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5467" w:rsidRDefault="00945467">
      <w:pPr>
        <w:pStyle w:val="big-header"/>
        <w:ind w:left="0" w:right="1134"/>
        <w:rPr>
          <w:rFonts w:cs="FrankRuehl" w:hint="cs"/>
          <w:sz w:val="32"/>
          <w:rtl/>
        </w:rPr>
      </w:pPr>
      <w:r>
        <w:rPr>
          <w:rFonts w:cs="FrankRuehl"/>
          <w:sz w:val="32"/>
          <w:rtl/>
        </w:rPr>
        <w:t>תקנות כינויי מקור (סדרי רישום של כינויי מקור שארץ מקורם היא ישראל), תשכ"ו</w:t>
      </w:r>
      <w:r>
        <w:rPr>
          <w:rFonts w:cs="FrankRuehl" w:hint="cs"/>
          <w:sz w:val="32"/>
          <w:rtl/>
        </w:rPr>
        <w:t>-</w:t>
      </w:r>
      <w:r>
        <w:rPr>
          <w:rFonts w:cs="FrankRuehl"/>
          <w:sz w:val="32"/>
          <w:rtl/>
        </w:rPr>
        <w:t>1966</w:t>
      </w:r>
    </w:p>
    <w:p w:rsidR="0039423D" w:rsidRDefault="0039423D" w:rsidP="0039423D">
      <w:pPr>
        <w:spacing w:line="320" w:lineRule="auto"/>
        <w:jc w:val="left"/>
        <w:rPr>
          <w:rFonts w:hint="cs"/>
          <w:rtl/>
        </w:rPr>
      </w:pPr>
    </w:p>
    <w:p w:rsidR="002A5505" w:rsidRDefault="002A5505" w:rsidP="0039423D">
      <w:pPr>
        <w:spacing w:line="320" w:lineRule="auto"/>
        <w:jc w:val="left"/>
        <w:rPr>
          <w:rFonts w:hint="cs"/>
          <w:rtl/>
        </w:rPr>
      </w:pPr>
    </w:p>
    <w:p w:rsidR="0039423D" w:rsidRDefault="0039423D" w:rsidP="0039423D">
      <w:pPr>
        <w:spacing w:line="320" w:lineRule="auto"/>
        <w:jc w:val="left"/>
        <w:rPr>
          <w:rFonts w:cs="FrankRuehl"/>
          <w:szCs w:val="26"/>
          <w:rtl/>
        </w:rPr>
      </w:pPr>
      <w:r w:rsidRPr="0039423D">
        <w:rPr>
          <w:rFonts w:cs="Miriam"/>
          <w:szCs w:val="22"/>
          <w:rtl/>
        </w:rPr>
        <w:t>משפט פרטי וכלכלה</w:t>
      </w:r>
      <w:r w:rsidRPr="0039423D">
        <w:rPr>
          <w:rFonts w:cs="FrankRuehl"/>
          <w:szCs w:val="26"/>
          <w:rtl/>
        </w:rPr>
        <w:t xml:space="preserve"> – מסחר  – סחר – כינוי מקור,ציונים ג'</w:t>
      </w:r>
    </w:p>
    <w:p w:rsidR="0039423D" w:rsidRPr="0039423D" w:rsidRDefault="0039423D" w:rsidP="0039423D">
      <w:pPr>
        <w:spacing w:line="320" w:lineRule="auto"/>
        <w:jc w:val="left"/>
        <w:rPr>
          <w:rFonts w:cs="Miriam"/>
          <w:szCs w:val="22"/>
          <w:rtl/>
        </w:rPr>
      </w:pPr>
      <w:r w:rsidRPr="0039423D">
        <w:rPr>
          <w:rFonts w:cs="Miriam"/>
          <w:szCs w:val="22"/>
          <w:rtl/>
        </w:rPr>
        <w:t>משפט פרטי וכלכלה</w:t>
      </w:r>
      <w:r w:rsidRPr="0039423D">
        <w:rPr>
          <w:rFonts w:cs="FrankRuehl"/>
          <w:szCs w:val="26"/>
          <w:rtl/>
        </w:rPr>
        <w:t xml:space="preserve"> – קניין – קניין רוחני – הגנת כינויי מקור </w:t>
      </w:r>
    </w:p>
    <w:p w:rsidR="00945467" w:rsidRDefault="0094546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p>
        </w:tc>
        <w:tc>
          <w:tcPr>
            <w:tcW w:w="5669" w:type="dxa"/>
          </w:tcPr>
          <w:p w:rsidR="00A90AB1" w:rsidRPr="00A90AB1" w:rsidRDefault="00A90AB1" w:rsidP="00A90AB1">
            <w:pPr>
              <w:spacing w:line="240" w:lineRule="auto"/>
              <w:jc w:val="left"/>
              <w:rPr>
                <w:rFonts w:cs="Frankruhel"/>
                <w:sz w:val="24"/>
                <w:rtl/>
              </w:rPr>
            </w:pPr>
            <w:r>
              <w:rPr>
                <w:sz w:val="24"/>
                <w:rtl/>
              </w:rPr>
              <w:t>פרק ראשון: הגשת הבקשה</w:t>
            </w:r>
          </w:p>
        </w:tc>
        <w:tc>
          <w:tcPr>
            <w:tcW w:w="567" w:type="dxa"/>
          </w:tcPr>
          <w:p w:rsidR="00A90AB1" w:rsidRPr="00A90AB1" w:rsidRDefault="00A90AB1" w:rsidP="00A90AB1">
            <w:pPr>
              <w:spacing w:line="240" w:lineRule="auto"/>
              <w:jc w:val="left"/>
              <w:rPr>
                <w:rStyle w:val="Hyperlink"/>
                <w:rtl/>
              </w:rPr>
            </w:pPr>
            <w:hyperlink w:anchor="med0" w:tooltip="פרק ראשון: הגשת הבקשה"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1 </w:t>
            </w:r>
          </w:p>
        </w:tc>
        <w:tc>
          <w:tcPr>
            <w:tcW w:w="5669" w:type="dxa"/>
          </w:tcPr>
          <w:p w:rsidR="00A90AB1" w:rsidRPr="00A90AB1" w:rsidRDefault="00A90AB1" w:rsidP="00A90AB1">
            <w:pPr>
              <w:spacing w:line="240" w:lineRule="auto"/>
              <w:jc w:val="left"/>
              <w:rPr>
                <w:rFonts w:cs="Frankruhel"/>
                <w:sz w:val="24"/>
                <w:rtl/>
              </w:rPr>
            </w:pPr>
            <w:r>
              <w:rPr>
                <w:sz w:val="24"/>
                <w:rtl/>
              </w:rPr>
              <w:t>הבקשה</w:t>
            </w:r>
          </w:p>
        </w:tc>
        <w:tc>
          <w:tcPr>
            <w:tcW w:w="567" w:type="dxa"/>
          </w:tcPr>
          <w:p w:rsidR="00A90AB1" w:rsidRPr="00A90AB1" w:rsidRDefault="00A90AB1" w:rsidP="00A90AB1">
            <w:pPr>
              <w:spacing w:line="240" w:lineRule="auto"/>
              <w:jc w:val="left"/>
              <w:rPr>
                <w:rStyle w:val="Hyperlink"/>
                <w:rtl/>
              </w:rPr>
            </w:pPr>
            <w:hyperlink w:anchor="Seif1" w:tooltip="הבקשה"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2 </w:t>
            </w:r>
          </w:p>
        </w:tc>
        <w:tc>
          <w:tcPr>
            <w:tcW w:w="5669" w:type="dxa"/>
          </w:tcPr>
          <w:p w:rsidR="00A90AB1" w:rsidRPr="00A90AB1" w:rsidRDefault="00A90AB1" w:rsidP="00A90AB1">
            <w:pPr>
              <w:spacing w:line="240" w:lineRule="auto"/>
              <w:jc w:val="left"/>
              <w:rPr>
                <w:rFonts w:cs="Frankruhel"/>
                <w:sz w:val="24"/>
                <w:rtl/>
              </w:rPr>
            </w:pPr>
            <w:r>
              <w:rPr>
                <w:sz w:val="24"/>
                <w:rtl/>
              </w:rPr>
              <w:t>מקום הגשת הבקשה</w:t>
            </w:r>
          </w:p>
        </w:tc>
        <w:tc>
          <w:tcPr>
            <w:tcW w:w="567" w:type="dxa"/>
          </w:tcPr>
          <w:p w:rsidR="00A90AB1" w:rsidRPr="00A90AB1" w:rsidRDefault="00A90AB1" w:rsidP="00A90AB1">
            <w:pPr>
              <w:spacing w:line="240" w:lineRule="auto"/>
              <w:jc w:val="left"/>
              <w:rPr>
                <w:rStyle w:val="Hyperlink"/>
                <w:rtl/>
              </w:rPr>
            </w:pPr>
            <w:hyperlink w:anchor="Seif2" w:tooltip="מקום הגשת הבקשה"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4 </w:t>
            </w:r>
          </w:p>
        </w:tc>
        <w:tc>
          <w:tcPr>
            <w:tcW w:w="5669" w:type="dxa"/>
          </w:tcPr>
          <w:p w:rsidR="00A90AB1" w:rsidRPr="00A90AB1" w:rsidRDefault="00A90AB1" w:rsidP="00A90AB1">
            <w:pPr>
              <w:spacing w:line="240" w:lineRule="auto"/>
              <w:jc w:val="left"/>
              <w:rPr>
                <w:rFonts w:cs="Frankruhel"/>
                <w:sz w:val="24"/>
                <w:rtl/>
              </w:rPr>
            </w:pPr>
            <w:r>
              <w:rPr>
                <w:sz w:val="24"/>
                <w:rtl/>
              </w:rPr>
              <w:t>אישור קבלת הבקשה</w:t>
            </w:r>
          </w:p>
        </w:tc>
        <w:tc>
          <w:tcPr>
            <w:tcW w:w="567" w:type="dxa"/>
          </w:tcPr>
          <w:p w:rsidR="00A90AB1" w:rsidRPr="00A90AB1" w:rsidRDefault="00A90AB1" w:rsidP="00A90AB1">
            <w:pPr>
              <w:spacing w:line="240" w:lineRule="auto"/>
              <w:jc w:val="left"/>
              <w:rPr>
                <w:rStyle w:val="Hyperlink"/>
                <w:rtl/>
              </w:rPr>
            </w:pPr>
            <w:hyperlink w:anchor="Seif3" w:tooltip="אישור קבלת הבקשה"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p>
        </w:tc>
        <w:tc>
          <w:tcPr>
            <w:tcW w:w="5669" w:type="dxa"/>
          </w:tcPr>
          <w:p w:rsidR="00A90AB1" w:rsidRPr="00A90AB1" w:rsidRDefault="00A90AB1" w:rsidP="00A90AB1">
            <w:pPr>
              <w:spacing w:line="240" w:lineRule="auto"/>
              <w:jc w:val="left"/>
              <w:rPr>
                <w:rFonts w:cs="Frankruhel"/>
                <w:sz w:val="24"/>
                <w:rtl/>
              </w:rPr>
            </w:pPr>
            <w:r>
              <w:rPr>
                <w:sz w:val="24"/>
                <w:rtl/>
              </w:rPr>
              <w:t>פרק שני: בחינת הבקשה</w:t>
            </w:r>
          </w:p>
        </w:tc>
        <w:tc>
          <w:tcPr>
            <w:tcW w:w="567" w:type="dxa"/>
          </w:tcPr>
          <w:p w:rsidR="00A90AB1" w:rsidRPr="00A90AB1" w:rsidRDefault="00A90AB1" w:rsidP="00A90AB1">
            <w:pPr>
              <w:spacing w:line="240" w:lineRule="auto"/>
              <w:jc w:val="left"/>
              <w:rPr>
                <w:rStyle w:val="Hyperlink"/>
                <w:rtl/>
              </w:rPr>
            </w:pPr>
            <w:hyperlink w:anchor="med1" w:tooltip="פרק שני: בחינת הבקשה"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5 </w:t>
            </w:r>
          </w:p>
        </w:tc>
        <w:tc>
          <w:tcPr>
            <w:tcW w:w="5669" w:type="dxa"/>
          </w:tcPr>
          <w:p w:rsidR="00A90AB1" w:rsidRPr="00A90AB1" w:rsidRDefault="00A90AB1" w:rsidP="00A90AB1">
            <w:pPr>
              <w:spacing w:line="240" w:lineRule="auto"/>
              <w:jc w:val="left"/>
              <w:rPr>
                <w:rFonts w:cs="Frankruhel"/>
                <w:sz w:val="24"/>
                <w:rtl/>
              </w:rPr>
            </w:pPr>
            <w:r>
              <w:rPr>
                <w:sz w:val="24"/>
                <w:rtl/>
              </w:rPr>
              <w:t>בחינת הבקשה</w:t>
            </w:r>
          </w:p>
        </w:tc>
        <w:tc>
          <w:tcPr>
            <w:tcW w:w="567" w:type="dxa"/>
          </w:tcPr>
          <w:p w:rsidR="00A90AB1" w:rsidRPr="00A90AB1" w:rsidRDefault="00A90AB1" w:rsidP="00A90AB1">
            <w:pPr>
              <w:spacing w:line="240" w:lineRule="auto"/>
              <w:jc w:val="left"/>
              <w:rPr>
                <w:rStyle w:val="Hyperlink"/>
                <w:rtl/>
              </w:rPr>
            </w:pPr>
            <w:hyperlink w:anchor="Seif4" w:tooltip="בחינת הבקשה"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6 </w:t>
            </w:r>
          </w:p>
        </w:tc>
        <w:tc>
          <w:tcPr>
            <w:tcW w:w="5669" w:type="dxa"/>
          </w:tcPr>
          <w:p w:rsidR="00A90AB1" w:rsidRPr="00A90AB1" w:rsidRDefault="00A90AB1" w:rsidP="00A90AB1">
            <w:pPr>
              <w:spacing w:line="240" w:lineRule="auto"/>
              <w:jc w:val="left"/>
              <w:rPr>
                <w:rFonts w:cs="Frankruhel"/>
                <w:sz w:val="24"/>
                <w:rtl/>
              </w:rPr>
            </w:pPr>
            <w:r>
              <w:rPr>
                <w:sz w:val="24"/>
                <w:rtl/>
              </w:rPr>
              <w:t>קבלת פרטים נוספים</w:t>
            </w:r>
          </w:p>
        </w:tc>
        <w:tc>
          <w:tcPr>
            <w:tcW w:w="567" w:type="dxa"/>
          </w:tcPr>
          <w:p w:rsidR="00A90AB1" w:rsidRPr="00A90AB1" w:rsidRDefault="00A90AB1" w:rsidP="00A90AB1">
            <w:pPr>
              <w:spacing w:line="240" w:lineRule="auto"/>
              <w:jc w:val="left"/>
              <w:rPr>
                <w:rStyle w:val="Hyperlink"/>
                <w:rtl/>
              </w:rPr>
            </w:pPr>
            <w:hyperlink w:anchor="Seif5" w:tooltip="קבלת פרטים נוספים"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7 </w:t>
            </w:r>
          </w:p>
        </w:tc>
        <w:tc>
          <w:tcPr>
            <w:tcW w:w="5669" w:type="dxa"/>
          </w:tcPr>
          <w:p w:rsidR="00A90AB1" w:rsidRPr="00A90AB1" w:rsidRDefault="00A90AB1" w:rsidP="00A90AB1">
            <w:pPr>
              <w:spacing w:line="240" w:lineRule="auto"/>
              <w:jc w:val="left"/>
              <w:rPr>
                <w:rFonts w:cs="Frankruhel"/>
                <w:sz w:val="24"/>
                <w:rtl/>
              </w:rPr>
            </w:pPr>
            <w:r>
              <w:rPr>
                <w:sz w:val="24"/>
                <w:rtl/>
              </w:rPr>
              <w:t>קבלת הבקשה</w:t>
            </w:r>
          </w:p>
        </w:tc>
        <w:tc>
          <w:tcPr>
            <w:tcW w:w="567" w:type="dxa"/>
          </w:tcPr>
          <w:p w:rsidR="00A90AB1" w:rsidRPr="00A90AB1" w:rsidRDefault="00A90AB1" w:rsidP="00A90AB1">
            <w:pPr>
              <w:spacing w:line="240" w:lineRule="auto"/>
              <w:jc w:val="left"/>
              <w:rPr>
                <w:rStyle w:val="Hyperlink"/>
                <w:rtl/>
              </w:rPr>
            </w:pPr>
            <w:hyperlink w:anchor="Seif6" w:tooltip="קבלת הבקשה"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8 </w:t>
            </w:r>
          </w:p>
        </w:tc>
        <w:tc>
          <w:tcPr>
            <w:tcW w:w="5669" w:type="dxa"/>
          </w:tcPr>
          <w:p w:rsidR="00A90AB1" w:rsidRPr="00A90AB1" w:rsidRDefault="00A90AB1" w:rsidP="00A90AB1">
            <w:pPr>
              <w:spacing w:line="240" w:lineRule="auto"/>
              <w:jc w:val="left"/>
              <w:rPr>
                <w:rFonts w:cs="Frankruhel"/>
                <w:sz w:val="24"/>
                <w:rtl/>
              </w:rPr>
            </w:pPr>
            <w:r>
              <w:rPr>
                <w:sz w:val="24"/>
                <w:rtl/>
              </w:rPr>
              <w:t>הודעה על טעמים לדחיית בקשה</w:t>
            </w:r>
          </w:p>
        </w:tc>
        <w:tc>
          <w:tcPr>
            <w:tcW w:w="567" w:type="dxa"/>
          </w:tcPr>
          <w:p w:rsidR="00A90AB1" w:rsidRPr="00A90AB1" w:rsidRDefault="00A90AB1" w:rsidP="00A90AB1">
            <w:pPr>
              <w:spacing w:line="240" w:lineRule="auto"/>
              <w:jc w:val="left"/>
              <w:rPr>
                <w:rStyle w:val="Hyperlink"/>
                <w:rtl/>
              </w:rPr>
            </w:pPr>
            <w:hyperlink w:anchor="Seif7" w:tooltip="הודעה על טעמים לדחיית בקשה"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9 </w:t>
            </w:r>
          </w:p>
        </w:tc>
        <w:tc>
          <w:tcPr>
            <w:tcW w:w="5669" w:type="dxa"/>
          </w:tcPr>
          <w:p w:rsidR="00A90AB1" w:rsidRPr="00A90AB1" w:rsidRDefault="00A90AB1" w:rsidP="00A90AB1">
            <w:pPr>
              <w:spacing w:line="240" w:lineRule="auto"/>
              <w:jc w:val="left"/>
              <w:rPr>
                <w:rFonts w:cs="Frankruhel"/>
                <w:sz w:val="24"/>
                <w:rtl/>
              </w:rPr>
            </w:pPr>
            <w:r>
              <w:rPr>
                <w:sz w:val="24"/>
                <w:rtl/>
              </w:rPr>
              <w:t>בקשה להשמיע טענות</w:t>
            </w:r>
          </w:p>
        </w:tc>
        <w:tc>
          <w:tcPr>
            <w:tcW w:w="567" w:type="dxa"/>
          </w:tcPr>
          <w:p w:rsidR="00A90AB1" w:rsidRPr="00A90AB1" w:rsidRDefault="00A90AB1" w:rsidP="00A90AB1">
            <w:pPr>
              <w:spacing w:line="240" w:lineRule="auto"/>
              <w:jc w:val="left"/>
              <w:rPr>
                <w:rStyle w:val="Hyperlink"/>
                <w:rtl/>
              </w:rPr>
            </w:pPr>
            <w:hyperlink w:anchor="Seif8" w:tooltip="בקשה להשמיע טענות"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10 </w:t>
            </w:r>
          </w:p>
        </w:tc>
        <w:tc>
          <w:tcPr>
            <w:tcW w:w="5669" w:type="dxa"/>
          </w:tcPr>
          <w:p w:rsidR="00A90AB1" w:rsidRPr="00A90AB1" w:rsidRDefault="00A90AB1" w:rsidP="00A90AB1">
            <w:pPr>
              <w:spacing w:line="240" w:lineRule="auto"/>
              <w:jc w:val="left"/>
              <w:rPr>
                <w:rFonts w:cs="Frankruhel"/>
                <w:sz w:val="24"/>
                <w:rtl/>
              </w:rPr>
            </w:pPr>
            <w:r>
              <w:rPr>
                <w:sz w:val="24"/>
                <w:rtl/>
              </w:rPr>
              <w:t>השמעת טענות</w:t>
            </w:r>
          </w:p>
        </w:tc>
        <w:tc>
          <w:tcPr>
            <w:tcW w:w="567" w:type="dxa"/>
          </w:tcPr>
          <w:p w:rsidR="00A90AB1" w:rsidRPr="00A90AB1" w:rsidRDefault="00A90AB1" w:rsidP="00A90AB1">
            <w:pPr>
              <w:spacing w:line="240" w:lineRule="auto"/>
              <w:jc w:val="left"/>
              <w:rPr>
                <w:rStyle w:val="Hyperlink"/>
                <w:rtl/>
              </w:rPr>
            </w:pPr>
            <w:hyperlink w:anchor="Seif9" w:tooltip="השמעת טענות"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11 </w:t>
            </w:r>
          </w:p>
        </w:tc>
        <w:tc>
          <w:tcPr>
            <w:tcW w:w="5669" w:type="dxa"/>
          </w:tcPr>
          <w:p w:rsidR="00A90AB1" w:rsidRPr="00A90AB1" w:rsidRDefault="00A90AB1" w:rsidP="00A90AB1">
            <w:pPr>
              <w:spacing w:line="240" w:lineRule="auto"/>
              <w:jc w:val="left"/>
              <w:rPr>
                <w:rFonts w:cs="Frankruhel"/>
                <w:sz w:val="24"/>
                <w:rtl/>
              </w:rPr>
            </w:pPr>
            <w:r>
              <w:rPr>
                <w:sz w:val="24"/>
                <w:rtl/>
              </w:rPr>
              <w:t>סדר השמעת הטענות</w:t>
            </w:r>
          </w:p>
        </w:tc>
        <w:tc>
          <w:tcPr>
            <w:tcW w:w="567" w:type="dxa"/>
          </w:tcPr>
          <w:p w:rsidR="00A90AB1" w:rsidRPr="00A90AB1" w:rsidRDefault="00A90AB1" w:rsidP="00A90AB1">
            <w:pPr>
              <w:spacing w:line="240" w:lineRule="auto"/>
              <w:jc w:val="left"/>
              <w:rPr>
                <w:rStyle w:val="Hyperlink"/>
                <w:rtl/>
              </w:rPr>
            </w:pPr>
            <w:hyperlink w:anchor="Seif10" w:tooltip="סדר השמעת הטענות"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12 </w:t>
            </w:r>
          </w:p>
        </w:tc>
        <w:tc>
          <w:tcPr>
            <w:tcW w:w="5669" w:type="dxa"/>
          </w:tcPr>
          <w:p w:rsidR="00A90AB1" w:rsidRPr="00A90AB1" w:rsidRDefault="00A90AB1" w:rsidP="00A90AB1">
            <w:pPr>
              <w:spacing w:line="240" w:lineRule="auto"/>
              <w:jc w:val="left"/>
              <w:rPr>
                <w:rFonts w:cs="Frankruhel"/>
                <w:sz w:val="24"/>
                <w:rtl/>
              </w:rPr>
            </w:pPr>
            <w:r>
              <w:rPr>
                <w:sz w:val="24"/>
                <w:rtl/>
              </w:rPr>
              <w:t>החלטת הרשם</w:t>
            </w:r>
          </w:p>
        </w:tc>
        <w:tc>
          <w:tcPr>
            <w:tcW w:w="567" w:type="dxa"/>
          </w:tcPr>
          <w:p w:rsidR="00A90AB1" w:rsidRPr="00A90AB1" w:rsidRDefault="00A90AB1" w:rsidP="00A90AB1">
            <w:pPr>
              <w:spacing w:line="240" w:lineRule="auto"/>
              <w:jc w:val="left"/>
              <w:rPr>
                <w:rStyle w:val="Hyperlink"/>
                <w:rtl/>
              </w:rPr>
            </w:pPr>
            <w:hyperlink w:anchor="Seif11" w:tooltip="החלטת הרשם"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13 </w:t>
            </w:r>
          </w:p>
        </w:tc>
        <w:tc>
          <w:tcPr>
            <w:tcW w:w="5669" w:type="dxa"/>
          </w:tcPr>
          <w:p w:rsidR="00A90AB1" w:rsidRPr="00A90AB1" w:rsidRDefault="00A90AB1" w:rsidP="00A90AB1">
            <w:pPr>
              <w:spacing w:line="240" w:lineRule="auto"/>
              <w:jc w:val="left"/>
              <w:rPr>
                <w:rFonts w:cs="Frankruhel"/>
                <w:sz w:val="24"/>
                <w:rtl/>
              </w:rPr>
            </w:pPr>
            <w:r>
              <w:rPr>
                <w:sz w:val="24"/>
                <w:rtl/>
              </w:rPr>
              <w:t>מילוי אחר תנאים או הכנסת תיקונים</w:t>
            </w:r>
          </w:p>
        </w:tc>
        <w:tc>
          <w:tcPr>
            <w:tcW w:w="567" w:type="dxa"/>
          </w:tcPr>
          <w:p w:rsidR="00A90AB1" w:rsidRPr="00A90AB1" w:rsidRDefault="00A90AB1" w:rsidP="00A90AB1">
            <w:pPr>
              <w:spacing w:line="240" w:lineRule="auto"/>
              <w:jc w:val="left"/>
              <w:rPr>
                <w:rStyle w:val="Hyperlink"/>
                <w:rtl/>
              </w:rPr>
            </w:pPr>
            <w:hyperlink w:anchor="Seif12" w:tooltip="מילוי אחר תנאים או הכנסת תיקונים"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p>
        </w:tc>
        <w:tc>
          <w:tcPr>
            <w:tcW w:w="5669" w:type="dxa"/>
          </w:tcPr>
          <w:p w:rsidR="00A90AB1" w:rsidRPr="00A90AB1" w:rsidRDefault="00A90AB1" w:rsidP="00A90AB1">
            <w:pPr>
              <w:spacing w:line="240" w:lineRule="auto"/>
              <w:jc w:val="left"/>
              <w:rPr>
                <w:rFonts w:cs="Frankruhel"/>
                <w:sz w:val="24"/>
                <w:rtl/>
              </w:rPr>
            </w:pPr>
            <w:r>
              <w:rPr>
                <w:sz w:val="24"/>
                <w:rtl/>
              </w:rPr>
              <w:t>פרק שלישי: סדרי הדין בהתנגדות</w:t>
            </w:r>
          </w:p>
        </w:tc>
        <w:tc>
          <w:tcPr>
            <w:tcW w:w="567" w:type="dxa"/>
          </w:tcPr>
          <w:p w:rsidR="00A90AB1" w:rsidRPr="00A90AB1" w:rsidRDefault="00A90AB1" w:rsidP="00A90AB1">
            <w:pPr>
              <w:spacing w:line="240" w:lineRule="auto"/>
              <w:jc w:val="left"/>
              <w:rPr>
                <w:rStyle w:val="Hyperlink"/>
                <w:rtl/>
              </w:rPr>
            </w:pPr>
            <w:hyperlink w:anchor="med2" w:tooltip="פרק שלישי: סדרי הדין בהתנגדות"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14 </w:t>
            </w:r>
          </w:p>
        </w:tc>
        <w:tc>
          <w:tcPr>
            <w:tcW w:w="5669" w:type="dxa"/>
          </w:tcPr>
          <w:p w:rsidR="00A90AB1" w:rsidRPr="00A90AB1" w:rsidRDefault="00A90AB1" w:rsidP="00A90AB1">
            <w:pPr>
              <w:spacing w:line="240" w:lineRule="auto"/>
              <w:jc w:val="left"/>
              <w:rPr>
                <w:rFonts w:cs="Frankruhel"/>
                <w:sz w:val="24"/>
                <w:rtl/>
              </w:rPr>
            </w:pPr>
            <w:r>
              <w:rPr>
                <w:sz w:val="24"/>
                <w:rtl/>
              </w:rPr>
              <w:t>הודעת התנגדות</w:t>
            </w:r>
          </w:p>
        </w:tc>
        <w:tc>
          <w:tcPr>
            <w:tcW w:w="567" w:type="dxa"/>
          </w:tcPr>
          <w:p w:rsidR="00A90AB1" w:rsidRPr="00A90AB1" w:rsidRDefault="00A90AB1" w:rsidP="00A90AB1">
            <w:pPr>
              <w:spacing w:line="240" w:lineRule="auto"/>
              <w:jc w:val="left"/>
              <w:rPr>
                <w:rStyle w:val="Hyperlink"/>
                <w:rtl/>
              </w:rPr>
            </w:pPr>
            <w:hyperlink w:anchor="Seif13" w:tooltip="הודעת התנגדות"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16 </w:t>
            </w:r>
          </w:p>
        </w:tc>
        <w:tc>
          <w:tcPr>
            <w:tcW w:w="5669" w:type="dxa"/>
          </w:tcPr>
          <w:p w:rsidR="00A90AB1" w:rsidRPr="00A90AB1" w:rsidRDefault="00A90AB1" w:rsidP="00A90AB1">
            <w:pPr>
              <w:spacing w:line="240" w:lineRule="auto"/>
              <w:jc w:val="left"/>
              <w:rPr>
                <w:rFonts w:cs="Frankruhel"/>
                <w:sz w:val="24"/>
                <w:rtl/>
              </w:rPr>
            </w:pPr>
            <w:r>
              <w:rPr>
                <w:sz w:val="24"/>
                <w:rtl/>
              </w:rPr>
              <w:t>העברת הודעת ההתנגדות למבקשים</w:t>
            </w:r>
          </w:p>
        </w:tc>
        <w:tc>
          <w:tcPr>
            <w:tcW w:w="567" w:type="dxa"/>
          </w:tcPr>
          <w:p w:rsidR="00A90AB1" w:rsidRPr="00A90AB1" w:rsidRDefault="00A90AB1" w:rsidP="00A90AB1">
            <w:pPr>
              <w:spacing w:line="240" w:lineRule="auto"/>
              <w:jc w:val="left"/>
              <w:rPr>
                <w:rStyle w:val="Hyperlink"/>
                <w:rtl/>
              </w:rPr>
            </w:pPr>
            <w:hyperlink w:anchor="Seif14" w:tooltip="העברת הודעת ההתנגדות למבקשים"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17 </w:t>
            </w:r>
          </w:p>
        </w:tc>
        <w:tc>
          <w:tcPr>
            <w:tcW w:w="5669" w:type="dxa"/>
          </w:tcPr>
          <w:p w:rsidR="00A90AB1" w:rsidRPr="00A90AB1" w:rsidRDefault="00A90AB1" w:rsidP="00A90AB1">
            <w:pPr>
              <w:spacing w:line="240" w:lineRule="auto"/>
              <w:jc w:val="left"/>
              <w:rPr>
                <w:rFonts w:cs="Frankruhel"/>
                <w:sz w:val="24"/>
                <w:rtl/>
              </w:rPr>
            </w:pPr>
            <w:r>
              <w:rPr>
                <w:sz w:val="24"/>
                <w:rtl/>
              </w:rPr>
              <w:t>הודעה שכנגד</w:t>
            </w:r>
          </w:p>
        </w:tc>
        <w:tc>
          <w:tcPr>
            <w:tcW w:w="567" w:type="dxa"/>
          </w:tcPr>
          <w:p w:rsidR="00A90AB1" w:rsidRPr="00A90AB1" w:rsidRDefault="00A90AB1" w:rsidP="00A90AB1">
            <w:pPr>
              <w:spacing w:line="240" w:lineRule="auto"/>
              <w:jc w:val="left"/>
              <w:rPr>
                <w:rStyle w:val="Hyperlink"/>
                <w:rtl/>
              </w:rPr>
            </w:pPr>
            <w:hyperlink w:anchor="Seif15" w:tooltip="הודעה שכנגד"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18 </w:t>
            </w:r>
          </w:p>
        </w:tc>
        <w:tc>
          <w:tcPr>
            <w:tcW w:w="5669" w:type="dxa"/>
          </w:tcPr>
          <w:p w:rsidR="00A90AB1" w:rsidRPr="00A90AB1" w:rsidRDefault="00A90AB1" w:rsidP="00A90AB1">
            <w:pPr>
              <w:spacing w:line="240" w:lineRule="auto"/>
              <w:jc w:val="left"/>
              <w:rPr>
                <w:rFonts w:cs="Frankruhel"/>
                <w:sz w:val="24"/>
                <w:rtl/>
              </w:rPr>
            </w:pPr>
            <w:r>
              <w:rPr>
                <w:sz w:val="24"/>
                <w:rtl/>
              </w:rPr>
              <w:t>אי מסירת הודעה שכנגד</w:t>
            </w:r>
          </w:p>
        </w:tc>
        <w:tc>
          <w:tcPr>
            <w:tcW w:w="567" w:type="dxa"/>
          </w:tcPr>
          <w:p w:rsidR="00A90AB1" w:rsidRPr="00A90AB1" w:rsidRDefault="00A90AB1" w:rsidP="00A90AB1">
            <w:pPr>
              <w:spacing w:line="240" w:lineRule="auto"/>
              <w:jc w:val="left"/>
              <w:rPr>
                <w:rStyle w:val="Hyperlink"/>
                <w:rtl/>
              </w:rPr>
            </w:pPr>
            <w:hyperlink w:anchor="Seif16" w:tooltip="אי מסירת הודעה שכנגד"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19 </w:t>
            </w:r>
          </w:p>
        </w:tc>
        <w:tc>
          <w:tcPr>
            <w:tcW w:w="5669" w:type="dxa"/>
          </w:tcPr>
          <w:p w:rsidR="00A90AB1" w:rsidRPr="00A90AB1" w:rsidRDefault="00A90AB1" w:rsidP="00A90AB1">
            <w:pPr>
              <w:spacing w:line="240" w:lineRule="auto"/>
              <w:jc w:val="left"/>
              <w:rPr>
                <w:rFonts w:cs="Frankruhel"/>
                <w:sz w:val="24"/>
                <w:rtl/>
              </w:rPr>
            </w:pPr>
            <w:r>
              <w:rPr>
                <w:sz w:val="24"/>
                <w:rtl/>
              </w:rPr>
              <w:t>ראיות לביסוס ההתנגדות</w:t>
            </w:r>
          </w:p>
        </w:tc>
        <w:tc>
          <w:tcPr>
            <w:tcW w:w="567" w:type="dxa"/>
          </w:tcPr>
          <w:p w:rsidR="00A90AB1" w:rsidRPr="00A90AB1" w:rsidRDefault="00A90AB1" w:rsidP="00A90AB1">
            <w:pPr>
              <w:spacing w:line="240" w:lineRule="auto"/>
              <w:jc w:val="left"/>
              <w:rPr>
                <w:rStyle w:val="Hyperlink"/>
                <w:rtl/>
              </w:rPr>
            </w:pPr>
            <w:hyperlink w:anchor="Seif17" w:tooltip="ראיות לביסוס ההתנגדות"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20 </w:t>
            </w:r>
          </w:p>
        </w:tc>
        <w:tc>
          <w:tcPr>
            <w:tcW w:w="5669" w:type="dxa"/>
          </w:tcPr>
          <w:p w:rsidR="00A90AB1" w:rsidRPr="00A90AB1" w:rsidRDefault="00A90AB1" w:rsidP="00A90AB1">
            <w:pPr>
              <w:spacing w:line="240" w:lineRule="auto"/>
              <w:jc w:val="left"/>
              <w:rPr>
                <w:rFonts w:cs="Frankruhel"/>
                <w:sz w:val="24"/>
                <w:rtl/>
              </w:rPr>
            </w:pPr>
            <w:r>
              <w:rPr>
                <w:sz w:val="24"/>
                <w:rtl/>
              </w:rPr>
              <w:t>ראיות המבקש</w:t>
            </w:r>
          </w:p>
        </w:tc>
        <w:tc>
          <w:tcPr>
            <w:tcW w:w="567" w:type="dxa"/>
          </w:tcPr>
          <w:p w:rsidR="00A90AB1" w:rsidRPr="00A90AB1" w:rsidRDefault="00A90AB1" w:rsidP="00A90AB1">
            <w:pPr>
              <w:spacing w:line="240" w:lineRule="auto"/>
              <w:jc w:val="left"/>
              <w:rPr>
                <w:rStyle w:val="Hyperlink"/>
                <w:rtl/>
              </w:rPr>
            </w:pPr>
            <w:hyperlink w:anchor="Seif18" w:tooltip="ראיות המבקש"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21 </w:t>
            </w:r>
          </w:p>
        </w:tc>
        <w:tc>
          <w:tcPr>
            <w:tcW w:w="5669" w:type="dxa"/>
          </w:tcPr>
          <w:p w:rsidR="00A90AB1" w:rsidRPr="00A90AB1" w:rsidRDefault="00A90AB1" w:rsidP="00A90AB1">
            <w:pPr>
              <w:spacing w:line="240" w:lineRule="auto"/>
              <w:jc w:val="left"/>
              <w:rPr>
                <w:rFonts w:cs="Frankruhel"/>
                <w:sz w:val="24"/>
                <w:rtl/>
              </w:rPr>
            </w:pPr>
            <w:r>
              <w:rPr>
                <w:sz w:val="24"/>
                <w:rtl/>
              </w:rPr>
              <w:t>ראיות בתשובה</w:t>
            </w:r>
          </w:p>
        </w:tc>
        <w:tc>
          <w:tcPr>
            <w:tcW w:w="567" w:type="dxa"/>
          </w:tcPr>
          <w:p w:rsidR="00A90AB1" w:rsidRPr="00A90AB1" w:rsidRDefault="00A90AB1" w:rsidP="00A90AB1">
            <w:pPr>
              <w:spacing w:line="240" w:lineRule="auto"/>
              <w:jc w:val="left"/>
              <w:rPr>
                <w:rStyle w:val="Hyperlink"/>
                <w:rtl/>
              </w:rPr>
            </w:pPr>
            <w:hyperlink w:anchor="Seif19" w:tooltip="ראיות בתשובה"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22 </w:t>
            </w:r>
          </w:p>
        </w:tc>
        <w:tc>
          <w:tcPr>
            <w:tcW w:w="5669" w:type="dxa"/>
          </w:tcPr>
          <w:p w:rsidR="00A90AB1" w:rsidRPr="00A90AB1" w:rsidRDefault="00A90AB1" w:rsidP="00A90AB1">
            <w:pPr>
              <w:spacing w:line="240" w:lineRule="auto"/>
              <w:jc w:val="left"/>
              <w:rPr>
                <w:rFonts w:cs="Frankruhel"/>
                <w:sz w:val="24"/>
                <w:rtl/>
              </w:rPr>
            </w:pPr>
            <w:r>
              <w:rPr>
                <w:sz w:val="24"/>
                <w:rtl/>
              </w:rPr>
              <w:t>ראיות נוספות</w:t>
            </w:r>
          </w:p>
        </w:tc>
        <w:tc>
          <w:tcPr>
            <w:tcW w:w="567" w:type="dxa"/>
          </w:tcPr>
          <w:p w:rsidR="00A90AB1" w:rsidRPr="00A90AB1" w:rsidRDefault="00A90AB1" w:rsidP="00A90AB1">
            <w:pPr>
              <w:spacing w:line="240" w:lineRule="auto"/>
              <w:jc w:val="left"/>
              <w:rPr>
                <w:rStyle w:val="Hyperlink"/>
                <w:rtl/>
              </w:rPr>
            </w:pPr>
            <w:hyperlink w:anchor="Seif20" w:tooltip="ראיות נוספות"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23 </w:t>
            </w:r>
          </w:p>
        </w:tc>
        <w:tc>
          <w:tcPr>
            <w:tcW w:w="5669" w:type="dxa"/>
          </w:tcPr>
          <w:p w:rsidR="00A90AB1" w:rsidRPr="00A90AB1" w:rsidRDefault="00A90AB1" w:rsidP="00A90AB1">
            <w:pPr>
              <w:spacing w:line="240" w:lineRule="auto"/>
              <w:jc w:val="left"/>
              <w:rPr>
                <w:rFonts w:cs="Frankruhel"/>
                <w:sz w:val="24"/>
                <w:rtl/>
              </w:rPr>
            </w:pPr>
            <w:r>
              <w:rPr>
                <w:sz w:val="24"/>
                <w:rtl/>
              </w:rPr>
              <w:t>מוצגים</w:t>
            </w:r>
          </w:p>
        </w:tc>
        <w:tc>
          <w:tcPr>
            <w:tcW w:w="567" w:type="dxa"/>
          </w:tcPr>
          <w:p w:rsidR="00A90AB1" w:rsidRPr="00A90AB1" w:rsidRDefault="00A90AB1" w:rsidP="00A90AB1">
            <w:pPr>
              <w:spacing w:line="240" w:lineRule="auto"/>
              <w:jc w:val="left"/>
              <w:rPr>
                <w:rStyle w:val="Hyperlink"/>
                <w:rtl/>
              </w:rPr>
            </w:pPr>
            <w:hyperlink w:anchor="Seif21" w:tooltip="מוצגים"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24 </w:t>
            </w:r>
          </w:p>
        </w:tc>
        <w:tc>
          <w:tcPr>
            <w:tcW w:w="5669" w:type="dxa"/>
          </w:tcPr>
          <w:p w:rsidR="00A90AB1" w:rsidRPr="00A90AB1" w:rsidRDefault="00A90AB1" w:rsidP="00A90AB1">
            <w:pPr>
              <w:spacing w:line="240" w:lineRule="auto"/>
              <w:jc w:val="left"/>
              <w:rPr>
                <w:rFonts w:cs="Frankruhel"/>
                <w:sz w:val="24"/>
                <w:rtl/>
              </w:rPr>
            </w:pPr>
            <w:r>
              <w:rPr>
                <w:sz w:val="24"/>
                <w:rtl/>
              </w:rPr>
              <w:t>תרגום מסמכים</w:t>
            </w:r>
          </w:p>
        </w:tc>
        <w:tc>
          <w:tcPr>
            <w:tcW w:w="567" w:type="dxa"/>
          </w:tcPr>
          <w:p w:rsidR="00A90AB1" w:rsidRPr="00A90AB1" w:rsidRDefault="00A90AB1" w:rsidP="00A90AB1">
            <w:pPr>
              <w:spacing w:line="240" w:lineRule="auto"/>
              <w:jc w:val="left"/>
              <w:rPr>
                <w:rStyle w:val="Hyperlink"/>
                <w:rtl/>
              </w:rPr>
            </w:pPr>
            <w:hyperlink w:anchor="Seif22" w:tooltip="תרגום מסמכים"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25 </w:t>
            </w:r>
          </w:p>
        </w:tc>
        <w:tc>
          <w:tcPr>
            <w:tcW w:w="5669" w:type="dxa"/>
          </w:tcPr>
          <w:p w:rsidR="00A90AB1" w:rsidRPr="00A90AB1" w:rsidRDefault="00A90AB1" w:rsidP="00A90AB1">
            <w:pPr>
              <w:spacing w:line="240" w:lineRule="auto"/>
              <w:jc w:val="left"/>
              <w:rPr>
                <w:rFonts w:cs="Frankruhel"/>
                <w:sz w:val="24"/>
                <w:rtl/>
              </w:rPr>
            </w:pPr>
            <w:r>
              <w:rPr>
                <w:sz w:val="24"/>
                <w:rtl/>
              </w:rPr>
              <w:t>קביעת מועד לבירור והזמנה</w:t>
            </w:r>
          </w:p>
        </w:tc>
        <w:tc>
          <w:tcPr>
            <w:tcW w:w="567" w:type="dxa"/>
          </w:tcPr>
          <w:p w:rsidR="00A90AB1" w:rsidRPr="00A90AB1" w:rsidRDefault="00A90AB1" w:rsidP="00A90AB1">
            <w:pPr>
              <w:spacing w:line="240" w:lineRule="auto"/>
              <w:jc w:val="left"/>
              <w:rPr>
                <w:rStyle w:val="Hyperlink"/>
                <w:rtl/>
              </w:rPr>
            </w:pPr>
            <w:hyperlink w:anchor="Seif23" w:tooltip="קביעת מועד לבירור והזמנה"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26 </w:t>
            </w:r>
          </w:p>
        </w:tc>
        <w:tc>
          <w:tcPr>
            <w:tcW w:w="5669" w:type="dxa"/>
          </w:tcPr>
          <w:p w:rsidR="00A90AB1" w:rsidRPr="00A90AB1" w:rsidRDefault="00A90AB1" w:rsidP="00A90AB1">
            <w:pPr>
              <w:spacing w:line="240" w:lineRule="auto"/>
              <w:jc w:val="left"/>
              <w:rPr>
                <w:rFonts w:cs="Frankruhel"/>
                <w:sz w:val="24"/>
                <w:rtl/>
              </w:rPr>
            </w:pPr>
            <w:r>
              <w:rPr>
                <w:sz w:val="24"/>
                <w:rtl/>
              </w:rPr>
              <w:t>הצטרפות בעלי זכות להליכי התנגדות</w:t>
            </w:r>
          </w:p>
        </w:tc>
        <w:tc>
          <w:tcPr>
            <w:tcW w:w="567" w:type="dxa"/>
          </w:tcPr>
          <w:p w:rsidR="00A90AB1" w:rsidRPr="00A90AB1" w:rsidRDefault="00A90AB1" w:rsidP="00A90AB1">
            <w:pPr>
              <w:spacing w:line="240" w:lineRule="auto"/>
              <w:jc w:val="left"/>
              <w:rPr>
                <w:rStyle w:val="Hyperlink"/>
                <w:rtl/>
              </w:rPr>
            </w:pPr>
            <w:hyperlink w:anchor="Seif24" w:tooltip="הצטרפות בעלי זכות להליכי התנגדות"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27 </w:t>
            </w:r>
          </w:p>
        </w:tc>
        <w:tc>
          <w:tcPr>
            <w:tcW w:w="5669" w:type="dxa"/>
          </w:tcPr>
          <w:p w:rsidR="00A90AB1" w:rsidRPr="00A90AB1" w:rsidRDefault="00A90AB1" w:rsidP="00A90AB1">
            <w:pPr>
              <w:spacing w:line="240" w:lineRule="auto"/>
              <w:jc w:val="left"/>
              <w:rPr>
                <w:rFonts w:cs="Frankruhel"/>
                <w:sz w:val="24"/>
                <w:rtl/>
              </w:rPr>
            </w:pPr>
            <w:r>
              <w:rPr>
                <w:sz w:val="24"/>
                <w:rtl/>
              </w:rPr>
              <w:t>בקשה לחקור חקירה שכנגד</w:t>
            </w:r>
          </w:p>
        </w:tc>
        <w:tc>
          <w:tcPr>
            <w:tcW w:w="567" w:type="dxa"/>
          </w:tcPr>
          <w:p w:rsidR="00A90AB1" w:rsidRPr="00A90AB1" w:rsidRDefault="00A90AB1" w:rsidP="00A90AB1">
            <w:pPr>
              <w:spacing w:line="240" w:lineRule="auto"/>
              <w:jc w:val="left"/>
              <w:rPr>
                <w:rStyle w:val="Hyperlink"/>
                <w:rtl/>
              </w:rPr>
            </w:pPr>
            <w:hyperlink w:anchor="Seif25" w:tooltip="בקשה לחקור חקירה שכנגד"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28 </w:t>
            </w:r>
          </w:p>
        </w:tc>
        <w:tc>
          <w:tcPr>
            <w:tcW w:w="5669" w:type="dxa"/>
          </w:tcPr>
          <w:p w:rsidR="00A90AB1" w:rsidRPr="00A90AB1" w:rsidRDefault="00A90AB1" w:rsidP="00A90AB1">
            <w:pPr>
              <w:spacing w:line="240" w:lineRule="auto"/>
              <w:jc w:val="left"/>
              <w:rPr>
                <w:rFonts w:cs="Frankruhel"/>
                <w:sz w:val="24"/>
                <w:rtl/>
              </w:rPr>
            </w:pPr>
            <w:r>
              <w:rPr>
                <w:sz w:val="24"/>
                <w:rtl/>
              </w:rPr>
              <w:t>החלטת הרשם</w:t>
            </w:r>
          </w:p>
        </w:tc>
        <w:tc>
          <w:tcPr>
            <w:tcW w:w="567" w:type="dxa"/>
          </w:tcPr>
          <w:p w:rsidR="00A90AB1" w:rsidRPr="00A90AB1" w:rsidRDefault="00A90AB1" w:rsidP="00A90AB1">
            <w:pPr>
              <w:spacing w:line="240" w:lineRule="auto"/>
              <w:jc w:val="left"/>
              <w:rPr>
                <w:rStyle w:val="Hyperlink"/>
                <w:rtl/>
              </w:rPr>
            </w:pPr>
            <w:hyperlink w:anchor="Seif26" w:tooltip="החלטת הרשם"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p>
        </w:tc>
        <w:tc>
          <w:tcPr>
            <w:tcW w:w="5669" w:type="dxa"/>
          </w:tcPr>
          <w:p w:rsidR="00A90AB1" w:rsidRPr="00A90AB1" w:rsidRDefault="00A90AB1" w:rsidP="00A90AB1">
            <w:pPr>
              <w:spacing w:line="240" w:lineRule="auto"/>
              <w:jc w:val="left"/>
              <w:rPr>
                <w:rFonts w:cs="Frankruhel"/>
                <w:sz w:val="24"/>
                <w:rtl/>
              </w:rPr>
            </w:pPr>
            <w:r>
              <w:rPr>
                <w:sz w:val="24"/>
                <w:rtl/>
              </w:rPr>
              <w:t>פרק רביעי: הרישום בפנקס</w:t>
            </w:r>
          </w:p>
        </w:tc>
        <w:tc>
          <w:tcPr>
            <w:tcW w:w="567" w:type="dxa"/>
          </w:tcPr>
          <w:p w:rsidR="00A90AB1" w:rsidRPr="00A90AB1" w:rsidRDefault="00A90AB1" w:rsidP="00A90AB1">
            <w:pPr>
              <w:spacing w:line="240" w:lineRule="auto"/>
              <w:jc w:val="left"/>
              <w:rPr>
                <w:rStyle w:val="Hyperlink"/>
                <w:rtl/>
              </w:rPr>
            </w:pPr>
            <w:hyperlink w:anchor="med3" w:tooltip="פרק רביעי: הרישום בפנקס"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29 </w:t>
            </w:r>
          </w:p>
        </w:tc>
        <w:tc>
          <w:tcPr>
            <w:tcW w:w="5669" w:type="dxa"/>
          </w:tcPr>
          <w:p w:rsidR="00A90AB1" w:rsidRPr="00A90AB1" w:rsidRDefault="00A90AB1" w:rsidP="00A90AB1">
            <w:pPr>
              <w:spacing w:line="240" w:lineRule="auto"/>
              <w:jc w:val="left"/>
              <w:rPr>
                <w:rFonts w:cs="Frankruhel"/>
                <w:sz w:val="24"/>
                <w:rtl/>
              </w:rPr>
            </w:pPr>
            <w:r>
              <w:rPr>
                <w:sz w:val="24"/>
                <w:rtl/>
              </w:rPr>
              <w:t>הודעה על רישום</w:t>
            </w:r>
          </w:p>
        </w:tc>
        <w:tc>
          <w:tcPr>
            <w:tcW w:w="567" w:type="dxa"/>
          </w:tcPr>
          <w:p w:rsidR="00A90AB1" w:rsidRPr="00A90AB1" w:rsidRDefault="00A90AB1" w:rsidP="00A90AB1">
            <w:pPr>
              <w:spacing w:line="240" w:lineRule="auto"/>
              <w:jc w:val="left"/>
              <w:rPr>
                <w:rStyle w:val="Hyperlink"/>
                <w:rtl/>
              </w:rPr>
            </w:pPr>
            <w:hyperlink w:anchor="Seif27" w:tooltip="הודעה על רישום"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30 </w:t>
            </w:r>
          </w:p>
        </w:tc>
        <w:tc>
          <w:tcPr>
            <w:tcW w:w="5669" w:type="dxa"/>
          </w:tcPr>
          <w:p w:rsidR="00A90AB1" w:rsidRPr="00A90AB1" w:rsidRDefault="00A90AB1" w:rsidP="00A90AB1">
            <w:pPr>
              <w:spacing w:line="240" w:lineRule="auto"/>
              <w:jc w:val="left"/>
              <w:rPr>
                <w:rFonts w:cs="Frankruhel"/>
                <w:sz w:val="24"/>
                <w:rtl/>
              </w:rPr>
            </w:pPr>
            <w:r>
              <w:rPr>
                <w:sz w:val="24"/>
                <w:rtl/>
              </w:rPr>
              <w:t>רישום בפנקס</w:t>
            </w:r>
          </w:p>
        </w:tc>
        <w:tc>
          <w:tcPr>
            <w:tcW w:w="567" w:type="dxa"/>
          </w:tcPr>
          <w:p w:rsidR="00A90AB1" w:rsidRPr="00A90AB1" w:rsidRDefault="00A90AB1" w:rsidP="00A90AB1">
            <w:pPr>
              <w:spacing w:line="240" w:lineRule="auto"/>
              <w:jc w:val="left"/>
              <w:rPr>
                <w:rStyle w:val="Hyperlink"/>
                <w:rtl/>
              </w:rPr>
            </w:pPr>
            <w:hyperlink w:anchor="Seif28" w:tooltip="רישום בפנקס"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31 </w:t>
            </w:r>
          </w:p>
        </w:tc>
        <w:tc>
          <w:tcPr>
            <w:tcW w:w="5669" w:type="dxa"/>
          </w:tcPr>
          <w:p w:rsidR="00A90AB1" w:rsidRPr="00A90AB1" w:rsidRDefault="00A90AB1" w:rsidP="00A90AB1">
            <w:pPr>
              <w:spacing w:line="240" w:lineRule="auto"/>
              <w:jc w:val="left"/>
              <w:rPr>
                <w:rFonts w:cs="Frankruhel"/>
                <w:sz w:val="24"/>
                <w:rtl/>
              </w:rPr>
            </w:pPr>
            <w:r>
              <w:rPr>
                <w:sz w:val="24"/>
                <w:rtl/>
              </w:rPr>
              <w:t>תיק הלשכה פתוח לקהל</w:t>
            </w:r>
          </w:p>
        </w:tc>
        <w:tc>
          <w:tcPr>
            <w:tcW w:w="567" w:type="dxa"/>
          </w:tcPr>
          <w:p w:rsidR="00A90AB1" w:rsidRPr="00A90AB1" w:rsidRDefault="00A90AB1" w:rsidP="00A90AB1">
            <w:pPr>
              <w:spacing w:line="240" w:lineRule="auto"/>
              <w:jc w:val="left"/>
              <w:rPr>
                <w:rStyle w:val="Hyperlink"/>
                <w:rtl/>
              </w:rPr>
            </w:pPr>
            <w:hyperlink w:anchor="Seif29" w:tooltip="תיק הלשכה פתוח לקהל"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32 </w:t>
            </w:r>
          </w:p>
        </w:tc>
        <w:tc>
          <w:tcPr>
            <w:tcW w:w="5669" w:type="dxa"/>
          </w:tcPr>
          <w:p w:rsidR="00A90AB1" w:rsidRPr="00A90AB1" w:rsidRDefault="00A90AB1" w:rsidP="00A90AB1">
            <w:pPr>
              <w:spacing w:line="240" w:lineRule="auto"/>
              <w:jc w:val="left"/>
              <w:rPr>
                <w:rFonts w:cs="Frankruhel"/>
                <w:sz w:val="24"/>
                <w:rtl/>
              </w:rPr>
            </w:pPr>
            <w:r>
              <w:rPr>
                <w:sz w:val="24"/>
                <w:rtl/>
              </w:rPr>
              <w:t>מתן תעודה</w:t>
            </w:r>
          </w:p>
        </w:tc>
        <w:tc>
          <w:tcPr>
            <w:tcW w:w="567" w:type="dxa"/>
          </w:tcPr>
          <w:p w:rsidR="00A90AB1" w:rsidRPr="00A90AB1" w:rsidRDefault="00A90AB1" w:rsidP="00A90AB1">
            <w:pPr>
              <w:spacing w:line="240" w:lineRule="auto"/>
              <w:jc w:val="left"/>
              <w:rPr>
                <w:rStyle w:val="Hyperlink"/>
                <w:rtl/>
              </w:rPr>
            </w:pPr>
            <w:hyperlink w:anchor="Seif30" w:tooltip="מתן תעודה"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33 </w:t>
            </w:r>
          </w:p>
        </w:tc>
        <w:tc>
          <w:tcPr>
            <w:tcW w:w="5669" w:type="dxa"/>
          </w:tcPr>
          <w:p w:rsidR="00A90AB1" w:rsidRPr="00A90AB1" w:rsidRDefault="00A90AB1" w:rsidP="00A90AB1">
            <w:pPr>
              <w:spacing w:line="240" w:lineRule="auto"/>
              <w:jc w:val="left"/>
              <w:rPr>
                <w:rFonts w:cs="Frankruhel"/>
                <w:sz w:val="24"/>
                <w:rtl/>
              </w:rPr>
            </w:pPr>
            <w:r>
              <w:rPr>
                <w:sz w:val="24"/>
                <w:rtl/>
              </w:rPr>
              <w:t>העתק תעודה</w:t>
            </w:r>
          </w:p>
        </w:tc>
        <w:tc>
          <w:tcPr>
            <w:tcW w:w="567" w:type="dxa"/>
          </w:tcPr>
          <w:p w:rsidR="00A90AB1" w:rsidRPr="00A90AB1" w:rsidRDefault="00A90AB1" w:rsidP="00A90AB1">
            <w:pPr>
              <w:spacing w:line="240" w:lineRule="auto"/>
              <w:jc w:val="left"/>
              <w:rPr>
                <w:rStyle w:val="Hyperlink"/>
                <w:rtl/>
              </w:rPr>
            </w:pPr>
            <w:hyperlink w:anchor="Seif31" w:tooltip="העתק תעודה"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p>
        </w:tc>
        <w:tc>
          <w:tcPr>
            <w:tcW w:w="5669" w:type="dxa"/>
          </w:tcPr>
          <w:p w:rsidR="00A90AB1" w:rsidRPr="00A90AB1" w:rsidRDefault="00A90AB1" w:rsidP="00A90AB1">
            <w:pPr>
              <w:spacing w:line="240" w:lineRule="auto"/>
              <w:jc w:val="left"/>
              <w:rPr>
                <w:rFonts w:cs="Frankruhel"/>
                <w:sz w:val="24"/>
                <w:rtl/>
              </w:rPr>
            </w:pPr>
            <w:r>
              <w:rPr>
                <w:sz w:val="24"/>
                <w:rtl/>
              </w:rPr>
              <w:t>פרק חמישי: חידוש הרישום</w:t>
            </w:r>
          </w:p>
        </w:tc>
        <w:tc>
          <w:tcPr>
            <w:tcW w:w="567" w:type="dxa"/>
          </w:tcPr>
          <w:p w:rsidR="00A90AB1" w:rsidRPr="00A90AB1" w:rsidRDefault="00A90AB1" w:rsidP="00A90AB1">
            <w:pPr>
              <w:spacing w:line="240" w:lineRule="auto"/>
              <w:jc w:val="left"/>
              <w:rPr>
                <w:rStyle w:val="Hyperlink"/>
                <w:rtl/>
              </w:rPr>
            </w:pPr>
            <w:hyperlink w:anchor="med4" w:tooltip="פרק חמישי: חידוש הרישום"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lastRenderedPageBreak/>
              <w:t xml:space="preserve">סעיף 34 </w:t>
            </w:r>
          </w:p>
        </w:tc>
        <w:tc>
          <w:tcPr>
            <w:tcW w:w="5669" w:type="dxa"/>
          </w:tcPr>
          <w:p w:rsidR="00A90AB1" w:rsidRPr="00A90AB1" w:rsidRDefault="00A90AB1" w:rsidP="00A90AB1">
            <w:pPr>
              <w:spacing w:line="240" w:lineRule="auto"/>
              <w:jc w:val="left"/>
              <w:rPr>
                <w:rFonts w:cs="Frankruhel"/>
                <w:sz w:val="24"/>
                <w:rtl/>
              </w:rPr>
            </w:pPr>
            <w:r>
              <w:rPr>
                <w:sz w:val="24"/>
                <w:rtl/>
              </w:rPr>
              <w:t>הודעה בדבר תום תקופת רישום</w:t>
            </w:r>
          </w:p>
        </w:tc>
        <w:tc>
          <w:tcPr>
            <w:tcW w:w="567" w:type="dxa"/>
          </w:tcPr>
          <w:p w:rsidR="00A90AB1" w:rsidRPr="00A90AB1" w:rsidRDefault="00A90AB1" w:rsidP="00A90AB1">
            <w:pPr>
              <w:spacing w:line="240" w:lineRule="auto"/>
              <w:jc w:val="left"/>
              <w:rPr>
                <w:rStyle w:val="Hyperlink"/>
                <w:rtl/>
              </w:rPr>
            </w:pPr>
            <w:hyperlink w:anchor="Seif32" w:tooltip="הודעה בדבר תום תקופת רישום"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35 </w:t>
            </w:r>
          </w:p>
        </w:tc>
        <w:tc>
          <w:tcPr>
            <w:tcW w:w="5669" w:type="dxa"/>
          </w:tcPr>
          <w:p w:rsidR="00A90AB1" w:rsidRPr="00A90AB1" w:rsidRDefault="00A90AB1" w:rsidP="00A90AB1">
            <w:pPr>
              <w:spacing w:line="240" w:lineRule="auto"/>
              <w:jc w:val="left"/>
              <w:rPr>
                <w:rFonts w:cs="Frankruhel"/>
                <w:sz w:val="24"/>
                <w:rtl/>
              </w:rPr>
            </w:pPr>
            <w:r>
              <w:rPr>
                <w:sz w:val="24"/>
                <w:rtl/>
              </w:rPr>
              <w:t>בקשה לחידוש רישום</w:t>
            </w:r>
          </w:p>
        </w:tc>
        <w:tc>
          <w:tcPr>
            <w:tcW w:w="567" w:type="dxa"/>
          </w:tcPr>
          <w:p w:rsidR="00A90AB1" w:rsidRPr="00A90AB1" w:rsidRDefault="00A90AB1" w:rsidP="00A90AB1">
            <w:pPr>
              <w:spacing w:line="240" w:lineRule="auto"/>
              <w:jc w:val="left"/>
              <w:rPr>
                <w:rStyle w:val="Hyperlink"/>
                <w:rtl/>
              </w:rPr>
            </w:pPr>
            <w:hyperlink w:anchor="Seif33" w:tooltip="בקשה לחידוש רישום"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36 </w:t>
            </w:r>
          </w:p>
        </w:tc>
        <w:tc>
          <w:tcPr>
            <w:tcW w:w="5669" w:type="dxa"/>
          </w:tcPr>
          <w:p w:rsidR="00A90AB1" w:rsidRPr="00A90AB1" w:rsidRDefault="00A90AB1" w:rsidP="00A90AB1">
            <w:pPr>
              <w:spacing w:line="240" w:lineRule="auto"/>
              <w:jc w:val="left"/>
              <w:rPr>
                <w:rFonts w:cs="Frankruhel"/>
                <w:sz w:val="24"/>
                <w:rtl/>
              </w:rPr>
            </w:pPr>
            <w:r>
              <w:rPr>
                <w:sz w:val="24"/>
                <w:rtl/>
              </w:rPr>
              <w:t>פרסום בקשה להארכה</w:t>
            </w:r>
          </w:p>
        </w:tc>
        <w:tc>
          <w:tcPr>
            <w:tcW w:w="567" w:type="dxa"/>
          </w:tcPr>
          <w:p w:rsidR="00A90AB1" w:rsidRPr="00A90AB1" w:rsidRDefault="00A90AB1" w:rsidP="00A90AB1">
            <w:pPr>
              <w:spacing w:line="240" w:lineRule="auto"/>
              <w:jc w:val="left"/>
              <w:rPr>
                <w:rStyle w:val="Hyperlink"/>
                <w:rtl/>
              </w:rPr>
            </w:pPr>
            <w:hyperlink w:anchor="Seif34" w:tooltip="פרסום בקשה להארכה"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37 </w:t>
            </w:r>
          </w:p>
        </w:tc>
        <w:tc>
          <w:tcPr>
            <w:tcW w:w="5669" w:type="dxa"/>
          </w:tcPr>
          <w:p w:rsidR="00A90AB1" w:rsidRPr="00A90AB1" w:rsidRDefault="00A90AB1" w:rsidP="00A90AB1">
            <w:pPr>
              <w:spacing w:line="240" w:lineRule="auto"/>
              <w:jc w:val="left"/>
              <w:rPr>
                <w:rFonts w:cs="Frankruhel"/>
                <w:sz w:val="24"/>
                <w:rtl/>
              </w:rPr>
            </w:pPr>
            <w:r>
              <w:rPr>
                <w:sz w:val="24"/>
                <w:rtl/>
              </w:rPr>
              <w:t>הגשת חומר שיש בו כדי להצדיק אי הארכת רישום</w:t>
            </w:r>
          </w:p>
        </w:tc>
        <w:tc>
          <w:tcPr>
            <w:tcW w:w="567" w:type="dxa"/>
          </w:tcPr>
          <w:p w:rsidR="00A90AB1" w:rsidRPr="00A90AB1" w:rsidRDefault="00A90AB1" w:rsidP="00A90AB1">
            <w:pPr>
              <w:spacing w:line="240" w:lineRule="auto"/>
              <w:jc w:val="left"/>
              <w:rPr>
                <w:rStyle w:val="Hyperlink"/>
                <w:rtl/>
              </w:rPr>
            </w:pPr>
            <w:hyperlink w:anchor="Seif35" w:tooltip="הגשת חומר שיש בו כדי להצדיק אי הארכת רישום"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38 </w:t>
            </w:r>
          </w:p>
        </w:tc>
        <w:tc>
          <w:tcPr>
            <w:tcW w:w="5669" w:type="dxa"/>
          </w:tcPr>
          <w:p w:rsidR="00A90AB1" w:rsidRPr="00A90AB1" w:rsidRDefault="00A90AB1" w:rsidP="00A90AB1">
            <w:pPr>
              <w:spacing w:line="240" w:lineRule="auto"/>
              <w:jc w:val="left"/>
              <w:rPr>
                <w:rFonts w:cs="Frankruhel"/>
                <w:sz w:val="24"/>
                <w:rtl/>
              </w:rPr>
            </w:pPr>
            <w:r>
              <w:rPr>
                <w:sz w:val="24"/>
                <w:rtl/>
              </w:rPr>
              <w:t>בחינת הבקשה</w:t>
            </w:r>
          </w:p>
        </w:tc>
        <w:tc>
          <w:tcPr>
            <w:tcW w:w="567" w:type="dxa"/>
          </w:tcPr>
          <w:p w:rsidR="00A90AB1" w:rsidRPr="00A90AB1" w:rsidRDefault="00A90AB1" w:rsidP="00A90AB1">
            <w:pPr>
              <w:spacing w:line="240" w:lineRule="auto"/>
              <w:jc w:val="left"/>
              <w:rPr>
                <w:rStyle w:val="Hyperlink"/>
                <w:rtl/>
              </w:rPr>
            </w:pPr>
            <w:hyperlink w:anchor="Seif36" w:tooltip="בחינת הבקשה"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39 </w:t>
            </w:r>
          </w:p>
        </w:tc>
        <w:tc>
          <w:tcPr>
            <w:tcW w:w="5669" w:type="dxa"/>
          </w:tcPr>
          <w:p w:rsidR="00A90AB1" w:rsidRPr="00A90AB1" w:rsidRDefault="00A90AB1" w:rsidP="00A90AB1">
            <w:pPr>
              <w:spacing w:line="240" w:lineRule="auto"/>
              <w:jc w:val="left"/>
              <w:rPr>
                <w:rFonts w:cs="Frankruhel"/>
                <w:sz w:val="24"/>
                <w:rtl/>
              </w:rPr>
            </w:pPr>
            <w:r>
              <w:rPr>
                <w:sz w:val="24"/>
                <w:rtl/>
              </w:rPr>
              <w:t>משלוח חומר בדבר אי הארכת רישום לבעל זכות</w:t>
            </w:r>
          </w:p>
        </w:tc>
        <w:tc>
          <w:tcPr>
            <w:tcW w:w="567" w:type="dxa"/>
          </w:tcPr>
          <w:p w:rsidR="00A90AB1" w:rsidRPr="00A90AB1" w:rsidRDefault="00A90AB1" w:rsidP="00A90AB1">
            <w:pPr>
              <w:spacing w:line="240" w:lineRule="auto"/>
              <w:jc w:val="left"/>
              <w:rPr>
                <w:rStyle w:val="Hyperlink"/>
                <w:rtl/>
              </w:rPr>
            </w:pPr>
            <w:hyperlink w:anchor="Seif37" w:tooltip="משלוח חומר בדבר אי הארכת רישום לבעל זכות"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40 </w:t>
            </w:r>
          </w:p>
        </w:tc>
        <w:tc>
          <w:tcPr>
            <w:tcW w:w="5669" w:type="dxa"/>
          </w:tcPr>
          <w:p w:rsidR="00A90AB1" w:rsidRPr="00A90AB1" w:rsidRDefault="00A90AB1" w:rsidP="00A90AB1">
            <w:pPr>
              <w:spacing w:line="240" w:lineRule="auto"/>
              <w:jc w:val="left"/>
              <w:rPr>
                <w:rFonts w:cs="Frankruhel"/>
                <w:sz w:val="24"/>
                <w:rtl/>
              </w:rPr>
            </w:pPr>
            <w:r>
              <w:rPr>
                <w:sz w:val="24"/>
                <w:rtl/>
              </w:rPr>
              <w:t>רשות להזמין מגיש חומר</w:t>
            </w:r>
          </w:p>
        </w:tc>
        <w:tc>
          <w:tcPr>
            <w:tcW w:w="567" w:type="dxa"/>
          </w:tcPr>
          <w:p w:rsidR="00A90AB1" w:rsidRPr="00A90AB1" w:rsidRDefault="00A90AB1" w:rsidP="00A90AB1">
            <w:pPr>
              <w:spacing w:line="240" w:lineRule="auto"/>
              <w:jc w:val="left"/>
              <w:rPr>
                <w:rStyle w:val="Hyperlink"/>
                <w:rtl/>
              </w:rPr>
            </w:pPr>
            <w:hyperlink w:anchor="Seif38" w:tooltip="רשות להזמין מגיש חומר"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41 </w:t>
            </w:r>
          </w:p>
        </w:tc>
        <w:tc>
          <w:tcPr>
            <w:tcW w:w="5669" w:type="dxa"/>
          </w:tcPr>
          <w:p w:rsidR="00A90AB1" w:rsidRPr="00A90AB1" w:rsidRDefault="00A90AB1" w:rsidP="00A90AB1">
            <w:pPr>
              <w:spacing w:line="240" w:lineRule="auto"/>
              <w:jc w:val="left"/>
              <w:rPr>
                <w:rFonts w:cs="Frankruhel"/>
                <w:sz w:val="24"/>
                <w:rtl/>
              </w:rPr>
            </w:pPr>
            <w:r>
              <w:rPr>
                <w:sz w:val="24"/>
                <w:rtl/>
              </w:rPr>
              <w:t>המצאת ראיות שכנגד</w:t>
            </w:r>
          </w:p>
        </w:tc>
        <w:tc>
          <w:tcPr>
            <w:tcW w:w="567" w:type="dxa"/>
          </w:tcPr>
          <w:p w:rsidR="00A90AB1" w:rsidRPr="00A90AB1" w:rsidRDefault="00A90AB1" w:rsidP="00A90AB1">
            <w:pPr>
              <w:spacing w:line="240" w:lineRule="auto"/>
              <w:jc w:val="left"/>
              <w:rPr>
                <w:rStyle w:val="Hyperlink"/>
                <w:rtl/>
              </w:rPr>
            </w:pPr>
            <w:hyperlink w:anchor="Seif39" w:tooltip="המצאת ראיות שכנגד"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42 </w:t>
            </w:r>
          </w:p>
        </w:tc>
        <w:tc>
          <w:tcPr>
            <w:tcW w:w="5669" w:type="dxa"/>
          </w:tcPr>
          <w:p w:rsidR="00A90AB1" w:rsidRPr="00A90AB1" w:rsidRDefault="00A90AB1" w:rsidP="00A90AB1">
            <w:pPr>
              <w:spacing w:line="240" w:lineRule="auto"/>
              <w:jc w:val="left"/>
              <w:rPr>
                <w:rFonts w:cs="Frankruhel"/>
                <w:sz w:val="24"/>
                <w:rtl/>
              </w:rPr>
            </w:pPr>
            <w:r>
              <w:rPr>
                <w:sz w:val="24"/>
                <w:rtl/>
              </w:rPr>
              <w:t>הארכת תוקף הרישום</w:t>
            </w:r>
          </w:p>
        </w:tc>
        <w:tc>
          <w:tcPr>
            <w:tcW w:w="567" w:type="dxa"/>
          </w:tcPr>
          <w:p w:rsidR="00A90AB1" w:rsidRPr="00A90AB1" w:rsidRDefault="00A90AB1" w:rsidP="00A90AB1">
            <w:pPr>
              <w:spacing w:line="240" w:lineRule="auto"/>
              <w:jc w:val="left"/>
              <w:rPr>
                <w:rStyle w:val="Hyperlink"/>
                <w:rtl/>
              </w:rPr>
            </w:pPr>
            <w:hyperlink w:anchor="Seif40" w:tooltip="הארכת תוקף הרישום"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43 </w:t>
            </w:r>
          </w:p>
        </w:tc>
        <w:tc>
          <w:tcPr>
            <w:tcW w:w="5669" w:type="dxa"/>
          </w:tcPr>
          <w:p w:rsidR="00A90AB1" w:rsidRPr="00A90AB1" w:rsidRDefault="00A90AB1" w:rsidP="00A90AB1">
            <w:pPr>
              <w:spacing w:line="240" w:lineRule="auto"/>
              <w:jc w:val="left"/>
              <w:rPr>
                <w:rFonts w:cs="Frankruhel"/>
                <w:sz w:val="24"/>
                <w:rtl/>
              </w:rPr>
            </w:pPr>
            <w:r>
              <w:rPr>
                <w:sz w:val="24"/>
                <w:rtl/>
              </w:rPr>
              <w:t>אי הארכת הרישום</w:t>
            </w:r>
          </w:p>
        </w:tc>
        <w:tc>
          <w:tcPr>
            <w:tcW w:w="567" w:type="dxa"/>
          </w:tcPr>
          <w:p w:rsidR="00A90AB1" w:rsidRPr="00A90AB1" w:rsidRDefault="00A90AB1" w:rsidP="00A90AB1">
            <w:pPr>
              <w:spacing w:line="240" w:lineRule="auto"/>
              <w:jc w:val="left"/>
              <w:rPr>
                <w:rStyle w:val="Hyperlink"/>
                <w:rtl/>
              </w:rPr>
            </w:pPr>
            <w:hyperlink w:anchor="Seif41" w:tooltip="אי הארכת הרישום"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44 </w:t>
            </w:r>
          </w:p>
        </w:tc>
        <w:tc>
          <w:tcPr>
            <w:tcW w:w="5669" w:type="dxa"/>
          </w:tcPr>
          <w:p w:rsidR="00A90AB1" w:rsidRPr="00A90AB1" w:rsidRDefault="00A90AB1" w:rsidP="00A90AB1">
            <w:pPr>
              <w:spacing w:line="240" w:lineRule="auto"/>
              <w:jc w:val="left"/>
              <w:rPr>
                <w:rFonts w:cs="Frankruhel"/>
                <w:sz w:val="24"/>
                <w:rtl/>
              </w:rPr>
            </w:pPr>
            <w:r>
              <w:rPr>
                <w:sz w:val="24"/>
                <w:rtl/>
              </w:rPr>
              <w:t>דין הודעה לאי הארכת רישום</w:t>
            </w:r>
          </w:p>
        </w:tc>
        <w:tc>
          <w:tcPr>
            <w:tcW w:w="567" w:type="dxa"/>
          </w:tcPr>
          <w:p w:rsidR="00A90AB1" w:rsidRPr="00A90AB1" w:rsidRDefault="00A90AB1" w:rsidP="00A90AB1">
            <w:pPr>
              <w:spacing w:line="240" w:lineRule="auto"/>
              <w:jc w:val="left"/>
              <w:rPr>
                <w:rStyle w:val="Hyperlink"/>
                <w:rtl/>
              </w:rPr>
            </w:pPr>
            <w:hyperlink w:anchor="Seif42" w:tooltip="דין הודעה לאי הארכת רישום"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45 </w:t>
            </w:r>
          </w:p>
        </w:tc>
        <w:tc>
          <w:tcPr>
            <w:tcW w:w="5669" w:type="dxa"/>
          </w:tcPr>
          <w:p w:rsidR="00A90AB1" w:rsidRPr="00A90AB1" w:rsidRDefault="00A90AB1" w:rsidP="00A90AB1">
            <w:pPr>
              <w:spacing w:line="240" w:lineRule="auto"/>
              <w:jc w:val="left"/>
              <w:rPr>
                <w:rFonts w:cs="Frankruhel"/>
                <w:sz w:val="24"/>
                <w:rtl/>
              </w:rPr>
            </w:pPr>
            <w:r>
              <w:rPr>
                <w:sz w:val="24"/>
                <w:rtl/>
              </w:rPr>
              <w:t>הרשם רשאי לדרוש כי תוגש בקשה למחיקה</w:t>
            </w:r>
          </w:p>
        </w:tc>
        <w:tc>
          <w:tcPr>
            <w:tcW w:w="567" w:type="dxa"/>
          </w:tcPr>
          <w:p w:rsidR="00A90AB1" w:rsidRPr="00A90AB1" w:rsidRDefault="00A90AB1" w:rsidP="00A90AB1">
            <w:pPr>
              <w:spacing w:line="240" w:lineRule="auto"/>
              <w:jc w:val="left"/>
              <w:rPr>
                <w:rStyle w:val="Hyperlink"/>
                <w:rtl/>
              </w:rPr>
            </w:pPr>
            <w:hyperlink w:anchor="Seif43" w:tooltip="הרשם רשאי לדרוש כי תוגש בקשה למחיקה"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46 </w:t>
            </w:r>
          </w:p>
        </w:tc>
        <w:tc>
          <w:tcPr>
            <w:tcW w:w="5669" w:type="dxa"/>
          </w:tcPr>
          <w:p w:rsidR="00A90AB1" w:rsidRPr="00A90AB1" w:rsidRDefault="00A90AB1" w:rsidP="00A90AB1">
            <w:pPr>
              <w:spacing w:line="240" w:lineRule="auto"/>
              <w:jc w:val="left"/>
              <w:rPr>
                <w:rFonts w:cs="Frankruhel"/>
                <w:sz w:val="24"/>
                <w:rtl/>
              </w:rPr>
            </w:pPr>
            <w:r>
              <w:rPr>
                <w:sz w:val="24"/>
                <w:rtl/>
              </w:rPr>
              <w:t>חומר שהוגש וחומר בחינה</w:t>
            </w:r>
          </w:p>
        </w:tc>
        <w:tc>
          <w:tcPr>
            <w:tcW w:w="567" w:type="dxa"/>
          </w:tcPr>
          <w:p w:rsidR="00A90AB1" w:rsidRPr="00A90AB1" w:rsidRDefault="00A90AB1" w:rsidP="00A90AB1">
            <w:pPr>
              <w:spacing w:line="240" w:lineRule="auto"/>
              <w:jc w:val="left"/>
              <w:rPr>
                <w:rStyle w:val="Hyperlink"/>
                <w:rtl/>
              </w:rPr>
            </w:pPr>
            <w:hyperlink w:anchor="Seif44" w:tooltip="חומר שהוגש וחומר בחינה"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47 </w:t>
            </w:r>
          </w:p>
        </w:tc>
        <w:tc>
          <w:tcPr>
            <w:tcW w:w="5669" w:type="dxa"/>
          </w:tcPr>
          <w:p w:rsidR="00A90AB1" w:rsidRPr="00A90AB1" w:rsidRDefault="00A90AB1" w:rsidP="00A90AB1">
            <w:pPr>
              <w:spacing w:line="240" w:lineRule="auto"/>
              <w:jc w:val="left"/>
              <w:rPr>
                <w:rFonts w:cs="Frankruhel"/>
                <w:sz w:val="24"/>
                <w:rtl/>
              </w:rPr>
            </w:pPr>
            <w:r>
              <w:rPr>
                <w:sz w:val="24"/>
                <w:rtl/>
              </w:rPr>
              <w:t>החזרת אגרה</w:t>
            </w:r>
          </w:p>
        </w:tc>
        <w:tc>
          <w:tcPr>
            <w:tcW w:w="567" w:type="dxa"/>
          </w:tcPr>
          <w:p w:rsidR="00A90AB1" w:rsidRPr="00A90AB1" w:rsidRDefault="00A90AB1" w:rsidP="00A90AB1">
            <w:pPr>
              <w:spacing w:line="240" w:lineRule="auto"/>
              <w:jc w:val="left"/>
              <w:rPr>
                <w:rStyle w:val="Hyperlink"/>
                <w:rtl/>
              </w:rPr>
            </w:pPr>
            <w:hyperlink w:anchor="Seif45" w:tooltip="החזרת אגרה"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p>
        </w:tc>
        <w:tc>
          <w:tcPr>
            <w:tcW w:w="5669" w:type="dxa"/>
          </w:tcPr>
          <w:p w:rsidR="00A90AB1" w:rsidRPr="00A90AB1" w:rsidRDefault="00A90AB1" w:rsidP="00A90AB1">
            <w:pPr>
              <w:spacing w:line="240" w:lineRule="auto"/>
              <w:jc w:val="left"/>
              <w:rPr>
                <w:rFonts w:cs="Frankruhel"/>
                <w:sz w:val="24"/>
                <w:rtl/>
              </w:rPr>
            </w:pPr>
            <w:r>
              <w:rPr>
                <w:sz w:val="24"/>
                <w:rtl/>
              </w:rPr>
              <w:t>פרק ששי: סדרי דין בבקשה למחיקת רישום</w:t>
            </w:r>
          </w:p>
        </w:tc>
        <w:tc>
          <w:tcPr>
            <w:tcW w:w="567" w:type="dxa"/>
          </w:tcPr>
          <w:p w:rsidR="00A90AB1" w:rsidRPr="00A90AB1" w:rsidRDefault="00A90AB1" w:rsidP="00A90AB1">
            <w:pPr>
              <w:spacing w:line="240" w:lineRule="auto"/>
              <w:jc w:val="left"/>
              <w:rPr>
                <w:rStyle w:val="Hyperlink"/>
                <w:rtl/>
              </w:rPr>
            </w:pPr>
            <w:hyperlink w:anchor="med5" w:tooltip="פרק ששי: סדרי דין בבקשה למחיקת רישום"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48 </w:t>
            </w:r>
          </w:p>
        </w:tc>
        <w:tc>
          <w:tcPr>
            <w:tcW w:w="5669" w:type="dxa"/>
          </w:tcPr>
          <w:p w:rsidR="00A90AB1" w:rsidRPr="00A90AB1" w:rsidRDefault="00A90AB1" w:rsidP="00A90AB1">
            <w:pPr>
              <w:spacing w:line="240" w:lineRule="auto"/>
              <w:jc w:val="left"/>
              <w:rPr>
                <w:rFonts w:cs="Frankruhel"/>
                <w:sz w:val="24"/>
                <w:rtl/>
              </w:rPr>
            </w:pPr>
            <w:r>
              <w:rPr>
                <w:sz w:val="24"/>
                <w:rtl/>
              </w:rPr>
              <w:t>סדרי דין בבקשת התנגדות</w:t>
            </w:r>
          </w:p>
        </w:tc>
        <w:tc>
          <w:tcPr>
            <w:tcW w:w="567" w:type="dxa"/>
          </w:tcPr>
          <w:p w:rsidR="00A90AB1" w:rsidRPr="00A90AB1" w:rsidRDefault="00A90AB1" w:rsidP="00A90AB1">
            <w:pPr>
              <w:spacing w:line="240" w:lineRule="auto"/>
              <w:jc w:val="left"/>
              <w:rPr>
                <w:rStyle w:val="Hyperlink"/>
                <w:rtl/>
              </w:rPr>
            </w:pPr>
            <w:hyperlink w:anchor="Seif46" w:tooltip="סדרי דין בבקשת התנגדות"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49 </w:t>
            </w:r>
          </w:p>
        </w:tc>
        <w:tc>
          <w:tcPr>
            <w:tcW w:w="5669" w:type="dxa"/>
          </w:tcPr>
          <w:p w:rsidR="00A90AB1" w:rsidRPr="00A90AB1" w:rsidRDefault="00A90AB1" w:rsidP="00A90AB1">
            <w:pPr>
              <w:spacing w:line="240" w:lineRule="auto"/>
              <w:jc w:val="left"/>
              <w:rPr>
                <w:rFonts w:cs="Frankruhel"/>
                <w:sz w:val="24"/>
                <w:rtl/>
              </w:rPr>
            </w:pPr>
            <w:r>
              <w:rPr>
                <w:sz w:val="24"/>
                <w:rtl/>
              </w:rPr>
              <w:t>סדרי דין בהודעה על מחיקה מיזמת הרשם</w:t>
            </w:r>
          </w:p>
        </w:tc>
        <w:tc>
          <w:tcPr>
            <w:tcW w:w="567" w:type="dxa"/>
          </w:tcPr>
          <w:p w:rsidR="00A90AB1" w:rsidRPr="00A90AB1" w:rsidRDefault="00A90AB1" w:rsidP="00A90AB1">
            <w:pPr>
              <w:spacing w:line="240" w:lineRule="auto"/>
              <w:jc w:val="left"/>
              <w:rPr>
                <w:rStyle w:val="Hyperlink"/>
                <w:rtl/>
              </w:rPr>
            </w:pPr>
            <w:hyperlink w:anchor="Seif47" w:tooltip="סדרי דין בהודעה על מחיקה מיזמת הרשם"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50 </w:t>
            </w:r>
          </w:p>
        </w:tc>
        <w:tc>
          <w:tcPr>
            <w:tcW w:w="5669" w:type="dxa"/>
          </w:tcPr>
          <w:p w:rsidR="00A90AB1" w:rsidRPr="00A90AB1" w:rsidRDefault="00A90AB1" w:rsidP="00A90AB1">
            <w:pPr>
              <w:spacing w:line="240" w:lineRule="auto"/>
              <w:jc w:val="left"/>
              <w:rPr>
                <w:rFonts w:cs="Frankruhel"/>
                <w:sz w:val="24"/>
                <w:rtl/>
              </w:rPr>
            </w:pPr>
            <w:r>
              <w:rPr>
                <w:sz w:val="24"/>
                <w:rtl/>
              </w:rPr>
              <w:t>מחיקת רישום</w:t>
            </w:r>
          </w:p>
        </w:tc>
        <w:tc>
          <w:tcPr>
            <w:tcW w:w="567" w:type="dxa"/>
          </w:tcPr>
          <w:p w:rsidR="00A90AB1" w:rsidRPr="00A90AB1" w:rsidRDefault="00A90AB1" w:rsidP="00A90AB1">
            <w:pPr>
              <w:spacing w:line="240" w:lineRule="auto"/>
              <w:jc w:val="left"/>
              <w:rPr>
                <w:rStyle w:val="Hyperlink"/>
                <w:rtl/>
              </w:rPr>
            </w:pPr>
            <w:hyperlink w:anchor="Seif48" w:tooltip="מחיקת רישום"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p>
        </w:tc>
        <w:tc>
          <w:tcPr>
            <w:tcW w:w="5669" w:type="dxa"/>
          </w:tcPr>
          <w:p w:rsidR="00A90AB1" w:rsidRPr="00A90AB1" w:rsidRDefault="00A90AB1" w:rsidP="00A90AB1">
            <w:pPr>
              <w:spacing w:line="240" w:lineRule="auto"/>
              <w:jc w:val="left"/>
              <w:rPr>
                <w:rFonts w:cs="Frankruhel"/>
                <w:sz w:val="24"/>
                <w:rtl/>
              </w:rPr>
            </w:pPr>
            <w:r>
              <w:rPr>
                <w:sz w:val="24"/>
                <w:rtl/>
              </w:rPr>
              <w:t>פרק שביעי: שונות</w:t>
            </w:r>
          </w:p>
        </w:tc>
        <w:tc>
          <w:tcPr>
            <w:tcW w:w="567" w:type="dxa"/>
          </w:tcPr>
          <w:p w:rsidR="00A90AB1" w:rsidRPr="00A90AB1" w:rsidRDefault="00A90AB1" w:rsidP="00A90AB1">
            <w:pPr>
              <w:spacing w:line="240" w:lineRule="auto"/>
              <w:jc w:val="left"/>
              <w:rPr>
                <w:rStyle w:val="Hyperlink"/>
                <w:rtl/>
              </w:rPr>
            </w:pPr>
            <w:hyperlink w:anchor="med6" w:tooltip="פרק שביעי: שונות"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51 </w:t>
            </w:r>
          </w:p>
        </w:tc>
        <w:tc>
          <w:tcPr>
            <w:tcW w:w="5669" w:type="dxa"/>
          </w:tcPr>
          <w:p w:rsidR="00A90AB1" w:rsidRPr="00A90AB1" w:rsidRDefault="00A90AB1" w:rsidP="00A90AB1">
            <w:pPr>
              <w:spacing w:line="240" w:lineRule="auto"/>
              <w:jc w:val="left"/>
              <w:rPr>
                <w:rFonts w:cs="Frankruhel"/>
                <w:sz w:val="24"/>
                <w:rtl/>
              </w:rPr>
            </w:pPr>
            <w:r>
              <w:rPr>
                <w:sz w:val="24"/>
                <w:rtl/>
              </w:rPr>
              <w:t>מורשים</w:t>
            </w:r>
          </w:p>
        </w:tc>
        <w:tc>
          <w:tcPr>
            <w:tcW w:w="567" w:type="dxa"/>
          </w:tcPr>
          <w:p w:rsidR="00A90AB1" w:rsidRPr="00A90AB1" w:rsidRDefault="00A90AB1" w:rsidP="00A90AB1">
            <w:pPr>
              <w:spacing w:line="240" w:lineRule="auto"/>
              <w:jc w:val="left"/>
              <w:rPr>
                <w:rStyle w:val="Hyperlink"/>
                <w:rtl/>
              </w:rPr>
            </w:pPr>
            <w:hyperlink w:anchor="Seif49" w:tooltip="מורשים"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52 </w:t>
            </w:r>
          </w:p>
        </w:tc>
        <w:tc>
          <w:tcPr>
            <w:tcW w:w="5669" w:type="dxa"/>
          </w:tcPr>
          <w:p w:rsidR="00A90AB1" w:rsidRPr="00A90AB1" w:rsidRDefault="00A90AB1" w:rsidP="00A90AB1">
            <w:pPr>
              <w:spacing w:line="240" w:lineRule="auto"/>
              <w:jc w:val="left"/>
              <w:rPr>
                <w:rFonts w:cs="Frankruhel"/>
                <w:sz w:val="24"/>
                <w:rtl/>
              </w:rPr>
            </w:pPr>
            <w:r>
              <w:rPr>
                <w:sz w:val="24"/>
                <w:rtl/>
              </w:rPr>
              <w:t>מען למסירת מסמכים</w:t>
            </w:r>
          </w:p>
        </w:tc>
        <w:tc>
          <w:tcPr>
            <w:tcW w:w="567" w:type="dxa"/>
          </w:tcPr>
          <w:p w:rsidR="00A90AB1" w:rsidRPr="00A90AB1" w:rsidRDefault="00A90AB1" w:rsidP="00A90AB1">
            <w:pPr>
              <w:spacing w:line="240" w:lineRule="auto"/>
              <w:jc w:val="left"/>
              <w:rPr>
                <w:rStyle w:val="Hyperlink"/>
                <w:rtl/>
              </w:rPr>
            </w:pPr>
            <w:hyperlink w:anchor="Seif50" w:tooltip="מען למסירת מסמכים"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53 </w:t>
            </w:r>
          </w:p>
        </w:tc>
        <w:tc>
          <w:tcPr>
            <w:tcW w:w="5669" w:type="dxa"/>
          </w:tcPr>
          <w:p w:rsidR="00A90AB1" w:rsidRPr="00A90AB1" w:rsidRDefault="00A90AB1" w:rsidP="00A90AB1">
            <w:pPr>
              <w:spacing w:line="240" w:lineRule="auto"/>
              <w:jc w:val="left"/>
              <w:rPr>
                <w:rFonts w:cs="Frankruhel"/>
                <w:sz w:val="24"/>
                <w:rtl/>
              </w:rPr>
            </w:pPr>
            <w:r>
              <w:rPr>
                <w:sz w:val="24"/>
                <w:rtl/>
              </w:rPr>
              <w:t>הארכת מועדים</w:t>
            </w:r>
          </w:p>
        </w:tc>
        <w:tc>
          <w:tcPr>
            <w:tcW w:w="567" w:type="dxa"/>
          </w:tcPr>
          <w:p w:rsidR="00A90AB1" w:rsidRPr="00A90AB1" w:rsidRDefault="00A90AB1" w:rsidP="00A90AB1">
            <w:pPr>
              <w:spacing w:line="240" w:lineRule="auto"/>
              <w:jc w:val="left"/>
              <w:rPr>
                <w:rStyle w:val="Hyperlink"/>
                <w:rtl/>
              </w:rPr>
            </w:pPr>
            <w:hyperlink w:anchor="Seif51" w:tooltip="הארכת מועדים"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53א </w:t>
            </w:r>
          </w:p>
        </w:tc>
        <w:tc>
          <w:tcPr>
            <w:tcW w:w="5669" w:type="dxa"/>
          </w:tcPr>
          <w:p w:rsidR="00A90AB1" w:rsidRPr="00A90AB1" w:rsidRDefault="00A90AB1" w:rsidP="00A90AB1">
            <w:pPr>
              <w:spacing w:line="240" w:lineRule="auto"/>
              <w:jc w:val="left"/>
              <w:rPr>
                <w:rFonts w:cs="Frankruhel"/>
                <w:sz w:val="24"/>
                <w:rtl/>
              </w:rPr>
            </w:pPr>
            <w:r>
              <w:rPr>
                <w:sz w:val="24"/>
                <w:rtl/>
              </w:rPr>
              <w:t>סדרי דין בערעור</w:t>
            </w:r>
          </w:p>
        </w:tc>
        <w:tc>
          <w:tcPr>
            <w:tcW w:w="567" w:type="dxa"/>
          </w:tcPr>
          <w:p w:rsidR="00A90AB1" w:rsidRPr="00A90AB1" w:rsidRDefault="00A90AB1" w:rsidP="00A90AB1">
            <w:pPr>
              <w:spacing w:line="240" w:lineRule="auto"/>
              <w:jc w:val="left"/>
              <w:rPr>
                <w:rStyle w:val="Hyperlink"/>
                <w:rtl/>
              </w:rPr>
            </w:pPr>
            <w:hyperlink w:anchor="Seif55" w:tooltip="סדרי דין בערעור"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54 </w:t>
            </w:r>
          </w:p>
        </w:tc>
        <w:tc>
          <w:tcPr>
            <w:tcW w:w="5669" w:type="dxa"/>
          </w:tcPr>
          <w:p w:rsidR="00A90AB1" w:rsidRPr="00A90AB1" w:rsidRDefault="00A90AB1" w:rsidP="00A90AB1">
            <w:pPr>
              <w:spacing w:line="240" w:lineRule="auto"/>
              <w:jc w:val="left"/>
              <w:rPr>
                <w:rFonts w:cs="Frankruhel"/>
                <w:sz w:val="24"/>
                <w:rtl/>
              </w:rPr>
            </w:pPr>
            <w:r>
              <w:rPr>
                <w:sz w:val="24"/>
                <w:rtl/>
              </w:rPr>
              <w:t>עיון בפנקס</w:t>
            </w:r>
          </w:p>
        </w:tc>
        <w:tc>
          <w:tcPr>
            <w:tcW w:w="567" w:type="dxa"/>
          </w:tcPr>
          <w:p w:rsidR="00A90AB1" w:rsidRPr="00A90AB1" w:rsidRDefault="00A90AB1" w:rsidP="00A90AB1">
            <w:pPr>
              <w:spacing w:line="240" w:lineRule="auto"/>
              <w:jc w:val="left"/>
              <w:rPr>
                <w:rStyle w:val="Hyperlink"/>
                <w:rtl/>
              </w:rPr>
            </w:pPr>
            <w:hyperlink w:anchor="Seif52" w:tooltip="עיון בפנקס"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55 </w:t>
            </w:r>
          </w:p>
        </w:tc>
        <w:tc>
          <w:tcPr>
            <w:tcW w:w="5669" w:type="dxa"/>
          </w:tcPr>
          <w:p w:rsidR="00A90AB1" w:rsidRPr="00A90AB1" w:rsidRDefault="00A90AB1" w:rsidP="00A90AB1">
            <w:pPr>
              <w:spacing w:line="240" w:lineRule="auto"/>
              <w:jc w:val="left"/>
              <w:rPr>
                <w:rFonts w:cs="Frankruhel"/>
                <w:sz w:val="24"/>
                <w:rtl/>
              </w:rPr>
            </w:pPr>
            <w:r>
              <w:rPr>
                <w:sz w:val="24"/>
                <w:rtl/>
              </w:rPr>
              <w:t>קבלת העתקים</w:t>
            </w:r>
          </w:p>
        </w:tc>
        <w:tc>
          <w:tcPr>
            <w:tcW w:w="567" w:type="dxa"/>
          </w:tcPr>
          <w:p w:rsidR="00A90AB1" w:rsidRPr="00A90AB1" w:rsidRDefault="00A90AB1" w:rsidP="00A90AB1">
            <w:pPr>
              <w:spacing w:line="240" w:lineRule="auto"/>
              <w:jc w:val="left"/>
              <w:rPr>
                <w:rStyle w:val="Hyperlink"/>
                <w:rtl/>
              </w:rPr>
            </w:pPr>
            <w:hyperlink w:anchor="Seif53" w:tooltip="קבלת העתקים"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r>
              <w:rPr>
                <w:sz w:val="24"/>
                <w:rtl/>
              </w:rPr>
              <w:t xml:space="preserve">סעיף 56 </w:t>
            </w:r>
          </w:p>
        </w:tc>
        <w:tc>
          <w:tcPr>
            <w:tcW w:w="5669" w:type="dxa"/>
          </w:tcPr>
          <w:p w:rsidR="00A90AB1" w:rsidRPr="00A90AB1" w:rsidRDefault="00A90AB1" w:rsidP="00A90AB1">
            <w:pPr>
              <w:spacing w:line="240" w:lineRule="auto"/>
              <w:jc w:val="left"/>
              <w:rPr>
                <w:rFonts w:cs="Frankruhel"/>
                <w:sz w:val="24"/>
                <w:rtl/>
              </w:rPr>
            </w:pPr>
            <w:r>
              <w:rPr>
                <w:sz w:val="24"/>
                <w:rtl/>
              </w:rPr>
              <w:t>השם</w:t>
            </w:r>
          </w:p>
        </w:tc>
        <w:tc>
          <w:tcPr>
            <w:tcW w:w="567" w:type="dxa"/>
          </w:tcPr>
          <w:p w:rsidR="00A90AB1" w:rsidRPr="00A90AB1" w:rsidRDefault="00A90AB1" w:rsidP="00A90AB1">
            <w:pPr>
              <w:spacing w:line="240" w:lineRule="auto"/>
              <w:jc w:val="left"/>
              <w:rPr>
                <w:rStyle w:val="Hyperlink"/>
                <w:rtl/>
              </w:rPr>
            </w:pPr>
            <w:hyperlink w:anchor="Seif54" w:tooltip="השם"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p>
        </w:tc>
        <w:tc>
          <w:tcPr>
            <w:tcW w:w="5669" w:type="dxa"/>
          </w:tcPr>
          <w:p w:rsidR="00A90AB1" w:rsidRPr="00A90AB1" w:rsidRDefault="00A90AB1" w:rsidP="00A90AB1">
            <w:pPr>
              <w:spacing w:line="240" w:lineRule="auto"/>
              <w:jc w:val="left"/>
              <w:rPr>
                <w:rFonts w:cs="Frankruhel"/>
                <w:sz w:val="24"/>
                <w:rtl/>
              </w:rPr>
            </w:pPr>
            <w:r>
              <w:rPr>
                <w:sz w:val="24"/>
                <w:rtl/>
              </w:rPr>
              <w:t>התוספת הראשונה</w:t>
            </w:r>
          </w:p>
        </w:tc>
        <w:tc>
          <w:tcPr>
            <w:tcW w:w="567" w:type="dxa"/>
          </w:tcPr>
          <w:p w:rsidR="00A90AB1" w:rsidRPr="00A90AB1" w:rsidRDefault="00A90AB1" w:rsidP="00A90AB1">
            <w:pPr>
              <w:spacing w:line="240" w:lineRule="auto"/>
              <w:jc w:val="left"/>
              <w:rPr>
                <w:rStyle w:val="Hyperlink"/>
                <w:rtl/>
              </w:rPr>
            </w:pPr>
            <w:hyperlink w:anchor="med7" w:tooltip="התוספת הראשונה"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90AB1" w:rsidRPr="00A90AB1" w:rsidTr="00A90AB1">
        <w:tblPrEx>
          <w:tblCellMar>
            <w:top w:w="0" w:type="dxa"/>
            <w:bottom w:w="0" w:type="dxa"/>
          </w:tblCellMar>
        </w:tblPrEx>
        <w:tc>
          <w:tcPr>
            <w:tcW w:w="1247" w:type="dxa"/>
          </w:tcPr>
          <w:p w:rsidR="00A90AB1" w:rsidRPr="00A90AB1" w:rsidRDefault="00A90AB1" w:rsidP="00A90AB1">
            <w:pPr>
              <w:spacing w:line="240" w:lineRule="auto"/>
              <w:jc w:val="left"/>
              <w:rPr>
                <w:rFonts w:cs="Frankruhel"/>
                <w:sz w:val="24"/>
                <w:rtl/>
              </w:rPr>
            </w:pPr>
          </w:p>
        </w:tc>
        <w:tc>
          <w:tcPr>
            <w:tcW w:w="5669" w:type="dxa"/>
          </w:tcPr>
          <w:p w:rsidR="00A90AB1" w:rsidRPr="00A90AB1" w:rsidRDefault="00A90AB1" w:rsidP="00A90AB1">
            <w:pPr>
              <w:spacing w:line="240" w:lineRule="auto"/>
              <w:jc w:val="left"/>
              <w:rPr>
                <w:rFonts w:cs="Frankruhel"/>
                <w:sz w:val="24"/>
                <w:rtl/>
              </w:rPr>
            </w:pPr>
            <w:r>
              <w:rPr>
                <w:sz w:val="24"/>
                <w:rtl/>
              </w:rPr>
              <w:t>תוספת שניה</w:t>
            </w:r>
          </w:p>
        </w:tc>
        <w:tc>
          <w:tcPr>
            <w:tcW w:w="567" w:type="dxa"/>
          </w:tcPr>
          <w:p w:rsidR="00A90AB1" w:rsidRPr="00A90AB1" w:rsidRDefault="00A90AB1" w:rsidP="00A90AB1">
            <w:pPr>
              <w:spacing w:line="240" w:lineRule="auto"/>
              <w:jc w:val="left"/>
              <w:rPr>
                <w:rStyle w:val="Hyperlink"/>
                <w:rtl/>
              </w:rPr>
            </w:pPr>
            <w:hyperlink w:anchor="med8" w:tooltip="תוספת שניה" w:history="1">
              <w:r w:rsidRPr="00A90AB1">
                <w:rPr>
                  <w:rStyle w:val="Hyperlink"/>
                </w:rPr>
                <w:t>Go</w:t>
              </w:r>
            </w:hyperlink>
          </w:p>
        </w:tc>
        <w:tc>
          <w:tcPr>
            <w:tcW w:w="850" w:type="dxa"/>
          </w:tcPr>
          <w:p w:rsidR="00A90AB1" w:rsidRPr="00A90AB1" w:rsidRDefault="00A90AB1" w:rsidP="00A90AB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bl>
    <w:p w:rsidR="00945467" w:rsidRDefault="00945467">
      <w:pPr>
        <w:pStyle w:val="big-header"/>
        <w:ind w:left="0" w:right="1134"/>
        <w:rPr>
          <w:rFonts w:cs="FrankRuehl"/>
          <w:sz w:val="32"/>
          <w:rtl/>
        </w:rPr>
      </w:pPr>
    </w:p>
    <w:p w:rsidR="00945467" w:rsidRDefault="00945467" w:rsidP="0039423D">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כינויי מקור (סדרי רישום של כינויי מקור שארץ מקורם היא ישראל), תשכ"ו-</w:t>
      </w:r>
      <w:r>
        <w:rPr>
          <w:rFonts w:cs="FrankRuehl"/>
          <w:sz w:val="32"/>
          <w:rtl/>
        </w:rPr>
        <w:t>1966</w:t>
      </w:r>
      <w:r w:rsidR="009D5704">
        <w:rPr>
          <w:rStyle w:val="a6"/>
          <w:rFonts w:cs="FrankRuehl"/>
          <w:sz w:val="32"/>
          <w:rtl/>
        </w:rPr>
        <w:footnoteReference w:customMarkFollows="1" w:id="1"/>
        <w:t>*</w:t>
      </w:r>
    </w:p>
    <w:p w:rsidR="00945467" w:rsidRDefault="00945467" w:rsidP="008D36C4">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35 לחוק כינויי מקור, תשכ"ה</w:t>
      </w:r>
      <w:r w:rsidR="008D36C4">
        <w:rPr>
          <w:rStyle w:val="default"/>
          <w:rFonts w:cs="FrankRuehl" w:hint="cs"/>
          <w:rtl/>
        </w:rPr>
        <w:t>-</w:t>
      </w:r>
      <w:r>
        <w:rPr>
          <w:rStyle w:val="default"/>
          <w:rFonts w:cs="FrankRuehl"/>
          <w:rtl/>
        </w:rPr>
        <w:t xml:space="preserve">1965, </w:t>
      </w:r>
      <w:r>
        <w:rPr>
          <w:rStyle w:val="default"/>
          <w:rFonts w:cs="FrankRuehl" w:hint="cs"/>
          <w:rtl/>
        </w:rPr>
        <w:t xml:space="preserve">אני מתקין </w:t>
      </w:r>
      <w:r>
        <w:rPr>
          <w:rStyle w:val="default"/>
          <w:rFonts w:cs="FrankRuehl"/>
          <w:rtl/>
        </w:rPr>
        <w:t>ת</w:t>
      </w:r>
      <w:r>
        <w:rPr>
          <w:rStyle w:val="default"/>
          <w:rFonts w:cs="FrankRuehl" w:hint="cs"/>
          <w:rtl/>
        </w:rPr>
        <w:t>קנות אלה:</w:t>
      </w:r>
    </w:p>
    <w:p w:rsidR="00945467" w:rsidRDefault="00945467">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ראשון: הגשת הבקשה</w:t>
      </w:r>
    </w:p>
    <w:p w:rsidR="00945467" w:rsidRDefault="00945467">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64.5pt;margin-top:8.05pt;width:75.05pt;height:11.4pt;z-index:251628544" o:allowincell="f" filled="f" stroked="f" strokecolor="lime" strokeweight=".25pt">
            <v:textbox inset="0,0,0,0">
              <w:txbxContent>
                <w:p w:rsidR="007B7A1E" w:rsidRDefault="007B7A1E">
                  <w:pPr>
                    <w:spacing w:line="160" w:lineRule="exact"/>
                    <w:jc w:val="left"/>
                    <w:rPr>
                      <w:rFonts w:cs="Miriam"/>
                      <w:noProof/>
                      <w:sz w:val="18"/>
                      <w:szCs w:val="18"/>
                      <w:rtl/>
                    </w:rPr>
                  </w:pPr>
                  <w:r>
                    <w:rPr>
                      <w:rFonts w:cs="Miriam"/>
                      <w:sz w:val="18"/>
                      <w:szCs w:val="18"/>
                      <w:rtl/>
                    </w:rPr>
                    <w:t>הב</w:t>
                  </w:r>
                  <w:r>
                    <w:rPr>
                      <w:rFonts w:cs="Miriam" w:hint="cs"/>
                      <w:sz w:val="18"/>
                      <w:szCs w:val="18"/>
                      <w:rtl/>
                    </w:rPr>
                    <w:t>קשה</w:t>
                  </w:r>
                </w:p>
              </w:txbxContent>
            </v:textbox>
            <w10:anchorlock/>
          </v:rect>
        </w:pict>
      </w:r>
      <w:r>
        <w:rPr>
          <w:rStyle w:val="big-number"/>
          <w:rFonts w:cs="Miriam"/>
          <w:rtl/>
        </w:rPr>
        <w:t>1.</w:t>
      </w:r>
      <w:r>
        <w:rPr>
          <w:rStyle w:val="big-number"/>
          <w:rFonts w:cs="Miriam"/>
          <w:rtl/>
        </w:rPr>
        <w:tab/>
      </w:r>
      <w:r>
        <w:rPr>
          <w:rStyle w:val="default"/>
          <w:rFonts w:cs="FrankRuehl"/>
          <w:rtl/>
        </w:rPr>
        <w:t>בק</w:t>
      </w:r>
      <w:r>
        <w:rPr>
          <w:rStyle w:val="default"/>
          <w:rFonts w:cs="FrankRuehl" w:hint="cs"/>
          <w:rtl/>
        </w:rPr>
        <w:t>שה לרישום כינוי מקור תוגש בשלושה עותקים בטופ</w:t>
      </w:r>
      <w:r>
        <w:rPr>
          <w:rStyle w:val="default"/>
          <w:rFonts w:cs="FrankRuehl"/>
          <w:rtl/>
        </w:rPr>
        <w:t xml:space="preserve">ס </w:t>
      </w:r>
      <w:r>
        <w:rPr>
          <w:rStyle w:val="default"/>
          <w:rFonts w:cs="FrankRuehl" w:hint="cs"/>
          <w:rtl/>
        </w:rPr>
        <w:t>המתאים שבתוספת הראשונה ויהא חתום על ידי המבקש.</w:t>
      </w:r>
    </w:p>
    <w:p w:rsidR="00945467" w:rsidRDefault="00945467">
      <w:pPr>
        <w:pStyle w:val="P00"/>
        <w:spacing w:before="72"/>
        <w:ind w:left="0" w:right="1134"/>
        <w:rPr>
          <w:rStyle w:val="default"/>
          <w:rFonts w:cs="FrankRuehl"/>
          <w:rtl/>
        </w:rPr>
      </w:pPr>
      <w:bookmarkStart w:id="2" w:name="Seif2"/>
      <w:bookmarkEnd w:id="2"/>
      <w:r>
        <w:rPr>
          <w:lang w:val="he-IL"/>
        </w:rPr>
        <w:pict>
          <v:rect id="_x0000_s1027" style="position:absolute;left:0;text-align:left;margin-left:464.5pt;margin-top:8.05pt;width:75.05pt;height:12.1pt;z-index:251629568" o:allowincell="f" filled="f" stroked="f" strokecolor="lime" strokeweight=".25pt">
            <v:textbox inset="0,0,0,0">
              <w:txbxContent>
                <w:p w:rsidR="007B7A1E" w:rsidRDefault="007B7A1E">
                  <w:pPr>
                    <w:spacing w:line="160" w:lineRule="exact"/>
                    <w:jc w:val="left"/>
                    <w:rPr>
                      <w:rFonts w:cs="Miriam"/>
                      <w:noProof/>
                      <w:sz w:val="18"/>
                      <w:szCs w:val="18"/>
                      <w:rtl/>
                    </w:rPr>
                  </w:pPr>
                  <w:r>
                    <w:rPr>
                      <w:rFonts w:cs="Miriam"/>
                      <w:sz w:val="18"/>
                      <w:szCs w:val="18"/>
                      <w:rtl/>
                    </w:rPr>
                    <w:t>מק</w:t>
                  </w:r>
                  <w:r>
                    <w:rPr>
                      <w:rFonts w:cs="Miriam" w:hint="cs"/>
                      <w:sz w:val="18"/>
                      <w:szCs w:val="18"/>
                      <w:rtl/>
                    </w:rPr>
                    <w:t>ום הגשת הבקשה</w:t>
                  </w:r>
                </w:p>
              </w:txbxContent>
            </v:textbox>
            <w10:anchorlock/>
          </v:rect>
        </w:pict>
      </w:r>
      <w:r>
        <w:rPr>
          <w:rStyle w:val="big-number"/>
          <w:rFonts w:cs="Miriam"/>
          <w:rtl/>
        </w:rPr>
        <w:t>2.</w:t>
      </w:r>
      <w:r>
        <w:rPr>
          <w:rStyle w:val="big-number"/>
          <w:rFonts w:cs="Miriam"/>
          <w:rtl/>
        </w:rPr>
        <w:tab/>
      </w:r>
      <w:r>
        <w:rPr>
          <w:rStyle w:val="default"/>
          <w:rFonts w:cs="FrankRuehl"/>
          <w:rtl/>
        </w:rPr>
        <w:t>בק</w:t>
      </w:r>
      <w:r>
        <w:rPr>
          <w:rStyle w:val="default"/>
          <w:rFonts w:cs="FrankRuehl" w:hint="cs"/>
          <w:rtl/>
        </w:rPr>
        <w:t>שה תוגש במשרד הרשם, ומותר לשלחה לפי מען משרד הרשם.</w:t>
      </w:r>
    </w:p>
    <w:p w:rsidR="00945467" w:rsidRDefault="00945467">
      <w:pPr>
        <w:pStyle w:val="P00"/>
        <w:spacing w:before="72"/>
        <w:ind w:left="0" w:right="1134"/>
        <w:rPr>
          <w:rStyle w:val="default"/>
          <w:rFonts w:cs="FrankRuehl" w:hint="cs"/>
          <w:rtl/>
        </w:rPr>
      </w:pPr>
      <w:r>
        <w:rPr>
          <w:lang w:val="he-IL"/>
        </w:rPr>
        <w:pict>
          <v:rect id="_x0000_s1028" style="position:absolute;left:0;text-align:left;margin-left:464.5pt;margin-top:8.05pt;width:75.05pt;height:14.55pt;z-index:251630592" o:allowincell="f" filled="f" stroked="f" strokecolor="lime" strokeweight=".25pt">
            <v:textbox inset="0,0,0,0">
              <w:txbxContent>
                <w:p w:rsidR="007B7A1E" w:rsidRDefault="007B7A1E" w:rsidP="008D36C4">
                  <w:pPr>
                    <w:spacing w:line="160" w:lineRule="exact"/>
                    <w:jc w:val="left"/>
                    <w:rPr>
                      <w:rFonts w:cs="Miriam"/>
                      <w:noProof/>
                      <w:sz w:val="18"/>
                      <w:szCs w:val="18"/>
                      <w:rtl/>
                    </w:rPr>
                  </w:pPr>
                  <w:r>
                    <w:rPr>
                      <w:rFonts w:cs="Miriam"/>
                      <w:sz w:val="18"/>
                      <w:szCs w:val="18"/>
                      <w:rtl/>
                    </w:rPr>
                    <w:t>תק</w:t>
                  </w:r>
                  <w:r>
                    <w:rPr>
                      <w:rFonts w:cs="Miriam" w:hint="cs"/>
                      <w:sz w:val="18"/>
                      <w:szCs w:val="18"/>
                      <w:rtl/>
                    </w:rPr>
                    <w:t>' תשמ"ו-</w:t>
                  </w:r>
                  <w:r>
                    <w:rPr>
                      <w:rFonts w:cs="Miriam"/>
                      <w:sz w:val="18"/>
                      <w:szCs w:val="18"/>
                      <w:rtl/>
                    </w:rPr>
                    <w:t>1986</w:t>
                  </w:r>
                </w:p>
              </w:txbxContent>
            </v:textbox>
            <w10:anchorlock/>
          </v:rect>
        </w:pict>
      </w:r>
      <w:r>
        <w:rPr>
          <w:rStyle w:val="big-number"/>
          <w:rFonts w:cs="Miriam"/>
          <w:rtl/>
        </w:rPr>
        <w:t>3.</w:t>
      </w:r>
      <w:r>
        <w:rPr>
          <w:rStyle w:val="big-number"/>
          <w:rFonts w:cs="Miriam"/>
          <w:rtl/>
        </w:rPr>
        <w:tab/>
      </w:r>
      <w:r>
        <w:rPr>
          <w:rStyle w:val="default"/>
          <w:rFonts w:cs="FrankRuehl"/>
          <w:rtl/>
        </w:rPr>
        <w:t>(ב</w:t>
      </w:r>
      <w:r>
        <w:rPr>
          <w:rStyle w:val="default"/>
          <w:rFonts w:cs="FrankRuehl" w:hint="cs"/>
          <w:rtl/>
        </w:rPr>
        <w:t>וטלה).</w:t>
      </w:r>
    </w:p>
    <w:p w:rsidR="000F09DB" w:rsidRPr="006F1F62" w:rsidRDefault="000F09DB" w:rsidP="000F09DB">
      <w:pPr>
        <w:pStyle w:val="P00"/>
        <w:tabs>
          <w:tab w:val="clear" w:pos="6259"/>
        </w:tabs>
        <w:spacing w:before="0"/>
        <w:ind w:left="0" w:right="1134"/>
        <w:rPr>
          <w:rFonts w:cs="FrankRuehl" w:hint="cs"/>
          <w:vanish/>
          <w:szCs w:val="20"/>
          <w:shd w:val="clear" w:color="auto" w:fill="FFFF99"/>
          <w:rtl/>
        </w:rPr>
      </w:pPr>
      <w:bookmarkStart w:id="3" w:name="Rov84"/>
      <w:r w:rsidRPr="006F1F62">
        <w:rPr>
          <w:rFonts w:cs="FrankRuehl" w:hint="cs"/>
          <w:vanish/>
          <w:color w:val="FF0000"/>
          <w:szCs w:val="20"/>
          <w:shd w:val="clear" w:color="auto" w:fill="FFFF99"/>
          <w:rtl/>
        </w:rPr>
        <w:t>מיום 1.4.1986</w:t>
      </w:r>
    </w:p>
    <w:p w:rsidR="000F09DB" w:rsidRPr="006F1F62" w:rsidRDefault="000F09DB" w:rsidP="000F09DB">
      <w:pPr>
        <w:pStyle w:val="P00"/>
        <w:spacing w:before="0"/>
        <w:ind w:left="0" w:right="1134"/>
        <w:rPr>
          <w:rFonts w:cs="FrankRuehl" w:hint="cs"/>
          <w:b/>
          <w:bCs/>
          <w:vanish/>
          <w:szCs w:val="20"/>
          <w:shd w:val="clear" w:color="auto" w:fill="FFFF99"/>
          <w:rtl/>
        </w:rPr>
      </w:pPr>
      <w:r w:rsidRPr="006F1F62">
        <w:rPr>
          <w:rFonts w:cs="FrankRuehl" w:hint="cs"/>
          <w:b/>
          <w:bCs/>
          <w:vanish/>
          <w:szCs w:val="20"/>
          <w:shd w:val="clear" w:color="auto" w:fill="FFFF99"/>
          <w:rtl/>
        </w:rPr>
        <w:t>תק' תשמ"ו-1986</w:t>
      </w:r>
    </w:p>
    <w:p w:rsidR="000F09DB" w:rsidRPr="006F1F62" w:rsidRDefault="000F09DB" w:rsidP="000F09DB">
      <w:pPr>
        <w:pStyle w:val="P00"/>
        <w:spacing w:before="0"/>
        <w:ind w:left="0" w:right="1134"/>
        <w:rPr>
          <w:rFonts w:cs="FrankRuehl" w:hint="cs"/>
          <w:vanish/>
          <w:szCs w:val="20"/>
          <w:shd w:val="clear" w:color="auto" w:fill="FFFF99"/>
          <w:rtl/>
        </w:rPr>
      </w:pPr>
      <w:hyperlink r:id="rId6" w:history="1">
        <w:r w:rsidRPr="006F1F62">
          <w:rPr>
            <w:rStyle w:val="Hyperlink"/>
            <w:rFonts w:cs="FrankRuehl" w:hint="cs"/>
            <w:vanish/>
            <w:szCs w:val="20"/>
            <w:shd w:val="clear" w:color="auto" w:fill="FFFF99"/>
            <w:rtl/>
          </w:rPr>
          <w:t>ק"ת תשמ"ו מס' 4917</w:t>
        </w:r>
      </w:hyperlink>
      <w:r w:rsidRPr="006F1F62">
        <w:rPr>
          <w:rFonts w:cs="FrankRuehl" w:hint="cs"/>
          <w:vanish/>
          <w:szCs w:val="20"/>
          <w:shd w:val="clear" w:color="auto" w:fill="FFFF99"/>
          <w:rtl/>
        </w:rPr>
        <w:t xml:space="preserve"> מיום 24.3.1986 עמ' 715</w:t>
      </w:r>
    </w:p>
    <w:p w:rsidR="000F09DB" w:rsidRPr="006F1F62" w:rsidRDefault="000F09DB" w:rsidP="000F09DB">
      <w:pPr>
        <w:pStyle w:val="P00"/>
        <w:spacing w:before="0"/>
        <w:ind w:left="0" w:right="1134"/>
        <w:rPr>
          <w:rFonts w:cs="FrankRuehl" w:hint="cs"/>
          <w:b/>
          <w:bCs/>
          <w:vanish/>
          <w:szCs w:val="20"/>
          <w:shd w:val="clear" w:color="auto" w:fill="FFFF99"/>
          <w:rtl/>
        </w:rPr>
      </w:pPr>
      <w:r w:rsidRPr="006F1F62">
        <w:rPr>
          <w:rFonts w:cs="FrankRuehl" w:hint="cs"/>
          <w:b/>
          <w:bCs/>
          <w:vanish/>
          <w:szCs w:val="20"/>
          <w:shd w:val="clear" w:color="auto" w:fill="FFFF99"/>
          <w:rtl/>
        </w:rPr>
        <w:t>ביטול תקנה 3</w:t>
      </w:r>
    </w:p>
    <w:p w:rsidR="000F09DB" w:rsidRPr="006F1F62" w:rsidRDefault="000F09DB" w:rsidP="000F09DB">
      <w:pPr>
        <w:pStyle w:val="P00"/>
        <w:ind w:left="0" w:right="1134"/>
        <w:rPr>
          <w:rFonts w:cs="FrankRuehl" w:hint="cs"/>
          <w:vanish/>
          <w:szCs w:val="20"/>
          <w:shd w:val="clear" w:color="auto" w:fill="FFFF99"/>
          <w:rtl/>
        </w:rPr>
      </w:pPr>
      <w:r w:rsidRPr="006F1F62">
        <w:rPr>
          <w:rFonts w:cs="FrankRuehl" w:hint="cs"/>
          <w:vanish/>
          <w:szCs w:val="20"/>
          <w:shd w:val="clear" w:color="auto" w:fill="FFFF99"/>
          <w:rtl/>
        </w:rPr>
        <w:t>הנוסח הקודם:</w:t>
      </w:r>
    </w:p>
    <w:p w:rsidR="000F09DB" w:rsidRPr="006F1F62" w:rsidRDefault="000F09DB" w:rsidP="000F09DB">
      <w:pPr>
        <w:pStyle w:val="P00"/>
        <w:spacing w:before="20"/>
        <w:ind w:left="0" w:right="1134"/>
        <w:rPr>
          <w:rFonts w:cs="Miriam" w:hint="cs"/>
          <w:strike/>
          <w:vanish/>
          <w:sz w:val="16"/>
          <w:szCs w:val="16"/>
          <w:shd w:val="clear" w:color="auto" w:fill="FFFF99"/>
          <w:rtl/>
        </w:rPr>
      </w:pPr>
      <w:r w:rsidRPr="006F1F62">
        <w:rPr>
          <w:rFonts w:cs="Miriam" w:hint="cs"/>
          <w:strike/>
          <w:vanish/>
          <w:sz w:val="16"/>
          <w:szCs w:val="16"/>
          <w:shd w:val="clear" w:color="auto" w:fill="FFFF99"/>
          <w:rtl/>
        </w:rPr>
        <w:t>אגרה</w:t>
      </w:r>
    </w:p>
    <w:p w:rsidR="000F09DB" w:rsidRPr="006A6B5C" w:rsidRDefault="000F09DB" w:rsidP="006A6B5C">
      <w:pPr>
        <w:pStyle w:val="P00"/>
        <w:spacing w:before="0"/>
        <w:ind w:left="0" w:right="1134"/>
        <w:rPr>
          <w:rFonts w:cs="FrankRuehl" w:hint="cs"/>
          <w:strike/>
          <w:sz w:val="2"/>
          <w:szCs w:val="2"/>
          <w:rtl/>
        </w:rPr>
      </w:pPr>
      <w:r w:rsidRPr="006F1F62">
        <w:rPr>
          <w:rFonts w:cs="FrankRuehl" w:hint="cs"/>
          <w:strike/>
          <w:vanish/>
          <w:sz w:val="22"/>
          <w:szCs w:val="22"/>
          <w:shd w:val="clear" w:color="auto" w:fill="FFFF99"/>
          <w:rtl/>
        </w:rPr>
        <w:t>3.</w:t>
      </w:r>
      <w:r w:rsidRPr="006F1F62">
        <w:rPr>
          <w:rFonts w:cs="FrankRuehl" w:hint="cs"/>
          <w:strike/>
          <w:vanish/>
          <w:sz w:val="22"/>
          <w:szCs w:val="22"/>
          <w:shd w:val="clear" w:color="auto" w:fill="FFFF99"/>
          <w:rtl/>
        </w:rPr>
        <w:tab/>
        <w:t>לבקשה תצורף האגרה הקבועה בתוספת השניה.</w:t>
      </w:r>
      <w:bookmarkEnd w:id="3"/>
    </w:p>
    <w:p w:rsidR="00945467" w:rsidRDefault="00945467">
      <w:pPr>
        <w:pStyle w:val="P00"/>
        <w:spacing w:before="72"/>
        <w:ind w:left="0" w:right="1134"/>
        <w:rPr>
          <w:rStyle w:val="default"/>
          <w:rFonts w:cs="FrankRuehl"/>
          <w:rtl/>
        </w:rPr>
      </w:pPr>
      <w:bookmarkStart w:id="4" w:name="Seif3"/>
      <w:bookmarkEnd w:id="4"/>
      <w:r>
        <w:rPr>
          <w:lang w:val="he-IL"/>
        </w:rPr>
        <w:pict>
          <v:rect id="_x0000_s1029" style="position:absolute;left:0;text-align:left;margin-left:464.5pt;margin-top:8.05pt;width:75.05pt;height:11.1pt;z-index:251631616" o:allowincell="f" filled="f" stroked="f" strokecolor="lime" strokeweight=".25pt">
            <v:textbox inset="0,0,0,0">
              <w:txbxContent>
                <w:p w:rsidR="007B7A1E" w:rsidRDefault="007B7A1E">
                  <w:pPr>
                    <w:spacing w:line="160" w:lineRule="exact"/>
                    <w:jc w:val="left"/>
                    <w:rPr>
                      <w:rFonts w:cs="Miriam"/>
                      <w:noProof/>
                      <w:sz w:val="18"/>
                      <w:szCs w:val="18"/>
                      <w:rtl/>
                    </w:rPr>
                  </w:pPr>
                  <w:r>
                    <w:rPr>
                      <w:rFonts w:cs="Miriam"/>
                      <w:sz w:val="18"/>
                      <w:szCs w:val="18"/>
                      <w:rtl/>
                    </w:rPr>
                    <w:t>אי</w:t>
                  </w:r>
                  <w:r>
                    <w:rPr>
                      <w:rFonts w:cs="Miriam" w:hint="cs"/>
                      <w:sz w:val="18"/>
                      <w:szCs w:val="18"/>
                      <w:rtl/>
                    </w:rPr>
                    <w:t>שור קבלת הבקשה</w:t>
                  </w:r>
                </w:p>
              </w:txbxContent>
            </v:textbox>
            <w10:anchorlock/>
          </v:rect>
        </w:pict>
      </w:r>
      <w:r>
        <w:rPr>
          <w:rStyle w:val="big-number"/>
          <w:rFonts w:cs="Miriam"/>
          <w:rtl/>
        </w:rPr>
        <w:t>4.</w:t>
      </w:r>
      <w:r>
        <w:rPr>
          <w:rStyle w:val="big-number"/>
          <w:rFonts w:cs="Miriam"/>
          <w:rtl/>
        </w:rPr>
        <w:tab/>
      </w:r>
      <w:r>
        <w:rPr>
          <w:rStyle w:val="default"/>
          <w:rFonts w:cs="FrankRuehl"/>
          <w:rtl/>
        </w:rPr>
        <w:t>הו</w:t>
      </w:r>
      <w:r>
        <w:rPr>
          <w:rStyle w:val="default"/>
          <w:rFonts w:cs="FrankRuehl" w:hint="cs"/>
          <w:rtl/>
        </w:rPr>
        <w:t>גשה הבקשה בטופס שנקבע, וצויין בה שם המבקש ומענו למסירת מסמכים וצורפה האגרה הקבועה, יאשר הרשם דבר קבלתה במשרדו.</w:t>
      </w:r>
    </w:p>
    <w:p w:rsidR="00945467" w:rsidRDefault="00945467">
      <w:pPr>
        <w:pStyle w:val="medium2-header"/>
        <w:keepLines w:val="0"/>
        <w:spacing w:before="72"/>
        <w:ind w:left="0" w:right="1134"/>
        <w:rPr>
          <w:rFonts w:cs="FrankRuehl"/>
          <w:noProof/>
          <w:rtl/>
        </w:rPr>
      </w:pPr>
      <w:bookmarkStart w:id="5" w:name="med1"/>
      <w:bookmarkEnd w:id="5"/>
      <w:r>
        <w:rPr>
          <w:rFonts w:cs="FrankRuehl"/>
          <w:noProof/>
          <w:rtl/>
        </w:rPr>
        <w:t>פר</w:t>
      </w:r>
      <w:r>
        <w:rPr>
          <w:rFonts w:cs="FrankRuehl" w:hint="cs"/>
          <w:noProof/>
          <w:rtl/>
        </w:rPr>
        <w:t>ק שני: בחינת הבקשה</w:t>
      </w:r>
    </w:p>
    <w:p w:rsidR="00945467" w:rsidRDefault="00945467">
      <w:pPr>
        <w:pStyle w:val="P00"/>
        <w:spacing w:before="72"/>
        <w:ind w:left="0" w:right="1134"/>
        <w:rPr>
          <w:rStyle w:val="default"/>
          <w:rFonts w:cs="FrankRuehl"/>
          <w:rtl/>
        </w:rPr>
      </w:pPr>
      <w:bookmarkStart w:id="6" w:name="Seif4"/>
      <w:bookmarkEnd w:id="6"/>
      <w:r>
        <w:rPr>
          <w:lang w:val="he-IL"/>
        </w:rPr>
        <w:pict>
          <v:rect id="_x0000_s1030" style="position:absolute;left:0;text-align:left;margin-left:464.5pt;margin-top:8.05pt;width:75.05pt;height:12.95pt;z-index:251632640" o:allowincell="f" filled="f" stroked="f" strokecolor="lime" strokeweight=".25pt">
            <v:textbox inset="0,0,0,0">
              <w:txbxContent>
                <w:p w:rsidR="007B7A1E" w:rsidRDefault="007B7A1E">
                  <w:pPr>
                    <w:spacing w:line="160" w:lineRule="exact"/>
                    <w:jc w:val="left"/>
                    <w:rPr>
                      <w:rFonts w:cs="Miriam"/>
                      <w:noProof/>
                      <w:sz w:val="18"/>
                      <w:szCs w:val="18"/>
                      <w:rtl/>
                    </w:rPr>
                  </w:pPr>
                  <w:r>
                    <w:rPr>
                      <w:rFonts w:cs="Miriam"/>
                      <w:sz w:val="18"/>
                      <w:szCs w:val="18"/>
                      <w:rtl/>
                    </w:rPr>
                    <w:t>בח</w:t>
                  </w:r>
                  <w:r>
                    <w:rPr>
                      <w:rFonts w:cs="Miriam" w:hint="cs"/>
                      <w:sz w:val="18"/>
                      <w:szCs w:val="18"/>
                      <w:rtl/>
                    </w:rPr>
                    <w:t>ינת הבקשה</w:t>
                  </w:r>
                </w:p>
              </w:txbxContent>
            </v:textbox>
            <w10:anchorlock/>
          </v:rect>
        </w:pict>
      </w:r>
      <w:r>
        <w:rPr>
          <w:rStyle w:val="big-number"/>
          <w:rFonts w:cs="Miriam"/>
          <w:rtl/>
        </w:rPr>
        <w:t>5.</w:t>
      </w:r>
      <w:r>
        <w:rPr>
          <w:rStyle w:val="big-number"/>
          <w:rFonts w:cs="Miriam"/>
          <w:rtl/>
        </w:rPr>
        <w:tab/>
      </w:r>
      <w:r>
        <w:rPr>
          <w:rStyle w:val="default"/>
          <w:rFonts w:cs="FrankRuehl"/>
          <w:rtl/>
        </w:rPr>
        <w:t>סמ</w:t>
      </w:r>
      <w:r>
        <w:rPr>
          <w:rStyle w:val="default"/>
          <w:rFonts w:cs="FrankRuehl" w:hint="cs"/>
          <w:rtl/>
        </w:rPr>
        <w:t>וך ככל האפשר לאחר קבלת בקשה לרישום כינוי מקור יצווה הרשם לבחון אם הבקשה ממלאת אחר הוראת סע</w:t>
      </w:r>
      <w:r>
        <w:rPr>
          <w:rStyle w:val="default"/>
          <w:rFonts w:cs="FrankRuehl"/>
          <w:rtl/>
        </w:rPr>
        <w:t>י</w:t>
      </w:r>
      <w:r>
        <w:rPr>
          <w:rStyle w:val="default"/>
          <w:rFonts w:cs="FrankRuehl" w:hint="cs"/>
          <w:rtl/>
        </w:rPr>
        <w:t>ף 4 לחוק ואם הכינוי שנתבקש לרשמו הוא כינוי מקור.</w:t>
      </w:r>
    </w:p>
    <w:p w:rsidR="00945467" w:rsidRDefault="00945467">
      <w:pPr>
        <w:pStyle w:val="P00"/>
        <w:spacing w:before="72"/>
        <w:ind w:left="0" w:right="1134"/>
        <w:rPr>
          <w:rStyle w:val="default"/>
          <w:rFonts w:cs="FrankRuehl"/>
          <w:rtl/>
        </w:rPr>
      </w:pPr>
      <w:bookmarkStart w:id="7" w:name="Seif5"/>
      <w:bookmarkEnd w:id="7"/>
      <w:r>
        <w:rPr>
          <w:lang w:val="he-IL"/>
        </w:rPr>
        <w:pict>
          <v:rect id="_x0000_s1031" style="position:absolute;left:0;text-align:left;margin-left:464.5pt;margin-top:8.05pt;width:75.05pt;height:13.65pt;z-index:251633664" o:allowincell="f" filled="f" stroked="f" strokecolor="lime" strokeweight=".25pt">
            <v:textbox inset="0,0,0,0">
              <w:txbxContent>
                <w:p w:rsidR="007B7A1E" w:rsidRDefault="007B7A1E">
                  <w:pPr>
                    <w:spacing w:line="160" w:lineRule="exact"/>
                    <w:jc w:val="left"/>
                    <w:rPr>
                      <w:rFonts w:cs="Miriam"/>
                      <w:noProof/>
                      <w:sz w:val="18"/>
                      <w:szCs w:val="18"/>
                      <w:rtl/>
                    </w:rPr>
                  </w:pPr>
                  <w:r>
                    <w:rPr>
                      <w:rFonts w:cs="Miriam"/>
                      <w:sz w:val="18"/>
                      <w:szCs w:val="18"/>
                      <w:rtl/>
                    </w:rPr>
                    <w:t>קב</w:t>
                  </w:r>
                  <w:r>
                    <w:rPr>
                      <w:rFonts w:cs="Miriam" w:hint="cs"/>
                      <w:sz w:val="18"/>
                      <w:szCs w:val="18"/>
                      <w:rtl/>
                    </w:rPr>
                    <w:t>לת פרטים נוספים</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אה הרשם לאחר בחינת הבקשה להשתמש בסמכותו לפי סעיף 6 לחוק, יודיע על כך למבקש בכתב, ויציין בהודעתו את ט</w:t>
      </w:r>
      <w:r>
        <w:rPr>
          <w:rStyle w:val="default"/>
          <w:rFonts w:cs="FrankRuehl"/>
          <w:rtl/>
        </w:rPr>
        <w:t>יב</w:t>
      </w:r>
      <w:r>
        <w:rPr>
          <w:rStyle w:val="default"/>
          <w:rFonts w:cs="FrankRuehl" w:hint="cs"/>
          <w:rtl/>
        </w:rPr>
        <w:t xml:space="preserve"> החומר וסוג הידיעות שהוא דורש.</w:t>
      </w:r>
    </w:p>
    <w:p w:rsidR="00945467" w:rsidRDefault="00945467" w:rsidP="008D36C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מבקש ימציא את החומר המבוקש תוך חדשיים מתאריך</w:t>
      </w:r>
      <w:r>
        <w:rPr>
          <w:rStyle w:val="default"/>
          <w:rFonts w:cs="FrankRuehl"/>
          <w:rtl/>
        </w:rPr>
        <w:t xml:space="preserve"> ה</w:t>
      </w:r>
      <w:r>
        <w:rPr>
          <w:rStyle w:val="default"/>
          <w:rFonts w:cs="FrankRuehl" w:hint="cs"/>
          <w:rtl/>
        </w:rPr>
        <w:t>הודעה.</w:t>
      </w:r>
    </w:p>
    <w:p w:rsidR="00945467" w:rsidRDefault="00945467">
      <w:pPr>
        <w:pStyle w:val="P00"/>
        <w:spacing w:before="72"/>
        <w:ind w:left="0" w:right="1134"/>
        <w:rPr>
          <w:rStyle w:val="default"/>
          <w:rFonts w:cs="FrankRuehl"/>
          <w:rtl/>
        </w:rPr>
      </w:pPr>
      <w:bookmarkStart w:id="8" w:name="Seif6"/>
      <w:bookmarkEnd w:id="8"/>
      <w:r>
        <w:rPr>
          <w:lang w:val="he-IL"/>
        </w:rPr>
        <w:pict>
          <v:rect id="_x0000_s1032" style="position:absolute;left:0;text-align:left;margin-left:464.5pt;margin-top:8.05pt;width:75.05pt;height:14.5pt;z-index:251634688" o:allowincell="f" filled="f" stroked="f" strokecolor="lime" strokeweight=".25pt">
            <v:textbox inset="0,0,0,0">
              <w:txbxContent>
                <w:p w:rsidR="007B7A1E" w:rsidRDefault="007B7A1E">
                  <w:pPr>
                    <w:spacing w:line="160" w:lineRule="exact"/>
                    <w:jc w:val="left"/>
                    <w:rPr>
                      <w:rFonts w:cs="Miriam"/>
                      <w:noProof/>
                      <w:sz w:val="18"/>
                      <w:szCs w:val="18"/>
                      <w:rtl/>
                    </w:rPr>
                  </w:pPr>
                  <w:r>
                    <w:rPr>
                      <w:rFonts w:cs="Miriam"/>
                      <w:sz w:val="18"/>
                      <w:szCs w:val="18"/>
                      <w:rtl/>
                    </w:rPr>
                    <w:t>קב</w:t>
                  </w:r>
                  <w:r>
                    <w:rPr>
                      <w:rFonts w:cs="Miriam" w:hint="cs"/>
                      <w:sz w:val="18"/>
                      <w:szCs w:val="18"/>
                      <w:rtl/>
                    </w:rPr>
                    <w:t>לת הבקשה</w:t>
                  </w:r>
                </w:p>
              </w:txbxContent>
            </v:textbox>
            <w10:anchorlock/>
          </v:rect>
        </w:pict>
      </w:r>
      <w:r>
        <w:rPr>
          <w:rStyle w:val="big-number"/>
          <w:rFonts w:cs="Miriam"/>
          <w:rtl/>
        </w:rPr>
        <w:t>7.</w:t>
      </w:r>
      <w:r>
        <w:rPr>
          <w:rStyle w:val="big-number"/>
          <w:rFonts w:cs="Miriam"/>
          <w:rtl/>
        </w:rPr>
        <w:tab/>
      </w:r>
      <w:r>
        <w:rPr>
          <w:rStyle w:val="default"/>
          <w:rFonts w:cs="FrankRuehl"/>
          <w:rtl/>
        </w:rPr>
        <w:t>הח</w:t>
      </w:r>
      <w:r>
        <w:rPr>
          <w:rStyle w:val="default"/>
          <w:rFonts w:cs="FrankRuehl" w:hint="cs"/>
          <w:rtl/>
        </w:rPr>
        <w:t>ליט הרשם לקבל את הבקשה לפי סעיף 7 לחוק, יודיע על כך למבקש בטופס המתאים שבתוספת הראשונה.</w:t>
      </w:r>
    </w:p>
    <w:p w:rsidR="00945467" w:rsidRDefault="00945467">
      <w:pPr>
        <w:pStyle w:val="P00"/>
        <w:spacing w:before="72"/>
        <w:ind w:left="0" w:right="1134"/>
        <w:rPr>
          <w:rStyle w:val="default"/>
          <w:rFonts w:cs="FrankRuehl"/>
          <w:rtl/>
        </w:rPr>
      </w:pPr>
      <w:bookmarkStart w:id="9" w:name="Seif7"/>
      <w:bookmarkEnd w:id="9"/>
      <w:r>
        <w:rPr>
          <w:lang w:val="he-IL"/>
        </w:rPr>
        <w:pict>
          <v:rect id="_x0000_s1033" style="position:absolute;left:0;text-align:left;margin-left:464.5pt;margin-top:8.05pt;width:75.05pt;height:20.8pt;z-index:251635712" o:allowincell="f" filled="f" stroked="f" strokecolor="lime" strokeweight=".25pt">
            <v:textbox inset="0,0,0,0">
              <w:txbxContent>
                <w:p w:rsidR="007B7A1E" w:rsidRDefault="007B7A1E">
                  <w:pPr>
                    <w:spacing w:line="160" w:lineRule="exact"/>
                    <w:jc w:val="left"/>
                    <w:rPr>
                      <w:rFonts w:cs="Miriam"/>
                      <w:noProof/>
                      <w:sz w:val="18"/>
                      <w:szCs w:val="18"/>
                      <w:rtl/>
                    </w:rPr>
                  </w:pPr>
                  <w:r>
                    <w:rPr>
                      <w:rFonts w:cs="Miriam"/>
                      <w:sz w:val="18"/>
                      <w:szCs w:val="18"/>
                      <w:rtl/>
                    </w:rPr>
                    <w:t>הו</w:t>
                  </w:r>
                  <w:r>
                    <w:rPr>
                      <w:rFonts w:cs="Miriam" w:hint="cs"/>
                      <w:sz w:val="18"/>
                      <w:szCs w:val="18"/>
                      <w:rtl/>
                    </w:rPr>
                    <w:t>דעה על טעמים לדחיית בקשה</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תגלו לאחר בדיקת הבקשה, ובחינתה לפי</w:t>
      </w:r>
      <w:r>
        <w:rPr>
          <w:rStyle w:val="default"/>
          <w:rFonts w:cs="FrankRuehl"/>
          <w:rtl/>
        </w:rPr>
        <w:t xml:space="preserve"> ת</w:t>
      </w:r>
      <w:r>
        <w:rPr>
          <w:rStyle w:val="default"/>
          <w:rFonts w:cs="FrankRuehl" w:hint="cs"/>
          <w:rtl/>
        </w:rPr>
        <w:t>קנה 5, או לאחר עיון הרשם בכל חומר</w:t>
      </w:r>
      <w:r>
        <w:rPr>
          <w:rStyle w:val="default"/>
          <w:rFonts w:cs="FrankRuehl"/>
          <w:rtl/>
        </w:rPr>
        <w:t xml:space="preserve"> </w:t>
      </w:r>
      <w:r>
        <w:rPr>
          <w:rStyle w:val="default"/>
          <w:rFonts w:cs="FrankRuehl" w:hint="cs"/>
          <w:rtl/>
        </w:rPr>
        <w:t>שדרש או שנודעו לו לאחר התייעצות כאמור בסעיף 6 לחוק, טעמים שיש בהם כדי למנוע את רישום הכינוי המבוקש ככינוי מקור, או שיש בהם כדי להצדיק קבלת הבקשה בכפוף לתיקונים או תנאים, תישלח למבקש הודעה בכתב על טעמים אלה.</w:t>
      </w:r>
    </w:p>
    <w:p w:rsidR="00945467" w:rsidRDefault="0094546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ודיע המ</w:t>
      </w:r>
      <w:r>
        <w:rPr>
          <w:rStyle w:val="default"/>
          <w:rFonts w:cs="FrankRuehl"/>
          <w:rtl/>
        </w:rPr>
        <w:t>בק</w:t>
      </w:r>
      <w:r>
        <w:rPr>
          <w:rStyle w:val="default"/>
          <w:rFonts w:cs="FrankRuehl" w:hint="cs"/>
          <w:rtl/>
        </w:rPr>
        <w:t>ש על בעלי זכות אחרים שלא היו צדדי</w:t>
      </w:r>
      <w:r>
        <w:rPr>
          <w:rStyle w:val="default"/>
          <w:rFonts w:cs="FrankRuehl"/>
          <w:rtl/>
        </w:rPr>
        <w:t>ם</w:t>
      </w:r>
      <w:r>
        <w:rPr>
          <w:rStyle w:val="default"/>
          <w:rFonts w:cs="FrankRuehl" w:hint="cs"/>
          <w:rtl/>
        </w:rPr>
        <w:t xml:space="preserve"> לבקשה או שנראה לרשם שקיימים בעלי זכות כאלה, יפרסם הרשם ההודעה לפי תקנת משנה (א) ברשומות ובשני עיתונים יומיים לפחות, ובה יזמין כל בעל זכות להצטרף לבקשה ולהשיב לדחיית הבקשה על ידי הרשם.</w:t>
      </w:r>
    </w:p>
    <w:p w:rsidR="00945467" w:rsidRDefault="0094546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 xml:space="preserve">צה בעל זכות שלא היה צד לבקשה </w:t>
      </w:r>
      <w:r>
        <w:rPr>
          <w:rStyle w:val="default"/>
          <w:rFonts w:cs="FrankRuehl"/>
          <w:rtl/>
        </w:rPr>
        <w:t>לה</w:t>
      </w:r>
      <w:r>
        <w:rPr>
          <w:rStyle w:val="default"/>
          <w:rFonts w:cs="FrankRuehl" w:hint="cs"/>
          <w:rtl/>
        </w:rPr>
        <w:t>צטרף להליך, יגיש הודעה על כך לא י</w:t>
      </w:r>
      <w:r>
        <w:rPr>
          <w:rStyle w:val="default"/>
          <w:rFonts w:cs="FrankRuehl"/>
          <w:rtl/>
        </w:rPr>
        <w:t>א</w:t>
      </w:r>
      <w:r>
        <w:rPr>
          <w:rStyle w:val="default"/>
          <w:rFonts w:cs="FrankRuehl" w:hint="cs"/>
          <w:rtl/>
        </w:rPr>
        <w:t>וחר מחמישה ימים לפני קיום ההליך, בטופס המתאים שבתוספת הראשונה, וישלם את האגרה הקבועה.</w:t>
      </w:r>
    </w:p>
    <w:p w:rsidR="00945467" w:rsidRDefault="0094546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וגשה הודעה כאמור בתקנת משנה (ג), יראו את בעל הזכות כאילו היה צד להליך מלכתחילה, והוא רשאי להגיש כל מסמך או ראיה שהמבקש היה רשאי </w:t>
      </w:r>
      <w:r>
        <w:rPr>
          <w:rStyle w:val="default"/>
          <w:rFonts w:cs="FrankRuehl"/>
          <w:rtl/>
        </w:rPr>
        <w:t>לה</w:t>
      </w:r>
      <w:r>
        <w:rPr>
          <w:rStyle w:val="default"/>
          <w:rFonts w:cs="FrankRuehl" w:hint="cs"/>
          <w:rtl/>
        </w:rPr>
        <w:t>גישם במועד שהיה קבוע לגבי המבקש, וכן יהיה זכאי לכל סעד כאילו היה מבקש לגבי הזכות שהוא בעליה.</w:t>
      </w:r>
    </w:p>
    <w:p w:rsidR="00945467" w:rsidRDefault="00945467" w:rsidP="008D36C4">
      <w:pPr>
        <w:pStyle w:val="P00"/>
        <w:spacing w:before="72"/>
        <w:ind w:left="0" w:right="1134"/>
        <w:rPr>
          <w:rStyle w:val="default"/>
          <w:rFonts w:cs="FrankRuehl"/>
          <w:rtl/>
        </w:rPr>
      </w:pPr>
      <w:bookmarkStart w:id="10" w:name="Seif8"/>
      <w:bookmarkEnd w:id="10"/>
      <w:r>
        <w:rPr>
          <w:lang w:val="he-IL"/>
        </w:rPr>
        <w:pict>
          <v:rect id="_x0000_s1034" style="position:absolute;left:0;text-align:left;margin-left:464.5pt;margin-top:8.05pt;width:75.05pt;height:21.4pt;z-index:251636736" o:allowincell="f" filled="f" stroked="f" strokecolor="lime" strokeweight=".25pt">
            <v:textbox inset="0,0,0,0">
              <w:txbxContent>
                <w:p w:rsidR="007B7A1E" w:rsidRDefault="007B7A1E">
                  <w:pPr>
                    <w:spacing w:line="160" w:lineRule="exact"/>
                    <w:jc w:val="left"/>
                    <w:rPr>
                      <w:rFonts w:cs="Miriam"/>
                      <w:noProof/>
                      <w:sz w:val="18"/>
                      <w:szCs w:val="18"/>
                      <w:rtl/>
                    </w:rPr>
                  </w:pPr>
                  <w:r>
                    <w:rPr>
                      <w:rFonts w:cs="Miriam"/>
                      <w:sz w:val="18"/>
                      <w:szCs w:val="18"/>
                      <w:rtl/>
                    </w:rPr>
                    <w:t>בק</w:t>
                  </w:r>
                  <w:r>
                    <w:rPr>
                      <w:rFonts w:cs="Miriam" w:hint="cs"/>
                      <w:sz w:val="18"/>
                      <w:szCs w:val="18"/>
                      <w:rtl/>
                    </w:rPr>
                    <w:t>שה להשמיע טענות</w:t>
                  </w:r>
                </w:p>
              </w:txbxContent>
            </v:textbox>
            <w10:anchorlock/>
          </v:rect>
        </w:pict>
      </w:r>
      <w:r>
        <w:rPr>
          <w:rStyle w:val="big-number"/>
          <w:rFonts w:cs="Miriam"/>
          <w:rtl/>
        </w:rPr>
        <w:t>9.</w:t>
      </w:r>
      <w:r>
        <w:rPr>
          <w:rStyle w:val="big-number"/>
          <w:rFonts w:cs="Miriam"/>
          <w:rtl/>
        </w:rPr>
        <w:tab/>
      </w:r>
      <w:r>
        <w:rPr>
          <w:rStyle w:val="default"/>
          <w:rFonts w:cs="FrankRuehl"/>
          <w:rtl/>
        </w:rPr>
        <w:t>מב</w:t>
      </w:r>
      <w:r>
        <w:rPr>
          <w:rStyle w:val="default"/>
          <w:rFonts w:cs="FrankRuehl" w:hint="cs"/>
          <w:rtl/>
        </w:rPr>
        <w:t xml:space="preserve">קש שנשלחה לו הודעה לפי תקנה 8 רשאי תוך שלושה חדשים מתאריך ההודעה האמורה להגיש תשובה מנומקת בכתב או לבקש להשמיע טענותיו בפני הרשם בעל פה. לא עשה אחת מאלה </w:t>
      </w:r>
      <w:r w:rsidR="002A5505">
        <w:rPr>
          <w:rStyle w:val="default"/>
          <w:rFonts w:cs="FrankRuehl"/>
          <w:rtl/>
        </w:rPr>
        <w:t>–</w:t>
      </w:r>
      <w:r>
        <w:rPr>
          <w:rStyle w:val="default"/>
          <w:rFonts w:cs="FrankRuehl"/>
          <w:rtl/>
        </w:rPr>
        <w:t xml:space="preserve"> ול</w:t>
      </w:r>
      <w:r>
        <w:rPr>
          <w:rStyle w:val="default"/>
          <w:rFonts w:cs="FrankRuehl" w:hint="cs"/>
          <w:rtl/>
        </w:rPr>
        <w:t>א באה דרישה כ</w:t>
      </w:r>
      <w:r>
        <w:rPr>
          <w:rStyle w:val="default"/>
          <w:rFonts w:cs="FrankRuehl"/>
          <w:rtl/>
        </w:rPr>
        <w:t>א</w:t>
      </w:r>
      <w:r>
        <w:rPr>
          <w:rStyle w:val="default"/>
          <w:rFonts w:cs="FrankRuehl" w:hint="cs"/>
          <w:rtl/>
        </w:rPr>
        <w:t xml:space="preserve">מור בתקנה 8(ב) </w:t>
      </w:r>
      <w:r w:rsidR="002A5505">
        <w:rPr>
          <w:rStyle w:val="default"/>
          <w:rFonts w:cs="FrankRuehl"/>
          <w:rtl/>
        </w:rPr>
        <w:t>–</w:t>
      </w:r>
      <w:r>
        <w:rPr>
          <w:rStyle w:val="default"/>
          <w:rFonts w:cs="FrankRuehl"/>
          <w:rtl/>
        </w:rPr>
        <w:t xml:space="preserve"> </w:t>
      </w:r>
      <w:r>
        <w:rPr>
          <w:rStyle w:val="default"/>
          <w:rFonts w:cs="FrankRuehl" w:hint="cs"/>
          <w:rtl/>
        </w:rPr>
        <w:t>יראו את הבקשה כתום ארבעה חדשים מעת משלוח ההודעה כמבוטלת, אם, לאחר שנשלחה למבקש לאחר תום שלושת החדשים האמורים תזכורת בדבר ההודעה, לא הגיב עליה.</w:t>
      </w:r>
    </w:p>
    <w:p w:rsidR="00945467" w:rsidRDefault="00945467">
      <w:pPr>
        <w:pStyle w:val="P00"/>
        <w:spacing w:before="72"/>
        <w:ind w:left="0" w:right="1134"/>
        <w:rPr>
          <w:rStyle w:val="default"/>
          <w:rFonts w:cs="FrankRuehl"/>
          <w:rtl/>
        </w:rPr>
      </w:pPr>
      <w:bookmarkStart w:id="11" w:name="Seif9"/>
      <w:bookmarkEnd w:id="11"/>
      <w:r>
        <w:rPr>
          <w:lang w:val="he-IL"/>
        </w:rPr>
        <w:pict>
          <v:rect id="_x0000_s1035" style="position:absolute;left:0;text-align:left;margin-left:464.5pt;margin-top:8.05pt;width:75.05pt;height:14.75pt;z-index:251637760" o:allowincell="f" filled="f" stroked="f" strokecolor="lime" strokeweight=".25pt">
            <v:textbox inset="0,0,0,0">
              <w:txbxContent>
                <w:p w:rsidR="007B7A1E" w:rsidRDefault="007B7A1E">
                  <w:pPr>
                    <w:spacing w:line="160" w:lineRule="exact"/>
                    <w:jc w:val="left"/>
                    <w:rPr>
                      <w:rFonts w:cs="Miriam"/>
                      <w:noProof/>
                      <w:sz w:val="18"/>
                      <w:szCs w:val="18"/>
                      <w:rtl/>
                    </w:rPr>
                  </w:pPr>
                  <w:r>
                    <w:rPr>
                      <w:rFonts w:cs="Miriam"/>
                      <w:sz w:val="18"/>
                      <w:szCs w:val="18"/>
                      <w:rtl/>
                    </w:rPr>
                    <w:t>הש</w:t>
                  </w:r>
                  <w:r>
                    <w:rPr>
                      <w:rFonts w:cs="Miriam" w:hint="cs"/>
                      <w:sz w:val="18"/>
                      <w:szCs w:val="18"/>
                      <w:rtl/>
                    </w:rPr>
                    <w:t>מעת טענות</w:t>
                  </w:r>
                </w:p>
              </w:txbxContent>
            </v:textbox>
            <w10:anchorlock/>
          </v:rect>
        </w:pict>
      </w:r>
      <w:r>
        <w:rPr>
          <w:rStyle w:val="big-number"/>
          <w:rFonts w:cs="Miriam"/>
          <w:rtl/>
        </w:rPr>
        <w:t>10.</w:t>
      </w:r>
      <w:r>
        <w:rPr>
          <w:rStyle w:val="big-number"/>
          <w:rFonts w:cs="Miriam"/>
          <w:rtl/>
        </w:rPr>
        <w:tab/>
      </w:r>
      <w:r>
        <w:rPr>
          <w:rStyle w:val="default"/>
          <w:rFonts w:cs="FrankRuehl"/>
          <w:rtl/>
        </w:rPr>
        <w:t>נת</w:t>
      </w:r>
      <w:r>
        <w:rPr>
          <w:rStyle w:val="default"/>
          <w:rFonts w:cs="FrankRuehl" w:hint="cs"/>
          <w:rtl/>
        </w:rPr>
        <w:t>בקש הרשם, על פי תקנה 9, לשמוע טענות מבקש או בעל זכות אחר, יקבע מועד לשמיע</w:t>
      </w:r>
      <w:r>
        <w:rPr>
          <w:rStyle w:val="default"/>
          <w:rFonts w:cs="FrankRuehl"/>
          <w:rtl/>
        </w:rPr>
        <w:t xml:space="preserve">ת </w:t>
      </w:r>
      <w:r>
        <w:rPr>
          <w:rStyle w:val="default"/>
          <w:rFonts w:cs="FrankRuehl" w:hint="cs"/>
          <w:rtl/>
        </w:rPr>
        <w:t>הטענות, ויודיע על כך, כאמור בסעיף 26 לחוק, ברשומות ובשני עיתונים יומיים לפחות.</w:t>
      </w:r>
    </w:p>
    <w:p w:rsidR="00945467" w:rsidRDefault="00945467">
      <w:pPr>
        <w:pStyle w:val="P00"/>
        <w:spacing w:before="72"/>
        <w:ind w:left="0" w:right="1134"/>
        <w:rPr>
          <w:rStyle w:val="default"/>
          <w:rFonts w:cs="FrankRuehl"/>
          <w:rtl/>
        </w:rPr>
      </w:pPr>
      <w:bookmarkStart w:id="12" w:name="Seif10"/>
      <w:bookmarkEnd w:id="12"/>
      <w:r>
        <w:rPr>
          <w:lang w:val="he-IL"/>
        </w:rPr>
        <w:pict>
          <v:rect id="_x0000_s1036" style="position:absolute;left:0;text-align:left;margin-left:464.5pt;margin-top:8.05pt;width:75.05pt;height:15.4pt;z-index:251638784" o:allowincell="f" filled="f" stroked="f" strokecolor="lime" strokeweight=".25pt">
            <v:textbox inset="0,0,0,0">
              <w:txbxContent>
                <w:p w:rsidR="007B7A1E" w:rsidRDefault="007B7A1E">
                  <w:pPr>
                    <w:spacing w:line="160" w:lineRule="exact"/>
                    <w:jc w:val="left"/>
                    <w:rPr>
                      <w:rFonts w:cs="Miriam"/>
                      <w:noProof/>
                      <w:sz w:val="18"/>
                      <w:szCs w:val="18"/>
                      <w:rtl/>
                    </w:rPr>
                  </w:pPr>
                  <w:r>
                    <w:rPr>
                      <w:rFonts w:cs="Miriam"/>
                      <w:sz w:val="18"/>
                      <w:szCs w:val="18"/>
                      <w:rtl/>
                    </w:rPr>
                    <w:t>סד</w:t>
                  </w:r>
                  <w:r>
                    <w:rPr>
                      <w:rFonts w:cs="Miriam" w:hint="cs"/>
                      <w:sz w:val="18"/>
                      <w:szCs w:val="18"/>
                      <w:rtl/>
                    </w:rPr>
                    <w:t>ר השמעת הטענות</w:t>
                  </w:r>
                </w:p>
              </w:txbxContent>
            </v:textbox>
            <w10:anchorlock/>
          </v:rect>
        </w:pict>
      </w:r>
      <w:r>
        <w:rPr>
          <w:rStyle w:val="big-number"/>
          <w:rFonts w:cs="Miriam"/>
          <w:rtl/>
        </w:rPr>
        <w:t>11.</w:t>
      </w:r>
      <w:r>
        <w:rPr>
          <w:rStyle w:val="big-number"/>
          <w:rFonts w:cs="Miriam"/>
          <w:rtl/>
        </w:rPr>
        <w:tab/>
      </w:r>
      <w:r>
        <w:rPr>
          <w:rStyle w:val="default"/>
          <w:rFonts w:cs="FrankRuehl"/>
          <w:rtl/>
        </w:rPr>
        <w:t>בע</w:t>
      </w:r>
      <w:r>
        <w:rPr>
          <w:rStyle w:val="default"/>
          <w:rFonts w:cs="FrankRuehl" w:hint="cs"/>
          <w:rtl/>
        </w:rPr>
        <w:t>ת השמעת טענות לענין בקשה ישמיע המבקש תחילה דבריו בקשר להודעת הרשם לפי תקנה 8 ולאחר מכן יתן הרשם זכות להשמיע טענותיו לכל בעל זכות שביקש להצטרף לפי תקנה 9 וכן לכל אדם שעמ</w:t>
      </w:r>
      <w:r>
        <w:rPr>
          <w:rStyle w:val="default"/>
          <w:rFonts w:cs="FrankRuehl"/>
          <w:rtl/>
        </w:rPr>
        <w:t xml:space="preserve">ו </w:t>
      </w:r>
      <w:r>
        <w:rPr>
          <w:rStyle w:val="default"/>
          <w:rFonts w:cs="FrankRuehl" w:hint="cs"/>
          <w:rtl/>
        </w:rPr>
        <w:t>התייעץ הרשם על פי סעיף 6 לחוק ושהרשם מצא לנכון להזמינו; המבקש יהיה רשאי להוסיף דברים לאחר מכן.</w:t>
      </w:r>
    </w:p>
    <w:p w:rsidR="00945467" w:rsidRDefault="00945467">
      <w:pPr>
        <w:pStyle w:val="P00"/>
        <w:spacing w:before="72"/>
        <w:ind w:left="0" w:right="1134"/>
        <w:rPr>
          <w:rStyle w:val="default"/>
          <w:rFonts w:cs="FrankRuehl"/>
          <w:rtl/>
        </w:rPr>
      </w:pPr>
      <w:bookmarkStart w:id="13" w:name="Seif11"/>
      <w:bookmarkEnd w:id="13"/>
      <w:r>
        <w:rPr>
          <w:lang w:val="he-IL"/>
        </w:rPr>
        <w:pict>
          <v:rect id="_x0000_s1037" style="position:absolute;left:0;text-align:left;margin-left:464.5pt;margin-top:8.05pt;width:75.05pt;height:12.5pt;z-index:251639808" o:allowincell="f" filled="f" stroked="f" strokecolor="lime" strokeweight=".25pt">
            <v:textbox inset="0,0,0,0">
              <w:txbxContent>
                <w:p w:rsidR="007B7A1E" w:rsidRDefault="007B7A1E">
                  <w:pPr>
                    <w:spacing w:line="160" w:lineRule="exact"/>
                    <w:jc w:val="left"/>
                    <w:rPr>
                      <w:rFonts w:cs="Miriam"/>
                      <w:noProof/>
                      <w:sz w:val="18"/>
                      <w:szCs w:val="18"/>
                      <w:rtl/>
                    </w:rPr>
                  </w:pPr>
                  <w:r>
                    <w:rPr>
                      <w:rFonts w:cs="Miriam"/>
                      <w:sz w:val="18"/>
                      <w:szCs w:val="18"/>
                      <w:rtl/>
                    </w:rPr>
                    <w:t>הח</w:t>
                  </w:r>
                  <w:r>
                    <w:rPr>
                      <w:rFonts w:cs="Miriam" w:hint="cs"/>
                      <w:sz w:val="18"/>
                      <w:szCs w:val="18"/>
                      <w:rtl/>
                    </w:rPr>
                    <w:t>לטת הרשם</w:t>
                  </w:r>
                </w:p>
              </w:txbxContent>
            </v:textbox>
            <w10:anchorlock/>
          </v:rect>
        </w:pict>
      </w:r>
      <w:r>
        <w:rPr>
          <w:rStyle w:val="big-number"/>
          <w:rFonts w:cs="Miriam"/>
          <w:rtl/>
        </w:rPr>
        <w:t>12.</w:t>
      </w:r>
      <w:r>
        <w:rPr>
          <w:rStyle w:val="big-number"/>
          <w:rFonts w:cs="Miriam"/>
          <w:rtl/>
        </w:rPr>
        <w:tab/>
      </w:r>
      <w:r>
        <w:rPr>
          <w:rStyle w:val="default"/>
          <w:rFonts w:cs="FrankRuehl"/>
          <w:rtl/>
        </w:rPr>
        <w:t>הח</w:t>
      </w:r>
      <w:r>
        <w:rPr>
          <w:rStyle w:val="default"/>
          <w:rFonts w:cs="FrankRuehl" w:hint="cs"/>
          <w:rtl/>
        </w:rPr>
        <w:t>לטת הרשם לאחר ששמע את טענות המבקש, או לאחר שנמסרה לו תשובה מנומקת כאמור בתקנה 9 אם לא שמע טענות המבקש, תהיה בכתב ומנומקת.</w:t>
      </w:r>
    </w:p>
    <w:p w:rsidR="00945467" w:rsidRDefault="00945467">
      <w:pPr>
        <w:pStyle w:val="P00"/>
        <w:spacing w:before="72"/>
        <w:ind w:left="0" w:right="1134"/>
        <w:rPr>
          <w:rStyle w:val="default"/>
          <w:rFonts w:cs="FrankRuehl"/>
          <w:rtl/>
        </w:rPr>
      </w:pPr>
      <w:bookmarkStart w:id="14" w:name="Seif12"/>
      <w:bookmarkEnd w:id="14"/>
      <w:r>
        <w:rPr>
          <w:lang w:val="he-IL"/>
        </w:rPr>
        <w:pict>
          <v:rect id="_x0000_s1038" style="position:absolute;left:0;text-align:left;margin-left:464.5pt;margin-top:8.05pt;width:75.05pt;height:19pt;z-index:251640832" o:allowincell="f" filled="f" stroked="f" strokecolor="lime" strokeweight=".25pt">
            <v:textbox inset="0,0,0,0">
              <w:txbxContent>
                <w:p w:rsidR="007B7A1E" w:rsidRDefault="007B7A1E">
                  <w:pPr>
                    <w:spacing w:line="160" w:lineRule="exact"/>
                    <w:jc w:val="left"/>
                    <w:rPr>
                      <w:rFonts w:cs="Miriam"/>
                      <w:noProof/>
                      <w:sz w:val="18"/>
                      <w:szCs w:val="18"/>
                      <w:rtl/>
                    </w:rPr>
                  </w:pPr>
                  <w:r>
                    <w:rPr>
                      <w:rFonts w:cs="Miriam"/>
                      <w:sz w:val="18"/>
                      <w:szCs w:val="18"/>
                      <w:rtl/>
                    </w:rPr>
                    <w:t>מי</w:t>
                  </w:r>
                  <w:r>
                    <w:rPr>
                      <w:rFonts w:cs="Miriam" w:hint="cs"/>
                      <w:sz w:val="18"/>
                      <w:szCs w:val="18"/>
                      <w:rtl/>
                    </w:rPr>
                    <w:t>לוי אחר תנאים או הכנסת תיקונים</w:t>
                  </w:r>
                </w:p>
              </w:txbxContent>
            </v:textbox>
            <w10:anchorlock/>
          </v:rect>
        </w:pict>
      </w:r>
      <w:r>
        <w:rPr>
          <w:rStyle w:val="big-number"/>
          <w:rFonts w:cs="Miriam"/>
          <w:rtl/>
        </w:rPr>
        <w:t>13.</w:t>
      </w:r>
      <w:r>
        <w:rPr>
          <w:rStyle w:val="big-number"/>
          <w:rFonts w:cs="Miriam"/>
          <w:rtl/>
        </w:rPr>
        <w:tab/>
      </w:r>
      <w:r>
        <w:rPr>
          <w:rStyle w:val="default"/>
          <w:rFonts w:cs="FrankRuehl"/>
          <w:rtl/>
        </w:rPr>
        <w:t>הו</w:t>
      </w:r>
      <w:r>
        <w:rPr>
          <w:rStyle w:val="default"/>
          <w:rFonts w:cs="FrankRuehl" w:hint="cs"/>
          <w:rtl/>
        </w:rPr>
        <w:t>דיע הרשם לפי תקנה 8 כי הוא מוכן לקבל את הבקשה בכפוף לתיקונים או לתנאים והמבקש מסכים לכך, יודיע המבקש על כך לרשם תוך המועד הנקוב בתקנה 9, והמבקש יכניס את התיקונים בבקשה או ימלא אחר התנאים, תוך חודש ימים שלאחר תום תקופת שלושת החדשים האמורים בתקנה 9, ואולם</w:t>
      </w:r>
      <w:r>
        <w:rPr>
          <w:rStyle w:val="default"/>
          <w:rFonts w:cs="FrankRuehl"/>
          <w:rtl/>
        </w:rPr>
        <w:t xml:space="preserve"> א</w:t>
      </w:r>
      <w:r>
        <w:rPr>
          <w:rStyle w:val="default"/>
          <w:rFonts w:cs="FrankRuehl" w:hint="cs"/>
          <w:rtl/>
        </w:rPr>
        <w:t xml:space="preserve">ם נתבקש הרשם לשמוע טענות בעל זכות אחר באותו ענין ידחה את המועד עד לאחר שיחליט בענין. </w:t>
      </w:r>
    </w:p>
    <w:p w:rsidR="00945467" w:rsidRDefault="00945467">
      <w:pPr>
        <w:pStyle w:val="medium2-header"/>
        <w:keepLines w:val="0"/>
        <w:spacing w:before="72"/>
        <w:ind w:left="0" w:right="1134"/>
        <w:rPr>
          <w:rFonts w:cs="FrankRuehl"/>
          <w:noProof/>
          <w:rtl/>
        </w:rPr>
      </w:pPr>
      <w:bookmarkStart w:id="15" w:name="med2"/>
      <w:bookmarkEnd w:id="15"/>
      <w:r>
        <w:rPr>
          <w:rFonts w:cs="FrankRuehl"/>
          <w:noProof/>
          <w:rtl/>
        </w:rPr>
        <w:t>פר</w:t>
      </w:r>
      <w:r>
        <w:rPr>
          <w:rFonts w:cs="FrankRuehl" w:hint="cs"/>
          <w:noProof/>
          <w:rtl/>
        </w:rPr>
        <w:t>ק שלישי: סדרי הדין בהתנגדות</w:t>
      </w:r>
    </w:p>
    <w:p w:rsidR="00945467" w:rsidRDefault="00945467">
      <w:pPr>
        <w:pStyle w:val="P00"/>
        <w:spacing w:before="72"/>
        <w:ind w:left="0" w:right="1134"/>
        <w:rPr>
          <w:rStyle w:val="default"/>
          <w:rFonts w:cs="FrankRuehl"/>
          <w:rtl/>
        </w:rPr>
      </w:pPr>
      <w:bookmarkStart w:id="16" w:name="Seif13"/>
      <w:bookmarkEnd w:id="16"/>
      <w:r>
        <w:rPr>
          <w:lang w:val="he-IL"/>
        </w:rPr>
        <w:pict>
          <v:rect id="_x0000_s1039" style="position:absolute;left:0;text-align:left;margin-left:464.5pt;margin-top:8.05pt;width:75.05pt;height:16pt;z-index:251641856" o:allowincell="f" filled="f" stroked="f" strokecolor="lime" strokeweight=".25pt">
            <v:textbox inset="0,0,0,0">
              <w:txbxContent>
                <w:p w:rsidR="007B7A1E" w:rsidRDefault="007B7A1E" w:rsidP="008D36C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דעת </w:t>
                  </w:r>
                  <w:r>
                    <w:rPr>
                      <w:rFonts w:cs="Miriam"/>
                      <w:sz w:val="18"/>
                      <w:szCs w:val="18"/>
                      <w:rtl/>
                    </w:rPr>
                    <w:t>הת</w:t>
                  </w:r>
                  <w:r>
                    <w:rPr>
                      <w:rFonts w:cs="Miriam" w:hint="cs"/>
                      <w:sz w:val="18"/>
                      <w:szCs w:val="18"/>
                      <w:rtl/>
                    </w:rPr>
                    <w:t>נגדות</w:t>
                  </w:r>
                </w:p>
              </w:txbxContent>
            </v:textbox>
            <w10:anchorlock/>
          </v:rect>
        </w:pict>
      </w:r>
      <w:r>
        <w:rPr>
          <w:rStyle w:val="big-number"/>
          <w:rFonts w:cs="Miriam"/>
          <w:rtl/>
        </w:rPr>
        <w:t>14.</w:t>
      </w:r>
      <w:r>
        <w:rPr>
          <w:rStyle w:val="big-number"/>
          <w:rFonts w:cs="Miriam"/>
          <w:rtl/>
        </w:rPr>
        <w:tab/>
      </w:r>
      <w:r>
        <w:rPr>
          <w:rStyle w:val="default"/>
          <w:rFonts w:cs="FrankRuehl"/>
          <w:rtl/>
        </w:rPr>
        <w:t>הו</w:t>
      </w:r>
      <w:r>
        <w:rPr>
          <w:rStyle w:val="default"/>
          <w:rFonts w:cs="FrankRuehl" w:hint="cs"/>
          <w:rtl/>
        </w:rPr>
        <w:t>דעת התנגדות, על פי סעיף 9 לחוק, לרישום כינוי מקו</w:t>
      </w:r>
      <w:r>
        <w:rPr>
          <w:rStyle w:val="default"/>
          <w:rFonts w:cs="FrankRuehl"/>
          <w:rtl/>
        </w:rPr>
        <w:t>ר</w:t>
      </w:r>
      <w:r>
        <w:rPr>
          <w:rStyle w:val="default"/>
          <w:rFonts w:cs="FrankRuehl" w:hint="cs"/>
          <w:rtl/>
        </w:rPr>
        <w:t xml:space="preserve"> תוגש למשרד הרשם ותהיה בטופס המתאים שבתוספת הראשונה והיא תכלול את נימוקי ההתנגדות </w:t>
      </w:r>
      <w:r>
        <w:rPr>
          <w:rStyle w:val="default"/>
          <w:rFonts w:cs="FrankRuehl"/>
          <w:rtl/>
        </w:rPr>
        <w:t>אש</w:t>
      </w:r>
      <w:r>
        <w:rPr>
          <w:rStyle w:val="default"/>
          <w:rFonts w:cs="FrankRuehl" w:hint="cs"/>
          <w:rtl/>
        </w:rPr>
        <w:t xml:space="preserve">ר עליהם מתבססת ההתנגדות לרישום וכן מען למסירת מסמכים בישראל; להודעה יצורפו מספר העתקים הכפול ממספר המבקשים ועוד אחד. </w:t>
      </w:r>
    </w:p>
    <w:p w:rsidR="00945467" w:rsidRDefault="00945467">
      <w:pPr>
        <w:pStyle w:val="P00"/>
        <w:spacing w:before="72"/>
        <w:ind w:left="0" w:right="1134"/>
        <w:rPr>
          <w:rStyle w:val="default"/>
          <w:rFonts w:cs="FrankRuehl" w:hint="cs"/>
          <w:rtl/>
        </w:rPr>
      </w:pPr>
      <w:r>
        <w:rPr>
          <w:lang w:val="he-IL"/>
        </w:rPr>
        <w:pict>
          <v:rect id="_x0000_s1040" style="position:absolute;left:0;text-align:left;margin-left:464.5pt;margin-top:8.05pt;width:75.05pt;height:12.55pt;z-index:251642880" o:allowincell="f" filled="f" stroked="f" strokecolor="lime" strokeweight=".25pt">
            <v:textbox inset="0,0,0,0">
              <w:txbxContent>
                <w:p w:rsidR="007B7A1E" w:rsidRDefault="007B7A1E" w:rsidP="008D36C4">
                  <w:pPr>
                    <w:spacing w:line="160" w:lineRule="exact"/>
                    <w:jc w:val="left"/>
                    <w:rPr>
                      <w:rFonts w:cs="Miriam"/>
                      <w:noProof/>
                      <w:sz w:val="18"/>
                      <w:szCs w:val="18"/>
                      <w:rtl/>
                    </w:rPr>
                  </w:pPr>
                  <w:r>
                    <w:rPr>
                      <w:rFonts w:cs="Miriam"/>
                      <w:sz w:val="18"/>
                      <w:szCs w:val="18"/>
                      <w:rtl/>
                    </w:rPr>
                    <w:t>תק</w:t>
                  </w:r>
                  <w:r>
                    <w:rPr>
                      <w:rFonts w:cs="Miriam" w:hint="cs"/>
                      <w:sz w:val="18"/>
                      <w:szCs w:val="18"/>
                      <w:rtl/>
                    </w:rPr>
                    <w:t>' תשמ"ו-</w:t>
                  </w:r>
                  <w:r>
                    <w:rPr>
                      <w:rFonts w:cs="Miriam"/>
                      <w:sz w:val="18"/>
                      <w:szCs w:val="18"/>
                      <w:rtl/>
                    </w:rPr>
                    <w:t>1986</w:t>
                  </w:r>
                </w:p>
              </w:txbxContent>
            </v:textbox>
            <w10:anchorlock/>
          </v:rect>
        </w:pict>
      </w:r>
      <w:r>
        <w:rPr>
          <w:rStyle w:val="big-number"/>
          <w:rFonts w:cs="Miriam"/>
          <w:rtl/>
        </w:rPr>
        <w:t>15.</w:t>
      </w:r>
      <w:r>
        <w:rPr>
          <w:rStyle w:val="big-number"/>
          <w:rFonts w:cs="Miriam"/>
          <w:rtl/>
        </w:rPr>
        <w:tab/>
      </w:r>
      <w:r>
        <w:rPr>
          <w:rStyle w:val="default"/>
          <w:rFonts w:cs="FrankRuehl"/>
          <w:rtl/>
        </w:rPr>
        <w:t>(ב</w:t>
      </w:r>
      <w:r>
        <w:rPr>
          <w:rStyle w:val="default"/>
          <w:rFonts w:cs="FrankRuehl" w:hint="cs"/>
          <w:rtl/>
        </w:rPr>
        <w:t xml:space="preserve">וטלה). </w:t>
      </w:r>
    </w:p>
    <w:p w:rsidR="000F09DB" w:rsidRPr="006F1F62" w:rsidRDefault="000F09DB" w:rsidP="000F09DB">
      <w:pPr>
        <w:pStyle w:val="P00"/>
        <w:tabs>
          <w:tab w:val="clear" w:pos="6259"/>
        </w:tabs>
        <w:spacing w:before="0"/>
        <w:ind w:left="0" w:right="1134"/>
        <w:rPr>
          <w:rFonts w:cs="FrankRuehl" w:hint="cs"/>
          <w:vanish/>
          <w:szCs w:val="20"/>
          <w:shd w:val="clear" w:color="auto" w:fill="FFFF99"/>
          <w:rtl/>
        </w:rPr>
      </w:pPr>
      <w:bookmarkStart w:id="17" w:name="Rov83"/>
      <w:r w:rsidRPr="006F1F62">
        <w:rPr>
          <w:rFonts w:cs="FrankRuehl" w:hint="cs"/>
          <w:vanish/>
          <w:color w:val="FF0000"/>
          <w:szCs w:val="20"/>
          <w:shd w:val="clear" w:color="auto" w:fill="FFFF99"/>
          <w:rtl/>
        </w:rPr>
        <w:t>מיום 1.4.1986</w:t>
      </w:r>
    </w:p>
    <w:p w:rsidR="000F09DB" w:rsidRPr="006F1F62" w:rsidRDefault="000F09DB" w:rsidP="000F09DB">
      <w:pPr>
        <w:pStyle w:val="P00"/>
        <w:spacing w:before="0"/>
        <w:ind w:left="0" w:right="1134"/>
        <w:rPr>
          <w:rFonts w:cs="FrankRuehl" w:hint="cs"/>
          <w:b/>
          <w:bCs/>
          <w:vanish/>
          <w:szCs w:val="20"/>
          <w:shd w:val="clear" w:color="auto" w:fill="FFFF99"/>
          <w:rtl/>
        </w:rPr>
      </w:pPr>
      <w:r w:rsidRPr="006F1F62">
        <w:rPr>
          <w:rFonts w:cs="FrankRuehl" w:hint="cs"/>
          <w:b/>
          <w:bCs/>
          <w:vanish/>
          <w:szCs w:val="20"/>
          <w:shd w:val="clear" w:color="auto" w:fill="FFFF99"/>
          <w:rtl/>
        </w:rPr>
        <w:t>תק' תשמ"ו-1986</w:t>
      </w:r>
    </w:p>
    <w:p w:rsidR="000F09DB" w:rsidRPr="006F1F62" w:rsidRDefault="000F09DB" w:rsidP="000F09DB">
      <w:pPr>
        <w:pStyle w:val="P00"/>
        <w:spacing w:before="0"/>
        <w:ind w:left="0" w:right="1134"/>
        <w:rPr>
          <w:rFonts w:cs="FrankRuehl" w:hint="cs"/>
          <w:vanish/>
          <w:szCs w:val="20"/>
          <w:shd w:val="clear" w:color="auto" w:fill="FFFF99"/>
          <w:rtl/>
        </w:rPr>
      </w:pPr>
      <w:hyperlink r:id="rId7" w:history="1">
        <w:r w:rsidRPr="006F1F62">
          <w:rPr>
            <w:rStyle w:val="Hyperlink"/>
            <w:rFonts w:cs="FrankRuehl" w:hint="cs"/>
            <w:vanish/>
            <w:szCs w:val="20"/>
            <w:shd w:val="clear" w:color="auto" w:fill="FFFF99"/>
            <w:rtl/>
          </w:rPr>
          <w:t>ק"ת תשמ"ו מס' 4917</w:t>
        </w:r>
      </w:hyperlink>
      <w:r w:rsidRPr="006F1F62">
        <w:rPr>
          <w:rFonts w:cs="FrankRuehl" w:hint="cs"/>
          <w:vanish/>
          <w:szCs w:val="20"/>
          <w:shd w:val="clear" w:color="auto" w:fill="FFFF99"/>
          <w:rtl/>
        </w:rPr>
        <w:t xml:space="preserve"> מיום 24.3.1986 עמ' 715</w:t>
      </w:r>
    </w:p>
    <w:p w:rsidR="000F09DB" w:rsidRPr="006F1F62" w:rsidRDefault="000F09DB" w:rsidP="000F09DB">
      <w:pPr>
        <w:pStyle w:val="P00"/>
        <w:spacing w:before="0"/>
        <w:ind w:left="0" w:right="1134"/>
        <w:rPr>
          <w:rFonts w:cs="FrankRuehl" w:hint="cs"/>
          <w:b/>
          <w:bCs/>
          <w:vanish/>
          <w:szCs w:val="20"/>
          <w:shd w:val="clear" w:color="auto" w:fill="FFFF99"/>
          <w:rtl/>
        </w:rPr>
      </w:pPr>
      <w:r w:rsidRPr="006F1F62">
        <w:rPr>
          <w:rFonts w:cs="FrankRuehl" w:hint="cs"/>
          <w:b/>
          <w:bCs/>
          <w:vanish/>
          <w:szCs w:val="20"/>
          <w:shd w:val="clear" w:color="auto" w:fill="FFFF99"/>
          <w:rtl/>
        </w:rPr>
        <w:t>ביטול תקנה 15</w:t>
      </w:r>
    </w:p>
    <w:p w:rsidR="000F09DB" w:rsidRPr="006F1F62" w:rsidRDefault="000F09DB" w:rsidP="000F09DB">
      <w:pPr>
        <w:pStyle w:val="P00"/>
        <w:ind w:left="0" w:right="1134"/>
        <w:rPr>
          <w:rFonts w:cs="FrankRuehl" w:hint="cs"/>
          <w:vanish/>
          <w:szCs w:val="20"/>
          <w:shd w:val="clear" w:color="auto" w:fill="FFFF99"/>
          <w:rtl/>
        </w:rPr>
      </w:pPr>
      <w:r w:rsidRPr="006F1F62">
        <w:rPr>
          <w:rFonts w:cs="FrankRuehl" w:hint="cs"/>
          <w:vanish/>
          <w:szCs w:val="20"/>
          <w:shd w:val="clear" w:color="auto" w:fill="FFFF99"/>
          <w:rtl/>
        </w:rPr>
        <w:t>הנוסח הקודם:</w:t>
      </w:r>
    </w:p>
    <w:p w:rsidR="000F09DB" w:rsidRPr="006F1F62" w:rsidRDefault="000F09DB" w:rsidP="006A6B5C">
      <w:pPr>
        <w:pStyle w:val="P00"/>
        <w:spacing w:before="20"/>
        <w:ind w:left="0" w:right="1134"/>
        <w:rPr>
          <w:rFonts w:cs="Miriam" w:hint="cs"/>
          <w:strike/>
          <w:vanish/>
          <w:sz w:val="16"/>
          <w:szCs w:val="16"/>
          <w:shd w:val="clear" w:color="auto" w:fill="FFFF99"/>
          <w:rtl/>
        </w:rPr>
      </w:pPr>
      <w:r w:rsidRPr="006F1F62">
        <w:rPr>
          <w:rFonts w:cs="Miriam" w:hint="cs"/>
          <w:strike/>
          <w:vanish/>
          <w:sz w:val="16"/>
          <w:szCs w:val="16"/>
          <w:shd w:val="clear" w:color="auto" w:fill="FFFF99"/>
          <w:rtl/>
        </w:rPr>
        <w:t>אגרת התנגדות</w:t>
      </w:r>
    </w:p>
    <w:p w:rsidR="000F09DB" w:rsidRPr="006A6B5C" w:rsidRDefault="000F09DB" w:rsidP="006A6B5C">
      <w:pPr>
        <w:pStyle w:val="P00"/>
        <w:spacing w:before="0"/>
        <w:ind w:left="0" w:right="1134"/>
        <w:rPr>
          <w:rFonts w:cs="FrankRuehl" w:hint="cs"/>
          <w:strike/>
          <w:sz w:val="2"/>
          <w:szCs w:val="2"/>
          <w:rtl/>
        </w:rPr>
      </w:pPr>
      <w:r w:rsidRPr="006F1F62">
        <w:rPr>
          <w:rFonts w:cs="FrankRuehl" w:hint="cs"/>
          <w:strike/>
          <w:vanish/>
          <w:sz w:val="22"/>
          <w:szCs w:val="22"/>
          <w:shd w:val="clear" w:color="auto" w:fill="FFFF99"/>
          <w:rtl/>
        </w:rPr>
        <w:t>15.</w:t>
      </w:r>
      <w:r w:rsidRPr="006F1F62">
        <w:rPr>
          <w:rFonts w:cs="FrankRuehl" w:hint="cs"/>
          <w:strike/>
          <w:vanish/>
          <w:sz w:val="22"/>
          <w:szCs w:val="22"/>
          <w:shd w:val="clear" w:color="auto" w:fill="FFFF99"/>
          <w:rtl/>
        </w:rPr>
        <w:tab/>
        <w:t>להודעת ההתנגדות תצורף האגרה הקבועה בתוספת השניה.</w:t>
      </w:r>
      <w:bookmarkEnd w:id="17"/>
    </w:p>
    <w:p w:rsidR="00945467" w:rsidRDefault="00945467">
      <w:pPr>
        <w:pStyle w:val="P00"/>
        <w:spacing w:before="72"/>
        <w:ind w:left="0" w:right="1134"/>
        <w:rPr>
          <w:rStyle w:val="default"/>
          <w:rFonts w:cs="FrankRuehl"/>
          <w:rtl/>
        </w:rPr>
      </w:pPr>
      <w:bookmarkStart w:id="18" w:name="Seif14"/>
      <w:bookmarkEnd w:id="18"/>
      <w:r>
        <w:rPr>
          <w:lang w:val="he-IL"/>
        </w:rPr>
        <w:pict>
          <v:rect id="_x0000_s1041" style="position:absolute;left:0;text-align:left;margin-left:464.5pt;margin-top:8.05pt;width:75.05pt;height:20.25pt;z-index:251643904" o:allowincell="f" filled="f" stroked="f" strokecolor="lime" strokeweight=".25pt">
            <v:textbox inset="0,0,0,0">
              <w:txbxContent>
                <w:p w:rsidR="007B7A1E" w:rsidRDefault="007B7A1E" w:rsidP="008D36C4">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ברת הודעת </w:t>
                  </w:r>
                  <w:r>
                    <w:rPr>
                      <w:rFonts w:cs="Miriam"/>
                      <w:sz w:val="18"/>
                      <w:szCs w:val="18"/>
                      <w:rtl/>
                    </w:rPr>
                    <w:t>הה</w:t>
                  </w:r>
                  <w:r>
                    <w:rPr>
                      <w:rFonts w:cs="Miriam" w:hint="cs"/>
                      <w:sz w:val="18"/>
                      <w:szCs w:val="18"/>
                      <w:rtl/>
                    </w:rPr>
                    <w:t xml:space="preserve">תנגדות </w:t>
                  </w:r>
                  <w:r>
                    <w:rPr>
                      <w:rFonts w:cs="Miriam"/>
                      <w:sz w:val="18"/>
                      <w:szCs w:val="18"/>
                      <w:rtl/>
                    </w:rPr>
                    <w:t>ל</w:t>
                  </w:r>
                  <w:r>
                    <w:rPr>
                      <w:rFonts w:cs="Miriam" w:hint="cs"/>
                      <w:sz w:val="18"/>
                      <w:szCs w:val="18"/>
                      <w:rtl/>
                    </w:rPr>
                    <w:t>מבקשים</w:t>
                  </w:r>
                </w:p>
              </w:txbxContent>
            </v:textbox>
            <w10:anchorlock/>
          </v:rect>
        </w:pict>
      </w:r>
      <w:r>
        <w:rPr>
          <w:rStyle w:val="big-number"/>
          <w:rFonts w:cs="Miriam"/>
          <w:rtl/>
        </w:rPr>
        <w:t>16.</w:t>
      </w:r>
      <w:r>
        <w:rPr>
          <w:rStyle w:val="big-number"/>
          <w:rFonts w:cs="Miriam"/>
          <w:rtl/>
        </w:rPr>
        <w:tab/>
      </w:r>
      <w:r>
        <w:rPr>
          <w:rStyle w:val="default"/>
          <w:rFonts w:cs="FrankRuehl"/>
          <w:rtl/>
        </w:rPr>
        <w:t>נו</w:t>
      </w:r>
      <w:r>
        <w:rPr>
          <w:rStyle w:val="default"/>
          <w:rFonts w:cs="FrankRuehl" w:hint="cs"/>
          <w:rtl/>
        </w:rPr>
        <w:t>כח הרשם כי הודעת התנגדות הוגשה בטופס המתאים וצויינו בה נימוקי ההתנגדות וכי שולמה האגרה המתאימה, יעביר למבקש שני הע</w:t>
      </w:r>
      <w:r>
        <w:rPr>
          <w:rStyle w:val="default"/>
          <w:rFonts w:cs="FrankRuehl"/>
          <w:rtl/>
        </w:rPr>
        <w:t>תק</w:t>
      </w:r>
      <w:r>
        <w:rPr>
          <w:rStyle w:val="default"/>
          <w:rFonts w:cs="FrankRuehl" w:hint="cs"/>
          <w:rtl/>
        </w:rPr>
        <w:t xml:space="preserve">ים ממנה בצירוף הטופס המתאים שבתוספת הראשונה. </w:t>
      </w:r>
    </w:p>
    <w:p w:rsidR="00945467" w:rsidRDefault="00945467">
      <w:pPr>
        <w:pStyle w:val="P00"/>
        <w:spacing w:before="72"/>
        <w:ind w:left="0" w:right="1134"/>
        <w:rPr>
          <w:rStyle w:val="default"/>
          <w:rFonts w:cs="FrankRuehl"/>
          <w:rtl/>
        </w:rPr>
      </w:pPr>
      <w:bookmarkStart w:id="19" w:name="Seif15"/>
      <w:bookmarkEnd w:id="19"/>
      <w:r>
        <w:rPr>
          <w:lang w:val="he-IL"/>
        </w:rPr>
        <w:pict>
          <v:rect id="_x0000_s1042" style="position:absolute;left:0;text-align:left;margin-left:464.5pt;margin-top:8.05pt;width:75.05pt;height:13.55pt;z-index:251644928" o:allowincell="f" filled="f" stroked="f" strokecolor="lime" strokeweight=".25pt">
            <v:textbox inset="0,0,0,0">
              <w:txbxContent>
                <w:p w:rsidR="007B7A1E" w:rsidRDefault="007B7A1E">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w:t>
                  </w:r>
                  <w:r>
                    <w:rPr>
                      <w:rFonts w:cs="Miriam"/>
                      <w:sz w:val="18"/>
                      <w:szCs w:val="18"/>
                      <w:rtl/>
                    </w:rPr>
                    <w:t>שכ</w:t>
                  </w:r>
                  <w:r>
                    <w:rPr>
                      <w:rFonts w:cs="Miriam" w:hint="cs"/>
                      <w:sz w:val="18"/>
                      <w:szCs w:val="18"/>
                      <w:rtl/>
                    </w:rPr>
                    <w:t>נגד</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בקש הרוצה לחלוק על ההתנגדות, יגיש לרשם, תוך שלושה חדשים מתאריך הודעת הרשם בדבר הגשת ההתנגדות, הודעה שכנגד בטופס המתאים בצירוף האגרה הקבועה, ובה יפרט את הנימוקים שעליהם הוא מבסס את בקשתו. </w:t>
      </w:r>
    </w:p>
    <w:p w:rsidR="00945467" w:rsidRDefault="0094546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מבקש</w:t>
      </w:r>
      <w:r>
        <w:rPr>
          <w:rStyle w:val="default"/>
          <w:rFonts w:cs="FrankRuehl"/>
          <w:rtl/>
        </w:rPr>
        <w:t xml:space="preserve"> י</w:t>
      </w:r>
      <w:r>
        <w:rPr>
          <w:rStyle w:val="default"/>
          <w:rFonts w:cs="FrankRuehl" w:hint="cs"/>
          <w:rtl/>
        </w:rPr>
        <w:t xml:space="preserve">מסור שני העתקים מההודעה שכנגד למתנגד. </w:t>
      </w:r>
    </w:p>
    <w:p w:rsidR="00945467" w:rsidRDefault="00945467">
      <w:pPr>
        <w:pStyle w:val="P00"/>
        <w:spacing w:before="72"/>
        <w:ind w:left="0" w:right="1134"/>
        <w:rPr>
          <w:rStyle w:val="default"/>
          <w:rFonts w:cs="FrankRuehl"/>
          <w:rtl/>
        </w:rPr>
      </w:pPr>
      <w:bookmarkStart w:id="20" w:name="Seif16"/>
      <w:bookmarkEnd w:id="20"/>
      <w:r>
        <w:rPr>
          <w:lang w:val="he-IL"/>
        </w:rPr>
        <w:pict>
          <v:rect id="_x0000_s1043" style="position:absolute;left:0;text-align:left;margin-left:464.5pt;margin-top:8.05pt;width:75.05pt;height:18.2pt;z-index:251645952" o:allowincell="f" filled="f" stroked="f" strokecolor="lime" strokeweight=".25pt">
            <v:textbox inset="0,0,0,0">
              <w:txbxContent>
                <w:p w:rsidR="007B7A1E" w:rsidRDefault="007B7A1E" w:rsidP="008D36C4">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מסירת </w:t>
                  </w:r>
                  <w:r>
                    <w:rPr>
                      <w:rFonts w:cs="Miriam"/>
                      <w:sz w:val="18"/>
                      <w:szCs w:val="18"/>
                      <w:rtl/>
                    </w:rPr>
                    <w:t>הו</w:t>
                  </w:r>
                  <w:r>
                    <w:rPr>
                      <w:rFonts w:cs="Miriam" w:hint="cs"/>
                      <w:sz w:val="18"/>
                      <w:szCs w:val="18"/>
                      <w:rtl/>
                    </w:rPr>
                    <w:t>דעה שכנגד</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מסר המבקש הודעה שכנגד במועד שנקבע, </w:t>
      </w:r>
      <w:r>
        <w:rPr>
          <w:rStyle w:val="default"/>
          <w:rFonts w:cs="FrankRuehl"/>
          <w:rtl/>
        </w:rPr>
        <w:t>י</w:t>
      </w:r>
      <w:r>
        <w:rPr>
          <w:rStyle w:val="default"/>
          <w:rFonts w:cs="FrankRuehl" w:hint="cs"/>
          <w:rtl/>
        </w:rPr>
        <w:t>ראה הרשם כאילו ויתר המבקש על בקשתו, והוא יודיע ברשומות ובשני עתונים יומיים על ההתנגדות ויזמין כל אדם אחר שהוא בעל זכות להתנגד לקבלת ההתנגדות תוך חודש מיום הפרסום ברשומ</w:t>
      </w:r>
      <w:r>
        <w:rPr>
          <w:rStyle w:val="default"/>
          <w:rFonts w:cs="FrankRuehl"/>
          <w:rtl/>
        </w:rPr>
        <w:t>ות</w:t>
      </w:r>
      <w:r>
        <w:rPr>
          <w:rStyle w:val="default"/>
          <w:rFonts w:cs="FrankRuehl" w:hint="cs"/>
          <w:rtl/>
        </w:rPr>
        <w:t xml:space="preserve">. </w:t>
      </w:r>
    </w:p>
    <w:p w:rsidR="00945467" w:rsidRDefault="0094546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מסרה הודעה כאמור בתקנת משנה (א) על ידי בעל זכות, יראו אותו לענין הדיון בהתנגד</w:t>
      </w:r>
      <w:r>
        <w:rPr>
          <w:rStyle w:val="default"/>
          <w:rFonts w:cs="FrankRuehl"/>
          <w:rtl/>
        </w:rPr>
        <w:t>ו</w:t>
      </w:r>
      <w:r>
        <w:rPr>
          <w:rStyle w:val="default"/>
          <w:rFonts w:cs="FrankRuehl" w:hint="cs"/>
          <w:rtl/>
        </w:rPr>
        <w:t>ת כאילו הגיש את הבקשה מלכתחילה.</w:t>
      </w:r>
    </w:p>
    <w:p w:rsidR="00945467" w:rsidRDefault="0094546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נמסרה הודעה כאמור בתקנת משנה (ב) במועד האמור בתקנת משנה (א), יקבל הרשם את ההתנגדות וידחה את הבקשה. </w:t>
      </w:r>
    </w:p>
    <w:p w:rsidR="00945467" w:rsidRDefault="00945467">
      <w:pPr>
        <w:pStyle w:val="P00"/>
        <w:spacing w:before="72"/>
        <w:ind w:left="0" w:right="1134"/>
        <w:rPr>
          <w:rStyle w:val="default"/>
          <w:rFonts w:cs="FrankRuehl"/>
          <w:rtl/>
        </w:rPr>
      </w:pPr>
      <w:bookmarkStart w:id="21" w:name="Seif17"/>
      <w:bookmarkEnd w:id="21"/>
      <w:r>
        <w:rPr>
          <w:lang w:val="he-IL"/>
        </w:rPr>
        <w:pict>
          <v:rect id="_x0000_s1044" style="position:absolute;left:0;text-align:left;margin-left:464.5pt;margin-top:8.05pt;width:75.05pt;height:23.2pt;z-index:251646976" o:allowincell="f" filled="f" stroked="f" strokecolor="lime" strokeweight=".25pt">
            <v:textbox inset="0,0,0,0">
              <w:txbxContent>
                <w:p w:rsidR="007B7A1E" w:rsidRDefault="007B7A1E" w:rsidP="008D36C4">
                  <w:pPr>
                    <w:spacing w:line="160" w:lineRule="exact"/>
                    <w:jc w:val="left"/>
                    <w:rPr>
                      <w:rFonts w:cs="Miriam"/>
                      <w:noProof/>
                      <w:sz w:val="18"/>
                      <w:szCs w:val="18"/>
                      <w:rtl/>
                    </w:rPr>
                  </w:pPr>
                  <w:r>
                    <w:rPr>
                      <w:rFonts w:cs="Miriam"/>
                      <w:sz w:val="18"/>
                      <w:szCs w:val="18"/>
                      <w:rtl/>
                    </w:rPr>
                    <w:t>רא</w:t>
                  </w:r>
                  <w:r>
                    <w:rPr>
                      <w:rFonts w:cs="Miriam" w:hint="cs"/>
                      <w:sz w:val="18"/>
                      <w:szCs w:val="18"/>
                      <w:rtl/>
                    </w:rPr>
                    <w:t xml:space="preserve">יות לביסוס </w:t>
                  </w:r>
                  <w:r>
                    <w:rPr>
                      <w:rFonts w:cs="Miriam"/>
                      <w:sz w:val="18"/>
                      <w:szCs w:val="18"/>
                      <w:rtl/>
                    </w:rPr>
                    <w:t>הה</w:t>
                  </w:r>
                  <w:r>
                    <w:rPr>
                      <w:rFonts w:cs="Miriam" w:hint="cs"/>
                      <w:sz w:val="18"/>
                      <w:szCs w:val="18"/>
                      <w:rtl/>
                    </w:rPr>
                    <w:t>תנגדות</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וך שלושה חדשים מתאריך ההודעה לפי תקנה 17(ב) ימסור המתנגד את הראיות שבידו לביסוס התנגדותו. </w:t>
      </w:r>
    </w:p>
    <w:p w:rsidR="00945467" w:rsidRDefault="0094546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נמסרו ראיות כאמור יראו את המתנגד כאילו ויתר על התנגדותו זולת אם הורה הרשם אחרת, אם ראה טעמים סבירים לעשות כן.</w:t>
      </w:r>
    </w:p>
    <w:p w:rsidR="00945467" w:rsidRDefault="0094546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מתנגד ימסור למבקש שני העתקים מהר</w:t>
      </w:r>
      <w:r>
        <w:rPr>
          <w:rStyle w:val="default"/>
          <w:rFonts w:cs="FrankRuehl"/>
          <w:rtl/>
        </w:rPr>
        <w:t>אי</w:t>
      </w:r>
      <w:r>
        <w:rPr>
          <w:rStyle w:val="default"/>
          <w:rFonts w:cs="FrankRuehl" w:hint="cs"/>
          <w:rtl/>
        </w:rPr>
        <w:t xml:space="preserve">ות שהגיש. </w:t>
      </w:r>
    </w:p>
    <w:p w:rsidR="00945467" w:rsidRDefault="00945467">
      <w:pPr>
        <w:pStyle w:val="P00"/>
        <w:spacing w:before="72"/>
        <w:ind w:left="0" w:right="1134"/>
        <w:rPr>
          <w:rStyle w:val="default"/>
          <w:rFonts w:cs="FrankRuehl"/>
          <w:rtl/>
        </w:rPr>
      </w:pPr>
      <w:bookmarkStart w:id="22" w:name="Seif18"/>
      <w:bookmarkEnd w:id="22"/>
      <w:r>
        <w:rPr>
          <w:lang w:val="he-IL"/>
        </w:rPr>
        <w:pict>
          <v:rect id="_x0000_s1045" style="position:absolute;left:0;text-align:left;margin-left:464.5pt;margin-top:8.05pt;width:75.05pt;height:11.3pt;z-index:251648000" o:allowincell="f" filled="f" stroked="f" strokecolor="lime" strokeweight=".25pt">
            <v:textbox inset="0,0,0,0">
              <w:txbxContent>
                <w:p w:rsidR="007B7A1E" w:rsidRDefault="007B7A1E">
                  <w:pPr>
                    <w:spacing w:line="160" w:lineRule="exact"/>
                    <w:jc w:val="left"/>
                    <w:rPr>
                      <w:rFonts w:cs="Miriam"/>
                      <w:noProof/>
                      <w:sz w:val="18"/>
                      <w:szCs w:val="18"/>
                      <w:rtl/>
                    </w:rPr>
                  </w:pPr>
                  <w:r>
                    <w:rPr>
                      <w:rFonts w:cs="Miriam"/>
                      <w:sz w:val="18"/>
                      <w:szCs w:val="18"/>
                      <w:rtl/>
                    </w:rPr>
                    <w:t>רא</w:t>
                  </w:r>
                  <w:r>
                    <w:rPr>
                      <w:rFonts w:cs="Miriam" w:hint="cs"/>
                      <w:sz w:val="18"/>
                      <w:szCs w:val="18"/>
                      <w:rtl/>
                    </w:rPr>
                    <w:t>יות המבקש</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גיש המתנגד ראיות כאמור בתקנה 19(א), או שהורה הרשם לדון בהתנגדות אף בלא שיגיש המתנגד ראיות, יגיש המבקש תוך שלושה חדשים מהמועד שבו נמסרו לו ראיות המתנגד או מתאריך החלטת הרשם, ראיות לביסוס בקשתו וטענותיו לדחיית ההתנגדות.</w:t>
      </w:r>
    </w:p>
    <w:p w:rsidR="00945467" w:rsidRDefault="0094546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מבקש ימסו</w:t>
      </w:r>
      <w:r>
        <w:rPr>
          <w:rStyle w:val="default"/>
          <w:rFonts w:cs="FrankRuehl"/>
          <w:rtl/>
        </w:rPr>
        <w:t xml:space="preserve">ר </w:t>
      </w:r>
      <w:r>
        <w:rPr>
          <w:rStyle w:val="default"/>
          <w:rFonts w:cs="FrankRuehl" w:hint="cs"/>
          <w:rtl/>
        </w:rPr>
        <w:t xml:space="preserve">למתנגד שני העתקים מראיותיו. </w:t>
      </w:r>
    </w:p>
    <w:p w:rsidR="00945467" w:rsidRDefault="00945467">
      <w:pPr>
        <w:pStyle w:val="P00"/>
        <w:spacing w:before="72"/>
        <w:ind w:left="0" w:right="1134"/>
        <w:rPr>
          <w:rStyle w:val="default"/>
          <w:rFonts w:cs="FrankRuehl"/>
          <w:rtl/>
        </w:rPr>
      </w:pPr>
      <w:bookmarkStart w:id="23" w:name="Seif19"/>
      <w:bookmarkEnd w:id="23"/>
      <w:r>
        <w:rPr>
          <w:lang w:val="he-IL"/>
        </w:rPr>
        <w:pict>
          <v:rect id="_x0000_s1046" style="position:absolute;left:0;text-align:left;margin-left:464.5pt;margin-top:8.05pt;width:75.05pt;height:10.35pt;z-index:251649024" o:allowincell="f" filled="f" stroked="f" strokecolor="lime" strokeweight=".25pt">
            <v:textbox inset="0,0,0,0">
              <w:txbxContent>
                <w:p w:rsidR="007B7A1E" w:rsidRDefault="007B7A1E">
                  <w:pPr>
                    <w:spacing w:line="160" w:lineRule="exact"/>
                    <w:jc w:val="left"/>
                    <w:rPr>
                      <w:rFonts w:cs="Miriam"/>
                      <w:noProof/>
                      <w:sz w:val="18"/>
                      <w:szCs w:val="18"/>
                      <w:rtl/>
                    </w:rPr>
                  </w:pPr>
                  <w:r>
                    <w:rPr>
                      <w:rFonts w:cs="Miriam"/>
                      <w:sz w:val="18"/>
                      <w:szCs w:val="18"/>
                      <w:rtl/>
                    </w:rPr>
                    <w:t>רא</w:t>
                  </w:r>
                  <w:r>
                    <w:rPr>
                      <w:rFonts w:cs="Miriam" w:hint="cs"/>
                      <w:sz w:val="18"/>
                      <w:szCs w:val="18"/>
                      <w:rtl/>
                    </w:rPr>
                    <w:t>יות בתשובה</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תנגד רשאי, תוך שלושה חדשים מיום שמסר המבקש ראיות על פי תקנה 20, להגיש ראיות נוספות ובלבד שאותן ראיות נוגעות רק לענינים שהם ממין התשובה. </w:t>
      </w:r>
    </w:p>
    <w:p w:rsidR="00945467" w:rsidRDefault="0094546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מתנגד ימסור העתק מראיותיו למבקש. </w:t>
      </w:r>
    </w:p>
    <w:p w:rsidR="00945467" w:rsidRDefault="00945467">
      <w:pPr>
        <w:pStyle w:val="P00"/>
        <w:spacing w:before="72"/>
        <w:ind w:left="0" w:right="1134"/>
        <w:rPr>
          <w:rStyle w:val="default"/>
          <w:rFonts w:cs="FrankRuehl"/>
          <w:rtl/>
        </w:rPr>
      </w:pPr>
      <w:bookmarkStart w:id="24" w:name="Seif20"/>
      <w:bookmarkEnd w:id="24"/>
      <w:r>
        <w:rPr>
          <w:lang w:val="he-IL"/>
        </w:rPr>
        <w:pict>
          <v:rect id="_x0000_s1047" style="position:absolute;left:0;text-align:left;margin-left:464.5pt;margin-top:8.05pt;width:75.05pt;height:11.25pt;z-index:251650048" o:allowincell="f" filled="f" stroked="f" strokecolor="lime" strokeweight=".25pt">
            <v:textbox inset="0,0,0,0">
              <w:txbxContent>
                <w:p w:rsidR="007B7A1E" w:rsidRDefault="007B7A1E">
                  <w:pPr>
                    <w:spacing w:line="160" w:lineRule="exact"/>
                    <w:jc w:val="left"/>
                    <w:rPr>
                      <w:rFonts w:cs="Miriam"/>
                      <w:noProof/>
                      <w:sz w:val="18"/>
                      <w:szCs w:val="18"/>
                      <w:rtl/>
                    </w:rPr>
                  </w:pPr>
                  <w:r>
                    <w:rPr>
                      <w:rFonts w:cs="Miriam"/>
                      <w:sz w:val="18"/>
                      <w:szCs w:val="18"/>
                      <w:rtl/>
                    </w:rPr>
                    <w:t>רא</w:t>
                  </w:r>
                  <w:r>
                    <w:rPr>
                      <w:rFonts w:cs="Miriam" w:hint="cs"/>
                      <w:sz w:val="18"/>
                      <w:szCs w:val="18"/>
                      <w:rtl/>
                    </w:rPr>
                    <w:t>יות נוספות</w:t>
                  </w:r>
                </w:p>
              </w:txbxContent>
            </v:textbox>
            <w10:anchorlock/>
          </v:rect>
        </w:pict>
      </w:r>
      <w:r>
        <w:rPr>
          <w:rStyle w:val="big-number"/>
          <w:rFonts w:cs="Miriam"/>
          <w:rtl/>
        </w:rPr>
        <w:t>22.</w:t>
      </w:r>
      <w:r>
        <w:rPr>
          <w:rStyle w:val="big-number"/>
          <w:rFonts w:cs="Miriam"/>
          <w:rtl/>
        </w:rPr>
        <w:tab/>
      </w:r>
      <w:r>
        <w:rPr>
          <w:rStyle w:val="default"/>
          <w:rFonts w:cs="FrankRuehl"/>
          <w:rtl/>
        </w:rPr>
        <w:t>בת</w:t>
      </w:r>
      <w:r>
        <w:rPr>
          <w:rStyle w:val="default"/>
          <w:rFonts w:cs="FrankRuehl" w:hint="cs"/>
          <w:rtl/>
        </w:rPr>
        <w:t>ום המועד הקבוע בתקנה 21 לא תוגש</w:t>
      </w:r>
      <w:r>
        <w:rPr>
          <w:rStyle w:val="default"/>
          <w:rFonts w:cs="FrankRuehl"/>
          <w:rtl/>
        </w:rPr>
        <w:t xml:space="preserve"> כ</w:t>
      </w:r>
      <w:r>
        <w:rPr>
          <w:rStyle w:val="default"/>
          <w:rFonts w:cs="FrankRuehl" w:hint="cs"/>
          <w:rtl/>
        </w:rPr>
        <w:t>ל ראיה נוספת על יד</w:t>
      </w:r>
      <w:r>
        <w:rPr>
          <w:rStyle w:val="default"/>
          <w:rFonts w:cs="FrankRuehl"/>
          <w:rtl/>
        </w:rPr>
        <w:t>י</w:t>
      </w:r>
      <w:r>
        <w:rPr>
          <w:rStyle w:val="default"/>
          <w:rFonts w:cs="FrankRuehl" w:hint="cs"/>
          <w:rtl/>
        </w:rPr>
        <w:t xml:space="preserve"> צד מן הצדדים, אולם רשאי הרשם, אם ראה לנכון לעשות כן מטעמים סבירים, להתיר לכל צד מן הצדדים להגיש ראיות נוספות בכפוף לתנאים שימצא לנכון, הן בענין תשלום הוצאות מיוחדות שיגרמו לכל צד אחר והן בקשר לסדרי הגשת הראיות. </w:t>
      </w:r>
    </w:p>
    <w:p w:rsidR="00945467" w:rsidRDefault="00945467">
      <w:pPr>
        <w:pStyle w:val="P00"/>
        <w:spacing w:before="72"/>
        <w:ind w:left="0" w:right="1134"/>
        <w:rPr>
          <w:rStyle w:val="default"/>
          <w:rFonts w:cs="FrankRuehl"/>
          <w:rtl/>
        </w:rPr>
      </w:pPr>
      <w:bookmarkStart w:id="25" w:name="Seif21"/>
      <w:bookmarkEnd w:id="25"/>
      <w:r>
        <w:rPr>
          <w:lang w:val="he-IL"/>
        </w:rPr>
        <w:pict>
          <v:rect id="_x0000_s1048" style="position:absolute;left:0;text-align:left;margin-left:464.5pt;margin-top:8.05pt;width:75.05pt;height:13.9pt;z-index:251651072" o:allowincell="f" filled="f" stroked="f" strokecolor="lime" strokeweight=".25pt">
            <v:textbox inset="0,0,0,0">
              <w:txbxContent>
                <w:p w:rsidR="007B7A1E" w:rsidRDefault="007B7A1E">
                  <w:pPr>
                    <w:spacing w:line="160" w:lineRule="exact"/>
                    <w:jc w:val="left"/>
                    <w:rPr>
                      <w:rFonts w:cs="Miriam"/>
                      <w:noProof/>
                      <w:sz w:val="18"/>
                      <w:szCs w:val="18"/>
                      <w:rtl/>
                    </w:rPr>
                  </w:pPr>
                  <w:r>
                    <w:rPr>
                      <w:rFonts w:cs="Miriam"/>
                      <w:sz w:val="18"/>
                      <w:szCs w:val="18"/>
                      <w:rtl/>
                    </w:rPr>
                    <w:t>מו</w:t>
                  </w:r>
                  <w:r>
                    <w:rPr>
                      <w:rFonts w:cs="Miriam" w:hint="cs"/>
                      <w:sz w:val="18"/>
                      <w:szCs w:val="18"/>
                      <w:rtl/>
                    </w:rPr>
                    <w:t>צגים</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צד בהתנגדו</w:t>
      </w:r>
      <w:r>
        <w:rPr>
          <w:rStyle w:val="default"/>
          <w:rFonts w:cs="FrankRuehl"/>
          <w:rtl/>
        </w:rPr>
        <w:t xml:space="preserve">ת </w:t>
      </w:r>
      <w:r>
        <w:rPr>
          <w:rStyle w:val="default"/>
          <w:rFonts w:cs="FrankRuehl" w:hint="cs"/>
          <w:rtl/>
        </w:rPr>
        <w:t xml:space="preserve">חייב להמציא לכל צד אחר בהתנגדות שני העתקים מכל מוצג שיגיש, ואולם רשאי הרשם, אם שוכנע שאין אפשרות לעשות כן, להעמיד לעיון את המוצגים שהוגשו. </w:t>
      </w:r>
    </w:p>
    <w:p w:rsidR="00945467" w:rsidRDefault="0094546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שעת הבירור יש להציג את המוצגים המקוריים, זולת אם יורה הרשם אחרת לענין מסויים. </w:t>
      </w:r>
    </w:p>
    <w:p w:rsidR="00945467" w:rsidRDefault="00945467">
      <w:pPr>
        <w:pStyle w:val="P00"/>
        <w:spacing w:before="72"/>
        <w:ind w:left="0" w:right="1134"/>
        <w:rPr>
          <w:rStyle w:val="default"/>
          <w:rFonts w:cs="FrankRuehl"/>
          <w:rtl/>
        </w:rPr>
      </w:pPr>
      <w:bookmarkStart w:id="26" w:name="Seif22"/>
      <w:bookmarkEnd w:id="26"/>
      <w:r>
        <w:rPr>
          <w:lang w:val="he-IL"/>
        </w:rPr>
        <w:pict>
          <v:rect id="_x0000_s1049" style="position:absolute;left:0;text-align:left;margin-left:464.5pt;margin-top:8.05pt;width:75.05pt;height:16pt;z-index:251652096" o:allowincell="f" filled="f" stroked="f" strokecolor="lime" strokeweight=".25pt">
            <v:textbox inset="0,0,0,0">
              <w:txbxContent>
                <w:p w:rsidR="007B7A1E" w:rsidRDefault="007B7A1E" w:rsidP="008D36C4">
                  <w:pPr>
                    <w:spacing w:line="160" w:lineRule="exact"/>
                    <w:jc w:val="left"/>
                    <w:rPr>
                      <w:rFonts w:cs="Miriam"/>
                      <w:noProof/>
                      <w:sz w:val="18"/>
                      <w:szCs w:val="18"/>
                      <w:rtl/>
                    </w:rPr>
                  </w:pPr>
                  <w:r>
                    <w:rPr>
                      <w:rFonts w:cs="Miriam"/>
                      <w:sz w:val="18"/>
                      <w:szCs w:val="18"/>
                      <w:rtl/>
                    </w:rPr>
                    <w:t>תר</w:t>
                  </w:r>
                  <w:r>
                    <w:rPr>
                      <w:rFonts w:cs="Miriam" w:hint="cs"/>
                      <w:sz w:val="18"/>
                      <w:szCs w:val="18"/>
                      <w:rtl/>
                    </w:rPr>
                    <w:t xml:space="preserve">גום </w:t>
                  </w:r>
                  <w:r>
                    <w:rPr>
                      <w:rFonts w:cs="Miriam"/>
                      <w:sz w:val="18"/>
                      <w:szCs w:val="18"/>
                      <w:rtl/>
                    </w:rPr>
                    <w:t>מס</w:t>
                  </w:r>
                  <w:r>
                    <w:rPr>
                      <w:rFonts w:cs="Miriam" w:hint="cs"/>
                      <w:sz w:val="18"/>
                      <w:szCs w:val="18"/>
                      <w:rtl/>
                    </w:rPr>
                    <w:t>מכים</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סמך שהוגש ואין </w:t>
      </w:r>
      <w:r>
        <w:rPr>
          <w:rStyle w:val="default"/>
          <w:rFonts w:cs="FrankRuehl"/>
          <w:rtl/>
        </w:rPr>
        <w:t>ל</w:t>
      </w:r>
      <w:r>
        <w:rPr>
          <w:rStyle w:val="default"/>
          <w:rFonts w:cs="FrankRuehl" w:hint="cs"/>
          <w:rtl/>
        </w:rPr>
        <w:t>שונ</w:t>
      </w:r>
      <w:r>
        <w:rPr>
          <w:rStyle w:val="default"/>
          <w:rFonts w:cs="FrankRuehl"/>
          <w:rtl/>
        </w:rPr>
        <w:t xml:space="preserve">ו </w:t>
      </w:r>
      <w:r>
        <w:rPr>
          <w:rStyle w:val="default"/>
          <w:rFonts w:cs="FrankRuehl" w:hint="cs"/>
          <w:rtl/>
        </w:rPr>
        <w:t xml:space="preserve">אחת מהשפות הרשמיות, חייבים להמציא תרגום מאושר ממנו לשפה רשמית בשני עותקים. </w:t>
      </w:r>
    </w:p>
    <w:p w:rsidR="00945467" w:rsidRDefault="0094546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ני העתקים מהתרגום יומצאו על ידי מי שחייב בהמצאתו לכל צד אחר להליך.</w:t>
      </w:r>
    </w:p>
    <w:p w:rsidR="00945467" w:rsidRDefault="00945467">
      <w:pPr>
        <w:pStyle w:val="P00"/>
        <w:spacing w:before="72"/>
        <w:ind w:left="0" w:right="1134"/>
        <w:rPr>
          <w:rStyle w:val="default"/>
          <w:rFonts w:cs="FrankRuehl"/>
          <w:rtl/>
        </w:rPr>
      </w:pPr>
      <w:bookmarkStart w:id="27" w:name="Seif23"/>
      <w:bookmarkEnd w:id="27"/>
      <w:r>
        <w:rPr>
          <w:lang w:val="he-IL"/>
        </w:rPr>
        <w:pict>
          <v:rect id="_x0000_s1050" style="position:absolute;left:0;text-align:left;margin-left:464.5pt;margin-top:8.05pt;width:75.05pt;height:23.3pt;z-index:251653120" o:allowincell="f" filled="f" stroked="f" strokecolor="lime" strokeweight=".25pt">
            <v:textbox inset="0,0,0,0">
              <w:txbxContent>
                <w:p w:rsidR="007B7A1E" w:rsidRDefault="007B7A1E" w:rsidP="008D36C4">
                  <w:pPr>
                    <w:spacing w:line="160" w:lineRule="exact"/>
                    <w:jc w:val="left"/>
                    <w:rPr>
                      <w:rFonts w:cs="Miriam"/>
                      <w:noProof/>
                      <w:sz w:val="18"/>
                      <w:szCs w:val="18"/>
                      <w:rtl/>
                    </w:rPr>
                  </w:pPr>
                  <w:r>
                    <w:rPr>
                      <w:rFonts w:cs="Miriam"/>
                      <w:sz w:val="18"/>
                      <w:szCs w:val="18"/>
                      <w:rtl/>
                    </w:rPr>
                    <w:t>קב</w:t>
                  </w:r>
                  <w:r>
                    <w:rPr>
                      <w:rFonts w:cs="Miriam" w:hint="cs"/>
                      <w:sz w:val="18"/>
                      <w:szCs w:val="18"/>
                      <w:rtl/>
                    </w:rPr>
                    <w:t xml:space="preserve">יעת מועד </w:t>
                  </w:r>
                  <w:r>
                    <w:rPr>
                      <w:rFonts w:cs="Miriam"/>
                      <w:sz w:val="18"/>
                      <w:szCs w:val="18"/>
                      <w:rtl/>
                    </w:rPr>
                    <w:t>לב</w:t>
                  </w:r>
                  <w:r>
                    <w:rPr>
                      <w:rFonts w:cs="Miriam" w:hint="cs"/>
                      <w:sz w:val="18"/>
                      <w:szCs w:val="18"/>
                      <w:rtl/>
                    </w:rPr>
                    <w:t>ירור והזמנה</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תום המועד הקבוע בתקנה 21 יקבע הרשם זמן לשם בירור ההתנגדות; הודעה על ה</w:t>
      </w:r>
      <w:r>
        <w:rPr>
          <w:rStyle w:val="default"/>
          <w:rFonts w:cs="FrankRuehl"/>
          <w:rtl/>
        </w:rPr>
        <w:t>מו</w:t>
      </w:r>
      <w:r>
        <w:rPr>
          <w:rStyle w:val="default"/>
          <w:rFonts w:cs="FrankRuehl" w:hint="cs"/>
          <w:rtl/>
        </w:rPr>
        <w:t>עד הקבוע תימסר לצדדים בכתב וכן תפורסם ברשומות ובשני עתונים יומיים לפחות שלושים יום לפני אותו המועד ובה יזמין כל בעל זכות להצטרף להליכי ההתנגדות אם כמבקשים ואם כמתנגדים.</w:t>
      </w:r>
    </w:p>
    <w:p w:rsidR="00945467" w:rsidRDefault="00945467" w:rsidP="008D36C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ד יודיע לרשם על התייצבותו לא יאוחר מחמישה ימים לפני קיום בירור ההתנגדות; לא הוד</w:t>
      </w:r>
      <w:r>
        <w:rPr>
          <w:rStyle w:val="default"/>
          <w:rFonts w:cs="FrankRuehl"/>
          <w:rtl/>
        </w:rPr>
        <w:t>יע</w:t>
      </w:r>
      <w:r>
        <w:rPr>
          <w:rStyle w:val="default"/>
          <w:rFonts w:cs="FrankRuehl" w:hint="cs"/>
          <w:rtl/>
        </w:rPr>
        <w:t xml:space="preserve"> </w:t>
      </w:r>
      <w:r w:rsidR="008D36C4">
        <w:rPr>
          <w:rStyle w:val="default"/>
          <w:rFonts w:cs="FrankRuehl" w:hint="cs"/>
          <w:rtl/>
        </w:rPr>
        <w:t>-</w:t>
      </w:r>
      <w:r>
        <w:rPr>
          <w:rStyle w:val="default"/>
          <w:rFonts w:cs="FrankRuehl"/>
          <w:rtl/>
        </w:rPr>
        <w:t xml:space="preserve"> </w:t>
      </w:r>
      <w:r>
        <w:rPr>
          <w:rStyle w:val="default"/>
          <w:rFonts w:cs="FrankRuehl" w:hint="cs"/>
          <w:rtl/>
        </w:rPr>
        <w:t xml:space="preserve">לא יורשה להתייצב. </w:t>
      </w:r>
    </w:p>
    <w:p w:rsidR="00945467" w:rsidRDefault="00945467">
      <w:pPr>
        <w:pStyle w:val="P00"/>
        <w:spacing w:before="72"/>
        <w:ind w:left="0" w:right="1134"/>
        <w:rPr>
          <w:rStyle w:val="default"/>
          <w:rFonts w:cs="FrankRuehl"/>
          <w:rtl/>
        </w:rPr>
      </w:pPr>
      <w:bookmarkStart w:id="28" w:name="Seif24"/>
      <w:bookmarkEnd w:id="28"/>
      <w:r>
        <w:rPr>
          <w:lang w:val="he-IL"/>
        </w:rPr>
        <w:pict>
          <v:rect id="_x0000_s1051" style="position:absolute;left:0;text-align:left;margin-left:464.5pt;margin-top:8.05pt;width:75.05pt;height:24pt;z-index:251654144" o:allowincell="f" filled="f" stroked="f" strokecolor="lime" strokeweight=".25pt">
            <v:textbox inset="0,0,0,0">
              <w:txbxContent>
                <w:p w:rsidR="007B7A1E" w:rsidRDefault="007B7A1E" w:rsidP="008D36C4">
                  <w:pPr>
                    <w:spacing w:line="160" w:lineRule="exact"/>
                    <w:jc w:val="left"/>
                    <w:rPr>
                      <w:rFonts w:cs="Miriam"/>
                      <w:noProof/>
                      <w:sz w:val="18"/>
                      <w:szCs w:val="18"/>
                      <w:rtl/>
                    </w:rPr>
                  </w:pPr>
                  <w:r>
                    <w:rPr>
                      <w:rFonts w:cs="Miriam"/>
                      <w:sz w:val="18"/>
                      <w:szCs w:val="18"/>
                      <w:rtl/>
                    </w:rPr>
                    <w:t>הצ</w:t>
                  </w:r>
                  <w:r>
                    <w:rPr>
                      <w:rFonts w:cs="Miriam" w:hint="cs"/>
                      <w:sz w:val="18"/>
                      <w:szCs w:val="18"/>
                      <w:rtl/>
                    </w:rPr>
                    <w:t xml:space="preserve">טרפות בעלי </w:t>
                  </w:r>
                  <w:r>
                    <w:rPr>
                      <w:rFonts w:cs="Miriam"/>
                      <w:sz w:val="18"/>
                      <w:szCs w:val="18"/>
                      <w:rtl/>
                    </w:rPr>
                    <w:t>זכ</w:t>
                  </w:r>
                  <w:r>
                    <w:rPr>
                      <w:rFonts w:cs="Miriam" w:hint="cs"/>
                      <w:sz w:val="18"/>
                      <w:szCs w:val="18"/>
                      <w:rtl/>
                    </w:rPr>
                    <w:t>ות להליכי</w:t>
                  </w:r>
                  <w:r>
                    <w:rPr>
                      <w:rFonts w:cs="Miriam" w:hint="cs"/>
                      <w:noProof/>
                      <w:sz w:val="18"/>
                      <w:szCs w:val="18"/>
                      <w:rtl/>
                    </w:rPr>
                    <w:t xml:space="preserve"> </w:t>
                  </w:r>
                  <w:r>
                    <w:rPr>
                      <w:rFonts w:cs="Miriam"/>
                      <w:sz w:val="18"/>
                      <w:szCs w:val="18"/>
                      <w:rtl/>
                    </w:rPr>
                    <w:t>הת</w:t>
                  </w:r>
                  <w:r>
                    <w:rPr>
                      <w:rFonts w:cs="Miriam" w:hint="cs"/>
                      <w:sz w:val="18"/>
                      <w:szCs w:val="18"/>
                      <w:rtl/>
                    </w:rPr>
                    <w:t>נגדות</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 xml:space="preserve">צה בעל זכות שלא היה צד לבקשה או להתנגדות להצטרף להליכי ההתנגדות, יגיש הודעה על כך בטופס המתאים שבתוספת הראשונה, וישלם את האגרה הקבועה. </w:t>
      </w:r>
    </w:p>
    <w:p w:rsidR="00945467" w:rsidRDefault="0094546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על זכות שהגיש </w:t>
      </w:r>
      <w:r>
        <w:rPr>
          <w:rStyle w:val="default"/>
          <w:rFonts w:cs="FrankRuehl"/>
          <w:rtl/>
        </w:rPr>
        <w:t>ה</w:t>
      </w:r>
      <w:r>
        <w:rPr>
          <w:rStyle w:val="default"/>
          <w:rFonts w:cs="FrankRuehl" w:hint="cs"/>
          <w:rtl/>
        </w:rPr>
        <w:t xml:space="preserve">ודעה כאמור בתקנת משנה (א), יהא רשאי להגיש כל מסמך או ראיה בהליכי </w:t>
      </w:r>
      <w:r>
        <w:rPr>
          <w:rStyle w:val="default"/>
          <w:rFonts w:cs="FrankRuehl"/>
          <w:rtl/>
        </w:rPr>
        <w:t>הה</w:t>
      </w:r>
      <w:r>
        <w:rPr>
          <w:rStyle w:val="default"/>
          <w:rFonts w:cs="FrankRuehl" w:hint="cs"/>
          <w:rtl/>
        </w:rPr>
        <w:t xml:space="preserve">תנגדות ברשות הרשם ובכפוף לתנאים שימצא לנכון וכן בענין תשלום הוצאות מיוחדות שנגרמו לכל צד אחר בקשר לסדרי הגשת הראיות. </w:t>
      </w:r>
    </w:p>
    <w:p w:rsidR="00945467" w:rsidRDefault="00945467">
      <w:pPr>
        <w:pStyle w:val="P00"/>
        <w:spacing w:before="72"/>
        <w:ind w:left="0" w:right="1134"/>
        <w:rPr>
          <w:rStyle w:val="default"/>
          <w:rFonts w:cs="FrankRuehl"/>
          <w:rtl/>
        </w:rPr>
      </w:pPr>
      <w:bookmarkStart w:id="29" w:name="Seif25"/>
      <w:bookmarkEnd w:id="29"/>
      <w:r>
        <w:rPr>
          <w:lang w:val="he-IL"/>
        </w:rPr>
        <w:pict>
          <v:rect id="_x0000_s1052" style="position:absolute;left:0;text-align:left;margin-left:464.5pt;margin-top:8.05pt;width:75.05pt;height:19.7pt;z-index:251655168" o:allowincell="f" filled="f" stroked="f" strokecolor="lime" strokeweight=".25pt">
            <v:textbox inset="0,0,0,0">
              <w:txbxContent>
                <w:p w:rsidR="007B7A1E" w:rsidRDefault="007B7A1E" w:rsidP="008D36C4">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לחקור </w:t>
                  </w:r>
                  <w:r>
                    <w:rPr>
                      <w:rFonts w:cs="Miriam"/>
                      <w:sz w:val="18"/>
                      <w:szCs w:val="18"/>
                      <w:rtl/>
                    </w:rPr>
                    <w:t>חק</w:t>
                  </w:r>
                  <w:r>
                    <w:rPr>
                      <w:rFonts w:cs="Miriam" w:hint="cs"/>
                      <w:sz w:val="18"/>
                      <w:szCs w:val="18"/>
                      <w:rtl/>
                    </w:rPr>
                    <w:t>ירה שכנגד</w:t>
                  </w:r>
                </w:p>
              </w:txbxContent>
            </v:textbox>
            <w10:anchorlock/>
          </v:rect>
        </w:pict>
      </w:r>
      <w:r>
        <w:rPr>
          <w:rStyle w:val="big-number"/>
          <w:rFonts w:cs="Miriam"/>
          <w:rtl/>
        </w:rPr>
        <w:t>2</w:t>
      </w:r>
      <w:r>
        <w:rPr>
          <w:rStyle w:val="big-number"/>
          <w:rFonts w:cs="Miriam" w:hint="cs"/>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צ</w:t>
      </w:r>
      <w:r>
        <w:rPr>
          <w:rStyle w:val="default"/>
          <w:rFonts w:cs="FrankRuehl" w:hint="cs"/>
          <w:rtl/>
        </w:rPr>
        <w:t xml:space="preserve">ד המבקש לחקור אדם שמסר תצהיר חקירה </w:t>
      </w:r>
      <w:r>
        <w:rPr>
          <w:rStyle w:val="default"/>
          <w:rFonts w:cs="FrankRuehl"/>
          <w:rtl/>
        </w:rPr>
        <w:t>ש</w:t>
      </w:r>
      <w:r>
        <w:rPr>
          <w:rStyle w:val="default"/>
          <w:rFonts w:cs="FrankRuehl" w:hint="cs"/>
          <w:rtl/>
        </w:rPr>
        <w:t>כנגד יודיע על כך לרשם ולאותו צד שמטעמו נמסר התצהיר, סמוך ככל האפשר לאחר תום המועד הקבוע בת</w:t>
      </w:r>
      <w:r>
        <w:rPr>
          <w:rStyle w:val="default"/>
          <w:rFonts w:cs="FrankRuehl"/>
          <w:rtl/>
        </w:rPr>
        <w:t>קנ</w:t>
      </w:r>
      <w:r>
        <w:rPr>
          <w:rStyle w:val="default"/>
          <w:rFonts w:cs="FrankRuehl" w:hint="cs"/>
          <w:rtl/>
        </w:rPr>
        <w:t xml:space="preserve">ה 21. </w:t>
      </w:r>
    </w:p>
    <w:p w:rsidR="00945467" w:rsidRDefault="0094546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יקש הצד, שמטעמו נמסר תצהיר פלוני להתנגד לבקשה, לחקור את המצהיר, יודיע על כך לרשם תוך שלושים יום מיום שנמסרה לו ההודעה לפי תקנת משנה (א), ויפרט את נימו</w:t>
      </w:r>
      <w:r>
        <w:rPr>
          <w:rStyle w:val="default"/>
          <w:rFonts w:cs="FrankRuehl"/>
          <w:rtl/>
        </w:rPr>
        <w:t>ק</w:t>
      </w:r>
      <w:r>
        <w:rPr>
          <w:rStyle w:val="default"/>
          <w:rFonts w:cs="FrankRuehl" w:hint="cs"/>
          <w:rtl/>
        </w:rPr>
        <w:t xml:space="preserve">יו. העתק ההתנגדות יימסר למבקש החקירה. </w:t>
      </w:r>
    </w:p>
    <w:p w:rsidR="00945467" w:rsidRDefault="0094546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בקש החקירה רשאי להשיב בכתב להתנגדות תוך שלושי</w:t>
      </w:r>
      <w:r>
        <w:rPr>
          <w:rStyle w:val="default"/>
          <w:rFonts w:cs="FrankRuehl"/>
          <w:rtl/>
        </w:rPr>
        <w:t xml:space="preserve">ם </w:t>
      </w:r>
      <w:r>
        <w:rPr>
          <w:rStyle w:val="default"/>
          <w:rFonts w:cs="FrankRuehl" w:hint="cs"/>
          <w:rtl/>
        </w:rPr>
        <w:t xml:space="preserve">יום מיום מסירת העתק הימנה לידיו. </w:t>
      </w:r>
    </w:p>
    <w:p w:rsidR="00945467" w:rsidRDefault="0094546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רשם יחליט בבקשה על פי החומר שבפניו, זולת אם לפחות אחד הצדדים ביקש להשמיע טענותיו בעל פה בפניו. </w:t>
      </w:r>
    </w:p>
    <w:p w:rsidR="00945467" w:rsidRDefault="00945467" w:rsidP="008D36C4">
      <w:pPr>
        <w:pStyle w:val="P00"/>
        <w:spacing w:before="72"/>
        <w:ind w:left="0" w:right="1134"/>
        <w:rPr>
          <w:rStyle w:val="default"/>
          <w:rFonts w:cs="FrankRuehl"/>
          <w:rtl/>
        </w:rPr>
      </w:pPr>
      <w:bookmarkStart w:id="30" w:name="Seif26"/>
      <w:bookmarkEnd w:id="30"/>
      <w:r>
        <w:rPr>
          <w:lang w:val="he-IL"/>
        </w:rPr>
        <w:pict>
          <v:rect id="_x0000_s1053" style="position:absolute;left:0;text-align:left;margin-left:464.5pt;margin-top:8.05pt;width:75.05pt;height:12pt;z-index:251656192" o:allowincell="f" filled="f" stroked="f" strokecolor="lime" strokeweight=".25pt">
            <v:textbox inset="0,0,0,0">
              <w:txbxContent>
                <w:p w:rsidR="007B7A1E" w:rsidRDefault="007B7A1E">
                  <w:pPr>
                    <w:spacing w:line="160" w:lineRule="exact"/>
                    <w:jc w:val="left"/>
                    <w:rPr>
                      <w:rFonts w:cs="Miriam"/>
                      <w:noProof/>
                      <w:sz w:val="18"/>
                      <w:szCs w:val="18"/>
                      <w:rtl/>
                    </w:rPr>
                  </w:pPr>
                  <w:r>
                    <w:rPr>
                      <w:rFonts w:cs="Miriam"/>
                      <w:sz w:val="18"/>
                      <w:szCs w:val="18"/>
                      <w:rtl/>
                    </w:rPr>
                    <w:t>הח</w:t>
                  </w:r>
                  <w:r>
                    <w:rPr>
                      <w:rFonts w:cs="Miriam" w:hint="cs"/>
                      <w:sz w:val="18"/>
                      <w:szCs w:val="18"/>
                      <w:rtl/>
                    </w:rPr>
                    <w:t>לטת הרשם</w:t>
                  </w:r>
                </w:p>
              </w:txbxContent>
            </v:textbox>
            <w10:anchorlock/>
          </v:rect>
        </w:pict>
      </w:r>
      <w:r>
        <w:rPr>
          <w:rStyle w:val="big-number"/>
          <w:rFonts w:cs="Miriam"/>
          <w:rtl/>
        </w:rPr>
        <w:t>28.</w:t>
      </w:r>
      <w:r>
        <w:rPr>
          <w:rStyle w:val="big-number"/>
          <w:rFonts w:cs="Miriam"/>
          <w:rtl/>
        </w:rPr>
        <w:tab/>
      </w:r>
      <w:r>
        <w:rPr>
          <w:rStyle w:val="default"/>
          <w:rFonts w:cs="FrankRuehl"/>
          <w:rtl/>
        </w:rPr>
        <w:t>לא</w:t>
      </w:r>
      <w:r>
        <w:rPr>
          <w:rStyle w:val="default"/>
          <w:rFonts w:cs="FrankRuehl" w:hint="cs"/>
          <w:rtl/>
        </w:rPr>
        <w:t>חר שמיעת טענות הצדדים הרוצים להשמיע את טענותיהם, יתן הרשם החלטתו בענין ההתנגדות ויודיע על החלטתו לצדדים, ואם הצ</w:t>
      </w:r>
      <w:r>
        <w:rPr>
          <w:rStyle w:val="default"/>
          <w:rFonts w:cs="FrankRuehl"/>
          <w:rtl/>
        </w:rPr>
        <w:t>דד</w:t>
      </w:r>
      <w:r>
        <w:rPr>
          <w:rStyle w:val="default"/>
          <w:rFonts w:cs="FrankRuehl" w:hint="cs"/>
          <w:rtl/>
        </w:rPr>
        <w:t xml:space="preserve">ים אינם רוצים להשמיע טענותיהם </w:t>
      </w:r>
      <w:r w:rsidR="008D36C4">
        <w:rPr>
          <w:rStyle w:val="default"/>
          <w:rFonts w:cs="FrankRuehl" w:hint="cs"/>
          <w:rtl/>
        </w:rPr>
        <w:t>-</w:t>
      </w:r>
      <w:r>
        <w:rPr>
          <w:rStyle w:val="default"/>
          <w:rFonts w:cs="FrankRuehl"/>
          <w:rtl/>
        </w:rPr>
        <w:t xml:space="preserve"> </w:t>
      </w:r>
      <w:r>
        <w:rPr>
          <w:rStyle w:val="default"/>
          <w:rFonts w:cs="FrankRuehl" w:hint="cs"/>
          <w:rtl/>
        </w:rPr>
        <w:t xml:space="preserve">יתן הרשם את החלטתו בלא שמיעת טענות. </w:t>
      </w:r>
    </w:p>
    <w:p w:rsidR="00945467" w:rsidRDefault="00945467">
      <w:pPr>
        <w:pStyle w:val="medium2-header"/>
        <w:keepLines w:val="0"/>
        <w:spacing w:before="72"/>
        <w:ind w:left="0" w:right="1134"/>
        <w:rPr>
          <w:rFonts w:cs="FrankRuehl"/>
          <w:noProof/>
          <w:rtl/>
        </w:rPr>
      </w:pPr>
      <w:bookmarkStart w:id="31" w:name="med3"/>
      <w:bookmarkEnd w:id="31"/>
      <w:r>
        <w:rPr>
          <w:rFonts w:cs="FrankRuehl"/>
          <w:noProof/>
          <w:rtl/>
        </w:rPr>
        <w:t>פר</w:t>
      </w:r>
      <w:r>
        <w:rPr>
          <w:rFonts w:cs="FrankRuehl" w:hint="cs"/>
          <w:noProof/>
          <w:rtl/>
        </w:rPr>
        <w:t>ק רביעי: הרישום בפנקס</w:t>
      </w:r>
    </w:p>
    <w:p w:rsidR="00945467" w:rsidRDefault="00945467">
      <w:pPr>
        <w:pStyle w:val="P00"/>
        <w:spacing w:before="72"/>
        <w:ind w:left="0" w:right="1134"/>
        <w:rPr>
          <w:rStyle w:val="default"/>
          <w:rFonts w:cs="FrankRuehl"/>
          <w:rtl/>
        </w:rPr>
      </w:pPr>
      <w:bookmarkStart w:id="32" w:name="Seif27"/>
      <w:bookmarkEnd w:id="32"/>
      <w:r>
        <w:rPr>
          <w:lang w:val="he-IL"/>
        </w:rPr>
        <w:pict>
          <v:rect id="_x0000_s1054" style="position:absolute;left:0;text-align:left;margin-left:464.5pt;margin-top:8.05pt;width:75.05pt;height:16pt;z-index:251657216" o:allowincell="f" filled="f" stroked="f" strokecolor="lime" strokeweight=".25pt">
            <v:textbox inset="0,0,0,0">
              <w:txbxContent>
                <w:p w:rsidR="007B7A1E" w:rsidRDefault="007B7A1E" w:rsidP="008D36C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על </w:t>
                  </w:r>
                  <w:r>
                    <w:rPr>
                      <w:rFonts w:cs="Miriam"/>
                      <w:sz w:val="18"/>
                      <w:szCs w:val="18"/>
                      <w:rtl/>
                    </w:rPr>
                    <w:t>רי</w:t>
                  </w:r>
                  <w:r>
                    <w:rPr>
                      <w:rFonts w:cs="Miriam" w:hint="cs"/>
                      <w:sz w:val="18"/>
                      <w:szCs w:val="18"/>
                      <w:rtl/>
                    </w:rPr>
                    <w:t>שום</w:t>
                  </w:r>
                </w:p>
              </w:txbxContent>
            </v:textbox>
            <w10:anchorlock/>
          </v:rect>
        </w:pict>
      </w:r>
      <w:r>
        <w:rPr>
          <w:rStyle w:val="big-number"/>
          <w:rFonts w:cs="Miriam"/>
          <w:rtl/>
        </w:rPr>
        <w:t>29.</w:t>
      </w:r>
      <w:r>
        <w:rPr>
          <w:rStyle w:val="big-number"/>
          <w:rFonts w:cs="Miriam"/>
          <w:rtl/>
        </w:rPr>
        <w:tab/>
      </w:r>
      <w:r>
        <w:rPr>
          <w:rStyle w:val="default"/>
          <w:rFonts w:cs="FrankRuehl"/>
          <w:rtl/>
        </w:rPr>
        <w:t>לא</w:t>
      </w:r>
      <w:r>
        <w:rPr>
          <w:rStyle w:val="default"/>
          <w:rFonts w:cs="FrankRuehl" w:hint="cs"/>
          <w:rtl/>
        </w:rPr>
        <w:t xml:space="preserve"> הוגשה התנגדות במועד הקבוע להגשתה, או שהוגשה במועד ובוטלה או נדחתה בהחלטה או בפסק דין סופי, יודיע הרשם למבקש בטופס המתאים שבתוספ</w:t>
      </w:r>
      <w:r>
        <w:rPr>
          <w:rStyle w:val="default"/>
          <w:rFonts w:cs="FrankRuehl"/>
          <w:rtl/>
        </w:rPr>
        <w:t xml:space="preserve">ת </w:t>
      </w:r>
      <w:r>
        <w:rPr>
          <w:rStyle w:val="default"/>
          <w:rFonts w:cs="FrankRuehl" w:hint="cs"/>
          <w:rtl/>
        </w:rPr>
        <w:t xml:space="preserve">הראשונה, כי הסימן יינתן לרישום לאחר שתשולם האגרה הקבועה. </w:t>
      </w:r>
    </w:p>
    <w:p w:rsidR="00945467" w:rsidRDefault="00945467">
      <w:pPr>
        <w:pStyle w:val="P00"/>
        <w:spacing w:before="72"/>
        <w:ind w:left="0" w:right="1134"/>
        <w:rPr>
          <w:rStyle w:val="default"/>
          <w:rFonts w:cs="FrankRuehl"/>
          <w:rtl/>
        </w:rPr>
      </w:pPr>
      <w:bookmarkStart w:id="33" w:name="Seif28"/>
      <w:bookmarkEnd w:id="33"/>
      <w:r>
        <w:rPr>
          <w:lang w:val="he-IL"/>
        </w:rPr>
        <w:pict>
          <v:rect id="_x0000_s1055" style="position:absolute;left:0;text-align:left;margin-left:464.5pt;margin-top:8.05pt;width:75.05pt;height:14.6pt;z-index:251658240" o:allowincell="f" filled="f" stroked="f" strokecolor="lime" strokeweight=".25pt">
            <v:textbox inset="0,0,0,0">
              <w:txbxContent>
                <w:p w:rsidR="007B7A1E" w:rsidRDefault="007B7A1E">
                  <w:pPr>
                    <w:spacing w:line="160" w:lineRule="exact"/>
                    <w:jc w:val="left"/>
                    <w:rPr>
                      <w:rFonts w:cs="Miriam"/>
                      <w:noProof/>
                      <w:sz w:val="18"/>
                      <w:szCs w:val="18"/>
                      <w:rtl/>
                    </w:rPr>
                  </w:pPr>
                  <w:r>
                    <w:rPr>
                      <w:rFonts w:cs="Miriam"/>
                      <w:sz w:val="18"/>
                      <w:szCs w:val="18"/>
                      <w:rtl/>
                    </w:rPr>
                    <w:t>רי</w:t>
                  </w:r>
                  <w:r>
                    <w:rPr>
                      <w:rFonts w:cs="Miriam" w:hint="cs"/>
                      <w:sz w:val="18"/>
                      <w:szCs w:val="18"/>
                      <w:rtl/>
                    </w:rPr>
                    <w:t>שום בפנקס</w:t>
                  </w:r>
                </w:p>
              </w:txbxContent>
            </v:textbox>
            <w10:anchorlock/>
          </v:rect>
        </w:pict>
      </w:r>
      <w:r>
        <w:rPr>
          <w:rStyle w:val="big-number"/>
          <w:rFonts w:cs="Miriam"/>
          <w:rtl/>
        </w:rPr>
        <w:t>30.</w:t>
      </w:r>
      <w:r>
        <w:rPr>
          <w:rStyle w:val="big-number"/>
          <w:rFonts w:cs="Miriam"/>
          <w:rtl/>
        </w:rPr>
        <w:tab/>
      </w:r>
      <w:r>
        <w:rPr>
          <w:rStyle w:val="default"/>
          <w:rFonts w:cs="FrankRuehl"/>
          <w:rtl/>
        </w:rPr>
        <w:t>בפ</w:t>
      </w:r>
      <w:r>
        <w:rPr>
          <w:rStyle w:val="default"/>
          <w:rFonts w:cs="FrankRuehl" w:hint="cs"/>
          <w:rtl/>
        </w:rPr>
        <w:t>נקס יצויינו: כינוי המקור, תאריך הגשת הבקשה ומספרה, תאר</w:t>
      </w:r>
      <w:r>
        <w:rPr>
          <w:rStyle w:val="default"/>
          <w:rFonts w:cs="FrankRuehl"/>
          <w:rtl/>
        </w:rPr>
        <w:t>י</w:t>
      </w:r>
      <w:r>
        <w:rPr>
          <w:rStyle w:val="default"/>
          <w:rFonts w:cs="FrankRuehl" w:hint="cs"/>
          <w:rtl/>
        </w:rPr>
        <w:t xml:space="preserve">ך הרישום, המוצר שהכינוי בא לציינו, שם המבקש ושם בעל הזכות. </w:t>
      </w:r>
    </w:p>
    <w:p w:rsidR="00945467" w:rsidRDefault="00945467" w:rsidP="008D36C4">
      <w:pPr>
        <w:pStyle w:val="P00"/>
        <w:spacing w:before="72"/>
        <w:ind w:left="0" w:right="1134"/>
        <w:rPr>
          <w:rStyle w:val="default"/>
          <w:rFonts w:cs="FrankRuehl" w:hint="cs"/>
          <w:rtl/>
        </w:rPr>
      </w:pPr>
      <w:bookmarkStart w:id="34" w:name="Seif29"/>
      <w:bookmarkEnd w:id="34"/>
      <w:r>
        <w:rPr>
          <w:lang w:val="he-IL"/>
        </w:rPr>
        <w:pict>
          <v:rect id="_x0000_s1056" style="position:absolute;left:0;text-align:left;margin-left:464.5pt;margin-top:8.05pt;width:75.05pt;height:26.5pt;z-index:251659264" o:allowincell="f" filled="f" stroked="f" strokecolor="lime" strokeweight=".25pt">
            <v:textbox inset="0,0,0,0">
              <w:txbxContent>
                <w:p w:rsidR="007B7A1E" w:rsidRDefault="007B7A1E" w:rsidP="008D36C4">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 הלשכה </w:t>
                  </w:r>
                  <w:r>
                    <w:rPr>
                      <w:rFonts w:cs="Miriam"/>
                      <w:sz w:val="18"/>
                      <w:szCs w:val="18"/>
                      <w:rtl/>
                    </w:rPr>
                    <w:t>פת</w:t>
                  </w:r>
                  <w:r>
                    <w:rPr>
                      <w:rFonts w:cs="Miriam" w:hint="cs"/>
                      <w:sz w:val="18"/>
                      <w:szCs w:val="18"/>
                      <w:rtl/>
                    </w:rPr>
                    <w:t>וח ל</w:t>
                  </w:r>
                  <w:r>
                    <w:rPr>
                      <w:rFonts w:cs="Miriam"/>
                      <w:sz w:val="18"/>
                      <w:szCs w:val="18"/>
                      <w:rtl/>
                    </w:rPr>
                    <w:t>קה</w:t>
                  </w:r>
                  <w:r>
                    <w:rPr>
                      <w:rFonts w:cs="Miriam" w:hint="cs"/>
                      <w:sz w:val="18"/>
                      <w:szCs w:val="18"/>
                      <w:rtl/>
                    </w:rPr>
                    <w:t>ל</w:t>
                  </w:r>
                </w:p>
                <w:p w:rsidR="007B7A1E" w:rsidRDefault="007B7A1E">
                  <w:pPr>
                    <w:spacing w:line="160" w:lineRule="exact"/>
                    <w:jc w:val="left"/>
                    <w:rPr>
                      <w:rFonts w:cs="Miriam"/>
                      <w:noProof/>
                      <w:sz w:val="18"/>
                      <w:szCs w:val="18"/>
                      <w:rtl/>
                    </w:rPr>
                  </w:pPr>
                  <w:r>
                    <w:rPr>
                      <w:rFonts w:cs="Miriam"/>
                      <w:sz w:val="18"/>
                      <w:szCs w:val="18"/>
                      <w:rtl/>
                    </w:rPr>
                    <w:t>תק</w:t>
                  </w:r>
                  <w:r>
                    <w:rPr>
                      <w:rFonts w:cs="Miriam" w:hint="cs"/>
                      <w:sz w:val="18"/>
                      <w:szCs w:val="18"/>
                      <w:rtl/>
                    </w:rPr>
                    <w:t>' תשמ"ו-</w:t>
                  </w:r>
                  <w:r>
                    <w:rPr>
                      <w:rFonts w:cs="Miriam"/>
                      <w:sz w:val="18"/>
                      <w:szCs w:val="18"/>
                      <w:rtl/>
                    </w:rPr>
                    <w:t>1986</w:t>
                  </w:r>
                </w:p>
              </w:txbxContent>
            </v:textbox>
            <w10:anchorlock/>
          </v:rect>
        </w:pict>
      </w:r>
      <w:r>
        <w:rPr>
          <w:rStyle w:val="big-number"/>
          <w:rFonts w:cs="Miriam"/>
          <w:rtl/>
        </w:rPr>
        <w:t>31.</w:t>
      </w:r>
      <w:r>
        <w:rPr>
          <w:rStyle w:val="big-number"/>
          <w:rFonts w:cs="Miriam"/>
          <w:rtl/>
        </w:rPr>
        <w:tab/>
      </w:r>
      <w:r>
        <w:rPr>
          <w:rStyle w:val="default"/>
          <w:rFonts w:cs="FrankRuehl"/>
          <w:rtl/>
        </w:rPr>
        <w:t>מי</w:t>
      </w:r>
      <w:r>
        <w:rPr>
          <w:rStyle w:val="default"/>
          <w:rFonts w:cs="FrankRuehl" w:hint="cs"/>
          <w:rtl/>
        </w:rPr>
        <w:t xml:space="preserve">ום שנרשם כינוי המקור בפנקס יהיה תיק הלשכה בענין הבקשה </w:t>
      </w:r>
      <w:r w:rsidR="002A5505">
        <w:rPr>
          <w:rStyle w:val="default"/>
          <w:rFonts w:cs="FrankRuehl"/>
          <w:rtl/>
        </w:rPr>
        <w:t>–</w:t>
      </w:r>
      <w:r>
        <w:rPr>
          <w:rStyle w:val="default"/>
          <w:rFonts w:cs="FrankRuehl"/>
          <w:rtl/>
        </w:rPr>
        <w:t xml:space="preserve"> </w:t>
      </w:r>
      <w:r>
        <w:rPr>
          <w:rStyle w:val="default"/>
          <w:rFonts w:cs="FrankRuehl" w:hint="cs"/>
          <w:rtl/>
        </w:rPr>
        <w:t>למעט התכתבו</w:t>
      </w:r>
      <w:r>
        <w:rPr>
          <w:rStyle w:val="default"/>
          <w:rFonts w:cs="FrankRuehl"/>
          <w:rtl/>
        </w:rPr>
        <w:t xml:space="preserve">ת </w:t>
      </w:r>
      <w:r>
        <w:rPr>
          <w:rStyle w:val="default"/>
          <w:rFonts w:cs="FrankRuehl" w:hint="cs"/>
          <w:rtl/>
        </w:rPr>
        <w:t xml:space="preserve">פנימית בלשכה הכלולה בו </w:t>
      </w:r>
      <w:r w:rsidR="002A5505">
        <w:rPr>
          <w:rStyle w:val="default"/>
          <w:rFonts w:cs="FrankRuehl"/>
          <w:rtl/>
        </w:rPr>
        <w:t>–</w:t>
      </w:r>
      <w:r>
        <w:rPr>
          <w:rStyle w:val="default"/>
          <w:rFonts w:cs="FrankRuehl"/>
          <w:rtl/>
        </w:rPr>
        <w:t xml:space="preserve"> </w:t>
      </w:r>
      <w:r>
        <w:rPr>
          <w:rStyle w:val="default"/>
          <w:rFonts w:cs="FrankRuehl" w:hint="cs"/>
          <w:rtl/>
        </w:rPr>
        <w:t xml:space="preserve">פתוח לעיון הקהל. </w:t>
      </w:r>
    </w:p>
    <w:p w:rsidR="000F09DB" w:rsidRPr="006F1F62" w:rsidRDefault="000F09DB" w:rsidP="000F09DB">
      <w:pPr>
        <w:pStyle w:val="P00"/>
        <w:tabs>
          <w:tab w:val="clear" w:pos="6259"/>
        </w:tabs>
        <w:spacing w:before="0"/>
        <w:ind w:left="0" w:right="1134"/>
        <w:rPr>
          <w:rFonts w:cs="FrankRuehl" w:hint="cs"/>
          <w:vanish/>
          <w:szCs w:val="20"/>
          <w:shd w:val="clear" w:color="auto" w:fill="FFFF99"/>
          <w:rtl/>
        </w:rPr>
      </w:pPr>
      <w:bookmarkStart w:id="35" w:name="Rov82"/>
      <w:r w:rsidRPr="006F1F62">
        <w:rPr>
          <w:rFonts w:cs="FrankRuehl" w:hint="cs"/>
          <w:vanish/>
          <w:color w:val="FF0000"/>
          <w:szCs w:val="20"/>
          <w:shd w:val="clear" w:color="auto" w:fill="FFFF99"/>
          <w:rtl/>
        </w:rPr>
        <w:t>מיום 1.4.1986</w:t>
      </w:r>
    </w:p>
    <w:p w:rsidR="000F09DB" w:rsidRPr="006F1F62" w:rsidRDefault="000F09DB" w:rsidP="000F09DB">
      <w:pPr>
        <w:pStyle w:val="P00"/>
        <w:spacing w:before="0"/>
        <w:ind w:left="0" w:right="1134"/>
        <w:rPr>
          <w:rFonts w:cs="FrankRuehl" w:hint="cs"/>
          <w:b/>
          <w:bCs/>
          <w:vanish/>
          <w:szCs w:val="20"/>
          <w:shd w:val="clear" w:color="auto" w:fill="FFFF99"/>
          <w:rtl/>
        </w:rPr>
      </w:pPr>
      <w:r w:rsidRPr="006F1F62">
        <w:rPr>
          <w:rFonts w:cs="FrankRuehl" w:hint="cs"/>
          <w:b/>
          <w:bCs/>
          <w:vanish/>
          <w:szCs w:val="20"/>
          <w:shd w:val="clear" w:color="auto" w:fill="FFFF99"/>
          <w:rtl/>
        </w:rPr>
        <w:t>תק' תשמ"ו-1986</w:t>
      </w:r>
    </w:p>
    <w:p w:rsidR="000F09DB" w:rsidRPr="006F1F62" w:rsidRDefault="000F09DB" w:rsidP="000F09DB">
      <w:pPr>
        <w:pStyle w:val="P00"/>
        <w:spacing w:before="0"/>
        <w:ind w:left="0" w:right="1134"/>
        <w:rPr>
          <w:rFonts w:cs="FrankRuehl" w:hint="cs"/>
          <w:vanish/>
          <w:szCs w:val="20"/>
          <w:shd w:val="clear" w:color="auto" w:fill="FFFF99"/>
          <w:rtl/>
        </w:rPr>
      </w:pPr>
      <w:hyperlink r:id="rId8" w:history="1">
        <w:r w:rsidRPr="006F1F62">
          <w:rPr>
            <w:rStyle w:val="Hyperlink"/>
            <w:rFonts w:cs="FrankRuehl" w:hint="cs"/>
            <w:vanish/>
            <w:szCs w:val="20"/>
            <w:shd w:val="clear" w:color="auto" w:fill="FFFF99"/>
            <w:rtl/>
          </w:rPr>
          <w:t>ק"ת תשמ"ו מס' 4917</w:t>
        </w:r>
      </w:hyperlink>
      <w:r w:rsidRPr="006F1F62">
        <w:rPr>
          <w:rFonts w:cs="FrankRuehl" w:hint="cs"/>
          <w:vanish/>
          <w:szCs w:val="20"/>
          <w:shd w:val="clear" w:color="auto" w:fill="FFFF99"/>
          <w:rtl/>
        </w:rPr>
        <w:t xml:space="preserve"> מיום 24.3.1986 עמ' 715</w:t>
      </w:r>
    </w:p>
    <w:p w:rsidR="000F09DB" w:rsidRPr="006A6B5C" w:rsidRDefault="000F09DB" w:rsidP="008D36C4">
      <w:pPr>
        <w:pStyle w:val="P00"/>
        <w:ind w:left="0" w:right="1134"/>
        <w:rPr>
          <w:rFonts w:cs="FrankRuehl" w:hint="cs"/>
          <w:sz w:val="2"/>
          <w:szCs w:val="2"/>
          <w:rtl/>
        </w:rPr>
      </w:pPr>
      <w:r w:rsidRPr="006F1F62">
        <w:rPr>
          <w:rStyle w:val="big-number"/>
          <w:rFonts w:cs="FrankRuehl"/>
          <w:vanish/>
          <w:sz w:val="22"/>
          <w:szCs w:val="22"/>
          <w:shd w:val="clear" w:color="auto" w:fill="FFFF99"/>
          <w:rtl/>
        </w:rPr>
        <w:t>31.</w:t>
      </w:r>
      <w:r w:rsidRPr="006F1F62">
        <w:rPr>
          <w:rStyle w:val="big-number"/>
          <w:rFonts w:cs="FrankRuehl"/>
          <w:vanish/>
          <w:sz w:val="22"/>
          <w:szCs w:val="22"/>
          <w:shd w:val="clear" w:color="auto" w:fill="FFFF99"/>
          <w:rtl/>
        </w:rPr>
        <w:tab/>
      </w:r>
      <w:r w:rsidRPr="006F1F62">
        <w:rPr>
          <w:rStyle w:val="default"/>
          <w:rFonts w:cs="FrankRuehl"/>
          <w:vanish/>
          <w:sz w:val="22"/>
          <w:szCs w:val="22"/>
          <w:shd w:val="clear" w:color="auto" w:fill="FFFF99"/>
          <w:rtl/>
        </w:rPr>
        <w:t>מי</w:t>
      </w:r>
      <w:r w:rsidRPr="006F1F62">
        <w:rPr>
          <w:rStyle w:val="default"/>
          <w:rFonts w:cs="FrankRuehl" w:hint="cs"/>
          <w:vanish/>
          <w:sz w:val="22"/>
          <w:szCs w:val="22"/>
          <w:shd w:val="clear" w:color="auto" w:fill="FFFF99"/>
          <w:rtl/>
        </w:rPr>
        <w:t xml:space="preserve">ום שנרשם כינוי המקור בפנקס יהיה תיק הלשכה בענין הבקשה </w:t>
      </w:r>
      <w:r w:rsidR="002A5505" w:rsidRPr="006F1F62">
        <w:rPr>
          <w:rStyle w:val="default"/>
          <w:rFonts w:cs="FrankRuehl"/>
          <w:vanish/>
          <w:sz w:val="22"/>
          <w:szCs w:val="22"/>
          <w:shd w:val="clear" w:color="auto" w:fill="FFFF99"/>
          <w:rtl/>
        </w:rPr>
        <w:t>–</w:t>
      </w:r>
      <w:r w:rsidRPr="006F1F62">
        <w:rPr>
          <w:rStyle w:val="default"/>
          <w:rFonts w:cs="FrankRuehl"/>
          <w:vanish/>
          <w:sz w:val="22"/>
          <w:szCs w:val="22"/>
          <w:shd w:val="clear" w:color="auto" w:fill="FFFF99"/>
          <w:rtl/>
        </w:rPr>
        <w:t xml:space="preserve"> </w:t>
      </w:r>
      <w:r w:rsidRPr="006F1F62">
        <w:rPr>
          <w:rStyle w:val="default"/>
          <w:rFonts w:cs="FrankRuehl" w:hint="cs"/>
          <w:vanish/>
          <w:sz w:val="22"/>
          <w:szCs w:val="22"/>
          <w:shd w:val="clear" w:color="auto" w:fill="FFFF99"/>
          <w:rtl/>
        </w:rPr>
        <w:t>למעט התכתבו</w:t>
      </w:r>
      <w:r w:rsidRPr="006F1F62">
        <w:rPr>
          <w:rStyle w:val="default"/>
          <w:rFonts w:cs="FrankRuehl"/>
          <w:vanish/>
          <w:sz w:val="22"/>
          <w:szCs w:val="22"/>
          <w:shd w:val="clear" w:color="auto" w:fill="FFFF99"/>
          <w:rtl/>
        </w:rPr>
        <w:t xml:space="preserve">ת </w:t>
      </w:r>
      <w:r w:rsidRPr="006F1F62">
        <w:rPr>
          <w:rStyle w:val="default"/>
          <w:rFonts w:cs="FrankRuehl" w:hint="cs"/>
          <w:vanish/>
          <w:sz w:val="22"/>
          <w:szCs w:val="22"/>
          <w:shd w:val="clear" w:color="auto" w:fill="FFFF99"/>
          <w:rtl/>
        </w:rPr>
        <w:t xml:space="preserve">פנימית בלשכה הכלולה בו </w:t>
      </w:r>
      <w:r w:rsidR="002A5505" w:rsidRPr="006F1F62">
        <w:rPr>
          <w:rStyle w:val="default"/>
          <w:rFonts w:cs="FrankRuehl"/>
          <w:vanish/>
          <w:sz w:val="22"/>
          <w:szCs w:val="22"/>
          <w:shd w:val="clear" w:color="auto" w:fill="FFFF99"/>
          <w:rtl/>
        </w:rPr>
        <w:t>–</w:t>
      </w:r>
      <w:r w:rsidRPr="006F1F62">
        <w:rPr>
          <w:rStyle w:val="default"/>
          <w:rFonts w:cs="FrankRuehl"/>
          <w:vanish/>
          <w:sz w:val="22"/>
          <w:szCs w:val="22"/>
          <w:shd w:val="clear" w:color="auto" w:fill="FFFF99"/>
          <w:rtl/>
        </w:rPr>
        <w:t xml:space="preserve"> </w:t>
      </w:r>
      <w:r w:rsidRPr="006F1F62">
        <w:rPr>
          <w:rStyle w:val="default"/>
          <w:rFonts w:cs="FrankRuehl" w:hint="cs"/>
          <w:vanish/>
          <w:sz w:val="22"/>
          <w:szCs w:val="22"/>
          <w:shd w:val="clear" w:color="auto" w:fill="FFFF99"/>
          <w:rtl/>
        </w:rPr>
        <w:t>פתוח לעיון הקהל</w:t>
      </w:r>
      <w:r w:rsidRPr="006F1F62">
        <w:rPr>
          <w:rStyle w:val="default"/>
          <w:rFonts w:cs="FrankRuehl" w:hint="cs"/>
          <w:strike/>
          <w:vanish/>
          <w:sz w:val="22"/>
          <w:szCs w:val="22"/>
          <w:shd w:val="clear" w:color="auto" w:fill="FFFF99"/>
          <w:rtl/>
        </w:rPr>
        <w:t>; המבקש לעיין ישלם את האגרה הקבועה</w:t>
      </w:r>
      <w:r w:rsidRPr="006F1F62">
        <w:rPr>
          <w:rStyle w:val="default"/>
          <w:rFonts w:cs="FrankRuehl" w:hint="cs"/>
          <w:vanish/>
          <w:sz w:val="22"/>
          <w:szCs w:val="22"/>
          <w:shd w:val="clear" w:color="auto" w:fill="FFFF99"/>
          <w:rtl/>
        </w:rPr>
        <w:t>.</w:t>
      </w:r>
      <w:bookmarkEnd w:id="35"/>
    </w:p>
    <w:p w:rsidR="00945467" w:rsidRDefault="00945467" w:rsidP="008D36C4">
      <w:pPr>
        <w:pStyle w:val="P00"/>
        <w:spacing w:before="72"/>
        <w:ind w:left="0" w:right="1134"/>
        <w:rPr>
          <w:rStyle w:val="default"/>
          <w:rFonts w:cs="FrankRuehl"/>
          <w:rtl/>
        </w:rPr>
      </w:pPr>
      <w:bookmarkStart w:id="36" w:name="Seif30"/>
      <w:bookmarkEnd w:id="36"/>
      <w:r>
        <w:rPr>
          <w:lang w:val="he-IL"/>
        </w:rPr>
        <w:pict>
          <v:rect id="_x0000_s1057" style="position:absolute;left:0;text-align:left;margin-left:464.5pt;margin-top:8.05pt;width:75.05pt;height:11.75pt;z-index:251660288" o:allowincell="f" filled="f" stroked="f" strokecolor="lime" strokeweight=".25pt">
            <v:textbox style="mso-next-textbox:#_x0000_s1057" inset="0,0,0,0">
              <w:txbxContent>
                <w:p w:rsidR="007B7A1E" w:rsidRDefault="007B7A1E">
                  <w:pPr>
                    <w:spacing w:line="160" w:lineRule="exact"/>
                    <w:jc w:val="left"/>
                    <w:rPr>
                      <w:rFonts w:cs="Miriam"/>
                      <w:noProof/>
                      <w:sz w:val="18"/>
                      <w:szCs w:val="18"/>
                      <w:rtl/>
                    </w:rPr>
                  </w:pPr>
                  <w:r>
                    <w:rPr>
                      <w:rFonts w:cs="Miriam"/>
                      <w:sz w:val="18"/>
                      <w:szCs w:val="18"/>
                      <w:rtl/>
                    </w:rPr>
                    <w:t>מת</w:t>
                  </w:r>
                  <w:r>
                    <w:rPr>
                      <w:rFonts w:cs="Miriam" w:hint="cs"/>
                      <w:sz w:val="18"/>
                      <w:szCs w:val="18"/>
                      <w:rtl/>
                    </w:rPr>
                    <w:t>ן תעודה</w:t>
                  </w:r>
                </w:p>
              </w:txbxContent>
            </v:textbox>
            <w10:anchorlock/>
          </v:rect>
        </w:pict>
      </w:r>
      <w:r>
        <w:rPr>
          <w:rStyle w:val="big-number"/>
          <w:rFonts w:cs="Miriam"/>
          <w:rtl/>
        </w:rPr>
        <w:t>32.</w:t>
      </w:r>
      <w:r>
        <w:rPr>
          <w:rStyle w:val="big-number"/>
          <w:rFonts w:cs="Miriam"/>
          <w:rtl/>
        </w:rPr>
        <w:tab/>
      </w:r>
      <w:r>
        <w:rPr>
          <w:rStyle w:val="default"/>
          <w:rFonts w:cs="FrankRuehl"/>
          <w:rtl/>
        </w:rPr>
        <w:t>לא</w:t>
      </w:r>
      <w:r>
        <w:rPr>
          <w:rStyle w:val="default"/>
          <w:rFonts w:cs="FrankRuehl" w:hint="cs"/>
          <w:rtl/>
        </w:rPr>
        <w:t>חר שנרשם כינוי המקור יתן הרשם למבקש תעודה בטופס</w:t>
      </w:r>
      <w:r>
        <w:rPr>
          <w:rStyle w:val="default"/>
          <w:rFonts w:cs="FrankRuehl"/>
          <w:rtl/>
        </w:rPr>
        <w:t xml:space="preserve"> ה</w:t>
      </w:r>
      <w:r>
        <w:rPr>
          <w:rStyle w:val="default"/>
          <w:rFonts w:cs="FrankRuehl" w:hint="cs"/>
          <w:rtl/>
        </w:rPr>
        <w:t xml:space="preserve">מתאים. </w:t>
      </w:r>
    </w:p>
    <w:p w:rsidR="00945467" w:rsidRDefault="00945467">
      <w:pPr>
        <w:pStyle w:val="P00"/>
        <w:spacing w:before="72"/>
        <w:ind w:left="0" w:right="1134"/>
        <w:rPr>
          <w:rStyle w:val="default"/>
          <w:rFonts w:cs="FrankRuehl"/>
          <w:rtl/>
        </w:rPr>
      </w:pPr>
      <w:bookmarkStart w:id="37" w:name="Seif31"/>
      <w:bookmarkEnd w:id="37"/>
      <w:r>
        <w:rPr>
          <w:lang w:val="he-IL"/>
        </w:rPr>
        <w:pict>
          <v:rect id="_x0000_s1058" style="position:absolute;left:0;text-align:left;margin-left:464.5pt;margin-top:8.05pt;width:75.05pt;height:14.25pt;z-index:251661312" o:allowincell="f" filled="f" stroked="f" strokecolor="lime" strokeweight=".25pt">
            <v:textbox inset="0,0,0,0">
              <w:txbxContent>
                <w:p w:rsidR="007B7A1E" w:rsidRDefault="007B7A1E">
                  <w:pPr>
                    <w:spacing w:line="160" w:lineRule="exact"/>
                    <w:jc w:val="left"/>
                    <w:rPr>
                      <w:rFonts w:cs="Miriam"/>
                      <w:noProof/>
                      <w:sz w:val="18"/>
                      <w:szCs w:val="18"/>
                      <w:rtl/>
                    </w:rPr>
                  </w:pPr>
                  <w:r>
                    <w:rPr>
                      <w:rFonts w:cs="Miriam"/>
                      <w:sz w:val="18"/>
                      <w:szCs w:val="18"/>
                      <w:rtl/>
                    </w:rPr>
                    <w:t>הע</w:t>
                  </w:r>
                  <w:r>
                    <w:rPr>
                      <w:rFonts w:cs="Miriam" w:hint="cs"/>
                      <w:sz w:val="18"/>
                      <w:szCs w:val="18"/>
                      <w:rtl/>
                    </w:rPr>
                    <w:t>תק תעודה</w:t>
                  </w:r>
                </w:p>
              </w:txbxContent>
            </v:textbox>
            <w10:anchorlock/>
          </v:rect>
        </w:pict>
      </w:r>
      <w:r>
        <w:rPr>
          <w:rStyle w:val="big-number"/>
          <w:rFonts w:cs="Miriam"/>
          <w:rtl/>
        </w:rPr>
        <w:t>33.</w:t>
      </w:r>
      <w:r>
        <w:rPr>
          <w:rStyle w:val="big-number"/>
          <w:rFonts w:cs="Miriam"/>
          <w:rtl/>
        </w:rPr>
        <w:tab/>
      </w:r>
      <w:r>
        <w:rPr>
          <w:rStyle w:val="default"/>
          <w:rFonts w:cs="FrankRuehl"/>
          <w:rtl/>
        </w:rPr>
        <w:t>כל</w:t>
      </w:r>
      <w:r>
        <w:rPr>
          <w:rStyle w:val="default"/>
          <w:rFonts w:cs="FrankRuehl" w:hint="cs"/>
          <w:rtl/>
        </w:rPr>
        <w:t xml:space="preserve"> בעל זכות רשאי לקבל העתק מתעודת הרישום לאחר שיבקש זאת בכתב וישלם את האגרה הקבועה. </w:t>
      </w:r>
    </w:p>
    <w:p w:rsidR="00945467" w:rsidRDefault="00945467">
      <w:pPr>
        <w:pStyle w:val="medium2-header"/>
        <w:keepLines w:val="0"/>
        <w:spacing w:before="72"/>
        <w:ind w:left="0" w:right="1134"/>
        <w:rPr>
          <w:rFonts w:cs="FrankRuehl"/>
          <w:noProof/>
          <w:rtl/>
        </w:rPr>
      </w:pPr>
      <w:bookmarkStart w:id="38" w:name="med4"/>
      <w:bookmarkEnd w:id="38"/>
      <w:r>
        <w:rPr>
          <w:rFonts w:cs="FrankRuehl"/>
          <w:noProof/>
          <w:rtl/>
        </w:rPr>
        <w:t>פר</w:t>
      </w:r>
      <w:r>
        <w:rPr>
          <w:rFonts w:cs="FrankRuehl" w:hint="cs"/>
          <w:noProof/>
          <w:rtl/>
        </w:rPr>
        <w:t>ק חמישי: חידוש הרישום</w:t>
      </w:r>
    </w:p>
    <w:p w:rsidR="00945467" w:rsidRDefault="00945467">
      <w:pPr>
        <w:pStyle w:val="P00"/>
        <w:spacing w:before="72"/>
        <w:ind w:left="0" w:right="1134"/>
        <w:rPr>
          <w:rStyle w:val="default"/>
          <w:rFonts w:cs="FrankRuehl"/>
          <w:rtl/>
        </w:rPr>
      </w:pPr>
      <w:bookmarkStart w:id="39" w:name="Seif32"/>
      <w:bookmarkEnd w:id="39"/>
      <w:r>
        <w:rPr>
          <w:lang w:val="he-IL"/>
        </w:rPr>
        <w:pict>
          <v:rect id="_x0000_s1059" style="position:absolute;left:0;text-align:left;margin-left:464.5pt;margin-top:8.05pt;width:75.05pt;height:24pt;z-index:251662336" o:allowincell="f" filled="f" stroked="f" strokecolor="lime" strokeweight=".25pt">
            <v:textbox inset="0,0,0,0">
              <w:txbxContent>
                <w:p w:rsidR="007B7A1E" w:rsidRDefault="007B7A1E" w:rsidP="008D36C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בדבר </w:t>
                  </w:r>
                  <w:r>
                    <w:rPr>
                      <w:rFonts w:cs="Miriam"/>
                      <w:sz w:val="18"/>
                      <w:szCs w:val="18"/>
                      <w:rtl/>
                    </w:rPr>
                    <w:t>תו</w:t>
                  </w:r>
                  <w:r>
                    <w:rPr>
                      <w:rFonts w:cs="Miriam" w:hint="cs"/>
                      <w:sz w:val="18"/>
                      <w:szCs w:val="18"/>
                      <w:rtl/>
                    </w:rPr>
                    <w:t>ם תקופת</w:t>
                  </w:r>
                  <w:r>
                    <w:rPr>
                      <w:rFonts w:cs="Miriam" w:hint="cs"/>
                      <w:noProof/>
                      <w:sz w:val="18"/>
                      <w:szCs w:val="18"/>
                      <w:rtl/>
                    </w:rPr>
                    <w:t xml:space="preserve"> </w:t>
                  </w:r>
                  <w:r>
                    <w:rPr>
                      <w:rFonts w:cs="Miriam"/>
                      <w:sz w:val="18"/>
                      <w:szCs w:val="18"/>
                      <w:rtl/>
                    </w:rPr>
                    <w:t>רי</w:t>
                  </w:r>
                  <w:r>
                    <w:rPr>
                      <w:rFonts w:cs="Miriam" w:hint="cs"/>
                      <w:sz w:val="18"/>
                      <w:szCs w:val="18"/>
                      <w:rtl/>
                    </w:rPr>
                    <w:t>שום</w:t>
                  </w:r>
                </w:p>
              </w:txbxContent>
            </v:textbox>
            <w10:anchorlock/>
          </v:rect>
        </w:pict>
      </w:r>
      <w:r>
        <w:rPr>
          <w:rStyle w:val="big-number"/>
          <w:rFonts w:cs="Miriam"/>
          <w:rtl/>
        </w:rPr>
        <w:t>34.</w:t>
      </w:r>
      <w:r>
        <w:rPr>
          <w:rStyle w:val="big-number"/>
          <w:rFonts w:cs="Miriam"/>
          <w:rtl/>
        </w:rPr>
        <w:tab/>
      </w:r>
      <w:r>
        <w:rPr>
          <w:rStyle w:val="default"/>
          <w:rFonts w:cs="FrankRuehl"/>
          <w:rtl/>
        </w:rPr>
        <w:t>הר</w:t>
      </w:r>
      <w:r>
        <w:rPr>
          <w:rStyle w:val="default"/>
          <w:rFonts w:cs="FrankRuehl" w:hint="cs"/>
          <w:rtl/>
        </w:rPr>
        <w:t>שם ישלח שנים עשר חדשים לפ</w:t>
      </w:r>
      <w:r>
        <w:rPr>
          <w:rStyle w:val="default"/>
          <w:rFonts w:cs="FrankRuehl"/>
          <w:rtl/>
        </w:rPr>
        <w:t>ני</w:t>
      </w:r>
      <w:r>
        <w:rPr>
          <w:rStyle w:val="default"/>
          <w:rFonts w:cs="FrankRuehl" w:hint="cs"/>
          <w:rtl/>
        </w:rPr>
        <w:t xml:space="preserve"> שיפקע תוקף רישום של כינוי מקור לבעל הזכות הודעה על תום תוקף רישומו של כינוי מקור לפי הטופס שבתוספת הראשונה. </w:t>
      </w:r>
    </w:p>
    <w:p w:rsidR="00945467" w:rsidRDefault="00945467">
      <w:pPr>
        <w:pStyle w:val="P00"/>
        <w:spacing w:before="72"/>
        <w:ind w:left="0" w:right="1134"/>
        <w:rPr>
          <w:rStyle w:val="default"/>
          <w:rFonts w:cs="FrankRuehl"/>
          <w:rtl/>
        </w:rPr>
      </w:pPr>
      <w:bookmarkStart w:id="40" w:name="Seif33"/>
      <w:bookmarkEnd w:id="40"/>
      <w:r>
        <w:rPr>
          <w:lang w:val="he-IL"/>
        </w:rPr>
        <w:pict>
          <v:rect id="_x0000_s1060" style="position:absolute;left:0;text-align:left;margin-left:464.5pt;margin-top:8.05pt;width:75.05pt;height:16pt;z-index:251663360" o:allowincell="f" filled="f" stroked="f" strokecolor="lime" strokeweight=".25pt">
            <v:textbox inset="0,0,0,0">
              <w:txbxContent>
                <w:p w:rsidR="007B7A1E" w:rsidRDefault="007B7A1E" w:rsidP="008D36C4">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לחידוש </w:t>
                  </w:r>
                  <w:r>
                    <w:rPr>
                      <w:rFonts w:cs="Miriam"/>
                      <w:sz w:val="18"/>
                      <w:szCs w:val="18"/>
                      <w:rtl/>
                    </w:rPr>
                    <w:t>רי</w:t>
                  </w:r>
                  <w:r>
                    <w:rPr>
                      <w:rFonts w:cs="Miriam" w:hint="cs"/>
                      <w:sz w:val="18"/>
                      <w:szCs w:val="18"/>
                      <w:rtl/>
                    </w:rPr>
                    <w:t>שום</w:t>
                  </w:r>
                </w:p>
              </w:txbxContent>
            </v:textbox>
            <w10:anchorlock/>
          </v:rect>
        </w:pict>
      </w:r>
      <w:r>
        <w:rPr>
          <w:rStyle w:val="big-number"/>
          <w:rFonts w:cs="Miriam"/>
          <w:rtl/>
        </w:rPr>
        <w:t>35.</w:t>
      </w:r>
      <w:r>
        <w:rPr>
          <w:rStyle w:val="big-number"/>
          <w:rFonts w:cs="Miriam"/>
          <w:rtl/>
        </w:rPr>
        <w:tab/>
      </w:r>
      <w:r>
        <w:rPr>
          <w:rStyle w:val="default"/>
          <w:rFonts w:cs="FrankRuehl"/>
          <w:rtl/>
        </w:rPr>
        <w:t>בק</w:t>
      </w:r>
      <w:r>
        <w:rPr>
          <w:rStyle w:val="default"/>
          <w:rFonts w:cs="FrankRuehl" w:hint="cs"/>
          <w:rtl/>
        </w:rPr>
        <w:t>שה לחידוש הרישום תוגש בכל עת לאחר משלוח ההודעה לפי תקנה 34 אך לא יאוחר מששה חדשים לפני תום תקופת הרישום, בטופס הקבוע בצירוף האגרה הקבועה.</w:t>
      </w:r>
      <w:r>
        <w:rPr>
          <w:rStyle w:val="default"/>
          <w:rFonts w:cs="FrankRuehl"/>
          <w:rtl/>
        </w:rPr>
        <w:t xml:space="preserve"> </w:t>
      </w:r>
    </w:p>
    <w:p w:rsidR="00945467" w:rsidRDefault="00945467">
      <w:pPr>
        <w:pStyle w:val="P00"/>
        <w:spacing w:before="72"/>
        <w:ind w:left="0" w:right="1134"/>
        <w:rPr>
          <w:rStyle w:val="default"/>
          <w:rFonts w:cs="FrankRuehl"/>
          <w:rtl/>
        </w:rPr>
      </w:pPr>
      <w:bookmarkStart w:id="41" w:name="Seif34"/>
      <w:bookmarkEnd w:id="41"/>
      <w:r>
        <w:rPr>
          <w:lang w:val="he-IL"/>
        </w:rPr>
        <w:pict>
          <v:rect id="_x0000_s1061" style="position:absolute;left:0;text-align:left;margin-left:464.5pt;margin-top:8.05pt;width:75.05pt;height:23.1pt;z-index:251664384" o:allowincell="f" filled="f" stroked="f" strokecolor="lime" strokeweight=".25pt">
            <v:textbox inset="0,0,0,0">
              <w:txbxContent>
                <w:p w:rsidR="007B7A1E" w:rsidRDefault="007B7A1E" w:rsidP="008D36C4">
                  <w:pPr>
                    <w:spacing w:line="160" w:lineRule="exact"/>
                    <w:jc w:val="left"/>
                    <w:rPr>
                      <w:rFonts w:cs="Miriam"/>
                      <w:noProof/>
                      <w:sz w:val="18"/>
                      <w:szCs w:val="18"/>
                      <w:rtl/>
                    </w:rPr>
                  </w:pPr>
                  <w:r>
                    <w:rPr>
                      <w:rFonts w:cs="Miriam"/>
                      <w:sz w:val="18"/>
                      <w:szCs w:val="18"/>
                      <w:rtl/>
                    </w:rPr>
                    <w:t>פר</w:t>
                  </w:r>
                  <w:r>
                    <w:rPr>
                      <w:rFonts w:cs="Miriam" w:hint="cs"/>
                      <w:sz w:val="18"/>
                      <w:szCs w:val="18"/>
                      <w:rtl/>
                    </w:rPr>
                    <w:t>סום בק</w:t>
                  </w:r>
                  <w:r>
                    <w:rPr>
                      <w:rFonts w:cs="Miriam"/>
                      <w:sz w:val="18"/>
                      <w:szCs w:val="18"/>
                      <w:rtl/>
                    </w:rPr>
                    <w:t>ש</w:t>
                  </w:r>
                  <w:r>
                    <w:rPr>
                      <w:rFonts w:cs="Miriam" w:hint="cs"/>
                      <w:sz w:val="18"/>
                      <w:szCs w:val="18"/>
                      <w:rtl/>
                    </w:rPr>
                    <w:t xml:space="preserve">ה </w:t>
                  </w:r>
                  <w:r>
                    <w:rPr>
                      <w:rFonts w:cs="Miriam"/>
                      <w:sz w:val="18"/>
                      <w:szCs w:val="18"/>
                      <w:rtl/>
                    </w:rPr>
                    <w:t>לה</w:t>
                  </w:r>
                  <w:r>
                    <w:rPr>
                      <w:rFonts w:cs="Miriam" w:hint="cs"/>
                      <w:sz w:val="18"/>
                      <w:szCs w:val="18"/>
                      <w:rtl/>
                    </w:rPr>
                    <w:t>ארכה</w:t>
                  </w:r>
                </w:p>
              </w:txbxContent>
            </v:textbox>
            <w10:anchorlock/>
          </v:rect>
        </w:pict>
      </w:r>
      <w:r>
        <w:rPr>
          <w:rStyle w:val="big-number"/>
          <w:rFonts w:cs="Miriam"/>
          <w:rtl/>
        </w:rPr>
        <w:t>36.</w:t>
      </w:r>
      <w:r>
        <w:rPr>
          <w:rStyle w:val="big-number"/>
          <w:rFonts w:cs="Miriam"/>
          <w:rtl/>
        </w:rPr>
        <w:tab/>
      </w:r>
      <w:r>
        <w:rPr>
          <w:rStyle w:val="default"/>
          <w:rFonts w:cs="FrankRuehl"/>
          <w:rtl/>
        </w:rPr>
        <w:t>הו</w:t>
      </w:r>
      <w:r>
        <w:rPr>
          <w:rStyle w:val="default"/>
          <w:rFonts w:cs="FrankRuehl" w:hint="cs"/>
          <w:rtl/>
        </w:rPr>
        <w:t xml:space="preserve">גשה בקשה להארכת תוקף רישום לפי תקנה 35, יפרסם הרשם ברשומות, על חשבון מבקש ההארכה את דבר הבקשה ויזמין כל אדם תוך חדשיים מתאריך הבקשה להמציא לו כל חומר שיש בו כדי להראות שהכינוי נשוא הבקשה חדל לשמש כינוי מקור. </w:t>
      </w:r>
    </w:p>
    <w:p w:rsidR="00945467" w:rsidRDefault="00945467">
      <w:pPr>
        <w:pStyle w:val="P00"/>
        <w:spacing w:before="72"/>
        <w:ind w:left="0" w:right="1134"/>
        <w:rPr>
          <w:rStyle w:val="default"/>
          <w:rFonts w:cs="FrankRuehl"/>
          <w:rtl/>
        </w:rPr>
      </w:pPr>
      <w:bookmarkStart w:id="42" w:name="Seif35"/>
      <w:bookmarkEnd w:id="42"/>
      <w:r>
        <w:rPr>
          <w:lang w:val="he-IL"/>
        </w:rPr>
        <w:pict>
          <v:rect id="_x0000_s1062" style="position:absolute;left:0;text-align:left;margin-left:464.5pt;margin-top:8.05pt;width:75.05pt;height:32pt;z-index:251665408" o:allowincell="f" filled="f" stroked="f" strokecolor="lime" strokeweight=".25pt">
            <v:textbox inset="0,0,0,0">
              <w:txbxContent>
                <w:p w:rsidR="007B7A1E" w:rsidRDefault="007B7A1E" w:rsidP="008D36C4">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שת חומר </w:t>
                  </w:r>
                  <w:r>
                    <w:rPr>
                      <w:rFonts w:cs="Miriam"/>
                      <w:sz w:val="18"/>
                      <w:szCs w:val="18"/>
                      <w:rtl/>
                    </w:rPr>
                    <w:t>שי</w:t>
                  </w:r>
                  <w:r>
                    <w:rPr>
                      <w:rFonts w:cs="Miriam" w:hint="cs"/>
                      <w:sz w:val="18"/>
                      <w:szCs w:val="18"/>
                      <w:rtl/>
                    </w:rPr>
                    <w:t>ש בו כדי</w:t>
                  </w:r>
                  <w:r>
                    <w:rPr>
                      <w:rFonts w:cs="Miriam" w:hint="cs"/>
                      <w:noProof/>
                      <w:sz w:val="18"/>
                      <w:szCs w:val="18"/>
                      <w:rtl/>
                    </w:rPr>
                    <w:t xml:space="preserve"> </w:t>
                  </w:r>
                  <w:r>
                    <w:rPr>
                      <w:rFonts w:cs="Miriam"/>
                      <w:sz w:val="18"/>
                      <w:szCs w:val="18"/>
                      <w:rtl/>
                    </w:rPr>
                    <w:t>לה</w:t>
                  </w:r>
                  <w:r>
                    <w:rPr>
                      <w:rFonts w:cs="Miriam" w:hint="cs"/>
                      <w:sz w:val="18"/>
                      <w:szCs w:val="18"/>
                      <w:rtl/>
                    </w:rPr>
                    <w:t xml:space="preserve">צדיק </w:t>
                  </w:r>
                  <w:r>
                    <w:rPr>
                      <w:rFonts w:cs="Miriam"/>
                      <w:sz w:val="18"/>
                      <w:szCs w:val="18"/>
                      <w:rtl/>
                    </w:rPr>
                    <w:t>א</w:t>
                  </w:r>
                  <w:r>
                    <w:rPr>
                      <w:rFonts w:cs="Miriam" w:hint="cs"/>
                      <w:sz w:val="18"/>
                      <w:szCs w:val="18"/>
                      <w:rtl/>
                    </w:rPr>
                    <w:t xml:space="preserve">י </w:t>
                  </w:r>
                  <w:r>
                    <w:rPr>
                      <w:rFonts w:cs="Miriam"/>
                      <w:sz w:val="18"/>
                      <w:szCs w:val="18"/>
                      <w:rtl/>
                    </w:rPr>
                    <w:t>הא</w:t>
                  </w:r>
                  <w:r>
                    <w:rPr>
                      <w:rFonts w:cs="Miriam" w:hint="cs"/>
                      <w:sz w:val="18"/>
                      <w:szCs w:val="18"/>
                      <w:rtl/>
                    </w:rPr>
                    <w:t>רכת רישום</w:t>
                  </w:r>
                </w:p>
              </w:txbxContent>
            </v:textbox>
            <w10:anchorlock/>
          </v:rect>
        </w:pict>
      </w:r>
      <w:r>
        <w:rPr>
          <w:rStyle w:val="big-number"/>
          <w:rFonts w:cs="Miriam"/>
          <w:rtl/>
        </w:rPr>
        <w:t>37.</w:t>
      </w:r>
      <w:r>
        <w:rPr>
          <w:rStyle w:val="big-number"/>
          <w:rFonts w:cs="Miriam"/>
          <w:rtl/>
        </w:rPr>
        <w:tab/>
      </w:r>
      <w:r>
        <w:rPr>
          <w:rStyle w:val="default"/>
          <w:rFonts w:cs="FrankRuehl"/>
          <w:rtl/>
        </w:rPr>
        <w:t>אד</w:t>
      </w:r>
      <w:r>
        <w:rPr>
          <w:rStyle w:val="default"/>
          <w:rFonts w:cs="FrankRuehl" w:hint="cs"/>
          <w:rtl/>
        </w:rPr>
        <w:t xml:space="preserve">ם המתבקש להגיש חומר שיש בו כדי </w:t>
      </w:r>
      <w:r>
        <w:rPr>
          <w:rStyle w:val="default"/>
          <w:rFonts w:cs="FrankRuehl"/>
          <w:rtl/>
        </w:rPr>
        <w:t>לה</w:t>
      </w:r>
      <w:r>
        <w:rPr>
          <w:rStyle w:val="default"/>
          <w:rFonts w:cs="FrankRuehl" w:hint="cs"/>
          <w:rtl/>
        </w:rPr>
        <w:t xml:space="preserve">ראות שכינוי מקור שהארכתו נתבקשה חדל לשמש כינוי מקור והוא משמש לציון סוג או מוצא בלבד יגיש את החומר בשלושה העתקים בצירוף תצהיר שבו יצהיר כי החומר שהוא מגיש הוא נכון לפי מיטב ידיעתו. </w:t>
      </w:r>
    </w:p>
    <w:p w:rsidR="00945467" w:rsidRDefault="00945467">
      <w:pPr>
        <w:pStyle w:val="P00"/>
        <w:spacing w:before="72"/>
        <w:ind w:left="0" w:right="1134"/>
        <w:rPr>
          <w:rStyle w:val="default"/>
          <w:rFonts w:cs="FrankRuehl"/>
          <w:rtl/>
        </w:rPr>
      </w:pPr>
      <w:bookmarkStart w:id="43" w:name="Seif36"/>
      <w:bookmarkEnd w:id="43"/>
      <w:r>
        <w:rPr>
          <w:lang w:val="he-IL"/>
        </w:rPr>
        <w:pict>
          <v:rect id="_x0000_s1063" style="position:absolute;left:0;text-align:left;margin-left:464.5pt;margin-top:8.05pt;width:75.05pt;height:15.25pt;z-index:251666432" o:allowincell="f" filled="f" stroked="f" strokecolor="lime" strokeweight=".25pt">
            <v:textbox inset="0,0,0,0">
              <w:txbxContent>
                <w:p w:rsidR="007B7A1E" w:rsidRDefault="007B7A1E">
                  <w:pPr>
                    <w:spacing w:line="160" w:lineRule="exact"/>
                    <w:jc w:val="left"/>
                    <w:rPr>
                      <w:rFonts w:cs="Miriam"/>
                      <w:noProof/>
                      <w:sz w:val="18"/>
                      <w:szCs w:val="18"/>
                      <w:rtl/>
                    </w:rPr>
                  </w:pPr>
                  <w:r>
                    <w:rPr>
                      <w:rFonts w:cs="Miriam"/>
                      <w:sz w:val="18"/>
                      <w:szCs w:val="18"/>
                      <w:rtl/>
                    </w:rPr>
                    <w:t>בח</w:t>
                  </w:r>
                  <w:r>
                    <w:rPr>
                      <w:rFonts w:cs="Miriam" w:hint="cs"/>
                      <w:sz w:val="18"/>
                      <w:szCs w:val="18"/>
                      <w:rtl/>
                    </w:rPr>
                    <w:t>ינת הבקשה</w:t>
                  </w:r>
                </w:p>
              </w:txbxContent>
            </v:textbox>
            <w10:anchorlock/>
          </v:rect>
        </w:pict>
      </w:r>
      <w:r>
        <w:rPr>
          <w:rStyle w:val="big-number"/>
          <w:rFonts w:cs="Miriam"/>
          <w:rtl/>
        </w:rPr>
        <w:t>38.</w:t>
      </w:r>
      <w:r>
        <w:rPr>
          <w:rStyle w:val="big-number"/>
          <w:rFonts w:cs="Miriam"/>
          <w:rtl/>
        </w:rPr>
        <w:tab/>
      </w:r>
      <w:r>
        <w:rPr>
          <w:rStyle w:val="default"/>
          <w:rFonts w:cs="FrankRuehl"/>
          <w:rtl/>
        </w:rPr>
        <w:t>סמ</w:t>
      </w:r>
      <w:r>
        <w:rPr>
          <w:rStyle w:val="default"/>
          <w:rFonts w:cs="FrankRuehl" w:hint="cs"/>
          <w:rtl/>
        </w:rPr>
        <w:t>וך ככל האפשר לאחר קבלת הבקשה לפי תקנה 3</w:t>
      </w:r>
      <w:r>
        <w:rPr>
          <w:rStyle w:val="default"/>
          <w:rFonts w:cs="FrankRuehl"/>
          <w:rtl/>
        </w:rPr>
        <w:t>5 י</w:t>
      </w:r>
      <w:r>
        <w:rPr>
          <w:rStyle w:val="default"/>
          <w:rFonts w:cs="FrankRuehl" w:hint="cs"/>
          <w:rtl/>
        </w:rPr>
        <w:t xml:space="preserve">צווה הרשם לבחון אם הכינוי, שהארכת תוקף רישומו נתבקשה, עדיין משמש כינוי מקור ורשאי הוא לענין הבחינה כאמור להשתמש בסמכויותיו לפי סעיף 6 לחוק, ועל דרישה כאמור תחול תקנה 7 כאילו היתה בפניו בקשה לרישום כינוי מקור. </w:t>
      </w:r>
    </w:p>
    <w:p w:rsidR="00945467" w:rsidRDefault="00945467">
      <w:pPr>
        <w:pStyle w:val="P00"/>
        <w:spacing w:before="72"/>
        <w:ind w:left="0" w:right="1134"/>
        <w:rPr>
          <w:rStyle w:val="default"/>
          <w:rFonts w:cs="FrankRuehl"/>
          <w:rtl/>
        </w:rPr>
      </w:pPr>
      <w:bookmarkStart w:id="44" w:name="Seif37"/>
      <w:bookmarkEnd w:id="44"/>
      <w:r>
        <w:rPr>
          <w:lang w:val="he-IL"/>
        </w:rPr>
        <w:pict>
          <v:rect id="_x0000_s1064" style="position:absolute;left:0;text-align:left;margin-left:464.5pt;margin-top:8.05pt;width:75.05pt;height:32pt;z-index:251667456" o:allowincell="f" filled="f" stroked="f" strokecolor="lime" strokeweight=".25pt">
            <v:textbox inset="0,0,0,0">
              <w:txbxContent>
                <w:p w:rsidR="007B7A1E" w:rsidRDefault="007B7A1E" w:rsidP="008D36C4">
                  <w:pPr>
                    <w:spacing w:line="160" w:lineRule="exact"/>
                    <w:jc w:val="left"/>
                    <w:rPr>
                      <w:rFonts w:cs="Miriam"/>
                      <w:noProof/>
                      <w:sz w:val="18"/>
                      <w:szCs w:val="18"/>
                      <w:rtl/>
                    </w:rPr>
                  </w:pPr>
                  <w:r>
                    <w:rPr>
                      <w:rFonts w:cs="Miriam"/>
                      <w:sz w:val="18"/>
                      <w:szCs w:val="18"/>
                      <w:rtl/>
                    </w:rPr>
                    <w:t>מש</w:t>
                  </w:r>
                  <w:r>
                    <w:rPr>
                      <w:rFonts w:cs="Miriam" w:hint="cs"/>
                      <w:sz w:val="18"/>
                      <w:szCs w:val="18"/>
                      <w:rtl/>
                    </w:rPr>
                    <w:t xml:space="preserve">לוח חומר </w:t>
                  </w:r>
                  <w:r>
                    <w:rPr>
                      <w:rFonts w:cs="Miriam"/>
                      <w:sz w:val="18"/>
                      <w:szCs w:val="18"/>
                      <w:rtl/>
                    </w:rPr>
                    <w:t>בד</w:t>
                  </w:r>
                  <w:r>
                    <w:rPr>
                      <w:rFonts w:cs="Miriam" w:hint="cs"/>
                      <w:sz w:val="18"/>
                      <w:szCs w:val="18"/>
                      <w:rtl/>
                    </w:rPr>
                    <w:t xml:space="preserve">בר אי </w:t>
                  </w:r>
                  <w:r>
                    <w:rPr>
                      <w:rFonts w:cs="Miriam"/>
                      <w:sz w:val="18"/>
                      <w:szCs w:val="18"/>
                      <w:rtl/>
                    </w:rPr>
                    <w:t>הא</w:t>
                  </w:r>
                  <w:r>
                    <w:rPr>
                      <w:rFonts w:cs="Miriam" w:hint="cs"/>
                      <w:sz w:val="18"/>
                      <w:szCs w:val="18"/>
                      <w:rtl/>
                    </w:rPr>
                    <w:t xml:space="preserve">רכת רישום </w:t>
                  </w:r>
                  <w:r>
                    <w:rPr>
                      <w:rFonts w:cs="Miriam"/>
                      <w:sz w:val="18"/>
                      <w:szCs w:val="18"/>
                      <w:rtl/>
                    </w:rPr>
                    <w:t>לב</w:t>
                  </w:r>
                  <w:r>
                    <w:rPr>
                      <w:rFonts w:cs="Miriam" w:hint="cs"/>
                      <w:sz w:val="18"/>
                      <w:szCs w:val="18"/>
                      <w:rtl/>
                    </w:rPr>
                    <w:t>על זכות</w:t>
                  </w:r>
                </w:p>
              </w:txbxContent>
            </v:textbox>
            <w10:anchorlock/>
          </v:rect>
        </w:pict>
      </w:r>
      <w:r>
        <w:rPr>
          <w:rStyle w:val="big-number"/>
          <w:rFonts w:cs="Miriam"/>
          <w:rtl/>
        </w:rPr>
        <w:t>39.</w:t>
      </w:r>
      <w:r>
        <w:rPr>
          <w:rStyle w:val="big-number"/>
          <w:rFonts w:cs="Miriam"/>
          <w:rtl/>
        </w:rPr>
        <w:tab/>
      </w:r>
      <w:r>
        <w:rPr>
          <w:rStyle w:val="default"/>
          <w:rFonts w:cs="FrankRuehl"/>
          <w:rtl/>
        </w:rPr>
        <w:t>נו</w:t>
      </w:r>
      <w:r>
        <w:rPr>
          <w:rStyle w:val="default"/>
          <w:rFonts w:cs="FrankRuehl" w:hint="cs"/>
          <w:rtl/>
        </w:rPr>
        <w:t>כח הרשם כי יש בחומר שהוגש לו כאמור ב</w:t>
      </w:r>
      <w:r>
        <w:rPr>
          <w:rStyle w:val="default"/>
          <w:rFonts w:cs="FrankRuehl"/>
          <w:rtl/>
        </w:rPr>
        <w:t>תק</w:t>
      </w:r>
      <w:r>
        <w:rPr>
          <w:rStyle w:val="default"/>
          <w:rFonts w:cs="FrankRuehl" w:hint="cs"/>
          <w:rtl/>
        </w:rPr>
        <w:t>נה 36 כדי להראות שהכינוי, שהארכת תוקף רישומו נתבקש, חדל מלשמש כינוי מקור, ימציא העתק מהחומר לבעל הזכות.</w:t>
      </w:r>
    </w:p>
    <w:p w:rsidR="00945467" w:rsidRDefault="00945467">
      <w:pPr>
        <w:pStyle w:val="P00"/>
        <w:spacing w:before="72"/>
        <w:ind w:left="0" w:right="1134"/>
        <w:rPr>
          <w:rStyle w:val="default"/>
          <w:rFonts w:cs="FrankRuehl"/>
          <w:rtl/>
        </w:rPr>
      </w:pPr>
      <w:bookmarkStart w:id="45" w:name="Seif38"/>
      <w:bookmarkEnd w:id="45"/>
      <w:r>
        <w:rPr>
          <w:lang w:val="he-IL"/>
        </w:rPr>
        <w:pict>
          <v:rect id="_x0000_s1065" style="position:absolute;left:0;text-align:left;margin-left:464.5pt;margin-top:8.05pt;width:75.05pt;height:24.2pt;z-index:251668480" o:allowincell="f" filled="f" stroked="f" strokecolor="lime" strokeweight=".25pt">
            <v:textbox inset="0,0,0,0">
              <w:txbxContent>
                <w:p w:rsidR="007B7A1E" w:rsidRDefault="007B7A1E" w:rsidP="008D36C4">
                  <w:pPr>
                    <w:spacing w:line="160" w:lineRule="exact"/>
                    <w:jc w:val="left"/>
                    <w:rPr>
                      <w:rFonts w:cs="Miriam"/>
                      <w:noProof/>
                      <w:sz w:val="18"/>
                      <w:szCs w:val="18"/>
                      <w:rtl/>
                    </w:rPr>
                  </w:pPr>
                  <w:r>
                    <w:rPr>
                      <w:rFonts w:cs="Miriam"/>
                      <w:sz w:val="18"/>
                      <w:szCs w:val="18"/>
                      <w:rtl/>
                    </w:rPr>
                    <w:t>רש</w:t>
                  </w:r>
                  <w:r>
                    <w:rPr>
                      <w:rFonts w:cs="Miriam" w:hint="cs"/>
                      <w:sz w:val="18"/>
                      <w:szCs w:val="18"/>
                      <w:rtl/>
                    </w:rPr>
                    <w:t xml:space="preserve">ות להזמין </w:t>
                  </w:r>
                  <w:r>
                    <w:rPr>
                      <w:rFonts w:cs="Miriam"/>
                      <w:sz w:val="18"/>
                      <w:szCs w:val="18"/>
                      <w:rtl/>
                    </w:rPr>
                    <w:t>מג</w:t>
                  </w:r>
                  <w:r>
                    <w:rPr>
                      <w:rFonts w:cs="Miriam" w:hint="cs"/>
                      <w:sz w:val="18"/>
                      <w:szCs w:val="18"/>
                      <w:rtl/>
                    </w:rPr>
                    <w:t>יש חומר</w:t>
                  </w:r>
                </w:p>
              </w:txbxContent>
            </v:textbox>
            <w10:anchorlock/>
          </v:rect>
        </w:pict>
      </w:r>
      <w:r>
        <w:rPr>
          <w:rStyle w:val="big-number"/>
          <w:rFonts w:cs="Miriam"/>
          <w:rtl/>
        </w:rPr>
        <w:t>40.</w:t>
      </w:r>
      <w:r>
        <w:rPr>
          <w:rStyle w:val="big-number"/>
          <w:rFonts w:cs="Miriam"/>
          <w:rtl/>
        </w:rPr>
        <w:tab/>
      </w:r>
      <w:r>
        <w:rPr>
          <w:rStyle w:val="default"/>
          <w:rFonts w:cs="FrankRuehl"/>
          <w:rtl/>
        </w:rPr>
        <w:t>הי</w:t>
      </w:r>
      <w:r>
        <w:rPr>
          <w:rStyle w:val="default"/>
          <w:rFonts w:cs="FrankRuehl" w:hint="cs"/>
          <w:rtl/>
        </w:rPr>
        <w:t xml:space="preserve">ה הרשם </w:t>
      </w:r>
      <w:r>
        <w:rPr>
          <w:rStyle w:val="default"/>
          <w:rFonts w:cs="FrankRuehl"/>
          <w:rtl/>
        </w:rPr>
        <w:t>ס</w:t>
      </w:r>
      <w:r>
        <w:rPr>
          <w:rStyle w:val="default"/>
          <w:rFonts w:cs="FrankRuehl" w:hint="cs"/>
          <w:rtl/>
        </w:rPr>
        <w:t>בור כי אין בחומר שהוגש לו כאמור בתקנה 36 להראות שהכינוי, שהארכת תוקף רישומו נתבקש, חדל מלשמש כינוי מקור, רשאי הוא, אם הוא סבור שהדבר דר</w:t>
      </w:r>
      <w:r>
        <w:rPr>
          <w:rStyle w:val="default"/>
          <w:rFonts w:cs="FrankRuehl"/>
          <w:rtl/>
        </w:rPr>
        <w:t>וש</w:t>
      </w:r>
      <w:r>
        <w:rPr>
          <w:rStyle w:val="default"/>
          <w:rFonts w:cs="FrankRuehl" w:hint="cs"/>
          <w:rtl/>
        </w:rPr>
        <w:t xml:space="preserve"> לצורך בחינה לפי סעיף 13(ב) לחוק, להזמין אליו את האדם שהגיש את החומר במועד ובמקום שיקבע הרשם, וכן רשאי הוא לדרוש ממנו </w:t>
      </w:r>
      <w:r>
        <w:rPr>
          <w:rStyle w:val="default"/>
          <w:rFonts w:cs="FrankRuehl"/>
          <w:rtl/>
        </w:rPr>
        <w:t>ש</w:t>
      </w:r>
      <w:r>
        <w:rPr>
          <w:rStyle w:val="default"/>
          <w:rFonts w:cs="FrankRuehl" w:hint="cs"/>
          <w:rtl/>
        </w:rPr>
        <w:t xml:space="preserve">ימציא לו במועד שיקבע, ושלא יפחת משבועיים, כל ידיעות נוספות הדרושות לו לצורך בחינה כאמור. </w:t>
      </w:r>
    </w:p>
    <w:p w:rsidR="00945467" w:rsidRDefault="00945467">
      <w:pPr>
        <w:pStyle w:val="P00"/>
        <w:spacing w:before="72"/>
        <w:ind w:left="0" w:right="1134"/>
        <w:rPr>
          <w:rStyle w:val="default"/>
          <w:rFonts w:cs="FrankRuehl"/>
          <w:rtl/>
        </w:rPr>
      </w:pPr>
      <w:bookmarkStart w:id="46" w:name="Seif39"/>
      <w:bookmarkEnd w:id="46"/>
      <w:r>
        <w:rPr>
          <w:lang w:val="he-IL"/>
        </w:rPr>
        <w:pict>
          <v:rect id="_x0000_s1066" style="position:absolute;left:0;text-align:left;margin-left:464.5pt;margin-top:8.05pt;width:75.05pt;height:16pt;z-index:251669504" o:allowincell="f" filled="f" stroked="f" strokecolor="lime" strokeweight=".25pt">
            <v:textbox inset="0,0,0,0">
              <w:txbxContent>
                <w:p w:rsidR="007B7A1E" w:rsidRDefault="007B7A1E" w:rsidP="008D36C4">
                  <w:pPr>
                    <w:spacing w:line="160" w:lineRule="exact"/>
                    <w:jc w:val="left"/>
                    <w:rPr>
                      <w:rFonts w:cs="Miriam"/>
                      <w:noProof/>
                      <w:sz w:val="18"/>
                      <w:szCs w:val="18"/>
                      <w:rtl/>
                    </w:rPr>
                  </w:pPr>
                  <w:r>
                    <w:rPr>
                      <w:rFonts w:cs="Miriam"/>
                      <w:sz w:val="18"/>
                      <w:szCs w:val="18"/>
                      <w:rtl/>
                    </w:rPr>
                    <w:t>המ</w:t>
                  </w:r>
                  <w:r>
                    <w:rPr>
                      <w:rFonts w:cs="Miriam" w:hint="cs"/>
                      <w:sz w:val="18"/>
                      <w:szCs w:val="18"/>
                      <w:rtl/>
                    </w:rPr>
                    <w:t xml:space="preserve">צאת ראיות </w:t>
                  </w:r>
                  <w:r>
                    <w:rPr>
                      <w:rFonts w:cs="Miriam"/>
                      <w:sz w:val="18"/>
                      <w:szCs w:val="18"/>
                      <w:rtl/>
                    </w:rPr>
                    <w:t>שכ</w:t>
                  </w:r>
                  <w:r>
                    <w:rPr>
                      <w:rFonts w:cs="Miriam" w:hint="cs"/>
                      <w:sz w:val="18"/>
                      <w:szCs w:val="18"/>
                      <w:rtl/>
                    </w:rPr>
                    <w:t>נגד</w:t>
                  </w:r>
                </w:p>
              </w:txbxContent>
            </v:textbox>
            <w10:anchorlock/>
          </v:rect>
        </w:pict>
      </w:r>
      <w:r>
        <w:rPr>
          <w:rStyle w:val="big-number"/>
          <w:rFonts w:cs="Miriam"/>
          <w:rtl/>
        </w:rPr>
        <w:t>41.</w:t>
      </w:r>
      <w:r>
        <w:rPr>
          <w:rStyle w:val="big-number"/>
          <w:rFonts w:cs="Miriam"/>
          <w:rtl/>
        </w:rPr>
        <w:tab/>
      </w:r>
      <w:r>
        <w:rPr>
          <w:rStyle w:val="default"/>
          <w:rFonts w:cs="FrankRuehl"/>
          <w:rtl/>
        </w:rPr>
        <w:t>בע</w:t>
      </w:r>
      <w:r>
        <w:rPr>
          <w:rStyle w:val="default"/>
          <w:rFonts w:cs="FrankRuehl" w:hint="cs"/>
          <w:rtl/>
        </w:rPr>
        <w:t>ל זכות רשאי, תוך חדשיים מיום שהומצא לו</w:t>
      </w:r>
      <w:r>
        <w:rPr>
          <w:rStyle w:val="default"/>
          <w:rFonts w:cs="FrankRuehl"/>
          <w:rtl/>
        </w:rPr>
        <w:t xml:space="preserve"> ה</w:t>
      </w:r>
      <w:r>
        <w:rPr>
          <w:rStyle w:val="default"/>
          <w:rFonts w:cs="FrankRuehl" w:hint="cs"/>
          <w:rtl/>
        </w:rPr>
        <w:t>חומר על פי תקנה 38, להמציא לרשם חומר שיש בו כדי להזים את הטענה שהכינוי שהארכת תקפו נתבקשה חדל מלשמ</w:t>
      </w:r>
      <w:r>
        <w:rPr>
          <w:rStyle w:val="default"/>
          <w:rFonts w:cs="FrankRuehl"/>
          <w:rtl/>
        </w:rPr>
        <w:t>ש</w:t>
      </w:r>
      <w:r>
        <w:rPr>
          <w:rStyle w:val="default"/>
          <w:rFonts w:cs="FrankRuehl" w:hint="cs"/>
          <w:rtl/>
        </w:rPr>
        <w:t xml:space="preserve"> כינוי מקור. </w:t>
      </w:r>
    </w:p>
    <w:p w:rsidR="00945467" w:rsidRDefault="00945467">
      <w:pPr>
        <w:pStyle w:val="P00"/>
        <w:spacing w:before="72"/>
        <w:ind w:left="0" w:right="1134"/>
        <w:rPr>
          <w:rStyle w:val="default"/>
          <w:rFonts w:cs="FrankRuehl"/>
          <w:rtl/>
        </w:rPr>
      </w:pPr>
      <w:bookmarkStart w:id="47" w:name="Seif40"/>
      <w:bookmarkEnd w:id="47"/>
      <w:r>
        <w:rPr>
          <w:lang w:val="he-IL"/>
        </w:rPr>
        <w:pict>
          <v:rect id="_x0000_s1067" style="position:absolute;left:0;text-align:left;margin-left:464.5pt;margin-top:8.05pt;width:75.05pt;height:16pt;z-index:251670528" o:allowincell="f" filled="f" stroked="f" strokecolor="lime" strokeweight=".25pt">
            <v:textbox inset="0,0,0,0">
              <w:txbxContent>
                <w:p w:rsidR="007B7A1E" w:rsidRDefault="007B7A1E" w:rsidP="008D36C4">
                  <w:pPr>
                    <w:spacing w:line="160" w:lineRule="exact"/>
                    <w:jc w:val="left"/>
                    <w:rPr>
                      <w:rFonts w:cs="Miriam"/>
                      <w:noProof/>
                      <w:sz w:val="18"/>
                      <w:szCs w:val="18"/>
                      <w:rtl/>
                    </w:rPr>
                  </w:pPr>
                  <w:r>
                    <w:rPr>
                      <w:rFonts w:cs="Miriam"/>
                      <w:sz w:val="18"/>
                      <w:szCs w:val="18"/>
                      <w:rtl/>
                    </w:rPr>
                    <w:t>הא</w:t>
                  </w:r>
                  <w:r>
                    <w:rPr>
                      <w:rFonts w:cs="Miriam" w:hint="cs"/>
                      <w:sz w:val="18"/>
                      <w:szCs w:val="18"/>
                      <w:rtl/>
                    </w:rPr>
                    <w:t xml:space="preserve">רכת </w:t>
                  </w:r>
                  <w:r>
                    <w:rPr>
                      <w:rFonts w:cs="Miriam"/>
                      <w:sz w:val="18"/>
                      <w:szCs w:val="18"/>
                      <w:rtl/>
                    </w:rPr>
                    <w:t>תו</w:t>
                  </w:r>
                  <w:r>
                    <w:rPr>
                      <w:rFonts w:cs="Miriam" w:hint="cs"/>
                      <w:sz w:val="18"/>
                      <w:szCs w:val="18"/>
                      <w:rtl/>
                    </w:rPr>
                    <w:t xml:space="preserve">קף </w:t>
                  </w:r>
                  <w:r>
                    <w:rPr>
                      <w:rFonts w:cs="Miriam"/>
                      <w:sz w:val="18"/>
                      <w:szCs w:val="18"/>
                      <w:rtl/>
                    </w:rPr>
                    <w:t>הר</w:t>
                  </w:r>
                  <w:r>
                    <w:rPr>
                      <w:rFonts w:cs="Miriam" w:hint="cs"/>
                      <w:sz w:val="18"/>
                      <w:szCs w:val="18"/>
                      <w:rtl/>
                    </w:rPr>
                    <w:t>ישום</w:t>
                  </w:r>
                </w:p>
              </w:txbxContent>
            </v:textbox>
            <w10:anchorlock/>
          </v:rect>
        </w:pict>
      </w:r>
      <w:r>
        <w:rPr>
          <w:rStyle w:val="big-number"/>
          <w:rFonts w:cs="Miriam"/>
          <w:rtl/>
        </w:rPr>
        <w:t>42.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הוגש לרשם חומר על פי תקנה 36, או שהוגש והרשם היה סבור שאין בו אף ראיה לכאורה כדי להראות שכינוי המקור חדל לשמש כזה, והרשם לא מצא ב</w:t>
      </w:r>
      <w:r>
        <w:rPr>
          <w:rStyle w:val="default"/>
          <w:rFonts w:cs="FrankRuehl"/>
          <w:rtl/>
        </w:rPr>
        <w:t>בח</w:t>
      </w:r>
      <w:r>
        <w:rPr>
          <w:rStyle w:val="default"/>
          <w:rFonts w:cs="FrankRuehl" w:hint="cs"/>
          <w:rtl/>
        </w:rPr>
        <w:t xml:space="preserve">ינה שערך לפי סעיף 13(ב) לחוק ותקנה 38 כי לכאורה אין זה מן הדין להאריך את תקופת הרישום, יאריך את הרישום. </w:t>
      </w:r>
    </w:p>
    <w:p w:rsidR="00945467" w:rsidRDefault="0094546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ודעה על הארכת תוקף הרישום תפורסם ברשומות, ולמבקש תינתן תעודה על כך. </w:t>
      </w:r>
    </w:p>
    <w:p w:rsidR="00945467" w:rsidRDefault="00945467">
      <w:pPr>
        <w:pStyle w:val="P00"/>
        <w:spacing w:before="72"/>
        <w:ind w:left="0" w:right="1134"/>
        <w:rPr>
          <w:rStyle w:val="default"/>
          <w:rFonts w:cs="FrankRuehl"/>
          <w:rtl/>
        </w:rPr>
      </w:pPr>
      <w:bookmarkStart w:id="48" w:name="Seif41"/>
      <w:bookmarkEnd w:id="48"/>
      <w:r>
        <w:rPr>
          <w:lang w:val="he-IL"/>
        </w:rPr>
        <w:pict>
          <v:rect id="_x0000_s1068" style="position:absolute;left:0;text-align:left;margin-left:464.5pt;margin-top:8.05pt;width:75.05pt;height:16pt;z-index:251671552" o:allowincell="f" filled="f" stroked="f" strokecolor="lime" strokeweight=".25pt">
            <v:textbox inset="0,0,0,0">
              <w:txbxContent>
                <w:p w:rsidR="007B7A1E" w:rsidRDefault="007B7A1E" w:rsidP="008D36C4">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הארכת </w:t>
                  </w:r>
                  <w:r>
                    <w:rPr>
                      <w:rFonts w:cs="Miriam"/>
                      <w:sz w:val="18"/>
                      <w:szCs w:val="18"/>
                      <w:rtl/>
                    </w:rPr>
                    <w:t>הר</w:t>
                  </w:r>
                  <w:r>
                    <w:rPr>
                      <w:rFonts w:cs="Miriam" w:hint="cs"/>
                      <w:sz w:val="18"/>
                      <w:szCs w:val="18"/>
                      <w:rtl/>
                    </w:rPr>
                    <w:t>ישום</w:t>
                  </w:r>
                </w:p>
              </w:txbxContent>
            </v:textbox>
            <w10:anchorlock/>
          </v:rect>
        </w:pict>
      </w:r>
      <w:r>
        <w:rPr>
          <w:rStyle w:val="big-number"/>
          <w:rFonts w:cs="Miriam"/>
          <w:rtl/>
        </w:rPr>
        <w:t>43.</w:t>
      </w:r>
      <w:r>
        <w:rPr>
          <w:rStyle w:val="big-number"/>
          <w:rFonts w:cs="Miriam"/>
          <w:rtl/>
        </w:rPr>
        <w:tab/>
      </w:r>
      <w:r>
        <w:rPr>
          <w:rStyle w:val="default"/>
          <w:rFonts w:cs="FrankRuehl"/>
          <w:rtl/>
        </w:rPr>
        <w:t>הו</w:t>
      </w:r>
      <w:r>
        <w:rPr>
          <w:rStyle w:val="default"/>
          <w:rFonts w:cs="FrankRuehl" w:hint="cs"/>
          <w:rtl/>
        </w:rPr>
        <w:t>גש לרשם חומר על פי תקנה 36 והרשם היה סבור כי אין בראיות שכנגד שהוגש</w:t>
      </w:r>
      <w:r>
        <w:rPr>
          <w:rStyle w:val="default"/>
          <w:rFonts w:cs="FrankRuehl"/>
          <w:rtl/>
        </w:rPr>
        <w:t xml:space="preserve">ו </w:t>
      </w:r>
      <w:r>
        <w:rPr>
          <w:rStyle w:val="default"/>
          <w:rFonts w:cs="FrankRuehl" w:hint="cs"/>
          <w:rtl/>
        </w:rPr>
        <w:t xml:space="preserve">על פי תקנה 41 כדי להזים את הטענה שהכינוי שהארכת תקפו נתבקשה </w:t>
      </w:r>
      <w:r>
        <w:rPr>
          <w:rStyle w:val="default"/>
          <w:rFonts w:cs="FrankRuehl"/>
          <w:rtl/>
        </w:rPr>
        <w:t>ח</w:t>
      </w:r>
      <w:r>
        <w:rPr>
          <w:rStyle w:val="default"/>
          <w:rFonts w:cs="FrankRuehl" w:hint="cs"/>
          <w:rtl/>
        </w:rPr>
        <w:t xml:space="preserve">דל מלשמש כינוי מקור, או שמצא הרשם לאחר בחינה שעשה לפי תקנה 38 כי, לדעתו, לא ראוי להאריך תקפו של הרישום מאחר שהכינוי הרשום חדל מלשמש כינוי מקור, יודיע על כך למבקש. </w:t>
      </w:r>
    </w:p>
    <w:p w:rsidR="00945467" w:rsidRDefault="00945467">
      <w:pPr>
        <w:pStyle w:val="P00"/>
        <w:spacing w:before="72"/>
        <w:ind w:left="0" w:right="1134"/>
        <w:rPr>
          <w:rStyle w:val="default"/>
          <w:rFonts w:cs="FrankRuehl"/>
          <w:rtl/>
        </w:rPr>
      </w:pPr>
      <w:bookmarkStart w:id="49" w:name="Seif42"/>
      <w:bookmarkEnd w:id="49"/>
      <w:r>
        <w:rPr>
          <w:lang w:val="he-IL"/>
        </w:rPr>
        <w:pict>
          <v:rect id="_x0000_s1069" style="position:absolute;left:0;text-align:left;margin-left:464.5pt;margin-top:8.05pt;width:75.05pt;height:24pt;z-index:251672576" o:allowincell="f" filled="f" stroked="f" strokecolor="lime" strokeweight=".25pt">
            <v:textbox inset="0,0,0,0">
              <w:txbxContent>
                <w:p w:rsidR="007B7A1E" w:rsidRDefault="007B7A1E" w:rsidP="008D36C4">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הודעה </w:t>
                  </w:r>
                  <w:r>
                    <w:rPr>
                      <w:rFonts w:cs="Miriam"/>
                      <w:sz w:val="18"/>
                      <w:szCs w:val="18"/>
                      <w:rtl/>
                    </w:rPr>
                    <w:t>לא</w:t>
                  </w:r>
                  <w:r>
                    <w:rPr>
                      <w:rFonts w:cs="Miriam" w:hint="cs"/>
                      <w:sz w:val="18"/>
                      <w:szCs w:val="18"/>
                      <w:rtl/>
                    </w:rPr>
                    <w:t>י הארכת</w:t>
                  </w:r>
                  <w:r>
                    <w:rPr>
                      <w:rFonts w:cs="Miriam" w:hint="cs"/>
                      <w:noProof/>
                      <w:sz w:val="18"/>
                      <w:szCs w:val="18"/>
                      <w:rtl/>
                    </w:rPr>
                    <w:t xml:space="preserve"> </w:t>
                  </w:r>
                  <w:r>
                    <w:rPr>
                      <w:rFonts w:cs="Miriam"/>
                      <w:sz w:val="18"/>
                      <w:szCs w:val="18"/>
                      <w:rtl/>
                    </w:rPr>
                    <w:t>רי</w:t>
                  </w:r>
                  <w:r>
                    <w:rPr>
                      <w:rFonts w:cs="Miriam" w:hint="cs"/>
                      <w:sz w:val="18"/>
                      <w:szCs w:val="18"/>
                      <w:rtl/>
                    </w:rPr>
                    <w:t>שום</w:t>
                  </w:r>
                </w:p>
              </w:txbxContent>
            </v:textbox>
            <w10:anchorlock/>
          </v:rect>
        </w:pict>
      </w:r>
      <w:r>
        <w:rPr>
          <w:rStyle w:val="big-number"/>
          <w:rFonts w:cs="Miriam"/>
          <w:rtl/>
        </w:rPr>
        <w:t>44.</w:t>
      </w:r>
      <w:r>
        <w:rPr>
          <w:rStyle w:val="big-number"/>
          <w:rFonts w:cs="Miriam"/>
          <w:rtl/>
        </w:rPr>
        <w:tab/>
      </w:r>
      <w:r>
        <w:rPr>
          <w:rStyle w:val="default"/>
          <w:rFonts w:cs="FrankRuehl"/>
          <w:rtl/>
        </w:rPr>
        <w:t>די</w:t>
      </w:r>
      <w:r>
        <w:rPr>
          <w:rStyle w:val="default"/>
          <w:rFonts w:cs="FrankRuehl" w:hint="cs"/>
          <w:rtl/>
        </w:rPr>
        <w:t>ן הודעה לפי תקנה 43 כד</w:t>
      </w:r>
      <w:r>
        <w:rPr>
          <w:rStyle w:val="default"/>
          <w:rFonts w:cs="FrankRuehl"/>
          <w:rtl/>
        </w:rPr>
        <w:t>ין</w:t>
      </w:r>
      <w:r>
        <w:rPr>
          <w:rStyle w:val="default"/>
          <w:rFonts w:cs="FrankRuehl" w:hint="cs"/>
          <w:rtl/>
        </w:rPr>
        <w:t xml:space="preserve"> הודעה לפי תקנה 8 והוראות התקנות</w:t>
      </w:r>
      <w:r>
        <w:rPr>
          <w:rStyle w:val="default"/>
          <w:rFonts w:cs="FrankRuehl"/>
          <w:rtl/>
        </w:rPr>
        <w:t xml:space="preserve"> 9 </w:t>
      </w:r>
      <w:r>
        <w:rPr>
          <w:rStyle w:val="default"/>
          <w:rFonts w:cs="FrankRuehl" w:hint="cs"/>
          <w:rtl/>
        </w:rPr>
        <w:t xml:space="preserve">עד 13 יחולו, בשינויים המחוייבים. </w:t>
      </w:r>
    </w:p>
    <w:p w:rsidR="00945467" w:rsidRDefault="00945467">
      <w:pPr>
        <w:pStyle w:val="P00"/>
        <w:spacing w:before="72"/>
        <w:ind w:left="0" w:right="1134"/>
        <w:rPr>
          <w:rStyle w:val="default"/>
          <w:rFonts w:cs="FrankRuehl"/>
          <w:rtl/>
        </w:rPr>
      </w:pPr>
      <w:bookmarkStart w:id="50" w:name="Seif43"/>
      <w:bookmarkEnd w:id="50"/>
      <w:r>
        <w:rPr>
          <w:lang w:val="he-IL"/>
        </w:rPr>
        <w:pict>
          <v:rect id="_x0000_s1070" style="position:absolute;left:0;text-align:left;margin-left:464.5pt;margin-top:8.05pt;width:75.05pt;height:32pt;z-index:251673600" o:allowincell="f" filled="f" stroked="f" strokecolor="lime" strokeweight=".25pt">
            <v:textbox inset="0,0,0,0">
              <w:txbxContent>
                <w:p w:rsidR="007B7A1E" w:rsidRDefault="007B7A1E" w:rsidP="008D36C4">
                  <w:pPr>
                    <w:spacing w:line="160" w:lineRule="exact"/>
                    <w:jc w:val="left"/>
                    <w:rPr>
                      <w:rFonts w:cs="Miriam"/>
                      <w:noProof/>
                      <w:sz w:val="18"/>
                      <w:szCs w:val="18"/>
                      <w:rtl/>
                    </w:rPr>
                  </w:pPr>
                  <w:r>
                    <w:rPr>
                      <w:rFonts w:cs="Miriam"/>
                      <w:sz w:val="18"/>
                      <w:szCs w:val="18"/>
                      <w:rtl/>
                    </w:rPr>
                    <w:t>הר</w:t>
                  </w:r>
                  <w:r>
                    <w:rPr>
                      <w:rFonts w:cs="Miriam" w:hint="cs"/>
                      <w:sz w:val="18"/>
                      <w:szCs w:val="18"/>
                      <w:rtl/>
                    </w:rPr>
                    <w:t xml:space="preserve">שם רשאי </w:t>
                  </w:r>
                  <w:r>
                    <w:rPr>
                      <w:rFonts w:cs="Miriam"/>
                      <w:sz w:val="18"/>
                      <w:szCs w:val="18"/>
                      <w:rtl/>
                    </w:rPr>
                    <w:t>לד</w:t>
                  </w:r>
                  <w:r>
                    <w:rPr>
                      <w:rFonts w:cs="Miriam" w:hint="cs"/>
                      <w:sz w:val="18"/>
                      <w:szCs w:val="18"/>
                      <w:rtl/>
                    </w:rPr>
                    <w:t>רוש כי</w:t>
                  </w:r>
                  <w:r>
                    <w:rPr>
                      <w:rFonts w:cs="Miriam" w:hint="cs"/>
                      <w:noProof/>
                      <w:sz w:val="18"/>
                      <w:szCs w:val="18"/>
                      <w:rtl/>
                    </w:rPr>
                    <w:t xml:space="preserve"> </w:t>
                  </w:r>
                  <w:r>
                    <w:rPr>
                      <w:rFonts w:cs="Miriam"/>
                      <w:sz w:val="18"/>
                      <w:szCs w:val="18"/>
                      <w:rtl/>
                    </w:rPr>
                    <w:t>תו</w:t>
                  </w:r>
                  <w:r>
                    <w:rPr>
                      <w:rFonts w:cs="Miriam" w:hint="cs"/>
                      <w:sz w:val="18"/>
                      <w:szCs w:val="18"/>
                      <w:rtl/>
                    </w:rPr>
                    <w:t xml:space="preserve">גש בקשה </w:t>
                  </w:r>
                  <w:r>
                    <w:rPr>
                      <w:rFonts w:cs="Miriam"/>
                      <w:sz w:val="18"/>
                      <w:szCs w:val="18"/>
                      <w:rtl/>
                    </w:rPr>
                    <w:t>למ</w:t>
                  </w:r>
                  <w:r>
                    <w:rPr>
                      <w:rFonts w:cs="Miriam" w:hint="cs"/>
                      <w:sz w:val="18"/>
                      <w:szCs w:val="18"/>
                      <w:rtl/>
                    </w:rPr>
                    <w:t>חיקה</w:t>
                  </w:r>
                </w:p>
              </w:txbxContent>
            </v:textbox>
            <w10:anchorlock/>
          </v:rect>
        </w:pict>
      </w:r>
      <w:r>
        <w:rPr>
          <w:rStyle w:val="big-number"/>
          <w:rFonts w:cs="Miriam"/>
          <w:rtl/>
        </w:rPr>
        <w:t>45.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ל אף האמור בתקנה 39 רשאי הרשם, אם לדעתו מן הדין לעשות כן, שלא לדון בחומר שהוגש לו לפי תקנה 36 אם, לדעתו, ראוי לדון בענין כבקשה למחיקה. </w:t>
      </w:r>
    </w:p>
    <w:p w:rsidR="00945467" w:rsidRDefault="0094546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חליט הר</w:t>
      </w:r>
      <w:r>
        <w:rPr>
          <w:rStyle w:val="default"/>
          <w:rFonts w:cs="FrankRuehl"/>
          <w:rtl/>
        </w:rPr>
        <w:t>שם</w:t>
      </w:r>
      <w:r>
        <w:rPr>
          <w:rStyle w:val="default"/>
          <w:rFonts w:cs="FrankRuehl" w:hint="cs"/>
          <w:rtl/>
        </w:rPr>
        <w:t xml:space="preserve"> כאמור בתקנת משנה (א), יודיע על כך למגיש החומר ולבעל הזכות, יאריך את הרישום וירשום הערה בפנקס בדבר ההחלטה האמורה. </w:t>
      </w:r>
    </w:p>
    <w:p w:rsidR="00945467" w:rsidRDefault="00945467">
      <w:pPr>
        <w:pStyle w:val="P00"/>
        <w:spacing w:before="72"/>
        <w:ind w:left="0" w:right="1134"/>
        <w:rPr>
          <w:rStyle w:val="default"/>
          <w:rFonts w:cs="FrankRuehl" w:hint="cs"/>
          <w:rtl/>
        </w:rPr>
      </w:pPr>
      <w:bookmarkStart w:id="51" w:name="Seif44"/>
      <w:bookmarkEnd w:id="51"/>
      <w:r>
        <w:rPr>
          <w:lang w:val="he-IL"/>
        </w:rPr>
        <w:pict>
          <v:rect id="_x0000_s1071" style="position:absolute;left:0;text-align:left;margin-left:464.5pt;margin-top:8.05pt;width:75.05pt;height:26.8pt;z-index:251674624" o:allowincell="f" filled="f" stroked="f" strokecolor="lime" strokeweight=".25pt">
            <v:textbox inset="0,0,0,0">
              <w:txbxContent>
                <w:p w:rsidR="007B7A1E" w:rsidRDefault="007B7A1E" w:rsidP="008D36C4">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מר שהוגש </w:t>
                  </w:r>
                  <w:r>
                    <w:rPr>
                      <w:rFonts w:cs="Miriam"/>
                      <w:sz w:val="18"/>
                      <w:szCs w:val="18"/>
                      <w:rtl/>
                    </w:rPr>
                    <w:t>וח</w:t>
                  </w:r>
                  <w:r>
                    <w:rPr>
                      <w:rFonts w:cs="Miriam" w:hint="cs"/>
                      <w:sz w:val="18"/>
                      <w:szCs w:val="18"/>
                      <w:rtl/>
                    </w:rPr>
                    <w:t>ומר בחינה</w:t>
                  </w:r>
                </w:p>
                <w:p w:rsidR="007B7A1E" w:rsidRDefault="007B7A1E" w:rsidP="008D36C4">
                  <w:pPr>
                    <w:spacing w:line="160" w:lineRule="exact"/>
                    <w:jc w:val="left"/>
                    <w:rPr>
                      <w:rFonts w:cs="Miriam"/>
                      <w:noProof/>
                      <w:sz w:val="18"/>
                      <w:szCs w:val="18"/>
                      <w:rtl/>
                    </w:rPr>
                  </w:pPr>
                  <w:r>
                    <w:rPr>
                      <w:rFonts w:cs="Miriam"/>
                      <w:sz w:val="18"/>
                      <w:szCs w:val="18"/>
                      <w:rtl/>
                    </w:rPr>
                    <w:t>תק</w:t>
                  </w:r>
                  <w:r>
                    <w:rPr>
                      <w:rFonts w:cs="Miriam" w:hint="cs"/>
                      <w:sz w:val="18"/>
                      <w:szCs w:val="18"/>
                      <w:rtl/>
                    </w:rPr>
                    <w:t>' תשמ"ו-</w:t>
                  </w:r>
                  <w:r>
                    <w:rPr>
                      <w:rFonts w:cs="Miriam"/>
                      <w:sz w:val="18"/>
                      <w:szCs w:val="18"/>
                      <w:rtl/>
                    </w:rPr>
                    <w:t>1986</w:t>
                  </w:r>
                </w:p>
              </w:txbxContent>
            </v:textbox>
            <w10:anchorlock/>
          </v:rect>
        </w:pict>
      </w:r>
      <w:r>
        <w:rPr>
          <w:rStyle w:val="big-number"/>
          <w:rFonts w:cs="Miriam"/>
          <w:rtl/>
        </w:rPr>
        <w:t>46.</w:t>
      </w:r>
      <w:r>
        <w:rPr>
          <w:rStyle w:val="big-number"/>
          <w:rFonts w:cs="Miriam"/>
          <w:rtl/>
        </w:rPr>
        <w:tab/>
      </w:r>
      <w:r>
        <w:rPr>
          <w:rStyle w:val="default"/>
          <w:rFonts w:cs="FrankRuehl"/>
          <w:rtl/>
        </w:rPr>
        <w:t>חו</w:t>
      </w:r>
      <w:r>
        <w:rPr>
          <w:rStyle w:val="default"/>
          <w:rFonts w:cs="FrankRuehl" w:hint="cs"/>
          <w:rtl/>
        </w:rPr>
        <w:t>מר שהוגש על פי תקנה 38 וחומר שהרשם השתמש בו לצורך בחינה לפי תקנה 38, למעט התכתבות פנימית בלשכה, יעמדו לרשות הציבור לאחר שהוארך הרישו</w:t>
      </w:r>
      <w:r>
        <w:rPr>
          <w:rStyle w:val="default"/>
          <w:rFonts w:cs="FrankRuehl"/>
          <w:rtl/>
        </w:rPr>
        <w:t xml:space="preserve">ם. </w:t>
      </w:r>
    </w:p>
    <w:p w:rsidR="000F09DB" w:rsidRPr="006F1F62" w:rsidRDefault="000F09DB" w:rsidP="000F09DB">
      <w:pPr>
        <w:pStyle w:val="P00"/>
        <w:tabs>
          <w:tab w:val="clear" w:pos="6259"/>
        </w:tabs>
        <w:spacing w:before="0"/>
        <w:ind w:left="0" w:right="1134"/>
        <w:rPr>
          <w:rFonts w:cs="FrankRuehl" w:hint="cs"/>
          <w:vanish/>
          <w:szCs w:val="20"/>
          <w:shd w:val="clear" w:color="auto" w:fill="FFFF99"/>
          <w:rtl/>
        </w:rPr>
      </w:pPr>
      <w:bookmarkStart w:id="52" w:name="Rov81"/>
      <w:r w:rsidRPr="006F1F62">
        <w:rPr>
          <w:rFonts w:cs="FrankRuehl" w:hint="cs"/>
          <w:vanish/>
          <w:color w:val="FF0000"/>
          <w:szCs w:val="20"/>
          <w:shd w:val="clear" w:color="auto" w:fill="FFFF99"/>
          <w:rtl/>
        </w:rPr>
        <w:t>מיום 1.4.1986</w:t>
      </w:r>
    </w:p>
    <w:p w:rsidR="000F09DB" w:rsidRPr="006F1F62" w:rsidRDefault="000F09DB" w:rsidP="000F09DB">
      <w:pPr>
        <w:pStyle w:val="P00"/>
        <w:spacing w:before="0"/>
        <w:ind w:left="0" w:right="1134"/>
        <w:rPr>
          <w:rFonts w:cs="FrankRuehl" w:hint="cs"/>
          <w:b/>
          <w:bCs/>
          <w:vanish/>
          <w:szCs w:val="20"/>
          <w:shd w:val="clear" w:color="auto" w:fill="FFFF99"/>
          <w:rtl/>
        </w:rPr>
      </w:pPr>
      <w:r w:rsidRPr="006F1F62">
        <w:rPr>
          <w:rFonts w:cs="FrankRuehl" w:hint="cs"/>
          <w:b/>
          <w:bCs/>
          <w:vanish/>
          <w:szCs w:val="20"/>
          <w:shd w:val="clear" w:color="auto" w:fill="FFFF99"/>
          <w:rtl/>
        </w:rPr>
        <w:t>תק' תשמ"ו-1986</w:t>
      </w:r>
    </w:p>
    <w:p w:rsidR="000F09DB" w:rsidRPr="006F1F62" w:rsidRDefault="000F09DB" w:rsidP="000F09DB">
      <w:pPr>
        <w:pStyle w:val="P00"/>
        <w:spacing w:before="0"/>
        <w:ind w:left="0" w:right="1134"/>
        <w:rPr>
          <w:rFonts w:cs="FrankRuehl" w:hint="cs"/>
          <w:vanish/>
          <w:szCs w:val="20"/>
          <w:shd w:val="clear" w:color="auto" w:fill="FFFF99"/>
          <w:rtl/>
        </w:rPr>
      </w:pPr>
      <w:hyperlink r:id="rId9" w:history="1">
        <w:r w:rsidRPr="006F1F62">
          <w:rPr>
            <w:rStyle w:val="Hyperlink"/>
            <w:rFonts w:cs="FrankRuehl" w:hint="cs"/>
            <w:vanish/>
            <w:szCs w:val="20"/>
            <w:shd w:val="clear" w:color="auto" w:fill="FFFF99"/>
            <w:rtl/>
          </w:rPr>
          <w:t>ק"ת תשמ"ו מס' 4917</w:t>
        </w:r>
      </w:hyperlink>
      <w:r w:rsidRPr="006F1F62">
        <w:rPr>
          <w:rFonts w:cs="FrankRuehl" w:hint="cs"/>
          <w:vanish/>
          <w:szCs w:val="20"/>
          <w:shd w:val="clear" w:color="auto" w:fill="FFFF99"/>
          <w:rtl/>
        </w:rPr>
        <w:t xml:space="preserve"> מיום 24.3.1986 עמ' 715</w:t>
      </w:r>
    </w:p>
    <w:p w:rsidR="000F09DB" w:rsidRPr="006A6B5C" w:rsidRDefault="000F09DB" w:rsidP="008D36C4">
      <w:pPr>
        <w:pStyle w:val="P00"/>
        <w:ind w:left="0" w:right="1134"/>
        <w:rPr>
          <w:rStyle w:val="default"/>
          <w:rFonts w:cs="FrankRuehl" w:hint="cs"/>
          <w:sz w:val="2"/>
          <w:szCs w:val="2"/>
          <w:rtl/>
        </w:rPr>
      </w:pPr>
      <w:r w:rsidRPr="006F1F62">
        <w:rPr>
          <w:rStyle w:val="big-number"/>
          <w:rFonts w:cs="FrankRuehl"/>
          <w:vanish/>
          <w:sz w:val="22"/>
          <w:szCs w:val="22"/>
          <w:shd w:val="clear" w:color="auto" w:fill="FFFF99"/>
          <w:rtl/>
        </w:rPr>
        <w:t>46.</w:t>
      </w:r>
      <w:r w:rsidRPr="006F1F62">
        <w:rPr>
          <w:rStyle w:val="big-number"/>
          <w:rFonts w:cs="FrankRuehl"/>
          <w:vanish/>
          <w:sz w:val="22"/>
          <w:szCs w:val="22"/>
          <w:shd w:val="clear" w:color="auto" w:fill="FFFF99"/>
          <w:rtl/>
        </w:rPr>
        <w:tab/>
      </w:r>
      <w:r w:rsidRPr="006F1F62">
        <w:rPr>
          <w:rStyle w:val="default"/>
          <w:rFonts w:cs="FrankRuehl"/>
          <w:vanish/>
          <w:sz w:val="22"/>
          <w:szCs w:val="22"/>
          <w:shd w:val="clear" w:color="auto" w:fill="FFFF99"/>
          <w:rtl/>
        </w:rPr>
        <w:t>חו</w:t>
      </w:r>
      <w:r w:rsidRPr="006F1F62">
        <w:rPr>
          <w:rStyle w:val="default"/>
          <w:rFonts w:cs="FrankRuehl" w:hint="cs"/>
          <w:vanish/>
          <w:sz w:val="22"/>
          <w:szCs w:val="22"/>
          <w:shd w:val="clear" w:color="auto" w:fill="FFFF99"/>
          <w:rtl/>
        </w:rPr>
        <w:t>מר שהוגש על פי תקנה 38 וחומר שהרשם השתמש בו לצורך בחינה לפי תקנה 38, למעט התכתבות פנימית בלשכה, יעמדו לרשות הציבור לאחר שהוארך הרישו</w:t>
      </w:r>
      <w:r w:rsidRPr="006F1F62">
        <w:rPr>
          <w:rStyle w:val="default"/>
          <w:rFonts w:cs="FrankRuehl"/>
          <w:vanish/>
          <w:sz w:val="22"/>
          <w:szCs w:val="22"/>
          <w:shd w:val="clear" w:color="auto" w:fill="FFFF99"/>
          <w:rtl/>
        </w:rPr>
        <w:t>ם</w:t>
      </w:r>
      <w:r w:rsidRPr="006F1F62">
        <w:rPr>
          <w:rStyle w:val="default"/>
          <w:rFonts w:cs="FrankRuehl" w:hint="cs"/>
          <w:strike/>
          <w:vanish/>
          <w:sz w:val="22"/>
          <w:szCs w:val="22"/>
          <w:shd w:val="clear" w:color="auto" w:fill="FFFF99"/>
          <w:rtl/>
        </w:rPr>
        <w:t>; המבקש לעיין ישלם את האגרה הקבועה</w:t>
      </w:r>
      <w:r w:rsidRPr="006F1F62">
        <w:rPr>
          <w:rStyle w:val="default"/>
          <w:rFonts w:cs="FrankRuehl"/>
          <w:vanish/>
          <w:sz w:val="22"/>
          <w:szCs w:val="22"/>
          <w:shd w:val="clear" w:color="auto" w:fill="FFFF99"/>
          <w:rtl/>
        </w:rPr>
        <w:t>.</w:t>
      </w:r>
      <w:bookmarkEnd w:id="52"/>
    </w:p>
    <w:p w:rsidR="00945467" w:rsidRDefault="00945467">
      <w:pPr>
        <w:pStyle w:val="P00"/>
        <w:spacing w:before="72"/>
        <w:ind w:left="0" w:right="1134"/>
        <w:rPr>
          <w:rStyle w:val="default"/>
          <w:rFonts w:cs="FrankRuehl"/>
          <w:rtl/>
        </w:rPr>
      </w:pPr>
      <w:bookmarkStart w:id="53" w:name="Seif45"/>
      <w:bookmarkEnd w:id="53"/>
      <w:r>
        <w:rPr>
          <w:lang w:val="he-IL"/>
        </w:rPr>
        <w:pict>
          <v:rect id="_x0000_s1072" style="position:absolute;left:0;text-align:left;margin-left:464.5pt;margin-top:8.05pt;width:75.05pt;height:11.7pt;z-index:251675648" o:allowincell="f" filled="f" stroked="f" strokecolor="lime" strokeweight=".25pt">
            <v:textbox inset="0,0,0,0">
              <w:txbxContent>
                <w:p w:rsidR="007B7A1E" w:rsidRDefault="007B7A1E">
                  <w:pPr>
                    <w:spacing w:line="160" w:lineRule="exact"/>
                    <w:jc w:val="left"/>
                    <w:rPr>
                      <w:rFonts w:cs="Miriam"/>
                      <w:noProof/>
                      <w:sz w:val="18"/>
                      <w:szCs w:val="18"/>
                      <w:rtl/>
                    </w:rPr>
                  </w:pPr>
                  <w:r>
                    <w:rPr>
                      <w:rFonts w:cs="Miriam"/>
                      <w:sz w:val="18"/>
                      <w:szCs w:val="18"/>
                      <w:rtl/>
                    </w:rPr>
                    <w:t>הח</w:t>
                  </w:r>
                  <w:r>
                    <w:rPr>
                      <w:rFonts w:cs="Miriam" w:hint="cs"/>
                      <w:sz w:val="18"/>
                      <w:szCs w:val="18"/>
                      <w:rtl/>
                    </w:rPr>
                    <w:t>זרת אגרה</w:t>
                  </w:r>
                </w:p>
              </w:txbxContent>
            </v:textbox>
            <w10:anchorlock/>
          </v:rect>
        </w:pict>
      </w:r>
      <w:r>
        <w:rPr>
          <w:rStyle w:val="big-number"/>
          <w:rFonts w:cs="Miriam"/>
          <w:rtl/>
        </w:rPr>
        <w:t>47.</w:t>
      </w:r>
      <w:r>
        <w:rPr>
          <w:rStyle w:val="big-number"/>
          <w:rFonts w:cs="Miriam"/>
          <w:rtl/>
        </w:rPr>
        <w:tab/>
      </w:r>
      <w:r>
        <w:rPr>
          <w:rStyle w:val="default"/>
          <w:rFonts w:cs="FrankRuehl"/>
          <w:rtl/>
        </w:rPr>
        <w:t>נמ</w:t>
      </w:r>
      <w:r>
        <w:rPr>
          <w:rStyle w:val="default"/>
          <w:rFonts w:cs="FrankRuehl" w:hint="cs"/>
          <w:rtl/>
        </w:rPr>
        <w:t xml:space="preserve">צא לאחר הליכים כי מן הדין שלא להאריך תקפו של כינוי פלוני, יחזיר הרשם לבעל הזכות את מחצית האגרה ששולמה לפי תקנה 35. </w:t>
      </w:r>
    </w:p>
    <w:p w:rsidR="00945467" w:rsidRDefault="00945467">
      <w:pPr>
        <w:pStyle w:val="medium2-header"/>
        <w:keepLines w:val="0"/>
        <w:spacing w:before="72"/>
        <w:ind w:left="0" w:right="1134"/>
        <w:rPr>
          <w:rFonts w:cs="FrankRuehl"/>
          <w:noProof/>
          <w:rtl/>
        </w:rPr>
      </w:pPr>
      <w:bookmarkStart w:id="54" w:name="med5"/>
      <w:bookmarkEnd w:id="54"/>
      <w:r>
        <w:rPr>
          <w:rFonts w:cs="FrankRuehl"/>
          <w:noProof/>
          <w:rtl/>
        </w:rPr>
        <w:t>פר</w:t>
      </w:r>
      <w:r>
        <w:rPr>
          <w:rFonts w:cs="FrankRuehl" w:hint="cs"/>
          <w:noProof/>
          <w:rtl/>
        </w:rPr>
        <w:t xml:space="preserve">ק ששי: סדרי דין בבקשה למחיקת רישום </w:t>
      </w:r>
    </w:p>
    <w:p w:rsidR="00945467" w:rsidRDefault="00945467">
      <w:pPr>
        <w:pStyle w:val="P00"/>
        <w:spacing w:before="72"/>
        <w:ind w:left="0" w:right="1134"/>
        <w:rPr>
          <w:rStyle w:val="default"/>
          <w:rFonts w:cs="FrankRuehl"/>
          <w:rtl/>
        </w:rPr>
      </w:pPr>
      <w:bookmarkStart w:id="55" w:name="Seif46"/>
      <w:bookmarkEnd w:id="55"/>
      <w:r>
        <w:rPr>
          <w:lang w:val="he-IL"/>
        </w:rPr>
        <w:pict>
          <v:rect id="_x0000_s1073" style="position:absolute;left:0;text-align:left;margin-left:464.5pt;margin-top:8.05pt;width:75.05pt;height:19.15pt;z-index:251676672" o:allowincell="f" filled="f" stroked="f" strokecolor="lime" strokeweight=".25pt">
            <v:textbox inset="0,0,0,0">
              <w:txbxContent>
                <w:p w:rsidR="007B7A1E" w:rsidRDefault="007B7A1E">
                  <w:pPr>
                    <w:spacing w:line="160" w:lineRule="exact"/>
                    <w:jc w:val="left"/>
                    <w:rPr>
                      <w:rFonts w:cs="Miriam"/>
                      <w:noProof/>
                      <w:sz w:val="18"/>
                      <w:szCs w:val="18"/>
                      <w:rtl/>
                    </w:rPr>
                  </w:pPr>
                  <w:r>
                    <w:rPr>
                      <w:rFonts w:cs="Miriam"/>
                      <w:sz w:val="18"/>
                      <w:szCs w:val="18"/>
                      <w:rtl/>
                    </w:rPr>
                    <w:t>סד</w:t>
                  </w:r>
                  <w:r>
                    <w:rPr>
                      <w:rFonts w:cs="Miriam" w:hint="cs"/>
                      <w:sz w:val="18"/>
                      <w:szCs w:val="18"/>
                      <w:rtl/>
                    </w:rPr>
                    <w:t>רי דין בבקשת התנגדות</w:t>
                  </w:r>
                </w:p>
              </w:txbxContent>
            </v:textbox>
            <w10:anchorlock/>
          </v:rect>
        </w:pict>
      </w:r>
      <w:r>
        <w:rPr>
          <w:rStyle w:val="big-number"/>
          <w:rFonts w:cs="Miriam"/>
          <w:rtl/>
        </w:rPr>
        <w:t>48.</w:t>
      </w:r>
      <w:r>
        <w:rPr>
          <w:rStyle w:val="big-number"/>
          <w:rFonts w:cs="Miriam"/>
          <w:rtl/>
        </w:rPr>
        <w:tab/>
      </w:r>
      <w:r>
        <w:rPr>
          <w:rStyle w:val="default"/>
          <w:rFonts w:cs="FrankRuehl"/>
          <w:rtl/>
        </w:rPr>
        <w:t>בק</w:t>
      </w:r>
      <w:r>
        <w:rPr>
          <w:rStyle w:val="default"/>
          <w:rFonts w:cs="FrankRuehl" w:hint="cs"/>
          <w:rtl/>
        </w:rPr>
        <w:t>שה למחיקת רישום של כינוי מקור על פי סעיף 14 לחוק תוגש בטופס הקבוע בתוספת הראשונה בצי</w:t>
      </w:r>
      <w:r>
        <w:rPr>
          <w:rStyle w:val="default"/>
          <w:rFonts w:cs="FrankRuehl"/>
          <w:rtl/>
        </w:rPr>
        <w:t>רו</w:t>
      </w:r>
      <w:r>
        <w:rPr>
          <w:rStyle w:val="default"/>
          <w:rFonts w:cs="FrankRuehl" w:hint="cs"/>
          <w:rtl/>
        </w:rPr>
        <w:t xml:space="preserve">ף האגרה הקבועה, ומשהוגשה יחולו על הדיון בבקשה סדרי הדין הקבועים בפרק השלישי לגבי התנגדות כאילו היתה הבקשה התנגדות. </w:t>
      </w:r>
    </w:p>
    <w:p w:rsidR="00945467" w:rsidRDefault="00945467">
      <w:pPr>
        <w:pStyle w:val="P00"/>
        <w:spacing w:before="72"/>
        <w:ind w:left="0" w:right="1134"/>
        <w:rPr>
          <w:rStyle w:val="default"/>
          <w:rFonts w:cs="FrankRuehl"/>
          <w:rtl/>
        </w:rPr>
      </w:pPr>
      <w:bookmarkStart w:id="56" w:name="Seif47"/>
      <w:bookmarkEnd w:id="56"/>
      <w:r>
        <w:rPr>
          <w:lang w:val="he-IL"/>
        </w:rPr>
        <w:pict>
          <v:rect id="_x0000_s1074" style="position:absolute;left:0;text-align:left;margin-left:464.5pt;margin-top:8.05pt;width:75.05pt;height:24pt;z-index:251677696" o:allowincell="f" filled="f" stroked="f" strokecolor="lime" strokeweight=".25pt">
            <v:textbox inset="0,0,0,0">
              <w:txbxContent>
                <w:p w:rsidR="007B7A1E" w:rsidRDefault="007B7A1E" w:rsidP="008D36C4">
                  <w:pPr>
                    <w:spacing w:line="160" w:lineRule="exact"/>
                    <w:jc w:val="left"/>
                    <w:rPr>
                      <w:rFonts w:cs="Miriam"/>
                      <w:noProof/>
                      <w:sz w:val="18"/>
                      <w:szCs w:val="18"/>
                      <w:rtl/>
                    </w:rPr>
                  </w:pPr>
                  <w:r>
                    <w:rPr>
                      <w:rFonts w:cs="Miriam"/>
                      <w:sz w:val="18"/>
                      <w:szCs w:val="18"/>
                      <w:rtl/>
                    </w:rPr>
                    <w:t>סד</w:t>
                  </w:r>
                  <w:r>
                    <w:rPr>
                      <w:rFonts w:cs="Miriam" w:hint="cs"/>
                      <w:sz w:val="18"/>
                      <w:szCs w:val="18"/>
                      <w:rtl/>
                    </w:rPr>
                    <w:t>רי דין בהודעה על מחיקה</w:t>
                  </w:r>
                  <w:r>
                    <w:rPr>
                      <w:rFonts w:cs="Miriam" w:hint="cs"/>
                      <w:noProof/>
                      <w:sz w:val="18"/>
                      <w:szCs w:val="18"/>
                      <w:rtl/>
                    </w:rPr>
                    <w:t xml:space="preserve"> </w:t>
                  </w:r>
                  <w:r>
                    <w:rPr>
                      <w:rFonts w:cs="Miriam"/>
                      <w:sz w:val="18"/>
                      <w:szCs w:val="18"/>
                      <w:rtl/>
                    </w:rPr>
                    <w:t>מי</w:t>
                  </w:r>
                  <w:r>
                    <w:rPr>
                      <w:rFonts w:cs="Miriam" w:hint="cs"/>
                      <w:sz w:val="18"/>
                      <w:szCs w:val="18"/>
                      <w:rtl/>
                    </w:rPr>
                    <w:t>זמת הרשם</w:t>
                  </w:r>
                </w:p>
              </w:txbxContent>
            </v:textbox>
            <w10:anchorlock/>
          </v:rect>
        </w:pict>
      </w:r>
      <w:r>
        <w:rPr>
          <w:rStyle w:val="big-number"/>
          <w:rFonts w:cs="Miriam"/>
          <w:rtl/>
        </w:rPr>
        <w:t>49.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וכח הרשם</w:t>
      </w:r>
      <w:r>
        <w:rPr>
          <w:rStyle w:val="default"/>
          <w:rFonts w:cs="FrankRuehl"/>
          <w:rtl/>
        </w:rPr>
        <w:t xml:space="preserve"> </w:t>
      </w:r>
      <w:r>
        <w:rPr>
          <w:rStyle w:val="default"/>
          <w:rFonts w:cs="FrankRuehl" w:hint="cs"/>
          <w:rtl/>
        </w:rPr>
        <w:t xml:space="preserve">כי כינוי מקור פלוני הרשום חדל מלהיות כינוי מקור ומן הדין שישתמש בסמכותו לפי סעיף 14(א), ימציא הודעה על כך למבקש בצירוף </w:t>
      </w:r>
      <w:r>
        <w:rPr>
          <w:rStyle w:val="default"/>
          <w:rFonts w:cs="FrankRuehl"/>
          <w:rtl/>
        </w:rPr>
        <w:t>הח</w:t>
      </w:r>
      <w:r>
        <w:rPr>
          <w:rStyle w:val="default"/>
          <w:rFonts w:cs="FrankRuehl" w:hint="cs"/>
          <w:rtl/>
        </w:rPr>
        <w:t xml:space="preserve">ומר ששימש בסיס להחלטתו. </w:t>
      </w:r>
    </w:p>
    <w:p w:rsidR="00945467" w:rsidRDefault="0094546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ין הודעה כאמור בתקנת משנה (א) כדין הודעה לפי תקנה 16 וסדרי הדין הקבועים בתקנות 17 עד 28 יחולו, בשינויים</w:t>
      </w:r>
      <w:r>
        <w:rPr>
          <w:rStyle w:val="default"/>
          <w:rFonts w:cs="FrankRuehl"/>
          <w:rtl/>
        </w:rPr>
        <w:t xml:space="preserve"> </w:t>
      </w:r>
      <w:r>
        <w:rPr>
          <w:rStyle w:val="default"/>
          <w:rFonts w:cs="FrankRuehl" w:hint="cs"/>
          <w:rtl/>
        </w:rPr>
        <w:t xml:space="preserve">המחויבים. </w:t>
      </w:r>
    </w:p>
    <w:p w:rsidR="00945467" w:rsidRDefault="00945467" w:rsidP="008D36C4">
      <w:pPr>
        <w:pStyle w:val="P00"/>
        <w:spacing w:before="72"/>
        <w:ind w:left="0" w:right="1134"/>
        <w:rPr>
          <w:rStyle w:val="default"/>
          <w:rFonts w:cs="FrankRuehl"/>
          <w:rtl/>
        </w:rPr>
      </w:pPr>
      <w:bookmarkStart w:id="57" w:name="Seif48"/>
      <w:bookmarkEnd w:id="57"/>
      <w:r>
        <w:rPr>
          <w:lang w:val="he-IL"/>
        </w:rPr>
        <w:pict>
          <v:rect id="_x0000_s1075" style="position:absolute;left:0;text-align:left;margin-left:464.5pt;margin-top:8.05pt;width:75.05pt;height:11.5pt;z-index:251678720" o:allowincell="f" filled="f" stroked="f" strokecolor="lime" strokeweight=".25pt">
            <v:textbox inset="0,0,0,0">
              <w:txbxContent>
                <w:p w:rsidR="007B7A1E" w:rsidRDefault="007B7A1E">
                  <w:pPr>
                    <w:spacing w:line="160" w:lineRule="exact"/>
                    <w:jc w:val="left"/>
                    <w:rPr>
                      <w:rFonts w:cs="Miriam"/>
                      <w:noProof/>
                      <w:sz w:val="18"/>
                      <w:szCs w:val="18"/>
                      <w:rtl/>
                    </w:rPr>
                  </w:pPr>
                  <w:r>
                    <w:rPr>
                      <w:rFonts w:cs="Miriam"/>
                      <w:sz w:val="18"/>
                      <w:szCs w:val="18"/>
                      <w:rtl/>
                    </w:rPr>
                    <w:t>מח</w:t>
                  </w:r>
                  <w:r>
                    <w:rPr>
                      <w:rFonts w:cs="Miriam" w:hint="cs"/>
                      <w:sz w:val="18"/>
                      <w:szCs w:val="18"/>
                      <w:rtl/>
                    </w:rPr>
                    <w:t>יקת רישום</w:t>
                  </w:r>
                </w:p>
              </w:txbxContent>
            </v:textbox>
            <w10:anchorlock/>
          </v:rect>
        </w:pict>
      </w:r>
      <w:r>
        <w:rPr>
          <w:rStyle w:val="big-number"/>
          <w:rFonts w:cs="Miriam"/>
          <w:rtl/>
        </w:rPr>
        <w:t>50.</w:t>
      </w:r>
      <w:r>
        <w:rPr>
          <w:rStyle w:val="big-number"/>
          <w:rFonts w:cs="Miriam"/>
          <w:rtl/>
        </w:rPr>
        <w:tab/>
      </w:r>
      <w:r>
        <w:rPr>
          <w:rStyle w:val="default"/>
          <w:rFonts w:cs="FrankRuehl"/>
          <w:rtl/>
        </w:rPr>
        <w:t>הח</w:t>
      </w:r>
      <w:r>
        <w:rPr>
          <w:rStyle w:val="default"/>
          <w:rFonts w:cs="FrankRuehl" w:hint="cs"/>
          <w:rtl/>
        </w:rPr>
        <w:t>ליט הרשם, לאחר שמיעת בעלי הזכות, למחוק את הרישום, יימחק הרישום חודש ימים לאחר מתן ההחלטה. הוגש ערר על</w:t>
      </w:r>
      <w:r>
        <w:rPr>
          <w:rStyle w:val="default"/>
          <w:rFonts w:cs="FrankRuehl"/>
          <w:rtl/>
        </w:rPr>
        <w:t xml:space="preserve"> ה</w:t>
      </w:r>
      <w:r>
        <w:rPr>
          <w:rStyle w:val="default"/>
          <w:rFonts w:cs="FrankRuehl" w:hint="cs"/>
          <w:rtl/>
        </w:rPr>
        <w:t xml:space="preserve">חלטת הרשם </w:t>
      </w:r>
      <w:r w:rsidR="002A5505">
        <w:rPr>
          <w:rStyle w:val="default"/>
          <w:rFonts w:cs="FrankRuehl"/>
          <w:rtl/>
        </w:rPr>
        <w:t>–</w:t>
      </w:r>
      <w:r>
        <w:rPr>
          <w:rStyle w:val="default"/>
          <w:rFonts w:cs="FrankRuehl"/>
          <w:rtl/>
        </w:rPr>
        <w:t xml:space="preserve"> </w:t>
      </w:r>
      <w:r>
        <w:rPr>
          <w:rStyle w:val="default"/>
          <w:rFonts w:cs="FrankRuehl" w:hint="cs"/>
          <w:rtl/>
        </w:rPr>
        <w:t xml:space="preserve">לא יימחק הרישום עד לאחר מתן החלטה בו. </w:t>
      </w:r>
    </w:p>
    <w:p w:rsidR="00945467" w:rsidRDefault="00945467">
      <w:pPr>
        <w:pStyle w:val="medium2-header"/>
        <w:keepLines w:val="0"/>
        <w:spacing w:before="72"/>
        <w:ind w:left="0" w:right="1134"/>
        <w:rPr>
          <w:rFonts w:cs="FrankRuehl"/>
          <w:noProof/>
          <w:rtl/>
        </w:rPr>
      </w:pPr>
      <w:bookmarkStart w:id="58" w:name="med6"/>
      <w:bookmarkEnd w:id="58"/>
      <w:r>
        <w:rPr>
          <w:rFonts w:cs="FrankRuehl"/>
          <w:noProof/>
          <w:rtl/>
        </w:rPr>
        <w:t>פר</w:t>
      </w:r>
      <w:r>
        <w:rPr>
          <w:rFonts w:cs="FrankRuehl" w:hint="cs"/>
          <w:noProof/>
          <w:rtl/>
        </w:rPr>
        <w:t>ק שביעי: שונות</w:t>
      </w:r>
    </w:p>
    <w:p w:rsidR="00945467" w:rsidRDefault="00945467">
      <w:pPr>
        <w:pStyle w:val="P00"/>
        <w:spacing w:before="72"/>
        <w:ind w:left="0" w:right="1134"/>
        <w:rPr>
          <w:rStyle w:val="default"/>
          <w:rFonts w:cs="FrankRuehl"/>
          <w:rtl/>
        </w:rPr>
      </w:pPr>
      <w:bookmarkStart w:id="59" w:name="Seif49"/>
      <w:bookmarkEnd w:id="59"/>
      <w:r>
        <w:rPr>
          <w:lang w:val="he-IL"/>
        </w:rPr>
        <w:pict>
          <v:rect id="_x0000_s1076" style="position:absolute;left:0;text-align:left;margin-left:464.5pt;margin-top:8.05pt;width:75.05pt;height:15.25pt;z-index:251679744" o:allowincell="f" filled="f" stroked="f" strokecolor="lime" strokeweight=".25pt">
            <v:textbox inset="0,0,0,0">
              <w:txbxContent>
                <w:p w:rsidR="007B7A1E" w:rsidRDefault="007B7A1E">
                  <w:pPr>
                    <w:spacing w:line="160" w:lineRule="exact"/>
                    <w:jc w:val="left"/>
                    <w:rPr>
                      <w:rFonts w:cs="Miriam"/>
                      <w:noProof/>
                      <w:sz w:val="18"/>
                      <w:szCs w:val="18"/>
                      <w:rtl/>
                    </w:rPr>
                  </w:pPr>
                  <w:r>
                    <w:rPr>
                      <w:rFonts w:cs="Miriam"/>
                      <w:sz w:val="18"/>
                      <w:szCs w:val="18"/>
                      <w:rtl/>
                    </w:rPr>
                    <w:t>מו</w:t>
                  </w:r>
                  <w:r>
                    <w:rPr>
                      <w:rFonts w:cs="Miriam" w:hint="cs"/>
                      <w:sz w:val="18"/>
                      <w:szCs w:val="18"/>
                      <w:rtl/>
                    </w:rPr>
                    <w:t>רשים</w:t>
                  </w:r>
                </w:p>
              </w:txbxContent>
            </v:textbox>
            <w10:anchorlock/>
          </v:rect>
        </w:pict>
      </w:r>
      <w:r>
        <w:rPr>
          <w:rStyle w:val="big-number"/>
          <w:rFonts w:cs="Miriam"/>
          <w:rtl/>
        </w:rPr>
        <w:t>51.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ל דבר שאדם רשאי או חייב לעשותו לפי תקנות אלה, רשאי הוא להרשות למורשה לעשותו. </w:t>
      </w:r>
    </w:p>
    <w:p w:rsidR="00945467" w:rsidRDefault="0094546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יורשה יותר ממורשה אחד לגבי אותו ענין, אלא אם הורשו יחדיו מספר מו</w:t>
      </w:r>
      <w:r>
        <w:rPr>
          <w:rStyle w:val="default"/>
          <w:rFonts w:cs="FrankRuehl"/>
          <w:rtl/>
        </w:rPr>
        <w:t>רש</w:t>
      </w:r>
      <w:r>
        <w:rPr>
          <w:rStyle w:val="default"/>
          <w:rFonts w:cs="FrankRuehl" w:hint="cs"/>
          <w:rtl/>
        </w:rPr>
        <w:t>ים שהם שותפים או שהם עובדים יחדיו במשרד אחד; ואולם אין בהוראה זו כדי למנוע יותר ממורשה אחד מלהופיע ולטעון בשם מ</w:t>
      </w:r>
      <w:r>
        <w:rPr>
          <w:rStyle w:val="default"/>
          <w:rFonts w:cs="FrankRuehl"/>
          <w:rtl/>
        </w:rPr>
        <w:t>ר</w:t>
      </w:r>
      <w:r>
        <w:rPr>
          <w:rStyle w:val="default"/>
          <w:rFonts w:cs="FrankRuehl" w:hint="cs"/>
          <w:rtl/>
        </w:rPr>
        <w:t xml:space="preserve">שה אחד אם הורשו לכך. </w:t>
      </w:r>
    </w:p>
    <w:p w:rsidR="00945467" w:rsidRDefault="0094546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וסמכו מספר מורשים על פי הוראת תקנת משנה (ב) ולאחר מכן חדלו אותם מורשים לעבוד יחדיו, יראו, אם לא מסרו נותן ההרשאה א</w:t>
      </w:r>
      <w:r>
        <w:rPr>
          <w:rStyle w:val="default"/>
          <w:rFonts w:cs="FrankRuehl"/>
          <w:rtl/>
        </w:rPr>
        <w:t xml:space="preserve">ו </w:t>
      </w:r>
      <w:r>
        <w:rPr>
          <w:rStyle w:val="default"/>
          <w:rFonts w:cs="FrankRuehl" w:hint="cs"/>
          <w:rtl/>
        </w:rPr>
        <w:t xml:space="preserve">אותם מורשים הודעה אחרת לענין זה, כאילו הוסמך המורשה שמענו נמסר כמענם של אותם מורשים. </w:t>
      </w:r>
    </w:p>
    <w:p w:rsidR="00945467" w:rsidRDefault="0094546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וקף הרשאתו של מורשה</w:t>
      </w:r>
      <w:r>
        <w:rPr>
          <w:rStyle w:val="default"/>
          <w:rFonts w:cs="FrankRuehl"/>
          <w:rtl/>
        </w:rPr>
        <w:t xml:space="preserve"> </w:t>
      </w:r>
      <w:r>
        <w:rPr>
          <w:rStyle w:val="default"/>
          <w:rFonts w:cs="FrankRuehl" w:hint="cs"/>
          <w:rtl/>
        </w:rPr>
        <w:t>לא יפקע כל עוד לא בוטלה הרשאתו על ידי הודעה מפורשת לענין זה לגבי כל ענין שלגביו ניתנה ההרשאה; אולם רשאי הרשם, אם ראה טעם סביר לעשות כן, שלא לה</w:t>
      </w:r>
      <w:r>
        <w:rPr>
          <w:rStyle w:val="default"/>
          <w:rFonts w:cs="FrankRuehl"/>
          <w:rtl/>
        </w:rPr>
        <w:t>כי</w:t>
      </w:r>
      <w:r>
        <w:rPr>
          <w:rStyle w:val="default"/>
          <w:rFonts w:cs="FrankRuehl" w:hint="cs"/>
          <w:rtl/>
        </w:rPr>
        <w:t xml:space="preserve">ר ביפוי כוח עשר שנים לאחר שהוצא. </w:t>
      </w:r>
    </w:p>
    <w:p w:rsidR="00945467" w:rsidRDefault="00945467" w:rsidP="008D36C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ורשה" לענין תקנה זו </w:t>
      </w:r>
      <w:r w:rsidR="008D36C4">
        <w:rPr>
          <w:rStyle w:val="default"/>
          <w:rFonts w:cs="FrankRuehl" w:hint="cs"/>
          <w:rtl/>
        </w:rPr>
        <w:t>-</w:t>
      </w:r>
      <w:r>
        <w:rPr>
          <w:rStyle w:val="default"/>
          <w:rFonts w:cs="FrankRuehl"/>
          <w:rtl/>
        </w:rPr>
        <w:t xml:space="preserve"> </w:t>
      </w:r>
      <w:r>
        <w:rPr>
          <w:rStyle w:val="default"/>
          <w:rFonts w:cs="FrankRuehl" w:hint="cs"/>
          <w:rtl/>
        </w:rPr>
        <w:t>עורך דין או סוכן פטנטים הרשום בפנקס של סוכני פטנטים,</w:t>
      </w:r>
      <w:r>
        <w:rPr>
          <w:rStyle w:val="default"/>
          <w:rFonts w:cs="FrankRuehl"/>
          <w:rtl/>
        </w:rPr>
        <w:t xml:space="preserve"> </w:t>
      </w:r>
      <w:r>
        <w:rPr>
          <w:rStyle w:val="default"/>
          <w:rFonts w:cs="FrankRuehl" w:hint="cs"/>
          <w:rtl/>
        </w:rPr>
        <w:t xml:space="preserve">לפי תקנות פנקס סוכני הפטנטים, 1938, שיש להם מקום עסקים בישראל. </w:t>
      </w:r>
    </w:p>
    <w:p w:rsidR="00945467" w:rsidRDefault="00945467">
      <w:pPr>
        <w:pStyle w:val="P00"/>
        <w:spacing w:before="72"/>
        <w:ind w:left="0" w:right="1134"/>
        <w:rPr>
          <w:rStyle w:val="default"/>
          <w:rFonts w:cs="FrankRuehl"/>
          <w:rtl/>
        </w:rPr>
      </w:pPr>
      <w:bookmarkStart w:id="60" w:name="Seif50"/>
      <w:bookmarkEnd w:id="60"/>
      <w:r>
        <w:rPr>
          <w:lang w:val="he-IL"/>
        </w:rPr>
        <w:pict>
          <v:rect id="_x0000_s1077" style="position:absolute;left:0;text-align:left;margin-left:464.5pt;margin-top:8.05pt;width:75.05pt;height:16pt;z-index:251680768" o:allowincell="f" filled="f" stroked="f" strokecolor="lime" strokeweight=".25pt">
            <v:textbox inset="0,0,0,0">
              <w:txbxContent>
                <w:p w:rsidR="007B7A1E" w:rsidRDefault="007B7A1E" w:rsidP="008D36C4">
                  <w:pPr>
                    <w:spacing w:line="160" w:lineRule="exact"/>
                    <w:jc w:val="left"/>
                    <w:rPr>
                      <w:rFonts w:cs="Miriam"/>
                      <w:noProof/>
                      <w:sz w:val="18"/>
                      <w:szCs w:val="18"/>
                      <w:rtl/>
                    </w:rPr>
                  </w:pPr>
                  <w:r>
                    <w:rPr>
                      <w:rFonts w:cs="Miriam"/>
                      <w:sz w:val="18"/>
                      <w:szCs w:val="18"/>
                      <w:rtl/>
                    </w:rPr>
                    <w:t>מע</w:t>
                  </w:r>
                  <w:r>
                    <w:rPr>
                      <w:rFonts w:cs="Miriam" w:hint="cs"/>
                      <w:sz w:val="18"/>
                      <w:szCs w:val="18"/>
                      <w:rtl/>
                    </w:rPr>
                    <w:t xml:space="preserve">ן למסירת </w:t>
                  </w:r>
                  <w:r>
                    <w:rPr>
                      <w:rFonts w:cs="Miriam"/>
                      <w:sz w:val="18"/>
                      <w:szCs w:val="18"/>
                      <w:rtl/>
                    </w:rPr>
                    <w:t>מס</w:t>
                  </w:r>
                  <w:r>
                    <w:rPr>
                      <w:rFonts w:cs="Miriam" w:hint="cs"/>
                      <w:sz w:val="18"/>
                      <w:szCs w:val="18"/>
                      <w:rtl/>
                    </w:rPr>
                    <w:t>מכים</w:t>
                  </w:r>
                </w:p>
              </w:txbxContent>
            </v:textbox>
            <w10:anchorlock/>
          </v:rect>
        </w:pict>
      </w:r>
      <w:r>
        <w:rPr>
          <w:rStyle w:val="big-number"/>
          <w:rFonts w:cs="Miriam"/>
          <w:rtl/>
        </w:rPr>
        <w:t>52.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אדם המבקש לרשום כינוי מקור, המתנגד לרישומו, המבקש ביטול רישום או ב</w:t>
      </w:r>
      <w:r>
        <w:rPr>
          <w:rStyle w:val="default"/>
          <w:rFonts w:cs="FrankRuehl"/>
          <w:rtl/>
        </w:rPr>
        <w:t>על</w:t>
      </w:r>
      <w:r>
        <w:rPr>
          <w:rStyle w:val="default"/>
          <w:rFonts w:cs="FrankRuehl" w:hint="cs"/>
          <w:rtl/>
        </w:rPr>
        <w:t xml:space="preserve"> זכות המבקש להצטרף להליכים לפי החוק או התקנות האלה, יודיע לרשם על מען בישראל למסירת מסמכים </w:t>
      </w:r>
      <w:r>
        <w:rPr>
          <w:rStyle w:val="default"/>
          <w:rFonts w:cs="FrankRuehl"/>
          <w:rtl/>
        </w:rPr>
        <w:t>ו</w:t>
      </w:r>
      <w:r>
        <w:rPr>
          <w:rStyle w:val="default"/>
          <w:rFonts w:cs="FrankRuehl" w:hint="cs"/>
          <w:rtl/>
        </w:rPr>
        <w:t xml:space="preserve">יראו המען כאמור כמען של אותו אדם לכל ענין לצורך החוק ותקנות שהותקנו על פיו כל עוד לא הודיע אותו אדם על מען אחר בישראל למטרה האמורה. </w:t>
      </w:r>
    </w:p>
    <w:p w:rsidR="00945467" w:rsidRDefault="0094546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עוד הרשאת מורשה לפי ת</w:t>
      </w:r>
      <w:r>
        <w:rPr>
          <w:rStyle w:val="default"/>
          <w:rFonts w:cs="FrankRuehl"/>
          <w:rtl/>
        </w:rPr>
        <w:t>קנ</w:t>
      </w:r>
      <w:r>
        <w:rPr>
          <w:rStyle w:val="default"/>
          <w:rFonts w:cs="FrankRuehl" w:hint="cs"/>
          <w:rtl/>
        </w:rPr>
        <w:t>ה 51 היא בתקפה, יראו את המען של המורשה כמען של אותו אדם לענין חוק זה והתקנות שהותקנו על פיו, ותקנת משנה (א), לא תחול, אם לא הודיעו אותו אדם או המורשה אחרת.</w:t>
      </w:r>
    </w:p>
    <w:p w:rsidR="00945467" w:rsidRDefault="0094546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רשמו לגבי כינוי מקור אחד יותר מבעל זכות אחד, יודיעו כל בעלי הזכות על מען אחד למסירת מסמכים א</w:t>
      </w:r>
      <w:r>
        <w:rPr>
          <w:rStyle w:val="default"/>
          <w:rFonts w:cs="FrankRuehl"/>
          <w:rtl/>
        </w:rPr>
        <w:t xml:space="preserve">ו </w:t>
      </w:r>
      <w:r>
        <w:rPr>
          <w:rStyle w:val="default"/>
          <w:rFonts w:cs="FrankRuehl" w:hint="cs"/>
          <w:rtl/>
        </w:rPr>
        <w:t>על מורשה אחד שלו יימסרו המסמכים עבור כל בעלי הזכות, אולם רשאי כל בעל זכות לבקש כי המסמכים י</w:t>
      </w:r>
      <w:r>
        <w:rPr>
          <w:rStyle w:val="default"/>
          <w:rFonts w:cs="FrankRuehl"/>
          <w:rtl/>
        </w:rPr>
        <w:t>י</w:t>
      </w:r>
      <w:r>
        <w:rPr>
          <w:rStyle w:val="default"/>
          <w:rFonts w:cs="FrankRuehl" w:hint="cs"/>
          <w:rtl/>
        </w:rPr>
        <w:t>מסרו לו במישרין, ואם ישלם את האגרה השנתית הקבועה לענין זה יימסרו המסמכים לגבי כל שנה שבה שולמה האגרה למען שנמסר, ובלבד שלא יחויב באגרה מי שרשום ראשון בטופס הבקשה</w:t>
      </w:r>
      <w:r>
        <w:rPr>
          <w:rStyle w:val="default"/>
          <w:rFonts w:cs="FrankRuehl"/>
          <w:rtl/>
        </w:rPr>
        <w:t>, א</w:t>
      </w:r>
      <w:r>
        <w:rPr>
          <w:rStyle w:val="default"/>
          <w:rFonts w:cs="FrankRuehl" w:hint="cs"/>
          <w:rtl/>
        </w:rPr>
        <w:t>שר יראוהו, בהעדר הודעה הפוכה לענין זה, כבעל המען למסירת מסמכים שאליו יימסרו ההודעות כולן זו</w:t>
      </w:r>
      <w:r>
        <w:rPr>
          <w:rStyle w:val="default"/>
          <w:rFonts w:cs="FrankRuehl"/>
          <w:rtl/>
        </w:rPr>
        <w:t>ל</w:t>
      </w:r>
      <w:r>
        <w:rPr>
          <w:rStyle w:val="default"/>
          <w:rFonts w:cs="FrankRuehl" w:hint="cs"/>
          <w:rtl/>
        </w:rPr>
        <w:t xml:space="preserve">ת אלו שלגביהן באה דרישה מיוחדת. </w:t>
      </w:r>
    </w:p>
    <w:p w:rsidR="00945467" w:rsidRDefault="00945467">
      <w:pPr>
        <w:pStyle w:val="P00"/>
        <w:spacing w:before="72"/>
        <w:ind w:left="0" w:right="1134"/>
        <w:rPr>
          <w:rStyle w:val="default"/>
          <w:rFonts w:cs="FrankRuehl"/>
          <w:rtl/>
        </w:rPr>
      </w:pPr>
      <w:bookmarkStart w:id="61" w:name="Seif51"/>
      <w:bookmarkEnd w:id="61"/>
      <w:r>
        <w:rPr>
          <w:lang w:val="he-IL"/>
        </w:rPr>
        <w:pict>
          <v:rect id="_x0000_s1078" style="position:absolute;left:0;text-align:left;margin-left:464.5pt;margin-top:8.05pt;width:75.05pt;height:13.75pt;z-index:251681792" o:allowincell="f" filled="f" stroked="f" strokecolor="lime" strokeweight=".25pt">
            <v:textbox inset="0,0,0,0">
              <w:txbxContent>
                <w:p w:rsidR="007B7A1E" w:rsidRDefault="007B7A1E">
                  <w:pPr>
                    <w:spacing w:line="160" w:lineRule="exact"/>
                    <w:jc w:val="left"/>
                    <w:rPr>
                      <w:rFonts w:cs="Miriam"/>
                      <w:noProof/>
                      <w:sz w:val="18"/>
                      <w:szCs w:val="18"/>
                      <w:rtl/>
                    </w:rPr>
                  </w:pPr>
                  <w:r>
                    <w:rPr>
                      <w:rFonts w:cs="Miriam"/>
                      <w:sz w:val="18"/>
                      <w:szCs w:val="18"/>
                      <w:rtl/>
                    </w:rPr>
                    <w:t>הא</w:t>
                  </w:r>
                  <w:r>
                    <w:rPr>
                      <w:rFonts w:cs="Miriam" w:hint="cs"/>
                      <w:sz w:val="18"/>
                      <w:szCs w:val="18"/>
                      <w:rtl/>
                    </w:rPr>
                    <w:t>רכת מועד</w:t>
                  </w:r>
                  <w:r>
                    <w:rPr>
                      <w:rFonts w:cs="Miriam"/>
                      <w:sz w:val="18"/>
                      <w:szCs w:val="18"/>
                      <w:rtl/>
                    </w:rPr>
                    <w:t>ים</w:t>
                  </w:r>
                </w:p>
              </w:txbxContent>
            </v:textbox>
            <w10:anchorlock/>
          </v:rect>
        </w:pict>
      </w:r>
      <w:r>
        <w:rPr>
          <w:rStyle w:val="big-number"/>
          <w:rFonts w:cs="Miriam"/>
          <w:rtl/>
        </w:rPr>
        <w:t>53.</w:t>
      </w:r>
      <w:r>
        <w:rPr>
          <w:rStyle w:val="big-number"/>
          <w:rFonts w:cs="Miriam"/>
          <w:rtl/>
        </w:rPr>
        <w:tab/>
      </w:r>
      <w:r>
        <w:rPr>
          <w:rStyle w:val="default"/>
          <w:rFonts w:cs="FrankRuehl"/>
          <w:rtl/>
        </w:rPr>
        <w:t>הר</w:t>
      </w:r>
      <w:r>
        <w:rPr>
          <w:rStyle w:val="default"/>
          <w:rFonts w:cs="FrankRuehl" w:hint="cs"/>
          <w:rtl/>
        </w:rPr>
        <w:t>שם רשאי להאריך כל מועד שנקבע בתקנות אלה לעשיית דבר אם ראה טעמים סבירים לעשות כן, והוא רשאי לעשות</w:t>
      </w:r>
      <w:r>
        <w:rPr>
          <w:rStyle w:val="default"/>
          <w:rFonts w:cs="FrankRuehl"/>
          <w:rtl/>
        </w:rPr>
        <w:t xml:space="preserve"> כ</w:t>
      </w:r>
      <w:r>
        <w:rPr>
          <w:rStyle w:val="default"/>
          <w:rFonts w:cs="FrankRuehl" w:hint="cs"/>
          <w:rtl/>
        </w:rPr>
        <w:t>ן בתנאים שיקבע, ובלבד שיתן הזדמנות לכל צד אחר להליך להשמיע טענותיו לענין הבק</w:t>
      </w:r>
      <w:r>
        <w:rPr>
          <w:rStyle w:val="default"/>
          <w:rFonts w:cs="FrankRuehl"/>
          <w:rtl/>
        </w:rPr>
        <w:t>ש</w:t>
      </w:r>
      <w:r>
        <w:rPr>
          <w:rStyle w:val="default"/>
          <w:rFonts w:cs="FrankRuehl" w:hint="cs"/>
          <w:rtl/>
        </w:rPr>
        <w:t>ה לפני שיחליט בה.</w:t>
      </w:r>
    </w:p>
    <w:p w:rsidR="00777598" w:rsidRDefault="00777598" w:rsidP="00777598">
      <w:pPr>
        <w:pStyle w:val="P00"/>
        <w:spacing w:before="72"/>
        <w:ind w:left="0" w:right="1134"/>
        <w:rPr>
          <w:rStyle w:val="default"/>
          <w:rFonts w:cs="FrankRuehl"/>
          <w:rtl/>
        </w:rPr>
      </w:pPr>
      <w:bookmarkStart w:id="62" w:name="Seif55"/>
      <w:bookmarkEnd w:id="62"/>
      <w:r>
        <w:rPr>
          <w:lang w:val="he-IL"/>
        </w:rPr>
        <w:pict>
          <v:rect id="_x0000_s1085" style="position:absolute;left:0;text-align:left;margin-left:464.5pt;margin-top:8.05pt;width:75.05pt;height:20.7pt;z-index:251686912" o:allowincell="f" filled="f" stroked="f" strokecolor="lime" strokeweight=".25pt">
            <v:textbox inset="0,0,0,0">
              <w:txbxContent>
                <w:p w:rsidR="00777598" w:rsidRDefault="00777598" w:rsidP="00777598">
                  <w:pPr>
                    <w:spacing w:line="160" w:lineRule="exact"/>
                    <w:jc w:val="left"/>
                    <w:rPr>
                      <w:rFonts w:cs="Miriam"/>
                      <w:sz w:val="18"/>
                      <w:szCs w:val="18"/>
                      <w:rtl/>
                    </w:rPr>
                  </w:pPr>
                  <w:r>
                    <w:rPr>
                      <w:rFonts w:cs="Miriam" w:hint="cs"/>
                      <w:sz w:val="18"/>
                      <w:szCs w:val="18"/>
                      <w:rtl/>
                    </w:rPr>
                    <w:t>סדרי דין בערעור</w:t>
                  </w:r>
                </w:p>
                <w:p w:rsidR="00777598" w:rsidRDefault="00777598" w:rsidP="00777598">
                  <w:pPr>
                    <w:spacing w:line="160" w:lineRule="exact"/>
                    <w:jc w:val="left"/>
                    <w:rPr>
                      <w:rFonts w:cs="Miriam"/>
                      <w:noProof/>
                      <w:sz w:val="18"/>
                      <w:szCs w:val="18"/>
                      <w:rtl/>
                    </w:rPr>
                  </w:pPr>
                  <w:r>
                    <w:rPr>
                      <w:rFonts w:cs="Miriam" w:hint="cs"/>
                      <w:sz w:val="18"/>
                      <w:szCs w:val="18"/>
                      <w:rtl/>
                    </w:rPr>
                    <w:t>תק' תשפ"א-2021</w:t>
                  </w:r>
                </w:p>
              </w:txbxContent>
            </v:textbox>
            <w10:anchorlock/>
          </v:rect>
        </w:pict>
      </w:r>
      <w:r>
        <w:rPr>
          <w:rStyle w:val="big-number"/>
          <w:rFonts w:cs="Miriam"/>
          <w:rtl/>
        </w:rPr>
        <w:t>53</w:t>
      </w:r>
      <w:r>
        <w:rPr>
          <w:rStyle w:val="default"/>
          <w:rFonts w:cs="FrankRuehl" w:hint="cs"/>
          <w:rtl/>
        </w:rPr>
        <w:t>א</w:t>
      </w:r>
      <w:r w:rsidRPr="00777598">
        <w:rPr>
          <w:rStyle w:val="default"/>
          <w:rFonts w:cs="FrankRuehl"/>
          <w:rtl/>
        </w:rPr>
        <w:t>.</w:t>
      </w:r>
      <w:r w:rsidRPr="00777598">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סדרי הדין בערעור על החלטת הרשם יהיו לפי פרק י"ז בחלק ב' לתקנות סדר הדין האזרחי, התשע"ט-2018, ואולם לעניין תקנות אלה, יקראו בכל מקום בפרק י"ז שבו כתוב "שישים ימים" כאילו כתוב "ארבעים וחמישה ימים".</w:t>
      </w:r>
    </w:p>
    <w:p w:rsidR="00777598" w:rsidRDefault="00777598" w:rsidP="0077759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נוסף על האמור בפרק י"ז בחלק ב' לתקנות סדר הדין האזרחי, התשע"ט-2018, אם לא היה צד להליך בפני הרשם זולת המערער, יהיה הרשם המשיב.</w:t>
      </w:r>
    </w:p>
    <w:p w:rsidR="00777598" w:rsidRPr="006F1F62" w:rsidRDefault="00777598" w:rsidP="00777598">
      <w:pPr>
        <w:pStyle w:val="P00"/>
        <w:spacing w:before="0"/>
        <w:ind w:left="0" w:right="1134"/>
        <w:rPr>
          <w:rFonts w:ascii="FrankRuehl" w:hAnsi="FrankRuehl" w:cs="FrankRuehl"/>
          <w:vanish/>
          <w:color w:val="FF0000"/>
          <w:szCs w:val="20"/>
          <w:shd w:val="clear" w:color="auto" w:fill="FFFF99"/>
          <w:rtl/>
        </w:rPr>
      </w:pPr>
      <w:bookmarkStart w:id="63" w:name="Rov99"/>
      <w:r w:rsidRPr="006F1F62">
        <w:rPr>
          <w:rFonts w:ascii="FrankRuehl" w:hAnsi="FrankRuehl" w:cs="FrankRuehl" w:hint="cs"/>
          <w:vanish/>
          <w:color w:val="FF0000"/>
          <w:szCs w:val="20"/>
          <w:shd w:val="clear" w:color="auto" w:fill="FFFF99"/>
          <w:rtl/>
        </w:rPr>
        <w:t>מיום 25.2.2021</w:t>
      </w:r>
    </w:p>
    <w:p w:rsidR="00777598" w:rsidRPr="006F1F62" w:rsidRDefault="00777598" w:rsidP="00777598">
      <w:pPr>
        <w:pStyle w:val="P00"/>
        <w:spacing w:before="0"/>
        <w:ind w:left="0" w:right="1134"/>
        <w:rPr>
          <w:rFonts w:ascii="FrankRuehl" w:hAnsi="FrankRuehl" w:cs="FrankRuehl"/>
          <w:vanish/>
          <w:szCs w:val="20"/>
          <w:shd w:val="clear" w:color="auto" w:fill="FFFF99"/>
          <w:rtl/>
        </w:rPr>
      </w:pPr>
      <w:r w:rsidRPr="006F1F62">
        <w:rPr>
          <w:rFonts w:ascii="FrankRuehl" w:hAnsi="FrankRuehl" w:cs="FrankRuehl" w:hint="cs"/>
          <w:b/>
          <w:bCs/>
          <w:vanish/>
          <w:szCs w:val="20"/>
          <w:shd w:val="clear" w:color="auto" w:fill="FFFF99"/>
          <w:rtl/>
        </w:rPr>
        <w:t>תק' תשפ"א-2021</w:t>
      </w:r>
    </w:p>
    <w:p w:rsidR="00777598" w:rsidRPr="006F1F62" w:rsidRDefault="00777598" w:rsidP="00777598">
      <w:pPr>
        <w:pStyle w:val="P00"/>
        <w:spacing w:before="0"/>
        <w:ind w:left="0" w:right="1134"/>
        <w:rPr>
          <w:rFonts w:ascii="FrankRuehl" w:hAnsi="FrankRuehl" w:cs="FrankRuehl"/>
          <w:vanish/>
          <w:szCs w:val="20"/>
          <w:shd w:val="clear" w:color="auto" w:fill="FFFF99"/>
          <w:rtl/>
        </w:rPr>
      </w:pPr>
      <w:hyperlink r:id="rId10" w:history="1">
        <w:r w:rsidRPr="006F1F62">
          <w:rPr>
            <w:rStyle w:val="Hyperlink"/>
            <w:rFonts w:ascii="FrankRuehl" w:hAnsi="FrankRuehl" w:cs="FrankRuehl" w:hint="cs"/>
            <w:vanish/>
            <w:szCs w:val="20"/>
            <w:shd w:val="clear" w:color="auto" w:fill="FFFF99"/>
            <w:rtl/>
          </w:rPr>
          <w:t>ק"ת תשפ"א מס' 9214</w:t>
        </w:r>
      </w:hyperlink>
      <w:r w:rsidRPr="006F1F62">
        <w:rPr>
          <w:rFonts w:ascii="FrankRuehl" w:hAnsi="FrankRuehl" w:cs="FrankRuehl" w:hint="cs"/>
          <w:vanish/>
          <w:szCs w:val="20"/>
          <w:shd w:val="clear" w:color="auto" w:fill="FFFF99"/>
          <w:rtl/>
        </w:rPr>
        <w:t xml:space="preserve"> מיום 25.2.2021 עמ' 2244</w:t>
      </w:r>
    </w:p>
    <w:p w:rsidR="00777598" w:rsidRPr="006F1F62" w:rsidRDefault="00777598" w:rsidP="006F1F62">
      <w:pPr>
        <w:pStyle w:val="P00"/>
        <w:spacing w:before="0"/>
        <w:ind w:left="0" w:right="1134"/>
        <w:rPr>
          <w:rFonts w:ascii="FrankRuehl" w:hAnsi="FrankRuehl" w:cs="FrankRuehl"/>
          <w:sz w:val="2"/>
          <w:szCs w:val="2"/>
          <w:shd w:val="clear" w:color="auto" w:fill="FFFF99"/>
          <w:rtl/>
        </w:rPr>
      </w:pPr>
      <w:r w:rsidRPr="006F1F62">
        <w:rPr>
          <w:rFonts w:ascii="FrankRuehl" w:hAnsi="FrankRuehl" w:cs="FrankRuehl" w:hint="cs"/>
          <w:b/>
          <w:bCs/>
          <w:vanish/>
          <w:szCs w:val="20"/>
          <w:shd w:val="clear" w:color="auto" w:fill="FFFF99"/>
          <w:rtl/>
        </w:rPr>
        <w:t>הוספת תקנה 53א</w:t>
      </w:r>
      <w:bookmarkEnd w:id="63"/>
    </w:p>
    <w:p w:rsidR="00945467" w:rsidRDefault="00945467">
      <w:pPr>
        <w:pStyle w:val="P00"/>
        <w:spacing w:before="72"/>
        <w:ind w:left="0" w:right="1134"/>
        <w:rPr>
          <w:rStyle w:val="default"/>
          <w:rFonts w:cs="FrankRuehl" w:hint="cs"/>
          <w:rtl/>
        </w:rPr>
      </w:pPr>
      <w:bookmarkStart w:id="64" w:name="Seif52"/>
      <w:bookmarkEnd w:id="64"/>
      <w:r>
        <w:rPr>
          <w:lang w:val="he-IL"/>
        </w:rPr>
        <w:pict>
          <v:rect id="_x0000_s1079" style="position:absolute;left:0;text-align:left;margin-left:464.5pt;margin-top:8.05pt;width:75.05pt;height:23.8pt;z-index:251682816" o:allowincell="f" filled="f" stroked="f" strokecolor="lime" strokeweight=".25pt">
            <v:textbox inset="0,0,0,0">
              <w:txbxContent>
                <w:p w:rsidR="007B7A1E" w:rsidRDefault="007B7A1E">
                  <w:pPr>
                    <w:spacing w:line="160" w:lineRule="exact"/>
                    <w:jc w:val="left"/>
                    <w:rPr>
                      <w:rFonts w:cs="Miriam"/>
                      <w:noProof/>
                      <w:sz w:val="18"/>
                      <w:szCs w:val="18"/>
                      <w:rtl/>
                    </w:rPr>
                  </w:pPr>
                  <w:r>
                    <w:rPr>
                      <w:rFonts w:cs="Miriam"/>
                      <w:sz w:val="18"/>
                      <w:szCs w:val="18"/>
                      <w:rtl/>
                    </w:rPr>
                    <w:t>עי</w:t>
                  </w:r>
                  <w:r>
                    <w:rPr>
                      <w:rFonts w:cs="Miriam" w:hint="cs"/>
                      <w:sz w:val="18"/>
                      <w:szCs w:val="18"/>
                      <w:rtl/>
                    </w:rPr>
                    <w:t>ון בפנקס</w:t>
                  </w:r>
                </w:p>
                <w:p w:rsidR="007B7A1E" w:rsidRDefault="007B7A1E" w:rsidP="008D36C4">
                  <w:pPr>
                    <w:spacing w:line="160" w:lineRule="exact"/>
                    <w:jc w:val="left"/>
                    <w:rPr>
                      <w:rFonts w:cs="Miriam"/>
                      <w:noProof/>
                      <w:sz w:val="18"/>
                      <w:szCs w:val="18"/>
                      <w:rtl/>
                    </w:rPr>
                  </w:pPr>
                  <w:r>
                    <w:rPr>
                      <w:rFonts w:cs="Miriam"/>
                      <w:sz w:val="18"/>
                      <w:szCs w:val="18"/>
                      <w:rtl/>
                    </w:rPr>
                    <w:t>תק</w:t>
                  </w:r>
                  <w:r>
                    <w:rPr>
                      <w:rFonts w:cs="Miriam" w:hint="cs"/>
                      <w:sz w:val="18"/>
                      <w:szCs w:val="18"/>
                      <w:rtl/>
                    </w:rPr>
                    <w:t>' תשמ"ו-</w:t>
                  </w:r>
                  <w:r>
                    <w:rPr>
                      <w:rFonts w:cs="Miriam"/>
                      <w:sz w:val="18"/>
                      <w:szCs w:val="18"/>
                      <w:rtl/>
                    </w:rPr>
                    <w:t>1986</w:t>
                  </w:r>
                </w:p>
              </w:txbxContent>
            </v:textbox>
            <w10:anchorlock/>
          </v:rect>
        </w:pict>
      </w:r>
      <w:r>
        <w:rPr>
          <w:rStyle w:val="big-number"/>
          <w:rFonts w:cs="Miriam"/>
          <w:rtl/>
        </w:rPr>
        <w:t>54.</w:t>
      </w:r>
      <w:r>
        <w:rPr>
          <w:rStyle w:val="big-number"/>
          <w:rFonts w:cs="Miriam"/>
          <w:rtl/>
        </w:rPr>
        <w:tab/>
      </w:r>
      <w:r>
        <w:rPr>
          <w:rStyle w:val="default"/>
          <w:rFonts w:cs="FrankRuehl"/>
          <w:rtl/>
        </w:rPr>
        <w:t>כל</w:t>
      </w:r>
      <w:r>
        <w:rPr>
          <w:rStyle w:val="default"/>
          <w:rFonts w:cs="FrankRuehl" w:hint="cs"/>
          <w:rtl/>
        </w:rPr>
        <w:t xml:space="preserve"> אדם רשאי לעיין בפנקס. </w:t>
      </w:r>
    </w:p>
    <w:p w:rsidR="00115AE4" w:rsidRPr="006F1F62" w:rsidRDefault="00115AE4" w:rsidP="00115AE4">
      <w:pPr>
        <w:pStyle w:val="P00"/>
        <w:tabs>
          <w:tab w:val="clear" w:pos="6259"/>
        </w:tabs>
        <w:spacing w:before="0"/>
        <w:ind w:left="0" w:right="1134"/>
        <w:rPr>
          <w:rFonts w:cs="FrankRuehl" w:hint="cs"/>
          <w:vanish/>
          <w:szCs w:val="20"/>
          <w:shd w:val="clear" w:color="auto" w:fill="FFFF99"/>
          <w:rtl/>
        </w:rPr>
      </w:pPr>
      <w:bookmarkStart w:id="65" w:name="Rov80"/>
      <w:r w:rsidRPr="006F1F62">
        <w:rPr>
          <w:rFonts w:cs="FrankRuehl" w:hint="cs"/>
          <w:vanish/>
          <w:color w:val="FF0000"/>
          <w:szCs w:val="20"/>
          <w:shd w:val="clear" w:color="auto" w:fill="FFFF99"/>
          <w:rtl/>
        </w:rPr>
        <w:t>מיום 1.4.1986</w:t>
      </w:r>
    </w:p>
    <w:p w:rsidR="00115AE4" w:rsidRPr="006F1F62" w:rsidRDefault="00115AE4" w:rsidP="00115AE4">
      <w:pPr>
        <w:pStyle w:val="P00"/>
        <w:spacing w:before="0"/>
        <w:ind w:left="0" w:right="1134"/>
        <w:rPr>
          <w:rFonts w:cs="FrankRuehl" w:hint="cs"/>
          <w:b/>
          <w:bCs/>
          <w:vanish/>
          <w:szCs w:val="20"/>
          <w:shd w:val="clear" w:color="auto" w:fill="FFFF99"/>
          <w:rtl/>
        </w:rPr>
      </w:pPr>
      <w:r w:rsidRPr="006F1F62">
        <w:rPr>
          <w:rFonts w:cs="FrankRuehl" w:hint="cs"/>
          <w:b/>
          <w:bCs/>
          <w:vanish/>
          <w:szCs w:val="20"/>
          <w:shd w:val="clear" w:color="auto" w:fill="FFFF99"/>
          <w:rtl/>
        </w:rPr>
        <w:t>תק' תשמ"ו-1986</w:t>
      </w:r>
    </w:p>
    <w:p w:rsidR="00115AE4" w:rsidRPr="006F1F62" w:rsidRDefault="00115AE4" w:rsidP="00115AE4">
      <w:pPr>
        <w:pStyle w:val="P00"/>
        <w:spacing w:before="0"/>
        <w:ind w:left="0" w:right="1134"/>
        <w:rPr>
          <w:rFonts w:cs="FrankRuehl" w:hint="cs"/>
          <w:vanish/>
          <w:szCs w:val="20"/>
          <w:shd w:val="clear" w:color="auto" w:fill="FFFF99"/>
          <w:rtl/>
        </w:rPr>
      </w:pPr>
      <w:hyperlink r:id="rId11" w:history="1">
        <w:r w:rsidRPr="006F1F62">
          <w:rPr>
            <w:rStyle w:val="Hyperlink"/>
            <w:rFonts w:cs="FrankRuehl" w:hint="cs"/>
            <w:vanish/>
            <w:szCs w:val="20"/>
            <w:shd w:val="clear" w:color="auto" w:fill="FFFF99"/>
            <w:rtl/>
          </w:rPr>
          <w:t>ק"ת תשמ"ו מס' 4917</w:t>
        </w:r>
      </w:hyperlink>
      <w:r w:rsidRPr="006F1F62">
        <w:rPr>
          <w:rFonts w:cs="FrankRuehl" w:hint="cs"/>
          <w:vanish/>
          <w:szCs w:val="20"/>
          <w:shd w:val="clear" w:color="auto" w:fill="FFFF99"/>
          <w:rtl/>
        </w:rPr>
        <w:t xml:space="preserve"> מיום 24.3.1986 עמ' 715</w:t>
      </w:r>
    </w:p>
    <w:p w:rsidR="00115AE4" w:rsidRPr="006F1F62" w:rsidRDefault="00115AE4" w:rsidP="00115AE4">
      <w:pPr>
        <w:pStyle w:val="P00"/>
        <w:spacing w:before="0"/>
        <w:ind w:left="0" w:right="1134"/>
        <w:rPr>
          <w:rFonts w:cs="FrankRuehl" w:hint="cs"/>
          <w:b/>
          <w:bCs/>
          <w:vanish/>
          <w:szCs w:val="20"/>
          <w:shd w:val="clear" w:color="auto" w:fill="FFFF99"/>
          <w:rtl/>
        </w:rPr>
      </w:pPr>
      <w:r w:rsidRPr="006F1F62">
        <w:rPr>
          <w:rFonts w:cs="FrankRuehl" w:hint="cs"/>
          <w:b/>
          <w:bCs/>
          <w:vanish/>
          <w:szCs w:val="20"/>
          <w:shd w:val="clear" w:color="auto" w:fill="FFFF99"/>
          <w:rtl/>
        </w:rPr>
        <w:t>החלפת תקנה 54</w:t>
      </w:r>
    </w:p>
    <w:p w:rsidR="00115AE4" w:rsidRPr="006F1F62" w:rsidRDefault="00115AE4" w:rsidP="00115AE4">
      <w:pPr>
        <w:pStyle w:val="P00"/>
        <w:ind w:left="0" w:right="1134"/>
        <w:rPr>
          <w:rFonts w:cs="FrankRuehl" w:hint="cs"/>
          <w:vanish/>
          <w:szCs w:val="20"/>
          <w:shd w:val="clear" w:color="auto" w:fill="FFFF99"/>
          <w:rtl/>
        </w:rPr>
      </w:pPr>
      <w:r w:rsidRPr="006F1F62">
        <w:rPr>
          <w:rFonts w:cs="FrankRuehl" w:hint="cs"/>
          <w:vanish/>
          <w:szCs w:val="20"/>
          <w:shd w:val="clear" w:color="auto" w:fill="FFFF99"/>
          <w:rtl/>
        </w:rPr>
        <w:t>הנוסח הקודם:</w:t>
      </w:r>
    </w:p>
    <w:p w:rsidR="00115AE4" w:rsidRPr="006A6B5C" w:rsidRDefault="00115AE4" w:rsidP="006A6B5C">
      <w:pPr>
        <w:pStyle w:val="P00"/>
        <w:spacing w:before="0"/>
        <w:ind w:left="0" w:right="1134"/>
        <w:rPr>
          <w:rFonts w:cs="FrankRuehl" w:hint="cs"/>
          <w:strike/>
          <w:sz w:val="2"/>
          <w:szCs w:val="2"/>
          <w:rtl/>
        </w:rPr>
      </w:pPr>
      <w:r w:rsidRPr="006F1F62">
        <w:rPr>
          <w:rFonts w:cs="FrankRuehl" w:hint="cs"/>
          <w:strike/>
          <w:vanish/>
          <w:sz w:val="22"/>
          <w:szCs w:val="22"/>
          <w:shd w:val="clear" w:color="auto" w:fill="FFFF99"/>
          <w:rtl/>
        </w:rPr>
        <w:t>54.</w:t>
      </w:r>
      <w:r w:rsidRPr="006F1F62">
        <w:rPr>
          <w:rFonts w:cs="FrankRuehl" w:hint="cs"/>
          <w:strike/>
          <w:vanish/>
          <w:sz w:val="22"/>
          <w:szCs w:val="22"/>
          <w:shd w:val="clear" w:color="auto" w:fill="FFFF99"/>
          <w:rtl/>
        </w:rPr>
        <w:tab/>
        <w:t>כל אדם רשאי לעיין בפנקס לאחר שישלם את האגרה הקבועה בתוספת השניה.</w:t>
      </w:r>
      <w:bookmarkEnd w:id="65"/>
    </w:p>
    <w:p w:rsidR="00945467" w:rsidRDefault="00945467">
      <w:pPr>
        <w:pStyle w:val="P00"/>
        <w:spacing w:before="72"/>
        <w:ind w:left="0" w:right="1134"/>
        <w:rPr>
          <w:rStyle w:val="default"/>
          <w:rFonts w:cs="FrankRuehl" w:hint="cs"/>
          <w:rtl/>
        </w:rPr>
      </w:pPr>
      <w:bookmarkStart w:id="66" w:name="Seif53"/>
      <w:bookmarkEnd w:id="66"/>
      <w:r>
        <w:rPr>
          <w:lang w:val="he-IL"/>
        </w:rPr>
        <w:pict>
          <v:rect id="_x0000_s1080" style="position:absolute;left:0;text-align:left;margin-left:464.5pt;margin-top:8.05pt;width:75.05pt;height:21.45pt;z-index:251683840" o:allowincell="f" filled="f" stroked="f" strokecolor="lime" strokeweight=".25pt">
            <v:textbox inset="0,0,0,0">
              <w:txbxContent>
                <w:p w:rsidR="007B7A1E" w:rsidRDefault="007B7A1E" w:rsidP="008D36C4">
                  <w:pPr>
                    <w:spacing w:line="160" w:lineRule="exact"/>
                    <w:jc w:val="left"/>
                    <w:rPr>
                      <w:rFonts w:cs="Miriam"/>
                      <w:noProof/>
                      <w:sz w:val="18"/>
                      <w:szCs w:val="18"/>
                      <w:rtl/>
                    </w:rPr>
                  </w:pPr>
                  <w:r>
                    <w:rPr>
                      <w:rFonts w:cs="Miriam"/>
                      <w:sz w:val="18"/>
                      <w:szCs w:val="18"/>
                      <w:rtl/>
                    </w:rPr>
                    <w:t>קב</w:t>
                  </w:r>
                  <w:r>
                    <w:rPr>
                      <w:rFonts w:cs="Miriam" w:hint="cs"/>
                      <w:sz w:val="18"/>
                      <w:szCs w:val="18"/>
                      <w:rtl/>
                    </w:rPr>
                    <w:t xml:space="preserve">לת </w:t>
                  </w:r>
                  <w:r>
                    <w:rPr>
                      <w:rFonts w:cs="Miriam"/>
                      <w:sz w:val="18"/>
                      <w:szCs w:val="18"/>
                      <w:rtl/>
                    </w:rPr>
                    <w:t>הע</w:t>
                  </w:r>
                  <w:r>
                    <w:rPr>
                      <w:rFonts w:cs="Miriam" w:hint="cs"/>
                      <w:sz w:val="18"/>
                      <w:szCs w:val="18"/>
                      <w:rtl/>
                    </w:rPr>
                    <w:t>תקים</w:t>
                  </w:r>
                </w:p>
                <w:p w:rsidR="007B7A1E" w:rsidRDefault="007B7A1E" w:rsidP="008D36C4">
                  <w:pPr>
                    <w:spacing w:line="160" w:lineRule="exact"/>
                    <w:jc w:val="left"/>
                    <w:rPr>
                      <w:rFonts w:cs="Miriam"/>
                      <w:noProof/>
                      <w:sz w:val="18"/>
                      <w:szCs w:val="18"/>
                      <w:rtl/>
                    </w:rPr>
                  </w:pPr>
                  <w:r>
                    <w:rPr>
                      <w:rFonts w:cs="Miriam"/>
                      <w:sz w:val="18"/>
                      <w:szCs w:val="18"/>
                      <w:rtl/>
                    </w:rPr>
                    <w:t>תק</w:t>
                  </w:r>
                  <w:r>
                    <w:rPr>
                      <w:rFonts w:cs="Miriam" w:hint="cs"/>
                      <w:sz w:val="18"/>
                      <w:szCs w:val="18"/>
                      <w:rtl/>
                    </w:rPr>
                    <w:t>' תשמ"ו-</w:t>
                  </w:r>
                  <w:r>
                    <w:rPr>
                      <w:rFonts w:cs="Miriam"/>
                      <w:sz w:val="18"/>
                      <w:szCs w:val="18"/>
                      <w:rtl/>
                    </w:rPr>
                    <w:t>1986</w:t>
                  </w:r>
                </w:p>
              </w:txbxContent>
            </v:textbox>
            <w10:anchorlock/>
          </v:rect>
        </w:pict>
      </w:r>
      <w:r>
        <w:rPr>
          <w:rStyle w:val="big-number"/>
          <w:rFonts w:cs="Miriam"/>
          <w:rtl/>
        </w:rPr>
        <w:t>55.</w:t>
      </w:r>
      <w:r>
        <w:rPr>
          <w:rStyle w:val="big-number"/>
          <w:rFonts w:cs="Miriam"/>
          <w:rtl/>
        </w:rPr>
        <w:tab/>
      </w:r>
      <w:r>
        <w:rPr>
          <w:rStyle w:val="default"/>
          <w:rFonts w:cs="FrankRuehl"/>
          <w:rtl/>
        </w:rPr>
        <w:t>כל</w:t>
      </w:r>
      <w:r>
        <w:rPr>
          <w:rStyle w:val="default"/>
          <w:rFonts w:cs="FrankRuehl" w:hint="cs"/>
          <w:rtl/>
        </w:rPr>
        <w:t xml:space="preserve"> אדם יהיה רשאי לקבל העתקים מהפנקס או מכל חומר הכלול בתיק העומד לעיון לציבור לפי תקנה 31 או החומר העומד לרשות הציבור לפי </w:t>
      </w:r>
      <w:r>
        <w:rPr>
          <w:rStyle w:val="default"/>
          <w:rFonts w:cs="FrankRuehl"/>
          <w:rtl/>
        </w:rPr>
        <w:t>תק</w:t>
      </w:r>
      <w:r>
        <w:rPr>
          <w:rStyle w:val="default"/>
          <w:rFonts w:cs="FrankRuehl" w:hint="cs"/>
          <w:rtl/>
        </w:rPr>
        <w:t xml:space="preserve">נה 46. </w:t>
      </w:r>
    </w:p>
    <w:p w:rsidR="00115AE4" w:rsidRPr="006F1F62" w:rsidRDefault="00115AE4" w:rsidP="00115AE4">
      <w:pPr>
        <w:pStyle w:val="P00"/>
        <w:tabs>
          <w:tab w:val="clear" w:pos="6259"/>
        </w:tabs>
        <w:spacing w:before="0"/>
        <w:ind w:left="0" w:right="1134"/>
        <w:rPr>
          <w:rFonts w:cs="FrankRuehl" w:hint="cs"/>
          <w:vanish/>
          <w:szCs w:val="20"/>
          <w:shd w:val="clear" w:color="auto" w:fill="FFFF99"/>
          <w:rtl/>
        </w:rPr>
      </w:pPr>
      <w:bookmarkStart w:id="67" w:name="Rov79"/>
      <w:r w:rsidRPr="006F1F62">
        <w:rPr>
          <w:rFonts w:cs="FrankRuehl" w:hint="cs"/>
          <w:vanish/>
          <w:color w:val="FF0000"/>
          <w:szCs w:val="20"/>
          <w:shd w:val="clear" w:color="auto" w:fill="FFFF99"/>
          <w:rtl/>
        </w:rPr>
        <w:t>מיום 1.4.1986</w:t>
      </w:r>
    </w:p>
    <w:p w:rsidR="00115AE4" w:rsidRPr="006F1F62" w:rsidRDefault="00115AE4" w:rsidP="00115AE4">
      <w:pPr>
        <w:pStyle w:val="P00"/>
        <w:spacing w:before="0"/>
        <w:ind w:left="0" w:right="1134"/>
        <w:rPr>
          <w:rFonts w:cs="FrankRuehl" w:hint="cs"/>
          <w:b/>
          <w:bCs/>
          <w:vanish/>
          <w:szCs w:val="20"/>
          <w:shd w:val="clear" w:color="auto" w:fill="FFFF99"/>
          <w:rtl/>
        </w:rPr>
      </w:pPr>
      <w:r w:rsidRPr="006F1F62">
        <w:rPr>
          <w:rFonts w:cs="FrankRuehl" w:hint="cs"/>
          <w:b/>
          <w:bCs/>
          <w:vanish/>
          <w:szCs w:val="20"/>
          <w:shd w:val="clear" w:color="auto" w:fill="FFFF99"/>
          <w:rtl/>
        </w:rPr>
        <w:t>תק' תשמ"ו-1986</w:t>
      </w:r>
    </w:p>
    <w:p w:rsidR="00115AE4" w:rsidRPr="006F1F62" w:rsidRDefault="00115AE4" w:rsidP="00115AE4">
      <w:pPr>
        <w:pStyle w:val="P00"/>
        <w:spacing w:before="0"/>
        <w:ind w:left="0" w:right="1134"/>
        <w:rPr>
          <w:rFonts w:cs="FrankRuehl" w:hint="cs"/>
          <w:vanish/>
          <w:szCs w:val="20"/>
          <w:shd w:val="clear" w:color="auto" w:fill="FFFF99"/>
          <w:rtl/>
        </w:rPr>
      </w:pPr>
      <w:hyperlink r:id="rId12" w:history="1">
        <w:r w:rsidRPr="006F1F62">
          <w:rPr>
            <w:rStyle w:val="Hyperlink"/>
            <w:rFonts w:cs="FrankRuehl" w:hint="cs"/>
            <w:vanish/>
            <w:szCs w:val="20"/>
            <w:shd w:val="clear" w:color="auto" w:fill="FFFF99"/>
            <w:rtl/>
          </w:rPr>
          <w:t>ק"ת תשמ"ו מס' 4917</w:t>
        </w:r>
      </w:hyperlink>
      <w:r w:rsidRPr="006F1F62">
        <w:rPr>
          <w:rFonts w:cs="FrankRuehl" w:hint="cs"/>
          <w:vanish/>
          <w:szCs w:val="20"/>
          <w:shd w:val="clear" w:color="auto" w:fill="FFFF99"/>
          <w:rtl/>
        </w:rPr>
        <w:t xml:space="preserve"> מיום 24.3.1986 עמ' 715</w:t>
      </w:r>
    </w:p>
    <w:p w:rsidR="00115AE4" w:rsidRPr="006A6B5C" w:rsidRDefault="00115AE4" w:rsidP="006A6B5C">
      <w:pPr>
        <w:pStyle w:val="P00"/>
        <w:ind w:left="0" w:right="1134"/>
        <w:rPr>
          <w:rStyle w:val="default"/>
          <w:rFonts w:cs="FrankRuehl" w:hint="cs"/>
          <w:sz w:val="2"/>
          <w:szCs w:val="2"/>
          <w:rtl/>
        </w:rPr>
      </w:pPr>
      <w:r w:rsidRPr="006F1F62">
        <w:rPr>
          <w:rStyle w:val="big-number"/>
          <w:rFonts w:cs="FrankRuehl"/>
          <w:vanish/>
          <w:sz w:val="22"/>
          <w:szCs w:val="22"/>
          <w:shd w:val="clear" w:color="auto" w:fill="FFFF99"/>
          <w:rtl/>
        </w:rPr>
        <w:t>55.</w:t>
      </w:r>
      <w:r w:rsidRPr="006F1F62">
        <w:rPr>
          <w:rStyle w:val="big-number"/>
          <w:rFonts w:cs="FrankRuehl"/>
          <w:vanish/>
          <w:sz w:val="22"/>
          <w:szCs w:val="22"/>
          <w:shd w:val="clear" w:color="auto" w:fill="FFFF99"/>
          <w:rtl/>
        </w:rPr>
        <w:tab/>
      </w:r>
      <w:r w:rsidRPr="006F1F62">
        <w:rPr>
          <w:rStyle w:val="default"/>
          <w:rFonts w:cs="FrankRuehl"/>
          <w:vanish/>
          <w:sz w:val="22"/>
          <w:szCs w:val="22"/>
          <w:shd w:val="clear" w:color="auto" w:fill="FFFF99"/>
          <w:rtl/>
        </w:rPr>
        <w:t>כל</w:t>
      </w:r>
      <w:r w:rsidRPr="006F1F62">
        <w:rPr>
          <w:rStyle w:val="default"/>
          <w:rFonts w:cs="FrankRuehl" w:hint="cs"/>
          <w:vanish/>
          <w:sz w:val="22"/>
          <w:szCs w:val="22"/>
          <w:shd w:val="clear" w:color="auto" w:fill="FFFF99"/>
          <w:rtl/>
        </w:rPr>
        <w:t xml:space="preserve"> אדם יהיה רשאי לקבל העתקים מהפנקס או מכל חומר הכלול בתיק העומד לעיון לציבור לפי תקנה 31 או החומר העומד לרשות הציבור לפי </w:t>
      </w:r>
      <w:r w:rsidRPr="006F1F62">
        <w:rPr>
          <w:rStyle w:val="default"/>
          <w:rFonts w:cs="FrankRuehl"/>
          <w:vanish/>
          <w:sz w:val="22"/>
          <w:szCs w:val="22"/>
          <w:shd w:val="clear" w:color="auto" w:fill="FFFF99"/>
          <w:rtl/>
        </w:rPr>
        <w:t>תק</w:t>
      </w:r>
      <w:r w:rsidRPr="006F1F62">
        <w:rPr>
          <w:rStyle w:val="default"/>
          <w:rFonts w:cs="FrankRuehl" w:hint="cs"/>
          <w:vanish/>
          <w:sz w:val="22"/>
          <w:szCs w:val="22"/>
          <w:shd w:val="clear" w:color="auto" w:fill="FFFF99"/>
          <w:rtl/>
        </w:rPr>
        <w:t xml:space="preserve">נה 46 </w:t>
      </w:r>
      <w:r w:rsidRPr="006F1F62">
        <w:rPr>
          <w:rStyle w:val="default"/>
          <w:rFonts w:cs="FrankRuehl" w:hint="cs"/>
          <w:strike/>
          <w:vanish/>
          <w:sz w:val="22"/>
          <w:szCs w:val="22"/>
          <w:shd w:val="clear" w:color="auto" w:fill="FFFF99"/>
          <w:rtl/>
        </w:rPr>
        <w:t>לאחר שישלם את האגרה הקבועה</w:t>
      </w:r>
      <w:r w:rsidRPr="006F1F62">
        <w:rPr>
          <w:rStyle w:val="default"/>
          <w:rFonts w:cs="FrankRuehl" w:hint="cs"/>
          <w:vanish/>
          <w:sz w:val="22"/>
          <w:szCs w:val="22"/>
          <w:shd w:val="clear" w:color="auto" w:fill="FFFF99"/>
          <w:rtl/>
        </w:rPr>
        <w:t xml:space="preserve">. </w:t>
      </w:r>
      <w:bookmarkEnd w:id="67"/>
    </w:p>
    <w:p w:rsidR="00945467" w:rsidRDefault="00945467" w:rsidP="008D36C4">
      <w:pPr>
        <w:pStyle w:val="P00"/>
        <w:spacing w:before="72"/>
        <w:ind w:left="0" w:right="1134"/>
        <w:rPr>
          <w:rStyle w:val="default"/>
          <w:rFonts w:cs="FrankRuehl" w:hint="cs"/>
          <w:rtl/>
        </w:rPr>
      </w:pPr>
      <w:bookmarkStart w:id="68" w:name="Seif54"/>
      <w:bookmarkEnd w:id="68"/>
      <w:r>
        <w:rPr>
          <w:lang w:val="he-IL"/>
        </w:rPr>
        <w:pict>
          <v:rect id="_x0000_s1081" style="position:absolute;left:0;text-align:left;margin-left:464.5pt;margin-top:8.05pt;width:75.05pt;height:14.4pt;z-index:251684864" o:allowincell="f" filled="f" stroked="f" strokecolor="lime" strokeweight=".25pt">
            <v:textbox inset="0,0,0,0">
              <w:txbxContent>
                <w:p w:rsidR="007B7A1E" w:rsidRDefault="007B7A1E">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56.</w:t>
      </w:r>
      <w:r>
        <w:rPr>
          <w:rStyle w:val="big-number"/>
          <w:rFonts w:cs="Miriam"/>
          <w:rtl/>
        </w:rPr>
        <w:tab/>
      </w:r>
      <w:r>
        <w:rPr>
          <w:rStyle w:val="default"/>
          <w:rFonts w:cs="FrankRuehl"/>
          <w:rtl/>
        </w:rPr>
        <w:t>לת</w:t>
      </w:r>
      <w:r>
        <w:rPr>
          <w:rStyle w:val="default"/>
          <w:rFonts w:cs="FrankRuehl" w:hint="cs"/>
          <w:rtl/>
        </w:rPr>
        <w:t>קנות אלה ייקרא "תקנות כינויי מקור (סדרי רישום של כינויי מקור שארץ מקורם היא ישראל), תשכ"ו</w:t>
      </w:r>
      <w:r w:rsidR="008D36C4">
        <w:rPr>
          <w:rStyle w:val="default"/>
          <w:rFonts w:cs="FrankRuehl" w:hint="cs"/>
          <w:rtl/>
        </w:rPr>
        <w:t>-</w:t>
      </w:r>
      <w:r>
        <w:rPr>
          <w:rStyle w:val="default"/>
          <w:rFonts w:cs="FrankRuehl"/>
          <w:rtl/>
        </w:rPr>
        <w:t xml:space="preserve">1966". </w:t>
      </w:r>
    </w:p>
    <w:p w:rsidR="008D36C4" w:rsidRDefault="008D36C4">
      <w:pPr>
        <w:pStyle w:val="P00"/>
        <w:spacing w:before="72"/>
        <w:ind w:left="0" w:right="1134"/>
        <w:rPr>
          <w:rStyle w:val="default"/>
          <w:rFonts w:cs="FrankRuehl" w:hint="cs"/>
          <w:rtl/>
        </w:rPr>
      </w:pPr>
    </w:p>
    <w:p w:rsidR="00945467" w:rsidRPr="002A5505" w:rsidRDefault="00945467" w:rsidP="002A5505">
      <w:pPr>
        <w:pStyle w:val="medium2-header"/>
        <w:keepLines w:val="0"/>
        <w:spacing w:before="72"/>
        <w:ind w:left="0" w:right="1134"/>
        <w:rPr>
          <w:rFonts w:cs="FrankRuehl"/>
          <w:noProof/>
          <w:rtl/>
        </w:rPr>
      </w:pPr>
      <w:bookmarkStart w:id="69" w:name="med7"/>
      <w:bookmarkEnd w:id="69"/>
      <w:r w:rsidRPr="002A5505">
        <w:rPr>
          <w:rFonts w:cs="FrankRuehl" w:hint="cs"/>
          <w:noProof/>
          <w:rtl/>
        </w:rPr>
        <w:t>ה</w:t>
      </w:r>
      <w:r w:rsidRPr="002A5505">
        <w:rPr>
          <w:rFonts w:cs="FrankRuehl"/>
          <w:noProof/>
          <w:rtl/>
        </w:rPr>
        <w:t>ת</w:t>
      </w:r>
      <w:r w:rsidRPr="002A5505">
        <w:rPr>
          <w:rFonts w:cs="FrankRuehl" w:hint="cs"/>
          <w:noProof/>
          <w:rtl/>
        </w:rPr>
        <w:t>וספת הראשונה</w:t>
      </w:r>
    </w:p>
    <w:p w:rsidR="00945467" w:rsidRPr="002A5505" w:rsidRDefault="00945467" w:rsidP="002A5505">
      <w:pPr>
        <w:pStyle w:val="P00"/>
        <w:spacing w:before="72"/>
        <w:ind w:left="0" w:right="1134"/>
        <w:jc w:val="center"/>
        <w:rPr>
          <w:rStyle w:val="default"/>
          <w:rFonts w:cs="FrankRuehl"/>
          <w:sz w:val="24"/>
          <w:szCs w:val="24"/>
          <w:rtl/>
        </w:rPr>
      </w:pPr>
      <w:r w:rsidRPr="002A5505">
        <w:rPr>
          <w:rStyle w:val="default"/>
          <w:rFonts w:cs="FrankRuehl"/>
          <w:sz w:val="24"/>
          <w:szCs w:val="24"/>
          <w:rtl/>
        </w:rPr>
        <w:t>(ט</w:t>
      </w:r>
      <w:r w:rsidRPr="002A5505">
        <w:rPr>
          <w:rStyle w:val="default"/>
          <w:rFonts w:cs="FrankRuehl" w:hint="cs"/>
          <w:sz w:val="24"/>
          <w:szCs w:val="24"/>
          <w:rtl/>
        </w:rPr>
        <w:t>פסים)</w:t>
      </w:r>
    </w:p>
    <w:p w:rsidR="00C469E0" w:rsidRPr="002A5505" w:rsidRDefault="00C469E0" w:rsidP="002A5505">
      <w:pPr>
        <w:pStyle w:val="P00"/>
        <w:spacing w:before="72"/>
        <w:ind w:left="0" w:right="1134"/>
        <w:rPr>
          <w:rStyle w:val="default"/>
          <w:rFonts w:cs="FrankRuehl"/>
          <w:sz w:val="24"/>
          <w:szCs w:val="24"/>
          <w:rtl/>
        </w:rPr>
      </w:pPr>
      <w:r w:rsidRPr="002A5505">
        <w:rPr>
          <w:rStyle w:val="default"/>
          <w:rFonts w:cs="FrankRuehl" w:hint="cs"/>
          <w:sz w:val="24"/>
          <w:szCs w:val="24"/>
          <w:rtl/>
        </w:rPr>
        <w:t>ט</w:t>
      </w:r>
      <w:r w:rsidRPr="002A5505">
        <w:rPr>
          <w:rStyle w:val="default"/>
          <w:rFonts w:cs="FrankRuehl"/>
          <w:sz w:val="24"/>
          <w:szCs w:val="24"/>
          <w:rtl/>
        </w:rPr>
        <w:t>ו</w:t>
      </w:r>
      <w:r w:rsidRPr="002A5505">
        <w:rPr>
          <w:rStyle w:val="default"/>
          <w:rFonts w:cs="FrankRuehl" w:hint="cs"/>
          <w:sz w:val="24"/>
          <w:szCs w:val="24"/>
          <w:rtl/>
        </w:rPr>
        <w:t>פס רכמ/1</w:t>
      </w:r>
    </w:p>
    <w:p w:rsidR="00C469E0" w:rsidRPr="002A5505" w:rsidRDefault="00C469E0" w:rsidP="002A5505">
      <w:pPr>
        <w:pStyle w:val="P00"/>
        <w:spacing w:before="72"/>
        <w:ind w:left="0" w:right="1134"/>
        <w:rPr>
          <w:rStyle w:val="default"/>
          <w:rFonts w:cs="FrankRuehl"/>
          <w:sz w:val="24"/>
          <w:szCs w:val="24"/>
        </w:rPr>
      </w:pPr>
      <w:r w:rsidRPr="002A5505">
        <w:rPr>
          <w:rStyle w:val="default"/>
          <w:rFonts w:cs="FrankRuehl"/>
          <w:sz w:val="24"/>
          <w:szCs w:val="24"/>
          <w:rtl/>
        </w:rPr>
        <w:t>(ת</w:t>
      </w:r>
      <w:r w:rsidRPr="002A5505">
        <w:rPr>
          <w:rStyle w:val="default"/>
          <w:rFonts w:cs="FrankRuehl" w:hint="cs"/>
          <w:sz w:val="24"/>
          <w:szCs w:val="24"/>
          <w:rtl/>
        </w:rPr>
        <w:t>קנה 1)</w:t>
      </w:r>
    </w:p>
    <w:p w:rsidR="00C469E0" w:rsidRPr="0025390F" w:rsidRDefault="00C469E0" w:rsidP="00C469E0">
      <w:pPr>
        <w:pStyle w:val="medium-header"/>
        <w:keepNext w:val="0"/>
        <w:keepLines w:val="0"/>
        <w:ind w:left="0" w:right="1134"/>
        <w:jc w:val="left"/>
        <w:rPr>
          <w:rFonts w:cs="FrankRuehl"/>
          <w:sz w:val="24"/>
          <w:szCs w:val="24"/>
          <w:rtl/>
        </w:rPr>
      </w:pPr>
      <w:r w:rsidRPr="0025390F">
        <w:rPr>
          <w:rFonts w:cs="FrankRuehl"/>
          <w:sz w:val="24"/>
          <w:szCs w:val="24"/>
        </w:rPr>
        <w:t>]</w:t>
      </w:r>
      <w:hyperlink r:id="rId13" w:history="1">
        <w:r w:rsidRPr="00AA2E26">
          <w:rPr>
            <w:rStyle w:val="Hyperlink"/>
            <w:rFonts w:cs="FrankRuehl"/>
            <w:sz w:val="24"/>
            <w:szCs w:val="24"/>
            <w:rtl/>
          </w:rPr>
          <w:t>בק</w:t>
        </w:r>
        <w:r w:rsidRPr="00AA2E26">
          <w:rPr>
            <w:rStyle w:val="Hyperlink"/>
            <w:rFonts w:cs="FrankRuehl" w:hint="cs"/>
            <w:sz w:val="24"/>
            <w:szCs w:val="24"/>
            <w:rtl/>
          </w:rPr>
          <w:t>שה לרישום כינוי מקור ישראלי</w:t>
        </w:r>
      </w:hyperlink>
      <w:r w:rsidRPr="0025390F">
        <w:rPr>
          <w:rFonts w:cs="FrankRuehl"/>
          <w:sz w:val="24"/>
          <w:szCs w:val="24"/>
        </w:rPr>
        <w:t>[</w:t>
      </w:r>
    </w:p>
    <w:p w:rsidR="00C469E0" w:rsidRDefault="00C469E0">
      <w:pPr>
        <w:pStyle w:val="P00"/>
        <w:spacing w:before="72"/>
        <w:ind w:left="0" w:right="1134"/>
        <w:rPr>
          <w:rFonts w:cs="FrankRuehl"/>
          <w:sz w:val="26"/>
        </w:rPr>
      </w:pPr>
    </w:p>
    <w:p w:rsidR="00945467" w:rsidRDefault="00945467">
      <w:pPr>
        <w:pStyle w:val="P00"/>
        <w:spacing w:before="72"/>
        <w:ind w:left="0" w:right="1134"/>
        <w:rPr>
          <w:rFonts w:cs="FrankRuehl"/>
          <w:sz w:val="26"/>
          <w:rtl/>
        </w:rPr>
      </w:pPr>
      <w:r>
        <w:rPr>
          <w:rFonts w:cs="FrankRuehl"/>
          <w:sz w:val="26"/>
          <w:rtl/>
        </w:rPr>
        <w:t>לכ</w:t>
      </w:r>
      <w:r>
        <w:rPr>
          <w:rFonts w:cs="FrankRuehl" w:hint="cs"/>
          <w:sz w:val="26"/>
          <w:rtl/>
        </w:rPr>
        <w:t>בוד</w:t>
      </w:r>
    </w:p>
    <w:p w:rsidR="00945467" w:rsidRDefault="00945467">
      <w:pPr>
        <w:pStyle w:val="P00"/>
        <w:spacing w:before="72"/>
        <w:ind w:left="0" w:right="1134"/>
        <w:rPr>
          <w:rFonts w:cs="FrankRuehl"/>
          <w:sz w:val="26"/>
          <w:rtl/>
        </w:rPr>
      </w:pPr>
      <w:r>
        <w:rPr>
          <w:rFonts w:cs="FrankRuehl" w:hint="cs"/>
          <w:sz w:val="26"/>
          <w:rtl/>
        </w:rPr>
        <w:t>ר</w:t>
      </w:r>
      <w:r>
        <w:rPr>
          <w:rFonts w:cs="FrankRuehl"/>
          <w:sz w:val="26"/>
          <w:rtl/>
        </w:rPr>
        <w:t>ש</w:t>
      </w:r>
      <w:r>
        <w:rPr>
          <w:rFonts w:cs="FrankRuehl" w:hint="cs"/>
          <w:sz w:val="26"/>
          <w:rtl/>
        </w:rPr>
        <w:t>ם סימני המסחר</w:t>
      </w:r>
    </w:p>
    <w:p w:rsidR="00945467" w:rsidRDefault="00945467">
      <w:pPr>
        <w:pStyle w:val="P00"/>
        <w:spacing w:before="72"/>
        <w:ind w:left="0" w:right="1134"/>
        <w:rPr>
          <w:rFonts w:cs="FrankRuehl"/>
          <w:sz w:val="26"/>
          <w:rtl/>
        </w:rPr>
      </w:pPr>
      <w:r>
        <w:rPr>
          <w:rFonts w:cs="FrankRuehl" w:hint="cs"/>
          <w:sz w:val="26"/>
          <w:rtl/>
        </w:rPr>
        <w:t>ת</w:t>
      </w:r>
      <w:r>
        <w:rPr>
          <w:rFonts w:cs="FrankRuehl"/>
          <w:sz w:val="26"/>
          <w:rtl/>
        </w:rPr>
        <w:t xml:space="preserve">. </w:t>
      </w:r>
      <w:r>
        <w:rPr>
          <w:rFonts w:cs="FrankRuehl" w:hint="cs"/>
          <w:sz w:val="26"/>
          <w:rtl/>
        </w:rPr>
        <w:t xml:space="preserve">ד. 767 </w:t>
      </w:r>
    </w:p>
    <w:p w:rsidR="00945467" w:rsidRDefault="00945467">
      <w:pPr>
        <w:pStyle w:val="P00"/>
        <w:spacing w:before="72"/>
        <w:ind w:left="0" w:right="1134"/>
        <w:rPr>
          <w:rFonts w:cs="FrankRuehl" w:hint="cs"/>
          <w:sz w:val="26"/>
          <w:rtl/>
        </w:rPr>
      </w:pPr>
      <w:r>
        <w:rPr>
          <w:rFonts w:cs="FrankRuehl" w:hint="cs"/>
          <w:sz w:val="26"/>
          <w:rtl/>
        </w:rPr>
        <w:t>י</w:t>
      </w:r>
      <w:r>
        <w:rPr>
          <w:rFonts w:cs="FrankRuehl"/>
          <w:sz w:val="26"/>
          <w:rtl/>
        </w:rPr>
        <w:t>ר</w:t>
      </w:r>
      <w:r>
        <w:rPr>
          <w:rFonts w:cs="FrankRuehl" w:hint="cs"/>
          <w:sz w:val="26"/>
          <w:rtl/>
        </w:rPr>
        <w:t>ושלים</w:t>
      </w:r>
    </w:p>
    <w:p w:rsidR="007B7A1E" w:rsidRDefault="007B7A1E">
      <w:pPr>
        <w:pStyle w:val="P00"/>
        <w:spacing w:before="72"/>
        <w:ind w:left="0" w:right="1134"/>
        <w:rPr>
          <w:rFonts w:cs="FrankRuehl"/>
          <w:sz w:val="26"/>
          <w:rtl/>
        </w:rPr>
      </w:pPr>
    </w:p>
    <w:p w:rsidR="00945467" w:rsidRPr="007B7A1E" w:rsidRDefault="00945467" w:rsidP="007B7A1E">
      <w:pPr>
        <w:pStyle w:val="P00"/>
        <w:spacing w:before="72"/>
        <w:ind w:left="0" w:right="1134"/>
        <w:jc w:val="right"/>
        <w:rPr>
          <w:rFonts w:cs="FrankRuehl"/>
          <w:sz w:val="24"/>
          <w:szCs w:val="24"/>
          <w:rtl/>
        </w:rPr>
      </w:pPr>
      <w:r w:rsidRPr="007B7A1E">
        <w:rPr>
          <w:rFonts w:cs="FrankRuehl" w:hint="cs"/>
          <w:sz w:val="24"/>
          <w:szCs w:val="24"/>
          <w:rtl/>
        </w:rPr>
        <w:t>ט</w:t>
      </w:r>
      <w:r w:rsidRPr="007B7A1E">
        <w:rPr>
          <w:rFonts w:cs="FrankRuehl"/>
          <w:sz w:val="24"/>
          <w:szCs w:val="24"/>
          <w:rtl/>
        </w:rPr>
        <w:t>ו</w:t>
      </w:r>
      <w:r w:rsidRPr="007B7A1E">
        <w:rPr>
          <w:rFonts w:cs="FrankRuehl" w:hint="cs"/>
          <w:sz w:val="24"/>
          <w:szCs w:val="24"/>
          <w:rtl/>
        </w:rPr>
        <w:t>פס רכמ</w:t>
      </w:r>
      <w:r w:rsidR="007B7A1E" w:rsidRPr="007B7A1E">
        <w:rPr>
          <w:rFonts w:cs="FrankRuehl" w:hint="cs"/>
          <w:sz w:val="24"/>
          <w:szCs w:val="24"/>
          <w:rtl/>
        </w:rPr>
        <w:t>/2</w:t>
      </w:r>
    </w:p>
    <w:p w:rsidR="00945467" w:rsidRPr="002A5505" w:rsidRDefault="00945467" w:rsidP="002A5505">
      <w:pPr>
        <w:pStyle w:val="P00"/>
        <w:spacing w:before="72"/>
        <w:ind w:left="0" w:right="1134"/>
        <w:jc w:val="center"/>
        <w:rPr>
          <w:rStyle w:val="default"/>
          <w:rFonts w:cs="FrankRuehl"/>
          <w:b/>
          <w:bCs/>
          <w:sz w:val="22"/>
          <w:szCs w:val="22"/>
          <w:rtl/>
        </w:rPr>
      </w:pPr>
      <w:r w:rsidRPr="002A5505">
        <w:rPr>
          <w:rStyle w:val="default"/>
          <w:rFonts w:cs="FrankRuehl"/>
          <w:b/>
          <w:bCs/>
          <w:sz w:val="22"/>
          <w:szCs w:val="22"/>
          <w:rtl/>
        </w:rPr>
        <w:t>חו</w:t>
      </w:r>
      <w:r w:rsidRPr="002A5505">
        <w:rPr>
          <w:rStyle w:val="default"/>
          <w:rFonts w:cs="FrankRuehl" w:hint="cs"/>
          <w:b/>
          <w:bCs/>
          <w:sz w:val="22"/>
          <w:szCs w:val="22"/>
          <w:rtl/>
        </w:rPr>
        <w:t>ק הגנת כינויי מקור, תשכ"ה</w:t>
      </w:r>
      <w:r w:rsidR="007B7A1E" w:rsidRPr="002A5505">
        <w:rPr>
          <w:rStyle w:val="default"/>
          <w:rFonts w:cs="FrankRuehl" w:hint="cs"/>
          <w:b/>
          <w:bCs/>
          <w:sz w:val="22"/>
          <w:szCs w:val="22"/>
          <w:rtl/>
        </w:rPr>
        <w:t>-</w:t>
      </w:r>
      <w:r w:rsidRPr="002A5505">
        <w:rPr>
          <w:rStyle w:val="default"/>
          <w:rFonts w:cs="FrankRuehl"/>
          <w:b/>
          <w:bCs/>
          <w:sz w:val="22"/>
          <w:szCs w:val="22"/>
          <w:rtl/>
        </w:rPr>
        <w:t>1965</w:t>
      </w:r>
    </w:p>
    <w:p w:rsidR="00945467" w:rsidRPr="002A5505" w:rsidRDefault="00945467" w:rsidP="002A5505">
      <w:pPr>
        <w:pStyle w:val="P00"/>
        <w:spacing w:before="120"/>
        <w:ind w:left="0" w:right="1134"/>
        <w:jc w:val="center"/>
        <w:rPr>
          <w:rStyle w:val="default"/>
          <w:rFonts w:cs="Miriam"/>
          <w:sz w:val="18"/>
          <w:szCs w:val="18"/>
          <w:rtl/>
        </w:rPr>
      </w:pPr>
      <w:r w:rsidRPr="002A5505">
        <w:rPr>
          <w:rStyle w:val="default"/>
          <w:rFonts w:cs="Miriam"/>
          <w:sz w:val="18"/>
          <w:szCs w:val="18"/>
          <w:rtl/>
        </w:rPr>
        <w:t>הו</w:t>
      </w:r>
      <w:r w:rsidRPr="002A5505">
        <w:rPr>
          <w:rStyle w:val="default"/>
          <w:rFonts w:cs="Miriam" w:hint="cs"/>
          <w:sz w:val="18"/>
          <w:szCs w:val="18"/>
          <w:rtl/>
        </w:rPr>
        <w:t>דעה בדבר קבלת כינוי מקור ישראלי לרישום</w:t>
      </w:r>
    </w:p>
    <w:p w:rsidR="00945467" w:rsidRPr="002A5505" w:rsidRDefault="00945467" w:rsidP="002A5505">
      <w:pPr>
        <w:pStyle w:val="P00"/>
        <w:spacing w:before="72"/>
        <w:ind w:left="0" w:right="1134"/>
        <w:jc w:val="center"/>
        <w:rPr>
          <w:rStyle w:val="default"/>
          <w:rFonts w:cs="FrankRuehl"/>
          <w:sz w:val="24"/>
          <w:szCs w:val="24"/>
          <w:rtl/>
        </w:rPr>
      </w:pPr>
      <w:r w:rsidRPr="002A5505">
        <w:rPr>
          <w:rStyle w:val="default"/>
          <w:rFonts w:cs="FrankRuehl"/>
          <w:sz w:val="24"/>
          <w:szCs w:val="24"/>
          <w:rtl/>
        </w:rPr>
        <w:t>(ת</w:t>
      </w:r>
      <w:r w:rsidRPr="002A5505">
        <w:rPr>
          <w:rStyle w:val="default"/>
          <w:rFonts w:cs="FrankRuehl" w:hint="cs"/>
          <w:sz w:val="24"/>
          <w:szCs w:val="24"/>
          <w:rtl/>
        </w:rPr>
        <w:t>קנה 7)</w:t>
      </w:r>
    </w:p>
    <w:p w:rsidR="00945467" w:rsidRDefault="007B7A1E" w:rsidP="007B7A1E">
      <w:pPr>
        <w:pStyle w:val="P00"/>
        <w:spacing w:before="72"/>
        <w:ind w:left="0" w:right="1134"/>
        <w:rPr>
          <w:rStyle w:val="default"/>
          <w:rFonts w:cs="FrankRuehl"/>
          <w:rtl/>
        </w:rPr>
      </w:pPr>
      <w:r>
        <w:rPr>
          <w:rStyle w:val="default"/>
          <w:rFonts w:cs="FrankRuehl" w:hint="cs"/>
          <w:rtl/>
        </w:rPr>
        <w:tab/>
      </w:r>
      <w:r w:rsidR="00945467">
        <w:rPr>
          <w:rStyle w:val="default"/>
          <w:rFonts w:cs="FrankRuehl"/>
          <w:rtl/>
        </w:rPr>
        <w:t>עפ</w:t>
      </w:r>
      <w:r w:rsidR="00945467">
        <w:rPr>
          <w:rStyle w:val="default"/>
          <w:rFonts w:cs="FrankRuehl" w:hint="cs"/>
          <w:rtl/>
        </w:rPr>
        <w:t>"י סעיף 7 לחוק הגנת כינויי מקור, תשכ"ה</w:t>
      </w:r>
      <w:r>
        <w:rPr>
          <w:rStyle w:val="default"/>
          <w:rFonts w:cs="FrankRuehl" w:hint="cs"/>
          <w:rtl/>
        </w:rPr>
        <w:t>-</w:t>
      </w:r>
      <w:r w:rsidR="00945467">
        <w:rPr>
          <w:rStyle w:val="default"/>
          <w:rFonts w:cs="FrankRuehl"/>
          <w:rtl/>
        </w:rPr>
        <w:t xml:space="preserve">1965, </w:t>
      </w:r>
      <w:r w:rsidR="00945467">
        <w:rPr>
          <w:rStyle w:val="default"/>
          <w:rFonts w:cs="FrankRuehl" w:hint="cs"/>
          <w:rtl/>
        </w:rPr>
        <w:t>הריני להודי</w:t>
      </w:r>
      <w:r w:rsidR="00945467">
        <w:rPr>
          <w:rStyle w:val="default"/>
          <w:rFonts w:cs="FrankRuehl"/>
          <w:rtl/>
        </w:rPr>
        <w:t>עך</w:t>
      </w:r>
      <w:r w:rsidR="00945467">
        <w:rPr>
          <w:rStyle w:val="default"/>
          <w:rFonts w:cs="FrankRuehl" w:hint="cs"/>
          <w:rtl/>
        </w:rPr>
        <w:t xml:space="preserve"> כי החלטתי לק</w:t>
      </w:r>
      <w:r w:rsidR="00945467">
        <w:rPr>
          <w:rStyle w:val="default"/>
          <w:rFonts w:cs="FrankRuehl"/>
          <w:rtl/>
        </w:rPr>
        <w:t>ב</w:t>
      </w:r>
      <w:r w:rsidR="00945467">
        <w:rPr>
          <w:rStyle w:val="default"/>
          <w:rFonts w:cs="FrankRuehl" w:hint="cs"/>
          <w:rtl/>
        </w:rPr>
        <w:t>ל לרישום את כינוי המקור</w:t>
      </w:r>
      <w:r>
        <w:rPr>
          <w:rStyle w:val="default"/>
          <w:rFonts w:cs="FrankRuehl" w:hint="cs"/>
          <w:rtl/>
        </w:rPr>
        <w:t xml:space="preserve"> </w:t>
      </w:r>
      <w:r>
        <w:rPr>
          <w:rStyle w:val="default"/>
          <w:rFonts w:cs="FrankRuehl"/>
          <w:rtl/>
        </w:rPr>
        <w:fldChar w:fldCharType="begin">
          <w:ffData>
            <w:name w:val="Text8"/>
            <w:enabled/>
            <w:calcOnExit w:val="0"/>
            <w:textInput/>
          </w:ffData>
        </w:fldChar>
      </w:r>
      <w:bookmarkStart w:id="70" w:name="Text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7B7A1E">
        <w:rPr>
          <w:rFonts w:cs="FrankRuehl"/>
          <w:sz w:val="26"/>
        </w:rPr>
      </w:r>
      <w:r>
        <w:rPr>
          <w:rStyle w:val="default"/>
          <w:rFonts w:cs="FrankRuehl"/>
          <w:rtl/>
        </w:rPr>
        <w:fldChar w:fldCharType="separate"/>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Pr>
          <w:rStyle w:val="default"/>
          <w:rFonts w:cs="FrankRuehl"/>
          <w:rtl/>
        </w:rPr>
        <w:fldChar w:fldCharType="end"/>
      </w:r>
      <w:bookmarkEnd w:id="70"/>
      <w:r>
        <w:rPr>
          <w:rStyle w:val="default"/>
          <w:rFonts w:cs="FrankRuehl" w:hint="cs"/>
          <w:rtl/>
        </w:rPr>
        <w:t xml:space="preserve"> </w:t>
      </w:r>
      <w:r w:rsidR="00945467">
        <w:rPr>
          <w:rStyle w:val="default"/>
          <w:rFonts w:cs="FrankRuehl" w:hint="cs"/>
          <w:rtl/>
        </w:rPr>
        <w:t>שרישומו</w:t>
      </w:r>
      <w:r>
        <w:rPr>
          <w:rStyle w:val="default"/>
          <w:rFonts w:cs="FrankRuehl" w:hint="cs"/>
          <w:rtl/>
        </w:rPr>
        <w:t xml:space="preserve"> </w:t>
      </w:r>
      <w:r w:rsidR="00945467">
        <w:rPr>
          <w:rStyle w:val="default"/>
          <w:rFonts w:cs="FrankRuehl" w:hint="cs"/>
          <w:rtl/>
        </w:rPr>
        <w:t>נ</w:t>
      </w:r>
      <w:r w:rsidR="00945467">
        <w:rPr>
          <w:rStyle w:val="default"/>
          <w:rFonts w:cs="FrankRuehl"/>
          <w:rtl/>
        </w:rPr>
        <w:t>ת</w:t>
      </w:r>
      <w:r w:rsidR="00945467">
        <w:rPr>
          <w:rStyle w:val="default"/>
          <w:rFonts w:cs="FrankRuehl" w:hint="cs"/>
          <w:rtl/>
        </w:rPr>
        <w:t>בקש בבקשה מס'</w:t>
      </w:r>
      <w:r>
        <w:rPr>
          <w:rStyle w:val="default"/>
          <w:rFonts w:cs="FrankRuehl" w:hint="cs"/>
          <w:rtl/>
        </w:rPr>
        <w:t xml:space="preserve"> </w:t>
      </w:r>
      <w:r>
        <w:rPr>
          <w:rStyle w:val="default"/>
          <w:rFonts w:cs="FrankRuehl"/>
          <w:rtl/>
        </w:rPr>
        <w:fldChar w:fldCharType="begin">
          <w:ffData>
            <w:name w:val="Text9"/>
            <w:enabled/>
            <w:calcOnExit w:val="0"/>
            <w:textInput/>
          </w:ffData>
        </w:fldChar>
      </w:r>
      <w:bookmarkStart w:id="71" w:name="Text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7B7A1E">
        <w:rPr>
          <w:rFonts w:cs="FrankRuehl"/>
          <w:sz w:val="26"/>
        </w:rPr>
      </w:r>
      <w:r>
        <w:rPr>
          <w:rStyle w:val="default"/>
          <w:rFonts w:cs="FrankRuehl"/>
          <w:rtl/>
        </w:rPr>
        <w:fldChar w:fldCharType="separate"/>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Pr>
          <w:rStyle w:val="default"/>
          <w:rFonts w:cs="FrankRuehl"/>
          <w:rtl/>
        </w:rPr>
        <w:fldChar w:fldCharType="end"/>
      </w:r>
      <w:bookmarkEnd w:id="71"/>
      <w:r>
        <w:rPr>
          <w:rStyle w:val="default"/>
          <w:rFonts w:cs="FrankRuehl" w:hint="cs"/>
          <w:rtl/>
        </w:rPr>
        <w:t xml:space="preserve"> </w:t>
      </w:r>
      <w:r w:rsidR="00945467">
        <w:rPr>
          <w:rStyle w:val="default"/>
          <w:rFonts w:cs="FrankRuehl" w:hint="cs"/>
          <w:rtl/>
        </w:rPr>
        <w:t>שהוגשה ביום</w:t>
      </w:r>
      <w:r>
        <w:rPr>
          <w:rStyle w:val="default"/>
          <w:rFonts w:cs="FrankRuehl" w:hint="cs"/>
          <w:rtl/>
        </w:rPr>
        <w:t xml:space="preserve"> </w:t>
      </w:r>
      <w:r>
        <w:rPr>
          <w:rStyle w:val="default"/>
          <w:rFonts w:cs="FrankRuehl"/>
          <w:rtl/>
        </w:rPr>
        <w:fldChar w:fldCharType="begin">
          <w:ffData>
            <w:name w:val="Text10"/>
            <w:enabled/>
            <w:calcOnExit w:val="0"/>
            <w:textInput/>
          </w:ffData>
        </w:fldChar>
      </w:r>
      <w:bookmarkStart w:id="72" w:name="Text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7B7A1E">
        <w:rPr>
          <w:rFonts w:cs="FrankRuehl"/>
          <w:sz w:val="26"/>
        </w:rPr>
      </w:r>
      <w:r>
        <w:rPr>
          <w:rStyle w:val="default"/>
          <w:rFonts w:cs="FrankRuehl"/>
          <w:rtl/>
        </w:rPr>
        <w:fldChar w:fldCharType="separate"/>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Pr>
          <w:rStyle w:val="default"/>
          <w:rFonts w:cs="FrankRuehl"/>
          <w:rtl/>
        </w:rPr>
        <w:fldChar w:fldCharType="end"/>
      </w:r>
      <w:bookmarkEnd w:id="72"/>
      <w:r>
        <w:rPr>
          <w:rStyle w:val="default"/>
          <w:rFonts w:cs="FrankRuehl" w:hint="cs"/>
          <w:rtl/>
        </w:rPr>
        <w:t xml:space="preserve">. </w:t>
      </w:r>
      <w:r w:rsidR="00945467">
        <w:rPr>
          <w:rStyle w:val="default"/>
          <w:rFonts w:cs="FrankRuehl" w:hint="cs"/>
          <w:rtl/>
        </w:rPr>
        <w:t>הנך מתבקש</w:t>
      </w:r>
      <w:r>
        <w:rPr>
          <w:rStyle w:val="default"/>
          <w:rFonts w:cs="FrankRuehl" w:hint="cs"/>
          <w:rtl/>
        </w:rPr>
        <w:t xml:space="preserve"> </w:t>
      </w:r>
      <w:r w:rsidR="00945467">
        <w:rPr>
          <w:rStyle w:val="default"/>
          <w:rFonts w:cs="FrankRuehl" w:hint="cs"/>
          <w:rtl/>
        </w:rPr>
        <w:t>ל</w:t>
      </w:r>
      <w:r w:rsidR="00945467">
        <w:rPr>
          <w:rStyle w:val="default"/>
          <w:rFonts w:cs="FrankRuehl"/>
          <w:rtl/>
        </w:rPr>
        <w:t>ה</w:t>
      </w:r>
      <w:r w:rsidR="00945467">
        <w:rPr>
          <w:rStyle w:val="default"/>
          <w:rFonts w:cs="FrankRuehl" w:hint="cs"/>
          <w:rtl/>
        </w:rPr>
        <w:t>עביר לנו אגרת פרסום בסך</w:t>
      </w:r>
      <w:r>
        <w:rPr>
          <w:rStyle w:val="default"/>
          <w:rFonts w:cs="FrankRuehl" w:hint="cs"/>
          <w:rtl/>
        </w:rPr>
        <w:t xml:space="preserve"> </w:t>
      </w:r>
      <w:r>
        <w:rPr>
          <w:rStyle w:val="default"/>
          <w:rFonts w:cs="FrankRuehl"/>
          <w:rtl/>
        </w:rPr>
        <w:fldChar w:fldCharType="begin">
          <w:ffData>
            <w:name w:val="Text11"/>
            <w:enabled/>
            <w:calcOnExit w:val="0"/>
            <w:textInput/>
          </w:ffData>
        </w:fldChar>
      </w:r>
      <w:bookmarkStart w:id="73"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7B7A1E">
        <w:rPr>
          <w:rFonts w:cs="FrankRuehl"/>
          <w:sz w:val="26"/>
        </w:rPr>
      </w:r>
      <w:r>
        <w:rPr>
          <w:rStyle w:val="default"/>
          <w:rFonts w:cs="FrankRuehl"/>
          <w:rtl/>
        </w:rPr>
        <w:fldChar w:fldCharType="separate"/>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Pr>
          <w:rStyle w:val="default"/>
          <w:rFonts w:cs="FrankRuehl"/>
          <w:rtl/>
        </w:rPr>
        <w:fldChar w:fldCharType="end"/>
      </w:r>
      <w:bookmarkEnd w:id="73"/>
      <w:r>
        <w:rPr>
          <w:rStyle w:val="default"/>
          <w:rFonts w:cs="FrankRuehl" w:hint="cs"/>
          <w:rtl/>
        </w:rPr>
        <w:t xml:space="preserve"> </w:t>
      </w:r>
      <w:r w:rsidR="00945467">
        <w:rPr>
          <w:rStyle w:val="default"/>
          <w:rFonts w:cs="FrankRuehl" w:hint="cs"/>
          <w:rtl/>
        </w:rPr>
        <w:t>תוך חודש ימים מתאריך</w:t>
      </w:r>
      <w:r>
        <w:rPr>
          <w:rStyle w:val="default"/>
          <w:rFonts w:cs="FrankRuehl" w:hint="cs"/>
          <w:rtl/>
        </w:rPr>
        <w:t xml:space="preserve"> </w:t>
      </w:r>
      <w:r w:rsidR="00945467">
        <w:rPr>
          <w:rStyle w:val="default"/>
          <w:rFonts w:cs="FrankRuehl" w:hint="cs"/>
          <w:rtl/>
        </w:rPr>
        <w:t>ה</w:t>
      </w:r>
      <w:r w:rsidR="00945467">
        <w:rPr>
          <w:rStyle w:val="default"/>
          <w:rFonts w:cs="FrankRuehl"/>
          <w:rtl/>
        </w:rPr>
        <w:t>ו</w:t>
      </w:r>
      <w:r w:rsidR="00945467">
        <w:rPr>
          <w:rStyle w:val="default"/>
          <w:rFonts w:cs="FrankRuehl" w:hint="cs"/>
          <w:rtl/>
        </w:rPr>
        <w:t>דעה זו.</w:t>
      </w:r>
    </w:p>
    <w:p w:rsidR="00945467" w:rsidRDefault="00945467">
      <w:pPr>
        <w:pStyle w:val="P00"/>
        <w:spacing w:before="72"/>
        <w:ind w:left="0" w:right="1134"/>
        <w:rPr>
          <w:rStyle w:val="default"/>
          <w:rFonts w:cs="FrankRuehl"/>
          <w:rtl/>
        </w:rPr>
      </w:pPr>
      <w:r>
        <w:rPr>
          <w:rFonts w:cs="FrankRuehl"/>
          <w:sz w:val="26"/>
          <w:rtl/>
        </w:rPr>
        <w:tab/>
      </w:r>
      <w:r>
        <w:rPr>
          <w:rStyle w:val="default"/>
          <w:rFonts w:cs="FrankRuehl"/>
          <w:rtl/>
        </w:rPr>
        <w:t>סמ</w:t>
      </w:r>
      <w:r>
        <w:rPr>
          <w:rStyle w:val="default"/>
          <w:rFonts w:cs="FrankRuehl" w:hint="cs"/>
          <w:rtl/>
        </w:rPr>
        <w:t xml:space="preserve">וך ככל האפשר לאחר קבלת האגרה יפורסם דבר קבלת הבקשה ברשומות, וכל אדם יהא רשאי להתנגד לרישום כינוי המקור. </w:t>
      </w:r>
    </w:p>
    <w:p w:rsidR="00945467" w:rsidRDefault="00945467">
      <w:pPr>
        <w:pStyle w:val="P00"/>
        <w:spacing w:before="72"/>
        <w:ind w:left="0" w:right="1134"/>
        <w:rPr>
          <w:rStyle w:val="default"/>
          <w:rFonts w:cs="FrankRuehl"/>
          <w:rtl/>
        </w:rPr>
      </w:pPr>
    </w:p>
    <w:p w:rsidR="00945467" w:rsidRPr="007B7A1E" w:rsidRDefault="00945467" w:rsidP="007B7A1E">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rtl/>
        </w:rPr>
      </w:pPr>
      <w:r w:rsidRPr="007B7A1E">
        <w:rPr>
          <w:rStyle w:val="default"/>
          <w:rFonts w:cs="FrankRuehl"/>
          <w:rtl/>
        </w:rPr>
        <w:tab/>
        <w:t>ב</w:t>
      </w:r>
      <w:r w:rsidRPr="007B7A1E">
        <w:rPr>
          <w:rStyle w:val="default"/>
          <w:rFonts w:cs="FrankRuehl" w:hint="cs"/>
          <w:rtl/>
        </w:rPr>
        <w:t>כבוד</w:t>
      </w:r>
      <w:r w:rsidRPr="007B7A1E">
        <w:rPr>
          <w:rStyle w:val="default"/>
          <w:rFonts w:cs="FrankRuehl"/>
          <w:rtl/>
        </w:rPr>
        <w:t xml:space="preserve"> ר</w:t>
      </w:r>
      <w:r w:rsidRPr="007B7A1E">
        <w:rPr>
          <w:rStyle w:val="default"/>
          <w:rFonts w:cs="FrankRuehl" w:hint="cs"/>
          <w:rtl/>
        </w:rPr>
        <w:t>ב,</w:t>
      </w:r>
    </w:p>
    <w:p w:rsidR="00945467" w:rsidRPr="007B7A1E" w:rsidRDefault="00945467" w:rsidP="007B7A1E">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rtl/>
        </w:rPr>
      </w:pPr>
      <w:r w:rsidRPr="007B7A1E">
        <w:rPr>
          <w:rStyle w:val="default"/>
          <w:rFonts w:cs="FrankRuehl"/>
          <w:rtl/>
        </w:rPr>
        <w:tab/>
        <w:t>ר</w:t>
      </w:r>
      <w:r w:rsidRPr="007B7A1E">
        <w:rPr>
          <w:rStyle w:val="default"/>
          <w:rFonts w:cs="FrankRuehl" w:hint="cs"/>
          <w:rtl/>
        </w:rPr>
        <w:t>שם</w:t>
      </w:r>
      <w:r w:rsidR="007B7A1E" w:rsidRPr="007B7A1E">
        <w:rPr>
          <w:rStyle w:val="default"/>
          <w:rFonts w:cs="FrankRuehl" w:hint="cs"/>
          <w:rtl/>
        </w:rPr>
        <w:t xml:space="preserve"> </w:t>
      </w:r>
      <w:r w:rsidRPr="007B7A1E">
        <w:rPr>
          <w:rStyle w:val="default"/>
          <w:rFonts w:cs="FrankRuehl" w:hint="cs"/>
          <w:rtl/>
        </w:rPr>
        <w:t>סימני</w:t>
      </w:r>
      <w:r w:rsidR="007B7A1E" w:rsidRPr="007B7A1E">
        <w:rPr>
          <w:rStyle w:val="default"/>
          <w:rFonts w:cs="FrankRuehl" w:hint="cs"/>
          <w:rtl/>
        </w:rPr>
        <w:t xml:space="preserve"> </w:t>
      </w:r>
      <w:r w:rsidRPr="007B7A1E">
        <w:rPr>
          <w:rStyle w:val="default"/>
          <w:rFonts w:cs="FrankRuehl" w:hint="cs"/>
          <w:rtl/>
        </w:rPr>
        <w:t>המסחר</w:t>
      </w:r>
    </w:p>
    <w:p w:rsidR="00392FC0" w:rsidRDefault="00392FC0" w:rsidP="007B7A1E">
      <w:pPr>
        <w:pStyle w:val="P00"/>
        <w:spacing w:before="72"/>
        <w:ind w:left="0" w:right="1134"/>
        <w:rPr>
          <w:rFonts w:cs="FrankRuehl"/>
          <w:sz w:val="26"/>
        </w:rPr>
      </w:pPr>
    </w:p>
    <w:p w:rsidR="00392FC0" w:rsidRPr="0025390F" w:rsidRDefault="00392FC0" w:rsidP="00392FC0">
      <w:pPr>
        <w:pStyle w:val="medium-header"/>
        <w:keepNext w:val="0"/>
        <w:keepLines w:val="0"/>
        <w:ind w:left="0" w:right="1134"/>
        <w:jc w:val="left"/>
        <w:rPr>
          <w:rFonts w:cs="FrankRuehl"/>
          <w:sz w:val="24"/>
          <w:szCs w:val="24"/>
          <w:rtl/>
        </w:rPr>
      </w:pPr>
      <w:r w:rsidRPr="0025390F">
        <w:rPr>
          <w:rFonts w:cs="FrankRuehl" w:hint="cs"/>
          <w:sz w:val="24"/>
          <w:szCs w:val="24"/>
          <w:rtl/>
        </w:rPr>
        <w:t>ט</w:t>
      </w:r>
      <w:r w:rsidRPr="0025390F">
        <w:rPr>
          <w:rFonts w:cs="FrankRuehl"/>
          <w:sz w:val="24"/>
          <w:szCs w:val="24"/>
          <w:rtl/>
        </w:rPr>
        <w:t>ו</w:t>
      </w:r>
      <w:r w:rsidRPr="0025390F">
        <w:rPr>
          <w:rFonts w:cs="FrankRuehl" w:hint="cs"/>
          <w:sz w:val="24"/>
          <w:szCs w:val="24"/>
          <w:rtl/>
        </w:rPr>
        <w:t>פס רכמ/</w:t>
      </w:r>
      <w:r>
        <w:rPr>
          <w:rFonts w:cs="FrankRuehl" w:hint="cs"/>
          <w:sz w:val="24"/>
          <w:szCs w:val="24"/>
          <w:rtl/>
        </w:rPr>
        <w:t>3</w:t>
      </w:r>
    </w:p>
    <w:p w:rsidR="00392FC0" w:rsidRPr="0025390F" w:rsidRDefault="00392FC0" w:rsidP="00392FC0">
      <w:pPr>
        <w:pStyle w:val="medium-header"/>
        <w:keepNext w:val="0"/>
        <w:keepLines w:val="0"/>
        <w:ind w:left="0" w:right="1134"/>
        <w:jc w:val="left"/>
        <w:rPr>
          <w:rFonts w:cs="FrankRuehl"/>
          <w:sz w:val="24"/>
          <w:szCs w:val="24"/>
        </w:rPr>
      </w:pPr>
      <w:r w:rsidRPr="0025390F">
        <w:rPr>
          <w:rFonts w:cs="FrankRuehl"/>
          <w:sz w:val="24"/>
          <w:szCs w:val="24"/>
          <w:rtl/>
        </w:rPr>
        <w:t>(ת</w:t>
      </w:r>
      <w:r w:rsidRPr="0025390F">
        <w:rPr>
          <w:rFonts w:cs="FrankRuehl" w:hint="cs"/>
          <w:sz w:val="24"/>
          <w:szCs w:val="24"/>
          <w:rtl/>
        </w:rPr>
        <w:t>קנה 1</w:t>
      </w:r>
      <w:r>
        <w:rPr>
          <w:rFonts w:cs="FrankRuehl" w:hint="cs"/>
          <w:sz w:val="24"/>
          <w:szCs w:val="24"/>
          <w:rtl/>
        </w:rPr>
        <w:t>4</w:t>
      </w:r>
      <w:r w:rsidRPr="0025390F">
        <w:rPr>
          <w:rFonts w:cs="FrankRuehl" w:hint="cs"/>
          <w:sz w:val="24"/>
          <w:szCs w:val="24"/>
          <w:rtl/>
        </w:rPr>
        <w:t>)</w:t>
      </w:r>
    </w:p>
    <w:p w:rsidR="00392FC0" w:rsidRPr="0025390F" w:rsidRDefault="00392FC0" w:rsidP="002A5505">
      <w:pPr>
        <w:pStyle w:val="medium-header"/>
        <w:keepNext w:val="0"/>
        <w:keepLines w:val="0"/>
        <w:ind w:left="0" w:right="1134"/>
        <w:jc w:val="left"/>
        <w:rPr>
          <w:rFonts w:cs="FrankRuehl"/>
          <w:sz w:val="24"/>
          <w:szCs w:val="24"/>
          <w:rtl/>
        </w:rPr>
      </w:pPr>
      <w:r w:rsidRPr="0025390F">
        <w:rPr>
          <w:rFonts w:cs="FrankRuehl"/>
          <w:sz w:val="24"/>
          <w:szCs w:val="24"/>
        </w:rPr>
        <w:t>]</w:t>
      </w:r>
      <w:hyperlink r:id="rId14" w:history="1">
        <w:r w:rsidRPr="0069185A">
          <w:rPr>
            <w:rStyle w:val="Hyperlink"/>
            <w:rFonts w:cs="FrankRuehl" w:hint="cs"/>
            <w:sz w:val="24"/>
            <w:szCs w:val="24"/>
            <w:rtl/>
          </w:rPr>
          <w:t>הודעה על התנגדות לרישום כינוי מקור</w:t>
        </w:r>
      </w:hyperlink>
      <w:r w:rsidRPr="0025390F">
        <w:rPr>
          <w:rFonts w:cs="FrankRuehl"/>
          <w:sz w:val="24"/>
          <w:szCs w:val="24"/>
        </w:rPr>
        <w:t>[</w:t>
      </w:r>
    </w:p>
    <w:p w:rsidR="00392FC0" w:rsidRDefault="00392FC0" w:rsidP="007B7A1E">
      <w:pPr>
        <w:pStyle w:val="P00"/>
        <w:spacing w:before="72"/>
        <w:ind w:left="0" w:right="1134"/>
        <w:rPr>
          <w:rFonts w:cs="FrankRuehl"/>
          <w:sz w:val="26"/>
        </w:rPr>
      </w:pPr>
    </w:p>
    <w:p w:rsidR="00945467" w:rsidRPr="007B7A1E" w:rsidRDefault="00945467" w:rsidP="007B7A1E">
      <w:pPr>
        <w:pStyle w:val="P00"/>
        <w:spacing w:before="72"/>
        <w:ind w:left="0" w:right="1134"/>
        <w:rPr>
          <w:rFonts w:cs="FrankRuehl"/>
          <w:sz w:val="26"/>
          <w:rtl/>
        </w:rPr>
      </w:pPr>
      <w:r w:rsidRPr="007B7A1E">
        <w:rPr>
          <w:rFonts w:cs="FrankRuehl" w:hint="cs"/>
          <w:sz w:val="26"/>
          <w:rtl/>
        </w:rPr>
        <w:t>ת</w:t>
      </w:r>
      <w:r w:rsidRPr="007B7A1E">
        <w:rPr>
          <w:rFonts w:cs="FrankRuehl"/>
          <w:sz w:val="26"/>
          <w:rtl/>
        </w:rPr>
        <w:t>א</w:t>
      </w:r>
      <w:r w:rsidRPr="007B7A1E">
        <w:rPr>
          <w:rFonts w:cs="FrankRuehl" w:hint="cs"/>
          <w:sz w:val="26"/>
          <w:rtl/>
        </w:rPr>
        <w:t>ריך</w:t>
      </w:r>
    </w:p>
    <w:p w:rsidR="00945467" w:rsidRDefault="00945467">
      <w:pPr>
        <w:pStyle w:val="P00"/>
        <w:spacing w:before="72"/>
        <w:ind w:left="0" w:right="1134"/>
        <w:rPr>
          <w:rFonts w:cs="FrankRuehl" w:hint="cs"/>
          <w:sz w:val="26"/>
          <w:rtl/>
        </w:rPr>
      </w:pPr>
      <w:r>
        <w:rPr>
          <w:rFonts w:cs="FrankRuehl"/>
          <w:sz w:val="26"/>
          <w:rtl/>
        </w:rPr>
        <w:t>המ</w:t>
      </w:r>
      <w:r>
        <w:rPr>
          <w:rFonts w:cs="FrankRuehl" w:hint="cs"/>
          <w:sz w:val="26"/>
          <w:rtl/>
        </w:rPr>
        <w:t>ען למסירת מכתבים בישראל הוא</w:t>
      </w:r>
      <w:r w:rsidR="007B7A1E">
        <w:rPr>
          <w:rFonts w:cs="FrankRuehl" w:hint="cs"/>
          <w:sz w:val="26"/>
          <w:rtl/>
        </w:rPr>
        <w:t xml:space="preserve"> </w:t>
      </w:r>
      <w:r w:rsidR="007B7A1E">
        <w:rPr>
          <w:rFonts w:cs="FrankRuehl"/>
          <w:sz w:val="26"/>
          <w:rtl/>
        </w:rPr>
        <w:fldChar w:fldCharType="begin">
          <w:ffData>
            <w:name w:val="Text21"/>
            <w:enabled/>
            <w:calcOnExit w:val="0"/>
            <w:textInput/>
          </w:ffData>
        </w:fldChar>
      </w:r>
      <w:bookmarkStart w:id="74" w:name="Text21"/>
      <w:r w:rsidR="007B7A1E">
        <w:rPr>
          <w:rFonts w:cs="FrankRuehl"/>
          <w:sz w:val="26"/>
          <w:rtl/>
        </w:rPr>
        <w:instrText xml:space="preserve"> </w:instrText>
      </w:r>
      <w:r w:rsidR="007B7A1E">
        <w:rPr>
          <w:rFonts w:cs="FrankRuehl" w:hint="cs"/>
          <w:sz w:val="26"/>
        </w:rPr>
        <w:instrText>FORMTEXT</w:instrText>
      </w:r>
      <w:r w:rsidR="007B7A1E">
        <w:rPr>
          <w:rFonts w:cs="FrankRuehl"/>
          <w:sz w:val="26"/>
          <w:rtl/>
        </w:rPr>
        <w:instrText xml:space="preserve"> </w:instrText>
      </w:r>
      <w:r w:rsidR="007B7A1E" w:rsidRPr="007B7A1E">
        <w:rPr>
          <w:rFonts w:cs="FrankRuehl"/>
          <w:sz w:val="26"/>
        </w:rPr>
      </w:r>
      <w:r w:rsidR="007B7A1E">
        <w:rPr>
          <w:rFonts w:cs="FrankRuehl"/>
          <w:sz w:val="26"/>
          <w:rtl/>
        </w:rPr>
        <w:fldChar w:fldCharType="separate"/>
      </w:r>
      <w:r w:rsidR="00A90AB1">
        <w:rPr>
          <w:rFonts w:cs="FrankRuehl"/>
          <w:sz w:val="26"/>
          <w:rtl/>
        </w:rPr>
        <w:t> </w:t>
      </w:r>
      <w:r w:rsidR="00A90AB1">
        <w:rPr>
          <w:rFonts w:cs="FrankRuehl"/>
          <w:sz w:val="26"/>
          <w:rtl/>
        </w:rPr>
        <w:t> </w:t>
      </w:r>
      <w:r w:rsidR="00A90AB1">
        <w:rPr>
          <w:rFonts w:cs="FrankRuehl"/>
          <w:sz w:val="26"/>
          <w:rtl/>
        </w:rPr>
        <w:t> </w:t>
      </w:r>
      <w:r w:rsidR="00A90AB1">
        <w:rPr>
          <w:rFonts w:cs="FrankRuehl"/>
          <w:sz w:val="26"/>
          <w:rtl/>
        </w:rPr>
        <w:t> </w:t>
      </w:r>
      <w:r w:rsidR="00A90AB1">
        <w:rPr>
          <w:rFonts w:cs="FrankRuehl"/>
          <w:sz w:val="26"/>
          <w:rtl/>
        </w:rPr>
        <w:t> </w:t>
      </w:r>
      <w:r w:rsidR="007B7A1E">
        <w:rPr>
          <w:rFonts w:cs="FrankRuehl"/>
          <w:sz w:val="26"/>
          <w:rtl/>
        </w:rPr>
        <w:fldChar w:fldCharType="end"/>
      </w:r>
      <w:bookmarkEnd w:id="74"/>
    </w:p>
    <w:p w:rsidR="00945467" w:rsidRDefault="00945467">
      <w:pPr>
        <w:pStyle w:val="P00"/>
        <w:spacing w:before="72"/>
        <w:ind w:left="0" w:right="1134"/>
        <w:rPr>
          <w:rFonts w:cs="FrankRuehl"/>
          <w:sz w:val="26"/>
          <w:rtl/>
        </w:rPr>
      </w:pPr>
      <w:r>
        <w:rPr>
          <w:rFonts w:cs="FrankRuehl" w:hint="cs"/>
          <w:sz w:val="26"/>
          <w:rtl/>
        </w:rPr>
        <w:t>ל</w:t>
      </w:r>
      <w:r>
        <w:rPr>
          <w:rFonts w:cs="FrankRuehl"/>
          <w:sz w:val="26"/>
          <w:rtl/>
        </w:rPr>
        <w:t>כ</w:t>
      </w:r>
      <w:r>
        <w:rPr>
          <w:rFonts w:cs="FrankRuehl" w:hint="cs"/>
          <w:sz w:val="26"/>
          <w:rtl/>
        </w:rPr>
        <w:t>בוד</w:t>
      </w:r>
    </w:p>
    <w:p w:rsidR="00945467" w:rsidRDefault="00945467">
      <w:pPr>
        <w:pStyle w:val="P00"/>
        <w:spacing w:before="72"/>
        <w:ind w:left="0" w:right="1134"/>
        <w:rPr>
          <w:rFonts w:cs="FrankRuehl"/>
          <w:sz w:val="26"/>
          <w:rtl/>
        </w:rPr>
      </w:pPr>
      <w:r>
        <w:rPr>
          <w:rFonts w:cs="FrankRuehl" w:hint="cs"/>
          <w:sz w:val="26"/>
          <w:rtl/>
        </w:rPr>
        <w:t>ר</w:t>
      </w:r>
      <w:r>
        <w:rPr>
          <w:rFonts w:cs="FrankRuehl"/>
          <w:sz w:val="26"/>
          <w:rtl/>
        </w:rPr>
        <w:t>ש</w:t>
      </w:r>
      <w:r>
        <w:rPr>
          <w:rFonts w:cs="FrankRuehl" w:hint="cs"/>
          <w:sz w:val="26"/>
          <w:rtl/>
        </w:rPr>
        <w:t>ם סימני המסחר</w:t>
      </w:r>
    </w:p>
    <w:p w:rsidR="00945467" w:rsidRDefault="00945467">
      <w:pPr>
        <w:pStyle w:val="P00"/>
        <w:spacing w:before="72"/>
        <w:ind w:left="0" w:right="1134"/>
        <w:rPr>
          <w:rFonts w:cs="FrankRuehl"/>
          <w:sz w:val="26"/>
          <w:rtl/>
        </w:rPr>
      </w:pPr>
      <w:r>
        <w:rPr>
          <w:rFonts w:cs="FrankRuehl" w:hint="cs"/>
          <w:sz w:val="26"/>
          <w:rtl/>
        </w:rPr>
        <w:t>ת</w:t>
      </w:r>
      <w:r>
        <w:rPr>
          <w:rFonts w:cs="FrankRuehl"/>
          <w:sz w:val="26"/>
          <w:rtl/>
        </w:rPr>
        <w:t xml:space="preserve">. </w:t>
      </w:r>
      <w:r>
        <w:rPr>
          <w:rFonts w:cs="FrankRuehl" w:hint="cs"/>
          <w:sz w:val="26"/>
          <w:rtl/>
        </w:rPr>
        <w:t>ד. 767</w:t>
      </w:r>
    </w:p>
    <w:p w:rsidR="00945467" w:rsidRDefault="00945467">
      <w:pPr>
        <w:pStyle w:val="P00"/>
        <w:spacing w:before="72"/>
        <w:ind w:left="0" w:right="1134"/>
        <w:rPr>
          <w:rFonts w:cs="FrankRuehl" w:hint="cs"/>
          <w:sz w:val="26"/>
          <w:rtl/>
        </w:rPr>
      </w:pPr>
      <w:r>
        <w:rPr>
          <w:rFonts w:cs="FrankRuehl" w:hint="cs"/>
          <w:sz w:val="26"/>
          <w:rtl/>
        </w:rPr>
        <w:t>י</w:t>
      </w:r>
      <w:r>
        <w:rPr>
          <w:rFonts w:cs="FrankRuehl"/>
          <w:sz w:val="26"/>
          <w:rtl/>
        </w:rPr>
        <w:t>ר</w:t>
      </w:r>
      <w:r>
        <w:rPr>
          <w:rFonts w:cs="FrankRuehl" w:hint="cs"/>
          <w:sz w:val="26"/>
          <w:rtl/>
        </w:rPr>
        <w:t>ושלים</w:t>
      </w:r>
    </w:p>
    <w:p w:rsidR="007B7A1E" w:rsidRDefault="007B7A1E">
      <w:pPr>
        <w:pStyle w:val="P00"/>
        <w:spacing w:before="72"/>
        <w:ind w:left="0" w:right="1134"/>
        <w:rPr>
          <w:rFonts w:cs="FrankRuehl"/>
          <w:sz w:val="26"/>
          <w:rtl/>
        </w:rPr>
      </w:pPr>
    </w:p>
    <w:p w:rsidR="00945467" w:rsidRPr="007B7A1E" w:rsidRDefault="00945467" w:rsidP="007B7A1E">
      <w:pPr>
        <w:pStyle w:val="P00"/>
        <w:spacing w:before="72"/>
        <w:ind w:left="0" w:right="1134"/>
        <w:jc w:val="right"/>
        <w:rPr>
          <w:rFonts w:cs="FrankRuehl"/>
          <w:sz w:val="24"/>
          <w:szCs w:val="24"/>
          <w:rtl/>
        </w:rPr>
      </w:pPr>
      <w:r w:rsidRPr="007B7A1E">
        <w:rPr>
          <w:rFonts w:cs="FrankRuehl"/>
          <w:sz w:val="24"/>
          <w:szCs w:val="24"/>
          <w:rtl/>
        </w:rPr>
        <w:t>טו</w:t>
      </w:r>
      <w:r w:rsidRPr="007B7A1E">
        <w:rPr>
          <w:rFonts w:cs="FrankRuehl" w:hint="cs"/>
          <w:sz w:val="24"/>
          <w:szCs w:val="24"/>
          <w:rtl/>
        </w:rPr>
        <w:t>פס רכמ</w:t>
      </w:r>
      <w:r w:rsidR="007B7A1E">
        <w:rPr>
          <w:rFonts w:cs="FrankRuehl" w:hint="cs"/>
          <w:sz w:val="24"/>
          <w:szCs w:val="24"/>
          <w:rtl/>
        </w:rPr>
        <w:t>/4</w:t>
      </w:r>
    </w:p>
    <w:p w:rsidR="00945467" w:rsidRPr="002A5505" w:rsidRDefault="00945467" w:rsidP="002A5505">
      <w:pPr>
        <w:pStyle w:val="P00"/>
        <w:spacing w:before="72"/>
        <w:ind w:left="0" w:right="1134"/>
        <w:jc w:val="center"/>
        <w:rPr>
          <w:rStyle w:val="default"/>
          <w:rFonts w:cs="FrankRuehl"/>
          <w:b/>
          <w:bCs/>
          <w:sz w:val="22"/>
          <w:szCs w:val="22"/>
          <w:rtl/>
        </w:rPr>
      </w:pPr>
      <w:r w:rsidRPr="002A5505">
        <w:rPr>
          <w:rStyle w:val="default"/>
          <w:rFonts w:cs="FrankRuehl"/>
          <w:b/>
          <w:bCs/>
          <w:sz w:val="22"/>
          <w:szCs w:val="22"/>
          <w:rtl/>
        </w:rPr>
        <w:t>חו</w:t>
      </w:r>
      <w:r w:rsidRPr="002A5505">
        <w:rPr>
          <w:rStyle w:val="default"/>
          <w:rFonts w:cs="FrankRuehl" w:hint="cs"/>
          <w:b/>
          <w:bCs/>
          <w:sz w:val="22"/>
          <w:szCs w:val="22"/>
          <w:rtl/>
        </w:rPr>
        <w:t>ק הגנת כינויי מקור, תשכ"ה</w:t>
      </w:r>
      <w:r w:rsidR="007B7A1E" w:rsidRPr="002A5505">
        <w:rPr>
          <w:rStyle w:val="default"/>
          <w:rFonts w:cs="FrankRuehl" w:hint="cs"/>
          <w:b/>
          <w:bCs/>
          <w:sz w:val="22"/>
          <w:szCs w:val="22"/>
          <w:rtl/>
        </w:rPr>
        <w:t>-</w:t>
      </w:r>
      <w:r w:rsidRPr="002A5505">
        <w:rPr>
          <w:rStyle w:val="default"/>
          <w:rFonts w:cs="FrankRuehl"/>
          <w:b/>
          <w:bCs/>
          <w:sz w:val="22"/>
          <w:szCs w:val="22"/>
          <w:rtl/>
        </w:rPr>
        <w:t>1965</w:t>
      </w:r>
    </w:p>
    <w:p w:rsidR="00945467" w:rsidRPr="002A5505" w:rsidRDefault="00945467" w:rsidP="002A5505">
      <w:pPr>
        <w:pStyle w:val="P00"/>
        <w:spacing w:before="120"/>
        <w:ind w:left="0" w:right="1134"/>
        <w:jc w:val="center"/>
        <w:rPr>
          <w:rFonts w:cs="Miriam" w:hint="cs"/>
          <w:sz w:val="18"/>
          <w:szCs w:val="18"/>
          <w:rtl/>
        </w:rPr>
      </w:pPr>
      <w:r w:rsidRPr="002A5505">
        <w:rPr>
          <w:rFonts w:cs="Miriam"/>
          <w:sz w:val="18"/>
          <w:szCs w:val="18"/>
          <w:rtl/>
        </w:rPr>
        <w:t>הו</w:t>
      </w:r>
      <w:r w:rsidRPr="002A5505">
        <w:rPr>
          <w:rFonts w:cs="Miriam" w:hint="cs"/>
          <w:sz w:val="18"/>
          <w:szCs w:val="18"/>
          <w:rtl/>
        </w:rPr>
        <w:t>דעה על הגשת הת</w:t>
      </w:r>
      <w:r w:rsidRPr="002A5505">
        <w:rPr>
          <w:rFonts w:cs="Miriam"/>
          <w:sz w:val="18"/>
          <w:szCs w:val="18"/>
          <w:rtl/>
        </w:rPr>
        <w:t>נג</w:t>
      </w:r>
      <w:r w:rsidRPr="002A5505">
        <w:rPr>
          <w:rFonts w:cs="Miriam" w:hint="cs"/>
          <w:sz w:val="18"/>
          <w:szCs w:val="18"/>
          <w:rtl/>
        </w:rPr>
        <w:t>דות לרישום כי</w:t>
      </w:r>
      <w:r w:rsidRPr="002A5505">
        <w:rPr>
          <w:rFonts w:cs="Miriam"/>
          <w:sz w:val="18"/>
          <w:szCs w:val="18"/>
          <w:rtl/>
        </w:rPr>
        <w:t>נ</w:t>
      </w:r>
      <w:r w:rsidRPr="002A5505">
        <w:rPr>
          <w:rFonts w:cs="Miriam" w:hint="cs"/>
          <w:sz w:val="18"/>
          <w:szCs w:val="18"/>
          <w:rtl/>
        </w:rPr>
        <w:t>וי מקור לפי בקשה מס'</w:t>
      </w:r>
      <w:r w:rsidR="007B7A1E" w:rsidRPr="002A5505">
        <w:rPr>
          <w:rFonts w:cs="Miriam" w:hint="cs"/>
          <w:sz w:val="18"/>
          <w:szCs w:val="18"/>
          <w:rtl/>
        </w:rPr>
        <w:t xml:space="preserve"> </w:t>
      </w:r>
      <w:r w:rsidR="007B7A1E" w:rsidRPr="002A5505">
        <w:rPr>
          <w:rFonts w:cs="Miriam"/>
          <w:sz w:val="18"/>
          <w:szCs w:val="18"/>
          <w:rtl/>
        </w:rPr>
        <w:fldChar w:fldCharType="begin">
          <w:ffData>
            <w:name w:val="Text22"/>
            <w:enabled/>
            <w:calcOnExit w:val="0"/>
            <w:textInput/>
          </w:ffData>
        </w:fldChar>
      </w:r>
      <w:bookmarkStart w:id="75" w:name="Text22"/>
      <w:r w:rsidR="007B7A1E" w:rsidRPr="002A5505">
        <w:rPr>
          <w:rFonts w:cs="Miriam"/>
          <w:sz w:val="18"/>
          <w:szCs w:val="18"/>
          <w:rtl/>
        </w:rPr>
        <w:instrText xml:space="preserve"> </w:instrText>
      </w:r>
      <w:r w:rsidR="007B7A1E" w:rsidRPr="002A5505">
        <w:rPr>
          <w:rFonts w:cs="Miriam" w:hint="cs"/>
          <w:sz w:val="18"/>
          <w:szCs w:val="18"/>
        </w:rPr>
        <w:instrText>FORMTEXT</w:instrText>
      </w:r>
      <w:r w:rsidR="007B7A1E" w:rsidRPr="002A5505">
        <w:rPr>
          <w:rFonts w:cs="Miriam"/>
          <w:sz w:val="18"/>
          <w:szCs w:val="18"/>
          <w:rtl/>
        </w:rPr>
        <w:instrText xml:space="preserve"> </w:instrText>
      </w:r>
      <w:r w:rsidR="007B7A1E" w:rsidRPr="002A5505">
        <w:rPr>
          <w:rFonts w:cs="Miriam"/>
          <w:sz w:val="18"/>
          <w:szCs w:val="18"/>
        </w:rPr>
      </w:r>
      <w:r w:rsidR="007B7A1E" w:rsidRPr="002A5505">
        <w:rPr>
          <w:rFonts w:cs="Miriam"/>
          <w:sz w:val="18"/>
          <w:szCs w:val="18"/>
          <w:rtl/>
        </w:rPr>
        <w:fldChar w:fldCharType="separate"/>
      </w:r>
      <w:r w:rsidR="00A90AB1">
        <w:rPr>
          <w:rFonts w:cs="Miriam"/>
          <w:sz w:val="18"/>
          <w:szCs w:val="18"/>
          <w:rtl/>
        </w:rPr>
        <w:t> </w:t>
      </w:r>
      <w:r w:rsidR="00A90AB1">
        <w:rPr>
          <w:rFonts w:cs="Miriam"/>
          <w:sz w:val="18"/>
          <w:szCs w:val="18"/>
          <w:rtl/>
        </w:rPr>
        <w:t> </w:t>
      </w:r>
      <w:r w:rsidR="00A90AB1">
        <w:rPr>
          <w:rFonts w:cs="Miriam"/>
          <w:sz w:val="18"/>
          <w:szCs w:val="18"/>
          <w:rtl/>
        </w:rPr>
        <w:t> </w:t>
      </w:r>
      <w:r w:rsidR="00A90AB1">
        <w:rPr>
          <w:rFonts w:cs="Miriam"/>
          <w:sz w:val="18"/>
          <w:szCs w:val="18"/>
          <w:rtl/>
        </w:rPr>
        <w:t> </w:t>
      </w:r>
      <w:r w:rsidR="00A90AB1">
        <w:rPr>
          <w:rFonts w:cs="Miriam"/>
          <w:sz w:val="18"/>
          <w:szCs w:val="18"/>
          <w:rtl/>
        </w:rPr>
        <w:t> </w:t>
      </w:r>
      <w:r w:rsidR="007B7A1E" w:rsidRPr="002A5505">
        <w:rPr>
          <w:rFonts w:cs="Miriam"/>
          <w:sz w:val="18"/>
          <w:szCs w:val="18"/>
          <w:rtl/>
        </w:rPr>
        <w:fldChar w:fldCharType="end"/>
      </w:r>
      <w:bookmarkEnd w:id="75"/>
    </w:p>
    <w:p w:rsidR="00945467" w:rsidRPr="002A5505" w:rsidRDefault="00945467" w:rsidP="002A5505">
      <w:pPr>
        <w:pStyle w:val="P00"/>
        <w:spacing w:before="72"/>
        <w:ind w:left="0" w:right="1134"/>
        <w:jc w:val="center"/>
        <w:rPr>
          <w:rStyle w:val="default"/>
          <w:rFonts w:cs="FrankRuehl"/>
          <w:sz w:val="24"/>
          <w:szCs w:val="24"/>
          <w:rtl/>
        </w:rPr>
      </w:pPr>
      <w:r w:rsidRPr="002A5505">
        <w:rPr>
          <w:rStyle w:val="default"/>
          <w:rFonts w:cs="FrankRuehl"/>
          <w:sz w:val="24"/>
          <w:szCs w:val="24"/>
          <w:rtl/>
        </w:rPr>
        <w:t>(ת</w:t>
      </w:r>
      <w:r w:rsidRPr="002A5505">
        <w:rPr>
          <w:rStyle w:val="default"/>
          <w:rFonts w:cs="FrankRuehl" w:hint="cs"/>
          <w:sz w:val="24"/>
          <w:szCs w:val="24"/>
          <w:rtl/>
        </w:rPr>
        <w:t>קנה 16)</w:t>
      </w:r>
    </w:p>
    <w:p w:rsidR="00945467" w:rsidRDefault="007B7A1E" w:rsidP="007B7A1E">
      <w:pPr>
        <w:pStyle w:val="P00"/>
        <w:spacing w:before="72"/>
        <w:ind w:left="0" w:right="1134"/>
        <w:rPr>
          <w:rStyle w:val="default"/>
          <w:rFonts w:cs="FrankRuehl" w:hint="cs"/>
          <w:rtl/>
        </w:rPr>
      </w:pPr>
      <w:r>
        <w:rPr>
          <w:rStyle w:val="default"/>
          <w:rFonts w:cs="FrankRuehl" w:hint="cs"/>
          <w:rtl/>
        </w:rPr>
        <w:tab/>
      </w:r>
      <w:r w:rsidR="00945467">
        <w:rPr>
          <w:rStyle w:val="default"/>
          <w:rFonts w:cs="FrankRuehl"/>
          <w:rtl/>
        </w:rPr>
        <w:t>הנ</w:t>
      </w:r>
      <w:r w:rsidR="00945467">
        <w:rPr>
          <w:rStyle w:val="default"/>
          <w:rFonts w:cs="FrankRuehl" w:hint="cs"/>
          <w:rtl/>
        </w:rPr>
        <w:t>ני מתכבד להודיעך כי ביום</w:t>
      </w:r>
      <w:r>
        <w:rPr>
          <w:rStyle w:val="default"/>
          <w:rFonts w:cs="FrankRuehl" w:hint="cs"/>
          <w:rtl/>
        </w:rPr>
        <w:t xml:space="preserve"> </w:t>
      </w:r>
      <w:r>
        <w:rPr>
          <w:rStyle w:val="default"/>
          <w:rFonts w:cs="FrankRuehl"/>
          <w:rtl/>
        </w:rPr>
        <w:fldChar w:fldCharType="begin">
          <w:ffData>
            <w:name w:val="Text23"/>
            <w:enabled/>
            <w:calcOnExit w:val="0"/>
            <w:textInput/>
          </w:ffData>
        </w:fldChar>
      </w:r>
      <w:bookmarkStart w:id="76" w:name="Text2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7B7A1E">
        <w:rPr>
          <w:rFonts w:cs="FrankRuehl"/>
          <w:sz w:val="26"/>
        </w:rPr>
      </w:r>
      <w:r>
        <w:rPr>
          <w:rStyle w:val="default"/>
          <w:rFonts w:cs="FrankRuehl"/>
          <w:rtl/>
        </w:rPr>
        <w:fldChar w:fldCharType="separate"/>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Pr>
          <w:rStyle w:val="default"/>
          <w:rFonts w:cs="FrankRuehl"/>
          <w:rtl/>
        </w:rPr>
        <w:fldChar w:fldCharType="end"/>
      </w:r>
      <w:bookmarkEnd w:id="76"/>
      <w:r w:rsidR="00945467">
        <w:rPr>
          <w:rStyle w:val="default"/>
          <w:rFonts w:cs="FrankRuehl" w:hint="cs"/>
          <w:rtl/>
        </w:rPr>
        <w:t xml:space="preserve"> הוגשה התנגדות</w:t>
      </w:r>
      <w:r>
        <w:rPr>
          <w:rStyle w:val="default"/>
          <w:rFonts w:cs="FrankRuehl" w:hint="cs"/>
          <w:rtl/>
        </w:rPr>
        <w:t xml:space="preserve"> </w:t>
      </w:r>
      <w:r w:rsidR="00945467">
        <w:rPr>
          <w:rStyle w:val="default"/>
          <w:rFonts w:cs="FrankRuehl" w:hint="cs"/>
          <w:rtl/>
        </w:rPr>
        <w:t>ל</w:t>
      </w:r>
      <w:r w:rsidR="00945467">
        <w:rPr>
          <w:rStyle w:val="default"/>
          <w:rFonts w:cs="FrankRuehl"/>
          <w:rtl/>
        </w:rPr>
        <w:t>ר</w:t>
      </w:r>
      <w:r w:rsidR="00945467">
        <w:rPr>
          <w:rStyle w:val="default"/>
          <w:rFonts w:cs="FrankRuehl" w:hint="cs"/>
          <w:rtl/>
        </w:rPr>
        <w:t>ישום כינוי המקור</w:t>
      </w:r>
      <w:r>
        <w:rPr>
          <w:rStyle w:val="default"/>
          <w:rFonts w:cs="FrankRuehl" w:hint="cs"/>
          <w:rtl/>
        </w:rPr>
        <w:t xml:space="preserve"> </w:t>
      </w:r>
      <w:r>
        <w:rPr>
          <w:rStyle w:val="default"/>
          <w:rFonts w:cs="FrankRuehl"/>
          <w:rtl/>
        </w:rPr>
        <w:fldChar w:fldCharType="begin">
          <w:ffData>
            <w:name w:val="Text24"/>
            <w:enabled/>
            <w:calcOnExit w:val="0"/>
            <w:textInput/>
          </w:ffData>
        </w:fldChar>
      </w:r>
      <w:bookmarkStart w:id="77" w:name="Text2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7B7A1E">
        <w:rPr>
          <w:rFonts w:cs="FrankRuehl"/>
          <w:sz w:val="26"/>
        </w:rPr>
      </w:r>
      <w:r>
        <w:rPr>
          <w:rStyle w:val="default"/>
          <w:rFonts w:cs="FrankRuehl"/>
          <w:rtl/>
        </w:rPr>
        <w:fldChar w:fldCharType="separate"/>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Pr>
          <w:rStyle w:val="default"/>
          <w:rFonts w:cs="FrankRuehl"/>
          <w:rtl/>
        </w:rPr>
        <w:fldChar w:fldCharType="end"/>
      </w:r>
      <w:bookmarkEnd w:id="77"/>
      <w:r w:rsidR="00945467">
        <w:rPr>
          <w:rStyle w:val="default"/>
          <w:rFonts w:cs="FrankRuehl" w:hint="cs"/>
          <w:rtl/>
        </w:rPr>
        <w:t xml:space="preserve"> שבקשה לרישומו הוגשה על ידך</w:t>
      </w:r>
      <w:r>
        <w:rPr>
          <w:rStyle w:val="default"/>
          <w:rFonts w:cs="FrankRuehl" w:hint="cs"/>
          <w:rtl/>
        </w:rPr>
        <w:t xml:space="preserve"> </w:t>
      </w:r>
      <w:r w:rsidR="00945467">
        <w:rPr>
          <w:rStyle w:val="default"/>
          <w:rFonts w:cs="FrankRuehl" w:hint="cs"/>
          <w:rtl/>
        </w:rPr>
        <w:t>ב</w:t>
      </w:r>
      <w:r w:rsidR="00945467">
        <w:rPr>
          <w:rStyle w:val="default"/>
          <w:rFonts w:cs="FrankRuehl"/>
          <w:rtl/>
        </w:rPr>
        <w:t>י</w:t>
      </w:r>
      <w:r w:rsidR="00945467">
        <w:rPr>
          <w:rStyle w:val="default"/>
          <w:rFonts w:cs="FrankRuehl" w:hint="cs"/>
          <w:rtl/>
        </w:rPr>
        <w:t>ום</w:t>
      </w:r>
      <w:r>
        <w:rPr>
          <w:rStyle w:val="default"/>
          <w:rFonts w:cs="FrankRuehl" w:hint="cs"/>
          <w:rtl/>
        </w:rPr>
        <w:t xml:space="preserve"> </w:t>
      </w:r>
      <w:r>
        <w:rPr>
          <w:rStyle w:val="default"/>
          <w:rFonts w:cs="FrankRuehl"/>
          <w:rtl/>
        </w:rPr>
        <w:fldChar w:fldCharType="begin">
          <w:ffData>
            <w:name w:val="Text25"/>
            <w:enabled/>
            <w:calcOnExit w:val="0"/>
            <w:textInput/>
          </w:ffData>
        </w:fldChar>
      </w:r>
      <w:bookmarkStart w:id="78" w:name="Text2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7B7A1E">
        <w:rPr>
          <w:rFonts w:cs="FrankRuehl"/>
          <w:sz w:val="26"/>
        </w:rPr>
      </w:r>
      <w:r>
        <w:rPr>
          <w:rStyle w:val="default"/>
          <w:rFonts w:cs="FrankRuehl"/>
          <w:rtl/>
        </w:rPr>
        <w:fldChar w:fldCharType="separate"/>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Pr>
          <w:rStyle w:val="default"/>
          <w:rFonts w:cs="FrankRuehl"/>
          <w:rtl/>
        </w:rPr>
        <w:fldChar w:fldCharType="end"/>
      </w:r>
      <w:bookmarkEnd w:id="78"/>
      <w:r>
        <w:rPr>
          <w:rStyle w:val="default"/>
          <w:rFonts w:cs="FrankRuehl" w:hint="cs"/>
          <w:rtl/>
        </w:rPr>
        <w:t>.</w:t>
      </w:r>
    </w:p>
    <w:p w:rsidR="00945467" w:rsidRDefault="00945467">
      <w:pPr>
        <w:pStyle w:val="P00"/>
        <w:spacing w:before="72"/>
        <w:ind w:left="0" w:right="1134"/>
        <w:rPr>
          <w:rStyle w:val="default"/>
          <w:rFonts w:cs="FrankRuehl"/>
          <w:rtl/>
        </w:rPr>
      </w:pPr>
      <w:r>
        <w:rPr>
          <w:rFonts w:cs="FrankRuehl"/>
          <w:sz w:val="26"/>
          <w:rtl/>
        </w:rPr>
        <w:tab/>
      </w:r>
      <w:r>
        <w:rPr>
          <w:rStyle w:val="default"/>
          <w:rFonts w:cs="FrankRuehl"/>
          <w:rtl/>
        </w:rPr>
        <w:t>בא</w:t>
      </w:r>
      <w:r>
        <w:rPr>
          <w:rStyle w:val="default"/>
          <w:rFonts w:cs="FrankRuehl" w:hint="cs"/>
          <w:rtl/>
        </w:rPr>
        <w:t>ם רצונך לחלוק על הודעת התנגדות זו עליך להגיש הודעה שכנגד בטופס המתאים תוך שלושה חדשים מתאריך הודעה זו.</w:t>
      </w:r>
    </w:p>
    <w:p w:rsidR="00945467" w:rsidRDefault="00945467">
      <w:pPr>
        <w:pStyle w:val="P00"/>
        <w:spacing w:before="72"/>
        <w:ind w:left="0" w:right="1134"/>
        <w:rPr>
          <w:rStyle w:val="default"/>
          <w:rFonts w:cs="FrankRuehl"/>
          <w:rtl/>
        </w:rPr>
      </w:pPr>
    </w:p>
    <w:p w:rsidR="00945467" w:rsidRPr="007B7A1E" w:rsidRDefault="00945467" w:rsidP="007B7A1E">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rtl/>
        </w:rPr>
      </w:pPr>
      <w:r w:rsidRPr="007B7A1E">
        <w:rPr>
          <w:rStyle w:val="default"/>
          <w:rFonts w:cs="FrankRuehl"/>
          <w:rtl/>
        </w:rPr>
        <w:tab/>
        <w:t>ב</w:t>
      </w:r>
      <w:r w:rsidRPr="007B7A1E">
        <w:rPr>
          <w:rStyle w:val="default"/>
          <w:rFonts w:cs="FrankRuehl" w:hint="cs"/>
          <w:rtl/>
        </w:rPr>
        <w:t>כבוד רב</w:t>
      </w:r>
      <w:r w:rsidRPr="007B7A1E">
        <w:rPr>
          <w:rStyle w:val="default"/>
          <w:rFonts w:cs="FrankRuehl"/>
          <w:rtl/>
        </w:rPr>
        <w:t>,</w:t>
      </w:r>
    </w:p>
    <w:p w:rsidR="00945467" w:rsidRPr="007B7A1E" w:rsidRDefault="00945467" w:rsidP="007B7A1E">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rtl/>
        </w:rPr>
      </w:pPr>
      <w:r w:rsidRPr="007B7A1E">
        <w:rPr>
          <w:rStyle w:val="default"/>
          <w:rFonts w:cs="FrankRuehl"/>
          <w:rtl/>
        </w:rPr>
        <w:tab/>
        <w:t>ר</w:t>
      </w:r>
      <w:r w:rsidRPr="007B7A1E">
        <w:rPr>
          <w:rStyle w:val="default"/>
          <w:rFonts w:cs="FrankRuehl" w:hint="cs"/>
          <w:rtl/>
        </w:rPr>
        <w:t>שם סימני המסחר</w:t>
      </w:r>
    </w:p>
    <w:p w:rsidR="00392FC0" w:rsidRDefault="00392FC0">
      <w:pPr>
        <w:pStyle w:val="P00"/>
        <w:spacing w:before="72"/>
        <w:ind w:left="0" w:right="1134"/>
        <w:rPr>
          <w:rStyle w:val="default"/>
          <w:rFonts w:cs="FrankRuehl"/>
        </w:rPr>
      </w:pPr>
    </w:p>
    <w:p w:rsidR="00392FC0" w:rsidRPr="0025390F" w:rsidRDefault="00392FC0" w:rsidP="00392FC0">
      <w:pPr>
        <w:pStyle w:val="medium-header"/>
        <w:keepNext w:val="0"/>
        <w:keepLines w:val="0"/>
        <w:ind w:left="0" w:right="1134"/>
        <w:jc w:val="left"/>
        <w:rPr>
          <w:rFonts w:cs="FrankRuehl"/>
          <w:sz w:val="24"/>
          <w:szCs w:val="24"/>
          <w:rtl/>
        </w:rPr>
      </w:pPr>
      <w:r w:rsidRPr="0025390F">
        <w:rPr>
          <w:rFonts w:cs="FrankRuehl" w:hint="cs"/>
          <w:sz w:val="24"/>
          <w:szCs w:val="24"/>
          <w:rtl/>
        </w:rPr>
        <w:t>ט</w:t>
      </w:r>
      <w:r w:rsidRPr="0025390F">
        <w:rPr>
          <w:rFonts w:cs="FrankRuehl"/>
          <w:sz w:val="24"/>
          <w:szCs w:val="24"/>
          <w:rtl/>
        </w:rPr>
        <w:t>ו</w:t>
      </w:r>
      <w:r w:rsidRPr="0025390F">
        <w:rPr>
          <w:rFonts w:cs="FrankRuehl" w:hint="cs"/>
          <w:sz w:val="24"/>
          <w:szCs w:val="24"/>
          <w:rtl/>
        </w:rPr>
        <w:t>פס רכמ/5</w:t>
      </w:r>
    </w:p>
    <w:p w:rsidR="00392FC0" w:rsidRPr="0025390F" w:rsidRDefault="00392FC0" w:rsidP="00392FC0">
      <w:pPr>
        <w:pStyle w:val="medium-header"/>
        <w:keepNext w:val="0"/>
        <w:keepLines w:val="0"/>
        <w:ind w:left="0" w:right="1134"/>
        <w:jc w:val="left"/>
        <w:rPr>
          <w:rFonts w:cs="FrankRuehl"/>
          <w:sz w:val="24"/>
          <w:szCs w:val="24"/>
        </w:rPr>
      </w:pPr>
      <w:r w:rsidRPr="0025390F">
        <w:rPr>
          <w:rFonts w:cs="FrankRuehl"/>
          <w:sz w:val="24"/>
          <w:szCs w:val="24"/>
          <w:rtl/>
        </w:rPr>
        <w:t>(ת</w:t>
      </w:r>
      <w:r w:rsidRPr="0025390F">
        <w:rPr>
          <w:rFonts w:cs="FrankRuehl" w:hint="cs"/>
          <w:sz w:val="24"/>
          <w:szCs w:val="24"/>
          <w:rtl/>
        </w:rPr>
        <w:t>קנה 17)</w:t>
      </w:r>
    </w:p>
    <w:p w:rsidR="00392FC0" w:rsidRPr="0025390F" w:rsidRDefault="00392FC0" w:rsidP="00392FC0">
      <w:pPr>
        <w:pStyle w:val="medium-header"/>
        <w:keepNext w:val="0"/>
        <w:keepLines w:val="0"/>
        <w:ind w:left="0" w:right="1134"/>
        <w:jc w:val="left"/>
        <w:rPr>
          <w:rFonts w:cs="FrankRuehl"/>
          <w:sz w:val="24"/>
          <w:szCs w:val="24"/>
          <w:rtl/>
        </w:rPr>
      </w:pPr>
      <w:r w:rsidRPr="0025390F">
        <w:rPr>
          <w:rFonts w:cs="FrankRuehl"/>
          <w:sz w:val="24"/>
          <w:szCs w:val="24"/>
        </w:rPr>
        <w:t>]</w:t>
      </w:r>
      <w:hyperlink r:id="rId15" w:history="1">
        <w:r w:rsidRPr="0069185A">
          <w:rPr>
            <w:rStyle w:val="Hyperlink"/>
            <w:rFonts w:cs="FrankRuehl" w:hint="cs"/>
            <w:sz w:val="24"/>
            <w:szCs w:val="24"/>
            <w:rtl/>
          </w:rPr>
          <w:t>הודעה שכנגד</w:t>
        </w:r>
      </w:hyperlink>
      <w:r w:rsidRPr="0025390F">
        <w:rPr>
          <w:rFonts w:cs="FrankRuehl"/>
          <w:sz w:val="24"/>
          <w:szCs w:val="24"/>
        </w:rPr>
        <w:t>[</w:t>
      </w:r>
    </w:p>
    <w:p w:rsidR="00392FC0" w:rsidRDefault="00392FC0">
      <w:pPr>
        <w:pStyle w:val="P00"/>
        <w:spacing w:before="72"/>
        <w:ind w:left="0" w:right="1134"/>
        <w:rPr>
          <w:rStyle w:val="default"/>
          <w:rFonts w:cs="FrankRuehl"/>
        </w:rPr>
      </w:pPr>
    </w:p>
    <w:p w:rsidR="00392FC0" w:rsidRPr="0025390F" w:rsidRDefault="00392FC0" w:rsidP="00392FC0">
      <w:pPr>
        <w:pStyle w:val="medium-header"/>
        <w:keepNext w:val="0"/>
        <w:keepLines w:val="0"/>
        <w:ind w:left="0" w:right="1134"/>
        <w:jc w:val="left"/>
        <w:rPr>
          <w:rFonts w:cs="FrankRuehl"/>
          <w:sz w:val="24"/>
          <w:szCs w:val="24"/>
          <w:rtl/>
        </w:rPr>
      </w:pPr>
      <w:r w:rsidRPr="0025390F">
        <w:rPr>
          <w:rFonts w:cs="FrankRuehl" w:hint="cs"/>
          <w:sz w:val="24"/>
          <w:szCs w:val="24"/>
          <w:rtl/>
        </w:rPr>
        <w:t>ט</w:t>
      </w:r>
      <w:r w:rsidRPr="0025390F">
        <w:rPr>
          <w:rFonts w:cs="FrankRuehl"/>
          <w:sz w:val="24"/>
          <w:szCs w:val="24"/>
          <w:rtl/>
        </w:rPr>
        <w:t>ו</w:t>
      </w:r>
      <w:r w:rsidRPr="0025390F">
        <w:rPr>
          <w:rFonts w:cs="FrankRuehl" w:hint="cs"/>
          <w:sz w:val="24"/>
          <w:szCs w:val="24"/>
          <w:rtl/>
        </w:rPr>
        <w:t>פס רכמ/</w:t>
      </w:r>
      <w:r>
        <w:rPr>
          <w:rFonts w:cs="FrankRuehl" w:hint="cs"/>
          <w:sz w:val="24"/>
          <w:szCs w:val="24"/>
          <w:rtl/>
        </w:rPr>
        <w:t>6</w:t>
      </w:r>
    </w:p>
    <w:p w:rsidR="00392FC0" w:rsidRPr="0025390F" w:rsidRDefault="00392FC0" w:rsidP="00392FC0">
      <w:pPr>
        <w:pStyle w:val="medium-header"/>
        <w:keepNext w:val="0"/>
        <w:keepLines w:val="0"/>
        <w:ind w:left="0" w:right="1134"/>
        <w:jc w:val="left"/>
        <w:rPr>
          <w:rFonts w:cs="FrankRuehl"/>
          <w:sz w:val="24"/>
          <w:szCs w:val="24"/>
        </w:rPr>
      </w:pPr>
      <w:r w:rsidRPr="0025390F">
        <w:rPr>
          <w:rFonts w:cs="FrankRuehl"/>
          <w:sz w:val="24"/>
          <w:szCs w:val="24"/>
          <w:rtl/>
        </w:rPr>
        <w:t>(ת</w:t>
      </w:r>
      <w:r w:rsidRPr="0025390F">
        <w:rPr>
          <w:rFonts w:cs="FrankRuehl" w:hint="cs"/>
          <w:sz w:val="24"/>
          <w:szCs w:val="24"/>
          <w:rtl/>
        </w:rPr>
        <w:t xml:space="preserve">קנה </w:t>
      </w:r>
      <w:r>
        <w:rPr>
          <w:rFonts w:cs="FrankRuehl" w:hint="cs"/>
          <w:sz w:val="24"/>
          <w:szCs w:val="24"/>
          <w:rtl/>
        </w:rPr>
        <w:t>26</w:t>
      </w:r>
      <w:r w:rsidRPr="0025390F">
        <w:rPr>
          <w:rFonts w:cs="FrankRuehl" w:hint="cs"/>
          <w:sz w:val="24"/>
          <w:szCs w:val="24"/>
          <w:rtl/>
        </w:rPr>
        <w:t>)</w:t>
      </w:r>
    </w:p>
    <w:p w:rsidR="00392FC0" w:rsidRPr="0025390F" w:rsidRDefault="00392FC0" w:rsidP="00392FC0">
      <w:pPr>
        <w:pStyle w:val="medium-header"/>
        <w:keepNext w:val="0"/>
        <w:keepLines w:val="0"/>
        <w:ind w:left="0" w:right="1134"/>
        <w:jc w:val="left"/>
        <w:rPr>
          <w:rFonts w:cs="FrankRuehl"/>
          <w:sz w:val="24"/>
          <w:szCs w:val="24"/>
          <w:rtl/>
        </w:rPr>
      </w:pPr>
      <w:r w:rsidRPr="0025390F">
        <w:rPr>
          <w:rFonts w:cs="FrankRuehl"/>
          <w:sz w:val="24"/>
          <w:szCs w:val="24"/>
        </w:rPr>
        <w:t>]</w:t>
      </w:r>
      <w:hyperlink r:id="rId16" w:history="1">
        <w:r w:rsidRPr="0069185A">
          <w:rPr>
            <w:rStyle w:val="Hyperlink"/>
            <w:rFonts w:cs="FrankRuehl" w:hint="cs"/>
            <w:sz w:val="24"/>
            <w:szCs w:val="24"/>
            <w:rtl/>
          </w:rPr>
          <w:t>הודעה של בעל זכות בדבר הצטרפות להליך</w:t>
        </w:r>
      </w:hyperlink>
      <w:r w:rsidRPr="0025390F">
        <w:rPr>
          <w:rFonts w:cs="FrankRuehl"/>
          <w:sz w:val="24"/>
          <w:szCs w:val="24"/>
        </w:rPr>
        <w:t>[</w:t>
      </w:r>
    </w:p>
    <w:p w:rsidR="00392FC0" w:rsidRDefault="00392FC0">
      <w:pPr>
        <w:pStyle w:val="P00"/>
        <w:spacing w:before="72"/>
        <w:ind w:left="0" w:right="1134"/>
        <w:rPr>
          <w:rStyle w:val="default"/>
          <w:rFonts w:cs="FrankRuehl"/>
        </w:rPr>
      </w:pPr>
    </w:p>
    <w:p w:rsidR="00945467" w:rsidRPr="007B7A1E" w:rsidRDefault="00945467" w:rsidP="007B7A1E">
      <w:pPr>
        <w:pStyle w:val="P00"/>
        <w:spacing w:before="72"/>
        <w:ind w:left="0" w:right="1134"/>
        <w:rPr>
          <w:rFonts w:cs="FrankRuehl"/>
          <w:sz w:val="26"/>
          <w:rtl/>
        </w:rPr>
      </w:pPr>
      <w:r w:rsidRPr="007B7A1E">
        <w:rPr>
          <w:rFonts w:cs="FrankRuehl" w:hint="cs"/>
          <w:sz w:val="26"/>
          <w:rtl/>
        </w:rPr>
        <w:t>ל</w:t>
      </w:r>
      <w:r w:rsidRPr="007B7A1E">
        <w:rPr>
          <w:rFonts w:cs="FrankRuehl"/>
          <w:sz w:val="26"/>
          <w:rtl/>
        </w:rPr>
        <w:t>כ</w:t>
      </w:r>
      <w:r w:rsidRPr="007B7A1E">
        <w:rPr>
          <w:rFonts w:cs="FrankRuehl" w:hint="cs"/>
          <w:sz w:val="26"/>
          <w:rtl/>
        </w:rPr>
        <w:t>בוד</w:t>
      </w:r>
    </w:p>
    <w:p w:rsidR="00945467" w:rsidRPr="007B7A1E" w:rsidRDefault="00945467" w:rsidP="007B7A1E">
      <w:pPr>
        <w:pStyle w:val="P00"/>
        <w:spacing w:before="72"/>
        <w:ind w:left="0" w:right="1134"/>
        <w:rPr>
          <w:rFonts w:cs="FrankRuehl"/>
          <w:sz w:val="26"/>
          <w:rtl/>
        </w:rPr>
      </w:pPr>
      <w:r w:rsidRPr="007B7A1E">
        <w:rPr>
          <w:rFonts w:cs="FrankRuehl" w:hint="cs"/>
          <w:sz w:val="26"/>
          <w:rtl/>
        </w:rPr>
        <w:t>ר</w:t>
      </w:r>
      <w:r w:rsidRPr="007B7A1E">
        <w:rPr>
          <w:rFonts w:cs="FrankRuehl"/>
          <w:sz w:val="26"/>
          <w:rtl/>
        </w:rPr>
        <w:t>ש</w:t>
      </w:r>
      <w:r w:rsidRPr="007B7A1E">
        <w:rPr>
          <w:rFonts w:cs="FrankRuehl" w:hint="cs"/>
          <w:sz w:val="26"/>
          <w:rtl/>
        </w:rPr>
        <w:t>ם סימני המסחר</w:t>
      </w:r>
    </w:p>
    <w:p w:rsidR="00945467" w:rsidRPr="007B7A1E" w:rsidRDefault="00945467" w:rsidP="007B7A1E">
      <w:pPr>
        <w:pStyle w:val="P00"/>
        <w:spacing w:before="72"/>
        <w:ind w:left="0" w:right="1134"/>
        <w:rPr>
          <w:rFonts w:cs="FrankRuehl"/>
          <w:sz w:val="26"/>
          <w:rtl/>
        </w:rPr>
      </w:pPr>
      <w:r w:rsidRPr="007B7A1E">
        <w:rPr>
          <w:rFonts w:cs="FrankRuehl" w:hint="cs"/>
          <w:sz w:val="26"/>
          <w:rtl/>
        </w:rPr>
        <w:t>ת</w:t>
      </w:r>
      <w:r w:rsidRPr="007B7A1E">
        <w:rPr>
          <w:rFonts w:cs="FrankRuehl"/>
          <w:sz w:val="26"/>
          <w:rtl/>
        </w:rPr>
        <w:t xml:space="preserve">. </w:t>
      </w:r>
      <w:r w:rsidRPr="007B7A1E">
        <w:rPr>
          <w:rFonts w:cs="FrankRuehl" w:hint="cs"/>
          <w:sz w:val="26"/>
          <w:rtl/>
        </w:rPr>
        <w:t>ד. 767</w:t>
      </w:r>
    </w:p>
    <w:p w:rsidR="00945467" w:rsidRDefault="00945467" w:rsidP="007B7A1E">
      <w:pPr>
        <w:pStyle w:val="P00"/>
        <w:spacing w:before="72"/>
        <w:ind w:left="0" w:right="1134"/>
        <w:rPr>
          <w:rFonts w:cs="FrankRuehl" w:hint="cs"/>
          <w:sz w:val="26"/>
          <w:rtl/>
        </w:rPr>
      </w:pPr>
      <w:r w:rsidRPr="007B7A1E">
        <w:rPr>
          <w:rFonts w:cs="FrankRuehl" w:hint="cs"/>
          <w:sz w:val="26"/>
          <w:rtl/>
        </w:rPr>
        <w:t>י</w:t>
      </w:r>
      <w:r w:rsidRPr="007B7A1E">
        <w:rPr>
          <w:rFonts w:cs="FrankRuehl"/>
          <w:sz w:val="26"/>
          <w:rtl/>
        </w:rPr>
        <w:t>ר</w:t>
      </w:r>
      <w:r w:rsidRPr="007B7A1E">
        <w:rPr>
          <w:rFonts w:cs="FrankRuehl" w:hint="cs"/>
          <w:sz w:val="26"/>
          <w:rtl/>
        </w:rPr>
        <w:t>ושלים</w:t>
      </w:r>
    </w:p>
    <w:p w:rsidR="007B7A1E" w:rsidRPr="007B7A1E" w:rsidRDefault="007B7A1E" w:rsidP="007B7A1E">
      <w:pPr>
        <w:pStyle w:val="P00"/>
        <w:spacing w:before="72"/>
        <w:ind w:left="0" w:right="1134"/>
        <w:rPr>
          <w:rFonts w:cs="FrankRuehl"/>
          <w:sz w:val="26"/>
          <w:rtl/>
        </w:rPr>
      </w:pPr>
    </w:p>
    <w:p w:rsidR="00945467" w:rsidRPr="007B7A1E" w:rsidRDefault="00945467" w:rsidP="007B7A1E">
      <w:pPr>
        <w:pStyle w:val="P00"/>
        <w:spacing w:before="72"/>
        <w:ind w:left="0" w:right="1134"/>
        <w:jc w:val="right"/>
        <w:rPr>
          <w:rFonts w:cs="FrankRuehl"/>
          <w:sz w:val="24"/>
          <w:szCs w:val="24"/>
          <w:rtl/>
        </w:rPr>
      </w:pPr>
      <w:r w:rsidRPr="007B7A1E">
        <w:rPr>
          <w:rFonts w:cs="FrankRuehl"/>
          <w:sz w:val="24"/>
          <w:szCs w:val="24"/>
          <w:rtl/>
        </w:rPr>
        <w:t>טו</w:t>
      </w:r>
      <w:r w:rsidRPr="007B7A1E">
        <w:rPr>
          <w:rFonts w:cs="FrankRuehl" w:hint="cs"/>
          <w:sz w:val="24"/>
          <w:szCs w:val="24"/>
          <w:rtl/>
        </w:rPr>
        <w:t>פס רכמ</w:t>
      </w:r>
      <w:r w:rsidR="007B7A1E">
        <w:rPr>
          <w:rFonts w:cs="FrankRuehl" w:hint="cs"/>
          <w:sz w:val="24"/>
          <w:szCs w:val="24"/>
          <w:rtl/>
        </w:rPr>
        <w:t>/7</w:t>
      </w:r>
    </w:p>
    <w:p w:rsidR="00945467" w:rsidRPr="002A5505" w:rsidRDefault="00945467" w:rsidP="002A5505">
      <w:pPr>
        <w:pStyle w:val="P00"/>
        <w:spacing w:before="72"/>
        <w:ind w:left="0" w:right="1134"/>
        <w:jc w:val="center"/>
        <w:rPr>
          <w:rStyle w:val="default"/>
          <w:rFonts w:cs="FrankRuehl"/>
          <w:b/>
          <w:bCs/>
          <w:sz w:val="22"/>
          <w:szCs w:val="22"/>
          <w:rtl/>
        </w:rPr>
      </w:pPr>
      <w:r w:rsidRPr="002A5505">
        <w:rPr>
          <w:rStyle w:val="default"/>
          <w:rFonts w:cs="FrankRuehl"/>
          <w:b/>
          <w:bCs/>
          <w:sz w:val="22"/>
          <w:szCs w:val="22"/>
          <w:rtl/>
        </w:rPr>
        <w:t>חו</w:t>
      </w:r>
      <w:r w:rsidRPr="002A5505">
        <w:rPr>
          <w:rStyle w:val="default"/>
          <w:rFonts w:cs="FrankRuehl" w:hint="cs"/>
          <w:b/>
          <w:bCs/>
          <w:sz w:val="22"/>
          <w:szCs w:val="22"/>
          <w:rtl/>
        </w:rPr>
        <w:t>ק הגנת כינויי מקור, תשכ"ה</w:t>
      </w:r>
      <w:r w:rsidR="007B7A1E" w:rsidRPr="002A5505">
        <w:rPr>
          <w:rStyle w:val="default"/>
          <w:rFonts w:cs="FrankRuehl" w:hint="cs"/>
          <w:b/>
          <w:bCs/>
          <w:sz w:val="22"/>
          <w:szCs w:val="22"/>
          <w:rtl/>
        </w:rPr>
        <w:t>-</w:t>
      </w:r>
      <w:r w:rsidRPr="002A5505">
        <w:rPr>
          <w:rStyle w:val="default"/>
          <w:rFonts w:cs="FrankRuehl"/>
          <w:b/>
          <w:bCs/>
          <w:sz w:val="22"/>
          <w:szCs w:val="22"/>
          <w:rtl/>
        </w:rPr>
        <w:t>1965</w:t>
      </w:r>
    </w:p>
    <w:p w:rsidR="00945467" w:rsidRPr="002A5505" w:rsidRDefault="00945467" w:rsidP="002A5505">
      <w:pPr>
        <w:pStyle w:val="P00"/>
        <w:spacing w:before="120"/>
        <w:ind w:left="0" w:right="1134"/>
        <w:jc w:val="center"/>
        <w:rPr>
          <w:rStyle w:val="default"/>
          <w:rFonts w:cs="Miriam"/>
          <w:sz w:val="18"/>
          <w:szCs w:val="18"/>
          <w:rtl/>
        </w:rPr>
      </w:pPr>
      <w:r w:rsidRPr="002A5505">
        <w:rPr>
          <w:rStyle w:val="default"/>
          <w:rFonts w:cs="Miriam"/>
          <w:sz w:val="18"/>
          <w:szCs w:val="18"/>
          <w:rtl/>
        </w:rPr>
        <w:t>הו</w:t>
      </w:r>
      <w:r w:rsidRPr="002A5505">
        <w:rPr>
          <w:rStyle w:val="default"/>
          <w:rFonts w:cs="Miriam" w:hint="cs"/>
          <w:sz w:val="18"/>
          <w:szCs w:val="18"/>
          <w:rtl/>
        </w:rPr>
        <w:t>דעה בדבר אגרת רישום</w:t>
      </w:r>
    </w:p>
    <w:p w:rsidR="00945467" w:rsidRPr="002A5505" w:rsidRDefault="00945467" w:rsidP="002A5505">
      <w:pPr>
        <w:pStyle w:val="P00"/>
        <w:spacing w:before="72"/>
        <w:ind w:left="0" w:right="1134"/>
        <w:jc w:val="center"/>
        <w:rPr>
          <w:rStyle w:val="default"/>
          <w:rFonts w:cs="FrankRuehl"/>
          <w:sz w:val="24"/>
          <w:szCs w:val="24"/>
          <w:rtl/>
        </w:rPr>
      </w:pPr>
      <w:r w:rsidRPr="002A5505">
        <w:rPr>
          <w:rStyle w:val="default"/>
          <w:rFonts w:cs="FrankRuehl"/>
          <w:sz w:val="24"/>
          <w:szCs w:val="24"/>
          <w:rtl/>
        </w:rPr>
        <w:t>(ת</w:t>
      </w:r>
      <w:r w:rsidRPr="002A5505">
        <w:rPr>
          <w:rStyle w:val="default"/>
          <w:rFonts w:cs="FrankRuehl" w:hint="cs"/>
          <w:sz w:val="24"/>
          <w:szCs w:val="24"/>
          <w:rtl/>
        </w:rPr>
        <w:t>קנה 29)</w:t>
      </w:r>
    </w:p>
    <w:p w:rsidR="00945467" w:rsidRDefault="007B7A1E" w:rsidP="007B7A1E">
      <w:pPr>
        <w:pStyle w:val="P00"/>
        <w:spacing w:before="72"/>
        <w:ind w:left="0" w:right="1134"/>
        <w:rPr>
          <w:rStyle w:val="default"/>
          <w:rFonts w:cs="FrankRuehl"/>
          <w:rtl/>
        </w:rPr>
      </w:pPr>
      <w:r>
        <w:rPr>
          <w:rStyle w:val="default"/>
          <w:rFonts w:cs="FrankRuehl" w:hint="cs"/>
          <w:rtl/>
        </w:rPr>
        <w:tab/>
      </w:r>
      <w:r w:rsidR="00945467">
        <w:rPr>
          <w:rStyle w:val="default"/>
          <w:rFonts w:cs="FrankRuehl"/>
          <w:rtl/>
        </w:rPr>
        <w:t>הר</w:t>
      </w:r>
      <w:r w:rsidR="00945467">
        <w:rPr>
          <w:rStyle w:val="default"/>
          <w:rFonts w:cs="FrankRuehl" w:hint="cs"/>
          <w:rtl/>
        </w:rPr>
        <w:t>יני להודיעך כי כינוי המקור</w:t>
      </w:r>
      <w:r>
        <w:rPr>
          <w:rStyle w:val="default"/>
          <w:rFonts w:cs="FrankRuehl" w:hint="cs"/>
          <w:rtl/>
        </w:rPr>
        <w:t xml:space="preserve"> </w:t>
      </w:r>
      <w:r>
        <w:rPr>
          <w:rStyle w:val="default"/>
          <w:rFonts w:cs="FrankRuehl"/>
          <w:rtl/>
        </w:rPr>
        <w:fldChar w:fldCharType="begin">
          <w:ffData>
            <w:name w:val="Text43"/>
            <w:enabled/>
            <w:calcOnExit w:val="0"/>
            <w:textInput/>
          </w:ffData>
        </w:fldChar>
      </w:r>
      <w:bookmarkStart w:id="79" w:name="Text4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7B7A1E">
        <w:rPr>
          <w:rFonts w:cs="FrankRuehl"/>
          <w:sz w:val="26"/>
        </w:rPr>
      </w:r>
      <w:r>
        <w:rPr>
          <w:rStyle w:val="default"/>
          <w:rFonts w:cs="FrankRuehl"/>
          <w:rtl/>
        </w:rPr>
        <w:fldChar w:fldCharType="separate"/>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Pr>
          <w:rStyle w:val="default"/>
          <w:rFonts w:cs="FrankRuehl"/>
          <w:rtl/>
        </w:rPr>
        <w:fldChar w:fldCharType="end"/>
      </w:r>
      <w:bookmarkEnd w:id="79"/>
      <w:r>
        <w:rPr>
          <w:rStyle w:val="default"/>
          <w:rFonts w:cs="FrankRuehl" w:hint="cs"/>
          <w:rtl/>
        </w:rPr>
        <w:t xml:space="preserve"> </w:t>
      </w:r>
      <w:r w:rsidR="00945467">
        <w:rPr>
          <w:rStyle w:val="default"/>
          <w:rFonts w:cs="FrankRuehl" w:hint="cs"/>
          <w:rtl/>
        </w:rPr>
        <w:t>שרישומו נתבקש לפי</w:t>
      </w:r>
      <w:r>
        <w:rPr>
          <w:rStyle w:val="default"/>
          <w:rFonts w:cs="FrankRuehl" w:hint="cs"/>
          <w:rtl/>
        </w:rPr>
        <w:t xml:space="preserve"> </w:t>
      </w:r>
      <w:r w:rsidR="00945467">
        <w:rPr>
          <w:rStyle w:val="default"/>
          <w:rFonts w:cs="FrankRuehl" w:hint="cs"/>
          <w:rtl/>
        </w:rPr>
        <w:t>ב</w:t>
      </w:r>
      <w:r w:rsidR="00945467">
        <w:rPr>
          <w:rStyle w:val="default"/>
          <w:rFonts w:cs="FrankRuehl"/>
          <w:rtl/>
        </w:rPr>
        <w:t>ק</w:t>
      </w:r>
      <w:r w:rsidR="00945467">
        <w:rPr>
          <w:rStyle w:val="default"/>
          <w:rFonts w:cs="FrankRuehl" w:hint="cs"/>
          <w:rtl/>
        </w:rPr>
        <w:t>שה מס'</w:t>
      </w:r>
      <w:r>
        <w:rPr>
          <w:rStyle w:val="default"/>
          <w:rFonts w:cs="FrankRuehl" w:hint="cs"/>
          <w:rtl/>
        </w:rPr>
        <w:t xml:space="preserve"> </w:t>
      </w:r>
      <w:r>
        <w:rPr>
          <w:rStyle w:val="default"/>
          <w:rFonts w:cs="FrankRuehl"/>
          <w:rtl/>
        </w:rPr>
        <w:fldChar w:fldCharType="begin">
          <w:ffData>
            <w:name w:val="Text44"/>
            <w:enabled/>
            <w:calcOnExit w:val="0"/>
            <w:textInput/>
          </w:ffData>
        </w:fldChar>
      </w:r>
      <w:bookmarkStart w:id="80" w:name="Text4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7B7A1E">
        <w:rPr>
          <w:rFonts w:cs="FrankRuehl"/>
          <w:sz w:val="26"/>
        </w:rPr>
      </w:r>
      <w:r>
        <w:rPr>
          <w:rStyle w:val="default"/>
          <w:rFonts w:cs="FrankRuehl"/>
          <w:rtl/>
        </w:rPr>
        <w:fldChar w:fldCharType="separate"/>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Pr>
          <w:rStyle w:val="default"/>
          <w:rFonts w:cs="FrankRuehl"/>
          <w:rtl/>
        </w:rPr>
        <w:fldChar w:fldCharType="end"/>
      </w:r>
      <w:bookmarkEnd w:id="80"/>
      <w:r>
        <w:rPr>
          <w:rStyle w:val="default"/>
          <w:rFonts w:cs="FrankRuehl" w:hint="cs"/>
          <w:rtl/>
        </w:rPr>
        <w:t xml:space="preserve"> </w:t>
      </w:r>
      <w:r w:rsidR="00945467">
        <w:rPr>
          <w:rStyle w:val="default"/>
          <w:rFonts w:cs="FrankRuehl"/>
          <w:rtl/>
        </w:rPr>
        <w:t>בי</w:t>
      </w:r>
      <w:r w:rsidR="00945467">
        <w:rPr>
          <w:rStyle w:val="default"/>
          <w:rFonts w:cs="FrankRuehl" w:hint="cs"/>
          <w:rtl/>
        </w:rPr>
        <w:t>ום</w:t>
      </w:r>
      <w:r>
        <w:rPr>
          <w:rStyle w:val="default"/>
          <w:rFonts w:cs="FrankRuehl" w:hint="cs"/>
          <w:rtl/>
        </w:rPr>
        <w:t xml:space="preserve"> </w:t>
      </w:r>
      <w:r>
        <w:rPr>
          <w:rStyle w:val="default"/>
          <w:rFonts w:cs="FrankRuehl"/>
          <w:rtl/>
        </w:rPr>
        <w:fldChar w:fldCharType="begin">
          <w:ffData>
            <w:name w:val="Text45"/>
            <w:enabled/>
            <w:calcOnExit w:val="0"/>
            <w:textInput/>
          </w:ffData>
        </w:fldChar>
      </w:r>
      <w:bookmarkStart w:id="81" w:name="Text4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7B7A1E">
        <w:rPr>
          <w:rFonts w:cs="FrankRuehl"/>
          <w:sz w:val="26"/>
        </w:rPr>
      </w:r>
      <w:r>
        <w:rPr>
          <w:rStyle w:val="default"/>
          <w:rFonts w:cs="FrankRuehl"/>
          <w:rtl/>
        </w:rPr>
        <w:fldChar w:fldCharType="separate"/>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Pr>
          <w:rStyle w:val="default"/>
          <w:rFonts w:cs="FrankRuehl"/>
          <w:rtl/>
        </w:rPr>
        <w:fldChar w:fldCharType="end"/>
      </w:r>
      <w:bookmarkEnd w:id="81"/>
      <w:r>
        <w:rPr>
          <w:rStyle w:val="default"/>
          <w:rFonts w:cs="FrankRuehl" w:hint="cs"/>
          <w:rtl/>
        </w:rPr>
        <w:t xml:space="preserve"> </w:t>
      </w:r>
      <w:r w:rsidR="00945467">
        <w:rPr>
          <w:rStyle w:val="default"/>
          <w:rFonts w:cs="FrankRuehl" w:hint="cs"/>
          <w:rtl/>
        </w:rPr>
        <w:t>ניתן עתה לרישום.</w:t>
      </w:r>
    </w:p>
    <w:p w:rsidR="00945467" w:rsidRDefault="00945467">
      <w:pPr>
        <w:pStyle w:val="P00"/>
        <w:spacing w:before="72"/>
        <w:ind w:left="0" w:right="1134"/>
        <w:rPr>
          <w:rFonts w:cs="FrankRuehl" w:hint="cs"/>
          <w:sz w:val="26"/>
          <w:rtl/>
        </w:rPr>
      </w:pPr>
      <w:r>
        <w:rPr>
          <w:rFonts w:cs="FrankRuehl"/>
          <w:sz w:val="26"/>
          <w:rtl/>
        </w:rPr>
        <w:tab/>
        <w:t>א</w:t>
      </w:r>
      <w:r>
        <w:rPr>
          <w:rFonts w:cs="FrankRuehl" w:hint="cs"/>
          <w:sz w:val="26"/>
          <w:rtl/>
        </w:rPr>
        <w:t>בקשך להמציא לי האגרה הקבועה בסך</w:t>
      </w:r>
      <w:r w:rsidR="007B7A1E">
        <w:rPr>
          <w:rFonts w:cs="FrankRuehl" w:hint="cs"/>
          <w:sz w:val="26"/>
          <w:rtl/>
        </w:rPr>
        <w:t xml:space="preserve"> </w:t>
      </w:r>
      <w:r w:rsidR="007B7A1E">
        <w:rPr>
          <w:rFonts w:cs="FrankRuehl"/>
          <w:sz w:val="26"/>
          <w:rtl/>
        </w:rPr>
        <w:fldChar w:fldCharType="begin">
          <w:ffData>
            <w:name w:val="Text46"/>
            <w:enabled/>
            <w:calcOnExit w:val="0"/>
            <w:textInput/>
          </w:ffData>
        </w:fldChar>
      </w:r>
      <w:bookmarkStart w:id="82" w:name="Text46"/>
      <w:r w:rsidR="007B7A1E">
        <w:rPr>
          <w:rFonts w:cs="FrankRuehl"/>
          <w:sz w:val="26"/>
          <w:rtl/>
        </w:rPr>
        <w:instrText xml:space="preserve"> </w:instrText>
      </w:r>
      <w:r w:rsidR="007B7A1E">
        <w:rPr>
          <w:rFonts w:cs="FrankRuehl" w:hint="cs"/>
          <w:sz w:val="26"/>
        </w:rPr>
        <w:instrText>FORMTEXT</w:instrText>
      </w:r>
      <w:r w:rsidR="007B7A1E">
        <w:rPr>
          <w:rFonts w:cs="FrankRuehl"/>
          <w:sz w:val="26"/>
          <w:rtl/>
        </w:rPr>
        <w:instrText xml:space="preserve"> </w:instrText>
      </w:r>
      <w:r w:rsidR="007B7A1E" w:rsidRPr="007B7A1E">
        <w:rPr>
          <w:rFonts w:cs="FrankRuehl"/>
          <w:sz w:val="26"/>
        </w:rPr>
      </w:r>
      <w:r w:rsidR="007B7A1E">
        <w:rPr>
          <w:rFonts w:cs="FrankRuehl"/>
          <w:sz w:val="26"/>
          <w:rtl/>
        </w:rPr>
        <w:fldChar w:fldCharType="separate"/>
      </w:r>
      <w:r w:rsidR="00A90AB1">
        <w:rPr>
          <w:rFonts w:cs="FrankRuehl"/>
          <w:sz w:val="26"/>
          <w:rtl/>
        </w:rPr>
        <w:t> </w:t>
      </w:r>
      <w:r w:rsidR="00A90AB1">
        <w:rPr>
          <w:rFonts w:cs="FrankRuehl"/>
          <w:sz w:val="26"/>
          <w:rtl/>
        </w:rPr>
        <w:t> </w:t>
      </w:r>
      <w:r w:rsidR="00A90AB1">
        <w:rPr>
          <w:rFonts w:cs="FrankRuehl"/>
          <w:sz w:val="26"/>
          <w:rtl/>
        </w:rPr>
        <w:t> </w:t>
      </w:r>
      <w:r w:rsidR="00A90AB1">
        <w:rPr>
          <w:rFonts w:cs="FrankRuehl"/>
          <w:sz w:val="26"/>
          <w:rtl/>
        </w:rPr>
        <w:t> </w:t>
      </w:r>
      <w:r w:rsidR="00A90AB1">
        <w:rPr>
          <w:rFonts w:cs="FrankRuehl"/>
          <w:sz w:val="26"/>
          <w:rtl/>
        </w:rPr>
        <w:t> </w:t>
      </w:r>
      <w:r w:rsidR="007B7A1E">
        <w:rPr>
          <w:rFonts w:cs="FrankRuehl"/>
          <w:sz w:val="26"/>
          <w:rtl/>
        </w:rPr>
        <w:fldChar w:fldCharType="end"/>
      </w:r>
      <w:bookmarkEnd w:id="82"/>
      <w:r w:rsidR="007B7A1E">
        <w:rPr>
          <w:rFonts w:cs="FrankRuehl" w:hint="cs"/>
          <w:sz w:val="26"/>
          <w:rtl/>
        </w:rPr>
        <w:t xml:space="preserve"> </w:t>
      </w:r>
      <w:r>
        <w:rPr>
          <w:rFonts w:cs="FrankRuehl" w:hint="cs"/>
          <w:sz w:val="26"/>
          <w:rtl/>
        </w:rPr>
        <w:t>לא יאוחר מאשר חדשיים מתאריך הודעתי זו. לא תומצא לי האגרה, אראה את הבקשה כאילו הסתלקו ממנה.</w:t>
      </w:r>
    </w:p>
    <w:p w:rsidR="007B7A1E" w:rsidRDefault="007B7A1E">
      <w:pPr>
        <w:pStyle w:val="P00"/>
        <w:spacing w:before="72"/>
        <w:ind w:left="0" w:right="1134"/>
        <w:rPr>
          <w:rFonts w:cs="FrankRuehl"/>
          <w:sz w:val="26"/>
          <w:rtl/>
        </w:rPr>
      </w:pPr>
    </w:p>
    <w:p w:rsidR="00945467" w:rsidRPr="007B7A1E" w:rsidRDefault="00945467" w:rsidP="007B7A1E">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sz w:val="26"/>
          <w:rtl/>
        </w:rPr>
      </w:pPr>
      <w:r w:rsidRPr="007B7A1E">
        <w:rPr>
          <w:rFonts w:cs="FrankRuehl"/>
          <w:sz w:val="26"/>
          <w:rtl/>
        </w:rPr>
        <w:tab/>
        <w:t>ר</w:t>
      </w:r>
      <w:r w:rsidRPr="007B7A1E">
        <w:rPr>
          <w:rFonts w:cs="FrankRuehl" w:hint="cs"/>
          <w:sz w:val="26"/>
          <w:rtl/>
        </w:rPr>
        <w:t>שם סימני המסחר</w:t>
      </w:r>
    </w:p>
    <w:p w:rsidR="00945467" w:rsidRDefault="00945467" w:rsidP="007B7A1E">
      <w:pPr>
        <w:pStyle w:val="P00"/>
        <w:spacing w:before="72"/>
        <w:ind w:left="0" w:right="1134"/>
        <w:rPr>
          <w:rFonts w:cs="FrankRuehl" w:hint="cs"/>
          <w:sz w:val="26"/>
          <w:rtl/>
        </w:rPr>
      </w:pPr>
      <w:r w:rsidRPr="007B7A1E">
        <w:rPr>
          <w:rFonts w:cs="FrankRuehl" w:hint="cs"/>
          <w:sz w:val="26"/>
          <w:rtl/>
        </w:rPr>
        <w:t>ל</w:t>
      </w:r>
      <w:r w:rsidRPr="007B7A1E">
        <w:rPr>
          <w:rFonts w:cs="FrankRuehl"/>
          <w:sz w:val="26"/>
          <w:rtl/>
        </w:rPr>
        <w:t>כ</w:t>
      </w:r>
      <w:r w:rsidRPr="007B7A1E">
        <w:rPr>
          <w:rFonts w:cs="FrankRuehl" w:hint="cs"/>
          <w:sz w:val="26"/>
          <w:rtl/>
        </w:rPr>
        <w:t>בוד</w:t>
      </w:r>
    </w:p>
    <w:p w:rsidR="007B7A1E" w:rsidRDefault="007B7A1E" w:rsidP="007B7A1E">
      <w:pPr>
        <w:pStyle w:val="P00"/>
        <w:spacing w:before="72"/>
        <w:ind w:left="0" w:right="1134"/>
        <w:rPr>
          <w:rFonts w:cs="FrankRuehl" w:hint="cs"/>
          <w:sz w:val="26"/>
          <w:rtl/>
        </w:rPr>
      </w:pPr>
      <w:r>
        <w:rPr>
          <w:rFonts w:cs="FrankRuehl"/>
          <w:sz w:val="26"/>
          <w:rtl/>
        </w:rPr>
        <w:fldChar w:fldCharType="begin">
          <w:ffData>
            <w:name w:val="Text47"/>
            <w:enabled/>
            <w:calcOnExit w:val="0"/>
            <w:textInput/>
          </w:ffData>
        </w:fldChar>
      </w:r>
      <w:bookmarkStart w:id="83" w:name="Text47"/>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7B7A1E">
        <w:rPr>
          <w:rFonts w:cs="FrankRuehl"/>
          <w:sz w:val="26"/>
        </w:rPr>
      </w:r>
      <w:r>
        <w:rPr>
          <w:rFonts w:cs="FrankRuehl"/>
          <w:sz w:val="26"/>
          <w:rtl/>
        </w:rPr>
        <w:fldChar w:fldCharType="separate"/>
      </w:r>
      <w:r w:rsidR="00A90AB1">
        <w:rPr>
          <w:rFonts w:cs="FrankRuehl"/>
          <w:sz w:val="26"/>
          <w:rtl/>
        </w:rPr>
        <w:t> </w:t>
      </w:r>
      <w:r w:rsidR="00A90AB1">
        <w:rPr>
          <w:rFonts w:cs="FrankRuehl"/>
          <w:sz w:val="26"/>
          <w:rtl/>
        </w:rPr>
        <w:t> </w:t>
      </w:r>
      <w:r w:rsidR="00A90AB1">
        <w:rPr>
          <w:rFonts w:cs="FrankRuehl"/>
          <w:sz w:val="26"/>
          <w:rtl/>
        </w:rPr>
        <w:t> </w:t>
      </w:r>
      <w:r w:rsidR="00A90AB1">
        <w:rPr>
          <w:rFonts w:cs="FrankRuehl"/>
          <w:sz w:val="26"/>
          <w:rtl/>
        </w:rPr>
        <w:t> </w:t>
      </w:r>
      <w:r w:rsidR="00A90AB1">
        <w:rPr>
          <w:rFonts w:cs="FrankRuehl"/>
          <w:sz w:val="26"/>
          <w:rtl/>
        </w:rPr>
        <w:t> </w:t>
      </w:r>
      <w:r>
        <w:rPr>
          <w:rFonts w:cs="FrankRuehl"/>
          <w:sz w:val="26"/>
          <w:rtl/>
        </w:rPr>
        <w:fldChar w:fldCharType="end"/>
      </w:r>
      <w:bookmarkEnd w:id="83"/>
    </w:p>
    <w:p w:rsidR="007B7A1E" w:rsidRDefault="007B7A1E" w:rsidP="007B7A1E">
      <w:pPr>
        <w:pStyle w:val="P00"/>
        <w:spacing w:before="72"/>
        <w:ind w:left="0" w:right="1134"/>
        <w:rPr>
          <w:rFonts w:cs="FrankRuehl" w:hint="cs"/>
          <w:sz w:val="26"/>
          <w:rtl/>
        </w:rPr>
      </w:pPr>
      <w:r>
        <w:rPr>
          <w:rFonts w:cs="FrankRuehl"/>
          <w:sz w:val="26"/>
          <w:rtl/>
        </w:rPr>
        <w:fldChar w:fldCharType="begin">
          <w:ffData>
            <w:name w:val="Text48"/>
            <w:enabled/>
            <w:calcOnExit w:val="0"/>
            <w:textInput/>
          </w:ffData>
        </w:fldChar>
      </w:r>
      <w:bookmarkStart w:id="84" w:name="Text48"/>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7B7A1E">
        <w:rPr>
          <w:rFonts w:cs="FrankRuehl"/>
          <w:sz w:val="26"/>
        </w:rPr>
      </w:r>
      <w:r>
        <w:rPr>
          <w:rFonts w:cs="FrankRuehl"/>
          <w:sz w:val="26"/>
          <w:rtl/>
        </w:rPr>
        <w:fldChar w:fldCharType="separate"/>
      </w:r>
      <w:r w:rsidR="00A90AB1">
        <w:rPr>
          <w:rFonts w:cs="FrankRuehl"/>
          <w:sz w:val="26"/>
          <w:rtl/>
        </w:rPr>
        <w:t> </w:t>
      </w:r>
      <w:r w:rsidR="00A90AB1">
        <w:rPr>
          <w:rFonts w:cs="FrankRuehl"/>
          <w:sz w:val="26"/>
          <w:rtl/>
        </w:rPr>
        <w:t> </w:t>
      </w:r>
      <w:r w:rsidR="00A90AB1">
        <w:rPr>
          <w:rFonts w:cs="FrankRuehl"/>
          <w:sz w:val="26"/>
          <w:rtl/>
        </w:rPr>
        <w:t> </w:t>
      </w:r>
      <w:r w:rsidR="00A90AB1">
        <w:rPr>
          <w:rFonts w:cs="FrankRuehl"/>
          <w:sz w:val="26"/>
          <w:rtl/>
        </w:rPr>
        <w:t> </w:t>
      </w:r>
      <w:r w:rsidR="00A90AB1">
        <w:rPr>
          <w:rFonts w:cs="FrankRuehl"/>
          <w:sz w:val="26"/>
          <w:rtl/>
        </w:rPr>
        <w:t> </w:t>
      </w:r>
      <w:r>
        <w:rPr>
          <w:rFonts w:cs="FrankRuehl"/>
          <w:sz w:val="26"/>
          <w:rtl/>
        </w:rPr>
        <w:fldChar w:fldCharType="end"/>
      </w:r>
      <w:bookmarkEnd w:id="84"/>
    </w:p>
    <w:p w:rsidR="007B7A1E" w:rsidRPr="007B7A1E" w:rsidRDefault="007B7A1E" w:rsidP="007B7A1E">
      <w:pPr>
        <w:pStyle w:val="P00"/>
        <w:spacing w:before="72"/>
        <w:ind w:left="0" w:right="1134"/>
        <w:rPr>
          <w:rFonts w:cs="FrankRuehl" w:hint="cs"/>
          <w:sz w:val="26"/>
          <w:rtl/>
        </w:rPr>
      </w:pPr>
    </w:p>
    <w:p w:rsidR="00945467" w:rsidRPr="007B7A1E" w:rsidRDefault="00945467" w:rsidP="007B7A1E">
      <w:pPr>
        <w:pStyle w:val="P00"/>
        <w:spacing w:before="72"/>
        <w:ind w:left="0" w:right="1134"/>
        <w:jc w:val="right"/>
        <w:rPr>
          <w:rFonts w:cs="FrankRuehl"/>
          <w:sz w:val="24"/>
          <w:szCs w:val="24"/>
          <w:rtl/>
        </w:rPr>
      </w:pPr>
      <w:r w:rsidRPr="007B7A1E">
        <w:rPr>
          <w:rFonts w:cs="FrankRuehl"/>
          <w:sz w:val="24"/>
          <w:szCs w:val="24"/>
          <w:rtl/>
        </w:rPr>
        <w:t>טו</w:t>
      </w:r>
      <w:r w:rsidRPr="007B7A1E">
        <w:rPr>
          <w:rFonts w:cs="FrankRuehl" w:hint="cs"/>
          <w:sz w:val="24"/>
          <w:szCs w:val="24"/>
          <w:rtl/>
        </w:rPr>
        <w:t>פס רכמ</w:t>
      </w:r>
      <w:r w:rsidR="007B7A1E">
        <w:rPr>
          <w:rFonts w:cs="FrankRuehl" w:hint="cs"/>
          <w:sz w:val="24"/>
          <w:szCs w:val="24"/>
          <w:rtl/>
        </w:rPr>
        <w:t>/8</w:t>
      </w:r>
    </w:p>
    <w:p w:rsidR="00945467" w:rsidRPr="002A5505" w:rsidRDefault="00945467" w:rsidP="002A5505">
      <w:pPr>
        <w:pStyle w:val="P00"/>
        <w:spacing w:before="72"/>
        <w:ind w:left="0" w:right="1134"/>
        <w:jc w:val="center"/>
        <w:rPr>
          <w:rStyle w:val="default"/>
          <w:rFonts w:cs="FrankRuehl"/>
          <w:b/>
          <w:bCs/>
          <w:sz w:val="22"/>
          <w:szCs w:val="22"/>
          <w:rtl/>
        </w:rPr>
      </w:pPr>
      <w:r w:rsidRPr="002A5505">
        <w:rPr>
          <w:rStyle w:val="default"/>
          <w:rFonts w:cs="FrankRuehl"/>
          <w:b/>
          <w:bCs/>
          <w:sz w:val="22"/>
          <w:szCs w:val="22"/>
          <w:rtl/>
        </w:rPr>
        <w:t>חו</w:t>
      </w:r>
      <w:r w:rsidRPr="002A5505">
        <w:rPr>
          <w:rStyle w:val="default"/>
          <w:rFonts w:cs="FrankRuehl" w:hint="cs"/>
          <w:b/>
          <w:bCs/>
          <w:sz w:val="22"/>
          <w:szCs w:val="22"/>
          <w:rtl/>
        </w:rPr>
        <w:t>ק הגנת כינויי מקור</w:t>
      </w:r>
      <w:r w:rsidRPr="002A5505">
        <w:rPr>
          <w:rStyle w:val="default"/>
          <w:rFonts w:cs="FrankRuehl"/>
          <w:b/>
          <w:bCs/>
          <w:sz w:val="22"/>
          <w:szCs w:val="22"/>
          <w:rtl/>
        </w:rPr>
        <w:t>, ת</w:t>
      </w:r>
      <w:r w:rsidRPr="002A5505">
        <w:rPr>
          <w:rStyle w:val="default"/>
          <w:rFonts w:cs="FrankRuehl" w:hint="cs"/>
          <w:b/>
          <w:bCs/>
          <w:sz w:val="22"/>
          <w:szCs w:val="22"/>
          <w:rtl/>
        </w:rPr>
        <w:t>שכ"ה</w:t>
      </w:r>
      <w:r w:rsidR="007B7A1E" w:rsidRPr="002A5505">
        <w:rPr>
          <w:rStyle w:val="default"/>
          <w:rFonts w:cs="FrankRuehl" w:hint="cs"/>
          <w:b/>
          <w:bCs/>
          <w:sz w:val="22"/>
          <w:szCs w:val="22"/>
          <w:rtl/>
        </w:rPr>
        <w:t>-</w:t>
      </w:r>
      <w:r w:rsidRPr="002A5505">
        <w:rPr>
          <w:rStyle w:val="default"/>
          <w:rFonts w:cs="FrankRuehl"/>
          <w:b/>
          <w:bCs/>
          <w:sz w:val="22"/>
          <w:szCs w:val="22"/>
          <w:rtl/>
        </w:rPr>
        <w:t>1965</w:t>
      </w:r>
    </w:p>
    <w:p w:rsidR="00945467" w:rsidRPr="002A5505" w:rsidRDefault="00945467" w:rsidP="002A5505">
      <w:pPr>
        <w:pStyle w:val="P00"/>
        <w:spacing w:before="120"/>
        <w:ind w:left="0" w:right="1134"/>
        <w:jc w:val="center"/>
        <w:rPr>
          <w:rStyle w:val="default"/>
          <w:rFonts w:cs="Miriam"/>
          <w:sz w:val="18"/>
          <w:szCs w:val="18"/>
          <w:rtl/>
        </w:rPr>
      </w:pPr>
      <w:r w:rsidRPr="002A5505">
        <w:rPr>
          <w:rStyle w:val="default"/>
          <w:rFonts w:cs="Miriam"/>
          <w:sz w:val="18"/>
          <w:szCs w:val="18"/>
          <w:rtl/>
        </w:rPr>
        <w:t>תע</w:t>
      </w:r>
      <w:r w:rsidRPr="002A5505">
        <w:rPr>
          <w:rStyle w:val="default"/>
          <w:rFonts w:cs="Miriam" w:hint="cs"/>
          <w:sz w:val="18"/>
          <w:szCs w:val="18"/>
          <w:rtl/>
        </w:rPr>
        <w:t>ודות רישום</w:t>
      </w:r>
    </w:p>
    <w:p w:rsidR="00945467" w:rsidRPr="002A5505" w:rsidRDefault="00945467" w:rsidP="002A5505">
      <w:pPr>
        <w:pStyle w:val="P00"/>
        <w:spacing w:before="72"/>
        <w:ind w:left="0" w:right="1134"/>
        <w:jc w:val="center"/>
        <w:rPr>
          <w:rStyle w:val="default"/>
          <w:rFonts w:cs="FrankRuehl"/>
          <w:sz w:val="24"/>
          <w:szCs w:val="24"/>
          <w:rtl/>
        </w:rPr>
      </w:pPr>
      <w:r w:rsidRPr="002A5505">
        <w:rPr>
          <w:rStyle w:val="default"/>
          <w:rFonts w:cs="FrankRuehl"/>
          <w:sz w:val="24"/>
          <w:szCs w:val="24"/>
          <w:rtl/>
        </w:rPr>
        <w:t>(ת</w:t>
      </w:r>
      <w:r w:rsidRPr="002A5505">
        <w:rPr>
          <w:rStyle w:val="default"/>
          <w:rFonts w:cs="FrankRuehl" w:hint="cs"/>
          <w:sz w:val="24"/>
          <w:szCs w:val="24"/>
          <w:rtl/>
        </w:rPr>
        <w:t>קנה 32)</w:t>
      </w:r>
    </w:p>
    <w:p w:rsidR="00945467" w:rsidRDefault="007B7A1E">
      <w:pPr>
        <w:pStyle w:val="P00"/>
        <w:spacing w:before="72"/>
        <w:ind w:left="0" w:right="1134"/>
        <w:rPr>
          <w:rStyle w:val="default"/>
          <w:rFonts w:cs="FrankRuehl"/>
          <w:rtl/>
        </w:rPr>
      </w:pPr>
      <w:r>
        <w:rPr>
          <w:rStyle w:val="default"/>
          <w:rFonts w:cs="FrankRuehl" w:hint="cs"/>
          <w:rtl/>
        </w:rPr>
        <w:tab/>
      </w:r>
      <w:r w:rsidR="00945467">
        <w:rPr>
          <w:rStyle w:val="default"/>
          <w:rFonts w:cs="FrankRuehl"/>
          <w:rtl/>
        </w:rPr>
        <w:t>זא</w:t>
      </w:r>
      <w:r w:rsidR="00945467">
        <w:rPr>
          <w:rStyle w:val="default"/>
          <w:rFonts w:cs="FrankRuehl" w:hint="cs"/>
          <w:rtl/>
        </w:rPr>
        <w:t>ת לתעודה כי כינוי המקור שרישומו נתבקש ביום</w:t>
      </w:r>
      <w:r w:rsidR="00173634">
        <w:rPr>
          <w:rStyle w:val="default"/>
          <w:rFonts w:cs="FrankRuehl" w:hint="cs"/>
          <w:rtl/>
        </w:rPr>
        <w:t xml:space="preserve"> </w:t>
      </w:r>
      <w:r w:rsidR="00173634">
        <w:rPr>
          <w:rStyle w:val="default"/>
          <w:rFonts w:cs="FrankRuehl"/>
          <w:rtl/>
        </w:rPr>
        <w:fldChar w:fldCharType="begin">
          <w:ffData>
            <w:name w:val="Text49"/>
            <w:enabled/>
            <w:calcOnExit w:val="0"/>
            <w:textInput/>
          </w:ffData>
        </w:fldChar>
      </w:r>
      <w:bookmarkStart w:id="85" w:name="Text49"/>
      <w:r w:rsidR="00173634">
        <w:rPr>
          <w:rStyle w:val="default"/>
          <w:rFonts w:cs="FrankRuehl"/>
          <w:rtl/>
        </w:rPr>
        <w:instrText xml:space="preserve"> </w:instrText>
      </w:r>
      <w:r w:rsidR="00173634">
        <w:rPr>
          <w:rStyle w:val="default"/>
          <w:rFonts w:cs="FrankRuehl" w:hint="cs"/>
        </w:rPr>
        <w:instrText>FORMTEXT</w:instrText>
      </w:r>
      <w:r w:rsidR="00173634">
        <w:rPr>
          <w:rStyle w:val="default"/>
          <w:rFonts w:cs="FrankRuehl"/>
          <w:rtl/>
        </w:rPr>
        <w:instrText xml:space="preserve"> </w:instrText>
      </w:r>
      <w:r w:rsidR="002124B2" w:rsidRPr="00173634">
        <w:rPr>
          <w:rFonts w:cs="FrankRuehl"/>
          <w:sz w:val="26"/>
        </w:rPr>
      </w:r>
      <w:r w:rsidR="00173634">
        <w:rPr>
          <w:rStyle w:val="default"/>
          <w:rFonts w:cs="FrankRuehl"/>
          <w:rtl/>
        </w:rPr>
        <w:fldChar w:fldCharType="separate"/>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sidR="00173634">
        <w:rPr>
          <w:rStyle w:val="default"/>
          <w:rFonts w:cs="FrankRuehl"/>
          <w:rtl/>
        </w:rPr>
        <w:fldChar w:fldCharType="end"/>
      </w:r>
      <w:bookmarkEnd w:id="85"/>
      <w:r w:rsidR="00173634">
        <w:rPr>
          <w:rStyle w:val="default"/>
          <w:rFonts w:cs="FrankRuehl" w:hint="cs"/>
          <w:rtl/>
        </w:rPr>
        <w:t xml:space="preserve"> </w:t>
      </w:r>
      <w:r w:rsidR="00945467">
        <w:rPr>
          <w:rStyle w:val="default"/>
          <w:rFonts w:cs="FrankRuehl" w:hint="cs"/>
          <w:rtl/>
        </w:rPr>
        <w:t>לפי בקשה מס'</w:t>
      </w:r>
      <w:r w:rsidR="00173634">
        <w:rPr>
          <w:rStyle w:val="default"/>
          <w:rFonts w:cs="FrankRuehl" w:hint="cs"/>
          <w:rtl/>
        </w:rPr>
        <w:t xml:space="preserve"> </w:t>
      </w:r>
      <w:r w:rsidR="00173634">
        <w:rPr>
          <w:rStyle w:val="default"/>
          <w:rFonts w:cs="FrankRuehl"/>
          <w:rtl/>
        </w:rPr>
        <w:fldChar w:fldCharType="begin">
          <w:ffData>
            <w:name w:val="Text50"/>
            <w:enabled/>
            <w:calcOnExit w:val="0"/>
            <w:textInput/>
          </w:ffData>
        </w:fldChar>
      </w:r>
      <w:bookmarkStart w:id="86" w:name="Text50"/>
      <w:r w:rsidR="00173634">
        <w:rPr>
          <w:rStyle w:val="default"/>
          <w:rFonts w:cs="FrankRuehl"/>
          <w:rtl/>
        </w:rPr>
        <w:instrText xml:space="preserve"> </w:instrText>
      </w:r>
      <w:r w:rsidR="00173634">
        <w:rPr>
          <w:rStyle w:val="default"/>
          <w:rFonts w:cs="FrankRuehl" w:hint="cs"/>
        </w:rPr>
        <w:instrText>FORMTEXT</w:instrText>
      </w:r>
      <w:r w:rsidR="00173634">
        <w:rPr>
          <w:rStyle w:val="default"/>
          <w:rFonts w:cs="FrankRuehl"/>
          <w:rtl/>
        </w:rPr>
        <w:instrText xml:space="preserve"> </w:instrText>
      </w:r>
      <w:r w:rsidR="002124B2" w:rsidRPr="00173634">
        <w:rPr>
          <w:rFonts w:cs="FrankRuehl"/>
          <w:sz w:val="26"/>
        </w:rPr>
      </w:r>
      <w:r w:rsidR="00173634">
        <w:rPr>
          <w:rStyle w:val="default"/>
          <w:rFonts w:cs="FrankRuehl"/>
          <w:rtl/>
        </w:rPr>
        <w:fldChar w:fldCharType="separate"/>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sidR="00173634">
        <w:rPr>
          <w:rStyle w:val="default"/>
          <w:rFonts w:cs="FrankRuehl"/>
          <w:rtl/>
        </w:rPr>
        <w:fldChar w:fldCharType="end"/>
      </w:r>
      <w:bookmarkEnd w:id="86"/>
      <w:r w:rsidR="00173634">
        <w:rPr>
          <w:rStyle w:val="default"/>
          <w:rFonts w:cs="FrankRuehl" w:hint="cs"/>
          <w:rtl/>
        </w:rPr>
        <w:t xml:space="preserve"> </w:t>
      </w:r>
      <w:r w:rsidR="00945467">
        <w:rPr>
          <w:rStyle w:val="default"/>
          <w:rFonts w:cs="FrankRuehl" w:hint="cs"/>
          <w:rtl/>
        </w:rPr>
        <w:t>נרשם בפנקס כינויי המקור, ופרטי הרישום הם כדלקמן:</w:t>
      </w:r>
    </w:p>
    <w:p w:rsidR="00945467" w:rsidRDefault="00945467">
      <w:pPr>
        <w:pStyle w:val="P00"/>
        <w:spacing w:before="72"/>
        <w:ind w:left="0" w:right="1134"/>
        <w:rPr>
          <w:rFonts w:cs="FrankRuehl" w:hint="cs"/>
          <w:sz w:val="26"/>
          <w:rtl/>
        </w:rPr>
      </w:pPr>
      <w:r>
        <w:rPr>
          <w:rFonts w:cs="FrankRuehl"/>
          <w:sz w:val="26"/>
          <w:rtl/>
        </w:rPr>
        <w:t>המ</w:t>
      </w:r>
      <w:r>
        <w:rPr>
          <w:rFonts w:cs="FrankRuehl" w:hint="cs"/>
          <w:sz w:val="26"/>
          <w:rtl/>
        </w:rPr>
        <w:t>וצר שכינוי המקור בא לציין</w:t>
      </w:r>
      <w:r w:rsidR="00173634">
        <w:rPr>
          <w:rFonts w:cs="FrankRuehl" w:hint="cs"/>
          <w:sz w:val="26"/>
          <w:rtl/>
        </w:rPr>
        <w:t xml:space="preserve"> </w:t>
      </w:r>
      <w:r w:rsidR="00173634">
        <w:rPr>
          <w:rFonts w:cs="FrankRuehl"/>
          <w:sz w:val="26"/>
          <w:rtl/>
        </w:rPr>
        <w:fldChar w:fldCharType="begin">
          <w:ffData>
            <w:name w:val="Text51"/>
            <w:enabled/>
            <w:calcOnExit w:val="0"/>
            <w:textInput/>
          </w:ffData>
        </w:fldChar>
      </w:r>
      <w:bookmarkStart w:id="87" w:name="Text51"/>
      <w:r w:rsidR="00173634">
        <w:rPr>
          <w:rFonts w:cs="FrankRuehl"/>
          <w:sz w:val="26"/>
          <w:rtl/>
        </w:rPr>
        <w:instrText xml:space="preserve"> </w:instrText>
      </w:r>
      <w:r w:rsidR="00173634">
        <w:rPr>
          <w:rFonts w:cs="FrankRuehl" w:hint="cs"/>
          <w:sz w:val="26"/>
        </w:rPr>
        <w:instrText>FORMTEXT</w:instrText>
      </w:r>
      <w:r w:rsidR="00173634">
        <w:rPr>
          <w:rFonts w:cs="FrankRuehl"/>
          <w:sz w:val="26"/>
          <w:rtl/>
        </w:rPr>
        <w:instrText xml:space="preserve"> </w:instrText>
      </w:r>
      <w:r w:rsidR="002124B2" w:rsidRPr="00173634">
        <w:rPr>
          <w:rFonts w:cs="FrankRuehl"/>
          <w:sz w:val="26"/>
        </w:rPr>
      </w:r>
      <w:r w:rsidR="00173634">
        <w:rPr>
          <w:rFonts w:cs="FrankRuehl"/>
          <w:sz w:val="26"/>
          <w:rtl/>
        </w:rPr>
        <w:fldChar w:fldCharType="separate"/>
      </w:r>
      <w:r w:rsidR="00A90AB1">
        <w:rPr>
          <w:rFonts w:cs="FrankRuehl"/>
          <w:sz w:val="26"/>
          <w:rtl/>
        </w:rPr>
        <w:t> </w:t>
      </w:r>
      <w:r w:rsidR="00A90AB1">
        <w:rPr>
          <w:rFonts w:cs="FrankRuehl"/>
          <w:sz w:val="26"/>
          <w:rtl/>
        </w:rPr>
        <w:t> </w:t>
      </w:r>
      <w:r w:rsidR="00A90AB1">
        <w:rPr>
          <w:rFonts w:cs="FrankRuehl"/>
          <w:sz w:val="26"/>
          <w:rtl/>
        </w:rPr>
        <w:t> </w:t>
      </w:r>
      <w:r w:rsidR="00A90AB1">
        <w:rPr>
          <w:rFonts w:cs="FrankRuehl"/>
          <w:sz w:val="26"/>
          <w:rtl/>
        </w:rPr>
        <w:t> </w:t>
      </w:r>
      <w:r w:rsidR="00A90AB1">
        <w:rPr>
          <w:rFonts w:cs="FrankRuehl"/>
          <w:sz w:val="26"/>
          <w:rtl/>
        </w:rPr>
        <w:t> </w:t>
      </w:r>
      <w:r w:rsidR="00173634">
        <w:rPr>
          <w:rFonts w:cs="FrankRuehl"/>
          <w:sz w:val="26"/>
          <w:rtl/>
        </w:rPr>
        <w:fldChar w:fldCharType="end"/>
      </w:r>
      <w:bookmarkEnd w:id="87"/>
      <w:r w:rsidR="00173634">
        <w:rPr>
          <w:rFonts w:cs="FrankRuehl" w:hint="cs"/>
          <w:sz w:val="26"/>
          <w:rtl/>
        </w:rPr>
        <w:t xml:space="preserve"> </w:t>
      </w:r>
      <w:r>
        <w:rPr>
          <w:rFonts w:cs="FrankRuehl" w:hint="cs"/>
          <w:sz w:val="26"/>
          <w:rtl/>
        </w:rPr>
        <w:t>בעלי הזכות לשימוש בכינוי המקור. הרישום ישאר בתקפו למשך תקופה של עשר שנים החל מיום הגשת ה</w:t>
      </w:r>
      <w:r>
        <w:rPr>
          <w:rFonts w:cs="FrankRuehl"/>
          <w:sz w:val="26"/>
          <w:rtl/>
        </w:rPr>
        <w:t>בק</w:t>
      </w:r>
      <w:r>
        <w:rPr>
          <w:rFonts w:cs="FrankRuehl" w:hint="cs"/>
          <w:sz w:val="26"/>
          <w:rtl/>
        </w:rPr>
        <w:t>שה וניתן לחדש</w:t>
      </w:r>
      <w:r>
        <w:rPr>
          <w:rFonts w:cs="FrankRuehl"/>
          <w:sz w:val="26"/>
          <w:rtl/>
        </w:rPr>
        <w:t>ו</w:t>
      </w:r>
      <w:r>
        <w:rPr>
          <w:rFonts w:cs="FrankRuehl" w:hint="cs"/>
          <w:sz w:val="26"/>
          <w:rtl/>
        </w:rPr>
        <w:t xml:space="preserve"> בהתאם להוראות החוק.</w:t>
      </w:r>
    </w:p>
    <w:p w:rsidR="00173634" w:rsidRDefault="00173634">
      <w:pPr>
        <w:pStyle w:val="P00"/>
        <w:spacing w:before="72"/>
        <w:ind w:left="0" w:right="1134"/>
        <w:rPr>
          <w:rFonts w:cs="FrankRuehl"/>
          <w:sz w:val="26"/>
          <w:rtl/>
        </w:rPr>
      </w:pPr>
    </w:p>
    <w:p w:rsidR="00945467" w:rsidRDefault="00173634" w:rsidP="00173634">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sz w:val="26"/>
          <w:rtl/>
        </w:rPr>
      </w:pPr>
      <w:r>
        <w:rPr>
          <w:rFonts w:cs="FrankRuehl" w:hint="cs"/>
          <w:sz w:val="26"/>
          <w:rtl/>
        </w:rPr>
        <w:tab/>
      </w:r>
      <w:r w:rsidR="00945467">
        <w:rPr>
          <w:rFonts w:cs="FrankRuehl" w:hint="cs"/>
          <w:sz w:val="26"/>
          <w:rtl/>
        </w:rPr>
        <w:t>ר</w:t>
      </w:r>
      <w:r w:rsidR="00945467">
        <w:rPr>
          <w:rFonts w:cs="FrankRuehl"/>
          <w:sz w:val="26"/>
          <w:rtl/>
        </w:rPr>
        <w:t>ש</w:t>
      </w:r>
      <w:r w:rsidR="00945467">
        <w:rPr>
          <w:rFonts w:cs="FrankRuehl" w:hint="cs"/>
          <w:sz w:val="26"/>
          <w:rtl/>
        </w:rPr>
        <w:t>ם סימני המסחר</w:t>
      </w:r>
    </w:p>
    <w:p w:rsidR="00945467" w:rsidRDefault="00945467">
      <w:pPr>
        <w:pStyle w:val="P00"/>
        <w:spacing w:before="72"/>
        <w:ind w:left="0" w:right="1134"/>
        <w:rPr>
          <w:rFonts w:cs="FrankRuehl"/>
          <w:sz w:val="26"/>
          <w:rtl/>
        </w:rPr>
      </w:pPr>
      <w:r>
        <w:rPr>
          <w:rFonts w:cs="FrankRuehl" w:hint="cs"/>
          <w:sz w:val="26"/>
          <w:rtl/>
        </w:rPr>
        <w:t>ת</w:t>
      </w:r>
      <w:r>
        <w:rPr>
          <w:rFonts w:cs="FrankRuehl"/>
          <w:sz w:val="26"/>
          <w:rtl/>
        </w:rPr>
        <w:t>א</w:t>
      </w:r>
      <w:r>
        <w:rPr>
          <w:rFonts w:cs="FrankRuehl" w:hint="cs"/>
          <w:sz w:val="26"/>
          <w:rtl/>
        </w:rPr>
        <w:t>ריך</w:t>
      </w:r>
      <w:r w:rsidR="00173634">
        <w:rPr>
          <w:rFonts w:cs="FrankRuehl" w:hint="cs"/>
          <w:sz w:val="26"/>
          <w:rtl/>
        </w:rPr>
        <w:t xml:space="preserve">: </w:t>
      </w:r>
      <w:r w:rsidR="00173634">
        <w:rPr>
          <w:rFonts w:cs="FrankRuehl"/>
          <w:sz w:val="26"/>
          <w:rtl/>
        </w:rPr>
        <w:fldChar w:fldCharType="begin">
          <w:ffData>
            <w:name w:val="Text52"/>
            <w:enabled/>
            <w:calcOnExit w:val="0"/>
            <w:textInput/>
          </w:ffData>
        </w:fldChar>
      </w:r>
      <w:bookmarkStart w:id="88" w:name="Text52"/>
      <w:r w:rsidR="00173634">
        <w:rPr>
          <w:rFonts w:cs="FrankRuehl"/>
          <w:sz w:val="26"/>
          <w:rtl/>
        </w:rPr>
        <w:instrText xml:space="preserve"> </w:instrText>
      </w:r>
      <w:r w:rsidR="00173634">
        <w:rPr>
          <w:rFonts w:cs="FrankRuehl" w:hint="cs"/>
          <w:sz w:val="26"/>
        </w:rPr>
        <w:instrText>FORMTEXT</w:instrText>
      </w:r>
      <w:r w:rsidR="00173634">
        <w:rPr>
          <w:rFonts w:cs="FrankRuehl"/>
          <w:sz w:val="26"/>
          <w:rtl/>
        </w:rPr>
        <w:instrText xml:space="preserve"> </w:instrText>
      </w:r>
      <w:r w:rsidR="002124B2" w:rsidRPr="00173634">
        <w:rPr>
          <w:rFonts w:cs="FrankRuehl"/>
          <w:sz w:val="26"/>
        </w:rPr>
      </w:r>
      <w:r w:rsidR="00173634">
        <w:rPr>
          <w:rFonts w:cs="FrankRuehl"/>
          <w:sz w:val="26"/>
          <w:rtl/>
        </w:rPr>
        <w:fldChar w:fldCharType="separate"/>
      </w:r>
      <w:r w:rsidR="00A90AB1">
        <w:rPr>
          <w:rFonts w:cs="FrankRuehl"/>
          <w:sz w:val="26"/>
          <w:rtl/>
        </w:rPr>
        <w:t> </w:t>
      </w:r>
      <w:r w:rsidR="00A90AB1">
        <w:rPr>
          <w:rFonts w:cs="FrankRuehl"/>
          <w:sz w:val="26"/>
          <w:rtl/>
        </w:rPr>
        <w:t> </w:t>
      </w:r>
      <w:r w:rsidR="00A90AB1">
        <w:rPr>
          <w:rFonts w:cs="FrankRuehl"/>
          <w:sz w:val="26"/>
          <w:rtl/>
        </w:rPr>
        <w:t> </w:t>
      </w:r>
      <w:r w:rsidR="00A90AB1">
        <w:rPr>
          <w:rFonts w:cs="FrankRuehl"/>
          <w:sz w:val="26"/>
          <w:rtl/>
        </w:rPr>
        <w:t> </w:t>
      </w:r>
      <w:r w:rsidR="00A90AB1">
        <w:rPr>
          <w:rFonts w:cs="FrankRuehl"/>
          <w:sz w:val="26"/>
          <w:rtl/>
        </w:rPr>
        <w:t> </w:t>
      </w:r>
      <w:r w:rsidR="00173634">
        <w:rPr>
          <w:rFonts w:cs="FrankRuehl"/>
          <w:sz w:val="26"/>
          <w:rtl/>
        </w:rPr>
        <w:fldChar w:fldCharType="end"/>
      </w:r>
      <w:bookmarkEnd w:id="88"/>
    </w:p>
    <w:p w:rsidR="00945467" w:rsidRDefault="00945467">
      <w:pPr>
        <w:pStyle w:val="P00"/>
        <w:spacing w:before="72"/>
        <w:ind w:left="0" w:right="1134"/>
        <w:rPr>
          <w:rFonts w:cs="FrankRuehl"/>
          <w:sz w:val="26"/>
          <w:rtl/>
        </w:rPr>
      </w:pPr>
    </w:p>
    <w:p w:rsidR="00945467" w:rsidRPr="00173634" w:rsidRDefault="00945467" w:rsidP="00173634">
      <w:pPr>
        <w:pStyle w:val="P00"/>
        <w:spacing w:before="72"/>
        <w:ind w:left="0" w:right="1134"/>
        <w:jc w:val="right"/>
        <w:rPr>
          <w:rFonts w:cs="FrankRuehl"/>
          <w:sz w:val="24"/>
          <w:szCs w:val="24"/>
          <w:rtl/>
        </w:rPr>
      </w:pPr>
      <w:r w:rsidRPr="00173634">
        <w:rPr>
          <w:rFonts w:cs="FrankRuehl"/>
          <w:sz w:val="24"/>
          <w:szCs w:val="24"/>
          <w:rtl/>
        </w:rPr>
        <w:t>טו</w:t>
      </w:r>
      <w:r w:rsidRPr="00173634">
        <w:rPr>
          <w:rFonts w:cs="FrankRuehl" w:hint="cs"/>
          <w:sz w:val="24"/>
          <w:szCs w:val="24"/>
          <w:rtl/>
        </w:rPr>
        <w:t>פס רכמ</w:t>
      </w:r>
      <w:r w:rsidR="00173634">
        <w:rPr>
          <w:rFonts w:cs="FrankRuehl" w:hint="cs"/>
          <w:sz w:val="24"/>
          <w:szCs w:val="24"/>
          <w:rtl/>
        </w:rPr>
        <w:t>/9</w:t>
      </w:r>
    </w:p>
    <w:p w:rsidR="00945467" w:rsidRPr="002A5505" w:rsidRDefault="00945467" w:rsidP="002A5505">
      <w:pPr>
        <w:pStyle w:val="P00"/>
        <w:spacing w:before="72"/>
        <w:ind w:left="0" w:right="1134"/>
        <w:jc w:val="center"/>
        <w:rPr>
          <w:rStyle w:val="default"/>
          <w:rFonts w:cs="FrankRuehl"/>
          <w:b/>
          <w:bCs/>
          <w:sz w:val="22"/>
          <w:szCs w:val="22"/>
          <w:rtl/>
        </w:rPr>
      </w:pPr>
      <w:r w:rsidRPr="002A5505">
        <w:rPr>
          <w:rStyle w:val="default"/>
          <w:rFonts w:cs="FrankRuehl"/>
          <w:b/>
          <w:bCs/>
          <w:sz w:val="22"/>
          <w:szCs w:val="22"/>
          <w:rtl/>
        </w:rPr>
        <w:t>חו</w:t>
      </w:r>
      <w:r w:rsidRPr="002A5505">
        <w:rPr>
          <w:rStyle w:val="default"/>
          <w:rFonts w:cs="FrankRuehl" w:hint="cs"/>
          <w:b/>
          <w:bCs/>
          <w:sz w:val="22"/>
          <w:szCs w:val="22"/>
          <w:rtl/>
        </w:rPr>
        <w:t>ק הגנת כינויי מקור, תשכ"ה</w:t>
      </w:r>
      <w:r w:rsidR="00173634" w:rsidRPr="002A5505">
        <w:rPr>
          <w:rStyle w:val="default"/>
          <w:rFonts w:cs="FrankRuehl" w:hint="cs"/>
          <w:b/>
          <w:bCs/>
          <w:sz w:val="22"/>
          <w:szCs w:val="22"/>
          <w:rtl/>
        </w:rPr>
        <w:t>-</w:t>
      </w:r>
      <w:r w:rsidRPr="002A5505">
        <w:rPr>
          <w:rStyle w:val="default"/>
          <w:rFonts w:cs="FrankRuehl"/>
          <w:b/>
          <w:bCs/>
          <w:sz w:val="22"/>
          <w:szCs w:val="22"/>
          <w:rtl/>
        </w:rPr>
        <w:t>1965</w:t>
      </w:r>
    </w:p>
    <w:p w:rsidR="00945467" w:rsidRPr="002A5505" w:rsidRDefault="00945467" w:rsidP="002A5505">
      <w:pPr>
        <w:pStyle w:val="P00"/>
        <w:spacing w:before="120"/>
        <w:ind w:left="0" w:right="1134"/>
        <w:jc w:val="center"/>
        <w:rPr>
          <w:rStyle w:val="default"/>
          <w:rFonts w:cs="Miriam"/>
          <w:sz w:val="18"/>
          <w:szCs w:val="18"/>
          <w:rtl/>
        </w:rPr>
      </w:pPr>
      <w:r w:rsidRPr="002A5505">
        <w:rPr>
          <w:rStyle w:val="default"/>
          <w:rFonts w:cs="Miriam"/>
          <w:sz w:val="18"/>
          <w:szCs w:val="18"/>
          <w:rtl/>
        </w:rPr>
        <w:t>הו</w:t>
      </w:r>
      <w:r w:rsidRPr="002A5505">
        <w:rPr>
          <w:rStyle w:val="default"/>
          <w:rFonts w:cs="Miriam" w:hint="cs"/>
          <w:sz w:val="18"/>
          <w:szCs w:val="18"/>
          <w:rtl/>
        </w:rPr>
        <w:t>דעה בדבר תום תקופת רישום</w:t>
      </w:r>
    </w:p>
    <w:p w:rsidR="00945467" w:rsidRPr="002A5505" w:rsidRDefault="00945467" w:rsidP="002A5505">
      <w:pPr>
        <w:pStyle w:val="P00"/>
        <w:spacing w:before="72"/>
        <w:ind w:left="0" w:right="1134"/>
        <w:jc w:val="center"/>
        <w:rPr>
          <w:rStyle w:val="default"/>
          <w:rFonts w:cs="FrankRuehl"/>
          <w:sz w:val="24"/>
          <w:szCs w:val="24"/>
          <w:rtl/>
        </w:rPr>
      </w:pPr>
      <w:r w:rsidRPr="002A5505">
        <w:rPr>
          <w:rStyle w:val="default"/>
          <w:rFonts w:cs="FrankRuehl"/>
          <w:sz w:val="24"/>
          <w:szCs w:val="24"/>
          <w:rtl/>
        </w:rPr>
        <w:t>(ת</w:t>
      </w:r>
      <w:r w:rsidRPr="002A5505">
        <w:rPr>
          <w:rStyle w:val="default"/>
          <w:rFonts w:cs="FrankRuehl" w:hint="cs"/>
          <w:sz w:val="24"/>
          <w:szCs w:val="24"/>
          <w:rtl/>
        </w:rPr>
        <w:t>קנה 34)</w:t>
      </w:r>
    </w:p>
    <w:p w:rsidR="00945467" w:rsidRDefault="00173634" w:rsidP="00173634">
      <w:pPr>
        <w:pStyle w:val="P00"/>
        <w:spacing w:before="72"/>
        <w:ind w:left="0" w:right="1134"/>
        <w:rPr>
          <w:rStyle w:val="default"/>
          <w:rFonts w:cs="FrankRuehl" w:hint="cs"/>
          <w:rtl/>
        </w:rPr>
      </w:pPr>
      <w:r>
        <w:rPr>
          <w:rStyle w:val="default"/>
          <w:rFonts w:cs="FrankRuehl" w:hint="cs"/>
          <w:rtl/>
        </w:rPr>
        <w:tab/>
      </w:r>
      <w:r w:rsidR="00945467">
        <w:rPr>
          <w:rStyle w:val="default"/>
          <w:rFonts w:cs="FrankRuehl"/>
          <w:rtl/>
        </w:rPr>
        <w:t>בה</w:t>
      </w:r>
      <w:r w:rsidR="00945467">
        <w:rPr>
          <w:rStyle w:val="default"/>
          <w:rFonts w:cs="FrankRuehl" w:hint="cs"/>
          <w:rtl/>
        </w:rPr>
        <w:t>תאם לתקנה 34 לתקנות כינויי מקור (סדרי רישום של כינויי מקור שארץ מקורם היא ישראל), תשכ"ו</w:t>
      </w:r>
      <w:r>
        <w:rPr>
          <w:rStyle w:val="default"/>
          <w:rFonts w:cs="FrankRuehl" w:hint="cs"/>
          <w:rtl/>
        </w:rPr>
        <w:t>-</w:t>
      </w:r>
      <w:r w:rsidR="00945467">
        <w:rPr>
          <w:rStyle w:val="default"/>
          <w:rFonts w:cs="FrankRuehl"/>
          <w:rtl/>
        </w:rPr>
        <w:t xml:space="preserve">1966, </w:t>
      </w:r>
      <w:r w:rsidR="00945467">
        <w:rPr>
          <w:rStyle w:val="default"/>
          <w:rFonts w:cs="FrankRuehl" w:hint="cs"/>
          <w:rtl/>
        </w:rPr>
        <w:t>הריני להודיעך כי רי</w:t>
      </w:r>
      <w:r w:rsidR="00945467">
        <w:rPr>
          <w:rStyle w:val="default"/>
          <w:rFonts w:cs="FrankRuehl"/>
          <w:rtl/>
        </w:rPr>
        <w:t>שו</w:t>
      </w:r>
      <w:r w:rsidR="00945467">
        <w:rPr>
          <w:rStyle w:val="default"/>
          <w:rFonts w:cs="FrankRuehl" w:hint="cs"/>
          <w:rtl/>
        </w:rPr>
        <w:t>מו של כינוי המקור</w:t>
      </w:r>
      <w:r>
        <w:rPr>
          <w:rStyle w:val="default"/>
          <w:rFonts w:cs="FrankRuehl" w:hint="cs"/>
          <w:rtl/>
        </w:rPr>
        <w:t xml:space="preserve"> </w:t>
      </w:r>
      <w:r>
        <w:rPr>
          <w:rStyle w:val="default"/>
          <w:rFonts w:cs="FrankRuehl"/>
          <w:rtl/>
        </w:rPr>
        <w:fldChar w:fldCharType="begin">
          <w:ffData>
            <w:name w:val="Text53"/>
            <w:enabled/>
            <w:calcOnExit w:val="0"/>
            <w:textInput/>
          </w:ffData>
        </w:fldChar>
      </w:r>
      <w:bookmarkStart w:id="89" w:name="Text5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124B2" w:rsidRPr="00173634">
        <w:rPr>
          <w:rFonts w:cs="FrankRuehl"/>
          <w:sz w:val="26"/>
        </w:rPr>
      </w:r>
      <w:r>
        <w:rPr>
          <w:rStyle w:val="default"/>
          <w:rFonts w:cs="FrankRuehl"/>
          <w:rtl/>
        </w:rPr>
        <w:fldChar w:fldCharType="separate"/>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Pr>
          <w:rStyle w:val="default"/>
          <w:rFonts w:cs="FrankRuehl"/>
          <w:rtl/>
        </w:rPr>
        <w:fldChar w:fldCharType="end"/>
      </w:r>
      <w:bookmarkEnd w:id="89"/>
      <w:r>
        <w:rPr>
          <w:rStyle w:val="default"/>
          <w:rFonts w:cs="FrankRuehl" w:hint="cs"/>
          <w:rtl/>
        </w:rPr>
        <w:t xml:space="preserve"> </w:t>
      </w:r>
      <w:r w:rsidR="00945467">
        <w:rPr>
          <w:rStyle w:val="default"/>
          <w:rFonts w:cs="FrankRuehl" w:hint="cs"/>
          <w:rtl/>
        </w:rPr>
        <w:t>שנרשם עפ"י מספר</w:t>
      </w:r>
      <w:r>
        <w:rPr>
          <w:rStyle w:val="default"/>
          <w:rFonts w:cs="FrankRuehl" w:hint="cs"/>
          <w:rtl/>
        </w:rPr>
        <w:t xml:space="preserve"> </w:t>
      </w:r>
      <w:r>
        <w:rPr>
          <w:rStyle w:val="default"/>
          <w:rFonts w:cs="FrankRuehl"/>
          <w:rtl/>
        </w:rPr>
        <w:fldChar w:fldCharType="begin">
          <w:ffData>
            <w:name w:val="Text54"/>
            <w:enabled/>
            <w:calcOnExit w:val="0"/>
            <w:textInput/>
          </w:ffData>
        </w:fldChar>
      </w:r>
      <w:bookmarkStart w:id="90" w:name="Text5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124B2" w:rsidRPr="00173634">
        <w:rPr>
          <w:rFonts w:cs="FrankRuehl"/>
          <w:sz w:val="26"/>
        </w:rPr>
      </w:r>
      <w:r>
        <w:rPr>
          <w:rStyle w:val="default"/>
          <w:rFonts w:cs="FrankRuehl"/>
          <w:rtl/>
        </w:rPr>
        <w:fldChar w:fldCharType="separate"/>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Pr>
          <w:rStyle w:val="default"/>
          <w:rFonts w:cs="FrankRuehl"/>
          <w:rtl/>
        </w:rPr>
        <w:fldChar w:fldCharType="end"/>
      </w:r>
      <w:bookmarkEnd w:id="90"/>
      <w:r>
        <w:rPr>
          <w:rStyle w:val="default"/>
          <w:rFonts w:cs="FrankRuehl" w:hint="cs"/>
          <w:rtl/>
        </w:rPr>
        <w:t xml:space="preserve"> </w:t>
      </w:r>
      <w:r w:rsidR="00945467">
        <w:rPr>
          <w:rStyle w:val="default"/>
          <w:rFonts w:cs="FrankRuehl" w:hint="cs"/>
          <w:rtl/>
        </w:rPr>
        <w:t>יפקע ביום</w:t>
      </w:r>
      <w:r>
        <w:rPr>
          <w:rStyle w:val="default"/>
          <w:rFonts w:cs="FrankRuehl" w:hint="cs"/>
          <w:rtl/>
        </w:rPr>
        <w:t xml:space="preserve"> </w:t>
      </w:r>
      <w:r>
        <w:rPr>
          <w:rStyle w:val="default"/>
          <w:rFonts w:cs="FrankRuehl"/>
          <w:rtl/>
        </w:rPr>
        <w:fldChar w:fldCharType="begin">
          <w:ffData>
            <w:name w:val="Text55"/>
            <w:enabled/>
            <w:calcOnExit w:val="0"/>
            <w:textInput/>
          </w:ffData>
        </w:fldChar>
      </w:r>
      <w:bookmarkStart w:id="91" w:name="Text5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2124B2" w:rsidRPr="00173634">
        <w:rPr>
          <w:rFonts w:cs="FrankRuehl"/>
          <w:sz w:val="26"/>
        </w:rPr>
      </w:r>
      <w:r>
        <w:rPr>
          <w:rStyle w:val="default"/>
          <w:rFonts w:cs="FrankRuehl"/>
          <w:rtl/>
        </w:rPr>
        <w:fldChar w:fldCharType="separate"/>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Pr>
          <w:rStyle w:val="default"/>
          <w:rFonts w:cs="FrankRuehl"/>
          <w:rtl/>
        </w:rPr>
        <w:fldChar w:fldCharType="end"/>
      </w:r>
      <w:bookmarkEnd w:id="91"/>
      <w:r>
        <w:rPr>
          <w:rStyle w:val="default"/>
          <w:rFonts w:cs="FrankRuehl" w:hint="cs"/>
          <w:rtl/>
        </w:rPr>
        <w:t>.</w:t>
      </w:r>
    </w:p>
    <w:p w:rsidR="00945467" w:rsidRDefault="00945467">
      <w:pPr>
        <w:pStyle w:val="P00"/>
        <w:spacing w:before="72"/>
        <w:ind w:left="0" w:right="1134"/>
        <w:rPr>
          <w:rFonts w:cs="FrankRuehl"/>
          <w:sz w:val="26"/>
          <w:rtl/>
        </w:rPr>
      </w:pPr>
      <w:r>
        <w:rPr>
          <w:rFonts w:cs="FrankRuehl"/>
          <w:sz w:val="26"/>
          <w:rtl/>
        </w:rPr>
        <w:t>אם</w:t>
      </w:r>
      <w:r>
        <w:rPr>
          <w:rFonts w:cs="FrankRuehl" w:hint="cs"/>
          <w:sz w:val="26"/>
          <w:rtl/>
        </w:rPr>
        <w:t xml:space="preserve"> ברצונכם לחדש רישום אבקשכם להמציא לי בקשה מתאימה בטופס המתאים בצירוף המתאים לא יאוחר מששה חדשים לפני התאריך הנ"ל.</w:t>
      </w:r>
    </w:p>
    <w:p w:rsidR="00173634" w:rsidRDefault="00173634">
      <w:pPr>
        <w:pStyle w:val="P00"/>
        <w:spacing w:before="72"/>
        <w:ind w:left="0" w:right="1134"/>
        <w:rPr>
          <w:rFonts w:cs="FrankRuehl" w:hint="cs"/>
          <w:sz w:val="26"/>
          <w:rtl/>
        </w:rPr>
      </w:pPr>
    </w:p>
    <w:p w:rsidR="00945467" w:rsidRDefault="00173634" w:rsidP="00173634">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sz w:val="26"/>
          <w:rtl/>
        </w:rPr>
      </w:pPr>
      <w:r>
        <w:rPr>
          <w:rFonts w:cs="FrankRuehl" w:hint="cs"/>
          <w:sz w:val="26"/>
          <w:rtl/>
        </w:rPr>
        <w:tab/>
      </w:r>
      <w:r w:rsidR="00945467">
        <w:rPr>
          <w:rFonts w:cs="FrankRuehl" w:hint="cs"/>
          <w:sz w:val="26"/>
          <w:rtl/>
        </w:rPr>
        <w:t>ב</w:t>
      </w:r>
      <w:r w:rsidR="00945467">
        <w:rPr>
          <w:rFonts w:cs="FrankRuehl"/>
          <w:sz w:val="26"/>
          <w:rtl/>
        </w:rPr>
        <w:t>כ</w:t>
      </w:r>
      <w:r w:rsidR="00945467">
        <w:rPr>
          <w:rFonts w:cs="FrankRuehl" w:hint="cs"/>
          <w:sz w:val="26"/>
          <w:rtl/>
        </w:rPr>
        <w:t>בוד רב,</w:t>
      </w:r>
    </w:p>
    <w:p w:rsidR="00945467" w:rsidRPr="00173634" w:rsidRDefault="00945467" w:rsidP="00173634">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sz w:val="26"/>
          <w:rtl/>
        </w:rPr>
      </w:pPr>
      <w:r w:rsidRPr="00173634">
        <w:rPr>
          <w:rFonts w:cs="FrankRuehl"/>
          <w:sz w:val="26"/>
          <w:rtl/>
        </w:rPr>
        <w:tab/>
        <w:t>ר</w:t>
      </w:r>
      <w:r w:rsidRPr="00173634">
        <w:rPr>
          <w:rFonts w:cs="FrankRuehl" w:hint="cs"/>
          <w:sz w:val="26"/>
          <w:rtl/>
        </w:rPr>
        <w:t>שם סימני המסחר</w:t>
      </w:r>
    </w:p>
    <w:p w:rsidR="00392FC0" w:rsidRDefault="00392FC0" w:rsidP="00173634">
      <w:pPr>
        <w:pStyle w:val="P00"/>
        <w:spacing w:before="72"/>
        <w:ind w:left="0" w:right="1134"/>
        <w:rPr>
          <w:rFonts w:cs="FrankRuehl"/>
          <w:sz w:val="26"/>
        </w:rPr>
      </w:pPr>
    </w:p>
    <w:p w:rsidR="00392FC0" w:rsidRPr="0025390F" w:rsidRDefault="00392FC0" w:rsidP="00392FC0">
      <w:pPr>
        <w:pStyle w:val="medium-header"/>
        <w:keepNext w:val="0"/>
        <w:keepLines w:val="0"/>
        <w:ind w:left="0" w:right="1134"/>
        <w:jc w:val="left"/>
        <w:rPr>
          <w:rFonts w:cs="FrankRuehl"/>
          <w:sz w:val="24"/>
          <w:szCs w:val="24"/>
          <w:rtl/>
        </w:rPr>
      </w:pPr>
      <w:r w:rsidRPr="0025390F">
        <w:rPr>
          <w:rFonts w:cs="FrankRuehl" w:hint="cs"/>
          <w:sz w:val="24"/>
          <w:szCs w:val="24"/>
          <w:rtl/>
        </w:rPr>
        <w:t>ט</w:t>
      </w:r>
      <w:r w:rsidRPr="0025390F">
        <w:rPr>
          <w:rFonts w:cs="FrankRuehl"/>
          <w:sz w:val="24"/>
          <w:szCs w:val="24"/>
          <w:rtl/>
        </w:rPr>
        <w:t>ו</w:t>
      </w:r>
      <w:r w:rsidRPr="0025390F">
        <w:rPr>
          <w:rFonts w:cs="FrankRuehl" w:hint="cs"/>
          <w:sz w:val="24"/>
          <w:szCs w:val="24"/>
          <w:rtl/>
        </w:rPr>
        <w:t>פס רכמ/</w:t>
      </w:r>
      <w:r>
        <w:rPr>
          <w:rFonts w:cs="FrankRuehl" w:hint="cs"/>
          <w:sz w:val="24"/>
          <w:szCs w:val="24"/>
          <w:rtl/>
        </w:rPr>
        <w:t>10</w:t>
      </w:r>
    </w:p>
    <w:p w:rsidR="00392FC0" w:rsidRPr="0025390F" w:rsidRDefault="00392FC0" w:rsidP="00392FC0">
      <w:pPr>
        <w:pStyle w:val="medium-header"/>
        <w:keepNext w:val="0"/>
        <w:keepLines w:val="0"/>
        <w:ind w:left="0" w:right="1134"/>
        <w:jc w:val="left"/>
        <w:rPr>
          <w:rFonts w:cs="FrankRuehl"/>
          <w:sz w:val="24"/>
          <w:szCs w:val="24"/>
        </w:rPr>
      </w:pPr>
      <w:r w:rsidRPr="0025390F">
        <w:rPr>
          <w:rFonts w:cs="FrankRuehl"/>
          <w:sz w:val="24"/>
          <w:szCs w:val="24"/>
          <w:rtl/>
        </w:rPr>
        <w:t>(ת</w:t>
      </w:r>
      <w:r w:rsidRPr="0025390F">
        <w:rPr>
          <w:rFonts w:cs="FrankRuehl" w:hint="cs"/>
          <w:sz w:val="24"/>
          <w:szCs w:val="24"/>
          <w:rtl/>
        </w:rPr>
        <w:t xml:space="preserve">קנה </w:t>
      </w:r>
      <w:r>
        <w:rPr>
          <w:rFonts w:cs="FrankRuehl" w:hint="cs"/>
          <w:sz w:val="24"/>
          <w:szCs w:val="24"/>
          <w:rtl/>
        </w:rPr>
        <w:t>48</w:t>
      </w:r>
      <w:r w:rsidRPr="0025390F">
        <w:rPr>
          <w:rFonts w:cs="FrankRuehl" w:hint="cs"/>
          <w:sz w:val="24"/>
          <w:szCs w:val="24"/>
          <w:rtl/>
        </w:rPr>
        <w:t>)</w:t>
      </w:r>
    </w:p>
    <w:p w:rsidR="00392FC0" w:rsidRPr="0025390F" w:rsidRDefault="00392FC0" w:rsidP="00392FC0">
      <w:pPr>
        <w:pStyle w:val="medium-header"/>
        <w:keepNext w:val="0"/>
        <w:keepLines w:val="0"/>
        <w:ind w:left="0" w:right="1134"/>
        <w:jc w:val="left"/>
        <w:rPr>
          <w:rFonts w:cs="FrankRuehl"/>
          <w:sz w:val="24"/>
          <w:szCs w:val="24"/>
          <w:rtl/>
        </w:rPr>
      </w:pPr>
      <w:r w:rsidRPr="0025390F">
        <w:rPr>
          <w:rFonts w:cs="FrankRuehl"/>
          <w:sz w:val="24"/>
          <w:szCs w:val="24"/>
        </w:rPr>
        <w:t>]</w:t>
      </w:r>
      <w:hyperlink r:id="rId17" w:history="1">
        <w:r w:rsidRPr="0069185A">
          <w:rPr>
            <w:rStyle w:val="Hyperlink"/>
            <w:rFonts w:cs="FrankRuehl" w:hint="cs"/>
            <w:sz w:val="24"/>
            <w:szCs w:val="24"/>
            <w:rtl/>
          </w:rPr>
          <w:t>הודעה על בקשה למחיקה</w:t>
        </w:r>
      </w:hyperlink>
      <w:r w:rsidRPr="0025390F">
        <w:rPr>
          <w:rFonts w:cs="FrankRuehl"/>
          <w:sz w:val="24"/>
          <w:szCs w:val="24"/>
        </w:rPr>
        <w:t>[</w:t>
      </w:r>
    </w:p>
    <w:p w:rsidR="00392FC0" w:rsidRDefault="00392FC0" w:rsidP="00173634">
      <w:pPr>
        <w:pStyle w:val="P00"/>
        <w:spacing w:before="72"/>
        <w:ind w:left="0" w:right="1134"/>
        <w:rPr>
          <w:rFonts w:cs="FrankRuehl"/>
          <w:sz w:val="26"/>
        </w:rPr>
      </w:pPr>
    </w:p>
    <w:p w:rsidR="00945467" w:rsidRDefault="00945467" w:rsidP="00173634">
      <w:pPr>
        <w:pStyle w:val="P00"/>
        <w:spacing w:before="72"/>
        <w:ind w:left="0" w:right="1134"/>
        <w:rPr>
          <w:rStyle w:val="default"/>
          <w:rFonts w:cs="FrankRuehl"/>
          <w:rtl/>
        </w:rPr>
      </w:pPr>
      <w:r>
        <w:rPr>
          <w:rStyle w:val="default"/>
          <w:rFonts w:cs="FrankRuehl" w:hint="cs"/>
          <w:rtl/>
        </w:rPr>
        <w:t>ת</w:t>
      </w:r>
      <w:r>
        <w:rPr>
          <w:rStyle w:val="default"/>
          <w:rFonts w:cs="FrankRuehl"/>
          <w:rtl/>
        </w:rPr>
        <w:t>א</w:t>
      </w:r>
      <w:r>
        <w:rPr>
          <w:rStyle w:val="default"/>
          <w:rFonts w:cs="FrankRuehl" w:hint="cs"/>
          <w:rtl/>
        </w:rPr>
        <w:t>ריך</w:t>
      </w:r>
      <w:r w:rsidR="00173634">
        <w:rPr>
          <w:rStyle w:val="default"/>
          <w:rFonts w:cs="FrankRuehl" w:hint="cs"/>
          <w:rtl/>
        </w:rPr>
        <w:t xml:space="preserve"> </w:t>
      </w:r>
      <w:r w:rsidR="00173634">
        <w:rPr>
          <w:rStyle w:val="default"/>
          <w:rFonts w:cs="FrankRuehl"/>
          <w:rtl/>
        </w:rPr>
        <w:fldChar w:fldCharType="begin">
          <w:ffData>
            <w:name w:val="Text61"/>
            <w:enabled/>
            <w:calcOnExit w:val="0"/>
            <w:textInput/>
          </w:ffData>
        </w:fldChar>
      </w:r>
      <w:bookmarkStart w:id="92" w:name="Text61"/>
      <w:r w:rsidR="00173634">
        <w:rPr>
          <w:rStyle w:val="default"/>
          <w:rFonts w:cs="FrankRuehl"/>
          <w:rtl/>
        </w:rPr>
        <w:instrText xml:space="preserve"> </w:instrText>
      </w:r>
      <w:r w:rsidR="00173634">
        <w:rPr>
          <w:rStyle w:val="default"/>
          <w:rFonts w:cs="FrankRuehl" w:hint="cs"/>
        </w:rPr>
        <w:instrText>FORMTEXT</w:instrText>
      </w:r>
      <w:r w:rsidR="00173634">
        <w:rPr>
          <w:rStyle w:val="default"/>
          <w:rFonts w:cs="FrankRuehl"/>
          <w:rtl/>
        </w:rPr>
        <w:instrText xml:space="preserve"> </w:instrText>
      </w:r>
      <w:r w:rsidR="002124B2" w:rsidRPr="00173634">
        <w:rPr>
          <w:rFonts w:cs="FrankRuehl"/>
          <w:sz w:val="26"/>
        </w:rPr>
      </w:r>
      <w:r w:rsidR="00173634">
        <w:rPr>
          <w:rStyle w:val="default"/>
          <w:rFonts w:cs="FrankRuehl"/>
          <w:rtl/>
        </w:rPr>
        <w:fldChar w:fldCharType="separate"/>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sidR="00173634">
        <w:rPr>
          <w:rStyle w:val="default"/>
          <w:rFonts w:cs="FrankRuehl"/>
          <w:rtl/>
        </w:rPr>
        <w:fldChar w:fldCharType="end"/>
      </w:r>
      <w:bookmarkEnd w:id="92"/>
    </w:p>
    <w:p w:rsidR="00945467" w:rsidRPr="00173634" w:rsidRDefault="00945467">
      <w:pPr>
        <w:pStyle w:val="P00"/>
        <w:spacing w:before="72"/>
        <w:ind w:left="0" w:right="1134"/>
        <w:rPr>
          <w:rStyle w:val="default"/>
          <w:rFonts w:cs="FrankRuehl"/>
          <w:rtl/>
        </w:rPr>
      </w:pPr>
      <w:r w:rsidRPr="00173634">
        <w:rPr>
          <w:rStyle w:val="default"/>
          <w:rFonts w:cs="FrankRuehl"/>
          <w:rtl/>
        </w:rPr>
        <w:t>המ</w:t>
      </w:r>
      <w:r w:rsidRPr="00173634">
        <w:rPr>
          <w:rStyle w:val="default"/>
          <w:rFonts w:cs="FrankRuehl" w:hint="cs"/>
          <w:rtl/>
        </w:rPr>
        <w:t>ען למסירת מכתבים בישראל הוא</w:t>
      </w:r>
      <w:r w:rsidR="00173634">
        <w:rPr>
          <w:rStyle w:val="default"/>
          <w:rFonts w:cs="FrankRuehl" w:hint="cs"/>
          <w:rtl/>
        </w:rPr>
        <w:t xml:space="preserve"> </w:t>
      </w:r>
      <w:r w:rsidR="00173634">
        <w:rPr>
          <w:rStyle w:val="default"/>
          <w:rFonts w:cs="FrankRuehl"/>
          <w:rtl/>
        </w:rPr>
        <w:fldChar w:fldCharType="begin">
          <w:ffData>
            <w:name w:val="Text62"/>
            <w:enabled/>
            <w:calcOnExit w:val="0"/>
            <w:textInput/>
          </w:ffData>
        </w:fldChar>
      </w:r>
      <w:bookmarkStart w:id="93" w:name="Text62"/>
      <w:r w:rsidR="00173634">
        <w:rPr>
          <w:rStyle w:val="default"/>
          <w:rFonts w:cs="FrankRuehl"/>
          <w:rtl/>
        </w:rPr>
        <w:instrText xml:space="preserve"> </w:instrText>
      </w:r>
      <w:r w:rsidR="00173634">
        <w:rPr>
          <w:rStyle w:val="default"/>
          <w:rFonts w:cs="FrankRuehl" w:hint="cs"/>
        </w:rPr>
        <w:instrText>FORMTEXT</w:instrText>
      </w:r>
      <w:r w:rsidR="00173634">
        <w:rPr>
          <w:rStyle w:val="default"/>
          <w:rFonts w:cs="FrankRuehl"/>
          <w:rtl/>
        </w:rPr>
        <w:instrText xml:space="preserve"> </w:instrText>
      </w:r>
      <w:r w:rsidR="002124B2" w:rsidRPr="00173634">
        <w:rPr>
          <w:rFonts w:cs="FrankRuehl"/>
          <w:sz w:val="26"/>
        </w:rPr>
      </w:r>
      <w:r w:rsidR="00173634">
        <w:rPr>
          <w:rStyle w:val="default"/>
          <w:rFonts w:cs="FrankRuehl"/>
          <w:rtl/>
        </w:rPr>
        <w:fldChar w:fldCharType="separate"/>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sidR="00173634">
        <w:rPr>
          <w:rStyle w:val="default"/>
          <w:rFonts w:cs="FrankRuehl"/>
          <w:rtl/>
        </w:rPr>
        <w:fldChar w:fldCharType="end"/>
      </w:r>
      <w:bookmarkEnd w:id="93"/>
    </w:p>
    <w:p w:rsidR="00945467" w:rsidRPr="00173634" w:rsidRDefault="00945467">
      <w:pPr>
        <w:pStyle w:val="P00"/>
        <w:spacing w:before="72"/>
        <w:ind w:left="0" w:right="1134"/>
        <w:rPr>
          <w:rStyle w:val="default"/>
          <w:rFonts w:cs="FrankRuehl"/>
          <w:rtl/>
        </w:rPr>
      </w:pPr>
    </w:p>
    <w:p w:rsidR="00945467" w:rsidRPr="00173634" w:rsidRDefault="00945467">
      <w:pPr>
        <w:pStyle w:val="P00"/>
        <w:spacing w:before="72"/>
        <w:ind w:left="0" w:right="1134"/>
        <w:rPr>
          <w:rStyle w:val="default"/>
          <w:rFonts w:cs="FrankRuehl"/>
          <w:rtl/>
        </w:rPr>
      </w:pPr>
      <w:r w:rsidRPr="00173634">
        <w:rPr>
          <w:rStyle w:val="default"/>
          <w:rFonts w:cs="FrankRuehl" w:hint="cs"/>
          <w:rtl/>
        </w:rPr>
        <w:t>ל</w:t>
      </w:r>
      <w:r w:rsidRPr="00173634">
        <w:rPr>
          <w:rStyle w:val="default"/>
          <w:rFonts w:cs="FrankRuehl"/>
          <w:rtl/>
        </w:rPr>
        <w:t>כ</w:t>
      </w:r>
      <w:r w:rsidRPr="00173634">
        <w:rPr>
          <w:rStyle w:val="default"/>
          <w:rFonts w:cs="FrankRuehl" w:hint="cs"/>
          <w:rtl/>
        </w:rPr>
        <w:t>בוד</w:t>
      </w:r>
    </w:p>
    <w:p w:rsidR="00945467" w:rsidRPr="00173634" w:rsidRDefault="00945467">
      <w:pPr>
        <w:pStyle w:val="P00"/>
        <w:spacing w:before="72"/>
        <w:ind w:left="0" w:right="1134"/>
        <w:rPr>
          <w:rStyle w:val="default"/>
          <w:rFonts w:cs="FrankRuehl"/>
          <w:rtl/>
        </w:rPr>
      </w:pPr>
      <w:r w:rsidRPr="00173634">
        <w:rPr>
          <w:rStyle w:val="default"/>
          <w:rFonts w:cs="FrankRuehl" w:hint="cs"/>
          <w:rtl/>
        </w:rPr>
        <w:t>ר</w:t>
      </w:r>
      <w:r w:rsidRPr="00173634">
        <w:rPr>
          <w:rStyle w:val="default"/>
          <w:rFonts w:cs="FrankRuehl"/>
          <w:rtl/>
        </w:rPr>
        <w:t>ש</w:t>
      </w:r>
      <w:r w:rsidRPr="00173634">
        <w:rPr>
          <w:rStyle w:val="default"/>
          <w:rFonts w:cs="FrankRuehl" w:hint="cs"/>
          <w:rtl/>
        </w:rPr>
        <w:t>ם סימני המסחר</w:t>
      </w:r>
    </w:p>
    <w:p w:rsidR="00945467" w:rsidRPr="00173634" w:rsidRDefault="00945467">
      <w:pPr>
        <w:pStyle w:val="P00"/>
        <w:spacing w:before="72"/>
        <w:ind w:left="0" w:right="1134"/>
        <w:rPr>
          <w:rStyle w:val="default"/>
          <w:rFonts w:cs="FrankRuehl"/>
          <w:rtl/>
        </w:rPr>
      </w:pPr>
      <w:r w:rsidRPr="00173634">
        <w:rPr>
          <w:rStyle w:val="default"/>
          <w:rFonts w:cs="FrankRuehl" w:hint="cs"/>
          <w:rtl/>
        </w:rPr>
        <w:t>ת</w:t>
      </w:r>
      <w:r w:rsidRPr="00173634">
        <w:rPr>
          <w:rStyle w:val="default"/>
          <w:rFonts w:cs="FrankRuehl"/>
          <w:rtl/>
        </w:rPr>
        <w:t xml:space="preserve">. </w:t>
      </w:r>
      <w:r w:rsidRPr="00173634">
        <w:rPr>
          <w:rStyle w:val="default"/>
          <w:rFonts w:cs="FrankRuehl" w:hint="cs"/>
          <w:rtl/>
        </w:rPr>
        <w:t>ד. 767</w:t>
      </w:r>
    </w:p>
    <w:p w:rsidR="00945467" w:rsidRPr="00173634" w:rsidRDefault="00945467">
      <w:pPr>
        <w:pStyle w:val="P00"/>
        <w:spacing w:before="72"/>
        <w:ind w:left="0" w:right="1134"/>
        <w:rPr>
          <w:rStyle w:val="default"/>
          <w:rFonts w:cs="FrankRuehl"/>
          <w:rtl/>
        </w:rPr>
      </w:pPr>
      <w:r w:rsidRPr="00173634">
        <w:rPr>
          <w:rStyle w:val="default"/>
          <w:rFonts w:cs="FrankRuehl" w:hint="cs"/>
          <w:rtl/>
        </w:rPr>
        <w:t>י</w:t>
      </w:r>
      <w:r w:rsidRPr="00173634">
        <w:rPr>
          <w:rStyle w:val="default"/>
          <w:rFonts w:cs="FrankRuehl"/>
          <w:rtl/>
        </w:rPr>
        <w:t>ר</w:t>
      </w:r>
      <w:r w:rsidRPr="00173634">
        <w:rPr>
          <w:rStyle w:val="default"/>
          <w:rFonts w:cs="FrankRuehl" w:hint="cs"/>
          <w:rtl/>
        </w:rPr>
        <w:t>ושלים</w:t>
      </w:r>
    </w:p>
    <w:p w:rsidR="00945467" w:rsidRPr="00173634" w:rsidRDefault="00945467" w:rsidP="00173634">
      <w:pPr>
        <w:pStyle w:val="P00"/>
        <w:spacing w:before="72"/>
        <w:ind w:left="0" w:right="1134"/>
        <w:jc w:val="right"/>
        <w:rPr>
          <w:rFonts w:cs="FrankRuehl"/>
          <w:sz w:val="24"/>
          <w:szCs w:val="24"/>
          <w:rtl/>
        </w:rPr>
      </w:pPr>
      <w:r w:rsidRPr="00173634">
        <w:rPr>
          <w:rFonts w:cs="FrankRuehl"/>
          <w:sz w:val="24"/>
          <w:szCs w:val="24"/>
          <w:rtl/>
        </w:rPr>
        <w:t>טו</w:t>
      </w:r>
      <w:r w:rsidRPr="00173634">
        <w:rPr>
          <w:rFonts w:cs="FrankRuehl" w:hint="cs"/>
          <w:sz w:val="24"/>
          <w:szCs w:val="24"/>
          <w:rtl/>
        </w:rPr>
        <w:t>פס רכמ</w:t>
      </w:r>
      <w:r w:rsidR="00173634">
        <w:rPr>
          <w:rFonts w:cs="FrankRuehl" w:hint="cs"/>
          <w:sz w:val="24"/>
          <w:szCs w:val="24"/>
          <w:rtl/>
        </w:rPr>
        <w:t>/11</w:t>
      </w:r>
    </w:p>
    <w:p w:rsidR="00945467" w:rsidRPr="002A5505" w:rsidRDefault="00945467" w:rsidP="002A5505">
      <w:pPr>
        <w:pStyle w:val="P00"/>
        <w:spacing w:before="72"/>
        <w:ind w:left="0" w:right="1134"/>
        <w:jc w:val="center"/>
        <w:rPr>
          <w:rStyle w:val="default"/>
          <w:rFonts w:cs="FrankRuehl"/>
          <w:b/>
          <w:bCs/>
          <w:sz w:val="22"/>
          <w:szCs w:val="22"/>
          <w:rtl/>
        </w:rPr>
      </w:pPr>
      <w:r w:rsidRPr="002A5505">
        <w:rPr>
          <w:rStyle w:val="default"/>
          <w:rFonts w:cs="FrankRuehl"/>
          <w:b/>
          <w:bCs/>
          <w:sz w:val="22"/>
          <w:szCs w:val="22"/>
          <w:rtl/>
        </w:rPr>
        <w:t>חו</w:t>
      </w:r>
      <w:r w:rsidRPr="002A5505">
        <w:rPr>
          <w:rStyle w:val="default"/>
          <w:rFonts w:cs="FrankRuehl" w:hint="cs"/>
          <w:b/>
          <w:bCs/>
          <w:sz w:val="22"/>
          <w:szCs w:val="22"/>
          <w:rtl/>
        </w:rPr>
        <w:t>ק הגנת כינויי מק</w:t>
      </w:r>
      <w:r w:rsidRPr="002A5505">
        <w:rPr>
          <w:rStyle w:val="default"/>
          <w:rFonts w:cs="FrankRuehl"/>
          <w:b/>
          <w:bCs/>
          <w:sz w:val="22"/>
          <w:szCs w:val="22"/>
          <w:rtl/>
        </w:rPr>
        <w:t>ור</w:t>
      </w:r>
      <w:r w:rsidRPr="002A5505">
        <w:rPr>
          <w:rStyle w:val="default"/>
          <w:rFonts w:cs="FrankRuehl" w:hint="cs"/>
          <w:b/>
          <w:bCs/>
          <w:sz w:val="22"/>
          <w:szCs w:val="22"/>
          <w:rtl/>
        </w:rPr>
        <w:t>, תשכ"ה</w:t>
      </w:r>
      <w:r w:rsidR="00173634" w:rsidRPr="002A5505">
        <w:rPr>
          <w:rStyle w:val="default"/>
          <w:rFonts w:cs="FrankRuehl" w:hint="cs"/>
          <w:b/>
          <w:bCs/>
          <w:sz w:val="22"/>
          <w:szCs w:val="22"/>
          <w:rtl/>
        </w:rPr>
        <w:t>-</w:t>
      </w:r>
      <w:r w:rsidRPr="002A5505">
        <w:rPr>
          <w:rStyle w:val="default"/>
          <w:rFonts w:cs="FrankRuehl"/>
          <w:b/>
          <w:bCs/>
          <w:sz w:val="22"/>
          <w:szCs w:val="22"/>
          <w:rtl/>
        </w:rPr>
        <w:t>1965</w:t>
      </w:r>
    </w:p>
    <w:p w:rsidR="00945467" w:rsidRPr="002A5505" w:rsidRDefault="00945467" w:rsidP="002A5505">
      <w:pPr>
        <w:pStyle w:val="P00"/>
        <w:spacing w:before="120"/>
        <w:ind w:left="0" w:right="1134"/>
        <w:jc w:val="center"/>
        <w:rPr>
          <w:rStyle w:val="default"/>
          <w:rFonts w:cs="Miriam"/>
          <w:sz w:val="18"/>
          <w:szCs w:val="18"/>
          <w:rtl/>
        </w:rPr>
      </w:pPr>
      <w:r w:rsidRPr="002A5505">
        <w:rPr>
          <w:rStyle w:val="default"/>
          <w:rFonts w:cs="Miriam"/>
          <w:sz w:val="18"/>
          <w:szCs w:val="18"/>
          <w:rtl/>
        </w:rPr>
        <w:t>הו</w:t>
      </w:r>
      <w:r w:rsidRPr="002A5505">
        <w:rPr>
          <w:rStyle w:val="default"/>
          <w:rFonts w:cs="Miriam" w:hint="cs"/>
          <w:sz w:val="18"/>
          <w:szCs w:val="18"/>
          <w:rtl/>
        </w:rPr>
        <w:t>דעה על הגשת בקשה למחיקה</w:t>
      </w:r>
    </w:p>
    <w:p w:rsidR="00945467" w:rsidRPr="002A5505" w:rsidRDefault="00945467" w:rsidP="002A5505">
      <w:pPr>
        <w:pStyle w:val="P00"/>
        <w:spacing w:before="72"/>
        <w:ind w:left="0" w:right="1134"/>
        <w:jc w:val="center"/>
        <w:rPr>
          <w:rStyle w:val="default"/>
          <w:rFonts w:cs="FrankRuehl"/>
          <w:sz w:val="24"/>
          <w:szCs w:val="24"/>
          <w:rtl/>
        </w:rPr>
      </w:pPr>
      <w:r w:rsidRPr="002A5505">
        <w:rPr>
          <w:rStyle w:val="default"/>
          <w:rFonts w:cs="FrankRuehl"/>
          <w:sz w:val="24"/>
          <w:szCs w:val="24"/>
          <w:rtl/>
        </w:rPr>
        <w:t>(ת</w:t>
      </w:r>
      <w:r w:rsidRPr="002A5505">
        <w:rPr>
          <w:rStyle w:val="default"/>
          <w:rFonts w:cs="FrankRuehl" w:hint="cs"/>
          <w:sz w:val="24"/>
          <w:szCs w:val="24"/>
          <w:rtl/>
        </w:rPr>
        <w:t>קנה 49)</w:t>
      </w:r>
    </w:p>
    <w:p w:rsidR="00945467" w:rsidRDefault="00945467">
      <w:pPr>
        <w:pStyle w:val="P00"/>
        <w:spacing w:before="72"/>
        <w:ind w:left="0" w:right="1134"/>
        <w:rPr>
          <w:rStyle w:val="default"/>
          <w:rFonts w:cs="FrankRuehl"/>
          <w:rtl/>
        </w:rPr>
      </w:pPr>
      <w:r>
        <w:rPr>
          <w:rStyle w:val="default"/>
          <w:rFonts w:cs="FrankRuehl"/>
          <w:rtl/>
        </w:rPr>
        <w:t>בע</w:t>
      </w:r>
      <w:r>
        <w:rPr>
          <w:rStyle w:val="default"/>
          <w:rFonts w:cs="FrankRuehl" w:hint="cs"/>
          <w:rtl/>
        </w:rPr>
        <w:t xml:space="preserve">נין כינוי המקור </w:t>
      </w:r>
      <w:r w:rsidR="00173634">
        <w:rPr>
          <w:rStyle w:val="default"/>
          <w:rFonts w:cs="FrankRuehl"/>
          <w:rtl/>
        </w:rPr>
        <w:fldChar w:fldCharType="begin">
          <w:ffData>
            <w:name w:val="Text63"/>
            <w:enabled/>
            <w:calcOnExit w:val="0"/>
            <w:textInput/>
          </w:ffData>
        </w:fldChar>
      </w:r>
      <w:bookmarkStart w:id="94" w:name="Text63"/>
      <w:r w:rsidR="00173634">
        <w:rPr>
          <w:rStyle w:val="default"/>
          <w:rFonts w:cs="FrankRuehl"/>
          <w:rtl/>
        </w:rPr>
        <w:instrText xml:space="preserve"> </w:instrText>
      </w:r>
      <w:r w:rsidR="00173634">
        <w:rPr>
          <w:rStyle w:val="default"/>
          <w:rFonts w:cs="FrankRuehl" w:hint="cs"/>
        </w:rPr>
        <w:instrText>FORMTEXT</w:instrText>
      </w:r>
      <w:r w:rsidR="00173634">
        <w:rPr>
          <w:rStyle w:val="default"/>
          <w:rFonts w:cs="FrankRuehl"/>
          <w:rtl/>
        </w:rPr>
        <w:instrText xml:space="preserve"> </w:instrText>
      </w:r>
      <w:r w:rsidR="002124B2" w:rsidRPr="00173634">
        <w:rPr>
          <w:rFonts w:cs="FrankRuehl"/>
          <w:sz w:val="26"/>
        </w:rPr>
      </w:r>
      <w:r w:rsidR="00173634">
        <w:rPr>
          <w:rStyle w:val="default"/>
          <w:rFonts w:cs="FrankRuehl"/>
          <w:rtl/>
        </w:rPr>
        <w:fldChar w:fldCharType="separate"/>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sidR="00173634">
        <w:rPr>
          <w:rStyle w:val="default"/>
          <w:rFonts w:cs="FrankRuehl"/>
          <w:rtl/>
        </w:rPr>
        <w:fldChar w:fldCharType="end"/>
      </w:r>
      <w:bookmarkEnd w:id="94"/>
      <w:r>
        <w:rPr>
          <w:rStyle w:val="default"/>
          <w:rFonts w:cs="FrankRuehl" w:hint="cs"/>
          <w:rtl/>
        </w:rPr>
        <w:t xml:space="preserve"> הרשום לפי מספר </w:t>
      </w:r>
      <w:r w:rsidR="00173634">
        <w:rPr>
          <w:rStyle w:val="default"/>
          <w:rFonts w:cs="FrankRuehl"/>
          <w:rtl/>
        </w:rPr>
        <w:fldChar w:fldCharType="begin">
          <w:ffData>
            <w:name w:val="Text64"/>
            <w:enabled/>
            <w:calcOnExit w:val="0"/>
            <w:textInput/>
          </w:ffData>
        </w:fldChar>
      </w:r>
      <w:bookmarkStart w:id="95" w:name="Text64"/>
      <w:r w:rsidR="00173634">
        <w:rPr>
          <w:rStyle w:val="default"/>
          <w:rFonts w:cs="FrankRuehl"/>
          <w:rtl/>
        </w:rPr>
        <w:instrText xml:space="preserve"> </w:instrText>
      </w:r>
      <w:r w:rsidR="00173634">
        <w:rPr>
          <w:rStyle w:val="default"/>
          <w:rFonts w:cs="FrankRuehl" w:hint="cs"/>
        </w:rPr>
        <w:instrText>FORMTEXT</w:instrText>
      </w:r>
      <w:r w:rsidR="00173634">
        <w:rPr>
          <w:rStyle w:val="default"/>
          <w:rFonts w:cs="FrankRuehl"/>
          <w:rtl/>
        </w:rPr>
        <w:instrText xml:space="preserve"> </w:instrText>
      </w:r>
      <w:r w:rsidR="002124B2" w:rsidRPr="00173634">
        <w:rPr>
          <w:rFonts w:cs="FrankRuehl"/>
          <w:sz w:val="26"/>
        </w:rPr>
      </w:r>
      <w:r w:rsidR="00173634">
        <w:rPr>
          <w:rStyle w:val="default"/>
          <w:rFonts w:cs="FrankRuehl"/>
          <w:rtl/>
        </w:rPr>
        <w:fldChar w:fldCharType="separate"/>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sidR="00173634">
        <w:rPr>
          <w:rStyle w:val="default"/>
          <w:rFonts w:cs="FrankRuehl"/>
          <w:rtl/>
        </w:rPr>
        <w:fldChar w:fldCharType="end"/>
      </w:r>
      <w:bookmarkEnd w:id="95"/>
      <w:r>
        <w:rPr>
          <w:rStyle w:val="default"/>
          <w:rFonts w:cs="FrankRuehl" w:hint="cs"/>
          <w:rtl/>
        </w:rPr>
        <w:t xml:space="preserve"> הנני מתכבד להודיעך כי ביום </w:t>
      </w:r>
      <w:r w:rsidR="00173634">
        <w:rPr>
          <w:rStyle w:val="default"/>
          <w:rFonts w:cs="FrankRuehl"/>
          <w:rtl/>
        </w:rPr>
        <w:fldChar w:fldCharType="begin">
          <w:ffData>
            <w:name w:val="Text65"/>
            <w:enabled/>
            <w:calcOnExit w:val="0"/>
            <w:textInput/>
          </w:ffData>
        </w:fldChar>
      </w:r>
      <w:bookmarkStart w:id="96" w:name="Text65"/>
      <w:r w:rsidR="00173634">
        <w:rPr>
          <w:rStyle w:val="default"/>
          <w:rFonts w:cs="FrankRuehl"/>
          <w:rtl/>
        </w:rPr>
        <w:instrText xml:space="preserve"> </w:instrText>
      </w:r>
      <w:r w:rsidR="00173634">
        <w:rPr>
          <w:rStyle w:val="default"/>
          <w:rFonts w:cs="FrankRuehl" w:hint="cs"/>
        </w:rPr>
        <w:instrText>FORMTEXT</w:instrText>
      </w:r>
      <w:r w:rsidR="00173634">
        <w:rPr>
          <w:rStyle w:val="default"/>
          <w:rFonts w:cs="FrankRuehl"/>
          <w:rtl/>
        </w:rPr>
        <w:instrText xml:space="preserve"> </w:instrText>
      </w:r>
      <w:r w:rsidR="002124B2" w:rsidRPr="00173634">
        <w:rPr>
          <w:rFonts w:cs="FrankRuehl"/>
          <w:sz w:val="26"/>
        </w:rPr>
      </w:r>
      <w:r w:rsidR="00173634">
        <w:rPr>
          <w:rStyle w:val="default"/>
          <w:rFonts w:cs="FrankRuehl"/>
          <w:rtl/>
        </w:rPr>
        <w:fldChar w:fldCharType="separate"/>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sidR="00A90AB1">
        <w:rPr>
          <w:rStyle w:val="default"/>
          <w:rFonts w:cs="FrankRuehl"/>
          <w:rtl/>
        </w:rPr>
        <w:t> </w:t>
      </w:r>
      <w:r w:rsidR="00173634">
        <w:rPr>
          <w:rStyle w:val="default"/>
          <w:rFonts w:cs="FrankRuehl"/>
          <w:rtl/>
        </w:rPr>
        <w:fldChar w:fldCharType="end"/>
      </w:r>
      <w:bookmarkEnd w:id="96"/>
      <w:r>
        <w:rPr>
          <w:rStyle w:val="default"/>
          <w:rFonts w:cs="FrankRuehl" w:hint="cs"/>
          <w:rtl/>
        </w:rPr>
        <w:t xml:space="preserve"> הוגשה בקשה למחוק את רישומו של כינוי המקור הנ"ל.</w:t>
      </w:r>
    </w:p>
    <w:p w:rsidR="00945467" w:rsidRDefault="00945467">
      <w:pPr>
        <w:pStyle w:val="P00"/>
        <w:spacing w:before="72"/>
        <w:ind w:left="0" w:right="1134"/>
        <w:rPr>
          <w:rFonts w:cs="FrankRuehl"/>
          <w:sz w:val="26"/>
          <w:rtl/>
        </w:rPr>
      </w:pPr>
      <w:r>
        <w:rPr>
          <w:rFonts w:cs="FrankRuehl"/>
          <w:sz w:val="26"/>
          <w:rtl/>
        </w:rPr>
        <w:t>לא</w:t>
      </w:r>
      <w:r>
        <w:rPr>
          <w:rFonts w:cs="FrankRuehl" w:hint="cs"/>
          <w:sz w:val="26"/>
          <w:rtl/>
        </w:rPr>
        <w:t>חר בדיקת החומר נוכחתי לדעת כי לכאורה מן הדין להשתמש בסמכותי לפי סעיף 14(א) לחוק. נימוקים לכך</w:t>
      </w:r>
      <w:r>
        <w:rPr>
          <w:rFonts w:cs="FrankRuehl"/>
          <w:sz w:val="26"/>
          <w:rtl/>
        </w:rPr>
        <w:t xml:space="preserve"> ר</w:t>
      </w:r>
      <w:r>
        <w:rPr>
          <w:rFonts w:cs="FrankRuehl" w:hint="cs"/>
          <w:sz w:val="26"/>
          <w:rtl/>
        </w:rPr>
        <w:t>צופים בזה.</w:t>
      </w:r>
    </w:p>
    <w:p w:rsidR="00945467" w:rsidRDefault="00945467" w:rsidP="00173634">
      <w:pPr>
        <w:pStyle w:val="P00"/>
        <w:spacing w:before="72"/>
        <w:ind w:left="0" w:right="1134"/>
        <w:rPr>
          <w:rFonts w:cs="FrankRuehl" w:hint="cs"/>
          <w:sz w:val="26"/>
          <w:rtl/>
        </w:rPr>
      </w:pPr>
      <w:r w:rsidRPr="00173634">
        <w:rPr>
          <w:rFonts w:cs="FrankRuehl" w:hint="cs"/>
          <w:sz w:val="26"/>
          <w:rtl/>
        </w:rPr>
        <w:t>ב</w:t>
      </w:r>
      <w:r w:rsidRPr="00173634">
        <w:rPr>
          <w:rFonts w:cs="FrankRuehl"/>
          <w:sz w:val="26"/>
          <w:rtl/>
        </w:rPr>
        <w:t>א</w:t>
      </w:r>
      <w:r w:rsidRPr="00173634">
        <w:rPr>
          <w:rFonts w:cs="FrankRuehl" w:hint="cs"/>
          <w:sz w:val="26"/>
          <w:rtl/>
        </w:rPr>
        <w:t>ם ברצונך לחלוק על בקשת מחיקה זו עליך להגיש הודעה שכנגד בטופס המתאים תוך שלושה חדשים מתאריך הודע</w:t>
      </w:r>
      <w:r w:rsidRPr="00173634">
        <w:rPr>
          <w:rFonts w:cs="FrankRuehl"/>
          <w:sz w:val="26"/>
          <w:rtl/>
        </w:rPr>
        <w:t xml:space="preserve">ה </w:t>
      </w:r>
      <w:r w:rsidRPr="00173634">
        <w:rPr>
          <w:rFonts w:cs="FrankRuehl" w:hint="cs"/>
          <w:sz w:val="26"/>
          <w:rtl/>
        </w:rPr>
        <w:t>זו.</w:t>
      </w:r>
    </w:p>
    <w:p w:rsidR="00173634" w:rsidRPr="00173634" w:rsidRDefault="00173634" w:rsidP="00173634">
      <w:pPr>
        <w:pStyle w:val="P00"/>
        <w:spacing w:before="72"/>
        <w:ind w:left="0" w:right="1134"/>
        <w:rPr>
          <w:rFonts w:cs="FrankRuehl"/>
          <w:sz w:val="26"/>
          <w:rtl/>
        </w:rPr>
      </w:pPr>
    </w:p>
    <w:p w:rsidR="00945467" w:rsidRPr="00173634" w:rsidRDefault="00945467" w:rsidP="00173634">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sz w:val="26"/>
          <w:rtl/>
        </w:rPr>
      </w:pPr>
      <w:r w:rsidRPr="00173634">
        <w:rPr>
          <w:rFonts w:cs="FrankRuehl"/>
          <w:sz w:val="26"/>
          <w:rtl/>
        </w:rPr>
        <w:tab/>
        <w:t>ב</w:t>
      </w:r>
      <w:r w:rsidRPr="00173634">
        <w:rPr>
          <w:rFonts w:cs="FrankRuehl" w:hint="cs"/>
          <w:sz w:val="26"/>
          <w:rtl/>
        </w:rPr>
        <w:t>כבוד ר</w:t>
      </w:r>
      <w:r w:rsidRPr="00173634">
        <w:rPr>
          <w:rFonts w:cs="FrankRuehl"/>
          <w:sz w:val="26"/>
          <w:rtl/>
        </w:rPr>
        <w:t>ב</w:t>
      </w:r>
      <w:r w:rsidRPr="00173634">
        <w:rPr>
          <w:rFonts w:cs="FrankRuehl" w:hint="cs"/>
          <w:sz w:val="26"/>
          <w:rtl/>
        </w:rPr>
        <w:t>,</w:t>
      </w:r>
    </w:p>
    <w:p w:rsidR="00945467" w:rsidRPr="00173634" w:rsidRDefault="00945467" w:rsidP="00173634">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sz w:val="26"/>
          <w:rtl/>
        </w:rPr>
      </w:pPr>
      <w:r w:rsidRPr="00173634">
        <w:rPr>
          <w:rFonts w:cs="FrankRuehl"/>
          <w:sz w:val="26"/>
          <w:rtl/>
        </w:rPr>
        <w:tab/>
        <w:t>ר</w:t>
      </w:r>
      <w:r w:rsidRPr="00173634">
        <w:rPr>
          <w:rFonts w:cs="FrankRuehl" w:hint="cs"/>
          <w:sz w:val="26"/>
          <w:rtl/>
        </w:rPr>
        <w:t>שם סימני המסחר</w:t>
      </w:r>
    </w:p>
    <w:p w:rsidR="00392FC0" w:rsidRPr="00BD23AE" w:rsidRDefault="00392FC0" w:rsidP="00392FC0">
      <w:pPr>
        <w:pStyle w:val="medium-header"/>
        <w:keepNext w:val="0"/>
        <w:keepLines w:val="0"/>
        <w:ind w:left="0" w:right="1134"/>
        <w:jc w:val="left"/>
        <w:rPr>
          <w:rFonts w:cs="FrankRuehl" w:hint="cs"/>
          <w:sz w:val="24"/>
          <w:szCs w:val="24"/>
          <w:rtl/>
        </w:rPr>
      </w:pPr>
      <w:r w:rsidRPr="00BD23AE">
        <w:rPr>
          <w:rFonts w:cs="FrankRuehl" w:hint="cs"/>
          <w:sz w:val="24"/>
          <w:szCs w:val="24"/>
          <w:rtl/>
        </w:rPr>
        <w:t>ט</w:t>
      </w:r>
      <w:r w:rsidRPr="00BD23AE">
        <w:rPr>
          <w:rFonts w:cs="FrankRuehl"/>
          <w:sz w:val="24"/>
          <w:szCs w:val="24"/>
          <w:rtl/>
        </w:rPr>
        <w:t>ו</w:t>
      </w:r>
      <w:r w:rsidRPr="00BD23AE">
        <w:rPr>
          <w:rFonts w:cs="FrankRuehl" w:hint="cs"/>
          <w:sz w:val="24"/>
          <w:szCs w:val="24"/>
          <w:rtl/>
        </w:rPr>
        <w:t>פס רכמ/12</w:t>
      </w:r>
    </w:p>
    <w:p w:rsidR="00392FC0" w:rsidRPr="00BD23AE" w:rsidRDefault="00392FC0" w:rsidP="00392FC0">
      <w:pPr>
        <w:pStyle w:val="medium-header"/>
        <w:keepNext w:val="0"/>
        <w:keepLines w:val="0"/>
        <w:ind w:left="0" w:right="1134"/>
        <w:jc w:val="left"/>
        <w:rPr>
          <w:rFonts w:cs="FrankRuehl" w:hint="cs"/>
          <w:sz w:val="24"/>
          <w:szCs w:val="24"/>
          <w:rtl/>
        </w:rPr>
      </w:pPr>
      <w:r w:rsidRPr="00BD23AE">
        <w:rPr>
          <w:rFonts w:cs="FrankRuehl"/>
          <w:sz w:val="24"/>
          <w:szCs w:val="24"/>
          <w:rtl/>
        </w:rPr>
        <w:t>(ת</w:t>
      </w:r>
      <w:r w:rsidRPr="00BD23AE">
        <w:rPr>
          <w:rFonts w:cs="FrankRuehl" w:hint="cs"/>
          <w:sz w:val="24"/>
          <w:szCs w:val="24"/>
          <w:rtl/>
        </w:rPr>
        <w:t>קנות 48, 49 ו-17)</w:t>
      </w:r>
    </w:p>
    <w:p w:rsidR="00392FC0" w:rsidRPr="00BD23AE" w:rsidRDefault="00392FC0" w:rsidP="00392FC0">
      <w:pPr>
        <w:pStyle w:val="medium-header"/>
        <w:keepNext w:val="0"/>
        <w:keepLines w:val="0"/>
        <w:ind w:left="0" w:right="1134"/>
        <w:jc w:val="left"/>
        <w:rPr>
          <w:rFonts w:cs="FrankRuehl"/>
          <w:sz w:val="24"/>
          <w:szCs w:val="24"/>
          <w:rtl/>
        </w:rPr>
      </w:pPr>
      <w:r w:rsidRPr="00BD23AE">
        <w:rPr>
          <w:rFonts w:cs="FrankRuehl"/>
          <w:sz w:val="24"/>
          <w:szCs w:val="24"/>
        </w:rPr>
        <w:t>]</w:t>
      </w:r>
      <w:hyperlink r:id="rId18" w:history="1">
        <w:r w:rsidRPr="0069185A">
          <w:rPr>
            <w:rStyle w:val="Hyperlink"/>
            <w:rFonts w:cs="FrankRuehl" w:hint="cs"/>
            <w:sz w:val="24"/>
            <w:szCs w:val="24"/>
            <w:rtl/>
          </w:rPr>
          <w:t>בעניין הבקשה למחוק רישומו של כיונוי המקור</w:t>
        </w:r>
      </w:hyperlink>
      <w:r w:rsidRPr="00BD23AE">
        <w:rPr>
          <w:rFonts w:cs="FrankRuehl"/>
          <w:sz w:val="24"/>
          <w:szCs w:val="24"/>
        </w:rPr>
        <w:t>[</w:t>
      </w:r>
    </w:p>
    <w:p w:rsidR="00392FC0" w:rsidRDefault="00392FC0">
      <w:pPr>
        <w:pStyle w:val="P00"/>
        <w:spacing w:before="72"/>
        <w:ind w:left="0" w:right="1134"/>
        <w:rPr>
          <w:rFonts w:cs="FrankRuehl"/>
          <w:sz w:val="26"/>
        </w:rPr>
      </w:pPr>
    </w:p>
    <w:p w:rsidR="008D36C4" w:rsidRPr="002A5505" w:rsidRDefault="00945467">
      <w:pPr>
        <w:pStyle w:val="medium2-header"/>
        <w:keepLines w:val="0"/>
        <w:spacing w:before="72"/>
        <w:ind w:left="0" w:right="1134"/>
        <w:rPr>
          <w:rFonts w:cs="FrankRuehl" w:hint="cs"/>
          <w:noProof/>
          <w:rtl/>
        </w:rPr>
      </w:pPr>
      <w:bookmarkStart w:id="97" w:name="med8"/>
      <w:bookmarkEnd w:id="97"/>
      <w:r w:rsidRPr="002A5505">
        <w:rPr>
          <w:rFonts w:cs="FrankRuehl"/>
          <w:noProof/>
        </w:rPr>
        <w:pict>
          <v:rect id="_x0000_s1082" style="position:absolute;left:0;text-align:left;margin-left:464.5pt;margin-top:8.05pt;width:75.05pt;height:11.4pt;z-index:251685888" o:allowincell="f" filled="f" stroked="f" strokecolor="lime" strokeweight=".25pt">
            <v:textbox inset="0,0,0,0">
              <w:txbxContent>
                <w:p w:rsidR="007B7A1E" w:rsidRPr="008D36C4" w:rsidRDefault="007B7A1E">
                  <w:pPr>
                    <w:spacing w:line="160" w:lineRule="exact"/>
                    <w:jc w:val="left"/>
                    <w:rPr>
                      <w:rFonts w:cs="Miriam"/>
                      <w:noProof/>
                      <w:sz w:val="18"/>
                      <w:szCs w:val="18"/>
                      <w:rtl/>
                    </w:rPr>
                  </w:pPr>
                  <w:r w:rsidRPr="008D36C4">
                    <w:rPr>
                      <w:rFonts w:cs="Miriam"/>
                      <w:sz w:val="18"/>
                      <w:szCs w:val="18"/>
                      <w:rtl/>
                    </w:rPr>
                    <w:t>תק</w:t>
                  </w:r>
                  <w:r w:rsidRPr="008D36C4">
                    <w:rPr>
                      <w:rFonts w:cs="Miriam" w:hint="cs"/>
                      <w:sz w:val="18"/>
                      <w:szCs w:val="18"/>
                      <w:rtl/>
                    </w:rPr>
                    <w:t>' תשמ"ו</w:t>
                  </w:r>
                  <w:r>
                    <w:rPr>
                      <w:rFonts w:cs="Miriam" w:hint="cs"/>
                      <w:sz w:val="18"/>
                      <w:szCs w:val="18"/>
                      <w:rtl/>
                    </w:rPr>
                    <w:t>-</w:t>
                  </w:r>
                  <w:r w:rsidRPr="008D36C4">
                    <w:rPr>
                      <w:rFonts w:cs="Miriam"/>
                      <w:sz w:val="18"/>
                      <w:szCs w:val="18"/>
                      <w:rtl/>
                    </w:rPr>
                    <w:t>1986</w:t>
                  </w:r>
                </w:p>
              </w:txbxContent>
            </v:textbox>
            <w10:anchorlock/>
          </v:rect>
        </w:pict>
      </w:r>
      <w:r w:rsidRPr="002A5505">
        <w:rPr>
          <w:rFonts w:cs="FrankRuehl"/>
          <w:noProof/>
          <w:rtl/>
        </w:rPr>
        <w:t>תו</w:t>
      </w:r>
      <w:r w:rsidR="008D36C4" w:rsidRPr="002A5505">
        <w:rPr>
          <w:rFonts w:cs="FrankRuehl" w:hint="cs"/>
          <w:noProof/>
          <w:rtl/>
        </w:rPr>
        <w:t>ספת שניה</w:t>
      </w:r>
    </w:p>
    <w:p w:rsidR="00945467" w:rsidRPr="002A5505" w:rsidRDefault="008D36C4" w:rsidP="002A5505">
      <w:pPr>
        <w:pStyle w:val="P00"/>
        <w:spacing w:before="72"/>
        <w:ind w:left="0" w:right="1134"/>
        <w:jc w:val="center"/>
        <w:rPr>
          <w:rStyle w:val="default"/>
          <w:rFonts w:cs="FrankRuehl" w:hint="cs"/>
          <w:sz w:val="24"/>
          <w:szCs w:val="24"/>
          <w:rtl/>
        </w:rPr>
      </w:pPr>
      <w:r w:rsidRPr="002A5505">
        <w:rPr>
          <w:rStyle w:val="default"/>
          <w:rFonts w:cs="FrankRuehl" w:hint="cs"/>
          <w:sz w:val="24"/>
          <w:szCs w:val="24"/>
          <w:rtl/>
        </w:rPr>
        <w:t>(בוטלה)</w:t>
      </w:r>
    </w:p>
    <w:p w:rsidR="00FE0A9B" w:rsidRPr="006F1F62" w:rsidRDefault="00FE0A9B" w:rsidP="004164F2">
      <w:pPr>
        <w:pStyle w:val="P00"/>
        <w:tabs>
          <w:tab w:val="clear" w:pos="6259"/>
        </w:tabs>
        <w:spacing w:before="0"/>
        <w:ind w:left="0" w:right="1134"/>
        <w:rPr>
          <w:rFonts w:cs="FrankRuehl" w:hint="cs"/>
          <w:vanish/>
          <w:szCs w:val="20"/>
          <w:shd w:val="clear" w:color="auto" w:fill="FFFF99"/>
          <w:rtl/>
        </w:rPr>
      </w:pPr>
      <w:bookmarkStart w:id="98" w:name="Rov78"/>
      <w:r w:rsidRPr="006F1F62">
        <w:rPr>
          <w:rFonts w:cs="FrankRuehl" w:hint="cs"/>
          <w:vanish/>
          <w:color w:val="FF0000"/>
          <w:szCs w:val="20"/>
          <w:shd w:val="clear" w:color="auto" w:fill="FFFF99"/>
          <w:rtl/>
        </w:rPr>
        <w:t xml:space="preserve">מיום </w:t>
      </w:r>
      <w:r w:rsidR="004164F2" w:rsidRPr="006F1F62">
        <w:rPr>
          <w:rFonts w:cs="FrankRuehl" w:hint="cs"/>
          <w:vanish/>
          <w:color w:val="FF0000"/>
          <w:szCs w:val="20"/>
          <w:shd w:val="clear" w:color="auto" w:fill="FFFF99"/>
          <w:rtl/>
        </w:rPr>
        <w:t>3</w:t>
      </w:r>
      <w:r w:rsidRPr="006F1F62">
        <w:rPr>
          <w:rFonts w:cs="FrankRuehl" w:hint="cs"/>
          <w:vanish/>
          <w:color w:val="FF0000"/>
          <w:szCs w:val="20"/>
          <w:shd w:val="clear" w:color="auto" w:fill="FFFF99"/>
          <w:rtl/>
        </w:rPr>
        <w:t>.8.1979</w:t>
      </w:r>
    </w:p>
    <w:p w:rsidR="00FE0A9B" w:rsidRPr="006F1F62" w:rsidRDefault="00FE0A9B" w:rsidP="00FE0A9B">
      <w:pPr>
        <w:pStyle w:val="P00"/>
        <w:spacing w:before="0"/>
        <w:ind w:left="0" w:right="1134"/>
        <w:rPr>
          <w:rFonts w:cs="FrankRuehl" w:hint="cs"/>
          <w:b/>
          <w:bCs/>
          <w:vanish/>
          <w:szCs w:val="20"/>
          <w:shd w:val="clear" w:color="auto" w:fill="FFFF99"/>
          <w:rtl/>
        </w:rPr>
      </w:pPr>
      <w:r w:rsidRPr="006F1F62">
        <w:rPr>
          <w:rFonts w:cs="FrankRuehl" w:hint="cs"/>
          <w:b/>
          <w:bCs/>
          <w:vanish/>
          <w:szCs w:val="20"/>
          <w:shd w:val="clear" w:color="auto" w:fill="FFFF99"/>
          <w:rtl/>
        </w:rPr>
        <w:t>תק' תשל"ט-1979</w:t>
      </w:r>
    </w:p>
    <w:p w:rsidR="00FE0A9B" w:rsidRPr="006F1F62" w:rsidRDefault="00FE0A9B" w:rsidP="004164F2">
      <w:pPr>
        <w:pStyle w:val="P00"/>
        <w:spacing w:before="0"/>
        <w:ind w:left="0" w:right="1134"/>
        <w:rPr>
          <w:rFonts w:cs="FrankRuehl" w:hint="cs"/>
          <w:vanish/>
          <w:szCs w:val="20"/>
          <w:shd w:val="clear" w:color="auto" w:fill="FFFF99"/>
          <w:rtl/>
        </w:rPr>
      </w:pPr>
      <w:hyperlink r:id="rId19" w:history="1">
        <w:r w:rsidRPr="006F1F62">
          <w:rPr>
            <w:rStyle w:val="Hyperlink"/>
            <w:rFonts w:cs="FrankRuehl" w:hint="cs"/>
            <w:vanish/>
            <w:szCs w:val="20"/>
            <w:shd w:val="clear" w:color="auto" w:fill="FFFF99"/>
            <w:rtl/>
          </w:rPr>
          <w:t>ק"ת תשל"ט מס' 4006</w:t>
        </w:r>
      </w:hyperlink>
      <w:r w:rsidRPr="006F1F62">
        <w:rPr>
          <w:rFonts w:cs="FrankRuehl" w:hint="cs"/>
          <w:vanish/>
          <w:szCs w:val="20"/>
          <w:shd w:val="clear" w:color="auto" w:fill="FFFF99"/>
          <w:rtl/>
        </w:rPr>
        <w:t xml:space="preserve"> מיום </w:t>
      </w:r>
      <w:r w:rsidR="004164F2" w:rsidRPr="006F1F62">
        <w:rPr>
          <w:rFonts w:cs="FrankRuehl" w:hint="cs"/>
          <w:vanish/>
          <w:szCs w:val="20"/>
          <w:shd w:val="clear" w:color="auto" w:fill="FFFF99"/>
          <w:rtl/>
        </w:rPr>
        <w:t>19.7</w:t>
      </w:r>
      <w:r w:rsidRPr="006F1F62">
        <w:rPr>
          <w:rFonts w:cs="FrankRuehl" w:hint="cs"/>
          <w:vanish/>
          <w:szCs w:val="20"/>
          <w:shd w:val="clear" w:color="auto" w:fill="FFFF99"/>
          <w:rtl/>
        </w:rPr>
        <w:t>.1979 עמ' 607</w:t>
      </w:r>
    </w:p>
    <w:p w:rsidR="00FE0A9B" w:rsidRPr="006F1F62" w:rsidRDefault="00FE0A9B" w:rsidP="00FE0A9B">
      <w:pPr>
        <w:pStyle w:val="P00"/>
        <w:spacing w:before="0"/>
        <w:ind w:left="0" w:right="1134"/>
        <w:rPr>
          <w:rFonts w:cs="FrankRuehl" w:hint="cs"/>
          <w:b/>
          <w:bCs/>
          <w:vanish/>
          <w:szCs w:val="20"/>
          <w:shd w:val="clear" w:color="auto" w:fill="FFFF99"/>
          <w:rtl/>
        </w:rPr>
      </w:pPr>
      <w:r w:rsidRPr="006F1F62">
        <w:rPr>
          <w:rFonts w:cs="FrankRuehl" w:hint="cs"/>
          <w:b/>
          <w:bCs/>
          <w:vanish/>
          <w:szCs w:val="20"/>
          <w:shd w:val="clear" w:color="auto" w:fill="FFFF99"/>
          <w:rtl/>
        </w:rPr>
        <w:t>החלפת התוספת השניה</w:t>
      </w:r>
    </w:p>
    <w:p w:rsidR="00FE0A9B" w:rsidRPr="006F1F62" w:rsidRDefault="00FE0A9B" w:rsidP="00FE0A9B">
      <w:pPr>
        <w:pStyle w:val="P00"/>
        <w:ind w:left="0" w:right="1134"/>
        <w:rPr>
          <w:rFonts w:cs="FrankRuehl" w:hint="cs"/>
          <w:vanish/>
          <w:szCs w:val="20"/>
          <w:shd w:val="clear" w:color="auto" w:fill="FFFF99"/>
          <w:rtl/>
        </w:rPr>
      </w:pPr>
      <w:r w:rsidRPr="006F1F62">
        <w:rPr>
          <w:rFonts w:cs="FrankRuehl" w:hint="cs"/>
          <w:vanish/>
          <w:szCs w:val="20"/>
          <w:shd w:val="clear" w:color="auto" w:fill="FFFF99"/>
          <w:rtl/>
        </w:rPr>
        <w:t>הנוסח הקודם:</w:t>
      </w:r>
    </w:p>
    <w:p w:rsidR="00FE0A9B" w:rsidRPr="006F1F62" w:rsidRDefault="00FE0A9B" w:rsidP="00FE0A9B">
      <w:pPr>
        <w:pStyle w:val="P00"/>
        <w:spacing w:before="0"/>
        <w:ind w:left="0" w:right="1134"/>
        <w:rPr>
          <w:rFonts w:cs="FrankRuehl" w:hint="cs"/>
          <w:strike/>
          <w:vanish/>
          <w:sz w:val="22"/>
          <w:szCs w:val="22"/>
          <w:shd w:val="clear" w:color="auto" w:fill="FFFF99"/>
          <w:rtl/>
        </w:rPr>
      </w:pPr>
      <w:r w:rsidRPr="006F1F62">
        <w:rPr>
          <w:rFonts w:cs="FrankRuehl" w:hint="cs"/>
          <w:strike/>
          <w:vanish/>
          <w:sz w:val="22"/>
          <w:szCs w:val="22"/>
          <w:shd w:val="clear" w:color="auto" w:fill="FFFF99"/>
          <w:rtl/>
        </w:rPr>
        <w:t>בעת עשית הפעולה או עם הגשת הבקשה המנויות בטור א' תשולם האגרה הקבועה בטור ב'.</w:t>
      </w:r>
    </w:p>
    <w:p w:rsidR="00FE0A9B" w:rsidRPr="006F1F62" w:rsidRDefault="00FE0A9B" w:rsidP="00FE0A9B">
      <w:pPr>
        <w:pStyle w:val="P00"/>
        <w:tabs>
          <w:tab w:val="clear" w:pos="2381"/>
          <w:tab w:val="clear" w:pos="2835"/>
          <w:tab w:val="clear" w:pos="6259"/>
          <w:tab w:val="left" w:pos="6597"/>
        </w:tabs>
        <w:spacing w:before="0"/>
        <w:ind w:left="0" w:right="1134"/>
        <w:rPr>
          <w:rFonts w:cs="FrankRuehl" w:hint="cs"/>
          <w:strike/>
          <w:vanish/>
          <w:szCs w:val="20"/>
          <w:shd w:val="clear" w:color="auto" w:fill="FFFF99"/>
          <w:rtl/>
        </w:rPr>
      </w:pP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strike/>
          <w:vanish/>
          <w:szCs w:val="20"/>
          <w:shd w:val="clear" w:color="auto" w:fill="FFFF99"/>
          <w:rtl/>
        </w:rPr>
        <w:t>טור ב'</w:t>
      </w:r>
    </w:p>
    <w:p w:rsidR="00FE0A9B" w:rsidRPr="006F1F62" w:rsidRDefault="00FE0A9B" w:rsidP="00FE0A9B">
      <w:pPr>
        <w:pStyle w:val="P00"/>
        <w:tabs>
          <w:tab w:val="clear" w:pos="2381"/>
          <w:tab w:val="clear" w:pos="2835"/>
          <w:tab w:val="clear" w:pos="6259"/>
          <w:tab w:val="left" w:pos="6597"/>
        </w:tabs>
        <w:spacing w:before="0"/>
        <w:ind w:left="0" w:right="1134"/>
        <w:rPr>
          <w:rFonts w:cs="FrankRuehl" w:hint="cs"/>
          <w:strike/>
          <w:vanish/>
          <w:szCs w:val="20"/>
          <w:u w:val="single"/>
          <w:shd w:val="clear" w:color="auto" w:fill="FFFF99"/>
          <w:rtl/>
        </w:rPr>
      </w:pP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strike/>
          <w:vanish/>
          <w:szCs w:val="20"/>
          <w:u w:val="single"/>
          <w:shd w:val="clear" w:color="auto" w:fill="FFFF99"/>
          <w:rtl/>
        </w:rPr>
        <w:t>טור א'</w:t>
      </w:r>
      <w:r w:rsidRPr="006F1F62">
        <w:rPr>
          <w:rFonts w:cs="FrankRuehl" w:hint="cs"/>
          <w:vanish/>
          <w:szCs w:val="20"/>
          <w:shd w:val="clear" w:color="auto" w:fill="FFFF99"/>
          <w:rtl/>
        </w:rPr>
        <w:tab/>
      </w:r>
      <w:r w:rsidRPr="006F1F62">
        <w:rPr>
          <w:rFonts w:cs="FrankRuehl" w:hint="cs"/>
          <w:strike/>
          <w:vanish/>
          <w:szCs w:val="20"/>
          <w:u w:val="single"/>
          <w:shd w:val="clear" w:color="auto" w:fill="FFFF99"/>
          <w:rtl/>
        </w:rPr>
        <w:t>בלירות</w:t>
      </w:r>
    </w:p>
    <w:p w:rsidR="00FE0A9B" w:rsidRPr="006F1F62" w:rsidRDefault="00FE0A9B" w:rsidP="00FE0A9B">
      <w:pPr>
        <w:pStyle w:val="P00"/>
        <w:tabs>
          <w:tab w:val="clear" w:pos="2381"/>
          <w:tab w:val="clear" w:pos="2835"/>
          <w:tab w:val="clear" w:pos="6259"/>
          <w:tab w:val="left" w:pos="6597"/>
        </w:tabs>
        <w:spacing w:before="0"/>
        <w:ind w:left="0" w:right="1134"/>
        <w:rPr>
          <w:rFonts w:cs="FrankRuehl" w:hint="cs"/>
          <w:strike/>
          <w:vanish/>
          <w:sz w:val="22"/>
          <w:szCs w:val="22"/>
          <w:shd w:val="clear" w:color="auto" w:fill="FFFF99"/>
          <w:rtl/>
        </w:rPr>
      </w:pPr>
      <w:r w:rsidRPr="006F1F62">
        <w:rPr>
          <w:rFonts w:cs="FrankRuehl" w:hint="cs"/>
          <w:strike/>
          <w:vanish/>
          <w:sz w:val="22"/>
          <w:szCs w:val="22"/>
          <w:shd w:val="clear" w:color="auto" w:fill="FFFF99"/>
          <w:rtl/>
        </w:rPr>
        <w:t>1.</w:t>
      </w:r>
      <w:r w:rsidRPr="006F1F62">
        <w:rPr>
          <w:rFonts w:cs="FrankRuehl" w:hint="cs"/>
          <w:strike/>
          <w:vanish/>
          <w:sz w:val="22"/>
          <w:szCs w:val="22"/>
          <w:shd w:val="clear" w:color="auto" w:fill="FFFF99"/>
          <w:rtl/>
        </w:rPr>
        <w:tab/>
        <w:t>(א)</w:t>
      </w:r>
      <w:r w:rsidRPr="006F1F62">
        <w:rPr>
          <w:rFonts w:cs="FrankRuehl" w:hint="cs"/>
          <w:strike/>
          <w:vanish/>
          <w:sz w:val="22"/>
          <w:szCs w:val="22"/>
          <w:shd w:val="clear" w:color="auto" w:fill="FFFF99"/>
          <w:rtl/>
        </w:rPr>
        <w:tab/>
        <w:t>עם הגשת הבקשה לרישום כינויי מקור (תק' 3)</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100 כל אחד</w:t>
      </w:r>
    </w:p>
    <w:p w:rsidR="00FE0A9B" w:rsidRPr="006F1F62" w:rsidRDefault="00FE0A9B" w:rsidP="00FE0A9B">
      <w:pPr>
        <w:pStyle w:val="P00"/>
        <w:tabs>
          <w:tab w:val="clear" w:pos="2381"/>
          <w:tab w:val="clear" w:pos="2835"/>
          <w:tab w:val="clear" w:pos="6259"/>
          <w:tab w:val="left" w:pos="6597"/>
        </w:tabs>
        <w:spacing w:before="0"/>
        <w:ind w:left="0" w:right="1134"/>
        <w:rPr>
          <w:rFonts w:cs="FrankRuehl" w:hint="cs"/>
          <w:strike/>
          <w:vanish/>
          <w:sz w:val="22"/>
          <w:szCs w:val="22"/>
          <w:shd w:val="clear" w:color="auto" w:fill="FFFF99"/>
          <w:rtl/>
        </w:rPr>
      </w:pPr>
      <w:r w:rsidRPr="006F1F62">
        <w:rPr>
          <w:rFonts w:cs="FrankRuehl" w:hint="cs"/>
          <w:strike/>
          <w:vanish/>
          <w:sz w:val="22"/>
          <w:szCs w:val="22"/>
          <w:shd w:val="clear" w:color="auto" w:fill="FFFF99"/>
          <w:rtl/>
        </w:rPr>
        <w:tab/>
        <w:t>(ב)</w:t>
      </w:r>
      <w:r w:rsidRPr="006F1F62">
        <w:rPr>
          <w:rFonts w:cs="FrankRuehl" w:hint="cs"/>
          <w:strike/>
          <w:vanish/>
          <w:sz w:val="22"/>
          <w:szCs w:val="22"/>
          <w:shd w:val="clear" w:color="auto" w:fill="FFFF99"/>
          <w:rtl/>
        </w:rPr>
        <w:tab/>
        <w:t>בעד כל בעל זכות נוסף על שני בעלי הזכות הראשונים</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20</w:t>
      </w:r>
    </w:p>
    <w:p w:rsidR="00FE0A9B" w:rsidRPr="006F1F62" w:rsidRDefault="00FE0A9B" w:rsidP="00FE0A9B">
      <w:pPr>
        <w:pStyle w:val="P00"/>
        <w:tabs>
          <w:tab w:val="clear" w:pos="2381"/>
          <w:tab w:val="clear" w:pos="2835"/>
          <w:tab w:val="clear" w:pos="6259"/>
          <w:tab w:val="left" w:pos="6597"/>
        </w:tabs>
        <w:spacing w:before="0"/>
        <w:ind w:left="0" w:right="1134"/>
        <w:rPr>
          <w:rFonts w:cs="FrankRuehl" w:hint="cs"/>
          <w:strike/>
          <w:vanish/>
          <w:sz w:val="22"/>
          <w:szCs w:val="22"/>
          <w:shd w:val="clear" w:color="auto" w:fill="FFFF99"/>
          <w:rtl/>
        </w:rPr>
      </w:pPr>
      <w:r w:rsidRPr="006F1F62">
        <w:rPr>
          <w:rFonts w:cs="FrankRuehl" w:hint="cs"/>
          <w:strike/>
          <w:vanish/>
          <w:sz w:val="22"/>
          <w:szCs w:val="22"/>
          <w:shd w:val="clear" w:color="auto" w:fill="FFFF99"/>
          <w:rtl/>
        </w:rPr>
        <w:t>2.</w:t>
      </w:r>
      <w:r w:rsidRPr="006F1F62">
        <w:rPr>
          <w:rFonts w:cs="FrankRuehl" w:hint="cs"/>
          <w:strike/>
          <w:vanish/>
          <w:sz w:val="22"/>
          <w:szCs w:val="22"/>
          <w:shd w:val="clear" w:color="auto" w:fill="FFFF99"/>
          <w:rtl/>
        </w:rPr>
        <w:tab/>
        <w:t>עם הגשת בקשה להצטרף להליך (תק' 8(ג), 26(א))</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20</w:t>
      </w:r>
    </w:p>
    <w:p w:rsidR="00FE0A9B" w:rsidRPr="006F1F62" w:rsidRDefault="00FE0A9B" w:rsidP="00FE0A9B">
      <w:pPr>
        <w:pStyle w:val="P00"/>
        <w:tabs>
          <w:tab w:val="clear" w:pos="2381"/>
          <w:tab w:val="clear" w:pos="2835"/>
          <w:tab w:val="clear" w:pos="6259"/>
          <w:tab w:val="left" w:pos="6597"/>
        </w:tabs>
        <w:spacing w:before="0"/>
        <w:ind w:left="0" w:right="1134"/>
        <w:rPr>
          <w:rFonts w:cs="FrankRuehl" w:hint="cs"/>
          <w:strike/>
          <w:vanish/>
          <w:sz w:val="22"/>
          <w:szCs w:val="22"/>
          <w:shd w:val="clear" w:color="auto" w:fill="FFFF99"/>
          <w:rtl/>
        </w:rPr>
      </w:pPr>
      <w:r w:rsidRPr="006F1F62">
        <w:rPr>
          <w:rFonts w:cs="FrankRuehl" w:hint="cs"/>
          <w:strike/>
          <w:vanish/>
          <w:sz w:val="22"/>
          <w:szCs w:val="22"/>
          <w:shd w:val="clear" w:color="auto" w:fill="FFFF99"/>
          <w:rtl/>
        </w:rPr>
        <w:t>3.</w:t>
      </w:r>
      <w:r w:rsidRPr="006F1F62">
        <w:rPr>
          <w:rFonts w:cs="FrankRuehl" w:hint="cs"/>
          <w:strike/>
          <w:vanish/>
          <w:sz w:val="22"/>
          <w:szCs w:val="22"/>
          <w:shd w:val="clear" w:color="auto" w:fill="FFFF99"/>
          <w:rtl/>
        </w:rPr>
        <w:tab/>
        <w:t>עם הגשת הודעת התנגדות (תק' 16)</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50</w:t>
      </w:r>
    </w:p>
    <w:p w:rsidR="00FE0A9B" w:rsidRPr="006F1F62" w:rsidRDefault="00FE0A9B" w:rsidP="00FE0A9B">
      <w:pPr>
        <w:pStyle w:val="P00"/>
        <w:tabs>
          <w:tab w:val="clear" w:pos="2381"/>
          <w:tab w:val="clear" w:pos="2835"/>
          <w:tab w:val="clear" w:pos="6259"/>
          <w:tab w:val="left" w:pos="6597"/>
        </w:tabs>
        <w:spacing w:before="0"/>
        <w:ind w:left="0" w:right="1134"/>
        <w:rPr>
          <w:rFonts w:cs="FrankRuehl" w:hint="cs"/>
          <w:strike/>
          <w:vanish/>
          <w:sz w:val="22"/>
          <w:szCs w:val="22"/>
          <w:shd w:val="clear" w:color="auto" w:fill="FFFF99"/>
          <w:rtl/>
        </w:rPr>
      </w:pPr>
      <w:r w:rsidRPr="006F1F62">
        <w:rPr>
          <w:rFonts w:cs="FrankRuehl" w:hint="cs"/>
          <w:strike/>
          <w:vanish/>
          <w:sz w:val="22"/>
          <w:szCs w:val="22"/>
          <w:shd w:val="clear" w:color="auto" w:fill="FFFF99"/>
          <w:rtl/>
        </w:rPr>
        <w:t>4.</w:t>
      </w:r>
      <w:r w:rsidRPr="006F1F62">
        <w:rPr>
          <w:rFonts w:cs="FrankRuehl" w:hint="cs"/>
          <w:strike/>
          <w:vanish/>
          <w:sz w:val="22"/>
          <w:szCs w:val="22"/>
          <w:shd w:val="clear" w:color="auto" w:fill="FFFF99"/>
          <w:rtl/>
        </w:rPr>
        <w:tab/>
        <w:t>עם הגשת הודעה שכנגד להודעת התנגדות או לבקשת מחיקה (תק' 17)</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10</w:t>
      </w:r>
    </w:p>
    <w:p w:rsidR="00FE0A9B" w:rsidRPr="006F1F62" w:rsidRDefault="00FE0A9B" w:rsidP="00FE0A9B">
      <w:pPr>
        <w:pStyle w:val="P00"/>
        <w:tabs>
          <w:tab w:val="clear" w:pos="2381"/>
          <w:tab w:val="clear" w:pos="2835"/>
          <w:tab w:val="clear" w:pos="6259"/>
          <w:tab w:val="left" w:pos="6597"/>
        </w:tabs>
        <w:spacing w:before="0"/>
        <w:ind w:left="0" w:right="1134"/>
        <w:rPr>
          <w:rFonts w:cs="FrankRuehl" w:hint="cs"/>
          <w:strike/>
          <w:vanish/>
          <w:sz w:val="22"/>
          <w:szCs w:val="22"/>
          <w:shd w:val="clear" w:color="auto" w:fill="FFFF99"/>
          <w:rtl/>
        </w:rPr>
      </w:pPr>
      <w:r w:rsidRPr="006F1F62">
        <w:rPr>
          <w:rFonts w:cs="FrankRuehl" w:hint="cs"/>
          <w:strike/>
          <w:vanish/>
          <w:sz w:val="22"/>
          <w:szCs w:val="22"/>
          <w:shd w:val="clear" w:color="auto" w:fill="FFFF99"/>
          <w:rtl/>
        </w:rPr>
        <w:t>5.</w:t>
      </w:r>
      <w:r w:rsidRPr="006F1F62">
        <w:rPr>
          <w:rFonts w:cs="FrankRuehl" w:hint="cs"/>
          <w:strike/>
          <w:vanish/>
          <w:sz w:val="22"/>
          <w:szCs w:val="22"/>
          <w:shd w:val="clear" w:color="auto" w:fill="FFFF99"/>
          <w:rtl/>
        </w:rPr>
        <w:tab/>
        <w:t>בעד רישום כינוי המקור (תק' 29)</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100</w:t>
      </w:r>
    </w:p>
    <w:p w:rsidR="00FE0A9B" w:rsidRPr="006F1F62" w:rsidRDefault="00FE0A9B" w:rsidP="00FE0A9B">
      <w:pPr>
        <w:pStyle w:val="P00"/>
        <w:tabs>
          <w:tab w:val="clear" w:pos="2381"/>
          <w:tab w:val="clear" w:pos="2835"/>
          <w:tab w:val="clear" w:pos="6259"/>
          <w:tab w:val="left" w:pos="6597"/>
        </w:tabs>
        <w:spacing w:before="0"/>
        <w:ind w:left="0" w:right="1134"/>
        <w:rPr>
          <w:rFonts w:cs="FrankRuehl" w:hint="cs"/>
          <w:strike/>
          <w:vanish/>
          <w:sz w:val="22"/>
          <w:szCs w:val="22"/>
          <w:shd w:val="clear" w:color="auto" w:fill="FFFF99"/>
          <w:rtl/>
        </w:rPr>
      </w:pPr>
      <w:r w:rsidRPr="006F1F62">
        <w:rPr>
          <w:rFonts w:cs="FrankRuehl" w:hint="cs"/>
          <w:strike/>
          <w:vanish/>
          <w:sz w:val="22"/>
          <w:szCs w:val="22"/>
          <w:shd w:val="clear" w:color="auto" w:fill="FFFF99"/>
          <w:rtl/>
        </w:rPr>
        <w:t>6.</w:t>
      </w:r>
      <w:r w:rsidRPr="006F1F62">
        <w:rPr>
          <w:rFonts w:cs="FrankRuehl" w:hint="cs"/>
          <w:strike/>
          <w:vanish/>
          <w:sz w:val="22"/>
          <w:szCs w:val="22"/>
          <w:shd w:val="clear" w:color="auto" w:fill="FFFF99"/>
          <w:rtl/>
        </w:rPr>
        <w:tab/>
        <w:t>מתן העתק מתעודת רישום (תק' 33)</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7.50</w:t>
      </w:r>
    </w:p>
    <w:p w:rsidR="00FE0A9B" w:rsidRPr="006F1F62" w:rsidRDefault="00FE0A9B" w:rsidP="00FE0A9B">
      <w:pPr>
        <w:pStyle w:val="P00"/>
        <w:tabs>
          <w:tab w:val="clear" w:pos="2381"/>
          <w:tab w:val="clear" w:pos="2835"/>
          <w:tab w:val="clear" w:pos="6259"/>
          <w:tab w:val="left" w:pos="6597"/>
        </w:tabs>
        <w:spacing w:before="0"/>
        <w:ind w:left="0" w:right="1134"/>
        <w:rPr>
          <w:rFonts w:cs="FrankRuehl" w:hint="cs"/>
          <w:strike/>
          <w:vanish/>
          <w:sz w:val="22"/>
          <w:szCs w:val="22"/>
          <w:shd w:val="clear" w:color="auto" w:fill="FFFF99"/>
          <w:rtl/>
        </w:rPr>
      </w:pPr>
      <w:r w:rsidRPr="006F1F62">
        <w:rPr>
          <w:rFonts w:cs="FrankRuehl" w:hint="cs"/>
          <w:strike/>
          <w:vanish/>
          <w:sz w:val="22"/>
          <w:szCs w:val="22"/>
          <w:shd w:val="clear" w:color="auto" w:fill="FFFF99"/>
          <w:rtl/>
        </w:rPr>
        <w:t>7.</w:t>
      </w:r>
      <w:r w:rsidRPr="006F1F62">
        <w:rPr>
          <w:rFonts w:cs="FrankRuehl" w:hint="cs"/>
          <w:strike/>
          <w:vanish/>
          <w:sz w:val="22"/>
          <w:szCs w:val="22"/>
          <w:shd w:val="clear" w:color="auto" w:fill="FFFF99"/>
          <w:rtl/>
        </w:rPr>
        <w:tab/>
        <w:t>עם הגשת בקשה להארכת תוקף רישום של כינוי מקור (תק' 35)</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100</w:t>
      </w:r>
    </w:p>
    <w:p w:rsidR="00FE0A9B" w:rsidRPr="006F1F62" w:rsidRDefault="00FE0A9B" w:rsidP="00FE0A9B">
      <w:pPr>
        <w:pStyle w:val="P00"/>
        <w:tabs>
          <w:tab w:val="clear" w:pos="2381"/>
          <w:tab w:val="clear" w:pos="2835"/>
          <w:tab w:val="clear" w:pos="6259"/>
          <w:tab w:val="left" w:pos="6597"/>
        </w:tabs>
        <w:spacing w:before="0"/>
        <w:ind w:left="0" w:right="1134"/>
        <w:rPr>
          <w:rFonts w:cs="FrankRuehl" w:hint="cs"/>
          <w:strike/>
          <w:vanish/>
          <w:sz w:val="22"/>
          <w:szCs w:val="22"/>
          <w:shd w:val="clear" w:color="auto" w:fill="FFFF99"/>
          <w:rtl/>
        </w:rPr>
      </w:pPr>
      <w:r w:rsidRPr="006F1F62">
        <w:rPr>
          <w:rFonts w:cs="FrankRuehl" w:hint="cs"/>
          <w:strike/>
          <w:vanish/>
          <w:sz w:val="22"/>
          <w:szCs w:val="22"/>
          <w:shd w:val="clear" w:color="auto" w:fill="FFFF99"/>
          <w:rtl/>
        </w:rPr>
        <w:t>8.</w:t>
      </w:r>
      <w:r w:rsidRPr="006F1F62">
        <w:rPr>
          <w:rFonts w:cs="FrankRuehl" w:hint="cs"/>
          <w:strike/>
          <w:vanish/>
          <w:sz w:val="22"/>
          <w:szCs w:val="22"/>
          <w:shd w:val="clear" w:color="auto" w:fill="FFFF99"/>
          <w:rtl/>
        </w:rPr>
        <w:tab/>
        <w:t>עם הגשת בקשה למחיקה (תק' 48)</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50</w:t>
      </w:r>
    </w:p>
    <w:p w:rsidR="00FE0A9B" w:rsidRPr="006F1F62" w:rsidRDefault="00FE0A9B" w:rsidP="00FE0A9B">
      <w:pPr>
        <w:pStyle w:val="P00"/>
        <w:tabs>
          <w:tab w:val="clear" w:pos="2381"/>
          <w:tab w:val="clear" w:pos="2835"/>
          <w:tab w:val="clear" w:pos="6259"/>
          <w:tab w:val="left" w:pos="6597"/>
        </w:tabs>
        <w:spacing w:before="0"/>
        <w:ind w:left="0" w:right="1134"/>
        <w:rPr>
          <w:rFonts w:cs="FrankRuehl" w:hint="cs"/>
          <w:strike/>
          <w:vanish/>
          <w:sz w:val="22"/>
          <w:szCs w:val="22"/>
          <w:shd w:val="clear" w:color="auto" w:fill="FFFF99"/>
          <w:rtl/>
        </w:rPr>
      </w:pPr>
      <w:r w:rsidRPr="006F1F62">
        <w:rPr>
          <w:rFonts w:cs="FrankRuehl" w:hint="cs"/>
          <w:strike/>
          <w:vanish/>
          <w:sz w:val="22"/>
          <w:szCs w:val="22"/>
          <w:shd w:val="clear" w:color="auto" w:fill="FFFF99"/>
          <w:rtl/>
        </w:rPr>
        <w:t>9.</w:t>
      </w:r>
      <w:r w:rsidRPr="006F1F62">
        <w:rPr>
          <w:rFonts w:cs="FrankRuehl" w:hint="cs"/>
          <w:strike/>
          <w:vanish/>
          <w:sz w:val="22"/>
          <w:szCs w:val="22"/>
          <w:shd w:val="clear" w:color="auto" w:fill="FFFF99"/>
          <w:rtl/>
        </w:rPr>
        <w:tab/>
        <w:t xml:space="preserve">בעד רישום מען נפרד למסירת מסמכים </w:t>
      </w:r>
      <w:r w:rsidRPr="006F1F62">
        <w:rPr>
          <w:rFonts w:cs="FrankRuehl"/>
          <w:strike/>
          <w:vanish/>
          <w:sz w:val="22"/>
          <w:szCs w:val="22"/>
          <w:shd w:val="clear" w:color="auto" w:fill="FFFF99"/>
          <w:rtl/>
        </w:rPr>
        <w:t>–</w:t>
      </w:r>
      <w:r w:rsidRPr="006F1F62">
        <w:rPr>
          <w:rFonts w:cs="FrankRuehl" w:hint="cs"/>
          <w:strike/>
          <w:vanish/>
          <w:sz w:val="22"/>
          <w:szCs w:val="22"/>
          <w:shd w:val="clear" w:color="auto" w:fill="FFFF99"/>
          <w:rtl/>
        </w:rPr>
        <w:t xml:space="preserve"> לכל שנה (תק' 52(ג))</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10</w:t>
      </w:r>
    </w:p>
    <w:p w:rsidR="00FE0A9B" w:rsidRPr="006F1F62" w:rsidRDefault="00FE0A9B" w:rsidP="00FE0A9B">
      <w:pPr>
        <w:pStyle w:val="P00"/>
        <w:tabs>
          <w:tab w:val="clear" w:pos="2381"/>
          <w:tab w:val="clear" w:pos="2835"/>
          <w:tab w:val="clear" w:pos="6259"/>
          <w:tab w:val="left" w:pos="6597"/>
        </w:tabs>
        <w:spacing w:before="0"/>
        <w:ind w:left="0" w:right="1134"/>
        <w:rPr>
          <w:rFonts w:cs="FrankRuehl" w:hint="cs"/>
          <w:strike/>
          <w:vanish/>
          <w:sz w:val="22"/>
          <w:szCs w:val="22"/>
          <w:shd w:val="clear" w:color="auto" w:fill="FFFF99"/>
          <w:rtl/>
        </w:rPr>
      </w:pPr>
      <w:r w:rsidRPr="006F1F62">
        <w:rPr>
          <w:rFonts w:cs="FrankRuehl" w:hint="cs"/>
          <w:strike/>
          <w:vanish/>
          <w:sz w:val="22"/>
          <w:szCs w:val="22"/>
          <w:shd w:val="clear" w:color="auto" w:fill="FFFF99"/>
          <w:rtl/>
        </w:rPr>
        <w:t>10.</w:t>
      </w:r>
      <w:r w:rsidRPr="006F1F62">
        <w:rPr>
          <w:rFonts w:cs="FrankRuehl" w:hint="cs"/>
          <w:strike/>
          <w:vanish/>
          <w:sz w:val="22"/>
          <w:szCs w:val="22"/>
          <w:shd w:val="clear" w:color="auto" w:fill="FFFF99"/>
          <w:rtl/>
        </w:rPr>
        <w:tab/>
        <w:t>בעד עיון בפנקס כינויי המקור (תקנה 54)</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w:t>
      </w:r>
    </w:p>
    <w:p w:rsidR="00FE0A9B" w:rsidRPr="006F1F62" w:rsidRDefault="00FE0A9B" w:rsidP="00FE0A9B">
      <w:pPr>
        <w:pStyle w:val="P00"/>
        <w:tabs>
          <w:tab w:val="clear" w:pos="2381"/>
          <w:tab w:val="clear" w:pos="2835"/>
          <w:tab w:val="clear" w:pos="6259"/>
          <w:tab w:val="left" w:pos="6597"/>
        </w:tabs>
        <w:spacing w:before="0"/>
        <w:ind w:left="0" w:right="1134"/>
        <w:rPr>
          <w:rFonts w:cs="FrankRuehl" w:hint="cs"/>
          <w:strike/>
          <w:vanish/>
          <w:sz w:val="22"/>
          <w:szCs w:val="22"/>
          <w:shd w:val="clear" w:color="auto" w:fill="FFFF99"/>
          <w:rtl/>
        </w:rPr>
      </w:pPr>
      <w:r w:rsidRPr="006F1F62">
        <w:rPr>
          <w:rFonts w:cs="FrankRuehl" w:hint="cs"/>
          <w:strike/>
          <w:vanish/>
          <w:sz w:val="22"/>
          <w:szCs w:val="22"/>
          <w:shd w:val="clear" w:color="auto" w:fill="FFFF99"/>
          <w:rtl/>
        </w:rPr>
        <w:t>11.</w:t>
      </w:r>
      <w:r w:rsidRPr="006F1F62">
        <w:rPr>
          <w:rFonts w:cs="FrankRuehl" w:hint="cs"/>
          <w:strike/>
          <w:vanish/>
          <w:sz w:val="22"/>
          <w:szCs w:val="22"/>
          <w:shd w:val="clear" w:color="auto" w:fill="FFFF99"/>
          <w:rtl/>
        </w:rPr>
        <w:tab/>
        <w:t xml:space="preserve">בעד עיון בתיק בקשה ובחומר שהוגש בעת דיון בבקשת הארכת תוקף </w:t>
      </w:r>
    </w:p>
    <w:p w:rsidR="00FE0A9B" w:rsidRPr="006F1F62" w:rsidRDefault="00FE0A9B" w:rsidP="00FE0A9B">
      <w:pPr>
        <w:pStyle w:val="P00"/>
        <w:tabs>
          <w:tab w:val="clear" w:pos="2381"/>
          <w:tab w:val="clear" w:pos="2835"/>
          <w:tab w:val="clear" w:pos="6259"/>
          <w:tab w:val="left" w:pos="6597"/>
        </w:tabs>
        <w:spacing w:before="0"/>
        <w:ind w:left="0" w:right="1134"/>
        <w:rPr>
          <w:rFonts w:cs="FrankRuehl" w:hint="cs"/>
          <w:strike/>
          <w:vanish/>
          <w:sz w:val="22"/>
          <w:szCs w:val="22"/>
          <w:shd w:val="clear" w:color="auto" w:fill="FFFF99"/>
          <w:rtl/>
        </w:rPr>
      </w:pP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(תקנות 31, 46)</w:t>
      </w:r>
      <w:r w:rsidRPr="006F1F62">
        <w:rPr>
          <w:rFonts w:cs="FrankRuehl" w:hint="cs"/>
          <w:vanish/>
          <w:sz w:val="22"/>
          <w:szCs w:val="22"/>
          <w:shd w:val="clear" w:color="auto" w:fill="FFFF99"/>
          <w:rtl/>
        </w:rPr>
        <w:tab/>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w:t>
      </w:r>
    </w:p>
    <w:p w:rsidR="00FE0A9B" w:rsidRPr="006F1F62" w:rsidRDefault="00FE0A9B" w:rsidP="00FE0A9B">
      <w:pPr>
        <w:pStyle w:val="P00"/>
        <w:tabs>
          <w:tab w:val="clear" w:pos="2381"/>
          <w:tab w:val="clear" w:pos="2835"/>
          <w:tab w:val="clear" w:pos="6259"/>
          <w:tab w:val="left" w:pos="6597"/>
        </w:tabs>
        <w:spacing w:before="0"/>
        <w:ind w:left="0" w:right="1134"/>
        <w:rPr>
          <w:rFonts w:cs="FrankRuehl" w:hint="cs"/>
          <w:strike/>
          <w:vanish/>
          <w:sz w:val="22"/>
          <w:szCs w:val="22"/>
          <w:shd w:val="clear" w:color="auto" w:fill="FFFF99"/>
          <w:rtl/>
        </w:rPr>
      </w:pPr>
      <w:r w:rsidRPr="006F1F62">
        <w:rPr>
          <w:rFonts w:cs="FrankRuehl" w:hint="cs"/>
          <w:strike/>
          <w:vanish/>
          <w:sz w:val="22"/>
          <w:szCs w:val="22"/>
          <w:shd w:val="clear" w:color="auto" w:fill="FFFF99"/>
          <w:rtl/>
        </w:rPr>
        <w:t>12.</w:t>
      </w:r>
      <w:r w:rsidRPr="006F1F62">
        <w:rPr>
          <w:rFonts w:cs="FrankRuehl" w:hint="cs"/>
          <w:strike/>
          <w:vanish/>
          <w:sz w:val="22"/>
          <w:szCs w:val="22"/>
          <w:shd w:val="clear" w:color="auto" w:fill="FFFF99"/>
          <w:rtl/>
        </w:rPr>
        <w:tab/>
        <w:t xml:space="preserve">בעד אישור והעתק מתעודה </w:t>
      </w:r>
      <w:r w:rsidRPr="006F1F62">
        <w:rPr>
          <w:rFonts w:cs="FrankRuehl"/>
          <w:strike/>
          <w:vanish/>
          <w:sz w:val="22"/>
          <w:szCs w:val="22"/>
          <w:shd w:val="clear" w:color="auto" w:fill="FFFF99"/>
          <w:rtl/>
        </w:rPr>
        <w:t>–</w:t>
      </w:r>
      <w:r w:rsidRPr="006F1F62">
        <w:rPr>
          <w:rFonts w:cs="FrankRuehl" w:hint="cs"/>
          <w:strike/>
          <w:vanish/>
          <w:sz w:val="22"/>
          <w:szCs w:val="22"/>
          <w:shd w:val="clear" w:color="auto" w:fill="FFFF99"/>
          <w:rtl/>
        </w:rPr>
        <w:t xml:space="preserve"> לכל עמוד (תקנה 33)</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w:t>
      </w:r>
    </w:p>
    <w:p w:rsidR="00FE0A9B" w:rsidRPr="006F1F62" w:rsidRDefault="00FE0A9B" w:rsidP="00FE0A9B">
      <w:pPr>
        <w:pStyle w:val="P00"/>
        <w:tabs>
          <w:tab w:val="clear" w:pos="2381"/>
          <w:tab w:val="clear" w:pos="2835"/>
          <w:tab w:val="clear" w:pos="6259"/>
          <w:tab w:val="left" w:pos="6597"/>
        </w:tabs>
        <w:spacing w:before="0"/>
        <w:ind w:left="0" w:right="1134"/>
        <w:rPr>
          <w:rFonts w:cs="FrankRuehl" w:hint="cs"/>
          <w:strike/>
          <w:vanish/>
          <w:sz w:val="22"/>
          <w:szCs w:val="22"/>
          <w:shd w:val="clear" w:color="auto" w:fill="FFFF99"/>
          <w:rtl/>
        </w:rPr>
      </w:pPr>
      <w:r w:rsidRPr="006F1F62">
        <w:rPr>
          <w:rFonts w:cs="FrankRuehl" w:hint="cs"/>
          <w:strike/>
          <w:vanish/>
          <w:sz w:val="22"/>
          <w:szCs w:val="22"/>
          <w:shd w:val="clear" w:color="auto" w:fill="FFFF99"/>
          <w:rtl/>
        </w:rPr>
        <w:t>13.</w:t>
      </w:r>
      <w:r w:rsidRPr="006F1F62">
        <w:rPr>
          <w:rFonts w:cs="FrankRuehl" w:hint="cs"/>
          <w:strike/>
          <w:vanish/>
          <w:sz w:val="22"/>
          <w:szCs w:val="22"/>
          <w:shd w:val="clear" w:color="auto" w:fill="FFFF99"/>
          <w:rtl/>
        </w:rPr>
        <w:tab/>
        <w:t xml:space="preserve">בעד העתק מהפנקס או מתיק בקשה </w:t>
      </w:r>
      <w:r w:rsidRPr="006F1F62">
        <w:rPr>
          <w:rFonts w:cs="FrankRuehl"/>
          <w:strike/>
          <w:vanish/>
          <w:sz w:val="22"/>
          <w:szCs w:val="22"/>
          <w:shd w:val="clear" w:color="auto" w:fill="FFFF99"/>
          <w:rtl/>
        </w:rPr>
        <w:t>–</w:t>
      </w:r>
      <w:r w:rsidRPr="006F1F62">
        <w:rPr>
          <w:rFonts w:cs="FrankRuehl" w:hint="cs"/>
          <w:strike/>
          <w:vanish/>
          <w:sz w:val="22"/>
          <w:szCs w:val="22"/>
          <w:shd w:val="clear" w:color="auto" w:fill="FFFF99"/>
          <w:rtl/>
        </w:rPr>
        <w:t xml:space="preserve"> לכל עמוד (תקנה 55)</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w:t>
      </w:r>
    </w:p>
    <w:p w:rsidR="006D1EA3" w:rsidRPr="006F1F62" w:rsidRDefault="006D1EA3" w:rsidP="006D1EA3">
      <w:pPr>
        <w:pStyle w:val="P00"/>
        <w:tabs>
          <w:tab w:val="clear" w:pos="6259"/>
        </w:tabs>
        <w:spacing w:before="0"/>
        <w:ind w:left="0" w:right="1134"/>
        <w:rPr>
          <w:rFonts w:cs="FrankRuehl" w:hint="cs"/>
          <w:vanish/>
          <w:color w:val="FF0000"/>
          <w:szCs w:val="20"/>
          <w:shd w:val="clear" w:color="auto" w:fill="FFFF99"/>
          <w:rtl/>
        </w:rPr>
      </w:pPr>
    </w:p>
    <w:p w:rsidR="006D1EA3" w:rsidRPr="006F1F62" w:rsidRDefault="006D1EA3" w:rsidP="006D1EA3">
      <w:pPr>
        <w:pStyle w:val="P00"/>
        <w:tabs>
          <w:tab w:val="clear" w:pos="6259"/>
        </w:tabs>
        <w:spacing w:before="0"/>
        <w:ind w:left="0" w:right="1134"/>
        <w:rPr>
          <w:rFonts w:cs="FrankRuehl" w:hint="cs"/>
          <w:vanish/>
          <w:szCs w:val="20"/>
          <w:shd w:val="clear" w:color="auto" w:fill="FFFF99"/>
          <w:rtl/>
        </w:rPr>
      </w:pPr>
      <w:r w:rsidRPr="006F1F62">
        <w:rPr>
          <w:rFonts w:cs="FrankRuehl" w:hint="cs"/>
          <w:vanish/>
          <w:color w:val="FF0000"/>
          <w:szCs w:val="20"/>
          <w:shd w:val="clear" w:color="auto" w:fill="FFFF99"/>
          <w:rtl/>
        </w:rPr>
        <w:t>מיום 2.12.1979</w:t>
      </w:r>
    </w:p>
    <w:p w:rsidR="006D1EA3" w:rsidRPr="006F1F62" w:rsidRDefault="006D1EA3" w:rsidP="006D1EA3">
      <w:pPr>
        <w:pStyle w:val="P00"/>
        <w:spacing w:before="0"/>
        <w:ind w:left="0" w:right="1134"/>
        <w:rPr>
          <w:rFonts w:cs="FrankRuehl" w:hint="cs"/>
          <w:b/>
          <w:bCs/>
          <w:vanish/>
          <w:szCs w:val="20"/>
          <w:shd w:val="clear" w:color="auto" w:fill="FFFF99"/>
          <w:rtl/>
        </w:rPr>
      </w:pPr>
      <w:r w:rsidRPr="006F1F62">
        <w:rPr>
          <w:rFonts w:cs="FrankRuehl" w:hint="cs"/>
          <w:b/>
          <w:bCs/>
          <w:vanish/>
          <w:szCs w:val="20"/>
          <w:shd w:val="clear" w:color="auto" w:fill="FFFF99"/>
          <w:rtl/>
        </w:rPr>
        <w:t>הודעה תש"ם-1979</w:t>
      </w:r>
    </w:p>
    <w:p w:rsidR="006D1EA3" w:rsidRPr="006F1F62" w:rsidRDefault="006D1EA3" w:rsidP="006D1EA3">
      <w:pPr>
        <w:pStyle w:val="P00"/>
        <w:spacing w:before="0"/>
        <w:ind w:left="0" w:right="1134"/>
        <w:rPr>
          <w:rFonts w:cs="FrankRuehl" w:hint="cs"/>
          <w:vanish/>
          <w:szCs w:val="20"/>
          <w:shd w:val="clear" w:color="auto" w:fill="FFFF99"/>
          <w:rtl/>
        </w:rPr>
      </w:pPr>
      <w:hyperlink r:id="rId20" w:history="1">
        <w:r w:rsidRPr="006F1F62">
          <w:rPr>
            <w:rStyle w:val="Hyperlink"/>
            <w:rFonts w:cs="FrankRuehl" w:hint="cs"/>
            <w:vanish/>
            <w:szCs w:val="20"/>
            <w:shd w:val="clear" w:color="auto" w:fill="FFFF99"/>
            <w:rtl/>
          </w:rPr>
          <w:t>ק"ת תש"ם מס' 4060</w:t>
        </w:r>
      </w:hyperlink>
      <w:r w:rsidRPr="006F1F62">
        <w:rPr>
          <w:rFonts w:cs="FrankRuehl" w:hint="cs"/>
          <w:vanish/>
          <w:szCs w:val="20"/>
          <w:shd w:val="clear" w:color="auto" w:fill="FFFF99"/>
          <w:rtl/>
        </w:rPr>
        <w:t xml:space="preserve"> מיום 2.12.1979 עמ' 475</w:t>
      </w:r>
    </w:p>
    <w:p w:rsidR="007942E8" w:rsidRPr="006F1F62" w:rsidRDefault="007942E8" w:rsidP="00981013">
      <w:pPr>
        <w:pStyle w:val="P00"/>
        <w:ind w:left="0" w:right="1134"/>
        <w:rPr>
          <w:rFonts w:cs="FrankRuehl" w:hint="cs"/>
          <w:vanish/>
          <w:sz w:val="22"/>
          <w:szCs w:val="22"/>
          <w:shd w:val="clear" w:color="auto" w:fill="FFFF99"/>
          <w:rtl/>
        </w:rPr>
      </w:pPr>
      <w:r w:rsidRPr="006F1F62">
        <w:rPr>
          <w:rFonts w:cs="FrankRuehl" w:hint="cs"/>
          <w:vanish/>
          <w:sz w:val="22"/>
          <w:szCs w:val="22"/>
          <w:shd w:val="clear" w:color="auto" w:fill="FFFF99"/>
          <w:rtl/>
        </w:rPr>
        <w:t>בעת עשית הפעולה או עם הגשת הבקשה המנויות בטור א' תשולם האגרה הקבועה בטור ב'.</w:t>
      </w:r>
    </w:p>
    <w:p w:rsidR="007942E8" w:rsidRPr="006F1F62" w:rsidRDefault="007942E8" w:rsidP="007942E8">
      <w:pPr>
        <w:pStyle w:val="P00"/>
        <w:tabs>
          <w:tab w:val="clear" w:pos="2381"/>
          <w:tab w:val="clear" w:pos="2835"/>
          <w:tab w:val="clear" w:pos="6259"/>
          <w:tab w:val="left" w:pos="6597"/>
        </w:tabs>
        <w:spacing w:before="0"/>
        <w:ind w:left="0" w:right="1134"/>
        <w:rPr>
          <w:rFonts w:cs="FrankRuehl" w:hint="cs"/>
          <w:vanish/>
          <w:szCs w:val="20"/>
          <w:shd w:val="clear" w:color="auto" w:fill="FFFF99"/>
          <w:rtl/>
        </w:rPr>
      </w:pP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shd w:val="clear" w:color="auto" w:fill="FFFF99"/>
          <w:rtl/>
        </w:rPr>
        <w:tab/>
        <w:t>טור ב'</w:t>
      </w:r>
    </w:p>
    <w:p w:rsidR="007942E8" w:rsidRPr="006F1F62" w:rsidRDefault="007942E8" w:rsidP="007942E8">
      <w:pPr>
        <w:pStyle w:val="P00"/>
        <w:tabs>
          <w:tab w:val="clear" w:pos="2381"/>
          <w:tab w:val="clear" w:pos="2835"/>
          <w:tab w:val="clear" w:pos="6259"/>
          <w:tab w:val="left" w:pos="6597"/>
        </w:tabs>
        <w:spacing w:before="0"/>
        <w:ind w:left="0" w:right="1134"/>
        <w:rPr>
          <w:rFonts w:cs="FrankRuehl" w:hint="cs"/>
          <w:vanish/>
          <w:szCs w:val="20"/>
          <w:u w:val="single"/>
          <w:shd w:val="clear" w:color="auto" w:fill="FFFF99"/>
          <w:rtl/>
        </w:rPr>
      </w:pP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u w:val="single"/>
          <w:shd w:val="clear" w:color="auto" w:fill="FFFF99"/>
          <w:rtl/>
        </w:rPr>
        <w:t>טור א'</w:t>
      </w:r>
      <w:r w:rsidRPr="006F1F62">
        <w:rPr>
          <w:rFonts w:cs="FrankRuehl" w:hint="cs"/>
          <w:vanish/>
          <w:szCs w:val="20"/>
          <w:shd w:val="clear" w:color="auto" w:fill="FFFF99"/>
          <w:rtl/>
        </w:rPr>
        <w:tab/>
      </w:r>
      <w:r w:rsidRPr="006F1F62">
        <w:rPr>
          <w:rFonts w:cs="FrankRuehl" w:hint="cs"/>
          <w:vanish/>
          <w:szCs w:val="20"/>
          <w:u w:val="single"/>
          <w:shd w:val="clear" w:color="auto" w:fill="FFFF99"/>
          <w:rtl/>
        </w:rPr>
        <w:t>בלירות</w:t>
      </w:r>
    </w:p>
    <w:p w:rsidR="007942E8" w:rsidRPr="006F1F62" w:rsidRDefault="007942E8" w:rsidP="006D1EA3">
      <w:pPr>
        <w:pStyle w:val="P00"/>
        <w:tabs>
          <w:tab w:val="clear" w:pos="2381"/>
          <w:tab w:val="clear" w:pos="2835"/>
          <w:tab w:val="clear" w:pos="6259"/>
          <w:tab w:val="left" w:pos="6597"/>
        </w:tabs>
        <w:spacing w:before="0"/>
        <w:ind w:left="0" w:right="1134"/>
        <w:rPr>
          <w:rFonts w:cs="FrankRuehl" w:hint="cs"/>
          <w:vanish/>
          <w:sz w:val="22"/>
          <w:szCs w:val="22"/>
          <w:u w:val="single"/>
          <w:shd w:val="clear" w:color="auto" w:fill="FFFF99"/>
          <w:rtl/>
        </w:rPr>
      </w:pPr>
      <w:r w:rsidRPr="006F1F62">
        <w:rPr>
          <w:rFonts w:cs="FrankRuehl" w:hint="cs"/>
          <w:vanish/>
          <w:sz w:val="22"/>
          <w:szCs w:val="22"/>
          <w:shd w:val="clear" w:color="auto" w:fill="FFFF99"/>
          <w:rtl/>
        </w:rPr>
        <w:t>1.</w:t>
      </w:r>
      <w:r w:rsidRPr="006F1F62">
        <w:rPr>
          <w:rFonts w:cs="FrankRuehl" w:hint="cs"/>
          <w:vanish/>
          <w:sz w:val="22"/>
          <w:szCs w:val="22"/>
          <w:shd w:val="clear" w:color="auto" w:fill="FFFF99"/>
          <w:rtl/>
        </w:rPr>
        <w:tab/>
        <w:t>(א)</w:t>
      </w:r>
      <w:r w:rsidRPr="006F1F62">
        <w:rPr>
          <w:rFonts w:cs="FrankRuehl" w:hint="cs"/>
          <w:vanish/>
          <w:sz w:val="22"/>
          <w:szCs w:val="22"/>
          <w:shd w:val="clear" w:color="auto" w:fill="FFFF99"/>
          <w:rtl/>
        </w:rPr>
        <w:tab/>
        <w:t>עם הגשת הבקשה לרישום כינויי מקור (תק' 3)</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w:t>
      </w:r>
      <w:r w:rsidR="006D1EA3" w:rsidRPr="006F1F62">
        <w:rPr>
          <w:rFonts w:cs="FrankRuehl" w:hint="cs"/>
          <w:strike/>
          <w:vanish/>
          <w:sz w:val="22"/>
          <w:szCs w:val="22"/>
          <w:shd w:val="clear" w:color="auto" w:fill="FFFF99"/>
          <w:rtl/>
        </w:rPr>
        <w:t>,0</w:t>
      </w:r>
      <w:r w:rsidRPr="006F1F62">
        <w:rPr>
          <w:rFonts w:cs="FrankRuehl" w:hint="cs"/>
          <w:strike/>
          <w:vanish/>
          <w:sz w:val="22"/>
          <w:szCs w:val="22"/>
          <w:shd w:val="clear" w:color="auto" w:fill="FFFF99"/>
          <w:rtl/>
        </w:rPr>
        <w:t>00</w:t>
      </w:r>
      <w:r w:rsidR="00981013" w:rsidRPr="006F1F62">
        <w:rPr>
          <w:rFonts w:cs="FrankRuehl" w:hint="cs"/>
          <w:vanish/>
          <w:sz w:val="22"/>
          <w:szCs w:val="22"/>
          <w:shd w:val="clear" w:color="auto" w:fill="FFFF99"/>
          <w:rtl/>
        </w:rPr>
        <w:t xml:space="preserve"> </w:t>
      </w:r>
      <w:r w:rsidR="00981013" w:rsidRPr="006F1F62">
        <w:rPr>
          <w:rFonts w:cs="FrankRuehl" w:hint="cs"/>
          <w:vanish/>
          <w:sz w:val="22"/>
          <w:szCs w:val="22"/>
          <w:u w:val="single"/>
          <w:shd w:val="clear" w:color="auto" w:fill="FFFF99"/>
          <w:rtl/>
        </w:rPr>
        <w:t>1,680</w:t>
      </w:r>
    </w:p>
    <w:p w:rsidR="007942E8" w:rsidRPr="006F1F62" w:rsidRDefault="007942E8" w:rsidP="007942E8">
      <w:pPr>
        <w:pStyle w:val="P00"/>
        <w:tabs>
          <w:tab w:val="clear" w:pos="2381"/>
          <w:tab w:val="clear" w:pos="2835"/>
          <w:tab w:val="clear" w:pos="6259"/>
          <w:tab w:val="left" w:pos="6597"/>
        </w:tabs>
        <w:spacing w:before="0"/>
        <w:ind w:left="0" w:right="1134"/>
        <w:rPr>
          <w:rFonts w:cs="FrankRuehl" w:hint="cs"/>
          <w:vanish/>
          <w:sz w:val="22"/>
          <w:szCs w:val="22"/>
          <w:u w:val="single"/>
          <w:shd w:val="clear" w:color="auto" w:fill="FFFF99"/>
          <w:rtl/>
        </w:rPr>
      </w:pPr>
      <w:r w:rsidRPr="006F1F62">
        <w:rPr>
          <w:rFonts w:cs="FrankRuehl" w:hint="cs"/>
          <w:vanish/>
          <w:sz w:val="22"/>
          <w:szCs w:val="22"/>
          <w:shd w:val="clear" w:color="auto" w:fill="FFFF99"/>
          <w:rtl/>
        </w:rPr>
        <w:tab/>
        <w:t>(ב)</w:t>
      </w:r>
      <w:r w:rsidRPr="006F1F62">
        <w:rPr>
          <w:rFonts w:cs="FrankRuehl" w:hint="cs"/>
          <w:vanish/>
          <w:sz w:val="22"/>
          <w:szCs w:val="22"/>
          <w:shd w:val="clear" w:color="auto" w:fill="FFFF99"/>
          <w:rtl/>
        </w:rPr>
        <w:tab/>
        <w:t>בעד כל בעל זכות נוסף על שני בעלי הזכות הראשונים</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2</w:t>
      </w:r>
      <w:r w:rsidR="006D1EA3" w:rsidRPr="006F1F62">
        <w:rPr>
          <w:rFonts w:cs="FrankRuehl" w:hint="cs"/>
          <w:strike/>
          <w:vanish/>
          <w:sz w:val="22"/>
          <w:szCs w:val="22"/>
          <w:shd w:val="clear" w:color="auto" w:fill="FFFF99"/>
          <w:rtl/>
        </w:rPr>
        <w:t>0</w:t>
      </w:r>
      <w:r w:rsidRPr="006F1F62">
        <w:rPr>
          <w:rFonts w:cs="FrankRuehl" w:hint="cs"/>
          <w:strike/>
          <w:vanish/>
          <w:sz w:val="22"/>
          <w:szCs w:val="22"/>
          <w:shd w:val="clear" w:color="auto" w:fill="FFFF99"/>
          <w:rtl/>
        </w:rPr>
        <w:t>0</w:t>
      </w:r>
      <w:r w:rsidR="00981013" w:rsidRPr="006F1F62">
        <w:rPr>
          <w:rFonts w:cs="FrankRuehl" w:hint="cs"/>
          <w:vanish/>
          <w:sz w:val="22"/>
          <w:szCs w:val="22"/>
          <w:shd w:val="clear" w:color="auto" w:fill="FFFF99"/>
          <w:rtl/>
        </w:rPr>
        <w:t xml:space="preserve"> </w:t>
      </w:r>
      <w:r w:rsidR="00981013" w:rsidRPr="006F1F62">
        <w:rPr>
          <w:rFonts w:cs="FrankRuehl" w:hint="cs"/>
          <w:vanish/>
          <w:sz w:val="22"/>
          <w:szCs w:val="22"/>
          <w:u w:val="single"/>
          <w:shd w:val="clear" w:color="auto" w:fill="FFFF99"/>
          <w:rtl/>
        </w:rPr>
        <w:t>335</w:t>
      </w:r>
    </w:p>
    <w:p w:rsidR="007942E8" w:rsidRPr="006F1F62" w:rsidRDefault="007942E8" w:rsidP="00981013">
      <w:pPr>
        <w:pStyle w:val="P00"/>
        <w:tabs>
          <w:tab w:val="clear" w:pos="2381"/>
          <w:tab w:val="clear" w:pos="2835"/>
          <w:tab w:val="clear" w:pos="6259"/>
          <w:tab w:val="left" w:pos="6597"/>
        </w:tabs>
        <w:spacing w:before="0"/>
        <w:ind w:left="0" w:right="1134"/>
        <w:rPr>
          <w:rFonts w:cs="FrankRuehl" w:hint="cs"/>
          <w:vanish/>
          <w:sz w:val="22"/>
          <w:szCs w:val="22"/>
          <w:shd w:val="clear" w:color="auto" w:fill="FFFF99"/>
          <w:rtl/>
        </w:rPr>
      </w:pPr>
      <w:r w:rsidRPr="006F1F62">
        <w:rPr>
          <w:rFonts w:cs="FrankRuehl" w:hint="cs"/>
          <w:vanish/>
          <w:sz w:val="22"/>
          <w:szCs w:val="22"/>
          <w:shd w:val="clear" w:color="auto" w:fill="FFFF99"/>
          <w:rtl/>
        </w:rPr>
        <w:t>2.</w:t>
      </w:r>
      <w:r w:rsidRPr="006F1F62">
        <w:rPr>
          <w:rFonts w:cs="FrankRuehl" w:hint="cs"/>
          <w:vanish/>
          <w:sz w:val="22"/>
          <w:szCs w:val="22"/>
          <w:shd w:val="clear" w:color="auto" w:fill="FFFF99"/>
          <w:rtl/>
        </w:rPr>
        <w:tab/>
        <w:t>עם הגשת בקשה להצטרף להליך (תק' 8(ג), 26(א))</w:t>
      </w:r>
      <w:r w:rsidRPr="006F1F62">
        <w:rPr>
          <w:rFonts w:cs="FrankRuehl" w:hint="cs"/>
          <w:vanish/>
          <w:sz w:val="22"/>
          <w:szCs w:val="22"/>
          <w:shd w:val="clear" w:color="auto" w:fill="FFFF99"/>
          <w:rtl/>
        </w:rPr>
        <w:tab/>
      </w:r>
      <w:r w:rsidR="00981013" w:rsidRPr="006F1F62">
        <w:rPr>
          <w:rFonts w:cs="FrankRuehl" w:hint="cs"/>
          <w:strike/>
          <w:vanish/>
          <w:sz w:val="22"/>
          <w:szCs w:val="22"/>
          <w:shd w:val="clear" w:color="auto" w:fill="FFFF99"/>
          <w:rtl/>
        </w:rPr>
        <w:t>200</w:t>
      </w:r>
      <w:r w:rsidR="00981013" w:rsidRPr="006F1F62">
        <w:rPr>
          <w:rFonts w:cs="FrankRuehl" w:hint="cs"/>
          <w:vanish/>
          <w:sz w:val="22"/>
          <w:szCs w:val="22"/>
          <w:shd w:val="clear" w:color="auto" w:fill="FFFF99"/>
          <w:rtl/>
        </w:rPr>
        <w:t xml:space="preserve"> </w:t>
      </w:r>
      <w:r w:rsidR="00981013" w:rsidRPr="006F1F62">
        <w:rPr>
          <w:rFonts w:cs="FrankRuehl" w:hint="cs"/>
          <w:vanish/>
          <w:sz w:val="22"/>
          <w:szCs w:val="22"/>
          <w:u w:val="single"/>
          <w:shd w:val="clear" w:color="auto" w:fill="FFFF99"/>
          <w:rtl/>
        </w:rPr>
        <w:t>335</w:t>
      </w:r>
    </w:p>
    <w:p w:rsidR="007942E8" w:rsidRPr="006F1F62" w:rsidRDefault="007942E8" w:rsidP="007942E8">
      <w:pPr>
        <w:pStyle w:val="P00"/>
        <w:tabs>
          <w:tab w:val="clear" w:pos="2381"/>
          <w:tab w:val="clear" w:pos="2835"/>
          <w:tab w:val="clear" w:pos="6259"/>
          <w:tab w:val="left" w:pos="6597"/>
        </w:tabs>
        <w:spacing w:before="0"/>
        <w:ind w:left="0" w:right="1134"/>
        <w:rPr>
          <w:rFonts w:cs="FrankRuehl" w:hint="cs"/>
          <w:vanish/>
          <w:sz w:val="22"/>
          <w:szCs w:val="22"/>
          <w:u w:val="single"/>
          <w:shd w:val="clear" w:color="auto" w:fill="FFFF99"/>
          <w:rtl/>
        </w:rPr>
      </w:pPr>
      <w:r w:rsidRPr="006F1F62">
        <w:rPr>
          <w:rFonts w:cs="FrankRuehl" w:hint="cs"/>
          <w:vanish/>
          <w:sz w:val="22"/>
          <w:szCs w:val="22"/>
          <w:shd w:val="clear" w:color="auto" w:fill="FFFF99"/>
          <w:rtl/>
        </w:rPr>
        <w:t>3.</w:t>
      </w:r>
      <w:r w:rsidRPr="006F1F62">
        <w:rPr>
          <w:rFonts w:cs="FrankRuehl" w:hint="cs"/>
          <w:vanish/>
          <w:sz w:val="22"/>
          <w:szCs w:val="22"/>
          <w:shd w:val="clear" w:color="auto" w:fill="FFFF99"/>
          <w:rtl/>
        </w:rPr>
        <w:tab/>
        <w:t>עם הגשת הודעת התנגדות (תק' 16)</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5</w:t>
      </w:r>
      <w:r w:rsidR="006D1EA3" w:rsidRPr="006F1F62">
        <w:rPr>
          <w:rFonts w:cs="FrankRuehl" w:hint="cs"/>
          <w:strike/>
          <w:vanish/>
          <w:sz w:val="22"/>
          <w:szCs w:val="22"/>
          <w:shd w:val="clear" w:color="auto" w:fill="FFFF99"/>
          <w:rtl/>
        </w:rPr>
        <w:t>0</w:t>
      </w:r>
      <w:r w:rsidRPr="006F1F62">
        <w:rPr>
          <w:rFonts w:cs="FrankRuehl" w:hint="cs"/>
          <w:strike/>
          <w:vanish/>
          <w:sz w:val="22"/>
          <w:szCs w:val="22"/>
          <w:shd w:val="clear" w:color="auto" w:fill="FFFF99"/>
          <w:rtl/>
        </w:rPr>
        <w:t>0</w:t>
      </w:r>
      <w:r w:rsidR="00981013" w:rsidRPr="006F1F62">
        <w:rPr>
          <w:rFonts w:cs="FrankRuehl" w:hint="cs"/>
          <w:vanish/>
          <w:sz w:val="22"/>
          <w:szCs w:val="22"/>
          <w:shd w:val="clear" w:color="auto" w:fill="FFFF99"/>
          <w:rtl/>
        </w:rPr>
        <w:t xml:space="preserve"> </w:t>
      </w:r>
      <w:r w:rsidR="00981013" w:rsidRPr="006F1F62">
        <w:rPr>
          <w:rFonts w:cs="FrankRuehl" w:hint="cs"/>
          <w:vanish/>
          <w:sz w:val="22"/>
          <w:szCs w:val="22"/>
          <w:u w:val="single"/>
          <w:shd w:val="clear" w:color="auto" w:fill="FFFF99"/>
          <w:rtl/>
        </w:rPr>
        <w:t>840</w:t>
      </w:r>
    </w:p>
    <w:p w:rsidR="007942E8" w:rsidRPr="006F1F62" w:rsidRDefault="007942E8" w:rsidP="007942E8">
      <w:pPr>
        <w:pStyle w:val="P00"/>
        <w:tabs>
          <w:tab w:val="clear" w:pos="2381"/>
          <w:tab w:val="clear" w:pos="2835"/>
          <w:tab w:val="clear" w:pos="6259"/>
          <w:tab w:val="left" w:pos="6597"/>
        </w:tabs>
        <w:spacing w:before="0"/>
        <w:ind w:left="0" w:right="1134"/>
        <w:rPr>
          <w:rFonts w:cs="FrankRuehl" w:hint="cs"/>
          <w:vanish/>
          <w:sz w:val="22"/>
          <w:szCs w:val="22"/>
          <w:u w:val="single"/>
          <w:shd w:val="clear" w:color="auto" w:fill="FFFF99"/>
          <w:rtl/>
        </w:rPr>
      </w:pPr>
      <w:r w:rsidRPr="006F1F62">
        <w:rPr>
          <w:rFonts w:cs="FrankRuehl" w:hint="cs"/>
          <w:vanish/>
          <w:sz w:val="22"/>
          <w:szCs w:val="22"/>
          <w:shd w:val="clear" w:color="auto" w:fill="FFFF99"/>
          <w:rtl/>
        </w:rPr>
        <w:t>4.</w:t>
      </w:r>
      <w:r w:rsidRPr="006F1F62">
        <w:rPr>
          <w:rFonts w:cs="FrankRuehl" w:hint="cs"/>
          <w:vanish/>
          <w:sz w:val="22"/>
          <w:szCs w:val="22"/>
          <w:shd w:val="clear" w:color="auto" w:fill="FFFF99"/>
          <w:rtl/>
        </w:rPr>
        <w:tab/>
        <w:t>עם הגשת הודעה שכנגד להודעת התנגדות או לבקשת מחיקה (תק' 17)</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w:t>
      </w:r>
      <w:r w:rsidR="006D1EA3" w:rsidRPr="006F1F62">
        <w:rPr>
          <w:rFonts w:cs="FrankRuehl" w:hint="cs"/>
          <w:strike/>
          <w:vanish/>
          <w:sz w:val="22"/>
          <w:szCs w:val="22"/>
          <w:shd w:val="clear" w:color="auto" w:fill="FFFF99"/>
          <w:rtl/>
        </w:rPr>
        <w:t>0</w:t>
      </w:r>
      <w:r w:rsidRPr="006F1F62">
        <w:rPr>
          <w:rFonts w:cs="FrankRuehl" w:hint="cs"/>
          <w:strike/>
          <w:vanish/>
          <w:sz w:val="22"/>
          <w:szCs w:val="22"/>
          <w:shd w:val="clear" w:color="auto" w:fill="FFFF99"/>
          <w:rtl/>
        </w:rPr>
        <w:t>0</w:t>
      </w:r>
      <w:r w:rsidR="00981013" w:rsidRPr="006F1F62">
        <w:rPr>
          <w:rFonts w:cs="FrankRuehl" w:hint="cs"/>
          <w:vanish/>
          <w:sz w:val="22"/>
          <w:szCs w:val="22"/>
          <w:shd w:val="clear" w:color="auto" w:fill="FFFF99"/>
          <w:rtl/>
        </w:rPr>
        <w:t xml:space="preserve"> </w:t>
      </w:r>
      <w:r w:rsidR="00981013" w:rsidRPr="006F1F62">
        <w:rPr>
          <w:rFonts w:cs="FrankRuehl" w:hint="cs"/>
          <w:vanish/>
          <w:sz w:val="22"/>
          <w:szCs w:val="22"/>
          <w:u w:val="single"/>
          <w:shd w:val="clear" w:color="auto" w:fill="FFFF99"/>
          <w:rtl/>
        </w:rPr>
        <w:t>170</w:t>
      </w:r>
    </w:p>
    <w:p w:rsidR="007942E8" w:rsidRPr="006F1F62" w:rsidRDefault="007942E8" w:rsidP="00981013">
      <w:pPr>
        <w:pStyle w:val="P00"/>
        <w:tabs>
          <w:tab w:val="clear" w:pos="2381"/>
          <w:tab w:val="clear" w:pos="2835"/>
          <w:tab w:val="clear" w:pos="6259"/>
          <w:tab w:val="left" w:pos="6597"/>
        </w:tabs>
        <w:spacing w:before="0"/>
        <w:ind w:left="0" w:right="1134"/>
        <w:rPr>
          <w:rFonts w:cs="FrankRuehl" w:hint="cs"/>
          <w:vanish/>
          <w:sz w:val="22"/>
          <w:szCs w:val="22"/>
          <w:shd w:val="clear" w:color="auto" w:fill="FFFF99"/>
          <w:rtl/>
        </w:rPr>
      </w:pPr>
      <w:r w:rsidRPr="006F1F62">
        <w:rPr>
          <w:rFonts w:cs="FrankRuehl" w:hint="cs"/>
          <w:vanish/>
          <w:sz w:val="22"/>
          <w:szCs w:val="22"/>
          <w:shd w:val="clear" w:color="auto" w:fill="FFFF99"/>
          <w:rtl/>
        </w:rPr>
        <w:t>5.</w:t>
      </w:r>
      <w:r w:rsidRPr="006F1F62">
        <w:rPr>
          <w:rFonts w:cs="FrankRuehl" w:hint="cs"/>
          <w:vanish/>
          <w:sz w:val="22"/>
          <w:szCs w:val="22"/>
          <w:shd w:val="clear" w:color="auto" w:fill="FFFF99"/>
          <w:rtl/>
        </w:rPr>
        <w:tab/>
        <w:t>בעד רישום כינוי המקור (תק' 29)</w:t>
      </w:r>
      <w:r w:rsidRPr="006F1F62">
        <w:rPr>
          <w:rFonts w:cs="FrankRuehl" w:hint="cs"/>
          <w:vanish/>
          <w:sz w:val="22"/>
          <w:szCs w:val="22"/>
          <w:shd w:val="clear" w:color="auto" w:fill="FFFF99"/>
          <w:rtl/>
        </w:rPr>
        <w:tab/>
      </w:r>
      <w:r w:rsidR="00981013" w:rsidRPr="006F1F62">
        <w:rPr>
          <w:rFonts w:cs="FrankRuehl" w:hint="cs"/>
          <w:strike/>
          <w:vanish/>
          <w:sz w:val="22"/>
          <w:szCs w:val="22"/>
          <w:shd w:val="clear" w:color="auto" w:fill="FFFF99"/>
          <w:rtl/>
        </w:rPr>
        <w:t>1,000</w:t>
      </w:r>
      <w:r w:rsidR="00981013" w:rsidRPr="006F1F62">
        <w:rPr>
          <w:rFonts w:cs="FrankRuehl" w:hint="cs"/>
          <w:vanish/>
          <w:sz w:val="22"/>
          <w:szCs w:val="22"/>
          <w:shd w:val="clear" w:color="auto" w:fill="FFFF99"/>
          <w:rtl/>
        </w:rPr>
        <w:t xml:space="preserve"> </w:t>
      </w:r>
      <w:r w:rsidR="00981013" w:rsidRPr="006F1F62">
        <w:rPr>
          <w:rFonts w:cs="FrankRuehl" w:hint="cs"/>
          <w:vanish/>
          <w:sz w:val="22"/>
          <w:szCs w:val="22"/>
          <w:u w:val="single"/>
          <w:shd w:val="clear" w:color="auto" w:fill="FFFF99"/>
          <w:rtl/>
        </w:rPr>
        <w:t>1,680</w:t>
      </w:r>
    </w:p>
    <w:p w:rsidR="007942E8" w:rsidRPr="006F1F62" w:rsidRDefault="007942E8" w:rsidP="006D1EA3">
      <w:pPr>
        <w:pStyle w:val="P00"/>
        <w:tabs>
          <w:tab w:val="clear" w:pos="2381"/>
          <w:tab w:val="clear" w:pos="2835"/>
          <w:tab w:val="clear" w:pos="6259"/>
          <w:tab w:val="left" w:pos="6597"/>
        </w:tabs>
        <w:spacing w:before="0"/>
        <w:ind w:left="0" w:right="1134"/>
        <w:rPr>
          <w:rFonts w:cs="FrankRuehl" w:hint="cs"/>
          <w:vanish/>
          <w:sz w:val="22"/>
          <w:szCs w:val="22"/>
          <w:u w:val="single"/>
          <w:shd w:val="clear" w:color="auto" w:fill="FFFF99"/>
          <w:rtl/>
        </w:rPr>
      </w:pPr>
      <w:r w:rsidRPr="006F1F62">
        <w:rPr>
          <w:rFonts w:cs="FrankRuehl" w:hint="cs"/>
          <w:vanish/>
          <w:sz w:val="22"/>
          <w:szCs w:val="22"/>
          <w:shd w:val="clear" w:color="auto" w:fill="FFFF99"/>
          <w:rtl/>
        </w:rPr>
        <w:t>6.</w:t>
      </w:r>
      <w:r w:rsidRPr="006F1F62">
        <w:rPr>
          <w:rFonts w:cs="FrankRuehl" w:hint="cs"/>
          <w:vanish/>
          <w:sz w:val="22"/>
          <w:szCs w:val="22"/>
          <w:shd w:val="clear" w:color="auto" w:fill="FFFF99"/>
          <w:rtl/>
        </w:rPr>
        <w:tab/>
        <w:t>מתן העתק מתעודת רישום (תק' 33)</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75</w:t>
      </w:r>
      <w:r w:rsidR="00981013" w:rsidRPr="006F1F62">
        <w:rPr>
          <w:rFonts w:cs="FrankRuehl" w:hint="cs"/>
          <w:vanish/>
          <w:sz w:val="22"/>
          <w:szCs w:val="22"/>
          <w:shd w:val="clear" w:color="auto" w:fill="FFFF99"/>
          <w:rtl/>
        </w:rPr>
        <w:t xml:space="preserve"> </w:t>
      </w:r>
      <w:r w:rsidR="00981013" w:rsidRPr="006F1F62">
        <w:rPr>
          <w:rFonts w:cs="FrankRuehl" w:hint="cs"/>
          <w:vanish/>
          <w:sz w:val="22"/>
          <w:szCs w:val="22"/>
          <w:u w:val="single"/>
          <w:shd w:val="clear" w:color="auto" w:fill="FFFF99"/>
          <w:rtl/>
        </w:rPr>
        <w:t>125</w:t>
      </w:r>
    </w:p>
    <w:p w:rsidR="007942E8" w:rsidRPr="006F1F62" w:rsidRDefault="007942E8" w:rsidP="00981013">
      <w:pPr>
        <w:pStyle w:val="P00"/>
        <w:tabs>
          <w:tab w:val="clear" w:pos="2381"/>
          <w:tab w:val="clear" w:pos="2835"/>
          <w:tab w:val="clear" w:pos="6259"/>
          <w:tab w:val="left" w:pos="6597"/>
        </w:tabs>
        <w:spacing w:before="0"/>
        <w:ind w:left="0" w:right="1134"/>
        <w:rPr>
          <w:rFonts w:cs="FrankRuehl" w:hint="cs"/>
          <w:vanish/>
          <w:sz w:val="22"/>
          <w:szCs w:val="22"/>
          <w:shd w:val="clear" w:color="auto" w:fill="FFFF99"/>
          <w:rtl/>
        </w:rPr>
      </w:pPr>
      <w:r w:rsidRPr="006F1F62">
        <w:rPr>
          <w:rFonts w:cs="FrankRuehl" w:hint="cs"/>
          <w:vanish/>
          <w:sz w:val="22"/>
          <w:szCs w:val="22"/>
          <w:shd w:val="clear" w:color="auto" w:fill="FFFF99"/>
          <w:rtl/>
        </w:rPr>
        <w:t>7.</w:t>
      </w:r>
      <w:r w:rsidRPr="006F1F62">
        <w:rPr>
          <w:rFonts w:cs="FrankRuehl" w:hint="cs"/>
          <w:vanish/>
          <w:sz w:val="22"/>
          <w:szCs w:val="22"/>
          <w:shd w:val="clear" w:color="auto" w:fill="FFFF99"/>
          <w:rtl/>
        </w:rPr>
        <w:tab/>
        <w:t>עם הגשת בקשה להארכת תוקף רישום של כינוי מקור (תק' 35)</w:t>
      </w:r>
      <w:r w:rsidRPr="006F1F62">
        <w:rPr>
          <w:rFonts w:cs="FrankRuehl" w:hint="cs"/>
          <w:vanish/>
          <w:sz w:val="22"/>
          <w:szCs w:val="22"/>
          <w:shd w:val="clear" w:color="auto" w:fill="FFFF99"/>
          <w:rtl/>
        </w:rPr>
        <w:tab/>
      </w:r>
      <w:r w:rsidR="00981013" w:rsidRPr="006F1F62">
        <w:rPr>
          <w:rFonts w:cs="FrankRuehl" w:hint="cs"/>
          <w:strike/>
          <w:vanish/>
          <w:sz w:val="22"/>
          <w:szCs w:val="22"/>
          <w:shd w:val="clear" w:color="auto" w:fill="FFFF99"/>
          <w:rtl/>
        </w:rPr>
        <w:t>1,000</w:t>
      </w:r>
      <w:r w:rsidR="00981013" w:rsidRPr="006F1F62">
        <w:rPr>
          <w:rFonts w:cs="FrankRuehl" w:hint="cs"/>
          <w:vanish/>
          <w:sz w:val="22"/>
          <w:szCs w:val="22"/>
          <w:shd w:val="clear" w:color="auto" w:fill="FFFF99"/>
          <w:rtl/>
        </w:rPr>
        <w:t xml:space="preserve"> </w:t>
      </w:r>
      <w:r w:rsidR="00981013" w:rsidRPr="006F1F62">
        <w:rPr>
          <w:rFonts w:cs="FrankRuehl" w:hint="cs"/>
          <w:vanish/>
          <w:sz w:val="22"/>
          <w:szCs w:val="22"/>
          <w:u w:val="single"/>
          <w:shd w:val="clear" w:color="auto" w:fill="FFFF99"/>
          <w:rtl/>
        </w:rPr>
        <w:t>1,680</w:t>
      </w:r>
    </w:p>
    <w:p w:rsidR="007942E8" w:rsidRPr="006F1F62" w:rsidRDefault="007942E8" w:rsidP="00981013">
      <w:pPr>
        <w:pStyle w:val="P00"/>
        <w:tabs>
          <w:tab w:val="clear" w:pos="2381"/>
          <w:tab w:val="clear" w:pos="2835"/>
          <w:tab w:val="clear" w:pos="6259"/>
          <w:tab w:val="left" w:pos="6597"/>
        </w:tabs>
        <w:spacing w:before="0"/>
        <w:ind w:left="0" w:right="1134"/>
        <w:rPr>
          <w:rFonts w:cs="FrankRuehl" w:hint="cs"/>
          <w:vanish/>
          <w:sz w:val="22"/>
          <w:szCs w:val="22"/>
          <w:shd w:val="clear" w:color="auto" w:fill="FFFF99"/>
          <w:rtl/>
        </w:rPr>
      </w:pPr>
      <w:r w:rsidRPr="006F1F62">
        <w:rPr>
          <w:rFonts w:cs="FrankRuehl" w:hint="cs"/>
          <w:vanish/>
          <w:sz w:val="22"/>
          <w:szCs w:val="22"/>
          <w:shd w:val="clear" w:color="auto" w:fill="FFFF99"/>
          <w:rtl/>
        </w:rPr>
        <w:t>8.</w:t>
      </w:r>
      <w:r w:rsidRPr="006F1F62">
        <w:rPr>
          <w:rFonts w:cs="FrankRuehl" w:hint="cs"/>
          <w:vanish/>
          <w:sz w:val="22"/>
          <w:szCs w:val="22"/>
          <w:shd w:val="clear" w:color="auto" w:fill="FFFF99"/>
          <w:rtl/>
        </w:rPr>
        <w:tab/>
        <w:t>עם הגשת בקשה למחיקה (תק' 48)</w:t>
      </w:r>
      <w:r w:rsidRPr="006F1F62">
        <w:rPr>
          <w:rFonts w:cs="FrankRuehl" w:hint="cs"/>
          <w:vanish/>
          <w:sz w:val="22"/>
          <w:szCs w:val="22"/>
          <w:shd w:val="clear" w:color="auto" w:fill="FFFF99"/>
          <w:rtl/>
        </w:rPr>
        <w:tab/>
      </w:r>
      <w:r w:rsidR="00981013" w:rsidRPr="006F1F62">
        <w:rPr>
          <w:rFonts w:cs="FrankRuehl" w:hint="cs"/>
          <w:strike/>
          <w:vanish/>
          <w:sz w:val="22"/>
          <w:szCs w:val="22"/>
          <w:shd w:val="clear" w:color="auto" w:fill="FFFF99"/>
          <w:rtl/>
        </w:rPr>
        <w:t>500</w:t>
      </w:r>
      <w:r w:rsidR="00981013" w:rsidRPr="006F1F62">
        <w:rPr>
          <w:rFonts w:cs="FrankRuehl" w:hint="cs"/>
          <w:vanish/>
          <w:sz w:val="22"/>
          <w:szCs w:val="22"/>
          <w:shd w:val="clear" w:color="auto" w:fill="FFFF99"/>
          <w:rtl/>
        </w:rPr>
        <w:t xml:space="preserve"> </w:t>
      </w:r>
      <w:r w:rsidR="00981013" w:rsidRPr="006F1F62">
        <w:rPr>
          <w:rFonts w:cs="FrankRuehl" w:hint="cs"/>
          <w:vanish/>
          <w:sz w:val="22"/>
          <w:szCs w:val="22"/>
          <w:u w:val="single"/>
          <w:shd w:val="clear" w:color="auto" w:fill="FFFF99"/>
          <w:rtl/>
        </w:rPr>
        <w:t>840</w:t>
      </w:r>
    </w:p>
    <w:p w:rsidR="007942E8" w:rsidRPr="006F1F62" w:rsidRDefault="007942E8" w:rsidP="00981013">
      <w:pPr>
        <w:pStyle w:val="P00"/>
        <w:tabs>
          <w:tab w:val="clear" w:pos="2381"/>
          <w:tab w:val="clear" w:pos="2835"/>
          <w:tab w:val="clear" w:pos="6259"/>
          <w:tab w:val="left" w:pos="6597"/>
        </w:tabs>
        <w:spacing w:before="0"/>
        <w:ind w:left="0" w:right="1134"/>
        <w:rPr>
          <w:rFonts w:cs="FrankRuehl" w:hint="cs"/>
          <w:vanish/>
          <w:sz w:val="22"/>
          <w:szCs w:val="22"/>
          <w:u w:val="single"/>
          <w:shd w:val="clear" w:color="auto" w:fill="FFFF99"/>
          <w:rtl/>
        </w:rPr>
      </w:pPr>
      <w:r w:rsidRPr="006F1F62">
        <w:rPr>
          <w:rFonts w:cs="FrankRuehl" w:hint="cs"/>
          <w:vanish/>
          <w:sz w:val="22"/>
          <w:szCs w:val="22"/>
          <w:shd w:val="clear" w:color="auto" w:fill="FFFF99"/>
          <w:rtl/>
        </w:rPr>
        <w:t>9.</w:t>
      </w:r>
      <w:r w:rsidRPr="006F1F62">
        <w:rPr>
          <w:rFonts w:cs="FrankRuehl" w:hint="cs"/>
          <w:vanish/>
          <w:sz w:val="22"/>
          <w:szCs w:val="22"/>
          <w:shd w:val="clear" w:color="auto" w:fill="FFFF99"/>
          <w:rtl/>
        </w:rPr>
        <w:tab/>
        <w:t xml:space="preserve">בעד רישום מען נפרד למסירת מסמכים </w:t>
      </w:r>
      <w:r w:rsidRPr="006F1F62">
        <w:rPr>
          <w:rFonts w:cs="FrankRuehl"/>
          <w:vanish/>
          <w:sz w:val="22"/>
          <w:szCs w:val="22"/>
          <w:shd w:val="clear" w:color="auto" w:fill="FFFF99"/>
          <w:rtl/>
        </w:rPr>
        <w:t>–</w:t>
      </w:r>
      <w:r w:rsidRPr="006F1F62">
        <w:rPr>
          <w:rFonts w:cs="FrankRuehl" w:hint="cs"/>
          <w:vanish/>
          <w:sz w:val="22"/>
          <w:szCs w:val="22"/>
          <w:shd w:val="clear" w:color="auto" w:fill="FFFF99"/>
          <w:rtl/>
        </w:rPr>
        <w:t xml:space="preserve"> לכל שנה (תק' 52(ג))</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w:t>
      </w:r>
      <w:r w:rsidR="006D1EA3" w:rsidRPr="006F1F62">
        <w:rPr>
          <w:rFonts w:cs="FrankRuehl" w:hint="cs"/>
          <w:strike/>
          <w:vanish/>
          <w:sz w:val="22"/>
          <w:szCs w:val="22"/>
          <w:shd w:val="clear" w:color="auto" w:fill="FFFF99"/>
          <w:rtl/>
        </w:rPr>
        <w:t>0</w:t>
      </w:r>
      <w:r w:rsidRPr="006F1F62">
        <w:rPr>
          <w:rFonts w:cs="FrankRuehl" w:hint="cs"/>
          <w:strike/>
          <w:vanish/>
          <w:sz w:val="22"/>
          <w:szCs w:val="22"/>
          <w:shd w:val="clear" w:color="auto" w:fill="FFFF99"/>
          <w:rtl/>
        </w:rPr>
        <w:t>0</w:t>
      </w:r>
      <w:r w:rsidR="00981013" w:rsidRPr="006F1F62">
        <w:rPr>
          <w:rFonts w:cs="FrankRuehl" w:hint="cs"/>
          <w:vanish/>
          <w:sz w:val="22"/>
          <w:szCs w:val="22"/>
          <w:shd w:val="clear" w:color="auto" w:fill="FFFF99"/>
          <w:rtl/>
        </w:rPr>
        <w:t xml:space="preserve"> </w:t>
      </w:r>
      <w:r w:rsidR="00981013" w:rsidRPr="006F1F62">
        <w:rPr>
          <w:rFonts w:cs="FrankRuehl" w:hint="cs"/>
          <w:vanish/>
          <w:sz w:val="22"/>
          <w:szCs w:val="22"/>
          <w:u w:val="single"/>
          <w:shd w:val="clear" w:color="auto" w:fill="FFFF99"/>
          <w:rtl/>
        </w:rPr>
        <w:t>170</w:t>
      </w:r>
    </w:p>
    <w:p w:rsidR="007942E8" w:rsidRPr="006F1F62" w:rsidRDefault="007942E8" w:rsidP="007942E8">
      <w:pPr>
        <w:pStyle w:val="P00"/>
        <w:tabs>
          <w:tab w:val="clear" w:pos="2381"/>
          <w:tab w:val="clear" w:pos="2835"/>
          <w:tab w:val="clear" w:pos="6259"/>
          <w:tab w:val="left" w:pos="6597"/>
        </w:tabs>
        <w:spacing w:before="0"/>
        <w:ind w:left="0" w:right="1134"/>
        <w:rPr>
          <w:rFonts w:cs="FrankRuehl" w:hint="cs"/>
          <w:vanish/>
          <w:sz w:val="22"/>
          <w:szCs w:val="22"/>
          <w:u w:val="single"/>
          <w:shd w:val="clear" w:color="auto" w:fill="FFFF99"/>
          <w:rtl/>
        </w:rPr>
      </w:pPr>
      <w:r w:rsidRPr="006F1F62">
        <w:rPr>
          <w:rFonts w:cs="FrankRuehl" w:hint="cs"/>
          <w:vanish/>
          <w:sz w:val="22"/>
          <w:szCs w:val="22"/>
          <w:shd w:val="clear" w:color="auto" w:fill="FFFF99"/>
          <w:rtl/>
        </w:rPr>
        <w:t>10.</w:t>
      </w:r>
      <w:r w:rsidRPr="006F1F62">
        <w:rPr>
          <w:rFonts w:cs="FrankRuehl" w:hint="cs"/>
          <w:vanish/>
          <w:sz w:val="22"/>
          <w:szCs w:val="22"/>
          <w:shd w:val="clear" w:color="auto" w:fill="FFFF99"/>
          <w:rtl/>
        </w:rPr>
        <w:tab/>
        <w:t>בעד עיון בפנקס כינויי המקור (תקנה 54)</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w:t>
      </w:r>
      <w:r w:rsidR="006D1EA3" w:rsidRPr="006F1F62">
        <w:rPr>
          <w:rFonts w:cs="FrankRuehl" w:hint="cs"/>
          <w:strike/>
          <w:vanish/>
          <w:sz w:val="22"/>
          <w:szCs w:val="22"/>
          <w:shd w:val="clear" w:color="auto" w:fill="FFFF99"/>
          <w:rtl/>
        </w:rPr>
        <w:t>5</w:t>
      </w:r>
      <w:r w:rsidR="00981013" w:rsidRPr="006F1F62">
        <w:rPr>
          <w:rFonts w:cs="FrankRuehl" w:hint="cs"/>
          <w:vanish/>
          <w:sz w:val="22"/>
          <w:szCs w:val="22"/>
          <w:shd w:val="clear" w:color="auto" w:fill="FFFF99"/>
          <w:rtl/>
        </w:rPr>
        <w:t xml:space="preserve"> </w:t>
      </w:r>
      <w:r w:rsidR="00981013" w:rsidRPr="006F1F62">
        <w:rPr>
          <w:rFonts w:cs="FrankRuehl" w:hint="cs"/>
          <w:vanish/>
          <w:sz w:val="22"/>
          <w:szCs w:val="22"/>
          <w:u w:val="single"/>
          <w:shd w:val="clear" w:color="auto" w:fill="FFFF99"/>
          <w:rtl/>
        </w:rPr>
        <w:t>25</w:t>
      </w:r>
    </w:p>
    <w:p w:rsidR="007942E8" w:rsidRPr="006F1F62" w:rsidRDefault="007942E8" w:rsidP="007942E8">
      <w:pPr>
        <w:pStyle w:val="P00"/>
        <w:tabs>
          <w:tab w:val="clear" w:pos="2381"/>
          <w:tab w:val="clear" w:pos="2835"/>
          <w:tab w:val="clear" w:pos="6259"/>
          <w:tab w:val="left" w:pos="6597"/>
        </w:tabs>
        <w:spacing w:before="0"/>
        <w:ind w:left="0" w:right="1134"/>
        <w:rPr>
          <w:rFonts w:cs="FrankRuehl" w:hint="cs"/>
          <w:vanish/>
          <w:sz w:val="22"/>
          <w:szCs w:val="22"/>
          <w:shd w:val="clear" w:color="auto" w:fill="FFFF99"/>
          <w:rtl/>
        </w:rPr>
      </w:pPr>
      <w:r w:rsidRPr="006F1F62">
        <w:rPr>
          <w:rFonts w:cs="FrankRuehl" w:hint="cs"/>
          <w:vanish/>
          <w:sz w:val="22"/>
          <w:szCs w:val="22"/>
          <w:shd w:val="clear" w:color="auto" w:fill="FFFF99"/>
          <w:rtl/>
        </w:rPr>
        <w:t>11.</w:t>
      </w:r>
      <w:r w:rsidRPr="006F1F62">
        <w:rPr>
          <w:rFonts w:cs="FrankRuehl" w:hint="cs"/>
          <w:vanish/>
          <w:sz w:val="22"/>
          <w:szCs w:val="22"/>
          <w:shd w:val="clear" w:color="auto" w:fill="FFFF99"/>
          <w:rtl/>
        </w:rPr>
        <w:tab/>
        <w:t xml:space="preserve">בעד עיון בתיק בקשה ובחומר שהוגש בעת דיון בבקשת הארכת תוקף </w:t>
      </w:r>
    </w:p>
    <w:p w:rsidR="007942E8" w:rsidRPr="006F1F62" w:rsidRDefault="007942E8" w:rsidP="00981013">
      <w:pPr>
        <w:pStyle w:val="P00"/>
        <w:tabs>
          <w:tab w:val="clear" w:pos="2381"/>
          <w:tab w:val="clear" w:pos="2835"/>
          <w:tab w:val="clear" w:pos="6259"/>
          <w:tab w:val="left" w:pos="6597"/>
        </w:tabs>
        <w:spacing w:before="0"/>
        <w:ind w:left="0" w:right="1134"/>
        <w:rPr>
          <w:rFonts w:cs="FrankRuehl" w:hint="cs"/>
          <w:vanish/>
          <w:sz w:val="22"/>
          <w:szCs w:val="22"/>
          <w:shd w:val="clear" w:color="auto" w:fill="FFFF99"/>
          <w:rtl/>
        </w:rPr>
      </w:pPr>
      <w:r w:rsidRPr="006F1F62">
        <w:rPr>
          <w:rFonts w:cs="FrankRuehl" w:hint="cs"/>
          <w:vanish/>
          <w:sz w:val="22"/>
          <w:szCs w:val="22"/>
          <w:shd w:val="clear" w:color="auto" w:fill="FFFF99"/>
          <w:rtl/>
        </w:rPr>
        <w:tab/>
        <w:t>(תקנות 31, 46)</w:t>
      </w:r>
      <w:r w:rsidRPr="006F1F62">
        <w:rPr>
          <w:rFonts w:cs="FrankRuehl" w:hint="cs"/>
          <w:vanish/>
          <w:sz w:val="22"/>
          <w:szCs w:val="22"/>
          <w:shd w:val="clear" w:color="auto" w:fill="FFFF99"/>
          <w:rtl/>
        </w:rPr>
        <w:tab/>
      </w:r>
      <w:r w:rsidRPr="006F1F62">
        <w:rPr>
          <w:rFonts w:cs="FrankRuehl" w:hint="cs"/>
          <w:vanish/>
          <w:sz w:val="22"/>
          <w:szCs w:val="22"/>
          <w:shd w:val="clear" w:color="auto" w:fill="FFFF99"/>
          <w:rtl/>
        </w:rPr>
        <w:tab/>
      </w:r>
      <w:r w:rsidR="00981013" w:rsidRPr="006F1F62">
        <w:rPr>
          <w:rFonts w:cs="FrankRuehl" w:hint="cs"/>
          <w:strike/>
          <w:vanish/>
          <w:sz w:val="22"/>
          <w:szCs w:val="22"/>
          <w:shd w:val="clear" w:color="auto" w:fill="FFFF99"/>
          <w:rtl/>
        </w:rPr>
        <w:t>15</w:t>
      </w:r>
      <w:r w:rsidR="00981013" w:rsidRPr="006F1F62">
        <w:rPr>
          <w:rFonts w:cs="FrankRuehl" w:hint="cs"/>
          <w:vanish/>
          <w:sz w:val="22"/>
          <w:szCs w:val="22"/>
          <w:shd w:val="clear" w:color="auto" w:fill="FFFF99"/>
          <w:rtl/>
        </w:rPr>
        <w:t xml:space="preserve"> </w:t>
      </w:r>
      <w:r w:rsidR="00981013" w:rsidRPr="006F1F62">
        <w:rPr>
          <w:rFonts w:cs="FrankRuehl" w:hint="cs"/>
          <w:vanish/>
          <w:sz w:val="22"/>
          <w:szCs w:val="22"/>
          <w:u w:val="single"/>
          <w:shd w:val="clear" w:color="auto" w:fill="FFFF99"/>
          <w:rtl/>
        </w:rPr>
        <w:t>25</w:t>
      </w:r>
    </w:p>
    <w:p w:rsidR="007942E8" w:rsidRPr="006F1F62" w:rsidRDefault="007942E8" w:rsidP="00981013">
      <w:pPr>
        <w:pStyle w:val="P00"/>
        <w:tabs>
          <w:tab w:val="clear" w:pos="2381"/>
          <w:tab w:val="clear" w:pos="2835"/>
          <w:tab w:val="clear" w:pos="6259"/>
          <w:tab w:val="left" w:pos="6597"/>
        </w:tabs>
        <w:spacing w:before="0"/>
        <w:ind w:left="0" w:right="1134"/>
        <w:rPr>
          <w:rFonts w:cs="FrankRuehl" w:hint="cs"/>
          <w:vanish/>
          <w:sz w:val="22"/>
          <w:szCs w:val="22"/>
          <w:shd w:val="clear" w:color="auto" w:fill="FFFF99"/>
          <w:rtl/>
        </w:rPr>
      </w:pPr>
      <w:r w:rsidRPr="006F1F62">
        <w:rPr>
          <w:rFonts w:cs="FrankRuehl" w:hint="cs"/>
          <w:vanish/>
          <w:sz w:val="22"/>
          <w:szCs w:val="22"/>
          <w:shd w:val="clear" w:color="auto" w:fill="FFFF99"/>
          <w:rtl/>
        </w:rPr>
        <w:t>12.</w:t>
      </w:r>
      <w:r w:rsidRPr="006F1F62">
        <w:rPr>
          <w:rFonts w:cs="FrankRuehl" w:hint="cs"/>
          <w:vanish/>
          <w:sz w:val="22"/>
          <w:szCs w:val="22"/>
          <w:shd w:val="clear" w:color="auto" w:fill="FFFF99"/>
          <w:rtl/>
        </w:rPr>
        <w:tab/>
        <w:t xml:space="preserve">בעד אישור והעתק מתעודה </w:t>
      </w:r>
      <w:r w:rsidRPr="006F1F62">
        <w:rPr>
          <w:rFonts w:cs="FrankRuehl"/>
          <w:vanish/>
          <w:sz w:val="22"/>
          <w:szCs w:val="22"/>
          <w:shd w:val="clear" w:color="auto" w:fill="FFFF99"/>
          <w:rtl/>
        </w:rPr>
        <w:t>–</w:t>
      </w:r>
      <w:r w:rsidRPr="006F1F62">
        <w:rPr>
          <w:rFonts w:cs="FrankRuehl" w:hint="cs"/>
          <w:vanish/>
          <w:sz w:val="22"/>
          <w:szCs w:val="22"/>
          <w:shd w:val="clear" w:color="auto" w:fill="FFFF99"/>
          <w:rtl/>
        </w:rPr>
        <w:t xml:space="preserve"> לכל עמוד (תקנה 33)</w:t>
      </w:r>
      <w:r w:rsidRPr="006F1F62">
        <w:rPr>
          <w:rFonts w:cs="FrankRuehl" w:hint="cs"/>
          <w:vanish/>
          <w:sz w:val="22"/>
          <w:szCs w:val="22"/>
          <w:shd w:val="clear" w:color="auto" w:fill="FFFF99"/>
          <w:rtl/>
        </w:rPr>
        <w:tab/>
      </w:r>
      <w:r w:rsidR="00981013" w:rsidRPr="006F1F62">
        <w:rPr>
          <w:rFonts w:cs="FrankRuehl" w:hint="cs"/>
          <w:strike/>
          <w:vanish/>
          <w:sz w:val="22"/>
          <w:szCs w:val="22"/>
          <w:shd w:val="clear" w:color="auto" w:fill="FFFF99"/>
          <w:rtl/>
        </w:rPr>
        <w:t>15</w:t>
      </w:r>
      <w:r w:rsidR="00981013" w:rsidRPr="006F1F62">
        <w:rPr>
          <w:rFonts w:cs="FrankRuehl" w:hint="cs"/>
          <w:vanish/>
          <w:sz w:val="22"/>
          <w:szCs w:val="22"/>
          <w:shd w:val="clear" w:color="auto" w:fill="FFFF99"/>
          <w:rtl/>
        </w:rPr>
        <w:t xml:space="preserve"> </w:t>
      </w:r>
      <w:r w:rsidR="00981013" w:rsidRPr="006F1F62">
        <w:rPr>
          <w:rFonts w:cs="FrankRuehl" w:hint="cs"/>
          <w:vanish/>
          <w:sz w:val="22"/>
          <w:szCs w:val="22"/>
          <w:u w:val="single"/>
          <w:shd w:val="clear" w:color="auto" w:fill="FFFF99"/>
          <w:rtl/>
        </w:rPr>
        <w:t>25</w:t>
      </w:r>
    </w:p>
    <w:p w:rsidR="007942E8" w:rsidRPr="006F1F62" w:rsidRDefault="007942E8" w:rsidP="007942E8">
      <w:pPr>
        <w:pStyle w:val="P00"/>
        <w:tabs>
          <w:tab w:val="clear" w:pos="2381"/>
          <w:tab w:val="clear" w:pos="2835"/>
          <w:tab w:val="clear" w:pos="6259"/>
          <w:tab w:val="left" w:pos="6597"/>
        </w:tabs>
        <w:spacing w:before="0"/>
        <w:ind w:left="0" w:right="1134"/>
        <w:rPr>
          <w:rFonts w:cs="FrankRuehl" w:hint="cs"/>
          <w:vanish/>
          <w:sz w:val="22"/>
          <w:szCs w:val="22"/>
          <w:u w:val="single"/>
          <w:shd w:val="clear" w:color="auto" w:fill="FFFF99"/>
          <w:rtl/>
        </w:rPr>
      </w:pPr>
      <w:r w:rsidRPr="006F1F62">
        <w:rPr>
          <w:rFonts w:cs="FrankRuehl" w:hint="cs"/>
          <w:vanish/>
          <w:sz w:val="22"/>
          <w:szCs w:val="22"/>
          <w:shd w:val="clear" w:color="auto" w:fill="FFFF99"/>
          <w:rtl/>
        </w:rPr>
        <w:t>13.</w:t>
      </w:r>
      <w:r w:rsidRPr="006F1F62">
        <w:rPr>
          <w:rFonts w:cs="FrankRuehl" w:hint="cs"/>
          <w:vanish/>
          <w:sz w:val="22"/>
          <w:szCs w:val="22"/>
          <w:shd w:val="clear" w:color="auto" w:fill="FFFF99"/>
          <w:rtl/>
        </w:rPr>
        <w:tab/>
        <w:t xml:space="preserve">בעד העתק מהפנקס או מתיק בקשה </w:t>
      </w:r>
      <w:r w:rsidRPr="006F1F62">
        <w:rPr>
          <w:rFonts w:cs="FrankRuehl"/>
          <w:vanish/>
          <w:sz w:val="22"/>
          <w:szCs w:val="22"/>
          <w:shd w:val="clear" w:color="auto" w:fill="FFFF99"/>
          <w:rtl/>
        </w:rPr>
        <w:t>–</w:t>
      </w:r>
      <w:r w:rsidRPr="006F1F62">
        <w:rPr>
          <w:rFonts w:cs="FrankRuehl" w:hint="cs"/>
          <w:vanish/>
          <w:sz w:val="22"/>
          <w:szCs w:val="22"/>
          <w:shd w:val="clear" w:color="auto" w:fill="FFFF99"/>
          <w:rtl/>
        </w:rPr>
        <w:t xml:space="preserve"> לכל עמוד (תקנה 55)</w:t>
      </w:r>
      <w:r w:rsidRPr="006F1F62">
        <w:rPr>
          <w:rFonts w:cs="FrankRuehl" w:hint="cs"/>
          <w:vanish/>
          <w:sz w:val="22"/>
          <w:szCs w:val="22"/>
          <w:shd w:val="clear" w:color="auto" w:fill="FFFF99"/>
          <w:rtl/>
        </w:rPr>
        <w:tab/>
      </w:r>
      <w:r w:rsidR="006D1EA3" w:rsidRPr="006F1F62">
        <w:rPr>
          <w:rFonts w:cs="FrankRuehl" w:hint="cs"/>
          <w:strike/>
          <w:vanish/>
          <w:sz w:val="22"/>
          <w:szCs w:val="22"/>
          <w:shd w:val="clear" w:color="auto" w:fill="FFFF99"/>
          <w:rtl/>
        </w:rPr>
        <w:t>5</w:t>
      </w:r>
      <w:r w:rsidR="00981013" w:rsidRPr="006F1F62">
        <w:rPr>
          <w:rFonts w:cs="FrankRuehl" w:hint="cs"/>
          <w:vanish/>
          <w:sz w:val="22"/>
          <w:szCs w:val="22"/>
          <w:shd w:val="clear" w:color="auto" w:fill="FFFF99"/>
          <w:rtl/>
        </w:rPr>
        <w:t xml:space="preserve"> </w:t>
      </w:r>
      <w:r w:rsidR="00981013" w:rsidRPr="006F1F62">
        <w:rPr>
          <w:rFonts w:cs="FrankRuehl" w:hint="cs"/>
          <w:vanish/>
          <w:sz w:val="22"/>
          <w:szCs w:val="22"/>
          <w:u w:val="single"/>
          <w:shd w:val="clear" w:color="auto" w:fill="FFFF99"/>
          <w:rtl/>
        </w:rPr>
        <w:t>10</w:t>
      </w:r>
    </w:p>
    <w:p w:rsidR="00981013" w:rsidRPr="006F1F62" w:rsidRDefault="00981013" w:rsidP="00981013">
      <w:pPr>
        <w:pStyle w:val="P00"/>
        <w:tabs>
          <w:tab w:val="clear" w:pos="6259"/>
        </w:tabs>
        <w:spacing w:before="0"/>
        <w:ind w:left="0" w:right="1134"/>
        <w:rPr>
          <w:rFonts w:cs="FrankRuehl" w:hint="cs"/>
          <w:vanish/>
          <w:color w:val="FF0000"/>
          <w:szCs w:val="20"/>
          <w:shd w:val="clear" w:color="auto" w:fill="FFFF99"/>
          <w:rtl/>
        </w:rPr>
      </w:pPr>
    </w:p>
    <w:p w:rsidR="00981013" w:rsidRPr="006F1F62" w:rsidRDefault="00981013" w:rsidP="00981013">
      <w:pPr>
        <w:pStyle w:val="P00"/>
        <w:tabs>
          <w:tab w:val="clear" w:pos="6259"/>
        </w:tabs>
        <w:spacing w:before="0"/>
        <w:ind w:left="0" w:right="1134"/>
        <w:rPr>
          <w:rFonts w:cs="FrankRuehl" w:hint="cs"/>
          <w:vanish/>
          <w:szCs w:val="20"/>
          <w:shd w:val="clear" w:color="auto" w:fill="FFFF99"/>
          <w:rtl/>
        </w:rPr>
      </w:pPr>
      <w:r w:rsidRPr="006F1F62">
        <w:rPr>
          <w:rFonts w:cs="FrankRuehl" w:hint="cs"/>
          <w:vanish/>
          <w:color w:val="FF0000"/>
          <w:szCs w:val="20"/>
          <w:shd w:val="clear" w:color="auto" w:fill="FFFF99"/>
          <w:rtl/>
        </w:rPr>
        <w:t>מיום 1.10.1980</w:t>
      </w:r>
    </w:p>
    <w:p w:rsidR="00981013" w:rsidRPr="006F1F62" w:rsidRDefault="00981013" w:rsidP="00981013">
      <w:pPr>
        <w:pStyle w:val="P00"/>
        <w:spacing w:before="0"/>
        <w:ind w:left="0" w:right="1134"/>
        <w:rPr>
          <w:rFonts w:cs="FrankRuehl" w:hint="cs"/>
          <w:b/>
          <w:bCs/>
          <w:vanish/>
          <w:szCs w:val="20"/>
          <w:shd w:val="clear" w:color="auto" w:fill="FFFF99"/>
          <w:rtl/>
        </w:rPr>
      </w:pPr>
      <w:r w:rsidRPr="006F1F62">
        <w:rPr>
          <w:rFonts w:cs="FrankRuehl" w:hint="cs"/>
          <w:b/>
          <w:bCs/>
          <w:vanish/>
          <w:szCs w:val="20"/>
          <w:shd w:val="clear" w:color="auto" w:fill="FFFF99"/>
          <w:rtl/>
        </w:rPr>
        <w:t>הודעה תשמ"א-1980</w:t>
      </w:r>
    </w:p>
    <w:p w:rsidR="00981013" w:rsidRPr="006F1F62" w:rsidRDefault="00981013" w:rsidP="00981013">
      <w:pPr>
        <w:pStyle w:val="P00"/>
        <w:spacing w:before="0"/>
        <w:ind w:left="0" w:right="1134"/>
        <w:rPr>
          <w:rFonts w:cs="FrankRuehl" w:hint="cs"/>
          <w:vanish/>
          <w:szCs w:val="20"/>
          <w:shd w:val="clear" w:color="auto" w:fill="FFFF99"/>
          <w:rtl/>
        </w:rPr>
      </w:pPr>
      <w:hyperlink r:id="rId21" w:history="1">
        <w:r w:rsidRPr="006F1F62">
          <w:rPr>
            <w:rStyle w:val="Hyperlink"/>
            <w:rFonts w:cs="FrankRuehl" w:hint="cs"/>
            <w:vanish/>
            <w:szCs w:val="20"/>
            <w:shd w:val="clear" w:color="auto" w:fill="FFFF99"/>
            <w:rtl/>
          </w:rPr>
          <w:t>ק"ת תשמ"א מס' 4168</w:t>
        </w:r>
      </w:hyperlink>
      <w:r w:rsidRPr="006F1F62">
        <w:rPr>
          <w:rFonts w:cs="FrankRuehl" w:hint="cs"/>
          <w:vanish/>
          <w:szCs w:val="20"/>
          <w:shd w:val="clear" w:color="auto" w:fill="FFFF99"/>
          <w:rtl/>
        </w:rPr>
        <w:t xml:space="preserve"> מיום 29.9.1980 עמ' 31</w:t>
      </w:r>
    </w:p>
    <w:p w:rsidR="00981013" w:rsidRPr="006F1F62" w:rsidRDefault="00981013" w:rsidP="00981013">
      <w:pPr>
        <w:pStyle w:val="P00"/>
        <w:ind w:left="0" w:right="1134"/>
        <w:rPr>
          <w:rFonts w:cs="FrankRuehl" w:hint="cs"/>
          <w:vanish/>
          <w:sz w:val="22"/>
          <w:szCs w:val="22"/>
          <w:shd w:val="clear" w:color="auto" w:fill="FFFF99"/>
          <w:rtl/>
        </w:rPr>
      </w:pPr>
      <w:r w:rsidRPr="006F1F62">
        <w:rPr>
          <w:rFonts w:cs="FrankRuehl" w:hint="cs"/>
          <w:vanish/>
          <w:sz w:val="22"/>
          <w:szCs w:val="22"/>
          <w:shd w:val="clear" w:color="auto" w:fill="FFFF99"/>
          <w:rtl/>
        </w:rPr>
        <w:t>בעת עשית הפעולה או עם הגשת הבקשה המנויות בטור א' תשולם האגרה הקבועה בטור ב'.</w:t>
      </w:r>
    </w:p>
    <w:p w:rsidR="00981013" w:rsidRPr="006F1F62" w:rsidRDefault="00981013" w:rsidP="00981013">
      <w:pPr>
        <w:pStyle w:val="P00"/>
        <w:tabs>
          <w:tab w:val="clear" w:pos="2381"/>
          <w:tab w:val="clear" w:pos="2835"/>
          <w:tab w:val="clear" w:pos="6259"/>
          <w:tab w:val="left" w:pos="6597"/>
        </w:tabs>
        <w:spacing w:before="0"/>
        <w:ind w:left="0" w:right="1134"/>
        <w:rPr>
          <w:rFonts w:cs="FrankRuehl" w:hint="cs"/>
          <w:vanish/>
          <w:szCs w:val="20"/>
          <w:shd w:val="clear" w:color="auto" w:fill="FFFF99"/>
          <w:rtl/>
        </w:rPr>
      </w:pP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shd w:val="clear" w:color="auto" w:fill="FFFF99"/>
          <w:rtl/>
        </w:rPr>
        <w:tab/>
        <w:t>טור ב'</w:t>
      </w:r>
    </w:p>
    <w:p w:rsidR="00981013" w:rsidRPr="006F1F62" w:rsidRDefault="00981013" w:rsidP="00981013">
      <w:pPr>
        <w:pStyle w:val="P00"/>
        <w:tabs>
          <w:tab w:val="clear" w:pos="2381"/>
          <w:tab w:val="clear" w:pos="2835"/>
          <w:tab w:val="clear" w:pos="6259"/>
          <w:tab w:val="left" w:pos="6597"/>
        </w:tabs>
        <w:spacing w:before="0"/>
        <w:ind w:left="0" w:right="1134"/>
        <w:rPr>
          <w:rFonts w:cs="FrankRuehl" w:hint="cs"/>
          <w:vanish/>
          <w:szCs w:val="20"/>
          <w:shd w:val="clear" w:color="auto" w:fill="FFFF99"/>
          <w:rtl/>
        </w:rPr>
      </w:pP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u w:val="single"/>
          <w:shd w:val="clear" w:color="auto" w:fill="FFFF99"/>
          <w:rtl/>
        </w:rPr>
        <w:t>טור א'</w:t>
      </w:r>
      <w:r w:rsidRPr="006F1F62">
        <w:rPr>
          <w:rFonts w:cs="FrankRuehl" w:hint="cs"/>
          <w:vanish/>
          <w:szCs w:val="20"/>
          <w:shd w:val="clear" w:color="auto" w:fill="FFFF99"/>
          <w:rtl/>
        </w:rPr>
        <w:tab/>
      </w:r>
      <w:r w:rsidRPr="006F1F62">
        <w:rPr>
          <w:rFonts w:cs="FrankRuehl" w:hint="cs"/>
          <w:strike/>
          <w:vanish/>
          <w:szCs w:val="20"/>
          <w:u w:val="single"/>
          <w:shd w:val="clear" w:color="auto" w:fill="FFFF99"/>
          <w:rtl/>
        </w:rPr>
        <w:t>בלירות</w:t>
      </w:r>
      <w:r w:rsidRPr="006F1F62">
        <w:rPr>
          <w:rFonts w:cs="FrankRuehl" w:hint="cs"/>
          <w:vanish/>
          <w:szCs w:val="20"/>
          <w:u w:val="single"/>
          <w:shd w:val="clear" w:color="auto" w:fill="FFFF99"/>
          <w:rtl/>
        </w:rPr>
        <w:t xml:space="preserve"> בשקלים</w:t>
      </w:r>
    </w:p>
    <w:p w:rsidR="00981013" w:rsidRPr="006F1F62" w:rsidRDefault="00981013" w:rsidP="00981013">
      <w:pPr>
        <w:pStyle w:val="P00"/>
        <w:tabs>
          <w:tab w:val="clear" w:pos="2381"/>
          <w:tab w:val="clear" w:pos="2835"/>
          <w:tab w:val="clear" w:pos="6259"/>
          <w:tab w:val="left" w:pos="6597"/>
        </w:tabs>
        <w:spacing w:before="0"/>
        <w:ind w:left="0" w:right="1134"/>
        <w:rPr>
          <w:rFonts w:cs="FrankRuehl" w:hint="cs"/>
          <w:vanish/>
          <w:sz w:val="22"/>
          <w:szCs w:val="22"/>
          <w:u w:val="single"/>
          <w:shd w:val="clear" w:color="auto" w:fill="FFFF99"/>
          <w:rtl/>
        </w:rPr>
      </w:pPr>
      <w:r w:rsidRPr="006F1F62">
        <w:rPr>
          <w:rFonts w:cs="FrankRuehl" w:hint="cs"/>
          <w:vanish/>
          <w:sz w:val="22"/>
          <w:szCs w:val="22"/>
          <w:shd w:val="clear" w:color="auto" w:fill="FFFF99"/>
          <w:rtl/>
        </w:rPr>
        <w:t>1.</w:t>
      </w:r>
      <w:r w:rsidRPr="006F1F62">
        <w:rPr>
          <w:rFonts w:cs="FrankRuehl" w:hint="cs"/>
          <w:vanish/>
          <w:sz w:val="22"/>
          <w:szCs w:val="22"/>
          <w:shd w:val="clear" w:color="auto" w:fill="FFFF99"/>
          <w:rtl/>
        </w:rPr>
        <w:tab/>
        <w:t>(א)</w:t>
      </w:r>
      <w:r w:rsidRPr="006F1F62">
        <w:rPr>
          <w:rFonts w:cs="FrankRuehl" w:hint="cs"/>
          <w:vanish/>
          <w:sz w:val="22"/>
          <w:szCs w:val="22"/>
          <w:shd w:val="clear" w:color="auto" w:fill="FFFF99"/>
          <w:rtl/>
        </w:rPr>
        <w:tab/>
        <w:t>עם הגשת הבקשה לרישום כינויי מקור (תק' 3)</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1,680</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390</w:t>
      </w:r>
    </w:p>
    <w:p w:rsidR="00981013" w:rsidRPr="006F1F62" w:rsidRDefault="00981013" w:rsidP="00981013">
      <w:pPr>
        <w:pStyle w:val="P00"/>
        <w:tabs>
          <w:tab w:val="clear" w:pos="2381"/>
          <w:tab w:val="clear" w:pos="2835"/>
          <w:tab w:val="clear" w:pos="6259"/>
          <w:tab w:val="left" w:pos="6597"/>
        </w:tabs>
        <w:spacing w:before="0"/>
        <w:ind w:left="0" w:right="1134"/>
        <w:rPr>
          <w:rFonts w:cs="FrankRuehl" w:hint="cs"/>
          <w:vanish/>
          <w:sz w:val="22"/>
          <w:szCs w:val="22"/>
          <w:u w:val="single"/>
          <w:shd w:val="clear" w:color="auto" w:fill="FFFF99"/>
          <w:rtl/>
        </w:rPr>
      </w:pPr>
      <w:r w:rsidRPr="006F1F62">
        <w:rPr>
          <w:rFonts w:cs="FrankRuehl" w:hint="cs"/>
          <w:vanish/>
          <w:sz w:val="22"/>
          <w:szCs w:val="22"/>
          <w:shd w:val="clear" w:color="auto" w:fill="FFFF99"/>
          <w:rtl/>
        </w:rPr>
        <w:tab/>
        <w:t>(ב)</w:t>
      </w:r>
      <w:r w:rsidRPr="006F1F62">
        <w:rPr>
          <w:rFonts w:cs="FrankRuehl" w:hint="cs"/>
          <w:vanish/>
          <w:sz w:val="22"/>
          <w:szCs w:val="22"/>
          <w:shd w:val="clear" w:color="auto" w:fill="FFFF99"/>
          <w:rtl/>
        </w:rPr>
        <w:tab/>
        <w:t>בעד כל בעל זכות נוסף על שני בעלי הזכות הראשונים</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335</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78</w:t>
      </w:r>
    </w:p>
    <w:p w:rsidR="00981013" w:rsidRPr="006F1F62" w:rsidRDefault="00981013" w:rsidP="00981013">
      <w:pPr>
        <w:pStyle w:val="P00"/>
        <w:tabs>
          <w:tab w:val="clear" w:pos="2381"/>
          <w:tab w:val="clear" w:pos="2835"/>
          <w:tab w:val="clear" w:pos="6259"/>
          <w:tab w:val="left" w:pos="6597"/>
        </w:tabs>
        <w:spacing w:before="0"/>
        <w:ind w:left="0" w:right="1134"/>
        <w:rPr>
          <w:rFonts w:cs="FrankRuehl" w:hint="cs"/>
          <w:vanish/>
          <w:sz w:val="22"/>
          <w:szCs w:val="22"/>
          <w:shd w:val="clear" w:color="auto" w:fill="FFFF99"/>
          <w:rtl/>
        </w:rPr>
      </w:pPr>
      <w:r w:rsidRPr="006F1F62">
        <w:rPr>
          <w:rFonts w:cs="FrankRuehl" w:hint="cs"/>
          <w:vanish/>
          <w:sz w:val="22"/>
          <w:szCs w:val="22"/>
          <w:shd w:val="clear" w:color="auto" w:fill="FFFF99"/>
          <w:rtl/>
        </w:rPr>
        <w:t>2.</w:t>
      </w:r>
      <w:r w:rsidRPr="006F1F62">
        <w:rPr>
          <w:rFonts w:cs="FrankRuehl" w:hint="cs"/>
          <w:vanish/>
          <w:sz w:val="22"/>
          <w:szCs w:val="22"/>
          <w:shd w:val="clear" w:color="auto" w:fill="FFFF99"/>
          <w:rtl/>
        </w:rPr>
        <w:tab/>
        <w:t>עם הגשת בקשה להצטרף להליך (תק' 8(ג), 26(א))</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335</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78</w:t>
      </w:r>
    </w:p>
    <w:p w:rsidR="00981013" w:rsidRPr="006F1F62" w:rsidRDefault="00981013" w:rsidP="00981013">
      <w:pPr>
        <w:pStyle w:val="P00"/>
        <w:tabs>
          <w:tab w:val="clear" w:pos="2381"/>
          <w:tab w:val="clear" w:pos="2835"/>
          <w:tab w:val="clear" w:pos="6259"/>
          <w:tab w:val="left" w:pos="6597"/>
        </w:tabs>
        <w:spacing w:before="0"/>
        <w:ind w:left="0" w:right="1134"/>
        <w:rPr>
          <w:rFonts w:cs="FrankRuehl" w:hint="cs"/>
          <w:vanish/>
          <w:sz w:val="22"/>
          <w:szCs w:val="22"/>
          <w:u w:val="single"/>
          <w:shd w:val="clear" w:color="auto" w:fill="FFFF99"/>
          <w:rtl/>
        </w:rPr>
      </w:pPr>
      <w:r w:rsidRPr="006F1F62">
        <w:rPr>
          <w:rFonts w:cs="FrankRuehl" w:hint="cs"/>
          <w:vanish/>
          <w:sz w:val="22"/>
          <w:szCs w:val="22"/>
          <w:shd w:val="clear" w:color="auto" w:fill="FFFF99"/>
          <w:rtl/>
        </w:rPr>
        <w:t>3.</w:t>
      </w:r>
      <w:r w:rsidRPr="006F1F62">
        <w:rPr>
          <w:rFonts w:cs="FrankRuehl" w:hint="cs"/>
          <w:vanish/>
          <w:sz w:val="22"/>
          <w:szCs w:val="22"/>
          <w:shd w:val="clear" w:color="auto" w:fill="FFFF99"/>
          <w:rtl/>
        </w:rPr>
        <w:tab/>
        <w:t>עם הגשת הודעת התנגדות (תק' 16)</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840</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195</w:t>
      </w:r>
    </w:p>
    <w:p w:rsidR="00981013" w:rsidRPr="006F1F62" w:rsidRDefault="00981013" w:rsidP="000F09DB">
      <w:pPr>
        <w:pStyle w:val="P00"/>
        <w:tabs>
          <w:tab w:val="clear" w:pos="2381"/>
          <w:tab w:val="clear" w:pos="2835"/>
          <w:tab w:val="clear" w:pos="6259"/>
          <w:tab w:val="left" w:pos="6597"/>
        </w:tabs>
        <w:spacing w:before="0"/>
        <w:ind w:left="0" w:right="1134"/>
        <w:rPr>
          <w:rFonts w:cs="FrankRuehl" w:hint="cs"/>
          <w:vanish/>
          <w:sz w:val="22"/>
          <w:szCs w:val="22"/>
          <w:u w:val="single"/>
          <w:shd w:val="clear" w:color="auto" w:fill="FFFF99"/>
          <w:rtl/>
        </w:rPr>
      </w:pPr>
      <w:r w:rsidRPr="006F1F62">
        <w:rPr>
          <w:rFonts w:cs="FrankRuehl" w:hint="cs"/>
          <w:vanish/>
          <w:sz w:val="22"/>
          <w:szCs w:val="22"/>
          <w:shd w:val="clear" w:color="auto" w:fill="FFFF99"/>
          <w:rtl/>
        </w:rPr>
        <w:t>4.</w:t>
      </w:r>
      <w:r w:rsidRPr="006F1F62">
        <w:rPr>
          <w:rFonts w:cs="FrankRuehl" w:hint="cs"/>
          <w:vanish/>
          <w:sz w:val="22"/>
          <w:szCs w:val="22"/>
          <w:shd w:val="clear" w:color="auto" w:fill="FFFF99"/>
          <w:rtl/>
        </w:rPr>
        <w:tab/>
        <w:t>עם הגשת הודעה שכנגד להודעת התנגדות או לבקשת מחיקה (תק' 17)</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170</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39</w:t>
      </w:r>
    </w:p>
    <w:p w:rsidR="00981013" w:rsidRPr="006F1F62" w:rsidRDefault="00981013" w:rsidP="00981013">
      <w:pPr>
        <w:pStyle w:val="P00"/>
        <w:tabs>
          <w:tab w:val="clear" w:pos="2381"/>
          <w:tab w:val="clear" w:pos="2835"/>
          <w:tab w:val="clear" w:pos="6259"/>
          <w:tab w:val="left" w:pos="6597"/>
        </w:tabs>
        <w:spacing w:before="0"/>
        <w:ind w:left="0" w:right="1134"/>
        <w:rPr>
          <w:rFonts w:cs="FrankRuehl" w:hint="cs"/>
          <w:vanish/>
          <w:sz w:val="22"/>
          <w:szCs w:val="22"/>
          <w:shd w:val="clear" w:color="auto" w:fill="FFFF99"/>
          <w:rtl/>
        </w:rPr>
      </w:pPr>
      <w:r w:rsidRPr="006F1F62">
        <w:rPr>
          <w:rFonts w:cs="FrankRuehl" w:hint="cs"/>
          <w:vanish/>
          <w:sz w:val="22"/>
          <w:szCs w:val="22"/>
          <w:shd w:val="clear" w:color="auto" w:fill="FFFF99"/>
          <w:rtl/>
        </w:rPr>
        <w:t>5.</w:t>
      </w:r>
      <w:r w:rsidRPr="006F1F62">
        <w:rPr>
          <w:rFonts w:cs="FrankRuehl" w:hint="cs"/>
          <w:vanish/>
          <w:sz w:val="22"/>
          <w:szCs w:val="22"/>
          <w:shd w:val="clear" w:color="auto" w:fill="FFFF99"/>
          <w:rtl/>
        </w:rPr>
        <w:tab/>
        <w:t>בעד רישום כינוי המקור (תק' 29)</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1,680</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390</w:t>
      </w:r>
    </w:p>
    <w:p w:rsidR="00981013" w:rsidRPr="006F1F62" w:rsidRDefault="00981013" w:rsidP="00981013">
      <w:pPr>
        <w:pStyle w:val="P00"/>
        <w:tabs>
          <w:tab w:val="clear" w:pos="2381"/>
          <w:tab w:val="clear" w:pos="2835"/>
          <w:tab w:val="clear" w:pos="6259"/>
          <w:tab w:val="left" w:pos="6597"/>
        </w:tabs>
        <w:spacing w:before="0"/>
        <w:ind w:left="0" w:right="1134"/>
        <w:rPr>
          <w:rFonts w:cs="FrankRuehl" w:hint="cs"/>
          <w:vanish/>
          <w:sz w:val="22"/>
          <w:szCs w:val="22"/>
          <w:u w:val="single"/>
          <w:shd w:val="clear" w:color="auto" w:fill="FFFF99"/>
          <w:rtl/>
        </w:rPr>
      </w:pPr>
      <w:r w:rsidRPr="006F1F62">
        <w:rPr>
          <w:rFonts w:cs="FrankRuehl" w:hint="cs"/>
          <w:vanish/>
          <w:sz w:val="22"/>
          <w:szCs w:val="22"/>
          <w:shd w:val="clear" w:color="auto" w:fill="FFFF99"/>
          <w:rtl/>
        </w:rPr>
        <w:t>6.</w:t>
      </w:r>
      <w:r w:rsidRPr="006F1F62">
        <w:rPr>
          <w:rFonts w:cs="FrankRuehl" w:hint="cs"/>
          <w:vanish/>
          <w:sz w:val="22"/>
          <w:szCs w:val="22"/>
          <w:shd w:val="clear" w:color="auto" w:fill="FFFF99"/>
          <w:rtl/>
        </w:rPr>
        <w:tab/>
        <w:t>מתן העתק מתעודת רישום (תק' 33)</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125</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29</w:t>
      </w:r>
    </w:p>
    <w:p w:rsidR="00981013" w:rsidRPr="006F1F62" w:rsidRDefault="00981013" w:rsidP="00981013">
      <w:pPr>
        <w:pStyle w:val="P00"/>
        <w:tabs>
          <w:tab w:val="clear" w:pos="2381"/>
          <w:tab w:val="clear" w:pos="2835"/>
          <w:tab w:val="clear" w:pos="6259"/>
          <w:tab w:val="left" w:pos="6597"/>
        </w:tabs>
        <w:spacing w:before="0"/>
        <w:ind w:left="0" w:right="1134"/>
        <w:rPr>
          <w:rFonts w:cs="FrankRuehl" w:hint="cs"/>
          <w:vanish/>
          <w:sz w:val="22"/>
          <w:szCs w:val="22"/>
          <w:shd w:val="clear" w:color="auto" w:fill="FFFF99"/>
          <w:rtl/>
        </w:rPr>
      </w:pPr>
      <w:r w:rsidRPr="006F1F62">
        <w:rPr>
          <w:rFonts w:cs="FrankRuehl" w:hint="cs"/>
          <w:vanish/>
          <w:sz w:val="22"/>
          <w:szCs w:val="22"/>
          <w:shd w:val="clear" w:color="auto" w:fill="FFFF99"/>
          <w:rtl/>
        </w:rPr>
        <w:t>7.</w:t>
      </w:r>
      <w:r w:rsidRPr="006F1F62">
        <w:rPr>
          <w:rFonts w:cs="FrankRuehl" w:hint="cs"/>
          <w:vanish/>
          <w:sz w:val="22"/>
          <w:szCs w:val="22"/>
          <w:shd w:val="clear" w:color="auto" w:fill="FFFF99"/>
          <w:rtl/>
        </w:rPr>
        <w:tab/>
        <w:t>עם הגשת בקשה להארכת תוקף רישום של כינוי מקור (תק' 35)</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1,680</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390</w:t>
      </w:r>
    </w:p>
    <w:p w:rsidR="00981013" w:rsidRPr="006F1F62" w:rsidRDefault="00981013" w:rsidP="00981013">
      <w:pPr>
        <w:pStyle w:val="P00"/>
        <w:tabs>
          <w:tab w:val="clear" w:pos="2381"/>
          <w:tab w:val="clear" w:pos="2835"/>
          <w:tab w:val="clear" w:pos="6259"/>
          <w:tab w:val="left" w:pos="6597"/>
        </w:tabs>
        <w:spacing w:before="0"/>
        <w:ind w:left="0" w:right="1134"/>
        <w:rPr>
          <w:rFonts w:cs="FrankRuehl" w:hint="cs"/>
          <w:vanish/>
          <w:sz w:val="22"/>
          <w:szCs w:val="22"/>
          <w:shd w:val="clear" w:color="auto" w:fill="FFFF99"/>
          <w:rtl/>
        </w:rPr>
      </w:pPr>
      <w:r w:rsidRPr="006F1F62">
        <w:rPr>
          <w:rFonts w:cs="FrankRuehl" w:hint="cs"/>
          <w:vanish/>
          <w:sz w:val="22"/>
          <w:szCs w:val="22"/>
          <w:shd w:val="clear" w:color="auto" w:fill="FFFF99"/>
          <w:rtl/>
        </w:rPr>
        <w:t>8.</w:t>
      </w:r>
      <w:r w:rsidRPr="006F1F62">
        <w:rPr>
          <w:rFonts w:cs="FrankRuehl" w:hint="cs"/>
          <w:vanish/>
          <w:sz w:val="22"/>
          <w:szCs w:val="22"/>
          <w:shd w:val="clear" w:color="auto" w:fill="FFFF99"/>
          <w:rtl/>
        </w:rPr>
        <w:tab/>
        <w:t>עם הגשת בקשה למחיקה (תק' 48)</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840</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195</w:t>
      </w:r>
    </w:p>
    <w:p w:rsidR="00981013" w:rsidRPr="006F1F62" w:rsidRDefault="00981013" w:rsidP="00981013">
      <w:pPr>
        <w:pStyle w:val="P00"/>
        <w:tabs>
          <w:tab w:val="clear" w:pos="2381"/>
          <w:tab w:val="clear" w:pos="2835"/>
          <w:tab w:val="clear" w:pos="6259"/>
          <w:tab w:val="left" w:pos="6597"/>
        </w:tabs>
        <w:spacing w:before="0"/>
        <w:ind w:left="0" w:right="1134"/>
        <w:rPr>
          <w:rFonts w:cs="FrankRuehl" w:hint="cs"/>
          <w:vanish/>
          <w:sz w:val="22"/>
          <w:szCs w:val="22"/>
          <w:u w:val="single"/>
          <w:shd w:val="clear" w:color="auto" w:fill="FFFF99"/>
          <w:rtl/>
        </w:rPr>
      </w:pPr>
      <w:r w:rsidRPr="006F1F62">
        <w:rPr>
          <w:rFonts w:cs="FrankRuehl" w:hint="cs"/>
          <w:vanish/>
          <w:sz w:val="22"/>
          <w:szCs w:val="22"/>
          <w:shd w:val="clear" w:color="auto" w:fill="FFFF99"/>
          <w:rtl/>
        </w:rPr>
        <w:t>9.</w:t>
      </w:r>
      <w:r w:rsidRPr="006F1F62">
        <w:rPr>
          <w:rFonts w:cs="FrankRuehl" w:hint="cs"/>
          <w:vanish/>
          <w:sz w:val="22"/>
          <w:szCs w:val="22"/>
          <w:shd w:val="clear" w:color="auto" w:fill="FFFF99"/>
          <w:rtl/>
        </w:rPr>
        <w:tab/>
        <w:t xml:space="preserve">בעד רישום מען נפרד למסירת מסמכים </w:t>
      </w:r>
      <w:r w:rsidRPr="006F1F62">
        <w:rPr>
          <w:rFonts w:cs="FrankRuehl"/>
          <w:vanish/>
          <w:sz w:val="22"/>
          <w:szCs w:val="22"/>
          <w:shd w:val="clear" w:color="auto" w:fill="FFFF99"/>
          <w:rtl/>
        </w:rPr>
        <w:t>–</w:t>
      </w:r>
      <w:r w:rsidRPr="006F1F62">
        <w:rPr>
          <w:rFonts w:cs="FrankRuehl" w:hint="cs"/>
          <w:vanish/>
          <w:sz w:val="22"/>
          <w:szCs w:val="22"/>
          <w:shd w:val="clear" w:color="auto" w:fill="FFFF99"/>
          <w:rtl/>
        </w:rPr>
        <w:t xml:space="preserve"> לכל שנה (תק' 52(ג))</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170</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39</w:t>
      </w:r>
    </w:p>
    <w:p w:rsidR="00981013" w:rsidRPr="006F1F62" w:rsidRDefault="00981013" w:rsidP="00981013">
      <w:pPr>
        <w:pStyle w:val="P00"/>
        <w:tabs>
          <w:tab w:val="clear" w:pos="2381"/>
          <w:tab w:val="clear" w:pos="2835"/>
          <w:tab w:val="clear" w:pos="6259"/>
          <w:tab w:val="left" w:pos="6597"/>
        </w:tabs>
        <w:spacing w:before="0"/>
        <w:ind w:left="0" w:right="1134"/>
        <w:rPr>
          <w:rFonts w:cs="FrankRuehl" w:hint="cs"/>
          <w:vanish/>
          <w:sz w:val="22"/>
          <w:szCs w:val="22"/>
          <w:u w:val="single"/>
          <w:shd w:val="clear" w:color="auto" w:fill="FFFF99"/>
          <w:rtl/>
        </w:rPr>
      </w:pPr>
      <w:r w:rsidRPr="006F1F62">
        <w:rPr>
          <w:rFonts w:cs="FrankRuehl" w:hint="cs"/>
          <w:vanish/>
          <w:sz w:val="22"/>
          <w:szCs w:val="22"/>
          <w:shd w:val="clear" w:color="auto" w:fill="FFFF99"/>
          <w:rtl/>
        </w:rPr>
        <w:t>10.</w:t>
      </w:r>
      <w:r w:rsidRPr="006F1F62">
        <w:rPr>
          <w:rFonts w:cs="FrankRuehl" w:hint="cs"/>
          <w:vanish/>
          <w:sz w:val="22"/>
          <w:szCs w:val="22"/>
          <w:shd w:val="clear" w:color="auto" w:fill="FFFF99"/>
          <w:rtl/>
        </w:rPr>
        <w:tab/>
        <w:t>בעד עיון בפנקס כינויי המקור (תקנה 54)</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25</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6</w:t>
      </w:r>
    </w:p>
    <w:p w:rsidR="00981013" w:rsidRPr="006F1F62" w:rsidRDefault="00981013" w:rsidP="00981013">
      <w:pPr>
        <w:pStyle w:val="P00"/>
        <w:tabs>
          <w:tab w:val="clear" w:pos="2381"/>
          <w:tab w:val="clear" w:pos="2835"/>
          <w:tab w:val="clear" w:pos="6259"/>
          <w:tab w:val="left" w:pos="6597"/>
        </w:tabs>
        <w:spacing w:before="0"/>
        <w:ind w:left="0" w:right="1134"/>
        <w:rPr>
          <w:rFonts w:cs="FrankRuehl" w:hint="cs"/>
          <w:vanish/>
          <w:sz w:val="22"/>
          <w:szCs w:val="22"/>
          <w:shd w:val="clear" w:color="auto" w:fill="FFFF99"/>
          <w:rtl/>
        </w:rPr>
      </w:pPr>
      <w:r w:rsidRPr="006F1F62">
        <w:rPr>
          <w:rFonts w:cs="FrankRuehl" w:hint="cs"/>
          <w:vanish/>
          <w:sz w:val="22"/>
          <w:szCs w:val="22"/>
          <w:shd w:val="clear" w:color="auto" w:fill="FFFF99"/>
          <w:rtl/>
        </w:rPr>
        <w:t>11.</w:t>
      </w:r>
      <w:r w:rsidRPr="006F1F62">
        <w:rPr>
          <w:rFonts w:cs="FrankRuehl" w:hint="cs"/>
          <w:vanish/>
          <w:sz w:val="22"/>
          <w:szCs w:val="22"/>
          <w:shd w:val="clear" w:color="auto" w:fill="FFFF99"/>
          <w:rtl/>
        </w:rPr>
        <w:tab/>
        <w:t xml:space="preserve">בעד עיון בתיק בקשה ובחומר שהוגש בעת דיון בבקשת הארכת תוקף </w:t>
      </w:r>
    </w:p>
    <w:p w:rsidR="00981013" w:rsidRPr="006F1F62" w:rsidRDefault="00981013" w:rsidP="00981013">
      <w:pPr>
        <w:pStyle w:val="P00"/>
        <w:tabs>
          <w:tab w:val="clear" w:pos="2381"/>
          <w:tab w:val="clear" w:pos="2835"/>
          <w:tab w:val="clear" w:pos="6259"/>
          <w:tab w:val="left" w:pos="6597"/>
        </w:tabs>
        <w:spacing w:before="0"/>
        <w:ind w:left="0" w:right="1134"/>
        <w:rPr>
          <w:rFonts w:cs="FrankRuehl" w:hint="cs"/>
          <w:vanish/>
          <w:sz w:val="22"/>
          <w:szCs w:val="22"/>
          <w:shd w:val="clear" w:color="auto" w:fill="FFFF99"/>
          <w:rtl/>
        </w:rPr>
      </w:pPr>
      <w:r w:rsidRPr="006F1F62">
        <w:rPr>
          <w:rFonts w:cs="FrankRuehl" w:hint="cs"/>
          <w:vanish/>
          <w:sz w:val="22"/>
          <w:szCs w:val="22"/>
          <w:shd w:val="clear" w:color="auto" w:fill="FFFF99"/>
          <w:rtl/>
        </w:rPr>
        <w:tab/>
        <w:t>(תקנות 31, 46)</w:t>
      </w:r>
      <w:r w:rsidRPr="006F1F62">
        <w:rPr>
          <w:rFonts w:cs="FrankRuehl" w:hint="cs"/>
          <w:vanish/>
          <w:sz w:val="22"/>
          <w:szCs w:val="22"/>
          <w:shd w:val="clear" w:color="auto" w:fill="FFFF99"/>
          <w:rtl/>
        </w:rPr>
        <w:tab/>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25</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6</w:t>
      </w:r>
    </w:p>
    <w:p w:rsidR="00981013" w:rsidRPr="006F1F62" w:rsidRDefault="00981013" w:rsidP="00981013">
      <w:pPr>
        <w:pStyle w:val="P00"/>
        <w:tabs>
          <w:tab w:val="clear" w:pos="2381"/>
          <w:tab w:val="clear" w:pos="2835"/>
          <w:tab w:val="clear" w:pos="6259"/>
          <w:tab w:val="left" w:pos="6597"/>
        </w:tabs>
        <w:spacing w:before="0"/>
        <w:ind w:left="0" w:right="1134"/>
        <w:rPr>
          <w:rFonts w:cs="FrankRuehl" w:hint="cs"/>
          <w:vanish/>
          <w:sz w:val="22"/>
          <w:szCs w:val="22"/>
          <w:shd w:val="clear" w:color="auto" w:fill="FFFF99"/>
          <w:rtl/>
        </w:rPr>
      </w:pPr>
      <w:r w:rsidRPr="006F1F62">
        <w:rPr>
          <w:rFonts w:cs="FrankRuehl" w:hint="cs"/>
          <w:vanish/>
          <w:sz w:val="22"/>
          <w:szCs w:val="22"/>
          <w:shd w:val="clear" w:color="auto" w:fill="FFFF99"/>
          <w:rtl/>
        </w:rPr>
        <w:t>12.</w:t>
      </w:r>
      <w:r w:rsidRPr="006F1F62">
        <w:rPr>
          <w:rFonts w:cs="FrankRuehl" w:hint="cs"/>
          <w:vanish/>
          <w:sz w:val="22"/>
          <w:szCs w:val="22"/>
          <w:shd w:val="clear" w:color="auto" w:fill="FFFF99"/>
          <w:rtl/>
        </w:rPr>
        <w:tab/>
        <w:t xml:space="preserve">בעד אישור והעתק מתעודה </w:t>
      </w:r>
      <w:r w:rsidRPr="006F1F62">
        <w:rPr>
          <w:rFonts w:cs="FrankRuehl"/>
          <w:vanish/>
          <w:sz w:val="22"/>
          <w:szCs w:val="22"/>
          <w:shd w:val="clear" w:color="auto" w:fill="FFFF99"/>
          <w:rtl/>
        </w:rPr>
        <w:t>–</w:t>
      </w:r>
      <w:r w:rsidRPr="006F1F62">
        <w:rPr>
          <w:rFonts w:cs="FrankRuehl" w:hint="cs"/>
          <w:vanish/>
          <w:sz w:val="22"/>
          <w:szCs w:val="22"/>
          <w:shd w:val="clear" w:color="auto" w:fill="FFFF99"/>
          <w:rtl/>
        </w:rPr>
        <w:t xml:space="preserve"> לכל עמוד (תקנה 33)</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25</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6</w:t>
      </w:r>
    </w:p>
    <w:p w:rsidR="00981013" w:rsidRPr="006F1F62" w:rsidRDefault="00981013" w:rsidP="00981013">
      <w:pPr>
        <w:pStyle w:val="P00"/>
        <w:tabs>
          <w:tab w:val="clear" w:pos="2381"/>
          <w:tab w:val="clear" w:pos="2835"/>
          <w:tab w:val="clear" w:pos="6259"/>
          <w:tab w:val="left" w:pos="6597"/>
        </w:tabs>
        <w:spacing w:before="0"/>
        <w:ind w:left="0" w:right="1134"/>
        <w:rPr>
          <w:rFonts w:cs="FrankRuehl" w:hint="cs"/>
          <w:vanish/>
          <w:sz w:val="22"/>
          <w:szCs w:val="22"/>
          <w:u w:val="single"/>
          <w:shd w:val="clear" w:color="auto" w:fill="FFFF99"/>
          <w:rtl/>
        </w:rPr>
      </w:pPr>
      <w:r w:rsidRPr="006F1F62">
        <w:rPr>
          <w:rFonts w:cs="FrankRuehl" w:hint="cs"/>
          <w:vanish/>
          <w:sz w:val="22"/>
          <w:szCs w:val="22"/>
          <w:shd w:val="clear" w:color="auto" w:fill="FFFF99"/>
          <w:rtl/>
        </w:rPr>
        <w:t>13.</w:t>
      </w:r>
      <w:r w:rsidRPr="006F1F62">
        <w:rPr>
          <w:rFonts w:cs="FrankRuehl" w:hint="cs"/>
          <w:vanish/>
          <w:sz w:val="22"/>
          <w:szCs w:val="22"/>
          <w:shd w:val="clear" w:color="auto" w:fill="FFFF99"/>
          <w:rtl/>
        </w:rPr>
        <w:tab/>
        <w:t xml:space="preserve">בעד העתק מהפנקס או מתיק בקשה </w:t>
      </w:r>
      <w:r w:rsidRPr="006F1F62">
        <w:rPr>
          <w:rFonts w:cs="FrankRuehl"/>
          <w:vanish/>
          <w:sz w:val="22"/>
          <w:szCs w:val="22"/>
          <w:shd w:val="clear" w:color="auto" w:fill="FFFF99"/>
          <w:rtl/>
        </w:rPr>
        <w:t>–</w:t>
      </w:r>
      <w:r w:rsidRPr="006F1F62">
        <w:rPr>
          <w:rFonts w:cs="FrankRuehl" w:hint="cs"/>
          <w:vanish/>
          <w:sz w:val="22"/>
          <w:szCs w:val="22"/>
          <w:shd w:val="clear" w:color="auto" w:fill="FFFF99"/>
          <w:rtl/>
        </w:rPr>
        <w:t xml:space="preserve"> לכל עמוד (תקנה 55)</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10</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6</w:t>
      </w:r>
    </w:p>
    <w:p w:rsidR="00981013" w:rsidRPr="006F1F62" w:rsidRDefault="00981013" w:rsidP="00981013">
      <w:pPr>
        <w:pStyle w:val="P00"/>
        <w:tabs>
          <w:tab w:val="clear" w:pos="6259"/>
        </w:tabs>
        <w:spacing w:before="0"/>
        <w:ind w:left="0" w:right="1134"/>
        <w:rPr>
          <w:rFonts w:cs="FrankRuehl" w:hint="cs"/>
          <w:vanish/>
          <w:color w:val="FF0000"/>
          <w:szCs w:val="20"/>
          <w:shd w:val="clear" w:color="auto" w:fill="FFFF99"/>
          <w:rtl/>
        </w:rPr>
      </w:pPr>
    </w:p>
    <w:p w:rsidR="00981013" w:rsidRPr="006F1F62" w:rsidRDefault="00981013" w:rsidP="00981013">
      <w:pPr>
        <w:pStyle w:val="P00"/>
        <w:tabs>
          <w:tab w:val="clear" w:pos="6259"/>
        </w:tabs>
        <w:spacing w:before="0"/>
        <w:ind w:left="0" w:right="1134"/>
        <w:rPr>
          <w:rFonts w:cs="FrankRuehl" w:hint="cs"/>
          <w:vanish/>
          <w:szCs w:val="20"/>
          <w:shd w:val="clear" w:color="auto" w:fill="FFFF99"/>
          <w:rtl/>
        </w:rPr>
      </w:pPr>
      <w:r w:rsidRPr="006F1F62">
        <w:rPr>
          <w:rFonts w:cs="FrankRuehl" w:hint="cs"/>
          <w:vanish/>
          <w:color w:val="FF0000"/>
          <w:szCs w:val="20"/>
          <w:shd w:val="clear" w:color="auto" w:fill="FFFF99"/>
          <w:rtl/>
        </w:rPr>
        <w:t>מיום 1.10.1981</w:t>
      </w:r>
    </w:p>
    <w:p w:rsidR="00981013" w:rsidRPr="006F1F62" w:rsidRDefault="00981013" w:rsidP="00981013">
      <w:pPr>
        <w:pStyle w:val="P00"/>
        <w:spacing w:before="0"/>
        <w:ind w:left="0" w:right="1134"/>
        <w:rPr>
          <w:rFonts w:cs="FrankRuehl" w:hint="cs"/>
          <w:b/>
          <w:bCs/>
          <w:vanish/>
          <w:szCs w:val="20"/>
          <w:shd w:val="clear" w:color="auto" w:fill="FFFF99"/>
          <w:rtl/>
        </w:rPr>
      </w:pPr>
      <w:r w:rsidRPr="006F1F62">
        <w:rPr>
          <w:rFonts w:cs="FrankRuehl" w:hint="cs"/>
          <w:b/>
          <w:bCs/>
          <w:vanish/>
          <w:szCs w:val="20"/>
          <w:shd w:val="clear" w:color="auto" w:fill="FFFF99"/>
          <w:rtl/>
        </w:rPr>
        <w:t>הודעה (מס' 2) תשמ"א-1981</w:t>
      </w:r>
    </w:p>
    <w:p w:rsidR="00981013" w:rsidRPr="006F1F62" w:rsidRDefault="00981013" w:rsidP="00981013">
      <w:pPr>
        <w:pStyle w:val="P00"/>
        <w:spacing w:before="0"/>
        <w:ind w:left="0" w:right="1134"/>
        <w:rPr>
          <w:rFonts w:cs="FrankRuehl" w:hint="cs"/>
          <w:vanish/>
          <w:szCs w:val="20"/>
          <w:shd w:val="clear" w:color="auto" w:fill="FFFF99"/>
          <w:rtl/>
        </w:rPr>
      </w:pPr>
      <w:hyperlink r:id="rId22" w:history="1">
        <w:r w:rsidRPr="006F1F62">
          <w:rPr>
            <w:rStyle w:val="Hyperlink"/>
            <w:rFonts w:cs="FrankRuehl" w:hint="cs"/>
            <w:vanish/>
            <w:szCs w:val="20"/>
            <w:shd w:val="clear" w:color="auto" w:fill="FFFF99"/>
            <w:rtl/>
          </w:rPr>
          <w:t>ק"ת תשמ"א מס' 4264</w:t>
        </w:r>
      </w:hyperlink>
      <w:r w:rsidRPr="006F1F62">
        <w:rPr>
          <w:rFonts w:cs="FrankRuehl" w:hint="cs"/>
          <w:vanish/>
          <w:szCs w:val="20"/>
          <w:shd w:val="clear" w:color="auto" w:fill="FFFF99"/>
          <w:rtl/>
        </w:rPr>
        <w:t xml:space="preserve"> מיום 30.8.1981 עמ' 1374</w:t>
      </w:r>
    </w:p>
    <w:p w:rsidR="00981013" w:rsidRPr="006F1F62" w:rsidRDefault="00981013" w:rsidP="00981013">
      <w:pPr>
        <w:pStyle w:val="P00"/>
        <w:ind w:left="0" w:right="1134"/>
        <w:rPr>
          <w:rFonts w:cs="FrankRuehl" w:hint="cs"/>
          <w:vanish/>
          <w:sz w:val="22"/>
          <w:szCs w:val="22"/>
          <w:shd w:val="clear" w:color="auto" w:fill="FFFF99"/>
          <w:rtl/>
        </w:rPr>
      </w:pPr>
      <w:r w:rsidRPr="006F1F62">
        <w:rPr>
          <w:rFonts w:cs="FrankRuehl" w:hint="cs"/>
          <w:vanish/>
          <w:sz w:val="22"/>
          <w:szCs w:val="22"/>
          <w:shd w:val="clear" w:color="auto" w:fill="FFFF99"/>
          <w:rtl/>
        </w:rPr>
        <w:t>בעת עשית הפעולה או עם הגשת הבקשה המנויות בטור א' תשולם האגרה הקבועה בטור ב'.</w:t>
      </w:r>
    </w:p>
    <w:p w:rsidR="00981013" w:rsidRPr="006F1F62" w:rsidRDefault="00981013" w:rsidP="00981013">
      <w:pPr>
        <w:pStyle w:val="P00"/>
        <w:tabs>
          <w:tab w:val="clear" w:pos="2381"/>
          <w:tab w:val="clear" w:pos="2835"/>
          <w:tab w:val="clear" w:pos="6259"/>
          <w:tab w:val="left" w:pos="6597"/>
        </w:tabs>
        <w:spacing w:before="0"/>
        <w:ind w:left="0" w:right="1134"/>
        <w:rPr>
          <w:rFonts w:cs="FrankRuehl" w:hint="cs"/>
          <w:vanish/>
          <w:szCs w:val="20"/>
          <w:shd w:val="clear" w:color="auto" w:fill="FFFF99"/>
          <w:rtl/>
        </w:rPr>
      </w:pP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shd w:val="clear" w:color="auto" w:fill="FFFF99"/>
          <w:rtl/>
        </w:rPr>
        <w:tab/>
        <w:t>טור ב'</w:t>
      </w:r>
    </w:p>
    <w:p w:rsidR="00981013" w:rsidRPr="006F1F62" w:rsidRDefault="00981013" w:rsidP="00981013">
      <w:pPr>
        <w:pStyle w:val="P00"/>
        <w:tabs>
          <w:tab w:val="clear" w:pos="2381"/>
          <w:tab w:val="clear" w:pos="2835"/>
          <w:tab w:val="clear" w:pos="6259"/>
          <w:tab w:val="left" w:pos="6597"/>
        </w:tabs>
        <w:spacing w:before="0"/>
        <w:ind w:left="0" w:right="1134"/>
        <w:rPr>
          <w:rFonts w:cs="FrankRuehl" w:hint="cs"/>
          <w:vanish/>
          <w:szCs w:val="20"/>
          <w:shd w:val="clear" w:color="auto" w:fill="FFFF99"/>
          <w:rtl/>
        </w:rPr>
      </w:pP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u w:val="single"/>
          <w:shd w:val="clear" w:color="auto" w:fill="FFFF99"/>
          <w:rtl/>
        </w:rPr>
        <w:t>טור א'</w:t>
      </w:r>
      <w:r w:rsidRPr="006F1F62">
        <w:rPr>
          <w:rFonts w:cs="FrankRuehl" w:hint="cs"/>
          <w:vanish/>
          <w:szCs w:val="20"/>
          <w:shd w:val="clear" w:color="auto" w:fill="FFFF99"/>
          <w:rtl/>
        </w:rPr>
        <w:tab/>
      </w:r>
      <w:r w:rsidRPr="006F1F62">
        <w:rPr>
          <w:rFonts w:cs="FrankRuehl" w:hint="cs"/>
          <w:vanish/>
          <w:szCs w:val="20"/>
          <w:u w:val="single"/>
          <w:shd w:val="clear" w:color="auto" w:fill="FFFF99"/>
          <w:rtl/>
        </w:rPr>
        <w:t>בשקלים</w:t>
      </w:r>
    </w:p>
    <w:p w:rsidR="00981013" w:rsidRPr="006F1F62" w:rsidRDefault="00981013" w:rsidP="00981013">
      <w:pPr>
        <w:pStyle w:val="P00"/>
        <w:tabs>
          <w:tab w:val="clear" w:pos="2381"/>
          <w:tab w:val="clear" w:pos="2835"/>
          <w:tab w:val="clear" w:pos="6259"/>
          <w:tab w:val="left" w:pos="6597"/>
        </w:tabs>
        <w:spacing w:before="0"/>
        <w:ind w:left="0" w:right="1134"/>
        <w:rPr>
          <w:rFonts w:cs="FrankRuehl" w:hint="cs"/>
          <w:vanish/>
          <w:sz w:val="22"/>
          <w:szCs w:val="22"/>
          <w:u w:val="single"/>
          <w:shd w:val="clear" w:color="auto" w:fill="FFFF99"/>
          <w:rtl/>
        </w:rPr>
      </w:pPr>
      <w:r w:rsidRPr="006F1F62">
        <w:rPr>
          <w:rFonts w:cs="FrankRuehl" w:hint="cs"/>
          <w:vanish/>
          <w:sz w:val="22"/>
          <w:szCs w:val="22"/>
          <w:shd w:val="clear" w:color="auto" w:fill="FFFF99"/>
          <w:rtl/>
        </w:rPr>
        <w:t>1.</w:t>
      </w:r>
      <w:r w:rsidRPr="006F1F62">
        <w:rPr>
          <w:rFonts w:cs="FrankRuehl" w:hint="cs"/>
          <w:vanish/>
          <w:sz w:val="22"/>
          <w:szCs w:val="22"/>
          <w:shd w:val="clear" w:color="auto" w:fill="FFFF99"/>
          <w:rtl/>
        </w:rPr>
        <w:tab/>
        <w:t>(א)</w:t>
      </w:r>
      <w:r w:rsidRPr="006F1F62">
        <w:rPr>
          <w:rFonts w:cs="FrankRuehl" w:hint="cs"/>
          <w:vanish/>
          <w:sz w:val="22"/>
          <w:szCs w:val="22"/>
          <w:shd w:val="clear" w:color="auto" w:fill="FFFF99"/>
          <w:rtl/>
        </w:rPr>
        <w:tab/>
        <w:t>עם הגשת הבקשה לרישום כינויי מקור (תק' 3)</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390</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860</w:t>
      </w:r>
    </w:p>
    <w:p w:rsidR="00981013" w:rsidRPr="006F1F62" w:rsidRDefault="00981013" w:rsidP="00981013">
      <w:pPr>
        <w:pStyle w:val="P00"/>
        <w:tabs>
          <w:tab w:val="clear" w:pos="2381"/>
          <w:tab w:val="clear" w:pos="2835"/>
          <w:tab w:val="clear" w:pos="6259"/>
          <w:tab w:val="left" w:pos="6597"/>
        </w:tabs>
        <w:spacing w:before="0"/>
        <w:ind w:left="0" w:right="1134"/>
        <w:rPr>
          <w:rFonts w:cs="FrankRuehl" w:hint="cs"/>
          <w:vanish/>
          <w:sz w:val="22"/>
          <w:szCs w:val="22"/>
          <w:u w:val="single"/>
          <w:shd w:val="clear" w:color="auto" w:fill="FFFF99"/>
          <w:rtl/>
        </w:rPr>
      </w:pPr>
      <w:r w:rsidRPr="006F1F62">
        <w:rPr>
          <w:rFonts w:cs="FrankRuehl" w:hint="cs"/>
          <w:vanish/>
          <w:sz w:val="22"/>
          <w:szCs w:val="22"/>
          <w:shd w:val="clear" w:color="auto" w:fill="FFFF99"/>
          <w:rtl/>
        </w:rPr>
        <w:tab/>
        <w:t>(ב)</w:t>
      </w:r>
      <w:r w:rsidRPr="006F1F62">
        <w:rPr>
          <w:rFonts w:cs="FrankRuehl" w:hint="cs"/>
          <w:vanish/>
          <w:sz w:val="22"/>
          <w:szCs w:val="22"/>
          <w:shd w:val="clear" w:color="auto" w:fill="FFFF99"/>
          <w:rtl/>
        </w:rPr>
        <w:tab/>
        <w:t>בעד כל בעל זכות נוסף על שני בעלי הזכות הראשונים</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78</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172</w:t>
      </w:r>
    </w:p>
    <w:p w:rsidR="00981013" w:rsidRPr="006F1F62" w:rsidRDefault="00981013" w:rsidP="00981013">
      <w:pPr>
        <w:pStyle w:val="P00"/>
        <w:tabs>
          <w:tab w:val="clear" w:pos="2381"/>
          <w:tab w:val="clear" w:pos="2835"/>
          <w:tab w:val="clear" w:pos="6259"/>
          <w:tab w:val="left" w:pos="6597"/>
        </w:tabs>
        <w:spacing w:before="0"/>
        <w:ind w:left="0" w:right="1134"/>
        <w:rPr>
          <w:rFonts w:cs="FrankRuehl" w:hint="cs"/>
          <w:vanish/>
          <w:sz w:val="22"/>
          <w:szCs w:val="22"/>
          <w:shd w:val="clear" w:color="auto" w:fill="FFFF99"/>
          <w:rtl/>
        </w:rPr>
      </w:pPr>
      <w:r w:rsidRPr="006F1F62">
        <w:rPr>
          <w:rFonts w:cs="FrankRuehl" w:hint="cs"/>
          <w:vanish/>
          <w:sz w:val="22"/>
          <w:szCs w:val="22"/>
          <w:shd w:val="clear" w:color="auto" w:fill="FFFF99"/>
          <w:rtl/>
        </w:rPr>
        <w:t>2.</w:t>
      </w:r>
      <w:r w:rsidRPr="006F1F62">
        <w:rPr>
          <w:rFonts w:cs="FrankRuehl" w:hint="cs"/>
          <w:vanish/>
          <w:sz w:val="22"/>
          <w:szCs w:val="22"/>
          <w:shd w:val="clear" w:color="auto" w:fill="FFFF99"/>
          <w:rtl/>
        </w:rPr>
        <w:tab/>
        <w:t>עם הגשת בקשה להצטרף להליך (תק' 8(ג), 26(א))</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78</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172</w:t>
      </w:r>
    </w:p>
    <w:p w:rsidR="00981013" w:rsidRPr="006F1F62" w:rsidRDefault="00981013" w:rsidP="00981013">
      <w:pPr>
        <w:pStyle w:val="P00"/>
        <w:tabs>
          <w:tab w:val="clear" w:pos="2381"/>
          <w:tab w:val="clear" w:pos="2835"/>
          <w:tab w:val="clear" w:pos="6259"/>
          <w:tab w:val="left" w:pos="6597"/>
        </w:tabs>
        <w:spacing w:before="0"/>
        <w:ind w:left="0" w:right="1134"/>
        <w:rPr>
          <w:rFonts w:cs="FrankRuehl" w:hint="cs"/>
          <w:vanish/>
          <w:sz w:val="22"/>
          <w:szCs w:val="22"/>
          <w:u w:val="single"/>
          <w:shd w:val="clear" w:color="auto" w:fill="FFFF99"/>
          <w:rtl/>
        </w:rPr>
      </w:pPr>
      <w:r w:rsidRPr="006F1F62">
        <w:rPr>
          <w:rFonts w:cs="FrankRuehl" w:hint="cs"/>
          <w:vanish/>
          <w:sz w:val="22"/>
          <w:szCs w:val="22"/>
          <w:shd w:val="clear" w:color="auto" w:fill="FFFF99"/>
          <w:rtl/>
        </w:rPr>
        <w:t>3.</w:t>
      </w:r>
      <w:r w:rsidRPr="006F1F62">
        <w:rPr>
          <w:rFonts w:cs="FrankRuehl" w:hint="cs"/>
          <w:vanish/>
          <w:sz w:val="22"/>
          <w:szCs w:val="22"/>
          <w:shd w:val="clear" w:color="auto" w:fill="FFFF99"/>
          <w:rtl/>
        </w:rPr>
        <w:tab/>
        <w:t>עם הגשת הודעת התנגדות (תק' 16)</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195</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430</w:t>
      </w:r>
    </w:p>
    <w:p w:rsidR="00981013" w:rsidRPr="006F1F62" w:rsidRDefault="00981013" w:rsidP="000F09DB">
      <w:pPr>
        <w:pStyle w:val="P00"/>
        <w:tabs>
          <w:tab w:val="clear" w:pos="2381"/>
          <w:tab w:val="clear" w:pos="2835"/>
          <w:tab w:val="clear" w:pos="6259"/>
          <w:tab w:val="left" w:pos="6597"/>
        </w:tabs>
        <w:spacing w:before="0"/>
        <w:ind w:left="0" w:right="1134"/>
        <w:rPr>
          <w:rFonts w:cs="FrankRuehl" w:hint="cs"/>
          <w:vanish/>
          <w:sz w:val="22"/>
          <w:szCs w:val="22"/>
          <w:u w:val="single"/>
          <w:shd w:val="clear" w:color="auto" w:fill="FFFF99"/>
          <w:rtl/>
        </w:rPr>
      </w:pPr>
      <w:r w:rsidRPr="006F1F62">
        <w:rPr>
          <w:rFonts w:cs="FrankRuehl" w:hint="cs"/>
          <w:vanish/>
          <w:sz w:val="22"/>
          <w:szCs w:val="22"/>
          <w:shd w:val="clear" w:color="auto" w:fill="FFFF99"/>
          <w:rtl/>
        </w:rPr>
        <w:t>4.</w:t>
      </w:r>
      <w:r w:rsidRPr="006F1F62">
        <w:rPr>
          <w:rFonts w:cs="FrankRuehl" w:hint="cs"/>
          <w:vanish/>
          <w:sz w:val="22"/>
          <w:szCs w:val="22"/>
          <w:shd w:val="clear" w:color="auto" w:fill="FFFF99"/>
          <w:rtl/>
        </w:rPr>
        <w:tab/>
        <w:t>עם הגשת הודעה שכנגד להודעת התנגדות או לבקשת מחיקה (תק' 17)</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39</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86</w:t>
      </w:r>
    </w:p>
    <w:p w:rsidR="00981013" w:rsidRPr="006F1F62" w:rsidRDefault="00981013" w:rsidP="00981013">
      <w:pPr>
        <w:pStyle w:val="P00"/>
        <w:tabs>
          <w:tab w:val="clear" w:pos="2381"/>
          <w:tab w:val="clear" w:pos="2835"/>
          <w:tab w:val="clear" w:pos="6259"/>
          <w:tab w:val="left" w:pos="6597"/>
        </w:tabs>
        <w:spacing w:before="0"/>
        <w:ind w:left="0" w:right="1134"/>
        <w:rPr>
          <w:rFonts w:cs="FrankRuehl" w:hint="cs"/>
          <w:vanish/>
          <w:sz w:val="22"/>
          <w:szCs w:val="22"/>
          <w:shd w:val="clear" w:color="auto" w:fill="FFFF99"/>
          <w:rtl/>
        </w:rPr>
      </w:pPr>
      <w:r w:rsidRPr="006F1F62">
        <w:rPr>
          <w:rFonts w:cs="FrankRuehl" w:hint="cs"/>
          <w:vanish/>
          <w:sz w:val="22"/>
          <w:szCs w:val="22"/>
          <w:shd w:val="clear" w:color="auto" w:fill="FFFF99"/>
          <w:rtl/>
        </w:rPr>
        <w:t>5.</w:t>
      </w:r>
      <w:r w:rsidRPr="006F1F62">
        <w:rPr>
          <w:rFonts w:cs="FrankRuehl" w:hint="cs"/>
          <w:vanish/>
          <w:sz w:val="22"/>
          <w:szCs w:val="22"/>
          <w:shd w:val="clear" w:color="auto" w:fill="FFFF99"/>
          <w:rtl/>
        </w:rPr>
        <w:tab/>
        <w:t>בעד רישום כינוי המקור (תק' 29)</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390</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860</w:t>
      </w:r>
    </w:p>
    <w:p w:rsidR="00981013" w:rsidRPr="006F1F62" w:rsidRDefault="00981013" w:rsidP="00981013">
      <w:pPr>
        <w:pStyle w:val="P00"/>
        <w:tabs>
          <w:tab w:val="clear" w:pos="2381"/>
          <w:tab w:val="clear" w:pos="2835"/>
          <w:tab w:val="clear" w:pos="6259"/>
          <w:tab w:val="left" w:pos="6597"/>
        </w:tabs>
        <w:spacing w:before="0"/>
        <w:ind w:left="0" w:right="1134"/>
        <w:rPr>
          <w:rFonts w:cs="FrankRuehl" w:hint="cs"/>
          <w:vanish/>
          <w:sz w:val="22"/>
          <w:szCs w:val="22"/>
          <w:u w:val="single"/>
          <w:shd w:val="clear" w:color="auto" w:fill="FFFF99"/>
          <w:rtl/>
        </w:rPr>
      </w:pPr>
      <w:r w:rsidRPr="006F1F62">
        <w:rPr>
          <w:rFonts w:cs="FrankRuehl" w:hint="cs"/>
          <w:vanish/>
          <w:sz w:val="22"/>
          <w:szCs w:val="22"/>
          <w:shd w:val="clear" w:color="auto" w:fill="FFFF99"/>
          <w:rtl/>
        </w:rPr>
        <w:t>6.</w:t>
      </w:r>
      <w:r w:rsidRPr="006F1F62">
        <w:rPr>
          <w:rFonts w:cs="FrankRuehl" w:hint="cs"/>
          <w:vanish/>
          <w:sz w:val="22"/>
          <w:szCs w:val="22"/>
          <w:shd w:val="clear" w:color="auto" w:fill="FFFF99"/>
          <w:rtl/>
        </w:rPr>
        <w:tab/>
        <w:t>מתן העתק מתעודת רישום (תק' 33)</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29</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64</w:t>
      </w:r>
    </w:p>
    <w:p w:rsidR="00981013" w:rsidRPr="006F1F62" w:rsidRDefault="00981013" w:rsidP="00981013">
      <w:pPr>
        <w:pStyle w:val="P00"/>
        <w:tabs>
          <w:tab w:val="clear" w:pos="2381"/>
          <w:tab w:val="clear" w:pos="2835"/>
          <w:tab w:val="clear" w:pos="6259"/>
          <w:tab w:val="left" w:pos="6597"/>
        </w:tabs>
        <w:spacing w:before="0"/>
        <w:ind w:left="0" w:right="1134"/>
        <w:rPr>
          <w:rFonts w:cs="FrankRuehl" w:hint="cs"/>
          <w:vanish/>
          <w:sz w:val="22"/>
          <w:szCs w:val="22"/>
          <w:shd w:val="clear" w:color="auto" w:fill="FFFF99"/>
          <w:rtl/>
        </w:rPr>
      </w:pPr>
      <w:r w:rsidRPr="006F1F62">
        <w:rPr>
          <w:rFonts w:cs="FrankRuehl" w:hint="cs"/>
          <w:vanish/>
          <w:sz w:val="22"/>
          <w:szCs w:val="22"/>
          <w:shd w:val="clear" w:color="auto" w:fill="FFFF99"/>
          <w:rtl/>
        </w:rPr>
        <w:t>7.</w:t>
      </w:r>
      <w:r w:rsidRPr="006F1F62">
        <w:rPr>
          <w:rFonts w:cs="FrankRuehl" w:hint="cs"/>
          <w:vanish/>
          <w:sz w:val="22"/>
          <w:szCs w:val="22"/>
          <w:shd w:val="clear" w:color="auto" w:fill="FFFF99"/>
          <w:rtl/>
        </w:rPr>
        <w:tab/>
        <w:t>עם הגשת בקשה להארכת תוקף רישום של כינוי מקור (תק' 35)</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390</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860</w:t>
      </w:r>
    </w:p>
    <w:p w:rsidR="00981013" w:rsidRPr="006F1F62" w:rsidRDefault="00981013" w:rsidP="00981013">
      <w:pPr>
        <w:pStyle w:val="P00"/>
        <w:tabs>
          <w:tab w:val="clear" w:pos="2381"/>
          <w:tab w:val="clear" w:pos="2835"/>
          <w:tab w:val="clear" w:pos="6259"/>
          <w:tab w:val="left" w:pos="6597"/>
        </w:tabs>
        <w:spacing w:before="0"/>
        <w:ind w:left="0" w:right="1134"/>
        <w:rPr>
          <w:rFonts w:cs="FrankRuehl" w:hint="cs"/>
          <w:vanish/>
          <w:sz w:val="22"/>
          <w:szCs w:val="22"/>
          <w:shd w:val="clear" w:color="auto" w:fill="FFFF99"/>
          <w:rtl/>
        </w:rPr>
      </w:pPr>
      <w:r w:rsidRPr="006F1F62">
        <w:rPr>
          <w:rFonts w:cs="FrankRuehl" w:hint="cs"/>
          <w:vanish/>
          <w:sz w:val="22"/>
          <w:szCs w:val="22"/>
          <w:shd w:val="clear" w:color="auto" w:fill="FFFF99"/>
          <w:rtl/>
        </w:rPr>
        <w:t>8.</w:t>
      </w:r>
      <w:r w:rsidRPr="006F1F62">
        <w:rPr>
          <w:rFonts w:cs="FrankRuehl" w:hint="cs"/>
          <w:vanish/>
          <w:sz w:val="22"/>
          <w:szCs w:val="22"/>
          <w:shd w:val="clear" w:color="auto" w:fill="FFFF99"/>
          <w:rtl/>
        </w:rPr>
        <w:tab/>
        <w:t>עם הגשת בקשה למחיקה (תק' 48)</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195</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430</w:t>
      </w:r>
    </w:p>
    <w:p w:rsidR="00981013" w:rsidRPr="006F1F62" w:rsidRDefault="00981013" w:rsidP="00981013">
      <w:pPr>
        <w:pStyle w:val="P00"/>
        <w:tabs>
          <w:tab w:val="clear" w:pos="2381"/>
          <w:tab w:val="clear" w:pos="2835"/>
          <w:tab w:val="clear" w:pos="6259"/>
          <w:tab w:val="left" w:pos="6597"/>
        </w:tabs>
        <w:spacing w:before="0"/>
        <w:ind w:left="0" w:right="1134"/>
        <w:rPr>
          <w:rFonts w:cs="FrankRuehl" w:hint="cs"/>
          <w:vanish/>
          <w:sz w:val="22"/>
          <w:szCs w:val="22"/>
          <w:u w:val="single"/>
          <w:shd w:val="clear" w:color="auto" w:fill="FFFF99"/>
          <w:rtl/>
        </w:rPr>
      </w:pPr>
      <w:r w:rsidRPr="006F1F62">
        <w:rPr>
          <w:rFonts w:cs="FrankRuehl" w:hint="cs"/>
          <w:vanish/>
          <w:sz w:val="22"/>
          <w:szCs w:val="22"/>
          <w:shd w:val="clear" w:color="auto" w:fill="FFFF99"/>
          <w:rtl/>
        </w:rPr>
        <w:t>9.</w:t>
      </w:r>
      <w:r w:rsidRPr="006F1F62">
        <w:rPr>
          <w:rFonts w:cs="FrankRuehl" w:hint="cs"/>
          <w:vanish/>
          <w:sz w:val="22"/>
          <w:szCs w:val="22"/>
          <w:shd w:val="clear" w:color="auto" w:fill="FFFF99"/>
          <w:rtl/>
        </w:rPr>
        <w:tab/>
        <w:t xml:space="preserve">בעד רישום מען נפרד למסירת מסמכים </w:t>
      </w:r>
      <w:r w:rsidRPr="006F1F62">
        <w:rPr>
          <w:rFonts w:cs="FrankRuehl"/>
          <w:vanish/>
          <w:sz w:val="22"/>
          <w:szCs w:val="22"/>
          <w:shd w:val="clear" w:color="auto" w:fill="FFFF99"/>
          <w:rtl/>
        </w:rPr>
        <w:t>–</w:t>
      </w:r>
      <w:r w:rsidRPr="006F1F62">
        <w:rPr>
          <w:rFonts w:cs="FrankRuehl" w:hint="cs"/>
          <w:vanish/>
          <w:sz w:val="22"/>
          <w:szCs w:val="22"/>
          <w:shd w:val="clear" w:color="auto" w:fill="FFFF99"/>
          <w:rtl/>
        </w:rPr>
        <w:t xml:space="preserve"> לכל שנה (תק' 52(ג))</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39</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86</w:t>
      </w:r>
    </w:p>
    <w:p w:rsidR="00981013" w:rsidRPr="006F1F62" w:rsidRDefault="00981013" w:rsidP="00981013">
      <w:pPr>
        <w:pStyle w:val="P00"/>
        <w:tabs>
          <w:tab w:val="clear" w:pos="2381"/>
          <w:tab w:val="clear" w:pos="2835"/>
          <w:tab w:val="clear" w:pos="6259"/>
          <w:tab w:val="left" w:pos="6597"/>
        </w:tabs>
        <w:spacing w:before="0"/>
        <w:ind w:left="0" w:right="1134"/>
        <w:rPr>
          <w:rFonts w:cs="FrankRuehl" w:hint="cs"/>
          <w:vanish/>
          <w:sz w:val="22"/>
          <w:szCs w:val="22"/>
          <w:u w:val="single"/>
          <w:shd w:val="clear" w:color="auto" w:fill="FFFF99"/>
          <w:rtl/>
        </w:rPr>
      </w:pPr>
      <w:r w:rsidRPr="006F1F62">
        <w:rPr>
          <w:rFonts w:cs="FrankRuehl" w:hint="cs"/>
          <w:vanish/>
          <w:sz w:val="22"/>
          <w:szCs w:val="22"/>
          <w:shd w:val="clear" w:color="auto" w:fill="FFFF99"/>
          <w:rtl/>
        </w:rPr>
        <w:t>10.</w:t>
      </w:r>
      <w:r w:rsidRPr="006F1F62">
        <w:rPr>
          <w:rFonts w:cs="FrankRuehl" w:hint="cs"/>
          <w:vanish/>
          <w:sz w:val="22"/>
          <w:szCs w:val="22"/>
          <w:shd w:val="clear" w:color="auto" w:fill="FFFF99"/>
          <w:rtl/>
        </w:rPr>
        <w:tab/>
        <w:t>בעד עיון בפנקס כינויי המקור (תקנה 54)</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6</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13</w:t>
      </w:r>
    </w:p>
    <w:p w:rsidR="00981013" w:rsidRPr="006F1F62" w:rsidRDefault="00981013" w:rsidP="00981013">
      <w:pPr>
        <w:pStyle w:val="P00"/>
        <w:tabs>
          <w:tab w:val="clear" w:pos="2381"/>
          <w:tab w:val="clear" w:pos="2835"/>
          <w:tab w:val="clear" w:pos="6259"/>
          <w:tab w:val="left" w:pos="6597"/>
        </w:tabs>
        <w:spacing w:before="0"/>
        <w:ind w:left="0" w:right="1134"/>
        <w:rPr>
          <w:rFonts w:cs="FrankRuehl" w:hint="cs"/>
          <w:vanish/>
          <w:sz w:val="22"/>
          <w:szCs w:val="22"/>
          <w:shd w:val="clear" w:color="auto" w:fill="FFFF99"/>
          <w:rtl/>
        </w:rPr>
      </w:pPr>
      <w:r w:rsidRPr="006F1F62">
        <w:rPr>
          <w:rFonts w:cs="FrankRuehl" w:hint="cs"/>
          <w:vanish/>
          <w:sz w:val="22"/>
          <w:szCs w:val="22"/>
          <w:shd w:val="clear" w:color="auto" w:fill="FFFF99"/>
          <w:rtl/>
        </w:rPr>
        <w:t>11.</w:t>
      </w:r>
      <w:r w:rsidRPr="006F1F62">
        <w:rPr>
          <w:rFonts w:cs="FrankRuehl" w:hint="cs"/>
          <w:vanish/>
          <w:sz w:val="22"/>
          <w:szCs w:val="22"/>
          <w:shd w:val="clear" w:color="auto" w:fill="FFFF99"/>
          <w:rtl/>
        </w:rPr>
        <w:tab/>
        <w:t xml:space="preserve">בעד עיון בתיק בקשה ובחומר שהוגש בעת דיון בבקשת הארכת תוקף </w:t>
      </w:r>
    </w:p>
    <w:p w:rsidR="00981013" w:rsidRPr="006F1F62" w:rsidRDefault="00981013" w:rsidP="00981013">
      <w:pPr>
        <w:pStyle w:val="P00"/>
        <w:tabs>
          <w:tab w:val="clear" w:pos="2381"/>
          <w:tab w:val="clear" w:pos="2835"/>
          <w:tab w:val="clear" w:pos="6259"/>
          <w:tab w:val="left" w:pos="6597"/>
        </w:tabs>
        <w:spacing w:before="0"/>
        <w:ind w:left="0" w:right="1134"/>
        <w:rPr>
          <w:rFonts w:cs="FrankRuehl" w:hint="cs"/>
          <w:vanish/>
          <w:sz w:val="22"/>
          <w:szCs w:val="22"/>
          <w:shd w:val="clear" w:color="auto" w:fill="FFFF99"/>
          <w:rtl/>
        </w:rPr>
      </w:pPr>
      <w:r w:rsidRPr="006F1F62">
        <w:rPr>
          <w:rFonts w:cs="FrankRuehl" w:hint="cs"/>
          <w:vanish/>
          <w:sz w:val="22"/>
          <w:szCs w:val="22"/>
          <w:shd w:val="clear" w:color="auto" w:fill="FFFF99"/>
          <w:rtl/>
        </w:rPr>
        <w:tab/>
        <w:t>(תקנות 31, 46)</w:t>
      </w:r>
      <w:r w:rsidRPr="006F1F62">
        <w:rPr>
          <w:rFonts w:cs="FrankRuehl" w:hint="cs"/>
          <w:vanish/>
          <w:sz w:val="22"/>
          <w:szCs w:val="22"/>
          <w:shd w:val="clear" w:color="auto" w:fill="FFFF99"/>
          <w:rtl/>
        </w:rPr>
        <w:tab/>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6</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13</w:t>
      </w:r>
    </w:p>
    <w:p w:rsidR="00981013" w:rsidRPr="006F1F62" w:rsidRDefault="00981013" w:rsidP="00981013">
      <w:pPr>
        <w:pStyle w:val="P00"/>
        <w:tabs>
          <w:tab w:val="clear" w:pos="2381"/>
          <w:tab w:val="clear" w:pos="2835"/>
          <w:tab w:val="clear" w:pos="6259"/>
          <w:tab w:val="left" w:pos="6597"/>
        </w:tabs>
        <w:spacing w:before="0"/>
        <w:ind w:left="0" w:right="1134"/>
        <w:rPr>
          <w:rFonts w:cs="FrankRuehl" w:hint="cs"/>
          <w:vanish/>
          <w:sz w:val="22"/>
          <w:szCs w:val="22"/>
          <w:shd w:val="clear" w:color="auto" w:fill="FFFF99"/>
          <w:rtl/>
        </w:rPr>
      </w:pPr>
      <w:r w:rsidRPr="006F1F62">
        <w:rPr>
          <w:rFonts w:cs="FrankRuehl" w:hint="cs"/>
          <w:vanish/>
          <w:sz w:val="22"/>
          <w:szCs w:val="22"/>
          <w:shd w:val="clear" w:color="auto" w:fill="FFFF99"/>
          <w:rtl/>
        </w:rPr>
        <w:t>12.</w:t>
      </w:r>
      <w:r w:rsidRPr="006F1F62">
        <w:rPr>
          <w:rFonts w:cs="FrankRuehl" w:hint="cs"/>
          <w:vanish/>
          <w:sz w:val="22"/>
          <w:szCs w:val="22"/>
          <w:shd w:val="clear" w:color="auto" w:fill="FFFF99"/>
          <w:rtl/>
        </w:rPr>
        <w:tab/>
        <w:t xml:space="preserve">בעד אישור והעתק מתעודה </w:t>
      </w:r>
      <w:r w:rsidRPr="006F1F62">
        <w:rPr>
          <w:rFonts w:cs="FrankRuehl"/>
          <w:vanish/>
          <w:sz w:val="22"/>
          <w:szCs w:val="22"/>
          <w:shd w:val="clear" w:color="auto" w:fill="FFFF99"/>
          <w:rtl/>
        </w:rPr>
        <w:t>–</w:t>
      </w:r>
      <w:r w:rsidRPr="006F1F62">
        <w:rPr>
          <w:rFonts w:cs="FrankRuehl" w:hint="cs"/>
          <w:vanish/>
          <w:sz w:val="22"/>
          <w:szCs w:val="22"/>
          <w:shd w:val="clear" w:color="auto" w:fill="FFFF99"/>
          <w:rtl/>
        </w:rPr>
        <w:t xml:space="preserve"> לכל עמוד (תקנה 33)</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6</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13</w:t>
      </w:r>
    </w:p>
    <w:p w:rsidR="00981013" w:rsidRPr="006F1F62" w:rsidRDefault="00981013" w:rsidP="00981013">
      <w:pPr>
        <w:pStyle w:val="P00"/>
        <w:tabs>
          <w:tab w:val="clear" w:pos="2381"/>
          <w:tab w:val="clear" w:pos="2835"/>
          <w:tab w:val="clear" w:pos="6259"/>
          <w:tab w:val="left" w:pos="6597"/>
        </w:tabs>
        <w:spacing w:before="0"/>
        <w:ind w:left="0" w:right="1134"/>
        <w:rPr>
          <w:rFonts w:cs="FrankRuehl" w:hint="cs"/>
          <w:vanish/>
          <w:sz w:val="22"/>
          <w:szCs w:val="22"/>
          <w:u w:val="single"/>
          <w:shd w:val="clear" w:color="auto" w:fill="FFFF99"/>
          <w:rtl/>
        </w:rPr>
      </w:pPr>
      <w:r w:rsidRPr="006F1F62">
        <w:rPr>
          <w:rFonts w:cs="FrankRuehl" w:hint="cs"/>
          <w:vanish/>
          <w:sz w:val="22"/>
          <w:szCs w:val="22"/>
          <w:shd w:val="clear" w:color="auto" w:fill="FFFF99"/>
          <w:rtl/>
        </w:rPr>
        <w:t>13.</w:t>
      </w:r>
      <w:r w:rsidRPr="006F1F62">
        <w:rPr>
          <w:rFonts w:cs="FrankRuehl" w:hint="cs"/>
          <w:vanish/>
          <w:sz w:val="22"/>
          <w:szCs w:val="22"/>
          <w:shd w:val="clear" w:color="auto" w:fill="FFFF99"/>
          <w:rtl/>
        </w:rPr>
        <w:tab/>
        <w:t xml:space="preserve">בעד העתק מהפנקס או מתיק בקשה </w:t>
      </w:r>
      <w:r w:rsidRPr="006F1F62">
        <w:rPr>
          <w:rFonts w:cs="FrankRuehl"/>
          <w:vanish/>
          <w:sz w:val="22"/>
          <w:szCs w:val="22"/>
          <w:shd w:val="clear" w:color="auto" w:fill="FFFF99"/>
          <w:rtl/>
        </w:rPr>
        <w:t>–</w:t>
      </w:r>
      <w:r w:rsidRPr="006F1F62">
        <w:rPr>
          <w:rFonts w:cs="FrankRuehl" w:hint="cs"/>
          <w:vanish/>
          <w:sz w:val="22"/>
          <w:szCs w:val="22"/>
          <w:shd w:val="clear" w:color="auto" w:fill="FFFF99"/>
          <w:rtl/>
        </w:rPr>
        <w:t xml:space="preserve"> לכל עמוד (תקנה 55)</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6</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13</w:t>
      </w:r>
    </w:p>
    <w:p w:rsidR="000F09DB" w:rsidRPr="006F1F62" w:rsidRDefault="000F09DB" w:rsidP="000F09DB">
      <w:pPr>
        <w:pStyle w:val="P00"/>
        <w:tabs>
          <w:tab w:val="clear" w:pos="6259"/>
        </w:tabs>
        <w:spacing w:before="0"/>
        <w:ind w:left="0" w:right="1134"/>
        <w:rPr>
          <w:rFonts w:cs="FrankRuehl" w:hint="cs"/>
          <w:vanish/>
          <w:color w:val="FF0000"/>
          <w:szCs w:val="20"/>
          <w:shd w:val="clear" w:color="auto" w:fill="FFFF99"/>
          <w:rtl/>
        </w:rPr>
      </w:pPr>
    </w:p>
    <w:p w:rsidR="000F09DB" w:rsidRPr="006F1F62" w:rsidRDefault="000F09DB" w:rsidP="000F09DB">
      <w:pPr>
        <w:pStyle w:val="P00"/>
        <w:tabs>
          <w:tab w:val="clear" w:pos="6259"/>
        </w:tabs>
        <w:spacing w:before="0"/>
        <w:ind w:left="0" w:right="1134"/>
        <w:rPr>
          <w:rFonts w:cs="FrankRuehl" w:hint="cs"/>
          <w:vanish/>
          <w:szCs w:val="20"/>
          <w:shd w:val="clear" w:color="auto" w:fill="FFFF99"/>
          <w:rtl/>
        </w:rPr>
      </w:pPr>
      <w:r w:rsidRPr="006F1F62">
        <w:rPr>
          <w:rFonts w:cs="FrankRuehl" w:hint="cs"/>
          <w:vanish/>
          <w:color w:val="FF0000"/>
          <w:szCs w:val="20"/>
          <w:shd w:val="clear" w:color="auto" w:fill="FFFF99"/>
          <w:rtl/>
        </w:rPr>
        <w:t>מיום 1.10.1982</w:t>
      </w:r>
    </w:p>
    <w:p w:rsidR="000F09DB" w:rsidRPr="006F1F62" w:rsidRDefault="000F09DB" w:rsidP="000F09DB">
      <w:pPr>
        <w:pStyle w:val="P00"/>
        <w:spacing w:before="0"/>
        <w:ind w:left="0" w:right="1134"/>
        <w:rPr>
          <w:rFonts w:cs="FrankRuehl" w:hint="cs"/>
          <w:b/>
          <w:bCs/>
          <w:vanish/>
          <w:szCs w:val="20"/>
          <w:shd w:val="clear" w:color="auto" w:fill="FFFF99"/>
          <w:rtl/>
        </w:rPr>
      </w:pPr>
      <w:r w:rsidRPr="006F1F62">
        <w:rPr>
          <w:rFonts w:cs="FrankRuehl" w:hint="cs"/>
          <w:b/>
          <w:bCs/>
          <w:vanish/>
          <w:szCs w:val="20"/>
          <w:shd w:val="clear" w:color="auto" w:fill="FFFF99"/>
          <w:rtl/>
        </w:rPr>
        <w:t>הודעה תשמ"ג-1982</w:t>
      </w:r>
    </w:p>
    <w:p w:rsidR="000F09DB" w:rsidRPr="006F1F62" w:rsidRDefault="000F09DB" w:rsidP="000F09DB">
      <w:pPr>
        <w:pStyle w:val="P00"/>
        <w:spacing w:before="0"/>
        <w:ind w:left="0" w:right="1134"/>
        <w:rPr>
          <w:rFonts w:cs="FrankRuehl" w:hint="cs"/>
          <w:vanish/>
          <w:szCs w:val="20"/>
          <w:shd w:val="clear" w:color="auto" w:fill="FFFF99"/>
          <w:rtl/>
        </w:rPr>
      </w:pPr>
      <w:hyperlink r:id="rId23" w:history="1">
        <w:r w:rsidRPr="006F1F62">
          <w:rPr>
            <w:rStyle w:val="Hyperlink"/>
            <w:rFonts w:cs="FrankRuehl" w:hint="cs"/>
            <w:vanish/>
            <w:szCs w:val="20"/>
            <w:shd w:val="clear" w:color="auto" w:fill="FFFF99"/>
            <w:rtl/>
          </w:rPr>
          <w:t>ק"ת תשמ"ג מס' 4410</w:t>
        </w:r>
      </w:hyperlink>
      <w:r w:rsidRPr="006F1F62">
        <w:rPr>
          <w:rFonts w:cs="FrankRuehl" w:hint="cs"/>
          <w:vanish/>
          <w:szCs w:val="20"/>
          <w:shd w:val="clear" w:color="auto" w:fill="FFFF99"/>
          <w:rtl/>
        </w:rPr>
        <w:t xml:space="preserve"> מיום 23.9.1982 עמ' 17</w:t>
      </w:r>
    </w:p>
    <w:p w:rsidR="000F09DB" w:rsidRPr="006F1F62" w:rsidRDefault="000F09DB" w:rsidP="000F09DB">
      <w:pPr>
        <w:pStyle w:val="P00"/>
        <w:ind w:left="0" w:right="1134"/>
        <w:rPr>
          <w:rFonts w:cs="FrankRuehl" w:hint="cs"/>
          <w:vanish/>
          <w:sz w:val="22"/>
          <w:szCs w:val="22"/>
          <w:shd w:val="clear" w:color="auto" w:fill="FFFF99"/>
          <w:rtl/>
        </w:rPr>
      </w:pPr>
      <w:r w:rsidRPr="006F1F62">
        <w:rPr>
          <w:rFonts w:cs="FrankRuehl" w:hint="cs"/>
          <w:vanish/>
          <w:sz w:val="22"/>
          <w:szCs w:val="22"/>
          <w:shd w:val="clear" w:color="auto" w:fill="FFFF99"/>
          <w:rtl/>
        </w:rPr>
        <w:t>בעת עשית הפעולה או עם הגשת הבקשה המנויות בטור א' תשולם האגרה הקבועה בטור ב'.</w:t>
      </w:r>
    </w:p>
    <w:p w:rsidR="000F09DB" w:rsidRPr="006F1F62" w:rsidRDefault="000F09DB" w:rsidP="000F09DB">
      <w:pPr>
        <w:pStyle w:val="P00"/>
        <w:tabs>
          <w:tab w:val="clear" w:pos="2381"/>
          <w:tab w:val="clear" w:pos="2835"/>
          <w:tab w:val="clear" w:pos="6259"/>
          <w:tab w:val="left" w:pos="6597"/>
        </w:tabs>
        <w:spacing w:before="0"/>
        <w:ind w:left="0" w:right="1134"/>
        <w:rPr>
          <w:rFonts w:cs="FrankRuehl" w:hint="cs"/>
          <w:vanish/>
          <w:szCs w:val="20"/>
          <w:shd w:val="clear" w:color="auto" w:fill="FFFF99"/>
          <w:rtl/>
        </w:rPr>
      </w:pP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shd w:val="clear" w:color="auto" w:fill="FFFF99"/>
          <w:rtl/>
        </w:rPr>
        <w:tab/>
        <w:t>טור ב'</w:t>
      </w:r>
    </w:p>
    <w:p w:rsidR="000F09DB" w:rsidRPr="006F1F62" w:rsidRDefault="000F09DB" w:rsidP="000F09DB">
      <w:pPr>
        <w:pStyle w:val="P00"/>
        <w:tabs>
          <w:tab w:val="clear" w:pos="2381"/>
          <w:tab w:val="clear" w:pos="2835"/>
          <w:tab w:val="clear" w:pos="6259"/>
          <w:tab w:val="left" w:pos="6597"/>
        </w:tabs>
        <w:spacing w:before="0"/>
        <w:ind w:left="0" w:right="1134"/>
        <w:rPr>
          <w:rFonts w:cs="FrankRuehl" w:hint="cs"/>
          <w:vanish/>
          <w:szCs w:val="20"/>
          <w:shd w:val="clear" w:color="auto" w:fill="FFFF99"/>
          <w:rtl/>
        </w:rPr>
      </w:pP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u w:val="single"/>
          <w:shd w:val="clear" w:color="auto" w:fill="FFFF99"/>
          <w:rtl/>
        </w:rPr>
        <w:t>טור א'</w:t>
      </w:r>
      <w:r w:rsidRPr="006F1F62">
        <w:rPr>
          <w:rFonts w:cs="FrankRuehl" w:hint="cs"/>
          <w:vanish/>
          <w:szCs w:val="20"/>
          <w:shd w:val="clear" w:color="auto" w:fill="FFFF99"/>
          <w:rtl/>
        </w:rPr>
        <w:tab/>
      </w:r>
      <w:r w:rsidRPr="006F1F62">
        <w:rPr>
          <w:rFonts w:cs="FrankRuehl" w:hint="cs"/>
          <w:vanish/>
          <w:szCs w:val="20"/>
          <w:u w:val="single"/>
          <w:shd w:val="clear" w:color="auto" w:fill="FFFF99"/>
          <w:rtl/>
        </w:rPr>
        <w:t>בשקלים</w:t>
      </w:r>
    </w:p>
    <w:p w:rsidR="000F09DB" w:rsidRPr="006F1F62" w:rsidRDefault="000F09DB" w:rsidP="000F09DB">
      <w:pPr>
        <w:pStyle w:val="P00"/>
        <w:tabs>
          <w:tab w:val="clear" w:pos="2381"/>
          <w:tab w:val="clear" w:pos="2835"/>
          <w:tab w:val="clear" w:pos="6259"/>
          <w:tab w:val="left" w:pos="6597"/>
        </w:tabs>
        <w:spacing w:before="0"/>
        <w:ind w:left="0" w:right="1134"/>
        <w:rPr>
          <w:rFonts w:cs="FrankRuehl" w:hint="cs"/>
          <w:vanish/>
          <w:sz w:val="22"/>
          <w:szCs w:val="22"/>
          <w:u w:val="single"/>
          <w:shd w:val="clear" w:color="auto" w:fill="FFFF99"/>
          <w:rtl/>
        </w:rPr>
      </w:pPr>
      <w:r w:rsidRPr="006F1F62">
        <w:rPr>
          <w:rFonts w:cs="FrankRuehl" w:hint="cs"/>
          <w:vanish/>
          <w:sz w:val="22"/>
          <w:szCs w:val="22"/>
          <w:shd w:val="clear" w:color="auto" w:fill="FFFF99"/>
          <w:rtl/>
        </w:rPr>
        <w:t>1.</w:t>
      </w:r>
      <w:r w:rsidRPr="006F1F62">
        <w:rPr>
          <w:rFonts w:cs="FrankRuehl" w:hint="cs"/>
          <w:vanish/>
          <w:sz w:val="22"/>
          <w:szCs w:val="22"/>
          <w:shd w:val="clear" w:color="auto" w:fill="FFFF99"/>
          <w:rtl/>
        </w:rPr>
        <w:tab/>
        <w:t>(א)</w:t>
      </w:r>
      <w:r w:rsidRPr="006F1F62">
        <w:rPr>
          <w:rFonts w:cs="FrankRuehl" w:hint="cs"/>
          <w:vanish/>
          <w:sz w:val="22"/>
          <w:szCs w:val="22"/>
          <w:shd w:val="clear" w:color="auto" w:fill="FFFF99"/>
          <w:rtl/>
        </w:rPr>
        <w:tab/>
        <w:t>עם הגשת הבקשה לרישום כינויי מקור (תק' 3)</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860</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1,865</w:t>
      </w:r>
    </w:p>
    <w:p w:rsidR="000F09DB" w:rsidRPr="006F1F62" w:rsidRDefault="000F09DB" w:rsidP="000F09DB">
      <w:pPr>
        <w:pStyle w:val="P00"/>
        <w:tabs>
          <w:tab w:val="clear" w:pos="2381"/>
          <w:tab w:val="clear" w:pos="2835"/>
          <w:tab w:val="clear" w:pos="6259"/>
          <w:tab w:val="left" w:pos="6597"/>
        </w:tabs>
        <w:spacing w:before="0"/>
        <w:ind w:left="0" w:right="1134"/>
        <w:rPr>
          <w:rFonts w:cs="FrankRuehl" w:hint="cs"/>
          <w:vanish/>
          <w:sz w:val="22"/>
          <w:szCs w:val="22"/>
          <w:u w:val="single"/>
          <w:shd w:val="clear" w:color="auto" w:fill="FFFF99"/>
          <w:rtl/>
        </w:rPr>
      </w:pPr>
      <w:r w:rsidRPr="006F1F62">
        <w:rPr>
          <w:rFonts w:cs="FrankRuehl" w:hint="cs"/>
          <w:vanish/>
          <w:sz w:val="22"/>
          <w:szCs w:val="22"/>
          <w:shd w:val="clear" w:color="auto" w:fill="FFFF99"/>
          <w:rtl/>
        </w:rPr>
        <w:tab/>
        <w:t>(ב)</w:t>
      </w:r>
      <w:r w:rsidRPr="006F1F62">
        <w:rPr>
          <w:rFonts w:cs="FrankRuehl" w:hint="cs"/>
          <w:vanish/>
          <w:sz w:val="22"/>
          <w:szCs w:val="22"/>
          <w:shd w:val="clear" w:color="auto" w:fill="FFFF99"/>
          <w:rtl/>
        </w:rPr>
        <w:tab/>
        <w:t>בעד כל בעל זכות נוסף על שני בעלי הזכות הראשונים</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172</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373</w:t>
      </w:r>
    </w:p>
    <w:p w:rsidR="000F09DB" w:rsidRPr="006F1F62" w:rsidRDefault="000F09DB" w:rsidP="000F09DB">
      <w:pPr>
        <w:pStyle w:val="P00"/>
        <w:tabs>
          <w:tab w:val="clear" w:pos="2381"/>
          <w:tab w:val="clear" w:pos="2835"/>
          <w:tab w:val="clear" w:pos="6259"/>
          <w:tab w:val="left" w:pos="6597"/>
        </w:tabs>
        <w:spacing w:before="0"/>
        <w:ind w:left="0" w:right="1134"/>
        <w:rPr>
          <w:rFonts w:cs="FrankRuehl" w:hint="cs"/>
          <w:vanish/>
          <w:sz w:val="22"/>
          <w:szCs w:val="22"/>
          <w:shd w:val="clear" w:color="auto" w:fill="FFFF99"/>
          <w:rtl/>
        </w:rPr>
      </w:pPr>
      <w:r w:rsidRPr="006F1F62">
        <w:rPr>
          <w:rFonts w:cs="FrankRuehl" w:hint="cs"/>
          <w:vanish/>
          <w:sz w:val="22"/>
          <w:szCs w:val="22"/>
          <w:shd w:val="clear" w:color="auto" w:fill="FFFF99"/>
          <w:rtl/>
        </w:rPr>
        <w:t>2.</w:t>
      </w:r>
      <w:r w:rsidRPr="006F1F62">
        <w:rPr>
          <w:rFonts w:cs="FrankRuehl" w:hint="cs"/>
          <w:vanish/>
          <w:sz w:val="22"/>
          <w:szCs w:val="22"/>
          <w:shd w:val="clear" w:color="auto" w:fill="FFFF99"/>
          <w:rtl/>
        </w:rPr>
        <w:tab/>
        <w:t>עם הגשת בקשה להצטרף להליך (תק' 8(ג), 26(א))</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172</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373</w:t>
      </w:r>
    </w:p>
    <w:p w:rsidR="000F09DB" w:rsidRPr="006F1F62" w:rsidRDefault="000F09DB" w:rsidP="000F09DB">
      <w:pPr>
        <w:pStyle w:val="P00"/>
        <w:tabs>
          <w:tab w:val="clear" w:pos="2381"/>
          <w:tab w:val="clear" w:pos="2835"/>
          <w:tab w:val="clear" w:pos="6259"/>
          <w:tab w:val="left" w:pos="6597"/>
        </w:tabs>
        <w:spacing w:before="0"/>
        <w:ind w:left="0" w:right="1134"/>
        <w:rPr>
          <w:rFonts w:cs="FrankRuehl" w:hint="cs"/>
          <w:vanish/>
          <w:sz w:val="22"/>
          <w:szCs w:val="22"/>
          <w:u w:val="single"/>
          <w:shd w:val="clear" w:color="auto" w:fill="FFFF99"/>
          <w:rtl/>
        </w:rPr>
      </w:pPr>
      <w:r w:rsidRPr="006F1F62">
        <w:rPr>
          <w:rFonts w:cs="FrankRuehl" w:hint="cs"/>
          <w:vanish/>
          <w:sz w:val="22"/>
          <w:szCs w:val="22"/>
          <w:shd w:val="clear" w:color="auto" w:fill="FFFF99"/>
          <w:rtl/>
        </w:rPr>
        <w:t>3.</w:t>
      </w:r>
      <w:r w:rsidRPr="006F1F62">
        <w:rPr>
          <w:rFonts w:cs="FrankRuehl" w:hint="cs"/>
          <w:vanish/>
          <w:sz w:val="22"/>
          <w:szCs w:val="22"/>
          <w:shd w:val="clear" w:color="auto" w:fill="FFFF99"/>
          <w:rtl/>
        </w:rPr>
        <w:tab/>
        <w:t>עם הגשת הודעת התנגדות (תק' 16)</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430</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932</w:t>
      </w:r>
    </w:p>
    <w:p w:rsidR="000F09DB" w:rsidRPr="006F1F62" w:rsidRDefault="000F09DB" w:rsidP="000F09DB">
      <w:pPr>
        <w:pStyle w:val="P00"/>
        <w:tabs>
          <w:tab w:val="clear" w:pos="2381"/>
          <w:tab w:val="clear" w:pos="2835"/>
          <w:tab w:val="clear" w:pos="6259"/>
          <w:tab w:val="left" w:pos="6597"/>
        </w:tabs>
        <w:spacing w:before="0"/>
        <w:ind w:left="0" w:right="1134"/>
        <w:rPr>
          <w:rFonts w:cs="FrankRuehl" w:hint="cs"/>
          <w:vanish/>
          <w:sz w:val="22"/>
          <w:szCs w:val="22"/>
          <w:u w:val="single"/>
          <w:shd w:val="clear" w:color="auto" w:fill="FFFF99"/>
          <w:rtl/>
        </w:rPr>
      </w:pPr>
      <w:r w:rsidRPr="006F1F62">
        <w:rPr>
          <w:rFonts w:cs="FrankRuehl" w:hint="cs"/>
          <w:vanish/>
          <w:sz w:val="22"/>
          <w:szCs w:val="22"/>
          <w:shd w:val="clear" w:color="auto" w:fill="FFFF99"/>
          <w:rtl/>
        </w:rPr>
        <w:t>4.</w:t>
      </w:r>
      <w:r w:rsidRPr="006F1F62">
        <w:rPr>
          <w:rFonts w:cs="FrankRuehl" w:hint="cs"/>
          <w:vanish/>
          <w:sz w:val="22"/>
          <w:szCs w:val="22"/>
          <w:shd w:val="clear" w:color="auto" w:fill="FFFF99"/>
          <w:rtl/>
        </w:rPr>
        <w:tab/>
        <w:t>עם הגשת הודעה שכנגד להודעת התנגדות או לבקשת מחיקה (תק' 17)</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86</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186</w:t>
      </w:r>
    </w:p>
    <w:p w:rsidR="000F09DB" w:rsidRPr="006F1F62" w:rsidRDefault="000F09DB" w:rsidP="000F09DB">
      <w:pPr>
        <w:pStyle w:val="P00"/>
        <w:tabs>
          <w:tab w:val="clear" w:pos="2381"/>
          <w:tab w:val="clear" w:pos="2835"/>
          <w:tab w:val="clear" w:pos="6259"/>
          <w:tab w:val="left" w:pos="6597"/>
        </w:tabs>
        <w:spacing w:before="0"/>
        <w:ind w:left="0" w:right="1134"/>
        <w:rPr>
          <w:rFonts w:cs="FrankRuehl" w:hint="cs"/>
          <w:vanish/>
          <w:sz w:val="22"/>
          <w:szCs w:val="22"/>
          <w:shd w:val="clear" w:color="auto" w:fill="FFFF99"/>
          <w:rtl/>
        </w:rPr>
      </w:pPr>
      <w:r w:rsidRPr="006F1F62">
        <w:rPr>
          <w:rFonts w:cs="FrankRuehl" w:hint="cs"/>
          <w:vanish/>
          <w:sz w:val="22"/>
          <w:szCs w:val="22"/>
          <w:shd w:val="clear" w:color="auto" w:fill="FFFF99"/>
          <w:rtl/>
        </w:rPr>
        <w:t>5.</w:t>
      </w:r>
      <w:r w:rsidRPr="006F1F62">
        <w:rPr>
          <w:rFonts w:cs="FrankRuehl" w:hint="cs"/>
          <w:vanish/>
          <w:sz w:val="22"/>
          <w:szCs w:val="22"/>
          <w:shd w:val="clear" w:color="auto" w:fill="FFFF99"/>
          <w:rtl/>
        </w:rPr>
        <w:tab/>
        <w:t>בעד רישום כינוי המקור (תק' 29)</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860</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1,865</w:t>
      </w:r>
    </w:p>
    <w:p w:rsidR="000F09DB" w:rsidRPr="006F1F62" w:rsidRDefault="000F09DB" w:rsidP="000F09DB">
      <w:pPr>
        <w:pStyle w:val="P00"/>
        <w:tabs>
          <w:tab w:val="clear" w:pos="2381"/>
          <w:tab w:val="clear" w:pos="2835"/>
          <w:tab w:val="clear" w:pos="6259"/>
          <w:tab w:val="left" w:pos="6597"/>
        </w:tabs>
        <w:spacing w:before="0"/>
        <w:ind w:left="0" w:right="1134"/>
        <w:rPr>
          <w:rFonts w:cs="FrankRuehl" w:hint="cs"/>
          <w:vanish/>
          <w:sz w:val="22"/>
          <w:szCs w:val="22"/>
          <w:u w:val="single"/>
          <w:shd w:val="clear" w:color="auto" w:fill="FFFF99"/>
          <w:rtl/>
        </w:rPr>
      </w:pPr>
      <w:r w:rsidRPr="006F1F62">
        <w:rPr>
          <w:rFonts w:cs="FrankRuehl" w:hint="cs"/>
          <w:vanish/>
          <w:sz w:val="22"/>
          <w:szCs w:val="22"/>
          <w:shd w:val="clear" w:color="auto" w:fill="FFFF99"/>
          <w:rtl/>
        </w:rPr>
        <w:t>6.</w:t>
      </w:r>
      <w:r w:rsidRPr="006F1F62">
        <w:rPr>
          <w:rFonts w:cs="FrankRuehl" w:hint="cs"/>
          <w:vanish/>
          <w:sz w:val="22"/>
          <w:szCs w:val="22"/>
          <w:shd w:val="clear" w:color="auto" w:fill="FFFF99"/>
          <w:rtl/>
        </w:rPr>
        <w:tab/>
        <w:t>מתן העתק מתעודת רישום (תק' 33)</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64</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140</w:t>
      </w:r>
    </w:p>
    <w:p w:rsidR="000F09DB" w:rsidRPr="006F1F62" w:rsidRDefault="000F09DB" w:rsidP="000F09DB">
      <w:pPr>
        <w:pStyle w:val="P00"/>
        <w:tabs>
          <w:tab w:val="clear" w:pos="2381"/>
          <w:tab w:val="clear" w:pos="2835"/>
          <w:tab w:val="clear" w:pos="6259"/>
          <w:tab w:val="left" w:pos="6597"/>
        </w:tabs>
        <w:spacing w:before="0"/>
        <w:ind w:left="0" w:right="1134"/>
        <w:rPr>
          <w:rFonts w:cs="FrankRuehl" w:hint="cs"/>
          <w:vanish/>
          <w:sz w:val="22"/>
          <w:szCs w:val="22"/>
          <w:shd w:val="clear" w:color="auto" w:fill="FFFF99"/>
          <w:rtl/>
        </w:rPr>
      </w:pPr>
      <w:r w:rsidRPr="006F1F62">
        <w:rPr>
          <w:rFonts w:cs="FrankRuehl" w:hint="cs"/>
          <w:vanish/>
          <w:sz w:val="22"/>
          <w:szCs w:val="22"/>
          <w:shd w:val="clear" w:color="auto" w:fill="FFFF99"/>
          <w:rtl/>
        </w:rPr>
        <w:t>7.</w:t>
      </w:r>
      <w:r w:rsidRPr="006F1F62">
        <w:rPr>
          <w:rFonts w:cs="FrankRuehl" w:hint="cs"/>
          <w:vanish/>
          <w:sz w:val="22"/>
          <w:szCs w:val="22"/>
          <w:shd w:val="clear" w:color="auto" w:fill="FFFF99"/>
          <w:rtl/>
        </w:rPr>
        <w:tab/>
        <w:t>עם הגשת בקשה להארכת תוקף רישום של כינוי מקור (תק' 35)</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860</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1,865</w:t>
      </w:r>
    </w:p>
    <w:p w:rsidR="000F09DB" w:rsidRPr="006F1F62" w:rsidRDefault="000F09DB" w:rsidP="000F09DB">
      <w:pPr>
        <w:pStyle w:val="P00"/>
        <w:tabs>
          <w:tab w:val="clear" w:pos="2381"/>
          <w:tab w:val="clear" w:pos="2835"/>
          <w:tab w:val="clear" w:pos="6259"/>
          <w:tab w:val="left" w:pos="6597"/>
        </w:tabs>
        <w:spacing w:before="0"/>
        <w:ind w:left="0" w:right="1134"/>
        <w:rPr>
          <w:rFonts w:cs="FrankRuehl" w:hint="cs"/>
          <w:vanish/>
          <w:sz w:val="22"/>
          <w:szCs w:val="22"/>
          <w:shd w:val="clear" w:color="auto" w:fill="FFFF99"/>
          <w:rtl/>
        </w:rPr>
      </w:pPr>
      <w:r w:rsidRPr="006F1F62">
        <w:rPr>
          <w:rFonts w:cs="FrankRuehl" w:hint="cs"/>
          <w:vanish/>
          <w:sz w:val="22"/>
          <w:szCs w:val="22"/>
          <w:shd w:val="clear" w:color="auto" w:fill="FFFF99"/>
          <w:rtl/>
        </w:rPr>
        <w:t>8.</w:t>
      </w:r>
      <w:r w:rsidRPr="006F1F62">
        <w:rPr>
          <w:rFonts w:cs="FrankRuehl" w:hint="cs"/>
          <w:vanish/>
          <w:sz w:val="22"/>
          <w:szCs w:val="22"/>
          <w:shd w:val="clear" w:color="auto" w:fill="FFFF99"/>
          <w:rtl/>
        </w:rPr>
        <w:tab/>
        <w:t>עם הגשת בקשה למחיקה (תק' 48)</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430</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932</w:t>
      </w:r>
    </w:p>
    <w:p w:rsidR="000F09DB" w:rsidRPr="006F1F62" w:rsidRDefault="000F09DB" w:rsidP="000F09DB">
      <w:pPr>
        <w:pStyle w:val="P00"/>
        <w:tabs>
          <w:tab w:val="clear" w:pos="2381"/>
          <w:tab w:val="clear" w:pos="2835"/>
          <w:tab w:val="clear" w:pos="6259"/>
          <w:tab w:val="left" w:pos="6597"/>
        </w:tabs>
        <w:spacing w:before="0"/>
        <w:ind w:left="0" w:right="1134"/>
        <w:rPr>
          <w:rFonts w:cs="FrankRuehl" w:hint="cs"/>
          <w:vanish/>
          <w:sz w:val="22"/>
          <w:szCs w:val="22"/>
          <w:u w:val="single"/>
          <w:shd w:val="clear" w:color="auto" w:fill="FFFF99"/>
          <w:rtl/>
        </w:rPr>
      </w:pPr>
      <w:r w:rsidRPr="006F1F62">
        <w:rPr>
          <w:rFonts w:cs="FrankRuehl" w:hint="cs"/>
          <w:vanish/>
          <w:sz w:val="22"/>
          <w:szCs w:val="22"/>
          <w:shd w:val="clear" w:color="auto" w:fill="FFFF99"/>
          <w:rtl/>
        </w:rPr>
        <w:t>9.</w:t>
      </w:r>
      <w:r w:rsidRPr="006F1F62">
        <w:rPr>
          <w:rFonts w:cs="FrankRuehl" w:hint="cs"/>
          <w:vanish/>
          <w:sz w:val="22"/>
          <w:szCs w:val="22"/>
          <w:shd w:val="clear" w:color="auto" w:fill="FFFF99"/>
          <w:rtl/>
        </w:rPr>
        <w:tab/>
        <w:t xml:space="preserve">בעד רישום מען נפרד למסירת מסמכים </w:t>
      </w:r>
      <w:r w:rsidRPr="006F1F62">
        <w:rPr>
          <w:rFonts w:cs="FrankRuehl"/>
          <w:vanish/>
          <w:sz w:val="22"/>
          <w:szCs w:val="22"/>
          <w:shd w:val="clear" w:color="auto" w:fill="FFFF99"/>
          <w:rtl/>
        </w:rPr>
        <w:t>–</w:t>
      </w:r>
      <w:r w:rsidRPr="006F1F62">
        <w:rPr>
          <w:rFonts w:cs="FrankRuehl" w:hint="cs"/>
          <w:vanish/>
          <w:sz w:val="22"/>
          <w:szCs w:val="22"/>
          <w:shd w:val="clear" w:color="auto" w:fill="FFFF99"/>
          <w:rtl/>
        </w:rPr>
        <w:t xml:space="preserve"> לכל שנה (תק' 52(ג))</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86</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186</w:t>
      </w:r>
    </w:p>
    <w:p w:rsidR="000F09DB" w:rsidRPr="006F1F62" w:rsidRDefault="000F09DB" w:rsidP="000F09DB">
      <w:pPr>
        <w:pStyle w:val="P00"/>
        <w:tabs>
          <w:tab w:val="clear" w:pos="2381"/>
          <w:tab w:val="clear" w:pos="2835"/>
          <w:tab w:val="clear" w:pos="6259"/>
          <w:tab w:val="left" w:pos="6597"/>
        </w:tabs>
        <w:spacing w:before="0"/>
        <w:ind w:left="0" w:right="1134"/>
        <w:rPr>
          <w:rFonts w:cs="FrankRuehl" w:hint="cs"/>
          <w:vanish/>
          <w:sz w:val="22"/>
          <w:szCs w:val="22"/>
          <w:u w:val="single"/>
          <w:shd w:val="clear" w:color="auto" w:fill="FFFF99"/>
          <w:rtl/>
        </w:rPr>
      </w:pPr>
      <w:r w:rsidRPr="006F1F62">
        <w:rPr>
          <w:rFonts w:cs="FrankRuehl" w:hint="cs"/>
          <w:vanish/>
          <w:sz w:val="22"/>
          <w:szCs w:val="22"/>
          <w:shd w:val="clear" w:color="auto" w:fill="FFFF99"/>
          <w:rtl/>
        </w:rPr>
        <w:t>10.</w:t>
      </w:r>
      <w:r w:rsidRPr="006F1F62">
        <w:rPr>
          <w:rFonts w:cs="FrankRuehl" w:hint="cs"/>
          <w:vanish/>
          <w:sz w:val="22"/>
          <w:szCs w:val="22"/>
          <w:shd w:val="clear" w:color="auto" w:fill="FFFF99"/>
          <w:rtl/>
        </w:rPr>
        <w:tab/>
        <w:t>בעד עיון בפנקס כינויי המקור (תקנה 54)</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13</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28</w:t>
      </w:r>
    </w:p>
    <w:p w:rsidR="000F09DB" w:rsidRPr="006F1F62" w:rsidRDefault="000F09DB" w:rsidP="000F09DB">
      <w:pPr>
        <w:pStyle w:val="P00"/>
        <w:tabs>
          <w:tab w:val="clear" w:pos="2381"/>
          <w:tab w:val="clear" w:pos="2835"/>
          <w:tab w:val="clear" w:pos="6259"/>
          <w:tab w:val="left" w:pos="6597"/>
        </w:tabs>
        <w:spacing w:before="0"/>
        <w:ind w:left="0" w:right="1134"/>
        <w:rPr>
          <w:rFonts w:cs="FrankRuehl" w:hint="cs"/>
          <w:vanish/>
          <w:sz w:val="22"/>
          <w:szCs w:val="22"/>
          <w:shd w:val="clear" w:color="auto" w:fill="FFFF99"/>
          <w:rtl/>
        </w:rPr>
      </w:pPr>
      <w:r w:rsidRPr="006F1F62">
        <w:rPr>
          <w:rFonts w:cs="FrankRuehl" w:hint="cs"/>
          <w:vanish/>
          <w:sz w:val="22"/>
          <w:szCs w:val="22"/>
          <w:shd w:val="clear" w:color="auto" w:fill="FFFF99"/>
          <w:rtl/>
        </w:rPr>
        <w:t>11.</w:t>
      </w:r>
      <w:r w:rsidRPr="006F1F62">
        <w:rPr>
          <w:rFonts w:cs="FrankRuehl" w:hint="cs"/>
          <w:vanish/>
          <w:sz w:val="22"/>
          <w:szCs w:val="22"/>
          <w:shd w:val="clear" w:color="auto" w:fill="FFFF99"/>
          <w:rtl/>
        </w:rPr>
        <w:tab/>
        <w:t xml:space="preserve">בעד עיון בתיק בקשה ובחומר שהוגש בעת דיון בבקשת הארכת תוקף </w:t>
      </w:r>
    </w:p>
    <w:p w:rsidR="000F09DB" w:rsidRPr="006F1F62" w:rsidRDefault="000F09DB" w:rsidP="000F09DB">
      <w:pPr>
        <w:pStyle w:val="P00"/>
        <w:tabs>
          <w:tab w:val="clear" w:pos="2381"/>
          <w:tab w:val="clear" w:pos="2835"/>
          <w:tab w:val="clear" w:pos="6259"/>
          <w:tab w:val="left" w:pos="6597"/>
        </w:tabs>
        <w:spacing w:before="0"/>
        <w:ind w:left="0" w:right="1134"/>
        <w:rPr>
          <w:rFonts w:cs="FrankRuehl" w:hint="cs"/>
          <w:vanish/>
          <w:sz w:val="22"/>
          <w:szCs w:val="22"/>
          <w:shd w:val="clear" w:color="auto" w:fill="FFFF99"/>
          <w:rtl/>
        </w:rPr>
      </w:pPr>
      <w:r w:rsidRPr="006F1F62">
        <w:rPr>
          <w:rFonts w:cs="FrankRuehl" w:hint="cs"/>
          <w:vanish/>
          <w:sz w:val="22"/>
          <w:szCs w:val="22"/>
          <w:shd w:val="clear" w:color="auto" w:fill="FFFF99"/>
          <w:rtl/>
        </w:rPr>
        <w:tab/>
        <w:t>(תקנות 31, 46)</w:t>
      </w:r>
      <w:r w:rsidRPr="006F1F62">
        <w:rPr>
          <w:rFonts w:cs="FrankRuehl" w:hint="cs"/>
          <w:vanish/>
          <w:sz w:val="22"/>
          <w:szCs w:val="22"/>
          <w:shd w:val="clear" w:color="auto" w:fill="FFFF99"/>
          <w:rtl/>
        </w:rPr>
        <w:tab/>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13</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28</w:t>
      </w:r>
    </w:p>
    <w:p w:rsidR="000F09DB" w:rsidRPr="006F1F62" w:rsidRDefault="000F09DB" w:rsidP="000F09DB">
      <w:pPr>
        <w:pStyle w:val="P00"/>
        <w:tabs>
          <w:tab w:val="clear" w:pos="2381"/>
          <w:tab w:val="clear" w:pos="2835"/>
          <w:tab w:val="clear" w:pos="6259"/>
          <w:tab w:val="left" w:pos="6597"/>
        </w:tabs>
        <w:spacing w:before="0"/>
        <w:ind w:left="0" w:right="1134"/>
        <w:rPr>
          <w:rFonts w:cs="FrankRuehl" w:hint="cs"/>
          <w:vanish/>
          <w:sz w:val="22"/>
          <w:szCs w:val="22"/>
          <w:shd w:val="clear" w:color="auto" w:fill="FFFF99"/>
          <w:rtl/>
        </w:rPr>
      </w:pPr>
      <w:r w:rsidRPr="006F1F62">
        <w:rPr>
          <w:rFonts w:cs="FrankRuehl" w:hint="cs"/>
          <w:vanish/>
          <w:sz w:val="22"/>
          <w:szCs w:val="22"/>
          <w:shd w:val="clear" w:color="auto" w:fill="FFFF99"/>
          <w:rtl/>
        </w:rPr>
        <w:t>12.</w:t>
      </w:r>
      <w:r w:rsidRPr="006F1F62">
        <w:rPr>
          <w:rFonts w:cs="FrankRuehl" w:hint="cs"/>
          <w:vanish/>
          <w:sz w:val="22"/>
          <w:szCs w:val="22"/>
          <w:shd w:val="clear" w:color="auto" w:fill="FFFF99"/>
          <w:rtl/>
        </w:rPr>
        <w:tab/>
        <w:t xml:space="preserve">בעד אישור והעתק מתעודה </w:t>
      </w:r>
      <w:r w:rsidRPr="006F1F62">
        <w:rPr>
          <w:rFonts w:cs="FrankRuehl"/>
          <w:vanish/>
          <w:sz w:val="22"/>
          <w:szCs w:val="22"/>
          <w:shd w:val="clear" w:color="auto" w:fill="FFFF99"/>
          <w:rtl/>
        </w:rPr>
        <w:t>–</w:t>
      </w:r>
      <w:r w:rsidRPr="006F1F62">
        <w:rPr>
          <w:rFonts w:cs="FrankRuehl" w:hint="cs"/>
          <w:vanish/>
          <w:sz w:val="22"/>
          <w:szCs w:val="22"/>
          <w:shd w:val="clear" w:color="auto" w:fill="FFFF99"/>
          <w:rtl/>
        </w:rPr>
        <w:t xml:space="preserve"> לכל עמוד (תקנה 33)</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13</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28</w:t>
      </w:r>
    </w:p>
    <w:p w:rsidR="000F09DB" w:rsidRPr="006F1F62" w:rsidRDefault="000F09DB" w:rsidP="000F09DB">
      <w:pPr>
        <w:pStyle w:val="P00"/>
        <w:tabs>
          <w:tab w:val="clear" w:pos="2381"/>
          <w:tab w:val="clear" w:pos="2835"/>
          <w:tab w:val="clear" w:pos="6259"/>
          <w:tab w:val="left" w:pos="6597"/>
        </w:tabs>
        <w:spacing w:before="0"/>
        <w:ind w:left="0" w:right="1134"/>
        <w:rPr>
          <w:rFonts w:cs="FrankRuehl" w:hint="cs"/>
          <w:vanish/>
          <w:sz w:val="22"/>
          <w:szCs w:val="22"/>
          <w:u w:val="single"/>
          <w:shd w:val="clear" w:color="auto" w:fill="FFFF99"/>
          <w:rtl/>
        </w:rPr>
      </w:pPr>
      <w:r w:rsidRPr="006F1F62">
        <w:rPr>
          <w:rFonts w:cs="FrankRuehl" w:hint="cs"/>
          <w:vanish/>
          <w:sz w:val="22"/>
          <w:szCs w:val="22"/>
          <w:shd w:val="clear" w:color="auto" w:fill="FFFF99"/>
          <w:rtl/>
        </w:rPr>
        <w:t>13.</w:t>
      </w:r>
      <w:r w:rsidRPr="006F1F62">
        <w:rPr>
          <w:rFonts w:cs="FrankRuehl" w:hint="cs"/>
          <w:vanish/>
          <w:sz w:val="22"/>
          <w:szCs w:val="22"/>
          <w:shd w:val="clear" w:color="auto" w:fill="FFFF99"/>
          <w:rtl/>
        </w:rPr>
        <w:tab/>
        <w:t xml:space="preserve">בעד העתק מהפנקס או מתיק בקשה </w:t>
      </w:r>
      <w:r w:rsidRPr="006F1F62">
        <w:rPr>
          <w:rFonts w:cs="FrankRuehl"/>
          <w:vanish/>
          <w:sz w:val="22"/>
          <w:szCs w:val="22"/>
          <w:shd w:val="clear" w:color="auto" w:fill="FFFF99"/>
          <w:rtl/>
        </w:rPr>
        <w:t>–</w:t>
      </w:r>
      <w:r w:rsidRPr="006F1F62">
        <w:rPr>
          <w:rFonts w:cs="FrankRuehl" w:hint="cs"/>
          <w:vanish/>
          <w:sz w:val="22"/>
          <w:szCs w:val="22"/>
          <w:shd w:val="clear" w:color="auto" w:fill="FFFF99"/>
          <w:rtl/>
        </w:rPr>
        <w:t xml:space="preserve"> לכל עמוד (תקנה 55)</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13</w:t>
      </w:r>
      <w:r w:rsidRPr="006F1F62">
        <w:rPr>
          <w:rFonts w:cs="FrankRuehl" w:hint="cs"/>
          <w:vanish/>
          <w:sz w:val="22"/>
          <w:szCs w:val="22"/>
          <w:shd w:val="clear" w:color="auto" w:fill="FFFF99"/>
          <w:rtl/>
        </w:rPr>
        <w:t xml:space="preserve"> </w:t>
      </w:r>
      <w:r w:rsidRPr="006F1F62">
        <w:rPr>
          <w:rFonts w:cs="FrankRuehl" w:hint="cs"/>
          <w:vanish/>
          <w:sz w:val="22"/>
          <w:szCs w:val="22"/>
          <w:u w:val="single"/>
          <w:shd w:val="clear" w:color="auto" w:fill="FFFF99"/>
          <w:rtl/>
        </w:rPr>
        <w:t>28</w:t>
      </w:r>
    </w:p>
    <w:p w:rsidR="00115AE4" w:rsidRPr="006F1F62" w:rsidRDefault="00115AE4" w:rsidP="00115AE4">
      <w:pPr>
        <w:pStyle w:val="P00"/>
        <w:tabs>
          <w:tab w:val="clear" w:pos="6259"/>
        </w:tabs>
        <w:spacing w:before="0"/>
        <w:ind w:left="0" w:right="1134"/>
        <w:rPr>
          <w:rFonts w:cs="FrankRuehl" w:hint="cs"/>
          <w:vanish/>
          <w:color w:val="FF0000"/>
          <w:szCs w:val="20"/>
          <w:shd w:val="clear" w:color="auto" w:fill="FFFF99"/>
          <w:rtl/>
        </w:rPr>
      </w:pPr>
    </w:p>
    <w:p w:rsidR="00115AE4" w:rsidRPr="006F1F62" w:rsidRDefault="00115AE4" w:rsidP="00115AE4">
      <w:pPr>
        <w:pStyle w:val="P00"/>
        <w:tabs>
          <w:tab w:val="clear" w:pos="6259"/>
        </w:tabs>
        <w:spacing w:before="0"/>
        <w:ind w:left="0" w:right="1134"/>
        <w:rPr>
          <w:rFonts w:cs="FrankRuehl" w:hint="cs"/>
          <w:vanish/>
          <w:szCs w:val="20"/>
          <w:shd w:val="clear" w:color="auto" w:fill="FFFF99"/>
          <w:rtl/>
        </w:rPr>
      </w:pPr>
      <w:r w:rsidRPr="006F1F62">
        <w:rPr>
          <w:rFonts w:cs="FrankRuehl" w:hint="cs"/>
          <w:vanish/>
          <w:color w:val="FF0000"/>
          <w:szCs w:val="20"/>
          <w:shd w:val="clear" w:color="auto" w:fill="FFFF99"/>
          <w:rtl/>
        </w:rPr>
        <w:t>מיום 1.4.1986</w:t>
      </w:r>
    </w:p>
    <w:p w:rsidR="00115AE4" w:rsidRPr="006F1F62" w:rsidRDefault="00115AE4" w:rsidP="00115AE4">
      <w:pPr>
        <w:pStyle w:val="P00"/>
        <w:spacing w:before="0"/>
        <w:ind w:left="0" w:right="1134"/>
        <w:rPr>
          <w:rFonts w:cs="FrankRuehl" w:hint="cs"/>
          <w:b/>
          <w:bCs/>
          <w:vanish/>
          <w:szCs w:val="20"/>
          <w:shd w:val="clear" w:color="auto" w:fill="FFFF99"/>
          <w:rtl/>
        </w:rPr>
      </w:pPr>
      <w:r w:rsidRPr="006F1F62">
        <w:rPr>
          <w:rFonts w:cs="FrankRuehl" w:hint="cs"/>
          <w:b/>
          <w:bCs/>
          <w:vanish/>
          <w:szCs w:val="20"/>
          <w:shd w:val="clear" w:color="auto" w:fill="FFFF99"/>
          <w:rtl/>
        </w:rPr>
        <w:t>תק' תשמ"ו-1986</w:t>
      </w:r>
    </w:p>
    <w:p w:rsidR="00115AE4" w:rsidRPr="006F1F62" w:rsidRDefault="00115AE4" w:rsidP="00115AE4">
      <w:pPr>
        <w:pStyle w:val="P00"/>
        <w:spacing w:before="0"/>
        <w:ind w:left="0" w:right="1134"/>
        <w:rPr>
          <w:rFonts w:cs="FrankRuehl" w:hint="cs"/>
          <w:vanish/>
          <w:szCs w:val="20"/>
          <w:shd w:val="clear" w:color="auto" w:fill="FFFF99"/>
          <w:rtl/>
        </w:rPr>
      </w:pPr>
      <w:hyperlink r:id="rId24" w:history="1">
        <w:r w:rsidRPr="006F1F62">
          <w:rPr>
            <w:rStyle w:val="Hyperlink"/>
            <w:rFonts w:cs="FrankRuehl" w:hint="cs"/>
            <w:vanish/>
            <w:szCs w:val="20"/>
            <w:shd w:val="clear" w:color="auto" w:fill="FFFF99"/>
            <w:rtl/>
          </w:rPr>
          <w:t>ק"ת תשמ"ו מס' 4917</w:t>
        </w:r>
      </w:hyperlink>
      <w:r w:rsidRPr="006F1F62">
        <w:rPr>
          <w:rFonts w:cs="FrankRuehl" w:hint="cs"/>
          <w:vanish/>
          <w:szCs w:val="20"/>
          <w:shd w:val="clear" w:color="auto" w:fill="FFFF99"/>
          <w:rtl/>
        </w:rPr>
        <w:t xml:space="preserve"> מיום 24.3.1986 עמ' 715</w:t>
      </w:r>
    </w:p>
    <w:p w:rsidR="00115AE4" w:rsidRPr="006F1F62" w:rsidRDefault="00115AE4" w:rsidP="00115AE4">
      <w:pPr>
        <w:pStyle w:val="P00"/>
        <w:spacing w:before="0"/>
        <w:ind w:left="0" w:right="1134"/>
        <w:rPr>
          <w:rFonts w:cs="FrankRuehl" w:hint="cs"/>
          <w:b/>
          <w:bCs/>
          <w:vanish/>
          <w:szCs w:val="20"/>
          <w:shd w:val="clear" w:color="auto" w:fill="FFFF99"/>
          <w:rtl/>
        </w:rPr>
      </w:pPr>
      <w:r w:rsidRPr="006F1F62">
        <w:rPr>
          <w:rFonts w:cs="FrankRuehl" w:hint="cs"/>
          <w:b/>
          <w:bCs/>
          <w:vanish/>
          <w:szCs w:val="20"/>
          <w:shd w:val="clear" w:color="auto" w:fill="FFFF99"/>
          <w:rtl/>
        </w:rPr>
        <w:t>ביטול התוספת השניה</w:t>
      </w:r>
    </w:p>
    <w:p w:rsidR="00115AE4" w:rsidRPr="006F1F62" w:rsidRDefault="00115AE4" w:rsidP="00115AE4">
      <w:pPr>
        <w:pStyle w:val="P00"/>
        <w:ind w:left="0" w:right="1134"/>
        <w:rPr>
          <w:rFonts w:cs="FrankRuehl" w:hint="cs"/>
          <w:vanish/>
          <w:szCs w:val="20"/>
          <w:shd w:val="clear" w:color="auto" w:fill="FFFF99"/>
          <w:rtl/>
        </w:rPr>
      </w:pPr>
      <w:r w:rsidRPr="006F1F62">
        <w:rPr>
          <w:rFonts w:cs="FrankRuehl" w:hint="cs"/>
          <w:vanish/>
          <w:szCs w:val="20"/>
          <w:shd w:val="clear" w:color="auto" w:fill="FFFF99"/>
          <w:rtl/>
        </w:rPr>
        <w:t>הנוסח הקודם:</w:t>
      </w:r>
    </w:p>
    <w:p w:rsidR="00115AE4" w:rsidRPr="006F1F62" w:rsidRDefault="00115AE4" w:rsidP="00115AE4">
      <w:pPr>
        <w:pStyle w:val="P00"/>
        <w:spacing w:before="0"/>
        <w:ind w:left="0" w:right="1134"/>
        <w:rPr>
          <w:rFonts w:cs="FrankRuehl" w:hint="cs"/>
          <w:strike/>
          <w:vanish/>
          <w:sz w:val="22"/>
          <w:szCs w:val="22"/>
          <w:shd w:val="clear" w:color="auto" w:fill="FFFF99"/>
          <w:rtl/>
        </w:rPr>
      </w:pPr>
      <w:r w:rsidRPr="006F1F62">
        <w:rPr>
          <w:rFonts w:cs="FrankRuehl" w:hint="cs"/>
          <w:strike/>
          <w:vanish/>
          <w:sz w:val="22"/>
          <w:szCs w:val="22"/>
          <w:shd w:val="clear" w:color="auto" w:fill="FFFF99"/>
          <w:rtl/>
        </w:rPr>
        <w:t>בעת עשית הפעולה או עם הגשת הבקשה המנויות בטור א' תשולם האגרה הקבועה בטור ב'.</w:t>
      </w:r>
    </w:p>
    <w:p w:rsidR="00115AE4" w:rsidRPr="006F1F62" w:rsidRDefault="00115AE4" w:rsidP="00115AE4">
      <w:pPr>
        <w:pStyle w:val="P00"/>
        <w:tabs>
          <w:tab w:val="clear" w:pos="2381"/>
          <w:tab w:val="clear" w:pos="2835"/>
          <w:tab w:val="clear" w:pos="6259"/>
          <w:tab w:val="left" w:pos="6597"/>
        </w:tabs>
        <w:spacing w:before="0"/>
        <w:ind w:left="0" w:right="1134"/>
        <w:rPr>
          <w:rFonts w:cs="FrankRuehl" w:hint="cs"/>
          <w:strike/>
          <w:vanish/>
          <w:szCs w:val="20"/>
          <w:shd w:val="clear" w:color="auto" w:fill="FFFF99"/>
          <w:rtl/>
        </w:rPr>
      </w:pP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strike/>
          <w:vanish/>
          <w:szCs w:val="20"/>
          <w:shd w:val="clear" w:color="auto" w:fill="FFFF99"/>
          <w:rtl/>
        </w:rPr>
        <w:t>טור ב'</w:t>
      </w:r>
    </w:p>
    <w:p w:rsidR="00115AE4" w:rsidRPr="006F1F62" w:rsidRDefault="00115AE4" w:rsidP="00115AE4">
      <w:pPr>
        <w:pStyle w:val="P00"/>
        <w:tabs>
          <w:tab w:val="clear" w:pos="2381"/>
          <w:tab w:val="clear" w:pos="2835"/>
          <w:tab w:val="clear" w:pos="6259"/>
          <w:tab w:val="left" w:pos="6597"/>
        </w:tabs>
        <w:spacing w:before="0"/>
        <w:ind w:left="0" w:right="1134"/>
        <w:rPr>
          <w:rFonts w:cs="FrankRuehl" w:hint="cs"/>
          <w:strike/>
          <w:vanish/>
          <w:szCs w:val="20"/>
          <w:shd w:val="clear" w:color="auto" w:fill="FFFF99"/>
          <w:rtl/>
        </w:rPr>
      </w:pP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vanish/>
          <w:szCs w:val="20"/>
          <w:shd w:val="clear" w:color="auto" w:fill="FFFF99"/>
          <w:rtl/>
        </w:rPr>
        <w:tab/>
      </w:r>
      <w:r w:rsidRPr="006F1F62">
        <w:rPr>
          <w:rFonts w:cs="FrankRuehl" w:hint="cs"/>
          <w:strike/>
          <w:vanish/>
          <w:szCs w:val="20"/>
          <w:u w:val="single"/>
          <w:shd w:val="clear" w:color="auto" w:fill="FFFF99"/>
          <w:rtl/>
        </w:rPr>
        <w:t>טור א'</w:t>
      </w:r>
      <w:r w:rsidRPr="006F1F62">
        <w:rPr>
          <w:rFonts w:cs="FrankRuehl" w:hint="cs"/>
          <w:vanish/>
          <w:szCs w:val="20"/>
          <w:shd w:val="clear" w:color="auto" w:fill="FFFF99"/>
          <w:rtl/>
        </w:rPr>
        <w:tab/>
      </w:r>
      <w:r w:rsidRPr="006F1F62">
        <w:rPr>
          <w:rFonts w:cs="FrankRuehl" w:hint="cs"/>
          <w:strike/>
          <w:vanish/>
          <w:szCs w:val="20"/>
          <w:u w:val="single"/>
          <w:shd w:val="clear" w:color="auto" w:fill="FFFF99"/>
          <w:rtl/>
        </w:rPr>
        <w:t>בשקלים</w:t>
      </w:r>
    </w:p>
    <w:p w:rsidR="00115AE4" w:rsidRPr="006F1F62" w:rsidRDefault="00115AE4" w:rsidP="00115AE4">
      <w:pPr>
        <w:pStyle w:val="P00"/>
        <w:tabs>
          <w:tab w:val="clear" w:pos="2381"/>
          <w:tab w:val="clear" w:pos="2835"/>
          <w:tab w:val="clear" w:pos="6259"/>
          <w:tab w:val="left" w:pos="6597"/>
        </w:tabs>
        <w:spacing w:before="0"/>
        <w:ind w:left="0" w:right="1134"/>
        <w:rPr>
          <w:rFonts w:cs="FrankRuehl" w:hint="cs"/>
          <w:strike/>
          <w:vanish/>
          <w:sz w:val="22"/>
          <w:szCs w:val="22"/>
          <w:shd w:val="clear" w:color="auto" w:fill="FFFF99"/>
          <w:rtl/>
        </w:rPr>
      </w:pPr>
      <w:r w:rsidRPr="006F1F62">
        <w:rPr>
          <w:rFonts w:cs="FrankRuehl" w:hint="cs"/>
          <w:strike/>
          <w:vanish/>
          <w:sz w:val="22"/>
          <w:szCs w:val="22"/>
          <w:shd w:val="clear" w:color="auto" w:fill="FFFF99"/>
          <w:rtl/>
        </w:rPr>
        <w:t>1.</w:t>
      </w:r>
      <w:r w:rsidRPr="006F1F62">
        <w:rPr>
          <w:rFonts w:cs="FrankRuehl" w:hint="cs"/>
          <w:strike/>
          <w:vanish/>
          <w:sz w:val="22"/>
          <w:szCs w:val="22"/>
          <w:shd w:val="clear" w:color="auto" w:fill="FFFF99"/>
          <w:rtl/>
        </w:rPr>
        <w:tab/>
        <w:t>(א)</w:t>
      </w:r>
      <w:r w:rsidRPr="006F1F62">
        <w:rPr>
          <w:rFonts w:cs="FrankRuehl" w:hint="cs"/>
          <w:strike/>
          <w:vanish/>
          <w:sz w:val="22"/>
          <w:szCs w:val="22"/>
          <w:shd w:val="clear" w:color="auto" w:fill="FFFF99"/>
          <w:rtl/>
        </w:rPr>
        <w:tab/>
        <w:t>עם הגשת הבקשה לרישום כינויי מקור (תק' 3)</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1,865</w:t>
      </w:r>
    </w:p>
    <w:p w:rsidR="00115AE4" w:rsidRPr="006F1F62" w:rsidRDefault="00115AE4" w:rsidP="00115AE4">
      <w:pPr>
        <w:pStyle w:val="P00"/>
        <w:tabs>
          <w:tab w:val="clear" w:pos="2381"/>
          <w:tab w:val="clear" w:pos="2835"/>
          <w:tab w:val="clear" w:pos="6259"/>
          <w:tab w:val="left" w:pos="6597"/>
        </w:tabs>
        <w:spacing w:before="0"/>
        <w:ind w:left="0" w:right="1134"/>
        <w:rPr>
          <w:rFonts w:cs="FrankRuehl" w:hint="cs"/>
          <w:strike/>
          <w:vanish/>
          <w:sz w:val="22"/>
          <w:szCs w:val="22"/>
          <w:shd w:val="clear" w:color="auto" w:fill="FFFF99"/>
          <w:rtl/>
        </w:rPr>
      </w:pPr>
      <w:r w:rsidRPr="006F1F62">
        <w:rPr>
          <w:rFonts w:cs="FrankRuehl" w:hint="cs"/>
          <w:strike/>
          <w:vanish/>
          <w:sz w:val="22"/>
          <w:szCs w:val="22"/>
          <w:shd w:val="clear" w:color="auto" w:fill="FFFF99"/>
          <w:rtl/>
        </w:rPr>
        <w:tab/>
        <w:t>(ב)</w:t>
      </w:r>
      <w:r w:rsidRPr="006F1F62">
        <w:rPr>
          <w:rFonts w:cs="FrankRuehl" w:hint="cs"/>
          <w:strike/>
          <w:vanish/>
          <w:sz w:val="22"/>
          <w:szCs w:val="22"/>
          <w:shd w:val="clear" w:color="auto" w:fill="FFFF99"/>
          <w:rtl/>
        </w:rPr>
        <w:tab/>
        <w:t>בעד כל בעל זכות נוסף על שני בעלי הזכות הראשונים</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373</w:t>
      </w:r>
    </w:p>
    <w:p w:rsidR="00115AE4" w:rsidRPr="006F1F62" w:rsidRDefault="00115AE4" w:rsidP="00115AE4">
      <w:pPr>
        <w:pStyle w:val="P00"/>
        <w:tabs>
          <w:tab w:val="clear" w:pos="2381"/>
          <w:tab w:val="clear" w:pos="2835"/>
          <w:tab w:val="clear" w:pos="6259"/>
          <w:tab w:val="left" w:pos="6597"/>
        </w:tabs>
        <w:spacing w:before="0"/>
        <w:ind w:left="0" w:right="1134"/>
        <w:rPr>
          <w:rFonts w:cs="FrankRuehl" w:hint="cs"/>
          <w:strike/>
          <w:vanish/>
          <w:sz w:val="22"/>
          <w:szCs w:val="22"/>
          <w:shd w:val="clear" w:color="auto" w:fill="FFFF99"/>
          <w:rtl/>
        </w:rPr>
      </w:pPr>
      <w:r w:rsidRPr="006F1F62">
        <w:rPr>
          <w:rFonts w:cs="FrankRuehl" w:hint="cs"/>
          <w:strike/>
          <w:vanish/>
          <w:sz w:val="22"/>
          <w:szCs w:val="22"/>
          <w:shd w:val="clear" w:color="auto" w:fill="FFFF99"/>
          <w:rtl/>
        </w:rPr>
        <w:t>2.</w:t>
      </w:r>
      <w:r w:rsidRPr="006F1F62">
        <w:rPr>
          <w:rFonts w:cs="FrankRuehl" w:hint="cs"/>
          <w:strike/>
          <w:vanish/>
          <w:sz w:val="22"/>
          <w:szCs w:val="22"/>
          <w:shd w:val="clear" w:color="auto" w:fill="FFFF99"/>
          <w:rtl/>
        </w:rPr>
        <w:tab/>
        <w:t>עם הגשת בקשה להצטרף להליך (תק' 8(ג), 26(א))</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373</w:t>
      </w:r>
    </w:p>
    <w:p w:rsidR="00115AE4" w:rsidRPr="006F1F62" w:rsidRDefault="00115AE4" w:rsidP="00115AE4">
      <w:pPr>
        <w:pStyle w:val="P00"/>
        <w:tabs>
          <w:tab w:val="clear" w:pos="2381"/>
          <w:tab w:val="clear" w:pos="2835"/>
          <w:tab w:val="clear" w:pos="6259"/>
          <w:tab w:val="left" w:pos="6597"/>
        </w:tabs>
        <w:spacing w:before="0"/>
        <w:ind w:left="0" w:right="1134"/>
        <w:rPr>
          <w:rFonts w:cs="FrankRuehl" w:hint="cs"/>
          <w:strike/>
          <w:vanish/>
          <w:sz w:val="22"/>
          <w:szCs w:val="22"/>
          <w:shd w:val="clear" w:color="auto" w:fill="FFFF99"/>
          <w:rtl/>
        </w:rPr>
      </w:pPr>
      <w:r w:rsidRPr="006F1F62">
        <w:rPr>
          <w:rFonts w:cs="FrankRuehl" w:hint="cs"/>
          <w:strike/>
          <w:vanish/>
          <w:sz w:val="22"/>
          <w:szCs w:val="22"/>
          <w:shd w:val="clear" w:color="auto" w:fill="FFFF99"/>
          <w:rtl/>
        </w:rPr>
        <w:t>3.</w:t>
      </w:r>
      <w:r w:rsidRPr="006F1F62">
        <w:rPr>
          <w:rFonts w:cs="FrankRuehl" w:hint="cs"/>
          <w:strike/>
          <w:vanish/>
          <w:sz w:val="22"/>
          <w:szCs w:val="22"/>
          <w:shd w:val="clear" w:color="auto" w:fill="FFFF99"/>
          <w:rtl/>
        </w:rPr>
        <w:tab/>
        <w:t>עם הגשת הודעת התנגדות (תק' 16)</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932</w:t>
      </w:r>
    </w:p>
    <w:p w:rsidR="00115AE4" w:rsidRPr="006F1F62" w:rsidRDefault="00115AE4" w:rsidP="00115AE4">
      <w:pPr>
        <w:pStyle w:val="P00"/>
        <w:tabs>
          <w:tab w:val="clear" w:pos="2381"/>
          <w:tab w:val="clear" w:pos="2835"/>
          <w:tab w:val="clear" w:pos="6259"/>
          <w:tab w:val="left" w:pos="6597"/>
        </w:tabs>
        <w:spacing w:before="0"/>
        <w:ind w:left="0" w:right="1134"/>
        <w:rPr>
          <w:rFonts w:cs="FrankRuehl" w:hint="cs"/>
          <w:strike/>
          <w:vanish/>
          <w:sz w:val="22"/>
          <w:szCs w:val="22"/>
          <w:shd w:val="clear" w:color="auto" w:fill="FFFF99"/>
          <w:rtl/>
        </w:rPr>
      </w:pPr>
      <w:r w:rsidRPr="006F1F62">
        <w:rPr>
          <w:rFonts w:cs="FrankRuehl" w:hint="cs"/>
          <w:strike/>
          <w:vanish/>
          <w:sz w:val="22"/>
          <w:szCs w:val="22"/>
          <w:shd w:val="clear" w:color="auto" w:fill="FFFF99"/>
          <w:rtl/>
        </w:rPr>
        <w:t>4.</w:t>
      </w:r>
      <w:r w:rsidRPr="006F1F62">
        <w:rPr>
          <w:rFonts w:cs="FrankRuehl" w:hint="cs"/>
          <w:strike/>
          <w:vanish/>
          <w:sz w:val="22"/>
          <w:szCs w:val="22"/>
          <w:shd w:val="clear" w:color="auto" w:fill="FFFF99"/>
          <w:rtl/>
        </w:rPr>
        <w:tab/>
        <w:t>עם הגשת הודעה שכנגד להודעת התנגדות או לבקשת מחיקה (תק' 17)</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186</w:t>
      </w:r>
    </w:p>
    <w:p w:rsidR="00115AE4" w:rsidRPr="006F1F62" w:rsidRDefault="00115AE4" w:rsidP="00115AE4">
      <w:pPr>
        <w:pStyle w:val="P00"/>
        <w:tabs>
          <w:tab w:val="clear" w:pos="2381"/>
          <w:tab w:val="clear" w:pos="2835"/>
          <w:tab w:val="clear" w:pos="6259"/>
          <w:tab w:val="left" w:pos="6597"/>
        </w:tabs>
        <w:spacing w:before="0"/>
        <w:ind w:left="0" w:right="1134"/>
        <w:rPr>
          <w:rFonts w:cs="FrankRuehl" w:hint="cs"/>
          <w:strike/>
          <w:vanish/>
          <w:sz w:val="22"/>
          <w:szCs w:val="22"/>
          <w:shd w:val="clear" w:color="auto" w:fill="FFFF99"/>
          <w:rtl/>
        </w:rPr>
      </w:pPr>
      <w:r w:rsidRPr="006F1F62">
        <w:rPr>
          <w:rFonts w:cs="FrankRuehl" w:hint="cs"/>
          <w:strike/>
          <w:vanish/>
          <w:sz w:val="22"/>
          <w:szCs w:val="22"/>
          <w:shd w:val="clear" w:color="auto" w:fill="FFFF99"/>
          <w:rtl/>
        </w:rPr>
        <w:t>5.</w:t>
      </w:r>
      <w:r w:rsidRPr="006F1F62">
        <w:rPr>
          <w:rFonts w:cs="FrankRuehl" w:hint="cs"/>
          <w:strike/>
          <w:vanish/>
          <w:sz w:val="22"/>
          <w:szCs w:val="22"/>
          <w:shd w:val="clear" w:color="auto" w:fill="FFFF99"/>
          <w:rtl/>
        </w:rPr>
        <w:tab/>
        <w:t>בעד רישום כינוי המקור (תק' 29)</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1,865</w:t>
      </w:r>
    </w:p>
    <w:p w:rsidR="00115AE4" w:rsidRPr="006F1F62" w:rsidRDefault="00115AE4" w:rsidP="00115AE4">
      <w:pPr>
        <w:pStyle w:val="P00"/>
        <w:tabs>
          <w:tab w:val="clear" w:pos="2381"/>
          <w:tab w:val="clear" w:pos="2835"/>
          <w:tab w:val="clear" w:pos="6259"/>
          <w:tab w:val="left" w:pos="6597"/>
        </w:tabs>
        <w:spacing w:before="0"/>
        <w:ind w:left="0" w:right="1134"/>
        <w:rPr>
          <w:rFonts w:cs="FrankRuehl" w:hint="cs"/>
          <w:strike/>
          <w:vanish/>
          <w:sz w:val="22"/>
          <w:szCs w:val="22"/>
          <w:shd w:val="clear" w:color="auto" w:fill="FFFF99"/>
          <w:rtl/>
        </w:rPr>
      </w:pPr>
      <w:r w:rsidRPr="006F1F62">
        <w:rPr>
          <w:rFonts w:cs="FrankRuehl" w:hint="cs"/>
          <w:strike/>
          <w:vanish/>
          <w:sz w:val="22"/>
          <w:szCs w:val="22"/>
          <w:shd w:val="clear" w:color="auto" w:fill="FFFF99"/>
          <w:rtl/>
        </w:rPr>
        <w:t>6.</w:t>
      </w:r>
      <w:r w:rsidRPr="006F1F62">
        <w:rPr>
          <w:rFonts w:cs="FrankRuehl" w:hint="cs"/>
          <w:strike/>
          <w:vanish/>
          <w:sz w:val="22"/>
          <w:szCs w:val="22"/>
          <w:shd w:val="clear" w:color="auto" w:fill="FFFF99"/>
          <w:rtl/>
        </w:rPr>
        <w:tab/>
        <w:t>מתן העתק מתעודת רישום (תק' 33)</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140</w:t>
      </w:r>
    </w:p>
    <w:p w:rsidR="00115AE4" w:rsidRPr="006F1F62" w:rsidRDefault="00115AE4" w:rsidP="00115AE4">
      <w:pPr>
        <w:pStyle w:val="P00"/>
        <w:tabs>
          <w:tab w:val="clear" w:pos="2381"/>
          <w:tab w:val="clear" w:pos="2835"/>
          <w:tab w:val="clear" w:pos="6259"/>
          <w:tab w:val="left" w:pos="6597"/>
        </w:tabs>
        <w:spacing w:before="0"/>
        <w:ind w:left="0" w:right="1134"/>
        <w:rPr>
          <w:rFonts w:cs="FrankRuehl" w:hint="cs"/>
          <w:strike/>
          <w:vanish/>
          <w:sz w:val="22"/>
          <w:szCs w:val="22"/>
          <w:shd w:val="clear" w:color="auto" w:fill="FFFF99"/>
          <w:rtl/>
        </w:rPr>
      </w:pPr>
      <w:r w:rsidRPr="006F1F62">
        <w:rPr>
          <w:rFonts w:cs="FrankRuehl" w:hint="cs"/>
          <w:strike/>
          <w:vanish/>
          <w:sz w:val="22"/>
          <w:szCs w:val="22"/>
          <w:shd w:val="clear" w:color="auto" w:fill="FFFF99"/>
          <w:rtl/>
        </w:rPr>
        <w:t>7.</w:t>
      </w:r>
      <w:r w:rsidRPr="006F1F62">
        <w:rPr>
          <w:rFonts w:cs="FrankRuehl" w:hint="cs"/>
          <w:strike/>
          <w:vanish/>
          <w:sz w:val="22"/>
          <w:szCs w:val="22"/>
          <w:shd w:val="clear" w:color="auto" w:fill="FFFF99"/>
          <w:rtl/>
        </w:rPr>
        <w:tab/>
        <w:t>עם הגשת בקשה להארכת תוקף רישום של כינוי מקור (תק' 35)</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1,865</w:t>
      </w:r>
    </w:p>
    <w:p w:rsidR="00115AE4" w:rsidRPr="006F1F62" w:rsidRDefault="00115AE4" w:rsidP="00115AE4">
      <w:pPr>
        <w:pStyle w:val="P00"/>
        <w:tabs>
          <w:tab w:val="clear" w:pos="2381"/>
          <w:tab w:val="clear" w:pos="2835"/>
          <w:tab w:val="clear" w:pos="6259"/>
          <w:tab w:val="left" w:pos="6597"/>
        </w:tabs>
        <w:spacing w:before="0"/>
        <w:ind w:left="0" w:right="1134"/>
        <w:rPr>
          <w:rFonts w:cs="FrankRuehl" w:hint="cs"/>
          <w:strike/>
          <w:vanish/>
          <w:sz w:val="22"/>
          <w:szCs w:val="22"/>
          <w:shd w:val="clear" w:color="auto" w:fill="FFFF99"/>
          <w:rtl/>
        </w:rPr>
      </w:pPr>
      <w:r w:rsidRPr="006F1F62">
        <w:rPr>
          <w:rFonts w:cs="FrankRuehl" w:hint="cs"/>
          <w:strike/>
          <w:vanish/>
          <w:sz w:val="22"/>
          <w:szCs w:val="22"/>
          <w:shd w:val="clear" w:color="auto" w:fill="FFFF99"/>
          <w:rtl/>
        </w:rPr>
        <w:t>8.</w:t>
      </w:r>
      <w:r w:rsidRPr="006F1F62">
        <w:rPr>
          <w:rFonts w:cs="FrankRuehl" w:hint="cs"/>
          <w:strike/>
          <w:vanish/>
          <w:sz w:val="22"/>
          <w:szCs w:val="22"/>
          <w:shd w:val="clear" w:color="auto" w:fill="FFFF99"/>
          <w:rtl/>
        </w:rPr>
        <w:tab/>
        <w:t>עם הגשת בקשה למחיקה (תק' 48)</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932</w:t>
      </w:r>
    </w:p>
    <w:p w:rsidR="00115AE4" w:rsidRPr="006F1F62" w:rsidRDefault="00115AE4" w:rsidP="00115AE4">
      <w:pPr>
        <w:pStyle w:val="P00"/>
        <w:tabs>
          <w:tab w:val="clear" w:pos="2381"/>
          <w:tab w:val="clear" w:pos="2835"/>
          <w:tab w:val="clear" w:pos="6259"/>
          <w:tab w:val="left" w:pos="6597"/>
        </w:tabs>
        <w:spacing w:before="0"/>
        <w:ind w:left="0" w:right="1134"/>
        <w:rPr>
          <w:rFonts w:cs="FrankRuehl" w:hint="cs"/>
          <w:strike/>
          <w:vanish/>
          <w:sz w:val="22"/>
          <w:szCs w:val="22"/>
          <w:shd w:val="clear" w:color="auto" w:fill="FFFF99"/>
          <w:rtl/>
        </w:rPr>
      </w:pPr>
      <w:r w:rsidRPr="006F1F62">
        <w:rPr>
          <w:rFonts w:cs="FrankRuehl" w:hint="cs"/>
          <w:strike/>
          <w:vanish/>
          <w:sz w:val="22"/>
          <w:szCs w:val="22"/>
          <w:shd w:val="clear" w:color="auto" w:fill="FFFF99"/>
          <w:rtl/>
        </w:rPr>
        <w:t>9.</w:t>
      </w:r>
      <w:r w:rsidRPr="006F1F62">
        <w:rPr>
          <w:rFonts w:cs="FrankRuehl" w:hint="cs"/>
          <w:strike/>
          <w:vanish/>
          <w:sz w:val="22"/>
          <w:szCs w:val="22"/>
          <w:shd w:val="clear" w:color="auto" w:fill="FFFF99"/>
          <w:rtl/>
        </w:rPr>
        <w:tab/>
        <w:t xml:space="preserve">בעד רישום מען נפרד למסירת מסמכים </w:t>
      </w:r>
      <w:r w:rsidRPr="006F1F62">
        <w:rPr>
          <w:rFonts w:cs="FrankRuehl"/>
          <w:strike/>
          <w:vanish/>
          <w:sz w:val="22"/>
          <w:szCs w:val="22"/>
          <w:shd w:val="clear" w:color="auto" w:fill="FFFF99"/>
          <w:rtl/>
        </w:rPr>
        <w:t>–</w:t>
      </w:r>
      <w:r w:rsidRPr="006F1F62">
        <w:rPr>
          <w:rFonts w:cs="FrankRuehl" w:hint="cs"/>
          <w:strike/>
          <w:vanish/>
          <w:sz w:val="22"/>
          <w:szCs w:val="22"/>
          <w:shd w:val="clear" w:color="auto" w:fill="FFFF99"/>
          <w:rtl/>
        </w:rPr>
        <w:t xml:space="preserve"> לכל שנה (תק' 52(ג))</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186</w:t>
      </w:r>
    </w:p>
    <w:p w:rsidR="00115AE4" w:rsidRPr="006F1F62" w:rsidRDefault="00115AE4" w:rsidP="00115AE4">
      <w:pPr>
        <w:pStyle w:val="P00"/>
        <w:tabs>
          <w:tab w:val="clear" w:pos="2381"/>
          <w:tab w:val="clear" w:pos="2835"/>
          <w:tab w:val="clear" w:pos="6259"/>
          <w:tab w:val="left" w:pos="6597"/>
        </w:tabs>
        <w:spacing w:before="0"/>
        <w:ind w:left="0" w:right="1134"/>
        <w:rPr>
          <w:rFonts w:cs="FrankRuehl" w:hint="cs"/>
          <w:strike/>
          <w:vanish/>
          <w:sz w:val="22"/>
          <w:szCs w:val="22"/>
          <w:shd w:val="clear" w:color="auto" w:fill="FFFF99"/>
          <w:rtl/>
        </w:rPr>
      </w:pPr>
      <w:r w:rsidRPr="006F1F62">
        <w:rPr>
          <w:rFonts w:cs="FrankRuehl" w:hint="cs"/>
          <w:strike/>
          <w:vanish/>
          <w:sz w:val="22"/>
          <w:szCs w:val="22"/>
          <w:shd w:val="clear" w:color="auto" w:fill="FFFF99"/>
          <w:rtl/>
        </w:rPr>
        <w:t>10.</w:t>
      </w:r>
      <w:r w:rsidRPr="006F1F62">
        <w:rPr>
          <w:rFonts w:cs="FrankRuehl" w:hint="cs"/>
          <w:strike/>
          <w:vanish/>
          <w:sz w:val="22"/>
          <w:szCs w:val="22"/>
          <w:shd w:val="clear" w:color="auto" w:fill="FFFF99"/>
          <w:rtl/>
        </w:rPr>
        <w:tab/>
        <w:t>בעד עיון בפנקס כינויי המקור (תקנה 54)</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28</w:t>
      </w:r>
    </w:p>
    <w:p w:rsidR="00115AE4" w:rsidRPr="006F1F62" w:rsidRDefault="00115AE4" w:rsidP="00115AE4">
      <w:pPr>
        <w:pStyle w:val="P00"/>
        <w:tabs>
          <w:tab w:val="clear" w:pos="2381"/>
          <w:tab w:val="clear" w:pos="2835"/>
          <w:tab w:val="clear" w:pos="6259"/>
          <w:tab w:val="left" w:pos="6597"/>
        </w:tabs>
        <w:spacing w:before="0"/>
        <w:ind w:left="0" w:right="1134"/>
        <w:rPr>
          <w:rFonts w:cs="FrankRuehl" w:hint="cs"/>
          <w:strike/>
          <w:vanish/>
          <w:sz w:val="22"/>
          <w:szCs w:val="22"/>
          <w:shd w:val="clear" w:color="auto" w:fill="FFFF99"/>
          <w:rtl/>
        </w:rPr>
      </w:pPr>
      <w:r w:rsidRPr="006F1F62">
        <w:rPr>
          <w:rFonts w:cs="FrankRuehl" w:hint="cs"/>
          <w:strike/>
          <w:vanish/>
          <w:sz w:val="22"/>
          <w:szCs w:val="22"/>
          <w:shd w:val="clear" w:color="auto" w:fill="FFFF99"/>
          <w:rtl/>
        </w:rPr>
        <w:t>11.</w:t>
      </w:r>
      <w:r w:rsidRPr="006F1F62">
        <w:rPr>
          <w:rFonts w:cs="FrankRuehl" w:hint="cs"/>
          <w:strike/>
          <w:vanish/>
          <w:sz w:val="22"/>
          <w:szCs w:val="22"/>
          <w:shd w:val="clear" w:color="auto" w:fill="FFFF99"/>
          <w:rtl/>
        </w:rPr>
        <w:tab/>
        <w:t xml:space="preserve">בעד עיון בתיק בקשה ובחומר שהוגש בעת דיון בבקשת הארכת תוקף </w:t>
      </w:r>
    </w:p>
    <w:p w:rsidR="00115AE4" w:rsidRPr="006F1F62" w:rsidRDefault="00115AE4" w:rsidP="00115AE4">
      <w:pPr>
        <w:pStyle w:val="P00"/>
        <w:tabs>
          <w:tab w:val="clear" w:pos="2381"/>
          <w:tab w:val="clear" w:pos="2835"/>
          <w:tab w:val="clear" w:pos="6259"/>
          <w:tab w:val="left" w:pos="6597"/>
        </w:tabs>
        <w:spacing w:before="0"/>
        <w:ind w:left="0" w:right="1134"/>
        <w:rPr>
          <w:rFonts w:cs="FrankRuehl" w:hint="cs"/>
          <w:strike/>
          <w:vanish/>
          <w:sz w:val="22"/>
          <w:szCs w:val="22"/>
          <w:shd w:val="clear" w:color="auto" w:fill="FFFF99"/>
          <w:rtl/>
        </w:rPr>
      </w:pP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(תקנות 31, 46)</w:t>
      </w:r>
      <w:r w:rsidRPr="006F1F62">
        <w:rPr>
          <w:rFonts w:cs="FrankRuehl" w:hint="cs"/>
          <w:vanish/>
          <w:sz w:val="22"/>
          <w:szCs w:val="22"/>
          <w:shd w:val="clear" w:color="auto" w:fill="FFFF99"/>
          <w:rtl/>
        </w:rPr>
        <w:tab/>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28</w:t>
      </w:r>
    </w:p>
    <w:p w:rsidR="00115AE4" w:rsidRPr="006F1F62" w:rsidRDefault="00115AE4" w:rsidP="00115AE4">
      <w:pPr>
        <w:pStyle w:val="P00"/>
        <w:tabs>
          <w:tab w:val="clear" w:pos="2381"/>
          <w:tab w:val="clear" w:pos="2835"/>
          <w:tab w:val="clear" w:pos="6259"/>
          <w:tab w:val="left" w:pos="6597"/>
        </w:tabs>
        <w:spacing w:before="0"/>
        <w:ind w:left="0" w:right="1134"/>
        <w:rPr>
          <w:rFonts w:cs="FrankRuehl" w:hint="cs"/>
          <w:strike/>
          <w:vanish/>
          <w:sz w:val="22"/>
          <w:szCs w:val="22"/>
          <w:shd w:val="clear" w:color="auto" w:fill="FFFF99"/>
          <w:rtl/>
        </w:rPr>
      </w:pPr>
      <w:r w:rsidRPr="006F1F62">
        <w:rPr>
          <w:rFonts w:cs="FrankRuehl" w:hint="cs"/>
          <w:strike/>
          <w:vanish/>
          <w:sz w:val="22"/>
          <w:szCs w:val="22"/>
          <w:shd w:val="clear" w:color="auto" w:fill="FFFF99"/>
          <w:rtl/>
        </w:rPr>
        <w:t>12.</w:t>
      </w:r>
      <w:r w:rsidRPr="006F1F62">
        <w:rPr>
          <w:rFonts w:cs="FrankRuehl" w:hint="cs"/>
          <w:strike/>
          <w:vanish/>
          <w:sz w:val="22"/>
          <w:szCs w:val="22"/>
          <w:shd w:val="clear" w:color="auto" w:fill="FFFF99"/>
          <w:rtl/>
        </w:rPr>
        <w:tab/>
        <w:t xml:space="preserve">בעד אישור והעתק מתעודה </w:t>
      </w:r>
      <w:r w:rsidRPr="006F1F62">
        <w:rPr>
          <w:rFonts w:cs="FrankRuehl"/>
          <w:strike/>
          <w:vanish/>
          <w:sz w:val="22"/>
          <w:szCs w:val="22"/>
          <w:shd w:val="clear" w:color="auto" w:fill="FFFF99"/>
          <w:rtl/>
        </w:rPr>
        <w:t>–</w:t>
      </w:r>
      <w:r w:rsidRPr="006F1F62">
        <w:rPr>
          <w:rFonts w:cs="FrankRuehl" w:hint="cs"/>
          <w:strike/>
          <w:vanish/>
          <w:sz w:val="22"/>
          <w:szCs w:val="22"/>
          <w:shd w:val="clear" w:color="auto" w:fill="FFFF99"/>
          <w:rtl/>
        </w:rPr>
        <w:t xml:space="preserve"> לכל עמוד (תקנה 33)</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28</w:t>
      </w:r>
    </w:p>
    <w:p w:rsidR="00115AE4" w:rsidRPr="006A6B5C" w:rsidRDefault="00115AE4" w:rsidP="006A6B5C">
      <w:pPr>
        <w:pStyle w:val="P00"/>
        <w:tabs>
          <w:tab w:val="clear" w:pos="2381"/>
          <w:tab w:val="clear" w:pos="2835"/>
          <w:tab w:val="clear" w:pos="6259"/>
          <w:tab w:val="left" w:pos="6597"/>
        </w:tabs>
        <w:spacing w:before="0"/>
        <w:ind w:left="0" w:right="1134"/>
        <w:rPr>
          <w:rFonts w:cs="FrankRuehl" w:hint="cs"/>
          <w:strike/>
          <w:sz w:val="2"/>
          <w:szCs w:val="2"/>
          <w:rtl/>
        </w:rPr>
      </w:pPr>
      <w:r w:rsidRPr="006F1F62">
        <w:rPr>
          <w:rFonts w:cs="FrankRuehl" w:hint="cs"/>
          <w:strike/>
          <w:vanish/>
          <w:sz w:val="22"/>
          <w:szCs w:val="22"/>
          <w:shd w:val="clear" w:color="auto" w:fill="FFFF99"/>
          <w:rtl/>
        </w:rPr>
        <w:t>13.</w:t>
      </w:r>
      <w:r w:rsidRPr="006F1F62">
        <w:rPr>
          <w:rFonts w:cs="FrankRuehl" w:hint="cs"/>
          <w:strike/>
          <w:vanish/>
          <w:sz w:val="22"/>
          <w:szCs w:val="22"/>
          <w:shd w:val="clear" w:color="auto" w:fill="FFFF99"/>
          <w:rtl/>
        </w:rPr>
        <w:tab/>
        <w:t xml:space="preserve">בעד העתק מהפנקס או מתיק בקשה </w:t>
      </w:r>
      <w:r w:rsidRPr="006F1F62">
        <w:rPr>
          <w:rFonts w:cs="FrankRuehl"/>
          <w:strike/>
          <w:vanish/>
          <w:sz w:val="22"/>
          <w:szCs w:val="22"/>
          <w:shd w:val="clear" w:color="auto" w:fill="FFFF99"/>
          <w:rtl/>
        </w:rPr>
        <w:t>–</w:t>
      </w:r>
      <w:r w:rsidRPr="006F1F62">
        <w:rPr>
          <w:rFonts w:cs="FrankRuehl" w:hint="cs"/>
          <w:strike/>
          <w:vanish/>
          <w:sz w:val="22"/>
          <w:szCs w:val="22"/>
          <w:shd w:val="clear" w:color="auto" w:fill="FFFF99"/>
          <w:rtl/>
        </w:rPr>
        <w:t xml:space="preserve"> לכל עמוד (תקנה 55)</w:t>
      </w:r>
      <w:r w:rsidRPr="006F1F62">
        <w:rPr>
          <w:rFonts w:cs="FrankRuehl" w:hint="cs"/>
          <w:vanish/>
          <w:sz w:val="22"/>
          <w:szCs w:val="22"/>
          <w:shd w:val="clear" w:color="auto" w:fill="FFFF99"/>
          <w:rtl/>
        </w:rPr>
        <w:tab/>
      </w:r>
      <w:r w:rsidRPr="006F1F62">
        <w:rPr>
          <w:rFonts w:cs="FrankRuehl" w:hint="cs"/>
          <w:strike/>
          <w:vanish/>
          <w:sz w:val="22"/>
          <w:szCs w:val="22"/>
          <w:shd w:val="clear" w:color="auto" w:fill="FFFF99"/>
          <w:rtl/>
        </w:rPr>
        <w:t>28</w:t>
      </w:r>
      <w:bookmarkEnd w:id="98"/>
    </w:p>
    <w:p w:rsidR="00FE0A9B" w:rsidRPr="008D36C4" w:rsidRDefault="00FE0A9B" w:rsidP="008D36C4">
      <w:pPr>
        <w:pStyle w:val="P00"/>
        <w:spacing w:before="72"/>
        <w:ind w:left="0" w:right="1134"/>
        <w:rPr>
          <w:rFonts w:cs="FrankRuehl"/>
          <w:sz w:val="26"/>
          <w:rtl/>
        </w:rPr>
      </w:pPr>
    </w:p>
    <w:p w:rsidR="00945467" w:rsidRDefault="00945467">
      <w:pPr>
        <w:pStyle w:val="P00"/>
        <w:spacing w:before="72"/>
        <w:ind w:left="0" w:right="1134"/>
        <w:rPr>
          <w:rFonts w:cs="FrankRuehl"/>
          <w:sz w:val="26"/>
          <w:rtl/>
        </w:rPr>
      </w:pPr>
    </w:p>
    <w:p w:rsidR="00945467" w:rsidRDefault="00945467" w:rsidP="002A5505">
      <w:pPr>
        <w:pStyle w:val="sig-1"/>
        <w:widowControl/>
        <w:tabs>
          <w:tab w:val="clear" w:pos="851"/>
          <w:tab w:val="clear" w:pos="2835"/>
          <w:tab w:val="clear" w:pos="4820"/>
          <w:tab w:val="center" w:pos="5670"/>
        </w:tabs>
        <w:spacing w:before="72"/>
        <w:ind w:left="0" w:right="1134"/>
        <w:rPr>
          <w:rStyle w:val="default"/>
          <w:rFonts w:cs="FrankRuehl"/>
          <w:rtl/>
        </w:rPr>
      </w:pPr>
      <w:r>
        <w:rPr>
          <w:rStyle w:val="default"/>
          <w:rFonts w:cs="FrankRuehl"/>
          <w:rtl/>
        </w:rPr>
        <w:t>כ"</w:t>
      </w:r>
      <w:r>
        <w:rPr>
          <w:rStyle w:val="default"/>
          <w:rFonts w:cs="FrankRuehl" w:hint="cs"/>
          <w:rtl/>
        </w:rPr>
        <w:t>ט באייר תשכ"ו (19 במאי 1966)</w:t>
      </w:r>
      <w:r>
        <w:rPr>
          <w:rStyle w:val="default"/>
          <w:rFonts w:cs="FrankRuehl"/>
          <w:rtl/>
        </w:rPr>
        <w:tab/>
        <w:t>י</w:t>
      </w:r>
      <w:r>
        <w:rPr>
          <w:rStyle w:val="default"/>
          <w:rFonts w:cs="FrankRuehl" w:hint="cs"/>
          <w:rtl/>
        </w:rPr>
        <w:t>עקב ש. שפירא</w:t>
      </w:r>
    </w:p>
    <w:p w:rsidR="00945467" w:rsidRDefault="00945467" w:rsidP="002A5505">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המשפטים</w:t>
      </w:r>
    </w:p>
    <w:p w:rsidR="008D36C4" w:rsidRPr="008D36C4" w:rsidRDefault="008D36C4" w:rsidP="008D36C4">
      <w:pPr>
        <w:pStyle w:val="P00"/>
        <w:spacing w:before="72"/>
        <w:ind w:left="0" w:right="1134"/>
        <w:rPr>
          <w:rFonts w:cs="FrankRuehl" w:hint="cs"/>
          <w:sz w:val="26"/>
          <w:rtl/>
        </w:rPr>
      </w:pPr>
    </w:p>
    <w:p w:rsidR="008D36C4" w:rsidRPr="008D36C4" w:rsidRDefault="008D36C4" w:rsidP="008D36C4">
      <w:pPr>
        <w:pStyle w:val="P00"/>
        <w:spacing w:before="72"/>
        <w:ind w:left="0" w:right="1134"/>
        <w:rPr>
          <w:rFonts w:cs="FrankRuehl"/>
          <w:sz w:val="26"/>
          <w:rtl/>
        </w:rPr>
      </w:pPr>
    </w:p>
    <w:p w:rsidR="00945467" w:rsidRPr="008D36C4" w:rsidRDefault="00945467" w:rsidP="008D36C4">
      <w:pPr>
        <w:pStyle w:val="P00"/>
        <w:spacing w:before="72"/>
        <w:ind w:left="0" w:right="1134"/>
        <w:rPr>
          <w:rFonts w:cs="FrankRuehl"/>
          <w:sz w:val="26"/>
          <w:rtl/>
        </w:rPr>
      </w:pPr>
      <w:bookmarkStart w:id="99" w:name="LawPartEnd"/>
    </w:p>
    <w:bookmarkEnd w:id="99"/>
    <w:p w:rsidR="002820C6" w:rsidRDefault="002820C6" w:rsidP="008D36C4">
      <w:pPr>
        <w:pStyle w:val="P00"/>
        <w:spacing w:before="72"/>
        <w:ind w:left="0" w:right="1134"/>
        <w:rPr>
          <w:rFonts w:cs="FrankRuehl"/>
          <w:sz w:val="26"/>
          <w:rtl/>
        </w:rPr>
      </w:pPr>
    </w:p>
    <w:p w:rsidR="00F43D10" w:rsidRDefault="00F43D10" w:rsidP="00F43D10">
      <w:pPr>
        <w:pStyle w:val="P00"/>
        <w:spacing w:before="72"/>
        <w:ind w:left="0" w:right="1134"/>
        <w:jc w:val="center"/>
        <w:rPr>
          <w:rFonts w:cs="David"/>
          <w:color w:val="0000FF"/>
          <w:sz w:val="26"/>
          <w:szCs w:val="24"/>
          <w:u w:val="single"/>
          <w:rtl/>
        </w:rPr>
      </w:pPr>
      <w:hyperlink r:id="rId25" w:history="1">
        <w:r>
          <w:rPr>
            <w:rFonts w:cs="David"/>
            <w:color w:val="0000FF"/>
            <w:sz w:val="26"/>
            <w:szCs w:val="24"/>
            <w:u w:val="single"/>
            <w:rtl/>
          </w:rPr>
          <w:t>הודעה למנויים על עריכה ושינויים במסמכי פסיקה, חקיקה ועוד באתר נבו - הקש כאן</w:t>
        </w:r>
      </w:hyperlink>
    </w:p>
    <w:p w:rsidR="003C037E" w:rsidRDefault="003C037E" w:rsidP="00F43D10">
      <w:pPr>
        <w:pStyle w:val="P00"/>
        <w:spacing w:before="72"/>
        <w:ind w:left="0" w:right="1134"/>
        <w:jc w:val="center"/>
        <w:rPr>
          <w:rFonts w:cs="David"/>
          <w:color w:val="0000FF"/>
          <w:sz w:val="26"/>
          <w:szCs w:val="24"/>
          <w:u w:val="single"/>
          <w:rtl/>
        </w:rPr>
      </w:pPr>
    </w:p>
    <w:p w:rsidR="003C037E" w:rsidRDefault="003C037E" w:rsidP="00F43D10">
      <w:pPr>
        <w:pStyle w:val="P00"/>
        <w:spacing w:before="72"/>
        <w:ind w:left="0" w:right="1134"/>
        <w:jc w:val="center"/>
        <w:rPr>
          <w:rFonts w:cs="David"/>
          <w:color w:val="0000FF"/>
          <w:sz w:val="26"/>
          <w:szCs w:val="24"/>
          <w:u w:val="single"/>
          <w:rtl/>
        </w:rPr>
      </w:pPr>
    </w:p>
    <w:p w:rsidR="003C037E" w:rsidRDefault="003C037E" w:rsidP="003C037E">
      <w:pPr>
        <w:pStyle w:val="P00"/>
        <w:spacing w:before="72"/>
        <w:ind w:left="0" w:right="1134"/>
        <w:jc w:val="center"/>
        <w:rPr>
          <w:rFonts w:cs="David"/>
          <w:color w:val="0000FF"/>
          <w:sz w:val="26"/>
          <w:szCs w:val="24"/>
          <w:u w:val="single"/>
          <w:rtl/>
        </w:rPr>
      </w:pPr>
      <w:hyperlink r:id="rId26" w:history="1">
        <w:r>
          <w:rPr>
            <w:rFonts w:cs="David"/>
            <w:color w:val="0000FF"/>
            <w:sz w:val="26"/>
            <w:szCs w:val="24"/>
            <w:u w:val="single"/>
            <w:rtl/>
          </w:rPr>
          <w:t>הודעה למנויים על עריכה ושינויים במסמכי פסיקה, חקיקה ועוד באתר נבו - הקש כאן</w:t>
        </w:r>
      </w:hyperlink>
    </w:p>
    <w:p w:rsidR="00A90AB1" w:rsidRDefault="00A90AB1" w:rsidP="003C037E">
      <w:pPr>
        <w:pStyle w:val="P00"/>
        <w:spacing w:before="72"/>
        <w:ind w:left="0" w:right="1134"/>
        <w:jc w:val="center"/>
        <w:rPr>
          <w:rFonts w:cs="David"/>
          <w:color w:val="0000FF"/>
          <w:sz w:val="26"/>
          <w:szCs w:val="24"/>
          <w:u w:val="single"/>
          <w:rtl/>
        </w:rPr>
      </w:pPr>
    </w:p>
    <w:p w:rsidR="00A90AB1" w:rsidRDefault="00A90AB1" w:rsidP="003C037E">
      <w:pPr>
        <w:pStyle w:val="P00"/>
        <w:spacing w:before="72"/>
        <w:ind w:left="0" w:right="1134"/>
        <w:jc w:val="center"/>
        <w:rPr>
          <w:rFonts w:cs="David"/>
          <w:color w:val="0000FF"/>
          <w:sz w:val="26"/>
          <w:szCs w:val="24"/>
          <w:u w:val="single"/>
          <w:rtl/>
        </w:rPr>
      </w:pPr>
    </w:p>
    <w:p w:rsidR="00A90AB1" w:rsidRDefault="00A90AB1" w:rsidP="00A90AB1">
      <w:pPr>
        <w:pStyle w:val="P00"/>
        <w:spacing w:before="72"/>
        <w:ind w:left="0" w:right="1134"/>
        <w:jc w:val="center"/>
        <w:rPr>
          <w:rFonts w:cs="David"/>
          <w:color w:val="0000FF"/>
          <w:sz w:val="26"/>
          <w:szCs w:val="24"/>
          <w:u w:val="single"/>
          <w:rtl/>
        </w:rPr>
      </w:pPr>
      <w:hyperlink r:id="rId27" w:history="1">
        <w:r>
          <w:rPr>
            <w:rStyle w:val="Hyperlink"/>
            <w:noProof w:val="0"/>
            <w:sz w:val="22"/>
            <w:szCs w:val="24"/>
            <w:rtl/>
          </w:rPr>
          <w:t>הודעה למנויים על עריכה ושינויים במסמכי פסיקה, חקיקה ועוד באתר נבו - הקש כאן</w:t>
        </w:r>
      </w:hyperlink>
    </w:p>
    <w:p w:rsidR="00945467" w:rsidRPr="00A90AB1" w:rsidRDefault="00945467" w:rsidP="00A90AB1">
      <w:pPr>
        <w:pStyle w:val="P00"/>
        <w:spacing w:before="72"/>
        <w:ind w:left="0" w:right="1134"/>
        <w:jc w:val="center"/>
        <w:rPr>
          <w:rFonts w:cs="David"/>
          <w:color w:val="0000FF"/>
          <w:sz w:val="26"/>
          <w:szCs w:val="24"/>
          <w:u w:val="single"/>
          <w:rtl/>
        </w:rPr>
      </w:pPr>
    </w:p>
    <w:sectPr w:rsidR="00945467" w:rsidRPr="00A90AB1">
      <w:headerReference w:type="even" r:id="rId28"/>
      <w:headerReference w:type="default" r:id="rId29"/>
      <w:footerReference w:type="even" r:id="rId30"/>
      <w:footerReference w:type="default" r:id="rId3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650A" w:rsidRDefault="008A650A">
      <w:r>
        <w:separator/>
      </w:r>
    </w:p>
  </w:endnote>
  <w:endnote w:type="continuationSeparator" w:id="0">
    <w:p w:rsidR="008A650A" w:rsidRDefault="008A6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7A1E" w:rsidRDefault="007B7A1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B7A1E" w:rsidRDefault="007B7A1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B7A1E" w:rsidRDefault="007B7A1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43D10">
      <w:rPr>
        <w:rFonts w:cs="TopType Jerushalmi"/>
        <w:noProof/>
        <w:color w:val="000000"/>
        <w:sz w:val="14"/>
        <w:szCs w:val="14"/>
      </w:rPr>
      <w:t>Z:\00000000000000000000000=2014------------------------\05-May\2014-05-28\LawsForHofit\06\086_003.doc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7A1E" w:rsidRDefault="007B7A1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90AB1">
      <w:rPr>
        <w:rFonts w:hAnsi="FrankRuehl" w:cs="FrankRuehl"/>
        <w:noProof/>
        <w:sz w:val="24"/>
        <w:szCs w:val="24"/>
        <w:rtl/>
      </w:rPr>
      <w:t>11</w:t>
    </w:r>
    <w:r>
      <w:rPr>
        <w:rFonts w:hAnsi="FrankRuehl" w:cs="FrankRuehl"/>
        <w:sz w:val="24"/>
        <w:szCs w:val="24"/>
        <w:rtl/>
      </w:rPr>
      <w:fldChar w:fldCharType="end"/>
    </w:r>
  </w:p>
  <w:p w:rsidR="007B7A1E" w:rsidRDefault="007B7A1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B7A1E" w:rsidRDefault="007B7A1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43D10">
      <w:rPr>
        <w:rFonts w:cs="TopType Jerushalmi"/>
        <w:noProof/>
        <w:color w:val="000000"/>
        <w:sz w:val="14"/>
        <w:szCs w:val="14"/>
      </w:rPr>
      <w:t>Z:\00000000000000000000000=2014------------------------\05-May\2014-05-28\LawsForHofit\06\086_003.doc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650A" w:rsidRDefault="008A650A" w:rsidP="009D5704">
      <w:pPr>
        <w:spacing w:before="60" w:line="240" w:lineRule="auto"/>
        <w:ind w:right="1134"/>
      </w:pPr>
      <w:r>
        <w:separator/>
      </w:r>
    </w:p>
  </w:footnote>
  <w:footnote w:type="continuationSeparator" w:id="0">
    <w:p w:rsidR="008A650A" w:rsidRDefault="008A650A">
      <w:r>
        <w:continuationSeparator/>
      </w:r>
    </w:p>
  </w:footnote>
  <w:footnote w:id="1">
    <w:p w:rsidR="007B7A1E" w:rsidRDefault="007B7A1E" w:rsidP="009D570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9D5704">
        <w:rPr>
          <w:rFonts w:cs="FrankRuehl"/>
          <w:rtl/>
        </w:rPr>
        <w:t xml:space="preserve">* </w:t>
      </w:r>
      <w:r>
        <w:rPr>
          <w:rFonts w:cs="FrankRuehl" w:hint="cs"/>
          <w:rtl/>
        </w:rPr>
        <w:t xml:space="preserve">פורסמו </w:t>
      </w:r>
      <w:hyperlink r:id="rId1" w:history="1">
        <w:r w:rsidRPr="00585C62">
          <w:rPr>
            <w:rStyle w:val="Hyperlink"/>
            <w:rFonts w:cs="FrankRuehl" w:hint="cs"/>
            <w:rtl/>
          </w:rPr>
          <w:t xml:space="preserve">ק"ת </w:t>
        </w:r>
        <w:r w:rsidRPr="00585C62">
          <w:rPr>
            <w:rStyle w:val="Hyperlink"/>
            <w:rFonts w:cs="FrankRuehl" w:hint="cs"/>
            <w:rtl/>
          </w:rPr>
          <w:t>תש</w:t>
        </w:r>
        <w:r w:rsidRPr="00585C62">
          <w:rPr>
            <w:rStyle w:val="Hyperlink"/>
            <w:rFonts w:cs="FrankRuehl" w:hint="cs"/>
            <w:rtl/>
          </w:rPr>
          <w:t>כ"ו מס'</w:t>
        </w:r>
        <w:r w:rsidRPr="00585C62">
          <w:rPr>
            <w:rStyle w:val="Hyperlink"/>
            <w:rFonts w:cs="FrankRuehl" w:hint="cs"/>
            <w:rtl/>
          </w:rPr>
          <w:t xml:space="preserve"> 189</w:t>
        </w:r>
        <w:r w:rsidRPr="00585C62">
          <w:rPr>
            <w:rStyle w:val="Hyperlink"/>
            <w:rFonts w:cs="FrankRuehl" w:hint="cs"/>
            <w:rtl/>
          </w:rPr>
          <w:t>3</w:t>
        </w:r>
      </w:hyperlink>
      <w:r>
        <w:rPr>
          <w:rFonts w:cs="FrankRuehl" w:hint="cs"/>
          <w:rtl/>
        </w:rPr>
        <w:t xml:space="preserve"> מיום 16.6.1966  עמ' 2206.</w:t>
      </w:r>
    </w:p>
    <w:p w:rsidR="007B7A1E" w:rsidRPr="009D5704" w:rsidRDefault="007B7A1E" w:rsidP="002A55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9D5704">
        <w:rPr>
          <w:rFonts w:cs="FrankRuehl" w:hint="cs"/>
          <w:rtl/>
        </w:rPr>
        <w:t xml:space="preserve">תוקנו </w:t>
      </w:r>
      <w:hyperlink r:id="rId2" w:history="1">
        <w:r w:rsidRPr="009D5704">
          <w:rPr>
            <w:rStyle w:val="Hyperlink"/>
            <w:rFonts w:cs="FrankRuehl"/>
            <w:rtl/>
          </w:rPr>
          <w:t>ק"ת</w:t>
        </w:r>
        <w:r w:rsidRPr="009D5704">
          <w:rPr>
            <w:rStyle w:val="Hyperlink"/>
            <w:rFonts w:cs="FrankRuehl" w:hint="cs"/>
            <w:rtl/>
          </w:rPr>
          <w:t xml:space="preserve"> תש</w:t>
        </w:r>
        <w:r w:rsidRPr="009D5704">
          <w:rPr>
            <w:rStyle w:val="Hyperlink"/>
            <w:rFonts w:cs="FrankRuehl" w:hint="cs"/>
            <w:rtl/>
          </w:rPr>
          <w:t>ל"ט מס'</w:t>
        </w:r>
        <w:r w:rsidRPr="009D5704">
          <w:rPr>
            <w:rStyle w:val="Hyperlink"/>
            <w:rFonts w:cs="FrankRuehl"/>
            <w:rtl/>
          </w:rPr>
          <w:t xml:space="preserve"> 4006</w:t>
        </w:r>
      </w:hyperlink>
      <w:r w:rsidRPr="009D5704">
        <w:rPr>
          <w:rFonts w:cs="FrankRuehl" w:hint="cs"/>
          <w:rtl/>
        </w:rPr>
        <w:t xml:space="preserve"> מיום </w:t>
      </w:r>
      <w:r w:rsidRPr="009D5704">
        <w:rPr>
          <w:rFonts w:cs="FrankRuehl"/>
          <w:rtl/>
        </w:rPr>
        <w:t>19.7.1979 עמ' 1607</w:t>
      </w:r>
      <w:r w:rsidRPr="009D5704">
        <w:rPr>
          <w:rFonts w:cs="FrankRuehl" w:hint="cs"/>
          <w:rtl/>
        </w:rPr>
        <w:t xml:space="preserve"> </w:t>
      </w:r>
      <w:r w:rsidRPr="009D5704">
        <w:rPr>
          <w:rFonts w:cs="FrankRuehl"/>
          <w:rtl/>
        </w:rPr>
        <w:t>–</w:t>
      </w:r>
      <w:r w:rsidRPr="009D5704">
        <w:rPr>
          <w:rFonts w:cs="FrankRuehl" w:hint="cs"/>
          <w:rtl/>
        </w:rPr>
        <w:t xml:space="preserve"> תק' תשל"ט-1979</w:t>
      </w:r>
      <w:r>
        <w:rPr>
          <w:rFonts w:cs="FrankRuehl" w:hint="cs"/>
          <w:rtl/>
        </w:rPr>
        <w:t>; תחילתן 15 ימים מיום פרסומן</w:t>
      </w:r>
      <w:r w:rsidR="002A5505">
        <w:rPr>
          <w:rFonts w:cs="FrankRuehl" w:hint="cs"/>
          <w:rtl/>
        </w:rPr>
        <w:t>.</w:t>
      </w:r>
      <w:r>
        <w:rPr>
          <w:rFonts w:cs="FrankRuehl" w:hint="cs"/>
          <w:rtl/>
        </w:rPr>
        <w:t xml:space="preserve"> תוקנה </w:t>
      </w:r>
      <w:hyperlink r:id="rId3" w:history="1">
        <w:r w:rsidRPr="009D5704">
          <w:rPr>
            <w:rStyle w:val="Hyperlink"/>
            <w:rFonts w:cs="FrankRuehl"/>
            <w:rtl/>
          </w:rPr>
          <w:t>ק"ת</w:t>
        </w:r>
        <w:r w:rsidRPr="009D5704">
          <w:rPr>
            <w:rStyle w:val="Hyperlink"/>
            <w:rFonts w:cs="FrankRuehl" w:hint="cs"/>
            <w:rtl/>
          </w:rPr>
          <w:t xml:space="preserve"> תשמ"ו מס'</w:t>
        </w:r>
        <w:r w:rsidRPr="009D5704">
          <w:rPr>
            <w:rStyle w:val="Hyperlink"/>
            <w:rFonts w:cs="FrankRuehl"/>
            <w:rtl/>
          </w:rPr>
          <w:t xml:space="preserve"> 4917</w:t>
        </w:r>
      </w:hyperlink>
      <w:r w:rsidRPr="009D5704">
        <w:rPr>
          <w:rFonts w:cs="FrankRuehl" w:hint="cs"/>
          <w:rtl/>
        </w:rPr>
        <w:t xml:space="preserve"> מיום </w:t>
      </w:r>
      <w:r w:rsidRPr="009D5704">
        <w:rPr>
          <w:rFonts w:cs="FrankRuehl"/>
          <w:rtl/>
        </w:rPr>
        <w:t>24.3.1986 עמ' 71</w:t>
      </w:r>
      <w:r>
        <w:rPr>
          <w:rFonts w:cs="FrankRuehl" w:hint="cs"/>
          <w:rtl/>
        </w:rPr>
        <w:t>6</w:t>
      </w:r>
      <w:r w:rsidRPr="009D5704">
        <w:rPr>
          <w:rFonts w:cs="FrankRuehl"/>
          <w:rtl/>
        </w:rPr>
        <w:t xml:space="preserve"> –</w:t>
      </w:r>
      <w:r w:rsidRPr="009D5704">
        <w:rPr>
          <w:rFonts w:cs="FrankRuehl" w:hint="cs"/>
          <w:rtl/>
        </w:rPr>
        <w:t xml:space="preserve"> תק' </w:t>
      </w:r>
      <w:r>
        <w:rPr>
          <w:rFonts w:cs="FrankRuehl" w:hint="cs"/>
          <w:rtl/>
        </w:rPr>
        <w:t xml:space="preserve">(תיקון) </w:t>
      </w:r>
      <w:r w:rsidRPr="009D5704">
        <w:rPr>
          <w:rFonts w:cs="FrankRuehl" w:hint="cs"/>
          <w:rtl/>
        </w:rPr>
        <w:t>תשמ"ו-1986</w:t>
      </w:r>
      <w:r>
        <w:rPr>
          <w:rFonts w:cs="FrankRuehl" w:hint="cs"/>
          <w:rtl/>
        </w:rPr>
        <w:t xml:space="preserve"> בתקנה 7 לתק' ת</w:t>
      </w:r>
      <w:r w:rsidR="002A5505">
        <w:rPr>
          <w:rFonts w:cs="FrankRuehl" w:hint="cs"/>
          <w:rtl/>
        </w:rPr>
        <w:t>שמ"ו-1986; תחילתן ביום 1.4.1986</w:t>
      </w:r>
      <w:r w:rsidRPr="009D5704">
        <w:rPr>
          <w:rFonts w:cs="FrankRuehl" w:hint="cs"/>
          <w:rtl/>
        </w:rPr>
        <w:t>.</w:t>
      </w:r>
    </w:p>
    <w:p w:rsidR="007B7A1E" w:rsidRPr="009D5704" w:rsidRDefault="007B7A1E" w:rsidP="009D570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9D5704">
          <w:rPr>
            <w:rStyle w:val="Hyperlink"/>
            <w:rFonts w:cs="FrankRuehl"/>
            <w:rtl/>
          </w:rPr>
          <w:t>ק"ת</w:t>
        </w:r>
        <w:r w:rsidRPr="009D5704">
          <w:rPr>
            <w:rStyle w:val="Hyperlink"/>
            <w:rFonts w:cs="FrankRuehl" w:hint="cs"/>
            <w:rtl/>
          </w:rPr>
          <w:t xml:space="preserve"> תש"ם מס'</w:t>
        </w:r>
        <w:r w:rsidRPr="009D5704">
          <w:rPr>
            <w:rStyle w:val="Hyperlink"/>
            <w:rFonts w:cs="FrankRuehl"/>
            <w:rtl/>
          </w:rPr>
          <w:t xml:space="preserve"> 4060</w:t>
        </w:r>
      </w:hyperlink>
      <w:r w:rsidRPr="009D5704">
        <w:rPr>
          <w:rFonts w:cs="FrankRuehl" w:hint="cs"/>
          <w:rtl/>
        </w:rPr>
        <w:t xml:space="preserve"> מיום </w:t>
      </w:r>
      <w:r w:rsidRPr="009D5704">
        <w:rPr>
          <w:rFonts w:cs="FrankRuehl"/>
          <w:rtl/>
        </w:rPr>
        <w:t>2.12.1979 עמ' 475</w:t>
      </w:r>
      <w:r w:rsidRPr="009D5704">
        <w:rPr>
          <w:rFonts w:cs="FrankRuehl" w:hint="cs"/>
          <w:rtl/>
        </w:rPr>
        <w:t xml:space="preserve"> </w:t>
      </w:r>
      <w:r w:rsidRPr="009D5704">
        <w:rPr>
          <w:rFonts w:cs="FrankRuehl"/>
          <w:rtl/>
        </w:rPr>
        <w:t>–</w:t>
      </w:r>
      <w:r w:rsidRPr="009D5704">
        <w:rPr>
          <w:rFonts w:cs="FrankRuehl" w:hint="cs"/>
          <w:rtl/>
        </w:rPr>
        <w:t xml:space="preserve"> הודעה תש"ם-1979</w:t>
      </w:r>
      <w:r>
        <w:rPr>
          <w:rFonts w:cs="FrankRuehl" w:hint="cs"/>
          <w:rtl/>
        </w:rPr>
        <w:t>; תחילתה ביום 2.12.1979</w:t>
      </w:r>
      <w:r w:rsidRPr="009D5704">
        <w:rPr>
          <w:rFonts w:cs="FrankRuehl" w:hint="cs"/>
          <w:rtl/>
        </w:rPr>
        <w:t>.</w:t>
      </w:r>
    </w:p>
    <w:p w:rsidR="002A5505" w:rsidRDefault="007B7A1E" w:rsidP="002A55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9D5704">
          <w:rPr>
            <w:rStyle w:val="Hyperlink"/>
            <w:rFonts w:cs="FrankRuehl"/>
            <w:rtl/>
          </w:rPr>
          <w:t>ק</w:t>
        </w:r>
        <w:r w:rsidRPr="009D5704">
          <w:rPr>
            <w:rStyle w:val="Hyperlink"/>
            <w:rFonts w:cs="FrankRuehl"/>
            <w:rtl/>
          </w:rPr>
          <w:t>"ת</w:t>
        </w:r>
        <w:r w:rsidRPr="009D5704">
          <w:rPr>
            <w:rStyle w:val="Hyperlink"/>
            <w:rFonts w:cs="FrankRuehl" w:hint="cs"/>
            <w:rtl/>
          </w:rPr>
          <w:t xml:space="preserve"> תשמ"א מס'</w:t>
        </w:r>
        <w:r w:rsidRPr="009D5704">
          <w:rPr>
            <w:rStyle w:val="Hyperlink"/>
            <w:rFonts w:cs="FrankRuehl"/>
            <w:rtl/>
          </w:rPr>
          <w:t xml:space="preserve"> 4168</w:t>
        </w:r>
      </w:hyperlink>
      <w:r w:rsidRPr="009D5704">
        <w:rPr>
          <w:rFonts w:cs="FrankRuehl" w:hint="cs"/>
          <w:rtl/>
        </w:rPr>
        <w:t xml:space="preserve"> מיום </w:t>
      </w:r>
      <w:r w:rsidRPr="009D5704">
        <w:rPr>
          <w:rFonts w:cs="FrankRuehl"/>
          <w:rtl/>
        </w:rPr>
        <w:t>29.9.1980 עמ' 31</w:t>
      </w:r>
      <w:r w:rsidRPr="009D5704">
        <w:rPr>
          <w:rFonts w:cs="FrankRuehl" w:hint="cs"/>
          <w:rtl/>
        </w:rPr>
        <w:t xml:space="preserve"> </w:t>
      </w:r>
      <w:r w:rsidRPr="009D5704">
        <w:rPr>
          <w:rFonts w:cs="FrankRuehl"/>
          <w:rtl/>
        </w:rPr>
        <w:t>–</w:t>
      </w:r>
      <w:r w:rsidRPr="009D5704">
        <w:rPr>
          <w:rFonts w:cs="FrankRuehl" w:hint="cs"/>
          <w:rtl/>
        </w:rPr>
        <w:t xml:space="preserve"> הודעה תשמ"א-1980</w:t>
      </w:r>
      <w:r>
        <w:rPr>
          <w:rFonts w:cs="FrankRuehl" w:hint="cs"/>
          <w:rtl/>
        </w:rPr>
        <w:t>; תחילתה ביום 1.10.1980</w:t>
      </w:r>
      <w:r w:rsidRPr="009D5704">
        <w:rPr>
          <w:rFonts w:cs="FrankRuehl" w:hint="cs"/>
          <w:rtl/>
        </w:rPr>
        <w:t>.</w:t>
      </w:r>
    </w:p>
    <w:p w:rsidR="007B7A1E" w:rsidRPr="009D5704" w:rsidRDefault="007B7A1E" w:rsidP="009D570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2A5505">
          <w:rPr>
            <w:rStyle w:val="Hyperlink"/>
            <w:rFonts w:cs="FrankRuehl" w:hint="cs"/>
            <w:rtl/>
          </w:rPr>
          <w:t>ק"ת תשמ"א מ</w:t>
        </w:r>
        <w:r w:rsidRPr="009D5704">
          <w:rPr>
            <w:rStyle w:val="Hyperlink"/>
            <w:rFonts w:cs="FrankRuehl" w:hint="cs"/>
            <w:rtl/>
          </w:rPr>
          <w:t>ס'</w:t>
        </w:r>
        <w:r w:rsidRPr="009D5704">
          <w:rPr>
            <w:rStyle w:val="Hyperlink"/>
            <w:rFonts w:cs="FrankRuehl"/>
            <w:rtl/>
          </w:rPr>
          <w:t xml:space="preserve"> </w:t>
        </w:r>
        <w:r w:rsidRPr="009D5704">
          <w:rPr>
            <w:rStyle w:val="Hyperlink"/>
            <w:rFonts w:cs="FrankRuehl"/>
            <w:rtl/>
          </w:rPr>
          <w:t>4264</w:t>
        </w:r>
      </w:hyperlink>
      <w:r w:rsidRPr="009D5704">
        <w:rPr>
          <w:rFonts w:cs="FrankRuehl" w:hint="cs"/>
          <w:rtl/>
        </w:rPr>
        <w:t xml:space="preserve"> מיום </w:t>
      </w:r>
      <w:r w:rsidRPr="009D5704">
        <w:rPr>
          <w:rFonts w:cs="FrankRuehl"/>
          <w:rtl/>
        </w:rPr>
        <w:t>30.8.1981 עמ' 1374 –</w:t>
      </w:r>
      <w:r w:rsidRPr="009D5704">
        <w:rPr>
          <w:rFonts w:cs="FrankRuehl" w:hint="cs"/>
          <w:rtl/>
        </w:rPr>
        <w:t xml:space="preserve"> הודעה (מס' 2) תשמ"א-1981</w:t>
      </w:r>
      <w:r>
        <w:rPr>
          <w:rFonts w:cs="FrankRuehl" w:hint="cs"/>
          <w:rtl/>
        </w:rPr>
        <w:t>; תחילתה ביום 1.10.1981</w:t>
      </w:r>
      <w:r w:rsidRPr="009D5704">
        <w:rPr>
          <w:rFonts w:cs="FrankRuehl" w:hint="cs"/>
          <w:rtl/>
        </w:rPr>
        <w:t>.</w:t>
      </w:r>
    </w:p>
    <w:p w:rsidR="007B7A1E" w:rsidRPr="009D5704" w:rsidRDefault="007B7A1E" w:rsidP="009D570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9D5704">
          <w:rPr>
            <w:rStyle w:val="Hyperlink"/>
            <w:rFonts w:cs="FrankRuehl"/>
            <w:rtl/>
          </w:rPr>
          <w:t>ק</w:t>
        </w:r>
        <w:r w:rsidRPr="009D5704">
          <w:rPr>
            <w:rStyle w:val="Hyperlink"/>
            <w:rFonts w:cs="FrankRuehl"/>
            <w:rtl/>
          </w:rPr>
          <w:t>"ת</w:t>
        </w:r>
        <w:r w:rsidRPr="009D5704">
          <w:rPr>
            <w:rStyle w:val="Hyperlink"/>
            <w:rFonts w:cs="FrankRuehl" w:hint="cs"/>
            <w:rtl/>
          </w:rPr>
          <w:t xml:space="preserve"> תשמ"ג מס'</w:t>
        </w:r>
        <w:r w:rsidRPr="009D5704">
          <w:rPr>
            <w:rStyle w:val="Hyperlink"/>
            <w:rFonts w:cs="FrankRuehl"/>
            <w:rtl/>
          </w:rPr>
          <w:t xml:space="preserve"> 4410</w:t>
        </w:r>
      </w:hyperlink>
      <w:r w:rsidRPr="009D5704">
        <w:rPr>
          <w:rFonts w:cs="FrankRuehl" w:hint="cs"/>
          <w:rtl/>
        </w:rPr>
        <w:t xml:space="preserve"> מיום </w:t>
      </w:r>
      <w:r w:rsidRPr="009D5704">
        <w:rPr>
          <w:rFonts w:cs="FrankRuehl"/>
          <w:rtl/>
        </w:rPr>
        <w:t>23.9.1982 עמ' 17</w:t>
      </w:r>
      <w:r w:rsidRPr="009D5704">
        <w:rPr>
          <w:rFonts w:cs="FrankRuehl" w:hint="cs"/>
          <w:rtl/>
        </w:rPr>
        <w:t xml:space="preserve"> </w:t>
      </w:r>
      <w:r w:rsidRPr="009D5704">
        <w:rPr>
          <w:rFonts w:cs="FrankRuehl"/>
          <w:rtl/>
        </w:rPr>
        <w:t>–</w:t>
      </w:r>
      <w:r w:rsidRPr="009D5704">
        <w:rPr>
          <w:rFonts w:cs="FrankRuehl" w:hint="cs"/>
          <w:rtl/>
        </w:rPr>
        <w:t xml:space="preserve"> הודעה תשמ"ג-1982</w:t>
      </w:r>
      <w:r>
        <w:rPr>
          <w:rFonts w:cs="FrankRuehl" w:hint="cs"/>
          <w:rtl/>
        </w:rPr>
        <w:t>; תחילתה ביום 1.10.1982</w:t>
      </w:r>
      <w:r w:rsidRPr="009D5704">
        <w:rPr>
          <w:rFonts w:cs="FrankRuehl" w:hint="cs"/>
          <w:rtl/>
        </w:rPr>
        <w:t>.</w:t>
      </w:r>
    </w:p>
    <w:p w:rsidR="007B7A1E" w:rsidRDefault="007B7A1E" w:rsidP="009D570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9D5704">
          <w:rPr>
            <w:rStyle w:val="Hyperlink"/>
            <w:rFonts w:cs="FrankRuehl"/>
            <w:rtl/>
          </w:rPr>
          <w:t>ק</w:t>
        </w:r>
        <w:r w:rsidRPr="009D5704">
          <w:rPr>
            <w:rStyle w:val="Hyperlink"/>
            <w:rFonts w:cs="FrankRuehl"/>
            <w:rtl/>
          </w:rPr>
          <w:t>"ת</w:t>
        </w:r>
        <w:r w:rsidRPr="009D5704">
          <w:rPr>
            <w:rStyle w:val="Hyperlink"/>
            <w:rFonts w:cs="FrankRuehl" w:hint="cs"/>
            <w:rtl/>
          </w:rPr>
          <w:t xml:space="preserve"> תשמ"ו מס'</w:t>
        </w:r>
        <w:r w:rsidRPr="009D5704">
          <w:rPr>
            <w:rStyle w:val="Hyperlink"/>
            <w:rFonts w:cs="FrankRuehl"/>
            <w:rtl/>
          </w:rPr>
          <w:t xml:space="preserve"> 4917</w:t>
        </w:r>
      </w:hyperlink>
      <w:r w:rsidRPr="009D5704">
        <w:rPr>
          <w:rFonts w:cs="FrankRuehl" w:hint="cs"/>
          <w:rtl/>
        </w:rPr>
        <w:t xml:space="preserve"> מיום </w:t>
      </w:r>
      <w:r w:rsidRPr="009D5704">
        <w:rPr>
          <w:rFonts w:cs="FrankRuehl"/>
          <w:rtl/>
        </w:rPr>
        <w:t>24.3.1986 עמ' 715 –</w:t>
      </w:r>
      <w:r w:rsidRPr="009D5704">
        <w:rPr>
          <w:rFonts w:cs="FrankRuehl" w:hint="cs"/>
          <w:rtl/>
        </w:rPr>
        <w:t xml:space="preserve"> תק' תשמ"ו-1986</w:t>
      </w:r>
      <w:r>
        <w:rPr>
          <w:rFonts w:cs="FrankRuehl" w:hint="cs"/>
          <w:rtl/>
        </w:rPr>
        <w:t>; תחילתן ביום 1.4.1986</w:t>
      </w:r>
      <w:r w:rsidRPr="009D5704">
        <w:rPr>
          <w:rFonts w:cs="FrankRuehl" w:hint="cs"/>
          <w:rtl/>
        </w:rPr>
        <w:t>.</w:t>
      </w:r>
    </w:p>
    <w:p w:rsidR="00253679" w:rsidRDefault="00253679" w:rsidP="002536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777598" w:rsidRPr="00253679">
          <w:rPr>
            <w:rStyle w:val="Hyperlink"/>
            <w:rFonts w:cs="FrankRuehl" w:hint="cs"/>
            <w:rtl/>
          </w:rPr>
          <w:t>ק"ת תשפ"א מס' 9214</w:t>
        </w:r>
      </w:hyperlink>
      <w:r w:rsidR="00777598">
        <w:rPr>
          <w:rFonts w:cs="FrankRuehl" w:hint="cs"/>
          <w:rtl/>
        </w:rPr>
        <w:t xml:space="preserve"> מיום 25.2.2021 עמ' 2244 </w:t>
      </w:r>
      <w:r w:rsidR="00777598">
        <w:rPr>
          <w:rFonts w:cs="FrankRuehl"/>
          <w:rtl/>
        </w:rPr>
        <w:t>–</w:t>
      </w:r>
      <w:r w:rsidR="00777598">
        <w:rPr>
          <w:rFonts w:cs="FrankRuehl" w:hint="cs"/>
          <w:rtl/>
        </w:rPr>
        <w:t xml:space="preserve"> תק' תשפ"א-2021; ר' תקנה 2 לענין תחולה.</w:t>
      </w:r>
    </w:p>
    <w:p w:rsidR="00777598" w:rsidRPr="009D5704" w:rsidRDefault="00777598" w:rsidP="0077759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Pr>
      </w:pPr>
      <w:r>
        <w:rPr>
          <w:rFonts w:cs="FrankRuehl" w:hint="cs"/>
          <w:rtl/>
        </w:rPr>
        <w:t>2. תקנות אלה יחולו על הליכים שנפתחו ביום פרסומן או לאחריו.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7A1E" w:rsidRDefault="007B7A1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כינויי מקור (סדרי רישום של כינויי מקור שארץ מקורם היא ישראל), תשכ"ו–1966</w:t>
    </w:r>
  </w:p>
  <w:p w:rsidR="007B7A1E" w:rsidRDefault="007B7A1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B7A1E" w:rsidRDefault="007B7A1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7A1E" w:rsidRDefault="007B7A1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כינויי מקור (סדרי רישום של כינויי מקור שארץ מקורם היא ישראל), תשכ"ו</w:t>
    </w:r>
    <w:r>
      <w:rPr>
        <w:rFonts w:hAnsi="FrankRuehl" w:cs="FrankRuehl" w:hint="cs"/>
        <w:color w:val="000000"/>
        <w:sz w:val="28"/>
        <w:szCs w:val="28"/>
        <w:rtl/>
      </w:rPr>
      <w:t>-</w:t>
    </w:r>
    <w:r>
      <w:rPr>
        <w:rFonts w:hAnsi="FrankRuehl" w:cs="FrankRuehl"/>
        <w:color w:val="000000"/>
        <w:sz w:val="28"/>
        <w:szCs w:val="28"/>
        <w:rtl/>
      </w:rPr>
      <w:t>1966</w:t>
    </w:r>
  </w:p>
  <w:p w:rsidR="007B7A1E" w:rsidRDefault="007B7A1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B7A1E" w:rsidRDefault="007B7A1E">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5C62"/>
    <w:rsid w:val="000F09DB"/>
    <w:rsid w:val="00115AE4"/>
    <w:rsid w:val="00173634"/>
    <w:rsid w:val="001C7927"/>
    <w:rsid w:val="001D564B"/>
    <w:rsid w:val="002124B2"/>
    <w:rsid w:val="00253679"/>
    <w:rsid w:val="002820C6"/>
    <w:rsid w:val="002A5505"/>
    <w:rsid w:val="00392FC0"/>
    <w:rsid w:val="0039423D"/>
    <w:rsid w:val="003C037E"/>
    <w:rsid w:val="004164F2"/>
    <w:rsid w:val="00510974"/>
    <w:rsid w:val="00585C62"/>
    <w:rsid w:val="006679D8"/>
    <w:rsid w:val="0069185A"/>
    <w:rsid w:val="006A6B5C"/>
    <w:rsid w:val="006D1EA3"/>
    <w:rsid w:val="006F1F62"/>
    <w:rsid w:val="00743D92"/>
    <w:rsid w:val="00777598"/>
    <w:rsid w:val="007942E8"/>
    <w:rsid w:val="00794C36"/>
    <w:rsid w:val="007B7A1E"/>
    <w:rsid w:val="007C4374"/>
    <w:rsid w:val="007D3194"/>
    <w:rsid w:val="008A650A"/>
    <w:rsid w:val="008B75D1"/>
    <w:rsid w:val="008C1C98"/>
    <w:rsid w:val="008D36C4"/>
    <w:rsid w:val="00922372"/>
    <w:rsid w:val="00945467"/>
    <w:rsid w:val="00981013"/>
    <w:rsid w:val="009D5704"/>
    <w:rsid w:val="00A90AB1"/>
    <w:rsid w:val="00AA2E26"/>
    <w:rsid w:val="00AD101D"/>
    <w:rsid w:val="00BB1311"/>
    <w:rsid w:val="00C469E0"/>
    <w:rsid w:val="00F278FF"/>
    <w:rsid w:val="00F43D10"/>
    <w:rsid w:val="00FE0A9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7234CCD-0EF3-4D53-A2E2-9ED0A73B9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header-2">
    <w:name w:val="header-2"/>
    <w:basedOn w:val="P00"/>
    <w:pPr>
      <w:keepNext/>
      <w:keepLines/>
      <w:tabs>
        <w:tab w:val="clear" w:pos="6259"/>
      </w:tabs>
      <w:spacing w:before="240"/>
      <w:jc w:val="center"/>
    </w:pPr>
    <w:rPr>
      <w:szCs w:val="20"/>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sid w:val="00585C62"/>
    <w:rPr>
      <w:color w:val="800080"/>
      <w:u w:val="single"/>
    </w:rPr>
  </w:style>
  <w:style w:type="paragraph" w:styleId="a5">
    <w:name w:val="footnote text"/>
    <w:basedOn w:val="a"/>
    <w:semiHidden/>
    <w:rsid w:val="009D5704"/>
    <w:rPr>
      <w:sz w:val="20"/>
      <w:szCs w:val="20"/>
    </w:rPr>
  </w:style>
  <w:style w:type="character" w:styleId="a6">
    <w:name w:val="footnote reference"/>
    <w:semiHidden/>
    <w:rsid w:val="009D5704"/>
    <w:rPr>
      <w:vertAlign w:val="superscript"/>
    </w:rPr>
  </w:style>
  <w:style w:type="character" w:customStyle="1" w:styleId="UnresolvedMention">
    <w:name w:val="Unresolved Mention"/>
    <w:uiPriority w:val="99"/>
    <w:semiHidden/>
    <w:unhideWhenUsed/>
    <w:rsid w:val="00777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TFASIM/&#1496;&#1508;&#1505;&#1497;&#1501;%20&#1502;&#1513;&#1508;&#1496;&#1497;&#1497;&#1501;/&#1511;&#1504;&#1497;&#1497;&#1503;%20&#1512;&#1493;&#1495;&#1504;&#1497;/&#1499;&#1497;&#1504;&#1493;&#1497;&#1497;%20&#1502;&#1511;&#1493;&#1512;/&#1489;&#1511;&#1513;&#1492;%20&#1500;&#1512;&#1497;&#1513;&#1493;&#1501;%20&#1499;&#1497;&#1504;&#1493;&#1497;%20&#1502;&#1511;&#1493;&#1512;%20&#1497;&#1513;&#1512;&#1488;&#1500;&#1497;.DOC" TargetMode="External"/><Relationship Id="rId18" Type="http://schemas.openxmlformats.org/officeDocument/2006/relationships/hyperlink" Target="HTTP://Www.NEVO.CO.IL/TFASIM/&#1496;&#1508;&#1505;&#1497;&#1501;%20&#1502;&#1513;&#1508;&#1496;&#1497;&#1497;&#1501;/&#1511;&#1504;&#1497;&#1497;&#1503;%20&#1512;&#1493;&#1495;&#1504;&#1497;/&#1499;&#1497;&#1504;&#1493;&#1497;&#1497;%20&#1502;&#1511;&#1493;&#1512;/&#1489;&#1506;&#1504;&#1497;&#1497;&#1503;%20&#1492;&#1489;&#1511;&#1513;&#1492;%20&#1500;&#1502;&#1495;&#1493;&#1511;%20&#1512;&#1497;&#1513;&#1493;&#1502;&#1493;%20&#1513;&#1500;%20&#1499;&#1497;&#1493;&#1504;&#1493;&#1497;%20&#1492;&#1502;&#1511;&#1493;&#1512;.DOC"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Law_word/law06/TAK-4168.pdf" TargetMode="External"/><Relationship Id="rId7" Type="http://schemas.openxmlformats.org/officeDocument/2006/relationships/hyperlink" Target="http://www.nevo.co.il/Law_word/law06/TAK-4917.pdf" TargetMode="External"/><Relationship Id="rId12" Type="http://schemas.openxmlformats.org/officeDocument/2006/relationships/hyperlink" Target="http://www.nevo.co.il/Law_word/law06/TAK-4917.pdf" TargetMode="External"/><Relationship Id="rId17" Type="http://schemas.openxmlformats.org/officeDocument/2006/relationships/hyperlink" Target="HTTP://Www.NEVO.CO.IL/TFASIM/&#1496;&#1508;&#1505;&#1497;&#1501;%20&#1502;&#1513;&#1508;&#1496;&#1497;&#1497;&#1501;/&#1511;&#1504;&#1497;&#1497;&#1503;%20&#1512;&#1493;&#1495;&#1504;&#1497;/&#1499;&#1497;&#1504;&#1493;&#1497;&#1497;%20&#1502;&#1511;&#1493;&#1512;/&#1492;&#1493;&#1491;&#1506;&#1492;%20&#1506;&#1500;%20&#1489;&#1511;&#1513;&#1492;%20&#1500;&#1502;&#1495;&#1497;&#1511;&#1492;.DOC" TargetMode="External"/><Relationship Id="rId25" Type="http://schemas.openxmlformats.org/officeDocument/2006/relationships/hyperlink" Target="http://www.nevo.co.il/advertisements/nevo-100.doc"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TFASIM/&#1496;&#1508;&#1505;&#1497;&#1501;%20&#1502;&#1513;&#1508;&#1496;&#1497;&#1497;&#1501;/&#1511;&#1504;&#1497;&#1497;&#1503;%20&#1512;&#1493;&#1495;&#1504;&#1497;/&#1499;&#1497;&#1504;&#1493;&#1497;&#1497;%20&#1502;&#1511;&#1493;&#1512;/&#1492;&#1493;&#1491;&#1506;&#1492;%20&#1513;&#1500;%20&#1489;&#1506;&#1500;%20&#1494;&#1499;&#1493;&#1514;%20&#1489;&#1491;&#1489;&#1512;%20&#1492;&#1510;&#1496;&#1512;&#1508;&#1493;&#1514;%20&#1500;&#1492;&#1500;&#1497;&#1498;.DOC" TargetMode="External"/><Relationship Id="rId20" Type="http://schemas.openxmlformats.org/officeDocument/2006/relationships/hyperlink" Target="http://www.nevo.co.il/Law_word/law06/TAK-4060.pdf"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06/TAK-4917.pdf" TargetMode="External"/><Relationship Id="rId11" Type="http://schemas.openxmlformats.org/officeDocument/2006/relationships/hyperlink" Target="http://www.nevo.co.il/Law_word/law06/TAK-4917.pdf" TargetMode="External"/><Relationship Id="rId24" Type="http://schemas.openxmlformats.org/officeDocument/2006/relationships/hyperlink" Target="http://www.nevo.co.il/Law_word/law06/TAK-4917.pdf"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TFASIM/&#1496;&#1508;&#1505;&#1497;&#1501;%20&#1502;&#1513;&#1508;&#1496;&#1497;&#1497;&#1501;/&#1511;&#1504;&#1497;&#1497;&#1503;%20&#1512;&#1493;&#1495;&#1504;&#1497;/&#1499;&#1497;&#1504;&#1493;&#1497;&#1497;%20&#1502;&#1511;&#1493;&#1512;/&#1492;&#1493;&#1491;&#1506;&#1492;%20&#1513;&#1499;&#1504;&#1490;&#1491;.DOC" TargetMode="External"/><Relationship Id="rId23" Type="http://schemas.openxmlformats.org/officeDocument/2006/relationships/hyperlink" Target="http://www.nevo.co.il/Law_word/law06/TAK-4410.pdf" TargetMode="External"/><Relationship Id="rId28" Type="http://schemas.openxmlformats.org/officeDocument/2006/relationships/header" Target="header1.xml"/><Relationship Id="rId10" Type="http://schemas.openxmlformats.org/officeDocument/2006/relationships/hyperlink" Target="https://www.nevo.co.il/law_word/law06/tak-9214.pdf" TargetMode="External"/><Relationship Id="rId19" Type="http://schemas.openxmlformats.org/officeDocument/2006/relationships/hyperlink" Target="http://www.nevo.co.il/Law_word/law06/TAK-4006.pdf"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4917.pdf" TargetMode="External"/><Relationship Id="rId14" Type="http://schemas.openxmlformats.org/officeDocument/2006/relationships/hyperlink" Target="HTTP://WWW.NEVO.CO.IL/TFASIM/&#1496;&#1508;&#1505;&#1497;&#1501;%20&#1502;&#1513;&#1508;&#1496;&#1497;&#1497;&#1501;/&#1511;&#1504;&#1497;&#1497;&#1503;%20&#1512;&#1493;&#1495;&#1504;&#1497;/&#1499;&#1497;&#1504;&#1493;&#1497;&#1497;%20&#1502;&#1511;&#1493;&#1512;/&#1492;&#1493;&#1491;&#1506;&#1492;%20&#1506;&#1500;%20&#1492;&#1514;&#1504;&#1490;&#1491;&#1493;&#1514;%20%20&#1500;&#1512;&#1497;&#1513;&#1493;&#1501;%20&#1499;&#1497;&#1504;&#1493;&#1497;%20&#1502;&#1511;&#1493;&#1512;.DOC" TargetMode="External"/><Relationship Id="rId22" Type="http://schemas.openxmlformats.org/officeDocument/2006/relationships/hyperlink" Target="http://www.nevo.co.il/Law_word/law06/TAK-4264.pdf"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_word/law06/TAK-4917.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917.pdf" TargetMode="External"/><Relationship Id="rId3" Type="http://schemas.openxmlformats.org/officeDocument/2006/relationships/hyperlink" Target="http://www.nevo.co.il/Law_word/law06/TAK-4917.pdf" TargetMode="External"/><Relationship Id="rId7" Type="http://schemas.openxmlformats.org/officeDocument/2006/relationships/hyperlink" Target="http://www.nevo.co.il/Law_word/law06/TAK-4410.pdf" TargetMode="External"/><Relationship Id="rId2" Type="http://schemas.openxmlformats.org/officeDocument/2006/relationships/hyperlink" Target="http://www.nevo.co.il/Law_word/law06/TAK-4006.pdf" TargetMode="External"/><Relationship Id="rId1" Type="http://schemas.openxmlformats.org/officeDocument/2006/relationships/hyperlink" Target="http://www.nevo.co.il/Law_word/law06/TAK-1893.pdf" TargetMode="External"/><Relationship Id="rId6" Type="http://schemas.openxmlformats.org/officeDocument/2006/relationships/hyperlink" Target="http://www.nevo.co.il/Law_word/law06/TAK-4264.pdf" TargetMode="External"/><Relationship Id="rId5" Type="http://schemas.openxmlformats.org/officeDocument/2006/relationships/hyperlink" Target="http://www.nevo.co.il/Law_word/law06/TAK-4168.pdf" TargetMode="External"/><Relationship Id="rId4" Type="http://schemas.openxmlformats.org/officeDocument/2006/relationships/hyperlink" Target="http://www.nevo.co.il/Law_word/law06/TAK-4060.pdf" TargetMode="External"/><Relationship Id="rId9" Type="http://schemas.openxmlformats.org/officeDocument/2006/relationships/hyperlink" Target="https://www.nevo.co.il/law_word/law06/tak-921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4982</Words>
  <Characters>28398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33314</CharactersWithSpaces>
  <SharedDoc>false</SharedDoc>
  <HLinks>
    <vt:vector size="570" baseType="variant">
      <vt:variant>
        <vt:i4>393283</vt:i4>
      </vt:variant>
      <vt:variant>
        <vt:i4>528</vt:i4>
      </vt:variant>
      <vt:variant>
        <vt:i4>0</vt:i4>
      </vt:variant>
      <vt:variant>
        <vt:i4>5</vt:i4>
      </vt:variant>
      <vt:variant>
        <vt:lpwstr>http://www.nevo.co.il/advertisements/nevo-100.doc</vt:lpwstr>
      </vt:variant>
      <vt:variant>
        <vt:lpwstr/>
      </vt:variant>
      <vt:variant>
        <vt:i4>393283</vt:i4>
      </vt:variant>
      <vt:variant>
        <vt:i4>525</vt:i4>
      </vt:variant>
      <vt:variant>
        <vt:i4>0</vt:i4>
      </vt:variant>
      <vt:variant>
        <vt:i4>5</vt:i4>
      </vt:variant>
      <vt:variant>
        <vt:lpwstr>http://www.nevo.co.il/advertisements/nevo-100.doc</vt:lpwstr>
      </vt:variant>
      <vt:variant>
        <vt:lpwstr/>
      </vt:variant>
      <vt:variant>
        <vt:i4>393283</vt:i4>
      </vt:variant>
      <vt:variant>
        <vt:i4>522</vt:i4>
      </vt:variant>
      <vt:variant>
        <vt:i4>0</vt:i4>
      </vt:variant>
      <vt:variant>
        <vt:i4>5</vt:i4>
      </vt:variant>
      <vt:variant>
        <vt:lpwstr>http://www.nevo.co.il/advertisements/nevo-100.doc</vt:lpwstr>
      </vt:variant>
      <vt:variant>
        <vt:lpwstr/>
      </vt:variant>
      <vt:variant>
        <vt:i4>8126470</vt:i4>
      </vt:variant>
      <vt:variant>
        <vt:i4>519</vt:i4>
      </vt:variant>
      <vt:variant>
        <vt:i4>0</vt:i4>
      </vt:variant>
      <vt:variant>
        <vt:i4>5</vt:i4>
      </vt:variant>
      <vt:variant>
        <vt:lpwstr>http://www.nevo.co.il/Law_word/law06/TAK-4917.pdf</vt:lpwstr>
      </vt:variant>
      <vt:variant>
        <vt:lpwstr/>
      </vt:variant>
      <vt:variant>
        <vt:i4>8126476</vt:i4>
      </vt:variant>
      <vt:variant>
        <vt:i4>516</vt:i4>
      </vt:variant>
      <vt:variant>
        <vt:i4>0</vt:i4>
      </vt:variant>
      <vt:variant>
        <vt:i4>5</vt:i4>
      </vt:variant>
      <vt:variant>
        <vt:lpwstr>http://www.nevo.co.il/Law_word/law06/TAK-4410.pdf</vt:lpwstr>
      </vt:variant>
      <vt:variant>
        <vt:lpwstr/>
      </vt:variant>
      <vt:variant>
        <vt:i4>8060942</vt:i4>
      </vt:variant>
      <vt:variant>
        <vt:i4>513</vt:i4>
      </vt:variant>
      <vt:variant>
        <vt:i4>0</vt:i4>
      </vt:variant>
      <vt:variant>
        <vt:i4>5</vt:i4>
      </vt:variant>
      <vt:variant>
        <vt:lpwstr>http://www.nevo.co.il/Law_word/law06/TAK-4264.pdf</vt:lpwstr>
      </vt:variant>
      <vt:variant>
        <vt:lpwstr/>
      </vt:variant>
      <vt:variant>
        <vt:i4>8060929</vt:i4>
      </vt:variant>
      <vt:variant>
        <vt:i4>510</vt:i4>
      </vt:variant>
      <vt:variant>
        <vt:i4>0</vt:i4>
      </vt:variant>
      <vt:variant>
        <vt:i4>5</vt:i4>
      </vt:variant>
      <vt:variant>
        <vt:lpwstr>http://www.nevo.co.il/Law_word/law06/TAK-4168.pdf</vt:lpwstr>
      </vt:variant>
      <vt:variant>
        <vt:lpwstr/>
      </vt:variant>
      <vt:variant>
        <vt:i4>8060936</vt:i4>
      </vt:variant>
      <vt:variant>
        <vt:i4>507</vt:i4>
      </vt:variant>
      <vt:variant>
        <vt:i4>0</vt:i4>
      </vt:variant>
      <vt:variant>
        <vt:i4>5</vt:i4>
      </vt:variant>
      <vt:variant>
        <vt:lpwstr>http://www.nevo.co.il/Law_word/law06/TAK-4060.pdf</vt:lpwstr>
      </vt:variant>
      <vt:variant>
        <vt:lpwstr/>
      </vt:variant>
      <vt:variant>
        <vt:i4>8192014</vt:i4>
      </vt:variant>
      <vt:variant>
        <vt:i4>504</vt:i4>
      </vt:variant>
      <vt:variant>
        <vt:i4>0</vt:i4>
      </vt:variant>
      <vt:variant>
        <vt:i4>5</vt:i4>
      </vt:variant>
      <vt:variant>
        <vt:lpwstr>http://www.nevo.co.il/Law_word/law06/TAK-4006.pdf</vt:lpwstr>
      </vt:variant>
      <vt:variant>
        <vt:lpwstr/>
      </vt:variant>
      <vt:variant>
        <vt:i4>92995709</vt:i4>
      </vt:variant>
      <vt:variant>
        <vt:i4>501</vt:i4>
      </vt:variant>
      <vt:variant>
        <vt:i4>0</vt:i4>
      </vt:variant>
      <vt:variant>
        <vt:i4>5</vt:i4>
      </vt:variant>
      <vt:variant>
        <vt:lpwstr>http://www.nevo.co.il/TFASIM/טפסים משפטיים/קניין רוחני/כינויי מקור/בעניין הבקשה למחוק רישומו של כיונוי המקור.DOC</vt:lpwstr>
      </vt:variant>
      <vt:variant>
        <vt:lpwstr/>
      </vt:variant>
      <vt:variant>
        <vt:i4>97714276</vt:i4>
      </vt:variant>
      <vt:variant>
        <vt:i4>483</vt:i4>
      </vt:variant>
      <vt:variant>
        <vt:i4>0</vt:i4>
      </vt:variant>
      <vt:variant>
        <vt:i4>5</vt:i4>
      </vt:variant>
      <vt:variant>
        <vt:lpwstr>http://www.nevo.co.il/TFASIM/טפסים משפטיים/קניין רוחני/כינויי מקור/הודעה על בקשה למחיקה.DOC</vt:lpwstr>
      </vt:variant>
      <vt:variant>
        <vt:lpwstr/>
      </vt:variant>
      <vt:variant>
        <vt:i4>2228322</vt:i4>
      </vt:variant>
      <vt:variant>
        <vt:i4>441</vt:i4>
      </vt:variant>
      <vt:variant>
        <vt:i4>0</vt:i4>
      </vt:variant>
      <vt:variant>
        <vt:i4>5</vt:i4>
      </vt:variant>
      <vt:variant>
        <vt:lpwstr>http://www.nevo.co.il/TFASIM/טפסים משפטיים/קניין רוחני/כינויי מקור/הודעה של בעל זכות בדבר הצטרפות להליך.DOC</vt:lpwstr>
      </vt:variant>
      <vt:variant>
        <vt:lpwstr/>
      </vt:variant>
      <vt:variant>
        <vt:i4>5374047</vt:i4>
      </vt:variant>
      <vt:variant>
        <vt:i4>438</vt:i4>
      </vt:variant>
      <vt:variant>
        <vt:i4>0</vt:i4>
      </vt:variant>
      <vt:variant>
        <vt:i4>5</vt:i4>
      </vt:variant>
      <vt:variant>
        <vt:lpwstr>http://www.nevo.co.il/TFASIM/טפסים משפטיים/קניין רוחני/כינויי מקור/הודעה שכנגד.DOC</vt:lpwstr>
      </vt:variant>
      <vt:variant>
        <vt:lpwstr/>
      </vt:variant>
      <vt:variant>
        <vt:i4>5506450</vt:i4>
      </vt:variant>
      <vt:variant>
        <vt:i4>420</vt:i4>
      </vt:variant>
      <vt:variant>
        <vt:i4>0</vt:i4>
      </vt:variant>
      <vt:variant>
        <vt:i4>5</vt:i4>
      </vt:variant>
      <vt:variant>
        <vt:lpwstr>http://www.nevo.co.il/TFASIM/טפסים משפטיים/קניין רוחני/כינויי מקור/הודעה על התנגדות  לרישום כינוי מקור.DOC</vt:lpwstr>
      </vt:variant>
      <vt:variant>
        <vt:lpwstr/>
      </vt:variant>
      <vt:variant>
        <vt:i4>95813708</vt:i4>
      </vt:variant>
      <vt:variant>
        <vt:i4>405</vt:i4>
      </vt:variant>
      <vt:variant>
        <vt:i4>0</vt:i4>
      </vt:variant>
      <vt:variant>
        <vt:i4>5</vt:i4>
      </vt:variant>
      <vt:variant>
        <vt:lpwstr>http://www.nevo.co.il/TFASIM/טפסים משפטיים/קניין רוחני/כינויי מקור/בקשה לרישום כינוי מקור ישראלי.DOC</vt:lpwstr>
      </vt:variant>
      <vt:variant>
        <vt:lpwstr/>
      </vt:variant>
      <vt:variant>
        <vt:i4>8126470</vt:i4>
      </vt:variant>
      <vt:variant>
        <vt:i4>402</vt:i4>
      </vt:variant>
      <vt:variant>
        <vt:i4>0</vt:i4>
      </vt:variant>
      <vt:variant>
        <vt:i4>5</vt:i4>
      </vt:variant>
      <vt:variant>
        <vt:lpwstr>http://www.nevo.co.il/Law_word/law06/TAK-4917.pdf</vt:lpwstr>
      </vt:variant>
      <vt:variant>
        <vt:lpwstr/>
      </vt:variant>
      <vt:variant>
        <vt:i4>8126470</vt:i4>
      </vt:variant>
      <vt:variant>
        <vt:i4>399</vt:i4>
      </vt:variant>
      <vt:variant>
        <vt:i4>0</vt:i4>
      </vt:variant>
      <vt:variant>
        <vt:i4>5</vt:i4>
      </vt:variant>
      <vt:variant>
        <vt:lpwstr>http://www.nevo.co.il/Law_word/law06/TAK-4917.pdf</vt:lpwstr>
      </vt:variant>
      <vt:variant>
        <vt:lpwstr/>
      </vt:variant>
      <vt:variant>
        <vt:i4>7340058</vt:i4>
      </vt:variant>
      <vt:variant>
        <vt:i4>396</vt:i4>
      </vt:variant>
      <vt:variant>
        <vt:i4>0</vt:i4>
      </vt:variant>
      <vt:variant>
        <vt:i4>5</vt:i4>
      </vt:variant>
      <vt:variant>
        <vt:lpwstr>https://www.nevo.co.il/law_word/law06/tak-9214.pdf</vt:lpwstr>
      </vt:variant>
      <vt:variant>
        <vt:lpwstr/>
      </vt:variant>
      <vt:variant>
        <vt:i4>8126470</vt:i4>
      </vt:variant>
      <vt:variant>
        <vt:i4>393</vt:i4>
      </vt:variant>
      <vt:variant>
        <vt:i4>0</vt:i4>
      </vt:variant>
      <vt:variant>
        <vt:i4>5</vt:i4>
      </vt:variant>
      <vt:variant>
        <vt:lpwstr>http://www.nevo.co.il/Law_word/law06/TAK-4917.pdf</vt:lpwstr>
      </vt:variant>
      <vt:variant>
        <vt:lpwstr/>
      </vt:variant>
      <vt:variant>
        <vt:i4>8126470</vt:i4>
      </vt:variant>
      <vt:variant>
        <vt:i4>390</vt:i4>
      </vt:variant>
      <vt:variant>
        <vt:i4>0</vt:i4>
      </vt:variant>
      <vt:variant>
        <vt:i4>5</vt:i4>
      </vt:variant>
      <vt:variant>
        <vt:lpwstr>http://www.nevo.co.il/Law_word/law06/TAK-4917.pdf</vt:lpwstr>
      </vt:variant>
      <vt:variant>
        <vt:lpwstr/>
      </vt:variant>
      <vt:variant>
        <vt:i4>8126470</vt:i4>
      </vt:variant>
      <vt:variant>
        <vt:i4>387</vt:i4>
      </vt:variant>
      <vt:variant>
        <vt:i4>0</vt:i4>
      </vt:variant>
      <vt:variant>
        <vt:i4>5</vt:i4>
      </vt:variant>
      <vt:variant>
        <vt:lpwstr>http://www.nevo.co.il/Law_word/law06/TAK-4917.pdf</vt:lpwstr>
      </vt:variant>
      <vt:variant>
        <vt:lpwstr/>
      </vt:variant>
      <vt:variant>
        <vt:i4>8126470</vt:i4>
      </vt:variant>
      <vt:variant>
        <vt:i4>384</vt:i4>
      </vt:variant>
      <vt:variant>
        <vt:i4>0</vt:i4>
      </vt:variant>
      <vt:variant>
        <vt:i4>5</vt:i4>
      </vt:variant>
      <vt:variant>
        <vt:lpwstr>http://www.nevo.co.il/Law_word/law06/TAK-4917.pdf</vt:lpwstr>
      </vt:variant>
      <vt:variant>
        <vt:lpwstr/>
      </vt:variant>
      <vt:variant>
        <vt:i4>6094857</vt:i4>
      </vt:variant>
      <vt:variant>
        <vt:i4>378</vt:i4>
      </vt:variant>
      <vt:variant>
        <vt:i4>0</vt:i4>
      </vt:variant>
      <vt:variant>
        <vt:i4>5</vt:i4>
      </vt:variant>
      <vt:variant>
        <vt:lpwstr/>
      </vt:variant>
      <vt:variant>
        <vt:lpwstr>med8</vt:lpwstr>
      </vt:variant>
      <vt:variant>
        <vt:i4>5373961</vt:i4>
      </vt:variant>
      <vt:variant>
        <vt:i4>372</vt:i4>
      </vt:variant>
      <vt:variant>
        <vt:i4>0</vt:i4>
      </vt:variant>
      <vt:variant>
        <vt:i4>5</vt:i4>
      </vt:variant>
      <vt:variant>
        <vt:lpwstr/>
      </vt:variant>
      <vt:variant>
        <vt:lpwstr>med7</vt:lpwstr>
      </vt:variant>
      <vt:variant>
        <vt:i4>3604527</vt:i4>
      </vt:variant>
      <vt:variant>
        <vt:i4>366</vt:i4>
      </vt:variant>
      <vt:variant>
        <vt:i4>0</vt:i4>
      </vt:variant>
      <vt:variant>
        <vt:i4>5</vt:i4>
      </vt:variant>
      <vt:variant>
        <vt:lpwstr/>
      </vt:variant>
      <vt:variant>
        <vt:lpwstr>Seif54</vt:lpwstr>
      </vt:variant>
      <vt:variant>
        <vt:i4>3145775</vt:i4>
      </vt:variant>
      <vt:variant>
        <vt:i4>360</vt:i4>
      </vt:variant>
      <vt:variant>
        <vt:i4>0</vt:i4>
      </vt:variant>
      <vt:variant>
        <vt:i4>5</vt:i4>
      </vt:variant>
      <vt:variant>
        <vt:lpwstr/>
      </vt:variant>
      <vt:variant>
        <vt:lpwstr>Seif53</vt:lpwstr>
      </vt:variant>
      <vt:variant>
        <vt:i4>3211311</vt:i4>
      </vt:variant>
      <vt:variant>
        <vt:i4>354</vt:i4>
      </vt:variant>
      <vt:variant>
        <vt:i4>0</vt:i4>
      </vt:variant>
      <vt:variant>
        <vt:i4>5</vt:i4>
      </vt:variant>
      <vt:variant>
        <vt:lpwstr/>
      </vt:variant>
      <vt:variant>
        <vt:lpwstr>Seif52</vt:lpwstr>
      </vt:variant>
      <vt:variant>
        <vt:i4>3538991</vt:i4>
      </vt:variant>
      <vt:variant>
        <vt:i4>348</vt:i4>
      </vt:variant>
      <vt:variant>
        <vt:i4>0</vt:i4>
      </vt:variant>
      <vt:variant>
        <vt:i4>5</vt:i4>
      </vt:variant>
      <vt:variant>
        <vt:lpwstr/>
      </vt:variant>
      <vt:variant>
        <vt:lpwstr>Seif55</vt:lpwstr>
      </vt:variant>
      <vt:variant>
        <vt:i4>3276847</vt:i4>
      </vt:variant>
      <vt:variant>
        <vt:i4>342</vt:i4>
      </vt:variant>
      <vt:variant>
        <vt:i4>0</vt:i4>
      </vt:variant>
      <vt:variant>
        <vt:i4>5</vt:i4>
      </vt:variant>
      <vt:variant>
        <vt:lpwstr/>
      </vt:variant>
      <vt:variant>
        <vt:lpwstr>Seif51</vt:lpwstr>
      </vt:variant>
      <vt:variant>
        <vt:i4>3342383</vt:i4>
      </vt:variant>
      <vt:variant>
        <vt:i4>336</vt:i4>
      </vt:variant>
      <vt:variant>
        <vt:i4>0</vt:i4>
      </vt:variant>
      <vt:variant>
        <vt:i4>5</vt:i4>
      </vt:variant>
      <vt:variant>
        <vt:lpwstr/>
      </vt:variant>
      <vt:variant>
        <vt:lpwstr>Seif50</vt:lpwstr>
      </vt:variant>
      <vt:variant>
        <vt:i4>3801134</vt:i4>
      </vt:variant>
      <vt:variant>
        <vt:i4>330</vt:i4>
      </vt:variant>
      <vt:variant>
        <vt:i4>0</vt:i4>
      </vt:variant>
      <vt:variant>
        <vt:i4>5</vt:i4>
      </vt:variant>
      <vt:variant>
        <vt:lpwstr/>
      </vt:variant>
      <vt:variant>
        <vt:lpwstr>Seif49</vt:lpwstr>
      </vt:variant>
      <vt:variant>
        <vt:i4>5439497</vt:i4>
      </vt:variant>
      <vt:variant>
        <vt:i4>324</vt:i4>
      </vt:variant>
      <vt:variant>
        <vt:i4>0</vt:i4>
      </vt:variant>
      <vt:variant>
        <vt:i4>5</vt:i4>
      </vt:variant>
      <vt:variant>
        <vt:lpwstr/>
      </vt:variant>
      <vt:variant>
        <vt:lpwstr>med6</vt:lpwstr>
      </vt:variant>
      <vt:variant>
        <vt:i4>3866670</vt:i4>
      </vt:variant>
      <vt:variant>
        <vt:i4>318</vt:i4>
      </vt:variant>
      <vt:variant>
        <vt:i4>0</vt:i4>
      </vt:variant>
      <vt:variant>
        <vt:i4>5</vt:i4>
      </vt:variant>
      <vt:variant>
        <vt:lpwstr/>
      </vt:variant>
      <vt:variant>
        <vt:lpwstr>Seif48</vt:lpwstr>
      </vt:variant>
      <vt:variant>
        <vt:i4>3407918</vt:i4>
      </vt:variant>
      <vt:variant>
        <vt:i4>312</vt:i4>
      </vt:variant>
      <vt:variant>
        <vt:i4>0</vt:i4>
      </vt:variant>
      <vt:variant>
        <vt:i4>5</vt:i4>
      </vt:variant>
      <vt:variant>
        <vt:lpwstr/>
      </vt:variant>
      <vt:variant>
        <vt:lpwstr>Seif47</vt:lpwstr>
      </vt:variant>
      <vt:variant>
        <vt:i4>3473454</vt:i4>
      </vt:variant>
      <vt:variant>
        <vt:i4>306</vt:i4>
      </vt:variant>
      <vt:variant>
        <vt:i4>0</vt:i4>
      </vt:variant>
      <vt:variant>
        <vt:i4>5</vt:i4>
      </vt:variant>
      <vt:variant>
        <vt:lpwstr/>
      </vt:variant>
      <vt:variant>
        <vt:lpwstr>Seif46</vt:lpwstr>
      </vt:variant>
      <vt:variant>
        <vt:i4>5242889</vt:i4>
      </vt:variant>
      <vt:variant>
        <vt:i4>300</vt:i4>
      </vt:variant>
      <vt:variant>
        <vt:i4>0</vt:i4>
      </vt:variant>
      <vt:variant>
        <vt:i4>5</vt:i4>
      </vt:variant>
      <vt:variant>
        <vt:lpwstr/>
      </vt:variant>
      <vt:variant>
        <vt:lpwstr>med5</vt:lpwstr>
      </vt:variant>
      <vt:variant>
        <vt:i4>3538990</vt:i4>
      </vt:variant>
      <vt:variant>
        <vt:i4>294</vt:i4>
      </vt:variant>
      <vt:variant>
        <vt:i4>0</vt:i4>
      </vt:variant>
      <vt:variant>
        <vt:i4>5</vt:i4>
      </vt:variant>
      <vt:variant>
        <vt:lpwstr/>
      </vt:variant>
      <vt:variant>
        <vt:lpwstr>Seif45</vt:lpwstr>
      </vt:variant>
      <vt:variant>
        <vt:i4>3604526</vt:i4>
      </vt:variant>
      <vt:variant>
        <vt:i4>288</vt:i4>
      </vt:variant>
      <vt:variant>
        <vt:i4>0</vt:i4>
      </vt:variant>
      <vt:variant>
        <vt:i4>5</vt:i4>
      </vt:variant>
      <vt:variant>
        <vt:lpwstr/>
      </vt:variant>
      <vt:variant>
        <vt:lpwstr>Seif44</vt:lpwstr>
      </vt:variant>
      <vt:variant>
        <vt:i4>3145774</vt:i4>
      </vt:variant>
      <vt:variant>
        <vt:i4>282</vt:i4>
      </vt:variant>
      <vt:variant>
        <vt:i4>0</vt:i4>
      </vt:variant>
      <vt:variant>
        <vt:i4>5</vt:i4>
      </vt:variant>
      <vt:variant>
        <vt:lpwstr/>
      </vt:variant>
      <vt:variant>
        <vt:lpwstr>Seif43</vt:lpwstr>
      </vt:variant>
      <vt:variant>
        <vt:i4>3211310</vt:i4>
      </vt:variant>
      <vt:variant>
        <vt:i4>276</vt:i4>
      </vt:variant>
      <vt:variant>
        <vt:i4>0</vt:i4>
      </vt:variant>
      <vt:variant>
        <vt:i4>5</vt:i4>
      </vt:variant>
      <vt:variant>
        <vt:lpwstr/>
      </vt:variant>
      <vt:variant>
        <vt:lpwstr>Seif42</vt:lpwstr>
      </vt:variant>
      <vt:variant>
        <vt:i4>3276846</vt:i4>
      </vt:variant>
      <vt:variant>
        <vt:i4>270</vt:i4>
      </vt:variant>
      <vt:variant>
        <vt:i4>0</vt:i4>
      </vt:variant>
      <vt:variant>
        <vt:i4>5</vt:i4>
      </vt:variant>
      <vt:variant>
        <vt:lpwstr/>
      </vt:variant>
      <vt:variant>
        <vt:lpwstr>Seif41</vt:lpwstr>
      </vt:variant>
      <vt:variant>
        <vt:i4>3342382</vt:i4>
      </vt:variant>
      <vt:variant>
        <vt:i4>264</vt:i4>
      </vt:variant>
      <vt:variant>
        <vt:i4>0</vt:i4>
      </vt:variant>
      <vt:variant>
        <vt:i4>5</vt:i4>
      </vt:variant>
      <vt:variant>
        <vt:lpwstr/>
      </vt:variant>
      <vt:variant>
        <vt:lpwstr>Seif40</vt:lpwstr>
      </vt:variant>
      <vt:variant>
        <vt:i4>3801129</vt:i4>
      </vt:variant>
      <vt:variant>
        <vt:i4>258</vt:i4>
      </vt:variant>
      <vt:variant>
        <vt:i4>0</vt:i4>
      </vt:variant>
      <vt:variant>
        <vt:i4>5</vt:i4>
      </vt:variant>
      <vt:variant>
        <vt:lpwstr/>
      </vt:variant>
      <vt:variant>
        <vt:lpwstr>Seif39</vt:lpwstr>
      </vt:variant>
      <vt:variant>
        <vt:i4>3866665</vt:i4>
      </vt:variant>
      <vt:variant>
        <vt:i4>252</vt:i4>
      </vt:variant>
      <vt:variant>
        <vt:i4>0</vt:i4>
      </vt:variant>
      <vt:variant>
        <vt:i4>5</vt:i4>
      </vt:variant>
      <vt:variant>
        <vt:lpwstr/>
      </vt:variant>
      <vt:variant>
        <vt:lpwstr>Seif38</vt:lpwstr>
      </vt:variant>
      <vt:variant>
        <vt:i4>3407913</vt:i4>
      </vt:variant>
      <vt:variant>
        <vt:i4>246</vt:i4>
      </vt:variant>
      <vt:variant>
        <vt:i4>0</vt:i4>
      </vt:variant>
      <vt:variant>
        <vt:i4>5</vt:i4>
      </vt:variant>
      <vt:variant>
        <vt:lpwstr/>
      </vt:variant>
      <vt:variant>
        <vt:lpwstr>Seif37</vt:lpwstr>
      </vt:variant>
      <vt:variant>
        <vt:i4>3473449</vt:i4>
      </vt:variant>
      <vt:variant>
        <vt:i4>240</vt:i4>
      </vt:variant>
      <vt:variant>
        <vt:i4>0</vt:i4>
      </vt:variant>
      <vt:variant>
        <vt:i4>5</vt:i4>
      </vt:variant>
      <vt:variant>
        <vt:lpwstr/>
      </vt:variant>
      <vt:variant>
        <vt:lpwstr>Seif36</vt:lpwstr>
      </vt:variant>
      <vt:variant>
        <vt:i4>3538985</vt:i4>
      </vt:variant>
      <vt:variant>
        <vt:i4>234</vt:i4>
      </vt:variant>
      <vt:variant>
        <vt:i4>0</vt:i4>
      </vt:variant>
      <vt:variant>
        <vt:i4>5</vt:i4>
      </vt:variant>
      <vt:variant>
        <vt:lpwstr/>
      </vt:variant>
      <vt:variant>
        <vt:lpwstr>Seif35</vt:lpwstr>
      </vt:variant>
      <vt:variant>
        <vt:i4>3604521</vt:i4>
      </vt:variant>
      <vt:variant>
        <vt:i4>228</vt:i4>
      </vt:variant>
      <vt:variant>
        <vt:i4>0</vt:i4>
      </vt:variant>
      <vt:variant>
        <vt:i4>5</vt:i4>
      </vt:variant>
      <vt:variant>
        <vt:lpwstr/>
      </vt:variant>
      <vt:variant>
        <vt:lpwstr>Seif34</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5308425</vt:i4>
      </vt:variant>
      <vt:variant>
        <vt:i4>210</vt:i4>
      </vt:variant>
      <vt:variant>
        <vt:i4>0</vt:i4>
      </vt:variant>
      <vt:variant>
        <vt:i4>5</vt:i4>
      </vt:variant>
      <vt:variant>
        <vt:lpwstr/>
      </vt:variant>
      <vt:variant>
        <vt:lpwstr>med4</vt:lpwstr>
      </vt:variant>
      <vt:variant>
        <vt:i4>3276841</vt:i4>
      </vt:variant>
      <vt:variant>
        <vt:i4>204</vt:i4>
      </vt:variant>
      <vt:variant>
        <vt:i4>0</vt:i4>
      </vt:variant>
      <vt:variant>
        <vt:i4>5</vt:i4>
      </vt:variant>
      <vt:variant>
        <vt:lpwstr/>
      </vt:variant>
      <vt:variant>
        <vt:lpwstr>Seif31</vt:lpwstr>
      </vt:variant>
      <vt:variant>
        <vt:i4>3342377</vt:i4>
      </vt:variant>
      <vt:variant>
        <vt:i4>198</vt:i4>
      </vt:variant>
      <vt:variant>
        <vt:i4>0</vt:i4>
      </vt:variant>
      <vt:variant>
        <vt:i4>5</vt:i4>
      </vt:variant>
      <vt:variant>
        <vt:lpwstr/>
      </vt:variant>
      <vt:variant>
        <vt:lpwstr>Seif30</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5636105</vt:i4>
      </vt:variant>
      <vt:variant>
        <vt:i4>174</vt:i4>
      </vt:variant>
      <vt:variant>
        <vt:i4>0</vt:i4>
      </vt:variant>
      <vt:variant>
        <vt:i4>5</vt:i4>
      </vt:variant>
      <vt:variant>
        <vt:lpwstr/>
      </vt:variant>
      <vt:variant>
        <vt:lpwstr>med3</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5701641</vt:i4>
      </vt:variant>
      <vt:variant>
        <vt:i4>84</vt:i4>
      </vt:variant>
      <vt:variant>
        <vt:i4>0</vt:i4>
      </vt:variant>
      <vt:variant>
        <vt:i4>5</vt:i4>
      </vt:variant>
      <vt:variant>
        <vt:lpwstr/>
      </vt:variant>
      <vt:variant>
        <vt:lpwstr>med2</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7340058</vt:i4>
      </vt:variant>
      <vt:variant>
        <vt:i4>24</vt:i4>
      </vt:variant>
      <vt:variant>
        <vt:i4>0</vt:i4>
      </vt:variant>
      <vt:variant>
        <vt:i4>5</vt:i4>
      </vt:variant>
      <vt:variant>
        <vt:lpwstr>https://www.nevo.co.il/law_word/law06/tak-9214.pdf</vt:lpwstr>
      </vt:variant>
      <vt:variant>
        <vt:lpwstr/>
      </vt:variant>
      <vt:variant>
        <vt:i4>8126470</vt:i4>
      </vt:variant>
      <vt:variant>
        <vt:i4>21</vt:i4>
      </vt:variant>
      <vt:variant>
        <vt:i4>0</vt:i4>
      </vt:variant>
      <vt:variant>
        <vt:i4>5</vt:i4>
      </vt:variant>
      <vt:variant>
        <vt:lpwstr>http://www.nevo.co.il/Law_word/law06/TAK-4917.pdf</vt:lpwstr>
      </vt:variant>
      <vt:variant>
        <vt:lpwstr/>
      </vt:variant>
      <vt:variant>
        <vt:i4>8126476</vt:i4>
      </vt:variant>
      <vt:variant>
        <vt:i4>18</vt:i4>
      </vt:variant>
      <vt:variant>
        <vt:i4>0</vt:i4>
      </vt:variant>
      <vt:variant>
        <vt:i4>5</vt:i4>
      </vt:variant>
      <vt:variant>
        <vt:lpwstr>http://www.nevo.co.il/Law_word/law06/TAK-4410.pdf</vt:lpwstr>
      </vt:variant>
      <vt:variant>
        <vt:lpwstr/>
      </vt:variant>
      <vt:variant>
        <vt:i4>8060942</vt:i4>
      </vt:variant>
      <vt:variant>
        <vt:i4>15</vt:i4>
      </vt:variant>
      <vt:variant>
        <vt:i4>0</vt:i4>
      </vt:variant>
      <vt:variant>
        <vt:i4>5</vt:i4>
      </vt:variant>
      <vt:variant>
        <vt:lpwstr>http://www.nevo.co.il/Law_word/law06/TAK-4264.pdf</vt:lpwstr>
      </vt:variant>
      <vt:variant>
        <vt:lpwstr/>
      </vt:variant>
      <vt:variant>
        <vt:i4>8060929</vt:i4>
      </vt:variant>
      <vt:variant>
        <vt:i4>12</vt:i4>
      </vt:variant>
      <vt:variant>
        <vt:i4>0</vt:i4>
      </vt:variant>
      <vt:variant>
        <vt:i4>5</vt:i4>
      </vt:variant>
      <vt:variant>
        <vt:lpwstr>http://www.nevo.co.il/Law_word/law06/TAK-4168.pdf</vt:lpwstr>
      </vt:variant>
      <vt:variant>
        <vt:lpwstr/>
      </vt:variant>
      <vt:variant>
        <vt:i4>8060936</vt:i4>
      </vt:variant>
      <vt:variant>
        <vt:i4>9</vt:i4>
      </vt:variant>
      <vt:variant>
        <vt:i4>0</vt:i4>
      </vt:variant>
      <vt:variant>
        <vt:i4>5</vt:i4>
      </vt:variant>
      <vt:variant>
        <vt:lpwstr>http://www.nevo.co.il/Law_word/law06/TAK-4060.pdf</vt:lpwstr>
      </vt:variant>
      <vt:variant>
        <vt:lpwstr/>
      </vt:variant>
      <vt:variant>
        <vt:i4>8126470</vt:i4>
      </vt:variant>
      <vt:variant>
        <vt:i4>6</vt:i4>
      </vt:variant>
      <vt:variant>
        <vt:i4>0</vt:i4>
      </vt:variant>
      <vt:variant>
        <vt:i4>5</vt:i4>
      </vt:variant>
      <vt:variant>
        <vt:lpwstr>http://www.nevo.co.il/Law_word/law06/TAK-4917.pdf</vt:lpwstr>
      </vt:variant>
      <vt:variant>
        <vt:lpwstr/>
      </vt:variant>
      <vt:variant>
        <vt:i4>8192014</vt:i4>
      </vt:variant>
      <vt:variant>
        <vt:i4>3</vt:i4>
      </vt:variant>
      <vt:variant>
        <vt:i4>0</vt:i4>
      </vt:variant>
      <vt:variant>
        <vt:i4>5</vt:i4>
      </vt:variant>
      <vt:variant>
        <vt:lpwstr>http://www.nevo.co.il/Law_word/law06/TAK-4006.pdf</vt:lpwstr>
      </vt:variant>
      <vt:variant>
        <vt:lpwstr/>
      </vt:variant>
      <vt:variant>
        <vt:i4>7405571</vt:i4>
      </vt:variant>
      <vt:variant>
        <vt:i4>0</vt:i4>
      </vt:variant>
      <vt:variant>
        <vt:i4>0</vt:i4>
      </vt:variant>
      <vt:variant>
        <vt:i4>5</vt:i4>
      </vt:variant>
      <vt:variant>
        <vt:lpwstr>http://www.nevo.co.il/Law_word/law06/TAK-1893.pdf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0086</vt:lpwstr>
  </property>
  <property fmtid="{D5CDD505-2E9C-101B-9397-08002B2CF9AE}" pid="3" name="CHNAME">
    <vt:lpwstr>הגנת כינויי מקור</vt:lpwstr>
  </property>
  <property fmtid="{D5CDD505-2E9C-101B-9397-08002B2CF9AE}" pid="4" name="LAWNAME">
    <vt:lpwstr>תקנות כינויי מקור (סדרי רישום של כינויי מקור שארץ מקורם היא ישראל), תשכ"ו-1966</vt:lpwstr>
  </property>
  <property fmtid="{D5CDD505-2E9C-101B-9397-08002B2CF9AE}" pid="5" name="LAWNUMBER">
    <vt:lpwstr>0003</vt:lpwstr>
  </property>
  <property fmtid="{D5CDD505-2E9C-101B-9397-08002B2CF9AE}" pid="6" name="TYPE">
    <vt:lpwstr>01</vt:lpwstr>
  </property>
  <property fmtid="{D5CDD505-2E9C-101B-9397-08002B2CF9AE}" pid="7" name="MEKOR_NAME1">
    <vt:lpwstr>חוק כינויי מקור</vt:lpwstr>
  </property>
  <property fmtid="{D5CDD505-2E9C-101B-9397-08002B2CF9AE}" pid="8" name="MEKOR_SAIF1">
    <vt:lpwstr>35X</vt:lpwstr>
  </property>
  <property fmtid="{D5CDD505-2E9C-101B-9397-08002B2CF9AE}" pid="9" name="NOSE11">
    <vt:lpwstr>משפט פרטי וכלכלה</vt:lpwstr>
  </property>
  <property fmtid="{D5CDD505-2E9C-101B-9397-08002B2CF9AE}" pid="10" name="NOSE21">
    <vt:lpwstr>מסחר </vt:lpwstr>
  </property>
  <property fmtid="{D5CDD505-2E9C-101B-9397-08002B2CF9AE}" pid="11" name="NOSE31">
    <vt:lpwstr>סחר</vt:lpwstr>
  </property>
  <property fmtid="{D5CDD505-2E9C-101B-9397-08002B2CF9AE}" pid="12" name="NOSE41">
    <vt:lpwstr>כינוי מקור,ציונים ג'</vt:lpwstr>
  </property>
  <property fmtid="{D5CDD505-2E9C-101B-9397-08002B2CF9AE}" pid="13" name="NOSE12">
    <vt:lpwstr>משפט פרטי וכלכלה</vt:lpwstr>
  </property>
  <property fmtid="{D5CDD505-2E9C-101B-9397-08002B2CF9AE}" pid="14" name="NOSE22">
    <vt:lpwstr>קניין</vt:lpwstr>
  </property>
  <property fmtid="{D5CDD505-2E9C-101B-9397-08002B2CF9AE}" pid="15" name="NOSE32">
    <vt:lpwstr>קניין רוחני</vt:lpwstr>
  </property>
  <property fmtid="{D5CDD505-2E9C-101B-9397-08002B2CF9AE}" pid="16" name="NOSE42">
    <vt:lpwstr>הגנת כינויי מקור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https://www.nevo.co.il/law_word/law06/tak-9214.pdf;‎רשומות - תקנות כלליות#ק"ת תשפ"א מס' 9214 ‏‏#מיום 25.2.2021 עמ' 2244 – תק' תשפ"א-2021; ר' תקנה 2 לענין תחולה</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