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C26E07" w:rsidP="006270C3">
      <w:pPr>
        <w:pStyle w:val="big-header"/>
        <w:ind w:left="0" w:right="1134"/>
        <w:rPr>
          <w:rFonts w:cs="FrankRuehl" w:hint="cs"/>
          <w:sz w:val="32"/>
          <w:rtl/>
        </w:rPr>
      </w:pPr>
      <w:r>
        <w:rPr>
          <w:rFonts w:cs="FrankRuehl" w:hint="cs"/>
          <w:sz w:val="32"/>
          <w:rtl/>
        </w:rPr>
        <w:t xml:space="preserve">תקנות </w:t>
      </w:r>
      <w:r w:rsidR="006270C3">
        <w:rPr>
          <w:rFonts w:cs="FrankRuehl" w:hint="cs"/>
          <w:sz w:val="32"/>
          <w:rtl/>
        </w:rPr>
        <w:t xml:space="preserve">להגברת האכיפה של דיני </w:t>
      </w:r>
      <w:r w:rsidR="00DE3EFD">
        <w:rPr>
          <w:rFonts w:cs="FrankRuehl" w:hint="cs"/>
          <w:sz w:val="32"/>
          <w:rtl/>
        </w:rPr>
        <w:t>העבודה (הפחתה של סכום העיצום הכספי</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rsidR="00DE3EFD" w:rsidRPr="00DE3EFD" w:rsidRDefault="00DE3EFD" w:rsidP="00DE3EFD">
      <w:pPr>
        <w:spacing w:line="320" w:lineRule="auto"/>
        <w:rPr>
          <w:rFonts w:cs="FrankRuehl"/>
          <w:szCs w:val="26"/>
          <w:rtl/>
        </w:rPr>
      </w:pPr>
    </w:p>
    <w:p w:rsidR="00DE3EFD" w:rsidRDefault="00DE3EFD" w:rsidP="00DE3EFD">
      <w:pPr>
        <w:spacing w:line="320" w:lineRule="auto"/>
        <w:rPr>
          <w:rtl/>
        </w:rPr>
      </w:pPr>
    </w:p>
    <w:p w:rsidR="00DE3EFD" w:rsidRDefault="00DE3EFD" w:rsidP="00DE3EFD">
      <w:pPr>
        <w:spacing w:line="320" w:lineRule="auto"/>
        <w:rPr>
          <w:rFonts w:cs="Miriam"/>
          <w:szCs w:val="22"/>
          <w:rtl/>
        </w:rPr>
      </w:pPr>
      <w:r w:rsidRPr="00DE3EFD">
        <w:rPr>
          <w:rFonts w:cs="Miriam"/>
          <w:szCs w:val="22"/>
          <w:rtl/>
        </w:rPr>
        <w:t>משפט פרטי וכלכלה</w:t>
      </w:r>
      <w:r w:rsidRPr="00DE3EFD">
        <w:rPr>
          <w:rFonts w:cs="FrankRuehl"/>
          <w:szCs w:val="26"/>
          <w:rtl/>
        </w:rPr>
        <w:t xml:space="preserve"> – כספים – עיצום כספי</w:t>
      </w:r>
    </w:p>
    <w:p w:rsidR="00DE3EFD" w:rsidRDefault="00DE3EFD" w:rsidP="00DE3EFD">
      <w:pPr>
        <w:spacing w:line="320" w:lineRule="auto"/>
        <w:rPr>
          <w:rFonts w:cs="Miriam"/>
          <w:szCs w:val="22"/>
          <w:rtl/>
        </w:rPr>
      </w:pPr>
      <w:r w:rsidRPr="00DE3EFD">
        <w:rPr>
          <w:rFonts w:cs="Miriam"/>
          <w:szCs w:val="22"/>
          <w:rtl/>
        </w:rPr>
        <w:t>עבודה</w:t>
      </w:r>
      <w:r w:rsidRPr="00DE3EFD">
        <w:rPr>
          <w:rFonts w:cs="FrankRuehl"/>
          <w:szCs w:val="26"/>
          <w:rtl/>
        </w:rPr>
        <w:t xml:space="preserve"> – עובדים – תנאי עבודה</w:t>
      </w:r>
    </w:p>
    <w:p w:rsidR="00DE3EFD" w:rsidRPr="00DE3EFD" w:rsidRDefault="00DE3EFD" w:rsidP="00DE3EFD">
      <w:pPr>
        <w:spacing w:line="320" w:lineRule="auto"/>
        <w:rPr>
          <w:rFonts w:cs="Miriam" w:hint="cs"/>
          <w:szCs w:val="22"/>
          <w:rtl/>
        </w:rPr>
      </w:pPr>
      <w:r w:rsidRPr="00DE3EFD">
        <w:rPr>
          <w:rFonts w:cs="Miriam"/>
          <w:szCs w:val="22"/>
          <w:rtl/>
        </w:rPr>
        <w:t>רשויות ומשפט מנהלי</w:t>
      </w:r>
      <w:r w:rsidRPr="00DE3EFD">
        <w:rPr>
          <w:rFonts w:cs="FrankRuehl"/>
          <w:szCs w:val="26"/>
          <w:rtl/>
        </w:rPr>
        <w:t xml:space="preserve"> – עבירות מינהליות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C3C70" w:rsidRPr="001C3C70" w:rsidTr="001C3C70">
        <w:tblPrEx>
          <w:tblCellMar>
            <w:top w:w="0" w:type="dxa"/>
            <w:bottom w:w="0" w:type="dxa"/>
          </w:tblCellMar>
        </w:tblPrEx>
        <w:tc>
          <w:tcPr>
            <w:tcW w:w="1247" w:type="dxa"/>
          </w:tcPr>
          <w:p w:rsidR="001C3C70" w:rsidRPr="001C3C70" w:rsidRDefault="001C3C70" w:rsidP="001C3C70">
            <w:pPr>
              <w:rPr>
                <w:rFonts w:cs="Frankruhel"/>
                <w:rtl/>
              </w:rPr>
            </w:pPr>
            <w:r>
              <w:rPr>
                <w:rtl/>
              </w:rPr>
              <w:t xml:space="preserve">סעיף 1 </w:t>
            </w:r>
          </w:p>
        </w:tc>
        <w:tc>
          <w:tcPr>
            <w:tcW w:w="5669" w:type="dxa"/>
          </w:tcPr>
          <w:p w:rsidR="001C3C70" w:rsidRPr="001C3C70" w:rsidRDefault="001C3C70" w:rsidP="001C3C70">
            <w:pPr>
              <w:rPr>
                <w:rFonts w:cs="Frankruhel"/>
                <w:rtl/>
              </w:rPr>
            </w:pPr>
            <w:r>
              <w:rPr>
                <w:rtl/>
              </w:rPr>
              <w:t>הפחתת סכומי העיצום הכספי</w:t>
            </w:r>
          </w:p>
        </w:tc>
        <w:tc>
          <w:tcPr>
            <w:tcW w:w="567" w:type="dxa"/>
          </w:tcPr>
          <w:p w:rsidR="001C3C70" w:rsidRPr="001C3C70" w:rsidRDefault="001C3C70" w:rsidP="001C3C70">
            <w:pPr>
              <w:rPr>
                <w:rStyle w:val="Hyperlink"/>
                <w:rtl/>
              </w:rPr>
            </w:pPr>
            <w:hyperlink w:anchor="Seif1" w:tooltip="הפחתת סכומי העיצום הכספי" w:history="1">
              <w:r w:rsidRPr="001C3C70">
                <w:rPr>
                  <w:rStyle w:val="Hyperlink"/>
                </w:rPr>
                <w:t>Go</w:t>
              </w:r>
            </w:hyperlink>
          </w:p>
        </w:tc>
        <w:tc>
          <w:tcPr>
            <w:tcW w:w="850" w:type="dxa"/>
          </w:tcPr>
          <w:p w:rsidR="001C3C70" w:rsidRPr="001C3C70" w:rsidRDefault="001C3C70" w:rsidP="001C3C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C3C70" w:rsidRPr="001C3C70" w:rsidTr="001C3C70">
        <w:tblPrEx>
          <w:tblCellMar>
            <w:top w:w="0" w:type="dxa"/>
            <w:bottom w:w="0" w:type="dxa"/>
          </w:tblCellMar>
        </w:tblPrEx>
        <w:tc>
          <w:tcPr>
            <w:tcW w:w="1247" w:type="dxa"/>
          </w:tcPr>
          <w:p w:rsidR="001C3C70" w:rsidRPr="001C3C70" w:rsidRDefault="001C3C70" w:rsidP="001C3C70">
            <w:pPr>
              <w:rPr>
                <w:rFonts w:cs="Frankruhel"/>
                <w:rtl/>
              </w:rPr>
            </w:pPr>
            <w:r>
              <w:rPr>
                <w:rtl/>
              </w:rPr>
              <w:t xml:space="preserve">סעיף 1א </w:t>
            </w:r>
          </w:p>
        </w:tc>
        <w:tc>
          <w:tcPr>
            <w:tcW w:w="5669" w:type="dxa"/>
          </w:tcPr>
          <w:p w:rsidR="001C3C70" w:rsidRPr="001C3C70" w:rsidRDefault="001C3C70" w:rsidP="001C3C70">
            <w:pPr>
              <w:rPr>
                <w:rFonts w:cs="Frankruhel"/>
                <w:rtl/>
              </w:rPr>
            </w:pPr>
            <w:r>
              <w:rPr>
                <w:rtl/>
              </w:rPr>
              <w:t>הפחתה בשל התחשבות במחזור עסקאות</w:t>
            </w:r>
          </w:p>
        </w:tc>
        <w:tc>
          <w:tcPr>
            <w:tcW w:w="567" w:type="dxa"/>
          </w:tcPr>
          <w:p w:rsidR="001C3C70" w:rsidRPr="001C3C70" w:rsidRDefault="001C3C70" w:rsidP="001C3C70">
            <w:pPr>
              <w:rPr>
                <w:rStyle w:val="Hyperlink"/>
                <w:rtl/>
              </w:rPr>
            </w:pPr>
            <w:hyperlink w:anchor="Seif4" w:tooltip="הפחתה בשל התחשבות במחזור עסקאות" w:history="1">
              <w:r w:rsidRPr="001C3C70">
                <w:rPr>
                  <w:rStyle w:val="Hyperlink"/>
                </w:rPr>
                <w:t>Go</w:t>
              </w:r>
            </w:hyperlink>
          </w:p>
        </w:tc>
        <w:tc>
          <w:tcPr>
            <w:tcW w:w="850" w:type="dxa"/>
          </w:tcPr>
          <w:p w:rsidR="001C3C70" w:rsidRPr="001C3C70" w:rsidRDefault="001C3C70" w:rsidP="001C3C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1C3C70" w:rsidRPr="001C3C70" w:rsidTr="001C3C70">
        <w:tblPrEx>
          <w:tblCellMar>
            <w:top w:w="0" w:type="dxa"/>
            <w:bottom w:w="0" w:type="dxa"/>
          </w:tblCellMar>
        </w:tblPrEx>
        <w:tc>
          <w:tcPr>
            <w:tcW w:w="1247" w:type="dxa"/>
          </w:tcPr>
          <w:p w:rsidR="001C3C70" w:rsidRPr="001C3C70" w:rsidRDefault="001C3C70" w:rsidP="001C3C70">
            <w:pPr>
              <w:rPr>
                <w:rFonts w:cs="Frankruhel"/>
                <w:rtl/>
              </w:rPr>
            </w:pPr>
            <w:r>
              <w:rPr>
                <w:rtl/>
              </w:rPr>
              <w:t xml:space="preserve">סעיף 2 </w:t>
            </w:r>
          </w:p>
        </w:tc>
        <w:tc>
          <w:tcPr>
            <w:tcW w:w="5669" w:type="dxa"/>
          </w:tcPr>
          <w:p w:rsidR="001C3C70" w:rsidRPr="001C3C70" w:rsidRDefault="001C3C70" w:rsidP="001C3C70">
            <w:pPr>
              <w:rPr>
                <w:rFonts w:cs="Frankruhel"/>
                <w:rtl/>
              </w:rPr>
            </w:pPr>
            <w:r>
              <w:rPr>
                <w:rtl/>
              </w:rPr>
              <w:t>הפחתת סכומי העיצום הכספי למזמין שירות</w:t>
            </w:r>
          </w:p>
        </w:tc>
        <w:tc>
          <w:tcPr>
            <w:tcW w:w="567" w:type="dxa"/>
          </w:tcPr>
          <w:p w:rsidR="001C3C70" w:rsidRPr="001C3C70" w:rsidRDefault="001C3C70" w:rsidP="001C3C70">
            <w:pPr>
              <w:rPr>
                <w:rStyle w:val="Hyperlink"/>
                <w:rtl/>
              </w:rPr>
            </w:pPr>
            <w:hyperlink w:anchor="Seif2" w:tooltip="הפחתת סכומי העיצום הכספי למזמין שירות" w:history="1">
              <w:r w:rsidRPr="001C3C70">
                <w:rPr>
                  <w:rStyle w:val="Hyperlink"/>
                </w:rPr>
                <w:t>Go</w:t>
              </w:r>
            </w:hyperlink>
          </w:p>
        </w:tc>
        <w:tc>
          <w:tcPr>
            <w:tcW w:w="850" w:type="dxa"/>
          </w:tcPr>
          <w:p w:rsidR="001C3C70" w:rsidRPr="001C3C70" w:rsidRDefault="001C3C70" w:rsidP="001C3C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1C3C70" w:rsidRPr="001C3C70" w:rsidTr="001C3C70">
        <w:tblPrEx>
          <w:tblCellMar>
            <w:top w:w="0" w:type="dxa"/>
            <w:bottom w:w="0" w:type="dxa"/>
          </w:tblCellMar>
        </w:tblPrEx>
        <w:tc>
          <w:tcPr>
            <w:tcW w:w="1247" w:type="dxa"/>
          </w:tcPr>
          <w:p w:rsidR="001C3C70" w:rsidRPr="001C3C70" w:rsidRDefault="001C3C70" w:rsidP="001C3C70">
            <w:pPr>
              <w:rPr>
                <w:rFonts w:cs="Frankruhel"/>
                <w:rtl/>
              </w:rPr>
            </w:pPr>
            <w:r>
              <w:rPr>
                <w:rtl/>
              </w:rPr>
              <w:t xml:space="preserve">סעיף 3 </w:t>
            </w:r>
          </w:p>
        </w:tc>
        <w:tc>
          <w:tcPr>
            <w:tcW w:w="5669" w:type="dxa"/>
          </w:tcPr>
          <w:p w:rsidR="001C3C70" w:rsidRPr="001C3C70" w:rsidRDefault="001C3C70" w:rsidP="001C3C70">
            <w:pPr>
              <w:rPr>
                <w:rFonts w:cs="Frankruhel"/>
                <w:rtl/>
              </w:rPr>
            </w:pPr>
            <w:r>
              <w:rPr>
                <w:rtl/>
              </w:rPr>
              <w:t>הפחתת סכומי העיצום הכספי למנהל הכללי בתאגיד</w:t>
            </w:r>
          </w:p>
        </w:tc>
        <w:tc>
          <w:tcPr>
            <w:tcW w:w="567" w:type="dxa"/>
          </w:tcPr>
          <w:p w:rsidR="001C3C70" w:rsidRPr="001C3C70" w:rsidRDefault="001C3C70" w:rsidP="001C3C70">
            <w:pPr>
              <w:rPr>
                <w:rStyle w:val="Hyperlink"/>
                <w:rtl/>
              </w:rPr>
            </w:pPr>
            <w:hyperlink w:anchor="Seif3" w:tooltip="הפחתת סכומי העיצום הכספי למנהל הכללי בתאגיד" w:history="1">
              <w:r w:rsidRPr="001C3C70">
                <w:rPr>
                  <w:rStyle w:val="Hyperlink"/>
                </w:rPr>
                <w:t>Go</w:t>
              </w:r>
            </w:hyperlink>
          </w:p>
        </w:tc>
        <w:tc>
          <w:tcPr>
            <w:tcW w:w="850" w:type="dxa"/>
          </w:tcPr>
          <w:p w:rsidR="001C3C70" w:rsidRPr="001C3C70" w:rsidRDefault="001C3C70" w:rsidP="001C3C7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bl>
    <w:p w:rsidR="00D25D5C" w:rsidRDefault="00D25D5C" w:rsidP="00DE3EFD">
      <w:pPr>
        <w:pStyle w:val="big-header"/>
        <w:ind w:left="0" w:right="1134"/>
        <w:rPr>
          <w:rStyle w:val="default"/>
          <w:rFonts w:hint="cs"/>
          <w:sz w:val="22"/>
          <w:szCs w:val="22"/>
          <w:rtl/>
        </w:rPr>
      </w:pPr>
      <w:r>
        <w:rPr>
          <w:rFonts w:cs="FrankRuehl"/>
          <w:sz w:val="32"/>
          <w:rtl/>
        </w:rPr>
        <w:br w:type="page"/>
      </w:r>
      <w:r w:rsidR="00DE3EFD">
        <w:rPr>
          <w:rFonts w:cs="FrankRuehl" w:hint="cs"/>
          <w:sz w:val="32"/>
          <w:rtl/>
        </w:rPr>
        <w:lastRenderedPageBreak/>
        <w:t>תקנות להגברת האכיפה של דיני העבודה (הפחתה של סכום העיצום הכספי), תשע"ב-2012</w:t>
      </w:r>
      <w:r>
        <w:rPr>
          <w:rStyle w:val="default"/>
          <w:sz w:val="22"/>
          <w:szCs w:val="22"/>
          <w:rtl/>
        </w:rPr>
        <w:footnoteReference w:customMarkFollows="1" w:id="1"/>
        <w:t>*</w:t>
      </w:r>
    </w:p>
    <w:p w:rsidR="008C2526" w:rsidRDefault="008C2526" w:rsidP="00DE3EFD">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5D1805">
        <w:rPr>
          <w:rStyle w:val="default"/>
          <w:rFonts w:cs="FrankRuehl" w:hint="cs"/>
          <w:rtl/>
        </w:rPr>
        <w:t xml:space="preserve">סעיף </w:t>
      </w:r>
      <w:r w:rsidR="00DE3EFD">
        <w:rPr>
          <w:rStyle w:val="default"/>
          <w:rFonts w:cs="FrankRuehl" w:hint="cs"/>
          <w:rtl/>
        </w:rPr>
        <w:t xml:space="preserve">8(ב) לחוק להגברת האכיפה של דיני העבודה, התשע"ב-2011 (להלן </w:t>
      </w:r>
      <w:r w:rsidR="00DE3EFD">
        <w:rPr>
          <w:rStyle w:val="default"/>
          <w:rFonts w:cs="FrankRuehl"/>
          <w:rtl/>
        </w:rPr>
        <w:t>–</w:t>
      </w:r>
      <w:r w:rsidR="00DE3EFD">
        <w:rPr>
          <w:rStyle w:val="default"/>
          <w:rFonts w:cs="FrankRuehl" w:hint="cs"/>
          <w:rtl/>
        </w:rPr>
        <w:t xml:space="preserve"> החוק), בהסכמת שר המשפטים, בהתייעצות עם הארגונים ובאישור ועדת העבודה הרווחה והבריאות של הכנסת</w:t>
      </w:r>
      <w:r w:rsidR="005D1805">
        <w:rPr>
          <w:rStyle w:val="default"/>
          <w:rFonts w:cs="FrankRuehl" w:hint="cs"/>
          <w:rtl/>
        </w:rPr>
        <w:t>, אני מתקין תקנות אלה</w:t>
      </w:r>
      <w:r>
        <w:rPr>
          <w:rStyle w:val="default"/>
          <w:rFonts w:cs="FrankRuehl" w:hint="cs"/>
          <w:rtl/>
        </w:rPr>
        <w:t>:</w:t>
      </w:r>
    </w:p>
    <w:p w:rsidR="009E096B" w:rsidRDefault="00D25D5C" w:rsidP="00A6437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30.35pt;z-index:251651584" o:allowincell="f" filled="f" stroked="f" strokecolor="lime" strokeweight=".25pt">
            <v:textbox inset="0,0,0,0">
              <w:txbxContent>
                <w:p w:rsidR="004B08D7" w:rsidRDefault="004B08D7">
                  <w:pPr>
                    <w:spacing w:line="160" w:lineRule="exact"/>
                    <w:rPr>
                      <w:rFonts w:cs="Miriam" w:hint="cs"/>
                      <w:noProof/>
                      <w:sz w:val="18"/>
                      <w:szCs w:val="18"/>
                      <w:rtl/>
                    </w:rPr>
                  </w:pPr>
                  <w:r>
                    <w:rPr>
                      <w:rFonts w:cs="Miriam" w:hint="cs"/>
                      <w:sz w:val="18"/>
                      <w:szCs w:val="18"/>
                      <w:rtl/>
                    </w:rPr>
                    <w:t>הפחתת סכומי העיצום הכספי</w:t>
                  </w:r>
                </w:p>
                <w:p w:rsidR="004B08D7" w:rsidRDefault="004B08D7">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F38C0">
        <w:rPr>
          <w:rStyle w:val="default"/>
          <w:rFonts w:cs="FrankRuehl" w:hint="cs"/>
          <w:rtl/>
        </w:rPr>
        <w:t>(א)</w:t>
      </w:r>
      <w:r w:rsidR="00EF38C0">
        <w:rPr>
          <w:rStyle w:val="default"/>
          <w:rFonts w:cs="FrankRuehl" w:hint="cs"/>
          <w:rtl/>
        </w:rPr>
        <w:tab/>
      </w:r>
      <w:r w:rsidR="00DE3EFD">
        <w:rPr>
          <w:rStyle w:val="default"/>
          <w:rFonts w:cs="FrankRuehl" w:hint="cs"/>
          <w:rtl/>
        </w:rPr>
        <w:t>הממונה רשאי להפחית ל</w:t>
      </w:r>
      <w:r w:rsidR="00A64375">
        <w:rPr>
          <w:rStyle w:val="default"/>
          <w:rFonts w:cs="FrankRuehl" w:hint="cs"/>
          <w:rtl/>
        </w:rPr>
        <w:t>מעסיק</w:t>
      </w:r>
      <w:r w:rsidR="00DE3EFD">
        <w:rPr>
          <w:rStyle w:val="default"/>
          <w:rFonts w:cs="FrankRuehl" w:hint="cs"/>
          <w:rtl/>
        </w:rPr>
        <w:t xml:space="preserve"> את סכום העיצום הכספי, בשיעורים שלהלן, אם התקיימה אחת או יותר מנסיבות אלה:</w:t>
      </w:r>
    </w:p>
    <w:p w:rsidR="00DE3EFD" w:rsidRDefault="00DE3EFD" w:rsidP="00A643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w:t>
      </w:r>
      <w:r w:rsidR="00A64375">
        <w:rPr>
          <w:rStyle w:val="default"/>
          <w:rFonts w:cs="FrankRuehl" w:hint="cs"/>
          <w:rtl/>
        </w:rPr>
        <w:t>מעסיק</w:t>
      </w:r>
      <w:r>
        <w:rPr>
          <w:rStyle w:val="default"/>
          <w:rFonts w:cs="FrankRuehl" w:hint="cs"/>
          <w:rtl/>
        </w:rPr>
        <w:t xml:space="preserve"> לא הפר כל הוראה מהוראות התוספת השנייה לחוק בחמש השנים שקדמו להפרה </w:t>
      </w:r>
      <w:r>
        <w:rPr>
          <w:rStyle w:val="default"/>
          <w:rFonts w:cs="FrankRuehl"/>
          <w:rtl/>
        </w:rPr>
        <w:t>–</w:t>
      </w:r>
      <w:r>
        <w:rPr>
          <w:rStyle w:val="default"/>
          <w:rFonts w:cs="FrankRuehl" w:hint="cs"/>
          <w:rtl/>
        </w:rPr>
        <w:t xml:space="preserve"> 40%; לא הפר את אותה הוראה בחמש השנים </w:t>
      </w:r>
      <w:r w:rsidR="00E54522">
        <w:rPr>
          <w:rStyle w:val="default"/>
          <w:rFonts w:cs="FrankRuehl" w:hint="cs"/>
          <w:rtl/>
        </w:rPr>
        <w:t xml:space="preserve">שקדמו להפרה </w:t>
      </w:r>
      <w:r w:rsidR="00E54522">
        <w:rPr>
          <w:rStyle w:val="default"/>
          <w:rFonts w:cs="FrankRuehl"/>
          <w:rtl/>
        </w:rPr>
        <w:t>–</w:t>
      </w:r>
      <w:r w:rsidR="00E54522">
        <w:rPr>
          <w:rStyle w:val="default"/>
          <w:rFonts w:cs="FrankRuehl" w:hint="cs"/>
          <w:rtl/>
        </w:rPr>
        <w:t xml:space="preserve"> 25%;</w:t>
      </w:r>
    </w:p>
    <w:p w:rsidR="00E54522" w:rsidRDefault="00E54522" w:rsidP="00A6437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w:t>
      </w:r>
      <w:r w:rsidR="00A64375">
        <w:rPr>
          <w:rStyle w:val="default"/>
          <w:rFonts w:cs="FrankRuehl" w:hint="cs"/>
          <w:rtl/>
        </w:rPr>
        <w:t>מעסיק</w:t>
      </w:r>
      <w:r>
        <w:rPr>
          <w:rStyle w:val="default"/>
          <w:rFonts w:cs="FrankRuehl" w:hint="cs"/>
          <w:rtl/>
        </w:rPr>
        <w:t xml:space="preserve">, עוד בטרם פנה אליו מפקח העבודה באותו עניין, הפסיק את ההפרה </w:t>
      </w:r>
      <w:r>
        <w:rPr>
          <w:rStyle w:val="default"/>
          <w:rFonts w:cs="FrankRuehl"/>
          <w:rtl/>
        </w:rPr>
        <w:t>–</w:t>
      </w:r>
      <w:r>
        <w:rPr>
          <w:rStyle w:val="default"/>
          <w:rFonts w:cs="FrankRuehl" w:hint="cs"/>
          <w:rtl/>
        </w:rPr>
        <w:t xml:space="preserve"> 40%;</w:t>
      </w:r>
    </w:p>
    <w:p w:rsidR="00E54522" w:rsidRDefault="00AD17B9" w:rsidP="00AD17B9">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29" type="#_x0000_t202" style="position:absolute;left:0;text-align:left;margin-left:470.35pt;margin-top:7.1pt;width:1in;height:12.35pt;z-index:251661824" filled="f" stroked="f">
            <v:textbox style="mso-next-textbox:#_x0000_s1129" inset="1mm,0,1mm,0">
              <w:txbxContent>
                <w:p w:rsidR="00AD17B9" w:rsidRDefault="00AD17B9" w:rsidP="00AD17B9">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BF3B13">
        <w:rPr>
          <w:rStyle w:val="default"/>
          <w:rFonts w:cs="FrankRuehl" w:hint="cs"/>
          <w:rtl/>
        </w:rPr>
        <w:t>(</w:t>
      </w:r>
      <w:r>
        <w:rPr>
          <w:rStyle w:val="default"/>
          <w:rFonts w:cs="FrankRuehl" w:hint="cs"/>
          <w:rtl/>
        </w:rPr>
        <w:t>3</w:t>
      </w:r>
      <w:r w:rsidRPr="00BF3B13">
        <w:rPr>
          <w:rStyle w:val="default"/>
          <w:rFonts w:cs="FrankRuehl" w:hint="cs"/>
          <w:rtl/>
        </w:rPr>
        <w:t>)</w:t>
      </w:r>
      <w:r w:rsidRPr="00BF3B13">
        <w:rPr>
          <w:rStyle w:val="default"/>
          <w:rFonts w:cs="FrankRuehl" w:hint="cs"/>
          <w:rtl/>
        </w:rPr>
        <w:tab/>
      </w:r>
      <w:r w:rsidR="00E54522">
        <w:rPr>
          <w:rStyle w:val="default"/>
          <w:rFonts w:cs="FrankRuehl" w:hint="cs"/>
          <w:rtl/>
        </w:rPr>
        <w:t>ה</w:t>
      </w:r>
      <w:r w:rsidR="00A64375">
        <w:rPr>
          <w:rStyle w:val="default"/>
          <w:rFonts w:cs="FrankRuehl" w:hint="cs"/>
          <w:rtl/>
        </w:rPr>
        <w:t>מעסיק</w:t>
      </w:r>
      <w:r w:rsidR="00E54522">
        <w:rPr>
          <w:rStyle w:val="default"/>
          <w:rFonts w:cs="FrankRuehl" w:hint="cs"/>
          <w:rtl/>
        </w:rPr>
        <w:t xml:space="preserve"> נקט פעולות למניעת הישנות ההפרה ולהקטנת הנזק שנגרם בשלה, להנחת דעת הממונה והיועץ המשפטי של </w:t>
      </w:r>
      <w:r w:rsidRPr="00AD17B9">
        <w:rPr>
          <w:rStyle w:val="default"/>
          <w:rFonts w:cs="FrankRuehl" w:hint="cs"/>
          <w:rtl/>
        </w:rPr>
        <w:t>משרד העבודה הרווחה והשירותים החברתיים</w:t>
      </w:r>
      <w:r w:rsidR="00E54522">
        <w:rPr>
          <w:rStyle w:val="default"/>
          <w:rFonts w:cs="FrankRuehl" w:hint="cs"/>
          <w:rtl/>
        </w:rPr>
        <w:t xml:space="preserve"> </w:t>
      </w:r>
      <w:r w:rsidR="00E54522">
        <w:rPr>
          <w:rStyle w:val="default"/>
          <w:rFonts w:cs="FrankRuehl"/>
          <w:rtl/>
        </w:rPr>
        <w:t>–</w:t>
      </w:r>
      <w:r w:rsidR="00E54522">
        <w:rPr>
          <w:rStyle w:val="default"/>
          <w:rFonts w:cs="FrankRuehl" w:hint="cs"/>
          <w:rtl/>
        </w:rPr>
        <w:t xml:space="preserve"> 20%;</w:t>
      </w:r>
    </w:p>
    <w:p w:rsidR="00E54522" w:rsidRDefault="00E54522" w:rsidP="00A643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w:t>
      </w:r>
      <w:r w:rsidR="00A64375">
        <w:rPr>
          <w:rStyle w:val="default"/>
          <w:rFonts w:cs="FrankRuehl" w:hint="cs"/>
          <w:rtl/>
        </w:rPr>
        <w:t>מעסיק</w:t>
      </w:r>
      <w:r>
        <w:rPr>
          <w:rStyle w:val="default"/>
          <w:rFonts w:cs="FrankRuehl" w:hint="cs"/>
          <w:rtl/>
        </w:rPr>
        <w:t xml:space="preserve"> הסתמך על בדיקות תקופתיות, כמשמעותן לפי סעיף 45 לחוק, שנערכו בידי בודק שכר מוסמך, </w:t>
      </w:r>
      <w:r w:rsidR="00870007">
        <w:rPr>
          <w:rStyle w:val="default"/>
          <w:rFonts w:cs="FrankRuehl" w:hint="cs"/>
          <w:rtl/>
        </w:rPr>
        <w:t xml:space="preserve">שלפיהן קוימה בידיו החובה שהופרה </w:t>
      </w:r>
      <w:r w:rsidR="00870007">
        <w:rPr>
          <w:rStyle w:val="default"/>
          <w:rFonts w:cs="FrankRuehl"/>
          <w:rtl/>
        </w:rPr>
        <w:t>–</w:t>
      </w:r>
      <w:r w:rsidR="00870007">
        <w:rPr>
          <w:rStyle w:val="default"/>
          <w:rFonts w:cs="FrankRuehl" w:hint="cs"/>
          <w:rtl/>
        </w:rPr>
        <w:t xml:space="preserve"> 30%;</w:t>
      </w:r>
    </w:p>
    <w:p w:rsidR="00870007" w:rsidRDefault="00AD17B9" w:rsidP="00AD17B9">
      <w:pPr>
        <w:pStyle w:val="P00"/>
        <w:spacing w:before="72"/>
        <w:ind w:left="1021" w:right="1134"/>
        <w:rPr>
          <w:rStyle w:val="default"/>
          <w:rFonts w:cs="FrankRuehl" w:hint="cs"/>
          <w:rtl/>
        </w:rPr>
      </w:pPr>
      <w:r>
        <w:rPr>
          <w:rFonts w:cs="FrankRuehl" w:hint="cs"/>
          <w:sz w:val="26"/>
          <w:rtl/>
          <w:lang w:eastAsia="en-US"/>
        </w:rPr>
        <w:pict>
          <v:shape id="_x0000_s1130" type="#_x0000_t202" style="position:absolute;left:0;text-align:left;margin-left:470.35pt;margin-top:7.1pt;width:1in;height:12.35pt;z-index:251662848" filled="f" stroked="f">
            <v:textbox style="mso-next-textbox:#_x0000_s1130" inset="1mm,0,1mm,0">
              <w:txbxContent>
                <w:p w:rsidR="00AD17B9" w:rsidRDefault="00AD17B9" w:rsidP="00AD17B9">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BF3B13">
        <w:rPr>
          <w:rStyle w:val="default"/>
          <w:rFonts w:cs="FrankRuehl" w:hint="cs"/>
          <w:rtl/>
        </w:rPr>
        <w:t>(</w:t>
      </w:r>
      <w:r>
        <w:rPr>
          <w:rStyle w:val="default"/>
          <w:rFonts w:cs="FrankRuehl" w:hint="cs"/>
          <w:rtl/>
        </w:rPr>
        <w:t>5</w:t>
      </w:r>
      <w:r w:rsidRPr="00BF3B13">
        <w:rPr>
          <w:rStyle w:val="default"/>
          <w:rFonts w:cs="FrankRuehl" w:hint="cs"/>
          <w:rtl/>
        </w:rPr>
        <w:t>)</w:t>
      </w:r>
      <w:r w:rsidRPr="00BF3B13">
        <w:rPr>
          <w:rStyle w:val="default"/>
          <w:rFonts w:cs="FrankRuehl" w:hint="cs"/>
          <w:rtl/>
        </w:rPr>
        <w:tab/>
      </w:r>
      <w:r w:rsidR="00870007">
        <w:rPr>
          <w:rStyle w:val="default"/>
          <w:rFonts w:cs="FrankRuehl" w:hint="cs"/>
          <w:rtl/>
        </w:rPr>
        <w:t>ה</w:t>
      </w:r>
      <w:r w:rsidR="00A64375">
        <w:rPr>
          <w:rStyle w:val="default"/>
          <w:rFonts w:cs="FrankRuehl" w:hint="cs"/>
          <w:rtl/>
        </w:rPr>
        <w:t>מעסיק</w:t>
      </w:r>
      <w:r w:rsidR="00870007">
        <w:rPr>
          <w:rStyle w:val="default"/>
          <w:rFonts w:cs="FrankRuehl" w:hint="cs"/>
          <w:rtl/>
        </w:rPr>
        <w:t xml:space="preserve"> הוא יחיד המעסיק פחות מ-10 עובדים, והממונה שוכנע, באישור היועץ המשפטי של </w:t>
      </w:r>
      <w:r w:rsidRPr="00AD17B9">
        <w:rPr>
          <w:rStyle w:val="default"/>
          <w:rFonts w:cs="FrankRuehl" w:hint="cs"/>
          <w:rtl/>
        </w:rPr>
        <w:t>משרד העבודה הרווחה והשירותים החברתיים</w:t>
      </w:r>
      <w:r w:rsidR="00870007">
        <w:rPr>
          <w:rStyle w:val="default"/>
          <w:rFonts w:cs="FrankRuehl" w:hint="cs"/>
          <w:rtl/>
        </w:rPr>
        <w:t>, כי ההפרה נגרמה בשל נסיבות אישיות חריגות שלו המצדיקות הפחתה של העיצום הכספי, או שהתקיימו בו נסיבות אישיות קשות המצדיקות שלא למצות את הדין עם ה</w:t>
      </w:r>
      <w:r w:rsidR="00A64375">
        <w:rPr>
          <w:rStyle w:val="default"/>
          <w:rFonts w:cs="FrankRuehl" w:hint="cs"/>
          <w:rtl/>
        </w:rPr>
        <w:t>מעסיק</w:t>
      </w:r>
      <w:r w:rsidR="00870007">
        <w:rPr>
          <w:rStyle w:val="default"/>
          <w:rFonts w:cs="FrankRuehl" w:hint="cs"/>
          <w:rtl/>
        </w:rPr>
        <w:t xml:space="preserve"> </w:t>
      </w:r>
      <w:r w:rsidR="00870007">
        <w:rPr>
          <w:rStyle w:val="default"/>
          <w:rFonts w:cs="FrankRuehl"/>
          <w:rtl/>
        </w:rPr>
        <w:t>–</w:t>
      </w:r>
      <w:r w:rsidR="00870007">
        <w:rPr>
          <w:rStyle w:val="default"/>
          <w:rFonts w:cs="FrankRuehl" w:hint="cs"/>
          <w:rtl/>
        </w:rPr>
        <w:t xml:space="preserve"> 25%.</w:t>
      </w:r>
    </w:p>
    <w:p w:rsidR="00870007" w:rsidRDefault="00870007" w:rsidP="00A643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התקיימו לגבי </w:t>
      </w:r>
      <w:r w:rsidR="00A64375">
        <w:rPr>
          <w:rStyle w:val="default"/>
          <w:rFonts w:cs="FrankRuehl" w:hint="cs"/>
          <w:rtl/>
        </w:rPr>
        <w:t>מעסיק</w:t>
      </w:r>
      <w:r>
        <w:rPr>
          <w:rStyle w:val="default"/>
          <w:rFonts w:cs="FrankRuehl" w:hint="cs"/>
          <w:rtl/>
        </w:rPr>
        <w:t xml:space="preserve"> כמה נסיבות כאמור בתקנת משנה (א), רשאי הממונה להפחית ל</w:t>
      </w:r>
      <w:r w:rsidR="00A64375">
        <w:rPr>
          <w:rStyle w:val="default"/>
          <w:rFonts w:cs="FrankRuehl" w:hint="cs"/>
          <w:rtl/>
        </w:rPr>
        <w:t>מעסיק</w:t>
      </w:r>
      <w:r>
        <w:rPr>
          <w:rStyle w:val="default"/>
          <w:rFonts w:cs="FrankRuehl" w:hint="cs"/>
          <w:rtl/>
        </w:rPr>
        <w:t xml:space="preserve"> את סכום העיצום הכספי בשיעורים המנויים לצד אותן נסיבות במצטבר, ובלבד ששיעור ההפחתה המצטבר לא יעלה על 50% מסכום העיצום הכספי הקבוע בשל אותה הפרה.</w:t>
      </w:r>
    </w:p>
    <w:p w:rsidR="00870007" w:rsidRDefault="00862820" w:rsidP="00A64375">
      <w:pPr>
        <w:pStyle w:val="P00"/>
        <w:spacing w:before="72"/>
        <w:ind w:left="0" w:right="1134"/>
        <w:rPr>
          <w:rStyle w:val="default"/>
          <w:rFonts w:cs="FrankRuehl" w:hint="cs"/>
          <w:rtl/>
        </w:rPr>
      </w:pPr>
      <w:r>
        <w:rPr>
          <w:rFonts w:cs="FrankRuehl" w:hint="cs"/>
          <w:sz w:val="26"/>
          <w:rtl/>
          <w:lang w:eastAsia="en-US"/>
        </w:rPr>
        <w:pict>
          <v:shape id="_x0000_s1116" type="#_x0000_t202" style="position:absolute;left:0;text-align:left;margin-left:470.35pt;margin-top:7.1pt;width:1in;height:9pt;z-index:251654656" filled="f" stroked="f">
            <v:textbox inset="1mm,0,1mm,0">
              <w:txbxContent>
                <w:p w:rsidR="004B08D7" w:rsidRDefault="004B08D7" w:rsidP="00862820">
                  <w:pPr>
                    <w:spacing w:line="160" w:lineRule="exact"/>
                    <w:rPr>
                      <w:rFonts w:cs="Miriam" w:hint="cs"/>
                      <w:noProof/>
                      <w:sz w:val="18"/>
                      <w:szCs w:val="18"/>
                      <w:rtl/>
                    </w:rPr>
                  </w:pPr>
                  <w:r>
                    <w:rPr>
                      <w:rFonts w:cs="Miriam" w:hint="cs"/>
                      <w:sz w:val="18"/>
                      <w:szCs w:val="18"/>
                      <w:rtl/>
                    </w:rPr>
                    <w:t>ת"ט תשע"ג-2012</w:t>
                  </w:r>
                </w:p>
              </w:txbxContent>
            </v:textbox>
          </v:shape>
        </w:pict>
      </w:r>
      <w:r w:rsidR="00870007">
        <w:rPr>
          <w:rStyle w:val="default"/>
          <w:rFonts w:cs="FrankRuehl" w:hint="cs"/>
          <w:rtl/>
        </w:rPr>
        <w:tab/>
        <w:t>(ג)</w:t>
      </w:r>
      <w:r w:rsidR="00870007">
        <w:rPr>
          <w:rStyle w:val="default"/>
          <w:rFonts w:cs="FrankRuehl" w:hint="cs"/>
          <w:rtl/>
        </w:rPr>
        <w:tab/>
        <w:t>לא יפחית הממונה את סכום העיצום הכספי לפי תקנת משנה (א), אלא אם כן המציא ה</w:t>
      </w:r>
      <w:r w:rsidR="00A64375">
        <w:rPr>
          <w:rStyle w:val="default"/>
          <w:rFonts w:cs="FrankRuehl" w:hint="cs"/>
          <w:rtl/>
        </w:rPr>
        <w:t>מעסיק</w:t>
      </w:r>
      <w:r w:rsidR="00870007">
        <w:rPr>
          <w:rStyle w:val="default"/>
          <w:rFonts w:cs="FrankRuehl" w:hint="cs"/>
          <w:rtl/>
        </w:rPr>
        <w:t xml:space="preserve"> אישור של בודק שכר מוסמך ולפיו הפסיק את ההפרה שבשלה מו</w:t>
      </w:r>
      <w:r>
        <w:rPr>
          <w:rStyle w:val="default"/>
          <w:rFonts w:cs="FrankRuehl" w:hint="cs"/>
          <w:rtl/>
        </w:rPr>
        <w:t>ט</w:t>
      </w:r>
      <w:r w:rsidR="00870007">
        <w:rPr>
          <w:rStyle w:val="default"/>
          <w:rFonts w:cs="FrankRuehl" w:hint="cs"/>
          <w:rtl/>
        </w:rPr>
        <w:t>ל העיצום הכספי ותיקן אותה, ככל שהיא ניתנת לתיקון.</w:t>
      </w:r>
    </w:p>
    <w:p w:rsidR="00862820" w:rsidRPr="00AD17B9" w:rsidRDefault="00862820" w:rsidP="00862820">
      <w:pPr>
        <w:pStyle w:val="P00"/>
        <w:spacing w:before="0"/>
        <w:ind w:left="0" w:right="1134"/>
        <w:rPr>
          <w:rStyle w:val="default"/>
          <w:rFonts w:cs="FrankRuehl" w:hint="cs"/>
          <w:vanish/>
          <w:color w:val="FF0000"/>
          <w:sz w:val="20"/>
          <w:szCs w:val="20"/>
          <w:shd w:val="clear" w:color="auto" w:fill="FFFF99"/>
          <w:rtl/>
        </w:rPr>
      </w:pPr>
      <w:bookmarkStart w:id="1" w:name="Rov10"/>
      <w:r w:rsidRPr="00AD17B9">
        <w:rPr>
          <w:rStyle w:val="default"/>
          <w:rFonts w:cs="FrankRuehl" w:hint="cs"/>
          <w:vanish/>
          <w:color w:val="FF0000"/>
          <w:sz w:val="20"/>
          <w:szCs w:val="20"/>
          <w:shd w:val="clear" w:color="auto" w:fill="FFFF99"/>
          <w:rtl/>
        </w:rPr>
        <w:t>מיום 27.9.2012</w:t>
      </w:r>
    </w:p>
    <w:p w:rsidR="00862820" w:rsidRPr="00AD17B9" w:rsidRDefault="00862820" w:rsidP="00862820">
      <w:pPr>
        <w:pStyle w:val="P00"/>
        <w:spacing w:before="0"/>
        <w:ind w:left="0" w:right="1134"/>
        <w:rPr>
          <w:rStyle w:val="default"/>
          <w:rFonts w:cs="FrankRuehl" w:hint="cs"/>
          <w:vanish/>
          <w:sz w:val="20"/>
          <w:szCs w:val="20"/>
          <w:shd w:val="clear" w:color="auto" w:fill="FFFF99"/>
          <w:rtl/>
        </w:rPr>
      </w:pPr>
      <w:r w:rsidRPr="00AD17B9">
        <w:rPr>
          <w:rStyle w:val="default"/>
          <w:rFonts w:cs="FrankRuehl" w:hint="cs"/>
          <w:b/>
          <w:bCs/>
          <w:vanish/>
          <w:sz w:val="20"/>
          <w:szCs w:val="20"/>
          <w:shd w:val="clear" w:color="auto" w:fill="FFFF99"/>
          <w:rtl/>
        </w:rPr>
        <w:t>ת"ט תשע"ג-2012</w:t>
      </w:r>
    </w:p>
    <w:p w:rsidR="00862820" w:rsidRPr="00AD17B9" w:rsidRDefault="00862820" w:rsidP="00862820">
      <w:pPr>
        <w:pStyle w:val="P00"/>
        <w:spacing w:before="0"/>
        <w:ind w:left="0" w:right="1134"/>
        <w:rPr>
          <w:rStyle w:val="default"/>
          <w:rFonts w:cs="FrankRuehl" w:hint="cs"/>
          <w:vanish/>
          <w:sz w:val="20"/>
          <w:szCs w:val="20"/>
          <w:shd w:val="clear" w:color="auto" w:fill="FFFF99"/>
          <w:rtl/>
        </w:rPr>
      </w:pPr>
      <w:hyperlink r:id="rId7" w:history="1">
        <w:r w:rsidRPr="00AD17B9">
          <w:rPr>
            <w:rStyle w:val="Hyperlink"/>
            <w:rFonts w:cs="FrankRuehl" w:hint="cs"/>
            <w:vanish/>
            <w:szCs w:val="20"/>
            <w:shd w:val="clear" w:color="auto" w:fill="FFFF99"/>
            <w:rtl/>
          </w:rPr>
          <w:t>ק"ת תשע"ג מס' 7166</w:t>
        </w:r>
      </w:hyperlink>
      <w:r w:rsidRPr="00AD17B9">
        <w:rPr>
          <w:rStyle w:val="default"/>
          <w:rFonts w:cs="FrankRuehl" w:hint="cs"/>
          <w:vanish/>
          <w:sz w:val="20"/>
          <w:szCs w:val="20"/>
          <w:shd w:val="clear" w:color="auto" w:fill="FFFF99"/>
          <w:rtl/>
        </w:rPr>
        <w:t xml:space="preserve"> מיום 27.9.2012 עמ' 28</w:t>
      </w:r>
    </w:p>
    <w:p w:rsidR="00862820" w:rsidRPr="00AD17B9" w:rsidRDefault="00862820" w:rsidP="00862820">
      <w:pPr>
        <w:pStyle w:val="P00"/>
        <w:ind w:left="0"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ab/>
        <w:t>(ג)</w:t>
      </w:r>
      <w:r w:rsidRPr="00AD17B9">
        <w:rPr>
          <w:rStyle w:val="default"/>
          <w:rFonts w:cs="FrankRuehl" w:hint="cs"/>
          <w:vanish/>
          <w:sz w:val="22"/>
          <w:szCs w:val="22"/>
          <w:shd w:val="clear" w:color="auto" w:fill="FFFF99"/>
          <w:rtl/>
        </w:rPr>
        <w:tab/>
        <w:t xml:space="preserve">לא יפחית הממונה את סכום העיצום הכספי לפי תקנת משנה (א), אלא אם כן המציא המעביד אישור של בודק שכר מוסמך ולפיו הפסיק את ההפרה שבשלה </w:t>
      </w:r>
      <w:r w:rsidRPr="00AD17B9">
        <w:rPr>
          <w:rStyle w:val="default"/>
          <w:rFonts w:cs="FrankRuehl" w:hint="cs"/>
          <w:strike/>
          <w:vanish/>
          <w:sz w:val="22"/>
          <w:szCs w:val="22"/>
          <w:shd w:val="clear" w:color="auto" w:fill="FFFF99"/>
          <w:rtl/>
        </w:rPr>
        <w:t>מול</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מוטל</w:t>
      </w:r>
      <w:r w:rsidRPr="00AD17B9">
        <w:rPr>
          <w:rStyle w:val="default"/>
          <w:rFonts w:cs="FrankRuehl" w:hint="cs"/>
          <w:vanish/>
          <w:sz w:val="22"/>
          <w:szCs w:val="22"/>
          <w:shd w:val="clear" w:color="auto" w:fill="FFFF99"/>
          <w:rtl/>
        </w:rPr>
        <w:t xml:space="preserve"> העיצום הכספי ותיקן אותה, ככל שהיא ניתנת לתיקון.</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p>
    <w:p w:rsidR="00A64375" w:rsidRPr="00AD17B9" w:rsidRDefault="00A64375" w:rsidP="00A64375">
      <w:pPr>
        <w:pStyle w:val="P00"/>
        <w:spacing w:before="0"/>
        <w:ind w:left="0" w:right="1134"/>
        <w:rPr>
          <w:rStyle w:val="default"/>
          <w:rFonts w:cs="FrankRuehl" w:hint="cs"/>
          <w:vanish/>
          <w:color w:val="FF0000"/>
          <w:sz w:val="20"/>
          <w:szCs w:val="20"/>
          <w:shd w:val="clear" w:color="auto" w:fill="FFFF99"/>
          <w:rtl/>
        </w:rPr>
      </w:pPr>
      <w:r w:rsidRPr="00AD17B9">
        <w:rPr>
          <w:rStyle w:val="default"/>
          <w:rFonts w:cs="FrankRuehl" w:hint="cs"/>
          <w:vanish/>
          <w:color w:val="FF0000"/>
          <w:sz w:val="20"/>
          <w:szCs w:val="20"/>
          <w:shd w:val="clear" w:color="auto" w:fill="FFFF99"/>
          <w:rtl/>
        </w:rPr>
        <w:t>מיום 2.8.2016</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r w:rsidRPr="00AD17B9">
        <w:rPr>
          <w:rStyle w:val="default"/>
          <w:rFonts w:cs="FrankRuehl" w:hint="cs"/>
          <w:b/>
          <w:bCs/>
          <w:vanish/>
          <w:sz w:val="20"/>
          <w:szCs w:val="20"/>
          <w:shd w:val="clear" w:color="auto" w:fill="FFFF99"/>
          <w:rtl/>
        </w:rPr>
        <w:t>תק' תשע"ו-2016</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hyperlink r:id="rId8" w:history="1">
        <w:r w:rsidRPr="00AD17B9">
          <w:rPr>
            <w:rStyle w:val="Hyperlink"/>
            <w:rFonts w:cs="FrankRuehl" w:hint="cs"/>
            <w:vanish/>
            <w:szCs w:val="20"/>
            <w:shd w:val="clear" w:color="auto" w:fill="FFFF99"/>
            <w:rtl/>
          </w:rPr>
          <w:t>ק"ת תשע"ו מס' 7696</w:t>
        </w:r>
      </w:hyperlink>
      <w:r w:rsidRPr="00AD17B9">
        <w:rPr>
          <w:rStyle w:val="default"/>
          <w:rFonts w:cs="FrankRuehl" w:hint="cs"/>
          <w:vanish/>
          <w:sz w:val="20"/>
          <w:szCs w:val="20"/>
          <w:shd w:val="clear" w:color="auto" w:fill="FFFF99"/>
          <w:rtl/>
        </w:rPr>
        <w:t xml:space="preserve"> מיום 2.8.2016 עמ' 1707</w:t>
      </w:r>
    </w:p>
    <w:p w:rsidR="00A64375" w:rsidRPr="00AD17B9" w:rsidRDefault="00A64375" w:rsidP="00A64375">
      <w:pPr>
        <w:pStyle w:val="P00"/>
        <w:ind w:left="0" w:right="1134"/>
        <w:rPr>
          <w:rStyle w:val="default"/>
          <w:rFonts w:cs="FrankRuehl" w:hint="cs"/>
          <w:vanish/>
          <w:sz w:val="22"/>
          <w:szCs w:val="22"/>
          <w:shd w:val="clear" w:color="auto" w:fill="FFFF99"/>
          <w:rtl/>
        </w:rPr>
      </w:pPr>
      <w:r w:rsidRPr="00AD17B9">
        <w:rPr>
          <w:rStyle w:val="default"/>
          <w:rFonts w:cs="FrankRuehl"/>
          <w:vanish/>
          <w:sz w:val="22"/>
          <w:szCs w:val="22"/>
          <w:shd w:val="clear" w:color="auto" w:fill="FFFF99"/>
          <w:rtl/>
        </w:rPr>
        <w:t>1.</w:t>
      </w:r>
      <w:r w:rsidRPr="00AD17B9">
        <w:rPr>
          <w:rStyle w:val="default"/>
          <w:rFonts w:cs="FrankRuehl"/>
          <w:vanish/>
          <w:sz w:val="22"/>
          <w:szCs w:val="22"/>
          <w:shd w:val="clear" w:color="auto" w:fill="FFFF99"/>
          <w:rtl/>
        </w:rPr>
        <w:tab/>
      </w:r>
      <w:r w:rsidRPr="00AD17B9">
        <w:rPr>
          <w:rStyle w:val="default"/>
          <w:rFonts w:cs="FrankRuehl" w:hint="cs"/>
          <w:vanish/>
          <w:sz w:val="22"/>
          <w:szCs w:val="22"/>
          <w:shd w:val="clear" w:color="auto" w:fill="FFFF99"/>
          <w:rtl/>
        </w:rPr>
        <w:t>(א)</w:t>
      </w:r>
      <w:r w:rsidRPr="00AD17B9">
        <w:rPr>
          <w:rStyle w:val="default"/>
          <w:rFonts w:cs="FrankRuehl" w:hint="cs"/>
          <w:vanish/>
          <w:sz w:val="22"/>
          <w:szCs w:val="22"/>
          <w:shd w:val="clear" w:color="auto" w:fill="FFFF99"/>
          <w:rtl/>
        </w:rPr>
        <w:tab/>
        <w:t xml:space="preserve">הממונה רשאי להפחית </w:t>
      </w:r>
      <w:r w:rsidRPr="00AD17B9">
        <w:rPr>
          <w:rStyle w:val="default"/>
          <w:rFonts w:cs="FrankRuehl" w:hint="cs"/>
          <w:strike/>
          <w:vanish/>
          <w:sz w:val="22"/>
          <w:szCs w:val="22"/>
          <w:shd w:val="clear" w:color="auto" w:fill="FFFF99"/>
          <w:rtl/>
        </w:rPr>
        <w:t>למעביד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למעסיק</w:t>
      </w:r>
      <w:r w:rsidRPr="00AD17B9">
        <w:rPr>
          <w:rStyle w:val="default"/>
          <w:rFonts w:cs="FrankRuehl" w:hint="cs"/>
          <w:vanish/>
          <w:sz w:val="22"/>
          <w:szCs w:val="22"/>
          <w:shd w:val="clear" w:color="auto" w:fill="FFFF99"/>
          <w:rtl/>
        </w:rPr>
        <w:t xml:space="preserve"> את סכום העיצום הכספי, בשיעורים שלהלן, אם התקיימה אחת או יותר מנסיבות אלה:</w:t>
      </w:r>
    </w:p>
    <w:p w:rsidR="00A64375" w:rsidRPr="00AD17B9" w:rsidRDefault="00A64375" w:rsidP="00A64375">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(1)</w:t>
      </w:r>
      <w:r w:rsidRPr="00AD17B9">
        <w:rPr>
          <w:rStyle w:val="default"/>
          <w:rFonts w:cs="FrankRuehl" w:hint="cs"/>
          <w:vanish/>
          <w:sz w:val="22"/>
          <w:szCs w:val="22"/>
          <w:shd w:val="clear" w:color="auto" w:fill="FFFF99"/>
          <w:rtl/>
        </w:rPr>
        <w:tab/>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לא הפר כל הוראה מהוראות התוספת השנייה לחוק בחמש השנים שקדמו להפרה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40%; לא הפר את אותה הוראה בחמש השנים שקדמו להפרה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25%;</w:t>
      </w:r>
    </w:p>
    <w:p w:rsidR="00A64375" w:rsidRPr="00AD17B9" w:rsidRDefault="00A64375" w:rsidP="00A64375">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(2)</w:t>
      </w:r>
      <w:r w:rsidRPr="00AD17B9">
        <w:rPr>
          <w:rStyle w:val="default"/>
          <w:rFonts w:cs="FrankRuehl" w:hint="cs"/>
          <w:vanish/>
          <w:sz w:val="22"/>
          <w:szCs w:val="22"/>
          <w:shd w:val="clear" w:color="auto" w:fill="FFFF99"/>
          <w:rtl/>
        </w:rPr>
        <w:tab/>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עוד בטרם פנה אליו מפקח העבודה באותו עניין, הפסיק את ההפרה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40%;</w:t>
      </w:r>
    </w:p>
    <w:p w:rsidR="00A64375" w:rsidRPr="00AD17B9" w:rsidRDefault="00A64375" w:rsidP="00A64375">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(3)</w:t>
      </w:r>
      <w:r w:rsidRPr="00AD17B9">
        <w:rPr>
          <w:rStyle w:val="default"/>
          <w:rFonts w:cs="FrankRuehl" w:hint="cs"/>
          <w:vanish/>
          <w:sz w:val="22"/>
          <w:szCs w:val="22"/>
          <w:shd w:val="clear" w:color="auto" w:fill="FFFF99"/>
          <w:rtl/>
        </w:rPr>
        <w:tab/>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נקט פעולות למניעת הישנות ההפרה ולהקטנת הנזק שנגרם בשלה, להנחת דעת הממונה והיועץ המשפטי של משרד התעשייה המסחר והתעסוקה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20%;</w:t>
      </w:r>
    </w:p>
    <w:p w:rsidR="00A64375" w:rsidRPr="00AD17B9" w:rsidRDefault="00A64375" w:rsidP="00A64375">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(4)</w:t>
      </w:r>
      <w:r w:rsidRPr="00AD17B9">
        <w:rPr>
          <w:rStyle w:val="default"/>
          <w:rFonts w:cs="FrankRuehl" w:hint="cs"/>
          <w:vanish/>
          <w:sz w:val="22"/>
          <w:szCs w:val="22"/>
          <w:shd w:val="clear" w:color="auto" w:fill="FFFF99"/>
          <w:rtl/>
        </w:rPr>
        <w:tab/>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הסתמך על בדיקות תקופתיות, כמשמעותן לפי סעיף 45 לחוק, שנערכו בידי בודק שכר מוסמך, שלפיהן קוימה בידיו החובה שהופרה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30%;</w:t>
      </w:r>
    </w:p>
    <w:p w:rsidR="00A64375" w:rsidRPr="00AD17B9" w:rsidRDefault="00A64375" w:rsidP="00A64375">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(5)</w:t>
      </w:r>
      <w:r w:rsidRPr="00AD17B9">
        <w:rPr>
          <w:rStyle w:val="default"/>
          <w:rFonts w:cs="FrankRuehl" w:hint="cs"/>
          <w:vanish/>
          <w:sz w:val="22"/>
          <w:szCs w:val="22"/>
          <w:shd w:val="clear" w:color="auto" w:fill="FFFF99"/>
          <w:rtl/>
        </w:rPr>
        <w:tab/>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הוא יחיד המעסיק פחות מ-10 עובדים, והממונה שוכנע, באישור היועץ המשפטי של משרד התעשייה המסחר והתעסוקה, כי ההפרה נגרמה בשל נסיבות אישיות חריגות שלו המצדיקות הפחתה של העיצום הכספי, או שהתקיימו בו נסיבות אישיות קשות המצדיקות שלא למצות את הדין עם </w:t>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25%.</w:t>
      </w:r>
    </w:p>
    <w:p w:rsidR="00A64375" w:rsidRPr="00AD17B9" w:rsidRDefault="00A64375" w:rsidP="00A64375">
      <w:pPr>
        <w:pStyle w:val="P00"/>
        <w:spacing w:before="0"/>
        <w:ind w:left="0"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ab/>
        <w:t>(ב)</w:t>
      </w:r>
      <w:r w:rsidRPr="00AD17B9">
        <w:rPr>
          <w:rStyle w:val="default"/>
          <w:rFonts w:cs="FrankRuehl" w:hint="cs"/>
          <w:vanish/>
          <w:sz w:val="22"/>
          <w:szCs w:val="22"/>
          <w:shd w:val="clear" w:color="auto" w:fill="FFFF99"/>
          <w:rtl/>
        </w:rPr>
        <w:tab/>
        <w:t xml:space="preserve">התקיימו לגבי </w:t>
      </w:r>
      <w:r w:rsidRPr="00AD17B9">
        <w:rPr>
          <w:rStyle w:val="default"/>
          <w:rFonts w:cs="FrankRuehl" w:hint="cs"/>
          <w:strike/>
          <w:vanish/>
          <w:sz w:val="22"/>
          <w:szCs w:val="22"/>
          <w:shd w:val="clear" w:color="auto" w:fill="FFFF99"/>
          <w:rtl/>
        </w:rPr>
        <w:t>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מעסיק</w:t>
      </w:r>
      <w:r w:rsidRPr="00AD17B9">
        <w:rPr>
          <w:rStyle w:val="default"/>
          <w:rFonts w:cs="FrankRuehl" w:hint="cs"/>
          <w:vanish/>
          <w:sz w:val="22"/>
          <w:szCs w:val="22"/>
          <w:shd w:val="clear" w:color="auto" w:fill="FFFF99"/>
          <w:rtl/>
        </w:rPr>
        <w:t xml:space="preserve"> כמה נסיבות כאמור בתקנת משנה (א), רשאי הממונה להפחית </w:t>
      </w:r>
      <w:r w:rsidRPr="00AD17B9">
        <w:rPr>
          <w:rStyle w:val="default"/>
          <w:rFonts w:cs="FrankRuehl" w:hint="cs"/>
          <w:strike/>
          <w:vanish/>
          <w:sz w:val="22"/>
          <w:szCs w:val="22"/>
          <w:shd w:val="clear" w:color="auto" w:fill="FFFF99"/>
          <w:rtl/>
        </w:rPr>
        <w:t>למעביד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למעסיק</w:t>
      </w:r>
      <w:r w:rsidRPr="00AD17B9">
        <w:rPr>
          <w:rStyle w:val="default"/>
          <w:rFonts w:cs="FrankRuehl" w:hint="cs"/>
          <w:vanish/>
          <w:sz w:val="22"/>
          <w:szCs w:val="22"/>
          <w:shd w:val="clear" w:color="auto" w:fill="FFFF99"/>
          <w:rtl/>
        </w:rPr>
        <w:t xml:space="preserve"> את סכום העיצום הכספי בשיעורים המנויים לצד אותן נסיבות במצטבר, ובלבד ששיעור ההפחתה המצטבר לא יעלה על 50% מסכום העיצום הכספי הקבוע בשל אותה הפרה.</w:t>
      </w:r>
    </w:p>
    <w:p w:rsidR="00A64375" w:rsidRPr="00AD17B9" w:rsidRDefault="00A64375" w:rsidP="00BF3B13">
      <w:pPr>
        <w:pStyle w:val="P00"/>
        <w:spacing w:before="0"/>
        <w:ind w:left="0" w:right="1134"/>
        <w:rPr>
          <w:rStyle w:val="default"/>
          <w:rFonts w:cs="FrankRuehl"/>
          <w:vanish/>
          <w:sz w:val="22"/>
          <w:szCs w:val="22"/>
          <w:shd w:val="clear" w:color="auto" w:fill="FFFF99"/>
          <w:rtl/>
        </w:rPr>
      </w:pPr>
      <w:r w:rsidRPr="00AD17B9">
        <w:rPr>
          <w:rStyle w:val="default"/>
          <w:rFonts w:cs="FrankRuehl" w:hint="cs"/>
          <w:vanish/>
          <w:sz w:val="22"/>
          <w:szCs w:val="22"/>
          <w:shd w:val="clear" w:color="auto" w:fill="FFFF99"/>
          <w:rtl/>
        </w:rPr>
        <w:tab/>
        <w:t>(ג)</w:t>
      </w:r>
      <w:r w:rsidRPr="00AD17B9">
        <w:rPr>
          <w:rStyle w:val="default"/>
          <w:rFonts w:cs="FrankRuehl" w:hint="cs"/>
          <w:vanish/>
          <w:sz w:val="22"/>
          <w:szCs w:val="22"/>
          <w:shd w:val="clear" w:color="auto" w:fill="FFFF99"/>
          <w:rtl/>
        </w:rPr>
        <w:tab/>
        <w:t xml:space="preserve">לא יפחית הממונה את סכום העיצום הכספי לפי תקנת משנה (א), אלא אם כן המציא </w:t>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אישור של בודק שכר מוסמך ולפיו הפסיק את ההפרה שבשלה מוטל העיצום הכספי ותיקן אותה, ככל שהיא ניתנת לתיקון.</w:t>
      </w:r>
    </w:p>
    <w:p w:rsidR="004B08D7" w:rsidRPr="00AD17B9" w:rsidRDefault="004B08D7" w:rsidP="00BF3B13">
      <w:pPr>
        <w:pStyle w:val="P00"/>
        <w:spacing w:before="0"/>
        <w:ind w:left="0" w:right="1134"/>
        <w:rPr>
          <w:rStyle w:val="default"/>
          <w:rFonts w:cs="FrankRuehl"/>
          <w:vanish/>
          <w:sz w:val="20"/>
          <w:szCs w:val="20"/>
          <w:shd w:val="clear" w:color="auto" w:fill="FFFF99"/>
          <w:rtl/>
        </w:rPr>
      </w:pPr>
    </w:p>
    <w:p w:rsidR="004B08D7" w:rsidRPr="00AD17B9" w:rsidRDefault="004B08D7" w:rsidP="004B08D7">
      <w:pPr>
        <w:pStyle w:val="P00"/>
        <w:spacing w:before="0"/>
        <w:ind w:left="0" w:right="1134"/>
        <w:rPr>
          <w:rStyle w:val="default"/>
          <w:rFonts w:cs="FrankRuehl"/>
          <w:vanish/>
          <w:color w:val="FF0000"/>
          <w:sz w:val="20"/>
          <w:szCs w:val="20"/>
          <w:shd w:val="clear" w:color="auto" w:fill="FFFF99"/>
          <w:rtl/>
        </w:rPr>
      </w:pPr>
      <w:r w:rsidRPr="00AD17B9">
        <w:rPr>
          <w:rStyle w:val="default"/>
          <w:rFonts w:cs="FrankRuehl" w:hint="cs"/>
          <w:vanish/>
          <w:color w:val="FF0000"/>
          <w:sz w:val="20"/>
          <w:szCs w:val="20"/>
          <w:shd w:val="clear" w:color="auto" w:fill="FFFF99"/>
          <w:rtl/>
        </w:rPr>
        <w:t>מיום 1.1.2018</w:t>
      </w:r>
    </w:p>
    <w:p w:rsidR="004B08D7" w:rsidRPr="00AD17B9" w:rsidRDefault="004B08D7" w:rsidP="004B08D7">
      <w:pPr>
        <w:pStyle w:val="P00"/>
        <w:spacing w:before="0"/>
        <w:ind w:left="0" w:right="1134"/>
        <w:rPr>
          <w:rStyle w:val="default"/>
          <w:rFonts w:cs="FrankRuehl"/>
          <w:vanish/>
          <w:sz w:val="20"/>
          <w:szCs w:val="20"/>
          <w:shd w:val="clear" w:color="auto" w:fill="FFFF99"/>
          <w:rtl/>
        </w:rPr>
      </w:pPr>
      <w:r w:rsidRPr="00AD17B9">
        <w:rPr>
          <w:rStyle w:val="default"/>
          <w:rFonts w:cs="FrankRuehl" w:hint="cs"/>
          <w:b/>
          <w:bCs/>
          <w:vanish/>
          <w:sz w:val="20"/>
          <w:szCs w:val="20"/>
          <w:shd w:val="clear" w:color="auto" w:fill="FFFF99"/>
          <w:rtl/>
        </w:rPr>
        <w:t>תק' תשע"ח-2018</w:t>
      </w:r>
    </w:p>
    <w:p w:rsidR="004B08D7" w:rsidRPr="00AD17B9" w:rsidRDefault="004B08D7" w:rsidP="004B08D7">
      <w:pPr>
        <w:pStyle w:val="P00"/>
        <w:spacing w:before="0"/>
        <w:ind w:left="0" w:right="1134"/>
        <w:rPr>
          <w:rStyle w:val="default"/>
          <w:rFonts w:cs="FrankRuehl"/>
          <w:vanish/>
          <w:sz w:val="20"/>
          <w:szCs w:val="20"/>
          <w:shd w:val="clear" w:color="auto" w:fill="FFFF99"/>
          <w:rtl/>
        </w:rPr>
      </w:pPr>
      <w:hyperlink r:id="rId9" w:history="1">
        <w:r w:rsidRPr="00AD17B9">
          <w:rPr>
            <w:rStyle w:val="Hyperlink"/>
            <w:rFonts w:cs="FrankRuehl" w:hint="cs"/>
            <w:vanish/>
            <w:szCs w:val="20"/>
            <w:shd w:val="clear" w:color="auto" w:fill="FFFF99"/>
            <w:rtl/>
          </w:rPr>
          <w:t>ק"ת תשע"ח מס' 7927</w:t>
        </w:r>
      </w:hyperlink>
      <w:r w:rsidRPr="00AD17B9">
        <w:rPr>
          <w:rStyle w:val="default"/>
          <w:rFonts w:cs="FrankRuehl" w:hint="cs"/>
          <w:vanish/>
          <w:sz w:val="20"/>
          <w:szCs w:val="20"/>
          <w:shd w:val="clear" w:color="auto" w:fill="FFFF99"/>
          <w:rtl/>
        </w:rPr>
        <w:t xml:space="preserve"> מיום 11.1.2018 עמ' 804</w:t>
      </w:r>
    </w:p>
    <w:p w:rsidR="004B08D7" w:rsidRPr="00AD17B9" w:rsidRDefault="004B08D7" w:rsidP="004B08D7">
      <w:pPr>
        <w:pStyle w:val="P00"/>
        <w:ind w:left="0" w:right="1134"/>
        <w:rPr>
          <w:rStyle w:val="default"/>
          <w:rFonts w:cs="FrankRuehl" w:hint="cs"/>
          <w:vanish/>
          <w:sz w:val="22"/>
          <w:szCs w:val="22"/>
          <w:shd w:val="clear" w:color="auto" w:fill="FFFF99"/>
          <w:rtl/>
        </w:rPr>
      </w:pPr>
      <w:r w:rsidRPr="00AD17B9">
        <w:rPr>
          <w:rStyle w:val="default"/>
          <w:rFonts w:cs="FrankRuehl"/>
          <w:vanish/>
          <w:sz w:val="22"/>
          <w:szCs w:val="22"/>
          <w:shd w:val="clear" w:color="auto" w:fill="FFFF99"/>
          <w:rtl/>
        </w:rPr>
        <w:tab/>
      </w:r>
      <w:r w:rsidRPr="00AD17B9">
        <w:rPr>
          <w:rStyle w:val="default"/>
          <w:rFonts w:cs="FrankRuehl" w:hint="cs"/>
          <w:vanish/>
          <w:sz w:val="22"/>
          <w:szCs w:val="22"/>
          <w:shd w:val="clear" w:color="auto" w:fill="FFFF99"/>
          <w:rtl/>
        </w:rPr>
        <w:t>(א)</w:t>
      </w:r>
      <w:r w:rsidRPr="00AD17B9">
        <w:rPr>
          <w:rStyle w:val="default"/>
          <w:rFonts w:cs="FrankRuehl" w:hint="cs"/>
          <w:vanish/>
          <w:sz w:val="22"/>
          <w:szCs w:val="22"/>
          <w:shd w:val="clear" w:color="auto" w:fill="FFFF99"/>
          <w:rtl/>
        </w:rPr>
        <w:tab/>
        <w:t>הממונה רשאי להפחית למעסיק את סכום העיצום הכספי, בשיעורים שלהלן, אם התקיימה אחת או יותר מנסיבות אלה:</w:t>
      </w:r>
    </w:p>
    <w:p w:rsidR="004B08D7" w:rsidRPr="00AD17B9" w:rsidRDefault="004B08D7" w:rsidP="004B08D7">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(1)</w:t>
      </w:r>
      <w:r w:rsidRPr="00AD17B9">
        <w:rPr>
          <w:rStyle w:val="default"/>
          <w:rFonts w:cs="FrankRuehl" w:hint="cs"/>
          <w:vanish/>
          <w:sz w:val="22"/>
          <w:szCs w:val="22"/>
          <w:shd w:val="clear" w:color="auto" w:fill="FFFF99"/>
          <w:rtl/>
        </w:rPr>
        <w:tab/>
        <w:t xml:space="preserve">המעסיק לא הפר כל הוראה מהוראות התוספת השנייה לחוק בחמש השנים שקדמו להפרה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40%; לא הפר את אותה הוראה בחמש השנים שקדמו להפרה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25%;</w:t>
      </w:r>
    </w:p>
    <w:p w:rsidR="004B08D7" w:rsidRPr="00AD17B9" w:rsidRDefault="004B08D7" w:rsidP="004B08D7">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(2)</w:t>
      </w:r>
      <w:r w:rsidRPr="00AD17B9">
        <w:rPr>
          <w:rStyle w:val="default"/>
          <w:rFonts w:cs="FrankRuehl" w:hint="cs"/>
          <w:vanish/>
          <w:sz w:val="22"/>
          <w:szCs w:val="22"/>
          <w:shd w:val="clear" w:color="auto" w:fill="FFFF99"/>
          <w:rtl/>
        </w:rPr>
        <w:tab/>
        <w:t xml:space="preserve">המעסיק, עוד בטרם פנה אליו מפקח העבודה באותו עניין, הפסיק את ההפרה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40%;</w:t>
      </w:r>
    </w:p>
    <w:p w:rsidR="004B08D7" w:rsidRPr="00AD17B9" w:rsidRDefault="004B08D7" w:rsidP="004B08D7">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(3)</w:t>
      </w:r>
      <w:r w:rsidRPr="00AD17B9">
        <w:rPr>
          <w:rStyle w:val="default"/>
          <w:rFonts w:cs="FrankRuehl" w:hint="cs"/>
          <w:vanish/>
          <w:sz w:val="22"/>
          <w:szCs w:val="22"/>
          <w:shd w:val="clear" w:color="auto" w:fill="FFFF99"/>
          <w:rtl/>
        </w:rPr>
        <w:tab/>
        <w:t xml:space="preserve">המעסיק נקט פעולות למניעת הישנות ההפרה ולהקטנת הנזק שנגרם בשלה, להנחת דעת הממונה והיועץ המשפטי של </w:t>
      </w:r>
      <w:r w:rsidRPr="00AD17B9">
        <w:rPr>
          <w:rStyle w:val="default"/>
          <w:rFonts w:cs="FrankRuehl" w:hint="cs"/>
          <w:strike/>
          <w:vanish/>
          <w:sz w:val="22"/>
          <w:szCs w:val="22"/>
          <w:shd w:val="clear" w:color="auto" w:fill="FFFF99"/>
          <w:rtl/>
        </w:rPr>
        <w:t>משרד התעשייה המסחר והתעסוקה</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משרד העבודה הרווחה והשירותים החברתיים</w:t>
      </w:r>
      <w:r w:rsidRPr="00AD17B9">
        <w:rPr>
          <w:rStyle w:val="default"/>
          <w:rFonts w:cs="FrankRuehl" w:hint="cs"/>
          <w:vanish/>
          <w:sz w:val="22"/>
          <w:szCs w:val="22"/>
          <w:shd w:val="clear" w:color="auto" w:fill="FFFF99"/>
          <w:rtl/>
        </w:rPr>
        <w:t xml:space="preserve">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20%;</w:t>
      </w:r>
    </w:p>
    <w:p w:rsidR="004B08D7" w:rsidRPr="00AD17B9" w:rsidRDefault="004B08D7" w:rsidP="004B08D7">
      <w:pPr>
        <w:pStyle w:val="P00"/>
        <w:spacing w:before="0"/>
        <w:ind w:left="1021"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(4)</w:t>
      </w:r>
      <w:r w:rsidRPr="00AD17B9">
        <w:rPr>
          <w:rStyle w:val="default"/>
          <w:rFonts w:cs="FrankRuehl" w:hint="cs"/>
          <w:vanish/>
          <w:sz w:val="22"/>
          <w:szCs w:val="22"/>
          <w:shd w:val="clear" w:color="auto" w:fill="FFFF99"/>
          <w:rtl/>
        </w:rPr>
        <w:tab/>
        <w:t xml:space="preserve">המעסיק הסתמך על בדיקות תקופתיות, כמשמעותן לפי סעיף 45 לחוק, שנערכו בידי בודק שכר מוסמך, שלפיהן קוימה בידיו החובה שהופרה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30%;</w:t>
      </w:r>
    </w:p>
    <w:p w:rsidR="004B08D7" w:rsidRPr="00AD17B9" w:rsidRDefault="004B08D7" w:rsidP="00AD17B9">
      <w:pPr>
        <w:pStyle w:val="P00"/>
        <w:spacing w:before="0"/>
        <w:ind w:left="1021" w:right="1134"/>
        <w:rPr>
          <w:rStyle w:val="default"/>
          <w:rFonts w:cs="FrankRuehl" w:hint="cs"/>
          <w:sz w:val="2"/>
          <w:szCs w:val="2"/>
          <w:shd w:val="clear" w:color="auto" w:fill="FFFF99"/>
          <w:rtl/>
        </w:rPr>
      </w:pPr>
      <w:r w:rsidRPr="00AD17B9">
        <w:rPr>
          <w:rStyle w:val="default"/>
          <w:rFonts w:cs="FrankRuehl" w:hint="cs"/>
          <w:vanish/>
          <w:sz w:val="22"/>
          <w:szCs w:val="22"/>
          <w:shd w:val="clear" w:color="auto" w:fill="FFFF99"/>
          <w:rtl/>
        </w:rPr>
        <w:t>(5)</w:t>
      </w:r>
      <w:r w:rsidRPr="00AD17B9">
        <w:rPr>
          <w:rStyle w:val="default"/>
          <w:rFonts w:cs="FrankRuehl" w:hint="cs"/>
          <w:vanish/>
          <w:sz w:val="22"/>
          <w:szCs w:val="22"/>
          <w:shd w:val="clear" w:color="auto" w:fill="FFFF99"/>
          <w:rtl/>
        </w:rPr>
        <w:tab/>
        <w:t xml:space="preserve">המעסיק הוא יחיד המעסיק פחות מ-10 עובדים, והממונה שוכנע, באישור היועץ המשפטי של </w:t>
      </w:r>
      <w:r w:rsidRPr="00AD17B9">
        <w:rPr>
          <w:rStyle w:val="default"/>
          <w:rFonts w:cs="FrankRuehl" w:hint="cs"/>
          <w:strike/>
          <w:vanish/>
          <w:sz w:val="22"/>
          <w:szCs w:val="22"/>
          <w:shd w:val="clear" w:color="auto" w:fill="FFFF99"/>
          <w:rtl/>
        </w:rPr>
        <w:t>משרד התעשייה המסחר והתעסוקה</w:t>
      </w:r>
      <w:r w:rsidR="00AD17B9" w:rsidRPr="00AD17B9">
        <w:rPr>
          <w:rStyle w:val="default"/>
          <w:rFonts w:cs="FrankRuehl" w:hint="cs"/>
          <w:vanish/>
          <w:sz w:val="22"/>
          <w:szCs w:val="22"/>
          <w:shd w:val="clear" w:color="auto" w:fill="FFFF99"/>
          <w:rtl/>
        </w:rPr>
        <w:t xml:space="preserve"> </w:t>
      </w:r>
      <w:r w:rsidR="00AD17B9" w:rsidRPr="00AD17B9">
        <w:rPr>
          <w:rStyle w:val="default"/>
          <w:rFonts w:cs="FrankRuehl" w:hint="cs"/>
          <w:vanish/>
          <w:sz w:val="22"/>
          <w:szCs w:val="22"/>
          <w:u w:val="single"/>
          <w:shd w:val="clear" w:color="auto" w:fill="FFFF99"/>
          <w:rtl/>
        </w:rPr>
        <w:t>משרד העבודה הרווחה והשירותים החברתיים</w:t>
      </w:r>
      <w:r w:rsidRPr="00AD17B9">
        <w:rPr>
          <w:rStyle w:val="default"/>
          <w:rFonts w:cs="FrankRuehl" w:hint="cs"/>
          <w:vanish/>
          <w:sz w:val="22"/>
          <w:szCs w:val="22"/>
          <w:shd w:val="clear" w:color="auto" w:fill="FFFF99"/>
          <w:rtl/>
        </w:rPr>
        <w:t xml:space="preserve">, כי ההפרה נגרמה בשל נסיבות אישיות חריגות שלו המצדיקות הפחתה של העיצום הכספי, או שהתקיימו בו נסיבות אישיות קשות המצדיקות שלא למצות את הדין עם המעסיק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25%.</w:t>
      </w:r>
      <w:bookmarkEnd w:id="1"/>
    </w:p>
    <w:p w:rsidR="00A64375" w:rsidRDefault="00A64375" w:rsidP="00BF1E3C">
      <w:pPr>
        <w:pStyle w:val="P00"/>
        <w:spacing w:before="72"/>
        <w:ind w:left="0" w:right="1134"/>
        <w:rPr>
          <w:rStyle w:val="default"/>
          <w:rFonts w:cs="FrankRuehl" w:hint="cs"/>
          <w:rtl/>
        </w:rPr>
      </w:pPr>
      <w:bookmarkStart w:id="2" w:name="Seif4"/>
      <w:bookmarkEnd w:id="2"/>
      <w:r>
        <w:rPr>
          <w:rFonts w:cs="Miriam"/>
          <w:lang w:val="he-IL"/>
        </w:rPr>
        <w:pict>
          <v:rect id="_x0000_s1119" style="position:absolute;left:0;text-align:left;margin-left:464.5pt;margin-top:8.05pt;width:75.05pt;height:33.35pt;z-index:251655680" o:allowincell="f" filled="f" stroked="f" strokecolor="lime" strokeweight=".25pt">
            <v:textbox style="mso-next-textbox:#_x0000_s1119" inset="0,0,0,0">
              <w:txbxContent>
                <w:p w:rsidR="004B08D7" w:rsidRDefault="004B08D7" w:rsidP="00A64375">
                  <w:pPr>
                    <w:spacing w:line="160" w:lineRule="exact"/>
                    <w:rPr>
                      <w:rFonts w:cs="Miriam" w:hint="cs"/>
                      <w:noProof/>
                      <w:sz w:val="18"/>
                      <w:szCs w:val="18"/>
                      <w:rtl/>
                    </w:rPr>
                  </w:pPr>
                  <w:r>
                    <w:rPr>
                      <w:rFonts w:cs="Miriam" w:hint="cs"/>
                      <w:sz w:val="18"/>
                      <w:szCs w:val="18"/>
                      <w:rtl/>
                    </w:rPr>
                    <w:t>הפחתה בשל התחשבות במחזור עסקאות</w:t>
                  </w:r>
                </w:p>
                <w:p w:rsidR="004B08D7" w:rsidRDefault="004B08D7" w:rsidP="00A64375">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1</w:t>
      </w:r>
      <w:r>
        <w:rPr>
          <w:rStyle w:val="default"/>
          <w:rFonts w:cs="FrankRuehl" w:hint="cs"/>
          <w:rtl/>
        </w:rPr>
        <w:t>א</w:t>
      </w:r>
      <w:r w:rsidRPr="00A64375">
        <w:rPr>
          <w:rStyle w:val="default"/>
          <w:rFonts w:cs="FrankRuehl"/>
          <w:rtl/>
        </w:rPr>
        <w:t>.</w:t>
      </w:r>
      <w:r w:rsidRPr="00A64375">
        <w:rPr>
          <w:rStyle w:val="default"/>
          <w:rFonts w:cs="FrankRuehl"/>
          <w:rtl/>
        </w:rPr>
        <w:tab/>
      </w:r>
      <w:r>
        <w:rPr>
          <w:rStyle w:val="default"/>
          <w:rFonts w:cs="FrankRuehl" w:hint="cs"/>
          <w:rtl/>
        </w:rPr>
        <w:t>(א)</w:t>
      </w:r>
      <w:r>
        <w:rPr>
          <w:rStyle w:val="default"/>
          <w:rFonts w:cs="FrankRuehl" w:hint="cs"/>
          <w:rtl/>
        </w:rPr>
        <w:tab/>
        <w:t xml:space="preserve">הממונה רשאי להפחית למעסיק את סכום העיצום הכספי, </w:t>
      </w:r>
      <w:r w:rsidR="00BF1E3C">
        <w:rPr>
          <w:rStyle w:val="default"/>
          <w:rFonts w:cs="FrankRuehl" w:hint="cs"/>
          <w:rtl/>
        </w:rPr>
        <w:t>לפי השיעורים שלהלן</w:t>
      </w:r>
      <w:r>
        <w:rPr>
          <w:rStyle w:val="default"/>
          <w:rFonts w:cs="FrankRuehl" w:hint="cs"/>
          <w:rtl/>
        </w:rPr>
        <w:t>:</w:t>
      </w:r>
    </w:p>
    <w:p w:rsidR="00BF1E3C" w:rsidRDefault="00BF1E3C" w:rsidP="00D12C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מעסיק </w:t>
      </w:r>
      <w:r w:rsidR="00D12CFE">
        <w:rPr>
          <w:rStyle w:val="default"/>
          <w:rFonts w:cs="FrankRuehl" w:hint="cs"/>
          <w:rtl/>
        </w:rPr>
        <w:t xml:space="preserve">שמחזור העסקאות שלו אינו עולה על 10 מיליון שקלים חדשים </w:t>
      </w:r>
      <w:r w:rsidR="00D12CFE">
        <w:rPr>
          <w:rStyle w:val="default"/>
          <w:rFonts w:cs="FrankRuehl"/>
          <w:rtl/>
        </w:rPr>
        <w:t>–</w:t>
      </w:r>
      <w:r w:rsidR="00D12CFE">
        <w:rPr>
          <w:rStyle w:val="default"/>
          <w:rFonts w:cs="FrankRuehl" w:hint="cs"/>
          <w:rtl/>
        </w:rPr>
        <w:t xml:space="preserve"> לסכום שלא יעלה על 2.5% ממחזור העסקאות שלו;</w:t>
      </w:r>
    </w:p>
    <w:p w:rsidR="00D12CFE" w:rsidRDefault="00D12CFE" w:rsidP="00D12C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מעסיק שמחזור העסקאות שלו עולה על 10 מיליון שקלים חדשים </w:t>
      </w:r>
      <w:r>
        <w:rPr>
          <w:rStyle w:val="default"/>
          <w:rFonts w:cs="FrankRuehl"/>
          <w:rtl/>
        </w:rPr>
        <w:t>–</w:t>
      </w:r>
      <w:r>
        <w:rPr>
          <w:rStyle w:val="default"/>
          <w:rFonts w:cs="FrankRuehl" w:hint="cs"/>
          <w:rtl/>
        </w:rPr>
        <w:t xml:space="preserve"> לסכום שלא יעלה על 4.5% ממחזור העסקאות שלו, ואינו עולה על סכומים כלהלן:</w:t>
      </w:r>
    </w:p>
    <w:p w:rsidR="00D12CFE" w:rsidRDefault="00D12CFE" w:rsidP="00BF3B1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למעסיק שמחזור העסקאות שלו אינו עולה על 100 מיליון שקלים חדשים </w:t>
      </w:r>
      <w:r>
        <w:rPr>
          <w:rStyle w:val="default"/>
          <w:rFonts w:cs="FrankRuehl"/>
          <w:rtl/>
        </w:rPr>
        <w:t>–</w:t>
      </w:r>
      <w:r>
        <w:rPr>
          <w:rStyle w:val="default"/>
          <w:rFonts w:cs="FrankRuehl" w:hint="cs"/>
          <w:rtl/>
        </w:rPr>
        <w:t xml:space="preserve"> על סכום של 2 מיליון שקלים חדשים;</w:t>
      </w:r>
    </w:p>
    <w:p w:rsidR="00D12CFE" w:rsidRDefault="00D12CFE" w:rsidP="00BF3B1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F3B13">
        <w:rPr>
          <w:rStyle w:val="default"/>
          <w:rFonts w:cs="FrankRuehl" w:hint="cs"/>
          <w:rtl/>
        </w:rPr>
        <w:t xml:space="preserve">למעסיק שמחזור העסקאות שלו עולה על 100 מיליון שקלים חדשים </w:t>
      </w:r>
      <w:r w:rsidR="00BF3B13">
        <w:rPr>
          <w:rStyle w:val="default"/>
          <w:rFonts w:cs="FrankRuehl"/>
          <w:rtl/>
        </w:rPr>
        <w:t>–</w:t>
      </w:r>
      <w:r w:rsidR="00BF3B13">
        <w:rPr>
          <w:rStyle w:val="default"/>
          <w:rFonts w:cs="FrankRuehl" w:hint="cs"/>
          <w:rtl/>
        </w:rPr>
        <w:t xml:space="preserve"> על סכום של 2.5 מיליון שקלים חדשים.</w:t>
      </w:r>
    </w:p>
    <w:p w:rsidR="00BF3B13" w:rsidRDefault="00BF3B13" w:rsidP="00BF1E3C">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תקנת משנה (א) תחול בין אם כבר הופחת סכום העיצום הכספי לפי תקנה 1 ובין אם לאו.</w:t>
      </w:r>
    </w:p>
    <w:p w:rsidR="00BF3B13" w:rsidRDefault="00BF3B13" w:rsidP="00BF1E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מעסיק המבקש הפחתה של סכום העיצום הכספי לפי תקנה זו, יגיש לממונה אישור בדבר גובה מחזור העסקאות שלו בשנת הכספים שקדמה למועד מסירת ההודעה על כוונת חיוב, בתוך 30 ימים מיום מסירת ההודעה על כוונת חיוב; חלפה שנת כספים נוספת בטרם שלח הממונה דרישת תשלום לפי סעיף 7 לחוק, רשאי המעסיק להגיש אישור עדכני לפי תקנת משנה זו לגבי שנת הכספים הנוספת, לצורכי הפחתה לפי תקנה זו.</w:t>
      </w:r>
    </w:p>
    <w:p w:rsidR="00BF3B13" w:rsidRDefault="00BF3B13" w:rsidP="00BF1E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יפחית הממונה את סכום העיצום הכספי לפי תקנת משנה (א), אלא אם כן המציא המעסיק אישור של בודק שכר מוסמך ולפיו הפסיק את ההפרה שבשלה מוטל העיצום הכספי ותיקן אותה, ככל שהיא ניתנת לתיקון.</w:t>
      </w:r>
    </w:p>
    <w:p w:rsidR="00BF3B13" w:rsidRDefault="00BF3B13" w:rsidP="00BF1E3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לעניין תקנה זו </w:t>
      </w:r>
      <w:r>
        <w:rPr>
          <w:rStyle w:val="default"/>
          <w:rFonts w:cs="FrankRuehl"/>
          <w:rtl/>
        </w:rPr>
        <w:t>–</w:t>
      </w:r>
    </w:p>
    <w:p w:rsidR="00BF3B13" w:rsidRDefault="00BF3B13" w:rsidP="00BF1E3C">
      <w:pPr>
        <w:pStyle w:val="P00"/>
        <w:spacing w:before="72"/>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כל אחד מאלה:</w:t>
      </w:r>
    </w:p>
    <w:p w:rsidR="00BF3B13" w:rsidRDefault="00BF3B13" w:rsidP="00BF3B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מי שחייב לפי דין במינוי רואה חשבון מבקר כמשמעותו בחוק החברות, התשנ"ט-1999 </w:t>
      </w:r>
      <w:r>
        <w:rPr>
          <w:rStyle w:val="default"/>
          <w:rFonts w:cs="FrankRuehl"/>
          <w:rtl/>
        </w:rPr>
        <w:t>–</w:t>
      </w:r>
      <w:r>
        <w:rPr>
          <w:rStyle w:val="default"/>
          <w:rFonts w:cs="FrankRuehl" w:hint="cs"/>
          <w:rtl/>
        </w:rPr>
        <w:t xml:space="preserve"> אישור שנתן רואה החשבון המבקר שמונה כאמור, המבקר את הדוחות הכספיים השנתיים;</w:t>
      </w:r>
    </w:p>
    <w:p w:rsidR="00BF3B13" w:rsidRDefault="00BF3B13" w:rsidP="00BF3B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מי שהוא אגודה שיתופית </w:t>
      </w:r>
      <w:r>
        <w:rPr>
          <w:rStyle w:val="default"/>
          <w:rFonts w:cs="FrankRuehl"/>
          <w:rtl/>
        </w:rPr>
        <w:t>–</w:t>
      </w:r>
      <w:r>
        <w:rPr>
          <w:rStyle w:val="default"/>
          <w:rFonts w:cs="FrankRuehl" w:hint="cs"/>
          <w:rtl/>
        </w:rPr>
        <w:t xml:space="preserve"> אישור לפי פסקה (1) או אישור של מי שביקר את חשבונותיה לפי פקודת האגודות השיתופיות;</w:t>
      </w:r>
    </w:p>
    <w:p w:rsidR="00BF3B13" w:rsidRDefault="00BF3B13" w:rsidP="00BF3B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מי שאינו כאמור בפסקאות (1) או (2) </w:t>
      </w:r>
      <w:r>
        <w:rPr>
          <w:rStyle w:val="default"/>
          <w:rFonts w:cs="FrankRuehl"/>
          <w:rtl/>
        </w:rPr>
        <w:t>–</w:t>
      </w:r>
      <w:r>
        <w:rPr>
          <w:rStyle w:val="default"/>
          <w:rFonts w:cs="FrankRuehl" w:hint="cs"/>
          <w:rtl/>
        </w:rPr>
        <w:t xml:space="preserve"> אישור שנתן רואה חשבון או אישור תואם לאמור במסמך שהוגש במסגרת פעולת הייצוג של יועץ מס;</w:t>
      </w:r>
    </w:p>
    <w:p w:rsidR="00BF3B13" w:rsidRDefault="00BF3B13" w:rsidP="00BF1E3C">
      <w:pPr>
        <w:pStyle w:val="P00"/>
        <w:spacing w:before="72"/>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p>
    <w:p w:rsidR="00BF3B13" w:rsidRDefault="00BF3B13" w:rsidP="00BF3B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יחיד שמעסיק עובד שלא במסגרת עסק, משלח יד או פעילות ציבורית </w:t>
      </w:r>
      <w:r>
        <w:rPr>
          <w:rStyle w:val="default"/>
          <w:rFonts w:cs="FrankRuehl"/>
          <w:rtl/>
        </w:rPr>
        <w:t>–</w:t>
      </w:r>
      <w:r>
        <w:rPr>
          <w:rStyle w:val="default"/>
          <w:rFonts w:cs="FrankRuehl" w:hint="cs"/>
          <w:rtl/>
        </w:rPr>
        <w:t xml:space="preserve"> הכנסה כהגדרתה בפקודת מס הכנסה;</w:t>
      </w:r>
    </w:p>
    <w:p w:rsidR="00BF3B13" w:rsidRDefault="00BF3B13" w:rsidP="00BF3B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מלכ"ר כהגדרתו בחוק מס ערך מוסף, התשל"ו-1975 </w:t>
      </w:r>
      <w:r>
        <w:rPr>
          <w:rStyle w:val="default"/>
          <w:rFonts w:cs="FrankRuehl"/>
          <w:rtl/>
        </w:rPr>
        <w:t>–</w:t>
      </w:r>
      <w:r>
        <w:rPr>
          <w:rStyle w:val="default"/>
          <w:rFonts w:cs="FrankRuehl" w:hint="cs"/>
          <w:rtl/>
        </w:rPr>
        <w:t xml:space="preserve"> מחזור כהגדרתו בתוספת השנייה לחוק העמותות, התש"ם-1980;</w:t>
      </w:r>
    </w:p>
    <w:p w:rsidR="00BF3B13" w:rsidRDefault="00BF3B13" w:rsidP="00BF3B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מי שאינו כאמור בפסקאות (1) ו-(2) </w:t>
      </w:r>
      <w:r>
        <w:rPr>
          <w:rStyle w:val="default"/>
          <w:rFonts w:cs="FrankRuehl"/>
          <w:rtl/>
        </w:rPr>
        <w:t>–</w:t>
      </w:r>
      <w:r>
        <w:rPr>
          <w:rStyle w:val="default"/>
          <w:rFonts w:cs="FrankRuehl" w:hint="cs"/>
          <w:rtl/>
        </w:rPr>
        <w:t xml:space="preserve"> מחזור עסקאות של עוסק כהגדרתו בחוק מס ערך מוסף, התשל"ו-1975.</w:t>
      </w:r>
    </w:p>
    <w:p w:rsidR="00A64375" w:rsidRPr="00AD17B9" w:rsidRDefault="00A64375" w:rsidP="00A64375">
      <w:pPr>
        <w:pStyle w:val="P00"/>
        <w:spacing w:before="0"/>
        <w:ind w:left="0" w:right="1134"/>
        <w:rPr>
          <w:rStyle w:val="default"/>
          <w:rFonts w:cs="FrankRuehl" w:hint="cs"/>
          <w:vanish/>
          <w:color w:val="FF0000"/>
          <w:sz w:val="20"/>
          <w:szCs w:val="20"/>
          <w:shd w:val="clear" w:color="auto" w:fill="FFFF99"/>
          <w:rtl/>
        </w:rPr>
      </w:pPr>
      <w:bookmarkStart w:id="3" w:name="Rov5"/>
      <w:r w:rsidRPr="00AD17B9">
        <w:rPr>
          <w:rStyle w:val="default"/>
          <w:rFonts w:cs="FrankRuehl" w:hint="cs"/>
          <w:vanish/>
          <w:color w:val="FF0000"/>
          <w:sz w:val="20"/>
          <w:szCs w:val="20"/>
          <w:shd w:val="clear" w:color="auto" w:fill="FFFF99"/>
          <w:rtl/>
        </w:rPr>
        <w:t>מיום 2.8.2016</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r w:rsidRPr="00AD17B9">
        <w:rPr>
          <w:rStyle w:val="default"/>
          <w:rFonts w:cs="FrankRuehl" w:hint="cs"/>
          <w:b/>
          <w:bCs/>
          <w:vanish/>
          <w:sz w:val="20"/>
          <w:szCs w:val="20"/>
          <w:shd w:val="clear" w:color="auto" w:fill="FFFF99"/>
          <w:rtl/>
        </w:rPr>
        <w:t>תק' תשע"ו-2016</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hyperlink r:id="rId10" w:history="1">
        <w:r w:rsidRPr="00AD17B9">
          <w:rPr>
            <w:rStyle w:val="Hyperlink"/>
            <w:rFonts w:cs="FrankRuehl" w:hint="cs"/>
            <w:vanish/>
            <w:szCs w:val="20"/>
            <w:shd w:val="clear" w:color="auto" w:fill="FFFF99"/>
            <w:rtl/>
          </w:rPr>
          <w:t>ק"ת תשע"ו מס' 7696</w:t>
        </w:r>
      </w:hyperlink>
      <w:r w:rsidRPr="00AD17B9">
        <w:rPr>
          <w:rStyle w:val="default"/>
          <w:rFonts w:cs="FrankRuehl" w:hint="cs"/>
          <w:vanish/>
          <w:sz w:val="20"/>
          <w:szCs w:val="20"/>
          <w:shd w:val="clear" w:color="auto" w:fill="FFFF99"/>
          <w:rtl/>
        </w:rPr>
        <w:t xml:space="preserve"> מיום 2.8.2016 עמ' 1707</w:t>
      </w:r>
    </w:p>
    <w:p w:rsidR="00A64375" w:rsidRPr="00BF3B13" w:rsidRDefault="00A64375" w:rsidP="00BF3B13">
      <w:pPr>
        <w:pStyle w:val="P00"/>
        <w:spacing w:before="0"/>
        <w:ind w:left="0" w:right="1134"/>
        <w:rPr>
          <w:rStyle w:val="default"/>
          <w:rFonts w:cs="FrankRuehl" w:hint="cs"/>
          <w:sz w:val="2"/>
          <w:szCs w:val="2"/>
          <w:shd w:val="clear" w:color="auto" w:fill="FFFF99"/>
          <w:rtl/>
        </w:rPr>
      </w:pPr>
      <w:r w:rsidRPr="00AD17B9">
        <w:rPr>
          <w:rStyle w:val="default"/>
          <w:rFonts w:cs="FrankRuehl" w:hint="cs"/>
          <w:b/>
          <w:bCs/>
          <w:vanish/>
          <w:sz w:val="20"/>
          <w:szCs w:val="20"/>
          <w:shd w:val="clear" w:color="auto" w:fill="FFFF99"/>
          <w:rtl/>
        </w:rPr>
        <w:t>הוספת תקנה 1א</w:t>
      </w:r>
      <w:bookmarkEnd w:id="3"/>
    </w:p>
    <w:p w:rsidR="009922C9" w:rsidRDefault="009922C9" w:rsidP="008F27CD">
      <w:pPr>
        <w:pStyle w:val="P00"/>
        <w:spacing w:before="72"/>
        <w:ind w:left="0" w:right="1134"/>
        <w:rPr>
          <w:rStyle w:val="default"/>
          <w:rFonts w:cs="FrankRuehl" w:hint="cs"/>
          <w:rtl/>
        </w:rPr>
      </w:pPr>
      <w:bookmarkStart w:id="4" w:name="Seif2"/>
      <w:bookmarkEnd w:id="4"/>
      <w:r>
        <w:rPr>
          <w:rFonts w:cs="Miriam"/>
          <w:lang w:val="he-IL"/>
        </w:rPr>
        <w:pict>
          <v:rect id="_x0000_s1103" style="position:absolute;left:0;text-align:left;margin-left:464.5pt;margin-top:8.05pt;width:75.05pt;height:31.9pt;z-index:251652608" o:allowincell="f" filled="f" stroked="f" strokecolor="lime" strokeweight=".25pt">
            <v:textbox inset="0,0,0,0">
              <w:txbxContent>
                <w:p w:rsidR="004B08D7" w:rsidRDefault="004B08D7" w:rsidP="009922C9">
                  <w:pPr>
                    <w:spacing w:line="160" w:lineRule="exact"/>
                    <w:rPr>
                      <w:rFonts w:cs="Miriam" w:hint="cs"/>
                      <w:noProof/>
                      <w:sz w:val="18"/>
                      <w:szCs w:val="18"/>
                      <w:rtl/>
                    </w:rPr>
                  </w:pPr>
                  <w:r>
                    <w:rPr>
                      <w:rFonts w:cs="Miriam" w:hint="cs"/>
                      <w:sz w:val="18"/>
                      <w:szCs w:val="18"/>
                      <w:rtl/>
                    </w:rPr>
                    <w:t>הפחתת סכומי העיצום הכספי למזמין שירות</w:t>
                  </w:r>
                </w:p>
                <w:p w:rsidR="004B08D7" w:rsidRDefault="004B08D7" w:rsidP="009922C9">
                  <w:pPr>
                    <w:spacing w:line="160" w:lineRule="exact"/>
                    <w:rPr>
                      <w:rFonts w:cs="Miriam" w:hint="cs"/>
                      <w:noProof/>
                      <w:sz w:val="18"/>
                      <w:szCs w:val="18"/>
                      <w:rtl/>
                    </w:rPr>
                  </w:pPr>
                  <w:r>
                    <w:rPr>
                      <w:rFonts w:cs="Miriam" w:hint="cs"/>
                      <w:noProof/>
                      <w:sz w:val="18"/>
                      <w:szCs w:val="18"/>
                      <w:rtl/>
                    </w:rPr>
                    <w:t>תק' תשע"ו-2016</w:t>
                  </w:r>
                </w:p>
              </w:txbxContent>
            </v:textbox>
            <w10:anchorlock/>
          </v:rect>
        </w:pict>
      </w:r>
      <w:r w:rsidR="00BF254E">
        <w:rPr>
          <w:rStyle w:val="big-number"/>
          <w:rFonts w:cs="Miriam" w:hint="cs"/>
          <w:rtl/>
        </w:rPr>
        <w:t>2</w:t>
      </w:r>
      <w:r w:rsidRPr="00BF3B13">
        <w:rPr>
          <w:rStyle w:val="default"/>
          <w:rFonts w:cs="FrankRuehl"/>
          <w:rtl/>
        </w:rPr>
        <w:t>.</w:t>
      </w:r>
      <w:r w:rsidRPr="00BF3B13">
        <w:rPr>
          <w:rStyle w:val="default"/>
          <w:rFonts w:cs="FrankRuehl"/>
          <w:rtl/>
        </w:rPr>
        <w:tab/>
      </w:r>
      <w:r w:rsidR="00BF3B13">
        <w:rPr>
          <w:rStyle w:val="default"/>
          <w:rFonts w:cs="FrankRuehl" w:hint="cs"/>
          <w:rtl/>
        </w:rPr>
        <w:t>(א)</w:t>
      </w:r>
      <w:r w:rsidR="00BF3B13">
        <w:rPr>
          <w:rStyle w:val="default"/>
          <w:rFonts w:cs="FrankRuehl" w:hint="cs"/>
          <w:rtl/>
        </w:rPr>
        <w:tab/>
      </w:r>
      <w:r w:rsidR="008F27CD">
        <w:rPr>
          <w:rStyle w:val="default"/>
          <w:rFonts w:cs="FrankRuehl" w:hint="cs"/>
          <w:rtl/>
        </w:rPr>
        <w:t>הממונה רשאי להפחית למזמין שירות את סכום העיצום הכספי בשיעור של 50%, אם מצא כי מזמין השירות הסתמך על בדיקות תקופתיות, כמשמעותן לפי סעיף 45 לחוק, שנערכו בידי בודק שכר</w:t>
      </w:r>
      <w:r w:rsidR="00BF3B13">
        <w:rPr>
          <w:rStyle w:val="default"/>
          <w:rFonts w:cs="FrankRuehl" w:hint="cs"/>
          <w:rtl/>
        </w:rPr>
        <w:t xml:space="preserve"> מוסמך, שלפיהן קוימה בידי המעסיק</w:t>
      </w:r>
      <w:r w:rsidR="008F27CD">
        <w:rPr>
          <w:rStyle w:val="default"/>
          <w:rFonts w:cs="FrankRuehl" w:hint="cs"/>
          <w:rtl/>
        </w:rPr>
        <w:t xml:space="preserve"> החובה שהופרה</w:t>
      </w:r>
      <w:r w:rsidR="008933F8">
        <w:rPr>
          <w:rStyle w:val="default"/>
          <w:rFonts w:cs="FrankRuehl" w:hint="cs"/>
          <w:rtl/>
        </w:rPr>
        <w:t>.</w:t>
      </w:r>
    </w:p>
    <w:p w:rsidR="00BF3B13" w:rsidRPr="00BF3B13" w:rsidRDefault="00BF3B13" w:rsidP="00BF3B13">
      <w:pPr>
        <w:pStyle w:val="P00"/>
        <w:spacing w:before="72"/>
        <w:ind w:left="0" w:right="1134"/>
        <w:rPr>
          <w:rStyle w:val="default"/>
          <w:rFonts w:cs="FrankRuehl" w:hint="cs"/>
          <w:rtl/>
        </w:rPr>
      </w:pPr>
      <w:r>
        <w:rPr>
          <w:rFonts w:cs="FrankRuehl" w:hint="cs"/>
          <w:sz w:val="26"/>
          <w:rtl/>
          <w:lang w:eastAsia="en-US"/>
        </w:rPr>
        <w:pict>
          <v:shape id="_x0000_s1123" type="#_x0000_t202" style="position:absolute;left:0;text-align:left;margin-left:470.35pt;margin-top:7.1pt;width:1in;height:18pt;z-index:251656704" filled="f" stroked="f">
            <v:textbox style="mso-next-textbox:#_x0000_s1123" inset="1mm,0,1mm,0">
              <w:txbxContent>
                <w:p w:rsidR="004B08D7" w:rsidRDefault="004B08D7" w:rsidP="00BF3B13">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Pr="00BF3B13">
        <w:rPr>
          <w:rStyle w:val="default"/>
          <w:rFonts w:cs="FrankRuehl" w:hint="cs"/>
          <w:rtl/>
        </w:rPr>
        <w:tab/>
        <w:t>(ב)</w:t>
      </w:r>
      <w:r w:rsidRPr="00BF3B13">
        <w:rPr>
          <w:rStyle w:val="default"/>
          <w:rFonts w:cs="FrankRuehl" w:hint="cs"/>
          <w:rtl/>
        </w:rPr>
        <w:tab/>
        <w:t>הממונה רשאי להפחית למזמין שירות את סכום העיצום הכספי, לפי השיעורים שלהלן:</w:t>
      </w:r>
    </w:p>
    <w:p w:rsidR="00BF3B13" w:rsidRPr="00BF3B13" w:rsidRDefault="00BF3B13" w:rsidP="00BF3B13">
      <w:pPr>
        <w:pStyle w:val="P00"/>
        <w:spacing w:before="72"/>
        <w:ind w:left="1021" w:right="1134"/>
        <w:rPr>
          <w:rStyle w:val="default"/>
          <w:rFonts w:cs="FrankRuehl" w:hint="cs"/>
          <w:rtl/>
        </w:rPr>
      </w:pPr>
      <w:r w:rsidRPr="00BF3B13">
        <w:rPr>
          <w:rStyle w:val="default"/>
          <w:rFonts w:cs="FrankRuehl" w:hint="cs"/>
          <w:rtl/>
        </w:rPr>
        <w:t>(1)</w:t>
      </w:r>
      <w:r w:rsidRPr="00BF3B13">
        <w:rPr>
          <w:rStyle w:val="default"/>
          <w:rFonts w:cs="FrankRuehl" w:hint="cs"/>
          <w:rtl/>
        </w:rPr>
        <w:tab/>
        <w:t xml:space="preserve">לגבי מזמין שירות שמחזור העסקאות שלו אינו עולה על 10 מיליון שקלים חדשים </w:t>
      </w:r>
      <w:r w:rsidRPr="00BF3B13">
        <w:rPr>
          <w:rStyle w:val="default"/>
          <w:rFonts w:cs="FrankRuehl"/>
          <w:rtl/>
        </w:rPr>
        <w:t>–</w:t>
      </w:r>
      <w:r w:rsidRPr="00BF3B13">
        <w:rPr>
          <w:rStyle w:val="default"/>
          <w:rFonts w:cs="FrankRuehl" w:hint="cs"/>
          <w:rtl/>
        </w:rPr>
        <w:t xml:space="preserve"> לסך שלא יעלה על 2.5% ממחזור העסקאות שלו;</w:t>
      </w:r>
    </w:p>
    <w:p w:rsidR="00BF3B13" w:rsidRPr="00BF3B13" w:rsidRDefault="00BF3B13" w:rsidP="00BF3B13">
      <w:pPr>
        <w:pStyle w:val="P00"/>
        <w:spacing w:before="72"/>
        <w:ind w:left="1021" w:right="1134"/>
        <w:rPr>
          <w:rStyle w:val="default"/>
          <w:rFonts w:cs="FrankRuehl" w:hint="cs"/>
          <w:rtl/>
        </w:rPr>
      </w:pPr>
      <w:r w:rsidRPr="00BF3B13">
        <w:rPr>
          <w:rStyle w:val="default"/>
          <w:rFonts w:cs="FrankRuehl" w:hint="cs"/>
          <w:rtl/>
        </w:rPr>
        <w:t>(2)</w:t>
      </w:r>
      <w:r w:rsidRPr="00BF3B13">
        <w:rPr>
          <w:rStyle w:val="default"/>
          <w:rFonts w:cs="FrankRuehl" w:hint="cs"/>
          <w:rtl/>
        </w:rPr>
        <w:tab/>
        <w:t xml:space="preserve">לגבי מזמין שירות שמחזור העסקאות שלו עולה על 10 מיליון שקלים חדשים </w:t>
      </w:r>
      <w:r w:rsidRPr="00BF3B13">
        <w:rPr>
          <w:rStyle w:val="default"/>
          <w:rFonts w:cs="FrankRuehl"/>
          <w:rtl/>
        </w:rPr>
        <w:t>–</w:t>
      </w:r>
      <w:r w:rsidRPr="00BF3B13">
        <w:rPr>
          <w:rStyle w:val="default"/>
          <w:rFonts w:cs="FrankRuehl" w:hint="cs"/>
          <w:rtl/>
        </w:rPr>
        <w:t xml:space="preserve"> לסך שלא יעלה על 4.5% ממחזור העסקאות שלו, ואינו עולה על סכומים כלהלן:</w:t>
      </w:r>
    </w:p>
    <w:p w:rsidR="00BF3B13" w:rsidRPr="00BF3B13" w:rsidRDefault="00BF3B13" w:rsidP="00BF3B13">
      <w:pPr>
        <w:pStyle w:val="P00"/>
        <w:spacing w:before="72"/>
        <w:ind w:left="1474" w:right="1134"/>
        <w:rPr>
          <w:rStyle w:val="default"/>
          <w:rFonts w:cs="FrankRuehl" w:hint="cs"/>
          <w:rtl/>
        </w:rPr>
      </w:pPr>
      <w:r w:rsidRPr="00BF3B13">
        <w:rPr>
          <w:rStyle w:val="default"/>
          <w:rFonts w:cs="FrankRuehl" w:hint="cs"/>
          <w:rtl/>
        </w:rPr>
        <w:t>(א)</w:t>
      </w:r>
      <w:r w:rsidRPr="00BF3B13">
        <w:rPr>
          <w:rStyle w:val="default"/>
          <w:rFonts w:cs="FrankRuehl" w:hint="cs"/>
          <w:rtl/>
        </w:rPr>
        <w:tab/>
        <w:t xml:space="preserve">למזמין שירות שמחזור העסקאות שלו אינו עולה על 100 מיליון שקלים חדשים </w:t>
      </w:r>
      <w:r w:rsidRPr="00BF3B13">
        <w:rPr>
          <w:rStyle w:val="default"/>
          <w:rFonts w:cs="FrankRuehl"/>
          <w:rtl/>
        </w:rPr>
        <w:t>–</w:t>
      </w:r>
      <w:r w:rsidRPr="00BF3B13">
        <w:rPr>
          <w:rStyle w:val="default"/>
          <w:rFonts w:cs="FrankRuehl" w:hint="cs"/>
          <w:rtl/>
        </w:rPr>
        <w:t xml:space="preserve"> על סכום של 2 מיליון שקלים חדשים;</w:t>
      </w:r>
    </w:p>
    <w:p w:rsidR="00BF3B13" w:rsidRPr="00BF3B13" w:rsidRDefault="00BF3B13" w:rsidP="00BF3B13">
      <w:pPr>
        <w:pStyle w:val="P00"/>
        <w:spacing w:before="72"/>
        <w:ind w:left="1474" w:right="1134"/>
        <w:rPr>
          <w:rStyle w:val="default"/>
          <w:rFonts w:cs="FrankRuehl" w:hint="cs"/>
          <w:rtl/>
        </w:rPr>
      </w:pPr>
      <w:r w:rsidRPr="00BF3B13">
        <w:rPr>
          <w:rStyle w:val="default"/>
          <w:rFonts w:cs="FrankRuehl" w:hint="cs"/>
          <w:rtl/>
        </w:rPr>
        <w:t>(ב)</w:t>
      </w:r>
      <w:r w:rsidRPr="00BF3B13">
        <w:rPr>
          <w:rStyle w:val="default"/>
          <w:rFonts w:cs="FrankRuehl" w:hint="cs"/>
          <w:rtl/>
        </w:rPr>
        <w:tab/>
        <w:t xml:space="preserve">למזמין שירות שמחזור העסקאות שלו עולה על 100 מיליון שקלים חדשים </w:t>
      </w:r>
      <w:r w:rsidRPr="00BF3B13">
        <w:rPr>
          <w:rStyle w:val="default"/>
          <w:rFonts w:cs="FrankRuehl"/>
          <w:rtl/>
        </w:rPr>
        <w:t>–</w:t>
      </w:r>
      <w:r w:rsidRPr="00BF3B13">
        <w:rPr>
          <w:rStyle w:val="default"/>
          <w:rFonts w:cs="FrankRuehl" w:hint="cs"/>
          <w:rtl/>
        </w:rPr>
        <w:t xml:space="preserve"> על סכום של 2.5 מיליון שקלים חדשים.</w:t>
      </w:r>
    </w:p>
    <w:p w:rsidR="00BF3B13" w:rsidRPr="00BF3B13" w:rsidRDefault="00BF3B13" w:rsidP="00BF3B13">
      <w:pPr>
        <w:pStyle w:val="P00"/>
        <w:spacing w:before="72"/>
        <w:ind w:left="0" w:right="1134"/>
        <w:rPr>
          <w:rStyle w:val="default"/>
          <w:rFonts w:cs="FrankRuehl" w:hint="cs"/>
          <w:rtl/>
        </w:rPr>
      </w:pPr>
      <w:r>
        <w:rPr>
          <w:rFonts w:cs="FrankRuehl" w:hint="cs"/>
          <w:sz w:val="26"/>
          <w:rtl/>
          <w:lang w:eastAsia="en-US"/>
        </w:rPr>
        <w:pict>
          <v:shape id="_x0000_s1124" type="#_x0000_t202" style="position:absolute;left:0;text-align:left;margin-left:470.35pt;margin-top:7.1pt;width:1in;height:18pt;z-index:251657728" filled="f" stroked="f">
            <v:textbox style="mso-next-textbox:#_x0000_s1124" inset="1mm,0,1mm,0">
              <w:txbxContent>
                <w:p w:rsidR="004B08D7" w:rsidRDefault="004B08D7" w:rsidP="00BF3B13">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Pr="00BF3B13">
        <w:rPr>
          <w:rStyle w:val="default"/>
          <w:rFonts w:cs="FrankRuehl" w:hint="cs"/>
          <w:rtl/>
        </w:rPr>
        <w:tab/>
        <w:t>(ג)</w:t>
      </w:r>
      <w:r w:rsidRPr="00BF3B13">
        <w:rPr>
          <w:rStyle w:val="default"/>
          <w:rFonts w:cs="FrankRuehl" w:hint="cs"/>
          <w:rtl/>
        </w:rPr>
        <w:tab/>
        <w:t>תקנת משנה (ב) תחול בין אם כבר הופחת סכום העיצום הכספי לפי תקנת משנה (א) ובין אם לאו.</w:t>
      </w:r>
    </w:p>
    <w:p w:rsidR="00BF3B13" w:rsidRPr="00BF3B13" w:rsidRDefault="00BF3B13" w:rsidP="00BF3B13">
      <w:pPr>
        <w:pStyle w:val="P00"/>
        <w:spacing w:before="72"/>
        <w:ind w:left="0" w:right="1134"/>
        <w:rPr>
          <w:rStyle w:val="default"/>
          <w:rFonts w:cs="FrankRuehl" w:hint="cs"/>
          <w:rtl/>
        </w:rPr>
      </w:pPr>
      <w:r>
        <w:rPr>
          <w:rFonts w:cs="FrankRuehl" w:hint="cs"/>
          <w:sz w:val="26"/>
          <w:rtl/>
          <w:lang w:eastAsia="en-US"/>
        </w:rPr>
        <w:pict>
          <v:shape id="_x0000_s1125" type="#_x0000_t202" style="position:absolute;left:0;text-align:left;margin-left:470.35pt;margin-top:7.1pt;width:1in;height:18pt;z-index:251658752" filled="f" stroked="f">
            <v:textbox style="mso-next-textbox:#_x0000_s1125" inset="1mm,0,1mm,0">
              <w:txbxContent>
                <w:p w:rsidR="004B08D7" w:rsidRDefault="004B08D7" w:rsidP="00BF3B13">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Pr="00BF3B13">
        <w:rPr>
          <w:rStyle w:val="default"/>
          <w:rFonts w:cs="FrankRuehl" w:hint="cs"/>
          <w:rtl/>
        </w:rPr>
        <w:tab/>
        <w:t>(ד)</w:t>
      </w:r>
      <w:r w:rsidRPr="00BF3B13">
        <w:rPr>
          <w:rStyle w:val="default"/>
          <w:rFonts w:cs="FrankRuehl" w:hint="cs"/>
          <w:rtl/>
        </w:rPr>
        <w:tab/>
        <w:t>מזמין שירות המבקש הפחתה של סכום העיצום הכספי לפי תקנת משנה (ב), יגיש לממונה אישור בדבר גובה מחזור העסקאות שלו בשנת הכספים שקדמה למועד מסירת ההודעה על כוונת חיוב, בתוך 30 ימים מיום מסירת ההודעה על כוונת חיוב; חלפה שנת כספים נוספת וזאת בטרם שלח הממונה דרישת תשלום לפי סעיף 7 לחוק, רשאי מזמין השירות להגיש אישור עדכני לגבי שנת הכספים הנוספת, לצורכי הפחתה לפי תקנת משנה זו.</w:t>
      </w:r>
    </w:p>
    <w:p w:rsidR="00BF3B13" w:rsidRPr="00BF3B13" w:rsidRDefault="00BF3B13" w:rsidP="00BF3B13">
      <w:pPr>
        <w:pStyle w:val="P00"/>
        <w:spacing w:before="72"/>
        <w:ind w:left="0" w:right="1134"/>
        <w:rPr>
          <w:rStyle w:val="default"/>
          <w:rFonts w:cs="FrankRuehl" w:hint="cs"/>
          <w:rtl/>
        </w:rPr>
      </w:pPr>
      <w:r>
        <w:rPr>
          <w:rFonts w:cs="FrankRuehl" w:hint="cs"/>
          <w:sz w:val="26"/>
          <w:rtl/>
          <w:lang w:eastAsia="en-US"/>
        </w:rPr>
        <w:pict>
          <v:shape id="_x0000_s1126" type="#_x0000_t202" style="position:absolute;left:0;text-align:left;margin-left:470.35pt;margin-top:7.1pt;width:1in;height:18pt;z-index:251659776" filled="f" stroked="f">
            <v:textbox style="mso-next-textbox:#_x0000_s1126" inset="1mm,0,1mm,0">
              <w:txbxContent>
                <w:p w:rsidR="004B08D7" w:rsidRDefault="004B08D7" w:rsidP="00BF3B13">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Pr="00BF3B13">
        <w:rPr>
          <w:rStyle w:val="default"/>
          <w:rFonts w:cs="FrankRuehl" w:hint="cs"/>
          <w:rtl/>
        </w:rPr>
        <w:tab/>
        <w:t>(ה)</w:t>
      </w:r>
      <w:r w:rsidRPr="00BF3B13">
        <w:rPr>
          <w:rStyle w:val="default"/>
          <w:rFonts w:cs="FrankRuehl" w:hint="cs"/>
          <w:rtl/>
        </w:rPr>
        <w:tab/>
        <w:t xml:space="preserve">בתקנה זו, "אישור" ו"מחזור עסקאות" </w:t>
      </w:r>
      <w:r w:rsidRPr="00BF3B13">
        <w:rPr>
          <w:rStyle w:val="default"/>
          <w:rFonts w:cs="FrankRuehl"/>
          <w:rtl/>
        </w:rPr>
        <w:t>–</w:t>
      </w:r>
      <w:r w:rsidRPr="00BF3B13">
        <w:rPr>
          <w:rStyle w:val="default"/>
          <w:rFonts w:cs="FrankRuehl" w:hint="cs"/>
          <w:rtl/>
        </w:rPr>
        <w:t xml:space="preserve"> כהגדרתם בתקנה 1א, בשינויים המחויבים.</w:t>
      </w:r>
    </w:p>
    <w:p w:rsidR="00A64375" w:rsidRPr="00AD17B9" w:rsidRDefault="00A64375" w:rsidP="00A64375">
      <w:pPr>
        <w:pStyle w:val="P00"/>
        <w:spacing w:before="0"/>
        <w:ind w:left="0" w:right="1134"/>
        <w:rPr>
          <w:rStyle w:val="default"/>
          <w:rFonts w:cs="FrankRuehl" w:hint="cs"/>
          <w:vanish/>
          <w:color w:val="FF0000"/>
          <w:sz w:val="20"/>
          <w:szCs w:val="20"/>
          <w:shd w:val="clear" w:color="auto" w:fill="FFFF99"/>
          <w:rtl/>
        </w:rPr>
      </w:pPr>
      <w:bookmarkStart w:id="5" w:name="Rov6"/>
      <w:r w:rsidRPr="00AD17B9">
        <w:rPr>
          <w:rStyle w:val="default"/>
          <w:rFonts w:cs="FrankRuehl" w:hint="cs"/>
          <w:vanish/>
          <w:color w:val="FF0000"/>
          <w:sz w:val="20"/>
          <w:szCs w:val="20"/>
          <w:shd w:val="clear" w:color="auto" w:fill="FFFF99"/>
          <w:rtl/>
        </w:rPr>
        <w:t>מיום 2.8.2016</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r w:rsidRPr="00AD17B9">
        <w:rPr>
          <w:rStyle w:val="default"/>
          <w:rFonts w:cs="FrankRuehl" w:hint="cs"/>
          <w:b/>
          <w:bCs/>
          <w:vanish/>
          <w:sz w:val="20"/>
          <w:szCs w:val="20"/>
          <w:shd w:val="clear" w:color="auto" w:fill="FFFF99"/>
          <w:rtl/>
        </w:rPr>
        <w:t>תק' תשע"ו-2016</w:t>
      </w:r>
    </w:p>
    <w:p w:rsidR="00A64375" w:rsidRPr="00AD17B9" w:rsidRDefault="00A64375" w:rsidP="00A64375">
      <w:pPr>
        <w:pStyle w:val="P00"/>
        <w:spacing w:before="0"/>
        <w:ind w:left="0" w:right="1134"/>
        <w:rPr>
          <w:rStyle w:val="default"/>
          <w:rFonts w:cs="FrankRuehl" w:hint="cs"/>
          <w:vanish/>
          <w:sz w:val="20"/>
          <w:szCs w:val="20"/>
          <w:shd w:val="clear" w:color="auto" w:fill="FFFF99"/>
          <w:rtl/>
        </w:rPr>
      </w:pPr>
      <w:hyperlink r:id="rId11" w:history="1">
        <w:r w:rsidRPr="00AD17B9">
          <w:rPr>
            <w:rStyle w:val="Hyperlink"/>
            <w:rFonts w:cs="FrankRuehl" w:hint="cs"/>
            <w:vanish/>
            <w:szCs w:val="20"/>
            <w:shd w:val="clear" w:color="auto" w:fill="FFFF99"/>
            <w:rtl/>
          </w:rPr>
          <w:t>ק"ת תשע"ו מס' 7696</w:t>
        </w:r>
      </w:hyperlink>
      <w:r w:rsidRPr="00AD17B9">
        <w:rPr>
          <w:rStyle w:val="default"/>
          <w:rFonts w:cs="FrankRuehl" w:hint="cs"/>
          <w:vanish/>
          <w:sz w:val="20"/>
          <w:szCs w:val="20"/>
          <w:shd w:val="clear" w:color="auto" w:fill="FFFF99"/>
          <w:rtl/>
        </w:rPr>
        <w:t xml:space="preserve"> מיום 2.8.2016 עמ' 1707, 1708</w:t>
      </w:r>
    </w:p>
    <w:p w:rsidR="00BF3B13" w:rsidRPr="00AD17B9" w:rsidRDefault="00BF3B13" w:rsidP="00BF3B13">
      <w:pPr>
        <w:pStyle w:val="P00"/>
        <w:ind w:left="0"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2</w:t>
      </w:r>
      <w:r w:rsidRPr="00AD17B9">
        <w:rPr>
          <w:rStyle w:val="default"/>
          <w:rFonts w:cs="FrankRuehl"/>
          <w:vanish/>
          <w:sz w:val="22"/>
          <w:szCs w:val="22"/>
          <w:shd w:val="clear" w:color="auto" w:fill="FFFF99"/>
          <w:rtl/>
        </w:rPr>
        <w:t>.</w:t>
      </w:r>
      <w:r w:rsidRPr="00AD17B9">
        <w:rPr>
          <w:rStyle w:val="default"/>
          <w:rFonts w:cs="FrankRuehl"/>
          <w:vanish/>
          <w:sz w:val="22"/>
          <w:szCs w:val="22"/>
          <w:shd w:val="clear" w:color="auto" w:fill="FFFF99"/>
          <w:rtl/>
        </w:rPr>
        <w:tab/>
      </w:r>
      <w:r w:rsidRPr="00AD17B9">
        <w:rPr>
          <w:rStyle w:val="default"/>
          <w:rFonts w:cs="FrankRuehl" w:hint="cs"/>
          <w:vanish/>
          <w:sz w:val="22"/>
          <w:szCs w:val="22"/>
          <w:u w:val="single"/>
          <w:shd w:val="clear" w:color="auto" w:fill="FFFF99"/>
          <w:rtl/>
        </w:rPr>
        <w:t>(א)</w:t>
      </w:r>
      <w:r w:rsidRPr="00AD17B9">
        <w:rPr>
          <w:rStyle w:val="default"/>
          <w:rFonts w:cs="FrankRuehl" w:hint="cs"/>
          <w:vanish/>
          <w:sz w:val="22"/>
          <w:szCs w:val="22"/>
          <w:shd w:val="clear" w:color="auto" w:fill="FFFF99"/>
          <w:rtl/>
        </w:rPr>
        <w:tab/>
        <w:t xml:space="preserve">הממונה רשאי להפחית למזמין שירות את סכום העיצום הכספי בשיעור של 50%, אם מצא כי מזמין השירות הסתמך על בדיקות תקופתיות, כמשמעותן לפי סעיף 45 לחוק, שנערכו בידי בודק שכר מוסמך, שלפיהן קוימה בידי </w:t>
      </w:r>
      <w:r w:rsidRPr="00AD17B9">
        <w:rPr>
          <w:rStyle w:val="default"/>
          <w:rFonts w:cs="FrankRuehl" w:hint="cs"/>
          <w:strike/>
          <w:vanish/>
          <w:sz w:val="22"/>
          <w:szCs w:val="22"/>
          <w:shd w:val="clear" w:color="auto" w:fill="FFFF99"/>
          <w:rtl/>
        </w:rPr>
        <w:t>המעביד</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המעסיק</w:t>
      </w:r>
      <w:r w:rsidRPr="00AD17B9">
        <w:rPr>
          <w:rStyle w:val="default"/>
          <w:rFonts w:cs="FrankRuehl" w:hint="cs"/>
          <w:vanish/>
          <w:sz w:val="22"/>
          <w:szCs w:val="22"/>
          <w:shd w:val="clear" w:color="auto" w:fill="FFFF99"/>
          <w:rtl/>
        </w:rPr>
        <w:t xml:space="preserve"> החובה שהופרה.</w:t>
      </w:r>
    </w:p>
    <w:p w:rsidR="00BF3B13" w:rsidRPr="00AD17B9" w:rsidRDefault="00BF3B13" w:rsidP="00BF3B13">
      <w:pPr>
        <w:pStyle w:val="P00"/>
        <w:spacing w:before="0"/>
        <w:ind w:left="0" w:right="1134"/>
        <w:rPr>
          <w:rStyle w:val="default"/>
          <w:rFonts w:cs="FrankRuehl" w:hint="cs"/>
          <w:vanish/>
          <w:sz w:val="22"/>
          <w:szCs w:val="22"/>
          <w:u w:val="single"/>
          <w:shd w:val="clear" w:color="auto" w:fill="FFFF99"/>
          <w:rtl/>
        </w:rPr>
      </w:pPr>
      <w:r w:rsidRPr="00AD17B9">
        <w:rPr>
          <w:rStyle w:val="default"/>
          <w:rFonts w:cs="FrankRuehl" w:hint="cs"/>
          <w:vanish/>
          <w:sz w:val="22"/>
          <w:szCs w:val="22"/>
          <w:shd w:val="clear" w:color="auto" w:fill="FFFF99"/>
          <w:rtl/>
        </w:rPr>
        <w:tab/>
      </w:r>
      <w:r w:rsidRPr="00AD17B9">
        <w:rPr>
          <w:rStyle w:val="default"/>
          <w:rFonts w:cs="FrankRuehl" w:hint="cs"/>
          <w:vanish/>
          <w:sz w:val="22"/>
          <w:szCs w:val="22"/>
          <w:u w:val="single"/>
          <w:shd w:val="clear" w:color="auto" w:fill="FFFF99"/>
          <w:rtl/>
        </w:rPr>
        <w:t>(ב)</w:t>
      </w:r>
      <w:r w:rsidRPr="00AD17B9">
        <w:rPr>
          <w:rStyle w:val="default"/>
          <w:rFonts w:cs="FrankRuehl" w:hint="cs"/>
          <w:vanish/>
          <w:sz w:val="22"/>
          <w:szCs w:val="22"/>
          <w:u w:val="single"/>
          <w:shd w:val="clear" w:color="auto" w:fill="FFFF99"/>
          <w:rtl/>
        </w:rPr>
        <w:tab/>
        <w:t>הממונה רשאי להפחית למזמין שירות את סכום העיצום הכספי, לפי השיעורים שלהלן:</w:t>
      </w:r>
    </w:p>
    <w:p w:rsidR="00BF3B13" w:rsidRPr="00AD17B9" w:rsidRDefault="00BF3B13" w:rsidP="00BF3B13">
      <w:pPr>
        <w:pStyle w:val="P00"/>
        <w:spacing w:before="0"/>
        <w:ind w:left="1021" w:right="1134"/>
        <w:rPr>
          <w:rStyle w:val="default"/>
          <w:rFonts w:cs="FrankRuehl" w:hint="cs"/>
          <w:vanish/>
          <w:sz w:val="22"/>
          <w:szCs w:val="22"/>
          <w:u w:val="single"/>
          <w:shd w:val="clear" w:color="auto" w:fill="FFFF99"/>
          <w:rtl/>
        </w:rPr>
      </w:pPr>
      <w:r w:rsidRPr="00AD17B9">
        <w:rPr>
          <w:rStyle w:val="default"/>
          <w:rFonts w:cs="FrankRuehl" w:hint="cs"/>
          <w:vanish/>
          <w:sz w:val="22"/>
          <w:szCs w:val="22"/>
          <w:u w:val="single"/>
          <w:shd w:val="clear" w:color="auto" w:fill="FFFF99"/>
          <w:rtl/>
        </w:rPr>
        <w:t>(1)</w:t>
      </w:r>
      <w:r w:rsidRPr="00AD17B9">
        <w:rPr>
          <w:rStyle w:val="default"/>
          <w:rFonts w:cs="FrankRuehl" w:hint="cs"/>
          <w:vanish/>
          <w:sz w:val="22"/>
          <w:szCs w:val="22"/>
          <w:u w:val="single"/>
          <w:shd w:val="clear" w:color="auto" w:fill="FFFF99"/>
          <w:rtl/>
        </w:rPr>
        <w:tab/>
        <w:t xml:space="preserve">לגבי מזמין שירות שמחזור העסקאות שלו אינו עולה על 10 מיליון שקלים חדשים </w:t>
      </w:r>
      <w:r w:rsidRPr="00AD17B9">
        <w:rPr>
          <w:rStyle w:val="default"/>
          <w:rFonts w:cs="FrankRuehl"/>
          <w:vanish/>
          <w:sz w:val="22"/>
          <w:szCs w:val="22"/>
          <w:u w:val="single"/>
          <w:shd w:val="clear" w:color="auto" w:fill="FFFF99"/>
          <w:rtl/>
        </w:rPr>
        <w:t>–</w:t>
      </w:r>
      <w:r w:rsidRPr="00AD17B9">
        <w:rPr>
          <w:rStyle w:val="default"/>
          <w:rFonts w:cs="FrankRuehl" w:hint="cs"/>
          <w:vanish/>
          <w:sz w:val="22"/>
          <w:szCs w:val="22"/>
          <w:u w:val="single"/>
          <w:shd w:val="clear" w:color="auto" w:fill="FFFF99"/>
          <w:rtl/>
        </w:rPr>
        <w:t xml:space="preserve"> לסך שלא יעלה על 2.5% ממחזור העסקאות שלו;</w:t>
      </w:r>
    </w:p>
    <w:p w:rsidR="00BF3B13" w:rsidRPr="00AD17B9" w:rsidRDefault="00BF3B13" w:rsidP="00BF3B13">
      <w:pPr>
        <w:pStyle w:val="P00"/>
        <w:spacing w:before="0"/>
        <w:ind w:left="1021" w:right="1134"/>
        <w:rPr>
          <w:rStyle w:val="default"/>
          <w:rFonts w:cs="FrankRuehl" w:hint="cs"/>
          <w:vanish/>
          <w:sz w:val="22"/>
          <w:szCs w:val="22"/>
          <w:u w:val="single"/>
          <w:shd w:val="clear" w:color="auto" w:fill="FFFF99"/>
          <w:rtl/>
        </w:rPr>
      </w:pPr>
      <w:r w:rsidRPr="00AD17B9">
        <w:rPr>
          <w:rStyle w:val="default"/>
          <w:rFonts w:cs="FrankRuehl" w:hint="cs"/>
          <w:vanish/>
          <w:sz w:val="22"/>
          <w:szCs w:val="22"/>
          <w:u w:val="single"/>
          <w:shd w:val="clear" w:color="auto" w:fill="FFFF99"/>
          <w:rtl/>
        </w:rPr>
        <w:t>(2)</w:t>
      </w:r>
      <w:r w:rsidRPr="00AD17B9">
        <w:rPr>
          <w:rStyle w:val="default"/>
          <w:rFonts w:cs="FrankRuehl" w:hint="cs"/>
          <w:vanish/>
          <w:sz w:val="22"/>
          <w:szCs w:val="22"/>
          <w:u w:val="single"/>
          <w:shd w:val="clear" w:color="auto" w:fill="FFFF99"/>
          <w:rtl/>
        </w:rPr>
        <w:tab/>
        <w:t xml:space="preserve">לגבי מזמין שירות שמחזור העסקאות שלו עולה על 10 מיליון שקלים חדשים </w:t>
      </w:r>
      <w:r w:rsidRPr="00AD17B9">
        <w:rPr>
          <w:rStyle w:val="default"/>
          <w:rFonts w:cs="FrankRuehl"/>
          <w:vanish/>
          <w:sz w:val="22"/>
          <w:szCs w:val="22"/>
          <w:u w:val="single"/>
          <w:shd w:val="clear" w:color="auto" w:fill="FFFF99"/>
          <w:rtl/>
        </w:rPr>
        <w:t>–</w:t>
      </w:r>
      <w:r w:rsidRPr="00AD17B9">
        <w:rPr>
          <w:rStyle w:val="default"/>
          <w:rFonts w:cs="FrankRuehl" w:hint="cs"/>
          <w:vanish/>
          <w:sz w:val="22"/>
          <w:szCs w:val="22"/>
          <w:u w:val="single"/>
          <w:shd w:val="clear" w:color="auto" w:fill="FFFF99"/>
          <w:rtl/>
        </w:rPr>
        <w:t xml:space="preserve"> לסך שלא יעלה על 4.5% ממחזור העסקאות שלו, ואינו עולה על סכומים כלהלן:</w:t>
      </w:r>
    </w:p>
    <w:p w:rsidR="00BF3B13" w:rsidRPr="00AD17B9" w:rsidRDefault="00BF3B13" w:rsidP="00BF3B13">
      <w:pPr>
        <w:pStyle w:val="P00"/>
        <w:spacing w:before="0"/>
        <w:ind w:left="1474" w:right="1134"/>
        <w:rPr>
          <w:rStyle w:val="default"/>
          <w:rFonts w:cs="FrankRuehl" w:hint="cs"/>
          <w:vanish/>
          <w:sz w:val="22"/>
          <w:szCs w:val="22"/>
          <w:u w:val="single"/>
          <w:shd w:val="clear" w:color="auto" w:fill="FFFF99"/>
          <w:rtl/>
        </w:rPr>
      </w:pPr>
      <w:r w:rsidRPr="00AD17B9">
        <w:rPr>
          <w:rStyle w:val="default"/>
          <w:rFonts w:cs="FrankRuehl" w:hint="cs"/>
          <w:vanish/>
          <w:sz w:val="22"/>
          <w:szCs w:val="22"/>
          <w:u w:val="single"/>
          <w:shd w:val="clear" w:color="auto" w:fill="FFFF99"/>
          <w:rtl/>
        </w:rPr>
        <w:t>(א)</w:t>
      </w:r>
      <w:r w:rsidRPr="00AD17B9">
        <w:rPr>
          <w:rStyle w:val="default"/>
          <w:rFonts w:cs="FrankRuehl" w:hint="cs"/>
          <w:vanish/>
          <w:sz w:val="22"/>
          <w:szCs w:val="22"/>
          <w:u w:val="single"/>
          <w:shd w:val="clear" w:color="auto" w:fill="FFFF99"/>
          <w:rtl/>
        </w:rPr>
        <w:tab/>
        <w:t xml:space="preserve">למזמין שירות שמחזור העסקאות שלו אינו עולה על 100 מיליון שקלים חדשים </w:t>
      </w:r>
      <w:r w:rsidRPr="00AD17B9">
        <w:rPr>
          <w:rStyle w:val="default"/>
          <w:rFonts w:cs="FrankRuehl"/>
          <w:vanish/>
          <w:sz w:val="22"/>
          <w:szCs w:val="22"/>
          <w:u w:val="single"/>
          <w:shd w:val="clear" w:color="auto" w:fill="FFFF99"/>
          <w:rtl/>
        </w:rPr>
        <w:t>–</w:t>
      </w:r>
      <w:r w:rsidRPr="00AD17B9">
        <w:rPr>
          <w:rStyle w:val="default"/>
          <w:rFonts w:cs="FrankRuehl" w:hint="cs"/>
          <w:vanish/>
          <w:sz w:val="22"/>
          <w:szCs w:val="22"/>
          <w:u w:val="single"/>
          <w:shd w:val="clear" w:color="auto" w:fill="FFFF99"/>
          <w:rtl/>
        </w:rPr>
        <w:t xml:space="preserve"> על סכום של 2 מיליון שקלים חדשים;</w:t>
      </w:r>
    </w:p>
    <w:p w:rsidR="00BF3B13" w:rsidRPr="00AD17B9" w:rsidRDefault="00BF3B13" w:rsidP="00BF3B13">
      <w:pPr>
        <w:pStyle w:val="P00"/>
        <w:spacing w:before="0"/>
        <w:ind w:left="1474" w:right="1134"/>
        <w:rPr>
          <w:rStyle w:val="default"/>
          <w:rFonts w:cs="FrankRuehl" w:hint="cs"/>
          <w:vanish/>
          <w:sz w:val="22"/>
          <w:szCs w:val="22"/>
          <w:shd w:val="clear" w:color="auto" w:fill="FFFF99"/>
          <w:rtl/>
        </w:rPr>
      </w:pPr>
      <w:r w:rsidRPr="00AD17B9">
        <w:rPr>
          <w:rStyle w:val="default"/>
          <w:rFonts w:cs="FrankRuehl" w:hint="cs"/>
          <w:vanish/>
          <w:sz w:val="22"/>
          <w:szCs w:val="22"/>
          <w:u w:val="single"/>
          <w:shd w:val="clear" w:color="auto" w:fill="FFFF99"/>
          <w:rtl/>
        </w:rPr>
        <w:t>(ב)</w:t>
      </w:r>
      <w:r w:rsidRPr="00AD17B9">
        <w:rPr>
          <w:rStyle w:val="default"/>
          <w:rFonts w:cs="FrankRuehl" w:hint="cs"/>
          <w:vanish/>
          <w:sz w:val="22"/>
          <w:szCs w:val="22"/>
          <w:u w:val="single"/>
          <w:shd w:val="clear" w:color="auto" w:fill="FFFF99"/>
          <w:rtl/>
        </w:rPr>
        <w:tab/>
        <w:t xml:space="preserve">למזמין שירות שמחזור העסקאות שלו עולה על 100 מיליון שקלים חדשים </w:t>
      </w:r>
      <w:r w:rsidRPr="00AD17B9">
        <w:rPr>
          <w:rStyle w:val="default"/>
          <w:rFonts w:cs="FrankRuehl"/>
          <w:vanish/>
          <w:sz w:val="22"/>
          <w:szCs w:val="22"/>
          <w:u w:val="single"/>
          <w:shd w:val="clear" w:color="auto" w:fill="FFFF99"/>
          <w:rtl/>
        </w:rPr>
        <w:t>–</w:t>
      </w:r>
      <w:r w:rsidRPr="00AD17B9">
        <w:rPr>
          <w:rStyle w:val="default"/>
          <w:rFonts w:cs="FrankRuehl" w:hint="cs"/>
          <w:vanish/>
          <w:sz w:val="22"/>
          <w:szCs w:val="22"/>
          <w:u w:val="single"/>
          <w:shd w:val="clear" w:color="auto" w:fill="FFFF99"/>
          <w:rtl/>
        </w:rPr>
        <w:t xml:space="preserve"> על סכום של 2.5 מיליון שקלים חדשים.</w:t>
      </w:r>
    </w:p>
    <w:p w:rsidR="00BF3B13" w:rsidRPr="00AD17B9" w:rsidRDefault="00BF3B13" w:rsidP="00BF3B13">
      <w:pPr>
        <w:pStyle w:val="P00"/>
        <w:spacing w:before="0"/>
        <w:ind w:left="0"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ab/>
      </w:r>
      <w:r w:rsidRPr="00AD17B9">
        <w:rPr>
          <w:rStyle w:val="default"/>
          <w:rFonts w:cs="FrankRuehl" w:hint="cs"/>
          <w:vanish/>
          <w:sz w:val="22"/>
          <w:szCs w:val="22"/>
          <w:u w:val="single"/>
          <w:shd w:val="clear" w:color="auto" w:fill="FFFF99"/>
          <w:rtl/>
        </w:rPr>
        <w:t>(ג)</w:t>
      </w:r>
      <w:r w:rsidRPr="00AD17B9">
        <w:rPr>
          <w:rStyle w:val="default"/>
          <w:rFonts w:cs="FrankRuehl" w:hint="cs"/>
          <w:vanish/>
          <w:sz w:val="22"/>
          <w:szCs w:val="22"/>
          <w:u w:val="single"/>
          <w:shd w:val="clear" w:color="auto" w:fill="FFFF99"/>
          <w:rtl/>
        </w:rPr>
        <w:tab/>
        <w:t>תקנת משנה (ב) תחול בין אם כבר הופחת סכום העיצום הכספי לפי תקנת משנה (א) ובין אם לאו.</w:t>
      </w:r>
    </w:p>
    <w:p w:rsidR="00BF3B13" w:rsidRPr="00AD17B9" w:rsidRDefault="00BF3B13" w:rsidP="00BF3B13">
      <w:pPr>
        <w:pStyle w:val="P00"/>
        <w:spacing w:before="0"/>
        <w:ind w:left="0"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ab/>
      </w:r>
      <w:r w:rsidRPr="00AD17B9">
        <w:rPr>
          <w:rStyle w:val="default"/>
          <w:rFonts w:cs="FrankRuehl" w:hint="cs"/>
          <w:vanish/>
          <w:sz w:val="22"/>
          <w:szCs w:val="22"/>
          <w:u w:val="single"/>
          <w:shd w:val="clear" w:color="auto" w:fill="FFFF99"/>
          <w:rtl/>
        </w:rPr>
        <w:t>(ד)</w:t>
      </w:r>
      <w:r w:rsidRPr="00AD17B9">
        <w:rPr>
          <w:rStyle w:val="default"/>
          <w:rFonts w:cs="FrankRuehl" w:hint="cs"/>
          <w:vanish/>
          <w:sz w:val="22"/>
          <w:szCs w:val="22"/>
          <w:u w:val="single"/>
          <w:shd w:val="clear" w:color="auto" w:fill="FFFF99"/>
          <w:rtl/>
        </w:rPr>
        <w:tab/>
        <w:t>מזמין שירות המבקש הפחתה של סכום העיצום הכספי לפי תקנת משנה (ב), יגיש לממונה אישור בדבר גובה מחזור העסקאות שלו בשנת הכספים שקדמה למועד מסירת ההודעה על כוונת חיוב, בתוך 30 ימים מיום מסירת ההודעה על כוונת חיוב; חלפה שנת כספים נוספת וזאת בטרם שלח הממונה דרישת תשלום לפי סעיף 7 לחוק, רשאי מזמין השירות להגיש אישור עדכני לגבי שנת הכספים הנוספת, לצורכי הפחתה לפי תקנת משנה זו.</w:t>
      </w:r>
    </w:p>
    <w:p w:rsidR="00BF3B13" w:rsidRPr="00BF3B13" w:rsidRDefault="00BF3B13" w:rsidP="00BF3B13">
      <w:pPr>
        <w:pStyle w:val="P00"/>
        <w:spacing w:before="0"/>
        <w:ind w:left="0" w:right="1134"/>
        <w:rPr>
          <w:rStyle w:val="default"/>
          <w:rFonts w:cs="FrankRuehl" w:hint="cs"/>
          <w:sz w:val="2"/>
          <w:szCs w:val="2"/>
          <w:rtl/>
        </w:rPr>
      </w:pPr>
      <w:r w:rsidRPr="00AD17B9">
        <w:rPr>
          <w:rStyle w:val="default"/>
          <w:rFonts w:cs="FrankRuehl" w:hint="cs"/>
          <w:vanish/>
          <w:sz w:val="22"/>
          <w:szCs w:val="22"/>
          <w:shd w:val="clear" w:color="auto" w:fill="FFFF99"/>
          <w:rtl/>
        </w:rPr>
        <w:tab/>
      </w:r>
      <w:r w:rsidRPr="00AD17B9">
        <w:rPr>
          <w:rStyle w:val="default"/>
          <w:rFonts w:cs="FrankRuehl" w:hint="cs"/>
          <w:vanish/>
          <w:sz w:val="22"/>
          <w:szCs w:val="22"/>
          <w:u w:val="single"/>
          <w:shd w:val="clear" w:color="auto" w:fill="FFFF99"/>
          <w:rtl/>
        </w:rPr>
        <w:t>(ה)</w:t>
      </w:r>
      <w:r w:rsidRPr="00AD17B9">
        <w:rPr>
          <w:rStyle w:val="default"/>
          <w:rFonts w:cs="FrankRuehl" w:hint="cs"/>
          <w:vanish/>
          <w:sz w:val="22"/>
          <w:szCs w:val="22"/>
          <w:u w:val="single"/>
          <w:shd w:val="clear" w:color="auto" w:fill="FFFF99"/>
          <w:rtl/>
        </w:rPr>
        <w:tab/>
        <w:t xml:space="preserve">בתקנה זו, "אישור" ו"מחזור עסקאות" </w:t>
      </w:r>
      <w:r w:rsidRPr="00AD17B9">
        <w:rPr>
          <w:rStyle w:val="default"/>
          <w:rFonts w:cs="FrankRuehl"/>
          <w:vanish/>
          <w:sz w:val="22"/>
          <w:szCs w:val="22"/>
          <w:u w:val="single"/>
          <w:shd w:val="clear" w:color="auto" w:fill="FFFF99"/>
          <w:rtl/>
        </w:rPr>
        <w:t>–</w:t>
      </w:r>
      <w:r w:rsidRPr="00AD17B9">
        <w:rPr>
          <w:rStyle w:val="default"/>
          <w:rFonts w:cs="FrankRuehl" w:hint="cs"/>
          <w:vanish/>
          <w:sz w:val="22"/>
          <w:szCs w:val="22"/>
          <w:u w:val="single"/>
          <w:shd w:val="clear" w:color="auto" w:fill="FFFF99"/>
          <w:rtl/>
        </w:rPr>
        <w:t xml:space="preserve"> כהגדרתם בתקנה 1א, בשינויים המחויבים.</w:t>
      </w:r>
      <w:bookmarkEnd w:id="5"/>
    </w:p>
    <w:p w:rsidR="009922C9" w:rsidRDefault="009922C9" w:rsidP="008F27CD">
      <w:pPr>
        <w:pStyle w:val="P00"/>
        <w:spacing w:before="72"/>
        <w:ind w:left="0" w:right="1134"/>
        <w:rPr>
          <w:rStyle w:val="default"/>
          <w:rFonts w:cs="FrankRuehl" w:hint="cs"/>
          <w:rtl/>
        </w:rPr>
      </w:pPr>
      <w:bookmarkStart w:id="6" w:name="Seif3"/>
      <w:bookmarkEnd w:id="6"/>
      <w:r>
        <w:rPr>
          <w:rFonts w:cs="Miriam"/>
          <w:lang w:val="he-IL"/>
        </w:rPr>
        <w:pict>
          <v:rect id="_x0000_s1104" style="position:absolute;left:0;text-align:left;margin-left:464.5pt;margin-top:8.05pt;width:75.05pt;height:39.95pt;z-index:251653632" o:allowincell="f" filled="f" stroked="f" strokecolor="lime" strokeweight=".25pt">
            <v:textbox inset="0,0,0,0">
              <w:txbxContent>
                <w:p w:rsidR="004B08D7" w:rsidRDefault="004B08D7" w:rsidP="009922C9">
                  <w:pPr>
                    <w:spacing w:line="160" w:lineRule="exact"/>
                    <w:rPr>
                      <w:rFonts w:cs="Miriam" w:hint="cs"/>
                      <w:noProof/>
                      <w:sz w:val="18"/>
                      <w:szCs w:val="18"/>
                      <w:rtl/>
                    </w:rPr>
                  </w:pPr>
                  <w:r>
                    <w:rPr>
                      <w:rFonts w:cs="Miriam" w:hint="cs"/>
                      <w:sz w:val="18"/>
                      <w:szCs w:val="18"/>
                      <w:rtl/>
                    </w:rPr>
                    <w:t>הפחתת סכומי העיצום הכספי למנהל הכללי בתאגיד</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8F27CD">
        <w:rPr>
          <w:rStyle w:val="default"/>
          <w:rFonts w:cs="FrankRuehl" w:hint="cs"/>
          <w:rtl/>
        </w:rPr>
        <w:t>(א)</w:t>
      </w:r>
      <w:r w:rsidR="008F27CD">
        <w:rPr>
          <w:rStyle w:val="default"/>
          <w:rFonts w:cs="FrankRuehl" w:hint="cs"/>
          <w:rtl/>
        </w:rPr>
        <w:tab/>
        <w:t>הממונה רשאי להפחית למנהל הכללי של תאגיד את סכום העיצום הכספי, בשיעורים שלהלן, אם התקיימה אחת או יותר מנסיבות אלה:</w:t>
      </w:r>
    </w:p>
    <w:p w:rsidR="008F27CD" w:rsidRDefault="00AD17B9" w:rsidP="00AD17B9">
      <w:pPr>
        <w:pStyle w:val="P00"/>
        <w:spacing w:before="72"/>
        <w:ind w:left="1021" w:right="1134"/>
        <w:rPr>
          <w:rStyle w:val="default"/>
          <w:rFonts w:cs="FrankRuehl" w:hint="cs"/>
          <w:rtl/>
        </w:rPr>
      </w:pPr>
      <w:r>
        <w:rPr>
          <w:rFonts w:cs="FrankRuehl" w:hint="cs"/>
          <w:sz w:val="26"/>
          <w:rtl/>
          <w:lang w:eastAsia="en-US"/>
        </w:rPr>
        <w:pict>
          <v:shape id="_x0000_s1131" type="#_x0000_t202" style="position:absolute;left:0;text-align:left;margin-left:470.35pt;margin-top:7.1pt;width:1in;height:12.35pt;z-index:251663872" filled="f" stroked="f">
            <v:textbox style="mso-next-textbox:#_x0000_s1131" inset="1mm,0,1mm,0">
              <w:txbxContent>
                <w:p w:rsidR="00AD17B9" w:rsidRDefault="00AD17B9" w:rsidP="00AD17B9">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BF3B13">
        <w:rPr>
          <w:rStyle w:val="default"/>
          <w:rFonts w:cs="FrankRuehl" w:hint="cs"/>
          <w:rtl/>
        </w:rPr>
        <w:t>(</w:t>
      </w:r>
      <w:r>
        <w:rPr>
          <w:rStyle w:val="default"/>
          <w:rFonts w:cs="FrankRuehl" w:hint="cs"/>
          <w:rtl/>
        </w:rPr>
        <w:t>1</w:t>
      </w:r>
      <w:r w:rsidRPr="00BF3B13">
        <w:rPr>
          <w:rStyle w:val="default"/>
          <w:rFonts w:cs="FrankRuehl" w:hint="cs"/>
          <w:rtl/>
        </w:rPr>
        <w:t>)</w:t>
      </w:r>
      <w:r w:rsidRPr="00BF3B13">
        <w:rPr>
          <w:rStyle w:val="default"/>
          <w:rFonts w:cs="FrankRuehl" w:hint="cs"/>
          <w:rtl/>
        </w:rPr>
        <w:tab/>
      </w:r>
      <w:r w:rsidR="008F27CD">
        <w:rPr>
          <w:rStyle w:val="default"/>
          <w:rFonts w:cs="FrankRuehl" w:hint="cs"/>
          <w:rtl/>
        </w:rPr>
        <w:t xml:space="preserve">הממונה שוכנע, באישור היועץ המשפטי של </w:t>
      </w:r>
      <w:r w:rsidRPr="00AD17B9">
        <w:rPr>
          <w:rStyle w:val="default"/>
          <w:rFonts w:cs="FrankRuehl" w:hint="cs"/>
          <w:rtl/>
        </w:rPr>
        <w:t>משרד העבודה הרווחה והשירותים החברתיים</w:t>
      </w:r>
      <w:r w:rsidR="008F27CD">
        <w:rPr>
          <w:rStyle w:val="default"/>
          <w:rFonts w:cs="FrankRuehl" w:hint="cs"/>
          <w:rtl/>
        </w:rPr>
        <w:t xml:space="preserve">, כי ההפרה נגרמה בשל נסיבות אישיות חריגות שלו המצדיקות הפחתה של העיצום הכספי, או שהתקיימו בו נסיבות אישיות קשות המצדיקות שלא למצות עמו את הדין </w:t>
      </w:r>
      <w:r w:rsidR="008F27CD">
        <w:rPr>
          <w:rStyle w:val="default"/>
          <w:rFonts w:cs="FrankRuehl"/>
          <w:rtl/>
        </w:rPr>
        <w:t>–</w:t>
      </w:r>
      <w:r w:rsidR="008F27CD">
        <w:rPr>
          <w:rStyle w:val="default"/>
          <w:rFonts w:cs="FrankRuehl" w:hint="cs"/>
          <w:rtl/>
        </w:rPr>
        <w:t xml:space="preserve"> 25%;</w:t>
      </w:r>
    </w:p>
    <w:p w:rsidR="008F27CD" w:rsidRDefault="008F27CD" w:rsidP="008F2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הממונה שוכנע שהמנהל הכללי נקט אמצעים להפסקת ביצוע ההפרה על ידי התאגיד או למניעת הישנותה </w:t>
      </w:r>
      <w:r>
        <w:rPr>
          <w:rStyle w:val="default"/>
          <w:rFonts w:cs="FrankRuehl"/>
          <w:rtl/>
        </w:rPr>
        <w:t>–</w:t>
      </w:r>
      <w:r>
        <w:rPr>
          <w:rStyle w:val="default"/>
          <w:rFonts w:cs="FrankRuehl" w:hint="cs"/>
          <w:rtl/>
        </w:rPr>
        <w:t xml:space="preserve"> 20%.</w:t>
      </w:r>
    </w:p>
    <w:p w:rsidR="008F27CD" w:rsidRDefault="008F27CD" w:rsidP="008F27C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התקיימו לגבי מנהל כללי של תאגיד שתי הנסיבות כאמור בתקנת משנה (א), רשאי הממונה להפחית למנהל הכללי של התאגיד את סכום העיצום הכספי בשיעורים המנויים לצד אותן נסיבות במצטבר.</w:t>
      </w:r>
    </w:p>
    <w:p w:rsidR="00AD17B9" w:rsidRPr="00AD17B9" w:rsidRDefault="00AD17B9" w:rsidP="00AD17B9">
      <w:pPr>
        <w:pStyle w:val="P00"/>
        <w:spacing w:before="0"/>
        <w:ind w:left="0" w:right="1134"/>
        <w:rPr>
          <w:rStyle w:val="default"/>
          <w:rFonts w:cs="FrankRuehl"/>
          <w:vanish/>
          <w:color w:val="FF0000"/>
          <w:sz w:val="20"/>
          <w:szCs w:val="20"/>
          <w:shd w:val="clear" w:color="auto" w:fill="FFFF99"/>
          <w:rtl/>
        </w:rPr>
      </w:pPr>
      <w:bookmarkStart w:id="7" w:name="Rov9"/>
      <w:r w:rsidRPr="00AD17B9">
        <w:rPr>
          <w:rStyle w:val="default"/>
          <w:rFonts w:cs="FrankRuehl" w:hint="cs"/>
          <w:vanish/>
          <w:color w:val="FF0000"/>
          <w:sz w:val="20"/>
          <w:szCs w:val="20"/>
          <w:shd w:val="clear" w:color="auto" w:fill="FFFF99"/>
          <w:rtl/>
        </w:rPr>
        <w:t>מיום 1.1.2018</w:t>
      </w:r>
    </w:p>
    <w:p w:rsidR="00AD17B9" w:rsidRPr="00AD17B9" w:rsidRDefault="00AD17B9" w:rsidP="00AD17B9">
      <w:pPr>
        <w:pStyle w:val="P00"/>
        <w:spacing w:before="0"/>
        <w:ind w:left="0" w:right="1134"/>
        <w:rPr>
          <w:rStyle w:val="default"/>
          <w:rFonts w:cs="FrankRuehl"/>
          <w:vanish/>
          <w:sz w:val="20"/>
          <w:szCs w:val="20"/>
          <w:shd w:val="clear" w:color="auto" w:fill="FFFF99"/>
          <w:rtl/>
        </w:rPr>
      </w:pPr>
      <w:r w:rsidRPr="00AD17B9">
        <w:rPr>
          <w:rStyle w:val="default"/>
          <w:rFonts w:cs="FrankRuehl" w:hint="cs"/>
          <w:b/>
          <w:bCs/>
          <w:vanish/>
          <w:sz w:val="20"/>
          <w:szCs w:val="20"/>
          <w:shd w:val="clear" w:color="auto" w:fill="FFFF99"/>
          <w:rtl/>
        </w:rPr>
        <w:t>תק' תשע"ח-2018</w:t>
      </w:r>
    </w:p>
    <w:p w:rsidR="00AD17B9" w:rsidRPr="00AD17B9" w:rsidRDefault="00AD17B9" w:rsidP="00AD17B9">
      <w:pPr>
        <w:pStyle w:val="P00"/>
        <w:spacing w:before="0"/>
        <w:ind w:left="0" w:right="1134"/>
        <w:rPr>
          <w:rStyle w:val="default"/>
          <w:rFonts w:cs="FrankRuehl"/>
          <w:vanish/>
          <w:sz w:val="20"/>
          <w:szCs w:val="20"/>
          <w:shd w:val="clear" w:color="auto" w:fill="FFFF99"/>
          <w:rtl/>
        </w:rPr>
      </w:pPr>
      <w:hyperlink r:id="rId12" w:history="1">
        <w:r w:rsidRPr="00AD17B9">
          <w:rPr>
            <w:rStyle w:val="Hyperlink"/>
            <w:rFonts w:cs="FrankRuehl" w:hint="cs"/>
            <w:vanish/>
            <w:szCs w:val="20"/>
            <w:shd w:val="clear" w:color="auto" w:fill="FFFF99"/>
            <w:rtl/>
          </w:rPr>
          <w:t>ק"ת תשע"ח מס' 7927</w:t>
        </w:r>
      </w:hyperlink>
      <w:r w:rsidRPr="00AD17B9">
        <w:rPr>
          <w:rStyle w:val="default"/>
          <w:rFonts w:cs="FrankRuehl" w:hint="cs"/>
          <w:vanish/>
          <w:sz w:val="20"/>
          <w:szCs w:val="20"/>
          <w:shd w:val="clear" w:color="auto" w:fill="FFFF99"/>
          <w:rtl/>
        </w:rPr>
        <w:t xml:space="preserve"> מיום 11.1.2018 עמ' 804</w:t>
      </w:r>
    </w:p>
    <w:p w:rsidR="00AD17B9" w:rsidRPr="00AD17B9" w:rsidRDefault="00AD17B9" w:rsidP="00AD17B9">
      <w:pPr>
        <w:pStyle w:val="P00"/>
        <w:ind w:left="0" w:right="1134"/>
        <w:rPr>
          <w:rStyle w:val="default"/>
          <w:rFonts w:cs="FrankRuehl" w:hint="cs"/>
          <w:vanish/>
          <w:sz w:val="22"/>
          <w:szCs w:val="22"/>
          <w:shd w:val="clear" w:color="auto" w:fill="FFFF99"/>
          <w:rtl/>
        </w:rPr>
      </w:pPr>
      <w:r w:rsidRPr="00AD17B9">
        <w:rPr>
          <w:rStyle w:val="default"/>
          <w:rFonts w:cs="FrankRuehl" w:hint="cs"/>
          <w:vanish/>
          <w:sz w:val="22"/>
          <w:szCs w:val="22"/>
          <w:shd w:val="clear" w:color="auto" w:fill="FFFF99"/>
          <w:rtl/>
        </w:rPr>
        <w:t>3</w:t>
      </w:r>
      <w:r w:rsidRPr="00AD17B9">
        <w:rPr>
          <w:rStyle w:val="default"/>
          <w:rFonts w:cs="FrankRuehl"/>
          <w:vanish/>
          <w:sz w:val="22"/>
          <w:szCs w:val="22"/>
          <w:shd w:val="clear" w:color="auto" w:fill="FFFF99"/>
          <w:rtl/>
        </w:rPr>
        <w:t>.</w:t>
      </w:r>
      <w:r w:rsidRPr="00AD17B9">
        <w:rPr>
          <w:rStyle w:val="default"/>
          <w:rFonts w:cs="FrankRuehl"/>
          <w:vanish/>
          <w:sz w:val="22"/>
          <w:szCs w:val="22"/>
          <w:shd w:val="clear" w:color="auto" w:fill="FFFF99"/>
          <w:rtl/>
        </w:rPr>
        <w:tab/>
      </w:r>
      <w:r w:rsidRPr="00AD17B9">
        <w:rPr>
          <w:rStyle w:val="default"/>
          <w:rFonts w:cs="FrankRuehl" w:hint="cs"/>
          <w:vanish/>
          <w:sz w:val="22"/>
          <w:szCs w:val="22"/>
          <w:shd w:val="clear" w:color="auto" w:fill="FFFF99"/>
          <w:rtl/>
        </w:rPr>
        <w:t>(א)</w:t>
      </w:r>
      <w:r w:rsidRPr="00AD17B9">
        <w:rPr>
          <w:rStyle w:val="default"/>
          <w:rFonts w:cs="FrankRuehl" w:hint="cs"/>
          <w:vanish/>
          <w:sz w:val="22"/>
          <w:szCs w:val="22"/>
          <w:shd w:val="clear" w:color="auto" w:fill="FFFF99"/>
          <w:rtl/>
        </w:rPr>
        <w:tab/>
        <w:t>הממונה רשאי להפחית למנהל הכללי של תאגיד את סכום העיצום הכספי, בשיעורים שלהלן, אם התקיימה אחת או יותר מנסיבות אלה:</w:t>
      </w:r>
    </w:p>
    <w:p w:rsidR="00AD17B9" w:rsidRPr="00AD17B9" w:rsidRDefault="00AD17B9" w:rsidP="00AD17B9">
      <w:pPr>
        <w:pStyle w:val="P00"/>
        <w:spacing w:before="0"/>
        <w:ind w:left="1021" w:right="1134"/>
        <w:rPr>
          <w:rStyle w:val="default"/>
          <w:rFonts w:cs="FrankRuehl" w:hint="cs"/>
          <w:sz w:val="2"/>
          <w:szCs w:val="2"/>
          <w:shd w:val="clear" w:color="auto" w:fill="FFFF99"/>
          <w:rtl/>
        </w:rPr>
      </w:pPr>
      <w:r w:rsidRPr="00AD17B9">
        <w:rPr>
          <w:rStyle w:val="default"/>
          <w:rFonts w:cs="FrankRuehl" w:hint="cs"/>
          <w:vanish/>
          <w:sz w:val="22"/>
          <w:szCs w:val="22"/>
          <w:shd w:val="clear" w:color="auto" w:fill="FFFF99"/>
          <w:rtl/>
        </w:rPr>
        <w:t>(1)</w:t>
      </w:r>
      <w:r w:rsidRPr="00AD17B9">
        <w:rPr>
          <w:rStyle w:val="default"/>
          <w:rFonts w:cs="FrankRuehl" w:hint="cs"/>
          <w:vanish/>
          <w:sz w:val="22"/>
          <w:szCs w:val="22"/>
          <w:shd w:val="clear" w:color="auto" w:fill="FFFF99"/>
          <w:rtl/>
        </w:rPr>
        <w:tab/>
        <w:t xml:space="preserve">הממונה שוכנע, באישור היועץ המשפטי של </w:t>
      </w:r>
      <w:r w:rsidRPr="00AD17B9">
        <w:rPr>
          <w:rStyle w:val="default"/>
          <w:rFonts w:cs="FrankRuehl" w:hint="cs"/>
          <w:strike/>
          <w:vanish/>
          <w:sz w:val="22"/>
          <w:szCs w:val="22"/>
          <w:shd w:val="clear" w:color="auto" w:fill="FFFF99"/>
          <w:rtl/>
        </w:rPr>
        <w:t>משרד התעשייה המסחר והתעסוקה</w:t>
      </w:r>
      <w:r w:rsidRPr="00AD17B9">
        <w:rPr>
          <w:rStyle w:val="default"/>
          <w:rFonts w:cs="FrankRuehl" w:hint="cs"/>
          <w:vanish/>
          <w:sz w:val="22"/>
          <w:szCs w:val="22"/>
          <w:shd w:val="clear" w:color="auto" w:fill="FFFF99"/>
          <w:rtl/>
        </w:rPr>
        <w:t xml:space="preserve"> </w:t>
      </w:r>
      <w:r w:rsidRPr="00AD17B9">
        <w:rPr>
          <w:rStyle w:val="default"/>
          <w:rFonts w:cs="FrankRuehl" w:hint="cs"/>
          <w:vanish/>
          <w:sz w:val="22"/>
          <w:szCs w:val="22"/>
          <w:u w:val="single"/>
          <w:shd w:val="clear" w:color="auto" w:fill="FFFF99"/>
          <w:rtl/>
        </w:rPr>
        <w:t>משרד העבודה הרווחה והשירותים החברתיים</w:t>
      </w:r>
      <w:r w:rsidRPr="00AD17B9">
        <w:rPr>
          <w:rStyle w:val="default"/>
          <w:rFonts w:cs="FrankRuehl" w:hint="cs"/>
          <w:vanish/>
          <w:sz w:val="22"/>
          <w:szCs w:val="22"/>
          <w:shd w:val="clear" w:color="auto" w:fill="FFFF99"/>
          <w:rtl/>
        </w:rPr>
        <w:t xml:space="preserve">, כי ההפרה נגרמה בשל נסיבות אישיות חריגות שלו המצדיקות הפחתה של העיצום הכספי, או שהתקיימו בו נסיבות אישיות קשות המצדיקות שלא למצות עמו את הדין </w:t>
      </w:r>
      <w:r w:rsidRPr="00AD17B9">
        <w:rPr>
          <w:rStyle w:val="default"/>
          <w:rFonts w:cs="FrankRuehl"/>
          <w:vanish/>
          <w:sz w:val="22"/>
          <w:szCs w:val="22"/>
          <w:shd w:val="clear" w:color="auto" w:fill="FFFF99"/>
          <w:rtl/>
        </w:rPr>
        <w:t>–</w:t>
      </w:r>
      <w:r w:rsidRPr="00AD17B9">
        <w:rPr>
          <w:rStyle w:val="default"/>
          <w:rFonts w:cs="FrankRuehl" w:hint="cs"/>
          <w:vanish/>
          <w:sz w:val="22"/>
          <w:szCs w:val="22"/>
          <w:shd w:val="clear" w:color="auto" w:fill="FFFF99"/>
          <w:rtl/>
        </w:rPr>
        <w:t xml:space="preserve"> 25%;</w:t>
      </w:r>
      <w:bookmarkEnd w:id="7"/>
    </w:p>
    <w:p w:rsidR="00601610" w:rsidRDefault="00601610" w:rsidP="00601610">
      <w:pPr>
        <w:pStyle w:val="P00"/>
        <w:spacing w:before="72"/>
        <w:ind w:left="0" w:right="1134"/>
        <w:rPr>
          <w:rStyle w:val="default"/>
          <w:rFonts w:cs="FrankRuehl"/>
          <w:rtl/>
        </w:rPr>
      </w:pPr>
      <w:r>
        <w:rPr>
          <w:rFonts w:cs="Miriam"/>
          <w:lang w:val="he-IL"/>
        </w:rPr>
        <w:pict>
          <v:rect id="_x0000_s1127" style="position:absolute;left:0;text-align:left;margin-left:460.75pt;margin-top:8.05pt;width:78.8pt;height:14.35pt;z-index:251660800" o:allowincell="f" filled="f" stroked="f" strokecolor="lime" strokeweight=".25pt">
            <v:textbox inset="0,0,0,0">
              <w:txbxContent>
                <w:p w:rsidR="004B08D7" w:rsidRDefault="00917537" w:rsidP="00601610">
                  <w:pPr>
                    <w:spacing w:line="160" w:lineRule="exact"/>
                    <w:rPr>
                      <w:rFonts w:cs="Miriam" w:hint="cs"/>
                      <w:noProof/>
                      <w:sz w:val="18"/>
                      <w:szCs w:val="18"/>
                      <w:rtl/>
                    </w:rPr>
                  </w:pPr>
                  <w:r>
                    <w:rPr>
                      <w:rFonts w:cs="Miriam" w:hint="cs"/>
                      <w:noProof/>
                      <w:sz w:val="18"/>
                      <w:szCs w:val="18"/>
                      <w:rtl/>
                    </w:rPr>
                    <w:t>ת</w:t>
                  </w:r>
                  <w:r w:rsidR="004B08D7">
                    <w:rPr>
                      <w:rFonts w:cs="Miriam" w:hint="cs"/>
                      <w:noProof/>
                      <w:sz w:val="18"/>
                      <w:szCs w:val="18"/>
                      <w:rtl/>
                    </w:rPr>
                    <w:t>ק' תשע"ח-2018</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917537">
        <w:rPr>
          <w:rStyle w:val="default"/>
          <w:rFonts w:cs="FrankRuehl" w:hint="cs"/>
          <w:rtl/>
        </w:rPr>
        <w:t>פקעה).</w:t>
      </w:r>
    </w:p>
    <w:p w:rsidR="00917537" w:rsidRPr="00917537" w:rsidRDefault="00917537" w:rsidP="00917537">
      <w:pPr>
        <w:pStyle w:val="P00"/>
        <w:spacing w:before="0"/>
        <w:ind w:left="0" w:right="1134"/>
        <w:rPr>
          <w:rStyle w:val="default"/>
          <w:rFonts w:cs="FrankRuehl"/>
          <w:vanish/>
          <w:color w:val="FF0000"/>
          <w:sz w:val="20"/>
          <w:szCs w:val="20"/>
          <w:shd w:val="clear" w:color="auto" w:fill="FFFF99"/>
          <w:rtl/>
        </w:rPr>
      </w:pPr>
      <w:bookmarkStart w:id="8" w:name="Rov11"/>
      <w:r w:rsidRPr="00917537">
        <w:rPr>
          <w:rStyle w:val="default"/>
          <w:rFonts w:cs="FrankRuehl" w:hint="cs"/>
          <w:vanish/>
          <w:color w:val="FF0000"/>
          <w:sz w:val="20"/>
          <w:szCs w:val="20"/>
          <w:shd w:val="clear" w:color="auto" w:fill="FFFF99"/>
          <w:rtl/>
        </w:rPr>
        <w:t>מיום 1.1.2018 עד יום 1.7.2018</w:t>
      </w:r>
    </w:p>
    <w:p w:rsidR="00917537" w:rsidRPr="00917537" w:rsidRDefault="00917537" w:rsidP="00917537">
      <w:pPr>
        <w:pStyle w:val="P00"/>
        <w:spacing w:before="0"/>
        <w:ind w:left="0" w:right="1134"/>
        <w:rPr>
          <w:rStyle w:val="default"/>
          <w:rFonts w:cs="FrankRuehl"/>
          <w:vanish/>
          <w:sz w:val="20"/>
          <w:szCs w:val="20"/>
          <w:shd w:val="clear" w:color="auto" w:fill="FFFF99"/>
          <w:rtl/>
        </w:rPr>
      </w:pPr>
      <w:r w:rsidRPr="00917537">
        <w:rPr>
          <w:rStyle w:val="default"/>
          <w:rFonts w:cs="FrankRuehl" w:hint="cs"/>
          <w:b/>
          <w:bCs/>
          <w:vanish/>
          <w:sz w:val="20"/>
          <w:szCs w:val="20"/>
          <w:shd w:val="clear" w:color="auto" w:fill="FFFF99"/>
          <w:rtl/>
        </w:rPr>
        <w:t>תק' תשע"ח-2018 הוראת שעה</w:t>
      </w:r>
    </w:p>
    <w:p w:rsidR="00917537" w:rsidRPr="00917537" w:rsidRDefault="00917537" w:rsidP="00917537">
      <w:pPr>
        <w:pStyle w:val="P00"/>
        <w:spacing w:before="0"/>
        <w:ind w:left="0" w:right="1134"/>
        <w:rPr>
          <w:rStyle w:val="default"/>
          <w:rFonts w:cs="FrankRuehl"/>
          <w:vanish/>
          <w:sz w:val="20"/>
          <w:szCs w:val="20"/>
          <w:shd w:val="clear" w:color="auto" w:fill="FFFF99"/>
          <w:rtl/>
        </w:rPr>
      </w:pPr>
      <w:hyperlink r:id="rId13" w:history="1">
        <w:r w:rsidRPr="00917537">
          <w:rPr>
            <w:rStyle w:val="Hyperlink"/>
            <w:rFonts w:cs="FrankRuehl" w:hint="cs"/>
            <w:vanish/>
            <w:szCs w:val="20"/>
            <w:shd w:val="clear" w:color="auto" w:fill="FFFF99"/>
            <w:rtl/>
          </w:rPr>
          <w:t>ק"ת תשע"ח מס' 7927</w:t>
        </w:r>
      </w:hyperlink>
      <w:r w:rsidRPr="00917537">
        <w:rPr>
          <w:rStyle w:val="default"/>
          <w:rFonts w:cs="FrankRuehl" w:hint="cs"/>
          <w:vanish/>
          <w:sz w:val="20"/>
          <w:szCs w:val="20"/>
          <w:shd w:val="clear" w:color="auto" w:fill="FFFF99"/>
          <w:rtl/>
        </w:rPr>
        <w:t xml:space="preserve"> מיום 11.1.2018 עמ' 804</w:t>
      </w:r>
    </w:p>
    <w:p w:rsidR="00917537" w:rsidRPr="00917537" w:rsidRDefault="00917537" w:rsidP="00917537">
      <w:pPr>
        <w:pStyle w:val="P00"/>
        <w:spacing w:before="0"/>
        <w:ind w:left="0" w:right="1134"/>
        <w:rPr>
          <w:rStyle w:val="default"/>
          <w:rFonts w:cs="FrankRuehl"/>
          <w:vanish/>
          <w:sz w:val="20"/>
          <w:szCs w:val="20"/>
          <w:shd w:val="clear" w:color="auto" w:fill="FFFF99"/>
          <w:rtl/>
        </w:rPr>
      </w:pPr>
      <w:r w:rsidRPr="00917537">
        <w:rPr>
          <w:rStyle w:val="default"/>
          <w:rFonts w:cs="FrankRuehl" w:hint="cs"/>
          <w:b/>
          <w:bCs/>
          <w:vanish/>
          <w:sz w:val="20"/>
          <w:szCs w:val="20"/>
          <w:shd w:val="clear" w:color="auto" w:fill="FFFF99"/>
          <w:rtl/>
        </w:rPr>
        <w:t>הוספת תקנה 4</w:t>
      </w:r>
    </w:p>
    <w:p w:rsidR="00917537" w:rsidRPr="00917537" w:rsidRDefault="00917537" w:rsidP="00917537">
      <w:pPr>
        <w:pStyle w:val="P00"/>
        <w:ind w:left="0" w:right="1134"/>
        <w:rPr>
          <w:rStyle w:val="default"/>
          <w:rFonts w:cs="FrankRuehl"/>
          <w:vanish/>
          <w:sz w:val="20"/>
          <w:szCs w:val="20"/>
          <w:shd w:val="clear" w:color="auto" w:fill="FFFF99"/>
          <w:rtl/>
        </w:rPr>
      </w:pPr>
      <w:r w:rsidRPr="00917537">
        <w:rPr>
          <w:rStyle w:val="default"/>
          <w:rFonts w:cs="FrankRuehl" w:hint="cs"/>
          <w:vanish/>
          <w:sz w:val="20"/>
          <w:szCs w:val="20"/>
          <w:shd w:val="clear" w:color="auto" w:fill="FFFF99"/>
          <w:rtl/>
        </w:rPr>
        <w:t>הנוסח:</w:t>
      </w:r>
    </w:p>
    <w:p w:rsidR="00917537" w:rsidRPr="00917537" w:rsidRDefault="00917537" w:rsidP="00917537">
      <w:pPr>
        <w:pStyle w:val="P00"/>
        <w:spacing w:before="20"/>
        <w:ind w:left="0" w:right="1134"/>
        <w:rPr>
          <w:rStyle w:val="default"/>
          <w:rFonts w:ascii="Miriam" w:hAnsi="Miriam" w:cs="Miriam"/>
          <w:vanish/>
          <w:sz w:val="16"/>
          <w:szCs w:val="16"/>
          <w:shd w:val="clear" w:color="auto" w:fill="FFFF99"/>
          <w:rtl/>
        </w:rPr>
      </w:pPr>
      <w:r w:rsidRPr="00917537">
        <w:rPr>
          <w:rStyle w:val="default"/>
          <w:rFonts w:ascii="Miriam" w:hAnsi="Miriam" w:cs="Miriam"/>
          <w:vanish/>
          <w:sz w:val="16"/>
          <w:szCs w:val="16"/>
          <w:shd w:val="clear" w:color="auto" w:fill="FFFF99"/>
          <w:rtl/>
        </w:rPr>
        <w:t>תחולת התקנות על הפרת הוראות שעניינן בטיחות בעבודה</w:t>
      </w:r>
    </w:p>
    <w:p w:rsidR="00917537" w:rsidRPr="00917537" w:rsidRDefault="00917537" w:rsidP="00917537">
      <w:pPr>
        <w:pStyle w:val="P00"/>
        <w:spacing w:before="0"/>
        <w:ind w:left="0"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4</w:t>
      </w:r>
      <w:r w:rsidRPr="00917537">
        <w:rPr>
          <w:rStyle w:val="default"/>
          <w:rFonts w:cs="FrankRuehl"/>
          <w:vanish/>
          <w:sz w:val="22"/>
          <w:szCs w:val="22"/>
          <w:shd w:val="clear" w:color="auto" w:fill="FFFF99"/>
          <w:rtl/>
        </w:rPr>
        <w:t>.</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(א)</w:t>
      </w:r>
      <w:r w:rsidRPr="00917537">
        <w:rPr>
          <w:rStyle w:val="default"/>
          <w:rFonts w:cs="FrankRuehl" w:hint="cs"/>
          <w:vanish/>
          <w:sz w:val="22"/>
          <w:szCs w:val="22"/>
          <w:shd w:val="clear" w:color="auto" w:fill="FFFF99"/>
          <w:rtl/>
        </w:rPr>
        <w:tab/>
        <w:t>הוראות תקנות 1, 1א ו-3 יחולו על עיצומים כספיים המוטלים בשל הפרת הוראות סימן ב' בחלק ב' וסימן ב' בחלק ג' לתוספת השנייה לחוק, בשינויים המחויבים ובשינויים אלה:</w:t>
      </w:r>
    </w:p>
    <w:p w:rsidR="0089526B" w:rsidRPr="00917537" w:rsidRDefault="0089526B" w:rsidP="00917537">
      <w:pPr>
        <w:pStyle w:val="P00"/>
        <w:spacing w:before="0"/>
        <w:ind w:left="1021"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(1)</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 xml:space="preserve">בתקנה 1 </w:t>
      </w:r>
      <w:r w:rsidR="00395B0F" w:rsidRPr="00917537">
        <w:rPr>
          <w:rStyle w:val="default"/>
          <w:rFonts w:cs="FrankRuehl"/>
          <w:vanish/>
          <w:sz w:val="22"/>
          <w:szCs w:val="22"/>
          <w:shd w:val="clear" w:color="auto" w:fill="FFFF99"/>
          <w:rtl/>
        </w:rPr>
        <w:t>–</w:t>
      </w:r>
    </w:p>
    <w:p w:rsidR="00395B0F" w:rsidRPr="00917537" w:rsidRDefault="00395B0F" w:rsidP="00917537">
      <w:pPr>
        <w:pStyle w:val="P00"/>
        <w:spacing w:before="0"/>
        <w:ind w:left="1474"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(א)</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 xml:space="preserve">תקנת משנה (א)(4) </w:t>
      </w:r>
      <w:r w:rsidRPr="00917537">
        <w:rPr>
          <w:rStyle w:val="default"/>
          <w:rFonts w:cs="FrankRuehl"/>
          <w:vanish/>
          <w:sz w:val="22"/>
          <w:szCs w:val="22"/>
          <w:shd w:val="clear" w:color="auto" w:fill="FFFF99"/>
          <w:rtl/>
        </w:rPr>
        <w:t>–</w:t>
      </w:r>
      <w:r w:rsidRPr="00917537">
        <w:rPr>
          <w:rStyle w:val="default"/>
          <w:rFonts w:cs="FrankRuehl" w:hint="cs"/>
          <w:vanish/>
          <w:sz w:val="22"/>
          <w:szCs w:val="22"/>
          <w:shd w:val="clear" w:color="auto" w:fill="FFFF99"/>
          <w:rtl/>
        </w:rPr>
        <w:t xml:space="preserve"> לא תיקרא;</w:t>
      </w:r>
    </w:p>
    <w:p w:rsidR="00395B0F" w:rsidRPr="00917537" w:rsidRDefault="00395B0F" w:rsidP="00917537">
      <w:pPr>
        <w:pStyle w:val="P00"/>
        <w:spacing w:before="0"/>
        <w:ind w:left="1474"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(ב)</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במקום תקנת משנה (ג) יבוא:</w:t>
      </w:r>
    </w:p>
    <w:p w:rsidR="00395B0F" w:rsidRPr="00917537" w:rsidRDefault="00395B0F" w:rsidP="00917537">
      <w:pPr>
        <w:pStyle w:val="P00"/>
        <w:spacing w:before="0"/>
        <w:ind w:left="1928"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"(ג)</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לא יפחית הממונה את סכום העיצום הכספי לפי תקנת משנה (א), אלא אם כן שוכנע הממונה כי המעסיק הפסיק את ההפרה שבשלה מוטל העיצום הכספי ותיקן אותה, ככל שהיא ניתנת לתיקון.";</w:t>
      </w:r>
    </w:p>
    <w:p w:rsidR="00395B0F" w:rsidRPr="00917537" w:rsidRDefault="00395B0F" w:rsidP="00917537">
      <w:pPr>
        <w:pStyle w:val="P00"/>
        <w:spacing w:before="0"/>
        <w:ind w:left="1021"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(2)</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בתקנה 1א(ד), במקום האמור בה יבוא "לא יפחית הממונה את סכום העיצום הכספי לפי תקנת משנה (א), אלא אם כן שוכנע הממונה כי המעסיק הפסיק את ההפרה שבשלה מוטל העיצום הכספי ותיקן אותה, ככל שהיא ניתנת לתיקון.".</w:t>
      </w:r>
    </w:p>
    <w:p w:rsidR="00395B0F" w:rsidRPr="00917537" w:rsidRDefault="00395B0F" w:rsidP="00917537">
      <w:pPr>
        <w:pStyle w:val="P00"/>
        <w:spacing w:before="0"/>
        <w:ind w:left="0" w:right="1134"/>
        <w:rPr>
          <w:rStyle w:val="default"/>
          <w:rFonts w:cs="FrankRuehl"/>
          <w:vanish/>
          <w:sz w:val="22"/>
          <w:szCs w:val="22"/>
          <w:shd w:val="clear" w:color="auto" w:fill="FFFF99"/>
          <w:rtl/>
        </w:rPr>
      </w:pP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(ב)</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 xml:space="preserve">על אף האמור בתקנת משנה (א), הוראות תקנה 1(א)(1) עד (3) לא יחולו </w:t>
      </w:r>
      <w:r w:rsidR="004B08D7" w:rsidRPr="00917537">
        <w:rPr>
          <w:rStyle w:val="default"/>
          <w:rFonts w:cs="FrankRuehl" w:hint="cs"/>
          <w:vanish/>
          <w:sz w:val="22"/>
          <w:szCs w:val="22"/>
          <w:shd w:val="clear" w:color="auto" w:fill="FFFF99"/>
          <w:rtl/>
        </w:rPr>
        <w:t>על הפרת הוראות בעניינים אלה:</w:t>
      </w:r>
    </w:p>
    <w:p w:rsidR="004B08D7" w:rsidRPr="00917537" w:rsidRDefault="004B08D7" w:rsidP="00917537">
      <w:pPr>
        <w:pStyle w:val="P00"/>
        <w:spacing w:before="0"/>
        <w:ind w:left="1021" w:right="1134"/>
        <w:rPr>
          <w:rStyle w:val="default"/>
          <w:rFonts w:cs="FrankRuehl"/>
          <w:vanish/>
          <w:sz w:val="22"/>
          <w:szCs w:val="22"/>
          <w:shd w:val="clear" w:color="auto" w:fill="FFFF99"/>
          <w:rtl/>
        </w:rPr>
      </w:pPr>
      <w:r w:rsidRPr="00917537">
        <w:rPr>
          <w:rStyle w:val="default"/>
          <w:rFonts w:cs="FrankRuehl" w:hint="cs"/>
          <w:vanish/>
          <w:sz w:val="22"/>
          <w:szCs w:val="22"/>
          <w:shd w:val="clear" w:color="auto" w:fill="FFFF99"/>
          <w:rtl/>
        </w:rPr>
        <w:t>(1)</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קיום הוראות צו בטיחות, צו הפסקת עבודה וצו שיפור לפי חוק ארגון הפיקוח על העבודה, התשי"ד-1954;</w:t>
      </w:r>
    </w:p>
    <w:p w:rsidR="004B08D7" w:rsidRPr="00917537" w:rsidRDefault="004B08D7" w:rsidP="00917537">
      <w:pPr>
        <w:pStyle w:val="P00"/>
        <w:spacing w:before="0"/>
        <w:ind w:left="1021" w:right="1134"/>
        <w:rPr>
          <w:rStyle w:val="default"/>
          <w:rFonts w:cs="FrankRuehl" w:hint="cs"/>
          <w:sz w:val="2"/>
          <w:szCs w:val="2"/>
          <w:rtl/>
        </w:rPr>
      </w:pPr>
      <w:r w:rsidRPr="00917537">
        <w:rPr>
          <w:rStyle w:val="default"/>
          <w:rFonts w:cs="FrankRuehl" w:hint="cs"/>
          <w:vanish/>
          <w:sz w:val="22"/>
          <w:szCs w:val="22"/>
          <w:shd w:val="clear" w:color="auto" w:fill="FFFF99"/>
          <w:rtl/>
        </w:rPr>
        <w:t>(2)</w:t>
      </w:r>
      <w:r w:rsidRPr="00917537">
        <w:rPr>
          <w:rStyle w:val="default"/>
          <w:rFonts w:cs="FrankRuehl"/>
          <w:vanish/>
          <w:sz w:val="22"/>
          <w:szCs w:val="22"/>
          <w:shd w:val="clear" w:color="auto" w:fill="FFFF99"/>
          <w:rtl/>
        </w:rPr>
        <w:tab/>
      </w:r>
      <w:r w:rsidRPr="00917537">
        <w:rPr>
          <w:rStyle w:val="default"/>
          <w:rFonts w:cs="FrankRuehl" w:hint="cs"/>
          <w:vanish/>
          <w:sz w:val="22"/>
          <w:szCs w:val="22"/>
          <w:shd w:val="clear" w:color="auto" w:fill="FFFF99"/>
          <w:rtl/>
        </w:rPr>
        <w:t>שימוש בכלים טעוני בדיקה לאחר תסקיר בדיקה של בודק מוסמך לפי פקודת הבטיחות בעבודה [נוסח חדש], התש"ל-1970.</w:t>
      </w:r>
      <w:bookmarkEnd w:id="8"/>
    </w:p>
    <w:p w:rsidR="00601610" w:rsidRDefault="0060161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5C17DB" w:rsidRDefault="008F27CD" w:rsidP="008F27CD">
      <w:pPr>
        <w:pStyle w:val="sig-0"/>
        <w:tabs>
          <w:tab w:val="clear" w:pos="4820"/>
          <w:tab w:val="center" w:pos="5103"/>
        </w:tabs>
        <w:ind w:left="0" w:right="1134"/>
        <w:rPr>
          <w:rFonts w:cs="FrankRuehl" w:hint="cs"/>
          <w:sz w:val="26"/>
          <w:rtl/>
        </w:rPr>
      </w:pPr>
      <w:r>
        <w:rPr>
          <w:rFonts w:cs="FrankRuehl" w:hint="cs"/>
          <w:sz w:val="26"/>
          <w:rtl/>
        </w:rPr>
        <w:t>ח' באלול</w:t>
      </w:r>
      <w:r w:rsidR="0038401D">
        <w:rPr>
          <w:rFonts w:cs="FrankRuehl" w:hint="cs"/>
          <w:sz w:val="26"/>
          <w:rtl/>
        </w:rPr>
        <w:t xml:space="preserve"> התשע"ב (</w:t>
      </w:r>
      <w:r>
        <w:rPr>
          <w:rFonts w:cs="FrankRuehl" w:hint="cs"/>
          <w:sz w:val="26"/>
          <w:rtl/>
        </w:rPr>
        <w:t>26</w:t>
      </w:r>
      <w:r w:rsidR="00395945">
        <w:rPr>
          <w:rFonts w:cs="FrankRuehl" w:hint="cs"/>
          <w:sz w:val="26"/>
          <w:rtl/>
        </w:rPr>
        <w:t xml:space="preserve"> באוגוסט</w:t>
      </w:r>
      <w:r w:rsidR="0038401D">
        <w:rPr>
          <w:rFonts w:cs="FrankRuehl" w:hint="cs"/>
          <w:sz w:val="26"/>
          <w:rtl/>
        </w:rPr>
        <w:t xml:space="preserve"> 2012</w:t>
      </w:r>
      <w:r w:rsidR="008C2526">
        <w:rPr>
          <w:rFonts w:cs="FrankRuehl" w:hint="cs"/>
          <w:sz w:val="26"/>
          <w:rtl/>
        </w:rPr>
        <w:t>)</w:t>
      </w:r>
      <w:r w:rsidR="008C2526">
        <w:rPr>
          <w:rFonts w:cs="FrankRuehl" w:hint="cs"/>
          <w:sz w:val="26"/>
          <w:rtl/>
        </w:rPr>
        <w:tab/>
      </w:r>
      <w:r>
        <w:rPr>
          <w:rFonts w:cs="FrankRuehl" w:hint="cs"/>
          <w:sz w:val="26"/>
          <w:rtl/>
        </w:rPr>
        <w:t>שלום שמחון</w:t>
      </w:r>
    </w:p>
    <w:p w:rsidR="005C17DB" w:rsidRDefault="008C2526" w:rsidP="008F27CD">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5513F1">
        <w:rPr>
          <w:rFonts w:cs="FrankRuehl" w:hint="cs"/>
          <w:sz w:val="22"/>
          <w:rtl/>
        </w:rPr>
        <w:t xml:space="preserve">שר </w:t>
      </w:r>
      <w:r w:rsidR="008F27CD">
        <w:rPr>
          <w:rFonts w:cs="FrankRuehl" w:hint="cs"/>
          <w:sz w:val="22"/>
          <w:rtl/>
        </w:rPr>
        <w:t>התעשייה המסחר והתעסוקה</w:t>
      </w:r>
    </w:p>
    <w:p w:rsidR="00DE3EFD" w:rsidRDefault="00DE3EFD"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F7022" w:rsidRDefault="00EF7022" w:rsidP="00927A15">
      <w:pPr>
        <w:pStyle w:val="P00"/>
        <w:spacing w:before="72"/>
        <w:ind w:left="0" w:right="1134"/>
        <w:rPr>
          <w:rStyle w:val="default"/>
          <w:rFonts w:cs="FrankRuehl"/>
          <w:rtl/>
        </w:rPr>
      </w:pPr>
    </w:p>
    <w:p w:rsidR="00CD6ACF" w:rsidRDefault="00CD6ACF" w:rsidP="00CD6ACF">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1C3C70" w:rsidRDefault="001C3C70" w:rsidP="00CD6ACF">
      <w:pPr>
        <w:pStyle w:val="P00"/>
        <w:spacing w:before="72"/>
        <w:ind w:left="0" w:right="1134"/>
        <w:jc w:val="center"/>
        <w:rPr>
          <w:rStyle w:val="default"/>
          <w:rFonts w:cs="David"/>
          <w:color w:val="0000FF"/>
          <w:szCs w:val="24"/>
          <w:u w:val="single"/>
          <w:rtl/>
        </w:rPr>
      </w:pPr>
    </w:p>
    <w:p w:rsidR="001C3C70" w:rsidRDefault="001C3C70" w:rsidP="00CD6ACF">
      <w:pPr>
        <w:pStyle w:val="P00"/>
        <w:spacing w:before="72"/>
        <w:ind w:left="0" w:right="1134"/>
        <w:jc w:val="center"/>
        <w:rPr>
          <w:rStyle w:val="default"/>
          <w:rFonts w:cs="David"/>
          <w:color w:val="0000FF"/>
          <w:szCs w:val="24"/>
          <w:u w:val="single"/>
          <w:rtl/>
        </w:rPr>
      </w:pPr>
    </w:p>
    <w:p w:rsidR="001C3C70" w:rsidRDefault="001C3C70" w:rsidP="001C3C70">
      <w:pPr>
        <w:pStyle w:val="P00"/>
        <w:spacing w:before="72"/>
        <w:ind w:left="0" w:right="1134"/>
        <w:jc w:val="center"/>
        <w:rPr>
          <w:rStyle w:val="default"/>
          <w:rFonts w:cs="David"/>
          <w:color w:val="0000FF"/>
          <w:szCs w:val="24"/>
          <w:u w:val="single"/>
          <w:rtl/>
        </w:rPr>
      </w:pPr>
      <w:hyperlink r:id="rId15" w:history="1">
        <w:r>
          <w:rPr>
            <w:rStyle w:val="Hyperlink"/>
            <w:noProof w:val="0"/>
            <w:sz w:val="24"/>
            <w:szCs w:val="24"/>
            <w:rtl/>
          </w:rPr>
          <w:t>הודעה למנויים על עריכה ושינויים במסמכי פסיקה, חקיקה ועוד באתר נבו - הקש כאן</w:t>
        </w:r>
      </w:hyperlink>
    </w:p>
    <w:p w:rsidR="00CF4A21" w:rsidRPr="001C3C70" w:rsidRDefault="00CF4A21" w:rsidP="001C3C70">
      <w:pPr>
        <w:pStyle w:val="P00"/>
        <w:spacing w:before="72"/>
        <w:ind w:left="0" w:right="1134"/>
        <w:jc w:val="center"/>
        <w:rPr>
          <w:rStyle w:val="default"/>
          <w:rFonts w:cs="David"/>
          <w:color w:val="0000FF"/>
          <w:szCs w:val="24"/>
          <w:u w:val="single"/>
          <w:rtl/>
        </w:rPr>
      </w:pPr>
    </w:p>
    <w:sectPr w:rsidR="00CF4A21" w:rsidRPr="001C3C70">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65A" w:rsidRDefault="00E5565A">
      <w:r>
        <w:separator/>
      </w:r>
    </w:p>
  </w:endnote>
  <w:endnote w:type="continuationSeparator" w:id="0">
    <w:p w:rsidR="00E5565A" w:rsidRDefault="00E5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8D7" w:rsidRDefault="004B08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B08D7" w:rsidRDefault="004B08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08D7" w:rsidRDefault="004B08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Z:\000-law\yael\2012\2012-09-03\tav\500_765.doc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8D7" w:rsidRDefault="004B08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3C70">
      <w:rPr>
        <w:rFonts w:hAnsi="FrankRuehl" w:cs="FrankRuehl"/>
        <w:noProof/>
        <w:sz w:val="24"/>
        <w:szCs w:val="24"/>
        <w:rtl/>
      </w:rPr>
      <w:t>4</w:t>
    </w:r>
    <w:r>
      <w:rPr>
        <w:rFonts w:hAnsi="FrankRuehl" w:cs="FrankRuehl"/>
        <w:sz w:val="24"/>
        <w:szCs w:val="24"/>
        <w:rtl/>
      </w:rPr>
      <w:fldChar w:fldCharType="end"/>
    </w:r>
  </w:p>
  <w:p w:rsidR="004B08D7" w:rsidRDefault="004B08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08D7" w:rsidRDefault="004B08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Z:\000-law\yael\2012\2012-09-03\tav\500_765.doc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65A" w:rsidRDefault="00E5565A">
      <w:pPr>
        <w:spacing w:before="60"/>
        <w:ind w:right="1134"/>
      </w:pPr>
      <w:r>
        <w:separator/>
      </w:r>
    </w:p>
  </w:footnote>
  <w:footnote w:type="continuationSeparator" w:id="0">
    <w:p w:rsidR="00E5565A" w:rsidRDefault="00E5565A">
      <w:pPr>
        <w:spacing w:before="60"/>
        <w:ind w:right="1134"/>
      </w:pPr>
      <w:r>
        <w:separator/>
      </w:r>
    </w:p>
  </w:footnote>
  <w:footnote w:id="1">
    <w:p w:rsidR="004B08D7" w:rsidRDefault="004B08D7" w:rsidP="00F078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07870">
          <w:rPr>
            <w:rStyle w:val="Hyperlink"/>
            <w:rFonts w:cs="FrankRuehl" w:hint="cs"/>
            <w:rtl/>
          </w:rPr>
          <w:t>ק"ת תשע"ב מס' 7161</w:t>
        </w:r>
      </w:hyperlink>
      <w:r>
        <w:rPr>
          <w:rFonts w:cs="FrankRuehl" w:hint="cs"/>
          <w:rtl/>
        </w:rPr>
        <w:t xml:space="preserve"> מיום 30.8.2012 עמ' 1669.</w:t>
      </w:r>
    </w:p>
    <w:p w:rsidR="004B08D7" w:rsidRDefault="004B08D7" w:rsidP="00A643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ק"ת</w:t>
        </w:r>
        <w:r w:rsidRPr="007D4B34">
          <w:rPr>
            <w:rStyle w:val="Hyperlink"/>
            <w:rFonts w:cs="FrankRuehl" w:hint="cs"/>
            <w:rtl/>
          </w:rPr>
          <w:t xml:space="preserve"> תשע"ג מס' 7166</w:t>
        </w:r>
      </w:hyperlink>
      <w:r>
        <w:rPr>
          <w:rFonts w:cs="FrankRuehl" w:hint="cs"/>
          <w:rtl/>
        </w:rPr>
        <w:t xml:space="preserve"> מיום 27.9.2012 עמ' 28.</w:t>
      </w:r>
    </w:p>
    <w:p w:rsidR="004B08D7" w:rsidRDefault="004B08D7" w:rsidP="007D4B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E1D31">
          <w:rPr>
            <w:rStyle w:val="Hyperlink"/>
            <w:rFonts w:cs="FrankRuehl" w:hint="cs"/>
            <w:rtl/>
          </w:rPr>
          <w:t>ק"ת תשע"ו מס' 7696</w:t>
        </w:r>
      </w:hyperlink>
      <w:r>
        <w:rPr>
          <w:rFonts w:cs="FrankRuehl" w:hint="cs"/>
          <w:rtl/>
        </w:rPr>
        <w:t xml:space="preserve"> מיום 2.8.2016 עמ' 1707 </w:t>
      </w:r>
      <w:r>
        <w:rPr>
          <w:rFonts w:cs="FrankRuehl"/>
          <w:rtl/>
        </w:rPr>
        <w:t>–</w:t>
      </w:r>
      <w:r>
        <w:rPr>
          <w:rFonts w:cs="FrankRuehl" w:hint="cs"/>
          <w:rtl/>
        </w:rPr>
        <w:t xml:space="preserve"> תק' תשע"ו-2016.</w:t>
      </w:r>
    </w:p>
    <w:p w:rsidR="0000629A" w:rsidRDefault="0000629A" w:rsidP="000062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B08D7" w:rsidRPr="0000629A">
          <w:rPr>
            <w:rStyle w:val="Hyperlink"/>
            <w:rFonts w:cs="FrankRuehl" w:hint="cs"/>
            <w:rtl/>
          </w:rPr>
          <w:t>ק"ת תשע"ח מס' 7927</w:t>
        </w:r>
      </w:hyperlink>
      <w:r w:rsidR="004B08D7">
        <w:rPr>
          <w:rFonts w:cs="FrankRuehl" w:hint="cs"/>
          <w:rtl/>
        </w:rPr>
        <w:t xml:space="preserve"> מיום 11.1.2018 עמ' 804 </w:t>
      </w:r>
      <w:r w:rsidR="004B08D7">
        <w:rPr>
          <w:rFonts w:cs="FrankRuehl"/>
          <w:rtl/>
        </w:rPr>
        <w:t>–</w:t>
      </w:r>
      <w:r w:rsidR="004B08D7">
        <w:rPr>
          <w:rFonts w:cs="FrankRuehl" w:hint="cs"/>
          <w:rtl/>
        </w:rPr>
        <w:t xml:space="preserve"> תק' תשע"ח-2018; תחילתן ביום 1.1.2018 ור' תקנה 3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8D7" w:rsidRDefault="004B08D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B08D7" w:rsidRDefault="004B08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08D7" w:rsidRDefault="004B08D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8D7" w:rsidRDefault="004B08D7" w:rsidP="006270C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להגברת האכיפה של דיני העבודה (הפחתה של סכום העיצום הכספי), </w:t>
    </w:r>
    <w:r>
      <w:rPr>
        <w:rFonts w:hAnsi="FrankRuehl" w:cs="FrankRuehl"/>
        <w:color w:val="000000"/>
        <w:sz w:val="28"/>
        <w:szCs w:val="28"/>
        <w:rtl/>
      </w:rPr>
      <w:br/>
    </w:r>
    <w:r>
      <w:rPr>
        <w:rFonts w:hAnsi="FrankRuehl" w:cs="FrankRuehl" w:hint="cs"/>
        <w:color w:val="000000"/>
        <w:sz w:val="28"/>
        <w:szCs w:val="28"/>
        <w:rtl/>
      </w:rPr>
      <w:t>תשע"ב-2012</w:t>
    </w:r>
  </w:p>
  <w:p w:rsidR="004B08D7" w:rsidRDefault="004B08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08D7" w:rsidRDefault="004B08D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729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0629A"/>
    <w:rsid w:val="0002748D"/>
    <w:rsid w:val="00040247"/>
    <w:rsid w:val="00041D79"/>
    <w:rsid w:val="000619D9"/>
    <w:rsid w:val="00064468"/>
    <w:rsid w:val="000660AD"/>
    <w:rsid w:val="000B425E"/>
    <w:rsid w:val="000D7097"/>
    <w:rsid w:val="000D7FBE"/>
    <w:rsid w:val="0010753D"/>
    <w:rsid w:val="00112119"/>
    <w:rsid w:val="0011648D"/>
    <w:rsid w:val="00122C2E"/>
    <w:rsid w:val="0012506B"/>
    <w:rsid w:val="001275F0"/>
    <w:rsid w:val="00141013"/>
    <w:rsid w:val="001C3C70"/>
    <w:rsid w:val="001C4AB6"/>
    <w:rsid w:val="001E0FA8"/>
    <w:rsid w:val="001E1488"/>
    <w:rsid w:val="002216B6"/>
    <w:rsid w:val="002538D4"/>
    <w:rsid w:val="00255364"/>
    <w:rsid w:val="002713C6"/>
    <w:rsid w:val="0027553D"/>
    <w:rsid w:val="002828F9"/>
    <w:rsid w:val="002A0EB2"/>
    <w:rsid w:val="002B5C82"/>
    <w:rsid w:val="002C7187"/>
    <w:rsid w:val="002E3E60"/>
    <w:rsid w:val="00301D2A"/>
    <w:rsid w:val="0033559B"/>
    <w:rsid w:val="003415DF"/>
    <w:rsid w:val="003528CA"/>
    <w:rsid w:val="00362FBF"/>
    <w:rsid w:val="00365B03"/>
    <w:rsid w:val="00380AB4"/>
    <w:rsid w:val="0038401D"/>
    <w:rsid w:val="00384399"/>
    <w:rsid w:val="00395945"/>
    <w:rsid w:val="00395B0F"/>
    <w:rsid w:val="003A23D8"/>
    <w:rsid w:val="003E74D6"/>
    <w:rsid w:val="003F5C71"/>
    <w:rsid w:val="00412B9D"/>
    <w:rsid w:val="00417F42"/>
    <w:rsid w:val="00423394"/>
    <w:rsid w:val="00431CAA"/>
    <w:rsid w:val="004573DF"/>
    <w:rsid w:val="00457517"/>
    <w:rsid w:val="00460500"/>
    <w:rsid w:val="004648F4"/>
    <w:rsid w:val="00487873"/>
    <w:rsid w:val="00492353"/>
    <w:rsid w:val="004A1E73"/>
    <w:rsid w:val="004B08D7"/>
    <w:rsid w:val="004B26DB"/>
    <w:rsid w:val="004C3C1F"/>
    <w:rsid w:val="004E633E"/>
    <w:rsid w:val="0050183D"/>
    <w:rsid w:val="005513F1"/>
    <w:rsid w:val="00574BC7"/>
    <w:rsid w:val="005944F3"/>
    <w:rsid w:val="005C17DB"/>
    <w:rsid w:val="005D1805"/>
    <w:rsid w:val="005E7167"/>
    <w:rsid w:val="005F0726"/>
    <w:rsid w:val="00601610"/>
    <w:rsid w:val="006211FD"/>
    <w:rsid w:val="006270C3"/>
    <w:rsid w:val="00635CB5"/>
    <w:rsid w:val="00636642"/>
    <w:rsid w:val="00653E0E"/>
    <w:rsid w:val="00676279"/>
    <w:rsid w:val="00682437"/>
    <w:rsid w:val="006849D8"/>
    <w:rsid w:val="006F007A"/>
    <w:rsid w:val="0072730D"/>
    <w:rsid w:val="0075069C"/>
    <w:rsid w:val="00751F4D"/>
    <w:rsid w:val="00753B1F"/>
    <w:rsid w:val="0076254E"/>
    <w:rsid w:val="00763D9B"/>
    <w:rsid w:val="0078071F"/>
    <w:rsid w:val="007C0B21"/>
    <w:rsid w:val="007D4B34"/>
    <w:rsid w:val="008055DD"/>
    <w:rsid w:val="008138ED"/>
    <w:rsid w:val="00814DCB"/>
    <w:rsid w:val="008159FF"/>
    <w:rsid w:val="008353F1"/>
    <w:rsid w:val="00852A6C"/>
    <w:rsid w:val="0085655A"/>
    <w:rsid w:val="0086107A"/>
    <w:rsid w:val="00862820"/>
    <w:rsid w:val="00870007"/>
    <w:rsid w:val="0087771D"/>
    <w:rsid w:val="008814B5"/>
    <w:rsid w:val="008933F8"/>
    <w:rsid w:val="0089526B"/>
    <w:rsid w:val="0089792E"/>
    <w:rsid w:val="008A638E"/>
    <w:rsid w:val="008A7D8C"/>
    <w:rsid w:val="008C2526"/>
    <w:rsid w:val="008E2688"/>
    <w:rsid w:val="008E367E"/>
    <w:rsid w:val="008F27CD"/>
    <w:rsid w:val="00904EEA"/>
    <w:rsid w:val="00906581"/>
    <w:rsid w:val="00917537"/>
    <w:rsid w:val="00926BE7"/>
    <w:rsid w:val="00927A15"/>
    <w:rsid w:val="0094047B"/>
    <w:rsid w:val="0094774E"/>
    <w:rsid w:val="00971252"/>
    <w:rsid w:val="009922C9"/>
    <w:rsid w:val="009A37B4"/>
    <w:rsid w:val="009C2916"/>
    <w:rsid w:val="009E096B"/>
    <w:rsid w:val="009E726B"/>
    <w:rsid w:val="00A10AE2"/>
    <w:rsid w:val="00A14F70"/>
    <w:rsid w:val="00A173EF"/>
    <w:rsid w:val="00A60B5A"/>
    <w:rsid w:val="00A64375"/>
    <w:rsid w:val="00A9239A"/>
    <w:rsid w:val="00AC7B1B"/>
    <w:rsid w:val="00AD17B9"/>
    <w:rsid w:val="00AE77CE"/>
    <w:rsid w:val="00B17AF7"/>
    <w:rsid w:val="00B261A3"/>
    <w:rsid w:val="00B31DF7"/>
    <w:rsid w:val="00B62BCF"/>
    <w:rsid w:val="00B8400A"/>
    <w:rsid w:val="00B84C6D"/>
    <w:rsid w:val="00B87DA4"/>
    <w:rsid w:val="00BB56DB"/>
    <w:rsid w:val="00BE03B7"/>
    <w:rsid w:val="00BF1E3C"/>
    <w:rsid w:val="00BF254E"/>
    <w:rsid w:val="00BF3B13"/>
    <w:rsid w:val="00BF580C"/>
    <w:rsid w:val="00BF7A67"/>
    <w:rsid w:val="00C178D5"/>
    <w:rsid w:val="00C17A30"/>
    <w:rsid w:val="00C20388"/>
    <w:rsid w:val="00C25745"/>
    <w:rsid w:val="00C26E07"/>
    <w:rsid w:val="00C35AE5"/>
    <w:rsid w:val="00C53230"/>
    <w:rsid w:val="00C6067A"/>
    <w:rsid w:val="00C6078C"/>
    <w:rsid w:val="00C75E63"/>
    <w:rsid w:val="00CA3117"/>
    <w:rsid w:val="00CB77AE"/>
    <w:rsid w:val="00CD2C63"/>
    <w:rsid w:val="00CD6719"/>
    <w:rsid w:val="00CD6ACF"/>
    <w:rsid w:val="00CF4A21"/>
    <w:rsid w:val="00D002A9"/>
    <w:rsid w:val="00D10BBD"/>
    <w:rsid w:val="00D12CFE"/>
    <w:rsid w:val="00D25D5C"/>
    <w:rsid w:val="00D3243E"/>
    <w:rsid w:val="00D33D4D"/>
    <w:rsid w:val="00D4088D"/>
    <w:rsid w:val="00D5121D"/>
    <w:rsid w:val="00D55EBB"/>
    <w:rsid w:val="00D714B8"/>
    <w:rsid w:val="00D909F6"/>
    <w:rsid w:val="00DA3C17"/>
    <w:rsid w:val="00DC6B1A"/>
    <w:rsid w:val="00DE1D31"/>
    <w:rsid w:val="00DE3EFD"/>
    <w:rsid w:val="00E54522"/>
    <w:rsid w:val="00E5565A"/>
    <w:rsid w:val="00E633E6"/>
    <w:rsid w:val="00E967BF"/>
    <w:rsid w:val="00EA783F"/>
    <w:rsid w:val="00EB2CE0"/>
    <w:rsid w:val="00ED50FD"/>
    <w:rsid w:val="00ED599B"/>
    <w:rsid w:val="00ED641F"/>
    <w:rsid w:val="00EE70B6"/>
    <w:rsid w:val="00EF1C64"/>
    <w:rsid w:val="00EF38C0"/>
    <w:rsid w:val="00EF7022"/>
    <w:rsid w:val="00F03C2D"/>
    <w:rsid w:val="00F06EE7"/>
    <w:rsid w:val="00F07870"/>
    <w:rsid w:val="00F23117"/>
    <w:rsid w:val="00F618C9"/>
    <w:rsid w:val="00F67F6D"/>
    <w:rsid w:val="00F810E4"/>
    <w:rsid w:val="00F87D85"/>
    <w:rsid w:val="00FA1FFE"/>
    <w:rsid w:val="00FA727B"/>
    <w:rsid w:val="00FF4A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EFA3F18-B174-4200-98DF-5A5AF3F4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6016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96.pdf" TargetMode="External"/><Relationship Id="rId13" Type="http://schemas.openxmlformats.org/officeDocument/2006/relationships/hyperlink" Target="http://www.nevo.co.il/Law_word/law06/tak-7927.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7166.pdf" TargetMode="External"/><Relationship Id="rId12" Type="http://schemas.openxmlformats.org/officeDocument/2006/relationships/hyperlink" Target="http://www.nevo.co.il/Law_word/law06/tak-7927.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696.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696.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927.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96.pdf" TargetMode="External"/><Relationship Id="rId2" Type="http://schemas.openxmlformats.org/officeDocument/2006/relationships/hyperlink" Target="http://www.nevo.co.il/Law_word/law06/TAK-7166.pdf" TargetMode="External"/><Relationship Id="rId1" Type="http://schemas.openxmlformats.org/officeDocument/2006/relationships/hyperlink" Target="http://www.nevo.co.il/Law_word/law06/TAK-7161.pdf" TargetMode="External"/><Relationship Id="rId4" Type="http://schemas.openxmlformats.org/officeDocument/2006/relationships/hyperlink" Target="http://www.nevo.co.il/Law_word/law06/tak-79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12694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393283</vt:i4>
      </vt:variant>
      <vt:variant>
        <vt:i4>45</vt:i4>
      </vt:variant>
      <vt:variant>
        <vt:i4>0</vt:i4>
      </vt:variant>
      <vt:variant>
        <vt:i4>5</vt:i4>
      </vt:variant>
      <vt:variant>
        <vt:lpwstr>http://www.nevo.co.il/advertisements/nevo-100.doc</vt:lpwstr>
      </vt:variant>
      <vt:variant>
        <vt:lpwstr/>
      </vt:variant>
      <vt:variant>
        <vt:i4>8126470</vt:i4>
      </vt:variant>
      <vt:variant>
        <vt:i4>42</vt:i4>
      </vt:variant>
      <vt:variant>
        <vt:i4>0</vt:i4>
      </vt:variant>
      <vt:variant>
        <vt:i4>5</vt:i4>
      </vt:variant>
      <vt:variant>
        <vt:lpwstr>http://www.nevo.co.il/Law_word/law06/tak-7927.pdf</vt:lpwstr>
      </vt:variant>
      <vt:variant>
        <vt:lpwstr/>
      </vt:variant>
      <vt:variant>
        <vt:i4>8126470</vt:i4>
      </vt:variant>
      <vt:variant>
        <vt:i4>39</vt:i4>
      </vt:variant>
      <vt:variant>
        <vt:i4>0</vt:i4>
      </vt:variant>
      <vt:variant>
        <vt:i4>5</vt:i4>
      </vt:variant>
      <vt:variant>
        <vt:lpwstr>http://www.nevo.co.il/Law_word/law06/tak-7927.pdf</vt:lpwstr>
      </vt:variant>
      <vt:variant>
        <vt:lpwstr/>
      </vt:variant>
      <vt:variant>
        <vt:i4>7798792</vt:i4>
      </vt:variant>
      <vt:variant>
        <vt:i4>36</vt:i4>
      </vt:variant>
      <vt:variant>
        <vt:i4>0</vt:i4>
      </vt:variant>
      <vt:variant>
        <vt:i4>5</vt:i4>
      </vt:variant>
      <vt:variant>
        <vt:lpwstr>http://www.nevo.co.il/Law_word/law06/tak-7696.pdf</vt:lpwstr>
      </vt:variant>
      <vt:variant>
        <vt:lpwstr/>
      </vt:variant>
      <vt:variant>
        <vt:i4>7798792</vt:i4>
      </vt:variant>
      <vt:variant>
        <vt:i4>33</vt:i4>
      </vt:variant>
      <vt:variant>
        <vt:i4>0</vt:i4>
      </vt:variant>
      <vt:variant>
        <vt:i4>5</vt:i4>
      </vt:variant>
      <vt:variant>
        <vt:lpwstr>http://www.nevo.co.il/Law_word/law06/tak-7696.pdf</vt:lpwstr>
      </vt:variant>
      <vt:variant>
        <vt:lpwstr/>
      </vt:variant>
      <vt:variant>
        <vt:i4>8126470</vt:i4>
      </vt:variant>
      <vt:variant>
        <vt:i4>30</vt:i4>
      </vt:variant>
      <vt:variant>
        <vt:i4>0</vt:i4>
      </vt:variant>
      <vt:variant>
        <vt:i4>5</vt:i4>
      </vt:variant>
      <vt:variant>
        <vt:lpwstr>http://www.nevo.co.il/Law_word/law06/tak-7927.pdf</vt:lpwstr>
      </vt:variant>
      <vt:variant>
        <vt:lpwstr/>
      </vt:variant>
      <vt:variant>
        <vt:i4>7798792</vt:i4>
      </vt:variant>
      <vt:variant>
        <vt:i4>27</vt:i4>
      </vt:variant>
      <vt:variant>
        <vt:i4>0</vt:i4>
      </vt:variant>
      <vt:variant>
        <vt:i4>5</vt:i4>
      </vt:variant>
      <vt:variant>
        <vt:lpwstr>http://www.nevo.co.il/Law_word/law06/tak-7696.pdf</vt:lpwstr>
      </vt:variant>
      <vt:variant>
        <vt:lpwstr/>
      </vt:variant>
      <vt:variant>
        <vt:i4>7864335</vt:i4>
      </vt:variant>
      <vt:variant>
        <vt:i4>24</vt:i4>
      </vt:variant>
      <vt:variant>
        <vt:i4>0</vt:i4>
      </vt:variant>
      <vt:variant>
        <vt:i4>5</vt:i4>
      </vt:variant>
      <vt:variant>
        <vt:lpwstr>http://www.nevo.co.il/Law_word/law06/tak-7166.pdf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8126470</vt:i4>
      </vt:variant>
      <vt:variant>
        <vt:i4>9</vt:i4>
      </vt:variant>
      <vt:variant>
        <vt:i4>0</vt:i4>
      </vt:variant>
      <vt:variant>
        <vt:i4>5</vt:i4>
      </vt:variant>
      <vt:variant>
        <vt:lpwstr>http://www.nevo.co.il/Law_word/law06/tak-7927.pdf</vt:lpwstr>
      </vt:variant>
      <vt:variant>
        <vt:lpwstr/>
      </vt:variant>
      <vt:variant>
        <vt:i4>7798792</vt:i4>
      </vt:variant>
      <vt:variant>
        <vt:i4>6</vt:i4>
      </vt:variant>
      <vt:variant>
        <vt:i4>0</vt:i4>
      </vt:variant>
      <vt:variant>
        <vt:i4>5</vt:i4>
      </vt:variant>
      <vt:variant>
        <vt:lpwstr>http://www.nevo.co.il/Law_word/law06/tak-7696.pdf</vt:lpwstr>
      </vt:variant>
      <vt:variant>
        <vt:lpwstr/>
      </vt:variant>
      <vt:variant>
        <vt:i4>7864335</vt:i4>
      </vt:variant>
      <vt:variant>
        <vt:i4>3</vt:i4>
      </vt:variant>
      <vt:variant>
        <vt:i4>0</vt:i4>
      </vt:variant>
      <vt:variant>
        <vt:i4>5</vt:i4>
      </vt:variant>
      <vt:variant>
        <vt:lpwstr>http://www.nevo.co.il/Law_word/law06/TAK-7166.pdf</vt:lpwstr>
      </vt:variant>
      <vt:variant>
        <vt:lpwstr/>
      </vt:variant>
      <vt:variant>
        <vt:i4>7864328</vt:i4>
      </vt:variant>
      <vt:variant>
        <vt:i4>0</vt:i4>
      </vt:variant>
      <vt:variant>
        <vt:i4>0</vt:i4>
      </vt:variant>
      <vt:variant>
        <vt:i4>5</vt:i4>
      </vt:variant>
      <vt:variant>
        <vt:lpwstr>http://www.nevo.co.il/Law_word/law06/TAK-7161.pdf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להגברת האכיפה של דיני העבודה (הפחתה של סכום העיצום הכספי), תשע"ב-2012</vt:lpwstr>
  </property>
  <property fmtid="{D5CDD505-2E9C-101B-9397-08002B2CF9AE}" pid="4" name="LAWNUMBER">
    <vt:lpwstr>0765</vt:lpwstr>
  </property>
  <property fmtid="{D5CDD505-2E9C-101B-9397-08002B2CF9AE}" pid="5" name="TYPE">
    <vt:lpwstr>01</vt:lpwstr>
  </property>
  <property fmtid="{D5CDD505-2E9C-101B-9397-08002B2CF9AE}" pid="6" name="CHNAME">
    <vt:lpwstr>עבודה</vt:lpwstr>
  </property>
  <property fmtid="{D5CDD505-2E9C-101B-9397-08002B2CF9AE}" pid="7" name="LINKK3">
    <vt:lpwstr>http://www.nevo.co.il/Law_word/law06/tak-7927.pdf;‎רשומות - תקנות כלליות#ק"ת תשע"ח מס' ‏‏7927 #מיום 11.1.2018 עמ' 804 – תק' תשע"ח-2018; תחילתן ביום 1.1.2018 ור' תקנה 3 לענין הוראת שעה</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http://www.nevo.co.il/Law_word/law06/TAK-7166.pdf;רשומות - תקנות כלליות#ת"ט תשע"ג מס' 7166 #מיום 27.9.2012 עמ' 28</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עיצום כספי</vt:lpwstr>
  </property>
  <property fmtid="{D5CDD505-2E9C-101B-9397-08002B2CF9AE}" pid="26" name="NOSE41">
    <vt:lpwstr/>
  </property>
  <property fmtid="{D5CDD505-2E9C-101B-9397-08002B2CF9AE}" pid="27" name="NOSE12">
    <vt:lpwstr>עבודה</vt:lpwstr>
  </property>
  <property fmtid="{D5CDD505-2E9C-101B-9397-08002B2CF9AE}" pid="28" name="NOSE22">
    <vt:lpwstr>עובדים</vt:lpwstr>
  </property>
  <property fmtid="{D5CDD505-2E9C-101B-9397-08002B2CF9AE}" pid="29" name="NOSE32">
    <vt:lpwstr>תנאי עבודה</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עבירות מינהליות</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http://www.nevo.co.il/Law_word/law06/TAK-7161.pdf;רשומות - תקנות כלליות#פורסמו ק"ת תשע"ב מס' 7161 #מיום 30.8.2012 עמ' 1669</vt:lpwstr>
  </property>
  <property fmtid="{D5CDD505-2E9C-101B-9397-08002B2CF9AE}" pid="64" name="MEKOR_NAME1">
    <vt:lpwstr>חוק להגברת האכיפה של דיני העבודה</vt:lpwstr>
  </property>
  <property fmtid="{D5CDD505-2E9C-101B-9397-08002B2CF9AE}" pid="65" name="MEKOR_SAIF1">
    <vt:lpwstr>8XבX</vt:lpwstr>
  </property>
</Properties>
</file>