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3041B8" w:rsidP="007318DF">
      <w:pPr>
        <w:pStyle w:val="big-header"/>
        <w:ind w:left="0" w:right="1134"/>
        <w:rPr>
          <w:rFonts w:cs="FrankRuehl" w:hint="cs"/>
          <w:sz w:val="32"/>
          <w:rtl/>
        </w:rPr>
      </w:pPr>
      <w:r>
        <w:rPr>
          <w:rFonts w:cs="FrankRuehl" w:hint="cs"/>
          <w:sz w:val="32"/>
          <w:rtl/>
        </w:rPr>
        <w:t>תקנות להגדלת שיעור ההשתתפות בכוח העבודה ולצמצום פערים חברתיים (</w:t>
      </w:r>
      <w:r w:rsidR="008A7F32">
        <w:rPr>
          <w:rFonts w:cs="FrankRuehl" w:hint="cs"/>
          <w:sz w:val="32"/>
          <w:rtl/>
        </w:rPr>
        <w:t>מענק עבודה</w:t>
      </w:r>
      <w:r>
        <w:rPr>
          <w:rFonts w:cs="FrankRuehl" w:hint="cs"/>
          <w:sz w:val="32"/>
          <w:rtl/>
        </w:rPr>
        <w:t>) (העברת מידע מהמוסד לביטוח לאומי)</w:t>
      </w:r>
      <w:r w:rsidR="008C0AEB">
        <w:rPr>
          <w:rFonts w:cs="FrankRuehl" w:hint="cs"/>
          <w:sz w:val="32"/>
          <w:rtl/>
        </w:rPr>
        <w:t>, תשס"ח-2008</w:t>
      </w:r>
    </w:p>
    <w:p w:rsidR="00585998" w:rsidRPr="00585998" w:rsidRDefault="00585998" w:rsidP="00585998">
      <w:pPr>
        <w:spacing w:line="320" w:lineRule="auto"/>
        <w:rPr>
          <w:rFonts w:cs="FrankRuehl"/>
          <w:szCs w:val="26"/>
          <w:rtl/>
        </w:rPr>
      </w:pPr>
    </w:p>
    <w:p w:rsidR="00585998" w:rsidRDefault="00585998" w:rsidP="00585998">
      <w:pPr>
        <w:spacing w:line="320" w:lineRule="auto"/>
        <w:rPr>
          <w:rtl/>
        </w:rPr>
      </w:pPr>
    </w:p>
    <w:p w:rsidR="00585998" w:rsidRDefault="00585998" w:rsidP="00585998">
      <w:pPr>
        <w:spacing w:line="320" w:lineRule="auto"/>
        <w:rPr>
          <w:rFonts w:cs="FrankRuehl"/>
          <w:szCs w:val="26"/>
          <w:rtl/>
        </w:rPr>
      </w:pPr>
      <w:r w:rsidRPr="00585998">
        <w:rPr>
          <w:rFonts w:cs="Miriam"/>
          <w:szCs w:val="22"/>
          <w:rtl/>
        </w:rPr>
        <w:t>מסים</w:t>
      </w:r>
      <w:r w:rsidRPr="00585998">
        <w:rPr>
          <w:rFonts w:cs="FrankRuehl"/>
          <w:szCs w:val="26"/>
          <w:rtl/>
        </w:rPr>
        <w:t xml:space="preserve"> – מס הכנסה – מס הכנסה שלילי</w:t>
      </w:r>
    </w:p>
    <w:p w:rsidR="00585998" w:rsidRDefault="00585998" w:rsidP="00585998">
      <w:pPr>
        <w:spacing w:line="320" w:lineRule="auto"/>
        <w:rPr>
          <w:rFonts w:cs="FrankRuehl"/>
          <w:szCs w:val="26"/>
          <w:rtl/>
        </w:rPr>
      </w:pPr>
      <w:r w:rsidRPr="00585998">
        <w:rPr>
          <w:rFonts w:cs="Miriam"/>
          <w:szCs w:val="22"/>
          <w:rtl/>
        </w:rPr>
        <w:t>ביטוח</w:t>
      </w:r>
      <w:r w:rsidRPr="00585998">
        <w:rPr>
          <w:rFonts w:cs="FrankRuehl"/>
          <w:szCs w:val="26"/>
          <w:rtl/>
        </w:rPr>
        <w:t xml:space="preserve"> – ביטוח לאומי</w:t>
      </w:r>
    </w:p>
    <w:p w:rsidR="00585998" w:rsidRDefault="00585998" w:rsidP="00585998">
      <w:pPr>
        <w:spacing w:line="320" w:lineRule="auto"/>
        <w:rPr>
          <w:rFonts w:cs="FrankRuehl"/>
          <w:szCs w:val="26"/>
          <w:rtl/>
        </w:rPr>
      </w:pPr>
      <w:r w:rsidRPr="00585998">
        <w:rPr>
          <w:rFonts w:cs="Miriam"/>
          <w:szCs w:val="22"/>
          <w:rtl/>
        </w:rPr>
        <w:t>מסים</w:t>
      </w:r>
      <w:r w:rsidRPr="00585998">
        <w:rPr>
          <w:rFonts w:cs="FrankRuehl"/>
          <w:szCs w:val="26"/>
          <w:rtl/>
        </w:rPr>
        <w:t xml:space="preserve"> – מס הכנסה – שיעורים</w:t>
      </w:r>
    </w:p>
    <w:p w:rsidR="00472C7E" w:rsidRPr="00585998" w:rsidRDefault="00585998" w:rsidP="00585998">
      <w:pPr>
        <w:spacing w:line="320" w:lineRule="auto"/>
        <w:rPr>
          <w:rFonts w:cs="Miriam"/>
          <w:szCs w:val="22"/>
          <w:rtl/>
        </w:rPr>
      </w:pPr>
      <w:r w:rsidRPr="00585998">
        <w:rPr>
          <w:rFonts w:cs="Miriam"/>
          <w:szCs w:val="22"/>
          <w:rtl/>
        </w:rPr>
        <w:t>עבודה</w:t>
      </w:r>
      <w:r w:rsidRPr="00585998">
        <w:rPr>
          <w:rFonts w:cs="FrankRuehl"/>
          <w:szCs w:val="26"/>
          <w:rtl/>
        </w:rPr>
        <w:t xml:space="preserve"> – עידוד תעסוקה – הגדלת שיעור ההשתתפות</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31079" w:rsidRPr="00331079" w:rsidTr="00331079">
        <w:tblPrEx>
          <w:tblCellMar>
            <w:top w:w="0" w:type="dxa"/>
            <w:bottom w:w="0" w:type="dxa"/>
          </w:tblCellMar>
        </w:tblPrEx>
        <w:tc>
          <w:tcPr>
            <w:tcW w:w="1247" w:type="dxa"/>
          </w:tcPr>
          <w:p w:rsidR="00331079" w:rsidRPr="00331079" w:rsidRDefault="00331079" w:rsidP="00331079">
            <w:pPr>
              <w:rPr>
                <w:rFonts w:cs="Frankruhel" w:hint="cs"/>
                <w:rtl/>
              </w:rPr>
            </w:pPr>
            <w:r>
              <w:rPr>
                <w:rtl/>
              </w:rPr>
              <w:t xml:space="preserve">סעיף 1 </w:t>
            </w:r>
          </w:p>
        </w:tc>
        <w:tc>
          <w:tcPr>
            <w:tcW w:w="5669" w:type="dxa"/>
          </w:tcPr>
          <w:p w:rsidR="00331079" w:rsidRPr="00331079" w:rsidRDefault="00331079" w:rsidP="00331079">
            <w:pPr>
              <w:rPr>
                <w:rFonts w:cs="Frankruhel" w:hint="cs"/>
                <w:rtl/>
              </w:rPr>
            </w:pPr>
            <w:r>
              <w:rPr>
                <w:rtl/>
              </w:rPr>
              <w:t>סוגי מידע</w:t>
            </w:r>
          </w:p>
        </w:tc>
        <w:tc>
          <w:tcPr>
            <w:tcW w:w="567" w:type="dxa"/>
          </w:tcPr>
          <w:p w:rsidR="00331079" w:rsidRPr="00331079" w:rsidRDefault="00331079" w:rsidP="00331079">
            <w:pPr>
              <w:rPr>
                <w:rStyle w:val="Hyperlink"/>
                <w:rFonts w:hint="cs"/>
                <w:rtl/>
              </w:rPr>
            </w:pPr>
            <w:hyperlink w:anchor="Seif1" w:tooltip="סוגי מידע" w:history="1">
              <w:r w:rsidRPr="00331079">
                <w:rPr>
                  <w:rStyle w:val="Hyperlink"/>
                </w:rPr>
                <w:t>Go</w:t>
              </w:r>
            </w:hyperlink>
          </w:p>
        </w:tc>
        <w:tc>
          <w:tcPr>
            <w:tcW w:w="850" w:type="dxa"/>
          </w:tcPr>
          <w:p w:rsidR="00331079" w:rsidRPr="00331079" w:rsidRDefault="00331079" w:rsidP="0033107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31079" w:rsidRPr="00331079" w:rsidTr="00331079">
        <w:tblPrEx>
          <w:tblCellMar>
            <w:top w:w="0" w:type="dxa"/>
            <w:bottom w:w="0" w:type="dxa"/>
          </w:tblCellMar>
        </w:tblPrEx>
        <w:tc>
          <w:tcPr>
            <w:tcW w:w="1247" w:type="dxa"/>
          </w:tcPr>
          <w:p w:rsidR="00331079" w:rsidRPr="00331079" w:rsidRDefault="00331079" w:rsidP="00331079">
            <w:pPr>
              <w:rPr>
                <w:rFonts w:cs="Frankruhel" w:hint="cs"/>
                <w:rtl/>
              </w:rPr>
            </w:pPr>
            <w:r>
              <w:rPr>
                <w:rtl/>
              </w:rPr>
              <w:t xml:space="preserve">סעיף 1א </w:t>
            </w:r>
          </w:p>
        </w:tc>
        <w:tc>
          <w:tcPr>
            <w:tcW w:w="5669" w:type="dxa"/>
          </w:tcPr>
          <w:p w:rsidR="00331079" w:rsidRPr="00331079" w:rsidRDefault="00331079" w:rsidP="00331079">
            <w:pPr>
              <w:rPr>
                <w:rFonts w:cs="Frankruhel" w:hint="cs"/>
                <w:rtl/>
              </w:rPr>
            </w:pPr>
            <w:r>
              <w:rPr>
                <w:rtl/>
              </w:rPr>
              <w:t>העברת מידע יזומה</w:t>
            </w:r>
          </w:p>
        </w:tc>
        <w:tc>
          <w:tcPr>
            <w:tcW w:w="567" w:type="dxa"/>
          </w:tcPr>
          <w:p w:rsidR="00331079" w:rsidRPr="00331079" w:rsidRDefault="00331079" w:rsidP="00331079">
            <w:pPr>
              <w:rPr>
                <w:rStyle w:val="Hyperlink"/>
                <w:rFonts w:hint="cs"/>
                <w:rtl/>
              </w:rPr>
            </w:pPr>
            <w:hyperlink w:anchor="Seif4" w:tooltip="העברת מידע יזומה" w:history="1">
              <w:r w:rsidRPr="00331079">
                <w:rPr>
                  <w:rStyle w:val="Hyperlink"/>
                </w:rPr>
                <w:t>Go</w:t>
              </w:r>
            </w:hyperlink>
          </w:p>
        </w:tc>
        <w:tc>
          <w:tcPr>
            <w:tcW w:w="850" w:type="dxa"/>
          </w:tcPr>
          <w:p w:rsidR="00331079" w:rsidRPr="00331079" w:rsidRDefault="00331079" w:rsidP="0033107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331079" w:rsidRPr="00331079" w:rsidTr="00331079">
        <w:tblPrEx>
          <w:tblCellMar>
            <w:top w:w="0" w:type="dxa"/>
            <w:bottom w:w="0" w:type="dxa"/>
          </w:tblCellMar>
        </w:tblPrEx>
        <w:tc>
          <w:tcPr>
            <w:tcW w:w="1247" w:type="dxa"/>
          </w:tcPr>
          <w:p w:rsidR="00331079" w:rsidRPr="00331079" w:rsidRDefault="00331079" w:rsidP="00331079">
            <w:pPr>
              <w:rPr>
                <w:rFonts w:cs="Frankruhel" w:hint="cs"/>
                <w:rtl/>
              </w:rPr>
            </w:pPr>
            <w:r>
              <w:rPr>
                <w:rtl/>
              </w:rPr>
              <w:t xml:space="preserve">סעיף 3 </w:t>
            </w:r>
          </w:p>
        </w:tc>
        <w:tc>
          <w:tcPr>
            <w:tcW w:w="5669" w:type="dxa"/>
          </w:tcPr>
          <w:p w:rsidR="00331079" w:rsidRPr="00331079" w:rsidRDefault="00331079" w:rsidP="00331079">
            <w:pPr>
              <w:rPr>
                <w:rFonts w:cs="Frankruhel" w:hint="cs"/>
                <w:rtl/>
              </w:rPr>
            </w:pPr>
            <w:r>
              <w:rPr>
                <w:rtl/>
              </w:rPr>
              <w:t>מחיקת המידע</w:t>
            </w:r>
          </w:p>
        </w:tc>
        <w:tc>
          <w:tcPr>
            <w:tcW w:w="567" w:type="dxa"/>
          </w:tcPr>
          <w:p w:rsidR="00331079" w:rsidRPr="00331079" w:rsidRDefault="00331079" w:rsidP="00331079">
            <w:pPr>
              <w:rPr>
                <w:rStyle w:val="Hyperlink"/>
                <w:rFonts w:hint="cs"/>
                <w:rtl/>
              </w:rPr>
            </w:pPr>
            <w:hyperlink w:anchor="Seif2" w:tooltip="מחיקת המידע" w:history="1">
              <w:r w:rsidRPr="00331079">
                <w:rPr>
                  <w:rStyle w:val="Hyperlink"/>
                </w:rPr>
                <w:t>Go</w:t>
              </w:r>
            </w:hyperlink>
          </w:p>
        </w:tc>
        <w:tc>
          <w:tcPr>
            <w:tcW w:w="850" w:type="dxa"/>
          </w:tcPr>
          <w:p w:rsidR="00331079" w:rsidRPr="00331079" w:rsidRDefault="00331079" w:rsidP="0033107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331079" w:rsidRPr="00331079" w:rsidTr="00331079">
        <w:tblPrEx>
          <w:tblCellMar>
            <w:top w:w="0" w:type="dxa"/>
            <w:bottom w:w="0" w:type="dxa"/>
          </w:tblCellMar>
        </w:tblPrEx>
        <w:tc>
          <w:tcPr>
            <w:tcW w:w="1247" w:type="dxa"/>
          </w:tcPr>
          <w:p w:rsidR="00331079" w:rsidRPr="00331079" w:rsidRDefault="00331079" w:rsidP="00331079">
            <w:pPr>
              <w:rPr>
                <w:rFonts w:cs="Frankruhel" w:hint="cs"/>
                <w:rtl/>
              </w:rPr>
            </w:pPr>
            <w:r>
              <w:rPr>
                <w:rtl/>
              </w:rPr>
              <w:t xml:space="preserve">סעיף 5 </w:t>
            </w:r>
          </w:p>
        </w:tc>
        <w:tc>
          <w:tcPr>
            <w:tcW w:w="5669" w:type="dxa"/>
          </w:tcPr>
          <w:p w:rsidR="00331079" w:rsidRPr="00331079" w:rsidRDefault="00331079" w:rsidP="00331079">
            <w:pPr>
              <w:rPr>
                <w:rFonts w:cs="Frankruhel" w:hint="cs"/>
                <w:rtl/>
              </w:rPr>
            </w:pPr>
            <w:r>
              <w:rPr>
                <w:rtl/>
              </w:rPr>
              <w:t>הוראת שעה</w:t>
            </w:r>
          </w:p>
        </w:tc>
        <w:tc>
          <w:tcPr>
            <w:tcW w:w="567" w:type="dxa"/>
          </w:tcPr>
          <w:p w:rsidR="00331079" w:rsidRPr="00331079" w:rsidRDefault="00331079" w:rsidP="00331079">
            <w:pPr>
              <w:rPr>
                <w:rStyle w:val="Hyperlink"/>
                <w:rFonts w:hint="cs"/>
                <w:rtl/>
              </w:rPr>
            </w:pPr>
            <w:hyperlink w:anchor="Seif3" w:tooltip="הוראת שעה" w:history="1">
              <w:r w:rsidRPr="00331079">
                <w:rPr>
                  <w:rStyle w:val="Hyperlink"/>
                </w:rPr>
                <w:t>Go</w:t>
              </w:r>
            </w:hyperlink>
          </w:p>
        </w:tc>
        <w:tc>
          <w:tcPr>
            <w:tcW w:w="850" w:type="dxa"/>
          </w:tcPr>
          <w:p w:rsidR="00331079" w:rsidRPr="00331079" w:rsidRDefault="00331079" w:rsidP="0033107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bl>
    <w:p w:rsidR="002A24E2" w:rsidRDefault="002A24E2">
      <w:pPr>
        <w:pStyle w:val="big-header"/>
        <w:ind w:left="0" w:right="1134"/>
        <w:rPr>
          <w:rFonts w:cs="FrankRuehl" w:hint="cs"/>
          <w:sz w:val="32"/>
          <w:rtl/>
        </w:rPr>
      </w:pPr>
    </w:p>
    <w:p w:rsidR="002A24E2" w:rsidRPr="003918F8" w:rsidRDefault="002A24E2" w:rsidP="007318DF">
      <w:pPr>
        <w:pStyle w:val="big-header"/>
        <w:ind w:left="0" w:right="1134"/>
        <w:rPr>
          <w:rStyle w:val="default"/>
          <w:rFonts w:cs="FrankRuehl" w:hint="cs"/>
          <w:sz w:val="32"/>
          <w:szCs w:val="32"/>
          <w:rtl/>
        </w:rPr>
      </w:pPr>
      <w:r>
        <w:rPr>
          <w:rFonts w:cs="FrankRuehl"/>
          <w:sz w:val="32"/>
          <w:rtl/>
        </w:rPr>
        <w:br w:type="page"/>
      </w:r>
      <w:r w:rsidR="007318DF">
        <w:rPr>
          <w:rFonts w:cs="FrankRuehl" w:hint="cs"/>
          <w:sz w:val="32"/>
          <w:rtl/>
          <w:lang w:eastAsia="en-US"/>
        </w:rPr>
        <w:lastRenderedPageBreak/>
        <w:pict>
          <v:shapetype id="_x0000_t202" coordsize="21600,21600" o:spt="202" path="m,l,21600r21600,l21600,xe">
            <v:stroke joinstyle="miter"/>
            <v:path gradientshapeok="t" o:connecttype="rect"/>
          </v:shapetype>
          <v:shape id="_x0000_s1527" type="#_x0000_t202" style="position:absolute;left:0;text-align:left;margin-left:470.35pt;margin-top:19.85pt;width:1in;height:25.8pt;z-index:251658240" filled="f" stroked="f">
            <v:textbox inset="1mm,0,1mm,0">
              <w:txbxContent>
                <w:p w:rsidR="007318DF" w:rsidRDefault="007318DF" w:rsidP="007318DF">
                  <w:pPr>
                    <w:spacing w:line="160" w:lineRule="exact"/>
                    <w:rPr>
                      <w:rFonts w:cs="Miriam"/>
                      <w:noProof/>
                      <w:sz w:val="18"/>
                      <w:szCs w:val="18"/>
                      <w:rtl/>
                    </w:rPr>
                  </w:pPr>
                  <w:r>
                    <w:rPr>
                      <w:rFonts w:cs="Miriam" w:hint="cs"/>
                      <w:sz w:val="18"/>
                      <w:szCs w:val="18"/>
                      <w:rtl/>
                    </w:rPr>
                    <w:t>תק' (מס' 2) תשע"ב-2012</w:t>
                  </w:r>
                </w:p>
                <w:p w:rsidR="008A7F32" w:rsidRDefault="008A7F32" w:rsidP="007318DF">
                  <w:pPr>
                    <w:spacing w:line="160" w:lineRule="exact"/>
                    <w:rPr>
                      <w:rFonts w:cs="Miriam" w:hint="cs"/>
                      <w:noProof/>
                      <w:sz w:val="18"/>
                      <w:szCs w:val="18"/>
                      <w:rtl/>
                    </w:rPr>
                  </w:pPr>
                  <w:r>
                    <w:rPr>
                      <w:rFonts w:cs="Miriam" w:hint="cs"/>
                      <w:noProof/>
                      <w:sz w:val="18"/>
                      <w:szCs w:val="18"/>
                      <w:rtl/>
                    </w:rPr>
                    <w:t>תק' תשע"ח-2017</w:t>
                  </w:r>
                </w:p>
              </w:txbxContent>
            </v:textbox>
          </v:shape>
        </w:pict>
      </w:r>
      <w:r w:rsidR="003041B8">
        <w:rPr>
          <w:rFonts w:cs="FrankRuehl" w:hint="cs"/>
          <w:sz w:val="32"/>
          <w:rtl/>
        </w:rPr>
        <w:t>תקנות להגדלת שיעור ההשתתפות בכוח העבודה ולצמצום פערים חברתיים (</w:t>
      </w:r>
      <w:r w:rsidR="008A7F32">
        <w:rPr>
          <w:rFonts w:cs="FrankRuehl" w:hint="cs"/>
          <w:sz w:val="32"/>
          <w:rtl/>
        </w:rPr>
        <w:t>מענק עבודה</w:t>
      </w:r>
      <w:r w:rsidR="003041B8">
        <w:rPr>
          <w:rFonts w:cs="FrankRuehl" w:hint="cs"/>
          <w:sz w:val="32"/>
          <w:rtl/>
        </w:rPr>
        <w:t>) (העברת מידע מהמוסד לביטוח לאומי), תשס"ח-2008</w:t>
      </w:r>
      <w:r>
        <w:rPr>
          <w:rStyle w:val="default"/>
          <w:sz w:val="22"/>
          <w:szCs w:val="22"/>
          <w:rtl/>
        </w:rPr>
        <w:footnoteReference w:customMarkFollows="1" w:id="1"/>
        <w:t>*</w:t>
      </w:r>
    </w:p>
    <w:p w:rsidR="007318DF" w:rsidRPr="0000458C" w:rsidRDefault="007318DF" w:rsidP="007318DF">
      <w:pPr>
        <w:pStyle w:val="P00"/>
        <w:spacing w:before="0"/>
        <w:ind w:left="0" w:right="1134"/>
        <w:rPr>
          <w:rStyle w:val="default"/>
          <w:rFonts w:cs="FrankRuehl" w:hint="cs"/>
          <w:vanish/>
          <w:color w:val="FF0000"/>
          <w:sz w:val="20"/>
          <w:szCs w:val="20"/>
          <w:shd w:val="clear" w:color="auto" w:fill="FFFF99"/>
          <w:rtl/>
        </w:rPr>
      </w:pPr>
      <w:bookmarkStart w:id="0" w:name="Rov7"/>
      <w:r w:rsidRPr="0000458C">
        <w:rPr>
          <w:rStyle w:val="default"/>
          <w:rFonts w:cs="FrankRuehl" w:hint="cs"/>
          <w:vanish/>
          <w:color w:val="FF0000"/>
          <w:sz w:val="20"/>
          <w:szCs w:val="20"/>
          <w:shd w:val="clear" w:color="auto" w:fill="FFFF99"/>
          <w:rtl/>
        </w:rPr>
        <w:t>מיום 11.7.2012</w:t>
      </w:r>
    </w:p>
    <w:p w:rsidR="007318DF" w:rsidRPr="0000458C" w:rsidRDefault="007318DF" w:rsidP="007318DF">
      <w:pPr>
        <w:pStyle w:val="P00"/>
        <w:spacing w:before="0"/>
        <w:ind w:left="0" w:right="1134"/>
        <w:rPr>
          <w:rStyle w:val="default"/>
          <w:rFonts w:cs="FrankRuehl" w:hint="cs"/>
          <w:vanish/>
          <w:sz w:val="20"/>
          <w:szCs w:val="20"/>
          <w:shd w:val="clear" w:color="auto" w:fill="FFFF99"/>
          <w:rtl/>
        </w:rPr>
      </w:pPr>
      <w:r w:rsidRPr="0000458C">
        <w:rPr>
          <w:rStyle w:val="default"/>
          <w:rFonts w:cs="FrankRuehl" w:hint="cs"/>
          <w:b/>
          <w:bCs/>
          <w:vanish/>
          <w:sz w:val="20"/>
          <w:szCs w:val="20"/>
          <w:shd w:val="clear" w:color="auto" w:fill="FFFF99"/>
          <w:rtl/>
        </w:rPr>
        <w:t>תק' (מס' 2) תשע"ב-2012</w:t>
      </w:r>
    </w:p>
    <w:p w:rsidR="007318DF" w:rsidRPr="0000458C" w:rsidRDefault="007318DF" w:rsidP="007318DF">
      <w:pPr>
        <w:pStyle w:val="P00"/>
        <w:spacing w:before="0"/>
        <w:ind w:left="0" w:right="1134"/>
        <w:rPr>
          <w:rStyle w:val="default"/>
          <w:rFonts w:cs="FrankRuehl"/>
          <w:vanish/>
          <w:sz w:val="20"/>
          <w:szCs w:val="20"/>
          <w:shd w:val="clear" w:color="auto" w:fill="FFFF99"/>
          <w:rtl/>
        </w:rPr>
      </w:pPr>
      <w:hyperlink r:id="rId7" w:history="1">
        <w:r w:rsidRPr="0000458C">
          <w:rPr>
            <w:rStyle w:val="Hyperlink"/>
            <w:rFonts w:cs="FrankRuehl" w:hint="cs"/>
            <w:vanish/>
            <w:szCs w:val="20"/>
            <w:shd w:val="clear" w:color="auto" w:fill="FFFF99"/>
            <w:rtl/>
          </w:rPr>
          <w:t>ק"ת תשע"ב מס' 7141</w:t>
        </w:r>
      </w:hyperlink>
      <w:r w:rsidRPr="0000458C">
        <w:rPr>
          <w:rStyle w:val="default"/>
          <w:rFonts w:cs="FrankRuehl" w:hint="cs"/>
          <w:vanish/>
          <w:sz w:val="20"/>
          <w:szCs w:val="20"/>
          <w:shd w:val="clear" w:color="auto" w:fill="FFFF99"/>
          <w:rtl/>
        </w:rPr>
        <w:t xml:space="preserve"> מיום 11.7.2012 עמ' 1416</w:t>
      </w:r>
    </w:p>
    <w:p w:rsidR="008A7F32" w:rsidRPr="0000458C" w:rsidRDefault="008A7F32" w:rsidP="008A7F32">
      <w:pPr>
        <w:pStyle w:val="P00"/>
        <w:ind w:left="0" w:right="1134"/>
        <w:rPr>
          <w:rStyle w:val="default"/>
          <w:rFonts w:cs="FrankRuehl"/>
          <w:vanish/>
          <w:sz w:val="22"/>
          <w:szCs w:val="22"/>
          <w:shd w:val="clear" w:color="auto" w:fill="FFFF99"/>
          <w:rtl/>
        </w:rPr>
      </w:pPr>
      <w:r w:rsidRPr="0000458C">
        <w:rPr>
          <w:rStyle w:val="default"/>
          <w:rFonts w:cs="FrankRuehl" w:hint="cs"/>
          <w:vanish/>
          <w:sz w:val="22"/>
          <w:szCs w:val="22"/>
          <w:shd w:val="clear" w:color="auto" w:fill="FFFF99"/>
          <w:rtl/>
        </w:rPr>
        <w:t xml:space="preserve">תקנות להגדלת שיעור ההשתתפות בכוח העבודה ולצמצום פערים חברתיים (מס הכנסה שלילי) (העברת מידע מהמוסד לביטוח לאומי) </w:t>
      </w:r>
      <w:r w:rsidRPr="0000458C">
        <w:rPr>
          <w:rStyle w:val="default"/>
          <w:rFonts w:cs="FrankRuehl" w:hint="cs"/>
          <w:strike/>
          <w:vanish/>
          <w:sz w:val="22"/>
          <w:szCs w:val="22"/>
          <w:shd w:val="clear" w:color="auto" w:fill="FFFF99"/>
          <w:rtl/>
        </w:rPr>
        <w:t>(הוראת שעה)</w:t>
      </w:r>
      <w:r w:rsidRPr="0000458C">
        <w:rPr>
          <w:rStyle w:val="default"/>
          <w:rFonts w:cs="FrankRuehl" w:hint="cs"/>
          <w:vanish/>
          <w:sz w:val="22"/>
          <w:szCs w:val="22"/>
          <w:shd w:val="clear" w:color="auto" w:fill="FFFF99"/>
          <w:rtl/>
        </w:rPr>
        <w:t>, תשס"ח-2008</w:t>
      </w:r>
    </w:p>
    <w:p w:rsidR="008A7F32" w:rsidRPr="0000458C" w:rsidRDefault="008A7F32" w:rsidP="007318DF">
      <w:pPr>
        <w:pStyle w:val="P00"/>
        <w:spacing w:before="0"/>
        <w:ind w:left="0" w:right="1134"/>
        <w:rPr>
          <w:rStyle w:val="default"/>
          <w:rFonts w:cs="FrankRuehl"/>
          <w:vanish/>
          <w:sz w:val="20"/>
          <w:szCs w:val="20"/>
          <w:shd w:val="clear" w:color="auto" w:fill="FFFF99"/>
          <w:rtl/>
        </w:rPr>
      </w:pPr>
    </w:p>
    <w:p w:rsidR="008A7F32" w:rsidRPr="0000458C" w:rsidRDefault="008A7F32" w:rsidP="007318DF">
      <w:pPr>
        <w:pStyle w:val="P00"/>
        <w:spacing w:before="0"/>
        <w:ind w:left="0" w:right="1134"/>
        <w:rPr>
          <w:rStyle w:val="default"/>
          <w:rFonts w:cs="FrankRuehl" w:hint="cs"/>
          <w:vanish/>
          <w:color w:val="FF0000"/>
          <w:sz w:val="20"/>
          <w:szCs w:val="20"/>
          <w:shd w:val="clear" w:color="auto" w:fill="FFFF99"/>
          <w:rtl/>
        </w:rPr>
      </w:pPr>
      <w:r w:rsidRPr="0000458C">
        <w:rPr>
          <w:rStyle w:val="default"/>
          <w:rFonts w:cs="FrankRuehl" w:hint="cs"/>
          <w:vanish/>
          <w:color w:val="FF0000"/>
          <w:sz w:val="20"/>
          <w:szCs w:val="20"/>
          <w:shd w:val="clear" w:color="auto" w:fill="FFFF99"/>
          <w:rtl/>
        </w:rPr>
        <w:t>מיום 31.10.2017</w:t>
      </w:r>
    </w:p>
    <w:p w:rsidR="008A7F32" w:rsidRPr="0000458C" w:rsidRDefault="008A7F32" w:rsidP="007318DF">
      <w:pPr>
        <w:pStyle w:val="P00"/>
        <w:spacing w:before="0"/>
        <w:ind w:left="0" w:right="1134"/>
        <w:rPr>
          <w:rStyle w:val="default"/>
          <w:rFonts w:cs="FrankRuehl"/>
          <w:vanish/>
          <w:sz w:val="20"/>
          <w:szCs w:val="20"/>
          <w:shd w:val="clear" w:color="auto" w:fill="FFFF99"/>
          <w:rtl/>
        </w:rPr>
      </w:pPr>
      <w:r w:rsidRPr="0000458C">
        <w:rPr>
          <w:rStyle w:val="default"/>
          <w:rFonts w:cs="FrankRuehl" w:hint="cs"/>
          <w:b/>
          <w:bCs/>
          <w:vanish/>
          <w:sz w:val="20"/>
          <w:szCs w:val="20"/>
          <w:shd w:val="clear" w:color="auto" w:fill="FFFF99"/>
          <w:rtl/>
        </w:rPr>
        <w:t>תק' תשע"ח-2017</w:t>
      </w:r>
    </w:p>
    <w:p w:rsidR="008A7F32" w:rsidRPr="0000458C" w:rsidRDefault="008A7F32" w:rsidP="007318DF">
      <w:pPr>
        <w:pStyle w:val="P00"/>
        <w:spacing w:before="0"/>
        <w:ind w:left="0" w:right="1134"/>
        <w:rPr>
          <w:rStyle w:val="default"/>
          <w:rFonts w:cs="FrankRuehl" w:hint="cs"/>
          <w:vanish/>
          <w:sz w:val="20"/>
          <w:szCs w:val="20"/>
          <w:shd w:val="clear" w:color="auto" w:fill="FFFF99"/>
          <w:rtl/>
        </w:rPr>
      </w:pPr>
      <w:hyperlink r:id="rId8" w:history="1">
        <w:r w:rsidRPr="0000458C">
          <w:rPr>
            <w:rStyle w:val="Hyperlink"/>
            <w:rFonts w:cs="FrankRuehl" w:hint="cs"/>
            <w:vanish/>
            <w:szCs w:val="20"/>
            <w:shd w:val="clear" w:color="auto" w:fill="FFFF99"/>
            <w:rtl/>
          </w:rPr>
          <w:t>ק"ת תשע"ח מס' 7879</w:t>
        </w:r>
      </w:hyperlink>
      <w:r w:rsidRPr="0000458C">
        <w:rPr>
          <w:rStyle w:val="default"/>
          <w:rFonts w:cs="FrankRuehl" w:hint="cs"/>
          <w:vanish/>
          <w:sz w:val="20"/>
          <w:szCs w:val="20"/>
          <w:shd w:val="clear" w:color="auto" w:fill="FFFF99"/>
          <w:rtl/>
        </w:rPr>
        <w:t xml:space="preserve"> מיום 31.10.2017 עמ' 171</w:t>
      </w:r>
    </w:p>
    <w:p w:rsidR="007318DF" w:rsidRPr="007318DF" w:rsidRDefault="007318DF" w:rsidP="007318DF">
      <w:pPr>
        <w:pStyle w:val="P00"/>
        <w:ind w:left="0" w:right="1134"/>
        <w:rPr>
          <w:rStyle w:val="default"/>
          <w:rFonts w:cs="FrankRuehl" w:hint="cs"/>
          <w:sz w:val="2"/>
          <w:szCs w:val="2"/>
          <w:rtl/>
        </w:rPr>
      </w:pPr>
      <w:r w:rsidRPr="0000458C">
        <w:rPr>
          <w:rStyle w:val="default"/>
          <w:rFonts w:cs="FrankRuehl" w:hint="cs"/>
          <w:vanish/>
          <w:sz w:val="22"/>
          <w:szCs w:val="22"/>
          <w:shd w:val="clear" w:color="auto" w:fill="FFFF99"/>
          <w:rtl/>
        </w:rPr>
        <w:t xml:space="preserve">תקנות להגדלת שיעור ההשתתפות בכוח העבודה ולצמצום פערים חברתיים </w:t>
      </w:r>
      <w:r w:rsidRPr="0000458C">
        <w:rPr>
          <w:rStyle w:val="default"/>
          <w:rFonts w:cs="FrankRuehl" w:hint="cs"/>
          <w:strike/>
          <w:vanish/>
          <w:sz w:val="22"/>
          <w:szCs w:val="22"/>
          <w:shd w:val="clear" w:color="auto" w:fill="FFFF99"/>
          <w:rtl/>
        </w:rPr>
        <w:t>(מס הכנסה שלילי)</w:t>
      </w:r>
      <w:r w:rsidR="008A7F32" w:rsidRPr="0000458C">
        <w:rPr>
          <w:rStyle w:val="default"/>
          <w:rFonts w:cs="FrankRuehl" w:hint="cs"/>
          <w:vanish/>
          <w:sz w:val="22"/>
          <w:szCs w:val="22"/>
          <w:shd w:val="clear" w:color="auto" w:fill="FFFF99"/>
          <w:rtl/>
        </w:rPr>
        <w:t xml:space="preserve"> </w:t>
      </w:r>
      <w:r w:rsidR="008A7F32" w:rsidRPr="0000458C">
        <w:rPr>
          <w:rStyle w:val="default"/>
          <w:rFonts w:cs="FrankRuehl" w:hint="cs"/>
          <w:vanish/>
          <w:sz w:val="22"/>
          <w:szCs w:val="22"/>
          <w:u w:val="single"/>
          <w:shd w:val="clear" w:color="auto" w:fill="FFFF99"/>
          <w:rtl/>
        </w:rPr>
        <w:t>(מענק עבודה)</w:t>
      </w:r>
      <w:r w:rsidRPr="0000458C">
        <w:rPr>
          <w:rStyle w:val="default"/>
          <w:rFonts w:cs="FrankRuehl" w:hint="cs"/>
          <w:vanish/>
          <w:sz w:val="22"/>
          <w:szCs w:val="22"/>
          <w:shd w:val="clear" w:color="auto" w:fill="FFFF99"/>
          <w:rtl/>
        </w:rPr>
        <w:t xml:space="preserve"> (העברת מידע מהמוסד לביטוח לאומי), תשס"ח-2008</w:t>
      </w:r>
      <w:bookmarkEnd w:id="0"/>
    </w:p>
    <w:p w:rsidR="009A7A9D" w:rsidRDefault="009A7A9D" w:rsidP="003041B8">
      <w:pPr>
        <w:pStyle w:val="P00"/>
        <w:spacing w:before="72"/>
        <w:ind w:left="0" w:right="1134"/>
        <w:rPr>
          <w:rStyle w:val="default"/>
          <w:rFonts w:cs="FrankRuehl" w:hint="cs"/>
          <w:rtl/>
        </w:rPr>
      </w:pPr>
      <w:r>
        <w:rPr>
          <w:rStyle w:val="default"/>
          <w:rFonts w:cs="FrankRuehl" w:hint="cs"/>
          <w:rtl/>
        </w:rPr>
        <w:tab/>
        <w:t xml:space="preserve">בתוקף סמכותי לפי סעיף </w:t>
      </w:r>
      <w:r w:rsidR="003041B8">
        <w:rPr>
          <w:rStyle w:val="default"/>
          <w:rFonts w:cs="FrankRuehl" w:hint="cs"/>
          <w:rtl/>
        </w:rPr>
        <w:t xml:space="preserve">19(ב) לחוק להגדלת שיעור ההשתתפות בכוח העבודה ולצמצום פערים חברתיים (מס הכנסה שלילי), התשס"ח-2007 (להלן </w:t>
      </w:r>
      <w:r w:rsidR="003041B8">
        <w:rPr>
          <w:rStyle w:val="default"/>
          <w:rFonts w:cs="FrankRuehl"/>
          <w:rtl/>
        </w:rPr>
        <w:t>–</w:t>
      </w:r>
      <w:r w:rsidR="003041B8">
        <w:rPr>
          <w:rStyle w:val="default"/>
          <w:rFonts w:cs="FrankRuehl" w:hint="cs"/>
          <w:rtl/>
        </w:rPr>
        <w:t xml:space="preserve"> החוק), לאחר התייעצות עם שר הרווחה והשירותים החברתיים ושר המשפטים, ובאישור ועדת הכספים של הכנסת, אני מתקין תקנות אלה</w:t>
      </w:r>
      <w:r>
        <w:rPr>
          <w:rStyle w:val="default"/>
          <w:rFonts w:cs="FrankRuehl" w:hint="cs"/>
          <w:rtl/>
        </w:rPr>
        <w:t>:</w:t>
      </w:r>
    </w:p>
    <w:p w:rsidR="00A205E9" w:rsidRPr="00A205E9" w:rsidRDefault="002A24E2" w:rsidP="00A205E9">
      <w:pPr>
        <w:pStyle w:val="P00"/>
        <w:spacing w:before="72"/>
        <w:ind w:left="0" w:right="1134"/>
        <w:rPr>
          <w:rStyle w:val="default"/>
          <w:rFonts w:cs="FrankRuehl"/>
          <w:rtl/>
        </w:rPr>
      </w:pPr>
      <w:bookmarkStart w:id="1" w:name="Seif1"/>
      <w:bookmarkEnd w:id="1"/>
      <w:r>
        <w:rPr>
          <w:rFonts w:cs="Miriam"/>
          <w:lang w:val="he-IL"/>
        </w:rPr>
        <w:pict>
          <v:rect id="_x0000_s1026" style="position:absolute;left:0;text-align:left;margin-left:464.35pt;margin-top:7.1pt;width:75.05pt;height:19.55pt;z-index:251653120" o:allowincell="f" filled="f" stroked="f" strokecolor="lime" strokeweight=".25pt">
            <v:textbox style="mso-next-textbox:#_x0000_s1026" inset="0,0,0,0">
              <w:txbxContent>
                <w:p w:rsidR="007636B5" w:rsidRDefault="003041B8" w:rsidP="00E21924">
                  <w:pPr>
                    <w:spacing w:line="160" w:lineRule="exact"/>
                    <w:rPr>
                      <w:rFonts w:cs="Miriam" w:hint="cs"/>
                      <w:noProof/>
                      <w:sz w:val="18"/>
                      <w:szCs w:val="18"/>
                      <w:rtl/>
                    </w:rPr>
                  </w:pPr>
                  <w:r>
                    <w:rPr>
                      <w:rFonts w:cs="Miriam" w:hint="cs"/>
                      <w:sz w:val="18"/>
                      <w:szCs w:val="18"/>
                      <w:rtl/>
                    </w:rPr>
                    <w:t>סוגי מידע</w:t>
                  </w:r>
                </w:p>
                <w:p w:rsidR="007318DF" w:rsidRDefault="007318DF" w:rsidP="00E21924">
                  <w:pPr>
                    <w:spacing w:line="160" w:lineRule="exact"/>
                    <w:rPr>
                      <w:rFonts w:cs="Miriam" w:hint="cs"/>
                      <w:noProof/>
                      <w:sz w:val="18"/>
                      <w:szCs w:val="18"/>
                      <w:rtl/>
                    </w:rPr>
                  </w:pPr>
                  <w:r>
                    <w:rPr>
                      <w:rFonts w:cs="Miriam" w:hint="cs"/>
                      <w:noProof/>
                      <w:sz w:val="18"/>
                      <w:szCs w:val="18"/>
                      <w:rtl/>
                    </w:rPr>
                    <w:t xml:space="preserve">תק' </w:t>
                  </w:r>
                  <w:r w:rsidR="00A205E9">
                    <w:rPr>
                      <w:rFonts w:cs="Miriam" w:hint="cs"/>
                      <w:noProof/>
                      <w:sz w:val="18"/>
                      <w:szCs w:val="18"/>
                      <w:rtl/>
                    </w:rPr>
                    <w:t>תשע"ח-2017</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041B8">
        <w:rPr>
          <w:rStyle w:val="default"/>
          <w:rFonts w:cs="FrankRuehl" w:hint="cs"/>
          <w:rtl/>
        </w:rPr>
        <w:t>(א)</w:t>
      </w:r>
      <w:r w:rsidR="003041B8">
        <w:rPr>
          <w:rStyle w:val="default"/>
          <w:rFonts w:cs="FrankRuehl" w:hint="cs"/>
          <w:rtl/>
        </w:rPr>
        <w:tab/>
      </w:r>
      <w:r w:rsidR="00A205E9" w:rsidRPr="00A205E9">
        <w:rPr>
          <w:rStyle w:val="default"/>
          <w:rFonts w:cs="FrankRuehl" w:hint="cs"/>
          <w:rtl/>
        </w:rPr>
        <w:t>המנהל רשאי לקבל מהמוסד לביטוח לאומי כל אחד מסוגי המידע שלהלן המתייחס לזכאי:</w:t>
      </w:r>
    </w:p>
    <w:p w:rsidR="00A205E9" w:rsidRPr="00A205E9" w:rsidRDefault="00A205E9" w:rsidP="00A205E9">
      <w:pPr>
        <w:pStyle w:val="P00"/>
        <w:spacing w:before="72"/>
        <w:ind w:left="1021" w:right="1134"/>
        <w:rPr>
          <w:rStyle w:val="default"/>
          <w:rFonts w:cs="FrankRuehl" w:hint="cs"/>
          <w:rtl/>
        </w:rPr>
      </w:pPr>
      <w:r w:rsidRPr="00A205E9">
        <w:rPr>
          <w:rStyle w:val="default"/>
          <w:rFonts w:cs="FrankRuehl" w:hint="cs"/>
          <w:rtl/>
        </w:rPr>
        <w:t>(1)</w:t>
      </w:r>
      <w:r w:rsidRPr="00A205E9">
        <w:rPr>
          <w:rStyle w:val="default"/>
          <w:rFonts w:cs="FrankRuehl"/>
          <w:rtl/>
        </w:rPr>
        <w:tab/>
      </w:r>
      <w:r w:rsidRPr="00A205E9">
        <w:rPr>
          <w:rStyle w:val="default"/>
          <w:rFonts w:cs="FrankRuehl" w:hint="cs"/>
          <w:rtl/>
        </w:rPr>
        <w:t>רשימת העובדים במשק ביתו הפרטי של יחיד;</w:t>
      </w:r>
    </w:p>
    <w:p w:rsidR="00A205E9" w:rsidRPr="00A205E9" w:rsidRDefault="00A205E9" w:rsidP="00A205E9">
      <w:pPr>
        <w:pStyle w:val="P00"/>
        <w:spacing w:before="72"/>
        <w:ind w:left="1021" w:right="1134"/>
        <w:rPr>
          <w:rStyle w:val="default"/>
          <w:rFonts w:cs="FrankRuehl" w:hint="cs"/>
          <w:rtl/>
        </w:rPr>
      </w:pPr>
      <w:r w:rsidRPr="00A205E9">
        <w:rPr>
          <w:rStyle w:val="default"/>
          <w:rFonts w:cs="FrankRuehl" w:hint="cs"/>
          <w:rtl/>
        </w:rPr>
        <w:t>(2)</w:t>
      </w:r>
      <w:r w:rsidRPr="00A205E9">
        <w:rPr>
          <w:rStyle w:val="default"/>
          <w:rFonts w:cs="FrankRuehl"/>
          <w:rtl/>
        </w:rPr>
        <w:tab/>
      </w:r>
      <w:r w:rsidRPr="00A205E9">
        <w:rPr>
          <w:rStyle w:val="default"/>
          <w:rFonts w:cs="FrankRuehl" w:hint="cs"/>
          <w:rtl/>
        </w:rPr>
        <w:t>רשימת אבות מקבלי קצבת ילדים מאת המוסד לביטוח לאומי לפי סימן ב' לפרק ד' לחוק הביטוח הלאומי, שאינם נשואים;</w:t>
      </w:r>
    </w:p>
    <w:p w:rsidR="00A205E9" w:rsidRPr="00A205E9" w:rsidRDefault="00A205E9" w:rsidP="00A205E9">
      <w:pPr>
        <w:pStyle w:val="P00"/>
        <w:spacing w:before="72"/>
        <w:ind w:left="1021" w:right="1134"/>
        <w:rPr>
          <w:rStyle w:val="default"/>
          <w:rFonts w:cs="FrankRuehl"/>
          <w:rtl/>
        </w:rPr>
      </w:pPr>
      <w:r w:rsidRPr="00A205E9">
        <w:rPr>
          <w:rStyle w:val="default"/>
          <w:rFonts w:cs="FrankRuehl" w:hint="cs"/>
          <w:rtl/>
        </w:rPr>
        <w:t>(3)</w:t>
      </w:r>
      <w:r w:rsidRPr="00A205E9">
        <w:rPr>
          <w:rStyle w:val="default"/>
          <w:rFonts w:cs="FrankRuehl"/>
          <w:rtl/>
        </w:rPr>
        <w:tab/>
      </w:r>
      <w:r w:rsidRPr="00A205E9">
        <w:rPr>
          <w:rStyle w:val="default"/>
          <w:rFonts w:cs="FrankRuehl" w:hint="cs"/>
          <w:rtl/>
        </w:rPr>
        <w:t xml:space="preserve">רשימת מקבלי גמלה או תשלום להורה עצמאי כהגדרתם בסעיף 6ג(ב) לחוק (להלן </w:t>
      </w:r>
      <w:r w:rsidRPr="00A205E9">
        <w:rPr>
          <w:rStyle w:val="default"/>
          <w:rFonts w:cs="FrankRuehl"/>
          <w:rtl/>
        </w:rPr>
        <w:t>–</w:t>
      </w:r>
      <w:r w:rsidRPr="00A205E9">
        <w:rPr>
          <w:rStyle w:val="default"/>
          <w:rFonts w:cs="FrankRuehl" w:hint="cs"/>
          <w:rtl/>
        </w:rPr>
        <w:t xml:space="preserve"> גמלה או תשלום להורה עצמאי).</w:t>
      </w:r>
    </w:p>
    <w:p w:rsidR="00A205E9" w:rsidRPr="00A205E9" w:rsidRDefault="00CA420E" w:rsidP="00A205E9">
      <w:pPr>
        <w:pStyle w:val="P00"/>
        <w:spacing w:before="72"/>
        <w:ind w:left="0" w:right="1134"/>
        <w:rPr>
          <w:rStyle w:val="default"/>
          <w:rFonts w:cs="FrankRuehl"/>
          <w:rtl/>
        </w:rPr>
      </w:pPr>
      <w:r>
        <w:rPr>
          <w:rFonts w:cs="FrankRuehl" w:hint="cs"/>
          <w:sz w:val="26"/>
          <w:rtl/>
          <w:lang w:eastAsia="en-US"/>
        </w:rPr>
        <w:pict>
          <v:shape id="_x0000_s1534" type="#_x0000_t202" style="position:absolute;left:0;text-align:left;margin-left:470.35pt;margin-top:7.1pt;width:1in;height:8.65pt;z-index:251659264" filled="f" stroked="f">
            <v:textbox inset="1mm,0,1mm,0">
              <w:txbxContent>
                <w:p w:rsidR="00A205E9" w:rsidRDefault="00A205E9" w:rsidP="00A205E9">
                  <w:pPr>
                    <w:spacing w:line="160" w:lineRule="exact"/>
                    <w:rPr>
                      <w:rFonts w:cs="Miriam" w:hint="cs"/>
                      <w:noProof/>
                      <w:sz w:val="18"/>
                      <w:szCs w:val="18"/>
                      <w:rtl/>
                    </w:rPr>
                  </w:pPr>
                  <w:r>
                    <w:rPr>
                      <w:rFonts w:cs="Miriam" w:hint="cs"/>
                      <w:noProof/>
                      <w:sz w:val="18"/>
                      <w:szCs w:val="18"/>
                      <w:rtl/>
                    </w:rPr>
                    <w:t>תק' תשע"ח-2017</w:t>
                  </w:r>
                </w:p>
              </w:txbxContent>
            </v:textbox>
          </v:shape>
        </w:pict>
      </w:r>
      <w:r w:rsidR="003041B8">
        <w:rPr>
          <w:rStyle w:val="default"/>
          <w:rFonts w:cs="FrankRuehl" w:hint="cs"/>
          <w:rtl/>
        </w:rPr>
        <w:tab/>
        <w:t>(ב)</w:t>
      </w:r>
      <w:r w:rsidR="003041B8">
        <w:rPr>
          <w:rStyle w:val="default"/>
          <w:rFonts w:cs="FrankRuehl" w:hint="cs"/>
          <w:rtl/>
        </w:rPr>
        <w:tab/>
      </w:r>
      <w:r w:rsidR="00A205E9" w:rsidRPr="00A205E9">
        <w:rPr>
          <w:rStyle w:val="default"/>
          <w:rFonts w:cs="FrankRuehl" w:hint="cs"/>
          <w:rtl/>
        </w:rPr>
        <w:t>מידע כאמור בפסקאות שבתקנת משנה (א) המפורטות להלן יכלול את המפורט לצדן:</w:t>
      </w:r>
    </w:p>
    <w:p w:rsidR="00A205E9" w:rsidRPr="00A205E9" w:rsidRDefault="00A205E9" w:rsidP="00A205E9">
      <w:pPr>
        <w:pStyle w:val="P00"/>
        <w:spacing w:before="72"/>
        <w:ind w:left="1021" w:right="1134"/>
        <w:rPr>
          <w:rStyle w:val="default"/>
          <w:rFonts w:cs="FrankRuehl" w:hint="cs"/>
          <w:rtl/>
        </w:rPr>
      </w:pPr>
      <w:r w:rsidRPr="00A205E9">
        <w:rPr>
          <w:rStyle w:val="default"/>
          <w:rFonts w:cs="FrankRuehl" w:hint="cs"/>
          <w:rtl/>
        </w:rPr>
        <w:t>(1)</w:t>
      </w:r>
      <w:r w:rsidRPr="00A205E9">
        <w:rPr>
          <w:rStyle w:val="default"/>
          <w:rFonts w:cs="FrankRuehl"/>
          <w:rtl/>
        </w:rPr>
        <w:tab/>
      </w:r>
      <w:r w:rsidRPr="00A205E9">
        <w:rPr>
          <w:rStyle w:val="default"/>
          <w:rFonts w:cs="FrankRuehl" w:hint="cs"/>
          <w:rtl/>
        </w:rPr>
        <w:t xml:space="preserve">לעניין פסקה (1) </w:t>
      </w:r>
      <w:r w:rsidRPr="00A205E9">
        <w:rPr>
          <w:rStyle w:val="default"/>
          <w:rFonts w:cs="FrankRuehl"/>
          <w:rtl/>
        </w:rPr>
        <w:t>–</w:t>
      </w:r>
      <w:r w:rsidRPr="00A205E9">
        <w:rPr>
          <w:rStyle w:val="default"/>
          <w:rFonts w:cs="FrankRuehl" w:hint="cs"/>
          <w:rtl/>
        </w:rPr>
        <w:t xml:space="preserve"> סכום ההכנסה ששולמה, פרטי היחיד משלם ההכנסה והתקופה שלגביה שולם התשלום;</w:t>
      </w:r>
    </w:p>
    <w:p w:rsidR="00A205E9" w:rsidRPr="00A205E9" w:rsidRDefault="00A205E9" w:rsidP="00A205E9">
      <w:pPr>
        <w:pStyle w:val="P00"/>
        <w:spacing w:before="72"/>
        <w:ind w:left="1021" w:right="1134"/>
        <w:rPr>
          <w:rStyle w:val="default"/>
          <w:rFonts w:cs="FrankRuehl" w:hint="cs"/>
          <w:rtl/>
        </w:rPr>
      </w:pPr>
      <w:r w:rsidRPr="00A205E9">
        <w:rPr>
          <w:rStyle w:val="default"/>
          <w:rFonts w:cs="FrankRuehl" w:hint="cs"/>
          <w:rtl/>
        </w:rPr>
        <w:t>(2)</w:t>
      </w:r>
      <w:r w:rsidRPr="00A205E9">
        <w:rPr>
          <w:rStyle w:val="default"/>
          <w:rFonts w:cs="FrankRuehl"/>
          <w:rtl/>
        </w:rPr>
        <w:tab/>
      </w:r>
      <w:r w:rsidRPr="00A205E9">
        <w:rPr>
          <w:rStyle w:val="default"/>
          <w:rFonts w:cs="FrankRuehl" w:hint="cs"/>
          <w:rtl/>
        </w:rPr>
        <w:t xml:space="preserve">לעניין פסקה (3) </w:t>
      </w:r>
      <w:r w:rsidRPr="00A205E9">
        <w:rPr>
          <w:rStyle w:val="default"/>
          <w:rFonts w:cs="FrankRuehl"/>
          <w:rtl/>
        </w:rPr>
        <w:t>–</w:t>
      </w:r>
      <w:r w:rsidRPr="00A205E9">
        <w:rPr>
          <w:rStyle w:val="default"/>
          <w:rFonts w:cs="FrankRuehl" w:hint="cs"/>
          <w:rtl/>
        </w:rPr>
        <w:t xml:space="preserve"> השנה והחודשים שבהם הזכאי קיבל גמלה או תשלום להורה עצמאי, ואת הסכום השווה להפרש שבין הגמלה או התשלום שהשתלמו לו בעד אותם חודשים לפי הוראות חוק הבטחת הכנסה (הוראת שעה ותיקוני חקיקה), התשע"ו-2016, ובין הגמלה או התשלום שהיו משתלמים לו בעד אותו חודש לולא החוק האמור (להלן </w:t>
      </w:r>
      <w:r w:rsidRPr="00A205E9">
        <w:rPr>
          <w:rStyle w:val="default"/>
          <w:rFonts w:cs="FrankRuehl"/>
          <w:rtl/>
        </w:rPr>
        <w:t>–</w:t>
      </w:r>
      <w:r w:rsidRPr="00A205E9">
        <w:rPr>
          <w:rStyle w:val="default"/>
          <w:rFonts w:cs="FrankRuehl" w:hint="cs"/>
          <w:rtl/>
        </w:rPr>
        <w:t xml:space="preserve"> ההפרש החודשי).</w:t>
      </w:r>
    </w:p>
    <w:p w:rsidR="003041B8" w:rsidRDefault="00CA420E" w:rsidP="003041B8">
      <w:pPr>
        <w:pStyle w:val="P00"/>
        <w:spacing w:before="72"/>
        <w:ind w:left="0" w:right="1134"/>
        <w:rPr>
          <w:rStyle w:val="default"/>
          <w:rFonts w:cs="FrankRuehl" w:hint="cs"/>
          <w:rtl/>
        </w:rPr>
      </w:pPr>
      <w:r>
        <w:rPr>
          <w:rFonts w:cs="FrankRuehl" w:hint="cs"/>
          <w:sz w:val="26"/>
          <w:rtl/>
          <w:lang w:eastAsia="en-US"/>
        </w:rPr>
        <w:pict>
          <v:shape id="_x0000_s1538" type="#_x0000_t202" style="position:absolute;left:0;text-align:left;margin-left:470.35pt;margin-top:7.1pt;width:1in;height:18pt;z-index:251661312" filled="f" stroked="f">
            <v:textbox inset="1mm,0,1mm,0">
              <w:txbxContent>
                <w:p w:rsidR="00CA420E" w:rsidRDefault="00CA420E" w:rsidP="00CA420E">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sidR="003041B8">
        <w:rPr>
          <w:rStyle w:val="default"/>
          <w:rFonts w:cs="FrankRuehl" w:hint="cs"/>
          <w:rtl/>
        </w:rPr>
        <w:tab/>
        <w:t>(ג)</w:t>
      </w:r>
      <w:r w:rsidR="003041B8">
        <w:rPr>
          <w:rStyle w:val="default"/>
          <w:rFonts w:cs="FrankRuehl" w:hint="cs"/>
          <w:rtl/>
        </w:rPr>
        <w:tab/>
        <w:t>מידע כאמור בתקנה זו יועבר לרשות המסים בישראל מאת המוסד לביטוח לאומי</w:t>
      </w:r>
      <w:r>
        <w:rPr>
          <w:rStyle w:val="default"/>
          <w:rFonts w:cs="FrankRuehl" w:hint="cs"/>
          <w:rtl/>
        </w:rPr>
        <w:t xml:space="preserve"> </w:t>
      </w:r>
      <w:r w:rsidRPr="00CA420E">
        <w:rPr>
          <w:rStyle w:val="default"/>
          <w:rFonts w:cs="FrankRuehl" w:hint="cs"/>
          <w:rtl/>
        </w:rPr>
        <w:t>לא יאוחר מ-72 שעות ממועד קבלת רשימת הזכאים מאת רשות המסים בישראל, והכל</w:t>
      </w:r>
      <w:r w:rsidR="003041B8">
        <w:rPr>
          <w:rStyle w:val="default"/>
          <w:rFonts w:cs="FrankRuehl" w:hint="cs"/>
          <w:rtl/>
        </w:rPr>
        <w:t xml:space="preserve"> באמצעות תקשורת בין מחשבים.</w:t>
      </w:r>
    </w:p>
    <w:p w:rsidR="00CA420E" w:rsidRDefault="00CA420E" w:rsidP="00CA420E">
      <w:pPr>
        <w:pStyle w:val="P00"/>
        <w:spacing w:before="72"/>
        <w:ind w:left="0" w:right="1134"/>
        <w:rPr>
          <w:rStyle w:val="default"/>
          <w:rFonts w:cs="FrankRuehl" w:hint="cs"/>
          <w:rtl/>
        </w:rPr>
      </w:pPr>
      <w:r w:rsidRPr="00CA420E">
        <w:rPr>
          <w:rStyle w:val="default"/>
          <w:rFonts w:cs="FrankRuehl" w:hint="cs"/>
          <w:rtl/>
        </w:rPr>
        <w:pict>
          <v:shape id="_x0000_s1535" type="#_x0000_t202" style="position:absolute;left:0;text-align:left;margin-left:470.35pt;margin-top:7.1pt;width:1in;height:18pt;z-index:251660288" filled="f" stroked="f">
            <v:textbox inset="1mm,0,1mm,0">
              <w:txbxContent>
                <w:p w:rsidR="00CA420E" w:rsidRDefault="00CA420E" w:rsidP="00CA420E">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Pr>
          <w:rStyle w:val="default"/>
          <w:rFonts w:cs="FrankRuehl" w:hint="cs"/>
          <w:rtl/>
        </w:rPr>
        <w:tab/>
        <w:t>(</w:t>
      </w:r>
      <w:r w:rsidRPr="00CA420E">
        <w:rPr>
          <w:rStyle w:val="default"/>
          <w:rFonts w:cs="FrankRuehl" w:hint="cs"/>
          <w:rtl/>
        </w:rPr>
        <w:t>ד)</w:t>
      </w:r>
      <w:r w:rsidRPr="00CA420E">
        <w:rPr>
          <w:rStyle w:val="default"/>
          <w:rFonts w:cs="FrankRuehl" w:hint="cs"/>
          <w:rtl/>
        </w:rPr>
        <w:tab/>
        <w:t xml:space="preserve">בתקנה זו, "זכאי" </w:t>
      </w:r>
      <w:r w:rsidRPr="00CA420E">
        <w:rPr>
          <w:rStyle w:val="default"/>
          <w:rFonts w:cs="FrankRuehl"/>
          <w:rtl/>
        </w:rPr>
        <w:t>–</w:t>
      </w:r>
      <w:r w:rsidRPr="00CA420E">
        <w:rPr>
          <w:rStyle w:val="default"/>
          <w:rFonts w:cs="FrankRuehl" w:hint="cs"/>
          <w:rtl/>
        </w:rPr>
        <w:t xml:space="preserve"> מי שהגיש תביעה לקבלת מענק מכוח החוק</w:t>
      </w:r>
      <w:r>
        <w:rPr>
          <w:rStyle w:val="default"/>
          <w:rFonts w:cs="FrankRuehl" w:hint="cs"/>
          <w:rtl/>
        </w:rPr>
        <w:t>.</w:t>
      </w:r>
    </w:p>
    <w:p w:rsidR="007318DF" w:rsidRPr="0000458C" w:rsidRDefault="007318DF" w:rsidP="007318DF">
      <w:pPr>
        <w:pStyle w:val="P00"/>
        <w:spacing w:before="0"/>
        <w:ind w:left="0" w:right="1134"/>
        <w:rPr>
          <w:rStyle w:val="default"/>
          <w:rFonts w:cs="FrankRuehl" w:hint="cs"/>
          <w:vanish/>
          <w:color w:val="FF0000"/>
          <w:sz w:val="20"/>
          <w:szCs w:val="20"/>
          <w:shd w:val="clear" w:color="auto" w:fill="FFFF99"/>
          <w:rtl/>
        </w:rPr>
      </w:pPr>
      <w:bookmarkStart w:id="2" w:name="Rov12"/>
      <w:r w:rsidRPr="0000458C">
        <w:rPr>
          <w:rStyle w:val="default"/>
          <w:rFonts w:cs="FrankRuehl" w:hint="cs"/>
          <w:vanish/>
          <w:color w:val="FF0000"/>
          <w:sz w:val="20"/>
          <w:szCs w:val="20"/>
          <w:shd w:val="clear" w:color="auto" w:fill="FFFF99"/>
          <w:rtl/>
        </w:rPr>
        <w:t>מיום 11.7.2012</w:t>
      </w:r>
    </w:p>
    <w:p w:rsidR="007318DF" w:rsidRPr="0000458C" w:rsidRDefault="007318DF" w:rsidP="007318DF">
      <w:pPr>
        <w:pStyle w:val="P00"/>
        <w:spacing w:before="0"/>
        <w:ind w:left="0" w:right="1134"/>
        <w:rPr>
          <w:rStyle w:val="default"/>
          <w:rFonts w:cs="FrankRuehl" w:hint="cs"/>
          <w:vanish/>
          <w:sz w:val="20"/>
          <w:szCs w:val="20"/>
          <w:shd w:val="clear" w:color="auto" w:fill="FFFF99"/>
          <w:rtl/>
        </w:rPr>
      </w:pPr>
      <w:r w:rsidRPr="0000458C">
        <w:rPr>
          <w:rStyle w:val="default"/>
          <w:rFonts w:cs="FrankRuehl" w:hint="cs"/>
          <w:b/>
          <w:bCs/>
          <w:vanish/>
          <w:sz w:val="20"/>
          <w:szCs w:val="20"/>
          <w:shd w:val="clear" w:color="auto" w:fill="FFFF99"/>
          <w:rtl/>
        </w:rPr>
        <w:t>תק' (מס' 2) תשע"ב-2012</w:t>
      </w:r>
    </w:p>
    <w:p w:rsidR="007318DF" w:rsidRPr="0000458C" w:rsidRDefault="007318DF" w:rsidP="007318DF">
      <w:pPr>
        <w:pStyle w:val="P00"/>
        <w:spacing w:before="0"/>
        <w:ind w:left="0" w:right="1134"/>
        <w:rPr>
          <w:rStyle w:val="default"/>
          <w:rFonts w:cs="FrankRuehl" w:hint="cs"/>
          <w:vanish/>
          <w:sz w:val="20"/>
          <w:szCs w:val="20"/>
          <w:shd w:val="clear" w:color="auto" w:fill="FFFF99"/>
          <w:rtl/>
        </w:rPr>
      </w:pPr>
      <w:hyperlink r:id="rId9" w:history="1">
        <w:r w:rsidRPr="0000458C">
          <w:rPr>
            <w:rStyle w:val="Hyperlink"/>
            <w:rFonts w:cs="FrankRuehl" w:hint="cs"/>
            <w:vanish/>
            <w:szCs w:val="20"/>
            <w:shd w:val="clear" w:color="auto" w:fill="FFFF99"/>
            <w:rtl/>
          </w:rPr>
          <w:t>ק"ת תשע"ב מס' 7141</w:t>
        </w:r>
      </w:hyperlink>
      <w:r w:rsidRPr="0000458C">
        <w:rPr>
          <w:rStyle w:val="default"/>
          <w:rFonts w:cs="FrankRuehl" w:hint="cs"/>
          <w:vanish/>
          <w:sz w:val="20"/>
          <w:szCs w:val="20"/>
          <w:shd w:val="clear" w:color="auto" w:fill="FFFF99"/>
          <w:rtl/>
        </w:rPr>
        <w:t xml:space="preserve"> מיום 11.7.2012 עמ' 1416</w:t>
      </w:r>
    </w:p>
    <w:p w:rsidR="007318DF" w:rsidRPr="0000458C" w:rsidRDefault="007318DF" w:rsidP="007318DF">
      <w:pPr>
        <w:pStyle w:val="P00"/>
        <w:ind w:left="0" w:right="1134"/>
        <w:rPr>
          <w:rStyle w:val="default"/>
          <w:rFonts w:cs="FrankRuehl" w:hint="cs"/>
          <w:vanish/>
          <w:sz w:val="22"/>
          <w:szCs w:val="22"/>
          <w:shd w:val="clear" w:color="auto" w:fill="FFFF99"/>
          <w:rtl/>
        </w:rPr>
      </w:pPr>
      <w:r w:rsidRPr="0000458C">
        <w:rPr>
          <w:rStyle w:val="big-number"/>
          <w:rFonts w:cs="FrankRuehl"/>
          <w:vanish/>
          <w:sz w:val="22"/>
          <w:szCs w:val="22"/>
          <w:shd w:val="clear" w:color="auto" w:fill="FFFF99"/>
          <w:rtl/>
        </w:rPr>
        <w:t>1.</w:t>
      </w:r>
      <w:r w:rsidRPr="0000458C">
        <w:rPr>
          <w:rStyle w:val="big-number"/>
          <w:rFonts w:cs="FrankRuehl"/>
          <w:vanish/>
          <w:sz w:val="22"/>
          <w:szCs w:val="22"/>
          <w:shd w:val="clear" w:color="auto" w:fill="FFFF99"/>
          <w:rtl/>
        </w:rPr>
        <w:tab/>
      </w:r>
      <w:r w:rsidRPr="0000458C">
        <w:rPr>
          <w:rStyle w:val="default"/>
          <w:rFonts w:cs="FrankRuehl" w:hint="cs"/>
          <w:vanish/>
          <w:sz w:val="22"/>
          <w:szCs w:val="22"/>
          <w:shd w:val="clear" w:color="auto" w:fill="FFFF99"/>
          <w:rtl/>
        </w:rPr>
        <w:t>(א)</w:t>
      </w:r>
      <w:r w:rsidRPr="0000458C">
        <w:rPr>
          <w:rStyle w:val="default"/>
          <w:rFonts w:cs="FrankRuehl" w:hint="cs"/>
          <w:vanish/>
          <w:sz w:val="22"/>
          <w:szCs w:val="22"/>
          <w:shd w:val="clear" w:color="auto" w:fill="FFFF99"/>
          <w:rtl/>
        </w:rPr>
        <w:tab/>
        <w:t xml:space="preserve">המנהל רשאי לקבל מהמוסד לביטוח לאומי כל אחד מסוגי המידע שלהלן </w:t>
      </w:r>
      <w:r w:rsidRPr="0000458C">
        <w:rPr>
          <w:rStyle w:val="default"/>
          <w:rFonts w:cs="FrankRuehl" w:hint="cs"/>
          <w:vanish/>
          <w:sz w:val="22"/>
          <w:szCs w:val="22"/>
          <w:u w:val="single"/>
          <w:shd w:val="clear" w:color="auto" w:fill="FFFF99"/>
          <w:rtl/>
        </w:rPr>
        <w:t>המתייחס לזכאי</w:t>
      </w:r>
      <w:r w:rsidRPr="0000458C">
        <w:rPr>
          <w:rStyle w:val="default"/>
          <w:rFonts w:cs="FrankRuehl" w:hint="cs"/>
          <w:vanish/>
          <w:sz w:val="22"/>
          <w:szCs w:val="22"/>
          <w:shd w:val="clear" w:color="auto" w:fill="FFFF99"/>
          <w:rtl/>
        </w:rPr>
        <w:t>:</w:t>
      </w:r>
    </w:p>
    <w:p w:rsidR="007318DF" w:rsidRPr="0000458C" w:rsidRDefault="007318DF" w:rsidP="007318DF">
      <w:pPr>
        <w:pStyle w:val="P00"/>
        <w:spacing w:before="0"/>
        <w:ind w:left="1021" w:right="1134"/>
        <w:rPr>
          <w:rStyle w:val="default"/>
          <w:rFonts w:cs="FrankRuehl" w:hint="cs"/>
          <w:vanish/>
          <w:sz w:val="22"/>
          <w:szCs w:val="22"/>
          <w:shd w:val="clear" w:color="auto" w:fill="FFFF99"/>
          <w:rtl/>
        </w:rPr>
      </w:pPr>
      <w:r w:rsidRPr="0000458C">
        <w:rPr>
          <w:rStyle w:val="default"/>
          <w:rFonts w:cs="FrankRuehl" w:hint="cs"/>
          <w:vanish/>
          <w:sz w:val="22"/>
          <w:szCs w:val="22"/>
          <w:shd w:val="clear" w:color="auto" w:fill="FFFF99"/>
          <w:rtl/>
        </w:rPr>
        <w:t>(1)</w:t>
      </w:r>
      <w:r w:rsidRPr="0000458C">
        <w:rPr>
          <w:rStyle w:val="default"/>
          <w:rFonts w:cs="FrankRuehl" w:hint="cs"/>
          <w:vanish/>
          <w:sz w:val="22"/>
          <w:szCs w:val="22"/>
          <w:shd w:val="clear" w:color="auto" w:fill="FFFF99"/>
          <w:rtl/>
        </w:rPr>
        <w:tab/>
        <w:t>רשימת מקבלי הגמלה המשתלמת מאת המוסד לביטוח לאומי לפי סימן ד' לפרק ה' לחוק הביטוח הלאומי;</w:t>
      </w:r>
    </w:p>
    <w:p w:rsidR="007318DF" w:rsidRPr="0000458C" w:rsidRDefault="007318DF" w:rsidP="007318DF">
      <w:pPr>
        <w:pStyle w:val="P00"/>
        <w:spacing w:before="0"/>
        <w:ind w:left="1021" w:right="1134"/>
        <w:rPr>
          <w:rStyle w:val="default"/>
          <w:rFonts w:cs="FrankRuehl" w:hint="cs"/>
          <w:vanish/>
          <w:sz w:val="22"/>
          <w:szCs w:val="22"/>
          <w:shd w:val="clear" w:color="auto" w:fill="FFFF99"/>
          <w:rtl/>
        </w:rPr>
      </w:pPr>
      <w:r w:rsidRPr="0000458C">
        <w:rPr>
          <w:rStyle w:val="default"/>
          <w:rFonts w:cs="FrankRuehl" w:hint="cs"/>
          <w:vanish/>
          <w:sz w:val="22"/>
          <w:szCs w:val="22"/>
          <w:shd w:val="clear" w:color="auto" w:fill="FFFF99"/>
          <w:rtl/>
        </w:rPr>
        <w:t>(2)</w:t>
      </w:r>
      <w:r w:rsidRPr="0000458C">
        <w:rPr>
          <w:rStyle w:val="default"/>
          <w:rFonts w:cs="FrankRuehl" w:hint="cs"/>
          <w:vanish/>
          <w:sz w:val="22"/>
          <w:szCs w:val="22"/>
          <w:shd w:val="clear" w:color="auto" w:fill="FFFF99"/>
          <w:rtl/>
        </w:rPr>
        <w:tab/>
        <w:t>רשימת מקבלי הגמלה המשתלמת מאת המוסד לביטוח לאומי לפי פרק ו' לחוק הביטוח הלאומי;</w:t>
      </w:r>
    </w:p>
    <w:p w:rsidR="007318DF" w:rsidRPr="0000458C" w:rsidRDefault="007318DF" w:rsidP="007318DF">
      <w:pPr>
        <w:pStyle w:val="P00"/>
        <w:spacing w:before="0"/>
        <w:ind w:left="1021" w:right="1134"/>
        <w:rPr>
          <w:rStyle w:val="default"/>
          <w:rFonts w:cs="FrankRuehl" w:hint="cs"/>
          <w:vanish/>
          <w:sz w:val="22"/>
          <w:szCs w:val="22"/>
          <w:shd w:val="clear" w:color="auto" w:fill="FFFF99"/>
          <w:rtl/>
        </w:rPr>
      </w:pPr>
      <w:r w:rsidRPr="0000458C">
        <w:rPr>
          <w:rStyle w:val="default"/>
          <w:rFonts w:cs="FrankRuehl" w:hint="cs"/>
          <w:vanish/>
          <w:sz w:val="22"/>
          <w:szCs w:val="22"/>
          <w:shd w:val="clear" w:color="auto" w:fill="FFFF99"/>
          <w:rtl/>
        </w:rPr>
        <w:t>(3)</w:t>
      </w:r>
      <w:r w:rsidRPr="0000458C">
        <w:rPr>
          <w:rStyle w:val="default"/>
          <w:rFonts w:cs="FrankRuehl" w:hint="cs"/>
          <w:vanish/>
          <w:sz w:val="22"/>
          <w:szCs w:val="22"/>
          <w:shd w:val="clear" w:color="auto" w:fill="FFFF99"/>
          <w:rtl/>
        </w:rPr>
        <w:tab/>
        <w:t>רשימת העובדים במשק ביתו הפרטי של יחיד;</w:t>
      </w:r>
    </w:p>
    <w:p w:rsidR="007318DF" w:rsidRPr="0000458C" w:rsidRDefault="007318DF" w:rsidP="007318DF">
      <w:pPr>
        <w:pStyle w:val="P00"/>
        <w:spacing w:before="0"/>
        <w:ind w:left="1021" w:right="1134"/>
        <w:rPr>
          <w:rStyle w:val="default"/>
          <w:rFonts w:cs="FrankRuehl" w:hint="cs"/>
          <w:vanish/>
          <w:sz w:val="22"/>
          <w:szCs w:val="22"/>
          <w:shd w:val="clear" w:color="auto" w:fill="FFFF99"/>
          <w:rtl/>
        </w:rPr>
      </w:pPr>
      <w:r w:rsidRPr="0000458C">
        <w:rPr>
          <w:rStyle w:val="default"/>
          <w:rFonts w:cs="FrankRuehl" w:hint="cs"/>
          <w:vanish/>
          <w:sz w:val="22"/>
          <w:szCs w:val="22"/>
          <w:u w:val="single"/>
          <w:shd w:val="clear" w:color="auto" w:fill="FFFF99"/>
          <w:rtl/>
        </w:rPr>
        <w:t>(4)</w:t>
      </w:r>
      <w:r w:rsidRPr="0000458C">
        <w:rPr>
          <w:rStyle w:val="default"/>
          <w:rFonts w:cs="FrankRuehl" w:hint="cs"/>
          <w:vanish/>
          <w:sz w:val="22"/>
          <w:szCs w:val="22"/>
          <w:u w:val="single"/>
          <w:shd w:val="clear" w:color="auto" w:fill="FFFF99"/>
          <w:rtl/>
        </w:rPr>
        <w:tab/>
        <w:t>רשימת מקבלי דמי לידה המשתלמים מאת המוסד לביטוח לאומי לפי סימן ג' לפרק ג' לחוק הביטוח הלאומי.</w:t>
      </w:r>
    </w:p>
    <w:p w:rsidR="007318DF" w:rsidRPr="0000458C" w:rsidRDefault="007318DF" w:rsidP="007318DF">
      <w:pPr>
        <w:pStyle w:val="P00"/>
        <w:spacing w:before="0"/>
        <w:ind w:left="0" w:right="1134"/>
        <w:rPr>
          <w:rStyle w:val="default"/>
          <w:rFonts w:cs="FrankRuehl" w:hint="cs"/>
          <w:vanish/>
          <w:sz w:val="22"/>
          <w:szCs w:val="22"/>
          <w:shd w:val="clear" w:color="auto" w:fill="FFFF99"/>
          <w:rtl/>
        </w:rPr>
      </w:pPr>
      <w:r w:rsidRPr="0000458C">
        <w:rPr>
          <w:rStyle w:val="default"/>
          <w:rFonts w:cs="FrankRuehl" w:hint="cs"/>
          <w:vanish/>
          <w:sz w:val="22"/>
          <w:szCs w:val="22"/>
          <w:shd w:val="clear" w:color="auto" w:fill="FFFF99"/>
          <w:rtl/>
        </w:rPr>
        <w:tab/>
        <w:t>(ב)</w:t>
      </w:r>
      <w:r w:rsidRPr="0000458C">
        <w:rPr>
          <w:rStyle w:val="default"/>
          <w:rFonts w:cs="FrankRuehl" w:hint="cs"/>
          <w:vanish/>
          <w:sz w:val="22"/>
          <w:szCs w:val="22"/>
          <w:shd w:val="clear" w:color="auto" w:fill="FFFF99"/>
          <w:rtl/>
        </w:rPr>
        <w:tab/>
        <w:t xml:space="preserve">מידע כאמור בתקנת משנה (א) יכלול את </w:t>
      </w:r>
      <w:r w:rsidRPr="0000458C">
        <w:rPr>
          <w:rStyle w:val="default"/>
          <w:rFonts w:cs="FrankRuehl" w:hint="cs"/>
          <w:strike/>
          <w:vanish/>
          <w:sz w:val="22"/>
          <w:szCs w:val="22"/>
          <w:shd w:val="clear" w:color="auto" w:fill="FFFF99"/>
          <w:rtl/>
        </w:rPr>
        <w:t>פרטי זהותם של מקבלי הגמלה או ההכנסה,</w:t>
      </w:r>
      <w:r w:rsidRPr="0000458C">
        <w:rPr>
          <w:rStyle w:val="default"/>
          <w:rFonts w:cs="FrankRuehl" w:hint="cs"/>
          <w:vanish/>
          <w:sz w:val="22"/>
          <w:szCs w:val="22"/>
          <w:shd w:val="clear" w:color="auto" w:fill="FFFF99"/>
          <w:rtl/>
        </w:rPr>
        <w:t xml:space="preserve"> סכום הגמלה או ההכנסה ששולמה, פרטי היחיד משלם ההכנסה והתקופה שלגביה שולם התשלום, הכל לפי העניין.</w:t>
      </w:r>
    </w:p>
    <w:p w:rsidR="007318DF" w:rsidRPr="0000458C" w:rsidRDefault="007318DF" w:rsidP="007318DF">
      <w:pPr>
        <w:pStyle w:val="P00"/>
        <w:spacing w:before="0"/>
        <w:ind w:left="0" w:right="1134"/>
        <w:rPr>
          <w:rStyle w:val="default"/>
          <w:rFonts w:cs="FrankRuehl" w:hint="cs"/>
          <w:vanish/>
          <w:sz w:val="22"/>
          <w:szCs w:val="22"/>
          <w:shd w:val="clear" w:color="auto" w:fill="FFFF99"/>
          <w:rtl/>
        </w:rPr>
      </w:pPr>
      <w:r w:rsidRPr="0000458C">
        <w:rPr>
          <w:rStyle w:val="default"/>
          <w:rFonts w:cs="FrankRuehl" w:hint="cs"/>
          <w:vanish/>
          <w:sz w:val="22"/>
          <w:szCs w:val="22"/>
          <w:shd w:val="clear" w:color="auto" w:fill="FFFF99"/>
          <w:rtl/>
        </w:rPr>
        <w:tab/>
        <w:t>(ג)</w:t>
      </w:r>
      <w:r w:rsidRPr="0000458C">
        <w:rPr>
          <w:rStyle w:val="default"/>
          <w:rFonts w:cs="FrankRuehl" w:hint="cs"/>
          <w:vanish/>
          <w:sz w:val="22"/>
          <w:szCs w:val="22"/>
          <w:shd w:val="clear" w:color="auto" w:fill="FFFF99"/>
          <w:rtl/>
        </w:rPr>
        <w:tab/>
        <w:t xml:space="preserve">מידע כאמור בתקנה זו יועבר לרשות המסים בישראל מאת המוסד לביטוח לאומי </w:t>
      </w:r>
      <w:r w:rsidRPr="0000458C">
        <w:rPr>
          <w:rStyle w:val="default"/>
          <w:rFonts w:cs="FrankRuehl" w:hint="cs"/>
          <w:vanish/>
          <w:sz w:val="22"/>
          <w:szCs w:val="22"/>
          <w:u w:val="single"/>
          <w:shd w:val="clear" w:color="auto" w:fill="FFFF99"/>
          <w:rtl/>
        </w:rPr>
        <w:t>לא יאוחר מ-72 שעות ממועד קבלת רשימת הזכאים מאת רשות המסים בישראל, והכל</w:t>
      </w:r>
      <w:r w:rsidRPr="0000458C">
        <w:rPr>
          <w:rStyle w:val="default"/>
          <w:rFonts w:cs="FrankRuehl" w:hint="cs"/>
          <w:vanish/>
          <w:sz w:val="22"/>
          <w:szCs w:val="22"/>
          <w:shd w:val="clear" w:color="auto" w:fill="FFFF99"/>
          <w:rtl/>
        </w:rPr>
        <w:t xml:space="preserve"> באמצעות תקשורת בין מחשבים.</w:t>
      </w:r>
    </w:p>
    <w:p w:rsidR="007318DF" w:rsidRPr="0000458C" w:rsidRDefault="007318DF" w:rsidP="00CA420E">
      <w:pPr>
        <w:pStyle w:val="P00"/>
        <w:spacing w:before="0"/>
        <w:ind w:left="0" w:right="1134"/>
        <w:rPr>
          <w:rStyle w:val="default"/>
          <w:rFonts w:cs="FrankRuehl" w:hint="cs"/>
          <w:vanish/>
          <w:sz w:val="22"/>
          <w:szCs w:val="22"/>
          <w:shd w:val="clear" w:color="auto" w:fill="FFFF99"/>
          <w:rtl/>
        </w:rPr>
      </w:pPr>
      <w:r w:rsidRPr="0000458C">
        <w:rPr>
          <w:rStyle w:val="default"/>
          <w:rFonts w:cs="FrankRuehl" w:hint="cs"/>
          <w:vanish/>
          <w:sz w:val="22"/>
          <w:szCs w:val="22"/>
          <w:shd w:val="clear" w:color="auto" w:fill="FFFF99"/>
          <w:rtl/>
        </w:rPr>
        <w:tab/>
      </w:r>
      <w:r w:rsidRPr="0000458C">
        <w:rPr>
          <w:rStyle w:val="default"/>
          <w:rFonts w:cs="FrankRuehl" w:hint="cs"/>
          <w:vanish/>
          <w:sz w:val="22"/>
          <w:szCs w:val="22"/>
          <w:u w:val="single"/>
          <w:shd w:val="clear" w:color="auto" w:fill="FFFF99"/>
          <w:rtl/>
        </w:rPr>
        <w:t>(ד)</w:t>
      </w:r>
      <w:r w:rsidRPr="0000458C">
        <w:rPr>
          <w:rStyle w:val="default"/>
          <w:rFonts w:cs="FrankRuehl" w:hint="cs"/>
          <w:vanish/>
          <w:sz w:val="22"/>
          <w:szCs w:val="22"/>
          <w:u w:val="single"/>
          <w:shd w:val="clear" w:color="auto" w:fill="FFFF99"/>
          <w:rtl/>
        </w:rPr>
        <w:tab/>
        <w:t xml:space="preserve">בתקנה זו, "זכאי" </w:t>
      </w:r>
      <w:r w:rsidRPr="0000458C">
        <w:rPr>
          <w:rStyle w:val="default"/>
          <w:rFonts w:cs="FrankRuehl"/>
          <w:vanish/>
          <w:sz w:val="22"/>
          <w:szCs w:val="22"/>
          <w:u w:val="single"/>
          <w:shd w:val="clear" w:color="auto" w:fill="FFFF99"/>
          <w:rtl/>
        </w:rPr>
        <w:t>–</w:t>
      </w:r>
      <w:r w:rsidRPr="0000458C">
        <w:rPr>
          <w:rStyle w:val="default"/>
          <w:rFonts w:cs="FrankRuehl" w:hint="cs"/>
          <w:vanish/>
          <w:sz w:val="22"/>
          <w:szCs w:val="22"/>
          <w:u w:val="single"/>
          <w:shd w:val="clear" w:color="auto" w:fill="FFFF99"/>
          <w:rtl/>
        </w:rPr>
        <w:t xml:space="preserve"> מי שהגיש תביעה לקבלת מענק מכוח החוק.</w:t>
      </w:r>
    </w:p>
    <w:p w:rsidR="00BE682D" w:rsidRPr="0000458C" w:rsidRDefault="00BE682D" w:rsidP="00CA420E">
      <w:pPr>
        <w:pStyle w:val="P00"/>
        <w:spacing w:before="0"/>
        <w:ind w:left="0" w:right="1134"/>
        <w:rPr>
          <w:rStyle w:val="default"/>
          <w:rFonts w:cs="FrankRuehl" w:hint="cs"/>
          <w:vanish/>
          <w:sz w:val="20"/>
          <w:szCs w:val="20"/>
          <w:shd w:val="clear" w:color="auto" w:fill="FFFF99"/>
          <w:rtl/>
        </w:rPr>
      </w:pPr>
    </w:p>
    <w:p w:rsidR="00BE682D" w:rsidRPr="0000458C" w:rsidRDefault="00BE682D" w:rsidP="008A7F32">
      <w:pPr>
        <w:pStyle w:val="P00"/>
        <w:spacing w:before="0"/>
        <w:ind w:left="1021" w:right="1134"/>
        <w:rPr>
          <w:rStyle w:val="default"/>
          <w:rFonts w:cs="FrankRuehl" w:hint="cs"/>
          <w:vanish/>
          <w:color w:val="FF0000"/>
          <w:sz w:val="20"/>
          <w:szCs w:val="20"/>
          <w:shd w:val="clear" w:color="auto" w:fill="FFFF99"/>
          <w:rtl/>
        </w:rPr>
      </w:pPr>
      <w:r w:rsidRPr="0000458C">
        <w:rPr>
          <w:rStyle w:val="default"/>
          <w:rFonts w:cs="FrankRuehl" w:hint="cs"/>
          <w:vanish/>
          <w:color w:val="FF0000"/>
          <w:sz w:val="20"/>
          <w:szCs w:val="20"/>
          <w:shd w:val="clear" w:color="auto" w:fill="FFFF99"/>
          <w:rtl/>
        </w:rPr>
        <w:t>מיום 18.11.2012</w:t>
      </w:r>
    </w:p>
    <w:p w:rsidR="00BE682D" w:rsidRPr="0000458C" w:rsidRDefault="00BE682D" w:rsidP="008A7F32">
      <w:pPr>
        <w:pStyle w:val="P00"/>
        <w:spacing w:before="0"/>
        <w:ind w:left="1021" w:right="1134"/>
        <w:rPr>
          <w:rStyle w:val="default"/>
          <w:rFonts w:cs="FrankRuehl" w:hint="cs"/>
          <w:vanish/>
          <w:sz w:val="20"/>
          <w:szCs w:val="20"/>
          <w:shd w:val="clear" w:color="auto" w:fill="FFFF99"/>
          <w:rtl/>
        </w:rPr>
      </w:pPr>
      <w:r w:rsidRPr="0000458C">
        <w:rPr>
          <w:rStyle w:val="default"/>
          <w:rFonts w:cs="FrankRuehl" w:hint="cs"/>
          <w:b/>
          <w:bCs/>
          <w:vanish/>
          <w:sz w:val="20"/>
          <w:szCs w:val="20"/>
          <w:shd w:val="clear" w:color="auto" w:fill="FFFF99"/>
          <w:rtl/>
        </w:rPr>
        <w:t>תק' תשע"ג-2012</w:t>
      </w:r>
    </w:p>
    <w:p w:rsidR="00BE682D" w:rsidRPr="0000458C" w:rsidRDefault="00BE682D" w:rsidP="008A7F32">
      <w:pPr>
        <w:pStyle w:val="P00"/>
        <w:spacing w:before="0"/>
        <w:ind w:left="1021" w:right="1134"/>
        <w:rPr>
          <w:rStyle w:val="default"/>
          <w:rFonts w:cs="FrankRuehl" w:hint="cs"/>
          <w:vanish/>
          <w:sz w:val="20"/>
          <w:szCs w:val="20"/>
          <w:shd w:val="clear" w:color="auto" w:fill="FFFF99"/>
          <w:rtl/>
        </w:rPr>
      </w:pPr>
      <w:hyperlink r:id="rId10" w:history="1">
        <w:r w:rsidRPr="0000458C">
          <w:rPr>
            <w:rStyle w:val="Hyperlink"/>
            <w:rFonts w:cs="FrankRuehl" w:hint="cs"/>
            <w:vanish/>
            <w:szCs w:val="20"/>
            <w:shd w:val="clear" w:color="auto" w:fill="FFFF99"/>
            <w:rtl/>
          </w:rPr>
          <w:t>ק"ת תשע"ג מס' 7182</w:t>
        </w:r>
      </w:hyperlink>
      <w:r w:rsidRPr="0000458C">
        <w:rPr>
          <w:rStyle w:val="default"/>
          <w:rFonts w:cs="FrankRuehl" w:hint="cs"/>
          <w:vanish/>
          <w:sz w:val="20"/>
          <w:szCs w:val="20"/>
          <w:shd w:val="clear" w:color="auto" w:fill="FFFF99"/>
          <w:rtl/>
        </w:rPr>
        <w:t xml:space="preserve"> מיום 18.11.2012 עמ' 199</w:t>
      </w:r>
    </w:p>
    <w:p w:rsidR="00BE682D" w:rsidRPr="0000458C" w:rsidRDefault="00BE682D" w:rsidP="008A7F32">
      <w:pPr>
        <w:pStyle w:val="P00"/>
        <w:spacing w:before="0"/>
        <w:ind w:left="1021" w:right="1134"/>
        <w:rPr>
          <w:rStyle w:val="default"/>
          <w:rFonts w:cs="FrankRuehl"/>
          <w:vanish/>
          <w:sz w:val="20"/>
          <w:szCs w:val="20"/>
          <w:shd w:val="clear" w:color="auto" w:fill="FFFF99"/>
          <w:rtl/>
        </w:rPr>
      </w:pPr>
      <w:r w:rsidRPr="0000458C">
        <w:rPr>
          <w:rStyle w:val="default"/>
          <w:rFonts w:cs="FrankRuehl" w:hint="cs"/>
          <w:b/>
          <w:bCs/>
          <w:vanish/>
          <w:sz w:val="20"/>
          <w:szCs w:val="20"/>
          <w:shd w:val="clear" w:color="auto" w:fill="FFFF99"/>
          <w:rtl/>
        </w:rPr>
        <w:t>הוספת פסקה 1(א)(5)</w:t>
      </w:r>
    </w:p>
    <w:p w:rsidR="008A7F32" w:rsidRPr="0000458C" w:rsidRDefault="008A7F32" w:rsidP="008A7F32">
      <w:pPr>
        <w:pStyle w:val="P00"/>
        <w:spacing w:before="0"/>
        <w:ind w:left="0" w:right="1134"/>
        <w:rPr>
          <w:rStyle w:val="default"/>
          <w:rFonts w:cs="FrankRuehl"/>
          <w:vanish/>
          <w:sz w:val="20"/>
          <w:szCs w:val="20"/>
          <w:shd w:val="clear" w:color="auto" w:fill="FFFF99"/>
          <w:rtl/>
        </w:rPr>
      </w:pPr>
    </w:p>
    <w:p w:rsidR="008A7F32" w:rsidRPr="0000458C" w:rsidRDefault="008A7F32" w:rsidP="008A7F32">
      <w:pPr>
        <w:pStyle w:val="P00"/>
        <w:spacing w:before="0"/>
        <w:ind w:left="0" w:right="1134"/>
        <w:rPr>
          <w:rStyle w:val="default"/>
          <w:rFonts w:cs="FrankRuehl" w:hint="cs"/>
          <w:vanish/>
          <w:color w:val="FF0000"/>
          <w:sz w:val="20"/>
          <w:szCs w:val="20"/>
          <w:shd w:val="clear" w:color="auto" w:fill="FFFF99"/>
          <w:rtl/>
        </w:rPr>
      </w:pPr>
      <w:r w:rsidRPr="0000458C">
        <w:rPr>
          <w:rStyle w:val="default"/>
          <w:rFonts w:cs="FrankRuehl" w:hint="cs"/>
          <w:vanish/>
          <w:color w:val="FF0000"/>
          <w:sz w:val="20"/>
          <w:szCs w:val="20"/>
          <w:shd w:val="clear" w:color="auto" w:fill="FFFF99"/>
          <w:rtl/>
        </w:rPr>
        <w:t>מיום 31.10.2017</w:t>
      </w:r>
    </w:p>
    <w:p w:rsidR="008A7F32" w:rsidRPr="0000458C" w:rsidRDefault="008A7F32" w:rsidP="008A7F32">
      <w:pPr>
        <w:pStyle w:val="P00"/>
        <w:spacing w:before="0"/>
        <w:ind w:left="0" w:right="1134"/>
        <w:rPr>
          <w:rStyle w:val="default"/>
          <w:rFonts w:cs="FrankRuehl"/>
          <w:vanish/>
          <w:sz w:val="20"/>
          <w:szCs w:val="20"/>
          <w:shd w:val="clear" w:color="auto" w:fill="FFFF99"/>
          <w:rtl/>
        </w:rPr>
      </w:pPr>
      <w:r w:rsidRPr="0000458C">
        <w:rPr>
          <w:rStyle w:val="default"/>
          <w:rFonts w:cs="FrankRuehl" w:hint="cs"/>
          <w:b/>
          <w:bCs/>
          <w:vanish/>
          <w:sz w:val="20"/>
          <w:szCs w:val="20"/>
          <w:shd w:val="clear" w:color="auto" w:fill="FFFF99"/>
          <w:rtl/>
        </w:rPr>
        <w:t>תק' תשע"ח-2017</w:t>
      </w:r>
    </w:p>
    <w:p w:rsidR="008A7F32" w:rsidRPr="0000458C" w:rsidRDefault="008A7F32" w:rsidP="008A7F32">
      <w:pPr>
        <w:pStyle w:val="P00"/>
        <w:spacing w:before="0"/>
        <w:ind w:left="0" w:right="1134"/>
        <w:rPr>
          <w:rStyle w:val="default"/>
          <w:rFonts w:cs="FrankRuehl" w:hint="cs"/>
          <w:vanish/>
          <w:sz w:val="20"/>
          <w:szCs w:val="20"/>
          <w:shd w:val="clear" w:color="auto" w:fill="FFFF99"/>
          <w:rtl/>
        </w:rPr>
      </w:pPr>
      <w:hyperlink r:id="rId11" w:history="1">
        <w:r w:rsidRPr="0000458C">
          <w:rPr>
            <w:rStyle w:val="Hyperlink"/>
            <w:rFonts w:cs="FrankRuehl" w:hint="cs"/>
            <w:vanish/>
            <w:szCs w:val="20"/>
            <w:shd w:val="clear" w:color="auto" w:fill="FFFF99"/>
            <w:rtl/>
          </w:rPr>
          <w:t>ק"ת תשע"ח מס' 7879</w:t>
        </w:r>
      </w:hyperlink>
      <w:r w:rsidRPr="0000458C">
        <w:rPr>
          <w:rStyle w:val="default"/>
          <w:rFonts w:cs="FrankRuehl" w:hint="cs"/>
          <w:vanish/>
          <w:sz w:val="20"/>
          <w:szCs w:val="20"/>
          <w:shd w:val="clear" w:color="auto" w:fill="FFFF99"/>
          <w:rtl/>
        </w:rPr>
        <w:t xml:space="preserve"> מיום 31.10.2017 עמ' 171</w:t>
      </w:r>
    </w:p>
    <w:p w:rsidR="008A7F32" w:rsidRPr="0000458C" w:rsidRDefault="008A7F32" w:rsidP="008A7F32">
      <w:pPr>
        <w:pStyle w:val="P00"/>
        <w:ind w:left="0" w:right="1134"/>
        <w:rPr>
          <w:rStyle w:val="default"/>
          <w:rFonts w:cs="FrankRuehl" w:hint="cs"/>
          <w:strike/>
          <w:vanish/>
          <w:sz w:val="22"/>
          <w:szCs w:val="22"/>
          <w:shd w:val="clear" w:color="auto" w:fill="FFFF99"/>
          <w:rtl/>
        </w:rPr>
      </w:pPr>
      <w:r w:rsidRPr="0000458C">
        <w:rPr>
          <w:rStyle w:val="default"/>
          <w:rFonts w:cs="FrankRuehl"/>
          <w:vanish/>
          <w:sz w:val="22"/>
          <w:szCs w:val="22"/>
          <w:shd w:val="clear" w:color="auto" w:fill="FFFF99"/>
          <w:rtl/>
        </w:rPr>
        <w:tab/>
      </w:r>
      <w:r w:rsidRPr="0000458C">
        <w:rPr>
          <w:rStyle w:val="default"/>
          <w:rFonts w:cs="FrankRuehl" w:hint="cs"/>
          <w:strike/>
          <w:vanish/>
          <w:sz w:val="22"/>
          <w:szCs w:val="22"/>
          <w:shd w:val="clear" w:color="auto" w:fill="FFFF99"/>
          <w:rtl/>
        </w:rPr>
        <w:t>(א)</w:t>
      </w:r>
      <w:r w:rsidRPr="0000458C">
        <w:rPr>
          <w:rStyle w:val="default"/>
          <w:rFonts w:cs="FrankRuehl" w:hint="cs"/>
          <w:strike/>
          <w:vanish/>
          <w:sz w:val="22"/>
          <w:szCs w:val="22"/>
          <w:shd w:val="clear" w:color="auto" w:fill="FFFF99"/>
          <w:rtl/>
        </w:rPr>
        <w:tab/>
        <w:t>המנהל רשאי לקבל מהמוסד לביטוח לאומי כל אחד מסוגי המידע שלהלן המתייחס לזכאי:</w:t>
      </w:r>
    </w:p>
    <w:p w:rsidR="008A7F32" w:rsidRPr="0000458C" w:rsidRDefault="008A7F32" w:rsidP="008A7F32">
      <w:pPr>
        <w:pStyle w:val="P00"/>
        <w:spacing w:before="0"/>
        <w:ind w:left="1021" w:right="1134"/>
        <w:rPr>
          <w:rStyle w:val="default"/>
          <w:rFonts w:cs="FrankRuehl" w:hint="cs"/>
          <w:strike/>
          <w:vanish/>
          <w:sz w:val="22"/>
          <w:szCs w:val="22"/>
          <w:shd w:val="clear" w:color="auto" w:fill="FFFF99"/>
          <w:rtl/>
        </w:rPr>
      </w:pPr>
      <w:r w:rsidRPr="0000458C">
        <w:rPr>
          <w:rStyle w:val="default"/>
          <w:rFonts w:cs="FrankRuehl" w:hint="cs"/>
          <w:strike/>
          <w:vanish/>
          <w:sz w:val="22"/>
          <w:szCs w:val="22"/>
          <w:shd w:val="clear" w:color="auto" w:fill="FFFF99"/>
          <w:rtl/>
        </w:rPr>
        <w:t>(1)</w:t>
      </w:r>
      <w:r w:rsidRPr="0000458C">
        <w:rPr>
          <w:rStyle w:val="default"/>
          <w:rFonts w:cs="FrankRuehl" w:hint="cs"/>
          <w:strike/>
          <w:vanish/>
          <w:sz w:val="22"/>
          <w:szCs w:val="22"/>
          <w:shd w:val="clear" w:color="auto" w:fill="FFFF99"/>
          <w:rtl/>
        </w:rPr>
        <w:tab/>
        <w:t>רשימת מקבלי הגמלה המשתלמת מאת המוסד לביטוח לאומי לפי סימן ד' לפרק ה' לחוק הביטוח הלאומי;</w:t>
      </w:r>
    </w:p>
    <w:p w:rsidR="008A7F32" w:rsidRPr="0000458C" w:rsidRDefault="008A7F32" w:rsidP="008A7F32">
      <w:pPr>
        <w:pStyle w:val="P00"/>
        <w:spacing w:before="0"/>
        <w:ind w:left="1021" w:right="1134"/>
        <w:rPr>
          <w:rStyle w:val="default"/>
          <w:rFonts w:cs="FrankRuehl" w:hint="cs"/>
          <w:strike/>
          <w:vanish/>
          <w:sz w:val="22"/>
          <w:szCs w:val="22"/>
          <w:shd w:val="clear" w:color="auto" w:fill="FFFF99"/>
          <w:rtl/>
        </w:rPr>
      </w:pPr>
      <w:r w:rsidRPr="0000458C">
        <w:rPr>
          <w:rStyle w:val="default"/>
          <w:rFonts w:cs="FrankRuehl" w:hint="cs"/>
          <w:strike/>
          <w:vanish/>
          <w:sz w:val="22"/>
          <w:szCs w:val="22"/>
          <w:shd w:val="clear" w:color="auto" w:fill="FFFF99"/>
          <w:rtl/>
        </w:rPr>
        <w:t>(2)</w:t>
      </w:r>
      <w:r w:rsidRPr="0000458C">
        <w:rPr>
          <w:rStyle w:val="default"/>
          <w:rFonts w:cs="FrankRuehl" w:hint="cs"/>
          <w:strike/>
          <w:vanish/>
          <w:sz w:val="22"/>
          <w:szCs w:val="22"/>
          <w:shd w:val="clear" w:color="auto" w:fill="FFFF99"/>
          <w:rtl/>
        </w:rPr>
        <w:tab/>
        <w:t>רשימת מקבלי הגמלה המשתלמת מאת המוסד לביטוח לאומי לפי פרק ו' לחוק הביטוח הלאומי;</w:t>
      </w:r>
    </w:p>
    <w:p w:rsidR="008A7F32" w:rsidRPr="0000458C" w:rsidRDefault="008A7F32" w:rsidP="008A7F32">
      <w:pPr>
        <w:pStyle w:val="P00"/>
        <w:spacing w:before="0"/>
        <w:ind w:left="1021" w:right="1134"/>
        <w:rPr>
          <w:rStyle w:val="default"/>
          <w:rFonts w:cs="FrankRuehl" w:hint="cs"/>
          <w:strike/>
          <w:vanish/>
          <w:sz w:val="22"/>
          <w:szCs w:val="22"/>
          <w:shd w:val="clear" w:color="auto" w:fill="FFFF99"/>
          <w:rtl/>
        </w:rPr>
      </w:pPr>
      <w:r w:rsidRPr="0000458C">
        <w:rPr>
          <w:rStyle w:val="default"/>
          <w:rFonts w:cs="FrankRuehl" w:hint="cs"/>
          <w:strike/>
          <w:vanish/>
          <w:sz w:val="22"/>
          <w:szCs w:val="22"/>
          <w:shd w:val="clear" w:color="auto" w:fill="FFFF99"/>
          <w:rtl/>
        </w:rPr>
        <w:t>(3)</w:t>
      </w:r>
      <w:r w:rsidRPr="0000458C">
        <w:rPr>
          <w:rStyle w:val="default"/>
          <w:rFonts w:cs="FrankRuehl" w:hint="cs"/>
          <w:strike/>
          <w:vanish/>
          <w:sz w:val="22"/>
          <w:szCs w:val="22"/>
          <w:shd w:val="clear" w:color="auto" w:fill="FFFF99"/>
          <w:rtl/>
        </w:rPr>
        <w:tab/>
        <w:t>רשימת העובדים במשק ביתו הפרטי של יחיד;</w:t>
      </w:r>
    </w:p>
    <w:p w:rsidR="008A7F32" w:rsidRPr="0000458C" w:rsidRDefault="008A7F32" w:rsidP="008A7F32">
      <w:pPr>
        <w:pStyle w:val="P00"/>
        <w:spacing w:before="0"/>
        <w:ind w:left="1021" w:right="1134"/>
        <w:rPr>
          <w:rStyle w:val="default"/>
          <w:rFonts w:cs="FrankRuehl" w:hint="cs"/>
          <w:strike/>
          <w:vanish/>
          <w:sz w:val="22"/>
          <w:szCs w:val="22"/>
          <w:shd w:val="clear" w:color="auto" w:fill="FFFF99"/>
          <w:rtl/>
        </w:rPr>
      </w:pPr>
      <w:r w:rsidRPr="0000458C">
        <w:rPr>
          <w:rStyle w:val="default"/>
          <w:rFonts w:cs="FrankRuehl" w:hint="cs"/>
          <w:strike/>
          <w:vanish/>
          <w:sz w:val="22"/>
          <w:szCs w:val="22"/>
          <w:shd w:val="clear" w:color="auto" w:fill="FFFF99"/>
          <w:rtl/>
        </w:rPr>
        <w:t>(4)</w:t>
      </w:r>
      <w:r w:rsidRPr="0000458C">
        <w:rPr>
          <w:rStyle w:val="default"/>
          <w:rFonts w:cs="FrankRuehl" w:hint="cs"/>
          <w:strike/>
          <w:vanish/>
          <w:sz w:val="22"/>
          <w:szCs w:val="22"/>
          <w:shd w:val="clear" w:color="auto" w:fill="FFFF99"/>
          <w:rtl/>
        </w:rPr>
        <w:tab/>
        <w:t>רשימת מקבלי דמי לידה המשתלמים מאת המוסד לביטוח לאומי לפי סימן ג' לפרק ג' לחוק הביטוח הלאומי;</w:t>
      </w:r>
    </w:p>
    <w:p w:rsidR="008A7F32" w:rsidRPr="0000458C" w:rsidRDefault="008A7F32" w:rsidP="008A7F32">
      <w:pPr>
        <w:pStyle w:val="P00"/>
        <w:spacing w:before="0"/>
        <w:ind w:left="1021" w:right="1134"/>
        <w:rPr>
          <w:rStyle w:val="default"/>
          <w:rFonts w:cs="FrankRuehl" w:hint="cs"/>
          <w:vanish/>
          <w:sz w:val="22"/>
          <w:szCs w:val="22"/>
          <w:shd w:val="clear" w:color="auto" w:fill="FFFF99"/>
          <w:rtl/>
        </w:rPr>
      </w:pPr>
      <w:r w:rsidRPr="0000458C">
        <w:rPr>
          <w:rStyle w:val="default"/>
          <w:rFonts w:cs="FrankRuehl" w:hint="cs"/>
          <w:strike/>
          <w:vanish/>
          <w:sz w:val="22"/>
          <w:szCs w:val="22"/>
          <w:shd w:val="clear" w:color="auto" w:fill="FFFF99"/>
          <w:rtl/>
        </w:rPr>
        <w:t>(5)</w:t>
      </w:r>
      <w:r w:rsidRPr="0000458C">
        <w:rPr>
          <w:rStyle w:val="default"/>
          <w:rFonts w:cs="FrankRuehl" w:hint="cs"/>
          <w:strike/>
          <w:vanish/>
          <w:sz w:val="22"/>
          <w:szCs w:val="22"/>
          <w:shd w:val="clear" w:color="auto" w:fill="FFFF99"/>
          <w:rtl/>
        </w:rPr>
        <w:tab/>
        <w:t>רשימת מקבלי גמלה לשמירת היריון המשתלמת מאת המוסד לביטוח לאומי לפי סימן ה' בפרק ג' לחוק הביטוח הלאומי.</w:t>
      </w:r>
    </w:p>
    <w:p w:rsidR="008A7F32" w:rsidRPr="0000458C" w:rsidRDefault="008A7F32" w:rsidP="008A7F32">
      <w:pPr>
        <w:pStyle w:val="P00"/>
        <w:spacing w:before="0"/>
        <w:ind w:left="0" w:right="1134"/>
        <w:rPr>
          <w:rStyle w:val="default"/>
          <w:rFonts w:cs="FrankRuehl"/>
          <w:vanish/>
          <w:sz w:val="22"/>
          <w:szCs w:val="22"/>
          <w:u w:val="single"/>
          <w:shd w:val="clear" w:color="auto" w:fill="FFFF99"/>
          <w:rtl/>
        </w:rPr>
      </w:pPr>
      <w:r w:rsidRPr="0000458C">
        <w:rPr>
          <w:rStyle w:val="default"/>
          <w:rFonts w:cs="FrankRuehl"/>
          <w:vanish/>
          <w:sz w:val="22"/>
          <w:szCs w:val="22"/>
          <w:shd w:val="clear" w:color="auto" w:fill="FFFF99"/>
          <w:rtl/>
        </w:rPr>
        <w:tab/>
      </w:r>
      <w:r w:rsidRPr="0000458C">
        <w:rPr>
          <w:rStyle w:val="default"/>
          <w:rFonts w:cs="FrankRuehl" w:hint="cs"/>
          <w:vanish/>
          <w:sz w:val="22"/>
          <w:szCs w:val="22"/>
          <w:u w:val="single"/>
          <w:shd w:val="clear" w:color="auto" w:fill="FFFF99"/>
          <w:rtl/>
        </w:rPr>
        <w:t>(א)</w:t>
      </w:r>
      <w:r w:rsidRPr="0000458C">
        <w:rPr>
          <w:rStyle w:val="default"/>
          <w:rFonts w:cs="FrankRuehl"/>
          <w:vanish/>
          <w:sz w:val="22"/>
          <w:szCs w:val="22"/>
          <w:u w:val="single"/>
          <w:shd w:val="clear" w:color="auto" w:fill="FFFF99"/>
          <w:rtl/>
        </w:rPr>
        <w:tab/>
      </w:r>
      <w:r w:rsidRPr="0000458C">
        <w:rPr>
          <w:rStyle w:val="default"/>
          <w:rFonts w:cs="FrankRuehl" w:hint="cs"/>
          <w:vanish/>
          <w:sz w:val="22"/>
          <w:szCs w:val="22"/>
          <w:u w:val="single"/>
          <w:shd w:val="clear" w:color="auto" w:fill="FFFF99"/>
          <w:rtl/>
        </w:rPr>
        <w:t>המנהל רשאי לקבל מהמוסד לביטוח לאומי כל אחד מסוגי המידע שלהלן המתייחס לזכאי:</w:t>
      </w:r>
    </w:p>
    <w:p w:rsidR="008A7F32" w:rsidRPr="0000458C" w:rsidRDefault="008A7F32" w:rsidP="008A7F32">
      <w:pPr>
        <w:pStyle w:val="P00"/>
        <w:spacing w:before="0"/>
        <w:ind w:left="1021" w:right="1134"/>
        <w:rPr>
          <w:rStyle w:val="default"/>
          <w:rFonts w:cs="FrankRuehl" w:hint="cs"/>
          <w:vanish/>
          <w:sz w:val="22"/>
          <w:szCs w:val="22"/>
          <w:u w:val="single"/>
          <w:shd w:val="clear" w:color="auto" w:fill="FFFF99"/>
          <w:rtl/>
        </w:rPr>
      </w:pPr>
      <w:r w:rsidRPr="0000458C">
        <w:rPr>
          <w:rStyle w:val="default"/>
          <w:rFonts w:cs="FrankRuehl" w:hint="cs"/>
          <w:vanish/>
          <w:sz w:val="22"/>
          <w:szCs w:val="22"/>
          <w:u w:val="single"/>
          <w:shd w:val="clear" w:color="auto" w:fill="FFFF99"/>
          <w:rtl/>
        </w:rPr>
        <w:t>(1)</w:t>
      </w:r>
      <w:r w:rsidRPr="0000458C">
        <w:rPr>
          <w:rStyle w:val="default"/>
          <w:rFonts w:cs="FrankRuehl"/>
          <w:vanish/>
          <w:sz w:val="22"/>
          <w:szCs w:val="22"/>
          <w:u w:val="single"/>
          <w:shd w:val="clear" w:color="auto" w:fill="FFFF99"/>
          <w:rtl/>
        </w:rPr>
        <w:tab/>
      </w:r>
      <w:r w:rsidRPr="0000458C">
        <w:rPr>
          <w:rStyle w:val="default"/>
          <w:rFonts w:cs="FrankRuehl" w:hint="cs"/>
          <w:vanish/>
          <w:sz w:val="22"/>
          <w:szCs w:val="22"/>
          <w:u w:val="single"/>
          <w:shd w:val="clear" w:color="auto" w:fill="FFFF99"/>
          <w:rtl/>
        </w:rPr>
        <w:t>רשימת העובדים במשק ביתו הפרטי של יחיד;</w:t>
      </w:r>
    </w:p>
    <w:p w:rsidR="008A7F32" w:rsidRPr="0000458C" w:rsidRDefault="008A7F32" w:rsidP="008A7F32">
      <w:pPr>
        <w:pStyle w:val="P00"/>
        <w:spacing w:before="0"/>
        <w:ind w:left="1021" w:right="1134"/>
        <w:rPr>
          <w:rStyle w:val="default"/>
          <w:rFonts w:cs="FrankRuehl" w:hint="cs"/>
          <w:vanish/>
          <w:sz w:val="22"/>
          <w:szCs w:val="22"/>
          <w:u w:val="single"/>
          <w:shd w:val="clear" w:color="auto" w:fill="FFFF99"/>
          <w:rtl/>
        </w:rPr>
      </w:pPr>
      <w:r w:rsidRPr="0000458C">
        <w:rPr>
          <w:rStyle w:val="default"/>
          <w:rFonts w:cs="FrankRuehl" w:hint="cs"/>
          <w:vanish/>
          <w:sz w:val="22"/>
          <w:szCs w:val="22"/>
          <w:u w:val="single"/>
          <w:shd w:val="clear" w:color="auto" w:fill="FFFF99"/>
          <w:rtl/>
        </w:rPr>
        <w:t>(2)</w:t>
      </w:r>
      <w:r w:rsidRPr="0000458C">
        <w:rPr>
          <w:rStyle w:val="default"/>
          <w:rFonts w:cs="FrankRuehl"/>
          <w:vanish/>
          <w:sz w:val="22"/>
          <w:szCs w:val="22"/>
          <w:u w:val="single"/>
          <w:shd w:val="clear" w:color="auto" w:fill="FFFF99"/>
          <w:rtl/>
        </w:rPr>
        <w:tab/>
      </w:r>
      <w:r w:rsidRPr="0000458C">
        <w:rPr>
          <w:rStyle w:val="default"/>
          <w:rFonts w:cs="FrankRuehl" w:hint="cs"/>
          <w:vanish/>
          <w:sz w:val="22"/>
          <w:szCs w:val="22"/>
          <w:u w:val="single"/>
          <w:shd w:val="clear" w:color="auto" w:fill="FFFF99"/>
          <w:rtl/>
        </w:rPr>
        <w:t>רשימת אבות מקבלי קצבת ילדים מאת המוסד לביטוח לאומי לפי סימן ב' לפרק ד' לחוק הביטוח הלאומי, שאינם נשואים;</w:t>
      </w:r>
    </w:p>
    <w:p w:rsidR="008A7F32" w:rsidRPr="0000458C" w:rsidRDefault="008A7F32" w:rsidP="008A7F32">
      <w:pPr>
        <w:pStyle w:val="P00"/>
        <w:spacing w:before="0"/>
        <w:ind w:left="1021" w:right="1134"/>
        <w:rPr>
          <w:rStyle w:val="default"/>
          <w:rFonts w:cs="FrankRuehl"/>
          <w:vanish/>
          <w:sz w:val="22"/>
          <w:szCs w:val="22"/>
          <w:shd w:val="clear" w:color="auto" w:fill="FFFF99"/>
          <w:rtl/>
        </w:rPr>
      </w:pPr>
      <w:r w:rsidRPr="0000458C">
        <w:rPr>
          <w:rStyle w:val="default"/>
          <w:rFonts w:cs="FrankRuehl" w:hint="cs"/>
          <w:vanish/>
          <w:sz w:val="22"/>
          <w:szCs w:val="22"/>
          <w:u w:val="single"/>
          <w:shd w:val="clear" w:color="auto" w:fill="FFFF99"/>
          <w:rtl/>
        </w:rPr>
        <w:t>(3)</w:t>
      </w:r>
      <w:r w:rsidRPr="0000458C">
        <w:rPr>
          <w:rStyle w:val="default"/>
          <w:rFonts w:cs="FrankRuehl"/>
          <w:vanish/>
          <w:sz w:val="22"/>
          <w:szCs w:val="22"/>
          <w:u w:val="single"/>
          <w:shd w:val="clear" w:color="auto" w:fill="FFFF99"/>
          <w:rtl/>
        </w:rPr>
        <w:tab/>
      </w:r>
      <w:r w:rsidRPr="0000458C">
        <w:rPr>
          <w:rStyle w:val="default"/>
          <w:rFonts w:cs="FrankRuehl" w:hint="cs"/>
          <w:vanish/>
          <w:sz w:val="22"/>
          <w:szCs w:val="22"/>
          <w:u w:val="single"/>
          <w:shd w:val="clear" w:color="auto" w:fill="FFFF99"/>
          <w:rtl/>
        </w:rPr>
        <w:t xml:space="preserve">רשימת מקבלי גמלה או תשלום להורה עצמאי כהגדרתם בסעיף 6ג(ב) לחוק (להלן </w:t>
      </w:r>
      <w:r w:rsidRPr="0000458C">
        <w:rPr>
          <w:rStyle w:val="default"/>
          <w:rFonts w:cs="FrankRuehl"/>
          <w:vanish/>
          <w:sz w:val="22"/>
          <w:szCs w:val="22"/>
          <w:u w:val="single"/>
          <w:shd w:val="clear" w:color="auto" w:fill="FFFF99"/>
          <w:rtl/>
        </w:rPr>
        <w:t>–</w:t>
      </w:r>
      <w:r w:rsidRPr="0000458C">
        <w:rPr>
          <w:rStyle w:val="default"/>
          <w:rFonts w:cs="FrankRuehl" w:hint="cs"/>
          <w:vanish/>
          <w:sz w:val="22"/>
          <w:szCs w:val="22"/>
          <w:u w:val="single"/>
          <w:shd w:val="clear" w:color="auto" w:fill="FFFF99"/>
          <w:rtl/>
        </w:rPr>
        <w:t xml:space="preserve"> גמלה או תשלום להורה עצמאי).</w:t>
      </w:r>
    </w:p>
    <w:p w:rsidR="008A7F32" w:rsidRPr="0000458C" w:rsidRDefault="008A7F32" w:rsidP="008A7F32">
      <w:pPr>
        <w:pStyle w:val="P00"/>
        <w:spacing w:before="0"/>
        <w:ind w:left="0" w:right="1134"/>
        <w:rPr>
          <w:rStyle w:val="default"/>
          <w:rFonts w:cs="FrankRuehl"/>
          <w:strike/>
          <w:vanish/>
          <w:sz w:val="22"/>
          <w:szCs w:val="22"/>
          <w:shd w:val="clear" w:color="auto" w:fill="FFFF99"/>
          <w:rtl/>
        </w:rPr>
      </w:pPr>
      <w:r w:rsidRPr="0000458C">
        <w:rPr>
          <w:rStyle w:val="default"/>
          <w:rFonts w:cs="FrankRuehl" w:hint="cs"/>
          <w:vanish/>
          <w:sz w:val="22"/>
          <w:szCs w:val="22"/>
          <w:shd w:val="clear" w:color="auto" w:fill="FFFF99"/>
          <w:rtl/>
        </w:rPr>
        <w:tab/>
      </w:r>
      <w:r w:rsidRPr="0000458C">
        <w:rPr>
          <w:rStyle w:val="default"/>
          <w:rFonts w:cs="FrankRuehl" w:hint="cs"/>
          <w:strike/>
          <w:vanish/>
          <w:sz w:val="22"/>
          <w:szCs w:val="22"/>
          <w:shd w:val="clear" w:color="auto" w:fill="FFFF99"/>
          <w:rtl/>
        </w:rPr>
        <w:t>(ב)</w:t>
      </w:r>
      <w:r w:rsidRPr="0000458C">
        <w:rPr>
          <w:rStyle w:val="default"/>
          <w:rFonts w:cs="FrankRuehl" w:hint="cs"/>
          <w:strike/>
          <w:vanish/>
          <w:sz w:val="22"/>
          <w:szCs w:val="22"/>
          <w:shd w:val="clear" w:color="auto" w:fill="FFFF99"/>
          <w:rtl/>
        </w:rPr>
        <w:tab/>
        <w:t>מידע כאמור בתקנת משנה (א) יכלול את סכום הגמלה או ההכנסה ששולמה, פרטי היחיד משלם ההכנסה והתקופה שלגביה שולם התשלום, הכל לפי העניין.</w:t>
      </w:r>
    </w:p>
    <w:p w:rsidR="008A7F32" w:rsidRPr="0000458C" w:rsidRDefault="008A7F32" w:rsidP="008A7F32">
      <w:pPr>
        <w:pStyle w:val="P00"/>
        <w:spacing w:before="0"/>
        <w:ind w:left="0" w:right="1134"/>
        <w:rPr>
          <w:rStyle w:val="default"/>
          <w:rFonts w:cs="FrankRuehl"/>
          <w:vanish/>
          <w:sz w:val="22"/>
          <w:szCs w:val="22"/>
          <w:u w:val="single"/>
          <w:shd w:val="clear" w:color="auto" w:fill="FFFF99"/>
          <w:rtl/>
        </w:rPr>
      </w:pPr>
      <w:r w:rsidRPr="0000458C">
        <w:rPr>
          <w:rStyle w:val="default"/>
          <w:rFonts w:cs="FrankRuehl"/>
          <w:vanish/>
          <w:sz w:val="22"/>
          <w:szCs w:val="22"/>
          <w:shd w:val="clear" w:color="auto" w:fill="FFFF99"/>
          <w:rtl/>
        </w:rPr>
        <w:tab/>
      </w:r>
      <w:r w:rsidRPr="0000458C">
        <w:rPr>
          <w:rStyle w:val="default"/>
          <w:rFonts w:cs="FrankRuehl" w:hint="cs"/>
          <w:vanish/>
          <w:sz w:val="22"/>
          <w:szCs w:val="22"/>
          <w:u w:val="single"/>
          <w:shd w:val="clear" w:color="auto" w:fill="FFFF99"/>
          <w:rtl/>
        </w:rPr>
        <w:t>(ב)</w:t>
      </w:r>
      <w:r w:rsidRPr="0000458C">
        <w:rPr>
          <w:rStyle w:val="default"/>
          <w:rFonts w:cs="FrankRuehl"/>
          <w:vanish/>
          <w:sz w:val="22"/>
          <w:szCs w:val="22"/>
          <w:u w:val="single"/>
          <w:shd w:val="clear" w:color="auto" w:fill="FFFF99"/>
          <w:rtl/>
        </w:rPr>
        <w:tab/>
      </w:r>
      <w:r w:rsidRPr="0000458C">
        <w:rPr>
          <w:rStyle w:val="default"/>
          <w:rFonts w:cs="FrankRuehl" w:hint="cs"/>
          <w:vanish/>
          <w:sz w:val="22"/>
          <w:szCs w:val="22"/>
          <w:u w:val="single"/>
          <w:shd w:val="clear" w:color="auto" w:fill="FFFF99"/>
          <w:rtl/>
        </w:rPr>
        <w:t>מידע כאמור בפסקאות שבתקנת משנה (א) המפורטות להלן יכלול את המפורט לצדן:</w:t>
      </w:r>
    </w:p>
    <w:p w:rsidR="008A7F32" w:rsidRPr="0000458C" w:rsidRDefault="008A7F32" w:rsidP="008A7F32">
      <w:pPr>
        <w:pStyle w:val="P00"/>
        <w:spacing w:before="0"/>
        <w:ind w:left="1021" w:right="1134"/>
        <w:rPr>
          <w:rStyle w:val="default"/>
          <w:rFonts w:cs="FrankRuehl" w:hint="cs"/>
          <w:vanish/>
          <w:sz w:val="22"/>
          <w:szCs w:val="22"/>
          <w:u w:val="single"/>
          <w:shd w:val="clear" w:color="auto" w:fill="FFFF99"/>
          <w:rtl/>
        </w:rPr>
      </w:pPr>
      <w:r w:rsidRPr="0000458C">
        <w:rPr>
          <w:rStyle w:val="default"/>
          <w:rFonts w:cs="FrankRuehl" w:hint="cs"/>
          <w:vanish/>
          <w:sz w:val="22"/>
          <w:szCs w:val="22"/>
          <w:u w:val="single"/>
          <w:shd w:val="clear" w:color="auto" w:fill="FFFF99"/>
          <w:rtl/>
        </w:rPr>
        <w:t>(1)</w:t>
      </w:r>
      <w:r w:rsidRPr="0000458C">
        <w:rPr>
          <w:rStyle w:val="default"/>
          <w:rFonts w:cs="FrankRuehl"/>
          <w:vanish/>
          <w:sz w:val="22"/>
          <w:szCs w:val="22"/>
          <w:u w:val="single"/>
          <w:shd w:val="clear" w:color="auto" w:fill="FFFF99"/>
          <w:rtl/>
        </w:rPr>
        <w:tab/>
      </w:r>
      <w:r w:rsidRPr="0000458C">
        <w:rPr>
          <w:rStyle w:val="default"/>
          <w:rFonts w:cs="FrankRuehl" w:hint="cs"/>
          <w:vanish/>
          <w:sz w:val="22"/>
          <w:szCs w:val="22"/>
          <w:u w:val="single"/>
          <w:shd w:val="clear" w:color="auto" w:fill="FFFF99"/>
          <w:rtl/>
        </w:rPr>
        <w:t xml:space="preserve">לעניין פסקה (1) </w:t>
      </w:r>
      <w:r w:rsidRPr="0000458C">
        <w:rPr>
          <w:rStyle w:val="default"/>
          <w:rFonts w:cs="FrankRuehl"/>
          <w:vanish/>
          <w:sz w:val="22"/>
          <w:szCs w:val="22"/>
          <w:u w:val="single"/>
          <w:shd w:val="clear" w:color="auto" w:fill="FFFF99"/>
          <w:rtl/>
        </w:rPr>
        <w:t>–</w:t>
      </w:r>
      <w:r w:rsidRPr="0000458C">
        <w:rPr>
          <w:rStyle w:val="default"/>
          <w:rFonts w:cs="FrankRuehl" w:hint="cs"/>
          <w:vanish/>
          <w:sz w:val="22"/>
          <w:szCs w:val="22"/>
          <w:u w:val="single"/>
          <w:shd w:val="clear" w:color="auto" w:fill="FFFF99"/>
          <w:rtl/>
        </w:rPr>
        <w:t xml:space="preserve"> סכום ההכנסה ששולמה, פרטי היחיד משלם ההכנסה והתקופה שלגביה שולם התשלום;</w:t>
      </w:r>
    </w:p>
    <w:p w:rsidR="008A7F32" w:rsidRPr="00A205E9" w:rsidRDefault="008A7F32" w:rsidP="00A205E9">
      <w:pPr>
        <w:pStyle w:val="P00"/>
        <w:spacing w:before="0"/>
        <w:ind w:left="1021" w:right="1134"/>
        <w:rPr>
          <w:rStyle w:val="default"/>
          <w:rFonts w:cs="FrankRuehl" w:hint="cs"/>
          <w:sz w:val="2"/>
          <w:szCs w:val="2"/>
          <w:shd w:val="clear" w:color="auto" w:fill="FFFF99"/>
          <w:rtl/>
        </w:rPr>
      </w:pPr>
      <w:r w:rsidRPr="0000458C">
        <w:rPr>
          <w:rStyle w:val="default"/>
          <w:rFonts w:cs="FrankRuehl" w:hint="cs"/>
          <w:vanish/>
          <w:sz w:val="22"/>
          <w:szCs w:val="22"/>
          <w:u w:val="single"/>
          <w:shd w:val="clear" w:color="auto" w:fill="FFFF99"/>
          <w:rtl/>
        </w:rPr>
        <w:t>(2)</w:t>
      </w:r>
      <w:r w:rsidRPr="0000458C">
        <w:rPr>
          <w:rStyle w:val="default"/>
          <w:rFonts w:cs="FrankRuehl"/>
          <w:vanish/>
          <w:sz w:val="22"/>
          <w:szCs w:val="22"/>
          <w:u w:val="single"/>
          <w:shd w:val="clear" w:color="auto" w:fill="FFFF99"/>
          <w:rtl/>
        </w:rPr>
        <w:tab/>
      </w:r>
      <w:r w:rsidRPr="0000458C">
        <w:rPr>
          <w:rStyle w:val="default"/>
          <w:rFonts w:cs="FrankRuehl" w:hint="cs"/>
          <w:vanish/>
          <w:sz w:val="22"/>
          <w:szCs w:val="22"/>
          <w:u w:val="single"/>
          <w:shd w:val="clear" w:color="auto" w:fill="FFFF99"/>
          <w:rtl/>
        </w:rPr>
        <w:t xml:space="preserve">לעניין פסקה (3) </w:t>
      </w:r>
      <w:r w:rsidRPr="0000458C">
        <w:rPr>
          <w:rStyle w:val="default"/>
          <w:rFonts w:cs="FrankRuehl"/>
          <w:vanish/>
          <w:sz w:val="22"/>
          <w:szCs w:val="22"/>
          <w:u w:val="single"/>
          <w:shd w:val="clear" w:color="auto" w:fill="FFFF99"/>
          <w:rtl/>
        </w:rPr>
        <w:t>–</w:t>
      </w:r>
      <w:r w:rsidRPr="0000458C">
        <w:rPr>
          <w:rStyle w:val="default"/>
          <w:rFonts w:cs="FrankRuehl" w:hint="cs"/>
          <w:vanish/>
          <w:sz w:val="22"/>
          <w:szCs w:val="22"/>
          <w:u w:val="single"/>
          <w:shd w:val="clear" w:color="auto" w:fill="FFFF99"/>
          <w:rtl/>
        </w:rPr>
        <w:t xml:space="preserve"> השנה והחודשים שבהם הזכאי קיבל גמלה או תשלום להורה עצמאי, ואת הסכום השווה להפרש שבין הגמלה או התשלום שהשתלמו לו בעד אותם חודשים לפי הוראות חוק הבטחת הכנסה (הוראת שעה ותיקוני חקיקה), התשע"ו-2016, ובין הגמלה או התשלום שהיו משתלמים לו בעד אותו חודש לולא החוק האמור (להלן </w:t>
      </w:r>
      <w:r w:rsidRPr="0000458C">
        <w:rPr>
          <w:rStyle w:val="default"/>
          <w:rFonts w:cs="FrankRuehl"/>
          <w:vanish/>
          <w:sz w:val="22"/>
          <w:szCs w:val="22"/>
          <w:u w:val="single"/>
          <w:shd w:val="clear" w:color="auto" w:fill="FFFF99"/>
          <w:rtl/>
        </w:rPr>
        <w:t>–</w:t>
      </w:r>
      <w:r w:rsidRPr="0000458C">
        <w:rPr>
          <w:rStyle w:val="default"/>
          <w:rFonts w:cs="FrankRuehl" w:hint="cs"/>
          <w:vanish/>
          <w:sz w:val="22"/>
          <w:szCs w:val="22"/>
          <w:u w:val="single"/>
          <w:shd w:val="clear" w:color="auto" w:fill="FFFF99"/>
          <w:rtl/>
        </w:rPr>
        <w:t xml:space="preserve"> ההפרש החודשי).</w:t>
      </w:r>
      <w:bookmarkEnd w:id="2"/>
    </w:p>
    <w:p w:rsidR="00A205E9" w:rsidRDefault="00A205E9" w:rsidP="00A205E9">
      <w:pPr>
        <w:pStyle w:val="P00"/>
        <w:spacing w:before="72"/>
        <w:ind w:left="0" w:right="1134"/>
        <w:rPr>
          <w:rStyle w:val="default"/>
          <w:rFonts w:cs="FrankRuehl" w:hint="cs"/>
          <w:rtl/>
        </w:rPr>
      </w:pPr>
      <w:bookmarkStart w:id="3" w:name="Seif4"/>
      <w:bookmarkEnd w:id="3"/>
      <w:r>
        <w:rPr>
          <w:rFonts w:cs="Miriam"/>
          <w:lang w:val="he-IL"/>
        </w:rPr>
        <w:pict>
          <v:rect id="_x0000_s1548" style="position:absolute;left:0;text-align:left;margin-left:464.35pt;margin-top:7.1pt;width:75.05pt;height:19.55pt;z-index:251662336" o:allowincell="f" filled="f" stroked="f" strokecolor="lime" strokeweight=".25pt">
            <v:textbox style="mso-next-textbox:#_x0000_s1548" inset="0,0,0,0">
              <w:txbxContent>
                <w:p w:rsidR="00A205E9" w:rsidRDefault="00A205E9" w:rsidP="00A205E9">
                  <w:pPr>
                    <w:spacing w:line="160" w:lineRule="exact"/>
                    <w:rPr>
                      <w:rFonts w:cs="Miriam" w:hint="cs"/>
                      <w:noProof/>
                      <w:sz w:val="18"/>
                      <w:szCs w:val="18"/>
                      <w:rtl/>
                    </w:rPr>
                  </w:pPr>
                  <w:r>
                    <w:rPr>
                      <w:rFonts w:cs="Miriam" w:hint="cs"/>
                      <w:sz w:val="18"/>
                      <w:szCs w:val="18"/>
                      <w:rtl/>
                    </w:rPr>
                    <w:t>העברת מידע יזומה</w:t>
                  </w:r>
                </w:p>
                <w:p w:rsidR="00A205E9" w:rsidRDefault="00A205E9" w:rsidP="00A205E9">
                  <w:pPr>
                    <w:spacing w:line="160" w:lineRule="exac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rtl/>
        </w:rPr>
        <w:t>1</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Pr="00A205E9">
        <w:rPr>
          <w:rStyle w:val="default"/>
          <w:rFonts w:cs="FrankRuehl" w:hint="cs"/>
          <w:rtl/>
        </w:rPr>
        <w:t>המנהל רשאי לקבל מהמוסד לביטוח לאומי</w:t>
      </w:r>
      <w:r>
        <w:rPr>
          <w:rStyle w:val="default"/>
          <w:rFonts w:cs="FrankRuehl" w:hint="cs"/>
          <w:rtl/>
        </w:rPr>
        <w:t>,</w:t>
      </w:r>
      <w:r w:rsidRPr="00A205E9">
        <w:rPr>
          <w:rStyle w:val="default"/>
          <w:rFonts w:cs="FrankRuehl" w:hint="cs"/>
          <w:rtl/>
        </w:rPr>
        <w:t xml:space="preserve"> מידע </w:t>
      </w:r>
      <w:r>
        <w:rPr>
          <w:rStyle w:val="default"/>
          <w:rFonts w:cs="FrankRuehl" w:hint="cs"/>
          <w:rtl/>
        </w:rPr>
        <w:t>כמפורט בתקנת משנה (ב) לגבי שנת המס הקודמת לשנה שבה מועבר המידע, בלבד; מידע כאמור יימסר רק אם הוא נדרש למטרות המנויות בתקנת משנה (ה), ובמידה שנדרש.</w:t>
      </w:r>
    </w:p>
    <w:p w:rsidR="00A205E9" w:rsidRDefault="00A205E9" w:rsidP="00A205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סוג המידע שהמנהל רשאי לקבל מהמוסד לביטוח לאומי הוא אחד מאלה:</w:t>
      </w:r>
    </w:p>
    <w:p w:rsidR="00A205E9" w:rsidRDefault="00A205E9" w:rsidP="00BE4435">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רשימה של שמם ומספר זהותם של אבות מקבלי קצבת ילדים מאת המוסד לביטוח לאומי לפי סימן ב' לפרק ד' לחוק הביטוח הלאומי, שאינם נשואים;</w:t>
      </w:r>
    </w:p>
    <w:p w:rsidR="00A205E9" w:rsidRDefault="00A205E9" w:rsidP="00BE4435">
      <w:pPr>
        <w:pStyle w:val="P00"/>
        <w:spacing w:before="72"/>
        <w:ind w:left="1021" w:right="1134"/>
        <w:rPr>
          <w:rStyle w:val="default"/>
          <w:rFonts w:cs="FrankRuehl" w:hint="cs"/>
          <w:rtl/>
        </w:rPr>
      </w:pPr>
      <w:r>
        <w:rPr>
          <w:rStyle w:val="default"/>
          <w:rFonts w:cs="FrankRuehl" w:hint="cs"/>
          <w:rtl/>
        </w:rPr>
        <w:lastRenderedPageBreak/>
        <w:t>(2)</w:t>
      </w:r>
      <w:r>
        <w:rPr>
          <w:rStyle w:val="default"/>
          <w:rFonts w:cs="FrankRuehl"/>
          <w:rtl/>
        </w:rPr>
        <w:tab/>
      </w:r>
      <w:r w:rsidR="00BE4435">
        <w:rPr>
          <w:rStyle w:val="default"/>
          <w:rFonts w:cs="FrankRuehl" w:hint="cs"/>
          <w:rtl/>
        </w:rPr>
        <w:t>רשימה של שמם ומספר זהותם של מי שקיבלו גמלה או תשלום להורה עצמאי, את פירוט החודשים שבעדם קיבלו את הגמלה או התשלום כאמור, ואת סכום ההפרש החודשי.</w:t>
      </w:r>
    </w:p>
    <w:p w:rsidR="00BE4435" w:rsidRDefault="00BE4435" w:rsidP="00A205E9">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מידע לפי תקנה זו, יוכל המנהל לקבל מהמוסד לביטוח לאומי פעמיים בשנה בלבד, ביום 30 באפריל וביום 30 באוקטובר של שנת המס שבה מועבר המידע, והכול באמצעות תקשורת בין מחשבים.</w:t>
      </w:r>
    </w:p>
    <w:p w:rsidR="00BE4435" w:rsidRDefault="00BE4435" w:rsidP="00A205E9">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מידע שיקבל המנהל ממוסד לביטוח לאומי לפי תקנה זו יישמר במאגר מידע כמשמעותו בסעיף 7 לחוק הגנת הפרטיות, התשמ"א-1981, שהוא מאגר ייעודי, בנפרד מכל מאגר מידע אחר, אשר המנהל לא יכול לעיין בו (בתקנה זו </w:t>
      </w:r>
      <w:r>
        <w:rPr>
          <w:rStyle w:val="default"/>
          <w:rFonts w:cs="FrankRuehl"/>
          <w:rtl/>
        </w:rPr>
        <w:t>–</w:t>
      </w:r>
      <w:r>
        <w:rPr>
          <w:rStyle w:val="default"/>
          <w:rFonts w:cs="FrankRuehl" w:hint="cs"/>
          <w:rtl/>
        </w:rPr>
        <w:t xml:space="preserve"> מאגר המידע), והמידע יימחק ממאגר המידע ביום 31 בדצמבר של השנה שבה מועבר המידע.</w:t>
      </w:r>
    </w:p>
    <w:p w:rsidR="00BE4435" w:rsidRDefault="00BE4435" w:rsidP="00A205E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לא יועבר מידע ממאגר המידע אלא למטרות המפורטות להלן בלבד:</w:t>
      </w:r>
    </w:p>
    <w:p w:rsidR="00BE4435" w:rsidRDefault="00BE4435" w:rsidP="0000458C">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לשם בדיקה של זכאותו למענק לפי החוק של מי שביקש לברר את זכאותו למענק;</w:t>
      </w:r>
    </w:p>
    <w:p w:rsidR="00BE4435" w:rsidRPr="00A205E9" w:rsidRDefault="00BE4435" w:rsidP="0000458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לשם פנייה </w:t>
      </w:r>
      <w:r w:rsidR="0000458C">
        <w:rPr>
          <w:rStyle w:val="default"/>
          <w:rFonts w:cs="FrankRuehl" w:hint="cs"/>
          <w:rtl/>
        </w:rPr>
        <w:t>אל מי שישנה אפשרות שיקבל מענק לפי החוק אם יגיש לצורך כך תביעה כדי ליידעו באפשרות כאמור; פנייה לפי פסקה זו תיעשה באופן ממוחשב באמצעות תוכנה שפיתח המנהל לצורך כך.</w:t>
      </w:r>
    </w:p>
    <w:p w:rsidR="00A205E9" w:rsidRPr="0000458C" w:rsidRDefault="00A205E9" w:rsidP="00A205E9">
      <w:pPr>
        <w:pStyle w:val="P00"/>
        <w:spacing w:before="0"/>
        <w:ind w:left="0" w:right="1134"/>
        <w:rPr>
          <w:rStyle w:val="default"/>
          <w:rFonts w:cs="FrankRuehl" w:hint="cs"/>
          <w:vanish/>
          <w:color w:val="FF0000"/>
          <w:sz w:val="20"/>
          <w:szCs w:val="20"/>
          <w:shd w:val="clear" w:color="auto" w:fill="FFFF99"/>
          <w:rtl/>
        </w:rPr>
      </w:pPr>
      <w:bookmarkStart w:id="4" w:name="Rov13"/>
      <w:r w:rsidRPr="0000458C">
        <w:rPr>
          <w:rStyle w:val="default"/>
          <w:rFonts w:cs="FrankRuehl" w:hint="cs"/>
          <w:vanish/>
          <w:color w:val="FF0000"/>
          <w:sz w:val="20"/>
          <w:szCs w:val="20"/>
          <w:shd w:val="clear" w:color="auto" w:fill="FFFF99"/>
          <w:rtl/>
        </w:rPr>
        <w:t>מיום 31.10.2017</w:t>
      </w:r>
    </w:p>
    <w:p w:rsidR="00A205E9" w:rsidRPr="0000458C" w:rsidRDefault="00A205E9" w:rsidP="00A205E9">
      <w:pPr>
        <w:pStyle w:val="P00"/>
        <w:spacing w:before="0"/>
        <w:ind w:left="0" w:right="1134"/>
        <w:rPr>
          <w:rStyle w:val="default"/>
          <w:rFonts w:cs="FrankRuehl"/>
          <w:vanish/>
          <w:sz w:val="20"/>
          <w:szCs w:val="20"/>
          <w:shd w:val="clear" w:color="auto" w:fill="FFFF99"/>
          <w:rtl/>
        </w:rPr>
      </w:pPr>
      <w:r w:rsidRPr="0000458C">
        <w:rPr>
          <w:rStyle w:val="default"/>
          <w:rFonts w:cs="FrankRuehl" w:hint="cs"/>
          <w:b/>
          <w:bCs/>
          <w:vanish/>
          <w:sz w:val="20"/>
          <w:szCs w:val="20"/>
          <w:shd w:val="clear" w:color="auto" w:fill="FFFF99"/>
          <w:rtl/>
        </w:rPr>
        <w:t>תק' תשע"ח-2017</w:t>
      </w:r>
    </w:p>
    <w:p w:rsidR="00A205E9" w:rsidRPr="0000458C" w:rsidRDefault="00A205E9" w:rsidP="00A205E9">
      <w:pPr>
        <w:pStyle w:val="P00"/>
        <w:spacing w:before="0"/>
        <w:ind w:left="0" w:right="1134"/>
        <w:rPr>
          <w:rStyle w:val="default"/>
          <w:rFonts w:cs="FrankRuehl" w:hint="cs"/>
          <w:vanish/>
          <w:sz w:val="20"/>
          <w:szCs w:val="20"/>
          <w:shd w:val="clear" w:color="auto" w:fill="FFFF99"/>
          <w:rtl/>
        </w:rPr>
      </w:pPr>
      <w:hyperlink r:id="rId12" w:history="1">
        <w:r w:rsidRPr="0000458C">
          <w:rPr>
            <w:rStyle w:val="Hyperlink"/>
            <w:rFonts w:cs="FrankRuehl" w:hint="cs"/>
            <w:vanish/>
            <w:szCs w:val="20"/>
            <w:shd w:val="clear" w:color="auto" w:fill="FFFF99"/>
            <w:rtl/>
          </w:rPr>
          <w:t>ק"ת תשע"ח מס' 7879</w:t>
        </w:r>
      </w:hyperlink>
      <w:r w:rsidRPr="0000458C">
        <w:rPr>
          <w:rStyle w:val="default"/>
          <w:rFonts w:cs="FrankRuehl" w:hint="cs"/>
          <w:vanish/>
          <w:sz w:val="20"/>
          <w:szCs w:val="20"/>
          <w:shd w:val="clear" w:color="auto" w:fill="FFFF99"/>
          <w:rtl/>
        </w:rPr>
        <w:t xml:space="preserve"> מיום 31.10.2017 עמ' 172</w:t>
      </w:r>
    </w:p>
    <w:p w:rsidR="008A7F32" w:rsidRPr="0000458C" w:rsidRDefault="00A205E9" w:rsidP="0000458C">
      <w:pPr>
        <w:pStyle w:val="P00"/>
        <w:spacing w:before="0"/>
        <w:ind w:left="0" w:right="1134"/>
        <w:rPr>
          <w:rStyle w:val="default"/>
          <w:rFonts w:cs="FrankRuehl"/>
          <w:sz w:val="2"/>
          <w:szCs w:val="2"/>
          <w:shd w:val="clear" w:color="auto" w:fill="FFFF99"/>
          <w:rtl/>
        </w:rPr>
      </w:pPr>
      <w:r w:rsidRPr="0000458C">
        <w:rPr>
          <w:rStyle w:val="default"/>
          <w:rFonts w:cs="FrankRuehl" w:hint="cs"/>
          <w:b/>
          <w:bCs/>
          <w:vanish/>
          <w:sz w:val="20"/>
          <w:szCs w:val="20"/>
          <w:shd w:val="clear" w:color="auto" w:fill="FFFF99"/>
          <w:rtl/>
        </w:rPr>
        <w:t>הוספת תקנה 1א</w:t>
      </w:r>
      <w:bookmarkEnd w:id="4"/>
    </w:p>
    <w:p w:rsidR="00E21924" w:rsidRDefault="00E21924" w:rsidP="00CA420E">
      <w:pPr>
        <w:pStyle w:val="P00"/>
        <w:spacing w:before="72"/>
        <w:ind w:left="0" w:right="1134"/>
        <w:rPr>
          <w:rStyle w:val="default"/>
          <w:rFonts w:cs="FrankRuehl" w:hint="cs"/>
          <w:rtl/>
        </w:rPr>
      </w:pPr>
      <w:r>
        <w:rPr>
          <w:rFonts w:cs="Miriam"/>
          <w:lang w:val="he-IL"/>
        </w:rPr>
        <w:pict>
          <v:rect id="_x0000_s1388" style="position:absolute;left:0;text-align:left;margin-left:464.35pt;margin-top:7.1pt;width:75.05pt;height:18.05pt;z-index:251654144" o:allowincell="f" filled="f" stroked="f" strokecolor="lime" strokeweight=".25pt">
            <v:textbox style="mso-next-textbox:#_x0000_s1388" inset="0,0,0,0">
              <w:txbxContent>
                <w:p w:rsidR="007636B5" w:rsidRDefault="00CA420E" w:rsidP="00E21924">
                  <w:pPr>
                    <w:spacing w:line="160" w:lineRule="exac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CA420E">
        <w:rPr>
          <w:rStyle w:val="default"/>
          <w:rFonts w:cs="FrankRuehl" w:hint="cs"/>
          <w:rtl/>
        </w:rPr>
        <w:t>(בוטלה)</w:t>
      </w:r>
      <w:r w:rsidR="003041B8">
        <w:rPr>
          <w:rStyle w:val="default"/>
          <w:rFonts w:cs="FrankRuehl" w:hint="cs"/>
          <w:rtl/>
        </w:rPr>
        <w:t>.</w:t>
      </w:r>
    </w:p>
    <w:p w:rsidR="00CA420E" w:rsidRPr="0000458C" w:rsidRDefault="00CA420E" w:rsidP="00CA420E">
      <w:pPr>
        <w:pStyle w:val="P00"/>
        <w:spacing w:before="0"/>
        <w:ind w:left="0" w:right="1134"/>
        <w:rPr>
          <w:rStyle w:val="default"/>
          <w:rFonts w:cs="FrankRuehl" w:hint="cs"/>
          <w:vanish/>
          <w:color w:val="FF0000"/>
          <w:sz w:val="20"/>
          <w:szCs w:val="20"/>
          <w:shd w:val="clear" w:color="auto" w:fill="FFFF99"/>
          <w:rtl/>
        </w:rPr>
      </w:pPr>
      <w:bookmarkStart w:id="5" w:name="Rov9"/>
      <w:r w:rsidRPr="0000458C">
        <w:rPr>
          <w:rStyle w:val="default"/>
          <w:rFonts w:cs="FrankRuehl" w:hint="cs"/>
          <w:vanish/>
          <w:color w:val="FF0000"/>
          <w:sz w:val="20"/>
          <w:szCs w:val="20"/>
          <w:shd w:val="clear" w:color="auto" w:fill="FFFF99"/>
          <w:rtl/>
        </w:rPr>
        <w:t>מיום 11.7.2012</w:t>
      </w:r>
    </w:p>
    <w:p w:rsidR="00CA420E" w:rsidRPr="0000458C" w:rsidRDefault="00CA420E" w:rsidP="00CA420E">
      <w:pPr>
        <w:pStyle w:val="P00"/>
        <w:spacing w:before="0"/>
        <w:ind w:left="0" w:right="1134"/>
        <w:rPr>
          <w:rStyle w:val="default"/>
          <w:rFonts w:cs="FrankRuehl" w:hint="cs"/>
          <w:vanish/>
          <w:sz w:val="20"/>
          <w:szCs w:val="20"/>
          <w:shd w:val="clear" w:color="auto" w:fill="FFFF99"/>
          <w:rtl/>
        </w:rPr>
      </w:pPr>
      <w:r w:rsidRPr="0000458C">
        <w:rPr>
          <w:rStyle w:val="default"/>
          <w:rFonts w:cs="FrankRuehl" w:hint="cs"/>
          <w:b/>
          <w:bCs/>
          <w:vanish/>
          <w:sz w:val="20"/>
          <w:szCs w:val="20"/>
          <w:shd w:val="clear" w:color="auto" w:fill="FFFF99"/>
          <w:rtl/>
        </w:rPr>
        <w:t>תק' (מס' 2) תשע"ב-2012</w:t>
      </w:r>
    </w:p>
    <w:p w:rsidR="00CA420E" w:rsidRPr="0000458C" w:rsidRDefault="00CA420E" w:rsidP="00CA420E">
      <w:pPr>
        <w:pStyle w:val="P00"/>
        <w:spacing w:before="0"/>
        <w:ind w:left="0" w:right="1134"/>
        <w:rPr>
          <w:rStyle w:val="default"/>
          <w:rFonts w:cs="FrankRuehl" w:hint="cs"/>
          <w:vanish/>
          <w:sz w:val="20"/>
          <w:szCs w:val="20"/>
          <w:shd w:val="clear" w:color="auto" w:fill="FFFF99"/>
          <w:rtl/>
        </w:rPr>
      </w:pPr>
      <w:hyperlink r:id="rId13" w:history="1">
        <w:r w:rsidRPr="0000458C">
          <w:rPr>
            <w:rStyle w:val="Hyperlink"/>
            <w:rFonts w:cs="FrankRuehl" w:hint="cs"/>
            <w:vanish/>
            <w:szCs w:val="20"/>
            <w:shd w:val="clear" w:color="auto" w:fill="FFFF99"/>
            <w:rtl/>
          </w:rPr>
          <w:t>ק"ת תשע"ב מס' 7141</w:t>
        </w:r>
      </w:hyperlink>
      <w:r w:rsidRPr="0000458C">
        <w:rPr>
          <w:rStyle w:val="default"/>
          <w:rFonts w:cs="FrankRuehl" w:hint="cs"/>
          <w:vanish/>
          <w:sz w:val="20"/>
          <w:szCs w:val="20"/>
          <w:shd w:val="clear" w:color="auto" w:fill="FFFF99"/>
          <w:rtl/>
        </w:rPr>
        <w:t xml:space="preserve"> מיום 11.7.2012 עמ' 1416</w:t>
      </w:r>
    </w:p>
    <w:p w:rsidR="00CA420E" w:rsidRPr="0000458C" w:rsidRDefault="00CA420E" w:rsidP="00CA420E">
      <w:pPr>
        <w:pStyle w:val="P00"/>
        <w:spacing w:before="0"/>
        <w:ind w:left="0" w:right="1134"/>
        <w:rPr>
          <w:rStyle w:val="default"/>
          <w:rFonts w:cs="FrankRuehl" w:hint="cs"/>
          <w:vanish/>
          <w:sz w:val="20"/>
          <w:szCs w:val="20"/>
          <w:shd w:val="clear" w:color="auto" w:fill="FFFF99"/>
          <w:rtl/>
        </w:rPr>
      </w:pPr>
      <w:r w:rsidRPr="0000458C">
        <w:rPr>
          <w:rStyle w:val="default"/>
          <w:rFonts w:cs="FrankRuehl" w:hint="cs"/>
          <w:b/>
          <w:bCs/>
          <w:vanish/>
          <w:sz w:val="20"/>
          <w:szCs w:val="20"/>
          <w:shd w:val="clear" w:color="auto" w:fill="FFFF99"/>
          <w:rtl/>
        </w:rPr>
        <w:t>ביטול תקנה 2</w:t>
      </w:r>
    </w:p>
    <w:p w:rsidR="00CA420E" w:rsidRPr="0000458C" w:rsidRDefault="00CA420E" w:rsidP="00CA420E">
      <w:pPr>
        <w:pStyle w:val="P00"/>
        <w:ind w:left="0" w:right="1134"/>
        <w:rPr>
          <w:rStyle w:val="default"/>
          <w:rFonts w:cs="FrankRuehl" w:hint="cs"/>
          <w:vanish/>
          <w:sz w:val="20"/>
          <w:szCs w:val="20"/>
          <w:shd w:val="clear" w:color="auto" w:fill="FFFF99"/>
          <w:rtl/>
        </w:rPr>
      </w:pPr>
      <w:r w:rsidRPr="0000458C">
        <w:rPr>
          <w:rStyle w:val="default"/>
          <w:rFonts w:cs="FrankRuehl" w:hint="cs"/>
          <w:vanish/>
          <w:sz w:val="20"/>
          <w:szCs w:val="20"/>
          <w:shd w:val="clear" w:color="auto" w:fill="FFFF99"/>
          <w:rtl/>
        </w:rPr>
        <w:t>הנוסח הקודם:</w:t>
      </w:r>
    </w:p>
    <w:p w:rsidR="00CA420E" w:rsidRPr="0000458C" w:rsidRDefault="00CA420E" w:rsidP="00CA420E">
      <w:pPr>
        <w:pStyle w:val="P00"/>
        <w:spacing w:before="20"/>
        <w:ind w:left="0" w:right="1134"/>
        <w:rPr>
          <w:rStyle w:val="big-number"/>
          <w:rFonts w:cs="Miriam" w:hint="cs"/>
          <w:strike/>
          <w:vanish/>
          <w:sz w:val="16"/>
          <w:szCs w:val="16"/>
          <w:shd w:val="clear" w:color="auto" w:fill="FFFF99"/>
          <w:rtl/>
        </w:rPr>
      </w:pPr>
      <w:r w:rsidRPr="0000458C">
        <w:rPr>
          <w:rStyle w:val="big-number"/>
          <w:rFonts w:cs="Miriam" w:hint="cs"/>
          <w:strike/>
          <w:vanish/>
          <w:sz w:val="16"/>
          <w:szCs w:val="16"/>
          <w:shd w:val="clear" w:color="auto" w:fill="FFFF99"/>
          <w:rtl/>
        </w:rPr>
        <w:t>מועד העברת המידע</w:t>
      </w:r>
    </w:p>
    <w:p w:rsidR="00CA420E" w:rsidRPr="00CA420E" w:rsidRDefault="00CA420E" w:rsidP="00CA420E">
      <w:pPr>
        <w:pStyle w:val="P00"/>
        <w:spacing w:before="0"/>
        <w:ind w:left="0" w:right="1134"/>
        <w:rPr>
          <w:rStyle w:val="default"/>
          <w:rFonts w:cs="FrankRuehl" w:hint="cs"/>
          <w:strike/>
          <w:sz w:val="2"/>
          <w:szCs w:val="2"/>
          <w:rtl/>
        </w:rPr>
      </w:pPr>
      <w:r w:rsidRPr="0000458C">
        <w:rPr>
          <w:rStyle w:val="big-number"/>
          <w:rFonts w:cs="FrankRuehl" w:hint="cs"/>
          <w:strike/>
          <w:vanish/>
          <w:sz w:val="22"/>
          <w:szCs w:val="22"/>
          <w:shd w:val="clear" w:color="auto" w:fill="FFFF99"/>
          <w:rtl/>
        </w:rPr>
        <w:t>2</w:t>
      </w:r>
      <w:r w:rsidRPr="0000458C">
        <w:rPr>
          <w:rStyle w:val="big-number"/>
          <w:rFonts w:cs="FrankRuehl"/>
          <w:strike/>
          <w:vanish/>
          <w:sz w:val="22"/>
          <w:szCs w:val="22"/>
          <w:shd w:val="clear" w:color="auto" w:fill="FFFF99"/>
          <w:rtl/>
        </w:rPr>
        <w:t>.</w:t>
      </w:r>
      <w:r w:rsidRPr="0000458C">
        <w:rPr>
          <w:rStyle w:val="big-number"/>
          <w:rFonts w:cs="FrankRuehl"/>
          <w:strike/>
          <w:vanish/>
          <w:sz w:val="22"/>
          <w:szCs w:val="22"/>
          <w:shd w:val="clear" w:color="auto" w:fill="FFFF99"/>
          <w:rtl/>
        </w:rPr>
        <w:tab/>
      </w:r>
      <w:r w:rsidRPr="0000458C">
        <w:rPr>
          <w:rStyle w:val="default"/>
          <w:rFonts w:cs="FrankRuehl" w:hint="cs"/>
          <w:strike/>
          <w:vanish/>
          <w:sz w:val="22"/>
          <w:szCs w:val="22"/>
          <w:shd w:val="clear" w:color="auto" w:fill="FFFF99"/>
          <w:rtl/>
        </w:rPr>
        <w:t>מידע כאמור בתקנה 1 יועבר לרשות המסים בישראל עד יום 30 באפריל בשנת המס שלאחר שנת המס שבשלה שולמה הגמלה או ההכנסה, לפי העניין.</w:t>
      </w:r>
      <w:bookmarkEnd w:id="5"/>
    </w:p>
    <w:p w:rsidR="003041B8" w:rsidRDefault="003041B8" w:rsidP="00CA420E">
      <w:pPr>
        <w:pStyle w:val="P00"/>
        <w:spacing w:before="72"/>
        <w:ind w:left="0" w:right="1134"/>
        <w:rPr>
          <w:rStyle w:val="default"/>
          <w:rFonts w:cs="FrankRuehl" w:hint="cs"/>
          <w:rtl/>
        </w:rPr>
      </w:pPr>
      <w:bookmarkStart w:id="6" w:name="Seif2"/>
      <w:bookmarkEnd w:id="6"/>
      <w:r>
        <w:rPr>
          <w:rFonts w:cs="Miriam"/>
          <w:lang w:val="he-IL"/>
        </w:rPr>
        <w:pict>
          <v:rect id="_x0000_s1518" style="position:absolute;left:0;text-align:left;margin-left:467.1pt;margin-top:7.1pt;width:72.3pt;height:22.65pt;z-index:251655168" o:allowincell="f" filled="f" stroked="f" strokecolor="lime" strokeweight=".25pt">
            <v:textbox style="mso-next-textbox:#_x0000_s1518" inset="0,0,0,0">
              <w:txbxContent>
                <w:p w:rsidR="003041B8" w:rsidRDefault="003041B8" w:rsidP="003041B8">
                  <w:pPr>
                    <w:spacing w:line="160" w:lineRule="exact"/>
                    <w:rPr>
                      <w:rFonts w:cs="Miriam" w:hint="cs"/>
                      <w:sz w:val="18"/>
                      <w:szCs w:val="18"/>
                      <w:rtl/>
                    </w:rPr>
                  </w:pPr>
                  <w:r>
                    <w:rPr>
                      <w:rFonts w:cs="Miriam" w:hint="cs"/>
                      <w:sz w:val="18"/>
                      <w:szCs w:val="18"/>
                      <w:rtl/>
                    </w:rPr>
                    <w:t>מחיקת המידע</w:t>
                  </w:r>
                </w:p>
                <w:p w:rsidR="00CA420E" w:rsidRDefault="00CA420E" w:rsidP="00CA420E">
                  <w:pPr>
                    <w:spacing w:line="160" w:lineRule="exac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מידע </w:t>
      </w:r>
      <w:r w:rsidR="00CA420E">
        <w:rPr>
          <w:rStyle w:val="default"/>
          <w:rFonts w:cs="FrankRuehl" w:hint="cs"/>
          <w:rtl/>
        </w:rPr>
        <w:t>לגבי זכאים שהועבר למוסד לביטוח לאומי מאת רשות המסים בישראל יימחק ממאגר הנתונים של המוסד בתום 30 ימים מיום העברת המידע האמור בתקנה 1, לרשום המסים</w:t>
      </w:r>
      <w:r>
        <w:rPr>
          <w:rStyle w:val="default"/>
          <w:rFonts w:cs="FrankRuehl" w:hint="cs"/>
          <w:rtl/>
        </w:rPr>
        <w:t>.</w:t>
      </w:r>
    </w:p>
    <w:p w:rsidR="00CA420E" w:rsidRPr="0000458C" w:rsidRDefault="00CA420E" w:rsidP="00CA420E">
      <w:pPr>
        <w:pStyle w:val="P00"/>
        <w:spacing w:before="0"/>
        <w:ind w:left="0" w:right="1134"/>
        <w:rPr>
          <w:rStyle w:val="default"/>
          <w:rFonts w:cs="FrankRuehl" w:hint="cs"/>
          <w:vanish/>
          <w:color w:val="FF0000"/>
          <w:sz w:val="20"/>
          <w:szCs w:val="20"/>
          <w:shd w:val="clear" w:color="auto" w:fill="FFFF99"/>
          <w:rtl/>
        </w:rPr>
      </w:pPr>
      <w:bookmarkStart w:id="7" w:name="Rov10"/>
      <w:r w:rsidRPr="0000458C">
        <w:rPr>
          <w:rStyle w:val="default"/>
          <w:rFonts w:cs="FrankRuehl" w:hint="cs"/>
          <w:vanish/>
          <w:color w:val="FF0000"/>
          <w:sz w:val="20"/>
          <w:szCs w:val="20"/>
          <w:shd w:val="clear" w:color="auto" w:fill="FFFF99"/>
          <w:rtl/>
        </w:rPr>
        <w:t>מיום 11.7.2012</w:t>
      </w:r>
    </w:p>
    <w:p w:rsidR="00CA420E" w:rsidRPr="0000458C" w:rsidRDefault="00CA420E" w:rsidP="00CA420E">
      <w:pPr>
        <w:pStyle w:val="P00"/>
        <w:spacing w:before="0"/>
        <w:ind w:left="0" w:right="1134"/>
        <w:rPr>
          <w:rStyle w:val="default"/>
          <w:rFonts w:cs="FrankRuehl" w:hint="cs"/>
          <w:vanish/>
          <w:sz w:val="20"/>
          <w:szCs w:val="20"/>
          <w:shd w:val="clear" w:color="auto" w:fill="FFFF99"/>
          <w:rtl/>
        </w:rPr>
      </w:pPr>
      <w:r w:rsidRPr="0000458C">
        <w:rPr>
          <w:rStyle w:val="default"/>
          <w:rFonts w:cs="FrankRuehl" w:hint="cs"/>
          <w:b/>
          <w:bCs/>
          <w:vanish/>
          <w:sz w:val="20"/>
          <w:szCs w:val="20"/>
          <w:shd w:val="clear" w:color="auto" w:fill="FFFF99"/>
          <w:rtl/>
        </w:rPr>
        <w:t>תק' (מס' 2) תשע"ב-2012</w:t>
      </w:r>
    </w:p>
    <w:p w:rsidR="00CA420E" w:rsidRPr="0000458C" w:rsidRDefault="00CA420E" w:rsidP="00CA420E">
      <w:pPr>
        <w:pStyle w:val="P00"/>
        <w:spacing w:before="0"/>
        <w:ind w:left="0" w:right="1134"/>
        <w:rPr>
          <w:rStyle w:val="default"/>
          <w:rFonts w:cs="FrankRuehl" w:hint="cs"/>
          <w:vanish/>
          <w:sz w:val="20"/>
          <w:szCs w:val="20"/>
          <w:shd w:val="clear" w:color="auto" w:fill="FFFF99"/>
          <w:rtl/>
        </w:rPr>
      </w:pPr>
      <w:hyperlink r:id="rId14" w:history="1">
        <w:r w:rsidRPr="0000458C">
          <w:rPr>
            <w:rStyle w:val="Hyperlink"/>
            <w:rFonts w:cs="FrankRuehl" w:hint="cs"/>
            <w:vanish/>
            <w:szCs w:val="20"/>
            <w:shd w:val="clear" w:color="auto" w:fill="FFFF99"/>
            <w:rtl/>
          </w:rPr>
          <w:t>ק"ת תשע"ב מס' 7141</w:t>
        </w:r>
      </w:hyperlink>
      <w:r w:rsidRPr="0000458C">
        <w:rPr>
          <w:rStyle w:val="default"/>
          <w:rFonts w:cs="FrankRuehl" w:hint="cs"/>
          <w:vanish/>
          <w:sz w:val="20"/>
          <w:szCs w:val="20"/>
          <w:shd w:val="clear" w:color="auto" w:fill="FFFF99"/>
          <w:rtl/>
        </w:rPr>
        <w:t xml:space="preserve"> מיום 11.7.2012 עמ' 1416</w:t>
      </w:r>
    </w:p>
    <w:p w:rsidR="00CA420E" w:rsidRPr="0000458C" w:rsidRDefault="00CA420E" w:rsidP="00CA420E">
      <w:pPr>
        <w:pStyle w:val="P00"/>
        <w:spacing w:before="0"/>
        <w:ind w:left="0" w:right="1134"/>
        <w:rPr>
          <w:rStyle w:val="default"/>
          <w:rFonts w:cs="FrankRuehl" w:hint="cs"/>
          <w:vanish/>
          <w:sz w:val="20"/>
          <w:szCs w:val="20"/>
          <w:shd w:val="clear" w:color="auto" w:fill="FFFF99"/>
          <w:rtl/>
        </w:rPr>
      </w:pPr>
      <w:r w:rsidRPr="0000458C">
        <w:rPr>
          <w:rStyle w:val="default"/>
          <w:rFonts w:cs="FrankRuehl" w:hint="cs"/>
          <w:b/>
          <w:bCs/>
          <w:vanish/>
          <w:sz w:val="20"/>
          <w:szCs w:val="20"/>
          <w:shd w:val="clear" w:color="auto" w:fill="FFFF99"/>
          <w:rtl/>
        </w:rPr>
        <w:t>החלפת תקנה 3</w:t>
      </w:r>
    </w:p>
    <w:p w:rsidR="00CA420E" w:rsidRPr="0000458C" w:rsidRDefault="00CA420E" w:rsidP="00CA420E">
      <w:pPr>
        <w:pStyle w:val="P00"/>
        <w:ind w:left="0" w:right="1134"/>
        <w:rPr>
          <w:rStyle w:val="default"/>
          <w:rFonts w:cs="FrankRuehl" w:hint="cs"/>
          <w:vanish/>
          <w:sz w:val="20"/>
          <w:szCs w:val="20"/>
          <w:shd w:val="clear" w:color="auto" w:fill="FFFF99"/>
          <w:rtl/>
        </w:rPr>
      </w:pPr>
      <w:r w:rsidRPr="0000458C">
        <w:rPr>
          <w:rStyle w:val="default"/>
          <w:rFonts w:cs="FrankRuehl" w:hint="cs"/>
          <w:vanish/>
          <w:sz w:val="20"/>
          <w:szCs w:val="20"/>
          <w:shd w:val="clear" w:color="auto" w:fill="FFFF99"/>
          <w:rtl/>
        </w:rPr>
        <w:t>הנוסח הקודם:</w:t>
      </w:r>
    </w:p>
    <w:p w:rsidR="00CA420E" w:rsidRPr="0000458C" w:rsidRDefault="00CA420E" w:rsidP="00CA420E">
      <w:pPr>
        <w:pStyle w:val="P00"/>
        <w:spacing w:before="20"/>
        <w:ind w:left="0" w:right="1134"/>
        <w:rPr>
          <w:rStyle w:val="big-number"/>
          <w:rFonts w:cs="Miriam" w:hint="cs"/>
          <w:strike/>
          <w:vanish/>
          <w:sz w:val="16"/>
          <w:szCs w:val="16"/>
          <w:shd w:val="clear" w:color="auto" w:fill="FFFF99"/>
          <w:rtl/>
        </w:rPr>
      </w:pPr>
      <w:r w:rsidRPr="0000458C">
        <w:rPr>
          <w:rStyle w:val="big-number"/>
          <w:rFonts w:cs="Miriam" w:hint="cs"/>
          <w:strike/>
          <w:vanish/>
          <w:sz w:val="16"/>
          <w:szCs w:val="16"/>
          <w:shd w:val="clear" w:color="auto" w:fill="FFFF99"/>
          <w:rtl/>
        </w:rPr>
        <w:t>מחיקת המידע</w:t>
      </w:r>
    </w:p>
    <w:p w:rsidR="00CA420E" w:rsidRPr="00CA420E" w:rsidRDefault="00CA420E" w:rsidP="00CA420E">
      <w:pPr>
        <w:pStyle w:val="P00"/>
        <w:spacing w:before="0"/>
        <w:ind w:left="0" w:right="1134"/>
        <w:rPr>
          <w:rStyle w:val="default"/>
          <w:rFonts w:cs="FrankRuehl" w:hint="cs"/>
          <w:strike/>
          <w:sz w:val="2"/>
          <w:szCs w:val="2"/>
          <w:rtl/>
        </w:rPr>
      </w:pPr>
      <w:r w:rsidRPr="0000458C">
        <w:rPr>
          <w:rStyle w:val="big-number"/>
          <w:rFonts w:cs="FrankRuehl" w:hint="cs"/>
          <w:strike/>
          <w:vanish/>
          <w:sz w:val="22"/>
          <w:szCs w:val="22"/>
          <w:shd w:val="clear" w:color="auto" w:fill="FFFF99"/>
          <w:rtl/>
        </w:rPr>
        <w:t>3</w:t>
      </w:r>
      <w:r w:rsidRPr="0000458C">
        <w:rPr>
          <w:rStyle w:val="big-number"/>
          <w:rFonts w:cs="FrankRuehl"/>
          <w:strike/>
          <w:vanish/>
          <w:sz w:val="22"/>
          <w:szCs w:val="22"/>
          <w:shd w:val="clear" w:color="auto" w:fill="FFFF99"/>
          <w:rtl/>
        </w:rPr>
        <w:t>.</w:t>
      </w:r>
      <w:r w:rsidRPr="0000458C">
        <w:rPr>
          <w:rStyle w:val="big-number"/>
          <w:rFonts w:cs="FrankRuehl"/>
          <w:strike/>
          <w:vanish/>
          <w:sz w:val="22"/>
          <w:szCs w:val="22"/>
          <w:shd w:val="clear" w:color="auto" w:fill="FFFF99"/>
          <w:rtl/>
        </w:rPr>
        <w:tab/>
      </w:r>
      <w:r w:rsidRPr="0000458C">
        <w:rPr>
          <w:rStyle w:val="default"/>
          <w:rFonts w:cs="FrankRuehl" w:hint="cs"/>
          <w:strike/>
          <w:vanish/>
          <w:sz w:val="22"/>
          <w:szCs w:val="22"/>
          <w:shd w:val="clear" w:color="auto" w:fill="FFFF99"/>
          <w:rtl/>
        </w:rPr>
        <w:t>מידע כאמור בתקנה 1(א)(3), לגבי עובד במשק ביתו הפרטי של יחיד, שלא הגיש תביעה עד לתום התקופה הנקובה בסעיף 7(א)(1) לחוק, יימחק ממאגר הנתונים של רשות המסים בישראל בתום 30 ימים מתום התקופה האמורה.</w:t>
      </w:r>
      <w:bookmarkEnd w:id="7"/>
    </w:p>
    <w:p w:rsidR="00A60ADC" w:rsidRDefault="003041B8" w:rsidP="00CA420E">
      <w:pPr>
        <w:pStyle w:val="P00"/>
        <w:spacing w:before="72"/>
        <w:ind w:left="0" w:right="1134"/>
        <w:rPr>
          <w:rStyle w:val="default"/>
          <w:rFonts w:cs="FrankRuehl" w:hint="cs"/>
          <w:rtl/>
        </w:rPr>
      </w:pPr>
      <w:r>
        <w:rPr>
          <w:rFonts w:cs="Miriam"/>
          <w:lang w:val="he-IL"/>
        </w:rPr>
        <w:pict>
          <v:rect id="_x0000_s1519" style="position:absolute;left:0;text-align:left;margin-left:464.35pt;margin-top:7.1pt;width:75.05pt;height:15.75pt;z-index:251656192" o:allowincell="f" filled="f" stroked="f" strokecolor="lime" strokeweight=".25pt">
            <v:textbox style="mso-next-textbox:#_x0000_s1519" inset="0,0,0,0">
              <w:txbxContent>
                <w:p w:rsidR="00A60ADC" w:rsidRDefault="00CA420E" w:rsidP="003041B8">
                  <w:pPr>
                    <w:spacing w:line="160" w:lineRule="exac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w:t>
      </w:r>
      <w:r w:rsidR="00CA420E">
        <w:rPr>
          <w:rStyle w:val="default"/>
          <w:rFonts w:cs="FrankRuehl" w:hint="cs"/>
          <w:rtl/>
        </w:rPr>
        <w:t>בוטלה).</w:t>
      </w:r>
    </w:p>
    <w:p w:rsidR="0017741F" w:rsidRPr="0000458C" w:rsidRDefault="0017741F" w:rsidP="0017741F">
      <w:pPr>
        <w:pStyle w:val="P00"/>
        <w:spacing w:before="0"/>
        <w:ind w:left="0" w:right="1134"/>
        <w:rPr>
          <w:rStyle w:val="default"/>
          <w:rFonts w:cs="FrankRuehl" w:hint="cs"/>
          <w:vanish/>
          <w:color w:val="FF0000"/>
          <w:sz w:val="20"/>
          <w:szCs w:val="20"/>
          <w:shd w:val="clear" w:color="auto" w:fill="FFFF99"/>
          <w:rtl/>
        </w:rPr>
      </w:pPr>
      <w:bookmarkStart w:id="8" w:name="Rov11"/>
      <w:r w:rsidRPr="0000458C">
        <w:rPr>
          <w:rStyle w:val="default"/>
          <w:rFonts w:cs="FrankRuehl" w:hint="cs"/>
          <w:vanish/>
          <w:color w:val="FF0000"/>
          <w:sz w:val="20"/>
          <w:szCs w:val="20"/>
          <w:shd w:val="clear" w:color="auto" w:fill="FFFF99"/>
          <w:rtl/>
        </w:rPr>
        <w:t>מיום 3.4.2012</w:t>
      </w:r>
    </w:p>
    <w:p w:rsidR="0017741F" w:rsidRPr="0000458C" w:rsidRDefault="0017741F" w:rsidP="0017741F">
      <w:pPr>
        <w:pStyle w:val="P00"/>
        <w:spacing w:before="0"/>
        <w:ind w:left="0" w:right="1134"/>
        <w:rPr>
          <w:rStyle w:val="default"/>
          <w:rFonts w:cs="FrankRuehl" w:hint="cs"/>
          <w:vanish/>
          <w:sz w:val="20"/>
          <w:szCs w:val="20"/>
          <w:shd w:val="clear" w:color="auto" w:fill="FFFF99"/>
          <w:rtl/>
        </w:rPr>
      </w:pPr>
      <w:r w:rsidRPr="0000458C">
        <w:rPr>
          <w:rStyle w:val="default"/>
          <w:rFonts w:cs="FrankRuehl" w:hint="cs"/>
          <w:b/>
          <w:bCs/>
          <w:vanish/>
          <w:sz w:val="20"/>
          <w:szCs w:val="20"/>
          <w:shd w:val="clear" w:color="auto" w:fill="FFFF99"/>
          <w:rtl/>
        </w:rPr>
        <w:t>תק' תשע"ב-2012</w:t>
      </w:r>
    </w:p>
    <w:p w:rsidR="0017741F" w:rsidRPr="0000458C" w:rsidRDefault="0017741F" w:rsidP="0017741F">
      <w:pPr>
        <w:pStyle w:val="P00"/>
        <w:spacing w:before="0"/>
        <w:ind w:left="0" w:right="1134"/>
        <w:rPr>
          <w:rStyle w:val="default"/>
          <w:rFonts w:cs="FrankRuehl" w:hint="cs"/>
          <w:vanish/>
          <w:sz w:val="20"/>
          <w:szCs w:val="20"/>
          <w:shd w:val="clear" w:color="auto" w:fill="FFFF99"/>
          <w:rtl/>
        </w:rPr>
      </w:pPr>
      <w:hyperlink r:id="rId15" w:history="1">
        <w:r w:rsidRPr="0000458C">
          <w:rPr>
            <w:rStyle w:val="Hyperlink"/>
            <w:rFonts w:cs="FrankRuehl" w:hint="cs"/>
            <w:vanish/>
            <w:szCs w:val="20"/>
            <w:shd w:val="clear" w:color="auto" w:fill="FFFF99"/>
            <w:rtl/>
          </w:rPr>
          <w:t>ק"ת תשע"ב מס' 7106</w:t>
        </w:r>
      </w:hyperlink>
      <w:r w:rsidRPr="0000458C">
        <w:rPr>
          <w:rStyle w:val="default"/>
          <w:rFonts w:cs="FrankRuehl" w:hint="cs"/>
          <w:vanish/>
          <w:sz w:val="20"/>
          <w:szCs w:val="20"/>
          <w:shd w:val="clear" w:color="auto" w:fill="FFFF99"/>
          <w:rtl/>
        </w:rPr>
        <w:t xml:space="preserve"> מיום 3.4.2012 עמ' 998</w:t>
      </w:r>
    </w:p>
    <w:p w:rsidR="00A60ADC" w:rsidRPr="0000458C" w:rsidRDefault="0017741F" w:rsidP="0017741F">
      <w:pPr>
        <w:pStyle w:val="P00"/>
        <w:ind w:left="0" w:right="1134"/>
        <w:rPr>
          <w:rStyle w:val="default"/>
          <w:rFonts w:cs="FrankRuehl" w:hint="cs"/>
          <w:vanish/>
          <w:sz w:val="22"/>
          <w:szCs w:val="22"/>
          <w:u w:val="single"/>
          <w:shd w:val="clear" w:color="auto" w:fill="FFFF99"/>
          <w:rtl/>
        </w:rPr>
      </w:pPr>
      <w:r w:rsidRPr="0000458C">
        <w:rPr>
          <w:rStyle w:val="big-number"/>
          <w:rFonts w:cs="FrankRuehl" w:hint="cs"/>
          <w:vanish/>
          <w:sz w:val="22"/>
          <w:szCs w:val="22"/>
          <w:shd w:val="clear" w:color="auto" w:fill="FFFF99"/>
          <w:rtl/>
        </w:rPr>
        <w:t>4</w:t>
      </w:r>
      <w:r w:rsidRPr="0000458C">
        <w:rPr>
          <w:rStyle w:val="big-number"/>
          <w:rFonts w:cs="FrankRuehl"/>
          <w:vanish/>
          <w:sz w:val="22"/>
          <w:szCs w:val="22"/>
          <w:shd w:val="clear" w:color="auto" w:fill="FFFF99"/>
          <w:rtl/>
        </w:rPr>
        <w:t>.</w:t>
      </w:r>
      <w:r w:rsidRPr="0000458C">
        <w:rPr>
          <w:rStyle w:val="big-number"/>
          <w:rFonts w:cs="FrankRuehl"/>
          <w:vanish/>
          <w:sz w:val="22"/>
          <w:szCs w:val="22"/>
          <w:shd w:val="clear" w:color="auto" w:fill="FFFF99"/>
          <w:rtl/>
        </w:rPr>
        <w:tab/>
      </w:r>
      <w:r w:rsidRPr="0000458C">
        <w:rPr>
          <w:rStyle w:val="default"/>
          <w:rFonts w:cs="FrankRuehl" w:hint="cs"/>
          <w:vanish/>
          <w:sz w:val="22"/>
          <w:szCs w:val="22"/>
          <w:shd w:val="clear" w:color="auto" w:fill="FFFF99"/>
          <w:rtl/>
        </w:rPr>
        <w:t>(א)</w:t>
      </w:r>
      <w:r w:rsidRPr="0000458C">
        <w:rPr>
          <w:rStyle w:val="default"/>
          <w:rFonts w:cs="FrankRuehl" w:hint="cs"/>
          <w:vanish/>
          <w:sz w:val="22"/>
          <w:szCs w:val="22"/>
          <w:shd w:val="clear" w:color="auto" w:fill="FFFF99"/>
          <w:rtl/>
        </w:rPr>
        <w:tab/>
        <w:t xml:space="preserve">תוקפן של תקנות אלה </w:t>
      </w:r>
      <w:r w:rsidR="00A60ADC" w:rsidRPr="0000458C">
        <w:rPr>
          <w:rStyle w:val="default"/>
          <w:rFonts w:cs="FrankRuehl"/>
          <w:vanish/>
          <w:sz w:val="22"/>
          <w:szCs w:val="22"/>
          <w:u w:val="single"/>
          <w:shd w:val="clear" w:color="auto" w:fill="FFFF99"/>
          <w:rtl/>
        </w:rPr>
        <w:t>–</w:t>
      </w:r>
    </w:p>
    <w:p w:rsidR="0017741F" w:rsidRPr="0000458C" w:rsidRDefault="00A60ADC" w:rsidP="00A60ADC">
      <w:pPr>
        <w:pStyle w:val="P00"/>
        <w:spacing w:before="0"/>
        <w:ind w:left="1021" w:right="1134"/>
        <w:rPr>
          <w:rStyle w:val="default"/>
          <w:rFonts w:cs="FrankRuehl" w:hint="cs"/>
          <w:vanish/>
          <w:sz w:val="22"/>
          <w:szCs w:val="22"/>
          <w:shd w:val="clear" w:color="auto" w:fill="FFFF99"/>
          <w:rtl/>
        </w:rPr>
      </w:pPr>
      <w:r w:rsidRPr="0000458C">
        <w:rPr>
          <w:rStyle w:val="default"/>
          <w:rFonts w:cs="FrankRuehl" w:hint="cs"/>
          <w:vanish/>
          <w:sz w:val="22"/>
          <w:szCs w:val="22"/>
          <w:u w:val="single"/>
          <w:shd w:val="clear" w:color="auto" w:fill="FFFF99"/>
          <w:rtl/>
        </w:rPr>
        <w:t>(1)</w:t>
      </w:r>
      <w:r w:rsidRPr="0000458C">
        <w:rPr>
          <w:rStyle w:val="default"/>
          <w:rFonts w:cs="FrankRuehl" w:hint="cs"/>
          <w:vanish/>
          <w:sz w:val="22"/>
          <w:szCs w:val="22"/>
          <w:shd w:val="clear" w:color="auto" w:fill="FFFF99"/>
          <w:rtl/>
        </w:rPr>
        <w:tab/>
      </w:r>
      <w:r w:rsidR="0017741F" w:rsidRPr="0000458C">
        <w:rPr>
          <w:rStyle w:val="default"/>
          <w:rFonts w:cs="FrankRuehl" w:hint="cs"/>
          <w:vanish/>
          <w:sz w:val="22"/>
          <w:szCs w:val="22"/>
          <w:shd w:val="clear" w:color="auto" w:fill="FFFF99"/>
          <w:rtl/>
        </w:rPr>
        <w:t xml:space="preserve">מיום כ"ג בטבת התשס"ח (1 בינואר 2008) ועד יום י"ד בטבת התש"ע (31 בדצמבר 2009), והן יחולו על גמלאות או הכנסות כאמור בתקנה 1, לפי העניין, ששולמו </w:t>
      </w:r>
      <w:r w:rsidRPr="0000458C">
        <w:rPr>
          <w:rStyle w:val="default"/>
          <w:rFonts w:cs="FrankRuehl" w:hint="cs"/>
          <w:vanish/>
          <w:sz w:val="22"/>
          <w:szCs w:val="22"/>
          <w:shd w:val="clear" w:color="auto" w:fill="FFFF99"/>
          <w:rtl/>
        </w:rPr>
        <w:t>לגבי שנות המס 2007, 2008 ו-2009;</w:t>
      </w:r>
    </w:p>
    <w:p w:rsidR="00A60ADC" w:rsidRPr="0000458C" w:rsidRDefault="00A60ADC" w:rsidP="00A60ADC">
      <w:pPr>
        <w:pStyle w:val="P00"/>
        <w:spacing w:before="0"/>
        <w:ind w:left="1021" w:right="1134"/>
        <w:rPr>
          <w:rStyle w:val="default"/>
          <w:rFonts w:cs="FrankRuehl" w:hint="cs"/>
          <w:vanish/>
          <w:sz w:val="22"/>
          <w:szCs w:val="22"/>
          <w:shd w:val="clear" w:color="auto" w:fill="FFFF99"/>
          <w:rtl/>
        </w:rPr>
      </w:pPr>
      <w:r w:rsidRPr="0000458C">
        <w:rPr>
          <w:rStyle w:val="default"/>
          <w:rFonts w:cs="FrankRuehl" w:hint="cs"/>
          <w:vanish/>
          <w:sz w:val="22"/>
          <w:szCs w:val="22"/>
          <w:u w:val="single"/>
          <w:shd w:val="clear" w:color="auto" w:fill="FFFF99"/>
          <w:rtl/>
        </w:rPr>
        <w:t>(2)</w:t>
      </w:r>
      <w:r w:rsidRPr="0000458C">
        <w:rPr>
          <w:rStyle w:val="default"/>
          <w:rFonts w:cs="FrankRuehl" w:hint="cs"/>
          <w:vanish/>
          <w:sz w:val="22"/>
          <w:szCs w:val="22"/>
          <w:u w:val="single"/>
          <w:shd w:val="clear" w:color="auto" w:fill="FFFF99"/>
          <w:rtl/>
        </w:rPr>
        <w:tab/>
        <w:t>מיום תחילתן של תקנות להגדלת שיעור ההשתתפות בכוח העבודה ולצמצום פערים חברתיים (מס הכנסה שלילי) (העברת מידע מהמוסד לביטוח לאומי) (הוראת שעה) (תיקון), התשע"ב-2012, עד יום כ"ג בניסן התשע"ב (15 באפריל 2012), והן יחולו על גמלאות או הכנסות כאמור בתקנה 1, לפי העניין, ששולמו לגבי שנת המס 2010 וכן על רשימת העובדים במשק ביתו הפרטי של היחיד בשנת 2010.</w:t>
      </w:r>
    </w:p>
    <w:p w:rsidR="0017741F" w:rsidRPr="0000458C" w:rsidRDefault="0017741F" w:rsidP="00A60ADC">
      <w:pPr>
        <w:pStyle w:val="P00"/>
        <w:spacing w:before="0"/>
        <w:ind w:left="0" w:right="1134"/>
        <w:rPr>
          <w:rStyle w:val="default"/>
          <w:rFonts w:cs="FrankRuehl" w:hint="cs"/>
          <w:vanish/>
          <w:sz w:val="22"/>
          <w:szCs w:val="22"/>
          <w:shd w:val="clear" w:color="auto" w:fill="FFFF99"/>
          <w:rtl/>
        </w:rPr>
      </w:pPr>
      <w:r w:rsidRPr="0000458C">
        <w:rPr>
          <w:rStyle w:val="default"/>
          <w:rFonts w:cs="FrankRuehl" w:hint="cs"/>
          <w:vanish/>
          <w:sz w:val="22"/>
          <w:szCs w:val="22"/>
          <w:shd w:val="clear" w:color="auto" w:fill="FFFF99"/>
          <w:rtl/>
        </w:rPr>
        <w:tab/>
        <w:t>(ב)</w:t>
      </w:r>
      <w:r w:rsidRPr="0000458C">
        <w:rPr>
          <w:rStyle w:val="default"/>
          <w:rFonts w:cs="FrankRuehl" w:hint="cs"/>
          <w:vanish/>
          <w:sz w:val="22"/>
          <w:szCs w:val="22"/>
          <w:shd w:val="clear" w:color="auto" w:fill="FFFF99"/>
          <w:rtl/>
        </w:rPr>
        <w:tab/>
        <w:t>על אף האמור בתקנה 2, לגבי גמלה או הכנסה כאמור בתקנה 1, ששולמה לגבי שנת המס 2007, המידע האמור יועבר לרשות המסים בישראל עד ליום כ"ט בתמוז התשס"ח (1 באוגוסט 2008)</w:t>
      </w:r>
      <w:r w:rsidR="00A60ADC" w:rsidRPr="0000458C">
        <w:rPr>
          <w:rStyle w:val="default"/>
          <w:rFonts w:cs="FrankRuehl" w:hint="cs"/>
          <w:vanish/>
          <w:sz w:val="22"/>
          <w:szCs w:val="22"/>
          <w:shd w:val="clear" w:color="auto" w:fill="FFFF99"/>
          <w:rtl/>
        </w:rPr>
        <w:t xml:space="preserve"> </w:t>
      </w:r>
      <w:r w:rsidR="00A60ADC" w:rsidRPr="0000458C">
        <w:rPr>
          <w:rStyle w:val="default"/>
          <w:rFonts w:cs="FrankRuehl" w:hint="cs"/>
          <w:vanish/>
          <w:sz w:val="22"/>
          <w:szCs w:val="22"/>
          <w:u w:val="single"/>
          <w:shd w:val="clear" w:color="auto" w:fill="FFFF99"/>
          <w:rtl/>
        </w:rPr>
        <w:t>ולגבי גמלה או הכנסה כאמור בתקנה 1, שולמה לגבי שנת המס 2010, וכן לגבי רשימת העובדים במשק ביתו הפרטי של יחיד בשנת 2010, המידע האמור יועברו לרשות המסים בישראל עד יום ט' בניסן התשע"ב (1 באפריל 2012)</w:t>
      </w:r>
      <w:r w:rsidRPr="0000458C">
        <w:rPr>
          <w:rStyle w:val="default"/>
          <w:rFonts w:cs="FrankRuehl" w:hint="cs"/>
          <w:vanish/>
          <w:sz w:val="22"/>
          <w:szCs w:val="22"/>
          <w:shd w:val="clear" w:color="auto" w:fill="FFFF99"/>
          <w:rtl/>
        </w:rPr>
        <w:t>.</w:t>
      </w:r>
    </w:p>
    <w:p w:rsidR="00CA420E" w:rsidRPr="0000458C" w:rsidRDefault="00CA420E" w:rsidP="00A60ADC">
      <w:pPr>
        <w:pStyle w:val="P00"/>
        <w:spacing w:before="0"/>
        <w:ind w:left="0" w:right="1134"/>
        <w:rPr>
          <w:rStyle w:val="default"/>
          <w:rFonts w:cs="FrankRuehl" w:hint="cs"/>
          <w:vanish/>
          <w:sz w:val="20"/>
          <w:szCs w:val="20"/>
          <w:shd w:val="clear" w:color="auto" w:fill="FFFF99"/>
          <w:rtl/>
        </w:rPr>
      </w:pPr>
    </w:p>
    <w:p w:rsidR="00CA420E" w:rsidRPr="0000458C" w:rsidRDefault="00CA420E" w:rsidP="00CA420E">
      <w:pPr>
        <w:pStyle w:val="P00"/>
        <w:spacing w:before="0"/>
        <w:ind w:left="0" w:right="1134"/>
        <w:rPr>
          <w:rStyle w:val="default"/>
          <w:rFonts w:cs="FrankRuehl" w:hint="cs"/>
          <w:vanish/>
          <w:color w:val="FF0000"/>
          <w:sz w:val="20"/>
          <w:szCs w:val="20"/>
          <w:shd w:val="clear" w:color="auto" w:fill="FFFF99"/>
          <w:rtl/>
        </w:rPr>
      </w:pPr>
      <w:r w:rsidRPr="0000458C">
        <w:rPr>
          <w:rStyle w:val="default"/>
          <w:rFonts w:cs="FrankRuehl" w:hint="cs"/>
          <w:vanish/>
          <w:color w:val="FF0000"/>
          <w:sz w:val="20"/>
          <w:szCs w:val="20"/>
          <w:shd w:val="clear" w:color="auto" w:fill="FFFF99"/>
          <w:rtl/>
        </w:rPr>
        <w:t>מיום 11.7.2012</w:t>
      </w:r>
    </w:p>
    <w:p w:rsidR="00CA420E" w:rsidRPr="0000458C" w:rsidRDefault="00CA420E" w:rsidP="00CA420E">
      <w:pPr>
        <w:pStyle w:val="P00"/>
        <w:spacing w:before="0"/>
        <w:ind w:left="0" w:right="1134"/>
        <w:rPr>
          <w:rStyle w:val="default"/>
          <w:rFonts w:cs="FrankRuehl" w:hint="cs"/>
          <w:vanish/>
          <w:sz w:val="20"/>
          <w:szCs w:val="20"/>
          <w:shd w:val="clear" w:color="auto" w:fill="FFFF99"/>
          <w:rtl/>
        </w:rPr>
      </w:pPr>
      <w:r w:rsidRPr="0000458C">
        <w:rPr>
          <w:rStyle w:val="default"/>
          <w:rFonts w:cs="FrankRuehl" w:hint="cs"/>
          <w:b/>
          <w:bCs/>
          <w:vanish/>
          <w:sz w:val="20"/>
          <w:szCs w:val="20"/>
          <w:shd w:val="clear" w:color="auto" w:fill="FFFF99"/>
          <w:rtl/>
        </w:rPr>
        <w:t>תק' (מס' 2) תשע"ב-2012</w:t>
      </w:r>
    </w:p>
    <w:p w:rsidR="00CA420E" w:rsidRPr="0000458C" w:rsidRDefault="00CA420E" w:rsidP="00CA420E">
      <w:pPr>
        <w:pStyle w:val="P00"/>
        <w:spacing w:before="0"/>
        <w:ind w:left="0" w:right="1134"/>
        <w:rPr>
          <w:rStyle w:val="default"/>
          <w:rFonts w:cs="FrankRuehl" w:hint="cs"/>
          <w:vanish/>
          <w:sz w:val="20"/>
          <w:szCs w:val="20"/>
          <w:shd w:val="clear" w:color="auto" w:fill="FFFF99"/>
          <w:rtl/>
        </w:rPr>
      </w:pPr>
      <w:hyperlink r:id="rId16" w:history="1">
        <w:r w:rsidRPr="0000458C">
          <w:rPr>
            <w:rStyle w:val="Hyperlink"/>
            <w:rFonts w:cs="FrankRuehl" w:hint="cs"/>
            <w:vanish/>
            <w:szCs w:val="20"/>
            <w:shd w:val="clear" w:color="auto" w:fill="FFFF99"/>
            <w:rtl/>
          </w:rPr>
          <w:t>ק"ת תשע"ב מס' 7141</w:t>
        </w:r>
      </w:hyperlink>
      <w:r w:rsidRPr="0000458C">
        <w:rPr>
          <w:rStyle w:val="default"/>
          <w:rFonts w:cs="FrankRuehl" w:hint="cs"/>
          <w:vanish/>
          <w:sz w:val="20"/>
          <w:szCs w:val="20"/>
          <w:shd w:val="clear" w:color="auto" w:fill="FFFF99"/>
          <w:rtl/>
        </w:rPr>
        <w:t xml:space="preserve"> מיום 11.7.2012 עמ' 1416</w:t>
      </w:r>
    </w:p>
    <w:p w:rsidR="00CA420E" w:rsidRPr="0000458C" w:rsidRDefault="00CA420E" w:rsidP="00CA420E">
      <w:pPr>
        <w:pStyle w:val="P00"/>
        <w:spacing w:before="0"/>
        <w:ind w:left="0" w:right="1134"/>
        <w:rPr>
          <w:rStyle w:val="default"/>
          <w:rFonts w:cs="FrankRuehl" w:hint="cs"/>
          <w:vanish/>
          <w:sz w:val="20"/>
          <w:szCs w:val="20"/>
          <w:shd w:val="clear" w:color="auto" w:fill="FFFF99"/>
          <w:rtl/>
        </w:rPr>
      </w:pPr>
      <w:r w:rsidRPr="0000458C">
        <w:rPr>
          <w:rStyle w:val="default"/>
          <w:rFonts w:cs="FrankRuehl" w:hint="cs"/>
          <w:b/>
          <w:bCs/>
          <w:vanish/>
          <w:sz w:val="20"/>
          <w:szCs w:val="20"/>
          <w:shd w:val="clear" w:color="auto" w:fill="FFFF99"/>
          <w:rtl/>
        </w:rPr>
        <w:t>ביטול תקנה 4</w:t>
      </w:r>
    </w:p>
    <w:p w:rsidR="00CA420E" w:rsidRPr="0000458C" w:rsidRDefault="00CA420E" w:rsidP="00CA420E">
      <w:pPr>
        <w:pStyle w:val="P00"/>
        <w:ind w:left="0" w:right="1134"/>
        <w:rPr>
          <w:rStyle w:val="default"/>
          <w:rFonts w:cs="FrankRuehl" w:hint="cs"/>
          <w:vanish/>
          <w:sz w:val="20"/>
          <w:szCs w:val="20"/>
          <w:shd w:val="clear" w:color="auto" w:fill="FFFF99"/>
          <w:rtl/>
        </w:rPr>
      </w:pPr>
      <w:r w:rsidRPr="0000458C">
        <w:rPr>
          <w:rStyle w:val="default"/>
          <w:rFonts w:cs="FrankRuehl" w:hint="cs"/>
          <w:vanish/>
          <w:sz w:val="20"/>
          <w:szCs w:val="20"/>
          <w:shd w:val="clear" w:color="auto" w:fill="FFFF99"/>
          <w:rtl/>
        </w:rPr>
        <w:t>הנוסח הקודם:</w:t>
      </w:r>
    </w:p>
    <w:p w:rsidR="00CA420E" w:rsidRPr="0000458C" w:rsidRDefault="00CA420E" w:rsidP="00CA420E">
      <w:pPr>
        <w:pStyle w:val="P00"/>
        <w:spacing w:before="20"/>
        <w:ind w:left="0" w:right="1134"/>
        <w:rPr>
          <w:rStyle w:val="big-number"/>
          <w:rFonts w:cs="Miriam" w:hint="cs"/>
          <w:strike/>
          <w:vanish/>
          <w:sz w:val="16"/>
          <w:szCs w:val="16"/>
          <w:shd w:val="clear" w:color="auto" w:fill="FFFF99"/>
          <w:rtl/>
        </w:rPr>
      </w:pPr>
      <w:r w:rsidRPr="0000458C">
        <w:rPr>
          <w:rStyle w:val="big-number"/>
          <w:rFonts w:cs="Miriam" w:hint="cs"/>
          <w:strike/>
          <w:vanish/>
          <w:sz w:val="16"/>
          <w:szCs w:val="16"/>
          <w:shd w:val="clear" w:color="auto" w:fill="FFFF99"/>
          <w:rtl/>
        </w:rPr>
        <w:t>תוקף, תחולה והוראת מעבר</w:t>
      </w:r>
    </w:p>
    <w:p w:rsidR="00CA420E" w:rsidRPr="0000458C" w:rsidRDefault="00CA420E" w:rsidP="00CA420E">
      <w:pPr>
        <w:pStyle w:val="P00"/>
        <w:spacing w:before="0"/>
        <w:ind w:left="0" w:right="1134"/>
        <w:rPr>
          <w:rStyle w:val="default"/>
          <w:rFonts w:cs="FrankRuehl" w:hint="cs"/>
          <w:strike/>
          <w:vanish/>
          <w:sz w:val="22"/>
          <w:szCs w:val="22"/>
          <w:shd w:val="clear" w:color="auto" w:fill="FFFF99"/>
          <w:rtl/>
        </w:rPr>
      </w:pPr>
      <w:r w:rsidRPr="0000458C">
        <w:rPr>
          <w:rStyle w:val="big-number"/>
          <w:rFonts w:cs="FrankRuehl" w:hint="cs"/>
          <w:strike/>
          <w:vanish/>
          <w:sz w:val="22"/>
          <w:szCs w:val="22"/>
          <w:shd w:val="clear" w:color="auto" w:fill="FFFF99"/>
          <w:rtl/>
        </w:rPr>
        <w:t>4</w:t>
      </w:r>
      <w:r w:rsidRPr="0000458C">
        <w:rPr>
          <w:rStyle w:val="big-number"/>
          <w:rFonts w:cs="FrankRuehl"/>
          <w:strike/>
          <w:vanish/>
          <w:sz w:val="22"/>
          <w:szCs w:val="22"/>
          <w:shd w:val="clear" w:color="auto" w:fill="FFFF99"/>
          <w:rtl/>
        </w:rPr>
        <w:t>.</w:t>
      </w:r>
      <w:r w:rsidRPr="0000458C">
        <w:rPr>
          <w:rStyle w:val="big-number"/>
          <w:rFonts w:cs="FrankRuehl"/>
          <w:strike/>
          <w:vanish/>
          <w:sz w:val="22"/>
          <w:szCs w:val="22"/>
          <w:shd w:val="clear" w:color="auto" w:fill="FFFF99"/>
          <w:rtl/>
        </w:rPr>
        <w:tab/>
      </w:r>
      <w:r w:rsidRPr="0000458C">
        <w:rPr>
          <w:rStyle w:val="default"/>
          <w:rFonts w:cs="FrankRuehl" w:hint="cs"/>
          <w:strike/>
          <w:vanish/>
          <w:sz w:val="22"/>
          <w:szCs w:val="22"/>
          <w:shd w:val="clear" w:color="auto" w:fill="FFFF99"/>
          <w:rtl/>
        </w:rPr>
        <w:t>(א)</w:t>
      </w:r>
      <w:r w:rsidRPr="0000458C">
        <w:rPr>
          <w:rStyle w:val="default"/>
          <w:rFonts w:cs="FrankRuehl" w:hint="cs"/>
          <w:strike/>
          <w:vanish/>
          <w:sz w:val="22"/>
          <w:szCs w:val="22"/>
          <w:shd w:val="clear" w:color="auto" w:fill="FFFF99"/>
          <w:rtl/>
        </w:rPr>
        <w:tab/>
        <w:t xml:space="preserve">תוקפן של תקנות אלה </w:t>
      </w:r>
      <w:r w:rsidRPr="0000458C">
        <w:rPr>
          <w:rStyle w:val="default"/>
          <w:rFonts w:cs="FrankRuehl"/>
          <w:strike/>
          <w:vanish/>
          <w:sz w:val="22"/>
          <w:szCs w:val="22"/>
          <w:shd w:val="clear" w:color="auto" w:fill="FFFF99"/>
          <w:rtl/>
        </w:rPr>
        <w:t>–</w:t>
      </w:r>
    </w:p>
    <w:p w:rsidR="00CA420E" w:rsidRPr="0000458C" w:rsidRDefault="00CA420E" w:rsidP="00CA420E">
      <w:pPr>
        <w:pStyle w:val="P00"/>
        <w:spacing w:before="0"/>
        <w:ind w:left="1021" w:right="1134"/>
        <w:rPr>
          <w:rStyle w:val="default"/>
          <w:rFonts w:cs="FrankRuehl" w:hint="cs"/>
          <w:strike/>
          <w:vanish/>
          <w:sz w:val="22"/>
          <w:szCs w:val="22"/>
          <w:shd w:val="clear" w:color="auto" w:fill="FFFF99"/>
          <w:rtl/>
        </w:rPr>
      </w:pPr>
      <w:r w:rsidRPr="0000458C">
        <w:rPr>
          <w:rStyle w:val="default"/>
          <w:rFonts w:cs="FrankRuehl" w:hint="cs"/>
          <w:strike/>
          <w:vanish/>
          <w:sz w:val="22"/>
          <w:szCs w:val="22"/>
          <w:shd w:val="clear" w:color="auto" w:fill="FFFF99"/>
          <w:rtl/>
        </w:rPr>
        <w:t>(1)</w:t>
      </w:r>
      <w:r w:rsidRPr="0000458C">
        <w:rPr>
          <w:rStyle w:val="default"/>
          <w:rFonts w:cs="FrankRuehl" w:hint="cs"/>
          <w:strike/>
          <w:vanish/>
          <w:sz w:val="22"/>
          <w:szCs w:val="22"/>
          <w:shd w:val="clear" w:color="auto" w:fill="FFFF99"/>
          <w:rtl/>
        </w:rPr>
        <w:tab/>
        <w:t>מיום כ"ג בטבת התשס"ח (1 בינואר 2008) ועד יום י"ד בטבת התש"ע (31 בדצמבר 2009), והן יחולו על גמלאות או הכנסות כאמור בתקנה 1, לפי העניין, ששולמו לגבי שנות המס 2007, 2008 ו-2009;</w:t>
      </w:r>
    </w:p>
    <w:p w:rsidR="00CA420E" w:rsidRPr="0000458C" w:rsidRDefault="00CA420E" w:rsidP="00CA420E">
      <w:pPr>
        <w:pStyle w:val="P00"/>
        <w:spacing w:before="0"/>
        <w:ind w:left="1021" w:right="1134"/>
        <w:rPr>
          <w:rStyle w:val="default"/>
          <w:rFonts w:cs="FrankRuehl" w:hint="cs"/>
          <w:strike/>
          <w:vanish/>
          <w:sz w:val="22"/>
          <w:szCs w:val="22"/>
          <w:shd w:val="clear" w:color="auto" w:fill="FFFF99"/>
          <w:rtl/>
        </w:rPr>
      </w:pPr>
      <w:r w:rsidRPr="0000458C">
        <w:rPr>
          <w:rStyle w:val="default"/>
          <w:rFonts w:cs="FrankRuehl" w:hint="cs"/>
          <w:strike/>
          <w:vanish/>
          <w:sz w:val="22"/>
          <w:szCs w:val="22"/>
          <w:shd w:val="clear" w:color="auto" w:fill="FFFF99"/>
          <w:rtl/>
        </w:rPr>
        <w:t>(2)</w:t>
      </w:r>
      <w:r w:rsidRPr="0000458C">
        <w:rPr>
          <w:rStyle w:val="default"/>
          <w:rFonts w:cs="FrankRuehl" w:hint="cs"/>
          <w:strike/>
          <w:vanish/>
          <w:sz w:val="22"/>
          <w:szCs w:val="22"/>
          <w:shd w:val="clear" w:color="auto" w:fill="FFFF99"/>
          <w:rtl/>
        </w:rPr>
        <w:tab/>
        <w:t>מיום תחילתן של תקנות להגדלת שיעור ההשתתפות בכוח העבודה ולצמצום פערים חברתיים (מס הכנסה שלילי) (העברת מידע מהמוסד לביטוח לאומי) (הוראת שעה) (תיקון), התשע"ב-2012, עד יום כ"ג בניסן התשע"ב (15 באפריל 2012), והן יחולו על גמלאות או הכנסות כאמור בתקנה 1, לפי העניין, ששולמו לגבי שנת המס 2010 וכן על רשימת העובדים במשק ביתו הפרטי של היחיד בשנת 2010.</w:t>
      </w:r>
    </w:p>
    <w:p w:rsidR="00CA420E" w:rsidRPr="00CA420E" w:rsidRDefault="00CA420E" w:rsidP="00CA420E">
      <w:pPr>
        <w:pStyle w:val="P00"/>
        <w:spacing w:before="0"/>
        <w:ind w:left="0" w:right="1134"/>
        <w:rPr>
          <w:rStyle w:val="default"/>
          <w:rFonts w:cs="FrankRuehl" w:hint="cs"/>
          <w:sz w:val="2"/>
          <w:szCs w:val="2"/>
          <w:rtl/>
        </w:rPr>
      </w:pPr>
      <w:r w:rsidRPr="0000458C">
        <w:rPr>
          <w:rStyle w:val="default"/>
          <w:rFonts w:cs="FrankRuehl" w:hint="cs"/>
          <w:vanish/>
          <w:sz w:val="22"/>
          <w:szCs w:val="22"/>
          <w:shd w:val="clear" w:color="auto" w:fill="FFFF99"/>
          <w:rtl/>
        </w:rPr>
        <w:tab/>
      </w:r>
      <w:r w:rsidRPr="0000458C">
        <w:rPr>
          <w:rStyle w:val="default"/>
          <w:rFonts w:cs="FrankRuehl" w:hint="cs"/>
          <w:strike/>
          <w:vanish/>
          <w:sz w:val="22"/>
          <w:szCs w:val="22"/>
          <w:shd w:val="clear" w:color="auto" w:fill="FFFF99"/>
          <w:rtl/>
        </w:rPr>
        <w:t>(ב)</w:t>
      </w:r>
      <w:r w:rsidRPr="0000458C">
        <w:rPr>
          <w:rStyle w:val="default"/>
          <w:rFonts w:cs="FrankRuehl" w:hint="cs"/>
          <w:strike/>
          <w:vanish/>
          <w:sz w:val="22"/>
          <w:szCs w:val="22"/>
          <w:shd w:val="clear" w:color="auto" w:fill="FFFF99"/>
          <w:rtl/>
        </w:rPr>
        <w:tab/>
        <w:t>על אף האמור בתקנה 2, לגבי גמלה או הכנסה כאמור בתקנה 1, ששולמה לגבי שנת המס 2007, המידע האמור יועבר לרשות המסים בישראל עד ליום כ"ט בתמוז התשס"ח (1 באוגוסט 2008) ולגבי גמלה או הכנסה כאמור בתקנה 1, שולמה לגבי שנת המס 2010, וכן לגבי רשימת העובדים במשק ביתו הפרטי של יחיד בשנת 2010, המידע האמור יועברו לרשות המסים בישראל עד יום ט' בניסן התשע"ב (1 באפריל 2012).</w:t>
      </w:r>
      <w:bookmarkEnd w:id="8"/>
    </w:p>
    <w:p w:rsidR="003041B8" w:rsidRDefault="003041B8" w:rsidP="0017741F">
      <w:pPr>
        <w:pStyle w:val="P00"/>
        <w:spacing w:before="72"/>
        <w:ind w:left="0" w:right="1134"/>
        <w:rPr>
          <w:rStyle w:val="default"/>
          <w:rFonts w:cs="FrankRuehl" w:hint="cs"/>
          <w:rtl/>
        </w:rPr>
      </w:pPr>
      <w:bookmarkStart w:id="9" w:name="Seif3"/>
      <w:bookmarkEnd w:id="9"/>
      <w:r>
        <w:rPr>
          <w:rFonts w:cs="Miriam"/>
          <w:lang w:val="he-IL"/>
        </w:rPr>
        <w:pict>
          <v:rect id="_x0000_s1520" style="position:absolute;left:0;text-align:left;margin-left:464.35pt;margin-top:7.1pt;width:75.05pt;height:18.05pt;z-index:251657216" o:allowincell="f" filled="f" stroked="f" strokecolor="lime" strokeweight=".25pt">
            <v:textbox style="mso-next-textbox:#_x0000_s1520" inset="0,0,0,0">
              <w:txbxContent>
                <w:p w:rsidR="003041B8" w:rsidRDefault="003041B8" w:rsidP="003041B8">
                  <w:pPr>
                    <w:spacing w:line="160" w:lineRule="exac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בשנות המס 2008 ו-2009 יקראו את תקנה 1(א) כאילו בסופן של פסקאות משנה (1) עד (3) שבה נאמר "שכתובת מגוריהם, לפי מרשם האוכלוסין כמשמעותו בחוק מרשם האוכלוסין, התשכ"ה-1965, ביישוב שאזור בו נקבע לפי סעיף 59(א) לחוק המדיניות הכלכלית לשנת הכספים 2004 (תיקוני חקיקה), התשס"ד-2004, לעניין שילוב מקבלי גמלאות בעבודה".</w:t>
      </w:r>
    </w:p>
    <w:p w:rsidR="007636B5" w:rsidRDefault="007636B5">
      <w:pPr>
        <w:pStyle w:val="P00"/>
        <w:spacing w:before="72"/>
        <w:ind w:left="0" w:right="1134"/>
        <w:rPr>
          <w:rStyle w:val="default"/>
          <w:rFonts w:cs="FrankRuehl" w:hint="cs"/>
          <w:rtl/>
        </w:rPr>
      </w:pPr>
    </w:p>
    <w:p w:rsidR="007636B5" w:rsidRDefault="007636B5">
      <w:pPr>
        <w:pStyle w:val="P00"/>
        <w:spacing w:before="72"/>
        <w:ind w:left="0" w:right="1134"/>
        <w:rPr>
          <w:rStyle w:val="default"/>
          <w:rFonts w:cs="FrankRuehl" w:hint="cs"/>
          <w:rtl/>
        </w:rPr>
      </w:pPr>
    </w:p>
    <w:p w:rsidR="00905DD6" w:rsidRDefault="003041B8" w:rsidP="0017741F">
      <w:pPr>
        <w:pStyle w:val="sig-0"/>
        <w:tabs>
          <w:tab w:val="clear" w:pos="4820"/>
          <w:tab w:val="center" w:pos="5103"/>
        </w:tabs>
        <w:spacing w:before="72"/>
        <w:ind w:left="0" w:right="1134"/>
        <w:rPr>
          <w:rFonts w:cs="FrankRuehl" w:hint="cs"/>
          <w:sz w:val="26"/>
          <w:rtl/>
        </w:rPr>
      </w:pPr>
      <w:r>
        <w:rPr>
          <w:rFonts w:cs="FrankRuehl" w:hint="cs"/>
          <w:sz w:val="26"/>
          <w:rtl/>
        </w:rPr>
        <w:t>י"ד</w:t>
      </w:r>
      <w:r w:rsidR="009A7A9D">
        <w:rPr>
          <w:rFonts w:cs="FrankRuehl" w:hint="cs"/>
          <w:sz w:val="26"/>
          <w:rtl/>
        </w:rPr>
        <w:t xml:space="preserve"> בתמוז התשס"ח (</w:t>
      </w:r>
      <w:r>
        <w:rPr>
          <w:rFonts w:cs="FrankRuehl" w:hint="cs"/>
          <w:sz w:val="26"/>
          <w:rtl/>
        </w:rPr>
        <w:t>15</w:t>
      </w:r>
      <w:r w:rsidR="009A7A9D">
        <w:rPr>
          <w:rFonts w:cs="FrankRuehl" w:hint="cs"/>
          <w:sz w:val="26"/>
          <w:rtl/>
        </w:rPr>
        <w:t xml:space="preserve"> ביולי 2008)</w:t>
      </w:r>
      <w:r w:rsidR="00905DD6">
        <w:rPr>
          <w:rFonts w:cs="FrankRuehl" w:hint="cs"/>
          <w:sz w:val="26"/>
          <w:rtl/>
        </w:rPr>
        <w:tab/>
      </w:r>
      <w:r>
        <w:rPr>
          <w:rFonts w:cs="FrankRuehl" w:hint="cs"/>
          <w:sz w:val="26"/>
          <w:rtl/>
        </w:rPr>
        <w:t>רוני בר-און</w:t>
      </w:r>
    </w:p>
    <w:p w:rsidR="00905DD6" w:rsidRDefault="00905DD6" w:rsidP="0017741F">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9A7A9D">
        <w:rPr>
          <w:rFonts w:cs="FrankRuehl" w:hint="cs"/>
          <w:sz w:val="22"/>
          <w:szCs w:val="22"/>
          <w:rtl/>
        </w:rPr>
        <w:t xml:space="preserve">שר </w:t>
      </w:r>
      <w:r w:rsidR="003041B8">
        <w:rPr>
          <w:rFonts w:cs="FrankRuehl" w:hint="cs"/>
          <w:sz w:val="22"/>
          <w:szCs w:val="22"/>
          <w:rtl/>
        </w:rPr>
        <w:t>האוצר</w:t>
      </w:r>
    </w:p>
    <w:p w:rsidR="003041B8" w:rsidRDefault="003041B8">
      <w:pPr>
        <w:pStyle w:val="P00"/>
        <w:spacing w:before="72"/>
        <w:ind w:left="0" w:right="1134"/>
        <w:rPr>
          <w:rStyle w:val="default"/>
          <w:rFonts w:cs="FrankRuehl" w:hint="cs"/>
          <w:rtl/>
        </w:rPr>
      </w:pPr>
    </w:p>
    <w:p w:rsidR="00B808FF" w:rsidRDefault="00B808FF">
      <w:pPr>
        <w:pStyle w:val="P00"/>
        <w:spacing w:before="72"/>
        <w:ind w:left="0" w:right="1134"/>
        <w:rPr>
          <w:rStyle w:val="default"/>
          <w:rFonts w:cs="FrankRuehl" w:hint="cs"/>
          <w:rtl/>
        </w:rPr>
      </w:pPr>
    </w:p>
    <w:p w:rsidR="00A85C25" w:rsidRPr="00650A6B" w:rsidRDefault="00A85C25" w:rsidP="00A85C25">
      <w:pPr>
        <w:pStyle w:val="P00"/>
        <w:spacing w:before="72"/>
        <w:ind w:left="0" w:right="1134"/>
        <w:rPr>
          <w:rStyle w:val="default"/>
          <w:rFonts w:cs="FrankRuehl" w:hint="cs"/>
          <w:sz w:val="16"/>
          <w:szCs w:val="16"/>
          <w:rtl/>
        </w:rPr>
      </w:pPr>
      <w:r>
        <w:rPr>
          <w:rStyle w:val="default"/>
          <w:rFonts w:cs="FrankRuehl" w:hint="cs"/>
          <w:sz w:val="16"/>
          <w:szCs w:val="16"/>
          <w:rtl/>
        </w:rPr>
        <w:t>גפני</w:t>
      </w:r>
    </w:p>
    <w:p w:rsidR="00331079" w:rsidRDefault="00331079">
      <w:pPr>
        <w:pStyle w:val="P00"/>
        <w:spacing w:before="72"/>
        <w:ind w:left="0" w:right="1134"/>
        <w:rPr>
          <w:rStyle w:val="default"/>
          <w:rFonts w:cs="FrankRuehl"/>
          <w:rtl/>
        </w:rPr>
      </w:pPr>
    </w:p>
    <w:p w:rsidR="00331079" w:rsidRDefault="00331079">
      <w:pPr>
        <w:pStyle w:val="P00"/>
        <w:spacing w:before="72"/>
        <w:ind w:left="0" w:right="1134"/>
        <w:rPr>
          <w:rStyle w:val="default"/>
          <w:rFonts w:cs="FrankRuehl"/>
          <w:rtl/>
        </w:rPr>
      </w:pPr>
    </w:p>
    <w:p w:rsidR="00331079" w:rsidRDefault="00331079" w:rsidP="00331079">
      <w:pPr>
        <w:pStyle w:val="P00"/>
        <w:spacing w:before="72"/>
        <w:ind w:left="0" w:right="1134"/>
        <w:jc w:val="center"/>
        <w:rPr>
          <w:rStyle w:val="default"/>
          <w:rFonts w:cs="David"/>
          <w:color w:val="0000FF"/>
          <w:szCs w:val="24"/>
          <w:u w:val="single"/>
          <w:rtl/>
        </w:rPr>
      </w:pPr>
      <w:hyperlink r:id="rId17" w:history="1">
        <w:r>
          <w:rPr>
            <w:rStyle w:val="default"/>
            <w:rFonts w:cs="David"/>
            <w:color w:val="0000FF"/>
            <w:szCs w:val="24"/>
            <w:u w:val="single"/>
            <w:rtl/>
          </w:rPr>
          <w:t>הודעה למנויים על עריכה ושינויים במסמכי פסיקה, חקיקה ועוד באתר נבו - הקש כאן</w:t>
        </w:r>
      </w:hyperlink>
    </w:p>
    <w:p w:rsidR="00FC4233" w:rsidRPr="00331079" w:rsidRDefault="00FC4233" w:rsidP="00331079">
      <w:pPr>
        <w:pStyle w:val="P00"/>
        <w:spacing w:before="72"/>
        <w:ind w:left="0" w:right="1134"/>
        <w:jc w:val="center"/>
        <w:rPr>
          <w:rStyle w:val="default"/>
          <w:rFonts w:cs="David" w:hint="cs"/>
          <w:color w:val="0000FF"/>
          <w:szCs w:val="24"/>
          <w:u w:val="single"/>
          <w:rtl/>
        </w:rPr>
      </w:pPr>
    </w:p>
    <w:sectPr w:rsidR="00FC4233" w:rsidRPr="00331079">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6AEA" w:rsidRDefault="00CE6AEA">
      <w:r>
        <w:separator/>
      </w:r>
    </w:p>
  </w:endnote>
  <w:endnote w:type="continuationSeparator" w:id="0">
    <w:p w:rsidR="00CE6AEA" w:rsidRDefault="00CE6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36B5" w:rsidRDefault="007636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636B5" w:rsidRDefault="007636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636B5" w:rsidRDefault="007636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A52BF">
      <w:rPr>
        <w:rFonts w:cs="TopType Jerushalmi"/>
        <w:noProof/>
        <w:color w:val="000000"/>
        <w:sz w:val="14"/>
        <w:szCs w:val="14"/>
      </w:rPr>
      <w:t>Z:\000000000000-law\yael\08-08-10a\tav\999_982.doc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36B5" w:rsidRDefault="007636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31079">
      <w:rPr>
        <w:rFonts w:hAnsi="FrankRuehl" w:cs="FrankRuehl"/>
        <w:noProof/>
        <w:sz w:val="24"/>
        <w:szCs w:val="24"/>
        <w:rtl/>
      </w:rPr>
      <w:t>3</w:t>
    </w:r>
    <w:r>
      <w:rPr>
        <w:rFonts w:hAnsi="FrankRuehl" w:cs="FrankRuehl"/>
        <w:sz w:val="24"/>
        <w:szCs w:val="24"/>
        <w:rtl/>
      </w:rPr>
      <w:fldChar w:fldCharType="end"/>
    </w:r>
  </w:p>
  <w:p w:rsidR="007636B5" w:rsidRDefault="007636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636B5" w:rsidRDefault="007636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A52BF">
      <w:rPr>
        <w:rFonts w:cs="TopType Jerushalmi"/>
        <w:noProof/>
        <w:color w:val="000000"/>
        <w:sz w:val="14"/>
        <w:szCs w:val="14"/>
      </w:rPr>
      <w:t>Z:\000000000000-law\yael\08-08-10a\tav\999_982.doc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6AEA" w:rsidRDefault="00CE6AEA">
      <w:pPr>
        <w:spacing w:before="60"/>
        <w:ind w:right="1134"/>
      </w:pPr>
      <w:r>
        <w:separator/>
      </w:r>
    </w:p>
  </w:footnote>
  <w:footnote w:type="continuationSeparator" w:id="0">
    <w:p w:rsidR="00CE6AEA" w:rsidRDefault="00CE6AEA">
      <w:r>
        <w:continuationSeparator/>
      </w:r>
    </w:p>
  </w:footnote>
  <w:footnote w:id="1">
    <w:p w:rsidR="004B4E7E" w:rsidRDefault="007636B5" w:rsidP="001774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17741F">
        <w:rPr>
          <w:rFonts w:cs="FrankRuehl" w:hint="cs"/>
          <w:rtl/>
        </w:rPr>
        <w:t>מו</w:t>
      </w:r>
      <w:r>
        <w:rPr>
          <w:rFonts w:cs="FrankRuehl" w:hint="cs"/>
          <w:rtl/>
        </w:rPr>
        <w:t xml:space="preserve"> </w:t>
      </w:r>
      <w:hyperlink r:id="rId1" w:history="1">
        <w:r w:rsidR="009A7A9D" w:rsidRPr="004B4E7E">
          <w:rPr>
            <w:rStyle w:val="Hyperlink"/>
            <w:rFonts w:cs="FrankRuehl" w:hint="cs"/>
            <w:rtl/>
          </w:rPr>
          <w:t>ק"ת תשס"ח מס' 6697</w:t>
        </w:r>
      </w:hyperlink>
      <w:r>
        <w:rPr>
          <w:rFonts w:cs="FrankRuehl" w:hint="cs"/>
          <w:rtl/>
        </w:rPr>
        <w:t xml:space="preserve"> מיום </w:t>
      </w:r>
      <w:r w:rsidR="009A7A9D">
        <w:rPr>
          <w:rFonts w:cs="FrankRuehl" w:hint="cs"/>
          <w:rtl/>
        </w:rPr>
        <w:t>30.7</w:t>
      </w:r>
      <w:r>
        <w:rPr>
          <w:rFonts w:cs="FrankRuehl" w:hint="cs"/>
          <w:rtl/>
        </w:rPr>
        <w:t xml:space="preserve">.2008 עמ' </w:t>
      </w:r>
      <w:r w:rsidR="009A7A9D">
        <w:rPr>
          <w:rFonts w:cs="FrankRuehl" w:hint="cs"/>
          <w:rtl/>
        </w:rPr>
        <w:t>115</w:t>
      </w:r>
      <w:r w:rsidR="003041B8">
        <w:rPr>
          <w:rFonts w:cs="FrankRuehl" w:hint="cs"/>
          <w:rtl/>
        </w:rPr>
        <w:t>7</w:t>
      </w:r>
      <w:r>
        <w:rPr>
          <w:rFonts w:cs="FrankRuehl" w:hint="cs"/>
          <w:rtl/>
        </w:rPr>
        <w:t>.</w:t>
      </w:r>
    </w:p>
    <w:p w:rsidR="00FB0250" w:rsidRDefault="0017741F" w:rsidP="00FB02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1D3F97">
          <w:rPr>
            <w:rStyle w:val="Hyperlink"/>
            <w:rFonts w:cs="FrankRuehl" w:hint="cs"/>
            <w:rtl/>
          </w:rPr>
          <w:t>ק"ת תשע"ב מס' 7106</w:t>
        </w:r>
      </w:hyperlink>
      <w:r>
        <w:rPr>
          <w:rFonts w:cs="FrankRuehl" w:hint="cs"/>
          <w:rtl/>
        </w:rPr>
        <w:t xml:space="preserve"> מיום 3.4.2012 עמ' 998 </w:t>
      </w:r>
      <w:r>
        <w:rPr>
          <w:rFonts w:cs="FrankRuehl"/>
          <w:rtl/>
        </w:rPr>
        <w:t>–</w:t>
      </w:r>
      <w:r>
        <w:rPr>
          <w:rFonts w:cs="FrankRuehl" w:hint="cs"/>
          <w:rtl/>
        </w:rPr>
        <w:t xml:space="preserve"> תק' תשע"ב-2012.</w:t>
      </w:r>
      <w:r w:rsidR="00674A86">
        <w:rPr>
          <w:rFonts w:cs="FrankRuehl" w:hint="cs"/>
          <w:rtl/>
        </w:rPr>
        <w:t xml:space="preserve"> </w:t>
      </w:r>
    </w:p>
    <w:p w:rsidR="008A7F32" w:rsidRDefault="00FB0250" w:rsidP="00DB4A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FB0250">
          <w:rPr>
            <w:rStyle w:val="Hyperlink"/>
            <w:rFonts w:cs="FrankRuehl" w:hint="cs"/>
            <w:rtl/>
          </w:rPr>
          <w:t xml:space="preserve">ק"ת תשע"ב </w:t>
        </w:r>
        <w:r w:rsidR="00674A86" w:rsidRPr="00FB0250">
          <w:rPr>
            <w:rStyle w:val="Hyperlink"/>
            <w:rFonts w:cs="FrankRuehl" w:hint="cs"/>
            <w:rtl/>
          </w:rPr>
          <w:t>מס</w:t>
        </w:r>
        <w:r w:rsidR="00674A86" w:rsidRPr="00FB0250">
          <w:rPr>
            <w:rStyle w:val="Hyperlink"/>
            <w:rFonts w:cs="FrankRuehl" w:hint="cs"/>
            <w:rtl/>
          </w:rPr>
          <w:t>'</w:t>
        </w:r>
        <w:r w:rsidR="00674A86" w:rsidRPr="00FB0250">
          <w:rPr>
            <w:rStyle w:val="Hyperlink"/>
            <w:rFonts w:cs="FrankRuehl" w:hint="cs"/>
            <w:rtl/>
          </w:rPr>
          <w:t xml:space="preserve"> 7141</w:t>
        </w:r>
      </w:hyperlink>
      <w:r w:rsidR="00674A86">
        <w:rPr>
          <w:rFonts w:cs="FrankRuehl" w:hint="cs"/>
          <w:rtl/>
        </w:rPr>
        <w:t xml:space="preserve"> מיום 11.7.2012 עמ' 1416 </w:t>
      </w:r>
      <w:r w:rsidR="00674A86">
        <w:rPr>
          <w:rFonts w:cs="FrankRuehl"/>
          <w:rtl/>
        </w:rPr>
        <w:t>–</w:t>
      </w:r>
      <w:r w:rsidR="00674A86">
        <w:rPr>
          <w:rFonts w:cs="FrankRuehl" w:hint="cs"/>
          <w:rtl/>
        </w:rPr>
        <w:t xml:space="preserve"> תק' (מס' 2) תשע"ב-2012; ר' סעיף 6 לענין תחולה.</w:t>
      </w:r>
    </w:p>
    <w:p w:rsidR="00FB0250" w:rsidRDefault="00DB4A60" w:rsidP="008A7F3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6. </w:t>
      </w:r>
      <w:r w:rsidR="00FB0250">
        <w:rPr>
          <w:rFonts w:cs="FrankRuehl" w:hint="cs"/>
          <w:rtl/>
        </w:rPr>
        <w:t>תקנות אלה יחולו על גמלה או הכנסה, לפי העניין, כאמור בתקנה 1 לתקנות העיקריות, כתיקונה בתקנה 2 לתקנות אלה, ששולמו לגבי שנות המס 2011 ואילך וכן על רשימת העובדים במשק ביתו הפרטי של היחיד בשנת 2011 ואילך.</w:t>
      </w:r>
    </w:p>
    <w:p w:rsidR="008A7F32" w:rsidRDefault="00C74615" w:rsidP="00DB4A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BE682D" w:rsidRPr="00C74615">
          <w:rPr>
            <w:rStyle w:val="Hyperlink"/>
            <w:rFonts w:cs="FrankRuehl" w:hint="cs"/>
            <w:rtl/>
          </w:rPr>
          <w:t>ק"ת תשע"ג מס' 7182</w:t>
        </w:r>
      </w:hyperlink>
      <w:r w:rsidR="00BE682D">
        <w:rPr>
          <w:rFonts w:cs="FrankRuehl" w:hint="cs"/>
          <w:rtl/>
        </w:rPr>
        <w:t xml:space="preserve"> מיום 18.11.2012 עמ' 198 </w:t>
      </w:r>
      <w:r w:rsidR="00BE682D">
        <w:rPr>
          <w:rFonts w:cs="FrankRuehl"/>
          <w:rtl/>
        </w:rPr>
        <w:t>–</w:t>
      </w:r>
      <w:r w:rsidR="00BE682D">
        <w:rPr>
          <w:rFonts w:cs="FrankRuehl" w:hint="cs"/>
          <w:rtl/>
        </w:rPr>
        <w:t xml:space="preserve"> תק' תשע"ג-2012; ר' תקנה 2 לענין תחולה.</w:t>
      </w:r>
    </w:p>
    <w:p w:rsidR="00BE682D" w:rsidRDefault="00DB4A60" w:rsidP="008A7F3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 </w:t>
      </w:r>
      <w:r w:rsidR="00BE682D">
        <w:rPr>
          <w:rFonts w:cs="FrankRuehl" w:hint="cs"/>
          <w:rtl/>
        </w:rPr>
        <w:t>תקנות אלה יחולו על גמלה לשמירת הריון כאמור בתקנה 1 לתקנות העיקריות, כתיקונה בתקנה 1 לתקנות אלה, ששולמה לגבי שנת המס 2011 ואילך.</w:t>
      </w:r>
    </w:p>
    <w:p w:rsidR="00E44580" w:rsidRDefault="00E44580" w:rsidP="00E445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8A7F32" w:rsidRPr="00E44580">
          <w:rPr>
            <w:rStyle w:val="Hyperlink"/>
            <w:rFonts w:cs="FrankRuehl" w:hint="cs"/>
            <w:rtl/>
          </w:rPr>
          <w:t>ק"ת תשע"ח מס' 7879</w:t>
        </w:r>
      </w:hyperlink>
      <w:r w:rsidR="008A7F32">
        <w:rPr>
          <w:rFonts w:cs="FrankRuehl" w:hint="cs"/>
          <w:rtl/>
        </w:rPr>
        <w:t xml:space="preserve"> מיום 31.10.2017 עמ' 171 </w:t>
      </w:r>
      <w:r w:rsidR="008A7F32">
        <w:rPr>
          <w:rFonts w:cs="FrankRuehl"/>
          <w:rtl/>
        </w:rPr>
        <w:t>–</w:t>
      </w:r>
      <w:r w:rsidR="008A7F32">
        <w:rPr>
          <w:rFonts w:cs="FrankRuehl" w:hint="cs"/>
          <w:rtl/>
        </w:rPr>
        <w:t xml:space="preserve"> תק' תשע"ח-2017; ר' תקנה 4 לענין תחילה.</w:t>
      </w:r>
    </w:p>
    <w:p w:rsidR="008A7F32" w:rsidRPr="00BE682D" w:rsidRDefault="008A7F32" w:rsidP="008A7F3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תקנות אלה יחולו על מידע הנדרש למנהל לפי תקנות אלה לצורך ביצוע תפקידו בתשלום מענק החל ביום תחילתן של תקנות אלה.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36B5" w:rsidRDefault="007636B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7636B5" w:rsidRDefault="007636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636B5" w:rsidRDefault="007636B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36B5" w:rsidRDefault="003041B8" w:rsidP="007318D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להגדלת שיעור ההשתתפות בכוח העבודה ולצמצום פערים חברתיים (</w:t>
    </w:r>
    <w:r w:rsidR="008A7F32">
      <w:rPr>
        <w:rFonts w:hAnsi="FrankRuehl" w:cs="FrankRuehl" w:hint="cs"/>
        <w:color w:val="000000"/>
        <w:sz w:val="28"/>
        <w:szCs w:val="28"/>
        <w:rtl/>
      </w:rPr>
      <w:t>מענק עבודה</w:t>
    </w:r>
    <w:r>
      <w:rPr>
        <w:rFonts w:hAnsi="FrankRuehl" w:cs="FrankRuehl" w:hint="cs"/>
        <w:color w:val="000000"/>
        <w:sz w:val="28"/>
        <w:szCs w:val="28"/>
        <w:rtl/>
      </w:rPr>
      <w:t>) (העברת מידע מהמוסד לביטוח לאומי)</w:t>
    </w:r>
    <w:r w:rsidR="007636B5">
      <w:rPr>
        <w:rFonts w:hAnsi="FrankRuehl" w:cs="FrankRuehl" w:hint="cs"/>
        <w:color w:val="000000"/>
        <w:sz w:val="28"/>
        <w:szCs w:val="28"/>
        <w:rtl/>
      </w:rPr>
      <w:t>, תשס"ח-2008</w:t>
    </w:r>
  </w:p>
  <w:p w:rsidR="007636B5" w:rsidRDefault="007636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636B5" w:rsidRDefault="007636B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38885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58C"/>
    <w:rsid w:val="00007F83"/>
    <w:rsid w:val="00010E90"/>
    <w:rsid w:val="00024FDC"/>
    <w:rsid w:val="00031B81"/>
    <w:rsid w:val="00032136"/>
    <w:rsid w:val="00042123"/>
    <w:rsid w:val="00057985"/>
    <w:rsid w:val="00057ED8"/>
    <w:rsid w:val="00063E7C"/>
    <w:rsid w:val="00065DCA"/>
    <w:rsid w:val="00066EA6"/>
    <w:rsid w:val="00071FF5"/>
    <w:rsid w:val="00092533"/>
    <w:rsid w:val="0009382D"/>
    <w:rsid w:val="00097C86"/>
    <w:rsid w:val="000A52BF"/>
    <w:rsid w:val="000A53DB"/>
    <w:rsid w:val="000B700B"/>
    <w:rsid w:val="000C389E"/>
    <w:rsid w:val="000C6CA6"/>
    <w:rsid w:val="000E32ED"/>
    <w:rsid w:val="000E6BA5"/>
    <w:rsid w:val="00102D7B"/>
    <w:rsid w:val="00123B31"/>
    <w:rsid w:val="00124B0E"/>
    <w:rsid w:val="00125926"/>
    <w:rsid w:val="001551F2"/>
    <w:rsid w:val="00167D7D"/>
    <w:rsid w:val="00171228"/>
    <w:rsid w:val="00175BD4"/>
    <w:rsid w:val="00175E8A"/>
    <w:rsid w:val="0017741F"/>
    <w:rsid w:val="00181E88"/>
    <w:rsid w:val="001832FD"/>
    <w:rsid w:val="00194CB6"/>
    <w:rsid w:val="001A4BA5"/>
    <w:rsid w:val="001C1203"/>
    <w:rsid w:val="001C1DC4"/>
    <w:rsid w:val="001D202F"/>
    <w:rsid w:val="001D3F97"/>
    <w:rsid w:val="001D49FF"/>
    <w:rsid w:val="001E12AA"/>
    <w:rsid w:val="001E3C39"/>
    <w:rsid w:val="00231BC3"/>
    <w:rsid w:val="002473B3"/>
    <w:rsid w:val="00274CD2"/>
    <w:rsid w:val="00275516"/>
    <w:rsid w:val="00283BD9"/>
    <w:rsid w:val="002A24E2"/>
    <w:rsid w:val="002C4776"/>
    <w:rsid w:val="002C7D10"/>
    <w:rsid w:val="002E1294"/>
    <w:rsid w:val="002E5A89"/>
    <w:rsid w:val="002F2014"/>
    <w:rsid w:val="002F3E3B"/>
    <w:rsid w:val="00301E9A"/>
    <w:rsid w:val="003041B8"/>
    <w:rsid w:val="00306813"/>
    <w:rsid w:val="00326C6D"/>
    <w:rsid w:val="00330CDD"/>
    <w:rsid w:val="00331079"/>
    <w:rsid w:val="003349C1"/>
    <w:rsid w:val="00337F23"/>
    <w:rsid w:val="00347E25"/>
    <w:rsid w:val="0035408C"/>
    <w:rsid w:val="00356AC3"/>
    <w:rsid w:val="00375A9C"/>
    <w:rsid w:val="0037728C"/>
    <w:rsid w:val="003831FA"/>
    <w:rsid w:val="00385BFA"/>
    <w:rsid w:val="00390DB4"/>
    <w:rsid w:val="003918F8"/>
    <w:rsid w:val="0039269B"/>
    <w:rsid w:val="00393C15"/>
    <w:rsid w:val="003A2EEE"/>
    <w:rsid w:val="003B008D"/>
    <w:rsid w:val="003B58C5"/>
    <w:rsid w:val="003B775D"/>
    <w:rsid w:val="003D2D48"/>
    <w:rsid w:val="003D6ED9"/>
    <w:rsid w:val="003E6F5E"/>
    <w:rsid w:val="003F05BB"/>
    <w:rsid w:val="003F5BF4"/>
    <w:rsid w:val="00452CDD"/>
    <w:rsid w:val="0047257D"/>
    <w:rsid w:val="00472C7E"/>
    <w:rsid w:val="00475AAF"/>
    <w:rsid w:val="004803D1"/>
    <w:rsid w:val="00484B0E"/>
    <w:rsid w:val="00495303"/>
    <w:rsid w:val="004A0287"/>
    <w:rsid w:val="004A1E7C"/>
    <w:rsid w:val="004A36C5"/>
    <w:rsid w:val="004A79BF"/>
    <w:rsid w:val="004B4E7E"/>
    <w:rsid w:val="004D30EF"/>
    <w:rsid w:val="004D679A"/>
    <w:rsid w:val="004F2FD5"/>
    <w:rsid w:val="004F444E"/>
    <w:rsid w:val="004F5E9D"/>
    <w:rsid w:val="00501C0C"/>
    <w:rsid w:val="00502DC8"/>
    <w:rsid w:val="005033F7"/>
    <w:rsid w:val="00515A33"/>
    <w:rsid w:val="00516BC8"/>
    <w:rsid w:val="005204AE"/>
    <w:rsid w:val="00521F54"/>
    <w:rsid w:val="005403F4"/>
    <w:rsid w:val="00541B66"/>
    <w:rsid w:val="005459F6"/>
    <w:rsid w:val="00551063"/>
    <w:rsid w:val="0055108C"/>
    <w:rsid w:val="00554D12"/>
    <w:rsid w:val="005563B9"/>
    <w:rsid w:val="00561784"/>
    <w:rsid w:val="00571C5E"/>
    <w:rsid w:val="00573BEA"/>
    <w:rsid w:val="005741D0"/>
    <w:rsid w:val="00585998"/>
    <w:rsid w:val="005861C3"/>
    <w:rsid w:val="00597B00"/>
    <w:rsid w:val="005A0053"/>
    <w:rsid w:val="005A2B96"/>
    <w:rsid w:val="005A3556"/>
    <w:rsid w:val="005B0420"/>
    <w:rsid w:val="005B11AD"/>
    <w:rsid w:val="005B3C33"/>
    <w:rsid w:val="005B635C"/>
    <w:rsid w:val="005C6F9B"/>
    <w:rsid w:val="005C769A"/>
    <w:rsid w:val="005D5F22"/>
    <w:rsid w:val="005D757E"/>
    <w:rsid w:val="005F5D28"/>
    <w:rsid w:val="0060416C"/>
    <w:rsid w:val="0060704F"/>
    <w:rsid w:val="006119FA"/>
    <w:rsid w:val="00625D6C"/>
    <w:rsid w:val="00631C45"/>
    <w:rsid w:val="00635F52"/>
    <w:rsid w:val="00644CC7"/>
    <w:rsid w:val="0064715C"/>
    <w:rsid w:val="006668F5"/>
    <w:rsid w:val="00674A86"/>
    <w:rsid w:val="006755DE"/>
    <w:rsid w:val="00683744"/>
    <w:rsid w:val="00686267"/>
    <w:rsid w:val="0069018C"/>
    <w:rsid w:val="00696014"/>
    <w:rsid w:val="006C1008"/>
    <w:rsid w:val="006C23ED"/>
    <w:rsid w:val="006D71A5"/>
    <w:rsid w:val="006E3578"/>
    <w:rsid w:val="006F3807"/>
    <w:rsid w:val="0070464D"/>
    <w:rsid w:val="007251E4"/>
    <w:rsid w:val="007318DF"/>
    <w:rsid w:val="00732D64"/>
    <w:rsid w:val="0073388B"/>
    <w:rsid w:val="007607F7"/>
    <w:rsid w:val="0076285C"/>
    <w:rsid w:val="007636B5"/>
    <w:rsid w:val="00763BE3"/>
    <w:rsid w:val="00763C55"/>
    <w:rsid w:val="00765FEE"/>
    <w:rsid w:val="007741C4"/>
    <w:rsid w:val="007828A6"/>
    <w:rsid w:val="00796D78"/>
    <w:rsid w:val="00797B0C"/>
    <w:rsid w:val="007B56E6"/>
    <w:rsid w:val="007C706E"/>
    <w:rsid w:val="007E3338"/>
    <w:rsid w:val="007F0547"/>
    <w:rsid w:val="0080546C"/>
    <w:rsid w:val="00807E3F"/>
    <w:rsid w:val="008108B9"/>
    <w:rsid w:val="0083137E"/>
    <w:rsid w:val="00846224"/>
    <w:rsid w:val="00846430"/>
    <w:rsid w:val="00852A6A"/>
    <w:rsid w:val="008562EC"/>
    <w:rsid w:val="00861960"/>
    <w:rsid w:val="00865054"/>
    <w:rsid w:val="0087434F"/>
    <w:rsid w:val="0088411C"/>
    <w:rsid w:val="008925C2"/>
    <w:rsid w:val="008932BA"/>
    <w:rsid w:val="0089395C"/>
    <w:rsid w:val="00897123"/>
    <w:rsid w:val="008972BA"/>
    <w:rsid w:val="008A3D64"/>
    <w:rsid w:val="008A49FD"/>
    <w:rsid w:val="008A5EAA"/>
    <w:rsid w:val="008A7F32"/>
    <w:rsid w:val="008B55F6"/>
    <w:rsid w:val="008C0AEB"/>
    <w:rsid w:val="008C2847"/>
    <w:rsid w:val="008C70D8"/>
    <w:rsid w:val="008D680B"/>
    <w:rsid w:val="008E06F2"/>
    <w:rsid w:val="008E2528"/>
    <w:rsid w:val="008E29E3"/>
    <w:rsid w:val="008E7BC6"/>
    <w:rsid w:val="008F235D"/>
    <w:rsid w:val="008F2E1F"/>
    <w:rsid w:val="00902348"/>
    <w:rsid w:val="00905DD6"/>
    <w:rsid w:val="009101B9"/>
    <w:rsid w:val="00913D60"/>
    <w:rsid w:val="009176DD"/>
    <w:rsid w:val="00931EBF"/>
    <w:rsid w:val="00966902"/>
    <w:rsid w:val="00974CD5"/>
    <w:rsid w:val="00977F9D"/>
    <w:rsid w:val="00991882"/>
    <w:rsid w:val="009939F8"/>
    <w:rsid w:val="00994D1E"/>
    <w:rsid w:val="009A2010"/>
    <w:rsid w:val="009A6897"/>
    <w:rsid w:val="009A7A9D"/>
    <w:rsid w:val="009B4DC0"/>
    <w:rsid w:val="009C62EB"/>
    <w:rsid w:val="009D4881"/>
    <w:rsid w:val="009E2827"/>
    <w:rsid w:val="009E2C07"/>
    <w:rsid w:val="009E6A40"/>
    <w:rsid w:val="009F1739"/>
    <w:rsid w:val="009F3008"/>
    <w:rsid w:val="009F7991"/>
    <w:rsid w:val="00A022B1"/>
    <w:rsid w:val="00A0385D"/>
    <w:rsid w:val="00A03A4B"/>
    <w:rsid w:val="00A04150"/>
    <w:rsid w:val="00A04B99"/>
    <w:rsid w:val="00A12354"/>
    <w:rsid w:val="00A127EF"/>
    <w:rsid w:val="00A148C2"/>
    <w:rsid w:val="00A16499"/>
    <w:rsid w:val="00A205E9"/>
    <w:rsid w:val="00A25779"/>
    <w:rsid w:val="00A278B4"/>
    <w:rsid w:val="00A31B26"/>
    <w:rsid w:val="00A33F3A"/>
    <w:rsid w:val="00A37867"/>
    <w:rsid w:val="00A40CC8"/>
    <w:rsid w:val="00A44743"/>
    <w:rsid w:val="00A50EFF"/>
    <w:rsid w:val="00A5463E"/>
    <w:rsid w:val="00A562FC"/>
    <w:rsid w:val="00A60ADC"/>
    <w:rsid w:val="00A60C88"/>
    <w:rsid w:val="00A652F6"/>
    <w:rsid w:val="00A67279"/>
    <w:rsid w:val="00A678C8"/>
    <w:rsid w:val="00A741EC"/>
    <w:rsid w:val="00A77CD2"/>
    <w:rsid w:val="00A805B8"/>
    <w:rsid w:val="00A85C25"/>
    <w:rsid w:val="00AA1CFE"/>
    <w:rsid w:val="00AA6D70"/>
    <w:rsid w:val="00AB43F6"/>
    <w:rsid w:val="00AC1095"/>
    <w:rsid w:val="00AC4A27"/>
    <w:rsid w:val="00AC714B"/>
    <w:rsid w:val="00AC736A"/>
    <w:rsid w:val="00AC7F9F"/>
    <w:rsid w:val="00AD255A"/>
    <w:rsid w:val="00AD7BEB"/>
    <w:rsid w:val="00AE144F"/>
    <w:rsid w:val="00AF02B2"/>
    <w:rsid w:val="00AF1EED"/>
    <w:rsid w:val="00AF4914"/>
    <w:rsid w:val="00B00193"/>
    <w:rsid w:val="00B02C11"/>
    <w:rsid w:val="00B232C0"/>
    <w:rsid w:val="00B3108D"/>
    <w:rsid w:val="00B40FB9"/>
    <w:rsid w:val="00B4243F"/>
    <w:rsid w:val="00B447BE"/>
    <w:rsid w:val="00B44AD0"/>
    <w:rsid w:val="00B45044"/>
    <w:rsid w:val="00B4671C"/>
    <w:rsid w:val="00B529BA"/>
    <w:rsid w:val="00B57005"/>
    <w:rsid w:val="00B625DE"/>
    <w:rsid w:val="00B65EE2"/>
    <w:rsid w:val="00B67AD1"/>
    <w:rsid w:val="00B808FF"/>
    <w:rsid w:val="00B850C0"/>
    <w:rsid w:val="00B875EF"/>
    <w:rsid w:val="00B92330"/>
    <w:rsid w:val="00B93850"/>
    <w:rsid w:val="00B93F71"/>
    <w:rsid w:val="00B96D4B"/>
    <w:rsid w:val="00BC46B4"/>
    <w:rsid w:val="00BD0EFE"/>
    <w:rsid w:val="00BD6587"/>
    <w:rsid w:val="00BE4435"/>
    <w:rsid w:val="00BE682D"/>
    <w:rsid w:val="00BE6DA2"/>
    <w:rsid w:val="00BF6AEE"/>
    <w:rsid w:val="00C02396"/>
    <w:rsid w:val="00C14019"/>
    <w:rsid w:val="00C17862"/>
    <w:rsid w:val="00C3529E"/>
    <w:rsid w:val="00C352E0"/>
    <w:rsid w:val="00C50035"/>
    <w:rsid w:val="00C57C42"/>
    <w:rsid w:val="00C67589"/>
    <w:rsid w:val="00C71924"/>
    <w:rsid w:val="00C74517"/>
    <w:rsid w:val="00C74615"/>
    <w:rsid w:val="00C81D3E"/>
    <w:rsid w:val="00C82990"/>
    <w:rsid w:val="00C8416B"/>
    <w:rsid w:val="00C86F61"/>
    <w:rsid w:val="00C93F03"/>
    <w:rsid w:val="00C9481D"/>
    <w:rsid w:val="00CA0B1C"/>
    <w:rsid w:val="00CA1000"/>
    <w:rsid w:val="00CA420E"/>
    <w:rsid w:val="00CA6DA2"/>
    <w:rsid w:val="00CB5DAE"/>
    <w:rsid w:val="00CC29E6"/>
    <w:rsid w:val="00CC403D"/>
    <w:rsid w:val="00CD157D"/>
    <w:rsid w:val="00CD41ED"/>
    <w:rsid w:val="00CD43D9"/>
    <w:rsid w:val="00CE4B6B"/>
    <w:rsid w:val="00CE6AEA"/>
    <w:rsid w:val="00D33934"/>
    <w:rsid w:val="00D54186"/>
    <w:rsid w:val="00D5647F"/>
    <w:rsid w:val="00D6235D"/>
    <w:rsid w:val="00D8237B"/>
    <w:rsid w:val="00D8315B"/>
    <w:rsid w:val="00D865BD"/>
    <w:rsid w:val="00D91C80"/>
    <w:rsid w:val="00D94065"/>
    <w:rsid w:val="00D96DD0"/>
    <w:rsid w:val="00DA50D6"/>
    <w:rsid w:val="00DA6586"/>
    <w:rsid w:val="00DB4A60"/>
    <w:rsid w:val="00DB4E3C"/>
    <w:rsid w:val="00DD4498"/>
    <w:rsid w:val="00DD6095"/>
    <w:rsid w:val="00DE3FB2"/>
    <w:rsid w:val="00DE455D"/>
    <w:rsid w:val="00DF72FC"/>
    <w:rsid w:val="00E21924"/>
    <w:rsid w:val="00E25FF6"/>
    <w:rsid w:val="00E27860"/>
    <w:rsid w:val="00E37032"/>
    <w:rsid w:val="00E44580"/>
    <w:rsid w:val="00E503F8"/>
    <w:rsid w:val="00E53900"/>
    <w:rsid w:val="00E66F44"/>
    <w:rsid w:val="00E71BB0"/>
    <w:rsid w:val="00E731C8"/>
    <w:rsid w:val="00E80CA1"/>
    <w:rsid w:val="00E847D7"/>
    <w:rsid w:val="00E93982"/>
    <w:rsid w:val="00E96A6C"/>
    <w:rsid w:val="00EA73BA"/>
    <w:rsid w:val="00EB3A9A"/>
    <w:rsid w:val="00EB5437"/>
    <w:rsid w:val="00ED5765"/>
    <w:rsid w:val="00ED7468"/>
    <w:rsid w:val="00EE3A0C"/>
    <w:rsid w:val="00EF2A1B"/>
    <w:rsid w:val="00EF5AAC"/>
    <w:rsid w:val="00F01B28"/>
    <w:rsid w:val="00F23090"/>
    <w:rsid w:val="00F23B0A"/>
    <w:rsid w:val="00F305FF"/>
    <w:rsid w:val="00F3647C"/>
    <w:rsid w:val="00F46CC5"/>
    <w:rsid w:val="00F51DD8"/>
    <w:rsid w:val="00F57B43"/>
    <w:rsid w:val="00F6096E"/>
    <w:rsid w:val="00F74ED8"/>
    <w:rsid w:val="00F75C7E"/>
    <w:rsid w:val="00F779CE"/>
    <w:rsid w:val="00F86FF2"/>
    <w:rsid w:val="00F971BA"/>
    <w:rsid w:val="00FA71C3"/>
    <w:rsid w:val="00FB0250"/>
    <w:rsid w:val="00FB2F08"/>
    <w:rsid w:val="00FB7945"/>
    <w:rsid w:val="00FC3A5A"/>
    <w:rsid w:val="00FC4233"/>
    <w:rsid w:val="00FC572C"/>
    <w:rsid w:val="00FC71F6"/>
    <w:rsid w:val="00FD153D"/>
    <w:rsid w:val="00FD3D86"/>
    <w:rsid w:val="00FD45A9"/>
    <w:rsid w:val="00FD4FD3"/>
    <w:rsid w:val="00FD5D46"/>
    <w:rsid w:val="00FE1F56"/>
    <w:rsid w:val="00FE33DB"/>
    <w:rsid w:val="00FE6CAE"/>
    <w:rsid w:val="00FF2E98"/>
    <w:rsid w:val="00FF420A"/>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5E8E3A0-3742-4561-A6B3-3797C178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character" w:customStyle="1" w:styleId="UnresolvedMention">
    <w:name w:val="Unresolved Mention"/>
    <w:uiPriority w:val="99"/>
    <w:semiHidden/>
    <w:unhideWhenUsed/>
    <w:rsid w:val="008A7F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879.pdf" TargetMode="External"/><Relationship Id="rId13" Type="http://schemas.openxmlformats.org/officeDocument/2006/relationships/hyperlink" Target="http://www.nevo.co.il/Law_word/law06/tak-7141.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_word/law06/tak-7141.pdf" TargetMode="External"/><Relationship Id="rId12" Type="http://schemas.openxmlformats.org/officeDocument/2006/relationships/hyperlink" Target="http://www.nevo.co.il/Law_word/law06/tak-7879.pdf"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06/tak-7141.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879.pdf" TargetMode="External"/><Relationship Id="rId5" Type="http://schemas.openxmlformats.org/officeDocument/2006/relationships/footnotes" Target="footnotes.xml"/><Relationship Id="rId15" Type="http://schemas.openxmlformats.org/officeDocument/2006/relationships/hyperlink" Target="http://www.nevo.co.il/Law_word/law06/tak-7106.pdf" TargetMode="External"/><Relationship Id="rId23" Type="http://schemas.openxmlformats.org/officeDocument/2006/relationships/theme" Target="theme/theme1.xml"/><Relationship Id="rId10" Type="http://schemas.openxmlformats.org/officeDocument/2006/relationships/hyperlink" Target="http://www.nevo.co.il/Law_word/law06/tak-7182.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7141.pdf" TargetMode="External"/><Relationship Id="rId14" Type="http://schemas.openxmlformats.org/officeDocument/2006/relationships/hyperlink" Target="http://www.nevo.co.il/Law_word/law06/tak-7141.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141.pdf" TargetMode="External"/><Relationship Id="rId2" Type="http://schemas.openxmlformats.org/officeDocument/2006/relationships/hyperlink" Target="http://www.nevo.co.il/Law_word/law06/TAK-7106.pdf" TargetMode="External"/><Relationship Id="rId1" Type="http://schemas.openxmlformats.org/officeDocument/2006/relationships/hyperlink" Target="http://www.nevo.co.il/Law_word/law06/tak-6697.pdf" TargetMode="External"/><Relationship Id="rId5" Type="http://schemas.openxmlformats.org/officeDocument/2006/relationships/hyperlink" Target="http://www.nevo.co.il/Law_word/law06/tak-7879.pdf" TargetMode="External"/><Relationship Id="rId4" Type="http://schemas.openxmlformats.org/officeDocument/2006/relationships/hyperlink" Target="http://www.nevo.co.il/Law_word/law06/TAK-71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10302</CharactersWithSpaces>
  <SharedDoc>false</SharedDoc>
  <HLinks>
    <vt:vector size="120" baseType="variant">
      <vt:variant>
        <vt:i4>393283</vt:i4>
      </vt:variant>
      <vt:variant>
        <vt:i4>54</vt:i4>
      </vt:variant>
      <vt:variant>
        <vt:i4>0</vt:i4>
      </vt:variant>
      <vt:variant>
        <vt:i4>5</vt:i4>
      </vt:variant>
      <vt:variant>
        <vt:lpwstr>http://www.nevo.co.il/advertisements/nevo-100.doc</vt:lpwstr>
      </vt:variant>
      <vt:variant>
        <vt:lpwstr/>
      </vt:variant>
      <vt:variant>
        <vt:i4>7995400</vt:i4>
      </vt:variant>
      <vt:variant>
        <vt:i4>51</vt:i4>
      </vt:variant>
      <vt:variant>
        <vt:i4>0</vt:i4>
      </vt:variant>
      <vt:variant>
        <vt:i4>5</vt:i4>
      </vt:variant>
      <vt:variant>
        <vt:lpwstr>http://www.nevo.co.il/Law_word/law06/tak-7141.pdf</vt:lpwstr>
      </vt:variant>
      <vt:variant>
        <vt:lpwstr/>
      </vt:variant>
      <vt:variant>
        <vt:i4>8257551</vt:i4>
      </vt:variant>
      <vt:variant>
        <vt:i4>48</vt:i4>
      </vt:variant>
      <vt:variant>
        <vt:i4>0</vt:i4>
      </vt:variant>
      <vt:variant>
        <vt:i4>5</vt:i4>
      </vt:variant>
      <vt:variant>
        <vt:lpwstr>http://www.nevo.co.il/Law_word/law06/tak-7106.pdf</vt:lpwstr>
      </vt:variant>
      <vt:variant>
        <vt:lpwstr/>
      </vt:variant>
      <vt:variant>
        <vt:i4>7995400</vt:i4>
      </vt:variant>
      <vt:variant>
        <vt:i4>45</vt:i4>
      </vt:variant>
      <vt:variant>
        <vt:i4>0</vt:i4>
      </vt:variant>
      <vt:variant>
        <vt:i4>5</vt:i4>
      </vt:variant>
      <vt:variant>
        <vt:lpwstr>http://www.nevo.co.il/Law_word/law06/tak-7141.pdf</vt:lpwstr>
      </vt:variant>
      <vt:variant>
        <vt:lpwstr/>
      </vt:variant>
      <vt:variant>
        <vt:i4>7995400</vt:i4>
      </vt:variant>
      <vt:variant>
        <vt:i4>42</vt:i4>
      </vt:variant>
      <vt:variant>
        <vt:i4>0</vt:i4>
      </vt:variant>
      <vt:variant>
        <vt:i4>5</vt:i4>
      </vt:variant>
      <vt:variant>
        <vt:lpwstr>http://www.nevo.co.il/Law_word/law06/tak-7141.pdf</vt:lpwstr>
      </vt:variant>
      <vt:variant>
        <vt:lpwstr/>
      </vt:variant>
      <vt:variant>
        <vt:i4>7929865</vt:i4>
      </vt:variant>
      <vt:variant>
        <vt:i4>39</vt:i4>
      </vt:variant>
      <vt:variant>
        <vt:i4>0</vt:i4>
      </vt:variant>
      <vt:variant>
        <vt:i4>5</vt:i4>
      </vt:variant>
      <vt:variant>
        <vt:lpwstr>http://www.nevo.co.il/Law_word/law06/tak-7879.pdf</vt:lpwstr>
      </vt:variant>
      <vt:variant>
        <vt:lpwstr/>
      </vt:variant>
      <vt:variant>
        <vt:i4>7929865</vt:i4>
      </vt:variant>
      <vt:variant>
        <vt:i4>36</vt:i4>
      </vt:variant>
      <vt:variant>
        <vt:i4>0</vt:i4>
      </vt:variant>
      <vt:variant>
        <vt:i4>5</vt:i4>
      </vt:variant>
      <vt:variant>
        <vt:lpwstr>http://www.nevo.co.il/Law_word/law06/tak-7879.pdf</vt:lpwstr>
      </vt:variant>
      <vt:variant>
        <vt:lpwstr/>
      </vt:variant>
      <vt:variant>
        <vt:i4>7733259</vt:i4>
      </vt:variant>
      <vt:variant>
        <vt:i4>33</vt:i4>
      </vt:variant>
      <vt:variant>
        <vt:i4>0</vt:i4>
      </vt:variant>
      <vt:variant>
        <vt:i4>5</vt:i4>
      </vt:variant>
      <vt:variant>
        <vt:lpwstr>http://www.nevo.co.il/Law_word/law06/tak-7182.pdf</vt:lpwstr>
      </vt:variant>
      <vt:variant>
        <vt:lpwstr/>
      </vt:variant>
      <vt:variant>
        <vt:i4>7995400</vt:i4>
      </vt:variant>
      <vt:variant>
        <vt:i4>30</vt:i4>
      </vt:variant>
      <vt:variant>
        <vt:i4>0</vt:i4>
      </vt:variant>
      <vt:variant>
        <vt:i4>5</vt:i4>
      </vt:variant>
      <vt:variant>
        <vt:lpwstr>http://www.nevo.co.il/Law_word/law06/tak-7141.pdf</vt:lpwstr>
      </vt:variant>
      <vt:variant>
        <vt:lpwstr/>
      </vt:variant>
      <vt:variant>
        <vt:i4>7929865</vt:i4>
      </vt:variant>
      <vt:variant>
        <vt:i4>27</vt:i4>
      </vt:variant>
      <vt:variant>
        <vt:i4>0</vt:i4>
      </vt:variant>
      <vt:variant>
        <vt:i4>5</vt:i4>
      </vt:variant>
      <vt:variant>
        <vt:lpwstr>http://www.nevo.co.il/Law_word/law06/tak-7879.pdf</vt:lpwstr>
      </vt:variant>
      <vt:variant>
        <vt:lpwstr/>
      </vt:variant>
      <vt:variant>
        <vt:i4>7995400</vt:i4>
      </vt:variant>
      <vt:variant>
        <vt:i4>24</vt:i4>
      </vt:variant>
      <vt:variant>
        <vt:i4>0</vt:i4>
      </vt:variant>
      <vt:variant>
        <vt:i4>5</vt:i4>
      </vt:variant>
      <vt:variant>
        <vt:lpwstr>http://www.nevo.co.il/Law_word/law06/tak-7141.pdf</vt:lpwstr>
      </vt:variant>
      <vt:variant>
        <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Seif1</vt:lpwstr>
      </vt:variant>
      <vt:variant>
        <vt:i4>7929865</vt:i4>
      </vt:variant>
      <vt:variant>
        <vt:i4>12</vt:i4>
      </vt:variant>
      <vt:variant>
        <vt:i4>0</vt:i4>
      </vt:variant>
      <vt:variant>
        <vt:i4>5</vt:i4>
      </vt:variant>
      <vt:variant>
        <vt:lpwstr>http://www.nevo.co.il/Law_word/law06/tak-7879.pdf</vt:lpwstr>
      </vt:variant>
      <vt:variant>
        <vt:lpwstr/>
      </vt:variant>
      <vt:variant>
        <vt:i4>7733259</vt:i4>
      </vt:variant>
      <vt:variant>
        <vt:i4>9</vt:i4>
      </vt:variant>
      <vt:variant>
        <vt:i4>0</vt:i4>
      </vt:variant>
      <vt:variant>
        <vt:i4>5</vt:i4>
      </vt:variant>
      <vt:variant>
        <vt:lpwstr>http://www.nevo.co.il/Law_word/law06/TAK-7182.pdf</vt:lpwstr>
      </vt:variant>
      <vt:variant>
        <vt:lpwstr/>
      </vt:variant>
      <vt:variant>
        <vt:i4>7995400</vt:i4>
      </vt:variant>
      <vt:variant>
        <vt:i4>6</vt:i4>
      </vt:variant>
      <vt:variant>
        <vt:i4>0</vt:i4>
      </vt:variant>
      <vt:variant>
        <vt:i4>5</vt:i4>
      </vt:variant>
      <vt:variant>
        <vt:lpwstr>http://www.nevo.co.il/Law_word/law06/TAK-7141.pdf</vt:lpwstr>
      </vt:variant>
      <vt:variant>
        <vt:lpwstr/>
      </vt:variant>
      <vt:variant>
        <vt:i4>8257551</vt:i4>
      </vt:variant>
      <vt:variant>
        <vt:i4>3</vt:i4>
      </vt:variant>
      <vt:variant>
        <vt:i4>0</vt:i4>
      </vt:variant>
      <vt:variant>
        <vt:i4>5</vt:i4>
      </vt:variant>
      <vt:variant>
        <vt:lpwstr>http://www.nevo.co.il/Law_word/law06/TAK-7106.pdf</vt:lpwstr>
      </vt:variant>
      <vt:variant>
        <vt:lpwstr/>
      </vt:variant>
      <vt:variant>
        <vt:i4>7733257</vt:i4>
      </vt:variant>
      <vt:variant>
        <vt:i4>0</vt:i4>
      </vt:variant>
      <vt:variant>
        <vt:i4>0</vt:i4>
      </vt:variant>
      <vt:variant>
        <vt:i4>5</vt:i4>
      </vt:variant>
      <vt:variant>
        <vt:lpwstr>http://www.nevo.co.il/Law_word/law06/tak-6697.pdf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להגדלת שיעור ההשתתפות בכוח העבודה ולצמצום פערים חברתיים (מענק עבודה) (העברת מידע מהמוסד לביטוח לאומי), תשס"ח-2008;מס הכנסה שלילי</vt:lpwstr>
  </property>
  <property fmtid="{D5CDD505-2E9C-101B-9397-08002B2CF9AE}" pid="4" name="LAWNUMBER">
    <vt:lpwstr>0982</vt:lpwstr>
  </property>
  <property fmtid="{D5CDD505-2E9C-101B-9397-08002B2CF9AE}" pid="5" name="TYPE">
    <vt:lpwstr>01</vt:lpwstr>
  </property>
  <property fmtid="{D5CDD505-2E9C-101B-9397-08002B2CF9AE}" pid="6" name="CHNAME">
    <vt:lpwstr>מס הכנסה</vt:lpwstr>
  </property>
  <property fmtid="{D5CDD505-2E9C-101B-9397-08002B2CF9AE}" pid="7" name="LINKK2">
    <vt:lpwstr>http://www.nevo.co.il/Law_word/law06/TAK-7141.pdf;רשומות - תקנות כלליות#מס' 7141 #מיום 11.7.2012 עמ' 1416 – תק' (מס' 2) תשע"ב-2012; ר' סעיף 6 לענין תחולה</vt:lpwstr>
  </property>
  <property fmtid="{D5CDD505-2E9C-101B-9397-08002B2CF9AE}" pid="8" name="LINKK3">
    <vt:lpwstr>http://www.nevo.co.il/Law_word/law06/TAK-7182.pdf;רשומות - תקנות כלליות#ק"ת תשע"ג מס' 7182 #מיום 18.11.2012 עמ' 198 – תק' תשע"ג-2012; ר' תקנה 2 לענין תחולה</vt:lpwstr>
  </property>
  <property fmtid="{D5CDD505-2E9C-101B-9397-08002B2CF9AE}" pid="9" name="LINKK4">
    <vt:lpwstr>http://www.nevo.co.il/Law_word/law06/tak-7879.pdf;‎רשומות - תקנות כלליות#ק"ת תשע"ח מס' ‏‏7879 #מיום 31.10.2017 עמ' 171 – תק' תשע"ח-2017; ר' תקנה 4 לענין תחילה‏</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LINKK1">
    <vt:lpwstr>http://www.nevo.co.il/Law_word/law06/TAK-7106.pdf;‎רשומות - תקנות כלליות#תוקנו ק"ת ‏תשע"ב מס' 7106 #מיום 3.4.2012 עמ' 998 – תק' תשע"ב-2012‏</vt:lpwstr>
  </property>
  <property fmtid="{D5CDD505-2E9C-101B-9397-08002B2CF9AE}" pid="23" name="NOSE11">
    <vt:lpwstr>מסים</vt:lpwstr>
  </property>
  <property fmtid="{D5CDD505-2E9C-101B-9397-08002B2CF9AE}" pid="24" name="NOSE21">
    <vt:lpwstr>מס הכנסה</vt:lpwstr>
  </property>
  <property fmtid="{D5CDD505-2E9C-101B-9397-08002B2CF9AE}" pid="25" name="NOSE31">
    <vt:lpwstr>מס הכנסה שלילי</vt:lpwstr>
  </property>
  <property fmtid="{D5CDD505-2E9C-101B-9397-08002B2CF9AE}" pid="26" name="NOSE41">
    <vt:lpwstr/>
  </property>
  <property fmtid="{D5CDD505-2E9C-101B-9397-08002B2CF9AE}" pid="27" name="NOSE12">
    <vt:lpwstr>ביטוח</vt:lpwstr>
  </property>
  <property fmtid="{D5CDD505-2E9C-101B-9397-08002B2CF9AE}" pid="28" name="NOSE22">
    <vt:lpwstr>ביטוח לאומי</vt:lpwstr>
  </property>
  <property fmtid="{D5CDD505-2E9C-101B-9397-08002B2CF9AE}" pid="29" name="NOSE32">
    <vt:lpwstr/>
  </property>
  <property fmtid="{D5CDD505-2E9C-101B-9397-08002B2CF9AE}" pid="30" name="NOSE42">
    <vt:lpwstr/>
  </property>
  <property fmtid="{D5CDD505-2E9C-101B-9397-08002B2CF9AE}" pid="31" name="NOSE13">
    <vt:lpwstr>מסים</vt:lpwstr>
  </property>
  <property fmtid="{D5CDD505-2E9C-101B-9397-08002B2CF9AE}" pid="32" name="NOSE23">
    <vt:lpwstr>מס הכנסה</vt:lpwstr>
  </property>
  <property fmtid="{D5CDD505-2E9C-101B-9397-08002B2CF9AE}" pid="33" name="NOSE33">
    <vt:lpwstr>שיעורים</vt:lpwstr>
  </property>
  <property fmtid="{D5CDD505-2E9C-101B-9397-08002B2CF9AE}" pid="34" name="NOSE43">
    <vt:lpwstr/>
  </property>
  <property fmtid="{D5CDD505-2E9C-101B-9397-08002B2CF9AE}" pid="35" name="NOSE14">
    <vt:lpwstr>עבודה</vt:lpwstr>
  </property>
  <property fmtid="{D5CDD505-2E9C-101B-9397-08002B2CF9AE}" pid="36" name="NOSE24">
    <vt:lpwstr>עידוד תעסוקה</vt:lpwstr>
  </property>
  <property fmtid="{D5CDD505-2E9C-101B-9397-08002B2CF9AE}" pid="37" name="NOSE34">
    <vt:lpwstr>הגדלת שיעור ההשתתפות</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להגדלת שיעור ההשתתפות בכוח העבודה ולצמצום פערים חברתיים (מס הכנסה שלילי)</vt:lpwstr>
  </property>
  <property fmtid="{D5CDD505-2E9C-101B-9397-08002B2CF9AE}" pid="64" name="MEKOR_SAIF1">
    <vt:lpwstr>19XבX</vt:lpwstr>
  </property>
  <property fmtid="{D5CDD505-2E9C-101B-9397-08002B2CF9AE}" pid="65" name="MEKORSAMCHUT">
    <vt:lpwstr/>
  </property>
</Properties>
</file>