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2A7" w:rsidRDefault="00A5335B" w:rsidP="00E9310E">
      <w:pPr>
        <w:pStyle w:val="big-header"/>
        <w:ind w:left="0" w:right="1134"/>
        <w:outlineLvl w:val="0"/>
        <w:rPr>
          <w:rFonts w:cs="FrankRuehl" w:hint="cs"/>
          <w:sz w:val="32"/>
          <w:rtl/>
        </w:rPr>
      </w:pPr>
      <w:r>
        <w:rPr>
          <w:rFonts w:cs="FrankRuehl" w:hint="cs"/>
          <w:sz w:val="32"/>
          <w:rtl/>
        </w:rPr>
        <w:t xml:space="preserve">תקנות </w:t>
      </w:r>
      <w:r w:rsidR="00E9310E">
        <w:rPr>
          <w:rFonts w:cs="FrankRuehl" w:hint="cs"/>
          <w:sz w:val="32"/>
          <w:rtl/>
        </w:rPr>
        <w:t>לטיפול סביבתי בציוד חשמלי ואלקטרוני ובסוללות (יצרן ויבואן בהיקף מוגבל ומשווק בגודל מזערי</w:t>
      </w:r>
      <w:r>
        <w:rPr>
          <w:rFonts w:cs="FrankRuehl" w:hint="cs"/>
          <w:sz w:val="32"/>
          <w:rtl/>
        </w:rPr>
        <w:t>)</w:t>
      </w:r>
      <w:r w:rsidR="00C7132A">
        <w:rPr>
          <w:rFonts w:cs="FrankRuehl" w:hint="cs"/>
          <w:sz w:val="32"/>
          <w:rtl/>
        </w:rPr>
        <w:t>, תשע"</w:t>
      </w:r>
      <w:r>
        <w:rPr>
          <w:rFonts w:cs="FrankRuehl" w:hint="cs"/>
          <w:sz w:val="32"/>
          <w:rtl/>
        </w:rPr>
        <w:t>ד</w:t>
      </w:r>
      <w:r w:rsidR="00EA5DF9">
        <w:rPr>
          <w:rFonts w:cs="FrankRuehl" w:hint="cs"/>
          <w:sz w:val="32"/>
          <w:rtl/>
        </w:rPr>
        <w:t>-2014</w:t>
      </w:r>
    </w:p>
    <w:p w:rsidR="00E9310E" w:rsidRPr="00E9310E" w:rsidRDefault="00E9310E" w:rsidP="00E9310E">
      <w:pPr>
        <w:spacing w:line="320" w:lineRule="auto"/>
        <w:jc w:val="left"/>
        <w:rPr>
          <w:rFonts w:cs="FrankRuehl"/>
          <w:szCs w:val="26"/>
          <w:rtl/>
        </w:rPr>
      </w:pPr>
    </w:p>
    <w:p w:rsidR="00E9310E" w:rsidRDefault="00E9310E" w:rsidP="00E9310E">
      <w:pPr>
        <w:spacing w:line="320" w:lineRule="auto"/>
        <w:jc w:val="left"/>
        <w:rPr>
          <w:rtl/>
        </w:rPr>
      </w:pPr>
    </w:p>
    <w:p w:rsidR="00E9310E" w:rsidRDefault="00E9310E" w:rsidP="00E9310E">
      <w:pPr>
        <w:spacing w:line="320" w:lineRule="auto"/>
        <w:jc w:val="left"/>
        <w:rPr>
          <w:rFonts w:cs="Miriam"/>
          <w:szCs w:val="22"/>
          <w:rtl/>
        </w:rPr>
      </w:pPr>
      <w:r w:rsidRPr="00E9310E">
        <w:rPr>
          <w:rFonts w:cs="Miriam"/>
          <w:szCs w:val="22"/>
          <w:rtl/>
        </w:rPr>
        <w:t>חקלאות טבע וסביבה</w:t>
      </w:r>
      <w:r w:rsidRPr="00E9310E">
        <w:rPr>
          <w:rFonts w:cs="FrankRuehl"/>
          <w:szCs w:val="26"/>
          <w:rtl/>
        </w:rPr>
        <w:t xml:space="preserve"> – איכות הסביבה – מניעת מפגעים</w:t>
      </w:r>
    </w:p>
    <w:p w:rsidR="00E9310E" w:rsidRDefault="00E9310E" w:rsidP="00E9310E">
      <w:pPr>
        <w:spacing w:line="320" w:lineRule="auto"/>
        <w:jc w:val="left"/>
        <w:rPr>
          <w:rFonts w:cs="Miriam"/>
          <w:szCs w:val="22"/>
          <w:rtl/>
        </w:rPr>
      </w:pPr>
      <w:r w:rsidRPr="00E9310E">
        <w:rPr>
          <w:rFonts w:cs="Miriam"/>
          <w:szCs w:val="22"/>
          <w:rtl/>
        </w:rPr>
        <w:t>חקלאות טבע וסביבה</w:t>
      </w:r>
      <w:r w:rsidRPr="00E9310E">
        <w:rPr>
          <w:rFonts w:cs="FrankRuehl"/>
          <w:szCs w:val="26"/>
          <w:rtl/>
        </w:rPr>
        <w:t xml:space="preserve"> – איכות הסביבה – פסולת ומיחזור</w:t>
      </w:r>
    </w:p>
    <w:p w:rsidR="00E9310E" w:rsidRPr="00E9310E" w:rsidRDefault="00E9310E" w:rsidP="00E9310E">
      <w:pPr>
        <w:spacing w:line="320" w:lineRule="auto"/>
        <w:jc w:val="left"/>
        <w:rPr>
          <w:rFonts w:cs="Miriam" w:hint="cs"/>
          <w:szCs w:val="22"/>
          <w:rtl/>
        </w:rPr>
      </w:pPr>
      <w:r w:rsidRPr="00E9310E">
        <w:rPr>
          <w:rFonts w:cs="Miriam"/>
          <w:szCs w:val="22"/>
          <w:rtl/>
        </w:rPr>
        <w:t>חקלאות טבע וסביבה</w:t>
      </w:r>
      <w:r w:rsidRPr="00E9310E">
        <w:rPr>
          <w:rFonts w:cs="FrankRuehl"/>
          <w:szCs w:val="26"/>
          <w:rtl/>
        </w:rPr>
        <w:t xml:space="preserve"> – הגנת הסביבה</w:t>
      </w:r>
    </w:p>
    <w:p w:rsidR="009232A7" w:rsidRDefault="009232A7">
      <w:pPr>
        <w:pStyle w:val="big-header"/>
        <w:ind w:left="0" w:right="1134"/>
        <w:outlineLvl w:val="0"/>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951BB7" w:rsidRPr="00951BB7" w:rsidTr="00951BB7">
        <w:tblPrEx>
          <w:tblCellMar>
            <w:top w:w="0" w:type="dxa"/>
            <w:bottom w:w="0" w:type="dxa"/>
          </w:tblCellMar>
        </w:tblPrEx>
        <w:tc>
          <w:tcPr>
            <w:tcW w:w="1247" w:type="dxa"/>
          </w:tcPr>
          <w:p w:rsidR="00951BB7" w:rsidRPr="00951BB7" w:rsidRDefault="00951BB7" w:rsidP="00951BB7">
            <w:pPr>
              <w:spacing w:line="240" w:lineRule="auto"/>
              <w:jc w:val="left"/>
              <w:rPr>
                <w:rFonts w:cs="Frankruhel" w:hint="cs"/>
                <w:sz w:val="24"/>
                <w:rtl/>
              </w:rPr>
            </w:pPr>
            <w:r>
              <w:rPr>
                <w:sz w:val="24"/>
                <w:rtl/>
              </w:rPr>
              <w:t xml:space="preserve">סעיף 1 </w:t>
            </w:r>
          </w:p>
        </w:tc>
        <w:tc>
          <w:tcPr>
            <w:tcW w:w="5669" w:type="dxa"/>
          </w:tcPr>
          <w:p w:rsidR="00951BB7" w:rsidRPr="00951BB7" w:rsidRDefault="00951BB7" w:rsidP="00951BB7">
            <w:pPr>
              <w:spacing w:line="240" w:lineRule="auto"/>
              <w:jc w:val="left"/>
              <w:rPr>
                <w:rFonts w:cs="Frankruhel" w:hint="cs"/>
                <w:sz w:val="24"/>
                <w:rtl/>
              </w:rPr>
            </w:pPr>
            <w:r>
              <w:rPr>
                <w:sz w:val="24"/>
                <w:rtl/>
              </w:rPr>
              <w:t>הגדרות</w:t>
            </w:r>
          </w:p>
        </w:tc>
        <w:tc>
          <w:tcPr>
            <w:tcW w:w="567" w:type="dxa"/>
          </w:tcPr>
          <w:p w:rsidR="00951BB7" w:rsidRPr="00951BB7" w:rsidRDefault="00951BB7" w:rsidP="00951BB7">
            <w:pPr>
              <w:spacing w:line="240" w:lineRule="auto"/>
              <w:jc w:val="left"/>
              <w:rPr>
                <w:rStyle w:val="Hyperlink"/>
                <w:rFonts w:hint="cs"/>
                <w:rtl/>
              </w:rPr>
            </w:pPr>
            <w:hyperlink w:anchor="Seif5" w:tooltip="הגדרות" w:history="1">
              <w:r w:rsidRPr="00951BB7">
                <w:rPr>
                  <w:rStyle w:val="Hyperlink"/>
                </w:rPr>
                <w:t>Go</w:t>
              </w:r>
            </w:hyperlink>
          </w:p>
        </w:tc>
        <w:tc>
          <w:tcPr>
            <w:tcW w:w="850" w:type="dxa"/>
          </w:tcPr>
          <w:p w:rsidR="00951BB7" w:rsidRPr="00951BB7" w:rsidRDefault="00951BB7" w:rsidP="00951B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1BB7" w:rsidRPr="00951BB7" w:rsidTr="00951BB7">
        <w:tblPrEx>
          <w:tblCellMar>
            <w:top w:w="0" w:type="dxa"/>
            <w:bottom w:w="0" w:type="dxa"/>
          </w:tblCellMar>
        </w:tblPrEx>
        <w:tc>
          <w:tcPr>
            <w:tcW w:w="1247" w:type="dxa"/>
          </w:tcPr>
          <w:p w:rsidR="00951BB7" w:rsidRPr="00951BB7" w:rsidRDefault="00951BB7" w:rsidP="00951BB7">
            <w:pPr>
              <w:spacing w:line="240" w:lineRule="auto"/>
              <w:jc w:val="left"/>
              <w:rPr>
                <w:rFonts w:cs="Frankruhel" w:hint="cs"/>
                <w:sz w:val="24"/>
                <w:rtl/>
              </w:rPr>
            </w:pPr>
            <w:r>
              <w:rPr>
                <w:sz w:val="24"/>
                <w:rtl/>
              </w:rPr>
              <w:t xml:space="preserve">סעיף 2 </w:t>
            </w:r>
          </w:p>
        </w:tc>
        <w:tc>
          <w:tcPr>
            <w:tcW w:w="5669" w:type="dxa"/>
          </w:tcPr>
          <w:p w:rsidR="00951BB7" w:rsidRPr="00951BB7" w:rsidRDefault="00951BB7" w:rsidP="00951BB7">
            <w:pPr>
              <w:spacing w:line="240" w:lineRule="auto"/>
              <w:jc w:val="left"/>
              <w:rPr>
                <w:rFonts w:cs="Frankruhel" w:hint="cs"/>
                <w:sz w:val="24"/>
                <w:rtl/>
              </w:rPr>
            </w:pPr>
            <w:r>
              <w:rPr>
                <w:sz w:val="24"/>
                <w:rtl/>
              </w:rPr>
              <w:t>יצרן או יבואן בהיקף מוגבל</w:t>
            </w:r>
          </w:p>
        </w:tc>
        <w:tc>
          <w:tcPr>
            <w:tcW w:w="567" w:type="dxa"/>
          </w:tcPr>
          <w:p w:rsidR="00951BB7" w:rsidRPr="00951BB7" w:rsidRDefault="00951BB7" w:rsidP="00951BB7">
            <w:pPr>
              <w:spacing w:line="240" w:lineRule="auto"/>
              <w:jc w:val="left"/>
              <w:rPr>
                <w:rStyle w:val="Hyperlink"/>
                <w:rFonts w:hint="cs"/>
                <w:rtl/>
              </w:rPr>
            </w:pPr>
            <w:hyperlink w:anchor="Seif4" w:tooltip="יצרן או יבואן בהיקף מוגבל" w:history="1">
              <w:r w:rsidRPr="00951BB7">
                <w:rPr>
                  <w:rStyle w:val="Hyperlink"/>
                </w:rPr>
                <w:t>Go</w:t>
              </w:r>
            </w:hyperlink>
          </w:p>
        </w:tc>
        <w:tc>
          <w:tcPr>
            <w:tcW w:w="850" w:type="dxa"/>
          </w:tcPr>
          <w:p w:rsidR="00951BB7" w:rsidRPr="00951BB7" w:rsidRDefault="00951BB7" w:rsidP="00951B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1BB7" w:rsidRPr="00951BB7" w:rsidTr="00951BB7">
        <w:tblPrEx>
          <w:tblCellMar>
            <w:top w:w="0" w:type="dxa"/>
            <w:bottom w:w="0" w:type="dxa"/>
          </w:tblCellMar>
        </w:tblPrEx>
        <w:tc>
          <w:tcPr>
            <w:tcW w:w="1247" w:type="dxa"/>
          </w:tcPr>
          <w:p w:rsidR="00951BB7" w:rsidRPr="00951BB7" w:rsidRDefault="00951BB7" w:rsidP="00951BB7">
            <w:pPr>
              <w:spacing w:line="240" w:lineRule="auto"/>
              <w:jc w:val="left"/>
              <w:rPr>
                <w:rFonts w:cs="Frankruhel" w:hint="cs"/>
                <w:sz w:val="24"/>
                <w:rtl/>
              </w:rPr>
            </w:pPr>
            <w:r>
              <w:rPr>
                <w:sz w:val="24"/>
                <w:rtl/>
              </w:rPr>
              <w:t xml:space="preserve">סעיף 3 </w:t>
            </w:r>
          </w:p>
        </w:tc>
        <w:tc>
          <w:tcPr>
            <w:tcW w:w="5669" w:type="dxa"/>
          </w:tcPr>
          <w:p w:rsidR="00951BB7" w:rsidRPr="00951BB7" w:rsidRDefault="00951BB7" w:rsidP="00951BB7">
            <w:pPr>
              <w:spacing w:line="240" w:lineRule="auto"/>
              <w:jc w:val="left"/>
              <w:rPr>
                <w:rFonts w:cs="Frankruhel" w:hint="cs"/>
                <w:sz w:val="24"/>
                <w:rtl/>
              </w:rPr>
            </w:pPr>
            <w:r>
              <w:rPr>
                <w:sz w:val="24"/>
                <w:rtl/>
              </w:rPr>
              <w:t>משווק בגודל מזערי</w:t>
            </w:r>
          </w:p>
        </w:tc>
        <w:tc>
          <w:tcPr>
            <w:tcW w:w="567" w:type="dxa"/>
          </w:tcPr>
          <w:p w:rsidR="00951BB7" w:rsidRPr="00951BB7" w:rsidRDefault="00951BB7" w:rsidP="00951BB7">
            <w:pPr>
              <w:spacing w:line="240" w:lineRule="auto"/>
              <w:jc w:val="left"/>
              <w:rPr>
                <w:rStyle w:val="Hyperlink"/>
                <w:rFonts w:hint="cs"/>
                <w:rtl/>
              </w:rPr>
            </w:pPr>
            <w:hyperlink w:anchor="Seif1" w:tooltip="משווק בגודל מזערי" w:history="1">
              <w:r w:rsidRPr="00951BB7">
                <w:rPr>
                  <w:rStyle w:val="Hyperlink"/>
                </w:rPr>
                <w:t>Go</w:t>
              </w:r>
            </w:hyperlink>
          </w:p>
        </w:tc>
        <w:tc>
          <w:tcPr>
            <w:tcW w:w="850" w:type="dxa"/>
          </w:tcPr>
          <w:p w:rsidR="00951BB7" w:rsidRPr="00951BB7" w:rsidRDefault="00951BB7" w:rsidP="00951B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951BB7" w:rsidRPr="00951BB7" w:rsidTr="00951BB7">
        <w:tblPrEx>
          <w:tblCellMar>
            <w:top w:w="0" w:type="dxa"/>
            <w:bottom w:w="0" w:type="dxa"/>
          </w:tblCellMar>
        </w:tblPrEx>
        <w:tc>
          <w:tcPr>
            <w:tcW w:w="1247" w:type="dxa"/>
          </w:tcPr>
          <w:p w:rsidR="00951BB7" w:rsidRPr="00951BB7" w:rsidRDefault="00951BB7" w:rsidP="00951BB7">
            <w:pPr>
              <w:spacing w:line="240" w:lineRule="auto"/>
              <w:jc w:val="left"/>
              <w:rPr>
                <w:rFonts w:cs="Frankruhel" w:hint="cs"/>
                <w:sz w:val="24"/>
                <w:rtl/>
              </w:rPr>
            </w:pPr>
            <w:r>
              <w:rPr>
                <w:sz w:val="24"/>
                <w:rtl/>
              </w:rPr>
              <w:t xml:space="preserve">סעיף 4 </w:t>
            </w:r>
          </w:p>
        </w:tc>
        <w:tc>
          <w:tcPr>
            <w:tcW w:w="5669" w:type="dxa"/>
          </w:tcPr>
          <w:p w:rsidR="00951BB7" w:rsidRPr="00951BB7" w:rsidRDefault="00951BB7" w:rsidP="00951BB7">
            <w:pPr>
              <w:spacing w:line="240" w:lineRule="auto"/>
              <w:jc w:val="left"/>
              <w:rPr>
                <w:rFonts w:cs="Frankruhel" w:hint="cs"/>
                <w:sz w:val="24"/>
                <w:rtl/>
              </w:rPr>
            </w:pPr>
            <w:r>
              <w:rPr>
                <w:sz w:val="24"/>
                <w:rtl/>
              </w:rPr>
              <w:t>מסירת מידע ומסמכים</w:t>
            </w:r>
          </w:p>
        </w:tc>
        <w:tc>
          <w:tcPr>
            <w:tcW w:w="567" w:type="dxa"/>
          </w:tcPr>
          <w:p w:rsidR="00951BB7" w:rsidRPr="00951BB7" w:rsidRDefault="00951BB7" w:rsidP="00951BB7">
            <w:pPr>
              <w:spacing w:line="240" w:lineRule="auto"/>
              <w:jc w:val="left"/>
              <w:rPr>
                <w:rStyle w:val="Hyperlink"/>
                <w:rFonts w:hint="cs"/>
                <w:rtl/>
              </w:rPr>
            </w:pPr>
            <w:hyperlink w:anchor="Seif2" w:tooltip="מסירת מידע ומסמכים" w:history="1">
              <w:r w:rsidRPr="00951BB7">
                <w:rPr>
                  <w:rStyle w:val="Hyperlink"/>
                </w:rPr>
                <w:t>Go</w:t>
              </w:r>
            </w:hyperlink>
          </w:p>
        </w:tc>
        <w:tc>
          <w:tcPr>
            <w:tcW w:w="850" w:type="dxa"/>
          </w:tcPr>
          <w:p w:rsidR="00951BB7" w:rsidRPr="00951BB7" w:rsidRDefault="00951BB7" w:rsidP="00951B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951BB7" w:rsidRPr="00951BB7" w:rsidTr="00951BB7">
        <w:tblPrEx>
          <w:tblCellMar>
            <w:top w:w="0" w:type="dxa"/>
            <w:bottom w:w="0" w:type="dxa"/>
          </w:tblCellMar>
        </w:tblPrEx>
        <w:tc>
          <w:tcPr>
            <w:tcW w:w="1247" w:type="dxa"/>
          </w:tcPr>
          <w:p w:rsidR="00951BB7" w:rsidRPr="00951BB7" w:rsidRDefault="00951BB7" w:rsidP="00951BB7">
            <w:pPr>
              <w:spacing w:line="240" w:lineRule="auto"/>
              <w:jc w:val="left"/>
              <w:rPr>
                <w:rFonts w:cs="Frankruhel" w:hint="cs"/>
                <w:sz w:val="24"/>
                <w:rtl/>
              </w:rPr>
            </w:pPr>
            <w:r>
              <w:rPr>
                <w:sz w:val="24"/>
                <w:rtl/>
              </w:rPr>
              <w:t xml:space="preserve">סעיף 5 </w:t>
            </w:r>
          </w:p>
        </w:tc>
        <w:tc>
          <w:tcPr>
            <w:tcW w:w="5669" w:type="dxa"/>
          </w:tcPr>
          <w:p w:rsidR="00951BB7" w:rsidRPr="00951BB7" w:rsidRDefault="00951BB7" w:rsidP="00951BB7">
            <w:pPr>
              <w:spacing w:line="240" w:lineRule="auto"/>
              <w:jc w:val="left"/>
              <w:rPr>
                <w:rFonts w:cs="Frankruhel" w:hint="cs"/>
                <w:sz w:val="24"/>
                <w:rtl/>
              </w:rPr>
            </w:pPr>
            <w:r>
              <w:rPr>
                <w:sz w:val="24"/>
                <w:rtl/>
              </w:rPr>
              <w:t>תחילה</w:t>
            </w:r>
          </w:p>
        </w:tc>
        <w:tc>
          <w:tcPr>
            <w:tcW w:w="567" w:type="dxa"/>
          </w:tcPr>
          <w:p w:rsidR="00951BB7" w:rsidRPr="00951BB7" w:rsidRDefault="00951BB7" w:rsidP="00951BB7">
            <w:pPr>
              <w:spacing w:line="240" w:lineRule="auto"/>
              <w:jc w:val="left"/>
              <w:rPr>
                <w:rStyle w:val="Hyperlink"/>
                <w:rFonts w:hint="cs"/>
                <w:rtl/>
              </w:rPr>
            </w:pPr>
            <w:hyperlink w:anchor="Seif3" w:tooltip="תחילה" w:history="1">
              <w:r w:rsidRPr="00951BB7">
                <w:rPr>
                  <w:rStyle w:val="Hyperlink"/>
                </w:rPr>
                <w:t>Go</w:t>
              </w:r>
            </w:hyperlink>
          </w:p>
        </w:tc>
        <w:tc>
          <w:tcPr>
            <w:tcW w:w="850" w:type="dxa"/>
          </w:tcPr>
          <w:p w:rsidR="00951BB7" w:rsidRPr="00951BB7" w:rsidRDefault="00951BB7" w:rsidP="00951BB7">
            <w:pPr>
              <w:spacing w:line="240" w:lineRule="auto"/>
              <w:jc w:val="left"/>
              <w:rPr>
                <w:rFonts w:cs="Frankruhel" w:hint="cs"/>
                <w:sz w:val="24"/>
                <w:rtl/>
              </w:rPr>
            </w:pPr>
            <w:r>
              <w:rPr>
                <w:rFonts w:cs="Frankruhel"/>
                <w:sz w:val="24"/>
                <w:rtl/>
              </w:rPr>
              <w:fldChar w:fldCharType="begin"/>
            </w:r>
            <w:r>
              <w:rPr>
                <w:sz w:val="24"/>
                <w:rtl/>
              </w:rPr>
              <w:instrText xml:space="preserve"> </w:instrText>
            </w:r>
            <w:r>
              <w:rPr>
                <w:rFonts w:cs="Frankruhel" w:hint="cs"/>
                <w:sz w:val="24"/>
              </w:rPr>
              <w:instrText>PAGEREF</w:instrText>
            </w:r>
            <w:r>
              <w:rPr>
                <w:rFonts w:hint="cs"/>
                <w:sz w:val="24"/>
                <w:rtl/>
              </w:rPr>
              <w:instrText xml:space="preserve"> </w:instrText>
            </w:r>
            <w:r>
              <w:rPr>
                <w:rFonts w:cs="Frankruhel" w:hint="cs"/>
                <w:sz w:val="24"/>
              </w:rPr>
              <w:instrText>Seif3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bl>
    <w:p w:rsidR="00353114" w:rsidRDefault="00353114" w:rsidP="0070274C">
      <w:pPr>
        <w:pStyle w:val="big-header"/>
        <w:ind w:left="0" w:right="1134"/>
        <w:outlineLvl w:val="0"/>
        <w:rPr>
          <w:rFonts w:cs="FrankRuehl" w:hint="cs"/>
          <w:sz w:val="32"/>
          <w:rtl/>
        </w:rPr>
      </w:pPr>
    </w:p>
    <w:p w:rsidR="009232A7" w:rsidRDefault="00353114" w:rsidP="00E9310E">
      <w:pPr>
        <w:pStyle w:val="big-header"/>
        <w:ind w:left="0" w:right="1134"/>
        <w:outlineLvl w:val="0"/>
        <w:rPr>
          <w:rStyle w:val="default"/>
          <w:rFonts w:cs="FrankRuehl" w:hint="cs"/>
          <w:rtl/>
        </w:rPr>
      </w:pPr>
      <w:r>
        <w:rPr>
          <w:rFonts w:cs="FrankRuehl"/>
          <w:sz w:val="32"/>
          <w:rtl/>
        </w:rPr>
        <w:br w:type="page"/>
      </w:r>
      <w:r w:rsidR="00E9310E">
        <w:rPr>
          <w:rFonts w:cs="FrankRuehl" w:hint="cs"/>
          <w:sz w:val="32"/>
          <w:rtl/>
        </w:rPr>
        <w:lastRenderedPageBreak/>
        <w:t>תקנות לטיפול סביבתי בציוד חשמלי ואלקטרוני ובסוללות (יצרן ויבואן בהיקף מוגבל ומשווק בגודל מזערי), תשע"ד-2014</w:t>
      </w:r>
      <w:r w:rsidR="009232A7">
        <w:rPr>
          <w:rStyle w:val="default"/>
          <w:rtl/>
        </w:rPr>
        <w:footnoteReference w:customMarkFollows="1" w:id="1"/>
        <w:t>*</w:t>
      </w:r>
    </w:p>
    <w:p w:rsidR="002E7A5D" w:rsidRDefault="002E7A5D" w:rsidP="00E9310E">
      <w:pPr>
        <w:pStyle w:val="P00"/>
        <w:spacing w:before="72"/>
        <w:ind w:left="0" w:right="1134"/>
        <w:rPr>
          <w:rStyle w:val="default"/>
          <w:rFonts w:cs="FrankRuehl" w:hint="cs"/>
          <w:rtl/>
        </w:rPr>
      </w:pPr>
      <w:r>
        <w:rPr>
          <w:rStyle w:val="default"/>
          <w:rFonts w:cs="FrankRuehl" w:hint="cs"/>
          <w:rtl/>
        </w:rPr>
        <w:tab/>
        <w:t xml:space="preserve">בתוקף סמכותי לפי </w:t>
      </w:r>
      <w:r w:rsidR="00E9310E">
        <w:rPr>
          <w:rStyle w:val="default"/>
          <w:rFonts w:cs="FrankRuehl" w:hint="cs"/>
          <w:rtl/>
        </w:rPr>
        <w:t>סעיפים 12(א) ו-67(א) לחוק לטיפול סביבתי בציוד חשמלי ואלקטרוני ובסוללות, התשע"ב-2012</w:t>
      </w:r>
      <w:r>
        <w:rPr>
          <w:rStyle w:val="default"/>
          <w:rFonts w:cs="FrankRuehl" w:hint="cs"/>
          <w:rtl/>
        </w:rPr>
        <w:t xml:space="preserve"> (להלן </w:t>
      </w:r>
      <w:r>
        <w:rPr>
          <w:rStyle w:val="default"/>
          <w:rFonts w:cs="FrankRuehl"/>
          <w:rtl/>
        </w:rPr>
        <w:t>–</w:t>
      </w:r>
      <w:r>
        <w:rPr>
          <w:rStyle w:val="default"/>
          <w:rFonts w:cs="FrankRuehl" w:hint="cs"/>
          <w:rtl/>
        </w:rPr>
        <w:t xml:space="preserve"> החוק), </w:t>
      </w:r>
      <w:r w:rsidR="00E9310E">
        <w:rPr>
          <w:rStyle w:val="default"/>
          <w:rFonts w:cs="FrankRuehl" w:hint="cs"/>
          <w:rtl/>
        </w:rPr>
        <w:t>באישור ועדת הכלכלה של הכנסת</w:t>
      </w:r>
      <w:r w:rsidR="00F0312D">
        <w:rPr>
          <w:rStyle w:val="default"/>
          <w:rFonts w:cs="FrankRuehl" w:hint="cs"/>
          <w:rtl/>
        </w:rPr>
        <w:t xml:space="preserve">, </w:t>
      </w:r>
      <w:r>
        <w:rPr>
          <w:rStyle w:val="default"/>
          <w:rFonts w:cs="FrankRuehl" w:hint="cs"/>
          <w:rtl/>
        </w:rPr>
        <w:t xml:space="preserve">אני </w:t>
      </w:r>
      <w:r w:rsidR="002F4CED">
        <w:rPr>
          <w:rStyle w:val="default"/>
          <w:rFonts w:cs="FrankRuehl" w:hint="cs"/>
          <w:rtl/>
        </w:rPr>
        <w:t>מתקין תקנות אלה</w:t>
      </w:r>
      <w:r>
        <w:rPr>
          <w:rStyle w:val="default"/>
          <w:rFonts w:cs="FrankRuehl" w:hint="cs"/>
          <w:rtl/>
        </w:rPr>
        <w:t>:</w:t>
      </w:r>
    </w:p>
    <w:p w:rsidR="00B96890" w:rsidRDefault="009232A7" w:rsidP="00680678">
      <w:pPr>
        <w:pStyle w:val="P00"/>
        <w:spacing w:before="72"/>
        <w:ind w:left="0" w:right="1134"/>
        <w:rPr>
          <w:rStyle w:val="default"/>
          <w:rFonts w:cs="FrankRuehl" w:hint="cs"/>
          <w:rtl/>
        </w:rPr>
      </w:pPr>
      <w:bookmarkStart w:id="0" w:name="Seif5"/>
      <w:bookmarkEnd w:id="0"/>
      <w:r>
        <w:rPr>
          <w:lang w:val="he-IL"/>
        </w:rPr>
        <w:pict>
          <v:rect id="_x0000_s1026" style="position:absolute;left:0;text-align:left;margin-left:464.5pt;margin-top:8.05pt;width:75.05pt;height:10pt;z-index:251659776" o:allowincell="f" filled="f" stroked="f" strokecolor="lime" strokeweight=".25pt">
            <v:textbox inset="0,0,0,0">
              <w:txbxContent>
                <w:p w:rsidR="00DD06A6" w:rsidRDefault="00B96890">
                  <w:pPr>
                    <w:spacing w:line="160" w:lineRule="exact"/>
                    <w:jc w:val="left"/>
                    <w:rPr>
                      <w:rFonts w:cs="Miriam" w:hint="cs"/>
                      <w:noProof/>
                      <w:sz w:val="18"/>
                      <w:szCs w:val="18"/>
                      <w:rtl/>
                    </w:rPr>
                  </w:pPr>
                  <w:r>
                    <w:rPr>
                      <w:rFonts w:cs="Miriam" w:hint="cs"/>
                      <w:sz w:val="18"/>
                      <w:szCs w:val="18"/>
                      <w:rtl/>
                    </w:rPr>
                    <w:t>הגדרות</w:t>
                  </w:r>
                </w:p>
              </w:txbxContent>
            </v:textbox>
            <w10:anchorlock/>
          </v:rect>
        </w:pict>
      </w:r>
      <w:r>
        <w:rPr>
          <w:rStyle w:val="big-number"/>
          <w:rFonts w:cs="Miriam"/>
          <w:rtl/>
        </w:rPr>
        <w:t>1</w:t>
      </w:r>
      <w:r w:rsidRPr="00C7132A">
        <w:rPr>
          <w:rStyle w:val="default"/>
          <w:rFonts w:cs="FrankRuehl"/>
          <w:rtl/>
        </w:rPr>
        <w:t>.</w:t>
      </w:r>
      <w:r w:rsidRPr="00C7132A">
        <w:rPr>
          <w:rStyle w:val="default"/>
          <w:rFonts w:cs="FrankRuehl"/>
          <w:rtl/>
        </w:rPr>
        <w:tab/>
      </w:r>
      <w:r w:rsidR="00B96890">
        <w:rPr>
          <w:rStyle w:val="default"/>
          <w:rFonts w:cs="FrankRuehl" w:hint="cs"/>
          <w:rtl/>
        </w:rPr>
        <w:t xml:space="preserve">בתקנות אלה </w:t>
      </w:r>
      <w:r w:rsidR="00B96890">
        <w:rPr>
          <w:rStyle w:val="default"/>
          <w:rFonts w:cs="FrankRuehl"/>
          <w:rtl/>
        </w:rPr>
        <w:t>–</w:t>
      </w:r>
    </w:p>
    <w:p w:rsidR="00B96890" w:rsidRDefault="00B96890" w:rsidP="00E9310E">
      <w:pPr>
        <w:pStyle w:val="P00"/>
        <w:spacing w:before="72"/>
        <w:ind w:left="0" w:right="1134"/>
        <w:rPr>
          <w:rStyle w:val="default"/>
          <w:rFonts w:cs="FrankRuehl" w:hint="cs"/>
          <w:rtl/>
        </w:rPr>
      </w:pPr>
      <w:r>
        <w:rPr>
          <w:rStyle w:val="default"/>
          <w:rFonts w:cs="FrankRuehl" w:hint="cs"/>
          <w:rtl/>
        </w:rPr>
        <w:tab/>
      </w:r>
      <w:r w:rsidR="00680678">
        <w:rPr>
          <w:rStyle w:val="default"/>
          <w:rFonts w:cs="FrankRuehl" w:hint="cs"/>
          <w:rtl/>
        </w:rPr>
        <w:t>"</w:t>
      </w:r>
      <w:r w:rsidR="00E9310E">
        <w:rPr>
          <w:rStyle w:val="default"/>
          <w:rFonts w:cs="FrankRuehl" w:hint="cs"/>
          <w:rtl/>
        </w:rPr>
        <w:t xml:space="preserve">אדם קשור" </w:t>
      </w:r>
      <w:r w:rsidR="00E9310E">
        <w:rPr>
          <w:rStyle w:val="default"/>
          <w:rFonts w:cs="FrankRuehl"/>
          <w:rtl/>
        </w:rPr>
        <w:t>–</w:t>
      </w:r>
      <w:r w:rsidR="00E9310E">
        <w:rPr>
          <w:rStyle w:val="default"/>
          <w:rFonts w:cs="FrankRuehl" w:hint="cs"/>
          <w:rtl/>
        </w:rPr>
        <w:t xml:space="preserve"> כל אחד מאלה:</w:t>
      </w:r>
    </w:p>
    <w:p w:rsidR="00E9310E" w:rsidRDefault="00E9310E" w:rsidP="00E931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 xml:space="preserve">אדם השולט ביצרן, ביבואן או במשווק (להלן </w:t>
      </w:r>
      <w:r>
        <w:rPr>
          <w:rStyle w:val="default"/>
          <w:rFonts w:cs="FrankRuehl"/>
          <w:rtl/>
        </w:rPr>
        <w:t>–</w:t>
      </w:r>
      <w:r>
        <w:rPr>
          <w:rStyle w:val="default"/>
          <w:rFonts w:cs="FrankRuehl" w:hint="cs"/>
          <w:rtl/>
        </w:rPr>
        <w:t xml:space="preserve"> השולט);</w:t>
      </w:r>
    </w:p>
    <w:p w:rsidR="00E9310E" w:rsidRDefault="00E9310E" w:rsidP="00E931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תאגיד הנשלט בידי יצרן, יבואן או משווק או בידי השולט;</w:t>
      </w:r>
    </w:p>
    <w:p w:rsidR="00E55554" w:rsidRDefault="00B96890" w:rsidP="00E9310E">
      <w:pPr>
        <w:pStyle w:val="P00"/>
        <w:spacing w:before="72"/>
        <w:ind w:left="0" w:right="1134"/>
        <w:rPr>
          <w:rStyle w:val="default"/>
          <w:rFonts w:cs="FrankRuehl" w:hint="cs"/>
          <w:rtl/>
        </w:rPr>
      </w:pPr>
      <w:r>
        <w:rPr>
          <w:rStyle w:val="default"/>
          <w:rFonts w:cs="FrankRuehl" w:hint="cs"/>
          <w:rtl/>
        </w:rPr>
        <w:tab/>
        <w:t>"</w:t>
      </w:r>
      <w:r w:rsidR="00E9310E">
        <w:rPr>
          <w:rStyle w:val="default"/>
          <w:rFonts w:cs="FrankRuehl" w:hint="cs"/>
          <w:rtl/>
        </w:rPr>
        <w:t xml:space="preserve">במישרין או בעקיפין" </w:t>
      </w:r>
      <w:r w:rsidR="00E9310E">
        <w:rPr>
          <w:rStyle w:val="default"/>
          <w:rFonts w:cs="FrankRuehl"/>
          <w:rtl/>
        </w:rPr>
        <w:t>–</w:t>
      </w:r>
      <w:r w:rsidR="00E9310E">
        <w:rPr>
          <w:rStyle w:val="default"/>
          <w:rFonts w:cs="FrankRuehl" w:hint="cs"/>
          <w:rtl/>
        </w:rPr>
        <w:t xml:space="preserve"> לרבות בכל אחד מאלה:</w:t>
      </w:r>
    </w:p>
    <w:p w:rsidR="00E9310E" w:rsidRDefault="00E9310E" w:rsidP="00E931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באמצעות שלוח או נאמן;</w:t>
      </w:r>
    </w:p>
    <w:p w:rsidR="00E9310E" w:rsidRDefault="00E9310E" w:rsidP="00E931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יחד עם אחר בשיתוף פעולה לפי הסכם;</w:t>
      </w:r>
    </w:p>
    <w:p w:rsidR="00E9310E" w:rsidRDefault="00E9310E" w:rsidP="00E931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באמצעות זכויות המוקנות לפי הסכם;</w:t>
      </w:r>
    </w:p>
    <w:p w:rsidR="00E9310E" w:rsidRDefault="00E9310E" w:rsidP="00E9310E">
      <w:pPr>
        <w:pStyle w:val="P00"/>
        <w:spacing w:before="72"/>
        <w:ind w:left="1021" w:right="1134"/>
        <w:rPr>
          <w:rStyle w:val="default"/>
          <w:rFonts w:cs="FrankRuehl" w:hint="cs"/>
          <w:rtl/>
        </w:rPr>
      </w:pPr>
      <w:r>
        <w:rPr>
          <w:rStyle w:val="default"/>
          <w:rFonts w:cs="FrankRuehl" w:hint="cs"/>
          <w:rtl/>
        </w:rPr>
        <w:t>(4)</w:t>
      </w:r>
      <w:r>
        <w:rPr>
          <w:rStyle w:val="default"/>
          <w:rFonts w:cs="FrankRuehl" w:hint="cs"/>
          <w:rtl/>
        </w:rPr>
        <w:tab/>
        <w:t>באמצעות החזקה או רכישה בידי חברת נאמנות, חברת רישומים או קרוב, כהגדרתו בחוק החברות, התשנ"ט-1999;</w:t>
      </w:r>
    </w:p>
    <w:p w:rsidR="00E9310E" w:rsidRDefault="00E9310E" w:rsidP="00E9310E">
      <w:pPr>
        <w:pStyle w:val="P00"/>
        <w:spacing w:before="72"/>
        <w:ind w:left="0" w:right="1134"/>
        <w:rPr>
          <w:rStyle w:val="default"/>
          <w:rFonts w:cs="FrankRuehl" w:hint="cs"/>
          <w:rtl/>
        </w:rPr>
      </w:pPr>
      <w:r>
        <w:rPr>
          <w:rStyle w:val="default"/>
          <w:rFonts w:cs="FrankRuehl" w:hint="cs"/>
          <w:rtl/>
        </w:rPr>
        <w:tab/>
        <w:t xml:space="preserve">"החזקה" </w:t>
      </w:r>
      <w:r>
        <w:rPr>
          <w:rStyle w:val="default"/>
          <w:rFonts w:cs="FrankRuehl"/>
          <w:rtl/>
        </w:rPr>
        <w:t>–</w:t>
      </w:r>
      <w:r>
        <w:rPr>
          <w:rStyle w:val="default"/>
          <w:rFonts w:cs="FrankRuehl" w:hint="cs"/>
          <w:rtl/>
        </w:rPr>
        <w:t xml:space="preserve"> כהגדרתה בחוק ניירות ערך, התשכ"ח-1968;</w:t>
      </w:r>
    </w:p>
    <w:p w:rsidR="00E9310E" w:rsidRDefault="00E9310E" w:rsidP="00E9310E">
      <w:pPr>
        <w:pStyle w:val="P00"/>
        <w:spacing w:before="72"/>
        <w:ind w:left="0" w:right="1134"/>
        <w:rPr>
          <w:rStyle w:val="default"/>
          <w:rFonts w:cs="FrankRuehl" w:hint="cs"/>
          <w:rtl/>
        </w:rPr>
      </w:pPr>
      <w:r>
        <w:rPr>
          <w:rStyle w:val="default"/>
          <w:rFonts w:cs="FrankRuehl" w:hint="cs"/>
          <w:rtl/>
        </w:rPr>
        <w:tab/>
        <w:t xml:space="preserve">"היקף מכירות שנתי" </w:t>
      </w:r>
      <w:r>
        <w:rPr>
          <w:rStyle w:val="default"/>
          <w:rFonts w:cs="FrankRuehl"/>
          <w:rtl/>
        </w:rPr>
        <w:t>–</w:t>
      </w:r>
      <w:r>
        <w:rPr>
          <w:rStyle w:val="default"/>
          <w:rFonts w:cs="FrankRuehl" w:hint="cs"/>
          <w:rtl/>
        </w:rPr>
        <w:t xml:space="preserve"> כלל המכירות בשנה של ציוד חשמלי ואלקטרוני שעשה יצרן, יבואן או משווק, ואדם הקשור לו, והכול במישרין או בעקיפין;</w:t>
      </w:r>
    </w:p>
    <w:p w:rsidR="00E9310E" w:rsidRDefault="00E9310E" w:rsidP="00E9310E">
      <w:pPr>
        <w:pStyle w:val="P00"/>
        <w:spacing w:before="72"/>
        <w:ind w:left="0" w:right="1134"/>
        <w:rPr>
          <w:rStyle w:val="default"/>
          <w:rFonts w:cs="FrankRuehl" w:hint="cs"/>
          <w:rtl/>
        </w:rPr>
      </w:pPr>
      <w:r>
        <w:rPr>
          <w:rStyle w:val="default"/>
          <w:rFonts w:cs="FrankRuehl" w:hint="cs"/>
          <w:rtl/>
        </w:rPr>
        <w:tab/>
        <w:t xml:space="preserve">"מכירה" </w:t>
      </w:r>
      <w:r>
        <w:rPr>
          <w:rStyle w:val="default"/>
          <w:rFonts w:cs="FrankRuehl"/>
          <w:rtl/>
        </w:rPr>
        <w:t>–</w:t>
      </w:r>
      <w:r>
        <w:rPr>
          <w:rStyle w:val="default"/>
          <w:rFonts w:cs="FrankRuehl" w:hint="cs"/>
          <w:rtl/>
        </w:rPr>
        <w:t xml:space="preserve"> לרבות מכירה סיטונאית;</w:t>
      </w:r>
    </w:p>
    <w:p w:rsidR="00E9310E" w:rsidRDefault="00E9310E" w:rsidP="00E9310E">
      <w:pPr>
        <w:pStyle w:val="P00"/>
        <w:spacing w:before="72"/>
        <w:ind w:left="0" w:right="1134"/>
        <w:rPr>
          <w:rStyle w:val="default"/>
          <w:rFonts w:cs="FrankRuehl" w:hint="cs"/>
          <w:rtl/>
        </w:rPr>
      </w:pPr>
      <w:r>
        <w:rPr>
          <w:rStyle w:val="default"/>
          <w:rFonts w:cs="FrankRuehl" w:hint="cs"/>
          <w:rtl/>
        </w:rPr>
        <w:tab/>
        <w:t xml:space="preserve">"ציוד חשמלי ואלקטרוני" </w:t>
      </w:r>
      <w:r>
        <w:rPr>
          <w:rStyle w:val="default"/>
          <w:rFonts w:cs="FrankRuehl"/>
          <w:rtl/>
        </w:rPr>
        <w:t>–</w:t>
      </w:r>
      <w:r>
        <w:rPr>
          <w:rStyle w:val="default"/>
          <w:rFonts w:cs="FrankRuehl" w:hint="cs"/>
          <w:rtl/>
        </w:rPr>
        <w:t xml:space="preserve"> למעט מנורות;</w:t>
      </w:r>
    </w:p>
    <w:p w:rsidR="00E9310E" w:rsidRDefault="00E9310E" w:rsidP="00E9310E">
      <w:pPr>
        <w:pStyle w:val="P00"/>
        <w:spacing w:before="72"/>
        <w:ind w:left="0" w:right="1134"/>
        <w:rPr>
          <w:rStyle w:val="default"/>
          <w:rFonts w:cs="FrankRuehl" w:hint="cs"/>
          <w:rtl/>
        </w:rPr>
      </w:pPr>
      <w:r>
        <w:rPr>
          <w:rStyle w:val="default"/>
          <w:rFonts w:cs="FrankRuehl" w:hint="cs"/>
          <w:rtl/>
        </w:rPr>
        <w:tab/>
        <w:t xml:space="preserve">"שיעור מזערי" </w:t>
      </w:r>
      <w:r>
        <w:rPr>
          <w:rStyle w:val="default"/>
          <w:rFonts w:cs="FrankRuehl"/>
          <w:rtl/>
        </w:rPr>
        <w:t>–</w:t>
      </w:r>
      <w:r>
        <w:rPr>
          <w:rStyle w:val="default"/>
          <w:rFonts w:cs="FrankRuehl" w:hint="cs"/>
          <w:rtl/>
        </w:rPr>
        <w:t xml:space="preserve"> ציוד חשמלי ואלקטרוני במשקל שאינו עולה על 1,000 קילוגרמים ובלבד שמספר המוצרים אינו עולה על אחד מאלה:</w:t>
      </w:r>
    </w:p>
    <w:p w:rsidR="00E9310E" w:rsidRDefault="00E9310E" w:rsidP="00E931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25 מוצרים מקבוצות סיווג 1 ו-4;</w:t>
      </w:r>
    </w:p>
    <w:p w:rsidR="00E9310E" w:rsidRDefault="00E9310E" w:rsidP="00E931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200 מוצרים מקבוצות סיווג 2, 5 ו-6;</w:t>
      </w:r>
    </w:p>
    <w:p w:rsidR="00E9310E" w:rsidRDefault="00E9310E" w:rsidP="00E9310E">
      <w:pPr>
        <w:pStyle w:val="P00"/>
        <w:spacing w:before="72"/>
        <w:ind w:left="0" w:right="1134"/>
        <w:rPr>
          <w:rStyle w:val="default"/>
          <w:rFonts w:cs="FrankRuehl" w:hint="cs"/>
          <w:rtl/>
        </w:rPr>
      </w:pPr>
      <w:r>
        <w:rPr>
          <w:rStyle w:val="default"/>
          <w:rFonts w:cs="FrankRuehl" w:hint="cs"/>
          <w:rtl/>
        </w:rPr>
        <w:tab/>
        <w:t xml:space="preserve">"שליטה" </w:t>
      </w:r>
      <w:r>
        <w:rPr>
          <w:rStyle w:val="default"/>
          <w:rFonts w:cs="FrankRuehl"/>
          <w:rtl/>
        </w:rPr>
        <w:t>–</w:t>
      </w:r>
      <w:r>
        <w:rPr>
          <w:rStyle w:val="default"/>
          <w:rFonts w:cs="FrankRuehl" w:hint="cs"/>
          <w:rtl/>
        </w:rPr>
        <w:t xml:space="preserve"> היכולת לכוון, במישרין או בעקיפין, פעילותו של תאגיד; בלי לגרוע מכלליות האמור, חזקה על אדם שהוא בעל שליטה בתאגיד </w:t>
      </w:r>
      <w:r>
        <w:rPr>
          <w:rStyle w:val="default"/>
          <w:rFonts w:cs="FrankRuehl"/>
          <w:rtl/>
        </w:rPr>
        <w:t>–</w:t>
      </w:r>
    </w:p>
    <w:p w:rsidR="00E9310E" w:rsidRDefault="00E9310E" w:rsidP="00E9310E">
      <w:pPr>
        <w:pStyle w:val="P00"/>
        <w:spacing w:before="72"/>
        <w:ind w:left="1021" w:right="1134"/>
        <w:rPr>
          <w:rStyle w:val="default"/>
          <w:rFonts w:cs="FrankRuehl" w:hint="cs"/>
          <w:rtl/>
        </w:rPr>
      </w:pPr>
      <w:r>
        <w:rPr>
          <w:rStyle w:val="default"/>
          <w:rFonts w:cs="FrankRuehl" w:hint="cs"/>
          <w:rtl/>
        </w:rPr>
        <w:t>(1)</w:t>
      </w:r>
      <w:r>
        <w:rPr>
          <w:rStyle w:val="default"/>
          <w:rFonts w:cs="FrankRuehl" w:hint="cs"/>
          <w:rtl/>
        </w:rPr>
        <w:tab/>
        <w:t>אם הוא מחזיק ביותר ממחצית הזכות להצביע באסיפה הכללית של חברה או באורגן מקביל לאסיפה כללית של תאגיד אחר, או מהזכות למנות דירקטורים בחברה או מהזכות למנות בעלי תפקידים דומים בתאגיד שאינו חברה;</w:t>
      </w:r>
    </w:p>
    <w:p w:rsidR="00E9310E" w:rsidRDefault="00E9310E" w:rsidP="00E9310E">
      <w:pPr>
        <w:pStyle w:val="P00"/>
        <w:spacing w:before="72"/>
        <w:ind w:left="1021" w:right="1134"/>
        <w:rPr>
          <w:rStyle w:val="default"/>
          <w:rFonts w:cs="FrankRuehl" w:hint="cs"/>
          <w:rtl/>
        </w:rPr>
      </w:pPr>
      <w:r>
        <w:rPr>
          <w:rStyle w:val="default"/>
          <w:rFonts w:cs="FrankRuehl" w:hint="cs"/>
          <w:rtl/>
        </w:rPr>
        <w:t>(2)</w:t>
      </w:r>
      <w:r>
        <w:rPr>
          <w:rStyle w:val="default"/>
          <w:rFonts w:cs="FrankRuehl" w:hint="cs"/>
          <w:rtl/>
        </w:rPr>
        <w:tab/>
        <w:t>אם הוא מחזיק בזכות למנות לתאגיד מנהל כללי;</w:t>
      </w:r>
    </w:p>
    <w:p w:rsidR="00E9310E" w:rsidRDefault="00E9310E" w:rsidP="00E9310E">
      <w:pPr>
        <w:pStyle w:val="P00"/>
        <w:spacing w:before="72"/>
        <w:ind w:left="1021" w:right="1134"/>
        <w:rPr>
          <w:rStyle w:val="default"/>
          <w:rFonts w:cs="FrankRuehl" w:hint="cs"/>
          <w:rtl/>
        </w:rPr>
      </w:pPr>
      <w:r>
        <w:rPr>
          <w:rStyle w:val="default"/>
          <w:rFonts w:cs="FrankRuehl" w:hint="cs"/>
          <w:rtl/>
        </w:rPr>
        <w:t>(3)</w:t>
      </w:r>
      <w:r>
        <w:rPr>
          <w:rStyle w:val="default"/>
          <w:rFonts w:cs="FrankRuehl" w:hint="cs"/>
          <w:rtl/>
        </w:rPr>
        <w:tab/>
        <w:t>אם הוא מחזיק ביותר משלושים אחוזים מזכות בתאגיד, ואין אדם אחר המחזיק יותר ממחצית מאותה זכות.</w:t>
      </w:r>
    </w:p>
    <w:p w:rsidR="009232A7" w:rsidRDefault="009232A7" w:rsidP="00E9310E">
      <w:pPr>
        <w:pStyle w:val="P00"/>
        <w:spacing w:before="72"/>
        <w:ind w:left="0" w:right="1134"/>
        <w:rPr>
          <w:rStyle w:val="default"/>
          <w:rFonts w:cs="FrankRuehl" w:hint="cs"/>
          <w:rtl/>
        </w:rPr>
      </w:pPr>
      <w:bookmarkStart w:id="1" w:name="Seif4"/>
      <w:bookmarkEnd w:id="1"/>
      <w:r>
        <w:rPr>
          <w:lang w:val="he-IL"/>
        </w:rPr>
        <w:pict>
          <v:rect id="_x0000_s1028" style="position:absolute;left:0;text-align:left;margin-left:464.5pt;margin-top:8.05pt;width:75.05pt;height:22.85pt;z-index:251658752" o:allowincell="f" filled="f" stroked="f" strokecolor="lime" strokeweight=".25pt">
            <v:textbox inset="0,0,0,0">
              <w:txbxContent>
                <w:p w:rsidR="00DD06A6" w:rsidRDefault="00E9310E">
                  <w:pPr>
                    <w:spacing w:line="160" w:lineRule="exact"/>
                    <w:jc w:val="left"/>
                    <w:rPr>
                      <w:rFonts w:cs="Miriam" w:hint="cs"/>
                      <w:noProof/>
                      <w:sz w:val="18"/>
                      <w:szCs w:val="18"/>
                      <w:rtl/>
                    </w:rPr>
                  </w:pPr>
                  <w:r>
                    <w:rPr>
                      <w:rFonts w:cs="Miriam" w:hint="cs"/>
                      <w:sz w:val="18"/>
                      <w:szCs w:val="18"/>
                      <w:rtl/>
                    </w:rPr>
                    <w:t>יצרן או יבואן בהיקף מוגבל</w:t>
                  </w:r>
                </w:p>
              </w:txbxContent>
            </v:textbox>
            <w10:anchorlock/>
          </v:rect>
        </w:pict>
      </w:r>
      <w:r>
        <w:rPr>
          <w:rStyle w:val="big-number"/>
          <w:rFonts w:cs="Miriam"/>
          <w:rtl/>
        </w:rPr>
        <w:t>2</w:t>
      </w:r>
      <w:r w:rsidRPr="00C7132A">
        <w:rPr>
          <w:rStyle w:val="default"/>
          <w:rFonts w:cs="FrankRuehl"/>
          <w:rtl/>
        </w:rPr>
        <w:t>.</w:t>
      </w:r>
      <w:r w:rsidRPr="00C7132A">
        <w:rPr>
          <w:rStyle w:val="default"/>
          <w:rFonts w:cs="FrankRuehl"/>
          <w:rtl/>
        </w:rPr>
        <w:tab/>
      </w:r>
      <w:r w:rsidR="00E9310E">
        <w:rPr>
          <w:rStyle w:val="default"/>
          <w:rFonts w:cs="FrankRuehl" w:hint="cs"/>
          <w:rtl/>
        </w:rPr>
        <w:t>(א)</w:t>
      </w:r>
      <w:r w:rsidR="00E9310E">
        <w:rPr>
          <w:rStyle w:val="default"/>
          <w:rFonts w:cs="FrankRuehl" w:hint="cs"/>
          <w:rtl/>
        </w:rPr>
        <w:tab/>
        <w:t>יצרן או יבואן של ציוד חשמלי ואלקטרוני יהיה יצרן או יבואן בהיקף מוגבל, אם היקף המכירותה שנתי שלו אינו עולה על השיעור המזערי.</w:t>
      </w:r>
    </w:p>
    <w:p w:rsidR="00E9310E" w:rsidRDefault="00E9310E" w:rsidP="00E9310E">
      <w:pPr>
        <w:pStyle w:val="P00"/>
        <w:spacing w:before="72"/>
        <w:ind w:left="0" w:right="1134"/>
        <w:rPr>
          <w:rStyle w:val="default"/>
          <w:rFonts w:cs="FrankRuehl" w:hint="cs"/>
          <w:rtl/>
        </w:rPr>
      </w:pPr>
      <w:r>
        <w:rPr>
          <w:rStyle w:val="default"/>
          <w:rFonts w:cs="FrankRuehl" w:hint="cs"/>
          <w:rtl/>
        </w:rPr>
        <w:tab/>
        <w:t>(ב)</w:t>
      </w:r>
      <w:r>
        <w:rPr>
          <w:rStyle w:val="default"/>
          <w:rFonts w:cs="FrankRuehl" w:hint="cs"/>
          <w:rtl/>
        </w:rPr>
        <w:tab/>
        <w:t>על יצרן או יבואן בהיקף מוגבל ימשיכו לחול סעיפים 3, 4, 5, 7 ו-8 לחוק לעניין הסוללות, המצברים והמנורות שמכר.</w:t>
      </w:r>
    </w:p>
    <w:p w:rsidR="009232A7" w:rsidRDefault="009232A7" w:rsidP="00B309F8">
      <w:pPr>
        <w:pStyle w:val="P00"/>
        <w:spacing w:before="72"/>
        <w:ind w:left="0" w:right="1134"/>
        <w:rPr>
          <w:rStyle w:val="default"/>
          <w:rFonts w:cs="FrankRuehl" w:hint="cs"/>
          <w:rtl/>
        </w:rPr>
      </w:pPr>
      <w:bookmarkStart w:id="2" w:name="Seif1"/>
      <w:bookmarkEnd w:id="2"/>
      <w:r>
        <w:rPr>
          <w:lang w:val="he-IL"/>
        </w:rPr>
        <w:pict>
          <v:rect id="_x0000_s1029" style="position:absolute;left:0;text-align:left;margin-left:464.5pt;margin-top:8.05pt;width:75.05pt;height:11.8pt;z-index:251655680" o:allowincell="f" filled="f" stroked="f" strokecolor="lime" strokeweight=".25pt">
            <v:textbox inset="0,0,0,0">
              <w:txbxContent>
                <w:p w:rsidR="00DD06A6" w:rsidRDefault="00B309F8">
                  <w:pPr>
                    <w:spacing w:line="160" w:lineRule="exact"/>
                    <w:jc w:val="left"/>
                    <w:rPr>
                      <w:rFonts w:cs="Miriam" w:hint="cs"/>
                      <w:noProof/>
                      <w:sz w:val="18"/>
                      <w:szCs w:val="18"/>
                      <w:rtl/>
                    </w:rPr>
                  </w:pPr>
                  <w:r>
                    <w:rPr>
                      <w:rFonts w:cs="Miriam" w:hint="cs"/>
                      <w:sz w:val="18"/>
                      <w:szCs w:val="18"/>
                      <w:rtl/>
                    </w:rPr>
                    <w:t>משווק בגודל מזערי</w:t>
                  </w:r>
                </w:p>
              </w:txbxContent>
            </v:textbox>
            <w10:anchorlock/>
          </v:rect>
        </w:pict>
      </w:r>
      <w:r>
        <w:rPr>
          <w:rStyle w:val="big-number"/>
          <w:rFonts w:cs="Miriam"/>
          <w:rtl/>
        </w:rPr>
        <w:t>3</w:t>
      </w:r>
      <w:r w:rsidRPr="00C7132A">
        <w:rPr>
          <w:rStyle w:val="default"/>
          <w:rFonts w:cs="FrankRuehl"/>
          <w:rtl/>
        </w:rPr>
        <w:t>.</w:t>
      </w:r>
      <w:r w:rsidRPr="00C7132A">
        <w:rPr>
          <w:rStyle w:val="default"/>
          <w:rFonts w:cs="FrankRuehl"/>
          <w:rtl/>
        </w:rPr>
        <w:tab/>
      </w:r>
      <w:r w:rsidR="00B309F8">
        <w:rPr>
          <w:rStyle w:val="default"/>
          <w:rFonts w:cs="FrankRuehl" w:hint="cs"/>
          <w:rtl/>
        </w:rPr>
        <w:t>חובת קבלת פסולת ציוד וסוללות כאמור בסעיף 30 לחוק תחול על משווק אם התקיים אחד מאלה:</w:t>
      </w:r>
    </w:p>
    <w:p w:rsidR="00B309F8" w:rsidRDefault="00B309F8" w:rsidP="00B309F8">
      <w:pPr>
        <w:pStyle w:val="P00"/>
        <w:spacing w:before="72"/>
        <w:ind w:left="624" w:right="1134"/>
        <w:rPr>
          <w:rStyle w:val="default"/>
          <w:rFonts w:cs="FrankRuehl" w:hint="cs"/>
          <w:rtl/>
        </w:rPr>
      </w:pPr>
      <w:r>
        <w:rPr>
          <w:rStyle w:val="default"/>
          <w:rFonts w:cs="FrankRuehl" w:hint="cs"/>
          <w:rtl/>
        </w:rPr>
        <w:lastRenderedPageBreak/>
        <w:t>(1)</w:t>
      </w:r>
      <w:r>
        <w:rPr>
          <w:rStyle w:val="default"/>
          <w:rFonts w:cs="FrankRuehl" w:hint="cs"/>
          <w:rtl/>
        </w:rPr>
        <w:tab/>
        <w:t>היקף המכירות השנתי שלו הוא השיעור המזערי או גבוה ממנו;</w:t>
      </w:r>
    </w:p>
    <w:p w:rsidR="00B309F8" w:rsidRDefault="00B309F8" w:rsidP="00B309F8">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הוא מוכר סוללות ומצברים ניידים או מנורות.</w:t>
      </w:r>
    </w:p>
    <w:p w:rsidR="009232A7" w:rsidRDefault="009232A7" w:rsidP="00B309F8">
      <w:pPr>
        <w:pStyle w:val="P00"/>
        <w:spacing w:before="72"/>
        <w:ind w:left="0" w:right="1134"/>
        <w:rPr>
          <w:rStyle w:val="default"/>
          <w:rFonts w:cs="FrankRuehl" w:hint="cs"/>
          <w:rtl/>
        </w:rPr>
      </w:pPr>
      <w:bookmarkStart w:id="3" w:name="Seif2"/>
      <w:bookmarkEnd w:id="3"/>
      <w:r>
        <w:rPr>
          <w:lang w:val="he-IL"/>
        </w:rPr>
        <w:pict>
          <v:rect id="_x0000_s1030" style="position:absolute;left:0;text-align:left;margin-left:464.5pt;margin-top:8.05pt;width:75.05pt;height:11.8pt;z-index:251656704" o:allowincell="f" filled="f" stroked="f" strokecolor="lime" strokeweight=".25pt">
            <v:textbox inset="0,0,0,0">
              <w:txbxContent>
                <w:p w:rsidR="00DD06A6" w:rsidRDefault="00B309F8">
                  <w:pPr>
                    <w:spacing w:line="160" w:lineRule="exact"/>
                    <w:jc w:val="left"/>
                    <w:rPr>
                      <w:rFonts w:cs="Miriam" w:hint="cs"/>
                      <w:noProof/>
                      <w:sz w:val="18"/>
                      <w:szCs w:val="18"/>
                      <w:rtl/>
                    </w:rPr>
                  </w:pPr>
                  <w:r>
                    <w:rPr>
                      <w:rFonts w:cs="Miriam" w:hint="cs"/>
                      <w:sz w:val="18"/>
                      <w:szCs w:val="18"/>
                      <w:rtl/>
                    </w:rPr>
                    <w:t>מסירת מידע ומסמכים</w:t>
                  </w:r>
                </w:p>
              </w:txbxContent>
            </v:textbox>
            <w10:anchorlock/>
          </v:rect>
        </w:pict>
      </w:r>
      <w:r>
        <w:rPr>
          <w:rStyle w:val="big-number"/>
          <w:rFonts w:cs="Miriam"/>
          <w:rtl/>
        </w:rPr>
        <w:t>4</w:t>
      </w:r>
      <w:r w:rsidRPr="00C7132A">
        <w:rPr>
          <w:rStyle w:val="default"/>
          <w:rFonts w:cs="FrankRuehl"/>
          <w:rtl/>
        </w:rPr>
        <w:t>.</w:t>
      </w:r>
      <w:r w:rsidRPr="00C7132A">
        <w:rPr>
          <w:rStyle w:val="default"/>
          <w:rFonts w:cs="FrankRuehl"/>
          <w:rtl/>
        </w:rPr>
        <w:tab/>
      </w:r>
      <w:r w:rsidR="00B309F8">
        <w:rPr>
          <w:rStyle w:val="default"/>
          <w:rFonts w:cs="FrankRuehl" w:hint="cs"/>
          <w:rtl/>
        </w:rPr>
        <w:t>המנהל או מי שהוא הסמיכו לכך מבין עובדי המשרד להגנת הסביבה, רשאי לדרוש מיצרן, יבואן או משווק להמציא לו כל מידע ומסמכים הנוגעים להיקף המכירות השנתי שלו; נדרש היצרן, היבואן או המשווק להמציא מידע או מסמכים כאמור, ימציאם במועד ובאופן שצוינו בדרישה</w:t>
      </w:r>
      <w:r w:rsidR="00F0312D">
        <w:rPr>
          <w:rStyle w:val="default"/>
          <w:rFonts w:cs="FrankRuehl" w:hint="cs"/>
          <w:rtl/>
        </w:rPr>
        <w:t>.</w:t>
      </w:r>
    </w:p>
    <w:p w:rsidR="009232A7" w:rsidRDefault="009232A7" w:rsidP="00B309F8">
      <w:pPr>
        <w:pStyle w:val="P00"/>
        <w:spacing w:before="72"/>
        <w:ind w:left="0" w:right="1134"/>
        <w:rPr>
          <w:rStyle w:val="default"/>
          <w:rFonts w:cs="FrankRuehl" w:hint="cs"/>
          <w:rtl/>
        </w:rPr>
      </w:pPr>
      <w:bookmarkStart w:id="4" w:name="Seif3"/>
      <w:bookmarkEnd w:id="4"/>
      <w:r>
        <w:rPr>
          <w:lang w:val="he-IL"/>
        </w:rPr>
        <w:pict>
          <v:rect id="_x0000_s1031" style="position:absolute;left:0;text-align:left;margin-left:464.5pt;margin-top:8.05pt;width:75.05pt;height:13.05pt;z-index:251657728" o:allowincell="f" filled="f" stroked="f" strokecolor="lime" strokeweight=".25pt">
            <v:textbox inset="0,0,0,0">
              <w:txbxContent>
                <w:p w:rsidR="00DD06A6" w:rsidRDefault="00B309F8">
                  <w:pPr>
                    <w:spacing w:line="160" w:lineRule="exact"/>
                    <w:jc w:val="left"/>
                    <w:rPr>
                      <w:rFonts w:cs="Miriam" w:hint="cs"/>
                      <w:noProof/>
                      <w:sz w:val="18"/>
                      <w:szCs w:val="18"/>
                      <w:rtl/>
                    </w:rPr>
                  </w:pPr>
                  <w:r>
                    <w:rPr>
                      <w:rFonts w:cs="Miriam" w:hint="cs"/>
                      <w:sz w:val="18"/>
                      <w:szCs w:val="18"/>
                      <w:rtl/>
                    </w:rPr>
                    <w:t>תחילה</w:t>
                  </w:r>
                </w:p>
              </w:txbxContent>
            </v:textbox>
            <w10:anchorlock/>
          </v:rect>
        </w:pict>
      </w:r>
      <w:r>
        <w:rPr>
          <w:rStyle w:val="big-number"/>
          <w:rFonts w:cs="Miriam"/>
          <w:rtl/>
        </w:rPr>
        <w:t>5</w:t>
      </w:r>
      <w:r w:rsidRPr="00C7132A">
        <w:rPr>
          <w:rStyle w:val="default"/>
          <w:rFonts w:cs="FrankRuehl"/>
          <w:rtl/>
        </w:rPr>
        <w:t>.</w:t>
      </w:r>
      <w:r w:rsidRPr="00C7132A">
        <w:rPr>
          <w:rStyle w:val="default"/>
          <w:rFonts w:cs="FrankRuehl"/>
          <w:rtl/>
        </w:rPr>
        <w:tab/>
      </w:r>
      <w:r w:rsidR="00B309F8">
        <w:rPr>
          <w:rStyle w:val="default"/>
          <w:rFonts w:cs="FrankRuehl" w:hint="cs"/>
          <w:rtl/>
        </w:rPr>
        <w:t>תחילתן של תקנות אלה ביום כ"ט באדר א' התשע"ד (1 במרס 2014).</w:t>
      </w:r>
    </w:p>
    <w:p w:rsidR="00E55554" w:rsidRDefault="00E55554">
      <w:pPr>
        <w:pStyle w:val="P00"/>
        <w:spacing w:before="72"/>
        <w:ind w:left="0" w:right="1134"/>
        <w:rPr>
          <w:rStyle w:val="default"/>
          <w:rFonts w:cs="FrankRuehl" w:hint="cs"/>
          <w:rtl/>
        </w:rPr>
      </w:pPr>
    </w:p>
    <w:p w:rsidR="009232A7" w:rsidRDefault="009232A7">
      <w:pPr>
        <w:pStyle w:val="P00"/>
        <w:spacing w:before="72"/>
        <w:ind w:left="0" w:right="1134"/>
        <w:rPr>
          <w:rStyle w:val="default"/>
          <w:rFonts w:cs="FrankRuehl"/>
          <w:rtl/>
        </w:rPr>
      </w:pPr>
    </w:p>
    <w:p w:rsidR="009232A7" w:rsidRDefault="00B309F8" w:rsidP="00B309F8">
      <w:pPr>
        <w:pStyle w:val="sig-1"/>
        <w:widowControl/>
        <w:tabs>
          <w:tab w:val="clear" w:pos="851"/>
          <w:tab w:val="clear" w:pos="2835"/>
          <w:tab w:val="clear" w:pos="4820"/>
          <w:tab w:val="center" w:pos="5670"/>
        </w:tabs>
        <w:spacing w:before="72"/>
        <w:ind w:left="0" w:right="1134"/>
        <w:rPr>
          <w:rFonts w:cs="FrankRuehl" w:hint="cs"/>
          <w:sz w:val="26"/>
          <w:szCs w:val="26"/>
          <w:rtl/>
        </w:rPr>
      </w:pPr>
      <w:r>
        <w:rPr>
          <w:rFonts w:cs="FrankRuehl" w:hint="cs"/>
          <w:sz w:val="26"/>
          <w:szCs w:val="26"/>
          <w:rtl/>
        </w:rPr>
        <w:t>י</w:t>
      </w:r>
      <w:r w:rsidR="00C004E9">
        <w:rPr>
          <w:rFonts w:cs="FrankRuehl" w:hint="cs"/>
          <w:sz w:val="26"/>
          <w:szCs w:val="26"/>
          <w:rtl/>
        </w:rPr>
        <w:t>"ז באדר א'</w:t>
      </w:r>
      <w:r w:rsidR="00E55554">
        <w:rPr>
          <w:rFonts w:cs="FrankRuehl" w:hint="cs"/>
          <w:sz w:val="26"/>
          <w:szCs w:val="26"/>
          <w:rtl/>
        </w:rPr>
        <w:t xml:space="preserve"> התשע"ד (</w:t>
      </w:r>
      <w:r w:rsidR="00C004E9">
        <w:rPr>
          <w:rFonts w:cs="FrankRuehl" w:hint="cs"/>
          <w:sz w:val="26"/>
          <w:szCs w:val="26"/>
          <w:rtl/>
        </w:rPr>
        <w:t>1</w:t>
      </w:r>
      <w:r>
        <w:rPr>
          <w:rFonts w:cs="FrankRuehl" w:hint="cs"/>
          <w:sz w:val="26"/>
          <w:szCs w:val="26"/>
          <w:rtl/>
        </w:rPr>
        <w:t>7</w:t>
      </w:r>
      <w:r w:rsidR="00C004E9">
        <w:rPr>
          <w:rFonts w:cs="FrankRuehl" w:hint="cs"/>
          <w:sz w:val="26"/>
          <w:szCs w:val="26"/>
          <w:rtl/>
        </w:rPr>
        <w:t xml:space="preserve"> בפברואר 2014</w:t>
      </w:r>
      <w:r w:rsidR="00656381">
        <w:rPr>
          <w:rFonts w:cs="FrankRuehl" w:hint="cs"/>
          <w:sz w:val="26"/>
          <w:szCs w:val="26"/>
          <w:rtl/>
        </w:rPr>
        <w:t>)</w:t>
      </w:r>
      <w:r w:rsidR="009232A7">
        <w:rPr>
          <w:rFonts w:cs="FrankRuehl"/>
          <w:sz w:val="26"/>
          <w:szCs w:val="26"/>
          <w:rtl/>
        </w:rPr>
        <w:tab/>
      </w:r>
      <w:r>
        <w:rPr>
          <w:rFonts w:cs="FrankRuehl" w:hint="cs"/>
          <w:sz w:val="26"/>
          <w:szCs w:val="26"/>
          <w:rtl/>
        </w:rPr>
        <w:t>עמיר פרץ</w:t>
      </w:r>
    </w:p>
    <w:p w:rsidR="009232A7" w:rsidRDefault="00656381" w:rsidP="00B309F8">
      <w:pPr>
        <w:pStyle w:val="sig-1"/>
        <w:widowControl/>
        <w:tabs>
          <w:tab w:val="clear" w:pos="851"/>
          <w:tab w:val="clear" w:pos="2835"/>
          <w:tab w:val="clear" w:pos="4820"/>
          <w:tab w:val="center" w:pos="5670"/>
        </w:tabs>
        <w:ind w:left="0" w:right="1134"/>
        <w:rPr>
          <w:rFonts w:cs="FrankRuehl" w:hint="cs"/>
          <w:sz w:val="22"/>
          <w:rtl/>
        </w:rPr>
      </w:pPr>
      <w:r>
        <w:rPr>
          <w:rFonts w:cs="FrankRuehl" w:hint="cs"/>
          <w:sz w:val="22"/>
          <w:rtl/>
        </w:rPr>
        <w:tab/>
      </w:r>
      <w:r w:rsidR="00C004E9">
        <w:rPr>
          <w:rFonts w:cs="FrankRuehl" w:hint="cs"/>
          <w:sz w:val="22"/>
          <w:rtl/>
        </w:rPr>
        <w:t xml:space="preserve">השר </w:t>
      </w:r>
      <w:r w:rsidR="00B309F8">
        <w:rPr>
          <w:rFonts w:cs="FrankRuehl" w:hint="cs"/>
          <w:sz w:val="22"/>
          <w:rtl/>
        </w:rPr>
        <w:t>להגנת הסביבה</w:t>
      </w:r>
    </w:p>
    <w:p w:rsidR="00E9310E" w:rsidRDefault="00E9310E" w:rsidP="00B441DA">
      <w:pPr>
        <w:pStyle w:val="P00"/>
        <w:spacing w:before="72"/>
        <w:ind w:left="0" w:right="1134"/>
        <w:rPr>
          <w:rStyle w:val="default"/>
          <w:rFonts w:cs="FrankRuehl" w:hint="cs"/>
          <w:rtl/>
        </w:rPr>
      </w:pPr>
    </w:p>
    <w:p w:rsidR="00C7132A" w:rsidRPr="00B441DA" w:rsidRDefault="00C7132A" w:rsidP="00B441DA">
      <w:pPr>
        <w:pStyle w:val="P00"/>
        <w:spacing w:before="72"/>
        <w:ind w:left="0" w:right="1134"/>
        <w:rPr>
          <w:rStyle w:val="default"/>
          <w:rFonts w:cs="FrankRuehl" w:hint="cs"/>
          <w:rtl/>
        </w:rPr>
      </w:pPr>
    </w:p>
    <w:p w:rsidR="009232A7" w:rsidRPr="00B441DA" w:rsidRDefault="009232A7" w:rsidP="00B441DA">
      <w:pPr>
        <w:pStyle w:val="P00"/>
        <w:spacing w:before="72"/>
        <w:ind w:left="0" w:right="1134"/>
        <w:rPr>
          <w:rStyle w:val="default"/>
          <w:rFonts w:cs="FrankRuehl" w:hint="cs"/>
          <w:rtl/>
        </w:rPr>
      </w:pPr>
    </w:p>
    <w:p w:rsidR="00951BB7" w:rsidRDefault="00951BB7" w:rsidP="00B441DA">
      <w:pPr>
        <w:pStyle w:val="P00"/>
        <w:spacing w:before="72"/>
        <w:ind w:left="0" w:right="1134"/>
        <w:rPr>
          <w:rStyle w:val="default"/>
          <w:rFonts w:cs="FrankRuehl"/>
          <w:rtl/>
        </w:rPr>
      </w:pPr>
    </w:p>
    <w:p w:rsidR="00951BB7" w:rsidRDefault="00951BB7" w:rsidP="00B441DA">
      <w:pPr>
        <w:pStyle w:val="P00"/>
        <w:spacing w:before="72"/>
        <w:ind w:left="0" w:right="1134"/>
        <w:rPr>
          <w:rStyle w:val="default"/>
          <w:rFonts w:cs="FrankRuehl"/>
          <w:rtl/>
        </w:rPr>
      </w:pPr>
    </w:p>
    <w:p w:rsidR="00951BB7" w:rsidRDefault="00951BB7" w:rsidP="00951BB7">
      <w:pPr>
        <w:pStyle w:val="P00"/>
        <w:spacing w:before="72"/>
        <w:ind w:left="0" w:right="1134"/>
        <w:jc w:val="center"/>
        <w:rPr>
          <w:rStyle w:val="default"/>
          <w:rFonts w:cs="David"/>
          <w:color w:val="0000FF"/>
          <w:szCs w:val="24"/>
          <w:u w:val="single"/>
          <w:rtl/>
        </w:rPr>
      </w:pPr>
      <w:hyperlink r:id="rId6" w:history="1">
        <w:r>
          <w:rPr>
            <w:rStyle w:val="Hyperlink"/>
            <w:noProof w:val="0"/>
            <w:sz w:val="22"/>
            <w:szCs w:val="24"/>
            <w:rtl/>
          </w:rPr>
          <w:t>הודעה למנויים על עריכה ושינויים במסמכי פסיקה, חקיקה ועוד באתר נבו - הקש כאן</w:t>
        </w:r>
      </w:hyperlink>
    </w:p>
    <w:p w:rsidR="00C854CA" w:rsidRPr="00951BB7" w:rsidRDefault="00C854CA" w:rsidP="00951BB7">
      <w:pPr>
        <w:pStyle w:val="P00"/>
        <w:spacing w:before="72"/>
        <w:ind w:left="0" w:right="1134"/>
        <w:jc w:val="center"/>
        <w:rPr>
          <w:rStyle w:val="default"/>
          <w:rFonts w:cs="David"/>
          <w:color w:val="0000FF"/>
          <w:szCs w:val="24"/>
          <w:u w:val="single"/>
          <w:rtl/>
        </w:rPr>
      </w:pPr>
    </w:p>
    <w:sectPr w:rsidR="00C854CA" w:rsidRPr="00951BB7">
      <w:headerReference w:type="even" r:id="rId7"/>
      <w:headerReference w:type="default" r:id="rId8"/>
      <w:footerReference w:type="even" r:id="rId9"/>
      <w:footerReference w:type="default" r:id="rId10"/>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643BD3" w:rsidRDefault="00643BD3">
      <w:r>
        <w:separator/>
      </w:r>
    </w:p>
  </w:endnote>
  <w:endnote w:type="continuationSeparator" w:id="0">
    <w:p w:rsidR="00643BD3" w:rsidRDefault="00643B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riam">
    <w:panose1 w:val="020B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D06A6">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951BB7">
      <w:rPr>
        <w:rFonts w:hAnsi="FrankRuehl" w:cs="FrankRuehl"/>
        <w:noProof/>
        <w:sz w:val="24"/>
        <w:szCs w:val="24"/>
        <w:rtl/>
      </w:rPr>
      <w:t>3</w:t>
    </w:r>
    <w:r>
      <w:rPr>
        <w:rFonts w:hAnsi="FrankRuehl" w:cs="FrankRuehl"/>
        <w:sz w:val="24"/>
        <w:szCs w:val="24"/>
        <w:rtl/>
      </w:rPr>
      <w:fldChar w:fldCharType="end"/>
    </w:r>
  </w:p>
  <w:p w:rsidR="00DD06A6" w:rsidRDefault="00DD06A6">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smartTag w:uri="urn:schemas-microsoft-com:office:smarttags" w:element="PersonName">
      <w:r>
        <w:rPr>
          <w:rFonts w:cs="TopType Jerushalmi"/>
          <w:color w:val="000000"/>
          <w:sz w:val="28"/>
          <w:szCs w:val="22"/>
        </w:rPr>
        <w:t>nevo</w:t>
      </w:r>
    </w:smartTag>
    <w:r>
      <w:rPr>
        <w:rFonts w:cs="TopType Jerushalmi"/>
        <w:color w:val="000000"/>
        <w:sz w:val="28"/>
        <w:szCs w:val="22"/>
      </w:rPr>
      <w:t>.co.il</w:t>
    </w:r>
    <w:r>
      <w:rPr>
        <w:rFonts w:cs="TopType Jerushalmi"/>
        <w:color w:val="000000"/>
        <w:sz w:val="28"/>
        <w:szCs w:val="22"/>
        <w:rtl/>
      </w:rPr>
      <w:t xml:space="preserve">   המאגר המשפטי הישראלי</w:t>
    </w:r>
  </w:p>
  <w:p w:rsidR="00DD06A6" w:rsidRDefault="00DD06A6">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E10D81">
      <w:rPr>
        <w:rFonts w:cs="TopType Jerushalmi"/>
        <w:noProof/>
        <w:color w:val="000000"/>
        <w:sz w:val="14"/>
        <w:szCs w:val="14"/>
      </w:rPr>
      <w:t>Z:\000-law\yael\2013\2013-09-29\tav\500_919.doc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643BD3" w:rsidRDefault="00643BD3" w:rsidP="00B441DA">
      <w:pPr>
        <w:spacing w:before="60" w:line="240" w:lineRule="auto"/>
        <w:ind w:right="1134"/>
      </w:pPr>
      <w:r>
        <w:separator/>
      </w:r>
    </w:p>
  </w:footnote>
  <w:footnote w:type="continuationSeparator" w:id="0">
    <w:p w:rsidR="00643BD3" w:rsidRDefault="00643BD3" w:rsidP="00353114">
      <w:pPr>
        <w:spacing w:before="60" w:line="240" w:lineRule="auto"/>
        <w:ind w:right="1134"/>
      </w:pPr>
      <w:r>
        <w:separator/>
      </w:r>
    </w:p>
  </w:footnote>
  <w:footnote w:id="1">
    <w:p w:rsidR="003744B7" w:rsidRPr="00447823" w:rsidRDefault="00DD06A6" w:rsidP="003744B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w:t>
      </w:r>
      <w:r>
        <w:rPr>
          <w:rFonts w:cs="FrankRuehl"/>
          <w:rtl/>
        </w:rPr>
        <w:t>פו</w:t>
      </w:r>
      <w:r>
        <w:rPr>
          <w:rFonts w:cs="FrankRuehl" w:hint="cs"/>
          <w:rtl/>
        </w:rPr>
        <w:t>רס</w:t>
      </w:r>
      <w:r w:rsidR="0094344B">
        <w:rPr>
          <w:rFonts w:cs="FrankRuehl" w:hint="cs"/>
          <w:rtl/>
        </w:rPr>
        <w:t>מו</w:t>
      </w:r>
      <w:r>
        <w:rPr>
          <w:rFonts w:cs="FrankRuehl" w:hint="cs"/>
          <w:rtl/>
        </w:rPr>
        <w:t xml:space="preserve"> </w:t>
      </w:r>
      <w:hyperlink r:id="rId1" w:history="1">
        <w:r w:rsidR="002E7A5D" w:rsidRPr="003744B7">
          <w:rPr>
            <w:rStyle w:val="Hyperlink"/>
            <w:rFonts w:cs="FrankRuehl" w:hint="cs"/>
            <w:rtl/>
          </w:rPr>
          <w:t>ק"ת</w:t>
        </w:r>
        <w:r w:rsidRPr="003744B7">
          <w:rPr>
            <w:rStyle w:val="Hyperlink"/>
            <w:rFonts w:cs="FrankRuehl" w:hint="cs"/>
            <w:rtl/>
          </w:rPr>
          <w:t xml:space="preserve"> </w:t>
        </w:r>
        <w:r w:rsidR="00C7132A" w:rsidRPr="003744B7">
          <w:rPr>
            <w:rStyle w:val="Hyperlink"/>
            <w:rFonts w:cs="FrankRuehl" w:hint="cs"/>
            <w:rtl/>
          </w:rPr>
          <w:t>תשע"</w:t>
        </w:r>
        <w:r w:rsidR="0094344B" w:rsidRPr="003744B7">
          <w:rPr>
            <w:rStyle w:val="Hyperlink"/>
            <w:rFonts w:cs="FrankRuehl" w:hint="cs"/>
            <w:rtl/>
          </w:rPr>
          <w:t>ד</w:t>
        </w:r>
        <w:r w:rsidRPr="003744B7">
          <w:rPr>
            <w:rStyle w:val="Hyperlink"/>
            <w:rFonts w:cs="FrankRuehl" w:hint="cs"/>
            <w:rtl/>
          </w:rPr>
          <w:t xml:space="preserve"> מס' </w:t>
        </w:r>
        <w:r w:rsidR="002E7A5D" w:rsidRPr="003744B7">
          <w:rPr>
            <w:rStyle w:val="Hyperlink"/>
            <w:rFonts w:cs="FrankRuehl" w:hint="cs"/>
            <w:rtl/>
          </w:rPr>
          <w:t>7</w:t>
        </w:r>
        <w:r w:rsidR="00E55554" w:rsidRPr="003744B7">
          <w:rPr>
            <w:rStyle w:val="Hyperlink"/>
            <w:rFonts w:cs="FrankRuehl" w:hint="cs"/>
            <w:rtl/>
          </w:rPr>
          <w:t>3</w:t>
        </w:r>
        <w:r w:rsidR="00EA5DF9" w:rsidRPr="003744B7">
          <w:rPr>
            <w:rStyle w:val="Hyperlink"/>
            <w:rFonts w:cs="FrankRuehl" w:hint="cs"/>
            <w:rtl/>
          </w:rPr>
          <w:t>4</w:t>
        </w:r>
        <w:r w:rsidR="00E9310E" w:rsidRPr="003744B7">
          <w:rPr>
            <w:rStyle w:val="Hyperlink"/>
            <w:rFonts w:cs="FrankRuehl" w:hint="cs"/>
            <w:rtl/>
          </w:rPr>
          <w:t>7</w:t>
        </w:r>
      </w:hyperlink>
      <w:r>
        <w:rPr>
          <w:rFonts w:cs="FrankRuehl" w:hint="cs"/>
          <w:rtl/>
        </w:rPr>
        <w:t xml:space="preserve"> מיום </w:t>
      </w:r>
      <w:r w:rsidR="00EA5DF9">
        <w:rPr>
          <w:rFonts w:cs="FrankRuehl" w:hint="cs"/>
          <w:rtl/>
        </w:rPr>
        <w:t>2</w:t>
      </w:r>
      <w:r w:rsidR="00E9310E">
        <w:rPr>
          <w:rFonts w:cs="FrankRuehl" w:hint="cs"/>
          <w:rtl/>
        </w:rPr>
        <w:t>7</w:t>
      </w:r>
      <w:r w:rsidR="00EA5DF9">
        <w:rPr>
          <w:rFonts w:cs="FrankRuehl" w:hint="cs"/>
          <w:rtl/>
        </w:rPr>
        <w:t>.2.2014</w:t>
      </w:r>
      <w:r>
        <w:rPr>
          <w:rFonts w:cs="FrankRuehl" w:hint="cs"/>
          <w:rtl/>
        </w:rPr>
        <w:t xml:space="preserve"> עמ' </w:t>
      </w:r>
      <w:r w:rsidR="00E9310E">
        <w:rPr>
          <w:rFonts w:cs="FrankRuehl" w:hint="cs"/>
          <w:rtl/>
        </w:rPr>
        <w:t>708</w:t>
      </w:r>
      <w:r w:rsidR="00C7132A">
        <w:rPr>
          <w:rFonts w:cs="FrankRuehl" w:hint="cs"/>
          <w:rtl/>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DD06A6">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חוק העסקת עובדים על ידי קבלני כוח אדם, תשנ"ו–1996</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D06A6" w:rsidRDefault="00A5335B" w:rsidP="00E9310E">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 xml:space="preserve">תקנות </w:t>
    </w:r>
    <w:r w:rsidR="00E9310E">
      <w:rPr>
        <w:rFonts w:hAnsi="FrankRuehl" w:cs="FrankRuehl" w:hint="cs"/>
        <w:color w:val="000000"/>
        <w:sz w:val="28"/>
        <w:szCs w:val="28"/>
        <w:rtl/>
      </w:rPr>
      <w:t>לטיפול סביבתי בציוד חשמלי ואלקטרוני ובסוללות (יצרן ויבואן בהיקף מוגבל ומשווק בגודל מזערי</w:t>
    </w:r>
    <w:r>
      <w:rPr>
        <w:rFonts w:hAnsi="FrankRuehl" w:cs="FrankRuehl" w:hint="cs"/>
        <w:color w:val="000000"/>
        <w:sz w:val="28"/>
        <w:szCs w:val="28"/>
        <w:rtl/>
      </w:rPr>
      <w:t>), תשע"ד</w:t>
    </w:r>
    <w:r w:rsidR="00C7132A">
      <w:rPr>
        <w:rFonts w:hAnsi="FrankRuehl" w:cs="FrankRuehl" w:hint="cs"/>
        <w:color w:val="000000"/>
        <w:sz w:val="28"/>
        <w:szCs w:val="28"/>
        <w:rtl/>
      </w:rPr>
      <w:t>-201</w:t>
    </w:r>
    <w:r w:rsidR="00EA5DF9">
      <w:rPr>
        <w:rFonts w:hAnsi="FrankRuehl" w:cs="FrankRuehl" w:hint="cs"/>
        <w:color w:val="000000"/>
        <w:sz w:val="28"/>
        <w:szCs w:val="28"/>
        <w:rtl/>
      </w:rPr>
      <w:t>4</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DD06A6" w:rsidRDefault="00DD06A6">
    <w:pPr>
      <w:pStyle w:val="a3"/>
      <w:pBdr>
        <w:top w:val="single" w:sz="4" w:space="0" w:color="auto"/>
      </w:pBdr>
      <w:spacing w:line="220" w:lineRule="exact"/>
      <w:ind w:left="0"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A5D40"/>
    <w:rsid w:val="000028C6"/>
    <w:rsid w:val="0000488A"/>
    <w:rsid w:val="00051BE1"/>
    <w:rsid w:val="000730A5"/>
    <w:rsid w:val="0007795D"/>
    <w:rsid w:val="000A4B8A"/>
    <w:rsid w:val="000C4B67"/>
    <w:rsid w:val="000D1C27"/>
    <w:rsid w:val="000D3354"/>
    <w:rsid w:val="00111734"/>
    <w:rsid w:val="00113DFF"/>
    <w:rsid w:val="00127513"/>
    <w:rsid w:val="0013087A"/>
    <w:rsid w:val="00143FB8"/>
    <w:rsid w:val="001B7798"/>
    <w:rsid w:val="001C6E71"/>
    <w:rsid w:val="001D54EA"/>
    <w:rsid w:val="001F648B"/>
    <w:rsid w:val="00233D88"/>
    <w:rsid w:val="00244C66"/>
    <w:rsid w:val="0025358C"/>
    <w:rsid w:val="002541F7"/>
    <w:rsid w:val="002557B8"/>
    <w:rsid w:val="002668A8"/>
    <w:rsid w:val="00267A92"/>
    <w:rsid w:val="002C021D"/>
    <w:rsid w:val="002D3B26"/>
    <w:rsid w:val="002E7A5D"/>
    <w:rsid w:val="002F4CED"/>
    <w:rsid w:val="003442AD"/>
    <w:rsid w:val="00353114"/>
    <w:rsid w:val="003744B7"/>
    <w:rsid w:val="003A37E1"/>
    <w:rsid w:val="003B2BFC"/>
    <w:rsid w:val="003D0F6E"/>
    <w:rsid w:val="004004A3"/>
    <w:rsid w:val="00436CA2"/>
    <w:rsid w:val="004409F6"/>
    <w:rsid w:val="00447823"/>
    <w:rsid w:val="00450703"/>
    <w:rsid w:val="004568AD"/>
    <w:rsid w:val="004803A2"/>
    <w:rsid w:val="00495B03"/>
    <w:rsid w:val="004B083D"/>
    <w:rsid w:val="004C4CDF"/>
    <w:rsid w:val="004D04BF"/>
    <w:rsid w:val="004D5301"/>
    <w:rsid w:val="00511EA9"/>
    <w:rsid w:val="005400BA"/>
    <w:rsid w:val="00575E63"/>
    <w:rsid w:val="005927E4"/>
    <w:rsid w:val="00593EDD"/>
    <w:rsid w:val="00593F93"/>
    <w:rsid w:val="005971E2"/>
    <w:rsid w:val="005A3316"/>
    <w:rsid w:val="005C3E08"/>
    <w:rsid w:val="005F75E6"/>
    <w:rsid w:val="00630C00"/>
    <w:rsid w:val="006374C0"/>
    <w:rsid w:val="00643BD3"/>
    <w:rsid w:val="00656381"/>
    <w:rsid w:val="00680678"/>
    <w:rsid w:val="006B2DC3"/>
    <w:rsid w:val="006F0F00"/>
    <w:rsid w:val="0070274C"/>
    <w:rsid w:val="00706713"/>
    <w:rsid w:val="00707A0F"/>
    <w:rsid w:val="00747940"/>
    <w:rsid w:val="00764B2F"/>
    <w:rsid w:val="00771429"/>
    <w:rsid w:val="00777EE6"/>
    <w:rsid w:val="007A3945"/>
    <w:rsid w:val="0080326D"/>
    <w:rsid w:val="00826A60"/>
    <w:rsid w:val="00847163"/>
    <w:rsid w:val="00875843"/>
    <w:rsid w:val="008D6036"/>
    <w:rsid w:val="008E276D"/>
    <w:rsid w:val="008E3903"/>
    <w:rsid w:val="008E5993"/>
    <w:rsid w:val="008E6763"/>
    <w:rsid w:val="009232A7"/>
    <w:rsid w:val="0094344B"/>
    <w:rsid w:val="00951BB7"/>
    <w:rsid w:val="00953DA9"/>
    <w:rsid w:val="00955B9C"/>
    <w:rsid w:val="009747E2"/>
    <w:rsid w:val="0099003F"/>
    <w:rsid w:val="009A5D40"/>
    <w:rsid w:val="009C21B2"/>
    <w:rsid w:val="009C6808"/>
    <w:rsid w:val="009F5110"/>
    <w:rsid w:val="00A5335B"/>
    <w:rsid w:val="00A624A4"/>
    <w:rsid w:val="00A653F5"/>
    <w:rsid w:val="00A75A5A"/>
    <w:rsid w:val="00AA1FF0"/>
    <w:rsid w:val="00AB4FFA"/>
    <w:rsid w:val="00AE1BEE"/>
    <w:rsid w:val="00B0325A"/>
    <w:rsid w:val="00B309F8"/>
    <w:rsid w:val="00B441DA"/>
    <w:rsid w:val="00B60A38"/>
    <w:rsid w:val="00B75491"/>
    <w:rsid w:val="00B91C43"/>
    <w:rsid w:val="00B96890"/>
    <w:rsid w:val="00BB59DF"/>
    <w:rsid w:val="00BB7577"/>
    <w:rsid w:val="00BC1DEB"/>
    <w:rsid w:val="00BC336F"/>
    <w:rsid w:val="00BF3303"/>
    <w:rsid w:val="00BF7170"/>
    <w:rsid w:val="00C004E9"/>
    <w:rsid w:val="00C13A06"/>
    <w:rsid w:val="00C16918"/>
    <w:rsid w:val="00C50BAA"/>
    <w:rsid w:val="00C7132A"/>
    <w:rsid w:val="00C854CA"/>
    <w:rsid w:val="00C926DE"/>
    <w:rsid w:val="00CA1F25"/>
    <w:rsid w:val="00D01845"/>
    <w:rsid w:val="00D2241B"/>
    <w:rsid w:val="00D63DD0"/>
    <w:rsid w:val="00D9593C"/>
    <w:rsid w:val="00D964EB"/>
    <w:rsid w:val="00DD06A6"/>
    <w:rsid w:val="00DF52F7"/>
    <w:rsid w:val="00E00211"/>
    <w:rsid w:val="00E013C7"/>
    <w:rsid w:val="00E10D81"/>
    <w:rsid w:val="00E161EB"/>
    <w:rsid w:val="00E43EDF"/>
    <w:rsid w:val="00E50E32"/>
    <w:rsid w:val="00E55554"/>
    <w:rsid w:val="00E67764"/>
    <w:rsid w:val="00E9310E"/>
    <w:rsid w:val="00EA5DF9"/>
    <w:rsid w:val="00EC1086"/>
    <w:rsid w:val="00EC12C4"/>
    <w:rsid w:val="00EE30FF"/>
    <w:rsid w:val="00F0312D"/>
    <w:rsid w:val="00F04E09"/>
    <w:rsid w:val="00F253F9"/>
    <w:rsid w:val="00F846E5"/>
    <w:rsid w:val="00FC3822"/>
    <w:rsid w:val="00FC4DB9"/>
    <w:rsid w:val="00FD6028"/>
    <w:rsid w:val="00FF0BF2"/>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F275AE10-D9AF-4E1F-8DA6-893707AB50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basedOn w:val="default"/>
    <w:rPr>
      <w:rFonts w:ascii="Times New Roman" w:hAnsi="Times New Roman" w:cs="Times New Roman"/>
      <w:position w:val="4"/>
      <w:sz w:val="16"/>
      <w:szCs w:val="16"/>
      <w:lang w:val="en-US" w:eastAsia="x-none"/>
    </w:rPr>
  </w:style>
  <w:style w:type="character" w:customStyle="1" w:styleId="default">
    <w:name w:val="default"/>
    <w:basedOn w:val="a0"/>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basedOn w:val="default"/>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22">
    <w:name w:val="P22"/>
    <w:basedOn w:val="P00"/>
    <w:pPr>
      <w:tabs>
        <w:tab w:val="clear" w:pos="624"/>
        <w:tab w:val="clear" w:pos="1021"/>
      </w:tabs>
      <w:ind w:right="1021"/>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spacing w:before="60" w:line="240" w:lineRule="auto"/>
      <w:ind w:left="2835"/>
    </w:pPr>
    <w:rPr>
      <w:sz w:val="20"/>
      <w:szCs w:val="20"/>
    </w:rPr>
  </w:style>
  <w:style w:type="paragraph" w:styleId="a4">
    <w:name w:val="footer"/>
    <w:basedOn w:val="a"/>
    <w:pPr>
      <w:widowControl w:val="0"/>
      <w:tabs>
        <w:tab w:val="center" w:pos="4153"/>
        <w:tab w:val="right" w:pos="8306"/>
      </w:tabs>
      <w:spacing w:before="60" w:line="240" w:lineRule="auto"/>
      <w:ind w:left="2835"/>
    </w:pPr>
    <w:rPr>
      <w:sz w:val="20"/>
      <w:szCs w:val="20"/>
    </w:rPr>
  </w:style>
  <w:style w:type="paragraph" w:styleId="a5">
    <w:name w:val="Body Text"/>
    <w:basedOn w:val="a"/>
    <w:rPr>
      <w:rFonts w:cs="Miriam"/>
      <w:sz w:val="18"/>
      <w:szCs w:val="18"/>
    </w:rPr>
  </w:style>
  <w:style w:type="paragraph" w:styleId="a6">
    <w:name w:val="footnote text"/>
    <w:basedOn w:val="a"/>
    <w:semiHidden/>
    <w:rPr>
      <w:sz w:val="20"/>
      <w:szCs w:val="20"/>
    </w:rPr>
  </w:style>
  <w:style w:type="character" w:styleId="a7">
    <w:name w:val="footnote reference"/>
    <w:basedOn w:val="a0"/>
    <w:semiHidden/>
    <w:rPr>
      <w:vertAlign w:val="superscript"/>
    </w:rPr>
  </w:style>
  <w:style w:type="paragraph" w:styleId="a8">
    <w:name w:val="Document Map"/>
    <w:basedOn w:val="a"/>
    <w:semiHidden/>
    <w:pPr>
      <w:shd w:val="clear" w:color="auto" w:fill="000080"/>
    </w:pPr>
    <w:rPr>
      <w:rFonts w:ascii="Tahoma" w:hAnsi="Tahoma" w:cs="Tahoma"/>
    </w:rPr>
  </w:style>
  <w:style w:type="character" w:styleId="Hyperlink">
    <w:name w:val="Hyperlink"/>
    <w:basedOn w:val="a0"/>
    <w:rPr>
      <w:color w:val="0000FF"/>
      <w:u w:val="single"/>
    </w:rPr>
  </w:style>
  <w:style w:type="character" w:styleId="FollowedHyperlink">
    <w:name w:val="FollowedHyperlink"/>
    <w:basedOn w:val="a0"/>
    <w:rPr>
      <w:color w:val="800080"/>
      <w:u w:val="single"/>
    </w:rPr>
  </w:style>
  <w:style w:type="table" w:styleId="a9">
    <w:name w:val="Table Grid"/>
    <w:basedOn w:val="a1"/>
    <w:rsid w:val="000028C6"/>
    <w:pPr>
      <w:autoSpaceDE w:val="0"/>
      <w:autoSpaceDN w:val="0"/>
      <w:bidi/>
      <w:spacing w:line="360"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7347.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487</Words>
  <Characters>2781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3262</CharactersWithSpaces>
  <SharedDoc>false</SharedDoc>
  <HLinks>
    <vt:vector size="42" baseType="variant">
      <vt:variant>
        <vt:i4>393283</vt:i4>
      </vt:variant>
      <vt:variant>
        <vt:i4>30</vt:i4>
      </vt:variant>
      <vt:variant>
        <vt:i4>0</vt:i4>
      </vt:variant>
      <vt:variant>
        <vt:i4>5</vt:i4>
      </vt:variant>
      <vt:variant>
        <vt:lpwstr>http://www.nevo.co.il/advertisements/nevo-100.doc</vt:lpwstr>
      </vt:variant>
      <vt:variant>
        <vt:lpwstr/>
      </vt:variant>
      <vt:variant>
        <vt:i4>196634</vt:i4>
      </vt:variant>
      <vt:variant>
        <vt:i4>24</vt:i4>
      </vt:variant>
      <vt:variant>
        <vt:i4>0</vt:i4>
      </vt:variant>
      <vt:variant>
        <vt:i4>5</vt:i4>
      </vt:variant>
      <vt:variant>
        <vt:lpwstr/>
      </vt:variant>
      <vt:variant>
        <vt:lpwstr>Seif3</vt:lpwstr>
      </vt:variant>
      <vt:variant>
        <vt:i4>196634</vt:i4>
      </vt:variant>
      <vt:variant>
        <vt:i4>18</vt:i4>
      </vt:variant>
      <vt:variant>
        <vt:i4>0</vt:i4>
      </vt:variant>
      <vt:variant>
        <vt:i4>5</vt:i4>
      </vt:variant>
      <vt:variant>
        <vt:lpwstr/>
      </vt:variant>
      <vt:variant>
        <vt:lpwstr>Seif2</vt:lpwstr>
      </vt:variant>
      <vt:variant>
        <vt:i4>196634</vt:i4>
      </vt:variant>
      <vt:variant>
        <vt:i4>12</vt:i4>
      </vt:variant>
      <vt:variant>
        <vt:i4>0</vt:i4>
      </vt:variant>
      <vt:variant>
        <vt:i4>5</vt:i4>
      </vt:variant>
      <vt:variant>
        <vt:lpwstr/>
      </vt:variant>
      <vt:variant>
        <vt:lpwstr>Seif1</vt:lpwstr>
      </vt:variant>
      <vt:variant>
        <vt:i4>196634</vt:i4>
      </vt:variant>
      <vt:variant>
        <vt:i4>6</vt:i4>
      </vt:variant>
      <vt:variant>
        <vt:i4>0</vt:i4>
      </vt:variant>
      <vt:variant>
        <vt:i4>5</vt:i4>
      </vt:variant>
      <vt:variant>
        <vt:lpwstr/>
      </vt:variant>
      <vt:variant>
        <vt:lpwstr>Seif4</vt:lpwstr>
      </vt:variant>
      <vt:variant>
        <vt:i4>196634</vt:i4>
      </vt:variant>
      <vt:variant>
        <vt:i4>0</vt:i4>
      </vt:variant>
      <vt:variant>
        <vt:i4>0</vt:i4>
      </vt:variant>
      <vt:variant>
        <vt:i4>5</vt:i4>
      </vt:variant>
      <vt:variant>
        <vt:lpwstr/>
      </vt:variant>
      <vt:variant>
        <vt:lpwstr>Seif5</vt:lpwstr>
      </vt:variant>
      <vt:variant>
        <vt:i4>7995404</vt:i4>
      </vt:variant>
      <vt:variant>
        <vt:i4>0</vt:i4>
      </vt:variant>
      <vt:variant>
        <vt:i4>0</vt:i4>
      </vt:variant>
      <vt:variant>
        <vt:i4>5</vt:i4>
      </vt:variant>
      <vt:variant>
        <vt:lpwstr>http://www.nevo.co.il/law_word/law06/tak-7347.pdf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2023-06-05T20:33:00Z</dcterms:created>
  <dcterms:modified xsi:type="dcterms:W3CDTF">2023-06-05T20:33:00Z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הגנת הסביבה</vt:lpwstr>
  </property>
  <property fmtid="{D5CDD505-2E9C-101B-9397-08002B2CF9AE}" pid="4" name="LAWNAME">
    <vt:lpwstr>תקנות לטיפול סביבתי בציוד חשמלי ואלקטרוני ובסוללות (יצרן ויבואן בהיקף מוגבל ומשווק בגודל מזערי), תשע"ד-2014</vt:lpwstr>
  </property>
  <property fmtid="{D5CDD505-2E9C-101B-9397-08002B2CF9AE}" pid="5" name="LAWNUMBER">
    <vt:lpwstr>0996</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MEKORSAMCHUT">
    <vt:lpwstr/>
  </property>
  <property fmtid="{D5CDD505-2E9C-101B-9397-08002B2CF9AE}" pid="20" name="NOSE11">
    <vt:lpwstr>חקלאות טבע וסביבה</vt:lpwstr>
  </property>
  <property fmtid="{D5CDD505-2E9C-101B-9397-08002B2CF9AE}" pid="21" name="NOSE21">
    <vt:lpwstr>איכות הסביבה</vt:lpwstr>
  </property>
  <property fmtid="{D5CDD505-2E9C-101B-9397-08002B2CF9AE}" pid="22" name="NOSE31">
    <vt:lpwstr>מניעת מפגעים</vt:lpwstr>
  </property>
  <property fmtid="{D5CDD505-2E9C-101B-9397-08002B2CF9AE}" pid="23" name="NOSE41">
    <vt:lpwstr/>
  </property>
  <property fmtid="{D5CDD505-2E9C-101B-9397-08002B2CF9AE}" pid="24" name="NOSE12">
    <vt:lpwstr>חקלאות טבע וסביבה</vt:lpwstr>
  </property>
  <property fmtid="{D5CDD505-2E9C-101B-9397-08002B2CF9AE}" pid="25" name="NOSE22">
    <vt:lpwstr>איכות הסביבה</vt:lpwstr>
  </property>
  <property fmtid="{D5CDD505-2E9C-101B-9397-08002B2CF9AE}" pid="26" name="NOSE32">
    <vt:lpwstr>פסולת ומיחזור</vt:lpwstr>
  </property>
  <property fmtid="{D5CDD505-2E9C-101B-9397-08002B2CF9AE}" pid="27" name="NOSE42">
    <vt:lpwstr/>
  </property>
  <property fmtid="{D5CDD505-2E9C-101B-9397-08002B2CF9AE}" pid="28" name="NOSE13">
    <vt:lpwstr>חקלאות טבע וסביבה</vt:lpwstr>
  </property>
  <property fmtid="{D5CDD505-2E9C-101B-9397-08002B2CF9AE}" pid="29" name="NOSE23">
    <vt:lpwstr>הגנת הסביבה</vt:lpwstr>
  </property>
  <property fmtid="{D5CDD505-2E9C-101B-9397-08002B2CF9AE}" pid="30" name="NOSE33">
    <vt:lpwstr/>
  </property>
  <property fmtid="{D5CDD505-2E9C-101B-9397-08002B2CF9AE}" pid="31" name="NOSE43">
    <vt:lpwstr/>
  </property>
  <property fmtid="{D5CDD505-2E9C-101B-9397-08002B2CF9AE}" pid="32" name="NOSE14">
    <vt:lpwstr/>
  </property>
  <property fmtid="{D5CDD505-2E9C-101B-9397-08002B2CF9AE}" pid="33" name="NOSE24">
    <vt:lpwstr/>
  </property>
  <property fmtid="{D5CDD505-2E9C-101B-9397-08002B2CF9AE}" pid="34" name="NOSE34">
    <vt:lpwstr/>
  </property>
  <property fmtid="{D5CDD505-2E9C-101B-9397-08002B2CF9AE}" pid="35" name="NOSE44">
    <vt:lpwstr/>
  </property>
  <property fmtid="{D5CDD505-2E9C-101B-9397-08002B2CF9AE}" pid="36" name="NOSE15">
    <vt:lpwstr/>
  </property>
  <property fmtid="{D5CDD505-2E9C-101B-9397-08002B2CF9AE}" pid="37" name="NOSE25">
    <vt:lpwstr/>
  </property>
  <property fmtid="{D5CDD505-2E9C-101B-9397-08002B2CF9AE}" pid="38" name="NOSE35">
    <vt:lpwstr/>
  </property>
  <property fmtid="{D5CDD505-2E9C-101B-9397-08002B2CF9AE}" pid="39" name="NOSE45">
    <vt:lpwstr/>
  </property>
  <property fmtid="{D5CDD505-2E9C-101B-9397-08002B2CF9AE}" pid="40" name="NOSE16">
    <vt:lpwstr/>
  </property>
  <property fmtid="{D5CDD505-2E9C-101B-9397-08002B2CF9AE}" pid="41" name="NOSE26">
    <vt:lpwstr/>
  </property>
  <property fmtid="{D5CDD505-2E9C-101B-9397-08002B2CF9AE}" pid="42" name="NOSE36">
    <vt:lpwstr/>
  </property>
  <property fmtid="{D5CDD505-2E9C-101B-9397-08002B2CF9AE}" pid="43" name="NOSE46">
    <vt:lpwstr/>
  </property>
  <property fmtid="{D5CDD505-2E9C-101B-9397-08002B2CF9AE}" pid="44" name="NOSE17">
    <vt:lpwstr/>
  </property>
  <property fmtid="{D5CDD505-2E9C-101B-9397-08002B2CF9AE}" pid="45" name="NOSE27">
    <vt:lpwstr/>
  </property>
  <property fmtid="{D5CDD505-2E9C-101B-9397-08002B2CF9AE}" pid="46" name="NOSE37">
    <vt:lpwstr/>
  </property>
  <property fmtid="{D5CDD505-2E9C-101B-9397-08002B2CF9AE}" pid="47" name="NOSE47">
    <vt:lpwstr/>
  </property>
  <property fmtid="{D5CDD505-2E9C-101B-9397-08002B2CF9AE}" pid="48" name="NOSE18">
    <vt:lpwstr/>
  </property>
  <property fmtid="{D5CDD505-2E9C-101B-9397-08002B2CF9AE}" pid="49" name="NOSE28">
    <vt:lpwstr/>
  </property>
  <property fmtid="{D5CDD505-2E9C-101B-9397-08002B2CF9AE}" pid="50" name="NOSE38">
    <vt:lpwstr/>
  </property>
  <property fmtid="{D5CDD505-2E9C-101B-9397-08002B2CF9AE}" pid="51" name="NOSE48">
    <vt:lpwstr/>
  </property>
  <property fmtid="{D5CDD505-2E9C-101B-9397-08002B2CF9AE}" pid="52" name="NOSE19">
    <vt:lpwstr/>
  </property>
  <property fmtid="{D5CDD505-2E9C-101B-9397-08002B2CF9AE}" pid="53" name="NOSE29">
    <vt:lpwstr/>
  </property>
  <property fmtid="{D5CDD505-2E9C-101B-9397-08002B2CF9AE}" pid="54" name="NOSE39">
    <vt:lpwstr/>
  </property>
  <property fmtid="{D5CDD505-2E9C-101B-9397-08002B2CF9AE}" pid="55" name="NOSE49">
    <vt:lpwstr/>
  </property>
  <property fmtid="{D5CDD505-2E9C-101B-9397-08002B2CF9AE}" pid="56" name="NOSE110">
    <vt:lpwstr/>
  </property>
  <property fmtid="{D5CDD505-2E9C-101B-9397-08002B2CF9AE}" pid="57" name="NOSE210">
    <vt:lpwstr/>
  </property>
  <property fmtid="{D5CDD505-2E9C-101B-9397-08002B2CF9AE}" pid="58" name="NOSE310">
    <vt:lpwstr/>
  </property>
  <property fmtid="{D5CDD505-2E9C-101B-9397-08002B2CF9AE}" pid="59" name="NOSE410">
    <vt:lpwstr/>
  </property>
  <property fmtid="{D5CDD505-2E9C-101B-9397-08002B2CF9AE}" pid="60" name="LINKK2">
    <vt:lpwstr/>
  </property>
  <property fmtid="{D5CDD505-2E9C-101B-9397-08002B2CF9AE}" pid="61" name="LINKK3">
    <vt:lpwstr/>
  </property>
  <property fmtid="{D5CDD505-2E9C-101B-9397-08002B2CF9AE}" pid="62" name="MEKOR_NAME1">
    <vt:lpwstr>חוק לטיפול סביבתי בציוד חשמלי ואלקטרוני ובסוללות</vt:lpwstr>
  </property>
  <property fmtid="{D5CDD505-2E9C-101B-9397-08002B2CF9AE}" pid="63" name="MEKOR_SAIF1">
    <vt:lpwstr>12XאX;67XאX</vt:lpwstr>
  </property>
  <property fmtid="{D5CDD505-2E9C-101B-9397-08002B2CF9AE}" pid="64" name="LINKK1">
    <vt:lpwstr>http://www.nevo.co.il/law_word/law06/tak-7347.pdf;‎רשומות - תקנות כלליות#פורסמו ק"ת תשע"ד מס' ‏‏7347# מיום 27.2.2014 עמ' 708‏</vt:lpwstr>
  </property>
</Properties>
</file>