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D2B5" w14:textId="77777777" w:rsidR="009232A7" w:rsidRDefault="00A5335B" w:rsidP="0021125C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למניעת הסתננות (עבירות ושיפוט) (</w:t>
      </w:r>
      <w:r w:rsidR="00E55554">
        <w:rPr>
          <w:rFonts w:cs="FrankRuehl" w:hint="cs"/>
          <w:sz w:val="32"/>
          <w:rtl/>
        </w:rPr>
        <w:t>בירור פניות השוהים במרכז שהייה</w:t>
      </w:r>
      <w:r>
        <w:rPr>
          <w:rFonts w:cs="FrankRuehl" w:hint="cs"/>
          <w:sz w:val="32"/>
          <w:rtl/>
        </w:rPr>
        <w:t>) (הוראת שעה)</w:t>
      </w:r>
      <w:r w:rsidR="00C7132A">
        <w:rPr>
          <w:rFonts w:cs="FrankRuehl" w:hint="cs"/>
          <w:sz w:val="32"/>
          <w:rtl/>
        </w:rPr>
        <w:t>, תשע"</w:t>
      </w:r>
      <w:r w:rsidR="0021125C">
        <w:rPr>
          <w:rFonts w:cs="FrankRuehl" w:hint="cs"/>
          <w:sz w:val="32"/>
          <w:rtl/>
        </w:rPr>
        <w:t>ה-2015</w:t>
      </w:r>
    </w:p>
    <w:p w14:paraId="74803CB2" w14:textId="77777777" w:rsidR="0094344B" w:rsidRPr="0094344B" w:rsidRDefault="0094344B" w:rsidP="0094344B">
      <w:pPr>
        <w:spacing w:line="320" w:lineRule="auto"/>
        <w:jc w:val="left"/>
        <w:rPr>
          <w:rFonts w:cs="FrankRuehl"/>
          <w:szCs w:val="26"/>
          <w:rtl/>
        </w:rPr>
      </w:pPr>
    </w:p>
    <w:p w14:paraId="76A57BC9" w14:textId="77777777" w:rsidR="0094344B" w:rsidRDefault="0094344B" w:rsidP="0094344B">
      <w:pPr>
        <w:spacing w:line="320" w:lineRule="auto"/>
        <w:jc w:val="left"/>
        <w:rPr>
          <w:rtl/>
        </w:rPr>
      </w:pPr>
    </w:p>
    <w:p w14:paraId="458AC96D" w14:textId="77777777" w:rsidR="0094344B" w:rsidRDefault="0094344B" w:rsidP="0094344B">
      <w:pPr>
        <w:spacing w:line="320" w:lineRule="auto"/>
        <w:jc w:val="left"/>
        <w:rPr>
          <w:rFonts w:cs="Miriam"/>
          <w:szCs w:val="22"/>
          <w:rtl/>
        </w:rPr>
      </w:pPr>
      <w:r w:rsidRPr="0094344B">
        <w:rPr>
          <w:rFonts w:cs="Miriam"/>
          <w:szCs w:val="22"/>
          <w:rtl/>
        </w:rPr>
        <w:t>בטחון</w:t>
      </w:r>
      <w:r w:rsidRPr="0094344B">
        <w:rPr>
          <w:rFonts w:cs="FrankRuehl"/>
          <w:szCs w:val="26"/>
          <w:rtl/>
        </w:rPr>
        <w:t xml:space="preserve"> – כניסה לישראל</w:t>
      </w:r>
    </w:p>
    <w:p w14:paraId="785E3ABA" w14:textId="77777777" w:rsidR="00A5335B" w:rsidRPr="0094344B" w:rsidRDefault="0094344B" w:rsidP="0094344B">
      <w:pPr>
        <w:spacing w:line="320" w:lineRule="auto"/>
        <w:jc w:val="left"/>
        <w:rPr>
          <w:rFonts w:cs="Miriam" w:hint="cs"/>
          <w:szCs w:val="22"/>
          <w:rtl/>
        </w:rPr>
      </w:pPr>
      <w:r w:rsidRPr="0094344B">
        <w:rPr>
          <w:rFonts w:cs="Miriam"/>
          <w:szCs w:val="22"/>
          <w:rtl/>
        </w:rPr>
        <w:t>עונשין ומשפט פלילי</w:t>
      </w:r>
      <w:r w:rsidRPr="0094344B">
        <w:rPr>
          <w:rFonts w:cs="FrankRuehl"/>
          <w:szCs w:val="26"/>
          <w:rtl/>
        </w:rPr>
        <w:t xml:space="preserve"> – עבירות – עבירות ביטחוניות</w:t>
      </w:r>
    </w:p>
    <w:p w14:paraId="51FFF37F" w14:textId="77777777" w:rsidR="009232A7" w:rsidRDefault="009232A7">
      <w:pPr>
        <w:pStyle w:val="big-header"/>
        <w:ind w:left="0" w:right="1134"/>
        <w:outlineLvl w:val="0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27845" w:rsidRPr="00E27845" w14:paraId="65E1E2E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2D27C6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65BD28F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1BA9ACEA" w14:textId="77777777" w:rsidR="00E27845" w:rsidRPr="00E27845" w:rsidRDefault="00E27845" w:rsidP="00E278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הגדרות" w:history="1">
              <w:r w:rsidRPr="00E278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75B553D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7845" w:rsidRPr="00E27845" w14:paraId="5600FF2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5CA4DF3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D1D2630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הגשת פנייה</w:t>
            </w:r>
          </w:p>
        </w:tc>
        <w:tc>
          <w:tcPr>
            <w:tcW w:w="567" w:type="dxa"/>
          </w:tcPr>
          <w:p w14:paraId="424EE125" w14:textId="77777777" w:rsidR="00E27845" w:rsidRPr="00E27845" w:rsidRDefault="00E27845" w:rsidP="00E278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הגשת פנייה" w:history="1">
              <w:r w:rsidRPr="00E278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201CE2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7845" w:rsidRPr="00E27845" w14:paraId="6B62D6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F48D746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8779869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14:paraId="0F1EB0EA" w14:textId="77777777" w:rsidR="00E27845" w:rsidRPr="00E27845" w:rsidRDefault="00E27845" w:rsidP="00E278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פרסום" w:history="1">
              <w:r w:rsidRPr="00E278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775C066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7845" w:rsidRPr="00E27845" w14:paraId="2F45C0E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BE92D9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F147243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אי טיפול בפנייה</w:t>
            </w:r>
          </w:p>
        </w:tc>
        <w:tc>
          <w:tcPr>
            <w:tcW w:w="567" w:type="dxa"/>
          </w:tcPr>
          <w:p w14:paraId="3E704F9A" w14:textId="77777777" w:rsidR="00E27845" w:rsidRPr="00E27845" w:rsidRDefault="00E27845" w:rsidP="00E278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אי טיפול בפנייה" w:history="1">
              <w:r w:rsidRPr="00E278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AAA9EC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7845" w:rsidRPr="00E27845" w14:paraId="28737E9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06A65A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7428A043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משך הטיפול בפנייה</w:t>
            </w:r>
          </w:p>
        </w:tc>
        <w:tc>
          <w:tcPr>
            <w:tcW w:w="567" w:type="dxa"/>
          </w:tcPr>
          <w:p w14:paraId="559914D0" w14:textId="77777777" w:rsidR="00E27845" w:rsidRPr="00E27845" w:rsidRDefault="00E27845" w:rsidP="00E278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משך הטיפול בפנייה" w:history="1">
              <w:r w:rsidRPr="00E278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C04DBF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27845" w:rsidRPr="00E27845" w14:paraId="7C01400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1CC3767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2764E5F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sz w:val="24"/>
                <w:rtl/>
              </w:rPr>
              <w:t>יידוע על החלטה בפנייה</w:t>
            </w:r>
          </w:p>
        </w:tc>
        <w:tc>
          <w:tcPr>
            <w:tcW w:w="567" w:type="dxa"/>
          </w:tcPr>
          <w:p w14:paraId="4FA97857" w14:textId="77777777" w:rsidR="00E27845" w:rsidRPr="00E27845" w:rsidRDefault="00E27845" w:rsidP="00E278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יידוע על החלטה בפנייה" w:history="1">
              <w:r w:rsidRPr="00E278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7A75AD" w14:textId="77777777" w:rsidR="00E27845" w:rsidRPr="00E27845" w:rsidRDefault="00E27845" w:rsidP="00E278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702C9CD" w14:textId="77777777" w:rsidR="00353114" w:rsidRDefault="00353114" w:rsidP="0070274C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</w:p>
    <w:p w14:paraId="21049537" w14:textId="77777777" w:rsidR="009232A7" w:rsidRDefault="00353114" w:rsidP="0021125C">
      <w:pPr>
        <w:pStyle w:val="big-header"/>
        <w:ind w:left="0" w:right="1134"/>
        <w:outlineLvl w:val="0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E55554">
        <w:rPr>
          <w:rFonts w:cs="FrankRuehl" w:hint="cs"/>
          <w:sz w:val="32"/>
          <w:rtl/>
        </w:rPr>
        <w:lastRenderedPageBreak/>
        <w:t>תקנות למניעת הסתננות (עבירות ושיפוט) (בירור פניות השוהים במרכז שהייה) (הוראת שעה), תשע"</w:t>
      </w:r>
      <w:r w:rsidR="0021125C">
        <w:rPr>
          <w:rFonts w:cs="FrankRuehl" w:hint="cs"/>
          <w:sz w:val="32"/>
          <w:rtl/>
        </w:rPr>
        <w:t>ה</w:t>
      </w:r>
      <w:r w:rsidR="00E55554">
        <w:rPr>
          <w:rFonts w:cs="FrankRuehl" w:hint="cs"/>
          <w:sz w:val="32"/>
          <w:rtl/>
        </w:rPr>
        <w:t>-201</w:t>
      </w:r>
      <w:r w:rsidR="0021125C">
        <w:rPr>
          <w:rFonts w:cs="FrankRuehl" w:hint="cs"/>
          <w:sz w:val="32"/>
          <w:rtl/>
        </w:rPr>
        <w:t>5</w:t>
      </w:r>
      <w:r w:rsidR="009232A7">
        <w:rPr>
          <w:rStyle w:val="default"/>
          <w:rtl/>
        </w:rPr>
        <w:footnoteReference w:customMarkFollows="1" w:id="1"/>
        <w:t>*</w:t>
      </w:r>
    </w:p>
    <w:p w14:paraId="47DD2D5B" w14:textId="77777777" w:rsidR="002E7A5D" w:rsidRDefault="002E7A5D" w:rsidP="002112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</w:t>
      </w:r>
      <w:r w:rsidR="00E55554">
        <w:rPr>
          <w:rStyle w:val="default"/>
          <w:rFonts w:cs="FrankRuehl" w:hint="cs"/>
          <w:rtl/>
        </w:rPr>
        <w:t>32כ</w:t>
      </w:r>
      <w:r w:rsidR="0021125C">
        <w:rPr>
          <w:rStyle w:val="default"/>
          <w:rFonts w:cs="FrankRuehl" w:hint="cs"/>
          <w:rtl/>
        </w:rPr>
        <w:t>ב</w:t>
      </w:r>
      <w:r w:rsidR="00E55554">
        <w:rPr>
          <w:rStyle w:val="default"/>
          <w:rFonts w:cs="FrankRuehl" w:hint="cs"/>
          <w:rtl/>
        </w:rPr>
        <w:t>(ב)</w:t>
      </w:r>
      <w:r w:rsidR="002F4CED">
        <w:rPr>
          <w:rStyle w:val="default"/>
          <w:rFonts w:cs="FrankRuehl" w:hint="cs"/>
          <w:rtl/>
        </w:rPr>
        <w:t xml:space="preserve"> לחוק למניעת הסתננות (עבירות ושיפוט), התשי"ד-1954</w:t>
      </w:r>
      <w:r>
        <w:rPr>
          <w:rStyle w:val="default"/>
          <w:rFonts w:cs="FrankRuehl" w:hint="cs"/>
          <w:rtl/>
        </w:rPr>
        <w:t xml:space="preserve">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אני </w:t>
      </w:r>
      <w:r w:rsidR="002F4CED">
        <w:rPr>
          <w:rStyle w:val="default"/>
          <w:rFonts w:cs="FrankRuehl" w:hint="cs"/>
          <w:rtl/>
        </w:rPr>
        <w:t>מתקין תקנות אלה</w:t>
      </w:r>
      <w:r>
        <w:rPr>
          <w:rStyle w:val="default"/>
          <w:rFonts w:cs="FrankRuehl" w:hint="cs"/>
          <w:rtl/>
        </w:rPr>
        <w:t>:</w:t>
      </w:r>
    </w:p>
    <w:p w14:paraId="0B21D5C0" w14:textId="77777777" w:rsidR="00E55554" w:rsidRDefault="009232A7" w:rsidP="002F4CE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6"/>
      <w:bookmarkEnd w:id="0"/>
      <w:r>
        <w:rPr>
          <w:lang w:val="he-IL"/>
        </w:rPr>
        <w:pict w14:anchorId="4747B869">
          <v:rect id="_x0000_s1026" style="position:absolute;left:0;text-align:left;margin-left:464.5pt;margin-top:8.05pt;width:75.05pt;height:10pt;z-index:251660288" o:allowincell="f" filled="f" stroked="f" strokecolor="lime" strokeweight=".25pt">
            <v:textbox inset="0,0,0,0">
              <w:txbxContent>
                <w:p w14:paraId="07EC6E66" w14:textId="77777777" w:rsidR="00DD06A6" w:rsidRDefault="00DD06A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 w:rsidR="00E55554"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 xml:space="preserve">בתקנות אלה </w:t>
      </w:r>
      <w:r w:rsidR="00E55554">
        <w:rPr>
          <w:rStyle w:val="default"/>
          <w:rFonts w:cs="FrankRuehl"/>
          <w:rtl/>
        </w:rPr>
        <w:t>–</w:t>
      </w:r>
    </w:p>
    <w:p w14:paraId="2C11EA7D" w14:textId="77777777" w:rsidR="009232A7" w:rsidRDefault="00E55554" w:rsidP="002112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F4CED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 xml:space="preserve">הממונה"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32כ</w:t>
      </w:r>
      <w:r w:rsidR="0021125C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(א) לחוק;</w:t>
      </w:r>
    </w:p>
    <w:p w14:paraId="465D78AE" w14:textId="77777777" w:rsidR="00E55554" w:rsidRDefault="00E55554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"המרכז"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32א לחוק;</w:t>
      </w:r>
    </w:p>
    <w:p w14:paraId="0AEB78B1" w14:textId="77777777" w:rsidR="00E55554" w:rsidRDefault="00E55554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"פנייה"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פניית שוהה במרכז לעניין תנאי שהייתו שם.</w:t>
      </w:r>
    </w:p>
    <w:p w14:paraId="0681CABD" w14:textId="77777777" w:rsidR="009232A7" w:rsidRDefault="009232A7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5"/>
      <w:bookmarkEnd w:id="1"/>
      <w:r>
        <w:rPr>
          <w:lang w:val="he-IL"/>
        </w:rPr>
        <w:pict w14:anchorId="257A70FC">
          <v:rect id="_x0000_s1028" style="position:absolute;left:0;text-align:left;margin-left:464.5pt;margin-top:8.05pt;width:75.05pt;height:12.25pt;z-index:251659264" o:allowincell="f" filled="f" stroked="f" strokecolor="lime" strokeweight=".25pt">
            <v:textbox inset="0,0,0,0">
              <w:txbxContent>
                <w:p w14:paraId="2A30BB44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פנייה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פנייה של שוהה לממונה תוגש בכתב ויכול שתוגש גם באמצעות אדם אחר בהסכמת השוהה.</w:t>
      </w:r>
    </w:p>
    <w:p w14:paraId="3C4B5D1F" w14:textId="77777777" w:rsidR="009232A7" w:rsidRDefault="009232A7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lang w:val="he-IL"/>
        </w:rPr>
        <w:pict w14:anchorId="654D290B">
          <v:rect id="_x0000_s1029" style="position:absolute;left:0;text-align:left;margin-left:464.5pt;margin-top:8.05pt;width:75.05pt;height:12.9pt;z-index:251655168" o:allowincell="f" filled="f" stroked="f" strokecolor="lime" strokeweight=".25pt">
            <v:textbox inset="0,0,0,0">
              <w:txbxContent>
                <w:p w14:paraId="79B6448D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פרסום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הודעה על דרכי הפנייה לממונה כאמור בתקנה 2 ועל פרטי ההתקשרות עמו, תפורסם בידי הממונה במקום בולט לעין במרכז ותתורגם לשפות העיקריות של השוהים במרכז השהייה ובכלל זה אנגלית</w:t>
      </w:r>
      <w:r w:rsidR="002F4CED">
        <w:rPr>
          <w:rStyle w:val="default"/>
          <w:rFonts w:cs="FrankRuehl" w:hint="cs"/>
          <w:rtl/>
        </w:rPr>
        <w:t>.</w:t>
      </w:r>
    </w:p>
    <w:p w14:paraId="32404B66" w14:textId="77777777" w:rsidR="009232A7" w:rsidRDefault="009232A7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2"/>
      <w:bookmarkEnd w:id="3"/>
      <w:r>
        <w:rPr>
          <w:lang w:val="he-IL"/>
        </w:rPr>
        <w:pict w14:anchorId="5C2C7F5C">
          <v:rect id="_x0000_s1030" style="position:absolute;left:0;text-align:left;margin-left:464.5pt;margin-top:8.05pt;width:75.05pt;height:11.8pt;z-index:251656192" o:allowincell="f" filled="f" stroked="f" strokecolor="lime" strokeweight=".25pt">
            <v:textbox inset="0,0,0,0">
              <w:txbxContent>
                <w:p w14:paraId="600F7281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אי-טיפול בפנייה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(א)</w:t>
      </w:r>
      <w:r w:rsidR="00E55554">
        <w:rPr>
          <w:rStyle w:val="default"/>
          <w:rFonts w:cs="FrankRuehl" w:hint="cs"/>
          <w:rtl/>
        </w:rPr>
        <w:tab/>
        <w:t>הממונה לא יטפל בפנייה אם מתקיים אחד מאלה:</w:t>
      </w:r>
    </w:p>
    <w:p w14:paraId="6799596D" w14:textId="77777777" w:rsidR="00E55554" w:rsidRDefault="00E55554" w:rsidP="00E5555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נושא הפנייה אינו בעניין תנ</w:t>
      </w:r>
      <w:r w:rsidR="0021125C">
        <w:rPr>
          <w:rStyle w:val="default"/>
          <w:rFonts w:cs="FrankRuehl" w:hint="cs"/>
          <w:rtl/>
        </w:rPr>
        <w:t>אי השהייה במרכז כאמור בסעיף 32כב</w:t>
      </w:r>
      <w:r>
        <w:rPr>
          <w:rStyle w:val="default"/>
          <w:rFonts w:cs="FrankRuehl" w:hint="cs"/>
          <w:rtl/>
        </w:rPr>
        <w:t>(א) לחוק;</w:t>
      </w:r>
    </w:p>
    <w:p w14:paraId="01088E7B" w14:textId="77777777" w:rsidR="00E55554" w:rsidRDefault="00E55554" w:rsidP="0021125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הפנייה הוגשה בחוסר ניקיון כפיים או בחוסר תום לב, או שהפנייה </w:t>
      </w:r>
      <w:r w:rsidR="0021125C">
        <w:rPr>
          <w:rStyle w:val="default"/>
          <w:rFonts w:cs="FrankRuehl" w:hint="cs"/>
          <w:rtl/>
        </w:rPr>
        <w:t>מופרכת מיסודה</w:t>
      </w:r>
      <w:r>
        <w:rPr>
          <w:rStyle w:val="default"/>
          <w:rFonts w:cs="FrankRuehl" w:hint="cs"/>
          <w:rtl/>
        </w:rPr>
        <w:t xml:space="preserve"> או שהיא בגדר זוטי דברים.</w:t>
      </w:r>
    </w:p>
    <w:p w14:paraId="404EBD08" w14:textId="77777777" w:rsidR="00E55554" w:rsidRDefault="00E55554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הממונה יודיע לפונה בכתב בדבר החל</w:t>
      </w:r>
      <w:r w:rsidR="0021125C">
        <w:rPr>
          <w:rStyle w:val="default"/>
          <w:rFonts w:cs="FrankRuehl" w:hint="cs"/>
          <w:rtl/>
        </w:rPr>
        <w:t>טתו שלא לטפל בפנייה לפי תקנה זו</w:t>
      </w:r>
      <w:r>
        <w:rPr>
          <w:rStyle w:val="default"/>
          <w:rFonts w:cs="FrankRuehl" w:hint="cs"/>
          <w:rtl/>
        </w:rPr>
        <w:t>.</w:t>
      </w:r>
    </w:p>
    <w:p w14:paraId="27B6A62A" w14:textId="77777777" w:rsidR="009232A7" w:rsidRDefault="009232A7" w:rsidP="002112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3"/>
      <w:bookmarkEnd w:id="4"/>
      <w:r>
        <w:rPr>
          <w:lang w:val="he-IL"/>
        </w:rPr>
        <w:pict w14:anchorId="321EC9A2">
          <v:rect id="_x0000_s1031" style="position:absolute;left:0;text-align:left;margin-left:464.5pt;margin-top:8.05pt;width:75.05pt;height:13.05pt;z-index:251657216" o:allowincell="f" filled="f" stroked="f" strokecolor="lime" strokeweight=".25pt">
            <v:textbox inset="0,0,0,0">
              <w:txbxContent>
                <w:p w14:paraId="1F0DD685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משך הטיפול בפנייה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(א)</w:t>
      </w:r>
      <w:r w:rsidR="00E55554">
        <w:rPr>
          <w:rStyle w:val="default"/>
          <w:rFonts w:cs="FrankRuehl" w:hint="cs"/>
          <w:rtl/>
        </w:rPr>
        <w:tab/>
        <w:t>הפנייה תיענה בזמן סביר ולא יאוחר מתום 30 ימים מיום הגשתה לממונה</w:t>
      </w:r>
      <w:r w:rsidR="005971E2">
        <w:rPr>
          <w:rStyle w:val="default"/>
          <w:rFonts w:cs="FrankRuehl" w:hint="cs"/>
          <w:rtl/>
        </w:rPr>
        <w:t>.</w:t>
      </w:r>
    </w:p>
    <w:p w14:paraId="2511586D" w14:textId="77777777" w:rsidR="00E55554" w:rsidRDefault="00E55554" w:rsidP="002112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ראה הממונה כי לצורך בירור פנייה יש הכרח בזמן נוסף מעבר לאמור בתקנת משנה (א), רשאי הוא לענות לפנייה לאחר המועד האמור, אך לא </w:t>
      </w:r>
      <w:r w:rsidR="0021125C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אוחר מתום 90 ימים נוספים.</w:t>
      </w:r>
    </w:p>
    <w:p w14:paraId="257A05CC" w14:textId="77777777" w:rsidR="009232A7" w:rsidRDefault="009232A7" w:rsidP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4"/>
      <w:bookmarkEnd w:id="5"/>
      <w:r>
        <w:rPr>
          <w:lang w:val="he-IL"/>
        </w:rPr>
        <w:pict w14:anchorId="622A2431">
          <v:rect id="_x0000_s1032" style="position:absolute;left:0;text-align:left;margin-left:464.5pt;margin-top:8.05pt;width:75.05pt;height:18.2pt;z-index:251658240" o:allowincell="f" filled="f" stroked="f" strokecolor="lime" strokeweight=".25pt">
            <v:textbox inset="0,0,0,0">
              <w:txbxContent>
                <w:p w14:paraId="140B3ACA" w14:textId="77777777" w:rsidR="00DD06A6" w:rsidRDefault="00E5555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יידוע על החלטה בפנייה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</w:t>
      </w:r>
      <w:r w:rsidRPr="00C7132A">
        <w:rPr>
          <w:rStyle w:val="default"/>
          <w:rFonts w:cs="FrankRuehl"/>
          <w:rtl/>
        </w:rPr>
        <w:t>.</w:t>
      </w:r>
      <w:r w:rsidRPr="00C7132A">
        <w:rPr>
          <w:rStyle w:val="default"/>
          <w:rFonts w:cs="FrankRuehl"/>
          <w:rtl/>
        </w:rPr>
        <w:tab/>
      </w:r>
      <w:r w:rsidR="00E55554">
        <w:rPr>
          <w:rStyle w:val="default"/>
          <w:rFonts w:cs="FrankRuehl" w:hint="cs"/>
          <w:rtl/>
        </w:rPr>
        <w:t>(א)</w:t>
      </w:r>
      <w:r w:rsidR="00E55554">
        <w:rPr>
          <w:rStyle w:val="default"/>
          <w:rFonts w:cs="FrankRuehl" w:hint="cs"/>
          <w:rtl/>
        </w:rPr>
        <w:tab/>
        <w:t>התקיים הא</w:t>
      </w:r>
      <w:r w:rsidR="0021125C">
        <w:rPr>
          <w:rStyle w:val="default"/>
          <w:rFonts w:cs="FrankRuehl" w:hint="cs"/>
          <w:rtl/>
        </w:rPr>
        <w:t>מור בתקנה 5(ב) או התקבלה החלטה ב</w:t>
      </w:r>
      <w:r w:rsidR="00E55554">
        <w:rPr>
          <w:rStyle w:val="default"/>
          <w:rFonts w:cs="FrankRuehl" w:hint="cs"/>
          <w:rtl/>
        </w:rPr>
        <w:t>פנייה, יודיע הממונה על כך בכתב לפונה וכן למנהל המרכז שבו שוהה הפונה</w:t>
      </w:r>
      <w:r w:rsidR="003B2BFC">
        <w:rPr>
          <w:rStyle w:val="default"/>
          <w:rFonts w:cs="FrankRuehl" w:hint="cs"/>
          <w:rtl/>
        </w:rPr>
        <w:t>.</w:t>
      </w:r>
    </w:p>
    <w:p w14:paraId="553D1F6D" w14:textId="77777777" w:rsidR="00E55554" w:rsidRDefault="00E55554" w:rsidP="002112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הממונה רשאי להעביר העתק </w:t>
      </w:r>
      <w:r w:rsidR="0021125C">
        <w:rPr>
          <w:rStyle w:val="default"/>
          <w:rFonts w:cs="FrankRuehl" w:hint="cs"/>
          <w:rtl/>
        </w:rPr>
        <w:t xml:space="preserve">של </w:t>
      </w:r>
      <w:r>
        <w:rPr>
          <w:rStyle w:val="default"/>
          <w:rFonts w:cs="FrankRuehl" w:hint="cs"/>
          <w:rtl/>
        </w:rPr>
        <w:t>התשובה לשר לביטחון הפנים או לשר הפנים, אם לדעתו הדבר נדרש.</w:t>
      </w:r>
    </w:p>
    <w:p w14:paraId="24EB7AE8" w14:textId="77777777" w:rsidR="00E55554" w:rsidRDefault="00E555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D6D5BE" w14:textId="77777777" w:rsidR="009232A7" w:rsidRDefault="009232A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D2D474" w14:textId="77777777" w:rsidR="009232A7" w:rsidRDefault="0021125C" w:rsidP="0021125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כ"ד בטבת התשע"ה (15 בינואר 2015</w:t>
      </w:r>
      <w:r w:rsidR="00656381">
        <w:rPr>
          <w:rFonts w:cs="FrankRuehl" w:hint="cs"/>
          <w:sz w:val="26"/>
          <w:szCs w:val="26"/>
          <w:rtl/>
        </w:rPr>
        <w:t>)</w:t>
      </w:r>
      <w:r w:rsidR="009232A7"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גלעד ארדן</w:t>
      </w:r>
    </w:p>
    <w:p w14:paraId="072D5EDB" w14:textId="77777777" w:rsidR="009232A7" w:rsidRDefault="00656381" w:rsidP="0084716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E00211">
        <w:rPr>
          <w:rFonts w:cs="FrankRuehl" w:hint="cs"/>
          <w:sz w:val="22"/>
          <w:rtl/>
        </w:rPr>
        <w:t xml:space="preserve">שר </w:t>
      </w:r>
      <w:r w:rsidR="00847163">
        <w:rPr>
          <w:rFonts w:cs="FrankRuehl" w:hint="cs"/>
          <w:sz w:val="22"/>
          <w:rtl/>
        </w:rPr>
        <w:t>הפנים</w:t>
      </w:r>
    </w:p>
    <w:p w14:paraId="729C9C92" w14:textId="77777777" w:rsidR="0021125C" w:rsidRDefault="0021125C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2F82E6" w14:textId="77777777" w:rsidR="00C7132A" w:rsidRPr="00B441DA" w:rsidRDefault="00C7132A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BDA71F" w14:textId="77777777" w:rsidR="009232A7" w:rsidRPr="00B441DA" w:rsidRDefault="009232A7" w:rsidP="00B441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LawPartEnd"/>
      <w:bookmarkEnd w:id="6"/>
    </w:p>
    <w:p w14:paraId="60C10396" w14:textId="77777777" w:rsidR="00E27845" w:rsidRDefault="00E27845" w:rsidP="00B441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B37B97" w14:textId="77777777" w:rsidR="00E27845" w:rsidRDefault="00E27845" w:rsidP="00B441D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B99317C" w14:textId="77777777" w:rsidR="00E27845" w:rsidRDefault="00E27845" w:rsidP="00E278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F0C55E2" w14:textId="77777777" w:rsidR="002A775D" w:rsidRPr="00E27845" w:rsidRDefault="002A775D" w:rsidP="00E278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A775D" w:rsidRPr="00E27845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F9BBE" w14:textId="77777777" w:rsidR="003833C6" w:rsidRDefault="003833C6">
      <w:r>
        <w:separator/>
      </w:r>
    </w:p>
  </w:endnote>
  <w:endnote w:type="continuationSeparator" w:id="0">
    <w:p w14:paraId="3D4D6177" w14:textId="77777777" w:rsidR="003833C6" w:rsidRDefault="0038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F8E4" w14:textId="77777777" w:rsidR="00DD06A6" w:rsidRDefault="00DD06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3BFF5B4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641E10B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7845">
      <w:rPr>
        <w:rFonts w:cs="TopType Jerushalmi"/>
        <w:noProof/>
        <w:color w:val="000000"/>
        <w:sz w:val="14"/>
        <w:szCs w:val="14"/>
      </w:rPr>
      <w:t>Z:\000-law\yael\2015\2015-02-01\hak150128\tav\501_184.doc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7393F" w14:textId="77777777" w:rsidR="00DD06A6" w:rsidRDefault="00DD06A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784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6BDF35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  <w:szCs w:val="22"/>
        </w:rPr>
        <w:t>nevo</w:t>
      </w:r>
    </w:smartTag>
    <w:r>
      <w:rPr>
        <w:rFonts w:cs="TopType Jerushalmi"/>
        <w:color w:val="000000"/>
        <w:sz w:val="28"/>
        <w:szCs w:val="22"/>
      </w:rPr>
      <w:t>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95ECC5E" w14:textId="77777777" w:rsidR="00DD06A6" w:rsidRDefault="00DD06A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27845">
      <w:rPr>
        <w:rFonts w:cs="TopType Jerushalmi"/>
        <w:noProof/>
        <w:color w:val="000000"/>
        <w:sz w:val="14"/>
        <w:szCs w:val="14"/>
      </w:rPr>
      <w:t>Z:\000-law\yael\2015\2015-02-01\hak150128\tav\501_184.doc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B4B90" w14:textId="77777777" w:rsidR="003833C6" w:rsidRDefault="003833C6" w:rsidP="00B441D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95EFC00" w14:textId="77777777" w:rsidR="003833C6" w:rsidRDefault="003833C6" w:rsidP="00353114">
      <w:pPr>
        <w:spacing w:before="60" w:line="240" w:lineRule="auto"/>
        <w:ind w:right="1134"/>
      </w:pPr>
      <w:r>
        <w:separator/>
      </w:r>
    </w:p>
  </w:footnote>
  <w:footnote w:id="1">
    <w:p w14:paraId="77F9AD46" w14:textId="77777777" w:rsidR="00EC3E1B" w:rsidRPr="00447823" w:rsidRDefault="00DD06A6" w:rsidP="00EC3E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</w:t>
      </w:r>
      <w:r w:rsidR="0094344B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2E7A5D" w:rsidRPr="00EC3E1B">
          <w:rPr>
            <w:rStyle w:val="Hyperlink"/>
            <w:rFonts w:cs="FrankRuehl" w:hint="cs"/>
            <w:rtl/>
          </w:rPr>
          <w:t>ק"ת</w:t>
        </w:r>
        <w:r w:rsidRPr="00EC3E1B">
          <w:rPr>
            <w:rStyle w:val="Hyperlink"/>
            <w:rFonts w:cs="FrankRuehl" w:hint="cs"/>
            <w:rtl/>
          </w:rPr>
          <w:t xml:space="preserve"> </w:t>
        </w:r>
        <w:r w:rsidR="00C7132A" w:rsidRPr="00EC3E1B">
          <w:rPr>
            <w:rStyle w:val="Hyperlink"/>
            <w:rFonts w:cs="FrankRuehl" w:hint="cs"/>
            <w:rtl/>
          </w:rPr>
          <w:t>תשע"</w:t>
        </w:r>
        <w:r w:rsidR="0021125C" w:rsidRPr="00EC3E1B">
          <w:rPr>
            <w:rStyle w:val="Hyperlink"/>
            <w:rFonts w:cs="FrankRuehl" w:hint="cs"/>
            <w:rtl/>
          </w:rPr>
          <w:t>ה</w:t>
        </w:r>
        <w:r w:rsidRPr="00EC3E1B">
          <w:rPr>
            <w:rStyle w:val="Hyperlink"/>
            <w:rFonts w:cs="FrankRuehl" w:hint="cs"/>
            <w:rtl/>
          </w:rPr>
          <w:t xml:space="preserve"> מס' </w:t>
        </w:r>
        <w:r w:rsidR="0021125C" w:rsidRPr="00EC3E1B">
          <w:rPr>
            <w:rStyle w:val="Hyperlink"/>
            <w:rFonts w:cs="FrankRuehl" w:hint="cs"/>
            <w:rtl/>
          </w:rPr>
          <w:t>7484</w:t>
        </w:r>
      </w:hyperlink>
      <w:r>
        <w:rPr>
          <w:rFonts w:cs="FrankRuehl" w:hint="cs"/>
          <w:rtl/>
        </w:rPr>
        <w:t xml:space="preserve"> מיום </w:t>
      </w:r>
      <w:r w:rsidR="0021125C">
        <w:rPr>
          <w:rFonts w:cs="FrankRuehl" w:hint="cs"/>
          <w:rtl/>
        </w:rPr>
        <w:t>28.1.2015</w:t>
      </w:r>
      <w:r>
        <w:rPr>
          <w:rFonts w:cs="FrankRuehl" w:hint="cs"/>
          <w:rtl/>
        </w:rPr>
        <w:t xml:space="preserve"> עמ' </w:t>
      </w:r>
      <w:r w:rsidR="0021125C">
        <w:rPr>
          <w:rFonts w:cs="FrankRuehl" w:hint="cs"/>
          <w:rtl/>
        </w:rPr>
        <w:t>792</w:t>
      </w:r>
      <w:r w:rsidR="00C7132A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DA98" w14:textId="77777777" w:rsidR="00DD06A6" w:rsidRDefault="00DD06A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העסקת עובדים על ידי קבלני כוח אדם, תשנ"ו–1996</w:t>
    </w:r>
  </w:p>
  <w:p w14:paraId="79C8CF4F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C5FE97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8C2" w14:textId="77777777" w:rsidR="00DD06A6" w:rsidRDefault="00A5335B" w:rsidP="002112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למניעת הסתננות (עבירות ושיפוט) (</w:t>
    </w:r>
    <w:r w:rsidR="00E55554">
      <w:rPr>
        <w:rFonts w:hAnsi="FrankRuehl" w:cs="FrankRuehl" w:hint="cs"/>
        <w:color w:val="000000"/>
        <w:sz w:val="28"/>
        <w:szCs w:val="28"/>
        <w:rtl/>
      </w:rPr>
      <w:t>בירור פניות השוהים במרכז שהייה</w:t>
    </w:r>
    <w:r>
      <w:rPr>
        <w:rFonts w:hAnsi="FrankRuehl" w:cs="FrankRuehl" w:hint="cs"/>
        <w:color w:val="000000"/>
        <w:sz w:val="28"/>
        <w:szCs w:val="28"/>
        <w:rtl/>
      </w:rPr>
      <w:t>) (הוראת שעה), תשע"</w:t>
    </w:r>
    <w:r w:rsidR="0021125C">
      <w:rPr>
        <w:rFonts w:hAnsi="FrankRuehl" w:cs="FrankRuehl" w:hint="cs"/>
        <w:color w:val="000000"/>
        <w:sz w:val="28"/>
        <w:szCs w:val="28"/>
        <w:rtl/>
      </w:rPr>
      <w:t>ה-2015</w:t>
    </w:r>
  </w:p>
  <w:p w14:paraId="602996A4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850C50" w14:textId="77777777" w:rsidR="00DD06A6" w:rsidRDefault="00DD06A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D40"/>
    <w:rsid w:val="000028C6"/>
    <w:rsid w:val="0000488A"/>
    <w:rsid w:val="000730A5"/>
    <w:rsid w:val="0007795D"/>
    <w:rsid w:val="000A4B8A"/>
    <w:rsid w:val="000C4B67"/>
    <w:rsid w:val="000D1C27"/>
    <w:rsid w:val="00111734"/>
    <w:rsid w:val="00113DFF"/>
    <w:rsid w:val="00127513"/>
    <w:rsid w:val="0013087A"/>
    <w:rsid w:val="00136062"/>
    <w:rsid w:val="00143FB8"/>
    <w:rsid w:val="001B7798"/>
    <w:rsid w:val="001C6E71"/>
    <w:rsid w:val="001D54EA"/>
    <w:rsid w:val="001F648B"/>
    <w:rsid w:val="0021125C"/>
    <w:rsid w:val="00233D88"/>
    <w:rsid w:val="0025358C"/>
    <w:rsid w:val="002541F7"/>
    <w:rsid w:val="002668A8"/>
    <w:rsid w:val="00267A92"/>
    <w:rsid w:val="002A775D"/>
    <w:rsid w:val="002C021D"/>
    <w:rsid w:val="002D3B26"/>
    <w:rsid w:val="002E7A5D"/>
    <w:rsid w:val="002F4CED"/>
    <w:rsid w:val="003442AD"/>
    <w:rsid w:val="00353114"/>
    <w:rsid w:val="003833C6"/>
    <w:rsid w:val="003A37E1"/>
    <w:rsid w:val="003B2BFC"/>
    <w:rsid w:val="003D0F6E"/>
    <w:rsid w:val="004004A3"/>
    <w:rsid w:val="004409F6"/>
    <w:rsid w:val="00447823"/>
    <w:rsid w:val="00450703"/>
    <w:rsid w:val="004568AD"/>
    <w:rsid w:val="004803A2"/>
    <w:rsid w:val="00495B03"/>
    <w:rsid w:val="004C4CDF"/>
    <w:rsid w:val="004D5301"/>
    <w:rsid w:val="00511EA9"/>
    <w:rsid w:val="005927E4"/>
    <w:rsid w:val="00593EDD"/>
    <w:rsid w:val="00593F93"/>
    <w:rsid w:val="005971E2"/>
    <w:rsid w:val="005A3316"/>
    <w:rsid w:val="005C3E08"/>
    <w:rsid w:val="005F75E6"/>
    <w:rsid w:val="00630C00"/>
    <w:rsid w:val="006374C0"/>
    <w:rsid w:val="00656381"/>
    <w:rsid w:val="006B2DC3"/>
    <w:rsid w:val="006F0F00"/>
    <w:rsid w:val="0070274C"/>
    <w:rsid w:val="00706713"/>
    <w:rsid w:val="00707A0F"/>
    <w:rsid w:val="00722BFD"/>
    <w:rsid w:val="00747940"/>
    <w:rsid w:val="00764B2F"/>
    <w:rsid w:val="00771429"/>
    <w:rsid w:val="00777EE6"/>
    <w:rsid w:val="007A3945"/>
    <w:rsid w:val="0080326D"/>
    <w:rsid w:val="00820EC8"/>
    <w:rsid w:val="00826A60"/>
    <w:rsid w:val="00847163"/>
    <w:rsid w:val="00875843"/>
    <w:rsid w:val="008D6036"/>
    <w:rsid w:val="008E276D"/>
    <w:rsid w:val="008E3903"/>
    <w:rsid w:val="008E5993"/>
    <w:rsid w:val="008E6763"/>
    <w:rsid w:val="009232A7"/>
    <w:rsid w:val="0094344B"/>
    <w:rsid w:val="00953DA9"/>
    <w:rsid w:val="00955B9C"/>
    <w:rsid w:val="009747E2"/>
    <w:rsid w:val="009A5D40"/>
    <w:rsid w:val="009C21B2"/>
    <w:rsid w:val="009C6808"/>
    <w:rsid w:val="00A2065C"/>
    <w:rsid w:val="00A5335B"/>
    <w:rsid w:val="00A624A4"/>
    <w:rsid w:val="00A653F5"/>
    <w:rsid w:val="00A75A5A"/>
    <w:rsid w:val="00AA1FF0"/>
    <w:rsid w:val="00AA73DF"/>
    <w:rsid w:val="00AB4FFA"/>
    <w:rsid w:val="00AE1BEE"/>
    <w:rsid w:val="00B0325A"/>
    <w:rsid w:val="00B441DA"/>
    <w:rsid w:val="00B60A38"/>
    <w:rsid w:val="00B75491"/>
    <w:rsid w:val="00B91C43"/>
    <w:rsid w:val="00BB59DF"/>
    <w:rsid w:val="00BB7577"/>
    <w:rsid w:val="00BC1DEB"/>
    <w:rsid w:val="00BC336F"/>
    <w:rsid w:val="00BF3303"/>
    <w:rsid w:val="00BF7170"/>
    <w:rsid w:val="00C13A06"/>
    <w:rsid w:val="00C16918"/>
    <w:rsid w:val="00C50BAA"/>
    <w:rsid w:val="00C7132A"/>
    <w:rsid w:val="00C926DE"/>
    <w:rsid w:val="00CA1F25"/>
    <w:rsid w:val="00CE211B"/>
    <w:rsid w:val="00CE394F"/>
    <w:rsid w:val="00D01845"/>
    <w:rsid w:val="00D2241B"/>
    <w:rsid w:val="00D9593C"/>
    <w:rsid w:val="00D964EB"/>
    <w:rsid w:val="00DD06A6"/>
    <w:rsid w:val="00E00211"/>
    <w:rsid w:val="00E013C7"/>
    <w:rsid w:val="00E10D81"/>
    <w:rsid w:val="00E161EB"/>
    <w:rsid w:val="00E27845"/>
    <w:rsid w:val="00E43EDF"/>
    <w:rsid w:val="00E50E32"/>
    <w:rsid w:val="00E55554"/>
    <w:rsid w:val="00E67764"/>
    <w:rsid w:val="00EC1086"/>
    <w:rsid w:val="00EC12C4"/>
    <w:rsid w:val="00EC3E1B"/>
    <w:rsid w:val="00EE30FF"/>
    <w:rsid w:val="00F04E09"/>
    <w:rsid w:val="00F253F9"/>
    <w:rsid w:val="00F800B9"/>
    <w:rsid w:val="00F846E5"/>
    <w:rsid w:val="00FC4DB9"/>
    <w:rsid w:val="00F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0DB67B9"/>
  <w15:chartTrackingRefBased/>
  <w15:docId w15:val="{628EA5C8-E90C-47DE-85FB-1284C08A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5">
    <w:name w:val="Body Text"/>
    <w:basedOn w:val="a"/>
    <w:rPr>
      <w:rFonts w:cs="Miriam"/>
      <w:sz w:val="18"/>
      <w:szCs w:val="18"/>
    </w:rPr>
  </w:style>
  <w:style w:type="paragraph" w:styleId="a6">
    <w:name w:val="footnote text"/>
    <w:basedOn w:val="a"/>
    <w:semiHidden/>
    <w:rPr>
      <w:sz w:val="20"/>
      <w:szCs w:val="20"/>
    </w:rPr>
  </w:style>
  <w:style w:type="character" w:styleId="a7">
    <w:name w:val="footnote reference"/>
    <w:basedOn w:val="a0"/>
    <w:semiHidden/>
    <w:rPr>
      <w:vertAlign w:val="superscript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9">
    <w:name w:val="Table Grid"/>
    <w:basedOn w:val="a1"/>
    <w:rsid w:val="000028C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2261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7733256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מניעת הסתננות</vt:lpwstr>
  </property>
  <property fmtid="{D5CDD505-2E9C-101B-9397-08002B2CF9AE}" pid="4" name="LAWNAME">
    <vt:lpwstr>תקנות למניעת הסתננות (עבירות ושיפוט) (בירור פניות השוהים במרכז שהייה) (הוראת שעה), תשע"ה-2015</vt:lpwstr>
  </property>
  <property fmtid="{D5CDD505-2E9C-101B-9397-08002B2CF9AE}" pid="5" name="LAWNUMBER">
    <vt:lpwstr>0184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SAMCHUT">
    <vt:lpwstr/>
  </property>
  <property fmtid="{D5CDD505-2E9C-101B-9397-08002B2CF9AE}" pid="20" name="NOSE11">
    <vt:lpwstr>בטחון</vt:lpwstr>
  </property>
  <property fmtid="{D5CDD505-2E9C-101B-9397-08002B2CF9AE}" pid="21" name="NOSE21">
    <vt:lpwstr>כניסה לישראל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>עונשין ומשפט פלילי</vt:lpwstr>
  </property>
  <property fmtid="{D5CDD505-2E9C-101B-9397-08002B2CF9AE}" pid="25" name="NOSE22">
    <vt:lpwstr>עבירות</vt:lpwstr>
  </property>
  <property fmtid="{D5CDD505-2E9C-101B-9397-08002B2CF9AE}" pid="26" name="NOSE32">
    <vt:lpwstr>עבירות ביטחוניות</vt:lpwstr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למניעת הסתננות (עבירות ושיפוט)</vt:lpwstr>
  </property>
  <property fmtid="{D5CDD505-2E9C-101B-9397-08002B2CF9AE}" pid="63" name="MEKOR_SAIF1">
    <vt:lpwstr>32כבXבX</vt:lpwstr>
  </property>
  <property fmtid="{D5CDD505-2E9C-101B-9397-08002B2CF9AE}" pid="64" name="LINKK1">
    <vt:lpwstr>http://www.nevo.co.il/Law_word/law06/tak-7484.pdf;‎רשומות - תקנות כלליות#פורסמו ק"ת תשע"ה מס' ‏‏7484 #מיום 28.1.2015 עמ' 792‏</vt:lpwstr>
  </property>
</Properties>
</file>