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A0EB" w14:textId="77777777" w:rsidR="00333841" w:rsidRDefault="0033384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לעידוד השקעות הון (מענק הישבון), תשמ"ד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14:paraId="204842E5" w14:textId="77777777" w:rsidR="001C0A67" w:rsidRPr="001C0A67" w:rsidRDefault="001C0A67" w:rsidP="001C0A67">
      <w:pPr>
        <w:spacing w:line="320" w:lineRule="auto"/>
        <w:jc w:val="left"/>
        <w:rPr>
          <w:rFonts w:cs="FrankRuehl"/>
          <w:szCs w:val="26"/>
          <w:rtl/>
        </w:rPr>
      </w:pPr>
    </w:p>
    <w:p w14:paraId="0F3B17C5" w14:textId="77777777" w:rsidR="001C0A67" w:rsidRDefault="001C0A67" w:rsidP="001C0A67">
      <w:pPr>
        <w:spacing w:line="320" w:lineRule="auto"/>
        <w:jc w:val="left"/>
        <w:rPr>
          <w:rtl/>
        </w:rPr>
      </w:pPr>
    </w:p>
    <w:p w14:paraId="690BAC77" w14:textId="77777777" w:rsidR="001C0A67" w:rsidRDefault="001C0A67" w:rsidP="001C0A67">
      <w:pPr>
        <w:spacing w:line="320" w:lineRule="auto"/>
        <w:jc w:val="left"/>
        <w:rPr>
          <w:rFonts w:cs="FrankRuehl"/>
          <w:szCs w:val="26"/>
          <w:rtl/>
        </w:rPr>
      </w:pPr>
      <w:r w:rsidRPr="001C0A67">
        <w:rPr>
          <w:rFonts w:cs="Miriam"/>
          <w:szCs w:val="22"/>
          <w:rtl/>
        </w:rPr>
        <w:t>משפט פרטי וכלכלה</w:t>
      </w:r>
      <w:r w:rsidRPr="001C0A67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7FE45181" w14:textId="77777777" w:rsidR="001C0A67" w:rsidRPr="001C0A67" w:rsidRDefault="001C0A67" w:rsidP="001C0A67">
      <w:pPr>
        <w:spacing w:line="320" w:lineRule="auto"/>
        <w:jc w:val="left"/>
        <w:rPr>
          <w:rFonts w:cs="Miriam"/>
          <w:szCs w:val="22"/>
        </w:rPr>
      </w:pPr>
      <w:r w:rsidRPr="001C0A67">
        <w:rPr>
          <w:rFonts w:cs="Miriam"/>
          <w:szCs w:val="22"/>
          <w:rtl/>
        </w:rPr>
        <w:t>מסים</w:t>
      </w:r>
      <w:r w:rsidRPr="001C0A67">
        <w:rPr>
          <w:rFonts w:cs="FrankRuehl"/>
          <w:szCs w:val="26"/>
          <w:rtl/>
        </w:rPr>
        <w:t xml:space="preserve"> – מס הכנסה – השקעות הון ועידודן</w:t>
      </w:r>
    </w:p>
    <w:p w14:paraId="7517C0DD" w14:textId="77777777" w:rsidR="00333841" w:rsidRDefault="003338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33841" w14:paraId="72F613C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4ED9FE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0DBAEC" w14:textId="77777777" w:rsidR="00333841" w:rsidRDefault="0033384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C89473" w14:textId="77777777" w:rsidR="00333841" w:rsidRDefault="003338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1F3D9C4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33841" w14:paraId="1DFF793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62E3B5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C68C2B" w14:textId="77777777" w:rsidR="00333841" w:rsidRDefault="00333841">
            <w:pPr>
              <w:spacing w:line="240" w:lineRule="auto"/>
              <w:rPr>
                <w:sz w:val="24"/>
              </w:rPr>
            </w:pPr>
            <w:hyperlink w:anchor="Seif1" w:tooltip="מענק הישבון למפעל מאוש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FC194C" w14:textId="77777777" w:rsidR="00333841" w:rsidRDefault="003338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מענק הישבון למפעל מאושר</w:t>
            </w:r>
          </w:p>
        </w:tc>
        <w:tc>
          <w:tcPr>
            <w:tcW w:w="1247" w:type="dxa"/>
          </w:tcPr>
          <w:p w14:paraId="366363FC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33841" w14:paraId="05C6FD6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D8FA94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11FF4B" w14:textId="77777777" w:rsidR="00333841" w:rsidRDefault="00333841">
            <w:pPr>
              <w:spacing w:line="240" w:lineRule="auto"/>
              <w:rPr>
                <w:sz w:val="24"/>
              </w:rPr>
            </w:pPr>
            <w:hyperlink w:anchor="Seif2" w:tooltip="מענק הישבון לבית מלון, לחניון, לבית ספר שדה ולחברה ליצ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7BC014" w14:textId="77777777" w:rsidR="00333841" w:rsidRDefault="003338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מענק הישבון לבית מלון, לחניון, לבית ספר שדה ולחברה ליצוא</w:t>
            </w:r>
          </w:p>
        </w:tc>
        <w:tc>
          <w:tcPr>
            <w:tcW w:w="1247" w:type="dxa"/>
          </w:tcPr>
          <w:p w14:paraId="1284A552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33841" w14:paraId="246945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F41E40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39622D" w14:textId="77777777" w:rsidR="00333841" w:rsidRDefault="00333841">
            <w:pPr>
              <w:spacing w:line="240" w:lineRule="auto"/>
              <w:rPr>
                <w:sz w:val="24"/>
              </w:rPr>
            </w:pPr>
            <w:hyperlink w:anchor="Seif3" w:tooltip="מענק הישבון למפעל להשכרת צי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784BE4" w14:textId="77777777" w:rsidR="00333841" w:rsidRDefault="003338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מענק הישבון למפעל להשכרת ציוד</w:t>
            </w:r>
          </w:p>
        </w:tc>
        <w:tc>
          <w:tcPr>
            <w:tcW w:w="1247" w:type="dxa"/>
          </w:tcPr>
          <w:p w14:paraId="670420C0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33841" w14:paraId="6ED97F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8B2C15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272773" w14:textId="77777777" w:rsidR="00333841" w:rsidRDefault="00333841">
            <w:pPr>
              <w:spacing w:line="240" w:lineRule="auto"/>
              <w:rPr>
                <w:sz w:val="24"/>
              </w:rPr>
            </w:pPr>
            <w:hyperlink w:anchor="Seif4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215081" w14:textId="77777777" w:rsidR="00333841" w:rsidRDefault="003338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7D1A23BA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33841" w14:paraId="35392F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01C3B7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BE0BF0" w14:textId="77777777" w:rsidR="00333841" w:rsidRDefault="00333841">
            <w:pPr>
              <w:spacing w:line="240" w:lineRule="auto"/>
              <w:rPr>
                <w:sz w:val="24"/>
              </w:rPr>
            </w:pPr>
            <w:hyperlink w:anchor="Seif5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DCC276" w14:textId="77777777" w:rsidR="00333841" w:rsidRDefault="003338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6C1D259F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33841" w14:paraId="4BB13E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D5EEFB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3DF963" w14:textId="77777777" w:rsidR="00333841" w:rsidRDefault="00333841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951B83" w14:textId="77777777" w:rsidR="00333841" w:rsidRDefault="003338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624D548B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33841" w14:paraId="4CF001D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AB0A7A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BDEB1F" w14:textId="77777777" w:rsidR="00333841" w:rsidRDefault="00333841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F1E751" w14:textId="77777777" w:rsidR="00333841" w:rsidRDefault="003338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443ED36" w14:textId="77777777" w:rsidR="00333841" w:rsidRDefault="00333841">
            <w:pPr>
              <w:spacing w:line="240" w:lineRule="auto"/>
              <w:rPr>
                <w:sz w:val="24"/>
              </w:rPr>
            </w:pPr>
          </w:p>
        </w:tc>
      </w:tr>
    </w:tbl>
    <w:p w14:paraId="2E836B0D" w14:textId="77777777" w:rsidR="00333841" w:rsidRDefault="00333841">
      <w:pPr>
        <w:pStyle w:val="big-header"/>
        <w:ind w:left="0" w:right="1134"/>
        <w:rPr>
          <w:rFonts w:cs="FrankRuehl"/>
          <w:sz w:val="32"/>
          <w:rtl/>
        </w:rPr>
      </w:pPr>
    </w:p>
    <w:p w14:paraId="02AE9251" w14:textId="77777777" w:rsidR="00333841" w:rsidRDefault="00333841" w:rsidP="0089363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893633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לעידוד השקעות הון (מענק הישבון), תשמ"ד-</w:t>
      </w:r>
      <w:r>
        <w:rPr>
          <w:rFonts w:cs="FrankRuehl"/>
          <w:sz w:val="32"/>
          <w:rtl/>
        </w:rPr>
        <w:t>1984</w:t>
      </w:r>
      <w:r>
        <w:rPr>
          <w:rStyle w:val="default"/>
          <w:rtl/>
        </w:rPr>
        <w:footnoteReference w:customMarkFollows="1" w:id="1"/>
        <w:t>*</w:t>
      </w:r>
    </w:p>
    <w:p w14:paraId="7E2FD090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סמכויותינו לפי סעיפים 40ו ו-81 לחוק לעידוד השקעות הון, תשי"ט-</w:t>
      </w:r>
      <w:r>
        <w:rPr>
          <w:rStyle w:val="default"/>
          <w:rFonts w:cs="FrankRuehl"/>
          <w:rtl/>
        </w:rPr>
        <w:t>1959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הכנסת, אנו מתקינים תקנות אלה:</w:t>
      </w:r>
    </w:p>
    <w:p w14:paraId="0B612BCA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FC4695B">
          <v:rect id="_x0000_s1026" style="position:absolute;left:0;text-align:left;margin-left:464.5pt;margin-top:8.05pt;width:75.05pt;height:10.8pt;z-index:251654656" o:allowincell="f" filled="f" stroked="f" strokecolor="lime" strokeweight=".25pt">
            <v:textbox inset="0,0,0,0">
              <w:txbxContent>
                <w:p w14:paraId="718A33B1" w14:textId="77777777" w:rsidR="00333841" w:rsidRDefault="003338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29D99829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ית מלון" ו"חניו</w:t>
      </w:r>
      <w:r>
        <w:rPr>
          <w:rStyle w:val="default"/>
          <w:rFonts w:cs="FrankRuehl"/>
          <w:rtl/>
        </w:rPr>
        <w:t xml:space="preserve">ן" 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בחוק שירותי תיירות, תשל"ו-</w:t>
      </w:r>
      <w:r>
        <w:rPr>
          <w:rStyle w:val="default"/>
          <w:rFonts w:cs="FrankRuehl"/>
          <w:rtl/>
        </w:rPr>
        <w:t>1976;</w:t>
      </w:r>
    </w:p>
    <w:p w14:paraId="1BAF2414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>ברה ליצוא"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מפעל מאושר שכל עיסוקו יצוא טובין ושירותים.</w:t>
      </w:r>
    </w:p>
    <w:p w14:paraId="2907DC2C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D0AB24E">
          <v:rect id="_x0000_s1027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0F2D0F56" w14:textId="77777777" w:rsidR="00333841" w:rsidRDefault="003338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נק הישבון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פעל מאושר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מע</w:t>
      </w:r>
      <w:r>
        <w:rPr>
          <w:rStyle w:val="default"/>
          <w:rFonts w:cs="FrankRuehl" w:hint="cs"/>
          <w:rtl/>
        </w:rPr>
        <w:t>נק הישבון למפעל מאושר, למעט מפעל שחלה עליו תקנה 3 ולמעט נכסי המפעל המפורטים בתוספת, יהיה בשיעור 5% מן המחיר המקורי.</w:t>
      </w:r>
    </w:p>
    <w:p w14:paraId="2D9653B6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E674A0D">
          <v:rect id="_x0000_s1028" style="position:absolute;left:0;text-align:left;margin-left:464.5pt;margin-top:8.05pt;width:75.05pt;height:40pt;z-index:251656704" o:allowincell="f" filled="f" stroked="f" strokecolor="lime" strokeweight=".25pt">
            <v:textbox inset="0,0,0,0">
              <w:txbxContent>
                <w:p w14:paraId="212E325E" w14:textId="77777777" w:rsidR="00333841" w:rsidRDefault="003338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נק הישבון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ית מלון,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ניון, לבית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 שדה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חברה ליצוא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פעל מאושר שהוא בית מלון, חניון או בית ספר שדה, זכאי למענק הישבון בשיעור של 12% מן המחיר המקורי.</w:t>
      </w:r>
    </w:p>
    <w:p w14:paraId="7B162AC8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פעל מאושר שהוא חברה ליצוא זכאי למענק הישבון בשיעור 0.1% מן המחיר המקורי.</w:t>
      </w:r>
    </w:p>
    <w:p w14:paraId="1C74274E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5B90CE41">
          <v:rect id="_x0000_s1029" style="position:absolute;left:0;text-align:left;margin-left:464.5pt;margin-top:8.05pt;width:75.05pt;height:20.75pt;z-index:251657728" o:allowincell="f" filled="f" stroked="f" strokecolor="lime" strokeweight=".25pt">
            <v:textbox inset="0,0,0,0">
              <w:txbxContent>
                <w:p w14:paraId="6843407D" w14:textId="77777777" w:rsidR="00333841" w:rsidRDefault="003338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נק הישבון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פעל להשכרת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ענק הישבון למפעל להשכרת ציוד יהיה </w:t>
      </w:r>
      <w:r>
        <w:rPr>
          <w:rStyle w:val="default"/>
          <w:rFonts w:cs="FrankRuehl"/>
          <w:rtl/>
        </w:rPr>
        <w:t>–</w:t>
      </w:r>
    </w:p>
    <w:p w14:paraId="2F149D80" w14:textId="77777777" w:rsidR="00333841" w:rsidRDefault="003338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השקעות בציוד לצורך השכרה למפעל מאושר שתקנה 2 חלה עליו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בשיעור 5% מן המחיר המקורי;</w:t>
      </w:r>
    </w:p>
    <w:p w14:paraId="44EAF9E3" w14:textId="77777777" w:rsidR="00333841" w:rsidRDefault="003338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השקעות בציוד לצורך השכרה למפעל מאושר שהוא בית מלון, חניון או בית ספר שדה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בשיעור 12% מן המחיר המקורי;</w:t>
      </w:r>
    </w:p>
    <w:p w14:paraId="058150C3" w14:textId="77777777" w:rsidR="00333841" w:rsidRDefault="003338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השקעות בצ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ד לצורך השכרה למפעל מאושר שהוא חברה ליצוא -</w:t>
      </w:r>
      <w:r>
        <w:rPr>
          <w:rStyle w:val="default"/>
          <w:rFonts w:cs="FrankRuehl"/>
          <w:rtl/>
        </w:rPr>
        <w:t xml:space="preserve"> 0.1% </w:t>
      </w:r>
      <w:r>
        <w:rPr>
          <w:rStyle w:val="default"/>
          <w:rFonts w:cs="FrankRuehl" w:hint="cs"/>
          <w:rtl/>
        </w:rPr>
        <w:t>מן המחיר המקורי.</w:t>
      </w:r>
    </w:p>
    <w:p w14:paraId="4D03ED68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ענק ההישבון לפי תקנת משנה (א) לא יחול על נכסי מפעל כאמור המפורטים בתוספת.</w:t>
      </w:r>
    </w:p>
    <w:p w14:paraId="2AB77AD6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D45856E">
          <v:rect id="_x0000_s1030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69E2DC99" w14:textId="77777777" w:rsidR="00333841" w:rsidRDefault="003338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ן תקנות אלה באות לגרוע מהוראות כל דין.</w:t>
      </w:r>
    </w:p>
    <w:p w14:paraId="5BF0253A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F1CA36D">
          <v:rect id="_x0000_s1031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14:paraId="0F838A9C" w14:textId="77777777" w:rsidR="00333841" w:rsidRDefault="003338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ולתן של תקנות אלה תהא לגבי מפעלים ותכניות מאושרות שחל עלי</w:t>
      </w:r>
      <w:r>
        <w:rPr>
          <w:rStyle w:val="default"/>
          <w:rFonts w:cs="FrankRuehl"/>
          <w:rtl/>
        </w:rPr>
        <w:t>הם</w:t>
      </w:r>
      <w:r>
        <w:rPr>
          <w:rStyle w:val="default"/>
          <w:rFonts w:cs="FrankRuehl" w:hint="cs"/>
          <w:rtl/>
        </w:rPr>
        <w:t xml:space="preserve"> החוק כפי שתוקן בחוק לעידוד השקעות הון (תיקון מס' 17), תשל"ח-</w:t>
      </w:r>
      <w:r>
        <w:rPr>
          <w:rStyle w:val="default"/>
          <w:rFonts w:cs="FrankRuehl"/>
          <w:rtl/>
        </w:rPr>
        <w:t>1978.</w:t>
      </w:r>
    </w:p>
    <w:p w14:paraId="26D118D5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18B67DF8">
          <v:rect id="_x0000_s1032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14:paraId="13B69CD3" w14:textId="77777777" w:rsidR="00333841" w:rsidRDefault="003338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לעידוד השקעות הון (מענק הישבון), תשל"ט-</w:t>
      </w:r>
      <w:r>
        <w:rPr>
          <w:rStyle w:val="default"/>
          <w:rFonts w:cs="FrankRuehl"/>
          <w:rtl/>
        </w:rPr>
        <w:t xml:space="preserve">1978 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3EB27966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E8059C" w14:textId="77777777" w:rsidR="00333841" w:rsidRDefault="00333841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7" w:name="med0"/>
      <w:bookmarkEnd w:id="7"/>
      <w:r>
        <w:rPr>
          <w:rFonts w:cs="FrankRuehl"/>
          <w:noProof/>
          <w:sz w:val="26"/>
          <w:szCs w:val="26"/>
          <w:rtl/>
        </w:rPr>
        <w:t>תו</w:t>
      </w:r>
      <w:r>
        <w:rPr>
          <w:rFonts w:cs="FrankRuehl" w:hint="cs"/>
          <w:noProof/>
          <w:sz w:val="26"/>
          <w:szCs w:val="26"/>
          <w:rtl/>
        </w:rPr>
        <w:t>ספת</w:t>
      </w:r>
    </w:p>
    <w:p w14:paraId="632C1D6B" w14:textId="77777777" w:rsidR="00333841" w:rsidRDefault="00333841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(ת</w:t>
      </w:r>
      <w:r>
        <w:rPr>
          <w:rFonts w:cs="FrankRuehl" w:hint="cs"/>
          <w:sz w:val="24"/>
          <w:szCs w:val="24"/>
          <w:rtl/>
        </w:rPr>
        <w:t>קנות 2 ו-4(ב))</w:t>
      </w:r>
    </w:p>
    <w:p w14:paraId="2E71735B" w14:textId="77777777" w:rsidR="00333841" w:rsidRDefault="00333841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י טיס שבגדר פרט 88.02 של צו תעריף המכס והפטור (החלפת התוספת), תשמ"ג-</w:t>
      </w:r>
      <w:r>
        <w:rPr>
          <w:rStyle w:val="default"/>
          <w:rFonts w:cs="FrankRuehl"/>
          <w:rtl/>
        </w:rPr>
        <w:t>1983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הצו).</w:t>
      </w:r>
    </w:p>
    <w:p w14:paraId="51632999" w14:textId="77777777" w:rsidR="00333841" w:rsidRDefault="00333841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יות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בגדר פרק 89 לצו למעט אלה הכלולים בפרט 89.01.1000 שבו.</w:t>
      </w:r>
    </w:p>
    <w:p w14:paraId="643FAD9E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F47AD5" w14:textId="77777777" w:rsidR="00333841" w:rsidRDefault="0033384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בסיון תשמ"ד (3 ביוני 1984)</w:t>
      </w:r>
    </w:p>
    <w:p w14:paraId="331947EC" w14:textId="77777777" w:rsidR="00333841" w:rsidRDefault="00333841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6BE8FD07" w14:textId="77777777" w:rsidR="00333841" w:rsidRDefault="00333841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ג</w:t>
      </w:r>
      <w:r>
        <w:rPr>
          <w:rFonts w:cs="FrankRuehl" w:hint="cs"/>
          <w:sz w:val="26"/>
          <w:szCs w:val="26"/>
          <w:rtl/>
        </w:rPr>
        <w:t>דעון פת</w:t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גאל כהן-אורגד</w:t>
      </w:r>
    </w:p>
    <w:p w14:paraId="643FDCA4" w14:textId="77777777" w:rsidR="00333841" w:rsidRDefault="0033384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 והמסחר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01007D63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D6F178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FA4C67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0751FF86" w14:textId="77777777" w:rsidR="00333841" w:rsidRDefault="003338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3384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1B51" w14:textId="77777777" w:rsidR="00DB19E7" w:rsidRDefault="00DB19E7">
      <w:r>
        <w:separator/>
      </w:r>
    </w:p>
  </w:endnote>
  <w:endnote w:type="continuationSeparator" w:id="0">
    <w:p w14:paraId="63BD3E72" w14:textId="77777777" w:rsidR="00DB19E7" w:rsidRDefault="00DB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635DD" w14:textId="77777777" w:rsidR="00333841" w:rsidRDefault="003338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AD4C62" w14:textId="77777777" w:rsidR="00333841" w:rsidRDefault="003338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58110F" w14:textId="77777777" w:rsidR="00333841" w:rsidRDefault="003338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DD56" w14:textId="77777777" w:rsidR="00333841" w:rsidRDefault="003338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C0A6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B3407BA" w14:textId="77777777" w:rsidR="00333841" w:rsidRDefault="003338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196275" w14:textId="77777777" w:rsidR="00333841" w:rsidRDefault="003338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3FC1" w14:textId="77777777" w:rsidR="00DB19E7" w:rsidRDefault="00DB19E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BAF1B76" w14:textId="77777777" w:rsidR="00DB19E7" w:rsidRDefault="00DB19E7">
      <w:r>
        <w:continuationSeparator/>
      </w:r>
    </w:p>
  </w:footnote>
  <w:footnote w:id="1">
    <w:p w14:paraId="7B323AF5" w14:textId="77777777" w:rsidR="00333841" w:rsidRDefault="003338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</w:t>
        </w:r>
        <w:r>
          <w:rPr>
            <w:rStyle w:val="Hyperlink"/>
            <w:rFonts w:cs="FrankRuehl"/>
            <w:rtl/>
          </w:rPr>
          <w:t xml:space="preserve"> ת</w:t>
        </w:r>
        <w:r>
          <w:rPr>
            <w:rStyle w:val="Hyperlink"/>
            <w:rFonts w:cs="FrankRuehl" w:hint="cs"/>
            <w:rtl/>
          </w:rPr>
          <w:t>שמ"ד מס' 4661</w:t>
        </w:r>
      </w:hyperlink>
      <w:r>
        <w:rPr>
          <w:rFonts w:cs="FrankRuehl" w:hint="cs"/>
          <w:rtl/>
        </w:rPr>
        <w:t xml:space="preserve"> מיום 6.7.1984 עמ' 1910.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A6A5" w14:textId="77777777" w:rsidR="00333841" w:rsidRDefault="003338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(מענק הישבון), תשמ"ד–1984</w:t>
    </w:r>
  </w:p>
  <w:p w14:paraId="1A2ACAB5" w14:textId="77777777" w:rsidR="00333841" w:rsidRDefault="003338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AF2F28" w14:textId="77777777" w:rsidR="00333841" w:rsidRDefault="003338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6621" w14:textId="77777777" w:rsidR="00333841" w:rsidRDefault="003338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(מענק הישבון), תשמ"ד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21ADDD34" w14:textId="77777777" w:rsidR="00333841" w:rsidRDefault="003338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0BC5DF" w14:textId="77777777" w:rsidR="00333841" w:rsidRDefault="003338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633"/>
    <w:rsid w:val="001C0A67"/>
    <w:rsid w:val="00333841"/>
    <w:rsid w:val="00802371"/>
    <w:rsid w:val="00893633"/>
    <w:rsid w:val="00D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BC66D2"/>
  <w15:chartTrackingRefBased/>
  <w15:docId w15:val="{18F2877C-0D1E-42EC-B879-C72F5B8F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</vt:lpstr>
    </vt:vector>
  </TitlesOfParts>
  <Company/>
  <LinksUpToDate>false</LinksUpToDate>
  <CharactersWithSpaces>2511</CharactersWithSpaces>
  <SharedDoc>false</SharedDoc>
  <HLinks>
    <vt:vector size="54" baseType="variant"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</vt:lpwstr>
  </property>
  <property fmtid="{D5CDD505-2E9C-101B-9397-08002B2CF9AE}" pid="3" name="CHNAME">
    <vt:lpwstr>עידוד השקעות הון</vt:lpwstr>
  </property>
  <property fmtid="{D5CDD505-2E9C-101B-9397-08002B2CF9AE}" pid="4" name="LAWNAME">
    <vt:lpwstr>תקנות לעידוד השקעות הון (מענק הישבון), תשמ"ד-1984</vt:lpwstr>
  </property>
  <property fmtid="{D5CDD505-2E9C-101B-9397-08002B2CF9AE}" pid="5" name="LAWNUMBER">
    <vt:lpwstr>0034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השקעות </vt:lpwstr>
  </property>
  <property fmtid="{D5CDD505-2E9C-101B-9397-08002B2CF9AE}" pid="10" name="NOSE41">
    <vt:lpwstr>השקעות הון ועידודן</vt:lpwstr>
  </property>
  <property fmtid="{D5CDD505-2E9C-101B-9397-08002B2CF9AE}" pid="11" name="NOSE12">
    <vt:lpwstr>מסים</vt:lpwstr>
  </property>
  <property fmtid="{D5CDD505-2E9C-101B-9397-08002B2CF9AE}" pid="12" name="NOSE22">
    <vt:lpwstr>מס הכנסה</vt:lpwstr>
  </property>
  <property fmtid="{D5CDD505-2E9C-101B-9397-08002B2CF9AE}" pid="13" name="NOSE32">
    <vt:lpwstr>השקעות הון ועידודן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