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1197" w:rsidRDefault="00261197">
      <w:pPr>
        <w:pStyle w:val="big-header"/>
        <w:ind w:left="0" w:right="1134"/>
        <w:rPr>
          <w:rFonts w:cs="FrankRuehl" w:hint="cs"/>
          <w:sz w:val="32"/>
          <w:rtl/>
        </w:rPr>
      </w:pPr>
      <w:r>
        <w:rPr>
          <w:rFonts w:cs="FrankRuehl"/>
          <w:sz w:val="32"/>
          <w:rtl/>
        </w:rPr>
        <w:t>תקנות לפיקוח על יצוא הצמח ומוצריו (יצוא פרי הדר), תשל"ה</w:t>
      </w:r>
      <w:r>
        <w:rPr>
          <w:rFonts w:cs="FrankRuehl" w:hint="cs"/>
          <w:sz w:val="32"/>
          <w:rtl/>
        </w:rPr>
        <w:t>-</w:t>
      </w:r>
      <w:r>
        <w:rPr>
          <w:rFonts w:cs="FrankRuehl"/>
          <w:sz w:val="32"/>
          <w:rtl/>
        </w:rPr>
        <w:t>1975</w:t>
      </w:r>
    </w:p>
    <w:p w:rsidR="007340EF" w:rsidRPr="007340EF" w:rsidRDefault="007340EF" w:rsidP="007340EF">
      <w:pPr>
        <w:spacing w:line="320" w:lineRule="auto"/>
        <w:jc w:val="left"/>
        <w:rPr>
          <w:rFonts w:cs="FrankRuehl"/>
          <w:szCs w:val="26"/>
          <w:rtl/>
        </w:rPr>
      </w:pPr>
    </w:p>
    <w:p w:rsidR="007340EF" w:rsidRDefault="007340EF" w:rsidP="007340EF">
      <w:pPr>
        <w:spacing w:line="320" w:lineRule="auto"/>
        <w:jc w:val="left"/>
        <w:rPr>
          <w:rtl/>
        </w:rPr>
      </w:pPr>
    </w:p>
    <w:p w:rsidR="007340EF" w:rsidRDefault="007340EF" w:rsidP="007340EF">
      <w:pPr>
        <w:spacing w:line="320" w:lineRule="auto"/>
        <w:jc w:val="left"/>
        <w:rPr>
          <w:rFonts w:cs="FrankRuehl"/>
          <w:szCs w:val="26"/>
          <w:rtl/>
        </w:rPr>
      </w:pPr>
      <w:r w:rsidRPr="007340EF">
        <w:rPr>
          <w:rFonts w:cs="Miriam"/>
          <w:szCs w:val="22"/>
          <w:rtl/>
        </w:rPr>
        <w:t>חקלאות טבע וסביבה</w:t>
      </w:r>
      <w:r w:rsidRPr="007340EF">
        <w:rPr>
          <w:rFonts w:cs="FrankRuehl"/>
          <w:szCs w:val="26"/>
          <w:rtl/>
        </w:rPr>
        <w:t xml:space="preserve"> – חקלאות – גידולים חקלאיים – זרעים וצמחים</w:t>
      </w:r>
    </w:p>
    <w:p w:rsidR="007340EF" w:rsidRDefault="007340EF" w:rsidP="007340EF">
      <w:pPr>
        <w:spacing w:line="320" w:lineRule="auto"/>
        <w:jc w:val="left"/>
        <w:rPr>
          <w:rFonts w:cs="FrankRuehl"/>
          <w:szCs w:val="26"/>
          <w:rtl/>
        </w:rPr>
      </w:pPr>
      <w:r w:rsidRPr="007340EF">
        <w:rPr>
          <w:rFonts w:cs="Miriam"/>
          <w:szCs w:val="22"/>
          <w:rtl/>
        </w:rPr>
        <w:t>חקלאות טבע וסביבה</w:t>
      </w:r>
      <w:r w:rsidRPr="007340EF">
        <w:rPr>
          <w:rFonts w:cs="FrankRuehl"/>
          <w:szCs w:val="26"/>
          <w:rtl/>
        </w:rPr>
        <w:t xml:space="preserve"> – חקלאות – גידולים חקלאיים – ייצור שיווק ויצוא</w:t>
      </w:r>
    </w:p>
    <w:p w:rsidR="007340EF" w:rsidRDefault="007340EF" w:rsidP="007340EF">
      <w:pPr>
        <w:spacing w:line="320" w:lineRule="auto"/>
        <w:jc w:val="left"/>
        <w:rPr>
          <w:rFonts w:cs="FrankRuehl"/>
          <w:szCs w:val="26"/>
          <w:rtl/>
        </w:rPr>
      </w:pPr>
      <w:r w:rsidRPr="007340EF">
        <w:rPr>
          <w:rFonts w:cs="Miriam"/>
          <w:szCs w:val="22"/>
          <w:rtl/>
        </w:rPr>
        <w:t>חקלאות טבע וסביבה</w:t>
      </w:r>
      <w:r w:rsidRPr="007340EF">
        <w:rPr>
          <w:rFonts w:cs="FrankRuehl"/>
          <w:szCs w:val="26"/>
          <w:rtl/>
        </w:rPr>
        <w:t xml:space="preserve"> – חקלאות – גידולים חקלאיים – פירות וירקות</w:t>
      </w:r>
    </w:p>
    <w:p w:rsidR="007340EF" w:rsidRPr="007340EF" w:rsidRDefault="007340EF" w:rsidP="007340EF">
      <w:pPr>
        <w:spacing w:line="320" w:lineRule="auto"/>
        <w:jc w:val="left"/>
        <w:rPr>
          <w:rFonts w:cs="Miriam"/>
          <w:szCs w:val="22"/>
          <w:rtl/>
        </w:rPr>
      </w:pPr>
      <w:r w:rsidRPr="007340EF">
        <w:rPr>
          <w:rFonts w:cs="Miriam"/>
          <w:szCs w:val="22"/>
          <w:rtl/>
        </w:rPr>
        <w:t>משפט פרטי וכלכלה</w:t>
      </w:r>
      <w:r w:rsidRPr="007340EF">
        <w:rPr>
          <w:rFonts w:cs="FrankRuehl"/>
          <w:szCs w:val="26"/>
          <w:rtl/>
        </w:rPr>
        <w:t xml:space="preserve"> – מסחר  – יצוא – יצוא צמח ומוצריו</w:t>
      </w:r>
    </w:p>
    <w:p w:rsidR="00261197" w:rsidRDefault="00261197">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B30B1">
              <w:rPr>
                <w:noProof/>
                <w:sz w:val="24"/>
                <w:rtl/>
              </w:rPr>
              <w:t>3</w:t>
            </w:r>
            <w:r>
              <w:rPr>
                <w:sz w:val="24"/>
                <w:rtl/>
              </w:rPr>
              <w:fldChar w:fldCharType="end"/>
            </w:r>
          </w:p>
        </w:tc>
        <w:tc>
          <w:tcPr>
            <w:tcW w:w="567" w:type="dxa"/>
          </w:tcPr>
          <w:p w:rsidR="00261197" w:rsidRDefault="00261197">
            <w:pPr>
              <w:spacing w:line="240" w:lineRule="auto"/>
              <w:jc w:val="left"/>
              <w:rPr>
                <w:sz w:val="24"/>
              </w:rPr>
            </w:pPr>
            <w:hyperlink w:anchor="Seif0" w:tooltip="הגדרות" w:history="1">
              <w:r>
                <w:rPr>
                  <w:rStyle w:val="Hyperlink"/>
                </w:rPr>
                <w:t>Go</w:t>
              </w:r>
            </w:hyperlink>
          </w:p>
        </w:tc>
        <w:tc>
          <w:tcPr>
            <w:tcW w:w="5669" w:type="dxa"/>
          </w:tcPr>
          <w:p w:rsidR="00261197" w:rsidRDefault="00261197">
            <w:pPr>
              <w:spacing w:line="240" w:lineRule="auto"/>
              <w:jc w:val="left"/>
              <w:rPr>
                <w:sz w:val="24"/>
                <w:rtl/>
              </w:rPr>
            </w:pPr>
            <w:r>
              <w:rPr>
                <w:sz w:val="24"/>
                <w:rtl/>
              </w:rPr>
              <w:t>הגדרות</w:t>
            </w:r>
          </w:p>
        </w:tc>
        <w:tc>
          <w:tcPr>
            <w:tcW w:w="1247" w:type="dxa"/>
          </w:tcPr>
          <w:p w:rsidR="00261197" w:rsidRDefault="00261197">
            <w:pPr>
              <w:spacing w:line="240" w:lineRule="auto"/>
              <w:jc w:val="left"/>
              <w:rPr>
                <w:sz w:val="24"/>
              </w:rPr>
            </w:pPr>
            <w:r>
              <w:rPr>
                <w:sz w:val="24"/>
                <w:rtl/>
              </w:rPr>
              <w:t xml:space="preserve">סעיף 1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B30B1">
              <w:rPr>
                <w:noProof/>
                <w:sz w:val="24"/>
                <w:rtl/>
              </w:rPr>
              <w:t>3</w:t>
            </w:r>
            <w:r>
              <w:rPr>
                <w:sz w:val="24"/>
                <w:rtl/>
              </w:rPr>
              <w:fldChar w:fldCharType="end"/>
            </w:r>
          </w:p>
        </w:tc>
        <w:tc>
          <w:tcPr>
            <w:tcW w:w="567" w:type="dxa"/>
          </w:tcPr>
          <w:p w:rsidR="00261197" w:rsidRDefault="00261197">
            <w:pPr>
              <w:spacing w:line="240" w:lineRule="auto"/>
              <w:jc w:val="left"/>
              <w:rPr>
                <w:sz w:val="24"/>
              </w:rPr>
            </w:pPr>
            <w:hyperlink w:anchor="Seif1" w:tooltip="דיגום" w:history="1">
              <w:r>
                <w:rPr>
                  <w:rStyle w:val="Hyperlink"/>
                </w:rPr>
                <w:t>Go</w:t>
              </w:r>
            </w:hyperlink>
          </w:p>
        </w:tc>
        <w:tc>
          <w:tcPr>
            <w:tcW w:w="5669" w:type="dxa"/>
          </w:tcPr>
          <w:p w:rsidR="00261197" w:rsidRDefault="00261197">
            <w:pPr>
              <w:spacing w:line="240" w:lineRule="auto"/>
              <w:jc w:val="left"/>
              <w:rPr>
                <w:sz w:val="24"/>
                <w:rtl/>
              </w:rPr>
            </w:pPr>
            <w:r>
              <w:rPr>
                <w:sz w:val="24"/>
                <w:rtl/>
              </w:rPr>
              <w:t>דיגום</w:t>
            </w:r>
          </w:p>
        </w:tc>
        <w:tc>
          <w:tcPr>
            <w:tcW w:w="1247" w:type="dxa"/>
          </w:tcPr>
          <w:p w:rsidR="00261197" w:rsidRDefault="00261197">
            <w:pPr>
              <w:spacing w:line="240" w:lineRule="auto"/>
              <w:jc w:val="left"/>
              <w:rPr>
                <w:sz w:val="24"/>
              </w:rPr>
            </w:pPr>
            <w:r>
              <w:rPr>
                <w:sz w:val="24"/>
                <w:rtl/>
              </w:rPr>
              <w:t xml:space="preserve">סעיף 2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B30B1">
              <w:rPr>
                <w:noProof/>
                <w:sz w:val="24"/>
                <w:rtl/>
              </w:rPr>
              <w:t>3</w:t>
            </w:r>
            <w:r>
              <w:rPr>
                <w:sz w:val="24"/>
                <w:rtl/>
              </w:rPr>
              <w:fldChar w:fldCharType="end"/>
            </w:r>
          </w:p>
        </w:tc>
        <w:tc>
          <w:tcPr>
            <w:tcW w:w="567" w:type="dxa"/>
          </w:tcPr>
          <w:p w:rsidR="00261197" w:rsidRDefault="00261197">
            <w:pPr>
              <w:spacing w:line="240" w:lineRule="auto"/>
              <w:jc w:val="left"/>
              <w:rPr>
                <w:sz w:val="24"/>
              </w:rPr>
            </w:pPr>
            <w:hyperlink w:anchor="Seif2" w:tooltip="הגבלות על יצוא" w:history="1">
              <w:r>
                <w:rPr>
                  <w:rStyle w:val="Hyperlink"/>
                </w:rPr>
                <w:t>Go</w:t>
              </w:r>
            </w:hyperlink>
          </w:p>
        </w:tc>
        <w:tc>
          <w:tcPr>
            <w:tcW w:w="5669" w:type="dxa"/>
          </w:tcPr>
          <w:p w:rsidR="00261197" w:rsidRDefault="00261197">
            <w:pPr>
              <w:spacing w:line="240" w:lineRule="auto"/>
              <w:jc w:val="left"/>
              <w:rPr>
                <w:sz w:val="24"/>
                <w:rtl/>
              </w:rPr>
            </w:pPr>
            <w:r>
              <w:rPr>
                <w:sz w:val="24"/>
                <w:rtl/>
              </w:rPr>
              <w:t>הגבלות על יצוא</w:t>
            </w:r>
          </w:p>
        </w:tc>
        <w:tc>
          <w:tcPr>
            <w:tcW w:w="1247" w:type="dxa"/>
          </w:tcPr>
          <w:p w:rsidR="00261197" w:rsidRDefault="00261197">
            <w:pPr>
              <w:spacing w:line="240" w:lineRule="auto"/>
              <w:jc w:val="left"/>
              <w:rPr>
                <w:sz w:val="24"/>
              </w:rPr>
            </w:pPr>
            <w:r>
              <w:rPr>
                <w:sz w:val="24"/>
                <w:rtl/>
              </w:rPr>
              <w:t xml:space="preserve">סעיף 3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B30B1">
              <w:rPr>
                <w:noProof/>
                <w:sz w:val="24"/>
                <w:rtl/>
              </w:rPr>
              <w:t>4</w:t>
            </w:r>
            <w:r>
              <w:rPr>
                <w:sz w:val="24"/>
                <w:rtl/>
              </w:rPr>
              <w:fldChar w:fldCharType="end"/>
            </w:r>
          </w:p>
        </w:tc>
        <w:tc>
          <w:tcPr>
            <w:tcW w:w="567" w:type="dxa"/>
          </w:tcPr>
          <w:p w:rsidR="00261197" w:rsidRDefault="00261197">
            <w:pPr>
              <w:spacing w:line="240" w:lineRule="auto"/>
              <w:jc w:val="left"/>
              <w:rPr>
                <w:sz w:val="24"/>
              </w:rPr>
            </w:pPr>
            <w:hyperlink w:anchor="Seif3" w:tooltip="סמכות המנהל לגבי סיום יצוא" w:history="1">
              <w:r>
                <w:rPr>
                  <w:rStyle w:val="Hyperlink"/>
                </w:rPr>
                <w:t>Go</w:t>
              </w:r>
            </w:hyperlink>
          </w:p>
        </w:tc>
        <w:tc>
          <w:tcPr>
            <w:tcW w:w="5669" w:type="dxa"/>
          </w:tcPr>
          <w:p w:rsidR="00261197" w:rsidRDefault="00261197">
            <w:pPr>
              <w:spacing w:line="240" w:lineRule="auto"/>
              <w:jc w:val="left"/>
              <w:rPr>
                <w:sz w:val="24"/>
                <w:rtl/>
              </w:rPr>
            </w:pPr>
            <w:r>
              <w:rPr>
                <w:sz w:val="24"/>
                <w:rtl/>
              </w:rPr>
              <w:t>סמכות המנהל לגבי סיום יצוא</w:t>
            </w:r>
          </w:p>
        </w:tc>
        <w:tc>
          <w:tcPr>
            <w:tcW w:w="1247" w:type="dxa"/>
          </w:tcPr>
          <w:p w:rsidR="00261197" w:rsidRDefault="00261197">
            <w:pPr>
              <w:spacing w:line="240" w:lineRule="auto"/>
              <w:jc w:val="left"/>
              <w:rPr>
                <w:sz w:val="24"/>
              </w:rPr>
            </w:pPr>
            <w:r>
              <w:rPr>
                <w:sz w:val="24"/>
                <w:rtl/>
              </w:rPr>
              <w:t xml:space="preserve">סעיף 4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B30B1">
              <w:rPr>
                <w:noProof/>
                <w:sz w:val="24"/>
                <w:rtl/>
              </w:rPr>
              <w:t>5</w:t>
            </w:r>
            <w:r>
              <w:rPr>
                <w:sz w:val="24"/>
                <w:rtl/>
              </w:rPr>
              <w:fldChar w:fldCharType="end"/>
            </w:r>
          </w:p>
        </w:tc>
        <w:tc>
          <w:tcPr>
            <w:tcW w:w="567" w:type="dxa"/>
          </w:tcPr>
          <w:p w:rsidR="00261197" w:rsidRDefault="00261197">
            <w:pPr>
              <w:spacing w:line="240" w:lineRule="auto"/>
              <w:jc w:val="left"/>
              <w:rPr>
                <w:sz w:val="24"/>
              </w:rPr>
            </w:pPr>
            <w:hyperlink w:anchor="Seif4" w:tooltip="קטיף שמוטי" w:history="1">
              <w:r>
                <w:rPr>
                  <w:rStyle w:val="Hyperlink"/>
                </w:rPr>
                <w:t>Go</w:t>
              </w:r>
            </w:hyperlink>
          </w:p>
        </w:tc>
        <w:tc>
          <w:tcPr>
            <w:tcW w:w="5669" w:type="dxa"/>
          </w:tcPr>
          <w:p w:rsidR="00261197" w:rsidRDefault="00261197">
            <w:pPr>
              <w:spacing w:line="240" w:lineRule="auto"/>
              <w:jc w:val="left"/>
              <w:rPr>
                <w:sz w:val="24"/>
                <w:rtl/>
              </w:rPr>
            </w:pPr>
            <w:r>
              <w:rPr>
                <w:sz w:val="24"/>
                <w:rtl/>
              </w:rPr>
              <w:t>קטיף שמוטי</w:t>
            </w:r>
          </w:p>
        </w:tc>
        <w:tc>
          <w:tcPr>
            <w:tcW w:w="1247" w:type="dxa"/>
          </w:tcPr>
          <w:p w:rsidR="00261197" w:rsidRDefault="00261197">
            <w:pPr>
              <w:spacing w:line="240" w:lineRule="auto"/>
              <w:jc w:val="left"/>
              <w:rPr>
                <w:sz w:val="24"/>
              </w:rPr>
            </w:pPr>
            <w:r>
              <w:rPr>
                <w:sz w:val="24"/>
                <w:rtl/>
              </w:rPr>
              <w:t xml:space="preserve">סעיף 5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B30B1">
              <w:rPr>
                <w:noProof/>
                <w:sz w:val="24"/>
                <w:rtl/>
              </w:rPr>
              <w:t>5</w:t>
            </w:r>
            <w:r>
              <w:rPr>
                <w:sz w:val="24"/>
                <w:rtl/>
              </w:rPr>
              <w:fldChar w:fldCharType="end"/>
            </w:r>
          </w:p>
        </w:tc>
        <w:tc>
          <w:tcPr>
            <w:tcW w:w="567" w:type="dxa"/>
          </w:tcPr>
          <w:p w:rsidR="00261197" w:rsidRDefault="00261197">
            <w:pPr>
              <w:spacing w:line="240" w:lineRule="auto"/>
              <w:jc w:val="left"/>
              <w:rPr>
                <w:sz w:val="24"/>
              </w:rPr>
            </w:pPr>
            <w:hyperlink w:anchor="Seif5" w:tooltip="סמכויות המנהל לגבי קטיף" w:history="1">
              <w:r>
                <w:rPr>
                  <w:rStyle w:val="Hyperlink"/>
                </w:rPr>
                <w:t>Go</w:t>
              </w:r>
            </w:hyperlink>
          </w:p>
        </w:tc>
        <w:tc>
          <w:tcPr>
            <w:tcW w:w="5669" w:type="dxa"/>
          </w:tcPr>
          <w:p w:rsidR="00261197" w:rsidRDefault="00261197">
            <w:pPr>
              <w:spacing w:line="240" w:lineRule="auto"/>
              <w:jc w:val="left"/>
              <w:rPr>
                <w:sz w:val="24"/>
                <w:rtl/>
              </w:rPr>
            </w:pPr>
            <w:r>
              <w:rPr>
                <w:sz w:val="24"/>
                <w:rtl/>
              </w:rPr>
              <w:t>סמכויות המנהל לגבי קטיף</w:t>
            </w:r>
          </w:p>
        </w:tc>
        <w:tc>
          <w:tcPr>
            <w:tcW w:w="1247" w:type="dxa"/>
          </w:tcPr>
          <w:p w:rsidR="00261197" w:rsidRDefault="00261197">
            <w:pPr>
              <w:spacing w:line="240" w:lineRule="auto"/>
              <w:jc w:val="left"/>
              <w:rPr>
                <w:sz w:val="24"/>
              </w:rPr>
            </w:pPr>
            <w:r>
              <w:rPr>
                <w:sz w:val="24"/>
                <w:rtl/>
              </w:rPr>
              <w:t xml:space="preserve">סעיף 6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B30B1">
              <w:rPr>
                <w:noProof/>
                <w:sz w:val="24"/>
                <w:rtl/>
              </w:rPr>
              <w:t>5</w:t>
            </w:r>
            <w:r>
              <w:rPr>
                <w:sz w:val="24"/>
                <w:rtl/>
              </w:rPr>
              <w:fldChar w:fldCharType="end"/>
            </w:r>
          </w:p>
        </w:tc>
        <w:tc>
          <w:tcPr>
            <w:tcW w:w="567" w:type="dxa"/>
          </w:tcPr>
          <w:p w:rsidR="00261197" w:rsidRDefault="00261197">
            <w:pPr>
              <w:spacing w:line="240" w:lineRule="auto"/>
              <w:jc w:val="left"/>
              <w:rPr>
                <w:sz w:val="24"/>
              </w:rPr>
            </w:pPr>
            <w:hyperlink w:anchor="Seif6" w:tooltip="הוראות בענין קטיף פרי הדר" w:history="1">
              <w:r>
                <w:rPr>
                  <w:rStyle w:val="Hyperlink"/>
                </w:rPr>
                <w:t>Go</w:t>
              </w:r>
            </w:hyperlink>
          </w:p>
        </w:tc>
        <w:tc>
          <w:tcPr>
            <w:tcW w:w="5669" w:type="dxa"/>
          </w:tcPr>
          <w:p w:rsidR="00261197" w:rsidRDefault="00261197">
            <w:pPr>
              <w:spacing w:line="240" w:lineRule="auto"/>
              <w:jc w:val="left"/>
              <w:rPr>
                <w:sz w:val="24"/>
                <w:rtl/>
              </w:rPr>
            </w:pPr>
            <w:r>
              <w:rPr>
                <w:sz w:val="24"/>
                <w:rtl/>
              </w:rPr>
              <w:t>הוראות בענין קטיף פרי הדר</w:t>
            </w:r>
          </w:p>
        </w:tc>
        <w:tc>
          <w:tcPr>
            <w:tcW w:w="1247" w:type="dxa"/>
          </w:tcPr>
          <w:p w:rsidR="00261197" w:rsidRDefault="00261197">
            <w:pPr>
              <w:spacing w:line="240" w:lineRule="auto"/>
              <w:jc w:val="left"/>
              <w:rPr>
                <w:sz w:val="24"/>
              </w:rPr>
            </w:pPr>
            <w:r>
              <w:rPr>
                <w:sz w:val="24"/>
                <w:rtl/>
              </w:rPr>
              <w:t xml:space="preserve">סעיף 7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B30B1">
              <w:rPr>
                <w:noProof/>
                <w:sz w:val="24"/>
                <w:rtl/>
              </w:rPr>
              <w:t>5</w:t>
            </w:r>
            <w:r>
              <w:rPr>
                <w:sz w:val="24"/>
                <w:rtl/>
              </w:rPr>
              <w:fldChar w:fldCharType="end"/>
            </w:r>
          </w:p>
        </w:tc>
        <w:tc>
          <w:tcPr>
            <w:tcW w:w="567" w:type="dxa"/>
          </w:tcPr>
          <w:p w:rsidR="00261197" w:rsidRDefault="00261197">
            <w:pPr>
              <w:spacing w:line="240" w:lineRule="auto"/>
              <w:jc w:val="left"/>
              <w:rPr>
                <w:sz w:val="24"/>
              </w:rPr>
            </w:pPr>
            <w:hyperlink w:anchor="Seif7" w:tooltip="תנאים סניטריים" w:history="1">
              <w:r>
                <w:rPr>
                  <w:rStyle w:val="Hyperlink"/>
                </w:rPr>
                <w:t>Go</w:t>
              </w:r>
            </w:hyperlink>
          </w:p>
        </w:tc>
        <w:tc>
          <w:tcPr>
            <w:tcW w:w="5669" w:type="dxa"/>
          </w:tcPr>
          <w:p w:rsidR="00261197" w:rsidRDefault="00261197">
            <w:pPr>
              <w:spacing w:line="240" w:lineRule="auto"/>
              <w:jc w:val="left"/>
              <w:rPr>
                <w:sz w:val="24"/>
                <w:rtl/>
              </w:rPr>
            </w:pPr>
            <w:r>
              <w:rPr>
                <w:sz w:val="24"/>
                <w:rtl/>
              </w:rPr>
              <w:t>תנאים סניטריים</w:t>
            </w:r>
          </w:p>
        </w:tc>
        <w:tc>
          <w:tcPr>
            <w:tcW w:w="1247" w:type="dxa"/>
          </w:tcPr>
          <w:p w:rsidR="00261197" w:rsidRDefault="00261197">
            <w:pPr>
              <w:spacing w:line="240" w:lineRule="auto"/>
              <w:jc w:val="left"/>
              <w:rPr>
                <w:sz w:val="24"/>
              </w:rPr>
            </w:pPr>
            <w:r>
              <w:rPr>
                <w:sz w:val="24"/>
                <w:rtl/>
              </w:rPr>
              <w:t xml:space="preserve">סעיף 8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B30B1">
              <w:rPr>
                <w:noProof/>
                <w:sz w:val="24"/>
                <w:rtl/>
              </w:rPr>
              <w:t>5</w:t>
            </w:r>
            <w:r>
              <w:rPr>
                <w:sz w:val="24"/>
                <w:rtl/>
              </w:rPr>
              <w:fldChar w:fldCharType="end"/>
            </w:r>
          </w:p>
        </w:tc>
        <w:tc>
          <w:tcPr>
            <w:tcW w:w="567" w:type="dxa"/>
          </w:tcPr>
          <w:p w:rsidR="00261197" w:rsidRDefault="00261197">
            <w:pPr>
              <w:spacing w:line="240" w:lineRule="auto"/>
              <w:jc w:val="left"/>
              <w:rPr>
                <w:sz w:val="24"/>
              </w:rPr>
            </w:pPr>
            <w:hyperlink w:anchor="Seif8" w:tooltip="דרישות איכות יסודיות" w:history="1">
              <w:r>
                <w:rPr>
                  <w:rStyle w:val="Hyperlink"/>
                </w:rPr>
                <w:t>Go</w:t>
              </w:r>
            </w:hyperlink>
          </w:p>
        </w:tc>
        <w:tc>
          <w:tcPr>
            <w:tcW w:w="5669" w:type="dxa"/>
          </w:tcPr>
          <w:p w:rsidR="00261197" w:rsidRDefault="00261197">
            <w:pPr>
              <w:spacing w:line="240" w:lineRule="auto"/>
              <w:jc w:val="left"/>
              <w:rPr>
                <w:sz w:val="24"/>
                <w:rtl/>
              </w:rPr>
            </w:pPr>
            <w:r>
              <w:rPr>
                <w:sz w:val="24"/>
                <w:rtl/>
              </w:rPr>
              <w:t>דרישות איכות יסודיות</w:t>
            </w:r>
          </w:p>
        </w:tc>
        <w:tc>
          <w:tcPr>
            <w:tcW w:w="1247" w:type="dxa"/>
          </w:tcPr>
          <w:p w:rsidR="00261197" w:rsidRDefault="00261197">
            <w:pPr>
              <w:spacing w:line="240" w:lineRule="auto"/>
              <w:jc w:val="left"/>
              <w:rPr>
                <w:sz w:val="24"/>
              </w:rPr>
            </w:pPr>
            <w:r>
              <w:rPr>
                <w:sz w:val="24"/>
                <w:rtl/>
              </w:rPr>
              <w:t xml:space="preserve">סעיף 9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B30B1">
              <w:rPr>
                <w:noProof/>
                <w:sz w:val="24"/>
                <w:rtl/>
              </w:rPr>
              <w:t>6</w:t>
            </w:r>
            <w:r>
              <w:rPr>
                <w:sz w:val="24"/>
                <w:rtl/>
              </w:rPr>
              <w:fldChar w:fldCharType="end"/>
            </w:r>
          </w:p>
        </w:tc>
        <w:tc>
          <w:tcPr>
            <w:tcW w:w="567" w:type="dxa"/>
          </w:tcPr>
          <w:p w:rsidR="00261197" w:rsidRDefault="00261197">
            <w:pPr>
              <w:spacing w:line="240" w:lineRule="auto"/>
              <w:jc w:val="left"/>
              <w:rPr>
                <w:sz w:val="24"/>
              </w:rPr>
            </w:pPr>
            <w:hyperlink w:anchor="Seif9" w:tooltip="דרישות יצוא מיוחדות" w:history="1">
              <w:r>
                <w:rPr>
                  <w:rStyle w:val="Hyperlink"/>
                </w:rPr>
                <w:t>Go</w:t>
              </w:r>
            </w:hyperlink>
          </w:p>
        </w:tc>
        <w:tc>
          <w:tcPr>
            <w:tcW w:w="5669" w:type="dxa"/>
          </w:tcPr>
          <w:p w:rsidR="00261197" w:rsidRDefault="00261197">
            <w:pPr>
              <w:spacing w:line="240" w:lineRule="auto"/>
              <w:jc w:val="left"/>
              <w:rPr>
                <w:sz w:val="24"/>
                <w:rtl/>
              </w:rPr>
            </w:pPr>
            <w:r>
              <w:rPr>
                <w:sz w:val="24"/>
                <w:rtl/>
              </w:rPr>
              <w:t>דרישות יצוא מיוחדות</w:t>
            </w:r>
          </w:p>
        </w:tc>
        <w:tc>
          <w:tcPr>
            <w:tcW w:w="1247" w:type="dxa"/>
          </w:tcPr>
          <w:p w:rsidR="00261197" w:rsidRDefault="00261197">
            <w:pPr>
              <w:spacing w:line="240" w:lineRule="auto"/>
              <w:jc w:val="left"/>
              <w:rPr>
                <w:sz w:val="24"/>
              </w:rPr>
            </w:pPr>
            <w:r>
              <w:rPr>
                <w:sz w:val="24"/>
                <w:rtl/>
              </w:rPr>
              <w:t xml:space="preserve">סעיף 10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B30B1">
              <w:rPr>
                <w:noProof/>
                <w:sz w:val="24"/>
                <w:rtl/>
              </w:rPr>
              <w:t>6</w:t>
            </w:r>
            <w:r>
              <w:rPr>
                <w:sz w:val="24"/>
                <w:rtl/>
              </w:rPr>
              <w:fldChar w:fldCharType="end"/>
            </w:r>
          </w:p>
        </w:tc>
        <w:tc>
          <w:tcPr>
            <w:tcW w:w="567" w:type="dxa"/>
          </w:tcPr>
          <w:p w:rsidR="00261197" w:rsidRDefault="00261197">
            <w:pPr>
              <w:spacing w:line="240" w:lineRule="auto"/>
              <w:jc w:val="left"/>
              <w:rPr>
                <w:sz w:val="24"/>
              </w:rPr>
            </w:pPr>
            <w:hyperlink w:anchor="Seif10" w:tooltip="סיווג פרי הדר ליצוא" w:history="1">
              <w:r>
                <w:rPr>
                  <w:rStyle w:val="Hyperlink"/>
                </w:rPr>
                <w:t>Go</w:t>
              </w:r>
            </w:hyperlink>
          </w:p>
        </w:tc>
        <w:tc>
          <w:tcPr>
            <w:tcW w:w="5669" w:type="dxa"/>
          </w:tcPr>
          <w:p w:rsidR="00261197" w:rsidRDefault="00261197">
            <w:pPr>
              <w:spacing w:line="240" w:lineRule="auto"/>
              <w:jc w:val="left"/>
              <w:rPr>
                <w:sz w:val="24"/>
                <w:rtl/>
              </w:rPr>
            </w:pPr>
            <w:r>
              <w:rPr>
                <w:sz w:val="24"/>
                <w:rtl/>
              </w:rPr>
              <w:t>סיווג פרי הדר ליצוא</w:t>
            </w:r>
          </w:p>
        </w:tc>
        <w:tc>
          <w:tcPr>
            <w:tcW w:w="1247" w:type="dxa"/>
          </w:tcPr>
          <w:p w:rsidR="00261197" w:rsidRDefault="00261197">
            <w:pPr>
              <w:spacing w:line="240" w:lineRule="auto"/>
              <w:jc w:val="left"/>
              <w:rPr>
                <w:sz w:val="24"/>
              </w:rPr>
            </w:pPr>
            <w:r>
              <w:rPr>
                <w:sz w:val="24"/>
                <w:rtl/>
              </w:rPr>
              <w:t xml:space="preserve">סעיף 11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0B30B1">
              <w:rPr>
                <w:noProof/>
                <w:sz w:val="24"/>
                <w:rtl/>
              </w:rPr>
              <w:t>7</w:t>
            </w:r>
            <w:r>
              <w:rPr>
                <w:sz w:val="24"/>
                <w:rtl/>
              </w:rPr>
              <w:fldChar w:fldCharType="end"/>
            </w:r>
          </w:p>
        </w:tc>
        <w:tc>
          <w:tcPr>
            <w:tcW w:w="567" w:type="dxa"/>
          </w:tcPr>
          <w:p w:rsidR="00261197" w:rsidRDefault="00261197">
            <w:pPr>
              <w:spacing w:line="240" w:lineRule="auto"/>
              <w:jc w:val="left"/>
              <w:rPr>
                <w:sz w:val="24"/>
              </w:rPr>
            </w:pPr>
            <w:hyperlink w:anchor="Seif11" w:tooltip="איסור אריזה" w:history="1">
              <w:r>
                <w:rPr>
                  <w:rStyle w:val="Hyperlink"/>
                </w:rPr>
                <w:t>Go</w:t>
              </w:r>
            </w:hyperlink>
          </w:p>
        </w:tc>
        <w:tc>
          <w:tcPr>
            <w:tcW w:w="5669" w:type="dxa"/>
          </w:tcPr>
          <w:p w:rsidR="00261197" w:rsidRDefault="00261197">
            <w:pPr>
              <w:spacing w:line="240" w:lineRule="auto"/>
              <w:jc w:val="left"/>
              <w:rPr>
                <w:sz w:val="24"/>
                <w:rtl/>
              </w:rPr>
            </w:pPr>
            <w:r>
              <w:rPr>
                <w:sz w:val="24"/>
                <w:rtl/>
              </w:rPr>
              <w:t>איסור אריזה</w:t>
            </w:r>
          </w:p>
        </w:tc>
        <w:tc>
          <w:tcPr>
            <w:tcW w:w="1247" w:type="dxa"/>
          </w:tcPr>
          <w:p w:rsidR="00261197" w:rsidRDefault="00261197">
            <w:pPr>
              <w:spacing w:line="240" w:lineRule="auto"/>
              <w:jc w:val="left"/>
              <w:rPr>
                <w:sz w:val="24"/>
              </w:rPr>
            </w:pPr>
            <w:r>
              <w:rPr>
                <w:sz w:val="24"/>
                <w:rtl/>
              </w:rPr>
              <w:t xml:space="preserve">סעיף 12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0B30B1">
              <w:rPr>
                <w:noProof/>
                <w:sz w:val="24"/>
                <w:rtl/>
              </w:rPr>
              <w:t>7</w:t>
            </w:r>
            <w:r>
              <w:rPr>
                <w:sz w:val="24"/>
                <w:rtl/>
              </w:rPr>
              <w:fldChar w:fldCharType="end"/>
            </w:r>
          </w:p>
        </w:tc>
        <w:tc>
          <w:tcPr>
            <w:tcW w:w="567" w:type="dxa"/>
          </w:tcPr>
          <w:p w:rsidR="00261197" w:rsidRDefault="00261197">
            <w:pPr>
              <w:spacing w:line="240" w:lineRule="auto"/>
              <w:jc w:val="left"/>
              <w:rPr>
                <w:sz w:val="24"/>
              </w:rPr>
            </w:pPr>
            <w:hyperlink w:anchor="Seif12" w:tooltip="מיון פרי הדר" w:history="1">
              <w:r>
                <w:rPr>
                  <w:rStyle w:val="Hyperlink"/>
                </w:rPr>
                <w:t>Go</w:t>
              </w:r>
            </w:hyperlink>
          </w:p>
        </w:tc>
        <w:tc>
          <w:tcPr>
            <w:tcW w:w="5669" w:type="dxa"/>
          </w:tcPr>
          <w:p w:rsidR="00261197" w:rsidRDefault="00261197">
            <w:pPr>
              <w:spacing w:line="240" w:lineRule="auto"/>
              <w:jc w:val="left"/>
              <w:rPr>
                <w:sz w:val="24"/>
                <w:rtl/>
              </w:rPr>
            </w:pPr>
            <w:r>
              <w:rPr>
                <w:sz w:val="24"/>
                <w:rtl/>
              </w:rPr>
              <w:t>מיון פרי הדר</w:t>
            </w:r>
          </w:p>
        </w:tc>
        <w:tc>
          <w:tcPr>
            <w:tcW w:w="1247" w:type="dxa"/>
          </w:tcPr>
          <w:p w:rsidR="00261197" w:rsidRDefault="00261197">
            <w:pPr>
              <w:spacing w:line="240" w:lineRule="auto"/>
              <w:jc w:val="left"/>
              <w:rPr>
                <w:sz w:val="24"/>
              </w:rPr>
            </w:pPr>
            <w:r>
              <w:rPr>
                <w:sz w:val="24"/>
                <w:rtl/>
              </w:rPr>
              <w:t xml:space="preserve">סעיף 13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0B30B1">
              <w:rPr>
                <w:noProof/>
                <w:sz w:val="24"/>
                <w:rtl/>
              </w:rPr>
              <w:t>8</w:t>
            </w:r>
            <w:r>
              <w:rPr>
                <w:sz w:val="24"/>
                <w:rtl/>
              </w:rPr>
              <w:fldChar w:fldCharType="end"/>
            </w:r>
          </w:p>
        </w:tc>
        <w:tc>
          <w:tcPr>
            <w:tcW w:w="567" w:type="dxa"/>
          </w:tcPr>
          <w:p w:rsidR="00261197" w:rsidRDefault="00261197">
            <w:pPr>
              <w:spacing w:line="240" w:lineRule="auto"/>
              <w:jc w:val="left"/>
              <w:rPr>
                <w:sz w:val="24"/>
              </w:rPr>
            </w:pPr>
            <w:hyperlink w:anchor="Seif13" w:tooltip="סבילות פרי הדר" w:history="1">
              <w:r>
                <w:rPr>
                  <w:rStyle w:val="Hyperlink"/>
                </w:rPr>
                <w:t>Go</w:t>
              </w:r>
            </w:hyperlink>
          </w:p>
        </w:tc>
        <w:tc>
          <w:tcPr>
            <w:tcW w:w="5669" w:type="dxa"/>
          </w:tcPr>
          <w:p w:rsidR="00261197" w:rsidRDefault="00261197">
            <w:pPr>
              <w:spacing w:line="240" w:lineRule="auto"/>
              <w:jc w:val="left"/>
              <w:rPr>
                <w:sz w:val="24"/>
                <w:rtl/>
              </w:rPr>
            </w:pPr>
            <w:r>
              <w:rPr>
                <w:sz w:val="24"/>
                <w:rtl/>
              </w:rPr>
              <w:t>סבילות פרי הדר</w:t>
            </w:r>
          </w:p>
        </w:tc>
        <w:tc>
          <w:tcPr>
            <w:tcW w:w="1247" w:type="dxa"/>
          </w:tcPr>
          <w:p w:rsidR="00261197" w:rsidRDefault="00261197">
            <w:pPr>
              <w:spacing w:line="240" w:lineRule="auto"/>
              <w:jc w:val="left"/>
              <w:rPr>
                <w:sz w:val="24"/>
              </w:rPr>
            </w:pPr>
            <w:r>
              <w:rPr>
                <w:sz w:val="24"/>
                <w:rtl/>
              </w:rPr>
              <w:t xml:space="preserve">סעיף 14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0B30B1">
              <w:rPr>
                <w:noProof/>
                <w:sz w:val="24"/>
                <w:rtl/>
              </w:rPr>
              <w:t>8</w:t>
            </w:r>
            <w:r>
              <w:rPr>
                <w:sz w:val="24"/>
                <w:rtl/>
              </w:rPr>
              <w:fldChar w:fldCharType="end"/>
            </w:r>
          </w:p>
        </w:tc>
        <w:tc>
          <w:tcPr>
            <w:tcW w:w="567" w:type="dxa"/>
          </w:tcPr>
          <w:p w:rsidR="00261197" w:rsidRDefault="00261197">
            <w:pPr>
              <w:spacing w:line="240" w:lineRule="auto"/>
              <w:jc w:val="left"/>
              <w:rPr>
                <w:sz w:val="24"/>
              </w:rPr>
            </w:pPr>
            <w:hyperlink w:anchor="Seif14" w:tooltip="חיטוי ודינוג" w:history="1">
              <w:r>
                <w:rPr>
                  <w:rStyle w:val="Hyperlink"/>
                </w:rPr>
                <w:t>Go</w:t>
              </w:r>
            </w:hyperlink>
          </w:p>
        </w:tc>
        <w:tc>
          <w:tcPr>
            <w:tcW w:w="5669" w:type="dxa"/>
          </w:tcPr>
          <w:p w:rsidR="00261197" w:rsidRDefault="00261197">
            <w:pPr>
              <w:spacing w:line="240" w:lineRule="auto"/>
              <w:jc w:val="left"/>
              <w:rPr>
                <w:sz w:val="24"/>
                <w:rtl/>
              </w:rPr>
            </w:pPr>
            <w:r>
              <w:rPr>
                <w:sz w:val="24"/>
                <w:rtl/>
              </w:rPr>
              <w:t>חיטוי ודינוג</w:t>
            </w:r>
          </w:p>
        </w:tc>
        <w:tc>
          <w:tcPr>
            <w:tcW w:w="1247" w:type="dxa"/>
          </w:tcPr>
          <w:p w:rsidR="00261197" w:rsidRDefault="00261197">
            <w:pPr>
              <w:spacing w:line="240" w:lineRule="auto"/>
              <w:jc w:val="left"/>
              <w:rPr>
                <w:sz w:val="24"/>
              </w:rPr>
            </w:pPr>
            <w:r>
              <w:rPr>
                <w:sz w:val="24"/>
                <w:rtl/>
              </w:rPr>
              <w:t xml:space="preserve">סעיף 15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0B30B1">
              <w:rPr>
                <w:noProof/>
                <w:sz w:val="24"/>
                <w:rtl/>
              </w:rPr>
              <w:t>9</w:t>
            </w:r>
            <w:r>
              <w:rPr>
                <w:sz w:val="24"/>
                <w:rtl/>
              </w:rPr>
              <w:fldChar w:fldCharType="end"/>
            </w:r>
          </w:p>
        </w:tc>
        <w:tc>
          <w:tcPr>
            <w:tcW w:w="567" w:type="dxa"/>
          </w:tcPr>
          <w:p w:rsidR="00261197" w:rsidRDefault="00261197">
            <w:pPr>
              <w:spacing w:line="240" w:lineRule="auto"/>
              <w:jc w:val="left"/>
              <w:rPr>
                <w:sz w:val="24"/>
              </w:rPr>
            </w:pPr>
            <w:hyperlink w:anchor="Seif15" w:tooltip="עטיפת פרי הדר ליצוא וסימולו" w:history="1">
              <w:r>
                <w:rPr>
                  <w:rStyle w:val="Hyperlink"/>
                </w:rPr>
                <w:t>Go</w:t>
              </w:r>
            </w:hyperlink>
          </w:p>
        </w:tc>
        <w:tc>
          <w:tcPr>
            <w:tcW w:w="5669" w:type="dxa"/>
          </w:tcPr>
          <w:p w:rsidR="00261197" w:rsidRDefault="00261197">
            <w:pPr>
              <w:spacing w:line="240" w:lineRule="auto"/>
              <w:jc w:val="left"/>
              <w:rPr>
                <w:sz w:val="24"/>
                <w:rtl/>
              </w:rPr>
            </w:pPr>
            <w:r>
              <w:rPr>
                <w:sz w:val="24"/>
                <w:rtl/>
              </w:rPr>
              <w:t>עטיפת פרי הדר ליצוא וסימולו</w:t>
            </w:r>
          </w:p>
        </w:tc>
        <w:tc>
          <w:tcPr>
            <w:tcW w:w="1247" w:type="dxa"/>
          </w:tcPr>
          <w:p w:rsidR="00261197" w:rsidRDefault="00261197">
            <w:pPr>
              <w:spacing w:line="240" w:lineRule="auto"/>
              <w:jc w:val="left"/>
              <w:rPr>
                <w:sz w:val="24"/>
              </w:rPr>
            </w:pPr>
            <w:r>
              <w:rPr>
                <w:sz w:val="24"/>
                <w:rtl/>
              </w:rPr>
              <w:t xml:space="preserve">סעיף 16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0B30B1">
              <w:rPr>
                <w:noProof/>
                <w:sz w:val="24"/>
                <w:rtl/>
              </w:rPr>
              <w:t>9</w:t>
            </w:r>
            <w:r>
              <w:rPr>
                <w:sz w:val="24"/>
                <w:rtl/>
              </w:rPr>
              <w:fldChar w:fldCharType="end"/>
            </w:r>
          </w:p>
        </w:tc>
        <w:tc>
          <w:tcPr>
            <w:tcW w:w="567" w:type="dxa"/>
          </w:tcPr>
          <w:p w:rsidR="00261197" w:rsidRDefault="00261197">
            <w:pPr>
              <w:spacing w:line="240" w:lineRule="auto"/>
              <w:jc w:val="left"/>
              <w:rPr>
                <w:sz w:val="24"/>
              </w:rPr>
            </w:pPr>
            <w:hyperlink w:anchor="Seif16" w:tooltip="אריזה ומצג של פרי הדר" w:history="1">
              <w:r>
                <w:rPr>
                  <w:rStyle w:val="Hyperlink"/>
                </w:rPr>
                <w:t>Go</w:t>
              </w:r>
            </w:hyperlink>
          </w:p>
        </w:tc>
        <w:tc>
          <w:tcPr>
            <w:tcW w:w="5669" w:type="dxa"/>
          </w:tcPr>
          <w:p w:rsidR="00261197" w:rsidRDefault="00261197">
            <w:pPr>
              <w:spacing w:line="240" w:lineRule="auto"/>
              <w:jc w:val="left"/>
              <w:rPr>
                <w:sz w:val="24"/>
                <w:rtl/>
              </w:rPr>
            </w:pPr>
            <w:r>
              <w:rPr>
                <w:sz w:val="24"/>
                <w:rtl/>
              </w:rPr>
              <w:t>אריזה ומצג של פרי הדר</w:t>
            </w:r>
          </w:p>
        </w:tc>
        <w:tc>
          <w:tcPr>
            <w:tcW w:w="1247" w:type="dxa"/>
          </w:tcPr>
          <w:p w:rsidR="00261197" w:rsidRDefault="00261197">
            <w:pPr>
              <w:spacing w:line="240" w:lineRule="auto"/>
              <w:jc w:val="left"/>
              <w:rPr>
                <w:sz w:val="24"/>
              </w:rPr>
            </w:pPr>
            <w:r>
              <w:rPr>
                <w:sz w:val="24"/>
                <w:rtl/>
              </w:rPr>
              <w:t xml:space="preserve">סעיף 17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0B30B1">
              <w:rPr>
                <w:noProof/>
                <w:sz w:val="24"/>
                <w:rtl/>
              </w:rPr>
              <w:t>9</w:t>
            </w:r>
            <w:r>
              <w:rPr>
                <w:sz w:val="24"/>
                <w:rtl/>
              </w:rPr>
              <w:fldChar w:fldCharType="end"/>
            </w:r>
          </w:p>
        </w:tc>
        <w:tc>
          <w:tcPr>
            <w:tcW w:w="567" w:type="dxa"/>
          </w:tcPr>
          <w:p w:rsidR="00261197" w:rsidRDefault="00261197">
            <w:pPr>
              <w:spacing w:line="240" w:lineRule="auto"/>
              <w:jc w:val="left"/>
              <w:rPr>
                <w:sz w:val="24"/>
              </w:rPr>
            </w:pPr>
            <w:hyperlink w:anchor="Seif17" w:tooltip="סייגים באריזה" w:history="1">
              <w:r>
                <w:rPr>
                  <w:rStyle w:val="Hyperlink"/>
                </w:rPr>
                <w:t>Go</w:t>
              </w:r>
            </w:hyperlink>
          </w:p>
        </w:tc>
        <w:tc>
          <w:tcPr>
            <w:tcW w:w="5669" w:type="dxa"/>
          </w:tcPr>
          <w:p w:rsidR="00261197" w:rsidRDefault="00261197">
            <w:pPr>
              <w:spacing w:line="240" w:lineRule="auto"/>
              <w:jc w:val="left"/>
              <w:rPr>
                <w:sz w:val="24"/>
                <w:rtl/>
              </w:rPr>
            </w:pPr>
            <w:r>
              <w:rPr>
                <w:sz w:val="24"/>
                <w:rtl/>
              </w:rPr>
              <w:t>סייגים באריזה</w:t>
            </w:r>
          </w:p>
        </w:tc>
        <w:tc>
          <w:tcPr>
            <w:tcW w:w="1247" w:type="dxa"/>
          </w:tcPr>
          <w:p w:rsidR="00261197" w:rsidRDefault="00261197">
            <w:pPr>
              <w:spacing w:line="240" w:lineRule="auto"/>
              <w:jc w:val="left"/>
              <w:rPr>
                <w:sz w:val="24"/>
              </w:rPr>
            </w:pPr>
            <w:r>
              <w:rPr>
                <w:sz w:val="24"/>
                <w:rtl/>
              </w:rPr>
              <w:t xml:space="preserve">סעיף 18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0B30B1">
              <w:rPr>
                <w:noProof/>
                <w:sz w:val="24"/>
                <w:rtl/>
              </w:rPr>
              <w:t>10</w:t>
            </w:r>
            <w:r>
              <w:rPr>
                <w:sz w:val="24"/>
                <w:rtl/>
              </w:rPr>
              <w:fldChar w:fldCharType="end"/>
            </w:r>
          </w:p>
        </w:tc>
        <w:tc>
          <w:tcPr>
            <w:tcW w:w="567" w:type="dxa"/>
          </w:tcPr>
          <w:p w:rsidR="00261197" w:rsidRDefault="00261197">
            <w:pPr>
              <w:spacing w:line="240" w:lineRule="auto"/>
              <w:jc w:val="left"/>
              <w:rPr>
                <w:sz w:val="24"/>
              </w:rPr>
            </w:pPr>
            <w:hyperlink w:anchor="Seif18" w:tooltip="סימון" w:history="1">
              <w:r>
                <w:rPr>
                  <w:rStyle w:val="Hyperlink"/>
                </w:rPr>
                <w:t>Go</w:t>
              </w:r>
            </w:hyperlink>
          </w:p>
        </w:tc>
        <w:tc>
          <w:tcPr>
            <w:tcW w:w="5669" w:type="dxa"/>
          </w:tcPr>
          <w:p w:rsidR="00261197" w:rsidRDefault="00261197">
            <w:pPr>
              <w:spacing w:line="240" w:lineRule="auto"/>
              <w:jc w:val="left"/>
              <w:rPr>
                <w:sz w:val="24"/>
                <w:rtl/>
              </w:rPr>
            </w:pPr>
            <w:r>
              <w:rPr>
                <w:sz w:val="24"/>
                <w:rtl/>
              </w:rPr>
              <w:t>סימון</w:t>
            </w:r>
          </w:p>
        </w:tc>
        <w:tc>
          <w:tcPr>
            <w:tcW w:w="1247" w:type="dxa"/>
          </w:tcPr>
          <w:p w:rsidR="00261197" w:rsidRDefault="00261197">
            <w:pPr>
              <w:spacing w:line="240" w:lineRule="auto"/>
              <w:jc w:val="left"/>
              <w:rPr>
                <w:sz w:val="24"/>
              </w:rPr>
            </w:pPr>
            <w:r>
              <w:rPr>
                <w:sz w:val="24"/>
                <w:rtl/>
              </w:rPr>
              <w:t xml:space="preserve">סעיף 19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0B30B1">
              <w:rPr>
                <w:noProof/>
                <w:sz w:val="24"/>
                <w:rtl/>
              </w:rPr>
              <w:t>10</w:t>
            </w:r>
            <w:r>
              <w:rPr>
                <w:sz w:val="24"/>
                <w:rtl/>
              </w:rPr>
              <w:fldChar w:fldCharType="end"/>
            </w:r>
          </w:p>
        </w:tc>
        <w:tc>
          <w:tcPr>
            <w:tcW w:w="567" w:type="dxa"/>
          </w:tcPr>
          <w:p w:rsidR="00261197" w:rsidRDefault="00261197">
            <w:pPr>
              <w:spacing w:line="240" w:lineRule="auto"/>
              <w:jc w:val="left"/>
              <w:rPr>
                <w:sz w:val="24"/>
              </w:rPr>
            </w:pPr>
            <w:hyperlink w:anchor="Seif19" w:tooltip="סימון במלה Jaffa" w:history="1">
              <w:r>
                <w:rPr>
                  <w:rStyle w:val="Hyperlink"/>
                </w:rPr>
                <w:t>Go</w:t>
              </w:r>
            </w:hyperlink>
          </w:p>
        </w:tc>
        <w:tc>
          <w:tcPr>
            <w:tcW w:w="5669" w:type="dxa"/>
          </w:tcPr>
          <w:p w:rsidR="00261197" w:rsidRDefault="00261197">
            <w:pPr>
              <w:spacing w:line="240" w:lineRule="auto"/>
              <w:jc w:val="left"/>
              <w:rPr>
                <w:sz w:val="24"/>
                <w:rtl/>
              </w:rPr>
            </w:pPr>
            <w:r>
              <w:rPr>
                <w:sz w:val="24"/>
                <w:rtl/>
              </w:rPr>
              <w:t xml:space="preserve">סימון במלה </w:t>
            </w:r>
            <w:r>
              <w:rPr>
                <w:sz w:val="24"/>
              </w:rPr>
              <w:t>Jaffa</w:t>
            </w:r>
          </w:p>
        </w:tc>
        <w:tc>
          <w:tcPr>
            <w:tcW w:w="1247" w:type="dxa"/>
          </w:tcPr>
          <w:p w:rsidR="00261197" w:rsidRDefault="00261197">
            <w:pPr>
              <w:spacing w:line="240" w:lineRule="auto"/>
              <w:jc w:val="left"/>
              <w:rPr>
                <w:sz w:val="24"/>
              </w:rPr>
            </w:pPr>
            <w:r>
              <w:rPr>
                <w:sz w:val="24"/>
                <w:rtl/>
              </w:rPr>
              <w:t xml:space="preserve">סעיף 20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0B30B1">
              <w:rPr>
                <w:noProof/>
                <w:sz w:val="24"/>
                <w:rtl/>
              </w:rPr>
              <w:t>11</w:t>
            </w:r>
            <w:r>
              <w:rPr>
                <w:sz w:val="24"/>
                <w:rtl/>
              </w:rPr>
              <w:fldChar w:fldCharType="end"/>
            </w:r>
          </w:p>
        </w:tc>
        <w:tc>
          <w:tcPr>
            <w:tcW w:w="567" w:type="dxa"/>
          </w:tcPr>
          <w:p w:rsidR="00261197" w:rsidRDefault="00261197">
            <w:pPr>
              <w:spacing w:line="240" w:lineRule="auto"/>
              <w:jc w:val="left"/>
              <w:rPr>
                <w:sz w:val="24"/>
              </w:rPr>
            </w:pPr>
            <w:hyperlink w:anchor="Seif20" w:tooltip="החסנת פרי הדר והעברתו" w:history="1">
              <w:r>
                <w:rPr>
                  <w:rStyle w:val="Hyperlink"/>
                </w:rPr>
                <w:t>Go</w:t>
              </w:r>
            </w:hyperlink>
          </w:p>
        </w:tc>
        <w:tc>
          <w:tcPr>
            <w:tcW w:w="5669" w:type="dxa"/>
          </w:tcPr>
          <w:p w:rsidR="00261197" w:rsidRDefault="00261197">
            <w:pPr>
              <w:spacing w:line="240" w:lineRule="auto"/>
              <w:jc w:val="left"/>
              <w:rPr>
                <w:sz w:val="24"/>
                <w:rtl/>
              </w:rPr>
            </w:pPr>
            <w:r>
              <w:rPr>
                <w:sz w:val="24"/>
                <w:rtl/>
              </w:rPr>
              <w:t>החסנת פרי הדר והעברתו</w:t>
            </w:r>
          </w:p>
        </w:tc>
        <w:tc>
          <w:tcPr>
            <w:tcW w:w="1247" w:type="dxa"/>
          </w:tcPr>
          <w:p w:rsidR="00261197" w:rsidRDefault="00261197">
            <w:pPr>
              <w:spacing w:line="240" w:lineRule="auto"/>
              <w:jc w:val="left"/>
              <w:rPr>
                <w:sz w:val="24"/>
              </w:rPr>
            </w:pPr>
            <w:r>
              <w:rPr>
                <w:sz w:val="24"/>
                <w:rtl/>
              </w:rPr>
              <w:t xml:space="preserve">סעיף 21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0B30B1">
              <w:rPr>
                <w:noProof/>
                <w:sz w:val="24"/>
                <w:rtl/>
              </w:rPr>
              <w:t>11</w:t>
            </w:r>
            <w:r>
              <w:rPr>
                <w:sz w:val="24"/>
                <w:rtl/>
              </w:rPr>
              <w:fldChar w:fldCharType="end"/>
            </w:r>
          </w:p>
        </w:tc>
        <w:tc>
          <w:tcPr>
            <w:tcW w:w="567" w:type="dxa"/>
          </w:tcPr>
          <w:p w:rsidR="00261197" w:rsidRDefault="00261197">
            <w:pPr>
              <w:spacing w:line="240" w:lineRule="auto"/>
              <w:jc w:val="left"/>
              <w:rPr>
                <w:sz w:val="24"/>
              </w:rPr>
            </w:pPr>
            <w:hyperlink w:anchor="Seif21" w:tooltip="בדיקות" w:history="1">
              <w:r>
                <w:rPr>
                  <w:rStyle w:val="Hyperlink"/>
                </w:rPr>
                <w:t>Go</w:t>
              </w:r>
            </w:hyperlink>
          </w:p>
        </w:tc>
        <w:tc>
          <w:tcPr>
            <w:tcW w:w="5669" w:type="dxa"/>
          </w:tcPr>
          <w:p w:rsidR="00261197" w:rsidRDefault="00261197">
            <w:pPr>
              <w:spacing w:line="240" w:lineRule="auto"/>
              <w:jc w:val="left"/>
              <w:rPr>
                <w:sz w:val="24"/>
                <w:rtl/>
              </w:rPr>
            </w:pPr>
            <w:r>
              <w:rPr>
                <w:sz w:val="24"/>
                <w:rtl/>
              </w:rPr>
              <w:t>בדיקות</w:t>
            </w:r>
          </w:p>
        </w:tc>
        <w:tc>
          <w:tcPr>
            <w:tcW w:w="1247" w:type="dxa"/>
          </w:tcPr>
          <w:p w:rsidR="00261197" w:rsidRDefault="00261197">
            <w:pPr>
              <w:spacing w:line="240" w:lineRule="auto"/>
              <w:jc w:val="left"/>
              <w:rPr>
                <w:sz w:val="24"/>
              </w:rPr>
            </w:pPr>
            <w:r>
              <w:rPr>
                <w:sz w:val="24"/>
                <w:rtl/>
              </w:rPr>
              <w:t xml:space="preserve">סעיף 22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0B30B1">
              <w:rPr>
                <w:noProof/>
                <w:sz w:val="24"/>
                <w:rtl/>
              </w:rPr>
              <w:t>11</w:t>
            </w:r>
            <w:r>
              <w:rPr>
                <w:sz w:val="24"/>
                <w:rtl/>
              </w:rPr>
              <w:fldChar w:fldCharType="end"/>
            </w:r>
          </w:p>
        </w:tc>
        <w:tc>
          <w:tcPr>
            <w:tcW w:w="567" w:type="dxa"/>
          </w:tcPr>
          <w:p w:rsidR="00261197" w:rsidRDefault="00261197">
            <w:pPr>
              <w:spacing w:line="240" w:lineRule="auto"/>
              <w:jc w:val="left"/>
              <w:rPr>
                <w:sz w:val="24"/>
              </w:rPr>
            </w:pPr>
            <w:hyperlink w:anchor="Seif22" w:tooltip="פסילת פרי הדר" w:history="1">
              <w:r>
                <w:rPr>
                  <w:rStyle w:val="Hyperlink"/>
                </w:rPr>
                <w:t>Go</w:t>
              </w:r>
            </w:hyperlink>
          </w:p>
        </w:tc>
        <w:tc>
          <w:tcPr>
            <w:tcW w:w="5669" w:type="dxa"/>
          </w:tcPr>
          <w:p w:rsidR="00261197" w:rsidRDefault="00261197">
            <w:pPr>
              <w:spacing w:line="240" w:lineRule="auto"/>
              <w:jc w:val="left"/>
              <w:rPr>
                <w:sz w:val="24"/>
                <w:rtl/>
              </w:rPr>
            </w:pPr>
            <w:r>
              <w:rPr>
                <w:sz w:val="24"/>
                <w:rtl/>
              </w:rPr>
              <w:t>פסילת פרי הדר</w:t>
            </w:r>
          </w:p>
        </w:tc>
        <w:tc>
          <w:tcPr>
            <w:tcW w:w="1247" w:type="dxa"/>
          </w:tcPr>
          <w:p w:rsidR="00261197" w:rsidRDefault="00261197">
            <w:pPr>
              <w:spacing w:line="240" w:lineRule="auto"/>
              <w:jc w:val="left"/>
              <w:rPr>
                <w:sz w:val="24"/>
              </w:rPr>
            </w:pPr>
            <w:r>
              <w:rPr>
                <w:sz w:val="24"/>
                <w:rtl/>
              </w:rPr>
              <w:t xml:space="preserve">סעיף 23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0B30B1">
              <w:rPr>
                <w:noProof/>
                <w:sz w:val="24"/>
                <w:rtl/>
              </w:rPr>
              <w:t>11</w:t>
            </w:r>
            <w:r>
              <w:rPr>
                <w:sz w:val="24"/>
                <w:rtl/>
              </w:rPr>
              <w:fldChar w:fldCharType="end"/>
            </w:r>
          </w:p>
        </w:tc>
        <w:tc>
          <w:tcPr>
            <w:tcW w:w="567" w:type="dxa"/>
          </w:tcPr>
          <w:p w:rsidR="00261197" w:rsidRDefault="00261197">
            <w:pPr>
              <w:spacing w:line="240" w:lineRule="auto"/>
              <w:jc w:val="left"/>
              <w:rPr>
                <w:sz w:val="24"/>
              </w:rPr>
            </w:pPr>
            <w:hyperlink w:anchor="Seif23" w:tooltip="אריזה מחדש" w:history="1">
              <w:r>
                <w:rPr>
                  <w:rStyle w:val="Hyperlink"/>
                </w:rPr>
                <w:t>Go</w:t>
              </w:r>
            </w:hyperlink>
          </w:p>
        </w:tc>
        <w:tc>
          <w:tcPr>
            <w:tcW w:w="5669" w:type="dxa"/>
          </w:tcPr>
          <w:p w:rsidR="00261197" w:rsidRDefault="00261197">
            <w:pPr>
              <w:spacing w:line="240" w:lineRule="auto"/>
              <w:jc w:val="left"/>
              <w:rPr>
                <w:sz w:val="24"/>
                <w:rtl/>
              </w:rPr>
            </w:pPr>
            <w:r>
              <w:rPr>
                <w:sz w:val="24"/>
                <w:rtl/>
              </w:rPr>
              <w:t>אריזה מחדש</w:t>
            </w:r>
          </w:p>
        </w:tc>
        <w:tc>
          <w:tcPr>
            <w:tcW w:w="1247" w:type="dxa"/>
          </w:tcPr>
          <w:p w:rsidR="00261197" w:rsidRDefault="00261197">
            <w:pPr>
              <w:spacing w:line="240" w:lineRule="auto"/>
              <w:jc w:val="left"/>
              <w:rPr>
                <w:sz w:val="24"/>
              </w:rPr>
            </w:pPr>
            <w:r>
              <w:rPr>
                <w:sz w:val="24"/>
                <w:rtl/>
              </w:rPr>
              <w:t xml:space="preserve">סעיף 24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0B30B1">
              <w:rPr>
                <w:noProof/>
                <w:sz w:val="24"/>
                <w:rtl/>
              </w:rPr>
              <w:t>12</w:t>
            </w:r>
            <w:r>
              <w:rPr>
                <w:sz w:val="24"/>
                <w:rtl/>
              </w:rPr>
              <w:fldChar w:fldCharType="end"/>
            </w:r>
          </w:p>
        </w:tc>
        <w:tc>
          <w:tcPr>
            <w:tcW w:w="567" w:type="dxa"/>
          </w:tcPr>
          <w:p w:rsidR="00261197" w:rsidRDefault="00261197">
            <w:pPr>
              <w:spacing w:line="240" w:lineRule="auto"/>
              <w:jc w:val="left"/>
              <w:rPr>
                <w:sz w:val="24"/>
              </w:rPr>
            </w:pPr>
            <w:hyperlink w:anchor="Seif24" w:tooltip="אחסנת פרי הדר פסול" w:history="1">
              <w:r>
                <w:rPr>
                  <w:rStyle w:val="Hyperlink"/>
                </w:rPr>
                <w:t>Go</w:t>
              </w:r>
            </w:hyperlink>
          </w:p>
        </w:tc>
        <w:tc>
          <w:tcPr>
            <w:tcW w:w="5669" w:type="dxa"/>
          </w:tcPr>
          <w:p w:rsidR="00261197" w:rsidRDefault="00261197">
            <w:pPr>
              <w:spacing w:line="240" w:lineRule="auto"/>
              <w:jc w:val="left"/>
              <w:rPr>
                <w:sz w:val="24"/>
                <w:rtl/>
              </w:rPr>
            </w:pPr>
            <w:r>
              <w:rPr>
                <w:sz w:val="24"/>
                <w:rtl/>
              </w:rPr>
              <w:t>אחסנת פרי הדר פסול</w:t>
            </w:r>
          </w:p>
        </w:tc>
        <w:tc>
          <w:tcPr>
            <w:tcW w:w="1247" w:type="dxa"/>
          </w:tcPr>
          <w:p w:rsidR="00261197" w:rsidRDefault="00261197">
            <w:pPr>
              <w:spacing w:line="240" w:lineRule="auto"/>
              <w:jc w:val="left"/>
              <w:rPr>
                <w:sz w:val="24"/>
              </w:rPr>
            </w:pPr>
            <w:r>
              <w:rPr>
                <w:sz w:val="24"/>
                <w:rtl/>
              </w:rPr>
              <w:t xml:space="preserve">סעיף 25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0B30B1">
              <w:rPr>
                <w:noProof/>
                <w:sz w:val="24"/>
                <w:rtl/>
              </w:rPr>
              <w:t>12</w:t>
            </w:r>
            <w:r>
              <w:rPr>
                <w:sz w:val="24"/>
                <w:rtl/>
              </w:rPr>
              <w:fldChar w:fldCharType="end"/>
            </w:r>
          </w:p>
        </w:tc>
        <w:tc>
          <w:tcPr>
            <w:tcW w:w="567" w:type="dxa"/>
          </w:tcPr>
          <w:p w:rsidR="00261197" w:rsidRDefault="00261197">
            <w:pPr>
              <w:spacing w:line="240" w:lineRule="auto"/>
              <w:jc w:val="left"/>
              <w:rPr>
                <w:sz w:val="24"/>
              </w:rPr>
            </w:pPr>
            <w:hyperlink w:anchor="Seif25" w:tooltip="משלוח נסיוני של פרי הדר" w:history="1">
              <w:r>
                <w:rPr>
                  <w:rStyle w:val="Hyperlink"/>
                </w:rPr>
                <w:t>Go</w:t>
              </w:r>
            </w:hyperlink>
          </w:p>
        </w:tc>
        <w:tc>
          <w:tcPr>
            <w:tcW w:w="5669" w:type="dxa"/>
          </w:tcPr>
          <w:p w:rsidR="00261197" w:rsidRDefault="00261197">
            <w:pPr>
              <w:spacing w:line="240" w:lineRule="auto"/>
              <w:jc w:val="left"/>
              <w:rPr>
                <w:sz w:val="24"/>
                <w:rtl/>
              </w:rPr>
            </w:pPr>
            <w:r>
              <w:rPr>
                <w:sz w:val="24"/>
                <w:rtl/>
              </w:rPr>
              <w:t>משלוח נסיוני של פרי הדר</w:t>
            </w:r>
          </w:p>
        </w:tc>
        <w:tc>
          <w:tcPr>
            <w:tcW w:w="1247" w:type="dxa"/>
          </w:tcPr>
          <w:p w:rsidR="00261197" w:rsidRDefault="00261197">
            <w:pPr>
              <w:spacing w:line="240" w:lineRule="auto"/>
              <w:jc w:val="left"/>
              <w:rPr>
                <w:sz w:val="24"/>
              </w:rPr>
            </w:pPr>
            <w:r>
              <w:rPr>
                <w:sz w:val="24"/>
                <w:rtl/>
              </w:rPr>
              <w:t xml:space="preserve">סעיף 26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0B30B1">
              <w:rPr>
                <w:noProof/>
                <w:sz w:val="24"/>
                <w:rtl/>
              </w:rPr>
              <w:t>12</w:t>
            </w:r>
            <w:r>
              <w:rPr>
                <w:sz w:val="24"/>
                <w:rtl/>
              </w:rPr>
              <w:fldChar w:fldCharType="end"/>
            </w:r>
          </w:p>
        </w:tc>
        <w:tc>
          <w:tcPr>
            <w:tcW w:w="567" w:type="dxa"/>
          </w:tcPr>
          <w:p w:rsidR="00261197" w:rsidRDefault="00261197">
            <w:pPr>
              <w:spacing w:line="240" w:lineRule="auto"/>
              <w:jc w:val="left"/>
              <w:rPr>
                <w:sz w:val="24"/>
              </w:rPr>
            </w:pPr>
            <w:hyperlink w:anchor="Seif26" w:tooltip="תשלומים הודעה תשסג 2002" w:history="1">
              <w:r>
                <w:rPr>
                  <w:rStyle w:val="Hyperlink"/>
                </w:rPr>
                <w:t>Go</w:t>
              </w:r>
            </w:hyperlink>
          </w:p>
        </w:tc>
        <w:tc>
          <w:tcPr>
            <w:tcW w:w="5669" w:type="dxa"/>
          </w:tcPr>
          <w:p w:rsidR="00261197" w:rsidRDefault="00261197">
            <w:pPr>
              <w:spacing w:line="240" w:lineRule="auto"/>
              <w:jc w:val="left"/>
              <w:rPr>
                <w:rFonts w:hint="cs"/>
                <w:sz w:val="24"/>
                <w:rtl/>
              </w:rPr>
            </w:pPr>
            <w:r>
              <w:rPr>
                <w:sz w:val="24"/>
                <w:rtl/>
              </w:rPr>
              <w:t>תשלומים</w:t>
            </w:r>
          </w:p>
        </w:tc>
        <w:tc>
          <w:tcPr>
            <w:tcW w:w="1247" w:type="dxa"/>
          </w:tcPr>
          <w:p w:rsidR="00261197" w:rsidRDefault="00261197">
            <w:pPr>
              <w:spacing w:line="240" w:lineRule="auto"/>
              <w:jc w:val="left"/>
              <w:rPr>
                <w:sz w:val="24"/>
              </w:rPr>
            </w:pPr>
            <w:r>
              <w:rPr>
                <w:sz w:val="24"/>
                <w:rtl/>
              </w:rPr>
              <w:t xml:space="preserve">סעיף 27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0B30B1">
              <w:rPr>
                <w:noProof/>
                <w:sz w:val="24"/>
                <w:rtl/>
              </w:rPr>
              <w:t>20</w:t>
            </w:r>
            <w:r>
              <w:rPr>
                <w:sz w:val="24"/>
                <w:rtl/>
              </w:rPr>
              <w:fldChar w:fldCharType="end"/>
            </w:r>
          </w:p>
        </w:tc>
        <w:tc>
          <w:tcPr>
            <w:tcW w:w="567" w:type="dxa"/>
          </w:tcPr>
          <w:p w:rsidR="00261197" w:rsidRDefault="00261197">
            <w:pPr>
              <w:spacing w:line="240" w:lineRule="auto"/>
              <w:jc w:val="left"/>
              <w:rPr>
                <w:sz w:val="24"/>
              </w:rPr>
            </w:pPr>
            <w:hyperlink w:anchor="Seif27" w:tooltip="ביטול" w:history="1">
              <w:r>
                <w:rPr>
                  <w:rStyle w:val="Hyperlink"/>
                </w:rPr>
                <w:t>Go</w:t>
              </w:r>
            </w:hyperlink>
          </w:p>
        </w:tc>
        <w:tc>
          <w:tcPr>
            <w:tcW w:w="5669" w:type="dxa"/>
          </w:tcPr>
          <w:p w:rsidR="00261197" w:rsidRDefault="00261197">
            <w:pPr>
              <w:spacing w:line="240" w:lineRule="auto"/>
              <w:jc w:val="left"/>
              <w:rPr>
                <w:sz w:val="24"/>
                <w:rtl/>
              </w:rPr>
            </w:pPr>
            <w:r>
              <w:rPr>
                <w:sz w:val="24"/>
                <w:rtl/>
              </w:rPr>
              <w:t>ביטול</w:t>
            </w:r>
          </w:p>
        </w:tc>
        <w:tc>
          <w:tcPr>
            <w:tcW w:w="1247" w:type="dxa"/>
          </w:tcPr>
          <w:p w:rsidR="00261197" w:rsidRDefault="00261197">
            <w:pPr>
              <w:spacing w:line="240" w:lineRule="auto"/>
              <w:jc w:val="left"/>
              <w:rPr>
                <w:sz w:val="24"/>
              </w:rPr>
            </w:pPr>
            <w:r>
              <w:rPr>
                <w:sz w:val="24"/>
                <w:rtl/>
              </w:rPr>
              <w:t xml:space="preserve">סעיף 28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0B30B1">
              <w:rPr>
                <w:noProof/>
                <w:sz w:val="24"/>
                <w:rtl/>
              </w:rPr>
              <w:t>20</w:t>
            </w:r>
            <w:r>
              <w:rPr>
                <w:sz w:val="24"/>
                <w:rtl/>
              </w:rPr>
              <w:fldChar w:fldCharType="end"/>
            </w:r>
          </w:p>
        </w:tc>
        <w:tc>
          <w:tcPr>
            <w:tcW w:w="567" w:type="dxa"/>
          </w:tcPr>
          <w:p w:rsidR="00261197" w:rsidRDefault="00261197">
            <w:pPr>
              <w:spacing w:line="240" w:lineRule="auto"/>
              <w:jc w:val="left"/>
              <w:rPr>
                <w:sz w:val="24"/>
              </w:rPr>
            </w:pPr>
            <w:hyperlink w:anchor="Seif28" w:tooltip="תחילה" w:history="1">
              <w:r>
                <w:rPr>
                  <w:rStyle w:val="Hyperlink"/>
                </w:rPr>
                <w:t>Go</w:t>
              </w:r>
            </w:hyperlink>
          </w:p>
        </w:tc>
        <w:tc>
          <w:tcPr>
            <w:tcW w:w="5669" w:type="dxa"/>
          </w:tcPr>
          <w:p w:rsidR="00261197" w:rsidRDefault="00261197">
            <w:pPr>
              <w:spacing w:line="240" w:lineRule="auto"/>
              <w:jc w:val="left"/>
              <w:rPr>
                <w:sz w:val="24"/>
                <w:rtl/>
              </w:rPr>
            </w:pPr>
            <w:r>
              <w:rPr>
                <w:sz w:val="24"/>
                <w:rtl/>
              </w:rPr>
              <w:t>תחילה</w:t>
            </w:r>
          </w:p>
        </w:tc>
        <w:tc>
          <w:tcPr>
            <w:tcW w:w="1247" w:type="dxa"/>
          </w:tcPr>
          <w:p w:rsidR="00261197" w:rsidRDefault="00261197">
            <w:pPr>
              <w:spacing w:line="240" w:lineRule="auto"/>
              <w:jc w:val="left"/>
              <w:rPr>
                <w:sz w:val="24"/>
              </w:rPr>
            </w:pPr>
            <w:r>
              <w:rPr>
                <w:sz w:val="24"/>
                <w:rtl/>
              </w:rPr>
              <w:t xml:space="preserve">סעיף 29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0B30B1">
              <w:rPr>
                <w:noProof/>
                <w:sz w:val="24"/>
                <w:rtl/>
              </w:rPr>
              <w:t>20</w:t>
            </w:r>
            <w:r>
              <w:rPr>
                <w:sz w:val="24"/>
                <w:rtl/>
              </w:rPr>
              <w:fldChar w:fldCharType="end"/>
            </w:r>
          </w:p>
        </w:tc>
        <w:tc>
          <w:tcPr>
            <w:tcW w:w="567" w:type="dxa"/>
          </w:tcPr>
          <w:p w:rsidR="00261197" w:rsidRDefault="00261197">
            <w:pPr>
              <w:spacing w:line="240" w:lineRule="auto"/>
              <w:jc w:val="left"/>
              <w:rPr>
                <w:sz w:val="24"/>
              </w:rPr>
            </w:pPr>
            <w:hyperlink w:anchor="Seif29" w:tooltip="השם" w:history="1">
              <w:r>
                <w:rPr>
                  <w:rStyle w:val="Hyperlink"/>
                </w:rPr>
                <w:t>Go</w:t>
              </w:r>
            </w:hyperlink>
          </w:p>
        </w:tc>
        <w:tc>
          <w:tcPr>
            <w:tcW w:w="5669" w:type="dxa"/>
          </w:tcPr>
          <w:p w:rsidR="00261197" w:rsidRDefault="00261197">
            <w:pPr>
              <w:spacing w:line="240" w:lineRule="auto"/>
              <w:jc w:val="left"/>
              <w:rPr>
                <w:sz w:val="24"/>
                <w:rtl/>
              </w:rPr>
            </w:pPr>
            <w:r>
              <w:rPr>
                <w:sz w:val="24"/>
                <w:rtl/>
              </w:rPr>
              <w:t>השם</w:t>
            </w:r>
          </w:p>
        </w:tc>
        <w:tc>
          <w:tcPr>
            <w:tcW w:w="1247" w:type="dxa"/>
          </w:tcPr>
          <w:p w:rsidR="00261197" w:rsidRDefault="00261197">
            <w:pPr>
              <w:spacing w:line="240" w:lineRule="auto"/>
              <w:jc w:val="left"/>
              <w:rPr>
                <w:sz w:val="24"/>
              </w:rPr>
            </w:pPr>
            <w:r>
              <w:rPr>
                <w:sz w:val="24"/>
                <w:rtl/>
              </w:rPr>
              <w:t xml:space="preserve">סעיף 30 </w:t>
            </w:r>
          </w:p>
        </w:tc>
      </w:tr>
      <w:tr w:rsidR="00261197">
        <w:tblPrEx>
          <w:tblCellMar>
            <w:top w:w="0" w:type="dxa"/>
            <w:bottom w:w="0" w:type="dxa"/>
          </w:tblCellMar>
        </w:tblPrEx>
        <w:trPr>
          <w:jc w:val="right"/>
        </w:trPr>
        <w:tc>
          <w:tcPr>
            <w:tcW w:w="850" w:type="dxa"/>
          </w:tcPr>
          <w:p w:rsidR="00261197" w:rsidRDefault="00261197">
            <w:pPr>
              <w:spacing w:line="240" w:lineRule="auto"/>
              <w:jc w:val="left"/>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0B30B1">
              <w:rPr>
                <w:noProof/>
                <w:sz w:val="24"/>
                <w:rtl/>
              </w:rPr>
              <w:t>20</w:t>
            </w:r>
            <w:r>
              <w:rPr>
                <w:sz w:val="24"/>
                <w:rtl/>
              </w:rPr>
              <w:fldChar w:fldCharType="end"/>
            </w:r>
          </w:p>
        </w:tc>
        <w:tc>
          <w:tcPr>
            <w:tcW w:w="567" w:type="dxa"/>
          </w:tcPr>
          <w:p w:rsidR="00261197" w:rsidRDefault="00261197">
            <w:pPr>
              <w:spacing w:line="240" w:lineRule="auto"/>
              <w:jc w:val="left"/>
              <w:rPr>
                <w:sz w:val="24"/>
              </w:rPr>
            </w:pPr>
            <w:hyperlink w:anchor="med0" w:tooltip="תוספת" w:history="1">
              <w:r>
                <w:rPr>
                  <w:rStyle w:val="Hyperlink"/>
                </w:rPr>
                <w:t>Go</w:t>
              </w:r>
            </w:hyperlink>
          </w:p>
        </w:tc>
        <w:tc>
          <w:tcPr>
            <w:tcW w:w="5669" w:type="dxa"/>
          </w:tcPr>
          <w:p w:rsidR="00261197" w:rsidRDefault="00261197">
            <w:pPr>
              <w:spacing w:line="240" w:lineRule="auto"/>
              <w:jc w:val="left"/>
              <w:rPr>
                <w:sz w:val="24"/>
              </w:rPr>
            </w:pPr>
            <w:r>
              <w:rPr>
                <w:sz w:val="24"/>
                <w:rtl/>
              </w:rPr>
              <w:t>תוספת</w:t>
            </w:r>
          </w:p>
        </w:tc>
        <w:tc>
          <w:tcPr>
            <w:tcW w:w="1247" w:type="dxa"/>
          </w:tcPr>
          <w:p w:rsidR="00261197" w:rsidRDefault="00261197">
            <w:pPr>
              <w:spacing w:line="240" w:lineRule="auto"/>
              <w:jc w:val="left"/>
              <w:rPr>
                <w:sz w:val="24"/>
              </w:rPr>
            </w:pPr>
          </w:p>
        </w:tc>
      </w:tr>
    </w:tbl>
    <w:p w:rsidR="00261197" w:rsidRPr="00D83D46" w:rsidRDefault="00261197" w:rsidP="00D83D46">
      <w:pPr>
        <w:pStyle w:val="big-header"/>
        <w:ind w:left="0" w:right="1134"/>
        <w:rPr>
          <w:rStyle w:val="default"/>
          <w:rFonts w:cs="FrankRuehl" w:hint="cs"/>
          <w:sz w:val="32"/>
          <w:szCs w:val="32"/>
          <w:rtl/>
        </w:rPr>
      </w:pPr>
      <w:r>
        <w:rPr>
          <w:rFonts w:cs="FrankRuehl"/>
          <w:sz w:val="32"/>
          <w:rtl/>
        </w:rPr>
        <w:lastRenderedPageBreak/>
        <w:t>תק</w:t>
      </w:r>
      <w:r>
        <w:rPr>
          <w:rFonts w:cs="FrankRuehl" w:hint="cs"/>
          <w:sz w:val="32"/>
          <w:rtl/>
        </w:rPr>
        <w:t>נות לפיקוח על יצוא הצמח ומוצריו (יצוא פרי הדר), תשל"ה-</w:t>
      </w:r>
      <w:r>
        <w:rPr>
          <w:rFonts w:cs="FrankRuehl"/>
          <w:sz w:val="32"/>
          <w:rtl/>
        </w:rPr>
        <w:t>1975</w:t>
      </w:r>
      <w:r>
        <w:rPr>
          <w:rStyle w:val="default"/>
          <w:rtl/>
        </w:rPr>
        <w:footnoteReference w:customMarkFollows="1" w:id="1"/>
        <w:t>*</w:t>
      </w:r>
    </w:p>
    <w:p w:rsidR="00261197" w:rsidRDefault="00261197" w:rsidP="00401D6C">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 לחוק לפיקוח על יצוא הצמח ומוצריו, תשי"ד</w:t>
      </w:r>
      <w:r w:rsidR="00401D6C">
        <w:rPr>
          <w:rStyle w:val="default"/>
          <w:rFonts w:cs="FrankRuehl" w:hint="cs"/>
          <w:rtl/>
        </w:rPr>
        <w:t>-</w:t>
      </w:r>
      <w:r>
        <w:rPr>
          <w:rStyle w:val="default"/>
          <w:rFonts w:cs="FrankRuehl"/>
          <w:rtl/>
        </w:rPr>
        <w:t xml:space="preserve">1954, </w:t>
      </w:r>
      <w:r>
        <w:rPr>
          <w:rStyle w:val="default"/>
          <w:rFonts w:cs="FrankRuehl" w:hint="cs"/>
          <w:rtl/>
        </w:rPr>
        <w:t xml:space="preserve">אני </w:t>
      </w:r>
      <w:r>
        <w:rPr>
          <w:rStyle w:val="default"/>
          <w:rFonts w:cs="FrankRuehl" w:hint="cs"/>
          <w:rtl/>
        </w:rPr>
        <w:lastRenderedPageBreak/>
        <w:t>מתקין תקנות אלה:</w:t>
      </w:r>
    </w:p>
    <w:p w:rsidR="00261197" w:rsidRDefault="00261197">
      <w:pPr>
        <w:pStyle w:val="P00"/>
        <w:spacing w:before="72"/>
        <w:ind w:left="0" w:right="1134"/>
        <w:rPr>
          <w:rStyle w:val="default"/>
          <w:rFonts w:cs="FrankRuehl" w:hint="cs"/>
          <w:rtl/>
        </w:rPr>
      </w:pPr>
      <w:bookmarkStart w:id="4" w:name="Seif0"/>
      <w:bookmarkEnd w:id="4"/>
      <w:r>
        <w:rPr>
          <w:lang w:val="he-IL"/>
        </w:rPr>
        <w:pict>
          <v:rect id="_x0000_s2050" style="position:absolute;left:0;text-align:left;margin-left:464.5pt;margin-top:8.05pt;width:75.05pt;height:11.4pt;z-index:251642368" o:allowincell="f" filled="f" stroked="f" strokecolor="lime" strokeweight=".25pt">
            <v:textbox style="mso-next-textbox:#_x0000_s2050" inset="0,0,0,0">
              <w:txbxContent>
                <w:p w:rsidR="0007783E" w:rsidRDefault="0007783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401D6C">
        <w:rPr>
          <w:rStyle w:val="default"/>
          <w:rFonts w:cs="FrankRuehl"/>
          <w:rtl/>
        </w:rPr>
        <w:t>–</w:t>
      </w:r>
    </w:p>
    <w:p w:rsidR="00261197" w:rsidRDefault="00261197" w:rsidP="00401D6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נהל המחלקה לאחסון" </w:t>
      </w:r>
      <w:r w:rsidR="00401D6C">
        <w:rPr>
          <w:rStyle w:val="default"/>
          <w:rFonts w:cs="FrankRuehl" w:hint="cs"/>
          <w:rtl/>
        </w:rPr>
        <w:t>-</w:t>
      </w:r>
      <w:r>
        <w:rPr>
          <w:rStyle w:val="default"/>
          <w:rFonts w:cs="FrankRuehl"/>
          <w:rtl/>
        </w:rPr>
        <w:t xml:space="preserve"> </w:t>
      </w:r>
      <w:r>
        <w:rPr>
          <w:rStyle w:val="default"/>
          <w:rFonts w:cs="FrankRuehl" w:hint="cs"/>
          <w:rtl/>
        </w:rPr>
        <w:t>מנהל המחלקה לאחסון פירו</w:t>
      </w:r>
      <w:r>
        <w:rPr>
          <w:rStyle w:val="default"/>
          <w:rFonts w:cs="FrankRuehl"/>
          <w:rtl/>
        </w:rPr>
        <w:t xml:space="preserve">ת </w:t>
      </w:r>
      <w:r>
        <w:rPr>
          <w:rStyle w:val="default"/>
          <w:rFonts w:cs="FrankRuehl" w:hint="cs"/>
          <w:rtl/>
        </w:rPr>
        <w:t xml:space="preserve">וירקות במינהל המחקר החקלאי </w:t>
      </w:r>
      <w:r w:rsidR="00401D6C">
        <w:rPr>
          <w:rStyle w:val="default"/>
          <w:rFonts w:cs="FrankRuehl" w:hint="cs"/>
          <w:rtl/>
        </w:rPr>
        <w:t>-</w:t>
      </w:r>
      <w:r>
        <w:rPr>
          <w:rStyle w:val="default"/>
          <w:rFonts w:cs="FrankRuehl"/>
          <w:rtl/>
        </w:rPr>
        <w:t xml:space="preserve"> </w:t>
      </w:r>
      <w:r>
        <w:rPr>
          <w:rStyle w:val="default"/>
          <w:rFonts w:cs="FrankRuehl" w:hint="cs"/>
          <w:rtl/>
        </w:rPr>
        <w:t>מרכז וולקני;</w:t>
      </w:r>
    </w:p>
    <w:p w:rsidR="00261197" w:rsidRDefault="00261197" w:rsidP="00401D6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401D6C">
        <w:rPr>
          <w:rStyle w:val="default"/>
          <w:rFonts w:cs="FrankRuehl" w:hint="cs"/>
          <w:rtl/>
        </w:rPr>
        <w:t>-</w:t>
      </w:r>
      <w:r>
        <w:rPr>
          <w:rStyle w:val="default"/>
          <w:rFonts w:cs="FrankRuehl"/>
          <w:rtl/>
        </w:rPr>
        <w:t xml:space="preserve"> </w:t>
      </w:r>
      <w:r>
        <w:rPr>
          <w:rStyle w:val="default"/>
          <w:rFonts w:cs="FrankRuehl" w:hint="cs"/>
          <w:rtl/>
        </w:rPr>
        <w:t>המועצה לשיווק פרי הדר;</w:t>
      </w:r>
    </w:p>
    <w:p w:rsidR="00261197" w:rsidRDefault="00261197" w:rsidP="00401D6C">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בלן" </w:t>
      </w:r>
      <w:r w:rsidR="00401D6C">
        <w:rPr>
          <w:rStyle w:val="default"/>
          <w:rFonts w:cs="FrankRuehl" w:hint="cs"/>
          <w:rtl/>
        </w:rPr>
        <w:t>-</w:t>
      </w:r>
      <w:r>
        <w:rPr>
          <w:rStyle w:val="default"/>
          <w:rFonts w:cs="FrankRuehl"/>
          <w:rtl/>
        </w:rPr>
        <w:t xml:space="preserve"> </w:t>
      </w:r>
      <w:r>
        <w:rPr>
          <w:rStyle w:val="default"/>
          <w:rFonts w:cs="FrankRuehl" w:hint="cs"/>
          <w:rtl/>
        </w:rPr>
        <w:t>אדם שאישרה אותו המועצה להיות קבלן לצורך תכנית לשיווק פרי הדר לעונה פלונית;</w:t>
      </w:r>
    </w:p>
    <w:p w:rsidR="00261197" w:rsidRDefault="00261197" w:rsidP="00401D6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שלוח" </w:t>
      </w:r>
      <w:r w:rsidR="00401D6C">
        <w:rPr>
          <w:rStyle w:val="default"/>
          <w:rFonts w:cs="FrankRuehl" w:hint="cs"/>
          <w:rtl/>
        </w:rPr>
        <w:t>-</w:t>
      </w:r>
      <w:r>
        <w:rPr>
          <w:rStyle w:val="default"/>
          <w:rFonts w:cs="FrankRuehl"/>
          <w:rtl/>
        </w:rPr>
        <w:t xml:space="preserve"> </w:t>
      </w:r>
      <w:r>
        <w:rPr>
          <w:rStyle w:val="default"/>
          <w:rFonts w:cs="FrankRuehl" w:hint="cs"/>
          <w:rtl/>
        </w:rPr>
        <w:t>פרי הדר ליצוא שהוא, ארוז או בלתי ארוז, ביחידת הובלה מסויימת אחת, לפני המבקר;</w:t>
      </w:r>
    </w:p>
    <w:p w:rsidR="00261197" w:rsidRDefault="00261197" w:rsidP="00401D6C">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נ</w:t>
      </w:r>
      <w:r>
        <w:rPr>
          <w:rStyle w:val="default"/>
          <w:rFonts w:cs="FrankRuehl"/>
          <w:rtl/>
        </w:rPr>
        <w:t>ים</w:t>
      </w:r>
      <w:r>
        <w:rPr>
          <w:rStyle w:val="default"/>
          <w:rFonts w:cs="FrankRuehl" w:hint="cs"/>
          <w:rtl/>
        </w:rPr>
        <w:t xml:space="preserve"> אביביים ואפילים" </w:t>
      </w:r>
      <w:r w:rsidR="00401D6C">
        <w:rPr>
          <w:rStyle w:val="default"/>
          <w:rFonts w:cs="FrankRuehl" w:hint="cs"/>
          <w:rtl/>
        </w:rPr>
        <w:t>-</w:t>
      </w:r>
      <w:r>
        <w:rPr>
          <w:rStyle w:val="default"/>
          <w:rFonts w:cs="FrankRuehl"/>
          <w:rtl/>
        </w:rPr>
        <w:t xml:space="preserve"> </w:t>
      </w:r>
      <w:r>
        <w:rPr>
          <w:rStyle w:val="default"/>
          <w:rFonts w:cs="FrankRuehl" w:hint="cs"/>
          <w:rtl/>
        </w:rPr>
        <w:t>זני תפוחי זהב המבשילים בחצי השני של כל עונת יצוא;</w:t>
      </w:r>
    </w:p>
    <w:p w:rsidR="00261197" w:rsidRDefault="00261197" w:rsidP="00401D6C">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בקר ראשי" </w:t>
      </w:r>
      <w:r w:rsidR="00401D6C">
        <w:rPr>
          <w:rStyle w:val="default"/>
          <w:rFonts w:cs="FrankRuehl" w:hint="cs"/>
          <w:rtl/>
        </w:rPr>
        <w:t>-</w:t>
      </w:r>
      <w:r>
        <w:rPr>
          <w:rStyle w:val="default"/>
          <w:rFonts w:cs="FrankRuehl"/>
          <w:rtl/>
        </w:rPr>
        <w:t xml:space="preserve"> </w:t>
      </w:r>
      <w:r>
        <w:rPr>
          <w:rStyle w:val="default"/>
          <w:rFonts w:cs="FrankRuehl" w:hint="cs"/>
          <w:rtl/>
        </w:rPr>
        <w:t>מבקר שהמנהל הסמיך לענין תקנות אלה;</w:t>
      </w:r>
    </w:p>
    <w:p w:rsidR="00261197" w:rsidRDefault="00261197" w:rsidP="00401D6C">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 xml:space="preserve">רי הדר לייצוא" </w:t>
      </w:r>
      <w:r w:rsidR="00401D6C">
        <w:rPr>
          <w:rStyle w:val="default"/>
          <w:rFonts w:cs="FrankRuehl" w:hint="cs"/>
          <w:rtl/>
        </w:rPr>
        <w:t>-</w:t>
      </w:r>
      <w:r>
        <w:rPr>
          <w:rStyle w:val="default"/>
          <w:rFonts w:cs="FrankRuehl"/>
          <w:rtl/>
        </w:rPr>
        <w:t xml:space="preserve"> </w:t>
      </w:r>
      <w:r>
        <w:rPr>
          <w:rStyle w:val="default"/>
          <w:rFonts w:cs="FrankRuehl" w:hint="cs"/>
          <w:rtl/>
        </w:rPr>
        <w:t xml:space="preserve">תפוחי זהב, אשכוליות, לימונים, קלמנטינות, טנז'רינות, מנדרינות והכלאותיהן המסופקים טריים לצרכן, למעט פרי הדר המיועד </w:t>
      </w:r>
      <w:r>
        <w:rPr>
          <w:rStyle w:val="default"/>
          <w:rFonts w:cs="FrankRuehl"/>
          <w:rtl/>
        </w:rPr>
        <w:t>לת</w:t>
      </w:r>
      <w:r>
        <w:rPr>
          <w:rStyle w:val="default"/>
          <w:rFonts w:cs="FrankRuehl" w:hint="cs"/>
          <w:rtl/>
        </w:rPr>
        <w:t>עשיה.</w:t>
      </w:r>
    </w:p>
    <w:p w:rsidR="00261197" w:rsidRDefault="00261197">
      <w:pPr>
        <w:pStyle w:val="P00"/>
        <w:spacing w:before="72"/>
        <w:ind w:left="0" w:right="1134"/>
        <w:rPr>
          <w:rStyle w:val="default"/>
          <w:rFonts w:cs="FrankRuehl"/>
          <w:rtl/>
        </w:rPr>
      </w:pPr>
      <w:bookmarkStart w:id="5" w:name="Seif1"/>
      <w:bookmarkEnd w:id="5"/>
      <w:r>
        <w:rPr>
          <w:lang w:val="he-IL"/>
        </w:rPr>
        <w:pict>
          <v:rect id="_x0000_s2051" style="position:absolute;left:0;text-align:left;margin-left:464.5pt;margin-top:8.05pt;width:75.05pt;height:15pt;z-index:251643392" o:allowincell="f" filled="f" stroked="f" strokecolor="lime" strokeweight=".25pt">
            <v:textbox style="mso-next-textbox:#_x0000_s2051" inset="0,0,0,0">
              <w:txbxContent>
                <w:p w:rsidR="0007783E" w:rsidRDefault="0007783E">
                  <w:pPr>
                    <w:spacing w:line="160" w:lineRule="exact"/>
                    <w:jc w:val="left"/>
                    <w:rPr>
                      <w:rFonts w:cs="Miriam"/>
                      <w:noProof/>
                      <w:sz w:val="18"/>
                      <w:szCs w:val="18"/>
                      <w:rtl/>
                    </w:rPr>
                  </w:pPr>
                  <w:r>
                    <w:rPr>
                      <w:rFonts w:cs="Miriam"/>
                      <w:sz w:val="18"/>
                      <w:szCs w:val="18"/>
                      <w:rtl/>
                    </w:rPr>
                    <w:t>די</w:t>
                  </w:r>
                  <w:r>
                    <w:rPr>
                      <w:rFonts w:cs="Miriam" w:hint="cs"/>
                      <w:sz w:val="18"/>
                      <w:szCs w:val="18"/>
                      <w:rtl/>
                    </w:rPr>
                    <w:t>גום</w:t>
                  </w:r>
                </w:p>
              </w:txbxContent>
            </v:textbox>
            <w10:anchorlock/>
          </v:rect>
        </w:pict>
      </w:r>
      <w:r>
        <w:rPr>
          <w:rStyle w:val="big-number"/>
          <w:rFonts w:cs="Miriam"/>
          <w:rtl/>
        </w:rPr>
        <w:t>2.</w:t>
      </w:r>
      <w:r>
        <w:rPr>
          <w:rStyle w:val="big-number"/>
          <w:rFonts w:cs="Miriam"/>
          <w:rtl/>
        </w:rPr>
        <w:tab/>
      </w:r>
      <w:r>
        <w:rPr>
          <w:rStyle w:val="default"/>
          <w:rFonts w:cs="FrankRuehl"/>
          <w:rtl/>
        </w:rPr>
        <w:t>די</w:t>
      </w:r>
      <w:r>
        <w:rPr>
          <w:rStyle w:val="default"/>
          <w:rFonts w:cs="FrankRuehl" w:hint="cs"/>
          <w:rtl/>
        </w:rPr>
        <w:t>גום פרי הדר לשם קביעת הבשלתו למטרת מתן אישור לקטיפתו ייעשה בפ</w:t>
      </w:r>
      <w:r>
        <w:rPr>
          <w:rStyle w:val="default"/>
          <w:rFonts w:cs="FrankRuehl"/>
          <w:rtl/>
        </w:rPr>
        <w:t>ר</w:t>
      </w:r>
      <w:r>
        <w:rPr>
          <w:rStyle w:val="default"/>
          <w:rFonts w:cs="FrankRuehl" w:hint="cs"/>
          <w:rtl/>
        </w:rPr>
        <w:t>דס בידי המבקר.</w:t>
      </w:r>
    </w:p>
    <w:p w:rsidR="00261197" w:rsidRDefault="00261197">
      <w:pPr>
        <w:pStyle w:val="P00"/>
        <w:spacing w:before="72"/>
        <w:ind w:left="0" w:right="1134"/>
        <w:rPr>
          <w:rStyle w:val="default"/>
          <w:rFonts w:cs="FrankRuehl"/>
          <w:rtl/>
        </w:rPr>
      </w:pPr>
      <w:bookmarkStart w:id="6" w:name="Seif2"/>
      <w:bookmarkEnd w:id="6"/>
      <w:r>
        <w:rPr>
          <w:lang w:val="he-IL"/>
        </w:rPr>
        <w:pict>
          <v:rect id="_x0000_s2052" style="position:absolute;left:0;text-align:left;margin-left:464.5pt;margin-top:8.05pt;width:75.05pt;height:10.05pt;z-index:251644416" o:allowincell="f" filled="f" stroked="f" strokecolor="lime" strokeweight=".25pt">
            <v:textbox style="mso-next-textbox:#_x0000_s2052" inset="0,0,0,0">
              <w:txbxContent>
                <w:p w:rsidR="0007783E" w:rsidRDefault="0007783E">
                  <w:pPr>
                    <w:spacing w:line="160" w:lineRule="exact"/>
                    <w:jc w:val="left"/>
                    <w:rPr>
                      <w:rFonts w:cs="Miriam"/>
                      <w:noProof/>
                      <w:sz w:val="18"/>
                      <w:szCs w:val="18"/>
                      <w:rtl/>
                    </w:rPr>
                  </w:pPr>
                  <w:r>
                    <w:rPr>
                      <w:rFonts w:cs="Miriam"/>
                      <w:sz w:val="18"/>
                      <w:szCs w:val="18"/>
                      <w:rtl/>
                    </w:rPr>
                    <w:t>הג</w:t>
                  </w:r>
                  <w:r>
                    <w:rPr>
                      <w:rFonts w:cs="Miriam" w:hint="cs"/>
                      <w:sz w:val="18"/>
                      <w:szCs w:val="18"/>
                      <w:rtl/>
                    </w:rPr>
                    <w:t>בלות על יצוא</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יצוא פרי הדר יחולו הוראות אלה:</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שכוליות:</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לייצא אשכוליות, אם תכולת המיץ בהן פחותה מזו המצויינת בטור ב' לגבי התקופה המצויינת בטור א':</w:t>
      </w:r>
    </w:p>
    <w:p w:rsidR="00261197" w:rsidRPr="00401D6C" w:rsidRDefault="00401D6C" w:rsidP="00401D6C">
      <w:pPr>
        <w:pStyle w:val="P05"/>
        <w:tabs>
          <w:tab w:val="clear" w:pos="624"/>
          <w:tab w:val="clear" w:pos="1021"/>
          <w:tab w:val="clear" w:pos="1474"/>
          <w:tab w:val="clear" w:pos="1928"/>
          <w:tab w:val="clear" w:pos="2381"/>
          <w:tab w:val="clear" w:pos="2835"/>
          <w:tab w:val="clear" w:pos="6259"/>
          <w:tab w:val="center" w:pos="3005"/>
          <w:tab w:val="center" w:pos="5840"/>
        </w:tabs>
        <w:spacing w:before="72"/>
        <w:ind w:left="1928" w:right="1134" w:firstLine="0"/>
        <w:rPr>
          <w:rStyle w:val="default"/>
          <w:rFonts w:cs="FrankRuehl"/>
          <w:sz w:val="22"/>
          <w:szCs w:val="22"/>
          <w:rtl/>
        </w:rPr>
      </w:pPr>
      <w:r>
        <w:rPr>
          <w:rStyle w:val="default"/>
          <w:rFonts w:cs="FrankRuehl" w:hint="cs"/>
          <w:sz w:val="22"/>
          <w:szCs w:val="22"/>
          <w:rtl/>
        </w:rPr>
        <w:tab/>
      </w:r>
      <w:r w:rsidR="00261197" w:rsidRPr="00401D6C">
        <w:rPr>
          <w:rStyle w:val="default"/>
          <w:rFonts w:cs="FrankRuehl"/>
          <w:sz w:val="22"/>
          <w:szCs w:val="22"/>
          <w:rtl/>
        </w:rPr>
        <w:t>טו</w:t>
      </w:r>
      <w:r w:rsidR="00261197" w:rsidRPr="00401D6C">
        <w:rPr>
          <w:rStyle w:val="default"/>
          <w:rFonts w:cs="FrankRuehl" w:hint="cs"/>
          <w:sz w:val="22"/>
          <w:szCs w:val="22"/>
          <w:rtl/>
        </w:rPr>
        <w:t xml:space="preserve">ר </w:t>
      </w:r>
      <w:r w:rsidR="00261197" w:rsidRPr="00401D6C">
        <w:rPr>
          <w:rStyle w:val="default"/>
          <w:rFonts w:cs="FrankRuehl"/>
          <w:sz w:val="22"/>
          <w:szCs w:val="22"/>
          <w:rtl/>
        </w:rPr>
        <w:t xml:space="preserve">א'  </w:t>
      </w:r>
      <w:r w:rsidR="00261197" w:rsidRPr="00401D6C">
        <w:rPr>
          <w:rStyle w:val="default"/>
          <w:rFonts w:cs="FrankRuehl"/>
          <w:sz w:val="22"/>
          <w:szCs w:val="22"/>
          <w:rtl/>
        </w:rPr>
        <w:tab/>
        <w:t>ט</w:t>
      </w:r>
      <w:r w:rsidR="00261197" w:rsidRPr="00401D6C">
        <w:rPr>
          <w:rStyle w:val="default"/>
          <w:rFonts w:cs="FrankRuehl" w:hint="cs"/>
          <w:sz w:val="22"/>
          <w:szCs w:val="22"/>
          <w:rtl/>
        </w:rPr>
        <w:t>ור ב'</w:t>
      </w:r>
    </w:p>
    <w:p w:rsidR="00261197" w:rsidRPr="00401D6C" w:rsidRDefault="00261197" w:rsidP="00401D6C">
      <w:pPr>
        <w:pStyle w:val="P05"/>
        <w:pBdr>
          <w:bottom w:val="single" w:sz="4" w:space="1" w:color="auto"/>
        </w:pBdr>
        <w:tabs>
          <w:tab w:val="clear" w:pos="624"/>
          <w:tab w:val="clear" w:pos="1021"/>
          <w:tab w:val="clear" w:pos="1474"/>
          <w:tab w:val="clear" w:pos="1928"/>
          <w:tab w:val="clear" w:pos="2381"/>
          <w:tab w:val="clear" w:pos="2835"/>
          <w:tab w:val="clear" w:pos="6259"/>
          <w:tab w:val="center" w:pos="3005"/>
          <w:tab w:val="center" w:pos="5840"/>
        </w:tabs>
        <w:spacing w:before="0"/>
        <w:ind w:left="1928" w:right="1134" w:firstLine="0"/>
        <w:rPr>
          <w:rStyle w:val="default"/>
          <w:rFonts w:cs="FrankRuehl"/>
          <w:sz w:val="22"/>
          <w:szCs w:val="22"/>
          <w:rtl/>
        </w:rPr>
      </w:pPr>
      <w:r w:rsidRPr="00401D6C">
        <w:rPr>
          <w:rFonts w:cs="FrankRuehl"/>
          <w:sz w:val="22"/>
          <w:szCs w:val="22"/>
          <w:rtl/>
        </w:rPr>
        <w:tab/>
      </w:r>
      <w:r w:rsidRPr="00401D6C">
        <w:rPr>
          <w:rStyle w:val="default"/>
          <w:rFonts w:cs="FrankRuehl"/>
          <w:sz w:val="22"/>
          <w:szCs w:val="22"/>
          <w:rtl/>
        </w:rPr>
        <w:t>תק</w:t>
      </w:r>
      <w:r w:rsidRPr="00401D6C">
        <w:rPr>
          <w:rStyle w:val="default"/>
          <w:rFonts w:cs="FrankRuehl" w:hint="cs"/>
          <w:sz w:val="22"/>
          <w:szCs w:val="22"/>
          <w:rtl/>
        </w:rPr>
        <w:t>ופה</w:t>
      </w:r>
      <w:r w:rsidRPr="00401D6C">
        <w:rPr>
          <w:rStyle w:val="default"/>
          <w:rFonts w:cs="FrankRuehl"/>
          <w:sz w:val="22"/>
          <w:szCs w:val="22"/>
          <w:rtl/>
        </w:rPr>
        <w:tab/>
        <w:t xml:space="preserve">  %</w:t>
      </w:r>
      <w:r w:rsidRPr="00401D6C">
        <w:rPr>
          <w:rStyle w:val="default"/>
          <w:rFonts w:cs="FrankRuehl" w:hint="cs"/>
          <w:sz w:val="22"/>
          <w:szCs w:val="22"/>
          <w:rtl/>
        </w:rPr>
        <w:t>המיץ</w:t>
      </w:r>
    </w:p>
    <w:p w:rsidR="00261197" w:rsidRDefault="00261197" w:rsidP="00401D6C">
      <w:pPr>
        <w:pStyle w:val="P04"/>
        <w:tabs>
          <w:tab w:val="clear" w:pos="624"/>
          <w:tab w:val="clear" w:pos="1021"/>
          <w:tab w:val="clear" w:pos="1474"/>
          <w:tab w:val="clear" w:pos="1928"/>
          <w:tab w:val="clear" w:pos="2381"/>
          <w:tab w:val="clear" w:pos="2835"/>
          <w:tab w:val="clear" w:pos="6259"/>
          <w:tab w:val="left" w:pos="5670"/>
        </w:tabs>
        <w:spacing w:before="72"/>
        <w:ind w:left="1928" w:right="1134" w:firstLine="0"/>
        <w:rPr>
          <w:rStyle w:val="default"/>
          <w:rFonts w:cs="FrankRuehl"/>
          <w:rtl/>
        </w:rPr>
      </w:pPr>
      <w:r>
        <w:rPr>
          <w:rStyle w:val="default"/>
          <w:rFonts w:cs="FrankRuehl"/>
          <w:rtl/>
        </w:rPr>
        <w:t>עד</w:t>
      </w:r>
      <w:r>
        <w:rPr>
          <w:rStyle w:val="default"/>
          <w:rFonts w:cs="FrankRuehl" w:hint="cs"/>
          <w:rtl/>
        </w:rPr>
        <w:t xml:space="preserve"> ל-15 באוקטובר</w:t>
      </w:r>
      <w:r>
        <w:rPr>
          <w:rStyle w:val="default"/>
          <w:rFonts w:cs="FrankRuehl"/>
          <w:rtl/>
        </w:rPr>
        <w:tab/>
        <w:t>40.0</w:t>
      </w:r>
    </w:p>
    <w:p w:rsidR="00261197" w:rsidRDefault="00261197" w:rsidP="00401D6C">
      <w:pPr>
        <w:pStyle w:val="P04"/>
        <w:tabs>
          <w:tab w:val="clear" w:pos="624"/>
          <w:tab w:val="clear" w:pos="1021"/>
          <w:tab w:val="clear" w:pos="1474"/>
          <w:tab w:val="clear" w:pos="1928"/>
          <w:tab w:val="clear" w:pos="2381"/>
          <w:tab w:val="clear" w:pos="2835"/>
          <w:tab w:val="clear" w:pos="6259"/>
          <w:tab w:val="left" w:pos="5670"/>
        </w:tabs>
        <w:spacing w:before="72"/>
        <w:ind w:left="1928" w:right="1134" w:firstLine="0"/>
        <w:rPr>
          <w:rStyle w:val="default"/>
          <w:rFonts w:cs="FrankRuehl"/>
          <w:rtl/>
        </w:rPr>
      </w:pPr>
      <w:r>
        <w:rPr>
          <w:rStyle w:val="default"/>
          <w:rFonts w:cs="FrankRuehl"/>
          <w:rtl/>
        </w:rPr>
        <w:t xml:space="preserve">מ-16 </w:t>
      </w:r>
      <w:r w:rsidR="00401D6C">
        <w:rPr>
          <w:rStyle w:val="default"/>
          <w:rFonts w:cs="FrankRuehl" w:hint="cs"/>
          <w:rtl/>
        </w:rPr>
        <w:t>עד 22 באוקטובר</w:t>
      </w:r>
      <w:r>
        <w:rPr>
          <w:rStyle w:val="default"/>
          <w:rFonts w:cs="FrankRuehl"/>
          <w:rtl/>
        </w:rPr>
        <w:tab/>
        <w:t>40.5</w:t>
      </w:r>
    </w:p>
    <w:p w:rsidR="00261197" w:rsidRDefault="00261197" w:rsidP="00401D6C">
      <w:pPr>
        <w:pStyle w:val="P04"/>
        <w:tabs>
          <w:tab w:val="clear" w:pos="624"/>
          <w:tab w:val="clear" w:pos="1021"/>
          <w:tab w:val="clear" w:pos="1474"/>
          <w:tab w:val="clear" w:pos="1928"/>
          <w:tab w:val="clear" w:pos="2381"/>
          <w:tab w:val="clear" w:pos="2835"/>
          <w:tab w:val="clear" w:pos="6259"/>
          <w:tab w:val="left" w:pos="5670"/>
        </w:tabs>
        <w:spacing w:before="72"/>
        <w:ind w:left="1928" w:right="1134" w:firstLine="0"/>
        <w:rPr>
          <w:rStyle w:val="default"/>
          <w:rFonts w:cs="FrankRuehl"/>
          <w:rtl/>
        </w:rPr>
      </w:pPr>
      <w:r>
        <w:rPr>
          <w:rStyle w:val="default"/>
          <w:rFonts w:cs="FrankRuehl"/>
          <w:rtl/>
        </w:rPr>
        <w:t xml:space="preserve">מ-23 </w:t>
      </w:r>
      <w:r w:rsidR="00401D6C">
        <w:rPr>
          <w:rStyle w:val="default"/>
          <w:rFonts w:cs="FrankRuehl" w:hint="cs"/>
          <w:rtl/>
        </w:rPr>
        <w:t>עד 29 באוקטובר</w:t>
      </w:r>
      <w:r>
        <w:rPr>
          <w:rStyle w:val="default"/>
          <w:rFonts w:cs="FrankRuehl"/>
          <w:rtl/>
        </w:rPr>
        <w:tab/>
        <w:t>41.0</w:t>
      </w:r>
    </w:p>
    <w:p w:rsidR="00261197" w:rsidRDefault="00261197" w:rsidP="00401D6C">
      <w:pPr>
        <w:pStyle w:val="P04"/>
        <w:tabs>
          <w:tab w:val="clear" w:pos="624"/>
          <w:tab w:val="clear" w:pos="1021"/>
          <w:tab w:val="clear" w:pos="1474"/>
          <w:tab w:val="clear" w:pos="1928"/>
          <w:tab w:val="clear" w:pos="2381"/>
          <w:tab w:val="clear" w:pos="2835"/>
          <w:tab w:val="clear" w:pos="6259"/>
          <w:tab w:val="left" w:pos="5670"/>
        </w:tabs>
        <w:spacing w:before="72"/>
        <w:ind w:left="1928" w:right="1134" w:firstLine="0"/>
        <w:rPr>
          <w:rStyle w:val="default"/>
          <w:rFonts w:cs="FrankRuehl"/>
          <w:rtl/>
        </w:rPr>
      </w:pPr>
      <w:r>
        <w:rPr>
          <w:rStyle w:val="default"/>
          <w:rFonts w:cs="FrankRuehl"/>
          <w:rtl/>
        </w:rPr>
        <w:t xml:space="preserve">מ-30 </w:t>
      </w:r>
      <w:r>
        <w:rPr>
          <w:rStyle w:val="default"/>
          <w:rFonts w:cs="FrankRuehl" w:hint="cs"/>
          <w:rtl/>
        </w:rPr>
        <w:t>באוקטובר ועד 5 בנובמבר</w:t>
      </w:r>
      <w:r>
        <w:rPr>
          <w:rStyle w:val="default"/>
          <w:rFonts w:cs="FrankRuehl"/>
          <w:rtl/>
        </w:rPr>
        <w:tab/>
        <w:t>41.5</w:t>
      </w:r>
    </w:p>
    <w:p w:rsidR="00261197" w:rsidRDefault="00261197" w:rsidP="00401D6C">
      <w:pPr>
        <w:pStyle w:val="P04"/>
        <w:tabs>
          <w:tab w:val="clear" w:pos="624"/>
          <w:tab w:val="clear" w:pos="1021"/>
          <w:tab w:val="clear" w:pos="1474"/>
          <w:tab w:val="clear" w:pos="1928"/>
          <w:tab w:val="clear" w:pos="2381"/>
          <w:tab w:val="clear" w:pos="2835"/>
          <w:tab w:val="clear" w:pos="6259"/>
          <w:tab w:val="left" w:pos="5670"/>
        </w:tabs>
        <w:spacing w:before="72"/>
        <w:ind w:left="1928" w:right="1134" w:firstLine="0"/>
        <w:rPr>
          <w:rStyle w:val="default"/>
          <w:rFonts w:cs="FrankRuehl"/>
          <w:rtl/>
        </w:rPr>
      </w:pPr>
      <w:r>
        <w:rPr>
          <w:rStyle w:val="default"/>
          <w:rFonts w:cs="FrankRuehl"/>
          <w:rtl/>
        </w:rPr>
        <w:t xml:space="preserve">מ-6 </w:t>
      </w:r>
      <w:r>
        <w:rPr>
          <w:rStyle w:val="default"/>
          <w:rFonts w:cs="FrankRuehl" w:hint="cs"/>
          <w:rtl/>
        </w:rPr>
        <w:t xml:space="preserve">בנובמבר ועד לגמר העונה </w:t>
      </w:r>
      <w:r>
        <w:rPr>
          <w:rStyle w:val="default"/>
          <w:rFonts w:cs="FrankRuehl"/>
          <w:rtl/>
        </w:rPr>
        <w:tab/>
        <w:t>42.0</w:t>
      </w:r>
    </w:p>
    <w:p w:rsidR="00261197" w:rsidRDefault="00261197">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ונת יצוא אשכוליות תחולק ל-5</w:t>
      </w:r>
      <w:r>
        <w:rPr>
          <w:rStyle w:val="default"/>
          <w:rFonts w:cs="FrankRuehl"/>
          <w:rtl/>
        </w:rPr>
        <w:t xml:space="preserve"> ת</w:t>
      </w:r>
      <w:r>
        <w:rPr>
          <w:rStyle w:val="default"/>
          <w:rFonts w:cs="FrankRuehl" w:hint="cs"/>
          <w:rtl/>
        </w:rPr>
        <w:t>קופות:</w:t>
      </w:r>
    </w:p>
    <w:p w:rsidR="00261197" w:rsidRDefault="00261197" w:rsidP="00401D6C">
      <w:pPr>
        <w:pStyle w:val="P44"/>
        <w:spacing w:before="72"/>
        <w:ind w:left="1928"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 xml:space="preserve">קופה ראשונה </w:t>
      </w:r>
      <w:r w:rsidR="00401D6C">
        <w:rPr>
          <w:rStyle w:val="default"/>
          <w:rFonts w:cs="FrankRuehl" w:hint="cs"/>
          <w:rtl/>
        </w:rPr>
        <w:t>-</w:t>
      </w:r>
      <w:r>
        <w:rPr>
          <w:rStyle w:val="default"/>
          <w:rFonts w:cs="FrankRuehl"/>
          <w:rtl/>
        </w:rPr>
        <w:t xml:space="preserve"> 20 </w:t>
      </w:r>
      <w:r>
        <w:rPr>
          <w:rStyle w:val="default"/>
          <w:rFonts w:cs="FrankRuehl" w:hint="cs"/>
          <w:rtl/>
        </w:rPr>
        <w:t>יום מתאריך שבו התיר המנה</w:t>
      </w:r>
      <w:r>
        <w:rPr>
          <w:rStyle w:val="default"/>
          <w:rFonts w:cs="FrankRuehl"/>
          <w:rtl/>
        </w:rPr>
        <w:t>ל</w:t>
      </w:r>
      <w:r>
        <w:rPr>
          <w:rStyle w:val="default"/>
          <w:rFonts w:cs="FrankRuehl" w:hint="cs"/>
          <w:rtl/>
        </w:rPr>
        <w:t xml:space="preserve"> התחלת קטיף בכל עונה;</w:t>
      </w:r>
    </w:p>
    <w:p w:rsidR="00261197" w:rsidRDefault="00261197">
      <w:pPr>
        <w:pStyle w:val="P44"/>
        <w:spacing w:before="72"/>
        <w:ind w:left="1928"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תקופה הראשונה יקטפו אשכוליות רק בעמק הירדן, עמק בית שאן, עמק יזרעאל המזרחי, בקעת יבנאל ועמק החולה.</w:t>
      </w:r>
    </w:p>
    <w:p w:rsidR="00261197" w:rsidRDefault="00261197">
      <w:pPr>
        <w:pStyle w:val="P33"/>
        <w:spacing w:before="72"/>
        <w:ind w:left="1474"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יחס בין כלל החמרים המוצקים הנמסים ובין החו</w:t>
      </w:r>
      <w:r>
        <w:rPr>
          <w:rStyle w:val="default"/>
          <w:rFonts w:cs="FrankRuehl"/>
          <w:rtl/>
        </w:rPr>
        <w:t>מצ</w:t>
      </w:r>
      <w:r>
        <w:rPr>
          <w:rStyle w:val="default"/>
          <w:rFonts w:cs="FrankRuehl" w:hint="cs"/>
          <w:rtl/>
        </w:rPr>
        <w:t>ה לגבי חמש התקופות יהיה לפחות כלהלן:</w:t>
      </w:r>
    </w:p>
    <w:p w:rsidR="00261197" w:rsidRDefault="00261197" w:rsidP="00401D6C">
      <w:pPr>
        <w:pStyle w:val="P04"/>
        <w:spacing w:before="72"/>
        <w:ind w:left="1928" w:right="1134" w:firstLine="0"/>
        <w:rPr>
          <w:rStyle w:val="default"/>
          <w:rFonts w:cs="FrankRuehl"/>
          <w:rtl/>
        </w:rPr>
      </w:pPr>
      <w:r>
        <w:rPr>
          <w:rStyle w:val="default"/>
          <w:rFonts w:cs="FrankRuehl"/>
          <w:rtl/>
        </w:rPr>
        <w:t>הת</w:t>
      </w:r>
      <w:r>
        <w:rPr>
          <w:rStyle w:val="default"/>
          <w:rFonts w:cs="FrankRuehl" w:hint="cs"/>
          <w:rtl/>
        </w:rPr>
        <w:t>קופה הראשונה במשך 20 יום  1:5.1;</w:t>
      </w:r>
    </w:p>
    <w:p w:rsidR="00261197" w:rsidRDefault="00261197" w:rsidP="00401D6C">
      <w:pPr>
        <w:pStyle w:val="P04"/>
        <w:spacing w:before="72"/>
        <w:ind w:left="1928" w:right="1134" w:firstLine="0"/>
        <w:rPr>
          <w:rStyle w:val="default"/>
          <w:rFonts w:cs="FrankRuehl"/>
          <w:rtl/>
        </w:rPr>
      </w:pPr>
      <w:r>
        <w:rPr>
          <w:rStyle w:val="default"/>
          <w:rFonts w:cs="FrankRuehl"/>
          <w:rtl/>
        </w:rPr>
        <w:t>הת</w:t>
      </w:r>
      <w:r>
        <w:rPr>
          <w:rStyle w:val="default"/>
          <w:rFonts w:cs="FrankRuehl" w:hint="cs"/>
          <w:rtl/>
        </w:rPr>
        <w:t>קופה השניה במשך 10 ימים  1:5.2;</w:t>
      </w:r>
    </w:p>
    <w:p w:rsidR="00261197" w:rsidRDefault="00261197" w:rsidP="00401D6C">
      <w:pPr>
        <w:pStyle w:val="P04"/>
        <w:spacing w:before="72"/>
        <w:ind w:left="1928" w:right="1134" w:firstLine="0"/>
        <w:rPr>
          <w:rStyle w:val="default"/>
          <w:rFonts w:cs="FrankRuehl"/>
          <w:rtl/>
        </w:rPr>
      </w:pPr>
      <w:r>
        <w:rPr>
          <w:rStyle w:val="default"/>
          <w:rFonts w:cs="FrankRuehl"/>
          <w:rtl/>
        </w:rPr>
        <w:t>הת</w:t>
      </w:r>
      <w:r>
        <w:rPr>
          <w:rStyle w:val="default"/>
          <w:rFonts w:cs="FrankRuehl" w:hint="cs"/>
          <w:rtl/>
        </w:rPr>
        <w:t>קופה השלישית במשך 10 ימים  1:5.3;</w:t>
      </w:r>
    </w:p>
    <w:p w:rsidR="00261197" w:rsidRDefault="00261197" w:rsidP="00401D6C">
      <w:pPr>
        <w:pStyle w:val="P04"/>
        <w:spacing w:before="72"/>
        <w:ind w:left="1928" w:right="1134" w:firstLine="0"/>
        <w:rPr>
          <w:rStyle w:val="default"/>
          <w:rFonts w:cs="FrankRuehl"/>
          <w:rtl/>
        </w:rPr>
      </w:pPr>
      <w:r>
        <w:rPr>
          <w:rStyle w:val="default"/>
          <w:rFonts w:cs="FrankRuehl"/>
          <w:rtl/>
        </w:rPr>
        <w:t>הת</w:t>
      </w:r>
      <w:r>
        <w:rPr>
          <w:rStyle w:val="default"/>
          <w:rFonts w:cs="FrankRuehl" w:hint="cs"/>
          <w:rtl/>
        </w:rPr>
        <w:t>קופה הרביעית במשך 10 ימים  1:5.4;</w:t>
      </w:r>
    </w:p>
    <w:p w:rsidR="00261197" w:rsidRDefault="00261197" w:rsidP="00401D6C">
      <w:pPr>
        <w:pStyle w:val="P04"/>
        <w:spacing w:before="72"/>
        <w:ind w:left="1928" w:right="1134" w:firstLine="0"/>
        <w:rPr>
          <w:rStyle w:val="default"/>
          <w:rFonts w:cs="FrankRuehl"/>
          <w:rtl/>
        </w:rPr>
      </w:pPr>
      <w:r>
        <w:rPr>
          <w:rStyle w:val="default"/>
          <w:rFonts w:cs="FrankRuehl"/>
          <w:rtl/>
        </w:rPr>
        <w:t>הת</w:t>
      </w:r>
      <w:r>
        <w:rPr>
          <w:rStyle w:val="default"/>
          <w:rFonts w:cs="FrankRuehl" w:hint="cs"/>
          <w:rtl/>
        </w:rPr>
        <w:t>קופה החמישית עד לגמר העונה  1:5.5;</w:t>
      </w:r>
    </w:p>
    <w:p w:rsidR="00261197" w:rsidRDefault="00261197">
      <w:pPr>
        <w:pStyle w:val="P22"/>
        <w:spacing w:before="72"/>
        <w:ind w:left="1021" w:right="1134"/>
        <w:rPr>
          <w:rStyle w:val="default"/>
          <w:rFonts w:cs="FrankRuehl"/>
          <w:rtl/>
        </w:rPr>
      </w:pPr>
      <w:r>
        <w:rPr>
          <w:rStyle w:val="default"/>
          <w:rFonts w:cs="FrankRuehl"/>
          <w:rtl/>
        </w:rPr>
        <w:t>(2)</w:t>
      </w:r>
      <w:r>
        <w:rPr>
          <w:rStyle w:val="default"/>
          <w:rFonts w:cs="FrankRuehl"/>
          <w:rtl/>
        </w:rPr>
        <w:tab/>
        <w:t>ת</w:t>
      </w:r>
      <w:r>
        <w:rPr>
          <w:rStyle w:val="default"/>
          <w:rFonts w:cs="FrankRuehl" w:hint="cs"/>
          <w:rtl/>
        </w:rPr>
        <w:t>פוחי זהב:</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לייצא תפוחי זהב, למעט תפוחי זהב מזן ולנסיה, אם תכולת המיץ בהם פחותה מ-45% ממשקלם והיחס בין כלל החמרים המוצקים הנמסים לבין החומצה בהם הוא פחות מ-1:6.5.</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בפסקת משנה (א) רשאי המנהל לאשר יצוא תפוחי זהב, למעט תפוחי זהב מהזן ולנסיה, המכיל</w:t>
      </w:r>
      <w:r>
        <w:rPr>
          <w:rStyle w:val="default"/>
          <w:rFonts w:cs="FrankRuehl"/>
          <w:rtl/>
        </w:rPr>
        <w:t>ים</w:t>
      </w:r>
      <w:r>
        <w:rPr>
          <w:rStyle w:val="default"/>
          <w:rFonts w:cs="FrankRuehl" w:hint="cs"/>
          <w:rtl/>
        </w:rPr>
        <w:t xml:space="preserve"> מיץ בשיעור שלא פחות מ-43% ממשקלם.</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ין לייצא תפוח</w:t>
      </w:r>
      <w:r>
        <w:rPr>
          <w:rStyle w:val="default"/>
          <w:rFonts w:cs="FrankRuehl"/>
          <w:rtl/>
        </w:rPr>
        <w:t>י</w:t>
      </w:r>
      <w:r>
        <w:rPr>
          <w:rStyle w:val="default"/>
          <w:rFonts w:cs="FrankRuehl" w:hint="cs"/>
          <w:rtl/>
        </w:rPr>
        <w:t xml:space="preserve"> זהב מזן ולנסיה אם תכולת המיץ בהם פחותה מ-45% והיחס בין כלל החמרים המוצקים הנמסים ובין החומצה בהם הוא פחות מ-1:7.0.</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ע</w:t>
      </w:r>
      <w:r>
        <w:rPr>
          <w:rStyle w:val="default"/>
          <w:rFonts w:cs="FrankRuehl" w:hint="cs"/>
          <w:rtl/>
        </w:rPr>
        <w:t>ל אף האמור בפסקת משנה (ג), רשאי המנהל להתיר יצוא תפוחי זהב מזן ולנסיה אם היחס ב</w:t>
      </w:r>
      <w:r>
        <w:rPr>
          <w:rStyle w:val="default"/>
          <w:rFonts w:cs="FrankRuehl"/>
          <w:rtl/>
        </w:rPr>
        <w:t>ין</w:t>
      </w:r>
      <w:r>
        <w:rPr>
          <w:rStyle w:val="default"/>
          <w:rFonts w:cs="FrankRuehl" w:hint="cs"/>
          <w:rtl/>
        </w:rPr>
        <w:t xml:space="preserve"> כלל החמרים המוצקים הנמסים ובין החומצה שבהם הוא לפחות</w:t>
      </w:r>
      <w:r>
        <w:rPr>
          <w:rStyle w:val="default"/>
          <w:rFonts w:cs="FrankRuehl"/>
          <w:rtl/>
        </w:rPr>
        <w:t xml:space="preserve"> 1:6.5.</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ין לייצא תפוחי זהב מזנים עגולים, למעט תפוחי זהב מזנים אביביים או אפילים, אלא אם ניתנה לכך הסכמתו של המנהל בכתב.</w:t>
      </w:r>
    </w:p>
    <w:p w:rsidR="00261197" w:rsidRDefault="00261197">
      <w:pPr>
        <w:pStyle w:val="P22"/>
        <w:spacing w:before="72"/>
        <w:ind w:left="1021" w:right="1134"/>
        <w:rPr>
          <w:rStyle w:val="default"/>
          <w:rFonts w:cs="FrankRuehl"/>
          <w:rtl/>
        </w:rPr>
      </w:pPr>
      <w:r>
        <w:rPr>
          <w:rStyle w:val="default"/>
          <w:rFonts w:cs="FrankRuehl"/>
          <w:rtl/>
        </w:rPr>
        <w:t>(3)</w:t>
      </w:r>
      <w:r>
        <w:rPr>
          <w:rStyle w:val="default"/>
          <w:rFonts w:cs="FrankRuehl"/>
          <w:rtl/>
        </w:rPr>
        <w:tab/>
        <w:t>ל</w:t>
      </w:r>
      <w:r>
        <w:rPr>
          <w:rStyle w:val="default"/>
          <w:rFonts w:cs="FrankRuehl" w:hint="cs"/>
          <w:rtl/>
        </w:rPr>
        <w:t>ימונים:</w:t>
      </w:r>
    </w:p>
    <w:p w:rsidR="00261197" w:rsidRDefault="00261197" w:rsidP="006E6544">
      <w:pPr>
        <w:pStyle w:val="P03"/>
        <w:spacing w:before="72"/>
        <w:ind w:left="1474" w:right="1134" w:firstLine="0"/>
        <w:rPr>
          <w:rStyle w:val="default"/>
          <w:rFonts w:cs="FrankRuehl"/>
          <w:rtl/>
        </w:rPr>
      </w:pPr>
      <w:r>
        <w:rPr>
          <w:rStyle w:val="default"/>
          <w:rFonts w:cs="FrankRuehl"/>
          <w:rtl/>
        </w:rPr>
        <w:t>אי</w:t>
      </w:r>
      <w:r>
        <w:rPr>
          <w:rStyle w:val="default"/>
          <w:rFonts w:cs="FrankRuehl" w:hint="cs"/>
          <w:rtl/>
        </w:rPr>
        <w:t>ן לייצא לימונים אם תכולת המיץ בהם פחותה מ-35% ממשקלם.</w:t>
      </w:r>
    </w:p>
    <w:p w:rsidR="00261197" w:rsidRDefault="00261197">
      <w:pPr>
        <w:pStyle w:val="P22"/>
        <w:spacing w:before="72"/>
        <w:ind w:left="1021" w:right="1134"/>
        <w:rPr>
          <w:rStyle w:val="default"/>
          <w:rFonts w:cs="FrankRuehl"/>
          <w:rtl/>
        </w:rPr>
      </w:pPr>
      <w:r>
        <w:rPr>
          <w:rStyle w:val="default"/>
          <w:rFonts w:cs="FrankRuehl"/>
          <w:rtl/>
        </w:rPr>
        <w:t>(4)</w:t>
      </w:r>
      <w:r>
        <w:rPr>
          <w:rStyle w:val="default"/>
          <w:rFonts w:cs="FrankRuehl"/>
          <w:rtl/>
        </w:rPr>
        <w:tab/>
        <w:t>ק</w:t>
      </w:r>
      <w:r>
        <w:rPr>
          <w:rStyle w:val="default"/>
          <w:rFonts w:cs="FrankRuehl" w:hint="cs"/>
          <w:rtl/>
        </w:rPr>
        <w:t>למנטינות, סטסומה, וילקינג, טנז'רינות, מנדרינות והכלאו</w:t>
      </w:r>
      <w:r>
        <w:rPr>
          <w:rStyle w:val="default"/>
          <w:rFonts w:cs="FrankRuehl"/>
          <w:rtl/>
        </w:rPr>
        <w:t>ת</w:t>
      </w:r>
      <w:r>
        <w:rPr>
          <w:rStyle w:val="default"/>
          <w:rFonts w:cs="FrankRuehl" w:hint="cs"/>
          <w:rtl/>
        </w:rPr>
        <w:t>יהן:</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ין לייצא קלמנטינות חסרות גרעינים (</w:t>
      </w:r>
      <w:r>
        <w:rPr>
          <w:rStyle w:val="default"/>
          <w:rFonts w:cs="FrankRuehl"/>
          <w:sz w:val="20"/>
        </w:rPr>
        <w:t>pipless</w:t>
      </w:r>
      <w:r>
        <w:rPr>
          <w:rStyle w:val="default"/>
          <w:rFonts w:cs="FrankRuehl"/>
          <w:rtl/>
        </w:rPr>
        <w:t>), א</w:t>
      </w:r>
      <w:r>
        <w:rPr>
          <w:rStyle w:val="default"/>
          <w:rFonts w:cs="FrankRuehl" w:hint="cs"/>
          <w:rtl/>
        </w:rPr>
        <w:t>ם תכולת המיץ בהן פחותה מ-40% ממשקלן.</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לייצא יתר המינים וזנים, אם כמות המיץ בהם פחותה מ-33% ממשקלם.</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ין לייצא פרי הדר מ-1 בנובמבר של כ</w:t>
      </w:r>
      <w:r>
        <w:rPr>
          <w:rStyle w:val="default"/>
          <w:rFonts w:cs="FrankRuehl"/>
          <w:rtl/>
        </w:rPr>
        <w:t xml:space="preserve">ל </w:t>
      </w:r>
      <w:r>
        <w:rPr>
          <w:rStyle w:val="default"/>
          <w:rFonts w:cs="FrankRuehl" w:hint="cs"/>
          <w:rtl/>
        </w:rPr>
        <w:t>שנה עד סוף עונת הייצוא, מפרדס שלא רוסס נגד רקבון חום.</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רשאי, בהתייעצות עם המועצה, לשנות את התאריך שצויין בתקנת משנה (ב).</w:t>
      </w:r>
    </w:p>
    <w:p w:rsidR="00261197" w:rsidRDefault="00261197">
      <w:pPr>
        <w:pStyle w:val="P00"/>
        <w:spacing w:before="72"/>
        <w:ind w:left="0" w:right="1134"/>
        <w:rPr>
          <w:rStyle w:val="default"/>
          <w:rFonts w:cs="FrankRuehl"/>
          <w:rtl/>
        </w:rPr>
      </w:pPr>
      <w:bookmarkStart w:id="7" w:name="Seif3"/>
      <w:bookmarkEnd w:id="7"/>
      <w:r>
        <w:rPr>
          <w:lang w:val="he-IL"/>
        </w:rPr>
        <w:pict>
          <v:rect id="_x0000_s2053" style="position:absolute;left:0;text-align:left;margin-left:464.5pt;margin-top:8.05pt;width:75.05pt;height:21.05pt;z-index:251645440" o:allowincell="f" filled="f" stroked="f" strokecolor="lime" strokeweight=".25pt">
            <v:textbox style="mso-next-textbox:#_x0000_s2053" inset="0,0,0,0">
              <w:txbxContent>
                <w:p w:rsidR="0007783E" w:rsidRDefault="0007783E">
                  <w:pPr>
                    <w:spacing w:line="160" w:lineRule="exact"/>
                    <w:jc w:val="left"/>
                    <w:rPr>
                      <w:rFonts w:cs="Miriam"/>
                      <w:noProof/>
                      <w:sz w:val="18"/>
                      <w:szCs w:val="18"/>
                      <w:rtl/>
                    </w:rPr>
                  </w:pPr>
                  <w:r>
                    <w:rPr>
                      <w:rFonts w:cs="Miriam"/>
                      <w:sz w:val="18"/>
                      <w:szCs w:val="18"/>
                      <w:rtl/>
                    </w:rPr>
                    <w:t>סמ</w:t>
                  </w:r>
                  <w:r>
                    <w:rPr>
                      <w:rFonts w:cs="Miriam" w:hint="cs"/>
                      <w:sz w:val="18"/>
                      <w:szCs w:val="18"/>
                      <w:rtl/>
                    </w:rPr>
                    <w:t>כות המנהל לגבי סיום יצוא</w:t>
                  </w:r>
                </w:p>
              </w:txbxContent>
            </v:textbox>
            <w10:anchorlock/>
          </v:rect>
        </w:pict>
      </w:r>
      <w:r>
        <w:rPr>
          <w:rStyle w:val="big-number"/>
          <w:rFonts w:cs="Miriam"/>
          <w:rtl/>
        </w:rPr>
        <w:t>4.</w:t>
      </w:r>
      <w:r>
        <w:rPr>
          <w:rStyle w:val="big-number"/>
          <w:rFonts w:cs="Miriam"/>
          <w:rtl/>
        </w:rPr>
        <w:tab/>
      </w:r>
      <w:r>
        <w:rPr>
          <w:rStyle w:val="default"/>
          <w:rFonts w:cs="FrankRuehl"/>
          <w:rtl/>
        </w:rPr>
        <w:t>המ</w:t>
      </w:r>
      <w:r>
        <w:rPr>
          <w:rStyle w:val="default"/>
          <w:rFonts w:cs="FrankRuehl" w:hint="cs"/>
          <w:rtl/>
        </w:rPr>
        <w:t>נהל, בהתייעצות עם המועצה, רשאי להפסיק יצוא של זן מסויים בכל הארץ או באזור מסויים אם נוכח שהפרי אינו ראוי יותר לייצוא.</w:t>
      </w:r>
    </w:p>
    <w:p w:rsidR="00261197" w:rsidRDefault="00261197">
      <w:pPr>
        <w:pStyle w:val="P00"/>
        <w:spacing w:before="72"/>
        <w:ind w:left="0" w:right="1134"/>
        <w:rPr>
          <w:rStyle w:val="default"/>
          <w:rFonts w:cs="FrankRuehl"/>
          <w:rtl/>
        </w:rPr>
      </w:pPr>
      <w:bookmarkStart w:id="8" w:name="Seif4"/>
      <w:bookmarkEnd w:id="8"/>
      <w:r>
        <w:rPr>
          <w:lang w:val="he-IL"/>
        </w:rPr>
        <w:pict>
          <v:rect id="_x0000_s2054" style="position:absolute;left:0;text-align:left;margin-left:464.5pt;margin-top:8.05pt;width:75.05pt;height:10.55pt;z-index:251646464" o:allowincell="f" filled="f" stroked="f" strokecolor="lime" strokeweight=".25pt">
            <v:textbox style="mso-next-textbox:#_x0000_s2054" inset="0,0,0,0">
              <w:txbxContent>
                <w:p w:rsidR="0007783E" w:rsidRDefault="0007783E">
                  <w:pPr>
                    <w:spacing w:line="160" w:lineRule="exact"/>
                    <w:jc w:val="left"/>
                    <w:rPr>
                      <w:rFonts w:cs="Miriam"/>
                      <w:noProof/>
                      <w:sz w:val="18"/>
                      <w:szCs w:val="18"/>
                      <w:rtl/>
                    </w:rPr>
                  </w:pPr>
                  <w:r>
                    <w:rPr>
                      <w:rFonts w:cs="Miriam"/>
                      <w:sz w:val="18"/>
                      <w:szCs w:val="18"/>
                      <w:rtl/>
                    </w:rPr>
                    <w:t>קט</w:t>
                  </w:r>
                  <w:r>
                    <w:rPr>
                      <w:rFonts w:cs="Miriam" w:hint="cs"/>
                      <w:sz w:val="18"/>
                      <w:szCs w:val="18"/>
                      <w:rtl/>
                    </w:rPr>
                    <w:t>יף שמוטי</w:t>
                  </w:r>
                </w:p>
              </w:txbxContent>
            </v:textbox>
            <w10:anchorlock/>
          </v:rect>
        </w:pict>
      </w:r>
      <w:r>
        <w:rPr>
          <w:rStyle w:val="big-number"/>
          <w:rFonts w:cs="Miriam"/>
          <w:rtl/>
        </w:rPr>
        <w:t>5.</w:t>
      </w:r>
      <w:r>
        <w:rPr>
          <w:rStyle w:val="big-number"/>
          <w:rFonts w:cs="Miriam"/>
          <w:rtl/>
        </w:rPr>
        <w:tab/>
      </w:r>
      <w:r>
        <w:rPr>
          <w:rStyle w:val="default"/>
          <w:rFonts w:cs="FrankRuehl"/>
          <w:rtl/>
        </w:rPr>
        <w:t>עד</w:t>
      </w:r>
      <w:r>
        <w:rPr>
          <w:rStyle w:val="default"/>
          <w:rFonts w:cs="FrankRuehl" w:hint="cs"/>
          <w:rtl/>
        </w:rPr>
        <w:t xml:space="preserve"> 15 בדצמבר של כל שנה לא ייקטפו תפוחי זהב לייצוא מזן שמוטי אלא מחלקות פרדס שאישר המנהל או מי שהסמיך.</w:t>
      </w:r>
    </w:p>
    <w:p w:rsidR="00261197" w:rsidRDefault="00261197">
      <w:pPr>
        <w:pStyle w:val="P00"/>
        <w:spacing w:before="72"/>
        <w:ind w:left="0" w:right="1134"/>
        <w:rPr>
          <w:rStyle w:val="default"/>
          <w:rFonts w:cs="FrankRuehl" w:hint="cs"/>
          <w:rtl/>
        </w:rPr>
      </w:pPr>
      <w:bookmarkStart w:id="9" w:name="Seif5"/>
      <w:bookmarkEnd w:id="9"/>
      <w:r>
        <w:rPr>
          <w:lang w:val="he-IL"/>
        </w:rPr>
        <w:pict>
          <v:rect id="_x0000_s2055" style="position:absolute;left:0;text-align:left;margin-left:464.5pt;margin-top:8.05pt;width:75.05pt;height:22.6pt;z-index:251647488" o:allowincell="f" filled="f" stroked="f" strokecolor="lime" strokeweight=".25pt">
            <v:textbox style="mso-next-textbox:#_x0000_s2055" inset="0,0,0,0">
              <w:txbxContent>
                <w:p w:rsidR="0007783E" w:rsidRDefault="0007783E">
                  <w:pPr>
                    <w:spacing w:line="160" w:lineRule="exact"/>
                    <w:jc w:val="left"/>
                    <w:rPr>
                      <w:rFonts w:cs="Miriam"/>
                      <w:noProof/>
                      <w:sz w:val="18"/>
                      <w:szCs w:val="18"/>
                      <w:rtl/>
                    </w:rPr>
                  </w:pPr>
                  <w:r>
                    <w:rPr>
                      <w:rFonts w:cs="Miriam"/>
                      <w:sz w:val="18"/>
                      <w:szCs w:val="18"/>
                      <w:rtl/>
                    </w:rPr>
                    <w:t>סמ</w:t>
                  </w:r>
                  <w:r>
                    <w:rPr>
                      <w:rFonts w:cs="Miriam" w:hint="cs"/>
                      <w:sz w:val="18"/>
                      <w:szCs w:val="18"/>
                      <w:rtl/>
                    </w:rPr>
                    <w:t>כויות המנהל לגבי קטיף</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מנהל רשאי </w:t>
      </w:r>
      <w:r w:rsidR="00401D6C">
        <w:rPr>
          <w:rStyle w:val="default"/>
          <w:rFonts w:cs="FrankRuehl"/>
          <w:rtl/>
        </w:rPr>
        <w:t>–</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צוות על הפסקת קטיף פרי הדר לייצוא ועל הפסקת אריזתו במקרה של ריכוז יתר של פרי ארוז במחסנים, בבתי-</w:t>
      </w:r>
      <w:r>
        <w:rPr>
          <w:rStyle w:val="default"/>
          <w:rFonts w:cs="FrankRuehl"/>
          <w:rtl/>
        </w:rPr>
        <w:t>אר</w:t>
      </w:r>
      <w:r>
        <w:rPr>
          <w:rStyle w:val="default"/>
          <w:rFonts w:cs="FrankRuehl" w:hint="cs"/>
          <w:rtl/>
        </w:rPr>
        <w:t>יזה, או בנמלים;</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צוות על הפסקת קטיף פרי הדר לייצוא בפרדסים ששרר בהם כפור, שנפגעו בסופות ברד קשות או שהוצפו במים למעלה מ-5 ימים רצופים;</w:t>
      </w:r>
    </w:p>
    <w:p w:rsidR="00261197" w:rsidRDefault="00261197" w:rsidP="00401D6C">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 xml:space="preserve">אסור קטיף פרי הדר לייצוא מ"פרדס מוזנח"; "פרדס מוזנח" לענין תקנת משנה זו, </w:t>
      </w:r>
      <w:r w:rsidR="00401D6C">
        <w:rPr>
          <w:rStyle w:val="default"/>
          <w:rFonts w:cs="FrankRuehl" w:hint="cs"/>
          <w:rtl/>
        </w:rPr>
        <w:t>-</w:t>
      </w:r>
      <w:r>
        <w:rPr>
          <w:rStyle w:val="default"/>
          <w:rFonts w:cs="FrankRuehl"/>
          <w:rtl/>
        </w:rPr>
        <w:t xml:space="preserve"> </w:t>
      </w:r>
      <w:r>
        <w:rPr>
          <w:rStyle w:val="default"/>
          <w:rFonts w:cs="FrankRuehl" w:hint="cs"/>
          <w:rtl/>
        </w:rPr>
        <w:t>כל שטח נטוע עצי הדר שר</w:t>
      </w:r>
      <w:r>
        <w:rPr>
          <w:rStyle w:val="default"/>
          <w:rFonts w:cs="FrankRuehl"/>
          <w:rtl/>
        </w:rPr>
        <w:t>ו</w:t>
      </w:r>
      <w:r>
        <w:rPr>
          <w:rStyle w:val="default"/>
          <w:rFonts w:cs="FrankRuehl" w:hint="cs"/>
          <w:rtl/>
        </w:rPr>
        <w:t>בם מניבים פר</w:t>
      </w:r>
      <w:r>
        <w:rPr>
          <w:rStyle w:val="default"/>
          <w:rFonts w:cs="FrankRuehl"/>
          <w:rtl/>
        </w:rPr>
        <w:t xml:space="preserve">י </w:t>
      </w:r>
      <w:r>
        <w:rPr>
          <w:rStyle w:val="default"/>
          <w:rFonts w:cs="FrankRuehl" w:hint="cs"/>
          <w:rtl/>
        </w:rPr>
        <w:t>בלתי עסיסי כשמצבו הכללי של הפרדס מעיד, לדעת המנהל, על הזנחת עיבודו.</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או מי שהסמיך רשאי לאסור קטיף מפרדס פלוני.</w:t>
      </w:r>
    </w:p>
    <w:p w:rsidR="00261197" w:rsidRDefault="00261197">
      <w:pPr>
        <w:pStyle w:val="P00"/>
        <w:spacing w:before="72"/>
        <w:ind w:left="0" w:right="1134"/>
        <w:rPr>
          <w:rStyle w:val="default"/>
          <w:rFonts w:cs="FrankRuehl" w:hint="cs"/>
          <w:rtl/>
        </w:rPr>
      </w:pPr>
      <w:bookmarkStart w:id="10" w:name="Seif6"/>
      <w:bookmarkEnd w:id="10"/>
      <w:r>
        <w:rPr>
          <w:lang w:val="he-IL"/>
        </w:rPr>
        <w:pict>
          <v:rect id="_x0000_s2056" style="position:absolute;left:0;text-align:left;margin-left:464.5pt;margin-top:8.05pt;width:75.05pt;height:22.35pt;z-index:251648512" o:allowincell="f" filled="f" stroked="f" strokecolor="lime" strokeweight=".25pt">
            <v:textbox style="mso-next-textbox:#_x0000_s2056" inset="0,0,0,0">
              <w:txbxContent>
                <w:p w:rsidR="0007783E" w:rsidRDefault="0007783E">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בענין </w:t>
                  </w:r>
                  <w:r>
                    <w:rPr>
                      <w:rFonts w:cs="Miriam"/>
                      <w:sz w:val="18"/>
                      <w:szCs w:val="18"/>
                      <w:rtl/>
                    </w:rPr>
                    <w:t>קט</w:t>
                  </w:r>
                  <w:r>
                    <w:rPr>
                      <w:rFonts w:cs="Miriam" w:hint="cs"/>
                      <w:sz w:val="18"/>
                      <w:szCs w:val="18"/>
                      <w:rtl/>
                    </w:rPr>
                    <w:t>יף פרי הדר</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יקטוף אדם פרי הדר ליצוא </w:t>
      </w:r>
      <w:r w:rsidR="00401D6C">
        <w:rPr>
          <w:rStyle w:val="default"/>
          <w:rFonts w:cs="FrankRuehl"/>
          <w:rtl/>
        </w:rPr>
        <w:t>–</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כ</w:t>
      </w:r>
      <w:r>
        <w:rPr>
          <w:rStyle w:val="default"/>
          <w:rFonts w:cs="FrankRuehl" w:hint="cs"/>
          <w:rtl/>
        </w:rPr>
        <w:t>שהוא רטוב מטל;</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זמן גשם.</w:t>
      </w:r>
    </w:p>
    <w:p w:rsidR="00261197" w:rsidRDefault="0026119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 xml:space="preserve">רי הדר המיועד ליצוא </w:t>
      </w:r>
      <w:r w:rsidR="00401D6C">
        <w:rPr>
          <w:rStyle w:val="default"/>
          <w:rFonts w:cs="FrankRuehl"/>
          <w:rtl/>
        </w:rPr>
        <w:t>–</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ייקטף אלא במקטפות, אולם המנ</w:t>
      </w:r>
      <w:r>
        <w:rPr>
          <w:rStyle w:val="default"/>
          <w:rFonts w:cs="FrankRuehl"/>
          <w:rtl/>
        </w:rPr>
        <w:t>הל</w:t>
      </w:r>
      <w:r>
        <w:rPr>
          <w:rStyle w:val="default"/>
          <w:rFonts w:cs="FrankRuehl" w:hint="cs"/>
          <w:rtl/>
        </w:rPr>
        <w:t xml:space="preserve"> רשאי להתיר קטיף ידני שלא במקטפה, אם נוכח, שעל אף שיטת קטיף כזו, לא ייפגע הפרי ויתאים ליצוא;</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יותר לאריזה אם נקטף בצורה החורגת מהמקובל;</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שנקטף יכוסה בתוך המכלים בתקופות ובחמרים שקבע המנהל בהתייעצות עם המ</w:t>
      </w:r>
      <w:r>
        <w:rPr>
          <w:rStyle w:val="default"/>
          <w:rFonts w:cs="FrankRuehl"/>
          <w:rtl/>
        </w:rPr>
        <w:t>ו</w:t>
      </w:r>
      <w:r>
        <w:rPr>
          <w:rStyle w:val="default"/>
          <w:rFonts w:cs="FrankRuehl" w:hint="cs"/>
          <w:rtl/>
        </w:rPr>
        <w:t>עצה.</w:t>
      </w:r>
    </w:p>
    <w:p w:rsidR="00261197" w:rsidRDefault="00261197">
      <w:pPr>
        <w:pStyle w:val="P00"/>
        <w:spacing w:before="72"/>
        <w:ind w:left="0" w:right="1134"/>
        <w:rPr>
          <w:rStyle w:val="default"/>
          <w:rFonts w:cs="FrankRuehl" w:hint="cs"/>
          <w:rtl/>
        </w:rPr>
      </w:pPr>
      <w:bookmarkStart w:id="11" w:name="Seif7"/>
      <w:bookmarkEnd w:id="11"/>
      <w:r>
        <w:rPr>
          <w:lang w:val="he-IL"/>
        </w:rPr>
        <w:pict>
          <v:rect id="_x0000_s2057" style="position:absolute;left:0;text-align:left;margin-left:464.5pt;margin-top:8.05pt;width:75.05pt;height:9.3pt;z-index:251649536" o:allowincell="f" filled="f" stroked="f" strokecolor="lime" strokeweight=".25pt">
            <v:textbox style="mso-next-textbox:#_x0000_s2057" inset="0,0,0,0">
              <w:txbxContent>
                <w:p w:rsidR="0007783E" w:rsidRDefault="0007783E">
                  <w:pPr>
                    <w:spacing w:line="160" w:lineRule="exact"/>
                    <w:jc w:val="left"/>
                    <w:rPr>
                      <w:rFonts w:cs="Miriam"/>
                      <w:noProof/>
                      <w:sz w:val="18"/>
                      <w:szCs w:val="18"/>
                      <w:rtl/>
                    </w:rPr>
                  </w:pPr>
                  <w:r>
                    <w:rPr>
                      <w:rFonts w:cs="Miriam"/>
                      <w:sz w:val="18"/>
                      <w:szCs w:val="18"/>
                      <w:rtl/>
                    </w:rPr>
                    <w:t>תנ</w:t>
                  </w:r>
                  <w:r>
                    <w:rPr>
                      <w:rFonts w:cs="Miriam" w:hint="cs"/>
                      <w:sz w:val="18"/>
                      <w:szCs w:val="18"/>
                      <w:rtl/>
                    </w:rPr>
                    <w:t>אים סניטריים</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ק</w:t>
      </w:r>
      <w:r>
        <w:rPr>
          <w:rStyle w:val="default"/>
          <w:rFonts w:cs="FrankRuehl" w:hint="cs"/>
          <w:rtl/>
        </w:rPr>
        <w:t xml:space="preserve">בלן ויצואן ידאגו </w:t>
      </w:r>
      <w:r w:rsidR="00401D6C">
        <w:rPr>
          <w:rStyle w:val="default"/>
          <w:rFonts w:cs="FrankRuehl"/>
          <w:rtl/>
        </w:rPr>
        <w:t>–</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כל</w:t>
      </w:r>
      <w:r>
        <w:rPr>
          <w:rStyle w:val="default"/>
          <w:rFonts w:cs="FrankRuehl"/>
          <w:rtl/>
        </w:rPr>
        <w:t xml:space="preserve"> מ</w:t>
      </w:r>
      <w:r>
        <w:rPr>
          <w:rStyle w:val="default"/>
          <w:rFonts w:cs="FrankRuehl" w:hint="cs"/>
          <w:rtl/>
        </w:rPr>
        <w:t>קום, וסביבתו הקרובה בכלל זה, המשמש למיון פרי הדר ועיבודו בתהליך כל שהוא או לבדיקתו, וכל מקום המשמש לאריזתו, לרבות מכונות אריזה, וכן כל קרון, כל כלי רכב וכלי שיט, המשמשים להובלת פרי הדר המיועד ליצוא, או כל מקום המשמש להחסנת פרי זה, יהיו נקיים;</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כל קרו</w:t>
      </w:r>
      <w:r>
        <w:rPr>
          <w:rStyle w:val="default"/>
          <w:rFonts w:cs="FrankRuehl"/>
          <w:rtl/>
        </w:rPr>
        <w:t xml:space="preserve">ן, </w:t>
      </w:r>
      <w:r>
        <w:rPr>
          <w:rStyle w:val="default"/>
          <w:rFonts w:cs="FrankRuehl" w:hint="cs"/>
          <w:rtl/>
        </w:rPr>
        <w:t>כלי רכב, כלי שיט, מקום החסנה, מקום אריזה או אריזה מחדש, יחוטאו, אם ציווה על כך המבקר;</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רי שנשר או הרקיב בשטח נטוע עצי הדר שאת פריו הוא מייצא, ייאסף מהקרקע או יוטמן מיד לאחר נשירה או גילוי הרק</w:t>
      </w:r>
      <w:r>
        <w:rPr>
          <w:rStyle w:val="default"/>
          <w:rFonts w:cs="FrankRuehl"/>
          <w:rtl/>
        </w:rPr>
        <w:t>ב</w:t>
      </w:r>
      <w:r>
        <w:rPr>
          <w:rStyle w:val="default"/>
          <w:rFonts w:cs="FrankRuehl" w:hint="cs"/>
          <w:rtl/>
        </w:rPr>
        <w:t>ון.</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מילא קבלן או יצואן אחרי הוראות תקנת משנה (א),</w:t>
      </w:r>
      <w:r>
        <w:rPr>
          <w:rStyle w:val="default"/>
          <w:rFonts w:cs="FrankRuehl"/>
          <w:rtl/>
        </w:rPr>
        <w:t xml:space="preserve"> ר</w:t>
      </w:r>
      <w:r>
        <w:rPr>
          <w:rStyle w:val="default"/>
          <w:rFonts w:cs="FrankRuehl" w:hint="cs"/>
          <w:rtl/>
        </w:rPr>
        <w:t>שאי המבקר להפסיק את קטיף פרי ההדר, מיונו ואריזתו וכן לסרב לבדוק את משלוח הפרי שלו.</w:t>
      </w:r>
    </w:p>
    <w:p w:rsidR="00261197" w:rsidRDefault="00261197">
      <w:pPr>
        <w:pStyle w:val="P00"/>
        <w:spacing w:before="72"/>
        <w:ind w:left="0" w:right="1134"/>
        <w:rPr>
          <w:rStyle w:val="default"/>
          <w:rFonts w:cs="FrankRuehl" w:hint="cs"/>
          <w:rtl/>
        </w:rPr>
      </w:pPr>
      <w:bookmarkStart w:id="12" w:name="Seif8"/>
      <w:bookmarkEnd w:id="12"/>
      <w:r>
        <w:rPr>
          <w:lang w:val="he-IL"/>
        </w:rPr>
        <w:pict>
          <v:rect id="_x0000_s2058" style="position:absolute;left:0;text-align:left;margin-left:464.5pt;margin-top:8.05pt;width:75.05pt;height:18.55pt;z-index:251650560" o:allowincell="f" filled="f" stroked="f" strokecolor="lime" strokeweight=".25pt">
            <v:textbox style="mso-next-textbox:#_x0000_s2058" inset="0,0,0,0">
              <w:txbxContent>
                <w:p w:rsidR="0007783E" w:rsidRDefault="0007783E">
                  <w:pPr>
                    <w:spacing w:line="160" w:lineRule="exact"/>
                    <w:jc w:val="left"/>
                    <w:rPr>
                      <w:rFonts w:cs="Miriam"/>
                      <w:noProof/>
                      <w:sz w:val="18"/>
                      <w:szCs w:val="18"/>
                      <w:rtl/>
                    </w:rPr>
                  </w:pPr>
                  <w:r>
                    <w:rPr>
                      <w:rFonts w:cs="Miriam"/>
                      <w:sz w:val="18"/>
                      <w:szCs w:val="18"/>
                      <w:rtl/>
                    </w:rPr>
                    <w:t>דר</w:t>
                  </w:r>
                  <w:r>
                    <w:rPr>
                      <w:rFonts w:cs="Miriam" w:hint="cs"/>
                      <w:sz w:val="18"/>
                      <w:szCs w:val="18"/>
                      <w:rtl/>
                    </w:rPr>
                    <w:t>ישות איכות יסודיות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 xml:space="preserve">ל פרי הדר לייצוא להיות </w:t>
      </w:r>
      <w:r w:rsidR="00401D6C">
        <w:rPr>
          <w:rStyle w:val="default"/>
          <w:rFonts w:cs="FrankRuehl"/>
          <w:rtl/>
        </w:rPr>
        <w:t>–</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ריא; כפוף להוראות מיוחדות לגבי כל סוג וסבילות המותרת; פרי הנגוע ברקבון או קלקול אחר שהופכים אותו ללא ראוי</w:t>
      </w:r>
      <w:r>
        <w:rPr>
          <w:rStyle w:val="default"/>
          <w:rFonts w:cs="FrankRuehl"/>
          <w:rtl/>
        </w:rPr>
        <w:t xml:space="preserve"> ל</w:t>
      </w:r>
      <w:r>
        <w:rPr>
          <w:rStyle w:val="default"/>
          <w:rFonts w:cs="FrankRuehl" w:hint="cs"/>
          <w:rtl/>
        </w:rPr>
        <w:t>צריכה אסור בכל מקרה;</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לם;</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ח</w:t>
      </w:r>
      <w:r>
        <w:rPr>
          <w:rStyle w:val="default"/>
          <w:rFonts w:cs="FrankRuehl" w:hint="cs"/>
          <w:rtl/>
        </w:rPr>
        <w:t>פשי מנזק וקלקול חיצונ שנגרם על ידי קרה;</w:t>
      </w:r>
    </w:p>
    <w:p w:rsidR="00261197" w:rsidRDefault="00261197">
      <w:pPr>
        <w:pStyle w:val="P22"/>
        <w:spacing w:before="72"/>
        <w:ind w:left="1021" w:right="1134"/>
        <w:rPr>
          <w:rStyle w:val="default"/>
          <w:rFonts w:cs="FrankRuehl"/>
          <w:rtl/>
        </w:rPr>
      </w:pPr>
      <w:r>
        <w:rPr>
          <w:rStyle w:val="default"/>
          <w:rFonts w:cs="FrankRuehl" w:hint="cs"/>
          <w:rtl/>
        </w:rPr>
        <w:t>(4)</w:t>
      </w:r>
      <w:r>
        <w:rPr>
          <w:rStyle w:val="default"/>
          <w:rFonts w:cs="FrankRuehl"/>
          <w:rtl/>
        </w:rPr>
        <w:tab/>
        <w:t>ח</w:t>
      </w:r>
      <w:r>
        <w:rPr>
          <w:rStyle w:val="default"/>
          <w:rFonts w:cs="FrankRuehl" w:hint="cs"/>
          <w:rtl/>
        </w:rPr>
        <w:t>פשי משינויים בולטים ברקמת הציפה שנגרמו על ידי קרה;</w:t>
      </w:r>
    </w:p>
    <w:p w:rsidR="00261197" w:rsidRDefault="00261197">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פשי מתאי שמן שבורים;</w:t>
      </w:r>
    </w:p>
    <w:p w:rsidR="00261197" w:rsidRDefault="00261197">
      <w:pPr>
        <w:pStyle w:val="P22"/>
        <w:spacing w:before="72"/>
        <w:ind w:left="1021" w:right="1134"/>
        <w:rPr>
          <w:rStyle w:val="default"/>
          <w:rFonts w:cs="FrankRuehl"/>
          <w:rtl/>
        </w:rPr>
      </w:pPr>
      <w:r>
        <w:rPr>
          <w:rStyle w:val="default"/>
          <w:rFonts w:cs="FrankRuehl" w:hint="cs"/>
          <w:rtl/>
        </w:rPr>
        <w:t>(6)</w:t>
      </w:r>
      <w:r>
        <w:rPr>
          <w:rStyle w:val="default"/>
          <w:rFonts w:cs="FrankRuehl"/>
          <w:rtl/>
        </w:rPr>
        <w:tab/>
        <w:t>ח</w:t>
      </w:r>
      <w:r>
        <w:rPr>
          <w:rStyle w:val="default"/>
          <w:rFonts w:cs="FrankRuehl" w:hint="cs"/>
          <w:rtl/>
        </w:rPr>
        <w:t>פשי מלחיצות</w:t>
      </w:r>
      <w:r>
        <w:rPr>
          <w:rStyle w:val="default"/>
          <w:rFonts w:cs="FrankRuehl"/>
          <w:rtl/>
        </w:rPr>
        <w:t xml:space="preserve"> </w:t>
      </w:r>
      <w:r>
        <w:rPr>
          <w:rStyle w:val="default"/>
          <w:rFonts w:cs="FrankRuehl" w:hint="cs"/>
          <w:rtl/>
        </w:rPr>
        <w:t>ומעיכות המשנות צורת הפרי הטיפוסית לכל זן וזן;</w:t>
      </w:r>
    </w:p>
    <w:p w:rsidR="00261197" w:rsidRDefault="00261197">
      <w:pPr>
        <w:pStyle w:val="P22"/>
        <w:spacing w:before="72"/>
        <w:ind w:left="1021" w:right="1134"/>
        <w:rPr>
          <w:rStyle w:val="default"/>
          <w:rFonts w:cs="FrankRuehl"/>
          <w:rtl/>
        </w:rPr>
      </w:pPr>
      <w:r>
        <w:rPr>
          <w:rStyle w:val="default"/>
          <w:rFonts w:cs="FrankRuehl" w:hint="cs"/>
          <w:rtl/>
        </w:rPr>
        <w:t>(7)</w:t>
      </w:r>
      <w:r>
        <w:rPr>
          <w:rStyle w:val="default"/>
          <w:rFonts w:cs="FrankRuehl"/>
          <w:rtl/>
        </w:rPr>
        <w:tab/>
        <w:t>ח</w:t>
      </w:r>
      <w:r>
        <w:rPr>
          <w:rStyle w:val="default"/>
          <w:rFonts w:cs="FrankRuehl" w:hint="cs"/>
          <w:rtl/>
        </w:rPr>
        <w:t>פשי מחתכים גדולים מדי על אף ש</w:t>
      </w:r>
      <w:r>
        <w:rPr>
          <w:rStyle w:val="default"/>
          <w:rFonts w:cs="FrankRuehl"/>
          <w:rtl/>
        </w:rPr>
        <w:t>הג</w:t>
      </w:r>
      <w:r>
        <w:rPr>
          <w:rStyle w:val="default"/>
          <w:rFonts w:cs="FrankRuehl" w:hint="cs"/>
          <w:rtl/>
        </w:rPr>
        <w:t>לידו;</w:t>
      </w:r>
    </w:p>
    <w:p w:rsidR="00261197" w:rsidRDefault="00261197">
      <w:pPr>
        <w:pStyle w:val="P22"/>
        <w:spacing w:before="72"/>
        <w:ind w:left="1021"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קי (חפשי מכל גוף זר);</w:t>
      </w:r>
    </w:p>
    <w:p w:rsidR="00261197" w:rsidRDefault="00261197">
      <w:pPr>
        <w:pStyle w:val="P22"/>
        <w:spacing w:before="72"/>
        <w:ind w:left="1021" w:right="1134"/>
        <w:rPr>
          <w:rStyle w:val="default"/>
          <w:rFonts w:cs="FrankRuehl"/>
          <w:rtl/>
        </w:rPr>
      </w:pPr>
      <w:r>
        <w:rPr>
          <w:rStyle w:val="default"/>
          <w:rFonts w:cs="FrankRuehl" w:hint="cs"/>
          <w:rtl/>
        </w:rPr>
        <w:t>(9)</w:t>
      </w:r>
      <w:r>
        <w:rPr>
          <w:rStyle w:val="default"/>
          <w:rFonts w:cs="FrankRuehl"/>
          <w:rtl/>
        </w:rPr>
        <w:tab/>
        <w:t>ח</w:t>
      </w:r>
      <w:r>
        <w:rPr>
          <w:rStyle w:val="default"/>
          <w:rFonts w:cs="FrankRuehl" w:hint="cs"/>
          <w:rtl/>
        </w:rPr>
        <w:t>פשי מרטיבות חיצונית בלתי רגילה;</w:t>
      </w:r>
    </w:p>
    <w:p w:rsidR="00261197" w:rsidRDefault="00261197">
      <w:pPr>
        <w:pStyle w:val="P22"/>
        <w:spacing w:before="72"/>
        <w:ind w:left="1021" w:right="1134"/>
        <w:rPr>
          <w:rStyle w:val="default"/>
          <w:rFonts w:cs="FrankRuehl"/>
          <w:rtl/>
        </w:rPr>
      </w:pPr>
      <w:r>
        <w:rPr>
          <w:rStyle w:val="default"/>
          <w:rFonts w:cs="FrankRuehl" w:hint="cs"/>
          <w:rtl/>
        </w:rPr>
        <w:t>(10)</w:t>
      </w:r>
      <w:r>
        <w:rPr>
          <w:rStyle w:val="default"/>
          <w:rFonts w:cs="FrankRuehl"/>
          <w:rtl/>
        </w:rPr>
        <w:tab/>
        <w:t>ח</w:t>
      </w:r>
      <w:r>
        <w:rPr>
          <w:rStyle w:val="default"/>
          <w:rFonts w:cs="FrankRuehl" w:hint="cs"/>
          <w:rtl/>
        </w:rPr>
        <w:t>פשי מטעם וריח זרים.</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ש לקטוף פרי הדר בזהירות ולאחר שהגיע לדרגה מתאימה של התפתחות והבשלה בהתא</w:t>
      </w:r>
      <w:r>
        <w:rPr>
          <w:rStyle w:val="default"/>
          <w:rFonts w:cs="FrankRuehl"/>
          <w:rtl/>
        </w:rPr>
        <w:t>ם</w:t>
      </w:r>
      <w:r>
        <w:rPr>
          <w:rStyle w:val="default"/>
          <w:rFonts w:cs="FrankRuehl" w:hint="cs"/>
          <w:rtl/>
        </w:rPr>
        <w:t xml:space="preserve"> להוראות תקנות אלה; על דרגת ההבשלה להיות במצב שיאפשר לפרי ההדר לעמוד בתנאי משלוח</w:t>
      </w:r>
      <w:r>
        <w:rPr>
          <w:rStyle w:val="default"/>
          <w:rFonts w:cs="FrankRuehl"/>
          <w:rtl/>
        </w:rPr>
        <w:t xml:space="preserve"> ו</w:t>
      </w:r>
      <w:r>
        <w:rPr>
          <w:rStyle w:val="default"/>
          <w:rFonts w:cs="FrankRuehl" w:hint="cs"/>
          <w:rtl/>
        </w:rPr>
        <w:t>טיפול ולענות על דרישות היעד; פרי הדר העונה על דרישות הבשלה אלו יכול לעבור הבחלה; טיפול זה מותר רק אם שאר התכונות הטבעיות האורגנולפטיות אינן משתנות.</w:t>
      </w:r>
    </w:p>
    <w:p w:rsidR="00261197" w:rsidRDefault="00261197">
      <w:pPr>
        <w:pStyle w:val="P00"/>
        <w:spacing w:before="72"/>
        <w:ind w:left="0" w:right="1134"/>
        <w:rPr>
          <w:rStyle w:val="default"/>
          <w:rFonts w:cs="FrankRuehl"/>
          <w:rtl/>
        </w:rPr>
      </w:pPr>
      <w:bookmarkStart w:id="13" w:name="Seif9"/>
      <w:bookmarkEnd w:id="13"/>
      <w:r>
        <w:rPr>
          <w:lang w:val="he-IL"/>
        </w:rPr>
        <w:pict>
          <v:rect id="_x0000_s2059" style="position:absolute;left:0;text-align:left;margin-left:464.5pt;margin-top:8.05pt;width:75.05pt;height:11.6pt;z-index:251651584" o:allowincell="f" filled="f" stroked="f" strokecolor="lime" strokeweight=".25pt">
            <v:textbox style="mso-next-textbox:#_x0000_s2059" inset="0,0,0,0">
              <w:txbxContent>
                <w:p w:rsidR="0007783E" w:rsidRDefault="0007783E">
                  <w:pPr>
                    <w:spacing w:line="160" w:lineRule="exact"/>
                    <w:jc w:val="left"/>
                    <w:rPr>
                      <w:rFonts w:cs="Miriam"/>
                      <w:noProof/>
                      <w:sz w:val="18"/>
                      <w:szCs w:val="18"/>
                      <w:rtl/>
                    </w:rPr>
                  </w:pPr>
                  <w:r>
                    <w:rPr>
                      <w:rFonts w:cs="Miriam"/>
                      <w:sz w:val="18"/>
                      <w:szCs w:val="18"/>
                      <w:rtl/>
                    </w:rPr>
                    <w:t>דר</w:t>
                  </w:r>
                  <w:r>
                    <w:rPr>
                      <w:rFonts w:cs="Miriam" w:hint="cs"/>
                      <w:sz w:val="18"/>
                      <w:szCs w:val="18"/>
                      <w:rtl/>
                    </w:rPr>
                    <w:t>ישות יצוא מיוחדות</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פוחי זהב ואשכוליות ליצוא יהיו בעלי צבע טיפוסי לזן; אולם המנהל רשאי, במקרים מיוחדים ובהתייעצות עם</w:t>
      </w:r>
      <w:r>
        <w:rPr>
          <w:rStyle w:val="default"/>
          <w:rFonts w:cs="FrankRuehl"/>
          <w:rtl/>
        </w:rPr>
        <w:t xml:space="preserve"> ה</w:t>
      </w:r>
      <w:r>
        <w:rPr>
          <w:rStyle w:val="default"/>
          <w:rFonts w:cs="FrankRuehl" w:hint="cs"/>
          <w:rtl/>
        </w:rPr>
        <w:t>מועצה ולפי הסכם עם ארץ היבוא, להתיר לייצא תפוחי זהב בצבע חסר עד ל-1/5 של שטח הפרי.</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ימון ליצוא יהיה בעל צבע טיפוסי לזן; אולם המנהל רשאי, בהתייעצות</w:t>
      </w:r>
      <w:r>
        <w:rPr>
          <w:rStyle w:val="default"/>
          <w:rFonts w:cs="FrankRuehl"/>
          <w:rtl/>
        </w:rPr>
        <w:t xml:space="preserve"> </w:t>
      </w:r>
      <w:r>
        <w:rPr>
          <w:rStyle w:val="default"/>
          <w:rFonts w:cs="FrankRuehl" w:hint="cs"/>
          <w:rtl/>
        </w:rPr>
        <w:t>עם המועצה, להתיר לייצא לימון בעל צבע ירוק, בתנאי שצבעו של הלימון יהיה בעל גוון אחיד במכל האריזה.</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ק</w:t>
      </w:r>
      <w:r>
        <w:rPr>
          <w:rStyle w:val="default"/>
          <w:rFonts w:cs="FrankRuehl"/>
          <w:rtl/>
        </w:rPr>
        <w:t>ל</w:t>
      </w:r>
      <w:r>
        <w:rPr>
          <w:rStyle w:val="default"/>
          <w:rFonts w:cs="FrankRuehl" w:hint="cs"/>
          <w:rtl/>
        </w:rPr>
        <w:t>מנטינות ליצוא יהיו בעלי צבע טיפוסי לזן לפחות על 2/3 משטחן.</w:t>
      </w:r>
    </w:p>
    <w:p w:rsidR="00261197" w:rsidRDefault="00261197">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ס</w:t>
      </w:r>
      <w:r>
        <w:rPr>
          <w:rStyle w:val="default"/>
          <w:rFonts w:cs="FrankRuehl" w:hint="cs"/>
          <w:rtl/>
        </w:rPr>
        <w:t>טסומה ליצוא במשך חודש אוקטובר יכולה להיות ירוקה;</w:t>
      </w:r>
    </w:p>
    <w:p w:rsidR="00261197" w:rsidRDefault="00261197">
      <w:pPr>
        <w:pStyle w:val="P22"/>
        <w:spacing w:before="72"/>
        <w:ind w:left="1021" w:right="1134"/>
        <w:rPr>
          <w:rStyle w:val="default"/>
          <w:rFonts w:cs="FrankRuehl"/>
          <w:rtl/>
        </w:rPr>
      </w:pPr>
      <w:r>
        <w:rPr>
          <w:rStyle w:val="default"/>
          <w:rFonts w:cs="FrankRuehl"/>
          <w:rtl/>
        </w:rPr>
        <w:t>(2)</w:t>
      </w:r>
      <w:r>
        <w:rPr>
          <w:rStyle w:val="default"/>
          <w:rFonts w:cs="FrankRuehl"/>
          <w:rtl/>
        </w:rPr>
        <w:tab/>
        <w:t>ה</w:t>
      </w:r>
      <w:r>
        <w:rPr>
          <w:rStyle w:val="default"/>
          <w:rFonts w:cs="FrankRuehl" w:hint="cs"/>
          <w:rtl/>
        </w:rPr>
        <w:t>חל מחודש נובמבר הסטסומה ליצוא תהיה בעלת צבע טיפוסי לזן לפחות על חצי משטחה.</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ו</w:t>
      </w:r>
      <w:r>
        <w:rPr>
          <w:rStyle w:val="default"/>
          <w:rFonts w:cs="FrankRuehl" w:hint="cs"/>
          <w:rtl/>
        </w:rPr>
        <w:t>ילקינג, מנדרינות, טנג'רינות והכלאותיהן תהיינה בעלו</w:t>
      </w:r>
      <w:r>
        <w:rPr>
          <w:rStyle w:val="default"/>
          <w:rFonts w:cs="FrankRuehl"/>
          <w:rtl/>
        </w:rPr>
        <w:t xml:space="preserve">ת </w:t>
      </w:r>
      <w:r>
        <w:rPr>
          <w:rStyle w:val="default"/>
          <w:rFonts w:cs="FrankRuehl" w:hint="cs"/>
          <w:rtl/>
        </w:rPr>
        <w:t>צבע טיפוסי לזן.</w:t>
      </w:r>
    </w:p>
    <w:p w:rsidR="00261197" w:rsidRDefault="00261197">
      <w:pPr>
        <w:pStyle w:val="P00"/>
        <w:spacing w:before="72"/>
        <w:ind w:left="0" w:right="1134"/>
        <w:rPr>
          <w:rStyle w:val="default"/>
          <w:rFonts w:cs="FrankRuehl"/>
          <w:rtl/>
        </w:rPr>
      </w:pPr>
      <w:bookmarkStart w:id="14" w:name="Seif10"/>
      <w:bookmarkEnd w:id="14"/>
      <w:r>
        <w:rPr>
          <w:lang w:val="he-IL"/>
        </w:rPr>
        <w:pict>
          <v:rect id="_x0000_s2060" style="position:absolute;left:0;text-align:left;margin-left:464.5pt;margin-top:8.05pt;width:75.05pt;height:13.5pt;z-index:251652608" o:allowincell="f" filled="f" stroked="f" strokecolor="lime" strokeweight=".25pt">
            <v:textbox style="mso-next-textbox:#_x0000_s2060" inset="0,0,0,0">
              <w:txbxContent>
                <w:p w:rsidR="0007783E" w:rsidRDefault="0007783E">
                  <w:pPr>
                    <w:spacing w:line="160" w:lineRule="exact"/>
                    <w:jc w:val="left"/>
                    <w:rPr>
                      <w:rFonts w:cs="Miriam"/>
                      <w:noProof/>
                      <w:sz w:val="18"/>
                      <w:szCs w:val="18"/>
                      <w:rtl/>
                    </w:rPr>
                  </w:pPr>
                  <w:r>
                    <w:rPr>
                      <w:rFonts w:cs="Miriam"/>
                      <w:sz w:val="18"/>
                      <w:szCs w:val="18"/>
                      <w:rtl/>
                    </w:rPr>
                    <w:t>סי</w:t>
                  </w:r>
                  <w:r>
                    <w:rPr>
                      <w:rFonts w:cs="Miriam" w:hint="cs"/>
                      <w:sz w:val="18"/>
                      <w:szCs w:val="18"/>
                      <w:rtl/>
                    </w:rPr>
                    <w:t>ווג פרי הדר ליצוא</w:t>
                  </w:r>
                </w:p>
              </w:txbxContent>
            </v:textbox>
            <w10:anchorlock/>
          </v:rect>
        </w:pict>
      </w:r>
      <w:r>
        <w:rPr>
          <w:rStyle w:val="big-number"/>
          <w:rFonts w:cs="Miriam"/>
          <w:rtl/>
        </w:rPr>
        <w:t>11.</w:t>
      </w:r>
      <w:r>
        <w:rPr>
          <w:rStyle w:val="big-number"/>
          <w:rFonts w:cs="Miriam"/>
          <w:rtl/>
        </w:rPr>
        <w:tab/>
      </w:r>
      <w:r>
        <w:rPr>
          <w:rStyle w:val="default"/>
          <w:rFonts w:cs="FrankRuehl"/>
          <w:rtl/>
        </w:rPr>
        <w:t>פר</w:t>
      </w:r>
      <w:r>
        <w:rPr>
          <w:rStyle w:val="default"/>
          <w:rFonts w:cs="FrankRuehl" w:hint="cs"/>
          <w:rtl/>
        </w:rPr>
        <w:t>י הדר ליצוא יסווג לשלושה סוגי איכות כמוגדר להלן:</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ס</w:t>
      </w:r>
      <w:r>
        <w:rPr>
          <w:rStyle w:val="default"/>
          <w:rFonts w:cs="FrankRuehl" w:hint="cs"/>
          <w:rtl/>
        </w:rPr>
        <w:t>וג מעולה</w:t>
      </w:r>
    </w:p>
    <w:p w:rsidR="00261197" w:rsidRDefault="00261197" w:rsidP="00401D6C">
      <w:pPr>
        <w:pStyle w:val="P03"/>
        <w:spacing w:before="72"/>
        <w:ind w:left="1474" w:right="1134" w:firstLine="0"/>
        <w:rPr>
          <w:rStyle w:val="default"/>
          <w:rFonts w:cs="FrankRuehl" w:hint="cs"/>
          <w:rtl/>
        </w:rPr>
      </w:pPr>
      <w:r>
        <w:rPr>
          <w:rStyle w:val="default"/>
          <w:rFonts w:cs="FrankRuehl"/>
          <w:rtl/>
        </w:rPr>
        <w:t>בס</w:t>
      </w:r>
      <w:r>
        <w:rPr>
          <w:rStyle w:val="default"/>
          <w:rFonts w:cs="FrankRuehl" w:hint="cs"/>
          <w:rtl/>
        </w:rPr>
        <w:t>וג זה יסווג פרי הדר ליצוא, אשר נוסף ל</w:t>
      </w:r>
      <w:r>
        <w:rPr>
          <w:rStyle w:val="default"/>
          <w:rFonts w:cs="FrankRuehl"/>
          <w:rtl/>
        </w:rPr>
        <w:t>ד</w:t>
      </w:r>
      <w:r>
        <w:rPr>
          <w:rStyle w:val="default"/>
          <w:rFonts w:cs="FrankRuehl" w:hint="cs"/>
          <w:rtl/>
        </w:rPr>
        <w:t>רישות איכות</w:t>
      </w:r>
      <w:r w:rsidR="00401D6C">
        <w:rPr>
          <w:rStyle w:val="default"/>
          <w:rFonts w:cs="FrankRuehl" w:hint="cs"/>
          <w:rtl/>
        </w:rPr>
        <w:t xml:space="preserve"> </w:t>
      </w:r>
      <w:r>
        <w:rPr>
          <w:rStyle w:val="default"/>
          <w:rFonts w:cs="FrankRuehl"/>
          <w:rtl/>
        </w:rPr>
        <w:t>יס</w:t>
      </w:r>
      <w:r>
        <w:rPr>
          <w:rStyle w:val="default"/>
          <w:rFonts w:cs="FrankRuehl" w:hint="cs"/>
          <w:rtl/>
        </w:rPr>
        <w:t xml:space="preserve">ודיות ומיוחדות יהיה </w:t>
      </w:r>
      <w:r w:rsidR="00401D6C">
        <w:rPr>
          <w:rStyle w:val="default"/>
          <w:rFonts w:cs="FrankRuehl"/>
          <w:rtl/>
        </w:rPr>
        <w:t>–</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עולה;</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צורה, התפתחות וצבע אופייניים לזן;</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ל</w:t>
      </w:r>
      <w:r>
        <w:rPr>
          <w:rStyle w:val="default"/>
          <w:rFonts w:cs="FrankRuehl" w:hint="cs"/>
          <w:rtl/>
        </w:rPr>
        <w:t>א פגם, אך יותרו פגמים חיצוניים שטחיים קלים ביותר ובלבד שלא ישפיעו על האיכות, ההופעה הכללית ומצב המכל.</w:t>
      </w:r>
    </w:p>
    <w:p w:rsidR="00261197" w:rsidRDefault="00261197">
      <w:pPr>
        <w:pStyle w:val="P22"/>
        <w:spacing w:before="72"/>
        <w:ind w:left="1021" w:right="1134"/>
        <w:rPr>
          <w:rStyle w:val="default"/>
          <w:rFonts w:cs="FrankRuehl"/>
          <w:rtl/>
        </w:rPr>
      </w:pPr>
      <w:r>
        <w:rPr>
          <w:rStyle w:val="default"/>
          <w:rFonts w:cs="FrankRuehl"/>
          <w:rtl/>
        </w:rPr>
        <w:t>(2)</w:t>
      </w:r>
      <w:r>
        <w:rPr>
          <w:rStyle w:val="default"/>
          <w:rFonts w:cs="FrankRuehl"/>
          <w:rtl/>
        </w:rPr>
        <w:tab/>
        <w:t>ס</w:t>
      </w:r>
      <w:r>
        <w:rPr>
          <w:rStyle w:val="default"/>
          <w:rFonts w:cs="FrankRuehl" w:hint="cs"/>
          <w:rtl/>
        </w:rPr>
        <w:t>וג 1</w:t>
      </w:r>
    </w:p>
    <w:p w:rsidR="00261197" w:rsidRDefault="00261197" w:rsidP="006E6544">
      <w:pPr>
        <w:pStyle w:val="P03"/>
        <w:spacing w:before="72"/>
        <w:ind w:left="1474" w:right="1134" w:firstLine="0"/>
        <w:rPr>
          <w:rStyle w:val="default"/>
          <w:rFonts w:cs="FrankRuehl"/>
          <w:rtl/>
        </w:rPr>
      </w:pPr>
      <w:r>
        <w:rPr>
          <w:rStyle w:val="default"/>
          <w:rFonts w:cs="FrankRuehl"/>
          <w:rtl/>
        </w:rPr>
        <w:t>בס</w:t>
      </w:r>
      <w:r>
        <w:rPr>
          <w:rStyle w:val="default"/>
          <w:rFonts w:cs="FrankRuehl" w:hint="cs"/>
          <w:rtl/>
        </w:rPr>
        <w:t>וג זה יסווג פרי הדר ליצוא, אשר נוסף לדרישות איכות יסודיות, יהיה בעל איכות טובה ותכונות אופייניות לזן או לטיפוס; יותרו הפגמים הבאים, בתנא</w:t>
      </w:r>
      <w:r>
        <w:rPr>
          <w:rStyle w:val="default"/>
          <w:rFonts w:cs="FrankRuehl"/>
          <w:rtl/>
        </w:rPr>
        <w:t xml:space="preserve">י </w:t>
      </w:r>
      <w:r>
        <w:rPr>
          <w:rStyle w:val="default"/>
          <w:rFonts w:cs="FrankRuehl" w:hint="cs"/>
          <w:rtl/>
        </w:rPr>
        <w:t>שלא יפגעו בהופעה כללית ובכושר השתמרו של הפרי:</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גם קל בצורה;</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גם קל בצבע;</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גמי קליפה קלים שמתהווים בזמן גידול הפרי; כת</w:t>
      </w:r>
      <w:r>
        <w:rPr>
          <w:rStyle w:val="default"/>
          <w:rFonts w:cs="FrankRuehl"/>
          <w:rtl/>
        </w:rPr>
        <w:t>מ</w:t>
      </w:r>
      <w:r>
        <w:rPr>
          <w:rStyle w:val="default"/>
          <w:rFonts w:cs="FrankRuehl" w:hint="cs"/>
          <w:rtl/>
        </w:rPr>
        <w:t>י-כסף, כתמי-חלודה, פחתת וכדומה;</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גמים מכניים קלים שהגלידו: שפשופים, נזקי ברד, מכות וכדומה;</w:t>
      </w:r>
    </w:p>
    <w:p w:rsidR="00261197" w:rsidRDefault="00261197" w:rsidP="006E6544">
      <w:pPr>
        <w:pStyle w:val="P03"/>
        <w:spacing w:before="72"/>
        <w:ind w:left="1928" w:right="1134" w:firstLine="0"/>
        <w:rPr>
          <w:rStyle w:val="default"/>
          <w:rFonts w:cs="FrankRuehl" w:hint="cs"/>
          <w:rtl/>
        </w:rPr>
      </w:pPr>
      <w:r>
        <w:rPr>
          <w:rStyle w:val="default"/>
          <w:rFonts w:cs="FrankRuehl"/>
          <w:rtl/>
        </w:rPr>
        <w:t>או</w:t>
      </w:r>
      <w:r>
        <w:rPr>
          <w:rStyle w:val="default"/>
          <w:rFonts w:cs="FrankRuehl" w:hint="cs"/>
          <w:rtl/>
        </w:rPr>
        <w:t xml:space="preserve">לם </w:t>
      </w:r>
      <w:r w:rsidR="00401D6C">
        <w:rPr>
          <w:rStyle w:val="default"/>
          <w:rFonts w:cs="FrankRuehl"/>
          <w:rtl/>
        </w:rPr>
        <w:t>–</w:t>
      </w:r>
    </w:p>
    <w:p w:rsidR="00261197" w:rsidRDefault="00261197">
      <w:pPr>
        <w:pStyle w:val="P44"/>
        <w:spacing w:before="72"/>
        <w:ind w:left="1928"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יראו פרי ה</w:t>
      </w:r>
      <w:r>
        <w:rPr>
          <w:rStyle w:val="default"/>
          <w:rFonts w:cs="FrankRuehl"/>
          <w:rtl/>
        </w:rPr>
        <w:t>דר</w:t>
      </w:r>
      <w:r>
        <w:rPr>
          <w:rStyle w:val="default"/>
          <w:rFonts w:cs="FrankRuehl" w:hint="cs"/>
          <w:rtl/>
        </w:rPr>
        <w:t xml:space="preserve"> בודד כראוי ליצוא, אם הצטברו עליו שלושה פגמים מותרים כאמור, והם, לפי דעתו של המבקר, מכערים את פרי ההדר או עשויים לגרום להפחתת טיב</w:t>
      </w:r>
      <w:r>
        <w:rPr>
          <w:rStyle w:val="default"/>
          <w:rFonts w:cs="FrankRuehl"/>
          <w:rtl/>
        </w:rPr>
        <w:t>ו</w:t>
      </w:r>
      <w:r>
        <w:rPr>
          <w:rStyle w:val="default"/>
          <w:rFonts w:cs="FrankRuehl" w:hint="cs"/>
          <w:rtl/>
        </w:rPr>
        <w:t>;</w:t>
      </w:r>
    </w:p>
    <w:p w:rsidR="00261197" w:rsidRDefault="00261197">
      <w:pPr>
        <w:pStyle w:val="P44"/>
        <w:spacing w:before="72"/>
        <w:ind w:left="1928"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יותר ליצוא פרי הדר שהצטברו עליו יותר משלושה פגמים מותרים כאמור.</w:t>
      </w:r>
    </w:p>
    <w:p w:rsidR="00261197" w:rsidRDefault="00261197">
      <w:pPr>
        <w:pStyle w:val="P22"/>
        <w:spacing w:before="72"/>
        <w:ind w:left="1021" w:right="1134"/>
        <w:rPr>
          <w:rStyle w:val="default"/>
          <w:rFonts w:cs="FrankRuehl"/>
          <w:rtl/>
        </w:rPr>
      </w:pPr>
      <w:r>
        <w:rPr>
          <w:rStyle w:val="default"/>
          <w:rFonts w:cs="FrankRuehl"/>
          <w:rtl/>
        </w:rPr>
        <w:t>(3)</w:t>
      </w:r>
      <w:r>
        <w:rPr>
          <w:rStyle w:val="default"/>
          <w:rFonts w:cs="FrankRuehl"/>
          <w:rtl/>
        </w:rPr>
        <w:tab/>
        <w:t>ס</w:t>
      </w:r>
      <w:r>
        <w:rPr>
          <w:rStyle w:val="default"/>
          <w:rFonts w:cs="FrankRuehl" w:hint="cs"/>
          <w:rtl/>
        </w:rPr>
        <w:t>וג 2</w:t>
      </w:r>
    </w:p>
    <w:p w:rsidR="00261197" w:rsidRDefault="00261197" w:rsidP="006E6544">
      <w:pPr>
        <w:pStyle w:val="P33"/>
        <w:spacing w:before="72"/>
        <w:ind w:left="1474" w:right="1134"/>
        <w:rPr>
          <w:rStyle w:val="default"/>
          <w:rFonts w:cs="FrankRuehl"/>
          <w:rtl/>
        </w:rPr>
      </w:pPr>
      <w:r>
        <w:rPr>
          <w:rStyle w:val="default"/>
          <w:rFonts w:cs="FrankRuehl"/>
          <w:rtl/>
        </w:rPr>
        <w:t>בס</w:t>
      </w:r>
      <w:r>
        <w:rPr>
          <w:rStyle w:val="default"/>
          <w:rFonts w:cs="FrankRuehl" w:hint="cs"/>
          <w:rtl/>
        </w:rPr>
        <w:t>וג זה יסווג פרי הדר ליצוא שאיכותו א</w:t>
      </w:r>
      <w:r>
        <w:rPr>
          <w:rStyle w:val="default"/>
          <w:rFonts w:cs="FrankRuehl"/>
          <w:rtl/>
        </w:rPr>
        <w:t>ינ</w:t>
      </w:r>
      <w:r>
        <w:rPr>
          <w:rStyle w:val="default"/>
          <w:rFonts w:cs="FrankRuehl" w:hint="cs"/>
          <w:rtl/>
        </w:rPr>
        <w:t>ה עונה על דרישות הסוגים מעולה ו-1, אולם עונה על דרישות איכות יסודיות; יותרו הפגמים הבאים בתנאי שלא יפגעו באופן רציני בהופעה כללית</w:t>
      </w:r>
      <w:r>
        <w:rPr>
          <w:rStyle w:val="default"/>
          <w:rFonts w:cs="FrankRuehl"/>
          <w:rtl/>
        </w:rPr>
        <w:t xml:space="preserve"> </w:t>
      </w:r>
      <w:r>
        <w:rPr>
          <w:rStyle w:val="default"/>
          <w:rFonts w:cs="FrankRuehl" w:hint="cs"/>
          <w:rtl/>
        </w:rPr>
        <w:t>או בכושר השתמרותו של הפרי:</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גם בצורה;</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גם בצבע;</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גמי קליפה שמתהווים בזמן גידול הפרי: כתמי-כסף, כתמי חלודה, פחתת </w:t>
      </w:r>
      <w:r>
        <w:rPr>
          <w:rStyle w:val="default"/>
          <w:rFonts w:cs="FrankRuehl"/>
          <w:rtl/>
        </w:rPr>
        <w:t>וכ</w:t>
      </w:r>
      <w:r>
        <w:rPr>
          <w:rStyle w:val="default"/>
          <w:rFonts w:cs="FrankRuehl" w:hint="cs"/>
          <w:rtl/>
        </w:rPr>
        <w:t>דומה;</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גמי-קליפה שטחיים שהגלידו: שפשופים, נזקי ברד, מכות, חתכים שטחיים וכדומה;</w:t>
      </w:r>
    </w:p>
    <w:p w:rsidR="00261197" w:rsidRDefault="00261197">
      <w:pPr>
        <w:pStyle w:val="P33"/>
        <w:spacing w:before="72"/>
        <w:ind w:left="147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ק</w:t>
      </w:r>
      <w:r>
        <w:rPr>
          <w:rStyle w:val="default"/>
          <w:rFonts w:cs="FrankRuehl" w:hint="cs"/>
          <w:rtl/>
        </w:rPr>
        <w:t>ליפה גסה;</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ק</w:t>
      </w:r>
      <w:r>
        <w:rPr>
          <w:rStyle w:val="default"/>
          <w:rFonts w:cs="FrankRuehl" w:hint="cs"/>
          <w:rtl/>
        </w:rPr>
        <w:t xml:space="preserve">מטת קלה וחלקית לגבי תפוחי זהב ובמידה גדולה יותר לגבי קלמנטינות, סטסומה, וילקינג, טנג'רינות, מנדרינות והכלאותיהן בלבד (תופעה </w:t>
      </w:r>
      <w:r>
        <w:rPr>
          <w:rStyle w:val="default"/>
          <w:rFonts w:cs="FrankRuehl"/>
          <w:rtl/>
        </w:rPr>
        <w:t>זו</w:t>
      </w:r>
      <w:r>
        <w:rPr>
          <w:rStyle w:val="default"/>
          <w:rFonts w:cs="FrankRuehl" w:hint="cs"/>
          <w:rtl/>
        </w:rPr>
        <w:t xml:space="preserve"> אסורה לגבי אשכוליות ולימון).</w:t>
      </w:r>
    </w:p>
    <w:p w:rsidR="00261197" w:rsidRDefault="00261197" w:rsidP="006E6544">
      <w:pPr>
        <w:pStyle w:val="P44"/>
        <w:spacing w:before="72"/>
        <w:ind w:left="1928" w:right="1134"/>
        <w:rPr>
          <w:rStyle w:val="default"/>
          <w:rFonts w:cs="FrankRuehl" w:hint="cs"/>
          <w:rtl/>
        </w:rPr>
      </w:pPr>
      <w:r>
        <w:rPr>
          <w:rStyle w:val="default"/>
          <w:rFonts w:cs="FrankRuehl"/>
          <w:rtl/>
        </w:rPr>
        <w:t>או</w:t>
      </w:r>
      <w:r>
        <w:rPr>
          <w:rStyle w:val="default"/>
          <w:rFonts w:cs="FrankRuehl" w:hint="cs"/>
          <w:rtl/>
        </w:rPr>
        <w:t xml:space="preserve">לם </w:t>
      </w:r>
      <w:r w:rsidR="00401D6C">
        <w:rPr>
          <w:rStyle w:val="default"/>
          <w:rFonts w:cs="FrankRuehl"/>
          <w:rtl/>
        </w:rPr>
        <w:t>–</w:t>
      </w:r>
    </w:p>
    <w:p w:rsidR="00261197" w:rsidRDefault="00261197">
      <w:pPr>
        <w:pStyle w:val="P44"/>
        <w:spacing w:before="72"/>
        <w:ind w:left="1928"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א יראו פרי הדר בודד כראוי לייצוא אם הצטברו עליו עד שלושה פגמים מותרים כאמור, והם, ל</w:t>
      </w:r>
      <w:r>
        <w:rPr>
          <w:rStyle w:val="default"/>
          <w:rFonts w:cs="FrankRuehl"/>
          <w:rtl/>
        </w:rPr>
        <w:t>פ</w:t>
      </w:r>
      <w:r>
        <w:rPr>
          <w:rStyle w:val="default"/>
          <w:rFonts w:cs="FrankRuehl" w:hint="cs"/>
          <w:rtl/>
        </w:rPr>
        <w:t>י דעתו של המבקר, מכערים את פרי ההדר או עשויים לגרום להפחתת טיבו;</w:t>
      </w:r>
    </w:p>
    <w:p w:rsidR="00261197" w:rsidRDefault="00261197">
      <w:pPr>
        <w:pStyle w:val="P44"/>
        <w:spacing w:before="72"/>
        <w:ind w:left="1928"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יותר ליצוא פרי הדר שהצטברו עליו יותר משלושה פגמים מו</w:t>
      </w:r>
      <w:r>
        <w:rPr>
          <w:rStyle w:val="default"/>
          <w:rFonts w:cs="FrankRuehl"/>
          <w:rtl/>
        </w:rPr>
        <w:t>תר</w:t>
      </w:r>
      <w:r>
        <w:rPr>
          <w:rStyle w:val="default"/>
          <w:rFonts w:cs="FrankRuehl" w:hint="cs"/>
          <w:rtl/>
        </w:rPr>
        <w:t>ים כאמור.</w:t>
      </w:r>
    </w:p>
    <w:p w:rsidR="00261197" w:rsidRDefault="00261197">
      <w:pPr>
        <w:pStyle w:val="P00"/>
        <w:spacing w:before="72"/>
        <w:ind w:left="0" w:right="1134"/>
        <w:rPr>
          <w:rStyle w:val="default"/>
          <w:rFonts w:cs="FrankRuehl"/>
          <w:rtl/>
        </w:rPr>
      </w:pPr>
      <w:bookmarkStart w:id="15" w:name="Seif11"/>
      <w:bookmarkEnd w:id="15"/>
      <w:r>
        <w:rPr>
          <w:lang w:val="he-IL"/>
        </w:rPr>
        <w:pict>
          <v:rect id="_x0000_s2061" style="position:absolute;left:0;text-align:left;margin-left:464.5pt;margin-top:8.05pt;width:75.05pt;height:14.85pt;z-index:251653632" o:allowincell="f" filled="f" stroked="f" strokecolor="lime" strokeweight=".25pt">
            <v:textbox style="mso-next-textbox:#_x0000_s2061" inset="0,0,0,0">
              <w:txbxContent>
                <w:p w:rsidR="0007783E" w:rsidRDefault="0007783E">
                  <w:pPr>
                    <w:spacing w:line="160" w:lineRule="exact"/>
                    <w:jc w:val="left"/>
                    <w:rPr>
                      <w:rFonts w:cs="Miriam"/>
                      <w:noProof/>
                      <w:sz w:val="18"/>
                      <w:szCs w:val="18"/>
                      <w:rtl/>
                    </w:rPr>
                  </w:pPr>
                  <w:r>
                    <w:rPr>
                      <w:rFonts w:cs="Miriam"/>
                      <w:sz w:val="18"/>
                      <w:szCs w:val="18"/>
                      <w:rtl/>
                    </w:rPr>
                    <w:t>אי</w:t>
                  </w:r>
                  <w:r>
                    <w:rPr>
                      <w:rFonts w:cs="Miriam" w:hint="cs"/>
                      <w:sz w:val="18"/>
                      <w:szCs w:val="18"/>
                      <w:rtl/>
                    </w:rPr>
                    <w:t>סור אריזה</w:t>
                  </w:r>
                </w:p>
              </w:txbxContent>
            </v:textbox>
            <w10:anchorlock/>
          </v:rect>
        </w:pict>
      </w:r>
      <w:r>
        <w:rPr>
          <w:rStyle w:val="big-number"/>
          <w:rFonts w:cs="Miriam"/>
          <w:rtl/>
        </w:rPr>
        <w:t>12.</w:t>
      </w:r>
      <w:r>
        <w:rPr>
          <w:rStyle w:val="big-number"/>
          <w:rFonts w:cs="Miriam"/>
          <w:rtl/>
        </w:rPr>
        <w:tab/>
      </w:r>
      <w:r>
        <w:rPr>
          <w:rStyle w:val="default"/>
          <w:rFonts w:cs="FrankRuehl"/>
          <w:rtl/>
        </w:rPr>
        <w:t>מב</w:t>
      </w:r>
      <w:r>
        <w:rPr>
          <w:rStyle w:val="default"/>
          <w:rFonts w:cs="FrankRuehl" w:hint="cs"/>
          <w:rtl/>
        </w:rPr>
        <w:t>קר ראשי רשאי לאסור אריזה ליצוא משלוח פרי הדר אם נתקיים אחד מאלה:</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ש בו רקבון;</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י</w:t>
      </w:r>
      <w:r>
        <w:rPr>
          <w:rStyle w:val="default"/>
          <w:rFonts w:cs="FrankRuehl" w:hint="cs"/>
          <w:rtl/>
        </w:rPr>
        <w:t>ש בו פרי נשר שנאסף מהקרקע;</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ש בו פרי נגוע בזבוב ים התיכון;</w:t>
      </w:r>
    </w:p>
    <w:p w:rsidR="00261197" w:rsidRDefault="00261197">
      <w:pPr>
        <w:pStyle w:val="P22"/>
        <w:spacing w:before="72"/>
        <w:ind w:left="1021" w:right="1134"/>
        <w:rPr>
          <w:rStyle w:val="default"/>
          <w:rFonts w:cs="FrankRuehl"/>
          <w:rtl/>
        </w:rPr>
      </w:pPr>
      <w:r>
        <w:rPr>
          <w:rStyle w:val="default"/>
          <w:rFonts w:cs="FrankRuehl" w:hint="cs"/>
          <w:rtl/>
        </w:rPr>
        <w:t>(4)</w:t>
      </w:r>
      <w:r>
        <w:rPr>
          <w:rStyle w:val="default"/>
          <w:rFonts w:cs="FrankRuehl"/>
          <w:rtl/>
        </w:rPr>
        <w:tab/>
        <w:t>י</w:t>
      </w:r>
      <w:r>
        <w:rPr>
          <w:rStyle w:val="default"/>
          <w:rFonts w:cs="FrankRuehl" w:hint="cs"/>
          <w:rtl/>
        </w:rPr>
        <w:t>ש בו פרי נגוע בגומה;</w:t>
      </w:r>
    </w:p>
    <w:p w:rsidR="00261197" w:rsidRDefault="00261197">
      <w:pPr>
        <w:pStyle w:val="P22"/>
        <w:spacing w:before="72"/>
        <w:ind w:left="1021" w:right="1134"/>
        <w:rPr>
          <w:rStyle w:val="default"/>
          <w:rFonts w:cs="FrankRuehl"/>
          <w:rtl/>
        </w:rPr>
      </w:pPr>
      <w:r>
        <w:rPr>
          <w:rStyle w:val="default"/>
          <w:rFonts w:cs="FrankRuehl" w:hint="cs"/>
          <w:rtl/>
        </w:rPr>
        <w:t>(5)</w:t>
      </w:r>
      <w:r>
        <w:rPr>
          <w:rStyle w:val="default"/>
          <w:rFonts w:cs="FrankRuehl"/>
          <w:rtl/>
        </w:rPr>
        <w:tab/>
        <w:t>י</w:t>
      </w:r>
      <w:r>
        <w:rPr>
          <w:rStyle w:val="default"/>
          <w:rFonts w:cs="FrankRuehl" w:hint="cs"/>
          <w:rtl/>
        </w:rPr>
        <w:t>ש בו פרי שנפגע בקמטת או בברד, ולא עבר בירור מוקדם;</w:t>
      </w:r>
    </w:p>
    <w:p w:rsidR="00261197" w:rsidRDefault="00261197">
      <w:pPr>
        <w:pStyle w:val="P22"/>
        <w:spacing w:before="72"/>
        <w:ind w:left="1021" w:right="1134"/>
        <w:rPr>
          <w:rStyle w:val="default"/>
          <w:rFonts w:cs="FrankRuehl"/>
          <w:rtl/>
        </w:rPr>
      </w:pPr>
      <w:r>
        <w:rPr>
          <w:rStyle w:val="default"/>
          <w:rFonts w:cs="FrankRuehl" w:hint="cs"/>
          <w:rtl/>
        </w:rPr>
        <w:t>(6)</w:t>
      </w:r>
      <w:r>
        <w:rPr>
          <w:rStyle w:val="default"/>
          <w:rFonts w:cs="FrankRuehl"/>
          <w:rtl/>
        </w:rPr>
        <w:tab/>
        <w:t xml:space="preserve">יש </w:t>
      </w:r>
      <w:r>
        <w:rPr>
          <w:rStyle w:val="default"/>
          <w:rFonts w:cs="FrankRuehl" w:hint="cs"/>
          <w:rtl/>
        </w:rPr>
        <w:t>בו פרי רך מחמת השהייה;</w:t>
      </w:r>
    </w:p>
    <w:p w:rsidR="00261197" w:rsidRDefault="00261197">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וא נפגע מצריבות שמש בהיותו קטוף בתוך מכל או שלא כוסה בהתאם להוראות; במקרה זה יחליט המבק</w:t>
      </w:r>
      <w:r>
        <w:rPr>
          <w:rStyle w:val="default"/>
          <w:rFonts w:cs="FrankRuehl"/>
          <w:rtl/>
        </w:rPr>
        <w:t>ר</w:t>
      </w:r>
      <w:r>
        <w:rPr>
          <w:rStyle w:val="default"/>
          <w:rFonts w:cs="FrankRuehl" w:hint="cs"/>
          <w:rtl/>
        </w:rPr>
        <w:t xml:space="preserve"> הראשי איזה חלק מהמשלוח של הפרי ייפסל;</w:t>
      </w:r>
    </w:p>
    <w:p w:rsidR="00261197" w:rsidRDefault="00261197">
      <w:pPr>
        <w:pStyle w:val="P22"/>
        <w:spacing w:before="72"/>
        <w:ind w:left="1021" w:right="1134"/>
        <w:rPr>
          <w:rStyle w:val="default"/>
          <w:rFonts w:cs="FrankRuehl"/>
          <w:rtl/>
        </w:rPr>
      </w:pPr>
      <w:r>
        <w:rPr>
          <w:rStyle w:val="default"/>
          <w:rFonts w:cs="FrankRuehl" w:hint="cs"/>
          <w:rtl/>
        </w:rPr>
        <w:t>(8)</w:t>
      </w:r>
      <w:r>
        <w:rPr>
          <w:rStyle w:val="default"/>
          <w:rFonts w:cs="FrankRuehl"/>
          <w:rtl/>
        </w:rPr>
        <w:tab/>
        <w:t>ה</w:t>
      </w:r>
      <w:r>
        <w:rPr>
          <w:rStyle w:val="default"/>
          <w:rFonts w:cs="FrankRuehl" w:hint="cs"/>
          <w:rtl/>
        </w:rPr>
        <w:t>וא נקטף בחלקות שלא רוססו נגד רקבון חום.</w:t>
      </w:r>
    </w:p>
    <w:p w:rsidR="00261197" w:rsidRDefault="00261197">
      <w:pPr>
        <w:pStyle w:val="P00"/>
        <w:spacing w:before="72"/>
        <w:ind w:left="0" w:right="1134"/>
        <w:rPr>
          <w:rStyle w:val="default"/>
          <w:rFonts w:cs="FrankRuehl"/>
          <w:rtl/>
        </w:rPr>
      </w:pPr>
      <w:bookmarkStart w:id="16" w:name="Seif12"/>
      <w:bookmarkEnd w:id="16"/>
      <w:r>
        <w:rPr>
          <w:lang w:val="he-IL"/>
        </w:rPr>
        <w:pict>
          <v:rect id="_x0000_s2062" style="position:absolute;left:0;text-align:left;margin-left:464.5pt;margin-top:8.05pt;width:75.05pt;height:11.55pt;z-index:251654656" o:allowincell="f" filled="f" stroked="f" strokecolor="lime" strokeweight=".25pt">
            <v:textbox style="mso-next-textbox:#_x0000_s2062" inset="0,0,0,0">
              <w:txbxContent>
                <w:p w:rsidR="0007783E" w:rsidRDefault="0007783E">
                  <w:pPr>
                    <w:spacing w:line="160" w:lineRule="exact"/>
                    <w:jc w:val="left"/>
                    <w:rPr>
                      <w:rFonts w:cs="Miriam"/>
                      <w:noProof/>
                      <w:sz w:val="18"/>
                      <w:szCs w:val="18"/>
                      <w:rtl/>
                    </w:rPr>
                  </w:pPr>
                  <w:r>
                    <w:rPr>
                      <w:rFonts w:cs="Miriam"/>
                      <w:sz w:val="18"/>
                      <w:szCs w:val="18"/>
                      <w:rtl/>
                    </w:rPr>
                    <w:t>מי</w:t>
                  </w:r>
                  <w:r>
                    <w:rPr>
                      <w:rFonts w:cs="Miriam" w:hint="cs"/>
                      <w:sz w:val="18"/>
                      <w:szCs w:val="18"/>
                      <w:rtl/>
                    </w:rPr>
                    <w:t>ון פרי הדר</w:t>
                  </w:r>
                </w:p>
              </w:txbxContent>
            </v:textbox>
            <w10:anchorlock/>
          </v:rect>
        </w:pict>
      </w:r>
      <w:r>
        <w:rPr>
          <w:rStyle w:val="big-number"/>
          <w:rFonts w:cs="Miriam"/>
          <w:rtl/>
        </w:rPr>
        <w:t>13.</w:t>
      </w:r>
      <w:r>
        <w:rPr>
          <w:rStyle w:val="big-number"/>
          <w:rFonts w:cs="Miriam"/>
          <w:rtl/>
        </w:rPr>
        <w:tab/>
      </w:r>
      <w:r>
        <w:rPr>
          <w:rStyle w:val="default"/>
          <w:rFonts w:cs="FrankRuehl"/>
          <w:rtl/>
        </w:rPr>
        <w:t>מי</w:t>
      </w:r>
      <w:r>
        <w:rPr>
          <w:rStyle w:val="default"/>
          <w:rFonts w:cs="FrankRuehl" w:hint="cs"/>
          <w:rtl/>
        </w:rPr>
        <w:t xml:space="preserve">ון פרי הדר ליצוא יבוצע לפי הקוטר המירבי של חתך </w:t>
      </w:r>
      <w:r>
        <w:rPr>
          <w:rStyle w:val="default"/>
          <w:rFonts w:cs="FrankRuehl"/>
          <w:rtl/>
        </w:rPr>
        <w:t>הר</w:t>
      </w:r>
      <w:r>
        <w:rPr>
          <w:rStyle w:val="default"/>
          <w:rFonts w:cs="FrankRuehl" w:hint="cs"/>
          <w:rtl/>
        </w:rPr>
        <w:t>וחב, הגודל ולפי אחידות, כמפורט להלן:</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מידות המינימליות המותרות ליצוא:</w:t>
      </w:r>
    </w:p>
    <w:p w:rsidR="00261197" w:rsidRDefault="00261197" w:rsidP="00EE7B21">
      <w:pPr>
        <w:pStyle w:val="P03"/>
        <w:spacing w:before="72"/>
        <w:ind w:left="1474" w:right="1134" w:firstLine="0"/>
        <w:rPr>
          <w:rStyle w:val="default"/>
          <w:rFonts w:cs="FrankRuehl"/>
          <w:rtl/>
        </w:rPr>
      </w:pPr>
      <w:r>
        <w:rPr>
          <w:rStyle w:val="default"/>
          <w:rFonts w:cs="FrankRuehl"/>
          <w:rtl/>
        </w:rPr>
        <w:t>תפ</w:t>
      </w:r>
      <w:r>
        <w:rPr>
          <w:rStyle w:val="default"/>
          <w:rFonts w:cs="FrankRuehl" w:hint="cs"/>
          <w:rtl/>
        </w:rPr>
        <w:t xml:space="preserve">וחי זהב </w:t>
      </w:r>
      <w:r w:rsidR="00EE7B21">
        <w:rPr>
          <w:rStyle w:val="default"/>
          <w:rFonts w:cs="FrankRuehl" w:hint="cs"/>
          <w:rtl/>
        </w:rPr>
        <w:t>-</w:t>
      </w:r>
      <w:r>
        <w:rPr>
          <w:rStyle w:val="default"/>
          <w:rFonts w:cs="FrankRuehl"/>
          <w:rtl/>
        </w:rPr>
        <w:t xml:space="preserve"> </w:t>
      </w:r>
      <w:smartTag w:uri="urn:schemas-microsoft-com:office:smarttags" w:element="metricconverter">
        <w:smartTagPr>
          <w:attr w:name="ProductID" w:val="53 מ&quot;מ"/>
        </w:smartTagPr>
        <w:r>
          <w:rPr>
            <w:rStyle w:val="default"/>
            <w:rFonts w:cs="FrankRuehl"/>
            <w:rtl/>
          </w:rPr>
          <w:t xml:space="preserve">53 </w:t>
        </w:r>
        <w:r>
          <w:rPr>
            <w:rStyle w:val="default"/>
            <w:rFonts w:cs="FrankRuehl" w:hint="cs"/>
            <w:rtl/>
          </w:rPr>
          <w:t>מ"מ</w:t>
        </w:r>
      </w:smartTag>
      <w:r>
        <w:rPr>
          <w:rStyle w:val="default"/>
          <w:rFonts w:cs="FrankRuehl" w:hint="cs"/>
          <w:rtl/>
        </w:rPr>
        <w:t>;</w:t>
      </w:r>
    </w:p>
    <w:p w:rsidR="00261197" w:rsidRDefault="00261197" w:rsidP="00EE7B21">
      <w:pPr>
        <w:pStyle w:val="P03"/>
        <w:spacing w:before="72"/>
        <w:ind w:left="1474" w:right="1134" w:firstLine="0"/>
        <w:rPr>
          <w:rStyle w:val="default"/>
          <w:rFonts w:cs="FrankRuehl"/>
          <w:rtl/>
        </w:rPr>
      </w:pPr>
      <w:r>
        <w:rPr>
          <w:rStyle w:val="default"/>
          <w:rFonts w:cs="FrankRuehl"/>
          <w:rtl/>
        </w:rPr>
        <w:t>אש</w:t>
      </w:r>
      <w:r>
        <w:rPr>
          <w:rStyle w:val="default"/>
          <w:rFonts w:cs="FrankRuehl" w:hint="cs"/>
          <w:rtl/>
        </w:rPr>
        <w:t xml:space="preserve">כוליות </w:t>
      </w:r>
      <w:r w:rsidR="00EE7B21">
        <w:rPr>
          <w:rStyle w:val="default"/>
          <w:rFonts w:cs="FrankRuehl" w:hint="cs"/>
          <w:rtl/>
        </w:rPr>
        <w:t>-</w:t>
      </w:r>
      <w:r>
        <w:rPr>
          <w:rStyle w:val="default"/>
          <w:rFonts w:cs="FrankRuehl"/>
          <w:rtl/>
        </w:rPr>
        <w:t xml:space="preserve"> </w:t>
      </w:r>
      <w:smartTag w:uri="urn:schemas-microsoft-com:office:smarttags" w:element="metricconverter">
        <w:smartTagPr>
          <w:attr w:name="ProductID" w:val="70 מ&quot;מ"/>
        </w:smartTagPr>
        <w:r>
          <w:rPr>
            <w:rStyle w:val="default"/>
            <w:rFonts w:cs="FrankRuehl"/>
            <w:rtl/>
          </w:rPr>
          <w:t xml:space="preserve">70 </w:t>
        </w:r>
        <w:r>
          <w:rPr>
            <w:rStyle w:val="default"/>
            <w:rFonts w:cs="FrankRuehl" w:hint="cs"/>
            <w:rtl/>
          </w:rPr>
          <w:t>מ"מ</w:t>
        </w:r>
      </w:smartTag>
      <w:r>
        <w:rPr>
          <w:rStyle w:val="default"/>
          <w:rFonts w:cs="FrankRuehl" w:hint="cs"/>
          <w:rtl/>
        </w:rPr>
        <w:t>;</w:t>
      </w:r>
    </w:p>
    <w:p w:rsidR="00261197" w:rsidRDefault="00261197" w:rsidP="00EE7B21">
      <w:pPr>
        <w:pStyle w:val="P03"/>
        <w:spacing w:before="72"/>
        <w:ind w:left="1474" w:right="1134" w:firstLine="0"/>
        <w:rPr>
          <w:rStyle w:val="default"/>
          <w:rFonts w:cs="FrankRuehl"/>
          <w:rtl/>
        </w:rPr>
      </w:pPr>
      <w:r>
        <w:rPr>
          <w:rStyle w:val="default"/>
          <w:rFonts w:cs="FrankRuehl"/>
          <w:rtl/>
        </w:rPr>
        <w:t>לי</w:t>
      </w:r>
      <w:r>
        <w:rPr>
          <w:rStyle w:val="default"/>
          <w:rFonts w:cs="FrankRuehl" w:hint="cs"/>
          <w:rtl/>
        </w:rPr>
        <w:t xml:space="preserve">מונים </w:t>
      </w:r>
      <w:r w:rsidR="00EE7B21">
        <w:rPr>
          <w:rStyle w:val="default"/>
          <w:rFonts w:cs="FrankRuehl" w:hint="cs"/>
          <w:rtl/>
        </w:rPr>
        <w:t>-</w:t>
      </w:r>
      <w:r>
        <w:rPr>
          <w:rStyle w:val="default"/>
          <w:rFonts w:cs="FrankRuehl"/>
          <w:rtl/>
        </w:rPr>
        <w:t xml:space="preserve"> </w:t>
      </w:r>
      <w:smartTag w:uri="urn:schemas-microsoft-com:office:smarttags" w:element="metricconverter">
        <w:smartTagPr>
          <w:attr w:name="ProductID" w:val="45 מ&quot;מ"/>
        </w:smartTagPr>
        <w:r>
          <w:rPr>
            <w:rStyle w:val="default"/>
            <w:rFonts w:cs="FrankRuehl"/>
            <w:rtl/>
          </w:rPr>
          <w:t xml:space="preserve">45 </w:t>
        </w:r>
        <w:r>
          <w:rPr>
            <w:rStyle w:val="default"/>
            <w:rFonts w:cs="FrankRuehl" w:hint="cs"/>
            <w:rtl/>
          </w:rPr>
          <w:t>מ"מ</w:t>
        </w:r>
      </w:smartTag>
      <w:r>
        <w:rPr>
          <w:rStyle w:val="default"/>
          <w:rFonts w:cs="FrankRuehl" w:hint="cs"/>
          <w:rtl/>
        </w:rPr>
        <w:t>;</w:t>
      </w:r>
    </w:p>
    <w:p w:rsidR="00261197" w:rsidRDefault="00261197" w:rsidP="00EE7B21">
      <w:pPr>
        <w:pStyle w:val="P03"/>
        <w:spacing w:before="72"/>
        <w:ind w:left="1474" w:right="1134" w:firstLine="0"/>
        <w:rPr>
          <w:rStyle w:val="default"/>
          <w:rFonts w:cs="FrankRuehl"/>
          <w:rtl/>
        </w:rPr>
      </w:pPr>
      <w:r>
        <w:rPr>
          <w:rStyle w:val="default"/>
          <w:rFonts w:cs="FrankRuehl"/>
          <w:rtl/>
        </w:rPr>
        <w:t>סט</w:t>
      </w:r>
      <w:r>
        <w:rPr>
          <w:rStyle w:val="default"/>
          <w:rFonts w:cs="FrankRuehl" w:hint="cs"/>
          <w:rtl/>
        </w:rPr>
        <w:t xml:space="preserve">סומה, וילקינג, טנג'רינות, מנדרינות והכלאותיהן </w:t>
      </w:r>
      <w:r w:rsidR="00EE7B21">
        <w:rPr>
          <w:rStyle w:val="default"/>
          <w:rFonts w:cs="FrankRuehl" w:hint="cs"/>
          <w:rtl/>
        </w:rPr>
        <w:t>-</w:t>
      </w:r>
      <w:r>
        <w:rPr>
          <w:rStyle w:val="default"/>
          <w:rFonts w:cs="FrankRuehl"/>
          <w:rtl/>
        </w:rPr>
        <w:t xml:space="preserve"> </w:t>
      </w:r>
      <w:smartTag w:uri="urn:schemas-microsoft-com:office:smarttags" w:element="metricconverter">
        <w:smartTagPr>
          <w:attr w:name="ProductID" w:val="45 מ&quot;מ"/>
        </w:smartTagPr>
        <w:r>
          <w:rPr>
            <w:rStyle w:val="default"/>
            <w:rFonts w:cs="FrankRuehl"/>
            <w:rtl/>
          </w:rPr>
          <w:t xml:space="preserve">45 </w:t>
        </w:r>
        <w:r>
          <w:rPr>
            <w:rStyle w:val="default"/>
            <w:rFonts w:cs="FrankRuehl" w:hint="cs"/>
            <w:rtl/>
          </w:rPr>
          <w:t>מ"מ</w:t>
        </w:r>
      </w:smartTag>
      <w:r>
        <w:rPr>
          <w:rStyle w:val="default"/>
          <w:rFonts w:cs="FrankRuehl" w:hint="cs"/>
          <w:rtl/>
        </w:rPr>
        <w:t>;</w:t>
      </w:r>
    </w:p>
    <w:p w:rsidR="00261197" w:rsidRDefault="00261197" w:rsidP="00EE7B21">
      <w:pPr>
        <w:pStyle w:val="P03"/>
        <w:spacing w:before="72"/>
        <w:ind w:left="1474" w:right="1134" w:firstLine="0"/>
        <w:rPr>
          <w:rStyle w:val="default"/>
          <w:rFonts w:cs="FrankRuehl"/>
          <w:rtl/>
        </w:rPr>
      </w:pPr>
      <w:r>
        <w:rPr>
          <w:rStyle w:val="default"/>
          <w:rFonts w:cs="FrankRuehl"/>
          <w:rtl/>
        </w:rPr>
        <w:t>קל</w:t>
      </w:r>
      <w:r>
        <w:rPr>
          <w:rStyle w:val="default"/>
          <w:rFonts w:cs="FrankRuehl" w:hint="cs"/>
          <w:rtl/>
        </w:rPr>
        <w:t xml:space="preserve">מנטינות ומונריאל </w:t>
      </w:r>
      <w:r w:rsidR="00EE7B21">
        <w:rPr>
          <w:rStyle w:val="default"/>
          <w:rFonts w:cs="FrankRuehl" w:hint="cs"/>
          <w:rtl/>
        </w:rPr>
        <w:t>-</w:t>
      </w:r>
      <w:r>
        <w:rPr>
          <w:rStyle w:val="default"/>
          <w:rFonts w:cs="FrankRuehl"/>
          <w:rtl/>
        </w:rPr>
        <w:t xml:space="preserve"> </w:t>
      </w:r>
      <w:smartTag w:uri="urn:schemas-microsoft-com:office:smarttags" w:element="metricconverter">
        <w:smartTagPr>
          <w:attr w:name="ProductID" w:val="35 מ&quot;מ"/>
        </w:smartTagPr>
        <w:r>
          <w:rPr>
            <w:rStyle w:val="default"/>
            <w:rFonts w:cs="FrankRuehl"/>
            <w:rtl/>
          </w:rPr>
          <w:t xml:space="preserve">35 </w:t>
        </w:r>
        <w:r>
          <w:rPr>
            <w:rStyle w:val="default"/>
            <w:rFonts w:cs="FrankRuehl" w:hint="cs"/>
            <w:rtl/>
          </w:rPr>
          <w:t>מ"מ</w:t>
        </w:r>
      </w:smartTag>
      <w:r>
        <w:rPr>
          <w:rStyle w:val="default"/>
          <w:rFonts w:cs="FrankRuehl" w:hint="cs"/>
          <w:rtl/>
        </w:rPr>
        <w:t>.</w:t>
      </w:r>
    </w:p>
    <w:p w:rsidR="00261197" w:rsidRDefault="00261197">
      <w:pPr>
        <w:pStyle w:val="P22"/>
        <w:spacing w:before="72"/>
        <w:ind w:left="1021" w:right="1134"/>
        <w:rPr>
          <w:rStyle w:val="default"/>
          <w:rFonts w:cs="FrankRuehl" w:hint="cs"/>
          <w:rtl/>
        </w:rPr>
      </w:pPr>
      <w:r>
        <w:rPr>
          <w:rStyle w:val="default"/>
          <w:rFonts w:cs="FrankRuehl"/>
          <w:rtl/>
        </w:rPr>
        <w:t>(2)</w:t>
      </w:r>
      <w:r>
        <w:rPr>
          <w:rStyle w:val="default"/>
          <w:rFonts w:cs="FrankRuehl"/>
          <w:rtl/>
        </w:rPr>
        <w:tab/>
        <w:t>ס</w:t>
      </w:r>
      <w:r>
        <w:rPr>
          <w:rStyle w:val="default"/>
          <w:rFonts w:cs="FrankRuehl" w:hint="cs"/>
          <w:rtl/>
        </w:rPr>
        <w:t>ולם הגדלים יהיה כדלקמן:</w:t>
      </w:r>
    </w:p>
    <w:p w:rsidR="00EE7B21" w:rsidRPr="00D25F83" w:rsidRDefault="00D25F83" w:rsidP="008C2B60">
      <w:pPr>
        <w:pStyle w:val="P22"/>
        <w:tabs>
          <w:tab w:val="clear" w:pos="1474"/>
          <w:tab w:val="clear" w:pos="1928"/>
          <w:tab w:val="clear" w:pos="2381"/>
          <w:tab w:val="clear" w:pos="2835"/>
          <w:tab w:val="clear" w:pos="6259"/>
          <w:tab w:val="center" w:pos="1985"/>
          <w:tab w:val="center" w:pos="5103"/>
        </w:tabs>
        <w:spacing w:before="72"/>
        <w:ind w:left="1474" w:right="1134"/>
        <w:rPr>
          <w:rStyle w:val="default"/>
          <w:rFonts w:cs="FrankRuehl" w:hint="cs"/>
          <w:sz w:val="24"/>
          <w:szCs w:val="24"/>
          <w:rtl/>
        </w:rPr>
      </w:pPr>
      <w:r w:rsidRPr="00D25F83">
        <w:rPr>
          <w:rStyle w:val="default"/>
          <w:rFonts w:cs="FrankRuehl" w:hint="cs"/>
          <w:sz w:val="24"/>
          <w:szCs w:val="24"/>
          <w:rtl/>
        </w:rPr>
        <w:tab/>
        <w:t>תפוחי זהב</w:t>
      </w:r>
      <w:r w:rsidRPr="00D25F83">
        <w:rPr>
          <w:rStyle w:val="default"/>
          <w:rFonts w:cs="FrankRuehl" w:hint="cs"/>
          <w:sz w:val="24"/>
          <w:szCs w:val="24"/>
          <w:rtl/>
        </w:rPr>
        <w:tab/>
        <w:t>לימונים</w:t>
      </w:r>
    </w:p>
    <w:p w:rsidR="00D25F83" w:rsidRPr="00D25F83" w:rsidRDefault="00D25F83" w:rsidP="008C2B60">
      <w:pPr>
        <w:pStyle w:val="P22"/>
        <w:tabs>
          <w:tab w:val="clear" w:pos="1474"/>
          <w:tab w:val="clear" w:pos="1928"/>
          <w:tab w:val="clear" w:pos="2381"/>
          <w:tab w:val="clear" w:pos="2835"/>
          <w:tab w:val="clear" w:pos="6259"/>
          <w:tab w:val="center" w:pos="2268"/>
          <w:tab w:val="left" w:pos="4649"/>
          <w:tab w:val="center" w:pos="5500"/>
        </w:tabs>
        <w:spacing w:before="72"/>
        <w:ind w:left="1474" w:right="1134"/>
        <w:rPr>
          <w:rStyle w:val="default"/>
          <w:rFonts w:cs="FrankRuehl" w:hint="cs"/>
          <w:sz w:val="22"/>
          <w:szCs w:val="22"/>
          <w:rtl/>
        </w:rPr>
      </w:pPr>
      <w:r w:rsidRPr="008C2B60">
        <w:rPr>
          <w:rStyle w:val="default"/>
          <w:rFonts w:cs="FrankRuehl" w:hint="cs"/>
          <w:sz w:val="22"/>
          <w:szCs w:val="22"/>
          <w:u w:val="single"/>
          <w:rtl/>
        </w:rPr>
        <w:t>גודל</w:t>
      </w:r>
      <w:r w:rsidRPr="008C2B60">
        <w:rPr>
          <w:rStyle w:val="default"/>
          <w:rFonts w:cs="FrankRuehl" w:hint="cs"/>
          <w:sz w:val="22"/>
          <w:szCs w:val="22"/>
          <w:u w:val="single"/>
          <w:rtl/>
        </w:rPr>
        <w:tab/>
        <w:t>קוטר במ"מ</w:t>
      </w:r>
      <w:r w:rsidRPr="00D25F83">
        <w:rPr>
          <w:rStyle w:val="default"/>
          <w:rFonts w:cs="FrankRuehl" w:hint="cs"/>
          <w:sz w:val="22"/>
          <w:szCs w:val="22"/>
          <w:rtl/>
        </w:rPr>
        <w:tab/>
      </w:r>
      <w:r w:rsidRPr="008C2B60">
        <w:rPr>
          <w:rStyle w:val="default"/>
          <w:rFonts w:cs="FrankRuehl" w:hint="cs"/>
          <w:sz w:val="22"/>
          <w:szCs w:val="22"/>
          <w:u w:val="single"/>
          <w:rtl/>
        </w:rPr>
        <w:t>גודל</w:t>
      </w:r>
      <w:r w:rsidRPr="008C2B60">
        <w:rPr>
          <w:rStyle w:val="default"/>
          <w:rFonts w:cs="FrankRuehl" w:hint="cs"/>
          <w:sz w:val="22"/>
          <w:szCs w:val="22"/>
          <w:u w:val="single"/>
          <w:rtl/>
        </w:rPr>
        <w:tab/>
        <w:t>קוטר במ"מ</w:t>
      </w:r>
    </w:p>
    <w:p w:rsidR="00D25F83" w:rsidRDefault="00D25F83" w:rsidP="00D25F83">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1</w:t>
      </w:r>
      <w:r>
        <w:rPr>
          <w:rStyle w:val="default"/>
          <w:rFonts w:cs="FrankRuehl" w:hint="cs"/>
          <w:rtl/>
        </w:rPr>
        <w:tab/>
        <w:t>100-87</w:t>
      </w:r>
      <w:r>
        <w:rPr>
          <w:rStyle w:val="default"/>
          <w:rFonts w:cs="FrankRuehl" w:hint="cs"/>
          <w:rtl/>
        </w:rPr>
        <w:tab/>
        <w:t>1</w:t>
      </w:r>
      <w:r>
        <w:rPr>
          <w:rStyle w:val="default"/>
          <w:rFonts w:cs="FrankRuehl" w:hint="cs"/>
          <w:rtl/>
        </w:rPr>
        <w:tab/>
        <w:t>83-72</w:t>
      </w:r>
    </w:p>
    <w:p w:rsidR="00D25F83" w:rsidRDefault="00D25F83" w:rsidP="00D25F83">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2</w:t>
      </w:r>
      <w:r>
        <w:rPr>
          <w:rStyle w:val="default"/>
          <w:rFonts w:cs="FrankRuehl" w:hint="cs"/>
          <w:rtl/>
        </w:rPr>
        <w:tab/>
        <w:t>96-84</w:t>
      </w:r>
      <w:r>
        <w:rPr>
          <w:rStyle w:val="default"/>
          <w:rFonts w:cs="FrankRuehl" w:hint="cs"/>
          <w:rtl/>
        </w:rPr>
        <w:tab/>
        <w:t>2</w:t>
      </w:r>
      <w:r>
        <w:rPr>
          <w:rStyle w:val="default"/>
          <w:rFonts w:cs="FrankRuehl" w:hint="cs"/>
          <w:rtl/>
        </w:rPr>
        <w:tab/>
        <w:t>78-68</w:t>
      </w:r>
    </w:p>
    <w:p w:rsidR="00D25F83" w:rsidRDefault="00D25F83" w:rsidP="00D25F83">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3</w:t>
      </w:r>
      <w:r>
        <w:rPr>
          <w:rStyle w:val="default"/>
          <w:rFonts w:cs="FrankRuehl" w:hint="cs"/>
          <w:rtl/>
        </w:rPr>
        <w:tab/>
        <w:t>92-81</w:t>
      </w:r>
      <w:r>
        <w:rPr>
          <w:rStyle w:val="default"/>
          <w:rFonts w:cs="FrankRuehl" w:hint="cs"/>
          <w:rtl/>
        </w:rPr>
        <w:tab/>
        <w:t>3</w:t>
      </w:r>
      <w:r>
        <w:rPr>
          <w:rStyle w:val="default"/>
          <w:rFonts w:cs="FrankRuehl" w:hint="cs"/>
          <w:rtl/>
        </w:rPr>
        <w:tab/>
        <w:t>72-63</w:t>
      </w:r>
    </w:p>
    <w:p w:rsidR="00D25F83" w:rsidRDefault="00D25F83" w:rsidP="00D25F83">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4</w:t>
      </w:r>
      <w:r>
        <w:rPr>
          <w:rStyle w:val="default"/>
          <w:rFonts w:cs="FrankRuehl" w:hint="cs"/>
          <w:rtl/>
        </w:rPr>
        <w:tab/>
        <w:t>88-77</w:t>
      </w:r>
      <w:r>
        <w:rPr>
          <w:rStyle w:val="default"/>
          <w:rFonts w:cs="FrankRuehl" w:hint="cs"/>
          <w:rtl/>
        </w:rPr>
        <w:tab/>
        <w:t>4</w:t>
      </w:r>
      <w:r>
        <w:rPr>
          <w:rStyle w:val="default"/>
          <w:rFonts w:cs="FrankRuehl" w:hint="cs"/>
          <w:rtl/>
        </w:rPr>
        <w:tab/>
        <w:t>67-58</w:t>
      </w:r>
    </w:p>
    <w:p w:rsidR="00D25F83" w:rsidRDefault="00D25F83" w:rsidP="00D25F83">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5</w:t>
      </w:r>
      <w:r>
        <w:rPr>
          <w:rStyle w:val="default"/>
          <w:rFonts w:cs="FrankRuehl" w:hint="cs"/>
          <w:rtl/>
        </w:rPr>
        <w:tab/>
        <w:t>84-73</w:t>
      </w:r>
      <w:r>
        <w:rPr>
          <w:rStyle w:val="default"/>
          <w:rFonts w:cs="FrankRuehl" w:hint="cs"/>
          <w:rtl/>
        </w:rPr>
        <w:tab/>
        <w:t>5</w:t>
      </w:r>
      <w:r>
        <w:rPr>
          <w:rStyle w:val="default"/>
          <w:rFonts w:cs="FrankRuehl" w:hint="cs"/>
          <w:rtl/>
        </w:rPr>
        <w:tab/>
        <w:t>62-53</w:t>
      </w:r>
    </w:p>
    <w:p w:rsidR="00D25F83" w:rsidRDefault="00D25F83" w:rsidP="00D25F83">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6</w:t>
      </w:r>
      <w:r>
        <w:rPr>
          <w:rStyle w:val="default"/>
          <w:rFonts w:cs="FrankRuehl" w:hint="cs"/>
          <w:rtl/>
        </w:rPr>
        <w:tab/>
        <w:t>80-70</w:t>
      </w:r>
      <w:r>
        <w:rPr>
          <w:rStyle w:val="default"/>
          <w:rFonts w:cs="FrankRuehl" w:hint="cs"/>
          <w:rtl/>
        </w:rPr>
        <w:tab/>
        <w:t>6</w:t>
      </w:r>
      <w:r>
        <w:rPr>
          <w:rStyle w:val="default"/>
          <w:rFonts w:cs="FrankRuehl" w:hint="cs"/>
          <w:rtl/>
        </w:rPr>
        <w:tab/>
        <w:t>57-48</w:t>
      </w:r>
    </w:p>
    <w:p w:rsidR="00D25F83" w:rsidRDefault="00D25F83" w:rsidP="00D25F83">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7</w:t>
      </w:r>
      <w:r>
        <w:rPr>
          <w:rStyle w:val="default"/>
          <w:rFonts w:cs="FrankRuehl" w:hint="cs"/>
          <w:rtl/>
        </w:rPr>
        <w:tab/>
        <w:t>76-67</w:t>
      </w:r>
      <w:r>
        <w:rPr>
          <w:rStyle w:val="default"/>
          <w:rFonts w:cs="FrankRuehl" w:hint="cs"/>
          <w:rtl/>
        </w:rPr>
        <w:tab/>
        <w:t>7</w:t>
      </w:r>
      <w:r>
        <w:rPr>
          <w:rStyle w:val="default"/>
          <w:rFonts w:cs="FrankRuehl" w:hint="cs"/>
          <w:rtl/>
        </w:rPr>
        <w:tab/>
        <w:t>52-45</w:t>
      </w:r>
    </w:p>
    <w:p w:rsidR="00D25F83" w:rsidRDefault="00D25F83" w:rsidP="008C2B60">
      <w:pPr>
        <w:pStyle w:val="P22"/>
        <w:tabs>
          <w:tab w:val="clear" w:pos="1474"/>
          <w:tab w:val="clear" w:pos="2381"/>
          <w:tab w:val="clear" w:pos="2835"/>
          <w:tab w:val="clear" w:pos="6259"/>
          <w:tab w:val="center" w:pos="5216"/>
        </w:tabs>
        <w:spacing w:before="72"/>
        <w:ind w:left="1474" w:right="1134"/>
        <w:rPr>
          <w:rStyle w:val="default"/>
          <w:rFonts w:cs="FrankRuehl" w:hint="cs"/>
          <w:rtl/>
        </w:rPr>
      </w:pPr>
      <w:r>
        <w:rPr>
          <w:rStyle w:val="default"/>
          <w:rFonts w:cs="FrankRuehl" w:hint="cs"/>
          <w:rtl/>
        </w:rPr>
        <w:t>8</w:t>
      </w:r>
      <w:r>
        <w:rPr>
          <w:rStyle w:val="default"/>
          <w:rFonts w:cs="FrankRuehl" w:hint="cs"/>
          <w:rtl/>
        </w:rPr>
        <w:tab/>
        <w:t>73-64</w:t>
      </w:r>
      <w:r>
        <w:rPr>
          <w:rStyle w:val="default"/>
          <w:rFonts w:cs="FrankRuehl" w:hint="cs"/>
          <w:rtl/>
        </w:rPr>
        <w:tab/>
      </w:r>
      <w:r w:rsidRPr="008C2B60">
        <w:rPr>
          <w:rStyle w:val="default"/>
          <w:rFonts w:cs="FrankRuehl" w:hint="cs"/>
          <w:sz w:val="24"/>
          <w:szCs w:val="24"/>
          <w:rtl/>
        </w:rPr>
        <w:t>קלמנטינות, מונריאל, סטסומה, טנג'רינות,</w:t>
      </w:r>
    </w:p>
    <w:p w:rsidR="00D25F83" w:rsidRDefault="00D25F83" w:rsidP="008C2B60">
      <w:pPr>
        <w:pStyle w:val="P22"/>
        <w:tabs>
          <w:tab w:val="clear" w:pos="1474"/>
          <w:tab w:val="clear" w:pos="2381"/>
          <w:tab w:val="clear" w:pos="2835"/>
          <w:tab w:val="clear" w:pos="6259"/>
          <w:tab w:val="center" w:pos="5216"/>
        </w:tabs>
        <w:spacing w:before="72"/>
        <w:ind w:left="1474" w:right="1134"/>
        <w:rPr>
          <w:rStyle w:val="default"/>
          <w:rFonts w:cs="FrankRuehl" w:hint="cs"/>
          <w:rtl/>
        </w:rPr>
      </w:pPr>
      <w:r>
        <w:rPr>
          <w:rStyle w:val="default"/>
          <w:rFonts w:cs="FrankRuehl" w:hint="cs"/>
          <w:rtl/>
        </w:rPr>
        <w:t>9</w:t>
      </w:r>
      <w:r>
        <w:rPr>
          <w:rStyle w:val="default"/>
          <w:rFonts w:cs="FrankRuehl" w:hint="cs"/>
          <w:rtl/>
        </w:rPr>
        <w:tab/>
        <w:t>70-62</w:t>
      </w:r>
      <w:r>
        <w:rPr>
          <w:rStyle w:val="default"/>
          <w:rFonts w:cs="FrankRuehl" w:hint="cs"/>
          <w:rtl/>
        </w:rPr>
        <w:tab/>
      </w:r>
      <w:r w:rsidRPr="008C2B60">
        <w:rPr>
          <w:rStyle w:val="default"/>
          <w:rFonts w:cs="FrankRuehl" w:hint="cs"/>
          <w:sz w:val="24"/>
          <w:szCs w:val="24"/>
          <w:rtl/>
        </w:rPr>
        <w:t>וילקינג, מנדרינות והכלאותיהן</w:t>
      </w:r>
      <w:r w:rsidR="008C2B60">
        <w:rPr>
          <w:rStyle w:val="a6"/>
          <w:rFonts w:cs="FrankRuehl"/>
          <w:sz w:val="26"/>
          <w:rtl/>
        </w:rPr>
        <w:footnoteReference w:id="2"/>
      </w:r>
    </w:p>
    <w:p w:rsidR="00D25F83" w:rsidRDefault="00D25F83"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10</w:t>
      </w:r>
      <w:r>
        <w:rPr>
          <w:rStyle w:val="default"/>
          <w:rFonts w:cs="FrankRuehl" w:hint="cs"/>
          <w:rtl/>
        </w:rPr>
        <w:tab/>
        <w:t>68-60</w:t>
      </w:r>
      <w:r>
        <w:rPr>
          <w:rStyle w:val="default"/>
          <w:rFonts w:cs="FrankRuehl" w:hint="cs"/>
          <w:rtl/>
        </w:rPr>
        <w:tab/>
        <w:t>1</w:t>
      </w:r>
      <w:r>
        <w:rPr>
          <w:rStyle w:val="default"/>
          <w:rFonts w:cs="FrankRuehl" w:hint="cs"/>
          <w:rtl/>
        </w:rPr>
        <w:tab/>
        <w:t>63 ומעלה</w:t>
      </w:r>
    </w:p>
    <w:p w:rsidR="00D25F83" w:rsidRDefault="00D25F83"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11</w:t>
      </w:r>
      <w:r>
        <w:rPr>
          <w:rStyle w:val="default"/>
          <w:rFonts w:cs="FrankRuehl" w:hint="cs"/>
          <w:rtl/>
        </w:rPr>
        <w:tab/>
        <w:t>66-58</w:t>
      </w:r>
      <w:r>
        <w:rPr>
          <w:rStyle w:val="default"/>
          <w:rFonts w:cs="FrankRuehl" w:hint="cs"/>
          <w:rtl/>
        </w:rPr>
        <w:tab/>
        <w:t>2</w:t>
      </w:r>
      <w:r>
        <w:rPr>
          <w:rStyle w:val="default"/>
          <w:rFonts w:cs="FrankRuehl" w:hint="cs"/>
          <w:rtl/>
        </w:rPr>
        <w:tab/>
        <w:t>69-58</w:t>
      </w:r>
    </w:p>
    <w:p w:rsidR="00D25F83" w:rsidRDefault="00D25F83"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12</w:t>
      </w:r>
      <w:r>
        <w:rPr>
          <w:rStyle w:val="default"/>
          <w:rFonts w:cs="FrankRuehl" w:hint="cs"/>
          <w:rtl/>
        </w:rPr>
        <w:tab/>
      </w:r>
      <w:r w:rsidR="008C2B60">
        <w:rPr>
          <w:rStyle w:val="default"/>
          <w:rFonts w:cs="FrankRuehl" w:hint="cs"/>
          <w:rtl/>
        </w:rPr>
        <w:t>63-56</w:t>
      </w:r>
      <w:r w:rsidR="008C2B60">
        <w:rPr>
          <w:rStyle w:val="default"/>
          <w:rFonts w:cs="FrankRuehl" w:hint="cs"/>
          <w:rtl/>
        </w:rPr>
        <w:tab/>
        <w:t>3</w:t>
      </w:r>
      <w:r w:rsidR="008C2B60">
        <w:rPr>
          <w:rStyle w:val="default"/>
          <w:rFonts w:cs="FrankRuehl" w:hint="cs"/>
          <w:rtl/>
        </w:rPr>
        <w:tab/>
        <w:t>64-54</w:t>
      </w:r>
    </w:p>
    <w:p w:rsidR="008C2B60" w:rsidRDefault="008C2B60"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13</w:t>
      </w:r>
      <w:r>
        <w:rPr>
          <w:rStyle w:val="default"/>
          <w:rFonts w:cs="FrankRuehl" w:hint="cs"/>
          <w:rtl/>
        </w:rPr>
        <w:tab/>
        <w:t>60-53</w:t>
      </w:r>
      <w:r>
        <w:rPr>
          <w:rStyle w:val="default"/>
          <w:rFonts w:cs="FrankRuehl" w:hint="cs"/>
          <w:rtl/>
        </w:rPr>
        <w:tab/>
        <w:t>4</w:t>
      </w:r>
      <w:r>
        <w:rPr>
          <w:rStyle w:val="default"/>
          <w:rFonts w:cs="FrankRuehl" w:hint="cs"/>
          <w:rtl/>
        </w:rPr>
        <w:tab/>
        <w:t>60-50</w:t>
      </w:r>
    </w:p>
    <w:p w:rsidR="008C2B60" w:rsidRDefault="008C2B60" w:rsidP="008C2B60">
      <w:pPr>
        <w:pStyle w:val="P22"/>
        <w:tabs>
          <w:tab w:val="clear" w:pos="1474"/>
          <w:tab w:val="clear" w:pos="1928"/>
          <w:tab w:val="clear" w:pos="2381"/>
          <w:tab w:val="clear" w:pos="2835"/>
          <w:tab w:val="clear" w:pos="6259"/>
          <w:tab w:val="center" w:pos="2098"/>
          <w:tab w:val="left" w:pos="4649"/>
          <w:tab w:val="left" w:pos="5103"/>
        </w:tabs>
        <w:spacing w:before="72"/>
        <w:ind w:left="1474" w:right="1134"/>
        <w:rPr>
          <w:rStyle w:val="default"/>
          <w:rFonts w:cs="FrankRuehl" w:hint="cs"/>
          <w:rtl/>
        </w:rPr>
      </w:pPr>
      <w:r>
        <w:rPr>
          <w:rStyle w:val="default"/>
          <w:rFonts w:cs="FrankRuehl" w:hint="cs"/>
          <w:rtl/>
        </w:rPr>
        <w:tab/>
      </w:r>
      <w:r w:rsidRPr="008C2B60">
        <w:rPr>
          <w:rStyle w:val="default"/>
          <w:rFonts w:cs="FrankRuehl" w:hint="cs"/>
          <w:sz w:val="24"/>
          <w:szCs w:val="24"/>
          <w:rtl/>
        </w:rPr>
        <w:t>אשכוליות</w:t>
      </w:r>
      <w:r>
        <w:rPr>
          <w:rStyle w:val="default"/>
          <w:rFonts w:cs="FrankRuehl" w:hint="cs"/>
          <w:rtl/>
        </w:rPr>
        <w:tab/>
        <w:t>5</w:t>
      </w:r>
      <w:r>
        <w:rPr>
          <w:rStyle w:val="default"/>
          <w:rFonts w:cs="FrankRuehl" w:hint="cs"/>
          <w:rtl/>
        </w:rPr>
        <w:tab/>
        <w:t xml:space="preserve">56-46 </w:t>
      </w:r>
      <w:r>
        <w:rPr>
          <w:rStyle w:val="a6"/>
          <w:rFonts w:cs="FrankRuehl"/>
          <w:sz w:val="26"/>
          <w:rtl/>
        </w:rPr>
        <w:footnoteReference w:id="3"/>
      </w:r>
    </w:p>
    <w:p w:rsidR="008C2B60" w:rsidRDefault="008C2B60"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1</w:t>
      </w:r>
      <w:r>
        <w:rPr>
          <w:rStyle w:val="default"/>
          <w:rFonts w:cs="FrankRuehl" w:hint="cs"/>
          <w:rtl/>
        </w:rPr>
        <w:tab/>
        <w:t>139-109</w:t>
      </w:r>
      <w:r>
        <w:rPr>
          <w:rStyle w:val="default"/>
          <w:rFonts w:cs="FrankRuehl" w:hint="cs"/>
          <w:rtl/>
        </w:rPr>
        <w:tab/>
        <w:t>6</w:t>
      </w:r>
      <w:r>
        <w:rPr>
          <w:rStyle w:val="default"/>
          <w:rFonts w:cs="FrankRuehl" w:hint="cs"/>
          <w:rtl/>
        </w:rPr>
        <w:tab/>
        <w:t xml:space="preserve">52-43 </w:t>
      </w:r>
      <w:r w:rsidRPr="008C2B60">
        <w:rPr>
          <w:rStyle w:val="a6"/>
          <w:rFonts w:cs="FrankRuehl" w:hint="cs"/>
          <w:rtl/>
        </w:rPr>
        <w:t>2</w:t>
      </w:r>
    </w:p>
    <w:p w:rsidR="008C2B60" w:rsidRDefault="008C2B60"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2</w:t>
      </w:r>
      <w:r>
        <w:rPr>
          <w:rStyle w:val="default"/>
          <w:rFonts w:cs="FrankRuehl" w:hint="cs"/>
          <w:rtl/>
        </w:rPr>
        <w:tab/>
        <w:t>119-100</w:t>
      </w:r>
      <w:r>
        <w:rPr>
          <w:rStyle w:val="default"/>
          <w:rFonts w:cs="FrankRuehl" w:hint="cs"/>
          <w:rtl/>
        </w:rPr>
        <w:tab/>
        <w:t>7</w:t>
      </w:r>
      <w:r>
        <w:rPr>
          <w:rStyle w:val="default"/>
          <w:rFonts w:cs="FrankRuehl" w:hint="cs"/>
          <w:rtl/>
        </w:rPr>
        <w:tab/>
        <w:t>48-41</w:t>
      </w:r>
    </w:p>
    <w:p w:rsidR="008C2B60" w:rsidRDefault="008C2B60"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3</w:t>
      </w:r>
      <w:r>
        <w:rPr>
          <w:rStyle w:val="default"/>
          <w:rFonts w:cs="FrankRuehl" w:hint="cs"/>
          <w:rtl/>
        </w:rPr>
        <w:tab/>
        <w:t>110-93</w:t>
      </w:r>
      <w:r>
        <w:rPr>
          <w:rStyle w:val="default"/>
          <w:rFonts w:cs="FrankRuehl" w:hint="cs"/>
          <w:rtl/>
        </w:rPr>
        <w:tab/>
        <w:t>8</w:t>
      </w:r>
      <w:r>
        <w:rPr>
          <w:rStyle w:val="default"/>
          <w:rFonts w:cs="FrankRuehl" w:hint="cs"/>
          <w:rtl/>
        </w:rPr>
        <w:tab/>
        <w:t>46-39</w:t>
      </w:r>
    </w:p>
    <w:p w:rsidR="008C2B60" w:rsidRDefault="008C2B60"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4</w:t>
      </w:r>
      <w:r>
        <w:rPr>
          <w:rStyle w:val="default"/>
          <w:rFonts w:cs="FrankRuehl" w:hint="cs"/>
          <w:rtl/>
        </w:rPr>
        <w:tab/>
        <w:t>102-88</w:t>
      </w:r>
      <w:r>
        <w:rPr>
          <w:rStyle w:val="default"/>
          <w:rFonts w:cs="FrankRuehl" w:hint="cs"/>
          <w:rtl/>
        </w:rPr>
        <w:tab/>
        <w:t>9</w:t>
      </w:r>
      <w:r>
        <w:rPr>
          <w:rStyle w:val="default"/>
          <w:rFonts w:cs="FrankRuehl" w:hint="cs"/>
          <w:rtl/>
        </w:rPr>
        <w:tab/>
        <w:t>44-37</w:t>
      </w:r>
    </w:p>
    <w:p w:rsidR="008C2B60" w:rsidRDefault="008C2B60"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5</w:t>
      </w:r>
      <w:r>
        <w:rPr>
          <w:rStyle w:val="default"/>
          <w:rFonts w:cs="FrankRuehl" w:hint="cs"/>
          <w:rtl/>
        </w:rPr>
        <w:tab/>
        <w:t>97-84</w:t>
      </w:r>
      <w:r>
        <w:rPr>
          <w:rStyle w:val="default"/>
          <w:rFonts w:cs="FrankRuehl" w:hint="cs"/>
          <w:rtl/>
        </w:rPr>
        <w:tab/>
        <w:t>10</w:t>
      </w:r>
      <w:r>
        <w:rPr>
          <w:rStyle w:val="default"/>
          <w:rFonts w:cs="FrankRuehl" w:hint="cs"/>
          <w:rtl/>
        </w:rPr>
        <w:tab/>
        <w:t>42-35</w:t>
      </w:r>
    </w:p>
    <w:p w:rsidR="008C2B60" w:rsidRPr="008C2B60" w:rsidRDefault="008C2B60" w:rsidP="008C2B60">
      <w:pPr>
        <w:pStyle w:val="P22"/>
        <w:tabs>
          <w:tab w:val="clear" w:pos="1474"/>
          <w:tab w:val="clear" w:pos="2381"/>
          <w:tab w:val="clear" w:pos="2835"/>
          <w:tab w:val="clear" w:pos="6259"/>
          <w:tab w:val="left" w:pos="4649"/>
          <w:tab w:val="left" w:pos="5387"/>
        </w:tabs>
        <w:spacing w:before="72"/>
        <w:ind w:left="1474" w:right="1134"/>
        <w:rPr>
          <w:rStyle w:val="default"/>
          <w:rFonts w:cs="FrankRuehl" w:hint="cs"/>
          <w:sz w:val="20"/>
          <w:rtl/>
        </w:rPr>
      </w:pPr>
      <w:r w:rsidRPr="008C2B60">
        <w:rPr>
          <w:rStyle w:val="default"/>
          <w:rFonts w:cs="FrankRuehl" w:hint="cs"/>
          <w:sz w:val="20"/>
          <w:rtl/>
        </w:rPr>
        <w:t>6</w:t>
      </w:r>
      <w:r w:rsidRPr="008C2B60">
        <w:rPr>
          <w:rStyle w:val="default"/>
          <w:rFonts w:cs="FrankRuehl" w:hint="cs"/>
          <w:sz w:val="20"/>
          <w:rtl/>
        </w:rPr>
        <w:tab/>
        <w:t>93-81</w:t>
      </w:r>
      <w:r w:rsidRPr="008C2B60">
        <w:rPr>
          <w:rStyle w:val="default"/>
          <w:rFonts w:cs="FrankRuehl" w:hint="cs"/>
          <w:sz w:val="20"/>
          <w:rtl/>
        </w:rPr>
        <w:tab/>
        <w:t xml:space="preserve">1 </w:t>
      </w:r>
      <w:r w:rsidRPr="008C2B60">
        <w:rPr>
          <w:rStyle w:val="default"/>
          <w:rFonts w:cs="FrankRuehl"/>
          <w:sz w:val="20"/>
          <w:rtl/>
        </w:rPr>
        <w:t>–</w:t>
      </w:r>
      <w:r w:rsidRPr="008C2B60">
        <w:rPr>
          <w:rStyle w:val="default"/>
          <w:rFonts w:cs="FrankRuehl" w:hint="cs"/>
          <w:sz w:val="20"/>
          <w:rtl/>
        </w:rPr>
        <w:t xml:space="preserve"> </w:t>
      </w:r>
      <w:r w:rsidRPr="008C2B60">
        <w:rPr>
          <w:rStyle w:val="default"/>
          <w:rFonts w:cs="FrankRuehl"/>
          <w:sz w:val="20"/>
        </w:rPr>
        <w:t>x</w:t>
      </w:r>
      <w:r w:rsidRPr="008C2B60">
        <w:rPr>
          <w:rStyle w:val="default"/>
          <w:rFonts w:cs="FrankRuehl" w:hint="cs"/>
          <w:sz w:val="20"/>
          <w:rtl/>
        </w:rPr>
        <w:tab/>
        <w:t>74-63 מ"מ</w:t>
      </w:r>
    </w:p>
    <w:p w:rsidR="008C2B60" w:rsidRPr="008C2B60" w:rsidRDefault="008C2B60" w:rsidP="008C2B60">
      <w:pPr>
        <w:pStyle w:val="P22"/>
        <w:tabs>
          <w:tab w:val="clear" w:pos="1474"/>
          <w:tab w:val="clear" w:pos="2381"/>
          <w:tab w:val="clear" w:pos="2835"/>
          <w:tab w:val="clear" w:pos="6259"/>
          <w:tab w:val="left" w:pos="4649"/>
          <w:tab w:val="left" w:pos="5387"/>
        </w:tabs>
        <w:spacing w:before="72"/>
        <w:ind w:left="1474" w:right="1134"/>
        <w:rPr>
          <w:rStyle w:val="default"/>
          <w:rFonts w:cs="FrankRuehl" w:hint="cs"/>
          <w:sz w:val="20"/>
          <w:rtl/>
        </w:rPr>
      </w:pPr>
      <w:r w:rsidRPr="008C2B60">
        <w:rPr>
          <w:rStyle w:val="default"/>
          <w:rFonts w:cs="FrankRuehl" w:hint="cs"/>
          <w:sz w:val="20"/>
          <w:rtl/>
        </w:rPr>
        <w:t>7</w:t>
      </w:r>
      <w:r w:rsidRPr="008C2B60">
        <w:rPr>
          <w:rStyle w:val="default"/>
          <w:rFonts w:cs="FrankRuehl" w:hint="cs"/>
          <w:sz w:val="20"/>
          <w:rtl/>
        </w:rPr>
        <w:tab/>
        <w:t>89-77</w:t>
      </w:r>
      <w:r w:rsidRPr="008C2B60">
        <w:rPr>
          <w:rStyle w:val="default"/>
          <w:rFonts w:cs="FrankRuehl" w:hint="cs"/>
          <w:sz w:val="20"/>
          <w:rtl/>
        </w:rPr>
        <w:tab/>
        <w:t xml:space="preserve">1 </w:t>
      </w:r>
      <w:r w:rsidRPr="008C2B60">
        <w:rPr>
          <w:rStyle w:val="default"/>
          <w:rFonts w:cs="FrankRuehl"/>
          <w:sz w:val="20"/>
          <w:rtl/>
        </w:rPr>
        <w:t>–</w:t>
      </w:r>
      <w:r w:rsidRPr="008C2B60">
        <w:rPr>
          <w:rStyle w:val="default"/>
          <w:rFonts w:cs="FrankRuehl" w:hint="cs"/>
          <w:sz w:val="20"/>
          <w:rtl/>
        </w:rPr>
        <w:t xml:space="preserve"> </w:t>
      </w:r>
      <w:r w:rsidRPr="008C2B60">
        <w:rPr>
          <w:rStyle w:val="default"/>
          <w:rFonts w:cs="FrankRuehl"/>
          <w:sz w:val="20"/>
        </w:rPr>
        <w:t>xx</w:t>
      </w:r>
      <w:r w:rsidRPr="008C2B60">
        <w:rPr>
          <w:rStyle w:val="default"/>
          <w:rFonts w:cs="FrankRuehl" w:hint="cs"/>
          <w:sz w:val="20"/>
          <w:rtl/>
        </w:rPr>
        <w:tab/>
        <w:t>78-67 מ"מ</w:t>
      </w:r>
    </w:p>
    <w:p w:rsidR="008C2B60" w:rsidRPr="008C2B60" w:rsidRDefault="008C2B60" w:rsidP="008C2B60">
      <w:pPr>
        <w:pStyle w:val="P22"/>
        <w:tabs>
          <w:tab w:val="clear" w:pos="1474"/>
          <w:tab w:val="clear" w:pos="2381"/>
          <w:tab w:val="clear" w:pos="2835"/>
          <w:tab w:val="clear" w:pos="6259"/>
          <w:tab w:val="left" w:pos="4649"/>
          <w:tab w:val="left" w:pos="5387"/>
        </w:tabs>
        <w:spacing w:before="72"/>
        <w:ind w:left="1474" w:right="1134"/>
        <w:rPr>
          <w:rStyle w:val="default"/>
          <w:rFonts w:cs="FrankRuehl" w:hint="cs"/>
          <w:sz w:val="20"/>
          <w:rtl/>
        </w:rPr>
      </w:pPr>
      <w:r w:rsidRPr="008C2B60">
        <w:rPr>
          <w:rStyle w:val="default"/>
          <w:rFonts w:cs="FrankRuehl" w:hint="cs"/>
          <w:sz w:val="20"/>
          <w:rtl/>
        </w:rPr>
        <w:t>8</w:t>
      </w:r>
      <w:r w:rsidRPr="008C2B60">
        <w:rPr>
          <w:rStyle w:val="default"/>
          <w:rFonts w:cs="FrankRuehl" w:hint="cs"/>
          <w:sz w:val="20"/>
          <w:rtl/>
        </w:rPr>
        <w:tab/>
        <w:t>85-73</w:t>
      </w:r>
      <w:r w:rsidRPr="008C2B60">
        <w:rPr>
          <w:rStyle w:val="default"/>
          <w:rFonts w:cs="FrankRuehl" w:hint="cs"/>
          <w:sz w:val="20"/>
          <w:rtl/>
        </w:rPr>
        <w:tab/>
        <w:t xml:space="preserve">1 </w:t>
      </w:r>
      <w:r w:rsidRPr="008C2B60">
        <w:rPr>
          <w:rStyle w:val="default"/>
          <w:rFonts w:cs="FrankRuehl"/>
          <w:sz w:val="20"/>
          <w:rtl/>
        </w:rPr>
        <w:t>–</w:t>
      </w:r>
      <w:r w:rsidRPr="008C2B60">
        <w:rPr>
          <w:rStyle w:val="default"/>
          <w:rFonts w:cs="FrankRuehl" w:hint="cs"/>
          <w:sz w:val="20"/>
          <w:rtl/>
        </w:rPr>
        <w:t xml:space="preserve"> </w:t>
      </w:r>
      <w:r w:rsidRPr="008C2B60">
        <w:rPr>
          <w:rStyle w:val="default"/>
          <w:rFonts w:cs="FrankRuehl"/>
          <w:sz w:val="20"/>
        </w:rPr>
        <w:t>xxx</w:t>
      </w:r>
      <w:r w:rsidRPr="008C2B60">
        <w:rPr>
          <w:rStyle w:val="default"/>
          <w:rFonts w:cs="FrankRuehl" w:hint="cs"/>
          <w:sz w:val="20"/>
          <w:rtl/>
        </w:rPr>
        <w:tab/>
        <w:t>78 ומעלה</w:t>
      </w:r>
    </w:p>
    <w:p w:rsidR="008C2B60" w:rsidRDefault="008C2B60" w:rsidP="008C2B60">
      <w:pPr>
        <w:pStyle w:val="P22"/>
        <w:tabs>
          <w:tab w:val="clear" w:pos="1474"/>
          <w:tab w:val="clear" w:pos="2381"/>
          <w:tab w:val="clear" w:pos="2835"/>
          <w:tab w:val="clear" w:pos="6259"/>
          <w:tab w:val="left" w:pos="4649"/>
          <w:tab w:val="left" w:pos="5103"/>
        </w:tabs>
        <w:spacing w:before="72"/>
        <w:ind w:left="1474" w:right="1134"/>
        <w:rPr>
          <w:rStyle w:val="default"/>
          <w:rFonts w:cs="FrankRuehl" w:hint="cs"/>
          <w:rtl/>
        </w:rPr>
      </w:pPr>
      <w:r>
        <w:rPr>
          <w:rStyle w:val="default"/>
          <w:rFonts w:cs="FrankRuehl" w:hint="cs"/>
          <w:rtl/>
        </w:rPr>
        <w:t>9</w:t>
      </w:r>
      <w:r>
        <w:rPr>
          <w:rStyle w:val="default"/>
          <w:rFonts w:cs="FrankRuehl" w:hint="cs"/>
          <w:rtl/>
        </w:rPr>
        <w:tab/>
        <w:t>80-70</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חידות:</w:t>
      </w:r>
    </w:p>
    <w:p w:rsidR="00261197" w:rsidRDefault="00261197">
      <w:pPr>
        <w:pStyle w:val="P33"/>
        <w:spacing w:before="72"/>
        <w:ind w:left="1474"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פרי הדר המסודר בשכבות, ההבדל בין הפרי הגדול ביותר לקטן ביותר, באותו מכל, לא יעלה על הערכים המירביים הבאים:</w:t>
      </w:r>
    </w:p>
    <w:p w:rsidR="008C2B60" w:rsidRPr="008C2B60" w:rsidRDefault="008C2B60" w:rsidP="008C2B60">
      <w:pPr>
        <w:pStyle w:val="P04"/>
        <w:tabs>
          <w:tab w:val="clear" w:pos="624"/>
          <w:tab w:val="clear" w:pos="1021"/>
          <w:tab w:val="clear" w:pos="1474"/>
          <w:tab w:val="clear" w:pos="1928"/>
          <w:tab w:val="clear" w:pos="2381"/>
          <w:tab w:val="clear" w:pos="2835"/>
          <w:tab w:val="clear" w:pos="6259"/>
          <w:tab w:val="center" w:pos="3969"/>
        </w:tabs>
        <w:spacing w:before="72"/>
        <w:ind w:left="1928" w:right="1134" w:firstLine="0"/>
        <w:rPr>
          <w:rStyle w:val="default"/>
          <w:rFonts w:cs="FrankRuehl"/>
          <w:sz w:val="24"/>
          <w:szCs w:val="24"/>
          <w:rtl/>
        </w:rPr>
      </w:pPr>
      <w:r>
        <w:rPr>
          <w:rStyle w:val="default"/>
          <w:rFonts w:cs="FrankRuehl" w:hint="cs"/>
          <w:rtl/>
        </w:rPr>
        <w:tab/>
      </w:r>
      <w:r w:rsidRPr="008C2B60">
        <w:rPr>
          <w:rStyle w:val="default"/>
          <w:rFonts w:cs="FrankRuehl" w:hint="cs"/>
          <w:sz w:val="24"/>
          <w:szCs w:val="24"/>
          <w:rtl/>
        </w:rPr>
        <w:t>תפוחי זהב</w:t>
      </w:r>
    </w:p>
    <w:p w:rsidR="00261197" w:rsidRDefault="00261197" w:rsidP="00074A6F">
      <w:pPr>
        <w:pStyle w:val="P04"/>
        <w:tabs>
          <w:tab w:val="clear" w:pos="624"/>
          <w:tab w:val="clear" w:pos="1021"/>
          <w:tab w:val="clear" w:pos="1474"/>
          <w:tab w:val="clear" w:pos="1928"/>
          <w:tab w:val="clear" w:pos="2381"/>
          <w:tab w:val="clear" w:pos="2835"/>
          <w:tab w:val="clear" w:pos="6259"/>
          <w:tab w:val="left" w:pos="3686"/>
          <w:tab w:val="left" w:pos="5387"/>
        </w:tabs>
        <w:spacing w:before="72"/>
        <w:ind w:left="1928" w:right="1134" w:firstLine="0"/>
        <w:rPr>
          <w:rStyle w:val="default"/>
          <w:rFonts w:cs="FrankRuehl"/>
          <w:rtl/>
        </w:rPr>
      </w:pPr>
      <w:r>
        <w:rPr>
          <w:rStyle w:val="default"/>
          <w:rFonts w:cs="FrankRuehl"/>
          <w:rtl/>
        </w:rPr>
        <w:t>גו</w:t>
      </w:r>
      <w:r>
        <w:rPr>
          <w:rStyle w:val="default"/>
          <w:rFonts w:cs="FrankRuehl" w:hint="cs"/>
          <w:rtl/>
        </w:rPr>
        <w:t>דל</w:t>
      </w:r>
      <w:r w:rsidR="008C2B60">
        <w:rPr>
          <w:rStyle w:val="default"/>
          <w:rFonts w:cs="FrankRuehl" w:hint="cs"/>
          <w:rtl/>
        </w:rPr>
        <w:tab/>
      </w:r>
      <w:r w:rsidR="00074A6F">
        <w:rPr>
          <w:rStyle w:val="default"/>
          <w:rFonts w:cs="FrankRuehl" w:hint="cs"/>
          <w:rtl/>
        </w:rPr>
        <w:t>2-1</w:t>
      </w:r>
      <w:r w:rsidR="008C2B60">
        <w:rPr>
          <w:rStyle w:val="default"/>
          <w:rFonts w:cs="FrankRuehl" w:hint="cs"/>
          <w:rtl/>
        </w:rPr>
        <w:tab/>
      </w:r>
      <w:r>
        <w:rPr>
          <w:rStyle w:val="default"/>
          <w:rFonts w:cs="FrankRuehl"/>
          <w:rtl/>
        </w:rPr>
        <w:t xml:space="preserve">11 </w:t>
      </w:r>
      <w:r>
        <w:rPr>
          <w:rStyle w:val="default"/>
          <w:rFonts w:cs="FrankRuehl" w:hint="cs"/>
          <w:rtl/>
        </w:rPr>
        <w:t>מ"מ</w:t>
      </w:r>
    </w:p>
    <w:p w:rsidR="00261197" w:rsidRDefault="00261197" w:rsidP="00074A6F">
      <w:pPr>
        <w:pStyle w:val="P04"/>
        <w:tabs>
          <w:tab w:val="clear" w:pos="624"/>
          <w:tab w:val="clear" w:pos="1021"/>
          <w:tab w:val="clear" w:pos="1474"/>
          <w:tab w:val="clear" w:pos="1928"/>
          <w:tab w:val="clear" w:pos="2381"/>
          <w:tab w:val="clear" w:pos="2835"/>
          <w:tab w:val="clear" w:pos="6259"/>
          <w:tab w:val="left" w:pos="3686"/>
          <w:tab w:val="left" w:pos="5387"/>
        </w:tabs>
        <w:spacing w:before="72"/>
        <w:ind w:left="1928" w:right="1134" w:firstLine="0"/>
        <w:rPr>
          <w:rStyle w:val="default"/>
          <w:rFonts w:cs="FrankRuehl"/>
          <w:rtl/>
        </w:rPr>
      </w:pPr>
      <w:r>
        <w:rPr>
          <w:rStyle w:val="default"/>
          <w:rFonts w:cs="FrankRuehl"/>
          <w:rtl/>
        </w:rPr>
        <w:t>גו</w:t>
      </w:r>
      <w:r>
        <w:rPr>
          <w:rStyle w:val="default"/>
          <w:rFonts w:cs="FrankRuehl" w:hint="cs"/>
          <w:rtl/>
        </w:rPr>
        <w:t>דל</w:t>
      </w:r>
      <w:r w:rsidR="008C2B60">
        <w:rPr>
          <w:rStyle w:val="default"/>
          <w:rFonts w:cs="FrankRuehl" w:hint="cs"/>
          <w:rtl/>
        </w:rPr>
        <w:tab/>
      </w:r>
      <w:r w:rsidR="00074A6F">
        <w:rPr>
          <w:rStyle w:val="default"/>
          <w:rFonts w:cs="FrankRuehl" w:hint="cs"/>
          <w:rtl/>
        </w:rPr>
        <w:t>6-3</w:t>
      </w:r>
      <w:r w:rsidR="008C2B60">
        <w:rPr>
          <w:rStyle w:val="default"/>
          <w:rFonts w:cs="FrankRuehl" w:hint="cs"/>
          <w:rtl/>
        </w:rPr>
        <w:tab/>
      </w:r>
      <w:r>
        <w:rPr>
          <w:rStyle w:val="default"/>
          <w:rFonts w:cs="FrankRuehl"/>
          <w:rtl/>
        </w:rPr>
        <w:t xml:space="preserve">9 </w:t>
      </w:r>
      <w:r>
        <w:rPr>
          <w:rStyle w:val="default"/>
          <w:rFonts w:cs="FrankRuehl" w:hint="cs"/>
          <w:rtl/>
        </w:rPr>
        <w:t>מ"מ</w:t>
      </w:r>
    </w:p>
    <w:p w:rsidR="00261197" w:rsidRDefault="00261197" w:rsidP="00074A6F">
      <w:pPr>
        <w:pStyle w:val="P04"/>
        <w:tabs>
          <w:tab w:val="clear" w:pos="624"/>
          <w:tab w:val="clear" w:pos="1021"/>
          <w:tab w:val="clear" w:pos="1474"/>
          <w:tab w:val="clear" w:pos="1928"/>
          <w:tab w:val="clear" w:pos="2381"/>
          <w:tab w:val="clear" w:pos="2835"/>
          <w:tab w:val="clear" w:pos="6259"/>
          <w:tab w:val="left" w:pos="3686"/>
          <w:tab w:val="left" w:pos="5387"/>
        </w:tabs>
        <w:spacing w:before="72"/>
        <w:ind w:left="1928" w:right="1134" w:firstLine="0"/>
        <w:rPr>
          <w:rStyle w:val="default"/>
          <w:rFonts w:cs="FrankRuehl"/>
          <w:rtl/>
        </w:rPr>
      </w:pPr>
      <w:r>
        <w:rPr>
          <w:rStyle w:val="default"/>
          <w:rFonts w:cs="FrankRuehl"/>
          <w:rtl/>
        </w:rPr>
        <w:t>גו</w:t>
      </w:r>
      <w:r>
        <w:rPr>
          <w:rStyle w:val="default"/>
          <w:rFonts w:cs="FrankRuehl" w:hint="cs"/>
          <w:rtl/>
        </w:rPr>
        <w:t>דל</w:t>
      </w:r>
      <w:r w:rsidR="008C2B60">
        <w:rPr>
          <w:rStyle w:val="default"/>
          <w:rFonts w:cs="FrankRuehl" w:hint="cs"/>
          <w:rtl/>
        </w:rPr>
        <w:tab/>
      </w:r>
      <w:r w:rsidR="00074A6F">
        <w:rPr>
          <w:rStyle w:val="default"/>
          <w:rFonts w:cs="FrankRuehl" w:hint="cs"/>
          <w:rtl/>
        </w:rPr>
        <w:t>13-7</w:t>
      </w:r>
      <w:r w:rsidR="008C2B60">
        <w:rPr>
          <w:rStyle w:val="default"/>
          <w:rFonts w:cs="FrankRuehl" w:hint="cs"/>
          <w:rtl/>
        </w:rPr>
        <w:tab/>
      </w:r>
      <w:r>
        <w:rPr>
          <w:rStyle w:val="default"/>
          <w:rFonts w:cs="FrankRuehl"/>
          <w:rtl/>
        </w:rPr>
        <w:t xml:space="preserve">7 </w:t>
      </w:r>
      <w:r>
        <w:rPr>
          <w:rStyle w:val="default"/>
          <w:rFonts w:cs="FrankRuehl" w:hint="cs"/>
          <w:rtl/>
        </w:rPr>
        <w:t>מ"מ</w:t>
      </w:r>
    </w:p>
    <w:p w:rsidR="00261197" w:rsidRPr="008C2B60" w:rsidRDefault="008C2B60" w:rsidP="008C2B60">
      <w:pPr>
        <w:pStyle w:val="P04"/>
        <w:tabs>
          <w:tab w:val="clear" w:pos="624"/>
          <w:tab w:val="clear" w:pos="1021"/>
          <w:tab w:val="clear" w:pos="1474"/>
          <w:tab w:val="clear" w:pos="1928"/>
          <w:tab w:val="clear" w:pos="2381"/>
          <w:tab w:val="clear" w:pos="2835"/>
          <w:tab w:val="clear" w:pos="6259"/>
          <w:tab w:val="center" w:pos="3969"/>
        </w:tabs>
        <w:spacing w:before="72"/>
        <w:ind w:left="1928" w:right="1134" w:firstLine="0"/>
        <w:rPr>
          <w:rStyle w:val="default"/>
          <w:rFonts w:cs="FrankRuehl"/>
          <w:sz w:val="24"/>
          <w:szCs w:val="24"/>
          <w:rtl/>
        </w:rPr>
      </w:pPr>
      <w:r>
        <w:rPr>
          <w:rStyle w:val="default"/>
          <w:rFonts w:cs="FrankRuehl" w:hint="cs"/>
          <w:sz w:val="24"/>
          <w:szCs w:val="24"/>
          <w:rtl/>
        </w:rPr>
        <w:tab/>
      </w:r>
      <w:r w:rsidR="00261197" w:rsidRPr="008C2B60">
        <w:rPr>
          <w:rStyle w:val="default"/>
          <w:rFonts w:cs="FrankRuehl"/>
          <w:sz w:val="24"/>
          <w:szCs w:val="24"/>
          <w:rtl/>
        </w:rPr>
        <w:t>קל</w:t>
      </w:r>
      <w:r w:rsidR="00261197" w:rsidRPr="008C2B60">
        <w:rPr>
          <w:rStyle w:val="default"/>
          <w:rFonts w:cs="FrankRuehl" w:hint="cs"/>
          <w:sz w:val="24"/>
          <w:szCs w:val="24"/>
          <w:rtl/>
        </w:rPr>
        <w:t xml:space="preserve">מנטינות, מונריאל, סמטסומה, וילקינג, </w:t>
      </w:r>
      <w:r>
        <w:rPr>
          <w:rStyle w:val="default"/>
          <w:rFonts w:cs="FrankRuehl"/>
          <w:sz w:val="24"/>
          <w:szCs w:val="24"/>
          <w:rtl/>
        </w:rPr>
        <w:br/>
      </w:r>
      <w:r>
        <w:rPr>
          <w:rStyle w:val="default"/>
          <w:rFonts w:cs="FrankRuehl" w:hint="cs"/>
          <w:sz w:val="24"/>
          <w:szCs w:val="24"/>
          <w:rtl/>
        </w:rPr>
        <w:tab/>
      </w:r>
      <w:r w:rsidR="00261197" w:rsidRPr="008C2B60">
        <w:rPr>
          <w:rStyle w:val="default"/>
          <w:rFonts w:cs="FrankRuehl" w:hint="cs"/>
          <w:sz w:val="24"/>
          <w:szCs w:val="24"/>
          <w:rtl/>
        </w:rPr>
        <w:t>טנג'רינות, מנדרינות והכלאותיהן</w:t>
      </w:r>
    </w:p>
    <w:p w:rsidR="00261197" w:rsidRDefault="00261197" w:rsidP="00074A6F">
      <w:pPr>
        <w:pStyle w:val="P04"/>
        <w:tabs>
          <w:tab w:val="clear" w:pos="624"/>
          <w:tab w:val="clear" w:pos="1021"/>
          <w:tab w:val="clear" w:pos="1474"/>
          <w:tab w:val="clear" w:pos="1928"/>
          <w:tab w:val="clear" w:pos="2381"/>
          <w:tab w:val="clear" w:pos="2835"/>
          <w:tab w:val="clear" w:pos="6259"/>
          <w:tab w:val="left" w:pos="3686"/>
          <w:tab w:val="left" w:pos="5387"/>
        </w:tabs>
        <w:spacing w:before="72"/>
        <w:ind w:left="1928" w:right="1134" w:firstLine="0"/>
        <w:rPr>
          <w:rStyle w:val="default"/>
          <w:rFonts w:cs="FrankRuehl"/>
          <w:rtl/>
        </w:rPr>
      </w:pPr>
      <w:r>
        <w:rPr>
          <w:rStyle w:val="default"/>
          <w:rFonts w:cs="FrankRuehl"/>
          <w:rtl/>
        </w:rPr>
        <w:t>גו</w:t>
      </w:r>
      <w:r>
        <w:rPr>
          <w:rStyle w:val="default"/>
          <w:rFonts w:cs="FrankRuehl" w:hint="cs"/>
          <w:rtl/>
        </w:rPr>
        <w:t>דל</w:t>
      </w:r>
      <w:r w:rsidR="008C2B60">
        <w:rPr>
          <w:rStyle w:val="default"/>
          <w:rFonts w:cs="FrankRuehl" w:hint="cs"/>
          <w:rtl/>
        </w:rPr>
        <w:tab/>
      </w:r>
      <w:r w:rsidR="00074A6F">
        <w:rPr>
          <w:rStyle w:val="default"/>
          <w:rFonts w:cs="FrankRuehl" w:hint="cs"/>
          <w:rtl/>
        </w:rPr>
        <w:t>4-1</w:t>
      </w:r>
      <w:r w:rsidR="008C2B60">
        <w:rPr>
          <w:rStyle w:val="default"/>
          <w:rFonts w:cs="FrankRuehl" w:hint="cs"/>
          <w:rtl/>
        </w:rPr>
        <w:tab/>
      </w:r>
      <w:r>
        <w:rPr>
          <w:rStyle w:val="default"/>
          <w:rFonts w:cs="FrankRuehl"/>
          <w:rtl/>
        </w:rPr>
        <w:t xml:space="preserve">9 </w:t>
      </w:r>
      <w:r>
        <w:rPr>
          <w:rStyle w:val="default"/>
          <w:rFonts w:cs="FrankRuehl" w:hint="cs"/>
          <w:rtl/>
        </w:rPr>
        <w:t>מ"מ</w:t>
      </w:r>
    </w:p>
    <w:p w:rsidR="00261197" w:rsidRDefault="00261197" w:rsidP="00074A6F">
      <w:pPr>
        <w:pStyle w:val="P04"/>
        <w:tabs>
          <w:tab w:val="clear" w:pos="624"/>
          <w:tab w:val="clear" w:pos="1021"/>
          <w:tab w:val="clear" w:pos="1474"/>
          <w:tab w:val="clear" w:pos="1928"/>
          <w:tab w:val="clear" w:pos="2381"/>
          <w:tab w:val="clear" w:pos="2835"/>
          <w:tab w:val="clear" w:pos="6259"/>
          <w:tab w:val="left" w:pos="3686"/>
          <w:tab w:val="left" w:pos="5387"/>
        </w:tabs>
        <w:spacing w:before="72"/>
        <w:ind w:left="1928" w:right="1134" w:firstLine="0"/>
        <w:rPr>
          <w:rStyle w:val="default"/>
          <w:rFonts w:cs="FrankRuehl"/>
          <w:rtl/>
        </w:rPr>
      </w:pPr>
      <w:r>
        <w:rPr>
          <w:rStyle w:val="default"/>
          <w:rFonts w:cs="FrankRuehl"/>
          <w:rtl/>
        </w:rPr>
        <w:t>גו</w:t>
      </w:r>
      <w:r>
        <w:rPr>
          <w:rStyle w:val="default"/>
          <w:rFonts w:cs="FrankRuehl" w:hint="cs"/>
          <w:rtl/>
        </w:rPr>
        <w:t>דל</w:t>
      </w:r>
      <w:r w:rsidR="008C2B60">
        <w:rPr>
          <w:rStyle w:val="default"/>
          <w:rFonts w:cs="FrankRuehl" w:hint="cs"/>
          <w:rtl/>
        </w:rPr>
        <w:tab/>
      </w:r>
      <w:r w:rsidR="00074A6F">
        <w:rPr>
          <w:rStyle w:val="default"/>
          <w:rFonts w:cs="FrankRuehl" w:hint="cs"/>
          <w:rtl/>
        </w:rPr>
        <w:t>6-5</w:t>
      </w:r>
      <w:r w:rsidR="008C2B60">
        <w:rPr>
          <w:rStyle w:val="default"/>
          <w:rFonts w:cs="FrankRuehl" w:hint="cs"/>
          <w:rtl/>
        </w:rPr>
        <w:tab/>
      </w:r>
      <w:r>
        <w:rPr>
          <w:rStyle w:val="default"/>
          <w:rFonts w:cs="FrankRuehl"/>
          <w:rtl/>
        </w:rPr>
        <w:t xml:space="preserve">8 </w:t>
      </w:r>
      <w:r>
        <w:rPr>
          <w:rStyle w:val="default"/>
          <w:rFonts w:cs="FrankRuehl" w:hint="cs"/>
          <w:rtl/>
        </w:rPr>
        <w:t>מ"מ</w:t>
      </w:r>
    </w:p>
    <w:p w:rsidR="00261197" w:rsidRDefault="00261197" w:rsidP="00074A6F">
      <w:pPr>
        <w:pStyle w:val="P04"/>
        <w:tabs>
          <w:tab w:val="clear" w:pos="624"/>
          <w:tab w:val="clear" w:pos="1021"/>
          <w:tab w:val="clear" w:pos="1474"/>
          <w:tab w:val="clear" w:pos="1928"/>
          <w:tab w:val="clear" w:pos="2381"/>
          <w:tab w:val="clear" w:pos="2835"/>
          <w:tab w:val="clear" w:pos="6259"/>
          <w:tab w:val="left" w:pos="3686"/>
          <w:tab w:val="left" w:pos="5387"/>
        </w:tabs>
        <w:spacing w:before="72"/>
        <w:ind w:left="1928" w:right="1134" w:firstLine="0"/>
        <w:rPr>
          <w:rStyle w:val="default"/>
          <w:rFonts w:cs="FrankRuehl"/>
          <w:rtl/>
        </w:rPr>
      </w:pPr>
      <w:r>
        <w:rPr>
          <w:rStyle w:val="default"/>
          <w:rFonts w:cs="FrankRuehl"/>
          <w:rtl/>
        </w:rPr>
        <w:t>גו</w:t>
      </w:r>
      <w:r>
        <w:rPr>
          <w:rStyle w:val="default"/>
          <w:rFonts w:cs="FrankRuehl" w:hint="cs"/>
          <w:rtl/>
        </w:rPr>
        <w:t>דל</w:t>
      </w:r>
      <w:r w:rsidR="008C2B60">
        <w:rPr>
          <w:rStyle w:val="default"/>
          <w:rFonts w:cs="FrankRuehl" w:hint="cs"/>
          <w:rtl/>
        </w:rPr>
        <w:tab/>
      </w:r>
      <w:r w:rsidR="00074A6F">
        <w:rPr>
          <w:rStyle w:val="default"/>
          <w:rFonts w:cs="FrankRuehl" w:hint="cs"/>
          <w:rtl/>
        </w:rPr>
        <w:t>10-7</w:t>
      </w:r>
      <w:r w:rsidR="008C2B60">
        <w:rPr>
          <w:rStyle w:val="default"/>
          <w:rFonts w:cs="FrankRuehl" w:hint="cs"/>
          <w:rtl/>
        </w:rPr>
        <w:tab/>
      </w:r>
      <w:r>
        <w:rPr>
          <w:rStyle w:val="default"/>
          <w:rFonts w:cs="FrankRuehl"/>
          <w:rtl/>
        </w:rPr>
        <w:t xml:space="preserve">7 </w:t>
      </w:r>
      <w:r>
        <w:rPr>
          <w:rStyle w:val="default"/>
          <w:rFonts w:cs="FrankRuehl" w:hint="cs"/>
          <w:rtl/>
        </w:rPr>
        <w:t>מ"מ</w:t>
      </w:r>
    </w:p>
    <w:p w:rsidR="00261197" w:rsidRPr="008C2B60" w:rsidRDefault="008C2B60" w:rsidP="008C2B60">
      <w:pPr>
        <w:pStyle w:val="P04"/>
        <w:tabs>
          <w:tab w:val="clear" w:pos="624"/>
          <w:tab w:val="clear" w:pos="1021"/>
          <w:tab w:val="clear" w:pos="1474"/>
          <w:tab w:val="clear" w:pos="1928"/>
          <w:tab w:val="clear" w:pos="2381"/>
          <w:tab w:val="clear" w:pos="2835"/>
          <w:tab w:val="clear" w:pos="6259"/>
          <w:tab w:val="center" w:pos="3969"/>
        </w:tabs>
        <w:spacing w:before="72"/>
        <w:ind w:left="1928" w:right="1134" w:firstLine="0"/>
        <w:rPr>
          <w:rStyle w:val="default"/>
          <w:rFonts w:cs="FrankRuehl"/>
          <w:sz w:val="24"/>
          <w:szCs w:val="24"/>
          <w:rtl/>
        </w:rPr>
      </w:pPr>
      <w:r>
        <w:rPr>
          <w:rStyle w:val="default"/>
          <w:rFonts w:cs="FrankRuehl" w:hint="cs"/>
          <w:sz w:val="24"/>
          <w:szCs w:val="24"/>
          <w:rtl/>
        </w:rPr>
        <w:tab/>
      </w:r>
      <w:r w:rsidR="00261197" w:rsidRPr="008C2B60">
        <w:rPr>
          <w:rStyle w:val="default"/>
          <w:rFonts w:cs="FrankRuehl"/>
          <w:sz w:val="24"/>
          <w:szCs w:val="24"/>
          <w:rtl/>
        </w:rPr>
        <w:t>לי</w:t>
      </w:r>
      <w:r w:rsidR="00261197" w:rsidRPr="008C2B60">
        <w:rPr>
          <w:rStyle w:val="default"/>
          <w:rFonts w:cs="FrankRuehl" w:hint="cs"/>
          <w:sz w:val="24"/>
          <w:szCs w:val="24"/>
          <w:rtl/>
        </w:rPr>
        <w:t>מונים</w:t>
      </w:r>
    </w:p>
    <w:p w:rsidR="00261197" w:rsidRDefault="00261197" w:rsidP="00074A6F">
      <w:pPr>
        <w:pStyle w:val="P04"/>
        <w:tabs>
          <w:tab w:val="clear" w:pos="624"/>
          <w:tab w:val="clear" w:pos="1021"/>
          <w:tab w:val="clear" w:pos="1474"/>
          <w:tab w:val="clear" w:pos="1928"/>
          <w:tab w:val="clear" w:pos="2381"/>
          <w:tab w:val="clear" w:pos="2835"/>
          <w:tab w:val="clear" w:pos="6259"/>
          <w:tab w:val="left" w:pos="3686"/>
          <w:tab w:val="left" w:pos="5387"/>
        </w:tabs>
        <w:spacing w:before="72"/>
        <w:ind w:left="1928" w:right="1134" w:firstLine="0"/>
        <w:rPr>
          <w:rStyle w:val="default"/>
          <w:rFonts w:cs="FrankRuehl"/>
          <w:rtl/>
        </w:rPr>
      </w:pPr>
      <w:r>
        <w:rPr>
          <w:rStyle w:val="default"/>
          <w:rFonts w:cs="FrankRuehl"/>
          <w:rtl/>
        </w:rPr>
        <w:t>בכ</w:t>
      </w:r>
      <w:r>
        <w:rPr>
          <w:rStyle w:val="default"/>
          <w:rFonts w:cs="FrankRuehl" w:hint="cs"/>
          <w:rtl/>
        </w:rPr>
        <w:t>ל הגדלים</w:t>
      </w:r>
      <w:r w:rsidR="008C2B60">
        <w:rPr>
          <w:rStyle w:val="default"/>
          <w:rFonts w:cs="FrankRuehl" w:hint="cs"/>
          <w:rtl/>
        </w:rPr>
        <w:tab/>
      </w:r>
      <w:r w:rsidR="00074A6F">
        <w:rPr>
          <w:rStyle w:val="default"/>
          <w:rFonts w:cs="FrankRuehl" w:hint="cs"/>
          <w:rtl/>
        </w:rPr>
        <w:tab/>
      </w:r>
      <w:r>
        <w:rPr>
          <w:rStyle w:val="default"/>
          <w:rFonts w:cs="FrankRuehl" w:hint="cs"/>
          <w:rtl/>
        </w:rPr>
        <w:t>7 מ"מ</w:t>
      </w:r>
    </w:p>
    <w:p w:rsidR="00261197" w:rsidRPr="008C2B60" w:rsidRDefault="008C2B60" w:rsidP="008C2B60">
      <w:pPr>
        <w:pStyle w:val="P04"/>
        <w:tabs>
          <w:tab w:val="clear" w:pos="624"/>
          <w:tab w:val="clear" w:pos="1021"/>
          <w:tab w:val="clear" w:pos="1474"/>
          <w:tab w:val="clear" w:pos="1928"/>
          <w:tab w:val="clear" w:pos="2381"/>
          <w:tab w:val="clear" w:pos="2835"/>
          <w:tab w:val="clear" w:pos="6259"/>
          <w:tab w:val="center" w:pos="3969"/>
        </w:tabs>
        <w:spacing w:before="72"/>
        <w:ind w:left="1928" w:right="1134" w:firstLine="0"/>
        <w:rPr>
          <w:rStyle w:val="default"/>
          <w:rFonts w:cs="FrankRuehl"/>
          <w:sz w:val="24"/>
          <w:szCs w:val="24"/>
          <w:rtl/>
        </w:rPr>
      </w:pPr>
      <w:r>
        <w:rPr>
          <w:rStyle w:val="default"/>
          <w:rFonts w:cs="FrankRuehl" w:hint="cs"/>
          <w:sz w:val="24"/>
          <w:szCs w:val="24"/>
          <w:rtl/>
        </w:rPr>
        <w:tab/>
      </w:r>
      <w:r w:rsidR="00261197" w:rsidRPr="008C2B60">
        <w:rPr>
          <w:rStyle w:val="default"/>
          <w:rFonts w:cs="FrankRuehl"/>
          <w:sz w:val="24"/>
          <w:szCs w:val="24"/>
          <w:rtl/>
        </w:rPr>
        <w:t>אש</w:t>
      </w:r>
      <w:r w:rsidR="00261197" w:rsidRPr="008C2B60">
        <w:rPr>
          <w:rStyle w:val="default"/>
          <w:rFonts w:cs="FrankRuehl" w:hint="cs"/>
          <w:sz w:val="24"/>
          <w:szCs w:val="24"/>
          <w:rtl/>
        </w:rPr>
        <w:t>כוליות</w:t>
      </w:r>
    </w:p>
    <w:p w:rsidR="00261197" w:rsidRDefault="00261197" w:rsidP="00074A6F">
      <w:pPr>
        <w:pStyle w:val="P04"/>
        <w:tabs>
          <w:tab w:val="clear" w:pos="624"/>
          <w:tab w:val="clear" w:pos="1021"/>
          <w:tab w:val="clear" w:pos="1474"/>
          <w:tab w:val="clear" w:pos="1928"/>
          <w:tab w:val="clear" w:pos="2381"/>
          <w:tab w:val="clear" w:pos="2835"/>
          <w:tab w:val="clear" w:pos="6259"/>
          <w:tab w:val="left" w:pos="3686"/>
          <w:tab w:val="left" w:pos="5387"/>
        </w:tabs>
        <w:spacing w:before="72"/>
        <w:ind w:left="1928" w:right="1134" w:firstLine="0"/>
        <w:rPr>
          <w:rStyle w:val="default"/>
          <w:rFonts w:cs="FrankRuehl"/>
          <w:rtl/>
        </w:rPr>
      </w:pPr>
      <w:r>
        <w:rPr>
          <w:rStyle w:val="default"/>
          <w:rFonts w:cs="FrankRuehl"/>
          <w:rtl/>
        </w:rPr>
        <w:t>בכ</w:t>
      </w:r>
      <w:r w:rsidR="008C2B60">
        <w:rPr>
          <w:rStyle w:val="default"/>
          <w:rFonts w:cs="FrankRuehl" w:hint="cs"/>
          <w:rtl/>
        </w:rPr>
        <w:t>ל הגדלים</w:t>
      </w:r>
      <w:r w:rsidR="008C2B60">
        <w:rPr>
          <w:rStyle w:val="default"/>
          <w:rFonts w:cs="FrankRuehl" w:hint="cs"/>
          <w:rtl/>
        </w:rPr>
        <w:tab/>
      </w:r>
      <w:r w:rsidR="00074A6F">
        <w:rPr>
          <w:rStyle w:val="default"/>
          <w:rFonts w:cs="FrankRuehl" w:hint="cs"/>
          <w:rtl/>
        </w:rPr>
        <w:tab/>
      </w:r>
      <w:r>
        <w:rPr>
          <w:rStyle w:val="default"/>
          <w:rFonts w:cs="FrankRuehl" w:hint="cs"/>
          <w:rtl/>
        </w:rPr>
        <w:t>לפי סולם הגדלים.</w:t>
      </w:r>
    </w:p>
    <w:p w:rsidR="00261197" w:rsidRDefault="00261197">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פרי הדר שאינו מסודר </w:t>
      </w:r>
      <w:r>
        <w:rPr>
          <w:rStyle w:val="default"/>
          <w:rFonts w:cs="FrankRuehl"/>
          <w:rtl/>
        </w:rPr>
        <w:t>בש</w:t>
      </w:r>
      <w:r>
        <w:rPr>
          <w:rStyle w:val="default"/>
          <w:rFonts w:cs="FrankRuehl" w:hint="cs"/>
          <w:rtl/>
        </w:rPr>
        <w:t>כבות, ההבדל בין הפרי הגדול ביותר לקטן ביותר, באותו מכל, לא יחרוג מגבולות הגודל המתאים בסולם הגדלים.</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פרי הדר "בצובר", "קרון" או "רכב המיועד להובלה" ההבדל המירבי יהיה לפי הגודל המינימלי הנדרש, או סכום של שלושה גדלים עוקבים בסולם הגדלים.</w:t>
      </w:r>
    </w:p>
    <w:p w:rsidR="00261197" w:rsidRDefault="00261197">
      <w:pPr>
        <w:pStyle w:val="P00"/>
        <w:spacing w:before="72"/>
        <w:ind w:left="0" w:right="1134"/>
        <w:rPr>
          <w:rStyle w:val="default"/>
          <w:rFonts w:cs="FrankRuehl"/>
          <w:rtl/>
        </w:rPr>
      </w:pPr>
      <w:bookmarkStart w:id="17" w:name="Seif13"/>
      <w:bookmarkEnd w:id="17"/>
      <w:r>
        <w:rPr>
          <w:lang w:val="he-IL"/>
        </w:rPr>
        <w:pict>
          <v:rect id="_x0000_s2063" style="position:absolute;left:0;text-align:left;margin-left:464.5pt;margin-top:8.05pt;width:75.05pt;height:11.05pt;z-index:251655680" o:allowincell="f" filled="f" stroked="f" strokecolor="lime" strokeweight=".25pt">
            <v:textbox style="mso-next-textbox:#_x0000_s2063" inset="0,0,0,0">
              <w:txbxContent>
                <w:p w:rsidR="0007783E" w:rsidRDefault="0007783E">
                  <w:pPr>
                    <w:spacing w:line="160" w:lineRule="exact"/>
                    <w:jc w:val="left"/>
                    <w:rPr>
                      <w:rFonts w:cs="Miriam"/>
                      <w:noProof/>
                      <w:sz w:val="18"/>
                      <w:szCs w:val="18"/>
                      <w:rtl/>
                    </w:rPr>
                  </w:pPr>
                  <w:r>
                    <w:rPr>
                      <w:rFonts w:cs="Miriam"/>
                      <w:sz w:val="18"/>
                      <w:szCs w:val="18"/>
                      <w:rtl/>
                    </w:rPr>
                    <w:t>סב</w:t>
                  </w:r>
                  <w:r>
                    <w:rPr>
                      <w:rFonts w:cs="Miriam" w:hint="cs"/>
                      <w:sz w:val="18"/>
                      <w:szCs w:val="18"/>
                      <w:rtl/>
                    </w:rPr>
                    <w:t>ילות פרי הדר</w:t>
                  </w:r>
                </w:p>
              </w:txbxContent>
            </v:textbox>
            <w10:anchorlock/>
          </v:rect>
        </w:pict>
      </w:r>
      <w:r>
        <w:rPr>
          <w:rStyle w:val="big-number"/>
          <w:rFonts w:cs="Miriam"/>
          <w:rtl/>
        </w:rPr>
        <w:t>14.</w:t>
      </w:r>
      <w:r>
        <w:rPr>
          <w:rStyle w:val="big-number"/>
          <w:rFonts w:cs="Miriam"/>
          <w:rtl/>
        </w:rPr>
        <w:tab/>
      </w:r>
      <w:r>
        <w:rPr>
          <w:rStyle w:val="default"/>
          <w:rFonts w:cs="FrankRuehl"/>
          <w:rtl/>
        </w:rPr>
        <w:t>סב</w:t>
      </w:r>
      <w:r>
        <w:rPr>
          <w:rStyle w:val="default"/>
          <w:rFonts w:cs="FrankRuehl" w:hint="cs"/>
          <w:rtl/>
        </w:rPr>
        <w:t>ילות תו</w:t>
      </w:r>
      <w:r>
        <w:rPr>
          <w:rStyle w:val="default"/>
          <w:rFonts w:cs="FrankRuehl"/>
          <w:rtl/>
        </w:rPr>
        <w:t>רש</w:t>
      </w:r>
      <w:r>
        <w:rPr>
          <w:rStyle w:val="default"/>
          <w:rFonts w:cs="FrankRuehl" w:hint="cs"/>
          <w:rtl/>
        </w:rPr>
        <w:t>ה בכל מכל לפרי שאינו עונה על דרישות סוגו כלהלן:</w:t>
      </w:r>
    </w:p>
    <w:p w:rsidR="00261197" w:rsidRDefault="00261197">
      <w:pPr>
        <w:pStyle w:val="P22"/>
        <w:spacing w:before="72"/>
        <w:ind w:left="1021" w:right="1134"/>
        <w:rPr>
          <w:rStyle w:val="default"/>
          <w:rFonts w:cs="FrankRuehl" w:hint="cs"/>
          <w:rtl/>
        </w:rPr>
      </w:pPr>
      <w:r>
        <w:rPr>
          <w:rStyle w:val="default"/>
          <w:rFonts w:cs="FrankRuehl"/>
          <w:rtl/>
        </w:rPr>
        <w:t>(1)</w:t>
      </w:r>
      <w:r>
        <w:rPr>
          <w:rStyle w:val="default"/>
          <w:rFonts w:cs="FrankRuehl"/>
          <w:rtl/>
        </w:rPr>
        <w:tab/>
        <w:t>ב</w:t>
      </w:r>
      <w:r>
        <w:rPr>
          <w:rStyle w:val="default"/>
          <w:rFonts w:cs="FrankRuehl" w:hint="cs"/>
          <w:rtl/>
        </w:rPr>
        <w:t xml:space="preserve">איכות </w:t>
      </w:r>
      <w:r w:rsidR="00074A6F">
        <w:rPr>
          <w:rStyle w:val="default"/>
          <w:rFonts w:cs="FrankRuehl"/>
          <w:rtl/>
        </w:rPr>
        <w:t>–</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וג מעולה: 5% לפי מספר או משקל של פרי הדר שאינו עונה על דרישות הסוג אולם עונה על דרישות סוג 1, ולא יותר מ-5% לפי מספר של פירות אשר אבדו עקציהם;</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וג :1 10% לפי מספר או משקל של פרי הדר אש</w:t>
      </w:r>
      <w:r>
        <w:rPr>
          <w:rStyle w:val="default"/>
          <w:rFonts w:cs="FrankRuehl"/>
          <w:rtl/>
        </w:rPr>
        <w:t xml:space="preserve">ר </w:t>
      </w:r>
      <w:r>
        <w:rPr>
          <w:rStyle w:val="default"/>
          <w:rFonts w:cs="FrankRuehl" w:hint="cs"/>
          <w:rtl/>
        </w:rPr>
        <w:t>אינו עונה על דרישות הסוג אולם עונה על דרישות סוג 2, ולא יותר מ-20% לפי מספר של פירו</w:t>
      </w:r>
      <w:r>
        <w:rPr>
          <w:rStyle w:val="default"/>
          <w:rFonts w:cs="FrankRuehl"/>
          <w:rtl/>
        </w:rPr>
        <w:t>ת</w:t>
      </w:r>
      <w:r>
        <w:rPr>
          <w:rStyle w:val="default"/>
          <w:rFonts w:cs="FrankRuehl" w:hint="cs"/>
          <w:rtl/>
        </w:rPr>
        <w:t xml:space="preserve"> אשר אבדו עקציהם;</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וג :2 10% לפי מספר או משקל של פרי הדר אשר אינו עונה על דרישות הסוג, ומזה לא יותר מחצי (5%) של פרי הדר בעל חתכים שטחיים קלים בלתי לחים, אשר לא הגליד</w:t>
      </w:r>
      <w:r>
        <w:rPr>
          <w:rStyle w:val="default"/>
          <w:rFonts w:cs="FrankRuehl"/>
          <w:rtl/>
        </w:rPr>
        <w:t>ו (</w:t>
      </w:r>
      <w:r>
        <w:rPr>
          <w:rStyle w:val="default"/>
          <w:rFonts w:cs="FrankRuehl" w:hint="cs"/>
          <w:rtl/>
        </w:rPr>
        <w:t>לא כולל כל עקבות רקבון), ולא יותר מ-35% לפי מספר של פירות אשר אבדו עקציהם;</w:t>
      </w:r>
    </w:p>
    <w:p w:rsidR="00261197" w:rsidRDefault="00261197" w:rsidP="00074A6F">
      <w:pPr>
        <w:pStyle w:val="P22"/>
        <w:spacing w:before="72"/>
        <w:ind w:left="1021"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מי</w:t>
      </w:r>
      <w:r>
        <w:rPr>
          <w:rStyle w:val="default"/>
          <w:rFonts w:cs="FrankRuehl"/>
          <w:rtl/>
        </w:rPr>
        <w:t>ו</w:t>
      </w:r>
      <w:r>
        <w:rPr>
          <w:rStyle w:val="default"/>
          <w:rFonts w:cs="FrankRuehl" w:hint="cs"/>
          <w:rtl/>
        </w:rPr>
        <w:t xml:space="preserve">ן </w:t>
      </w:r>
      <w:r w:rsidR="00074A6F">
        <w:rPr>
          <w:rStyle w:val="default"/>
          <w:rFonts w:cs="FrankRuehl" w:hint="cs"/>
          <w:rtl/>
        </w:rPr>
        <w:t>-</w:t>
      </w:r>
      <w:r>
        <w:rPr>
          <w:rStyle w:val="default"/>
          <w:rFonts w:cs="FrankRuehl"/>
          <w:rtl/>
        </w:rPr>
        <w:t xml:space="preserve"> 10% </w:t>
      </w:r>
      <w:r>
        <w:rPr>
          <w:rStyle w:val="default"/>
          <w:rFonts w:cs="FrankRuehl" w:hint="cs"/>
          <w:rtl/>
        </w:rPr>
        <w:t xml:space="preserve">לפי מספר של פרי הדר העונה על הגודל הנמצא בדרגה אחת מתחת או מעל הגודל המסומן על המכל (כולל מיון לפי שלושה גדלים עוקבים בסולם הגדלים); לפי "בצובר", "קרון", או "רכב </w:t>
      </w:r>
      <w:r>
        <w:rPr>
          <w:rStyle w:val="default"/>
          <w:rFonts w:cs="FrankRuehl"/>
          <w:rtl/>
        </w:rPr>
        <w:t>המ</w:t>
      </w:r>
      <w:r>
        <w:rPr>
          <w:rStyle w:val="default"/>
          <w:rFonts w:cs="FrankRuehl" w:hint="cs"/>
          <w:rtl/>
        </w:rPr>
        <w:t xml:space="preserve">יועד להובלה", שבו הובא בחשבון רק הגודל המינימלי </w:t>
      </w:r>
      <w:r w:rsidR="00074A6F">
        <w:rPr>
          <w:rStyle w:val="default"/>
          <w:rFonts w:cs="FrankRuehl" w:hint="cs"/>
          <w:rtl/>
        </w:rPr>
        <w:t>-</w:t>
      </w:r>
      <w:r>
        <w:rPr>
          <w:rStyle w:val="default"/>
          <w:rFonts w:cs="FrankRuehl"/>
          <w:rtl/>
        </w:rPr>
        <w:t xml:space="preserve"> 10% </w:t>
      </w:r>
      <w:r>
        <w:rPr>
          <w:rStyle w:val="default"/>
          <w:rFonts w:cs="FrankRuehl" w:hint="cs"/>
          <w:rtl/>
        </w:rPr>
        <w:t xml:space="preserve">של פרי הדר שקטרו לא יהיה קטן </w:t>
      </w:r>
      <w:r>
        <w:rPr>
          <w:rStyle w:val="default"/>
          <w:rFonts w:cs="FrankRuehl"/>
          <w:rtl/>
        </w:rPr>
        <w:t>מ</w:t>
      </w:r>
      <w:r>
        <w:rPr>
          <w:rStyle w:val="default"/>
          <w:rFonts w:cs="FrankRuehl" w:hint="cs"/>
          <w:rtl/>
        </w:rPr>
        <w:t>הערכים המינימליים הבאים:</w:t>
      </w:r>
    </w:p>
    <w:p w:rsidR="00261197" w:rsidRDefault="00261197" w:rsidP="00074A6F">
      <w:pPr>
        <w:pStyle w:val="P03"/>
        <w:tabs>
          <w:tab w:val="clear" w:pos="624"/>
          <w:tab w:val="clear" w:pos="1021"/>
          <w:tab w:val="clear" w:pos="1474"/>
          <w:tab w:val="clear" w:pos="1928"/>
          <w:tab w:val="clear" w:pos="2381"/>
          <w:tab w:val="clear" w:pos="2835"/>
          <w:tab w:val="clear" w:pos="6259"/>
          <w:tab w:val="left" w:pos="6237"/>
        </w:tabs>
        <w:spacing w:before="72"/>
        <w:ind w:left="1928" w:right="1134" w:firstLine="0"/>
        <w:rPr>
          <w:rStyle w:val="default"/>
          <w:rFonts w:cs="FrankRuehl"/>
          <w:rtl/>
        </w:rPr>
      </w:pPr>
      <w:r>
        <w:rPr>
          <w:rStyle w:val="default"/>
          <w:rFonts w:cs="FrankRuehl"/>
          <w:rtl/>
        </w:rPr>
        <w:t>תפ</w:t>
      </w:r>
      <w:r>
        <w:rPr>
          <w:rStyle w:val="default"/>
          <w:rFonts w:cs="FrankRuehl" w:hint="cs"/>
          <w:rtl/>
        </w:rPr>
        <w:t>וחי זהב</w:t>
      </w:r>
      <w:r w:rsidR="00074A6F">
        <w:rPr>
          <w:rStyle w:val="default"/>
          <w:rFonts w:cs="FrankRuehl" w:hint="cs"/>
          <w:rtl/>
        </w:rPr>
        <w:t xml:space="preserve"> -</w:t>
      </w:r>
      <w:r w:rsidR="00074A6F">
        <w:rPr>
          <w:rStyle w:val="default"/>
          <w:rFonts w:cs="FrankRuehl" w:hint="cs"/>
          <w:rtl/>
        </w:rPr>
        <w:tab/>
      </w:r>
      <w:r>
        <w:rPr>
          <w:rStyle w:val="default"/>
          <w:rFonts w:cs="FrankRuehl" w:hint="cs"/>
          <w:rtl/>
        </w:rPr>
        <w:t>50 מ"מ;</w:t>
      </w:r>
    </w:p>
    <w:p w:rsidR="00261197" w:rsidRDefault="00261197" w:rsidP="00074A6F">
      <w:pPr>
        <w:pStyle w:val="P03"/>
        <w:tabs>
          <w:tab w:val="clear" w:pos="624"/>
          <w:tab w:val="clear" w:pos="1021"/>
          <w:tab w:val="clear" w:pos="1474"/>
          <w:tab w:val="clear" w:pos="1928"/>
          <w:tab w:val="clear" w:pos="2381"/>
          <w:tab w:val="clear" w:pos="2835"/>
          <w:tab w:val="clear" w:pos="6259"/>
          <w:tab w:val="left" w:pos="6237"/>
        </w:tabs>
        <w:spacing w:before="72"/>
        <w:ind w:left="1928" w:right="1134" w:firstLine="0"/>
        <w:rPr>
          <w:rStyle w:val="default"/>
          <w:rFonts w:cs="FrankRuehl"/>
          <w:rtl/>
        </w:rPr>
      </w:pPr>
      <w:r>
        <w:rPr>
          <w:rStyle w:val="default"/>
          <w:rFonts w:cs="FrankRuehl"/>
          <w:rtl/>
        </w:rPr>
        <w:t>אש</w:t>
      </w:r>
      <w:r>
        <w:rPr>
          <w:rStyle w:val="default"/>
          <w:rFonts w:cs="FrankRuehl" w:hint="cs"/>
          <w:rtl/>
        </w:rPr>
        <w:t>כוליות</w:t>
      </w:r>
      <w:r w:rsidR="00074A6F">
        <w:rPr>
          <w:rStyle w:val="default"/>
          <w:rFonts w:cs="FrankRuehl" w:hint="cs"/>
          <w:rtl/>
        </w:rPr>
        <w:t xml:space="preserve"> -</w:t>
      </w:r>
      <w:r w:rsidR="00074A6F">
        <w:rPr>
          <w:rStyle w:val="default"/>
          <w:rFonts w:cs="FrankRuehl" w:hint="cs"/>
          <w:rtl/>
        </w:rPr>
        <w:tab/>
      </w:r>
      <w:r>
        <w:rPr>
          <w:rStyle w:val="default"/>
          <w:rFonts w:cs="FrankRuehl" w:hint="cs"/>
          <w:rtl/>
        </w:rPr>
        <w:t>67 מ"מ;</w:t>
      </w:r>
    </w:p>
    <w:p w:rsidR="00261197" w:rsidRDefault="00261197" w:rsidP="00074A6F">
      <w:pPr>
        <w:pStyle w:val="P03"/>
        <w:tabs>
          <w:tab w:val="clear" w:pos="624"/>
          <w:tab w:val="clear" w:pos="1021"/>
          <w:tab w:val="clear" w:pos="1474"/>
          <w:tab w:val="clear" w:pos="1928"/>
          <w:tab w:val="clear" w:pos="2381"/>
          <w:tab w:val="clear" w:pos="2835"/>
          <w:tab w:val="clear" w:pos="6259"/>
          <w:tab w:val="left" w:pos="6237"/>
        </w:tabs>
        <w:spacing w:before="72"/>
        <w:ind w:left="1928" w:right="1134" w:firstLine="0"/>
        <w:rPr>
          <w:rStyle w:val="default"/>
          <w:rFonts w:cs="FrankRuehl"/>
          <w:rtl/>
        </w:rPr>
      </w:pPr>
      <w:r>
        <w:rPr>
          <w:rStyle w:val="default"/>
          <w:rFonts w:cs="FrankRuehl"/>
          <w:rtl/>
        </w:rPr>
        <w:t>לי</w:t>
      </w:r>
      <w:r>
        <w:rPr>
          <w:rStyle w:val="default"/>
          <w:rFonts w:cs="FrankRuehl" w:hint="cs"/>
          <w:rtl/>
        </w:rPr>
        <w:t>מונים</w:t>
      </w:r>
      <w:r w:rsidR="00074A6F">
        <w:rPr>
          <w:rStyle w:val="default"/>
          <w:rFonts w:cs="FrankRuehl" w:hint="cs"/>
          <w:rtl/>
        </w:rPr>
        <w:t xml:space="preserve"> -</w:t>
      </w:r>
      <w:r w:rsidR="00074A6F">
        <w:rPr>
          <w:rStyle w:val="default"/>
          <w:rFonts w:cs="FrankRuehl" w:hint="cs"/>
          <w:rtl/>
        </w:rPr>
        <w:tab/>
      </w:r>
      <w:r>
        <w:rPr>
          <w:rStyle w:val="default"/>
          <w:rFonts w:cs="FrankRuehl" w:hint="cs"/>
          <w:rtl/>
        </w:rPr>
        <w:t>43 מ"מ;</w:t>
      </w:r>
    </w:p>
    <w:p w:rsidR="00261197" w:rsidRDefault="00261197" w:rsidP="00074A6F">
      <w:pPr>
        <w:pStyle w:val="P03"/>
        <w:tabs>
          <w:tab w:val="clear" w:pos="624"/>
          <w:tab w:val="clear" w:pos="1021"/>
          <w:tab w:val="clear" w:pos="1474"/>
          <w:tab w:val="clear" w:pos="1928"/>
          <w:tab w:val="clear" w:pos="2381"/>
          <w:tab w:val="clear" w:pos="2835"/>
          <w:tab w:val="clear" w:pos="6259"/>
          <w:tab w:val="left" w:pos="6237"/>
        </w:tabs>
        <w:spacing w:before="72"/>
        <w:ind w:left="1928" w:right="1134" w:firstLine="0"/>
        <w:rPr>
          <w:rStyle w:val="default"/>
          <w:rFonts w:cs="FrankRuehl"/>
          <w:rtl/>
        </w:rPr>
      </w:pPr>
      <w:r>
        <w:rPr>
          <w:rStyle w:val="default"/>
          <w:rFonts w:cs="FrankRuehl"/>
          <w:rtl/>
        </w:rPr>
        <w:t>סט</w:t>
      </w:r>
      <w:r>
        <w:rPr>
          <w:rStyle w:val="default"/>
          <w:rFonts w:cs="FrankRuehl" w:hint="cs"/>
          <w:rtl/>
        </w:rPr>
        <w:t>סומה, וילקינג, מנדרינות</w:t>
      </w:r>
      <w:r w:rsidR="00074A6F">
        <w:rPr>
          <w:rStyle w:val="default"/>
          <w:rFonts w:cs="FrankRuehl" w:hint="cs"/>
          <w:rtl/>
        </w:rPr>
        <w:t xml:space="preserve"> </w:t>
      </w:r>
      <w:r>
        <w:rPr>
          <w:rStyle w:val="default"/>
          <w:rFonts w:cs="FrankRuehl"/>
          <w:rtl/>
        </w:rPr>
        <w:t>וה</w:t>
      </w:r>
      <w:r w:rsidR="00074A6F">
        <w:rPr>
          <w:rStyle w:val="default"/>
          <w:rFonts w:cs="FrankRuehl" w:hint="cs"/>
          <w:rtl/>
        </w:rPr>
        <w:t>כלאותיהן -</w:t>
      </w:r>
      <w:r w:rsidR="00074A6F">
        <w:rPr>
          <w:rStyle w:val="default"/>
          <w:rFonts w:cs="FrankRuehl" w:hint="cs"/>
          <w:rtl/>
        </w:rPr>
        <w:tab/>
      </w:r>
      <w:r>
        <w:rPr>
          <w:rStyle w:val="default"/>
          <w:rFonts w:cs="FrankRuehl" w:hint="cs"/>
          <w:rtl/>
        </w:rPr>
        <w:t xml:space="preserve">43 </w:t>
      </w:r>
      <w:r>
        <w:rPr>
          <w:rStyle w:val="default"/>
          <w:rFonts w:cs="FrankRuehl"/>
          <w:rtl/>
        </w:rPr>
        <w:t>מ"</w:t>
      </w:r>
      <w:r>
        <w:rPr>
          <w:rStyle w:val="default"/>
          <w:rFonts w:cs="FrankRuehl" w:hint="cs"/>
          <w:rtl/>
        </w:rPr>
        <w:t>מ;</w:t>
      </w:r>
    </w:p>
    <w:p w:rsidR="00261197" w:rsidRDefault="00261197" w:rsidP="00074A6F">
      <w:pPr>
        <w:pStyle w:val="P03"/>
        <w:tabs>
          <w:tab w:val="clear" w:pos="624"/>
          <w:tab w:val="clear" w:pos="1021"/>
          <w:tab w:val="clear" w:pos="1474"/>
          <w:tab w:val="clear" w:pos="1928"/>
          <w:tab w:val="clear" w:pos="2381"/>
          <w:tab w:val="clear" w:pos="2835"/>
          <w:tab w:val="clear" w:pos="6259"/>
          <w:tab w:val="left" w:pos="6237"/>
        </w:tabs>
        <w:spacing w:before="72"/>
        <w:ind w:left="1928" w:right="1134" w:firstLine="0"/>
        <w:rPr>
          <w:rStyle w:val="default"/>
          <w:rFonts w:cs="FrankRuehl"/>
          <w:rtl/>
        </w:rPr>
      </w:pPr>
      <w:r>
        <w:rPr>
          <w:rStyle w:val="default"/>
          <w:rFonts w:cs="FrankRuehl"/>
          <w:rtl/>
        </w:rPr>
        <w:t>קל</w:t>
      </w:r>
      <w:r>
        <w:rPr>
          <w:rStyle w:val="default"/>
          <w:rFonts w:cs="FrankRuehl" w:hint="cs"/>
          <w:rtl/>
        </w:rPr>
        <w:t>מנטינות ומונריאל</w:t>
      </w:r>
      <w:r w:rsidR="00074A6F">
        <w:rPr>
          <w:rStyle w:val="default"/>
          <w:rFonts w:cs="FrankRuehl" w:hint="cs"/>
          <w:rtl/>
        </w:rPr>
        <w:t xml:space="preserve"> -</w:t>
      </w:r>
      <w:r w:rsidR="00074A6F">
        <w:rPr>
          <w:rStyle w:val="default"/>
          <w:rFonts w:cs="FrankRuehl" w:hint="cs"/>
          <w:rtl/>
        </w:rPr>
        <w:tab/>
      </w:r>
      <w:r>
        <w:rPr>
          <w:rStyle w:val="default"/>
          <w:rFonts w:cs="FrankRuehl" w:hint="cs"/>
          <w:rtl/>
        </w:rPr>
        <w:t>34 מ"מ.</w:t>
      </w:r>
    </w:p>
    <w:p w:rsidR="00261197" w:rsidRDefault="00261197">
      <w:pPr>
        <w:pStyle w:val="P00"/>
        <w:spacing w:before="72"/>
        <w:ind w:left="0" w:right="1134"/>
        <w:rPr>
          <w:rStyle w:val="default"/>
          <w:rFonts w:cs="FrankRuehl"/>
          <w:rtl/>
        </w:rPr>
      </w:pPr>
      <w:bookmarkStart w:id="18" w:name="Seif14"/>
      <w:bookmarkEnd w:id="18"/>
      <w:r>
        <w:rPr>
          <w:lang w:val="he-IL"/>
        </w:rPr>
        <w:pict>
          <v:rect id="_x0000_s2064" style="position:absolute;left:0;text-align:left;margin-left:464.5pt;margin-top:8.05pt;width:75.05pt;height:12.55pt;z-index:251656704" o:allowincell="f" filled="f" stroked="f" strokecolor="lime" strokeweight=".25pt">
            <v:textbox style="mso-next-textbox:#_x0000_s2064" inset="0,0,0,0">
              <w:txbxContent>
                <w:p w:rsidR="0007783E" w:rsidRDefault="0007783E">
                  <w:pPr>
                    <w:spacing w:line="160" w:lineRule="exact"/>
                    <w:jc w:val="left"/>
                    <w:rPr>
                      <w:rFonts w:cs="Miriam"/>
                      <w:noProof/>
                      <w:sz w:val="18"/>
                      <w:szCs w:val="18"/>
                      <w:rtl/>
                    </w:rPr>
                  </w:pPr>
                  <w:r>
                    <w:rPr>
                      <w:rFonts w:cs="Miriam"/>
                      <w:sz w:val="18"/>
                      <w:szCs w:val="18"/>
                      <w:rtl/>
                    </w:rPr>
                    <w:t>חי</w:t>
                  </w:r>
                  <w:r>
                    <w:rPr>
                      <w:rFonts w:cs="Miriam" w:hint="cs"/>
                      <w:sz w:val="18"/>
                      <w:szCs w:val="18"/>
                      <w:rtl/>
                    </w:rPr>
                    <w:t>טוי ודינוג</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ייצא אדם פרי הדר שלא חוטה ודונג בהליכים מקובלים ובשיטות מתאימות שקבע המנהל בהתייעצות עם מנהל המחלקה לאחסון והמועצה.</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תקנת משנה (א) לא יחולו על קלמנטינות, סטסומות, וילקינג, טנג'רינות ומנדרינות והכ</w:t>
      </w:r>
      <w:r>
        <w:rPr>
          <w:rStyle w:val="default"/>
          <w:rFonts w:cs="FrankRuehl"/>
          <w:rtl/>
        </w:rPr>
        <w:t>לא</w:t>
      </w:r>
      <w:r>
        <w:rPr>
          <w:rStyle w:val="default"/>
          <w:rFonts w:cs="FrankRuehl" w:hint="cs"/>
          <w:rtl/>
        </w:rPr>
        <w:t>ותיהן.</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רי הדר המיועד ליצוא יחוטה תוך 72 שעות לאחר הקטיף.</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פ</w:t>
      </w:r>
      <w:r>
        <w:rPr>
          <w:rStyle w:val="default"/>
          <w:rFonts w:cs="FrankRuehl" w:hint="cs"/>
          <w:rtl/>
        </w:rPr>
        <w:t>רי הדר המיועד ליצוא ייארז עטוף בנייר או עירום לפי תנאים דלהלן:</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ע</w:t>
      </w:r>
      <w:r>
        <w:rPr>
          <w:rStyle w:val="default"/>
          <w:rFonts w:cs="FrankRuehl" w:hint="cs"/>
          <w:rtl/>
        </w:rPr>
        <w:t>טוף בנייר ספוג דיפיניל או כל חומר כימי אחר בכמות שיקבע המנהל בהתייעצות עם מנהל המחלקה לאחסון והמועצה; השימוש בדיפיניל</w:t>
      </w:r>
      <w:r>
        <w:rPr>
          <w:rStyle w:val="default"/>
          <w:rFonts w:cs="FrankRuehl"/>
          <w:rtl/>
        </w:rPr>
        <w:t xml:space="preserve"> א</w:t>
      </w:r>
      <w:r>
        <w:rPr>
          <w:rStyle w:val="default"/>
          <w:rFonts w:cs="FrankRuehl" w:hint="cs"/>
          <w:rtl/>
        </w:rPr>
        <w:t>ו בכל חומר כימי אחר העלול להשאיר ריח זר על קליפת פרי ההדר, מותר אם ה</w:t>
      </w:r>
      <w:r>
        <w:rPr>
          <w:rStyle w:val="default"/>
          <w:rFonts w:cs="FrankRuehl"/>
          <w:rtl/>
        </w:rPr>
        <w:t>ד</w:t>
      </w:r>
      <w:r>
        <w:rPr>
          <w:rStyle w:val="default"/>
          <w:rFonts w:cs="FrankRuehl" w:hint="cs"/>
          <w:rtl/>
        </w:rPr>
        <w:t>בר עונה על תקנות ארץ היבוא;</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טוף בנייר ללא חומר חיטוי בתנאי שפרי ההדר קיבל הגנה בפני רקבון;</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ירום, בתנאי שפרי ההדר קיבל הגנה בפני רקבון.</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מין והכמות של החומר המשמש נגד רקבו</w:t>
      </w:r>
      <w:r>
        <w:rPr>
          <w:rStyle w:val="default"/>
          <w:rFonts w:cs="FrankRuehl"/>
          <w:rtl/>
        </w:rPr>
        <w:t xml:space="preserve">ן </w:t>
      </w:r>
      <w:r>
        <w:rPr>
          <w:rStyle w:val="default"/>
          <w:rFonts w:cs="FrankRuehl" w:hint="cs"/>
          <w:rtl/>
        </w:rPr>
        <w:t>כאמור בפיסקאות (2) ו-(3) של תקנת משנה (ד), יאושרו בידי המנהל בהתייעצ</w:t>
      </w:r>
      <w:r>
        <w:rPr>
          <w:rStyle w:val="default"/>
          <w:rFonts w:cs="FrankRuehl"/>
          <w:rtl/>
        </w:rPr>
        <w:t>ו</w:t>
      </w:r>
      <w:r>
        <w:rPr>
          <w:rStyle w:val="default"/>
          <w:rFonts w:cs="FrankRuehl" w:hint="cs"/>
          <w:rtl/>
        </w:rPr>
        <w:t>ת עם מנהל המחלקה לאחסון והמועצה.</w:t>
      </w:r>
    </w:p>
    <w:p w:rsidR="00261197" w:rsidRDefault="00261197">
      <w:pPr>
        <w:pStyle w:val="P00"/>
        <w:spacing w:before="72"/>
        <w:ind w:left="0" w:right="1134"/>
        <w:rPr>
          <w:rStyle w:val="default"/>
          <w:rFonts w:cs="FrankRuehl" w:hint="cs"/>
          <w:rtl/>
        </w:rPr>
      </w:pPr>
      <w:bookmarkStart w:id="19" w:name="Seif15"/>
      <w:bookmarkEnd w:id="19"/>
      <w:r>
        <w:rPr>
          <w:lang w:val="he-IL"/>
        </w:rPr>
        <w:pict>
          <v:rect id="_x0000_s2065" style="position:absolute;left:0;text-align:left;margin-left:464.5pt;margin-top:8.05pt;width:75.05pt;height:23.55pt;z-index:251657728" o:allowincell="f" filled="f" stroked="f" strokecolor="lime" strokeweight=".25pt">
            <v:textbox style="mso-next-textbox:#_x0000_s2065" inset="0,0,0,0">
              <w:txbxContent>
                <w:p w:rsidR="0007783E" w:rsidRDefault="0007783E">
                  <w:pPr>
                    <w:spacing w:line="160" w:lineRule="exact"/>
                    <w:jc w:val="left"/>
                    <w:rPr>
                      <w:rFonts w:cs="Miriam"/>
                      <w:noProof/>
                      <w:sz w:val="18"/>
                      <w:szCs w:val="18"/>
                      <w:rtl/>
                    </w:rPr>
                  </w:pPr>
                  <w:r>
                    <w:rPr>
                      <w:rFonts w:cs="Miriam"/>
                      <w:sz w:val="18"/>
                      <w:szCs w:val="18"/>
                      <w:rtl/>
                    </w:rPr>
                    <w:t>עט</w:t>
                  </w:r>
                  <w:r>
                    <w:rPr>
                      <w:rFonts w:cs="Miriam" w:hint="cs"/>
                      <w:sz w:val="18"/>
                      <w:szCs w:val="18"/>
                      <w:rtl/>
                    </w:rPr>
                    <w:t>יפת פרי הדר ליצוא וסימולו</w:t>
                  </w:r>
                </w:p>
              </w:txbxContent>
            </v:textbox>
            <w10:anchorlock/>
          </v:rect>
        </w:pict>
      </w:r>
      <w:r>
        <w:rPr>
          <w:rStyle w:val="big-number"/>
          <w:rFonts w:cs="Miriam"/>
          <w:rtl/>
        </w:rPr>
        <w:t>16.</w:t>
      </w:r>
      <w:r>
        <w:rPr>
          <w:rStyle w:val="big-number"/>
          <w:rFonts w:cs="Miriam"/>
          <w:rtl/>
        </w:rPr>
        <w:tab/>
      </w:r>
      <w:r>
        <w:rPr>
          <w:rStyle w:val="default"/>
          <w:rFonts w:cs="FrankRuehl"/>
          <w:rtl/>
        </w:rPr>
        <w:t>ני</w:t>
      </w:r>
      <w:r>
        <w:rPr>
          <w:rStyle w:val="default"/>
          <w:rFonts w:cs="FrankRuehl" w:hint="cs"/>
          <w:rtl/>
        </w:rPr>
        <w:t xml:space="preserve">יר לעטיפת פרי הדר יהיה </w:t>
      </w:r>
      <w:r w:rsidR="00074A6F">
        <w:rPr>
          <w:rStyle w:val="default"/>
          <w:rFonts w:cs="FrankRuehl"/>
          <w:rtl/>
        </w:rPr>
        <w:t>–</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איכות טובה, חדש, דק, יבש ונטול ריח, בכפוף לסייג האמור בתקנה 15(ד)(1);</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דפסה על נייר העטיפה או על כל נייר אחר</w:t>
      </w:r>
      <w:r>
        <w:rPr>
          <w:rStyle w:val="default"/>
          <w:rFonts w:cs="FrankRuehl"/>
          <w:rtl/>
        </w:rPr>
        <w:t xml:space="preserve"> ב</w:t>
      </w:r>
      <w:r>
        <w:rPr>
          <w:rStyle w:val="default"/>
          <w:rFonts w:cs="FrankRuehl" w:hint="cs"/>
          <w:rtl/>
        </w:rPr>
        <w:t>תוך מכל וסימול הפרי ייעשו בדיו בלתי רעילה ובלתי מזיקה למזון אדם;</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ותרת הדבקת תוויות על פרי הדר ליצוא בתנאי שהדבק אינו רעיל.</w:t>
      </w:r>
    </w:p>
    <w:p w:rsidR="00261197" w:rsidRDefault="00261197">
      <w:pPr>
        <w:pStyle w:val="P00"/>
        <w:spacing w:before="72"/>
        <w:ind w:left="0" w:right="1134"/>
        <w:rPr>
          <w:rStyle w:val="default"/>
          <w:rFonts w:cs="FrankRuehl"/>
          <w:rtl/>
        </w:rPr>
      </w:pPr>
      <w:bookmarkStart w:id="20" w:name="Seif16"/>
      <w:bookmarkEnd w:id="20"/>
      <w:r>
        <w:rPr>
          <w:lang w:val="he-IL"/>
        </w:rPr>
        <w:pict>
          <v:rect id="_x0000_s2066" style="position:absolute;left:0;text-align:left;margin-left:464.5pt;margin-top:8.05pt;width:75.05pt;height:20.7pt;z-index:251658752" o:allowincell="f" filled="f" stroked="f" strokecolor="lime" strokeweight=".25pt">
            <v:textbox style="mso-next-textbox:#_x0000_s2066" inset="0,0,0,0">
              <w:txbxContent>
                <w:p w:rsidR="0007783E" w:rsidRDefault="0007783E">
                  <w:pPr>
                    <w:spacing w:line="160" w:lineRule="exact"/>
                    <w:jc w:val="left"/>
                    <w:rPr>
                      <w:rFonts w:cs="Miriam"/>
                      <w:noProof/>
                      <w:sz w:val="18"/>
                      <w:szCs w:val="18"/>
                      <w:rtl/>
                    </w:rPr>
                  </w:pPr>
                  <w:r>
                    <w:rPr>
                      <w:rFonts w:cs="Miriam"/>
                      <w:sz w:val="18"/>
                      <w:szCs w:val="18"/>
                      <w:rtl/>
                    </w:rPr>
                    <w:t>אר</w:t>
                  </w:r>
                  <w:r>
                    <w:rPr>
                      <w:rFonts w:cs="Miriam" w:hint="cs"/>
                      <w:sz w:val="18"/>
                      <w:szCs w:val="18"/>
                      <w:rtl/>
                    </w:rPr>
                    <w:t>יזה ומצג של פרי הדר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מכלים שבהם ייארז פרי הדר ליצוא יהיו חדשים, שלמים, נקיים, חזקים ועשויים להגן הגנה מספקת על הפרי שבתוכם בפני כל פגיעה.</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פ</w:t>
      </w:r>
      <w:r>
        <w:rPr>
          <w:rStyle w:val="default"/>
          <w:rFonts w:cs="FrankRuehl" w:hint="cs"/>
          <w:rtl/>
        </w:rPr>
        <w:t>רי הדר המסודר בשכבות, ייארז בשיטה אלכסונית עד מלוא קיבולו של המכל ובצפיפות המקובלות על דעת המבקר.</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כל מכל, קרון או תא בקרון להכיל פרי הדר מאותו זן, סוג וגודל ואם נדרש רצוי גם אותה דרגה של התפתחות והבשלה; בסוג "מעולה" דרושה גם אחידות בצבע.</w:t>
      </w:r>
    </w:p>
    <w:p w:rsidR="00261197" w:rsidRDefault="00261197">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(1)</w:t>
      </w:r>
      <w:r>
        <w:rPr>
          <w:rStyle w:val="default"/>
          <w:rFonts w:cs="FrankRuehl"/>
          <w:rtl/>
        </w:rPr>
        <w:tab/>
        <w:t>ס</w:t>
      </w:r>
      <w:r>
        <w:rPr>
          <w:rStyle w:val="default"/>
          <w:rFonts w:cs="FrankRuehl" w:hint="cs"/>
          <w:rtl/>
        </w:rPr>
        <w:t>וג "מעולה" ייארז רק בשכבות מסודרות בהתאם לסולם הגדלים המכלים סגורים או פתוחים.</w:t>
      </w:r>
    </w:p>
    <w:p w:rsidR="00261197" w:rsidRDefault="00261197">
      <w:pPr>
        <w:pStyle w:val="P22"/>
        <w:spacing w:before="72"/>
        <w:ind w:left="1021" w:right="1134"/>
        <w:rPr>
          <w:rStyle w:val="default"/>
          <w:rFonts w:cs="FrankRuehl" w:hint="cs"/>
          <w:rtl/>
        </w:rPr>
      </w:pPr>
      <w:r>
        <w:rPr>
          <w:rStyle w:val="default"/>
          <w:rFonts w:cs="FrankRuehl"/>
          <w:rtl/>
        </w:rPr>
        <w:t>(2)</w:t>
      </w:r>
      <w:r>
        <w:rPr>
          <w:rStyle w:val="default"/>
          <w:rFonts w:cs="FrankRuehl"/>
          <w:rtl/>
        </w:rPr>
        <w:tab/>
        <w:t>ס</w:t>
      </w:r>
      <w:r>
        <w:rPr>
          <w:rStyle w:val="default"/>
          <w:rFonts w:cs="FrankRuehl" w:hint="cs"/>
          <w:rtl/>
        </w:rPr>
        <w:t xml:space="preserve">וג 1 ייארז </w:t>
      </w:r>
      <w:r w:rsidR="00074A6F">
        <w:rPr>
          <w:rStyle w:val="default"/>
          <w:rFonts w:cs="FrankRuehl"/>
          <w:rtl/>
        </w:rPr>
        <w:t>–</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מו סוג "מעולה";</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מסודר בשכבות אבל בהתאם לסולם הגדלים, במכלים סגורים או פתוחים;</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צובר במכל, בקרון או ברכב הובלה</w:t>
      </w:r>
      <w:r>
        <w:rPr>
          <w:rStyle w:val="default"/>
          <w:rFonts w:cs="FrankRuehl"/>
          <w:rtl/>
        </w:rPr>
        <w:t xml:space="preserve"> כ</w:t>
      </w:r>
      <w:r>
        <w:rPr>
          <w:rStyle w:val="default"/>
          <w:rFonts w:cs="FrankRuehl" w:hint="cs"/>
          <w:rtl/>
        </w:rPr>
        <w:t xml:space="preserve">שההבדל המירבי </w:t>
      </w:r>
      <w:r>
        <w:rPr>
          <w:rStyle w:val="default"/>
          <w:rFonts w:cs="FrankRuehl"/>
          <w:rtl/>
        </w:rPr>
        <w:t>ב</w:t>
      </w:r>
      <w:r>
        <w:rPr>
          <w:rStyle w:val="default"/>
          <w:rFonts w:cs="FrankRuehl" w:hint="cs"/>
          <w:rtl/>
        </w:rPr>
        <w:t>מיון שווה לסכום של שלושה גדלים עוקבים בסולם הגדלים.</w:t>
      </w:r>
    </w:p>
    <w:p w:rsidR="00261197" w:rsidRDefault="00261197" w:rsidP="00074A6F">
      <w:pPr>
        <w:pStyle w:val="P22"/>
        <w:spacing w:before="72"/>
        <w:ind w:left="1475" w:right="1134" w:hanging="454"/>
        <w:rPr>
          <w:rStyle w:val="default"/>
          <w:rFonts w:cs="FrankRuehl"/>
          <w:rtl/>
        </w:rPr>
      </w:pPr>
      <w:r>
        <w:rPr>
          <w:rStyle w:val="default"/>
          <w:rFonts w:cs="FrankRuehl"/>
          <w:rtl/>
        </w:rPr>
        <w:t>(3)</w:t>
      </w:r>
      <w:r>
        <w:rPr>
          <w:rStyle w:val="default"/>
          <w:rFonts w:cs="FrankRuehl"/>
          <w:rtl/>
        </w:rPr>
        <w:tab/>
        <w:t>(</w:t>
      </w:r>
      <w:r>
        <w:rPr>
          <w:rStyle w:val="default"/>
          <w:rFonts w:cs="FrankRuehl" w:hint="cs"/>
          <w:rtl/>
        </w:rPr>
        <w:t>א)</w:t>
      </w:r>
      <w:r>
        <w:rPr>
          <w:rStyle w:val="default"/>
          <w:rFonts w:cs="FrankRuehl"/>
          <w:rtl/>
        </w:rPr>
        <w:tab/>
        <w:t>ס</w:t>
      </w:r>
      <w:r>
        <w:rPr>
          <w:rStyle w:val="default"/>
          <w:rFonts w:cs="FrankRuehl" w:hint="cs"/>
          <w:rtl/>
        </w:rPr>
        <w:t>וג 2 ייארז במכלים ובצובר כאמור לגבי סוג "מעולה" וסוג 1;</w:t>
      </w:r>
    </w:p>
    <w:p w:rsidR="00261197" w:rsidRDefault="00261197">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ותרת גם אריזה בצובר במכל, בקרון או ברכב הובלה ללא דרישות אחרות מלבד התאמה לגודל המינימלי המותר.</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פ</w:t>
      </w:r>
      <w:r>
        <w:rPr>
          <w:rStyle w:val="default"/>
          <w:rFonts w:cs="FrankRuehl" w:hint="cs"/>
          <w:rtl/>
        </w:rPr>
        <w:t>רי הדר המיועד</w:t>
      </w:r>
      <w:r>
        <w:rPr>
          <w:rStyle w:val="default"/>
          <w:rFonts w:cs="FrankRuehl"/>
          <w:rtl/>
        </w:rPr>
        <w:t xml:space="preserve"> ל</w:t>
      </w:r>
      <w:r>
        <w:rPr>
          <w:rStyle w:val="default"/>
          <w:rFonts w:cs="FrankRuehl" w:hint="cs"/>
          <w:rtl/>
        </w:rPr>
        <w:t>מכירה ישירה לצרכן, ייארז באריזה קמעונית כלהלן:</w:t>
      </w:r>
    </w:p>
    <w:p w:rsidR="00261197" w:rsidRDefault="00261197" w:rsidP="00074A6F">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 xml:space="preserve">פי מספר </w:t>
      </w:r>
      <w:r w:rsidR="00074A6F">
        <w:rPr>
          <w:rStyle w:val="default"/>
          <w:rFonts w:cs="FrankRuehl" w:hint="cs"/>
          <w:rtl/>
        </w:rPr>
        <w:t>-</w:t>
      </w:r>
      <w:r>
        <w:rPr>
          <w:rStyle w:val="default"/>
          <w:rFonts w:cs="FrankRuehl"/>
          <w:rtl/>
        </w:rPr>
        <w:t xml:space="preserve"> </w:t>
      </w:r>
      <w:r>
        <w:rPr>
          <w:rStyle w:val="default"/>
          <w:rFonts w:cs="FrankRuehl" w:hint="cs"/>
          <w:rtl/>
        </w:rPr>
        <w:t>בהתאם לסולם הגדלים;</w:t>
      </w:r>
    </w:p>
    <w:p w:rsidR="00261197" w:rsidRDefault="00261197" w:rsidP="00074A6F">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פי משקל </w:t>
      </w:r>
      <w:r w:rsidR="00074A6F">
        <w:rPr>
          <w:rStyle w:val="default"/>
          <w:rFonts w:cs="FrankRuehl" w:hint="cs"/>
          <w:rtl/>
        </w:rPr>
        <w:t>-</w:t>
      </w:r>
      <w:r>
        <w:rPr>
          <w:rStyle w:val="default"/>
          <w:rFonts w:cs="FrankRuehl"/>
          <w:rtl/>
        </w:rPr>
        <w:t xml:space="preserve"> </w:t>
      </w:r>
      <w:r>
        <w:rPr>
          <w:rStyle w:val="default"/>
          <w:rFonts w:cs="FrankRuehl" w:hint="cs"/>
          <w:rtl/>
        </w:rPr>
        <w:t>על פרי ההדר להיות אחיד.</w:t>
      </w:r>
    </w:p>
    <w:p w:rsidR="00261197" w:rsidRDefault="00261197">
      <w:pPr>
        <w:pStyle w:val="P00"/>
        <w:spacing w:before="72"/>
        <w:ind w:left="0" w:right="1134"/>
        <w:rPr>
          <w:rStyle w:val="default"/>
          <w:rFonts w:cs="FrankRuehl"/>
          <w:rtl/>
        </w:rPr>
      </w:pPr>
      <w:bookmarkStart w:id="21" w:name="Seif17"/>
      <w:bookmarkEnd w:id="21"/>
      <w:r>
        <w:rPr>
          <w:lang w:val="he-IL"/>
        </w:rPr>
        <w:pict>
          <v:rect id="_x0000_s2067" style="position:absolute;left:0;text-align:left;margin-left:464.5pt;margin-top:8.05pt;width:75.05pt;height:12.95pt;z-index:251659776" o:allowincell="f" filled="f" stroked="f" strokecolor="lime" strokeweight=".25pt">
            <v:textbox style="mso-next-textbox:#_x0000_s2067" inset="0,0,0,0">
              <w:txbxContent>
                <w:p w:rsidR="0007783E" w:rsidRDefault="0007783E">
                  <w:pPr>
                    <w:spacing w:line="160" w:lineRule="exact"/>
                    <w:jc w:val="left"/>
                    <w:rPr>
                      <w:rFonts w:cs="Miriam"/>
                      <w:noProof/>
                      <w:sz w:val="18"/>
                      <w:szCs w:val="18"/>
                      <w:rtl/>
                    </w:rPr>
                  </w:pPr>
                  <w:r>
                    <w:rPr>
                      <w:rFonts w:cs="Miriam"/>
                      <w:sz w:val="18"/>
                      <w:szCs w:val="18"/>
                      <w:rtl/>
                    </w:rPr>
                    <w:t>סי</w:t>
                  </w:r>
                  <w:r>
                    <w:rPr>
                      <w:rFonts w:cs="Miriam" w:hint="cs"/>
                      <w:sz w:val="18"/>
                      <w:szCs w:val="18"/>
                      <w:rtl/>
                    </w:rPr>
                    <w:t>יגים באריזה</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ישתמש אדם באריזת פרי הדר ליצוא בחומר העלול לשנות את תכונותיו הטבעיות, טעמו או ריחו של פרי ההדר; השימוש בדיפיניל או בכל חו</w:t>
      </w:r>
      <w:r>
        <w:rPr>
          <w:rStyle w:val="default"/>
          <w:rFonts w:cs="FrankRuehl"/>
          <w:rtl/>
        </w:rPr>
        <w:t>מר</w:t>
      </w:r>
      <w:r>
        <w:rPr>
          <w:rStyle w:val="default"/>
          <w:rFonts w:cs="FrankRuehl" w:hint="cs"/>
          <w:rtl/>
        </w:rPr>
        <w:t xml:space="preserve"> כימי אחר העלול להשאיר ריח זר על קליפת פרי ההדר מותר אם הדבר עונה על תקנות ארץ היבוא.</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מכל שבו נארז פרי הדר להיות חפשי מכל גוף זר, מלבד במקרה של צורת אריזה מיוחדת שמתירה ארץ היבוא, שבה פרי ההדר נושא ענף עם עלים ירוקים.</w:t>
      </w:r>
    </w:p>
    <w:p w:rsidR="00261197" w:rsidRDefault="00261197">
      <w:pPr>
        <w:pStyle w:val="P00"/>
        <w:spacing w:before="72"/>
        <w:ind w:left="0" w:right="1134"/>
        <w:rPr>
          <w:rStyle w:val="default"/>
          <w:rFonts w:cs="FrankRuehl"/>
          <w:rtl/>
        </w:rPr>
      </w:pPr>
      <w:bookmarkStart w:id="22" w:name="Seif18"/>
      <w:bookmarkEnd w:id="22"/>
      <w:r>
        <w:rPr>
          <w:lang w:val="he-IL"/>
        </w:rPr>
        <w:pict>
          <v:rect id="_x0000_s2068" style="position:absolute;left:0;text-align:left;margin-left:464.5pt;margin-top:8.05pt;width:75.05pt;height:15.85pt;z-index:251660800" o:allowincell="f" filled="f" stroked="f" strokecolor="lime" strokeweight=".25pt">
            <v:textbox style="mso-next-textbox:#_x0000_s2068" inset="0,0,0,0">
              <w:txbxContent>
                <w:p w:rsidR="0007783E" w:rsidRDefault="0007783E">
                  <w:pPr>
                    <w:spacing w:line="160" w:lineRule="exact"/>
                    <w:jc w:val="left"/>
                    <w:rPr>
                      <w:rFonts w:cs="Miriam"/>
                      <w:noProof/>
                      <w:sz w:val="18"/>
                      <w:szCs w:val="18"/>
                      <w:rtl/>
                    </w:rPr>
                  </w:pPr>
                  <w:r>
                    <w:rPr>
                      <w:rFonts w:cs="Miriam"/>
                      <w:sz w:val="18"/>
                      <w:szCs w:val="18"/>
                      <w:rtl/>
                    </w:rPr>
                    <w:t>סי</w:t>
                  </w:r>
                  <w:r>
                    <w:rPr>
                      <w:rFonts w:cs="Miriam" w:hint="cs"/>
                      <w:sz w:val="18"/>
                      <w:szCs w:val="18"/>
                      <w:rtl/>
                    </w:rPr>
                    <w:t>מון</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מכל יסומ</w:t>
      </w:r>
      <w:r>
        <w:rPr>
          <w:rStyle w:val="default"/>
          <w:rFonts w:cs="FrankRuehl"/>
          <w:rtl/>
        </w:rPr>
        <w:t>ן</w:t>
      </w:r>
      <w:r>
        <w:rPr>
          <w:rStyle w:val="default"/>
          <w:rFonts w:cs="FrankRuehl" w:hint="cs"/>
          <w:rtl/>
        </w:rPr>
        <w:t xml:space="preserve"> על אחד</w:t>
      </w:r>
      <w:r>
        <w:rPr>
          <w:rStyle w:val="default"/>
          <w:rFonts w:cs="FrankRuehl"/>
          <w:rtl/>
        </w:rPr>
        <w:t xml:space="preserve"> מ</w:t>
      </w:r>
      <w:r>
        <w:rPr>
          <w:rStyle w:val="default"/>
          <w:rFonts w:cs="FrankRuehl" w:hint="cs"/>
          <w:rtl/>
        </w:rPr>
        <w:t>ראשיו בצורה ברורה ובלתי מחיקה בפרטים הבאים:</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ם ומען של היצואן או סימון צופן;</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המין (ציון הזן רק בתפוחי זהב);</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ש</w:t>
      </w:r>
      <w:r>
        <w:rPr>
          <w:rStyle w:val="default"/>
          <w:rFonts w:cs="FrankRuehl" w:hint="cs"/>
          <w:rtl/>
        </w:rPr>
        <w:t>ם הטיפוס לקלמנטינות;</w:t>
      </w:r>
    </w:p>
    <w:p w:rsidR="00261197" w:rsidRPr="00074A6F" w:rsidRDefault="00261197" w:rsidP="00074A6F">
      <w:pPr>
        <w:pStyle w:val="P33"/>
        <w:spacing w:before="72"/>
        <w:ind w:left="1474" w:right="1134"/>
        <w:rPr>
          <w:rStyle w:val="default"/>
          <w:rFonts w:cs="FrankRuehl" w:hint="cs"/>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קלמנטינות חסרות גרעינים </w:t>
      </w:r>
      <w:r w:rsidR="00074A6F">
        <w:rPr>
          <w:rStyle w:val="default"/>
          <w:rFonts w:cs="FrankRuehl" w:hint="cs"/>
          <w:rtl/>
        </w:rPr>
        <w:t>-</w:t>
      </w:r>
      <w:r>
        <w:rPr>
          <w:rStyle w:val="default"/>
          <w:rFonts w:cs="FrankRuehl"/>
          <w:rtl/>
        </w:rPr>
        <w:t xml:space="preserve"> "</w:t>
      </w:r>
      <w:r>
        <w:rPr>
          <w:rStyle w:val="default"/>
          <w:rFonts w:cs="FrankRuehl" w:hint="cs"/>
          <w:rtl/>
        </w:rPr>
        <w:t xml:space="preserve">קלמנטינות </w:t>
      </w:r>
      <w:r w:rsidR="00074A6F">
        <w:rPr>
          <w:rStyle w:val="default"/>
          <w:rFonts w:cs="FrankRuehl"/>
          <w:rtl/>
        </w:rPr>
        <w:t>–</w:t>
      </w:r>
      <w:r>
        <w:rPr>
          <w:rStyle w:val="default"/>
          <w:rFonts w:cs="FrankRuehl"/>
          <w:rtl/>
        </w:rPr>
        <w:t xml:space="preserve"> </w:t>
      </w:r>
      <w:r>
        <w:rPr>
          <w:rStyle w:val="default"/>
          <w:rFonts w:cs="FrankRuehl"/>
          <w:sz w:val="20"/>
        </w:rPr>
        <w:t>Piple</w:t>
      </w:r>
      <w:r w:rsidR="00074A6F">
        <w:rPr>
          <w:rStyle w:val="default"/>
          <w:rFonts w:cs="FrankRuehl"/>
          <w:sz w:val="20"/>
        </w:rPr>
        <w:t>ss</w:t>
      </w:r>
      <w:r w:rsidR="00074A6F">
        <w:rPr>
          <w:rStyle w:val="default"/>
          <w:rFonts w:cs="FrankRuehl" w:hint="cs"/>
          <w:sz w:val="20"/>
          <w:rtl/>
        </w:rPr>
        <w:t>";</w:t>
      </w:r>
    </w:p>
    <w:p w:rsidR="00261197" w:rsidRDefault="00261197" w:rsidP="00074A6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קלמנטינות עם 1 עד 10 גרעינים </w:t>
      </w:r>
      <w:r w:rsidR="00074A6F">
        <w:rPr>
          <w:rStyle w:val="default"/>
          <w:rFonts w:cs="FrankRuehl" w:hint="cs"/>
          <w:rtl/>
        </w:rPr>
        <w:t>-</w:t>
      </w:r>
      <w:r>
        <w:rPr>
          <w:rStyle w:val="default"/>
          <w:rFonts w:cs="FrankRuehl"/>
          <w:rtl/>
        </w:rPr>
        <w:t xml:space="preserve"> "</w:t>
      </w:r>
      <w:r>
        <w:rPr>
          <w:rStyle w:val="default"/>
          <w:rFonts w:cs="FrankRuehl" w:hint="cs"/>
          <w:rtl/>
        </w:rPr>
        <w:t>קלמנטינות</w:t>
      </w:r>
      <w:r>
        <w:rPr>
          <w:rStyle w:val="default"/>
          <w:rFonts w:cs="FrankRuehl"/>
          <w:rtl/>
        </w:rPr>
        <w:t>";</w:t>
      </w:r>
    </w:p>
    <w:p w:rsidR="00261197" w:rsidRPr="00074A6F" w:rsidRDefault="00261197" w:rsidP="00074A6F">
      <w:pPr>
        <w:pStyle w:val="P33"/>
        <w:spacing w:before="72"/>
        <w:ind w:left="1474" w:right="1134"/>
        <w:rPr>
          <w:rStyle w:val="default"/>
          <w:rFonts w:cs="FrankRuehl" w:hint="cs"/>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בקל</w:t>
      </w:r>
      <w:r>
        <w:rPr>
          <w:rStyle w:val="default"/>
          <w:rFonts w:cs="FrankRuehl" w:hint="cs"/>
          <w:rtl/>
        </w:rPr>
        <w:t xml:space="preserve">מנטינות עם מעל 10 גרעינים </w:t>
      </w:r>
      <w:r w:rsidR="00074A6F">
        <w:rPr>
          <w:rStyle w:val="default"/>
          <w:rFonts w:cs="FrankRuehl" w:hint="cs"/>
          <w:rtl/>
        </w:rPr>
        <w:t>-</w:t>
      </w:r>
      <w:r>
        <w:rPr>
          <w:rStyle w:val="default"/>
          <w:rFonts w:cs="FrankRuehl"/>
          <w:rtl/>
        </w:rPr>
        <w:t xml:space="preserve"> "</w:t>
      </w:r>
      <w:r>
        <w:rPr>
          <w:rStyle w:val="default"/>
          <w:rFonts w:cs="FrankRuehl" w:hint="cs"/>
          <w:rtl/>
        </w:rPr>
        <w:t>קלמנטינות</w:t>
      </w:r>
      <w:r w:rsidR="00074A6F">
        <w:rPr>
          <w:rStyle w:val="default"/>
          <w:rFonts w:cs="FrankRuehl" w:hint="cs"/>
          <w:rtl/>
        </w:rPr>
        <w:t xml:space="preserve"> </w:t>
      </w:r>
      <w:r w:rsidR="00074A6F">
        <w:rPr>
          <w:rStyle w:val="default"/>
          <w:rFonts w:cs="FrankRuehl"/>
          <w:sz w:val="20"/>
        </w:rPr>
        <w:t>Monreal</w:t>
      </w:r>
      <w:r w:rsidR="00074A6F">
        <w:rPr>
          <w:rStyle w:val="default"/>
          <w:rFonts w:cs="FrankRuehl" w:hint="cs"/>
          <w:sz w:val="20"/>
          <w:rtl/>
        </w:rPr>
        <w:t xml:space="preserve">" </w:t>
      </w:r>
      <w:r>
        <w:rPr>
          <w:rStyle w:val="default"/>
          <w:rFonts w:cs="FrankRuehl" w:hint="cs"/>
          <w:rtl/>
        </w:rPr>
        <w:t>או "קלמנטינות עם גרעינים";</w:t>
      </w:r>
    </w:p>
    <w:p w:rsidR="00261197" w:rsidRDefault="00261197" w:rsidP="00074A6F">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מ</w:t>
      </w:r>
      <w:r>
        <w:rPr>
          <w:rStyle w:val="default"/>
          <w:rFonts w:cs="FrankRuehl" w:hint="cs"/>
          <w:rtl/>
        </w:rPr>
        <w:t xml:space="preserve">קור התוצרת </w:t>
      </w:r>
      <w:r w:rsidR="00074A6F">
        <w:rPr>
          <w:rStyle w:val="default"/>
          <w:rFonts w:cs="FrankRuehl" w:hint="cs"/>
          <w:rtl/>
        </w:rPr>
        <w:t>-</w:t>
      </w:r>
      <w:r>
        <w:rPr>
          <w:rStyle w:val="default"/>
          <w:rFonts w:cs="FrankRuehl"/>
          <w:rtl/>
        </w:rPr>
        <w:t xml:space="preserve"> </w:t>
      </w:r>
      <w:r>
        <w:rPr>
          <w:rStyle w:val="default"/>
          <w:rFonts w:cs="FrankRuehl"/>
          <w:sz w:val="20"/>
        </w:rPr>
        <w:t>Produce of Israel</w:t>
      </w:r>
      <w:r w:rsidR="00074A6F">
        <w:rPr>
          <w:rStyle w:val="default"/>
          <w:rFonts w:cs="FrankRuehl" w:hint="cs"/>
          <w:sz w:val="20"/>
          <w:rtl/>
        </w:rPr>
        <w:t>;</w:t>
      </w:r>
    </w:p>
    <w:p w:rsidR="00261197" w:rsidRDefault="00261197">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סוג;</w:t>
      </w:r>
    </w:p>
    <w:p w:rsidR="00261197" w:rsidRDefault="00261197" w:rsidP="00074A6F">
      <w:pPr>
        <w:pStyle w:val="P22"/>
        <w:spacing w:before="72"/>
        <w:ind w:left="1475" w:right="1134" w:hanging="454"/>
        <w:rPr>
          <w:rStyle w:val="default"/>
          <w:rFonts w:cs="FrankRuehl"/>
          <w:rtl/>
        </w:rPr>
      </w:pP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w:t>
      </w:r>
      <w:r>
        <w:rPr>
          <w:rStyle w:val="default"/>
          <w:rFonts w:cs="FrankRuehl" w:hint="cs"/>
          <w:rtl/>
        </w:rPr>
        <w:t xml:space="preserve">מספר הגודל" ו"מנין הפירות" </w:t>
      </w:r>
      <w:r w:rsidR="00074A6F">
        <w:rPr>
          <w:rStyle w:val="default"/>
          <w:rFonts w:cs="FrankRuehl" w:hint="cs"/>
          <w:rtl/>
        </w:rPr>
        <w:t>-</w:t>
      </w:r>
      <w:r>
        <w:rPr>
          <w:rStyle w:val="default"/>
          <w:rFonts w:cs="FrankRuehl"/>
          <w:rtl/>
        </w:rPr>
        <w:t xml:space="preserve"> </w:t>
      </w:r>
      <w:r>
        <w:rPr>
          <w:rStyle w:val="default"/>
          <w:rFonts w:cs="FrankRuehl" w:hint="cs"/>
          <w:rtl/>
        </w:rPr>
        <w:t>כשהפרי ממוין לפי סולם הגדלים וארוז בשכבות (או שפוך);</w:t>
      </w:r>
    </w:p>
    <w:p w:rsidR="00261197" w:rsidRDefault="00261197" w:rsidP="00074A6F">
      <w:pPr>
        <w:pStyle w:val="P33"/>
        <w:spacing w:before="72"/>
        <w:ind w:left="1474" w:right="1134"/>
        <w:rPr>
          <w:rStyle w:val="default"/>
          <w:rFonts w:cs="FrankRuehl"/>
          <w:rtl/>
        </w:rPr>
      </w:pPr>
      <w:r>
        <w:rPr>
          <w:rStyle w:val="default"/>
          <w:rFonts w:cs="FrankRuehl"/>
          <w:rtl/>
        </w:rPr>
        <w:t>(ב</w:t>
      </w:r>
      <w:r>
        <w:rPr>
          <w:rStyle w:val="default"/>
          <w:rFonts w:cs="FrankRuehl" w:hint="cs"/>
          <w:rtl/>
        </w:rPr>
        <w:t>)</w:t>
      </w:r>
      <w:r>
        <w:rPr>
          <w:rStyle w:val="default"/>
          <w:rFonts w:cs="FrankRuehl"/>
          <w:rtl/>
        </w:rPr>
        <w:tab/>
        <w:t>"</w:t>
      </w:r>
      <w:r>
        <w:rPr>
          <w:rStyle w:val="default"/>
          <w:rFonts w:cs="FrankRuehl" w:hint="cs"/>
          <w:rtl/>
        </w:rPr>
        <w:t>מס</w:t>
      </w:r>
      <w:r>
        <w:rPr>
          <w:rStyle w:val="default"/>
          <w:rFonts w:cs="FrankRuehl"/>
          <w:rtl/>
        </w:rPr>
        <w:t>פר</w:t>
      </w:r>
      <w:r>
        <w:rPr>
          <w:rStyle w:val="default"/>
          <w:rFonts w:cs="FrankRuehl" w:hint="cs"/>
          <w:rtl/>
        </w:rPr>
        <w:t xml:space="preserve"> הגודל" </w:t>
      </w:r>
      <w:r w:rsidR="00074A6F">
        <w:rPr>
          <w:rStyle w:val="default"/>
          <w:rFonts w:cs="FrankRuehl" w:hint="cs"/>
          <w:rtl/>
        </w:rPr>
        <w:t>-</w:t>
      </w:r>
      <w:r>
        <w:rPr>
          <w:rStyle w:val="default"/>
          <w:rFonts w:cs="FrankRuehl"/>
          <w:rtl/>
        </w:rPr>
        <w:t xml:space="preserve"> </w:t>
      </w:r>
      <w:r>
        <w:rPr>
          <w:rStyle w:val="default"/>
          <w:rFonts w:cs="FrankRuehl" w:hint="cs"/>
          <w:rtl/>
        </w:rPr>
        <w:t>כשהפרי ממויין לפי סולם הגדלים ונשלח בצובר;</w:t>
      </w:r>
    </w:p>
    <w:p w:rsidR="00261197" w:rsidRDefault="00261197" w:rsidP="00074A6F">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גבולות התחתון והעליון של מספרי הגדלים </w:t>
      </w:r>
      <w:r w:rsidR="00074A6F">
        <w:rPr>
          <w:rStyle w:val="default"/>
          <w:rFonts w:cs="FrankRuehl" w:hint="cs"/>
          <w:rtl/>
        </w:rPr>
        <w:t>-</w:t>
      </w:r>
      <w:r>
        <w:rPr>
          <w:rStyle w:val="default"/>
          <w:rFonts w:cs="FrankRuehl"/>
          <w:rtl/>
        </w:rPr>
        <w:t xml:space="preserve"> </w:t>
      </w:r>
      <w:r>
        <w:rPr>
          <w:rStyle w:val="default"/>
          <w:rFonts w:cs="FrankRuehl" w:hint="cs"/>
          <w:rtl/>
        </w:rPr>
        <w:t>כשהפרי ממויין לפי שלושה גדלים עוקבים באריזת צובר;</w:t>
      </w:r>
    </w:p>
    <w:p w:rsidR="00261197" w:rsidRDefault="00261197">
      <w:pPr>
        <w:pStyle w:val="P22"/>
        <w:spacing w:before="72"/>
        <w:ind w:left="1021" w:right="1134"/>
        <w:rPr>
          <w:rStyle w:val="default"/>
          <w:rFonts w:cs="FrankRuehl"/>
          <w:rtl/>
        </w:rPr>
      </w:pPr>
      <w:r>
        <w:rPr>
          <w:rStyle w:val="default"/>
          <w:rFonts w:cs="FrankRuehl"/>
          <w:rtl/>
        </w:rPr>
        <w:t>(7)</w:t>
      </w:r>
      <w:r>
        <w:rPr>
          <w:rStyle w:val="default"/>
          <w:rFonts w:cs="FrankRuehl"/>
          <w:rtl/>
        </w:rPr>
        <w:tab/>
        <w:t>צ</w:t>
      </w:r>
      <w:r>
        <w:rPr>
          <w:rStyle w:val="default"/>
          <w:rFonts w:cs="FrankRuehl" w:hint="cs"/>
          <w:rtl/>
        </w:rPr>
        <w:t>יון שימוש בדיפיניל או חומר כימי אחר אם נדרש מטעם ארץ היבוא;</w:t>
      </w:r>
    </w:p>
    <w:p w:rsidR="00261197" w:rsidRDefault="00261197">
      <w:pPr>
        <w:pStyle w:val="P22"/>
        <w:spacing w:before="72"/>
        <w:ind w:left="1021" w:right="1134"/>
        <w:rPr>
          <w:rStyle w:val="default"/>
          <w:rFonts w:cs="FrankRuehl"/>
          <w:rtl/>
        </w:rPr>
      </w:pPr>
      <w:r>
        <w:rPr>
          <w:rStyle w:val="default"/>
          <w:rFonts w:cs="FrankRuehl" w:hint="cs"/>
          <w:rtl/>
        </w:rPr>
        <w:t>(8)</w:t>
      </w:r>
      <w:r>
        <w:rPr>
          <w:rStyle w:val="default"/>
          <w:rFonts w:cs="FrankRuehl"/>
          <w:rtl/>
        </w:rPr>
        <w:tab/>
        <w:t>פ</w:t>
      </w:r>
      <w:r>
        <w:rPr>
          <w:rStyle w:val="default"/>
          <w:rFonts w:cs="FrankRuehl" w:hint="cs"/>
          <w:rtl/>
        </w:rPr>
        <w:t xml:space="preserve">רטים על הבחלת פרי הדר ליצוא יצויינו </w:t>
      </w:r>
      <w:r>
        <w:rPr>
          <w:rStyle w:val="default"/>
          <w:rFonts w:cs="FrankRuehl"/>
          <w:rtl/>
        </w:rPr>
        <w:t>כך</w:t>
      </w:r>
      <w:r>
        <w:rPr>
          <w:rStyle w:val="default"/>
          <w:rFonts w:cs="FrankRuehl" w:hint="cs"/>
          <w:rtl/>
        </w:rPr>
        <w:t>:</w:t>
      </w:r>
    </w:p>
    <w:p w:rsidR="00261197" w:rsidRDefault="00261197" w:rsidP="00074A6F">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א</w:t>
      </w:r>
      <w:r>
        <w:rPr>
          <w:rStyle w:val="default"/>
          <w:rFonts w:cs="FrankRuehl" w:hint="cs"/>
          <w:rtl/>
        </w:rPr>
        <w:t xml:space="preserve">ם פרט זה נדרש מטעם ארץ היבוא, יסומן המכל במלה "הבחלה </w:t>
      </w:r>
      <w:r w:rsidR="00074A6F">
        <w:rPr>
          <w:rStyle w:val="default"/>
          <w:rFonts w:cs="FrankRuehl" w:hint="cs"/>
          <w:rtl/>
        </w:rPr>
        <w:t>-</w:t>
      </w:r>
      <w:r>
        <w:rPr>
          <w:rStyle w:val="default"/>
          <w:rFonts w:cs="FrankRuehl"/>
          <w:rtl/>
        </w:rPr>
        <w:t xml:space="preserve"> </w:t>
      </w:r>
      <w:r>
        <w:rPr>
          <w:rStyle w:val="default"/>
          <w:rFonts w:cs="FrankRuehl"/>
          <w:sz w:val="20"/>
        </w:rPr>
        <w:t>degreening</w:t>
      </w:r>
      <w:r>
        <w:rPr>
          <w:rStyle w:val="default"/>
          <w:rFonts w:cs="FrankRuehl"/>
          <w:rtl/>
        </w:rPr>
        <w:t>" א</w:t>
      </w:r>
      <w:r>
        <w:rPr>
          <w:rStyle w:val="default"/>
          <w:rFonts w:cs="FrankRuehl" w:hint="cs"/>
          <w:rtl/>
        </w:rPr>
        <w:t xml:space="preserve">ו "פרי מובחל </w:t>
      </w:r>
      <w:r w:rsidR="00074A6F">
        <w:rPr>
          <w:rStyle w:val="default"/>
          <w:rFonts w:cs="FrankRuehl" w:hint="cs"/>
          <w:rtl/>
        </w:rPr>
        <w:t>-</w:t>
      </w:r>
      <w:r>
        <w:rPr>
          <w:rStyle w:val="default"/>
          <w:rFonts w:cs="FrankRuehl"/>
          <w:rtl/>
        </w:rPr>
        <w:t xml:space="preserve"> </w:t>
      </w:r>
      <w:r>
        <w:rPr>
          <w:rStyle w:val="default"/>
          <w:rFonts w:cs="FrankRuehl"/>
          <w:sz w:val="20"/>
        </w:rPr>
        <w:t>degreened fruits</w:t>
      </w:r>
      <w:r>
        <w:rPr>
          <w:rStyle w:val="default"/>
          <w:rFonts w:cs="FrankRuehl"/>
          <w:rtl/>
        </w:rPr>
        <w:t>";</w:t>
      </w:r>
    </w:p>
    <w:p w:rsidR="00261197" w:rsidRDefault="00261197" w:rsidP="00074A6F">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ם אין דרישה כאמור, יציין שירות הביקורת, במסמכים המלווים את המשלוח, אחת מאלה: "הבחלה </w:t>
      </w:r>
      <w:r w:rsidR="00074A6F">
        <w:rPr>
          <w:rStyle w:val="default"/>
          <w:rFonts w:cs="FrankRuehl" w:hint="cs"/>
          <w:rtl/>
        </w:rPr>
        <w:t>-</w:t>
      </w:r>
      <w:r>
        <w:rPr>
          <w:rStyle w:val="default"/>
          <w:rFonts w:cs="FrankRuehl"/>
          <w:rtl/>
        </w:rPr>
        <w:t xml:space="preserve"> </w:t>
      </w:r>
      <w:r>
        <w:rPr>
          <w:rStyle w:val="default"/>
          <w:rFonts w:cs="FrankRuehl"/>
          <w:sz w:val="20"/>
        </w:rPr>
        <w:t>degreening</w:t>
      </w:r>
      <w:r>
        <w:rPr>
          <w:rStyle w:val="default"/>
          <w:rFonts w:cs="FrankRuehl"/>
          <w:rtl/>
        </w:rPr>
        <w:t>" א</w:t>
      </w:r>
      <w:r>
        <w:rPr>
          <w:rStyle w:val="default"/>
          <w:rFonts w:cs="FrankRuehl" w:hint="cs"/>
          <w:rtl/>
        </w:rPr>
        <w:t xml:space="preserve">ו "פרי מובחל </w:t>
      </w:r>
      <w:r w:rsidR="00074A6F">
        <w:rPr>
          <w:rStyle w:val="default"/>
          <w:rFonts w:cs="FrankRuehl" w:hint="cs"/>
          <w:rtl/>
        </w:rPr>
        <w:t>-</w:t>
      </w:r>
      <w:r>
        <w:rPr>
          <w:rStyle w:val="default"/>
          <w:rFonts w:cs="FrankRuehl"/>
          <w:rtl/>
        </w:rPr>
        <w:t xml:space="preserve"> </w:t>
      </w:r>
      <w:r>
        <w:rPr>
          <w:rStyle w:val="default"/>
          <w:rFonts w:cs="FrankRuehl"/>
          <w:sz w:val="20"/>
        </w:rPr>
        <w:t>degreened fruits</w:t>
      </w:r>
      <w:r>
        <w:rPr>
          <w:rStyle w:val="default"/>
          <w:rFonts w:cs="FrankRuehl"/>
          <w:rtl/>
        </w:rPr>
        <w:t>".</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w:t>
      </w:r>
      <w:r>
        <w:rPr>
          <w:rStyle w:val="default"/>
          <w:rFonts w:cs="FrankRuehl"/>
          <w:rtl/>
        </w:rPr>
        <w:t xml:space="preserve">ן </w:t>
      </w:r>
      <w:r>
        <w:rPr>
          <w:rStyle w:val="default"/>
          <w:rFonts w:cs="FrankRuehl" w:hint="cs"/>
          <w:rtl/>
        </w:rPr>
        <w:t xml:space="preserve">לכלול בסימון את המלה </w:t>
      </w:r>
      <w:r>
        <w:rPr>
          <w:rStyle w:val="default"/>
          <w:rFonts w:cs="FrankRuehl"/>
          <w:sz w:val="20"/>
        </w:rPr>
        <w:t>seedless</w:t>
      </w:r>
      <w:r>
        <w:rPr>
          <w:rStyle w:val="default"/>
          <w:rFonts w:cs="FrankRuehl"/>
          <w:rtl/>
        </w:rPr>
        <w:t xml:space="preserve"> א</w:t>
      </w:r>
      <w:r>
        <w:rPr>
          <w:rStyle w:val="default"/>
          <w:rFonts w:cs="FrankRuehl" w:hint="cs"/>
          <w:rtl/>
        </w:rPr>
        <w:t>לא אם פרי ההדר הוא מזן שמוטי או טבורי בלבד.</w:t>
      </w:r>
    </w:p>
    <w:p w:rsidR="00261197" w:rsidRDefault="00261197">
      <w:pPr>
        <w:pStyle w:val="P00"/>
        <w:spacing w:before="72"/>
        <w:ind w:left="0" w:right="1134"/>
        <w:rPr>
          <w:rStyle w:val="default"/>
          <w:rFonts w:cs="FrankRuehl" w:hint="cs"/>
          <w:rtl/>
        </w:rPr>
      </w:pPr>
      <w:bookmarkStart w:id="23" w:name="Seif19"/>
      <w:bookmarkEnd w:id="23"/>
      <w:r>
        <w:rPr>
          <w:lang w:val="he-IL"/>
        </w:rPr>
        <w:pict>
          <v:rect id="_x0000_s2069" style="position:absolute;left:0;text-align:left;margin-left:464.5pt;margin-top:8.05pt;width:75.05pt;height:13.3pt;z-index:251661824" o:allowincell="f" filled="f" stroked="f" strokecolor="lime" strokeweight=".25pt">
            <v:textbox style="mso-next-textbox:#_x0000_s2069" inset="0,0,0,0">
              <w:txbxContent>
                <w:p w:rsidR="0007783E" w:rsidRPr="006E6544" w:rsidRDefault="0007783E">
                  <w:pPr>
                    <w:spacing w:line="160" w:lineRule="exact"/>
                    <w:jc w:val="left"/>
                    <w:rPr>
                      <w:rFonts w:cs="Miriam"/>
                      <w:noProof/>
                      <w:sz w:val="16"/>
                      <w:szCs w:val="18"/>
                      <w:rtl/>
                    </w:rPr>
                  </w:pPr>
                  <w:r w:rsidRPr="006E6544">
                    <w:rPr>
                      <w:rFonts w:cs="Miriam"/>
                      <w:sz w:val="16"/>
                      <w:szCs w:val="18"/>
                      <w:rtl/>
                    </w:rPr>
                    <w:t>סי</w:t>
                  </w:r>
                  <w:r w:rsidRPr="006E6544">
                    <w:rPr>
                      <w:rFonts w:cs="Miriam" w:hint="cs"/>
                      <w:sz w:val="16"/>
                      <w:szCs w:val="18"/>
                      <w:rtl/>
                    </w:rPr>
                    <w:t xml:space="preserve">מון במלה </w:t>
                  </w:r>
                  <w:r w:rsidRPr="006E6544">
                    <w:rPr>
                      <w:rFonts w:cs="Miriam"/>
                      <w:sz w:val="16"/>
                      <w:szCs w:val="18"/>
                    </w:rPr>
                    <w:t>Jaffa</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מכל שנארז בו פרי הדר מהזנים המפורטים בטור א' ושגדל באזור המפורט באותו טור, יסומן במלים שצויינו לצדו בטור ב':</w:t>
      </w:r>
    </w:p>
    <w:p w:rsidR="00074A6F" w:rsidRPr="00074A6F" w:rsidRDefault="00074A6F" w:rsidP="00074A6F">
      <w:pPr>
        <w:pStyle w:val="P00"/>
        <w:pBdr>
          <w:bottom w:val="single" w:sz="4" w:space="1" w:color="auto"/>
        </w:pBdr>
        <w:tabs>
          <w:tab w:val="clear" w:pos="624"/>
          <w:tab w:val="clear" w:pos="1021"/>
          <w:tab w:val="clear" w:pos="1474"/>
          <w:tab w:val="clear" w:pos="1928"/>
          <w:tab w:val="clear" w:pos="2381"/>
          <w:tab w:val="clear" w:pos="2835"/>
          <w:tab w:val="clear" w:pos="6259"/>
          <w:tab w:val="center" w:pos="3686"/>
          <w:tab w:val="center" w:pos="6917"/>
        </w:tabs>
        <w:spacing w:before="72"/>
        <w:ind w:left="1021" w:right="1134"/>
        <w:rPr>
          <w:rStyle w:val="default"/>
          <w:rFonts w:cs="FrankRuehl"/>
          <w:sz w:val="22"/>
          <w:szCs w:val="22"/>
          <w:rtl/>
        </w:rPr>
      </w:pPr>
      <w:r w:rsidRPr="00074A6F">
        <w:rPr>
          <w:rStyle w:val="default"/>
          <w:rFonts w:cs="FrankRuehl" w:hint="cs"/>
          <w:sz w:val="22"/>
          <w:szCs w:val="22"/>
          <w:rtl/>
        </w:rPr>
        <w:tab/>
        <w:t>טור א'</w:t>
      </w:r>
      <w:r w:rsidRPr="00074A6F">
        <w:rPr>
          <w:rStyle w:val="default"/>
          <w:rFonts w:cs="FrankRuehl" w:hint="cs"/>
          <w:sz w:val="22"/>
          <w:szCs w:val="22"/>
          <w:rtl/>
        </w:rPr>
        <w:tab/>
        <w:t>טור ב'</w:t>
      </w:r>
    </w:p>
    <w:p w:rsidR="00261197" w:rsidRDefault="00261197" w:rsidP="00074A6F">
      <w:pPr>
        <w:pStyle w:val="P22"/>
        <w:tabs>
          <w:tab w:val="clear" w:pos="1928"/>
          <w:tab w:val="clear" w:pos="2381"/>
          <w:tab w:val="clear" w:pos="2835"/>
          <w:tab w:val="clear" w:pos="6259"/>
          <w:tab w:val="right" w:pos="7938"/>
        </w:tabs>
        <w:spacing w:before="72"/>
        <w:ind w:left="1021" w:right="1134"/>
        <w:rPr>
          <w:rStyle w:val="default"/>
          <w:rFonts w:cs="FrankRuehl"/>
          <w:rtl/>
        </w:rPr>
      </w:pPr>
      <w:r>
        <w:rPr>
          <w:rStyle w:val="default"/>
          <w:rFonts w:cs="FrankRuehl"/>
          <w:rtl/>
        </w:rPr>
        <w:t>(1)</w:t>
      </w:r>
      <w:r>
        <w:rPr>
          <w:rStyle w:val="default"/>
          <w:rFonts w:cs="FrankRuehl"/>
          <w:rtl/>
        </w:rPr>
        <w:tab/>
        <w:t>"</w:t>
      </w:r>
      <w:r>
        <w:rPr>
          <w:rStyle w:val="default"/>
          <w:rFonts w:cs="FrankRuehl" w:hint="cs"/>
          <w:rtl/>
        </w:rPr>
        <w:t>שמוטי" שגדל באזור המתואר בחלק א'</w:t>
      </w:r>
      <w:r w:rsidR="00074A6F">
        <w:rPr>
          <w:rStyle w:val="default"/>
          <w:rFonts w:cs="FrankRuehl" w:hint="cs"/>
          <w:rtl/>
        </w:rPr>
        <w:t xml:space="preserve"> </w:t>
      </w:r>
      <w:r>
        <w:rPr>
          <w:rStyle w:val="default"/>
          <w:rFonts w:cs="FrankRuehl" w:hint="cs"/>
          <w:rtl/>
        </w:rPr>
        <w:t>ל</w:t>
      </w:r>
      <w:r>
        <w:rPr>
          <w:rStyle w:val="default"/>
          <w:rFonts w:cs="FrankRuehl"/>
          <w:rtl/>
        </w:rPr>
        <w:t>ת</w:t>
      </w:r>
      <w:r>
        <w:rPr>
          <w:rStyle w:val="default"/>
          <w:rFonts w:cs="FrankRuehl" w:hint="cs"/>
          <w:rtl/>
        </w:rPr>
        <w:t>וספת</w:t>
      </w:r>
      <w:r w:rsidR="00074A6F">
        <w:rPr>
          <w:rStyle w:val="default"/>
          <w:rFonts w:cs="FrankRuehl" w:hint="cs"/>
          <w:sz w:val="20"/>
          <w:rtl/>
        </w:rPr>
        <w:tab/>
      </w:r>
      <w:r>
        <w:rPr>
          <w:rStyle w:val="default"/>
          <w:rFonts w:cs="FrankRuehl"/>
          <w:sz w:val="20"/>
        </w:rPr>
        <w:t>Jaffa Oranges</w:t>
      </w:r>
    </w:p>
    <w:p w:rsidR="00261197" w:rsidRDefault="00261197" w:rsidP="00074A6F">
      <w:pPr>
        <w:pStyle w:val="P22"/>
        <w:tabs>
          <w:tab w:val="clear" w:pos="1928"/>
          <w:tab w:val="clear" w:pos="2381"/>
          <w:tab w:val="clear" w:pos="2835"/>
          <w:tab w:val="clear" w:pos="6259"/>
          <w:tab w:val="right" w:pos="7938"/>
        </w:tabs>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טבורי" שגדלו באזורים המתוארים</w:t>
      </w:r>
      <w:r w:rsidR="00074A6F">
        <w:rPr>
          <w:rStyle w:val="default"/>
          <w:rFonts w:cs="FrankRuehl" w:hint="cs"/>
          <w:rtl/>
        </w:rPr>
        <w:t xml:space="preserve"> </w:t>
      </w:r>
      <w:r>
        <w:rPr>
          <w:rStyle w:val="default"/>
          <w:rFonts w:cs="FrankRuehl" w:hint="cs"/>
          <w:rtl/>
        </w:rPr>
        <w:t>ב</w:t>
      </w:r>
      <w:r>
        <w:rPr>
          <w:rStyle w:val="default"/>
          <w:rFonts w:cs="FrankRuehl"/>
          <w:rtl/>
        </w:rPr>
        <w:t>ח</w:t>
      </w:r>
      <w:r>
        <w:rPr>
          <w:rStyle w:val="default"/>
          <w:rFonts w:cs="FrankRuehl" w:hint="cs"/>
          <w:rtl/>
        </w:rPr>
        <w:t>לק ב' לתוספת</w:t>
      </w:r>
      <w:r w:rsidR="00074A6F">
        <w:rPr>
          <w:rStyle w:val="default"/>
          <w:rFonts w:cs="FrankRuehl" w:hint="cs"/>
          <w:sz w:val="20"/>
          <w:rtl/>
        </w:rPr>
        <w:tab/>
      </w:r>
      <w:r>
        <w:rPr>
          <w:rStyle w:val="default"/>
          <w:rFonts w:cs="FrankRuehl"/>
          <w:sz w:val="20"/>
        </w:rPr>
        <w:t>Jaffa Navels</w:t>
      </w:r>
    </w:p>
    <w:p w:rsidR="00074A6F" w:rsidRDefault="00261197" w:rsidP="00074A6F">
      <w:pPr>
        <w:pStyle w:val="P22"/>
        <w:tabs>
          <w:tab w:val="clear" w:pos="1928"/>
          <w:tab w:val="clear" w:pos="2381"/>
          <w:tab w:val="clear" w:pos="2835"/>
          <w:tab w:val="clear" w:pos="6259"/>
          <w:tab w:val="right" w:pos="7938"/>
        </w:tabs>
        <w:spacing w:before="72"/>
        <w:ind w:left="1021" w:right="1134"/>
        <w:rPr>
          <w:rStyle w:val="default"/>
          <w:rFonts w:cs="FrankRuehl" w:hint="cs"/>
          <w:rtl/>
        </w:rPr>
      </w:pPr>
      <w:r>
        <w:rPr>
          <w:rStyle w:val="default"/>
          <w:rFonts w:cs="FrankRuehl" w:hint="cs"/>
          <w:rtl/>
        </w:rPr>
        <w:t>(3)</w:t>
      </w:r>
      <w:r>
        <w:rPr>
          <w:rStyle w:val="default"/>
          <w:rFonts w:cs="FrankRuehl"/>
          <w:rtl/>
        </w:rPr>
        <w:tab/>
        <w:t>ת</w:t>
      </w:r>
      <w:r>
        <w:rPr>
          <w:rStyle w:val="default"/>
          <w:rFonts w:cs="FrankRuehl" w:hint="cs"/>
          <w:rtl/>
        </w:rPr>
        <w:t>פוחי זהב אביביים או אפילים שגדלו</w:t>
      </w:r>
      <w:r w:rsidR="00074A6F">
        <w:rPr>
          <w:rStyle w:val="default"/>
          <w:rFonts w:cs="FrankRuehl" w:hint="cs"/>
          <w:rtl/>
        </w:rPr>
        <w:t xml:space="preserve"> </w:t>
      </w:r>
      <w:r>
        <w:rPr>
          <w:rStyle w:val="default"/>
          <w:rFonts w:cs="FrankRuehl" w:hint="cs"/>
          <w:rtl/>
        </w:rPr>
        <w:t>ב</w:t>
      </w:r>
      <w:r>
        <w:rPr>
          <w:rStyle w:val="default"/>
          <w:rFonts w:cs="FrankRuehl"/>
          <w:rtl/>
        </w:rPr>
        <w:t>א</w:t>
      </w:r>
      <w:r>
        <w:rPr>
          <w:rStyle w:val="default"/>
          <w:rFonts w:cs="FrankRuehl" w:hint="cs"/>
          <w:rtl/>
        </w:rPr>
        <w:t xml:space="preserve">זורים </w:t>
      </w:r>
    </w:p>
    <w:p w:rsidR="00261197" w:rsidRDefault="00261197" w:rsidP="00074A6F">
      <w:pPr>
        <w:pStyle w:val="P22"/>
        <w:tabs>
          <w:tab w:val="clear" w:pos="1928"/>
          <w:tab w:val="clear" w:pos="2381"/>
          <w:tab w:val="clear" w:pos="2835"/>
          <w:tab w:val="clear" w:pos="6259"/>
          <w:tab w:val="right" w:pos="7938"/>
        </w:tabs>
        <w:spacing w:before="0"/>
        <w:ind w:left="1474" w:right="1134"/>
        <w:rPr>
          <w:rStyle w:val="default"/>
          <w:rFonts w:cs="FrankRuehl"/>
          <w:rtl/>
        </w:rPr>
      </w:pPr>
      <w:r>
        <w:rPr>
          <w:rStyle w:val="default"/>
          <w:rFonts w:cs="FrankRuehl" w:hint="cs"/>
          <w:rtl/>
        </w:rPr>
        <w:t>המתוארים בחלק ב' לתוספת</w:t>
      </w:r>
      <w:r w:rsidR="00074A6F">
        <w:rPr>
          <w:rStyle w:val="default"/>
          <w:rFonts w:cs="FrankRuehl" w:hint="cs"/>
          <w:sz w:val="20"/>
          <w:rtl/>
        </w:rPr>
        <w:tab/>
      </w:r>
      <w:r>
        <w:rPr>
          <w:rStyle w:val="default"/>
          <w:rFonts w:cs="FrankRuehl"/>
          <w:sz w:val="20"/>
        </w:rPr>
        <w:t>Jaffa Spring or</w:t>
      </w:r>
      <w:r w:rsidR="00074A6F">
        <w:rPr>
          <w:rStyle w:val="default"/>
          <w:rFonts w:cs="FrankRuehl"/>
          <w:sz w:val="20"/>
        </w:rPr>
        <w:t xml:space="preserve"> </w:t>
      </w:r>
      <w:r>
        <w:rPr>
          <w:rStyle w:val="default"/>
          <w:rFonts w:cs="FrankRuehl"/>
          <w:sz w:val="20"/>
        </w:rPr>
        <w:t>late Oranges</w:t>
      </w:r>
    </w:p>
    <w:p w:rsidR="00261197" w:rsidRDefault="00261197" w:rsidP="00074A6F">
      <w:pPr>
        <w:pStyle w:val="P22"/>
        <w:tabs>
          <w:tab w:val="clear" w:pos="1928"/>
          <w:tab w:val="clear" w:pos="2381"/>
          <w:tab w:val="clear" w:pos="2835"/>
          <w:tab w:val="clear" w:pos="6259"/>
          <w:tab w:val="right" w:pos="7938"/>
        </w:tabs>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שכוליות שגדלו באזורים המתוארים</w:t>
      </w:r>
      <w:r w:rsidR="00074A6F">
        <w:rPr>
          <w:rStyle w:val="default"/>
          <w:rFonts w:cs="FrankRuehl" w:hint="cs"/>
          <w:rtl/>
        </w:rPr>
        <w:t xml:space="preserve"> </w:t>
      </w:r>
      <w:r>
        <w:rPr>
          <w:rStyle w:val="default"/>
          <w:rFonts w:cs="FrankRuehl" w:hint="cs"/>
          <w:rtl/>
        </w:rPr>
        <w:t>ב</w:t>
      </w:r>
      <w:r>
        <w:rPr>
          <w:rStyle w:val="default"/>
          <w:rFonts w:cs="FrankRuehl"/>
          <w:rtl/>
        </w:rPr>
        <w:t>ח</w:t>
      </w:r>
      <w:r>
        <w:rPr>
          <w:rStyle w:val="default"/>
          <w:rFonts w:cs="FrankRuehl" w:hint="cs"/>
          <w:rtl/>
        </w:rPr>
        <w:t>לק ב' לתוספת</w:t>
      </w:r>
      <w:r w:rsidR="00074A6F">
        <w:rPr>
          <w:rStyle w:val="default"/>
          <w:rFonts w:cs="FrankRuehl" w:hint="cs"/>
          <w:sz w:val="20"/>
          <w:rtl/>
        </w:rPr>
        <w:tab/>
      </w:r>
      <w:r>
        <w:rPr>
          <w:rStyle w:val="default"/>
          <w:rFonts w:cs="FrankRuehl"/>
          <w:sz w:val="20"/>
        </w:rPr>
        <w:t>Jaffa Grapefruits</w:t>
      </w:r>
    </w:p>
    <w:p w:rsidR="00261197" w:rsidRDefault="00261197" w:rsidP="00074A6F">
      <w:pPr>
        <w:pStyle w:val="P22"/>
        <w:tabs>
          <w:tab w:val="clear" w:pos="1928"/>
          <w:tab w:val="clear" w:pos="2381"/>
          <w:tab w:val="clear" w:pos="2835"/>
          <w:tab w:val="clear" w:pos="6259"/>
          <w:tab w:val="right" w:pos="7938"/>
        </w:tabs>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ימונים חמוצים ש</w:t>
      </w:r>
      <w:r>
        <w:rPr>
          <w:rStyle w:val="default"/>
          <w:rFonts w:cs="FrankRuehl"/>
          <w:rtl/>
        </w:rPr>
        <w:t>גד</w:t>
      </w:r>
      <w:r>
        <w:rPr>
          <w:rStyle w:val="default"/>
          <w:rFonts w:cs="FrankRuehl" w:hint="cs"/>
          <w:rtl/>
        </w:rPr>
        <w:t>לו באזורים</w:t>
      </w:r>
      <w:r w:rsidR="00074A6F">
        <w:rPr>
          <w:rStyle w:val="default"/>
          <w:rFonts w:cs="FrankRuehl" w:hint="cs"/>
          <w:rtl/>
        </w:rPr>
        <w:t xml:space="preserve"> </w:t>
      </w:r>
      <w:r>
        <w:rPr>
          <w:rStyle w:val="default"/>
          <w:rFonts w:cs="FrankRuehl" w:hint="cs"/>
          <w:rtl/>
        </w:rPr>
        <w:t>ה</w:t>
      </w:r>
      <w:r>
        <w:rPr>
          <w:rStyle w:val="default"/>
          <w:rFonts w:cs="FrankRuehl"/>
          <w:rtl/>
        </w:rPr>
        <w:t>מ</w:t>
      </w:r>
      <w:r>
        <w:rPr>
          <w:rStyle w:val="default"/>
          <w:rFonts w:cs="FrankRuehl" w:hint="cs"/>
          <w:rtl/>
        </w:rPr>
        <w:t>תוארים בחלק ב' לתוספת</w:t>
      </w:r>
      <w:r w:rsidR="00074A6F">
        <w:rPr>
          <w:rStyle w:val="default"/>
          <w:rFonts w:cs="FrankRuehl" w:hint="cs"/>
          <w:sz w:val="20"/>
          <w:rtl/>
        </w:rPr>
        <w:tab/>
      </w:r>
      <w:r>
        <w:rPr>
          <w:rStyle w:val="default"/>
          <w:rFonts w:cs="FrankRuehl"/>
          <w:sz w:val="20"/>
        </w:rPr>
        <w:t>Jaffa Lemons</w:t>
      </w:r>
    </w:p>
    <w:p w:rsidR="00074A6F" w:rsidRDefault="00261197" w:rsidP="00074A6F">
      <w:pPr>
        <w:pStyle w:val="P22"/>
        <w:tabs>
          <w:tab w:val="clear" w:pos="1928"/>
          <w:tab w:val="clear" w:pos="2381"/>
          <w:tab w:val="clear" w:pos="2835"/>
          <w:tab w:val="clear" w:pos="6259"/>
          <w:tab w:val="right" w:pos="7938"/>
        </w:tabs>
        <w:spacing w:before="72"/>
        <w:ind w:left="1021" w:right="1134"/>
        <w:rPr>
          <w:rStyle w:val="default"/>
          <w:rFonts w:cs="FrankRuehl" w:hint="cs"/>
          <w:rtl/>
        </w:rPr>
      </w:pPr>
      <w:r>
        <w:rPr>
          <w:rStyle w:val="default"/>
          <w:rFonts w:cs="FrankRuehl" w:hint="cs"/>
          <w:rtl/>
        </w:rPr>
        <w:t>(6)</w:t>
      </w:r>
      <w:r>
        <w:rPr>
          <w:rStyle w:val="default"/>
          <w:rFonts w:cs="FrankRuehl"/>
          <w:rtl/>
        </w:rPr>
        <w:tab/>
        <w:t>ק</w:t>
      </w:r>
      <w:r>
        <w:rPr>
          <w:rStyle w:val="default"/>
          <w:rFonts w:cs="FrankRuehl" w:hint="cs"/>
          <w:rtl/>
        </w:rPr>
        <w:t>למנטינות, סטסומה, וילקינג,</w:t>
      </w:r>
      <w:r w:rsidR="00074A6F">
        <w:rPr>
          <w:rStyle w:val="default"/>
          <w:rFonts w:cs="FrankRuehl" w:hint="cs"/>
          <w:rtl/>
        </w:rPr>
        <w:t xml:space="preserve"> </w:t>
      </w:r>
      <w:r>
        <w:rPr>
          <w:rStyle w:val="default"/>
          <w:rFonts w:cs="FrankRuehl" w:hint="cs"/>
          <w:rtl/>
        </w:rPr>
        <w:t>ט</w:t>
      </w:r>
      <w:r>
        <w:rPr>
          <w:rStyle w:val="default"/>
          <w:rFonts w:cs="FrankRuehl"/>
          <w:rtl/>
        </w:rPr>
        <w:t>נ</w:t>
      </w:r>
      <w:r>
        <w:rPr>
          <w:rStyle w:val="default"/>
          <w:rFonts w:cs="FrankRuehl" w:hint="cs"/>
          <w:rtl/>
        </w:rPr>
        <w:t xml:space="preserve">ג'רינות, מנדרינות </w:t>
      </w:r>
    </w:p>
    <w:p w:rsidR="00074A6F" w:rsidRDefault="00261197" w:rsidP="00074A6F">
      <w:pPr>
        <w:pStyle w:val="P22"/>
        <w:tabs>
          <w:tab w:val="clear" w:pos="1928"/>
          <w:tab w:val="clear" w:pos="2381"/>
          <w:tab w:val="clear" w:pos="2835"/>
          <w:tab w:val="clear" w:pos="6259"/>
          <w:tab w:val="right" w:pos="7938"/>
        </w:tabs>
        <w:spacing w:before="0"/>
        <w:ind w:left="1474" w:right="1134"/>
        <w:rPr>
          <w:rStyle w:val="default"/>
          <w:rFonts w:cs="FrankRuehl" w:hint="cs"/>
          <w:rtl/>
        </w:rPr>
      </w:pPr>
      <w:r>
        <w:rPr>
          <w:rStyle w:val="default"/>
          <w:rFonts w:cs="FrankRuehl" w:hint="cs"/>
          <w:rtl/>
        </w:rPr>
        <w:t>והכלאותיהן שגדלו</w:t>
      </w:r>
      <w:r w:rsidR="00074A6F">
        <w:rPr>
          <w:rStyle w:val="default"/>
          <w:rFonts w:cs="FrankRuehl" w:hint="cs"/>
          <w:rtl/>
        </w:rPr>
        <w:t xml:space="preserve"> </w:t>
      </w:r>
      <w:r>
        <w:rPr>
          <w:rStyle w:val="default"/>
          <w:rFonts w:cs="FrankRuehl" w:hint="cs"/>
          <w:rtl/>
        </w:rPr>
        <w:t>ב</w:t>
      </w:r>
      <w:r>
        <w:rPr>
          <w:rStyle w:val="default"/>
          <w:rFonts w:cs="FrankRuehl"/>
          <w:rtl/>
        </w:rPr>
        <w:t>א</w:t>
      </w:r>
      <w:r>
        <w:rPr>
          <w:rStyle w:val="default"/>
          <w:rFonts w:cs="FrankRuehl" w:hint="cs"/>
          <w:rtl/>
        </w:rPr>
        <w:t xml:space="preserve">זורים המתוארים </w:t>
      </w:r>
    </w:p>
    <w:p w:rsidR="00261197" w:rsidRDefault="00261197" w:rsidP="00074A6F">
      <w:pPr>
        <w:pStyle w:val="P22"/>
        <w:tabs>
          <w:tab w:val="clear" w:pos="1928"/>
          <w:tab w:val="clear" w:pos="2381"/>
          <w:tab w:val="clear" w:pos="2835"/>
          <w:tab w:val="clear" w:pos="6259"/>
          <w:tab w:val="right" w:pos="7938"/>
        </w:tabs>
        <w:spacing w:before="0"/>
        <w:ind w:left="1474" w:right="1134"/>
        <w:rPr>
          <w:rStyle w:val="default"/>
          <w:rFonts w:cs="FrankRuehl"/>
          <w:rtl/>
        </w:rPr>
      </w:pPr>
      <w:r>
        <w:rPr>
          <w:rStyle w:val="default"/>
          <w:rFonts w:cs="FrankRuehl" w:hint="cs"/>
          <w:rtl/>
        </w:rPr>
        <w:t>בחלק ב' לתוספת</w:t>
      </w:r>
      <w:r w:rsidR="00074A6F">
        <w:rPr>
          <w:rStyle w:val="default"/>
          <w:rFonts w:cs="FrankRuehl" w:hint="cs"/>
          <w:rtl/>
        </w:rPr>
        <w:tab/>
      </w:r>
      <w:r>
        <w:rPr>
          <w:rStyle w:val="default"/>
          <w:rFonts w:cs="FrankRuehl"/>
          <w:sz w:val="20"/>
        </w:rPr>
        <w:t>Jaffa</w:t>
      </w:r>
      <w:r>
        <w:rPr>
          <w:rStyle w:val="default"/>
          <w:rFonts w:cs="FrankRuehl"/>
          <w:rtl/>
        </w:rPr>
        <w:t xml:space="preserve"> ב</w:t>
      </w:r>
      <w:r>
        <w:rPr>
          <w:rStyle w:val="default"/>
          <w:rFonts w:cs="FrankRuehl" w:hint="cs"/>
          <w:rtl/>
        </w:rPr>
        <w:t>תוספת</w:t>
      </w:r>
      <w:r w:rsidR="00074A6F">
        <w:rPr>
          <w:rStyle w:val="default"/>
          <w:rFonts w:cs="FrankRuehl" w:hint="cs"/>
          <w:rtl/>
        </w:rPr>
        <w:t xml:space="preserve"> </w:t>
      </w:r>
      <w:r>
        <w:rPr>
          <w:rStyle w:val="default"/>
          <w:rFonts w:cs="FrankRuehl"/>
          <w:rtl/>
        </w:rPr>
        <w:t>ש</w:t>
      </w:r>
      <w:r>
        <w:rPr>
          <w:rStyle w:val="default"/>
          <w:rFonts w:cs="FrankRuehl" w:hint="cs"/>
          <w:rtl/>
        </w:rPr>
        <w:t>ם הזן בלועזית.</w:t>
      </w:r>
    </w:p>
    <w:p w:rsidR="00261197" w:rsidRDefault="00261197" w:rsidP="00074A6F">
      <w:pPr>
        <w:pStyle w:val="P22"/>
        <w:tabs>
          <w:tab w:val="clear" w:pos="1928"/>
          <w:tab w:val="clear" w:pos="2381"/>
          <w:tab w:val="clear" w:pos="2835"/>
          <w:tab w:val="clear" w:pos="6259"/>
          <w:tab w:val="right" w:pos="7938"/>
        </w:tabs>
        <w:spacing w:before="72"/>
        <w:ind w:left="1021" w:right="1134"/>
        <w:rPr>
          <w:rStyle w:val="default"/>
          <w:rFonts w:cs="FrankRuehl" w:hint="cs"/>
          <w:sz w:val="20"/>
          <w:rtl/>
        </w:rPr>
      </w:pPr>
      <w:r>
        <w:rPr>
          <w:lang w:val="he-IL"/>
        </w:rPr>
        <w:pict>
          <v:rect id="_x0000_s2070" style="position:absolute;left:0;text-align:left;margin-left:464.5pt;margin-top:8.05pt;width:75.05pt;height:18.5pt;z-index:251662848" o:allowincell="f" filled="f" stroked="f" strokecolor="lime" strokeweight=".25pt">
            <v:textbox style="mso-next-textbox:#_x0000_s2070" inset="0,0,0,0">
              <w:txbxContent>
                <w:p w:rsidR="0007783E" w:rsidRDefault="0007783E" w:rsidP="006E6544">
                  <w:pPr>
                    <w:spacing w:line="160" w:lineRule="exact"/>
                    <w:jc w:val="left"/>
                    <w:rPr>
                      <w:rFonts w:cs="Miriam"/>
                      <w:noProof/>
                      <w:sz w:val="18"/>
                      <w:szCs w:val="18"/>
                      <w:rtl/>
                    </w:rPr>
                  </w:pPr>
                  <w:r>
                    <w:rPr>
                      <w:rFonts w:cs="Miriam"/>
                      <w:sz w:val="18"/>
                      <w:szCs w:val="18"/>
                      <w:rtl/>
                    </w:rPr>
                    <w:t>תק</w:t>
                  </w:r>
                  <w:r>
                    <w:rPr>
                      <w:rFonts w:cs="Miriam" w:hint="cs"/>
                      <w:sz w:val="18"/>
                      <w:szCs w:val="18"/>
                      <w:rtl/>
                    </w:rPr>
                    <w:t>' תש"ם</w:t>
                  </w:r>
                  <w:r w:rsidR="006E6544">
                    <w:rPr>
                      <w:rFonts w:cs="Miriam" w:hint="cs"/>
                      <w:sz w:val="18"/>
                      <w:szCs w:val="18"/>
                      <w:rtl/>
                    </w:rPr>
                    <w:t>-</w:t>
                  </w:r>
                  <w:r>
                    <w:rPr>
                      <w:rFonts w:cs="Miriam"/>
                      <w:sz w:val="18"/>
                      <w:szCs w:val="18"/>
                      <w:rtl/>
                    </w:rPr>
                    <w:t>1979</w:t>
                  </w:r>
                </w:p>
              </w:txbxContent>
            </v:textbox>
            <w10:anchorlock/>
          </v:rect>
        </w:pict>
      </w:r>
      <w:r>
        <w:rPr>
          <w:rStyle w:val="default"/>
          <w:rFonts w:cs="FrankRuehl"/>
          <w:rtl/>
        </w:rPr>
        <w:t>(7)</w:t>
      </w:r>
      <w:r>
        <w:rPr>
          <w:rStyle w:val="default"/>
          <w:rFonts w:cs="FrankRuehl"/>
          <w:rtl/>
        </w:rPr>
        <w:tab/>
        <w:t>פ</w:t>
      </w:r>
      <w:r>
        <w:rPr>
          <w:rStyle w:val="default"/>
          <w:rFonts w:cs="FrankRuehl" w:hint="cs"/>
          <w:rtl/>
        </w:rPr>
        <w:t>ומלות</w:t>
      </w:r>
      <w:r w:rsidR="00074A6F">
        <w:rPr>
          <w:rStyle w:val="default"/>
          <w:rFonts w:cs="FrankRuehl" w:hint="cs"/>
          <w:sz w:val="20"/>
          <w:rtl/>
        </w:rPr>
        <w:tab/>
      </w:r>
      <w:r>
        <w:rPr>
          <w:rStyle w:val="default"/>
          <w:rFonts w:cs="FrankRuehl"/>
          <w:sz w:val="20"/>
        </w:rPr>
        <w:t>Jaffa Pomeloes</w:t>
      </w:r>
    </w:p>
    <w:p w:rsidR="00261197" w:rsidRDefault="00261197">
      <w:pPr>
        <w:pStyle w:val="P00"/>
        <w:spacing w:before="72"/>
        <w:ind w:left="0" w:right="1134"/>
        <w:rPr>
          <w:rStyle w:val="default"/>
          <w:rFonts w:cs="FrankRuehl"/>
          <w:rtl/>
        </w:rPr>
      </w:pPr>
      <w:r w:rsidRPr="00DB4CA4">
        <w:rPr>
          <w:rFonts w:cs="FrankRuehl"/>
          <w:sz w:val="26"/>
          <w:rtl/>
        </w:rPr>
        <w:tab/>
      </w:r>
      <w:r w:rsidRPr="00DB4CA4">
        <w:rPr>
          <w:rStyle w:val="default"/>
          <w:rFonts w:cs="FrankRuehl"/>
          <w:rtl/>
        </w:rPr>
        <w:t>(ב</w:t>
      </w:r>
      <w:r w:rsidRPr="00DB4CA4">
        <w:rPr>
          <w:rStyle w:val="default"/>
          <w:rFonts w:cs="FrankRuehl" w:hint="cs"/>
          <w:rtl/>
        </w:rPr>
        <w:t>)</w:t>
      </w:r>
      <w:r w:rsidRPr="00DB4CA4">
        <w:rPr>
          <w:rStyle w:val="default"/>
          <w:rFonts w:cs="FrankRuehl"/>
          <w:rtl/>
        </w:rPr>
        <w:tab/>
        <w:t>פ</w:t>
      </w:r>
      <w:r w:rsidRPr="00DB4CA4">
        <w:rPr>
          <w:rStyle w:val="default"/>
          <w:rFonts w:cs="FrankRuehl" w:hint="cs"/>
          <w:rtl/>
        </w:rPr>
        <w:t>רי הדר ליצוא</w:t>
      </w:r>
      <w:r w:rsidRPr="00DB4CA4">
        <w:rPr>
          <w:rStyle w:val="default"/>
          <w:rFonts w:cs="FrankRuehl"/>
          <w:rtl/>
        </w:rPr>
        <w:t xml:space="preserve"> ש</w:t>
      </w:r>
      <w:r w:rsidRPr="00DB4CA4">
        <w:rPr>
          <w:rStyle w:val="default"/>
          <w:rFonts w:cs="FrankRuehl" w:hint="cs"/>
          <w:rtl/>
        </w:rPr>
        <w:t xml:space="preserve">יש לסמן את המכל שבו נארז במלה </w:t>
      </w:r>
      <w:r w:rsidRPr="00DB4CA4">
        <w:rPr>
          <w:rStyle w:val="default"/>
          <w:rFonts w:cs="FrankRuehl"/>
          <w:sz w:val="20"/>
        </w:rPr>
        <w:t>Jaffa</w:t>
      </w:r>
      <w:r w:rsidRPr="00DB4CA4">
        <w:rPr>
          <w:rStyle w:val="default"/>
          <w:rFonts w:cs="FrankRuehl"/>
          <w:rtl/>
        </w:rPr>
        <w:t xml:space="preserve"> כ</w:t>
      </w:r>
      <w:r w:rsidRPr="00DB4CA4">
        <w:rPr>
          <w:rStyle w:val="default"/>
          <w:rFonts w:cs="FrankRuehl" w:hint="cs"/>
          <w:rtl/>
        </w:rPr>
        <w:t>אמור בתקנת משנה</w:t>
      </w:r>
      <w:r>
        <w:rPr>
          <w:rStyle w:val="default"/>
          <w:rFonts w:cs="FrankRuehl" w:hint="cs"/>
          <w:rtl/>
        </w:rPr>
        <w:t xml:space="preserve"> (א)(1), (2), (3) או (4) יש לסמל אותו עצמו ומותר לסמן עטיפותיו במילה </w:t>
      </w:r>
      <w:r>
        <w:rPr>
          <w:rStyle w:val="default"/>
          <w:rFonts w:cs="FrankRuehl"/>
          <w:sz w:val="20"/>
        </w:rPr>
        <w:t>Jaffa</w:t>
      </w:r>
      <w:r>
        <w:rPr>
          <w:rStyle w:val="default"/>
          <w:rFonts w:cs="FrankRuehl"/>
          <w:rtl/>
        </w:rPr>
        <w:t>.</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 xml:space="preserve">רי הדר שיש לסמן את מכלו במלה </w:t>
      </w:r>
      <w:r>
        <w:rPr>
          <w:rStyle w:val="default"/>
          <w:rFonts w:cs="FrankRuehl"/>
          <w:sz w:val="20"/>
        </w:rPr>
        <w:t>Jaffa</w:t>
      </w:r>
      <w:r>
        <w:rPr>
          <w:rStyle w:val="default"/>
          <w:rFonts w:cs="FrankRuehl"/>
          <w:rtl/>
        </w:rPr>
        <w:t xml:space="preserve"> כ</w:t>
      </w:r>
      <w:r>
        <w:rPr>
          <w:rStyle w:val="default"/>
          <w:rFonts w:cs="FrankRuehl" w:hint="cs"/>
          <w:rtl/>
        </w:rPr>
        <w:t xml:space="preserve">אמור בתקנת משנה (א)(5) או (6), מותר לסמל </w:t>
      </w:r>
      <w:r>
        <w:rPr>
          <w:rStyle w:val="default"/>
          <w:rFonts w:cs="FrankRuehl"/>
          <w:rtl/>
        </w:rPr>
        <w:t>א</w:t>
      </w:r>
      <w:r>
        <w:rPr>
          <w:rStyle w:val="default"/>
          <w:rFonts w:cs="FrankRuehl" w:hint="cs"/>
          <w:rtl/>
        </w:rPr>
        <w:t xml:space="preserve">ותו עצמו ולסמן עטיפותיו במלה </w:t>
      </w:r>
      <w:r>
        <w:rPr>
          <w:rStyle w:val="default"/>
          <w:rFonts w:cs="FrankRuehl"/>
          <w:sz w:val="20"/>
        </w:rPr>
        <w:t>Jaffa</w:t>
      </w:r>
      <w:r>
        <w:rPr>
          <w:rStyle w:val="default"/>
          <w:rFonts w:cs="FrankRuehl"/>
          <w:rtl/>
        </w:rPr>
        <w:t>.</w:t>
      </w:r>
    </w:p>
    <w:p w:rsidR="00261197" w:rsidRDefault="00261197">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בכפ</w:t>
      </w:r>
      <w:r>
        <w:rPr>
          <w:rStyle w:val="default"/>
          <w:rFonts w:cs="FrankRuehl" w:hint="cs"/>
          <w:rtl/>
        </w:rPr>
        <w:t xml:space="preserve">וף להוראות תקנות משנה (א), (ב) ו-(ג) לא יסומל פרי הדר עצמו ולא יסומנו עטיפותיו והמכל שבו הוא ארוז במלה </w:t>
      </w:r>
      <w:r>
        <w:rPr>
          <w:rStyle w:val="default"/>
          <w:rFonts w:cs="FrankRuehl"/>
          <w:sz w:val="20"/>
        </w:rPr>
        <w:t>Jaffa</w:t>
      </w:r>
      <w:r>
        <w:rPr>
          <w:rStyle w:val="default"/>
          <w:rFonts w:cs="FrankRuehl"/>
          <w:rtl/>
        </w:rPr>
        <w:t xml:space="preserve"> א</w:t>
      </w:r>
      <w:r>
        <w:rPr>
          <w:rStyle w:val="default"/>
          <w:rFonts w:cs="FrankRuehl" w:hint="cs"/>
          <w:rtl/>
        </w:rPr>
        <w:t>ו בצירוף אותיות הדומה לה או במלה שצלילה דומה.</w:t>
      </w:r>
    </w:p>
    <w:p w:rsidR="00975693" w:rsidRPr="00C6672F" w:rsidRDefault="00975693" w:rsidP="00975693">
      <w:pPr>
        <w:pStyle w:val="P22"/>
        <w:spacing w:before="0"/>
        <w:ind w:left="1021" w:right="1134"/>
        <w:rPr>
          <w:rFonts w:cs="FrankRuehl" w:hint="cs"/>
          <w:vanish/>
          <w:color w:val="FF0000"/>
          <w:szCs w:val="20"/>
          <w:shd w:val="clear" w:color="auto" w:fill="FFFF99"/>
          <w:rtl/>
        </w:rPr>
      </w:pPr>
      <w:bookmarkStart w:id="24" w:name="Rov34"/>
      <w:r w:rsidRPr="00C6672F">
        <w:rPr>
          <w:rFonts w:cs="FrankRuehl" w:hint="cs"/>
          <w:vanish/>
          <w:color w:val="FF0000"/>
          <w:szCs w:val="20"/>
          <w:shd w:val="clear" w:color="auto" w:fill="FFFF99"/>
          <w:rtl/>
        </w:rPr>
        <w:t>מיום 5.11.1979</w:t>
      </w:r>
    </w:p>
    <w:p w:rsidR="00975693" w:rsidRPr="00C6672F" w:rsidRDefault="00975693" w:rsidP="00975693">
      <w:pPr>
        <w:pStyle w:val="P22"/>
        <w:spacing w:before="0"/>
        <w:ind w:left="1021" w:right="1134"/>
        <w:rPr>
          <w:rFonts w:cs="FrankRuehl" w:hint="cs"/>
          <w:b/>
          <w:bCs/>
          <w:vanish/>
          <w:szCs w:val="20"/>
          <w:shd w:val="clear" w:color="auto" w:fill="FFFF99"/>
          <w:rtl/>
        </w:rPr>
      </w:pPr>
      <w:r w:rsidRPr="00C6672F">
        <w:rPr>
          <w:rFonts w:cs="FrankRuehl" w:hint="cs"/>
          <w:b/>
          <w:bCs/>
          <w:vanish/>
          <w:szCs w:val="20"/>
          <w:shd w:val="clear" w:color="auto" w:fill="FFFF99"/>
          <w:rtl/>
        </w:rPr>
        <w:t>תקנות תש"ם-1979</w:t>
      </w:r>
    </w:p>
    <w:p w:rsidR="00975693" w:rsidRPr="00C6672F" w:rsidRDefault="00975693" w:rsidP="00975693">
      <w:pPr>
        <w:pStyle w:val="P22"/>
        <w:spacing w:before="0"/>
        <w:ind w:left="1021" w:right="1134"/>
        <w:rPr>
          <w:rFonts w:cs="FrankRuehl" w:hint="cs"/>
          <w:vanish/>
          <w:szCs w:val="20"/>
          <w:shd w:val="clear" w:color="auto" w:fill="FFFF99"/>
          <w:rtl/>
        </w:rPr>
      </w:pPr>
      <w:hyperlink r:id="rId6" w:history="1">
        <w:r w:rsidRPr="00C6672F">
          <w:rPr>
            <w:rStyle w:val="Hyperlink"/>
            <w:rFonts w:cs="FrankRuehl" w:hint="cs"/>
            <w:vanish/>
            <w:szCs w:val="20"/>
            <w:shd w:val="clear" w:color="auto" w:fill="FFFF99"/>
            <w:rtl/>
          </w:rPr>
          <w:t>ק</w:t>
        </w:r>
        <w:r w:rsidRPr="00C6672F">
          <w:rPr>
            <w:rStyle w:val="Hyperlink"/>
            <w:rFonts w:cs="FrankRuehl"/>
            <w:vanish/>
            <w:szCs w:val="20"/>
            <w:shd w:val="clear" w:color="auto" w:fill="FFFF99"/>
            <w:rtl/>
          </w:rPr>
          <w:t>"</w:t>
        </w:r>
        <w:r w:rsidRPr="00C6672F">
          <w:rPr>
            <w:rStyle w:val="Hyperlink"/>
            <w:rFonts w:cs="FrankRuehl" w:hint="cs"/>
            <w:vanish/>
            <w:szCs w:val="20"/>
            <w:shd w:val="clear" w:color="auto" w:fill="FFFF99"/>
            <w:rtl/>
          </w:rPr>
          <w:t>ת תש"ם מס' 4044</w:t>
        </w:r>
      </w:hyperlink>
      <w:r w:rsidRPr="00C6672F">
        <w:rPr>
          <w:rFonts w:cs="FrankRuehl" w:hint="cs"/>
          <w:vanish/>
          <w:szCs w:val="20"/>
          <w:shd w:val="clear" w:color="auto" w:fill="FFFF99"/>
          <w:rtl/>
        </w:rPr>
        <w:t xml:space="preserve"> מיום 5.11.1979 עמ' 151</w:t>
      </w:r>
    </w:p>
    <w:p w:rsidR="00975693" w:rsidRPr="00DB4CA4" w:rsidRDefault="00975693" w:rsidP="00975693">
      <w:pPr>
        <w:pStyle w:val="P22"/>
        <w:spacing w:before="0"/>
        <w:ind w:left="1021" w:right="1134"/>
        <w:rPr>
          <w:rFonts w:cs="FrankRuehl" w:hint="cs"/>
          <w:b/>
          <w:bCs/>
          <w:sz w:val="2"/>
          <w:szCs w:val="2"/>
          <w:rtl/>
        </w:rPr>
      </w:pPr>
      <w:r w:rsidRPr="00C6672F">
        <w:rPr>
          <w:rFonts w:cs="FrankRuehl" w:hint="cs"/>
          <w:b/>
          <w:bCs/>
          <w:vanish/>
          <w:szCs w:val="20"/>
          <w:shd w:val="clear" w:color="auto" w:fill="FFFF99"/>
          <w:rtl/>
        </w:rPr>
        <w:t>הוספת פסקה 20(א)(7)</w:t>
      </w:r>
      <w:bookmarkEnd w:id="24"/>
    </w:p>
    <w:p w:rsidR="00261197" w:rsidRDefault="00261197">
      <w:pPr>
        <w:pStyle w:val="P00"/>
        <w:spacing w:before="72"/>
        <w:ind w:left="0" w:right="1134"/>
        <w:rPr>
          <w:rStyle w:val="default"/>
          <w:rFonts w:cs="FrankRuehl"/>
          <w:rtl/>
        </w:rPr>
      </w:pPr>
      <w:bookmarkStart w:id="25" w:name="Seif20"/>
      <w:bookmarkEnd w:id="25"/>
      <w:r>
        <w:rPr>
          <w:lang w:val="he-IL"/>
        </w:rPr>
        <w:pict>
          <v:rect id="_x0000_s2071" style="position:absolute;left:0;text-align:left;margin-left:464.5pt;margin-top:8.05pt;width:75.05pt;height:18.05pt;z-index:251663872" o:allowincell="f" filled="f" stroked="f" strokecolor="lime" strokeweight=".25pt">
            <v:textbox style="mso-next-textbox:#_x0000_s2071" inset="0,0,0,0">
              <w:txbxContent>
                <w:p w:rsidR="0007783E" w:rsidRDefault="0007783E">
                  <w:pPr>
                    <w:spacing w:line="160" w:lineRule="exact"/>
                    <w:jc w:val="left"/>
                    <w:rPr>
                      <w:rFonts w:cs="Miriam"/>
                      <w:noProof/>
                      <w:sz w:val="18"/>
                      <w:szCs w:val="18"/>
                      <w:rtl/>
                    </w:rPr>
                  </w:pPr>
                  <w:r>
                    <w:rPr>
                      <w:rFonts w:cs="Miriam"/>
                      <w:sz w:val="18"/>
                      <w:szCs w:val="18"/>
                      <w:rtl/>
                    </w:rPr>
                    <w:t>הח</w:t>
                  </w:r>
                  <w:r>
                    <w:rPr>
                      <w:rFonts w:cs="Miriam" w:hint="cs"/>
                      <w:sz w:val="18"/>
                      <w:szCs w:val="18"/>
                      <w:rtl/>
                    </w:rPr>
                    <w:t>סנת פרי הדר והעברתו</w:t>
                  </w:r>
                </w:p>
              </w:txbxContent>
            </v:textbox>
            <w10:anchorlock/>
          </v:rect>
        </w:pict>
      </w:r>
      <w:r>
        <w:rPr>
          <w:rStyle w:val="big-number"/>
          <w:rFonts w:cs="Miriam"/>
          <w:rtl/>
        </w:rPr>
        <w:t>21.</w:t>
      </w:r>
      <w:r>
        <w:rPr>
          <w:rStyle w:val="big-number"/>
          <w:rFonts w:cs="Miriam"/>
          <w:rtl/>
        </w:rPr>
        <w:tab/>
      </w:r>
      <w:r>
        <w:rPr>
          <w:rStyle w:val="default"/>
          <w:rFonts w:cs="FrankRuehl"/>
          <w:rtl/>
        </w:rPr>
        <w:t>פר</w:t>
      </w:r>
      <w:r>
        <w:rPr>
          <w:rStyle w:val="default"/>
          <w:rFonts w:cs="FrankRuehl" w:hint="cs"/>
          <w:rtl/>
        </w:rPr>
        <w:t>י הדר יוגן בפני גשם, מים</w:t>
      </w:r>
      <w:r>
        <w:rPr>
          <w:rStyle w:val="default"/>
          <w:rFonts w:cs="FrankRuehl"/>
          <w:rtl/>
        </w:rPr>
        <w:t xml:space="preserve"> </w:t>
      </w:r>
      <w:r>
        <w:rPr>
          <w:rStyle w:val="default"/>
          <w:rFonts w:cs="FrankRuehl" w:hint="cs"/>
          <w:rtl/>
        </w:rPr>
        <w:t>ושמש בזמן העברתו, החסנתו, פריקתו וטעינתו.</w:t>
      </w:r>
    </w:p>
    <w:p w:rsidR="00261197" w:rsidRDefault="00261197">
      <w:pPr>
        <w:pStyle w:val="P00"/>
        <w:spacing w:before="72"/>
        <w:ind w:left="0" w:right="1134"/>
        <w:rPr>
          <w:rStyle w:val="default"/>
          <w:rFonts w:cs="FrankRuehl"/>
          <w:rtl/>
        </w:rPr>
      </w:pPr>
      <w:bookmarkStart w:id="26" w:name="Seif21"/>
      <w:bookmarkEnd w:id="26"/>
      <w:r>
        <w:rPr>
          <w:lang w:val="he-IL"/>
        </w:rPr>
        <w:pict>
          <v:rect id="_x0000_s2072" style="position:absolute;left:0;text-align:left;margin-left:464.5pt;margin-top:8.05pt;width:75.05pt;height:10.5pt;z-index:251664896" o:allowincell="f" filled="f" stroked="f" strokecolor="lime" strokeweight=".25pt">
            <v:textbox style="mso-next-textbox:#_x0000_s2072" inset="0,0,0,0">
              <w:txbxContent>
                <w:p w:rsidR="0007783E" w:rsidRDefault="0007783E">
                  <w:pPr>
                    <w:spacing w:line="160" w:lineRule="exact"/>
                    <w:jc w:val="left"/>
                    <w:rPr>
                      <w:rFonts w:cs="Miriam"/>
                      <w:noProof/>
                      <w:sz w:val="18"/>
                      <w:szCs w:val="18"/>
                      <w:rtl/>
                    </w:rPr>
                  </w:pPr>
                  <w:r>
                    <w:rPr>
                      <w:rFonts w:cs="Miriam"/>
                      <w:sz w:val="18"/>
                      <w:szCs w:val="18"/>
                      <w:rtl/>
                    </w:rPr>
                    <w:t>בד</w:t>
                  </w:r>
                  <w:r>
                    <w:rPr>
                      <w:rFonts w:cs="Miriam" w:hint="cs"/>
                      <w:sz w:val="18"/>
                      <w:szCs w:val="18"/>
                      <w:rtl/>
                    </w:rPr>
                    <w:t>יקות</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דיקת פרי הדר ת</w:t>
      </w:r>
      <w:r>
        <w:rPr>
          <w:rStyle w:val="default"/>
          <w:rFonts w:cs="FrankRuehl"/>
          <w:rtl/>
        </w:rPr>
        <w:t>יע</w:t>
      </w:r>
      <w:r>
        <w:rPr>
          <w:rStyle w:val="default"/>
          <w:rFonts w:cs="FrankRuehl" w:hint="cs"/>
          <w:rtl/>
        </w:rPr>
        <w:t>שה בבתי אריזה בתחום נמל היצוא ובכל מקום אחר שקבע המנהל או מי שהסמיך.</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ייכנס פרי הדר לנמל ללא תעודת ביקורת.</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אף האמור בתקנת משנה (ב) רשאי מנהל השירות או מי שהסמיך להפנות פרי הדר ליצוא לנמל ללא תעודת ביקורת; בדיקת פרי הדר ליצוא כאמור תיערך בנ</w:t>
      </w:r>
      <w:r>
        <w:rPr>
          <w:rStyle w:val="default"/>
          <w:rFonts w:cs="FrankRuehl"/>
          <w:rtl/>
        </w:rPr>
        <w:t>מל</w:t>
      </w:r>
      <w:r>
        <w:rPr>
          <w:rStyle w:val="default"/>
          <w:rFonts w:cs="FrankRuehl" w:hint="cs"/>
          <w:rtl/>
        </w:rPr>
        <w:t>.</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כל משלוח המוגש לבדיקה בנמל היצוא תצורף תעודת משלוח חתומה בידי הקבלן או בא כוחו ובה יצויינו הפרטים הבאים:</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מספר הסידורי של תעודת המשלוח;</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ם הקבלן;</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ספר מכלים שבמשלוח לפי זן ומניין;</w:t>
      </w:r>
    </w:p>
    <w:p w:rsidR="00261197" w:rsidRDefault="00261197">
      <w:pPr>
        <w:pStyle w:val="P22"/>
        <w:spacing w:before="72"/>
        <w:ind w:left="1021" w:right="1134"/>
        <w:rPr>
          <w:rStyle w:val="default"/>
          <w:rFonts w:cs="FrankRuehl"/>
          <w:rtl/>
        </w:rPr>
      </w:pPr>
      <w:r>
        <w:rPr>
          <w:rStyle w:val="default"/>
          <w:rFonts w:cs="FrankRuehl" w:hint="cs"/>
          <w:rtl/>
        </w:rPr>
        <w:t>(4)</w:t>
      </w:r>
      <w:r>
        <w:rPr>
          <w:rStyle w:val="default"/>
          <w:rFonts w:cs="FrankRuehl"/>
          <w:rtl/>
        </w:rPr>
        <w:tab/>
        <w:t>ת</w:t>
      </w:r>
      <w:r>
        <w:rPr>
          <w:rStyle w:val="default"/>
          <w:rFonts w:cs="FrankRuehl" w:hint="cs"/>
          <w:rtl/>
        </w:rPr>
        <w:t>אריך הגשת המשלוח לבדיקה.</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פרי הדר שנבדק ונמצ</w:t>
      </w:r>
      <w:r>
        <w:rPr>
          <w:rStyle w:val="default"/>
          <w:rFonts w:cs="FrankRuehl"/>
          <w:rtl/>
        </w:rPr>
        <w:t xml:space="preserve">א </w:t>
      </w:r>
      <w:r>
        <w:rPr>
          <w:rStyle w:val="default"/>
          <w:rFonts w:cs="FrankRuehl" w:hint="cs"/>
          <w:rtl/>
        </w:rPr>
        <w:t>ראוי ליצוא, יתן המבקר תעודת בקורת המאשרת את כשרותו ליצוא.</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מ</w:t>
      </w:r>
      <w:r>
        <w:rPr>
          <w:rStyle w:val="default"/>
          <w:rFonts w:cs="FrankRuehl" w:hint="cs"/>
          <w:rtl/>
        </w:rPr>
        <w:t xml:space="preserve">בקר רשאי להתיר לסמן כל מכל בסימן או סימנים המעידים על הגשתו לבדיקה, בדיקתו, תאריך הבדיקה ומקומה וכן חיטויו של פרי </w:t>
      </w:r>
      <w:r>
        <w:rPr>
          <w:rStyle w:val="default"/>
          <w:rFonts w:cs="FrankRuehl"/>
          <w:rtl/>
        </w:rPr>
        <w:t>ה</w:t>
      </w:r>
      <w:r>
        <w:rPr>
          <w:rStyle w:val="default"/>
          <w:rFonts w:cs="FrankRuehl" w:hint="cs"/>
          <w:rtl/>
        </w:rPr>
        <w:t>הדר וכל פעולה אחרת שנעשתה בו לצרכי הגנה בפני ניגוע.</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מ</w:t>
      </w:r>
      <w:r>
        <w:rPr>
          <w:rStyle w:val="default"/>
          <w:rFonts w:cs="FrankRuehl" w:hint="cs"/>
          <w:rtl/>
        </w:rPr>
        <w:t>בקר ראשי רשאי לבד</w:t>
      </w:r>
      <w:r>
        <w:rPr>
          <w:rStyle w:val="default"/>
          <w:rFonts w:cs="FrankRuehl"/>
          <w:rtl/>
        </w:rPr>
        <w:t>וק</w:t>
      </w:r>
      <w:r>
        <w:rPr>
          <w:rStyle w:val="default"/>
          <w:rFonts w:cs="FrankRuehl" w:hint="cs"/>
          <w:rtl/>
        </w:rPr>
        <w:t xml:space="preserve"> כל מכל בדיקה חוזרת על אף שפרי ההדר הארוז בו עמד בבדיקה ראשונית; בדיקה חוזרת זו תיעשה בהתאם להוראות תקנות אלה.</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w:t>
      </w:r>
      <w:r>
        <w:rPr>
          <w:rStyle w:val="default"/>
          <w:rFonts w:cs="FrankRuehl"/>
          <w:rtl/>
        </w:rPr>
        <w:tab/>
        <w:t>כ</w:t>
      </w:r>
      <w:r>
        <w:rPr>
          <w:rStyle w:val="default"/>
          <w:rFonts w:cs="FrankRuehl" w:hint="cs"/>
          <w:rtl/>
        </w:rPr>
        <w:t>ל מכל פרי הדר שעמד בבדיקה לא ייפתח, ולא ישונו הסימונים שעליו,</w:t>
      </w:r>
      <w:r>
        <w:rPr>
          <w:rStyle w:val="default"/>
          <w:rFonts w:cs="FrankRuehl"/>
          <w:rtl/>
        </w:rPr>
        <w:t xml:space="preserve"> </w:t>
      </w:r>
      <w:r>
        <w:rPr>
          <w:rStyle w:val="default"/>
          <w:rFonts w:cs="FrankRuehl" w:hint="cs"/>
          <w:rtl/>
        </w:rPr>
        <w:t>אלא ברשות המבקר.</w:t>
      </w:r>
    </w:p>
    <w:p w:rsidR="00261197" w:rsidRDefault="00261197">
      <w:pPr>
        <w:pStyle w:val="P00"/>
        <w:spacing w:before="72"/>
        <w:ind w:left="0" w:right="1134"/>
        <w:rPr>
          <w:rStyle w:val="default"/>
          <w:rFonts w:cs="FrankRuehl"/>
          <w:rtl/>
        </w:rPr>
      </w:pPr>
      <w:bookmarkStart w:id="27" w:name="Seif22"/>
      <w:bookmarkEnd w:id="27"/>
      <w:r>
        <w:rPr>
          <w:lang w:val="he-IL"/>
        </w:rPr>
        <w:pict>
          <v:rect id="_x0000_s2073" style="position:absolute;left:0;text-align:left;margin-left:464.5pt;margin-top:8.05pt;width:75.05pt;height:11.95pt;z-index:251665920" o:allowincell="f" filled="f" stroked="f" strokecolor="lime" strokeweight=".25pt">
            <v:textbox style="mso-next-textbox:#_x0000_s2073" inset="0,0,0,0">
              <w:txbxContent>
                <w:p w:rsidR="0007783E" w:rsidRDefault="0007783E">
                  <w:pPr>
                    <w:spacing w:line="160" w:lineRule="exact"/>
                    <w:jc w:val="left"/>
                    <w:rPr>
                      <w:rFonts w:cs="Miriam"/>
                      <w:noProof/>
                      <w:sz w:val="18"/>
                      <w:szCs w:val="18"/>
                      <w:rtl/>
                    </w:rPr>
                  </w:pPr>
                  <w:r>
                    <w:rPr>
                      <w:rFonts w:cs="Miriam"/>
                      <w:sz w:val="18"/>
                      <w:szCs w:val="18"/>
                      <w:rtl/>
                    </w:rPr>
                    <w:t>פס</w:t>
                  </w:r>
                  <w:r>
                    <w:rPr>
                      <w:rFonts w:cs="Miriam" w:hint="cs"/>
                      <w:sz w:val="18"/>
                      <w:szCs w:val="18"/>
                      <w:rtl/>
                    </w:rPr>
                    <w:t>ילת פרי הדר</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רי הדר אשר אינו תואם </w:t>
      </w:r>
      <w:r>
        <w:rPr>
          <w:rStyle w:val="default"/>
          <w:rFonts w:cs="FrankRuehl"/>
          <w:rtl/>
        </w:rPr>
        <w:t>את</w:t>
      </w:r>
      <w:r>
        <w:rPr>
          <w:rStyle w:val="default"/>
          <w:rFonts w:cs="FrankRuehl" w:hint="cs"/>
          <w:rtl/>
        </w:rPr>
        <w:t xml:space="preserve"> דרישות תקנות אלה ייפסל ליצוא.</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שפסל המבקר פרי הדר כאמור בתקנת משנה (א), יוציא תעודת פסילה, ובה יציין סיבת הפסילה.</w:t>
      </w:r>
    </w:p>
    <w:p w:rsidR="00261197" w:rsidRDefault="00261197">
      <w:pPr>
        <w:pStyle w:val="P00"/>
        <w:spacing w:before="72"/>
        <w:ind w:left="0" w:right="1134"/>
        <w:rPr>
          <w:rStyle w:val="default"/>
          <w:rFonts w:cs="FrankRuehl"/>
          <w:rtl/>
        </w:rPr>
      </w:pPr>
      <w:bookmarkStart w:id="28" w:name="Seif23"/>
      <w:bookmarkEnd w:id="28"/>
      <w:r>
        <w:rPr>
          <w:lang w:val="he-IL"/>
        </w:rPr>
        <w:pict>
          <v:rect id="_x0000_s2074" style="position:absolute;left:0;text-align:left;margin-left:464.5pt;margin-top:8.05pt;width:75.05pt;height:18.45pt;z-index:251666944" o:allowincell="f" filled="f" stroked="f" strokecolor="lime" strokeweight=".25pt">
            <v:textbox style="mso-next-textbox:#_x0000_s2074" inset="0,0,0,0">
              <w:txbxContent>
                <w:p w:rsidR="0007783E" w:rsidRDefault="0007783E">
                  <w:pPr>
                    <w:spacing w:line="160" w:lineRule="exact"/>
                    <w:jc w:val="left"/>
                    <w:rPr>
                      <w:rFonts w:cs="Miriam"/>
                      <w:noProof/>
                      <w:sz w:val="18"/>
                      <w:szCs w:val="18"/>
                      <w:rtl/>
                    </w:rPr>
                  </w:pPr>
                  <w:r>
                    <w:rPr>
                      <w:rFonts w:cs="Miriam"/>
                      <w:sz w:val="18"/>
                      <w:szCs w:val="18"/>
                      <w:rtl/>
                    </w:rPr>
                    <w:t>אר</w:t>
                  </w:r>
                  <w:r>
                    <w:rPr>
                      <w:rFonts w:cs="Miriam" w:hint="cs"/>
                      <w:sz w:val="18"/>
                      <w:szCs w:val="18"/>
                      <w:rtl/>
                    </w:rPr>
                    <w:t>יזה מחדש</w:t>
                  </w:r>
                </w:p>
              </w:txbxContent>
            </v:textbox>
            <w10:anchorlock/>
          </v:rect>
        </w:pict>
      </w:r>
      <w:r>
        <w:rPr>
          <w:rStyle w:val="big-number"/>
          <w:rFonts w:cs="Miriam"/>
          <w:rtl/>
        </w:rPr>
        <w:t>24.</w:t>
      </w:r>
      <w:r>
        <w:rPr>
          <w:rStyle w:val="big-number"/>
          <w:rFonts w:cs="Miriam"/>
          <w:rtl/>
        </w:rPr>
        <w:tab/>
      </w:r>
      <w:r>
        <w:rPr>
          <w:rStyle w:val="default"/>
          <w:rFonts w:cs="FrankRuehl"/>
          <w:rtl/>
        </w:rPr>
        <w:t>הח</w:t>
      </w:r>
      <w:r>
        <w:rPr>
          <w:rStyle w:val="default"/>
          <w:rFonts w:cs="FrankRuehl" w:hint="cs"/>
          <w:rtl/>
        </w:rPr>
        <w:t>ליט המבקר, כי פרי ההדר שנפסל ראוי לאריזה מחדש, יורה על אריזתו מחדש על חשבון היצואן, כמפורט להלן:</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רי הדר שנפסל בבית אריזה י</w:t>
      </w:r>
      <w:r>
        <w:rPr>
          <w:rStyle w:val="default"/>
          <w:rFonts w:cs="FrankRuehl"/>
          <w:rtl/>
        </w:rPr>
        <w:t>יא</w:t>
      </w:r>
      <w:r>
        <w:rPr>
          <w:rStyle w:val="default"/>
          <w:rFonts w:cs="FrankRuehl" w:hint="cs"/>
          <w:rtl/>
        </w:rPr>
        <w:t>רז מחדש תוך 24 שעות מפסילתו בפיקוח המבקר ובהוראותיו;</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נארז תוך 24 שעות מפסילתו כאמור בפסקה (1), ייחשב כפסול ובלתי ראוי ליצוא;</w:t>
      </w:r>
    </w:p>
    <w:p w:rsidR="00261197" w:rsidRDefault="00261197">
      <w:pPr>
        <w:pStyle w:val="P22"/>
        <w:spacing w:before="72"/>
        <w:ind w:left="1021" w:right="1134"/>
        <w:rPr>
          <w:rStyle w:val="default"/>
          <w:rFonts w:cs="FrankRuehl"/>
          <w:rtl/>
        </w:rPr>
      </w:pPr>
      <w:r>
        <w:rPr>
          <w:rStyle w:val="default"/>
          <w:rFonts w:cs="FrankRuehl" w:hint="cs"/>
          <w:rtl/>
        </w:rPr>
        <w:t>(3)</w:t>
      </w:r>
      <w:r>
        <w:rPr>
          <w:rStyle w:val="default"/>
          <w:rFonts w:cs="FrankRuehl"/>
          <w:rtl/>
        </w:rPr>
        <w:tab/>
        <w:t>פ</w:t>
      </w:r>
      <w:r>
        <w:rPr>
          <w:rStyle w:val="default"/>
          <w:rFonts w:cs="FrankRuehl" w:hint="cs"/>
          <w:rtl/>
        </w:rPr>
        <w:t>רי הדר שנפסל</w:t>
      </w:r>
      <w:r>
        <w:rPr>
          <w:rStyle w:val="default"/>
          <w:rFonts w:cs="FrankRuehl"/>
          <w:rtl/>
        </w:rPr>
        <w:t xml:space="preserve"> </w:t>
      </w:r>
      <w:r>
        <w:rPr>
          <w:rStyle w:val="default"/>
          <w:rFonts w:cs="FrankRuehl" w:hint="cs"/>
          <w:rtl/>
        </w:rPr>
        <w:t>בנמל ואחר פסילתו הוחלט לארזו מחדש, יוחזר תוך 24 שעות מפסילתו לבית האריזה בליווי תעודת פסילה לשם אריזה מח</w:t>
      </w:r>
      <w:r>
        <w:rPr>
          <w:rStyle w:val="default"/>
          <w:rFonts w:cs="FrankRuehl"/>
          <w:rtl/>
        </w:rPr>
        <w:t>וד</w:t>
      </w:r>
      <w:r>
        <w:rPr>
          <w:rStyle w:val="default"/>
          <w:rFonts w:cs="FrankRuehl" w:hint="cs"/>
          <w:rtl/>
        </w:rPr>
        <w:t>שת תוך 24 שעות מהגיעו לבית האריזה בפיקוח המבקר ולפי הוראותיו;</w:t>
      </w:r>
    </w:p>
    <w:p w:rsidR="00261197" w:rsidRDefault="00261197">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א נארז פרי הדר מחדש כאמור בפסקה (3), ייחשב פרי ההדר כפסול ובלתי ראוי ליצוא;</w:t>
      </w:r>
    </w:p>
    <w:p w:rsidR="00261197" w:rsidRDefault="00261197">
      <w:pPr>
        <w:pStyle w:val="P22"/>
        <w:spacing w:before="72"/>
        <w:ind w:left="1021" w:right="1134"/>
        <w:rPr>
          <w:rStyle w:val="default"/>
          <w:rFonts w:cs="FrankRuehl"/>
          <w:rtl/>
        </w:rPr>
      </w:pPr>
      <w:r>
        <w:rPr>
          <w:rStyle w:val="default"/>
          <w:rFonts w:cs="FrankRuehl" w:hint="cs"/>
          <w:rtl/>
        </w:rPr>
        <w:t>(5)</w:t>
      </w:r>
      <w:r>
        <w:rPr>
          <w:rStyle w:val="default"/>
          <w:rFonts w:cs="FrankRuehl"/>
          <w:rtl/>
        </w:rPr>
        <w:tab/>
        <w:t>פ</w:t>
      </w:r>
      <w:r>
        <w:rPr>
          <w:rStyle w:val="default"/>
          <w:rFonts w:cs="FrankRuehl" w:hint="cs"/>
          <w:rtl/>
        </w:rPr>
        <w:t>רי הדר שנפסל לא ייארז מחדש לאחר שחלפו ששה ימים מיום אריזתו לראשונה;</w:t>
      </w:r>
    </w:p>
    <w:p w:rsidR="00261197" w:rsidRDefault="00261197">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ל</w:t>
      </w:r>
      <w:r>
        <w:rPr>
          <w:rStyle w:val="default"/>
          <w:rFonts w:cs="FrankRuehl" w:hint="cs"/>
          <w:rtl/>
        </w:rPr>
        <w:t xml:space="preserve">א ישתמש מבקר בסמכותו לפי תקנה 23 </w:t>
      </w:r>
      <w:r>
        <w:rPr>
          <w:rStyle w:val="default"/>
          <w:rFonts w:cs="FrankRuehl"/>
          <w:rtl/>
        </w:rPr>
        <w:t>ות</w:t>
      </w:r>
      <w:r>
        <w:rPr>
          <w:rStyle w:val="default"/>
          <w:rFonts w:cs="FrankRuehl" w:hint="cs"/>
          <w:rtl/>
        </w:rPr>
        <w:t xml:space="preserve">קנה זו </w:t>
      </w:r>
      <w:r w:rsidR="00074A6F">
        <w:rPr>
          <w:rStyle w:val="default"/>
          <w:rFonts w:cs="FrankRuehl"/>
          <w:rtl/>
        </w:rPr>
        <w:t>–</w:t>
      </w:r>
    </w:p>
    <w:p w:rsidR="00261197" w:rsidRDefault="00261197">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גבי פרי הדר הארוז במכלים רגילים, אלא אם בדק לא פחות משני מכלים מכל משטח ומצאם בלתי כשרים ליצוא בהתאם לתקנות אלה;</w:t>
      </w:r>
    </w:p>
    <w:p w:rsidR="00261197" w:rsidRDefault="00261197">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פרי הדר הארוז</w:t>
      </w:r>
      <w:r>
        <w:rPr>
          <w:rStyle w:val="default"/>
          <w:rFonts w:cs="FrankRuehl"/>
          <w:rtl/>
        </w:rPr>
        <w:t xml:space="preserve"> </w:t>
      </w:r>
      <w:r>
        <w:rPr>
          <w:rStyle w:val="default"/>
          <w:rFonts w:cs="FrankRuehl" w:hint="cs"/>
          <w:rtl/>
        </w:rPr>
        <w:t>בצובר, אלא אם בדק לפחות מכל שלושה מכלים כמות פרי כפולה מהמניין הארוז במכל ומצאם בלתי כשרים ליצוא בהתאם ל</w:t>
      </w:r>
      <w:r>
        <w:rPr>
          <w:rStyle w:val="default"/>
          <w:rFonts w:cs="FrankRuehl"/>
          <w:rtl/>
        </w:rPr>
        <w:t>תק</w:t>
      </w:r>
      <w:r>
        <w:rPr>
          <w:rStyle w:val="default"/>
          <w:rFonts w:cs="FrankRuehl" w:hint="cs"/>
          <w:rtl/>
        </w:rPr>
        <w:t>נות אלה;</w:t>
      </w:r>
    </w:p>
    <w:p w:rsidR="00261197" w:rsidRDefault="00261197">
      <w:pPr>
        <w:pStyle w:val="P22"/>
        <w:spacing w:before="72"/>
        <w:ind w:left="1021" w:right="1134"/>
        <w:rPr>
          <w:rStyle w:val="default"/>
          <w:rFonts w:cs="FrankRuehl"/>
          <w:rtl/>
        </w:rPr>
      </w:pPr>
      <w:r>
        <w:rPr>
          <w:rStyle w:val="default"/>
          <w:rFonts w:cs="FrankRuehl"/>
          <w:rtl/>
        </w:rPr>
        <w:t>(7)</w:t>
      </w:r>
      <w:r>
        <w:rPr>
          <w:rStyle w:val="default"/>
          <w:rFonts w:cs="FrankRuehl"/>
          <w:rtl/>
        </w:rPr>
        <w:tab/>
        <w:t>נ</w:t>
      </w:r>
      <w:r>
        <w:rPr>
          <w:rStyle w:val="default"/>
          <w:rFonts w:cs="FrankRuehl" w:hint="cs"/>
          <w:rtl/>
        </w:rPr>
        <w:t>ארז פרי הדר מחדש כאמור בתקנה זו, יישלח ללא דיחוי לנמל בליווי תעודת ביקורת שבה מצויין כי נארז מחדש.</w:t>
      </w:r>
    </w:p>
    <w:p w:rsidR="00261197" w:rsidRDefault="00261197">
      <w:pPr>
        <w:pStyle w:val="P00"/>
        <w:spacing w:before="72"/>
        <w:ind w:left="0" w:right="1134"/>
        <w:rPr>
          <w:rStyle w:val="default"/>
          <w:rFonts w:cs="FrankRuehl"/>
          <w:rtl/>
        </w:rPr>
      </w:pPr>
      <w:bookmarkStart w:id="29" w:name="Seif24"/>
      <w:bookmarkEnd w:id="29"/>
      <w:r>
        <w:rPr>
          <w:lang w:val="he-IL"/>
        </w:rPr>
        <w:pict>
          <v:rect id="_x0000_s2075" style="position:absolute;left:0;text-align:left;margin-left:464.5pt;margin-top:8.05pt;width:75.05pt;height:11.8pt;z-index:251667968" o:allowincell="f" filled="f" stroked="f" strokecolor="lime" strokeweight=".25pt">
            <v:textbox style="mso-next-textbox:#_x0000_s2075" inset="0,0,0,0">
              <w:txbxContent>
                <w:p w:rsidR="0007783E" w:rsidRDefault="0007783E">
                  <w:pPr>
                    <w:spacing w:line="160" w:lineRule="exact"/>
                    <w:jc w:val="left"/>
                    <w:rPr>
                      <w:rFonts w:cs="Miriam"/>
                      <w:noProof/>
                      <w:sz w:val="18"/>
                      <w:szCs w:val="18"/>
                      <w:rtl/>
                    </w:rPr>
                  </w:pPr>
                  <w:r>
                    <w:rPr>
                      <w:rFonts w:cs="Miriam"/>
                      <w:sz w:val="18"/>
                      <w:szCs w:val="18"/>
                      <w:rtl/>
                    </w:rPr>
                    <w:t>אח</w:t>
                  </w:r>
                  <w:r>
                    <w:rPr>
                      <w:rFonts w:cs="Miriam" w:hint="cs"/>
                      <w:sz w:val="18"/>
                      <w:szCs w:val="18"/>
                      <w:rtl/>
                    </w:rPr>
                    <w:t>סנת פרי הדר פסול</w:t>
                  </w:r>
                </w:p>
              </w:txbxContent>
            </v:textbox>
            <w10:anchorlock/>
          </v:rect>
        </w:pict>
      </w:r>
      <w:r>
        <w:rPr>
          <w:rStyle w:val="big-number"/>
          <w:rFonts w:cs="Miriam"/>
          <w:rtl/>
        </w:rPr>
        <w:t>25.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רי הד</w:t>
      </w:r>
      <w:r>
        <w:rPr>
          <w:rStyle w:val="default"/>
          <w:rFonts w:cs="FrankRuehl"/>
          <w:rtl/>
        </w:rPr>
        <w:t>ר</w:t>
      </w:r>
      <w:r>
        <w:rPr>
          <w:rStyle w:val="default"/>
          <w:rFonts w:cs="FrankRuehl" w:hint="cs"/>
          <w:rtl/>
        </w:rPr>
        <w:t xml:space="preserve"> שנפסל, יוחסן בנפרד מפרי הדר המיועד ליצוא, בבית האריזה או במחסן מסויים בנמל.</w:t>
      </w:r>
    </w:p>
    <w:p w:rsidR="00261197" w:rsidRDefault="0026119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א נעשה בפרי ההדר כאמור בתקנת משנה (א), לא </w:t>
      </w:r>
      <w:r>
        <w:rPr>
          <w:rStyle w:val="default"/>
          <w:rFonts w:cs="FrankRuehl"/>
          <w:rtl/>
        </w:rPr>
        <w:t>יו</w:t>
      </w:r>
      <w:r>
        <w:rPr>
          <w:rStyle w:val="default"/>
          <w:rFonts w:cs="FrankRuehl" w:hint="cs"/>
          <w:rtl/>
        </w:rPr>
        <w:t>רשה משלוח מאותו בית האריזה או טעינה מאותו מחסן מסויים בנמל, עד שיוסדר הדבר.</w:t>
      </w:r>
    </w:p>
    <w:p w:rsidR="00261197" w:rsidRDefault="00261197">
      <w:pPr>
        <w:pStyle w:val="P00"/>
        <w:spacing w:before="72"/>
        <w:ind w:left="0" w:right="1134"/>
        <w:rPr>
          <w:rStyle w:val="default"/>
          <w:rFonts w:cs="FrankRuehl"/>
          <w:rtl/>
        </w:rPr>
      </w:pPr>
      <w:bookmarkStart w:id="30" w:name="Seif25"/>
      <w:bookmarkEnd w:id="30"/>
      <w:r>
        <w:rPr>
          <w:lang w:val="he-IL"/>
        </w:rPr>
        <w:pict>
          <v:rect id="_x0000_s2076" style="position:absolute;left:0;text-align:left;margin-left:464.5pt;margin-top:8.05pt;width:75.05pt;height:22.1pt;z-index:251668992" o:allowincell="f" filled="f" stroked="f" strokecolor="lime" strokeweight=".25pt">
            <v:textbox style="mso-next-textbox:#_x0000_s2076" inset="0,0,0,0">
              <w:txbxContent>
                <w:p w:rsidR="0007783E" w:rsidRDefault="0007783E">
                  <w:pPr>
                    <w:spacing w:line="160" w:lineRule="exact"/>
                    <w:jc w:val="left"/>
                    <w:rPr>
                      <w:rFonts w:cs="Miriam"/>
                      <w:noProof/>
                      <w:sz w:val="18"/>
                      <w:szCs w:val="18"/>
                      <w:rtl/>
                    </w:rPr>
                  </w:pPr>
                  <w:r>
                    <w:rPr>
                      <w:rFonts w:cs="Miriam"/>
                      <w:sz w:val="18"/>
                      <w:szCs w:val="18"/>
                      <w:rtl/>
                    </w:rPr>
                    <w:t>מש</w:t>
                  </w:r>
                  <w:r>
                    <w:rPr>
                      <w:rFonts w:cs="Miriam" w:hint="cs"/>
                      <w:sz w:val="18"/>
                      <w:szCs w:val="18"/>
                      <w:rtl/>
                    </w:rPr>
                    <w:t>לוח נסיוני של פרי הדר</w:t>
                  </w:r>
                </w:p>
              </w:txbxContent>
            </v:textbox>
            <w10:anchorlock/>
          </v:rect>
        </w:pict>
      </w:r>
      <w:r>
        <w:rPr>
          <w:rStyle w:val="big-number"/>
          <w:rFonts w:cs="Miriam"/>
          <w:rtl/>
        </w:rPr>
        <w:t>26.</w:t>
      </w:r>
      <w:r>
        <w:rPr>
          <w:rStyle w:val="big-number"/>
          <w:rFonts w:cs="Miriam"/>
          <w:rtl/>
        </w:rPr>
        <w:tab/>
      </w:r>
      <w:r>
        <w:rPr>
          <w:rStyle w:val="default"/>
          <w:rFonts w:cs="FrankRuehl"/>
          <w:rtl/>
        </w:rPr>
        <w:t>הו</w:t>
      </w:r>
      <w:r>
        <w:rPr>
          <w:rStyle w:val="default"/>
          <w:rFonts w:cs="FrankRuehl" w:hint="cs"/>
          <w:rtl/>
        </w:rPr>
        <w:t>ראות תקנות אלה לא יחולו על משלוח שאישר המנהל בכתב במשלוח נסיוני, לאחר שנתקיימו התנאים שקבע המנהל באישור ולאחר שהיצואן התחייב למסור למנהל תוך זמן סביר תסקיר מפורט על מצב המ</w:t>
      </w:r>
      <w:r>
        <w:rPr>
          <w:rStyle w:val="default"/>
          <w:rFonts w:cs="FrankRuehl"/>
          <w:rtl/>
        </w:rPr>
        <w:t>של</w:t>
      </w:r>
      <w:r>
        <w:rPr>
          <w:rStyle w:val="default"/>
          <w:rFonts w:cs="FrankRuehl" w:hint="cs"/>
          <w:rtl/>
        </w:rPr>
        <w:t>וח בעת הגיעו למקום יעדו.</w:t>
      </w:r>
    </w:p>
    <w:p w:rsidR="00261197" w:rsidRDefault="00261197">
      <w:pPr>
        <w:pStyle w:val="P00"/>
        <w:spacing w:before="72"/>
        <w:ind w:left="0" w:right="1134"/>
        <w:rPr>
          <w:rStyle w:val="default"/>
          <w:rFonts w:cs="FrankRuehl"/>
          <w:rtl/>
        </w:rPr>
      </w:pPr>
      <w:bookmarkStart w:id="31" w:name="Seif26"/>
      <w:bookmarkEnd w:id="31"/>
      <w:r>
        <w:rPr>
          <w:lang w:val="he-IL"/>
        </w:rPr>
        <w:pict>
          <v:rect id="_x0000_s2077" style="position:absolute;left:0;text-align:left;margin-left:464.5pt;margin-top:8.05pt;width:75.05pt;height:20.05pt;z-index:251670016" o:allowincell="f" filled="f" stroked="f" strokecolor="lime" strokeweight=".25pt">
            <v:textbox style="mso-next-textbox:#_x0000_s2077" inset="0,0,0,0">
              <w:txbxContent>
                <w:p w:rsidR="0007783E" w:rsidRDefault="0007783E">
                  <w:pPr>
                    <w:spacing w:line="160" w:lineRule="exact"/>
                    <w:jc w:val="left"/>
                    <w:rPr>
                      <w:rFonts w:cs="Miriam"/>
                      <w:noProof/>
                      <w:sz w:val="18"/>
                      <w:szCs w:val="18"/>
                      <w:rtl/>
                    </w:rPr>
                  </w:pPr>
                  <w:r>
                    <w:rPr>
                      <w:rFonts w:cs="Miriam"/>
                      <w:sz w:val="18"/>
                      <w:szCs w:val="18"/>
                      <w:rtl/>
                    </w:rPr>
                    <w:t>תש</w:t>
                  </w:r>
                  <w:r>
                    <w:rPr>
                      <w:rFonts w:cs="Miriam" w:hint="cs"/>
                      <w:sz w:val="18"/>
                      <w:szCs w:val="18"/>
                      <w:rtl/>
                    </w:rPr>
                    <w:t>לומים</w:t>
                  </w:r>
                </w:p>
                <w:p w:rsidR="0007783E" w:rsidRDefault="0007783E" w:rsidP="00DE74EB">
                  <w:pPr>
                    <w:spacing w:line="160" w:lineRule="exact"/>
                    <w:jc w:val="left"/>
                    <w:rPr>
                      <w:rFonts w:cs="Miriam" w:hint="cs"/>
                      <w:noProof/>
                      <w:sz w:val="18"/>
                      <w:szCs w:val="18"/>
                      <w:rtl/>
                    </w:rPr>
                  </w:pPr>
                  <w:r>
                    <w:rPr>
                      <w:rFonts w:cs="Miriam" w:hint="cs"/>
                      <w:sz w:val="18"/>
                      <w:szCs w:val="18"/>
                      <w:rtl/>
                    </w:rPr>
                    <w:t xml:space="preserve">הודעה </w:t>
                  </w:r>
                  <w:r w:rsidR="00B445DA">
                    <w:rPr>
                      <w:rFonts w:cs="Miriam" w:hint="cs"/>
                      <w:sz w:val="18"/>
                      <w:szCs w:val="18"/>
                      <w:rtl/>
                    </w:rPr>
                    <w:t>תשפ"</w:t>
                  </w:r>
                  <w:r w:rsidR="00C6672F">
                    <w:rPr>
                      <w:rFonts w:cs="Miriam" w:hint="cs"/>
                      <w:sz w:val="18"/>
                      <w:szCs w:val="18"/>
                      <w:rtl/>
                    </w:rPr>
                    <w:t>ג-</w:t>
                  </w:r>
                  <w:r w:rsidR="00B445DA">
                    <w:rPr>
                      <w:rFonts w:cs="Miriam" w:hint="cs"/>
                      <w:sz w:val="18"/>
                      <w:szCs w:val="18"/>
                      <w:rtl/>
                    </w:rPr>
                    <w:t>202</w:t>
                  </w:r>
                  <w:r w:rsidR="00C6672F">
                    <w:rPr>
                      <w:rFonts w:cs="Miriam" w:hint="cs"/>
                      <w:sz w:val="18"/>
                      <w:szCs w:val="18"/>
                      <w:rtl/>
                    </w:rPr>
                    <w:t>3</w:t>
                  </w:r>
                </w:p>
              </w:txbxContent>
            </v:textbox>
            <w10:anchorlock/>
          </v:rect>
        </w:pict>
      </w:r>
      <w:r>
        <w:rPr>
          <w:rStyle w:val="big-number"/>
          <w:rFonts w:cs="Miriam"/>
          <w:rtl/>
        </w:rPr>
        <w:t>27.</w:t>
      </w:r>
      <w:r>
        <w:rPr>
          <w:rStyle w:val="big-number"/>
          <w:rFonts w:cs="Miriam"/>
          <w:rtl/>
        </w:rPr>
        <w:tab/>
      </w:r>
      <w:r>
        <w:rPr>
          <w:rStyle w:val="default"/>
          <w:rFonts w:cs="FrankRuehl"/>
          <w:rtl/>
        </w:rPr>
        <w:t>בע</w:t>
      </w:r>
      <w:r>
        <w:rPr>
          <w:rStyle w:val="default"/>
          <w:rFonts w:cs="FrankRuehl" w:hint="cs"/>
          <w:rtl/>
        </w:rPr>
        <w:t>ד ה</w:t>
      </w:r>
      <w:r>
        <w:rPr>
          <w:rStyle w:val="default"/>
          <w:rFonts w:cs="FrankRuehl"/>
          <w:rtl/>
        </w:rPr>
        <w:t>ש</w:t>
      </w:r>
      <w:r>
        <w:rPr>
          <w:rStyle w:val="default"/>
          <w:rFonts w:cs="FrankRuehl" w:hint="cs"/>
          <w:rtl/>
        </w:rPr>
        <w:t>ירותים ישלם היצואן אגרות אלה:</w:t>
      </w:r>
    </w:p>
    <w:p w:rsidR="00261197" w:rsidRDefault="0026119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0.06 שקלים חדשים לכל מכל רגיל שנארז בו פרי הדר לפי סולם הגדלים כאמור בתקנות;</w:t>
      </w:r>
    </w:p>
    <w:p w:rsidR="00261197" w:rsidRDefault="00261197">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עד פרי בצובר </w:t>
      </w:r>
      <w:r w:rsidR="00074A6F">
        <w:rPr>
          <w:rStyle w:val="default"/>
          <w:rFonts w:cs="FrankRuehl"/>
          <w:rtl/>
        </w:rPr>
        <w:t>–</w:t>
      </w:r>
      <w:r>
        <w:rPr>
          <w:rStyle w:val="default"/>
          <w:rFonts w:cs="FrankRuehl"/>
          <w:rtl/>
        </w:rPr>
        <w:t xml:space="preserve"> </w:t>
      </w:r>
      <w:r>
        <w:rPr>
          <w:rStyle w:val="default"/>
          <w:rFonts w:cs="FrankRuehl" w:hint="cs"/>
          <w:rtl/>
        </w:rPr>
        <w:t>מכפלה של 0.06 שקלים חדשים במספר המכלים הרגילים הנכללים באותו מכל צובר;</w:t>
      </w:r>
    </w:p>
    <w:p w:rsidR="00261197" w:rsidRDefault="00261197" w:rsidP="00BF44DA">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גרת פיקוח על אריזה מחדש, לכל מכל פרי שאושר לאריזה מחדש </w:t>
      </w:r>
      <w:r>
        <w:rPr>
          <w:rStyle w:val="default"/>
          <w:rFonts w:cs="FrankRuehl"/>
          <w:rtl/>
        </w:rPr>
        <w:t>–</w:t>
      </w:r>
      <w:r>
        <w:rPr>
          <w:rStyle w:val="default"/>
          <w:rFonts w:cs="FrankRuehl" w:hint="cs"/>
          <w:rtl/>
        </w:rPr>
        <w:t xml:space="preserve"> 0.1</w:t>
      </w:r>
      <w:r w:rsidR="00C6672F">
        <w:rPr>
          <w:rStyle w:val="default"/>
          <w:rFonts w:cs="FrankRuehl" w:hint="cs"/>
          <w:rtl/>
        </w:rPr>
        <w:t>1</w:t>
      </w:r>
      <w:r>
        <w:rPr>
          <w:rStyle w:val="default"/>
          <w:rFonts w:cs="FrankRuehl" w:hint="cs"/>
          <w:rtl/>
        </w:rPr>
        <w:t xml:space="preserve"> שקלים חדשים;</w:t>
      </w:r>
    </w:p>
    <w:p w:rsidR="00261197" w:rsidRDefault="00261197" w:rsidP="00BF44DA">
      <w:pPr>
        <w:pStyle w:val="P22"/>
        <w:spacing w:before="72"/>
        <w:ind w:left="1021" w:right="1134"/>
        <w:rPr>
          <w:rStyle w:val="default"/>
          <w:rFonts w:cs="FrankRuehl" w:hint="cs"/>
          <w:rtl/>
        </w:rPr>
      </w:pPr>
      <w:r>
        <w:rPr>
          <w:rStyle w:val="default"/>
          <w:rFonts w:cs="FrankRuehl" w:hint="cs"/>
          <w:rtl/>
        </w:rPr>
        <w:t>(4)</w:t>
      </w:r>
      <w:r>
        <w:rPr>
          <w:rStyle w:val="default"/>
          <w:rFonts w:cs="FrankRuehl"/>
          <w:rtl/>
        </w:rPr>
        <w:tab/>
        <w:t>א</w:t>
      </w:r>
      <w:r>
        <w:rPr>
          <w:rStyle w:val="default"/>
          <w:rFonts w:cs="FrankRuehl" w:hint="cs"/>
          <w:rtl/>
        </w:rPr>
        <w:t xml:space="preserve">גרת פיקוח על אריזה מחדש של מכל צובר שאושר לאריזה מחדש </w:t>
      </w:r>
      <w:r w:rsidR="00074A6F">
        <w:rPr>
          <w:rStyle w:val="default"/>
          <w:rFonts w:cs="FrankRuehl"/>
          <w:rtl/>
        </w:rPr>
        <w:t>–</w:t>
      </w:r>
      <w:r>
        <w:rPr>
          <w:rStyle w:val="default"/>
          <w:rFonts w:cs="FrankRuehl" w:hint="cs"/>
          <w:rtl/>
        </w:rPr>
        <w:t xml:space="preserve"> מכפלה של 0.1</w:t>
      </w:r>
      <w:r w:rsidR="00C6672F">
        <w:rPr>
          <w:rStyle w:val="default"/>
          <w:rFonts w:cs="FrankRuehl" w:hint="cs"/>
          <w:rtl/>
        </w:rPr>
        <w:t>1</w:t>
      </w:r>
      <w:r>
        <w:rPr>
          <w:rStyle w:val="default"/>
          <w:rFonts w:cs="FrankRuehl" w:hint="cs"/>
          <w:rtl/>
        </w:rPr>
        <w:t xml:space="preserve"> שקלים חדשים במספר המכלים הרגילים הנכללים באותו מכל צובר.</w:t>
      </w:r>
    </w:p>
    <w:p w:rsidR="003C37C9" w:rsidRPr="00C6672F" w:rsidRDefault="003C37C9" w:rsidP="0092125A">
      <w:pPr>
        <w:pStyle w:val="P22"/>
        <w:spacing w:before="0"/>
        <w:ind w:left="0" w:right="1134"/>
        <w:rPr>
          <w:rFonts w:cs="FrankRuehl" w:hint="cs"/>
          <w:vanish/>
          <w:color w:val="FF0000"/>
          <w:szCs w:val="20"/>
          <w:shd w:val="clear" w:color="auto" w:fill="FFFF99"/>
          <w:rtl/>
        </w:rPr>
      </w:pPr>
      <w:bookmarkStart w:id="32" w:name="Rov35"/>
      <w:r w:rsidRPr="00C6672F">
        <w:rPr>
          <w:rFonts w:cs="FrankRuehl" w:hint="cs"/>
          <w:vanish/>
          <w:color w:val="FF0000"/>
          <w:szCs w:val="20"/>
          <w:shd w:val="clear" w:color="auto" w:fill="FFFF99"/>
          <w:rtl/>
        </w:rPr>
        <w:t>מיום 23.12.1976</w:t>
      </w:r>
    </w:p>
    <w:p w:rsidR="003C37C9" w:rsidRPr="00C6672F" w:rsidRDefault="00975693" w:rsidP="0092125A">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תק'</w:t>
      </w:r>
      <w:r w:rsidR="003C37C9" w:rsidRPr="00C6672F">
        <w:rPr>
          <w:rFonts w:cs="FrankRuehl" w:hint="cs"/>
          <w:b/>
          <w:bCs/>
          <w:vanish/>
          <w:szCs w:val="20"/>
          <w:shd w:val="clear" w:color="auto" w:fill="FFFF99"/>
          <w:rtl/>
        </w:rPr>
        <w:t xml:space="preserve"> תשל"ז-1976</w:t>
      </w:r>
    </w:p>
    <w:p w:rsidR="003C37C9" w:rsidRPr="00C6672F" w:rsidRDefault="003C37C9" w:rsidP="003C37C9">
      <w:pPr>
        <w:pStyle w:val="P22"/>
        <w:spacing w:before="0"/>
        <w:ind w:left="0" w:right="1134"/>
        <w:rPr>
          <w:rFonts w:cs="FrankRuehl" w:hint="cs"/>
          <w:vanish/>
          <w:szCs w:val="20"/>
          <w:shd w:val="clear" w:color="auto" w:fill="FFFF99"/>
          <w:rtl/>
        </w:rPr>
      </w:pPr>
      <w:hyperlink r:id="rId7" w:history="1">
        <w:r w:rsidRPr="00C6672F">
          <w:rPr>
            <w:rStyle w:val="Hyperlink"/>
            <w:rFonts w:cs="FrankRuehl" w:hint="cs"/>
            <w:vanish/>
            <w:szCs w:val="20"/>
            <w:shd w:val="clear" w:color="auto" w:fill="FFFF99"/>
            <w:rtl/>
          </w:rPr>
          <w:t>ק"ת תשל"ז מס' 3638</w:t>
        </w:r>
      </w:hyperlink>
      <w:r w:rsidRPr="00C6672F">
        <w:rPr>
          <w:rFonts w:cs="FrankRuehl" w:hint="cs"/>
          <w:vanish/>
          <w:szCs w:val="20"/>
          <w:shd w:val="clear" w:color="auto" w:fill="FFFF99"/>
          <w:rtl/>
        </w:rPr>
        <w:t xml:space="preserve"> מיום 23.12.1976 עמ' 574</w:t>
      </w:r>
    </w:p>
    <w:p w:rsidR="003C37C9" w:rsidRPr="00C6672F" w:rsidRDefault="003C37C9" w:rsidP="003F7DCC">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3C37C9" w:rsidRPr="00C6672F" w:rsidRDefault="003C37C9" w:rsidP="00FF0E06">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00FF0E06" w:rsidRPr="00C6672F">
        <w:rPr>
          <w:rStyle w:val="default"/>
          <w:rFonts w:cs="FrankRuehl" w:hint="cs"/>
          <w:strike/>
          <w:vanish/>
          <w:sz w:val="22"/>
          <w:szCs w:val="22"/>
          <w:shd w:val="clear" w:color="auto" w:fill="FFFF99"/>
          <w:rtl/>
        </w:rPr>
        <w:t>4</w:t>
      </w:r>
      <w:r w:rsidR="005A2299" w:rsidRPr="00C6672F">
        <w:rPr>
          <w:rStyle w:val="default"/>
          <w:rFonts w:cs="FrankRuehl" w:hint="cs"/>
          <w:vanish/>
          <w:sz w:val="22"/>
          <w:szCs w:val="22"/>
          <w:shd w:val="clear" w:color="auto" w:fill="FFFF99"/>
          <w:rtl/>
        </w:rPr>
        <w:t xml:space="preserve"> </w:t>
      </w:r>
      <w:r w:rsidR="005A2299" w:rsidRPr="00C6672F">
        <w:rPr>
          <w:rStyle w:val="default"/>
          <w:rFonts w:cs="FrankRuehl" w:hint="cs"/>
          <w:vanish/>
          <w:sz w:val="22"/>
          <w:szCs w:val="22"/>
          <w:u w:val="single"/>
          <w:shd w:val="clear" w:color="auto" w:fill="FFFF99"/>
          <w:rtl/>
        </w:rPr>
        <w:t>6</w:t>
      </w:r>
      <w:r w:rsidR="00FF0E06" w:rsidRPr="00C6672F">
        <w:rPr>
          <w:rStyle w:val="default"/>
          <w:rFonts w:cs="FrankRuehl" w:hint="cs"/>
          <w:vanish/>
          <w:sz w:val="22"/>
          <w:szCs w:val="22"/>
          <w:shd w:val="clear" w:color="auto" w:fill="FFFF99"/>
          <w:rtl/>
        </w:rPr>
        <w:t xml:space="preserve"> אגורות </w:t>
      </w:r>
      <w:r w:rsidRPr="00C6672F">
        <w:rPr>
          <w:rStyle w:val="default"/>
          <w:rFonts w:cs="FrankRuehl" w:hint="cs"/>
          <w:vanish/>
          <w:sz w:val="22"/>
          <w:szCs w:val="22"/>
          <w:shd w:val="clear" w:color="auto" w:fill="FFFF99"/>
          <w:rtl/>
        </w:rPr>
        <w:t>לכל מכל רגיל ש</w:t>
      </w:r>
      <w:r w:rsidR="00FF0E06" w:rsidRPr="00C6672F">
        <w:rPr>
          <w:rStyle w:val="default"/>
          <w:rFonts w:cs="FrankRuehl" w:hint="cs"/>
          <w:vanish/>
          <w:sz w:val="22"/>
          <w:szCs w:val="22"/>
          <w:shd w:val="clear" w:color="auto" w:fill="FFFF99"/>
          <w:rtl/>
        </w:rPr>
        <w:t xml:space="preserve">בו </w:t>
      </w:r>
      <w:r w:rsidRPr="00C6672F">
        <w:rPr>
          <w:rStyle w:val="default"/>
          <w:rFonts w:cs="FrankRuehl" w:hint="cs"/>
          <w:vanish/>
          <w:sz w:val="22"/>
          <w:szCs w:val="22"/>
          <w:shd w:val="clear" w:color="auto" w:fill="FFFF99"/>
          <w:rtl/>
        </w:rPr>
        <w:t>נארז פרי הדר לפי סולם הגדלים כאמור בתקנות</w:t>
      </w:r>
      <w:r w:rsidR="00307068" w:rsidRPr="00C6672F">
        <w:rPr>
          <w:rStyle w:val="default"/>
          <w:rFonts w:cs="FrankRuehl" w:hint="cs"/>
          <w:vanish/>
          <w:sz w:val="22"/>
          <w:szCs w:val="22"/>
          <w:shd w:val="clear" w:color="auto" w:fill="FFFF99"/>
          <w:rtl/>
        </w:rPr>
        <w:t xml:space="preserve"> אלה</w:t>
      </w:r>
      <w:r w:rsidRPr="00C6672F">
        <w:rPr>
          <w:rStyle w:val="default"/>
          <w:rFonts w:cs="FrankRuehl" w:hint="cs"/>
          <w:vanish/>
          <w:sz w:val="22"/>
          <w:szCs w:val="22"/>
          <w:shd w:val="clear" w:color="auto" w:fill="FFFF99"/>
          <w:rtl/>
        </w:rPr>
        <w:t>;</w:t>
      </w:r>
    </w:p>
    <w:p w:rsidR="003C37C9" w:rsidRPr="00C6672F" w:rsidRDefault="003C37C9" w:rsidP="005A2594">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5A2594" w:rsidRPr="00C6672F">
        <w:rPr>
          <w:rStyle w:val="default"/>
          <w:rFonts w:cs="FrankRuehl" w:hint="cs"/>
          <w:strike/>
          <w:vanish/>
          <w:sz w:val="22"/>
          <w:szCs w:val="22"/>
          <w:shd w:val="clear" w:color="auto" w:fill="FFFF99"/>
          <w:rtl/>
        </w:rPr>
        <w:t>4</w:t>
      </w:r>
      <w:r w:rsidR="005A2594" w:rsidRPr="00C6672F">
        <w:rPr>
          <w:rStyle w:val="default"/>
          <w:rFonts w:cs="FrankRuehl" w:hint="cs"/>
          <w:vanish/>
          <w:sz w:val="22"/>
          <w:szCs w:val="22"/>
          <w:shd w:val="clear" w:color="auto" w:fill="FFFF99"/>
          <w:rtl/>
        </w:rPr>
        <w:t xml:space="preserve"> </w:t>
      </w:r>
      <w:r w:rsidR="005A2594" w:rsidRPr="00C6672F">
        <w:rPr>
          <w:rStyle w:val="default"/>
          <w:rFonts w:cs="FrankRuehl" w:hint="cs"/>
          <w:vanish/>
          <w:sz w:val="22"/>
          <w:szCs w:val="22"/>
          <w:u w:val="single"/>
          <w:shd w:val="clear" w:color="auto" w:fill="FFFF99"/>
          <w:rtl/>
        </w:rPr>
        <w:t>6</w:t>
      </w:r>
      <w:r w:rsidR="00307068" w:rsidRPr="00C6672F">
        <w:rPr>
          <w:rStyle w:val="default"/>
          <w:rFonts w:cs="FrankRuehl" w:hint="cs"/>
          <w:vanish/>
          <w:sz w:val="22"/>
          <w:szCs w:val="22"/>
          <w:shd w:val="clear" w:color="auto" w:fill="FFFF99"/>
          <w:rtl/>
        </w:rPr>
        <w:t xml:space="preserve"> אגורות</w:t>
      </w:r>
      <w:r w:rsidRPr="00C6672F">
        <w:rPr>
          <w:rStyle w:val="default"/>
          <w:rFonts w:cs="FrankRuehl" w:hint="cs"/>
          <w:vanish/>
          <w:sz w:val="22"/>
          <w:szCs w:val="22"/>
          <w:shd w:val="clear" w:color="auto" w:fill="FFFF99"/>
          <w:rtl/>
        </w:rPr>
        <w:t xml:space="preserve"> במספר המכלים הרגילים </w:t>
      </w:r>
      <w:r w:rsidR="00307068" w:rsidRPr="00C6672F">
        <w:rPr>
          <w:rStyle w:val="default"/>
          <w:rFonts w:cs="FrankRuehl" w:hint="cs"/>
          <w:vanish/>
          <w:sz w:val="22"/>
          <w:szCs w:val="22"/>
          <w:shd w:val="clear" w:color="auto" w:fill="FFFF99"/>
          <w:rtl/>
        </w:rPr>
        <w:t>ש</w:t>
      </w:r>
      <w:r w:rsidRPr="00C6672F">
        <w:rPr>
          <w:rStyle w:val="default"/>
          <w:rFonts w:cs="FrankRuehl" w:hint="cs"/>
          <w:vanish/>
          <w:sz w:val="22"/>
          <w:szCs w:val="22"/>
          <w:shd w:val="clear" w:color="auto" w:fill="FFFF99"/>
          <w:rtl/>
        </w:rPr>
        <w:t>נכללים באותו מכל צובר;</w:t>
      </w:r>
    </w:p>
    <w:p w:rsidR="003C37C9" w:rsidRPr="00C6672F" w:rsidRDefault="003C37C9" w:rsidP="0030706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w:t>
      </w:r>
      <w:r w:rsidR="00307068" w:rsidRPr="00C6672F">
        <w:rPr>
          <w:rStyle w:val="default"/>
          <w:rFonts w:cs="FrankRuehl" w:hint="cs"/>
          <w:strike/>
          <w:vanish/>
          <w:sz w:val="22"/>
          <w:szCs w:val="22"/>
          <w:shd w:val="clear" w:color="auto" w:fill="FFFF99"/>
          <w:rtl/>
        </w:rPr>
        <w:t>5</w:t>
      </w:r>
      <w:r w:rsidR="00307068" w:rsidRPr="00C6672F">
        <w:rPr>
          <w:rStyle w:val="default"/>
          <w:rFonts w:cs="FrankRuehl" w:hint="cs"/>
          <w:vanish/>
          <w:sz w:val="22"/>
          <w:szCs w:val="22"/>
          <w:shd w:val="clear" w:color="auto" w:fill="FFFF99"/>
          <w:rtl/>
        </w:rPr>
        <w:t xml:space="preserve"> </w:t>
      </w:r>
      <w:r w:rsidR="005A2594" w:rsidRPr="00C6672F">
        <w:rPr>
          <w:rStyle w:val="default"/>
          <w:rFonts w:cs="FrankRuehl" w:hint="cs"/>
          <w:vanish/>
          <w:sz w:val="22"/>
          <w:szCs w:val="22"/>
          <w:u w:val="single"/>
          <w:shd w:val="clear" w:color="auto" w:fill="FFFF99"/>
          <w:rtl/>
        </w:rPr>
        <w:t>8</w:t>
      </w:r>
      <w:r w:rsidR="005A2594" w:rsidRPr="00C6672F">
        <w:rPr>
          <w:rStyle w:val="default"/>
          <w:rFonts w:cs="FrankRuehl" w:hint="cs"/>
          <w:vanish/>
          <w:sz w:val="22"/>
          <w:szCs w:val="22"/>
          <w:shd w:val="clear" w:color="auto" w:fill="FFFF99"/>
          <w:rtl/>
        </w:rPr>
        <w:t xml:space="preserve"> </w:t>
      </w:r>
      <w:r w:rsidR="00307068" w:rsidRPr="00C6672F">
        <w:rPr>
          <w:rStyle w:val="default"/>
          <w:rFonts w:cs="FrankRuehl" w:hint="cs"/>
          <w:vanish/>
          <w:sz w:val="22"/>
          <w:szCs w:val="22"/>
          <w:shd w:val="clear" w:color="auto" w:fill="FFFF99"/>
          <w:rtl/>
        </w:rPr>
        <w:t>אגורות לכל מכל פרי שאושר לאריזה מחדש</w:t>
      </w:r>
      <w:r w:rsidRPr="00C6672F">
        <w:rPr>
          <w:rStyle w:val="default"/>
          <w:rFonts w:cs="FrankRuehl" w:hint="cs"/>
          <w:vanish/>
          <w:sz w:val="22"/>
          <w:szCs w:val="22"/>
          <w:shd w:val="clear" w:color="auto" w:fill="FFFF99"/>
          <w:rtl/>
        </w:rPr>
        <w:t>;</w:t>
      </w:r>
    </w:p>
    <w:p w:rsidR="003C37C9" w:rsidRPr="00C6672F" w:rsidRDefault="003C37C9" w:rsidP="005A2299">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00307068"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w:t>
      </w:r>
      <w:r w:rsidR="00307068" w:rsidRPr="00C6672F">
        <w:rPr>
          <w:rStyle w:val="default"/>
          <w:rFonts w:cs="FrankRuehl" w:hint="cs"/>
          <w:vanish/>
          <w:sz w:val="22"/>
          <w:szCs w:val="22"/>
          <w:shd w:val="clear" w:color="auto" w:fill="FFFF99"/>
          <w:rtl/>
        </w:rPr>
        <w:t xml:space="preserve">לפי </w:t>
      </w:r>
      <w:r w:rsidRPr="00C6672F">
        <w:rPr>
          <w:rStyle w:val="default"/>
          <w:rFonts w:cs="FrankRuehl" w:hint="cs"/>
          <w:vanish/>
          <w:sz w:val="22"/>
          <w:szCs w:val="22"/>
          <w:shd w:val="clear" w:color="auto" w:fill="FFFF99"/>
          <w:rtl/>
        </w:rPr>
        <w:t xml:space="preserve">מכפלה של </w:t>
      </w:r>
      <w:r w:rsidR="00307068" w:rsidRPr="00C6672F">
        <w:rPr>
          <w:rStyle w:val="default"/>
          <w:rFonts w:cs="FrankRuehl" w:hint="cs"/>
          <w:strike/>
          <w:vanish/>
          <w:sz w:val="22"/>
          <w:szCs w:val="22"/>
          <w:shd w:val="clear" w:color="auto" w:fill="FFFF99"/>
          <w:rtl/>
        </w:rPr>
        <w:t>5</w:t>
      </w:r>
      <w:r w:rsidR="00307068" w:rsidRPr="00C6672F">
        <w:rPr>
          <w:rStyle w:val="default"/>
          <w:rFonts w:cs="FrankRuehl" w:hint="cs"/>
          <w:vanish/>
          <w:sz w:val="22"/>
          <w:szCs w:val="22"/>
          <w:shd w:val="clear" w:color="auto" w:fill="FFFF99"/>
          <w:rtl/>
        </w:rPr>
        <w:t xml:space="preserve"> </w:t>
      </w:r>
      <w:r w:rsidR="005A2594" w:rsidRPr="00C6672F">
        <w:rPr>
          <w:rStyle w:val="default"/>
          <w:rFonts w:cs="FrankRuehl" w:hint="cs"/>
          <w:vanish/>
          <w:sz w:val="22"/>
          <w:szCs w:val="22"/>
          <w:u w:val="single"/>
          <w:shd w:val="clear" w:color="auto" w:fill="FFFF99"/>
          <w:rtl/>
        </w:rPr>
        <w:t>8</w:t>
      </w:r>
      <w:r w:rsidR="005A2594" w:rsidRPr="00C6672F">
        <w:rPr>
          <w:rStyle w:val="default"/>
          <w:rFonts w:cs="FrankRuehl" w:hint="cs"/>
          <w:vanish/>
          <w:sz w:val="22"/>
          <w:szCs w:val="22"/>
          <w:shd w:val="clear" w:color="auto" w:fill="FFFF99"/>
          <w:rtl/>
        </w:rPr>
        <w:t xml:space="preserve"> </w:t>
      </w:r>
      <w:r w:rsidR="00307068" w:rsidRPr="00C6672F">
        <w:rPr>
          <w:rStyle w:val="default"/>
          <w:rFonts w:cs="FrankRuehl" w:hint="cs"/>
          <w:vanish/>
          <w:sz w:val="22"/>
          <w:szCs w:val="22"/>
          <w:shd w:val="clear" w:color="auto" w:fill="FFFF99"/>
          <w:rtl/>
        </w:rPr>
        <w:t>אגורות</w:t>
      </w:r>
      <w:r w:rsidRPr="00C6672F">
        <w:rPr>
          <w:rStyle w:val="default"/>
          <w:rFonts w:cs="FrankRuehl" w:hint="cs"/>
          <w:vanish/>
          <w:sz w:val="22"/>
          <w:szCs w:val="22"/>
          <w:shd w:val="clear" w:color="auto" w:fill="FFFF99"/>
          <w:rtl/>
        </w:rPr>
        <w:t xml:space="preserve"> במספר המכלים הנכללים באותו מכל צובר.</w:t>
      </w:r>
    </w:p>
    <w:p w:rsidR="0092125A" w:rsidRPr="00C6672F" w:rsidRDefault="0092125A" w:rsidP="0092125A">
      <w:pPr>
        <w:pStyle w:val="P22"/>
        <w:spacing w:before="0"/>
        <w:ind w:left="0" w:right="1134"/>
        <w:rPr>
          <w:rStyle w:val="default"/>
          <w:rFonts w:cs="FrankRuehl" w:hint="cs"/>
          <w:vanish/>
          <w:sz w:val="20"/>
          <w:szCs w:val="20"/>
          <w:shd w:val="clear" w:color="auto" w:fill="FFFF99"/>
          <w:rtl/>
        </w:rPr>
      </w:pPr>
    </w:p>
    <w:p w:rsidR="003F7DCC" w:rsidRPr="00C6672F" w:rsidRDefault="003F7DCC" w:rsidP="0092125A">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22.2.1979</w:t>
      </w:r>
    </w:p>
    <w:p w:rsidR="003F7DCC" w:rsidRPr="00C6672F" w:rsidRDefault="00975693" w:rsidP="0092125A">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תק'</w:t>
      </w:r>
      <w:r w:rsidR="003F7DCC" w:rsidRPr="00C6672F">
        <w:rPr>
          <w:rFonts w:cs="FrankRuehl" w:hint="cs"/>
          <w:b/>
          <w:bCs/>
          <w:vanish/>
          <w:szCs w:val="20"/>
          <w:shd w:val="clear" w:color="auto" w:fill="FFFF99"/>
          <w:rtl/>
        </w:rPr>
        <w:t xml:space="preserve"> תשל"ט-1979</w:t>
      </w:r>
    </w:p>
    <w:p w:rsidR="003F7DCC" w:rsidRPr="00C6672F" w:rsidRDefault="003F7DCC" w:rsidP="003F7DCC">
      <w:pPr>
        <w:pStyle w:val="P22"/>
        <w:spacing w:before="0"/>
        <w:ind w:left="0" w:right="1134"/>
        <w:rPr>
          <w:rStyle w:val="default"/>
          <w:rFonts w:cs="FrankRuehl" w:hint="cs"/>
          <w:vanish/>
          <w:sz w:val="20"/>
          <w:szCs w:val="20"/>
          <w:shd w:val="clear" w:color="auto" w:fill="FFFF99"/>
          <w:rtl/>
        </w:rPr>
      </w:pPr>
      <w:hyperlink r:id="rId8" w:history="1">
        <w:r w:rsidRPr="00C6672F">
          <w:rPr>
            <w:rStyle w:val="Hyperlink"/>
            <w:rFonts w:cs="FrankRuehl" w:hint="cs"/>
            <w:vanish/>
            <w:szCs w:val="20"/>
            <w:shd w:val="clear" w:color="auto" w:fill="FFFF99"/>
            <w:rtl/>
          </w:rPr>
          <w:t>ק</w:t>
        </w:r>
        <w:r w:rsidRPr="00C6672F">
          <w:rPr>
            <w:rStyle w:val="Hyperlink"/>
            <w:rFonts w:cs="FrankRuehl"/>
            <w:vanish/>
            <w:szCs w:val="20"/>
            <w:shd w:val="clear" w:color="auto" w:fill="FFFF99"/>
            <w:rtl/>
          </w:rPr>
          <w:t>"</w:t>
        </w:r>
        <w:r w:rsidRPr="00C6672F">
          <w:rPr>
            <w:rStyle w:val="Hyperlink"/>
            <w:rFonts w:cs="FrankRuehl" w:hint="cs"/>
            <w:vanish/>
            <w:szCs w:val="20"/>
            <w:shd w:val="clear" w:color="auto" w:fill="FFFF99"/>
            <w:rtl/>
          </w:rPr>
          <w:t>ת תשל"ט מס' 3946</w:t>
        </w:r>
      </w:hyperlink>
      <w:r w:rsidRPr="00C6672F">
        <w:rPr>
          <w:rFonts w:cs="FrankRuehl" w:hint="cs"/>
          <w:vanish/>
          <w:szCs w:val="20"/>
          <w:shd w:val="clear" w:color="auto" w:fill="FFFF99"/>
          <w:rtl/>
        </w:rPr>
        <w:t xml:space="preserve"> מיום 22.2.1979 עמ' 709</w:t>
      </w:r>
    </w:p>
    <w:p w:rsidR="005D579A" w:rsidRPr="00C6672F" w:rsidRDefault="005D579A" w:rsidP="005D579A">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5D579A" w:rsidRPr="00C6672F" w:rsidRDefault="005D579A" w:rsidP="005D579A">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6</w:t>
      </w:r>
      <w:r w:rsidRPr="00C6672F">
        <w:rPr>
          <w:rStyle w:val="default"/>
          <w:rFonts w:cs="FrankRuehl" w:hint="cs"/>
          <w:vanish/>
          <w:sz w:val="22"/>
          <w:szCs w:val="22"/>
          <w:shd w:val="clear" w:color="auto" w:fill="FFFF99"/>
          <w:rtl/>
        </w:rPr>
        <w:t xml:space="preserve"> </w:t>
      </w:r>
      <w:r w:rsidR="008545A9" w:rsidRPr="00C6672F">
        <w:rPr>
          <w:rStyle w:val="default"/>
          <w:rFonts w:cs="FrankRuehl" w:hint="cs"/>
          <w:vanish/>
          <w:sz w:val="22"/>
          <w:szCs w:val="22"/>
          <w:u w:val="single"/>
          <w:shd w:val="clear" w:color="auto" w:fill="FFFF99"/>
          <w:rtl/>
        </w:rPr>
        <w:t>10</w:t>
      </w:r>
      <w:r w:rsidR="008545A9"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אגורות לכל מכל רגיל שבו נארז פרי הדר לפי סולם הגדלים כאמור בתקנות אלה;</w:t>
      </w:r>
    </w:p>
    <w:p w:rsidR="005D579A" w:rsidRPr="00C6672F" w:rsidRDefault="005D579A" w:rsidP="008545A9">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8545A9" w:rsidRPr="00C6672F">
        <w:rPr>
          <w:rStyle w:val="default"/>
          <w:rFonts w:cs="FrankRuehl" w:hint="cs"/>
          <w:strike/>
          <w:vanish/>
          <w:sz w:val="22"/>
          <w:szCs w:val="22"/>
          <w:shd w:val="clear" w:color="auto" w:fill="FFFF99"/>
          <w:rtl/>
        </w:rPr>
        <w:t>6</w:t>
      </w:r>
      <w:r w:rsidR="008545A9" w:rsidRPr="00C6672F">
        <w:rPr>
          <w:rStyle w:val="default"/>
          <w:rFonts w:cs="FrankRuehl" w:hint="cs"/>
          <w:vanish/>
          <w:sz w:val="22"/>
          <w:szCs w:val="22"/>
          <w:shd w:val="clear" w:color="auto" w:fill="FFFF99"/>
          <w:rtl/>
        </w:rPr>
        <w:t xml:space="preserve"> </w:t>
      </w:r>
      <w:r w:rsidR="008545A9" w:rsidRPr="00C6672F">
        <w:rPr>
          <w:rStyle w:val="default"/>
          <w:rFonts w:cs="FrankRuehl" w:hint="cs"/>
          <w:vanish/>
          <w:sz w:val="22"/>
          <w:szCs w:val="22"/>
          <w:u w:val="single"/>
          <w:shd w:val="clear" w:color="auto" w:fill="FFFF99"/>
          <w:rtl/>
        </w:rPr>
        <w:t>10</w:t>
      </w:r>
      <w:r w:rsidRPr="00C6672F">
        <w:rPr>
          <w:rStyle w:val="default"/>
          <w:rFonts w:cs="FrankRuehl" w:hint="cs"/>
          <w:vanish/>
          <w:sz w:val="22"/>
          <w:szCs w:val="22"/>
          <w:shd w:val="clear" w:color="auto" w:fill="FFFF99"/>
          <w:rtl/>
        </w:rPr>
        <w:t xml:space="preserve"> אגורות במספר המכלים הרגילים שנכללים באותו מכל צובר;</w:t>
      </w:r>
    </w:p>
    <w:p w:rsidR="005D579A" w:rsidRPr="00C6672F" w:rsidRDefault="005D579A" w:rsidP="005D579A">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w:t>
      </w:r>
      <w:r w:rsidRPr="00C6672F">
        <w:rPr>
          <w:rStyle w:val="default"/>
          <w:rFonts w:cs="FrankRuehl"/>
          <w:vanish/>
          <w:sz w:val="22"/>
          <w:szCs w:val="22"/>
          <w:shd w:val="clear" w:color="auto" w:fill="FFFF99"/>
          <w:rtl/>
        </w:rPr>
        <w:t>–</w:t>
      </w:r>
      <w:r w:rsidR="00975693"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8</w:t>
      </w:r>
      <w:r w:rsidRPr="00C6672F">
        <w:rPr>
          <w:rStyle w:val="default"/>
          <w:rFonts w:cs="FrankRuehl" w:hint="cs"/>
          <w:vanish/>
          <w:sz w:val="22"/>
          <w:szCs w:val="22"/>
          <w:shd w:val="clear" w:color="auto" w:fill="FFFF99"/>
          <w:rtl/>
        </w:rPr>
        <w:t xml:space="preserve"> </w:t>
      </w:r>
      <w:r w:rsidR="003E3518" w:rsidRPr="00C6672F">
        <w:rPr>
          <w:rStyle w:val="default"/>
          <w:rFonts w:cs="FrankRuehl" w:hint="cs"/>
          <w:vanish/>
          <w:sz w:val="22"/>
          <w:szCs w:val="22"/>
          <w:u w:val="single"/>
          <w:shd w:val="clear" w:color="auto" w:fill="FFFF99"/>
          <w:rtl/>
        </w:rPr>
        <w:t>15</w:t>
      </w:r>
      <w:r w:rsidR="003E3518"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אגורות לכל מכל פרי שאושר לאריזה מחדש;</w:t>
      </w:r>
    </w:p>
    <w:p w:rsidR="003F7DCC" w:rsidRPr="00C6672F" w:rsidRDefault="005D579A" w:rsidP="003E3518">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w:t>
      </w:r>
      <w:r w:rsidR="003E3518" w:rsidRPr="00C6672F">
        <w:rPr>
          <w:rStyle w:val="default"/>
          <w:rFonts w:cs="FrankRuehl" w:hint="cs"/>
          <w:vanish/>
          <w:sz w:val="22"/>
          <w:szCs w:val="22"/>
          <w:shd w:val="clear" w:color="auto" w:fill="FFFF99"/>
          <w:rtl/>
        </w:rPr>
        <w:t xml:space="preserve">כל </w:t>
      </w:r>
      <w:r w:rsidRPr="00C6672F">
        <w:rPr>
          <w:rStyle w:val="default"/>
          <w:rFonts w:cs="FrankRuehl" w:hint="cs"/>
          <w:vanish/>
          <w:sz w:val="22"/>
          <w:szCs w:val="22"/>
          <w:shd w:val="clear" w:color="auto" w:fill="FFFF99"/>
          <w:rtl/>
        </w:rPr>
        <w:t xml:space="preserve">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לפי מכפלה של </w:t>
      </w:r>
      <w:r w:rsidR="003E3518" w:rsidRPr="00C6672F">
        <w:rPr>
          <w:rStyle w:val="default"/>
          <w:rFonts w:cs="FrankRuehl" w:hint="cs"/>
          <w:strike/>
          <w:vanish/>
          <w:sz w:val="22"/>
          <w:szCs w:val="22"/>
          <w:shd w:val="clear" w:color="auto" w:fill="FFFF99"/>
          <w:rtl/>
        </w:rPr>
        <w:t>8</w:t>
      </w:r>
      <w:r w:rsidR="003E3518" w:rsidRPr="00C6672F">
        <w:rPr>
          <w:rStyle w:val="default"/>
          <w:rFonts w:cs="FrankRuehl" w:hint="cs"/>
          <w:vanish/>
          <w:sz w:val="22"/>
          <w:szCs w:val="22"/>
          <w:shd w:val="clear" w:color="auto" w:fill="FFFF99"/>
          <w:rtl/>
        </w:rPr>
        <w:t xml:space="preserve"> </w:t>
      </w:r>
      <w:r w:rsidR="003E3518" w:rsidRPr="00C6672F">
        <w:rPr>
          <w:rStyle w:val="default"/>
          <w:rFonts w:cs="FrankRuehl" w:hint="cs"/>
          <w:vanish/>
          <w:sz w:val="22"/>
          <w:szCs w:val="22"/>
          <w:u w:val="single"/>
          <w:shd w:val="clear" w:color="auto" w:fill="FFFF99"/>
          <w:rtl/>
        </w:rPr>
        <w:t>15</w:t>
      </w:r>
      <w:r w:rsidRPr="00C6672F">
        <w:rPr>
          <w:rStyle w:val="default"/>
          <w:rFonts w:cs="FrankRuehl" w:hint="cs"/>
          <w:vanish/>
          <w:sz w:val="22"/>
          <w:szCs w:val="22"/>
          <w:shd w:val="clear" w:color="auto" w:fill="FFFF99"/>
          <w:rtl/>
        </w:rPr>
        <w:t xml:space="preserve"> אגורות במספר המכלים הנכללים באותו מכל צובר.</w:t>
      </w:r>
    </w:p>
    <w:p w:rsidR="0092125A" w:rsidRPr="00C6672F" w:rsidRDefault="0092125A" w:rsidP="0092125A">
      <w:pPr>
        <w:pStyle w:val="P22"/>
        <w:spacing w:before="0"/>
        <w:ind w:left="0" w:right="1134"/>
        <w:rPr>
          <w:rStyle w:val="default"/>
          <w:rFonts w:cs="FrankRuehl" w:hint="cs"/>
          <w:vanish/>
          <w:sz w:val="20"/>
          <w:szCs w:val="20"/>
          <w:shd w:val="clear" w:color="auto" w:fill="FFFF99"/>
          <w:rtl/>
        </w:rPr>
      </w:pPr>
    </w:p>
    <w:p w:rsidR="002E4056" w:rsidRPr="00C6672F" w:rsidRDefault="002E4056" w:rsidP="002E4056">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1.4.1980</w:t>
      </w:r>
    </w:p>
    <w:p w:rsidR="002E4056" w:rsidRPr="00C6672F" w:rsidRDefault="002E4056" w:rsidP="002E4056">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תש"ם-1980</w:t>
      </w:r>
    </w:p>
    <w:p w:rsidR="002E4056" w:rsidRPr="00C6672F" w:rsidRDefault="002E4056" w:rsidP="002E4056">
      <w:pPr>
        <w:pStyle w:val="P22"/>
        <w:spacing w:before="0"/>
        <w:ind w:left="0" w:right="1134"/>
        <w:rPr>
          <w:rFonts w:cs="FrankRuehl" w:hint="cs"/>
          <w:vanish/>
          <w:szCs w:val="20"/>
          <w:shd w:val="clear" w:color="auto" w:fill="FFFF99"/>
          <w:rtl/>
        </w:rPr>
      </w:pPr>
      <w:hyperlink r:id="rId9" w:history="1">
        <w:r w:rsidRPr="00C6672F">
          <w:rPr>
            <w:rStyle w:val="Hyperlink"/>
            <w:rFonts w:cs="FrankRuehl" w:hint="cs"/>
            <w:vanish/>
            <w:szCs w:val="20"/>
            <w:shd w:val="clear" w:color="auto" w:fill="FFFF99"/>
            <w:rtl/>
          </w:rPr>
          <w:t>י"פ תש"ם מס' 2631</w:t>
        </w:r>
      </w:hyperlink>
      <w:r w:rsidRPr="00C6672F">
        <w:rPr>
          <w:rFonts w:cs="FrankRuehl" w:hint="cs"/>
          <w:vanish/>
          <w:szCs w:val="20"/>
          <w:shd w:val="clear" w:color="auto" w:fill="FFFF99"/>
          <w:rtl/>
        </w:rPr>
        <w:t xml:space="preserve"> מיום 2.6.1980 עמ' 1756</w:t>
      </w:r>
    </w:p>
    <w:p w:rsidR="002E4056" w:rsidRPr="00C6672F" w:rsidRDefault="002E4056" w:rsidP="00A50553">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2E4056" w:rsidRPr="00C6672F" w:rsidRDefault="002E4056" w:rsidP="00D631DD">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00D631DD" w:rsidRPr="00C6672F">
        <w:rPr>
          <w:rStyle w:val="default"/>
          <w:rFonts w:cs="FrankRuehl" w:hint="cs"/>
          <w:strike/>
          <w:vanish/>
          <w:sz w:val="22"/>
          <w:szCs w:val="22"/>
          <w:shd w:val="clear" w:color="auto" w:fill="FFFF99"/>
          <w:rtl/>
        </w:rPr>
        <w:t>10 אגורות</w:t>
      </w:r>
      <w:r w:rsidR="00D631DD" w:rsidRPr="00C6672F">
        <w:rPr>
          <w:rStyle w:val="default"/>
          <w:rFonts w:cs="FrankRuehl" w:hint="cs"/>
          <w:vanish/>
          <w:sz w:val="22"/>
          <w:szCs w:val="22"/>
          <w:shd w:val="clear" w:color="auto" w:fill="FFFF99"/>
          <w:rtl/>
        </w:rPr>
        <w:t xml:space="preserve"> </w:t>
      </w:r>
      <w:r w:rsidR="00D631DD" w:rsidRPr="00C6672F">
        <w:rPr>
          <w:rStyle w:val="default"/>
          <w:rFonts w:cs="FrankRuehl" w:hint="cs"/>
          <w:vanish/>
          <w:sz w:val="22"/>
          <w:szCs w:val="22"/>
          <w:u w:val="single"/>
          <w:shd w:val="clear" w:color="auto" w:fill="FFFF99"/>
          <w:rtl/>
        </w:rPr>
        <w:t>0.20 שקלים</w:t>
      </w:r>
      <w:r w:rsidR="00D631DD"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לכל מכל רגיל שבו נארז פרי הדר לפי סולם הגדלים כאמור בתקנות אלה;</w:t>
      </w:r>
    </w:p>
    <w:p w:rsidR="002E4056" w:rsidRPr="00C6672F" w:rsidRDefault="002E4056" w:rsidP="00E86AD0">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E86AD0" w:rsidRPr="00C6672F">
        <w:rPr>
          <w:rStyle w:val="default"/>
          <w:rFonts w:cs="FrankRuehl" w:hint="cs"/>
          <w:strike/>
          <w:vanish/>
          <w:sz w:val="22"/>
          <w:szCs w:val="22"/>
          <w:shd w:val="clear" w:color="auto" w:fill="FFFF99"/>
          <w:rtl/>
        </w:rPr>
        <w:t>10 אגורות</w:t>
      </w:r>
      <w:r w:rsidR="00E86AD0" w:rsidRPr="00C6672F">
        <w:rPr>
          <w:rStyle w:val="default"/>
          <w:rFonts w:cs="FrankRuehl" w:hint="cs"/>
          <w:vanish/>
          <w:sz w:val="22"/>
          <w:szCs w:val="22"/>
          <w:shd w:val="clear" w:color="auto" w:fill="FFFF99"/>
          <w:rtl/>
        </w:rPr>
        <w:t xml:space="preserve"> </w:t>
      </w:r>
      <w:r w:rsidR="00E86AD0" w:rsidRPr="00C6672F">
        <w:rPr>
          <w:rStyle w:val="default"/>
          <w:rFonts w:cs="FrankRuehl" w:hint="cs"/>
          <w:vanish/>
          <w:sz w:val="22"/>
          <w:szCs w:val="22"/>
          <w:u w:val="single"/>
          <w:shd w:val="clear" w:color="auto" w:fill="FFFF99"/>
          <w:rtl/>
        </w:rPr>
        <w:t>0.20 שקלים</w:t>
      </w:r>
      <w:r w:rsidRPr="00C6672F">
        <w:rPr>
          <w:rStyle w:val="default"/>
          <w:rFonts w:cs="FrankRuehl" w:hint="cs"/>
          <w:vanish/>
          <w:sz w:val="22"/>
          <w:szCs w:val="22"/>
          <w:shd w:val="clear" w:color="auto" w:fill="FFFF99"/>
          <w:rtl/>
        </w:rPr>
        <w:t xml:space="preserve"> במספר המכלים הרגילים שנכללים באותו מכל צובר;</w:t>
      </w:r>
    </w:p>
    <w:p w:rsidR="002E4056" w:rsidRPr="00C6672F" w:rsidRDefault="002E4056" w:rsidP="002E4056">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15 אגורות</w:t>
      </w:r>
      <w:r w:rsidRPr="00C6672F">
        <w:rPr>
          <w:rStyle w:val="default"/>
          <w:rFonts w:cs="FrankRuehl" w:hint="cs"/>
          <w:vanish/>
          <w:sz w:val="22"/>
          <w:szCs w:val="22"/>
          <w:shd w:val="clear" w:color="auto" w:fill="FFFF99"/>
          <w:rtl/>
        </w:rPr>
        <w:t xml:space="preserve"> </w:t>
      </w:r>
      <w:r w:rsidR="00E86AD0" w:rsidRPr="00C6672F">
        <w:rPr>
          <w:rStyle w:val="default"/>
          <w:rFonts w:cs="FrankRuehl" w:hint="cs"/>
          <w:vanish/>
          <w:sz w:val="22"/>
          <w:szCs w:val="22"/>
          <w:u w:val="single"/>
          <w:shd w:val="clear" w:color="auto" w:fill="FFFF99"/>
          <w:rtl/>
        </w:rPr>
        <w:t>0.30 שקלים</w:t>
      </w:r>
      <w:r w:rsidR="00E86AD0"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לכל מכל פרי שאושר לאריזה מחדש;</w:t>
      </w:r>
    </w:p>
    <w:p w:rsidR="002E4056" w:rsidRPr="00C6672F" w:rsidRDefault="002E4056" w:rsidP="00E86AD0">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כל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לפי מכפלה של </w:t>
      </w:r>
      <w:r w:rsidR="00E86AD0" w:rsidRPr="00C6672F">
        <w:rPr>
          <w:rStyle w:val="default"/>
          <w:rFonts w:cs="FrankRuehl" w:hint="cs"/>
          <w:strike/>
          <w:vanish/>
          <w:sz w:val="22"/>
          <w:szCs w:val="22"/>
          <w:shd w:val="clear" w:color="auto" w:fill="FFFF99"/>
          <w:rtl/>
        </w:rPr>
        <w:t>15 אגורות</w:t>
      </w:r>
      <w:r w:rsidR="00E86AD0" w:rsidRPr="00C6672F">
        <w:rPr>
          <w:rStyle w:val="default"/>
          <w:rFonts w:cs="FrankRuehl" w:hint="cs"/>
          <w:vanish/>
          <w:sz w:val="22"/>
          <w:szCs w:val="22"/>
          <w:shd w:val="clear" w:color="auto" w:fill="FFFF99"/>
          <w:rtl/>
        </w:rPr>
        <w:t xml:space="preserve"> </w:t>
      </w:r>
      <w:r w:rsidR="00E86AD0" w:rsidRPr="00C6672F">
        <w:rPr>
          <w:rStyle w:val="default"/>
          <w:rFonts w:cs="FrankRuehl" w:hint="cs"/>
          <w:vanish/>
          <w:sz w:val="22"/>
          <w:szCs w:val="22"/>
          <w:u w:val="single"/>
          <w:shd w:val="clear" w:color="auto" w:fill="FFFF99"/>
          <w:rtl/>
        </w:rPr>
        <w:t>0.30 שקלים</w:t>
      </w:r>
      <w:r w:rsidRPr="00C6672F">
        <w:rPr>
          <w:rStyle w:val="default"/>
          <w:rFonts w:cs="FrankRuehl" w:hint="cs"/>
          <w:vanish/>
          <w:sz w:val="22"/>
          <w:szCs w:val="22"/>
          <w:shd w:val="clear" w:color="auto" w:fill="FFFF99"/>
          <w:rtl/>
        </w:rPr>
        <w:t xml:space="preserve"> במספר המכלים הנכללים באותו מכל צובר.</w:t>
      </w:r>
    </w:p>
    <w:p w:rsidR="00E30728" w:rsidRPr="00C6672F" w:rsidRDefault="00E30728" w:rsidP="0092125A">
      <w:pPr>
        <w:pStyle w:val="P22"/>
        <w:spacing w:before="0"/>
        <w:ind w:left="0" w:right="1134"/>
        <w:rPr>
          <w:rStyle w:val="default"/>
          <w:rFonts w:cs="FrankRuehl" w:hint="cs"/>
          <w:vanish/>
          <w:sz w:val="20"/>
          <w:szCs w:val="20"/>
          <w:shd w:val="clear" w:color="auto" w:fill="FFFF99"/>
          <w:rtl/>
        </w:rPr>
      </w:pPr>
    </w:p>
    <w:p w:rsidR="00E30728" w:rsidRPr="00C6672F" w:rsidRDefault="00E30728" w:rsidP="0092125A">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1.4.1981</w:t>
      </w:r>
    </w:p>
    <w:p w:rsidR="00E30728" w:rsidRPr="00C6672F" w:rsidRDefault="00E30728" w:rsidP="0092125A">
      <w:pPr>
        <w:pStyle w:val="P22"/>
        <w:spacing w:before="0"/>
        <w:ind w:left="0" w:right="1134"/>
        <w:rPr>
          <w:rStyle w:val="default"/>
          <w:rFonts w:cs="FrankRuehl" w:hint="cs"/>
          <w:b/>
          <w:bCs/>
          <w:vanish/>
          <w:sz w:val="20"/>
          <w:szCs w:val="20"/>
          <w:shd w:val="clear" w:color="auto" w:fill="FFFF99"/>
          <w:rtl/>
        </w:rPr>
      </w:pPr>
      <w:r w:rsidRPr="00C6672F">
        <w:rPr>
          <w:rFonts w:cs="FrankRuehl" w:hint="cs"/>
          <w:b/>
          <w:bCs/>
          <w:vanish/>
          <w:szCs w:val="20"/>
          <w:shd w:val="clear" w:color="auto" w:fill="FFFF99"/>
          <w:rtl/>
        </w:rPr>
        <w:t>הודעה תשמ"א-1981</w:t>
      </w:r>
    </w:p>
    <w:p w:rsidR="00E30728" w:rsidRPr="00C6672F" w:rsidRDefault="00E30728" w:rsidP="00E30728">
      <w:pPr>
        <w:pStyle w:val="P22"/>
        <w:spacing w:before="0"/>
        <w:ind w:left="0" w:right="1134"/>
        <w:rPr>
          <w:rFonts w:cs="FrankRuehl" w:hint="cs"/>
          <w:vanish/>
          <w:szCs w:val="20"/>
          <w:shd w:val="clear" w:color="auto" w:fill="FFFF99"/>
          <w:rtl/>
        </w:rPr>
      </w:pPr>
      <w:hyperlink r:id="rId10" w:history="1">
        <w:r w:rsidRPr="00C6672F">
          <w:rPr>
            <w:rStyle w:val="Hyperlink"/>
            <w:rFonts w:cs="FrankRuehl" w:hint="cs"/>
            <w:vanish/>
            <w:szCs w:val="20"/>
            <w:shd w:val="clear" w:color="auto" w:fill="FFFF99"/>
            <w:rtl/>
          </w:rPr>
          <w:t>י"פ תשמ"א מס' 2700</w:t>
        </w:r>
      </w:hyperlink>
      <w:r w:rsidRPr="00C6672F">
        <w:rPr>
          <w:rFonts w:cs="FrankRuehl" w:hint="cs"/>
          <w:vanish/>
          <w:szCs w:val="20"/>
          <w:shd w:val="clear" w:color="auto" w:fill="FFFF99"/>
          <w:rtl/>
        </w:rPr>
        <w:t xml:space="preserve"> מיום 31.3.1981 עמ' 1285</w:t>
      </w:r>
    </w:p>
    <w:p w:rsidR="00953CFB" w:rsidRPr="00C6672F" w:rsidRDefault="00953CFB" w:rsidP="00E8130F">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953CFB" w:rsidRPr="00C6672F" w:rsidRDefault="00953CFB" w:rsidP="009F0778">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005A7066" w:rsidRPr="00C6672F">
        <w:rPr>
          <w:rStyle w:val="default"/>
          <w:rFonts w:cs="FrankRuehl" w:hint="cs"/>
          <w:strike/>
          <w:vanish/>
          <w:sz w:val="22"/>
          <w:szCs w:val="22"/>
          <w:shd w:val="clear" w:color="auto" w:fill="FFFF99"/>
          <w:rtl/>
        </w:rPr>
        <w:t>0.20</w:t>
      </w:r>
      <w:r w:rsidR="005A7066" w:rsidRPr="00C6672F">
        <w:rPr>
          <w:rStyle w:val="default"/>
          <w:rFonts w:cs="FrankRuehl" w:hint="cs"/>
          <w:vanish/>
          <w:sz w:val="22"/>
          <w:szCs w:val="22"/>
          <w:shd w:val="clear" w:color="auto" w:fill="FFFF99"/>
          <w:rtl/>
        </w:rPr>
        <w:t xml:space="preserve"> </w:t>
      </w:r>
      <w:r w:rsidR="005A7066" w:rsidRPr="00C6672F">
        <w:rPr>
          <w:rStyle w:val="default"/>
          <w:rFonts w:cs="FrankRuehl" w:hint="cs"/>
          <w:vanish/>
          <w:sz w:val="22"/>
          <w:szCs w:val="22"/>
          <w:u w:val="single"/>
          <w:shd w:val="clear" w:color="auto" w:fill="FFFF99"/>
          <w:rtl/>
        </w:rPr>
        <w:t>0.05</w:t>
      </w:r>
      <w:r w:rsidR="005A7066" w:rsidRPr="00C6672F">
        <w:rPr>
          <w:rStyle w:val="default"/>
          <w:rFonts w:cs="FrankRuehl" w:hint="cs"/>
          <w:vanish/>
          <w:sz w:val="22"/>
          <w:szCs w:val="22"/>
          <w:shd w:val="clear" w:color="auto" w:fill="FFFF99"/>
          <w:rtl/>
        </w:rPr>
        <w:t xml:space="preserve"> </w:t>
      </w:r>
      <w:r w:rsidR="006A0C3C" w:rsidRPr="00C6672F">
        <w:rPr>
          <w:rStyle w:val="default"/>
          <w:rFonts w:cs="FrankRuehl" w:hint="cs"/>
          <w:vanish/>
          <w:sz w:val="22"/>
          <w:szCs w:val="22"/>
          <w:shd w:val="clear" w:color="auto" w:fill="FFFF99"/>
          <w:rtl/>
        </w:rPr>
        <w:t>שקלים</w:t>
      </w:r>
      <w:r w:rsidRPr="00C6672F">
        <w:rPr>
          <w:rStyle w:val="default"/>
          <w:rFonts w:cs="FrankRuehl" w:hint="cs"/>
          <w:vanish/>
          <w:sz w:val="22"/>
          <w:szCs w:val="22"/>
          <w:shd w:val="clear" w:color="auto" w:fill="FFFF99"/>
          <w:rtl/>
        </w:rPr>
        <w:t xml:space="preserve"> לכל מכל רגיל שבו נארז פרי הדר לפי סולם הגדלים כאמור בתקנות אלה;</w:t>
      </w:r>
    </w:p>
    <w:p w:rsidR="00953CFB" w:rsidRPr="00C6672F" w:rsidRDefault="00953CFB" w:rsidP="009F077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9F0778" w:rsidRPr="00C6672F">
        <w:rPr>
          <w:rStyle w:val="default"/>
          <w:rFonts w:cs="FrankRuehl" w:hint="cs"/>
          <w:strike/>
          <w:vanish/>
          <w:sz w:val="22"/>
          <w:szCs w:val="22"/>
          <w:shd w:val="clear" w:color="auto" w:fill="FFFF99"/>
          <w:rtl/>
        </w:rPr>
        <w:t>0.20</w:t>
      </w:r>
      <w:r w:rsidR="009F0778" w:rsidRPr="00C6672F">
        <w:rPr>
          <w:rStyle w:val="default"/>
          <w:rFonts w:cs="FrankRuehl" w:hint="cs"/>
          <w:vanish/>
          <w:sz w:val="22"/>
          <w:szCs w:val="22"/>
          <w:shd w:val="clear" w:color="auto" w:fill="FFFF99"/>
          <w:rtl/>
        </w:rPr>
        <w:t xml:space="preserve"> </w:t>
      </w:r>
      <w:r w:rsidR="009F0778" w:rsidRPr="00C6672F">
        <w:rPr>
          <w:rStyle w:val="default"/>
          <w:rFonts w:cs="FrankRuehl" w:hint="cs"/>
          <w:vanish/>
          <w:sz w:val="22"/>
          <w:szCs w:val="22"/>
          <w:u w:val="single"/>
          <w:shd w:val="clear" w:color="auto" w:fill="FFFF99"/>
          <w:rtl/>
        </w:rPr>
        <w:t>0.05</w:t>
      </w:r>
      <w:r w:rsidRPr="00C6672F">
        <w:rPr>
          <w:rStyle w:val="default"/>
          <w:rFonts w:cs="FrankRuehl" w:hint="cs"/>
          <w:vanish/>
          <w:sz w:val="22"/>
          <w:szCs w:val="22"/>
          <w:shd w:val="clear" w:color="auto" w:fill="FFFF99"/>
          <w:rtl/>
        </w:rPr>
        <w:t xml:space="preserve"> </w:t>
      </w:r>
      <w:r w:rsidR="006A0C3C" w:rsidRPr="00C6672F">
        <w:rPr>
          <w:rStyle w:val="default"/>
          <w:rFonts w:cs="FrankRuehl" w:hint="cs"/>
          <w:vanish/>
          <w:sz w:val="22"/>
          <w:szCs w:val="22"/>
          <w:shd w:val="clear" w:color="auto" w:fill="FFFF99"/>
          <w:rtl/>
        </w:rPr>
        <w:t xml:space="preserve">שקלים </w:t>
      </w:r>
      <w:r w:rsidRPr="00C6672F">
        <w:rPr>
          <w:rStyle w:val="default"/>
          <w:rFonts w:cs="FrankRuehl" w:hint="cs"/>
          <w:vanish/>
          <w:sz w:val="22"/>
          <w:szCs w:val="22"/>
          <w:shd w:val="clear" w:color="auto" w:fill="FFFF99"/>
          <w:rtl/>
        </w:rPr>
        <w:t>במספר המכלים הרגילים שנכללים באותו מכל צובר;</w:t>
      </w:r>
    </w:p>
    <w:p w:rsidR="00953CFB" w:rsidRPr="00C6672F" w:rsidRDefault="00953CFB" w:rsidP="00F6761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w:t>
      </w:r>
      <w:r w:rsidRPr="00C6672F">
        <w:rPr>
          <w:rStyle w:val="default"/>
          <w:rFonts w:cs="FrankRuehl"/>
          <w:vanish/>
          <w:sz w:val="22"/>
          <w:szCs w:val="22"/>
          <w:shd w:val="clear" w:color="auto" w:fill="FFFF99"/>
          <w:rtl/>
        </w:rPr>
        <w:t>–</w:t>
      </w:r>
      <w:r w:rsidR="00F67618" w:rsidRPr="00C6672F">
        <w:rPr>
          <w:rStyle w:val="default"/>
          <w:rFonts w:cs="FrankRuehl" w:hint="cs"/>
          <w:vanish/>
          <w:sz w:val="22"/>
          <w:szCs w:val="22"/>
          <w:shd w:val="clear" w:color="auto" w:fill="FFFF99"/>
          <w:rtl/>
        </w:rPr>
        <w:t xml:space="preserve"> </w:t>
      </w:r>
      <w:r w:rsidR="00F67618" w:rsidRPr="00C6672F">
        <w:rPr>
          <w:rStyle w:val="default"/>
          <w:rFonts w:cs="FrankRuehl" w:hint="cs"/>
          <w:strike/>
          <w:vanish/>
          <w:sz w:val="22"/>
          <w:szCs w:val="22"/>
          <w:shd w:val="clear" w:color="auto" w:fill="FFFF99"/>
          <w:rtl/>
        </w:rPr>
        <w:t>0.30</w:t>
      </w:r>
      <w:r w:rsidR="00F67618" w:rsidRPr="00C6672F">
        <w:rPr>
          <w:rStyle w:val="default"/>
          <w:rFonts w:cs="FrankRuehl" w:hint="cs"/>
          <w:vanish/>
          <w:sz w:val="22"/>
          <w:szCs w:val="22"/>
          <w:shd w:val="clear" w:color="auto" w:fill="FFFF99"/>
          <w:rtl/>
        </w:rPr>
        <w:t xml:space="preserve"> </w:t>
      </w:r>
      <w:r w:rsidR="00F67618" w:rsidRPr="00C6672F">
        <w:rPr>
          <w:rStyle w:val="default"/>
          <w:rFonts w:cs="FrankRuehl" w:hint="cs"/>
          <w:vanish/>
          <w:sz w:val="22"/>
          <w:szCs w:val="22"/>
          <w:u w:val="single"/>
          <w:shd w:val="clear" w:color="auto" w:fill="FFFF99"/>
          <w:rtl/>
        </w:rPr>
        <w:t>0.07</w:t>
      </w:r>
      <w:r w:rsidRPr="00C6672F">
        <w:rPr>
          <w:rStyle w:val="default"/>
          <w:rFonts w:cs="FrankRuehl" w:hint="cs"/>
          <w:vanish/>
          <w:sz w:val="22"/>
          <w:szCs w:val="22"/>
          <w:shd w:val="clear" w:color="auto" w:fill="FFFF99"/>
          <w:rtl/>
        </w:rPr>
        <w:t xml:space="preserve"> </w:t>
      </w:r>
      <w:r w:rsidR="006A0C3C" w:rsidRPr="00C6672F">
        <w:rPr>
          <w:rStyle w:val="default"/>
          <w:rFonts w:cs="FrankRuehl" w:hint="cs"/>
          <w:vanish/>
          <w:sz w:val="22"/>
          <w:szCs w:val="22"/>
          <w:shd w:val="clear" w:color="auto" w:fill="FFFF99"/>
          <w:rtl/>
        </w:rPr>
        <w:t xml:space="preserve">שקלים </w:t>
      </w:r>
      <w:r w:rsidRPr="00C6672F">
        <w:rPr>
          <w:rStyle w:val="default"/>
          <w:rFonts w:cs="FrankRuehl" w:hint="cs"/>
          <w:vanish/>
          <w:sz w:val="22"/>
          <w:szCs w:val="22"/>
          <w:shd w:val="clear" w:color="auto" w:fill="FFFF99"/>
          <w:rtl/>
        </w:rPr>
        <w:t>לכל מכל פרי שאושר לאריזה מחדש;</w:t>
      </w:r>
    </w:p>
    <w:p w:rsidR="00953CFB" w:rsidRPr="00C6672F" w:rsidRDefault="00953CFB" w:rsidP="00F67618">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כל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לפי מכפלה של </w:t>
      </w:r>
      <w:r w:rsidR="00F67618" w:rsidRPr="00C6672F">
        <w:rPr>
          <w:rStyle w:val="default"/>
          <w:rFonts w:cs="FrankRuehl" w:hint="cs"/>
          <w:strike/>
          <w:vanish/>
          <w:sz w:val="22"/>
          <w:szCs w:val="22"/>
          <w:shd w:val="clear" w:color="auto" w:fill="FFFF99"/>
          <w:rtl/>
        </w:rPr>
        <w:t>0.30</w:t>
      </w:r>
      <w:r w:rsidR="00F67618" w:rsidRPr="00C6672F">
        <w:rPr>
          <w:rStyle w:val="default"/>
          <w:rFonts w:cs="FrankRuehl" w:hint="cs"/>
          <w:vanish/>
          <w:sz w:val="22"/>
          <w:szCs w:val="22"/>
          <w:shd w:val="clear" w:color="auto" w:fill="FFFF99"/>
          <w:rtl/>
        </w:rPr>
        <w:t xml:space="preserve"> </w:t>
      </w:r>
      <w:r w:rsidR="00F67618" w:rsidRPr="00C6672F">
        <w:rPr>
          <w:rStyle w:val="default"/>
          <w:rFonts w:cs="FrankRuehl" w:hint="cs"/>
          <w:vanish/>
          <w:sz w:val="22"/>
          <w:szCs w:val="22"/>
          <w:u w:val="single"/>
          <w:shd w:val="clear" w:color="auto" w:fill="FFFF99"/>
          <w:rtl/>
        </w:rPr>
        <w:t>0.07</w:t>
      </w:r>
      <w:r w:rsidRPr="00C6672F">
        <w:rPr>
          <w:rStyle w:val="default"/>
          <w:rFonts w:cs="FrankRuehl" w:hint="cs"/>
          <w:vanish/>
          <w:sz w:val="22"/>
          <w:szCs w:val="22"/>
          <w:shd w:val="clear" w:color="auto" w:fill="FFFF99"/>
          <w:rtl/>
        </w:rPr>
        <w:t xml:space="preserve"> </w:t>
      </w:r>
      <w:r w:rsidR="006A0C3C" w:rsidRPr="00C6672F">
        <w:rPr>
          <w:rStyle w:val="default"/>
          <w:rFonts w:cs="FrankRuehl" w:hint="cs"/>
          <w:vanish/>
          <w:sz w:val="22"/>
          <w:szCs w:val="22"/>
          <w:shd w:val="clear" w:color="auto" w:fill="FFFF99"/>
          <w:rtl/>
        </w:rPr>
        <w:t xml:space="preserve">שקלים </w:t>
      </w:r>
      <w:r w:rsidRPr="00C6672F">
        <w:rPr>
          <w:rStyle w:val="default"/>
          <w:rFonts w:cs="FrankRuehl" w:hint="cs"/>
          <w:vanish/>
          <w:sz w:val="22"/>
          <w:szCs w:val="22"/>
          <w:shd w:val="clear" w:color="auto" w:fill="FFFF99"/>
          <w:rtl/>
        </w:rPr>
        <w:t>במספר המכלים הנכללים באותו מכל צובר.</w:t>
      </w:r>
    </w:p>
    <w:p w:rsidR="0092125A" w:rsidRPr="00C6672F" w:rsidRDefault="0092125A" w:rsidP="0092125A">
      <w:pPr>
        <w:pStyle w:val="P22"/>
        <w:spacing w:before="0"/>
        <w:ind w:left="0" w:right="1134"/>
        <w:rPr>
          <w:rStyle w:val="default"/>
          <w:rFonts w:cs="FrankRuehl" w:hint="cs"/>
          <w:vanish/>
          <w:sz w:val="20"/>
          <w:szCs w:val="20"/>
          <w:shd w:val="clear" w:color="auto" w:fill="FFFF99"/>
          <w:rtl/>
        </w:rPr>
      </w:pPr>
    </w:p>
    <w:p w:rsidR="008655F3" w:rsidRPr="00C6672F" w:rsidRDefault="008655F3" w:rsidP="008655F3">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1.10.1981</w:t>
      </w:r>
    </w:p>
    <w:p w:rsidR="008655F3" w:rsidRPr="00C6672F" w:rsidRDefault="008655F3" w:rsidP="008655F3">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תשמ"ב-1981</w:t>
      </w:r>
    </w:p>
    <w:p w:rsidR="009C0436" w:rsidRPr="00C6672F" w:rsidRDefault="009C0436" w:rsidP="008655F3">
      <w:pPr>
        <w:pStyle w:val="P22"/>
        <w:spacing w:before="0"/>
        <w:ind w:left="0" w:right="1134"/>
        <w:rPr>
          <w:rFonts w:cs="FrankRuehl" w:hint="cs"/>
          <w:vanish/>
          <w:szCs w:val="20"/>
          <w:shd w:val="clear" w:color="auto" w:fill="FFFF99"/>
          <w:rtl/>
        </w:rPr>
      </w:pPr>
      <w:hyperlink r:id="rId11" w:history="1">
        <w:r w:rsidRPr="00C6672F">
          <w:rPr>
            <w:rStyle w:val="Hyperlink"/>
            <w:rFonts w:cs="FrankRuehl" w:hint="cs"/>
            <w:vanish/>
            <w:szCs w:val="20"/>
            <w:shd w:val="clear" w:color="auto" w:fill="FFFF99"/>
            <w:rtl/>
          </w:rPr>
          <w:t>ק"ת תשמ"ב מס' 4281</w:t>
        </w:r>
      </w:hyperlink>
      <w:r w:rsidRPr="00C6672F">
        <w:rPr>
          <w:rFonts w:cs="FrankRuehl" w:hint="cs"/>
          <w:vanish/>
          <w:szCs w:val="20"/>
          <w:shd w:val="clear" w:color="auto" w:fill="FFFF99"/>
          <w:rtl/>
        </w:rPr>
        <w:t xml:space="preserve"> מיום 2.11.1981 עמ' 221</w:t>
      </w:r>
    </w:p>
    <w:p w:rsidR="008655F3" w:rsidRPr="00C6672F" w:rsidRDefault="008655F3" w:rsidP="008655F3">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8655F3" w:rsidRPr="00C6672F" w:rsidRDefault="008655F3" w:rsidP="005030CE">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0.05</w:t>
      </w:r>
      <w:r w:rsidRPr="00C6672F">
        <w:rPr>
          <w:rStyle w:val="default"/>
          <w:rFonts w:cs="FrankRuehl" w:hint="cs"/>
          <w:vanish/>
          <w:sz w:val="22"/>
          <w:szCs w:val="22"/>
          <w:shd w:val="clear" w:color="auto" w:fill="FFFF99"/>
          <w:rtl/>
        </w:rPr>
        <w:t xml:space="preserve"> </w:t>
      </w:r>
      <w:r w:rsidR="002A23F3" w:rsidRPr="00C6672F">
        <w:rPr>
          <w:rStyle w:val="default"/>
          <w:rFonts w:cs="FrankRuehl" w:hint="cs"/>
          <w:vanish/>
          <w:sz w:val="22"/>
          <w:szCs w:val="22"/>
          <w:u w:val="single"/>
          <w:shd w:val="clear" w:color="auto" w:fill="FFFF99"/>
          <w:rtl/>
        </w:rPr>
        <w:t>0.07</w:t>
      </w:r>
      <w:r w:rsidR="002A23F3"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רגיל שבו נארז פרי הדר לפי סולם הגדלים כאמור בתקנות אלה;</w:t>
      </w:r>
    </w:p>
    <w:p w:rsidR="008655F3" w:rsidRPr="00C6672F" w:rsidRDefault="008655F3" w:rsidP="002A23F3">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2A23F3" w:rsidRPr="00C6672F">
        <w:rPr>
          <w:rStyle w:val="default"/>
          <w:rFonts w:cs="FrankRuehl" w:hint="cs"/>
          <w:strike/>
          <w:vanish/>
          <w:sz w:val="22"/>
          <w:szCs w:val="22"/>
          <w:shd w:val="clear" w:color="auto" w:fill="FFFF99"/>
          <w:rtl/>
        </w:rPr>
        <w:t>0.05</w:t>
      </w:r>
      <w:r w:rsidR="002A23F3" w:rsidRPr="00C6672F">
        <w:rPr>
          <w:rStyle w:val="default"/>
          <w:rFonts w:cs="FrankRuehl" w:hint="cs"/>
          <w:vanish/>
          <w:sz w:val="22"/>
          <w:szCs w:val="22"/>
          <w:shd w:val="clear" w:color="auto" w:fill="FFFF99"/>
          <w:rtl/>
        </w:rPr>
        <w:t xml:space="preserve"> </w:t>
      </w:r>
      <w:r w:rsidR="002A23F3" w:rsidRPr="00C6672F">
        <w:rPr>
          <w:rStyle w:val="default"/>
          <w:rFonts w:cs="FrankRuehl" w:hint="cs"/>
          <w:vanish/>
          <w:sz w:val="22"/>
          <w:szCs w:val="22"/>
          <w:u w:val="single"/>
          <w:shd w:val="clear" w:color="auto" w:fill="FFFF99"/>
          <w:rtl/>
        </w:rPr>
        <w:t>0.07</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8655F3" w:rsidRPr="00C6672F" w:rsidRDefault="008655F3" w:rsidP="005030CE">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w:t>
      </w:r>
      <w:r w:rsidRPr="00C6672F">
        <w:rPr>
          <w:rStyle w:val="default"/>
          <w:rFonts w:cs="FrankRuehl"/>
          <w:vanish/>
          <w:sz w:val="22"/>
          <w:szCs w:val="22"/>
          <w:shd w:val="clear" w:color="auto" w:fill="FFFF99"/>
          <w:rtl/>
        </w:rPr>
        <w:t>–</w:t>
      </w:r>
      <w:r w:rsidR="00975693"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0.07</w:t>
      </w:r>
      <w:r w:rsidRPr="00C6672F">
        <w:rPr>
          <w:rStyle w:val="default"/>
          <w:rFonts w:cs="FrankRuehl" w:hint="cs"/>
          <w:vanish/>
          <w:sz w:val="22"/>
          <w:szCs w:val="22"/>
          <w:shd w:val="clear" w:color="auto" w:fill="FFFF99"/>
          <w:rtl/>
        </w:rPr>
        <w:t xml:space="preserve"> </w:t>
      </w:r>
      <w:r w:rsidR="00F31D3D" w:rsidRPr="00C6672F">
        <w:rPr>
          <w:rStyle w:val="default"/>
          <w:rFonts w:cs="FrankRuehl" w:hint="cs"/>
          <w:vanish/>
          <w:sz w:val="22"/>
          <w:szCs w:val="22"/>
          <w:u w:val="single"/>
          <w:shd w:val="clear" w:color="auto" w:fill="FFFF99"/>
          <w:rtl/>
        </w:rPr>
        <w:t>0.10</w:t>
      </w:r>
      <w:r w:rsidR="00F31D3D"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פרי שאושר לאריזה מחדש;</w:t>
      </w:r>
    </w:p>
    <w:p w:rsidR="008655F3" w:rsidRPr="00C6672F" w:rsidRDefault="008655F3" w:rsidP="00F31D3D">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כל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לפי מכפלה של </w:t>
      </w:r>
      <w:r w:rsidR="00F31D3D" w:rsidRPr="00C6672F">
        <w:rPr>
          <w:rStyle w:val="default"/>
          <w:rFonts w:cs="FrankRuehl" w:hint="cs"/>
          <w:strike/>
          <w:vanish/>
          <w:sz w:val="22"/>
          <w:szCs w:val="22"/>
          <w:shd w:val="clear" w:color="auto" w:fill="FFFF99"/>
          <w:rtl/>
        </w:rPr>
        <w:t>0.07</w:t>
      </w:r>
      <w:r w:rsidR="00F31D3D" w:rsidRPr="00C6672F">
        <w:rPr>
          <w:rStyle w:val="default"/>
          <w:rFonts w:cs="FrankRuehl" w:hint="cs"/>
          <w:vanish/>
          <w:sz w:val="22"/>
          <w:szCs w:val="22"/>
          <w:shd w:val="clear" w:color="auto" w:fill="FFFF99"/>
          <w:rtl/>
        </w:rPr>
        <w:t xml:space="preserve"> </w:t>
      </w:r>
      <w:r w:rsidR="00F31D3D" w:rsidRPr="00C6672F">
        <w:rPr>
          <w:rStyle w:val="default"/>
          <w:rFonts w:cs="FrankRuehl" w:hint="cs"/>
          <w:vanish/>
          <w:sz w:val="22"/>
          <w:szCs w:val="22"/>
          <w:u w:val="single"/>
          <w:shd w:val="clear" w:color="auto" w:fill="FFFF99"/>
          <w:rtl/>
        </w:rPr>
        <w:t>0.10</w:t>
      </w:r>
      <w:r w:rsidR="00F31D3D"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במספר המכלים הנכללים באותו מכל צובר.</w:t>
      </w:r>
    </w:p>
    <w:p w:rsidR="009C0436" w:rsidRPr="00C6672F" w:rsidRDefault="009C0436" w:rsidP="009C0436">
      <w:pPr>
        <w:pStyle w:val="P22"/>
        <w:spacing w:before="0"/>
        <w:ind w:left="0" w:right="1134"/>
        <w:rPr>
          <w:rStyle w:val="default"/>
          <w:rFonts w:cs="FrankRuehl" w:hint="cs"/>
          <w:vanish/>
          <w:sz w:val="20"/>
          <w:szCs w:val="20"/>
          <w:shd w:val="clear" w:color="auto" w:fill="FFFF99"/>
          <w:rtl/>
        </w:rPr>
      </w:pPr>
    </w:p>
    <w:p w:rsidR="00161A9A" w:rsidRPr="00C6672F" w:rsidRDefault="00161A9A" w:rsidP="00161A9A">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1.4.1982</w:t>
      </w:r>
    </w:p>
    <w:p w:rsidR="00161A9A" w:rsidRPr="00C6672F" w:rsidRDefault="00161A9A" w:rsidP="00161A9A">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 xml:space="preserve">הודעה </w:t>
      </w:r>
      <w:r w:rsidR="00F81CC8" w:rsidRPr="00C6672F">
        <w:rPr>
          <w:rFonts w:cs="FrankRuehl" w:hint="cs"/>
          <w:b/>
          <w:bCs/>
          <w:vanish/>
          <w:szCs w:val="20"/>
          <w:shd w:val="clear" w:color="auto" w:fill="FFFF99"/>
          <w:rtl/>
        </w:rPr>
        <w:t xml:space="preserve">(מס' 2) </w:t>
      </w:r>
      <w:r w:rsidRPr="00C6672F">
        <w:rPr>
          <w:rFonts w:cs="FrankRuehl" w:hint="cs"/>
          <w:b/>
          <w:bCs/>
          <w:vanish/>
          <w:szCs w:val="20"/>
          <w:shd w:val="clear" w:color="auto" w:fill="FFFF99"/>
          <w:rtl/>
        </w:rPr>
        <w:t>תשמ"ב-1982</w:t>
      </w:r>
    </w:p>
    <w:p w:rsidR="00161A9A" w:rsidRPr="00C6672F" w:rsidRDefault="00161A9A" w:rsidP="00161A9A">
      <w:pPr>
        <w:pStyle w:val="P22"/>
        <w:spacing w:before="0"/>
        <w:ind w:left="0" w:right="1134"/>
        <w:rPr>
          <w:rFonts w:cs="FrankRuehl" w:hint="cs"/>
          <w:vanish/>
          <w:szCs w:val="20"/>
          <w:shd w:val="clear" w:color="auto" w:fill="FFFF99"/>
          <w:rtl/>
        </w:rPr>
      </w:pPr>
      <w:hyperlink r:id="rId12" w:history="1">
        <w:r w:rsidR="00F81CC8" w:rsidRPr="00C6672F">
          <w:rPr>
            <w:rStyle w:val="Hyperlink"/>
            <w:rFonts w:cs="FrankRuehl" w:hint="cs"/>
            <w:vanish/>
            <w:szCs w:val="20"/>
            <w:shd w:val="clear" w:color="auto" w:fill="FFFF99"/>
            <w:rtl/>
          </w:rPr>
          <w:t>ק"ת תשמ"ב מ</w:t>
        </w:r>
        <w:r w:rsidRPr="00C6672F">
          <w:rPr>
            <w:rStyle w:val="Hyperlink"/>
            <w:rFonts w:cs="FrankRuehl" w:hint="cs"/>
            <w:vanish/>
            <w:szCs w:val="20"/>
            <w:shd w:val="clear" w:color="auto" w:fill="FFFF99"/>
            <w:rtl/>
          </w:rPr>
          <w:t>ס' 4356</w:t>
        </w:r>
      </w:hyperlink>
      <w:r w:rsidRPr="00C6672F">
        <w:rPr>
          <w:rFonts w:cs="FrankRuehl" w:hint="cs"/>
          <w:vanish/>
          <w:szCs w:val="20"/>
          <w:shd w:val="clear" w:color="auto" w:fill="FFFF99"/>
          <w:rtl/>
        </w:rPr>
        <w:t xml:space="preserve"> מיום 26.5.1982 עמ' 1097</w:t>
      </w:r>
    </w:p>
    <w:p w:rsidR="00161A9A" w:rsidRPr="00C6672F" w:rsidRDefault="00161A9A" w:rsidP="00161A9A">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161A9A" w:rsidRPr="00C6672F" w:rsidRDefault="00161A9A" w:rsidP="003762B8">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0.07</w:t>
      </w:r>
      <w:r w:rsidRPr="00C6672F">
        <w:rPr>
          <w:rStyle w:val="default"/>
          <w:rFonts w:cs="FrankRuehl" w:hint="cs"/>
          <w:vanish/>
          <w:sz w:val="22"/>
          <w:szCs w:val="22"/>
          <w:shd w:val="clear" w:color="auto" w:fill="FFFF99"/>
          <w:rtl/>
        </w:rPr>
        <w:t xml:space="preserve"> </w:t>
      </w:r>
      <w:r w:rsidR="001A0447" w:rsidRPr="00C6672F">
        <w:rPr>
          <w:rStyle w:val="default"/>
          <w:rFonts w:cs="FrankRuehl" w:hint="cs"/>
          <w:vanish/>
          <w:sz w:val="22"/>
          <w:szCs w:val="22"/>
          <w:u w:val="single"/>
          <w:shd w:val="clear" w:color="auto" w:fill="FFFF99"/>
          <w:rtl/>
        </w:rPr>
        <w:t>0.10</w:t>
      </w:r>
      <w:r w:rsidR="001A0447"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רגיל שבו נארז פרי הדר לפי סולם הגדלים כאמור בתקנות אלה;</w:t>
      </w:r>
    </w:p>
    <w:p w:rsidR="00161A9A" w:rsidRPr="00C6672F" w:rsidRDefault="00161A9A" w:rsidP="001A0447">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1A0447" w:rsidRPr="00C6672F">
        <w:rPr>
          <w:rStyle w:val="default"/>
          <w:rFonts w:cs="FrankRuehl" w:hint="cs"/>
          <w:strike/>
          <w:vanish/>
          <w:sz w:val="22"/>
          <w:szCs w:val="22"/>
          <w:shd w:val="clear" w:color="auto" w:fill="FFFF99"/>
          <w:rtl/>
        </w:rPr>
        <w:t>0.07</w:t>
      </w:r>
      <w:r w:rsidR="001A0447" w:rsidRPr="00C6672F">
        <w:rPr>
          <w:rStyle w:val="default"/>
          <w:rFonts w:cs="FrankRuehl" w:hint="cs"/>
          <w:vanish/>
          <w:sz w:val="22"/>
          <w:szCs w:val="22"/>
          <w:shd w:val="clear" w:color="auto" w:fill="FFFF99"/>
          <w:rtl/>
        </w:rPr>
        <w:t xml:space="preserve"> </w:t>
      </w:r>
      <w:r w:rsidR="001A0447" w:rsidRPr="00C6672F">
        <w:rPr>
          <w:rStyle w:val="default"/>
          <w:rFonts w:cs="FrankRuehl" w:hint="cs"/>
          <w:vanish/>
          <w:sz w:val="22"/>
          <w:szCs w:val="22"/>
          <w:u w:val="single"/>
          <w:shd w:val="clear" w:color="auto" w:fill="FFFF99"/>
          <w:rtl/>
        </w:rPr>
        <w:t>0.10</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161A9A" w:rsidRPr="00C6672F" w:rsidRDefault="00161A9A" w:rsidP="003762B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w:t>
      </w:r>
      <w:r w:rsidRPr="00C6672F">
        <w:rPr>
          <w:rStyle w:val="default"/>
          <w:rFonts w:cs="FrankRuehl"/>
          <w:vanish/>
          <w:sz w:val="22"/>
          <w:szCs w:val="22"/>
          <w:shd w:val="clear" w:color="auto" w:fill="FFFF99"/>
          <w:rtl/>
        </w:rPr>
        <w:t>–</w:t>
      </w:r>
      <w:r w:rsidR="003762B8"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0.10</w:t>
      </w:r>
      <w:r w:rsidRPr="00C6672F">
        <w:rPr>
          <w:rStyle w:val="default"/>
          <w:rFonts w:cs="FrankRuehl" w:hint="cs"/>
          <w:vanish/>
          <w:sz w:val="22"/>
          <w:szCs w:val="22"/>
          <w:shd w:val="clear" w:color="auto" w:fill="FFFF99"/>
          <w:rtl/>
        </w:rPr>
        <w:t xml:space="preserve"> </w:t>
      </w:r>
      <w:r w:rsidR="00FA7080" w:rsidRPr="00C6672F">
        <w:rPr>
          <w:rStyle w:val="default"/>
          <w:rFonts w:cs="FrankRuehl" w:hint="cs"/>
          <w:vanish/>
          <w:sz w:val="22"/>
          <w:szCs w:val="22"/>
          <w:u w:val="single"/>
          <w:shd w:val="clear" w:color="auto" w:fill="FFFF99"/>
          <w:rtl/>
        </w:rPr>
        <w:t>0.15</w:t>
      </w:r>
      <w:r w:rsidR="00FA7080"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פרי שאושר לאריזה מחדש;</w:t>
      </w:r>
    </w:p>
    <w:p w:rsidR="00161A9A" w:rsidRPr="00C6672F" w:rsidRDefault="00161A9A" w:rsidP="00FA7080">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כל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לפי מכפלה של </w:t>
      </w:r>
      <w:r w:rsidR="00FA7080" w:rsidRPr="00C6672F">
        <w:rPr>
          <w:rStyle w:val="default"/>
          <w:rFonts w:cs="FrankRuehl" w:hint="cs"/>
          <w:strike/>
          <w:vanish/>
          <w:sz w:val="22"/>
          <w:szCs w:val="22"/>
          <w:shd w:val="clear" w:color="auto" w:fill="FFFF99"/>
          <w:rtl/>
        </w:rPr>
        <w:t>0.10</w:t>
      </w:r>
      <w:r w:rsidR="00FA7080" w:rsidRPr="00C6672F">
        <w:rPr>
          <w:rStyle w:val="default"/>
          <w:rFonts w:cs="FrankRuehl" w:hint="cs"/>
          <w:vanish/>
          <w:sz w:val="22"/>
          <w:szCs w:val="22"/>
          <w:shd w:val="clear" w:color="auto" w:fill="FFFF99"/>
          <w:rtl/>
        </w:rPr>
        <w:t xml:space="preserve"> </w:t>
      </w:r>
      <w:r w:rsidR="00FA7080" w:rsidRPr="00C6672F">
        <w:rPr>
          <w:rStyle w:val="default"/>
          <w:rFonts w:cs="FrankRuehl" w:hint="cs"/>
          <w:vanish/>
          <w:sz w:val="22"/>
          <w:szCs w:val="22"/>
          <w:u w:val="single"/>
          <w:shd w:val="clear" w:color="auto" w:fill="FFFF99"/>
          <w:rtl/>
        </w:rPr>
        <w:t>0.15</w:t>
      </w:r>
      <w:r w:rsidR="00FA7080"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במספר המכלים הנכללים באותו מכל צובר.</w:t>
      </w:r>
    </w:p>
    <w:p w:rsidR="009C0436" w:rsidRPr="00C6672F" w:rsidRDefault="009C0436" w:rsidP="009C0436">
      <w:pPr>
        <w:pStyle w:val="P22"/>
        <w:spacing w:before="0"/>
        <w:ind w:left="0" w:right="1134"/>
        <w:rPr>
          <w:rStyle w:val="default"/>
          <w:rFonts w:cs="FrankRuehl" w:hint="cs"/>
          <w:vanish/>
          <w:sz w:val="20"/>
          <w:szCs w:val="20"/>
          <w:shd w:val="clear" w:color="auto" w:fill="FFFF99"/>
          <w:rtl/>
        </w:rPr>
      </w:pPr>
    </w:p>
    <w:p w:rsidR="00D704AD" w:rsidRPr="00C6672F" w:rsidRDefault="00D704AD" w:rsidP="00D704AD">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1.10.1982</w:t>
      </w:r>
    </w:p>
    <w:p w:rsidR="00D704AD" w:rsidRPr="00C6672F" w:rsidRDefault="00D704AD" w:rsidP="00D704AD">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תשמ"ג-1982</w:t>
      </w:r>
    </w:p>
    <w:p w:rsidR="00D704AD" w:rsidRPr="00C6672F" w:rsidRDefault="00D704AD" w:rsidP="003119EF">
      <w:pPr>
        <w:pStyle w:val="P22"/>
        <w:spacing w:before="0"/>
        <w:ind w:left="0" w:right="1134"/>
        <w:rPr>
          <w:rStyle w:val="default"/>
          <w:rFonts w:cs="FrankRuehl" w:hint="cs"/>
          <w:vanish/>
          <w:sz w:val="20"/>
          <w:szCs w:val="20"/>
          <w:shd w:val="clear" w:color="auto" w:fill="FFFF99"/>
          <w:rtl/>
        </w:rPr>
      </w:pPr>
      <w:hyperlink r:id="rId13" w:history="1">
        <w:r w:rsidRPr="00C6672F">
          <w:rPr>
            <w:rStyle w:val="Hyperlink"/>
            <w:rFonts w:cs="FrankRuehl"/>
            <w:vanish/>
            <w:szCs w:val="20"/>
            <w:shd w:val="clear" w:color="auto" w:fill="FFFF99"/>
            <w:rtl/>
          </w:rPr>
          <w:t>ק"</w:t>
        </w:r>
        <w:r w:rsidRPr="00C6672F">
          <w:rPr>
            <w:rStyle w:val="Hyperlink"/>
            <w:rFonts w:cs="FrankRuehl" w:hint="cs"/>
            <w:vanish/>
            <w:szCs w:val="20"/>
            <w:shd w:val="clear" w:color="auto" w:fill="FFFF99"/>
            <w:rtl/>
          </w:rPr>
          <w:t>ת תשמ"ג מס' 4423</w:t>
        </w:r>
      </w:hyperlink>
      <w:r w:rsidRPr="00C6672F">
        <w:rPr>
          <w:rFonts w:cs="FrankRuehl" w:hint="cs"/>
          <w:vanish/>
          <w:szCs w:val="20"/>
          <w:shd w:val="clear" w:color="auto" w:fill="FFFF99"/>
          <w:rtl/>
        </w:rPr>
        <w:t xml:space="preserve"> מיום 31.10.1982 עמ' 177</w:t>
      </w:r>
      <w:r w:rsidR="00E12424" w:rsidRPr="00C6672F">
        <w:rPr>
          <w:rFonts w:cs="FrankRuehl" w:hint="cs"/>
          <w:vanish/>
          <w:szCs w:val="20"/>
          <w:shd w:val="clear" w:color="auto" w:fill="FFFF99"/>
          <w:rtl/>
        </w:rPr>
        <w:t xml:space="preserve"> </w:t>
      </w:r>
    </w:p>
    <w:p w:rsidR="00D704AD" w:rsidRPr="00C6672F" w:rsidRDefault="00D704AD" w:rsidP="00D704AD">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D704AD" w:rsidRPr="00C6672F" w:rsidRDefault="00D704AD" w:rsidP="00D63C28">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0.10</w:t>
      </w:r>
      <w:r w:rsidRPr="00C6672F">
        <w:rPr>
          <w:rStyle w:val="default"/>
          <w:rFonts w:cs="FrankRuehl" w:hint="cs"/>
          <w:vanish/>
          <w:sz w:val="22"/>
          <w:szCs w:val="22"/>
          <w:shd w:val="clear" w:color="auto" w:fill="FFFF99"/>
          <w:rtl/>
        </w:rPr>
        <w:t xml:space="preserve"> </w:t>
      </w:r>
      <w:r w:rsidR="00D63C28" w:rsidRPr="00C6672F">
        <w:rPr>
          <w:rStyle w:val="default"/>
          <w:rFonts w:cs="FrankRuehl" w:hint="cs"/>
          <w:vanish/>
          <w:sz w:val="22"/>
          <w:szCs w:val="22"/>
          <w:u w:val="single"/>
          <w:shd w:val="clear" w:color="auto" w:fill="FFFF99"/>
          <w:rtl/>
        </w:rPr>
        <w:t>0.15</w:t>
      </w:r>
      <w:r w:rsidR="00D63C28"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שקלים לכל מכל רגיל שנארז </w:t>
      </w:r>
      <w:r w:rsidR="00D63C28" w:rsidRPr="00C6672F">
        <w:rPr>
          <w:rStyle w:val="default"/>
          <w:rFonts w:cs="FrankRuehl" w:hint="cs"/>
          <w:vanish/>
          <w:sz w:val="22"/>
          <w:szCs w:val="22"/>
          <w:shd w:val="clear" w:color="auto" w:fill="FFFF99"/>
          <w:rtl/>
        </w:rPr>
        <w:t xml:space="preserve">בו </w:t>
      </w:r>
      <w:r w:rsidRPr="00C6672F">
        <w:rPr>
          <w:rStyle w:val="default"/>
          <w:rFonts w:cs="FrankRuehl" w:hint="cs"/>
          <w:vanish/>
          <w:sz w:val="22"/>
          <w:szCs w:val="22"/>
          <w:shd w:val="clear" w:color="auto" w:fill="FFFF99"/>
          <w:rtl/>
        </w:rPr>
        <w:t>פרי הדר לפי סולם הגדלים כאמור בתקנות;</w:t>
      </w:r>
    </w:p>
    <w:p w:rsidR="00D704AD" w:rsidRPr="00C6672F" w:rsidRDefault="00D704AD" w:rsidP="00AC0EE5">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AC0EE5" w:rsidRPr="00C6672F">
        <w:rPr>
          <w:rStyle w:val="default"/>
          <w:rFonts w:cs="FrankRuehl" w:hint="cs"/>
          <w:strike/>
          <w:vanish/>
          <w:sz w:val="22"/>
          <w:szCs w:val="22"/>
          <w:shd w:val="clear" w:color="auto" w:fill="FFFF99"/>
          <w:rtl/>
        </w:rPr>
        <w:t>0.10</w:t>
      </w:r>
      <w:r w:rsidR="00AC0EE5" w:rsidRPr="00C6672F">
        <w:rPr>
          <w:rStyle w:val="default"/>
          <w:rFonts w:cs="FrankRuehl" w:hint="cs"/>
          <w:vanish/>
          <w:sz w:val="22"/>
          <w:szCs w:val="22"/>
          <w:shd w:val="clear" w:color="auto" w:fill="FFFF99"/>
          <w:rtl/>
        </w:rPr>
        <w:t xml:space="preserve"> </w:t>
      </w:r>
      <w:r w:rsidR="00AC0EE5" w:rsidRPr="00C6672F">
        <w:rPr>
          <w:rStyle w:val="default"/>
          <w:rFonts w:cs="FrankRuehl" w:hint="cs"/>
          <w:vanish/>
          <w:sz w:val="22"/>
          <w:szCs w:val="22"/>
          <w:u w:val="single"/>
          <w:shd w:val="clear" w:color="auto" w:fill="FFFF99"/>
          <w:rtl/>
        </w:rPr>
        <w:t>0.15</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D704AD" w:rsidRPr="00C6672F" w:rsidRDefault="00D704AD" w:rsidP="008D6E2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w:t>
      </w:r>
      <w:r w:rsidRPr="00C6672F">
        <w:rPr>
          <w:rStyle w:val="default"/>
          <w:rFonts w:cs="FrankRuehl"/>
          <w:vanish/>
          <w:sz w:val="22"/>
          <w:szCs w:val="22"/>
          <w:shd w:val="clear" w:color="auto" w:fill="FFFF99"/>
          <w:rtl/>
        </w:rPr>
        <w:t>–</w:t>
      </w:r>
      <w:r w:rsidR="008D6E28"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0.15</w:t>
      </w:r>
      <w:r w:rsidRPr="00C6672F">
        <w:rPr>
          <w:rStyle w:val="default"/>
          <w:rFonts w:cs="FrankRuehl" w:hint="cs"/>
          <w:vanish/>
          <w:sz w:val="22"/>
          <w:szCs w:val="22"/>
          <w:shd w:val="clear" w:color="auto" w:fill="FFFF99"/>
          <w:rtl/>
        </w:rPr>
        <w:t xml:space="preserve"> </w:t>
      </w:r>
      <w:r w:rsidR="007E585A" w:rsidRPr="00C6672F">
        <w:rPr>
          <w:rStyle w:val="default"/>
          <w:rFonts w:cs="FrankRuehl" w:hint="cs"/>
          <w:vanish/>
          <w:sz w:val="22"/>
          <w:szCs w:val="22"/>
          <w:u w:val="single"/>
          <w:shd w:val="clear" w:color="auto" w:fill="FFFF99"/>
          <w:rtl/>
        </w:rPr>
        <w:t>0.25</w:t>
      </w:r>
      <w:r w:rsidR="007E585A"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פרי שאושר לאריזה מחדש;</w:t>
      </w:r>
    </w:p>
    <w:p w:rsidR="00D704AD" w:rsidRPr="00C6672F" w:rsidRDefault="00D704AD" w:rsidP="007E585A">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7E585A" w:rsidRPr="00C6672F">
        <w:rPr>
          <w:rStyle w:val="default"/>
          <w:rFonts w:cs="FrankRuehl" w:hint="cs"/>
          <w:strike/>
          <w:vanish/>
          <w:sz w:val="22"/>
          <w:szCs w:val="22"/>
          <w:shd w:val="clear" w:color="auto" w:fill="FFFF99"/>
          <w:rtl/>
        </w:rPr>
        <w:t>0.15</w:t>
      </w:r>
      <w:r w:rsidR="007E585A" w:rsidRPr="00C6672F">
        <w:rPr>
          <w:rStyle w:val="default"/>
          <w:rFonts w:cs="FrankRuehl" w:hint="cs"/>
          <w:vanish/>
          <w:sz w:val="22"/>
          <w:szCs w:val="22"/>
          <w:shd w:val="clear" w:color="auto" w:fill="FFFF99"/>
          <w:rtl/>
        </w:rPr>
        <w:t xml:space="preserve"> </w:t>
      </w:r>
      <w:r w:rsidR="007E585A" w:rsidRPr="00C6672F">
        <w:rPr>
          <w:rStyle w:val="default"/>
          <w:rFonts w:cs="FrankRuehl" w:hint="cs"/>
          <w:vanish/>
          <w:sz w:val="22"/>
          <w:szCs w:val="22"/>
          <w:u w:val="single"/>
          <w:shd w:val="clear" w:color="auto" w:fill="FFFF99"/>
          <w:rtl/>
        </w:rPr>
        <w:t>0.25</w:t>
      </w:r>
      <w:r w:rsidRPr="00C6672F">
        <w:rPr>
          <w:rStyle w:val="default"/>
          <w:rFonts w:cs="FrankRuehl" w:hint="cs"/>
          <w:vanish/>
          <w:sz w:val="22"/>
          <w:szCs w:val="22"/>
          <w:shd w:val="clear" w:color="auto" w:fill="FFFF99"/>
          <w:rtl/>
        </w:rPr>
        <w:t xml:space="preserve"> שקלים במספר</w:t>
      </w:r>
      <w:r w:rsidR="00AC0EE5" w:rsidRPr="00C6672F">
        <w:rPr>
          <w:rStyle w:val="default"/>
          <w:rFonts w:cs="FrankRuehl" w:hint="cs"/>
          <w:vanish/>
          <w:sz w:val="22"/>
          <w:szCs w:val="22"/>
          <w:shd w:val="clear" w:color="auto" w:fill="FFFF99"/>
          <w:rtl/>
        </w:rPr>
        <w:t xml:space="preserve"> 2</w:t>
      </w:r>
      <w:r w:rsidRPr="00C6672F">
        <w:rPr>
          <w:rStyle w:val="default"/>
          <w:rFonts w:cs="FrankRuehl" w:hint="cs"/>
          <w:vanish/>
          <w:sz w:val="22"/>
          <w:szCs w:val="22"/>
          <w:shd w:val="clear" w:color="auto" w:fill="FFFF99"/>
          <w:rtl/>
        </w:rPr>
        <w:t xml:space="preserve"> המכלים הנכללים באותו מכל צובר.</w:t>
      </w:r>
    </w:p>
    <w:p w:rsidR="00D704AD" w:rsidRPr="00C6672F" w:rsidRDefault="00D704AD" w:rsidP="009C0436">
      <w:pPr>
        <w:pStyle w:val="P22"/>
        <w:spacing w:before="0"/>
        <w:ind w:left="0" w:right="1134"/>
        <w:rPr>
          <w:rStyle w:val="default"/>
          <w:rFonts w:cs="FrankRuehl" w:hint="cs"/>
          <w:vanish/>
          <w:sz w:val="20"/>
          <w:szCs w:val="20"/>
          <w:shd w:val="clear" w:color="auto" w:fill="FFFF99"/>
          <w:rtl/>
        </w:rPr>
      </w:pPr>
    </w:p>
    <w:p w:rsidR="00797C58" w:rsidRPr="00C6672F" w:rsidRDefault="00797C58" w:rsidP="00797C58">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1.4.1983</w:t>
      </w:r>
    </w:p>
    <w:p w:rsidR="00797C58" w:rsidRPr="00C6672F" w:rsidRDefault="00797C58" w:rsidP="00797C58">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 xml:space="preserve">הודעה </w:t>
      </w:r>
      <w:r w:rsidR="00A4444F" w:rsidRPr="00C6672F">
        <w:rPr>
          <w:rFonts w:cs="FrankRuehl" w:hint="cs"/>
          <w:b/>
          <w:bCs/>
          <w:vanish/>
          <w:szCs w:val="20"/>
          <w:shd w:val="clear" w:color="auto" w:fill="FFFF99"/>
          <w:rtl/>
        </w:rPr>
        <w:t xml:space="preserve">(מס' 2) </w:t>
      </w:r>
      <w:r w:rsidRPr="00C6672F">
        <w:rPr>
          <w:rFonts w:cs="FrankRuehl" w:hint="cs"/>
          <w:b/>
          <w:bCs/>
          <w:vanish/>
          <w:szCs w:val="20"/>
          <w:shd w:val="clear" w:color="auto" w:fill="FFFF99"/>
          <w:rtl/>
        </w:rPr>
        <w:t>תשמ"ג-1983</w:t>
      </w:r>
    </w:p>
    <w:p w:rsidR="00797C58" w:rsidRPr="00C6672F" w:rsidRDefault="00797C58" w:rsidP="00797C58">
      <w:pPr>
        <w:pStyle w:val="P22"/>
        <w:spacing w:before="0"/>
        <w:ind w:left="0" w:right="1134"/>
        <w:rPr>
          <w:rFonts w:cs="FrankRuehl" w:hint="cs"/>
          <w:vanish/>
          <w:szCs w:val="20"/>
          <w:shd w:val="clear" w:color="auto" w:fill="FFFF99"/>
          <w:rtl/>
        </w:rPr>
      </w:pPr>
      <w:hyperlink r:id="rId14" w:history="1">
        <w:r w:rsidRPr="00C6672F">
          <w:rPr>
            <w:rStyle w:val="Hyperlink"/>
            <w:rFonts w:cs="FrankRuehl" w:hint="cs"/>
            <w:vanish/>
            <w:szCs w:val="20"/>
            <w:shd w:val="clear" w:color="auto" w:fill="FFFF99"/>
            <w:rtl/>
          </w:rPr>
          <w:t>ק"ת תשמ"ג מס' 4483</w:t>
        </w:r>
      </w:hyperlink>
      <w:r w:rsidRPr="00C6672F">
        <w:rPr>
          <w:rFonts w:cs="FrankRuehl" w:hint="cs"/>
          <w:vanish/>
          <w:szCs w:val="20"/>
          <w:shd w:val="clear" w:color="auto" w:fill="FFFF99"/>
          <w:rtl/>
        </w:rPr>
        <w:t xml:space="preserve"> מיום 12.4.1983 עמ' 1106</w:t>
      </w:r>
    </w:p>
    <w:p w:rsidR="00797C58" w:rsidRPr="00C6672F" w:rsidRDefault="00797C58" w:rsidP="00797C58">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797C58" w:rsidRPr="00C6672F" w:rsidRDefault="00797C58" w:rsidP="008D5817">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0.1</w:t>
      </w:r>
      <w:r w:rsidR="008D5817" w:rsidRPr="00C6672F">
        <w:rPr>
          <w:rStyle w:val="default"/>
          <w:rFonts w:cs="FrankRuehl" w:hint="cs"/>
          <w:strike/>
          <w:vanish/>
          <w:sz w:val="22"/>
          <w:szCs w:val="22"/>
          <w:shd w:val="clear" w:color="auto" w:fill="FFFF99"/>
          <w:rtl/>
        </w:rPr>
        <w:t>5</w:t>
      </w:r>
      <w:r w:rsidRPr="00C6672F">
        <w:rPr>
          <w:rStyle w:val="default"/>
          <w:rFonts w:cs="FrankRuehl" w:hint="cs"/>
          <w:vanish/>
          <w:sz w:val="22"/>
          <w:szCs w:val="22"/>
          <w:shd w:val="clear" w:color="auto" w:fill="FFFF99"/>
          <w:rtl/>
        </w:rPr>
        <w:t xml:space="preserve"> </w:t>
      </w:r>
      <w:r w:rsidR="008A1064" w:rsidRPr="00C6672F">
        <w:rPr>
          <w:rStyle w:val="default"/>
          <w:rFonts w:cs="FrankRuehl" w:hint="cs"/>
          <w:vanish/>
          <w:sz w:val="22"/>
          <w:szCs w:val="22"/>
          <w:u w:val="single"/>
          <w:shd w:val="clear" w:color="auto" w:fill="FFFF99"/>
          <w:rtl/>
        </w:rPr>
        <w:t>0.25</w:t>
      </w:r>
      <w:r w:rsidR="008A1064"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שקלים לכל מכל רגיל שנארז </w:t>
      </w:r>
      <w:r w:rsidR="008A1064" w:rsidRPr="00C6672F">
        <w:rPr>
          <w:rStyle w:val="default"/>
          <w:rFonts w:cs="FrankRuehl" w:hint="cs"/>
          <w:vanish/>
          <w:sz w:val="22"/>
          <w:szCs w:val="22"/>
          <w:shd w:val="clear" w:color="auto" w:fill="FFFF99"/>
          <w:rtl/>
        </w:rPr>
        <w:t xml:space="preserve">בו </w:t>
      </w:r>
      <w:r w:rsidRPr="00C6672F">
        <w:rPr>
          <w:rStyle w:val="default"/>
          <w:rFonts w:cs="FrankRuehl" w:hint="cs"/>
          <w:vanish/>
          <w:sz w:val="22"/>
          <w:szCs w:val="22"/>
          <w:shd w:val="clear" w:color="auto" w:fill="FFFF99"/>
          <w:rtl/>
        </w:rPr>
        <w:t>פרי הדר לפי סולם הגדלים כאמור בתקנות;</w:t>
      </w:r>
    </w:p>
    <w:p w:rsidR="00797C58" w:rsidRPr="00C6672F" w:rsidRDefault="00797C58" w:rsidP="008D5817">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E31F5F" w:rsidRPr="00C6672F">
        <w:rPr>
          <w:rStyle w:val="default"/>
          <w:rFonts w:cs="FrankRuehl" w:hint="cs"/>
          <w:strike/>
          <w:vanish/>
          <w:sz w:val="22"/>
          <w:szCs w:val="22"/>
          <w:shd w:val="clear" w:color="auto" w:fill="FFFF99"/>
          <w:rtl/>
        </w:rPr>
        <w:t>0.1</w:t>
      </w:r>
      <w:r w:rsidR="008D5817" w:rsidRPr="00C6672F">
        <w:rPr>
          <w:rStyle w:val="default"/>
          <w:rFonts w:cs="FrankRuehl" w:hint="cs"/>
          <w:strike/>
          <w:vanish/>
          <w:sz w:val="22"/>
          <w:szCs w:val="22"/>
          <w:shd w:val="clear" w:color="auto" w:fill="FFFF99"/>
          <w:rtl/>
        </w:rPr>
        <w:t>5</w:t>
      </w:r>
      <w:r w:rsidR="00E31F5F" w:rsidRPr="00C6672F">
        <w:rPr>
          <w:rStyle w:val="default"/>
          <w:rFonts w:cs="FrankRuehl" w:hint="cs"/>
          <w:vanish/>
          <w:sz w:val="22"/>
          <w:szCs w:val="22"/>
          <w:shd w:val="clear" w:color="auto" w:fill="FFFF99"/>
          <w:rtl/>
        </w:rPr>
        <w:t xml:space="preserve"> </w:t>
      </w:r>
      <w:r w:rsidR="00E31F5F" w:rsidRPr="00C6672F">
        <w:rPr>
          <w:rStyle w:val="default"/>
          <w:rFonts w:cs="FrankRuehl" w:hint="cs"/>
          <w:vanish/>
          <w:sz w:val="22"/>
          <w:szCs w:val="22"/>
          <w:u w:val="single"/>
          <w:shd w:val="clear" w:color="auto" w:fill="FFFF99"/>
          <w:rtl/>
        </w:rPr>
        <w:t>0.25</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797C58" w:rsidRPr="00C6672F" w:rsidRDefault="00797C58" w:rsidP="008D5817">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w:t>
      </w:r>
      <w:r w:rsidR="00221002" w:rsidRPr="00C6672F">
        <w:rPr>
          <w:rStyle w:val="default"/>
          <w:rFonts w:cs="FrankRuehl" w:hint="cs"/>
          <w:vanish/>
          <w:sz w:val="22"/>
          <w:szCs w:val="22"/>
          <w:shd w:val="clear" w:color="auto" w:fill="FFFF99"/>
          <w:rtl/>
        </w:rPr>
        <w:t>לכל מכל פרי שאושר לאריזה מחדש</w:t>
      </w:r>
      <w:r w:rsidR="00221002" w:rsidRPr="00C6672F">
        <w:rPr>
          <w:rStyle w:val="default"/>
          <w:rFonts w:cs="FrankRuehl"/>
          <w:vanish/>
          <w:sz w:val="22"/>
          <w:szCs w:val="22"/>
          <w:shd w:val="clear" w:color="auto" w:fill="FFFF99"/>
          <w:rtl/>
        </w:rPr>
        <w:t xml:space="preserve"> </w:t>
      </w:r>
      <w:r w:rsidRPr="00C6672F">
        <w:rPr>
          <w:rStyle w:val="default"/>
          <w:rFonts w:cs="FrankRuehl"/>
          <w:vanish/>
          <w:sz w:val="22"/>
          <w:szCs w:val="22"/>
          <w:shd w:val="clear" w:color="auto" w:fill="FFFF99"/>
          <w:rtl/>
        </w:rPr>
        <w:t>–</w:t>
      </w:r>
      <w:r w:rsidR="00B15A97"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w:t>
      </w:r>
      <w:r w:rsidR="008D5817" w:rsidRPr="00C6672F">
        <w:rPr>
          <w:rStyle w:val="default"/>
          <w:rFonts w:cs="FrankRuehl" w:hint="cs"/>
          <w:strike/>
          <w:vanish/>
          <w:sz w:val="22"/>
          <w:szCs w:val="22"/>
          <w:shd w:val="clear" w:color="auto" w:fill="FFFF99"/>
          <w:rtl/>
        </w:rPr>
        <w:t>2</w:t>
      </w:r>
      <w:r w:rsidRPr="00C6672F">
        <w:rPr>
          <w:rStyle w:val="default"/>
          <w:rFonts w:cs="FrankRuehl" w:hint="cs"/>
          <w:strike/>
          <w:vanish/>
          <w:sz w:val="22"/>
          <w:szCs w:val="22"/>
          <w:shd w:val="clear" w:color="auto" w:fill="FFFF99"/>
          <w:rtl/>
        </w:rPr>
        <w:t>5</w:t>
      </w:r>
      <w:r w:rsidRPr="00C6672F">
        <w:rPr>
          <w:rStyle w:val="default"/>
          <w:rFonts w:cs="FrankRuehl" w:hint="cs"/>
          <w:vanish/>
          <w:sz w:val="22"/>
          <w:szCs w:val="22"/>
          <w:shd w:val="clear" w:color="auto" w:fill="FFFF99"/>
          <w:rtl/>
        </w:rPr>
        <w:t xml:space="preserve"> </w:t>
      </w:r>
      <w:r w:rsidR="00221002" w:rsidRPr="00C6672F">
        <w:rPr>
          <w:rStyle w:val="default"/>
          <w:rFonts w:cs="FrankRuehl" w:hint="cs"/>
          <w:vanish/>
          <w:sz w:val="22"/>
          <w:szCs w:val="22"/>
          <w:u w:val="single"/>
          <w:shd w:val="clear" w:color="auto" w:fill="FFFF99"/>
          <w:rtl/>
        </w:rPr>
        <w:t>0.40</w:t>
      </w:r>
      <w:r w:rsidR="00221002"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w:t>
      </w:r>
    </w:p>
    <w:p w:rsidR="00797C58" w:rsidRPr="00C6672F" w:rsidRDefault="00797C58" w:rsidP="00FB2EB1">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FB2EB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8D5817" w:rsidRPr="00C6672F">
        <w:rPr>
          <w:rStyle w:val="default"/>
          <w:rFonts w:cs="FrankRuehl" w:hint="cs"/>
          <w:strike/>
          <w:vanish/>
          <w:sz w:val="22"/>
          <w:szCs w:val="22"/>
          <w:shd w:val="clear" w:color="auto" w:fill="FFFF99"/>
          <w:rtl/>
        </w:rPr>
        <w:t>0.2</w:t>
      </w:r>
      <w:r w:rsidR="0068329D" w:rsidRPr="00C6672F">
        <w:rPr>
          <w:rStyle w:val="default"/>
          <w:rFonts w:cs="FrankRuehl" w:hint="cs"/>
          <w:strike/>
          <w:vanish/>
          <w:sz w:val="22"/>
          <w:szCs w:val="22"/>
          <w:shd w:val="clear" w:color="auto" w:fill="FFFF99"/>
          <w:rtl/>
        </w:rPr>
        <w:t>5</w:t>
      </w:r>
      <w:r w:rsidR="0068329D" w:rsidRPr="00C6672F">
        <w:rPr>
          <w:rStyle w:val="default"/>
          <w:rFonts w:cs="FrankRuehl" w:hint="cs"/>
          <w:vanish/>
          <w:sz w:val="22"/>
          <w:szCs w:val="22"/>
          <w:shd w:val="clear" w:color="auto" w:fill="FFFF99"/>
          <w:rtl/>
        </w:rPr>
        <w:t xml:space="preserve"> </w:t>
      </w:r>
      <w:r w:rsidR="0068329D" w:rsidRPr="00C6672F">
        <w:rPr>
          <w:rStyle w:val="default"/>
          <w:rFonts w:cs="FrankRuehl" w:hint="cs"/>
          <w:vanish/>
          <w:sz w:val="22"/>
          <w:szCs w:val="22"/>
          <w:u w:val="single"/>
          <w:shd w:val="clear" w:color="auto" w:fill="FFFF99"/>
          <w:rtl/>
        </w:rPr>
        <w:t>0.40</w:t>
      </w:r>
      <w:r w:rsidR="0068329D"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במספר המכלים הנכללים באותו מכל צובר.</w:t>
      </w:r>
    </w:p>
    <w:p w:rsidR="009C0436" w:rsidRPr="00C6672F" w:rsidRDefault="009C0436" w:rsidP="009C0436">
      <w:pPr>
        <w:pStyle w:val="P22"/>
        <w:spacing w:before="0"/>
        <w:ind w:left="0" w:right="1134"/>
        <w:rPr>
          <w:rStyle w:val="default"/>
          <w:rFonts w:cs="FrankRuehl" w:hint="cs"/>
          <w:vanish/>
          <w:sz w:val="20"/>
          <w:szCs w:val="20"/>
          <w:shd w:val="clear" w:color="auto" w:fill="FFFF99"/>
          <w:rtl/>
        </w:rPr>
      </w:pPr>
    </w:p>
    <w:p w:rsidR="00633331" w:rsidRPr="00C6672F" w:rsidRDefault="00633331" w:rsidP="00633331">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1.10.1983</w:t>
      </w:r>
    </w:p>
    <w:p w:rsidR="00633331" w:rsidRPr="00C6672F" w:rsidRDefault="00633331" w:rsidP="00633331">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תשמ"ד-1983</w:t>
      </w:r>
    </w:p>
    <w:p w:rsidR="00936180" w:rsidRPr="00C6672F" w:rsidRDefault="00936180" w:rsidP="00633331">
      <w:pPr>
        <w:pStyle w:val="P22"/>
        <w:spacing w:before="0"/>
        <w:ind w:left="0" w:right="1134"/>
        <w:rPr>
          <w:rFonts w:cs="FrankRuehl" w:hint="cs"/>
          <w:vanish/>
          <w:szCs w:val="20"/>
          <w:shd w:val="clear" w:color="auto" w:fill="FFFF99"/>
          <w:rtl/>
        </w:rPr>
      </w:pPr>
      <w:hyperlink r:id="rId15" w:history="1">
        <w:r w:rsidRPr="00C6672F">
          <w:rPr>
            <w:rStyle w:val="Hyperlink"/>
            <w:rFonts w:cs="FrankRuehl" w:hint="cs"/>
            <w:vanish/>
            <w:szCs w:val="20"/>
            <w:shd w:val="clear" w:color="auto" w:fill="FFFF99"/>
            <w:rtl/>
          </w:rPr>
          <w:t>ק"ת תשמ"ד מס' 4536</w:t>
        </w:r>
      </w:hyperlink>
      <w:r w:rsidRPr="00C6672F">
        <w:rPr>
          <w:rFonts w:cs="FrankRuehl" w:hint="cs"/>
          <w:vanish/>
          <w:szCs w:val="20"/>
          <w:shd w:val="clear" w:color="auto" w:fill="FFFF99"/>
          <w:rtl/>
        </w:rPr>
        <w:t xml:space="preserve"> מיום 30.9.1983 עמ' 144</w:t>
      </w:r>
    </w:p>
    <w:p w:rsidR="00B643A9" w:rsidRPr="00C6672F" w:rsidRDefault="00B643A9" w:rsidP="00B643A9">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B643A9" w:rsidRPr="00C6672F" w:rsidRDefault="00B643A9" w:rsidP="006206A3">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0.25</w:t>
      </w:r>
      <w:r w:rsidRPr="00C6672F">
        <w:rPr>
          <w:rStyle w:val="default"/>
          <w:rFonts w:cs="FrankRuehl" w:hint="cs"/>
          <w:vanish/>
          <w:sz w:val="22"/>
          <w:szCs w:val="22"/>
          <w:shd w:val="clear" w:color="auto" w:fill="FFFF99"/>
          <w:rtl/>
        </w:rPr>
        <w:t xml:space="preserve"> </w:t>
      </w:r>
      <w:r w:rsidR="000E26ED" w:rsidRPr="00C6672F">
        <w:rPr>
          <w:rStyle w:val="default"/>
          <w:rFonts w:cs="FrankRuehl" w:hint="cs"/>
          <w:vanish/>
          <w:sz w:val="22"/>
          <w:szCs w:val="22"/>
          <w:u w:val="single"/>
          <w:shd w:val="clear" w:color="auto" w:fill="FFFF99"/>
          <w:rtl/>
        </w:rPr>
        <w:t>0.36</w:t>
      </w:r>
      <w:r w:rsidR="000E26ED"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רגיל שנארז בו פרי הדר לפי סולם הגדלים כאמור בתקנות;</w:t>
      </w:r>
    </w:p>
    <w:p w:rsidR="00B643A9" w:rsidRPr="00C6672F" w:rsidRDefault="00B643A9" w:rsidP="00943785">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943785" w:rsidRPr="00C6672F">
        <w:rPr>
          <w:rStyle w:val="default"/>
          <w:rFonts w:cs="FrankRuehl" w:hint="cs"/>
          <w:strike/>
          <w:vanish/>
          <w:sz w:val="22"/>
          <w:szCs w:val="22"/>
          <w:shd w:val="clear" w:color="auto" w:fill="FFFF99"/>
          <w:rtl/>
        </w:rPr>
        <w:t>0.25</w:t>
      </w:r>
      <w:r w:rsidR="00943785" w:rsidRPr="00C6672F">
        <w:rPr>
          <w:rStyle w:val="default"/>
          <w:rFonts w:cs="FrankRuehl" w:hint="cs"/>
          <w:vanish/>
          <w:sz w:val="22"/>
          <w:szCs w:val="22"/>
          <w:shd w:val="clear" w:color="auto" w:fill="FFFF99"/>
          <w:rtl/>
        </w:rPr>
        <w:t xml:space="preserve"> </w:t>
      </w:r>
      <w:r w:rsidR="00943785" w:rsidRPr="00C6672F">
        <w:rPr>
          <w:rStyle w:val="default"/>
          <w:rFonts w:cs="FrankRuehl" w:hint="cs"/>
          <w:vanish/>
          <w:sz w:val="22"/>
          <w:szCs w:val="22"/>
          <w:u w:val="single"/>
          <w:shd w:val="clear" w:color="auto" w:fill="FFFF99"/>
          <w:rtl/>
        </w:rPr>
        <w:t>0.36</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B643A9" w:rsidRPr="00C6672F" w:rsidRDefault="00B643A9" w:rsidP="006206A3">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strike/>
          <w:vanish/>
          <w:sz w:val="22"/>
          <w:szCs w:val="22"/>
          <w:shd w:val="clear" w:color="auto" w:fill="FFFF99"/>
          <w:rtl/>
        </w:rPr>
        <w:t>0.40</w:t>
      </w:r>
      <w:r w:rsidRPr="00C6672F">
        <w:rPr>
          <w:rStyle w:val="default"/>
          <w:rFonts w:cs="FrankRuehl" w:hint="cs"/>
          <w:vanish/>
          <w:sz w:val="22"/>
          <w:szCs w:val="22"/>
          <w:shd w:val="clear" w:color="auto" w:fill="FFFF99"/>
          <w:rtl/>
        </w:rPr>
        <w:t xml:space="preserve"> </w:t>
      </w:r>
      <w:r w:rsidR="005B2EE8" w:rsidRPr="00C6672F">
        <w:rPr>
          <w:rStyle w:val="default"/>
          <w:rFonts w:cs="FrankRuehl" w:hint="cs"/>
          <w:vanish/>
          <w:sz w:val="22"/>
          <w:szCs w:val="22"/>
          <w:u w:val="single"/>
          <w:shd w:val="clear" w:color="auto" w:fill="FFFF99"/>
          <w:rtl/>
        </w:rPr>
        <w:t>0.60</w:t>
      </w:r>
      <w:r w:rsidR="005B2EE8"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w:t>
      </w:r>
    </w:p>
    <w:p w:rsidR="00B643A9" w:rsidRPr="00C6672F" w:rsidRDefault="00B643A9" w:rsidP="00FB2EB1">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FB2EB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97731E" w:rsidRPr="00C6672F">
        <w:rPr>
          <w:rStyle w:val="default"/>
          <w:rFonts w:cs="FrankRuehl" w:hint="cs"/>
          <w:strike/>
          <w:vanish/>
          <w:sz w:val="22"/>
          <w:szCs w:val="22"/>
          <w:shd w:val="clear" w:color="auto" w:fill="FFFF99"/>
          <w:rtl/>
        </w:rPr>
        <w:t>0.40</w:t>
      </w:r>
      <w:r w:rsidR="0097731E" w:rsidRPr="00C6672F">
        <w:rPr>
          <w:rStyle w:val="default"/>
          <w:rFonts w:cs="FrankRuehl" w:hint="cs"/>
          <w:vanish/>
          <w:sz w:val="22"/>
          <w:szCs w:val="22"/>
          <w:shd w:val="clear" w:color="auto" w:fill="FFFF99"/>
          <w:rtl/>
        </w:rPr>
        <w:t xml:space="preserve"> </w:t>
      </w:r>
      <w:r w:rsidR="0097731E" w:rsidRPr="00C6672F">
        <w:rPr>
          <w:rStyle w:val="default"/>
          <w:rFonts w:cs="FrankRuehl" w:hint="cs"/>
          <w:vanish/>
          <w:sz w:val="22"/>
          <w:szCs w:val="22"/>
          <w:u w:val="single"/>
          <w:shd w:val="clear" w:color="auto" w:fill="FFFF99"/>
          <w:rtl/>
        </w:rPr>
        <w:t>0.60</w:t>
      </w:r>
      <w:r w:rsidRPr="00C6672F">
        <w:rPr>
          <w:rStyle w:val="default"/>
          <w:rFonts w:cs="FrankRuehl" w:hint="cs"/>
          <w:vanish/>
          <w:sz w:val="22"/>
          <w:szCs w:val="22"/>
          <w:shd w:val="clear" w:color="auto" w:fill="FFFF99"/>
          <w:rtl/>
        </w:rPr>
        <w:t xml:space="preserve"> שקלים במספר המכלים הנכללים באותו מכל צובר.</w:t>
      </w:r>
    </w:p>
    <w:p w:rsidR="009C0436" w:rsidRPr="00C6672F" w:rsidRDefault="009C0436" w:rsidP="009C0436">
      <w:pPr>
        <w:pStyle w:val="P22"/>
        <w:spacing w:before="0"/>
        <w:ind w:left="0" w:right="1134"/>
        <w:rPr>
          <w:rStyle w:val="default"/>
          <w:rFonts w:cs="FrankRuehl" w:hint="cs"/>
          <w:vanish/>
          <w:sz w:val="20"/>
          <w:szCs w:val="20"/>
          <w:shd w:val="clear" w:color="auto" w:fill="FFFF99"/>
          <w:rtl/>
        </w:rPr>
      </w:pPr>
    </w:p>
    <w:p w:rsidR="007463F3" w:rsidRPr="00C6672F" w:rsidRDefault="007463F3" w:rsidP="009C0436">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1.4.1984</w:t>
      </w:r>
    </w:p>
    <w:p w:rsidR="007463F3" w:rsidRPr="00C6672F" w:rsidRDefault="007463F3" w:rsidP="009C0436">
      <w:pPr>
        <w:pStyle w:val="P22"/>
        <w:spacing w:before="0"/>
        <w:ind w:left="0" w:right="1134"/>
        <w:rPr>
          <w:rStyle w:val="default"/>
          <w:rFonts w:cs="FrankRuehl" w:hint="cs"/>
          <w:b/>
          <w:bCs/>
          <w:vanish/>
          <w:sz w:val="20"/>
          <w:szCs w:val="20"/>
          <w:shd w:val="clear" w:color="auto" w:fill="FFFF99"/>
          <w:rtl/>
        </w:rPr>
      </w:pPr>
      <w:r w:rsidRPr="00C6672F">
        <w:rPr>
          <w:rFonts w:cs="FrankRuehl" w:hint="cs"/>
          <w:b/>
          <w:bCs/>
          <w:vanish/>
          <w:szCs w:val="20"/>
          <w:shd w:val="clear" w:color="auto" w:fill="FFFF99"/>
          <w:rtl/>
        </w:rPr>
        <w:t>הודעה (מס' 2) תשמ"ד-1984</w:t>
      </w:r>
    </w:p>
    <w:p w:rsidR="00F81CC8" w:rsidRPr="00C6672F" w:rsidRDefault="00F81CC8" w:rsidP="007463F3">
      <w:pPr>
        <w:pStyle w:val="P22"/>
        <w:spacing w:before="0"/>
        <w:ind w:left="0" w:right="1134"/>
        <w:rPr>
          <w:rFonts w:cs="FrankRuehl" w:hint="cs"/>
          <w:vanish/>
          <w:szCs w:val="20"/>
          <w:shd w:val="clear" w:color="auto" w:fill="FFFF99"/>
          <w:rtl/>
        </w:rPr>
      </w:pPr>
      <w:hyperlink r:id="rId16" w:history="1">
        <w:r w:rsidR="007463F3" w:rsidRPr="00C6672F">
          <w:rPr>
            <w:rStyle w:val="Hyperlink"/>
            <w:rFonts w:cs="FrankRuehl" w:hint="cs"/>
            <w:vanish/>
            <w:szCs w:val="20"/>
            <w:shd w:val="clear" w:color="auto" w:fill="FFFF99"/>
            <w:rtl/>
          </w:rPr>
          <w:t>ק"ת תשמ"ד מ</w:t>
        </w:r>
        <w:r w:rsidRPr="00C6672F">
          <w:rPr>
            <w:rStyle w:val="Hyperlink"/>
            <w:rFonts w:cs="FrankRuehl" w:hint="cs"/>
            <w:vanish/>
            <w:szCs w:val="20"/>
            <w:shd w:val="clear" w:color="auto" w:fill="FFFF99"/>
            <w:rtl/>
          </w:rPr>
          <w:t>ס' 4606</w:t>
        </w:r>
      </w:hyperlink>
      <w:r w:rsidRPr="00C6672F">
        <w:rPr>
          <w:rFonts w:cs="FrankRuehl" w:hint="cs"/>
          <w:vanish/>
          <w:szCs w:val="20"/>
          <w:shd w:val="clear" w:color="auto" w:fill="FFFF99"/>
          <w:rtl/>
        </w:rPr>
        <w:t xml:space="preserve"> מיום 22.3.1984 עמ' 1096</w:t>
      </w:r>
    </w:p>
    <w:p w:rsidR="007463F3" w:rsidRPr="00C6672F" w:rsidRDefault="007463F3" w:rsidP="007463F3">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7463F3" w:rsidRPr="00C6672F" w:rsidRDefault="007463F3" w:rsidP="007463F3">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0.36</w:t>
      </w:r>
      <w:r w:rsidRPr="00C6672F">
        <w:rPr>
          <w:rStyle w:val="default"/>
          <w:rFonts w:cs="FrankRuehl" w:hint="cs"/>
          <w:vanish/>
          <w:sz w:val="22"/>
          <w:szCs w:val="22"/>
          <w:shd w:val="clear" w:color="auto" w:fill="FFFF99"/>
          <w:rtl/>
        </w:rPr>
        <w:t xml:space="preserve"> </w:t>
      </w:r>
      <w:r w:rsidR="00682F19" w:rsidRPr="00C6672F">
        <w:rPr>
          <w:rStyle w:val="default"/>
          <w:rFonts w:cs="FrankRuehl" w:hint="cs"/>
          <w:vanish/>
          <w:sz w:val="22"/>
          <w:szCs w:val="22"/>
          <w:u w:val="single"/>
          <w:shd w:val="clear" w:color="auto" w:fill="FFFF99"/>
          <w:rtl/>
        </w:rPr>
        <w:t>0.75</w:t>
      </w:r>
      <w:r w:rsidR="00682F19"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רגיל שנארז בו פרי הדר לפי סולם הגדלים כאמור בתקנות;</w:t>
      </w:r>
    </w:p>
    <w:p w:rsidR="007463F3" w:rsidRPr="00C6672F" w:rsidRDefault="007463F3" w:rsidP="002D4157">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2D4157" w:rsidRPr="00C6672F">
        <w:rPr>
          <w:rStyle w:val="default"/>
          <w:rFonts w:cs="FrankRuehl" w:hint="cs"/>
          <w:strike/>
          <w:vanish/>
          <w:sz w:val="22"/>
          <w:szCs w:val="22"/>
          <w:shd w:val="clear" w:color="auto" w:fill="FFFF99"/>
          <w:rtl/>
        </w:rPr>
        <w:t>0.36</w:t>
      </w:r>
      <w:r w:rsidR="002D4157" w:rsidRPr="00C6672F">
        <w:rPr>
          <w:rStyle w:val="default"/>
          <w:rFonts w:cs="FrankRuehl" w:hint="cs"/>
          <w:vanish/>
          <w:sz w:val="22"/>
          <w:szCs w:val="22"/>
          <w:shd w:val="clear" w:color="auto" w:fill="FFFF99"/>
          <w:rtl/>
        </w:rPr>
        <w:t xml:space="preserve"> </w:t>
      </w:r>
      <w:r w:rsidR="002D4157" w:rsidRPr="00C6672F">
        <w:rPr>
          <w:rStyle w:val="default"/>
          <w:rFonts w:cs="FrankRuehl" w:hint="cs"/>
          <w:vanish/>
          <w:sz w:val="22"/>
          <w:szCs w:val="22"/>
          <w:u w:val="single"/>
          <w:shd w:val="clear" w:color="auto" w:fill="FFFF99"/>
          <w:rtl/>
        </w:rPr>
        <w:t>0.75</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7463F3" w:rsidRPr="00C6672F" w:rsidRDefault="007463F3" w:rsidP="007463F3">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0.60</w:t>
      </w:r>
      <w:r w:rsidRPr="00C6672F">
        <w:rPr>
          <w:rStyle w:val="default"/>
          <w:rFonts w:cs="FrankRuehl" w:hint="cs"/>
          <w:vanish/>
          <w:sz w:val="22"/>
          <w:szCs w:val="22"/>
          <w:shd w:val="clear" w:color="auto" w:fill="FFFF99"/>
          <w:rtl/>
        </w:rPr>
        <w:t xml:space="preserve"> </w:t>
      </w:r>
      <w:r w:rsidR="005B7F12" w:rsidRPr="00C6672F">
        <w:rPr>
          <w:rStyle w:val="default"/>
          <w:rFonts w:cs="FrankRuehl" w:hint="cs"/>
          <w:vanish/>
          <w:sz w:val="22"/>
          <w:szCs w:val="22"/>
          <w:u w:val="single"/>
          <w:shd w:val="clear" w:color="auto" w:fill="FFFF99"/>
          <w:rtl/>
        </w:rPr>
        <w:t>1.25</w:t>
      </w:r>
      <w:r w:rsidR="005B7F12"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w:t>
      </w:r>
    </w:p>
    <w:p w:rsidR="007463F3" w:rsidRPr="00C6672F" w:rsidRDefault="007463F3" w:rsidP="00FB2EB1">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23035C" w:rsidRPr="00C6672F">
        <w:rPr>
          <w:rStyle w:val="default"/>
          <w:rFonts w:cs="FrankRuehl" w:hint="cs"/>
          <w:strike/>
          <w:vanish/>
          <w:sz w:val="22"/>
          <w:szCs w:val="22"/>
          <w:shd w:val="clear" w:color="auto" w:fill="FFFF99"/>
          <w:rtl/>
        </w:rPr>
        <w:t>0.60</w:t>
      </w:r>
      <w:r w:rsidR="0023035C" w:rsidRPr="00C6672F">
        <w:rPr>
          <w:rStyle w:val="default"/>
          <w:rFonts w:cs="FrankRuehl" w:hint="cs"/>
          <w:vanish/>
          <w:sz w:val="22"/>
          <w:szCs w:val="22"/>
          <w:shd w:val="clear" w:color="auto" w:fill="FFFF99"/>
          <w:rtl/>
        </w:rPr>
        <w:t xml:space="preserve"> </w:t>
      </w:r>
      <w:r w:rsidR="0023035C" w:rsidRPr="00C6672F">
        <w:rPr>
          <w:rStyle w:val="default"/>
          <w:rFonts w:cs="FrankRuehl" w:hint="cs"/>
          <w:vanish/>
          <w:sz w:val="22"/>
          <w:szCs w:val="22"/>
          <w:u w:val="single"/>
          <w:shd w:val="clear" w:color="auto" w:fill="FFFF99"/>
          <w:rtl/>
        </w:rPr>
        <w:t>1.25</w:t>
      </w:r>
      <w:r w:rsidRPr="00C6672F">
        <w:rPr>
          <w:rStyle w:val="default"/>
          <w:rFonts w:cs="FrankRuehl" w:hint="cs"/>
          <w:vanish/>
          <w:sz w:val="22"/>
          <w:szCs w:val="22"/>
          <w:shd w:val="clear" w:color="auto" w:fill="FFFF99"/>
          <w:rtl/>
        </w:rPr>
        <w:t xml:space="preserve"> שקלים במספר המכלים הנכללים באותו מכל צובר.</w:t>
      </w:r>
    </w:p>
    <w:p w:rsidR="00936180" w:rsidRPr="00C6672F" w:rsidRDefault="00936180" w:rsidP="00936180">
      <w:pPr>
        <w:pStyle w:val="P22"/>
        <w:spacing w:before="0"/>
        <w:ind w:left="0" w:right="1134"/>
        <w:rPr>
          <w:rStyle w:val="default"/>
          <w:rFonts w:cs="FrankRuehl" w:hint="cs"/>
          <w:vanish/>
          <w:sz w:val="20"/>
          <w:szCs w:val="20"/>
          <w:shd w:val="clear" w:color="auto" w:fill="FFFF99"/>
          <w:rtl/>
        </w:rPr>
      </w:pPr>
    </w:p>
    <w:p w:rsidR="005365FD" w:rsidRPr="00C6672F" w:rsidRDefault="005365FD" w:rsidP="005365FD">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1.10.1984</w:t>
      </w:r>
    </w:p>
    <w:p w:rsidR="005365FD" w:rsidRPr="00C6672F" w:rsidRDefault="005365FD" w:rsidP="005365FD">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3) תשמ"ד-1984</w:t>
      </w:r>
    </w:p>
    <w:p w:rsidR="005365FD" w:rsidRPr="00C6672F" w:rsidRDefault="005365FD" w:rsidP="005365FD">
      <w:pPr>
        <w:pStyle w:val="P22"/>
        <w:spacing w:before="0"/>
        <w:ind w:left="0" w:right="1134"/>
        <w:rPr>
          <w:rFonts w:cs="FrankRuehl" w:hint="cs"/>
          <w:vanish/>
          <w:szCs w:val="20"/>
          <w:shd w:val="clear" w:color="auto" w:fill="FFFF99"/>
          <w:rtl/>
        </w:rPr>
      </w:pPr>
      <w:hyperlink r:id="rId17" w:history="1">
        <w:r w:rsidRPr="00C6672F">
          <w:rPr>
            <w:rStyle w:val="Hyperlink"/>
            <w:rFonts w:cs="FrankRuehl" w:hint="cs"/>
            <w:vanish/>
            <w:szCs w:val="20"/>
            <w:shd w:val="clear" w:color="auto" w:fill="FFFF99"/>
            <w:rtl/>
          </w:rPr>
          <w:t>ק"ת תשמ"ד מס' 4707</w:t>
        </w:r>
      </w:hyperlink>
      <w:r w:rsidRPr="00C6672F">
        <w:rPr>
          <w:rFonts w:cs="FrankRuehl" w:hint="cs"/>
          <w:vanish/>
          <w:szCs w:val="20"/>
          <w:shd w:val="clear" w:color="auto" w:fill="FFFF99"/>
          <w:rtl/>
        </w:rPr>
        <w:t xml:space="preserve"> מיום 25.9.1984 עמ' 2654</w:t>
      </w:r>
    </w:p>
    <w:p w:rsidR="005365FD" w:rsidRPr="00C6672F" w:rsidRDefault="005365FD" w:rsidP="005365FD">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5365FD" w:rsidRPr="00C6672F" w:rsidRDefault="005365FD" w:rsidP="005365FD">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0.75</w:t>
      </w:r>
      <w:r w:rsidRPr="00C6672F">
        <w:rPr>
          <w:rStyle w:val="default"/>
          <w:rFonts w:cs="FrankRuehl" w:hint="cs"/>
          <w:vanish/>
          <w:sz w:val="22"/>
          <w:szCs w:val="22"/>
          <w:shd w:val="clear" w:color="auto" w:fill="FFFF99"/>
          <w:rtl/>
        </w:rPr>
        <w:t xml:space="preserve"> </w:t>
      </w:r>
      <w:r w:rsidR="00BC6141" w:rsidRPr="00C6672F">
        <w:rPr>
          <w:rStyle w:val="default"/>
          <w:rFonts w:cs="FrankRuehl" w:hint="cs"/>
          <w:vanish/>
          <w:sz w:val="22"/>
          <w:szCs w:val="22"/>
          <w:u w:val="single"/>
          <w:shd w:val="clear" w:color="auto" w:fill="FFFF99"/>
          <w:rtl/>
        </w:rPr>
        <w:t>1.60</w:t>
      </w:r>
      <w:r w:rsidR="00BC614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רגיל שנארז בו פרי הדר לפי סולם הגדלים כאמור בתקנות;</w:t>
      </w:r>
    </w:p>
    <w:p w:rsidR="005365FD" w:rsidRPr="00C6672F" w:rsidRDefault="005365FD" w:rsidP="001A2446">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1A2446" w:rsidRPr="00C6672F">
        <w:rPr>
          <w:rStyle w:val="default"/>
          <w:rFonts w:cs="FrankRuehl" w:hint="cs"/>
          <w:strike/>
          <w:vanish/>
          <w:sz w:val="22"/>
          <w:szCs w:val="22"/>
          <w:shd w:val="clear" w:color="auto" w:fill="FFFF99"/>
          <w:rtl/>
        </w:rPr>
        <w:t>0.75</w:t>
      </w:r>
      <w:r w:rsidR="001A2446" w:rsidRPr="00C6672F">
        <w:rPr>
          <w:rStyle w:val="default"/>
          <w:rFonts w:cs="FrankRuehl" w:hint="cs"/>
          <w:vanish/>
          <w:sz w:val="22"/>
          <w:szCs w:val="22"/>
          <w:shd w:val="clear" w:color="auto" w:fill="FFFF99"/>
          <w:rtl/>
        </w:rPr>
        <w:t xml:space="preserve"> </w:t>
      </w:r>
      <w:r w:rsidR="001A2446" w:rsidRPr="00C6672F">
        <w:rPr>
          <w:rStyle w:val="default"/>
          <w:rFonts w:cs="FrankRuehl" w:hint="cs"/>
          <w:vanish/>
          <w:sz w:val="22"/>
          <w:szCs w:val="22"/>
          <w:u w:val="single"/>
          <w:shd w:val="clear" w:color="auto" w:fill="FFFF99"/>
          <w:rtl/>
        </w:rPr>
        <w:t>1.60</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5365FD" w:rsidRPr="00C6672F" w:rsidRDefault="005365FD" w:rsidP="005365FD">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strike/>
          <w:vanish/>
          <w:sz w:val="22"/>
          <w:szCs w:val="22"/>
          <w:shd w:val="clear" w:color="auto" w:fill="FFFF99"/>
          <w:rtl/>
        </w:rPr>
        <w:t>1.25</w:t>
      </w:r>
      <w:r w:rsidRPr="00C6672F">
        <w:rPr>
          <w:rStyle w:val="default"/>
          <w:rFonts w:cs="FrankRuehl" w:hint="cs"/>
          <w:vanish/>
          <w:sz w:val="22"/>
          <w:szCs w:val="22"/>
          <w:shd w:val="clear" w:color="auto" w:fill="FFFF99"/>
          <w:rtl/>
        </w:rPr>
        <w:t xml:space="preserve"> </w:t>
      </w:r>
      <w:r w:rsidR="0035119E" w:rsidRPr="00C6672F">
        <w:rPr>
          <w:rStyle w:val="default"/>
          <w:rFonts w:cs="FrankRuehl" w:hint="cs"/>
          <w:vanish/>
          <w:sz w:val="22"/>
          <w:szCs w:val="22"/>
          <w:u w:val="single"/>
          <w:shd w:val="clear" w:color="auto" w:fill="FFFF99"/>
          <w:rtl/>
        </w:rPr>
        <w:t>2.70</w:t>
      </w:r>
      <w:r w:rsidR="0035119E"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w:t>
      </w:r>
    </w:p>
    <w:p w:rsidR="005365FD" w:rsidRPr="00C6672F" w:rsidRDefault="005365FD" w:rsidP="00FB2EB1">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FB2EB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35119E" w:rsidRPr="00C6672F">
        <w:rPr>
          <w:rStyle w:val="default"/>
          <w:rFonts w:cs="FrankRuehl" w:hint="cs"/>
          <w:strike/>
          <w:vanish/>
          <w:sz w:val="22"/>
          <w:szCs w:val="22"/>
          <w:shd w:val="clear" w:color="auto" w:fill="FFFF99"/>
          <w:rtl/>
        </w:rPr>
        <w:t>1.25</w:t>
      </w:r>
      <w:r w:rsidR="0035119E" w:rsidRPr="00C6672F">
        <w:rPr>
          <w:rStyle w:val="default"/>
          <w:rFonts w:cs="FrankRuehl" w:hint="cs"/>
          <w:vanish/>
          <w:sz w:val="22"/>
          <w:szCs w:val="22"/>
          <w:shd w:val="clear" w:color="auto" w:fill="FFFF99"/>
          <w:rtl/>
        </w:rPr>
        <w:t xml:space="preserve"> </w:t>
      </w:r>
      <w:r w:rsidR="0035119E" w:rsidRPr="00C6672F">
        <w:rPr>
          <w:rStyle w:val="default"/>
          <w:rFonts w:cs="FrankRuehl" w:hint="cs"/>
          <w:vanish/>
          <w:sz w:val="22"/>
          <w:szCs w:val="22"/>
          <w:u w:val="single"/>
          <w:shd w:val="clear" w:color="auto" w:fill="FFFF99"/>
          <w:rtl/>
        </w:rPr>
        <w:t>2.70</w:t>
      </w:r>
      <w:r w:rsidRPr="00C6672F">
        <w:rPr>
          <w:rStyle w:val="default"/>
          <w:rFonts w:cs="FrankRuehl" w:hint="cs"/>
          <w:vanish/>
          <w:sz w:val="22"/>
          <w:szCs w:val="22"/>
          <w:shd w:val="clear" w:color="auto" w:fill="FFFF99"/>
          <w:rtl/>
        </w:rPr>
        <w:t xml:space="preserve"> שקלים במספר המכלים הנכללים באותו מכל צובר.</w:t>
      </w:r>
    </w:p>
    <w:p w:rsidR="00936180" w:rsidRPr="00C6672F" w:rsidRDefault="00936180" w:rsidP="00936180">
      <w:pPr>
        <w:pStyle w:val="P22"/>
        <w:spacing w:before="0"/>
        <w:ind w:left="0" w:right="1134"/>
        <w:rPr>
          <w:rStyle w:val="default"/>
          <w:rFonts w:cs="FrankRuehl" w:hint="cs"/>
          <w:vanish/>
          <w:sz w:val="20"/>
          <w:szCs w:val="20"/>
          <w:shd w:val="clear" w:color="auto" w:fill="FFFF99"/>
          <w:rtl/>
        </w:rPr>
      </w:pPr>
    </w:p>
    <w:p w:rsidR="00CE427B" w:rsidRPr="00C6672F" w:rsidRDefault="00CE427B" w:rsidP="00CE427B">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5.2.1985</w:t>
      </w:r>
    </w:p>
    <w:p w:rsidR="00CE427B" w:rsidRPr="00C6672F" w:rsidRDefault="00CE427B" w:rsidP="00CE427B">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תשמ"ה-1985</w:t>
      </w:r>
    </w:p>
    <w:p w:rsidR="00CE427B" w:rsidRPr="00C6672F" w:rsidRDefault="00CE427B" w:rsidP="00CE427B">
      <w:pPr>
        <w:pStyle w:val="P22"/>
        <w:spacing w:before="0"/>
        <w:ind w:left="0" w:right="1134"/>
        <w:rPr>
          <w:rFonts w:cs="FrankRuehl" w:hint="cs"/>
          <w:vanish/>
          <w:szCs w:val="20"/>
          <w:shd w:val="clear" w:color="auto" w:fill="FFFF99"/>
          <w:rtl/>
        </w:rPr>
      </w:pPr>
      <w:hyperlink r:id="rId18" w:history="1">
        <w:r w:rsidRPr="00C6672F">
          <w:rPr>
            <w:rStyle w:val="Hyperlink"/>
            <w:rFonts w:cs="FrankRuehl" w:hint="cs"/>
            <w:vanish/>
            <w:szCs w:val="20"/>
            <w:shd w:val="clear" w:color="auto" w:fill="FFFF99"/>
            <w:rtl/>
          </w:rPr>
          <w:t>ק"ת תשמ"ה מס' 4761</w:t>
        </w:r>
      </w:hyperlink>
      <w:r w:rsidRPr="00C6672F">
        <w:rPr>
          <w:rFonts w:cs="FrankRuehl" w:hint="cs"/>
          <w:vanish/>
          <w:szCs w:val="20"/>
          <w:shd w:val="clear" w:color="auto" w:fill="FFFF99"/>
          <w:rtl/>
        </w:rPr>
        <w:t xml:space="preserve"> מיום 12.2.1985 עמ' 680</w:t>
      </w:r>
    </w:p>
    <w:p w:rsidR="00CE427B" w:rsidRPr="00C6672F" w:rsidRDefault="00CE427B" w:rsidP="00CE427B">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CE427B" w:rsidRPr="00C6672F" w:rsidRDefault="00CE427B" w:rsidP="00CE427B">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1.60</w:t>
      </w:r>
      <w:r w:rsidRPr="00C6672F">
        <w:rPr>
          <w:rStyle w:val="default"/>
          <w:rFonts w:cs="FrankRuehl" w:hint="cs"/>
          <w:vanish/>
          <w:sz w:val="22"/>
          <w:szCs w:val="22"/>
          <w:shd w:val="clear" w:color="auto" w:fill="FFFF99"/>
          <w:rtl/>
        </w:rPr>
        <w:t xml:space="preserve"> </w:t>
      </w:r>
      <w:r w:rsidR="00CB7F35" w:rsidRPr="00C6672F">
        <w:rPr>
          <w:rStyle w:val="default"/>
          <w:rFonts w:cs="FrankRuehl" w:hint="cs"/>
          <w:vanish/>
          <w:sz w:val="22"/>
          <w:szCs w:val="22"/>
          <w:u w:val="single"/>
          <w:shd w:val="clear" w:color="auto" w:fill="FFFF99"/>
          <w:rtl/>
        </w:rPr>
        <w:t>2.80</w:t>
      </w:r>
      <w:r w:rsidR="00CB7F35"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רגיל שנארז בו פרי הדר לפי סולם הגדלים כאמור בתקנות;</w:t>
      </w:r>
    </w:p>
    <w:p w:rsidR="00CE427B" w:rsidRPr="00C6672F" w:rsidRDefault="00CE427B" w:rsidP="00CB7F35">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CB7F35" w:rsidRPr="00C6672F">
        <w:rPr>
          <w:rStyle w:val="default"/>
          <w:rFonts w:cs="FrankRuehl" w:hint="cs"/>
          <w:strike/>
          <w:vanish/>
          <w:sz w:val="22"/>
          <w:szCs w:val="22"/>
          <w:shd w:val="clear" w:color="auto" w:fill="FFFF99"/>
          <w:rtl/>
        </w:rPr>
        <w:t>1.60</w:t>
      </w:r>
      <w:r w:rsidR="00CB7F35" w:rsidRPr="00C6672F">
        <w:rPr>
          <w:rStyle w:val="default"/>
          <w:rFonts w:cs="FrankRuehl" w:hint="cs"/>
          <w:vanish/>
          <w:sz w:val="22"/>
          <w:szCs w:val="22"/>
          <w:shd w:val="clear" w:color="auto" w:fill="FFFF99"/>
          <w:rtl/>
        </w:rPr>
        <w:t xml:space="preserve"> </w:t>
      </w:r>
      <w:r w:rsidR="00CB7F35" w:rsidRPr="00C6672F">
        <w:rPr>
          <w:rStyle w:val="default"/>
          <w:rFonts w:cs="FrankRuehl" w:hint="cs"/>
          <w:vanish/>
          <w:sz w:val="22"/>
          <w:szCs w:val="22"/>
          <w:u w:val="single"/>
          <w:shd w:val="clear" w:color="auto" w:fill="FFFF99"/>
          <w:rtl/>
        </w:rPr>
        <w:t>2.80</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CE427B" w:rsidRPr="00C6672F" w:rsidRDefault="00CE427B" w:rsidP="00CE427B">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2.70</w:t>
      </w:r>
      <w:r w:rsidRPr="00C6672F">
        <w:rPr>
          <w:rStyle w:val="default"/>
          <w:rFonts w:cs="FrankRuehl" w:hint="cs"/>
          <w:vanish/>
          <w:sz w:val="22"/>
          <w:szCs w:val="22"/>
          <w:shd w:val="clear" w:color="auto" w:fill="FFFF99"/>
          <w:rtl/>
        </w:rPr>
        <w:t xml:space="preserve"> </w:t>
      </w:r>
      <w:r w:rsidR="0085090C" w:rsidRPr="00C6672F">
        <w:rPr>
          <w:rStyle w:val="default"/>
          <w:rFonts w:cs="FrankRuehl" w:hint="cs"/>
          <w:vanish/>
          <w:sz w:val="22"/>
          <w:szCs w:val="22"/>
          <w:u w:val="single"/>
          <w:shd w:val="clear" w:color="auto" w:fill="FFFF99"/>
          <w:rtl/>
        </w:rPr>
        <w:t>4.80</w:t>
      </w:r>
      <w:r w:rsidR="0085090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w:t>
      </w:r>
    </w:p>
    <w:p w:rsidR="00CE427B" w:rsidRPr="00C6672F" w:rsidRDefault="00CE427B" w:rsidP="00FB2EB1">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FB2EB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85090C" w:rsidRPr="00C6672F">
        <w:rPr>
          <w:rStyle w:val="default"/>
          <w:rFonts w:cs="FrankRuehl" w:hint="cs"/>
          <w:strike/>
          <w:vanish/>
          <w:sz w:val="22"/>
          <w:szCs w:val="22"/>
          <w:shd w:val="clear" w:color="auto" w:fill="FFFF99"/>
          <w:rtl/>
        </w:rPr>
        <w:t>2.70</w:t>
      </w:r>
      <w:r w:rsidR="0085090C" w:rsidRPr="00C6672F">
        <w:rPr>
          <w:rStyle w:val="default"/>
          <w:rFonts w:cs="FrankRuehl" w:hint="cs"/>
          <w:vanish/>
          <w:sz w:val="22"/>
          <w:szCs w:val="22"/>
          <w:shd w:val="clear" w:color="auto" w:fill="FFFF99"/>
          <w:rtl/>
        </w:rPr>
        <w:t xml:space="preserve"> </w:t>
      </w:r>
      <w:r w:rsidR="0085090C" w:rsidRPr="00C6672F">
        <w:rPr>
          <w:rStyle w:val="default"/>
          <w:rFonts w:cs="FrankRuehl" w:hint="cs"/>
          <w:vanish/>
          <w:sz w:val="22"/>
          <w:szCs w:val="22"/>
          <w:u w:val="single"/>
          <w:shd w:val="clear" w:color="auto" w:fill="FFFF99"/>
          <w:rtl/>
        </w:rPr>
        <w:t>4.80</w:t>
      </w:r>
      <w:r w:rsidRPr="00C6672F">
        <w:rPr>
          <w:rStyle w:val="default"/>
          <w:rFonts w:cs="FrankRuehl" w:hint="cs"/>
          <w:vanish/>
          <w:sz w:val="22"/>
          <w:szCs w:val="22"/>
          <w:shd w:val="clear" w:color="auto" w:fill="FFFF99"/>
          <w:rtl/>
        </w:rPr>
        <w:t xml:space="preserve"> שקלים במספר המכלים הנכללים באותו מכל צובר.</w:t>
      </w:r>
    </w:p>
    <w:p w:rsidR="00936180" w:rsidRPr="00C6672F" w:rsidRDefault="00936180" w:rsidP="00936180">
      <w:pPr>
        <w:pStyle w:val="P22"/>
        <w:spacing w:before="0"/>
        <w:ind w:left="0" w:right="1134"/>
        <w:rPr>
          <w:rStyle w:val="default"/>
          <w:rFonts w:cs="FrankRuehl" w:hint="cs"/>
          <w:vanish/>
          <w:sz w:val="20"/>
          <w:szCs w:val="20"/>
          <w:shd w:val="clear" w:color="auto" w:fill="FFFF99"/>
          <w:rtl/>
        </w:rPr>
      </w:pPr>
    </w:p>
    <w:p w:rsidR="008D02C4" w:rsidRPr="00C6672F" w:rsidRDefault="008D02C4" w:rsidP="008D02C4">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1.4.1985</w:t>
      </w:r>
    </w:p>
    <w:p w:rsidR="008D02C4" w:rsidRPr="00C6672F" w:rsidRDefault="008D02C4" w:rsidP="008D02C4">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תשמ"ה-1985</w:t>
      </w:r>
    </w:p>
    <w:p w:rsidR="009F1971" w:rsidRPr="00C6672F" w:rsidRDefault="009F1971" w:rsidP="008D02C4">
      <w:pPr>
        <w:pStyle w:val="P22"/>
        <w:spacing w:before="0"/>
        <w:ind w:left="0" w:right="1134"/>
        <w:rPr>
          <w:rFonts w:cs="FrankRuehl" w:hint="cs"/>
          <w:vanish/>
          <w:szCs w:val="20"/>
          <w:shd w:val="clear" w:color="auto" w:fill="FFFF99"/>
          <w:rtl/>
        </w:rPr>
      </w:pPr>
      <w:hyperlink r:id="rId19" w:history="1">
        <w:r w:rsidR="008D02C4" w:rsidRPr="00C6672F">
          <w:rPr>
            <w:rStyle w:val="Hyperlink"/>
            <w:rFonts w:cs="FrankRuehl" w:hint="cs"/>
            <w:vanish/>
            <w:szCs w:val="20"/>
            <w:shd w:val="clear" w:color="auto" w:fill="FFFF99"/>
            <w:rtl/>
          </w:rPr>
          <w:t>ק"ת תשמ"ה מ</w:t>
        </w:r>
        <w:r w:rsidRPr="00C6672F">
          <w:rPr>
            <w:rStyle w:val="Hyperlink"/>
            <w:rFonts w:cs="FrankRuehl" w:hint="cs"/>
            <w:vanish/>
            <w:szCs w:val="20"/>
            <w:shd w:val="clear" w:color="auto" w:fill="FFFF99"/>
            <w:rtl/>
          </w:rPr>
          <w:t>ס' 4798</w:t>
        </w:r>
      </w:hyperlink>
      <w:r w:rsidRPr="00C6672F">
        <w:rPr>
          <w:rFonts w:cs="FrankRuehl" w:hint="cs"/>
          <w:vanish/>
          <w:szCs w:val="20"/>
          <w:shd w:val="clear" w:color="auto" w:fill="FFFF99"/>
          <w:rtl/>
        </w:rPr>
        <w:t xml:space="preserve"> מיום 29.4.1985 עמ' 1188</w:t>
      </w:r>
    </w:p>
    <w:p w:rsidR="00BC07EF" w:rsidRPr="00C6672F" w:rsidRDefault="00BC07EF" w:rsidP="00BC07EF">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BC07EF" w:rsidRPr="00C6672F" w:rsidRDefault="00BC07EF" w:rsidP="00BC07EF">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2.80</w:t>
      </w:r>
      <w:r w:rsidRPr="00C6672F">
        <w:rPr>
          <w:rStyle w:val="default"/>
          <w:rFonts w:cs="FrankRuehl" w:hint="cs"/>
          <w:vanish/>
          <w:sz w:val="22"/>
          <w:szCs w:val="22"/>
          <w:shd w:val="clear" w:color="auto" w:fill="FFFF99"/>
          <w:rtl/>
        </w:rPr>
        <w:t xml:space="preserve"> </w:t>
      </w:r>
      <w:r w:rsidR="00EC799A" w:rsidRPr="00C6672F">
        <w:rPr>
          <w:rStyle w:val="default"/>
          <w:rFonts w:cs="FrankRuehl" w:hint="cs"/>
          <w:vanish/>
          <w:sz w:val="22"/>
          <w:szCs w:val="22"/>
          <w:u w:val="single"/>
          <w:shd w:val="clear" w:color="auto" w:fill="FFFF99"/>
          <w:rtl/>
        </w:rPr>
        <w:t>3.70</w:t>
      </w:r>
      <w:r w:rsidR="00EC799A"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רגיל שנארז בו פרי הדר לפי סולם הגדלים כאמור בתקנות;</w:t>
      </w:r>
    </w:p>
    <w:p w:rsidR="00BC07EF" w:rsidRPr="00C6672F" w:rsidRDefault="00BC07EF" w:rsidP="00EC799A">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EC799A" w:rsidRPr="00C6672F">
        <w:rPr>
          <w:rStyle w:val="default"/>
          <w:rFonts w:cs="FrankRuehl" w:hint="cs"/>
          <w:strike/>
          <w:vanish/>
          <w:sz w:val="22"/>
          <w:szCs w:val="22"/>
          <w:shd w:val="clear" w:color="auto" w:fill="FFFF99"/>
          <w:rtl/>
        </w:rPr>
        <w:t>2.80</w:t>
      </w:r>
      <w:r w:rsidR="00EC799A" w:rsidRPr="00C6672F">
        <w:rPr>
          <w:rStyle w:val="default"/>
          <w:rFonts w:cs="FrankRuehl" w:hint="cs"/>
          <w:vanish/>
          <w:sz w:val="22"/>
          <w:szCs w:val="22"/>
          <w:shd w:val="clear" w:color="auto" w:fill="FFFF99"/>
          <w:rtl/>
        </w:rPr>
        <w:t xml:space="preserve"> </w:t>
      </w:r>
      <w:r w:rsidR="00EC799A" w:rsidRPr="00C6672F">
        <w:rPr>
          <w:rStyle w:val="default"/>
          <w:rFonts w:cs="FrankRuehl" w:hint="cs"/>
          <w:vanish/>
          <w:sz w:val="22"/>
          <w:szCs w:val="22"/>
          <w:u w:val="single"/>
          <w:shd w:val="clear" w:color="auto" w:fill="FFFF99"/>
          <w:rtl/>
        </w:rPr>
        <w:t>3.70</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BC07EF" w:rsidRPr="00C6672F" w:rsidRDefault="00BC07EF" w:rsidP="00BC07EF">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strike/>
          <w:vanish/>
          <w:sz w:val="22"/>
          <w:szCs w:val="22"/>
          <w:shd w:val="clear" w:color="auto" w:fill="FFFF99"/>
          <w:rtl/>
        </w:rPr>
        <w:t>4.80</w:t>
      </w:r>
      <w:r w:rsidRPr="00C6672F">
        <w:rPr>
          <w:rStyle w:val="default"/>
          <w:rFonts w:cs="FrankRuehl" w:hint="cs"/>
          <w:vanish/>
          <w:sz w:val="22"/>
          <w:szCs w:val="22"/>
          <w:shd w:val="clear" w:color="auto" w:fill="FFFF99"/>
          <w:rtl/>
        </w:rPr>
        <w:t xml:space="preserve"> </w:t>
      </w:r>
      <w:r w:rsidR="000953F1" w:rsidRPr="00C6672F">
        <w:rPr>
          <w:rStyle w:val="default"/>
          <w:rFonts w:cs="FrankRuehl" w:hint="cs"/>
          <w:vanish/>
          <w:sz w:val="22"/>
          <w:szCs w:val="22"/>
          <w:u w:val="single"/>
          <w:shd w:val="clear" w:color="auto" w:fill="FFFF99"/>
          <w:rtl/>
        </w:rPr>
        <w:t>6.30</w:t>
      </w:r>
      <w:r w:rsidR="000953F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w:t>
      </w:r>
    </w:p>
    <w:p w:rsidR="00BC07EF" w:rsidRPr="00C6672F" w:rsidRDefault="00BC07EF" w:rsidP="00FB2EB1">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FB2EB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0953F1" w:rsidRPr="00C6672F">
        <w:rPr>
          <w:rStyle w:val="default"/>
          <w:rFonts w:cs="FrankRuehl" w:hint="cs"/>
          <w:strike/>
          <w:vanish/>
          <w:sz w:val="22"/>
          <w:szCs w:val="22"/>
          <w:shd w:val="clear" w:color="auto" w:fill="FFFF99"/>
          <w:rtl/>
        </w:rPr>
        <w:t>4.80</w:t>
      </w:r>
      <w:r w:rsidR="000953F1" w:rsidRPr="00C6672F">
        <w:rPr>
          <w:rStyle w:val="default"/>
          <w:rFonts w:cs="FrankRuehl" w:hint="cs"/>
          <w:vanish/>
          <w:sz w:val="22"/>
          <w:szCs w:val="22"/>
          <w:shd w:val="clear" w:color="auto" w:fill="FFFF99"/>
          <w:rtl/>
        </w:rPr>
        <w:t xml:space="preserve"> </w:t>
      </w:r>
      <w:r w:rsidR="000953F1" w:rsidRPr="00C6672F">
        <w:rPr>
          <w:rStyle w:val="default"/>
          <w:rFonts w:cs="FrankRuehl" w:hint="cs"/>
          <w:vanish/>
          <w:sz w:val="22"/>
          <w:szCs w:val="22"/>
          <w:u w:val="single"/>
          <w:shd w:val="clear" w:color="auto" w:fill="FFFF99"/>
          <w:rtl/>
        </w:rPr>
        <w:t>6.30</w:t>
      </w:r>
      <w:r w:rsidRPr="00C6672F">
        <w:rPr>
          <w:rStyle w:val="default"/>
          <w:rFonts w:cs="FrankRuehl" w:hint="cs"/>
          <w:vanish/>
          <w:sz w:val="22"/>
          <w:szCs w:val="22"/>
          <w:shd w:val="clear" w:color="auto" w:fill="FFFF99"/>
          <w:rtl/>
        </w:rPr>
        <w:t xml:space="preserve"> שקלים במספר המכלים הנכללים באותו מכל צובר.</w:t>
      </w:r>
    </w:p>
    <w:p w:rsidR="00936180" w:rsidRPr="00C6672F" w:rsidRDefault="00936180" w:rsidP="00936180">
      <w:pPr>
        <w:pStyle w:val="P22"/>
        <w:spacing w:before="0"/>
        <w:ind w:left="0" w:right="1134"/>
        <w:rPr>
          <w:rStyle w:val="default"/>
          <w:rFonts w:cs="FrankRuehl" w:hint="cs"/>
          <w:vanish/>
          <w:sz w:val="20"/>
          <w:szCs w:val="20"/>
          <w:shd w:val="clear" w:color="auto" w:fill="FFFF99"/>
          <w:rtl/>
        </w:rPr>
      </w:pPr>
    </w:p>
    <w:p w:rsidR="00B9535B" w:rsidRPr="00C6672F" w:rsidRDefault="00B9535B" w:rsidP="00B9535B">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1.7.1985</w:t>
      </w:r>
    </w:p>
    <w:p w:rsidR="00B9535B" w:rsidRPr="00C6672F" w:rsidRDefault="00B9535B" w:rsidP="00B9535B">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3) תשמ"ה-1985</w:t>
      </w:r>
    </w:p>
    <w:p w:rsidR="00B9535B" w:rsidRPr="00C6672F" w:rsidRDefault="00B9535B" w:rsidP="00B9535B">
      <w:pPr>
        <w:pStyle w:val="P22"/>
        <w:spacing w:before="0"/>
        <w:ind w:left="0" w:right="1134"/>
        <w:rPr>
          <w:rFonts w:cs="FrankRuehl" w:hint="cs"/>
          <w:vanish/>
          <w:szCs w:val="20"/>
          <w:shd w:val="clear" w:color="auto" w:fill="FFFF99"/>
          <w:rtl/>
        </w:rPr>
      </w:pPr>
      <w:hyperlink r:id="rId20" w:history="1">
        <w:r w:rsidR="00411338" w:rsidRPr="00C6672F">
          <w:rPr>
            <w:rStyle w:val="Hyperlink"/>
            <w:rFonts w:cs="FrankRuehl" w:hint="cs"/>
            <w:vanish/>
            <w:szCs w:val="20"/>
            <w:shd w:val="clear" w:color="auto" w:fill="FFFF99"/>
            <w:rtl/>
          </w:rPr>
          <w:t>ק"ת תשמ"ה מ</w:t>
        </w:r>
        <w:r w:rsidRPr="00C6672F">
          <w:rPr>
            <w:rStyle w:val="Hyperlink"/>
            <w:rFonts w:cs="FrankRuehl" w:hint="cs"/>
            <w:vanish/>
            <w:szCs w:val="20"/>
            <w:shd w:val="clear" w:color="auto" w:fill="FFFF99"/>
            <w:rtl/>
          </w:rPr>
          <w:t>ס' 4841</w:t>
        </w:r>
      </w:hyperlink>
      <w:r w:rsidRPr="00C6672F">
        <w:rPr>
          <w:rFonts w:cs="FrankRuehl" w:hint="cs"/>
          <w:vanish/>
          <w:szCs w:val="20"/>
          <w:shd w:val="clear" w:color="auto" w:fill="FFFF99"/>
          <w:rtl/>
        </w:rPr>
        <w:t xml:space="preserve"> מיום 16.7.1985 עמ' 1748</w:t>
      </w:r>
    </w:p>
    <w:p w:rsidR="00411338" w:rsidRPr="00C6672F" w:rsidRDefault="00411338" w:rsidP="00411338">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411338" w:rsidRPr="00C6672F" w:rsidRDefault="00411338" w:rsidP="00F842FC">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3.70</w:t>
      </w:r>
      <w:r w:rsidRPr="00C6672F">
        <w:rPr>
          <w:rStyle w:val="default"/>
          <w:rFonts w:cs="FrankRuehl" w:hint="cs"/>
          <w:vanish/>
          <w:sz w:val="22"/>
          <w:szCs w:val="22"/>
          <w:shd w:val="clear" w:color="auto" w:fill="FFFF99"/>
          <w:rtl/>
        </w:rPr>
        <w:t xml:space="preserve"> </w:t>
      </w:r>
      <w:r w:rsidR="00AA4FC6" w:rsidRPr="00C6672F">
        <w:rPr>
          <w:rStyle w:val="default"/>
          <w:rFonts w:cs="FrankRuehl" w:hint="cs"/>
          <w:vanish/>
          <w:sz w:val="22"/>
          <w:szCs w:val="22"/>
          <w:u w:val="single"/>
          <w:shd w:val="clear" w:color="auto" w:fill="FFFF99"/>
          <w:rtl/>
        </w:rPr>
        <w:t>5.60</w:t>
      </w:r>
      <w:r w:rsidR="00AA4FC6"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לכל מכל רגיל שנארז בו פרי הדר לפי סולם הגדלים כאמור בתקנות;</w:t>
      </w:r>
    </w:p>
    <w:p w:rsidR="00411338" w:rsidRPr="00C6672F" w:rsidRDefault="00411338" w:rsidP="00AA4FC6">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AA4FC6" w:rsidRPr="00C6672F">
        <w:rPr>
          <w:rStyle w:val="default"/>
          <w:rFonts w:cs="FrankRuehl" w:hint="cs"/>
          <w:strike/>
          <w:vanish/>
          <w:sz w:val="22"/>
          <w:szCs w:val="22"/>
          <w:shd w:val="clear" w:color="auto" w:fill="FFFF99"/>
          <w:rtl/>
        </w:rPr>
        <w:t>3.70</w:t>
      </w:r>
      <w:r w:rsidR="00AA4FC6" w:rsidRPr="00C6672F">
        <w:rPr>
          <w:rStyle w:val="default"/>
          <w:rFonts w:cs="FrankRuehl" w:hint="cs"/>
          <w:vanish/>
          <w:sz w:val="22"/>
          <w:szCs w:val="22"/>
          <w:shd w:val="clear" w:color="auto" w:fill="FFFF99"/>
          <w:rtl/>
        </w:rPr>
        <w:t xml:space="preserve"> </w:t>
      </w:r>
      <w:r w:rsidR="00AA4FC6" w:rsidRPr="00C6672F">
        <w:rPr>
          <w:rStyle w:val="default"/>
          <w:rFonts w:cs="FrankRuehl" w:hint="cs"/>
          <w:vanish/>
          <w:sz w:val="22"/>
          <w:szCs w:val="22"/>
          <w:u w:val="single"/>
          <w:shd w:val="clear" w:color="auto" w:fill="FFFF99"/>
          <w:rtl/>
        </w:rPr>
        <w:t>5.60</w:t>
      </w:r>
      <w:r w:rsidRPr="00C6672F">
        <w:rPr>
          <w:rStyle w:val="default"/>
          <w:rFonts w:cs="FrankRuehl" w:hint="cs"/>
          <w:vanish/>
          <w:sz w:val="22"/>
          <w:szCs w:val="22"/>
          <w:shd w:val="clear" w:color="auto" w:fill="FFFF99"/>
          <w:rtl/>
        </w:rPr>
        <w:t xml:space="preserve"> שקלים במספר המכלים הרגילים שנכללים באותו מכל צובר;</w:t>
      </w:r>
    </w:p>
    <w:p w:rsidR="00411338" w:rsidRPr="00C6672F" w:rsidRDefault="00411338" w:rsidP="00F842FC">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F842FC"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6.30</w:t>
      </w:r>
      <w:r w:rsidRPr="00C6672F">
        <w:rPr>
          <w:rStyle w:val="default"/>
          <w:rFonts w:cs="FrankRuehl" w:hint="cs"/>
          <w:vanish/>
          <w:sz w:val="22"/>
          <w:szCs w:val="22"/>
          <w:shd w:val="clear" w:color="auto" w:fill="FFFF99"/>
          <w:rtl/>
        </w:rPr>
        <w:t xml:space="preserve"> </w:t>
      </w:r>
      <w:r w:rsidR="00AD012C" w:rsidRPr="00C6672F">
        <w:rPr>
          <w:rStyle w:val="default"/>
          <w:rFonts w:cs="FrankRuehl" w:hint="cs"/>
          <w:vanish/>
          <w:sz w:val="22"/>
          <w:szCs w:val="22"/>
          <w:u w:val="single"/>
          <w:shd w:val="clear" w:color="auto" w:fill="FFFF99"/>
          <w:rtl/>
        </w:rPr>
        <w:t>9.60</w:t>
      </w:r>
      <w:r w:rsidR="00AD012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w:t>
      </w:r>
    </w:p>
    <w:p w:rsidR="00411338" w:rsidRPr="00C6672F" w:rsidRDefault="00411338" w:rsidP="00FB2EB1">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AD012C" w:rsidRPr="00C6672F">
        <w:rPr>
          <w:rStyle w:val="default"/>
          <w:rFonts w:cs="FrankRuehl" w:hint="cs"/>
          <w:strike/>
          <w:vanish/>
          <w:sz w:val="22"/>
          <w:szCs w:val="22"/>
          <w:shd w:val="clear" w:color="auto" w:fill="FFFF99"/>
          <w:rtl/>
        </w:rPr>
        <w:t>6.30</w:t>
      </w:r>
      <w:r w:rsidR="00AD012C" w:rsidRPr="00C6672F">
        <w:rPr>
          <w:rStyle w:val="default"/>
          <w:rFonts w:cs="FrankRuehl" w:hint="cs"/>
          <w:vanish/>
          <w:sz w:val="22"/>
          <w:szCs w:val="22"/>
          <w:shd w:val="clear" w:color="auto" w:fill="FFFF99"/>
          <w:rtl/>
        </w:rPr>
        <w:t xml:space="preserve"> </w:t>
      </w:r>
      <w:r w:rsidR="00AD012C" w:rsidRPr="00C6672F">
        <w:rPr>
          <w:rStyle w:val="default"/>
          <w:rFonts w:cs="FrankRuehl" w:hint="cs"/>
          <w:vanish/>
          <w:sz w:val="22"/>
          <w:szCs w:val="22"/>
          <w:u w:val="single"/>
          <w:shd w:val="clear" w:color="auto" w:fill="FFFF99"/>
          <w:rtl/>
        </w:rPr>
        <w:t>9.60</w:t>
      </w:r>
      <w:r w:rsidRPr="00C6672F">
        <w:rPr>
          <w:rStyle w:val="default"/>
          <w:rFonts w:cs="FrankRuehl" w:hint="cs"/>
          <w:vanish/>
          <w:sz w:val="22"/>
          <w:szCs w:val="22"/>
          <w:shd w:val="clear" w:color="auto" w:fill="FFFF99"/>
          <w:rtl/>
        </w:rPr>
        <w:t xml:space="preserve"> שקלים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910F40" w:rsidRPr="00C6672F" w:rsidRDefault="00910F40" w:rsidP="00910F40">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1.10.1985</w:t>
      </w:r>
    </w:p>
    <w:p w:rsidR="00910F40" w:rsidRPr="00C6672F" w:rsidRDefault="00910F40" w:rsidP="00910F40">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תשמ"ו-1985</w:t>
      </w:r>
    </w:p>
    <w:p w:rsidR="00910F40" w:rsidRPr="00C6672F" w:rsidRDefault="00910F40" w:rsidP="00910F40">
      <w:pPr>
        <w:pStyle w:val="P22"/>
        <w:spacing w:before="0"/>
        <w:ind w:left="0" w:right="1134"/>
        <w:rPr>
          <w:rFonts w:cs="FrankRuehl" w:hint="cs"/>
          <w:vanish/>
          <w:szCs w:val="20"/>
          <w:shd w:val="clear" w:color="auto" w:fill="FFFF99"/>
          <w:rtl/>
        </w:rPr>
      </w:pPr>
      <w:hyperlink r:id="rId21" w:history="1">
        <w:r w:rsidRPr="00C6672F">
          <w:rPr>
            <w:rStyle w:val="Hyperlink"/>
            <w:rFonts w:cs="FrankRuehl" w:hint="cs"/>
            <w:vanish/>
            <w:szCs w:val="20"/>
            <w:shd w:val="clear" w:color="auto" w:fill="FFFF99"/>
            <w:rtl/>
          </w:rPr>
          <w:t>ק"ת תשמ"ו מס' 4864</w:t>
        </w:r>
      </w:hyperlink>
      <w:r w:rsidRPr="00C6672F">
        <w:rPr>
          <w:rFonts w:cs="FrankRuehl" w:hint="cs"/>
          <w:vanish/>
          <w:szCs w:val="20"/>
          <w:shd w:val="clear" w:color="auto" w:fill="FFFF99"/>
          <w:rtl/>
        </w:rPr>
        <w:t xml:space="preserve"> מיום 16.10.1985 עמ' 68</w:t>
      </w:r>
    </w:p>
    <w:p w:rsidR="0040679F" w:rsidRPr="00C6672F" w:rsidRDefault="0040679F" w:rsidP="0040679F">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40679F" w:rsidRPr="00C6672F" w:rsidRDefault="0040679F" w:rsidP="0077302B">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5.60 שקלים</w:t>
      </w:r>
      <w:r w:rsidR="000F7866" w:rsidRPr="00C6672F">
        <w:rPr>
          <w:rStyle w:val="default"/>
          <w:rFonts w:cs="FrankRuehl" w:hint="cs"/>
          <w:vanish/>
          <w:sz w:val="22"/>
          <w:szCs w:val="22"/>
          <w:shd w:val="clear" w:color="auto" w:fill="FFFF99"/>
          <w:rtl/>
        </w:rPr>
        <w:t xml:space="preserve"> </w:t>
      </w:r>
      <w:r w:rsidR="000F7866" w:rsidRPr="00C6672F">
        <w:rPr>
          <w:rStyle w:val="default"/>
          <w:rFonts w:cs="FrankRuehl" w:hint="cs"/>
          <w:vanish/>
          <w:sz w:val="22"/>
          <w:szCs w:val="22"/>
          <w:u w:val="single"/>
          <w:shd w:val="clear" w:color="auto" w:fill="FFFF99"/>
          <w:rtl/>
        </w:rPr>
        <w:t>0.007 שקלים חדשים</w:t>
      </w:r>
      <w:r w:rsidRPr="00C6672F">
        <w:rPr>
          <w:rStyle w:val="default"/>
          <w:rFonts w:cs="FrankRuehl" w:hint="cs"/>
          <w:vanish/>
          <w:sz w:val="22"/>
          <w:szCs w:val="22"/>
          <w:shd w:val="clear" w:color="auto" w:fill="FFFF99"/>
          <w:rtl/>
        </w:rPr>
        <w:t xml:space="preserve"> לכל מכל רגיל שנארז בו פרי הדר לפי סולם הגדלים כאמור בתקנות;</w:t>
      </w:r>
    </w:p>
    <w:p w:rsidR="0040679F" w:rsidRPr="00C6672F" w:rsidRDefault="0040679F" w:rsidP="00735F86">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735F86" w:rsidRPr="00C6672F">
        <w:rPr>
          <w:rStyle w:val="default"/>
          <w:rFonts w:cs="FrankRuehl" w:hint="cs"/>
          <w:strike/>
          <w:vanish/>
          <w:sz w:val="22"/>
          <w:szCs w:val="22"/>
          <w:shd w:val="clear" w:color="auto" w:fill="FFFF99"/>
          <w:rtl/>
        </w:rPr>
        <w:t>5.60 שקלים</w:t>
      </w:r>
      <w:r w:rsidR="00735F86" w:rsidRPr="00C6672F">
        <w:rPr>
          <w:rStyle w:val="default"/>
          <w:rFonts w:cs="FrankRuehl" w:hint="cs"/>
          <w:vanish/>
          <w:sz w:val="22"/>
          <w:szCs w:val="22"/>
          <w:shd w:val="clear" w:color="auto" w:fill="FFFF99"/>
          <w:rtl/>
        </w:rPr>
        <w:t xml:space="preserve"> </w:t>
      </w:r>
      <w:r w:rsidR="00735F86" w:rsidRPr="00C6672F">
        <w:rPr>
          <w:rStyle w:val="default"/>
          <w:rFonts w:cs="FrankRuehl" w:hint="cs"/>
          <w:vanish/>
          <w:sz w:val="22"/>
          <w:szCs w:val="22"/>
          <w:u w:val="single"/>
          <w:shd w:val="clear" w:color="auto" w:fill="FFFF99"/>
          <w:rtl/>
        </w:rPr>
        <w:t>0.007 שקלים חדשים</w:t>
      </w:r>
      <w:r w:rsidRPr="00C6672F">
        <w:rPr>
          <w:rStyle w:val="default"/>
          <w:rFonts w:cs="FrankRuehl" w:hint="cs"/>
          <w:vanish/>
          <w:sz w:val="22"/>
          <w:szCs w:val="22"/>
          <w:shd w:val="clear" w:color="auto" w:fill="FFFF99"/>
          <w:rtl/>
        </w:rPr>
        <w:t xml:space="preserve"> במספר המכלים הרגילים שנכללים באותו מכל צובר;</w:t>
      </w:r>
    </w:p>
    <w:p w:rsidR="0040679F" w:rsidRPr="00C6672F" w:rsidRDefault="0040679F" w:rsidP="0077302B">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F4065F"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9.60 שקלים</w:t>
      </w:r>
      <w:r w:rsidR="0079696E" w:rsidRPr="00C6672F">
        <w:rPr>
          <w:rStyle w:val="default"/>
          <w:rFonts w:cs="FrankRuehl" w:hint="cs"/>
          <w:vanish/>
          <w:sz w:val="22"/>
          <w:szCs w:val="22"/>
          <w:shd w:val="clear" w:color="auto" w:fill="FFFF99"/>
          <w:rtl/>
        </w:rPr>
        <w:t xml:space="preserve"> </w:t>
      </w:r>
      <w:r w:rsidR="0079696E" w:rsidRPr="00C6672F">
        <w:rPr>
          <w:rStyle w:val="default"/>
          <w:rFonts w:cs="FrankRuehl" w:hint="cs"/>
          <w:vanish/>
          <w:sz w:val="22"/>
          <w:szCs w:val="22"/>
          <w:u w:val="single"/>
          <w:shd w:val="clear" w:color="auto" w:fill="FFFF99"/>
          <w:rtl/>
        </w:rPr>
        <w:t>0.012 שקלים חדשים</w:t>
      </w:r>
      <w:r w:rsidRPr="00C6672F">
        <w:rPr>
          <w:rStyle w:val="default"/>
          <w:rFonts w:cs="FrankRuehl" w:hint="cs"/>
          <w:vanish/>
          <w:sz w:val="22"/>
          <w:szCs w:val="22"/>
          <w:shd w:val="clear" w:color="auto" w:fill="FFFF99"/>
          <w:rtl/>
        </w:rPr>
        <w:t>;</w:t>
      </w:r>
    </w:p>
    <w:p w:rsidR="0040679F" w:rsidRPr="00C6672F" w:rsidRDefault="0040679F" w:rsidP="005430FC">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5430F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F4065F" w:rsidRPr="00C6672F">
        <w:rPr>
          <w:rStyle w:val="default"/>
          <w:rFonts w:cs="FrankRuehl" w:hint="cs"/>
          <w:strike/>
          <w:vanish/>
          <w:sz w:val="22"/>
          <w:szCs w:val="22"/>
          <w:shd w:val="clear" w:color="auto" w:fill="FFFF99"/>
          <w:rtl/>
        </w:rPr>
        <w:t>9.60 שקלים</w:t>
      </w:r>
      <w:r w:rsidR="00F4065F" w:rsidRPr="00C6672F">
        <w:rPr>
          <w:rStyle w:val="default"/>
          <w:rFonts w:cs="FrankRuehl" w:hint="cs"/>
          <w:vanish/>
          <w:sz w:val="22"/>
          <w:szCs w:val="22"/>
          <w:shd w:val="clear" w:color="auto" w:fill="FFFF99"/>
          <w:rtl/>
        </w:rPr>
        <w:t xml:space="preserve"> </w:t>
      </w:r>
      <w:r w:rsidR="00F4065F" w:rsidRPr="00C6672F">
        <w:rPr>
          <w:rStyle w:val="default"/>
          <w:rFonts w:cs="FrankRuehl" w:hint="cs"/>
          <w:vanish/>
          <w:sz w:val="22"/>
          <w:szCs w:val="22"/>
          <w:u w:val="single"/>
          <w:shd w:val="clear" w:color="auto" w:fill="FFFF99"/>
          <w:rtl/>
        </w:rPr>
        <w:t>0.012 שקלים חדשים</w:t>
      </w:r>
      <w:r w:rsidRPr="00C6672F">
        <w:rPr>
          <w:rStyle w:val="default"/>
          <w:rFonts w:cs="FrankRuehl" w:hint="cs"/>
          <w:vanish/>
          <w:sz w:val="22"/>
          <w:szCs w:val="22"/>
          <w:shd w:val="clear" w:color="auto" w:fill="FFFF99"/>
          <w:rtl/>
        </w:rPr>
        <w:t xml:space="preserve">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843109" w:rsidRPr="00C6672F" w:rsidRDefault="00843109" w:rsidP="00843109">
      <w:pPr>
        <w:pStyle w:val="P22"/>
        <w:spacing w:before="0"/>
        <w:ind w:left="0" w:right="1134"/>
        <w:rPr>
          <w:rStyle w:val="default"/>
          <w:rFonts w:cs="FrankRuehl" w:hint="cs"/>
          <w:vanish/>
          <w:color w:val="FF0000"/>
          <w:sz w:val="20"/>
          <w:szCs w:val="20"/>
          <w:shd w:val="clear" w:color="auto" w:fill="FFFF99"/>
          <w:rtl/>
        </w:rPr>
      </w:pPr>
      <w:r w:rsidRPr="00C6672F">
        <w:rPr>
          <w:rStyle w:val="default"/>
          <w:rFonts w:cs="FrankRuehl" w:hint="cs"/>
          <w:vanish/>
          <w:color w:val="FF0000"/>
          <w:sz w:val="20"/>
          <w:szCs w:val="20"/>
          <w:shd w:val="clear" w:color="auto" w:fill="FFFF99"/>
          <w:rtl/>
        </w:rPr>
        <w:t>מ</w:t>
      </w:r>
      <w:r w:rsidRPr="00C6672F">
        <w:rPr>
          <w:rFonts w:cs="FrankRuehl" w:hint="cs"/>
          <w:vanish/>
          <w:color w:val="FF0000"/>
          <w:szCs w:val="20"/>
          <w:shd w:val="clear" w:color="auto" w:fill="FFFF99"/>
          <w:rtl/>
        </w:rPr>
        <w:t>יום 1.10.1986</w:t>
      </w:r>
    </w:p>
    <w:p w:rsidR="00843109" w:rsidRPr="00C6672F" w:rsidRDefault="00843109" w:rsidP="00843109">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תשמ"ו-1986</w:t>
      </w:r>
    </w:p>
    <w:p w:rsidR="00843109" w:rsidRPr="00C6672F" w:rsidRDefault="00843109" w:rsidP="00843109">
      <w:pPr>
        <w:pStyle w:val="P22"/>
        <w:spacing w:before="0"/>
        <w:ind w:left="0" w:right="1134"/>
        <w:rPr>
          <w:rFonts w:cs="FrankRuehl" w:hint="cs"/>
          <w:vanish/>
          <w:szCs w:val="20"/>
          <w:shd w:val="clear" w:color="auto" w:fill="FFFF99"/>
          <w:rtl/>
        </w:rPr>
      </w:pPr>
      <w:hyperlink r:id="rId22" w:history="1">
        <w:r w:rsidRPr="00C6672F">
          <w:rPr>
            <w:rStyle w:val="Hyperlink"/>
            <w:rFonts w:cs="FrankRuehl" w:hint="cs"/>
            <w:vanish/>
            <w:szCs w:val="20"/>
            <w:shd w:val="clear" w:color="auto" w:fill="FFFF99"/>
            <w:rtl/>
          </w:rPr>
          <w:t>ק"ת תשמ"ו מס' 4974</w:t>
        </w:r>
      </w:hyperlink>
      <w:r w:rsidRPr="00C6672F">
        <w:rPr>
          <w:rFonts w:cs="FrankRuehl" w:hint="cs"/>
          <w:vanish/>
          <w:szCs w:val="20"/>
          <w:shd w:val="clear" w:color="auto" w:fill="FFFF99"/>
          <w:rtl/>
        </w:rPr>
        <w:t xml:space="preserve"> מיום 1.10.1986 עמ' 1520</w:t>
      </w:r>
    </w:p>
    <w:p w:rsidR="001130B8" w:rsidRPr="00C6672F" w:rsidRDefault="001130B8" w:rsidP="001130B8">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1130B8" w:rsidRPr="00C6672F" w:rsidRDefault="001130B8" w:rsidP="001130B8">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0.007</w:t>
      </w:r>
      <w:r w:rsidRPr="00C6672F">
        <w:rPr>
          <w:rStyle w:val="default"/>
          <w:rFonts w:cs="FrankRuehl" w:hint="cs"/>
          <w:vanish/>
          <w:sz w:val="22"/>
          <w:szCs w:val="22"/>
          <w:shd w:val="clear" w:color="auto" w:fill="FFFF99"/>
          <w:rtl/>
        </w:rPr>
        <w:t xml:space="preserve"> </w:t>
      </w:r>
      <w:r w:rsidR="00C44F9F" w:rsidRPr="00C6672F">
        <w:rPr>
          <w:rStyle w:val="default"/>
          <w:rFonts w:cs="FrankRuehl" w:hint="cs"/>
          <w:vanish/>
          <w:sz w:val="22"/>
          <w:szCs w:val="22"/>
          <w:u w:val="single"/>
          <w:shd w:val="clear" w:color="auto" w:fill="FFFF99"/>
          <w:rtl/>
        </w:rPr>
        <w:t>0.011</w:t>
      </w:r>
      <w:r w:rsidR="00C44F9F"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1130B8" w:rsidRPr="00C6672F" w:rsidRDefault="001130B8" w:rsidP="00C44F9F">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C44F9F" w:rsidRPr="00C6672F">
        <w:rPr>
          <w:rStyle w:val="default"/>
          <w:rFonts w:cs="FrankRuehl" w:hint="cs"/>
          <w:strike/>
          <w:vanish/>
          <w:sz w:val="22"/>
          <w:szCs w:val="22"/>
          <w:shd w:val="clear" w:color="auto" w:fill="FFFF99"/>
          <w:rtl/>
        </w:rPr>
        <w:t>0.007</w:t>
      </w:r>
      <w:r w:rsidR="00C44F9F" w:rsidRPr="00C6672F">
        <w:rPr>
          <w:rStyle w:val="default"/>
          <w:rFonts w:cs="FrankRuehl" w:hint="cs"/>
          <w:vanish/>
          <w:sz w:val="22"/>
          <w:szCs w:val="22"/>
          <w:shd w:val="clear" w:color="auto" w:fill="FFFF99"/>
          <w:rtl/>
        </w:rPr>
        <w:t xml:space="preserve"> </w:t>
      </w:r>
      <w:r w:rsidR="00C44F9F" w:rsidRPr="00C6672F">
        <w:rPr>
          <w:rStyle w:val="default"/>
          <w:rFonts w:cs="FrankRuehl" w:hint="cs"/>
          <w:vanish/>
          <w:sz w:val="22"/>
          <w:szCs w:val="22"/>
          <w:u w:val="single"/>
          <w:shd w:val="clear" w:color="auto" w:fill="FFFF99"/>
          <w:rtl/>
        </w:rPr>
        <w:t>0.011</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1130B8" w:rsidRPr="00C6672F" w:rsidRDefault="001130B8" w:rsidP="001130B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C97272"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0.012</w:t>
      </w:r>
      <w:r w:rsidRPr="00C6672F">
        <w:rPr>
          <w:rStyle w:val="default"/>
          <w:rFonts w:cs="FrankRuehl" w:hint="cs"/>
          <w:vanish/>
          <w:sz w:val="22"/>
          <w:szCs w:val="22"/>
          <w:shd w:val="clear" w:color="auto" w:fill="FFFF99"/>
          <w:rtl/>
        </w:rPr>
        <w:t xml:space="preserve"> </w:t>
      </w:r>
      <w:r w:rsidR="00C97272" w:rsidRPr="00C6672F">
        <w:rPr>
          <w:rStyle w:val="default"/>
          <w:rFonts w:cs="FrankRuehl" w:hint="cs"/>
          <w:vanish/>
          <w:sz w:val="22"/>
          <w:szCs w:val="22"/>
          <w:u w:val="single"/>
          <w:shd w:val="clear" w:color="auto" w:fill="FFFF99"/>
          <w:rtl/>
        </w:rPr>
        <w:t>0.020</w:t>
      </w:r>
      <w:r w:rsidR="00C97272"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1130B8" w:rsidRPr="00C6672F" w:rsidRDefault="001130B8" w:rsidP="005430FC">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5430F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C97272" w:rsidRPr="00C6672F">
        <w:rPr>
          <w:rStyle w:val="default"/>
          <w:rFonts w:cs="FrankRuehl" w:hint="cs"/>
          <w:strike/>
          <w:vanish/>
          <w:sz w:val="22"/>
          <w:szCs w:val="22"/>
          <w:shd w:val="clear" w:color="auto" w:fill="FFFF99"/>
          <w:rtl/>
        </w:rPr>
        <w:t>0.012</w:t>
      </w:r>
      <w:r w:rsidR="00C97272" w:rsidRPr="00C6672F">
        <w:rPr>
          <w:rStyle w:val="default"/>
          <w:rFonts w:cs="FrankRuehl" w:hint="cs"/>
          <w:vanish/>
          <w:sz w:val="22"/>
          <w:szCs w:val="22"/>
          <w:shd w:val="clear" w:color="auto" w:fill="FFFF99"/>
          <w:rtl/>
        </w:rPr>
        <w:t xml:space="preserve"> </w:t>
      </w:r>
      <w:r w:rsidR="00C97272" w:rsidRPr="00C6672F">
        <w:rPr>
          <w:rStyle w:val="default"/>
          <w:rFonts w:cs="FrankRuehl" w:hint="cs"/>
          <w:vanish/>
          <w:sz w:val="22"/>
          <w:szCs w:val="22"/>
          <w:u w:val="single"/>
          <w:shd w:val="clear" w:color="auto" w:fill="FFFF99"/>
          <w:rtl/>
        </w:rPr>
        <w:t>0.020</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1D1721" w:rsidRPr="00C6672F" w:rsidRDefault="001D1721" w:rsidP="001D1721">
      <w:pPr>
        <w:pStyle w:val="P22"/>
        <w:spacing w:before="0"/>
        <w:ind w:left="0" w:right="1134"/>
        <w:rPr>
          <w:rFonts w:cs="FrankRuehl" w:hint="cs"/>
          <w:vanish/>
          <w:color w:val="FF0000"/>
          <w:sz w:val="21"/>
          <w:szCs w:val="21"/>
          <w:shd w:val="clear" w:color="auto" w:fill="FFFF99"/>
          <w:rtl/>
        </w:rPr>
      </w:pPr>
      <w:r w:rsidRPr="00C6672F">
        <w:rPr>
          <w:rFonts w:cs="FrankRuehl" w:hint="cs"/>
          <w:vanish/>
          <w:color w:val="FF0000"/>
          <w:sz w:val="21"/>
          <w:szCs w:val="21"/>
          <w:shd w:val="clear" w:color="auto" w:fill="FFFF99"/>
          <w:rtl/>
        </w:rPr>
        <w:t>מיום 1.1.1987</w:t>
      </w:r>
    </w:p>
    <w:p w:rsidR="001D1721" w:rsidRPr="00C6672F" w:rsidRDefault="001D1721" w:rsidP="001D1721">
      <w:pPr>
        <w:pStyle w:val="P22"/>
        <w:spacing w:before="0"/>
        <w:ind w:left="0" w:right="1134"/>
        <w:rPr>
          <w:rFonts w:cs="FrankRuehl" w:hint="cs"/>
          <w:b/>
          <w:bCs/>
          <w:vanish/>
          <w:sz w:val="21"/>
          <w:szCs w:val="21"/>
          <w:shd w:val="clear" w:color="auto" w:fill="FFFF99"/>
          <w:rtl/>
        </w:rPr>
      </w:pPr>
      <w:r w:rsidRPr="00C6672F">
        <w:rPr>
          <w:rFonts w:cs="FrankRuehl" w:hint="cs"/>
          <w:b/>
          <w:bCs/>
          <w:vanish/>
          <w:sz w:val="21"/>
          <w:szCs w:val="21"/>
          <w:shd w:val="clear" w:color="auto" w:fill="FFFF99"/>
          <w:rtl/>
        </w:rPr>
        <w:t>הודעה תשמ"ז-1986</w:t>
      </w:r>
    </w:p>
    <w:p w:rsidR="001D1721" w:rsidRPr="00C6672F" w:rsidRDefault="001D1721" w:rsidP="001D1721">
      <w:pPr>
        <w:pStyle w:val="P22"/>
        <w:spacing w:before="0"/>
        <w:ind w:left="0" w:right="1134"/>
        <w:rPr>
          <w:rFonts w:cs="FrankRuehl" w:hint="cs"/>
          <w:vanish/>
          <w:sz w:val="21"/>
          <w:szCs w:val="21"/>
          <w:shd w:val="clear" w:color="auto" w:fill="FFFF99"/>
          <w:rtl/>
        </w:rPr>
      </w:pPr>
      <w:hyperlink r:id="rId23" w:history="1">
        <w:r w:rsidRPr="00C6672F">
          <w:rPr>
            <w:rStyle w:val="Hyperlink"/>
            <w:rFonts w:cs="FrankRuehl" w:hint="cs"/>
            <w:vanish/>
            <w:sz w:val="21"/>
            <w:szCs w:val="21"/>
            <w:shd w:val="clear" w:color="auto" w:fill="FFFF99"/>
            <w:rtl/>
          </w:rPr>
          <w:t>ק"ת תשמ"ז  מס' 4994</w:t>
        </w:r>
      </w:hyperlink>
      <w:r w:rsidRPr="00C6672F">
        <w:rPr>
          <w:rFonts w:cs="FrankRuehl" w:hint="cs"/>
          <w:vanish/>
          <w:sz w:val="21"/>
          <w:szCs w:val="21"/>
          <w:shd w:val="clear" w:color="auto" w:fill="FFFF99"/>
          <w:rtl/>
        </w:rPr>
        <w:t xml:space="preserve"> מיום 31.12.1986 עמ' 272</w:t>
      </w:r>
    </w:p>
    <w:p w:rsidR="00672E6F" w:rsidRPr="00C6672F" w:rsidRDefault="00672E6F" w:rsidP="00672E6F">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672E6F" w:rsidRPr="00C6672F" w:rsidRDefault="00672E6F" w:rsidP="00EE6F6F">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0.011</w:t>
      </w:r>
      <w:r w:rsidRPr="00C6672F">
        <w:rPr>
          <w:rStyle w:val="default"/>
          <w:rFonts w:cs="FrankRuehl" w:hint="cs"/>
          <w:vanish/>
          <w:sz w:val="22"/>
          <w:szCs w:val="22"/>
          <w:shd w:val="clear" w:color="auto" w:fill="FFFF99"/>
          <w:rtl/>
        </w:rPr>
        <w:t xml:space="preserve"> </w:t>
      </w:r>
      <w:r w:rsidR="006B2831" w:rsidRPr="00C6672F">
        <w:rPr>
          <w:rStyle w:val="default"/>
          <w:rFonts w:cs="FrankRuehl" w:hint="cs"/>
          <w:vanish/>
          <w:sz w:val="22"/>
          <w:szCs w:val="22"/>
          <w:u w:val="single"/>
          <w:shd w:val="clear" w:color="auto" w:fill="FFFF99"/>
          <w:rtl/>
        </w:rPr>
        <w:t>0.012</w:t>
      </w:r>
      <w:r w:rsidR="006B283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672E6F" w:rsidRPr="00C6672F" w:rsidRDefault="00672E6F" w:rsidP="007205B1">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7205B1" w:rsidRPr="00C6672F">
        <w:rPr>
          <w:rStyle w:val="default"/>
          <w:rFonts w:cs="FrankRuehl" w:hint="cs"/>
          <w:strike/>
          <w:vanish/>
          <w:sz w:val="22"/>
          <w:szCs w:val="22"/>
          <w:shd w:val="clear" w:color="auto" w:fill="FFFF99"/>
          <w:rtl/>
        </w:rPr>
        <w:t>0.011</w:t>
      </w:r>
      <w:r w:rsidR="007205B1" w:rsidRPr="00C6672F">
        <w:rPr>
          <w:rStyle w:val="default"/>
          <w:rFonts w:cs="FrankRuehl" w:hint="cs"/>
          <w:vanish/>
          <w:sz w:val="22"/>
          <w:szCs w:val="22"/>
          <w:shd w:val="clear" w:color="auto" w:fill="FFFF99"/>
          <w:rtl/>
        </w:rPr>
        <w:t xml:space="preserve"> </w:t>
      </w:r>
      <w:r w:rsidR="007205B1" w:rsidRPr="00C6672F">
        <w:rPr>
          <w:rStyle w:val="default"/>
          <w:rFonts w:cs="FrankRuehl" w:hint="cs"/>
          <w:vanish/>
          <w:sz w:val="22"/>
          <w:szCs w:val="22"/>
          <w:u w:val="single"/>
          <w:shd w:val="clear" w:color="auto" w:fill="FFFF99"/>
          <w:rtl/>
        </w:rPr>
        <w:t>0.012</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672E6F" w:rsidRPr="00C6672F" w:rsidRDefault="00672E6F" w:rsidP="00EE6F6F">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EE6F6F"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0.020</w:t>
      </w:r>
      <w:r w:rsidRPr="00C6672F">
        <w:rPr>
          <w:rStyle w:val="default"/>
          <w:rFonts w:cs="FrankRuehl" w:hint="cs"/>
          <w:vanish/>
          <w:sz w:val="22"/>
          <w:szCs w:val="22"/>
          <w:shd w:val="clear" w:color="auto" w:fill="FFFF99"/>
          <w:rtl/>
        </w:rPr>
        <w:t xml:space="preserve"> </w:t>
      </w:r>
      <w:r w:rsidR="0053529B" w:rsidRPr="00C6672F">
        <w:rPr>
          <w:rStyle w:val="default"/>
          <w:rFonts w:cs="FrankRuehl" w:hint="cs"/>
          <w:vanish/>
          <w:sz w:val="22"/>
          <w:szCs w:val="22"/>
          <w:u w:val="single"/>
          <w:shd w:val="clear" w:color="auto" w:fill="FFFF99"/>
          <w:rtl/>
        </w:rPr>
        <w:t>0.021</w:t>
      </w:r>
      <w:r w:rsidR="0053529B"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672E6F" w:rsidRPr="00C6672F" w:rsidRDefault="00672E6F" w:rsidP="005430FC">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5430F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53529B" w:rsidRPr="00C6672F">
        <w:rPr>
          <w:rStyle w:val="default"/>
          <w:rFonts w:cs="FrankRuehl" w:hint="cs"/>
          <w:strike/>
          <w:vanish/>
          <w:sz w:val="22"/>
          <w:szCs w:val="22"/>
          <w:shd w:val="clear" w:color="auto" w:fill="FFFF99"/>
          <w:rtl/>
        </w:rPr>
        <w:t>0.020</w:t>
      </w:r>
      <w:r w:rsidR="0053529B" w:rsidRPr="00C6672F">
        <w:rPr>
          <w:rStyle w:val="default"/>
          <w:rFonts w:cs="FrankRuehl" w:hint="cs"/>
          <w:vanish/>
          <w:sz w:val="22"/>
          <w:szCs w:val="22"/>
          <w:shd w:val="clear" w:color="auto" w:fill="FFFF99"/>
          <w:rtl/>
        </w:rPr>
        <w:t xml:space="preserve"> </w:t>
      </w:r>
      <w:r w:rsidR="0053529B" w:rsidRPr="00C6672F">
        <w:rPr>
          <w:rStyle w:val="default"/>
          <w:rFonts w:cs="FrankRuehl" w:hint="cs"/>
          <w:vanish/>
          <w:sz w:val="22"/>
          <w:szCs w:val="22"/>
          <w:u w:val="single"/>
          <w:shd w:val="clear" w:color="auto" w:fill="FFFF99"/>
          <w:rtl/>
        </w:rPr>
        <w:t>0.021</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871937" w:rsidRPr="00C6672F" w:rsidRDefault="00871937" w:rsidP="00871937">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1.4.1987</w:t>
      </w:r>
    </w:p>
    <w:p w:rsidR="00871937" w:rsidRPr="00C6672F" w:rsidRDefault="00871937" w:rsidP="00871937">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תשמ"ז-1987</w:t>
      </w:r>
    </w:p>
    <w:p w:rsidR="00871937" w:rsidRPr="00C6672F" w:rsidRDefault="00871937" w:rsidP="00871937">
      <w:pPr>
        <w:pStyle w:val="P22"/>
        <w:spacing w:before="0"/>
        <w:ind w:left="0" w:right="1134"/>
        <w:rPr>
          <w:rFonts w:cs="FrankRuehl" w:hint="cs"/>
          <w:vanish/>
          <w:szCs w:val="20"/>
          <w:shd w:val="clear" w:color="auto" w:fill="FFFF99"/>
          <w:rtl/>
        </w:rPr>
      </w:pPr>
      <w:hyperlink r:id="rId24" w:history="1">
        <w:r w:rsidRPr="00C6672F">
          <w:rPr>
            <w:rStyle w:val="Hyperlink"/>
            <w:rFonts w:cs="FrankRuehl" w:hint="cs"/>
            <w:vanish/>
            <w:szCs w:val="20"/>
            <w:shd w:val="clear" w:color="auto" w:fill="FFFF99"/>
            <w:rtl/>
          </w:rPr>
          <w:t>ק"ת תשמ"ז מס' 5019</w:t>
        </w:r>
      </w:hyperlink>
      <w:r w:rsidRPr="00C6672F">
        <w:rPr>
          <w:rFonts w:cs="FrankRuehl" w:hint="cs"/>
          <w:vanish/>
          <w:szCs w:val="20"/>
          <w:shd w:val="clear" w:color="auto" w:fill="FFFF99"/>
          <w:rtl/>
        </w:rPr>
        <w:t xml:space="preserve"> מיום 31.3.1987 עמ' 700</w:t>
      </w:r>
    </w:p>
    <w:p w:rsidR="00871937" w:rsidRPr="00C6672F" w:rsidRDefault="00871937" w:rsidP="00871937">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871937" w:rsidRPr="00C6672F" w:rsidRDefault="00871937" w:rsidP="006E7932">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0.012</w:t>
      </w:r>
      <w:r w:rsidRPr="00C6672F">
        <w:rPr>
          <w:rStyle w:val="default"/>
          <w:rFonts w:cs="FrankRuehl" w:hint="cs"/>
          <w:vanish/>
          <w:sz w:val="22"/>
          <w:szCs w:val="22"/>
          <w:shd w:val="clear" w:color="auto" w:fill="FFFF99"/>
          <w:rtl/>
        </w:rPr>
        <w:t xml:space="preserve"> </w:t>
      </w:r>
      <w:r w:rsidR="009C6BE6" w:rsidRPr="00C6672F">
        <w:rPr>
          <w:rStyle w:val="default"/>
          <w:rFonts w:cs="FrankRuehl" w:hint="cs"/>
          <w:vanish/>
          <w:sz w:val="22"/>
          <w:szCs w:val="22"/>
          <w:u w:val="single"/>
          <w:shd w:val="clear" w:color="auto" w:fill="FFFF99"/>
          <w:rtl/>
        </w:rPr>
        <w:t>0.013</w:t>
      </w:r>
      <w:r w:rsidR="009C6BE6"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871937" w:rsidRPr="00C6672F" w:rsidRDefault="00871937" w:rsidP="009C6BE6">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9C6BE6" w:rsidRPr="00C6672F">
        <w:rPr>
          <w:rStyle w:val="default"/>
          <w:rFonts w:cs="FrankRuehl" w:hint="cs"/>
          <w:strike/>
          <w:vanish/>
          <w:sz w:val="22"/>
          <w:szCs w:val="22"/>
          <w:shd w:val="clear" w:color="auto" w:fill="FFFF99"/>
          <w:rtl/>
        </w:rPr>
        <w:t>0.012</w:t>
      </w:r>
      <w:r w:rsidR="009C6BE6" w:rsidRPr="00C6672F">
        <w:rPr>
          <w:rStyle w:val="default"/>
          <w:rFonts w:cs="FrankRuehl" w:hint="cs"/>
          <w:vanish/>
          <w:sz w:val="22"/>
          <w:szCs w:val="22"/>
          <w:shd w:val="clear" w:color="auto" w:fill="FFFF99"/>
          <w:rtl/>
        </w:rPr>
        <w:t xml:space="preserve"> </w:t>
      </w:r>
      <w:r w:rsidR="009C6BE6" w:rsidRPr="00C6672F">
        <w:rPr>
          <w:rStyle w:val="default"/>
          <w:rFonts w:cs="FrankRuehl" w:hint="cs"/>
          <w:vanish/>
          <w:sz w:val="22"/>
          <w:szCs w:val="22"/>
          <w:u w:val="single"/>
          <w:shd w:val="clear" w:color="auto" w:fill="FFFF99"/>
          <w:rtl/>
        </w:rPr>
        <w:t>0.013</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871937" w:rsidRPr="00C6672F" w:rsidRDefault="00871937" w:rsidP="006E7932">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6E7932"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0.021</w:t>
      </w:r>
      <w:r w:rsidRPr="00C6672F">
        <w:rPr>
          <w:rStyle w:val="default"/>
          <w:rFonts w:cs="FrankRuehl" w:hint="cs"/>
          <w:vanish/>
          <w:sz w:val="22"/>
          <w:szCs w:val="22"/>
          <w:shd w:val="clear" w:color="auto" w:fill="FFFF99"/>
          <w:rtl/>
        </w:rPr>
        <w:t xml:space="preserve"> </w:t>
      </w:r>
      <w:r w:rsidR="001E3B84" w:rsidRPr="00C6672F">
        <w:rPr>
          <w:rStyle w:val="default"/>
          <w:rFonts w:cs="FrankRuehl" w:hint="cs"/>
          <w:vanish/>
          <w:sz w:val="22"/>
          <w:szCs w:val="22"/>
          <w:u w:val="single"/>
          <w:shd w:val="clear" w:color="auto" w:fill="FFFF99"/>
          <w:rtl/>
        </w:rPr>
        <w:t>0.022</w:t>
      </w:r>
      <w:r w:rsidR="001E3B84"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871937" w:rsidRPr="00C6672F" w:rsidRDefault="00871937" w:rsidP="005430FC">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5430F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1E3B84" w:rsidRPr="00C6672F">
        <w:rPr>
          <w:rStyle w:val="default"/>
          <w:rFonts w:cs="FrankRuehl" w:hint="cs"/>
          <w:strike/>
          <w:vanish/>
          <w:sz w:val="22"/>
          <w:szCs w:val="22"/>
          <w:shd w:val="clear" w:color="auto" w:fill="FFFF99"/>
          <w:rtl/>
        </w:rPr>
        <w:t>0.021</w:t>
      </w:r>
      <w:r w:rsidR="001E3B84" w:rsidRPr="00C6672F">
        <w:rPr>
          <w:rStyle w:val="default"/>
          <w:rFonts w:cs="FrankRuehl" w:hint="cs"/>
          <w:vanish/>
          <w:sz w:val="22"/>
          <w:szCs w:val="22"/>
          <w:shd w:val="clear" w:color="auto" w:fill="FFFF99"/>
          <w:rtl/>
        </w:rPr>
        <w:t xml:space="preserve"> </w:t>
      </w:r>
      <w:r w:rsidR="001E3B84" w:rsidRPr="00C6672F">
        <w:rPr>
          <w:rStyle w:val="default"/>
          <w:rFonts w:cs="FrankRuehl" w:hint="cs"/>
          <w:vanish/>
          <w:sz w:val="22"/>
          <w:szCs w:val="22"/>
          <w:u w:val="single"/>
          <w:shd w:val="clear" w:color="auto" w:fill="FFFF99"/>
          <w:rtl/>
        </w:rPr>
        <w:t>0.022</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C32428" w:rsidRPr="00C6672F" w:rsidRDefault="00C32428" w:rsidP="00C32428">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1.7.1987</w:t>
      </w:r>
    </w:p>
    <w:p w:rsidR="00C32428" w:rsidRPr="00C6672F" w:rsidRDefault="00C32428" w:rsidP="00C32428">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3) תשמ"ז-1987</w:t>
      </w:r>
    </w:p>
    <w:p w:rsidR="00380AB5" w:rsidRPr="00C6672F" w:rsidRDefault="00380AB5" w:rsidP="00C32428">
      <w:pPr>
        <w:pStyle w:val="P22"/>
        <w:spacing w:before="0"/>
        <w:ind w:left="0" w:right="1134"/>
        <w:rPr>
          <w:rFonts w:cs="FrankRuehl" w:hint="cs"/>
          <w:vanish/>
          <w:szCs w:val="20"/>
          <w:shd w:val="clear" w:color="auto" w:fill="FFFF99"/>
          <w:rtl/>
        </w:rPr>
      </w:pPr>
      <w:hyperlink r:id="rId25" w:history="1">
        <w:r w:rsidR="00C32428" w:rsidRPr="00C6672F">
          <w:rPr>
            <w:rStyle w:val="Hyperlink"/>
            <w:rFonts w:cs="FrankRuehl" w:hint="cs"/>
            <w:vanish/>
            <w:szCs w:val="20"/>
            <w:shd w:val="clear" w:color="auto" w:fill="FFFF99"/>
            <w:rtl/>
          </w:rPr>
          <w:t>ק"ת תשמ"ז מ</w:t>
        </w:r>
        <w:r w:rsidRPr="00C6672F">
          <w:rPr>
            <w:rStyle w:val="Hyperlink"/>
            <w:rFonts w:cs="FrankRuehl" w:hint="cs"/>
            <w:vanish/>
            <w:szCs w:val="20"/>
            <w:shd w:val="clear" w:color="auto" w:fill="FFFF99"/>
            <w:rtl/>
          </w:rPr>
          <w:t>ס' 5043</w:t>
        </w:r>
      </w:hyperlink>
      <w:r w:rsidRPr="00C6672F">
        <w:rPr>
          <w:rFonts w:cs="FrankRuehl" w:hint="cs"/>
          <w:vanish/>
          <w:szCs w:val="20"/>
          <w:shd w:val="clear" w:color="auto" w:fill="FFFF99"/>
          <w:rtl/>
        </w:rPr>
        <w:t xml:space="preserve"> מיום 23.7.1987 עמ' 1132</w:t>
      </w:r>
    </w:p>
    <w:p w:rsidR="00C32428" w:rsidRPr="00C6672F" w:rsidRDefault="00C32428" w:rsidP="00C32428">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C32428" w:rsidRPr="00C6672F" w:rsidRDefault="00C32428" w:rsidP="006A3E1E">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0.013</w:t>
      </w:r>
      <w:r w:rsidRPr="00C6672F">
        <w:rPr>
          <w:rStyle w:val="default"/>
          <w:rFonts w:cs="FrankRuehl" w:hint="cs"/>
          <w:vanish/>
          <w:sz w:val="22"/>
          <w:szCs w:val="22"/>
          <w:shd w:val="clear" w:color="auto" w:fill="FFFF99"/>
          <w:rtl/>
        </w:rPr>
        <w:t xml:space="preserve"> </w:t>
      </w:r>
      <w:r w:rsidR="00100976" w:rsidRPr="00C6672F">
        <w:rPr>
          <w:rStyle w:val="default"/>
          <w:rFonts w:cs="FrankRuehl" w:hint="cs"/>
          <w:vanish/>
          <w:sz w:val="22"/>
          <w:szCs w:val="22"/>
          <w:u w:val="single"/>
          <w:shd w:val="clear" w:color="auto" w:fill="FFFF99"/>
          <w:rtl/>
        </w:rPr>
        <w:t>0.014</w:t>
      </w:r>
      <w:r w:rsidR="00100976"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C32428" w:rsidRPr="00C6672F" w:rsidRDefault="00C32428" w:rsidP="00100976">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100976" w:rsidRPr="00C6672F">
        <w:rPr>
          <w:rStyle w:val="default"/>
          <w:rFonts w:cs="FrankRuehl" w:hint="cs"/>
          <w:strike/>
          <w:vanish/>
          <w:sz w:val="22"/>
          <w:szCs w:val="22"/>
          <w:shd w:val="clear" w:color="auto" w:fill="FFFF99"/>
          <w:rtl/>
        </w:rPr>
        <w:t>0.013</w:t>
      </w:r>
      <w:r w:rsidR="00100976" w:rsidRPr="00C6672F">
        <w:rPr>
          <w:rStyle w:val="default"/>
          <w:rFonts w:cs="FrankRuehl" w:hint="cs"/>
          <w:vanish/>
          <w:sz w:val="22"/>
          <w:szCs w:val="22"/>
          <w:shd w:val="clear" w:color="auto" w:fill="FFFF99"/>
          <w:rtl/>
        </w:rPr>
        <w:t xml:space="preserve"> </w:t>
      </w:r>
      <w:r w:rsidR="00100976" w:rsidRPr="00C6672F">
        <w:rPr>
          <w:rStyle w:val="default"/>
          <w:rFonts w:cs="FrankRuehl" w:hint="cs"/>
          <w:vanish/>
          <w:sz w:val="22"/>
          <w:szCs w:val="22"/>
          <w:u w:val="single"/>
          <w:shd w:val="clear" w:color="auto" w:fill="FFFF99"/>
          <w:rtl/>
        </w:rPr>
        <w:t>0.014</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C32428" w:rsidRPr="00C6672F" w:rsidRDefault="00C32428" w:rsidP="006A3E1E">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6A3E1E"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0.022</w:t>
      </w:r>
      <w:r w:rsidRPr="00C6672F">
        <w:rPr>
          <w:rStyle w:val="default"/>
          <w:rFonts w:cs="FrankRuehl" w:hint="cs"/>
          <w:vanish/>
          <w:sz w:val="22"/>
          <w:szCs w:val="22"/>
          <w:shd w:val="clear" w:color="auto" w:fill="FFFF99"/>
          <w:rtl/>
        </w:rPr>
        <w:t xml:space="preserve"> </w:t>
      </w:r>
      <w:r w:rsidR="008C3509" w:rsidRPr="00C6672F">
        <w:rPr>
          <w:rStyle w:val="default"/>
          <w:rFonts w:cs="FrankRuehl" w:hint="cs"/>
          <w:vanish/>
          <w:sz w:val="22"/>
          <w:szCs w:val="22"/>
          <w:u w:val="single"/>
          <w:shd w:val="clear" w:color="auto" w:fill="FFFF99"/>
          <w:rtl/>
        </w:rPr>
        <w:t>0.023</w:t>
      </w:r>
      <w:r w:rsidR="008C3509"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C32428" w:rsidRPr="00C6672F" w:rsidRDefault="00C32428" w:rsidP="005430FC">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5430F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8C3509" w:rsidRPr="00C6672F">
        <w:rPr>
          <w:rStyle w:val="default"/>
          <w:rFonts w:cs="FrankRuehl" w:hint="cs"/>
          <w:strike/>
          <w:vanish/>
          <w:sz w:val="22"/>
          <w:szCs w:val="22"/>
          <w:shd w:val="clear" w:color="auto" w:fill="FFFF99"/>
          <w:rtl/>
        </w:rPr>
        <w:t>0.022</w:t>
      </w:r>
      <w:r w:rsidR="008C3509" w:rsidRPr="00C6672F">
        <w:rPr>
          <w:rStyle w:val="default"/>
          <w:rFonts w:cs="FrankRuehl" w:hint="cs"/>
          <w:vanish/>
          <w:sz w:val="22"/>
          <w:szCs w:val="22"/>
          <w:shd w:val="clear" w:color="auto" w:fill="FFFF99"/>
          <w:rtl/>
        </w:rPr>
        <w:t xml:space="preserve"> </w:t>
      </w:r>
      <w:r w:rsidR="008C3509" w:rsidRPr="00C6672F">
        <w:rPr>
          <w:rStyle w:val="default"/>
          <w:rFonts w:cs="FrankRuehl" w:hint="cs"/>
          <w:vanish/>
          <w:sz w:val="22"/>
          <w:szCs w:val="22"/>
          <w:u w:val="single"/>
          <w:shd w:val="clear" w:color="auto" w:fill="FFFF99"/>
          <w:rtl/>
        </w:rPr>
        <w:t>0.023</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3F3A4B" w:rsidRPr="00C6672F" w:rsidRDefault="003F3A4B" w:rsidP="003F3A4B">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1.1.1988</w:t>
      </w:r>
    </w:p>
    <w:p w:rsidR="003F3A4B" w:rsidRPr="00C6672F" w:rsidRDefault="003F3A4B" w:rsidP="003F3A4B">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תשמ"ח-1988</w:t>
      </w:r>
    </w:p>
    <w:p w:rsidR="003F3A4B" w:rsidRPr="00C6672F" w:rsidRDefault="003F3A4B" w:rsidP="003F3A4B">
      <w:pPr>
        <w:pStyle w:val="P22"/>
        <w:spacing w:before="0"/>
        <w:ind w:left="0" w:right="1134"/>
        <w:rPr>
          <w:rFonts w:cs="FrankRuehl" w:hint="cs"/>
          <w:vanish/>
          <w:szCs w:val="20"/>
          <w:shd w:val="clear" w:color="auto" w:fill="FFFF99"/>
          <w:rtl/>
        </w:rPr>
      </w:pPr>
      <w:hyperlink r:id="rId26" w:history="1">
        <w:r w:rsidRPr="00C6672F">
          <w:rPr>
            <w:rStyle w:val="Hyperlink"/>
            <w:rFonts w:cs="FrankRuehl" w:hint="cs"/>
            <w:vanish/>
            <w:szCs w:val="20"/>
            <w:shd w:val="clear" w:color="auto" w:fill="FFFF99"/>
            <w:rtl/>
          </w:rPr>
          <w:t>ק"ת תשמ"ח מס' 5083</w:t>
        </w:r>
      </w:hyperlink>
      <w:r w:rsidRPr="00C6672F">
        <w:rPr>
          <w:rFonts w:cs="FrankRuehl" w:hint="cs"/>
          <w:vanish/>
          <w:szCs w:val="20"/>
          <w:shd w:val="clear" w:color="auto" w:fill="FFFF99"/>
          <w:rtl/>
        </w:rPr>
        <w:t xml:space="preserve"> מיום 4.2.1988 עמ' 451</w:t>
      </w:r>
    </w:p>
    <w:p w:rsidR="003F3A4B" w:rsidRPr="00C6672F" w:rsidRDefault="003F3A4B" w:rsidP="003F3A4B">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3F3A4B" w:rsidRPr="00C6672F" w:rsidRDefault="003F3A4B" w:rsidP="003C53F1">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0.014</w:t>
      </w:r>
      <w:r w:rsidRPr="00C6672F">
        <w:rPr>
          <w:rStyle w:val="default"/>
          <w:rFonts w:cs="FrankRuehl" w:hint="cs"/>
          <w:vanish/>
          <w:sz w:val="22"/>
          <w:szCs w:val="22"/>
          <w:shd w:val="clear" w:color="auto" w:fill="FFFF99"/>
          <w:rtl/>
        </w:rPr>
        <w:t xml:space="preserve"> </w:t>
      </w:r>
      <w:r w:rsidR="006A0519" w:rsidRPr="00C6672F">
        <w:rPr>
          <w:rStyle w:val="default"/>
          <w:rFonts w:cs="FrankRuehl" w:hint="cs"/>
          <w:vanish/>
          <w:sz w:val="22"/>
          <w:szCs w:val="22"/>
          <w:u w:val="single"/>
          <w:shd w:val="clear" w:color="auto" w:fill="FFFF99"/>
          <w:rtl/>
        </w:rPr>
        <w:t>0.015</w:t>
      </w:r>
      <w:r w:rsidR="006A0519"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3F3A4B" w:rsidRPr="00C6672F" w:rsidRDefault="003F3A4B" w:rsidP="00603A0C">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603A0C" w:rsidRPr="00C6672F">
        <w:rPr>
          <w:rStyle w:val="default"/>
          <w:rFonts w:cs="FrankRuehl" w:hint="cs"/>
          <w:strike/>
          <w:vanish/>
          <w:sz w:val="22"/>
          <w:szCs w:val="22"/>
          <w:shd w:val="clear" w:color="auto" w:fill="FFFF99"/>
          <w:rtl/>
        </w:rPr>
        <w:t>0.014</w:t>
      </w:r>
      <w:r w:rsidR="00603A0C" w:rsidRPr="00C6672F">
        <w:rPr>
          <w:rStyle w:val="default"/>
          <w:rFonts w:cs="FrankRuehl" w:hint="cs"/>
          <w:vanish/>
          <w:sz w:val="22"/>
          <w:szCs w:val="22"/>
          <w:shd w:val="clear" w:color="auto" w:fill="FFFF99"/>
          <w:rtl/>
        </w:rPr>
        <w:t xml:space="preserve"> </w:t>
      </w:r>
      <w:r w:rsidR="00603A0C" w:rsidRPr="00C6672F">
        <w:rPr>
          <w:rStyle w:val="default"/>
          <w:rFonts w:cs="FrankRuehl" w:hint="cs"/>
          <w:vanish/>
          <w:sz w:val="22"/>
          <w:szCs w:val="22"/>
          <w:u w:val="single"/>
          <w:shd w:val="clear" w:color="auto" w:fill="FFFF99"/>
          <w:rtl/>
        </w:rPr>
        <w:t>0.015</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3F3A4B" w:rsidRPr="00C6672F" w:rsidRDefault="003F3A4B" w:rsidP="003C53F1">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3C53F1"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0.023</w:t>
      </w:r>
      <w:r w:rsidRPr="00C6672F">
        <w:rPr>
          <w:rStyle w:val="default"/>
          <w:rFonts w:cs="FrankRuehl" w:hint="cs"/>
          <w:vanish/>
          <w:sz w:val="22"/>
          <w:szCs w:val="22"/>
          <w:shd w:val="clear" w:color="auto" w:fill="FFFF99"/>
          <w:rtl/>
        </w:rPr>
        <w:t xml:space="preserve"> </w:t>
      </w:r>
      <w:r w:rsidR="00307C5D" w:rsidRPr="00C6672F">
        <w:rPr>
          <w:rStyle w:val="default"/>
          <w:rFonts w:cs="FrankRuehl" w:hint="cs"/>
          <w:vanish/>
          <w:sz w:val="22"/>
          <w:szCs w:val="22"/>
          <w:u w:val="single"/>
          <w:shd w:val="clear" w:color="auto" w:fill="FFFF99"/>
          <w:rtl/>
        </w:rPr>
        <w:t>0.025</w:t>
      </w:r>
      <w:r w:rsidR="00307C5D"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3F3A4B" w:rsidRPr="00C6672F" w:rsidRDefault="003F3A4B" w:rsidP="005430FC">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5430F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307C5D" w:rsidRPr="00C6672F">
        <w:rPr>
          <w:rStyle w:val="default"/>
          <w:rFonts w:cs="FrankRuehl" w:hint="cs"/>
          <w:strike/>
          <w:vanish/>
          <w:sz w:val="22"/>
          <w:szCs w:val="22"/>
          <w:shd w:val="clear" w:color="auto" w:fill="FFFF99"/>
          <w:rtl/>
        </w:rPr>
        <w:t>0.023</w:t>
      </w:r>
      <w:r w:rsidR="00307C5D" w:rsidRPr="00C6672F">
        <w:rPr>
          <w:rStyle w:val="default"/>
          <w:rFonts w:cs="FrankRuehl" w:hint="cs"/>
          <w:vanish/>
          <w:sz w:val="22"/>
          <w:szCs w:val="22"/>
          <w:shd w:val="clear" w:color="auto" w:fill="FFFF99"/>
          <w:rtl/>
        </w:rPr>
        <w:t xml:space="preserve"> </w:t>
      </w:r>
      <w:r w:rsidR="00307C5D" w:rsidRPr="00C6672F">
        <w:rPr>
          <w:rStyle w:val="default"/>
          <w:rFonts w:cs="FrankRuehl" w:hint="cs"/>
          <w:vanish/>
          <w:sz w:val="22"/>
          <w:szCs w:val="22"/>
          <w:u w:val="single"/>
          <w:shd w:val="clear" w:color="auto" w:fill="FFFF99"/>
          <w:rtl/>
        </w:rPr>
        <w:t>0.025</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314B29" w:rsidRPr="00C6672F" w:rsidRDefault="00314B29" w:rsidP="00314B29">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1.7.1988</w:t>
      </w:r>
    </w:p>
    <w:p w:rsidR="00314B29" w:rsidRPr="00C6672F" w:rsidRDefault="00314B29" w:rsidP="00314B29">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תשמ"ח-1988</w:t>
      </w:r>
    </w:p>
    <w:p w:rsidR="00314B29" w:rsidRPr="00C6672F" w:rsidRDefault="00314B29" w:rsidP="00314B29">
      <w:pPr>
        <w:pStyle w:val="P22"/>
        <w:spacing w:before="0"/>
        <w:ind w:left="0" w:right="1134"/>
        <w:rPr>
          <w:rFonts w:cs="FrankRuehl" w:hint="cs"/>
          <w:vanish/>
          <w:szCs w:val="20"/>
          <w:shd w:val="clear" w:color="auto" w:fill="FFFF99"/>
          <w:rtl/>
        </w:rPr>
      </w:pPr>
      <w:hyperlink r:id="rId27" w:history="1">
        <w:r w:rsidRPr="00C6672F">
          <w:rPr>
            <w:rStyle w:val="Hyperlink"/>
            <w:rFonts w:cs="FrankRuehl" w:hint="cs"/>
            <w:vanish/>
            <w:szCs w:val="20"/>
            <w:shd w:val="clear" w:color="auto" w:fill="FFFF99"/>
            <w:rtl/>
          </w:rPr>
          <w:t>ק"ת תשמ"ח מס' 5127</w:t>
        </w:r>
      </w:hyperlink>
      <w:r w:rsidRPr="00C6672F">
        <w:rPr>
          <w:rFonts w:cs="FrankRuehl" w:hint="cs"/>
          <w:vanish/>
          <w:szCs w:val="20"/>
          <w:shd w:val="clear" w:color="auto" w:fill="FFFF99"/>
          <w:rtl/>
        </w:rPr>
        <w:t xml:space="preserve"> מיום 15.8.1988 עמ' 1044</w:t>
      </w:r>
    </w:p>
    <w:p w:rsidR="00314B29" w:rsidRPr="00C6672F" w:rsidRDefault="00314B29" w:rsidP="00314B29">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314B29" w:rsidRPr="00C6672F" w:rsidRDefault="00314B29" w:rsidP="009D5C06">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0.015</w:t>
      </w:r>
      <w:r w:rsidRPr="00C6672F">
        <w:rPr>
          <w:rStyle w:val="default"/>
          <w:rFonts w:cs="FrankRuehl" w:hint="cs"/>
          <w:vanish/>
          <w:sz w:val="22"/>
          <w:szCs w:val="22"/>
          <w:shd w:val="clear" w:color="auto" w:fill="FFFF99"/>
          <w:rtl/>
        </w:rPr>
        <w:t xml:space="preserve"> </w:t>
      </w:r>
      <w:r w:rsidR="005169F2" w:rsidRPr="00C6672F">
        <w:rPr>
          <w:rStyle w:val="default"/>
          <w:rFonts w:cs="FrankRuehl" w:hint="cs"/>
          <w:vanish/>
          <w:sz w:val="22"/>
          <w:szCs w:val="22"/>
          <w:u w:val="single"/>
          <w:shd w:val="clear" w:color="auto" w:fill="FFFF99"/>
          <w:rtl/>
        </w:rPr>
        <w:t>0.017</w:t>
      </w:r>
      <w:r w:rsidR="005169F2"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314B29" w:rsidRPr="00C6672F" w:rsidRDefault="00314B29" w:rsidP="005169F2">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5169F2" w:rsidRPr="00C6672F">
        <w:rPr>
          <w:rStyle w:val="default"/>
          <w:rFonts w:cs="FrankRuehl" w:hint="cs"/>
          <w:strike/>
          <w:vanish/>
          <w:sz w:val="22"/>
          <w:szCs w:val="22"/>
          <w:shd w:val="clear" w:color="auto" w:fill="FFFF99"/>
          <w:rtl/>
        </w:rPr>
        <w:t>0.015</w:t>
      </w:r>
      <w:r w:rsidR="005169F2" w:rsidRPr="00C6672F">
        <w:rPr>
          <w:rStyle w:val="default"/>
          <w:rFonts w:cs="FrankRuehl" w:hint="cs"/>
          <w:vanish/>
          <w:sz w:val="22"/>
          <w:szCs w:val="22"/>
          <w:shd w:val="clear" w:color="auto" w:fill="FFFF99"/>
          <w:rtl/>
        </w:rPr>
        <w:t xml:space="preserve"> </w:t>
      </w:r>
      <w:r w:rsidR="005169F2" w:rsidRPr="00C6672F">
        <w:rPr>
          <w:rStyle w:val="default"/>
          <w:rFonts w:cs="FrankRuehl" w:hint="cs"/>
          <w:vanish/>
          <w:sz w:val="22"/>
          <w:szCs w:val="22"/>
          <w:u w:val="single"/>
          <w:shd w:val="clear" w:color="auto" w:fill="FFFF99"/>
          <w:rtl/>
        </w:rPr>
        <w:t>0.017</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314B29" w:rsidRPr="00C6672F" w:rsidRDefault="00314B29" w:rsidP="009D5C06">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9D5C06"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0.025</w:t>
      </w:r>
      <w:r w:rsidRPr="00C6672F">
        <w:rPr>
          <w:rStyle w:val="default"/>
          <w:rFonts w:cs="FrankRuehl" w:hint="cs"/>
          <w:vanish/>
          <w:sz w:val="22"/>
          <w:szCs w:val="22"/>
          <w:shd w:val="clear" w:color="auto" w:fill="FFFF99"/>
          <w:rtl/>
        </w:rPr>
        <w:t xml:space="preserve"> </w:t>
      </w:r>
      <w:r w:rsidR="006260A2" w:rsidRPr="00C6672F">
        <w:rPr>
          <w:rStyle w:val="default"/>
          <w:rFonts w:cs="FrankRuehl" w:hint="cs"/>
          <w:vanish/>
          <w:sz w:val="22"/>
          <w:szCs w:val="22"/>
          <w:u w:val="single"/>
          <w:shd w:val="clear" w:color="auto" w:fill="FFFF99"/>
          <w:rtl/>
        </w:rPr>
        <w:t>0.028</w:t>
      </w:r>
      <w:r w:rsidR="006260A2"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314B29" w:rsidRPr="00C6672F" w:rsidRDefault="00314B29" w:rsidP="006260A2">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005430F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6260A2" w:rsidRPr="00C6672F">
        <w:rPr>
          <w:rStyle w:val="default"/>
          <w:rFonts w:cs="FrankRuehl" w:hint="cs"/>
          <w:strike/>
          <w:vanish/>
          <w:sz w:val="22"/>
          <w:szCs w:val="22"/>
          <w:shd w:val="clear" w:color="auto" w:fill="FFFF99"/>
          <w:rtl/>
        </w:rPr>
        <w:t>0.025</w:t>
      </w:r>
      <w:r w:rsidR="006260A2" w:rsidRPr="00C6672F">
        <w:rPr>
          <w:rStyle w:val="default"/>
          <w:rFonts w:cs="FrankRuehl" w:hint="cs"/>
          <w:vanish/>
          <w:sz w:val="22"/>
          <w:szCs w:val="22"/>
          <w:shd w:val="clear" w:color="auto" w:fill="FFFF99"/>
          <w:rtl/>
        </w:rPr>
        <w:t xml:space="preserve"> </w:t>
      </w:r>
      <w:r w:rsidR="006260A2" w:rsidRPr="00C6672F">
        <w:rPr>
          <w:rStyle w:val="default"/>
          <w:rFonts w:cs="FrankRuehl" w:hint="cs"/>
          <w:vanish/>
          <w:sz w:val="22"/>
          <w:szCs w:val="22"/>
          <w:u w:val="single"/>
          <w:shd w:val="clear" w:color="auto" w:fill="FFFF99"/>
          <w:rtl/>
        </w:rPr>
        <w:t>0.028</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2079A3" w:rsidRPr="00C6672F" w:rsidRDefault="002079A3" w:rsidP="002079A3">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1.1.1989</w:t>
      </w:r>
    </w:p>
    <w:p w:rsidR="002079A3" w:rsidRPr="00C6672F" w:rsidRDefault="002079A3" w:rsidP="002079A3">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תשמ"ט-1989</w:t>
      </w:r>
    </w:p>
    <w:p w:rsidR="00D564FE" w:rsidRPr="00C6672F" w:rsidRDefault="00D564FE" w:rsidP="002079A3">
      <w:pPr>
        <w:pStyle w:val="P22"/>
        <w:spacing w:before="0"/>
        <w:ind w:left="0" w:right="1134"/>
        <w:rPr>
          <w:rFonts w:cs="FrankRuehl" w:hint="cs"/>
          <w:vanish/>
          <w:szCs w:val="20"/>
          <w:shd w:val="clear" w:color="auto" w:fill="FFFF99"/>
          <w:rtl/>
        </w:rPr>
      </w:pPr>
      <w:hyperlink r:id="rId28" w:history="1">
        <w:r w:rsidRPr="00C6672F">
          <w:rPr>
            <w:rStyle w:val="Hyperlink"/>
            <w:rFonts w:cs="FrankRuehl" w:hint="cs"/>
            <w:vanish/>
            <w:szCs w:val="20"/>
            <w:shd w:val="clear" w:color="auto" w:fill="FFFF99"/>
            <w:rtl/>
          </w:rPr>
          <w:t>ק"ת תשמ"ט מס' 5161</w:t>
        </w:r>
      </w:hyperlink>
      <w:r w:rsidRPr="00C6672F">
        <w:rPr>
          <w:rFonts w:cs="FrankRuehl" w:hint="cs"/>
          <w:vanish/>
          <w:szCs w:val="20"/>
          <w:shd w:val="clear" w:color="auto" w:fill="FFFF99"/>
          <w:rtl/>
        </w:rPr>
        <w:t xml:space="preserve"> מיום 25.1.1989 עמ' 403</w:t>
      </w:r>
    </w:p>
    <w:p w:rsidR="002079A3" w:rsidRPr="00C6672F" w:rsidRDefault="002079A3" w:rsidP="002079A3">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2079A3" w:rsidRPr="00C6672F" w:rsidRDefault="002079A3" w:rsidP="00123EF8">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0.017</w:t>
      </w:r>
      <w:r w:rsidRPr="00C6672F">
        <w:rPr>
          <w:rStyle w:val="default"/>
          <w:rFonts w:cs="FrankRuehl" w:hint="cs"/>
          <w:vanish/>
          <w:sz w:val="22"/>
          <w:szCs w:val="22"/>
          <w:shd w:val="clear" w:color="auto" w:fill="FFFF99"/>
          <w:rtl/>
        </w:rPr>
        <w:t xml:space="preserve"> </w:t>
      </w:r>
      <w:r w:rsidR="001B1515" w:rsidRPr="00C6672F">
        <w:rPr>
          <w:rStyle w:val="default"/>
          <w:rFonts w:cs="FrankRuehl" w:hint="cs"/>
          <w:vanish/>
          <w:sz w:val="22"/>
          <w:szCs w:val="22"/>
          <w:u w:val="single"/>
          <w:shd w:val="clear" w:color="auto" w:fill="FFFF99"/>
          <w:rtl/>
        </w:rPr>
        <w:t>0.019</w:t>
      </w:r>
      <w:r w:rsidR="001B1515"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2079A3" w:rsidRPr="00C6672F" w:rsidRDefault="002079A3" w:rsidP="001B1515">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1B1515" w:rsidRPr="00C6672F">
        <w:rPr>
          <w:rStyle w:val="default"/>
          <w:rFonts w:cs="FrankRuehl" w:hint="cs"/>
          <w:strike/>
          <w:vanish/>
          <w:sz w:val="22"/>
          <w:szCs w:val="22"/>
          <w:shd w:val="clear" w:color="auto" w:fill="FFFF99"/>
          <w:rtl/>
        </w:rPr>
        <w:t>0.017</w:t>
      </w:r>
      <w:r w:rsidR="001B1515" w:rsidRPr="00C6672F">
        <w:rPr>
          <w:rStyle w:val="default"/>
          <w:rFonts w:cs="FrankRuehl" w:hint="cs"/>
          <w:vanish/>
          <w:sz w:val="22"/>
          <w:szCs w:val="22"/>
          <w:shd w:val="clear" w:color="auto" w:fill="FFFF99"/>
          <w:rtl/>
        </w:rPr>
        <w:t xml:space="preserve"> </w:t>
      </w:r>
      <w:r w:rsidR="001B1515" w:rsidRPr="00C6672F">
        <w:rPr>
          <w:rStyle w:val="default"/>
          <w:rFonts w:cs="FrankRuehl" w:hint="cs"/>
          <w:vanish/>
          <w:sz w:val="22"/>
          <w:szCs w:val="22"/>
          <w:u w:val="single"/>
          <w:shd w:val="clear" w:color="auto" w:fill="FFFF99"/>
          <w:rtl/>
        </w:rPr>
        <w:t>0.019</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2079A3" w:rsidRPr="00C6672F" w:rsidRDefault="002079A3" w:rsidP="00123EF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123EF8"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0.028</w:t>
      </w:r>
      <w:r w:rsidRPr="00C6672F">
        <w:rPr>
          <w:rStyle w:val="default"/>
          <w:rFonts w:cs="FrankRuehl" w:hint="cs"/>
          <w:vanish/>
          <w:sz w:val="22"/>
          <w:szCs w:val="22"/>
          <w:shd w:val="clear" w:color="auto" w:fill="FFFF99"/>
          <w:rtl/>
        </w:rPr>
        <w:t xml:space="preserve"> </w:t>
      </w:r>
      <w:r w:rsidR="009650B9" w:rsidRPr="00C6672F">
        <w:rPr>
          <w:rStyle w:val="default"/>
          <w:rFonts w:cs="FrankRuehl" w:hint="cs"/>
          <w:vanish/>
          <w:sz w:val="22"/>
          <w:szCs w:val="22"/>
          <w:u w:val="single"/>
          <w:shd w:val="clear" w:color="auto" w:fill="FFFF99"/>
          <w:rtl/>
        </w:rPr>
        <w:t>0.03</w:t>
      </w:r>
      <w:r w:rsidR="009650B9"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2079A3" w:rsidRPr="00C6672F" w:rsidRDefault="002079A3" w:rsidP="009650B9">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9650B9" w:rsidRPr="00C6672F">
        <w:rPr>
          <w:rStyle w:val="default"/>
          <w:rFonts w:cs="FrankRuehl" w:hint="cs"/>
          <w:strike/>
          <w:vanish/>
          <w:sz w:val="22"/>
          <w:szCs w:val="22"/>
          <w:shd w:val="clear" w:color="auto" w:fill="FFFF99"/>
          <w:rtl/>
        </w:rPr>
        <w:t>0.028</w:t>
      </w:r>
      <w:r w:rsidR="009650B9" w:rsidRPr="00C6672F">
        <w:rPr>
          <w:rStyle w:val="default"/>
          <w:rFonts w:cs="FrankRuehl" w:hint="cs"/>
          <w:vanish/>
          <w:sz w:val="22"/>
          <w:szCs w:val="22"/>
          <w:shd w:val="clear" w:color="auto" w:fill="FFFF99"/>
          <w:rtl/>
        </w:rPr>
        <w:t xml:space="preserve"> </w:t>
      </w:r>
      <w:r w:rsidR="009650B9" w:rsidRPr="00C6672F">
        <w:rPr>
          <w:rStyle w:val="default"/>
          <w:rFonts w:cs="FrankRuehl" w:hint="cs"/>
          <w:vanish/>
          <w:sz w:val="22"/>
          <w:szCs w:val="22"/>
          <w:u w:val="single"/>
          <w:shd w:val="clear" w:color="auto" w:fill="FFFF99"/>
          <w:rtl/>
        </w:rPr>
        <w:t>0.03</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D564FE" w:rsidRPr="00C6672F" w:rsidRDefault="00D564FE" w:rsidP="00D564FE">
      <w:pPr>
        <w:pStyle w:val="P22"/>
        <w:spacing w:before="0"/>
        <w:ind w:left="0" w:right="1134"/>
        <w:rPr>
          <w:rStyle w:val="default"/>
          <w:rFonts w:cs="FrankRuehl" w:hint="cs"/>
          <w:vanish/>
          <w:sz w:val="20"/>
          <w:szCs w:val="20"/>
          <w:shd w:val="clear" w:color="auto" w:fill="FFFF99"/>
          <w:rtl/>
        </w:rPr>
      </w:pPr>
    </w:p>
    <w:p w:rsidR="00FE6D36" w:rsidRPr="00C6672F" w:rsidRDefault="00FE6D36" w:rsidP="00FE6D36">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1.4.1989</w:t>
      </w:r>
    </w:p>
    <w:p w:rsidR="00FE6D36" w:rsidRPr="00C6672F" w:rsidRDefault="00FE6D36" w:rsidP="00FE6D36">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תשמ"ט-1989</w:t>
      </w:r>
    </w:p>
    <w:p w:rsidR="00FE6D36" w:rsidRPr="00C6672F" w:rsidRDefault="00FE6D36" w:rsidP="00FE6D36">
      <w:pPr>
        <w:pStyle w:val="P22"/>
        <w:spacing w:before="0"/>
        <w:ind w:left="0" w:right="1134"/>
        <w:rPr>
          <w:rFonts w:cs="FrankRuehl" w:hint="cs"/>
          <w:vanish/>
          <w:szCs w:val="20"/>
          <w:shd w:val="clear" w:color="auto" w:fill="FFFF99"/>
          <w:rtl/>
        </w:rPr>
      </w:pPr>
      <w:hyperlink r:id="rId29" w:history="1">
        <w:r w:rsidRPr="00C6672F">
          <w:rPr>
            <w:rStyle w:val="Hyperlink"/>
            <w:rFonts w:cs="FrankRuehl" w:hint="cs"/>
            <w:vanish/>
            <w:szCs w:val="20"/>
            <w:shd w:val="clear" w:color="auto" w:fill="FFFF99"/>
            <w:rtl/>
          </w:rPr>
          <w:t>ק"ת תשמ"ט מס' 5188</w:t>
        </w:r>
      </w:hyperlink>
      <w:r w:rsidRPr="00C6672F">
        <w:rPr>
          <w:rFonts w:cs="FrankRuehl" w:hint="cs"/>
          <w:vanish/>
          <w:szCs w:val="20"/>
          <w:shd w:val="clear" w:color="auto" w:fill="FFFF99"/>
          <w:rtl/>
        </w:rPr>
        <w:t xml:space="preserve"> מיום 8.6.1989 עמ' 866</w:t>
      </w:r>
    </w:p>
    <w:p w:rsidR="00FE6D36" w:rsidRPr="00C6672F" w:rsidRDefault="00FE6D36" w:rsidP="00FE6D36">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FE6D36" w:rsidRPr="00C6672F" w:rsidRDefault="00FE6D36" w:rsidP="007F1484">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0.019</w:t>
      </w:r>
      <w:r w:rsidRPr="00C6672F">
        <w:rPr>
          <w:rStyle w:val="default"/>
          <w:rFonts w:cs="FrankRuehl" w:hint="cs"/>
          <w:vanish/>
          <w:sz w:val="22"/>
          <w:szCs w:val="22"/>
          <w:shd w:val="clear" w:color="auto" w:fill="FFFF99"/>
          <w:rtl/>
        </w:rPr>
        <w:t xml:space="preserve"> </w:t>
      </w:r>
      <w:r w:rsidR="004A7C0D" w:rsidRPr="00C6672F">
        <w:rPr>
          <w:rStyle w:val="default"/>
          <w:rFonts w:cs="FrankRuehl" w:hint="cs"/>
          <w:vanish/>
          <w:sz w:val="22"/>
          <w:szCs w:val="22"/>
          <w:u w:val="single"/>
          <w:shd w:val="clear" w:color="auto" w:fill="FFFF99"/>
          <w:rtl/>
        </w:rPr>
        <w:t>0.02</w:t>
      </w:r>
      <w:r w:rsidR="004A7C0D"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FE6D36" w:rsidRPr="00C6672F" w:rsidRDefault="00FE6D36" w:rsidP="005B0812">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5B0812" w:rsidRPr="00C6672F">
        <w:rPr>
          <w:rStyle w:val="default"/>
          <w:rFonts w:cs="FrankRuehl" w:hint="cs"/>
          <w:strike/>
          <w:vanish/>
          <w:sz w:val="22"/>
          <w:szCs w:val="22"/>
          <w:shd w:val="clear" w:color="auto" w:fill="FFFF99"/>
          <w:rtl/>
        </w:rPr>
        <w:t>0.019</w:t>
      </w:r>
      <w:r w:rsidR="005B0812" w:rsidRPr="00C6672F">
        <w:rPr>
          <w:rStyle w:val="default"/>
          <w:rFonts w:cs="FrankRuehl" w:hint="cs"/>
          <w:vanish/>
          <w:sz w:val="22"/>
          <w:szCs w:val="22"/>
          <w:shd w:val="clear" w:color="auto" w:fill="FFFF99"/>
          <w:rtl/>
        </w:rPr>
        <w:t xml:space="preserve"> </w:t>
      </w:r>
      <w:r w:rsidR="005B0812" w:rsidRPr="00C6672F">
        <w:rPr>
          <w:rStyle w:val="default"/>
          <w:rFonts w:cs="FrankRuehl" w:hint="cs"/>
          <w:vanish/>
          <w:sz w:val="22"/>
          <w:szCs w:val="22"/>
          <w:u w:val="single"/>
          <w:shd w:val="clear" w:color="auto" w:fill="FFFF99"/>
          <w:rtl/>
        </w:rPr>
        <w:t>0.02</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FE6D36" w:rsidRPr="00C6672F" w:rsidRDefault="00FE6D36" w:rsidP="007F1484">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7F1484"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0.03</w:t>
      </w:r>
      <w:r w:rsidRPr="00C6672F">
        <w:rPr>
          <w:rStyle w:val="default"/>
          <w:rFonts w:cs="FrankRuehl" w:hint="cs"/>
          <w:vanish/>
          <w:sz w:val="22"/>
          <w:szCs w:val="22"/>
          <w:shd w:val="clear" w:color="auto" w:fill="FFFF99"/>
          <w:rtl/>
        </w:rPr>
        <w:t xml:space="preserve"> </w:t>
      </w:r>
      <w:r w:rsidR="001C762F" w:rsidRPr="00C6672F">
        <w:rPr>
          <w:rStyle w:val="default"/>
          <w:rFonts w:cs="FrankRuehl" w:hint="cs"/>
          <w:vanish/>
          <w:sz w:val="22"/>
          <w:szCs w:val="22"/>
          <w:u w:val="single"/>
          <w:shd w:val="clear" w:color="auto" w:fill="FFFF99"/>
          <w:rtl/>
        </w:rPr>
        <w:t>0.032</w:t>
      </w:r>
      <w:r w:rsidR="001C762F"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FE6D36" w:rsidRPr="00C6672F" w:rsidRDefault="00FE6D36" w:rsidP="001C762F">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1C762F" w:rsidRPr="00C6672F">
        <w:rPr>
          <w:rStyle w:val="default"/>
          <w:rFonts w:cs="FrankRuehl" w:hint="cs"/>
          <w:strike/>
          <w:vanish/>
          <w:sz w:val="22"/>
          <w:szCs w:val="22"/>
          <w:shd w:val="clear" w:color="auto" w:fill="FFFF99"/>
          <w:rtl/>
        </w:rPr>
        <w:t>0.03</w:t>
      </w:r>
      <w:r w:rsidR="001C762F" w:rsidRPr="00C6672F">
        <w:rPr>
          <w:rStyle w:val="default"/>
          <w:rFonts w:cs="FrankRuehl" w:hint="cs"/>
          <w:vanish/>
          <w:sz w:val="22"/>
          <w:szCs w:val="22"/>
          <w:shd w:val="clear" w:color="auto" w:fill="FFFF99"/>
          <w:rtl/>
        </w:rPr>
        <w:t xml:space="preserve"> </w:t>
      </w:r>
      <w:r w:rsidR="001C762F" w:rsidRPr="00C6672F">
        <w:rPr>
          <w:rStyle w:val="default"/>
          <w:rFonts w:cs="FrankRuehl" w:hint="cs"/>
          <w:vanish/>
          <w:sz w:val="22"/>
          <w:szCs w:val="22"/>
          <w:u w:val="single"/>
          <w:shd w:val="clear" w:color="auto" w:fill="FFFF99"/>
          <w:rtl/>
        </w:rPr>
        <w:t>0.032</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D564FE" w:rsidRPr="00C6672F" w:rsidRDefault="00D564FE" w:rsidP="00D564FE">
      <w:pPr>
        <w:pStyle w:val="P22"/>
        <w:spacing w:before="0"/>
        <w:ind w:left="0" w:right="1134"/>
        <w:rPr>
          <w:rStyle w:val="default"/>
          <w:rFonts w:cs="FrankRuehl" w:hint="cs"/>
          <w:vanish/>
          <w:sz w:val="20"/>
          <w:szCs w:val="20"/>
          <w:shd w:val="clear" w:color="auto" w:fill="FFFF99"/>
          <w:rtl/>
        </w:rPr>
      </w:pPr>
    </w:p>
    <w:p w:rsidR="00CA4C25" w:rsidRPr="00C6672F" w:rsidRDefault="00CA4C25" w:rsidP="00CA4C25">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1.10.1989</w:t>
      </w:r>
    </w:p>
    <w:p w:rsidR="00CA4C25" w:rsidRPr="00C6672F" w:rsidRDefault="00CA4C25" w:rsidP="00CA4C25">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תש"ן-1990</w:t>
      </w:r>
    </w:p>
    <w:p w:rsidR="00CA4C25" w:rsidRPr="00C6672F" w:rsidRDefault="00CA4C25" w:rsidP="00CA4C25">
      <w:pPr>
        <w:pStyle w:val="P22"/>
        <w:spacing w:before="0"/>
        <w:ind w:left="0" w:right="1134"/>
        <w:rPr>
          <w:rFonts w:cs="FrankRuehl" w:hint="cs"/>
          <w:vanish/>
          <w:szCs w:val="20"/>
          <w:shd w:val="clear" w:color="auto" w:fill="FFFF99"/>
          <w:rtl/>
        </w:rPr>
      </w:pPr>
      <w:hyperlink r:id="rId30" w:history="1">
        <w:r w:rsidRPr="00C6672F">
          <w:rPr>
            <w:rStyle w:val="Hyperlink"/>
            <w:rFonts w:cs="FrankRuehl" w:hint="cs"/>
            <w:vanish/>
            <w:szCs w:val="20"/>
            <w:shd w:val="clear" w:color="auto" w:fill="FFFF99"/>
            <w:rtl/>
          </w:rPr>
          <w:t>ק"ת תש"ן מס' 5244</w:t>
        </w:r>
      </w:hyperlink>
      <w:r w:rsidRPr="00C6672F">
        <w:rPr>
          <w:rFonts w:cs="FrankRuehl" w:hint="cs"/>
          <w:vanish/>
          <w:szCs w:val="20"/>
          <w:shd w:val="clear" w:color="auto" w:fill="FFFF99"/>
          <w:rtl/>
        </w:rPr>
        <w:t xml:space="preserve"> מיום 25.1.1990 עמ' 307</w:t>
      </w:r>
    </w:p>
    <w:p w:rsidR="00CA4C25" w:rsidRPr="00C6672F" w:rsidRDefault="00CA4C25" w:rsidP="00CA4C25">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CA4C25" w:rsidRPr="00C6672F" w:rsidRDefault="00CA4C25" w:rsidP="00CA4C25">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0.02</w:t>
      </w:r>
      <w:r w:rsidRPr="00C6672F">
        <w:rPr>
          <w:rStyle w:val="default"/>
          <w:rFonts w:cs="FrankRuehl" w:hint="cs"/>
          <w:vanish/>
          <w:sz w:val="22"/>
          <w:szCs w:val="22"/>
          <w:shd w:val="clear" w:color="auto" w:fill="FFFF99"/>
          <w:rtl/>
        </w:rPr>
        <w:t xml:space="preserve"> </w:t>
      </w:r>
      <w:r w:rsidR="00067DC4" w:rsidRPr="00C6672F">
        <w:rPr>
          <w:rStyle w:val="default"/>
          <w:rFonts w:cs="FrankRuehl" w:hint="cs"/>
          <w:vanish/>
          <w:sz w:val="22"/>
          <w:szCs w:val="22"/>
          <w:u w:val="single"/>
          <w:shd w:val="clear" w:color="auto" w:fill="FFFF99"/>
          <w:rtl/>
        </w:rPr>
        <w:t>0.022</w:t>
      </w:r>
      <w:r w:rsidR="00067DC4"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CA4C25" w:rsidRPr="00C6672F" w:rsidRDefault="00CA4C25" w:rsidP="00067DC4">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067DC4" w:rsidRPr="00C6672F">
        <w:rPr>
          <w:rStyle w:val="default"/>
          <w:rFonts w:cs="FrankRuehl" w:hint="cs"/>
          <w:strike/>
          <w:vanish/>
          <w:sz w:val="22"/>
          <w:szCs w:val="22"/>
          <w:shd w:val="clear" w:color="auto" w:fill="FFFF99"/>
          <w:rtl/>
        </w:rPr>
        <w:t>0.02</w:t>
      </w:r>
      <w:r w:rsidR="00067DC4" w:rsidRPr="00C6672F">
        <w:rPr>
          <w:rStyle w:val="default"/>
          <w:rFonts w:cs="FrankRuehl" w:hint="cs"/>
          <w:vanish/>
          <w:sz w:val="22"/>
          <w:szCs w:val="22"/>
          <w:shd w:val="clear" w:color="auto" w:fill="FFFF99"/>
          <w:rtl/>
        </w:rPr>
        <w:t xml:space="preserve"> </w:t>
      </w:r>
      <w:r w:rsidR="00067DC4" w:rsidRPr="00C6672F">
        <w:rPr>
          <w:rStyle w:val="default"/>
          <w:rFonts w:cs="FrankRuehl" w:hint="cs"/>
          <w:vanish/>
          <w:sz w:val="22"/>
          <w:szCs w:val="22"/>
          <w:u w:val="single"/>
          <w:shd w:val="clear" w:color="auto" w:fill="FFFF99"/>
          <w:rtl/>
        </w:rPr>
        <w:t>0.022</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CA4C25" w:rsidRPr="00C6672F" w:rsidRDefault="00CA4C25" w:rsidP="00CA4C25">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w:t>
      </w:r>
      <w:r w:rsidR="00DE4CDD" w:rsidRPr="00C6672F">
        <w:rPr>
          <w:rStyle w:val="default"/>
          <w:rFonts w:cs="FrankRuehl" w:hint="cs"/>
          <w:vanish/>
          <w:sz w:val="22"/>
          <w:szCs w:val="22"/>
          <w:shd w:val="clear" w:color="auto" w:fill="FFFF99"/>
          <w:rtl/>
        </w:rPr>
        <w:t>,</w:t>
      </w:r>
      <w:r w:rsidRPr="00C6672F">
        <w:rPr>
          <w:rStyle w:val="default"/>
          <w:rFonts w:cs="FrankRuehl" w:hint="cs"/>
          <w:vanish/>
          <w:sz w:val="22"/>
          <w:szCs w:val="22"/>
          <w:shd w:val="clear" w:color="auto" w:fill="FFFF99"/>
          <w:rtl/>
        </w:rPr>
        <w:t xml:space="preserve">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0.032</w:t>
      </w:r>
      <w:r w:rsidRPr="00C6672F">
        <w:rPr>
          <w:rStyle w:val="default"/>
          <w:rFonts w:cs="FrankRuehl" w:hint="cs"/>
          <w:vanish/>
          <w:sz w:val="22"/>
          <w:szCs w:val="22"/>
          <w:shd w:val="clear" w:color="auto" w:fill="FFFF99"/>
          <w:rtl/>
        </w:rPr>
        <w:t xml:space="preserve"> </w:t>
      </w:r>
      <w:r w:rsidR="009913DD" w:rsidRPr="00C6672F">
        <w:rPr>
          <w:rStyle w:val="default"/>
          <w:rFonts w:cs="FrankRuehl" w:hint="cs"/>
          <w:vanish/>
          <w:sz w:val="22"/>
          <w:szCs w:val="22"/>
          <w:u w:val="single"/>
          <w:shd w:val="clear" w:color="auto" w:fill="FFFF99"/>
          <w:rtl/>
        </w:rPr>
        <w:t>0.034</w:t>
      </w:r>
      <w:r w:rsidR="009913DD"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CA4C25" w:rsidRPr="00C6672F" w:rsidRDefault="00CA4C25" w:rsidP="009913DD">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9913DD" w:rsidRPr="00C6672F">
        <w:rPr>
          <w:rStyle w:val="default"/>
          <w:rFonts w:cs="FrankRuehl" w:hint="cs"/>
          <w:strike/>
          <w:vanish/>
          <w:sz w:val="22"/>
          <w:szCs w:val="22"/>
          <w:shd w:val="clear" w:color="auto" w:fill="FFFF99"/>
          <w:rtl/>
        </w:rPr>
        <w:t>0.032</w:t>
      </w:r>
      <w:r w:rsidR="009913DD" w:rsidRPr="00C6672F">
        <w:rPr>
          <w:rStyle w:val="default"/>
          <w:rFonts w:cs="FrankRuehl" w:hint="cs"/>
          <w:vanish/>
          <w:sz w:val="22"/>
          <w:szCs w:val="22"/>
          <w:shd w:val="clear" w:color="auto" w:fill="FFFF99"/>
          <w:rtl/>
        </w:rPr>
        <w:t xml:space="preserve"> </w:t>
      </w:r>
      <w:r w:rsidR="009913DD" w:rsidRPr="00C6672F">
        <w:rPr>
          <w:rStyle w:val="default"/>
          <w:rFonts w:cs="FrankRuehl" w:hint="cs"/>
          <w:vanish/>
          <w:sz w:val="22"/>
          <w:szCs w:val="22"/>
          <w:u w:val="single"/>
          <w:shd w:val="clear" w:color="auto" w:fill="FFFF99"/>
          <w:rtl/>
        </w:rPr>
        <w:t>0.034</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D564FE" w:rsidRPr="00C6672F" w:rsidRDefault="00D564FE" w:rsidP="00D564FE">
      <w:pPr>
        <w:pStyle w:val="P22"/>
        <w:spacing w:before="0"/>
        <w:ind w:left="0" w:right="1134"/>
        <w:rPr>
          <w:rStyle w:val="default"/>
          <w:rFonts w:cs="FrankRuehl" w:hint="cs"/>
          <w:vanish/>
          <w:sz w:val="20"/>
          <w:szCs w:val="20"/>
          <w:shd w:val="clear" w:color="auto" w:fill="FFFF99"/>
          <w:rtl/>
        </w:rPr>
      </w:pPr>
    </w:p>
    <w:p w:rsidR="00C82D63" w:rsidRPr="00C6672F" w:rsidRDefault="00C82D63" w:rsidP="00C82D63">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1.4.1990</w:t>
      </w:r>
    </w:p>
    <w:p w:rsidR="00C82D63" w:rsidRPr="00C6672F" w:rsidRDefault="00C82D63" w:rsidP="00C82D63">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תש"ן-1990</w:t>
      </w:r>
    </w:p>
    <w:p w:rsidR="00C82D63" w:rsidRPr="00C6672F" w:rsidRDefault="00C82D63" w:rsidP="00C82D63">
      <w:pPr>
        <w:pStyle w:val="P22"/>
        <w:spacing w:before="0"/>
        <w:ind w:left="0" w:right="1134"/>
        <w:rPr>
          <w:rFonts w:cs="FrankRuehl" w:hint="cs"/>
          <w:vanish/>
          <w:szCs w:val="20"/>
          <w:shd w:val="clear" w:color="auto" w:fill="FFFF99"/>
          <w:rtl/>
        </w:rPr>
      </w:pPr>
      <w:hyperlink r:id="rId31" w:history="1">
        <w:r w:rsidRPr="00C6672F">
          <w:rPr>
            <w:rStyle w:val="Hyperlink"/>
            <w:rFonts w:cs="FrankRuehl" w:hint="cs"/>
            <w:vanish/>
            <w:szCs w:val="20"/>
            <w:shd w:val="clear" w:color="auto" w:fill="FFFF99"/>
            <w:rtl/>
          </w:rPr>
          <w:t>ק"ת תש"ן מס' 5259</w:t>
        </w:r>
      </w:hyperlink>
      <w:r w:rsidRPr="00C6672F">
        <w:rPr>
          <w:rFonts w:cs="FrankRuehl" w:hint="cs"/>
          <w:vanish/>
          <w:szCs w:val="20"/>
          <w:shd w:val="clear" w:color="auto" w:fill="FFFF99"/>
          <w:rtl/>
        </w:rPr>
        <w:t xml:space="preserve"> מיום 29.3.1990 עמ' 514</w:t>
      </w:r>
    </w:p>
    <w:p w:rsidR="00C82D63" w:rsidRPr="00C6672F" w:rsidRDefault="00C82D63" w:rsidP="00C82D63">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C82D63" w:rsidRPr="00C6672F" w:rsidRDefault="00C82D63" w:rsidP="00D67F22">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0.022</w:t>
      </w:r>
      <w:r w:rsidRPr="00C6672F">
        <w:rPr>
          <w:rStyle w:val="default"/>
          <w:rFonts w:cs="FrankRuehl" w:hint="cs"/>
          <w:vanish/>
          <w:sz w:val="22"/>
          <w:szCs w:val="22"/>
          <w:shd w:val="clear" w:color="auto" w:fill="FFFF99"/>
          <w:rtl/>
        </w:rPr>
        <w:t xml:space="preserve"> </w:t>
      </w:r>
      <w:r w:rsidR="0042775C" w:rsidRPr="00C6672F">
        <w:rPr>
          <w:rStyle w:val="default"/>
          <w:rFonts w:cs="FrankRuehl" w:hint="cs"/>
          <w:vanish/>
          <w:sz w:val="22"/>
          <w:szCs w:val="22"/>
          <w:u w:val="single"/>
          <w:shd w:val="clear" w:color="auto" w:fill="FFFF99"/>
          <w:rtl/>
        </w:rPr>
        <w:t>0.024</w:t>
      </w:r>
      <w:r w:rsidR="0042775C"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C82D63" w:rsidRPr="00C6672F" w:rsidRDefault="00C82D63" w:rsidP="0042775C">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42775C" w:rsidRPr="00C6672F">
        <w:rPr>
          <w:rStyle w:val="default"/>
          <w:rFonts w:cs="FrankRuehl" w:hint="cs"/>
          <w:strike/>
          <w:vanish/>
          <w:sz w:val="22"/>
          <w:szCs w:val="22"/>
          <w:shd w:val="clear" w:color="auto" w:fill="FFFF99"/>
          <w:rtl/>
        </w:rPr>
        <w:t>0.022</w:t>
      </w:r>
      <w:r w:rsidR="0042775C" w:rsidRPr="00C6672F">
        <w:rPr>
          <w:rStyle w:val="default"/>
          <w:rFonts w:cs="FrankRuehl" w:hint="cs"/>
          <w:vanish/>
          <w:sz w:val="22"/>
          <w:szCs w:val="22"/>
          <w:shd w:val="clear" w:color="auto" w:fill="FFFF99"/>
          <w:rtl/>
        </w:rPr>
        <w:t xml:space="preserve"> </w:t>
      </w:r>
      <w:r w:rsidR="0042775C" w:rsidRPr="00C6672F">
        <w:rPr>
          <w:rStyle w:val="default"/>
          <w:rFonts w:cs="FrankRuehl" w:hint="cs"/>
          <w:vanish/>
          <w:sz w:val="22"/>
          <w:szCs w:val="22"/>
          <w:u w:val="single"/>
          <w:shd w:val="clear" w:color="auto" w:fill="FFFF99"/>
          <w:rtl/>
        </w:rPr>
        <w:t>0.024</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C82D63" w:rsidRPr="00C6672F" w:rsidRDefault="00C82D63" w:rsidP="00D67F22">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D67F22"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0.034</w:t>
      </w:r>
      <w:r w:rsidRPr="00C6672F">
        <w:rPr>
          <w:rStyle w:val="default"/>
          <w:rFonts w:cs="FrankRuehl" w:hint="cs"/>
          <w:vanish/>
          <w:sz w:val="22"/>
          <w:szCs w:val="22"/>
          <w:shd w:val="clear" w:color="auto" w:fill="FFFF99"/>
          <w:rtl/>
        </w:rPr>
        <w:t xml:space="preserve"> </w:t>
      </w:r>
      <w:r w:rsidR="00C57271" w:rsidRPr="00C6672F">
        <w:rPr>
          <w:rStyle w:val="default"/>
          <w:rFonts w:cs="FrankRuehl" w:hint="cs"/>
          <w:vanish/>
          <w:sz w:val="22"/>
          <w:szCs w:val="22"/>
          <w:u w:val="single"/>
          <w:shd w:val="clear" w:color="auto" w:fill="FFFF99"/>
          <w:rtl/>
        </w:rPr>
        <w:t>0.037</w:t>
      </w:r>
      <w:r w:rsidR="00C5727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C82D63" w:rsidRPr="00C6672F" w:rsidRDefault="00C82D63" w:rsidP="00C57271">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C57271" w:rsidRPr="00C6672F">
        <w:rPr>
          <w:rStyle w:val="default"/>
          <w:rFonts w:cs="FrankRuehl" w:hint="cs"/>
          <w:strike/>
          <w:vanish/>
          <w:sz w:val="22"/>
          <w:szCs w:val="22"/>
          <w:shd w:val="clear" w:color="auto" w:fill="FFFF99"/>
          <w:rtl/>
        </w:rPr>
        <w:t>0.034</w:t>
      </w:r>
      <w:r w:rsidR="00C57271" w:rsidRPr="00C6672F">
        <w:rPr>
          <w:rStyle w:val="default"/>
          <w:rFonts w:cs="FrankRuehl" w:hint="cs"/>
          <w:vanish/>
          <w:sz w:val="22"/>
          <w:szCs w:val="22"/>
          <w:shd w:val="clear" w:color="auto" w:fill="FFFF99"/>
          <w:rtl/>
        </w:rPr>
        <w:t xml:space="preserve"> </w:t>
      </w:r>
      <w:r w:rsidR="00C57271" w:rsidRPr="00C6672F">
        <w:rPr>
          <w:rStyle w:val="default"/>
          <w:rFonts w:cs="FrankRuehl" w:hint="cs"/>
          <w:vanish/>
          <w:sz w:val="22"/>
          <w:szCs w:val="22"/>
          <w:u w:val="single"/>
          <w:shd w:val="clear" w:color="auto" w:fill="FFFF99"/>
          <w:rtl/>
        </w:rPr>
        <w:t>0.037</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745352" w:rsidRPr="00C6672F" w:rsidRDefault="00745352" w:rsidP="00745352">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1.10.1990</w:t>
      </w:r>
    </w:p>
    <w:p w:rsidR="00745352" w:rsidRPr="00C6672F" w:rsidRDefault="00745352" w:rsidP="00745352">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תשנ"א-1990</w:t>
      </w:r>
    </w:p>
    <w:p w:rsidR="00745352" w:rsidRPr="00C6672F" w:rsidRDefault="00745352" w:rsidP="00745352">
      <w:pPr>
        <w:pStyle w:val="P22"/>
        <w:spacing w:before="0"/>
        <w:ind w:left="0" w:right="1134"/>
        <w:rPr>
          <w:rFonts w:cs="FrankRuehl" w:hint="cs"/>
          <w:vanish/>
          <w:szCs w:val="20"/>
          <w:shd w:val="clear" w:color="auto" w:fill="FFFF99"/>
          <w:rtl/>
        </w:rPr>
      </w:pPr>
      <w:hyperlink r:id="rId32" w:history="1">
        <w:r w:rsidRPr="00C6672F">
          <w:rPr>
            <w:rStyle w:val="Hyperlink"/>
            <w:rFonts w:cs="FrankRuehl" w:hint="cs"/>
            <w:vanish/>
            <w:szCs w:val="20"/>
            <w:shd w:val="clear" w:color="auto" w:fill="FFFF99"/>
            <w:rtl/>
          </w:rPr>
          <w:t>ק"ת תשנ"א מס' 5299</w:t>
        </w:r>
      </w:hyperlink>
      <w:r w:rsidRPr="00C6672F">
        <w:rPr>
          <w:rFonts w:cs="FrankRuehl" w:hint="cs"/>
          <w:vanish/>
          <w:szCs w:val="20"/>
          <w:shd w:val="clear" w:color="auto" w:fill="FFFF99"/>
          <w:rtl/>
        </w:rPr>
        <w:t xml:space="preserve"> מיום 18.10.1990 עמ' 38</w:t>
      </w:r>
    </w:p>
    <w:p w:rsidR="00745352" w:rsidRPr="00C6672F" w:rsidRDefault="00745352" w:rsidP="00745352">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745352" w:rsidRPr="00C6672F" w:rsidRDefault="00745352" w:rsidP="00002EA9">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0.024</w:t>
      </w:r>
      <w:r w:rsidRPr="00C6672F">
        <w:rPr>
          <w:rStyle w:val="default"/>
          <w:rFonts w:cs="FrankRuehl" w:hint="cs"/>
          <w:vanish/>
          <w:sz w:val="22"/>
          <w:szCs w:val="22"/>
          <w:shd w:val="clear" w:color="auto" w:fill="FFFF99"/>
          <w:rtl/>
        </w:rPr>
        <w:t xml:space="preserve"> </w:t>
      </w:r>
      <w:r w:rsidR="000654FE" w:rsidRPr="00C6672F">
        <w:rPr>
          <w:rStyle w:val="default"/>
          <w:rFonts w:cs="FrankRuehl" w:hint="cs"/>
          <w:vanish/>
          <w:sz w:val="22"/>
          <w:szCs w:val="22"/>
          <w:u w:val="single"/>
          <w:shd w:val="clear" w:color="auto" w:fill="FFFF99"/>
          <w:rtl/>
        </w:rPr>
        <w:t>0.026</w:t>
      </w:r>
      <w:r w:rsidR="000654FE"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745352" w:rsidRPr="00C6672F" w:rsidRDefault="00745352" w:rsidP="0027526A">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27526A" w:rsidRPr="00C6672F">
        <w:rPr>
          <w:rStyle w:val="default"/>
          <w:rFonts w:cs="FrankRuehl" w:hint="cs"/>
          <w:strike/>
          <w:vanish/>
          <w:sz w:val="22"/>
          <w:szCs w:val="22"/>
          <w:shd w:val="clear" w:color="auto" w:fill="FFFF99"/>
          <w:rtl/>
        </w:rPr>
        <w:t>0.024</w:t>
      </w:r>
      <w:r w:rsidR="0027526A" w:rsidRPr="00C6672F">
        <w:rPr>
          <w:rStyle w:val="default"/>
          <w:rFonts w:cs="FrankRuehl" w:hint="cs"/>
          <w:vanish/>
          <w:sz w:val="22"/>
          <w:szCs w:val="22"/>
          <w:shd w:val="clear" w:color="auto" w:fill="FFFF99"/>
          <w:rtl/>
        </w:rPr>
        <w:t xml:space="preserve"> </w:t>
      </w:r>
      <w:r w:rsidR="0027526A" w:rsidRPr="00C6672F">
        <w:rPr>
          <w:rStyle w:val="default"/>
          <w:rFonts w:cs="FrankRuehl" w:hint="cs"/>
          <w:vanish/>
          <w:sz w:val="22"/>
          <w:szCs w:val="22"/>
          <w:u w:val="single"/>
          <w:shd w:val="clear" w:color="auto" w:fill="FFFF99"/>
          <w:rtl/>
        </w:rPr>
        <w:t>0.026</w:t>
      </w:r>
      <w:r w:rsidR="0027526A"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במספר המכלים הרגילים שנכללים באותו מכל צובר;</w:t>
      </w:r>
    </w:p>
    <w:p w:rsidR="00745352" w:rsidRPr="00C6672F" w:rsidRDefault="00745352" w:rsidP="00002EA9">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002EA9"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0.037</w:t>
      </w:r>
      <w:r w:rsidRPr="00C6672F">
        <w:rPr>
          <w:rStyle w:val="default"/>
          <w:rFonts w:cs="FrankRuehl" w:hint="cs"/>
          <w:vanish/>
          <w:sz w:val="22"/>
          <w:szCs w:val="22"/>
          <w:shd w:val="clear" w:color="auto" w:fill="FFFF99"/>
          <w:rtl/>
        </w:rPr>
        <w:t xml:space="preserve"> </w:t>
      </w:r>
      <w:r w:rsidR="00A239FA" w:rsidRPr="00C6672F">
        <w:rPr>
          <w:rStyle w:val="default"/>
          <w:rFonts w:cs="FrankRuehl" w:hint="cs"/>
          <w:vanish/>
          <w:sz w:val="22"/>
          <w:szCs w:val="22"/>
          <w:u w:val="single"/>
          <w:shd w:val="clear" w:color="auto" w:fill="FFFF99"/>
          <w:rtl/>
        </w:rPr>
        <w:t>0.041</w:t>
      </w:r>
      <w:r w:rsidR="00A239FA"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745352" w:rsidRPr="00C6672F" w:rsidRDefault="00745352" w:rsidP="00A239FA">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A239FA" w:rsidRPr="00C6672F">
        <w:rPr>
          <w:rStyle w:val="default"/>
          <w:rFonts w:cs="FrankRuehl" w:hint="cs"/>
          <w:strike/>
          <w:vanish/>
          <w:sz w:val="22"/>
          <w:szCs w:val="22"/>
          <w:shd w:val="clear" w:color="auto" w:fill="FFFF99"/>
          <w:rtl/>
        </w:rPr>
        <w:t>0.037</w:t>
      </w:r>
      <w:r w:rsidR="00A239FA" w:rsidRPr="00C6672F">
        <w:rPr>
          <w:rStyle w:val="default"/>
          <w:rFonts w:cs="FrankRuehl" w:hint="cs"/>
          <w:vanish/>
          <w:sz w:val="22"/>
          <w:szCs w:val="22"/>
          <w:shd w:val="clear" w:color="auto" w:fill="FFFF99"/>
          <w:rtl/>
        </w:rPr>
        <w:t xml:space="preserve"> </w:t>
      </w:r>
      <w:r w:rsidR="00A239FA" w:rsidRPr="00C6672F">
        <w:rPr>
          <w:rStyle w:val="default"/>
          <w:rFonts w:cs="FrankRuehl" w:hint="cs"/>
          <w:vanish/>
          <w:sz w:val="22"/>
          <w:szCs w:val="22"/>
          <w:u w:val="single"/>
          <w:shd w:val="clear" w:color="auto" w:fill="FFFF99"/>
          <w:rtl/>
        </w:rPr>
        <w:t>0.041</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B9535B" w:rsidRPr="00C6672F" w:rsidRDefault="00B9535B" w:rsidP="00B9535B">
      <w:pPr>
        <w:pStyle w:val="P22"/>
        <w:spacing w:before="0"/>
        <w:ind w:left="0" w:right="1134"/>
        <w:rPr>
          <w:rStyle w:val="default"/>
          <w:rFonts w:cs="FrankRuehl" w:hint="cs"/>
          <w:vanish/>
          <w:sz w:val="20"/>
          <w:szCs w:val="20"/>
          <w:shd w:val="clear" w:color="auto" w:fill="FFFF99"/>
          <w:rtl/>
        </w:rPr>
      </w:pPr>
    </w:p>
    <w:p w:rsidR="0009182C" w:rsidRPr="00C6672F" w:rsidRDefault="0009182C" w:rsidP="0009182C">
      <w:pPr>
        <w:pStyle w:val="P22"/>
        <w:spacing w:before="0"/>
        <w:ind w:left="1021"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1.1.1991</w:t>
      </w:r>
    </w:p>
    <w:p w:rsidR="0009182C" w:rsidRPr="00C6672F" w:rsidRDefault="0009182C" w:rsidP="0009182C">
      <w:pPr>
        <w:pStyle w:val="P22"/>
        <w:spacing w:before="0"/>
        <w:ind w:left="1021"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תשנ"א-1991</w:t>
      </w:r>
    </w:p>
    <w:p w:rsidR="0009182C" w:rsidRPr="00C6672F" w:rsidRDefault="0009182C" w:rsidP="0009182C">
      <w:pPr>
        <w:pStyle w:val="P22"/>
        <w:spacing w:before="0"/>
        <w:ind w:left="1021" w:right="1134"/>
        <w:rPr>
          <w:rStyle w:val="default"/>
          <w:rFonts w:cs="FrankRuehl" w:hint="cs"/>
          <w:vanish/>
          <w:sz w:val="20"/>
          <w:szCs w:val="20"/>
          <w:shd w:val="clear" w:color="auto" w:fill="FFFF99"/>
          <w:rtl/>
        </w:rPr>
      </w:pPr>
      <w:hyperlink r:id="rId33" w:history="1">
        <w:r w:rsidRPr="00C6672F">
          <w:rPr>
            <w:rStyle w:val="Hyperlink"/>
            <w:rFonts w:cs="FrankRuehl" w:hint="cs"/>
            <w:vanish/>
            <w:szCs w:val="20"/>
            <w:shd w:val="clear" w:color="auto" w:fill="FFFF99"/>
            <w:rtl/>
          </w:rPr>
          <w:t>ק"ת תשנ"א מס' 5322</w:t>
        </w:r>
      </w:hyperlink>
      <w:r w:rsidRPr="00C6672F">
        <w:rPr>
          <w:rFonts w:cs="FrankRuehl" w:hint="cs"/>
          <w:vanish/>
          <w:szCs w:val="20"/>
          <w:shd w:val="clear" w:color="auto" w:fill="FFFF99"/>
          <w:rtl/>
        </w:rPr>
        <w:t xml:space="preserve"> מיום 17.1.1991 עמ' 420</w:t>
      </w:r>
    </w:p>
    <w:p w:rsidR="00DD6EC5" w:rsidRPr="00C6672F" w:rsidRDefault="00DD6EC5" w:rsidP="0009182C">
      <w:pPr>
        <w:pStyle w:val="P22"/>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0.026</w:t>
      </w:r>
      <w:r w:rsidRPr="00C6672F">
        <w:rPr>
          <w:rStyle w:val="default"/>
          <w:rFonts w:cs="FrankRuehl" w:hint="cs"/>
          <w:vanish/>
          <w:sz w:val="22"/>
          <w:szCs w:val="22"/>
          <w:shd w:val="clear" w:color="auto" w:fill="FFFF99"/>
          <w:rtl/>
        </w:rPr>
        <w:t xml:space="preserve"> </w:t>
      </w:r>
      <w:r w:rsidR="00836626" w:rsidRPr="00C6672F">
        <w:rPr>
          <w:rStyle w:val="default"/>
          <w:rFonts w:cs="FrankRuehl" w:hint="cs"/>
          <w:vanish/>
          <w:sz w:val="22"/>
          <w:szCs w:val="22"/>
          <w:u w:val="single"/>
          <w:shd w:val="clear" w:color="auto" w:fill="FFFF99"/>
          <w:rtl/>
        </w:rPr>
        <w:t>0.027</w:t>
      </w:r>
      <w:r w:rsidR="00836626"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DD6EC5" w:rsidRPr="00C6672F" w:rsidRDefault="00DD6EC5" w:rsidP="00185CE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185CE8" w:rsidRPr="00C6672F">
        <w:rPr>
          <w:rStyle w:val="default"/>
          <w:rFonts w:cs="FrankRuehl" w:hint="cs"/>
          <w:strike/>
          <w:vanish/>
          <w:sz w:val="22"/>
          <w:szCs w:val="22"/>
          <w:shd w:val="clear" w:color="auto" w:fill="FFFF99"/>
          <w:rtl/>
        </w:rPr>
        <w:t>0.026</w:t>
      </w:r>
      <w:r w:rsidR="00185CE8" w:rsidRPr="00C6672F">
        <w:rPr>
          <w:rStyle w:val="default"/>
          <w:rFonts w:cs="FrankRuehl" w:hint="cs"/>
          <w:vanish/>
          <w:sz w:val="22"/>
          <w:szCs w:val="22"/>
          <w:shd w:val="clear" w:color="auto" w:fill="FFFF99"/>
          <w:rtl/>
        </w:rPr>
        <w:t xml:space="preserve"> </w:t>
      </w:r>
      <w:r w:rsidR="00185CE8" w:rsidRPr="00C6672F">
        <w:rPr>
          <w:rStyle w:val="default"/>
          <w:rFonts w:cs="FrankRuehl" w:hint="cs"/>
          <w:vanish/>
          <w:sz w:val="22"/>
          <w:szCs w:val="22"/>
          <w:u w:val="single"/>
          <w:shd w:val="clear" w:color="auto" w:fill="FFFF99"/>
          <w:rtl/>
        </w:rPr>
        <w:t>0.027</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07783E" w:rsidRPr="00C6672F" w:rsidRDefault="0007783E" w:rsidP="0007783E">
      <w:pPr>
        <w:pStyle w:val="P22"/>
        <w:spacing w:before="0"/>
        <w:ind w:left="0" w:right="1134"/>
        <w:rPr>
          <w:rStyle w:val="default"/>
          <w:rFonts w:cs="FrankRuehl" w:hint="cs"/>
          <w:vanish/>
          <w:sz w:val="20"/>
          <w:szCs w:val="20"/>
          <w:shd w:val="clear" w:color="auto" w:fill="FFFF99"/>
          <w:rtl/>
        </w:rPr>
      </w:pPr>
    </w:p>
    <w:p w:rsidR="00B6637F" w:rsidRPr="00C6672F" w:rsidRDefault="00B6637F" w:rsidP="00B6637F">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1.7.1991</w:t>
      </w:r>
    </w:p>
    <w:p w:rsidR="00B6637F" w:rsidRPr="00C6672F" w:rsidRDefault="00B6637F" w:rsidP="00B6637F">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3) תשנ"א-1991</w:t>
      </w:r>
    </w:p>
    <w:p w:rsidR="000B4765" w:rsidRPr="00C6672F" w:rsidRDefault="000B4765" w:rsidP="00B6637F">
      <w:pPr>
        <w:pStyle w:val="P22"/>
        <w:spacing w:before="0"/>
        <w:ind w:left="0" w:right="1134"/>
        <w:rPr>
          <w:rFonts w:cs="FrankRuehl" w:hint="cs"/>
          <w:vanish/>
          <w:szCs w:val="20"/>
          <w:shd w:val="clear" w:color="auto" w:fill="FFFF99"/>
          <w:rtl/>
        </w:rPr>
      </w:pPr>
      <w:hyperlink r:id="rId34" w:history="1">
        <w:r w:rsidR="00B6637F" w:rsidRPr="00C6672F">
          <w:rPr>
            <w:rStyle w:val="Hyperlink"/>
            <w:rFonts w:cs="FrankRuehl" w:hint="cs"/>
            <w:vanish/>
            <w:szCs w:val="20"/>
            <w:shd w:val="clear" w:color="auto" w:fill="FFFF99"/>
            <w:rtl/>
          </w:rPr>
          <w:t>ק"ת תשנ"א מ</w:t>
        </w:r>
        <w:r w:rsidRPr="00C6672F">
          <w:rPr>
            <w:rStyle w:val="Hyperlink"/>
            <w:rFonts w:cs="FrankRuehl" w:hint="cs"/>
            <w:vanish/>
            <w:szCs w:val="20"/>
            <w:shd w:val="clear" w:color="auto" w:fill="FFFF99"/>
            <w:rtl/>
          </w:rPr>
          <w:t>ס' 5364</w:t>
        </w:r>
      </w:hyperlink>
      <w:r w:rsidRPr="00C6672F">
        <w:rPr>
          <w:rFonts w:cs="FrankRuehl" w:hint="cs"/>
          <w:vanish/>
          <w:szCs w:val="20"/>
          <w:shd w:val="clear" w:color="auto" w:fill="FFFF99"/>
          <w:rtl/>
        </w:rPr>
        <w:t xml:space="preserve"> מיום 18.6.1991 עמ' 942</w:t>
      </w:r>
    </w:p>
    <w:p w:rsidR="004A5721" w:rsidRPr="00C6672F" w:rsidRDefault="004A5721" w:rsidP="004A5721">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4A5721" w:rsidRPr="00C6672F" w:rsidRDefault="004A5721" w:rsidP="00921656">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0.027</w:t>
      </w:r>
      <w:r w:rsidRPr="00C6672F">
        <w:rPr>
          <w:rStyle w:val="default"/>
          <w:rFonts w:cs="FrankRuehl" w:hint="cs"/>
          <w:vanish/>
          <w:sz w:val="22"/>
          <w:szCs w:val="22"/>
          <w:shd w:val="clear" w:color="auto" w:fill="FFFF99"/>
          <w:rtl/>
        </w:rPr>
        <w:t xml:space="preserve"> </w:t>
      </w:r>
      <w:r w:rsidR="003259F5" w:rsidRPr="00C6672F">
        <w:rPr>
          <w:rStyle w:val="default"/>
          <w:rFonts w:cs="FrankRuehl" w:hint="cs"/>
          <w:vanish/>
          <w:sz w:val="22"/>
          <w:szCs w:val="22"/>
          <w:u w:val="single"/>
          <w:shd w:val="clear" w:color="auto" w:fill="FFFF99"/>
          <w:rtl/>
        </w:rPr>
        <w:t>0.029</w:t>
      </w:r>
      <w:r w:rsidR="003259F5"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4A5721" w:rsidRPr="00C6672F" w:rsidRDefault="004A5721" w:rsidP="003259F5">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3259F5" w:rsidRPr="00C6672F">
        <w:rPr>
          <w:rStyle w:val="default"/>
          <w:rFonts w:cs="FrankRuehl" w:hint="cs"/>
          <w:strike/>
          <w:vanish/>
          <w:sz w:val="22"/>
          <w:szCs w:val="22"/>
          <w:shd w:val="clear" w:color="auto" w:fill="FFFF99"/>
          <w:rtl/>
        </w:rPr>
        <w:t>0.027</w:t>
      </w:r>
      <w:r w:rsidR="003259F5" w:rsidRPr="00C6672F">
        <w:rPr>
          <w:rStyle w:val="default"/>
          <w:rFonts w:cs="FrankRuehl" w:hint="cs"/>
          <w:vanish/>
          <w:sz w:val="22"/>
          <w:szCs w:val="22"/>
          <w:shd w:val="clear" w:color="auto" w:fill="FFFF99"/>
          <w:rtl/>
        </w:rPr>
        <w:t xml:space="preserve"> </w:t>
      </w:r>
      <w:r w:rsidR="003259F5" w:rsidRPr="00C6672F">
        <w:rPr>
          <w:rStyle w:val="default"/>
          <w:rFonts w:cs="FrankRuehl" w:hint="cs"/>
          <w:vanish/>
          <w:sz w:val="22"/>
          <w:szCs w:val="22"/>
          <w:u w:val="single"/>
          <w:shd w:val="clear" w:color="auto" w:fill="FFFF99"/>
          <w:rtl/>
        </w:rPr>
        <w:t>0.029</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4A5721" w:rsidRPr="00C6672F" w:rsidRDefault="004A5721" w:rsidP="004A5721">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0.041</w:t>
      </w:r>
      <w:r w:rsidR="009663BE" w:rsidRPr="00C6672F">
        <w:rPr>
          <w:rStyle w:val="default"/>
          <w:rFonts w:cs="FrankRuehl" w:hint="cs"/>
          <w:vanish/>
          <w:sz w:val="22"/>
          <w:szCs w:val="22"/>
          <w:shd w:val="clear" w:color="auto" w:fill="FFFF99"/>
          <w:rtl/>
        </w:rPr>
        <w:t xml:space="preserve"> </w:t>
      </w:r>
      <w:r w:rsidR="009663BE" w:rsidRPr="00C6672F">
        <w:rPr>
          <w:rStyle w:val="default"/>
          <w:rFonts w:cs="FrankRuehl" w:hint="cs"/>
          <w:vanish/>
          <w:sz w:val="22"/>
          <w:szCs w:val="22"/>
          <w:u w:val="single"/>
          <w:shd w:val="clear" w:color="auto" w:fill="FFFF99"/>
          <w:rtl/>
        </w:rPr>
        <w:t>0.044</w:t>
      </w:r>
      <w:r w:rsidRPr="00C6672F">
        <w:rPr>
          <w:rStyle w:val="default"/>
          <w:rFonts w:cs="FrankRuehl" w:hint="cs"/>
          <w:vanish/>
          <w:sz w:val="22"/>
          <w:szCs w:val="22"/>
          <w:shd w:val="clear" w:color="auto" w:fill="FFFF99"/>
          <w:rtl/>
        </w:rPr>
        <w:t xml:space="preserve"> שקלים חדשים;</w:t>
      </w:r>
    </w:p>
    <w:p w:rsidR="004A5721" w:rsidRPr="00C6672F" w:rsidRDefault="004A5721" w:rsidP="009663BE">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9663BE" w:rsidRPr="00C6672F">
        <w:rPr>
          <w:rStyle w:val="default"/>
          <w:rFonts w:cs="FrankRuehl" w:hint="cs"/>
          <w:strike/>
          <w:vanish/>
          <w:sz w:val="22"/>
          <w:szCs w:val="22"/>
          <w:shd w:val="clear" w:color="auto" w:fill="FFFF99"/>
          <w:rtl/>
        </w:rPr>
        <w:t>0.041</w:t>
      </w:r>
      <w:r w:rsidR="009663BE" w:rsidRPr="00C6672F">
        <w:rPr>
          <w:rStyle w:val="default"/>
          <w:rFonts w:cs="FrankRuehl" w:hint="cs"/>
          <w:vanish/>
          <w:sz w:val="22"/>
          <w:szCs w:val="22"/>
          <w:shd w:val="clear" w:color="auto" w:fill="FFFF99"/>
          <w:rtl/>
        </w:rPr>
        <w:t xml:space="preserve"> </w:t>
      </w:r>
      <w:r w:rsidR="009663BE" w:rsidRPr="00C6672F">
        <w:rPr>
          <w:rStyle w:val="default"/>
          <w:rFonts w:cs="FrankRuehl" w:hint="cs"/>
          <w:vanish/>
          <w:sz w:val="22"/>
          <w:szCs w:val="22"/>
          <w:u w:val="single"/>
          <w:shd w:val="clear" w:color="auto" w:fill="FFFF99"/>
          <w:rtl/>
        </w:rPr>
        <w:t>0.044</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07783E" w:rsidRPr="00C6672F" w:rsidRDefault="0007783E" w:rsidP="0007783E">
      <w:pPr>
        <w:pStyle w:val="P22"/>
        <w:spacing w:before="0"/>
        <w:ind w:left="0" w:right="1134"/>
        <w:rPr>
          <w:rStyle w:val="default"/>
          <w:rFonts w:cs="FrankRuehl" w:hint="cs"/>
          <w:vanish/>
          <w:sz w:val="20"/>
          <w:szCs w:val="20"/>
          <w:shd w:val="clear" w:color="auto" w:fill="FFFF99"/>
          <w:rtl/>
        </w:rPr>
      </w:pPr>
    </w:p>
    <w:p w:rsidR="000B3592" w:rsidRPr="00C6672F" w:rsidRDefault="000B3592" w:rsidP="000B3592">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1.10.1991</w:t>
      </w:r>
    </w:p>
    <w:p w:rsidR="000B3592" w:rsidRPr="00C6672F" w:rsidRDefault="000B3592" w:rsidP="000B3592">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תשנ"ב-1991</w:t>
      </w:r>
    </w:p>
    <w:p w:rsidR="000B3592" w:rsidRPr="00C6672F" w:rsidRDefault="000B3592" w:rsidP="000B3592">
      <w:pPr>
        <w:pStyle w:val="P22"/>
        <w:spacing w:before="0"/>
        <w:ind w:left="0" w:right="1134"/>
        <w:rPr>
          <w:rFonts w:cs="FrankRuehl" w:hint="cs"/>
          <w:vanish/>
          <w:szCs w:val="20"/>
          <w:shd w:val="clear" w:color="auto" w:fill="FFFF99"/>
          <w:rtl/>
        </w:rPr>
      </w:pPr>
      <w:hyperlink r:id="rId35" w:history="1">
        <w:r w:rsidRPr="00C6672F">
          <w:rPr>
            <w:rStyle w:val="Hyperlink"/>
            <w:rFonts w:cs="FrankRuehl" w:hint="cs"/>
            <w:vanish/>
            <w:szCs w:val="20"/>
            <w:shd w:val="clear" w:color="auto" w:fill="FFFF99"/>
            <w:rtl/>
          </w:rPr>
          <w:t>ק"ת תשנ"ב מס' 5391</w:t>
        </w:r>
      </w:hyperlink>
      <w:r w:rsidRPr="00C6672F">
        <w:rPr>
          <w:rFonts w:cs="FrankRuehl" w:hint="cs"/>
          <w:vanish/>
          <w:szCs w:val="20"/>
          <w:shd w:val="clear" w:color="auto" w:fill="FFFF99"/>
          <w:rtl/>
        </w:rPr>
        <w:t xml:space="preserve"> מיום 17.10.1991 עמ' 297</w:t>
      </w:r>
    </w:p>
    <w:p w:rsidR="000B3592" w:rsidRPr="00C6672F" w:rsidRDefault="000B3592" w:rsidP="000B3592">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0B3592" w:rsidRPr="00C6672F" w:rsidRDefault="000B3592" w:rsidP="00081C18">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0.029</w:t>
      </w:r>
      <w:r w:rsidRPr="00C6672F">
        <w:rPr>
          <w:rStyle w:val="default"/>
          <w:rFonts w:cs="FrankRuehl" w:hint="cs"/>
          <w:vanish/>
          <w:sz w:val="22"/>
          <w:szCs w:val="22"/>
          <w:shd w:val="clear" w:color="auto" w:fill="FFFF99"/>
          <w:rtl/>
        </w:rPr>
        <w:t xml:space="preserve"> </w:t>
      </w:r>
      <w:r w:rsidR="00B82666" w:rsidRPr="00C6672F">
        <w:rPr>
          <w:rStyle w:val="default"/>
          <w:rFonts w:cs="FrankRuehl" w:hint="cs"/>
          <w:vanish/>
          <w:sz w:val="22"/>
          <w:szCs w:val="22"/>
          <w:u w:val="single"/>
          <w:shd w:val="clear" w:color="auto" w:fill="FFFF99"/>
          <w:rtl/>
        </w:rPr>
        <w:t>0.031</w:t>
      </w:r>
      <w:r w:rsidR="00B82666"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0B3592" w:rsidRPr="00C6672F" w:rsidRDefault="000B3592" w:rsidP="00B82666">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B82666" w:rsidRPr="00C6672F">
        <w:rPr>
          <w:rStyle w:val="default"/>
          <w:rFonts w:cs="FrankRuehl" w:hint="cs"/>
          <w:strike/>
          <w:vanish/>
          <w:sz w:val="22"/>
          <w:szCs w:val="22"/>
          <w:shd w:val="clear" w:color="auto" w:fill="FFFF99"/>
          <w:rtl/>
        </w:rPr>
        <w:t>0.029</w:t>
      </w:r>
      <w:r w:rsidR="00B82666" w:rsidRPr="00C6672F">
        <w:rPr>
          <w:rStyle w:val="default"/>
          <w:rFonts w:cs="FrankRuehl" w:hint="cs"/>
          <w:vanish/>
          <w:sz w:val="22"/>
          <w:szCs w:val="22"/>
          <w:shd w:val="clear" w:color="auto" w:fill="FFFF99"/>
          <w:rtl/>
        </w:rPr>
        <w:t xml:space="preserve"> </w:t>
      </w:r>
      <w:r w:rsidR="00B82666" w:rsidRPr="00C6672F">
        <w:rPr>
          <w:rStyle w:val="default"/>
          <w:rFonts w:cs="FrankRuehl" w:hint="cs"/>
          <w:vanish/>
          <w:sz w:val="22"/>
          <w:szCs w:val="22"/>
          <w:u w:val="single"/>
          <w:shd w:val="clear" w:color="auto" w:fill="FFFF99"/>
          <w:rtl/>
        </w:rPr>
        <w:t>0.031</w:t>
      </w:r>
      <w:r w:rsidR="00B82666"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במספר המכלים הרגילים שנכללים באותו מכל צובר;</w:t>
      </w:r>
    </w:p>
    <w:p w:rsidR="000B3592" w:rsidRPr="00C6672F" w:rsidRDefault="000B3592" w:rsidP="00081C18">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081C18"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0.044</w:t>
      </w:r>
      <w:r w:rsidRPr="00C6672F">
        <w:rPr>
          <w:rStyle w:val="default"/>
          <w:rFonts w:cs="FrankRuehl" w:hint="cs"/>
          <w:vanish/>
          <w:sz w:val="22"/>
          <w:szCs w:val="22"/>
          <w:shd w:val="clear" w:color="auto" w:fill="FFFF99"/>
          <w:rtl/>
        </w:rPr>
        <w:t xml:space="preserve"> </w:t>
      </w:r>
      <w:r w:rsidR="00833FB0" w:rsidRPr="00C6672F">
        <w:rPr>
          <w:rStyle w:val="default"/>
          <w:rFonts w:cs="FrankRuehl" w:hint="cs"/>
          <w:vanish/>
          <w:sz w:val="22"/>
          <w:szCs w:val="22"/>
          <w:u w:val="single"/>
          <w:shd w:val="clear" w:color="auto" w:fill="FFFF99"/>
          <w:rtl/>
        </w:rPr>
        <w:t>0.047</w:t>
      </w:r>
      <w:r w:rsidR="00833FB0"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0B3592" w:rsidRPr="00C6672F" w:rsidRDefault="000B3592" w:rsidP="00833FB0">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833FB0" w:rsidRPr="00C6672F">
        <w:rPr>
          <w:rStyle w:val="default"/>
          <w:rFonts w:cs="FrankRuehl" w:hint="cs"/>
          <w:strike/>
          <w:vanish/>
          <w:sz w:val="22"/>
          <w:szCs w:val="22"/>
          <w:shd w:val="clear" w:color="auto" w:fill="FFFF99"/>
          <w:rtl/>
        </w:rPr>
        <w:t>0.044</w:t>
      </w:r>
      <w:r w:rsidR="00833FB0" w:rsidRPr="00C6672F">
        <w:rPr>
          <w:rStyle w:val="default"/>
          <w:rFonts w:cs="FrankRuehl" w:hint="cs"/>
          <w:vanish/>
          <w:sz w:val="22"/>
          <w:szCs w:val="22"/>
          <w:shd w:val="clear" w:color="auto" w:fill="FFFF99"/>
          <w:rtl/>
        </w:rPr>
        <w:t xml:space="preserve"> </w:t>
      </w:r>
      <w:r w:rsidR="00833FB0" w:rsidRPr="00C6672F">
        <w:rPr>
          <w:rStyle w:val="default"/>
          <w:rFonts w:cs="FrankRuehl" w:hint="cs"/>
          <w:vanish/>
          <w:sz w:val="22"/>
          <w:szCs w:val="22"/>
          <w:u w:val="single"/>
          <w:shd w:val="clear" w:color="auto" w:fill="FFFF99"/>
          <w:rtl/>
        </w:rPr>
        <w:t>0.047</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07783E" w:rsidRPr="00C6672F" w:rsidRDefault="0007783E" w:rsidP="0007783E">
      <w:pPr>
        <w:pStyle w:val="P22"/>
        <w:spacing w:before="0"/>
        <w:ind w:left="0" w:right="1134"/>
        <w:rPr>
          <w:rStyle w:val="default"/>
          <w:rFonts w:cs="FrankRuehl" w:hint="cs"/>
          <w:vanish/>
          <w:sz w:val="20"/>
          <w:szCs w:val="20"/>
          <w:shd w:val="clear" w:color="auto" w:fill="FFFF99"/>
          <w:rtl/>
        </w:rPr>
      </w:pPr>
    </w:p>
    <w:p w:rsidR="00665D1D" w:rsidRPr="00C6672F" w:rsidRDefault="00665D1D" w:rsidP="00665D1D">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1.7.1992</w:t>
      </w:r>
    </w:p>
    <w:p w:rsidR="00665D1D" w:rsidRPr="00C6672F" w:rsidRDefault="00665D1D" w:rsidP="00665D1D">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תשנ"ב-1992</w:t>
      </w:r>
    </w:p>
    <w:p w:rsidR="00665D1D" w:rsidRPr="00C6672F" w:rsidRDefault="00665D1D" w:rsidP="00665D1D">
      <w:pPr>
        <w:pStyle w:val="P22"/>
        <w:spacing w:before="0"/>
        <w:ind w:left="0" w:right="1134"/>
        <w:rPr>
          <w:rFonts w:cs="FrankRuehl" w:hint="cs"/>
          <w:vanish/>
          <w:szCs w:val="20"/>
          <w:shd w:val="clear" w:color="auto" w:fill="FFFF99"/>
          <w:rtl/>
        </w:rPr>
      </w:pPr>
      <w:hyperlink r:id="rId36" w:history="1">
        <w:r w:rsidRPr="00C6672F">
          <w:rPr>
            <w:rStyle w:val="Hyperlink"/>
            <w:rFonts w:cs="FrankRuehl" w:hint="cs"/>
            <w:vanish/>
            <w:szCs w:val="20"/>
            <w:shd w:val="clear" w:color="auto" w:fill="FFFF99"/>
            <w:rtl/>
          </w:rPr>
          <w:t>ק"ת תשנ"ב מס' 5460</w:t>
        </w:r>
      </w:hyperlink>
      <w:r w:rsidRPr="00C6672F">
        <w:rPr>
          <w:rFonts w:cs="FrankRuehl" w:hint="cs"/>
          <w:vanish/>
          <w:szCs w:val="20"/>
          <w:shd w:val="clear" w:color="auto" w:fill="FFFF99"/>
          <w:rtl/>
        </w:rPr>
        <w:t xml:space="preserve"> מיום 21.7.1992 עמ' 1387</w:t>
      </w:r>
    </w:p>
    <w:p w:rsidR="00665D1D" w:rsidRPr="00C6672F" w:rsidRDefault="00665D1D" w:rsidP="00665D1D">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665D1D" w:rsidRPr="00C6672F" w:rsidRDefault="00665D1D" w:rsidP="008C4E27">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0.031</w:t>
      </w:r>
      <w:r w:rsidRPr="00C6672F">
        <w:rPr>
          <w:rStyle w:val="default"/>
          <w:rFonts w:cs="FrankRuehl" w:hint="cs"/>
          <w:vanish/>
          <w:sz w:val="22"/>
          <w:szCs w:val="22"/>
          <w:shd w:val="clear" w:color="auto" w:fill="FFFF99"/>
          <w:rtl/>
        </w:rPr>
        <w:t xml:space="preserve"> </w:t>
      </w:r>
      <w:r w:rsidR="00BC185E" w:rsidRPr="00C6672F">
        <w:rPr>
          <w:rStyle w:val="default"/>
          <w:rFonts w:cs="FrankRuehl" w:hint="cs"/>
          <w:vanish/>
          <w:sz w:val="22"/>
          <w:szCs w:val="22"/>
          <w:u w:val="single"/>
          <w:shd w:val="clear" w:color="auto" w:fill="FFFF99"/>
          <w:rtl/>
        </w:rPr>
        <w:t>0.034</w:t>
      </w:r>
      <w:r w:rsidR="00BC185E"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665D1D" w:rsidRPr="00C6672F" w:rsidRDefault="00665D1D" w:rsidP="00BC185E">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BC185E" w:rsidRPr="00C6672F">
        <w:rPr>
          <w:rStyle w:val="default"/>
          <w:rFonts w:cs="FrankRuehl" w:hint="cs"/>
          <w:strike/>
          <w:vanish/>
          <w:sz w:val="22"/>
          <w:szCs w:val="22"/>
          <w:shd w:val="clear" w:color="auto" w:fill="FFFF99"/>
          <w:rtl/>
        </w:rPr>
        <w:t>0.031</w:t>
      </w:r>
      <w:r w:rsidR="00BC185E" w:rsidRPr="00C6672F">
        <w:rPr>
          <w:rStyle w:val="default"/>
          <w:rFonts w:cs="FrankRuehl" w:hint="cs"/>
          <w:vanish/>
          <w:sz w:val="22"/>
          <w:szCs w:val="22"/>
          <w:shd w:val="clear" w:color="auto" w:fill="FFFF99"/>
          <w:rtl/>
        </w:rPr>
        <w:t xml:space="preserve"> </w:t>
      </w:r>
      <w:r w:rsidR="00BC185E" w:rsidRPr="00C6672F">
        <w:rPr>
          <w:rStyle w:val="default"/>
          <w:rFonts w:cs="FrankRuehl" w:hint="cs"/>
          <w:vanish/>
          <w:sz w:val="22"/>
          <w:szCs w:val="22"/>
          <w:u w:val="single"/>
          <w:shd w:val="clear" w:color="auto" w:fill="FFFF99"/>
          <w:rtl/>
        </w:rPr>
        <w:t>0.034</w:t>
      </w:r>
      <w:r w:rsidRPr="00C6672F">
        <w:rPr>
          <w:rStyle w:val="default"/>
          <w:rFonts w:cs="FrankRuehl" w:hint="cs"/>
          <w:vanish/>
          <w:sz w:val="22"/>
          <w:szCs w:val="22"/>
          <w:shd w:val="clear" w:color="auto" w:fill="FFFF99"/>
          <w:rtl/>
        </w:rPr>
        <w:t xml:space="preserve"> שקלים חדשים במספר המכלים הרגילים שנכללים באותו מכל צובר;</w:t>
      </w:r>
    </w:p>
    <w:p w:rsidR="00665D1D" w:rsidRPr="00C6672F" w:rsidRDefault="00665D1D" w:rsidP="008C4E27">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8C4E27"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0.047</w:t>
      </w:r>
      <w:r w:rsidRPr="00C6672F">
        <w:rPr>
          <w:rStyle w:val="default"/>
          <w:rFonts w:cs="FrankRuehl" w:hint="cs"/>
          <w:vanish/>
          <w:sz w:val="22"/>
          <w:szCs w:val="22"/>
          <w:shd w:val="clear" w:color="auto" w:fill="FFFF99"/>
          <w:rtl/>
        </w:rPr>
        <w:t xml:space="preserve"> </w:t>
      </w:r>
      <w:r w:rsidR="00D77687" w:rsidRPr="00C6672F">
        <w:rPr>
          <w:rStyle w:val="default"/>
          <w:rFonts w:cs="FrankRuehl" w:hint="cs"/>
          <w:vanish/>
          <w:sz w:val="22"/>
          <w:szCs w:val="22"/>
          <w:u w:val="single"/>
          <w:shd w:val="clear" w:color="auto" w:fill="FFFF99"/>
          <w:rtl/>
        </w:rPr>
        <w:t>0.051</w:t>
      </w:r>
      <w:r w:rsidR="00D77687"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665D1D" w:rsidRPr="00C6672F" w:rsidRDefault="00665D1D" w:rsidP="00D77687">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D77687" w:rsidRPr="00C6672F">
        <w:rPr>
          <w:rStyle w:val="default"/>
          <w:rFonts w:cs="FrankRuehl" w:hint="cs"/>
          <w:strike/>
          <w:vanish/>
          <w:sz w:val="22"/>
          <w:szCs w:val="22"/>
          <w:shd w:val="clear" w:color="auto" w:fill="FFFF99"/>
          <w:rtl/>
        </w:rPr>
        <w:t>0.047</w:t>
      </w:r>
      <w:r w:rsidR="00D77687" w:rsidRPr="00C6672F">
        <w:rPr>
          <w:rStyle w:val="default"/>
          <w:rFonts w:cs="FrankRuehl" w:hint="cs"/>
          <w:vanish/>
          <w:sz w:val="22"/>
          <w:szCs w:val="22"/>
          <w:shd w:val="clear" w:color="auto" w:fill="FFFF99"/>
          <w:rtl/>
        </w:rPr>
        <w:t xml:space="preserve"> </w:t>
      </w:r>
      <w:r w:rsidR="00D77687" w:rsidRPr="00C6672F">
        <w:rPr>
          <w:rStyle w:val="default"/>
          <w:rFonts w:cs="FrankRuehl" w:hint="cs"/>
          <w:vanish/>
          <w:sz w:val="22"/>
          <w:szCs w:val="22"/>
          <w:u w:val="single"/>
          <w:shd w:val="clear" w:color="auto" w:fill="FFFF99"/>
          <w:rtl/>
        </w:rPr>
        <w:t>0.051</w:t>
      </w:r>
      <w:r w:rsidRPr="00C6672F">
        <w:rPr>
          <w:rStyle w:val="default"/>
          <w:rFonts w:cs="FrankRuehl" w:hint="cs"/>
          <w:vanish/>
          <w:sz w:val="22"/>
          <w:szCs w:val="22"/>
          <w:shd w:val="clear" w:color="auto" w:fill="FFFF99"/>
          <w:rtl/>
        </w:rPr>
        <w:t xml:space="preserve"> שקלים חדשים במספר המכלים הנכללים באותו מכל צובר.</w:t>
      </w:r>
    </w:p>
    <w:p w:rsidR="0007783E" w:rsidRPr="00C6672F" w:rsidRDefault="0007783E" w:rsidP="0007783E">
      <w:pPr>
        <w:pStyle w:val="P22"/>
        <w:spacing w:before="0"/>
        <w:ind w:left="0" w:right="1134"/>
        <w:rPr>
          <w:rStyle w:val="default"/>
          <w:rFonts w:cs="FrankRuehl" w:hint="cs"/>
          <w:vanish/>
          <w:sz w:val="20"/>
          <w:szCs w:val="20"/>
          <w:shd w:val="clear" w:color="auto" w:fill="FFFF99"/>
          <w:rtl/>
        </w:rPr>
      </w:pPr>
    </w:p>
    <w:p w:rsidR="00A87FCD" w:rsidRPr="00C6672F" w:rsidRDefault="00A87FCD" w:rsidP="00A87FCD">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1.4.1993</w:t>
      </w:r>
    </w:p>
    <w:p w:rsidR="00A87FCD" w:rsidRPr="00C6672F" w:rsidRDefault="00A87FCD" w:rsidP="00A87FCD">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תשנ"ג-1993</w:t>
      </w:r>
    </w:p>
    <w:p w:rsidR="00C01C22" w:rsidRPr="00C6672F" w:rsidRDefault="00C01C22" w:rsidP="00A87FCD">
      <w:pPr>
        <w:pStyle w:val="P22"/>
        <w:spacing w:before="0"/>
        <w:ind w:left="0" w:right="1134"/>
        <w:rPr>
          <w:rFonts w:cs="FrankRuehl" w:hint="cs"/>
          <w:vanish/>
          <w:szCs w:val="20"/>
          <w:shd w:val="clear" w:color="auto" w:fill="FFFF99"/>
          <w:rtl/>
        </w:rPr>
      </w:pPr>
      <w:hyperlink r:id="rId37" w:history="1">
        <w:r w:rsidRPr="00C6672F">
          <w:rPr>
            <w:rStyle w:val="Hyperlink"/>
            <w:rFonts w:cs="FrankRuehl" w:hint="cs"/>
            <w:vanish/>
            <w:szCs w:val="20"/>
            <w:shd w:val="clear" w:color="auto" w:fill="FFFF99"/>
            <w:rtl/>
          </w:rPr>
          <w:t>ק"ת תשנ"ג מס' 5516</w:t>
        </w:r>
      </w:hyperlink>
      <w:r w:rsidRPr="00C6672F">
        <w:rPr>
          <w:rFonts w:cs="FrankRuehl" w:hint="cs"/>
          <w:vanish/>
          <w:szCs w:val="20"/>
          <w:shd w:val="clear" w:color="auto" w:fill="FFFF99"/>
          <w:rtl/>
        </w:rPr>
        <w:t xml:space="preserve"> מיום 22.4.1993 עמ' 748</w:t>
      </w:r>
    </w:p>
    <w:p w:rsidR="00A87FCD" w:rsidRPr="00C6672F" w:rsidRDefault="00A87FCD" w:rsidP="00A87FCD">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A87FCD" w:rsidRPr="00C6672F" w:rsidRDefault="00A87FCD" w:rsidP="00B45ABC">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0.034</w:t>
      </w:r>
      <w:r w:rsidRPr="00C6672F">
        <w:rPr>
          <w:rStyle w:val="default"/>
          <w:rFonts w:cs="FrankRuehl" w:hint="cs"/>
          <w:vanish/>
          <w:sz w:val="22"/>
          <w:szCs w:val="22"/>
          <w:shd w:val="clear" w:color="auto" w:fill="FFFF99"/>
          <w:rtl/>
        </w:rPr>
        <w:t xml:space="preserve"> </w:t>
      </w:r>
      <w:r w:rsidR="000630B5" w:rsidRPr="00C6672F">
        <w:rPr>
          <w:rStyle w:val="default"/>
          <w:rFonts w:cs="FrankRuehl" w:hint="cs"/>
          <w:vanish/>
          <w:sz w:val="22"/>
          <w:szCs w:val="22"/>
          <w:u w:val="single"/>
          <w:shd w:val="clear" w:color="auto" w:fill="FFFF99"/>
          <w:rtl/>
        </w:rPr>
        <w:t>0.04</w:t>
      </w:r>
      <w:r w:rsidR="000630B5"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A87FCD" w:rsidRPr="00C6672F" w:rsidRDefault="00A87FCD" w:rsidP="004A3A1C">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682C77" w:rsidRPr="00C6672F">
        <w:rPr>
          <w:rStyle w:val="default"/>
          <w:rFonts w:cs="FrankRuehl" w:hint="cs"/>
          <w:strike/>
          <w:vanish/>
          <w:sz w:val="22"/>
          <w:szCs w:val="22"/>
          <w:shd w:val="clear" w:color="auto" w:fill="FFFF99"/>
          <w:rtl/>
        </w:rPr>
        <w:t>0.034</w:t>
      </w:r>
      <w:r w:rsidR="00682C77" w:rsidRPr="00C6672F">
        <w:rPr>
          <w:rStyle w:val="default"/>
          <w:rFonts w:cs="FrankRuehl" w:hint="cs"/>
          <w:vanish/>
          <w:sz w:val="22"/>
          <w:szCs w:val="22"/>
          <w:shd w:val="clear" w:color="auto" w:fill="FFFF99"/>
          <w:rtl/>
        </w:rPr>
        <w:t xml:space="preserve"> </w:t>
      </w:r>
      <w:r w:rsidR="00682C77" w:rsidRPr="00C6672F">
        <w:rPr>
          <w:rStyle w:val="default"/>
          <w:rFonts w:cs="FrankRuehl" w:hint="cs"/>
          <w:vanish/>
          <w:sz w:val="22"/>
          <w:szCs w:val="22"/>
          <w:u w:val="single"/>
          <w:shd w:val="clear" w:color="auto" w:fill="FFFF99"/>
          <w:rtl/>
        </w:rPr>
        <w:t>0.04</w:t>
      </w:r>
      <w:r w:rsidRPr="00C6672F">
        <w:rPr>
          <w:rStyle w:val="default"/>
          <w:rFonts w:cs="FrankRuehl" w:hint="cs"/>
          <w:vanish/>
          <w:sz w:val="22"/>
          <w:szCs w:val="22"/>
          <w:shd w:val="clear" w:color="auto" w:fill="FFFF99"/>
          <w:rtl/>
        </w:rPr>
        <w:t xml:space="preserve"> שקלים חדשים במספר המכלים הרגילים </w:t>
      </w:r>
      <w:r w:rsidR="004A3A1C" w:rsidRPr="00C6672F">
        <w:rPr>
          <w:rStyle w:val="default"/>
          <w:rFonts w:cs="FrankRuehl" w:hint="cs"/>
          <w:vanish/>
          <w:sz w:val="22"/>
          <w:szCs w:val="22"/>
          <w:shd w:val="clear" w:color="auto" w:fill="FFFF99"/>
          <w:rtl/>
        </w:rPr>
        <w:t>ה</w:t>
      </w:r>
      <w:r w:rsidRPr="00C6672F">
        <w:rPr>
          <w:rStyle w:val="default"/>
          <w:rFonts w:cs="FrankRuehl" w:hint="cs"/>
          <w:vanish/>
          <w:sz w:val="22"/>
          <w:szCs w:val="22"/>
          <w:shd w:val="clear" w:color="auto" w:fill="FFFF99"/>
          <w:rtl/>
        </w:rPr>
        <w:t>נכללים באותו מכל צובר;</w:t>
      </w:r>
    </w:p>
    <w:p w:rsidR="00A87FCD" w:rsidRPr="00C6672F" w:rsidRDefault="00A87FCD" w:rsidP="00B45ABC">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B45ABC"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0.051</w:t>
      </w:r>
      <w:r w:rsidRPr="00C6672F">
        <w:rPr>
          <w:rStyle w:val="default"/>
          <w:rFonts w:cs="FrankRuehl" w:hint="cs"/>
          <w:vanish/>
          <w:sz w:val="22"/>
          <w:szCs w:val="22"/>
          <w:shd w:val="clear" w:color="auto" w:fill="FFFF99"/>
          <w:rtl/>
        </w:rPr>
        <w:t xml:space="preserve"> </w:t>
      </w:r>
      <w:r w:rsidR="006E32A3" w:rsidRPr="00C6672F">
        <w:rPr>
          <w:rStyle w:val="default"/>
          <w:rFonts w:cs="FrankRuehl" w:hint="cs"/>
          <w:vanish/>
          <w:sz w:val="22"/>
          <w:szCs w:val="22"/>
          <w:u w:val="single"/>
          <w:shd w:val="clear" w:color="auto" w:fill="FFFF99"/>
          <w:rtl/>
        </w:rPr>
        <w:t>0.05</w:t>
      </w:r>
      <w:r w:rsidR="006E32A3"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A87FCD" w:rsidRPr="00C6672F" w:rsidRDefault="00A87FCD" w:rsidP="006E32A3">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6E32A3" w:rsidRPr="00C6672F">
        <w:rPr>
          <w:rStyle w:val="default"/>
          <w:rFonts w:cs="FrankRuehl" w:hint="cs"/>
          <w:strike/>
          <w:vanish/>
          <w:sz w:val="22"/>
          <w:szCs w:val="22"/>
          <w:shd w:val="clear" w:color="auto" w:fill="FFFF99"/>
          <w:rtl/>
        </w:rPr>
        <w:t>0.051</w:t>
      </w:r>
      <w:r w:rsidR="006E32A3" w:rsidRPr="00C6672F">
        <w:rPr>
          <w:rStyle w:val="default"/>
          <w:rFonts w:cs="FrankRuehl" w:hint="cs"/>
          <w:vanish/>
          <w:sz w:val="22"/>
          <w:szCs w:val="22"/>
          <w:shd w:val="clear" w:color="auto" w:fill="FFFF99"/>
          <w:rtl/>
        </w:rPr>
        <w:t xml:space="preserve"> </w:t>
      </w:r>
      <w:r w:rsidR="006E32A3" w:rsidRPr="00C6672F">
        <w:rPr>
          <w:rStyle w:val="default"/>
          <w:rFonts w:cs="FrankRuehl" w:hint="cs"/>
          <w:vanish/>
          <w:sz w:val="22"/>
          <w:szCs w:val="22"/>
          <w:u w:val="single"/>
          <w:shd w:val="clear" w:color="auto" w:fill="FFFF99"/>
          <w:rtl/>
        </w:rPr>
        <w:t>0.05</w:t>
      </w:r>
      <w:r w:rsidRPr="00C6672F">
        <w:rPr>
          <w:rStyle w:val="default"/>
          <w:rFonts w:cs="FrankRuehl" w:hint="cs"/>
          <w:vanish/>
          <w:sz w:val="22"/>
          <w:szCs w:val="22"/>
          <w:shd w:val="clear" w:color="auto" w:fill="FFFF99"/>
          <w:rtl/>
        </w:rPr>
        <w:t xml:space="preserve"> שקלים חדשים במספר המכלים </w:t>
      </w:r>
      <w:r w:rsidR="00FC383E" w:rsidRPr="00C6672F">
        <w:rPr>
          <w:rStyle w:val="default"/>
          <w:rFonts w:cs="FrankRuehl" w:hint="cs"/>
          <w:vanish/>
          <w:sz w:val="22"/>
          <w:szCs w:val="22"/>
          <w:shd w:val="clear" w:color="auto" w:fill="FFFF99"/>
          <w:rtl/>
        </w:rPr>
        <w:t xml:space="preserve">הרגילים </w:t>
      </w:r>
      <w:r w:rsidRPr="00C6672F">
        <w:rPr>
          <w:rStyle w:val="default"/>
          <w:rFonts w:cs="FrankRuehl" w:hint="cs"/>
          <w:vanish/>
          <w:sz w:val="22"/>
          <w:szCs w:val="22"/>
          <w:shd w:val="clear" w:color="auto" w:fill="FFFF99"/>
          <w:rtl/>
        </w:rPr>
        <w:t>הנכללים באותו מכל צובר.</w:t>
      </w:r>
    </w:p>
    <w:p w:rsidR="00C01C22" w:rsidRPr="00C6672F" w:rsidRDefault="00C01C22" w:rsidP="00C01C22">
      <w:pPr>
        <w:pStyle w:val="P22"/>
        <w:spacing w:before="0"/>
        <w:ind w:left="0" w:right="1134"/>
        <w:rPr>
          <w:rStyle w:val="default"/>
          <w:rFonts w:cs="FrankRuehl" w:hint="cs"/>
          <w:vanish/>
          <w:sz w:val="20"/>
          <w:szCs w:val="20"/>
          <w:shd w:val="clear" w:color="auto" w:fill="FFFF99"/>
          <w:rtl/>
        </w:rPr>
      </w:pPr>
    </w:p>
    <w:p w:rsidR="007E762A" w:rsidRPr="00C6672F" w:rsidRDefault="007E762A" w:rsidP="007E762A">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2.1.1994</w:t>
      </w:r>
    </w:p>
    <w:p w:rsidR="007E762A" w:rsidRPr="00C6672F" w:rsidRDefault="007E762A" w:rsidP="007E762A">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תשנ"ד-1994</w:t>
      </w:r>
    </w:p>
    <w:p w:rsidR="007E762A" w:rsidRPr="00C6672F" w:rsidRDefault="007E762A" w:rsidP="007E762A">
      <w:pPr>
        <w:pStyle w:val="P22"/>
        <w:spacing w:before="0"/>
        <w:ind w:left="0" w:right="1134"/>
        <w:rPr>
          <w:rFonts w:cs="FrankRuehl" w:hint="cs"/>
          <w:vanish/>
          <w:szCs w:val="20"/>
          <w:shd w:val="clear" w:color="auto" w:fill="FFFF99"/>
          <w:rtl/>
        </w:rPr>
      </w:pPr>
      <w:hyperlink r:id="rId38" w:history="1">
        <w:r w:rsidRPr="00C6672F">
          <w:rPr>
            <w:rStyle w:val="Hyperlink"/>
            <w:rFonts w:cs="FrankRuehl" w:hint="cs"/>
            <w:vanish/>
            <w:szCs w:val="20"/>
            <w:shd w:val="clear" w:color="auto" w:fill="FFFF99"/>
            <w:rtl/>
          </w:rPr>
          <w:t>ק"ת תשנ"ד מס' 5571</w:t>
        </w:r>
      </w:hyperlink>
      <w:r w:rsidRPr="00C6672F">
        <w:rPr>
          <w:rFonts w:cs="FrankRuehl" w:hint="cs"/>
          <w:vanish/>
          <w:szCs w:val="20"/>
          <w:shd w:val="clear" w:color="auto" w:fill="FFFF99"/>
          <w:rtl/>
        </w:rPr>
        <w:t xml:space="preserve"> מיום 6.1.1994 עמ' 334</w:t>
      </w:r>
    </w:p>
    <w:p w:rsidR="0007131E" w:rsidRPr="00C6672F" w:rsidRDefault="0007131E" w:rsidP="007E762A">
      <w:pPr>
        <w:pStyle w:val="P22"/>
        <w:spacing w:before="0"/>
        <w:ind w:left="0" w:right="1134"/>
        <w:rPr>
          <w:rFonts w:cs="FrankRuehl" w:hint="cs"/>
          <w:vanish/>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C01C22" w:rsidRPr="00C6672F" w:rsidRDefault="00C01C22" w:rsidP="0015668B">
      <w:pPr>
        <w:pStyle w:val="P22"/>
        <w:spacing w:before="0"/>
        <w:ind w:left="0" w:right="1134"/>
        <w:rPr>
          <w:rStyle w:val="default"/>
          <w:rFonts w:cs="FrankRuehl" w:hint="cs"/>
          <w:vanish/>
          <w:sz w:val="20"/>
          <w:szCs w:val="20"/>
          <w:shd w:val="clear" w:color="auto" w:fill="FFFF99"/>
          <w:rtl/>
        </w:rPr>
      </w:pPr>
    </w:p>
    <w:p w:rsidR="00173B39" w:rsidRPr="00C6672F" w:rsidRDefault="00173B39" w:rsidP="00173B39">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1.7.1994</w:t>
      </w:r>
    </w:p>
    <w:p w:rsidR="00173B39" w:rsidRPr="00C6672F" w:rsidRDefault="00173B39" w:rsidP="00173B39">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תשנ"ד-1994</w:t>
      </w:r>
    </w:p>
    <w:p w:rsidR="00173B39" w:rsidRPr="00C6672F" w:rsidRDefault="00173B39" w:rsidP="00173B39">
      <w:pPr>
        <w:pStyle w:val="P22"/>
        <w:spacing w:before="0"/>
        <w:ind w:left="0" w:right="1134"/>
        <w:rPr>
          <w:rFonts w:cs="FrankRuehl" w:hint="cs"/>
          <w:vanish/>
          <w:szCs w:val="20"/>
          <w:shd w:val="clear" w:color="auto" w:fill="FFFF99"/>
          <w:rtl/>
        </w:rPr>
      </w:pPr>
      <w:hyperlink r:id="rId39" w:history="1">
        <w:r w:rsidRPr="00C6672F">
          <w:rPr>
            <w:rStyle w:val="Hyperlink"/>
            <w:rFonts w:cs="FrankRuehl" w:hint="cs"/>
            <w:vanish/>
            <w:szCs w:val="20"/>
            <w:shd w:val="clear" w:color="auto" w:fill="FFFF99"/>
            <w:rtl/>
          </w:rPr>
          <w:t>ק"ת תשנ"ד מס' 5611</w:t>
        </w:r>
      </w:hyperlink>
      <w:r w:rsidRPr="00C6672F">
        <w:rPr>
          <w:rFonts w:cs="FrankRuehl" w:hint="cs"/>
          <w:vanish/>
          <w:szCs w:val="20"/>
          <w:shd w:val="clear" w:color="auto" w:fill="FFFF99"/>
          <w:rtl/>
        </w:rPr>
        <w:t xml:space="preserve"> מיום 1.7.1994 עמ' 1118</w:t>
      </w:r>
      <w:r w:rsidR="0007131E" w:rsidRPr="00C6672F">
        <w:rPr>
          <w:rFonts w:cs="FrankRuehl" w:hint="cs"/>
          <w:vanish/>
          <w:szCs w:val="20"/>
          <w:shd w:val="clear" w:color="auto" w:fill="FFFF99"/>
          <w:rtl/>
        </w:rPr>
        <w:t xml:space="preserve"> </w:t>
      </w:r>
    </w:p>
    <w:p w:rsidR="0007131E" w:rsidRPr="00C6672F" w:rsidRDefault="0007131E" w:rsidP="00173B39">
      <w:pPr>
        <w:pStyle w:val="P22"/>
        <w:spacing w:before="0"/>
        <w:ind w:left="0" w:right="1134"/>
        <w:rPr>
          <w:rFonts w:cs="FrankRuehl" w:hint="cs"/>
          <w:vanish/>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07783E" w:rsidRPr="00C6672F" w:rsidRDefault="0007783E" w:rsidP="0007783E">
      <w:pPr>
        <w:pStyle w:val="P22"/>
        <w:spacing w:before="0"/>
        <w:ind w:left="0" w:right="1134"/>
        <w:rPr>
          <w:rStyle w:val="default"/>
          <w:rFonts w:cs="FrankRuehl" w:hint="cs"/>
          <w:vanish/>
          <w:sz w:val="20"/>
          <w:szCs w:val="20"/>
          <w:shd w:val="clear" w:color="auto" w:fill="FFFF99"/>
          <w:rtl/>
        </w:rPr>
      </w:pPr>
    </w:p>
    <w:p w:rsidR="00C13B4D" w:rsidRPr="00C6672F" w:rsidRDefault="00C13B4D" w:rsidP="0007783E">
      <w:pPr>
        <w:pStyle w:val="P22"/>
        <w:spacing w:before="0"/>
        <w:ind w:left="0" w:right="1134"/>
        <w:rPr>
          <w:rStyle w:val="default"/>
          <w:rFonts w:cs="FrankRuehl" w:hint="cs"/>
          <w:vanish/>
          <w:color w:val="FF0000"/>
          <w:sz w:val="20"/>
          <w:szCs w:val="20"/>
          <w:shd w:val="clear" w:color="auto" w:fill="FFFF99"/>
          <w:rtl/>
        </w:rPr>
      </w:pPr>
      <w:r w:rsidRPr="00C6672F">
        <w:rPr>
          <w:rFonts w:cs="FrankRuehl" w:hint="cs"/>
          <w:vanish/>
          <w:color w:val="FF0000"/>
          <w:szCs w:val="20"/>
          <w:shd w:val="clear" w:color="auto" w:fill="FFFF99"/>
          <w:rtl/>
        </w:rPr>
        <w:t>מיום 1.1.1995</w:t>
      </w:r>
    </w:p>
    <w:p w:rsidR="00C13B4D" w:rsidRPr="00C6672F" w:rsidRDefault="00C13B4D" w:rsidP="0007783E">
      <w:pPr>
        <w:pStyle w:val="P22"/>
        <w:spacing w:before="0"/>
        <w:ind w:left="0" w:right="1134"/>
        <w:rPr>
          <w:rStyle w:val="default"/>
          <w:rFonts w:cs="FrankRuehl" w:hint="cs"/>
          <w:b/>
          <w:bCs/>
          <w:vanish/>
          <w:sz w:val="20"/>
          <w:szCs w:val="20"/>
          <w:shd w:val="clear" w:color="auto" w:fill="FFFF99"/>
          <w:rtl/>
        </w:rPr>
      </w:pPr>
      <w:r w:rsidRPr="00C6672F">
        <w:rPr>
          <w:rFonts w:cs="FrankRuehl" w:hint="cs"/>
          <w:b/>
          <w:bCs/>
          <w:vanish/>
          <w:szCs w:val="20"/>
          <w:shd w:val="clear" w:color="auto" w:fill="FFFF99"/>
          <w:rtl/>
        </w:rPr>
        <w:t>הודעה תשנ"ה-1994</w:t>
      </w:r>
    </w:p>
    <w:p w:rsidR="00C13B4D" w:rsidRPr="00C6672F" w:rsidRDefault="00C13B4D" w:rsidP="00C13B4D">
      <w:pPr>
        <w:pStyle w:val="P22"/>
        <w:spacing w:before="0"/>
        <w:ind w:left="0" w:right="1134"/>
        <w:rPr>
          <w:rFonts w:cs="FrankRuehl" w:hint="cs"/>
          <w:vanish/>
          <w:szCs w:val="20"/>
          <w:shd w:val="clear" w:color="auto" w:fill="FFFF99"/>
          <w:rtl/>
        </w:rPr>
      </w:pPr>
      <w:hyperlink r:id="rId40" w:history="1">
        <w:r w:rsidRPr="00C6672F">
          <w:rPr>
            <w:rStyle w:val="Hyperlink"/>
            <w:rFonts w:cs="FrankRuehl" w:hint="cs"/>
            <w:vanish/>
            <w:szCs w:val="20"/>
            <w:shd w:val="clear" w:color="auto" w:fill="FFFF99"/>
            <w:rtl/>
          </w:rPr>
          <w:t>ק"ת תשנ"ה מס' 5648</w:t>
        </w:r>
      </w:hyperlink>
      <w:r w:rsidRPr="00C6672F">
        <w:rPr>
          <w:rFonts w:cs="FrankRuehl" w:hint="cs"/>
          <w:vanish/>
          <w:szCs w:val="20"/>
          <w:shd w:val="clear" w:color="auto" w:fill="FFFF99"/>
          <w:rtl/>
        </w:rPr>
        <w:t xml:space="preserve"> מיום 29.12.1994 עמ' 475</w:t>
      </w:r>
    </w:p>
    <w:p w:rsidR="00F950C5" w:rsidRPr="00C6672F" w:rsidRDefault="00F950C5" w:rsidP="00F950C5">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F950C5" w:rsidRPr="00C6672F" w:rsidRDefault="00F950C5" w:rsidP="00F950C5">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0.04</w:t>
      </w:r>
      <w:r w:rsidRPr="00C6672F">
        <w:rPr>
          <w:rStyle w:val="default"/>
          <w:rFonts w:cs="FrankRuehl" w:hint="cs"/>
          <w:vanish/>
          <w:sz w:val="22"/>
          <w:szCs w:val="22"/>
          <w:shd w:val="clear" w:color="auto" w:fill="FFFF99"/>
          <w:rtl/>
        </w:rPr>
        <w:t xml:space="preserve"> </w:t>
      </w:r>
      <w:r w:rsidR="00290DFB" w:rsidRPr="00C6672F">
        <w:rPr>
          <w:rStyle w:val="default"/>
          <w:rFonts w:cs="FrankRuehl" w:hint="cs"/>
          <w:vanish/>
          <w:sz w:val="22"/>
          <w:szCs w:val="22"/>
          <w:u w:val="single"/>
          <w:shd w:val="clear" w:color="auto" w:fill="FFFF99"/>
          <w:rtl/>
        </w:rPr>
        <w:t>0.05</w:t>
      </w:r>
      <w:r w:rsidR="00290DFB"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לכל מכל רגיל שנארז בו פרי הדר לפי סולם הגדלים כאמור בתקנות;</w:t>
      </w:r>
    </w:p>
    <w:p w:rsidR="00F950C5" w:rsidRPr="00C6672F" w:rsidRDefault="00F950C5" w:rsidP="00E71045">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E71045" w:rsidRPr="00C6672F">
        <w:rPr>
          <w:rStyle w:val="default"/>
          <w:rFonts w:cs="FrankRuehl" w:hint="cs"/>
          <w:strike/>
          <w:vanish/>
          <w:sz w:val="22"/>
          <w:szCs w:val="22"/>
          <w:shd w:val="clear" w:color="auto" w:fill="FFFF99"/>
          <w:rtl/>
        </w:rPr>
        <w:t>0.04</w:t>
      </w:r>
      <w:r w:rsidR="00E71045" w:rsidRPr="00C6672F">
        <w:rPr>
          <w:rStyle w:val="default"/>
          <w:rFonts w:cs="FrankRuehl" w:hint="cs"/>
          <w:vanish/>
          <w:sz w:val="22"/>
          <w:szCs w:val="22"/>
          <w:shd w:val="clear" w:color="auto" w:fill="FFFF99"/>
          <w:rtl/>
        </w:rPr>
        <w:t xml:space="preserve"> </w:t>
      </w:r>
      <w:r w:rsidR="00E71045" w:rsidRPr="00C6672F">
        <w:rPr>
          <w:rStyle w:val="default"/>
          <w:rFonts w:cs="FrankRuehl" w:hint="cs"/>
          <w:vanish/>
          <w:sz w:val="22"/>
          <w:szCs w:val="22"/>
          <w:u w:val="single"/>
          <w:shd w:val="clear" w:color="auto" w:fill="FFFF99"/>
          <w:rtl/>
        </w:rPr>
        <w:t>0.05</w:t>
      </w:r>
      <w:r w:rsidR="00E71045"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 במספר המכלים הרגילים הנכללים באותו מכל צובר;</w:t>
      </w:r>
    </w:p>
    <w:p w:rsidR="00F950C5" w:rsidRPr="00C6672F" w:rsidRDefault="00F950C5" w:rsidP="00F950C5">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0.05</w:t>
      </w:r>
      <w:r w:rsidRPr="00C6672F">
        <w:rPr>
          <w:rStyle w:val="default"/>
          <w:rFonts w:cs="FrankRuehl" w:hint="cs"/>
          <w:vanish/>
          <w:sz w:val="22"/>
          <w:szCs w:val="22"/>
          <w:shd w:val="clear" w:color="auto" w:fill="FFFF99"/>
          <w:rtl/>
        </w:rPr>
        <w:t xml:space="preserve"> </w:t>
      </w:r>
      <w:r w:rsidR="009C14F7" w:rsidRPr="00C6672F">
        <w:rPr>
          <w:rStyle w:val="default"/>
          <w:rFonts w:cs="FrankRuehl" w:hint="cs"/>
          <w:vanish/>
          <w:sz w:val="22"/>
          <w:szCs w:val="22"/>
          <w:u w:val="single"/>
          <w:shd w:val="clear" w:color="auto" w:fill="FFFF99"/>
          <w:rtl/>
        </w:rPr>
        <w:t>0.06</w:t>
      </w:r>
      <w:r w:rsidR="009C14F7"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C13B4D" w:rsidRPr="00C6672F" w:rsidRDefault="00F950C5" w:rsidP="009C14F7">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9C14F7" w:rsidRPr="00C6672F">
        <w:rPr>
          <w:rStyle w:val="default"/>
          <w:rFonts w:cs="FrankRuehl" w:hint="cs"/>
          <w:strike/>
          <w:vanish/>
          <w:sz w:val="22"/>
          <w:szCs w:val="22"/>
          <w:shd w:val="clear" w:color="auto" w:fill="FFFF99"/>
          <w:rtl/>
        </w:rPr>
        <w:t>0.05</w:t>
      </w:r>
      <w:r w:rsidR="009C14F7" w:rsidRPr="00C6672F">
        <w:rPr>
          <w:rStyle w:val="default"/>
          <w:rFonts w:cs="FrankRuehl" w:hint="cs"/>
          <w:vanish/>
          <w:sz w:val="22"/>
          <w:szCs w:val="22"/>
          <w:shd w:val="clear" w:color="auto" w:fill="FFFF99"/>
          <w:rtl/>
        </w:rPr>
        <w:t xml:space="preserve"> </w:t>
      </w:r>
      <w:r w:rsidR="009C14F7" w:rsidRPr="00C6672F">
        <w:rPr>
          <w:rStyle w:val="default"/>
          <w:rFonts w:cs="FrankRuehl" w:hint="cs"/>
          <w:vanish/>
          <w:sz w:val="22"/>
          <w:szCs w:val="22"/>
          <w:u w:val="single"/>
          <w:shd w:val="clear" w:color="auto" w:fill="FFFF99"/>
          <w:rtl/>
        </w:rPr>
        <w:t>0.06</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p>
    <w:p w:rsidR="0007783E" w:rsidRPr="00C6672F" w:rsidRDefault="0007783E" w:rsidP="0007783E">
      <w:pPr>
        <w:pStyle w:val="P22"/>
        <w:spacing w:before="0"/>
        <w:ind w:left="0" w:right="1134"/>
        <w:rPr>
          <w:rStyle w:val="default"/>
          <w:rFonts w:cs="FrankRuehl" w:hint="cs"/>
          <w:vanish/>
          <w:sz w:val="20"/>
          <w:szCs w:val="20"/>
          <w:shd w:val="clear" w:color="auto" w:fill="FFFF99"/>
          <w:rtl/>
        </w:rPr>
      </w:pPr>
    </w:p>
    <w:p w:rsidR="00AD098C" w:rsidRPr="00C6672F" w:rsidRDefault="00AD098C" w:rsidP="00AD098C">
      <w:pPr>
        <w:pStyle w:val="P22"/>
        <w:spacing w:before="0"/>
        <w:ind w:left="1021"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1.1.1996</w:t>
      </w:r>
    </w:p>
    <w:p w:rsidR="00AD098C" w:rsidRPr="00C6672F" w:rsidRDefault="00AD098C" w:rsidP="00AD098C">
      <w:pPr>
        <w:pStyle w:val="P22"/>
        <w:spacing w:before="0"/>
        <w:ind w:left="1021" w:right="1134"/>
        <w:rPr>
          <w:rFonts w:cs="FrankRuehl" w:hint="cs"/>
          <w:b/>
          <w:bCs/>
          <w:vanish/>
          <w:szCs w:val="20"/>
          <w:shd w:val="clear" w:color="auto" w:fill="FFFF99"/>
          <w:rtl/>
        </w:rPr>
      </w:pPr>
      <w:r w:rsidRPr="00C6672F">
        <w:rPr>
          <w:rFonts w:cs="FrankRuehl" w:hint="cs"/>
          <w:b/>
          <w:bCs/>
          <w:vanish/>
          <w:szCs w:val="20"/>
          <w:shd w:val="clear" w:color="auto" w:fill="FFFF99"/>
          <w:rtl/>
        </w:rPr>
        <w:t>הודעה תשנ"ו-1995</w:t>
      </w:r>
    </w:p>
    <w:p w:rsidR="00AD098C" w:rsidRPr="00C6672F" w:rsidRDefault="00AD098C" w:rsidP="00AD098C">
      <w:pPr>
        <w:pStyle w:val="P22"/>
        <w:spacing w:before="0"/>
        <w:ind w:left="1021" w:right="1134"/>
        <w:rPr>
          <w:rStyle w:val="default"/>
          <w:rFonts w:cs="FrankRuehl" w:hint="cs"/>
          <w:vanish/>
          <w:sz w:val="20"/>
          <w:szCs w:val="20"/>
          <w:shd w:val="clear" w:color="auto" w:fill="FFFF99"/>
          <w:rtl/>
        </w:rPr>
      </w:pPr>
      <w:hyperlink r:id="rId41" w:history="1">
        <w:r w:rsidRPr="00C6672F">
          <w:rPr>
            <w:rStyle w:val="Hyperlink"/>
            <w:rFonts w:cs="FrankRuehl" w:hint="cs"/>
            <w:vanish/>
            <w:szCs w:val="20"/>
            <w:shd w:val="clear" w:color="auto" w:fill="FFFF99"/>
            <w:rtl/>
          </w:rPr>
          <w:t>ק"ת תשנ"ו מס' 5724</w:t>
        </w:r>
      </w:hyperlink>
      <w:r w:rsidRPr="00C6672F">
        <w:rPr>
          <w:rFonts w:cs="FrankRuehl" w:hint="cs"/>
          <w:vanish/>
          <w:szCs w:val="20"/>
          <w:shd w:val="clear" w:color="auto" w:fill="FFFF99"/>
          <w:rtl/>
        </w:rPr>
        <w:t xml:space="preserve"> מיום 25.12.1995 עמ' 289</w:t>
      </w:r>
    </w:p>
    <w:p w:rsidR="00D45578" w:rsidRPr="00C6672F" w:rsidRDefault="00D45578" w:rsidP="00AD098C">
      <w:pPr>
        <w:pStyle w:val="P22"/>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0466A9"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0.06</w:t>
      </w:r>
      <w:r w:rsidRPr="00C6672F">
        <w:rPr>
          <w:rStyle w:val="default"/>
          <w:rFonts w:cs="FrankRuehl" w:hint="cs"/>
          <w:vanish/>
          <w:sz w:val="22"/>
          <w:szCs w:val="22"/>
          <w:shd w:val="clear" w:color="auto" w:fill="FFFF99"/>
          <w:rtl/>
        </w:rPr>
        <w:t xml:space="preserve"> </w:t>
      </w:r>
      <w:r w:rsidR="004A7290" w:rsidRPr="00C6672F">
        <w:rPr>
          <w:rStyle w:val="default"/>
          <w:rFonts w:cs="FrankRuehl" w:hint="cs"/>
          <w:vanish/>
          <w:sz w:val="22"/>
          <w:szCs w:val="22"/>
          <w:u w:val="single"/>
          <w:shd w:val="clear" w:color="auto" w:fill="FFFF99"/>
          <w:rtl/>
        </w:rPr>
        <w:t>0.07</w:t>
      </w:r>
      <w:r w:rsidR="004A7290"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D45578" w:rsidRPr="00C6672F" w:rsidRDefault="00D45578" w:rsidP="004A7290">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4A7290" w:rsidRPr="00C6672F">
        <w:rPr>
          <w:rStyle w:val="default"/>
          <w:rFonts w:cs="FrankRuehl" w:hint="cs"/>
          <w:strike/>
          <w:vanish/>
          <w:sz w:val="22"/>
          <w:szCs w:val="22"/>
          <w:shd w:val="clear" w:color="auto" w:fill="FFFF99"/>
          <w:rtl/>
        </w:rPr>
        <w:t>0.06</w:t>
      </w:r>
      <w:r w:rsidR="004A7290" w:rsidRPr="00C6672F">
        <w:rPr>
          <w:rStyle w:val="default"/>
          <w:rFonts w:cs="FrankRuehl" w:hint="cs"/>
          <w:vanish/>
          <w:sz w:val="22"/>
          <w:szCs w:val="22"/>
          <w:shd w:val="clear" w:color="auto" w:fill="FFFF99"/>
          <w:rtl/>
        </w:rPr>
        <w:t xml:space="preserve"> </w:t>
      </w:r>
      <w:r w:rsidR="004A7290" w:rsidRPr="00C6672F">
        <w:rPr>
          <w:rStyle w:val="default"/>
          <w:rFonts w:cs="FrankRuehl" w:hint="cs"/>
          <w:vanish/>
          <w:sz w:val="22"/>
          <w:szCs w:val="22"/>
          <w:u w:val="single"/>
          <w:shd w:val="clear" w:color="auto" w:fill="FFFF99"/>
          <w:rtl/>
        </w:rPr>
        <w:t>0.07</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p>
    <w:p w:rsidR="00B33CA8" w:rsidRPr="00C6672F" w:rsidRDefault="00B33CA8" w:rsidP="00B33CA8">
      <w:pPr>
        <w:pStyle w:val="P22"/>
        <w:spacing w:before="0"/>
        <w:ind w:left="0" w:right="1134"/>
        <w:rPr>
          <w:rStyle w:val="default"/>
          <w:rFonts w:cs="FrankRuehl" w:hint="cs"/>
          <w:vanish/>
          <w:sz w:val="20"/>
          <w:szCs w:val="20"/>
          <w:shd w:val="clear" w:color="auto" w:fill="FFFF99"/>
          <w:rtl/>
        </w:rPr>
      </w:pPr>
    </w:p>
    <w:p w:rsidR="009C2416" w:rsidRPr="00C6672F" w:rsidRDefault="009C2416" w:rsidP="009C2416">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1.7.1996</w:t>
      </w:r>
    </w:p>
    <w:p w:rsidR="009C2416" w:rsidRPr="00C6672F" w:rsidRDefault="009C2416" w:rsidP="009C2416">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תשנ"ו-1996</w:t>
      </w:r>
    </w:p>
    <w:p w:rsidR="009C2416" w:rsidRPr="00C6672F" w:rsidRDefault="009C2416" w:rsidP="009C2416">
      <w:pPr>
        <w:pStyle w:val="P22"/>
        <w:spacing w:before="0"/>
        <w:ind w:left="0" w:right="1134"/>
        <w:rPr>
          <w:rFonts w:cs="FrankRuehl" w:hint="cs"/>
          <w:vanish/>
          <w:szCs w:val="20"/>
          <w:shd w:val="clear" w:color="auto" w:fill="FFFF99"/>
          <w:rtl/>
        </w:rPr>
      </w:pPr>
      <w:hyperlink r:id="rId42" w:history="1">
        <w:r w:rsidR="004E7456" w:rsidRPr="00C6672F">
          <w:rPr>
            <w:rStyle w:val="Hyperlink"/>
            <w:rFonts w:cs="FrankRuehl" w:hint="cs"/>
            <w:vanish/>
            <w:szCs w:val="20"/>
            <w:shd w:val="clear" w:color="auto" w:fill="FFFF99"/>
            <w:rtl/>
          </w:rPr>
          <w:t>ק"ת תשנ"ו מ</w:t>
        </w:r>
        <w:r w:rsidRPr="00C6672F">
          <w:rPr>
            <w:rStyle w:val="Hyperlink"/>
            <w:rFonts w:cs="FrankRuehl" w:hint="cs"/>
            <w:vanish/>
            <w:szCs w:val="20"/>
            <w:shd w:val="clear" w:color="auto" w:fill="FFFF99"/>
            <w:rtl/>
          </w:rPr>
          <w:t>ס' 5769</w:t>
        </w:r>
      </w:hyperlink>
      <w:r w:rsidRPr="00C6672F">
        <w:rPr>
          <w:rFonts w:cs="FrankRuehl" w:hint="cs"/>
          <w:vanish/>
          <w:szCs w:val="20"/>
          <w:shd w:val="clear" w:color="auto" w:fill="FFFF99"/>
          <w:rtl/>
        </w:rPr>
        <w:t xml:space="preserve"> מיום 1.7.1996 עמ' 1389</w:t>
      </w:r>
    </w:p>
    <w:p w:rsidR="007C1BE8" w:rsidRPr="00C6672F" w:rsidRDefault="007C1BE8" w:rsidP="009C2416">
      <w:pPr>
        <w:pStyle w:val="P22"/>
        <w:spacing w:before="0"/>
        <w:ind w:left="0" w:right="1134"/>
        <w:rPr>
          <w:rFonts w:cs="FrankRuehl" w:hint="cs"/>
          <w:vanish/>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B33CA8" w:rsidRPr="00C6672F" w:rsidRDefault="00B33CA8" w:rsidP="00B33CA8">
      <w:pPr>
        <w:pStyle w:val="P22"/>
        <w:spacing w:before="0"/>
        <w:ind w:left="0" w:right="1134"/>
        <w:rPr>
          <w:rStyle w:val="default"/>
          <w:rFonts w:cs="FrankRuehl" w:hint="cs"/>
          <w:vanish/>
          <w:sz w:val="20"/>
          <w:szCs w:val="20"/>
          <w:shd w:val="clear" w:color="auto" w:fill="FFFF99"/>
          <w:rtl/>
        </w:rPr>
      </w:pPr>
    </w:p>
    <w:p w:rsidR="007F7A20" w:rsidRPr="00C6672F" w:rsidRDefault="007F7A20" w:rsidP="007F7A20">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1.4.1997</w:t>
      </w:r>
    </w:p>
    <w:p w:rsidR="007F7A20" w:rsidRPr="00C6672F" w:rsidRDefault="007F7A20" w:rsidP="007F7A20">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תשנ"ז-1997</w:t>
      </w:r>
    </w:p>
    <w:p w:rsidR="007F7A20" w:rsidRPr="00C6672F" w:rsidRDefault="007F7A20" w:rsidP="007F7A20">
      <w:pPr>
        <w:pStyle w:val="P22"/>
        <w:spacing w:before="0"/>
        <w:ind w:left="0" w:right="1134"/>
        <w:rPr>
          <w:rFonts w:cs="FrankRuehl" w:hint="cs"/>
          <w:vanish/>
          <w:szCs w:val="20"/>
          <w:shd w:val="clear" w:color="auto" w:fill="FFFF99"/>
          <w:rtl/>
        </w:rPr>
      </w:pPr>
      <w:hyperlink r:id="rId43" w:history="1">
        <w:r w:rsidRPr="00C6672F">
          <w:rPr>
            <w:rStyle w:val="Hyperlink"/>
            <w:rFonts w:cs="FrankRuehl" w:hint="cs"/>
            <w:vanish/>
            <w:szCs w:val="20"/>
            <w:shd w:val="clear" w:color="auto" w:fill="FFFF99"/>
            <w:rtl/>
          </w:rPr>
          <w:t>ק"ת תשנ"ז מס' 5826</w:t>
        </w:r>
      </w:hyperlink>
      <w:r w:rsidRPr="00C6672F">
        <w:rPr>
          <w:rFonts w:cs="FrankRuehl" w:hint="cs"/>
          <w:vanish/>
          <w:szCs w:val="20"/>
          <w:shd w:val="clear" w:color="auto" w:fill="FFFF99"/>
          <w:rtl/>
        </w:rPr>
        <w:t xml:space="preserve"> מיום 1.5.1997 עמ' 606</w:t>
      </w:r>
    </w:p>
    <w:p w:rsidR="007F7A20" w:rsidRPr="00C6672F" w:rsidRDefault="007F7A20" w:rsidP="007F7A20">
      <w:pPr>
        <w:pStyle w:val="P00"/>
        <w:ind w:left="0" w:right="1134"/>
        <w:rPr>
          <w:rStyle w:val="default"/>
          <w:rFonts w:cs="FrankRuehl"/>
          <w:vanish/>
          <w:sz w:val="22"/>
          <w:szCs w:val="22"/>
          <w:shd w:val="clear" w:color="auto" w:fill="FFFF99"/>
          <w:rtl/>
        </w:rPr>
      </w:pPr>
      <w:r w:rsidRPr="00C6672F">
        <w:rPr>
          <w:rStyle w:val="big-number"/>
          <w:rFonts w:cs="FrankRuehl"/>
          <w:vanish/>
          <w:sz w:val="22"/>
          <w:szCs w:val="22"/>
          <w:shd w:val="clear" w:color="auto" w:fill="FFFF99"/>
          <w:rtl/>
        </w:rPr>
        <w:t>27.</w:t>
      </w:r>
      <w:r w:rsidRPr="00C6672F">
        <w:rPr>
          <w:rStyle w:val="big-number"/>
          <w:rFonts w:cs="FrankRuehl"/>
          <w:vanish/>
          <w:sz w:val="22"/>
          <w:szCs w:val="22"/>
          <w:shd w:val="clear" w:color="auto" w:fill="FFFF99"/>
          <w:rtl/>
        </w:rPr>
        <w:tab/>
      </w:r>
      <w:r w:rsidRPr="00C6672F">
        <w:rPr>
          <w:rStyle w:val="default"/>
          <w:rFonts w:cs="FrankRuehl"/>
          <w:vanish/>
          <w:sz w:val="22"/>
          <w:szCs w:val="22"/>
          <w:shd w:val="clear" w:color="auto" w:fill="FFFF99"/>
          <w:rtl/>
        </w:rPr>
        <w:t>בע</w:t>
      </w:r>
      <w:r w:rsidRPr="00C6672F">
        <w:rPr>
          <w:rStyle w:val="default"/>
          <w:rFonts w:cs="FrankRuehl" w:hint="cs"/>
          <w:vanish/>
          <w:sz w:val="22"/>
          <w:szCs w:val="22"/>
          <w:shd w:val="clear" w:color="auto" w:fill="FFFF99"/>
          <w:rtl/>
        </w:rPr>
        <w:t>ד ה</w:t>
      </w:r>
      <w:r w:rsidRPr="00C6672F">
        <w:rPr>
          <w:rStyle w:val="default"/>
          <w:rFonts w:cs="FrankRuehl"/>
          <w:vanish/>
          <w:sz w:val="22"/>
          <w:szCs w:val="22"/>
          <w:shd w:val="clear" w:color="auto" w:fill="FFFF99"/>
          <w:rtl/>
        </w:rPr>
        <w:t>ש</w:t>
      </w:r>
      <w:r w:rsidRPr="00C6672F">
        <w:rPr>
          <w:rStyle w:val="default"/>
          <w:rFonts w:cs="FrankRuehl" w:hint="cs"/>
          <w:vanish/>
          <w:sz w:val="22"/>
          <w:szCs w:val="22"/>
          <w:shd w:val="clear" w:color="auto" w:fill="FFFF99"/>
          <w:rtl/>
        </w:rPr>
        <w:t>ירותים ישלם היצואן אגרות אלה:</w:t>
      </w:r>
    </w:p>
    <w:p w:rsidR="007F7A20" w:rsidRPr="00C6672F" w:rsidRDefault="007F7A20" w:rsidP="007F7A20">
      <w:pPr>
        <w:pStyle w:val="P22"/>
        <w:spacing w:before="0"/>
        <w:ind w:left="1021" w:right="1134"/>
        <w:rPr>
          <w:rStyle w:val="default"/>
          <w:rFonts w:cs="FrankRuehl"/>
          <w:vanish/>
          <w:sz w:val="22"/>
          <w:szCs w:val="22"/>
          <w:shd w:val="clear" w:color="auto" w:fill="FFFF99"/>
          <w:rtl/>
        </w:rPr>
      </w:pPr>
      <w:r w:rsidRPr="00C6672F">
        <w:rPr>
          <w:rStyle w:val="default"/>
          <w:rFonts w:cs="FrankRuehl"/>
          <w:vanish/>
          <w:sz w:val="22"/>
          <w:szCs w:val="22"/>
          <w:shd w:val="clear" w:color="auto" w:fill="FFFF99"/>
          <w:rtl/>
        </w:rPr>
        <w:t>(1)</w:t>
      </w:r>
      <w:r w:rsidRPr="00C6672F">
        <w:rPr>
          <w:rStyle w:val="default"/>
          <w:rFonts w:cs="FrankRuehl"/>
          <w:vanish/>
          <w:sz w:val="22"/>
          <w:szCs w:val="22"/>
          <w:shd w:val="clear" w:color="auto" w:fill="FFFF99"/>
          <w:rtl/>
        </w:rPr>
        <w:tab/>
      </w:r>
      <w:r w:rsidRPr="00C6672F">
        <w:rPr>
          <w:rStyle w:val="default"/>
          <w:rFonts w:cs="FrankRuehl" w:hint="cs"/>
          <w:strike/>
          <w:vanish/>
          <w:sz w:val="22"/>
          <w:szCs w:val="22"/>
          <w:shd w:val="clear" w:color="auto" w:fill="FFFF99"/>
          <w:rtl/>
        </w:rPr>
        <w:t>0.05</w:t>
      </w:r>
      <w:r w:rsidR="007B4DC2" w:rsidRPr="00C6672F">
        <w:rPr>
          <w:rStyle w:val="default"/>
          <w:rFonts w:cs="FrankRuehl" w:hint="cs"/>
          <w:vanish/>
          <w:sz w:val="22"/>
          <w:szCs w:val="22"/>
          <w:shd w:val="clear" w:color="auto" w:fill="FFFF99"/>
          <w:rtl/>
        </w:rPr>
        <w:t xml:space="preserve"> </w:t>
      </w:r>
      <w:r w:rsidR="007B4DC2" w:rsidRPr="00C6672F">
        <w:rPr>
          <w:rStyle w:val="default"/>
          <w:rFonts w:cs="FrankRuehl" w:hint="cs"/>
          <w:vanish/>
          <w:sz w:val="22"/>
          <w:szCs w:val="22"/>
          <w:u w:val="single"/>
          <w:shd w:val="clear" w:color="auto" w:fill="FFFF99"/>
          <w:rtl/>
        </w:rPr>
        <w:t>0.06</w:t>
      </w:r>
      <w:r w:rsidRPr="00C6672F">
        <w:rPr>
          <w:rStyle w:val="default"/>
          <w:rFonts w:cs="FrankRuehl" w:hint="cs"/>
          <w:vanish/>
          <w:sz w:val="22"/>
          <w:szCs w:val="22"/>
          <w:shd w:val="clear" w:color="auto" w:fill="FFFF99"/>
          <w:rtl/>
        </w:rPr>
        <w:t xml:space="preserve"> שקלים חדשים לכל מכל רגיל שנארז בו פרי הדר לפי סולם הגדלים כאמור בתקנות;</w:t>
      </w:r>
    </w:p>
    <w:p w:rsidR="007F7A20" w:rsidRPr="00C6672F" w:rsidRDefault="007F7A20" w:rsidP="005160B1">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(2)</w:t>
      </w:r>
      <w:r w:rsidRPr="00C6672F">
        <w:rPr>
          <w:rStyle w:val="default"/>
          <w:rFonts w:cs="FrankRuehl"/>
          <w:vanish/>
          <w:sz w:val="22"/>
          <w:szCs w:val="22"/>
          <w:shd w:val="clear" w:color="auto" w:fill="FFFF99"/>
          <w:rtl/>
        </w:rPr>
        <w:tab/>
        <w:t>ב</w:t>
      </w:r>
      <w:r w:rsidRPr="00C6672F">
        <w:rPr>
          <w:rStyle w:val="default"/>
          <w:rFonts w:cs="FrankRuehl" w:hint="cs"/>
          <w:vanish/>
          <w:sz w:val="22"/>
          <w:szCs w:val="22"/>
          <w:shd w:val="clear" w:color="auto" w:fill="FFFF99"/>
          <w:rtl/>
        </w:rPr>
        <w:t>עד פרי בצובר -</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מכפלה של </w:t>
      </w:r>
      <w:r w:rsidR="005160B1" w:rsidRPr="00C6672F">
        <w:rPr>
          <w:rStyle w:val="default"/>
          <w:rFonts w:cs="FrankRuehl" w:hint="cs"/>
          <w:strike/>
          <w:vanish/>
          <w:sz w:val="22"/>
          <w:szCs w:val="22"/>
          <w:shd w:val="clear" w:color="auto" w:fill="FFFF99"/>
          <w:rtl/>
        </w:rPr>
        <w:t>0.05</w:t>
      </w:r>
      <w:r w:rsidR="005160B1" w:rsidRPr="00C6672F">
        <w:rPr>
          <w:rStyle w:val="default"/>
          <w:rFonts w:cs="FrankRuehl" w:hint="cs"/>
          <w:vanish/>
          <w:sz w:val="22"/>
          <w:szCs w:val="22"/>
          <w:shd w:val="clear" w:color="auto" w:fill="FFFF99"/>
          <w:rtl/>
        </w:rPr>
        <w:t xml:space="preserve"> </w:t>
      </w:r>
      <w:r w:rsidR="005160B1" w:rsidRPr="00C6672F">
        <w:rPr>
          <w:rStyle w:val="default"/>
          <w:rFonts w:cs="FrankRuehl" w:hint="cs"/>
          <w:vanish/>
          <w:sz w:val="22"/>
          <w:szCs w:val="22"/>
          <w:u w:val="single"/>
          <w:shd w:val="clear" w:color="auto" w:fill="FFFF99"/>
          <w:rtl/>
        </w:rPr>
        <w:t>0.06</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p>
    <w:p w:rsidR="007F7A20" w:rsidRPr="00C6672F" w:rsidRDefault="007F7A20" w:rsidP="001F2A89">
      <w:pPr>
        <w:pStyle w:val="P22"/>
        <w:spacing w:before="0"/>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1F2A89"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0.07</w:t>
      </w:r>
      <w:r w:rsidRPr="00C6672F">
        <w:rPr>
          <w:rStyle w:val="default"/>
          <w:rFonts w:cs="FrankRuehl" w:hint="cs"/>
          <w:vanish/>
          <w:sz w:val="22"/>
          <w:szCs w:val="22"/>
          <w:shd w:val="clear" w:color="auto" w:fill="FFFF99"/>
          <w:rtl/>
        </w:rPr>
        <w:t xml:space="preserve"> </w:t>
      </w:r>
      <w:r w:rsidR="001F2A89" w:rsidRPr="00C6672F">
        <w:rPr>
          <w:rStyle w:val="default"/>
          <w:rFonts w:cs="FrankRuehl" w:hint="cs"/>
          <w:vanish/>
          <w:sz w:val="22"/>
          <w:szCs w:val="22"/>
          <w:u w:val="single"/>
          <w:shd w:val="clear" w:color="auto" w:fill="FFFF99"/>
          <w:rtl/>
        </w:rPr>
        <w:t>0.08</w:t>
      </w:r>
      <w:r w:rsidR="001F2A89"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7F7A20" w:rsidRPr="00C6672F" w:rsidRDefault="007F7A20" w:rsidP="00963D9C">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963D9C" w:rsidRPr="00C6672F">
        <w:rPr>
          <w:rStyle w:val="default"/>
          <w:rFonts w:cs="FrankRuehl" w:hint="cs"/>
          <w:strike/>
          <w:vanish/>
          <w:sz w:val="22"/>
          <w:szCs w:val="22"/>
          <w:shd w:val="clear" w:color="auto" w:fill="FFFF99"/>
          <w:rtl/>
        </w:rPr>
        <w:t>0.07</w:t>
      </w:r>
      <w:r w:rsidR="00963D9C" w:rsidRPr="00C6672F">
        <w:rPr>
          <w:rStyle w:val="default"/>
          <w:rFonts w:cs="FrankRuehl" w:hint="cs"/>
          <w:vanish/>
          <w:sz w:val="22"/>
          <w:szCs w:val="22"/>
          <w:shd w:val="clear" w:color="auto" w:fill="FFFF99"/>
          <w:rtl/>
        </w:rPr>
        <w:t xml:space="preserve"> </w:t>
      </w:r>
      <w:r w:rsidR="00963D9C" w:rsidRPr="00C6672F">
        <w:rPr>
          <w:rStyle w:val="default"/>
          <w:rFonts w:cs="FrankRuehl" w:hint="cs"/>
          <w:vanish/>
          <w:sz w:val="22"/>
          <w:szCs w:val="22"/>
          <w:u w:val="single"/>
          <w:shd w:val="clear" w:color="auto" w:fill="FFFF99"/>
          <w:rtl/>
        </w:rPr>
        <w:t>0.08</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p>
    <w:p w:rsidR="00B33CA8" w:rsidRPr="00C6672F" w:rsidRDefault="00B33CA8" w:rsidP="00B33CA8">
      <w:pPr>
        <w:pStyle w:val="P22"/>
        <w:spacing w:before="0"/>
        <w:ind w:left="0" w:right="1134"/>
        <w:rPr>
          <w:rStyle w:val="default"/>
          <w:rFonts w:cs="FrankRuehl" w:hint="cs"/>
          <w:vanish/>
          <w:sz w:val="20"/>
          <w:szCs w:val="20"/>
          <w:shd w:val="clear" w:color="auto" w:fill="FFFF99"/>
          <w:rtl/>
        </w:rPr>
      </w:pPr>
    </w:p>
    <w:p w:rsidR="00814209" w:rsidRPr="00C6672F" w:rsidRDefault="00814209" w:rsidP="00814209">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1.10.1997</w:t>
      </w:r>
    </w:p>
    <w:p w:rsidR="00814209" w:rsidRPr="00C6672F" w:rsidRDefault="00721BD7" w:rsidP="00814209">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(מס' 2) תשנ"ז-1997</w:t>
      </w:r>
    </w:p>
    <w:p w:rsidR="00814209" w:rsidRPr="00C6672F" w:rsidRDefault="00814209" w:rsidP="00721BD7">
      <w:pPr>
        <w:pStyle w:val="P22"/>
        <w:spacing w:before="0"/>
        <w:ind w:left="0" w:right="1134"/>
        <w:rPr>
          <w:rFonts w:cs="FrankRuehl" w:hint="cs"/>
          <w:vanish/>
          <w:szCs w:val="20"/>
          <w:shd w:val="clear" w:color="auto" w:fill="FFFF99"/>
          <w:rtl/>
        </w:rPr>
      </w:pPr>
      <w:hyperlink r:id="rId44" w:history="1">
        <w:r w:rsidR="00721BD7" w:rsidRPr="00C6672F">
          <w:rPr>
            <w:rStyle w:val="Hyperlink"/>
            <w:rFonts w:cs="FrankRuehl" w:hint="cs"/>
            <w:vanish/>
            <w:szCs w:val="20"/>
            <w:shd w:val="clear" w:color="auto" w:fill="FFFF99"/>
            <w:rtl/>
          </w:rPr>
          <w:t>ק"ת תשנ"ז מ</w:t>
        </w:r>
        <w:r w:rsidRPr="00C6672F">
          <w:rPr>
            <w:rStyle w:val="Hyperlink"/>
            <w:rFonts w:cs="FrankRuehl" w:hint="cs"/>
            <w:vanish/>
            <w:szCs w:val="20"/>
            <w:shd w:val="clear" w:color="auto" w:fill="FFFF99"/>
            <w:rtl/>
          </w:rPr>
          <w:t>ס' 5852</w:t>
        </w:r>
      </w:hyperlink>
      <w:r w:rsidRPr="00C6672F">
        <w:rPr>
          <w:rFonts w:cs="FrankRuehl" w:hint="cs"/>
          <w:vanish/>
          <w:szCs w:val="20"/>
          <w:shd w:val="clear" w:color="auto" w:fill="FFFF99"/>
          <w:rtl/>
        </w:rPr>
        <w:t xml:space="preserve"> מיום 19.9.1997 עמ' 1228</w:t>
      </w:r>
    </w:p>
    <w:p w:rsidR="00721BD7" w:rsidRPr="00C6672F" w:rsidRDefault="00D1629B" w:rsidP="00721BD7">
      <w:pPr>
        <w:pStyle w:val="P22"/>
        <w:spacing w:before="0"/>
        <w:ind w:left="0" w:right="1134"/>
        <w:rPr>
          <w:rStyle w:val="default"/>
          <w:rFonts w:cs="FrankRuehl" w:hint="cs"/>
          <w:vanish/>
          <w:shd w:val="clear" w:color="auto" w:fill="FFFF99"/>
          <w:rtl/>
        </w:rPr>
      </w:pPr>
      <w:r w:rsidRPr="00C6672F">
        <w:rPr>
          <w:rStyle w:val="default"/>
          <w:rFonts w:cs="FrankRuehl" w:hint="cs"/>
          <w:vanish/>
          <w:sz w:val="20"/>
          <w:szCs w:val="20"/>
          <w:shd w:val="clear" w:color="auto" w:fill="FFFF99"/>
          <w:rtl/>
        </w:rPr>
        <w:t>(הסכומים נותרו ללא שינוי)</w:t>
      </w:r>
    </w:p>
    <w:p w:rsidR="00B33CA8" w:rsidRPr="00C6672F" w:rsidRDefault="00B33CA8" w:rsidP="00B33CA8">
      <w:pPr>
        <w:pStyle w:val="P22"/>
        <w:spacing w:before="0"/>
        <w:ind w:left="0" w:right="1134"/>
        <w:rPr>
          <w:rStyle w:val="default"/>
          <w:rFonts w:cs="FrankRuehl" w:hint="cs"/>
          <w:vanish/>
          <w:sz w:val="20"/>
          <w:szCs w:val="20"/>
          <w:shd w:val="clear" w:color="auto" w:fill="FFFF99"/>
          <w:rtl/>
        </w:rPr>
      </w:pPr>
    </w:p>
    <w:p w:rsidR="00DB383D" w:rsidRPr="00C6672F" w:rsidRDefault="00DB383D" w:rsidP="00DB383D">
      <w:pPr>
        <w:pStyle w:val="P22"/>
        <w:spacing w:before="0"/>
        <w:ind w:left="1021"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1.1.1999</w:t>
      </w:r>
    </w:p>
    <w:p w:rsidR="00DB383D" w:rsidRPr="00C6672F" w:rsidRDefault="00DB383D" w:rsidP="00DB383D">
      <w:pPr>
        <w:pStyle w:val="P22"/>
        <w:spacing w:before="0"/>
        <w:ind w:left="1021" w:right="1134"/>
        <w:rPr>
          <w:rFonts w:cs="FrankRuehl" w:hint="cs"/>
          <w:b/>
          <w:bCs/>
          <w:vanish/>
          <w:szCs w:val="20"/>
          <w:shd w:val="clear" w:color="auto" w:fill="FFFF99"/>
          <w:rtl/>
        </w:rPr>
      </w:pPr>
      <w:r w:rsidRPr="00C6672F">
        <w:rPr>
          <w:rFonts w:cs="FrankRuehl" w:hint="cs"/>
          <w:b/>
          <w:bCs/>
          <w:vanish/>
          <w:szCs w:val="20"/>
          <w:shd w:val="clear" w:color="auto" w:fill="FFFF99"/>
          <w:rtl/>
        </w:rPr>
        <w:t>הודעה תשנ"ט-1999</w:t>
      </w:r>
    </w:p>
    <w:p w:rsidR="00DB383D" w:rsidRPr="00C6672F" w:rsidRDefault="00DB383D" w:rsidP="00DB383D">
      <w:pPr>
        <w:pStyle w:val="P22"/>
        <w:spacing w:before="0"/>
        <w:ind w:left="1021" w:right="1134"/>
        <w:rPr>
          <w:rStyle w:val="default"/>
          <w:rFonts w:cs="FrankRuehl" w:hint="cs"/>
          <w:vanish/>
          <w:sz w:val="20"/>
          <w:szCs w:val="20"/>
          <w:shd w:val="clear" w:color="auto" w:fill="FFFF99"/>
          <w:rtl/>
        </w:rPr>
      </w:pPr>
      <w:hyperlink r:id="rId45" w:history="1">
        <w:r w:rsidRPr="00C6672F">
          <w:rPr>
            <w:rStyle w:val="Hyperlink"/>
            <w:rFonts w:cs="FrankRuehl" w:hint="cs"/>
            <w:vanish/>
            <w:szCs w:val="20"/>
            <w:shd w:val="clear" w:color="auto" w:fill="FFFF99"/>
            <w:rtl/>
          </w:rPr>
          <w:t>ק"ת תשנ"ט מס' 5953</w:t>
        </w:r>
      </w:hyperlink>
      <w:r w:rsidRPr="00C6672F">
        <w:rPr>
          <w:rFonts w:cs="FrankRuehl" w:hint="cs"/>
          <w:vanish/>
          <w:szCs w:val="20"/>
          <w:shd w:val="clear" w:color="auto" w:fill="FFFF99"/>
          <w:rtl/>
        </w:rPr>
        <w:t xml:space="preserve"> מיום 22.2.1999 עמ' 389</w:t>
      </w:r>
    </w:p>
    <w:p w:rsidR="006C7EC8" w:rsidRPr="00C6672F" w:rsidRDefault="006C7EC8" w:rsidP="00DB383D">
      <w:pPr>
        <w:pStyle w:val="P22"/>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00C42D7A"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0.08</w:t>
      </w:r>
      <w:r w:rsidRPr="00C6672F">
        <w:rPr>
          <w:rStyle w:val="default"/>
          <w:rFonts w:cs="FrankRuehl" w:hint="cs"/>
          <w:vanish/>
          <w:sz w:val="22"/>
          <w:szCs w:val="22"/>
          <w:shd w:val="clear" w:color="auto" w:fill="FFFF99"/>
          <w:rtl/>
        </w:rPr>
        <w:t xml:space="preserve"> </w:t>
      </w:r>
      <w:r w:rsidR="008F2331" w:rsidRPr="00C6672F">
        <w:rPr>
          <w:rStyle w:val="default"/>
          <w:rFonts w:cs="FrankRuehl" w:hint="cs"/>
          <w:vanish/>
          <w:sz w:val="22"/>
          <w:szCs w:val="22"/>
          <w:u w:val="single"/>
          <w:shd w:val="clear" w:color="auto" w:fill="FFFF99"/>
          <w:rtl/>
        </w:rPr>
        <w:t>0.09</w:t>
      </w:r>
      <w:r w:rsidR="008F2331"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6C7EC8" w:rsidRPr="00C6672F" w:rsidRDefault="006C7EC8" w:rsidP="001B6279">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001B6279" w:rsidRPr="00C6672F">
        <w:rPr>
          <w:rStyle w:val="default"/>
          <w:rFonts w:cs="FrankRuehl" w:hint="cs"/>
          <w:strike/>
          <w:vanish/>
          <w:sz w:val="22"/>
          <w:szCs w:val="22"/>
          <w:shd w:val="clear" w:color="auto" w:fill="FFFF99"/>
          <w:rtl/>
        </w:rPr>
        <w:t>0.08</w:t>
      </w:r>
      <w:r w:rsidR="001B6279" w:rsidRPr="00C6672F">
        <w:rPr>
          <w:rStyle w:val="default"/>
          <w:rFonts w:cs="FrankRuehl" w:hint="cs"/>
          <w:vanish/>
          <w:sz w:val="22"/>
          <w:szCs w:val="22"/>
          <w:shd w:val="clear" w:color="auto" w:fill="FFFF99"/>
          <w:rtl/>
        </w:rPr>
        <w:t xml:space="preserve"> </w:t>
      </w:r>
      <w:r w:rsidR="001B6279" w:rsidRPr="00C6672F">
        <w:rPr>
          <w:rStyle w:val="default"/>
          <w:rFonts w:cs="FrankRuehl" w:hint="cs"/>
          <w:vanish/>
          <w:sz w:val="22"/>
          <w:szCs w:val="22"/>
          <w:u w:val="single"/>
          <w:shd w:val="clear" w:color="auto" w:fill="FFFF99"/>
          <w:rtl/>
        </w:rPr>
        <w:t>0.09</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p>
    <w:p w:rsidR="00B33CA8" w:rsidRPr="00C6672F" w:rsidRDefault="00B33CA8" w:rsidP="00B33CA8">
      <w:pPr>
        <w:pStyle w:val="P22"/>
        <w:spacing w:before="0"/>
        <w:ind w:left="0" w:right="1134"/>
        <w:rPr>
          <w:rStyle w:val="default"/>
          <w:rFonts w:cs="FrankRuehl" w:hint="cs"/>
          <w:vanish/>
          <w:sz w:val="20"/>
          <w:szCs w:val="20"/>
          <w:shd w:val="clear" w:color="auto" w:fill="FFFF99"/>
          <w:rtl/>
        </w:rPr>
      </w:pPr>
    </w:p>
    <w:p w:rsidR="0066445D" w:rsidRPr="00C6672F" w:rsidRDefault="0066445D" w:rsidP="0066445D">
      <w:pPr>
        <w:pStyle w:val="P22"/>
        <w:spacing w:before="0"/>
        <w:ind w:left="0"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1.4.2002</w:t>
      </w:r>
    </w:p>
    <w:p w:rsidR="0066445D" w:rsidRPr="00C6672F" w:rsidRDefault="0066445D" w:rsidP="0066445D">
      <w:pPr>
        <w:pStyle w:val="P22"/>
        <w:spacing w:before="0"/>
        <w:ind w:left="0" w:right="1134"/>
        <w:rPr>
          <w:rFonts w:cs="FrankRuehl" w:hint="cs"/>
          <w:b/>
          <w:bCs/>
          <w:vanish/>
          <w:szCs w:val="20"/>
          <w:shd w:val="clear" w:color="auto" w:fill="FFFF99"/>
          <w:rtl/>
        </w:rPr>
      </w:pPr>
      <w:r w:rsidRPr="00C6672F">
        <w:rPr>
          <w:rFonts w:cs="FrankRuehl" w:hint="cs"/>
          <w:b/>
          <w:bCs/>
          <w:vanish/>
          <w:szCs w:val="20"/>
          <w:shd w:val="clear" w:color="auto" w:fill="FFFF99"/>
          <w:rtl/>
        </w:rPr>
        <w:t>הודעה תשס"ב-2002</w:t>
      </w:r>
    </w:p>
    <w:p w:rsidR="000C2662" w:rsidRPr="00C6672F" w:rsidRDefault="0066445D" w:rsidP="0066445D">
      <w:pPr>
        <w:pStyle w:val="P22"/>
        <w:spacing w:before="0"/>
        <w:ind w:left="0" w:right="1134"/>
        <w:rPr>
          <w:rFonts w:cs="FrankRuehl" w:hint="cs"/>
          <w:vanish/>
          <w:szCs w:val="20"/>
          <w:shd w:val="clear" w:color="auto" w:fill="FFFF99"/>
          <w:rtl/>
        </w:rPr>
      </w:pPr>
      <w:hyperlink r:id="rId46" w:history="1">
        <w:r w:rsidRPr="00C6672F">
          <w:rPr>
            <w:rStyle w:val="Hyperlink"/>
            <w:rFonts w:cs="FrankRuehl" w:hint="cs"/>
            <w:vanish/>
            <w:szCs w:val="20"/>
            <w:shd w:val="clear" w:color="auto" w:fill="FFFF99"/>
            <w:rtl/>
          </w:rPr>
          <w:t>ק"ת תשס"ב מס' 6184</w:t>
        </w:r>
      </w:hyperlink>
      <w:r w:rsidRPr="00C6672F">
        <w:rPr>
          <w:rFonts w:cs="FrankRuehl" w:hint="cs"/>
          <w:vanish/>
          <w:szCs w:val="20"/>
          <w:shd w:val="clear" w:color="auto" w:fill="FFFF99"/>
          <w:rtl/>
        </w:rPr>
        <w:t xml:space="preserve"> מיום 16.7.2002 עמ' 1012</w:t>
      </w:r>
    </w:p>
    <w:p w:rsidR="00B33CA8" w:rsidRPr="00C6672F" w:rsidRDefault="0066445D" w:rsidP="0066445D">
      <w:pPr>
        <w:pStyle w:val="P22"/>
        <w:spacing w:before="0"/>
        <w:ind w:left="0" w:right="1134"/>
        <w:rPr>
          <w:rStyle w:val="default"/>
          <w:rFonts w:cs="FrankRuehl" w:hint="cs"/>
          <w:vanish/>
          <w:shd w:val="clear" w:color="auto" w:fill="FFFF99"/>
          <w:rtl/>
        </w:rPr>
      </w:pPr>
      <w:r w:rsidRPr="00C6672F">
        <w:rPr>
          <w:rStyle w:val="default"/>
          <w:rFonts w:cs="FrankRuehl" w:hint="cs"/>
          <w:vanish/>
          <w:sz w:val="20"/>
          <w:szCs w:val="20"/>
          <w:shd w:val="clear" w:color="auto" w:fill="FFFF99"/>
          <w:rtl/>
        </w:rPr>
        <w:t>(הסכומים נותרו ללא שינוי)</w:t>
      </w:r>
    </w:p>
    <w:p w:rsidR="00B33CA8" w:rsidRPr="00C6672F" w:rsidRDefault="00B33CA8" w:rsidP="00B33CA8">
      <w:pPr>
        <w:pStyle w:val="P22"/>
        <w:spacing w:before="0"/>
        <w:ind w:left="0" w:right="1134"/>
        <w:rPr>
          <w:rStyle w:val="default"/>
          <w:rFonts w:cs="FrankRuehl" w:hint="cs"/>
          <w:vanish/>
          <w:sz w:val="20"/>
          <w:szCs w:val="20"/>
          <w:shd w:val="clear" w:color="auto" w:fill="FFFF99"/>
          <w:rtl/>
        </w:rPr>
      </w:pPr>
    </w:p>
    <w:p w:rsidR="002B1576" w:rsidRPr="00C6672F" w:rsidRDefault="002B1576" w:rsidP="002B1576">
      <w:pPr>
        <w:pStyle w:val="P22"/>
        <w:spacing w:before="0"/>
        <w:ind w:left="1021" w:right="1134"/>
        <w:rPr>
          <w:rFonts w:cs="FrankRuehl" w:hint="cs"/>
          <w:vanish/>
          <w:color w:val="FF0000"/>
          <w:szCs w:val="20"/>
          <w:shd w:val="clear" w:color="auto" w:fill="FFFF99"/>
          <w:rtl/>
        </w:rPr>
      </w:pPr>
      <w:r w:rsidRPr="00C6672F">
        <w:rPr>
          <w:rFonts w:cs="FrankRuehl" w:hint="cs"/>
          <w:vanish/>
          <w:color w:val="FF0000"/>
          <w:szCs w:val="20"/>
          <w:shd w:val="clear" w:color="auto" w:fill="FFFF99"/>
          <w:rtl/>
        </w:rPr>
        <w:t>מיום 1.10.2002</w:t>
      </w:r>
    </w:p>
    <w:p w:rsidR="002B1576" w:rsidRPr="00C6672F" w:rsidRDefault="002B1576" w:rsidP="002B1576">
      <w:pPr>
        <w:pStyle w:val="P22"/>
        <w:spacing w:before="0"/>
        <w:ind w:left="1021" w:right="1134"/>
        <w:rPr>
          <w:rFonts w:cs="FrankRuehl" w:hint="cs"/>
          <w:b/>
          <w:bCs/>
          <w:vanish/>
          <w:szCs w:val="20"/>
          <w:shd w:val="clear" w:color="auto" w:fill="FFFF99"/>
          <w:rtl/>
        </w:rPr>
      </w:pPr>
      <w:r w:rsidRPr="00C6672F">
        <w:rPr>
          <w:rFonts w:cs="FrankRuehl" w:hint="cs"/>
          <w:b/>
          <w:bCs/>
          <w:vanish/>
          <w:szCs w:val="20"/>
          <w:shd w:val="clear" w:color="auto" w:fill="FFFF99"/>
          <w:rtl/>
        </w:rPr>
        <w:t>הודעה תשס"ג-2002</w:t>
      </w:r>
    </w:p>
    <w:p w:rsidR="002B1576" w:rsidRPr="00C6672F" w:rsidRDefault="002B1576" w:rsidP="002B1576">
      <w:pPr>
        <w:pStyle w:val="P22"/>
        <w:spacing w:before="0"/>
        <w:ind w:left="1021" w:right="1134"/>
        <w:rPr>
          <w:rStyle w:val="default"/>
          <w:rFonts w:cs="FrankRuehl" w:hint="cs"/>
          <w:vanish/>
          <w:sz w:val="20"/>
          <w:szCs w:val="20"/>
          <w:shd w:val="clear" w:color="auto" w:fill="FFFF99"/>
          <w:rtl/>
        </w:rPr>
      </w:pPr>
      <w:hyperlink r:id="rId47" w:history="1">
        <w:r w:rsidRPr="00C6672F">
          <w:rPr>
            <w:rStyle w:val="Hyperlink"/>
            <w:rFonts w:cs="FrankRuehl" w:hint="cs"/>
            <w:vanish/>
            <w:szCs w:val="20"/>
            <w:shd w:val="clear" w:color="auto" w:fill="FFFF99"/>
            <w:rtl/>
          </w:rPr>
          <w:t>ק"ת תשס"ג מס' 6197</w:t>
        </w:r>
      </w:hyperlink>
      <w:r w:rsidRPr="00C6672F">
        <w:rPr>
          <w:rFonts w:cs="FrankRuehl" w:hint="cs"/>
          <w:vanish/>
          <w:szCs w:val="20"/>
          <w:shd w:val="clear" w:color="auto" w:fill="FFFF99"/>
          <w:rtl/>
        </w:rPr>
        <w:t xml:space="preserve"> מיום 11.9.2002 עמ' 7</w:t>
      </w:r>
    </w:p>
    <w:p w:rsidR="00FA407F" w:rsidRPr="00C6672F" w:rsidRDefault="00FA407F" w:rsidP="002B1576">
      <w:pPr>
        <w:pStyle w:val="P22"/>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גרת פיקוח על אריזה מחדש, לכל מכל פרי שאושר לאריזה מחדש</w:t>
      </w:r>
      <w:r w:rsidRPr="00C6672F">
        <w:rPr>
          <w:rStyle w:val="default"/>
          <w:rFonts w:cs="FrankRuehl"/>
          <w:vanish/>
          <w:sz w:val="22"/>
          <w:szCs w:val="22"/>
          <w:shd w:val="clear" w:color="auto" w:fill="FFFF99"/>
          <w:rtl/>
        </w:rPr>
        <w:t xml:space="preserve"> –</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0.09</w:t>
      </w:r>
      <w:r w:rsidRPr="00C6672F">
        <w:rPr>
          <w:rStyle w:val="default"/>
          <w:rFonts w:cs="FrankRuehl" w:hint="cs"/>
          <w:vanish/>
          <w:sz w:val="22"/>
          <w:szCs w:val="22"/>
          <w:shd w:val="clear" w:color="auto" w:fill="FFFF99"/>
          <w:rtl/>
        </w:rPr>
        <w:t xml:space="preserve"> </w:t>
      </w:r>
      <w:r w:rsidR="00AA7E4F" w:rsidRPr="00C6672F">
        <w:rPr>
          <w:rStyle w:val="default"/>
          <w:rFonts w:cs="FrankRuehl" w:hint="cs"/>
          <w:vanish/>
          <w:sz w:val="22"/>
          <w:szCs w:val="22"/>
          <w:u w:val="single"/>
          <w:shd w:val="clear" w:color="auto" w:fill="FFFF99"/>
          <w:rtl/>
        </w:rPr>
        <w:t>0.10</w:t>
      </w:r>
      <w:r w:rsidR="00AA7E4F"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shd w:val="clear" w:color="auto" w:fill="FFFF99"/>
          <w:rtl/>
        </w:rPr>
        <w:t>שקלים חדשים;</w:t>
      </w:r>
    </w:p>
    <w:p w:rsidR="00FA407F" w:rsidRPr="00C6672F" w:rsidRDefault="00FA407F" w:rsidP="00FA407F">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מכפלה של </w:t>
      </w:r>
      <w:r w:rsidRPr="00C6672F">
        <w:rPr>
          <w:rStyle w:val="default"/>
          <w:rFonts w:cs="FrankRuehl" w:hint="cs"/>
          <w:strike/>
          <w:vanish/>
          <w:sz w:val="22"/>
          <w:szCs w:val="22"/>
          <w:shd w:val="clear" w:color="auto" w:fill="FFFF99"/>
          <w:rtl/>
        </w:rPr>
        <w:t>0.09</w:t>
      </w:r>
      <w:r w:rsidR="00AA7E4F" w:rsidRPr="00C6672F">
        <w:rPr>
          <w:rStyle w:val="default"/>
          <w:rFonts w:cs="FrankRuehl" w:hint="cs"/>
          <w:vanish/>
          <w:sz w:val="22"/>
          <w:szCs w:val="22"/>
          <w:shd w:val="clear" w:color="auto" w:fill="FFFF99"/>
          <w:rtl/>
        </w:rPr>
        <w:t xml:space="preserve"> </w:t>
      </w:r>
      <w:r w:rsidR="00AA7E4F" w:rsidRPr="00C6672F">
        <w:rPr>
          <w:rStyle w:val="default"/>
          <w:rFonts w:cs="FrankRuehl" w:hint="cs"/>
          <w:vanish/>
          <w:sz w:val="22"/>
          <w:szCs w:val="22"/>
          <w:u w:val="single"/>
          <w:shd w:val="clear" w:color="auto" w:fill="FFFF99"/>
          <w:rtl/>
        </w:rPr>
        <w:t>0.10</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p>
    <w:p w:rsidR="009C0436" w:rsidRPr="00C6672F" w:rsidRDefault="009C0436" w:rsidP="009C0436">
      <w:pPr>
        <w:pStyle w:val="P22"/>
        <w:spacing w:before="0"/>
        <w:ind w:left="0" w:right="1134"/>
        <w:rPr>
          <w:rStyle w:val="default"/>
          <w:rFonts w:cs="FrankRuehl" w:hint="cs"/>
          <w:vanish/>
          <w:sz w:val="20"/>
          <w:szCs w:val="20"/>
          <w:shd w:val="clear" w:color="auto" w:fill="FFFF99"/>
          <w:rtl/>
        </w:rPr>
      </w:pPr>
    </w:p>
    <w:p w:rsidR="00261197" w:rsidRPr="00C6672F" w:rsidRDefault="00261197">
      <w:pPr>
        <w:pStyle w:val="P00"/>
        <w:spacing w:before="0"/>
        <w:ind w:left="0" w:right="1134"/>
        <w:rPr>
          <w:rStyle w:val="default"/>
          <w:rFonts w:cs="FrankRuehl" w:hint="cs"/>
          <w:vanish/>
          <w:color w:val="FF0000"/>
          <w:sz w:val="20"/>
          <w:szCs w:val="20"/>
          <w:shd w:val="clear" w:color="auto" w:fill="FFFF99"/>
          <w:rtl/>
        </w:rPr>
      </w:pPr>
      <w:r w:rsidRPr="00C6672F">
        <w:rPr>
          <w:rStyle w:val="default"/>
          <w:rFonts w:cs="FrankRuehl" w:hint="cs"/>
          <w:vanish/>
          <w:color w:val="FF0000"/>
          <w:sz w:val="20"/>
          <w:szCs w:val="20"/>
          <w:shd w:val="clear" w:color="auto" w:fill="FFFF99"/>
          <w:rtl/>
        </w:rPr>
        <w:t>מיום 1.7.2007</w:t>
      </w:r>
    </w:p>
    <w:p w:rsidR="00261197" w:rsidRPr="00C6672F" w:rsidRDefault="00261197">
      <w:pPr>
        <w:pStyle w:val="P00"/>
        <w:spacing w:before="0"/>
        <w:ind w:left="0" w:right="1134"/>
        <w:rPr>
          <w:rStyle w:val="default"/>
          <w:rFonts w:cs="FrankRuehl" w:hint="cs"/>
          <w:vanish/>
          <w:sz w:val="20"/>
          <w:szCs w:val="20"/>
          <w:shd w:val="clear" w:color="auto" w:fill="FFFF99"/>
          <w:rtl/>
        </w:rPr>
      </w:pPr>
      <w:r w:rsidRPr="00C6672F">
        <w:rPr>
          <w:rStyle w:val="default"/>
          <w:rFonts w:cs="FrankRuehl" w:hint="cs"/>
          <w:b/>
          <w:bCs/>
          <w:vanish/>
          <w:sz w:val="20"/>
          <w:szCs w:val="20"/>
          <w:shd w:val="clear" w:color="auto" w:fill="FFFF99"/>
          <w:rtl/>
        </w:rPr>
        <w:t>הודעה תשס"ח-2008</w:t>
      </w:r>
    </w:p>
    <w:p w:rsidR="00261197" w:rsidRPr="00C6672F" w:rsidRDefault="00261197">
      <w:pPr>
        <w:pStyle w:val="P00"/>
        <w:spacing w:before="0"/>
        <w:ind w:left="0" w:right="1134"/>
        <w:rPr>
          <w:rStyle w:val="default"/>
          <w:rFonts w:cs="FrankRuehl" w:hint="cs"/>
          <w:vanish/>
          <w:sz w:val="20"/>
          <w:szCs w:val="20"/>
          <w:shd w:val="clear" w:color="auto" w:fill="FFFF99"/>
          <w:rtl/>
        </w:rPr>
      </w:pPr>
      <w:hyperlink r:id="rId48" w:history="1">
        <w:r w:rsidRPr="00C6672F">
          <w:rPr>
            <w:rStyle w:val="Hyperlink"/>
            <w:rFonts w:cs="FrankRuehl" w:hint="cs"/>
            <w:vanish/>
            <w:szCs w:val="20"/>
            <w:shd w:val="clear" w:color="auto" w:fill="FFFF99"/>
            <w:rtl/>
          </w:rPr>
          <w:t>ק"ת תשס"ח מס' 6658</w:t>
        </w:r>
      </w:hyperlink>
      <w:r w:rsidRPr="00C6672F">
        <w:rPr>
          <w:rStyle w:val="default"/>
          <w:rFonts w:cs="FrankRuehl" w:hint="cs"/>
          <w:vanish/>
          <w:sz w:val="20"/>
          <w:szCs w:val="20"/>
          <w:shd w:val="clear" w:color="auto" w:fill="FFFF99"/>
          <w:rtl/>
        </w:rPr>
        <w:t xml:space="preserve"> מיום 30.3.2008 עמ' 646</w:t>
      </w:r>
    </w:p>
    <w:p w:rsidR="00261197" w:rsidRPr="00C6672F" w:rsidRDefault="00261197">
      <w:pPr>
        <w:pStyle w:val="P00"/>
        <w:spacing w:before="0"/>
        <w:ind w:left="0" w:right="1134"/>
        <w:rPr>
          <w:rStyle w:val="default"/>
          <w:rFonts w:cs="FrankRuehl" w:hint="cs"/>
          <w:vanish/>
          <w:sz w:val="20"/>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754B5D" w:rsidRPr="00C6672F" w:rsidRDefault="00754B5D" w:rsidP="00754B5D">
      <w:pPr>
        <w:pStyle w:val="P00"/>
        <w:spacing w:before="0"/>
        <w:ind w:left="0" w:right="1134"/>
        <w:rPr>
          <w:rStyle w:val="default"/>
          <w:rFonts w:cs="FrankRuehl" w:hint="cs"/>
          <w:vanish/>
          <w:sz w:val="20"/>
          <w:szCs w:val="20"/>
          <w:shd w:val="clear" w:color="auto" w:fill="FFFF99"/>
          <w:rtl/>
        </w:rPr>
      </w:pPr>
    </w:p>
    <w:p w:rsidR="00754B5D" w:rsidRPr="00C6672F" w:rsidRDefault="00754B5D" w:rsidP="00754B5D">
      <w:pPr>
        <w:pStyle w:val="P00"/>
        <w:spacing w:before="0"/>
        <w:ind w:left="0" w:right="1134"/>
        <w:rPr>
          <w:rStyle w:val="default"/>
          <w:rFonts w:cs="FrankRuehl" w:hint="cs"/>
          <w:vanish/>
          <w:color w:val="FF0000"/>
          <w:sz w:val="20"/>
          <w:szCs w:val="20"/>
          <w:shd w:val="clear" w:color="auto" w:fill="FFFF99"/>
          <w:rtl/>
        </w:rPr>
      </w:pPr>
      <w:r w:rsidRPr="00C6672F">
        <w:rPr>
          <w:rStyle w:val="default"/>
          <w:rFonts w:cs="FrankRuehl" w:hint="cs"/>
          <w:vanish/>
          <w:color w:val="FF0000"/>
          <w:sz w:val="20"/>
          <w:szCs w:val="20"/>
          <w:shd w:val="clear" w:color="auto" w:fill="FFFF99"/>
          <w:rtl/>
        </w:rPr>
        <w:t>מיום 1.7.2008</w:t>
      </w:r>
    </w:p>
    <w:p w:rsidR="00754B5D" w:rsidRPr="00C6672F" w:rsidRDefault="00754B5D" w:rsidP="00754B5D">
      <w:pPr>
        <w:pStyle w:val="P00"/>
        <w:spacing w:before="0"/>
        <w:ind w:left="0" w:right="1134"/>
        <w:rPr>
          <w:rStyle w:val="default"/>
          <w:rFonts w:cs="FrankRuehl" w:hint="cs"/>
          <w:vanish/>
          <w:sz w:val="20"/>
          <w:szCs w:val="20"/>
          <w:shd w:val="clear" w:color="auto" w:fill="FFFF99"/>
          <w:rtl/>
        </w:rPr>
      </w:pPr>
      <w:r w:rsidRPr="00C6672F">
        <w:rPr>
          <w:rStyle w:val="default"/>
          <w:rFonts w:cs="FrankRuehl" w:hint="cs"/>
          <w:b/>
          <w:bCs/>
          <w:vanish/>
          <w:sz w:val="20"/>
          <w:szCs w:val="20"/>
          <w:shd w:val="clear" w:color="auto" w:fill="FFFF99"/>
          <w:rtl/>
        </w:rPr>
        <w:t>הודעה תשס"ט-2009</w:t>
      </w:r>
    </w:p>
    <w:p w:rsidR="00754B5D" w:rsidRPr="00C6672F" w:rsidRDefault="00754B5D" w:rsidP="004636FB">
      <w:pPr>
        <w:pStyle w:val="P00"/>
        <w:spacing w:before="0"/>
        <w:ind w:left="0" w:right="1134"/>
        <w:rPr>
          <w:rStyle w:val="default"/>
          <w:rFonts w:cs="FrankRuehl" w:hint="cs"/>
          <w:vanish/>
          <w:sz w:val="20"/>
          <w:szCs w:val="20"/>
          <w:shd w:val="clear" w:color="auto" w:fill="FFFF99"/>
          <w:rtl/>
        </w:rPr>
      </w:pPr>
      <w:hyperlink r:id="rId49" w:history="1">
        <w:r w:rsidRPr="00C6672F">
          <w:rPr>
            <w:rStyle w:val="Hyperlink"/>
            <w:rFonts w:cs="FrankRuehl" w:hint="cs"/>
            <w:vanish/>
            <w:szCs w:val="20"/>
            <w:shd w:val="clear" w:color="auto" w:fill="FFFF99"/>
            <w:rtl/>
          </w:rPr>
          <w:t>ק"ת תשס"ט מס' 6794</w:t>
        </w:r>
      </w:hyperlink>
      <w:r w:rsidRPr="00C6672F">
        <w:rPr>
          <w:rStyle w:val="default"/>
          <w:rFonts w:cs="FrankRuehl" w:hint="cs"/>
          <w:vanish/>
          <w:sz w:val="20"/>
          <w:szCs w:val="20"/>
          <w:shd w:val="clear" w:color="auto" w:fill="FFFF99"/>
          <w:rtl/>
        </w:rPr>
        <w:t xml:space="preserve"> מיום 13.7.2009 עמ' 112</w:t>
      </w:r>
      <w:r w:rsidR="004636FB" w:rsidRPr="00C6672F">
        <w:rPr>
          <w:rStyle w:val="default"/>
          <w:rFonts w:cs="FrankRuehl" w:hint="cs"/>
          <w:vanish/>
          <w:sz w:val="20"/>
          <w:szCs w:val="20"/>
          <w:shd w:val="clear" w:color="auto" w:fill="FFFF99"/>
          <w:rtl/>
        </w:rPr>
        <w:t>1</w:t>
      </w:r>
    </w:p>
    <w:p w:rsidR="00754B5D" w:rsidRPr="00C6672F" w:rsidRDefault="00754B5D" w:rsidP="00754B5D">
      <w:pPr>
        <w:pStyle w:val="P00"/>
        <w:spacing w:before="0"/>
        <w:ind w:left="0" w:right="1134"/>
        <w:rPr>
          <w:rStyle w:val="default"/>
          <w:rFonts w:cs="FrankRuehl" w:hint="cs"/>
          <w:vanish/>
          <w:sz w:val="20"/>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945CFF" w:rsidRPr="00C6672F" w:rsidRDefault="00945CFF" w:rsidP="00945CFF">
      <w:pPr>
        <w:pStyle w:val="P00"/>
        <w:spacing w:before="0"/>
        <w:ind w:left="0" w:right="1134"/>
        <w:rPr>
          <w:rStyle w:val="default"/>
          <w:rFonts w:cs="FrankRuehl" w:hint="cs"/>
          <w:vanish/>
          <w:sz w:val="20"/>
          <w:szCs w:val="20"/>
          <w:shd w:val="clear" w:color="auto" w:fill="FFFF99"/>
          <w:rtl/>
        </w:rPr>
      </w:pPr>
    </w:p>
    <w:p w:rsidR="00945CFF" w:rsidRPr="00C6672F" w:rsidRDefault="00945CFF" w:rsidP="00AA4EEA">
      <w:pPr>
        <w:pStyle w:val="P00"/>
        <w:spacing w:before="0"/>
        <w:ind w:left="1021" w:right="1134"/>
        <w:rPr>
          <w:rStyle w:val="default"/>
          <w:rFonts w:cs="FrankRuehl" w:hint="cs"/>
          <w:vanish/>
          <w:color w:val="FF0000"/>
          <w:sz w:val="20"/>
          <w:szCs w:val="20"/>
          <w:shd w:val="clear" w:color="auto" w:fill="FFFF99"/>
          <w:rtl/>
        </w:rPr>
      </w:pPr>
      <w:r w:rsidRPr="00C6672F">
        <w:rPr>
          <w:rStyle w:val="default"/>
          <w:rFonts w:cs="FrankRuehl" w:hint="cs"/>
          <w:vanish/>
          <w:color w:val="FF0000"/>
          <w:sz w:val="20"/>
          <w:szCs w:val="20"/>
          <w:shd w:val="clear" w:color="auto" w:fill="FFFF99"/>
          <w:rtl/>
        </w:rPr>
        <w:t>מיום 1.7.2009</w:t>
      </w:r>
    </w:p>
    <w:p w:rsidR="00945CFF" w:rsidRPr="00C6672F" w:rsidRDefault="00945CFF" w:rsidP="00AA4EEA">
      <w:pPr>
        <w:pStyle w:val="P00"/>
        <w:spacing w:before="0"/>
        <w:ind w:left="1021" w:right="1134"/>
        <w:rPr>
          <w:rStyle w:val="default"/>
          <w:rFonts w:cs="FrankRuehl" w:hint="cs"/>
          <w:vanish/>
          <w:sz w:val="20"/>
          <w:szCs w:val="20"/>
          <w:shd w:val="clear" w:color="auto" w:fill="FFFF99"/>
          <w:rtl/>
        </w:rPr>
      </w:pPr>
      <w:r w:rsidRPr="00C6672F">
        <w:rPr>
          <w:rStyle w:val="default"/>
          <w:rFonts w:cs="FrankRuehl" w:hint="cs"/>
          <w:b/>
          <w:bCs/>
          <w:vanish/>
          <w:sz w:val="20"/>
          <w:szCs w:val="20"/>
          <w:shd w:val="clear" w:color="auto" w:fill="FFFF99"/>
          <w:rtl/>
        </w:rPr>
        <w:t>הודעה (מס' 2) תשס"ט-2009</w:t>
      </w:r>
    </w:p>
    <w:p w:rsidR="00945CFF" w:rsidRPr="00C6672F" w:rsidRDefault="00945CFF" w:rsidP="00AA4EEA">
      <w:pPr>
        <w:pStyle w:val="P00"/>
        <w:spacing w:before="0"/>
        <w:ind w:left="1021" w:right="1134"/>
        <w:rPr>
          <w:rStyle w:val="default"/>
          <w:rFonts w:cs="FrankRuehl" w:hint="cs"/>
          <w:vanish/>
          <w:sz w:val="20"/>
          <w:szCs w:val="20"/>
          <w:shd w:val="clear" w:color="auto" w:fill="FFFF99"/>
          <w:rtl/>
        </w:rPr>
      </w:pPr>
      <w:hyperlink r:id="rId50" w:history="1">
        <w:r w:rsidRPr="00C6672F">
          <w:rPr>
            <w:rStyle w:val="Hyperlink"/>
            <w:rFonts w:cs="FrankRuehl" w:hint="cs"/>
            <w:vanish/>
            <w:szCs w:val="20"/>
            <w:shd w:val="clear" w:color="auto" w:fill="FFFF99"/>
            <w:rtl/>
          </w:rPr>
          <w:t>ק"ת תשס"ט מס' 6803</w:t>
        </w:r>
      </w:hyperlink>
      <w:r w:rsidRPr="00C6672F">
        <w:rPr>
          <w:rStyle w:val="default"/>
          <w:rFonts w:cs="FrankRuehl" w:hint="cs"/>
          <w:vanish/>
          <w:sz w:val="20"/>
          <w:szCs w:val="20"/>
          <w:shd w:val="clear" w:color="auto" w:fill="FFFF99"/>
          <w:rtl/>
        </w:rPr>
        <w:t xml:space="preserve"> מיום 12.8.2009 עמ' 1213</w:t>
      </w:r>
    </w:p>
    <w:p w:rsidR="00BF44DA" w:rsidRPr="00C6672F" w:rsidRDefault="00BF44DA" w:rsidP="00BF44DA">
      <w:pPr>
        <w:pStyle w:val="P22"/>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לכל מכל פרי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0.10</w:t>
      </w:r>
      <w:r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u w:val="single"/>
          <w:shd w:val="clear" w:color="auto" w:fill="FFFF99"/>
          <w:rtl/>
        </w:rPr>
        <w:t>0.11</w:t>
      </w:r>
      <w:r w:rsidRPr="00C6672F">
        <w:rPr>
          <w:rStyle w:val="default"/>
          <w:rFonts w:cs="FrankRuehl" w:hint="cs"/>
          <w:vanish/>
          <w:sz w:val="22"/>
          <w:szCs w:val="22"/>
          <w:shd w:val="clear" w:color="auto" w:fill="FFFF99"/>
          <w:rtl/>
        </w:rPr>
        <w:t xml:space="preserve"> שקלים חדשים;</w:t>
      </w:r>
    </w:p>
    <w:p w:rsidR="00BF44DA" w:rsidRPr="00C6672F" w:rsidRDefault="00BF44DA" w:rsidP="00BF44DA">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 מכפלה של </w:t>
      </w:r>
      <w:r w:rsidRPr="00C6672F">
        <w:rPr>
          <w:rStyle w:val="default"/>
          <w:rFonts w:cs="FrankRuehl" w:hint="cs"/>
          <w:strike/>
          <w:vanish/>
          <w:sz w:val="22"/>
          <w:szCs w:val="22"/>
          <w:shd w:val="clear" w:color="auto" w:fill="FFFF99"/>
          <w:rtl/>
        </w:rPr>
        <w:t>0.10</w:t>
      </w:r>
      <w:r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u w:val="single"/>
          <w:shd w:val="clear" w:color="auto" w:fill="FFFF99"/>
          <w:rtl/>
        </w:rPr>
        <w:t>0.11</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p>
    <w:p w:rsidR="00BF44DA" w:rsidRPr="00C6672F" w:rsidRDefault="00BF44DA" w:rsidP="00EC67A9">
      <w:pPr>
        <w:pStyle w:val="P00"/>
        <w:spacing w:before="0"/>
        <w:ind w:left="1021" w:right="1134"/>
        <w:rPr>
          <w:rStyle w:val="default"/>
          <w:rFonts w:cs="FrankRuehl" w:hint="cs"/>
          <w:vanish/>
          <w:sz w:val="20"/>
          <w:szCs w:val="20"/>
          <w:shd w:val="clear" w:color="auto" w:fill="FFFF99"/>
          <w:rtl/>
        </w:rPr>
      </w:pPr>
    </w:p>
    <w:p w:rsidR="00BF44DA" w:rsidRPr="00C6672F" w:rsidRDefault="00BF44DA" w:rsidP="00EC67A9">
      <w:pPr>
        <w:pStyle w:val="P00"/>
        <w:spacing w:before="0"/>
        <w:ind w:left="1021" w:right="1134"/>
        <w:rPr>
          <w:rStyle w:val="default"/>
          <w:rFonts w:cs="FrankRuehl" w:hint="cs"/>
          <w:vanish/>
          <w:color w:val="FF0000"/>
          <w:sz w:val="20"/>
          <w:szCs w:val="20"/>
          <w:shd w:val="clear" w:color="auto" w:fill="FFFF99"/>
          <w:rtl/>
        </w:rPr>
      </w:pPr>
      <w:r w:rsidRPr="00C6672F">
        <w:rPr>
          <w:rStyle w:val="default"/>
          <w:rFonts w:cs="FrankRuehl" w:hint="cs"/>
          <w:vanish/>
          <w:color w:val="FF0000"/>
          <w:sz w:val="20"/>
          <w:szCs w:val="20"/>
          <w:shd w:val="clear" w:color="auto" w:fill="FFFF99"/>
          <w:rtl/>
        </w:rPr>
        <w:t>מיום 1.7.2010</w:t>
      </w:r>
    </w:p>
    <w:p w:rsidR="00BF44DA" w:rsidRPr="00C6672F" w:rsidRDefault="00BF44DA" w:rsidP="00EC67A9">
      <w:pPr>
        <w:pStyle w:val="P00"/>
        <w:spacing w:before="0"/>
        <w:ind w:left="1021" w:right="1134"/>
        <w:rPr>
          <w:rStyle w:val="default"/>
          <w:rFonts w:cs="FrankRuehl" w:hint="cs"/>
          <w:vanish/>
          <w:sz w:val="20"/>
          <w:szCs w:val="20"/>
          <w:shd w:val="clear" w:color="auto" w:fill="FFFF99"/>
          <w:rtl/>
        </w:rPr>
      </w:pPr>
      <w:r w:rsidRPr="00C6672F">
        <w:rPr>
          <w:rStyle w:val="default"/>
          <w:rFonts w:cs="FrankRuehl" w:hint="cs"/>
          <w:b/>
          <w:bCs/>
          <w:vanish/>
          <w:sz w:val="20"/>
          <w:szCs w:val="20"/>
          <w:shd w:val="clear" w:color="auto" w:fill="FFFF99"/>
          <w:rtl/>
        </w:rPr>
        <w:t>הודעה תש"ע-2010</w:t>
      </w:r>
    </w:p>
    <w:p w:rsidR="00BF44DA" w:rsidRPr="00C6672F" w:rsidRDefault="00BF44DA" w:rsidP="00EC67A9">
      <w:pPr>
        <w:pStyle w:val="P00"/>
        <w:spacing w:before="0"/>
        <w:ind w:left="1021" w:right="1134"/>
        <w:rPr>
          <w:rStyle w:val="default"/>
          <w:rFonts w:cs="FrankRuehl" w:hint="cs"/>
          <w:vanish/>
          <w:sz w:val="20"/>
          <w:szCs w:val="20"/>
          <w:shd w:val="clear" w:color="auto" w:fill="FFFF99"/>
          <w:rtl/>
        </w:rPr>
      </w:pPr>
      <w:hyperlink r:id="rId51" w:history="1">
        <w:r w:rsidRPr="00C6672F">
          <w:rPr>
            <w:rStyle w:val="Hyperlink"/>
            <w:rFonts w:cs="FrankRuehl" w:hint="cs"/>
            <w:vanish/>
            <w:szCs w:val="20"/>
            <w:shd w:val="clear" w:color="auto" w:fill="FFFF99"/>
            <w:rtl/>
          </w:rPr>
          <w:t>ק"ת תש"ע מס' 6923</w:t>
        </w:r>
      </w:hyperlink>
      <w:r w:rsidRPr="00C6672F">
        <w:rPr>
          <w:rStyle w:val="default"/>
          <w:rFonts w:cs="FrankRuehl" w:hint="cs"/>
          <w:vanish/>
          <w:sz w:val="20"/>
          <w:szCs w:val="20"/>
          <w:shd w:val="clear" w:color="auto" w:fill="FFFF99"/>
          <w:rtl/>
        </w:rPr>
        <w:t xml:space="preserve"> מיום 30.8.2010 עמ' 1577</w:t>
      </w:r>
    </w:p>
    <w:p w:rsidR="00945CFF" w:rsidRPr="00C6672F" w:rsidRDefault="00945CFF" w:rsidP="00BF44DA">
      <w:pPr>
        <w:pStyle w:val="P22"/>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לכל מכל פרי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0.1</w:t>
      </w:r>
      <w:r w:rsidR="00BF44DA" w:rsidRPr="00C6672F">
        <w:rPr>
          <w:rStyle w:val="default"/>
          <w:rFonts w:cs="FrankRuehl" w:hint="cs"/>
          <w:strike/>
          <w:vanish/>
          <w:sz w:val="22"/>
          <w:szCs w:val="22"/>
          <w:shd w:val="clear" w:color="auto" w:fill="FFFF99"/>
          <w:rtl/>
        </w:rPr>
        <w:t>1</w:t>
      </w:r>
      <w:r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u w:val="single"/>
          <w:shd w:val="clear" w:color="auto" w:fill="FFFF99"/>
          <w:rtl/>
        </w:rPr>
        <w:t>0.1</w:t>
      </w:r>
      <w:r w:rsidR="00BF44DA" w:rsidRPr="00C6672F">
        <w:rPr>
          <w:rStyle w:val="default"/>
          <w:rFonts w:cs="FrankRuehl" w:hint="cs"/>
          <w:vanish/>
          <w:sz w:val="22"/>
          <w:szCs w:val="22"/>
          <w:u w:val="single"/>
          <w:shd w:val="clear" w:color="auto" w:fill="FFFF99"/>
          <w:rtl/>
        </w:rPr>
        <w:t>0</w:t>
      </w:r>
      <w:r w:rsidRPr="00C6672F">
        <w:rPr>
          <w:rStyle w:val="default"/>
          <w:rFonts w:cs="FrankRuehl" w:hint="cs"/>
          <w:vanish/>
          <w:sz w:val="22"/>
          <w:szCs w:val="22"/>
          <w:shd w:val="clear" w:color="auto" w:fill="FFFF99"/>
          <w:rtl/>
        </w:rPr>
        <w:t xml:space="preserve"> שקלים חדשים;</w:t>
      </w:r>
    </w:p>
    <w:p w:rsidR="00945CFF" w:rsidRPr="00C6672F" w:rsidRDefault="00945CFF" w:rsidP="00BF44DA">
      <w:pPr>
        <w:pStyle w:val="P22"/>
        <w:spacing w:before="0"/>
        <w:ind w:left="1021" w:right="1134"/>
        <w:rPr>
          <w:rStyle w:val="default"/>
          <w:rFonts w:cs="FrankRuehl" w:hint="cs"/>
          <w:vanish/>
          <w:sz w:val="22"/>
          <w:szCs w:val="2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 מכפלה של </w:t>
      </w:r>
      <w:r w:rsidRPr="00C6672F">
        <w:rPr>
          <w:rStyle w:val="default"/>
          <w:rFonts w:cs="FrankRuehl" w:hint="cs"/>
          <w:strike/>
          <w:vanish/>
          <w:sz w:val="22"/>
          <w:szCs w:val="22"/>
          <w:shd w:val="clear" w:color="auto" w:fill="FFFF99"/>
          <w:rtl/>
        </w:rPr>
        <w:t>0.1</w:t>
      </w:r>
      <w:r w:rsidR="00BF44DA" w:rsidRPr="00C6672F">
        <w:rPr>
          <w:rStyle w:val="default"/>
          <w:rFonts w:cs="FrankRuehl" w:hint="cs"/>
          <w:strike/>
          <w:vanish/>
          <w:sz w:val="22"/>
          <w:szCs w:val="22"/>
          <w:shd w:val="clear" w:color="auto" w:fill="FFFF99"/>
          <w:rtl/>
        </w:rPr>
        <w:t>1</w:t>
      </w:r>
      <w:r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u w:val="single"/>
          <w:shd w:val="clear" w:color="auto" w:fill="FFFF99"/>
          <w:rtl/>
        </w:rPr>
        <w:t>0.1</w:t>
      </w:r>
      <w:r w:rsidR="00BF44DA" w:rsidRPr="00C6672F">
        <w:rPr>
          <w:rStyle w:val="default"/>
          <w:rFonts w:cs="FrankRuehl" w:hint="cs"/>
          <w:vanish/>
          <w:sz w:val="22"/>
          <w:szCs w:val="22"/>
          <w:u w:val="single"/>
          <w:shd w:val="clear" w:color="auto" w:fill="FFFF99"/>
          <w:rtl/>
        </w:rPr>
        <w:t>0</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p>
    <w:p w:rsidR="00D5299B" w:rsidRPr="00C6672F" w:rsidRDefault="00D5299B" w:rsidP="00D5299B">
      <w:pPr>
        <w:pStyle w:val="P00"/>
        <w:spacing w:before="0"/>
        <w:ind w:left="0" w:right="1134"/>
        <w:rPr>
          <w:rStyle w:val="default"/>
          <w:rFonts w:cs="FrankRuehl" w:hint="cs"/>
          <w:vanish/>
          <w:sz w:val="20"/>
          <w:szCs w:val="20"/>
          <w:shd w:val="clear" w:color="auto" w:fill="FFFF99"/>
          <w:rtl/>
        </w:rPr>
      </w:pPr>
    </w:p>
    <w:p w:rsidR="00D5299B" w:rsidRPr="00C6672F" w:rsidRDefault="00D5299B" w:rsidP="00D5299B">
      <w:pPr>
        <w:pStyle w:val="P00"/>
        <w:spacing w:before="0"/>
        <w:ind w:left="0" w:right="1134"/>
        <w:rPr>
          <w:rStyle w:val="default"/>
          <w:rFonts w:cs="FrankRuehl" w:hint="cs"/>
          <w:vanish/>
          <w:color w:val="FF0000"/>
          <w:sz w:val="20"/>
          <w:szCs w:val="20"/>
          <w:shd w:val="clear" w:color="auto" w:fill="FFFF99"/>
          <w:rtl/>
        </w:rPr>
      </w:pPr>
      <w:r w:rsidRPr="00C6672F">
        <w:rPr>
          <w:rStyle w:val="default"/>
          <w:rFonts w:cs="FrankRuehl" w:hint="cs"/>
          <w:vanish/>
          <w:color w:val="FF0000"/>
          <w:sz w:val="20"/>
          <w:szCs w:val="20"/>
          <w:shd w:val="clear" w:color="auto" w:fill="FFFF99"/>
          <w:rtl/>
        </w:rPr>
        <w:t>מיום 1.7.2011</w:t>
      </w:r>
    </w:p>
    <w:p w:rsidR="00D5299B" w:rsidRPr="00C6672F" w:rsidRDefault="00D5299B" w:rsidP="00D5299B">
      <w:pPr>
        <w:pStyle w:val="P00"/>
        <w:spacing w:before="0"/>
        <w:ind w:left="0" w:right="1134"/>
        <w:rPr>
          <w:rStyle w:val="default"/>
          <w:rFonts w:cs="FrankRuehl" w:hint="cs"/>
          <w:vanish/>
          <w:sz w:val="20"/>
          <w:szCs w:val="20"/>
          <w:shd w:val="clear" w:color="auto" w:fill="FFFF99"/>
          <w:rtl/>
        </w:rPr>
      </w:pPr>
      <w:r w:rsidRPr="00C6672F">
        <w:rPr>
          <w:rStyle w:val="default"/>
          <w:rFonts w:cs="FrankRuehl" w:hint="cs"/>
          <w:b/>
          <w:bCs/>
          <w:vanish/>
          <w:sz w:val="20"/>
          <w:szCs w:val="20"/>
          <w:shd w:val="clear" w:color="auto" w:fill="FFFF99"/>
          <w:rtl/>
        </w:rPr>
        <w:t>הודעה תשע"א-2011</w:t>
      </w:r>
    </w:p>
    <w:p w:rsidR="00D5299B" w:rsidRPr="00C6672F" w:rsidRDefault="00D5299B" w:rsidP="00D5299B">
      <w:pPr>
        <w:pStyle w:val="P00"/>
        <w:spacing w:before="0"/>
        <w:ind w:left="0" w:right="1134"/>
        <w:rPr>
          <w:rStyle w:val="default"/>
          <w:rFonts w:cs="FrankRuehl" w:hint="cs"/>
          <w:vanish/>
          <w:sz w:val="20"/>
          <w:szCs w:val="20"/>
          <w:shd w:val="clear" w:color="auto" w:fill="FFFF99"/>
          <w:rtl/>
        </w:rPr>
      </w:pPr>
      <w:hyperlink r:id="rId52" w:history="1">
        <w:r w:rsidRPr="00C6672F">
          <w:rPr>
            <w:rStyle w:val="Hyperlink"/>
            <w:rFonts w:cs="FrankRuehl" w:hint="cs"/>
            <w:vanish/>
            <w:szCs w:val="20"/>
            <w:shd w:val="clear" w:color="auto" w:fill="FFFF99"/>
            <w:rtl/>
          </w:rPr>
          <w:t>ק"ת תשע"א מס' 7023</w:t>
        </w:r>
      </w:hyperlink>
      <w:r w:rsidRPr="00C6672F">
        <w:rPr>
          <w:rStyle w:val="default"/>
          <w:rFonts w:cs="FrankRuehl" w:hint="cs"/>
          <w:vanish/>
          <w:sz w:val="20"/>
          <w:szCs w:val="20"/>
          <w:shd w:val="clear" w:color="auto" w:fill="FFFF99"/>
          <w:rtl/>
        </w:rPr>
        <w:t xml:space="preserve"> מיום 14.8.2011 עמ' 1259</w:t>
      </w:r>
    </w:p>
    <w:p w:rsidR="00DE74EB" w:rsidRPr="00C6672F" w:rsidRDefault="00DE74EB" w:rsidP="00D113B1">
      <w:pPr>
        <w:pStyle w:val="P00"/>
        <w:spacing w:before="0"/>
        <w:ind w:left="0" w:right="1134"/>
        <w:rPr>
          <w:rStyle w:val="default"/>
          <w:rFonts w:cs="FrankRuehl" w:hint="cs"/>
          <w:vanish/>
          <w:sz w:val="20"/>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DE74EB" w:rsidRPr="00C6672F" w:rsidRDefault="00DE74EB" w:rsidP="00DE74EB">
      <w:pPr>
        <w:pStyle w:val="P00"/>
        <w:spacing w:before="0"/>
        <w:ind w:left="0" w:right="1134"/>
        <w:rPr>
          <w:rStyle w:val="default"/>
          <w:rFonts w:cs="FrankRuehl" w:hint="cs"/>
          <w:vanish/>
          <w:sz w:val="20"/>
          <w:szCs w:val="20"/>
          <w:shd w:val="clear" w:color="auto" w:fill="FFFF99"/>
          <w:rtl/>
        </w:rPr>
      </w:pPr>
    </w:p>
    <w:p w:rsidR="00DE74EB" w:rsidRPr="00C6672F" w:rsidRDefault="00DE74EB" w:rsidP="00DE74EB">
      <w:pPr>
        <w:pStyle w:val="P00"/>
        <w:spacing w:before="0"/>
        <w:ind w:left="0" w:right="1134"/>
        <w:rPr>
          <w:rStyle w:val="default"/>
          <w:rFonts w:cs="FrankRuehl" w:hint="cs"/>
          <w:vanish/>
          <w:color w:val="FF0000"/>
          <w:sz w:val="20"/>
          <w:szCs w:val="20"/>
          <w:shd w:val="clear" w:color="auto" w:fill="FFFF99"/>
          <w:rtl/>
        </w:rPr>
      </w:pPr>
      <w:r w:rsidRPr="00C6672F">
        <w:rPr>
          <w:rStyle w:val="default"/>
          <w:rFonts w:cs="FrankRuehl" w:hint="cs"/>
          <w:vanish/>
          <w:color w:val="FF0000"/>
          <w:sz w:val="20"/>
          <w:szCs w:val="20"/>
          <w:shd w:val="clear" w:color="auto" w:fill="FFFF99"/>
          <w:rtl/>
        </w:rPr>
        <w:t>מיום 1.7.2013</w:t>
      </w:r>
    </w:p>
    <w:p w:rsidR="00DE74EB" w:rsidRPr="00C6672F" w:rsidRDefault="00DE74EB" w:rsidP="00DE74EB">
      <w:pPr>
        <w:pStyle w:val="P00"/>
        <w:spacing w:before="0"/>
        <w:ind w:left="0" w:right="1134"/>
        <w:rPr>
          <w:rStyle w:val="default"/>
          <w:rFonts w:cs="FrankRuehl" w:hint="cs"/>
          <w:vanish/>
          <w:sz w:val="20"/>
          <w:szCs w:val="20"/>
          <w:shd w:val="clear" w:color="auto" w:fill="FFFF99"/>
          <w:rtl/>
        </w:rPr>
      </w:pPr>
      <w:r w:rsidRPr="00C6672F">
        <w:rPr>
          <w:rStyle w:val="default"/>
          <w:rFonts w:cs="FrankRuehl" w:hint="cs"/>
          <w:b/>
          <w:bCs/>
          <w:vanish/>
          <w:sz w:val="20"/>
          <w:szCs w:val="20"/>
          <w:shd w:val="clear" w:color="auto" w:fill="FFFF99"/>
          <w:rtl/>
        </w:rPr>
        <w:t>הודעה תשע"ג-2013</w:t>
      </w:r>
    </w:p>
    <w:p w:rsidR="00DE74EB" w:rsidRPr="00C6672F" w:rsidRDefault="00DE74EB" w:rsidP="00DE74EB">
      <w:pPr>
        <w:pStyle w:val="P00"/>
        <w:spacing w:before="0"/>
        <w:ind w:left="0" w:right="1134"/>
        <w:rPr>
          <w:rStyle w:val="default"/>
          <w:rFonts w:cs="FrankRuehl" w:hint="cs"/>
          <w:vanish/>
          <w:sz w:val="20"/>
          <w:szCs w:val="20"/>
          <w:shd w:val="clear" w:color="auto" w:fill="FFFF99"/>
          <w:rtl/>
        </w:rPr>
      </w:pPr>
      <w:hyperlink r:id="rId53" w:history="1">
        <w:r w:rsidRPr="00C6672F">
          <w:rPr>
            <w:rStyle w:val="Hyperlink"/>
            <w:rFonts w:cs="FrankRuehl" w:hint="cs"/>
            <w:vanish/>
            <w:szCs w:val="20"/>
            <w:shd w:val="clear" w:color="auto" w:fill="FFFF99"/>
            <w:rtl/>
          </w:rPr>
          <w:t>ק"ת תשע"ג מס' 7278</w:t>
        </w:r>
      </w:hyperlink>
      <w:r w:rsidRPr="00C6672F">
        <w:rPr>
          <w:rStyle w:val="default"/>
          <w:rFonts w:cs="FrankRuehl" w:hint="cs"/>
          <w:vanish/>
          <w:sz w:val="20"/>
          <w:szCs w:val="20"/>
          <w:shd w:val="clear" w:color="auto" w:fill="FFFF99"/>
          <w:rtl/>
        </w:rPr>
        <w:t xml:space="preserve"> מיום 11.8.2013 עמ' 1585</w:t>
      </w:r>
    </w:p>
    <w:p w:rsidR="00692C5A" w:rsidRPr="00C6672F" w:rsidRDefault="00692C5A" w:rsidP="00692C5A">
      <w:pPr>
        <w:pStyle w:val="P00"/>
        <w:spacing w:before="0"/>
        <w:ind w:left="0" w:right="1134"/>
        <w:rPr>
          <w:rStyle w:val="default"/>
          <w:rFonts w:cs="FrankRuehl" w:hint="cs"/>
          <w:vanish/>
          <w:sz w:val="20"/>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692C5A" w:rsidRPr="00C6672F" w:rsidRDefault="00692C5A" w:rsidP="00692C5A">
      <w:pPr>
        <w:pStyle w:val="P00"/>
        <w:spacing w:before="0"/>
        <w:ind w:left="0" w:right="1134"/>
        <w:rPr>
          <w:rStyle w:val="default"/>
          <w:rFonts w:cs="FrankRuehl"/>
          <w:vanish/>
          <w:sz w:val="20"/>
          <w:szCs w:val="20"/>
          <w:shd w:val="clear" w:color="auto" w:fill="FFFF99"/>
          <w:rtl/>
        </w:rPr>
      </w:pPr>
      <w:bookmarkStart w:id="33" w:name="_Hlk531851258"/>
    </w:p>
    <w:p w:rsidR="00692C5A" w:rsidRPr="00C6672F" w:rsidRDefault="00692C5A" w:rsidP="00692C5A">
      <w:pPr>
        <w:pStyle w:val="P00"/>
        <w:spacing w:before="0"/>
        <w:ind w:left="0" w:right="1134"/>
        <w:rPr>
          <w:rStyle w:val="default"/>
          <w:rFonts w:cs="FrankRuehl"/>
          <w:vanish/>
          <w:color w:val="FF0000"/>
          <w:sz w:val="20"/>
          <w:szCs w:val="20"/>
          <w:shd w:val="clear" w:color="auto" w:fill="FFFF99"/>
          <w:rtl/>
        </w:rPr>
      </w:pPr>
      <w:r w:rsidRPr="00C6672F">
        <w:rPr>
          <w:rStyle w:val="default"/>
          <w:rFonts w:cs="FrankRuehl" w:hint="cs"/>
          <w:vanish/>
          <w:color w:val="FF0000"/>
          <w:sz w:val="20"/>
          <w:szCs w:val="20"/>
          <w:shd w:val="clear" w:color="auto" w:fill="FFFF99"/>
          <w:rtl/>
        </w:rPr>
        <w:t>מיום 1.7.2018</w:t>
      </w:r>
    </w:p>
    <w:p w:rsidR="00692C5A" w:rsidRPr="00C6672F" w:rsidRDefault="00692C5A" w:rsidP="00692C5A">
      <w:pPr>
        <w:pStyle w:val="P00"/>
        <w:spacing w:before="0"/>
        <w:ind w:left="0" w:right="1134"/>
        <w:rPr>
          <w:rStyle w:val="default"/>
          <w:rFonts w:cs="FrankRuehl"/>
          <w:vanish/>
          <w:sz w:val="20"/>
          <w:szCs w:val="20"/>
          <w:shd w:val="clear" w:color="auto" w:fill="FFFF99"/>
          <w:rtl/>
        </w:rPr>
      </w:pPr>
      <w:r w:rsidRPr="00C6672F">
        <w:rPr>
          <w:rStyle w:val="default"/>
          <w:rFonts w:cs="FrankRuehl" w:hint="cs"/>
          <w:b/>
          <w:bCs/>
          <w:vanish/>
          <w:sz w:val="20"/>
          <w:szCs w:val="20"/>
          <w:shd w:val="clear" w:color="auto" w:fill="FFFF99"/>
          <w:rtl/>
        </w:rPr>
        <w:t>הודעה תשע"ט-2018</w:t>
      </w:r>
    </w:p>
    <w:p w:rsidR="00692C5A" w:rsidRPr="00C6672F" w:rsidRDefault="00692C5A" w:rsidP="00692C5A">
      <w:pPr>
        <w:pStyle w:val="P00"/>
        <w:spacing w:before="0"/>
        <w:ind w:left="0" w:right="1134"/>
        <w:rPr>
          <w:rStyle w:val="default"/>
          <w:rFonts w:cs="FrankRuehl"/>
          <w:vanish/>
          <w:sz w:val="20"/>
          <w:szCs w:val="20"/>
          <w:shd w:val="clear" w:color="auto" w:fill="FFFF99"/>
          <w:rtl/>
        </w:rPr>
      </w:pPr>
      <w:hyperlink r:id="rId54" w:history="1">
        <w:r w:rsidRPr="00C6672F">
          <w:rPr>
            <w:rStyle w:val="Hyperlink"/>
            <w:rFonts w:cs="FrankRuehl" w:hint="cs"/>
            <w:vanish/>
            <w:szCs w:val="20"/>
            <w:shd w:val="clear" w:color="auto" w:fill="FFFF99"/>
            <w:rtl/>
          </w:rPr>
          <w:t>ק"ת תשע"ט מס' 8118</w:t>
        </w:r>
      </w:hyperlink>
      <w:r w:rsidRPr="00C6672F">
        <w:rPr>
          <w:rStyle w:val="default"/>
          <w:rFonts w:cs="FrankRuehl" w:hint="cs"/>
          <w:vanish/>
          <w:sz w:val="20"/>
          <w:szCs w:val="20"/>
          <w:shd w:val="clear" w:color="auto" w:fill="FFFF99"/>
          <w:rtl/>
        </w:rPr>
        <w:t xml:space="preserve"> מיום 5.12.2018 עמ' 1458</w:t>
      </w:r>
    </w:p>
    <w:p w:rsidR="002D2F42" w:rsidRPr="00C6672F" w:rsidRDefault="002D2F42" w:rsidP="002D2F42">
      <w:pPr>
        <w:pStyle w:val="P00"/>
        <w:spacing w:before="0"/>
        <w:ind w:left="0" w:right="1134"/>
        <w:rPr>
          <w:rStyle w:val="default"/>
          <w:rFonts w:cs="FrankRuehl" w:hint="cs"/>
          <w:vanish/>
          <w:sz w:val="20"/>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2D2F42" w:rsidRPr="00C6672F" w:rsidRDefault="002D2F42" w:rsidP="002D2F42">
      <w:pPr>
        <w:pStyle w:val="P00"/>
        <w:spacing w:before="0"/>
        <w:ind w:left="0" w:right="1134"/>
        <w:rPr>
          <w:rStyle w:val="default"/>
          <w:rFonts w:ascii="FrankRuehl" w:hAnsi="FrankRuehl" w:cs="FrankRuehl"/>
          <w:vanish/>
          <w:sz w:val="20"/>
          <w:szCs w:val="20"/>
          <w:shd w:val="clear" w:color="auto" w:fill="FFFF99"/>
          <w:rtl/>
        </w:rPr>
      </w:pPr>
      <w:bookmarkStart w:id="34" w:name="_Hlk48648704"/>
    </w:p>
    <w:p w:rsidR="002D2F42" w:rsidRPr="00C6672F" w:rsidRDefault="002D2F42" w:rsidP="002D2F42">
      <w:pPr>
        <w:pStyle w:val="P00"/>
        <w:spacing w:before="0"/>
        <w:ind w:left="0" w:right="1134"/>
        <w:rPr>
          <w:rStyle w:val="default"/>
          <w:rFonts w:ascii="FrankRuehl" w:hAnsi="FrankRuehl" w:cs="FrankRuehl"/>
          <w:vanish/>
          <w:color w:val="FF0000"/>
          <w:sz w:val="20"/>
          <w:szCs w:val="20"/>
          <w:shd w:val="clear" w:color="auto" w:fill="FFFF99"/>
          <w:rtl/>
        </w:rPr>
      </w:pPr>
      <w:r w:rsidRPr="00C6672F">
        <w:rPr>
          <w:rStyle w:val="default"/>
          <w:rFonts w:ascii="FrankRuehl" w:hAnsi="FrankRuehl" w:cs="FrankRuehl"/>
          <w:vanish/>
          <w:color w:val="FF0000"/>
          <w:sz w:val="20"/>
          <w:szCs w:val="20"/>
          <w:shd w:val="clear" w:color="auto" w:fill="FFFF99"/>
          <w:rtl/>
        </w:rPr>
        <w:t>מיום 1.7.2019</w:t>
      </w:r>
    </w:p>
    <w:p w:rsidR="002D2F42" w:rsidRPr="00C6672F" w:rsidRDefault="002D2F42" w:rsidP="002D2F42">
      <w:pPr>
        <w:pStyle w:val="P00"/>
        <w:spacing w:before="0"/>
        <w:ind w:left="0" w:right="1134"/>
        <w:rPr>
          <w:rStyle w:val="default"/>
          <w:rFonts w:ascii="FrankRuehl" w:hAnsi="FrankRuehl" w:cs="FrankRuehl"/>
          <w:vanish/>
          <w:sz w:val="20"/>
          <w:szCs w:val="20"/>
          <w:shd w:val="clear" w:color="auto" w:fill="FFFF99"/>
          <w:rtl/>
        </w:rPr>
      </w:pPr>
      <w:r w:rsidRPr="00C6672F">
        <w:rPr>
          <w:rStyle w:val="default"/>
          <w:rFonts w:ascii="FrankRuehl" w:hAnsi="FrankRuehl" w:cs="FrankRuehl"/>
          <w:b/>
          <w:bCs/>
          <w:vanish/>
          <w:sz w:val="20"/>
          <w:szCs w:val="20"/>
          <w:shd w:val="clear" w:color="auto" w:fill="FFFF99"/>
          <w:rtl/>
        </w:rPr>
        <w:t>הודעה תש"ף-2020</w:t>
      </w:r>
    </w:p>
    <w:p w:rsidR="002D2F42" w:rsidRPr="00C6672F" w:rsidRDefault="002D2F42" w:rsidP="002D2F42">
      <w:pPr>
        <w:pStyle w:val="P00"/>
        <w:spacing w:before="0"/>
        <w:ind w:left="0" w:right="1134"/>
        <w:rPr>
          <w:rStyle w:val="default"/>
          <w:rFonts w:ascii="FrankRuehl" w:hAnsi="FrankRuehl" w:cs="FrankRuehl"/>
          <w:vanish/>
          <w:sz w:val="20"/>
          <w:szCs w:val="20"/>
          <w:shd w:val="clear" w:color="auto" w:fill="FFFF99"/>
          <w:rtl/>
        </w:rPr>
      </w:pPr>
      <w:hyperlink r:id="rId55" w:history="1">
        <w:r w:rsidRPr="00C6672F">
          <w:rPr>
            <w:rStyle w:val="Hyperlink"/>
            <w:rFonts w:ascii="FrankRuehl" w:hAnsi="FrankRuehl" w:cs="FrankRuehl"/>
            <w:vanish/>
            <w:szCs w:val="20"/>
            <w:shd w:val="clear" w:color="auto" w:fill="FFFF99"/>
            <w:rtl/>
          </w:rPr>
          <w:t>ק"ת תש"ף מס' 8699</w:t>
        </w:r>
      </w:hyperlink>
      <w:r w:rsidRPr="00C6672F">
        <w:rPr>
          <w:rStyle w:val="default"/>
          <w:rFonts w:ascii="FrankRuehl" w:hAnsi="FrankRuehl" w:cs="FrankRuehl"/>
          <w:vanish/>
          <w:sz w:val="20"/>
          <w:szCs w:val="20"/>
          <w:shd w:val="clear" w:color="auto" w:fill="FFFF99"/>
          <w:rtl/>
        </w:rPr>
        <w:t xml:space="preserve"> מיום 17.8.2020 עמ' 2018</w:t>
      </w:r>
    </w:p>
    <w:bookmarkEnd w:id="34"/>
    <w:p w:rsidR="00B445DA" w:rsidRPr="00C6672F" w:rsidRDefault="00B445DA" w:rsidP="00B445DA">
      <w:pPr>
        <w:pStyle w:val="P00"/>
        <w:spacing w:before="0"/>
        <w:ind w:left="0" w:right="1134"/>
        <w:rPr>
          <w:rStyle w:val="default"/>
          <w:rFonts w:cs="FrankRuehl" w:hint="cs"/>
          <w:vanish/>
          <w:sz w:val="20"/>
          <w:szCs w:val="20"/>
          <w:shd w:val="clear" w:color="auto" w:fill="FFFF99"/>
          <w:rtl/>
        </w:rPr>
      </w:pPr>
      <w:r w:rsidRPr="00C6672F">
        <w:rPr>
          <w:rStyle w:val="default"/>
          <w:rFonts w:cs="FrankRuehl" w:hint="cs"/>
          <w:vanish/>
          <w:sz w:val="20"/>
          <w:szCs w:val="20"/>
          <w:shd w:val="clear" w:color="auto" w:fill="FFFF99"/>
          <w:rtl/>
        </w:rPr>
        <w:t>[הסכומים נותרו ללא שינוי]</w:t>
      </w:r>
    </w:p>
    <w:p w:rsidR="00B445DA" w:rsidRPr="00C6672F" w:rsidRDefault="00B445DA" w:rsidP="00B445DA">
      <w:pPr>
        <w:pStyle w:val="P00"/>
        <w:spacing w:before="0"/>
        <w:ind w:left="0" w:right="1134"/>
        <w:rPr>
          <w:rStyle w:val="default"/>
          <w:rFonts w:ascii="FrankRuehl" w:hAnsi="FrankRuehl" w:cs="FrankRuehl"/>
          <w:vanish/>
          <w:sz w:val="20"/>
          <w:szCs w:val="20"/>
          <w:shd w:val="clear" w:color="auto" w:fill="FFFF99"/>
          <w:rtl/>
        </w:rPr>
      </w:pPr>
      <w:bookmarkStart w:id="35" w:name="_Hlk74465438"/>
    </w:p>
    <w:p w:rsidR="00B445DA" w:rsidRPr="00C6672F" w:rsidRDefault="00B445DA" w:rsidP="00B445DA">
      <w:pPr>
        <w:pStyle w:val="P00"/>
        <w:spacing w:before="0"/>
        <w:ind w:left="0" w:right="1134"/>
        <w:rPr>
          <w:rStyle w:val="default"/>
          <w:rFonts w:ascii="FrankRuehl" w:hAnsi="FrankRuehl" w:cs="FrankRuehl"/>
          <w:vanish/>
          <w:color w:val="FF0000"/>
          <w:sz w:val="20"/>
          <w:szCs w:val="20"/>
          <w:shd w:val="clear" w:color="auto" w:fill="FFFF99"/>
          <w:rtl/>
        </w:rPr>
      </w:pPr>
      <w:r w:rsidRPr="00C6672F">
        <w:rPr>
          <w:rStyle w:val="default"/>
          <w:rFonts w:ascii="FrankRuehl" w:hAnsi="FrankRuehl" w:cs="FrankRuehl" w:hint="cs"/>
          <w:vanish/>
          <w:color w:val="FF0000"/>
          <w:sz w:val="20"/>
          <w:szCs w:val="20"/>
          <w:shd w:val="clear" w:color="auto" w:fill="FFFF99"/>
          <w:rtl/>
        </w:rPr>
        <w:t>מיום 1.7.2021</w:t>
      </w:r>
    </w:p>
    <w:p w:rsidR="00B445DA" w:rsidRPr="00C6672F" w:rsidRDefault="00B445DA" w:rsidP="00B445DA">
      <w:pPr>
        <w:pStyle w:val="P00"/>
        <w:spacing w:before="0"/>
        <w:ind w:left="0" w:right="1134"/>
        <w:rPr>
          <w:rStyle w:val="default"/>
          <w:rFonts w:ascii="FrankRuehl" w:hAnsi="FrankRuehl" w:cs="FrankRuehl"/>
          <w:vanish/>
          <w:sz w:val="20"/>
          <w:szCs w:val="20"/>
          <w:shd w:val="clear" w:color="auto" w:fill="FFFF99"/>
          <w:rtl/>
        </w:rPr>
      </w:pPr>
      <w:r w:rsidRPr="00C6672F">
        <w:rPr>
          <w:rStyle w:val="default"/>
          <w:rFonts w:ascii="FrankRuehl" w:hAnsi="FrankRuehl" w:cs="FrankRuehl" w:hint="cs"/>
          <w:b/>
          <w:bCs/>
          <w:vanish/>
          <w:sz w:val="20"/>
          <w:szCs w:val="20"/>
          <w:shd w:val="clear" w:color="auto" w:fill="FFFF99"/>
          <w:rtl/>
        </w:rPr>
        <w:t>הודעה תשפ"א-2021</w:t>
      </w:r>
    </w:p>
    <w:p w:rsidR="00B445DA" w:rsidRPr="00C6672F" w:rsidRDefault="00B445DA" w:rsidP="00B445DA">
      <w:pPr>
        <w:pStyle w:val="P00"/>
        <w:spacing w:before="0"/>
        <w:ind w:left="0" w:right="1134"/>
        <w:rPr>
          <w:rStyle w:val="default"/>
          <w:rFonts w:ascii="FrankRuehl" w:hAnsi="FrankRuehl" w:cs="FrankRuehl"/>
          <w:vanish/>
          <w:sz w:val="20"/>
          <w:szCs w:val="20"/>
          <w:shd w:val="clear" w:color="auto" w:fill="FFFF99"/>
          <w:rtl/>
        </w:rPr>
      </w:pPr>
      <w:hyperlink r:id="rId56" w:history="1">
        <w:r w:rsidRPr="00C6672F">
          <w:rPr>
            <w:rStyle w:val="Hyperlink"/>
            <w:rFonts w:ascii="FrankRuehl" w:hAnsi="FrankRuehl" w:cs="FrankRuehl" w:hint="cs"/>
            <w:vanish/>
            <w:szCs w:val="20"/>
            <w:shd w:val="clear" w:color="auto" w:fill="FFFF99"/>
            <w:rtl/>
          </w:rPr>
          <w:t>ק"ת תשפ"א מס' 9431</w:t>
        </w:r>
      </w:hyperlink>
      <w:r w:rsidRPr="00C6672F">
        <w:rPr>
          <w:rStyle w:val="default"/>
          <w:rFonts w:ascii="FrankRuehl" w:hAnsi="FrankRuehl" w:cs="FrankRuehl" w:hint="cs"/>
          <w:vanish/>
          <w:sz w:val="20"/>
          <w:szCs w:val="20"/>
          <w:shd w:val="clear" w:color="auto" w:fill="FFFF99"/>
          <w:rtl/>
        </w:rPr>
        <w:t xml:space="preserve"> מיום 10.6.2021 עמ' 3332</w:t>
      </w:r>
    </w:p>
    <w:bookmarkEnd w:id="35"/>
    <w:p w:rsidR="00C6672F" w:rsidRPr="00C6672F" w:rsidRDefault="00D5299B" w:rsidP="00692C5A">
      <w:pPr>
        <w:pStyle w:val="P00"/>
        <w:spacing w:before="0"/>
        <w:ind w:left="0" w:right="1134"/>
        <w:rPr>
          <w:rStyle w:val="default"/>
          <w:rFonts w:cs="FrankRuehl"/>
          <w:vanish/>
          <w:sz w:val="20"/>
          <w:szCs w:val="20"/>
          <w:shd w:val="clear" w:color="auto" w:fill="FFFF99"/>
          <w:rtl/>
        </w:rPr>
      </w:pPr>
      <w:r w:rsidRPr="00C6672F">
        <w:rPr>
          <w:rStyle w:val="default"/>
          <w:rFonts w:cs="FrankRuehl" w:hint="cs"/>
          <w:vanish/>
          <w:sz w:val="20"/>
          <w:szCs w:val="20"/>
          <w:shd w:val="clear" w:color="auto" w:fill="FFFF99"/>
          <w:rtl/>
        </w:rPr>
        <w:t>[הסכומים נותרו ללא שינוי</w:t>
      </w:r>
      <w:r w:rsidR="00C6672F" w:rsidRPr="00C6672F">
        <w:rPr>
          <w:rStyle w:val="default"/>
          <w:rFonts w:cs="FrankRuehl" w:hint="cs"/>
          <w:vanish/>
          <w:sz w:val="20"/>
          <w:szCs w:val="20"/>
          <w:shd w:val="clear" w:color="auto" w:fill="FFFF99"/>
          <w:rtl/>
        </w:rPr>
        <w:t>]</w:t>
      </w:r>
    </w:p>
    <w:p w:rsidR="00C6672F" w:rsidRPr="00C6672F" w:rsidRDefault="00C6672F" w:rsidP="00C6672F">
      <w:pPr>
        <w:pStyle w:val="P00"/>
        <w:spacing w:before="0"/>
        <w:ind w:left="0" w:right="1134"/>
        <w:rPr>
          <w:rStyle w:val="default"/>
          <w:rFonts w:ascii="FrankRuehl" w:hAnsi="FrankRuehl" w:cs="FrankRuehl"/>
          <w:vanish/>
          <w:sz w:val="20"/>
          <w:szCs w:val="20"/>
          <w:shd w:val="clear" w:color="auto" w:fill="FFFF99"/>
          <w:rtl/>
        </w:rPr>
      </w:pPr>
      <w:bookmarkStart w:id="36" w:name="_Hlk135664565"/>
    </w:p>
    <w:p w:rsidR="00C6672F" w:rsidRPr="00C6672F" w:rsidRDefault="00C6672F" w:rsidP="00C6672F">
      <w:pPr>
        <w:pStyle w:val="P00"/>
        <w:spacing w:before="0"/>
        <w:ind w:left="1021" w:right="1134"/>
        <w:rPr>
          <w:rStyle w:val="default"/>
          <w:rFonts w:ascii="FrankRuehl" w:hAnsi="FrankRuehl" w:cs="FrankRuehl"/>
          <w:vanish/>
          <w:color w:val="FF0000"/>
          <w:sz w:val="20"/>
          <w:szCs w:val="20"/>
          <w:shd w:val="clear" w:color="auto" w:fill="FFFF99"/>
          <w:rtl/>
        </w:rPr>
      </w:pPr>
      <w:r w:rsidRPr="00C6672F">
        <w:rPr>
          <w:rStyle w:val="default"/>
          <w:rFonts w:ascii="FrankRuehl" w:hAnsi="FrankRuehl" w:cs="FrankRuehl" w:hint="cs"/>
          <w:vanish/>
          <w:color w:val="FF0000"/>
          <w:sz w:val="20"/>
          <w:szCs w:val="20"/>
          <w:shd w:val="clear" w:color="auto" w:fill="FFFF99"/>
          <w:rtl/>
        </w:rPr>
        <w:t>מיום 1.7.2022</w:t>
      </w:r>
    </w:p>
    <w:p w:rsidR="00C6672F" w:rsidRPr="00C6672F" w:rsidRDefault="00C6672F" w:rsidP="00C6672F">
      <w:pPr>
        <w:pStyle w:val="P00"/>
        <w:spacing w:before="0"/>
        <w:ind w:left="1021" w:right="1134"/>
        <w:rPr>
          <w:rStyle w:val="default"/>
          <w:rFonts w:ascii="FrankRuehl" w:hAnsi="FrankRuehl" w:cs="FrankRuehl"/>
          <w:vanish/>
          <w:sz w:val="20"/>
          <w:szCs w:val="20"/>
          <w:shd w:val="clear" w:color="auto" w:fill="FFFF99"/>
          <w:rtl/>
        </w:rPr>
      </w:pPr>
      <w:r w:rsidRPr="00C6672F">
        <w:rPr>
          <w:rStyle w:val="default"/>
          <w:rFonts w:ascii="FrankRuehl" w:hAnsi="FrankRuehl" w:cs="FrankRuehl" w:hint="cs"/>
          <w:b/>
          <w:bCs/>
          <w:vanish/>
          <w:sz w:val="20"/>
          <w:szCs w:val="20"/>
          <w:shd w:val="clear" w:color="auto" w:fill="FFFF99"/>
          <w:rtl/>
        </w:rPr>
        <w:t>הודעה תשפ"ג-2023</w:t>
      </w:r>
    </w:p>
    <w:p w:rsidR="00C6672F" w:rsidRPr="00C6672F" w:rsidRDefault="00C6672F" w:rsidP="00C6672F">
      <w:pPr>
        <w:pStyle w:val="P00"/>
        <w:spacing w:before="0"/>
        <w:ind w:left="1021" w:right="1134"/>
        <w:rPr>
          <w:rStyle w:val="default"/>
          <w:rFonts w:ascii="FrankRuehl" w:hAnsi="FrankRuehl" w:cs="FrankRuehl"/>
          <w:vanish/>
          <w:sz w:val="20"/>
          <w:szCs w:val="20"/>
          <w:shd w:val="clear" w:color="auto" w:fill="FFFF99"/>
          <w:rtl/>
        </w:rPr>
      </w:pPr>
      <w:hyperlink r:id="rId57" w:history="1">
        <w:r w:rsidRPr="00C6672F">
          <w:rPr>
            <w:rStyle w:val="Hyperlink"/>
            <w:rFonts w:ascii="FrankRuehl" w:hAnsi="FrankRuehl" w:cs="FrankRuehl" w:hint="cs"/>
            <w:vanish/>
            <w:szCs w:val="20"/>
            <w:shd w:val="clear" w:color="auto" w:fill="FFFF99"/>
            <w:rtl/>
          </w:rPr>
          <w:t>ק"ת תשפ"ג מס' 10653</w:t>
        </w:r>
      </w:hyperlink>
      <w:r w:rsidRPr="00C6672F">
        <w:rPr>
          <w:rStyle w:val="default"/>
          <w:rFonts w:ascii="FrankRuehl" w:hAnsi="FrankRuehl" w:cs="FrankRuehl" w:hint="cs"/>
          <w:vanish/>
          <w:sz w:val="20"/>
          <w:szCs w:val="20"/>
          <w:shd w:val="clear" w:color="auto" w:fill="FFFF99"/>
          <w:rtl/>
        </w:rPr>
        <w:t xml:space="preserve"> מיום 22.5.2023 עמ' 1788</w:t>
      </w:r>
    </w:p>
    <w:bookmarkEnd w:id="36"/>
    <w:p w:rsidR="00C6672F" w:rsidRPr="00C6672F" w:rsidRDefault="00C6672F" w:rsidP="00C6672F">
      <w:pPr>
        <w:pStyle w:val="P22"/>
        <w:ind w:left="1021" w:right="1134"/>
        <w:rPr>
          <w:rStyle w:val="default"/>
          <w:rFonts w:cs="FrankRuehl"/>
          <w:vanish/>
          <w:sz w:val="22"/>
          <w:szCs w:val="22"/>
          <w:shd w:val="clear" w:color="auto" w:fill="FFFF99"/>
          <w:rtl/>
        </w:rPr>
      </w:pPr>
      <w:r w:rsidRPr="00C6672F">
        <w:rPr>
          <w:rStyle w:val="default"/>
          <w:rFonts w:cs="FrankRuehl" w:hint="cs"/>
          <w:vanish/>
          <w:sz w:val="22"/>
          <w:szCs w:val="22"/>
          <w:shd w:val="clear" w:color="auto" w:fill="FFFF99"/>
          <w:rtl/>
        </w:rPr>
        <w:t>(3)</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לכל מכל פרי שאושר לאריזה מחדש </w:t>
      </w:r>
      <w:r w:rsidRPr="00C6672F">
        <w:rPr>
          <w:rStyle w:val="default"/>
          <w:rFonts w:cs="FrankRuehl"/>
          <w:vanish/>
          <w:sz w:val="22"/>
          <w:szCs w:val="22"/>
          <w:shd w:val="clear" w:color="auto" w:fill="FFFF99"/>
          <w:rtl/>
        </w:rPr>
        <w:t>–</w:t>
      </w:r>
      <w:r w:rsidRPr="00C6672F">
        <w:rPr>
          <w:rStyle w:val="default"/>
          <w:rFonts w:cs="FrankRuehl" w:hint="cs"/>
          <w:vanish/>
          <w:sz w:val="22"/>
          <w:szCs w:val="22"/>
          <w:shd w:val="clear" w:color="auto" w:fill="FFFF99"/>
          <w:rtl/>
        </w:rPr>
        <w:t xml:space="preserve"> </w:t>
      </w:r>
      <w:r w:rsidRPr="00C6672F">
        <w:rPr>
          <w:rStyle w:val="default"/>
          <w:rFonts w:cs="FrankRuehl" w:hint="cs"/>
          <w:strike/>
          <w:vanish/>
          <w:sz w:val="22"/>
          <w:szCs w:val="22"/>
          <w:shd w:val="clear" w:color="auto" w:fill="FFFF99"/>
          <w:rtl/>
        </w:rPr>
        <w:t>0.10</w:t>
      </w:r>
      <w:r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u w:val="single"/>
          <w:shd w:val="clear" w:color="auto" w:fill="FFFF99"/>
          <w:rtl/>
        </w:rPr>
        <w:t>0.11</w:t>
      </w:r>
      <w:r w:rsidRPr="00C6672F">
        <w:rPr>
          <w:rStyle w:val="default"/>
          <w:rFonts w:cs="FrankRuehl" w:hint="cs"/>
          <w:vanish/>
          <w:sz w:val="22"/>
          <w:szCs w:val="22"/>
          <w:shd w:val="clear" w:color="auto" w:fill="FFFF99"/>
          <w:rtl/>
        </w:rPr>
        <w:t xml:space="preserve"> שקלים חדשים;</w:t>
      </w:r>
    </w:p>
    <w:p w:rsidR="00D5299B" w:rsidRPr="00D113B1" w:rsidRDefault="00C6672F" w:rsidP="00C6672F">
      <w:pPr>
        <w:pStyle w:val="P22"/>
        <w:spacing w:before="0"/>
        <w:ind w:left="1021" w:right="1134"/>
        <w:rPr>
          <w:rStyle w:val="default"/>
          <w:rFonts w:cs="FrankRuehl" w:hint="cs"/>
          <w:sz w:val="2"/>
          <w:szCs w:val="2"/>
          <w:shd w:val="clear" w:color="auto" w:fill="FFFF99"/>
          <w:rtl/>
        </w:rPr>
      </w:pPr>
      <w:r w:rsidRPr="00C6672F">
        <w:rPr>
          <w:rStyle w:val="default"/>
          <w:rFonts w:cs="FrankRuehl" w:hint="cs"/>
          <w:vanish/>
          <w:sz w:val="22"/>
          <w:szCs w:val="22"/>
          <w:shd w:val="clear" w:color="auto" w:fill="FFFF99"/>
          <w:rtl/>
        </w:rPr>
        <w:t>(4)</w:t>
      </w:r>
      <w:r w:rsidRPr="00C6672F">
        <w:rPr>
          <w:rStyle w:val="default"/>
          <w:rFonts w:cs="FrankRuehl"/>
          <w:vanish/>
          <w:sz w:val="22"/>
          <w:szCs w:val="22"/>
          <w:shd w:val="clear" w:color="auto" w:fill="FFFF99"/>
          <w:rtl/>
        </w:rPr>
        <w:tab/>
        <w:t>א</w:t>
      </w:r>
      <w:r w:rsidRPr="00C6672F">
        <w:rPr>
          <w:rStyle w:val="default"/>
          <w:rFonts w:cs="FrankRuehl" w:hint="cs"/>
          <w:vanish/>
          <w:sz w:val="22"/>
          <w:szCs w:val="22"/>
          <w:shd w:val="clear" w:color="auto" w:fill="FFFF99"/>
          <w:rtl/>
        </w:rPr>
        <w:t xml:space="preserve">גרת פיקוח על אריזה מחדש של מכל צובר שאושר לאריזה מחדש - מכפלה של </w:t>
      </w:r>
      <w:r w:rsidRPr="00C6672F">
        <w:rPr>
          <w:rStyle w:val="default"/>
          <w:rFonts w:cs="FrankRuehl" w:hint="cs"/>
          <w:strike/>
          <w:vanish/>
          <w:sz w:val="22"/>
          <w:szCs w:val="22"/>
          <w:shd w:val="clear" w:color="auto" w:fill="FFFF99"/>
          <w:rtl/>
        </w:rPr>
        <w:t>0.10</w:t>
      </w:r>
      <w:r w:rsidRPr="00C6672F">
        <w:rPr>
          <w:rStyle w:val="default"/>
          <w:rFonts w:cs="FrankRuehl" w:hint="cs"/>
          <w:vanish/>
          <w:sz w:val="22"/>
          <w:szCs w:val="22"/>
          <w:shd w:val="clear" w:color="auto" w:fill="FFFF99"/>
          <w:rtl/>
        </w:rPr>
        <w:t xml:space="preserve"> </w:t>
      </w:r>
      <w:r w:rsidRPr="00C6672F">
        <w:rPr>
          <w:rStyle w:val="default"/>
          <w:rFonts w:cs="FrankRuehl" w:hint="cs"/>
          <w:vanish/>
          <w:sz w:val="22"/>
          <w:szCs w:val="22"/>
          <w:u w:val="single"/>
          <w:shd w:val="clear" w:color="auto" w:fill="FFFF99"/>
          <w:rtl/>
        </w:rPr>
        <w:t>0.11</w:t>
      </w:r>
      <w:r w:rsidRPr="00C6672F">
        <w:rPr>
          <w:rStyle w:val="default"/>
          <w:rFonts w:cs="FrankRuehl" w:hint="cs"/>
          <w:vanish/>
          <w:sz w:val="22"/>
          <w:szCs w:val="22"/>
          <w:shd w:val="clear" w:color="auto" w:fill="FFFF99"/>
          <w:rtl/>
        </w:rPr>
        <w:t xml:space="preserve"> שקלים חדשים במספר המכלים הרגילים הנכללים באותו מכל צובר.</w:t>
      </w:r>
      <w:bookmarkEnd w:id="32"/>
    </w:p>
    <w:p w:rsidR="00261197" w:rsidRDefault="00261197" w:rsidP="00074A6F">
      <w:pPr>
        <w:pStyle w:val="P00"/>
        <w:spacing w:before="72"/>
        <w:ind w:left="0" w:right="1134"/>
        <w:rPr>
          <w:rStyle w:val="default"/>
          <w:rFonts w:cs="FrankRuehl"/>
          <w:rtl/>
        </w:rPr>
      </w:pPr>
      <w:bookmarkStart w:id="37" w:name="Seif27"/>
      <w:bookmarkEnd w:id="33"/>
      <w:bookmarkEnd w:id="37"/>
      <w:r>
        <w:rPr>
          <w:lang w:val="he-IL"/>
        </w:rPr>
        <w:pict>
          <v:rect id="_x0000_s2078" style="position:absolute;left:0;text-align:left;margin-left:464.5pt;margin-top:8.05pt;width:75.05pt;height:13.6pt;z-index:251671040" o:allowincell="f" filled="f" stroked="f" strokecolor="lime" strokeweight=".25pt">
            <v:textbox style="mso-next-textbox:#_x0000_s2078" inset="0,0,0,0">
              <w:txbxContent>
                <w:p w:rsidR="0007783E" w:rsidRDefault="0007783E">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28.</w:t>
      </w:r>
      <w:r>
        <w:rPr>
          <w:rStyle w:val="big-number"/>
          <w:rFonts w:cs="Miriam"/>
          <w:rtl/>
        </w:rPr>
        <w:tab/>
      </w:r>
      <w:r>
        <w:rPr>
          <w:rStyle w:val="default"/>
          <w:rFonts w:cs="FrankRuehl"/>
          <w:rtl/>
        </w:rPr>
        <w:t>תק</w:t>
      </w:r>
      <w:r>
        <w:rPr>
          <w:rStyle w:val="default"/>
          <w:rFonts w:cs="FrankRuehl" w:hint="cs"/>
          <w:rtl/>
        </w:rPr>
        <w:t>נות לפיקוח על יצוא הצמח ומוצריו (יצוא פרי הדר), תש"ך</w:t>
      </w:r>
      <w:r w:rsidR="00074A6F">
        <w:rPr>
          <w:rStyle w:val="default"/>
          <w:rFonts w:cs="FrankRuehl" w:hint="cs"/>
          <w:rtl/>
        </w:rPr>
        <w:t>-</w:t>
      </w:r>
      <w:r>
        <w:rPr>
          <w:rStyle w:val="default"/>
          <w:rFonts w:cs="FrankRuehl"/>
          <w:rtl/>
        </w:rPr>
        <w:t xml:space="preserve">1960 </w:t>
      </w:r>
      <w:r w:rsidR="00074A6F">
        <w:rPr>
          <w:rStyle w:val="default"/>
          <w:rFonts w:cs="FrankRuehl" w:hint="cs"/>
          <w:rtl/>
        </w:rPr>
        <w:t>-</w:t>
      </w:r>
      <w:r>
        <w:rPr>
          <w:rStyle w:val="default"/>
          <w:rFonts w:cs="FrankRuehl"/>
          <w:rtl/>
        </w:rPr>
        <w:t xml:space="preserve"> </w:t>
      </w:r>
      <w:r>
        <w:rPr>
          <w:rStyle w:val="default"/>
          <w:rFonts w:cs="FrankRuehl" w:hint="cs"/>
          <w:rtl/>
        </w:rPr>
        <w:t>בטלות.</w:t>
      </w:r>
    </w:p>
    <w:p w:rsidR="00261197" w:rsidRDefault="00261197">
      <w:pPr>
        <w:pStyle w:val="P00"/>
        <w:spacing w:before="72"/>
        <w:ind w:left="0" w:right="1134"/>
        <w:rPr>
          <w:rStyle w:val="default"/>
          <w:rFonts w:cs="FrankRuehl"/>
          <w:rtl/>
        </w:rPr>
      </w:pPr>
      <w:bookmarkStart w:id="38" w:name="Seif28"/>
      <w:bookmarkEnd w:id="38"/>
      <w:r>
        <w:rPr>
          <w:lang w:val="he-IL"/>
        </w:rPr>
        <w:pict>
          <v:rect id="_x0000_s2079" style="position:absolute;left:0;text-align:left;margin-left:464.5pt;margin-top:8.05pt;width:75.05pt;height:10.5pt;z-index:251672064" o:allowincell="f" filled="f" stroked="f" strokecolor="lime" strokeweight=".25pt">
            <v:textbox style="mso-next-textbox:#_x0000_s2079" inset="0,0,0,0">
              <w:txbxContent>
                <w:p w:rsidR="0007783E" w:rsidRDefault="0007783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29.</w:t>
      </w:r>
      <w:r>
        <w:rPr>
          <w:rStyle w:val="big-number"/>
          <w:rFonts w:cs="Miriam"/>
          <w:rtl/>
        </w:rPr>
        <w:tab/>
      </w:r>
      <w:r>
        <w:rPr>
          <w:rStyle w:val="default"/>
          <w:rFonts w:cs="FrankRuehl"/>
          <w:rtl/>
        </w:rPr>
        <w:t>תח</w:t>
      </w:r>
      <w:r>
        <w:rPr>
          <w:rStyle w:val="default"/>
          <w:rFonts w:cs="FrankRuehl" w:hint="cs"/>
          <w:rtl/>
        </w:rPr>
        <w:t>ילתן של תקנות אלה כעבור 15 יום מיום פרסומן ברשומות.</w:t>
      </w:r>
    </w:p>
    <w:p w:rsidR="00261197" w:rsidRDefault="00261197" w:rsidP="00074A6F">
      <w:pPr>
        <w:pStyle w:val="P00"/>
        <w:spacing w:before="72"/>
        <w:ind w:left="0" w:right="1134"/>
        <w:rPr>
          <w:rStyle w:val="default"/>
          <w:rFonts w:cs="FrankRuehl" w:hint="cs"/>
          <w:rtl/>
        </w:rPr>
      </w:pPr>
      <w:bookmarkStart w:id="39" w:name="Seif29"/>
      <w:bookmarkEnd w:id="39"/>
      <w:r>
        <w:rPr>
          <w:lang w:val="he-IL"/>
        </w:rPr>
        <w:pict>
          <v:rect id="_x0000_s2080" style="position:absolute;left:0;text-align:left;margin-left:464.5pt;margin-top:8.05pt;width:75.05pt;height:12.95pt;z-index:251673088" o:allowincell="f" filled="f" stroked="f" strokecolor="lime" strokeweight=".25pt">
            <v:textbox style="mso-next-textbox:#_x0000_s2080" inset="0,0,0,0">
              <w:txbxContent>
                <w:p w:rsidR="0007783E" w:rsidRDefault="0007783E">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30.</w:t>
      </w:r>
      <w:r>
        <w:rPr>
          <w:rStyle w:val="big-number"/>
          <w:rFonts w:cs="Miriam"/>
          <w:rtl/>
        </w:rPr>
        <w:tab/>
      </w:r>
      <w:r>
        <w:rPr>
          <w:rStyle w:val="default"/>
          <w:rFonts w:cs="FrankRuehl"/>
          <w:rtl/>
        </w:rPr>
        <w:t>לת</w:t>
      </w:r>
      <w:r>
        <w:rPr>
          <w:rStyle w:val="default"/>
          <w:rFonts w:cs="FrankRuehl" w:hint="cs"/>
          <w:rtl/>
        </w:rPr>
        <w:t>קנות אלה ייקרא "תקנות לפיקוח על יצוא הצמח ומוצריו (יצוא פרי הדר), תשל"ה</w:t>
      </w:r>
      <w:r w:rsidR="00074A6F">
        <w:rPr>
          <w:rStyle w:val="default"/>
          <w:rFonts w:cs="FrankRuehl" w:hint="cs"/>
          <w:rtl/>
        </w:rPr>
        <w:t>-</w:t>
      </w:r>
      <w:r>
        <w:rPr>
          <w:rStyle w:val="default"/>
          <w:rFonts w:cs="FrankRuehl"/>
          <w:rtl/>
        </w:rPr>
        <w:t>1975".</w:t>
      </w:r>
    </w:p>
    <w:p w:rsidR="006E6544" w:rsidRDefault="006E6544">
      <w:pPr>
        <w:pStyle w:val="P00"/>
        <w:spacing w:before="72"/>
        <w:ind w:left="0" w:right="1134"/>
        <w:rPr>
          <w:rStyle w:val="default"/>
          <w:rFonts w:cs="FrankRuehl" w:hint="cs"/>
          <w:rtl/>
        </w:rPr>
      </w:pPr>
    </w:p>
    <w:p w:rsidR="00261197" w:rsidRPr="002D2F42" w:rsidRDefault="00261197">
      <w:pPr>
        <w:pStyle w:val="medium2-header"/>
        <w:keepLines w:val="0"/>
        <w:spacing w:before="72"/>
        <w:ind w:left="0" w:right="1134"/>
        <w:rPr>
          <w:rFonts w:cs="FrankRuehl"/>
          <w:noProof/>
          <w:rtl/>
        </w:rPr>
      </w:pPr>
      <w:bookmarkStart w:id="40" w:name="med0"/>
      <w:bookmarkEnd w:id="40"/>
      <w:r w:rsidRPr="002D2F42">
        <w:rPr>
          <w:rFonts w:cs="FrankRuehl"/>
          <w:noProof/>
          <w:rtl/>
        </w:rPr>
        <w:t>תו</w:t>
      </w:r>
      <w:r w:rsidRPr="002D2F42">
        <w:rPr>
          <w:rFonts w:cs="FrankRuehl" w:hint="cs"/>
          <w:noProof/>
          <w:rtl/>
        </w:rPr>
        <w:t>ספת</w:t>
      </w:r>
    </w:p>
    <w:p w:rsidR="00261197" w:rsidRPr="00074A6F" w:rsidRDefault="00261197">
      <w:pPr>
        <w:pStyle w:val="medium-header"/>
        <w:keepNext w:val="0"/>
        <w:keepLines w:val="0"/>
        <w:ind w:left="0" w:right="1134"/>
        <w:rPr>
          <w:rFonts w:cs="FrankRuehl"/>
          <w:sz w:val="24"/>
          <w:szCs w:val="24"/>
          <w:rtl/>
        </w:rPr>
      </w:pPr>
      <w:r w:rsidRPr="00074A6F">
        <w:rPr>
          <w:rFonts w:cs="FrankRuehl"/>
          <w:sz w:val="24"/>
          <w:szCs w:val="24"/>
          <w:rtl/>
        </w:rPr>
        <w:t>(ת</w:t>
      </w:r>
      <w:r w:rsidRPr="00074A6F">
        <w:rPr>
          <w:rFonts w:cs="FrankRuehl" w:hint="cs"/>
          <w:sz w:val="24"/>
          <w:szCs w:val="24"/>
          <w:rtl/>
        </w:rPr>
        <w:t>קנה 20)</w:t>
      </w:r>
    </w:p>
    <w:p w:rsidR="00261197" w:rsidRPr="00074A6F" w:rsidRDefault="00261197">
      <w:pPr>
        <w:pStyle w:val="medium-header"/>
        <w:keepNext w:val="0"/>
        <w:keepLines w:val="0"/>
        <w:ind w:left="0" w:right="1134"/>
        <w:rPr>
          <w:rFonts w:cs="FrankRuehl"/>
          <w:sz w:val="24"/>
          <w:szCs w:val="24"/>
          <w:rtl/>
        </w:rPr>
      </w:pPr>
      <w:r w:rsidRPr="00074A6F">
        <w:rPr>
          <w:rFonts w:cs="FrankRuehl" w:hint="cs"/>
          <w:sz w:val="24"/>
          <w:szCs w:val="24"/>
          <w:rtl/>
        </w:rPr>
        <w:t>ח</w:t>
      </w:r>
      <w:r w:rsidRPr="00074A6F">
        <w:rPr>
          <w:rFonts w:cs="FrankRuehl"/>
          <w:sz w:val="24"/>
          <w:szCs w:val="24"/>
          <w:rtl/>
        </w:rPr>
        <w:t>ל</w:t>
      </w:r>
      <w:r w:rsidRPr="00074A6F">
        <w:rPr>
          <w:rFonts w:cs="FrankRuehl" w:hint="cs"/>
          <w:sz w:val="24"/>
          <w:szCs w:val="24"/>
          <w:rtl/>
        </w:rPr>
        <w:t>ק א'</w:t>
      </w:r>
    </w:p>
    <w:p w:rsidR="00261197" w:rsidRDefault="00261197" w:rsidP="00074A6F">
      <w:pPr>
        <w:pStyle w:val="P00"/>
        <w:spacing w:before="72"/>
        <w:ind w:left="0" w:right="1134"/>
        <w:rPr>
          <w:rStyle w:val="default"/>
          <w:rFonts w:cs="FrankRuehl"/>
          <w:rtl/>
        </w:rPr>
      </w:pPr>
      <w:r>
        <w:rPr>
          <w:rFonts w:cs="FrankRuehl"/>
          <w:sz w:val="26"/>
          <w:rtl/>
        </w:rPr>
        <w:tab/>
      </w:r>
      <w:r>
        <w:rPr>
          <w:rStyle w:val="default"/>
          <w:rFonts w:cs="FrankRuehl"/>
          <w:rtl/>
        </w:rPr>
        <w:t>הא</w:t>
      </w:r>
      <w:r>
        <w:rPr>
          <w:rStyle w:val="default"/>
          <w:rFonts w:cs="FrankRuehl" w:hint="cs"/>
          <w:rtl/>
        </w:rPr>
        <w:t>זור הכלול בשפלת החוף הישראלית המשתרע מראש הנקרה בצפון ועד יד-מרדכי בדר</w:t>
      </w:r>
      <w:r>
        <w:rPr>
          <w:rStyle w:val="default"/>
          <w:rFonts w:cs="FrankRuehl"/>
          <w:rtl/>
        </w:rPr>
        <w:t>ום</w:t>
      </w:r>
      <w:r>
        <w:rPr>
          <w:rStyle w:val="default"/>
          <w:rFonts w:cs="FrankRuehl" w:hint="cs"/>
          <w:rtl/>
        </w:rPr>
        <w:t xml:space="preserve"> לאורך שפת הים ועד ל-</w:t>
      </w:r>
      <w:smartTag w:uri="urn:schemas-microsoft-com:office:smarttags" w:element="metricconverter">
        <w:smartTagPr>
          <w:attr w:name="ProductID" w:val="30 ק&quot;מ"/>
        </w:smartTagPr>
        <w:r>
          <w:rPr>
            <w:rStyle w:val="default"/>
            <w:rFonts w:cs="FrankRuehl" w:hint="cs"/>
            <w:rtl/>
          </w:rPr>
          <w:t>30 ק"מ</w:t>
        </w:r>
      </w:smartTag>
      <w:r>
        <w:rPr>
          <w:rStyle w:val="default"/>
          <w:rFonts w:cs="FrankRuehl" w:hint="cs"/>
          <w:rtl/>
        </w:rPr>
        <w:t xml:space="preserve"> לעומק היבשה,</w:t>
      </w:r>
      <w:r>
        <w:rPr>
          <w:rStyle w:val="default"/>
          <w:rFonts w:cs="FrankRuehl"/>
          <w:rtl/>
        </w:rPr>
        <w:t xml:space="preserve"> </w:t>
      </w:r>
      <w:r>
        <w:rPr>
          <w:rStyle w:val="default"/>
          <w:rFonts w:cs="FrankRuehl" w:hint="cs"/>
          <w:rtl/>
        </w:rPr>
        <w:t>לרבות השטח הגובל בכביש בארי-כרם</w:t>
      </w:r>
      <w:r w:rsidR="00074A6F">
        <w:rPr>
          <w:rStyle w:val="default"/>
          <w:rFonts w:cs="FrankRuehl" w:hint="cs"/>
          <w:rtl/>
        </w:rPr>
        <w:t>-</w:t>
      </w:r>
      <w:r>
        <w:rPr>
          <w:rStyle w:val="default"/>
          <w:rFonts w:cs="FrankRuehl"/>
          <w:rtl/>
        </w:rPr>
        <w:t>ש</w:t>
      </w:r>
      <w:r>
        <w:rPr>
          <w:rStyle w:val="default"/>
          <w:rFonts w:cs="FrankRuehl" w:hint="cs"/>
          <w:rtl/>
        </w:rPr>
        <w:t>לום עד ניר-יצחק ועד בכלל ומזרחה ממנו.</w:t>
      </w:r>
    </w:p>
    <w:p w:rsidR="00261197" w:rsidRPr="00074A6F" w:rsidRDefault="00261197">
      <w:pPr>
        <w:pStyle w:val="medium-header"/>
        <w:keepNext w:val="0"/>
        <w:keepLines w:val="0"/>
        <w:ind w:left="0" w:right="1134"/>
        <w:rPr>
          <w:rFonts w:cs="FrankRuehl"/>
          <w:sz w:val="24"/>
          <w:szCs w:val="24"/>
          <w:rtl/>
        </w:rPr>
      </w:pPr>
      <w:r w:rsidRPr="00074A6F">
        <w:rPr>
          <w:rFonts w:cs="FrankRuehl"/>
          <w:sz w:val="24"/>
          <w:szCs w:val="24"/>
          <w:rtl/>
        </w:rPr>
        <w:t>חל</w:t>
      </w:r>
      <w:r w:rsidRPr="00074A6F">
        <w:rPr>
          <w:rFonts w:cs="FrankRuehl" w:hint="cs"/>
          <w:sz w:val="24"/>
          <w:szCs w:val="24"/>
          <w:rtl/>
        </w:rPr>
        <w:t>ק ב'</w:t>
      </w:r>
    </w:p>
    <w:p w:rsidR="00261197" w:rsidRDefault="00975693">
      <w:pPr>
        <w:pStyle w:val="P00"/>
        <w:spacing w:before="72"/>
        <w:ind w:left="0" w:right="1134"/>
        <w:rPr>
          <w:rFonts w:cs="FrankRuehl"/>
          <w:sz w:val="26"/>
          <w:rtl/>
        </w:rPr>
      </w:pPr>
      <w:r>
        <w:rPr>
          <w:rFonts w:cs="FrankRuehl"/>
          <w:sz w:val="26"/>
          <w:rtl/>
        </w:rPr>
        <w:t>1.</w:t>
      </w:r>
      <w:r>
        <w:rPr>
          <w:rFonts w:cs="FrankRuehl" w:hint="cs"/>
          <w:sz w:val="26"/>
          <w:rtl/>
        </w:rPr>
        <w:tab/>
      </w:r>
      <w:r w:rsidR="00261197">
        <w:rPr>
          <w:rFonts w:cs="FrankRuehl"/>
          <w:sz w:val="26"/>
          <w:rtl/>
        </w:rPr>
        <w:t>ה</w:t>
      </w:r>
      <w:r w:rsidR="00261197">
        <w:rPr>
          <w:rFonts w:cs="FrankRuehl" w:hint="cs"/>
          <w:sz w:val="26"/>
          <w:rtl/>
        </w:rPr>
        <w:t>אזור המתואר בחלק א';</w:t>
      </w:r>
    </w:p>
    <w:p w:rsidR="00261197" w:rsidRDefault="00975693">
      <w:pPr>
        <w:pStyle w:val="P00"/>
        <w:spacing w:before="72"/>
        <w:ind w:left="0" w:right="1134"/>
        <w:rPr>
          <w:rFonts w:cs="FrankRuehl"/>
          <w:sz w:val="26"/>
          <w:rtl/>
        </w:rPr>
      </w:pPr>
      <w:r>
        <w:rPr>
          <w:rFonts w:cs="FrankRuehl" w:hint="cs"/>
          <w:sz w:val="26"/>
          <w:rtl/>
        </w:rPr>
        <w:t>2.</w:t>
      </w:r>
      <w:r>
        <w:rPr>
          <w:rFonts w:cs="FrankRuehl" w:hint="cs"/>
          <w:sz w:val="26"/>
          <w:rtl/>
        </w:rPr>
        <w:tab/>
      </w:r>
      <w:r w:rsidR="00261197">
        <w:rPr>
          <w:rFonts w:cs="FrankRuehl"/>
          <w:sz w:val="26"/>
          <w:rtl/>
        </w:rPr>
        <w:t>ע</w:t>
      </w:r>
      <w:r w:rsidR="00261197">
        <w:rPr>
          <w:rFonts w:cs="FrankRuehl" w:hint="cs"/>
          <w:sz w:val="26"/>
          <w:rtl/>
        </w:rPr>
        <w:t>מק יזרעאל;</w:t>
      </w:r>
    </w:p>
    <w:p w:rsidR="00261197" w:rsidRDefault="00975693">
      <w:pPr>
        <w:pStyle w:val="P00"/>
        <w:spacing w:before="72"/>
        <w:ind w:left="0" w:right="1134"/>
        <w:rPr>
          <w:rFonts w:cs="FrankRuehl"/>
          <w:sz w:val="26"/>
          <w:rtl/>
        </w:rPr>
      </w:pPr>
      <w:r>
        <w:rPr>
          <w:rFonts w:cs="FrankRuehl" w:hint="cs"/>
          <w:sz w:val="26"/>
          <w:rtl/>
        </w:rPr>
        <w:t>3.</w:t>
      </w:r>
      <w:r>
        <w:rPr>
          <w:rFonts w:cs="FrankRuehl" w:hint="cs"/>
          <w:sz w:val="26"/>
          <w:rtl/>
        </w:rPr>
        <w:tab/>
      </w:r>
      <w:r w:rsidR="00261197">
        <w:rPr>
          <w:rFonts w:cs="FrankRuehl"/>
          <w:sz w:val="26"/>
          <w:rtl/>
        </w:rPr>
        <w:t>ע</w:t>
      </w:r>
      <w:r w:rsidR="00261197">
        <w:rPr>
          <w:rFonts w:cs="FrankRuehl" w:hint="cs"/>
          <w:sz w:val="26"/>
          <w:rtl/>
        </w:rPr>
        <w:t>מק בית שאן;</w:t>
      </w:r>
    </w:p>
    <w:p w:rsidR="00261197" w:rsidRDefault="00975693">
      <w:pPr>
        <w:pStyle w:val="P00"/>
        <w:spacing w:before="72"/>
        <w:ind w:left="0" w:right="1134"/>
        <w:rPr>
          <w:rFonts w:cs="FrankRuehl"/>
          <w:sz w:val="26"/>
          <w:rtl/>
        </w:rPr>
      </w:pPr>
      <w:r>
        <w:rPr>
          <w:rFonts w:cs="FrankRuehl" w:hint="cs"/>
          <w:sz w:val="26"/>
          <w:rtl/>
        </w:rPr>
        <w:t>4.</w:t>
      </w:r>
      <w:r>
        <w:rPr>
          <w:rFonts w:cs="FrankRuehl" w:hint="cs"/>
          <w:sz w:val="26"/>
          <w:rtl/>
        </w:rPr>
        <w:tab/>
      </w:r>
      <w:r w:rsidR="00261197">
        <w:rPr>
          <w:rFonts w:cs="FrankRuehl"/>
          <w:sz w:val="26"/>
          <w:rtl/>
        </w:rPr>
        <w:t>ע</w:t>
      </w:r>
      <w:r w:rsidR="00261197">
        <w:rPr>
          <w:rFonts w:cs="FrankRuehl" w:hint="cs"/>
          <w:sz w:val="26"/>
          <w:rtl/>
        </w:rPr>
        <w:t>מק הירדן;</w:t>
      </w:r>
    </w:p>
    <w:p w:rsidR="00261197" w:rsidRDefault="00975693">
      <w:pPr>
        <w:pStyle w:val="P00"/>
        <w:spacing w:before="72"/>
        <w:ind w:left="0" w:right="1134"/>
        <w:rPr>
          <w:rFonts w:cs="FrankRuehl"/>
          <w:sz w:val="26"/>
          <w:rtl/>
        </w:rPr>
      </w:pPr>
      <w:r>
        <w:rPr>
          <w:rFonts w:cs="FrankRuehl" w:hint="cs"/>
          <w:sz w:val="26"/>
          <w:rtl/>
        </w:rPr>
        <w:t>5.</w:t>
      </w:r>
      <w:r>
        <w:rPr>
          <w:rFonts w:cs="FrankRuehl" w:hint="cs"/>
          <w:sz w:val="26"/>
          <w:rtl/>
        </w:rPr>
        <w:tab/>
      </w:r>
      <w:r w:rsidR="00261197">
        <w:rPr>
          <w:rFonts w:cs="FrankRuehl"/>
          <w:sz w:val="26"/>
          <w:rtl/>
        </w:rPr>
        <w:t>ע</w:t>
      </w:r>
      <w:r w:rsidR="00261197">
        <w:rPr>
          <w:rFonts w:cs="FrankRuehl" w:hint="cs"/>
          <w:sz w:val="26"/>
          <w:rtl/>
        </w:rPr>
        <w:t>מק החולה;</w:t>
      </w:r>
    </w:p>
    <w:p w:rsidR="00261197" w:rsidRDefault="00975693">
      <w:pPr>
        <w:pStyle w:val="P00"/>
        <w:spacing w:before="72"/>
        <w:ind w:left="0" w:right="1134"/>
        <w:rPr>
          <w:rFonts w:cs="FrankRuehl"/>
          <w:sz w:val="26"/>
          <w:rtl/>
        </w:rPr>
      </w:pPr>
      <w:r>
        <w:rPr>
          <w:rFonts w:cs="FrankRuehl" w:hint="cs"/>
          <w:sz w:val="26"/>
          <w:rtl/>
        </w:rPr>
        <w:t>6.</w:t>
      </w:r>
      <w:r>
        <w:rPr>
          <w:rFonts w:cs="FrankRuehl" w:hint="cs"/>
          <w:sz w:val="26"/>
          <w:rtl/>
        </w:rPr>
        <w:tab/>
      </w:r>
      <w:r w:rsidR="00261197">
        <w:rPr>
          <w:rFonts w:cs="FrankRuehl"/>
          <w:sz w:val="26"/>
          <w:rtl/>
        </w:rPr>
        <w:t>ה</w:t>
      </w:r>
      <w:r w:rsidR="00261197">
        <w:rPr>
          <w:rFonts w:cs="FrankRuehl" w:hint="cs"/>
          <w:sz w:val="26"/>
          <w:rtl/>
        </w:rPr>
        <w:t>גליל.</w:t>
      </w:r>
    </w:p>
    <w:p w:rsidR="00261197" w:rsidRDefault="00261197">
      <w:pPr>
        <w:pStyle w:val="P00"/>
        <w:spacing w:before="72"/>
        <w:ind w:left="0" w:right="1134"/>
        <w:rPr>
          <w:rFonts w:cs="FrankRuehl" w:hint="cs"/>
          <w:sz w:val="26"/>
          <w:rtl/>
        </w:rPr>
      </w:pPr>
    </w:p>
    <w:p w:rsidR="006E6544" w:rsidRDefault="006E6544">
      <w:pPr>
        <w:pStyle w:val="P00"/>
        <w:spacing w:before="72"/>
        <w:ind w:left="0" w:right="1134"/>
        <w:rPr>
          <w:rFonts w:cs="FrankRuehl" w:hint="cs"/>
          <w:sz w:val="26"/>
          <w:rtl/>
        </w:rPr>
      </w:pPr>
    </w:p>
    <w:p w:rsidR="00261197" w:rsidRDefault="00261197">
      <w:pPr>
        <w:pStyle w:val="P00"/>
        <w:tabs>
          <w:tab w:val="clear" w:pos="624"/>
          <w:tab w:val="clear" w:pos="1021"/>
          <w:tab w:val="clear" w:pos="1474"/>
          <w:tab w:val="clear" w:pos="1928"/>
          <w:tab w:val="clear" w:pos="2381"/>
          <w:tab w:val="clear" w:pos="2835"/>
          <w:tab w:val="clear" w:pos="6259"/>
          <w:tab w:val="center" w:pos="4820"/>
        </w:tabs>
        <w:spacing w:before="72"/>
        <w:ind w:left="0" w:right="1134"/>
        <w:rPr>
          <w:rFonts w:cs="FrankRuehl"/>
          <w:sz w:val="26"/>
          <w:rtl/>
        </w:rPr>
      </w:pPr>
      <w:r>
        <w:rPr>
          <w:rFonts w:cs="FrankRuehl"/>
          <w:sz w:val="26"/>
          <w:rtl/>
        </w:rPr>
        <w:t xml:space="preserve">ו' </w:t>
      </w:r>
      <w:r>
        <w:rPr>
          <w:rFonts w:cs="FrankRuehl" w:hint="cs"/>
          <w:sz w:val="26"/>
          <w:rtl/>
        </w:rPr>
        <w:t>בטבת תשל"ה (20 בדצמבר 1974)</w:t>
      </w:r>
      <w:r>
        <w:rPr>
          <w:rFonts w:cs="FrankRuehl"/>
          <w:sz w:val="26"/>
          <w:rtl/>
        </w:rPr>
        <w:tab/>
        <w:t>א</w:t>
      </w:r>
      <w:r>
        <w:rPr>
          <w:rFonts w:cs="FrankRuehl" w:hint="cs"/>
          <w:sz w:val="26"/>
          <w:rtl/>
        </w:rPr>
        <w:t>הרן אוזן</w:t>
      </w:r>
    </w:p>
    <w:p w:rsidR="00261197" w:rsidRDefault="00261197">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החקלאות</w:t>
      </w:r>
    </w:p>
    <w:p w:rsidR="006E6544" w:rsidRDefault="006E6544" w:rsidP="006E6544">
      <w:pPr>
        <w:pStyle w:val="P00"/>
        <w:spacing w:before="72"/>
        <w:ind w:left="0" w:right="1134"/>
        <w:rPr>
          <w:rStyle w:val="default"/>
          <w:rFonts w:cs="FrankRuehl"/>
          <w:rtl/>
        </w:rPr>
      </w:pPr>
    </w:p>
    <w:p w:rsidR="00B445DA" w:rsidRPr="006E6544" w:rsidRDefault="00B445DA" w:rsidP="006E6544">
      <w:pPr>
        <w:pStyle w:val="P00"/>
        <w:spacing w:before="72"/>
        <w:ind w:left="0" w:right="1134"/>
        <w:rPr>
          <w:rStyle w:val="default"/>
          <w:rFonts w:cs="FrankRuehl" w:hint="cs"/>
          <w:rtl/>
        </w:rPr>
      </w:pPr>
    </w:p>
    <w:p w:rsidR="00261197" w:rsidRPr="006E6544" w:rsidRDefault="00261197" w:rsidP="006E6544">
      <w:pPr>
        <w:pStyle w:val="P00"/>
        <w:spacing w:before="72"/>
        <w:ind w:left="0" w:right="1134"/>
        <w:rPr>
          <w:rStyle w:val="default"/>
          <w:rFonts w:cs="FrankRuehl"/>
          <w:rtl/>
        </w:rPr>
      </w:pPr>
      <w:bookmarkStart w:id="41" w:name="LawPartEnd"/>
    </w:p>
    <w:bookmarkEnd w:id="41"/>
    <w:p w:rsidR="006653B7" w:rsidRPr="00650A6B" w:rsidRDefault="006653B7" w:rsidP="006653B7">
      <w:pPr>
        <w:pStyle w:val="P00"/>
        <w:spacing w:before="72"/>
        <w:ind w:left="0" w:right="1134"/>
        <w:rPr>
          <w:rStyle w:val="default"/>
          <w:rFonts w:cs="FrankRuehl" w:hint="cs"/>
          <w:sz w:val="16"/>
          <w:szCs w:val="16"/>
          <w:rtl/>
        </w:rPr>
      </w:pPr>
      <w:r>
        <w:rPr>
          <w:rStyle w:val="default"/>
          <w:rFonts w:cs="FrankRuehl" w:hint="cs"/>
          <w:sz w:val="16"/>
          <w:szCs w:val="16"/>
          <w:rtl/>
        </w:rPr>
        <w:t>גפני</w:t>
      </w:r>
    </w:p>
    <w:p w:rsidR="00261197" w:rsidRPr="006E6544" w:rsidRDefault="00261197" w:rsidP="006E6544">
      <w:pPr>
        <w:pStyle w:val="P00"/>
        <w:spacing w:before="72"/>
        <w:ind w:left="0" w:right="1134"/>
        <w:rPr>
          <w:rStyle w:val="default"/>
          <w:rFonts w:cs="FrankRuehl"/>
          <w:rtl/>
        </w:rPr>
      </w:pPr>
    </w:p>
    <w:sectPr w:rsidR="00261197" w:rsidRPr="006E6544">
      <w:headerReference w:type="even" r:id="rId58"/>
      <w:headerReference w:type="default" r:id="rId59"/>
      <w:footerReference w:type="even" r:id="rId60"/>
      <w:footerReference w:type="default" r:id="rId6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2AA3" w:rsidRDefault="00FF2AA3">
      <w:r>
        <w:separator/>
      </w:r>
    </w:p>
  </w:endnote>
  <w:endnote w:type="continuationSeparator" w:id="0">
    <w:p w:rsidR="00FF2AA3" w:rsidRDefault="00FF2A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783E" w:rsidRDefault="000778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7783E" w:rsidRDefault="000778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7783E" w:rsidRDefault="000778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30B1">
      <w:rPr>
        <w:rFonts w:cs="TopType Jerushalmi"/>
        <w:noProof/>
        <w:color w:val="000000"/>
        <w:sz w:val="14"/>
        <w:szCs w:val="14"/>
      </w:rPr>
      <w:t>D:\Yael\hakika\Revadim\p191_006.doc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783E" w:rsidRDefault="0007783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63818">
      <w:rPr>
        <w:rFonts w:hAnsi="FrankRuehl" w:cs="FrankRuehl"/>
        <w:noProof/>
        <w:sz w:val="24"/>
        <w:szCs w:val="24"/>
        <w:rtl/>
      </w:rPr>
      <w:t>5</w:t>
    </w:r>
    <w:r>
      <w:rPr>
        <w:rFonts w:hAnsi="FrankRuehl" w:cs="FrankRuehl"/>
        <w:sz w:val="24"/>
        <w:szCs w:val="24"/>
        <w:rtl/>
      </w:rPr>
      <w:fldChar w:fldCharType="end"/>
    </w:r>
  </w:p>
  <w:p w:rsidR="0007783E" w:rsidRDefault="0007783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07783E" w:rsidRDefault="0007783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30B1">
      <w:rPr>
        <w:rFonts w:cs="TopType Jerushalmi"/>
        <w:noProof/>
        <w:color w:val="000000"/>
        <w:sz w:val="14"/>
        <w:szCs w:val="14"/>
      </w:rPr>
      <w:t>D:\Yael\hakika\Revadim\p191_006.doc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2AA3" w:rsidRDefault="00FF2AA3">
      <w:pPr>
        <w:spacing w:before="60" w:line="240" w:lineRule="auto"/>
        <w:ind w:right="1134"/>
      </w:pPr>
      <w:r>
        <w:separator/>
      </w:r>
    </w:p>
  </w:footnote>
  <w:footnote w:type="continuationSeparator" w:id="0">
    <w:p w:rsidR="00FF2AA3" w:rsidRDefault="00FF2AA3" w:rsidP="000B30B1">
      <w:pPr>
        <w:spacing w:before="60" w:line="240" w:lineRule="auto"/>
        <w:ind w:right="1134"/>
      </w:pPr>
      <w:r>
        <w:separator/>
      </w:r>
    </w:p>
  </w:footnote>
  <w:footnote w:id="1">
    <w:p w:rsidR="0007783E" w:rsidRDefault="0007783E" w:rsidP="002B0AF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sidRPr="00CB0CFF">
          <w:rPr>
            <w:rStyle w:val="Hyperlink"/>
            <w:rFonts w:cs="FrankRuehl" w:hint="cs"/>
            <w:rtl/>
          </w:rPr>
          <w:t>ק"ת תשל"ה מס' 3297</w:t>
        </w:r>
      </w:hyperlink>
      <w:r w:rsidR="000B30B1">
        <w:rPr>
          <w:rFonts w:cs="FrankRuehl" w:hint="cs"/>
          <w:rtl/>
        </w:rPr>
        <w:t xml:space="preserve"> מיום 25.2.1975 עמ' 977.</w:t>
      </w:r>
    </w:p>
    <w:p w:rsidR="0007783E" w:rsidRDefault="0007783E" w:rsidP="00680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sidRPr="00851F4A">
          <w:rPr>
            <w:rStyle w:val="Hyperlink"/>
            <w:rFonts w:cs="FrankRuehl" w:hint="cs"/>
            <w:rtl/>
          </w:rPr>
          <w:t>ק"ת תשל"ז מס' 3638</w:t>
        </w:r>
      </w:hyperlink>
      <w:r>
        <w:rPr>
          <w:rFonts w:cs="FrankRuehl" w:hint="cs"/>
          <w:rtl/>
        </w:rPr>
        <w:t xml:space="preserve"> מיום 23.12.1976 עמ' 574 </w:t>
      </w:r>
      <w:r>
        <w:rPr>
          <w:rFonts w:cs="FrankRuehl"/>
          <w:rtl/>
        </w:rPr>
        <w:t>–</w:t>
      </w:r>
      <w:r>
        <w:rPr>
          <w:rFonts w:cs="FrankRuehl" w:hint="cs"/>
          <w:rtl/>
        </w:rPr>
        <w:t xml:space="preserve"> </w:t>
      </w:r>
      <w:r w:rsidR="0068054D">
        <w:rPr>
          <w:rFonts w:cs="FrankRuehl" w:hint="cs"/>
          <w:rtl/>
        </w:rPr>
        <w:t>תק'</w:t>
      </w:r>
      <w:r>
        <w:rPr>
          <w:rFonts w:cs="FrankRuehl" w:hint="cs"/>
          <w:rtl/>
        </w:rPr>
        <w:t xml:space="preserve"> תשל"ז-1976.</w:t>
      </w:r>
    </w:p>
    <w:p w:rsidR="0007783E" w:rsidRDefault="0007783E" w:rsidP="00680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Pr="001F7544">
          <w:rPr>
            <w:rStyle w:val="Hyperlink"/>
            <w:rFonts w:cs="FrankRuehl" w:hint="cs"/>
            <w:rtl/>
          </w:rPr>
          <w:t>ק</w:t>
        </w:r>
        <w:r w:rsidRPr="001F7544">
          <w:rPr>
            <w:rStyle w:val="Hyperlink"/>
            <w:rFonts w:cs="FrankRuehl"/>
            <w:rtl/>
          </w:rPr>
          <w:t>"</w:t>
        </w:r>
        <w:r w:rsidRPr="001F7544">
          <w:rPr>
            <w:rStyle w:val="Hyperlink"/>
            <w:rFonts w:cs="FrankRuehl" w:hint="cs"/>
            <w:rtl/>
          </w:rPr>
          <w:t>ת תשל"ט מס' 3946</w:t>
        </w:r>
      </w:hyperlink>
      <w:r>
        <w:rPr>
          <w:rFonts w:cs="FrankRuehl" w:hint="cs"/>
          <w:rtl/>
        </w:rPr>
        <w:t xml:space="preserve"> מיום 22.2.1979 עמ' 709 </w:t>
      </w:r>
      <w:r>
        <w:rPr>
          <w:rFonts w:cs="FrankRuehl"/>
          <w:rtl/>
        </w:rPr>
        <w:t>–</w:t>
      </w:r>
      <w:r>
        <w:rPr>
          <w:rFonts w:cs="FrankRuehl" w:hint="cs"/>
          <w:rtl/>
        </w:rPr>
        <w:t xml:space="preserve"> </w:t>
      </w:r>
      <w:r w:rsidR="0068054D">
        <w:rPr>
          <w:rFonts w:cs="FrankRuehl" w:hint="cs"/>
          <w:rtl/>
        </w:rPr>
        <w:t>תק'</w:t>
      </w:r>
      <w:r>
        <w:rPr>
          <w:rFonts w:cs="FrankRuehl" w:hint="cs"/>
          <w:rtl/>
        </w:rPr>
        <w:t xml:space="preserve"> תשל"ט-1979.</w:t>
      </w:r>
    </w:p>
    <w:p w:rsidR="0007783E" w:rsidRDefault="0007783E" w:rsidP="0068054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Pr="00B01C24">
          <w:rPr>
            <w:rStyle w:val="Hyperlink"/>
            <w:rFonts w:cs="FrankRuehl" w:hint="cs"/>
            <w:rtl/>
          </w:rPr>
          <w:t>ק</w:t>
        </w:r>
        <w:r w:rsidRPr="00B01C24">
          <w:rPr>
            <w:rStyle w:val="Hyperlink"/>
            <w:rFonts w:cs="FrankRuehl"/>
            <w:rtl/>
          </w:rPr>
          <w:t>"</w:t>
        </w:r>
        <w:r w:rsidRPr="00B01C24">
          <w:rPr>
            <w:rStyle w:val="Hyperlink"/>
            <w:rFonts w:cs="FrankRuehl" w:hint="cs"/>
            <w:rtl/>
          </w:rPr>
          <w:t>ת תש"ם מס' 4044</w:t>
        </w:r>
      </w:hyperlink>
      <w:r>
        <w:rPr>
          <w:rFonts w:cs="FrankRuehl" w:hint="cs"/>
          <w:rtl/>
        </w:rPr>
        <w:t xml:space="preserve"> מיום 5.11.1979 עמ' 151 </w:t>
      </w:r>
      <w:r>
        <w:rPr>
          <w:rFonts w:cs="FrankRuehl"/>
          <w:rtl/>
        </w:rPr>
        <w:t>–</w:t>
      </w:r>
      <w:r>
        <w:rPr>
          <w:rFonts w:cs="FrankRuehl" w:hint="cs"/>
          <w:rtl/>
        </w:rPr>
        <w:t xml:space="preserve"> </w:t>
      </w:r>
      <w:r w:rsidR="0068054D">
        <w:rPr>
          <w:rFonts w:cs="FrankRuehl" w:hint="cs"/>
          <w:rtl/>
        </w:rPr>
        <w:t>תק'</w:t>
      </w:r>
      <w:r>
        <w:rPr>
          <w:rFonts w:cs="FrankRuehl" w:hint="cs"/>
          <w:rtl/>
        </w:rPr>
        <w:t xml:space="preserve"> תש"ם-1979.</w:t>
      </w:r>
    </w:p>
    <w:p w:rsidR="0012261A" w:rsidRPr="002D4882" w:rsidRDefault="0012261A" w:rsidP="009646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 w:history="1">
        <w:r w:rsidRPr="002D4882">
          <w:rPr>
            <w:rStyle w:val="Hyperlink"/>
            <w:rFonts w:cs="FrankRuehl" w:hint="cs"/>
            <w:sz w:val="20"/>
            <w:rtl/>
          </w:rPr>
          <w:t>י"פ תש"ם מס' 2631</w:t>
        </w:r>
      </w:hyperlink>
      <w:r w:rsidRPr="002D4882">
        <w:rPr>
          <w:rFonts w:cs="FrankRuehl" w:hint="cs"/>
          <w:sz w:val="20"/>
          <w:rtl/>
        </w:rPr>
        <w:t xml:space="preserve"> מיום 2.6.1980 עמ' 175</w:t>
      </w:r>
      <w:r w:rsidR="002E4056" w:rsidRPr="002D4882">
        <w:rPr>
          <w:rFonts w:cs="FrankRuehl" w:hint="cs"/>
          <w:sz w:val="20"/>
          <w:rtl/>
        </w:rPr>
        <w:t>6</w:t>
      </w:r>
      <w:r w:rsidRPr="002D4882">
        <w:rPr>
          <w:rFonts w:cs="FrankRuehl" w:hint="cs"/>
          <w:sz w:val="20"/>
          <w:rtl/>
        </w:rPr>
        <w:t xml:space="preserve"> </w:t>
      </w:r>
      <w:r w:rsidRPr="002D4882">
        <w:rPr>
          <w:rFonts w:cs="FrankRuehl"/>
          <w:sz w:val="20"/>
          <w:rtl/>
        </w:rPr>
        <w:t>–</w:t>
      </w:r>
      <w:r w:rsidRPr="002D4882">
        <w:rPr>
          <w:rFonts w:cs="FrankRuehl" w:hint="cs"/>
          <w:sz w:val="20"/>
          <w:rtl/>
        </w:rPr>
        <w:t xml:space="preserve"> הודעה תש"ם-1980 </w:t>
      </w:r>
      <w:r w:rsidR="0096466F">
        <w:rPr>
          <w:rFonts w:cs="FrankRuehl" w:hint="cs"/>
          <w:sz w:val="20"/>
          <w:rtl/>
        </w:rPr>
        <w:t>בפרט</w:t>
      </w:r>
      <w:r w:rsidRPr="002D4882">
        <w:rPr>
          <w:rFonts w:cs="FrankRuehl" w:hint="cs"/>
          <w:sz w:val="20"/>
          <w:rtl/>
        </w:rPr>
        <w:t xml:space="preserve"> </w:t>
      </w:r>
      <w:r w:rsidR="002E4056" w:rsidRPr="002D4882">
        <w:rPr>
          <w:rFonts w:cs="FrankRuehl" w:hint="cs"/>
          <w:sz w:val="20"/>
          <w:rtl/>
        </w:rPr>
        <w:t>2</w:t>
      </w:r>
      <w:r w:rsidRPr="002D4882">
        <w:rPr>
          <w:rFonts w:cs="FrankRuehl" w:hint="cs"/>
          <w:sz w:val="20"/>
          <w:rtl/>
        </w:rPr>
        <w:t xml:space="preserve"> להודעת אגרות חקלאיות, תש"ם-1980; תחילתה ביום 1.4.1980.</w:t>
      </w:r>
    </w:p>
    <w:p w:rsidR="0007783E" w:rsidRPr="002D4882" w:rsidRDefault="0007783E" w:rsidP="009646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2D4882">
          <w:rPr>
            <w:rStyle w:val="Hyperlink"/>
            <w:rFonts w:cs="FrankRuehl" w:hint="cs"/>
            <w:rtl/>
          </w:rPr>
          <w:t>י"פ תשמ"א מס' 2700</w:t>
        </w:r>
      </w:hyperlink>
      <w:r w:rsidRPr="002D4882">
        <w:rPr>
          <w:rFonts w:cs="FrankRuehl" w:hint="cs"/>
          <w:rtl/>
        </w:rPr>
        <w:t xml:space="preserve"> מיום 31.3.1981 עמ' 1285 </w:t>
      </w:r>
      <w:r w:rsidRPr="002D4882">
        <w:rPr>
          <w:rFonts w:cs="FrankRuehl"/>
          <w:rtl/>
        </w:rPr>
        <w:t>–</w:t>
      </w:r>
      <w:r w:rsidRPr="002D4882">
        <w:rPr>
          <w:rFonts w:cs="FrankRuehl" w:hint="cs"/>
          <w:rtl/>
        </w:rPr>
        <w:t xml:space="preserve"> הודעה תשמ"א-1981</w:t>
      </w:r>
      <w:r w:rsidR="004B4F42" w:rsidRPr="002D4882">
        <w:rPr>
          <w:rFonts w:cs="FrankRuehl" w:hint="cs"/>
          <w:rtl/>
        </w:rPr>
        <w:t xml:space="preserve"> </w:t>
      </w:r>
      <w:r w:rsidR="0096466F">
        <w:rPr>
          <w:rFonts w:cs="FrankRuehl" w:hint="cs"/>
          <w:sz w:val="20"/>
          <w:rtl/>
        </w:rPr>
        <w:t>בפרט</w:t>
      </w:r>
      <w:r w:rsidR="004B4F42" w:rsidRPr="002D4882">
        <w:rPr>
          <w:rFonts w:cs="FrankRuehl" w:hint="cs"/>
          <w:sz w:val="20"/>
          <w:rtl/>
        </w:rPr>
        <w:t xml:space="preserve"> </w:t>
      </w:r>
      <w:r w:rsidR="00F74865" w:rsidRPr="002D4882">
        <w:rPr>
          <w:rFonts w:cs="FrankRuehl" w:hint="cs"/>
          <w:sz w:val="20"/>
          <w:rtl/>
        </w:rPr>
        <w:t>2</w:t>
      </w:r>
      <w:r w:rsidR="004B4F42" w:rsidRPr="002D4882">
        <w:rPr>
          <w:rFonts w:cs="FrankRuehl" w:hint="cs"/>
          <w:sz w:val="20"/>
          <w:rtl/>
        </w:rPr>
        <w:t xml:space="preserve"> להודעת אגרות חקלאיות, תשמ"א-1981</w:t>
      </w:r>
      <w:r w:rsidRPr="002D4882">
        <w:rPr>
          <w:rFonts w:cs="FrankRuehl" w:hint="cs"/>
          <w:rtl/>
        </w:rPr>
        <w:t>;</w:t>
      </w:r>
      <w:r w:rsidR="003826EE">
        <w:rPr>
          <w:rFonts w:cs="FrankRuehl" w:hint="cs"/>
          <w:rtl/>
        </w:rPr>
        <w:t xml:space="preserve"> </w:t>
      </w:r>
      <w:r w:rsidRPr="002D4882">
        <w:rPr>
          <w:rFonts w:cs="FrankRuehl" w:hint="cs"/>
          <w:rtl/>
        </w:rPr>
        <w:t xml:space="preserve">תחילתה </w:t>
      </w:r>
      <w:r w:rsidR="002D4882" w:rsidRPr="002D4882">
        <w:rPr>
          <w:rFonts w:cs="FrankRuehl" w:hint="cs"/>
          <w:rtl/>
        </w:rPr>
        <w:t>ב</w:t>
      </w:r>
      <w:r w:rsidRPr="002D4882">
        <w:rPr>
          <w:rFonts w:cs="FrankRuehl" w:hint="cs"/>
          <w:rtl/>
        </w:rPr>
        <w:t>יום 1.4.1981.</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96466F">
          <w:rPr>
            <w:rStyle w:val="Hyperlink"/>
            <w:rFonts w:cs="FrankRuehl" w:hint="cs"/>
            <w:rtl/>
          </w:rPr>
          <w:t>ק"ת תשמ"ב מס' 4281</w:t>
        </w:r>
      </w:hyperlink>
      <w:r w:rsidRPr="0096466F">
        <w:rPr>
          <w:rFonts w:cs="FrankRuehl" w:hint="cs"/>
          <w:rtl/>
        </w:rPr>
        <w:t xml:space="preserve"> מיום 2.11.1981 עמ' 221 </w:t>
      </w:r>
      <w:r w:rsidRPr="0096466F">
        <w:rPr>
          <w:rFonts w:cs="FrankRuehl"/>
          <w:rtl/>
        </w:rPr>
        <w:t>–</w:t>
      </w:r>
      <w:r w:rsidRPr="0096466F">
        <w:rPr>
          <w:rFonts w:cs="FrankRuehl" w:hint="cs"/>
          <w:rtl/>
        </w:rPr>
        <w:t xml:space="preserve"> הודעה תשמ"ב-1981</w:t>
      </w:r>
      <w:r w:rsidR="0012321E" w:rsidRPr="0096466F">
        <w:rPr>
          <w:rFonts w:cs="FrankRuehl" w:hint="cs"/>
          <w:rtl/>
        </w:rPr>
        <w:t xml:space="preserve"> </w:t>
      </w:r>
      <w:r w:rsidR="0096466F" w:rsidRPr="0096466F">
        <w:rPr>
          <w:rFonts w:cs="FrankRuehl" w:hint="cs"/>
          <w:sz w:val="20"/>
          <w:rtl/>
        </w:rPr>
        <w:t>בפרט</w:t>
      </w:r>
      <w:r w:rsidR="0012321E" w:rsidRPr="0096466F">
        <w:rPr>
          <w:rFonts w:cs="FrankRuehl" w:hint="cs"/>
          <w:sz w:val="20"/>
          <w:rtl/>
        </w:rPr>
        <w:t xml:space="preserve"> </w:t>
      </w:r>
      <w:r w:rsidR="00AD19FA" w:rsidRPr="0096466F">
        <w:rPr>
          <w:rFonts w:cs="FrankRuehl" w:hint="cs"/>
          <w:sz w:val="20"/>
          <w:rtl/>
        </w:rPr>
        <w:t>2</w:t>
      </w:r>
      <w:r w:rsidR="0012321E" w:rsidRPr="0096466F">
        <w:rPr>
          <w:rFonts w:cs="FrankRuehl" w:hint="cs"/>
          <w:sz w:val="20"/>
          <w:rtl/>
        </w:rPr>
        <w:t xml:space="preserve"> להודעת אגרות חקלאיות, תשמ"ב-1981</w:t>
      </w:r>
      <w:r w:rsidRPr="0096466F">
        <w:rPr>
          <w:rFonts w:cs="FrankRuehl" w:hint="cs"/>
          <w:rtl/>
        </w:rPr>
        <w:t>;</w:t>
      </w:r>
      <w:r w:rsidR="003826EE">
        <w:rPr>
          <w:rFonts w:cs="FrankRuehl" w:hint="cs"/>
          <w:rtl/>
        </w:rPr>
        <w:t xml:space="preserve"> </w:t>
      </w:r>
      <w:r w:rsidRPr="0096466F">
        <w:rPr>
          <w:rFonts w:cs="FrankRuehl" w:hint="cs"/>
          <w:rtl/>
        </w:rPr>
        <w:t>תחילתה ביום 1.10.1981.</w:t>
      </w:r>
    </w:p>
    <w:p w:rsidR="0007783E" w:rsidRPr="0096466F" w:rsidRDefault="00576AFC" w:rsidP="009646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576AFC">
          <w:rPr>
            <w:rStyle w:val="Hyperlink"/>
            <w:rFonts w:cs="FrankRuehl" w:hint="cs"/>
            <w:rtl/>
          </w:rPr>
          <w:t xml:space="preserve">ק"ת תשמ"ב </w:t>
        </w:r>
        <w:r w:rsidR="0007783E" w:rsidRPr="00576AFC">
          <w:rPr>
            <w:rStyle w:val="Hyperlink"/>
            <w:rFonts w:cs="FrankRuehl" w:hint="cs"/>
            <w:rtl/>
          </w:rPr>
          <w:t>מס' 4356</w:t>
        </w:r>
      </w:hyperlink>
      <w:r w:rsidR="0007783E" w:rsidRPr="0096466F">
        <w:rPr>
          <w:rFonts w:cs="FrankRuehl" w:hint="cs"/>
          <w:rtl/>
        </w:rPr>
        <w:t xml:space="preserve"> מיום 26.5.1982 עמ' 1097 </w:t>
      </w:r>
      <w:r w:rsidR="0007783E" w:rsidRPr="0096466F">
        <w:rPr>
          <w:rFonts w:cs="FrankRuehl"/>
          <w:rtl/>
        </w:rPr>
        <w:t>–</w:t>
      </w:r>
      <w:r w:rsidR="0007783E" w:rsidRPr="0096466F">
        <w:rPr>
          <w:rFonts w:cs="FrankRuehl" w:hint="cs"/>
          <w:rtl/>
        </w:rPr>
        <w:t xml:space="preserve"> הודעה (מס' 2) תשמ"ב-1982</w:t>
      </w:r>
      <w:r w:rsidR="00DD494F" w:rsidRPr="0096466F">
        <w:rPr>
          <w:rFonts w:cs="FrankRuehl" w:hint="cs"/>
          <w:rtl/>
        </w:rPr>
        <w:t xml:space="preserve"> </w:t>
      </w:r>
      <w:r w:rsidR="0096466F" w:rsidRPr="0096466F">
        <w:rPr>
          <w:rFonts w:cs="FrankRuehl" w:hint="cs"/>
          <w:sz w:val="20"/>
          <w:rtl/>
        </w:rPr>
        <w:t>בפרט</w:t>
      </w:r>
      <w:r w:rsidR="008F118B" w:rsidRPr="0096466F">
        <w:rPr>
          <w:rFonts w:cs="FrankRuehl" w:hint="cs"/>
          <w:sz w:val="20"/>
          <w:rtl/>
        </w:rPr>
        <w:t xml:space="preserve"> 2</w:t>
      </w:r>
      <w:r w:rsidR="00DD494F" w:rsidRPr="0096466F">
        <w:rPr>
          <w:rFonts w:cs="FrankRuehl" w:hint="cs"/>
          <w:sz w:val="20"/>
          <w:rtl/>
        </w:rPr>
        <w:t xml:space="preserve"> להודעת אגרות חקלאיות (מס' 2), תשמ"ב-1982</w:t>
      </w:r>
      <w:r w:rsidR="0007783E" w:rsidRPr="0096466F">
        <w:rPr>
          <w:rFonts w:cs="FrankRuehl" w:hint="cs"/>
          <w:rtl/>
        </w:rPr>
        <w:t>; תחילתה ביום 1.4.1982.</w:t>
      </w:r>
    </w:p>
    <w:p w:rsidR="00576AFC" w:rsidRDefault="00A6478C" w:rsidP="00605A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D060BD">
          <w:rPr>
            <w:rStyle w:val="Hyperlink"/>
            <w:rFonts w:cs="FrankRuehl"/>
            <w:sz w:val="20"/>
            <w:rtl/>
          </w:rPr>
          <w:t>ק</w:t>
        </w:r>
        <w:r w:rsidRPr="00D060BD">
          <w:rPr>
            <w:rStyle w:val="Hyperlink"/>
            <w:rFonts w:cs="FrankRuehl"/>
            <w:sz w:val="20"/>
            <w:rtl/>
          </w:rPr>
          <w:t>"</w:t>
        </w:r>
        <w:r w:rsidRPr="00D060BD">
          <w:rPr>
            <w:rStyle w:val="Hyperlink"/>
            <w:rFonts w:cs="FrankRuehl" w:hint="cs"/>
            <w:sz w:val="20"/>
            <w:rtl/>
          </w:rPr>
          <w:t>ת תשמ"ג מס</w:t>
        </w:r>
        <w:r w:rsidRPr="00D060BD">
          <w:rPr>
            <w:rStyle w:val="Hyperlink"/>
            <w:rFonts w:cs="FrankRuehl" w:hint="cs"/>
            <w:sz w:val="20"/>
            <w:rtl/>
          </w:rPr>
          <w:t>'</w:t>
        </w:r>
        <w:r w:rsidRPr="00D060BD">
          <w:rPr>
            <w:rStyle w:val="Hyperlink"/>
            <w:rFonts w:cs="FrankRuehl" w:hint="cs"/>
            <w:sz w:val="20"/>
            <w:rtl/>
          </w:rPr>
          <w:t xml:space="preserve"> 4423</w:t>
        </w:r>
      </w:hyperlink>
      <w:r w:rsidRPr="00D060BD">
        <w:rPr>
          <w:rFonts w:cs="FrankRuehl" w:hint="cs"/>
          <w:sz w:val="20"/>
          <w:rtl/>
        </w:rPr>
        <w:t xml:space="preserve"> מיום 31.10.1982 עמ' 1</w:t>
      </w:r>
      <w:r w:rsidR="00EC66FC" w:rsidRPr="00D060BD">
        <w:rPr>
          <w:rFonts w:cs="FrankRuehl" w:hint="cs"/>
          <w:sz w:val="20"/>
          <w:rtl/>
        </w:rPr>
        <w:t xml:space="preserve">77 </w:t>
      </w:r>
      <w:r w:rsidRPr="00D060BD">
        <w:rPr>
          <w:rFonts w:cs="FrankRuehl"/>
          <w:sz w:val="20"/>
          <w:rtl/>
        </w:rPr>
        <w:t>–</w:t>
      </w:r>
      <w:r w:rsidRPr="00D060BD">
        <w:rPr>
          <w:rFonts w:cs="FrankRuehl" w:hint="cs"/>
          <w:sz w:val="20"/>
          <w:rtl/>
        </w:rPr>
        <w:t xml:space="preserve"> הודעה תשמ"ג-1982 בסעיף 1(</w:t>
      </w:r>
      <w:r w:rsidR="00397781" w:rsidRPr="00D060BD">
        <w:rPr>
          <w:rFonts w:cs="FrankRuehl" w:hint="cs"/>
          <w:sz w:val="20"/>
          <w:rtl/>
        </w:rPr>
        <w:t>ב</w:t>
      </w:r>
      <w:r w:rsidRPr="00D060BD">
        <w:rPr>
          <w:rFonts w:cs="FrankRuehl" w:hint="cs"/>
          <w:sz w:val="20"/>
          <w:rtl/>
        </w:rPr>
        <w:t>) להודעת אגרות חקלאיות, תשמ"ג-1982; תחילתה ביום 1.10.1982.</w:t>
      </w:r>
    </w:p>
    <w:p w:rsidR="0007783E" w:rsidRPr="00D060BD" w:rsidRDefault="0007783E" w:rsidP="00605AA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D060BD">
          <w:rPr>
            <w:rStyle w:val="Hyperlink"/>
            <w:rFonts w:cs="FrankRuehl" w:hint="cs"/>
            <w:rtl/>
          </w:rPr>
          <w:t>ק"ת תשמ"ג מס' 4483</w:t>
        </w:r>
      </w:hyperlink>
      <w:r w:rsidRPr="00D060BD">
        <w:rPr>
          <w:rFonts w:cs="FrankRuehl" w:hint="cs"/>
          <w:rtl/>
        </w:rPr>
        <w:t xml:space="preserve"> מיום 12.4.1983 עמ' 1106 </w:t>
      </w:r>
      <w:r w:rsidRPr="00D060BD">
        <w:rPr>
          <w:rFonts w:cs="FrankRuehl"/>
          <w:rtl/>
        </w:rPr>
        <w:t>–</w:t>
      </w:r>
      <w:r w:rsidRPr="00D060BD">
        <w:rPr>
          <w:rFonts w:cs="FrankRuehl" w:hint="cs"/>
          <w:rtl/>
        </w:rPr>
        <w:t xml:space="preserve"> </w:t>
      </w:r>
      <w:r w:rsidR="00A4444F">
        <w:rPr>
          <w:rFonts w:cs="FrankRuehl" w:hint="cs"/>
          <w:rtl/>
        </w:rPr>
        <w:t xml:space="preserve"> </w:t>
      </w:r>
      <w:r w:rsidRPr="00D060BD">
        <w:rPr>
          <w:rFonts w:cs="FrankRuehl" w:hint="cs"/>
          <w:rtl/>
        </w:rPr>
        <w:t xml:space="preserve">הודעה </w:t>
      </w:r>
      <w:r w:rsidR="00A4444F">
        <w:rPr>
          <w:rFonts w:cs="FrankRuehl" w:hint="cs"/>
          <w:rtl/>
        </w:rPr>
        <w:t xml:space="preserve">(מס' 2) </w:t>
      </w:r>
      <w:r w:rsidRPr="00D060BD">
        <w:rPr>
          <w:rFonts w:cs="FrankRuehl" w:hint="cs"/>
          <w:rtl/>
        </w:rPr>
        <w:t>תשמ"ג-1983</w:t>
      </w:r>
      <w:r w:rsidR="00510653" w:rsidRPr="00D060BD">
        <w:rPr>
          <w:rFonts w:cs="FrankRuehl" w:hint="cs"/>
          <w:rtl/>
        </w:rPr>
        <w:t xml:space="preserve"> </w:t>
      </w:r>
      <w:r w:rsidR="00510653" w:rsidRPr="00D060BD">
        <w:rPr>
          <w:rFonts w:cs="FrankRuehl" w:hint="cs"/>
          <w:sz w:val="20"/>
          <w:rtl/>
        </w:rPr>
        <w:t>בסעיף 1(</w:t>
      </w:r>
      <w:r w:rsidR="004941B2" w:rsidRPr="00D060BD">
        <w:rPr>
          <w:rFonts w:cs="FrankRuehl" w:hint="cs"/>
          <w:sz w:val="20"/>
          <w:rtl/>
        </w:rPr>
        <w:t>ב</w:t>
      </w:r>
      <w:r w:rsidR="00510653" w:rsidRPr="00D060BD">
        <w:rPr>
          <w:rFonts w:cs="FrankRuehl" w:hint="cs"/>
          <w:sz w:val="20"/>
          <w:rtl/>
        </w:rPr>
        <w:t>) להודעת אגרות חקלאיות (מס' 2), תשמ"ג-1983</w:t>
      </w:r>
      <w:r w:rsidRPr="00D060BD">
        <w:rPr>
          <w:rFonts w:cs="FrankRuehl" w:hint="cs"/>
          <w:rtl/>
        </w:rPr>
        <w:t>;</w:t>
      </w:r>
      <w:r w:rsidR="003826EE">
        <w:rPr>
          <w:rFonts w:cs="FrankRuehl" w:hint="cs"/>
          <w:rtl/>
        </w:rPr>
        <w:t xml:space="preserve"> </w:t>
      </w:r>
      <w:r w:rsidRPr="00D060BD">
        <w:rPr>
          <w:rFonts w:cs="FrankRuehl" w:hint="cs"/>
          <w:rtl/>
        </w:rPr>
        <w:t>תחילתה ביום 1.4.1983</w:t>
      </w:r>
      <w:r w:rsidR="00692C5A">
        <w:rPr>
          <w:rFonts w:cs="FrankRuehl" w:hint="cs"/>
          <w:rtl/>
        </w:rPr>
        <w:t>.</w:t>
      </w:r>
      <w:r w:rsidR="003826EE">
        <w:rPr>
          <w:rFonts w:cs="FrankRuehl" w:hint="cs"/>
          <w:rtl/>
        </w:rPr>
        <w:t xml:space="preserve"> </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8406E0">
          <w:rPr>
            <w:rStyle w:val="Hyperlink"/>
            <w:rFonts w:cs="FrankRuehl" w:hint="cs"/>
            <w:rtl/>
          </w:rPr>
          <w:t>ק"ת תשמ"ד מס' 4536</w:t>
        </w:r>
      </w:hyperlink>
      <w:r w:rsidRPr="008406E0">
        <w:rPr>
          <w:rFonts w:cs="FrankRuehl" w:hint="cs"/>
          <w:rtl/>
        </w:rPr>
        <w:t xml:space="preserve"> מיום 30.9.1983 עמ' 144 </w:t>
      </w:r>
      <w:r w:rsidRPr="008406E0">
        <w:rPr>
          <w:rFonts w:cs="FrankRuehl"/>
          <w:rtl/>
        </w:rPr>
        <w:t>–</w:t>
      </w:r>
      <w:r w:rsidRPr="008406E0">
        <w:rPr>
          <w:rFonts w:cs="FrankRuehl" w:hint="cs"/>
          <w:rtl/>
        </w:rPr>
        <w:t xml:space="preserve"> הודעה תשמ"ד-1983</w:t>
      </w:r>
      <w:r w:rsidR="00481940" w:rsidRPr="008406E0">
        <w:rPr>
          <w:rFonts w:cs="FrankRuehl" w:hint="cs"/>
          <w:rtl/>
        </w:rPr>
        <w:t xml:space="preserve"> </w:t>
      </w:r>
      <w:r w:rsidR="00481940" w:rsidRPr="008406E0">
        <w:rPr>
          <w:rFonts w:cs="FrankRuehl" w:hint="cs"/>
          <w:sz w:val="20"/>
          <w:rtl/>
        </w:rPr>
        <w:t>בסעיף 1(</w:t>
      </w:r>
      <w:r w:rsidR="008C50DE" w:rsidRPr="008406E0">
        <w:rPr>
          <w:rFonts w:cs="FrankRuehl" w:hint="cs"/>
          <w:sz w:val="20"/>
          <w:rtl/>
        </w:rPr>
        <w:t>ב</w:t>
      </w:r>
      <w:r w:rsidR="00481940" w:rsidRPr="008406E0">
        <w:rPr>
          <w:rFonts w:cs="FrankRuehl" w:hint="cs"/>
          <w:sz w:val="20"/>
          <w:rtl/>
        </w:rPr>
        <w:t>) להודעת אגרות חקלאיות, תשמ"ד-1983</w:t>
      </w:r>
      <w:r w:rsidRPr="008406E0">
        <w:rPr>
          <w:rFonts w:cs="FrankRuehl" w:hint="cs"/>
          <w:rtl/>
        </w:rPr>
        <w:t>; תחילתה ביום 1.10.1983.</w:t>
      </w:r>
    </w:p>
    <w:p w:rsidR="00576AFC" w:rsidRDefault="000326E6"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00576AFC" w:rsidRPr="000326E6">
          <w:rPr>
            <w:rStyle w:val="Hyperlink"/>
            <w:rFonts w:cs="FrankRuehl" w:hint="cs"/>
            <w:rtl/>
          </w:rPr>
          <w:t xml:space="preserve">ק"ת תשמ"ד </w:t>
        </w:r>
        <w:r w:rsidR="0007783E" w:rsidRPr="000326E6">
          <w:rPr>
            <w:rStyle w:val="Hyperlink"/>
            <w:rFonts w:cs="FrankRuehl" w:hint="cs"/>
            <w:rtl/>
          </w:rPr>
          <w:t>מס' 4606</w:t>
        </w:r>
      </w:hyperlink>
      <w:r w:rsidR="0007783E" w:rsidRPr="008406E0">
        <w:rPr>
          <w:rFonts w:cs="FrankRuehl" w:hint="cs"/>
          <w:rtl/>
        </w:rPr>
        <w:t xml:space="preserve"> מיום 22.3.1984 עמ' 1096 </w:t>
      </w:r>
      <w:r w:rsidR="0007783E" w:rsidRPr="008406E0">
        <w:rPr>
          <w:rFonts w:cs="FrankRuehl"/>
          <w:rtl/>
        </w:rPr>
        <w:t>–</w:t>
      </w:r>
      <w:r w:rsidR="0007783E" w:rsidRPr="008406E0">
        <w:rPr>
          <w:rFonts w:cs="FrankRuehl" w:hint="cs"/>
          <w:rtl/>
        </w:rPr>
        <w:t xml:space="preserve"> הודעה (מס' 2) תשמ"ד-1984</w:t>
      </w:r>
      <w:r w:rsidR="00F93E58" w:rsidRPr="008406E0">
        <w:rPr>
          <w:rFonts w:cs="FrankRuehl" w:hint="cs"/>
          <w:rtl/>
        </w:rPr>
        <w:t xml:space="preserve"> </w:t>
      </w:r>
      <w:r w:rsidR="00F93E58" w:rsidRPr="008406E0">
        <w:rPr>
          <w:rFonts w:cs="FrankRuehl" w:hint="cs"/>
          <w:sz w:val="20"/>
          <w:rtl/>
        </w:rPr>
        <w:t>בסעיף 1(</w:t>
      </w:r>
      <w:r w:rsidR="008C50DE" w:rsidRPr="008406E0">
        <w:rPr>
          <w:rFonts w:cs="FrankRuehl" w:hint="cs"/>
          <w:sz w:val="20"/>
          <w:rtl/>
        </w:rPr>
        <w:t>ב</w:t>
      </w:r>
      <w:r w:rsidR="00F93E58" w:rsidRPr="008406E0">
        <w:rPr>
          <w:rFonts w:cs="FrankRuehl" w:hint="cs"/>
          <w:sz w:val="20"/>
          <w:rtl/>
        </w:rPr>
        <w:t>) להודעת אגרות חקלאיות (מס' 2), תשמ"ד-1984</w:t>
      </w:r>
      <w:r w:rsidR="0007783E" w:rsidRPr="008406E0">
        <w:rPr>
          <w:rFonts w:cs="FrankRuehl" w:hint="cs"/>
          <w:rtl/>
        </w:rPr>
        <w:t>; תחילתה ביום 1.4.1984.</w:t>
      </w:r>
    </w:p>
    <w:p w:rsidR="0007783E" w:rsidRDefault="000326E6"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576AFC" w:rsidRPr="000326E6">
          <w:rPr>
            <w:rStyle w:val="Hyperlink"/>
            <w:rFonts w:cs="FrankRuehl" w:hint="cs"/>
            <w:rtl/>
          </w:rPr>
          <w:t xml:space="preserve">ק"ת תשמ"ד </w:t>
        </w:r>
        <w:r w:rsidR="0007783E" w:rsidRPr="000326E6">
          <w:rPr>
            <w:rStyle w:val="Hyperlink"/>
            <w:rFonts w:cs="FrankRuehl" w:hint="cs"/>
            <w:rtl/>
          </w:rPr>
          <w:t>מס' 4707</w:t>
        </w:r>
      </w:hyperlink>
      <w:r w:rsidR="0007783E" w:rsidRPr="008406E0">
        <w:rPr>
          <w:rFonts w:cs="FrankRuehl" w:hint="cs"/>
          <w:rtl/>
        </w:rPr>
        <w:t xml:space="preserve"> מיום 25.9.1984 עמ' 2654</w:t>
      </w:r>
      <w:r w:rsidR="008406E0" w:rsidRPr="008406E0">
        <w:rPr>
          <w:rFonts w:cs="FrankRuehl" w:hint="cs"/>
          <w:rtl/>
        </w:rPr>
        <w:t xml:space="preserve"> </w:t>
      </w:r>
      <w:r w:rsidR="0007783E" w:rsidRPr="008406E0">
        <w:rPr>
          <w:rFonts w:cs="FrankRuehl"/>
          <w:rtl/>
        </w:rPr>
        <w:t>–</w:t>
      </w:r>
      <w:r w:rsidR="0007783E" w:rsidRPr="008406E0">
        <w:rPr>
          <w:rFonts w:cs="FrankRuehl" w:hint="cs"/>
          <w:rtl/>
        </w:rPr>
        <w:t xml:space="preserve"> הודעה (מס' 3) תשמ"ד-1984</w:t>
      </w:r>
      <w:r w:rsidR="00E17C5E" w:rsidRPr="008406E0">
        <w:rPr>
          <w:rFonts w:cs="FrankRuehl" w:hint="cs"/>
          <w:rtl/>
        </w:rPr>
        <w:t xml:space="preserve"> </w:t>
      </w:r>
      <w:r w:rsidR="003C099E" w:rsidRPr="008406E0">
        <w:rPr>
          <w:rFonts w:cs="FrankRuehl" w:hint="cs"/>
          <w:sz w:val="20"/>
          <w:rtl/>
        </w:rPr>
        <w:t>בסעיף 1(ב</w:t>
      </w:r>
      <w:r w:rsidR="00E17C5E" w:rsidRPr="008406E0">
        <w:rPr>
          <w:rFonts w:cs="FrankRuehl" w:hint="cs"/>
          <w:sz w:val="20"/>
          <w:rtl/>
        </w:rPr>
        <w:t>) להודעת אגרות חקלאיות (מס' 3), תשמ"ד-1984</w:t>
      </w:r>
      <w:r w:rsidR="0007783E" w:rsidRPr="008406E0">
        <w:rPr>
          <w:rFonts w:cs="FrankRuehl" w:hint="cs"/>
          <w:rtl/>
        </w:rPr>
        <w:t>; תחילתה ביום 1.10.1984.</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4A7F68">
          <w:rPr>
            <w:rStyle w:val="Hyperlink"/>
            <w:rFonts w:cs="FrankRuehl" w:hint="cs"/>
            <w:rtl/>
          </w:rPr>
          <w:t>ק"ת תשמ"ה מס' 4761</w:t>
        </w:r>
      </w:hyperlink>
      <w:r w:rsidRPr="004A7F68">
        <w:rPr>
          <w:rFonts w:cs="FrankRuehl" w:hint="cs"/>
          <w:rtl/>
        </w:rPr>
        <w:t xml:space="preserve"> מיום 12.2.1985 עמ' 680 </w:t>
      </w:r>
      <w:r w:rsidRPr="004A7F68">
        <w:rPr>
          <w:rFonts w:cs="FrankRuehl"/>
          <w:rtl/>
        </w:rPr>
        <w:t>–</w:t>
      </w:r>
      <w:r w:rsidRPr="004A7F68">
        <w:rPr>
          <w:rFonts w:cs="FrankRuehl" w:hint="cs"/>
          <w:rtl/>
        </w:rPr>
        <w:t xml:space="preserve"> הודעה תשמ"ה-1985</w:t>
      </w:r>
      <w:r w:rsidR="00075EF2" w:rsidRPr="004A7F68">
        <w:rPr>
          <w:rFonts w:cs="FrankRuehl" w:hint="cs"/>
          <w:rtl/>
        </w:rPr>
        <w:t xml:space="preserve"> </w:t>
      </w:r>
      <w:r w:rsidR="00E2667E" w:rsidRPr="004A7F68">
        <w:rPr>
          <w:rFonts w:cs="FrankRuehl" w:hint="cs"/>
          <w:sz w:val="20"/>
          <w:rtl/>
        </w:rPr>
        <w:t>בסעיף 1(ב</w:t>
      </w:r>
      <w:r w:rsidR="00075EF2" w:rsidRPr="004A7F68">
        <w:rPr>
          <w:rFonts w:cs="FrankRuehl" w:hint="cs"/>
          <w:sz w:val="20"/>
          <w:rtl/>
        </w:rPr>
        <w:t>) להודעת אגרות חקלאיות, תשמ"ה-1985</w:t>
      </w:r>
      <w:r w:rsidRPr="004A7F68">
        <w:rPr>
          <w:rFonts w:cs="FrankRuehl" w:hint="cs"/>
          <w:rtl/>
        </w:rPr>
        <w:t>; תחילתה ביום 5.2.1985.</w:t>
      </w:r>
    </w:p>
    <w:p w:rsidR="00576AFC" w:rsidRDefault="000326E6"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sidR="00576AFC" w:rsidRPr="000326E6">
          <w:rPr>
            <w:rStyle w:val="Hyperlink"/>
            <w:rFonts w:cs="FrankRuehl" w:hint="cs"/>
            <w:rtl/>
          </w:rPr>
          <w:t xml:space="preserve">ק"ת תשמ"ה </w:t>
        </w:r>
        <w:r w:rsidR="0007783E" w:rsidRPr="000326E6">
          <w:rPr>
            <w:rStyle w:val="Hyperlink"/>
            <w:rFonts w:cs="FrankRuehl" w:hint="cs"/>
            <w:rtl/>
          </w:rPr>
          <w:t>מס' 4798</w:t>
        </w:r>
      </w:hyperlink>
      <w:r w:rsidR="0007783E" w:rsidRPr="004A7F68">
        <w:rPr>
          <w:rFonts w:cs="FrankRuehl" w:hint="cs"/>
          <w:rtl/>
        </w:rPr>
        <w:t xml:space="preserve"> מיום 29.4.1985 עמ' 1188 </w:t>
      </w:r>
      <w:r w:rsidR="0007783E" w:rsidRPr="004A7F68">
        <w:rPr>
          <w:rFonts w:cs="FrankRuehl"/>
          <w:rtl/>
        </w:rPr>
        <w:t>–</w:t>
      </w:r>
      <w:r w:rsidR="0007783E" w:rsidRPr="004A7F68">
        <w:rPr>
          <w:rFonts w:cs="FrankRuehl" w:hint="cs"/>
          <w:rtl/>
        </w:rPr>
        <w:t xml:space="preserve"> הודעה (מס' 2) תשמ"ה-1985</w:t>
      </w:r>
      <w:r w:rsidR="00E653C2" w:rsidRPr="004A7F68">
        <w:rPr>
          <w:rFonts w:cs="FrankRuehl" w:hint="cs"/>
          <w:rtl/>
        </w:rPr>
        <w:t xml:space="preserve"> </w:t>
      </w:r>
      <w:r w:rsidR="003800FA" w:rsidRPr="004A7F68">
        <w:rPr>
          <w:rFonts w:cs="FrankRuehl" w:hint="cs"/>
          <w:sz w:val="20"/>
          <w:rtl/>
        </w:rPr>
        <w:t>בסעיף 1(ב</w:t>
      </w:r>
      <w:r w:rsidR="00E653C2" w:rsidRPr="004A7F68">
        <w:rPr>
          <w:rFonts w:cs="FrankRuehl" w:hint="cs"/>
          <w:sz w:val="20"/>
          <w:rtl/>
        </w:rPr>
        <w:t>) ל</w:t>
      </w:r>
      <w:r w:rsidR="004A7F68" w:rsidRPr="004A7F68">
        <w:rPr>
          <w:rFonts w:cs="FrankRuehl" w:hint="cs"/>
          <w:sz w:val="20"/>
          <w:rtl/>
        </w:rPr>
        <w:t>הודעת אגרות חקלאיות (מס' 2),</w:t>
      </w:r>
      <w:r w:rsidR="00E653C2" w:rsidRPr="004A7F68">
        <w:rPr>
          <w:rFonts w:cs="FrankRuehl" w:hint="cs"/>
          <w:sz w:val="20"/>
          <w:rtl/>
        </w:rPr>
        <w:t xml:space="preserve"> תשמ"ה-1985</w:t>
      </w:r>
      <w:r w:rsidR="0007783E" w:rsidRPr="004A7F68">
        <w:rPr>
          <w:rFonts w:cs="FrankRuehl" w:hint="cs"/>
          <w:rtl/>
        </w:rPr>
        <w:t>; תחילתה ביום 1.4.1985.</w:t>
      </w:r>
    </w:p>
    <w:p w:rsidR="0007783E" w:rsidRPr="004A7F68" w:rsidRDefault="000326E6"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00576AFC" w:rsidRPr="000326E6">
          <w:rPr>
            <w:rStyle w:val="Hyperlink"/>
            <w:rFonts w:cs="FrankRuehl" w:hint="cs"/>
            <w:rtl/>
          </w:rPr>
          <w:t xml:space="preserve">ק"ת תשמ"ה </w:t>
        </w:r>
        <w:r w:rsidR="0007783E" w:rsidRPr="000326E6">
          <w:rPr>
            <w:rStyle w:val="Hyperlink"/>
            <w:rFonts w:cs="FrankRuehl" w:hint="cs"/>
            <w:rtl/>
          </w:rPr>
          <w:t>מס' 4841</w:t>
        </w:r>
      </w:hyperlink>
      <w:r w:rsidR="0007783E" w:rsidRPr="004A7F68">
        <w:rPr>
          <w:rFonts w:cs="FrankRuehl" w:hint="cs"/>
          <w:rtl/>
        </w:rPr>
        <w:t xml:space="preserve"> מיום 16.7.1985 עמ' 1748 </w:t>
      </w:r>
      <w:r w:rsidR="0007783E" w:rsidRPr="004A7F68">
        <w:rPr>
          <w:rFonts w:cs="FrankRuehl"/>
          <w:rtl/>
        </w:rPr>
        <w:t>–</w:t>
      </w:r>
      <w:r w:rsidR="0007783E" w:rsidRPr="004A7F68">
        <w:rPr>
          <w:rFonts w:cs="FrankRuehl" w:hint="cs"/>
          <w:rtl/>
        </w:rPr>
        <w:t xml:space="preserve"> הודעה (מס' 3) תשמ"ה-1985</w:t>
      </w:r>
      <w:r w:rsidR="007D20B9" w:rsidRPr="004A7F68">
        <w:rPr>
          <w:rFonts w:cs="FrankRuehl" w:hint="cs"/>
          <w:rtl/>
        </w:rPr>
        <w:t xml:space="preserve"> </w:t>
      </w:r>
      <w:r w:rsidR="00D43AA1" w:rsidRPr="004A7F68">
        <w:rPr>
          <w:rFonts w:cs="FrankRuehl" w:hint="cs"/>
          <w:sz w:val="20"/>
          <w:rtl/>
        </w:rPr>
        <w:t>בסעיף 1(ב</w:t>
      </w:r>
      <w:r w:rsidR="007D20B9" w:rsidRPr="004A7F68">
        <w:rPr>
          <w:rFonts w:cs="FrankRuehl" w:hint="cs"/>
          <w:sz w:val="20"/>
          <w:rtl/>
        </w:rPr>
        <w:t>) להודעת אגרות חקלאיות (מס' 3), תשמ"ה-1985</w:t>
      </w:r>
      <w:r w:rsidR="0007783E" w:rsidRPr="004A7F68">
        <w:rPr>
          <w:rFonts w:cs="FrankRuehl" w:hint="cs"/>
          <w:rtl/>
        </w:rPr>
        <w:t>; תחילתה ביום 1.7.1985.</w:t>
      </w:r>
    </w:p>
    <w:p w:rsidR="00576AFC" w:rsidRDefault="0007783E" w:rsidP="004A7F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0326E6">
          <w:rPr>
            <w:rStyle w:val="Hyperlink"/>
            <w:rFonts w:cs="FrankRuehl" w:hint="cs"/>
            <w:rtl/>
          </w:rPr>
          <w:t>ק"ת תשמ"ו</w:t>
        </w:r>
        <w:r w:rsidRPr="004A7F68">
          <w:rPr>
            <w:rStyle w:val="Hyperlink"/>
            <w:rFonts w:cs="FrankRuehl" w:hint="cs"/>
            <w:rtl/>
          </w:rPr>
          <w:t xml:space="preserve"> מס' 4864</w:t>
        </w:r>
      </w:hyperlink>
      <w:r w:rsidRPr="004A7F68">
        <w:rPr>
          <w:rFonts w:cs="FrankRuehl" w:hint="cs"/>
          <w:rtl/>
        </w:rPr>
        <w:t xml:space="preserve"> מיום 16.10.1985 עמ' 68 </w:t>
      </w:r>
      <w:r w:rsidRPr="004A7F68">
        <w:rPr>
          <w:rFonts w:cs="FrankRuehl"/>
          <w:rtl/>
        </w:rPr>
        <w:t>–</w:t>
      </w:r>
      <w:r w:rsidRPr="004A7F68">
        <w:rPr>
          <w:rFonts w:cs="FrankRuehl" w:hint="cs"/>
          <w:rtl/>
        </w:rPr>
        <w:t xml:space="preserve"> הודעה תשמ"ו-1985</w:t>
      </w:r>
      <w:r w:rsidR="00E501B2" w:rsidRPr="004A7F68">
        <w:rPr>
          <w:rFonts w:cs="FrankRuehl" w:hint="cs"/>
          <w:rtl/>
        </w:rPr>
        <w:t xml:space="preserve"> </w:t>
      </w:r>
      <w:r w:rsidR="008109CE" w:rsidRPr="004A7F68">
        <w:rPr>
          <w:rFonts w:cs="FrankRuehl" w:hint="cs"/>
          <w:sz w:val="20"/>
          <w:rtl/>
        </w:rPr>
        <w:t>בסעיף 1(ב</w:t>
      </w:r>
      <w:r w:rsidR="00E501B2" w:rsidRPr="004A7F68">
        <w:rPr>
          <w:rFonts w:cs="FrankRuehl" w:hint="cs"/>
          <w:sz w:val="20"/>
          <w:rtl/>
        </w:rPr>
        <w:t>) להודעת אגרות חקלאיות, תשמ"ו-1985</w:t>
      </w:r>
      <w:r w:rsidRPr="004A7F68">
        <w:rPr>
          <w:rFonts w:cs="FrankRuehl" w:hint="cs"/>
          <w:rtl/>
        </w:rPr>
        <w:t>; תחילתה ביום 1.10.1985.</w:t>
      </w:r>
    </w:p>
    <w:p w:rsidR="0007783E" w:rsidRPr="004A7F68" w:rsidRDefault="000326E6" w:rsidP="004A7F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576AFC" w:rsidRPr="000326E6">
          <w:rPr>
            <w:rStyle w:val="Hyperlink"/>
            <w:rFonts w:cs="FrankRuehl" w:hint="cs"/>
            <w:rtl/>
          </w:rPr>
          <w:t xml:space="preserve">ק"ת תשמ"ו </w:t>
        </w:r>
        <w:r w:rsidR="0007783E" w:rsidRPr="000326E6">
          <w:rPr>
            <w:rStyle w:val="Hyperlink"/>
            <w:rFonts w:cs="FrankRuehl" w:hint="cs"/>
            <w:rtl/>
          </w:rPr>
          <w:t>מס' 4974</w:t>
        </w:r>
      </w:hyperlink>
      <w:r w:rsidR="0007783E" w:rsidRPr="004A7F68">
        <w:rPr>
          <w:rFonts w:cs="FrankRuehl" w:hint="cs"/>
          <w:rtl/>
        </w:rPr>
        <w:t xml:space="preserve"> מיום 1.10.1986 עמ' 1520 </w:t>
      </w:r>
      <w:r w:rsidR="0007783E" w:rsidRPr="004A7F68">
        <w:rPr>
          <w:rFonts w:cs="FrankRuehl"/>
          <w:rtl/>
        </w:rPr>
        <w:t>–</w:t>
      </w:r>
      <w:r w:rsidR="0007783E" w:rsidRPr="004A7F68">
        <w:rPr>
          <w:rFonts w:cs="FrankRuehl" w:hint="cs"/>
          <w:rtl/>
        </w:rPr>
        <w:t xml:space="preserve"> הודעה (מס' 2) תשמ"ו-1986</w:t>
      </w:r>
      <w:r w:rsidR="00BD04C6" w:rsidRPr="004A7F68">
        <w:rPr>
          <w:rFonts w:cs="FrankRuehl" w:hint="cs"/>
          <w:rtl/>
        </w:rPr>
        <w:t xml:space="preserve"> </w:t>
      </w:r>
      <w:r w:rsidR="00506933" w:rsidRPr="004A7F68">
        <w:rPr>
          <w:rFonts w:cs="FrankRuehl" w:hint="cs"/>
          <w:sz w:val="20"/>
          <w:rtl/>
        </w:rPr>
        <w:t>בסעיף 1(ב</w:t>
      </w:r>
      <w:r w:rsidR="00BD04C6" w:rsidRPr="004A7F68">
        <w:rPr>
          <w:rFonts w:cs="FrankRuehl" w:hint="cs"/>
          <w:sz w:val="20"/>
          <w:rtl/>
        </w:rPr>
        <w:t>) להודעת אגרות חקלאיות (מס' 2), תשמ"ו-1986</w:t>
      </w:r>
      <w:r w:rsidR="0007783E" w:rsidRPr="004A7F68">
        <w:rPr>
          <w:rFonts w:cs="FrankRuehl" w:hint="cs"/>
          <w:rtl/>
        </w:rPr>
        <w:t>; תחילתה ביום 1.10.1986.</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9" w:history="1">
        <w:r w:rsidRPr="004A7F68">
          <w:rPr>
            <w:rStyle w:val="Hyperlink"/>
            <w:rFonts w:cs="FrankRuehl" w:hint="cs"/>
            <w:rtl/>
          </w:rPr>
          <w:t>ק"ת תשמ"ז  מס' 4994</w:t>
        </w:r>
      </w:hyperlink>
      <w:r w:rsidRPr="004A7F68">
        <w:rPr>
          <w:rFonts w:cs="FrankRuehl" w:hint="cs"/>
          <w:rtl/>
        </w:rPr>
        <w:t xml:space="preserve"> מיום 31.12.1986 עמ' 272 </w:t>
      </w:r>
      <w:r w:rsidRPr="004A7F68">
        <w:rPr>
          <w:rFonts w:cs="FrankRuehl"/>
          <w:rtl/>
        </w:rPr>
        <w:t>–</w:t>
      </w:r>
      <w:r w:rsidRPr="004A7F68">
        <w:rPr>
          <w:rFonts w:cs="FrankRuehl" w:hint="cs"/>
          <w:rtl/>
        </w:rPr>
        <w:t xml:space="preserve"> הודעה תשמ"ז-1986</w:t>
      </w:r>
      <w:r w:rsidR="00425976" w:rsidRPr="004A7F68">
        <w:rPr>
          <w:rFonts w:cs="FrankRuehl" w:hint="cs"/>
          <w:rtl/>
        </w:rPr>
        <w:t xml:space="preserve"> </w:t>
      </w:r>
      <w:r w:rsidR="00135B41" w:rsidRPr="004A7F68">
        <w:rPr>
          <w:rFonts w:cs="FrankRuehl" w:hint="cs"/>
          <w:sz w:val="20"/>
          <w:rtl/>
        </w:rPr>
        <w:t>בסעיף 1(ב</w:t>
      </w:r>
      <w:r w:rsidR="00425976" w:rsidRPr="004A7F68">
        <w:rPr>
          <w:rFonts w:cs="FrankRuehl" w:hint="cs"/>
          <w:sz w:val="20"/>
          <w:rtl/>
        </w:rPr>
        <w:t>) להודעת אגרות חקלאיות, תשמ"ז-1986</w:t>
      </w:r>
      <w:r w:rsidRPr="004A7F68">
        <w:rPr>
          <w:rFonts w:cs="FrankRuehl" w:hint="cs"/>
          <w:rtl/>
        </w:rPr>
        <w:t>; תחילתה ביום 1.1.1987.</w:t>
      </w:r>
    </w:p>
    <w:p w:rsidR="00576AFC"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576AFC">
          <w:rPr>
            <w:rStyle w:val="Hyperlink"/>
            <w:rFonts w:cs="FrankRuehl" w:hint="cs"/>
            <w:rtl/>
          </w:rPr>
          <w:t xml:space="preserve">ק"ת תשמ"ז </w:t>
        </w:r>
        <w:r w:rsidR="0007783E" w:rsidRPr="00576AFC">
          <w:rPr>
            <w:rStyle w:val="Hyperlink"/>
            <w:rFonts w:cs="FrankRuehl" w:hint="cs"/>
            <w:rtl/>
          </w:rPr>
          <w:t>מס' 5019</w:t>
        </w:r>
      </w:hyperlink>
      <w:r w:rsidR="0007783E" w:rsidRPr="004A7F68">
        <w:rPr>
          <w:rFonts w:cs="FrankRuehl" w:hint="cs"/>
          <w:rtl/>
        </w:rPr>
        <w:t xml:space="preserve"> מיום 31.3.1987 עמ' 700 </w:t>
      </w:r>
      <w:r w:rsidR="0007783E" w:rsidRPr="004A7F68">
        <w:rPr>
          <w:rFonts w:cs="FrankRuehl"/>
          <w:rtl/>
        </w:rPr>
        <w:t>–</w:t>
      </w:r>
      <w:r w:rsidR="0007783E" w:rsidRPr="004A7F68">
        <w:rPr>
          <w:rFonts w:cs="FrankRuehl" w:hint="cs"/>
          <w:rtl/>
        </w:rPr>
        <w:t xml:space="preserve"> הודעה (מס' 2) תשמ"ז-1987</w:t>
      </w:r>
      <w:r w:rsidR="0064653A" w:rsidRPr="004A7F68">
        <w:rPr>
          <w:rFonts w:cs="FrankRuehl" w:hint="cs"/>
          <w:rtl/>
        </w:rPr>
        <w:t xml:space="preserve"> </w:t>
      </w:r>
      <w:r w:rsidR="00F71099" w:rsidRPr="004A7F68">
        <w:rPr>
          <w:rFonts w:cs="FrankRuehl" w:hint="cs"/>
          <w:sz w:val="20"/>
          <w:rtl/>
        </w:rPr>
        <w:t>בסעיף 1(ב</w:t>
      </w:r>
      <w:r w:rsidR="0064653A" w:rsidRPr="004A7F68">
        <w:rPr>
          <w:rFonts w:cs="FrankRuehl" w:hint="cs"/>
          <w:sz w:val="20"/>
          <w:rtl/>
        </w:rPr>
        <w:t>) להודעת אגרות חקלאיות (מס' 2), תשמ"ז-1987</w:t>
      </w:r>
      <w:r w:rsidR="0007783E" w:rsidRPr="004A7F68">
        <w:rPr>
          <w:rFonts w:cs="FrankRuehl" w:hint="cs"/>
          <w:rtl/>
        </w:rPr>
        <w:t>;</w:t>
      </w:r>
      <w:r w:rsidR="003826EE">
        <w:rPr>
          <w:rFonts w:cs="FrankRuehl" w:hint="cs"/>
          <w:rtl/>
        </w:rPr>
        <w:t xml:space="preserve"> </w:t>
      </w:r>
      <w:r w:rsidR="0007783E" w:rsidRPr="004A7F68">
        <w:rPr>
          <w:rFonts w:cs="FrankRuehl" w:hint="cs"/>
          <w:rtl/>
        </w:rPr>
        <w:t>תחילתה ביום 1.4.1987.</w:t>
      </w:r>
    </w:p>
    <w:p w:rsidR="0007783E" w:rsidRPr="004A7F68"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576AFC">
          <w:rPr>
            <w:rStyle w:val="Hyperlink"/>
            <w:rFonts w:cs="FrankRuehl" w:hint="cs"/>
            <w:rtl/>
          </w:rPr>
          <w:t xml:space="preserve">ק"ת תשמ"ז </w:t>
        </w:r>
        <w:r w:rsidR="0007783E" w:rsidRPr="00576AFC">
          <w:rPr>
            <w:rStyle w:val="Hyperlink"/>
            <w:rFonts w:cs="FrankRuehl" w:hint="cs"/>
            <w:rtl/>
          </w:rPr>
          <w:t>מס' 5043</w:t>
        </w:r>
      </w:hyperlink>
      <w:r w:rsidR="0007783E" w:rsidRPr="004A7F68">
        <w:rPr>
          <w:rFonts w:cs="FrankRuehl" w:hint="cs"/>
          <w:rtl/>
        </w:rPr>
        <w:t xml:space="preserve"> מיום 23.7.1987 עמ' 1132 </w:t>
      </w:r>
      <w:r w:rsidR="0007783E" w:rsidRPr="004A7F68">
        <w:rPr>
          <w:rFonts w:cs="FrankRuehl"/>
          <w:rtl/>
        </w:rPr>
        <w:t>–</w:t>
      </w:r>
      <w:r w:rsidR="0007783E" w:rsidRPr="004A7F68">
        <w:rPr>
          <w:rFonts w:cs="FrankRuehl" w:hint="cs"/>
          <w:rtl/>
        </w:rPr>
        <w:t xml:space="preserve"> הודעה (מס' 3) תשמ"ז-1987</w:t>
      </w:r>
      <w:r w:rsidR="00875FA3" w:rsidRPr="004A7F68">
        <w:rPr>
          <w:rFonts w:cs="FrankRuehl" w:hint="cs"/>
          <w:rtl/>
        </w:rPr>
        <w:t xml:space="preserve"> </w:t>
      </w:r>
      <w:r w:rsidR="00974504" w:rsidRPr="004A7F68">
        <w:rPr>
          <w:rFonts w:cs="FrankRuehl" w:hint="cs"/>
          <w:sz w:val="20"/>
          <w:rtl/>
        </w:rPr>
        <w:t>בסעיף 1(ב</w:t>
      </w:r>
      <w:r w:rsidR="00875FA3" w:rsidRPr="004A7F68">
        <w:rPr>
          <w:rFonts w:cs="FrankRuehl" w:hint="cs"/>
          <w:sz w:val="20"/>
          <w:rtl/>
        </w:rPr>
        <w:t>) להודעת אגרות חקלאיות (מס' 3), תשמ"ז-1987</w:t>
      </w:r>
      <w:r w:rsidR="0007783E" w:rsidRPr="004A7F68">
        <w:rPr>
          <w:rFonts w:cs="FrankRuehl" w:hint="cs"/>
          <w:rtl/>
        </w:rPr>
        <w:t>;</w:t>
      </w:r>
      <w:r w:rsidR="003826EE">
        <w:rPr>
          <w:rFonts w:cs="FrankRuehl" w:hint="cs"/>
          <w:rtl/>
        </w:rPr>
        <w:t xml:space="preserve"> </w:t>
      </w:r>
      <w:r w:rsidR="0007783E" w:rsidRPr="004A7F68">
        <w:rPr>
          <w:rFonts w:cs="FrankRuehl" w:hint="cs"/>
          <w:rtl/>
        </w:rPr>
        <w:t>תחילתה ביום 1.7.1987.</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314F6B">
          <w:rPr>
            <w:rStyle w:val="Hyperlink"/>
            <w:rFonts w:cs="FrankRuehl" w:hint="cs"/>
            <w:rtl/>
          </w:rPr>
          <w:t>ק"ת תשמ"ח מס' 5083</w:t>
        </w:r>
      </w:hyperlink>
      <w:r w:rsidRPr="00314F6B">
        <w:rPr>
          <w:rFonts w:cs="FrankRuehl" w:hint="cs"/>
          <w:rtl/>
        </w:rPr>
        <w:t xml:space="preserve"> מיום 4.2.1988 עמ' 451 </w:t>
      </w:r>
      <w:r w:rsidRPr="00314F6B">
        <w:rPr>
          <w:rFonts w:cs="FrankRuehl"/>
          <w:rtl/>
        </w:rPr>
        <w:t>–</w:t>
      </w:r>
      <w:r w:rsidRPr="00314F6B">
        <w:rPr>
          <w:rFonts w:cs="FrankRuehl" w:hint="cs"/>
          <w:rtl/>
        </w:rPr>
        <w:t xml:space="preserve"> הודעה תשמ"ח-1988</w:t>
      </w:r>
      <w:r w:rsidR="00451EA0" w:rsidRPr="00314F6B">
        <w:rPr>
          <w:rFonts w:cs="FrankRuehl" w:hint="cs"/>
          <w:rtl/>
        </w:rPr>
        <w:t xml:space="preserve"> </w:t>
      </w:r>
      <w:r w:rsidR="00451EA0" w:rsidRPr="00314F6B">
        <w:rPr>
          <w:rFonts w:cs="FrankRuehl" w:hint="cs"/>
          <w:sz w:val="20"/>
          <w:rtl/>
        </w:rPr>
        <w:t>בסעיף 1(</w:t>
      </w:r>
      <w:r w:rsidR="00666EAB" w:rsidRPr="00314F6B">
        <w:rPr>
          <w:rFonts w:cs="FrankRuehl" w:hint="cs"/>
          <w:sz w:val="20"/>
          <w:rtl/>
        </w:rPr>
        <w:t>ב</w:t>
      </w:r>
      <w:r w:rsidR="00451EA0" w:rsidRPr="00314F6B">
        <w:rPr>
          <w:rFonts w:cs="FrankRuehl" w:hint="cs"/>
          <w:sz w:val="20"/>
          <w:rtl/>
        </w:rPr>
        <w:t>) להודעת אגרות חקלאיות, תשמ"ח-1988</w:t>
      </w:r>
      <w:r w:rsidRPr="00314F6B">
        <w:rPr>
          <w:rFonts w:cs="FrankRuehl" w:hint="cs"/>
          <w:rtl/>
        </w:rPr>
        <w:t>; תחילתה ביום 1.1.1988.</w:t>
      </w:r>
    </w:p>
    <w:p w:rsidR="0007783E" w:rsidRPr="00314F6B"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Pr="00576AFC">
          <w:rPr>
            <w:rStyle w:val="Hyperlink"/>
            <w:rFonts w:cs="FrankRuehl" w:hint="cs"/>
            <w:rtl/>
          </w:rPr>
          <w:t xml:space="preserve">ק"ת תשמ"ח </w:t>
        </w:r>
        <w:r w:rsidR="0007783E" w:rsidRPr="00576AFC">
          <w:rPr>
            <w:rStyle w:val="Hyperlink"/>
            <w:rFonts w:cs="FrankRuehl" w:hint="cs"/>
            <w:rtl/>
          </w:rPr>
          <w:t>מס' 5127</w:t>
        </w:r>
      </w:hyperlink>
      <w:r w:rsidR="0007783E" w:rsidRPr="00314F6B">
        <w:rPr>
          <w:rFonts w:cs="FrankRuehl" w:hint="cs"/>
          <w:rtl/>
        </w:rPr>
        <w:t xml:space="preserve"> מיום 15.8.1988 עמ' 1044 </w:t>
      </w:r>
      <w:r w:rsidR="0007783E" w:rsidRPr="00314F6B">
        <w:rPr>
          <w:rFonts w:cs="FrankRuehl"/>
          <w:rtl/>
        </w:rPr>
        <w:t>–</w:t>
      </w:r>
      <w:r w:rsidR="0007783E" w:rsidRPr="00314F6B">
        <w:rPr>
          <w:rFonts w:cs="FrankRuehl" w:hint="cs"/>
          <w:rtl/>
        </w:rPr>
        <w:t xml:space="preserve"> הודעה (מס' 2) תשמ"ח-1988</w:t>
      </w:r>
      <w:r w:rsidR="000C22F0" w:rsidRPr="00314F6B">
        <w:rPr>
          <w:rFonts w:cs="FrankRuehl" w:hint="cs"/>
          <w:rtl/>
        </w:rPr>
        <w:t xml:space="preserve"> </w:t>
      </w:r>
      <w:r w:rsidR="000C22F0" w:rsidRPr="00314F6B">
        <w:rPr>
          <w:rFonts w:cs="FrankRuehl" w:hint="cs"/>
          <w:sz w:val="20"/>
          <w:rtl/>
        </w:rPr>
        <w:t>בסעיף 1(</w:t>
      </w:r>
      <w:r w:rsidR="001E25BF" w:rsidRPr="00314F6B">
        <w:rPr>
          <w:rFonts w:cs="FrankRuehl" w:hint="cs"/>
          <w:sz w:val="20"/>
          <w:rtl/>
        </w:rPr>
        <w:t>ב</w:t>
      </w:r>
      <w:r w:rsidR="000C22F0" w:rsidRPr="00314F6B">
        <w:rPr>
          <w:rFonts w:cs="FrankRuehl" w:hint="cs"/>
          <w:sz w:val="20"/>
          <w:rtl/>
        </w:rPr>
        <w:t>) להודעת אגרות חקלאיות (מס' 2), תשמ"ח-1988</w:t>
      </w:r>
      <w:r w:rsidR="0007783E" w:rsidRPr="00314F6B">
        <w:rPr>
          <w:rFonts w:cs="FrankRuehl" w:hint="cs"/>
          <w:rtl/>
        </w:rPr>
        <w:t>; תחילתה ביום 1.7.1988.</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sidRPr="00314F6B">
          <w:rPr>
            <w:rStyle w:val="Hyperlink"/>
            <w:rFonts w:cs="FrankRuehl" w:hint="cs"/>
            <w:rtl/>
          </w:rPr>
          <w:t>ק"ת תשמ"ט מס' 5161</w:t>
        </w:r>
      </w:hyperlink>
      <w:r w:rsidRPr="00314F6B">
        <w:rPr>
          <w:rFonts w:cs="FrankRuehl" w:hint="cs"/>
          <w:rtl/>
        </w:rPr>
        <w:t xml:space="preserve"> מיום 25.1.1989 עמ' 403 </w:t>
      </w:r>
      <w:r w:rsidRPr="00314F6B">
        <w:rPr>
          <w:rFonts w:cs="FrankRuehl"/>
          <w:rtl/>
        </w:rPr>
        <w:t>–</w:t>
      </w:r>
      <w:r w:rsidRPr="00314F6B">
        <w:rPr>
          <w:rFonts w:cs="FrankRuehl" w:hint="cs"/>
          <w:rtl/>
        </w:rPr>
        <w:t xml:space="preserve"> הודעה תשמ"ט-1989</w:t>
      </w:r>
      <w:r w:rsidR="00A779C9" w:rsidRPr="00314F6B">
        <w:rPr>
          <w:rFonts w:cs="FrankRuehl" w:hint="cs"/>
          <w:rtl/>
        </w:rPr>
        <w:t xml:space="preserve"> </w:t>
      </w:r>
      <w:r w:rsidR="00A779C9" w:rsidRPr="00314F6B">
        <w:rPr>
          <w:rFonts w:cs="FrankRuehl" w:hint="cs"/>
          <w:sz w:val="20"/>
          <w:rtl/>
        </w:rPr>
        <w:t>בסעיף 1(</w:t>
      </w:r>
      <w:r w:rsidR="00627F7A" w:rsidRPr="00314F6B">
        <w:rPr>
          <w:rFonts w:cs="FrankRuehl" w:hint="cs"/>
          <w:sz w:val="20"/>
          <w:rtl/>
        </w:rPr>
        <w:t>ב</w:t>
      </w:r>
      <w:r w:rsidR="00A779C9" w:rsidRPr="00314F6B">
        <w:rPr>
          <w:rFonts w:cs="FrankRuehl" w:hint="cs"/>
          <w:sz w:val="20"/>
          <w:rtl/>
        </w:rPr>
        <w:t>) להודעת אגרות חקלאיות, תשמ"ט-1989</w:t>
      </w:r>
      <w:r w:rsidRPr="00314F6B">
        <w:rPr>
          <w:rFonts w:cs="FrankRuehl" w:hint="cs"/>
          <w:rtl/>
        </w:rPr>
        <w:t>; תחילתה ביום 1.1.1989.</w:t>
      </w:r>
    </w:p>
    <w:p w:rsidR="0007783E" w:rsidRPr="00314F6B"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5" w:history="1">
        <w:r w:rsidRPr="00576AFC">
          <w:rPr>
            <w:rStyle w:val="Hyperlink"/>
            <w:rFonts w:cs="FrankRuehl" w:hint="cs"/>
            <w:rtl/>
          </w:rPr>
          <w:t xml:space="preserve">ק"ת תשמ"ט </w:t>
        </w:r>
        <w:r w:rsidR="0007783E" w:rsidRPr="00576AFC">
          <w:rPr>
            <w:rStyle w:val="Hyperlink"/>
            <w:rFonts w:cs="FrankRuehl" w:hint="cs"/>
            <w:rtl/>
          </w:rPr>
          <w:t>מס' 5188</w:t>
        </w:r>
      </w:hyperlink>
      <w:r w:rsidR="0007783E" w:rsidRPr="00314F6B">
        <w:rPr>
          <w:rFonts w:cs="FrankRuehl" w:hint="cs"/>
          <w:rtl/>
        </w:rPr>
        <w:t xml:space="preserve"> מיום 8.6.1989 עמ' 866 </w:t>
      </w:r>
      <w:r w:rsidR="0007783E" w:rsidRPr="00314F6B">
        <w:rPr>
          <w:rFonts w:cs="FrankRuehl"/>
          <w:rtl/>
        </w:rPr>
        <w:t>–</w:t>
      </w:r>
      <w:r w:rsidR="0007783E" w:rsidRPr="00314F6B">
        <w:rPr>
          <w:rFonts w:cs="FrankRuehl" w:hint="cs"/>
          <w:rtl/>
        </w:rPr>
        <w:t xml:space="preserve"> הודעה (מס' 2) תשמ"ט-1989</w:t>
      </w:r>
      <w:r w:rsidR="0031005F" w:rsidRPr="00314F6B">
        <w:rPr>
          <w:rFonts w:cs="FrankRuehl" w:hint="cs"/>
          <w:rtl/>
        </w:rPr>
        <w:t xml:space="preserve"> </w:t>
      </w:r>
      <w:r w:rsidR="0031005F" w:rsidRPr="00314F6B">
        <w:rPr>
          <w:rFonts w:cs="FrankRuehl" w:hint="cs"/>
          <w:sz w:val="20"/>
          <w:rtl/>
        </w:rPr>
        <w:t>בסעיף 1(</w:t>
      </w:r>
      <w:r w:rsidR="00732FF1" w:rsidRPr="00314F6B">
        <w:rPr>
          <w:rFonts w:cs="FrankRuehl" w:hint="cs"/>
          <w:sz w:val="20"/>
          <w:rtl/>
        </w:rPr>
        <w:t>ב</w:t>
      </w:r>
      <w:r w:rsidR="0031005F" w:rsidRPr="00314F6B">
        <w:rPr>
          <w:rFonts w:cs="FrankRuehl" w:hint="cs"/>
          <w:sz w:val="20"/>
          <w:rtl/>
        </w:rPr>
        <w:t>) להודעת אגרות חקלאיות (מס' 2), תשמ"ט-1989</w:t>
      </w:r>
      <w:r w:rsidR="0007783E" w:rsidRPr="00314F6B">
        <w:rPr>
          <w:rFonts w:cs="FrankRuehl" w:hint="cs"/>
          <w:rtl/>
        </w:rPr>
        <w:t>; תחילתה ביום 1.4.1989.</w:t>
      </w:r>
    </w:p>
    <w:p w:rsidR="00576AFC" w:rsidRDefault="0007783E" w:rsidP="00B84D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sidR="00576AFC">
          <w:rPr>
            <w:rStyle w:val="Hyperlink"/>
            <w:rFonts w:cs="FrankRuehl" w:hint="cs"/>
            <w:rtl/>
          </w:rPr>
          <w:t>ק"ת תש"ן</w:t>
        </w:r>
        <w:r w:rsidRPr="00B84D43">
          <w:rPr>
            <w:rStyle w:val="Hyperlink"/>
            <w:rFonts w:cs="FrankRuehl" w:hint="cs"/>
            <w:rtl/>
          </w:rPr>
          <w:t xml:space="preserve"> מס' 5244</w:t>
        </w:r>
      </w:hyperlink>
      <w:r w:rsidRPr="00B84D43">
        <w:rPr>
          <w:rFonts w:cs="FrankRuehl" w:hint="cs"/>
          <w:rtl/>
        </w:rPr>
        <w:t xml:space="preserve"> מיום 25.1.1990 עמ' 307 </w:t>
      </w:r>
      <w:r w:rsidRPr="00B84D43">
        <w:rPr>
          <w:rFonts w:cs="FrankRuehl"/>
          <w:rtl/>
        </w:rPr>
        <w:t>–</w:t>
      </w:r>
      <w:r w:rsidRPr="00B84D43">
        <w:rPr>
          <w:rFonts w:cs="FrankRuehl" w:hint="cs"/>
          <w:rtl/>
        </w:rPr>
        <w:t xml:space="preserve"> הודעה תש"ן-1990</w:t>
      </w:r>
      <w:r w:rsidR="00FD09E9" w:rsidRPr="00B84D43">
        <w:rPr>
          <w:rFonts w:cs="FrankRuehl" w:hint="cs"/>
          <w:rtl/>
        </w:rPr>
        <w:t xml:space="preserve"> </w:t>
      </w:r>
      <w:r w:rsidR="008774D1" w:rsidRPr="00B84D43">
        <w:rPr>
          <w:rFonts w:cs="FrankRuehl" w:hint="cs"/>
          <w:sz w:val="20"/>
          <w:rtl/>
        </w:rPr>
        <w:t>בסעיף 1(ב</w:t>
      </w:r>
      <w:r w:rsidR="00FD09E9" w:rsidRPr="00B84D43">
        <w:rPr>
          <w:rFonts w:cs="FrankRuehl" w:hint="cs"/>
          <w:sz w:val="20"/>
          <w:rtl/>
        </w:rPr>
        <w:t>) להודעת אגרות חקלאיות, תש"ן-1990</w:t>
      </w:r>
      <w:r w:rsidRPr="00B84D43">
        <w:rPr>
          <w:rFonts w:cs="FrankRuehl" w:hint="cs"/>
          <w:rtl/>
        </w:rPr>
        <w:t>; תחילתה ביום 1.10.1989.</w:t>
      </w:r>
    </w:p>
    <w:p w:rsidR="0007783E" w:rsidRPr="00B84D43" w:rsidRDefault="00576AFC" w:rsidP="00B84D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7" w:history="1">
        <w:r w:rsidRPr="00576AFC">
          <w:rPr>
            <w:rStyle w:val="Hyperlink"/>
            <w:rFonts w:cs="FrankRuehl" w:hint="cs"/>
            <w:rtl/>
          </w:rPr>
          <w:t xml:space="preserve">ק"ת תש"ן </w:t>
        </w:r>
        <w:r w:rsidR="0007783E" w:rsidRPr="00576AFC">
          <w:rPr>
            <w:rStyle w:val="Hyperlink"/>
            <w:rFonts w:cs="FrankRuehl" w:hint="cs"/>
            <w:rtl/>
          </w:rPr>
          <w:t>מס' 5259</w:t>
        </w:r>
      </w:hyperlink>
      <w:r w:rsidR="0007783E" w:rsidRPr="00B84D43">
        <w:rPr>
          <w:rFonts w:cs="FrankRuehl" w:hint="cs"/>
          <w:rtl/>
        </w:rPr>
        <w:t xml:space="preserve"> מיום 29.3.1990 עמ' 514 </w:t>
      </w:r>
      <w:r w:rsidR="0007783E" w:rsidRPr="00B84D43">
        <w:rPr>
          <w:rFonts w:cs="FrankRuehl"/>
          <w:rtl/>
        </w:rPr>
        <w:t>–</w:t>
      </w:r>
      <w:r w:rsidR="0007783E" w:rsidRPr="00B84D43">
        <w:rPr>
          <w:rFonts w:cs="FrankRuehl" w:hint="cs"/>
          <w:rtl/>
        </w:rPr>
        <w:t xml:space="preserve"> הודעה (מס' 2) תש"ן-1990</w:t>
      </w:r>
      <w:r w:rsidR="004945D4" w:rsidRPr="00B84D43">
        <w:rPr>
          <w:rFonts w:cs="FrankRuehl" w:hint="cs"/>
          <w:rtl/>
        </w:rPr>
        <w:t xml:space="preserve"> </w:t>
      </w:r>
      <w:r w:rsidR="008478D5" w:rsidRPr="00B84D43">
        <w:rPr>
          <w:rFonts w:cs="FrankRuehl" w:hint="cs"/>
          <w:sz w:val="20"/>
          <w:rtl/>
        </w:rPr>
        <w:t>בסעיף 1(ב</w:t>
      </w:r>
      <w:r w:rsidR="004945D4" w:rsidRPr="00B84D43">
        <w:rPr>
          <w:rFonts w:cs="FrankRuehl" w:hint="cs"/>
          <w:sz w:val="20"/>
          <w:rtl/>
        </w:rPr>
        <w:t>) להודעת אגרות חקלאיות (מס' 2), תש"ן-1990</w:t>
      </w:r>
      <w:r w:rsidR="0007783E" w:rsidRPr="00B84D43">
        <w:rPr>
          <w:rFonts w:cs="FrankRuehl" w:hint="cs"/>
          <w:rtl/>
        </w:rPr>
        <w:t>; תחילתה ביום 1.4.1990.</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sidRPr="007110AA">
          <w:rPr>
            <w:rStyle w:val="Hyperlink"/>
            <w:rFonts w:cs="FrankRuehl" w:hint="cs"/>
            <w:rtl/>
          </w:rPr>
          <w:t>ק"ת תשנ"א מס' 5299</w:t>
        </w:r>
      </w:hyperlink>
      <w:r w:rsidRPr="007110AA">
        <w:rPr>
          <w:rFonts w:cs="FrankRuehl" w:hint="cs"/>
          <w:rtl/>
        </w:rPr>
        <w:t xml:space="preserve"> מיום 18.10.1990 עמ' 38 </w:t>
      </w:r>
      <w:r w:rsidRPr="007110AA">
        <w:rPr>
          <w:rFonts w:cs="FrankRuehl"/>
          <w:rtl/>
        </w:rPr>
        <w:t>–</w:t>
      </w:r>
      <w:r w:rsidRPr="007110AA">
        <w:rPr>
          <w:rFonts w:cs="FrankRuehl" w:hint="cs"/>
          <w:rtl/>
        </w:rPr>
        <w:t xml:space="preserve"> הודעה תשנ"א-1990</w:t>
      </w:r>
      <w:r w:rsidR="00132EA3" w:rsidRPr="007110AA">
        <w:rPr>
          <w:rFonts w:cs="FrankRuehl" w:hint="cs"/>
          <w:rtl/>
        </w:rPr>
        <w:t xml:space="preserve"> </w:t>
      </w:r>
      <w:r w:rsidR="00132EA3" w:rsidRPr="007110AA">
        <w:rPr>
          <w:rFonts w:cs="FrankRuehl" w:hint="cs"/>
          <w:sz w:val="20"/>
          <w:rtl/>
        </w:rPr>
        <w:t>בסעיף 1(</w:t>
      </w:r>
      <w:r w:rsidR="00FF4335" w:rsidRPr="007110AA">
        <w:rPr>
          <w:rFonts w:cs="FrankRuehl" w:hint="cs"/>
          <w:sz w:val="20"/>
          <w:rtl/>
        </w:rPr>
        <w:t>ב</w:t>
      </w:r>
      <w:r w:rsidR="00132EA3" w:rsidRPr="007110AA">
        <w:rPr>
          <w:rFonts w:cs="FrankRuehl" w:hint="cs"/>
          <w:sz w:val="20"/>
          <w:rtl/>
        </w:rPr>
        <w:t>) להודעת אגרות חקלאיות, תשנ"א-1990</w:t>
      </w:r>
      <w:r w:rsidRPr="007110AA">
        <w:rPr>
          <w:rFonts w:cs="FrankRuehl" w:hint="cs"/>
          <w:rtl/>
        </w:rPr>
        <w:t>; תחילתה ביום 1.10.1990.</w:t>
      </w:r>
    </w:p>
    <w:p w:rsidR="00576AFC"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9" w:history="1">
        <w:r w:rsidRPr="00576AFC">
          <w:rPr>
            <w:rStyle w:val="Hyperlink"/>
            <w:rFonts w:cs="FrankRuehl" w:hint="cs"/>
            <w:rtl/>
          </w:rPr>
          <w:t xml:space="preserve">ק"ת תשנ"א </w:t>
        </w:r>
        <w:r w:rsidR="0007783E" w:rsidRPr="00576AFC">
          <w:rPr>
            <w:rStyle w:val="Hyperlink"/>
            <w:rFonts w:cs="FrankRuehl" w:hint="cs"/>
            <w:rtl/>
          </w:rPr>
          <w:t>מס' 5322</w:t>
        </w:r>
      </w:hyperlink>
      <w:r w:rsidR="0007783E" w:rsidRPr="007110AA">
        <w:rPr>
          <w:rFonts w:cs="FrankRuehl" w:hint="cs"/>
          <w:rtl/>
        </w:rPr>
        <w:t xml:space="preserve"> מיום 17.1.1991 עמ' 420 </w:t>
      </w:r>
      <w:r w:rsidR="0007783E" w:rsidRPr="007110AA">
        <w:rPr>
          <w:rFonts w:cs="FrankRuehl"/>
          <w:rtl/>
        </w:rPr>
        <w:t>–</w:t>
      </w:r>
      <w:r w:rsidR="0007783E" w:rsidRPr="007110AA">
        <w:rPr>
          <w:rFonts w:cs="FrankRuehl" w:hint="cs"/>
          <w:rtl/>
        </w:rPr>
        <w:t xml:space="preserve"> הודעה (מס' 2) תשנ"א-1991</w:t>
      </w:r>
      <w:r w:rsidR="009903A6" w:rsidRPr="007110AA">
        <w:rPr>
          <w:rFonts w:cs="FrankRuehl" w:hint="cs"/>
          <w:rtl/>
        </w:rPr>
        <w:t xml:space="preserve"> </w:t>
      </w:r>
      <w:r w:rsidR="009903A6" w:rsidRPr="007110AA">
        <w:rPr>
          <w:rFonts w:cs="FrankRuehl" w:hint="cs"/>
          <w:sz w:val="20"/>
          <w:rtl/>
        </w:rPr>
        <w:t>בסעיף 1(</w:t>
      </w:r>
      <w:r w:rsidR="00A1252D" w:rsidRPr="007110AA">
        <w:rPr>
          <w:rFonts w:cs="FrankRuehl" w:hint="cs"/>
          <w:sz w:val="20"/>
          <w:rtl/>
        </w:rPr>
        <w:t>ב</w:t>
      </w:r>
      <w:r w:rsidR="009903A6" w:rsidRPr="007110AA">
        <w:rPr>
          <w:rFonts w:cs="FrankRuehl" w:hint="cs"/>
          <w:sz w:val="20"/>
          <w:rtl/>
        </w:rPr>
        <w:t>) להודעת אגרות חקלאיות (מס' 2), תשנ"א-1991</w:t>
      </w:r>
      <w:r w:rsidR="0007783E" w:rsidRPr="007110AA">
        <w:rPr>
          <w:rFonts w:cs="FrankRuehl" w:hint="cs"/>
          <w:rtl/>
        </w:rPr>
        <w:t>; תחילתה ביום 1.1.1991.</w:t>
      </w:r>
    </w:p>
    <w:p w:rsidR="0007783E" w:rsidRPr="007110AA"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Pr="00576AFC">
          <w:rPr>
            <w:rStyle w:val="Hyperlink"/>
            <w:rFonts w:cs="FrankRuehl" w:hint="cs"/>
            <w:rtl/>
          </w:rPr>
          <w:t xml:space="preserve">ק"ת תשנ"א </w:t>
        </w:r>
        <w:r w:rsidR="0007783E" w:rsidRPr="00576AFC">
          <w:rPr>
            <w:rStyle w:val="Hyperlink"/>
            <w:rFonts w:cs="FrankRuehl" w:hint="cs"/>
            <w:rtl/>
          </w:rPr>
          <w:t>מס' 5364</w:t>
        </w:r>
      </w:hyperlink>
      <w:r w:rsidR="0007783E" w:rsidRPr="007110AA">
        <w:rPr>
          <w:rFonts w:cs="FrankRuehl" w:hint="cs"/>
          <w:rtl/>
        </w:rPr>
        <w:t xml:space="preserve"> מיום 18.6.1991 עמ' 942 </w:t>
      </w:r>
      <w:r w:rsidR="0007783E" w:rsidRPr="007110AA">
        <w:rPr>
          <w:rFonts w:cs="FrankRuehl"/>
          <w:rtl/>
        </w:rPr>
        <w:t>–</w:t>
      </w:r>
      <w:r w:rsidR="0007783E" w:rsidRPr="007110AA">
        <w:rPr>
          <w:rFonts w:cs="FrankRuehl" w:hint="cs"/>
          <w:rtl/>
        </w:rPr>
        <w:t xml:space="preserve"> הודעה (מס' 3) תשנ"א-1991</w:t>
      </w:r>
      <w:r w:rsidR="000F411F" w:rsidRPr="007110AA">
        <w:rPr>
          <w:rFonts w:cs="FrankRuehl" w:hint="cs"/>
          <w:rtl/>
        </w:rPr>
        <w:t xml:space="preserve"> </w:t>
      </w:r>
      <w:r w:rsidR="000F411F" w:rsidRPr="007110AA">
        <w:rPr>
          <w:rFonts w:cs="FrankRuehl" w:hint="cs"/>
          <w:sz w:val="20"/>
          <w:rtl/>
        </w:rPr>
        <w:t>בסעיף 1(</w:t>
      </w:r>
      <w:r w:rsidR="004E27E8" w:rsidRPr="007110AA">
        <w:rPr>
          <w:rFonts w:cs="FrankRuehl" w:hint="cs"/>
          <w:sz w:val="20"/>
          <w:rtl/>
        </w:rPr>
        <w:t>ב</w:t>
      </w:r>
      <w:r w:rsidR="000F411F" w:rsidRPr="007110AA">
        <w:rPr>
          <w:rFonts w:cs="FrankRuehl" w:hint="cs"/>
          <w:sz w:val="20"/>
          <w:rtl/>
        </w:rPr>
        <w:t>) להודעת אגרות חקלאיות (מס' 3), תשנ"א-1991</w:t>
      </w:r>
      <w:r w:rsidR="00A27584" w:rsidRPr="007110AA">
        <w:rPr>
          <w:rFonts w:cs="FrankRuehl" w:hint="cs"/>
          <w:rtl/>
        </w:rPr>
        <w:t>; תחילתה ביום 1.7.1991</w:t>
      </w:r>
      <w:r w:rsidR="0007783E" w:rsidRPr="007110AA">
        <w:rPr>
          <w:rFonts w:cs="FrankRuehl" w:hint="cs"/>
          <w:rtl/>
        </w:rPr>
        <w:t>.</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sidRPr="005A7B62">
          <w:rPr>
            <w:rStyle w:val="Hyperlink"/>
            <w:rFonts w:cs="FrankRuehl" w:hint="cs"/>
            <w:rtl/>
          </w:rPr>
          <w:t>ק"ת תשנ"ב מס' 5391</w:t>
        </w:r>
      </w:hyperlink>
      <w:r w:rsidRPr="005A7B62">
        <w:rPr>
          <w:rFonts w:cs="FrankRuehl" w:hint="cs"/>
          <w:rtl/>
        </w:rPr>
        <w:t xml:space="preserve"> מיום 17.10.1991 עמ' 297 </w:t>
      </w:r>
      <w:r w:rsidRPr="005A7B62">
        <w:rPr>
          <w:rFonts w:cs="FrankRuehl"/>
          <w:rtl/>
        </w:rPr>
        <w:t>–</w:t>
      </w:r>
      <w:r w:rsidRPr="005A7B62">
        <w:rPr>
          <w:rFonts w:cs="FrankRuehl" w:hint="cs"/>
          <w:rtl/>
        </w:rPr>
        <w:t xml:space="preserve"> הודעה תשנ"ב-1991</w:t>
      </w:r>
      <w:r w:rsidR="00A60406" w:rsidRPr="005A7B62">
        <w:rPr>
          <w:rFonts w:cs="FrankRuehl" w:hint="cs"/>
          <w:rtl/>
        </w:rPr>
        <w:t xml:space="preserve"> </w:t>
      </w:r>
      <w:r w:rsidR="00A60406" w:rsidRPr="005A7B62">
        <w:rPr>
          <w:rFonts w:cs="FrankRuehl" w:hint="cs"/>
          <w:sz w:val="20"/>
          <w:rtl/>
        </w:rPr>
        <w:t>בסעיף 1(</w:t>
      </w:r>
      <w:r w:rsidR="00580D7C" w:rsidRPr="005A7B62">
        <w:rPr>
          <w:rFonts w:cs="FrankRuehl" w:hint="cs"/>
          <w:sz w:val="20"/>
          <w:rtl/>
        </w:rPr>
        <w:t>ב</w:t>
      </w:r>
      <w:r w:rsidR="00A60406" w:rsidRPr="005A7B62">
        <w:rPr>
          <w:rFonts w:cs="FrankRuehl" w:hint="cs"/>
          <w:sz w:val="20"/>
          <w:rtl/>
        </w:rPr>
        <w:t>) להודעת אגרות חקלאיות, תשנ"ב-1991</w:t>
      </w:r>
      <w:r w:rsidR="00134F69" w:rsidRPr="005A7B62">
        <w:rPr>
          <w:rFonts w:cs="FrankRuehl" w:hint="cs"/>
          <w:rtl/>
        </w:rPr>
        <w:t>; תחילתה ביום 1.10.1991</w:t>
      </w:r>
      <w:r w:rsidRPr="005A7B62">
        <w:rPr>
          <w:rFonts w:cs="FrankRuehl" w:hint="cs"/>
          <w:rtl/>
        </w:rPr>
        <w:t>.</w:t>
      </w:r>
    </w:p>
    <w:p w:rsidR="0007783E" w:rsidRPr="005A7B62"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sidRPr="00576AFC">
          <w:rPr>
            <w:rStyle w:val="Hyperlink"/>
            <w:rFonts w:cs="FrankRuehl" w:hint="cs"/>
            <w:rtl/>
          </w:rPr>
          <w:t xml:space="preserve">ק"ת תשנ"ב </w:t>
        </w:r>
        <w:r w:rsidR="0007783E" w:rsidRPr="00576AFC">
          <w:rPr>
            <w:rStyle w:val="Hyperlink"/>
            <w:rFonts w:cs="FrankRuehl" w:hint="cs"/>
            <w:rtl/>
          </w:rPr>
          <w:t>מס' 5460</w:t>
        </w:r>
      </w:hyperlink>
      <w:r w:rsidR="0007783E" w:rsidRPr="005A7B62">
        <w:rPr>
          <w:rFonts w:cs="FrankRuehl" w:hint="cs"/>
          <w:rtl/>
        </w:rPr>
        <w:t xml:space="preserve"> מיום 21.7.1992 עמ' 1387 </w:t>
      </w:r>
      <w:r w:rsidR="0007783E" w:rsidRPr="005A7B62">
        <w:rPr>
          <w:rFonts w:cs="FrankRuehl"/>
          <w:rtl/>
        </w:rPr>
        <w:t>–</w:t>
      </w:r>
      <w:r w:rsidR="0007783E" w:rsidRPr="005A7B62">
        <w:rPr>
          <w:rFonts w:cs="FrankRuehl" w:hint="cs"/>
          <w:rtl/>
        </w:rPr>
        <w:t xml:space="preserve"> הודעה (מס' 2) תשנ"ב-1992</w:t>
      </w:r>
      <w:r w:rsidR="008B3336" w:rsidRPr="005A7B62">
        <w:rPr>
          <w:rFonts w:cs="FrankRuehl" w:hint="cs"/>
          <w:rtl/>
        </w:rPr>
        <w:t xml:space="preserve"> </w:t>
      </w:r>
      <w:r w:rsidR="008B3336" w:rsidRPr="005A7B62">
        <w:rPr>
          <w:rFonts w:cs="FrankRuehl" w:hint="cs"/>
          <w:sz w:val="20"/>
          <w:rtl/>
        </w:rPr>
        <w:t>בסעיף 1(</w:t>
      </w:r>
      <w:r w:rsidR="007A0DC1" w:rsidRPr="005A7B62">
        <w:rPr>
          <w:rFonts w:cs="FrankRuehl" w:hint="cs"/>
          <w:sz w:val="20"/>
          <w:rtl/>
        </w:rPr>
        <w:t>ב</w:t>
      </w:r>
      <w:r w:rsidR="008B3336" w:rsidRPr="005A7B62">
        <w:rPr>
          <w:rFonts w:cs="FrankRuehl" w:hint="cs"/>
          <w:sz w:val="20"/>
          <w:rtl/>
        </w:rPr>
        <w:t>) להודעת אגרות חקלאיות (מס' 2), תשנ"ב-1992</w:t>
      </w:r>
      <w:r w:rsidR="00665D1D" w:rsidRPr="005A7B62">
        <w:rPr>
          <w:rFonts w:cs="FrankRuehl" w:hint="cs"/>
          <w:rtl/>
        </w:rPr>
        <w:t>; תחילתה ביום 1.7.1992</w:t>
      </w:r>
      <w:r w:rsidR="0007783E" w:rsidRPr="005A7B62">
        <w:rPr>
          <w:rFonts w:cs="FrankRuehl" w:hint="cs"/>
          <w:rtl/>
        </w:rPr>
        <w:t>.</w:t>
      </w:r>
    </w:p>
    <w:p w:rsidR="0007783E" w:rsidRPr="001D64DC" w:rsidRDefault="0007783E" w:rsidP="001D64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1D64DC">
          <w:rPr>
            <w:rStyle w:val="Hyperlink"/>
            <w:rFonts w:cs="FrankRuehl" w:hint="cs"/>
            <w:rtl/>
          </w:rPr>
          <w:t>ק"ת תשנ"ג מס' 5516</w:t>
        </w:r>
      </w:hyperlink>
      <w:r w:rsidRPr="001D64DC">
        <w:rPr>
          <w:rFonts w:cs="FrankRuehl" w:hint="cs"/>
          <w:rtl/>
        </w:rPr>
        <w:t xml:space="preserve"> מיום 22.4.1993 עמ' 748 </w:t>
      </w:r>
      <w:r w:rsidRPr="001D64DC">
        <w:rPr>
          <w:rFonts w:cs="FrankRuehl"/>
          <w:rtl/>
        </w:rPr>
        <w:t>–</w:t>
      </w:r>
      <w:r w:rsidRPr="001D64DC">
        <w:rPr>
          <w:rFonts w:cs="FrankRuehl" w:hint="cs"/>
          <w:rtl/>
        </w:rPr>
        <w:t xml:space="preserve"> הודעה תשנ"ג-1993</w:t>
      </w:r>
      <w:r w:rsidR="00581430" w:rsidRPr="001D64DC">
        <w:rPr>
          <w:rFonts w:cs="FrankRuehl" w:hint="cs"/>
          <w:rtl/>
        </w:rPr>
        <w:t xml:space="preserve"> </w:t>
      </w:r>
      <w:r w:rsidR="00581430" w:rsidRPr="001D64DC">
        <w:rPr>
          <w:rFonts w:cs="FrankRuehl" w:hint="cs"/>
          <w:sz w:val="20"/>
          <w:rtl/>
        </w:rPr>
        <w:t>בסעיף 1(</w:t>
      </w:r>
      <w:r w:rsidR="007836EA" w:rsidRPr="001D64DC">
        <w:rPr>
          <w:rFonts w:cs="FrankRuehl" w:hint="cs"/>
          <w:sz w:val="20"/>
          <w:rtl/>
        </w:rPr>
        <w:t>ב</w:t>
      </w:r>
      <w:r w:rsidR="00581430" w:rsidRPr="001D64DC">
        <w:rPr>
          <w:rFonts w:cs="FrankRuehl" w:hint="cs"/>
          <w:sz w:val="20"/>
          <w:rtl/>
        </w:rPr>
        <w:t>) להודעת אגרות חקלאיות, תשנ"ג-1993</w:t>
      </w:r>
      <w:r w:rsidR="001955D5" w:rsidRPr="001D64DC">
        <w:rPr>
          <w:rFonts w:cs="FrankRuehl" w:hint="cs"/>
          <w:rtl/>
        </w:rPr>
        <w:t>; תחילתה ביום 1.4.1993</w:t>
      </w:r>
      <w:r w:rsidRPr="001D64DC">
        <w:rPr>
          <w:rFonts w:cs="FrankRuehl" w:hint="cs"/>
          <w:rtl/>
        </w:rPr>
        <w:t>.</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1D64DC">
          <w:rPr>
            <w:rStyle w:val="Hyperlink"/>
            <w:rFonts w:cs="FrankRuehl" w:hint="cs"/>
            <w:rtl/>
          </w:rPr>
          <w:t>ק"ת תשנ"ד מס' 5571</w:t>
        </w:r>
      </w:hyperlink>
      <w:r w:rsidRPr="001D64DC">
        <w:rPr>
          <w:rFonts w:cs="FrankRuehl" w:hint="cs"/>
          <w:rtl/>
        </w:rPr>
        <w:t xml:space="preserve"> מיום 6.1.1994 עמ' 334 </w:t>
      </w:r>
      <w:r w:rsidRPr="001D64DC">
        <w:rPr>
          <w:rFonts w:cs="FrankRuehl"/>
          <w:rtl/>
        </w:rPr>
        <w:t>–</w:t>
      </w:r>
      <w:r w:rsidRPr="001D64DC">
        <w:rPr>
          <w:rFonts w:cs="FrankRuehl" w:hint="cs"/>
          <w:rtl/>
        </w:rPr>
        <w:t xml:space="preserve"> הודעה תשנ"ד-1994</w:t>
      </w:r>
      <w:r w:rsidR="001A2302" w:rsidRPr="001D64DC">
        <w:rPr>
          <w:rFonts w:cs="FrankRuehl" w:hint="cs"/>
          <w:rtl/>
        </w:rPr>
        <w:t xml:space="preserve"> </w:t>
      </w:r>
      <w:r w:rsidR="001A2302" w:rsidRPr="001D64DC">
        <w:rPr>
          <w:rFonts w:cs="FrankRuehl" w:hint="cs"/>
          <w:sz w:val="20"/>
          <w:rtl/>
        </w:rPr>
        <w:t>בסעיף 1(</w:t>
      </w:r>
      <w:r w:rsidR="00D90931" w:rsidRPr="001D64DC">
        <w:rPr>
          <w:rFonts w:cs="FrankRuehl" w:hint="cs"/>
          <w:sz w:val="20"/>
          <w:rtl/>
        </w:rPr>
        <w:t>ב</w:t>
      </w:r>
      <w:r w:rsidR="001A2302" w:rsidRPr="001D64DC">
        <w:rPr>
          <w:rFonts w:cs="FrankRuehl" w:hint="cs"/>
          <w:sz w:val="20"/>
          <w:rtl/>
        </w:rPr>
        <w:t>) להודעת אגרות חקלאיות, תשנ"ד-1994</w:t>
      </w:r>
      <w:r w:rsidR="009B7F96" w:rsidRPr="001D64DC">
        <w:rPr>
          <w:rFonts w:cs="FrankRuehl" w:hint="cs"/>
          <w:rtl/>
        </w:rPr>
        <w:t>; תחילתה ביום 2.1.1994</w:t>
      </w:r>
      <w:r w:rsidRPr="001D64DC">
        <w:rPr>
          <w:rFonts w:cs="FrankRuehl" w:hint="cs"/>
          <w:rtl/>
        </w:rPr>
        <w:t>.</w:t>
      </w:r>
    </w:p>
    <w:p w:rsidR="0007783E" w:rsidRPr="001D64DC"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576AFC">
          <w:rPr>
            <w:rStyle w:val="Hyperlink"/>
            <w:rFonts w:cs="FrankRuehl" w:hint="cs"/>
            <w:rtl/>
          </w:rPr>
          <w:t xml:space="preserve">ק"ת תשנ"ד </w:t>
        </w:r>
        <w:r w:rsidR="0007783E" w:rsidRPr="00576AFC">
          <w:rPr>
            <w:rStyle w:val="Hyperlink"/>
            <w:rFonts w:cs="FrankRuehl" w:hint="cs"/>
            <w:rtl/>
          </w:rPr>
          <w:t>מס' 5611</w:t>
        </w:r>
      </w:hyperlink>
      <w:r w:rsidR="0007783E" w:rsidRPr="001D64DC">
        <w:rPr>
          <w:rFonts w:cs="FrankRuehl" w:hint="cs"/>
          <w:rtl/>
        </w:rPr>
        <w:t xml:space="preserve"> מיום 1.7.1994 עמ' 1118 </w:t>
      </w:r>
      <w:r w:rsidR="0007783E" w:rsidRPr="001D64DC">
        <w:rPr>
          <w:rFonts w:cs="FrankRuehl"/>
          <w:rtl/>
        </w:rPr>
        <w:t>–</w:t>
      </w:r>
      <w:r w:rsidR="0007783E" w:rsidRPr="001D64DC">
        <w:rPr>
          <w:rFonts w:cs="FrankRuehl" w:hint="cs"/>
          <w:rtl/>
        </w:rPr>
        <w:t xml:space="preserve"> הודעה (מס' 2) תשנ"ד-1994</w:t>
      </w:r>
      <w:r w:rsidR="00FA2095" w:rsidRPr="001D64DC">
        <w:rPr>
          <w:rFonts w:cs="FrankRuehl" w:hint="cs"/>
          <w:rtl/>
        </w:rPr>
        <w:t xml:space="preserve"> </w:t>
      </w:r>
      <w:r w:rsidR="00FA2095" w:rsidRPr="001D64DC">
        <w:rPr>
          <w:rFonts w:cs="FrankRuehl" w:hint="cs"/>
          <w:sz w:val="20"/>
          <w:rtl/>
        </w:rPr>
        <w:t>בסעיף 1(</w:t>
      </w:r>
      <w:r w:rsidR="008D0F5F" w:rsidRPr="001D64DC">
        <w:rPr>
          <w:rFonts w:cs="FrankRuehl" w:hint="cs"/>
          <w:sz w:val="20"/>
          <w:rtl/>
        </w:rPr>
        <w:t>ב</w:t>
      </w:r>
      <w:r w:rsidR="00FA2095" w:rsidRPr="001D64DC">
        <w:rPr>
          <w:rFonts w:cs="FrankRuehl" w:hint="cs"/>
          <w:sz w:val="20"/>
          <w:rtl/>
        </w:rPr>
        <w:t>) להודעת אגרות חקלאיות (מס' 2), תשנ"ד-1994</w:t>
      </w:r>
      <w:r w:rsidR="009A532D" w:rsidRPr="001D64DC">
        <w:rPr>
          <w:rFonts w:cs="FrankRuehl" w:hint="cs"/>
          <w:rtl/>
        </w:rPr>
        <w:t>; תחילתה ביום 1.7.1994</w:t>
      </w:r>
      <w:r w:rsidR="0007783E" w:rsidRPr="001D64DC">
        <w:rPr>
          <w:rFonts w:cs="FrankRuehl" w:hint="cs"/>
          <w:rtl/>
        </w:rPr>
        <w:t>.</w:t>
      </w:r>
    </w:p>
    <w:p w:rsidR="0040750F" w:rsidRPr="008B3924" w:rsidRDefault="0007783E" w:rsidP="001D64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1D64DC">
          <w:rPr>
            <w:rStyle w:val="Hyperlink"/>
            <w:rFonts w:cs="FrankRuehl" w:hint="cs"/>
            <w:rtl/>
          </w:rPr>
          <w:t>ק"ת תשנ"ה מס' 5648</w:t>
        </w:r>
      </w:hyperlink>
      <w:r w:rsidRPr="001D64DC">
        <w:rPr>
          <w:rFonts w:cs="FrankRuehl" w:hint="cs"/>
          <w:rtl/>
        </w:rPr>
        <w:t xml:space="preserve"> מיום 29.12.1994 עמ' 475 </w:t>
      </w:r>
      <w:r w:rsidRPr="001D64DC">
        <w:rPr>
          <w:rFonts w:cs="FrankRuehl"/>
          <w:rtl/>
        </w:rPr>
        <w:t>–</w:t>
      </w:r>
      <w:r w:rsidRPr="001D64DC">
        <w:rPr>
          <w:rFonts w:cs="FrankRuehl" w:hint="cs"/>
          <w:rtl/>
        </w:rPr>
        <w:t xml:space="preserve"> הודעה תשנ"ה-1994</w:t>
      </w:r>
      <w:r w:rsidR="007865B2" w:rsidRPr="001D64DC">
        <w:rPr>
          <w:rFonts w:cs="FrankRuehl" w:hint="cs"/>
          <w:rtl/>
        </w:rPr>
        <w:t xml:space="preserve"> </w:t>
      </w:r>
      <w:r w:rsidR="007865B2" w:rsidRPr="001D64DC">
        <w:rPr>
          <w:rFonts w:cs="FrankRuehl" w:hint="cs"/>
          <w:sz w:val="20"/>
          <w:rtl/>
        </w:rPr>
        <w:t>בסעיף 1(</w:t>
      </w:r>
      <w:r w:rsidR="00046874" w:rsidRPr="001D64DC">
        <w:rPr>
          <w:rFonts w:cs="FrankRuehl" w:hint="cs"/>
          <w:sz w:val="20"/>
          <w:rtl/>
        </w:rPr>
        <w:t>ב</w:t>
      </w:r>
      <w:r w:rsidR="007865B2" w:rsidRPr="001D64DC">
        <w:rPr>
          <w:rFonts w:cs="FrankRuehl" w:hint="cs"/>
          <w:sz w:val="20"/>
          <w:rtl/>
        </w:rPr>
        <w:t>) להודעת אגרות חקלאיות, תשנ"ה-1994</w:t>
      </w:r>
      <w:r w:rsidR="0015668B" w:rsidRPr="001D64DC">
        <w:rPr>
          <w:rFonts w:cs="FrankRuehl" w:hint="cs"/>
          <w:rtl/>
        </w:rPr>
        <w:t>; תחילתה ביום 1.1.1995</w:t>
      </w:r>
      <w:r w:rsidRPr="001D64DC">
        <w:rPr>
          <w:rFonts w:cs="FrankRuehl" w:hint="cs"/>
          <w:rtl/>
        </w:rPr>
        <w:t>.</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Pr="001D64DC">
          <w:rPr>
            <w:rStyle w:val="Hyperlink"/>
            <w:rFonts w:cs="FrankRuehl" w:hint="cs"/>
            <w:rtl/>
          </w:rPr>
          <w:t>ק"ת תשנ"ו מס' 5724</w:t>
        </w:r>
      </w:hyperlink>
      <w:r w:rsidRPr="001D64DC">
        <w:rPr>
          <w:rFonts w:cs="FrankRuehl" w:hint="cs"/>
          <w:rtl/>
        </w:rPr>
        <w:t xml:space="preserve"> מיום 25.12.1995 עמ' 28</w:t>
      </w:r>
      <w:r w:rsidR="001D64DC" w:rsidRPr="001D64DC">
        <w:rPr>
          <w:rFonts w:cs="FrankRuehl" w:hint="cs"/>
          <w:rtl/>
        </w:rPr>
        <w:t>8</w:t>
      </w:r>
      <w:r w:rsidRPr="001D64DC">
        <w:rPr>
          <w:rFonts w:cs="FrankRuehl" w:hint="cs"/>
          <w:rtl/>
        </w:rPr>
        <w:t xml:space="preserve"> </w:t>
      </w:r>
      <w:r w:rsidRPr="001D64DC">
        <w:rPr>
          <w:rFonts w:cs="FrankRuehl"/>
          <w:rtl/>
        </w:rPr>
        <w:t>–</w:t>
      </w:r>
      <w:r w:rsidRPr="001D64DC">
        <w:rPr>
          <w:rFonts w:cs="FrankRuehl" w:hint="cs"/>
          <w:rtl/>
        </w:rPr>
        <w:t xml:space="preserve"> הודעה תשנ"ו-1995</w:t>
      </w:r>
      <w:r w:rsidR="00D560B3" w:rsidRPr="001D64DC">
        <w:rPr>
          <w:rFonts w:cs="FrankRuehl" w:hint="cs"/>
          <w:rtl/>
        </w:rPr>
        <w:t xml:space="preserve"> </w:t>
      </w:r>
      <w:r w:rsidR="00D560B3" w:rsidRPr="001D64DC">
        <w:rPr>
          <w:rFonts w:cs="FrankRuehl" w:hint="cs"/>
          <w:sz w:val="20"/>
          <w:rtl/>
        </w:rPr>
        <w:t>בסעיף 1(</w:t>
      </w:r>
      <w:r w:rsidR="00834598" w:rsidRPr="001D64DC">
        <w:rPr>
          <w:rFonts w:cs="FrankRuehl" w:hint="cs"/>
          <w:sz w:val="20"/>
          <w:rtl/>
        </w:rPr>
        <w:t>ב</w:t>
      </w:r>
      <w:r w:rsidR="00D560B3" w:rsidRPr="001D64DC">
        <w:rPr>
          <w:rFonts w:cs="FrankRuehl" w:hint="cs"/>
          <w:sz w:val="20"/>
          <w:rtl/>
        </w:rPr>
        <w:t>) להודעת אגרות חקלאיות, תשנ"ו-1995</w:t>
      </w:r>
      <w:r w:rsidR="008548DF" w:rsidRPr="001D64DC">
        <w:rPr>
          <w:rFonts w:cs="FrankRuehl" w:hint="cs"/>
          <w:rtl/>
        </w:rPr>
        <w:t>; תחילתה ביום 1.1.1996</w:t>
      </w:r>
      <w:r w:rsidRPr="001D64DC">
        <w:rPr>
          <w:rFonts w:cs="FrankRuehl" w:hint="cs"/>
          <w:rtl/>
        </w:rPr>
        <w:t>.</w:t>
      </w:r>
    </w:p>
    <w:p w:rsidR="0007783E" w:rsidRPr="001D64DC"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sidRPr="00576AFC">
          <w:rPr>
            <w:rStyle w:val="Hyperlink"/>
            <w:rFonts w:cs="FrankRuehl" w:hint="cs"/>
            <w:rtl/>
          </w:rPr>
          <w:t xml:space="preserve">ק"ת תשנ"ו </w:t>
        </w:r>
        <w:r w:rsidR="0007783E" w:rsidRPr="00576AFC">
          <w:rPr>
            <w:rStyle w:val="Hyperlink"/>
            <w:rFonts w:cs="FrankRuehl" w:hint="cs"/>
            <w:rtl/>
          </w:rPr>
          <w:t>מס' 5769</w:t>
        </w:r>
      </w:hyperlink>
      <w:r w:rsidR="0007783E" w:rsidRPr="001D64DC">
        <w:rPr>
          <w:rFonts w:cs="FrankRuehl" w:hint="cs"/>
          <w:rtl/>
        </w:rPr>
        <w:t xml:space="preserve"> מיום 1.7.1996 עמ' 1389 </w:t>
      </w:r>
      <w:r w:rsidR="0007783E" w:rsidRPr="001D64DC">
        <w:rPr>
          <w:rFonts w:cs="FrankRuehl"/>
          <w:rtl/>
        </w:rPr>
        <w:t>–</w:t>
      </w:r>
      <w:r w:rsidR="0007783E" w:rsidRPr="001D64DC">
        <w:rPr>
          <w:rFonts w:cs="FrankRuehl" w:hint="cs"/>
          <w:rtl/>
        </w:rPr>
        <w:t xml:space="preserve"> הודעה (מס' 2) תשנ"ו-1996</w:t>
      </w:r>
      <w:r w:rsidR="00236372" w:rsidRPr="001D64DC">
        <w:rPr>
          <w:rFonts w:cs="FrankRuehl" w:hint="cs"/>
          <w:rtl/>
        </w:rPr>
        <w:t xml:space="preserve"> </w:t>
      </w:r>
      <w:r w:rsidR="00236372" w:rsidRPr="001D64DC">
        <w:rPr>
          <w:rFonts w:cs="FrankRuehl" w:hint="cs"/>
          <w:sz w:val="20"/>
          <w:rtl/>
        </w:rPr>
        <w:t>בסעיף 1(</w:t>
      </w:r>
      <w:r w:rsidR="006C3920" w:rsidRPr="001D64DC">
        <w:rPr>
          <w:rFonts w:cs="FrankRuehl" w:hint="cs"/>
          <w:sz w:val="20"/>
          <w:rtl/>
        </w:rPr>
        <w:t>ב</w:t>
      </w:r>
      <w:r w:rsidR="00236372" w:rsidRPr="001D64DC">
        <w:rPr>
          <w:rFonts w:cs="FrankRuehl" w:hint="cs"/>
          <w:sz w:val="20"/>
          <w:rtl/>
        </w:rPr>
        <w:t>) להודעת אגרות חקלאיות (מס' 2), תשנ"ו-1996</w:t>
      </w:r>
      <w:r w:rsidR="00572084" w:rsidRPr="001D64DC">
        <w:rPr>
          <w:rFonts w:cs="FrankRuehl" w:hint="cs"/>
          <w:rtl/>
        </w:rPr>
        <w:t>; תחילתה ביום 1.7.1996</w:t>
      </w:r>
      <w:r w:rsidR="0007783E" w:rsidRPr="001D64DC">
        <w:rPr>
          <w:rFonts w:cs="FrankRuehl" w:hint="cs"/>
          <w:rtl/>
        </w:rPr>
        <w:t>.</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1D1B17">
          <w:rPr>
            <w:rStyle w:val="Hyperlink"/>
            <w:rFonts w:cs="FrankRuehl" w:hint="cs"/>
            <w:rtl/>
          </w:rPr>
          <w:t>ק"ת תשנ"ז מס' 5826</w:t>
        </w:r>
      </w:hyperlink>
      <w:r w:rsidRPr="001D1B17">
        <w:rPr>
          <w:rFonts w:cs="FrankRuehl" w:hint="cs"/>
          <w:rtl/>
        </w:rPr>
        <w:t xml:space="preserve"> מיום 1.5.1997 עמ' 606 </w:t>
      </w:r>
      <w:r w:rsidRPr="001D1B17">
        <w:rPr>
          <w:rFonts w:cs="FrankRuehl"/>
          <w:rtl/>
        </w:rPr>
        <w:t>–</w:t>
      </w:r>
      <w:r w:rsidRPr="001D1B17">
        <w:rPr>
          <w:rFonts w:cs="FrankRuehl" w:hint="cs"/>
          <w:rtl/>
        </w:rPr>
        <w:t xml:space="preserve"> הודעה תשנ"ז-1997</w:t>
      </w:r>
      <w:r w:rsidR="00DA5A97" w:rsidRPr="001D1B17">
        <w:rPr>
          <w:rFonts w:cs="FrankRuehl" w:hint="cs"/>
          <w:rtl/>
        </w:rPr>
        <w:t xml:space="preserve"> </w:t>
      </w:r>
      <w:r w:rsidR="00DA5A97" w:rsidRPr="001D1B17">
        <w:rPr>
          <w:rFonts w:cs="FrankRuehl" w:hint="cs"/>
          <w:sz w:val="20"/>
          <w:rtl/>
        </w:rPr>
        <w:t>בסעיף 1(</w:t>
      </w:r>
      <w:r w:rsidR="004A6E5D" w:rsidRPr="001D1B17">
        <w:rPr>
          <w:rFonts w:cs="FrankRuehl" w:hint="cs"/>
          <w:sz w:val="20"/>
          <w:rtl/>
        </w:rPr>
        <w:t>ב</w:t>
      </w:r>
      <w:r w:rsidR="00DA5A97" w:rsidRPr="001D1B17">
        <w:rPr>
          <w:rFonts w:cs="FrankRuehl" w:hint="cs"/>
          <w:sz w:val="20"/>
          <w:rtl/>
        </w:rPr>
        <w:t>) להודעת אגרות חקלאיות, תשנ"ז-1997</w:t>
      </w:r>
      <w:r w:rsidR="009F380A" w:rsidRPr="001D1B17">
        <w:rPr>
          <w:rFonts w:cs="FrankRuehl" w:hint="cs"/>
          <w:rtl/>
        </w:rPr>
        <w:t>; תחילתה ביום 1.4.1997</w:t>
      </w:r>
      <w:r w:rsidRPr="001D1B17">
        <w:rPr>
          <w:rFonts w:cs="FrankRuehl" w:hint="cs"/>
          <w:rtl/>
        </w:rPr>
        <w:t>.</w:t>
      </w:r>
    </w:p>
    <w:p w:rsidR="0007783E" w:rsidRPr="001D1B17"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sidRPr="00576AFC">
          <w:rPr>
            <w:rStyle w:val="Hyperlink"/>
            <w:rFonts w:cs="FrankRuehl" w:hint="cs"/>
            <w:rtl/>
          </w:rPr>
          <w:t xml:space="preserve">ק"ת תשנ"ז </w:t>
        </w:r>
        <w:r w:rsidR="0007783E" w:rsidRPr="00576AFC">
          <w:rPr>
            <w:rStyle w:val="Hyperlink"/>
            <w:rFonts w:cs="FrankRuehl" w:hint="cs"/>
            <w:rtl/>
          </w:rPr>
          <w:t>מס' 5852</w:t>
        </w:r>
      </w:hyperlink>
      <w:r w:rsidR="0007783E" w:rsidRPr="001D1B17">
        <w:rPr>
          <w:rFonts w:cs="FrankRuehl" w:hint="cs"/>
          <w:rtl/>
        </w:rPr>
        <w:t xml:space="preserve"> מיום 19.9.1997 עמ' 1228 </w:t>
      </w:r>
      <w:r w:rsidR="0007783E" w:rsidRPr="001D1B17">
        <w:rPr>
          <w:rFonts w:cs="FrankRuehl"/>
          <w:rtl/>
        </w:rPr>
        <w:t>–</w:t>
      </w:r>
      <w:r w:rsidR="0007783E" w:rsidRPr="001D1B17">
        <w:rPr>
          <w:rFonts w:cs="FrankRuehl" w:hint="cs"/>
          <w:rtl/>
        </w:rPr>
        <w:t xml:space="preserve"> הודעה (מס' 2) תשנ"ז-1997</w:t>
      </w:r>
      <w:r w:rsidR="008921BD" w:rsidRPr="001D1B17">
        <w:rPr>
          <w:rFonts w:cs="FrankRuehl" w:hint="cs"/>
          <w:rtl/>
        </w:rPr>
        <w:t xml:space="preserve"> </w:t>
      </w:r>
      <w:r w:rsidR="008921BD" w:rsidRPr="001D1B17">
        <w:rPr>
          <w:rFonts w:cs="FrankRuehl" w:hint="cs"/>
          <w:sz w:val="20"/>
          <w:rtl/>
        </w:rPr>
        <w:t>בסעיף 1(</w:t>
      </w:r>
      <w:r w:rsidR="00B35BA3" w:rsidRPr="001D1B17">
        <w:rPr>
          <w:rFonts w:cs="FrankRuehl" w:hint="cs"/>
          <w:sz w:val="20"/>
          <w:rtl/>
        </w:rPr>
        <w:t>ב</w:t>
      </w:r>
      <w:r w:rsidR="008921BD" w:rsidRPr="001D1B17">
        <w:rPr>
          <w:rFonts w:cs="FrankRuehl" w:hint="cs"/>
          <w:sz w:val="20"/>
          <w:rtl/>
        </w:rPr>
        <w:t>) להודעת אגרות חקלאיות (מס' 2), תשנ"ז-1997</w:t>
      </w:r>
      <w:r w:rsidR="00A92251" w:rsidRPr="001D1B17">
        <w:rPr>
          <w:rFonts w:cs="FrankRuehl" w:hint="cs"/>
          <w:rtl/>
        </w:rPr>
        <w:t>; תחילתה ביום 1.10.1997</w:t>
      </w:r>
      <w:r w:rsidR="0007783E" w:rsidRPr="001D1B17">
        <w:rPr>
          <w:rFonts w:cs="FrankRuehl" w:hint="cs"/>
          <w:rtl/>
        </w:rPr>
        <w:t>.</w:t>
      </w:r>
    </w:p>
    <w:p w:rsidR="0007783E" w:rsidRPr="003F7099" w:rsidRDefault="0007783E" w:rsidP="003F70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sidRPr="003F7099">
          <w:rPr>
            <w:rStyle w:val="Hyperlink"/>
            <w:rFonts w:cs="FrankRuehl" w:hint="cs"/>
            <w:rtl/>
          </w:rPr>
          <w:t>ק"ת תשנ"ט מס' 5953</w:t>
        </w:r>
      </w:hyperlink>
      <w:r w:rsidRPr="003F7099">
        <w:rPr>
          <w:rFonts w:cs="FrankRuehl" w:hint="cs"/>
          <w:rtl/>
        </w:rPr>
        <w:t xml:space="preserve"> מיום 22.2.1999 עמ' 389 </w:t>
      </w:r>
      <w:r w:rsidRPr="003F7099">
        <w:rPr>
          <w:rFonts w:cs="FrankRuehl"/>
          <w:rtl/>
        </w:rPr>
        <w:t>–</w:t>
      </w:r>
      <w:r w:rsidRPr="003F7099">
        <w:rPr>
          <w:rFonts w:cs="FrankRuehl" w:hint="cs"/>
          <w:rtl/>
        </w:rPr>
        <w:t xml:space="preserve"> הודעה תשנ"ט-1999</w:t>
      </w:r>
      <w:r w:rsidR="00E7297A" w:rsidRPr="003F7099">
        <w:rPr>
          <w:rFonts w:cs="FrankRuehl" w:hint="cs"/>
          <w:rtl/>
        </w:rPr>
        <w:t xml:space="preserve"> </w:t>
      </w:r>
      <w:r w:rsidR="00E7297A" w:rsidRPr="003F7099">
        <w:rPr>
          <w:rFonts w:cs="FrankRuehl" w:hint="cs"/>
          <w:sz w:val="20"/>
          <w:rtl/>
        </w:rPr>
        <w:t>בסעיף 1(</w:t>
      </w:r>
      <w:r w:rsidR="007B45B4" w:rsidRPr="003F7099">
        <w:rPr>
          <w:rFonts w:cs="FrankRuehl" w:hint="cs"/>
          <w:sz w:val="20"/>
          <w:rtl/>
        </w:rPr>
        <w:t>ב</w:t>
      </w:r>
      <w:r w:rsidR="00E7297A" w:rsidRPr="003F7099">
        <w:rPr>
          <w:rFonts w:cs="FrankRuehl" w:hint="cs"/>
          <w:sz w:val="20"/>
          <w:rtl/>
        </w:rPr>
        <w:t>) להודעת אגרות חקלאיות, תשנ"ט-1999</w:t>
      </w:r>
      <w:r w:rsidR="0089415C" w:rsidRPr="003F7099">
        <w:rPr>
          <w:rFonts w:cs="FrankRuehl" w:hint="cs"/>
          <w:rtl/>
        </w:rPr>
        <w:t>; תחילתה ביום 1.1.1999</w:t>
      </w:r>
      <w:r w:rsidRPr="003F7099">
        <w:rPr>
          <w:rFonts w:cs="FrankRuehl" w:hint="cs"/>
          <w:rtl/>
        </w:rPr>
        <w:t>.</w:t>
      </w:r>
    </w:p>
    <w:p w:rsidR="0007783E" w:rsidRPr="003F7099" w:rsidRDefault="0007783E" w:rsidP="003F70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Pr="003F7099">
          <w:rPr>
            <w:rStyle w:val="Hyperlink"/>
            <w:rFonts w:cs="FrankRuehl" w:hint="cs"/>
            <w:rtl/>
          </w:rPr>
          <w:t>ק"ת תשס"ב מס' 6184</w:t>
        </w:r>
      </w:hyperlink>
      <w:r w:rsidRPr="003F7099">
        <w:rPr>
          <w:rFonts w:cs="FrankRuehl" w:hint="cs"/>
          <w:rtl/>
        </w:rPr>
        <w:t xml:space="preserve"> מיום 16.7.2002 עמ' 1012 </w:t>
      </w:r>
      <w:r w:rsidRPr="003F7099">
        <w:rPr>
          <w:rFonts w:cs="FrankRuehl"/>
          <w:rtl/>
        </w:rPr>
        <w:t>–</w:t>
      </w:r>
      <w:r w:rsidRPr="003F7099">
        <w:rPr>
          <w:rFonts w:cs="FrankRuehl" w:hint="cs"/>
          <w:rtl/>
        </w:rPr>
        <w:t xml:space="preserve"> הודעה תשס"ב-2002</w:t>
      </w:r>
      <w:r w:rsidR="0067688C" w:rsidRPr="003F7099">
        <w:rPr>
          <w:rFonts w:cs="FrankRuehl" w:hint="cs"/>
          <w:rtl/>
        </w:rPr>
        <w:t xml:space="preserve"> </w:t>
      </w:r>
      <w:r w:rsidR="0067688C" w:rsidRPr="003F7099">
        <w:rPr>
          <w:rFonts w:cs="FrankRuehl" w:hint="cs"/>
          <w:sz w:val="20"/>
          <w:rtl/>
        </w:rPr>
        <w:t>בסעיף 1(</w:t>
      </w:r>
      <w:r w:rsidR="00674516" w:rsidRPr="003F7099">
        <w:rPr>
          <w:rFonts w:cs="FrankRuehl" w:hint="cs"/>
          <w:sz w:val="20"/>
          <w:rtl/>
        </w:rPr>
        <w:t>ב</w:t>
      </w:r>
      <w:r w:rsidR="0067688C" w:rsidRPr="003F7099">
        <w:rPr>
          <w:rFonts w:cs="FrankRuehl" w:hint="cs"/>
          <w:sz w:val="20"/>
          <w:rtl/>
        </w:rPr>
        <w:t>) להודעת אגרות חקלאיות, תשס"ב-2002</w:t>
      </w:r>
      <w:r w:rsidR="00D07DDC" w:rsidRPr="003F7099">
        <w:rPr>
          <w:rFonts w:cs="FrankRuehl" w:hint="cs"/>
          <w:rtl/>
        </w:rPr>
        <w:t>; תחילתה ביום 1.4.2002</w:t>
      </w:r>
      <w:r w:rsidRPr="003F7099">
        <w:rPr>
          <w:rFonts w:cs="FrankRuehl" w:hint="cs"/>
          <w:rtl/>
        </w:rPr>
        <w:t>.</w:t>
      </w:r>
    </w:p>
    <w:p w:rsidR="0007783E" w:rsidRDefault="0007783E" w:rsidP="006E654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Pr="002E6F7A">
          <w:rPr>
            <w:rStyle w:val="Hyperlink"/>
            <w:rFonts w:cs="FrankRuehl" w:hint="cs"/>
            <w:rtl/>
          </w:rPr>
          <w:t>ק"ת תשס"ג מס' 6197</w:t>
        </w:r>
      </w:hyperlink>
      <w:r>
        <w:rPr>
          <w:rFonts w:cs="FrankRuehl" w:hint="cs"/>
          <w:rtl/>
        </w:rPr>
        <w:t xml:space="preserve"> מיום 11.9.2002 עמ' </w:t>
      </w:r>
      <w:r w:rsidR="006E6544">
        <w:rPr>
          <w:rFonts w:cs="FrankRuehl" w:hint="cs"/>
          <w:rtl/>
        </w:rPr>
        <w:t>6</w:t>
      </w:r>
      <w:r>
        <w:rPr>
          <w:rFonts w:cs="FrankRuehl" w:hint="cs"/>
          <w:rtl/>
        </w:rPr>
        <w:t xml:space="preserve"> </w:t>
      </w:r>
      <w:r>
        <w:rPr>
          <w:rFonts w:cs="FrankRuehl"/>
          <w:rtl/>
        </w:rPr>
        <w:t>–</w:t>
      </w:r>
      <w:r>
        <w:rPr>
          <w:rFonts w:cs="FrankRuehl" w:hint="cs"/>
          <w:rtl/>
        </w:rPr>
        <w:t xml:space="preserve"> הודעה תשס"ג-2002</w:t>
      </w:r>
      <w:r w:rsidR="00B56D5A">
        <w:rPr>
          <w:rFonts w:cs="FrankRuehl" w:hint="cs"/>
          <w:rtl/>
        </w:rPr>
        <w:t xml:space="preserve"> </w:t>
      </w:r>
      <w:r w:rsidR="00B56D5A" w:rsidRPr="00C90654">
        <w:rPr>
          <w:rFonts w:cs="FrankRuehl" w:hint="cs"/>
          <w:sz w:val="20"/>
          <w:rtl/>
        </w:rPr>
        <w:t>בסעיף 1(</w:t>
      </w:r>
      <w:r w:rsidR="00C90654" w:rsidRPr="00C90654">
        <w:rPr>
          <w:rFonts w:cs="FrankRuehl" w:hint="cs"/>
          <w:sz w:val="20"/>
          <w:rtl/>
        </w:rPr>
        <w:t>ב</w:t>
      </w:r>
      <w:r w:rsidR="00B56D5A" w:rsidRPr="00C90654">
        <w:rPr>
          <w:rFonts w:cs="FrankRuehl" w:hint="cs"/>
          <w:sz w:val="20"/>
          <w:rtl/>
        </w:rPr>
        <w:t>) להודעת</w:t>
      </w:r>
      <w:r w:rsidR="00B56D5A" w:rsidRPr="00B56D5A">
        <w:rPr>
          <w:rFonts w:cs="FrankRuehl" w:hint="cs"/>
          <w:sz w:val="20"/>
          <w:rtl/>
        </w:rPr>
        <w:t xml:space="preserve"> אגרות חקלאיות, תשס"ג-2002</w:t>
      </w:r>
      <w:r>
        <w:rPr>
          <w:rFonts w:cs="FrankRuehl" w:hint="cs"/>
          <w:rtl/>
        </w:rPr>
        <w:t>; תחילתה ביום 1.10.2002.</w:t>
      </w:r>
    </w:p>
    <w:p w:rsidR="0007783E" w:rsidRDefault="000778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ק"ת תשס"ח מס' 6658</w:t>
        </w:r>
      </w:hyperlink>
      <w:r>
        <w:rPr>
          <w:rFonts w:cs="FrankRuehl" w:hint="cs"/>
          <w:rtl/>
        </w:rPr>
        <w:t xml:space="preserve"> מיום 30.3.2008 עמ' 646 </w:t>
      </w:r>
      <w:r>
        <w:rPr>
          <w:rFonts w:cs="FrankRuehl"/>
          <w:rtl/>
        </w:rPr>
        <w:t>–</w:t>
      </w:r>
      <w:r>
        <w:rPr>
          <w:rFonts w:cs="FrankRuehl" w:hint="cs"/>
          <w:rtl/>
        </w:rPr>
        <w:t xml:space="preserve"> הודעה תשס"ח-2008 בסעיף 1(ב) להודעת אגרות חקלאיות, תשס"ח-2008; תחילתה ביום 1.7.2007.</w:t>
      </w:r>
    </w:p>
    <w:p w:rsidR="00576AFC" w:rsidRDefault="0007783E"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Pr="003035A5">
          <w:rPr>
            <w:rStyle w:val="Hyperlink"/>
            <w:rFonts w:cs="FrankRuehl" w:hint="cs"/>
            <w:rtl/>
          </w:rPr>
          <w:t>ק"ת תשס"ט מס' 6794</w:t>
        </w:r>
      </w:hyperlink>
      <w:r>
        <w:rPr>
          <w:rFonts w:cs="FrankRuehl" w:hint="cs"/>
          <w:rtl/>
        </w:rPr>
        <w:t xml:space="preserve"> מיום 13.7.2009 עמ' 1121 </w:t>
      </w:r>
      <w:r>
        <w:rPr>
          <w:rFonts w:cs="FrankRuehl"/>
          <w:rtl/>
        </w:rPr>
        <w:t>–</w:t>
      </w:r>
      <w:r>
        <w:rPr>
          <w:rFonts w:cs="FrankRuehl" w:hint="cs"/>
          <w:rtl/>
        </w:rPr>
        <w:t xml:space="preserve"> הודעה תשס"ט-2009 בסעיף 1(ב) להודעת אגרות חקלאיות, תשס"ט-2009; תחילתה ביום 1.7.2008.</w:t>
      </w:r>
    </w:p>
    <w:p w:rsidR="0007783E" w:rsidRDefault="00576AFC" w:rsidP="00576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Pr="00576AFC">
          <w:rPr>
            <w:rStyle w:val="Hyperlink"/>
            <w:rFonts w:cs="FrankRuehl" w:hint="cs"/>
            <w:rtl/>
          </w:rPr>
          <w:t xml:space="preserve">ק"ת תשס"ט </w:t>
        </w:r>
        <w:r w:rsidR="0007783E" w:rsidRPr="00576AFC">
          <w:rPr>
            <w:rStyle w:val="Hyperlink"/>
            <w:rFonts w:cs="FrankRuehl" w:hint="cs"/>
            <w:rtl/>
          </w:rPr>
          <w:t>מס' 6803</w:t>
        </w:r>
      </w:hyperlink>
      <w:r w:rsidR="0007783E">
        <w:rPr>
          <w:rFonts w:cs="FrankRuehl" w:hint="cs"/>
          <w:rtl/>
        </w:rPr>
        <w:t xml:space="preserve"> מיום 12.8.2009 עמ' 1213 </w:t>
      </w:r>
      <w:r w:rsidR="0007783E">
        <w:rPr>
          <w:rFonts w:cs="FrankRuehl"/>
          <w:rtl/>
        </w:rPr>
        <w:t>–</w:t>
      </w:r>
      <w:r w:rsidR="0007783E">
        <w:rPr>
          <w:rFonts w:cs="FrankRuehl" w:hint="cs"/>
          <w:rtl/>
        </w:rPr>
        <w:t xml:space="preserve"> הודעה (מס' 2) תשס"ט-2009 בסעיף 1(ב) להודעת אגרות חקלאיות (מס' 2), תשס"ט-2009; תחילתה ביום 1.7.2009.</w:t>
      </w:r>
    </w:p>
    <w:p w:rsidR="00707740" w:rsidRDefault="00707740" w:rsidP="007077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BF44DA" w:rsidRPr="00707740">
          <w:rPr>
            <w:rStyle w:val="Hyperlink"/>
            <w:rFonts w:cs="FrankRuehl" w:hint="cs"/>
            <w:rtl/>
          </w:rPr>
          <w:t>ק"ת תש"ע מס' 6923</w:t>
        </w:r>
      </w:hyperlink>
      <w:r w:rsidR="00BF44DA">
        <w:rPr>
          <w:rFonts w:cs="FrankRuehl" w:hint="cs"/>
          <w:rtl/>
        </w:rPr>
        <w:t xml:space="preserve"> מיום 30.8.2010 עמ' 1577 </w:t>
      </w:r>
      <w:r w:rsidR="00BF44DA">
        <w:rPr>
          <w:rFonts w:cs="FrankRuehl"/>
          <w:rtl/>
        </w:rPr>
        <w:t>–</w:t>
      </w:r>
      <w:r w:rsidR="00BF44DA">
        <w:rPr>
          <w:rFonts w:cs="FrankRuehl" w:hint="cs"/>
          <w:rtl/>
        </w:rPr>
        <w:t xml:space="preserve"> הודעה תש"ע-2010 בסעיף 1(ב) להודעת אגרות חקלאיות, תש"ע-2010; תחילתה ביום 1.7.2010.</w:t>
      </w:r>
    </w:p>
    <w:p w:rsidR="007F09A8" w:rsidRDefault="007F09A8" w:rsidP="007F09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sidR="00D5299B" w:rsidRPr="007F09A8">
          <w:rPr>
            <w:rStyle w:val="Hyperlink"/>
            <w:rFonts w:cs="FrankRuehl" w:hint="cs"/>
            <w:rtl/>
          </w:rPr>
          <w:t>ק"ת תשע"א מס' 7023</w:t>
        </w:r>
      </w:hyperlink>
      <w:r w:rsidR="00D5299B">
        <w:rPr>
          <w:rFonts w:cs="FrankRuehl" w:hint="cs"/>
          <w:rtl/>
        </w:rPr>
        <w:t xml:space="preserve"> מיום 14.8.2011 עמ' 1259 </w:t>
      </w:r>
      <w:r w:rsidR="00D5299B">
        <w:rPr>
          <w:rFonts w:cs="FrankRuehl"/>
          <w:rtl/>
        </w:rPr>
        <w:t>–</w:t>
      </w:r>
      <w:r w:rsidR="00D5299B">
        <w:rPr>
          <w:rFonts w:cs="FrankRuehl" w:hint="cs"/>
          <w:rtl/>
        </w:rPr>
        <w:t xml:space="preserve"> הודעה תשע"א-2011 בסעיף 1(ב) להודעת אגרות חקלאיות, תשע"א-2011; תחילתה ביום 1.7.2011.</w:t>
      </w:r>
    </w:p>
    <w:p w:rsidR="006262B9" w:rsidRDefault="006262B9" w:rsidP="006262B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DE74EB" w:rsidRPr="006262B9">
          <w:rPr>
            <w:rStyle w:val="Hyperlink"/>
            <w:rFonts w:cs="FrankRuehl" w:hint="cs"/>
            <w:rtl/>
          </w:rPr>
          <w:t>ק"ת תשע"ג מס' 7278</w:t>
        </w:r>
      </w:hyperlink>
      <w:r w:rsidR="00DE74EB">
        <w:rPr>
          <w:rFonts w:cs="FrankRuehl" w:hint="cs"/>
          <w:rtl/>
        </w:rPr>
        <w:t xml:space="preserve"> מיום 11.8.2013 עמ' 1585 </w:t>
      </w:r>
      <w:r w:rsidR="00DE74EB">
        <w:rPr>
          <w:rFonts w:cs="FrankRuehl"/>
          <w:rtl/>
        </w:rPr>
        <w:t>–</w:t>
      </w:r>
      <w:r w:rsidR="00DE74EB">
        <w:rPr>
          <w:rFonts w:cs="FrankRuehl" w:hint="cs"/>
          <w:rtl/>
        </w:rPr>
        <w:t xml:space="preserve"> הודעה תשע"ג-2013 בסעיף 1(2) להודעת אגרות חקלאיות, תשע"ג-2013; תחילת</w:t>
      </w:r>
      <w:r w:rsidR="00643F23">
        <w:rPr>
          <w:rFonts w:cs="FrankRuehl" w:hint="cs"/>
          <w:rtl/>
        </w:rPr>
        <w:t>ה</w:t>
      </w:r>
      <w:r w:rsidR="00DE74EB">
        <w:rPr>
          <w:rFonts w:cs="FrankRuehl" w:hint="cs"/>
          <w:rtl/>
        </w:rPr>
        <w:t xml:space="preserve"> ביום 1.7.2013.</w:t>
      </w:r>
    </w:p>
    <w:bookmarkStart w:id="0" w:name="_Hlk531851222"/>
    <w:p w:rsidR="005E0221" w:rsidRDefault="005E0221" w:rsidP="005E02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http://www.nevo.co.il/Law_word/law06/TAK-8118.pdf</w:instrText>
      </w:r>
      <w:r>
        <w:rPr>
          <w:rFonts w:cs="FrankRuehl"/>
          <w:rtl/>
        </w:rPr>
        <w:instrText xml:space="preserve">" </w:instrText>
      </w:r>
      <w:r w:rsidR="007F6CE1" w:rsidRPr="005E0221">
        <w:rPr>
          <w:rFonts w:cs="FrankRuehl"/>
        </w:rPr>
      </w:r>
      <w:r>
        <w:rPr>
          <w:rFonts w:cs="FrankRuehl"/>
          <w:rtl/>
        </w:rPr>
        <w:fldChar w:fldCharType="separate"/>
      </w:r>
      <w:r w:rsidR="00692C5A" w:rsidRPr="005E0221">
        <w:rPr>
          <w:rStyle w:val="Hyperlink"/>
          <w:rFonts w:cs="FrankRuehl" w:hint="cs"/>
          <w:rtl/>
        </w:rPr>
        <w:t>ק"ת תשע"ט מס' 8118</w:t>
      </w:r>
      <w:r>
        <w:rPr>
          <w:rFonts w:cs="FrankRuehl"/>
          <w:rtl/>
        </w:rPr>
        <w:fldChar w:fldCharType="end"/>
      </w:r>
      <w:r w:rsidR="00692C5A">
        <w:rPr>
          <w:rFonts w:cs="FrankRuehl" w:hint="cs"/>
          <w:rtl/>
        </w:rPr>
        <w:t xml:space="preserve"> מיום 4.12.2018 עמ' 1458 </w:t>
      </w:r>
      <w:r w:rsidR="00692C5A">
        <w:rPr>
          <w:rFonts w:cs="FrankRuehl"/>
          <w:rtl/>
        </w:rPr>
        <w:t>–</w:t>
      </w:r>
      <w:r w:rsidR="00692C5A">
        <w:rPr>
          <w:rFonts w:cs="FrankRuehl" w:hint="cs"/>
          <w:rtl/>
        </w:rPr>
        <w:t xml:space="preserve"> הודעה תשע"ט-2018 בסעיף 1(2) להודעת אגרות חקלאיות, תשע"ט-2018; תחילתה ביום 1.7.2018.</w:t>
      </w:r>
      <w:bookmarkEnd w:id="0"/>
    </w:p>
    <w:bookmarkStart w:id="1" w:name="_Hlk48648668"/>
    <w:p w:rsidR="00B9702F" w:rsidRDefault="00B9702F" w:rsidP="00B970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https://www.nevo.co.il/law_word/law06/tak-8699.pdf</w:instrText>
      </w:r>
      <w:r>
        <w:rPr>
          <w:rFonts w:cs="FrankRuehl"/>
          <w:rtl/>
        </w:rPr>
        <w:instrText xml:space="preserve">" </w:instrText>
      </w:r>
      <w:r w:rsidR="004069C9" w:rsidRPr="00B9702F">
        <w:rPr>
          <w:rFonts w:cs="FrankRuehl"/>
        </w:rPr>
      </w:r>
      <w:r>
        <w:rPr>
          <w:rFonts w:cs="FrankRuehl"/>
          <w:rtl/>
        </w:rPr>
        <w:fldChar w:fldCharType="separate"/>
      </w:r>
      <w:r w:rsidR="002D2F42" w:rsidRPr="00B9702F">
        <w:rPr>
          <w:rStyle w:val="Hyperlink"/>
          <w:rFonts w:cs="FrankRuehl" w:hint="cs"/>
          <w:rtl/>
        </w:rPr>
        <w:t>ק"ת תש"ף מס' 8699</w:t>
      </w:r>
      <w:r>
        <w:rPr>
          <w:rFonts w:cs="FrankRuehl"/>
          <w:rtl/>
        </w:rPr>
        <w:fldChar w:fldCharType="end"/>
      </w:r>
      <w:r w:rsidR="002D2F42">
        <w:rPr>
          <w:rFonts w:cs="FrankRuehl" w:hint="cs"/>
          <w:rtl/>
        </w:rPr>
        <w:t xml:space="preserve"> מיום 17.8.2020 עמ' 2018 </w:t>
      </w:r>
      <w:r w:rsidR="002D2F42">
        <w:rPr>
          <w:rFonts w:cs="FrankRuehl"/>
          <w:rtl/>
        </w:rPr>
        <w:t>–</w:t>
      </w:r>
      <w:r w:rsidR="002D2F42">
        <w:rPr>
          <w:rFonts w:cs="FrankRuehl" w:hint="cs"/>
          <w:rtl/>
        </w:rPr>
        <w:t xml:space="preserve"> הודעה תש"ף-2020 בסעיף 1(2) להודעת אגרות חקלאיות, תש"ף-2020; תחילתה ביום 1.7.2019.</w:t>
      </w:r>
      <w:bookmarkEnd w:id="1"/>
    </w:p>
    <w:bookmarkStart w:id="2" w:name="_Hlk74465382"/>
    <w:p w:rsidR="00247BD9" w:rsidRDefault="00247BD9" w:rsidP="00247B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https://www.nevo.co.il/law_word/law06/tak-9431.pdf</w:instrText>
      </w:r>
      <w:r>
        <w:rPr>
          <w:rFonts w:cs="FrankRuehl"/>
          <w:rtl/>
        </w:rPr>
        <w:instrText xml:space="preserve">" </w:instrText>
      </w:r>
      <w:r w:rsidR="00A22D32" w:rsidRPr="00247BD9">
        <w:rPr>
          <w:rFonts w:cs="FrankRuehl"/>
        </w:rPr>
      </w:r>
      <w:r>
        <w:rPr>
          <w:rFonts w:cs="FrankRuehl"/>
          <w:rtl/>
        </w:rPr>
        <w:fldChar w:fldCharType="separate"/>
      </w:r>
      <w:r w:rsidR="00B445DA" w:rsidRPr="00247BD9">
        <w:rPr>
          <w:rStyle w:val="Hyperlink"/>
          <w:rFonts w:cs="FrankRuehl" w:hint="cs"/>
          <w:rtl/>
        </w:rPr>
        <w:t>ק"ת תשפ"א מס' 9431</w:t>
      </w:r>
      <w:r>
        <w:rPr>
          <w:rFonts w:cs="FrankRuehl"/>
          <w:rtl/>
        </w:rPr>
        <w:fldChar w:fldCharType="end"/>
      </w:r>
      <w:r w:rsidR="00B445DA">
        <w:rPr>
          <w:rFonts w:cs="FrankRuehl" w:hint="cs"/>
          <w:rtl/>
        </w:rPr>
        <w:t xml:space="preserve"> מיום 10.6.2021 עמ' 3332 </w:t>
      </w:r>
      <w:r w:rsidR="00B445DA">
        <w:rPr>
          <w:rFonts w:cs="FrankRuehl"/>
          <w:rtl/>
        </w:rPr>
        <w:t>–</w:t>
      </w:r>
      <w:r w:rsidR="00B445DA">
        <w:rPr>
          <w:rFonts w:cs="FrankRuehl" w:hint="cs"/>
          <w:rtl/>
        </w:rPr>
        <w:t xml:space="preserve"> הודעה תשפ"א-2021 בסעיף 1(2) להודעת אגרות חקלאיות, תשפ"א-2021; תחילתה ביום 1.7.2021.</w:t>
      </w:r>
      <w:bookmarkEnd w:id="2"/>
    </w:p>
    <w:bookmarkStart w:id="3" w:name="_Hlk135664523"/>
    <w:p w:rsidR="00C63818" w:rsidRDefault="00C63818" w:rsidP="00C6381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https://www.nevo.co.il/law_word/law06/tak-10653.pdf</w:instrText>
      </w:r>
      <w:r>
        <w:rPr>
          <w:rFonts w:cs="FrankRuehl"/>
          <w:rtl/>
        </w:rPr>
        <w:instrText xml:space="preserve">" </w:instrText>
      </w:r>
      <w:r w:rsidR="00FF2AA3" w:rsidRPr="00C63818">
        <w:rPr>
          <w:rFonts w:cs="FrankRuehl"/>
        </w:rPr>
      </w:r>
      <w:r>
        <w:rPr>
          <w:rFonts w:cs="FrankRuehl"/>
          <w:rtl/>
        </w:rPr>
        <w:fldChar w:fldCharType="separate"/>
      </w:r>
      <w:r w:rsidR="00C6672F" w:rsidRPr="00C63818">
        <w:rPr>
          <w:rStyle w:val="Hyperlink"/>
          <w:rFonts w:cs="FrankRuehl" w:hint="cs"/>
          <w:rtl/>
        </w:rPr>
        <w:t>ק"ת תשפ"ג מס' 10653</w:t>
      </w:r>
      <w:r>
        <w:rPr>
          <w:rFonts w:cs="FrankRuehl"/>
          <w:rtl/>
        </w:rPr>
        <w:fldChar w:fldCharType="end"/>
      </w:r>
      <w:r w:rsidR="00C6672F">
        <w:rPr>
          <w:rFonts w:cs="FrankRuehl" w:hint="cs"/>
          <w:rtl/>
        </w:rPr>
        <w:t xml:space="preserve"> מיום 22.5.2023 עמ' 1788 </w:t>
      </w:r>
      <w:r w:rsidR="00C6672F">
        <w:rPr>
          <w:rFonts w:cs="FrankRuehl"/>
          <w:rtl/>
        </w:rPr>
        <w:t>–</w:t>
      </w:r>
      <w:r w:rsidR="00C6672F">
        <w:rPr>
          <w:rFonts w:cs="FrankRuehl" w:hint="cs"/>
          <w:rtl/>
        </w:rPr>
        <w:t xml:space="preserve"> הודעה תשפ"ג-2023 בסעיף 1(2) להודעת אגרות חקלאיות, תשפ"ג-2023; תחילתה ביום 1.7.2022.</w:t>
      </w:r>
      <w:bookmarkEnd w:id="3"/>
    </w:p>
  </w:footnote>
  <w:footnote w:id="2">
    <w:p w:rsidR="008C2B60" w:rsidRDefault="008C2B60" w:rsidP="008C2B60">
      <w:pPr>
        <w:pStyle w:val="a5"/>
        <w:spacing w:before="72" w:line="240" w:lineRule="auto"/>
        <w:ind w:right="1134"/>
        <w:rPr>
          <w:rFonts w:hint="cs"/>
          <w:rtl/>
        </w:rPr>
      </w:pPr>
      <w:r>
        <w:rPr>
          <w:rStyle w:val="a6"/>
        </w:rPr>
        <w:footnoteRef/>
      </w:r>
      <w:r w:rsidRPr="008C2B60">
        <w:rPr>
          <w:rFonts w:cs="FrankRuehl"/>
          <w:sz w:val="22"/>
          <w:szCs w:val="22"/>
          <w:rtl/>
        </w:rPr>
        <w:t xml:space="preserve"> </w:t>
      </w:r>
      <w:r w:rsidRPr="008C2B60">
        <w:rPr>
          <w:rFonts w:cs="FrankRuehl" w:hint="cs"/>
          <w:sz w:val="22"/>
          <w:szCs w:val="22"/>
          <w:rtl/>
        </w:rPr>
        <w:t xml:space="preserve">לכל הזנים "הרכים" </w:t>
      </w:r>
      <w:r w:rsidRPr="008C2B60">
        <w:rPr>
          <w:rFonts w:cs="FrankRuehl"/>
          <w:sz w:val="22"/>
          <w:szCs w:val="22"/>
          <w:rtl/>
        </w:rPr>
        <w:t>–</w:t>
      </w:r>
      <w:r w:rsidRPr="008C2B60">
        <w:rPr>
          <w:rFonts w:cs="FrankRuehl" w:hint="cs"/>
          <w:sz w:val="22"/>
          <w:szCs w:val="22"/>
          <w:rtl/>
        </w:rPr>
        <w:t xml:space="preserve"> ה"קליפים".</w:t>
      </w:r>
    </w:p>
  </w:footnote>
  <w:footnote w:id="3">
    <w:p w:rsidR="008C2B60" w:rsidRDefault="008C2B60" w:rsidP="008C2B60">
      <w:pPr>
        <w:pStyle w:val="a5"/>
        <w:spacing w:before="72" w:line="240" w:lineRule="auto"/>
        <w:ind w:right="1134"/>
        <w:rPr>
          <w:rFonts w:hint="cs"/>
          <w:rtl/>
        </w:rPr>
      </w:pPr>
      <w:r>
        <w:rPr>
          <w:rStyle w:val="a6"/>
        </w:rPr>
        <w:footnoteRef/>
      </w:r>
      <w:r w:rsidRPr="008C2B60">
        <w:rPr>
          <w:rFonts w:cs="FrankRuehl"/>
          <w:sz w:val="22"/>
          <w:szCs w:val="22"/>
          <w:rtl/>
        </w:rPr>
        <w:t xml:space="preserve"> </w:t>
      </w:r>
      <w:r w:rsidRPr="008C2B60">
        <w:rPr>
          <w:rFonts w:cs="FrankRuehl" w:hint="cs"/>
          <w:sz w:val="22"/>
          <w:szCs w:val="22"/>
          <w:rtl/>
        </w:rPr>
        <w:t>לסטסומה, וילקינג, טנג'רינות, מנדרינות והכלאותיהן, הקוטר המינימלי 45 מ"מ.</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783E" w:rsidRDefault="0007783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לפיקוח על יצוא הצמח ומוצריו (יצוא פרי הדר), תשל"ה–1975</w:t>
    </w:r>
  </w:p>
  <w:p w:rsidR="0007783E" w:rsidRDefault="000778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7783E" w:rsidRDefault="0007783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783E" w:rsidRDefault="0007783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לפיקוח על יצוא הצמח ומוצריו (יצוא פרי הדר), תשל"ה</w:t>
    </w:r>
    <w:r>
      <w:rPr>
        <w:rFonts w:hAnsi="FrankRuehl" w:cs="FrankRuehl" w:hint="cs"/>
        <w:color w:val="000000"/>
        <w:sz w:val="28"/>
        <w:szCs w:val="28"/>
        <w:rtl/>
      </w:rPr>
      <w:t>-</w:t>
    </w:r>
    <w:r>
      <w:rPr>
        <w:rFonts w:hAnsi="FrankRuehl" w:cs="FrankRuehl"/>
        <w:color w:val="000000"/>
        <w:sz w:val="28"/>
        <w:szCs w:val="28"/>
        <w:rtl/>
      </w:rPr>
      <w:t>1975</w:t>
    </w:r>
  </w:p>
  <w:p w:rsidR="0007783E" w:rsidRDefault="0007783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7783E" w:rsidRDefault="0007783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3D46"/>
    <w:rsid w:val="00002EA9"/>
    <w:rsid w:val="0000328A"/>
    <w:rsid w:val="00011DB8"/>
    <w:rsid w:val="000326E6"/>
    <w:rsid w:val="000358DB"/>
    <w:rsid w:val="00042465"/>
    <w:rsid w:val="00043F0C"/>
    <w:rsid w:val="000466A9"/>
    <w:rsid w:val="00046874"/>
    <w:rsid w:val="00053DC5"/>
    <w:rsid w:val="000630B5"/>
    <w:rsid w:val="000654FE"/>
    <w:rsid w:val="00067DC4"/>
    <w:rsid w:val="0007131E"/>
    <w:rsid w:val="00071970"/>
    <w:rsid w:val="00074A6F"/>
    <w:rsid w:val="00075987"/>
    <w:rsid w:val="00075EF2"/>
    <w:rsid w:val="0007783E"/>
    <w:rsid w:val="00081C18"/>
    <w:rsid w:val="0009182C"/>
    <w:rsid w:val="000953F1"/>
    <w:rsid w:val="00096BD0"/>
    <w:rsid w:val="000A0E10"/>
    <w:rsid w:val="000A4DEA"/>
    <w:rsid w:val="000A754A"/>
    <w:rsid w:val="000B30B1"/>
    <w:rsid w:val="000B3592"/>
    <w:rsid w:val="000B4765"/>
    <w:rsid w:val="000B55FA"/>
    <w:rsid w:val="000C22F0"/>
    <w:rsid w:val="000C2662"/>
    <w:rsid w:val="000E26ED"/>
    <w:rsid w:val="000F411F"/>
    <w:rsid w:val="000F7866"/>
    <w:rsid w:val="00100976"/>
    <w:rsid w:val="00107EBE"/>
    <w:rsid w:val="001130B8"/>
    <w:rsid w:val="00120823"/>
    <w:rsid w:val="00121A89"/>
    <w:rsid w:val="0012261A"/>
    <w:rsid w:val="0012321E"/>
    <w:rsid w:val="00123EF8"/>
    <w:rsid w:val="00132EA3"/>
    <w:rsid w:val="00134F69"/>
    <w:rsid w:val="00135B41"/>
    <w:rsid w:val="0014064F"/>
    <w:rsid w:val="0015668B"/>
    <w:rsid w:val="00161A9A"/>
    <w:rsid w:val="00167F6D"/>
    <w:rsid w:val="00173B39"/>
    <w:rsid w:val="00174912"/>
    <w:rsid w:val="00182B66"/>
    <w:rsid w:val="00185CE8"/>
    <w:rsid w:val="001955D5"/>
    <w:rsid w:val="001A0447"/>
    <w:rsid w:val="001A2302"/>
    <w:rsid w:val="001A2446"/>
    <w:rsid w:val="001A310F"/>
    <w:rsid w:val="001B1515"/>
    <w:rsid w:val="001B2589"/>
    <w:rsid w:val="001B6279"/>
    <w:rsid w:val="001C1E58"/>
    <w:rsid w:val="001C762F"/>
    <w:rsid w:val="001D07AA"/>
    <w:rsid w:val="001D1721"/>
    <w:rsid w:val="001D1B17"/>
    <w:rsid w:val="001D64DC"/>
    <w:rsid w:val="001E25BF"/>
    <w:rsid w:val="001E297F"/>
    <w:rsid w:val="001E3B84"/>
    <w:rsid w:val="001F2A89"/>
    <w:rsid w:val="001F65E0"/>
    <w:rsid w:val="001F7544"/>
    <w:rsid w:val="002079A3"/>
    <w:rsid w:val="0021223E"/>
    <w:rsid w:val="0022053A"/>
    <w:rsid w:val="00221002"/>
    <w:rsid w:val="00227773"/>
    <w:rsid w:val="0023035C"/>
    <w:rsid w:val="002329D8"/>
    <w:rsid w:val="00236372"/>
    <w:rsid w:val="00247BD9"/>
    <w:rsid w:val="002509AC"/>
    <w:rsid w:val="00252E65"/>
    <w:rsid w:val="00261197"/>
    <w:rsid w:val="0027526A"/>
    <w:rsid w:val="00276AAE"/>
    <w:rsid w:val="0027786E"/>
    <w:rsid w:val="002831C4"/>
    <w:rsid w:val="00290DFB"/>
    <w:rsid w:val="002A23F3"/>
    <w:rsid w:val="002A6D27"/>
    <w:rsid w:val="002B0AFD"/>
    <w:rsid w:val="002B1576"/>
    <w:rsid w:val="002C2FE3"/>
    <w:rsid w:val="002D2F42"/>
    <w:rsid w:val="002D4157"/>
    <w:rsid w:val="002D4882"/>
    <w:rsid w:val="002D5D82"/>
    <w:rsid w:val="002E0869"/>
    <w:rsid w:val="002E1DA3"/>
    <w:rsid w:val="002E3FDA"/>
    <w:rsid w:val="002E4056"/>
    <w:rsid w:val="002E437E"/>
    <w:rsid w:val="002E6F7A"/>
    <w:rsid w:val="002F6F7C"/>
    <w:rsid w:val="003035A5"/>
    <w:rsid w:val="00306FBF"/>
    <w:rsid w:val="00307068"/>
    <w:rsid w:val="00307C5D"/>
    <w:rsid w:val="0031005F"/>
    <w:rsid w:val="003119EF"/>
    <w:rsid w:val="0031363A"/>
    <w:rsid w:val="00314B29"/>
    <w:rsid w:val="00314F6B"/>
    <w:rsid w:val="003161C0"/>
    <w:rsid w:val="00316825"/>
    <w:rsid w:val="003259F5"/>
    <w:rsid w:val="00350B6D"/>
    <w:rsid w:val="0035119E"/>
    <w:rsid w:val="003762B8"/>
    <w:rsid w:val="003800FA"/>
    <w:rsid w:val="003809B1"/>
    <w:rsid w:val="00380AB5"/>
    <w:rsid w:val="003826EE"/>
    <w:rsid w:val="00384E2E"/>
    <w:rsid w:val="0039256C"/>
    <w:rsid w:val="00397781"/>
    <w:rsid w:val="003A0FC7"/>
    <w:rsid w:val="003A6D04"/>
    <w:rsid w:val="003B480C"/>
    <w:rsid w:val="003B52C4"/>
    <w:rsid w:val="003C099E"/>
    <w:rsid w:val="003C37C9"/>
    <w:rsid w:val="003C53F1"/>
    <w:rsid w:val="003D4A42"/>
    <w:rsid w:val="003E3518"/>
    <w:rsid w:val="003E357E"/>
    <w:rsid w:val="003F0403"/>
    <w:rsid w:val="003F3A4B"/>
    <w:rsid w:val="003F7099"/>
    <w:rsid w:val="003F7DCC"/>
    <w:rsid w:val="00401D6C"/>
    <w:rsid w:val="004035E0"/>
    <w:rsid w:val="0040679F"/>
    <w:rsid w:val="004069C9"/>
    <w:rsid w:val="0040750F"/>
    <w:rsid w:val="00411338"/>
    <w:rsid w:val="00425976"/>
    <w:rsid w:val="0042775C"/>
    <w:rsid w:val="00431A51"/>
    <w:rsid w:val="00443330"/>
    <w:rsid w:val="004474E0"/>
    <w:rsid w:val="00451EA0"/>
    <w:rsid w:val="004564C2"/>
    <w:rsid w:val="0045727A"/>
    <w:rsid w:val="004611FD"/>
    <w:rsid w:val="004625A5"/>
    <w:rsid w:val="004636FB"/>
    <w:rsid w:val="004722E1"/>
    <w:rsid w:val="00481940"/>
    <w:rsid w:val="0048749C"/>
    <w:rsid w:val="00493C65"/>
    <w:rsid w:val="004941B2"/>
    <w:rsid w:val="004945D4"/>
    <w:rsid w:val="00496265"/>
    <w:rsid w:val="004A3A1C"/>
    <w:rsid w:val="004A5721"/>
    <w:rsid w:val="004A6E5D"/>
    <w:rsid w:val="004A7290"/>
    <w:rsid w:val="004A7C0D"/>
    <w:rsid w:val="004A7F68"/>
    <w:rsid w:val="004B09AB"/>
    <w:rsid w:val="004B4F42"/>
    <w:rsid w:val="004C5924"/>
    <w:rsid w:val="004D6FB7"/>
    <w:rsid w:val="004E27E8"/>
    <w:rsid w:val="004E42FC"/>
    <w:rsid w:val="004E7456"/>
    <w:rsid w:val="005030CE"/>
    <w:rsid w:val="00505981"/>
    <w:rsid w:val="00506933"/>
    <w:rsid w:val="00510653"/>
    <w:rsid w:val="005160B1"/>
    <w:rsid w:val="005169F2"/>
    <w:rsid w:val="005233F1"/>
    <w:rsid w:val="00532B5C"/>
    <w:rsid w:val="0053354D"/>
    <w:rsid w:val="00534951"/>
    <w:rsid w:val="0053529B"/>
    <w:rsid w:val="005365FD"/>
    <w:rsid w:val="005430FC"/>
    <w:rsid w:val="005501EA"/>
    <w:rsid w:val="005553BA"/>
    <w:rsid w:val="0056357C"/>
    <w:rsid w:val="00563B6F"/>
    <w:rsid w:val="00572084"/>
    <w:rsid w:val="005734CF"/>
    <w:rsid w:val="00576AFC"/>
    <w:rsid w:val="00580AE1"/>
    <w:rsid w:val="00580D7C"/>
    <w:rsid w:val="00581430"/>
    <w:rsid w:val="00594A33"/>
    <w:rsid w:val="00597082"/>
    <w:rsid w:val="005A2299"/>
    <w:rsid w:val="005A2594"/>
    <w:rsid w:val="005A7066"/>
    <w:rsid w:val="005A7B62"/>
    <w:rsid w:val="005B0812"/>
    <w:rsid w:val="005B2EE8"/>
    <w:rsid w:val="005B5D6F"/>
    <w:rsid w:val="005B6D93"/>
    <w:rsid w:val="005B7F12"/>
    <w:rsid w:val="005C6873"/>
    <w:rsid w:val="005D579A"/>
    <w:rsid w:val="005E0221"/>
    <w:rsid w:val="005E33DA"/>
    <w:rsid w:val="00603A0C"/>
    <w:rsid w:val="00605AA9"/>
    <w:rsid w:val="00607AC0"/>
    <w:rsid w:val="00610B58"/>
    <w:rsid w:val="00610BC8"/>
    <w:rsid w:val="006206A3"/>
    <w:rsid w:val="00620BEA"/>
    <w:rsid w:val="00624483"/>
    <w:rsid w:val="006260A2"/>
    <w:rsid w:val="006262B9"/>
    <w:rsid w:val="00627F7A"/>
    <w:rsid w:val="00633331"/>
    <w:rsid w:val="006341F0"/>
    <w:rsid w:val="00637F12"/>
    <w:rsid w:val="00643F23"/>
    <w:rsid w:val="0064583D"/>
    <w:rsid w:val="0064653A"/>
    <w:rsid w:val="0065052B"/>
    <w:rsid w:val="0066445D"/>
    <w:rsid w:val="00664B70"/>
    <w:rsid w:val="006653B7"/>
    <w:rsid w:val="00665D1D"/>
    <w:rsid w:val="00666EAB"/>
    <w:rsid w:val="00672E6F"/>
    <w:rsid w:val="00674516"/>
    <w:rsid w:val="0067688C"/>
    <w:rsid w:val="0068054D"/>
    <w:rsid w:val="00682C77"/>
    <w:rsid w:val="00682F19"/>
    <w:rsid w:val="0068329D"/>
    <w:rsid w:val="00692C5A"/>
    <w:rsid w:val="006A0519"/>
    <w:rsid w:val="006A0C3C"/>
    <w:rsid w:val="006A2B89"/>
    <w:rsid w:val="006A3E1E"/>
    <w:rsid w:val="006B2831"/>
    <w:rsid w:val="006C024E"/>
    <w:rsid w:val="006C1F69"/>
    <w:rsid w:val="006C2F22"/>
    <w:rsid w:val="006C3072"/>
    <w:rsid w:val="006C3920"/>
    <w:rsid w:val="006C442A"/>
    <w:rsid w:val="006C7EC8"/>
    <w:rsid w:val="006E32A3"/>
    <w:rsid w:val="006E6544"/>
    <w:rsid w:val="006E74A3"/>
    <w:rsid w:val="006E7932"/>
    <w:rsid w:val="0070544C"/>
    <w:rsid w:val="00707740"/>
    <w:rsid w:val="007110AA"/>
    <w:rsid w:val="007162E5"/>
    <w:rsid w:val="007205B1"/>
    <w:rsid w:val="00721BD7"/>
    <w:rsid w:val="00725625"/>
    <w:rsid w:val="00725B23"/>
    <w:rsid w:val="00730379"/>
    <w:rsid w:val="0073067A"/>
    <w:rsid w:val="007323D3"/>
    <w:rsid w:val="00732B30"/>
    <w:rsid w:val="00732FF1"/>
    <w:rsid w:val="007340EF"/>
    <w:rsid w:val="00735F86"/>
    <w:rsid w:val="00745352"/>
    <w:rsid w:val="007463F3"/>
    <w:rsid w:val="00747F2B"/>
    <w:rsid w:val="007533CE"/>
    <w:rsid w:val="00754B5D"/>
    <w:rsid w:val="0077302B"/>
    <w:rsid w:val="00777CB9"/>
    <w:rsid w:val="00781DEF"/>
    <w:rsid w:val="007836EA"/>
    <w:rsid w:val="007865B2"/>
    <w:rsid w:val="00786791"/>
    <w:rsid w:val="007876A3"/>
    <w:rsid w:val="007921CF"/>
    <w:rsid w:val="0079696E"/>
    <w:rsid w:val="00797C58"/>
    <w:rsid w:val="007A0DC1"/>
    <w:rsid w:val="007B45B4"/>
    <w:rsid w:val="007B4DC2"/>
    <w:rsid w:val="007C1BE8"/>
    <w:rsid w:val="007D20B9"/>
    <w:rsid w:val="007D722E"/>
    <w:rsid w:val="007E585A"/>
    <w:rsid w:val="007E762A"/>
    <w:rsid w:val="007F09A8"/>
    <w:rsid w:val="007F1484"/>
    <w:rsid w:val="007F1C35"/>
    <w:rsid w:val="007F4B07"/>
    <w:rsid w:val="007F526B"/>
    <w:rsid w:val="007F6CE1"/>
    <w:rsid w:val="007F7A20"/>
    <w:rsid w:val="008109CE"/>
    <w:rsid w:val="00814209"/>
    <w:rsid w:val="008223A4"/>
    <w:rsid w:val="0083257B"/>
    <w:rsid w:val="00833FB0"/>
    <w:rsid w:val="00834598"/>
    <w:rsid w:val="00836626"/>
    <w:rsid w:val="008406E0"/>
    <w:rsid w:val="00843109"/>
    <w:rsid w:val="008478D5"/>
    <w:rsid w:val="0085090C"/>
    <w:rsid w:val="00851F4A"/>
    <w:rsid w:val="008545A9"/>
    <w:rsid w:val="008548DF"/>
    <w:rsid w:val="00854ACC"/>
    <w:rsid w:val="00855CD0"/>
    <w:rsid w:val="008655F3"/>
    <w:rsid w:val="008669B7"/>
    <w:rsid w:val="00871937"/>
    <w:rsid w:val="00873156"/>
    <w:rsid w:val="00875FA3"/>
    <w:rsid w:val="008774D1"/>
    <w:rsid w:val="00882FBD"/>
    <w:rsid w:val="008921BD"/>
    <w:rsid w:val="0089415C"/>
    <w:rsid w:val="0089493B"/>
    <w:rsid w:val="008A1064"/>
    <w:rsid w:val="008B2B43"/>
    <w:rsid w:val="008B3336"/>
    <w:rsid w:val="008C2B60"/>
    <w:rsid w:val="008C3509"/>
    <w:rsid w:val="008C4E27"/>
    <w:rsid w:val="008C50DE"/>
    <w:rsid w:val="008D02C4"/>
    <w:rsid w:val="008D0F5F"/>
    <w:rsid w:val="008D35E9"/>
    <w:rsid w:val="008D5817"/>
    <w:rsid w:val="008D6E28"/>
    <w:rsid w:val="008E49A8"/>
    <w:rsid w:val="008E7926"/>
    <w:rsid w:val="008F118B"/>
    <w:rsid w:val="008F2331"/>
    <w:rsid w:val="00901B48"/>
    <w:rsid w:val="00905BB3"/>
    <w:rsid w:val="0091058B"/>
    <w:rsid w:val="00910F40"/>
    <w:rsid w:val="0092125A"/>
    <w:rsid w:val="00921656"/>
    <w:rsid w:val="009244C9"/>
    <w:rsid w:val="00927E82"/>
    <w:rsid w:val="00936180"/>
    <w:rsid w:val="00943785"/>
    <w:rsid w:val="00945CFF"/>
    <w:rsid w:val="00953CFB"/>
    <w:rsid w:val="00956631"/>
    <w:rsid w:val="00963D9C"/>
    <w:rsid w:val="0096466F"/>
    <w:rsid w:val="009650B9"/>
    <w:rsid w:val="009663BE"/>
    <w:rsid w:val="00974504"/>
    <w:rsid w:val="009747CF"/>
    <w:rsid w:val="00975693"/>
    <w:rsid w:val="0097731E"/>
    <w:rsid w:val="009903A6"/>
    <w:rsid w:val="009913DD"/>
    <w:rsid w:val="00992E04"/>
    <w:rsid w:val="009A0B67"/>
    <w:rsid w:val="009A532D"/>
    <w:rsid w:val="009B7F96"/>
    <w:rsid w:val="009C0436"/>
    <w:rsid w:val="009C14F7"/>
    <w:rsid w:val="009C2416"/>
    <w:rsid w:val="009C3890"/>
    <w:rsid w:val="009C4105"/>
    <w:rsid w:val="009C536D"/>
    <w:rsid w:val="009C6BE6"/>
    <w:rsid w:val="009D5A3E"/>
    <w:rsid w:val="009D5C06"/>
    <w:rsid w:val="009E106C"/>
    <w:rsid w:val="009E3D41"/>
    <w:rsid w:val="009F0778"/>
    <w:rsid w:val="009F1971"/>
    <w:rsid w:val="009F380A"/>
    <w:rsid w:val="00A04DCC"/>
    <w:rsid w:val="00A1252D"/>
    <w:rsid w:val="00A22D32"/>
    <w:rsid w:val="00A239FA"/>
    <w:rsid w:val="00A240CD"/>
    <w:rsid w:val="00A27584"/>
    <w:rsid w:val="00A310EB"/>
    <w:rsid w:val="00A36D29"/>
    <w:rsid w:val="00A42842"/>
    <w:rsid w:val="00A4444F"/>
    <w:rsid w:val="00A50553"/>
    <w:rsid w:val="00A5556D"/>
    <w:rsid w:val="00A5615A"/>
    <w:rsid w:val="00A60406"/>
    <w:rsid w:val="00A61B7B"/>
    <w:rsid w:val="00A635B2"/>
    <w:rsid w:val="00A63ED9"/>
    <w:rsid w:val="00A6478C"/>
    <w:rsid w:val="00A779C9"/>
    <w:rsid w:val="00A83EF9"/>
    <w:rsid w:val="00A87FCD"/>
    <w:rsid w:val="00A90D87"/>
    <w:rsid w:val="00A92251"/>
    <w:rsid w:val="00AA4EEA"/>
    <w:rsid w:val="00AA4FC6"/>
    <w:rsid w:val="00AA7E4F"/>
    <w:rsid w:val="00AB6EB8"/>
    <w:rsid w:val="00AB766A"/>
    <w:rsid w:val="00AC0EE5"/>
    <w:rsid w:val="00AC1BA1"/>
    <w:rsid w:val="00AD012C"/>
    <w:rsid w:val="00AD098C"/>
    <w:rsid w:val="00AD15FA"/>
    <w:rsid w:val="00AD19FA"/>
    <w:rsid w:val="00AD310E"/>
    <w:rsid w:val="00AD66C7"/>
    <w:rsid w:val="00AD675E"/>
    <w:rsid w:val="00AD6C75"/>
    <w:rsid w:val="00AD7823"/>
    <w:rsid w:val="00AF2240"/>
    <w:rsid w:val="00AF3A96"/>
    <w:rsid w:val="00AF48AD"/>
    <w:rsid w:val="00AF79CE"/>
    <w:rsid w:val="00B01C24"/>
    <w:rsid w:val="00B13F6B"/>
    <w:rsid w:val="00B15A97"/>
    <w:rsid w:val="00B22705"/>
    <w:rsid w:val="00B33CA8"/>
    <w:rsid w:val="00B35BA3"/>
    <w:rsid w:val="00B445DA"/>
    <w:rsid w:val="00B45ABC"/>
    <w:rsid w:val="00B501B1"/>
    <w:rsid w:val="00B504F6"/>
    <w:rsid w:val="00B56D5A"/>
    <w:rsid w:val="00B61A0B"/>
    <w:rsid w:val="00B642AA"/>
    <w:rsid w:val="00B643A9"/>
    <w:rsid w:val="00B6637F"/>
    <w:rsid w:val="00B73D4B"/>
    <w:rsid w:val="00B744D7"/>
    <w:rsid w:val="00B82666"/>
    <w:rsid w:val="00B84D43"/>
    <w:rsid w:val="00B85F73"/>
    <w:rsid w:val="00B90EE9"/>
    <w:rsid w:val="00B9535B"/>
    <w:rsid w:val="00B9702F"/>
    <w:rsid w:val="00BB5E3F"/>
    <w:rsid w:val="00BC07EF"/>
    <w:rsid w:val="00BC185E"/>
    <w:rsid w:val="00BC4801"/>
    <w:rsid w:val="00BC6141"/>
    <w:rsid w:val="00BD04C6"/>
    <w:rsid w:val="00BD67F0"/>
    <w:rsid w:val="00BE5514"/>
    <w:rsid w:val="00BF44DA"/>
    <w:rsid w:val="00C01C22"/>
    <w:rsid w:val="00C06A7D"/>
    <w:rsid w:val="00C120E8"/>
    <w:rsid w:val="00C13B4D"/>
    <w:rsid w:val="00C17053"/>
    <w:rsid w:val="00C3156F"/>
    <w:rsid w:val="00C32428"/>
    <w:rsid w:val="00C334B4"/>
    <w:rsid w:val="00C42945"/>
    <w:rsid w:val="00C42D7A"/>
    <w:rsid w:val="00C44F9F"/>
    <w:rsid w:val="00C45347"/>
    <w:rsid w:val="00C46006"/>
    <w:rsid w:val="00C57271"/>
    <w:rsid w:val="00C63818"/>
    <w:rsid w:val="00C6672F"/>
    <w:rsid w:val="00C801AC"/>
    <w:rsid w:val="00C82D63"/>
    <w:rsid w:val="00C90654"/>
    <w:rsid w:val="00C97272"/>
    <w:rsid w:val="00CA3B3D"/>
    <w:rsid w:val="00CA4C25"/>
    <w:rsid w:val="00CA7A33"/>
    <w:rsid w:val="00CB0CFF"/>
    <w:rsid w:val="00CB0F4C"/>
    <w:rsid w:val="00CB7F35"/>
    <w:rsid w:val="00CE417C"/>
    <w:rsid w:val="00CE427B"/>
    <w:rsid w:val="00D02BF5"/>
    <w:rsid w:val="00D060BD"/>
    <w:rsid w:val="00D07DDC"/>
    <w:rsid w:val="00D113B1"/>
    <w:rsid w:val="00D1256F"/>
    <w:rsid w:val="00D1629B"/>
    <w:rsid w:val="00D25F83"/>
    <w:rsid w:val="00D410FA"/>
    <w:rsid w:val="00D43AA1"/>
    <w:rsid w:val="00D45578"/>
    <w:rsid w:val="00D5299B"/>
    <w:rsid w:val="00D560B3"/>
    <w:rsid w:val="00D564FE"/>
    <w:rsid w:val="00D631DD"/>
    <w:rsid w:val="00D63C28"/>
    <w:rsid w:val="00D67F22"/>
    <w:rsid w:val="00D704AD"/>
    <w:rsid w:val="00D77687"/>
    <w:rsid w:val="00D83D46"/>
    <w:rsid w:val="00D90931"/>
    <w:rsid w:val="00D95C21"/>
    <w:rsid w:val="00DA5A97"/>
    <w:rsid w:val="00DB0517"/>
    <w:rsid w:val="00DB383D"/>
    <w:rsid w:val="00DB3B72"/>
    <w:rsid w:val="00DB4CA4"/>
    <w:rsid w:val="00DD494F"/>
    <w:rsid w:val="00DD5DF2"/>
    <w:rsid w:val="00DD6EC5"/>
    <w:rsid w:val="00DE4CDD"/>
    <w:rsid w:val="00DE74EB"/>
    <w:rsid w:val="00DF6A43"/>
    <w:rsid w:val="00E02704"/>
    <w:rsid w:val="00E12424"/>
    <w:rsid w:val="00E17C5E"/>
    <w:rsid w:val="00E209AA"/>
    <w:rsid w:val="00E23E85"/>
    <w:rsid w:val="00E2667E"/>
    <w:rsid w:val="00E30728"/>
    <w:rsid w:val="00E31F5F"/>
    <w:rsid w:val="00E32F36"/>
    <w:rsid w:val="00E33C78"/>
    <w:rsid w:val="00E36CAC"/>
    <w:rsid w:val="00E44F9E"/>
    <w:rsid w:val="00E501B2"/>
    <w:rsid w:val="00E50888"/>
    <w:rsid w:val="00E653C2"/>
    <w:rsid w:val="00E71045"/>
    <w:rsid w:val="00E7297A"/>
    <w:rsid w:val="00E76F7D"/>
    <w:rsid w:val="00E8130F"/>
    <w:rsid w:val="00E86AD0"/>
    <w:rsid w:val="00E90383"/>
    <w:rsid w:val="00EA7771"/>
    <w:rsid w:val="00EB49CB"/>
    <w:rsid w:val="00EB6484"/>
    <w:rsid w:val="00EC2F39"/>
    <w:rsid w:val="00EC5C33"/>
    <w:rsid w:val="00EC66FC"/>
    <w:rsid w:val="00EC67A9"/>
    <w:rsid w:val="00EC799A"/>
    <w:rsid w:val="00EE6F6F"/>
    <w:rsid w:val="00EE7B21"/>
    <w:rsid w:val="00EF18B8"/>
    <w:rsid w:val="00F1595E"/>
    <w:rsid w:val="00F25E43"/>
    <w:rsid w:val="00F31D3D"/>
    <w:rsid w:val="00F403D8"/>
    <w:rsid w:val="00F4065F"/>
    <w:rsid w:val="00F43EE6"/>
    <w:rsid w:val="00F4733D"/>
    <w:rsid w:val="00F50D63"/>
    <w:rsid w:val="00F558B2"/>
    <w:rsid w:val="00F61724"/>
    <w:rsid w:val="00F67618"/>
    <w:rsid w:val="00F71099"/>
    <w:rsid w:val="00F74865"/>
    <w:rsid w:val="00F81CC8"/>
    <w:rsid w:val="00F842FC"/>
    <w:rsid w:val="00F84354"/>
    <w:rsid w:val="00F93E58"/>
    <w:rsid w:val="00F94EDB"/>
    <w:rsid w:val="00F950C5"/>
    <w:rsid w:val="00FA2095"/>
    <w:rsid w:val="00FA407F"/>
    <w:rsid w:val="00FA7080"/>
    <w:rsid w:val="00FB2EB1"/>
    <w:rsid w:val="00FC0AAD"/>
    <w:rsid w:val="00FC383E"/>
    <w:rsid w:val="00FD09E9"/>
    <w:rsid w:val="00FD3E04"/>
    <w:rsid w:val="00FE6D36"/>
    <w:rsid w:val="00FF0E06"/>
    <w:rsid w:val="00FF2AA3"/>
    <w:rsid w:val="00FF433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2"/>
    </o:shapelayout>
  </w:shapeDefaults>
  <w:decimalSymbol w:val="."/>
  <w:listSeparator w:val=","/>
  <w15:chartTrackingRefBased/>
  <w15:docId w15:val="{522FA520-2A77-498E-BE3F-6DFD2833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05">
    <w:name w:val="P05"/>
    <w:basedOn w:val="P00"/>
    <w:pPr>
      <w:ind w:right="2381" w:hanging="2381"/>
    </w:pPr>
  </w:style>
  <w:style w:type="paragraph" w:customStyle="1" w:styleId="P04">
    <w:name w:val="P04"/>
    <w:basedOn w:val="P00"/>
    <w:pPr>
      <w:ind w:right="1928" w:hanging="1928"/>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44">
    <w:name w:val="P44"/>
    <w:basedOn w:val="P00"/>
    <w:pPr>
      <w:tabs>
        <w:tab w:val="clear" w:pos="624"/>
        <w:tab w:val="clear" w:pos="1021"/>
        <w:tab w:val="clear" w:pos="1474"/>
        <w:tab w:val="clear" w:pos="1928"/>
      </w:tabs>
      <w:ind w:right="1928"/>
    </w:pPr>
  </w:style>
  <w:style w:type="paragraph" w:customStyle="1" w:styleId="P03">
    <w:name w:val="P03"/>
    <w:basedOn w:val="P00"/>
    <w:pPr>
      <w:ind w:right="1474" w:hanging="1474"/>
    </w:pPr>
  </w:style>
  <w:style w:type="paragraph" w:customStyle="1" w:styleId="P02">
    <w:name w:val="P02"/>
    <w:basedOn w:val="P00"/>
    <w:pPr>
      <w:ind w:right="1021" w:hanging="1021"/>
    </w:p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sid w:val="007077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423.pdf" TargetMode="External"/><Relationship Id="rId18" Type="http://schemas.openxmlformats.org/officeDocument/2006/relationships/hyperlink" Target="http://www.nevo.co.il/Law_word/law06/TAK-4761.pdf" TargetMode="External"/><Relationship Id="rId26" Type="http://schemas.openxmlformats.org/officeDocument/2006/relationships/hyperlink" Target="http://www.nevo.co.il/Law_word/law06/TAK-5083.pdf" TargetMode="External"/><Relationship Id="rId39" Type="http://schemas.openxmlformats.org/officeDocument/2006/relationships/hyperlink" Target="http://www.nevo.co.il/Law_word/law06/TAK-5611.pdf" TargetMode="External"/><Relationship Id="rId21" Type="http://schemas.openxmlformats.org/officeDocument/2006/relationships/hyperlink" Target="http://www.nevo.co.il/Law_word/law06/TAK-4864.pdf" TargetMode="External"/><Relationship Id="rId34" Type="http://schemas.openxmlformats.org/officeDocument/2006/relationships/hyperlink" Target="http://www.nevo.co.il/Law_word/law06/TAK-5364.pdf" TargetMode="External"/><Relationship Id="rId42" Type="http://schemas.openxmlformats.org/officeDocument/2006/relationships/hyperlink" Target="http://www.nevo.co.il/Law_word/law06/TAK-5769.pdf" TargetMode="External"/><Relationship Id="rId47" Type="http://schemas.openxmlformats.org/officeDocument/2006/relationships/hyperlink" Target="http://www.nevo.co.il/Law_word/law06/TAK-6197.pdf" TargetMode="External"/><Relationship Id="rId50" Type="http://schemas.openxmlformats.org/officeDocument/2006/relationships/hyperlink" Target="http://www.nevo.co.il/Law_word/law06/TAK-6803.pdf" TargetMode="External"/><Relationship Id="rId55" Type="http://schemas.openxmlformats.org/officeDocument/2006/relationships/hyperlink" Target="https://www.nevo.co.il/Law_word/law06/tak-8699.pdf" TargetMode="External"/><Relationship Id="rId63" Type="http://schemas.openxmlformats.org/officeDocument/2006/relationships/theme" Target="theme/theme1.xml"/><Relationship Id="rId7" Type="http://schemas.openxmlformats.org/officeDocument/2006/relationships/hyperlink" Target="http://www.nevo.co.il/Law_word/law06/TAK-3638.pdf" TargetMode="External"/><Relationship Id="rId2" Type="http://schemas.openxmlformats.org/officeDocument/2006/relationships/settings" Target="settings.xml"/><Relationship Id="rId16" Type="http://schemas.openxmlformats.org/officeDocument/2006/relationships/hyperlink" Target="http://www.nevo.co.il/Law_word/law06/TAK-4606.pdf" TargetMode="External"/><Relationship Id="rId29" Type="http://schemas.openxmlformats.org/officeDocument/2006/relationships/hyperlink" Target="http://www.nevo.co.il/Law_word/law06/TAK-5188.pdf" TargetMode="External"/><Relationship Id="rId11" Type="http://schemas.openxmlformats.org/officeDocument/2006/relationships/hyperlink" Target="http://www.nevo.co.il/Law_word/law06/TAK-4281.pdf" TargetMode="External"/><Relationship Id="rId24" Type="http://schemas.openxmlformats.org/officeDocument/2006/relationships/hyperlink" Target="http://www.nevo.co.il/Law_word/law06/TAK-5019.pdf" TargetMode="External"/><Relationship Id="rId32" Type="http://schemas.openxmlformats.org/officeDocument/2006/relationships/hyperlink" Target="http://www.nevo.co.il/Law_word/law06/TAK-5299.pdf" TargetMode="External"/><Relationship Id="rId37" Type="http://schemas.openxmlformats.org/officeDocument/2006/relationships/hyperlink" Target="http://www.nevo.co.il/Law_word/law06/TAK-5516.pdf" TargetMode="External"/><Relationship Id="rId40" Type="http://schemas.openxmlformats.org/officeDocument/2006/relationships/hyperlink" Target="http://www.nevo.co.il/Law_word/law06/TAK-5648.pdf" TargetMode="External"/><Relationship Id="rId45" Type="http://schemas.openxmlformats.org/officeDocument/2006/relationships/hyperlink" Target="http://www.nevo.co.il/Law_word/law06/TAK-5953.pdf" TargetMode="External"/><Relationship Id="rId53" Type="http://schemas.openxmlformats.org/officeDocument/2006/relationships/hyperlink" Target="http://www.nevo.co.il/Law_word/law06/tak-7278.pdf" TargetMode="External"/><Relationship Id="rId58" Type="http://schemas.openxmlformats.org/officeDocument/2006/relationships/header" Target="header1.xml"/><Relationship Id="rId5" Type="http://schemas.openxmlformats.org/officeDocument/2006/relationships/endnotes" Target="endnotes.xml"/><Relationship Id="rId61" Type="http://schemas.openxmlformats.org/officeDocument/2006/relationships/footer" Target="footer2.xml"/><Relationship Id="rId19" Type="http://schemas.openxmlformats.org/officeDocument/2006/relationships/hyperlink" Target="http://www.nevo.co.il/Law_word/law06/TAK-4798.pdf" TargetMode="External"/><Relationship Id="rId14" Type="http://schemas.openxmlformats.org/officeDocument/2006/relationships/hyperlink" Target="http://www.nevo.co.il/Law_word/law06/TAK-4483.pdf" TargetMode="External"/><Relationship Id="rId22" Type="http://schemas.openxmlformats.org/officeDocument/2006/relationships/hyperlink" Target="http://www.nevo.co.il/Law_word/law06/TAK-4974.pdf" TargetMode="External"/><Relationship Id="rId27" Type="http://schemas.openxmlformats.org/officeDocument/2006/relationships/hyperlink" Target="http://www.nevo.co.il/Law_word/law06/TAK-5127.pdf" TargetMode="External"/><Relationship Id="rId30" Type="http://schemas.openxmlformats.org/officeDocument/2006/relationships/hyperlink" Target="http://www.nevo.co.il/Law_word/law06/TAK-5244.pdf" TargetMode="External"/><Relationship Id="rId35" Type="http://schemas.openxmlformats.org/officeDocument/2006/relationships/hyperlink" Target="http://www.nevo.co.il/Law_word/law06/TAK-5391.pdf" TargetMode="External"/><Relationship Id="rId43" Type="http://schemas.openxmlformats.org/officeDocument/2006/relationships/hyperlink" Target="http://www.nevo.co.il/Law_word/law06/TAK-5826.pdf" TargetMode="External"/><Relationship Id="rId48" Type="http://schemas.openxmlformats.org/officeDocument/2006/relationships/hyperlink" Target="http://www.nevo.co.il/Law_word/law06/tak-6658.pdf" TargetMode="External"/><Relationship Id="rId56" Type="http://schemas.openxmlformats.org/officeDocument/2006/relationships/hyperlink" Target="https://www.nevo.co.il/law_word/law06/tak-9431.pdf" TargetMode="External"/><Relationship Id="rId8" Type="http://schemas.openxmlformats.org/officeDocument/2006/relationships/hyperlink" Target="http://www.nevo.co.il/Law_word/law06/TAK-3946.pdf" TargetMode="External"/><Relationship Id="rId51" Type="http://schemas.openxmlformats.org/officeDocument/2006/relationships/hyperlink" Target="http://www.nevo.co.il/Law_word/law06/tak-6923.pdf" TargetMode="External"/><Relationship Id="rId3" Type="http://schemas.openxmlformats.org/officeDocument/2006/relationships/webSettings" Target="webSettings.xml"/><Relationship Id="rId12" Type="http://schemas.openxmlformats.org/officeDocument/2006/relationships/hyperlink" Target="http://www.nevo.co.il/Law_word/law06/TAK-4356.pdf" TargetMode="External"/><Relationship Id="rId17" Type="http://schemas.openxmlformats.org/officeDocument/2006/relationships/hyperlink" Target="http://www.nevo.co.il/Law_word/law06/TAK-4707.pdf" TargetMode="External"/><Relationship Id="rId25" Type="http://schemas.openxmlformats.org/officeDocument/2006/relationships/hyperlink" Target="http://www.nevo.co.il/Law_word/law06/TAK-5043.pdf" TargetMode="External"/><Relationship Id="rId33" Type="http://schemas.openxmlformats.org/officeDocument/2006/relationships/hyperlink" Target="http://www.nevo.co.il/Law_word/law06/TAK-5322.pdf" TargetMode="External"/><Relationship Id="rId38" Type="http://schemas.openxmlformats.org/officeDocument/2006/relationships/hyperlink" Target="http://www.nevo.co.il/Law_word/law06/TAK-5571.pdf" TargetMode="External"/><Relationship Id="rId46" Type="http://schemas.openxmlformats.org/officeDocument/2006/relationships/hyperlink" Target="http://www.nevo.co.il/Law_word/law06/TAK-6184.pdf" TargetMode="External"/><Relationship Id="rId59" Type="http://schemas.openxmlformats.org/officeDocument/2006/relationships/header" Target="header2.xml"/><Relationship Id="rId20" Type="http://schemas.openxmlformats.org/officeDocument/2006/relationships/hyperlink" Target="http://www.nevo.co.il/Law_word/law06/TAK-4841.pdf" TargetMode="External"/><Relationship Id="rId41" Type="http://schemas.openxmlformats.org/officeDocument/2006/relationships/hyperlink" Target="http://www.nevo.co.il/Law_word/law06/TAK-5724.pdf" TargetMode="External"/><Relationship Id="rId54" Type="http://schemas.openxmlformats.org/officeDocument/2006/relationships/hyperlink" Target="http://www.nevo.co.il/Law_word/law06/tak-8118.pdf"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4044.pdf" TargetMode="External"/><Relationship Id="rId15" Type="http://schemas.openxmlformats.org/officeDocument/2006/relationships/hyperlink" Target="http://www.nevo.co.il/Law_word/law06/TAK-4536.pdf" TargetMode="External"/><Relationship Id="rId23" Type="http://schemas.openxmlformats.org/officeDocument/2006/relationships/hyperlink" Target="http://www.nevo.co.il/Law_word/law06/TAK-4994.pdf" TargetMode="External"/><Relationship Id="rId28" Type="http://schemas.openxmlformats.org/officeDocument/2006/relationships/hyperlink" Target="http://www.nevo.co.il/Law_word/law06/TAK-5161.pdf" TargetMode="External"/><Relationship Id="rId36" Type="http://schemas.openxmlformats.org/officeDocument/2006/relationships/hyperlink" Target="http://www.nevo.co.il/Law_word/law06/TAK-5460.pdf" TargetMode="External"/><Relationship Id="rId49" Type="http://schemas.openxmlformats.org/officeDocument/2006/relationships/hyperlink" Target="http://www.nevo.co.il/Law_word/law06/tak-6794.pdf" TargetMode="External"/><Relationship Id="rId57" Type="http://schemas.openxmlformats.org/officeDocument/2006/relationships/hyperlink" Target="https://www.nevo.co.il/law_html/law06/tak-10653.pdf" TargetMode="External"/><Relationship Id="rId10" Type="http://schemas.openxmlformats.org/officeDocument/2006/relationships/hyperlink" Target="http://www.nevo.co.il/Law_word/law10/YALKUT-2700.pdf" TargetMode="External"/><Relationship Id="rId31" Type="http://schemas.openxmlformats.org/officeDocument/2006/relationships/hyperlink" Target="http://www.nevo.co.il/Law_word/law06/TAK-5259.pdf" TargetMode="External"/><Relationship Id="rId44" Type="http://schemas.openxmlformats.org/officeDocument/2006/relationships/hyperlink" Target="http://www.nevo.co.il/Law_word/law06/TAK-5852.pdf" TargetMode="External"/><Relationship Id="rId52" Type="http://schemas.openxmlformats.org/officeDocument/2006/relationships/hyperlink" Target="http://www.nevo.co.il/Law_word/law06/tak-7023.pdf" TargetMode="External"/><Relationship Id="rId6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0/YALKUT-2631.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707.pdf" TargetMode="External"/><Relationship Id="rId18" Type="http://schemas.openxmlformats.org/officeDocument/2006/relationships/hyperlink" Target="http://www.nevo.co.il/Law_word/law06/TAK-4974.pdf" TargetMode="External"/><Relationship Id="rId26" Type="http://schemas.openxmlformats.org/officeDocument/2006/relationships/hyperlink" Target="http://www.nevo.co.il/Law_word/law06/TAK-5244.pdf" TargetMode="External"/><Relationship Id="rId39" Type="http://schemas.openxmlformats.org/officeDocument/2006/relationships/hyperlink" Target="http://www.nevo.co.il/Law_word/law06/TAK-5826.pdf" TargetMode="External"/><Relationship Id="rId21" Type="http://schemas.openxmlformats.org/officeDocument/2006/relationships/hyperlink" Target="http://www.nevo.co.il/Law_word/law06/TAK-5043.pdf" TargetMode="External"/><Relationship Id="rId34" Type="http://schemas.openxmlformats.org/officeDocument/2006/relationships/hyperlink" Target="http://www.nevo.co.il/Law_word/law06/TAK-5571.pdf" TargetMode="External"/><Relationship Id="rId42" Type="http://schemas.openxmlformats.org/officeDocument/2006/relationships/hyperlink" Target="http://www.nevo.co.il/Law_word/law06/TAK-6184.pdf" TargetMode="External"/><Relationship Id="rId47" Type="http://schemas.openxmlformats.org/officeDocument/2006/relationships/hyperlink" Target="http://www.nevo.co.il/Law_word/law06/tak-6923.pdf" TargetMode="External"/><Relationship Id="rId7" Type="http://schemas.openxmlformats.org/officeDocument/2006/relationships/hyperlink" Target="http://www.nevo.co.il/Law_word/law06/TAK-4281.pdf" TargetMode="External"/><Relationship Id="rId2" Type="http://schemas.openxmlformats.org/officeDocument/2006/relationships/hyperlink" Target="http://www.nevo.co.il/Law_word/law06/TAK-3638.pdf" TargetMode="External"/><Relationship Id="rId16" Type="http://schemas.openxmlformats.org/officeDocument/2006/relationships/hyperlink" Target="http://www.nevo.co.il/Law_word/law06/TAK-4841.pdf" TargetMode="External"/><Relationship Id="rId29" Type="http://schemas.openxmlformats.org/officeDocument/2006/relationships/hyperlink" Target="http://www.nevo.co.il/Law_word/law06/TAK-5322.pdf" TargetMode="External"/><Relationship Id="rId11" Type="http://schemas.openxmlformats.org/officeDocument/2006/relationships/hyperlink" Target="http://www.nevo.co.il/Law_word/law06/TAK-4536.pdf" TargetMode="External"/><Relationship Id="rId24" Type="http://schemas.openxmlformats.org/officeDocument/2006/relationships/hyperlink" Target="http://www.nevo.co.il/Law_word/law06/TAK-5161.pdf" TargetMode="External"/><Relationship Id="rId32" Type="http://schemas.openxmlformats.org/officeDocument/2006/relationships/hyperlink" Target="http://www.nevo.co.il/Law_word/law06/TAK-5460.pdf" TargetMode="External"/><Relationship Id="rId37" Type="http://schemas.openxmlformats.org/officeDocument/2006/relationships/hyperlink" Target="http://www.nevo.co.il/Law_word/law06/TAK-5724.pdf" TargetMode="External"/><Relationship Id="rId40" Type="http://schemas.openxmlformats.org/officeDocument/2006/relationships/hyperlink" Target="http://www.nevo.co.il/Law_word/law06/TAK-5852.pdf" TargetMode="External"/><Relationship Id="rId45" Type="http://schemas.openxmlformats.org/officeDocument/2006/relationships/hyperlink" Target="http://www.nevo.co.il/Law_word/law06/TAK-6794.pdf" TargetMode="External"/><Relationship Id="rId5" Type="http://schemas.openxmlformats.org/officeDocument/2006/relationships/hyperlink" Target="http://www.nevo.co.il/Law_word/law10/YALKUT-2631.pdf" TargetMode="External"/><Relationship Id="rId15" Type="http://schemas.openxmlformats.org/officeDocument/2006/relationships/hyperlink" Target="http://www.nevo.co.il/Law_word/law06/TAK-4798.pdf" TargetMode="External"/><Relationship Id="rId23" Type="http://schemas.openxmlformats.org/officeDocument/2006/relationships/hyperlink" Target="http://www.nevo.co.il/Law_word/law06/TAK-5127.pdf" TargetMode="External"/><Relationship Id="rId28" Type="http://schemas.openxmlformats.org/officeDocument/2006/relationships/hyperlink" Target="http://www.nevo.co.il/Law_word/law06/TAK-5299.pdf" TargetMode="External"/><Relationship Id="rId36" Type="http://schemas.openxmlformats.org/officeDocument/2006/relationships/hyperlink" Target="http://www.nevo.co.il/Law_word/law06/TAK-5648.pdf" TargetMode="External"/><Relationship Id="rId49" Type="http://schemas.openxmlformats.org/officeDocument/2006/relationships/hyperlink" Target="http://www.nevo.co.il/Law_word/law06/TAK-7278.pdf" TargetMode="External"/><Relationship Id="rId10" Type="http://schemas.openxmlformats.org/officeDocument/2006/relationships/hyperlink" Target="http://www.nevo.co.il/Law_word/law06/TAK-4483.pdf" TargetMode="External"/><Relationship Id="rId19" Type="http://schemas.openxmlformats.org/officeDocument/2006/relationships/hyperlink" Target="http://www.nevo.co.il/Law_word/law06/TAK-4994.pdf" TargetMode="External"/><Relationship Id="rId31" Type="http://schemas.openxmlformats.org/officeDocument/2006/relationships/hyperlink" Target="http://www.nevo.co.il/Law_word/law06/TAK-5391.pdf" TargetMode="External"/><Relationship Id="rId44" Type="http://schemas.openxmlformats.org/officeDocument/2006/relationships/hyperlink" Target="http://web1.nevo.co.il/Law_word/law06/TAK-6658.pdf" TargetMode="External"/><Relationship Id="rId4" Type="http://schemas.openxmlformats.org/officeDocument/2006/relationships/hyperlink" Target="http://www.nevo.co.il/Law_word/law06/TAK-4044.pdf" TargetMode="External"/><Relationship Id="rId9" Type="http://schemas.openxmlformats.org/officeDocument/2006/relationships/hyperlink" Target="http://www.nevo.co.il/Law_word/law06/TAK-4423.pdf" TargetMode="External"/><Relationship Id="rId14" Type="http://schemas.openxmlformats.org/officeDocument/2006/relationships/hyperlink" Target="http://www.nevo.co.il/Law_word/law06/TAK-4761.pdf" TargetMode="External"/><Relationship Id="rId22" Type="http://schemas.openxmlformats.org/officeDocument/2006/relationships/hyperlink" Target="http://www.nevo.co.il/Law_word/law06/TAK-5083.pdf" TargetMode="External"/><Relationship Id="rId27" Type="http://schemas.openxmlformats.org/officeDocument/2006/relationships/hyperlink" Target="http://www.nevo.co.il/Law_word/law06/TAK-5259.pdf" TargetMode="External"/><Relationship Id="rId30" Type="http://schemas.openxmlformats.org/officeDocument/2006/relationships/hyperlink" Target="http://www.nevo.co.il/Law_word/law06/TAK-5364.pdf" TargetMode="External"/><Relationship Id="rId35" Type="http://schemas.openxmlformats.org/officeDocument/2006/relationships/hyperlink" Target="http://www.nevo.co.il/Law_word/law06/TAK-5611.pdf" TargetMode="External"/><Relationship Id="rId43" Type="http://schemas.openxmlformats.org/officeDocument/2006/relationships/hyperlink" Target="http://www.nevo.co.il/Law_word/law06/TAK-6197.pdf" TargetMode="External"/><Relationship Id="rId48" Type="http://schemas.openxmlformats.org/officeDocument/2006/relationships/hyperlink" Target="http://www.nevo.co.il/Law_word/law06/TAK-7023.pdf" TargetMode="External"/><Relationship Id="rId8" Type="http://schemas.openxmlformats.org/officeDocument/2006/relationships/hyperlink" Target="http://www.nevo.co.il/Law_word/law06/TAK-4356.pdf" TargetMode="External"/><Relationship Id="rId3" Type="http://schemas.openxmlformats.org/officeDocument/2006/relationships/hyperlink" Target="http://www.nevo.co.il/Law_word/law06/TAK-3946.pdf" TargetMode="External"/><Relationship Id="rId12" Type="http://schemas.openxmlformats.org/officeDocument/2006/relationships/hyperlink" Target="http://www.nevo.co.il/Law_word/law06/TAK-4606.pdf" TargetMode="External"/><Relationship Id="rId17" Type="http://schemas.openxmlformats.org/officeDocument/2006/relationships/hyperlink" Target="http://www.nevo.co.il/Law_word/law06/TAK-4864.pdf" TargetMode="External"/><Relationship Id="rId25" Type="http://schemas.openxmlformats.org/officeDocument/2006/relationships/hyperlink" Target="http://www.nevo.co.il/Law_word/law06/TAK-5188.pdf" TargetMode="External"/><Relationship Id="rId33" Type="http://schemas.openxmlformats.org/officeDocument/2006/relationships/hyperlink" Target="http://www.nevo.co.il/Law_word/law06/TAK-5516.pdf" TargetMode="External"/><Relationship Id="rId38" Type="http://schemas.openxmlformats.org/officeDocument/2006/relationships/hyperlink" Target="http://www.nevo.co.il/Law_word/law06/TAK-5769.pdf" TargetMode="External"/><Relationship Id="rId46" Type="http://schemas.openxmlformats.org/officeDocument/2006/relationships/hyperlink" Target="http://www.nevo.co.il/Law_word/law06/TAK-6803.pdf" TargetMode="External"/><Relationship Id="rId20" Type="http://schemas.openxmlformats.org/officeDocument/2006/relationships/hyperlink" Target="http://www.nevo.co.il/Law_word/law06/TAK-5019.pdf" TargetMode="External"/><Relationship Id="rId41" Type="http://schemas.openxmlformats.org/officeDocument/2006/relationships/hyperlink" Target="http://www.nevo.co.il/Law_word/law06/TAK-5953.pdf" TargetMode="External"/><Relationship Id="rId1" Type="http://schemas.openxmlformats.org/officeDocument/2006/relationships/hyperlink" Target="http://www.nevo.co.il/Law_word/law06/TAK-3297.pdf" TargetMode="External"/><Relationship Id="rId6" Type="http://schemas.openxmlformats.org/officeDocument/2006/relationships/hyperlink" Target="http://www.nevo.co.il/Law_word/law10/YALKUT-27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6770</Words>
  <Characters>38591</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פרק 191</vt:lpstr>
    </vt:vector>
  </TitlesOfParts>
  <Company/>
  <LinksUpToDate>false</LinksUpToDate>
  <CharactersWithSpaces>45271</CharactersWithSpaces>
  <SharedDoc>false</SharedDoc>
  <HLinks>
    <vt:vector size="816" baseType="variant">
      <vt:variant>
        <vt:i4>3080207</vt:i4>
      </vt:variant>
      <vt:variant>
        <vt:i4>339</vt:i4>
      </vt:variant>
      <vt:variant>
        <vt:i4>0</vt:i4>
      </vt:variant>
      <vt:variant>
        <vt:i4>5</vt:i4>
      </vt:variant>
      <vt:variant>
        <vt:lpwstr>https://www.nevo.co.il/law_html/law06/tak-10653.pdf</vt:lpwstr>
      </vt:variant>
      <vt:variant>
        <vt:lpwstr/>
      </vt:variant>
      <vt:variant>
        <vt:i4>7536664</vt:i4>
      </vt:variant>
      <vt:variant>
        <vt:i4>336</vt:i4>
      </vt:variant>
      <vt:variant>
        <vt:i4>0</vt:i4>
      </vt:variant>
      <vt:variant>
        <vt:i4>5</vt:i4>
      </vt:variant>
      <vt:variant>
        <vt:lpwstr>https://www.nevo.co.il/law_word/law06/tak-9431.pdf</vt:lpwstr>
      </vt:variant>
      <vt:variant>
        <vt:lpwstr/>
      </vt:variant>
      <vt:variant>
        <vt:i4>7929875</vt:i4>
      </vt:variant>
      <vt:variant>
        <vt:i4>333</vt:i4>
      </vt:variant>
      <vt:variant>
        <vt:i4>0</vt:i4>
      </vt:variant>
      <vt:variant>
        <vt:i4>5</vt:i4>
      </vt:variant>
      <vt:variant>
        <vt:lpwstr>https://www.nevo.co.il/Law_word/law06/tak-8699.pdf</vt:lpwstr>
      </vt:variant>
      <vt:variant>
        <vt:lpwstr/>
      </vt:variant>
      <vt:variant>
        <vt:i4>7340033</vt:i4>
      </vt:variant>
      <vt:variant>
        <vt:i4>330</vt:i4>
      </vt:variant>
      <vt:variant>
        <vt:i4>0</vt:i4>
      </vt:variant>
      <vt:variant>
        <vt:i4>5</vt:i4>
      </vt:variant>
      <vt:variant>
        <vt:lpwstr>http://www.nevo.co.il/Law_word/law06/tak-8118.pdf</vt:lpwstr>
      </vt:variant>
      <vt:variant>
        <vt:lpwstr/>
      </vt:variant>
      <vt:variant>
        <vt:i4>7929858</vt:i4>
      </vt:variant>
      <vt:variant>
        <vt:i4>327</vt:i4>
      </vt:variant>
      <vt:variant>
        <vt:i4>0</vt:i4>
      </vt:variant>
      <vt:variant>
        <vt:i4>5</vt:i4>
      </vt:variant>
      <vt:variant>
        <vt:lpwstr>http://www.nevo.co.il/Law_word/law06/tak-7278.pdf</vt:lpwstr>
      </vt:variant>
      <vt:variant>
        <vt:lpwstr/>
      </vt:variant>
      <vt:variant>
        <vt:i4>8126475</vt:i4>
      </vt:variant>
      <vt:variant>
        <vt:i4>324</vt:i4>
      </vt:variant>
      <vt:variant>
        <vt:i4>0</vt:i4>
      </vt:variant>
      <vt:variant>
        <vt:i4>5</vt:i4>
      </vt:variant>
      <vt:variant>
        <vt:lpwstr>http://www.nevo.co.il/Law_word/law06/tak-7023.pdf</vt:lpwstr>
      </vt:variant>
      <vt:variant>
        <vt:lpwstr/>
      </vt:variant>
      <vt:variant>
        <vt:i4>8192002</vt:i4>
      </vt:variant>
      <vt:variant>
        <vt:i4>321</vt:i4>
      </vt:variant>
      <vt:variant>
        <vt:i4>0</vt:i4>
      </vt:variant>
      <vt:variant>
        <vt:i4>5</vt:i4>
      </vt:variant>
      <vt:variant>
        <vt:lpwstr>http://www.nevo.co.il/Law_word/law06/tak-6923.pdf</vt:lpwstr>
      </vt:variant>
      <vt:variant>
        <vt:lpwstr/>
      </vt:variant>
      <vt:variant>
        <vt:i4>8323075</vt:i4>
      </vt:variant>
      <vt:variant>
        <vt:i4>318</vt:i4>
      </vt:variant>
      <vt:variant>
        <vt:i4>0</vt:i4>
      </vt:variant>
      <vt:variant>
        <vt:i4>5</vt:i4>
      </vt:variant>
      <vt:variant>
        <vt:lpwstr>http://www.nevo.co.il/Law_word/law06/TAK-6803.pdf</vt:lpwstr>
      </vt:variant>
      <vt:variant>
        <vt:lpwstr/>
      </vt:variant>
      <vt:variant>
        <vt:i4>7733259</vt:i4>
      </vt:variant>
      <vt:variant>
        <vt:i4>315</vt:i4>
      </vt:variant>
      <vt:variant>
        <vt:i4>0</vt:i4>
      </vt:variant>
      <vt:variant>
        <vt:i4>5</vt:i4>
      </vt:variant>
      <vt:variant>
        <vt:lpwstr>http://www.nevo.co.il/Law_word/law06/tak-6794.pdf</vt:lpwstr>
      </vt:variant>
      <vt:variant>
        <vt:lpwstr/>
      </vt:variant>
      <vt:variant>
        <vt:i4>7995398</vt:i4>
      </vt:variant>
      <vt:variant>
        <vt:i4>312</vt:i4>
      </vt:variant>
      <vt:variant>
        <vt:i4>0</vt:i4>
      </vt:variant>
      <vt:variant>
        <vt:i4>5</vt:i4>
      </vt:variant>
      <vt:variant>
        <vt:lpwstr>http://www.nevo.co.il/Law_word/law06/tak-6658.pdf</vt:lpwstr>
      </vt:variant>
      <vt:variant>
        <vt:lpwstr/>
      </vt:variant>
      <vt:variant>
        <vt:i4>7733262</vt:i4>
      </vt:variant>
      <vt:variant>
        <vt:i4>309</vt:i4>
      </vt:variant>
      <vt:variant>
        <vt:i4>0</vt:i4>
      </vt:variant>
      <vt:variant>
        <vt:i4>5</vt:i4>
      </vt:variant>
      <vt:variant>
        <vt:lpwstr>http://www.nevo.co.il/Law_word/law06/TAK-6197.pdf</vt:lpwstr>
      </vt:variant>
      <vt:variant>
        <vt:lpwstr/>
      </vt:variant>
      <vt:variant>
        <vt:i4>7798797</vt:i4>
      </vt:variant>
      <vt:variant>
        <vt:i4>306</vt:i4>
      </vt:variant>
      <vt:variant>
        <vt:i4>0</vt:i4>
      </vt:variant>
      <vt:variant>
        <vt:i4>5</vt:i4>
      </vt:variant>
      <vt:variant>
        <vt:lpwstr>http://www.nevo.co.il/Law_word/law06/TAK-6184.pdf</vt:lpwstr>
      </vt:variant>
      <vt:variant>
        <vt:lpwstr/>
      </vt:variant>
      <vt:variant>
        <vt:i4>7929858</vt:i4>
      </vt:variant>
      <vt:variant>
        <vt:i4>303</vt:i4>
      </vt:variant>
      <vt:variant>
        <vt:i4>0</vt:i4>
      </vt:variant>
      <vt:variant>
        <vt:i4>5</vt:i4>
      </vt:variant>
      <vt:variant>
        <vt:lpwstr>http://www.nevo.co.il/Law_word/law06/TAK-5953.pdf</vt:lpwstr>
      </vt:variant>
      <vt:variant>
        <vt:lpwstr/>
      </vt:variant>
      <vt:variant>
        <vt:i4>7929858</vt:i4>
      </vt:variant>
      <vt:variant>
        <vt:i4>300</vt:i4>
      </vt:variant>
      <vt:variant>
        <vt:i4>0</vt:i4>
      </vt:variant>
      <vt:variant>
        <vt:i4>5</vt:i4>
      </vt:variant>
      <vt:variant>
        <vt:lpwstr>http://www.nevo.co.il/Law_word/law06/TAK-5852.pdf</vt:lpwstr>
      </vt:variant>
      <vt:variant>
        <vt:lpwstr/>
      </vt:variant>
      <vt:variant>
        <vt:i4>8257542</vt:i4>
      </vt:variant>
      <vt:variant>
        <vt:i4>297</vt:i4>
      </vt:variant>
      <vt:variant>
        <vt:i4>0</vt:i4>
      </vt:variant>
      <vt:variant>
        <vt:i4>5</vt:i4>
      </vt:variant>
      <vt:variant>
        <vt:lpwstr>http://www.nevo.co.il/Law_word/law06/TAK-5826.pdf</vt:lpwstr>
      </vt:variant>
      <vt:variant>
        <vt:lpwstr/>
      </vt:variant>
      <vt:variant>
        <vt:i4>7995398</vt:i4>
      </vt:variant>
      <vt:variant>
        <vt:i4>294</vt:i4>
      </vt:variant>
      <vt:variant>
        <vt:i4>0</vt:i4>
      </vt:variant>
      <vt:variant>
        <vt:i4>5</vt:i4>
      </vt:variant>
      <vt:variant>
        <vt:lpwstr>http://www.nevo.co.il/Law_word/law06/TAK-5769.pdf</vt:lpwstr>
      </vt:variant>
      <vt:variant>
        <vt:lpwstr/>
      </vt:variant>
      <vt:variant>
        <vt:i4>8257547</vt:i4>
      </vt:variant>
      <vt:variant>
        <vt:i4>291</vt:i4>
      </vt:variant>
      <vt:variant>
        <vt:i4>0</vt:i4>
      </vt:variant>
      <vt:variant>
        <vt:i4>5</vt:i4>
      </vt:variant>
      <vt:variant>
        <vt:lpwstr>http://www.nevo.co.il/Law_word/law06/TAK-5724.pdf</vt:lpwstr>
      </vt:variant>
      <vt:variant>
        <vt:lpwstr/>
      </vt:variant>
      <vt:variant>
        <vt:i4>7864326</vt:i4>
      </vt:variant>
      <vt:variant>
        <vt:i4>288</vt:i4>
      </vt:variant>
      <vt:variant>
        <vt:i4>0</vt:i4>
      </vt:variant>
      <vt:variant>
        <vt:i4>5</vt:i4>
      </vt:variant>
      <vt:variant>
        <vt:lpwstr>http://www.nevo.co.il/Law_word/law06/TAK-5648.pdf</vt:lpwstr>
      </vt:variant>
      <vt:variant>
        <vt:lpwstr/>
      </vt:variant>
      <vt:variant>
        <vt:i4>8192015</vt:i4>
      </vt:variant>
      <vt:variant>
        <vt:i4>285</vt:i4>
      </vt:variant>
      <vt:variant>
        <vt:i4>0</vt:i4>
      </vt:variant>
      <vt:variant>
        <vt:i4>5</vt:i4>
      </vt:variant>
      <vt:variant>
        <vt:lpwstr>http://www.nevo.co.il/Law_word/law06/TAK-5611.pdf</vt:lpwstr>
      </vt:variant>
      <vt:variant>
        <vt:lpwstr/>
      </vt:variant>
      <vt:variant>
        <vt:i4>8060940</vt:i4>
      </vt:variant>
      <vt:variant>
        <vt:i4>282</vt:i4>
      </vt:variant>
      <vt:variant>
        <vt:i4>0</vt:i4>
      </vt:variant>
      <vt:variant>
        <vt:i4>5</vt:i4>
      </vt:variant>
      <vt:variant>
        <vt:lpwstr>http://www.nevo.co.il/Law_word/law06/TAK-5571.pdf</vt:lpwstr>
      </vt:variant>
      <vt:variant>
        <vt:lpwstr/>
      </vt:variant>
      <vt:variant>
        <vt:i4>8192011</vt:i4>
      </vt:variant>
      <vt:variant>
        <vt:i4>279</vt:i4>
      </vt:variant>
      <vt:variant>
        <vt:i4>0</vt:i4>
      </vt:variant>
      <vt:variant>
        <vt:i4>5</vt:i4>
      </vt:variant>
      <vt:variant>
        <vt:lpwstr>http://www.nevo.co.il/Law_word/law06/TAK-5516.pdf</vt:lpwstr>
      </vt:variant>
      <vt:variant>
        <vt:lpwstr/>
      </vt:variant>
      <vt:variant>
        <vt:i4>7995404</vt:i4>
      </vt:variant>
      <vt:variant>
        <vt:i4>276</vt:i4>
      </vt:variant>
      <vt:variant>
        <vt:i4>0</vt:i4>
      </vt:variant>
      <vt:variant>
        <vt:i4>5</vt:i4>
      </vt:variant>
      <vt:variant>
        <vt:lpwstr>http://www.nevo.co.il/Law_word/law06/TAK-5460.pdf</vt:lpwstr>
      </vt:variant>
      <vt:variant>
        <vt:lpwstr/>
      </vt:variant>
      <vt:variant>
        <vt:i4>7667722</vt:i4>
      </vt:variant>
      <vt:variant>
        <vt:i4>273</vt:i4>
      </vt:variant>
      <vt:variant>
        <vt:i4>0</vt:i4>
      </vt:variant>
      <vt:variant>
        <vt:i4>5</vt:i4>
      </vt:variant>
      <vt:variant>
        <vt:lpwstr>http://www.nevo.co.il/Law_word/law06/TAK-5391.pdf</vt:lpwstr>
      </vt:variant>
      <vt:variant>
        <vt:lpwstr/>
      </vt:variant>
      <vt:variant>
        <vt:i4>7995407</vt:i4>
      </vt:variant>
      <vt:variant>
        <vt:i4>270</vt:i4>
      </vt:variant>
      <vt:variant>
        <vt:i4>0</vt:i4>
      </vt:variant>
      <vt:variant>
        <vt:i4>5</vt:i4>
      </vt:variant>
      <vt:variant>
        <vt:lpwstr>http://www.nevo.co.il/Law_word/law06/TAK-5364.pdf</vt:lpwstr>
      </vt:variant>
      <vt:variant>
        <vt:lpwstr/>
      </vt:variant>
      <vt:variant>
        <vt:i4>8257545</vt:i4>
      </vt:variant>
      <vt:variant>
        <vt:i4>267</vt:i4>
      </vt:variant>
      <vt:variant>
        <vt:i4>0</vt:i4>
      </vt:variant>
      <vt:variant>
        <vt:i4>5</vt:i4>
      </vt:variant>
      <vt:variant>
        <vt:lpwstr>http://www.nevo.co.il/Law_word/law06/TAK-5322.pdf</vt:lpwstr>
      </vt:variant>
      <vt:variant>
        <vt:lpwstr/>
      </vt:variant>
      <vt:variant>
        <vt:i4>7667715</vt:i4>
      </vt:variant>
      <vt:variant>
        <vt:i4>264</vt:i4>
      </vt:variant>
      <vt:variant>
        <vt:i4>0</vt:i4>
      </vt:variant>
      <vt:variant>
        <vt:i4>5</vt:i4>
      </vt:variant>
      <vt:variant>
        <vt:lpwstr>http://www.nevo.co.il/Law_word/law06/TAK-5299.pdf</vt:lpwstr>
      </vt:variant>
      <vt:variant>
        <vt:lpwstr/>
      </vt:variant>
      <vt:variant>
        <vt:i4>7929859</vt:i4>
      </vt:variant>
      <vt:variant>
        <vt:i4>261</vt:i4>
      </vt:variant>
      <vt:variant>
        <vt:i4>0</vt:i4>
      </vt:variant>
      <vt:variant>
        <vt:i4>5</vt:i4>
      </vt:variant>
      <vt:variant>
        <vt:lpwstr>http://www.nevo.co.il/Law_word/law06/TAK-5259.pdf</vt:lpwstr>
      </vt:variant>
      <vt:variant>
        <vt:lpwstr/>
      </vt:variant>
      <vt:variant>
        <vt:i4>7864334</vt:i4>
      </vt:variant>
      <vt:variant>
        <vt:i4>258</vt:i4>
      </vt:variant>
      <vt:variant>
        <vt:i4>0</vt:i4>
      </vt:variant>
      <vt:variant>
        <vt:i4>5</vt:i4>
      </vt:variant>
      <vt:variant>
        <vt:lpwstr>http://www.nevo.co.il/Law_word/law06/TAK-5244.pdf</vt:lpwstr>
      </vt:variant>
      <vt:variant>
        <vt:lpwstr/>
      </vt:variant>
      <vt:variant>
        <vt:i4>7602177</vt:i4>
      </vt:variant>
      <vt:variant>
        <vt:i4>255</vt:i4>
      </vt:variant>
      <vt:variant>
        <vt:i4>0</vt:i4>
      </vt:variant>
      <vt:variant>
        <vt:i4>5</vt:i4>
      </vt:variant>
      <vt:variant>
        <vt:lpwstr>http://www.nevo.co.il/Law_word/law06/TAK-5188.pdf</vt:lpwstr>
      </vt:variant>
      <vt:variant>
        <vt:lpwstr/>
      </vt:variant>
      <vt:variant>
        <vt:i4>7995400</vt:i4>
      </vt:variant>
      <vt:variant>
        <vt:i4>252</vt:i4>
      </vt:variant>
      <vt:variant>
        <vt:i4>0</vt:i4>
      </vt:variant>
      <vt:variant>
        <vt:i4>5</vt:i4>
      </vt:variant>
      <vt:variant>
        <vt:lpwstr>http://www.nevo.co.il/Law_word/law06/TAK-5161.pdf</vt:lpwstr>
      </vt:variant>
      <vt:variant>
        <vt:lpwstr/>
      </vt:variant>
      <vt:variant>
        <vt:i4>8257550</vt:i4>
      </vt:variant>
      <vt:variant>
        <vt:i4>249</vt:i4>
      </vt:variant>
      <vt:variant>
        <vt:i4>0</vt:i4>
      </vt:variant>
      <vt:variant>
        <vt:i4>5</vt:i4>
      </vt:variant>
      <vt:variant>
        <vt:lpwstr>http://www.nevo.co.il/Law_word/law06/TAK-5127.pdf</vt:lpwstr>
      </vt:variant>
      <vt:variant>
        <vt:lpwstr/>
      </vt:variant>
      <vt:variant>
        <vt:i4>7602187</vt:i4>
      </vt:variant>
      <vt:variant>
        <vt:i4>246</vt:i4>
      </vt:variant>
      <vt:variant>
        <vt:i4>0</vt:i4>
      </vt:variant>
      <vt:variant>
        <vt:i4>5</vt:i4>
      </vt:variant>
      <vt:variant>
        <vt:lpwstr>http://www.nevo.co.il/Law_word/law06/TAK-5083.pdf</vt:lpwstr>
      </vt:variant>
      <vt:variant>
        <vt:lpwstr/>
      </vt:variant>
      <vt:variant>
        <vt:i4>7864331</vt:i4>
      </vt:variant>
      <vt:variant>
        <vt:i4>243</vt:i4>
      </vt:variant>
      <vt:variant>
        <vt:i4>0</vt:i4>
      </vt:variant>
      <vt:variant>
        <vt:i4>5</vt:i4>
      </vt:variant>
      <vt:variant>
        <vt:lpwstr>http://www.nevo.co.il/Law_word/law06/TAK-5043.pdf</vt:lpwstr>
      </vt:variant>
      <vt:variant>
        <vt:lpwstr/>
      </vt:variant>
      <vt:variant>
        <vt:i4>8192001</vt:i4>
      </vt:variant>
      <vt:variant>
        <vt:i4>240</vt:i4>
      </vt:variant>
      <vt:variant>
        <vt:i4>0</vt:i4>
      </vt:variant>
      <vt:variant>
        <vt:i4>5</vt:i4>
      </vt:variant>
      <vt:variant>
        <vt:lpwstr>http://www.nevo.co.il/Law_word/law06/TAK-5019.pdf</vt:lpwstr>
      </vt:variant>
      <vt:variant>
        <vt:lpwstr/>
      </vt:variant>
      <vt:variant>
        <vt:i4>7602181</vt:i4>
      </vt:variant>
      <vt:variant>
        <vt:i4>237</vt:i4>
      </vt:variant>
      <vt:variant>
        <vt:i4>0</vt:i4>
      </vt:variant>
      <vt:variant>
        <vt:i4>5</vt:i4>
      </vt:variant>
      <vt:variant>
        <vt:lpwstr>http://www.nevo.co.il/Law_word/law06/TAK-4994.pdf</vt:lpwstr>
      </vt:variant>
      <vt:variant>
        <vt:lpwstr/>
      </vt:variant>
      <vt:variant>
        <vt:i4>7995397</vt:i4>
      </vt:variant>
      <vt:variant>
        <vt:i4>234</vt:i4>
      </vt:variant>
      <vt:variant>
        <vt:i4>0</vt:i4>
      </vt:variant>
      <vt:variant>
        <vt:i4>5</vt:i4>
      </vt:variant>
      <vt:variant>
        <vt:lpwstr>http://www.nevo.co.il/Law_word/law06/TAK-4974.pdf</vt:lpwstr>
      </vt:variant>
      <vt:variant>
        <vt:lpwstr/>
      </vt:variant>
      <vt:variant>
        <vt:i4>8060932</vt:i4>
      </vt:variant>
      <vt:variant>
        <vt:i4>231</vt:i4>
      </vt:variant>
      <vt:variant>
        <vt:i4>0</vt:i4>
      </vt:variant>
      <vt:variant>
        <vt:i4>5</vt:i4>
      </vt:variant>
      <vt:variant>
        <vt:lpwstr>http://www.nevo.co.il/Law_word/law06/TAK-4864.pdf</vt:lpwstr>
      </vt:variant>
      <vt:variant>
        <vt:lpwstr/>
      </vt:variant>
      <vt:variant>
        <vt:i4>7929857</vt:i4>
      </vt:variant>
      <vt:variant>
        <vt:i4>228</vt:i4>
      </vt:variant>
      <vt:variant>
        <vt:i4>0</vt:i4>
      </vt:variant>
      <vt:variant>
        <vt:i4>5</vt:i4>
      </vt:variant>
      <vt:variant>
        <vt:lpwstr>http://www.nevo.co.il/Law_word/law06/TAK-4841.pdf</vt:lpwstr>
      </vt:variant>
      <vt:variant>
        <vt:lpwstr/>
      </vt:variant>
      <vt:variant>
        <vt:i4>7602183</vt:i4>
      </vt:variant>
      <vt:variant>
        <vt:i4>225</vt:i4>
      </vt:variant>
      <vt:variant>
        <vt:i4>0</vt:i4>
      </vt:variant>
      <vt:variant>
        <vt:i4>5</vt:i4>
      </vt:variant>
      <vt:variant>
        <vt:lpwstr>http://www.nevo.co.il/Law_word/law06/TAK-4798.pdf</vt:lpwstr>
      </vt:variant>
      <vt:variant>
        <vt:lpwstr/>
      </vt:variant>
      <vt:variant>
        <vt:i4>8060942</vt:i4>
      </vt:variant>
      <vt:variant>
        <vt:i4>222</vt:i4>
      </vt:variant>
      <vt:variant>
        <vt:i4>0</vt:i4>
      </vt:variant>
      <vt:variant>
        <vt:i4>5</vt:i4>
      </vt:variant>
      <vt:variant>
        <vt:lpwstr>http://www.nevo.co.il/Law_word/law06/TAK-4761.pdf</vt:lpwstr>
      </vt:variant>
      <vt:variant>
        <vt:lpwstr/>
      </vt:variant>
      <vt:variant>
        <vt:i4>8192008</vt:i4>
      </vt:variant>
      <vt:variant>
        <vt:i4>219</vt:i4>
      </vt:variant>
      <vt:variant>
        <vt:i4>0</vt:i4>
      </vt:variant>
      <vt:variant>
        <vt:i4>5</vt:i4>
      </vt:variant>
      <vt:variant>
        <vt:lpwstr>http://www.nevo.co.il/Law_word/law06/TAK-4707.pdf</vt:lpwstr>
      </vt:variant>
      <vt:variant>
        <vt:lpwstr/>
      </vt:variant>
      <vt:variant>
        <vt:i4>8192008</vt:i4>
      </vt:variant>
      <vt:variant>
        <vt:i4>216</vt:i4>
      </vt:variant>
      <vt:variant>
        <vt:i4>0</vt:i4>
      </vt:variant>
      <vt:variant>
        <vt:i4>5</vt:i4>
      </vt:variant>
      <vt:variant>
        <vt:lpwstr>http://www.nevo.co.il/Law_word/law06/TAK-4606.pdf</vt:lpwstr>
      </vt:variant>
      <vt:variant>
        <vt:lpwstr/>
      </vt:variant>
      <vt:variant>
        <vt:i4>8257547</vt:i4>
      </vt:variant>
      <vt:variant>
        <vt:i4>213</vt:i4>
      </vt:variant>
      <vt:variant>
        <vt:i4>0</vt:i4>
      </vt:variant>
      <vt:variant>
        <vt:i4>5</vt:i4>
      </vt:variant>
      <vt:variant>
        <vt:lpwstr>http://www.nevo.co.il/Law_word/law06/TAK-4536.pdf</vt:lpwstr>
      </vt:variant>
      <vt:variant>
        <vt:lpwstr/>
      </vt:variant>
      <vt:variant>
        <vt:i4>7667727</vt:i4>
      </vt:variant>
      <vt:variant>
        <vt:i4>210</vt:i4>
      </vt:variant>
      <vt:variant>
        <vt:i4>0</vt:i4>
      </vt:variant>
      <vt:variant>
        <vt:i4>5</vt:i4>
      </vt:variant>
      <vt:variant>
        <vt:lpwstr>http://www.nevo.co.il/Law_word/law06/TAK-4483.pdf</vt:lpwstr>
      </vt:variant>
      <vt:variant>
        <vt:lpwstr/>
      </vt:variant>
      <vt:variant>
        <vt:i4>8323087</vt:i4>
      </vt:variant>
      <vt:variant>
        <vt:i4>207</vt:i4>
      </vt:variant>
      <vt:variant>
        <vt:i4>0</vt:i4>
      </vt:variant>
      <vt:variant>
        <vt:i4>5</vt:i4>
      </vt:variant>
      <vt:variant>
        <vt:lpwstr>http://www.nevo.co.il/Law_word/law06/TAK-4423.pdf</vt:lpwstr>
      </vt:variant>
      <vt:variant>
        <vt:lpwstr/>
      </vt:variant>
      <vt:variant>
        <vt:i4>7864333</vt:i4>
      </vt:variant>
      <vt:variant>
        <vt:i4>204</vt:i4>
      </vt:variant>
      <vt:variant>
        <vt:i4>0</vt:i4>
      </vt:variant>
      <vt:variant>
        <vt:i4>5</vt:i4>
      </vt:variant>
      <vt:variant>
        <vt:lpwstr>http://www.nevo.co.il/Law_word/law06/TAK-4356.pdf</vt:lpwstr>
      </vt:variant>
      <vt:variant>
        <vt:lpwstr/>
      </vt:variant>
      <vt:variant>
        <vt:i4>7667723</vt:i4>
      </vt:variant>
      <vt:variant>
        <vt:i4>201</vt:i4>
      </vt:variant>
      <vt:variant>
        <vt:i4>0</vt:i4>
      </vt:variant>
      <vt:variant>
        <vt:i4>5</vt:i4>
      </vt:variant>
      <vt:variant>
        <vt:lpwstr>http://www.nevo.co.il/Law_word/law06/TAK-4281.pdf</vt:lpwstr>
      </vt:variant>
      <vt:variant>
        <vt:lpwstr/>
      </vt:variant>
      <vt:variant>
        <vt:i4>7733251</vt:i4>
      </vt:variant>
      <vt:variant>
        <vt:i4>198</vt:i4>
      </vt:variant>
      <vt:variant>
        <vt:i4>0</vt:i4>
      </vt:variant>
      <vt:variant>
        <vt:i4>5</vt:i4>
      </vt:variant>
      <vt:variant>
        <vt:lpwstr>http://www.nevo.co.il/Law_word/law10/YALKUT-2700.pdf</vt:lpwstr>
      </vt:variant>
      <vt:variant>
        <vt:lpwstr/>
      </vt:variant>
      <vt:variant>
        <vt:i4>7733248</vt:i4>
      </vt:variant>
      <vt:variant>
        <vt:i4>195</vt:i4>
      </vt:variant>
      <vt:variant>
        <vt:i4>0</vt:i4>
      </vt:variant>
      <vt:variant>
        <vt:i4>5</vt:i4>
      </vt:variant>
      <vt:variant>
        <vt:lpwstr>http://www.nevo.co.il/Law_word/law10/YALKUT-2631.pdf</vt:lpwstr>
      </vt:variant>
      <vt:variant>
        <vt:lpwstr/>
      </vt:variant>
      <vt:variant>
        <vt:i4>8257543</vt:i4>
      </vt:variant>
      <vt:variant>
        <vt:i4>192</vt:i4>
      </vt:variant>
      <vt:variant>
        <vt:i4>0</vt:i4>
      </vt:variant>
      <vt:variant>
        <vt:i4>5</vt:i4>
      </vt:variant>
      <vt:variant>
        <vt:lpwstr>http://www.nevo.co.il/Law_word/law06/TAK-3946.pdf</vt:lpwstr>
      </vt:variant>
      <vt:variant>
        <vt:lpwstr/>
      </vt:variant>
      <vt:variant>
        <vt:i4>7929862</vt:i4>
      </vt:variant>
      <vt:variant>
        <vt:i4>189</vt:i4>
      </vt:variant>
      <vt:variant>
        <vt:i4>0</vt:i4>
      </vt:variant>
      <vt:variant>
        <vt:i4>5</vt:i4>
      </vt:variant>
      <vt:variant>
        <vt:lpwstr>http://www.nevo.co.il/Law_word/law06/TAK-3638.pdf</vt:lpwstr>
      </vt:variant>
      <vt:variant>
        <vt:lpwstr/>
      </vt:variant>
      <vt:variant>
        <vt:i4>7929868</vt:i4>
      </vt:variant>
      <vt:variant>
        <vt:i4>186</vt:i4>
      </vt:variant>
      <vt:variant>
        <vt:i4>0</vt:i4>
      </vt:variant>
      <vt:variant>
        <vt:i4>5</vt:i4>
      </vt:variant>
      <vt:variant>
        <vt:lpwstr>http://www.nevo.co.il/Law_word/law06/TAK-4044.pdf</vt:lpwstr>
      </vt:variant>
      <vt:variant>
        <vt:lpwstr/>
      </vt:variant>
      <vt:variant>
        <vt:i4>5570569</vt:i4>
      </vt:variant>
      <vt:variant>
        <vt:i4>183</vt:i4>
      </vt:variant>
      <vt:variant>
        <vt:i4>0</vt:i4>
      </vt:variant>
      <vt:variant>
        <vt:i4>5</vt:i4>
      </vt:variant>
      <vt:variant>
        <vt:lpwstr/>
      </vt:variant>
      <vt:variant>
        <vt:lpwstr>med0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3080220</vt:i4>
      </vt:variant>
      <vt:variant>
        <vt:i4>156</vt:i4>
      </vt:variant>
      <vt:variant>
        <vt:i4>0</vt:i4>
      </vt:variant>
      <vt:variant>
        <vt:i4>5</vt:i4>
      </vt:variant>
      <vt:variant>
        <vt:lpwstr>https://www.nevo.co.il/law_word/law06/tak-10653.pdf</vt:lpwstr>
      </vt:variant>
      <vt:variant>
        <vt:lpwstr/>
      </vt:variant>
      <vt:variant>
        <vt:i4>7536664</vt:i4>
      </vt:variant>
      <vt:variant>
        <vt:i4>153</vt:i4>
      </vt:variant>
      <vt:variant>
        <vt:i4>0</vt:i4>
      </vt:variant>
      <vt:variant>
        <vt:i4>5</vt:i4>
      </vt:variant>
      <vt:variant>
        <vt:lpwstr>https://www.nevo.co.il/law_word/law06/tak-9431.pdf</vt:lpwstr>
      </vt:variant>
      <vt:variant>
        <vt:lpwstr/>
      </vt:variant>
      <vt:variant>
        <vt:i4>7929875</vt:i4>
      </vt:variant>
      <vt:variant>
        <vt:i4>150</vt:i4>
      </vt:variant>
      <vt:variant>
        <vt:i4>0</vt:i4>
      </vt:variant>
      <vt:variant>
        <vt:i4>5</vt:i4>
      </vt:variant>
      <vt:variant>
        <vt:lpwstr>https://www.nevo.co.il/law_word/law06/tak-8699.pdf</vt:lpwstr>
      </vt:variant>
      <vt:variant>
        <vt:lpwstr/>
      </vt:variant>
      <vt:variant>
        <vt:i4>7340033</vt:i4>
      </vt:variant>
      <vt:variant>
        <vt:i4>147</vt:i4>
      </vt:variant>
      <vt:variant>
        <vt:i4>0</vt:i4>
      </vt:variant>
      <vt:variant>
        <vt:i4>5</vt:i4>
      </vt:variant>
      <vt:variant>
        <vt:lpwstr>http://www.nevo.co.il/Law_word/law06/TAK-8118.pdf</vt:lpwstr>
      </vt:variant>
      <vt:variant>
        <vt:lpwstr/>
      </vt:variant>
      <vt:variant>
        <vt:i4>7929858</vt:i4>
      </vt:variant>
      <vt:variant>
        <vt:i4>144</vt:i4>
      </vt:variant>
      <vt:variant>
        <vt:i4>0</vt:i4>
      </vt:variant>
      <vt:variant>
        <vt:i4>5</vt:i4>
      </vt:variant>
      <vt:variant>
        <vt:lpwstr>http://www.nevo.co.il/Law_word/law06/TAK-7278.pdf</vt:lpwstr>
      </vt:variant>
      <vt:variant>
        <vt:lpwstr/>
      </vt:variant>
      <vt:variant>
        <vt:i4>8126475</vt:i4>
      </vt:variant>
      <vt:variant>
        <vt:i4>141</vt:i4>
      </vt:variant>
      <vt:variant>
        <vt:i4>0</vt:i4>
      </vt:variant>
      <vt:variant>
        <vt:i4>5</vt:i4>
      </vt:variant>
      <vt:variant>
        <vt:lpwstr>http://www.nevo.co.il/Law_word/law06/TAK-7023.pdf</vt:lpwstr>
      </vt:variant>
      <vt:variant>
        <vt:lpwstr/>
      </vt:variant>
      <vt:variant>
        <vt:i4>8192002</vt:i4>
      </vt:variant>
      <vt:variant>
        <vt:i4>138</vt:i4>
      </vt:variant>
      <vt:variant>
        <vt:i4>0</vt:i4>
      </vt:variant>
      <vt:variant>
        <vt:i4>5</vt:i4>
      </vt:variant>
      <vt:variant>
        <vt:lpwstr>http://www.nevo.co.il/Law_word/law06/tak-6923.pdf</vt:lpwstr>
      </vt:variant>
      <vt:variant>
        <vt:lpwstr/>
      </vt:variant>
      <vt:variant>
        <vt:i4>8323075</vt:i4>
      </vt:variant>
      <vt:variant>
        <vt:i4>135</vt:i4>
      </vt:variant>
      <vt:variant>
        <vt:i4>0</vt:i4>
      </vt:variant>
      <vt:variant>
        <vt:i4>5</vt:i4>
      </vt:variant>
      <vt:variant>
        <vt:lpwstr>http://www.nevo.co.il/Law_word/law06/TAK-6803.pdf</vt:lpwstr>
      </vt:variant>
      <vt:variant>
        <vt:lpwstr/>
      </vt:variant>
      <vt:variant>
        <vt:i4>7733259</vt:i4>
      </vt:variant>
      <vt:variant>
        <vt:i4>132</vt:i4>
      </vt:variant>
      <vt:variant>
        <vt:i4>0</vt:i4>
      </vt:variant>
      <vt:variant>
        <vt:i4>5</vt:i4>
      </vt:variant>
      <vt:variant>
        <vt:lpwstr>http://www.nevo.co.il/Law_word/law06/TAK-6794.pdf</vt:lpwstr>
      </vt:variant>
      <vt:variant>
        <vt:lpwstr/>
      </vt:variant>
      <vt:variant>
        <vt:i4>2097164</vt:i4>
      </vt:variant>
      <vt:variant>
        <vt:i4>129</vt:i4>
      </vt:variant>
      <vt:variant>
        <vt:i4>0</vt:i4>
      </vt:variant>
      <vt:variant>
        <vt:i4>5</vt:i4>
      </vt:variant>
      <vt:variant>
        <vt:lpwstr>http://web1.nevo.co.il/Law_word/law06/TAK-6658.pdf</vt:lpwstr>
      </vt:variant>
      <vt:variant>
        <vt:lpwstr/>
      </vt:variant>
      <vt:variant>
        <vt:i4>7733262</vt:i4>
      </vt:variant>
      <vt:variant>
        <vt:i4>126</vt:i4>
      </vt:variant>
      <vt:variant>
        <vt:i4>0</vt:i4>
      </vt:variant>
      <vt:variant>
        <vt:i4>5</vt:i4>
      </vt:variant>
      <vt:variant>
        <vt:lpwstr>http://www.nevo.co.il/Law_word/law06/TAK-6197.pdf</vt:lpwstr>
      </vt:variant>
      <vt:variant>
        <vt:lpwstr/>
      </vt:variant>
      <vt:variant>
        <vt:i4>7798797</vt:i4>
      </vt:variant>
      <vt:variant>
        <vt:i4>123</vt:i4>
      </vt:variant>
      <vt:variant>
        <vt:i4>0</vt:i4>
      </vt:variant>
      <vt:variant>
        <vt:i4>5</vt:i4>
      </vt:variant>
      <vt:variant>
        <vt:lpwstr>http://www.nevo.co.il/Law_word/law06/TAK-6184.pdf</vt:lpwstr>
      </vt:variant>
      <vt:variant>
        <vt:lpwstr/>
      </vt:variant>
      <vt:variant>
        <vt:i4>7929858</vt:i4>
      </vt:variant>
      <vt:variant>
        <vt:i4>120</vt:i4>
      </vt:variant>
      <vt:variant>
        <vt:i4>0</vt:i4>
      </vt:variant>
      <vt:variant>
        <vt:i4>5</vt:i4>
      </vt:variant>
      <vt:variant>
        <vt:lpwstr>http://www.nevo.co.il/Law_word/law06/TAK-5953.pdf</vt:lpwstr>
      </vt:variant>
      <vt:variant>
        <vt:lpwstr/>
      </vt:variant>
      <vt:variant>
        <vt:i4>7929858</vt:i4>
      </vt:variant>
      <vt:variant>
        <vt:i4>117</vt:i4>
      </vt:variant>
      <vt:variant>
        <vt:i4>0</vt:i4>
      </vt:variant>
      <vt:variant>
        <vt:i4>5</vt:i4>
      </vt:variant>
      <vt:variant>
        <vt:lpwstr>http://www.nevo.co.il/Law_word/law06/TAK-5852.pdf</vt:lpwstr>
      </vt:variant>
      <vt:variant>
        <vt:lpwstr/>
      </vt:variant>
      <vt:variant>
        <vt:i4>8257542</vt:i4>
      </vt:variant>
      <vt:variant>
        <vt:i4>114</vt:i4>
      </vt:variant>
      <vt:variant>
        <vt:i4>0</vt:i4>
      </vt:variant>
      <vt:variant>
        <vt:i4>5</vt:i4>
      </vt:variant>
      <vt:variant>
        <vt:lpwstr>http://www.nevo.co.il/Law_word/law06/TAK-5826.pdf</vt:lpwstr>
      </vt:variant>
      <vt:variant>
        <vt:lpwstr/>
      </vt:variant>
      <vt:variant>
        <vt:i4>7995398</vt:i4>
      </vt:variant>
      <vt:variant>
        <vt:i4>111</vt:i4>
      </vt:variant>
      <vt:variant>
        <vt:i4>0</vt:i4>
      </vt:variant>
      <vt:variant>
        <vt:i4>5</vt:i4>
      </vt:variant>
      <vt:variant>
        <vt:lpwstr>http://www.nevo.co.il/Law_word/law06/TAK-5769.pdf</vt:lpwstr>
      </vt:variant>
      <vt:variant>
        <vt:lpwstr/>
      </vt:variant>
      <vt:variant>
        <vt:i4>8257547</vt:i4>
      </vt:variant>
      <vt:variant>
        <vt:i4>108</vt:i4>
      </vt:variant>
      <vt:variant>
        <vt:i4>0</vt:i4>
      </vt:variant>
      <vt:variant>
        <vt:i4>5</vt:i4>
      </vt:variant>
      <vt:variant>
        <vt:lpwstr>http://www.nevo.co.il/Law_word/law06/TAK-5724.pdf</vt:lpwstr>
      </vt:variant>
      <vt:variant>
        <vt:lpwstr/>
      </vt:variant>
      <vt:variant>
        <vt:i4>7864326</vt:i4>
      </vt:variant>
      <vt:variant>
        <vt:i4>105</vt:i4>
      </vt:variant>
      <vt:variant>
        <vt:i4>0</vt:i4>
      </vt:variant>
      <vt:variant>
        <vt:i4>5</vt:i4>
      </vt:variant>
      <vt:variant>
        <vt:lpwstr>http://www.nevo.co.il/Law_word/law06/TAK-5648.pdf</vt:lpwstr>
      </vt:variant>
      <vt:variant>
        <vt:lpwstr/>
      </vt:variant>
      <vt:variant>
        <vt:i4>8192015</vt:i4>
      </vt:variant>
      <vt:variant>
        <vt:i4>102</vt:i4>
      </vt:variant>
      <vt:variant>
        <vt:i4>0</vt:i4>
      </vt:variant>
      <vt:variant>
        <vt:i4>5</vt:i4>
      </vt:variant>
      <vt:variant>
        <vt:lpwstr>http://www.nevo.co.il/Law_word/law06/TAK-5611.pdf</vt:lpwstr>
      </vt:variant>
      <vt:variant>
        <vt:lpwstr/>
      </vt:variant>
      <vt:variant>
        <vt:i4>8060940</vt:i4>
      </vt:variant>
      <vt:variant>
        <vt:i4>99</vt:i4>
      </vt:variant>
      <vt:variant>
        <vt:i4>0</vt:i4>
      </vt:variant>
      <vt:variant>
        <vt:i4>5</vt:i4>
      </vt:variant>
      <vt:variant>
        <vt:lpwstr>http://www.nevo.co.il/Law_word/law06/TAK-5571.pdf</vt:lpwstr>
      </vt:variant>
      <vt:variant>
        <vt:lpwstr/>
      </vt:variant>
      <vt:variant>
        <vt:i4>8192011</vt:i4>
      </vt:variant>
      <vt:variant>
        <vt:i4>96</vt:i4>
      </vt:variant>
      <vt:variant>
        <vt:i4>0</vt:i4>
      </vt:variant>
      <vt:variant>
        <vt:i4>5</vt:i4>
      </vt:variant>
      <vt:variant>
        <vt:lpwstr>http://www.nevo.co.il/Law_word/law06/TAK-5516.pdf</vt:lpwstr>
      </vt:variant>
      <vt:variant>
        <vt:lpwstr/>
      </vt:variant>
      <vt:variant>
        <vt:i4>7995404</vt:i4>
      </vt:variant>
      <vt:variant>
        <vt:i4>93</vt:i4>
      </vt:variant>
      <vt:variant>
        <vt:i4>0</vt:i4>
      </vt:variant>
      <vt:variant>
        <vt:i4>5</vt:i4>
      </vt:variant>
      <vt:variant>
        <vt:lpwstr>http://www.nevo.co.il/Law_word/law06/TAK-5460.pdf</vt:lpwstr>
      </vt:variant>
      <vt:variant>
        <vt:lpwstr/>
      </vt:variant>
      <vt:variant>
        <vt:i4>7667722</vt:i4>
      </vt:variant>
      <vt:variant>
        <vt:i4>90</vt:i4>
      </vt:variant>
      <vt:variant>
        <vt:i4>0</vt:i4>
      </vt:variant>
      <vt:variant>
        <vt:i4>5</vt:i4>
      </vt:variant>
      <vt:variant>
        <vt:lpwstr>http://www.nevo.co.il/Law_word/law06/TAK-5391.pdf</vt:lpwstr>
      </vt:variant>
      <vt:variant>
        <vt:lpwstr/>
      </vt:variant>
      <vt:variant>
        <vt:i4>7995407</vt:i4>
      </vt:variant>
      <vt:variant>
        <vt:i4>87</vt:i4>
      </vt:variant>
      <vt:variant>
        <vt:i4>0</vt:i4>
      </vt:variant>
      <vt:variant>
        <vt:i4>5</vt:i4>
      </vt:variant>
      <vt:variant>
        <vt:lpwstr>http://www.nevo.co.il/Law_word/law06/TAK-5364.pdf</vt:lpwstr>
      </vt:variant>
      <vt:variant>
        <vt:lpwstr/>
      </vt:variant>
      <vt:variant>
        <vt:i4>8257545</vt:i4>
      </vt:variant>
      <vt:variant>
        <vt:i4>84</vt:i4>
      </vt:variant>
      <vt:variant>
        <vt:i4>0</vt:i4>
      </vt:variant>
      <vt:variant>
        <vt:i4>5</vt:i4>
      </vt:variant>
      <vt:variant>
        <vt:lpwstr>http://www.nevo.co.il/Law_word/law06/TAK-5322.pdf</vt:lpwstr>
      </vt:variant>
      <vt:variant>
        <vt:lpwstr/>
      </vt:variant>
      <vt:variant>
        <vt:i4>7667715</vt:i4>
      </vt:variant>
      <vt:variant>
        <vt:i4>81</vt:i4>
      </vt:variant>
      <vt:variant>
        <vt:i4>0</vt:i4>
      </vt:variant>
      <vt:variant>
        <vt:i4>5</vt:i4>
      </vt:variant>
      <vt:variant>
        <vt:lpwstr>http://www.nevo.co.il/Law_word/law06/TAK-5299.pdf</vt:lpwstr>
      </vt:variant>
      <vt:variant>
        <vt:lpwstr/>
      </vt:variant>
      <vt:variant>
        <vt:i4>7929859</vt:i4>
      </vt:variant>
      <vt:variant>
        <vt:i4>78</vt:i4>
      </vt:variant>
      <vt:variant>
        <vt:i4>0</vt:i4>
      </vt:variant>
      <vt:variant>
        <vt:i4>5</vt:i4>
      </vt:variant>
      <vt:variant>
        <vt:lpwstr>http://www.nevo.co.il/Law_word/law06/TAK-5259.pdf</vt:lpwstr>
      </vt:variant>
      <vt:variant>
        <vt:lpwstr/>
      </vt:variant>
      <vt:variant>
        <vt:i4>7864334</vt:i4>
      </vt:variant>
      <vt:variant>
        <vt:i4>75</vt:i4>
      </vt:variant>
      <vt:variant>
        <vt:i4>0</vt:i4>
      </vt:variant>
      <vt:variant>
        <vt:i4>5</vt:i4>
      </vt:variant>
      <vt:variant>
        <vt:lpwstr>http://www.nevo.co.il/Law_word/law06/TAK-5244.pdf</vt:lpwstr>
      </vt:variant>
      <vt:variant>
        <vt:lpwstr/>
      </vt:variant>
      <vt:variant>
        <vt:i4>7602177</vt:i4>
      </vt:variant>
      <vt:variant>
        <vt:i4>72</vt:i4>
      </vt:variant>
      <vt:variant>
        <vt:i4>0</vt:i4>
      </vt:variant>
      <vt:variant>
        <vt:i4>5</vt:i4>
      </vt:variant>
      <vt:variant>
        <vt:lpwstr>http://www.nevo.co.il/Law_word/law06/TAK-5188.pdf</vt:lpwstr>
      </vt:variant>
      <vt:variant>
        <vt:lpwstr/>
      </vt:variant>
      <vt:variant>
        <vt:i4>7995400</vt:i4>
      </vt:variant>
      <vt:variant>
        <vt:i4>69</vt:i4>
      </vt:variant>
      <vt:variant>
        <vt:i4>0</vt:i4>
      </vt:variant>
      <vt:variant>
        <vt:i4>5</vt:i4>
      </vt:variant>
      <vt:variant>
        <vt:lpwstr>http://www.nevo.co.il/Law_word/law06/TAK-5161.pdf</vt:lpwstr>
      </vt:variant>
      <vt:variant>
        <vt:lpwstr/>
      </vt:variant>
      <vt:variant>
        <vt:i4>8257550</vt:i4>
      </vt:variant>
      <vt:variant>
        <vt:i4>66</vt:i4>
      </vt:variant>
      <vt:variant>
        <vt:i4>0</vt:i4>
      </vt:variant>
      <vt:variant>
        <vt:i4>5</vt:i4>
      </vt:variant>
      <vt:variant>
        <vt:lpwstr>http://www.nevo.co.il/Law_word/law06/TAK-5127.pdf</vt:lpwstr>
      </vt:variant>
      <vt:variant>
        <vt:lpwstr/>
      </vt:variant>
      <vt:variant>
        <vt:i4>7602187</vt:i4>
      </vt:variant>
      <vt:variant>
        <vt:i4>63</vt:i4>
      </vt:variant>
      <vt:variant>
        <vt:i4>0</vt:i4>
      </vt:variant>
      <vt:variant>
        <vt:i4>5</vt:i4>
      </vt:variant>
      <vt:variant>
        <vt:lpwstr>http://www.nevo.co.il/Law_word/law06/TAK-5083.pdf</vt:lpwstr>
      </vt:variant>
      <vt:variant>
        <vt:lpwstr/>
      </vt:variant>
      <vt:variant>
        <vt:i4>7864331</vt:i4>
      </vt:variant>
      <vt:variant>
        <vt:i4>60</vt:i4>
      </vt:variant>
      <vt:variant>
        <vt:i4>0</vt:i4>
      </vt:variant>
      <vt:variant>
        <vt:i4>5</vt:i4>
      </vt:variant>
      <vt:variant>
        <vt:lpwstr>http://www.nevo.co.il/Law_word/law06/TAK-5043.pdf</vt:lpwstr>
      </vt:variant>
      <vt:variant>
        <vt:lpwstr/>
      </vt:variant>
      <vt:variant>
        <vt:i4>8192001</vt:i4>
      </vt:variant>
      <vt:variant>
        <vt:i4>57</vt:i4>
      </vt:variant>
      <vt:variant>
        <vt:i4>0</vt:i4>
      </vt:variant>
      <vt:variant>
        <vt:i4>5</vt:i4>
      </vt:variant>
      <vt:variant>
        <vt:lpwstr>http://www.nevo.co.il/Law_word/law06/TAK-5019.pdf</vt:lpwstr>
      </vt:variant>
      <vt:variant>
        <vt:lpwstr/>
      </vt:variant>
      <vt:variant>
        <vt:i4>7602181</vt:i4>
      </vt:variant>
      <vt:variant>
        <vt:i4>54</vt:i4>
      </vt:variant>
      <vt:variant>
        <vt:i4>0</vt:i4>
      </vt:variant>
      <vt:variant>
        <vt:i4>5</vt:i4>
      </vt:variant>
      <vt:variant>
        <vt:lpwstr>http://www.nevo.co.il/Law_word/law06/TAK-4994.pdf</vt:lpwstr>
      </vt:variant>
      <vt:variant>
        <vt:lpwstr/>
      </vt:variant>
      <vt:variant>
        <vt:i4>7995397</vt:i4>
      </vt:variant>
      <vt:variant>
        <vt:i4>51</vt:i4>
      </vt:variant>
      <vt:variant>
        <vt:i4>0</vt:i4>
      </vt:variant>
      <vt:variant>
        <vt:i4>5</vt:i4>
      </vt:variant>
      <vt:variant>
        <vt:lpwstr>http://www.nevo.co.il/Law_word/law06/TAK-4974.pdf</vt:lpwstr>
      </vt:variant>
      <vt:variant>
        <vt:lpwstr/>
      </vt:variant>
      <vt:variant>
        <vt:i4>8060932</vt:i4>
      </vt:variant>
      <vt:variant>
        <vt:i4>48</vt:i4>
      </vt:variant>
      <vt:variant>
        <vt:i4>0</vt:i4>
      </vt:variant>
      <vt:variant>
        <vt:i4>5</vt:i4>
      </vt:variant>
      <vt:variant>
        <vt:lpwstr>http://www.nevo.co.il/Law_word/law06/TAK-4864.pdf</vt:lpwstr>
      </vt:variant>
      <vt:variant>
        <vt:lpwstr/>
      </vt:variant>
      <vt:variant>
        <vt:i4>7929857</vt:i4>
      </vt:variant>
      <vt:variant>
        <vt:i4>45</vt:i4>
      </vt:variant>
      <vt:variant>
        <vt:i4>0</vt:i4>
      </vt:variant>
      <vt:variant>
        <vt:i4>5</vt:i4>
      </vt:variant>
      <vt:variant>
        <vt:lpwstr>http://www.nevo.co.il/Law_word/law06/TAK-4841.pdf</vt:lpwstr>
      </vt:variant>
      <vt:variant>
        <vt:lpwstr/>
      </vt:variant>
      <vt:variant>
        <vt:i4>7602183</vt:i4>
      </vt:variant>
      <vt:variant>
        <vt:i4>42</vt:i4>
      </vt:variant>
      <vt:variant>
        <vt:i4>0</vt:i4>
      </vt:variant>
      <vt:variant>
        <vt:i4>5</vt:i4>
      </vt:variant>
      <vt:variant>
        <vt:lpwstr>http://www.nevo.co.il/Law_word/law06/TAK-4798.pdf</vt:lpwstr>
      </vt:variant>
      <vt:variant>
        <vt:lpwstr/>
      </vt:variant>
      <vt:variant>
        <vt:i4>8060942</vt:i4>
      </vt:variant>
      <vt:variant>
        <vt:i4>39</vt:i4>
      </vt:variant>
      <vt:variant>
        <vt:i4>0</vt:i4>
      </vt:variant>
      <vt:variant>
        <vt:i4>5</vt:i4>
      </vt:variant>
      <vt:variant>
        <vt:lpwstr>http://www.nevo.co.il/Law_word/law06/TAK-4761.pdf</vt:lpwstr>
      </vt:variant>
      <vt:variant>
        <vt:lpwstr/>
      </vt:variant>
      <vt:variant>
        <vt:i4>8192008</vt:i4>
      </vt:variant>
      <vt:variant>
        <vt:i4>36</vt:i4>
      </vt:variant>
      <vt:variant>
        <vt:i4>0</vt:i4>
      </vt:variant>
      <vt:variant>
        <vt:i4>5</vt:i4>
      </vt:variant>
      <vt:variant>
        <vt:lpwstr>http://www.nevo.co.il/Law_word/law06/TAK-4707.pdf</vt:lpwstr>
      </vt:variant>
      <vt:variant>
        <vt:lpwstr/>
      </vt:variant>
      <vt:variant>
        <vt:i4>8192008</vt:i4>
      </vt:variant>
      <vt:variant>
        <vt:i4>33</vt:i4>
      </vt:variant>
      <vt:variant>
        <vt:i4>0</vt:i4>
      </vt:variant>
      <vt:variant>
        <vt:i4>5</vt:i4>
      </vt:variant>
      <vt:variant>
        <vt:lpwstr>http://www.nevo.co.il/Law_word/law06/TAK-4606.pdf</vt:lpwstr>
      </vt:variant>
      <vt:variant>
        <vt:lpwstr/>
      </vt:variant>
      <vt:variant>
        <vt:i4>8257547</vt:i4>
      </vt:variant>
      <vt:variant>
        <vt:i4>30</vt:i4>
      </vt:variant>
      <vt:variant>
        <vt:i4>0</vt:i4>
      </vt:variant>
      <vt:variant>
        <vt:i4>5</vt:i4>
      </vt:variant>
      <vt:variant>
        <vt:lpwstr>http://www.nevo.co.il/Law_word/law06/TAK-4536.pdf</vt:lpwstr>
      </vt:variant>
      <vt:variant>
        <vt:lpwstr/>
      </vt:variant>
      <vt:variant>
        <vt:i4>7667727</vt:i4>
      </vt:variant>
      <vt:variant>
        <vt:i4>27</vt:i4>
      </vt:variant>
      <vt:variant>
        <vt:i4>0</vt:i4>
      </vt:variant>
      <vt:variant>
        <vt:i4>5</vt:i4>
      </vt:variant>
      <vt:variant>
        <vt:lpwstr>http://www.nevo.co.il/Law_word/law06/TAK-4483.pdf</vt:lpwstr>
      </vt:variant>
      <vt:variant>
        <vt:lpwstr/>
      </vt:variant>
      <vt:variant>
        <vt:i4>8323087</vt:i4>
      </vt:variant>
      <vt:variant>
        <vt:i4>24</vt:i4>
      </vt:variant>
      <vt:variant>
        <vt:i4>0</vt:i4>
      </vt:variant>
      <vt:variant>
        <vt:i4>5</vt:i4>
      </vt:variant>
      <vt:variant>
        <vt:lpwstr>http://www.nevo.co.il/Law_word/law06/TAK-4423.pdf</vt:lpwstr>
      </vt:variant>
      <vt:variant>
        <vt:lpwstr/>
      </vt:variant>
      <vt:variant>
        <vt:i4>7864333</vt:i4>
      </vt:variant>
      <vt:variant>
        <vt:i4>21</vt:i4>
      </vt:variant>
      <vt:variant>
        <vt:i4>0</vt:i4>
      </vt:variant>
      <vt:variant>
        <vt:i4>5</vt:i4>
      </vt:variant>
      <vt:variant>
        <vt:lpwstr>http://www.nevo.co.il/Law_word/law06/TAK-4356.pdf</vt:lpwstr>
      </vt:variant>
      <vt:variant>
        <vt:lpwstr/>
      </vt:variant>
      <vt:variant>
        <vt:i4>7667723</vt:i4>
      </vt:variant>
      <vt:variant>
        <vt:i4>18</vt:i4>
      </vt:variant>
      <vt:variant>
        <vt:i4>0</vt:i4>
      </vt:variant>
      <vt:variant>
        <vt:i4>5</vt:i4>
      </vt:variant>
      <vt:variant>
        <vt:lpwstr>http://www.nevo.co.il/Law_word/law06/TAK-4281.pdf</vt:lpwstr>
      </vt:variant>
      <vt:variant>
        <vt:lpwstr/>
      </vt:variant>
      <vt:variant>
        <vt:i4>7733251</vt:i4>
      </vt:variant>
      <vt:variant>
        <vt:i4>15</vt:i4>
      </vt:variant>
      <vt:variant>
        <vt:i4>0</vt:i4>
      </vt:variant>
      <vt:variant>
        <vt:i4>5</vt:i4>
      </vt:variant>
      <vt:variant>
        <vt:lpwstr>http://www.nevo.co.il/Law_word/law10/YALKUT-2700.pdf</vt:lpwstr>
      </vt:variant>
      <vt:variant>
        <vt:lpwstr/>
      </vt:variant>
      <vt:variant>
        <vt:i4>7733248</vt:i4>
      </vt:variant>
      <vt:variant>
        <vt:i4>12</vt:i4>
      </vt:variant>
      <vt:variant>
        <vt:i4>0</vt:i4>
      </vt:variant>
      <vt:variant>
        <vt:i4>5</vt:i4>
      </vt:variant>
      <vt:variant>
        <vt:lpwstr>http://www.nevo.co.il/Law_word/law10/YALKUT-2631.pdf</vt:lpwstr>
      </vt:variant>
      <vt:variant>
        <vt:lpwstr/>
      </vt:variant>
      <vt:variant>
        <vt:i4>7929868</vt:i4>
      </vt:variant>
      <vt:variant>
        <vt:i4>9</vt:i4>
      </vt:variant>
      <vt:variant>
        <vt:i4>0</vt:i4>
      </vt:variant>
      <vt:variant>
        <vt:i4>5</vt:i4>
      </vt:variant>
      <vt:variant>
        <vt:lpwstr>http://www.nevo.co.il/Law_word/law06/TAK-4044.pdf</vt:lpwstr>
      </vt:variant>
      <vt:variant>
        <vt:lpwstr/>
      </vt:variant>
      <vt:variant>
        <vt:i4>8257543</vt:i4>
      </vt:variant>
      <vt:variant>
        <vt:i4>6</vt:i4>
      </vt:variant>
      <vt:variant>
        <vt:i4>0</vt:i4>
      </vt:variant>
      <vt:variant>
        <vt:i4>5</vt:i4>
      </vt:variant>
      <vt:variant>
        <vt:lpwstr>http://www.nevo.co.il/Law_word/law06/TAK-3946.pdf</vt:lpwstr>
      </vt:variant>
      <vt:variant>
        <vt:lpwstr/>
      </vt:variant>
      <vt:variant>
        <vt:i4>7929862</vt:i4>
      </vt:variant>
      <vt:variant>
        <vt:i4>3</vt:i4>
      </vt:variant>
      <vt:variant>
        <vt:i4>0</vt:i4>
      </vt:variant>
      <vt:variant>
        <vt:i4>5</vt:i4>
      </vt:variant>
      <vt:variant>
        <vt:lpwstr>http://www.nevo.co.il/Law_word/law06/TAK-3638.pdf</vt:lpwstr>
      </vt:variant>
      <vt:variant>
        <vt:lpwstr/>
      </vt:variant>
      <vt:variant>
        <vt:i4>7536653</vt:i4>
      </vt:variant>
      <vt:variant>
        <vt:i4>0</vt:i4>
      </vt:variant>
      <vt:variant>
        <vt:i4>0</vt:i4>
      </vt:variant>
      <vt:variant>
        <vt:i4>5</vt:i4>
      </vt:variant>
      <vt:variant>
        <vt:lpwstr>http://www.nevo.co.il/Law_word/law06/TAK-3297.pdf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191</dc:title>
  <dc:subject/>
  <dc:creator>Mor</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p191</vt:lpwstr>
  </property>
  <property fmtid="{D5CDD505-2E9C-101B-9397-08002B2CF9AE}" pid="3" name="CHNAME">
    <vt:lpwstr>פיקוח על יצוא הצמח ומוצריו</vt:lpwstr>
  </property>
  <property fmtid="{D5CDD505-2E9C-101B-9397-08002B2CF9AE}" pid="4" name="LAWNAME">
    <vt:lpwstr>תקנות לפיקוח על יצוא הצמח ומוצריו (יצוא פרי הדר), תשל"ה-1975</vt:lpwstr>
  </property>
  <property fmtid="{D5CDD505-2E9C-101B-9397-08002B2CF9AE}" pid="5" name="LAWNUMBER">
    <vt:lpwstr>0006</vt:lpwstr>
  </property>
  <property fmtid="{D5CDD505-2E9C-101B-9397-08002B2CF9AE}" pid="6" name="TYPE">
    <vt:lpwstr>01</vt:lpwstr>
  </property>
  <property fmtid="{D5CDD505-2E9C-101B-9397-08002B2CF9AE}" pid="7" name="LINKK1">
    <vt:lpwstr>http://www.nevo.co.il/Law_word/law06/TAK-7278.pdf;‎רשומות - תקנות כלליות#ק"ת תשע"ג מס' 7278 ‏‏#מיום 11.8.2013 עמ' 1585 – הודעה תשע"ג-2013 בסעיף 1(2) להודעת אגרות חקלאיות, תשע"ג-2013; תחילתה ‏ביום 1.7.2013‏</vt:lpwstr>
  </property>
  <property fmtid="{D5CDD505-2E9C-101B-9397-08002B2CF9AE}" pid="8" name="LINKK2">
    <vt:lpwstr>http://www.nevo.co.il/Law_word/law06/TAK-8118.pdf;‎רשומות - תקנות כלליות#ק"ת תשע"ט מס' 8118 ‏‏#מיום 4.12.2018 עמ' 1458 – הודעה תשע"ט-2018 בסעיף 1(2) להודעת אגרות חקלאיות, תשע"ט-2018; תחילתה ‏ביום 1.7.2018‏</vt:lpwstr>
  </property>
  <property fmtid="{D5CDD505-2E9C-101B-9397-08002B2CF9AE}" pid="9" name="LINKK3">
    <vt:lpwstr>https://www.nevo.co.il/law_word/law06/tak-8699.pdf‏;רשומות - תקנות כלליות#ק"ת תש"ף מס' 8699 ‏‏#מיום 17.8.2020 עמ' 2018 – הודעה תש"ף-2020 בסעיף 1(2) להודעת אגרות חקלאיות, תש"ף-2020; תחילתה ‏ביום 1.7.2019‏</vt:lpwstr>
  </property>
  <property fmtid="{D5CDD505-2E9C-101B-9397-08002B2CF9AE}" pid="10" name="LINKK4">
    <vt:lpwstr>https://www.nevo.co.il/law_word/law06/tak-9431.pdf;‎רשומות - תקנות כלליות#ק"ת תשפ"א מס' 9431 ‏‏#מיום 10.6.2021 עמ' 3332 – הודעה תשפ"א-2021 בסעיף 1(2) להודעת אגרות חקלאיות, תשפ"א-2021; תחילתה ‏ביום 1.7.2021‏</vt:lpwstr>
  </property>
  <property fmtid="{D5CDD505-2E9C-101B-9397-08002B2CF9AE}" pid="11" name="LINKK5">
    <vt:lpwstr>https://www.nevo.co.il/law_word/law06/tak-10653.pdf;‎רשומות - תקנות כלליות#ק"ת תשפ"ג מס' ‏‏10653#מיום 22.5.2023 עמ' 1788 – הודעה תשפ"ג-2023 בסעיף 1(2) להודעת אגרות חקלאיות, תשפ"ג-2023; ‏תחילתה ביום 1.7.2022‏</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חקלאות</vt:lpwstr>
  </property>
  <property fmtid="{D5CDD505-2E9C-101B-9397-08002B2CF9AE}" pid="24" name="NOSE31">
    <vt:lpwstr>גידולים חקלאיים</vt:lpwstr>
  </property>
  <property fmtid="{D5CDD505-2E9C-101B-9397-08002B2CF9AE}" pid="25" name="NOSE41">
    <vt:lpwstr>זרעים וצמחים</vt:lpwstr>
  </property>
  <property fmtid="{D5CDD505-2E9C-101B-9397-08002B2CF9AE}" pid="26" name="NOSE12">
    <vt:lpwstr>חקלאות טבע וסביבה</vt:lpwstr>
  </property>
  <property fmtid="{D5CDD505-2E9C-101B-9397-08002B2CF9AE}" pid="27" name="NOSE22">
    <vt:lpwstr>חקלאות</vt:lpwstr>
  </property>
  <property fmtid="{D5CDD505-2E9C-101B-9397-08002B2CF9AE}" pid="28" name="NOSE32">
    <vt:lpwstr>גידולים חקלאיים</vt:lpwstr>
  </property>
  <property fmtid="{D5CDD505-2E9C-101B-9397-08002B2CF9AE}" pid="29" name="NOSE42">
    <vt:lpwstr>ייצור שיווק ויצוא</vt:lpwstr>
  </property>
  <property fmtid="{D5CDD505-2E9C-101B-9397-08002B2CF9AE}" pid="30" name="NOSE13">
    <vt:lpwstr>חקלאות טבע וסביבה</vt:lpwstr>
  </property>
  <property fmtid="{D5CDD505-2E9C-101B-9397-08002B2CF9AE}" pid="31" name="NOSE23">
    <vt:lpwstr>חקלאות</vt:lpwstr>
  </property>
  <property fmtid="{D5CDD505-2E9C-101B-9397-08002B2CF9AE}" pid="32" name="NOSE33">
    <vt:lpwstr>גידולים חקלאיים</vt:lpwstr>
  </property>
  <property fmtid="{D5CDD505-2E9C-101B-9397-08002B2CF9AE}" pid="33" name="NOSE43">
    <vt:lpwstr>פירות וירקות</vt:lpwstr>
  </property>
  <property fmtid="{D5CDD505-2E9C-101B-9397-08002B2CF9AE}" pid="34" name="NOSE14">
    <vt:lpwstr>משפט פרטי וכלכלה</vt:lpwstr>
  </property>
  <property fmtid="{D5CDD505-2E9C-101B-9397-08002B2CF9AE}" pid="35" name="NOSE24">
    <vt:lpwstr>מסחר </vt:lpwstr>
  </property>
  <property fmtid="{D5CDD505-2E9C-101B-9397-08002B2CF9AE}" pid="36" name="NOSE34">
    <vt:lpwstr>יצוא</vt:lpwstr>
  </property>
  <property fmtid="{D5CDD505-2E9C-101B-9397-08002B2CF9AE}" pid="37" name="NOSE44">
    <vt:lpwstr>יצוא צמח ומוצריו</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