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7ED7" w14:textId="77777777" w:rsidR="00D25D5C" w:rsidRDefault="00094DD9" w:rsidP="00D26AA4">
      <w:pPr>
        <w:pStyle w:val="big-header"/>
        <w:ind w:left="0" w:right="1134"/>
        <w:rPr>
          <w:rFonts w:cs="FrankRuehl"/>
          <w:sz w:val="32"/>
        </w:rPr>
      </w:pPr>
      <w:r>
        <w:rPr>
          <w:rFonts w:cs="FrankRuehl" w:hint="cs"/>
          <w:sz w:val="32"/>
          <w:rtl/>
        </w:rPr>
        <w:t>תקנות מוסדות חינוך תרבותיים ייחודיים (בקשה לרישיון</w:t>
      </w:r>
      <w:r w:rsidR="00BD1625">
        <w:rPr>
          <w:rFonts w:cs="FrankRuehl" w:hint="cs"/>
          <w:sz w:val="32"/>
          <w:rtl/>
        </w:rPr>
        <w:t>)</w:t>
      </w:r>
      <w:r w:rsidR="008C2526">
        <w:rPr>
          <w:rFonts w:cs="FrankRuehl" w:hint="cs"/>
          <w:sz w:val="32"/>
          <w:rtl/>
        </w:rPr>
        <w:t>, תשס"ט-2009</w:t>
      </w:r>
    </w:p>
    <w:p w14:paraId="6901D7F1" w14:textId="77777777" w:rsidR="00E42951" w:rsidRPr="00E42951" w:rsidRDefault="00E42951" w:rsidP="00E42951">
      <w:pPr>
        <w:spacing w:line="320" w:lineRule="auto"/>
        <w:jc w:val="left"/>
        <w:rPr>
          <w:rFonts w:cs="FrankRuehl"/>
          <w:szCs w:val="26"/>
          <w:rtl/>
        </w:rPr>
      </w:pPr>
    </w:p>
    <w:p w14:paraId="06C63097" w14:textId="77777777" w:rsidR="00E42951" w:rsidRDefault="00E42951" w:rsidP="00E42951">
      <w:pPr>
        <w:spacing w:line="320" w:lineRule="auto"/>
        <w:jc w:val="left"/>
        <w:rPr>
          <w:rtl/>
        </w:rPr>
      </w:pPr>
    </w:p>
    <w:p w14:paraId="7C42C3E1" w14:textId="77777777" w:rsidR="00E42951" w:rsidRDefault="00E42951" w:rsidP="00E42951">
      <w:pPr>
        <w:spacing w:line="320" w:lineRule="auto"/>
        <w:jc w:val="left"/>
        <w:rPr>
          <w:rFonts w:cs="FrankRuehl"/>
          <w:szCs w:val="26"/>
          <w:rtl/>
        </w:rPr>
      </w:pPr>
      <w:r w:rsidRPr="00E42951">
        <w:rPr>
          <w:rFonts w:cs="Miriam"/>
          <w:szCs w:val="22"/>
          <w:rtl/>
        </w:rPr>
        <w:t>רשויות ומשפט מנהלי</w:t>
      </w:r>
      <w:r w:rsidRPr="00E42951">
        <w:rPr>
          <w:rFonts w:cs="FrankRuehl"/>
          <w:szCs w:val="26"/>
          <w:rtl/>
        </w:rPr>
        <w:t xml:space="preserve"> – חינוך – מוסדות חינוך – תרבותיים ייחודיים</w:t>
      </w:r>
    </w:p>
    <w:p w14:paraId="28618354" w14:textId="77777777" w:rsidR="00E77EA0" w:rsidRPr="00E42951" w:rsidRDefault="00E42951" w:rsidP="00E42951">
      <w:pPr>
        <w:spacing w:line="320" w:lineRule="auto"/>
        <w:jc w:val="left"/>
        <w:rPr>
          <w:rFonts w:cs="Miriam"/>
          <w:szCs w:val="22"/>
          <w:rtl/>
        </w:rPr>
      </w:pPr>
      <w:r w:rsidRPr="00E42951">
        <w:rPr>
          <w:rFonts w:cs="Miriam"/>
          <w:szCs w:val="22"/>
          <w:rtl/>
        </w:rPr>
        <w:t>רשויות ומשפט מנהלי</w:t>
      </w:r>
      <w:r w:rsidRPr="00E42951">
        <w:rPr>
          <w:rFonts w:cs="FrankRuehl"/>
          <w:szCs w:val="26"/>
          <w:rtl/>
        </w:rPr>
        <w:t xml:space="preserve"> – רישוי</w:t>
      </w:r>
    </w:p>
    <w:p w14:paraId="3FF7F945" w14:textId="77777777" w:rsidR="00E77EA0" w:rsidRDefault="00E77EA0" w:rsidP="00E77EA0">
      <w:pPr>
        <w:spacing w:line="320" w:lineRule="auto"/>
        <w:jc w:val="left"/>
        <w:rPr>
          <w:rtl/>
        </w:rPr>
      </w:pPr>
    </w:p>
    <w:p w14:paraId="2722980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329E3" w:rsidRPr="000329E3" w14:paraId="640F9318" w14:textId="77777777">
        <w:tblPrEx>
          <w:tblCellMar>
            <w:top w:w="0" w:type="dxa"/>
            <w:bottom w:w="0" w:type="dxa"/>
          </w:tblCellMar>
        </w:tblPrEx>
        <w:tc>
          <w:tcPr>
            <w:tcW w:w="1247" w:type="dxa"/>
          </w:tcPr>
          <w:p w14:paraId="752FBEE0" w14:textId="77777777" w:rsidR="000329E3" w:rsidRPr="000329E3" w:rsidRDefault="000329E3" w:rsidP="000329E3">
            <w:pPr>
              <w:spacing w:line="240" w:lineRule="auto"/>
              <w:jc w:val="left"/>
              <w:rPr>
                <w:rFonts w:cs="Frankruhel"/>
                <w:sz w:val="24"/>
                <w:rtl/>
              </w:rPr>
            </w:pPr>
            <w:r>
              <w:rPr>
                <w:rFonts w:cs="Times New Roman"/>
                <w:sz w:val="24"/>
                <w:rtl/>
              </w:rPr>
              <w:t xml:space="preserve">סעיף 1 </w:t>
            </w:r>
          </w:p>
        </w:tc>
        <w:tc>
          <w:tcPr>
            <w:tcW w:w="5669" w:type="dxa"/>
          </w:tcPr>
          <w:p w14:paraId="43BA9242" w14:textId="77777777" w:rsidR="000329E3" w:rsidRPr="000329E3" w:rsidRDefault="000329E3" w:rsidP="000329E3">
            <w:pPr>
              <w:spacing w:line="240" w:lineRule="auto"/>
              <w:jc w:val="left"/>
              <w:rPr>
                <w:rFonts w:cs="Frankruhel"/>
                <w:sz w:val="24"/>
                <w:rtl/>
              </w:rPr>
            </w:pPr>
            <w:r>
              <w:rPr>
                <w:rFonts w:cs="Times New Roman"/>
                <w:sz w:val="24"/>
                <w:rtl/>
              </w:rPr>
              <w:t>פרשנות</w:t>
            </w:r>
          </w:p>
        </w:tc>
        <w:tc>
          <w:tcPr>
            <w:tcW w:w="567" w:type="dxa"/>
          </w:tcPr>
          <w:p w14:paraId="6789C39E" w14:textId="77777777" w:rsidR="000329E3" w:rsidRPr="000329E3" w:rsidRDefault="000329E3" w:rsidP="000329E3">
            <w:pPr>
              <w:spacing w:line="240" w:lineRule="auto"/>
              <w:jc w:val="left"/>
              <w:rPr>
                <w:rStyle w:val="Hyperlink"/>
                <w:rtl/>
              </w:rPr>
            </w:pPr>
            <w:hyperlink w:anchor="Seif1" w:tooltip="פרשנות" w:history="1">
              <w:r w:rsidRPr="000329E3">
                <w:rPr>
                  <w:rStyle w:val="Hyperlink"/>
                </w:rPr>
                <w:t>Go</w:t>
              </w:r>
            </w:hyperlink>
          </w:p>
        </w:tc>
        <w:tc>
          <w:tcPr>
            <w:tcW w:w="850" w:type="dxa"/>
          </w:tcPr>
          <w:p w14:paraId="2B2275D7" w14:textId="77777777" w:rsidR="000329E3" w:rsidRPr="000329E3" w:rsidRDefault="000329E3" w:rsidP="000329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29E3" w:rsidRPr="000329E3" w14:paraId="52F93CEE" w14:textId="77777777">
        <w:tblPrEx>
          <w:tblCellMar>
            <w:top w:w="0" w:type="dxa"/>
            <w:bottom w:w="0" w:type="dxa"/>
          </w:tblCellMar>
        </w:tblPrEx>
        <w:tc>
          <w:tcPr>
            <w:tcW w:w="1247" w:type="dxa"/>
          </w:tcPr>
          <w:p w14:paraId="448ADF54" w14:textId="77777777" w:rsidR="000329E3" w:rsidRPr="000329E3" w:rsidRDefault="000329E3" w:rsidP="000329E3">
            <w:pPr>
              <w:spacing w:line="240" w:lineRule="auto"/>
              <w:jc w:val="left"/>
              <w:rPr>
                <w:rFonts w:cs="Frankruhel"/>
                <w:sz w:val="24"/>
                <w:rtl/>
              </w:rPr>
            </w:pPr>
            <w:r>
              <w:rPr>
                <w:rFonts w:cs="Times New Roman"/>
                <w:sz w:val="24"/>
                <w:rtl/>
              </w:rPr>
              <w:t xml:space="preserve">סעיף 2 </w:t>
            </w:r>
          </w:p>
        </w:tc>
        <w:tc>
          <w:tcPr>
            <w:tcW w:w="5669" w:type="dxa"/>
          </w:tcPr>
          <w:p w14:paraId="1EA66AAA" w14:textId="77777777" w:rsidR="000329E3" w:rsidRPr="000329E3" w:rsidRDefault="000329E3" w:rsidP="000329E3">
            <w:pPr>
              <w:spacing w:line="240" w:lineRule="auto"/>
              <w:jc w:val="left"/>
              <w:rPr>
                <w:rFonts w:cs="Frankruhel"/>
                <w:sz w:val="24"/>
                <w:rtl/>
              </w:rPr>
            </w:pPr>
            <w:r>
              <w:rPr>
                <w:rFonts w:cs="Times New Roman"/>
                <w:sz w:val="24"/>
                <w:rtl/>
              </w:rPr>
              <w:t>בקשה לרישיון או לחידוש רישיון והגשתה</w:t>
            </w:r>
          </w:p>
        </w:tc>
        <w:tc>
          <w:tcPr>
            <w:tcW w:w="567" w:type="dxa"/>
          </w:tcPr>
          <w:p w14:paraId="7156CABB" w14:textId="77777777" w:rsidR="000329E3" w:rsidRPr="000329E3" w:rsidRDefault="000329E3" w:rsidP="000329E3">
            <w:pPr>
              <w:spacing w:line="240" w:lineRule="auto"/>
              <w:jc w:val="left"/>
              <w:rPr>
                <w:rStyle w:val="Hyperlink"/>
                <w:rtl/>
              </w:rPr>
            </w:pPr>
            <w:hyperlink w:anchor="Seif2" w:tooltip="בקשה לרישיון או לחידוש רישיון והגשתה" w:history="1">
              <w:r w:rsidRPr="000329E3">
                <w:rPr>
                  <w:rStyle w:val="Hyperlink"/>
                </w:rPr>
                <w:t>Go</w:t>
              </w:r>
            </w:hyperlink>
          </w:p>
        </w:tc>
        <w:tc>
          <w:tcPr>
            <w:tcW w:w="850" w:type="dxa"/>
          </w:tcPr>
          <w:p w14:paraId="29AC5302" w14:textId="77777777" w:rsidR="000329E3" w:rsidRPr="000329E3" w:rsidRDefault="000329E3" w:rsidP="000329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29E3" w:rsidRPr="000329E3" w14:paraId="03FF3B04" w14:textId="77777777">
        <w:tblPrEx>
          <w:tblCellMar>
            <w:top w:w="0" w:type="dxa"/>
            <w:bottom w:w="0" w:type="dxa"/>
          </w:tblCellMar>
        </w:tblPrEx>
        <w:tc>
          <w:tcPr>
            <w:tcW w:w="1247" w:type="dxa"/>
          </w:tcPr>
          <w:p w14:paraId="3EA3620F" w14:textId="77777777" w:rsidR="000329E3" w:rsidRPr="000329E3" w:rsidRDefault="000329E3" w:rsidP="000329E3">
            <w:pPr>
              <w:spacing w:line="240" w:lineRule="auto"/>
              <w:jc w:val="left"/>
              <w:rPr>
                <w:rFonts w:cs="Frankruhel"/>
                <w:sz w:val="24"/>
                <w:rtl/>
              </w:rPr>
            </w:pPr>
            <w:r>
              <w:rPr>
                <w:rFonts w:cs="Times New Roman"/>
                <w:sz w:val="24"/>
                <w:rtl/>
              </w:rPr>
              <w:t xml:space="preserve">סעיף 3 </w:t>
            </w:r>
          </w:p>
        </w:tc>
        <w:tc>
          <w:tcPr>
            <w:tcW w:w="5669" w:type="dxa"/>
          </w:tcPr>
          <w:p w14:paraId="1CF5ACFF" w14:textId="77777777" w:rsidR="000329E3" w:rsidRPr="000329E3" w:rsidRDefault="000329E3" w:rsidP="000329E3">
            <w:pPr>
              <w:spacing w:line="240" w:lineRule="auto"/>
              <w:jc w:val="left"/>
              <w:rPr>
                <w:rFonts w:cs="Frankruhel"/>
                <w:sz w:val="24"/>
                <w:rtl/>
              </w:rPr>
            </w:pPr>
            <w:r>
              <w:rPr>
                <w:rFonts w:cs="Times New Roman"/>
                <w:sz w:val="24"/>
                <w:rtl/>
              </w:rPr>
              <w:t>המסמכים המצורפים לבקשה</w:t>
            </w:r>
          </w:p>
        </w:tc>
        <w:tc>
          <w:tcPr>
            <w:tcW w:w="567" w:type="dxa"/>
          </w:tcPr>
          <w:p w14:paraId="17FA7A6C" w14:textId="77777777" w:rsidR="000329E3" w:rsidRPr="000329E3" w:rsidRDefault="000329E3" w:rsidP="000329E3">
            <w:pPr>
              <w:spacing w:line="240" w:lineRule="auto"/>
              <w:jc w:val="left"/>
              <w:rPr>
                <w:rStyle w:val="Hyperlink"/>
                <w:rtl/>
              </w:rPr>
            </w:pPr>
            <w:hyperlink w:anchor="Seif3" w:tooltip="המסמכים המצורפים לבקשה" w:history="1">
              <w:r w:rsidRPr="000329E3">
                <w:rPr>
                  <w:rStyle w:val="Hyperlink"/>
                </w:rPr>
                <w:t>Go</w:t>
              </w:r>
            </w:hyperlink>
          </w:p>
        </w:tc>
        <w:tc>
          <w:tcPr>
            <w:tcW w:w="850" w:type="dxa"/>
          </w:tcPr>
          <w:p w14:paraId="7F373528" w14:textId="77777777" w:rsidR="000329E3" w:rsidRPr="000329E3" w:rsidRDefault="000329E3" w:rsidP="000329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0329E3" w:rsidRPr="000329E3" w14:paraId="1CA26E32" w14:textId="77777777">
        <w:tblPrEx>
          <w:tblCellMar>
            <w:top w:w="0" w:type="dxa"/>
            <w:bottom w:w="0" w:type="dxa"/>
          </w:tblCellMar>
        </w:tblPrEx>
        <w:tc>
          <w:tcPr>
            <w:tcW w:w="1247" w:type="dxa"/>
          </w:tcPr>
          <w:p w14:paraId="7187C91D" w14:textId="77777777" w:rsidR="000329E3" w:rsidRPr="000329E3" w:rsidRDefault="000329E3" w:rsidP="000329E3">
            <w:pPr>
              <w:spacing w:line="240" w:lineRule="auto"/>
              <w:jc w:val="left"/>
              <w:rPr>
                <w:rFonts w:cs="Frankruhel"/>
                <w:sz w:val="24"/>
                <w:rtl/>
              </w:rPr>
            </w:pPr>
            <w:r>
              <w:rPr>
                <w:rFonts w:cs="Times New Roman"/>
                <w:sz w:val="24"/>
                <w:rtl/>
              </w:rPr>
              <w:t xml:space="preserve">סעיף 4 </w:t>
            </w:r>
          </w:p>
        </w:tc>
        <w:tc>
          <w:tcPr>
            <w:tcW w:w="5669" w:type="dxa"/>
          </w:tcPr>
          <w:p w14:paraId="013B5460" w14:textId="77777777" w:rsidR="000329E3" w:rsidRPr="000329E3" w:rsidRDefault="000329E3" w:rsidP="000329E3">
            <w:pPr>
              <w:spacing w:line="240" w:lineRule="auto"/>
              <w:jc w:val="left"/>
              <w:rPr>
                <w:rFonts w:cs="Frankruhel"/>
                <w:sz w:val="24"/>
                <w:rtl/>
              </w:rPr>
            </w:pPr>
            <w:r>
              <w:rPr>
                <w:rFonts w:cs="Times New Roman"/>
                <w:sz w:val="24"/>
                <w:rtl/>
              </w:rPr>
              <w:t>מידע למשרד</w:t>
            </w:r>
          </w:p>
        </w:tc>
        <w:tc>
          <w:tcPr>
            <w:tcW w:w="567" w:type="dxa"/>
          </w:tcPr>
          <w:p w14:paraId="5C209DA5" w14:textId="77777777" w:rsidR="000329E3" w:rsidRPr="000329E3" w:rsidRDefault="000329E3" w:rsidP="000329E3">
            <w:pPr>
              <w:spacing w:line="240" w:lineRule="auto"/>
              <w:jc w:val="left"/>
              <w:rPr>
                <w:rStyle w:val="Hyperlink"/>
                <w:rtl/>
              </w:rPr>
            </w:pPr>
            <w:hyperlink w:anchor="Seif4" w:tooltip="מידע למשרד" w:history="1">
              <w:r w:rsidRPr="000329E3">
                <w:rPr>
                  <w:rStyle w:val="Hyperlink"/>
                </w:rPr>
                <w:t>Go</w:t>
              </w:r>
            </w:hyperlink>
          </w:p>
        </w:tc>
        <w:tc>
          <w:tcPr>
            <w:tcW w:w="850" w:type="dxa"/>
          </w:tcPr>
          <w:p w14:paraId="6A4CBAAD" w14:textId="77777777" w:rsidR="000329E3" w:rsidRPr="000329E3" w:rsidRDefault="000329E3" w:rsidP="000329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0329E3" w:rsidRPr="000329E3" w14:paraId="3B0E5217" w14:textId="77777777">
        <w:tblPrEx>
          <w:tblCellMar>
            <w:top w:w="0" w:type="dxa"/>
            <w:bottom w:w="0" w:type="dxa"/>
          </w:tblCellMar>
        </w:tblPrEx>
        <w:tc>
          <w:tcPr>
            <w:tcW w:w="1247" w:type="dxa"/>
          </w:tcPr>
          <w:p w14:paraId="1E6A247F" w14:textId="77777777" w:rsidR="000329E3" w:rsidRPr="000329E3" w:rsidRDefault="000329E3" w:rsidP="000329E3">
            <w:pPr>
              <w:spacing w:line="240" w:lineRule="auto"/>
              <w:jc w:val="left"/>
              <w:rPr>
                <w:rFonts w:cs="Frankruhel"/>
                <w:sz w:val="24"/>
                <w:rtl/>
              </w:rPr>
            </w:pPr>
            <w:r>
              <w:rPr>
                <w:rFonts w:cs="Times New Roman"/>
                <w:sz w:val="24"/>
                <w:rtl/>
              </w:rPr>
              <w:t xml:space="preserve">סעיף 5 </w:t>
            </w:r>
          </w:p>
        </w:tc>
        <w:tc>
          <w:tcPr>
            <w:tcW w:w="5669" w:type="dxa"/>
          </w:tcPr>
          <w:p w14:paraId="6906D5AE" w14:textId="77777777" w:rsidR="000329E3" w:rsidRPr="000329E3" w:rsidRDefault="000329E3" w:rsidP="000329E3">
            <w:pPr>
              <w:spacing w:line="240" w:lineRule="auto"/>
              <w:jc w:val="left"/>
              <w:rPr>
                <w:rFonts w:cs="Frankruhel"/>
                <w:sz w:val="24"/>
                <w:rtl/>
              </w:rPr>
            </w:pPr>
            <w:r>
              <w:rPr>
                <w:rFonts w:cs="Times New Roman"/>
                <w:sz w:val="24"/>
                <w:rtl/>
              </w:rPr>
              <w:t>תחילה</w:t>
            </w:r>
          </w:p>
        </w:tc>
        <w:tc>
          <w:tcPr>
            <w:tcW w:w="567" w:type="dxa"/>
          </w:tcPr>
          <w:p w14:paraId="4640613B" w14:textId="77777777" w:rsidR="000329E3" w:rsidRPr="000329E3" w:rsidRDefault="000329E3" w:rsidP="000329E3">
            <w:pPr>
              <w:spacing w:line="240" w:lineRule="auto"/>
              <w:jc w:val="left"/>
              <w:rPr>
                <w:rStyle w:val="Hyperlink"/>
                <w:rtl/>
              </w:rPr>
            </w:pPr>
            <w:hyperlink w:anchor="Seif5" w:tooltip="תחילה" w:history="1">
              <w:r w:rsidRPr="000329E3">
                <w:rPr>
                  <w:rStyle w:val="Hyperlink"/>
                </w:rPr>
                <w:t>Go</w:t>
              </w:r>
            </w:hyperlink>
          </w:p>
        </w:tc>
        <w:tc>
          <w:tcPr>
            <w:tcW w:w="850" w:type="dxa"/>
          </w:tcPr>
          <w:p w14:paraId="2EDEF94A" w14:textId="77777777" w:rsidR="000329E3" w:rsidRPr="000329E3" w:rsidRDefault="000329E3" w:rsidP="000329E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2F701DC3" w14:textId="77777777" w:rsidR="00D25D5C" w:rsidRDefault="00D25D5C" w:rsidP="00E77EA0">
      <w:pPr>
        <w:pStyle w:val="big-header"/>
        <w:ind w:left="0" w:right="1134"/>
        <w:rPr>
          <w:rStyle w:val="default"/>
          <w:rFonts w:hint="cs"/>
          <w:sz w:val="22"/>
          <w:szCs w:val="22"/>
          <w:rtl/>
        </w:rPr>
      </w:pPr>
      <w:r>
        <w:rPr>
          <w:rFonts w:cs="FrankRuehl"/>
          <w:sz w:val="32"/>
          <w:rtl/>
        </w:rPr>
        <w:br w:type="page"/>
      </w:r>
      <w:r w:rsidR="00094DD9">
        <w:rPr>
          <w:rFonts w:cs="FrankRuehl" w:hint="cs"/>
          <w:sz w:val="32"/>
          <w:rtl/>
        </w:rPr>
        <w:lastRenderedPageBreak/>
        <w:t>תקנות מוסדות חינוך תרבותיים ייחודיים (בקשה לרישיון), תשס"ט-2009</w:t>
      </w:r>
      <w:r>
        <w:rPr>
          <w:rStyle w:val="default"/>
          <w:sz w:val="22"/>
          <w:szCs w:val="22"/>
          <w:rtl/>
        </w:rPr>
        <w:footnoteReference w:customMarkFollows="1" w:id="1"/>
        <w:t>*</w:t>
      </w:r>
    </w:p>
    <w:p w14:paraId="7B32A0C5" w14:textId="77777777" w:rsidR="00BD1625" w:rsidRDefault="00BD1625" w:rsidP="00094DD9">
      <w:pPr>
        <w:pStyle w:val="P00"/>
        <w:spacing w:before="72"/>
        <w:ind w:left="0" w:right="1134"/>
        <w:rPr>
          <w:rStyle w:val="default"/>
          <w:rFonts w:cs="FrankRuehl" w:hint="cs"/>
          <w:rtl/>
        </w:rPr>
      </w:pPr>
      <w:r>
        <w:rPr>
          <w:rStyle w:val="default"/>
          <w:rFonts w:cs="FrankRuehl" w:hint="cs"/>
          <w:rtl/>
        </w:rPr>
        <w:tab/>
        <w:t xml:space="preserve">בתוקף סמכותי לפי </w:t>
      </w:r>
      <w:r w:rsidR="00094DD9">
        <w:rPr>
          <w:rStyle w:val="default"/>
          <w:rFonts w:cs="FrankRuehl" w:hint="cs"/>
          <w:rtl/>
        </w:rPr>
        <w:t xml:space="preserve">סעיפים 8 ו-38 לחוק מוסדות חינוך תרבותיים ייחודיים, התשס"ח-2008 (להלן </w:t>
      </w:r>
      <w:r w:rsidR="00094DD9">
        <w:rPr>
          <w:rStyle w:val="default"/>
          <w:rFonts w:cs="FrankRuehl"/>
          <w:rtl/>
        </w:rPr>
        <w:t>–</w:t>
      </w:r>
      <w:r w:rsidR="00094DD9">
        <w:rPr>
          <w:rStyle w:val="default"/>
          <w:rFonts w:cs="FrankRuehl" w:hint="cs"/>
          <w:rtl/>
        </w:rPr>
        <w:t xml:space="preserve"> החוק), ובאישור ועדת החינוך התרבות והספורט של הכנסת, אני מתקין תקנות אלה</w:t>
      </w:r>
      <w:r>
        <w:rPr>
          <w:rStyle w:val="default"/>
          <w:rFonts w:cs="FrankRuehl" w:hint="cs"/>
          <w:rtl/>
        </w:rPr>
        <w:t>:</w:t>
      </w:r>
    </w:p>
    <w:p w14:paraId="604EAB16" w14:textId="77777777" w:rsidR="00642120" w:rsidRDefault="00642120" w:rsidP="00094DD9">
      <w:pPr>
        <w:pStyle w:val="P00"/>
        <w:spacing w:before="72"/>
        <w:ind w:left="0" w:right="1134"/>
        <w:rPr>
          <w:rStyle w:val="default"/>
          <w:rFonts w:cs="FrankRuehl" w:hint="cs"/>
          <w:rtl/>
        </w:rPr>
      </w:pPr>
      <w:bookmarkStart w:id="0" w:name="Seif1"/>
      <w:bookmarkEnd w:id="0"/>
      <w:r>
        <w:rPr>
          <w:lang w:val="he-IL"/>
        </w:rPr>
        <w:pict w14:anchorId="55BEF14A">
          <v:rect id="_x0000_s1107" style="position:absolute;left:0;text-align:left;margin-left:464.5pt;margin-top:8.05pt;width:75.05pt;height:11.5pt;z-index:251655680" o:allowincell="f" filled="f" stroked="f" strokecolor="lime" strokeweight=".25pt">
            <v:textbox inset="0,0,0,0">
              <w:txbxContent>
                <w:p w14:paraId="725EC97E" w14:textId="77777777" w:rsidR="00642120" w:rsidRDefault="00094DD9" w:rsidP="00642120">
                  <w:pPr>
                    <w:spacing w:line="160" w:lineRule="exact"/>
                    <w:jc w:val="left"/>
                    <w:rPr>
                      <w:rFonts w:cs="Miriam" w:hint="cs"/>
                      <w:noProof/>
                      <w:sz w:val="18"/>
                      <w:szCs w:val="18"/>
                      <w:rtl/>
                    </w:rPr>
                  </w:pPr>
                  <w:r>
                    <w:rPr>
                      <w:rFonts w:cs="Miriam" w:hint="cs"/>
                      <w:sz w:val="18"/>
                      <w:szCs w:val="18"/>
                      <w:rtl/>
                    </w:rPr>
                    <w:t>פרשנות</w:t>
                  </w:r>
                </w:p>
              </w:txbxContent>
            </v:textbox>
            <w10:anchorlock/>
          </v:rect>
        </w:pict>
      </w:r>
      <w:r>
        <w:rPr>
          <w:rStyle w:val="big-number"/>
          <w:rFonts w:cs="Miriam"/>
          <w:rtl/>
        </w:rPr>
        <w:t>1.</w:t>
      </w:r>
      <w:r>
        <w:rPr>
          <w:rStyle w:val="big-number"/>
          <w:rFonts w:cs="Miriam"/>
          <w:rtl/>
        </w:rPr>
        <w:tab/>
      </w:r>
      <w:r w:rsidR="00094DD9">
        <w:rPr>
          <w:rStyle w:val="default"/>
          <w:rFonts w:cs="FrankRuehl" w:hint="cs"/>
          <w:rtl/>
        </w:rPr>
        <w:t xml:space="preserve">בתקנות אלה </w:t>
      </w:r>
      <w:r w:rsidR="00094DD9">
        <w:rPr>
          <w:rStyle w:val="default"/>
          <w:rFonts w:cs="FrankRuehl"/>
          <w:rtl/>
        </w:rPr>
        <w:t>–</w:t>
      </w:r>
    </w:p>
    <w:p w14:paraId="45065F35"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"בעל מוסד" </w:t>
      </w:r>
      <w:r>
        <w:rPr>
          <w:rStyle w:val="default"/>
          <w:rFonts w:cs="FrankRuehl"/>
          <w:rtl/>
        </w:rPr>
        <w:t>–</w:t>
      </w:r>
      <w:r>
        <w:rPr>
          <w:rStyle w:val="default"/>
          <w:rFonts w:cs="FrankRuehl" w:hint="cs"/>
          <w:rtl/>
        </w:rPr>
        <w:t xml:space="preserve"> מי שמקיים את מוסד החינוך ומעסיק את עובדי מוסד החינוך;</w:t>
      </w:r>
    </w:p>
    <w:p w14:paraId="207F4388"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"הכרה" </w:t>
      </w:r>
      <w:r>
        <w:rPr>
          <w:rStyle w:val="default"/>
          <w:rFonts w:cs="FrankRuehl"/>
          <w:rtl/>
        </w:rPr>
        <w:t>–</w:t>
      </w:r>
      <w:r>
        <w:rPr>
          <w:rStyle w:val="default"/>
          <w:rFonts w:cs="FrankRuehl" w:hint="cs"/>
          <w:rtl/>
        </w:rPr>
        <w:t xml:space="preserve"> כמשמעותה בחוק;</w:t>
      </w:r>
    </w:p>
    <w:p w14:paraId="4D4E72A0"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משרד החינוך;</w:t>
      </w:r>
    </w:p>
    <w:p w14:paraId="55904322"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"מוסד", "מוסד חינוך" </w:t>
      </w:r>
      <w:r>
        <w:rPr>
          <w:rStyle w:val="default"/>
          <w:rFonts w:cs="FrankRuehl"/>
          <w:rtl/>
        </w:rPr>
        <w:t>–</w:t>
      </w:r>
      <w:r>
        <w:rPr>
          <w:rStyle w:val="default"/>
          <w:rFonts w:cs="FrankRuehl" w:hint="cs"/>
          <w:rtl/>
        </w:rPr>
        <w:t xml:space="preserve"> מוסד חינוך המגיש בקשה לרישיון מכוח החוק;</w:t>
      </w:r>
    </w:p>
    <w:p w14:paraId="1A6C557B" w14:textId="77777777" w:rsidR="00094DD9" w:rsidRDefault="00094DD9" w:rsidP="00094DD9">
      <w:pPr>
        <w:pStyle w:val="P00"/>
        <w:spacing w:before="72"/>
        <w:ind w:left="0" w:right="1134"/>
        <w:rPr>
          <w:rStyle w:val="default"/>
          <w:rFonts w:cs="FrankRuehl" w:hint="cs"/>
          <w:rtl/>
        </w:rPr>
      </w:pPr>
      <w:r>
        <w:rPr>
          <w:rStyle w:val="default"/>
          <w:rFonts w:cs="FrankRuehl" w:hint="cs"/>
          <w:rtl/>
        </w:rPr>
        <w:tab/>
        <w:t xml:space="preserve">"תצהיר" </w:t>
      </w:r>
      <w:r>
        <w:rPr>
          <w:rStyle w:val="default"/>
          <w:rFonts w:cs="FrankRuehl"/>
          <w:rtl/>
        </w:rPr>
        <w:t>–</w:t>
      </w:r>
      <w:r>
        <w:rPr>
          <w:rStyle w:val="default"/>
          <w:rFonts w:cs="FrankRuehl" w:hint="cs"/>
          <w:rtl/>
        </w:rPr>
        <w:t xml:space="preserve"> כהגדרתו בתקנה 1 לתקנות סדר הדין האזרחי, התשמ"ד-1984.</w:t>
      </w:r>
    </w:p>
    <w:p w14:paraId="49181943" w14:textId="77777777" w:rsidR="00642120" w:rsidRDefault="00642120" w:rsidP="00094DD9">
      <w:pPr>
        <w:pStyle w:val="P00"/>
        <w:spacing w:before="72"/>
        <w:ind w:left="0" w:right="1134"/>
        <w:rPr>
          <w:rStyle w:val="default"/>
          <w:rFonts w:cs="FrankRuehl" w:hint="cs"/>
          <w:rtl/>
        </w:rPr>
      </w:pPr>
      <w:bookmarkStart w:id="1" w:name="Seif2"/>
      <w:bookmarkEnd w:id="1"/>
      <w:r>
        <w:rPr>
          <w:lang w:val="he-IL"/>
        </w:rPr>
        <w:pict w14:anchorId="193B7854">
          <v:rect id="_x0000_s1108" style="position:absolute;left:0;text-align:left;margin-left:464.5pt;margin-top:8.05pt;width:75.05pt;height:31.1pt;z-index:251656704" o:allowincell="f" filled="f" stroked="f" strokecolor="lime" strokeweight=".25pt">
            <v:textbox inset="0,0,0,0">
              <w:txbxContent>
                <w:p w14:paraId="0B9207E1" w14:textId="77777777" w:rsidR="00642120" w:rsidRDefault="00094DD9" w:rsidP="00642120">
                  <w:pPr>
                    <w:spacing w:line="160" w:lineRule="exact"/>
                    <w:jc w:val="left"/>
                    <w:rPr>
                      <w:rFonts w:cs="Miriam" w:hint="cs"/>
                      <w:noProof/>
                      <w:sz w:val="18"/>
                      <w:szCs w:val="18"/>
                      <w:rtl/>
                    </w:rPr>
                  </w:pPr>
                  <w:r>
                    <w:rPr>
                      <w:rFonts w:cs="Miriam" w:hint="cs"/>
                      <w:sz w:val="18"/>
                      <w:szCs w:val="18"/>
                      <w:rtl/>
                    </w:rPr>
                    <w:t>בקשה לרישיון או לחידוש רישיון והגשתה</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094DD9">
        <w:rPr>
          <w:rStyle w:val="default"/>
          <w:rFonts w:cs="FrankRuehl" w:hint="cs"/>
          <w:rtl/>
        </w:rPr>
        <w:t>(א)</w:t>
      </w:r>
      <w:r w:rsidR="00094DD9">
        <w:rPr>
          <w:rStyle w:val="default"/>
          <w:rFonts w:cs="FrankRuehl" w:hint="cs"/>
          <w:rtl/>
        </w:rPr>
        <w:tab/>
        <w:t>בקשה לרישיון תוגש בכתב ובחתימת בעל מוסד ואם היה תאגיד, בידי מורשי החתימה של בעל המוסד ותכלול פרטים אלה:</w:t>
      </w:r>
    </w:p>
    <w:p w14:paraId="3C8E076A" w14:textId="77777777" w:rsidR="00094DD9" w:rsidRDefault="00094DD9" w:rsidP="00094DD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פרטים על מבקש הרישיון;</w:t>
      </w:r>
    </w:p>
    <w:p w14:paraId="2FBF52D0" w14:textId="77777777" w:rsidR="00094DD9" w:rsidRDefault="00094DD9" w:rsidP="00094DD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פרטים על המוסד </w:t>
      </w:r>
      <w:r>
        <w:rPr>
          <w:rStyle w:val="default"/>
          <w:rFonts w:cs="FrankRuehl"/>
          <w:rtl/>
        </w:rPr>
        <w:t>–</w:t>
      </w:r>
      <w:r>
        <w:rPr>
          <w:rStyle w:val="default"/>
          <w:rFonts w:cs="FrankRuehl" w:hint="cs"/>
          <w:rtl/>
        </w:rPr>
        <w:t xml:space="preserve"> שם מנהל המוסד ומען המוסד;</w:t>
      </w:r>
    </w:p>
    <w:p w14:paraId="59D8BF37" w14:textId="77777777" w:rsidR="00094DD9" w:rsidRDefault="00094DD9" w:rsidP="00094DD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רשימת המועמדים להיות תלמידים בכל כיתה וכן גילם ומען הוריהם;</w:t>
      </w:r>
    </w:p>
    <w:p w14:paraId="6B2C9006" w14:textId="77777777" w:rsidR="00094DD9" w:rsidRDefault="00094DD9" w:rsidP="00094DD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רשימת מי שיועסקו במוסד.</w:t>
      </w:r>
    </w:p>
    <w:p w14:paraId="279E175D" w14:textId="77777777" w:rsidR="00094DD9" w:rsidRDefault="00094DD9" w:rsidP="00094DD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לרישיון תוגש לא יאוחר מיום א' באייר שלפני תחילת שנת הלימודים, המנהל הכללי יהיה רשאי לאשר מטעמים מיוחדים הגשת בקשה לרישיון אף אם לא הוגשה במועד.</w:t>
      </w:r>
    </w:p>
    <w:p w14:paraId="76F314E3" w14:textId="77777777" w:rsidR="00094DD9" w:rsidRDefault="00094DD9" w:rsidP="00094DD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בקשה לחידוש רישיון תכלול את כל הפרטים הנדרשים בבקשה לקבלת רישיון, אם לא חלו שינויים יצהיר בעלו של המוסד כי לא חל שינוי בפרטים.</w:t>
      </w:r>
    </w:p>
    <w:p w14:paraId="66753AF4" w14:textId="77777777" w:rsidR="00094DD9" w:rsidRDefault="00094DD9" w:rsidP="00094DD9">
      <w:pPr>
        <w:pStyle w:val="P00"/>
        <w:spacing w:before="72"/>
        <w:ind w:left="0" w:right="1134"/>
        <w:rPr>
          <w:rStyle w:val="default"/>
          <w:rFonts w:cs="FrankRuehl" w:hint="cs"/>
          <w:rtl/>
        </w:rPr>
      </w:pPr>
      <w:bookmarkStart w:id="2" w:name="Seif3"/>
      <w:bookmarkEnd w:id="2"/>
      <w:r>
        <w:rPr>
          <w:lang w:val="he-IL"/>
        </w:rPr>
        <w:pict w14:anchorId="1983FD31">
          <v:rect id="_x0000_s1125" style="position:absolute;left:0;text-align:left;margin-left:464.5pt;margin-top:8.05pt;width:75.05pt;height:18.1pt;z-index:251657728" o:allowincell="f" filled="f" stroked="f" strokecolor="lime" strokeweight=".25pt">
            <v:textbox inset="0,0,0,0">
              <w:txbxContent>
                <w:p w14:paraId="3A5119D6" w14:textId="77777777" w:rsidR="00094DD9" w:rsidRDefault="00094DD9" w:rsidP="00094DD9">
                  <w:pPr>
                    <w:spacing w:line="160" w:lineRule="exact"/>
                    <w:jc w:val="left"/>
                    <w:rPr>
                      <w:rFonts w:cs="Miriam" w:hint="cs"/>
                      <w:noProof/>
                      <w:sz w:val="18"/>
                      <w:szCs w:val="18"/>
                      <w:rtl/>
                    </w:rPr>
                  </w:pPr>
                  <w:r>
                    <w:rPr>
                      <w:rFonts w:cs="Miriam" w:hint="cs"/>
                      <w:sz w:val="18"/>
                      <w:szCs w:val="18"/>
                      <w:rtl/>
                    </w:rPr>
                    <w:t>המסמכים המצורפים לבקשה</w:t>
                  </w:r>
                </w:p>
              </w:txbxContent>
            </v:textbox>
            <w10:anchorlock/>
          </v:rect>
        </w:pict>
      </w:r>
      <w:r>
        <w:rPr>
          <w:rStyle w:val="big-number"/>
          <w:rFonts w:cs="Miriam" w:hint="cs"/>
          <w:rtl/>
        </w:rPr>
        <w:t>3</w:t>
      </w:r>
      <w:r>
        <w:rPr>
          <w:rStyle w:val="big-number"/>
          <w:rFonts w:cs="Miriam"/>
          <w:rtl/>
        </w:rPr>
        <w:t>.</w:t>
      </w:r>
      <w:r>
        <w:rPr>
          <w:rStyle w:val="big-number"/>
          <w:rFonts w:cs="Miriam"/>
          <w:rtl/>
        </w:rPr>
        <w:tab/>
      </w:r>
      <w:r>
        <w:rPr>
          <w:rStyle w:val="default"/>
          <w:rFonts w:cs="FrankRuehl" w:hint="cs"/>
          <w:rtl/>
        </w:rPr>
        <w:t>לכל עותק מהבקשה יצורפו מסמכים אלה:</w:t>
      </w:r>
    </w:p>
    <w:p w14:paraId="3A639176" w14:textId="77777777" w:rsidR="00094DD9" w:rsidRDefault="00094DD9" w:rsidP="00FD3CF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אם המבקש הוא תאגיד </w:t>
      </w:r>
      <w:r>
        <w:rPr>
          <w:rStyle w:val="default"/>
          <w:rFonts w:cs="FrankRuehl"/>
          <w:rtl/>
        </w:rPr>
        <w:t>–</w:t>
      </w:r>
      <w:r>
        <w:rPr>
          <w:rStyle w:val="default"/>
          <w:rFonts w:cs="FrankRuehl" w:hint="cs"/>
          <w:rtl/>
        </w:rPr>
        <w:t xml:space="preserve"> העתק מעודכן של תזכיר ותקנות ההתאגדות של החברה, תקנות האגודה או האגודה השיתופית, חוזה השותפות של השותפות או המסמך האחר שלפיו הוקם התאגיד וכן פרטים על מי שבידו השליטה, כהגדרתה בחוק ניירות ערך, התשכ"ח-1968, על התאגיד ועל מי שמוסמך לחייבו;</w:t>
      </w:r>
    </w:p>
    <w:p w14:paraId="18D02826" w14:textId="77777777" w:rsidR="00094DD9" w:rsidRDefault="00094DD9" w:rsidP="00FD3CF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FD3CF5">
        <w:rPr>
          <w:rStyle w:val="default"/>
          <w:rFonts w:cs="FrankRuehl" w:hint="cs"/>
          <w:rtl/>
        </w:rPr>
        <w:t>הצהרת מבקש הרישיון כי לא הורשע בעבירה שיש עמה קלון או שיש בה כדי לפגוע בביטחון המדינה או שמתנהלת נגדו לפי חוק חקירה על עבירה כאמור, וכי הוא מודע לחובותיו לפי סעיפים 19, 21, 25, 29 ו-30 לחוק;</w:t>
      </w:r>
    </w:p>
    <w:p w14:paraId="04A0E9D6" w14:textId="77777777" w:rsidR="00FD3CF5" w:rsidRDefault="00FD3CF5" w:rsidP="00FD3CF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נסח מהרישום בפנקסי המקרקעין הנוגע למקרקעין המשמשים לצורך המוסד;</w:t>
      </w:r>
    </w:p>
    <w:p w14:paraId="2C377AC7" w14:textId="77777777" w:rsidR="00FD3CF5" w:rsidRDefault="00FD3CF5" w:rsidP="00FD3CF5">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 xml:space="preserve">אם המוסד ייפתח או יפעל בבניין שכור </w:t>
      </w:r>
      <w:r>
        <w:rPr>
          <w:rStyle w:val="default"/>
          <w:rFonts w:cs="FrankRuehl"/>
          <w:rtl/>
        </w:rPr>
        <w:t>–</w:t>
      </w:r>
      <w:r>
        <w:rPr>
          <w:rStyle w:val="default"/>
          <w:rFonts w:cs="FrankRuehl" w:hint="cs"/>
          <w:rtl/>
        </w:rPr>
        <w:t xml:space="preserve"> העתק מחוזה השכירות;</w:t>
      </w:r>
    </w:p>
    <w:p w14:paraId="676DFB6F" w14:textId="77777777" w:rsidR="00FD3CF5" w:rsidRDefault="00FD3CF5" w:rsidP="00FD3CF5">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תשריטים של מבני בית הספר וחצרותיו, חתומים בידי מי שרשום בפנקס המהנדסים והאדריכלים לפי חוק המהנדסים והאדריכלים, התשי"ח-1958;</w:t>
      </w:r>
    </w:p>
    <w:p w14:paraId="0153B4AF" w14:textId="77777777" w:rsidR="00FD3CF5" w:rsidRDefault="00FD3CF5" w:rsidP="00FD3CF5">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אישור של יועץ בטיחות מוסמך ולפיו תנאי הציוד והבטיחות במוסד הם בהתאם לקבוע בחוזר המנהל הכללי בעניין זה;</w:t>
      </w:r>
    </w:p>
    <w:p w14:paraId="03474B82" w14:textId="77777777" w:rsidR="00FD3CF5" w:rsidRDefault="00FD3CF5" w:rsidP="00FD3CF5">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רשימת לימודי הקודש ומסגרת השעות הנלמדת על פי תחומי הלימוד במהלך שבוע הלימודים;</w:t>
      </w:r>
    </w:p>
    <w:p w14:paraId="61287AF7" w14:textId="77777777" w:rsidR="00FD3CF5" w:rsidRDefault="00FD3CF5" w:rsidP="00FD3CF5">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 xml:space="preserve">דין וחשבון כספי שנתי וההכנסות וההוצאות לשנת הכספים האחרונה או הצעת תקציב אם היה המוסד חדש, לרבות פרטים מלאים ונכונים, והוצאות המוסד לשירותים </w:t>
      </w:r>
      <w:r>
        <w:rPr>
          <w:rStyle w:val="default"/>
          <w:rFonts w:cs="FrankRuehl" w:hint="cs"/>
          <w:rtl/>
        </w:rPr>
        <w:lastRenderedPageBreak/>
        <w:t>ולבניינים;</w:t>
      </w:r>
    </w:p>
    <w:p w14:paraId="690238AB" w14:textId="77777777" w:rsidR="00FD3CF5" w:rsidRDefault="00FD3CF5" w:rsidP="00FD3CF5">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פירוט של הציוד והריהוט המצויים במוסד;</w:t>
      </w:r>
    </w:p>
    <w:p w14:paraId="1544EF09" w14:textId="77777777" w:rsidR="00FD3CF5" w:rsidRDefault="00FD3CF5" w:rsidP="00FD3CF5">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שכר הלימוד וסדרי הגבייה;</w:t>
      </w:r>
    </w:p>
    <w:p w14:paraId="1092E9DD" w14:textId="77777777" w:rsidR="00FD3CF5" w:rsidRDefault="00FD3CF5" w:rsidP="00FD3CF5">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תצהיר כי משכורות העובדים במוסד ישולמו על פי כל דין.</w:t>
      </w:r>
    </w:p>
    <w:p w14:paraId="6F228299" w14:textId="77777777" w:rsidR="00094DD9" w:rsidRDefault="00094DD9" w:rsidP="00FD3CF5">
      <w:pPr>
        <w:pStyle w:val="P00"/>
        <w:spacing w:before="72"/>
        <w:ind w:left="0" w:right="1134"/>
        <w:rPr>
          <w:rStyle w:val="default"/>
          <w:rFonts w:cs="FrankRuehl" w:hint="cs"/>
          <w:rtl/>
        </w:rPr>
      </w:pPr>
      <w:bookmarkStart w:id="3" w:name="Seif4"/>
      <w:bookmarkEnd w:id="3"/>
      <w:r>
        <w:rPr>
          <w:lang w:val="he-IL"/>
        </w:rPr>
        <w:pict w14:anchorId="77950FFF">
          <v:rect id="_x0000_s1126" style="position:absolute;left:0;text-align:left;margin-left:464.5pt;margin-top:8.05pt;width:75.05pt;height:18.1pt;z-index:251658752" o:allowincell="f" filled="f" stroked="f" strokecolor="lime" strokeweight=".25pt">
            <v:textbox inset="0,0,0,0">
              <w:txbxContent>
                <w:p w14:paraId="6B2793F4" w14:textId="77777777" w:rsidR="00094DD9" w:rsidRDefault="00FD3CF5" w:rsidP="00094DD9">
                  <w:pPr>
                    <w:spacing w:line="160" w:lineRule="exact"/>
                    <w:jc w:val="left"/>
                    <w:rPr>
                      <w:rFonts w:cs="Miriam" w:hint="cs"/>
                      <w:noProof/>
                      <w:sz w:val="18"/>
                      <w:szCs w:val="18"/>
                      <w:rtl/>
                    </w:rPr>
                  </w:pPr>
                  <w:r>
                    <w:rPr>
                      <w:rFonts w:cs="Miriam" w:hint="cs"/>
                      <w:sz w:val="18"/>
                      <w:szCs w:val="18"/>
                      <w:rtl/>
                    </w:rPr>
                    <w:t>מידע למשרד</w:t>
                  </w:r>
                </w:p>
              </w:txbxContent>
            </v:textbox>
            <w10:anchorlock/>
          </v:rect>
        </w:pict>
      </w:r>
      <w:r w:rsidR="00FD3CF5">
        <w:rPr>
          <w:rStyle w:val="big-number"/>
          <w:rFonts w:cs="Miriam" w:hint="cs"/>
          <w:rtl/>
        </w:rPr>
        <w:t>4</w:t>
      </w:r>
      <w:r>
        <w:rPr>
          <w:rStyle w:val="big-number"/>
          <w:rFonts w:cs="Miriam"/>
          <w:rtl/>
        </w:rPr>
        <w:t>.</w:t>
      </w:r>
      <w:r>
        <w:rPr>
          <w:rStyle w:val="big-number"/>
          <w:rFonts w:cs="Miriam"/>
          <w:rtl/>
        </w:rPr>
        <w:tab/>
      </w:r>
      <w:r w:rsidR="00FD3CF5">
        <w:rPr>
          <w:rStyle w:val="default"/>
          <w:rFonts w:cs="FrankRuehl" w:hint="cs"/>
          <w:rtl/>
        </w:rPr>
        <w:t>מנהל מוסד חינוך חייב למסור לבקשת המנהל הכללי את כל הפרטים הדרושים לשם החלטה בבקשה לרישיון.</w:t>
      </w:r>
    </w:p>
    <w:p w14:paraId="19F91415" w14:textId="77777777" w:rsidR="00094DD9" w:rsidRDefault="00094DD9" w:rsidP="00094DD9">
      <w:pPr>
        <w:pStyle w:val="P00"/>
        <w:spacing w:before="72"/>
        <w:ind w:left="0" w:right="1134"/>
        <w:rPr>
          <w:rStyle w:val="default"/>
          <w:rFonts w:cs="FrankRuehl" w:hint="cs"/>
          <w:rtl/>
        </w:rPr>
      </w:pPr>
      <w:bookmarkStart w:id="4" w:name="Seif5"/>
      <w:bookmarkEnd w:id="4"/>
      <w:r>
        <w:rPr>
          <w:lang w:val="he-IL"/>
        </w:rPr>
        <w:pict w14:anchorId="2C93A99E">
          <v:rect id="_x0000_s1127" style="position:absolute;left:0;text-align:left;margin-left:464.5pt;margin-top:8.05pt;width:75.05pt;height:18.1pt;z-index:251659776" o:allowincell="f" filled="f" stroked="f" strokecolor="lime" strokeweight=".25pt">
            <v:textbox inset="0,0,0,0">
              <w:txbxContent>
                <w:p w14:paraId="46DA0EC9" w14:textId="77777777" w:rsidR="00094DD9" w:rsidRDefault="00094DD9" w:rsidP="00094DD9">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FD3CF5">
        <w:rPr>
          <w:rStyle w:val="big-number"/>
          <w:rFonts w:cs="Miriam" w:hint="cs"/>
          <w:rtl/>
        </w:rPr>
        <w:t>5</w:t>
      </w:r>
      <w:r>
        <w:rPr>
          <w:rStyle w:val="big-number"/>
          <w:rFonts w:cs="Miriam"/>
          <w:rtl/>
        </w:rPr>
        <w:t>.</w:t>
      </w:r>
      <w:r>
        <w:rPr>
          <w:rStyle w:val="big-number"/>
          <w:rFonts w:cs="Miriam"/>
          <w:rtl/>
        </w:rPr>
        <w:tab/>
      </w:r>
      <w:r w:rsidR="00FD3CF5">
        <w:rPr>
          <w:rStyle w:val="default"/>
          <w:rFonts w:cs="FrankRuehl" w:hint="cs"/>
          <w:rtl/>
        </w:rPr>
        <w:t>תחילתן של תקנות אלה ביום ה' באב התשס"ט (26 ביולי 2009), ואולם תקנה 2(ב) תחול על בקשות לרישיון משנת הלימודים התשע"א ואילך.</w:t>
      </w:r>
    </w:p>
    <w:p w14:paraId="03841DB5" w14:textId="77777777" w:rsidR="00D26AA4" w:rsidRDefault="00D26AA4" w:rsidP="00431CAA">
      <w:pPr>
        <w:pStyle w:val="P00"/>
        <w:spacing w:before="72"/>
        <w:ind w:left="0" w:right="1134"/>
        <w:rPr>
          <w:rStyle w:val="default"/>
          <w:rFonts w:cs="FrankRuehl" w:hint="cs"/>
          <w:rtl/>
        </w:rPr>
      </w:pPr>
    </w:p>
    <w:p w14:paraId="7E746571" w14:textId="77777777" w:rsidR="00D25D5C" w:rsidRDefault="00D25D5C" w:rsidP="00431CAA">
      <w:pPr>
        <w:pStyle w:val="P00"/>
        <w:spacing w:before="72"/>
        <w:ind w:left="0" w:right="1134"/>
        <w:rPr>
          <w:rStyle w:val="default"/>
          <w:rFonts w:cs="FrankRuehl"/>
          <w:rtl/>
        </w:rPr>
      </w:pPr>
    </w:p>
    <w:p w14:paraId="5264A533" w14:textId="77777777" w:rsidR="00D50C5F" w:rsidRDefault="00FD3CF5" w:rsidP="00FD3CF5">
      <w:pPr>
        <w:pStyle w:val="sig-0"/>
        <w:tabs>
          <w:tab w:val="clear" w:pos="4820"/>
          <w:tab w:val="center" w:pos="5103"/>
        </w:tabs>
        <w:ind w:left="0" w:right="1134"/>
        <w:rPr>
          <w:rFonts w:cs="FrankRuehl" w:hint="cs"/>
          <w:sz w:val="26"/>
          <w:rtl/>
        </w:rPr>
      </w:pPr>
      <w:r>
        <w:rPr>
          <w:rFonts w:cs="FrankRuehl" w:hint="cs"/>
          <w:sz w:val="26"/>
          <w:rtl/>
        </w:rPr>
        <w:t>ג' באלול</w:t>
      </w:r>
      <w:r w:rsidR="00BD1625">
        <w:rPr>
          <w:rFonts w:cs="FrankRuehl" w:hint="cs"/>
          <w:sz w:val="26"/>
          <w:rtl/>
        </w:rPr>
        <w:t xml:space="preserve"> התשס"ט (</w:t>
      </w:r>
      <w:r>
        <w:rPr>
          <w:rFonts w:cs="FrankRuehl" w:hint="cs"/>
          <w:sz w:val="26"/>
          <w:rtl/>
        </w:rPr>
        <w:t>23 באוגוסט</w:t>
      </w:r>
      <w:r w:rsidR="00BD1625">
        <w:rPr>
          <w:rFonts w:cs="FrankRuehl" w:hint="cs"/>
          <w:sz w:val="26"/>
          <w:rtl/>
        </w:rPr>
        <w:t xml:space="preserve"> 2009)</w:t>
      </w:r>
      <w:r w:rsidR="00D50C5F">
        <w:rPr>
          <w:rFonts w:cs="FrankRuehl" w:hint="cs"/>
          <w:sz w:val="26"/>
          <w:rtl/>
        </w:rPr>
        <w:tab/>
      </w:r>
      <w:r>
        <w:rPr>
          <w:rFonts w:cs="FrankRuehl" w:hint="cs"/>
          <w:sz w:val="26"/>
          <w:rtl/>
        </w:rPr>
        <w:t>גדעון סער</w:t>
      </w:r>
    </w:p>
    <w:p w14:paraId="7A2266D2" w14:textId="77777777" w:rsidR="00D50C5F" w:rsidRDefault="00D50C5F" w:rsidP="00FD3CF5">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שר </w:t>
      </w:r>
      <w:r w:rsidR="00FD3CF5">
        <w:rPr>
          <w:rFonts w:cs="FrankRuehl" w:hint="cs"/>
          <w:sz w:val="22"/>
          <w:rtl/>
        </w:rPr>
        <w:t>החינוך</w:t>
      </w:r>
    </w:p>
    <w:p w14:paraId="14CF8991" w14:textId="77777777" w:rsidR="00094DD9" w:rsidRDefault="00094DD9" w:rsidP="00927A15">
      <w:pPr>
        <w:pStyle w:val="P00"/>
        <w:spacing w:before="72"/>
        <w:ind w:left="0" w:right="1134"/>
        <w:rPr>
          <w:rStyle w:val="default"/>
          <w:rFonts w:cs="FrankRuehl" w:hint="cs"/>
          <w:rtl/>
        </w:rPr>
      </w:pPr>
    </w:p>
    <w:p w14:paraId="78DD3C24" w14:textId="77777777" w:rsidR="00927A15" w:rsidRDefault="00927A15" w:rsidP="00927A15">
      <w:pPr>
        <w:pStyle w:val="P00"/>
        <w:spacing w:before="72"/>
        <w:ind w:left="0" w:right="1134"/>
        <w:rPr>
          <w:rStyle w:val="default"/>
          <w:rFonts w:cs="FrankRuehl" w:hint="cs"/>
          <w:rtl/>
        </w:rPr>
      </w:pPr>
    </w:p>
    <w:p w14:paraId="5A592152" w14:textId="77777777" w:rsidR="000329E3" w:rsidRDefault="000329E3" w:rsidP="00927A15">
      <w:pPr>
        <w:pStyle w:val="P00"/>
        <w:spacing w:before="72"/>
        <w:ind w:left="0" w:right="1134"/>
        <w:rPr>
          <w:rStyle w:val="default"/>
          <w:rFonts w:cs="FrankRuehl"/>
          <w:rtl/>
        </w:rPr>
      </w:pPr>
    </w:p>
    <w:p w14:paraId="28602487" w14:textId="77777777" w:rsidR="000329E3" w:rsidRDefault="000329E3" w:rsidP="00927A15">
      <w:pPr>
        <w:pStyle w:val="P00"/>
        <w:spacing w:before="72"/>
        <w:ind w:left="0" w:right="1134"/>
        <w:rPr>
          <w:rStyle w:val="default"/>
          <w:rFonts w:cs="FrankRuehl"/>
          <w:rtl/>
        </w:rPr>
      </w:pPr>
    </w:p>
    <w:p w14:paraId="0B660B70" w14:textId="77777777" w:rsidR="000329E3" w:rsidRDefault="000329E3" w:rsidP="000329E3">
      <w:pPr>
        <w:pStyle w:val="P00"/>
        <w:spacing w:before="72"/>
        <w:ind w:left="0" w:right="1134"/>
        <w:jc w:val="center"/>
        <w:rPr>
          <w:rStyle w:val="default"/>
          <w:rFonts w:cs="David"/>
          <w:color w:val="0000FF"/>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4D18A99" w14:textId="77777777" w:rsidR="00C9259B" w:rsidRPr="000329E3" w:rsidRDefault="00C9259B" w:rsidP="000329E3">
      <w:pPr>
        <w:pStyle w:val="P00"/>
        <w:spacing w:before="72"/>
        <w:ind w:left="0" w:right="1134"/>
        <w:jc w:val="center"/>
        <w:rPr>
          <w:rStyle w:val="default"/>
          <w:rFonts w:cs="David"/>
          <w:color w:val="0000FF"/>
          <w:szCs w:val="24"/>
          <w:u w:val="single"/>
          <w:rtl/>
        </w:rPr>
      </w:pPr>
    </w:p>
    <w:sectPr w:rsidR="00C9259B" w:rsidRPr="000329E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C2C33" w14:textId="77777777" w:rsidR="00A10975" w:rsidRDefault="00A10975">
      <w:r>
        <w:separator/>
      </w:r>
    </w:p>
  </w:endnote>
  <w:endnote w:type="continuationSeparator" w:id="0">
    <w:p w14:paraId="1013BE7B" w14:textId="77777777" w:rsidR="00A10975" w:rsidRDefault="00A10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2D96"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6CD411"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1084B0"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29E3">
      <w:rPr>
        <w:rFonts w:cs="TopType Jerushalmi"/>
        <w:noProof/>
        <w:color w:val="000000"/>
        <w:sz w:val="14"/>
        <w:szCs w:val="14"/>
      </w:rPr>
      <w:t>Y:\Temp\Misrad-2003\00000000\2009----------------\09-Sep\2009-09-03\law\tav\500_198.doc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DEF7" w14:textId="77777777" w:rsidR="00904EEA" w:rsidRDefault="00904EE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2951">
      <w:rPr>
        <w:rFonts w:hAnsi="FrankRuehl" w:cs="FrankRuehl"/>
        <w:noProof/>
        <w:sz w:val="24"/>
        <w:szCs w:val="24"/>
        <w:rtl/>
      </w:rPr>
      <w:t>2</w:t>
    </w:r>
    <w:r>
      <w:rPr>
        <w:rFonts w:hAnsi="FrankRuehl" w:cs="FrankRuehl"/>
        <w:sz w:val="24"/>
        <w:szCs w:val="24"/>
        <w:rtl/>
      </w:rPr>
      <w:fldChar w:fldCharType="end"/>
    </w:r>
  </w:p>
  <w:p w14:paraId="27045FC1" w14:textId="77777777" w:rsidR="00904EEA" w:rsidRDefault="00904EE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DDA4787" w14:textId="77777777" w:rsidR="00904EEA" w:rsidRDefault="00904EE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29E3">
      <w:rPr>
        <w:rFonts w:cs="TopType Jerushalmi"/>
        <w:noProof/>
        <w:color w:val="000000"/>
        <w:sz w:val="14"/>
        <w:szCs w:val="14"/>
      </w:rPr>
      <w:t>Y:\Temp\Misrad-2003\00000000\2009----------------\09-Sep\2009-09-03\law\tav\500_198.doc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ECF2B" w14:textId="77777777" w:rsidR="00A10975" w:rsidRDefault="00A10975" w:rsidP="007C57AA">
      <w:pPr>
        <w:spacing w:before="60" w:line="240" w:lineRule="auto"/>
        <w:ind w:right="1134"/>
      </w:pPr>
      <w:r>
        <w:separator/>
      </w:r>
    </w:p>
  </w:footnote>
  <w:footnote w:type="continuationSeparator" w:id="0">
    <w:p w14:paraId="180F9432" w14:textId="77777777" w:rsidR="00A10975" w:rsidRDefault="00A10975">
      <w:pPr>
        <w:spacing w:before="60"/>
        <w:ind w:right="1134"/>
      </w:pPr>
      <w:r>
        <w:separator/>
      </w:r>
    </w:p>
  </w:footnote>
  <w:footnote w:id="1">
    <w:p w14:paraId="56E43462" w14:textId="77777777" w:rsidR="00C87337" w:rsidRDefault="00904EEA" w:rsidP="00C8733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sidR="000E6E54">
        <w:rPr>
          <w:rFonts w:cs="FrankRuehl" w:hint="cs"/>
          <w:rtl/>
        </w:rPr>
        <w:t>פורס</w:t>
      </w:r>
      <w:r w:rsidR="00094DD9">
        <w:rPr>
          <w:rFonts w:cs="FrankRuehl" w:hint="cs"/>
          <w:rtl/>
        </w:rPr>
        <w:t>מו</w:t>
      </w:r>
      <w:r w:rsidR="008C2526">
        <w:rPr>
          <w:rFonts w:cs="FrankRuehl" w:hint="cs"/>
          <w:rtl/>
        </w:rPr>
        <w:t xml:space="preserve"> </w:t>
      </w:r>
      <w:hyperlink r:id="rId1" w:history="1">
        <w:r w:rsidR="00BD1625" w:rsidRPr="00C87337">
          <w:rPr>
            <w:rStyle w:val="Hyperlink"/>
            <w:rFonts w:cs="FrankRuehl" w:hint="cs"/>
            <w:rtl/>
          </w:rPr>
          <w:t>ק"ת תשס"ט מס' 6</w:t>
        </w:r>
        <w:r w:rsidR="00D26AA4" w:rsidRPr="00C87337">
          <w:rPr>
            <w:rStyle w:val="Hyperlink"/>
            <w:rFonts w:cs="FrankRuehl" w:hint="cs"/>
            <w:rtl/>
          </w:rPr>
          <w:t>80</w:t>
        </w:r>
        <w:r w:rsidR="00094DD9" w:rsidRPr="00C87337">
          <w:rPr>
            <w:rStyle w:val="Hyperlink"/>
            <w:rFonts w:cs="FrankRuehl" w:hint="cs"/>
            <w:rtl/>
          </w:rPr>
          <w:t>6</w:t>
        </w:r>
      </w:hyperlink>
      <w:r w:rsidR="00BD1625">
        <w:rPr>
          <w:rFonts w:cs="FrankRuehl" w:hint="cs"/>
          <w:rtl/>
        </w:rPr>
        <w:t xml:space="preserve"> מיום </w:t>
      </w:r>
      <w:r w:rsidR="00094DD9">
        <w:rPr>
          <w:rFonts w:cs="FrankRuehl" w:hint="cs"/>
          <w:rtl/>
        </w:rPr>
        <w:t>3</w:t>
      </w:r>
      <w:r w:rsidR="00D26AA4">
        <w:rPr>
          <w:rFonts w:cs="FrankRuehl" w:hint="cs"/>
          <w:rtl/>
        </w:rPr>
        <w:t>0.8</w:t>
      </w:r>
      <w:r w:rsidR="00BD1625">
        <w:rPr>
          <w:rFonts w:cs="FrankRuehl" w:hint="cs"/>
          <w:rtl/>
        </w:rPr>
        <w:t xml:space="preserve">.2009 עמ' </w:t>
      </w:r>
      <w:r w:rsidR="00094DD9">
        <w:rPr>
          <w:rFonts w:cs="FrankRuehl" w:hint="cs"/>
          <w:rtl/>
        </w:rPr>
        <w:t>1252</w:t>
      </w:r>
      <w:r w:rsidR="008C2526">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FC824" w14:textId="77777777" w:rsidR="00904EEA" w:rsidRDefault="00904EE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D8DBE28"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1C4DD66"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E7E2" w14:textId="77777777" w:rsidR="00904EEA" w:rsidRDefault="00094DD9" w:rsidP="00D26AA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מוסדות חינוך תרבותיים ייחודיים (בקשה לרישיון)</w:t>
    </w:r>
    <w:r w:rsidR="008C2526">
      <w:rPr>
        <w:rFonts w:hAnsi="FrankRuehl" w:cs="FrankRuehl" w:hint="cs"/>
        <w:color w:val="000000"/>
        <w:sz w:val="28"/>
        <w:szCs w:val="28"/>
        <w:rtl/>
      </w:rPr>
      <w:t>, תשס"ט-2009</w:t>
    </w:r>
  </w:p>
  <w:p w14:paraId="5E2CB8D1"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BB2375" w14:textId="77777777" w:rsidR="00904EEA" w:rsidRDefault="00904EE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01449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201C8"/>
    <w:rsid w:val="000329E3"/>
    <w:rsid w:val="00046B7F"/>
    <w:rsid w:val="000619D9"/>
    <w:rsid w:val="00064468"/>
    <w:rsid w:val="000948CA"/>
    <w:rsid w:val="00094DD9"/>
    <w:rsid w:val="000D7097"/>
    <w:rsid w:val="000D7FBE"/>
    <w:rsid w:val="000E6E54"/>
    <w:rsid w:val="0010753D"/>
    <w:rsid w:val="00107BA7"/>
    <w:rsid w:val="00112119"/>
    <w:rsid w:val="00122C2E"/>
    <w:rsid w:val="001275F0"/>
    <w:rsid w:val="00184944"/>
    <w:rsid w:val="00186445"/>
    <w:rsid w:val="001C4AB6"/>
    <w:rsid w:val="001E0FA8"/>
    <w:rsid w:val="002216B6"/>
    <w:rsid w:val="002538D4"/>
    <w:rsid w:val="002C7187"/>
    <w:rsid w:val="002E3E60"/>
    <w:rsid w:val="002F76E8"/>
    <w:rsid w:val="0033109A"/>
    <w:rsid w:val="0033559B"/>
    <w:rsid w:val="00342C78"/>
    <w:rsid w:val="003528CA"/>
    <w:rsid w:val="0037705A"/>
    <w:rsid w:val="003A23D8"/>
    <w:rsid w:val="003A74DF"/>
    <w:rsid w:val="003E10E3"/>
    <w:rsid w:val="003E17A4"/>
    <w:rsid w:val="003E74D6"/>
    <w:rsid w:val="003F5C71"/>
    <w:rsid w:val="0041737A"/>
    <w:rsid w:val="00431CAA"/>
    <w:rsid w:val="004355B4"/>
    <w:rsid w:val="004555FD"/>
    <w:rsid w:val="00460500"/>
    <w:rsid w:val="00484974"/>
    <w:rsid w:val="00490D4B"/>
    <w:rsid w:val="004C3C1F"/>
    <w:rsid w:val="004F31AA"/>
    <w:rsid w:val="004F32A4"/>
    <w:rsid w:val="004F512C"/>
    <w:rsid w:val="005416A0"/>
    <w:rsid w:val="005607E7"/>
    <w:rsid w:val="00574BC7"/>
    <w:rsid w:val="005A4835"/>
    <w:rsid w:val="005C17DB"/>
    <w:rsid w:val="005C6342"/>
    <w:rsid w:val="005E3B35"/>
    <w:rsid w:val="005E7167"/>
    <w:rsid w:val="00635CB5"/>
    <w:rsid w:val="00640B97"/>
    <w:rsid w:val="00642120"/>
    <w:rsid w:val="00672071"/>
    <w:rsid w:val="006849D8"/>
    <w:rsid w:val="00687666"/>
    <w:rsid w:val="006B5390"/>
    <w:rsid w:val="00700FF2"/>
    <w:rsid w:val="00720039"/>
    <w:rsid w:val="0076254E"/>
    <w:rsid w:val="0078071F"/>
    <w:rsid w:val="007B6045"/>
    <w:rsid w:val="007C0B21"/>
    <w:rsid w:val="007C57AA"/>
    <w:rsid w:val="008159FF"/>
    <w:rsid w:val="008501C0"/>
    <w:rsid w:val="00852A6C"/>
    <w:rsid w:val="0085655A"/>
    <w:rsid w:val="0086107A"/>
    <w:rsid w:val="0087771D"/>
    <w:rsid w:val="0089792E"/>
    <w:rsid w:val="008A638E"/>
    <w:rsid w:val="008C2526"/>
    <w:rsid w:val="008E367E"/>
    <w:rsid w:val="00904EEA"/>
    <w:rsid w:val="00906581"/>
    <w:rsid w:val="00927A15"/>
    <w:rsid w:val="00955AC8"/>
    <w:rsid w:val="00977823"/>
    <w:rsid w:val="009C2916"/>
    <w:rsid w:val="009E2AAC"/>
    <w:rsid w:val="00A0666F"/>
    <w:rsid w:val="00A10975"/>
    <w:rsid w:val="00A10AE2"/>
    <w:rsid w:val="00A141C3"/>
    <w:rsid w:val="00A14F70"/>
    <w:rsid w:val="00A42C95"/>
    <w:rsid w:val="00A66F20"/>
    <w:rsid w:val="00A9239A"/>
    <w:rsid w:val="00AC7B1B"/>
    <w:rsid w:val="00AF61DB"/>
    <w:rsid w:val="00B12F53"/>
    <w:rsid w:val="00B17AF7"/>
    <w:rsid w:val="00B62BCF"/>
    <w:rsid w:val="00B8400A"/>
    <w:rsid w:val="00B84C6D"/>
    <w:rsid w:val="00B87DA4"/>
    <w:rsid w:val="00BD1625"/>
    <w:rsid w:val="00BE03B7"/>
    <w:rsid w:val="00BF580C"/>
    <w:rsid w:val="00C07231"/>
    <w:rsid w:val="00C17A30"/>
    <w:rsid w:val="00C34AA6"/>
    <w:rsid w:val="00C53230"/>
    <w:rsid w:val="00C6067A"/>
    <w:rsid w:val="00C85153"/>
    <w:rsid w:val="00C87337"/>
    <w:rsid w:val="00C90BBE"/>
    <w:rsid w:val="00C9259B"/>
    <w:rsid w:val="00CA174A"/>
    <w:rsid w:val="00CC7FEC"/>
    <w:rsid w:val="00CD6719"/>
    <w:rsid w:val="00D10BBD"/>
    <w:rsid w:val="00D25D5C"/>
    <w:rsid w:val="00D26AA4"/>
    <w:rsid w:val="00D3243E"/>
    <w:rsid w:val="00D33D4D"/>
    <w:rsid w:val="00D4088D"/>
    <w:rsid w:val="00D50C5F"/>
    <w:rsid w:val="00D5121D"/>
    <w:rsid w:val="00D55EBB"/>
    <w:rsid w:val="00D5641C"/>
    <w:rsid w:val="00D714B8"/>
    <w:rsid w:val="00D909F6"/>
    <w:rsid w:val="00DD6D56"/>
    <w:rsid w:val="00DF1462"/>
    <w:rsid w:val="00DF2216"/>
    <w:rsid w:val="00E42951"/>
    <w:rsid w:val="00E55551"/>
    <w:rsid w:val="00E7431C"/>
    <w:rsid w:val="00E77EA0"/>
    <w:rsid w:val="00E967BF"/>
    <w:rsid w:val="00EC16B8"/>
    <w:rsid w:val="00ED50FD"/>
    <w:rsid w:val="00EE528E"/>
    <w:rsid w:val="00EE70B6"/>
    <w:rsid w:val="00EF1C64"/>
    <w:rsid w:val="00F6207C"/>
    <w:rsid w:val="00F67F6D"/>
    <w:rsid w:val="00F810E4"/>
    <w:rsid w:val="00F87D85"/>
    <w:rsid w:val="00F97644"/>
    <w:rsid w:val="00FA1FFE"/>
    <w:rsid w:val="00FB27A7"/>
    <w:rsid w:val="00FD3CF5"/>
    <w:rsid w:val="00FE5642"/>
    <w:rsid w:val="00FE7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7B32A8"/>
  <w15:chartTrackingRefBased/>
  <w15:docId w15:val="{0590A540-701B-402C-9859-8B769E68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3379</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8323078</vt:i4>
      </vt:variant>
      <vt:variant>
        <vt:i4>0</vt:i4>
      </vt:variant>
      <vt:variant>
        <vt:i4>0</vt:i4>
      </vt:variant>
      <vt:variant>
        <vt:i4>5</vt:i4>
      </vt:variant>
      <vt:variant>
        <vt:lpwstr>http://www.nevo.co.il/Law_word/law06/TAK-6806.pdf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מוסדות חינוך תרבותיים ייחודיים (בקשה לרישיון), תשס"ט-2009</vt:lpwstr>
  </property>
  <property fmtid="{D5CDD505-2E9C-101B-9397-08002B2CF9AE}" pid="4" name="LAWNUMBER">
    <vt:lpwstr>0198</vt:lpwstr>
  </property>
  <property fmtid="{D5CDD505-2E9C-101B-9397-08002B2CF9AE}" pid="5" name="TYPE">
    <vt:lpwstr>01</vt:lpwstr>
  </property>
  <property fmtid="{D5CDD505-2E9C-101B-9397-08002B2CF9AE}" pid="6" name="CHNAME">
    <vt:lpwstr>חינוך</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LINKK1">
    <vt:lpwstr>http://www.nevo.co.il/Law_word/law06/TAK-6806.pdf;‎רשומות - תקנות כלליות#פורסמו ק"ת תשס"ט ‏מס' 6806 #מיום 30.8.2009 עמ' 1252‏</vt:lpwstr>
  </property>
  <property fmtid="{D5CDD505-2E9C-101B-9397-08002B2CF9AE}" pid="24" name="MEKOR_NAME1">
    <vt:lpwstr>חוק מוסדות חינוך תרבותיים ייחודיים</vt:lpwstr>
  </property>
  <property fmtid="{D5CDD505-2E9C-101B-9397-08002B2CF9AE}" pid="25" name="MEKOR_SAIF1">
    <vt:lpwstr>8X;38X</vt:lpwstr>
  </property>
  <property fmtid="{D5CDD505-2E9C-101B-9397-08002B2CF9AE}" pid="26" name="NOSE11">
    <vt:lpwstr>רשויות ומשפט מנהלי</vt:lpwstr>
  </property>
  <property fmtid="{D5CDD505-2E9C-101B-9397-08002B2CF9AE}" pid="27" name="NOSE21">
    <vt:lpwstr>חינוך</vt:lpwstr>
  </property>
  <property fmtid="{D5CDD505-2E9C-101B-9397-08002B2CF9AE}" pid="28" name="NOSE31">
    <vt:lpwstr>מוסדות חינוך</vt:lpwstr>
  </property>
  <property fmtid="{D5CDD505-2E9C-101B-9397-08002B2CF9AE}" pid="29" name="NOSE41">
    <vt:lpwstr>תרבותיים ייחודיים</vt:lpwstr>
  </property>
  <property fmtid="{D5CDD505-2E9C-101B-9397-08002B2CF9AE}" pid="30" name="NOSE12">
    <vt:lpwstr>רשויות ומשפט מנהלי</vt:lpwstr>
  </property>
  <property fmtid="{D5CDD505-2E9C-101B-9397-08002B2CF9AE}" pid="31" name="NOSE22">
    <vt:lpwstr>רישוי</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