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C64" w:rsidRDefault="00FD0C64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מחלות בעלי חיים (האבסה</w:t>
      </w:r>
      <w:r w:rsidR="004E6F81">
        <w:rPr>
          <w:rFonts w:hint="cs"/>
          <w:rtl/>
        </w:rPr>
        <w:t xml:space="preserve"> והירמון</w:t>
      </w:r>
      <w:r>
        <w:rPr>
          <w:rtl/>
        </w:rPr>
        <w:t>), תשס"א</w:t>
      </w:r>
      <w:r>
        <w:rPr>
          <w:rFonts w:hint="cs"/>
          <w:rtl/>
        </w:rPr>
        <w:t>-</w:t>
      </w:r>
      <w:r>
        <w:rPr>
          <w:rtl/>
        </w:rPr>
        <w:t>2001</w:t>
      </w:r>
    </w:p>
    <w:p w:rsidR="002B0352" w:rsidRDefault="002B0352" w:rsidP="002B0352">
      <w:pPr>
        <w:spacing w:line="320" w:lineRule="auto"/>
        <w:jc w:val="left"/>
        <w:rPr>
          <w:rFonts w:cs="FrankRuehl" w:hint="cs"/>
          <w:szCs w:val="26"/>
          <w:rtl/>
        </w:rPr>
      </w:pPr>
    </w:p>
    <w:p w:rsidR="009E61E5" w:rsidRPr="002B0352" w:rsidRDefault="009E61E5" w:rsidP="002B0352">
      <w:pPr>
        <w:spacing w:line="320" w:lineRule="auto"/>
        <w:jc w:val="left"/>
        <w:rPr>
          <w:rFonts w:cs="FrankRuehl" w:hint="cs"/>
          <w:szCs w:val="26"/>
          <w:rtl/>
        </w:rPr>
      </w:pPr>
    </w:p>
    <w:p w:rsidR="002B0352" w:rsidRPr="002B0352" w:rsidRDefault="002B0352" w:rsidP="002B0352">
      <w:pPr>
        <w:spacing w:line="320" w:lineRule="auto"/>
        <w:jc w:val="left"/>
        <w:rPr>
          <w:rFonts w:cs="Miriam" w:hint="cs"/>
          <w:szCs w:val="22"/>
          <w:rtl/>
        </w:rPr>
      </w:pPr>
      <w:r w:rsidRPr="002B0352">
        <w:rPr>
          <w:rFonts w:cs="Miriam"/>
          <w:szCs w:val="22"/>
          <w:rtl/>
        </w:rPr>
        <w:t>חקלאות טבע וסביבה</w:t>
      </w:r>
      <w:r w:rsidRPr="002B0352">
        <w:rPr>
          <w:rFonts w:cs="FrankRuehl"/>
          <w:szCs w:val="26"/>
          <w:rtl/>
        </w:rPr>
        <w:t xml:space="preserve"> – בע"ח – פיקוח ומחלות</w:t>
      </w:r>
    </w:p>
    <w:p w:rsidR="00FD0C64" w:rsidRDefault="00FD0C6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B37BD" w:rsidRPr="00FB37BD" w:rsidTr="00FB37B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FB37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37BD" w:rsidRPr="00FB37BD" w:rsidTr="00FB37B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איסורים לענין מזון אסור</w:t>
            </w:r>
          </w:p>
        </w:tc>
        <w:tc>
          <w:tcPr>
            <w:tcW w:w="567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יסורים לענין מזון אסור" w:history="1">
              <w:r w:rsidRPr="00FB37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37BD" w:rsidRPr="00FB37BD" w:rsidTr="00FB37B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2א </w:t>
            </w:r>
          </w:p>
        </w:tc>
        <w:tc>
          <w:tcPr>
            <w:tcW w:w="5669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איסור הירמון</w:t>
            </w:r>
          </w:p>
        </w:tc>
        <w:tc>
          <w:tcPr>
            <w:tcW w:w="567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הירמון" w:history="1">
              <w:r w:rsidRPr="00FB37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37BD" w:rsidRPr="00FB37BD" w:rsidTr="00FB37B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2ב </w:t>
            </w:r>
          </w:p>
        </w:tc>
        <w:tc>
          <w:tcPr>
            <w:tcW w:w="5669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איסור העברת עופות</w:t>
            </w:r>
          </w:p>
        </w:tc>
        <w:tc>
          <w:tcPr>
            <w:tcW w:w="567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איסור העברת עופות" w:history="1">
              <w:r w:rsidRPr="00FB37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37BD" w:rsidRPr="00FB37BD" w:rsidTr="00FB37B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" w:history="1">
              <w:r w:rsidRPr="00FB37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37BD" w:rsidRPr="00FB37BD" w:rsidRDefault="00FB37BD" w:rsidP="00FB3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FD0C64" w:rsidRDefault="00FD0C64">
      <w:pPr>
        <w:pStyle w:val="big-header"/>
        <w:ind w:left="0" w:right="1134"/>
        <w:rPr>
          <w:rtl/>
        </w:rPr>
      </w:pPr>
    </w:p>
    <w:p w:rsidR="00FD0C64" w:rsidRPr="002B0352" w:rsidRDefault="00FD0C64" w:rsidP="004E6F8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4E6F81">
        <w:rPr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0.25pt;margin-top:25.5pt;width:1in;height:11.2pt;z-index:251658240" filled="f" stroked="f">
            <v:textbox inset="1mm,0,1mm,0">
              <w:txbxContent>
                <w:p w:rsidR="004E6F81" w:rsidRDefault="004E6F81" w:rsidP="004E6F8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תשע"ג-2012</w:t>
                  </w:r>
                </w:p>
              </w:txbxContent>
            </v:textbox>
          </v:shape>
        </w:pict>
      </w:r>
      <w:r>
        <w:rPr>
          <w:rtl/>
        </w:rPr>
        <w:t>ת</w:t>
      </w:r>
      <w:r>
        <w:rPr>
          <w:rFonts w:hint="cs"/>
          <w:rtl/>
        </w:rPr>
        <w:t>קנות מחלות בעלי חיים (האבסה</w:t>
      </w:r>
      <w:r w:rsidR="004E6F81">
        <w:rPr>
          <w:rFonts w:hint="cs"/>
          <w:rtl/>
        </w:rPr>
        <w:t xml:space="preserve"> והירמון</w:t>
      </w:r>
      <w:r>
        <w:rPr>
          <w:rFonts w:hint="cs"/>
          <w:rtl/>
        </w:rPr>
        <w:t>), תשס"א-2001</w:t>
      </w:r>
      <w:r>
        <w:rPr>
          <w:rStyle w:val="default"/>
          <w:rtl/>
        </w:rPr>
        <w:footnoteReference w:customMarkFollows="1" w:id="1"/>
        <w:t>*</w:t>
      </w:r>
    </w:p>
    <w:p w:rsidR="004E6F81" w:rsidRPr="008E0291" w:rsidRDefault="004E6F81" w:rsidP="004E6F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0" w:name="Rov6"/>
      <w:r w:rsidRPr="008E0291">
        <w:rPr>
          <w:rFonts w:hint="cs"/>
          <w:vanish/>
          <w:color w:val="FF0000"/>
          <w:szCs w:val="20"/>
          <w:shd w:val="clear" w:color="auto" w:fill="FFFF99"/>
          <w:rtl/>
        </w:rPr>
        <w:t>מיום 9.12.2012</w:t>
      </w:r>
    </w:p>
    <w:p w:rsidR="004E6F81" w:rsidRPr="008E0291" w:rsidRDefault="004E6F81" w:rsidP="004E6F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8E0291">
        <w:rPr>
          <w:rFonts w:hint="cs"/>
          <w:b/>
          <w:bCs/>
          <w:vanish/>
          <w:szCs w:val="20"/>
          <w:shd w:val="clear" w:color="auto" w:fill="FFFF99"/>
          <w:rtl/>
        </w:rPr>
        <w:t>תק' תשע"ג-2012</w:t>
      </w:r>
    </w:p>
    <w:p w:rsidR="004E6F81" w:rsidRPr="008E0291" w:rsidRDefault="004E6F81" w:rsidP="004E6F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8E02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7167</w:t>
        </w:r>
      </w:hyperlink>
      <w:r w:rsidRPr="008E0291">
        <w:rPr>
          <w:rFonts w:hint="cs"/>
          <w:vanish/>
          <w:szCs w:val="20"/>
          <w:shd w:val="clear" w:color="auto" w:fill="FFFF99"/>
          <w:rtl/>
        </w:rPr>
        <w:t xml:space="preserve"> מיום 10.10.2012 עמ' 31</w:t>
      </w:r>
    </w:p>
    <w:p w:rsidR="004E6F81" w:rsidRPr="004E6F81" w:rsidRDefault="004E6F81" w:rsidP="004E6F81">
      <w:pPr>
        <w:pStyle w:val="P00"/>
        <w:tabs>
          <w:tab w:val="clear" w:pos="6259"/>
        </w:tabs>
        <w:ind w:left="0" w:right="1134"/>
        <w:rPr>
          <w:rFonts w:hint="cs"/>
          <w:sz w:val="2"/>
          <w:szCs w:val="2"/>
          <w:shd w:val="clear" w:color="auto" w:fill="FFFF99"/>
          <w:rtl/>
        </w:rPr>
      </w:pP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>תקנות מחלות בעלי חיים (</w:t>
      </w:r>
      <w:r w:rsidRPr="008E0291">
        <w:rPr>
          <w:rFonts w:hint="cs"/>
          <w:strike/>
          <w:vanish/>
          <w:sz w:val="22"/>
          <w:szCs w:val="22"/>
          <w:shd w:val="clear" w:color="auto" w:fill="FFFF99"/>
          <w:rtl/>
        </w:rPr>
        <w:t>האבסה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8E029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האבסה והירמון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>), תשס"א-2001</w:t>
      </w:r>
      <w:bookmarkEnd w:id="0"/>
    </w:p>
    <w:p w:rsidR="00FD0C64" w:rsidRDefault="00FD0C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לפקודת מחלות בעלי חיים [נוסח חדש], תשמ"ה-</w:t>
      </w:r>
      <w:r>
        <w:rPr>
          <w:rStyle w:val="default"/>
          <w:rFonts w:cs="FrankRuehl"/>
          <w:rtl/>
        </w:rPr>
        <w:t xml:space="preserve">1985, </w:t>
      </w:r>
      <w:r>
        <w:rPr>
          <w:rStyle w:val="default"/>
          <w:rFonts w:cs="FrankRuehl" w:hint="cs"/>
          <w:rtl/>
        </w:rPr>
        <w:t>באישור ועדת הכלכלה של הכנסת לפי סעיף 48(א) לחוק-יסוד: הממשלה, ולפי סעיף 2(ב) לחוק העונשין, תשל"ז-1977, אני מתקין תקנות אלה:</w:t>
      </w:r>
    </w:p>
    <w:p w:rsidR="00FD0C64" w:rsidRDefault="00FD0C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14.8pt;z-index:251652096" o:allowincell="f" filled="f" stroked="f" strokecolor="lime" strokeweight=".25pt">
            <v:textbox inset="0,0,0,0">
              <w:txbxContent>
                <w:p w:rsidR="00FD0C64" w:rsidRDefault="00FD0C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4E6F81" w:rsidRDefault="004E6F81" w:rsidP="004E6F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35" type="#_x0000_t202" style="position:absolute;left:0;text-align:left;margin-left:462pt;margin-top:7.1pt;width:80.25pt;height:16.8pt;z-index:251659264" filled="f" stroked="f">
            <v:textbox inset="1mm,0,1mm,0">
              <w:txbxContent>
                <w:p w:rsidR="004E6F81" w:rsidRDefault="004E6F81" w:rsidP="004E6F8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תשע"ג-2012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 xml:space="preserve">"הורמון"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חומר שתכונותיו </w:t>
      </w:r>
      <w:r w:rsidR="00CB6733">
        <w:rPr>
          <w:rStyle w:val="default"/>
          <w:rFonts w:cs="FrankRuehl" w:hint="cs"/>
          <w:rtl/>
        </w:rPr>
        <w:t>אסטרוגניות, ממקור טבעי או סינטטי</w:t>
      </w:r>
      <w:r>
        <w:rPr>
          <w:rStyle w:val="default"/>
          <w:rFonts w:cs="FrankRuehl" w:hint="cs"/>
          <w:rtl/>
        </w:rPr>
        <w:t>;</w:t>
      </w:r>
    </w:p>
    <w:p w:rsidR="004E6F81" w:rsidRPr="008E0291" w:rsidRDefault="004E6F81" w:rsidP="004E6F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2" w:name="Rov7"/>
      <w:r w:rsidRPr="008E0291">
        <w:rPr>
          <w:rFonts w:hint="cs"/>
          <w:vanish/>
          <w:color w:val="FF0000"/>
          <w:szCs w:val="20"/>
          <w:shd w:val="clear" w:color="auto" w:fill="FFFF99"/>
          <w:rtl/>
        </w:rPr>
        <w:t>מיום 9.12.2012</w:t>
      </w:r>
    </w:p>
    <w:p w:rsidR="004E6F81" w:rsidRPr="008E0291" w:rsidRDefault="004E6F81" w:rsidP="004E6F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8E0291">
        <w:rPr>
          <w:rFonts w:hint="cs"/>
          <w:b/>
          <w:bCs/>
          <w:vanish/>
          <w:szCs w:val="20"/>
          <w:shd w:val="clear" w:color="auto" w:fill="FFFF99"/>
          <w:rtl/>
        </w:rPr>
        <w:t>תק' תשע"ג-2012</w:t>
      </w:r>
    </w:p>
    <w:p w:rsidR="004E6F81" w:rsidRPr="008E0291" w:rsidRDefault="004E6F81" w:rsidP="004E6F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8E02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7167</w:t>
        </w:r>
      </w:hyperlink>
      <w:r w:rsidRPr="008E0291">
        <w:rPr>
          <w:rFonts w:hint="cs"/>
          <w:vanish/>
          <w:szCs w:val="20"/>
          <w:shd w:val="clear" w:color="auto" w:fill="FFFF99"/>
          <w:rtl/>
        </w:rPr>
        <w:t xml:space="preserve"> מיום 10.10.2012 עמ' 31</w:t>
      </w:r>
    </w:p>
    <w:p w:rsidR="004E6F81" w:rsidRPr="00CB6733" w:rsidRDefault="004E6F81" w:rsidP="00CB6733">
      <w:pPr>
        <w:pStyle w:val="P00"/>
        <w:tabs>
          <w:tab w:val="clear" w:pos="6259"/>
        </w:tabs>
        <w:spacing w:before="0"/>
        <w:ind w:left="0" w:right="1134"/>
        <w:rPr>
          <w:rFonts w:hint="cs"/>
          <w:sz w:val="2"/>
          <w:szCs w:val="2"/>
          <w:shd w:val="clear" w:color="auto" w:fill="FFFF99"/>
          <w:rtl/>
        </w:rPr>
      </w:pPr>
      <w:r w:rsidRPr="008E0291">
        <w:rPr>
          <w:rFonts w:hint="cs"/>
          <w:b/>
          <w:bCs/>
          <w:vanish/>
          <w:szCs w:val="20"/>
          <w:shd w:val="clear" w:color="auto" w:fill="FFFF99"/>
          <w:rtl/>
        </w:rPr>
        <w:t>הוספת הגדרת "</w:t>
      </w:r>
      <w:r w:rsidR="00CB6733" w:rsidRPr="008E0291">
        <w:rPr>
          <w:rFonts w:hint="cs"/>
          <w:b/>
          <w:bCs/>
          <w:vanish/>
          <w:szCs w:val="20"/>
          <w:shd w:val="clear" w:color="auto" w:fill="FFFF99"/>
          <w:rtl/>
        </w:rPr>
        <w:t>הורמון</w:t>
      </w:r>
      <w:r w:rsidRPr="008E0291">
        <w:rPr>
          <w:rFonts w:hint="cs"/>
          <w:b/>
          <w:bCs/>
          <w:vanish/>
          <w:szCs w:val="20"/>
          <w:shd w:val="clear" w:color="auto" w:fill="FFFF99"/>
          <w:rtl/>
        </w:rPr>
        <w:t>"</w:t>
      </w:r>
      <w:bookmarkEnd w:id="2"/>
    </w:p>
    <w:p w:rsidR="004E6F81" w:rsidRDefault="004E6F81" w:rsidP="00CB67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36" type="#_x0000_t202" style="position:absolute;left:0;text-align:left;margin-left:462pt;margin-top:7.1pt;width:80.25pt;height:16.8pt;z-index:251660288" filled="f" stroked="f">
            <v:textbox inset="1mm,0,1mm,0">
              <w:txbxContent>
                <w:p w:rsidR="004E6F81" w:rsidRDefault="004E6F81" w:rsidP="004E6F8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תשע"ג-2012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>"</w:t>
      </w:r>
      <w:r w:rsidR="00CB6733">
        <w:rPr>
          <w:rStyle w:val="default"/>
          <w:rFonts w:cs="FrankRuehl" w:hint="cs"/>
          <w:rtl/>
        </w:rPr>
        <w:t xml:space="preserve">הירמון" </w:t>
      </w:r>
      <w:r w:rsidR="00CB6733">
        <w:rPr>
          <w:rStyle w:val="default"/>
          <w:rFonts w:cs="FrankRuehl"/>
          <w:rtl/>
        </w:rPr>
        <w:t>–</w:t>
      </w:r>
      <w:r w:rsidR="00CB6733">
        <w:rPr>
          <w:rStyle w:val="default"/>
          <w:rFonts w:cs="FrankRuehl" w:hint="cs"/>
          <w:rtl/>
        </w:rPr>
        <w:t xml:space="preserve"> החדרת הורמון לגופו של בעל חיים בכל דרך שהיא</w:t>
      </w:r>
      <w:r>
        <w:rPr>
          <w:rStyle w:val="default"/>
          <w:rFonts w:cs="FrankRuehl" w:hint="cs"/>
          <w:rtl/>
        </w:rPr>
        <w:t>;</w:t>
      </w:r>
    </w:p>
    <w:p w:rsidR="004E6F81" w:rsidRPr="008E0291" w:rsidRDefault="004E6F81" w:rsidP="004E6F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3" w:name="Rov8"/>
      <w:r w:rsidRPr="008E0291">
        <w:rPr>
          <w:rFonts w:hint="cs"/>
          <w:vanish/>
          <w:color w:val="FF0000"/>
          <w:szCs w:val="20"/>
          <w:shd w:val="clear" w:color="auto" w:fill="FFFF99"/>
          <w:rtl/>
        </w:rPr>
        <w:t>מיום 9.12.2012</w:t>
      </w:r>
    </w:p>
    <w:p w:rsidR="004E6F81" w:rsidRPr="008E0291" w:rsidRDefault="004E6F81" w:rsidP="004E6F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8E0291">
        <w:rPr>
          <w:rFonts w:hint="cs"/>
          <w:b/>
          <w:bCs/>
          <w:vanish/>
          <w:szCs w:val="20"/>
          <w:shd w:val="clear" w:color="auto" w:fill="FFFF99"/>
          <w:rtl/>
        </w:rPr>
        <w:t>תק' תשע"ג-2012</w:t>
      </w:r>
    </w:p>
    <w:p w:rsidR="004E6F81" w:rsidRPr="008E0291" w:rsidRDefault="004E6F81" w:rsidP="004E6F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8E02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7167</w:t>
        </w:r>
      </w:hyperlink>
      <w:r w:rsidRPr="008E0291">
        <w:rPr>
          <w:rFonts w:hint="cs"/>
          <w:vanish/>
          <w:szCs w:val="20"/>
          <w:shd w:val="clear" w:color="auto" w:fill="FFFF99"/>
          <w:rtl/>
        </w:rPr>
        <w:t xml:space="preserve"> מיום 10.10.2012 עמ' 31</w:t>
      </w:r>
    </w:p>
    <w:p w:rsidR="004E6F81" w:rsidRPr="00CB6733" w:rsidRDefault="004E6F81" w:rsidP="00CB6733">
      <w:pPr>
        <w:pStyle w:val="P00"/>
        <w:tabs>
          <w:tab w:val="clear" w:pos="6259"/>
        </w:tabs>
        <w:spacing w:before="0"/>
        <w:ind w:left="0" w:right="1134"/>
        <w:rPr>
          <w:rFonts w:hint="cs"/>
          <w:sz w:val="2"/>
          <w:szCs w:val="2"/>
          <w:shd w:val="clear" w:color="auto" w:fill="FFFF99"/>
          <w:rtl/>
        </w:rPr>
      </w:pPr>
      <w:r w:rsidRPr="008E0291">
        <w:rPr>
          <w:rFonts w:hint="cs"/>
          <w:b/>
          <w:bCs/>
          <w:vanish/>
          <w:szCs w:val="20"/>
          <w:shd w:val="clear" w:color="auto" w:fill="FFFF99"/>
          <w:rtl/>
        </w:rPr>
        <w:t>הוספת הגדרת "</w:t>
      </w:r>
      <w:r w:rsidR="00CB6733" w:rsidRPr="008E0291">
        <w:rPr>
          <w:rFonts w:hint="cs"/>
          <w:b/>
          <w:bCs/>
          <w:vanish/>
          <w:szCs w:val="20"/>
          <w:shd w:val="clear" w:color="auto" w:fill="FFFF99"/>
          <w:rtl/>
        </w:rPr>
        <w:t>הירמון</w:t>
      </w:r>
      <w:r w:rsidRPr="008E0291">
        <w:rPr>
          <w:rFonts w:hint="cs"/>
          <w:b/>
          <w:bCs/>
          <w:vanish/>
          <w:szCs w:val="20"/>
          <w:shd w:val="clear" w:color="auto" w:fill="FFFF99"/>
          <w:rtl/>
        </w:rPr>
        <w:t>"</w:t>
      </w:r>
      <w:bookmarkEnd w:id="3"/>
    </w:p>
    <w:p w:rsidR="00FD0C64" w:rsidRDefault="00FD0C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זבל" </w:t>
      </w:r>
      <w:r w:rsidR="000E21E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חומר המכיל פרש עופות או יונקים (</w:t>
      </w:r>
      <w:r>
        <w:rPr>
          <w:rStyle w:val="default"/>
          <w:rFonts w:cs="FrankRuehl"/>
        </w:rPr>
        <w:t>Manure</w:t>
      </w:r>
      <w:r>
        <w:rPr>
          <w:rStyle w:val="default"/>
          <w:rFonts w:cs="FrankRuehl"/>
          <w:rtl/>
        </w:rPr>
        <w:t>);</w:t>
      </w:r>
    </w:p>
    <w:p w:rsidR="00FD0C64" w:rsidRDefault="00FD0C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חולבת" </w:t>
      </w:r>
      <w:r w:rsidR="000E21E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עז או רחלה, מעל גיל שנה, או פרה מעל גיל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שנתיים, יצרניות חלב לצריכת אדם;</w:t>
      </w:r>
    </w:p>
    <w:p w:rsidR="00FD0C64" w:rsidRDefault="00FD0C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יונקים" </w:t>
      </w:r>
      <w:r w:rsidR="000E21E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בעלי חיים ממשפחת היונקים;</w:t>
      </w:r>
    </w:p>
    <w:p w:rsidR="00FD0C64" w:rsidRDefault="00FD0C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29" type="#_x0000_t202" style="position:absolute;left:0;text-align:left;margin-left:462pt;margin-top:7.1pt;width:80.25pt;height:16.8pt;z-index:251655168" filled="f" stroked="f">
            <v:textbox inset="1mm,0,1mm,0">
              <w:txbxContent>
                <w:p w:rsidR="00FD0C64" w:rsidRDefault="00FD0C6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תשס"ב-2002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 xml:space="preserve">"מזון אסור"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מזון שאסורה האבסה בו לפי תקנה 2(ב) ו-(ג);</w:t>
      </w:r>
    </w:p>
    <w:p w:rsidR="00FD0C64" w:rsidRPr="008E0291" w:rsidRDefault="00FD0C6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4"/>
      <w:r w:rsidRPr="008E0291">
        <w:rPr>
          <w:rFonts w:hint="cs"/>
          <w:vanish/>
          <w:color w:val="FF0000"/>
          <w:szCs w:val="20"/>
          <w:shd w:val="clear" w:color="auto" w:fill="FFFF99"/>
          <w:rtl/>
        </w:rPr>
        <w:t>מיום 28.8.2002</w:t>
      </w:r>
    </w:p>
    <w:p w:rsidR="00FD0C64" w:rsidRPr="008E0291" w:rsidRDefault="00FD0C6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8E0291">
        <w:rPr>
          <w:rFonts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FD0C64" w:rsidRPr="008E0291" w:rsidRDefault="00FD0C6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8E02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6194</w:t>
        </w:r>
      </w:hyperlink>
      <w:r w:rsidRPr="008E0291">
        <w:rPr>
          <w:rFonts w:hint="cs"/>
          <w:vanish/>
          <w:szCs w:val="20"/>
          <w:shd w:val="clear" w:color="auto" w:fill="FFFF99"/>
          <w:rtl/>
        </w:rPr>
        <w:t xml:space="preserve"> מיום 28.8.2002 עמ' 1271</w:t>
      </w:r>
    </w:p>
    <w:p w:rsidR="00FD0C64" w:rsidRDefault="00FD0C6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8E0291">
        <w:rPr>
          <w:rFonts w:hint="cs"/>
          <w:b/>
          <w:bCs/>
          <w:vanish/>
          <w:szCs w:val="20"/>
          <w:shd w:val="clear" w:color="auto" w:fill="FFFF99"/>
          <w:rtl/>
        </w:rPr>
        <w:t xml:space="preserve">הוספת הגדרת "מזון אסור" </w:t>
      </w:r>
      <w:bookmarkEnd w:id="4"/>
    </w:p>
    <w:p w:rsidR="00FD0C64" w:rsidRDefault="00FD0C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פגרי עופות" </w:t>
      </w:r>
      <w:r w:rsidR="000E21E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גוויות עופות, למעט אלה שנשחטו כדין לפי תקנות מחלות בעלי חיים (בתי שחיטה לעופות), תש"ך-1960, או כל חלק מהם;</w:t>
      </w:r>
    </w:p>
    <w:p w:rsidR="00FD0C64" w:rsidRDefault="00FD0C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מפעל" </w:t>
      </w:r>
      <w:r w:rsidR="000E21E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מקום שבו מפיקים מוצרים למאכל בעלי חיים מגוויות של בע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 חיים.</w:t>
      </w:r>
    </w:p>
    <w:p w:rsidR="00FD0C64" w:rsidRDefault="00FD0C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2"/>
      <w:bookmarkEnd w:id="5"/>
      <w:r>
        <w:rPr>
          <w:lang w:val="he-IL"/>
        </w:rPr>
        <w:pict>
          <v:rect id="_x0000_s1027" style="position:absolute;left:0;text-align:left;margin-left:464.5pt;margin-top:8.05pt;width:75.05pt;height:27.6pt;z-index:251653120" o:allowincell="f" filled="f" stroked="f" strokecolor="lime" strokeweight=".25pt">
            <v:textbox inset="0,0,0,0">
              <w:txbxContent>
                <w:p w:rsidR="00FD0C64" w:rsidRDefault="00FD0C6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איסורים לענין מזון אסור</w:t>
                  </w:r>
                </w:p>
                <w:p w:rsidR="00FD0C64" w:rsidRDefault="00FD0C6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לא ייבא אדם מזון אסור, לא ייצרו, ישווקו, יאחסנו או יובילו.</w:t>
      </w:r>
    </w:p>
    <w:p w:rsidR="00FD0C64" w:rsidRDefault="00FD0C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D0C64" w:rsidRDefault="00FD0C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szCs w:val="32"/>
          <w:rtl/>
          <w:lang w:val="he-IL"/>
        </w:rPr>
        <w:pict>
          <v:shape id="_x0000_s1031" type="#_x0000_t202" style="position:absolute;left:0;text-align:left;margin-left:470.25pt;margin-top:7.1pt;width:1in;height:10.15pt;z-index:251657216" filled="f" stroked="f">
            <v:textbox inset="1mm,0,1mm,0">
              <w:txbxContent>
                <w:p w:rsidR="00FD0C64" w:rsidRDefault="00FD0C6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תשס"ב-2002</w:t>
                  </w:r>
                </w:p>
              </w:txbxContent>
            </v:textbox>
          </v:shape>
        </w:pict>
      </w:r>
      <w:r>
        <w:rPr>
          <w:rStyle w:val="big-number"/>
          <w:rFonts w:hint="cs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יאביס אדם עופות המשמשים לייצור מאכל לאדם </w:t>
      </w:r>
      <w:r>
        <w:rPr>
          <w:rStyle w:val="default"/>
          <w:rFonts w:cs="FrankRuehl"/>
          <w:rtl/>
        </w:rPr>
        <w:t>–</w:t>
      </w:r>
    </w:p>
    <w:p w:rsidR="00FD0C64" w:rsidRDefault="00FD0C64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בחלבון וקמחים שהופקו </w:t>
      </w:r>
      <w:r>
        <w:rPr>
          <w:rStyle w:val="default"/>
          <w:rFonts w:cs="FrankRuehl"/>
          <w:rtl/>
        </w:rPr>
        <w:t>–</w:t>
      </w:r>
    </w:p>
    <w:p w:rsidR="00FD0C64" w:rsidRDefault="00FD0C64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מיונקים, למעט חלבון המצוי בחלב ובמוצריו ובדיקלציום פוספט;</w:t>
      </w:r>
    </w:p>
    <w:p w:rsidR="00FD0C64" w:rsidRDefault="00FD0C64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מעופות ומדגים, אלא אם כן המפעל שבו הופקו אושר בידי מנהל השירותים הווטרינריים במשרד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לאות ופיתוח הכפר;</w:t>
      </w:r>
    </w:p>
    <w:p w:rsidR="00FD0C64" w:rsidRDefault="00FD0C64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מפגרי עופות;</w:t>
      </w:r>
    </w:p>
    <w:p w:rsidR="00FD0C64" w:rsidRDefault="00FD0C64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 w:rsidR="00CB6733">
        <w:rPr>
          <w:rStyle w:val="default"/>
          <w:rFonts w:cs="FrankRuehl" w:hint="cs"/>
          <w:rtl/>
        </w:rPr>
        <w:t>זבל יונקים;</w:t>
      </w:r>
    </w:p>
    <w:p w:rsidR="00CB6733" w:rsidRDefault="00CB6733" w:rsidP="00CB6733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39" type="#_x0000_t202" style="position:absolute;left:0;text-align:left;margin-left:462pt;margin-top:7.1pt;width:80.25pt;height:9.9pt;z-index:251663360" filled="f" stroked="f">
            <v:textbox inset="1mm,0,1mm,0">
              <w:txbxContent>
                <w:p w:rsidR="00CB6733" w:rsidRDefault="00CB6733" w:rsidP="00CB673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תשע"ג-2012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3)</w:t>
      </w:r>
      <w:r>
        <w:rPr>
          <w:rStyle w:val="default"/>
          <w:rFonts w:cs="FrankRuehl" w:hint="cs"/>
          <w:rtl/>
        </w:rPr>
        <w:tab/>
        <w:t>בחומר המכיל ארסן (</w:t>
      </w:r>
      <w:r>
        <w:rPr>
          <w:rStyle w:val="default"/>
          <w:rFonts w:cs="FrankRuehl"/>
        </w:rPr>
        <w:t>Arsenic</w:t>
      </w:r>
      <w:r>
        <w:rPr>
          <w:rStyle w:val="default"/>
          <w:rFonts w:cs="FrankRuehl" w:hint="cs"/>
          <w:rtl/>
        </w:rPr>
        <w:t>) או נגזרותיו לרבות חומצה ארסנלית (</w:t>
      </w:r>
      <w:r>
        <w:rPr>
          <w:rStyle w:val="default"/>
          <w:rFonts w:cs="FrankRuehl"/>
        </w:rPr>
        <w:t>Arsanilic acid</w:t>
      </w:r>
      <w:r>
        <w:rPr>
          <w:rStyle w:val="default"/>
          <w:rFonts w:cs="FrankRuehl" w:hint="cs"/>
          <w:rtl/>
        </w:rPr>
        <w:t>) וחומרים המכילים אנטימון (</w:t>
      </w:r>
      <w:r>
        <w:rPr>
          <w:rStyle w:val="default"/>
          <w:rFonts w:cs="FrankRuehl"/>
        </w:rPr>
        <w:t>Antimony</w:t>
      </w:r>
      <w:r>
        <w:rPr>
          <w:rStyle w:val="default"/>
          <w:rFonts w:cs="FrankRuehl" w:hint="cs"/>
          <w:rtl/>
        </w:rPr>
        <w:t>).</w:t>
      </w:r>
    </w:p>
    <w:p w:rsidR="00FD0C64" w:rsidRDefault="00FD0C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30" type="#_x0000_t202" style="position:absolute;left:0;text-align:left;margin-left:462pt;margin-top:7.1pt;width:80.25pt;height:16.8pt;z-index:251656192" filled="f" stroked="f">
            <v:textbox inset="1mm,0,1mm,0">
              <w:txbxContent>
                <w:p w:rsidR="00FD0C64" w:rsidRDefault="00FD0C6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תשס"ב-2002</w:t>
                  </w:r>
                </w:p>
              </w:txbxContent>
            </v:textbox>
            <w10:anchorlock/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יאביס אדם יונקים המשמשים לייצור מאכל אדם </w:t>
      </w:r>
      <w:r>
        <w:rPr>
          <w:rStyle w:val="default"/>
          <w:rFonts w:cs="FrankRuehl"/>
          <w:rtl/>
        </w:rPr>
        <w:t>–</w:t>
      </w:r>
    </w:p>
    <w:p w:rsidR="00FD0C64" w:rsidRDefault="00FD0C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בחלבון וקמחים שהופקו מבעלי חיים, למעט חלבון המצוי בחלב ובמוצריו ובדיקלציום פוספט;</w:t>
      </w:r>
    </w:p>
    <w:p w:rsidR="00FD0C64" w:rsidRDefault="00FD0C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בזבל יונקים;</w:t>
      </w:r>
    </w:p>
    <w:p w:rsidR="00FD0C64" w:rsidRDefault="00FD0C64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בזבל עופות </w:t>
      </w:r>
      <w:r>
        <w:rPr>
          <w:rStyle w:val="default"/>
          <w:rFonts w:cs="FrankRuehl"/>
          <w:rtl/>
        </w:rPr>
        <w:t>–</w:t>
      </w:r>
    </w:p>
    <w:p w:rsidR="00FD0C64" w:rsidRDefault="00FD0C64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חולבות;</w:t>
      </w:r>
    </w:p>
    <w:p w:rsidR="00FD0C64" w:rsidRDefault="00FD0C64">
      <w:pPr>
        <w:pStyle w:val="P33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יונקים אחרים ב-15 הימים שלפני שחיטתם.</w:t>
      </w:r>
    </w:p>
    <w:p w:rsidR="00FD0C64" w:rsidRPr="008E0291" w:rsidRDefault="00FD0C6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9"/>
      <w:r w:rsidRPr="008E0291">
        <w:rPr>
          <w:rFonts w:hint="cs"/>
          <w:vanish/>
          <w:color w:val="FF0000"/>
          <w:szCs w:val="20"/>
          <w:shd w:val="clear" w:color="auto" w:fill="FFFF99"/>
          <w:rtl/>
        </w:rPr>
        <w:t>מיום 28.8.2002</w:t>
      </w:r>
    </w:p>
    <w:p w:rsidR="00FD0C64" w:rsidRPr="008E0291" w:rsidRDefault="00FD0C6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8E0291">
        <w:rPr>
          <w:rFonts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FD0C64" w:rsidRPr="008E0291" w:rsidRDefault="00FD0C6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8E02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6194</w:t>
        </w:r>
      </w:hyperlink>
      <w:r w:rsidRPr="008E0291">
        <w:rPr>
          <w:rFonts w:hint="cs"/>
          <w:vanish/>
          <w:szCs w:val="20"/>
          <w:shd w:val="clear" w:color="auto" w:fill="FFFF99"/>
          <w:rtl/>
        </w:rPr>
        <w:t xml:space="preserve"> מיום 28.8.2002 עמ' 1271</w:t>
      </w:r>
    </w:p>
    <w:p w:rsidR="00FD0C64" w:rsidRPr="008E0291" w:rsidRDefault="00FD0C64">
      <w:pPr>
        <w:pStyle w:val="P00"/>
        <w:tabs>
          <w:tab w:val="clear" w:pos="6259"/>
        </w:tabs>
        <w:ind w:left="0" w:right="1138"/>
        <w:rPr>
          <w:rFonts w:hint="cs"/>
          <w:vanish/>
          <w:sz w:val="22"/>
          <w:szCs w:val="22"/>
          <w:shd w:val="clear" w:color="auto" w:fill="FFFF99"/>
          <w:rtl/>
        </w:rPr>
      </w:pPr>
      <w:r w:rsidRPr="008E0291">
        <w:rPr>
          <w:rFonts w:cs="Miriam" w:hint="cs"/>
          <w:strike/>
          <w:vanish/>
          <w:sz w:val="18"/>
          <w:szCs w:val="18"/>
          <w:shd w:val="clear" w:color="auto" w:fill="FFFF99"/>
          <w:rtl/>
        </w:rPr>
        <w:t>איסור האבסה</w:t>
      </w:r>
      <w:r w:rsidRPr="008E0291">
        <w:rPr>
          <w:rFonts w:cs="Miriam" w:hint="cs"/>
          <w:vanish/>
          <w:sz w:val="18"/>
          <w:szCs w:val="18"/>
          <w:shd w:val="clear" w:color="auto" w:fill="FFFF99"/>
          <w:rtl/>
        </w:rPr>
        <w:t xml:space="preserve"> </w:t>
      </w:r>
      <w:r w:rsidRPr="008E0291">
        <w:rPr>
          <w:rFonts w:cs="Miriam" w:hint="cs"/>
          <w:vanish/>
          <w:sz w:val="18"/>
          <w:szCs w:val="18"/>
          <w:u w:val="single"/>
          <w:shd w:val="clear" w:color="auto" w:fill="FFFF99"/>
          <w:rtl/>
        </w:rPr>
        <w:t>איסורים לענין מזון אסור</w:t>
      </w:r>
    </w:p>
    <w:p w:rsidR="00FD0C64" w:rsidRPr="008E0291" w:rsidRDefault="00FD0C64">
      <w:pPr>
        <w:pStyle w:val="P00"/>
        <w:tabs>
          <w:tab w:val="clear" w:pos="6259"/>
        </w:tabs>
        <w:spacing w:before="0"/>
        <w:ind w:left="0" w:right="1138"/>
        <w:rPr>
          <w:rFonts w:hint="cs"/>
          <w:vanish/>
          <w:sz w:val="22"/>
          <w:szCs w:val="22"/>
          <w:shd w:val="clear" w:color="auto" w:fill="FFFF99"/>
          <w:rtl/>
        </w:rPr>
      </w:pP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>2.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8E029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8E029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>לא ייבא אדם מזון אסור, לא ייצרו, ישווקו, יאחסנו או יובילו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FD0C64" w:rsidRPr="008E0291" w:rsidRDefault="00FD0C64">
      <w:pPr>
        <w:pStyle w:val="P00"/>
        <w:tabs>
          <w:tab w:val="clear" w:pos="6259"/>
        </w:tabs>
        <w:spacing w:before="0"/>
        <w:ind w:left="0" w:right="1138"/>
        <w:rPr>
          <w:rFonts w:hint="cs"/>
          <w:vanish/>
          <w:sz w:val="22"/>
          <w:szCs w:val="22"/>
          <w:shd w:val="clear" w:color="auto" w:fill="FFFF99"/>
          <w:rtl/>
        </w:rPr>
      </w:pP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8E0291">
        <w:rPr>
          <w:rFonts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8E029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 xml:space="preserve">  לא יאביס אדם עופות המשמשים לייצור מאכל לאדם </w:t>
      </w:r>
      <w:r w:rsidRPr="008E0291">
        <w:rPr>
          <w:vanish/>
          <w:sz w:val="22"/>
          <w:szCs w:val="22"/>
          <w:shd w:val="clear" w:color="auto" w:fill="FFFF99"/>
          <w:rtl/>
        </w:rPr>
        <w:t>–</w:t>
      </w:r>
    </w:p>
    <w:p w:rsidR="00FD0C64" w:rsidRPr="008E0291" w:rsidRDefault="00FD0C64">
      <w:pPr>
        <w:pStyle w:val="P00"/>
        <w:tabs>
          <w:tab w:val="clear" w:pos="6259"/>
        </w:tabs>
        <w:spacing w:before="0"/>
        <w:ind w:left="1021" w:right="1138"/>
        <w:rPr>
          <w:rFonts w:hint="cs"/>
          <w:vanish/>
          <w:sz w:val="22"/>
          <w:szCs w:val="22"/>
          <w:shd w:val="clear" w:color="auto" w:fill="FFFF99"/>
          <w:rtl/>
        </w:rPr>
      </w:pP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בחלבון וקמחים שהופקו </w:t>
      </w:r>
      <w:r w:rsidRPr="008E0291">
        <w:rPr>
          <w:vanish/>
          <w:sz w:val="22"/>
          <w:szCs w:val="22"/>
          <w:shd w:val="clear" w:color="auto" w:fill="FFFF99"/>
          <w:rtl/>
        </w:rPr>
        <w:t>–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FD0C64" w:rsidRPr="008E0291" w:rsidRDefault="00FD0C64">
      <w:pPr>
        <w:pStyle w:val="P00"/>
        <w:tabs>
          <w:tab w:val="clear" w:pos="6259"/>
        </w:tabs>
        <w:spacing w:before="0"/>
        <w:ind w:left="1474" w:right="1138"/>
        <w:rPr>
          <w:rFonts w:hint="cs"/>
          <w:vanish/>
          <w:sz w:val="22"/>
          <w:szCs w:val="22"/>
          <w:shd w:val="clear" w:color="auto" w:fill="FFFF99"/>
          <w:rtl/>
        </w:rPr>
      </w:pP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>(א)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ab/>
        <w:t>מיונקים, למעט חלבון המצוי בחלב ובמוצריו ובדיקלציום פוספט;</w:t>
      </w:r>
    </w:p>
    <w:p w:rsidR="00FD0C64" w:rsidRPr="008E0291" w:rsidRDefault="00FD0C64">
      <w:pPr>
        <w:pStyle w:val="P00"/>
        <w:tabs>
          <w:tab w:val="clear" w:pos="6259"/>
        </w:tabs>
        <w:spacing w:before="0"/>
        <w:ind w:left="1474" w:right="1138"/>
        <w:rPr>
          <w:rFonts w:hint="cs"/>
          <w:vanish/>
          <w:sz w:val="22"/>
          <w:szCs w:val="22"/>
          <w:shd w:val="clear" w:color="auto" w:fill="FFFF99"/>
          <w:rtl/>
        </w:rPr>
      </w:pP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>(ב)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ab/>
        <w:t>מעופות ומדים, אלא אם כן המפעל שבו הופקו אושר בידי מנהל השירותים הווטרינריים במשרד החקלאות ופיתוח הכפר;</w:t>
      </w:r>
    </w:p>
    <w:p w:rsidR="00FD0C64" w:rsidRPr="008E0291" w:rsidRDefault="00FD0C64">
      <w:pPr>
        <w:pStyle w:val="P00"/>
        <w:tabs>
          <w:tab w:val="clear" w:pos="6259"/>
        </w:tabs>
        <w:spacing w:before="0"/>
        <w:ind w:left="1474" w:right="1138"/>
        <w:rPr>
          <w:rFonts w:hint="cs"/>
          <w:vanish/>
          <w:sz w:val="22"/>
          <w:szCs w:val="22"/>
          <w:shd w:val="clear" w:color="auto" w:fill="FFFF99"/>
          <w:rtl/>
        </w:rPr>
      </w:pP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>(ג)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ab/>
        <w:t>מפגרי עופות;</w:t>
      </w:r>
    </w:p>
    <w:p w:rsidR="00FD0C64" w:rsidRPr="008E0291" w:rsidRDefault="00FD0C64">
      <w:pPr>
        <w:pStyle w:val="P00"/>
        <w:tabs>
          <w:tab w:val="clear" w:pos="6259"/>
        </w:tabs>
        <w:spacing w:before="0"/>
        <w:ind w:left="1021" w:right="1138"/>
        <w:rPr>
          <w:rFonts w:hint="cs"/>
          <w:vanish/>
          <w:sz w:val="22"/>
          <w:szCs w:val="22"/>
          <w:shd w:val="clear" w:color="auto" w:fill="FFFF99"/>
          <w:rtl/>
        </w:rPr>
      </w:pP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בזבל יונקים. </w:t>
      </w:r>
    </w:p>
    <w:p w:rsidR="00FD0C64" w:rsidRPr="008E0291" w:rsidRDefault="00FD0C64">
      <w:pPr>
        <w:pStyle w:val="P00"/>
        <w:tabs>
          <w:tab w:val="clear" w:pos="6259"/>
        </w:tabs>
        <w:spacing w:before="0"/>
        <w:ind w:left="0" w:right="1138"/>
        <w:rPr>
          <w:rFonts w:hint="cs"/>
          <w:vanish/>
          <w:sz w:val="22"/>
          <w:szCs w:val="22"/>
          <w:shd w:val="clear" w:color="auto" w:fill="FFFF99"/>
          <w:rtl/>
        </w:rPr>
      </w:pP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8E0291">
        <w:rPr>
          <w:rFonts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8E029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 xml:space="preserve">  לא יאביס אדם יונקים המשמשים לייצור מאכל אדם </w:t>
      </w:r>
      <w:r w:rsidR="000E21EA" w:rsidRPr="008E0291">
        <w:rPr>
          <w:rFonts w:hint="cs"/>
          <w:vanish/>
          <w:sz w:val="22"/>
          <w:szCs w:val="22"/>
          <w:shd w:val="clear" w:color="auto" w:fill="FFFF99"/>
          <w:rtl/>
        </w:rPr>
        <w:t>–</w:t>
      </w:r>
    </w:p>
    <w:p w:rsidR="00FD0C64" w:rsidRPr="008E0291" w:rsidRDefault="00FD0C64">
      <w:pPr>
        <w:pStyle w:val="P00"/>
        <w:tabs>
          <w:tab w:val="clear" w:pos="6259"/>
        </w:tabs>
        <w:spacing w:before="0"/>
        <w:ind w:left="1021" w:right="1138"/>
        <w:rPr>
          <w:rFonts w:hint="cs"/>
          <w:vanish/>
          <w:sz w:val="22"/>
          <w:szCs w:val="22"/>
          <w:shd w:val="clear" w:color="auto" w:fill="FFFF99"/>
          <w:rtl/>
        </w:rPr>
      </w:pP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ab/>
        <w:t>בחלבון וקמחים שהופקו מבעלי חיים, למעט חלבון המצוי בחלב ובמוצריו ובדיקלציום פוספט;</w:t>
      </w:r>
    </w:p>
    <w:p w:rsidR="00FD0C64" w:rsidRPr="008E0291" w:rsidRDefault="00FD0C64">
      <w:pPr>
        <w:pStyle w:val="P00"/>
        <w:tabs>
          <w:tab w:val="clear" w:pos="6259"/>
        </w:tabs>
        <w:spacing w:before="0"/>
        <w:ind w:left="1021" w:right="1138"/>
        <w:rPr>
          <w:rFonts w:hint="cs"/>
          <w:vanish/>
          <w:sz w:val="22"/>
          <w:szCs w:val="22"/>
          <w:shd w:val="clear" w:color="auto" w:fill="FFFF99"/>
          <w:rtl/>
        </w:rPr>
      </w:pP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ab/>
        <w:t>בזבל יונקים;</w:t>
      </w:r>
    </w:p>
    <w:p w:rsidR="00FD0C64" w:rsidRPr="008E0291" w:rsidRDefault="00FD0C64">
      <w:pPr>
        <w:pStyle w:val="P00"/>
        <w:tabs>
          <w:tab w:val="clear" w:pos="6259"/>
        </w:tabs>
        <w:spacing w:before="0"/>
        <w:ind w:left="1021" w:right="1138"/>
        <w:rPr>
          <w:rFonts w:hint="cs"/>
          <w:vanish/>
          <w:sz w:val="22"/>
          <w:szCs w:val="22"/>
          <w:shd w:val="clear" w:color="auto" w:fill="FFFF99"/>
          <w:rtl/>
        </w:rPr>
      </w:pP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>(3)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ab/>
        <w:t>בזבל עופות</w:t>
      </w:r>
      <w:r w:rsidR="00851E30" w:rsidRPr="008E0291">
        <w:rPr>
          <w:rFonts w:hint="cs"/>
          <w:vanish/>
          <w:sz w:val="22"/>
          <w:szCs w:val="22"/>
          <w:shd w:val="clear" w:color="auto" w:fill="FFFF99"/>
          <w:rtl/>
        </w:rPr>
        <w:t xml:space="preserve"> –</w:t>
      </w:r>
    </w:p>
    <w:p w:rsidR="00FD0C64" w:rsidRPr="008E0291" w:rsidRDefault="00FD0C64" w:rsidP="00CB6733">
      <w:pPr>
        <w:pStyle w:val="P00"/>
        <w:tabs>
          <w:tab w:val="clear" w:pos="6259"/>
        </w:tabs>
        <w:spacing w:before="0"/>
        <w:ind w:left="1474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>(א)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ab/>
        <w:t>חולבות;</w:t>
      </w:r>
    </w:p>
    <w:p w:rsidR="00FD0C64" w:rsidRPr="008E0291" w:rsidRDefault="00FD0C64" w:rsidP="00CB6733">
      <w:pPr>
        <w:pStyle w:val="P00"/>
        <w:tabs>
          <w:tab w:val="clear" w:pos="6259"/>
        </w:tabs>
        <w:spacing w:before="0"/>
        <w:ind w:left="1474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>(ב)</w:t>
      </w:r>
      <w:r w:rsidRPr="008E0291">
        <w:rPr>
          <w:rFonts w:hint="cs"/>
          <w:vanish/>
          <w:sz w:val="22"/>
          <w:szCs w:val="22"/>
          <w:shd w:val="clear" w:color="auto" w:fill="FFFF99"/>
          <w:rtl/>
        </w:rPr>
        <w:tab/>
        <w:t>יונקים אחרים ב-15 הימים שלפני שחיטתם.</w:t>
      </w:r>
    </w:p>
    <w:p w:rsidR="00CB6733" w:rsidRPr="008E0291" w:rsidRDefault="00CB6733" w:rsidP="00CB6733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</w:p>
    <w:p w:rsidR="00CB6733" w:rsidRPr="008E0291" w:rsidRDefault="00CB6733" w:rsidP="00CB6733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8E0291">
        <w:rPr>
          <w:rFonts w:hint="cs"/>
          <w:vanish/>
          <w:color w:val="FF0000"/>
          <w:szCs w:val="20"/>
          <w:shd w:val="clear" w:color="auto" w:fill="FFFF99"/>
          <w:rtl/>
        </w:rPr>
        <w:t>מיום 9.12.2012</w:t>
      </w:r>
    </w:p>
    <w:p w:rsidR="00CB6733" w:rsidRPr="008E0291" w:rsidRDefault="00CB6733" w:rsidP="00CB6733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r w:rsidRPr="008E0291">
        <w:rPr>
          <w:rFonts w:hint="cs"/>
          <w:b/>
          <w:bCs/>
          <w:vanish/>
          <w:szCs w:val="20"/>
          <w:shd w:val="clear" w:color="auto" w:fill="FFFF99"/>
          <w:rtl/>
        </w:rPr>
        <w:t>תק' תשע"ג-2012</w:t>
      </w:r>
    </w:p>
    <w:p w:rsidR="00CB6733" w:rsidRPr="008E0291" w:rsidRDefault="00CB6733" w:rsidP="00CB6733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8E02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7167</w:t>
        </w:r>
      </w:hyperlink>
      <w:r w:rsidRPr="008E0291">
        <w:rPr>
          <w:rFonts w:hint="cs"/>
          <w:vanish/>
          <w:szCs w:val="20"/>
          <w:shd w:val="clear" w:color="auto" w:fill="FFFF99"/>
          <w:rtl/>
        </w:rPr>
        <w:t xml:space="preserve"> מיום 10.10.2012 עמ' 32</w:t>
      </w:r>
    </w:p>
    <w:p w:rsidR="00CB6733" w:rsidRPr="00CB6733" w:rsidRDefault="00CB6733" w:rsidP="00CB6733">
      <w:pPr>
        <w:pStyle w:val="P00"/>
        <w:tabs>
          <w:tab w:val="clear" w:pos="6259"/>
        </w:tabs>
        <w:spacing w:before="0"/>
        <w:ind w:left="1021" w:right="1134"/>
        <w:rPr>
          <w:rFonts w:hint="cs"/>
          <w:sz w:val="2"/>
          <w:szCs w:val="2"/>
          <w:shd w:val="clear" w:color="auto" w:fill="FFFF99"/>
          <w:rtl/>
        </w:rPr>
      </w:pPr>
      <w:r w:rsidRPr="008E0291">
        <w:rPr>
          <w:rFonts w:hint="cs"/>
          <w:b/>
          <w:bCs/>
          <w:vanish/>
          <w:szCs w:val="20"/>
          <w:shd w:val="clear" w:color="auto" w:fill="FFFF99"/>
          <w:rtl/>
        </w:rPr>
        <w:t>הוספת פסקה 2(ב)(3)</w:t>
      </w:r>
      <w:bookmarkEnd w:id="6"/>
    </w:p>
    <w:p w:rsidR="00CB6733" w:rsidRDefault="00CB6733" w:rsidP="00CB67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4"/>
      <w:bookmarkEnd w:id="7"/>
      <w:r>
        <w:rPr>
          <w:lang w:val="he-IL"/>
        </w:rPr>
        <w:pict>
          <v:rect id="_x0000_s1037" style="position:absolute;left:0;text-align:left;margin-left:464.5pt;margin-top:8.05pt;width:75.05pt;height:19.4pt;z-index:251661312" o:allowincell="f" filled="f" stroked="f" strokecolor="lime" strokeweight=".25pt">
            <v:textbox inset="0,0,0,0">
              <w:txbxContent>
                <w:p w:rsidR="00CB6733" w:rsidRDefault="00CB6733" w:rsidP="00CB673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איסור הירמון</w:t>
                  </w:r>
                </w:p>
                <w:p w:rsidR="00CB6733" w:rsidRDefault="00CB6733" w:rsidP="00CB673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תשע"ג-2012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 w:hint="cs"/>
          <w:rtl/>
        </w:rPr>
        <w:t>א</w:t>
      </w:r>
      <w:r w:rsidRPr="00CB6733"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יהרמן אדם עוף המשמש לייצור מזון לאדם.</w:t>
      </w:r>
    </w:p>
    <w:p w:rsidR="00CB6733" w:rsidRPr="008E0291" w:rsidRDefault="00CB6733" w:rsidP="00CB673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8" w:name="Rov10"/>
      <w:r w:rsidRPr="008E0291">
        <w:rPr>
          <w:rFonts w:hint="cs"/>
          <w:vanish/>
          <w:color w:val="FF0000"/>
          <w:szCs w:val="20"/>
          <w:shd w:val="clear" w:color="auto" w:fill="FFFF99"/>
          <w:rtl/>
        </w:rPr>
        <w:t>מיום 9.12.2012</w:t>
      </w:r>
    </w:p>
    <w:p w:rsidR="00CB6733" w:rsidRPr="008E0291" w:rsidRDefault="00CB6733" w:rsidP="00CB673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8E0291">
        <w:rPr>
          <w:rFonts w:hint="cs"/>
          <w:b/>
          <w:bCs/>
          <w:vanish/>
          <w:szCs w:val="20"/>
          <w:shd w:val="clear" w:color="auto" w:fill="FFFF99"/>
          <w:rtl/>
        </w:rPr>
        <w:t>תק' תשע"ג-2012</w:t>
      </w:r>
    </w:p>
    <w:p w:rsidR="00CB6733" w:rsidRPr="008E0291" w:rsidRDefault="00CB6733" w:rsidP="00CB673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8E02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7167</w:t>
        </w:r>
      </w:hyperlink>
      <w:r w:rsidRPr="008E0291">
        <w:rPr>
          <w:rFonts w:hint="cs"/>
          <w:vanish/>
          <w:szCs w:val="20"/>
          <w:shd w:val="clear" w:color="auto" w:fill="FFFF99"/>
          <w:rtl/>
        </w:rPr>
        <w:t xml:space="preserve"> מיום 10.10.2012 עמ' 32</w:t>
      </w:r>
    </w:p>
    <w:p w:rsidR="00CB6733" w:rsidRPr="00CB6733" w:rsidRDefault="00CB6733" w:rsidP="00CB6733">
      <w:pPr>
        <w:pStyle w:val="P00"/>
        <w:tabs>
          <w:tab w:val="clear" w:pos="6259"/>
        </w:tabs>
        <w:spacing w:before="0"/>
        <w:ind w:left="0" w:right="1134"/>
        <w:rPr>
          <w:rFonts w:hint="cs"/>
          <w:sz w:val="2"/>
          <w:szCs w:val="2"/>
          <w:shd w:val="clear" w:color="auto" w:fill="FFFF99"/>
          <w:rtl/>
        </w:rPr>
      </w:pPr>
      <w:r w:rsidRPr="008E0291">
        <w:rPr>
          <w:rFonts w:hint="cs"/>
          <w:b/>
          <w:bCs/>
          <w:vanish/>
          <w:szCs w:val="20"/>
          <w:shd w:val="clear" w:color="auto" w:fill="FFFF99"/>
          <w:rtl/>
        </w:rPr>
        <w:t>הוספת תקנה 2א</w:t>
      </w:r>
      <w:bookmarkEnd w:id="8"/>
    </w:p>
    <w:p w:rsidR="00CB6733" w:rsidRDefault="00CB6733" w:rsidP="00CB67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5"/>
      <w:bookmarkEnd w:id="9"/>
      <w:r>
        <w:rPr>
          <w:lang w:val="he-IL"/>
        </w:rPr>
        <w:pict>
          <v:rect id="_x0000_s1038" style="position:absolute;left:0;text-align:left;margin-left:464.5pt;margin-top:8.05pt;width:75.05pt;height:20.9pt;z-index:251662336" o:allowincell="f" filled="f" stroked="f" strokecolor="lime" strokeweight=".25pt">
            <v:textbox inset="0,0,0,0">
              <w:txbxContent>
                <w:p w:rsidR="00CB6733" w:rsidRDefault="00CB6733" w:rsidP="00CB673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איסור העברת עופות</w:t>
                  </w:r>
                </w:p>
                <w:p w:rsidR="00CB6733" w:rsidRDefault="00CB6733" w:rsidP="00CB673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תשע"ג-2012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 w:hint="cs"/>
          <w:rtl/>
        </w:rPr>
        <w:t>ב</w:t>
      </w:r>
      <w:r w:rsidRPr="00CB6733"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יעביר אדם ולא יקבל למטרת עסק, בשום דרך מדרכי ההעברה, את הבעלות או את החזקה בעוף, בבשר עוף או באברים פנימיים של עוף שהוזן במזון אסור לפי תקנה 2(ב) או </w:t>
      </w:r>
      <w:r>
        <w:rPr>
          <w:rStyle w:val="default"/>
          <w:rFonts w:cs="FrankRuehl" w:hint="cs"/>
          <w:rtl/>
        </w:rPr>
        <w:lastRenderedPageBreak/>
        <w:t xml:space="preserve">שהורמן בניגוד לתקנה 2א; בתקנה זו, "בשר עוף" ו"אברים פנימיים"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כהגדרתם בתקנות מחלות בעלי חיים (בתי שחיטה לעופות), התש"ך-1960.</w:t>
      </w:r>
    </w:p>
    <w:p w:rsidR="00CB6733" w:rsidRPr="008E0291" w:rsidRDefault="00CB6733" w:rsidP="00CB673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10" w:name="Rov11"/>
      <w:r w:rsidRPr="008E0291">
        <w:rPr>
          <w:rFonts w:hint="cs"/>
          <w:vanish/>
          <w:color w:val="FF0000"/>
          <w:szCs w:val="20"/>
          <w:shd w:val="clear" w:color="auto" w:fill="FFFF99"/>
          <w:rtl/>
        </w:rPr>
        <w:t>מיום 9.12.2012</w:t>
      </w:r>
    </w:p>
    <w:p w:rsidR="00CB6733" w:rsidRPr="008E0291" w:rsidRDefault="00CB6733" w:rsidP="00CB673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8E0291">
        <w:rPr>
          <w:rFonts w:hint="cs"/>
          <w:b/>
          <w:bCs/>
          <w:vanish/>
          <w:szCs w:val="20"/>
          <w:shd w:val="clear" w:color="auto" w:fill="FFFF99"/>
          <w:rtl/>
        </w:rPr>
        <w:t>תק' תשע"ג-2012</w:t>
      </w:r>
    </w:p>
    <w:p w:rsidR="00CB6733" w:rsidRPr="008E0291" w:rsidRDefault="00CB6733" w:rsidP="00CB673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8E02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7167</w:t>
        </w:r>
      </w:hyperlink>
      <w:r w:rsidRPr="008E0291">
        <w:rPr>
          <w:rFonts w:hint="cs"/>
          <w:vanish/>
          <w:szCs w:val="20"/>
          <w:shd w:val="clear" w:color="auto" w:fill="FFFF99"/>
          <w:rtl/>
        </w:rPr>
        <w:t xml:space="preserve"> מיום 10.10.2012 עמ' 32</w:t>
      </w:r>
    </w:p>
    <w:p w:rsidR="00CB6733" w:rsidRPr="00CB6733" w:rsidRDefault="00CB6733" w:rsidP="00CB6733">
      <w:pPr>
        <w:pStyle w:val="P00"/>
        <w:tabs>
          <w:tab w:val="clear" w:pos="6259"/>
        </w:tabs>
        <w:spacing w:before="0"/>
        <w:ind w:left="0" w:right="1134"/>
        <w:rPr>
          <w:rFonts w:hint="cs"/>
          <w:sz w:val="2"/>
          <w:szCs w:val="2"/>
          <w:shd w:val="clear" w:color="auto" w:fill="FFFF99"/>
          <w:rtl/>
        </w:rPr>
      </w:pPr>
      <w:r w:rsidRPr="008E0291">
        <w:rPr>
          <w:rFonts w:hint="cs"/>
          <w:b/>
          <w:bCs/>
          <w:vanish/>
          <w:szCs w:val="20"/>
          <w:shd w:val="clear" w:color="auto" w:fill="FFFF99"/>
          <w:rtl/>
        </w:rPr>
        <w:t>הוספת תקנה 2ב</w:t>
      </w:r>
      <w:bookmarkEnd w:id="10"/>
    </w:p>
    <w:p w:rsidR="00FD0C64" w:rsidRDefault="00FD0C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3"/>
      <w:bookmarkEnd w:id="11"/>
      <w:r>
        <w:rPr>
          <w:lang w:val="he-IL"/>
        </w:rPr>
        <w:pict>
          <v:rect id="_x0000_s1028" style="position:absolute;left:0;text-align:left;margin-left:464.5pt;margin-top:8.05pt;width:75.05pt;height:13.6pt;z-index:251654144" o:allowincell="f" filled="f" stroked="f" strokecolor="lime" strokeweight=".25pt">
            <v:textbox style="mso-next-textbox:#_x0000_s1028" inset="0,0,0,0">
              <w:txbxContent>
                <w:p w:rsidR="00FD0C64" w:rsidRDefault="00FD0C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מחלות בעלי חיים (האבסת בעלי חיים), תשנ"ו-1996 </w:t>
      </w:r>
      <w:r w:rsidR="00851E3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:rsidR="00FD0C64" w:rsidRDefault="00FD0C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B6733" w:rsidRDefault="00CB67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D0C64" w:rsidRDefault="00FD0C64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>כ</w:t>
      </w:r>
      <w:r>
        <w:rPr>
          <w:rFonts w:hint="cs"/>
          <w:sz w:val="26"/>
          <w:szCs w:val="26"/>
          <w:rtl/>
        </w:rPr>
        <w:t>"ב בסיון תשס"א (13 ביוני 2001)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שלום שמחון</w:t>
      </w:r>
    </w:p>
    <w:p w:rsidR="00FD0C64" w:rsidRDefault="00FD0C64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 ופיתוח הכ</w:t>
      </w:r>
      <w:r>
        <w:rPr>
          <w:rtl/>
        </w:rPr>
        <w:t>פ</w:t>
      </w:r>
      <w:r>
        <w:rPr>
          <w:rFonts w:hint="cs"/>
          <w:rtl/>
        </w:rPr>
        <w:t>ר</w:t>
      </w:r>
    </w:p>
    <w:p w:rsidR="00FD0C64" w:rsidRDefault="00FD0C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D0C64" w:rsidRDefault="00FD0C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B37BD" w:rsidRDefault="00FB37B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B37BD" w:rsidRDefault="00FB37B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B37BD" w:rsidRDefault="00FB37BD" w:rsidP="00FB37B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4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FD0C64" w:rsidRPr="00FB37BD" w:rsidRDefault="00FD0C64" w:rsidP="00FB37BD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FD0C64" w:rsidRPr="00FB37BD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2A1B" w:rsidRDefault="000D2A1B">
      <w:r>
        <w:separator/>
      </w:r>
    </w:p>
  </w:endnote>
  <w:endnote w:type="continuationSeparator" w:id="0">
    <w:p w:rsidR="000D2A1B" w:rsidRDefault="000D2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C64" w:rsidRDefault="00FD0C6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D0C64" w:rsidRDefault="00FD0C6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D0C64" w:rsidRDefault="00FD0C6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37BD">
      <w:rPr>
        <w:rFonts w:cs="TopType Jerushalmi"/>
        <w:noProof/>
        <w:color w:val="000000"/>
        <w:sz w:val="14"/>
        <w:szCs w:val="14"/>
      </w:rPr>
      <w:t>Z:\000-law\yael\2012\2012-10-17\hak121010\tav\212_049.doc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C64" w:rsidRDefault="00FD0C6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B37B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FD0C64" w:rsidRDefault="00FD0C6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D0C64" w:rsidRDefault="00FD0C6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37BD">
      <w:rPr>
        <w:rFonts w:cs="TopType Jerushalmi"/>
        <w:noProof/>
        <w:color w:val="000000"/>
        <w:sz w:val="14"/>
        <w:szCs w:val="14"/>
      </w:rPr>
      <w:t>Z:\000-law\yael\2012\2012-10-17\hak121010\tav\212_049.doc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2A1B" w:rsidRDefault="000D2A1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D2A1B" w:rsidRDefault="000D2A1B">
      <w:r>
        <w:continuationSeparator/>
      </w:r>
    </w:p>
  </w:footnote>
  <w:footnote w:id="1">
    <w:p w:rsidR="00FD0C64" w:rsidRDefault="00FD0C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</w:t>
        </w:r>
        <w:r>
          <w:rPr>
            <w:rStyle w:val="Hyperlink"/>
            <w:rFonts w:hint="cs"/>
            <w:sz w:val="20"/>
            <w:rtl/>
          </w:rPr>
          <w:t>"א מס' 6114</w:t>
        </w:r>
      </w:hyperlink>
      <w:r>
        <w:rPr>
          <w:rFonts w:hint="cs"/>
          <w:sz w:val="20"/>
          <w:rtl/>
        </w:rPr>
        <w:t xml:space="preserve"> מיום </w:t>
      </w:r>
      <w:r>
        <w:rPr>
          <w:sz w:val="20"/>
          <w:rtl/>
        </w:rPr>
        <w:t xml:space="preserve">9.7.2001 </w:t>
      </w:r>
      <w:r>
        <w:rPr>
          <w:rFonts w:hint="cs"/>
          <w:sz w:val="20"/>
          <w:rtl/>
        </w:rPr>
        <w:t>עמ' 914.</w:t>
      </w:r>
    </w:p>
    <w:p w:rsidR="00FD0C64" w:rsidRDefault="00FD0C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תשס"ב מ</w:t>
        </w:r>
        <w:r>
          <w:rPr>
            <w:rStyle w:val="Hyperlink"/>
            <w:rFonts w:hint="cs"/>
            <w:sz w:val="20"/>
            <w:rtl/>
          </w:rPr>
          <w:t>ס' 6194</w:t>
        </w:r>
      </w:hyperlink>
      <w:r>
        <w:rPr>
          <w:rFonts w:hint="cs"/>
          <w:sz w:val="20"/>
          <w:rtl/>
        </w:rPr>
        <w:t xml:space="preserve"> מיום 28.8.2002 עמ' 1270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תשס"ב-2002.</w:t>
      </w:r>
    </w:p>
    <w:p w:rsidR="00A12F1C" w:rsidRDefault="00A12F1C" w:rsidP="00A12F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="009E61E5" w:rsidRPr="00A12F1C">
          <w:rPr>
            <w:rStyle w:val="Hyperlink"/>
            <w:rFonts w:hint="cs"/>
            <w:sz w:val="20"/>
            <w:rtl/>
          </w:rPr>
          <w:t>ק"ת תשע"ג מס' 7167</w:t>
        </w:r>
      </w:hyperlink>
      <w:r w:rsidR="009E61E5">
        <w:rPr>
          <w:rFonts w:hint="cs"/>
          <w:sz w:val="20"/>
          <w:rtl/>
        </w:rPr>
        <w:t xml:space="preserve"> מיום 10.10.2012 עמ' 31 </w:t>
      </w:r>
      <w:r w:rsidR="009E61E5">
        <w:rPr>
          <w:sz w:val="20"/>
          <w:rtl/>
        </w:rPr>
        <w:t>–</w:t>
      </w:r>
      <w:r w:rsidR="009E61E5">
        <w:rPr>
          <w:rFonts w:hint="cs"/>
          <w:sz w:val="20"/>
          <w:rtl/>
        </w:rPr>
        <w:t xml:space="preserve"> תק' תשע"ג-2012; תחילתן שישים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C64" w:rsidRDefault="00FD0C6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(האבסה), תשס"א–2001</w:t>
    </w:r>
  </w:p>
  <w:p w:rsidR="00FD0C64" w:rsidRDefault="00FD0C6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D0C64" w:rsidRDefault="00FD0C6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C64" w:rsidRDefault="00FD0C6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(האבסה</w:t>
    </w:r>
    <w:r w:rsidR="004E6F81">
      <w:rPr>
        <w:rFonts w:hAnsi="FrankRuehl" w:cs="FrankRuehl" w:hint="cs"/>
        <w:color w:val="000000"/>
        <w:sz w:val="28"/>
        <w:szCs w:val="28"/>
        <w:rtl/>
      </w:rPr>
      <w:t xml:space="preserve"> והירמון</w:t>
    </w:r>
    <w:r>
      <w:rPr>
        <w:rFonts w:hAnsi="FrankRuehl" w:cs="FrankRuehl"/>
        <w:color w:val="000000"/>
        <w:sz w:val="28"/>
        <w:szCs w:val="28"/>
        <w:rtl/>
      </w:rPr>
      <w:t>), תשס"א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:rsidR="00FD0C64" w:rsidRDefault="00FD0C6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D0C64" w:rsidRDefault="00FD0C6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0352"/>
    <w:rsid w:val="000D2A1B"/>
    <w:rsid w:val="000E21EA"/>
    <w:rsid w:val="00212835"/>
    <w:rsid w:val="002B0352"/>
    <w:rsid w:val="00351C2E"/>
    <w:rsid w:val="004C4877"/>
    <w:rsid w:val="004E6F81"/>
    <w:rsid w:val="0058141C"/>
    <w:rsid w:val="00851E30"/>
    <w:rsid w:val="008E0291"/>
    <w:rsid w:val="009E61E5"/>
    <w:rsid w:val="00A12F1C"/>
    <w:rsid w:val="00B70882"/>
    <w:rsid w:val="00C80F27"/>
    <w:rsid w:val="00CB6733"/>
    <w:rsid w:val="00F8001E"/>
    <w:rsid w:val="00FB37BD"/>
    <w:rsid w:val="00FD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FAA3304-07C8-4A32-A9B3-F37E7011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167.pdf" TargetMode="External"/><Relationship Id="rId13" Type="http://schemas.openxmlformats.org/officeDocument/2006/relationships/hyperlink" Target="http://www.nevo.co.il/Law_word/law06/tak-7167.pdf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167.pdf" TargetMode="External"/><Relationship Id="rId12" Type="http://schemas.openxmlformats.org/officeDocument/2006/relationships/hyperlink" Target="http://www.nevo.co.il/Law_word/law06/tak-7167.pdf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167.pdf" TargetMode="External"/><Relationship Id="rId11" Type="http://schemas.openxmlformats.org/officeDocument/2006/relationships/hyperlink" Target="http://www.nevo.co.il/Law_word/law06/tak-7167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www.nevo.co.il/Law_word/law06/TAK-6194.pdf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194.pdf" TargetMode="External"/><Relationship Id="rId14" Type="http://schemas.openxmlformats.org/officeDocument/2006/relationships/hyperlink" Target="http://www.nevo.co.il/advertisements/nevo-100.doc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167.pdf" TargetMode="External"/><Relationship Id="rId2" Type="http://schemas.openxmlformats.org/officeDocument/2006/relationships/hyperlink" Target="http://www.nevo.co.il/Law_word/law06/TAK-6194.pdf" TargetMode="External"/><Relationship Id="rId1" Type="http://schemas.openxmlformats.org/officeDocument/2006/relationships/hyperlink" Target="http://www.nevo.co.il/Law_word/law06/TAK-61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4576</CharactersWithSpaces>
  <SharedDoc>false</SharedDoc>
  <HLinks>
    <vt:vector size="102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7864334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http://www.nevo.co.il/Law_word/law06/tak-7167.pdf</vt:lpwstr>
      </vt:variant>
      <vt:variant>
        <vt:lpwstr/>
      </vt:variant>
      <vt:variant>
        <vt:i4>7864334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http://www.nevo.co.il/Law_word/law06/tak-7167.pdf</vt:lpwstr>
      </vt:variant>
      <vt:variant>
        <vt:lpwstr/>
      </vt:variant>
      <vt:variant>
        <vt:i4>7864334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http://www.nevo.co.il/Law_word/law06/tak-7167.pdf</vt:lpwstr>
      </vt:variant>
      <vt:variant>
        <vt:lpwstr/>
      </vt:variant>
      <vt:variant>
        <vt:i4>7733261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http://www.nevo.co.il/Law_word/law06/TAK-6194.pdf</vt:lpwstr>
      </vt:variant>
      <vt:variant>
        <vt:lpwstr/>
      </vt:variant>
      <vt:variant>
        <vt:i4>7733261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http://www.nevo.co.il/Law_word/law06/TAK-6194.pdf</vt:lpwstr>
      </vt:variant>
      <vt:variant>
        <vt:lpwstr/>
      </vt:variant>
      <vt:variant>
        <vt:i4>7864334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http://www.nevo.co.il/Law_word/law06/tak-7167.pdf</vt:lpwstr>
      </vt:variant>
      <vt:variant>
        <vt:lpwstr/>
      </vt:variant>
      <vt:variant>
        <vt:i4>7864334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http://www.nevo.co.il/Law_word/law06/tak-7167.pdf</vt:lpwstr>
      </vt:variant>
      <vt:variant>
        <vt:lpwstr/>
      </vt:variant>
      <vt:variant>
        <vt:i4>7864334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http://www.nevo.co.il/Law_word/law06/tak-7167.pdf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http://www.nevo.co.il/Law_word/law06/TAK-7167.pdf</vt:lpwstr>
      </vt:variant>
      <vt:variant>
        <vt:lpwstr/>
      </vt:variant>
      <vt:variant>
        <vt:i4>7733261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http://www.nevo.co.il/Law_word/law06/TAK-6194.pdf</vt:lpwstr>
      </vt:variant>
      <vt:variant>
        <vt:lpwstr/>
      </vt:variant>
      <vt:variant>
        <vt:i4>8257549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0212</vt:lpwstr>
  </property>
  <property fmtid="{D5CDD505-2E9C-101B-9397-08002B2CF9AE}" pid="3" name="CHNAME">
    <vt:lpwstr>מחלות בעלי חיים</vt:lpwstr>
  </property>
  <property fmtid="{D5CDD505-2E9C-101B-9397-08002B2CF9AE}" pid="4" name="LAWNAME">
    <vt:lpwstr>תקנות מחלות בעלי חיים (האבסה והירמון), תשס"א-2001</vt:lpwstr>
  </property>
  <property fmtid="{D5CDD505-2E9C-101B-9397-08002B2CF9AE}" pid="5" name="LAWNUMBER">
    <vt:lpwstr>0049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בע"ח</vt:lpwstr>
  </property>
  <property fmtid="{D5CDD505-2E9C-101B-9397-08002B2CF9AE}" pid="9" name="NOSE31">
    <vt:lpwstr>פיקוח ומחלות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מחלות בעלי חיים [נוסח חדש]</vt:lpwstr>
  </property>
  <property fmtid="{D5CDD505-2E9C-101B-9397-08002B2CF9AE}" pid="48" name="MEKOR_SAIF1">
    <vt:lpwstr>22X</vt:lpwstr>
  </property>
  <property fmtid="{D5CDD505-2E9C-101B-9397-08002B2CF9AE}" pid="49" name="MEKOR_NAME2">
    <vt:lpwstr>חוק-יסוד: הממשלה</vt:lpwstr>
  </property>
  <property fmtid="{D5CDD505-2E9C-101B-9397-08002B2CF9AE}" pid="50" name="MEKOR_SAIF2">
    <vt:lpwstr>48XאX</vt:lpwstr>
  </property>
  <property fmtid="{D5CDD505-2E9C-101B-9397-08002B2CF9AE}" pid="51" name="MEKOR_NAME3">
    <vt:lpwstr>חוק העונשין</vt:lpwstr>
  </property>
  <property fmtid="{D5CDD505-2E9C-101B-9397-08002B2CF9AE}" pid="52" name="MEKOR_SAIF3">
    <vt:lpwstr>2XבX</vt:lpwstr>
  </property>
  <property fmtid="{D5CDD505-2E9C-101B-9397-08002B2CF9AE}" pid="53" name="MEKORSAMCHUT">
    <vt:lpwstr/>
  </property>
  <property fmtid="{D5CDD505-2E9C-101B-9397-08002B2CF9AE}" pid="54" name="LINKK1">
    <vt:lpwstr>http://www.nevo.co.il/Law_word/law06/TAK-7167.pdf;רשומות - תקנות כלליות#ק"ת תשע"ג מס' 7167 #מיום 10.10.2012 עמ' 31 – תק' תשע"ג-2012; תחילתן שישים ימים מיום פרסומן</vt:lpwstr>
  </property>
  <property fmtid="{D5CDD505-2E9C-101B-9397-08002B2CF9AE}" pid="55" name="LINKK2">
    <vt:lpwstr/>
  </property>
  <property fmtid="{D5CDD505-2E9C-101B-9397-08002B2CF9AE}" pid="56" name="LINKK3">
    <vt:lpwstr/>
  </property>
  <property fmtid="{D5CDD505-2E9C-101B-9397-08002B2CF9AE}" pid="57" name="LINKK4">
    <vt:lpwstr/>
  </property>
  <property fmtid="{D5CDD505-2E9C-101B-9397-08002B2CF9AE}" pid="58" name="LINKK5">
    <vt:lpwstr/>
  </property>
  <property fmtid="{D5CDD505-2E9C-101B-9397-08002B2CF9AE}" pid="59" name="LINKK6">
    <vt:lpwstr/>
  </property>
  <property fmtid="{D5CDD505-2E9C-101B-9397-08002B2CF9AE}" pid="60" name="LINKK7">
    <vt:lpwstr/>
  </property>
  <property fmtid="{D5CDD505-2E9C-101B-9397-08002B2CF9AE}" pid="61" name="LINKK8">
    <vt:lpwstr/>
  </property>
  <property fmtid="{D5CDD505-2E9C-101B-9397-08002B2CF9AE}" pid="62" name="LINKK9">
    <vt:lpwstr/>
  </property>
  <property fmtid="{D5CDD505-2E9C-101B-9397-08002B2CF9AE}" pid="63" name="LINKK10">
    <vt:lpwstr/>
  </property>
  <property fmtid="{D5CDD505-2E9C-101B-9397-08002B2CF9AE}" pid="64" name="LINKI1">
    <vt:lpwstr/>
  </property>
  <property fmtid="{D5CDD505-2E9C-101B-9397-08002B2CF9AE}" pid="65" name="LINKI2">
    <vt:lpwstr/>
  </property>
  <property fmtid="{D5CDD505-2E9C-101B-9397-08002B2CF9AE}" pid="66" name="LINKI3">
    <vt:lpwstr/>
  </property>
  <property fmtid="{D5CDD505-2E9C-101B-9397-08002B2CF9AE}" pid="67" name="LINKI4">
    <vt:lpwstr/>
  </property>
  <property fmtid="{D5CDD505-2E9C-101B-9397-08002B2CF9AE}" pid="68" name="LINKI5">
    <vt:lpwstr/>
  </property>
</Properties>
</file>