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4E1" w:rsidRDefault="00AA24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מילווה המדינה (סדרות מסוג "שחר"),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811F5A" w:rsidRPr="00811F5A" w:rsidRDefault="00811F5A" w:rsidP="00811F5A">
      <w:pPr>
        <w:spacing w:line="320" w:lineRule="auto"/>
        <w:jc w:val="left"/>
        <w:rPr>
          <w:rFonts w:cs="FrankRuehl"/>
          <w:szCs w:val="26"/>
          <w:rtl/>
        </w:rPr>
      </w:pPr>
    </w:p>
    <w:p w:rsidR="00186DD4" w:rsidRDefault="00186DD4" w:rsidP="00186DD4">
      <w:pPr>
        <w:spacing w:line="320" w:lineRule="auto"/>
        <w:jc w:val="left"/>
        <w:rPr>
          <w:rFonts w:hint="cs"/>
          <w:rtl/>
        </w:rPr>
      </w:pPr>
    </w:p>
    <w:p w:rsidR="00811F5A" w:rsidRPr="00186DD4" w:rsidRDefault="00186DD4" w:rsidP="00186DD4">
      <w:pPr>
        <w:spacing w:line="320" w:lineRule="auto"/>
        <w:jc w:val="left"/>
        <w:rPr>
          <w:rFonts w:cs="Miriam"/>
          <w:szCs w:val="22"/>
          <w:rtl/>
        </w:rPr>
      </w:pPr>
      <w:r w:rsidRPr="00186DD4">
        <w:rPr>
          <w:rFonts w:cs="Miriam"/>
          <w:szCs w:val="22"/>
          <w:rtl/>
        </w:rPr>
        <w:t>משפט פרטי וכלכלה</w:t>
      </w:r>
      <w:r w:rsidRPr="00186DD4">
        <w:rPr>
          <w:rFonts w:cs="FrankRuehl"/>
          <w:szCs w:val="26"/>
          <w:rtl/>
        </w:rPr>
        <w:t xml:space="preserve"> – כספים – מילווים – מילווה חסכון</w:t>
      </w:r>
    </w:p>
    <w:p w:rsidR="00AA24E1" w:rsidRDefault="00AA24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איגרות חוב מסוג ש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איגרות חוב מסוג שחר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איגרות חוב על 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איגרות חוב על שם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השווי הנקוב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מכיר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מכירת איגרות החוב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Seif6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6" w:tooltip="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ריבית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7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Seif7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7" w:tooltip="תשלום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תשלום הריבית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8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Seif8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8" w:tooltip="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פדיון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9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4" w:tooltip="פדיון מוק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פדיון מוקדם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9א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Seif9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9" w:tooltip="דרכי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דרכי תשלום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10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0" w:tooltip="פטור ממס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פטור ממס הכנסה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11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1" w:tooltip="סגירת הפנק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סגירת הפנקס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12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5" w:tooltip="שינוי מועד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שינוי מועד תשלום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12א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2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13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3" w:tooltip="ע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עמלה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14 </w:t>
            </w:r>
          </w:p>
        </w:tc>
      </w:tr>
      <w:tr w:rsidR="00AA24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med2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med2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AA24E1" w:rsidRDefault="00AA24E1">
            <w:pPr>
              <w:spacing w:line="240" w:lineRule="auto"/>
              <w:jc w:val="left"/>
              <w:rPr>
                <w:rFonts w:cs="Frankruhel"/>
                <w:sz w:val="24"/>
              </w:rPr>
            </w:pPr>
          </w:p>
        </w:tc>
      </w:tr>
    </w:tbl>
    <w:p w:rsidR="00AA24E1" w:rsidRDefault="00AA24E1">
      <w:pPr>
        <w:pStyle w:val="big-header"/>
        <w:ind w:left="0" w:right="1134"/>
        <w:rPr>
          <w:rFonts w:cs="FrankRuehl"/>
          <w:sz w:val="32"/>
          <w:rtl/>
        </w:rPr>
      </w:pPr>
    </w:p>
    <w:p w:rsidR="00AA24E1" w:rsidRDefault="00AA24E1" w:rsidP="00811F5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מילווה המדינה (סדרות מסוג "שחר"),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4, 12 ו-15 לחוק מילווה המדינה, תשל"ט-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>ולפי סעיף 15 לפקודת מס הכנסה, ובאישור ועדת הכספים של הכנסת, אני מתקין תקנות אלה: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.8pt;z-index:251645440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:rsidR="00AA24E1" w:rsidRDefault="00AA24E1" w:rsidP="005B51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יום הקו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" </w:t>
      </w:r>
      <w:r w:rsidR="005F02C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העסקים הבנקאי האחרון בחודש כלשהו;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ם עסקים בנקאי"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יום שלגביו נוהגים רוב התאגידים הבנקאיים לקיים סליקה של שיקים, חיובים אחרים וזיכויים;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ימי ריבית"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הימים בתקופת ריבית, לפי הפרש הימים שבין היום הראשון בתקופת ריבית לבין היום ה</w:t>
      </w:r>
      <w:r>
        <w:rPr>
          <w:rFonts w:cs="FrankRuehl"/>
          <w:sz w:val="26"/>
          <w:rtl/>
        </w:rPr>
        <w:t>אח</w:t>
      </w:r>
      <w:r>
        <w:rPr>
          <w:rFonts w:cs="FrankRuehl" w:hint="cs"/>
          <w:sz w:val="26"/>
          <w:rtl/>
        </w:rPr>
        <w:t>רון בתקופת ריבית;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מועד תשלום ריבית"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היום הקובע בחודש שבו תמה תקופת ריבית;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סדרה"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איגרות חוב מסוג "שחר" שהוצאו לציבור במשך תקופה כלשהי בכמה סדרות משנה, אשר לכולן מועד פדיון ומספר סדרה זהים;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סדרת משנה"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איגרות חוב מסוג "שחר" שהוצאו לציבור במועד מ</w:t>
      </w:r>
      <w:r>
        <w:rPr>
          <w:rFonts w:cs="FrankRuehl"/>
          <w:sz w:val="26"/>
          <w:rtl/>
        </w:rPr>
        <w:t>סו</w:t>
      </w:r>
      <w:r>
        <w:rPr>
          <w:rFonts w:cs="FrankRuehl" w:hint="cs"/>
          <w:sz w:val="26"/>
          <w:rtl/>
        </w:rPr>
        <w:t>ים;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תאגיד בנקאי"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כמשמעותו בחוק הבנקאות (ר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שוי), תשמ"א</w:t>
      </w:r>
      <w:r w:rsidR="005B519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1981;</w:t>
      </w:r>
    </w:p>
    <w:p w:rsidR="00AA24E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תקופת ריבית"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כל אחת מאלה:</w:t>
      </w:r>
    </w:p>
    <w:p w:rsidR="00AA24E1" w:rsidRDefault="00AA24E1" w:rsidP="005B5191">
      <w:pPr>
        <w:pStyle w:val="P2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 xml:space="preserve">ראשונה בכל סדרה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התקופה המתחילה ב-1 בחודש שבו הונפקה סדרת המשנה הראשונה והמסתיימת ביום הקובע, בחודש האחד עשר לאחר מכן;</w:t>
      </w:r>
    </w:p>
    <w:p w:rsidR="00AA24E1" w:rsidRDefault="00AA24E1" w:rsidP="005B5191">
      <w:pPr>
        <w:pStyle w:val="P22"/>
        <w:spacing w:before="72"/>
        <w:ind w:left="1021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(2)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 xml:space="preserve">המשך כל סדרה </w:t>
      </w:r>
      <w:r w:rsidR="005F02C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התקופה המתחילה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יום האחרון של תקופת הריבית הקודמת באותה סדרה והמסתיימת ביום הקובע, באותו חודש שנה לאחר מכן;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7.1pt;width:1in;height:13.1pt;z-index:251664896" filled="f" stroked="f">
            <v:textbox inset="1mm,0,1mm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"עושה שוק ראשי" – כהגדרתו בסעיף 6א(ז) לחוק.</w:t>
      </w:r>
    </w:p>
    <w:p w:rsidR="00254CCB" w:rsidRPr="005F02CA" w:rsidRDefault="00254CCB" w:rsidP="00254CC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23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591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254CCB" w:rsidRPr="005F02CA" w:rsidRDefault="00254CCB" w:rsidP="00254CC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"סדרה"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איגרת חוב מסוג "שחר" שהוצאו לציבור במשך תקופה כלשהי במספר סדרות משנה אשר לכולם מועד פדיון ומועדי תשלום ריבית זהים;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"סדרת משנה"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איגרת חוב מסוג "שחר" שהוצאו לציבור במועד מסוים.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"יום עסקים"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שבו פועלים רוב סניפי התאגידים הבנקאיים ואשר לגביו נוהגים התאגידים הבנקאיים לקיים סליקה של שיקים, חיובים אחרים וזיכויים;</w:t>
      </w:r>
    </w:p>
    <w:p w:rsidR="00254CCB" w:rsidRPr="005F02CA" w:rsidRDefault="00254CCB" w:rsidP="00254CCB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"תאגיד בנקאי"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בחוק בנקאות (רישוי), התשמ"א-1981.</w:t>
      </w:r>
    </w:p>
    <w:p w:rsidR="00254CCB" w:rsidRPr="005F02CA" w:rsidRDefault="00254CCB" w:rsidP="00B7760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"היום הקובע"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העסקים הבנקאי האחרון שלפני היום ה-17 בחודש.</w:t>
      </w:r>
    </w:p>
    <w:p w:rsidR="00254CCB" w:rsidRPr="005F02CA" w:rsidRDefault="00254CC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408</w:t>
      </w:r>
    </w:p>
    <w:p w:rsidR="00AA24E1" w:rsidRPr="00B77602" w:rsidRDefault="00AA24E1" w:rsidP="00B7760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"עושה שוק ראשי"</w:t>
      </w:r>
      <w:bookmarkEnd w:id="1"/>
    </w:p>
    <w:p w:rsidR="00AA24E1" w:rsidRDefault="00AA24E1" w:rsidP="005B51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2.55pt;z-index:251646464" o:allowincell="f" filled="f" stroked="f" strokecolor="lime" strokeweight=".25pt">
            <v:textbox style="mso-next-textbox:#_x0000_s1027" inset="0,0,0,0">
              <w:txbxContent>
                <w:p w:rsidR="00AA24E1" w:rsidRDefault="00AA24E1" w:rsidP="005B51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 "שחר"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סדרה של איגרות חוב מסוג "שחר" המוצאת על פי החוק תסומן במספר החל ב-2601 ובאות, ותכונה "מילווה המדינה, תשל"ט</w:t>
      </w:r>
      <w:r w:rsidR="005B51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1979", </w:t>
      </w:r>
      <w:r>
        <w:rPr>
          <w:rStyle w:val="default"/>
          <w:rFonts w:cs="FrankRuehl" w:hint="cs"/>
          <w:rtl/>
        </w:rPr>
        <w:t>בתוספת ציון מספר הסדרה והאות.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2.1pt;z-index:251647488" o:allowincell="f" filled="f" stroked="f" strokecolor="lime" strokeweight=".25pt">
            <v:textbox style="mso-next-textbox:#_x0000_s1028" inset="0,0,0,0">
              <w:txbxContent>
                <w:p w:rsidR="00AA24E1" w:rsidRDefault="00AA24E1" w:rsidP="005B51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גרות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יוצאו כאיגרות חוב רשומות על שם.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4.55pt;z-index:251648512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בשווי נקוב של 1000 שקלים חדשים או כפולה של 1000 שקלים חדשים.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20.9pt;z-index:251649536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מכירת איגרות החוב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איגרות החוב יימכרו לעושי השוק הראשיים ולכלל הציבור במכרז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בהליך תחרותי ושוויוני אחר; מכירה לכלל הציבור תיעשה באמצעות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תאגידים בנקאיים, חברי הבורסה וגופים נוספים שיאשר החשב הכללי במשרד האוצר.</w:t>
      </w:r>
    </w:p>
    <w:p w:rsidR="0034694D" w:rsidRPr="005F02CA" w:rsidRDefault="0034694D" w:rsidP="003469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24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591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5</w:t>
      </w:r>
    </w:p>
    <w:p w:rsidR="0034694D" w:rsidRPr="005F02CA" w:rsidRDefault="0034694D" w:rsidP="001A34C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4694D" w:rsidRPr="005F02CA" w:rsidRDefault="0034694D" w:rsidP="00C650E9">
      <w:pPr>
        <w:pStyle w:val="P00"/>
        <w:spacing w:before="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F02C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שיעור הנכיון, שיעור הקולבון והמחיר</w:t>
      </w:r>
    </w:p>
    <w:p w:rsidR="0034694D" w:rsidRPr="005F02CA" w:rsidRDefault="0034694D" w:rsidP="00C650E9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שר האוצר או מי שהוא הסמיכו יקבע לגבי כל סדרה את שיעור הנכיון או הקולבון שבו יימכרו איגרות החוב; על המחיר, לאחר הפחתת הניכיון או הוספת הקולבון, יווסף סכום הריבית בשיעור שייקבע כאמור בסעיף 7 בעד התקופה שמיום הוצאת סדרת המשנה הראשונה עד יום המכירה.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"נכיון" (דיסאג'יו)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ההפרש שבין הערך הנקוב של איגרת החוב ובין מחירה בעת ההוצאה, אם המחיר נמוך מהערך הנקוב;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"קולבון" (אג'יו) </w:t>
      </w:r>
      <w:r w:rsidRPr="005F02C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ההפרש שבין הערך הנקוב של איגרת החוב ובין מחירה בעת ההוצאה, אם המחיר גבוה מהערך הנקוב.</w:t>
      </w:r>
    </w:p>
    <w:p w:rsidR="0034694D" w:rsidRPr="005F02CA" w:rsidRDefault="0034694D" w:rsidP="0034694D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אף האמור בתקנת משנה (א), רשאי שר האוצר לקבוע כי איגרות החוב יימכרו במכרז ורז לא יחולו הוראות תקנת משנה (א) ויחולו על המכירה תקנות מילווה המדינה (מכרזים), התשמ"ד-1984, אלא אם כן נקבע אחרת לגבי מקצת הסדרה.</w:t>
      </w:r>
    </w:p>
    <w:p w:rsidR="00733E78" w:rsidRPr="005F02CA" w:rsidRDefault="00733E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5</w:t>
      </w:r>
    </w:p>
    <w:p w:rsidR="00AA24E1" w:rsidRPr="005F02CA" w:rsidRDefault="00AA24E1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A24E1" w:rsidRPr="005F02CA" w:rsidRDefault="00AA24E1" w:rsidP="00C650E9">
      <w:pPr>
        <w:pStyle w:val="P00"/>
        <w:spacing w:before="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F02C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מכירה במכרז</w:t>
      </w:r>
    </w:p>
    <w:p w:rsidR="00AA24E1" w:rsidRPr="00B77602" w:rsidRDefault="00AA24E1" w:rsidP="00B7760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5F02C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5F02C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אי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גרות החוב יימכרו במכרז ויחולו על המכירה תקנות מילווה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מדינה (מכרזים), תשמ"ד-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1984.</w:t>
      </w:r>
      <w:bookmarkEnd w:id="6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3pt;z-index:251650560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(בוטלה).</w:t>
      </w:r>
    </w:p>
    <w:p w:rsidR="0005749E" w:rsidRPr="005F02CA" w:rsidRDefault="0005749E" w:rsidP="000574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25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05749E" w:rsidRPr="005F02CA" w:rsidRDefault="0005749E" w:rsidP="000574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05749E" w:rsidRPr="005F02CA" w:rsidRDefault="0005749E" w:rsidP="0005749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591</w:t>
      </w:r>
    </w:p>
    <w:p w:rsidR="0005749E" w:rsidRPr="005F02CA" w:rsidRDefault="0005749E" w:rsidP="000574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אי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החוב יהיו בנוסח שבתוספת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הראשונה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5749E" w:rsidRPr="005F02CA" w:rsidRDefault="000574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6</w:t>
      </w:r>
    </w:p>
    <w:p w:rsidR="00AA24E1" w:rsidRPr="005F02CA" w:rsidRDefault="00AA24E1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A24E1" w:rsidRPr="005F02CA" w:rsidRDefault="00AA24E1" w:rsidP="00C650E9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F02C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נוסח איגרות החוב</w:t>
      </w:r>
    </w:p>
    <w:p w:rsidR="00AA24E1" w:rsidRPr="00B77602" w:rsidRDefault="00AA24E1" w:rsidP="00B7760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6.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אי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גרות החוב יהיו בנוסח שבתוספת הראשונה.</w:t>
      </w:r>
      <w:bookmarkEnd w:id="8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2" style="position:absolute;left:0;text-align:left;margin-left:464.5pt;margin-top:8.05pt;width:75.05pt;height:11.5pt;z-index:251651584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החוב ישאו ריבית קבועה בשיעור שנתי שיקבע שר האוצר או מי שהוא הסמיכו לכך לגבי כל סדרה.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lastRenderedPageBreak/>
        <w:pict>
          <v:rect id="_x0000_s1033" style="position:absolute;left:0;text-align:left;margin-left:464.5pt;margin-top:8.05pt;width:75.05pt;height:23.4pt;z-index:251652608" o:allowincell="f" filled="f" stroked="f" strokecolor="lime" strokeweight=".25pt">
            <v:textbox inset="0,0,0,0">
              <w:txbxContent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 הריבית לתשלום לכל תקופת ריבית, ייעשה בהתאם למספר ימי הריבית בכל תקופת ריבית, על פי הנוסחה שבתוספת.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20.95pt;z-index:251653632" o:allowincell="f" filled="f" stroked="f" strokecolor="lime" strokeweight=".25pt">
            <v:textbox inset="0,0,0,0">
              <w:txbxContent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ריבית ב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כל אחת מתקופות הריבית תשולם במועד תשלום הריבית; נמכרה סדרת משנה לאחר מועד תשלום הריבית, לא תשולם בשלה ריבית בעד תקופות ריבית שנסתיימו לפני מועד מכירתה.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21.55pt;z-index:251654656" o:allowincell="f" filled="f" stroked="f" strokecolor="lime" strokeweight=".25pt">
            <v:textbox inset="0,0,0,0">
              <w:txbxContent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ריבית בעד תקופת הריבית האחרונה, תשולם במועד פדיון איגרות החוב.</w:t>
      </w:r>
    </w:p>
    <w:p w:rsidR="0005749E" w:rsidRPr="005F02CA" w:rsidRDefault="0005749E" w:rsidP="000574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0" w:name="Rov26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05749E" w:rsidRPr="005F02CA" w:rsidRDefault="0005749E" w:rsidP="000574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05749E" w:rsidRPr="005F02CA" w:rsidRDefault="0005749E" w:rsidP="0005749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591</w:t>
      </w:r>
    </w:p>
    <w:p w:rsidR="0005749E" w:rsidRPr="005F02CA" w:rsidRDefault="0005749E" w:rsidP="0005749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יגרות החוב ישאו ריבית קבועה בשיעור שנתי שיקבע שר האוצר או מי שהוא הסמיכו לכך לגבי כל סדרה.</w:t>
      </w:r>
    </w:p>
    <w:p w:rsidR="0005749E" w:rsidRPr="005F02CA" w:rsidRDefault="0005749E" w:rsidP="0005749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הריבית תשולם אחת לשנה, ביום הקובע בחודש שבו הוצאה הסדרה (להלן 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מועד תשלום ריבית), בעד תקופה של שנה אחת שלמה המתחילה ביום ה-17 בחודש שבו הוצאה הסדרה ומסתיימת ביום ה-16 בחודש האמור בשנה שלאחריה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5B5191" w:rsidRPr="005F02CA" w:rsidRDefault="005B5191" w:rsidP="005B519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הריבית בעד תקופת הריבית האחרונה תשולם במועד פדיון איגרות החוב; היתה תקופת הריבית האחרונה קצרה מ-360 ימים, תיקבע הריבית לתקופה זו כחלק יחסי משיעור הריבית השנתית.</w:t>
      </w:r>
    </w:p>
    <w:p w:rsidR="0005749E" w:rsidRPr="005F02CA" w:rsidRDefault="0005749E" w:rsidP="0005749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B5191"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="005B5191"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יש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 הריבית לתשלום לכל תקופת ריבית, ייעשה בהתאם למספר ימי הריבית בכל תקופת ריבית, על פי הנוסחה שבתוספת</w:t>
      </w:r>
      <w:r w:rsidR="00B265D9"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השניה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05749E" w:rsidRPr="005F02CA" w:rsidRDefault="0005749E" w:rsidP="0005749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ריבית ב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עד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כל אחת מתקופות הריבית תשולם במועד תשלום הריבית; נמכרה סדרת משנה לאחר מועד תשלום הריבית, לא תשולם בשלה ריבית בעד תקופות ריבית שנסתיימו לפני מועד מכירתה.</w:t>
      </w:r>
    </w:p>
    <w:p w:rsidR="0005749E" w:rsidRPr="005F02CA" w:rsidRDefault="0005749E" w:rsidP="0005749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F02C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ריבית בעד תקופת הריבית האחרונה, תשולם במועד פדיון איגרות החוב.</w:t>
      </w:r>
    </w:p>
    <w:p w:rsidR="0005749E" w:rsidRPr="005F02CA" w:rsidRDefault="0005749E" w:rsidP="000574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 w:rsidP="000574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 w:rsidP="0005749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B77602" w:rsidRDefault="00AA24E1" w:rsidP="00B7760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F02C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 הריבית לתשלום לכל תקופת ריבית, ייעשה בהתאם למספר ימי הריבית בכל תקופת ריבית, על פי הנוסחה שבתוספת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השניה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0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6" style="position:absolute;left:0;text-align:left;margin-left:464.5pt;margin-top:8.05pt;width:75.05pt;height:14.6pt;z-index:251655680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הריבית על איגרות החוב,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שולם לבעל איגרת החוב על ידי זיכוי חשבונו בבנק כפי שהורה בעת רכישת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יגרת או כפי שהורה עד מועד שלא יהיה מאוחר מ-15 ימים לפני מועד תשלום ריבית כלשהו.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8"/>
      <w:bookmarkEnd w:id="12"/>
      <w:r>
        <w:rPr>
          <w:lang w:val="he-IL"/>
        </w:rPr>
        <w:pict>
          <v:rect id="_x0000_s1037" style="position:absolute;left:0;text-align:left;margin-left:464.5pt;margin-top:8.05pt;width:75.05pt;height:24.7pt;z-index:251656704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</w:p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לתקופה של שנה או לתקופה ארוכה יותר שלא תעלה על שלושים שנה מיום הוצאת סדרת המשנה הראש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ה, וייפדו במלואן ביום הקובע בחודש שב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תמה התקופה כאמור, לפי הקבוע לאותה סדרה וכמצויין באיגרת החוב; מהמועד שנקבע לפדיונן ואילך, לא ישאו איגרות החוב ריבית או הפרשי הצמדה.</w:t>
      </w:r>
    </w:p>
    <w:p w:rsidR="00342FC2" w:rsidRPr="005F02CA" w:rsidRDefault="00342FC2" w:rsidP="00342F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3" w:name="Rov29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342FC2" w:rsidRPr="00B77602" w:rsidRDefault="00342FC2" w:rsidP="00B7760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F02CA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החוב יוצאו לתקופה של שנה או לתקופה ארוכה יותר שלא תעלה על 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עשרים שנה מיום הוצאת הסדרה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שלושים שנה מיום הוצאת סדרת המשנה הראש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ונ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וייפדו במלואן ביום הקובע בחודש שב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תמה התקופה כאמור, לפי הקבוע לאותה סדרה וכמצויין באיגרת החוב; מהמועד שנקבע לפדיונן ואילך, לא ישאו איגרות החוב ריבית או הפרשי הצמדה.</w:t>
      </w:r>
      <w:bookmarkEnd w:id="13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lang w:val="he-IL"/>
        </w:rPr>
        <w:pict>
          <v:rect id="_x0000_s1049" style="position:absolute;left:0;text-align:left;margin-left:464.5pt;margin-top:8.05pt;width:75.05pt;height:30.65pt;z-index:251665920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פדיון מוקדם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פדיון מוקדם של איגרות חוב מסדרה כלשהי שהוצאה לפי תקנות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אלה ייעשה בהליך תחרותי ושוויוני, במשך תקופה מסוימת ובמועדים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שייקבעו לענין זה, שיפורסמו לציבור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שמיועד לו ההליך כאמור בתקנת משנה (ב)</w:t>
      </w:r>
      <w:r>
        <w:rPr>
          <w:rStyle w:val="default"/>
          <w:rFonts w:cs="FrankRuehl" w:hint="cs"/>
          <w:rtl/>
        </w:rPr>
        <w:t>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54" type="#_x0000_t202" style="position:absolute;left:0;text-align:left;margin-left:470.25pt;margin-top:7.1pt;width:1in;height:11.2pt;z-index:251668992" filled="f" stroked="f">
            <v:textbox inset="1mm,0,1mm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בהליך הפדיון המוקדם ייקבע ממי יירכשו איגרות החוב: מכלל הציבור, מכלל עושי השוק הראשיים או מחלק מהם.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55" type="#_x0000_t202" style="position:absolute;left:0;text-align:left;margin-left:470.25pt;margin-top:7.1pt;width:1in;height:11.2pt;z-index:251670016" filled="f" stroked="f">
            <v:textbox inset="1mm,0,1mm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רכישת איגרות החוב מכלל הציבור תיעשה באמצעות תאגידים בנקאיים, חברי הבורסה וגופים נוספים שיאשר החשב הכללי במשרד האוצר.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27"/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9א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28.7.2007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6597</w:t>
        </w:r>
      </w:hyperlink>
      <w:r w:rsidR="00AB44CD"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28.6.2007 עמ' 800</w:t>
      </w:r>
    </w:p>
    <w:p w:rsidR="00AA24E1" w:rsidRPr="005F02CA" w:rsidRDefault="00AA24E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פדיון מוקדם של איגרות חוב מסדרה כלשהי שהוצאה לפי תקנות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אלה ייעשה בהליך תחרותי ושוויוני, במשך תקופה מסוימת ובמועדים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שייקבעו לענין זה, שיפורסמו לציבור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 ובמחיר השוק של האיגרת במועד שבו יתבצע הפדיון בפועל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שמיועד לו ההליך כאמור בתקנת משנה (ב)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בהליך הפדיון המוקדם ייקבע ממי יירכשו איגרות החוב: מכלל הציבור, מכלל עושי השוק הראשיים או מחלק מהם.</w:t>
      </w:r>
    </w:p>
    <w:p w:rsidR="00AA24E1" w:rsidRDefault="00AA24E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(ג)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רכישת איגרות החוב מכלל הציבור תיעשה באמצעות תאגידים בנקאיים, חברי הבורסה וגופים נוספים שיאשר החשב הכללי במשרד האוצר.</w:t>
      </w:r>
      <w:bookmarkEnd w:id="15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9"/>
      <w:bookmarkEnd w:id="16"/>
      <w:r>
        <w:rPr>
          <w:lang w:val="he-IL"/>
        </w:rPr>
        <w:pict>
          <v:rect id="_x0000_s1038" style="position:absolute;left:0;text-align:left;margin-left:464.5pt;margin-top:8.05pt;width:75.05pt;height:28.2pt;z-index:251657728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תשלום</w:t>
                  </w:r>
                </w:p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הפדיון של איגרת החוב ישולם לבעל הרשום בדרך האמורה בתקנה 8; הוצאו לבעל הרשום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יגרות החוב, ישולם הסכום כאמור לאחר שימסור אותן למינהלה, במישרין או באמצעות תאגיד בנקאי.</w:t>
      </w:r>
    </w:p>
    <w:p w:rsidR="00342FC2" w:rsidRPr="005F02CA" w:rsidRDefault="00342FC2" w:rsidP="00342F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7" w:name="Rov30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342FC2" w:rsidRPr="00B77602" w:rsidRDefault="00342FC2" w:rsidP="00B77602">
      <w:pPr>
        <w:pStyle w:val="P0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5F02CA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10.</w:t>
      </w:r>
      <w:r w:rsidRPr="005F02C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סכ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הפדיון של איגרת החוב ישולם לבעל הרשום בדרך האמורה בתקנה 8; הוצאו לבעל הרשום</w:t>
      </w:r>
      <w:r w:rsidRPr="005F02C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יגרות החוב, ישולם הסכום כאמור לאחר שימסור אותן למינהלה, במישרין או באמצעות 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תאגיד בנקאי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7"/>
    </w:p>
    <w:p w:rsidR="00AA24E1" w:rsidRDefault="00AA24E1" w:rsidP="005B51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0"/>
      <w:bookmarkEnd w:id="18"/>
      <w:r>
        <w:rPr>
          <w:lang w:val="he-IL"/>
        </w:rPr>
        <w:pict>
          <v:rect id="_x0000_s1039" style="position:absolute;left:0;text-align:left;margin-left:464.5pt;margin-top:8.05pt;width:75.05pt;height:31.3pt;z-index:251658752" o:allowincell="f" filled="f" stroked="f" strokecolor="lime" strokeweight=".25pt">
            <v:textbox inset="0,0,0,0">
              <w:txbxContent>
                <w:p w:rsidR="00AA24E1" w:rsidRDefault="00AA24E1" w:rsidP="005B51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נסה</w:t>
                  </w:r>
                </w:p>
                <w:p w:rsidR="00AA24E1" w:rsidRDefault="00AA24E1" w:rsidP="005B519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  <w:p w:rsidR="005B5191" w:rsidRDefault="005B5191" w:rsidP="005B519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הכנסה מריבית המשתלמת על איגרות החוב לקרן להשקעות משותפות בנאמנות כמשמעותה בחוק השקעות משותפות בנאמנות, תשנ"ד</w:t>
      </w:r>
      <w:r w:rsidR="005B51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1994, </w:t>
      </w:r>
      <w:r>
        <w:rPr>
          <w:rStyle w:val="default"/>
          <w:rFonts w:cs="FrankRuehl" w:hint="cs"/>
          <w:rtl/>
        </w:rPr>
        <w:t>או ליחיד שההכנסה בידיו אינה הכנסה לפי 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2(1) לפקודת מס הכנסה ואיגרת החוב אינה חייבת ברישום בספרי העסק שלו, תהיה פטורה מן המס המוטל על הכנסה.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0" style="position:absolute;left:0;text-align:left;margin-left:464.5pt;margin-top:8.05pt;width:75.05pt;height:13.95pt;z-index:251659776" o:allowincell="f" filled="f" stroked="f" strokecolor="lime" strokeweight=".25pt">
            <v:textbox inset="0,0,0,0">
              <w:txbxContent>
                <w:p w:rsidR="005B5191" w:rsidRDefault="00AA24E1" w:rsidP="005B519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5B5191"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תקנת משנה (א) לא יחולו על איגרות חוב, שהוצאו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אחרי יום ב' באייר תש"ס (7 במאי 2000).</w:t>
      </w:r>
    </w:p>
    <w:p w:rsidR="0082232A" w:rsidRPr="005F02CA" w:rsidRDefault="0082232A" w:rsidP="0082232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9" w:name="Rov31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14.8.1995</w:t>
      </w:r>
    </w:p>
    <w:p w:rsidR="0082232A" w:rsidRPr="005F02CA" w:rsidRDefault="0082232A" w:rsidP="0082232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82232A" w:rsidRPr="005F02CA" w:rsidRDefault="0082232A" w:rsidP="0082232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5697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14.8.1995 עמ' 1726</w:t>
      </w:r>
    </w:p>
    <w:p w:rsidR="00B07EAA" w:rsidRPr="005F02CA" w:rsidRDefault="00B07EAA" w:rsidP="00B07EAA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>11.</w:t>
      </w: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ההכנסה מריבית המשתלמת על איגרות החוב </w:t>
      </w:r>
      <w:r w:rsidRPr="005F02CA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לקרן להשקעות משותפות בנאמנות כמשמעותה בחוק השקעות משותפות בנאמנות, התשנ"ד-1994</w:t>
      </w:r>
      <w:r w:rsidR="00BB3D9E" w:rsidRPr="005F02CA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DC1925" w:rsidRPr="005F02CA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 ליחיד שההכנסה בידיו אינה הכנסה לפי סעיף 2(1) לפקודת מס הכנסה ואיגרת החוב אינה חייבת ברישום בספרי העסק שלו,</w:t>
      </w: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תהיה פטורה מן המס המוטל על הכנסה</w:t>
      </w:r>
      <w:r w:rsidR="003A50D7"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A50D7" w:rsidRPr="005F02CA" w:rsidRDefault="003A50D7" w:rsidP="003A50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A50D7" w:rsidRPr="005F02CA" w:rsidRDefault="003A50D7" w:rsidP="003A50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8.5.2000</w:t>
      </w:r>
    </w:p>
    <w:p w:rsidR="003A50D7" w:rsidRPr="005F02CA" w:rsidRDefault="003A50D7" w:rsidP="003A50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3A50D7" w:rsidRPr="005F02CA" w:rsidRDefault="003A50D7" w:rsidP="003A50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</w:t>
        </w:r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</w:t>
        </w:r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6033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8.5.2000 עמ' 564</w:t>
      </w:r>
    </w:p>
    <w:p w:rsidR="003A50D7" w:rsidRPr="005F02CA" w:rsidRDefault="003A50D7" w:rsidP="003A50D7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>11.</w:t>
      </w: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ההכנסה מריבית המשתלמת על איגרות החוב לקרן להשקעות משותפות בנאמנות כמשמעותה בחוק השקעות משותפות בנאמנות, התשנ"ד-1994, או ליחיד שההכנסה בידיו אינה הכנסה לפי סעיף 2(1) לפקודת מס הכנסה ואיגרת החוב אינה חייבת ברישום בספרי העסק שלו, תהיה פטורה מן המס המוטל על הכנסה.</w:t>
      </w:r>
    </w:p>
    <w:p w:rsidR="003A50D7" w:rsidRPr="00B77602" w:rsidRDefault="003A50D7" w:rsidP="00B7760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highlight w:val="yellow"/>
          <w:u w:val="single"/>
          <w:rtl/>
        </w:rPr>
      </w:pP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וראות תקנת משנה (א) לא יחולו על איגרות חוב שהוצאו</w:t>
      </w:r>
      <w:r w:rsidRPr="005F02C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אחרי יום ב' באייר תש"ס (7 במאי 2000).</w:t>
      </w:r>
      <w:bookmarkEnd w:id="19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11"/>
      <w:bookmarkEnd w:id="20"/>
      <w:r>
        <w:rPr>
          <w:lang w:val="he-IL"/>
        </w:rPr>
        <w:pict>
          <v:rect id="_x0000_s1041" style="position:absolute;left:0;text-align:left;margin-left:464.5pt;margin-top:8.05pt;width:75.05pt;height:14.15pt;z-index:251660800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הפנקס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ינהלה רשאית לסגור את פנקס איגרות החוב 15 ימים לפ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מועד הפרעון של כל סכום קרן או ריבית ולא לרשום בו כל העברת איגרות חוב.</w:t>
      </w:r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5"/>
      <w:bookmarkEnd w:id="21"/>
      <w:r>
        <w:rPr>
          <w:lang w:val="he-IL"/>
        </w:rPr>
        <w:pict>
          <v:rect id="_x0000_s1052" style="position:absolute;left:0;text-align:left;margin-left:464.5pt;margin-top:8.05pt;width:75.05pt;height:20.4pt;z-index:251667968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מועד תשלום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נבצר מהמינהלה לבצע תשלום קרן או ריבית, יבוצע התשלום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ביום העסקים הבנקאי שלאחריו, ואולם תקופת הריבית שבשלה מבוצע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התשלום תוארך עד מועד התשלום בפועל ותקופת הריבית שלאחריה תקוצר בהתאמה.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2" w:name="Rov28"/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28.7.2007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:rsidR="00AA24E1" w:rsidRPr="005F02CA" w:rsidRDefault="00AA24E1" w:rsidP="002D69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6597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28.6.2007 עמ' </w:t>
      </w:r>
      <w:r w:rsidR="002D6901"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800</w:t>
      </w:r>
    </w:p>
    <w:p w:rsidR="00AA24E1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12א</w:t>
      </w:r>
      <w:bookmarkEnd w:id="22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12"/>
      <w:bookmarkEnd w:id="23"/>
      <w:r>
        <w:rPr>
          <w:lang w:val="he-IL"/>
        </w:rPr>
        <w:pict>
          <v:rect id="_x0000_s1042" style="position:absolute;left:0;text-align:left;margin-left:464.5pt;margin-top:8.05pt;width:75.05pt;height:10.35pt;z-index:251661824" o:allowincell="f" filled="f" stroked="f" strokecolor="lime" strokeweight=".25pt">
            <v:textbox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(בוטלה).</w:t>
      </w:r>
    </w:p>
    <w:p w:rsidR="00342FC2" w:rsidRPr="005F02CA" w:rsidRDefault="00342FC2" w:rsidP="00342F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4" w:name="Rov32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13</w:t>
      </w:r>
    </w:p>
    <w:p w:rsidR="00342FC2" w:rsidRPr="005F02CA" w:rsidRDefault="00342FC2" w:rsidP="00342FC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13.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איגרות החוב יימכרו באמצעות בנק ישראל, בנק הדואר, תאגיד בנקאי, חברי הבורסה לניירות ערך בתל-אביב בע"מ, "גמול" חברה להשקעות בע"מ וגופים נוספים כפי שבנק ישראל יקבע מפעם לפעם, באישור הממונה על שוק ההקון ביטוח וחסכון במשרד האוצר, ובתנאים שיקבע.</w:t>
      </w:r>
    </w:p>
    <w:p w:rsidR="00342FC2" w:rsidRPr="005F02CA" w:rsidRDefault="00342F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13</w:t>
      </w:r>
    </w:p>
    <w:p w:rsidR="00AA24E1" w:rsidRPr="005F02CA" w:rsidRDefault="00AA24E1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A24E1" w:rsidRPr="005F02CA" w:rsidRDefault="00AA24E1" w:rsidP="00AA24E1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F02CA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מכירת איגרות החוב</w:t>
      </w:r>
    </w:p>
    <w:p w:rsidR="00AA24E1" w:rsidRPr="00B77602" w:rsidRDefault="00AA24E1" w:rsidP="00B7760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13.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אי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גרות החוב יימכרו באמצעות בנק ישראל, תאגיד בנקאי, חברי הבורסה לניירות ערך בתל אביב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ע"מ וגופים נוספים שיקבע בנק ישראל מזמן לזמן באישור הממונה על שוק ההון ביטוח וחיסכון במשרד האוצר, ובתנא</w:t>
      </w:r>
      <w:r w:rsidRPr="005F02C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שיורה.</w:t>
      </w:r>
      <w:bookmarkEnd w:id="24"/>
    </w:p>
    <w:p w:rsidR="00AA24E1" w:rsidRDefault="00AA24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13"/>
      <w:bookmarkEnd w:id="25"/>
      <w:r>
        <w:rPr>
          <w:lang w:val="he-IL"/>
        </w:rPr>
        <w:pict>
          <v:rect id="_x0000_s1043" style="position:absolute;left:0;text-align:left;margin-left:464.5pt;margin-top:8.05pt;width:75.05pt;height:27.95pt;z-index:251662848" o:allowincell="f" filled="f" stroked="f" strokecolor="lime" strokeweight=".25pt">
            <v:textbox style="mso-next-textbox:#_x0000_s1043" inset="0,0,0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</w:t>
                  </w:r>
                  <w:r w:rsidR="005B519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:rsidR="00342FC2" w:rsidRPr="005F02CA" w:rsidRDefault="00342FC2" w:rsidP="00342F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6" w:name="Rov33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342FC2" w:rsidRPr="005F02CA" w:rsidRDefault="00342FC2" w:rsidP="00342FC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342FC2" w:rsidRPr="005F02CA" w:rsidRDefault="00342FC2" w:rsidP="00AA24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1</w:t>
      </w:r>
      <w:r w:rsidR="00AA24E1"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342FC2" w:rsidRPr="005F02CA" w:rsidRDefault="00342FC2" w:rsidP="00342FC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42FC2" w:rsidRPr="005F02CA" w:rsidRDefault="00342FC2" w:rsidP="00342FC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F02C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עמלה</w:t>
      </w:r>
    </w:p>
    <w:p w:rsidR="00342FC2" w:rsidRPr="00B77602" w:rsidRDefault="00342FC2" w:rsidP="00B77602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</w:t>
      </w:r>
      <w:r w:rsidRPr="005F02C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העמלה שתשולם לאדם שקיבל על עצמו הפצת איגרות החוב או שרכש אותן ישירות, לא תעלה על 0.5% מהשווי הנקוב של איגרות החוב.</w:t>
      </w:r>
      <w:bookmarkEnd w:id="26"/>
    </w:p>
    <w:p w:rsidR="00342FC2" w:rsidRDefault="00342F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24E1" w:rsidRPr="005F02CA" w:rsidRDefault="00AA24E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 w:rsidRPr="005F02CA">
        <w:rPr>
          <w:rFonts w:cs="FrankRuehl"/>
          <w:noProof/>
          <w:rtl/>
          <w:lang w:val="he-IL"/>
        </w:rPr>
        <w:pict>
          <v:shape id="_x0000_s1051" type="#_x0000_t202" style="position:absolute;left:0;text-align:left;margin-left:470.25pt;margin-top:7.1pt;width:1in;height:8.95pt;z-index:251666944" filled="f" stroked="f">
            <v:textbox inset="1mm,0,1mm,0">
              <w:txbxContent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 w:rsidRPr="005F02CA">
        <w:rPr>
          <w:rFonts w:cs="FrankRuehl"/>
          <w:noProof/>
          <w:rtl/>
        </w:rPr>
        <w:t>תו</w:t>
      </w:r>
      <w:r w:rsidRPr="005F02CA">
        <w:rPr>
          <w:rFonts w:cs="FrankRuehl" w:hint="cs"/>
          <w:noProof/>
          <w:rtl/>
        </w:rPr>
        <w:t>ספת ראשונה</w:t>
      </w:r>
    </w:p>
    <w:p w:rsidR="00AA24E1" w:rsidRPr="005F02CA" w:rsidRDefault="00AA24E1" w:rsidP="005F02C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F02CA">
        <w:rPr>
          <w:rStyle w:val="default"/>
          <w:rFonts w:cs="FrankRuehl"/>
          <w:sz w:val="24"/>
          <w:szCs w:val="24"/>
          <w:rtl/>
        </w:rPr>
        <w:t>(</w:t>
      </w:r>
      <w:r w:rsidRPr="005F02CA">
        <w:rPr>
          <w:rStyle w:val="default"/>
          <w:rFonts w:cs="FrankRuehl" w:hint="cs"/>
          <w:sz w:val="24"/>
          <w:szCs w:val="24"/>
          <w:rtl/>
        </w:rPr>
        <w:t>בוטלה)</w:t>
      </w:r>
    </w:p>
    <w:p w:rsidR="00AA24E1" w:rsidRPr="005F02CA" w:rsidRDefault="00AA24E1" w:rsidP="00AA24E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7" w:name="Rov35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AA24E1" w:rsidRPr="005F02CA" w:rsidRDefault="00AA24E1" w:rsidP="00AA24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AA24E1" w:rsidRPr="005F02CA" w:rsidRDefault="00AA24E1" w:rsidP="00AA24E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AA24E1" w:rsidRPr="005F02CA" w:rsidRDefault="00AA24E1" w:rsidP="005F02CA">
      <w:pPr>
        <w:pStyle w:val="P00"/>
        <w:ind w:left="0" w:right="1134"/>
        <w:rPr>
          <w:rFonts w:cs="FrankRuehl"/>
          <w:strike/>
          <w:sz w:val="2"/>
          <w:szCs w:val="2"/>
          <w:shd w:val="clear" w:color="auto" w:fill="FFFF99"/>
          <w:rtl/>
        </w:rPr>
      </w:pPr>
      <w:r w:rsidRPr="005F02CA">
        <w:rPr>
          <w:rFonts w:cs="FrankRuehl"/>
          <w:vanish/>
          <w:sz w:val="22"/>
          <w:szCs w:val="22"/>
          <w:shd w:val="clear" w:color="auto" w:fill="FFFF99"/>
          <w:rtl/>
        </w:rPr>
        <w:t>תו</w:t>
      </w:r>
      <w:r w:rsidRPr="005F02CA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ספת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ראשונה</w:t>
      </w:r>
      <w:bookmarkEnd w:id="27"/>
    </w:p>
    <w:p w:rsidR="00AA24E1" w:rsidRPr="005F02CA" w:rsidRDefault="00AA24E1" w:rsidP="005F02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24E1" w:rsidRPr="005F02CA" w:rsidRDefault="00AA24E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8" w:name="med2"/>
      <w:bookmarkEnd w:id="28"/>
      <w:r w:rsidRPr="005F02CA">
        <w:rPr>
          <w:noProof/>
          <w:lang w:val="he-IL"/>
        </w:rPr>
        <w:pict>
          <v:rect id="_x0000_s1044" style="position:absolute;left:0;text-align:left;margin-left:464.5pt;margin-top:8.05pt;width:75.05pt;height:26.25pt;z-index:251663872" o:allowincell="f" filled="f" stroked="f" strokecolor="lime" strokeweight=".25pt">
            <v:textbox inset="0,0,0,0">
              <w:txbxContent>
                <w:p w:rsidR="00AA24E1" w:rsidRDefault="00AA24E1" w:rsidP="005F02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ס' 2) </w:t>
                  </w:r>
                  <w:r w:rsidR="005F02CA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AA24E1" w:rsidRDefault="00AA24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 w:rsidRPr="005F02CA">
        <w:rPr>
          <w:rFonts w:cs="FrankRuehl"/>
          <w:noProof/>
          <w:rtl/>
        </w:rPr>
        <w:t>תו</w:t>
      </w:r>
      <w:r w:rsidRPr="005F02CA">
        <w:rPr>
          <w:rFonts w:cs="FrankRuehl" w:hint="cs"/>
          <w:noProof/>
          <w:rtl/>
        </w:rPr>
        <w:t>ספת</w:t>
      </w:r>
    </w:p>
    <w:p w:rsidR="00AA24E1" w:rsidRPr="005F02CA" w:rsidRDefault="00AA24E1" w:rsidP="005F02C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F02CA">
        <w:rPr>
          <w:rStyle w:val="default"/>
          <w:rFonts w:cs="FrankRuehl"/>
          <w:sz w:val="24"/>
          <w:szCs w:val="24"/>
          <w:rtl/>
        </w:rPr>
        <w:t>(ת</w:t>
      </w:r>
      <w:r w:rsidRPr="005F02CA">
        <w:rPr>
          <w:rStyle w:val="default"/>
          <w:rFonts w:cs="FrankRuehl" w:hint="cs"/>
          <w:sz w:val="24"/>
          <w:szCs w:val="24"/>
          <w:rtl/>
        </w:rPr>
        <w:t>קנה 7(ב))</w:t>
      </w:r>
    </w:p>
    <w:p w:rsidR="00AA24E1" w:rsidRPr="005F02CA" w:rsidRDefault="00AA24E1" w:rsidP="00AA24E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9" w:name="Rov34"/>
      <w:r w:rsidRPr="005F02C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18.5.2000</w:t>
      </w:r>
    </w:p>
    <w:p w:rsidR="00AA24E1" w:rsidRPr="005F02CA" w:rsidRDefault="00AA24E1" w:rsidP="00AA24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F02C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תש"ס-2000</w:t>
      </w:r>
    </w:p>
    <w:p w:rsidR="00AA24E1" w:rsidRPr="005F02CA" w:rsidRDefault="00AA24E1" w:rsidP="00AA24E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6035</w:t>
        </w:r>
      </w:hyperlink>
      <w:r w:rsidRPr="005F02CA">
        <w:rPr>
          <w:rFonts w:cs="FrankRuehl" w:hint="cs"/>
          <w:vanish/>
          <w:szCs w:val="20"/>
          <w:shd w:val="clear" w:color="auto" w:fill="FFFF99"/>
          <w:rtl/>
        </w:rPr>
        <w:t xml:space="preserve"> מיום 18.5.2000 עמ' 592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תוספת שניה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29.2.2006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F02C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:rsidR="00AA24E1" w:rsidRPr="005F02CA" w:rsidRDefault="00AA24E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5F02C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6457</w:t>
        </w:r>
      </w:hyperlink>
      <w:r w:rsidRPr="005F02C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409</w:t>
      </w:r>
    </w:p>
    <w:p w:rsidR="00AA24E1" w:rsidRPr="005F02CA" w:rsidRDefault="00AA24E1" w:rsidP="005F02CA">
      <w:pPr>
        <w:pStyle w:val="P00"/>
        <w:ind w:left="0" w:right="1134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5F02C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 שניה</w:t>
      </w:r>
      <w:r w:rsidRPr="005F02C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2C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תוספת</w:t>
      </w:r>
      <w:bookmarkEnd w:id="29"/>
    </w:p>
    <w:p w:rsidR="00AA24E1" w:rsidRPr="005F02CA" w:rsidRDefault="00AA24E1" w:rsidP="005F02CA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5F02CA">
        <w:rPr>
          <w:rStyle w:val="default"/>
          <w:rFonts w:cs="FrankRuehl"/>
          <w:b/>
          <w:bCs/>
          <w:sz w:val="22"/>
          <w:szCs w:val="22"/>
          <w:rtl/>
        </w:rPr>
        <w:t>נו</w:t>
      </w:r>
      <w:r w:rsidRPr="005F02CA">
        <w:rPr>
          <w:rStyle w:val="default"/>
          <w:rFonts w:cs="FrankRuehl" w:hint="cs"/>
          <w:b/>
          <w:bCs/>
          <w:sz w:val="22"/>
          <w:szCs w:val="22"/>
          <w:rtl/>
        </w:rPr>
        <w:t>סחה לחישוב הריבית</w:t>
      </w:r>
    </w:p>
    <w:p w:rsidR="00AA24E1" w:rsidRDefault="00AA24E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חי</w:t>
      </w:r>
      <w:r>
        <w:rPr>
          <w:rFonts w:cs="FrankRuehl" w:hint="cs"/>
          <w:sz w:val="26"/>
          <w:rtl/>
        </w:rPr>
        <w:t>שוב הריבית לתקופת ריבית כלשהי, ייעשה על פי הנוסחה שלהלן:</w:t>
      </w:r>
    </w:p>
    <w:p w:rsidR="00AA24E1" w:rsidRDefault="005B5191">
      <w:pPr>
        <w:ind w:right="1134"/>
        <w:jc w:val="center"/>
        <w:rPr>
          <w:rFonts w:cs="David"/>
          <w:noProof/>
          <w:sz w:val="24"/>
          <w:rtl/>
        </w:rPr>
      </w:pPr>
      <w:r w:rsidRPr="005B5191">
        <w:rPr>
          <w:noProof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51.3pt" fillcolor="window">
            <v:imagedata r:id="rId27" o:title=""/>
          </v:shape>
        </w:pict>
      </w:r>
    </w:p>
    <w:p w:rsidR="00AA24E1" w:rsidRDefault="00AA24E1" w:rsidP="005B5191">
      <w:pPr>
        <w:ind w:right="1134"/>
        <w:rPr>
          <w:rStyle w:val="default"/>
          <w:rFonts w:cs="FrankRuehl" w:hint="cs"/>
          <w:noProof/>
          <w:rtl/>
        </w:rPr>
      </w:pPr>
      <w:r>
        <w:rPr>
          <w:rStyle w:val="default"/>
          <w:rFonts w:cs="FrankRuehl"/>
          <w:noProof/>
          <w:rtl/>
        </w:rPr>
        <w:t>כא</w:t>
      </w:r>
      <w:r>
        <w:rPr>
          <w:rStyle w:val="default"/>
          <w:rFonts w:cs="FrankRuehl" w:hint="cs"/>
          <w:noProof/>
          <w:rtl/>
        </w:rPr>
        <w:t xml:space="preserve">שר </w:t>
      </w:r>
      <w:r w:rsidR="005B5191">
        <w:rPr>
          <w:rStyle w:val="default"/>
          <w:rFonts w:cs="FrankRuehl"/>
          <w:noProof/>
          <w:rtl/>
        </w:rPr>
        <w:t>–</w:t>
      </w:r>
    </w:p>
    <w:p w:rsidR="00AA24E1" w:rsidRDefault="00AA24E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</w:rPr>
        <w:t>R</w:t>
      </w:r>
      <w:r>
        <w:rPr>
          <w:rFonts w:cs="FrankRuehl"/>
          <w:sz w:val="26"/>
          <w:rtl/>
        </w:rPr>
        <w:t xml:space="preserve"> = ש</w:t>
      </w:r>
      <w:r>
        <w:rPr>
          <w:rFonts w:cs="FrankRuehl" w:hint="cs"/>
          <w:sz w:val="26"/>
          <w:rtl/>
        </w:rPr>
        <w:t>יעור הריבית לתקופת ריבית, כשהוא מעוגל לספרה החמישית שלאחר הנקודה העשרו</w:t>
      </w:r>
      <w:r>
        <w:rPr>
          <w:rFonts w:cs="FrankRuehl"/>
          <w:sz w:val="26"/>
          <w:rtl/>
        </w:rPr>
        <w:t>ני</w:t>
      </w:r>
      <w:r>
        <w:rPr>
          <w:rFonts w:cs="FrankRuehl" w:hint="cs"/>
          <w:sz w:val="26"/>
          <w:rtl/>
        </w:rPr>
        <w:t>ת;</w:t>
      </w:r>
    </w:p>
    <w:p w:rsidR="00AA24E1" w:rsidRDefault="00AA24E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</w:rPr>
        <w:t>r</w:t>
      </w:r>
      <w:r>
        <w:rPr>
          <w:rFonts w:cs="FrankRuehl"/>
          <w:sz w:val="26"/>
          <w:rtl/>
        </w:rPr>
        <w:t xml:space="preserve"> = ש</w:t>
      </w:r>
      <w:r>
        <w:rPr>
          <w:rFonts w:cs="FrankRuehl" w:hint="cs"/>
          <w:sz w:val="26"/>
          <w:rtl/>
        </w:rPr>
        <w:t>יעור הריבית הקבועה, שנקבעה כאמור בתקנה 7(א);</w:t>
      </w:r>
    </w:p>
    <w:p w:rsidR="00AA24E1" w:rsidRDefault="00AA24E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</w:rPr>
        <w:t>T</w:t>
      </w:r>
      <w:r>
        <w:rPr>
          <w:rFonts w:cs="FrankRuehl"/>
          <w:sz w:val="26"/>
          <w:rtl/>
        </w:rPr>
        <w:t xml:space="preserve"> = מ</w:t>
      </w:r>
      <w:r>
        <w:rPr>
          <w:rFonts w:cs="FrankRuehl" w:hint="cs"/>
          <w:sz w:val="26"/>
          <w:rtl/>
        </w:rPr>
        <w:t>ספר ימי הריבית בתקופת ריבית.</w:t>
      </w:r>
    </w:p>
    <w:p w:rsidR="00AA24E1" w:rsidRDefault="00AA24E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5B5191" w:rsidRDefault="005B519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AA24E1" w:rsidRDefault="00AA24E1" w:rsidP="005F02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ב בס</w:t>
      </w:r>
      <w:r w:rsidR="005B5191">
        <w:rPr>
          <w:rFonts w:cs="FrankRuehl" w:hint="cs"/>
          <w:sz w:val="26"/>
          <w:rtl/>
        </w:rPr>
        <w:t>יון תשנ"ה (20 ביוני 1995)</w:t>
      </w:r>
      <w:r w:rsidR="005B5191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אברהם (בייגה) שוחט</w:t>
      </w:r>
    </w:p>
    <w:p w:rsidR="00AA24E1" w:rsidRPr="005B5191" w:rsidRDefault="005B5191" w:rsidP="005F02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5B5191">
        <w:rPr>
          <w:rFonts w:cs="FrankRuehl" w:hint="cs"/>
          <w:sz w:val="22"/>
          <w:szCs w:val="22"/>
          <w:rtl/>
        </w:rPr>
        <w:tab/>
      </w:r>
      <w:r w:rsidR="00AA24E1" w:rsidRPr="005B5191">
        <w:rPr>
          <w:rFonts w:cs="FrankRuehl"/>
          <w:sz w:val="22"/>
          <w:szCs w:val="22"/>
          <w:rtl/>
        </w:rPr>
        <w:t>ש</w:t>
      </w:r>
      <w:r w:rsidR="00AA24E1" w:rsidRPr="005B5191">
        <w:rPr>
          <w:rFonts w:cs="FrankRuehl" w:hint="cs"/>
          <w:sz w:val="22"/>
          <w:szCs w:val="22"/>
          <w:rtl/>
        </w:rPr>
        <w:t>ר האוצר</w:t>
      </w:r>
    </w:p>
    <w:p w:rsidR="005B5191" w:rsidRDefault="005B519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5B5191" w:rsidRDefault="005B519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AA24E1" w:rsidRPr="005B519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30" w:name="LawPartEnd"/>
    </w:p>
    <w:bookmarkEnd w:id="30"/>
    <w:p w:rsidR="00AA24E1" w:rsidRPr="005B5191" w:rsidRDefault="00AA24E1" w:rsidP="005B519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sectPr w:rsidR="00AA24E1" w:rsidRPr="005B5191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2BC0" w:rsidRDefault="006A2BC0">
      <w:pPr>
        <w:spacing w:line="240" w:lineRule="auto"/>
      </w:pPr>
      <w:r>
        <w:separator/>
      </w:r>
    </w:p>
  </w:endnote>
  <w:endnote w:type="continuationSeparator" w:id="0">
    <w:p w:rsidR="006A2BC0" w:rsidRDefault="006A2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4E1" w:rsidRDefault="00AA24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24E1" w:rsidRDefault="00AA24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24E1" w:rsidRDefault="00AA24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Z:\000000000000-law\yael\07-07-01\221_029.doc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4E1" w:rsidRDefault="00AA24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02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A24E1" w:rsidRDefault="00AA24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24E1" w:rsidRDefault="00AA24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Z:\000000000000-law\yael\07-07-01\221_029.doc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2BC0" w:rsidRDefault="006A2BC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A2BC0" w:rsidRDefault="006A2BC0">
      <w:pPr>
        <w:spacing w:before="60" w:line="240" w:lineRule="auto"/>
        <w:ind w:right="1134"/>
      </w:pPr>
      <w:r>
        <w:separator/>
      </w:r>
    </w:p>
  </w:footnote>
  <w:footnote w:id="1">
    <w:p w:rsidR="00AA24E1" w:rsidRDefault="00AA24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2232A">
          <w:rPr>
            <w:rStyle w:val="Hyperlink"/>
            <w:rFonts w:cs="FrankRuehl" w:hint="cs"/>
            <w:rtl/>
          </w:rPr>
          <w:t>ק"ת תשנ"ה מס' 5690</w:t>
        </w:r>
      </w:hyperlink>
      <w:r>
        <w:rPr>
          <w:rFonts w:cs="FrankRuehl" w:hint="cs"/>
          <w:rtl/>
        </w:rPr>
        <w:t xml:space="preserve"> מיום 6.7.1995 עמ' 1590.</w:t>
      </w:r>
    </w:p>
    <w:p w:rsidR="00AA24E1" w:rsidRDefault="00AA24E1" w:rsidP="00915D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2232A">
          <w:rPr>
            <w:rStyle w:val="Hyperlink"/>
            <w:rFonts w:cs="FrankRuehl" w:hint="cs"/>
            <w:rtl/>
          </w:rPr>
          <w:t>ק"ת תשנ"ה מס' 5697</w:t>
        </w:r>
      </w:hyperlink>
      <w:r>
        <w:rPr>
          <w:rFonts w:cs="FrankRuehl" w:hint="cs"/>
          <w:rtl/>
        </w:rPr>
        <w:t xml:space="preserve"> מיום 14.8.199</w:t>
      </w:r>
      <w:r>
        <w:rPr>
          <w:rFonts w:cs="FrankRuehl"/>
          <w:rtl/>
        </w:rPr>
        <w:t>5 ע</w:t>
      </w:r>
      <w:r>
        <w:rPr>
          <w:rFonts w:cs="FrankRuehl" w:hint="cs"/>
          <w:rtl/>
        </w:rPr>
        <w:t xml:space="preserve">מ' 1726 </w:t>
      </w:r>
      <w:r w:rsidR="00915D0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915D01">
        <w:rPr>
          <w:rFonts w:cs="FrankRuehl" w:hint="cs"/>
          <w:rtl/>
        </w:rPr>
        <w:t>-</w:t>
      </w:r>
      <w:r>
        <w:rPr>
          <w:rFonts w:cs="FrankRuehl"/>
          <w:rtl/>
        </w:rPr>
        <w:t>1995.</w:t>
      </w:r>
    </w:p>
    <w:p w:rsidR="005F02CA" w:rsidRDefault="00AA24E1" w:rsidP="005F02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82232A">
          <w:rPr>
            <w:rStyle w:val="Hyperlink"/>
            <w:rFonts w:cs="FrankRuehl" w:hint="cs"/>
            <w:rtl/>
          </w:rPr>
          <w:t>ק</w:t>
        </w:r>
        <w:r w:rsidRPr="0082232A">
          <w:rPr>
            <w:rStyle w:val="Hyperlink"/>
            <w:rFonts w:cs="FrankRuehl"/>
            <w:rtl/>
          </w:rPr>
          <w:t>"</w:t>
        </w:r>
        <w:r w:rsidRPr="0082232A">
          <w:rPr>
            <w:rStyle w:val="Hyperlink"/>
            <w:rFonts w:cs="FrankRuehl" w:hint="cs"/>
            <w:rtl/>
          </w:rPr>
          <w:t>ת תש"ס מס' 6033</w:t>
        </w:r>
      </w:hyperlink>
      <w:r>
        <w:rPr>
          <w:rFonts w:cs="FrankRuehl" w:hint="cs"/>
          <w:rtl/>
        </w:rPr>
        <w:t xml:space="preserve"> מיום 8.5.2000 עמ' 564 </w:t>
      </w:r>
      <w:r w:rsidR="00915D0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</w:t>
      </w:r>
      <w:r w:rsidR="00915D01">
        <w:rPr>
          <w:rFonts w:cs="FrankRuehl" w:hint="cs"/>
          <w:rtl/>
        </w:rPr>
        <w:t>-</w:t>
      </w:r>
      <w:r>
        <w:rPr>
          <w:rFonts w:cs="FrankRuehl"/>
          <w:rtl/>
        </w:rPr>
        <w:t>2000</w:t>
      </w:r>
      <w:r w:rsidR="00915D01">
        <w:rPr>
          <w:rFonts w:cs="FrankRuehl" w:hint="cs"/>
          <w:rtl/>
        </w:rPr>
        <w:t>; ר' תקנה 2 לענין הוראת מעבר</w:t>
      </w:r>
      <w:r w:rsidR="005F02CA">
        <w:rPr>
          <w:rFonts w:cs="FrankRuehl" w:hint="cs"/>
          <w:rtl/>
        </w:rPr>
        <w:t>.</w:t>
      </w:r>
      <w:r w:rsidR="00C650E9">
        <w:rPr>
          <w:rFonts w:cs="FrankRuehl" w:hint="cs"/>
          <w:rtl/>
        </w:rPr>
        <w:t xml:space="preserve"> </w:t>
      </w:r>
      <w:r w:rsidR="00915D01">
        <w:rPr>
          <w:rFonts w:cs="FrankRuehl" w:hint="cs"/>
          <w:rtl/>
        </w:rPr>
        <w:t xml:space="preserve">תוקנו </w:t>
      </w:r>
      <w:hyperlink r:id="rId4" w:history="1">
        <w:r w:rsidR="00C650E9" w:rsidRPr="00C650E9">
          <w:rPr>
            <w:rStyle w:val="Hyperlink"/>
            <w:rFonts w:cs="FrankRuehl" w:hint="cs"/>
            <w:rtl/>
          </w:rPr>
          <w:t>ק</w:t>
        </w:r>
        <w:r w:rsidR="00C650E9" w:rsidRPr="00C650E9">
          <w:rPr>
            <w:rStyle w:val="Hyperlink"/>
            <w:rFonts w:cs="FrankRuehl"/>
            <w:rtl/>
          </w:rPr>
          <w:t>"</w:t>
        </w:r>
        <w:r w:rsidR="00C650E9" w:rsidRPr="00C650E9">
          <w:rPr>
            <w:rStyle w:val="Hyperlink"/>
            <w:rFonts w:cs="FrankRuehl" w:hint="cs"/>
            <w:rtl/>
          </w:rPr>
          <w:t>ת תשס"א מס' 6073</w:t>
        </w:r>
      </w:hyperlink>
      <w:r w:rsidR="00C650E9" w:rsidRPr="00C650E9">
        <w:rPr>
          <w:rFonts w:cs="FrankRuehl" w:hint="cs"/>
          <w:rtl/>
        </w:rPr>
        <w:t xml:space="preserve"> מיום 28.12.2000 עמ' 215 </w:t>
      </w:r>
      <w:r w:rsidR="00915D01">
        <w:rPr>
          <w:rFonts w:cs="FrankRuehl"/>
          <w:rtl/>
        </w:rPr>
        <w:t>–</w:t>
      </w:r>
      <w:r w:rsidR="00C650E9" w:rsidRPr="00C650E9">
        <w:rPr>
          <w:rFonts w:cs="FrankRuehl"/>
          <w:rtl/>
        </w:rPr>
        <w:t xml:space="preserve"> </w:t>
      </w:r>
      <w:r w:rsidR="00C650E9" w:rsidRPr="00C650E9">
        <w:rPr>
          <w:rFonts w:cs="FrankRuehl" w:hint="cs"/>
          <w:rtl/>
        </w:rPr>
        <w:t xml:space="preserve">תק' </w:t>
      </w:r>
      <w:r w:rsidR="00915D01">
        <w:rPr>
          <w:rFonts w:cs="FrankRuehl" w:hint="cs"/>
          <w:rtl/>
        </w:rPr>
        <w:t xml:space="preserve">(תיקון) </w:t>
      </w:r>
      <w:r w:rsidR="00C650E9" w:rsidRPr="00C650E9">
        <w:rPr>
          <w:rFonts w:cs="FrankRuehl" w:hint="cs"/>
          <w:rtl/>
        </w:rPr>
        <w:t>תשס"א</w:t>
      </w:r>
      <w:r w:rsidR="00915D01">
        <w:rPr>
          <w:rFonts w:cs="FrankRuehl" w:hint="cs"/>
          <w:rtl/>
        </w:rPr>
        <w:t>-</w:t>
      </w:r>
      <w:r w:rsidR="00C650E9" w:rsidRPr="00C650E9">
        <w:rPr>
          <w:rFonts w:cs="FrankRuehl"/>
          <w:rtl/>
        </w:rPr>
        <w:t xml:space="preserve">2000. </w:t>
      </w:r>
      <w:hyperlink r:id="rId5" w:history="1">
        <w:r w:rsidR="005F02CA">
          <w:rPr>
            <w:rStyle w:val="Hyperlink"/>
            <w:rFonts w:cs="FrankRuehl" w:hint="cs"/>
            <w:rtl/>
          </w:rPr>
          <w:t>ק"ת תשס"א מ</w:t>
        </w:r>
        <w:r w:rsidR="00C650E9" w:rsidRPr="00C650E9">
          <w:rPr>
            <w:rStyle w:val="Hyperlink"/>
            <w:rFonts w:cs="FrankRuehl"/>
            <w:rtl/>
          </w:rPr>
          <w:t>ס' 6102</w:t>
        </w:r>
      </w:hyperlink>
      <w:r w:rsidR="00C650E9" w:rsidRPr="00C650E9">
        <w:rPr>
          <w:rFonts w:cs="FrankRuehl"/>
          <w:rtl/>
        </w:rPr>
        <w:t xml:space="preserve"> </w:t>
      </w:r>
      <w:r w:rsidR="00C650E9" w:rsidRPr="00C650E9">
        <w:rPr>
          <w:rFonts w:cs="FrankRuehl" w:hint="cs"/>
          <w:rtl/>
        </w:rPr>
        <w:t xml:space="preserve">מיום 1.5.2001 עמ' 761 </w:t>
      </w:r>
      <w:r w:rsidR="00915D01">
        <w:rPr>
          <w:rFonts w:cs="FrankRuehl"/>
          <w:rtl/>
        </w:rPr>
        <w:t>–</w:t>
      </w:r>
      <w:r w:rsidR="00C650E9" w:rsidRPr="00C650E9">
        <w:rPr>
          <w:rFonts w:cs="FrankRuehl"/>
          <w:rtl/>
        </w:rPr>
        <w:t xml:space="preserve"> </w:t>
      </w:r>
      <w:r w:rsidR="00C650E9" w:rsidRPr="00C650E9">
        <w:rPr>
          <w:rFonts w:cs="FrankRuehl" w:hint="cs"/>
          <w:rtl/>
        </w:rPr>
        <w:t>תק' (</w:t>
      </w:r>
      <w:r w:rsidR="00915D01">
        <w:rPr>
          <w:rFonts w:cs="FrankRuehl" w:hint="cs"/>
          <w:rtl/>
        </w:rPr>
        <w:t xml:space="preserve">תיקון </w:t>
      </w:r>
      <w:r w:rsidR="00C650E9" w:rsidRPr="00C650E9">
        <w:rPr>
          <w:rFonts w:cs="FrankRuehl" w:hint="cs"/>
          <w:rtl/>
        </w:rPr>
        <w:t>מס' 2) תשס</w:t>
      </w:r>
      <w:r w:rsidR="00C650E9" w:rsidRPr="00C650E9">
        <w:rPr>
          <w:rFonts w:cs="FrankRuehl"/>
          <w:rtl/>
        </w:rPr>
        <w:t>"</w:t>
      </w:r>
      <w:r w:rsidR="00C650E9" w:rsidRPr="00C650E9">
        <w:rPr>
          <w:rFonts w:cs="FrankRuehl" w:hint="cs"/>
          <w:rtl/>
        </w:rPr>
        <w:t>א</w:t>
      </w:r>
      <w:r w:rsidR="00915D01">
        <w:rPr>
          <w:rFonts w:cs="FrankRuehl" w:hint="cs"/>
          <w:rtl/>
        </w:rPr>
        <w:t>-</w:t>
      </w:r>
      <w:r w:rsidR="00C650E9" w:rsidRPr="00C650E9">
        <w:rPr>
          <w:rFonts w:cs="FrankRuehl"/>
          <w:rtl/>
        </w:rPr>
        <w:t xml:space="preserve">2001. </w:t>
      </w:r>
      <w:hyperlink r:id="rId6" w:history="1">
        <w:r w:rsidR="005F02CA">
          <w:rPr>
            <w:rStyle w:val="Hyperlink"/>
            <w:rFonts w:cs="FrankRuehl" w:hint="cs"/>
            <w:rtl/>
          </w:rPr>
          <w:t>ק"ת תשס"א מ</w:t>
        </w:r>
        <w:r w:rsidR="00C650E9" w:rsidRPr="00C650E9">
          <w:rPr>
            <w:rStyle w:val="Hyperlink"/>
            <w:rFonts w:cs="FrankRuehl" w:hint="cs"/>
            <w:rtl/>
          </w:rPr>
          <w:t>ס' 6125</w:t>
        </w:r>
      </w:hyperlink>
      <w:r w:rsidR="00C650E9" w:rsidRPr="00C650E9">
        <w:rPr>
          <w:rFonts w:cs="FrankRuehl" w:hint="cs"/>
          <w:rtl/>
        </w:rPr>
        <w:t xml:space="preserve"> מיום 13.9.2001 עמ' 1069 </w:t>
      </w:r>
      <w:r w:rsidR="00915D01">
        <w:rPr>
          <w:rFonts w:cs="FrankRuehl"/>
          <w:rtl/>
        </w:rPr>
        <w:t>–</w:t>
      </w:r>
      <w:r w:rsidR="00C650E9" w:rsidRPr="00C650E9">
        <w:rPr>
          <w:rFonts w:cs="FrankRuehl"/>
          <w:rtl/>
        </w:rPr>
        <w:t xml:space="preserve"> </w:t>
      </w:r>
      <w:r w:rsidR="00C650E9" w:rsidRPr="00C650E9">
        <w:rPr>
          <w:rFonts w:cs="FrankRuehl" w:hint="cs"/>
          <w:rtl/>
        </w:rPr>
        <w:t>תק' (</w:t>
      </w:r>
      <w:r w:rsidR="00915D01">
        <w:rPr>
          <w:rFonts w:cs="FrankRuehl" w:hint="cs"/>
          <w:rtl/>
        </w:rPr>
        <w:t xml:space="preserve">תיקון </w:t>
      </w:r>
      <w:r w:rsidR="00C650E9" w:rsidRPr="00C650E9">
        <w:rPr>
          <w:rFonts w:cs="FrankRuehl" w:hint="cs"/>
          <w:rtl/>
        </w:rPr>
        <w:t>מס' 3) תשס"א</w:t>
      </w:r>
      <w:r w:rsidR="00915D01">
        <w:rPr>
          <w:rFonts w:cs="FrankRuehl" w:hint="cs"/>
          <w:rtl/>
        </w:rPr>
        <w:t>-</w:t>
      </w:r>
      <w:r w:rsidR="00C650E9" w:rsidRPr="00C650E9">
        <w:rPr>
          <w:rFonts w:cs="FrankRuehl"/>
          <w:rtl/>
        </w:rPr>
        <w:t xml:space="preserve">2001; </w:t>
      </w:r>
      <w:r w:rsidR="00C650E9" w:rsidRPr="00C650E9">
        <w:rPr>
          <w:rFonts w:cs="FrankRuehl" w:hint="cs"/>
          <w:rtl/>
        </w:rPr>
        <w:t>תחילתן ביום 1.9.2001</w:t>
      </w:r>
      <w:r w:rsidR="00915D01">
        <w:rPr>
          <w:rFonts w:cs="FrankRuehl" w:hint="cs"/>
          <w:rtl/>
        </w:rPr>
        <w:t xml:space="preserve">. </w:t>
      </w:r>
      <w:hyperlink r:id="rId7" w:history="1">
        <w:r w:rsidR="00915D01" w:rsidRPr="00675503">
          <w:rPr>
            <w:rStyle w:val="Hyperlink"/>
            <w:rFonts w:cs="FrankRuehl" w:hint="cs"/>
            <w:rtl/>
          </w:rPr>
          <w:t>ק"ת תשס"ב מס' 6182</w:t>
        </w:r>
      </w:hyperlink>
      <w:r w:rsidR="00915D01">
        <w:rPr>
          <w:rFonts w:cs="FrankRuehl" w:hint="cs"/>
          <w:rtl/>
        </w:rPr>
        <w:t xml:space="preserve"> מיום 14.8.2002 עמ' 964 </w:t>
      </w:r>
      <w:r w:rsidR="00915D01">
        <w:rPr>
          <w:rFonts w:cs="FrankRuehl"/>
          <w:rtl/>
        </w:rPr>
        <w:t>–</w:t>
      </w:r>
      <w:r w:rsidR="00915D01">
        <w:rPr>
          <w:rFonts w:cs="FrankRuehl" w:hint="cs"/>
          <w:rtl/>
        </w:rPr>
        <w:t xml:space="preserve"> תק' (תיקון מס' 4) תשס"ב-2002; תחילתן ביום 1.7.2002</w:t>
      </w:r>
      <w:r>
        <w:rPr>
          <w:rFonts w:cs="FrankRuehl"/>
          <w:rtl/>
        </w:rPr>
        <w:t>.</w:t>
      </w:r>
    </w:p>
    <w:p w:rsidR="00AA24E1" w:rsidRDefault="00AA24E1" w:rsidP="005F02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5F02CA">
          <w:rPr>
            <w:rStyle w:val="Hyperlink"/>
            <w:rFonts w:cs="FrankRuehl" w:hint="cs"/>
            <w:rtl/>
          </w:rPr>
          <w:t>ק"ת תש"ס מ</w:t>
        </w:r>
        <w:r w:rsidRPr="0082232A">
          <w:rPr>
            <w:rStyle w:val="Hyperlink"/>
            <w:rFonts w:cs="FrankRuehl"/>
            <w:rtl/>
          </w:rPr>
          <w:t>ס</w:t>
        </w:r>
        <w:r w:rsidRPr="0082232A">
          <w:rPr>
            <w:rStyle w:val="Hyperlink"/>
            <w:rFonts w:cs="FrankRuehl" w:hint="cs"/>
            <w:rtl/>
          </w:rPr>
          <w:t>' 6035</w:t>
        </w:r>
      </w:hyperlink>
      <w:r>
        <w:rPr>
          <w:rFonts w:cs="FrankRuehl" w:hint="cs"/>
          <w:rtl/>
        </w:rPr>
        <w:t xml:space="preserve"> מיום 18.5.2000 עמ' 591 </w:t>
      </w:r>
      <w:r w:rsidR="00915D0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תש"ס</w:t>
      </w:r>
      <w:r w:rsidR="00915D01">
        <w:rPr>
          <w:rFonts w:cs="FrankRuehl" w:hint="cs"/>
          <w:rtl/>
        </w:rPr>
        <w:t>-</w:t>
      </w:r>
      <w:r w:rsidR="00915D01">
        <w:rPr>
          <w:rFonts w:cs="FrankRuehl"/>
          <w:rtl/>
        </w:rPr>
        <w:t>2000</w:t>
      </w:r>
      <w:r w:rsidR="00915D01">
        <w:rPr>
          <w:rFonts w:cs="FrankRuehl" w:hint="cs"/>
          <w:rtl/>
        </w:rPr>
        <w:t>;</w:t>
      </w:r>
      <w:r>
        <w:rPr>
          <w:rFonts w:cs="FrankRuehl"/>
          <w:rtl/>
        </w:rPr>
        <w:t xml:space="preserve"> </w:t>
      </w:r>
      <w:r w:rsidR="00B66911">
        <w:rPr>
          <w:rFonts w:cs="FrankRuehl" w:hint="cs"/>
          <w:rtl/>
        </w:rPr>
        <w:t>ר' תקנה 10 לענין תחולה</w:t>
      </w:r>
      <w:r>
        <w:rPr>
          <w:rFonts w:cs="FrankRuehl" w:hint="cs"/>
          <w:rtl/>
        </w:rPr>
        <w:t>.</w:t>
      </w:r>
    </w:p>
    <w:p w:rsidR="00AA24E1" w:rsidRDefault="00AA24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ק"ת תשס"ו מס' 6457</w:t>
        </w:r>
      </w:hyperlink>
      <w:r>
        <w:rPr>
          <w:rFonts w:cs="FrankRuehl" w:hint="cs"/>
          <w:rtl/>
        </w:rPr>
        <w:t xml:space="preserve"> מיום 30.1.2006 עמ' 408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תשס"ו-2006; תחילתן 30 ימים מיום פרסומן.</w:t>
      </w:r>
    </w:p>
    <w:p w:rsidR="00AA24E1" w:rsidRDefault="00AA24E1" w:rsidP="00314B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ק"ת תשס"ז מס' 6597</w:t>
        </w:r>
      </w:hyperlink>
      <w:r>
        <w:rPr>
          <w:rFonts w:cs="FrankRuehl" w:hint="cs"/>
          <w:rtl/>
        </w:rPr>
        <w:t xml:space="preserve"> מיום 28.6.2007 עמ' </w:t>
      </w:r>
      <w:r w:rsidR="00314BD5">
        <w:rPr>
          <w:rFonts w:cs="FrankRuehl" w:hint="cs"/>
          <w:rtl/>
        </w:rPr>
        <w:t>980 (800)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4E1" w:rsidRDefault="00AA24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(סדרות מסוג "שחר"), תשנ"ה–1995</w:t>
    </w:r>
  </w:p>
  <w:p w:rsidR="00AA24E1" w:rsidRDefault="00AA2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24E1" w:rsidRDefault="00AA2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4E1" w:rsidRDefault="00AA24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(סדרות מסוג "שחר"),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AA24E1" w:rsidRDefault="00AA2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24E1" w:rsidRDefault="00AA24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32A"/>
    <w:rsid w:val="0000555F"/>
    <w:rsid w:val="0005749E"/>
    <w:rsid w:val="00175FDA"/>
    <w:rsid w:val="00186DD4"/>
    <w:rsid w:val="001A34C5"/>
    <w:rsid w:val="00230EAE"/>
    <w:rsid w:val="00254CCB"/>
    <w:rsid w:val="00260A2D"/>
    <w:rsid w:val="002D6901"/>
    <w:rsid w:val="00314BD5"/>
    <w:rsid w:val="00342FC2"/>
    <w:rsid w:val="0034694D"/>
    <w:rsid w:val="003A50D7"/>
    <w:rsid w:val="004E2183"/>
    <w:rsid w:val="005B5191"/>
    <w:rsid w:val="005F02CA"/>
    <w:rsid w:val="00675503"/>
    <w:rsid w:val="006A2BC0"/>
    <w:rsid w:val="006A2CB4"/>
    <w:rsid w:val="00733E78"/>
    <w:rsid w:val="00782B8C"/>
    <w:rsid w:val="007D254A"/>
    <w:rsid w:val="007E1BFC"/>
    <w:rsid w:val="007F0A31"/>
    <w:rsid w:val="00811F5A"/>
    <w:rsid w:val="0082232A"/>
    <w:rsid w:val="00826609"/>
    <w:rsid w:val="00847AAC"/>
    <w:rsid w:val="008679C4"/>
    <w:rsid w:val="008B74C3"/>
    <w:rsid w:val="00915D01"/>
    <w:rsid w:val="009C4F2E"/>
    <w:rsid w:val="00A1151E"/>
    <w:rsid w:val="00A2193E"/>
    <w:rsid w:val="00AA24E1"/>
    <w:rsid w:val="00AB44CD"/>
    <w:rsid w:val="00B013D7"/>
    <w:rsid w:val="00B04D40"/>
    <w:rsid w:val="00B07EAA"/>
    <w:rsid w:val="00B265D9"/>
    <w:rsid w:val="00B56897"/>
    <w:rsid w:val="00B66911"/>
    <w:rsid w:val="00B77602"/>
    <w:rsid w:val="00BB3D9E"/>
    <w:rsid w:val="00C21ABF"/>
    <w:rsid w:val="00C650E9"/>
    <w:rsid w:val="00DC1925"/>
    <w:rsid w:val="00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63F49CC-7BA6-4CD8-99C1-F37CA0E0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AA24E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457.pdf" TargetMode="External"/><Relationship Id="rId18" Type="http://schemas.openxmlformats.org/officeDocument/2006/relationships/hyperlink" Target="http://www.nevo.co.il/Law_word/law06/TAK-5697.pdf" TargetMode="External"/><Relationship Id="rId26" Type="http://schemas.openxmlformats.org/officeDocument/2006/relationships/hyperlink" Target="http://www.nevo.co.il/Law_word/law06/TAK-6457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035.pdf" TargetMode="External"/><Relationship Id="rId7" Type="http://schemas.openxmlformats.org/officeDocument/2006/relationships/hyperlink" Target="http://www.nevo.co.il/Law_word/law06/TAK-6457.pdf" TargetMode="External"/><Relationship Id="rId12" Type="http://schemas.openxmlformats.org/officeDocument/2006/relationships/hyperlink" Target="http://www.nevo.co.il/Law_word/law06/TAK-6035.pdf" TargetMode="External"/><Relationship Id="rId17" Type="http://schemas.openxmlformats.org/officeDocument/2006/relationships/hyperlink" Target="http://www.nevo.co.il/Law_word/law06/TAK-6035.pdf" TargetMode="External"/><Relationship Id="rId25" Type="http://schemas.openxmlformats.org/officeDocument/2006/relationships/hyperlink" Target="http://www.nevo.co.il/Law_word/law06/TAK-6035.pd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597.pdf" TargetMode="External"/><Relationship Id="rId20" Type="http://schemas.openxmlformats.org/officeDocument/2006/relationships/hyperlink" Target="http://www.nevo.co.il/Law_word/law06/TAK-6597.pdf" TargetMode="External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35.pdf" TargetMode="External"/><Relationship Id="rId11" Type="http://schemas.openxmlformats.org/officeDocument/2006/relationships/hyperlink" Target="http://www.nevo.co.il/Law_word/law06/TAK-6457.pdf" TargetMode="External"/><Relationship Id="rId24" Type="http://schemas.openxmlformats.org/officeDocument/2006/relationships/hyperlink" Target="http://www.nevo.co.il/Law_word/law06/TAK-6035.pdf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457.pdf" TargetMode="External"/><Relationship Id="rId23" Type="http://schemas.openxmlformats.org/officeDocument/2006/relationships/hyperlink" Target="http://www.nevo.co.il/Law_word/law06/TAK-6035.pdf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nevo.co.il/Law_word/law06/TAK-6035.pdf" TargetMode="External"/><Relationship Id="rId19" Type="http://schemas.openxmlformats.org/officeDocument/2006/relationships/hyperlink" Target="http://www.nevo.co.il/Law_word/law06/TAK-6033.pdf" TargetMode="External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57.pdf" TargetMode="External"/><Relationship Id="rId14" Type="http://schemas.openxmlformats.org/officeDocument/2006/relationships/hyperlink" Target="http://www.nevo.co.il/Law_word/law06/TAK-6035.pdf" TargetMode="External"/><Relationship Id="rId22" Type="http://schemas.openxmlformats.org/officeDocument/2006/relationships/hyperlink" Target="http://www.nevo.co.il/Law_word/law06/TAK-6457.pdf" TargetMode="External"/><Relationship Id="rId27" Type="http://schemas.openxmlformats.org/officeDocument/2006/relationships/image" Target="media/image1.png"/><Relationship Id="rId30" Type="http://schemas.openxmlformats.org/officeDocument/2006/relationships/footer" Target="footer1.xml"/><Relationship Id="rId8" Type="http://schemas.openxmlformats.org/officeDocument/2006/relationships/hyperlink" Target="http://www.nevo.co.il/Law_word/law06/TAK-6035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35.pdf" TargetMode="External"/><Relationship Id="rId3" Type="http://schemas.openxmlformats.org/officeDocument/2006/relationships/hyperlink" Target="http://www.nevo.co.il/Law_word/law06/TAK-6033.pdf" TargetMode="External"/><Relationship Id="rId7" Type="http://schemas.openxmlformats.org/officeDocument/2006/relationships/hyperlink" Target="http://www.nevo.co.il/Law_word/law06/TAK-6182.pdf" TargetMode="External"/><Relationship Id="rId2" Type="http://schemas.openxmlformats.org/officeDocument/2006/relationships/hyperlink" Target="http://www.nevo.co.il/Law_word/law06/TAK-5697.pdf" TargetMode="External"/><Relationship Id="rId1" Type="http://schemas.openxmlformats.org/officeDocument/2006/relationships/hyperlink" Target="http://www.nevo.co.il/Law_word/law06/TAK-5690.pdf" TargetMode="External"/><Relationship Id="rId6" Type="http://schemas.openxmlformats.org/officeDocument/2006/relationships/hyperlink" Target="http://www.nevo.co.il/Law_word/law06/TAK-6125.pdf" TargetMode="External"/><Relationship Id="rId5" Type="http://schemas.openxmlformats.org/officeDocument/2006/relationships/hyperlink" Target="http://www.nevo.co.il/Law_word/law06/TAK-6102.pdf" TargetMode="External"/><Relationship Id="rId10" Type="http://schemas.openxmlformats.org/officeDocument/2006/relationships/hyperlink" Target="http://www.nevo.co.il/Law_word/law06/TAK-6597.pdf" TargetMode="External"/><Relationship Id="rId4" Type="http://schemas.openxmlformats.org/officeDocument/2006/relationships/hyperlink" Target="http://www.nevo.co.il/Law_word/law06/TAK-6073.pdf" TargetMode="External"/><Relationship Id="rId9" Type="http://schemas.openxmlformats.org/officeDocument/2006/relationships/hyperlink" Target="http://www.nevo.co.il/Law_word/law06/tak-6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13532</CharactersWithSpaces>
  <SharedDoc>false</SharedDoc>
  <HLinks>
    <vt:vector size="288" baseType="variant">
      <vt:variant>
        <vt:i4>7995403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8126477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8126477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7995403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7733258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8126475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7667721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http://www.nevo.co.il/Law_word/law06/TAK-5697.pdf</vt:lpwstr>
      </vt:variant>
      <vt:variant>
        <vt:lpwstr/>
      </vt:variant>
      <vt:variant>
        <vt:i4>8126477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7733258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7995403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7995403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7995403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7995403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7995403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5701641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3145771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3538987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3276843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3604523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7995403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  <vt:variant>
        <vt:i4>8126477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http://www.nevo.co.il/Law_word/law06/TAK-6035.pdf</vt:lpwstr>
      </vt:variant>
      <vt:variant>
        <vt:lpwstr/>
      </vt:variant>
      <vt:variant>
        <vt:i4>7798795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http://www.nevo.co.il/Law_word/law06/TAK-6182.pdf</vt:lpwstr>
      </vt:variant>
      <vt:variant>
        <vt:lpwstr/>
      </vt:variant>
      <vt:variant>
        <vt:i4>8192012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8323083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http://www.nevo.co.il/Law_word/law06/TAK-6102.pdf</vt:lpwstr>
      </vt:variant>
      <vt:variant>
        <vt:lpwstr/>
      </vt:variant>
      <vt:variant>
        <vt:i4>7864331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http://www.nevo.co.il/Law_word/law06/TAK-6073.pdf</vt:lpwstr>
      </vt:variant>
      <vt:variant>
        <vt:lpwstr/>
      </vt:variant>
      <vt:variant>
        <vt:i4>8126475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7667721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http://www.nevo.co.il/Law_word/law06/TAK-5697.pdf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0221</vt:lpwstr>
  </property>
  <property fmtid="{D5CDD505-2E9C-101B-9397-08002B2CF9AE}" pid="3" name="CHNAME">
    <vt:lpwstr>מילווה המדינה</vt:lpwstr>
  </property>
  <property fmtid="{D5CDD505-2E9C-101B-9397-08002B2CF9AE}" pid="4" name="LAWNAME">
    <vt:lpwstr>תקנות מילווה המדינה (סדרות מסוג "שחר"), תשנ"ה-1995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http://www.nevo.co.il/Law_word/law06/TAK-6597.pdf;רשומות - תקנות כלליות#ק"ת תשס"ז מס' 6597 #מיום 28.6.2007 עמ' 980 – תק' תשס"ז-2007; תחילתן 30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מילווה המדינה</vt:lpwstr>
  </property>
  <property fmtid="{D5CDD505-2E9C-101B-9397-08002B2CF9AE}" pid="23" name="MEKOR_SAIF1">
    <vt:lpwstr>3X;4X;12X;15X</vt:lpwstr>
  </property>
  <property fmtid="{D5CDD505-2E9C-101B-9397-08002B2CF9AE}" pid="24" name="MEKOR_NAME2">
    <vt:lpwstr>פקודת מס הכנסה</vt:lpwstr>
  </property>
  <property fmtid="{D5CDD505-2E9C-101B-9397-08002B2CF9AE}" pid="25" name="MEKOR_SAIF2">
    <vt:lpwstr>15X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כספים</vt:lpwstr>
  </property>
  <property fmtid="{D5CDD505-2E9C-101B-9397-08002B2CF9AE}" pid="28" name="NOSE31">
    <vt:lpwstr>מילווים</vt:lpwstr>
  </property>
  <property fmtid="{D5CDD505-2E9C-101B-9397-08002B2CF9AE}" pid="29" name="NOSE41">
    <vt:lpwstr>מילווה חסכון</vt:lpwstr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