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C3406E" w:rsidP="00921766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</w:t>
      </w:r>
      <w:r w:rsidR="00921766">
        <w:rPr>
          <w:rFonts w:cs="FrankRuehl" w:hint="cs"/>
          <w:sz w:val="32"/>
          <w:rtl/>
        </w:rPr>
        <w:t>מיסוי מקרקעין (שבח ורכישה) (קביעת אגרות בעד פעולות ושירותים</w:t>
      </w:r>
      <w:r w:rsidR="00A17F89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>, תש"ע</w:t>
      </w:r>
      <w:r w:rsidR="008C2526">
        <w:rPr>
          <w:rFonts w:cs="FrankRuehl" w:hint="cs"/>
          <w:sz w:val="32"/>
          <w:rtl/>
        </w:rPr>
        <w:t>-2009</w:t>
      </w:r>
    </w:p>
    <w:p w:rsidR="004B7DC2" w:rsidRPr="004B7DC2" w:rsidRDefault="004B7DC2" w:rsidP="004B7DC2">
      <w:pPr>
        <w:spacing w:line="320" w:lineRule="auto"/>
        <w:jc w:val="left"/>
        <w:rPr>
          <w:rFonts w:cs="FrankRuehl"/>
          <w:szCs w:val="26"/>
          <w:rtl/>
        </w:rPr>
      </w:pPr>
    </w:p>
    <w:p w:rsidR="004B7DC2" w:rsidRDefault="004B7DC2" w:rsidP="004B7DC2">
      <w:pPr>
        <w:spacing w:line="320" w:lineRule="auto"/>
        <w:jc w:val="left"/>
        <w:rPr>
          <w:rtl/>
        </w:rPr>
      </w:pPr>
    </w:p>
    <w:p w:rsidR="004B7DC2" w:rsidRDefault="004B7DC2" w:rsidP="004B7DC2">
      <w:pPr>
        <w:spacing w:line="320" w:lineRule="auto"/>
        <w:jc w:val="left"/>
        <w:rPr>
          <w:rFonts w:cs="FrankRuehl"/>
          <w:szCs w:val="26"/>
          <w:rtl/>
        </w:rPr>
      </w:pPr>
      <w:r w:rsidRPr="004B7DC2">
        <w:rPr>
          <w:rFonts w:cs="Miriam"/>
          <w:szCs w:val="22"/>
          <w:rtl/>
        </w:rPr>
        <w:t>מסים</w:t>
      </w:r>
      <w:r w:rsidRPr="004B7DC2">
        <w:rPr>
          <w:rFonts w:cs="FrankRuehl"/>
          <w:szCs w:val="26"/>
          <w:rtl/>
        </w:rPr>
        <w:t xml:space="preserve"> – מיסוי מקרקעין – מס שבח מקרקעין</w:t>
      </w:r>
    </w:p>
    <w:p w:rsidR="004B7DC2" w:rsidRDefault="004B7DC2" w:rsidP="004B7DC2">
      <w:pPr>
        <w:spacing w:line="320" w:lineRule="auto"/>
        <w:jc w:val="left"/>
        <w:rPr>
          <w:rFonts w:cs="FrankRuehl"/>
          <w:szCs w:val="26"/>
          <w:rtl/>
        </w:rPr>
      </w:pPr>
      <w:r w:rsidRPr="004B7DC2">
        <w:rPr>
          <w:rFonts w:cs="Miriam"/>
          <w:szCs w:val="22"/>
          <w:rtl/>
        </w:rPr>
        <w:t>מסים</w:t>
      </w:r>
      <w:r w:rsidRPr="004B7DC2">
        <w:rPr>
          <w:rFonts w:cs="FrankRuehl"/>
          <w:szCs w:val="26"/>
          <w:rtl/>
        </w:rPr>
        <w:t xml:space="preserve"> – מיסוי מקרקעין – מס רכישה</w:t>
      </w:r>
    </w:p>
    <w:p w:rsidR="004B7DC2" w:rsidRPr="004B7DC2" w:rsidRDefault="004B7DC2" w:rsidP="004B7DC2">
      <w:pPr>
        <w:spacing w:line="320" w:lineRule="auto"/>
        <w:jc w:val="left"/>
        <w:rPr>
          <w:rFonts w:cs="Miriam"/>
          <w:szCs w:val="22"/>
          <w:rtl/>
        </w:rPr>
      </w:pPr>
      <w:r w:rsidRPr="004B7DC2">
        <w:rPr>
          <w:rFonts w:cs="Miriam"/>
          <w:szCs w:val="22"/>
          <w:rtl/>
        </w:rPr>
        <w:t>מסים</w:t>
      </w:r>
      <w:r w:rsidRPr="004B7DC2">
        <w:rPr>
          <w:rFonts w:cs="FrankRuehl"/>
          <w:szCs w:val="26"/>
          <w:rtl/>
        </w:rPr>
        <w:t xml:space="preserve"> – מיסוי מקרקעין – אגרות </w:t>
      </w:r>
    </w:p>
    <w:p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7846" w:rsidRPr="00D878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אגרות</w:t>
            </w:r>
          </w:p>
        </w:tc>
        <w:tc>
          <w:tcPr>
            <w:tcW w:w="567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אגרות" w:history="1">
              <w:r w:rsidRPr="00D878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7846" w:rsidRPr="00D878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תיאום סכומי האגרות</w:t>
            </w:r>
          </w:p>
        </w:tc>
        <w:tc>
          <w:tcPr>
            <w:tcW w:w="567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יאום סכומי האגרות" w:history="1">
              <w:r w:rsidRPr="00D878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7846" w:rsidRPr="00D878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חילה" w:history="1">
              <w:r w:rsidRPr="00D878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87846" w:rsidRPr="00D87846" w:rsidRDefault="00D87846" w:rsidP="00D878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D25D5C" w:rsidRDefault="00D25D5C" w:rsidP="004B7DC2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21766">
        <w:rPr>
          <w:rFonts w:cs="FrankRuehl" w:hint="cs"/>
          <w:sz w:val="32"/>
          <w:rtl/>
        </w:rPr>
        <w:lastRenderedPageBreak/>
        <w:t>תקנות מיסוי מקרקעין (שבח ורכישה) (קביעת אגרות בעד פעולות ושירותים), תש"ע-2009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BD1625" w:rsidRDefault="00D43D50" w:rsidP="00921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</w:t>
      </w:r>
      <w:r w:rsidR="004F3482">
        <w:rPr>
          <w:rStyle w:val="default"/>
          <w:rFonts w:cs="FrankRuehl" w:hint="cs"/>
          <w:rtl/>
        </w:rPr>
        <w:t xml:space="preserve">לפי </w:t>
      </w:r>
      <w:r w:rsidR="00921766">
        <w:rPr>
          <w:rStyle w:val="default"/>
          <w:rFonts w:cs="FrankRuehl" w:hint="cs"/>
          <w:rtl/>
        </w:rPr>
        <w:t xml:space="preserve">סעיף 115(א) לחוק מיסוי מקרקעין (שבח ורכישה), התשכ"ג-1963 (להלן </w:t>
      </w:r>
      <w:r w:rsidR="00921766">
        <w:rPr>
          <w:rStyle w:val="default"/>
          <w:rFonts w:cs="FrankRuehl"/>
          <w:rtl/>
        </w:rPr>
        <w:t>–</w:t>
      </w:r>
      <w:r w:rsidR="00921766">
        <w:rPr>
          <w:rStyle w:val="default"/>
          <w:rFonts w:cs="FrankRuehl" w:hint="cs"/>
          <w:rtl/>
        </w:rPr>
        <w:t xml:space="preserve"> החוק), ובאישור ועדת הכספים של הכנסת, אני מתקין תקנות אלה</w:t>
      </w:r>
      <w:r>
        <w:rPr>
          <w:rStyle w:val="default"/>
          <w:rFonts w:cs="FrankRuehl" w:hint="cs"/>
          <w:rtl/>
        </w:rPr>
        <w:t>:</w:t>
      </w:r>
    </w:p>
    <w:p w:rsidR="00642120" w:rsidRDefault="00642120" w:rsidP="00921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107" style="position:absolute;left:0;text-align:left;margin-left:464.5pt;margin-top:8.05pt;width:75.05pt;height:23pt;z-index:251656704" o:allowincell="f" filled="f" stroked="f" strokecolor="lime" strokeweight=".25pt">
            <v:textbox inset="0,0,0,0">
              <w:txbxContent>
                <w:p w:rsidR="00C04B09" w:rsidRDefault="00921766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אגרות</w:t>
                  </w:r>
                </w:p>
                <w:p w:rsidR="00602ABC" w:rsidRDefault="00602ABC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הודעה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921766">
        <w:rPr>
          <w:rStyle w:val="default"/>
          <w:rFonts w:cs="FrankRuehl" w:hint="cs"/>
          <w:rtl/>
        </w:rPr>
        <w:t>בעד פעולות ושירותים שנותן המנהל לפי בקשת מבקש, ובעד פעולות במסגרת עשיית שומה, תיגבה אגרה בסכום הנקוב לצד הפעולה או השירות, כקבוע להלן:</w:t>
      </w:r>
    </w:p>
    <w:p w:rsidR="00921766" w:rsidRPr="00921766" w:rsidRDefault="00921766" w:rsidP="0092176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686"/>
          <w:tab w:val="center" w:pos="6917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921766">
        <w:rPr>
          <w:rStyle w:val="default"/>
          <w:rFonts w:cs="FrankRuehl" w:hint="cs"/>
          <w:sz w:val="22"/>
          <w:szCs w:val="22"/>
          <w:rtl/>
        </w:rPr>
        <w:tab/>
      </w:r>
      <w:r w:rsidRPr="00921766">
        <w:rPr>
          <w:rStyle w:val="default"/>
          <w:rFonts w:cs="FrankRuehl" w:hint="cs"/>
          <w:sz w:val="22"/>
          <w:szCs w:val="22"/>
          <w:rtl/>
        </w:rPr>
        <w:tab/>
        <w:t>האגרה בשקלים</w:t>
      </w:r>
    </w:p>
    <w:p w:rsidR="00921766" w:rsidRPr="00921766" w:rsidRDefault="00921766" w:rsidP="00921766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686"/>
          <w:tab w:val="center" w:pos="6917"/>
        </w:tabs>
        <w:spacing w:before="0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921766">
        <w:rPr>
          <w:rStyle w:val="default"/>
          <w:rFonts w:cs="FrankRuehl" w:hint="cs"/>
          <w:sz w:val="22"/>
          <w:szCs w:val="22"/>
          <w:rtl/>
        </w:rPr>
        <w:tab/>
        <w:t>הפעולה או השירות</w:t>
      </w:r>
      <w:r w:rsidRPr="00921766">
        <w:rPr>
          <w:rStyle w:val="default"/>
          <w:rFonts w:cs="FrankRuehl" w:hint="cs"/>
          <w:sz w:val="22"/>
          <w:szCs w:val="22"/>
          <w:rtl/>
        </w:rPr>
        <w:tab/>
        <w:t>חדשים</w:t>
      </w:r>
    </w:p>
    <w:p w:rsidR="00921766" w:rsidRDefault="00921766" w:rsidP="00921766">
      <w:pPr>
        <w:pStyle w:val="P00"/>
        <w:tabs>
          <w:tab w:val="clear" w:pos="2835"/>
          <w:tab w:val="clear" w:pos="6259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עיון במסמכים וצילומם </w:t>
      </w:r>
      <w:r>
        <w:rPr>
          <w:rStyle w:val="default"/>
          <w:rFonts w:cs="FrankRuehl"/>
          <w:rtl/>
        </w:rPr>
        <w:t>–</w:t>
      </w:r>
    </w:p>
    <w:p w:rsidR="00921766" w:rsidRDefault="00921766" w:rsidP="00602ABC">
      <w:pPr>
        <w:pStyle w:val="P00"/>
        <w:tabs>
          <w:tab w:val="clear" w:pos="2835"/>
          <w:tab w:val="clear" w:pos="6259"/>
          <w:tab w:val="left" w:pos="6804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אם יום המכירה הוא פחות מחמש שנים לפני יום הגשת הבקשה</w:t>
      </w:r>
      <w:r>
        <w:rPr>
          <w:rStyle w:val="default"/>
          <w:rFonts w:cs="FrankRuehl" w:hint="cs"/>
          <w:rtl/>
        </w:rPr>
        <w:tab/>
        <w:t>7</w:t>
      </w:r>
      <w:r w:rsidR="00602ABC">
        <w:rPr>
          <w:rStyle w:val="default"/>
          <w:rFonts w:cs="FrankRuehl" w:hint="cs"/>
          <w:rtl/>
        </w:rPr>
        <w:t>7</w:t>
      </w:r>
    </w:p>
    <w:p w:rsidR="00921766" w:rsidRDefault="00921766" w:rsidP="00602ABC">
      <w:pPr>
        <w:pStyle w:val="P00"/>
        <w:tabs>
          <w:tab w:val="clear" w:pos="2835"/>
          <w:tab w:val="clear" w:pos="6259"/>
          <w:tab w:val="left" w:pos="6804"/>
        </w:tabs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אם יום המכירה הוא חמש שנים או יותר לפני יום הגשת הבקשה</w:t>
      </w:r>
      <w:r>
        <w:rPr>
          <w:rStyle w:val="default"/>
          <w:rFonts w:cs="FrankRuehl" w:hint="cs"/>
          <w:rtl/>
        </w:rPr>
        <w:tab/>
        <w:t>18</w:t>
      </w:r>
      <w:r w:rsidR="00602ABC">
        <w:rPr>
          <w:rStyle w:val="default"/>
          <w:rFonts w:cs="FrankRuehl" w:hint="cs"/>
          <w:rtl/>
        </w:rPr>
        <w:t>5</w:t>
      </w:r>
    </w:p>
    <w:p w:rsidR="00921766" w:rsidRDefault="00921766" w:rsidP="00921766">
      <w:pPr>
        <w:pStyle w:val="P00"/>
        <w:tabs>
          <w:tab w:val="clear" w:pos="2835"/>
          <w:tab w:val="clear" w:pos="6259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אישור על תשלום מסים לפי החוק </w:t>
      </w:r>
      <w:r>
        <w:rPr>
          <w:rStyle w:val="default"/>
          <w:rFonts w:cs="FrankRuehl"/>
          <w:rtl/>
        </w:rPr>
        <w:t>–</w:t>
      </w:r>
    </w:p>
    <w:p w:rsidR="00921766" w:rsidRDefault="00921766" w:rsidP="00602ABC">
      <w:pPr>
        <w:pStyle w:val="P00"/>
        <w:tabs>
          <w:tab w:val="clear" w:pos="2835"/>
          <w:tab w:val="clear" w:pos="6259"/>
          <w:tab w:val="left" w:pos="6804"/>
        </w:tabs>
        <w:spacing w:before="72"/>
        <w:ind w:left="1475" w:right="2552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לגבי מכירה שיום המכירה שנקבע לגביה מוקדם לשנת המס 1983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18</w:t>
      </w:r>
      <w:r w:rsidR="00602ABC">
        <w:rPr>
          <w:rStyle w:val="default"/>
          <w:rFonts w:cs="FrankRuehl" w:hint="cs"/>
          <w:rtl/>
        </w:rPr>
        <w:t>5</w:t>
      </w:r>
    </w:p>
    <w:p w:rsidR="00921766" w:rsidRDefault="00921766" w:rsidP="00602ABC">
      <w:pPr>
        <w:pStyle w:val="P00"/>
        <w:tabs>
          <w:tab w:val="clear" w:pos="2835"/>
          <w:tab w:val="clear" w:pos="6259"/>
          <w:tab w:val="left" w:pos="6804"/>
        </w:tabs>
        <w:spacing w:before="72"/>
        <w:ind w:left="1475" w:right="2552" w:hanging="45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לגבי מכירה שיום המכירה שנקבע לגביה הוא בשנת המס 1983 או לאחריה, ובלבד שלגבי שני האישורים הראשונים בשל כל מכירה לא תיגבה אגרה</w:t>
      </w:r>
      <w:r>
        <w:rPr>
          <w:rStyle w:val="default"/>
          <w:rFonts w:cs="FrankRuehl" w:hint="cs"/>
          <w:rtl/>
        </w:rPr>
        <w:tab/>
        <w:t>5</w:t>
      </w:r>
      <w:r w:rsidR="00602ABC">
        <w:rPr>
          <w:rStyle w:val="default"/>
          <w:rFonts w:cs="FrankRuehl" w:hint="cs"/>
          <w:rtl/>
        </w:rPr>
        <w:t>2</w:t>
      </w:r>
    </w:p>
    <w:p w:rsidR="00921766" w:rsidRDefault="00921766" w:rsidP="00602ABC">
      <w:pPr>
        <w:pStyle w:val="P00"/>
        <w:tabs>
          <w:tab w:val="clear" w:pos="2835"/>
          <w:tab w:val="clear" w:pos="6259"/>
          <w:tab w:val="left" w:pos="6804"/>
        </w:tabs>
        <w:spacing w:before="72"/>
        <w:ind w:left="1021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הדמיית שומה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חישוב מס השבח הנובע ממכירה או מפעולה באיגוד מקרקעין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7</w:t>
      </w:r>
      <w:r w:rsidR="00602ABC">
        <w:rPr>
          <w:rStyle w:val="default"/>
          <w:rFonts w:cs="FrankRuehl" w:hint="cs"/>
          <w:rtl/>
        </w:rPr>
        <w:t>7</w:t>
      </w:r>
    </w:p>
    <w:p w:rsidR="00921766" w:rsidRDefault="00921766" w:rsidP="00602ABC">
      <w:pPr>
        <w:pStyle w:val="P00"/>
        <w:tabs>
          <w:tab w:val="clear" w:pos="2835"/>
          <w:tab w:val="clear" w:pos="6259"/>
          <w:tab w:val="left" w:pos="6804"/>
        </w:tabs>
        <w:spacing w:before="72"/>
        <w:ind w:left="1021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בירור מצבת הזכויות במקרקעין או הזכויות באיגוד מקרקעין הרשומים על שמו של המבקש והפקת פלט</w:t>
      </w:r>
      <w:r>
        <w:rPr>
          <w:rStyle w:val="default"/>
          <w:rFonts w:cs="FrankRuehl" w:hint="cs"/>
          <w:rtl/>
        </w:rPr>
        <w:tab/>
        <w:t>7</w:t>
      </w:r>
      <w:r w:rsidR="00602ABC">
        <w:rPr>
          <w:rStyle w:val="default"/>
          <w:rFonts w:cs="FrankRuehl" w:hint="cs"/>
          <w:rtl/>
        </w:rPr>
        <w:t>7</w:t>
      </w:r>
    </w:p>
    <w:p w:rsidR="00921766" w:rsidRDefault="00921766" w:rsidP="00602ABC">
      <w:pPr>
        <w:pStyle w:val="P00"/>
        <w:tabs>
          <w:tab w:val="clear" w:pos="2835"/>
          <w:tab w:val="clear" w:pos="6259"/>
          <w:tab w:val="left" w:pos="6804"/>
        </w:tabs>
        <w:spacing w:before="72"/>
        <w:ind w:left="1021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בירור בדבר מכירות שעשה המבקש ורשומות במרשמי המנהל והפקת פלט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7</w:t>
      </w:r>
      <w:r w:rsidR="00602ABC">
        <w:rPr>
          <w:rStyle w:val="default"/>
          <w:rFonts w:cs="FrankRuehl" w:hint="cs"/>
          <w:rtl/>
        </w:rPr>
        <w:t>7</w:t>
      </w:r>
    </w:p>
    <w:p w:rsidR="00602ABC" w:rsidRPr="00602ABC" w:rsidRDefault="00602ABC" w:rsidP="00602AB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4"/>
      <w:r w:rsidRPr="00602AB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16.1.2011</w:t>
      </w:r>
    </w:p>
    <w:p w:rsidR="00602ABC" w:rsidRPr="00602ABC" w:rsidRDefault="00602ABC" w:rsidP="00602AB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02AB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תשע"א-2011</w:t>
      </w:r>
    </w:p>
    <w:p w:rsidR="00602ABC" w:rsidRPr="00602ABC" w:rsidRDefault="00602ABC" w:rsidP="00602AB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602AB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6995</w:t>
        </w:r>
      </w:hyperlink>
      <w:r w:rsidRPr="00602AB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27.4.2011 עמ' 932</w:t>
      </w:r>
    </w:p>
    <w:p w:rsidR="00602ABC" w:rsidRPr="00602ABC" w:rsidRDefault="00602ABC" w:rsidP="00602AB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686"/>
          <w:tab w:val="center" w:pos="6917"/>
        </w:tabs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 בשקלים</w:t>
      </w:r>
    </w:p>
    <w:p w:rsidR="00602ABC" w:rsidRPr="00602ABC" w:rsidRDefault="00602ABC" w:rsidP="00602AB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686"/>
          <w:tab w:val="center" w:pos="6917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הפעולה או השירות</w:t>
      </w:r>
      <w:r w:rsidRPr="00602AB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חדשים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עיון במסמכים וצילומם </w:t>
      </w:r>
      <w:r w:rsidRPr="00602A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יום המכירה הוא פחות מחמש שנים לפני יום הגשת הבקשה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2A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אם יום המכירה הוא חמש שנים או יותר לפני יום הגשת הבקשה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180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2A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185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אישור על תשלום מסים לפי החוק </w:t>
      </w:r>
      <w:r w:rsidRPr="00602A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1475" w:right="2552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לגבי מכירה שיום המכירה שנקבע לגביה מוקדם לשנת המס 1983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180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2A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185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1475" w:right="2552" w:hanging="45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לגבי מכירה שיום המכירה שנקבע לגביה הוא בשנת המס 1983 או לאחריה, ובלבד שלגבי שני האישורים הראשונים בשל כל מכירה לא תיגבה אגרה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2A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1021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הדמיית שומה </w:t>
      </w:r>
      <w:r w:rsidRPr="00602AB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חישוב מס השבח הנובע ממכירה או מפעולה באיגוד מקרקעין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2A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1021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בירור מצבת הזכויות במקרקעין או הזכויות באיגוד מקרקעין הרשומים על שמו של המבקש והפקת פלט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2A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</w:t>
      </w:r>
    </w:p>
    <w:p w:rsidR="00602ABC" w:rsidRPr="00602ABC" w:rsidRDefault="00602ABC" w:rsidP="00602ABC">
      <w:pPr>
        <w:pStyle w:val="P00"/>
        <w:tabs>
          <w:tab w:val="clear" w:pos="2835"/>
          <w:tab w:val="clear" w:pos="6259"/>
          <w:tab w:val="left" w:pos="6804"/>
        </w:tabs>
        <w:spacing w:before="0"/>
        <w:ind w:left="1021" w:right="2552" w:hanging="397"/>
        <w:rPr>
          <w:rStyle w:val="default"/>
          <w:rFonts w:cs="FrankRuehl" w:hint="cs"/>
          <w:sz w:val="2"/>
          <w:szCs w:val="2"/>
          <w:rtl/>
        </w:rPr>
      </w:pP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בירור בדבר מכירות שעשה המבקש ורשומות במרשמי המנהל והפקת פלט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02AB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602AB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02AB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</w:t>
      </w:r>
      <w:bookmarkEnd w:id="1"/>
    </w:p>
    <w:p w:rsidR="00642120" w:rsidRDefault="00642120" w:rsidP="00921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108" style="position:absolute;left:0;text-align:left;margin-left:464.5pt;margin-top:8.05pt;width:75.05pt;height:14.1pt;z-index:251657728" o:allowincell="f" filled="f" stroked="f" strokecolor="lime" strokeweight=".25pt">
            <v:textbox style="mso-next-textbox:#_x0000_s1108" inset="0,0,0,0">
              <w:txbxContent>
                <w:p w:rsidR="00C04B09" w:rsidRDefault="00921766" w:rsidP="006A0A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תיאום סכומי האגרות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921766">
        <w:rPr>
          <w:rStyle w:val="default"/>
          <w:rFonts w:cs="FrankRuehl" w:hint="cs"/>
          <w:rtl/>
        </w:rPr>
        <w:t>(א)</w:t>
      </w:r>
      <w:r w:rsidR="00921766">
        <w:rPr>
          <w:rStyle w:val="default"/>
          <w:rFonts w:cs="FrankRuehl" w:hint="cs"/>
          <w:rtl/>
        </w:rPr>
        <w:tab/>
        <w:t xml:space="preserve">הסכומים הנקובים בתקנה 1 יתואמו ב-16 בינואר של כל שנה (להלן </w:t>
      </w:r>
      <w:r w:rsidR="00921766">
        <w:rPr>
          <w:rStyle w:val="default"/>
          <w:rFonts w:cs="FrankRuehl"/>
          <w:rtl/>
        </w:rPr>
        <w:t>–</w:t>
      </w:r>
      <w:r w:rsidR="00921766">
        <w:rPr>
          <w:rStyle w:val="default"/>
          <w:rFonts w:cs="FrankRuehl" w:hint="cs"/>
          <w:rtl/>
        </w:rPr>
        <w:t xml:space="preserve"> מועד התיאום), לפי שיעור עליית המדד שפורסם לאחרונה לפני מועד התיאום לעומת המדד הבסיסי, ויעוגלו לשקל החדש השלם הקרוב; לעניין פסקה זו, "המדד הבסיסי" </w:t>
      </w:r>
      <w:r w:rsidR="00921766">
        <w:rPr>
          <w:rStyle w:val="default"/>
          <w:rFonts w:cs="FrankRuehl"/>
          <w:rtl/>
        </w:rPr>
        <w:t>–</w:t>
      </w:r>
      <w:r w:rsidR="00921766">
        <w:rPr>
          <w:rStyle w:val="default"/>
          <w:rFonts w:cs="FrankRuehl" w:hint="cs"/>
          <w:rtl/>
        </w:rPr>
        <w:t xml:space="preserve"> המדד שפורסם ביום כ"ט בטבת התש"ע (15 בינואר 2010).</w:t>
      </w:r>
    </w:p>
    <w:p w:rsidR="00921766" w:rsidRDefault="00921766" w:rsidP="00921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המנהל יפרסם בהודעה ברשומות את הסכומים כפי שתואמו.</w:t>
      </w:r>
    </w:p>
    <w:p w:rsidR="009F35FF" w:rsidRDefault="009F35FF" w:rsidP="009217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198" style="position:absolute;left:0;text-align:left;margin-left:464.5pt;margin-top:8.05pt;width:75.05pt;height:15.35pt;z-index:251658752" o:allowincell="f" filled="f" stroked="f" strokecolor="lime" strokeweight=".25pt">
            <v:textbox style="mso-next-textbox:#_x0000_s1198" inset="0,0,0,0">
              <w:txbxContent>
                <w:p w:rsidR="00C04B09" w:rsidRDefault="00921766" w:rsidP="009F35F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921766">
        <w:rPr>
          <w:rStyle w:val="default"/>
          <w:rFonts w:cs="FrankRuehl" w:hint="cs"/>
          <w:rtl/>
        </w:rPr>
        <w:t>תחילתן של תקנות אלה 30 ימים מיום פרסומן.</w:t>
      </w:r>
    </w:p>
    <w:p w:rsidR="004F3482" w:rsidRDefault="004F348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B494E" w:rsidRDefault="00921766" w:rsidP="0092176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כ"ג</w:t>
      </w:r>
      <w:r w:rsidR="00D7540C">
        <w:rPr>
          <w:rFonts w:cs="FrankRuehl" w:hint="cs"/>
          <w:sz w:val="26"/>
          <w:rtl/>
        </w:rPr>
        <w:t xml:space="preserve"> </w:t>
      </w:r>
      <w:r w:rsidR="00E703DD">
        <w:rPr>
          <w:rFonts w:cs="FrankRuehl" w:hint="cs"/>
          <w:sz w:val="26"/>
          <w:rtl/>
        </w:rPr>
        <w:t>בכסלו</w:t>
      </w:r>
      <w:r w:rsidR="00D11E24">
        <w:rPr>
          <w:rFonts w:cs="FrankRuehl" w:hint="cs"/>
          <w:sz w:val="26"/>
          <w:rtl/>
        </w:rPr>
        <w:t xml:space="preserve"> התש"ע (</w:t>
      </w:r>
      <w:r>
        <w:rPr>
          <w:rFonts w:cs="FrankRuehl" w:hint="cs"/>
          <w:sz w:val="26"/>
          <w:rtl/>
        </w:rPr>
        <w:t>10 בדצ</w:t>
      </w:r>
      <w:r w:rsidR="00D11E24">
        <w:rPr>
          <w:rFonts w:cs="FrankRuehl" w:hint="cs"/>
          <w:sz w:val="26"/>
          <w:rtl/>
        </w:rPr>
        <w:t>מבר 2009)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יובל שטייניץ</w:t>
      </w:r>
    </w:p>
    <w:p w:rsidR="00CB494E" w:rsidRDefault="00D11E24" w:rsidP="0092176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D7540C">
        <w:rPr>
          <w:rFonts w:cs="FrankRuehl" w:hint="cs"/>
          <w:sz w:val="22"/>
          <w:rtl/>
        </w:rPr>
        <w:t xml:space="preserve">שר </w:t>
      </w:r>
      <w:r w:rsidR="00921766">
        <w:rPr>
          <w:rFonts w:cs="FrankRuehl" w:hint="cs"/>
          <w:sz w:val="22"/>
          <w:rtl/>
        </w:rPr>
        <w:t>האוצר</w:t>
      </w:r>
    </w:p>
    <w:p w:rsidR="00D87846" w:rsidRDefault="00D8784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87846" w:rsidRDefault="00D8784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87846" w:rsidRDefault="00D87846" w:rsidP="00D8784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9259B" w:rsidRPr="00D87846" w:rsidRDefault="00C9259B" w:rsidP="00D8784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C9259B" w:rsidRPr="00D87846" w:rsidSect="00A227D9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F0F" w:rsidRDefault="00F92F0F">
      <w:r>
        <w:separator/>
      </w:r>
    </w:p>
  </w:endnote>
  <w:endnote w:type="continuationSeparator" w:id="0">
    <w:p w:rsidR="00F92F0F" w:rsidRDefault="00F9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B09" w:rsidRDefault="00C04B0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04B09" w:rsidRDefault="00C04B0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04B09" w:rsidRDefault="00C04B0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7846">
      <w:rPr>
        <w:rFonts w:cs="TopType Jerushalmi"/>
        <w:noProof/>
        <w:color w:val="000000"/>
        <w:sz w:val="14"/>
        <w:szCs w:val="14"/>
      </w:rPr>
      <w:t>Y:\000000000000-law\yael\09-12-22\tav\500_247.doc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B09" w:rsidRDefault="00C04B0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E04C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04B09" w:rsidRDefault="00C04B0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04B09" w:rsidRDefault="00C04B0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7846">
      <w:rPr>
        <w:rFonts w:cs="TopType Jerushalmi"/>
        <w:noProof/>
        <w:color w:val="000000"/>
        <w:sz w:val="14"/>
        <w:szCs w:val="14"/>
      </w:rPr>
      <w:t>Y:\000000000000-law\yael\09-12-22\tav\500_247.doc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F0F" w:rsidRDefault="00F92F0F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92F0F" w:rsidRDefault="00F92F0F">
      <w:pPr>
        <w:spacing w:before="60"/>
        <w:ind w:right="1134"/>
      </w:pPr>
      <w:r>
        <w:separator/>
      </w:r>
    </w:p>
  </w:footnote>
  <w:footnote w:id="1">
    <w:p w:rsidR="009E0D7D" w:rsidRDefault="00C04B09" w:rsidP="00602A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9E0D7D">
          <w:rPr>
            <w:rStyle w:val="Hyperlink"/>
            <w:rFonts w:cs="FrankRuehl" w:hint="cs"/>
            <w:rtl/>
          </w:rPr>
          <w:t>ק"ת תש"ע מס' 683</w:t>
        </w:r>
        <w:r w:rsidR="00602ABC"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</w:t>
      </w:r>
      <w:r w:rsidR="00602ABC">
        <w:rPr>
          <w:rFonts w:cs="FrankRuehl" w:hint="cs"/>
          <w:rtl/>
        </w:rPr>
        <w:t>21</w:t>
      </w:r>
      <w:r>
        <w:rPr>
          <w:rFonts w:cs="FrankRuehl" w:hint="cs"/>
          <w:rtl/>
        </w:rPr>
        <w:t xml:space="preserve">.12.2009 עמ' </w:t>
      </w:r>
      <w:r w:rsidR="00602ABC">
        <w:rPr>
          <w:rFonts w:cs="FrankRuehl" w:hint="cs"/>
          <w:rtl/>
        </w:rPr>
        <w:t>280</w:t>
      </w:r>
      <w:r>
        <w:rPr>
          <w:rFonts w:cs="FrankRuehl" w:hint="cs"/>
          <w:rtl/>
        </w:rPr>
        <w:t>.</w:t>
      </w:r>
    </w:p>
    <w:p w:rsidR="005E04C9" w:rsidRDefault="00602ABC" w:rsidP="005E04C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5E04C9">
          <w:rPr>
            <w:rStyle w:val="Hyperlink"/>
            <w:rFonts w:cs="FrankRuehl" w:hint="cs"/>
            <w:rtl/>
          </w:rPr>
          <w:t>ק"ת תשע"א מס' 6995</w:t>
        </w:r>
      </w:hyperlink>
      <w:r>
        <w:rPr>
          <w:rFonts w:cs="FrankRuehl" w:hint="cs"/>
          <w:rtl/>
        </w:rPr>
        <w:t xml:space="preserve"> מיום 27.4.2011 עמ' 932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תשע"א-2011; תחילתה ביום 16.1.2011.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B09" w:rsidRDefault="00C04B0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C04B09" w:rsidRDefault="00C04B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4B09" w:rsidRDefault="00C04B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4B09" w:rsidRDefault="00C04B09" w:rsidP="0092176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921766">
      <w:rPr>
        <w:rFonts w:hAnsi="FrankRuehl" w:cs="FrankRuehl" w:hint="cs"/>
        <w:color w:val="000000"/>
        <w:sz w:val="28"/>
        <w:szCs w:val="28"/>
        <w:rtl/>
      </w:rPr>
      <w:t>מיסוי מקרקעין (שבח ורכישה) (קביעת אגרות בעד פעולות ושירותים</w:t>
    </w:r>
    <w:r w:rsidR="001C40C8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תש"ע-2009</w:t>
    </w:r>
  </w:p>
  <w:p w:rsidR="00C04B09" w:rsidRDefault="00C04B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4B09" w:rsidRDefault="00C04B0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0401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146A6"/>
    <w:rsid w:val="000201C8"/>
    <w:rsid w:val="00033964"/>
    <w:rsid w:val="000377F5"/>
    <w:rsid w:val="00046B7F"/>
    <w:rsid w:val="000619D9"/>
    <w:rsid w:val="00062C31"/>
    <w:rsid w:val="00064468"/>
    <w:rsid w:val="00064B0F"/>
    <w:rsid w:val="00064C99"/>
    <w:rsid w:val="00072FB8"/>
    <w:rsid w:val="00077801"/>
    <w:rsid w:val="00083670"/>
    <w:rsid w:val="00084C95"/>
    <w:rsid w:val="000918FB"/>
    <w:rsid w:val="00091B8B"/>
    <w:rsid w:val="000924D1"/>
    <w:rsid w:val="000948CA"/>
    <w:rsid w:val="00094DD9"/>
    <w:rsid w:val="000B5A05"/>
    <w:rsid w:val="000B65C0"/>
    <w:rsid w:val="000C145C"/>
    <w:rsid w:val="000C2548"/>
    <w:rsid w:val="000C7AA4"/>
    <w:rsid w:val="000D1348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1001D1"/>
    <w:rsid w:val="00102B63"/>
    <w:rsid w:val="0010753D"/>
    <w:rsid w:val="00112119"/>
    <w:rsid w:val="00122C2E"/>
    <w:rsid w:val="0012508E"/>
    <w:rsid w:val="0012665B"/>
    <w:rsid w:val="001275F0"/>
    <w:rsid w:val="00131FDC"/>
    <w:rsid w:val="00133E83"/>
    <w:rsid w:val="001347C9"/>
    <w:rsid w:val="001370C7"/>
    <w:rsid w:val="00142298"/>
    <w:rsid w:val="00152E1F"/>
    <w:rsid w:val="001615C2"/>
    <w:rsid w:val="00181980"/>
    <w:rsid w:val="00186445"/>
    <w:rsid w:val="001B05AB"/>
    <w:rsid w:val="001C40C8"/>
    <w:rsid w:val="001C4AB6"/>
    <w:rsid w:val="001C5FC3"/>
    <w:rsid w:val="001C7316"/>
    <w:rsid w:val="001D6CC8"/>
    <w:rsid w:val="001D758F"/>
    <w:rsid w:val="001E0FA8"/>
    <w:rsid w:val="001E196A"/>
    <w:rsid w:val="00201476"/>
    <w:rsid w:val="002216B6"/>
    <w:rsid w:val="0022178D"/>
    <w:rsid w:val="00224535"/>
    <w:rsid w:val="00226268"/>
    <w:rsid w:val="00245832"/>
    <w:rsid w:val="002538D4"/>
    <w:rsid w:val="00254C7E"/>
    <w:rsid w:val="002611C1"/>
    <w:rsid w:val="00273A1A"/>
    <w:rsid w:val="00273C7A"/>
    <w:rsid w:val="00275506"/>
    <w:rsid w:val="002A38D8"/>
    <w:rsid w:val="002C7187"/>
    <w:rsid w:val="002E3E60"/>
    <w:rsid w:val="002E473B"/>
    <w:rsid w:val="002F76E8"/>
    <w:rsid w:val="0030618C"/>
    <w:rsid w:val="00307457"/>
    <w:rsid w:val="00320BA8"/>
    <w:rsid w:val="0032212B"/>
    <w:rsid w:val="003222D9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B4C6D"/>
    <w:rsid w:val="003C08EF"/>
    <w:rsid w:val="003C6DF3"/>
    <w:rsid w:val="003D5BB0"/>
    <w:rsid w:val="003D600F"/>
    <w:rsid w:val="003E10E3"/>
    <w:rsid w:val="003E17A4"/>
    <w:rsid w:val="003E74D6"/>
    <w:rsid w:val="003E7AA0"/>
    <w:rsid w:val="003F43BD"/>
    <w:rsid w:val="003F5C71"/>
    <w:rsid w:val="004000EC"/>
    <w:rsid w:val="0040021A"/>
    <w:rsid w:val="004112F3"/>
    <w:rsid w:val="004120DC"/>
    <w:rsid w:val="00413F14"/>
    <w:rsid w:val="0041737A"/>
    <w:rsid w:val="004204BE"/>
    <w:rsid w:val="00421409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7103A"/>
    <w:rsid w:val="00471679"/>
    <w:rsid w:val="00475BF0"/>
    <w:rsid w:val="00484974"/>
    <w:rsid w:val="00490D4B"/>
    <w:rsid w:val="0049129C"/>
    <w:rsid w:val="00496121"/>
    <w:rsid w:val="0049687C"/>
    <w:rsid w:val="004A2A23"/>
    <w:rsid w:val="004A64CC"/>
    <w:rsid w:val="004A7635"/>
    <w:rsid w:val="004B615C"/>
    <w:rsid w:val="004B7DC2"/>
    <w:rsid w:val="004C1D5F"/>
    <w:rsid w:val="004C3C1F"/>
    <w:rsid w:val="004C4E16"/>
    <w:rsid w:val="004C6EB2"/>
    <w:rsid w:val="004D539F"/>
    <w:rsid w:val="004D54DD"/>
    <w:rsid w:val="004D6C06"/>
    <w:rsid w:val="004E4AAE"/>
    <w:rsid w:val="004F31AA"/>
    <w:rsid w:val="004F32A4"/>
    <w:rsid w:val="004F3482"/>
    <w:rsid w:val="004F4329"/>
    <w:rsid w:val="004F43F6"/>
    <w:rsid w:val="004F512C"/>
    <w:rsid w:val="0052178D"/>
    <w:rsid w:val="00521DE5"/>
    <w:rsid w:val="0053081B"/>
    <w:rsid w:val="005416A0"/>
    <w:rsid w:val="005453FC"/>
    <w:rsid w:val="00553571"/>
    <w:rsid w:val="00557BB8"/>
    <w:rsid w:val="005607E7"/>
    <w:rsid w:val="00562D3A"/>
    <w:rsid w:val="00574BC7"/>
    <w:rsid w:val="00576752"/>
    <w:rsid w:val="00581F51"/>
    <w:rsid w:val="00583639"/>
    <w:rsid w:val="00593F5E"/>
    <w:rsid w:val="005A4835"/>
    <w:rsid w:val="005B0D90"/>
    <w:rsid w:val="005B30BE"/>
    <w:rsid w:val="005C13E4"/>
    <w:rsid w:val="005C17DB"/>
    <w:rsid w:val="005C2F28"/>
    <w:rsid w:val="005C6342"/>
    <w:rsid w:val="005D72E7"/>
    <w:rsid w:val="005E00B5"/>
    <w:rsid w:val="005E04C9"/>
    <w:rsid w:val="005E3B35"/>
    <w:rsid w:val="005E616B"/>
    <w:rsid w:val="005E67B1"/>
    <w:rsid w:val="005E7167"/>
    <w:rsid w:val="00602ABC"/>
    <w:rsid w:val="006054F3"/>
    <w:rsid w:val="00614CD9"/>
    <w:rsid w:val="00617252"/>
    <w:rsid w:val="0062009E"/>
    <w:rsid w:val="006232B4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7514"/>
    <w:rsid w:val="00680706"/>
    <w:rsid w:val="00683FEC"/>
    <w:rsid w:val="00684080"/>
    <w:rsid w:val="006849D8"/>
    <w:rsid w:val="00687666"/>
    <w:rsid w:val="006A0AF5"/>
    <w:rsid w:val="006A4259"/>
    <w:rsid w:val="006A6733"/>
    <w:rsid w:val="006A75B5"/>
    <w:rsid w:val="006A7DDF"/>
    <w:rsid w:val="006B37C4"/>
    <w:rsid w:val="006B4FC9"/>
    <w:rsid w:val="006B5390"/>
    <w:rsid w:val="006C17D8"/>
    <w:rsid w:val="006C3F12"/>
    <w:rsid w:val="006C7167"/>
    <w:rsid w:val="006C7C6F"/>
    <w:rsid w:val="006D2D36"/>
    <w:rsid w:val="006E1EDA"/>
    <w:rsid w:val="006E2FDE"/>
    <w:rsid w:val="006E7627"/>
    <w:rsid w:val="006F787A"/>
    <w:rsid w:val="006F7A08"/>
    <w:rsid w:val="00700FF2"/>
    <w:rsid w:val="007035D6"/>
    <w:rsid w:val="00715FE6"/>
    <w:rsid w:val="00716074"/>
    <w:rsid w:val="00716DEE"/>
    <w:rsid w:val="00720039"/>
    <w:rsid w:val="00722104"/>
    <w:rsid w:val="00722F74"/>
    <w:rsid w:val="00726659"/>
    <w:rsid w:val="007270FE"/>
    <w:rsid w:val="0073144C"/>
    <w:rsid w:val="00743F56"/>
    <w:rsid w:val="00751097"/>
    <w:rsid w:val="00752BF0"/>
    <w:rsid w:val="007550E1"/>
    <w:rsid w:val="00757461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73DF"/>
    <w:rsid w:val="007F0616"/>
    <w:rsid w:val="00810700"/>
    <w:rsid w:val="008159FF"/>
    <w:rsid w:val="008162C9"/>
    <w:rsid w:val="008314E8"/>
    <w:rsid w:val="00840780"/>
    <w:rsid w:val="00841A08"/>
    <w:rsid w:val="008502EE"/>
    <w:rsid w:val="00852A6C"/>
    <w:rsid w:val="0085655A"/>
    <w:rsid w:val="0086107A"/>
    <w:rsid w:val="0087771D"/>
    <w:rsid w:val="00894C01"/>
    <w:rsid w:val="008958F0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E0EC9"/>
    <w:rsid w:val="008E367E"/>
    <w:rsid w:val="008E36CB"/>
    <w:rsid w:val="008E73A8"/>
    <w:rsid w:val="00902390"/>
    <w:rsid w:val="0090439E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4A48"/>
    <w:rsid w:val="00955412"/>
    <w:rsid w:val="00955564"/>
    <w:rsid w:val="00955AC8"/>
    <w:rsid w:val="009572D1"/>
    <w:rsid w:val="0096403F"/>
    <w:rsid w:val="00974306"/>
    <w:rsid w:val="0099490C"/>
    <w:rsid w:val="009C2916"/>
    <w:rsid w:val="009C519A"/>
    <w:rsid w:val="009C5B73"/>
    <w:rsid w:val="009D50CE"/>
    <w:rsid w:val="009E0D7D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41C3"/>
    <w:rsid w:val="00A14F70"/>
    <w:rsid w:val="00A17F89"/>
    <w:rsid w:val="00A22051"/>
    <w:rsid w:val="00A227D9"/>
    <w:rsid w:val="00A308E0"/>
    <w:rsid w:val="00A42C95"/>
    <w:rsid w:val="00A53F3B"/>
    <w:rsid w:val="00A63851"/>
    <w:rsid w:val="00A658E8"/>
    <w:rsid w:val="00A6616F"/>
    <w:rsid w:val="00A66F20"/>
    <w:rsid w:val="00A701D9"/>
    <w:rsid w:val="00A71DAC"/>
    <w:rsid w:val="00A71F31"/>
    <w:rsid w:val="00A730D6"/>
    <w:rsid w:val="00A77084"/>
    <w:rsid w:val="00A87C1B"/>
    <w:rsid w:val="00A9239A"/>
    <w:rsid w:val="00AA06AC"/>
    <w:rsid w:val="00AB116A"/>
    <w:rsid w:val="00AB7FCA"/>
    <w:rsid w:val="00AC24C7"/>
    <w:rsid w:val="00AC5875"/>
    <w:rsid w:val="00AC6EF5"/>
    <w:rsid w:val="00AC7B1B"/>
    <w:rsid w:val="00AE4A4F"/>
    <w:rsid w:val="00AF36BF"/>
    <w:rsid w:val="00B005C1"/>
    <w:rsid w:val="00B0106C"/>
    <w:rsid w:val="00B12F53"/>
    <w:rsid w:val="00B173CC"/>
    <w:rsid w:val="00B17AF7"/>
    <w:rsid w:val="00B218F8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763"/>
    <w:rsid w:val="00BB6FFF"/>
    <w:rsid w:val="00BC2E38"/>
    <w:rsid w:val="00BC76FB"/>
    <w:rsid w:val="00BD0B5B"/>
    <w:rsid w:val="00BD1625"/>
    <w:rsid w:val="00BD51F7"/>
    <w:rsid w:val="00BD57BF"/>
    <w:rsid w:val="00BE03B7"/>
    <w:rsid w:val="00BE37D5"/>
    <w:rsid w:val="00BF580C"/>
    <w:rsid w:val="00BF6122"/>
    <w:rsid w:val="00BF78AB"/>
    <w:rsid w:val="00BF7CD7"/>
    <w:rsid w:val="00C04B09"/>
    <w:rsid w:val="00C0712A"/>
    <w:rsid w:val="00C07231"/>
    <w:rsid w:val="00C14B1A"/>
    <w:rsid w:val="00C17A30"/>
    <w:rsid w:val="00C3406E"/>
    <w:rsid w:val="00C34AA6"/>
    <w:rsid w:val="00C507B6"/>
    <w:rsid w:val="00C53230"/>
    <w:rsid w:val="00C54AB4"/>
    <w:rsid w:val="00C55FF6"/>
    <w:rsid w:val="00C6067A"/>
    <w:rsid w:val="00C62685"/>
    <w:rsid w:val="00C62865"/>
    <w:rsid w:val="00C85F20"/>
    <w:rsid w:val="00C90BBE"/>
    <w:rsid w:val="00C9259B"/>
    <w:rsid w:val="00C92AFF"/>
    <w:rsid w:val="00C96BD2"/>
    <w:rsid w:val="00CA174A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F5F"/>
    <w:rsid w:val="00CF4B69"/>
    <w:rsid w:val="00D10BBD"/>
    <w:rsid w:val="00D11E24"/>
    <w:rsid w:val="00D16977"/>
    <w:rsid w:val="00D21193"/>
    <w:rsid w:val="00D22FCB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714B8"/>
    <w:rsid w:val="00D7540C"/>
    <w:rsid w:val="00D87846"/>
    <w:rsid w:val="00D909F6"/>
    <w:rsid w:val="00D91151"/>
    <w:rsid w:val="00DA1151"/>
    <w:rsid w:val="00DA1B2B"/>
    <w:rsid w:val="00DB2F3B"/>
    <w:rsid w:val="00DB7031"/>
    <w:rsid w:val="00DC4F86"/>
    <w:rsid w:val="00DD4EE1"/>
    <w:rsid w:val="00DD6D56"/>
    <w:rsid w:val="00DF0302"/>
    <w:rsid w:val="00DF1462"/>
    <w:rsid w:val="00DF2216"/>
    <w:rsid w:val="00DF70B1"/>
    <w:rsid w:val="00DF712A"/>
    <w:rsid w:val="00E14861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431C"/>
    <w:rsid w:val="00E81B00"/>
    <w:rsid w:val="00E87E0D"/>
    <w:rsid w:val="00E93617"/>
    <w:rsid w:val="00E9389D"/>
    <w:rsid w:val="00E967BF"/>
    <w:rsid w:val="00EB059B"/>
    <w:rsid w:val="00EB2FD0"/>
    <w:rsid w:val="00EB4F2E"/>
    <w:rsid w:val="00EC16B8"/>
    <w:rsid w:val="00EC18C0"/>
    <w:rsid w:val="00ED1044"/>
    <w:rsid w:val="00ED2D71"/>
    <w:rsid w:val="00ED50FD"/>
    <w:rsid w:val="00ED57D8"/>
    <w:rsid w:val="00EE3056"/>
    <w:rsid w:val="00EE528E"/>
    <w:rsid w:val="00EE70B6"/>
    <w:rsid w:val="00EF1C64"/>
    <w:rsid w:val="00EF2407"/>
    <w:rsid w:val="00F01A87"/>
    <w:rsid w:val="00F1281D"/>
    <w:rsid w:val="00F1368B"/>
    <w:rsid w:val="00F22ACA"/>
    <w:rsid w:val="00F23AB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80BB9"/>
    <w:rsid w:val="00F810E4"/>
    <w:rsid w:val="00F8576B"/>
    <w:rsid w:val="00F85A27"/>
    <w:rsid w:val="00F87401"/>
    <w:rsid w:val="00F87D85"/>
    <w:rsid w:val="00F92F0F"/>
    <w:rsid w:val="00F952EE"/>
    <w:rsid w:val="00F97644"/>
    <w:rsid w:val="00F978B2"/>
    <w:rsid w:val="00FA1FFE"/>
    <w:rsid w:val="00FA7979"/>
    <w:rsid w:val="00FB27A7"/>
    <w:rsid w:val="00FC4D18"/>
    <w:rsid w:val="00FD0E6D"/>
    <w:rsid w:val="00FD3CF5"/>
    <w:rsid w:val="00FD516D"/>
    <w:rsid w:val="00FE1699"/>
    <w:rsid w:val="00FE7F35"/>
    <w:rsid w:val="00FF5BE0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60D6E35-993A-4769-98C2-0537AB84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995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995.pdf" TargetMode="External"/><Relationship Id="rId1" Type="http://schemas.openxmlformats.org/officeDocument/2006/relationships/hyperlink" Target="http://www.nevo.co.il/Law_word/law06/tak-68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2861</CharactersWithSpaces>
  <SharedDoc>false</SharedDoc>
  <HLinks>
    <vt:vector size="42" baseType="variant">
      <vt:variant>
        <vt:i4>393283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7733252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http://www.nevo.co.il/Law_word/law06/tak-6995.pdf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http://www.nevo.co.il/Law_word/law06/tak-6995.pdf</vt:lpwstr>
      </vt:variant>
      <vt:variant>
        <vt:lpwstr/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מיסוי מקרקעין (שבח ורכישה) (קביעת אגרות בעד פעולות ושירותים), תש"ע-2009</vt:lpwstr>
  </property>
  <property fmtid="{D5CDD505-2E9C-101B-9397-08002B2CF9AE}" pid="4" name="LAWNUMBER">
    <vt:lpwstr>0247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>http://www.nevo.co.il/Law_word/law06/tak-6995.pdf;‎רשומות - תקנות כלליות#תוקנו ק"ת תשע"א מס' ‏‏6995 #מיום 27.4.2011 עמ' 932 – הודעה תשע"א-2011; תחילתה ביום 16.1.2011‏</vt:lpwstr>
  </property>
  <property fmtid="{D5CDD505-2E9C-101B-9397-08002B2CF9AE}" pid="22" name="CHNAME">
    <vt:lpwstr>מסים</vt:lpwstr>
  </property>
  <property fmtid="{D5CDD505-2E9C-101B-9397-08002B2CF9AE}" pid="23" name="LINKK1">
    <vt:lpwstr>http://www.nevo.co.il/Law_word/law06/tak-6837.pdf;‎רשומות - תקנות כלליות#פורסמו ק"ת תש"ע מס' ‏‏6837 #מיום 17.12.2009 עמ' 277‏</vt:lpwstr>
  </property>
  <property fmtid="{D5CDD505-2E9C-101B-9397-08002B2CF9AE}" pid="24" name="MEKOR_NAME1">
    <vt:lpwstr>חוק מיסוי מקרקעין (שבח ורכישה)‏</vt:lpwstr>
  </property>
  <property fmtid="{D5CDD505-2E9C-101B-9397-08002B2CF9AE}" pid="25" name="MEKOR_SAIF1">
    <vt:lpwstr>115XאX</vt:lpwstr>
  </property>
  <property fmtid="{D5CDD505-2E9C-101B-9397-08002B2CF9AE}" pid="26" name="NOSE11">
    <vt:lpwstr>מסים</vt:lpwstr>
  </property>
  <property fmtid="{D5CDD505-2E9C-101B-9397-08002B2CF9AE}" pid="27" name="NOSE21">
    <vt:lpwstr>מיסוי מקרקעין</vt:lpwstr>
  </property>
  <property fmtid="{D5CDD505-2E9C-101B-9397-08002B2CF9AE}" pid="28" name="NOSE31">
    <vt:lpwstr>מס שבח מקרקעין</vt:lpwstr>
  </property>
  <property fmtid="{D5CDD505-2E9C-101B-9397-08002B2CF9AE}" pid="29" name="NOSE41">
    <vt:lpwstr/>
  </property>
  <property fmtid="{D5CDD505-2E9C-101B-9397-08002B2CF9AE}" pid="30" name="NOSE12">
    <vt:lpwstr>מסים</vt:lpwstr>
  </property>
  <property fmtid="{D5CDD505-2E9C-101B-9397-08002B2CF9AE}" pid="31" name="NOSE22">
    <vt:lpwstr>מיסוי מקרקעין</vt:lpwstr>
  </property>
  <property fmtid="{D5CDD505-2E9C-101B-9397-08002B2CF9AE}" pid="32" name="NOSE32">
    <vt:lpwstr>מס רכישה</vt:lpwstr>
  </property>
  <property fmtid="{D5CDD505-2E9C-101B-9397-08002B2CF9AE}" pid="33" name="NOSE42">
    <vt:lpwstr/>
  </property>
  <property fmtid="{D5CDD505-2E9C-101B-9397-08002B2CF9AE}" pid="34" name="NOSE13">
    <vt:lpwstr>מסים</vt:lpwstr>
  </property>
  <property fmtid="{D5CDD505-2E9C-101B-9397-08002B2CF9AE}" pid="35" name="NOSE23">
    <vt:lpwstr>מיסוי מקרקעין</vt:lpwstr>
  </property>
  <property fmtid="{D5CDD505-2E9C-101B-9397-08002B2CF9AE}" pid="36" name="NOSE33">
    <vt:lpwstr>אגרות </vt:lpwstr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