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D5B" w:rsidRDefault="00126658" w:rsidP="00126658">
      <w:pPr>
        <w:pStyle w:val="big-header"/>
        <w:ind w:left="0" w:right="1134"/>
        <w:rPr>
          <w:rFonts w:cs="FrankRuehl" w:hint="cs"/>
          <w:sz w:val="32"/>
          <w:rtl/>
        </w:rPr>
      </w:pPr>
      <w:r>
        <w:rPr>
          <w:rFonts w:cs="FrankRuehl"/>
          <w:sz w:val="32"/>
        </w:rPr>
        <w:t xml:space="preserve"> </w:t>
      </w:r>
      <w:r w:rsidR="00D40D5B">
        <w:rPr>
          <w:rFonts w:cs="FrankRuehl" w:hint="cs"/>
          <w:sz w:val="32"/>
          <w:rtl/>
        </w:rPr>
        <w:t>תקנות מיסוי מקרקעין (שבח, מכירה ורכישה) (תנאים להמלצה על הכרזה על מתחם פינוי ובינוי במסלול מיסוי), תשס"ד-2004</w:t>
      </w:r>
    </w:p>
    <w:p w:rsidR="00126658" w:rsidRDefault="00126658" w:rsidP="00126658">
      <w:pPr>
        <w:spacing w:line="320" w:lineRule="auto"/>
        <w:rPr>
          <w:rFonts w:hint="cs"/>
          <w:rtl/>
        </w:rPr>
      </w:pPr>
    </w:p>
    <w:p w:rsidR="00597B01" w:rsidRDefault="00597B01" w:rsidP="00126658">
      <w:pPr>
        <w:spacing w:line="320" w:lineRule="auto"/>
        <w:rPr>
          <w:rFonts w:hint="cs"/>
          <w:rtl/>
        </w:rPr>
      </w:pPr>
    </w:p>
    <w:p w:rsidR="00126658" w:rsidRDefault="00126658" w:rsidP="00126658">
      <w:pPr>
        <w:spacing w:line="320" w:lineRule="auto"/>
        <w:rPr>
          <w:rFonts w:cs="FrankRuehl"/>
          <w:szCs w:val="26"/>
          <w:rtl/>
        </w:rPr>
      </w:pPr>
      <w:r w:rsidRPr="00126658">
        <w:rPr>
          <w:rFonts w:cs="Miriam"/>
          <w:szCs w:val="22"/>
          <w:rtl/>
        </w:rPr>
        <w:t>מסים</w:t>
      </w:r>
      <w:r w:rsidRPr="00126658">
        <w:rPr>
          <w:rFonts w:cs="FrankRuehl"/>
          <w:szCs w:val="26"/>
          <w:rtl/>
        </w:rPr>
        <w:t xml:space="preserve"> – מיסוי מקרקעין – מס שבח מקרקעין</w:t>
      </w:r>
    </w:p>
    <w:p w:rsidR="00126658" w:rsidRPr="00126658" w:rsidRDefault="00126658" w:rsidP="00126658">
      <w:pPr>
        <w:spacing w:line="320" w:lineRule="auto"/>
        <w:rPr>
          <w:rFonts w:cs="Miriam"/>
          <w:szCs w:val="22"/>
          <w:rtl/>
        </w:rPr>
      </w:pPr>
      <w:r w:rsidRPr="00126658">
        <w:rPr>
          <w:rFonts w:cs="Miriam"/>
          <w:szCs w:val="22"/>
          <w:rtl/>
        </w:rPr>
        <w:t>מסים</w:t>
      </w:r>
      <w:r w:rsidRPr="00126658">
        <w:rPr>
          <w:rFonts w:cs="FrankRuehl"/>
          <w:szCs w:val="26"/>
          <w:rtl/>
        </w:rPr>
        <w:t xml:space="preserve"> – מיסוי מקרקעין – מס רכישה</w:t>
      </w:r>
    </w:p>
    <w:p w:rsidR="00D40D5B" w:rsidRDefault="00D40D5B">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0D5B">
        <w:tblPrEx>
          <w:tblCellMar>
            <w:top w:w="0" w:type="dxa"/>
            <w:bottom w:w="0" w:type="dxa"/>
          </w:tblCellMar>
        </w:tblPrEx>
        <w:trPr>
          <w:jc w:val="right"/>
        </w:trPr>
        <w:tc>
          <w:tcPr>
            <w:tcW w:w="850" w:type="dxa"/>
          </w:tcPr>
          <w:p w:rsidR="00D40D5B" w:rsidRDefault="00D40D5B">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D40D5B" w:rsidRDefault="00D40D5B">
            <w:hyperlink w:anchor="Seif0" w:tooltip="הגדרות ופרשנות" w:history="1">
              <w:r>
                <w:rPr>
                  <w:rStyle w:val="Hyperlink"/>
                </w:rPr>
                <w:t>Go</w:t>
              </w:r>
            </w:hyperlink>
          </w:p>
        </w:tc>
        <w:tc>
          <w:tcPr>
            <w:tcW w:w="5669" w:type="dxa"/>
          </w:tcPr>
          <w:p w:rsidR="00D40D5B" w:rsidRDefault="00D40D5B">
            <w:pPr>
              <w:rPr>
                <w:rtl/>
              </w:rPr>
            </w:pPr>
            <w:r>
              <w:rPr>
                <w:rtl/>
              </w:rPr>
              <w:t>הגדרות ופרשנות</w:t>
            </w:r>
          </w:p>
        </w:tc>
        <w:tc>
          <w:tcPr>
            <w:tcW w:w="1247" w:type="dxa"/>
          </w:tcPr>
          <w:p w:rsidR="00D40D5B" w:rsidRDefault="00D40D5B">
            <w:r>
              <w:rPr>
                <w:rtl/>
              </w:rPr>
              <w:t xml:space="preserve">סעיף 1 </w:t>
            </w:r>
          </w:p>
        </w:tc>
      </w:tr>
      <w:tr w:rsidR="00D40D5B">
        <w:tblPrEx>
          <w:tblCellMar>
            <w:top w:w="0" w:type="dxa"/>
            <w:bottom w:w="0" w:type="dxa"/>
          </w:tblCellMar>
        </w:tblPrEx>
        <w:trPr>
          <w:jc w:val="right"/>
        </w:trPr>
        <w:tc>
          <w:tcPr>
            <w:tcW w:w="850" w:type="dxa"/>
          </w:tcPr>
          <w:p w:rsidR="00D40D5B" w:rsidRDefault="00D40D5B">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D40D5B" w:rsidRDefault="00D40D5B">
            <w:hyperlink w:anchor="Seif1" w:tooltip="המלצת הועדה לממשלה" w:history="1">
              <w:r>
                <w:rPr>
                  <w:rStyle w:val="Hyperlink"/>
                </w:rPr>
                <w:t>Go</w:t>
              </w:r>
            </w:hyperlink>
          </w:p>
        </w:tc>
        <w:tc>
          <w:tcPr>
            <w:tcW w:w="5669" w:type="dxa"/>
          </w:tcPr>
          <w:p w:rsidR="00D40D5B" w:rsidRDefault="00D40D5B">
            <w:pPr>
              <w:rPr>
                <w:rtl/>
              </w:rPr>
            </w:pPr>
            <w:r>
              <w:rPr>
                <w:rtl/>
              </w:rPr>
              <w:t>המלצת הועדה לממשלה</w:t>
            </w:r>
          </w:p>
        </w:tc>
        <w:tc>
          <w:tcPr>
            <w:tcW w:w="1247" w:type="dxa"/>
          </w:tcPr>
          <w:p w:rsidR="00D40D5B" w:rsidRDefault="00D40D5B">
            <w:r>
              <w:rPr>
                <w:rtl/>
              </w:rPr>
              <w:t xml:space="preserve">סעיף 2 </w:t>
            </w:r>
          </w:p>
        </w:tc>
      </w:tr>
      <w:tr w:rsidR="00D40D5B">
        <w:tblPrEx>
          <w:tblCellMar>
            <w:top w:w="0" w:type="dxa"/>
            <w:bottom w:w="0" w:type="dxa"/>
          </w:tblCellMar>
        </w:tblPrEx>
        <w:trPr>
          <w:jc w:val="right"/>
        </w:trPr>
        <w:tc>
          <w:tcPr>
            <w:tcW w:w="850" w:type="dxa"/>
          </w:tcPr>
          <w:p w:rsidR="00D40D5B" w:rsidRDefault="00D40D5B">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rsidR="00D40D5B" w:rsidRDefault="00D40D5B">
            <w:hyperlink w:anchor="Seif2" w:tooltip="החלטה מקדמית" w:history="1">
              <w:r>
                <w:rPr>
                  <w:rStyle w:val="Hyperlink"/>
                </w:rPr>
                <w:t>Go</w:t>
              </w:r>
            </w:hyperlink>
          </w:p>
        </w:tc>
        <w:tc>
          <w:tcPr>
            <w:tcW w:w="5669" w:type="dxa"/>
          </w:tcPr>
          <w:p w:rsidR="00D40D5B" w:rsidRDefault="00D40D5B">
            <w:pPr>
              <w:rPr>
                <w:rtl/>
              </w:rPr>
            </w:pPr>
            <w:r>
              <w:rPr>
                <w:rtl/>
              </w:rPr>
              <w:t>החלטה מקדמית</w:t>
            </w:r>
          </w:p>
        </w:tc>
        <w:tc>
          <w:tcPr>
            <w:tcW w:w="1247" w:type="dxa"/>
          </w:tcPr>
          <w:p w:rsidR="00D40D5B" w:rsidRDefault="00D40D5B">
            <w:r>
              <w:rPr>
                <w:rtl/>
              </w:rPr>
              <w:t xml:space="preserve">סעיף 3 </w:t>
            </w:r>
          </w:p>
        </w:tc>
      </w:tr>
      <w:tr w:rsidR="00D40D5B">
        <w:tblPrEx>
          <w:tblCellMar>
            <w:top w:w="0" w:type="dxa"/>
            <w:bottom w:w="0" w:type="dxa"/>
          </w:tblCellMar>
        </w:tblPrEx>
        <w:trPr>
          <w:jc w:val="right"/>
        </w:trPr>
        <w:tc>
          <w:tcPr>
            <w:tcW w:w="850" w:type="dxa"/>
          </w:tcPr>
          <w:p w:rsidR="00D40D5B" w:rsidRDefault="00D40D5B">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rsidR="00D40D5B" w:rsidRDefault="00D40D5B">
            <w:hyperlink w:anchor="Seif3" w:tooltip="תחילה" w:history="1">
              <w:r>
                <w:rPr>
                  <w:rStyle w:val="Hyperlink"/>
                </w:rPr>
                <w:t>Go</w:t>
              </w:r>
            </w:hyperlink>
          </w:p>
        </w:tc>
        <w:tc>
          <w:tcPr>
            <w:tcW w:w="5669" w:type="dxa"/>
          </w:tcPr>
          <w:p w:rsidR="00D40D5B" w:rsidRDefault="00D40D5B">
            <w:pPr>
              <w:rPr>
                <w:rtl/>
              </w:rPr>
            </w:pPr>
            <w:r>
              <w:rPr>
                <w:rtl/>
              </w:rPr>
              <w:t>תחילה</w:t>
            </w:r>
          </w:p>
        </w:tc>
        <w:tc>
          <w:tcPr>
            <w:tcW w:w="1247" w:type="dxa"/>
          </w:tcPr>
          <w:p w:rsidR="00D40D5B" w:rsidRDefault="00D40D5B">
            <w:r>
              <w:rPr>
                <w:rtl/>
              </w:rPr>
              <w:t xml:space="preserve">סעיף 4 </w:t>
            </w:r>
          </w:p>
        </w:tc>
      </w:tr>
    </w:tbl>
    <w:p w:rsidR="00D40D5B" w:rsidRDefault="00D40D5B">
      <w:pPr>
        <w:pStyle w:val="big-header"/>
        <w:ind w:left="0" w:right="1134"/>
        <w:rPr>
          <w:rtl/>
        </w:rPr>
      </w:pPr>
    </w:p>
    <w:p w:rsidR="00D40D5B" w:rsidRDefault="00D40D5B" w:rsidP="00126658">
      <w:pPr>
        <w:pStyle w:val="big-header"/>
        <w:ind w:left="0" w:right="1134"/>
        <w:rPr>
          <w:rFonts w:cs="FrankRuehl" w:hint="cs"/>
          <w:sz w:val="32"/>
          <w:rtl/>
        </w:rPr>
      </w:pPr>
      <w:r>
        <w:rPr>
          <w:rtl/>
        </w:rPr>
        <w:br w:type="page"/>
      </w:r>
      <w:r>
        <w:rPr>
          <w:rFonts w:cs="FrankRuehl" w:hint="cs"/>
          <w:sz w:val="32"/>
          <w:rtl/>
        </w:rPr>
        <w:lastRenderedPageBreak/>
        <w:t>תקנות מיסוי מקרקעין (שבח, מכירה ורכישה) (תנאים להמלצה על הכרזה על מתחם פינוי ובינוי במסלול מיסוי), תשס"ד-2004</w:t>
      </w:r>
      <w:r>
        <w:rPr>
          <w:rStyle w:val="default"/>
          <w:sz w:val="22"/>
          <w:szCs w:val="22"/>
          <w:rtl/>
        </w:rPr>
        <w:footnoteReference w:customMarkFollows="1" w:id="1"/>
        <w:t>*</w:t>
      </w:r>
    </w:p>
    <w:p w:rsidR="00D40D5B" w:rsidRDefault="00D40D5B">
      <w:pPr>
        <w:pStyle w:val="P00"/>
        <w:spacing w:before="72"/>
        <w:ind w:left="0" w:right="1134"/>
        <w:rPr>
          <w:rStyle w:val="default"/>
          <w:rFonts w:cs="FrankRuehl" w:hint="cs"/>
          <w:rtl/>
        </w:rPr>
      </w:pPr>
      <w:r>
        <w:rPr>
          <w:rStyle w:val="default"/>
          <w:rFonts w:cs="FrankRuehl" w:hint="cs"/>
          <w:rtl/>
        </w:rPr>
        <w:tab/>
        <w:t xml:space="preserve">בתוקף סמכותי לפי סעיף 49כח לחוק מיסוי מקרקעין (שבח, מכירה ורכישה), התשכ"ג-1963 (להלן </w:t>
      </w:r>
      <w:r>
        <w:rPr>
          <w:rStyle w:val="default"/>
          <w:rFonts w:cs="FrankRuehl"/>
          <w:rtl/>
        </w:rPr>
        <w:t>–</w:t>
      </w:r>
      <w:r>
        <w:rPr>
          <w:rStyle w:val="default"/>
          <w:rFonts w:cs="FrankRuehl" w:hint="cs"/>
          <w:rtl/>
        </w:rPr>
        <w:t xml:space="preserve"> החוק), ולאחר התייעצות עם הועדה, אני מתקין תקנות אלה:</w:t>
      </w:r>
    </w:p>
    <w:p w:rsidR="00D40D5B" w:rsidRDefault="00D40D5B">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3.5pt;margin-top:8.05pt;width:75.05pt;height:8.95pt;z-index:251653632" filled="f" stroked="f" strokecolor="lime" strokeweight=".25pt">
            <v:textbox style="mso-next-textbox:#_x0000_s1026" inset="1mm,0,1mm,0">
              <w:txbxContent>
                <w:p w:rsidR="00D40D5B" w:rsidRDefault="00D40D5B">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rsidR="00D40D5B" w:rsidRDefault="00D40D5B">
      <w:pPr>
        <w:pStyle w:val="P00"/>
        <w:spacing w:before="72"/>
        <w:ind w:left="0" w:right="1134"/>
        <w:rPr>
          <w:rStyle w:val="default"/>
          <w:rFonts w:cs="FrankRuehl" w:hint="cs"/>
          <w:rtl/>
        </w:rPr>
      </w:pPr>
      <w:r>
        <w:rPr>
          <w:rStyle w:val="default"/>
          <w:rFonts w:cs="FrankRuehl" w:hint="cs"/>
          <w:rtl/>
        </w:rPr>
        <w:tab/>
        <w:t xml:space="preserve">"יחידה" </w:t>
      </w:r>
      <w:r>
        <w:rPr>
          <w:rStyle w:val="default"/>
          <w:rFonts w:cs="FrankRuehl"/>
          <w:rtl/>
        </w:rPr>
        <w:t>–</w:t>
      </w:r>
      <w:r>
        <w:rPr>
          <w:rStyle w:val="default"/>
          <w:rFonts w:cs="FrankRuehl" w:hint="cs"/>
          <w:rtl/>
        </w:rPr>
        <w:t xml:space="preserve"> כהגדרתה בסעיף 49יט לחוק, אשר נעשה בה שימוש עצמאי ונפרד;</w:t>
      </w:r>
    </w:p>
    <w:p w:rsidR="00D40D5B" w:rsidRDefault="00E419B7" w:rsidP="00E419B7">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71" type="#_x0000_t202" style="position:absolute;left:0;text-align:left;margin-left:467.2pt;margin-top:7.1pt;width:1in;height:16.45pt;z-index:251657728" filled="f" stroked="f">
            <v:textbox inset="1mm,0,1mm,0">
              <w:txbxContent>
                <w:p w:rsidR="00E419B7" w:rsidRDefault="00E419B7" w:rsidP="00E419B7">
                  <w:pPr>
                    <w:spacing w:line="160" w:lineRule="exact"/>
                    <w:rPr>
                      <w:rFonts w:cs="Miriam"/>
                      <w:noProof/>
                      <w:sz w:val="18"/>
                      <w:szCs w:val="18"/>
                      <w:rtl/>
                    </w:rPr>
                  </w:pPr>
                  <w:r>
                    <w:rPr>
                      <w:rFonts w:cs="Miriam" w:hint="cs"/>
                      <w:sz w:val="18"/>
                      <w:szCs w:val="18"/>
                      <w:rtl/>
                    </w:rPr>
                    <w:t>תק' תשס"ח-2008</w:t>
                  </w:r>
                </w:p>
              </w:txbxContent>
            </v:textbox>
          </v:shape>
        </w:pict>
      </w:r>
      <w:r w:rsidR="00D40D5B">
        <w:rPr>
          <w:rStyle w:val="default"/>
          <w:rFonts w:cs="FrankRuehl" w:hint="cs"/>
          <w:rtl/>
        </w:rPr>
        <w:tab/>
        <w:t xml:space="preserve">"מקרקעין" </w:t>
      </w:r>
      <w:r w:rsidR="00D40D5B">
        <w:rPr>
          <w:rStyle w:val="default"/>
          <w:rFonts w:cs="FrankRuehl"/>
          <w:rtl/>
        </w:rPr>
        <w:t>–</w:t>
      </w:r>
      <w:r w:rsidR="00D40D5B">
        <w:rPr>
          <w:rStyle w:val="default"/>
          <w:rFonts w:cs="FrankRuehl" w:hint="cs"/>
          <w:rtl/>
        </w:rPr>
        <w:t xml:space="preserve"> השטח שבו מבקש יזם לבצע פינוי ובינוי</w:t>
      </w:r>
      <w:r>
        <w:rPr>
          <w:rStyle w:val="default"/>
          <w:rFonts w:cs="FrankRuehl" w:hint="cs"/>
          <w:rtl/>
        </w:rPr>
        <w:t xml:space="preserve"> או עיבוי בניה</w:t>
      </w:r>
      <w:r w:rsidR="00D40D5B">
        <w:rPr>
          <w:rStyle w:val="default"/>
          <w:rFonts w:cs="FrankRuehl" w:hint="cs"/>
          <w:rtl/>
        </w:rPr>
        <w:t xml:space="preserve">, ובלבד שיש בו </w:t>
      </w:r>
      <w:r>
        <w:rPr>
          <w:rStyle w:val="default"/>
          <w:rFonts w:cs="FrankRuehl" w:hint="cs"/>
          <w:rtl/>
        </w:rPr>
        <w:t>עשרים וארבע</w:t>
      </w:r>
      <w:r w:rsidR="00D40D5B">
        <w:rPr>
          <w:rStyle w:val="default"/>
          <w:rFonts w:cs="FrankRuehl" w:hint="cs"/>
          <w:rtl/>
        </w:rPr>
        <w:t xml:space="preserve"> יחידות לפחות, ושהוא מצוי בתחום מוניציפלי של עיריה או מועצה מקומית.</w:t>
      </w:r>
    </w:p>
    <w:p w:rsidR="00E419B7" w:rsidRPr="00597B01" w:rsidRDefault="00E419B7" w:rsidP="00E419B7">
      <w:pPr>
        <w:pStyle w:val="P00"/>
        <w:spacing w:before="0"/>
        <w:ind w:left="0" w:right="1134"/>
        <w:rPr>
          <w:rStyle w:val="default"/>
          <w:rFonts w:cs="FrankRuehl" w:hint="cs"/>
          <w:vanish/>
          <w:color w:val="FF0000"/>
          <w:sz w:val="20"/>
          <w:szCs w:val="20"/>
          <w:shd w:val="clear" w:color="auto" w:fill="FFFF99"/>
          <w:rtl/>
        </w:rPr>
      </w:pPr>
      <w:bookmarkStart w:id="1" w:name="Rov5"/>
      <w:r w:rsidRPr="00597B01">
        <w:rPr>
          <w:rStyle w:val="default"/>
          <w:rFonts w:cs="FrankRuehl" w:hint="cs"/>
          <w:vanish/>
          <w:color w:val="FF0000"/>
          <w:sz w:val="20"/>
          <w:szCs w:val="20"/>
          <w:shd w:val="clear" w:color="auto" w:fill="FFFF99"/>
          <w:rtl/>
        </w:rPr>
        <w:t>מיום 10.9.2008</w:t>
      </w:r>
    </w:p>
    <w:p w:rsidR="00E419B7" w:rsidRPr="00597B01" w:rsidRDefault="00E419B7" w:rsidP="00E419B7">
      <w:pPr>
        <w:pStyle w:val="P00"/>
        <w:spacing w:before="0"/>
        <w:ind w:left="0" w:right="1134"/>
        <w:rPr>
          <w:rStyle w:val="default"/>
          <w:rFonts w:cs="FrankRuehl" w:hint="cs"/>
          <w:vanish/>
          <w:sz w:val="20"/>
          <w:szCs w:val="20"/>
          <w:shd w:val="clear" w:color="auto" w:fill="FFFF99"/>
          <w:rtl/>
        </w:rPr>
      </w:pPr>
      <w:r w:rsidRPr="00597B01">
        <w:rPr>
          <w:rStyle w:val="default"/>
          <w:rFonts w:cs="FrankRuehl" w:hint="cs"/>
          <w:b/>
          <w:bCs/>
          <w:vanish/>
          <w:sz w:val="20"/>
          <w:szCs w:val="20"/>
          <w:shd w:val="clear" w:color="auto" w:fill="FFFF99"/>
          <w:rtl/>
        </w:rPr>
        <w:t>תק' תשס"ח-2008</w:t>
      </w:r>
    </w:p>
    <w:p w:rsidR="00E419B7" w:rsidRPr="00597B01" w:rsidRDefault="00E419B7" w:rsidP="00E419B7">
      <w:pPr>
        <w:pStyle w:val="P00"/>
        <w:spacing w:before="0"/>
        <w:ind w:left="0" w:right="1134"/>
        <w:rPr>
          <w:rStyle w:val="default"/>
          <w:rFonts w:cs="FrankRuehl" w:hint="cs"/>
          <w:vanish/>
          <w:sz w:val="20"/>
          <w:szCs w:val="20"/>
          <w:shd w:val="clear" w:color="auto" w:fill="FFFF99"/>
          <w:rtl/>
        </w:rPr>
      </w:pPr>
      <w:hyperlink r:id="rId7" w:history="1">
        <w:r w:rsidRPr="00597B01">
          <w:rPr>
            <w:rStyle w:val="Hyperlink"/>
            <w:rFonts w:cs="FrankRuehl" w:hint="cs"/>
            <w:vanish/>
            <w:szCs w:val="20"/>
            <w:shd w:val="clear" w:color="auto" w:fill="FFFF99"/>
            <w:rtl/>
          </w:rPr>
          <w:t>ק"ת תשס"ח מס' 6711</w:t>
        </w:r>
      </w:hyperlink>
      <w:r w:rsidRPr="00597B01">
        <w:rPr>
          <w:rStyle w:val="default"/>
          <w:rFonts w:cs="FrankRuehl" w:hint="cs"/>
          <w:vanish/>
          <w:sz w:val="20"/>
          <w:szCs w:val="20"/>
          <w:shd w:val="clear" w:color="auto" w:fill="FFFF99"/>
          <w:rtl/>
        </w:rPr>
        <w:t xml:space="preserve"> מיום 10.9.2008 עמ' 1387</w:t>
      </w:r>
    </w:p>
    <w:p w:rsidR="00E419B7" w:rsidRPr="00597B01" w:rsidRDefault="00E419B7" w:rsidP="00E419B7">
      <w:pPr>
        <w:pStyle w:val="P00"/>
        <w:spacing w:before="0"/>
        <w:ind w:left="0" w:right="1134"/>
        <w:rPr>
          <w:rStyle w:val="default"/>
          <w:rFonts w:cs="FrankRuehl" w:hint="cs"/>
          <w:vanish/>
          <w:sz w:val="20"/>
          <w:szCs w:val="20"/>
          <w:shd w:val="clear" w:color="auto" w:fill="FFFF99"/>
          <w:rtl/>
        </w:rPr>
      </w:pPr>
      <w:r w:rsidRPr="00597B01">
        <w:rPr>
          <w:rStyle w:val="default"/>
          <w:rFonts w:cs="FrankRuehl" w:hint="cs"/>
          <w:b/>
          <w:bCs/>
          <w:vanish/>
          <w:sz w:val="20"/>
          <w:szCs w:val="20"/>
          <w:shd w:val="clear" w:color="auto" w:fill="FFFF99"/>
          <w:rtl/>
        </w:rPr>
        <w:t>החלפת הגדרת "מקרקעין"</w:t>
      </w:r>
    </w:p>
    <w:p w:rsidR="00E419B7" w:rsidRPr="00597B01" w:rsidRDefault="00E419B7" w:rsidP="00E419B7">
      <w:pPr>
        <w:pStyle w:val="P00"/>
        <w:ind w:left="0" w:right="1134"/>
        <w:rPr>
          <w:rStyle w:val="default"/>
          <w:rFonts w:cs="FrankRuehl" w:hint="cs"/>
          <w:vanish/>
          <w:sz w:val="20"/>
          <w:szCs w:val="20"/>
          <w:shd w:val="clear" w:color="auto" w:fill="FFFF99"/>
          <w:rtl/>
        </w:rPr>
      </w:pPr>
      <w:r w:rsidRPr="00597B01">
        <w:rPr>
          <w:rStyle w:val="default"/>
          <w:rFonts w:cs="FrankRuehl" w:hint="cs"/>
          <w:vanish/>
          <w:sz w:val="20"/>
          <w:szCs w:val="20"/>
          <w:shd w:val="clear" w:color="auto" w:fill="FFFF99"/>
          <w:rtl/>
        </w:rPr>
        <w:t>הנוסח הקודם:</w:t>
      </w:r>
    </w:p>
    <w:p w:rsidR="00E419B7" w:rsidRPr="00E419B7" w:rsidRDefault="00E419B7" w:rsidP="00E419B7">
      <w:pPr>
        <w:pStyle w:val="P00"/>
        <w:spacing w:before="0"/>
        <w:ind w:left="0" w:right="1134"/>
        <w:rPr>
          <w:rStyle w:val="default"/>
          <w:rFonts w:cs="FrankRuehl" w:hint="cs"/>
          <w:strike/>
          <w:sz w:val="2"/>
          <w:szCs w:val="2"/>
          <w:rtl/>
        </w:rPr>
      </w:pPr>
      <w:r w:rsidRPr="00597B01">
        <w:rPr>
          <w:rStyle w:val="default"/>
          <w:rFonts w:cs="FrankRuehl" w:hint="cs"/>
          <w:vanish/>
          <w:sz w:val="22"/>
          <w:szCs w:val="22"/>
          <w:shd w:val="clear" w:color="auto" w:fill="FFFF99"/>
          <w:rtl/>
        </w:rPr>
        <w:tab/>
      </w:r>
      <w:r w:rsidRPr="00597B01">
        <w:rPr>
          <w:rStyle w:val="default"/>
          <w:rFonts w:cs="FrankRuehl" w:hint="cs"/>
          <w:strike/>
          <w:vanish/>
          <w:sz w:val="22"/>
          <w:szCs w:val="22"/>
          <w:shd w:val="clear" w:color="auto" w:fill="FFFF99"/>
          <w:rtl/>
        </w:rPr>
        <w:t xml:space="preserve">"מקרקעין" </w:t>
      </w:r>
      <w:r w:rsidRPr="00597B01">
        <w:rPr>
          <w:rStyle w:val="default"/>
          <w:rFonts w:cs="FrankRuehl"/>
          <w:strike/>
          <w:vanish/>
          <w:sz w:val="22"/>
          <w:szCs w:val="22"/>
          <w:shd w:val="clear" w:color="auto" w:fill="FFFF99"/>
          <w:rtl/>
        </w:rPr>
        <w:t>–</w:t>
      </w:r>
      <w:r w:rsidRPr="00597B01">
        <w:rPr>
          <w:rStyle w:val="default"/>
          <w:rFonts w:cs="FrankRuehl" w:hint="cs"/>
          <w:strike/>
          <w:vanish/>
          <w:sz w:val="22"/>
          <w:szCs w:val="22"/>
          <w:shd w:val="clear" w:color="auto" w:fill="FFFF99"/>
          <w:rtl/>
        </w:rPr>
        <w:t xml:space="preserve"> השטח שבו מבקש יזם לבצע פינוי ובינוי, ובלבד שיש בו חמישים יחידות לפינוי לפחות, אך לא יותר מ-200 יחידות כאמור, ושהוא מצוי בתחום מוניציפלי של עיריה או מועצה מקומית.</w:t>
      </w:r>
      <w:bookmarkEnd w:id="1"/>
    </w:p>
    <w:p w:rsidR="00D40D5B" w:rsidRDefault="00D40D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בתקנות אלה תהיה המשמעות הנודעת לו בפרק חמישי 4 לחוק.</w:t>
      </w:r>
    </w:p>
    <w:p w:rsidR="00D40D5B" w:rsidRDefault="00D40D5B">
      <w:pPr>
        <w:pStyle w:val="P00"/>
        <w:spacing w:before="72"/>
        <w:ind w:left="0" w:right="1134"/>
        <w:rPr>
          <w:rStyle w:val="default"/>
          <w:rFonts w:cs="FrankRuehl" w:hint="cs"/>
          <w:rtl/>
        </w:rPr>
      </w:pPr>
      <w:bookmarkStart w:id="2" w:name="Seif1"/>
      <w:bookmarkEnd w:id="2"/>
      <w:r>
        <w:rPr>
          <w:rFonts w:cs="Miriam"/>
          <w:lang w:val="he-IL"/>
        </w:rPr>
        <w:pict>
          <v:rect id="_x0000_s1059" style="position:absolute;left:0;text-align:left;margin-left:464.35pt;margin-top:8.05pt;width:75.05pt;height:22.3pt;z-index:251654656" o:allowincell="f" filled="f" stroked="f" strokecolor="lime" strokeweight=".25pt">
            <v:textbox style="mso-next-textbox:#_x0000_s1059" inset="1mm,0,1mm,0">
              <w:txbxContent>
                <w:p w:rsidR="00D40D5B" w:rsidRDefault="00D40D5B">
                  <w:pPr>
                    <w:pStyle w:val="a7"/>
                    <w:spacing w:line="160" w:lineRule="exact"/>
                    <w:rPr>
                      <w:rFonts w:hint="cs"/>
                      <w:noProof/>
                      <w:rtl/>
                    </w:rPr>
                  </w:pPr>
                  <w:r>
                    <w:rPr>
                      <w:rFonts w:hint="cs"/>
                      <w:rtl/>
                    </w:rPr>
                    <w:t>המלצת הועדה לממשלה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הועדה רשאית להמליץ לממשלה להכריז על מקרקעין כעל מתחם פינוי ובינוי במסלול מיסוי בהתקיים כל אלה:</w:t>
      </w:r>
    </w:p>
    <w:p w:rsidR="00D40D5B" w:rsidRDefault="00D40D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היזם הגיש לועדה בתקופה הקובעת בקשה להכרזה על המקרקעין כעל מתחם פינוי ובינוי במסלול מיסוי, שצורפו אליה כל המסמכים המפורטים להלן:</w:t>
      </w:r>
    </w:p>
    <w:p w:rsidR="00D40D5B" w:rsidRDefault="00132836" w:rsidP="00132836">
      <w:pPr>
        <w:pStyle w:val="P00"/>
        <w:spacing w:before="72"/>
        <w:ind w:left="1474" w:right="1134"/>
        <w:rPr>
          <w:rStyle w:val="default"/>
          <w:rFonts w:cs="FrankRuehl" w:hint="cs"/>
          <w:rtl/>
        </w:rPr>
      </w:pPr>
      <w:r>
        <w:rPr>
          <w:rFonts w:cs="FrankRuehl"/>
          <w:sz w:val="26"/>
          <w:rtl/>
          <w:lang w:eastAsia="en-US"/>
        </w:rPr>
        <w:pict>
          <v:shape id="_x0000_s1073" type="#_x0000_t202" style="position:absolute;left:0;text-align:left;margin-left:470.35pt;margin-top:7.1pt;width:1in;height:9pt;z-index:251658752" filled="f" stroked="f">
            <v:textbox inset="1mm,0,1mm,0">
              <w:txbxContent>
                <w:p w:rsidR="00132836" w:rsidRDefault="00132836" w:rsidP="00132836">
                  <w:pPr>
                    <w:spacing w:line="160" w:lineRule="exact"/>
                    <w:rPr>
                      <w:rFonts w:cs="Miriam"/>
                      <w:noProof/>
                      <w:sz w:val="18"/>
                      <w:szCs w:val="18"/>
                      <w:rtl/>
                    </w:rPr>
                  </w:pPr>
                  <w:r>
                    <w:rPr>
                      <w:rFonts w:cs="Miriam" w:hint="cs"/>
                      <w:sz w:val="18"/>
                      <w:szCs w:val="18"/>
                      <w:rtl/>
                    </w:rPr>
                    <w:t>תק' תשס"ח-2008</w:t>
                  </w:r>
                </w:p>
              </w:txbxContent>
            </v:textbox>
          </v:shape>
        </w:pict>
      </w:r>
      <w:r w:rsidR="00D40D5B">
        <w:rPr>
          <w:rStyle w:val="default"/>
          <w:rFonts w:cs="FrankRuehl" w:hint="cs"/>
          <w:rtl/>
        </w:rPr>
        <w:t>(א)</w:t>
      </w:r>
      <w:r w:rsidR="00D40D5B">
        <w:rPr>
          <w:rStyle w:val="default"/>
          <w:rFonts w:cs="FrankRuehl" w:hint="cs"/>
          <w:rtl/>
        </w:rPr>
        <w:tab/>
      </w:r>
      <w:r w:rsidRPr="00132836">
        <w:rPr>
          <w:rStyle w:val="default"/>
          <w:rFonts w:cs="FrankRuehl" w:hint="cs"/>
          <w:rtl/>
        </w:rPr>
        <w:t>תכנון ראשוני לפינוי של 24 יחידות או לעיבוי של 24 יחידות לפחות במקרקעין ולבנייתן של מספר יחידות שמספרן לפחות כמספר היחידות שפונו או לעיבוין של מספר יחידות כאמור, לפי העניין</w:t>
      </w:r>
      <w:r w:rsidR="00D40D5B">
        <w:rPr>
          <w:rStyle w:val="default"/>
          <w:rFonts w:cs="FrankRuehl" w:hint="cs"/>
          <w:rtl/>
        </w:rPr>
        <w:t>;</w:t>
      </w:r>
    </w:p>
    <w:p w:rsidR="00D40D5B" w:rsidRDefault="00D40D5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מפה מאושרת על ידי מודד מוסמך לפי דין, המתארת את מצב המקרקעין במועד הגשת הבקשה, לרבות סימון חלקות וסימון היחידות במקרקעין;</w:t>
      </w:r>
    </w:p>
    <w:p w:rsidR="00D40D5B" w:rsidRDefault="00132836">
      <w:pPr>
        <w:pStyle w:val="P00"/>
        <w:spacing w:before="72"/>
        <w:ind w:left="1474" w:right="1134"/>
        <w:rPr>
          <w:rStyle w:val="default"/>
          <w:rFonts w:cs="FrankRuehl" w:hint="cs"/>
          <w:rtl/>
        </w:rPr>
      </w:pPr>
      <w:r>
        <w:rPr>
          <w:rFonts w:cs="FrankRuehl"/>
          <w:sz w:val="26"/>
          <w:rtl/>
          <w:lang w:eastAsia="en-US"/>
        </w:rPr>
        <w:pict>
          <v:shape id="_x0000_s1074" type="#_x0000_t202" style="position:absolute;left:0;text-align:left;margin-left:470.35pt;margin-top:7.1pt;width:1in;height:9pt;z-index:251659776" filled="f" stroked="f">
            <v:textbox inset="1mm,0,1mm,0">
              <w:txbxContent>
                <w:p w:rsidR="00132836" w:rsidRDefault="00132836" w:rsidP="00132836">
                  <w:pPr>
                    <w:spacing w:line="160" w:lineRule="exact"/>
                    <w:rPr>
                      <w:rFonts w:cs="Miriam"/>
                      <w:noProof/>
                      <w:sz w:val="18"/>
                      <w:szCs w:val="18"/>
                      <w:rtl/>
                    </w:rPr>
                  </w:pPr>
                  <w:r>
                    <w:rPr>
                      <w:rFonts w:cs="Miriam" w:hint="cs"/>
                      <w:sz w:val="18"/>
                      <w:szCs w:val="18"/>
                      <w:rtl/>
                    </w:rPr>
                    <w:t>תק' תשס"ח-2008</w:t>
                  </w:r>
                </w:p>
              </w:txbxContent>
            </v:textbox>
          </v:shape>
        </w:pict>
      </w:r>
      <w:r w:rsidR="00D40D5B">
        <w:rPr>
          <w:rStyle w:val="default"/>
          <w:rFonts w:cs="FrankRuehl" w:hint="cs"/>
          <w:rtl/>
        </w:rPr>
        <w:t>(ג)</w:t>
      </w:r>
      <w:r w:rsidR="00D40D5B">
        <w:rPr>
          <w:rStyle w:val="default"/>
          <w:rFonts w:cs="FrankRuehl" w:hint="cs"/>
          <w:rtl/>
        </w:rPr>
        <w:tab/>
        <w:t xml:space="preserve">אישור מהנדס הרשות המקומית שבתחומה מצויים המקרקעין, על הסכמת אותה רשות לפינוי ובינוי </w:t>
      </w:r>
      <w:r>
        <w:rPr>
          <w:rStyle w:val="default"/>
          <w:rFonts w:cs="FrankRuehl" w:hint="cs"/>
          <w:rtl/>
        </w:rPr>
        <w:t xml:space="preserve">או לעיבוי </w:t>
      </w:r>
      <w:r w:rsidR="00D40D5B">
        <w:rPr>
          <w:rStyle w:val="default"/>
          <w:rFonts w:cs="FrankRuehl" w:hint="cs"/>
          <w:rtl/>
        </w:rPr>
        <w:t>במקרקעין בהתאם לתכנון הראשוני כאמור בפסקת משנה (א) שצורף לבקשה</w:t>
      </w:r>
      <w:r>
        <w:rPr>
          <w:rStyle w:val="default"/>
          <w:rFonts w:cs="FrankRuehl" w:hint="cs"/>
          <w:rtl/>
        </w:rPr>
        <w:t>, לפי העניין;</w:t>
      </w:r>
    </w:p>
    <w:p w:rsidR="00D40D5B" w:rsidRDefault="00132836">
      <w:pPr>
        <w:pStyle w:val="P00"/>
        <w:spacing w:before="72"/>
        <w:ind w:left="1021" w:right="1134"/>
        <w:rPr>
          <w:rStyle w:val="default"/>
          <w:rFonts w:cs="FrankRuehl" w:hint="cs"/>
          <w:rtl/>
        </w:rPr>
      </w:pPr>
      <w:r>
        <w:rPr>
          <w:rFonts w:cs="FrankRuehl"/>
          <w:sz w:val="26"/>
          <w:rtl/>
          <w:lang w:eastAsia="en-US"/>
        </w:rPr>
        <w:pict>
          <v:shape id="_x0000_s1075" type="#_x0000_t202" style="position:absolute;left:0;text-align:left;margin-left:470.35pt;margin-top:7.1pt;width:1in;height:9pt;z-index:251660800" filled="f" stroked="f">
            <v:textbox inset="1mm,0,1mm,0">
              <w:txbxContent>
                <w:p w:rsidR="00132836" w:rsidRDefault="00132836" w:rsidP="00132836">
                  <w:pPr>
                    <w:spacing w:line="160" w:lineRule="exact"/>
                    <w:rPr>
                      <w:rFonts w:cs="Miriam"/>
                      <w:noProof/>
                      <w:sz w:val="18"/>
                      <w:szCs w:val="18"/>
                      <w:rtl/>
                    </w:rPr>
                  </w:pPr>
                  <w:r>
                    <w:rPr>
                      <w:rFonts w:cs="Miriam" w:hint="cs"/>
                      <w:sz w:val="18"/>
                      <w:szCs w:val="18"/>
                      <w:rtl/>
                    </w:rPr>
                    <w:t>תק' תשס"ח-2008</w:t>
                  </w:r>
                </w:p>
              </w:txbxContent>
            </v:textbox>
          </v:shape>
        </w:pict>
      </w:r>
      <w:r w:rsidR="00D40D5B">
        <w:rPr>
          <w:rStyle w:val="default"/>
          <w:rFonts w:cs="FrankRuehl" w:hint="cs"/>
          <w:rtl/>
        </w:rPr>
        <w:t>(2)</w:t>
      </w:r>
      <w:r w:rsidR="00D40D5B">
        <w:rPr>
          <w:rStyle w:val="default"/>
          <w:rFonts w:cs="FrankRuehl" w:hint="cs"/>
          <w:rtl/>
        </w:rPr>
        <w:tab/>
        <w:t xml:space="preserve">ברשומות פורסמה הודעה על הפקדת תכנית, שמטרתה פינוי ובינוי </w:t>
      </w:r>
      <w:r>
        <w:rPr>
          <w:rStyle w:val="default"/>
          <w:rFonts w:cs="FrankRuehl" w:hint="cs"/>
          <w:rtl/>
        </w:rPr>
        <w:t xml:space="preserve">או עיבוי </w:t>
      </w:r>
      <w:r w:rsidR="00D40D5B">
        <w:rPr>
          <w:rStyle w:val="default"/>
          <w:rFonts w:cs="FrankRuehl" w:hint="cs"/>
          <w:rtl/>
        </w:rPr>
        <w:t xml:space="preserve">במקרקעין לפי סעיף 85 </w:t>
      </w:r>
      <w:r>
        <w:rPr>
          <w:rStyle w:val="default"/>
          <w:rFonts w:cs="FrankRuehl" w:hint="cs"/>
          <w:rtl/>
        </w:rPr>
        <w:t>לחוק התכנון והבניה, התשכ"ה-1965;</w:t>
      </w:r>
    </w:p>
    <w:p w:rsidR="00132836" w:rsidRPr="00132836" w:rsidRDefault="00132836" w:rsidP="00132836">
      <w:pPr>
        <w:pStyle w:val="P00"/>
        <w:spacing w:before="72"/>
        <w:ind w:left="1021" w:right="1134"/>
        <w:rPr>
          <w:rStyle w:val="default"/>
          <w:rFonts w:cs="FrankRuehl" w:hint="cs"/>
          <w:rtl/>
        </w:rPr>
      </w:pPr>
      <w:r>
        <w:rPr>
          <w:rFonts w:cs="FrankRuehl"/>
          <w:sz w:val="26"/>
          <w:rtl/>
          <w:lang w:eastAsia="en-US"/>
        </w:rPr>
        <w:pict>
          <v:shape id="_x0000_s1076" type="#_x0000_t202" style="position:absolute;left:0;text-align:left;margin-left:470.35pt;margin-top:7.1pt;width:1in;height:9pt;z-index:251661824" filled="f" stroked="f">
            <v:textbox inset="1mm,0,1mm,0">
              <w:txbxContent>
                <w:p w:rsidR="00132836" w:rsidRDefault="00132836" w:rsidP="00132836">
                  <w:pPr>
                    <w:spacing w:line="160" w:lineRule="exact"/>
                    <w:rPr>
                      <w:rFonts w:cs="Miriam"/>
                      <w:noProof/>
                      <w:sz w:val="18"/>
                      <w:szCs w:val="18"/>
                      <w:rtl/>
                    </w:rPr>
                  </w:pPr>
                  <w:r>
                    <w:rPr>
                      <w:rFonts w:cs="Miriam" w:hint="cs"/>
                      <w:sz w:val="18"/>
                      <w:szCs w:val="18"/>
                      <w:rtl/>
                    </w:rPr>
                    <w:t>תק' תשס"ח-2008</w:t>
                  </w:r>
                </w:p>
              </w:txbxContent>
            </v:textbox>
          </v:shape>
        </w:pict>
      </w:r>
      <w:r w:rsidR="00D40D5B">
        <w:rPr>
          <w:rStyle w:val="default"/>
          <w:rFonts w:cs="FrankRuehl" w:hint="cs"/>
          <w:rtl/>
        </w:rPr>
        <w:t>(3)</w:t>
      </w:r>
      <w:r w:rsidR="00D40D5B">
        <w:rPr>
          <w:rStyle w:val="default"/>
          <w:rFonts w:cs="FrankRuehl" w:hint="cs"/>
          <w:rtl/>
        </w:rPr>
        <w:tab/>
      </w:r>
      <w:r w:rsidRPr="00132836">
        <w:rPr>
          <w:rStyle w:val="default"/>
          <w:rFonts w:cs="FrankRuehl" w:hint="cs"/>
          <w:rtl/>
        </w:rPr>
        <w:t xml:space="preserve">הסכמי היזם במקרקעין </w:t>
      </w:r>
      <w:r w:rsidRPr="00132836">
        <w:rPr>
          <w:rStyle w:val="default"/>
          <w:rFonts w:cs="FrankRuehl"/>
          <w:rtl/>
        </w:rPr>
        <w:t>–</w:t>
      </w:r>
    </w:p>
    <w:p w:rsidR="00132836" w:rsidRPr="00132836" w:rsidRDefault="00132836" w:rsidP="00132836">
      <w:pPr>
        <w:pStyle w:val="P00"/>
        <w:spacing w:before="72"/>
        <w:ind w:left="1474" w:right="1134"/>
        <w:rPr>
          <w:rStyle w:val="default"/>
          <w:rFonts w:cs="FrankRuehl" w:hint="cs"/>
          <w:rtl/>
        </w:rPr>
      </w:pPr>
      <w:r w:rsidRPr="00132836">
        <w:rPr>
          <w:rStyle w:val="default"/>
          <w:rFonts w:cs="FrankRuehl" w:hint="cs"/>
          <w:rtl/>
        </w:rPr>
        <w:t>(א)</w:t>
      </w:r>
      <w:r w:rsidRPr="00132836">
        <w:rPr>
          <w:rStyle w:val="default"/>
          <w:rFonts w:cs="FrankRuehl" w:hint="cs"/>
          <w:rtl/>
        </w:rPr>
        <w:tab/>
        <w:t xml:space="preserve">לעניין פינוי ובינוי </w:t>
      </w:r>
      <w:r w:rsidRPr="00132836">
        <w:rPr>
          <w:rStyle w:val="default"/>
          <w:rFonts w:cs="FrankRuehl"/>
          <w:rtl/>
        </w:rPr>
        <w:t>–</w:t>
      </w:r>
      <w:r w:rsidRPr="00132836">
        <w:rPr>
          <w:rStyle w:val="default"/>
          <w:rFonts w:cs="FrankRuehl" w:hint="cs"/>
          <w:rtl/>
        </w:rPr>
        <w:t xml:space="preserve"> ליזם הסכמים לרכישת 24 יחידות לפחות במקרקעין, ובלבד שהם הסכמים לרכישת כל היחידות במקרקעין שרכישתן תאפשר את ביצוע הבינוי בפועל על פי התכנית;</w:t>
      </w:r>
    </w:p>
    <w:p w:rsidR="00132836" w:rsidRPr="00132836" w:rsidRDefault="00132836" w:rsidP="00132836">
      <w:pPr>
        <w:pStyle w:val="P00"/>
        <w:spacing w:before="72"/>
        <w:ind w:left="1474" w:right="1134"/>
        <w:rPr>
          <w:rStyle w:val="default"/>
          <w:rFonts w:cs="FrankRuehl" w:hint="cs"/>
          <w:rtl/>
        </w:rPr>
      </w:pPr>
      <w:r w:rsidRPr="00132836">
        <w:rPr>
          <w:rStyle w:val="default"/>
          <w:rFonts w:cs="FrankRuehl" w:hint="cs"/>
          <w:rtl/>
        </w:rPr>
        <w:t>(ב)</w:t>
      </w:r>
      <w:r w:rsidRPr="00132836">
        <w:rPr>
          <w:rStyle w:val="default"/>
          <w:rFonts w:cs="FrankRuehl" w:hint="cs"/>
          <w:rtl/>
        </w:rPr>
        <w:tab/>
        <w:t xml:space="preserve">לעניין עיבוי </w:t>
      </w:r>
      <w:r w:rsidRPr="00132836">
        <w:rPr>
          <w:rStyle w:val="default"/>
          <w:rFonts w:cs="FrankRuehl"/>
          <w:rtl/>
        </w:rPr>
        <w:t>–</w:t>
      </w:r>
      <w:r w:rsidRPr="00132836">
        <w:rPr>
          <w:rStyle w:val="default"/>
          <w:rFonts w:cs="FrankRuehl" w:hint="cs"/>
          <w:rtl/>
        </w:rPr>
        <w:t xml:space="preserve"> ליזם הסכמים לעיבוי בניין שיש בו 24 יחידות לפחות בתמורה לזכויות במקרקעין, ובלבד שרכישת הזכויות במקרקעין האמורים תאפשר את ביצוע העיבוי בפועל על פי התכנית;</w:t>
      </w:r>
    </w:p>
    <w:p w:rsidR="00D40D5B" w:rsidRDefault="00132836" w:rsidP="00132836">
      <w:pPr>
        <w:pStyle w:val="P00"/>
        <w:spacing w:before="72"/>
        <w:ind w:left="1474" w:right="1134"/>
        <w:rPr>
          <w:rStyle w:val="default"/>
          <w:rFonts w:cs="FrankRuehl" w:hint="cs"/>
          <w:rtl/>
        </w:rPr>
      </w:pPr>
      <w:r w:rsidRPr="00132836">
        <w:rPr>
          <w:rStyle w:val="default"/>
          <w:rFonts w:cs="FrankRuehl" w:hint="cs"/>
          <w:rtl/>
        </w:rPr>
        <w:t>(ג)</w:t>
      </w:r>
      <w:r w:rsidRPr="00132836">
        <w:rPr>
          <w:rStyle w:val="default"/>
          <w:rFonts w:cs="FrankRuehl" w:hint="cs"/>
          <w:rtl/>
        </w:rPr>
        <w:tab/>
        <w:t>לעניין פסקת משנה זו, יימנה בעל דירה מסרב, כמשמעותו בסעיף 2 לחוק פיצוי ובינוי (פיצויים), התשס"ו-2006, כאילו הסכים או חתם על הסכם, לפי העניין</w:t>
      </w:r>
      <w:r w:rsidR="00D40D5B">
        <w:rPr>
          <w:rStyle w:val="default"/>
          <w:rFonts w:cs="FrankRuehl" w:hint="cs"/>
          <w:rtl/>
        </w:rPr>
        <w:t>.</w:t>
      </w:r>
    </w:p>
    <w:p w:rsidR="00D40D5B" w:rsidRDefault="00D40D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נתקיים האמור בתקנת משנה (א)(3) בחלק מהמקרקעין בלבד, רשאית הועדה להמליץ לממשלה להכריז כאמור בתקנה זו על אותו החלק בלבד שלגביו התקיים התנאי.</w:t>
      </w:r>
    </w:p>
    <w:p w:rsidR="00E419B7" w:rsidRPr="00597B01" w:rsidRDefault="00E419B7" w:rsidP="00E419B7">
      <w:pPr>
        <w:pStyle w:val="P00"/>
        <w:spacing w:before="0"/>
        <w:ind w:left="0" w:right="1134"/>
        <w:rPr>
          <w:rStyle w:val="default"/>
          <w:rFonts w:cs="FrankRuehl" w:hint="cs"/>
          <w:vanish/>
          <w:color w:val="FF0000"/>
          <w:sz w:val="20"/>
          <w:szCs w:val="20"/>
          <w:shd w:val="clear" w:color="auto" w:fill="FFFF99"/>
          <w:rtl/>
        </w:rPr>
      </w:pPr>
      <w:bookmarkStart w:id="3" w:name="Rov6"/>
      <w:r w:rsidRPr="00597B01">
        <w:rPr>
          <w:rStyle w:val="default"/>
          <w:rFonts w:cs="FrankRuehl" w:hint="cs"/>
          <w:vanish/>
          <w:color w:val="FF0000"/>
          <w:sz w:val="20"/>
          <w:szCs w:val="20"/>
          <w:shd w:val="clear" w:color="auto" w:fill="FFFF99"/>
          <w:rtl/>
        </w:rPr>
        <w:t>מיום 10.9.2008</w:t>
      </w:r>
    </w:p>
    <w:p w:rsidR="00E419B7" w:rsidRPr="00597B01" w:rsidRDefault="00E419B7" w:rsidP="00E419B7">
      <w:pPr>
        <w:pStyle w:val="P00"/>
        <w:spacing w:before="0"/>
        <w:ind w:left="0" w:right="1134"/>
        <w:rPr>
          <w:rStyle w:val="default"/>
          <w:rFonts w:cs="FrankRuehl" w:hint="cs"/>
          <w:vanish/>
          <w:sz w:val="20"/>
          <w:szCs w:val="20"/>
          <w:shd w:val="clear" w:color="auto" w:fill="FFFF99"/>
          <w:rtl/>
        </w:rPr>
      </w:pPr>
      <w:r w:rsidRPr="00597B01">
        <w:rPr>
          <w:rStyle w:val="default"/>
          <w:rFonts w:cs="FrankRuehl" w:hint="cs"/>
          <w:b/>
          <w:bCs/>
          <w:vanish/>
          <w:sz w:val="20"/>
          <w:szCs w:val="20"/>
          <w:shd w:val="clear" w:color="auto" w:fill="FFFF99"/>
          <w:rtl/>
        </w:rPr>
        <w:t>תק' תשס"ח-2008</w:t>
      </w:r>
    </w:p>
    <w:p w:rsidR="00E419B7" w:rsidRPr="00597B01" w:rsidRDefault="00E419B7" w:rsidP="00E419B7">
      <w:pPr>
        <w:pStyle w:val="P00"/>
        <w:spacing w:before="0"/>
        <w:ind w:left="0" w:right="1134"/>
        <w:rPr>
          <w:rStyle w:val="default"/>
          <w:rFonts w:cs="FrankRuehl" w:hint="cs"/>
          <w:vanish/>
          <w:sz w:val="20"/>
          <w:szCs w:val="20"/>
          <w:shd w:val="clear" w:color="auto" w:fill="FFFF99"/>
          <w:rtl/>
        </w:rPr>
      </w:pPr>
      <w:hyperlink r:id="rId8" w:history="1">
        <w:r w:rsidRPr="00597B01">
          <w:rPr>
            <w:rStyle w:val="Hyperlink"/>
            <w:rFonts w:cs="FrankRuehl" w:hint="cs"/>
            <w:vanish/>
            <w:szCs w:val="20"/>
            <w:shd w:val="clear" w:color="auto" w:fill="FFFF99"/>
            <w:rtl/>
          </w:rPr>
          <w:t>ק"ת תשס"ח מס' 6711</w:t>
        </w:r>
      </w:hyperlink>
      <w:r w:rsidRPr="00597B01">
        <w:rPr>
          <w:rStyle w:val="default"/>
          <w:rFonts w:cs="FrankRuehl" w:hint="cs"/>
          <w:vanish/>
          <w:sz w:val="20"/>
          <w:szCs w:val="20"/>
          <w:shd w:val="clear" w:color="auto" w:fill="FFFF99"/>
          <w:rtl/>
        </w:rPr>
        <w:t xml:space="preserve"> מיום 10.9.2008 עמ' 1387</w:t>
      </w:r>
    </w:p>
    <w:p w:rsidR="00E419B7" w:rsidRPr="00597B01" w:rsidRDefault="00E419B7" w:rsidP="00E419B7">
      <w:pPr>
        <w:pStyle w:val="P00"/>
        <w:ind w:left="0" w:right="1134"/>
        <w:rPr>
          <w:rStyle w:val="default"/>
          <w:rFonts w:cs="FrankRuehl" w:hint="cs"/>
          <w:vanish/>
          <w:sz w:val="22"/>
          <w:szCs w:val="22"/>
          <w:shd w:val="clear" w:color="auto" w:fill="FFFF99"/>
          <w:rtl/>
        </w:rPr>
      </w:pPr>
      <w:r w:rsidRPr="00597B01">
        <w:rPr>
          <w:rStyle w:val="big-number"/>
          <w:rFonts w:cs="FrankRuehl"/>
          <w:vanish/>
          <w:sz w:val="22"/>
          <w:szCs w:val="22"/>
          <w:shd w:val="clear" w:color="auto" w:fill="FFFF99"/>
          <w:rtl/>
        </w:rPr>
        <w:tab/>
      </w:r>
      <w:r w:rsidRPr="00597B01">
        <w:rPr>
          <w:rStyle w:val="default"/>
          <w:rFonts w:cs="FrankRuehl" w:hint="cs"/>
          <w:vanish/>
          <w:sz w:val="22"/>
          <w:szCs w:val="22"/>
          <w:shd w:val="clear" w:color="auto" w:fill="FFFF99"/>
          <w:rtl/>
        </w:rPr>
        <w:t>(א)</w:t>
      </w:r>
      <w:r w:rsidRPr="00597B01">
        <w:rPr>
          <w:rStyle w:val="default"/>
          <w:rFonts w:cs="FrankRuehl" w:hint="cs"/>
          <w:vanish/>
          <w:sz w:val="22"/>
          <w:szCs w:val="22"/>
          <w:shd w:val="clear" w:color="auto" w:fill="FFFF99"/>
          <w:rtl/>
        </w:rPr>
        <w:tab/>
        <w:t>הועדה רשאית להמליץ לממשלה להכריז על מקרקעין כעל מתחם פינוי ובינוי במסלול מיסוי בהתקיים כל אלה:</w:t>
      </w:r>
    </w:p>
    <w:p w:rsidR="00E419B7" w:rsidRPr="00597B01" w:rsidRDefault="00E419B7" w:rsidP="00E419B7">
      <w:pPr>
        <w:pStyle w:val="P00"/>
        <w:spacing w:before="0"/>
        <w:ind w:left="1021" w:right="1134"/>
        <w:rPr>
          <w:rStyle w:val="default"/>
          <w:rFonts w:cs="FrankRuehl" w:hint="cs"/>
          <w:vanish/>
          <w:sz w:val="22"/>
          <w:szCs w:val="22"/>
          <w:shd w:val="clear" w:color="auto" w:fill="FFFF99"/>
          <w:rtl/>
        </w:rPr>
      </w:pPr>
      <w:r w:rsidRPr="00597B01">
        <w:rPr>
          <w:rStyle w:val="default"/>
          <w:rFonts w:cs="FrankRuehl" w:hint="cs"/>
          <w:vanish/>
          <w:sz w:val="22"/>
          <w:szCs w:val="22"/>
          <w:shd w:val="clear" w:color="auto" w:fill="FFFF99"/>
          <w:rtl/>
        </w:rPr>
        <w:t>(1)</w:t>
      </w:r>
      <w:r w:rsidRPr="00597B01">
        <w:rPr>
          <w:rStyle w:val="default"/>
          <w:rFonts w:cs="FrankRuehl" w:hint="cs"/>
          <w:vanish/>
          <w:sz w:val="22"/>
          <w:szCs w:val="22"/>
          <w:shd w:val="clear" w:color="auto" w:fill="FFFF99"/>
          <w:rtl/>
        </w:rPr>
        <w:tab/>
        <w:t>היזם הגיש לועדה בתקופה הקובעת בקשה להכרזה על המקרקעין כעל מתחם פינוי ובינוי במסלול מיסוי, שצורפו אליה כל המסמכים המפורטים להלן:</w:t>
      </w:r>
    </w:p>
    <w:p w:rsidR="00E419B7" w:rsidRPr="00597B01" w:rsidRDefault="00E419B7" w:rsidP="00E419B7">
      <w:pPr>
        <w:pStyle w:val="P00"/>
        <w:spacing w:before="0"/>
        <w:ind w:left="1474" w:right="1134"/>
        <w:rPr>
          <w:rStyle w:val="default"/>
          <w:rFonts w:cs="FrankRuehl" w:hint="cs"/>
          <w:strike/>
          <w:vanish/>
          <w:sz w:val="22"/>
          <w:szCs w:val="22"/>
          <w:shd w:val="clear" w:color="auto" w:fill="FFFF99"/>
          <w:rtl/>
        </w:rPr>
      </w:pPr>
      <w:r w:rsidRPr="00597B01">
        <w:rPr>
          <w:rStyle w:val="default"/>
          <w:rFonts w:cs="FrankRuehl" w:hint="cs"/>
          <w:strike/>
          <w:vanish/>
          <w:sz w:val="22"/>
          <w:szCs w:val="22"/>
          <w:shd w:val="clear" w:color="auto" w:fill="FFFF99"/>
          <w:rtl/>
        </w:rPr>
        <w:t>(א)</w:t>
      </w:r>
      <w:r w:rsidRPr="00597B01">
        <w:rPr>
          <w:rStyle w:val="default"/>
          <w:rFonts w:cs="FrankRuehl" w:hint="cs"/>
          <w:strike/>
          <w:vanish/>
          <w:sz w:val="22"/>
          <w:szCs w:val="22"/>
          <w:shd w:val="clear" w:color="auto" w:fill="FFFF99"/>
          <w:rtl/>
        </w:rPr>
        <w:tab/>
        <w:t>תכנון ראשוני לפינוי של 50 יחידות לפחות במקרקעין ולבנייתן של מספר יחידות שמספרן לפחות כמספר היחידות שפונו;</w:t>
      </w:r>
    </w:p>
    <w:p w:rsidR="00E419B7" w:rsidRPr="00597B01" w:rsidRDefault="00E419B7" w:rsidP="00E419B7">
      <w:pPr>
        <w:pStyle w:val="P00"/>
        <w:spacing w:before="0"/>
        <w:ind w:left="1474" w:right="1134"/>
        <w:rPr>
          <w:rStyle w:val="default"/>
          <w:rFonts w:cs="FrankRuehl" w:hint="cs"/>
          <w:vanish/>
          <w:sz w:val="22"/>
          <w:szCs w:val="22"/>
          <w:u w:val="single"/>
          <w:shd w:val="clear" w:color="auto" w:fill="FFFF99"/>
          <w:rtl/>
        </w:rPr>
      </w:pPr>
      <w:r w:rsidRPr="00597B01">
        <w:rPr>
          <w:rStyle w:val="default"/>
          <w:rFonts w:cs="FrankRuehl" w:hint="cs"/>
          <w:vanish/>
          <w:sz w:val="22"/>
          <w:szCs w:val="22"/>
          <w:u w:val="single"/>
          <w:shd w:val="clear" w:color="auto" w:fill="FFFF99"/>
          <w:rtl/>
        </w:rPr>
        <w:t>(א)</w:t>
      </w:r>
      <w:r w:rsidRPr="00597B01">
        <w:rPr>
          <w:rStyle w:val="default"/>
          <w:rFonts w:cs="FrankRuehl" w:hint="cs"/>
          <w:vanish/>
          <w:sz w:val="22"/>
          <w:szCs w:val="22"/>
          <w:u w:val="single"/>
          <w:shd w:val="clear" w:color="auto" w:fill="FFFF99"/>
          <w:rtl/>
        </w:rPr>
        <w:tab/>
        <w:t>תכנון ראשוני לפינוי של 24 יחידות או לעיבוי של 24 יחידות לפחות במקרקעין ולבנייתן של מספר יחידות שמספרן לפחות כמספר היחידות שפונו או לעיבוין של מספר יחידות כאמור, לפי העניין;</w:t>
      </w:r>
    </w:p>
    <w:p w:rsidR="00E419B7" w:rsidRPr="00597B01" w:rsidRDefault="00E419B7" w:rsidP="00E419B7">
      <w:pPr>
        <w:pStyle w:val="P00"/>
        <w:spacing w:before="0"/>
        <w:ind w:left="1474" w:right="1134"/>
        <w:rPr>
          <w:rStyle w:val="default"/>
          <w:rFonts w:cs="FrankRuehl" w:hint="cs"/>
          <w:vanish/>
          <w:sz w:val="22"/>
          <w:szCs w:val="22"/>
          <w:shd w:val="clear" w:color="auto" w:fill="FFFF99"/>
          <w:rtl/>
        </w:rPr>
      </w:pPr>
      <w:r w:rsidRPr="00597B01">
        <w:rPr>
          <w:rStyle w:val="default"/>
          <w:rFonts w:cs="FrankRuehl" w:hint="cs"/>
          <w:vanish/>
          <w:sz w:val="22"/>
          <w:szCs w:val="22"/>
          <w:shd w:val="clear" w:color="auto" w:fill="FFFF99"/>
          <w:rtl/>
        </w:rPr>
        <w:t>(ב)</w:t>
      </w:r>
      <w:r w:rsidRPr="00597B01">
        <w:rPr>
          <w:rStyle w:val="default"/>
          <w:rFonts w:cs="FrankRuehl" w:hint="cs"/>
          <w:vanish/>
          <w:sz w:val="22"/>
          <w:szCs w:val="22"/>
          <w:shd w:val="clear" w:color="auto" w:fill="FFFF99"/>
          <w:rtl/>
        </w:rPr>
        <w:tab/>
        <w:t>מפה מאושרת על ידי מודד מוסמך לפי דין, המתארת את מצב המקרקעין במועד הגשת הבקשה, לרבות סימון חלקות וסימון היחידות במקרקעין;</w:t>
      </w:r>
    </w:p>
    <w:p w:rsidR="00E419B7" w:rsidRPr="00597B01" w:rsidRDefault="00E419B7" w:rsidP="00E419B7">
      <w:pPr>
        <w:pStyle w:val="P00"/>
        <w:spacing w:before="0"/>
        <w:ind w:left="1474" w:right="1134"/>
        <w:rPr>
          <w:rStyle w:val="default"/>
          <w:rFonts w:cs="FrankRuehl" w:hint="cs"/>
          <w:vanish/>
          <w:sz w:val="22"/>
          <w:szCs w:val="22"/>
          <w:shd w:val="clear" w:color="auto" w:fill="FFFF99"/>
          <w:rtl/>
        </w:rPr>
      </w:pPr>
      <w:r w:rsidRPr="00597B01">
        <w:rPr>
          <w:rStyle w:val="default"/>
          <w:rFonts w:cs="FrankRuehl" w:hint="cs"/>
          <w:vanish/>
          <w:sz w:val="22"/>
          <w:szCs w:val="22"/>
          <w:shd w:val="clear" w:color="auto" w:fill="FFFF99"/>
          <w:rtl/>
        </w:rPr>
        <w:t>(ג)</w:t>
      </w:r>
      <w:r w:rsidRPr="00597B01">
        <w:rPr>
          <w:rStyle w:val="default"/>
          <w:rFonts w:cs="FrankRuehl" w:hint="cs"/>
          <w:vanish/>
          <w:sz w:val="22"/>
          <w:szCs w:val="22"/>
          <w:shd w:val="clear" w:color="auto" w:fill="FFFF99"/>
          <w:rtl/>
        </w:rPr>
        <w:tab/>
        <w:t>אישור מהנדס הרשות המקומית שבתחומה מצויים המקרקעין, על הסכמת אותה רשות לפינוי ובינוי</w:t>
      </w:r>
      <w:r w:rsidR="006108A7" w:rsidRPr="00597B01">
        <w:rPr>
          <w:rStyle w:val="default"/>
          <w:rFonts w:cs="FrankRuehl" w:hint="cs"/>
          <w:vanish/>
          <w:sz w:val="22"/>
          <w:szCs w:val="22"/>
          <w:shd w:val="clear" w:color="auto" w:fill="FFFF99"/>
          <w:rtl/>
        </w:rPr>
        <w:t xml:space="preserve"> </w:t>
      </w:r>
      <w:r w:rsidR="006108A7" w:rsidRPr="00597B01">
        <w:rPr>
          <w:rStyle w:val="default"/>
          <w:rFonts w:cs="FrankRuehl" w:hint="cs"/>
          <w:vanish/>
          <w:sz w:val="22"/>
          <w:szCs w:val="22"/>
          <w:u w:val="single"/>
          <w:shd w:val="clear" w:color="auto" w:fill="FFFF99"/>
          <w:rtl/>
        </w:rPr>
        <w:t>או לעיבוי</w:t>
      </w:r>
      <w:r w:rsidRPr="00597B01">
        <w:rPr>
          <w:rStyle w:val="default"/>
          <w:rFonts w:cs="FrankRuehl" w:hint="cs"/>
          <w:vanish/>
          <w:sz w:val="22"/>
          <w:szCs w:val="22"/>
          <w:shd w:val="clear" w:color="auto" w:fill="FFFF99"/>
          <w:rtl/>
        </w:rPr>
        <w:t xml:space="preserve"> במקרקעין בהתאם לתכנון הראשוני כאמור בפסקת משנה (א) שצורף לבקשה</w:t>
      </w:r>
      <w:r w:rsidR="006108A7" w:rsidRPr="00597B01">
        <w:rPr>
          <w:rStyle w:val="default"/>
          <w:rFonts w:cs="FrankRuehl" w:hint="cs"/>
          <w:vanish/>
          <w:sz w:val="22"/>
          <w:szCs w:val="22"/>
          <w:u w:val="single"/>
          <w:shd w:val="clear" w:color="auto" w:fill="FFFF99"/>
          <w:rtl/>
        </w:rPr>
        <w:t>, לפי העניין</w:t>
      </w:r>
      <w:r w:rsidR="00132836" w:rsidRPr="00597B01">
        <w:rPr>
          <w:rStyle w:val="default"/>
          <w:rFonts w:cs="FrankRuehl" w:hint="cs"/>
          <w:vanish/>
          <w:sz w:val="22"/>
          <w:szCs w:val="22"/>
          <w:shd w:val="clear" w:color="auto" w:fill="FFFF99"/>
          <w:rtl/>
        </w:rPr>
        <w:t>;</w:t>
      </w:r>
    </w:p>
    <w:p w:rsidR="00E419B7" w:rsidRPr="00597B01" w:rsidRDefault="00E419B7" w:rsidP="00E419B7">
      <w:pPr>
        <w:pStyle w:val="P00"/>
        <w:spacing w:before="0"/>
        <w:ind w:left="1021" w:right="1134"/>
        <w:rPr>
          <w:rStyle w:val="default"/>
          <w:rFonts w:cs="FrankRuehl" w:hint="cs"/>
          <w:vanish/>
          <w:sz w:val="22"/>
          <w:szCs w:val="22"/>
          <w:shd w:val="clear" w:color="auto" w:fill="FFFF99"/>
          <w:rtl/>
        </w:rPr>
      </w:pPr>
      <w:r w:rsidRPr="00597B01">
        <w:rPr>
          <w:rStyle w:val="default"/>
          <w:rFonts w:cs="FrankRuehl" w:hint="cs"/>
          <w:vanish/>
          <w:sz w:val="22"/>
          <w:szCs w:val="22"/>
          <w:shd w:val="clear" w:color="auto" w:fill="FFFF99"/>
          <w:rtl/>
        </w:rPr>
        <w:t>(2)</w:t>
      </w:r>
      <w:r w:rsidRPr="00597B01">
        <w:rPr>
          <w:rStyle w:val="default"/>
          <w:rFonts w:cs="FrankRuehl" w:hint="cs"/>
          <w:vanish/>
          <w:sz w:val="22"/>
          <w:szCs w:val="22"/>
          <w:shd w:val="clear" w:color="auto" w:fill="FFFF99"/>
          <w:rtl/>
        </w:rPr>
        <w:tab/>
        <w:t>ברשומות פורסמה הודעה על הפקדת תכנית, שמטרתה פינוי ובינוי</w:t>
      </w:r>
      <w:r w:rsidR="006108A7" w:rsidRPr="00597B01">
        <w:rPr>
          <w:rStyle w:val="default"/>
          <w:rFonts w:cs="FrankRuehl" w:hint="cs"/>
          <w:vanish/>
          <w:sz w:val="22"/>
          <w:szCs w:val="22"/>
          <w:shd w:val="clear" w:color="auto" w:fill="FFFF99"/>
          <w:rtl/>
        </w:rPr>
        <w:t xml:space="preserve"> </w:t>
      </w:r>
      <w:r w:rsidR="006108A7" w:rsidRPr="00597B01">
        <w:rPr>
          <w:rStyle w:val="default"/>
          <w:rFonts w:cs="FrankRuehl" w:hint="cs"/>
          <w:vanish/>
          <w:sz w:val="22"/>
          <w:szCs w:val="22"/>
          <w:u w:val="single"/>
          <w:shd w:val="clear" w:color="auto" w:fill="FFFF99"/>
          <w:rtl/>
        </w:rPr>
        <w:t>או עיבוי</w:t>
      </w:r>
      <w:r w:rsidRPr="00597B01">
        <w:rPr>
          <w:rStyle w:val="default"/>
          <w:rFonts w:cs="FrankRuehl" w:hint="cs"/>
          <w:vanish/>
          <w:sz w:val="22"/>
          <w:szCs w:val="22"/>
          <w:shd w:val="clear" w:color="auto" w:fill="FFFF99"/>
          <w:rtl/>
        </w:rPr>
        <w:t xml:space="preserve"> במקרקעין לפי סעיף 85 </w:t>
      </w:r>
      <w:r w:rsidR="00132836" w:rsidRPr="00597B01">
        <w:rPr>
          <w:rStyle w:val="default"/>
          <w:rFonts w:cs="FrankRuehl" w:hint="cs"/>
          <w:vanish/>
          <w:sz w:val="22"/>
          <w:szCs w:val="22"/>
          <w:shd w:val="clear" w:color="auto" w:fill="FFFF99"/>
          <w:rtl/>
        </w:rPr>
        <w:t>לחוק התכנון והבניה, התשכ"ה-1965;</w:t>
      </w:r>
    </w:p>
    <w:p w:rsidR="00E419B7" w:rsidRPr="00597B01" w:rsidRDefault="00E419B7" w:rsidP="00E419B7">
      <w:pPr>
        <w:pStyle w:val="P00"/>
        <w:spacing w:before="0"/>
        <w:ind w:left="1021" w:right="1134"/>
        <w:rPr>
          <w:rStyle w:val="default"/>
          <w:rFonts w:cs="FrankRuehl" w:hint="cs"/>
          <w:strike/>
          <w:vanish/>
          <w:sz w:val="22"/>
          <w:szCs w:val="22"/>
          <w:shd w:val="clear" w:color="auto" w:fill="FFFF99"/>
          <w:rtl/>
        </w:rPr>
      </w:pPr>
      <w:r w:rsidRPr="00597B01">
        <w:rPr>
          <w:rStyle w:val="default"/>
          <w:rFonts w:cs="FrankRuehl" w:hint="cs"/>
          <w:strike/>
          <w:vanish/>
          <w:sz w:val="22"/>
          <w:szCs w:val="22"/>
          <w:shd w:val="clear" w:color="auto" w:fill="FFFF99"/>
          <w:rtl/>
        </w:rPr>
        <w:t>(3)</w:t>
      </w:r>
      <w:r w:rsidRPr="00597B01">
        <w:rPr>
          <w:rStyle w:val="default"/>
          <w:rFonts w:cs="FrankRuehl" w:hint="cs"/>
          <w:strike/>
          <w:vanish/>
          <w:sz w:val="22"/>
          <w:szCs w:val="22"/>
          <w:shd w:val="clear" w:color="auto" w:fill="FFFF99"/>
          <w:rtl/>
        </w:rPr>
        <w:tab/>
        <w:t>ליזם הסכמים לרכישת 50 יחידות לפחות במקרקעין, ובלבד שהם הסכמים לרכישת כל היחידות במקרקעין שרכישתן תאפשר את ביצוע הבינוי בפועל על פי התכנית.</w:t>
      </w:r>
    </w:p>
    <w:p w:rsidR="006108A7" w:rsidRPr="00597B01" w:rsidRDefault="006108A7" w:rsidP="00E419B7">
      <w:pPr>
        <w:pStyle w:val="P00"/>
        <w:spacing w:before="0"/>
        <w:ind w:left="1021" w:right="1134"/>
        <w:rPr>
          <w:rStyle w:val="default"/>
          <w:rFonts w:cs="FrankRuehl" w:hint="cs"/>
          <w:vanish/>
          <w:sz w:val="22"/>
          <w:szCs w:val="22"/>
          <w:u w:val="single"/>
          <w:shd w:val="clear" w:color="auto" w:fill="FFFF99"/>
          <w:rtl/>
        </w:rPr>
      </w:pPr>
      <w:r w:rsidRPr="00597B01">
        <w:rPr>
          <w:rStyle w:val="default"/>
          <w:rFonts w:cs="FrankRuehl" w:hint="cs"/>
          <w:vanish/>
          <w:sz w:val="22"/>
          <w:szCs w:val="22"/>
          <w:u w:val="single"/>
          <w:shd w:val="clear" w:color="auto" w:fill="FFFF99"/>
          <w:rtl/>
        </w:rPr>
        <w:t>(3)</w:t>
      </w:r>
      <w:r w:rsidRPr="00597B01">
        <w:rPr>
          <w:rStyle w:val="default"/>
          <w:rFonts w:cs="FrankRuehl" w:hint="cs"/>
          <w:vanish/>
          <w:sz w:val="22"/>
          <w:szCs w:val="22"/>
          <w:u w:val="single"/>
          <w:shd w:val="clear" w:color="auto" w:fill="FFFF99"/>
          <w:rtl/>
        </w:rPr>
        <w:tab/>
        <w:t xml:space="preserve">הסכמי היזם במקרקעין </w:t>
      </w:r>
      <w:r w:rsidRPr="00597B01">
        <w:rPr>
          <w:rStyle w:val="default"/>
          <w:rFonts w:cs="FrankRuehl"/>
          <w:vanish/>
          <w:sz w:val="22"/>
          <w:szCs w:val="22"/>
          <w:u w:val="single"/>
          <w:shd w:val="clear" w:color="auto" w:fill="FFFF99"/>
          <w:rtl/>
        </w:rPr>
        <w:t>–</w:t>
      </w:r>
    </w:p>
    <w:p w:rsidR="006108A7" w:rsidRPr="00597B01" w:rsidRDefault="006108A7" w:rsidP="00132836">
      <w:pPr>
        <w:pStyle w:val="P00"/>
        <w:spacing w:before="0"/>
        <w:ind w:left="1474" w:right="1134"/>
        <w:rPr>
          <w:rStyle w:val="default"/>
          <w:rFonts w:cs="FrankRuehl" w:hint="cs"/>
          <w:vanish/>
          <w:sz w:val="22"/>
          <w:szCs w:val="22"/>
          <w:u w:val="single"/>
          <w:shd w:val="clear" w:color="auto" w:fill="FFFF99"/>
          <w:rtl/>
        </w:rPr>
      </w:pPr>
      <w:r w:rsidRPr="00597B01">
        <w:rPr>
          <w:rStyle w:val="default"/>
          <w:rFonts w:cs="FrankRuehl" w:hint="cs"/>
          <w:vanish/>
          <w:sz w:val="22"/>
          <w:szCs w:val="22"/>
          <w:u w:val="single"/>
          <w:shd w:val="clear" w:color="auto" w:fill="FFFF99"/>
          <w:rtl/>
        </w:rPr>
        <w:t>(א)</w:t>
      </w:r>
      <w:r w:rsidRPr="00597B01">
        <w:rPr>
          <w:rStyle w:val="default"/>
          <w:rFonts w:cs="FrankRuehl" w:hint="cs"/>
          <w:vanish/>
          <w:sz w:val="22"/>
          <w:szCs w:val="22"/>
          <w:u w:val="single"/>
          <w:shd w:val="clear" w:color="auto" w:fill="FFFF99"/>
          <w:rtl/>
        </w:rPr>
        <w:tab/>
        <w:t xml:space="preserve">לעניין פינוי ובינוי </w:t>
      </w:r>
      <w:r w:rsidRPr="00597B01">
        <w:rPr>
          <w:rStyle w:val="default"/>
          <w:rFonts w:cs="FrankRuehl"/>
          <w:vanish/>
          <w:sz w:val="22"/>
          <w:szCs w:val="22"/>
          <w:u w:val="single"/>
          <w:shd w:val="clear" w:color="auto" w:fill="FFFF99"/>
          <w:rtl/>
        </w:rPr>
        <w:t>–</w:t>
      </w:r>
      <w:r w:rsidRPr="00597B01">
        <w:rPr>
          <w:rStyle w:val="default"/>
          <w:rFonts w:cs="FrankRuehl" w:hint="cs"/>
          <w:vanish/>
          <w:sz w:val="22"/>
          <w:szCs w:val="22"/>
          <w:u w:val="single"/>
          <w:shd w:val="clear" w:color="auto" w:fill="FFFF99"/>
          <w:rtl/>
        </w:rPr>
        <w:t xml:space="preserve"> ליזם הסכמים לרכישת 24 יחידות לפחות במקרקעין, ובלבד שהם הסכמים לרכישת כל היחידות במקרקעין שרכישתן תאפשר את ביצוע הבינוי בפועל על פי התכנית;</w:t>
      </w:r>
    </w:p>
    <w:p w:rsidR="006108A7" w:rsidRPr="00597B01" w:rsidRDefault="006108A7" w:rsidP="00132836">
      <w:pPr>
        <w:pStyle w:val="P00"/>
        <w:spacing w:before="0"/>
        <w:ind w:left="1474" w:right="1134"/>
        <w:rPr>
          <w:rStyle w:val="default"/>
          <w:rFonts w:cs="FrankRuehl" w:hint="cs"/>
          <w:vanish/>
          <w:sz w:val="22"/>
          <w:szCs w:val="22"/>
          <w:u w:val="single"/>
          <w:shd w:val="clear" w:color="auto" w:fill="FFFF99"/>
          <w:rtl/>
        </w:rPr>
      </w:pPr>
      <w:r w:rsidRPr="00597B01">
        <w:rPr>
          <w:rStyle w:val="default"/>
          <w:rFonts w:cs="FrankRuehl" w:hint="cs"/>
          <w:vanish/>
          <w:sz w:val="22"/>
          <w:szCs w:val="22"/>
          <w:u w:val="single"/>
          <w:shd w:val="clear" w:color="auto" w:fill="FFFF99"/>
          <w:rtl/>
        </w:rPr>
        <w:t>(ב)</w:t>
      </w:r>
      <w:r w:rsidRPr="00597B01">
        <w:rPr>
          <w:rStyle w:val="default"/>
          <w:rFonts w:cs="FrankRuehl" w:hint="cs"/>
          <w:vanish/>
          <w:sz w:val="22"/>
          <w:szCs w:val="22"/>
          <w:u w:val="single"/>
          <w:shd w:val="clear" w:color="auto" w:fill="FFFF99"/>
          <w:rtl/>
        </w:rPr>
        <w:tab/>
        <w:t xml:space="preserve">לעניין עיבוי </w:t>
      </w:r>
      <w:r w:rsidRPr="00597B01">
        <w:rPr>
          <w:rStyle w:val="default"/>
          <w:rFonts w:cs="FrankRuehl"/>
          <w:vanish/>
          <w:sz w:val="22"/>
          <w:szCs w:val="22"/>
          <w:u w:val="single"/>
          <w:shd w:val="clear" w:color="auto" w:fill="FFFF99"/>
          <w:rtl/>
        </w:rPr>
        <w:t>–</w:t>
      </w:r>
      <w:r w:rsidRPr="00597B01">
        <w:rPr>
          <w:rStyle w:val="default"/>
          <w:rFonts w:cs="FrankRuehl" w:hint="cs"/>
          <w:vanish/>
          <w:sz w:val="22"/>
          <w:szCs w:val="22"/>
          <w:u w:val="single"/>
          <w:shd w:val="clear" w:color="auto" w:fill="FFFF99"/>
          <w:rtl/>
        </w:rPr>
        <w:t xml:space="preserve"> ליזם הסכמים לעיבוי בניין שיש בו 24 יחידות לפחות בתמורה לזכויות במקרקעין, ובלבד שרכישת הזכויות במקרקעין האמורים תאפשר את ביצוע העיבוי בפועל על פי התכנית;</w:t>
      </w:r>
    </w:p>
    <w:p w:rsidR="006108A7" w:rsidRPr="00132836" w:rsidRDefault="006108A7" w:rsidP="00132836">
      <w:pPr>
        <w:pStyle w:val="P00"/>
        <w:spacing w:before="0"/>
        <w:ind w:left="1474" w:right="1134"/>
        <w:rPr>
          <w:rStyle w:val="default"/>
          <w:rFonts w:cs="FrankRuehl" w:hint="cs"/>
          <w:sz w:val="2"/>
          <w:szCs w:val="2"/>
          <w:u w:val="single"/>
          <w:rtl/>
        </w:rPr>
      </w:pPr>
      <w:r w:rsidRPr="00597B01">
        <w:rPr>
          <w:rStyle w:val="default"/>
          <w:rFonts w:cs="FrankRuehl" w:hint="cs"/>
          <w:vanish/>
          <w:sz w:val="22"/>
          <w:szCs w:val="22"/>
          <w:u w:val="single"/>
          <w:shd w:val="clear" w:color="auto" w:fill="FFFF99"/>
          <w:rtl/>
        </w:rPr>
        <w:t>(ג)</w:t>
      </w:r>
      <w:r w:rsidRPr="00597B01">
        <w:rPr>
          <w:rStyle w:val="default"/>
          <w:rFonts w:cs="FrankRuehl" w:hint="cs"/>
          <w:vanish/>
          <w:sz w:val="22"/>
          <w:szCs w:val="22"/>
          <w:u w:val="single"/>
          <w:shd w:val="clear" w:color="auto" w:fill="FFFF99"/>
          <w:rtl/>
        </w:rPr>
        <w:tab/>
        <w:t>לעניין פסקת משנה זו, יימנה בעל דירה מסרב, כמשמעותו בסעיף 2 לחוק פיצוי ובינוי (פיצויים), התשס"ו-2006, כאילו הסכים או חתם על הסכם, לפי העניין.</w:t>
      </w:r>
      <w:bookmarkEnd w:id="3"/>
    </w:p>
    <w:p w:rsidR="00D40D5B" w:rsidRDefault="00D40D5B">
      <w:pPr>
        <w:pStyle w:val="P00"/>
        <w:spacing w:before="72"/>
        <w:ind w:left="0" w:right="1134"/>
        <w:rPr>
          <w:rStyle w:val="default"/>
          <w:rFonts w:cs="FrankRuehl" w:hint="cs"/>
          <w:rtl/>
        </w:rPr>
      </w:pPr>
      <w:bookmarkStart w:id="4" w:name="Seif2"/>
      <w:bookmarkEnd w:id="4"/>
      <w:r>
        <w:rPr>
          <w:rFonts w:cs="Miriam"/>
          <w:lang w:val="he-IL"/>
        </w:rPr>
        <w:pict>
          <v:rect id="_x0000_s1061" style="position:absolute;left:0;text-align:left;margin-left:463.5pt;margin-top:8.05pt;width:75.05pt;height:22.4pt;z-index:251655680" filled="f" stroked="f" strokecolor="lime" strokeweight=".25pt">
            <v:textbox style="mso-next-textbox:#_x0000_s1061" inset="1mm,0,1mm,0">
              <w:txbxContent>
                <w:p w:rsidR="00D40D5B" w:rsidRDefault="00D40D5B">
                  <w:pPr>
                    <w:pStyle w:val="a7"/>
                    <w:spacing w:line="160" w:lineRule="exact"/>
                    <w:rPr>
                      <w:rFonts w:hint="cs"/>
                      <w:rtl/>
                    </w:rPr>
                  </w:pPr>
                  <w:r>
                    <w:rPr>
                      <w:rFonts w:hint="cs"/>
                      <w:rtl/>
                    </w:rPr>
                    <w:t>החלטה מקדמית</w:t>
                  </w:r>
                </w:p>
                <w:p w:rsidR="00132836" w:rsidRDefault="00132836" w:rsidP="00132836">
                  <w:pPr>
                    <w:spacing w:line="160" w:lineRule="exact"/>
                    <w:rPr>
                      <w:rFonts w:cs="Miriam"/>
                      <w:noProof/>
                      <w:sz w:val="18"/>
                      <w:szCs w:val="18"/>
                      <w:rtl/>
                    </w:rPr>
                  </w:pPr>
                  <w:r>
                    <w:rPr>
                      <w:rFonts w:cs="Miriam" w:hint="cs"/>
                      <w:sz w:val="18"/>
                      <w:szCs w:val="18"/>
                      <w:rtl/>
                    </w:rPr>
                    <w:t>תק' תשס"ח-2008</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הועדה רשאית להודיע ליזם כי בהתקיים התנאים הקבועים בתקנות אלה, בכוונתה להמליץ לממשלה להכריז על מקרקעין כעל מתחם פינוי ובינוי במסלול מיסוי, לאחר שהוגשה בקשה וצורפו אליה המסמכים כאמור בתקנה 2(א)</w:t>
      </w:r>
      <w:r w:rsidR="00132836">
        <w:rPr>
          <w:rStyle w:val="default"/>
          <w:rFonts w:cs="FrankRuehl" w:hint="cs"/>
          <w:rtl/>
        </w:rPr>
        <w:t>(1)</w:t>
      </w:r>
      <w:r>
        <w:rPr>
          <w:rStyle w:val="default"/>
          <w:rFonts w:cs="FrankRuehl" w:hint="cs"/>
          <w:rtl/>
        </w:rPr>
        <w:t>.</w:t>
      </w:r>
    </w:p>
    <w:p w:rsidR="00132836" w:rsidRPr="00597B01" w:rsidRDefault="00132836" w:rsidP="00132836">
      <w:pPr>
        <w:pStyle w:val="P00"/>
        <w:spacing w:before="0"/>
        <w:ind w:left="0" w:right="1134"/>
        <w:rPr>
          <w:rStyle w:val="default"/>
          <w:rFonts w:cs="FrankRuehl" w:hint="cs"/>
          <w:vanish/>
          <w:color w:val="FF0000"/>
          <w:sz w:val="20"/>
          <w:szCs w:val="20"/>
          <w:shd w:val="clear" w:color="auto" w:fill="FFFF99"/>
          <w:rtl/>
        </w:rPr>
      </w:pPr>
      <w:bookmarkStart w:id="5" w:name="Rov7"/>
      <w:r w:rsidRPr="00597B01">
        <w:rPr>
          <w:rStyle w:val="default"/>
          <w:rFonts w:cs="FrankRuehl" w:hint="cs"/>
          <w:vanish/>
          <w:color w:val="FF0000"/>
          <w:sz w:val="20"/>
          <w:szCs w:val="20"/>
          <w:shd w:val="clear" w:color="auto" w:fill="FFFF99"/>
          <w:rtl/>
        </w:rPr>
        <w:t>מיום 10.9.2008</w:t>
      </w:r>
    </w:p>
    <w:p w:rsidR="00132836" w:rsidRPr="00597B01" w:rsidRDefault="00132836" w:rsidP="00132836">
      <w:pPr>
        <w:pStyle w:val="P00"/>
        <w:spacing w:before="0"/>
        <w:ind w:left="0" w:right="1134"/>
        <w:rPr>
          <w:rStyle w:val="default"/>
          <w:rFonts w:cs="FrankRuehl" w:hint="cs"/>
          <w:vanish/>
          <w:sz w:val="20"/>
          <w:szCs w:val="20"/>
          <w:shd w:val="clear" w:color="auto" w:fill="FFFF99"/>
          <w:rtl/>
        </w:rPr>
      </w:pPr>
      <w:r w:rsidRPr="00597B01">
        <w:rPr>
          <w:rStyle w:val="default"/>
          <w:rFonts w:cs="FrankRuehl" w:hint="cs"/>
          <w:b/>
          <w:bCs/>
          <w:vanish/>
          <w:sz w:val="20"/>
          <w:szCs w:val="20"/>
          <w:shd w:val="clear" w:color="auto" w:fill="FFFF99"/>
          <w:rtl/>
        </w:rPr>
        <w:t>תק' תשס"ח-2008</w:t>
      </w:r>
    </w:p>
    <w:p w:rsidR="00132836" w:rsidRPr="00597B01" w:rsidRDefault="00132836" w:rsidP="00132836">
      <w:pPr>
        <w:pStyle w:val="P00"/>
        <w:spacing w:before="0"/>
        <w:ind w:left="0" w:right="1134"/>
        <w:rPr>
          <w:rStyle w:val="default"/>
          <w:rFonts w:cs="FrankRuehl" w:hint="cs"/>
          <w:vanish/>
          <w:sz w:val="20"/>
          <w:szCs w:val="20"/>
          <w:shd w:val="clear" w:color="auto" w:fill="FFFF99"/>
          <w:rtl/>
        </w:rPr>
      </w:pPr>
      <w:hyperlink r:id="rId9" w:history="1">
        <w:r w:rsidRPr="00597B01">
          <w:rPr>
            <w:rStyle w:val="Hyperlink"/>
            <w:rFonts w:cs="FrankRuehl" w:hint="cs"/>
            <w:vanish/>
            <w:szCs w:val="20"/>
            <w:shd w:val="clear" w:color="auto" w:fill="FFFF99"/>
            <w:rtl/>
          </w:rPr>
          <w:t>ק"ת תשס"ח מס' 6711</w:t>
        </w:r>
      </w:hyperlink>
      <w:r w:rsidRPr="00597B01">
        <w:rPr>
          <w:rStyle w:val="default"/>
          <w:rFonts w:cs="FrankRuehl" w:hint="cs"/>
          <w:vanish/>
          <w:sz w:val="20"/>
          <w:szCs w:val="20"/>
          <w:shd w:val="clear" w:color="auto" w:fill="FFFF99"/>
          <w:rtl/>
        </w:rPr>
        <w:t xml:space="preserve"> מיום 10.9.2008 עמ' 1387</w:t>
      </w:r>
    </w:p>
    <w:p w:rsidR="00132836" w:rsidRPr="00132836" w:rsidRDefault="00132836" w:rsidP="00132836">
      <w:pPr>
        <w:pStyle w:val="P00"/>
        <w:ind w:left="0" w:right="1134"/>
        <w:rPr>
          <w:rStyle w:val="default"/>
          <w:rFonts w:cs="FrankRuehl" w:hint="cs"/>
          <w:sz w:val="2"/>
          <w:szCs w:val="2"/>
          <w:rtl/>
        </w:rPr>
      </w:pPr>
      <w:r w:rsidRPr="00597B01">
        <w:rPr>
          <w:rStyle w:val="big-number"/>
          <w:rFonts w:cs="FrankRuehl" w:hint="cs"/>
          <w:vanish/>
          <w:sz w:val="22"/>
          <w:szCs w:val="22"/>
          <w:shd w:val="clear" w:color="auto" w:fill="FFFF99"/>
          <w:rtl/>
        </w:rPr>
        <w:t>3</w:t>
      </w:r>
      <w:r w:rsidRPr="00597B01">
        <w:rPr>
          <w:rStyle w:val="big-number"/>
          <w:rFonts w:cs="FrankRuehl"/>
          <w:vanish/>
          <w:sz w:val="22"/>
          <w:szCs w:val="22"/>
          <w:shd w:val="clear" w:color="auto" w:fill="FFFF99"/>
          <w:rtl/>
        </w:rPr>
        <w:t>.</w:t>
      </w:r>
      <w:r w:rsidRPr="00597B01">
        <w:rPr>
          <w:rStyle w:val="big-number"/>
          <w:rFonts w:cs="FrankRuehl"/>
          <w:vanish/>
          <w:sz w:val="22"/>
          <w:szCs w:val="22"/>
          <w:shd w:val="clear" w:color="auto" w:fill="FFFF99"/>
          <w:rtl/>
        </w:rPr>
        <w:tab/>
      </w:r>
      <w:r w:rsidRPr="00597B01">
        <w:rPr>
          <w:rStyle w:val="default"/>
          <w:rFonts w:cs="FrankRuehl" w:hint="cs"/>
          <w:vanish/>
          <w:sz w:val="22"/>
          <w:szCs w:val="22"/>
          <w:shd w:val="clear" w:color="auto" w:fill="FFFF99"/>
          <w:rtl/>
        </w:rPr>
        <w:t xml:space="preserve">הועדה רשאית להודיע ליזם כי בהתקיים התנאים הקבועים בתקנות אלה, בכוונתה להמליץ לממשלה להכריז על מקרקעין כעל מתחם פינוי ובינוי במסלול מיסוי, לאחר שהוגשה בקשה וצורפו אליה המסמכים כאמור </w:t>
      </w:r>
      <w:r w:rsidRPr="00597B01">
        <w:rPr>
          <w:rStyle w:val="default"/>
          <w:rFonts w:cs="FrankRuehl" w:hint="cs"/>
          <w:strike/>
          <w:vanish/>
          <w:sz w:val="22"/>
          <w:szCs w:val="22"/>
          <w:shd w:val="clear" w:color="auto" w:fill="FFFF99"/>
          <w:rtl/>
        </w:rPr>
        <w:t>בתקנה 2(א)</w:t>
      </w:r>
      <w:r w:rsidRPr="00597B01">
        <w:rPr>
          <w:rStyle w:val="default"/>
          <w:rFonts w:cs="FrankRuehl" w:hint="cs"/>
          <w:vanish/>
          <w:sz w:val="22"/>
          <w:szCs w:val="22"/>
          <w:shd w:val="clear" w:color="auto" w:fill="FFFF99"/>
          <w:rtl/>
        </w:rPr>
        <w:t xml:space="preserve"> </w:t>
      </w:r>
      <w:r w:rsidRPr="00597B01">
        <w:rPr>
          <w:rStyle w:val="default"/>
          <w:rFonts w:cs="FrankRuehl" w:hint="cs"/>
          <w:vanish/>
          <w:sz w:val="22"/>
          <w:szCs w:val="22"/>
          <w:u w:val="single"/>
          <w:shd w:val="clear" w:color="auto" w:fill="FFFF99"/>
          <w:rtl/>
        </w:rPr>
        <w:t>בתקנה 2(א)(1)</w:t>
      </w:r>
      <w:r w:rsidRPr="00597B01">
        <w:rPr>
          <w:rStyle w:val="default"/>
          <w:rFonts w:cs="FrankRuehl" w:hint="cs"/>
          <w:vanish/>
          <w:sz w:val="22"/>
          <w:szCs w:val="22"/>
          <w:shd w:val="clear" w:color="auto" w:fill="FFFF99"/>
          <w:rtl/>
        </w:rPr>
        <w:t>.</w:t>
      </w:r>
      <w:bookmarkEnd w:id="5"/>
    </w:p>
    <w:p w:rsidR="00D40D5B" w:rsidRDefault="00D40D5B">
      <w:pPr>
        <w:pStyle w:val="P00"/>
        <w:spacing w:before="72"/>
        <w:ind w:left="0" w:right="1134"/>
        <w:rPr>
          <w:rStyle w:val="default"/>
          <w:rFonts w:cs="FrankRuehl" w:hint="cs"/>
          <w:rtl/>
        </w:rPr>
      </w:pPr>
      <w:bookmarkStart w:id="6" w:name="Seif3"/>
      <w:bookmarkEnd w:id="6"/>
      <w:r>
        <w:rPr>
          <w:rFonts w:cs="Miriam"/>
          <w:lang w:val="he-IL"/>
        </w:rPr>
        <w:pict>
          <v:rect id="_x0000_s1062" style="position:absolute;left:0;text-align:left;margin-left:463.5pt;margin-top:8.05pt;width:75.05pt;height:12.05pt;z-index:251656704" filled="f" stroked="f" strokecolor="lime" strokeweight=".25pt">
            <v:textbox style="mso-next-textbox:#_x0000_s1062" inset="1mm,0,1mm,0">
              <w:txbxContent>
                <w:p w:rsidR="00D40D5B" w:rsidRDefault="00D40D5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ביום כ"א בחשון התשס"ב (7 בנובמבר 2001).</w:t>
      </w:r>
    </w:p>
    <w:p w:rsidR="00D40D5B" w:rsidRDefault="00D40D5B">
      <w:pPr>
        <w:pStyle w:val="P00"/>
        <w:spacing w:before="72"/>
        <w:ind w:left="0" w:right="1134"/>
        <w:rPr>
          <w:rStyle w:val="default"/>
          <w:rFonts w:cs="FrankRuehl" w:hint="cs"/>
          <w:rtl/>
        </w:rPr>
      </w:pPr>
    </w:p>
    <w:p w:rsidR="00D40D5B" w:rsidRPr="00597B01" w:rsidRDefault="00D40D5B" w:rsidP="00597B01">
      <w:pPr>
        <w:pStyle w:val="P00"/>
        <w:spacing w:before="72"/>
        <w:ind w:left="0" w:right="1134"/>
        <w:rPr>
          <w:rStyle w:val="default"/>
          <w:rFonts w:cs="FrankRuehl" w:hint="cs"/>
          <w:rtl/>
        </w:rPr>
      </w:pPr>
    </w:p>
    <w:p w:rsidR="00D40D5B" w:rsidRDefault="00D40D5B" w:rsidP="00597B01">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ט"ו בכסלו התשס"ד (10 בדצמבר 2003)</w:t>
      </w:r>
      <w:r w:rsidR="00597B01">
        <w:rPr>
          <w:rFonts w:cs="FrankRuehl" w:hint="cs"/>
          <w:sz w:val="26"/>
          <w:szCs w:val="26"/>
          <w:rtl/>
        </w:rPr>
        <w:tab/>
      </w:r>
      <w:r>
        <w:rPr>
          <w:rFonts w:cs="FrankRuehl" w:hint="cs"/>
          <w:sz w:val="26"/>
          <w:szCs w:val="26"/>
          <w:rtl/>
        </w:rPr>
        <w:t>בנימין נתניהו</w:t>
      </w:r>
    </w:p>
    <w:p w:rsidR="00D40D5B" w:rsidRDefault="00D40D5B" w:rsidP="00597B0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rsidR="00597B01" w:rsidRPr="00597B01" w:rsidRDefault="00597B01" w:rsidP="00597B01">
      <w:pPr>
        <w:pStyle w:val="P00"/>
        <w:spacing w:before="72"/>
        <w:ind w:left="0" w:right="1134"/>
        <w:rPr>
          <w:rStyle w:val="default"/>
          <w:rFonts w:cs="FrankRuehl" w:hint="cs"/>
          <w:rtl/>
        </w:rPr>
      </w:pPr>
    </w:p>
    <w:p w:rsidR="00597B01" w:rsidRPr="00597B01" w:rsidRDefault="00597B01" w:rsidP="00597B01">
      <w:pPr>
        <w:pStyle w:val="P00"/>
        <w:spacing w:before="72"/>
        <w:ind w:left="0" w:right="1134"/>
        <w:rPr>
          <w:rStyle w:val="default"/>
          <w:rFonts w:cs="FrankRuehl" w:hint="cs"/>
          <w:rtl/>
        </w:rPr>
      </w:pPr>
    </w:p>
    <w:p w:rsidR="00597B01" w:rsidRPr="00597B01" w:rsidRDefault="00597B01" w:rsidP="00597B01">
      <w:pPr>
        <w:pStyle w:val="P00"/>
        <w:spacing w:before="72"/>
        <w:ind w:left="0" w:right="1134"/>
        <w:rPr>
          <w:rStyle w:val="default"/>
          <w:rFonts w:cs="FrankRuehl" w:hint="cs"/>
          <w:rtl/>
        </w:rPr>
      </w:pPr>
    </w:p>
    <w:sectPr w:rsidR="00597B01" w:rsidRPr="00597B01">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4EA4" w:rsidRDefault="00624EA4">
      <w:r>
        <w:separator/>
      </w:r>
    </w:p>
  </w:endnote>
  <w:endnote w:type="continuationSeparator" w:id="0">
    <w:p w:rsidR="00624EA4" w:rsidRDefault="0062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D5B" w:rsidRDefault="00D40D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40D5B" w:rsidRDefault="00D40D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0D5B" w:rsidRDefault="00D40D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D5B" w:rsidRDefault="00D40D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77F3">
      <w:rPr>
        <w:rFonts w:hAnsi="FrankRuehl" w:cs="FrankRuehl"/>
        <w:noProof/>
        <w:sz w:val="24"/>
        <w:szCs w:val="24"/>
        <w:rtl/>
      </w:rPr>
      <w:t>3</w:t>
    </w:r>
    <w:r>
      <w:rPr>
        <w:rFonts w:hAnsi="FrankRuehl" w:cs="FrankRuehl"/>
        <w:sz w:val="24"/>
        <w:szCs w:val="24"/>
        <w:rtl/>
      </w:rPr>
      <w:fldChar w:fldCharType="end"/>
    </w:r>
  </w:p>
  <w:p w:rsidR="00D40D5B" w:rsidRDefault="00D40D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0D5B" w:rsidRDefault="00D40D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4EA4" w:rsidRDefault="00624EA4">
      <w:pPr>
        <w:spacing w:before="60"/>
        <w:ind w:right="1134"/>
      </w:pPr>
      <w:r>
        <w:separator/>
      </w:r>
    </w:p>
  </w:footnote>
  <w:footnote w:type="continuationSeparator" w:id="0">
    <w:p w:rsidR="00624EA4" w:rsidRDefault="00624EA4">
      <w:pPr>
        <w:spacing w:before="60"/>
        <w:ind w:right="1134"/>
      </w:pPr>
      <w:r>
        <w:separator/>
      </w:r>
    </w:p>
  </w:footnote>
  <w:footnote w:id="1">
    <w:p w:rsidR="00D40D5B" w:rsidRDefault="00D40D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6283</w:t>
        </w:r>
      </w:hyperlink>
      <w:r>
        <w:rPr>
          <w:rFonts w:cs="FrankRuehl" w:hint="cs"/>
          <w:rtl/>
        </w:rPr>
        <w:t xml:space="preserve"> מיום 1.1.2004 עמ' 130.</w:t>
      </w:r>
    </w:p>
    <w:p w:rsidR="00093758" w:rsidRDefault="00E419B7" w:rsidP="000937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093758">
          <w:rPr>
            <w:rStyle w:val="Hyperlink"/>
            <w:rFonts w:cs="FrankRuehl" w:hint="cs"/>
            <w:rtl/>
          </w:rPr>
          <w:t>ק"ת תשס"ח מס' 6711</w:t>
        </w:r>
      </w:hyperlink>
      <w:r>
        <w:rPr>
          <w:rFonts w:cs="FrankRuehl" w:hint="cs"/>
          <w:rtl/>
        </w:rPr>
        <w:t xml:space="preserve"> מיום 10.9.2008 עמ' 1387 </w:t>
      </w:r>
      <w:r>
        <w:rPr>
          <w:rFonts w:cs="FrankRuehl"/>
          <w:rtl/>
        </w:rPr>
        <w:t>–</w:t>
      </w:r>
      <w:r>
        <w:rPr>
          <w:rFonts w:cs="FrankRuehl" w:hint="cs"/>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D5B" w:rsidRDefault="00D40D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40D5B" w:rsidRDefault="00D40D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0D5B" w:rsidRDefault="00D40D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D5B" w:rsidRDefault="00D40D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(תנאים להמלצה על הכרזה על מתחם פינוי ובינוי במסלול מיסוי), תשס"ד-2004</w:t>
    </w:r>
  </w:p>
  <w:p w:rsidR="00D40D5B" w:rsidRDefault="00D40D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0D5B" w:rsidRDefault="00D40D5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984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19B7"/>
    <w:rsid w:val="00093758"/>
    <w:rsid w:val="00126658"/>
    <w:rsid w:val="00132836"/>
    <w:rsid w:val="002A4CCA"/>
    <w:rsid w:val="00597B01"/>
    <w:rsid w:val="006108A7"/>
    <w:rsid w:val="00624EA4"/>
    <w:rsid w:val="006A01D7"/>
    <w:rsid w:val="006C4FAF"/>
    <w:rsid w:val="00B73CDA"/>
    <w:rsid w:val="00C377F3"/>
    <w:rsid w:val="00CC5A6C"/>
    <w:rsid w:val="00CF43A3"/>
    <w:rsid w:val="00D40D5B"/>
    <w:rsid w:val="00E419B7"/>
    <w:rsid w:val="00F365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A1C70B0-DF44-4D77-A0AD-4816A5CA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11.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71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71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11.pdf" TargetMode="External"/><Relationship Id="rId1" Type="http://schemas.openxmlformats.org/officeDocument/2006/relationships/hyperlink" Target="http://www.nevo.co.il/Law_word/law06/TAK-62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5370</CharactersWithSpaces>
  <SharedDoc>false</SharedDoc>
  <HLinks>
    <vt:vector size="54" baseType="variant">
      <vt:variant>
        <vt:i4>8257550</vt:i4>
      </vt:variant>
      <vt:variant>
        <vt:i4>30</vt:i4>
      </vt:variant>
      <vt:variant>
        <vt:i4>0</vt:i4>
      </vt:variant>
      <vt:variant>
        <vt:i4>5</vt:i4>
      </vt:variant>
      <vt:variant>
        <vt:lpwstr>http://www.nevo.co.il/Law_word/law06/TAK-6711.pdf</vt:lpwstr>
      </vt:variant>
      <vt:variant>
        <vt:lpwstr/>
      </vt:variant>
      <vt:variant>
        <vt:i4>8257550</vt:i4>
      </vt:variant>
      <vt:variant>
        <vt:i4>27</vt:i4>
      </vt:variant>
      <vt:variant>
        <vt:i4>0</vt:i4>
      </vt:variant>
      <vt:variant>
        <vt:i4>5</vt:i4>
      </vt:variant>
      <vt:variant>
        <vt:lpwstr>http://www.nevo.co.il/Law_word/law06/TAK-6711.pdf</vt:lpwstr>
      </vt:variant>
      <vt:variant>
        <vt:lpwstr/>
      </vt:variant>
      <vt:variant>
        <vt:i4>8257550</vt:i4>
      </vt:variant>
      <vt:variant>
        <vt:i4>24</vt:i4>
      </vt:variant>
      <vt:variant>
        <vt:i4>0</vt:i4>
      </vt:variant>
      <vt:variant>
        <vt:i4>5</vt:i4>
      </vt:variant>
      <vt:variant>
        <vt:lpwstr>http://www.nevo.co.il/Law_word/law06/TAK-6711.pdf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3</vt:i4>
      </vt:variant>
      <vt:variant>
        <vt:i4>0</vt:i4>
      </vt:variant>
      <vt:variant>
        <vt:i4>5</vt:i4>
      </vt:variant>
      <vt:variant>
        <vt:lpwstr>http://www.nevo.co.il/Law_word/law06/tak-6711.pdf</vt:lpwstr>
      </vt:variant>
      <vt:variant>
        <vt:lpwstr/>
      </vt:variant>
      <vt:variant>
        <vt:i4>7798793</vt:i4>
      </vt:variant>
      <vt:variant>
        <vt:i4>0</vt:i4>
      </vt:variant>
      <vt:variant>
        <vt:i4>0</vt:i4>
      </vt:variant>
      <vt:variant>
        <vt:i4>5</vt:i4>
      </vt:variant>
      <vt:variant>
        <vt:lpwstr>http://www.nevo.co.il/Law_word/law06/TAK-6283.pdf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(תנאים להמלצה על הכרזה על מתחם פינוי ובינוי במסלול מיסוי), תשס"ד-2004</vt:lpwstr>
  </property>
  <property fmtid="{D5CDD505-2E9C-101B-9397-08002B2CF9AE}" pid="4" name="LAWNUMBER">
    <vt:lpwstr>0236</vt:lpwstr>
  </property>
  <property fmtid="{D5CDD505-2E9C-101B-9397-08002B2CF9AE}" pid="5" name="TYPE">
    <vt:lpwstr>01</vt:lpwstr>
  </property>
  <property fmtid="{D5CDD505-2E9C-101B-9397-08002B2CF9AE}" pid="6" name="CHNAME">
    <vt:lpwstr>מיסוי מקרקעין</vt:lpwstr>
  </property>
  <property fmtid="{D5CDD505-2E9C-101B-9397-08002B2CF9AE}" pid="7" name="MEKORSAMCHUT">
    <vt:lpwstr/>
  </property>
  <property fmtid="{D5CDD505-2E9C-101B-9397-08002B2CF9AE}" pid="8" name="LINKK1">
    <vt:lpwstr>http://www.nevo.co.il/Law_word/law06/tak-6711.pdf;‎רשומות - תקנות כלליות#תוקנו ק"ת תשס"ח ‏מס' 6711 #מיום 10.9.2008 עמ' 1387 – תק' תשס"ח-2008‏</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מיסוי מקרקעין (שבח‏, מכירה ורכישה)‏</vt:lpwstr>
  </property>
  <property fmtid="{D5CDD505-2E9C-101B-9397-08002B2CF9AE}" pid="24" name="MEKOR_SAIF1">
    <vt:lpwstr>49כחX</vt:lpwstr>
  </property>
  <property fmtid="{D5CDD505-2E9C-101B-9397-08002B2CF9AE}" pid="25" name="NOSE11">
    <vt:lpwstr>מסים</vt:lpwstr>
  </property>
  <property fmtid="{D5CDD505-2E9C-101B-9397-08002B2CF9AE}" pid="26" name="NOSE21">
    <vt:lpwstr>מיסוי מקרקעין</vt:lpwstr>
  </property>
  <property fmtid="{D5CDD505-2E9C-101B-9397-08002B2CF9AE}" pid="27" name="NOSE31">
    <vt:lpwstr>מס שבח מקרקעין</vt:lpwstr>
  </property>
  <property fmtid="{D5CDD505-2E9C-101B-9397-08002B2CF9AE}" pid="28" name="NOSE41">
    <vt:lpwstr/>
  </property>
  <property fmtid="{D5CDD505-2E9C-101B-9397-08002B2CF9AE}" pid="29" name="NOSE12">
    <vt:lpwstr>מסים</vt:lpwstr>
  </property>
  <property fmtid="{D5CDD505-2E9C-101B-9397-08002B2CF9AE}" pid="30" name="NOSE22">
    <vt:lpwstr>מיסוי מקרקעין</vt:lpwstr>
  </property>
  <property fmtid="{D5CDD505-2E9C-101B-9397-08002B2CF9AE}" pid="31" name="NOSE32">
    <vt:lpwstr>מס רכישה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