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707" w:rsidRDefault="00B50707">
      <w:pPr>
        <w:pStyle w:val="big-header"/>
        <w:ind w:left="0" w:right="1134"/>
        <w:rPr>
          <w:rFonts w:cs="FrankRuehl" w:hint="cs"/>
          <w:sz w:val="32"/>
          <w:rtl/>
        </w:rPr>
      </w:pPr>
      <w:r>
        <w:rPr>
          <w:rFonts w:cs="FrankRuehl"/>
          <w:sz w:val="32"/>
          <w:rtl/>
        </w:rPr>
        <w:t>תקנות מיסוי תשלומים בתקופת בחירות, תשנ"ו</w:t>
      </w:r>
      <w:r>
        <w:rPr>
          <w:rFonts w:cs="FrankRuehl" w:hint="cs"/>
          <w:sz w:val="32"/>
          <w:rtl/>
        </w:rPr>
        <w:t>-</w:t>
      </w:r>
      <w:r>
        <w:rPr>
          <w:rFonts w:cs="FrankRuehl"/>
          <w:sz w:val="32"/>
          <w:rtl/>
        </w:rPr>
        <w:t>1996</w:t>
      </w:r>
    </w:p>
    <w:p w:rsidR="00AB47EB" w:rsidRDefault="00AB47EB" w:rsidP="00AB47EB">
      <w:pPr>
        <w:spacing w:line="320" w:lineRule="auto"/>
        <w:jc w:val="left"/>
        <w:rPr>
          <w:rFonts w:hint="cs"/>
          <w:rtl/>
        </w:rPr>
      </w:pPr>
    </w:p>
    <w:p w:rsidR="004852E1" w:rsidRDefault="004852E1" w:rsidP="00AB47EB">
      <w:pPr>
        <w:spacing w:line="320" w:lineRule="auto"/>
        <w:jc w:val="left"/>
        <w:rPr>
          <w:rFonts w:hint="cs"/>
          <w:rtl/>
        </w:rPr>
      </w:pPr>
    </w:p>
    <w:p w:rsidR="00AB47EB" w:rsidRDefault="00AB47EB" w:rsidP="00AB47EB">
      <w:pPr>
        <w:spacing w:line="320" w:lineRule="auto"/>
        <w:jc w:val="left"/>
        <w:rPr>
          <w:rFonts w:cs="FrankRuehl"/>
          <w:szCs w:val="26"/>
          <w:rtl/>
        </w:rPr>
      </w:pPr>
      <w:r w:rsidRPr="00AB47EB">
        <w:rPr>
          <w:rFonts w:cs="Miriam"/>
          <w:szCs w:val="22"/>
          <w:rtl/>
        </w:rPr>
        <w:t>מסים</w:t>
      </w:r>
      <w:r w:rsidRPr="00AB47EB">
        <w:rPr>
          <w:rFonts w:cs="FrankRuehl"/>
          <w:szCs w:val="26"/>
          <w:rtl/>
        </w:rPr>
        <w:t xml:space="preserve"> – מס הכנסה</w:t>
      </w:r>
    </w:p>
    <w:p w:rsidR="00AB47EB" w:rsidRDefault="00AB47EB" w:rsidP="00AB47EB">
      <w:pPr>
        <w:spacing w:line="320" w:lineRule="auto"/>
        <w:jc w:val="left"/>
        <w:rPr>
          <w:rFonts w:cs="FrankRuehl"/>
          <w:szCs w:val="26"/>
          <w:rtl/>
        </w:rPr>
      </w:pPr>
      <w:r w:rsidRPr="00AB47EB">
        <w:rPr>
          <w:rFonts w:cs="Miriam"/>
          <w:szCs w:val="22"/>
          <w:rtl/>
        </w:rPr>
        <w:t xml:space="preserve">דיני חוקה </w:t>
      </w:r>
      <w:r w:rsidRPr="00AB47EB">
        <w:rPr>
          <w:rFonts w:cs="FrankRuehl"/>
          <w:szCs w:val="26"/>
          <w:rtl/>
        </w:rPr>
        <w:t xml:space="preserve"> – בחירות</w:t>
      </w:r>
    </w:p>
    <w:p w:rsidR="00AB47EB" w:rsidRDefault="00AB47EB" w:rsidP="00AB47EB">
      <w:pPr>
        <w:spacing w:line="320" w:lineRule="auto"/>
        <w:jc w:val="left"/>
        <w:rPr>
          <w:rFonts w:cs="FrankRuehl"/>
          <w:szCs w:val="26"/>
          <w:rtl/>
        </w:rPr>
      </w:pPr>
      <w:r w:rsidRPr="00AB47EB">
        <w:rPr>
          <w:rFonts w:cs="Miriam"/>
          <w:szCs w:val="22"/>
          <w:rtl/>
        </w:rPr>
        <w:t xml:space="preserve">דיני חוקה </w:t>
      </w:r>
      <w:r w:rsidRPr="00AB47EB">
        <w:rPr>
          <w:rFonts w:cs="FrankRuehl"/>
          <w:szCs w:val="26"/>
          <w:rtl/>
        </w:rPr>
        <w:t xml:space="preserve"> – כנסת – בחירות</w:t>
      </w:r>
    </w:p>
    <w:p w:rsidR="00AB47EB" w:rsidRDefault="00AB47EB" w:rsidP="00AB47EB">
      <w:pPr>
        <w:spacing w:line="320" w:lineRule="auto"/>
        <w:jc w:val="left"/>
        <w:rPr>
          <w:rFonts w:cs="FrankRuehl"/>
          <w:szCs w:val="26"/>
          <w:rtl/>
        </w:rPr>
      </w:pPr>
      <w:r w:rsidRPr="00AB47EB">
        <w:rPr>
          <w:rFonts w:cs="Miriam"/>
          <w:szCs w:val="22"/>
          <w:rtl/>
        </w:rPr>
        <w:t xml:space="preserve">דיני חוקה </w:t>
      </w:r>
      <w:r w:rsidRPr="00AB47EB">
        <w:rPr>
          <w:rFonts w:cs="FrankRuehl"/>
          <w:szCs w:val="26"/>
          <w:rtl/>
        </w:rPr>
        <w:t xml:space="preserve"> – כנסת – מפלגות – בחירות מקדימות</w:t>
      </w:r>
    </w:p>
    <w:p w:rsidR="00AB47EB" w:rsidRDefault="00AB47EB" w:rsidP="00AB47EB">
      <w:pPr>
        <w:spacing w:line="320" w:lineRule="auto"/>
        <w:jc w:val="left"/>
        <w:rPr>
          <w:rFonts w:cs="FrankRuehl"/>
          <w:szCs w:val="26"/>
          <w:rtl/>
        </w:rPr>
      </w:pPr>
      <w:r w:rsidRPr="00AB47EB">
        <w:rPr>
          <w:rFonts w:cs="Miriam"/>
          <w:szCs w:val="22"/>
          <w:rtl/>
        </w:rPr>
        <w:t>רשויות ומשפט מנהלי</w:t>
      </w:r>
      <w:r w:rsidRPr="00AB47EB">
        <w:rPr>
          <w:rFonts w:cs="FrankRuehl"/>
          <w:szCs w:val="26"/>
          <w:rtl/>
        </w:rPr>
        <w:t xml:space="preserve"> – רשויות מקומיות – בחירות</w:t>
      </w:r>
    </w:p>
    <w:p w:rsidR="005656BA" w:rsidRPr="00AB47EB" w:rsidRDefault="00AB47EB" w:rsidP="00AB47EB">
      <w:pPr>
        <w:spacing w:line="320" w:lineRule="auto"/>
        <w:jc w:val="left"/>
        <w:rPr>
          <w:rFonts w:cs="Miriam"/>
          <w:szCs w:val="22"/>
          <w:rtl/>
        </w:rPr>
      </w:pPr>
      <w:r w:rsidRPr="00AB47EB">
        <w:rPr>
          <w:rFonts w:cs="Miriam"/>
          <w:szCs w:val="22"/>
          <w:rtl/>
        </w:rPr>
        <w:t>מסים</w:t>
      </w:r>
      <w:r w:rsidRPr="00AB47EB">
        <w:rPr>
          <w:rFonts w:cs="FrankRuehl"/>
          <w:szCs w:val="26"/>
          <w:rtl/>
        </w:rPr>
        <w:t xml:space="preserve"> – מיסוי תשלומים – בחירות</w:t>
      </w:r>
    </w:p>
    <w:p w:rsidR="00B50707" w:rsidRDefault="00B50707">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50707">
        <w:tblPrEx>
          <w:tblCellMar>
            <w:top w:w="0" w:type="dxa"/>
            <w:bottom w:w="0" w:type="dxa"/>
          </w:tblCellMar>
        </w:tblPrEx>
        <w:tc>
          <w:tcPr>
            <w:tcW w:w="850" w:type="dxa"/>
          </w:tcPr>
          <w:p w:rsidR="00B50707" w:rsidRDefault="00B5070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50707" w:rsidRDefault="00B50707">
            <w:pPr>
              <w:spacing w:line="240" w:lineRule="auto"/>
              <w:rPr>
                <w:sz w:val="24"/>
              </w:rPr>
            </w:pPr>
            <w:hyperlink w:anchor="Seif0" w:tooltip="תשלום ניכוי המס המיוחד ודוח לפקיד השומה" w:history="1">
              <w:r>
                <w:rPr>
                  <w:rStyle w:val="Hyperlink"/>
                </w:rPr>
                <w:t>Go</w:t>
              </w:r>
            </w:hyperlink>
          </w:p>
        </w:tc>
        <w:tc>
          <w:tcPr>
            <w:tcW w:w="5669" w:type="dxa"/>
          </w:tcPr>
          <w:p w:rsidR="00B50707" w:rsidRDefault="00B50707">
            <w:pPr>
              <w:spacing w:line="240" w:lineRule="auto"/>
              <w:rPr>
                <w:sz w:val="24"/>
                <w:rtl/>
              </w:rPr>
            </w:pPr>
            <w:r>
              <w:rPr>
                <w:sz w:val="24"/>
                <w:rtl/>
              </w:rPr>
              <w:t>תשלום ניכוי המס המיוחד ודוח לפקיד השומה</w:t>
            </w:r>
          </w:p>
        </w:tc>
        <w:tc>
          <w:tcPr>
            <w:tcW w:w="1247" w:type="dxa"/>
          </w:tcPr>
          <w:p w:rsidR="00B50707" w:rsidRDefault="00B50707">
            <w:pPr>
              <w:spacing w:line="240" w:lineRule="auto"/>
              <w:rPr>
                <w:sz w:val="24"/>
              </w:rPr>
            </w:pPr>
            <w:r>
              <w:rPr>
                <w:sz w:val="24"/>
                <w:rtl/>
              </w:rPr>
              <w:t xml:space="preserve">סעיף 1 </w:t>
            </w:r>
          </w:p>
        </w:tc>
      </w:tr>
      <w:tr w:rsidR="00B50707">
        <w:tblPrEx>
          <w:tblCellMar>
            <w:top w:w="0" w:type="dxa"/>
            <w:bottom w:w="0" w:type="dxa"/>
          </w:tblCellMar>
        </w:tblPrEx>
        <w:tc>
          <w:tcPr>
            <w:tcW w:w="850" w:type="dxa"/>
          </w:tcPr>
          <w:p w:rsidR="00B50707" w:rsidRDefault="00B5070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50707" w:rsidRDefault="00B50707">
            <w:pPr>
              <w:spacing w:line="240" w:lineRule="auto"/>
              <w:rPr>
                <w:sz w:val="24"/>
              </w:rPr>
            </w:pPr>
            <w:hyperlink w:anchor="Seif1" w:tooltip="דוח מפורט" w:history="1">
              <w:r>
                <w:rPr>
                  <w:rStyle w:val="Hyperlink"/>
                </w:rPr>
                <w:t>Go</w:t>
              </w:r>
            </w:hyperlink>
          </w:p>
        </w:tc>
        <w:tc>
          <w:tcPr>
            <w:tcW w:w="5669" w:type="dxa"/>
          </w:tcPr>
          <w:p w:rsidR="00B50707" w:rsidRDefault="00B50707">
            <w:pPr>
              <w:spacing w:line="240" w:lineRule="auto"/>
              <w:rPr>
                <w:sz w:val="24"/>
                <w:rtl/>
              </w:rPr>
            </w:pPr>
            <w:r>
              <w:rPr>
                <w:sz w:val="24"/>
                <w:rtl/>
              </w:rPr>
              <w:t>דוח מפורט</w:t>
            </w:r>
          </w:p>
        </w:tc>
        <w:tc>
          <w:tcPr>
            <w:tcW w:w="1247" w:type="dxa"/>
          </w:tcPr>
          <w:p w:rsidR="00B50707" w:rsidRDefault="00B50707">
            <w:pPr>
              <w:spacing w:line="240" w:lineRule="auto"/>
              <w:rPr>
                <w:sz w:val="24"/>
              </w:rPr>
            </w:pPr>
            <w:r>
              <w:rPr>
                <w:sz w:val="24"/>
                <w:rtl/>
              </w:rPr>
              <w:t xml:space="preserve">סעיף 2 </w:t>
            </w:r>
          </w:p>
        </w:tc>
      </w:tr>
      <w:tr w:rsidR="00B50707">
        <w:tblPrEx>
          <w:tblCellMar>
            <w:top w:w="0" w:type="dxa"/>
            <w:bottom w:w="0" w:type="dxa"/>
          </w:tblCellMar>
        </w:tblPrEx>
        <w:tc>
          <w:tcPr>
            <w:tcW w:w="850" w:type="dxa"/>
          </w:tcPr>
          <w:p w:rsidR="00B50707" w:rsidRDefault="00B5070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50707" w:rsidRDefault="00B50707">
            <w:pPr>
              <w:spacing w:line="240" w:lineRule="auto"/>
              <w:rPr>
                <w:sz w:val="24"/>
              </w:rPr>
            </w:pPr>
            <w:hyperlink w:anchor="Seif2" w:tooltip="ניכוי מתשלומים אחרים" w:history="1">
              <w:r>
                <w:rPr>
                  <w:rStyle w:val="Hyperlink"/>
                </w:rPr>
                <w:t>Go</w:t>
              </w:r>
            </w:hyperlink>
          </w:p>
        </w:tc>
        <w:tc>
          <w:tcPr>
            <w:tcW w:w="5669" w:type="dxa"/>
          </w:tcPr>
          <w:p w:rsidR="00B50707" w:rsidRDefault="00B50707">
            <w:pPr>
              <w:spacing w:line="240" w:lineRule="auto"/>
              <w:rPr>
                <w:sz w:val="24"/>
                <w:rtl/>
              </w:rPr>
            </w:pPr>
            <w:r>
              <w:rPr>
                <w:sz w:val="24"/>
                <w:rtl/>
              </w:rPr>
              <w:t>ניכוי מתשלומים אחרים</w:t>
            </w:r>
          </w:p>
        </w:tc>
        <w:tc>
          <w:tcPr>
            <w:tcW w:w="1247" w:type="dxa"/>
          </w:tcPr>
          <w:p w:rsidR="00B50707" w:rsidRDefault="00B50707">
            <w:pPr>
              <w:spacing w:line="240" w:lineRule="auto"/>
              <w:rPr>
                <w:sz w:val="24"/>
              </w:rPr>
            </w:pPr>
            <w:r>
              <w:rPr>
                <w:sz w:val="24"/>
                <w:rtl/>
              </w:rPr>
              <w:t xml:space="preserve">סעיף 3 </w:t>
            </w:r>
          </w:p>
        </w:tc>
      </w:tr>
      <w:tr w:rsidR="00B50707">
        <w:tblPrEx>
          <w:tblCellMar>
            <w:top w:w="0" w:type="dxa"/>
            <w:bottom w:w="0" w:type="dxa"/>
          </w:tblCellMar>
        </w:tblPrEx>
        <w:tc>
          <w:tcPr>
            <w:tcW w:w="850" w:type="dxa"/>
          </w:tcPr>
          <w:p w:rsidR="00B50707" w:rsidRDefault="00B50707">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50707" w:rsidRDefault="00B50707">
            <w:pPr>
              <w:spacing w:line="240" w:lineRule="auto"/>
              <w:rPr>
                <w:sz w:val="24"/>
              </w:rPr>
            </w:pPr>
            <w:hyperlink w:anchor="Seif3" w:tooltip="תחולה" w:history="1">
              <w:r>
                <w:rPr>
                  <w:rStyle w:val="Hyperlink"/>
                </w:rPr>
                <w:t>Go</w:t>
              </w:r>
            </w:hyperlink>
          </w:p>
        </w:tc>
        <w:tc>
          <w:tcPr>
            <w:tcW w:w="5669" w:type="dxa"/>
          </w:tcPr>
          <w:p w:rsidR="00B50707" w:rsidRDefault="00B50707">
            <w:pPr>
              <w:spacing w:line="240" w:lineRule="auto"/>
              <w:rPr>
                <w:sz w:val="24"/>
                <w:rtl/>
              </w:rPr>
            </w:pPr>
            <w:r>
              <w:rPr>
                <w:sz w:val="24"/>
                <w:rtl/>
              </w:rPr>
              <w:t>תחולה</w:t>
            </w:r>
          </w:p>
        </w:tc>
        <w:tc>
          <w:tcPr>
            <w:tcW w:w="1247" w:type="dxa"/>
          </w:tcPr>
          <w:p w:rsidR="00B50707" w:rsidRDefault="00B50707">
            <w:pPr>
              <w:spacing w:line="240" w:lineRule="auto"/>
              <w:rPr>
                <w:sz w:val="24"/>
              </w:rPr>
            </w:pPr>
            <w:r>
              <w:rPr>
                <w:sz w:val="24"/>
                <w:rtl/>
              </w:rPr>
              <w:t xml:space="preserve">סעיף 4 </w:t>
            </w:r>
          </w:p>
        </w:tc>
      </w:tr>
    </w:tbl>
    <w:p w:rsidR="00B50707" w:rsidRDefault="00B50707">
      <w:pPr>
        <w:pStyle w:val="big-header"/>
        <w:ind w:left="0" w:right="1134"/>
        <w:rPr>
          <w:rFonts w:cs="FrankRuehl"/>
          <w:sz w:val="32"/>
          <w:rtl/>
        </w:rPr>
      </w:pPr>
    </w:p>
    <w:p w:rsidR="00B50707" w:rsidRDefault="00B50707" w:rsidP="005656BA">
      <w:pPr>
        <w:pStyle w:val="big-header"/>
        <w:ind w:left="0" w:right="1134"/>
        <w:rPr>
          <w:rStyle w:val="default"/>
          <w:rFonts w:cs="FrankRuehl" w:hint="cs"/>
          <w:rtl/>
        </w:rPr>
      </w:pPr>
      <w:r>
        <w:rPr>
          <w:rFonts w:cs="FrankRuehl"/>
          <w:sz w:val="32"/>
          <w:rtl/>
        </w:rPr>
        <w:br w:type="page"/>
      </w:r>
      <w:r w:rsidR="005656BA">
        <w:rPr>
          <w:rFonts w:cs="FrankRuehl"/>
          <w:sz w:val="32"/>
          <w:rtl/>
        </w:rPr>
        <w:lastRenderedPageBreak/>
        <w:t xml:space="preserve"> </w:t>
      </w:r>
      <w:r>
        <w:rPr>
          <w:rFonts w:cs="FrankRuehl"/>
          <w:sz w:val="32"/>
          <w:rtl/>
        </w:rPr>
        <w:t>תק</w:t>
      </w:r>
      <w:r>
        <w:rPr>
          <w:rFonts w:cs="FrankRuehl" w:hint="cs"/>
          <w:sz w:val="32"/>
          <w:rtl/>
        </w:rPr>
        <w:t>נות מיסוי תשלומים בתקופת בחירות, תשנ"ו-</w:t>
      </w:r>
      <w:r>
        <w:rPr>
          <w:rFonts w:cs="FrankRuehl"/>
          <w:sz w:val="32"/>
          <w:rtl/>
        </w:rPr>
        <w:t>1996</w:t>
      </w:r>
      <w:r>
        <w:rPr>
          <w:rStyle w:val="default"/>
          <w:rtl/>
        </w:rPr>
        <w:footnoteReference w:customMarkFollows="1" w:id="1"/>
        <w:t>*</w:t>
      </w:r>
    </w:p>
    <w:p w:rsidR="00B50707" w:rsidRPr="00E254D9" w:rsidRDefault="00B50707">
      <w:pPr>
        <w:pStyle w:val="P00"/>
        <w:spacing w:before="0"/>
        <w:ind w:left="0" w:right="1134"/>
        <w:rPr>
          <w:rFonts w:cs="FrankRuehl" w:hint="cs"/>
          <w:b/>
          <w:bCs/>
          <w:vanish/>
          <w:szCs w:val="20"/>
          <w:shd w:val="clear" w:color="auto" w:fill="FFFF99"/>
          <w:rtl/>
        </w:rPr>
      </w:pPr>
      <w:bookmarkStart w:id="0" w:name="Rov6"/>
      <w:r w:rsidRPr="00E254D9">
        <w:rPr>
          <w:rFonts w:cs="FrankRuehl" w:hint="cs"/>
          <w:vanish/>
          <w:color w:val="FF0000"/>
          <w:szCs w:val="20"/>
          <w:shd w:val="clear" w:color="auto" w:fill="FFFF99"/>
          <w:rtl/>
        </w:rPr>
        <w:t>מיום 1.9.1998</w:t>
      </w:r>
    </w:p>
    <w:p w:rsidR="00B50707" w:rsidRPr="00E254D9" w:rsidRDefault="00B50707">
      <w:pPr>
        <w:pStyle w:val="P00"/>
        <w:spacing w:before="0"/>
        <w:ind w:left="0" w:right="1134"/>
        <w:rPr>
          <w:rFonts w:cs="FrankRuehl" w:hint="cs"/>
          <w:b/>
          <w:bCs/>
          <w:vanish/>
          <w:szCs w:val="20"/>
          <w:shd w:val="clear" w:color="auto" w:fill="FFFF99"/>
          <w:rtl/>
        </w:rPr>
      </w:pPr>
      <w:r w:rsidRPr="00E254D9">
        <w:rPr>
          <w:rFonts w:cs="FrankRuehl" w:hint="cs"/>
          <w:b/>
          <w:bCs/>
          <w:vanish/>
          <w:szCs w:val="20"/>
          <w:shd w:val="clear" w:color="auto" w:fill="FFFF99"/>
          <w:rtl/>
        </w:rPr>
        <w:t>תק' תשנ"ט-1998</w:t>
      </w:r>
    </w:p>
    <w:p w:rsidR="00B50707" w:rsidRPr="00E254D9" w:rsidRDefault="00B50707">
      <w:pPr>
        <w:pStyle w:val="P00"/>
        <w:tabs>
          <w:tab w:val="clear" w:pos="6259"/>
        </w:tabs>
        <w:spacing w:before="0"/>
        <w:ind w:left="0" w:right="1134"/>
        <w:rPr>
          <w:rFonts w:cs="FrankRuehl" w:hint="cs"/>
          <w:vanish/>
          <w:szCs w:val="20"/>
          <w:shd w:val="clear" w:color="auto" w:fill="FFFF99"/>
          <w:rtl/>
        </w:rPr>
      </w:pPr>
      <w:hyperlink r:id="rId6" w:history="1">
        <w:r w:rsidRPr="00E254D9">
          <w:rPr>
            <w:rStyle w:val="Hyperlink"/>
            <w:rFonts w:cs="FrankRuehl" w:hint="cs"/>
            <w:vanish/>
            <w:szCs w:val="20"/>
            <w:shd w:val="clear" w:color="auto" w:fill="FFFF99"/>
            <w:rtl/>
          </w:rPr>
          <w:t>ק"ת תשנ"ט מס' 5933</w:t>
        </w:r>
      </w:hyperlink>
      <w:r w:rsidRPr="00E254D9">
        <w:rPr>
          <w:rFonts w:cs="FrankRuehl" w:hint="cs"/>
          <w:vanish/>
          <w:szCs w:val="20"/>
          <w:shd w:val="clear" w:color="auto" w:fill="FFFF99"/>
          <w:rtl/>
        </w:rPr>
        <w:t xml:space="preserve"> יום 29.10.1998 עמ' 39</w:t>
      </w:r>
    </w:p>
    <w:p w:rsidR="00B50707" w:rsidRDefault="00B50707">
      <w:pPr>
        <w:pStyle w:val="P00"/>
        <w:tabs>
          <w:tab w:val="clear" w:pos="6259"/>
        </w:tabs>
        <w:ind w:left="0" w:right="1134"/>
        <w:rPr>
          <w:rFonts w:cs="FrankRuehl" w:hint="cs"/>
          <w:sz w:val="2"/>
          <w:szCs w:val="2"/>
          <w:rtl/>
        </w:rPr>
      </w:pPr>
      <w:r w:rsidRPr="00E254D9">
        <w:rPr>
          <w:rFonts w:cs="FrankRuehl" w:hint="cs"/>
          <w:vanish/>
          <w:sz w:val="22"/>
          <w:szCs w:val="22"/>
          <w:shd w:val="clear" w:color="auto" w:fill="FFFF99"/>
          <w:rtl/>
        </w:rPr>
        <w:t xml:space="preserve">תקנות מיסוי תשלומים </w:t>
      </w:r>
      <w:r w:rsidRPr="00E254D9">
        <w:rPr>
          <w:rFonts w:cs="FrankRuehl" w:hint="cs"/>
          <w:strike/>
          <w:vanish/>
          <w:sz w:val="22"/>
          <w:szCs w:val="22"/>
          <w:shd w:val="clear" w:color="auto" w:fill="FFFF99"/>
          <w:rtl/>
        </w:rPr>
        <w:t>ביום בחירות</w:t>
      </w:r>
      <w:r w:rsidRPr="00E254D9">
        <w:rPr>
          <w:rFonts w:cs="FrankRuehl" w:hint="cs"/>
          <w:vanish/>
          <w:sz w:val="22"/>
          <w:szCs w:val="22"/>
          <w:shd w:val="clear" w:color="auto" w:fill="FFFF99"/>
          <w:rtl/>
        </w:rPr>
        <w:t xml:space="preserve"> </w:t>
      </w:r>
      <w:r w:rsidRPr="00E254D9">
        <w:rPr>
          <w:rFonts w:cs="FrankRuehl" w:hint="cs"/>
          <w:vanish/>
          <w:sz w:val="22"/>
          <w:szCs w:val="22"/>
          <w:u w:val="single"/>
          <w:shd w:val="clear" w:color="auto" w:fill="FFFF99"/>
          <w:rtl/>
        </w:rPr>
        <w:t>בתקופת בחירות</w:t>
      </w:r>
      <w:r w:rsidRPr="00E254D9">
        <w:rPr>
          <w:rFonts w:cs="FrankRuehl" w:hint="cs"/>
          <w:vanish/>
          <w:sz w:val="22"/>
          <w:szCs w:val="22"/>
          <w:shd w:val="clear" w:color="auto" w:fill="FFFF99"/>
          <w:rtl/>
        </w:rPr>
        <w:t>, תשנ"ו-1996</w:t>
      </w:r>
      <w:bookmarkEnd w:id="0"/>
    </w:p>
    <w:p w:rsidR="00B50707" w:rsidRDefault="004852E1">
      <w:pPr>
        <w:pStyle w:val="P00"/>
        <w:spacing w:before="72"/>
        <w:ind w:left="0" w:right="1134"/>
        <w:rPr>
          <w:rStyle w:val="default"/>
          <w:rFonts w:cs="FrankRuehl"/>
          <w:rtl/>
        </w:rPr>
      </w:pPr>
      <w:r>
        <w:rPr>
          <w:rStyle w:val="default"/>
          <w:rFonts w:cs="FrankRuehl" w:hint="cs"/>
          <w:rtl/>
        </w:rPr>
        <w:tab/>
      </w:r>
      <w:r w:rsidR="00B50707">
        <w:rPr>
          <w:rStyle w:val="default"/>
          <w:rFonts w:cs="FrankRuehl"/>
          <w:rtl/>
        </w:rPr>
        <w:t>בת</w:t>
      </w:r>
      <w:r w:rsidR="00B50707">
        <w:rPr>
          <w:rStyle w:val="default"/>
          <w:rFonts w:cs="FrankRuehl" w:hint="cs"/>
          <w:rtl/>
        </w:rPr>
        <w:t>וקף סמכותי לפי סעיפים 2, 3 ו-4 לחוק מיסוי תשלומים ביום בחירות, תשנ"ו-</w:t>
      </w:r>
      <w:r w:rsidR="00B50707">
        <w:rPr>
          <w:rStyle w:val="default"/>
          <w:rFonts w:cs="FrankRuehl"/>
          <w:rtl/>
        </w:rPr>
        <w:t>1996 (</w:t>
      </w:r>
      <w:r w:rsidR="00B50707">
        <w:rPr>
          <w:rStyle w:val="default"/>
          <w:rFonts w:cs="FrankRuehl" w:hint="cs"/>
          <w:rtl/>
        </w:rPr>
        <w:t xml:space="preserve">להלן </w:t>
      </w:r>
      <w:r>
        <w:rPr>
          <w:rStyle w:val="default"/>
          <w:rFonts w:cs="FrankRuehl"/>
          <w:rtl/>
        </w:rPr>
        <w:t>–</w:t>
      </w:r>
      <w:r w:rsidR="00B50707">
        <w:rPr>
          <w:rStyle w:val="default"/>
          <w:rFonts w:cs="FrankRuehl"/>
          <w:rtl/>
        </w:rPr>
        <w:t xml:space="preserve"> </w:t>
      </w:r>
      <w:r w:rsidR="00B50707">
        <w:rPr>
          <w:rStyle w:val="default"/>
          <w:rFonts w:cs="FrankRuehl" w:hint="cs"/>
          <w:rtl/>
        </w:rPr>
        <w:t>החוק), ובאישור ועדת הכספים של הכנסת, הריני מתקין תקנות אלה:</w:t>
      </w:r>
    </w:p>
    <w:p w:rsidR="00B50707" w:rsidRDefault="00B50707">
      <w:pPr>
        <w:pStyle w:val="P00"/>
        <w:spacing w:before="72"/>
        <w:ind w:left="0" w:right="1134"/>
        <w:rPr>
          <w:rStyle w:val="default"/>
          <w:rFonts w:cs="FrankRuehl" w:hint="cs"/>
          <w:rtl/>
        </w:rPr>
      </w:pPr>
      <w:bookmarkStart w:id="1" w:name="Seif0"/>
      <w:bookmarkEnd w:id="1"/>
      <w:r>
        <w:rPr>
          <w:lang w:val="he-IL"/>
        </w:rPr>
        <w:pict>
          <v:rect id="_x0000_s1026" style="position:absolute;left:0;text-align:left;margin-left:464.5pt;margin-top:8.05pt;width:75.05pt;height:42.65pt;z-index:251654656" o:allowincell="f" filled="f" stroked="f" strokecolor="lime" strokeweight=".25pt">
            <v:textbox inset="0,0,0,0">
              <w:txbxContent>
                <w:p w:rsidR="00B50707" w:rsidRDefault="00B50707">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לום ניכוי </w:t>
                  </w:r>
                  <w:r>
                    <w:rPr>
                      <w:rFonts w:cs="Miriam"/>
                      <w:sz w:val="18"/>
                      <w:szCs w:val="18"/>
                      <w:rtl/>
                    </w:rPr>
                    <w:t>המ</w:t>
                  </w:r>
                  <w:r>
                    <w:rPr>
                      <w:rFonts w:cs="Miriam" w:hint="cs"/>
                      <w:sz w:val="18"/>
                      <w:szCs w:val="18"/>
                      <w:rtl/>
                    </w:rPr>
                    <w:t>ס המיוחד ודו"ח לפקיד השומה</w:t>
                  </w:r>
                </w:p>
                <w:p w:rsidR="00B50707" w:rsidRDefault="00B50707">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1998</w:t>
                  </w:r>
                </w:p>
                <w:p w:rsidR="00E254D9" w:rsidRDefault="00E254D9">
                  <w:pPr>
                    <w:spacing w:line="160" w:lineRule="exact"/>
                    <w:jc w:val="left"/>
                    <w:rPr>
                      <w:rFonts w:cs="Miriam" w:hint="cs"/>
                      <w:noProof/>
                      <w:sz w:val="18"/>
                      <w:szCs w:val="18"/>
                      <w:rtl/>
                    </w:rPr>
                  </w:pPr>
                  <w:r>
                    <w:rPr>
                      <w:rFonts w:cs="Miriam" w:hint="cs"/>
                      <w:noProof/>
                      <w:sz w:val="18"/>
                      <w:szCs w:val="18"/>
                      <w:rtl/>
                    </w:rPr>
                    <w:t>תק' תשע"ט-2018</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שלם יגיש לפקיד הש</w:t>
      </w:r>
      <w:r>
        <w:rPr>
          <w:rStyle w:val="default"/>
          <w:rFonts w:cs="FrankRuehl"/>
          <w:rtl/>
        </w:rPr>
        <w:t>ומ</w:t>
      </w:r>
      <w:r>
        <w:rPr>
          <w:rStyle w:val="default"/>
          <w:rFonts w:cs="FrankRuehl" w:hint="cs"/>
          <w:rtl/>
        </w:rPr>
        <w:t>ה עד ה-1</w:t>
      </w:r>
      <w:r w:rsidR="00E254D9">
        <w:rPr>
          <w:rStyle w:val="default"/>
          <w:rFonts w:cs="FrankRuehl" w:hint="cs"/>
          <w:rtl/>
        </w:rPr>
        <w:t>6</w:t>
      </w:r>
      <w:r>
        <w:rPr>
          <w:rStyle w:val="default"/>
          <w:rFonts w:cs="FrankRuehl" w:hint="cs"/>
          <w:rtl/>
        </w:rPr>
        <w:t xml:space="preserve"> בחודש, דין וחשבון על מספר מקבלי תשלום בתקופה שבין ה-14 בחודש הקודם ובין ה-13 בחודש ה</w:t>
      </w:r>
      <w:r>
        <w:rPr>
          <w:rStyle w:val="default"/>
          <w:rFonts w:cs="FrankRuehl"/>
          <w:rtl/>
        </w:rPr>
        <w:t>ד</w:t>
      </w:r>
      <w:r>
        <w:rPr>
          <w:rStyle w:val="default"/>
          <w:rFonts w:cs="FrankRuehl" w:hint="cs"/>
          <w:rtl/>
        </w:rPr>
        <w:t>יווח, על סכום כל התשלומים ששילם בתקופה האמורה ועל סכום המס המיוחד שנוכה מתשלומים אלה באותה תקופה; דין וחשבון כאמור יוגש בטופס 0102 נפרד, לגבי מקבלי תשלום כאמו</w:t>
      </w:r>
      <w:r>
        <w:rPr>
          <w:rStyle w:val="default"/>
          <w:rFonts w:cs="FrankRuehl"/>
          <w:rtl/>
        </w:rPr>
        <w:t>ר</w:t>
      </w:r>
      <w:r>
        <w:rPr>
          <w:rStyle w:val="default"/>
          <w:rFonts w:cs="FrankRuehl" w:hint="cs"/>
          <w:rtl/>
        </w:rPr>
        <w:t>.</w:t>
      </w:r>
    </w:p>
    <w:p w:rsidR="00B50707" w:rsidRDefault="00B5070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שלם ישלם לפקיד השומה במועד הדיווח כאמור בתקנת משנה (א), את סכום המס שנוכה כאמור.</w:t>
      </w:r>
    </w:p>
    <w:p w:rsidR="00B50707" w:rsidRPr="00E254D9" w:rsidRDefault="00B50707">
      <w:pPr>
        <w:pStyle w:val="P00"/>
        <w:spacing w:before="0"/>
        <w:ind w:left="0" w:right="1134"/>
        <w:rPr>
          <w:rFonts w:cs="FrankRuehl" w:hint="cs"/>
          <w:b/>
          <w:bCs/>
          <w:vanish/>
          <w:szCs w:val="20"/>
          <w:shd w:val="clear" w:color="auto" w:fill="FFFF99"/>
          <w:rtl/>
        </w:rPr>
      </w:pPr>
      <w:bookmarkStart w:id="2" w:name="Rov7"/>
      <w:r w:rsidRPr="00E254D9">
        <w:rPr>
          <w:rFonts w:cs="FrankRuehl" w:hint="cs"/>
          <w:vanish/>
          <w:color w:val="FF0000"/>
          <w:szCs w:val="20"/>
          <w:shd w:val="clear" w:color="auto" w:fill="FFFF99"/>
          <w:rtl/>
        </w:rPr>
        <w:t>מיום 1.9.1998</w:t>
      </w:r>
    </w:p>
    <w:p w:rsidR="00B50707" w:rsidRPr="00E254D9" w:rsidRDefault="00B50707">
      <w:pPr>
        <w:pStyle w:val="P00"/>
        <w:spacing w:before="0"/>
        <w:ind w:left="0" w:right="1134"/>
        <w:rPr>
          <w:rFonts w:cs="FrankRuehl" w:hint="cs"/>
          <w:b/>
          <w:bCs/>
          <w:vanish/>
          <w:szCs w:val="20"/>
          <w:shd w:val="clear" w:color="auto" w:fill="FFFF99"/>
          <w:rtl/>
        </w:rPr>
      </w:pPr>
      <w:r w:rsidRPr="00E254D9">
        <w:rPr>
          <w:rFonts w:cs="FrankRuehl" w:hint="cs"/>
          <w:b/>
          <w:bCs/>
          <w:vanish/>
          <w:szCs w:val="20"/>
          <w:shd w:val="clear" w:color="auto" w:fill="FFFF99"/>
          <w:rtl/>
        </w:rPr>
        <w:t>תק' תשנ"ט-1998</w:t>
      </w:r>
    </w:p>
    <w:p w:rsidR="00B50707" w:rsidRPr="00E254D9" w:rsidRDefault="00B50707">
      <w:pPr>
        <w:pStyle w:val="P00"/>
        <w:tabs>
          <w:tab w:val="clear" w:pos="6259"/>
        </w:tabs>
        <w:spacing w:before="0"/>
        <w:ind w:left="0" w:right="1134"/>
        <w:rPr>
          <w:rFonts w:cs="FrankRuehl"/>
          <w:vanish/>
          <w:szCs w:val="20"/>
          <w:shd w:val="clear" w:color="auto" w:fill="FFFF99"/>
          <w:rtl/>
        </w:rPr>
      </w:pPr>
      <w:hyperlink r:id="rId7" w:history="1">
        <w:r w:rsidRPr="00E254D9">
          <w:rPr>
            <w:rStyle w:val="Hyperlink"/>
            <w:rFonts w:cs="FrankRuehl" w:hint="cs"/>
            <w:vanish/>
            <w:szCs w:val="20"/>
            <w:shd w:val="clear" w:color="auto" w:fill="FFFF99"/>
            <w:rtl/>
          </w:rPr>
          <w:t>ק"ת תשנ"ט מס' 5933</w:t>
        </w:r>
      </w:hyperlink>
      <w:r w:rsidRPr="00E254D9">
        <w:rPr>
          <w:rFonts w:cs="FrankRuehl" w:hint="cs"/>
          <w:vanish/>
          <w:szCs w:val="20"/>
          <w:shd w:val="clear" w:color="auto" w:fill="FFFF99"/>
          <w:rtl/>
        </w:rPr>
        <w:t xml:space="preserve"> יום 29.10.1998 עמ' 39</w:t>
      </w:r>
    </w:p>
    <w:p w:rsidR="00E254D9" w:rsidRPr="00E254D9" w:rsidRDefault="00E254D9" w:rsidP="00E254D9">
      <w:pPr>
        <w:pStyle w:val="P00"/>
        <w:tabs>
          <w:tab w:val="clear" w:pos="6259"/>
        </w:tabs>
        <w:ind w:left="0" w:right="1138"/>
        <w:rPr>
          <w:rFonts w:cs="FrankRuehl"/>
          <w:vanish/>
          <w:sz w:val="22"/>
          <w:szCs w:val="22"/>
          <w:shd w:val="clear" w:color="auto" w:fill="FFFF99"/>
          <w:rtl/>
        </w:rPr>
      </w:pPr>
      <w:r w:rsidRPr="00E254D9">
        <w:rPr>
          <w:rFonts w:cs="FrankRuehl" w:hint="cs"/>
          <w:vanish/>
          <w:sz w:val="22"/>
          <w:szCs w:val="22"/>
          <w:shd w:val="clear" w:color="auto" w:fill="FFFF99"/>
          <w:rtl/>
        </w:rPr>
        <w:tab/>
        <w:t>(א)</w:t>
      </w:r>
      <w:r w:rsidRPr="00E254D9">
        <w:rPr>
          <w:rFonts w:cs="FrankRuehl" w:hint="cs"/>
          <w:vanish/>
          <w:sz w:val="22"/>
          <w:szCs w:val="22"/>
          <w:shd w:val="clear" w:color="auto" w:fill="FFFF99"/>
          <w:rtl/>
        </w:rPr>
        <w:tab/>
        <w:t xml:space="preserve">משלם יגיש לפקיד השומה עד ה-15 בחודש, דין וחשבון על מספר מקבלי תשלום מתקופה שבין ה-14 בחודש הקודם </w:t>
      </w:r>
      <w:r w:rsidRPr="00E254D9">
        <w:rPr>
          <w:rFonts w:cs="FrankRuehl" w:hint="cs"/>
          <w:strike/>
          <w:vanish/>
          <w:sz w:val="22"/>
          <w:szCs w:val="22"/>
          <w:shd w:val="clear" w:color="auto" w:fill="FFFF99"/>
          <w:rtl/>
        </w:rPr>
        <w:t>ועד ל-13 בחודש</w:t>
      </w:r>
      <w:r w:rsidRPr="00E254D9">
        <w:rPr>
          <w:rFonts w:cs="FrankRuehl" w:hint="cs"/>
          <w:vanish/>
          <w:sz w:val="22"/>
          <w:szCs w:val="22"/>
          <w:shd w:val="clear" w:color="auto" w:fill="FFFF99"/>
          <w:rtl/>
        </w:rPr>
        <w:t xml:space="preserve"> </w:t>
      </w:r>
      <w:r w:rsidRPr="00E254D9">
        <w:rPr>
          <w:rFonts w:cs="FrankRuehl" w:hint="cs"/>
          <w:vanish/>
          <w:sz w:val="22"/>
          <w:szCs w:val="22"/>
          <w:u w:val="single"/>
          <w:shd w:val="clear" w:color="auto" w:fill="FFFF99"/>
          <w:rtl/>
        </w:rPr>
        <w:t>ובין ה-13 בחודש</w:t>
      </w:r>
      <w:r w:rsidRPr="00E254D9">
        <w:rPr>
          <w:rFonts w:cs="FrankRuehl" w:hint="cs"/>
          <w:vanish/>
          <w:sz w:val="22"/>
          <w:szCs w:val="22"/>
          <w:shd w:val="clear" w:color="auto" w:fill="FFFF99"/>
          <w:rtl/>
        </w:rPr>
        <w:t xml:space="preserve"> הדיווח, על סכום כל השתלומים ששילם בתקופה האמורה ועל סכום המס המיוחד שנוכה מתשלומים אלה באותה תקופה; דין וחשבון כאמור יוגש בטופס 0102 נפרד לגבי מקבלי תשלום כאמור.</w:t>
      </w:r>
    </w:p>
    <w:p w:rsidR="00E254D9" w:rsidRPr="00E254D9" w:rsidRDefault="00E254D9">
      <w:pPr>
        <w:pStyle w:val="P00"/>
        <w:tabs>
          <w:tab w:val="clear" w:pos="6259"/>
        </w:tabs>
        <w:spacing w:before="0"/>
        <w:ind w:left="0" w:right="1134"/>
        <w:rPr>
          <w:rFonts w:cs="FrankRuehl"/>
          <w:vanish/>
          <w:szCs w:val="20"/>
          <w:shd w:val="clear" w:color="auto" w:fill="FFFF99"/>
          <w:rtl/>
        </w:rPr>
      </w:pPr>
    </w:p>
    <w:p w:rsidR="00E254D9" w:rsidRPr="00E254D9" w:rsidRDefault="00E254D9">
      <w:pPr>
        <w:pStyle w:val="P00"/>
        <w:tabs>
          <w:tab w:val="clear" w:pos="6259"/>
        </w:tabs>
        <w:spacing w:before="0"/>
        <w:ind w:left="0" w:right="1134"/>
        <w:rPr>
          <w:rFonts w:cs="FrankRuehl"/>
          <w:vanish/>
          <w:color w:val="FF0000"/>
          <w:szCs w:val="20"/>
          <w:shd w:val="clear" w:color="auto" w:fill="FFFF99"/>
          <w:rtl/>
        </w:rPr>
      </w:pPr>
      <w:r w:rsidRPr="00E254D9">
        <w:rPr>
          <w:rFonts w:cs="FrankRuehl" w:hint="cs"/>
          <w:vanish/>
          <w:color w:val="FF0000"/>
          <w:szCs w:val="20"/>
          <w:shd w:val="clear" w:color="auto" w:fill="FFFF99"/>
          <w:rtl/>
        </w:rPr>
        <w:t>מיום 2.10.2018</w:t>
      </w:r>
    </w:p>
    <w:p w:rsidR="00E254D9" w:rsidRPr="00E254D9" w:rsidRDefault="00E254D9">
      <w:pPr>
        <w:pStyle w:val="P00"/>
        <w:tabs>
          <w:tab w:val="clear" w:pos="6259"/>
        </w:tabs>
        <w:spacing w:before="0"/>
        <w:ind w:left="0" w:right="1134"/>
        <w:rPr>
          <w:rFonts w:cs="FrankRuehl"/>
          <w:vanish/>
          <w:szCs w:val="20"/>
          <w:shd w:val="clear" w:color="auto" w:fill="FFFF99"/>
          <w:rtl/>
        </w:rPr>
      </w:pPr>
      <w:r w:rsidRPr="00E254D9">
        <w:rPr>
          <w:rFonts w:cs="FrankRuehl" w:hint="cs"/>
          <w:b/>
          <w:bCs/>
          <w:vanish/>
          <w:szCs w:val="20"/>
          <w:shd w:val="clear" w:color="auto" w:fill="FFFF99"/>
          <w:rtl/>
        </w:rPr>
        <w:t>תק' תשע"ט-2018</w:t>
      </w:r>
    </w:p>
    <w:p w:rsidR="00E254D9" w:rsidRPr="00E254D9" w:rsidRDefault="00E254D9">
      <w:pPr>
        <w:pStyle w:val="P00"/>
        <w:tabs>
          <w:tab w:val="clear" w:pos="6259"/>
        </w:tabs>
        <w:spacing w:before="0"/>
        <w:ind w:left="0" w:right="1134"/>
        <w:rPr>
          <w:rFonts w:cs="FrankRuehl" w:hint="cs"/>
          <w:vanish/>
          <w:szCs w:val="20"/>
          <w:shd w:val="clear" w:color="auto" w:fill="FFFF99"/>
          <w:rtl/>
        </w:rPr>
      </w:pPr>
      <w:hyperlink r:id="rId8" w:history="1">
        <w:r w:rsidRPr="00E254D9">
          <w:rPr>
            <w:rStyle w:val="Hyperlink"/>
            <w:rFonts w:cs="FrankRuehl" w:hint="cs"/>
            <w:vanish/>
            <w:szCs w:val="20"/>
            <w:shd w:val="clear" w:color="auto" w:fill="FFFF99"/>
            <w:rtl/>
          </w:rPr>
          <w:t>ק"ת תשע"ט מס' 8077</w:t>
        </w:r>
      </w:hyperlink>
      <w:r w:rsidRPr="00E254D9">
        <w:rPr>
          <w:rFonts w:cs="FrankRuehl" w:hint="cs"/>
          <w:vanish/>
          <w:szCs w:val="20"/>
          <w:shd w:val="clear" w:color="auto" w:fill="FFFF99"/>
          <w:rtl/>
        </w:rPr>
        <w:t xml:space="preserve"> מיום 2.10.2018 עמ' 306</w:t>
      </w:r>
    </w:p>
    <w:p w:rsidR="00B50707" w:rsidRDefault="00B50707">
      <w:pPr>
        <w:pStyle w:val="P00"/>
        <w:tabs>
          <w:tab w:val="clear" w:pos="6259"/>
        </w:tabs>
        <w:ind w:left="0" w:right="1138"/>
        <w:rPr>
          <w:rStyle w:val="default"/>
          <w:rFonts w:cs="FrankRuehl" w:hint="cs"/>
          <w:sz w:val="2"/>
          <w:szCs w:val="2"/>
          <w:rtl/>
        </w:rPr>
      </w:pPr>
      <w:r w:rsidRPr="00E254D9">
        <w:rPr>
          <w:rFonts w:cs="FrankRuehl" w:hint="cs"/>
          <w:vanish/>
          <w:sz w:val="22"/>
          <w:szCs w:val="22"/>
          <w:shd w:val="clear" w:color="auto" w:fill="FFFF99"/>
          <w:rtl/>
        </w:rPr>
        <w:tab/>
        <w:t>(א)</w:t>
      </w:r>
      <w:r w:rsidRPr="00E254D9">
        <w:rPr>
          <w:rFonts w:cs="FrankRuehl" w:hint="cs"/>
          <w:vanish/>
          <w:sz w:val="22"/>
          <w:szCs w:val="22"/>
          <w:shd w:val="clear" w:color="auto" w:fill="FFFF99"/>
          <w:rtl/>
        </w:rPr>
        <w:tab/>
        <w:t xml:space="preserve">משלם יגיש לפקיד השומה עד </w:t>
      </w:r>
      <w:r w:rsidRPr="00E254D9">
        <w:rPr>
          <w:rFonts w:cs="FrankRuehl" w:hint="cs"/>
          <w:strike/>
          <w:vanish/>
          <w:sz w:val="22"/>
          <w:szCs w:val="22"/>
          <w:shd w:val="clear" w:color="auto" w:fill="FFFF99"/>
          <w:rtl/>
        </w:rPr>
        <w:t>ה-15 בחודש</w:t>
      </w:r>
      <w:r w:rsidR="00E254D9" w:rsidRPr="00E254D9">
        <w:rPr>
          <w:rFonts w:cs="FrankRuehl" w:hint="cs"/>
          <w:vanish/>
          <w:sz w:val="22"/>
          <w:szCs w:val="22"/>
          <w:shd w:val="clear" w:color="auto" w:fill="FFFF99"/>
          <w:rtl/>
        </w:rPr>
        <w:t xml:space="preserve"> </w:t>
      </w:r>
      <w:r w:rsidR="00E254D9" w:rsidRPr="00E254D9">
        <w:rPr>
          <w:rFonts w:cs="FrankRuehl" w:hint="cs"/>
          <w:vanish/>
          <w:sz w:val="22"/>
          <w:szCs w:val="22"/>
          <w:u w:val="single"/>
          <w:shd w:val="clear" w:color="auto" w:fill="FFFF99"/>
          <w:rtl/>
        </w:rPr>
        <w:t>ה-16 בחודש</w:t>
      </w:r>
      <w:r w:rsidRPr="00E254D9">
        <w:rPr>
          <w:rFonts w:cs="FrankRuehl" w:hint="cs"/>
          <w:vanish/>
          <w:sz w:val="22"/>
          <w:szCs w:val="22"/>
          <w:shd w:val="clear" w:color="auto" w:fill="FFFF99"/>
          <w:rtl/>
        </w:rPr>
        <w:t>, דין וחשבון על מספר מקבלי תשלום מתקופה שבין ה-14 בחודש הקודם ובין ה-13 בחודש הדיווח, על סכום כל השתלומים ששילם בתקופה האמורה ועל סכום המס המיוחד שנוכה מתשלומים אלה באותה תקופה; דין וחשבון כאמור יוגש בטופס 0102 נפרד לגבי מקבלי תשלום כאמור.</w:t>
      </w:r>
      <w:bookmarkEnd w:id="2"/>
    </w:p>
    <w:p w:rsidR="00B50707" w:rsidRDefault="00B50707">
      <w:pPr>
        <w:pStyle w:val="P00"/>
        <w:spacing w:before="72"/>
        <w:ind w:left="0" w:right="1134"/>
        <w:rPr>
          <w:rStyle w:val="default"/>
          <w:rFonts w:cs="FrankRuehl" w:hint="cs"/>
          <w:rtl/>
        </w:rPr>
      </w:pPr>
      <w:bookmarkStart w:id="3" w:name="Seif1"/>
      <w:bookmarkEnd w:id="3"/>
      <w:r>
        <w:rPr>
          <w:lang w:val="he-IL"/>
        </w:rPr>
        <w:pict>
          <v:rect id="_x0000_s1027" style="position:absolute;left:0;text-align:left;margin-left:464.5pt;margin-top:8.05pt;width:75.05pt;height:22.05pt;z-index:251655680" o:allowincell="f" filled="f" stroked="f" strokecolor="lime" strokeweight=".25pt">
            <v:textbox inset="0,0,0,0">
              <w:txbxContent>
                <w:p w:rsidR="00B50707" w:rsidRDefault="00B50707">
                  <w:pPr>
                    <w:spacing w:line="160" w:lineRule="exact"/>
                    <w:jc w:val="left"/>
                    <w:rPr>
                      <w:rFonts w:cs="Miriam"/>
                      <w:noProof/>
                      <w:sz w:val="18"/>
                      <w:szCs w:val="18"/>
                      <w:rtl/>
                    </w:rPr>
                  </w:pPr>
                  <w:r>
                    <w:rPr>
                      <w:rFonts w:cs="Miriam"/>
                      <w:sz w:val="18"/>
                      <w:szCs w:val="18"/>
                      <w:rtl/>
                    </w:rPr>
                    <w:t>דו</w:t>
                  </w:r>
                  <w:r>
                    <w:rPr>
                      <w:rFonts w:cs="Miriam" w:hint="cs"/>
                      <w:sz w:val="18"/>
                      <w:szCs w:val="18"/>
                      <w:rtl/>
                    </w:rPr>
                    <w:t>"ח מפ</w:t>
                  </w:r>
                  <w:r>
                    <w:rPr>
                      <w:rFonts w:cs="Miriam"/>
                      <w:sz w:val="18"/>
                      <w:szCs w:val="18"/>
                      <w:rtl/>
                    </w:rPr>
                    <w:t>ו</w:t>
                  </w:r>
                  <w:r>
                    <w:rPr>
                      <w:rFonts w:cs="Miriam" w:hint="cs"/>
                      <w:sz w:val="18"/>
                      <w:szCs w:val="18"/>
                      <w:rtl/>
                    </w:rPr>
                    <w:t>רט</w:t>
                  </w:r>
                </w:p>
                <w:p w:rsidR="00B50707" w:rsidRDefault="00B507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תשנ"ט-</w:t>
                  </w:r>
                  <w:r>
                    <w:rPr>
                      <w:rFonts w:cs="Miriam"/>
                      <w:sz w:val="18"/>
                      <w:szCs w:val="18"/>
                      <w:rtl/>
                    </w:rPr>
                    <w:t>1998</w:t>
                  </w:r>
                </w:p>
              </w:txbxContent>
            </v:textbox>
            <w10:anchorlock/>
          </v:rect>
        </w:pict>
      </w:r>
      <w:r>
        <w:rPr>
          <w:rStyle w:val="big-number"/>
          <w:rFonts w:cs="Miriam"/>
          <w:rtl/>
        </w:rPr>
        <w:t>2.</w:t>
      </w:r>
      <w:r>
        <w:rPr>
          <w:rStyle w:val="big-number"/>
          <w:rFonts w:cs="Miriam"/>
          <w:rtl/>
        </w:rPr>
        <w:tab/>
      </w:r>
      <w:r>
        <w:rPr>
          <w:rStyle w:val="default"/>
          <w:rFonts w:cs="FrankRuehl"/>
          <w:rtl/>
        </w:rPr>
        <w:t>מש</w:t>
      </w:r>
      <w:r>
        <w:rPr>
          <w:rStyle w:val="default"/>
          <w:rFonts w:cs="FrankRuehl" w:hint="cs"/>
          <w:rtl/>
        </w:rPr>
        <w:t>לם יגיש לפקיד השומה תוך 90 ימים מתום תקופת הבחירות דיווח בטופס 0136, לגבי כל אחד ממקבלי התשלום או מהזכאים לקבל תשלום שיכלול את פרטיו האישיים, פרטים על סכום התשלו</w:t>
      </w:r>
      <w:r>
        <w:rPr>
          <w:rStyle w:val="default"/>
          <w:rFonts w:cs="FrankRuehl"/>
          <w:rtl/>
        </w:rPr>
        <w:t xml:space="preserve">ם </w:t>
      </w:r>
      <w:r>
        <w:rPr>
          <w:rStyle w:val="default"/>
          <w:rFonts w:cs="FrankRuehl" w:hint="cs"/>
          <w:rtl/>
        </w:rPr>
        <w:t>ששילם למקבל או שישולם לזכאי כאמור, לפי הענין, ועל סכום המס שניכה מהתשלום.</w:t>
      </w:r>
    </w:p>
    <w:p w:rsidR="00B50707" w:rsidRPr="00E254D9" w:rsidRDefault="00B50707">
      <w:pPr>
        <w:pStyle w:val="P00"/>
        <w:spacing w:before="0"/>
        <w:ind w:left="0" w:right="1134"/>
        <w:rPr>
          <w:rFonts w:cs="FrankRuehl" w:hint="cs"/>
          <w:b/>
          <w:bCs/>
          <w:vanish/>
          <w:szCs w:val="20"/>
          <w:shd w:val="clear" w:color="auto" w:fill="FFFF99"/>
          <w:rtl/>
        </w:rPr>
      </w:pPr>
      <w:bookmarkStart w:id="4" w:name="Rov8"/>
      <w:r w:rsidRPr="00E254D9">
        <w:rPr>
          <w:rFonts w:cs="FrankRuehl" w:hint="cs"/>
          <w:vanish/>
          <w:color w:val="FF0000"/>
          <w:szCs w:val="20"/>
          <w:shd w:val="clear" w:color="auto" w:fill="FFFF99"/>
          <w:rtl/>
        </w:rPr>
        <w:t>מיום 1.9.1998</w:t>
      </w:r>
    </w:p>
    <w:p w:rsidR="00B50707" w:rsidRPr="00E254D9" w:rsidRDefault="00B50707">
      <w:pPr>
        <w:pStyle w:val="P00"/>
        <w:spacing w:before="0"/>
        <w:ind w:left="0" w:right="1134"/>
        <w:rPr>
          <w:rFonts w:cs="FrankRuehl" w:hint="cs"/>
          <w:b/>
          <w:bCs/>
          <w:vanish/>
          <w:szCs w:val="20"/>
          <w:shd w:val="clear" w:color="auto" w:fill="FFFF99"/>
          <w:rtl/>
        </w:rPr>
      </w:pPr>
      <w:r w:rsidRPr="00E254D9">
        <w:rPr>
          <w:rFonts w:cs="FrankRuehl" w:hint="cs"/>
          <w:b/>
          <w:bCs/>
          <w:vanish/>
          <w:szCs w:val="20"/>
          <w:shd w:val="clear" w:color="auto" w:fill="FFFF99"/>
          <w:rtl/>
        </w:rPr>
        <w:t>תק' תשנ"ט-1998</w:t>
      </w:r>
    </w:p>
    <w:p w:rsidR="00B50707" w:rsidRPr="00E254D9" w:rsidRDefault="00B50707">
      <w:pPr>
        <w:pStyle w:val="P00"/>
        <w:tabs>
          <w:tab w:val="clear" w:pos="6259"/>
        </w:tabs>
        <w:spacing w:before="0"/>
        <w:ind w:left="0" w:right="1134"/>
        <w:rPr>
          <w:rFonts w:cs="FrankRuehl" w:hint="cs"/>
          <w:vanish/>
          <w:szCs w:val="20"/>
          <w:shd w:val="clear" w:color="auto" w:fill="FFFF99"/>
          <w:rtl/>
        </w:rPr>
      </w:pPr>
      <w:hyperlink r:id="rId9" w:history="1">
        <w:r w:rsidRPr="00E254D9">
          <w:rPr>
            <w:rStyle w:val="Hyperlink"/>
            <w:rFonts w:cs="FrankRuehl" w:hint="cs"/>
            <w:vanish/>
            <w:szCs w:val="20"/>
            <w:shd w:val="clear" w:color="auto" w:fill="FFFF99"/>
            <w:rtl/>
          </w:rPr>
          <w:t>ק"ת תשנ"ט מס' 5933</w:t>
        </w:r>
      </w:hyperlink>
      <w:r w:rsidRPr="00E254D9">
        <w:rPr>
          <w:rFonts w:cs="FrankRuehl" w:hint="cs"/>
          <w:vanish/>
          <w:szCs w:val="20"/>
          <w:shd w:val="clear" w:color="auto" w:fill="FFFF99"/>
          <w:rtl/>
        </w:rPr>
        <w:t xml:space="preserve"> יום 29.10.1998 עמ' 39</w:t>
      </w:r>
    </w:p>
    <w:p w:rsidR="00B50707" w:rsidRDefault="00B50707">
      <w:pPr>
        <w:pStyle w:val="P00"/>
        <w:tabs>
          <w:tab w:val="clear" w:pos="6259"/>
        </w:tabs>
        <w:ind w:left="0" w:right="1138"/>
        <w:rPr>
          <w:rStyle w:val="default"/>
          <w:rFonts w:cs="FrankRuehl" w:hint="cs"/>
          <w:sz w:val="2"/>
          <w:szCs w:val="2"/>
          <w:rtl/>
        </w:rPr>
      </w:pPr>
      <w:r w:rsidRPr="00E254D9">
        <w:rPr>
          <w:rFonts w:cs="FrankRuehl" w:hint="cs"/>
          <w:vanish/>
          <w:sz w:val="22"/>
          <w:szCs w:val="22"/>
          <w:shd w:val="clear" w:color="auto" w:fill="FFFF99"/>
          <w:rtl/>
        </w:rPr>
        <w:t>2.</w:t>
      </w:r>
      <w:r w:rsidRPr="00E254D9">
        <w:rPr>
          <w:rFonts w:cs="FrankRuehl" w:hint="cs"/>
          <w:vanish/>
          <w:sz w:val="22"/>
          <w:szCs w:val="22"/>
          <w:shd w:val="clear" w:color="auto" w:fill="FFFF99"/>
          <w:rtl/>
        </w:rPr>
        <w:tab/>
        <w:t xml:space="preserve">משלם יגיש לפקיד השומה תוך 90 ימים </w:t>
      </w:r>
      <w:r w:rsidRPr="00E254D9">
        <w:rPr>
          <w:rFonts w:cs="FrankRuehl" w:hint="cs"/>
          <w:strike/>
          <w:vanish/>
          <w:sz w:val="22"/>
          <w:szCs w:val="22"/>
          <w:shd w:val="clear" w:color="auto" w:fill="FFFF99"/>
          <w:rtl/>
        </w:rPr>
        <w:t>מיום הבחירות</w:t>
      </w:r>
      <w:r w:rsidRPr="00E254D9">
        <w:rPr>
          <w:rFonts w:cs="FrankRuehl" w:hint="cs"/>
          <w:vanish/>
          <w:sz w:val="22"/>
          <w:szCs w:val="22"/>
          <w:shd w:val="clear" w:color="auto" w:fill="FFFF99"/>
          <w:rtl/>
        </w:rPr>
        <w:t xml:space="preserve"> </w:t>
      </w:r>
      <w:r w:rsidRPr="00E254D9">
        <w:rPr>
          <w:rFonts w:cs="FrankRuehl" w:hint="cs"/>
          <w:vanish/>
          <w:sz w:val="22"/>
          <w:szCs w:val="22"/>
          <w:u w:val="single"/>
          <w:shd w:val="clear" w:color="auto" w:fill="FFFF99"/>
          <w:rtl/>
        </w:rPr>
        <w:t>מתום תקופת הבחירות</w:t>
      </w:r>
      <w:r w:rsidRPr="00E254D9">
        <w:rPr>
          <w:rFonts w:cs="FrankRuehl" w:hint="cs"/>
          <w:vanish/>
          <w:sz w:val="22"/>
          <w:szCs w:val="22"/>
          <w:shd w:val="clear" w:color="auto" w:fill="FFFF99"/>
          <w:rtl/>
        </w:rPr>
        <w:t xml:space="preserve"> דיווח בטופס 0136 לגבי כל אחד ממקבלי התשלום או מהזכאים לקבל תשלום שיכלול את פרטיו האישיים, פרטים על סכום התשלום ששילם למקבל או שישולם לזכאי כאמור, לפי הענין, ועל סכום המס שניכה מהתשלום. </w:t>
      </w:r>
      <w:bookmarkEnd w:id="4"/>
    </w:p>
    <w:p w:rsidR="00B50707" w:rsidRDefault="00B50707">
      <w:pPr>
        <w:pStyle w:val="P00"/>
        <w:spacing w:before="72"/>
        <w:ind w:left="0" w:right="1134"/>
        <w:rPr>
          <w:rStyle w:val="default"/>
          <w:rFonts w:cs="FrankRuehl"/>
          <w:rtl/>
        </w:rPr>
      </w:pPr>
      <w:bookmarkStart w:id="5" w:name="Seif2"/>
      <w:bookmarkEnd w:id="5"/>
      <w:r>
        <w:rPr>
          <w:lang w:val="he-IL"/>
        </w:rPr>
        <w:pict>
          <v:rect id="_x0000_s1028" style="position:absolute;left:0;text-align:left;margin-left:464.5pt;margin-top:8.05pt;width:75.05pt;height:22.15pt;z-index:251656704" o:allowincell="f" filled="f" stroked="f" strokecolor="lime" strokeweight=".25pt">
            <v:textbox inset="0,0,0,0">
              <w:txbxContent>
                <w:p w:rsidR="00B50707" w:rsidRDefault="00B50707">
                  <w:pPr>
                    <w:spacing w:line="160" w:lineRule="exact"/>
                    <w:jc w:val="left"/>
                    <w:rPr>
                      <w:rFonts w:cs="Miriam"/>
                      <w:noProof/>
                      <w:sz w:val="18"/>
                      <w:szCs w:val="18"/>
                      <w:rtl/>
                    </w:rPr>
                  </w:pPr>
                  <w:r>
                    <w:rPr>
                      <w:rFonts w:cs="Miriam"/>
                      <w:sz w:val="18"/>
                      <w:szCs w:val="18"/>
                      <w:rtl/>
                    </w:rPr>
                    <w:t>ני</w:t>
                  </w:r>
                  <w:r>
                    <w:rPr>
                      <w:rFonts w:cs="Miriam" w:hint="cs"/>
                      <w:sz w:val="18"/>
                      <w:szCs w:val="18"/>
                      <w:rtl/>
                    </w:rPr>
                    <w:t>כוי מתשלומים אחרים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שלם המשלם למקבל תשלום אחר כמשמעותו בסעיף 3 לחוק ואשר לא חלה לגביו חובת ניכוי מס במקור לפי כל דין אחר, ינכה בשעת התשלום האחר מס בשיעור 25% מתשלום זה.</w:t>
      </w:r>
    </w:p>
    <w:p w:rsidR="00B50707" w:rsidRDefault="00B5070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קיד השומה רשאי ל</w:t>
      </w:r>
      <w:r>
        <w:rPr>
          <w:rStyle w:val="default"/>
          <w:rFonts w:cs="FrankRuehl"/>
          <w:rtl/>
        </w:rPr>
        <w:t>הת</w:t>
      </w:r>
      <w:r>
        <w:rPr>
          <w:rStyle w:val="default"/>
          <w:rFonts w:cs="FrankRuehl" w:hint="cs"/>
          <w:rtl/>
        </w:rPr>
        <w:t>יר בכתב כי ניכוי המס לפי תקנה זו יוקטן, אם היה סבור כי עלול להתהוות עודף מניכוי מס לפי השיעור האמור.</w:t>
      </w:r>
    </w:p>
    <w:p w:rsidR="00B50707" w:rsidRDefault="00B50707">
      <w:pPr>
        <w:pStyle w:val="P00"/>
        <w:spacing w:before="72"/>
        <w:ind w:left="0" w:right="1134"/>
        <w:rPr>
          <w:rStyle w:val="default"/>
          <w:rFonts w:cs="FrankRuehl" w:hint="cs"/>
          <w:rtl/>
        </w:rPr>
      </w:pPr>
      <w:r>
        <w:rPr>
          <w:lang w:val="he-IL"/>
        </w:rPr>
        <w:pict>
          <v:rect id="_x0000_s1029" style="position:absolute;left:0;text-align:left;margin-left:464.5pt;margin-top:8.05pt;width:75.05pt;height:20.8pt;z-index:251657728" o:allowincell="f" filled="f" stroked="f" strokecolor="lime" strokeweight=".25pt">
            <v:textbox inset="0,0,0,0">
              <w:txbxContent>
                <w:p w:rsidR="00B50707" w:rsidRDefault="00B50707">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1998</w:t>
                  </w:r>
                </w:p>
                <w:p w:rsidR="00E254D9" w:rsidRDefault="00E254D9">
                  <w:pPr>
                    <w:spacing w:line="160" w:lineRule="exact"/>
                    <w:jc w:val="left"/>
                    <w:rPr>
                      <w:rFonts w:cs="Miriam" w:hint="cs"/>
                      <w:noProof/>
                      <w:sz w:val="18"/>
                      <w:szCs w:val="18"/>
                      <w:rtl/>
                    </w:rPr>
                  </w:pPr>
                  <w:r>
                    <w:rPr>
                      <w:rFonts w:cs="Miriam" w:hint="cs"/>
                      <w:noProof/>
                      <w:sz w:val="18"/>
                      <w:szCs w:val="18"/>
                      <w:rtl/>
                    </w:rPr>
                    <w:t>תק' תשע"ט-2018</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שלם יגיש לפקיד השומה עד </w:t>
      </w:r>
      <w:r w:rsidR="00E254D9">
        <w:rPr>
          <w:rStyle w:val="default"/>
          <w:rFonts w:cs="FrankRuehl" w:hint="cs"/>
          <w:rtl/>
        </w:rPr>
        <w:t>ה-16</w:t>
      </w:r>
      <w:r>
        <w:rPr>
          <w:rStyle w:val="default"/>
          <w:rFonts w:cs="FrankRuehl" w:hint="cs"/>
          <w:rtl/>
        </w:rPr>
        <w:t xml:space="preserve"> בחודש דין וחשבון בטופס 0102 על סכום כל התשלומים האחרים ששילם בחודש הקודם ואשר חלה עליהם תקנת משנה (א) ועל סכום המס שנו</w:t>
      </w:r>
      <w:r>
        <w:rPr>
          <w:rStyle w:val="default"/>
          <w:rFonts w:cs="FrankRuehl"/>
          <w:rtl/>
        </w:rPr>
        <w:t>כה</w:t>
      </w:r>
      <w:r>
        <w:rPr>
          <w:rStyle w:val="default"/>
          <w:rFonts w:cs="FrankRuehl" w:hint="cs"/>
          <w:rtl/>
        </w:rPr>
        <w:t>.</w:t>
      </w:r>
    </w:p>
    <w:p w:rsidR="00B50707" w:rsidRDefault="00B5070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שלם ישלם לפקיד השו</w:t>
      </w:r>
      <w:r>
        <w:rPr>
          <w:rStyle w:val="default"/>
          <w:rFonts w:cs="FrankRuehl"/>
          <w:rtl/>
        </w:rPr>
        <w:t>מ</w:t>
      </w:r>
      <w:r>
        <w:rPr>
          <w:rStyle w:val="default"/>
          <w:rFonts w:cs="FrankRuehl" w:hint="cs"/>
          <w:rtl/>
        </w:rPr>
        <w:t>ה במועד הדיווח כאמור בתקנת משנה (ג), את סכום המס שנוכה כאמור בתקנה זו.</w:t>
      </w:r>
    </w:p>
    <w:p w:rsidR="00B50707" w:rsidRDefault="00B50707">
      <w:pPr>
        <w:pStyle w:val="P00"/>
        <w:spacing w:before="72"/>
        <w:ind w:left="0" w:right="1134"/>
        <w:rPr>
          <w:rStyle w:val="default"/>
          <w:rFonts w:cs="FrankRuehl"/>
          <w:rtl/>
        </w:rPr>
      </w:pPr>
      <w:r>
        <w:rPr>
          <w:lang w:val="he-IL"/>
        </w:rPr>
        <w:pict>
          <v:rect id="_x0000_s1030" style="position:absolute;left:0;text-align:left;margin-left:464.5pt;margin-top:8.05pt;width:75.05pt;height:10.6pt;z-index:251658752" o:allowincell="f" filled="f" stroked="f" strokecolor="lime" strokeweight=".25pt">
            <v:textbox inset="0,0,0,0">
              <w:txbxContent>
                <w:p w:rsidR="00B50707" w:rsidRDefault="00B507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תשנ"ט-</w:t>
                  </w:r>
                  <w:r>
                    <w:rPr>
                      <w:rFonts w:cs="Miriam"/>
                      <w:sz w:val="18"/>
                      <w:szCs w:val="18"/>
                      <w:rtl/>
                    </w:rPr>
                    <w:t>1998</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שלם ששילם תשלום אחר שחלה עליו תקנת משנה (א) יתן למקבל לא יאוחר מיום 20 במרס בשנת המס שלאחר תחילת</w:t>
      </w:r>
      <w:r>
        <w:rPr>
          <w:rStyle w:val="default"/>
          <w:rFonts w:cs="FrankRuehl"/>
          <w:rtl/>
        </w:rPr>
        <w:t xml:space="preserve"> ת</w:t>
      </w:r>
      <w:r>
        <w:rPr>
          <w:rStyle w:val="default"/>
          <w:rFonts w:cs="FrankRuehl" w:hint="cs"/>
          <w:rtl/>
        </w:rPr>
        <w:t>קופת הבחירות, אישור בטופס 0857 על התשלום ששילם כאמור ועל המס שניכה מתשלום זה.</w:t>
      </w:r>
    </w:p>
    <w:p w:rsidR="00B50707" w:rsidRDefault="00B50707">
      <w:pPr>
        <w:pStyle w:val="P00"/>
        <w:spacing w:before="72"/>
        <w:ind w:left="0" w:right="1134"/>
        <w:rPr>
          <w:rStyle w:val="default"/>
          <w:rFonts w:cs="FrankRuehl" w:hint="cs"/>
          <w:rtl/>
        </w:rPr>
      </w:pPr>
      <w:r>
        <w:rPr>
          <w:lang w:val="he-IL"/>
        </w:rPr>
        <w:pict>
          <v:rect id="_x0000_s1031" style="position:absolute;left:0;text-align:left;margin-left:464.5pt;margin-top:8.05pt;width:75.05pt;height:13pt;z-index:251659776" o:allowincell="f" filled="f" stroked="f" strokecolor="lime" strokeweight=".25pt">
            <v:textbox inset="0,0,0,0">
              <w:txbxContent>
                <w:p w:rsidR="00B50707" w:rsidRDefault="00B507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תשנ"ט-</w:t>
                  </w:r>
                  <w:r>
                    <w:rPr>
                      <w:rFonts w:cs="Miriam"/>
                      <w:sz w:val="18"/>
                      <w:szCs w:val="18"/>
                      <w:rtl/>
                    </w:rPr>
                    <w:t>1998</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שלם יגיש לפקיד השומה לא יאוחר מיום ה-31 במרס בשנת המס שלאחר תחילת תקופת הבחירות דין וחשבון לגבי כל אחד ממקבלי תשלום אחר שחלה עליו תקנת משנה (א). הדין וחשבון יכלול את פרט</w:t>
      </w:r>
      <w:r>
        <w:rPr>
          <w:rStyle w:val="default"/>
          <w:rFonts w:cs="FrankRuehl"/>
          <w:rtl/>
        </w:rPr>
        <w:t>יו</w:t>
      </w:r>
      <w:r>
        <w:rPr>
          <w:rStyle w:val="default"/>
          <w:rFonts w:cs="FrankRuehl" w:hint="cs"/>
          <w:rtl/>
        </w:rPr>
        <w:t xml:space="preserve"> האישיים של המקבל, את סכום התשלום האחר ששילם למקבל ואת סכום המס שנוכה מהתשלום האחר.</w:t>
      </w:r>
    </w:p>
    <w:p w:rsidR="00B50707" w:rsidRPr="00E254D9" w:rsidRDefault="00B50707">
      <w:pPr>
        <w:pStyle w:val="P00"/>
        <w:spacing w:before="0"/>
        <w:ind w:left="0" w:right="1134"/>
        <w:rPr>
          <w:rFonts w:cs="FrankRuehl" w:hint="cs"/>
          <w:b/>
          <w:bCs/>
          <w:vanish/>
          <w:szCs w:val="20"/>
          <w:shd w:val="clear" w:color="auto" w:fill="FFFF99"/>
          <w:rtl/>
        </w:rPr>
      </w:pPr>
      <w:bookmarkStart w:id="6" w:name="Rov9"/>
      <w:r w:rsidRPr="00E254D9">
        <w:rPr>
          <w:rFonts w:cs="FrankRuehl" w:hint="cs"/>
          <w:vanish/>
          <w:color w:val="FF0000"/>
          <w:szCs w:val="20"/>
          <w:shd w:val="clear" w:color="auto" w:fill="FFFF99"/>
          <w:rtl/>
        </w:rPr>
        <w:t>מיום 1.9.1998</w:t>
      </w:r>
    </w:p>
    <w:p w:rsidR="00B50707" w:rsidRPr="00E254D9" w:rsidRDefault="00B50707">
      <w:pPr>
        <w:pStyle w:val="P00"/>
        <w:spacing w:before="0"/>
        <w:ind w:left="0" w:right="1134"/>
        <w:rPr>
          <w:rFonts w:cs="FrankRuehl" w:hint="cs"/>
          <w:b/>
          <w:bCs/>
          <w:vanish/>
          <w:szCs w:val="20"/>
          <w:shd w:val="clear" w:color="auto" w:fill="FFFF99"/>
          <w:rtl/>
        </w:rPr>
      </w:pPr>
      <w:r w:rsidRPr="00E254D9">
        <w:rPr>
          <w:rFonts w:cs="FrankRuehl" w:hint="cs"/>
          <w:b/>
          <w:bCs/>
          <w:vanish/>
          <w:szCs w:val="20"/>
          <w:shd w:val="clear" w:color="auto" w:fill="FFFF99"/>
          <w:rtl/>
        </w:rPr>
        <w:t>תק' תשנ"ט-1998</w:t>
      </w:r>
    </w:p>
    <w:p w:rsidR="00B50707" w:rsidRPr="00E254D9" w:rsidRDefault="00B50707">
      <w:pPr>
        <w:pStyle w:val="P00"/>
        <w:tabs>
          <w:tab w:val="clear" w:pos="6259"/>
        </w:tabs>
        <w:spacing w:before="0"/>
        <w:ind w:left="0" w:right="1134"/>
        <w:rPr>
          <w:rFonts w:cs="FrankRuehl" w:hint="cs"/>
          <w:vanish/>
          <w:szCs w:val="20"/>
          <w:shd w:val="clear" w:color="auto" w:fill="FFFF99"/>
          <w:rtl/>
        </w:rPr>
      </w:pPr>
      <w:hyperlink r:id="rId10" w:history="1">
        <w:r w:rsidRPr="00E254D9">
          <w:rPr>
            <w:rStyle w:val="Hyperlink"/>
            <w:rFonts w:cs="FrankRuehl" w:hint="cs"/>
            <w:vanish/>
            <w:szCs w:val="20"/>
            <w:shd w:val="clear" w:color="auto" w:fill="FFFF99"/>
            <w:rtl/>
          </w:rPr>
          <w:t>ק"ת תשנ"ט מס' 5933</w:t>
        </w:r>
      </w:hyperlink>
      <w:r w:rsidRPr="00E254D9">
        <w:rPr>
          <w:rFonts w:cs="FrankRuehl" w:hint="cs"/>
          <w:vanish/>
          <w:szCs w:val="20"/>
          <w:shd w:val="clear" w:color="auto" w:fill="FFFF99"/>
          <w:rtl/>
        </w:rPr>
        <w:t xml:space="preserve"> יום 29.10.1998 עמ' 39</w:t>
      </w:r>
    </w:p>
    <w:p w:rsidR="00B50707" w:rsidRPr="00E254D9" w:rsidRDefault="00B50707">
      <w:pPr>
        <w:pStyle w:val="P00"/>
        <w:tabs>
          <w:tab w:val="clear" w:pos="6259"/>
        </w:tabs>
        <w:ind w:left="0" w:right="1138"/>
        <w:rPr>
          <w:rFonts w:cs="FrankRuehl" w:hint="cs"/>
          <w:vanish/>
          <w:sz w:val="22"/>
          <w:szCs w:val="22"/>
          <w:shd w:val="clear" w:color="auto" w:fill="FFFF99"/>
          <w:rtl/>
        </w:rPr>
      </w:pPr>
      <w:r w:rsidRPr="00E254D9">
        <w:rPr>
          <w:rFonts w:cs="FrankRuehl" w:hint="cs"/>
          <w:vanish/>
          <w:sz w:val="22"/>
          <w:szCs w:val="22"/>
          <w:shd w:val="clear" w:color="auto" w:fill="FFFF99"/>
          <w:rtl/>
        </w:rPr>
        <w:tab/>
      </w:r>
      <w:r w:rsidRPr="00E254D9">
        <w:rPr>
          <w:rFonts w:cs="FrankRuehl" w:hint="cs"/>
          <w:strike/>
          <w:vanish/>
          <w:sz w:val="22"/>
          <w:szCs w:val="22"/>
          <w:shd w:val="clear" w:color="auto" w:fill="FFFF99"/>
          <w:rtl/>
        </w:rPr>
        <w:t>(ג)</w:t>
      </w:r>
      <w:r w:rsidRPr="00E254D9">
        <w:rPr>
          <w:rFonts w:cs="FrankRuehl" w:hint="cs"/>
          <w:strike/>
          <w:vanish/>
          <w:sz w:val="22"/>
          <w:szCs w:val="22"/>
          <w:shd w:val="clear" w:color="auto" w:fill="FFFF99"/>
          <w:rtl/>
        </w:rPr>
        <w:tab/>
        <w:t>משלם יגיש לפקיד השומה עד ל-15 בחודש דין וחשבון בטופס 0102 על מקבל תשלום אחר שחלה עליו תקנה (א), על סכום כל התשלומים האחרים ששילם שחלה עליהם תקנה (א) ועל סכום המס שנוכה, והכל לתקופה שמיום ה-14 בחודש הקודם ועד ליום ה-13 בחודש הדיווח</w:t>
      </w:r>
      <w:r w:rsidRPr="00E254D9">
        <w:rPr>
          <w:rFonts w:cs="FrankRuehl" w:hint="cs"/>
          <w:vanish/>
          <w:sz w:val="22"/>
          <w:szCs w:val="22"/>
          <w:shd w:val="clear" w:color="auto" w:fill="FFFF99"/>
          <w:rtl/>
        </w:rPr>
        <w:t>.</w:t>
      </w:r>
    </w:p>
    <w:p w:rsidR="00B50707" w:rsidRPr="00E254D9" w:rsidRDefault="00B50707">
      <w:pPr>
        <w:pStyle w:val="P00"/>
        <w:tabs>
          <w:tab w:val="clear" w:pos="6259"/>
        </w:tabs>
        <w:spacing w:before="0"/>
        <w:ind w:left="0" w:right="1138"/>
        <w:rPr>
          <w:rFonts w:cs="FrankRuehl" w:hint="cs"/>
          <w:vanish/>
          <w:sz w:val="22"/>
          <w:szCs w:val="22"/>
          <w:u w:val="single"/>
          <w:shd w:val="clear" w:color="auto" w:fill="FFFF99"/>
          <w:rtl/>
        </w:rPr>
      </w:pPr>
      <w:r w:rsidRPr="00E254D9">
        <w:rPr>
          <w:rFonts w:cs="FrankRuehl"/>
          <w:vanish/>
          <w:sz w:val="22"/>
          <w:szCs w:val="22"/>
          <w:shd w:val="clear" w:color="auto" w:fill="FFFF99"/>
          <w:rtl/>
        </w:rPr>
        <w:tab/>
      </w:r>
      <w:r w:rsidRPr="00E254D9">
        <w:rPr>
          <w:rFonts w:cs="FrankRuehl"/>
          <w:vanish/>
          <w:sz w:val="22"/>
          <w:szCs w:val="22"/>
          <w:u w:val="single"/>
          <w:shd w:val="clear" w:color="auto" w:fill="FFFF99"/>
          <w:rtl/>
        </w:rPr>
        <w:t>(ג</w:t>
      </w:r>
      <w:r w:rsidRPr="00E254D9">
        <w:rPr>
          <w:rFonts w:cs="FrankRuehl" w:hint="cs"/>
          <w:vanish/>
          <w:sz w:val="22"/>
          <w:szCs w:val="22"/>
          <w:u w:val="single"/>
          <w:shd w:val="clear" w:color="auto" w:fill="FFFF99"/>
          <w:rtl/>
        </w:rPr>
        <w:t>)</w:t>
      </w:r>
      <w:r w:rsidRPr="00E254D9">
        <w:rPr>
          <w:rFonts w:cs="FrankRuehl"/>
          <w:vanish/>
          <w:sz w:val="22"/>
          <w:szCs w:val="22"/>
          <w:u w:val="single"/>
          <w:shd w:val="clear" w:color="auto" w:fill="FFFF99"/>
          <w:rtl/>
        </w:rPr>
        <w:tab/>
        <w:t>מ</w:t>
      </w:r>
      <w:r w:rsidRPr="00E254D9">
        <w:rPr>
          <w:rFonts w:cs="FrankRuehl" w:hint="cs"/>
          <w:vanish/>
          <w:sz w:val="22"/>
          <w:szCs w:val="22"/>
          <w:u w:val="single"/>
          <w:shd w:val="clear" w:color="auto" w:fill="FFFF99"/>
          <w:rtl/>
        </w:rPr>
        <w:t>שלם יגיש לפקיד השומה עד 15 בחודש דין וחשבון בטופס 0102 על סכום כל התשלומים האחרים ששילם בחודש הקודם ואשר חלה עליהם תקנת משנה (א) ועל סכום המס שנו</w:t>
      </w:r>
      <w:r w:rsidRPr="00E254D9">
        <w:rPr>
          <w:rFonts w:cs="FrankRuehl"/>
          <w:vanish/>
          <w:sz w:val="22"/>
          <w:szCs w:val="22"/>
          <w:u w:val="single"/>
          <w:shd w:val="clear" w:color="auto" w:fill="FFFF99"/>
          <w:rtl/>
        </w:rPr>
        <w:t>כה</w:t>
      </w:r>
      <w:r w:rsidRPr="00E254D9">
        <w:rPr>
          <w:rFonts w:cs="FrankRuehl" w:hint="cs"/>
          <w:vanish/>
          <w:sz w:val="22"/>
          <w:szCs w:val="22"/>
          <w:u w:val="single"/>
          <w:shd w:val="clear" w:color="auto" w:fill="FFFF99"/>
          <w:rtl/>
        </w:rPr>
        <w:t>.</w:t>
      </w:r>
    </w:p>
    <w:p w:rsidR="00B50707" w:rsidRPr="00E254D9" w:rsidRDefault="00B50707">
      <w:pPr>
        <w:pStyle w:val="P00"/>
        <w:tabs>
          <w:tab w:val="clear" w:pos="6259"/>
        </w:tabs>
        <w:spacing w:before="0"/>
        <w:ind w:left="0" w:right="1138"/>
        <w:rPr>
          <w:rFonts w:cs="FrankRuehl" w:hint="cs"/>
          <w:vanish/>
          <w:sz w:val="22"/>
          <w:szCs w:val="22"/>
          <w:shd w:val="clear" w:color="auto" w:fill="FFFF99"/>
          <w:rtl/>
        </w:rPr>
      </w:pPr>
      <w:r w:rsidRPr="00E254D9">
        <w:rPr>
          <w:rFonts w:cs="FrankRuehl" w:hint="cs"/>
          <w:vanish/>
          <w:sz w:val="22"/>
          <w:szCs w:val="22"/>
          <w:shd w:val="clear" w:color="auto" w:fill="FFFF99"/>
          <w:rtl/>
        </w:rPr>
        <w:tab/>
        <w:t>(ד)</w:t>
      </w:r>
      <w:r w:rsidRPr="00E254D9">
        <w:rPr>
          <w:rFonts w:cs="FrankRuehl" w:hint="cs"/>
          <w:vanish/>
          <w:sz w:val="22"/>
          <w:szCs w:val="22"/>
          <w:shd w:val="clear" w:color="auto" w:fill="FFFF99"/>
          <w:rtl/>
        </w:rPr>
        <w:tab/>
        <w:t xml:space="preserve">משלם ישלם לפקיד השומה במועד הדיווח כאמור בתקנת משנה (ג), את סכום המס שנוכה כאמור בתקנה זו. </w:t>
      </w:r>
    </w:p>
    <w:p w:rsidR="00B50707" w:rsidRPr="00E254D9" w:rsidRDefault="00B50707">
      <w:pPr>
        <w:pStyle w:val="P00"/>
        <w:tabs>
          <w:tab w:val="clear" w:pos="6259"/>
        </w:tabs>
        <w:spacing w:before="0"/>
        <w:ind w:left="0" w:right="1138"/>
        <w:rPr>
          <w:rFonts w:cs="FrankRuehl" w:hint="cs"/>
          <w:vanish/>
          <w:sz w:val="22"/>
          <w:szCs w:val="22"/>
          <w:shd w:val="clear" w:color="auto" w:fill="FFFF99"/>
          <w:rtl/>
        </w:rPr>
      </w:pPr>
      <w:r w:rsidRPr="00E254D9">
        <w:rPr>
          <w:rFonts w:cs="FrankRuehl" w:hint="cs"/>
          <w:vanish/>
          <w:sz w:val="22"/>
          <w:szCs w:val="22"/>
          <w:shd w:val="clear" w:color="auto" w:fill="FFFF99"/>
          <w:rtl/>
        </w:rPr>
        <w:tab/>
        <w:t>(ה)</w:t>
      </w:r>
      <w:r w:rsidRPr="00E254D9">
        <w:rPr>
          <w:rFonts w:cs="FrankRuehl" w:hint="cs"/>
          <w:vanish/>
          <w:sz w:val="22"/>
          <w:szCs w:val="22"/>
          <w:shd w:val="clear" w:color="auto" w:fill="FFFF99"/>
          <w:rtl/>
        </w:rPr>
        <w:tab/>
        <w:t xml:space="preserve">משלם ששילם תשלום אחר שחלה עליו תקנת משנה (א) יתן למקבל לא יאוחר מיום 20 במרס בשנת המס שלאחר </w:t>
      </w:r>
      <w:r w:rsidRPr="00E254D9">
        <w:rPr>
          <w:rFonts w:cs="FrankRuehl" w:hint="cs"/>
          <w:strike/>
          <w:vanish/>
          <w:sz w:val="22"/>
          <w:szCs w:val="22"/>
          <w:shd w:val="clear" w:color="auto" w:fill="FFFF99"/>
          <w:rtl/>
        </w:rPr>
        <w:t>יום הבחירות</w:t>
      </w:r>
      <w:r w:rsidRPr="00E254D9">
        <w:rPr>
          <w:rFonts w:cs="FrankRuehl" w:hint="cs"/>
          <w:vanish/>
          <w:sz w:val="22"/>
          <w:szCs w:val="22"/>
          <w:shd w:val="clear" w:color="auto" w:fill="FFFF99"/>
          <w:rtl/>
        </w:rPr>
        <w:t xml:space="preserve"> </w:t>
      </w:r>
      <w:r w:rsidRPr="00E254D9">
        <w:rPr>
          <w:rFonts w:cs="FrankRuehl" w:hint="cs"/>
          <w:vanish/>
          <w:sz w:val="22"/>
          <w:szCs w:val="22"/>
          <w:u w:val="single"/>
          <w:shd w:val="clear" w:color="auto" w:fill="FFFF99"/>
          <w:rtl/>
        </w:rPr>
        <w:t>תחילת תקופת הבחירות</w:t>
      </w:r>
      <w:r w:rsidRPr="00E254D9">
        <w:rPr>
          <w:rFonts w:cs="FrankRuehl" w:hint="cs"/>
          <w:vanish/>
          <w:sz w:val="22"/>
          <w:szCs w:val="22"/>
          <w:shd w:val="clear" w:color="auto" w:fill="FFFF99"/>
          <w:rtl/>
        </w:rPr>
        <w:t xml:space="preserve">, אישור בטופס 0857 על התשלום ששילם כאמור ועל המס שניכה משתלום זה. </w:t>
      </w:r>
    </w:p>
    <w:p w:rsidR="00B50707" w:rsidRPr="00E254D9" w:rsidRDefault="00B50707">
      <w:pPr>
        <w:pStyle w:val="P00"/>
        <w:tabs>
          <w:tab w:val="clear" w:pos="6259"/>
        </w:tabs>
        <w:spacing w:before="0"/>
        <w:ind w:left="0" w:right="1138"/>
        <w:rPr>
          <w:rFonts w:cs="FrankRuehl"/>
          <w:vanish/>
          <w:sz w:val="22"/>
          <w:szCs w:val="22"/>
          <w:shd w:val="clear" w:color="auto" w:fill="FFFF99"/>
          <w:rtl/>
        </w:rPr>
      </w:pPr>
      <w:r w:rsidRPr="00E254D9">
        <w:rPr>
          <w:rFonts w:cs="FrankRuehl" w:hint="cs"/>
          <w:vanish/>
          <w:sz w:val="22"/>
          <w:szCs w:val="22"/>
          <w:shd w:val="clear" w:color="auto" w:fill="FFFF99"/>
          <w:rtl/>
        </w:rPr>
        <w:tab/>
        <w:t>(ו)</w:t>
      </w:r>
      <w:r w:rsidRPr="00E254D9">
        <w:rPr>
          <w:rFonts w:cs="FrankRuehl" w:hint="cs"/>
          <w:vanish/>
          <w:sz w:val="22"/>
          <w:szCs w:val="22"/>
          <w:shd w:val="clear" w:color="auto" w:fill="FFFF99"/>
          <w:rtl/>
        </w:rPr>
        <w:tab/>
        <w:t xml:space="preserve">משלם יגיש לפקיד השומה לא יאוחר מיום ה-31 במרס בשנת המס שלאחר </w:t>
      </w:r>
      <w:r w:rsidRPr="00E254D9">
        <w:rPr>
          <w:rFonts w:cs="FrankRuehl" w:hint="cs"/>
          <w:strike/>
          <w:vanish/>
          <w:sz w:val="22"/>
          <w:szCs w:val="22"/>
          <w:shd w:val="clear" w:color="auto" w:fill="FFFF99"/>
          <w:rtl/>
        </w:rPr>
        <w:t>יום הבחירות</w:t>
      </w:r>
      <w:r w:rsidRPr="00E254D9">
        <w:rPr>
          <w:rFonts w:cs="FrankRuehl" w:hint="cs"/>
          <w:vanish/>
          <w:sz w:val="22"/>
          <w:szCs w:val="22"/>
          <w:shd w:val="clear" w:color="auto" w:fill="FFFF99"/>
          <w:rtl/>
        </w:rPr>
        <w:t xml:space="preserve"> </w:t>
      </w:r>
      <w:r w:rsidRPr="00E254D9">
        <w:rPr>
          <w:rFonts w:cs="FrankRuehl" w:hint="cs"/>
          <w:vanish/>
          <w:sz w:val="22"/>
          <w:szCs w:val="22"/>
          <w:u w:val="single"/>
          <w:shd w:val="clear" w:color="auto" w:fill="FFFF99"/>
          <w:rtl/>
        </w:rPr>
        <w:t>תחילת תקופת הבחירות</w:t>
      </w:r>
      <w:r w:rsidRPr="00E254D9">
        <w:rPr>
          <w:rFonts w:cs="FrankRuehl" w:hint="cs"/>
          <w:vanish/>
          <w:sz w:val="22"/>
          <w:szCs w:val="22"/>
          <w:shd w:val="clear" w:color="auto" w:fill="FFFF99"/>
          <w:rtl/>
        </w:rPr>
        <w:t xml:space="preserve"> דין וחשבון לגבי כל אחד ממקבלי תשלום אחר שחלה עליו תקנת משנה (א). הדין וחשבון יכלול את פרטיו האישיים של המקבל, את סכום השתלום האחר ששילם למקבל ואת סכום המס שנוכה מהתשלום האחר.</w:t>
      </w:r>
    </w:p>
    <w:p w:rsidR="00E254D9" w:rsidRPr="00E254D9" w:rsidRDefault="00E254D9" w:rsidP="00E254D9">
      <w:pPr>
        <w:pStyle w:val="P00"/>
        <w:tabs>
          <w:tab w:val="clear" w:pos="6259"/>
        </w:tabs>
        <w:spacing w:before="0"/>
        <w:ind w:left="0" w:right="1134"/>
        <w:rPr>
          <w:rFonts w:cs="FrankRuehl"/>
          <w:vanish/>
          <w:szCs w:val="20"/>
          <w:shd w:val="clear" w:color="auto" w:fill="FFFF99"/>
          <w:rtl/>
        </w:rPr>
      </w:pPr>
    </w:p>
    <w:p w:rsidR="00E254D9" w:rsidRPr="00E254D9" w:rsidRDefault="00E254D9" w:rsidP="00E254D9">
      <w:pPr>
        <w:pStyle w:val="P00"/>
        <w:tabs>
          <w:tab w:val="clear" w:pos="6259"/>
        </w:tabs>
        <w:spacing w:before="0"/>
        <w:ind w:left="0" w:right="1134"/>
        <w:rPr>
          <w:rFonts w:cs="FrankRuehl"/>
          <w:vanish/>
          <w:color w:val="FF0000"/>
          <w:szCs w:val="20"/>
          <w:shd w:val="clear" w:color="auto" w:fill="FFFF99"/>
          <w:rtl/>
        </w:rPr>
      </w:pPr>
      <w:r w:rsidRPr="00E254D9">
        <w:rPr>
          <w:rFonts w:cs="FrankRuehl" w:hint="cs"/>
          <w:vanish/>
          <w:color w:val="FF0000"/>
          <w:szCs w:val="20"/>
          <w:shd w:val="clear" w:color="auto" w:fill="FFFF99"/>
          <w:rtl/>
        </w:rPr>
        <w:t>מיום 2.10.2018</w:t>
      </w:r>
    </w:p>
    <w:p w:rsidR="00E254D9" w:rsidRPr="00E254D9" w:rsidRDefault="00E254D9" w:rsidP="00E254D9">
      <w:pPr>
        <w:pStyle w:val="P00"/>
        <w:tabs>
          <w:tab w:val="clear" w:pos="6259"/>
        </w:tabs>
        <w:spacing w:before="0"/>
        <w:ind w:left="0" w:right="1134"/>
        <w:rPr>
          <w:rFonts w:cs="FrankRuehl"/>
          <w:vanish/>
          <w:szCs w:val="20"/>
          <w:shd w:val="clear" w:color="auto" w:fill="FFFF99"/>
          <w:rtl/>
        </w:rPr>
      </w:pPr>
      <w:r w:rsidRPr="00E254D9">
        <w:rPr>
          <w:rFonts w:cs="FrankRuehl" w:hint="cs"/>
          <w:b/>
          <w:bCs/>
          <w:vanish/>
          <w:szCs w:val="20"/>
          <w:shd w:val="clear" w:color="auto" w:fill="FFFF99"/>
          <w:rtl/>
        </w:rPr>
        <w:t>תק' תשע"ט-2018</w:t>
      </w:r>
    </w:p>
    <w:p w:rsidR="00E254D9" w:rsidRPr="00E254D9" w:rsidRDefault="00E254D9" w:rsidP="00E254D9">
      <w:pPr>
        <w:pStyle w:val="P00"/>
        <w:tabs>
          <w:tab w:val="clear" w:pos="6259"/>
        </w:tabs>
        <w:spacing w:before="0"/>
        <w:ind w:left="0" w:right="1134"/>
        <w:rPr>
          <w:rFonts w:cs="FrankRuehl" w:hint="cs"/>
          <w:vanish/>
          <w:szCs w:val="20"/>
          <w:shd w:val="clear" w:color="auto" w:fill="FFFF99"/>
          <w:rtl/>
        </w:rPr>
      </w:pPr>
      <w:hyperlink r:id="rId11" w:history="1">
        <w:r w:rsidRPr="00E254D9">
          <w:rPr>
            <w:rStyle w:val="Hyperlink"/>
            <w:rFonts w:cs="FrankRuehl" w:hint="cs"/>
            <w:vanish/>
            <w:szCs w:val="20"/>
            <w:shd w:val="clear" w:color="auto" w:fill="FFFF99"/>
            <w:rtl/>
          </w:rPr>
          <w:t>ק"ת תשע"ט מס' 8077</w:t>
        </w:r>
      </w:hyperlink>
      <w:r w:rsidRPr="00E254D9">
        <w:rPr>
          <w:rFonts w:cs="FrankRuehl" w:hint="cs"/>
          <w:vanish/>
          <w:szCs w:val="20"/>
          <w:shd w:val="clear" w:color="auto" w:fill="FFFF99"/>
          <w:rtl/>
        </w:rPr>
        <w:t xml:space="preserve"> מיום 2.10.2018 עמ' 306</w:t>
      </w:r>
    </w:p>
    <w:p w:rsidR="00E254D9" w:rsidRPr="00E254D9" w:rsidRDefault="00E254D9" w:rsidP="00E254D9">
      <w:pPr>
        <w:pStyle w:val="P00"/>
        <w:tabs>
          <w:tab w:val="clear" w:pos="6259"/>
        </w:tabs>
        <w:ind w:left="0" w:right="1140"/>
        <w:rPr>
          <w:rFonts w:cs="FrankRuehl" w:hint="cs"/>
          <w:sz w:val="2"/>
          <w:szCs w:val="2"/>
          <w:shd w:val="clear" w:color="auto" w:fill="FFFF99"/>
          <w:rtl/>
        </w:rPr>
      </w:pPr>
      <w:r w:rsidRPr="00E254D9">
        <w:rPr>
          <w:rFonts w:cs="FrankRuehl"/>
          <w:vanish/>
          <w:sz w:val="22"/>
          <w:szCs w:val="22"/>
          <w:shd w:val="clear" w:color="auto" w:fill="FFFF99"/>
          <w:rtl/>
        </w:rPr>
        <w:tab/>
        <w:t>(ג</w:t>
      </w:r>
      <w:r w:rsidRPr="00E254D9">
        <w:rPr>
          <w:rFonts w:cs="FrankRuehl" w:hint="cs"/>
          <w:vanish/>
          <w:sz w:val="22"/>
          <w:szCs w:val="22"/>
          <w:shd w:val="clear" w:color="auto" w:fill="FFFF99"/>
          <w:rtl/>
        </w:rPr>
        <w:t>)</w:t>
      </w:r>
      <w:r w:rsidRPr="00E254D9">
        <w:rPr>
          <w:rFonts w:cs="FrankRuehl"/>
          <w:vanish/>
          <w:sz w:val="22"/>
          <w:szCs w:val="22"/>
          <w:shd w:val="clear" w:color="auto" w:fill="FFFF99"/>
          <w:rtl/>
        </w:rPr>
        <w:tab/>
        <w:t>מ</w:t>
      </w:r>
      <w:r w:rsidRPr="00E254D9">
        <w:rPr>
          <w:rFonts w:cs="FrankRuehl" w:hint="cs"/>
          <w:vanish/>
          <w:sz w:val="22"/>
          <w:szCs w:val="22"/>
          <w:shd w:val="clear" w:color="auto" w:fill="FFFF99"/>
          <w:rtl/>
        </w:rPr>
        <w:t xml:space="preserve">שלם יגיש לפקיד השומה </w:t>
      </w:r>
      <w:r w:rsidRPr="00E254D9">
        <w:rPr>
          <w:rFonts w:cs="FrankRuehl" w:hint="cs"/>
          <w:strike/>
          <w:vanish/>
          <w:sz w:val="22"/>
          <w:szCs w:val="22"/>
          <w:shd w:val="clear" w:color="auto" w:fill="FFFF99"/>
          <w:rtl/>
        </w:rPr>
        <w:t>עד 15 בחודש</w:t>
      </w:r>
      <w:r w:rsidRPr="00E254D9">
        <w:rPr>
          <w:rFonts w:cs="FrankRuehl" w:hint="cs"/>
          <w:vanish/>
          <w:sz w:val="22"/>
          <w:szCs w:val="22"/>
          <w:shd w:val="clear" w:color="auto" w:fill="FFFF99"/>
          <w:rtl/>
        </w:rPr>
        <w:t xml:space="preserve"> </w:t>
      </w:r>
      <w:r w:rsidRPr="00E254D9">
        <w:rPr>
          <w:rFonts w:cs="FrankRuehl" w:hint="cs"/>
          <w:vanish/>
          <w:sz w:val="22"/>
          <w:szCs w:val="22"/>
          <w:u w:val="single"/>
          <w:shd w:val="clear" w:color="auto" w:fill="FFFF99"/>
          <w:rtl/>
        </w:rPr>
        <w:t>עד ה-16 בחודש</w:t>
      </w:r>
      <w:r w:rsidRPr="00E254D9">
        <w:rPr>
          <w:rFonts w:cs="FrankRuehl" w:hint="cs"/>
          <w:vanish/>
          <w:sz w:val="22"/>
          <w:szCs w:val="22"/>
          <w:shd w:val="clear" w:color="auto" w:fill="FFFF99"/>
          <w:rtl/>
        </w:rPr>
        <w:t xml:space="preserve"> דין וחשבון בטופס 0102 על סכום כל התשלומים האחרים ששילם בחודש הקודם ואשר חלה עליהם תקנת משנה (א) ועל סכום המס שנו</w:t>
      </w:r>
      <w:r w:rsidRPr="00E254D9">
        <w:rPr>
          <w:rFonts w:cs="FrankRuehl"/>
          <w:vanish/>
          <w:sz w:val="22"/>
          <w:szCs w:val="22"/>
          <w:shd w:val="clear" w:color="auto" w:fill="FFFF99"/>
          <w:rtl/>
        </w:rPr>
        <w:t>כה</w:t>
      </w:r>
      <w:r w:rsidRPr="00E254D9">
        <w:rPr>
          <w:rFonts w:cs="FrankRuehl" w:hint="cs"/>
          <w:vanish/>
          <w:sz w:val="22"/>
          <w:szCs w:val="22"/>
          <w:shd w:val="clear" w:color="auto" w:fill="FFFF99"/>
          <w:rtl/>
        </w:rPr>
        <w:t>.</w:t>
      </w:r>
      <w:bookmarkEnd w:id="6"/>
    </w:p>
    <w:p w:rsidR="00B50707" w:rsidRDefault="00B50707">
      <w:pPr>
        <w:pStyle w:val="P00"/>
        <w:spacing w:before="72"/>
        <w:ind w:left="0" w:right="1134"/>
        <w:rPr>
          <w:rStyle w:val="default"/>
          <w:rFonts w:cs="FrankRuehl"/>
          <w:rtl/>
        </w:rPr>
      </w:pPr>
      <w:bookmarkStart w:id="7" w:name="Seif3"/>
      <w:bookmarkEnd w:id="7"/>
      <w:r>
        <w:rPr>
          <w:lang w:val="he-IL"/>
        </w:rPr>
        <w:pict>
          <v:rect id="_x0000_s1032" style="position:absolute;left:0;text-align:left;margin-left:464.5pt;margin-top:8.05pt;width:75.05pt;height:10.6pt;z-index:251660800" o:allowincell="f" filled="f" stroked="f" strokecolor="lime" strokeweight=".25pt">
            <v:textbox style="mso-next-textbox:#_x0000_s1032" inset="0,0,0,0">
              <w:txbxContent>
                <w:p w:rsidR="00B50707" w:rsidRDefault="00B50707">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4.</w:t>
      </w:r>
      <w:r>
        <w:rPr>
          <w:rStyle w:val="big-number"/>
          <w:rFonts w:cs="Miriam"/>
          <w:rtl/>
        </w:rPr>
        <w:tab/>
      </w:r>
      <w:r>
        <w:rPr>
          <w:rStyle w:val="default"/>
          <w:rFonts w:cs="FrankRuehl"/>
          <w:rtl/>
        </w:rPr>
        <w:t>תק</w:t>
      </w:r>
      <w:r>
        <w:rPr>
          <w:rStyle w:val="default"/>
          <w:rFonts w:cs="FrankRuehl" w:hint="cs"/>
          <w:rtl/>
        </w:rPr>
        <w:t>נות אלה יחולו על הבחירות המוקדמות שנערכו לפני הבחירות לכנסת הארבע עשרה ועל הבחירות לכנסת הארבע עשרה ועל בחירות</w:t>
      </w:r>
      <w:r>
        <w:rPr>
          <w:rStyle w:val="default"/>
          <w:rFonts w:cs="FrankRuehl"/>
          <w:rtl/>
        </w:rPr>
        <w:t xml:space="preserve"> מ</w:t>
      </w:r>
      <w:r>
        <w:rPr>
          <w:rStyle w:val="default"/>
          <w:rFonts w:cs="FrankRuehl" w:hint="cs"/>
          <w:rtl/>
        </w:rPr>
        <w:t>וקדמות ובחירות לכנסת שייערכו לאחר הבח</w:t>
      </w:r>
      <w:r>
        <w:rPr>
          <w:rStyle w:val="default"/>
          <w:rFonts w:cs="FrankRuehl"/>
          <w:rtl/>
        </w:rPr>
        <w:t>י</w:t>
      </w:r>
      <w:r>
        <w:rPr>
          <w:rStyle w:val="default"/>
          <w:rFonts w:cs="FrankRuehl" w:hint="cs"/>
          <w:rtl/>
        </w:rPr>
        <w:t>רות האמורות.</w:t>
      </w:r>
    </w:p>
    <w:p w:rsidR="00B50707" w:rsidRDefault="00B50707">
      <w:pPr>
        <w:pStyle w:val="P00"/>
        <w:spacing w:before="72"/>
        <w:ind w:left="0" w:right="1134"/>
        <w:rPr>
          <w:rStyle w:val="default"/>
          <w:rFonts w:cs="FrankRuehl" w:hint="cs"/>
          <w:rtl/>
        </w:rPr>
      </w:pPr>
    </w:p>
    <w:p w:rsidR="004852E1" w:rsidRDefault="004852E1">
      <w:pPr>
        <w:pStyle w:val="P00"/>
        <w:spacing w:before="72"/>
        <w:ind w:left="0" w:right="1134"/>
        <w:rPr>
          <w:rStyle w:val="default"/>
          <w:rFonts w:cs="FrankRuehl" w:hint="cs"/>
          <w:rtl/>
        </w:rPr>
      </w:pPr>
    </w:p>
    <w:p w:rsidR="00B50707" w:rsidRDefault="00B50707" w:rsidP="004852E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י</w:t>
      </w:r>
      <w:r>
        <w:rPr>
          <w:rStyle w:val="default"/>
          <w:rFonts w:cs="FrankRuehl"/>
          <w:rtl/>
        </w:rPr>
        <w:t>"</w:t>
      </w:r>
      <w:r>
        <w:rPr>
          <w:rStyle w:val="default"/>
          <w:rFonts w:cs="FrankRuehl" w:hint="cs"/>
          <w:rtl/>
        </w:rPr>
        <w:t>ב בניסן תשנ"ו (1 באפריל 1996)</w:t>
      </w:r>
      <w:r>
        <w:rPr>
          <w:rStyle w:val="default"/>
          <w:rFonts w:cs="FrankRuehl" w:hint="cs"/>
          <w:rtl/>
        </w:rPr>
        <w:tab/>
      </w:r>
      <w:r>
        <w:rPr>
          <w:rStyle w:val="default"/>
          <w:rFonts w:cs="FrankRuehl"/>
          <w:rtl/>
        </w:rPr>
        <w:t>אב</w:t>
      </w:r>
      <w:r>
        <w:rPr>
          <w:rStyle w:val="default"/>
          <w:rFonts w:cs="FrankRuehl" w:hint="cs"/>
          <w:rtl/>
        </w:rPr>
        <w:t>רהם (בייגה) שוחט</w:t>
      </w:r>
    </w:p>
    <w:p w:rsidR="00B50707" w:rsidRDefault="00B50707" w:rsidP="004852E1">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22"/>
          <w:szCs w:val="22"/>
          <w:rtl/>
        </w:rPr>
      </w:pPr>
      <w:r>
        <w:rPr>
          <w:rFonts w:cs="FrankRuehl"/>
          <w:sz w:val="22"/>
          <w:szCs w:val="22"/>
          <w:rtl/>
        </w:rPr>
        <w:tab/>
      </w:r>
      <w:r>
        <w:rPr>
          <w:rStyle w:val="default"/>
          <w:rFonts w:cs="FrankRuehl"/>
          <w:sz w:val="22"/>
          <w:szCs w:val="22"/>
          <w:rtl/>
        </w:rPr>
        <w:t>שר</w:t>
      </w:r>
      <w:r>
        <w:rPr>
          <w:rStyle w:val="default"/>
          <w:rFonts w:cs="FrankRuehl" w:hint="cs"/>
          <w:sz w:val="22"/>
          <w:szCs w:val="22"/>
          <w:rtl/>
        </w:rPr>
        <w:t xml:space="preserve"> האוצר</w:t>
      </w:r>
    </w:p>
    <w:p w:rsidR="00B50707" w:rsidRDefault="00B50707">
      <w:pPr>
        <w:pStyle w:val="P00"/>
        <w:spacing w:before="72"/>
        <w:ind w:left="0" w:right="1134"/>
        <w:rPr>
          <w:rStyle w:val="default"/>
          <w:rFonts w:cs="FrankRuehl"/>
          <w:rtl/>
        </w:rPr>
      </w:pPr>
    </w:p>
    <w:p w:rsidR="00B50707" w:rsidRDefault="00B50707">
      <w:pPr>
        <w:pStyle w:val="P00"/>
        <w:spacing w:before="72"/>
        <w:ind w:left="0" w:right="1134"/>
        <w:rPr>
          <w:rStyle w:val="default"/>
          <w:rFonts w:cs="FrankRuehl"/>
          <w:rtl/>
        </w:rPr>
      </w:pPr>
    </w:p>
    <w:sectPr w:rsidR="00B50707">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5F3E" w:rsidRDefault="00E65F3E">
      <w:r>
        <w:separator/>
      </w:r>
    </w:p>
  </w:endnote>
  <w:endnote w:type="continuationSeparator" w:id="0">
    <w:p w:rsidR="00E65F3E" w:rsidRDefault="00E65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0707" w:rsidRDefault="00B5070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50707" w:rsidRDefault="00B5070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50707" w:rsidRDefault="00B5070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C:\Yael\hakika\Revadim\238_003.doc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0707" w:rsidRDefault="00B5070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D3164">
      <w:rPr>
        <w:rFonts w:hAnsi="FrankRuehl" w:cs="FrankRuehl"/>
        <w:noProof/>
        <w:sz w:val="24"/>
        <w:szCs w:val="24"/>
        <w:rtl/>
      </w:rPr>
      <w:t>2</w:t>
    </w:r>
    <w:r>
      <w:rPr>
        <w:rFonts w:hAnsi="FrankRuehl" w:cs="FrankRuehl"/>
        <w:sz w:val="24"/>
        <w:szCs w:val="24"/>
        <w:rtl/>
      </w:rPr>
      <w:fldChar w:fldCharType="end"/>
    </w:r>
  </w:p>
  <w:p w:rsidR="00B50707" w:rsidRDefault="00B5070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50707" w:rsidRDefault="00B5070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C:\Yael\hakika\Revadim\238_003.doc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5F3E" w:rsidRDefault="00E65F3E">
      <w:pPr>
        <w:spacing w:before="60" w:line="240" w:lineRule="auto"/>
        <w:ind w:right="1134"/>
      </w:pPr>
      <w:r>
        <w:separator/>
      </w:r>
    </w:p>
  </w:footnote>
  <w:footnote w:type="continuationSeparator" w:id="0">
    <w:p w:rsidR="00E65F3E" w:rsidRDefault="00E65F3E">
      <w:r>
        <w:continuationSeparator/>
      </w:r>
    </w:p>
  </w:footnote>
  <w:footnote w:id="1">
    <w:p w:rsidR="00B50707" w:rsidRDefault="00B507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w:t>
        </w:r>
        <w:r>
          <w:rPr>
            <w:rStyle w:val="Hyperlink"/>
            <w:rFonts w:cs="FrankRuehl" w:hint="cs"/>
            <w:rtl/>
          </w:rPr>
          <w:t>ו מס' 5748</w:t>
        </w:r>
      </w:hyperlink>
      <w:r>
        <w:rPr>
          <w:rFonts w:cs="FrankRuehl" w:hint="cs"/>
          <w:rtl/>
        </w:rPr>
        <w:t xml:space="preserve"> מיום 9.5.1996 עמ' 821.</w:t>
      </w:r>
    </w:p>
    <w:p w:rsidR="00B50707" w:rsidRDefault="00B507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תשנ"ט מ</w:t>
        </w:r>
        <w:r>
          <w:rPr>
            <w:rStyle w:val="Hyperlink"/>
            <w:rFonts w:cs="FrankRuehl" w:hint="cs"/>
            <w:rtl/>
          </w:rPr>
          <w:t>ס' 5933</w:t>
        </w:r>
      </w:hyperlink>
      <w:r>
        <w:rPr>
          <w:rFonts w:cs="FrankRuehl" w:hint="cs"/>
          <w:rtl/>
        </w:rPr>
        <w:t xml:space="preserve"> מיום 29.10.1998 עמ' 39 </w:t>
      </w:r>
      <w:r>
        <w:rPr>
          <w:rFonts w:cs="FrankRuehl"/>
          <w:rtl/>
        </w:rPr>
        <w:t xml:space="preserve">– </w:t>
      </w:r>
      <w:r>
        <w:rPr>
          <w:rFonts w:cs="FrankRuehl" w:hint="cs"/>
          <w:rtl/>
        </w:rPr>
        <w:t>תק' תשנ"ט-</w:t>
      </w:r>
      <w:r>
        <w:rPr>
          <w:rFonts w:cs="FrankRuehl"/>
          <w:rtl/>
        </w:rPr>
        <w:t>1998</w:t>
      </w:r>
      <w:r>
        <w:rPr>
          <w:rFonts w:cs="FrankRuehl" w:hint="cs"/>
          <w:rtl/>
        </w:rPr>
        <w:t>; ר' תקנה 5 לענין תחולה</w:t>
      </w:r>
      <w:r>
        <w:rPr>
          <w:rFonts w:cs="FrankRuehl"/>
          <w:rtl/>
        </w:rPr>
        <w:t>.</w:t>
      </w:r>
    </w:p>
    <w:p w:rsidR="00E254D9" w:rsidRDefault="00E254D9" w:rsidP="00E254D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5. תקנות אלה יחולו על הבחירות למועצות של הרשויות המקומיות ועל בחירות לראשי הרשויות המקומיות שייערכו לאחר יום י' באלול התשנ"ח (1 בספטמבר 1998).</w:t>
      </w:r>
    </w:p>
    <w:p w:rsidR="00BD3164" w:rsidRDefault="00BD3164" w:rsidP="00BD31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E254D9" w:rsidRPr="00BD3164">
          <w:rPr>
            <w:rStyle w:val="Hyperlink"/>
            <w:rFonts w:cs="FrankRuehl" w:hint="cs"/>
            <w:rtl/>
          </w:rPr>
          <w:t>ק"ת תשע"ט מס' 8077</w:t>
        </w:r>
      </w:hyperlink>
      <w:r w:rsidR="00E254D9">
        <w:rPr>
          <w:rFonts w:cs="FrankRuehl" w:hint="cs"/>
          <w:rtl/>
        </w:rPr>
        <w:t xml:space="preserve"> מיום 2.10.2018 עמ' 306 </w:t>
      </w:r>
      <w:r w:rsidR="00E254D9">
        <w:rPr>
          <w:rFonts w:cs="FrankRuehl"/>
          <w:rtl/>
        </w:rPr>
        <w:t>–</w:t>
      </w:r>
      <w:r w:rsidR="00E254D9">
        <w:rPr>
          <w:rFonts w:cs="FrankRuehl" w:hint="cs"/>
          <w:rtl/>
        </w:rPr>
        <w:t xml:space="preserve"> תק' תשע"ט-2018.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0707" w:rsidRDefault="00B5070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מיסוי תשלומים בתקופת בחירות, תשנ"ו–1996</w:t>
    </w:r>
  </w:p>
  <w:p w:rsidR="00B50707" w:rsidRDefault="00B5070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50707" w:rsidRDefault="00B5070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0707" w:rsidRDefault="00B5070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מיסוי תשלומים בתקופת בחירות, תשנ"ו</w:t>
    </w:r>
    <w:r>
      <w:rPr>
        <w:rFonts w:hAnsi="FrankRuehl" w:cs="FrankRuehl" w:hint="cs"/>
        <w:color w:val="000000"/>
        <w:sz w:val="28"/>
        <w:szCs w:val="28"/>
        <w:rtl/>
      </w:rPr>
      <w:t>-</w:t>
    </w:r>
    <w:r>
      <w:rPr>
        <w:rFonts w:hAnsi="FrankRuehl" w:cs="FrankRuehl"/>
        <w:color w:val="000000"/>
        <w:sz w:val="28"/>
        <w:szCs w:val="28"/>
        <w:rtl/>
      </w:rPr>
      <w:t>1996</w:t>
    </w:r>
  </w:p>
  <w:p w:rsidR="00B50707" w:rsidRDefault="00B5070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50707" w:rsidRDefault="00B5070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56BA"/>
    <w:rsid w:val="001E5676"/>
    <w:rsid w:val="003668F2"/>
    <w:rsid w:val="004852E1"/>
    <w:rsid w:val="005656BA"/>
    <w:rsid w:val="00773538"/>
    <w:rsid w:val="00994740"/>
    <w:rsid w:val="00A31F6B"/>
    <w:rsid w:val="00AB47EB"/>
    <w:rsid w:val="00B27F18"/>
    <w:rsid w:val="00B50707"/>
    <w:rsid w:val="00BD3164"/>
    <w:rsid w:val="00BE4D67"/>
    <w:rsid w:val="00DD6047"/>
    <w:rsid w:val="00E254D9"/>
    <w:rsid w:val="00E65F3E"/>
    <w:rsid w:val="00EC434B"/>
    <w:rsid w:val="00F607E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5AFB84C-8BAF-4C7C-A0C7-137AE0DC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E25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077.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5933.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5933.pdf" TargetMode="External"/><Relationship Id="rId11" Type="http://schemas.openxmlformats.org/officeDocument/2006/relationships/hyperlink" Target="http://www.nevo.co.il/Law_word/law06/tak-8077.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5933.pdf" TargetMode="External"/><Relationship Id="rId4" Type="http://schemas.openxmlformats.org/officeDocument/2006/relationships/footnotes" Target="footnotes.xml"/><Relationship Id="rId9" Type="http://schemas.openxmlformats.org/officeDocument/2006/relationships/hyperlink" Target="http://www.nevo.co.il/Law_word/law06/TAK-5933.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8077.pdf" TargetMode="External"/><Relationship Id="rId2" Type="http://schemas.openxmlformats.org/officeDocument/2006/relationships/hyperlink" Target="http://www.nevo.co.il/Law_word/law06/TAK-5933.pdf" TargetMode="External"/><Relationship Id="rId1" Type="http://schemas.openxmlformats.org/officeDocument/2006/relationships/hyperlink" Target="http://www.nevo.co.il/Law_word/law06/TAK-57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פרק 238</vt:lpstr>
    </vt:vector>
  </TitlesOfParts>
  <Company/>
  <LinksUpToDate>false</LinksUpToDate>
  <CharactersWithSpaces>5519</CharactersWithSpaces>
  <SharedDoc>false</SharedDoc>
  <HLinks>
    <vt:vector size="78" baseType="variant">
      <vt:variant>
        <vt:i4>7733263</vt:i4>
      </vt:variant>
      <vt:variant>
        <vt:i4>39</vt:i4>
      </vt:variant>
      <vt:variant>
        <vt:i4>0</vt:i4>
      </vt:variant>
      <vt:variant>
        <vt:i4>5</vt:i4>
      </vt:variant>
      <vt:variant>
        <vt:lpwstr>http://www.nevo.co.il/Law_word/law06/tak-8077.pdf</vt:lpwstr>
      </vt:variant>
      <vt:variant>
        <vt:lpwstr/>
      </vt:variant>
      <vt:variant>
        <vt:i4>8323074</vt:i4>
      </vt:variant>
      <vt:variant>
        <vt:i4>36</vt:i4>
      </vt:variant>
      <vt:variant>
        <vt:i4>0</vt:i4>
      </vt:variant>
      <vt:variant>
        <vt:i4>5</vt:i4>
      </vt:variant>
      <vt:variant>
        <vt:lpwstr>http://www.nevo.co.il/Law_word/law06/TAK-5933.pdf</vt:lpwstr>
      </vt:variant>
      <vt:variant>
        <vt:lpwstr/>
      </vt:variant>
      <vt:variant>
        <vt:i4>8323074</vt:i4>
      </vt:variant>
      <vt:variant>
        <vt:i4>33</vt:i4>
      </vt:variant>
      <vt:variant>
        <vt:i4>0</vt:i4>
      </vt:variant>
      <vt:variant>
        <vt:i4>5</vt:i4>
      </vt:variant>
      <vt:variant>
        <vt:lpwstr>http://www.nevo.co.il/Law_word/law06/TAK-5933.pdf</vt:lpwstr>
      </vt:variant>
      <vt:variant>
        <vt:lpwstr/>
      </vt:variant>
      <vt:variant>
        <vt:i4>7733263</vt:i4>
      </vt:variant>
      <vt:variant>
        <vt:i4>30</vt:i4>
      </vt:variant>
      <vt:variant>
        <vt:i4>0</vt:i4>
      </vt:variant>
      <vt:variant>
        <vt:i4>5</vt:i4>
      </vt:variant>
      <vt:variant>
        <vt:lpwstr>http://www.nevo.co.il/Law_word/law06/tak-8077.pdf</vt:lpwstr>
      </vt:variant>
      <vt:variant>
        <vt:lpwstr/>
      </vt:variant>
      <vt:variant>
        <vt:i4>8323074</vt:i4>
      </vt:variant>
      <vt:variant>
        <vt:i4>27</vt:i4>
      </vt:variant>
      <vt:variant>
        <vt:i4>0</vt:i4>
      </vt:variant>
      <vt:variant>
        <vt:i4>5</vt:i4>
      </vt:variant>
      <vt:variant>
        <vt:lpwstr>http://www.nevo.co.il/Law_word/law06/TAK-5933.pdf</vt:lpwstr>
      </vt:variant>
      <vt:variant>
        <vt:lpwstr/>
      </vt:variant>
      <vt:variant>
        <vt:i4>8323074</vt:i4>
      </vt:variant>
      <vt:variant>
        <vt:i4>24</vt:i4>
      </vt:variant>
      <vt:variant>
        <vt:i4>0</vt:i4>
      </vt:variant>
      <vt:variant>
        <vt:i4>5</vt:i4>
      </vt:variant>
      <vt:variant>
        <vt:lpwstr>http://www.nevo.co.il/Law_word/law06/TAK-5933.pdf</vt:lpwstr>
      </vt:variant>
      <vt:variant>
        <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7733263</vt:i4>
      </vt:variant>
      <vt:variant>
        <vt:i4>6</vt:i4>
      </vt:variant>
      <vt:variant>
        <vt:i4>0</vt:i4>
      </vt:variant>
      <vt:variant>
        <vt:i4>5</vt:i4>
      </vt:variant>
      <vt:variant>
        <vt:lpwstr>http://www.nevo.co.il/Law_word/law06/TAK-8077.pdf</vt:lpwstr>
      </vt:variant>
      <vt:variant>
        <vt:lpwstr/>
      </vt:variant>
      <vt:variant>
        <vt:i4>8323074</vt:i4>
      </vt:variant>
      <vt:variant>
        <vt:i4>3</vt:i4>
      </vt:variant>
      <vt:variant>
        <vt:i4>0</vt:i4>
      </vt:variant>
      <vt:variant>
        <vt:i4>5</vt:i4>
      </vt:variant>
      <vt:variant>
        <vt:lpwstr>http://www.nevo.co.il/Law_word/law06/TAK-5933.pdf</vt:lpwstr>
      </vt:variant>
      <vt:variant>
        <vt:lpwstr/>
      </vt:variant>
      <vt:variant>
        <vt:i4>7864327</vt:i4>
      </vt:variant>
      <vt:variant>
        <vt:i4>0</vt:i4>
      </vt:variant>
      <vt:variant>
        <vt:i4>0</vt:i4>
      </vt:variant>
      <vt:variant>
        <vt:i4>5</vt:i4>
      </vt:variant>
      <vt:variant>
        <vt:lpwstr>http://www.nevo.co.il/Law_word/law06/TAK-5748.pdf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238</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0238</vt:lpwstr>
  </property>
  <property fmtid="{D5CDD505-2E9C-101B-9397-08002B2CF9AE}" pid="3" name="CHNAME">
    <vt:lpwstr>מיסוי תשלומים בתקופת בחירות</vt:lpwstr>
  </property>
  <property fmtid="{D5CDD505-2E9C-101B-9397-08002B2CF9AE}" pid="4" name="LAWNAME">
    <vt:lpwstr>תקנות מיסוי תשלומים בתקופת בחירות, תשנ"ו-1996</vt:lpwstr>
  </property>
  <property fmtid="{D5CDD505-2E9C-101B-9397-08002B2CF9AE}" pid="5" name="LAWNUMBER">
    <vt:lpwstr>0003</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הכנסה</vt:lpwstr>
  </property>
  <property fmtid="{D5CDD505-2E9C-101B-9397-08002B2CF9AE}" pid="9" name="NOSE31">
    <vt:lpwstr/>
  </property>
  <property fmtid="{D5CDD505-2E9C-101B-9397-08002B2CF9AE}" pid="10" name="NOSE41">
    <vt:lpwstr/>
  </property>
  <property fmtid="{D5CDD505-2E9C-101B-9397-08002B2CF9AE}" pid="11" name="NOSE12">
    <vt:lpwstr>דיני חוקה </vt:lpwstr>
  </property>
  <property fmtid="{D5CDD505-2E9C-101B-9397-08002B2CF9AE}" pid="12" name="NOSE22">
    <vt:lpwstr>בחירות</vt:lpwstr>
  </property>
  <property fmtid="{D5CDD505-2E9C-101B-9397-08002B2CF9AE}" pid="13" name="NOSE32">
    <vt:lpwstr/>
  </property>
  <property fmtid="{D5CDD505-2E9C-101B-9397-08002B2CF9AE}" pid="14" name="NOSE42">
    <vt:lpwstr/>
  </property>
  <property fmtid="{D5CDD505-2E9C-101B-9397-08002B2CF9AE}" pid="15" name="NOSE13">
    <vt:lpwstr>דיני חוקה </vt:lpwstr>
  </property>
  <property fmtid="{D5CDD505-2E9C-101B-9397-08002B2CF9AE}" pid="16" name="NOSE23">
    <vt:lpwstr>כנסת</vt:lpwstr>
  </property>
  <property fmtid="{D5CDD505-2E9C-101B-9397-08002B2CF9AE}" pid="17" name="NOSE33">
    <vt:lpwstr>בחירות</vt:lpwstr>
  </property>
  <property fmtid="{D5CDD505-2E9C-101B-9397-08002B2CF9AE}" pid="18" name="NOSE43">
    <vt:lpwstr/>
  </property>
  <property fmtid="{D5CDD505-2E9C-101B-9397-08002B2CF9AE}" pid="19" name="NOSE14">
    <vt:lpwstr>דיני חוקה </vt:lpwstr>
  </property>
  <property fmtid="{D5CDD505-2E9C-101B-9397-08002B2CF9AE}" pid="20" name="NOSE24">
    <vt:lpwstr>כנסת</vt:lpwstr>
  </property>
  <property fmtid="{D5CDD505-2E9C-101B-9397-08002B2CF9AE}" pid="21" name="NOSE34">
    <vt:lpwstr>מפלגות</vt:lpwstr>
  </property>
  <property fmtid="{D5CDD505-2E9C-101B-9397-08002B2CF9AE}" pid="22" name="NOSE44">
    <vt:lpwstr>בחירות מקדימות</vt:lpwstr>
  </property>
  <property fmtid="{D5CDD505-2E9C-101B-9397-08002B2CF9AE}" pid="23" name="NOSE15">
    <vt:lpwstr>רשויות ומשפט מנהלי</vt:lpwstr>
  </property>
  <property fmtid="{D5CDD505-2E9C-101B-9397-08002B2CF9AE}" pid="24" name="NOSE25">
    <vt:lpwstr>רשויות מקומיות</vt:lpwstr>
  </property>
  <property fmtid="{D5CDD505-2E9C-101B-9397-08002B2CF9AE}" pid="25" name="NOSE35">
    <vt:lpwstr>בחירות</vt:lpwstr>
  </property>
  <property fmtid="{D5CDD505-2E9C-101B-9397-08002B2CF9AE}" pid="26" name="NOSE45">
    <vt:lpwstr/>
  </property>
  <property fmtid="{D5CDD505-2E9C-101B-9397-08002B2CF9AE}" pid="27" name="NOSE16">
    <vt:lpwstr>מסים</vt:lpwstr>
  </property>
  <property fmtid="{D5CDD505-2E9C-101B-9397-08002B2CF9AE}" pid="28" name="NOSE26">
    <vt:lpwstr>מיסוי תשלומים</vt:lpwstr>
  </property>
  <property fmtid="{D5CDD505-2E9C-101B-9397-08002B2CF9AE}" pid="29" name="NOSE36">
    <vt:lpwstr>בחירות</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מיסוי תשלומים ביום בחירות</vt:lpwstr>
  </property>
  <property fmtid="{D5CDD505-2E9C-101B-9397-08002B2CF9AE}" pid="48" name="MEKOR_SAIF1">
    <vt:lpwstr>2X;3X;4X</vt:lpwstr>
  </property>
  <property fmtid="{D5CDD505-2E9C-101B-9397-08002B2CF9AE}" pid="49" name="MEKORSAMCHUT">
    <vt:lpwstr/>
  </property>
  <property fmtid="{D5CDD505-2E9C-101B-9397-08002B2CF9AE}" pid="50" name="LINKK1">
    <vt:lpwstr>http://www.nevo.co.il/Law_word/law06/TAK-8077.pdf;‎רשומות - תקנות כלליות#ק"ת תשע"ט מס' 8077 ‏‏#מיום 2.10.2018 עמ' 306 – תק' תשע"ט-2018‏</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