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D4533" w14:textId="77777777" w:rsidR="002810D3" w:rsidRDefault="002810D3" w:rsidP="0063371D">
      <w:pPr>
        <w:pStyle w:val="big-header"/>
        <w:ind w:left="0" w:right="1134"/>
        <w:rPr>
          <w:rFonts w:cs="FrankRuehl" w:hint="cs"/>
          <w:sz w:val="32"/>
          <w:rtl/>
        </w:rPr>
      </w:pPr>
      <w:r>
        <w:rPr>
          <w:rFonts w:cs="FrankRuehl"/>
          <w:sz w:val="32"/>
          <w:rtl/>
        </w:rPr>
        <w:t>תקנות מס הכנסה (דו"חות ודו"חות נוספים על ידי חבר בני אדם), תשכ"ד</w:t>
      </w:r>
      <w:r w:rsidR="0063371D">
        <w:rPr>
          <w:rFonts w:cs="FrankRuehl" w:hint="cs"/>
          <w:sz w:val="32"/>
          <w:rtl/>
        </w:rPr>
        <w:t>-</w:t>
      </w:r>
      <w:r>
        <w:rPr>
          <w:rFonts w:cs="FrankRuehl"/>
          <w:sz w:val="32"/>
          <w:rtl/>
        </w:rPr>
        <w:t>1963</w:t>
      </w:r>
    </w:p>
    <w:p w14:paraId="2BB45945" w14:textId="77777777" w:rsidR="005F2AC7" w:rsidRDefault="005F2AC7" w:rsidP="005F2AC7">
      <w:pPr>
        <w:spacing w:line="320" w:lineRule="auto"/>
        <w:rPr>
          <w:rFonts w:hint="cs"/>
          <w:rtl/>
        </w:rPr>
      </w:pPr>
    </w:p>
    <w:p w14:paraId="40D183B2" w14:textId="77777777" w:rsidR="00A73CA2" w:rsidRDefault="00A73CA2" w:rsidP="005F2AC7">
      <w:pPr>
        <w:spacing w:line="320" w:lineRule="auto"/>
        <w:rPr>
          <w:rFonts w:hint="cs"/>
          <w:rtl/>
        </w:rPr>
      </w:pPr>
    </w:p>
    <w:p w14:paraId="40B61AC5" w14:textId="77777777" w:rsidR="005F2AC7" w:rsidRPr="005F2AC7" w:rsidRDefault="005F2AC7" w:rsidP="005F2AC7">
      <w:pPr>
        <w:spacing w:line="320" w:lineRule="auto"/>
        <w:rPr>
          <w:rFonts w:cs="Miriam"/>
          <w:szCs w:val="22"/>
          <w:rtl/>
        </w:rPr>
      </w:pPr>
      <w:r w:rsidRPr="005F2AC7">
        <w:rPr>
          <w:rFonts w:cs="Miriam"/>
          <w:szCs w:val="22"/>
          <w:rtl/>
        </w:rPr>
        <w:t>מסים</w:t>
      </w:r>
      <w:r w:rsidRPr="005F2AC7">
        <w:rPr>
          <w:rFonts w:cs="FrankRuehl"/>
          <w:szCs w:val="26"/>
          <w:rtl/>
        </w:rPr>
        <w:t xml:space="preserve"> – מס הכנסה – דו"חות</w:t>
      </w:r>
    </w:p>
    <w:p w14:paraId="252DC44C" w14:textId="77777777" w:rsidR="002810D3" w:rsidRDefault="002810D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3F92" w:rsidRPr="00633F92" w14:paraId="2D5775A9" w14:textId="77777777" w:rsidTr="00633F92">
        <w:tblPrEx>
          <w:tblCellMar>
            <w:top w:w="0" w:type="dxa"/>
            <w:bottom w:w="0" w:type="dxa"/>
          </w:tblCellMar>
        </w:tblPrEx>
        <w:tc>
          <w:tcPr>
            <w:tcW w:w="1247" w:type="dxa"/>
          </w:tcPr>
          <w:p w14:paraId="67D04B15" w14:textId="77777777" w:rsidR="00633F92" w:rsidRPr="00633F92" w:rsidRDefault="00633F92" w:rsidP="00633F92">
            <w:pPr>
              <w:rPr>
                <w:rFonts w:cs="Frankruhel"/>
                <w:rtl/>
              </w:rPr>
            </w:pPr>
            <w:r>
              <w:rPr>
                <w:rtl/>
              </w:rPr>
              <w:t xml:space="preserve">סעיף 1 </w:t>
            </w:r>
          </w:p>
        </w:tc>
        <w:tc>
          <w:tcPr>
            <w:tcW w:w="5669" w:type="dxa"/>
          </w:tcPr>
          <w:p w14:paraId="3CDD5CAA" w14:textId="77777777" w:rsidR="00633F92" w:rsidRPr="00633F92" w:rsidRDefault="00633F92" w:rsidP="00633F92">
            <w:pPr>
              <w:rPr>
                <w:rFonts w:cs="Frankruhel"/>
                <w:rtl/>
              </w:rPr>
            </w:pPr>
            <w:r>
              <w:rPr>
                <w:rtl/>
              </w:rPr>
              <w:t>הגדרות</w:t>
            </w:r>
          </w:p>
        </w:tc>
        <w:tc>
          <w:tcPr>
            <w:tcW w:w="567" w:type="dxa"/>
          </w:tcPr>
          <w:p w14:paraId="1338BF26" w14:textId="77777777" w:rsidR="00633F92" w:rsidRPr="00633F92" w:rsidRDefault="00633F92" w:rsidP="00633F92">
            <w:pPr>
              <w:rPr>
                <w:rStyle w:val="Hyperlink"/>
                <w:rtl/>
              </w:rPr>
            </w:pPr>
            <w:hyperlink w:anchor="Seif1" w:tooltip="הגדרות" w:history="1">
              <w:r w:rsidRPr="00633F92">
                <w:rPr>
                  <w:rStyle w:val="Hyperlink"/>
                </w:rPr>
                <w:t>Go</w:t>
              </w:r>
            </w:hyperlink>
          </w:p>
        </w:tc>
        <w:tc>
          <w:tcPr>
            <w:tcW w:w="850" w:type="dxa"/>
          </w:tcPr>
          <w:p w14:paraId="0309E309" w14:textId="77777777" w:rsidR="00633F92" w:rsidRPr="00633F92" w:rsidRDefault="00633F92" w:rsidP="00633F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33F92" w:rsidRPr="00633F92" w14:paraId="705E3CAA" w14:textId="77777777" w:rsidTr="00633F92">
        <w:tblPrEx>
          <w:tblCellMar>
            <w:top w:w="0" w:type="dxa"/>
            <w:bottom w:w="0" w:type="dxa"/>
          </w:tblCellMar>
        </w:tblPrEx>
        <w:tc>
          <w:tcPr>
            <w:tcW w:w="1247" w:type="dxa"/>
          </w:tcPr>
          <w:p w14:paraId="0F49A061" w14:textId="77777777" w:rsidR="00633F92" w:rsidRPr="00633F92" w:rsidRDefault="00633F92" w:rsidP="00633F92">
            <w:pPr>
              <w:rPr>
                <w:rFonts w:cs="Frankruhel"/>
                <w:rtl/>
              </w:rPr>
            </w:pPr>
            <w:r>
              <w:rPr>
                <w:rtl/>
              </w:rPr>
              <w:t xml:space="preserve">סעיף 2 </w:t>
            </w:r>
          </w:p>
        </w:tc>
        <w:tc>
          <w:tcPr>
            <w:tcW w:w="5669" w:type="dxa"/>
          </w:tcPr>
          <w:p w14:paraId="169A5466" w14:textId="77777777" w:rsidR="00633F92" w:rsidRPr="00633F92" w:rsidRDefault="00633F92" w:rsidP="00633F92">
            <w:pPr>
              <w:rPr>
                <w:rFonts w:cs="Frankruhel"/>
                <w:rtl/>
              </w:rPr>
            </w:pPr>
            <w:r>
              <w:rPr>
                <w:rtl/>
              </w:rPr>
              <w:t>דו"ח נוסף של חבר בני אדם</w:t>
            </w:r>
          </w:p>
        </w:tc>
        <w:tc>
          <w:tcPr>
            <w:tcW w:w="567" w:type="dxa"/>
          </w:tcPr>
          <w:p w14:paraId="39A49882" w14:textId="77777777" w:rsidR="00633F92" w:rsidRPr="00633F92" w:rsidRDefault="00633F92" w:rsidP="00633F92">
            <w:pPr>
              <w:rPr>
                <w:rStyle w:val="Hyperlink"/>
                <w:rtl/>
              </w:rPr>
            </w:pPr>
            <w:hyperlink w:anchor="Seif2" w:tooltip="דוח נוסף של חבר בני אדם" w:history="1">
              <w:r w:rsidRPr="00633F92">
                <w:rPr>
                  <w:rStyle w:val="Hyperlink"/>
                </w:rPr>
                <w:t>Go</w:t>
              </w:r>
            </w:hyperlink>
          </w:p>
        </w:tc>
        <w:tc>
          <w:tcPr>
            <w:tcW w:w="850" w:type="dxa"/>
          </w:tcPr>
          <w:p w14:paraId="7A7B89B1" w14:textId="77777777" w:rsidR="00633F92" w:rsidRPr="00633F92" w:rsidRDefault="00633F92" w:rsidP="00633F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33F92" w:rsidRPr="00633F92" w14:paraId="419DFF87" w14:textId="77777777" w:rsidTr="00633F92">
        <w:tblPrEx>
          <w:tblCellMar>
            <w:top w:w="0" w:type="dxa"/>
            <w:bottom w:w="0" w:type="dxa"/>
          </w:tblCellMar>
        </w:tblPrEx>
        <w:tc>
          <w:tcPr>
            <w:tcW w:w="1247" w:type="dxa"/>
          </w:tcPr>
          <w:p w14:paraId="6A4A3F37" w14:textId="77777777" w:rsidR="00633F92" w:rsidRPr="00633F92" w:rsidRDefault="00633F92" w:rsidP="00633F92">
            <w:pPr>
              <w:rPr>
                <w:rFonts w:cs="Frankruhel"/>
                <w:rtl/>
              </w:rPr>
            </w:pPr>
            <w:r>
              <w:rPr>
                <w:rtl/>
              </w:rPr>
              <w:t xml:space="preserve">סעיף 3 </w:t>
            </w:r>
          </w:p>
        </w:tc>
        <w:tc>
          <w:tcPr>
            <w:tcW w:w="5669" w:type="dxa"/>
          </w:tcPr>
          <w:p w14:paraId="3D680BC1" w14:textId="77777777" w:rsidR="00633F92" w:rsidRPr="00633F92" w:rsidRDefault="00633F92" w:rsidP="00633F92">
            <w:pPr>
              <w:rPr>
                <w:rFonts w:cs="Frankruhel"/>
                <w:rtl/>
              </w:rPr>
            </w:pPr>
            <w:r>
              <w:rPr>
                <w:rtl/>
              </w:rPr>
              <w:t>דו"חות נוספים של חברה</w:t>
            </w:r>
          </w:p>
        </w:tc>
        <w:tc>
          <w:tcPr>
            <w:tcW w:w="567" w:type="dxa"/>
          </w:tcPr>
          <w:p w14:paraId="5B97BEBB" w14:textId="77777777" w:rsidR="00633F92" w:rsidRPr="00633F92" w:rsidRDefault="00633F92" w:rsidP="00633F92">
            <w:pPr>
              <w:rPr>
                <w:rStyle w:val="Hyperlink"/>
                <w:rtl/>
              </w:rPr>
            </w:pPr>
            <w:hyperlink w:anchor="Seif3" w:tooltip="דוחות נוספים של חברה" w:history="1">
              <w:r w:rsidRPr="00633F92">
                <w:rPr>
                  <w:rStyle w:val="Hyperlink"/>
                </w:rPr>
                <w:t>Go</w:t>
              </w:r>
            </w:hyperlink>
          </w:p>
        </w:tc>
        <w:tc>
          <w:tcPr>
            <w:tcW w:w="850" w:type="dxa"/>
          </w:tcPr>
          <w:p w14:paraId="677D010B" w14:textId="77777777" w:rsidR="00633F92" w:rsidRPr="00633F92" w:rsidRDefault="00633F92" w:rsidP="00633F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33F92" w:rsidRPr="00633F92" w14:paraId="6B1590F4" w14:textId="77777777" w:rsidTr="00633F92">
        <w:tblPrEx>
          <w:tblCellMar>
            <w:top w:w="0" w:type="dxa"/>
            <w:bottom w:w="0" w:type="dxa"/>
          </w:tblCellMar>
        </w:tblPrEx>
        <w:tc>
          <w:tcPr>
            <w:tcW w:w="1247" w:type="dxa"/>
          </w:tcPr>
          <w:p w14:paraId="6560B389" w14:textId="77777777" w:rsidR="00633F92" w:rsidRPr="00633F92" w:rsidRDefault="00633F92" w:rsidP="00633F92">
            <w:pPr>
              <w:rPr>
                <w:rFonts w:cs="Frankruhel"/>
                <w:rtl/>
              </w:rPr>
            </w:pPr>
            <w:r>
              <w:rPr>
                <w:rtl/>
              </w:rPr>
              <w:t xml:space="preserve">סעיף 4 </w:t>
            </w:r>
          </w:p>
        </w:tc>
        <w:tc>
          <w:tcPr>
            <w:tcW w:w="5669" w:type="dxa"/>
          </w:tcPr>
          <w:p w14:paraId="49D47246" w14:textId="77777777" w:rsidR="00633F92" w:rsidRPr="00633F92" w:rsidRDefault="00633F92" w:rsidP="00633F92">
            <w:pPr>
              <w:rPr>
                <w:rFonts w:cs="Frankruhel"/>
                <w:rtl/>
              </w:rPr>
            </w:pPr>
            <w:r>
              <w:rPr>
                <w:rtl/>
              </w:rPr>
              <w:t>ביטול</w:t>
            </w:r>
          </w:p>
        </w:tc>
        <w:tc>
          <w:tcPr>
            <w:tcW w:w="567" w:type="dxa"/>
          </w:tcPr>
          <w:p w14:paraId="7630C9A8" w14:textId="77777777" w:rsidR="00633F92" w:rsidRPr="00633F92" w:rsidRDefault="00633F92" w:rsidP="00633F92">
            <w:pPr>
              <w:rPr>
                <w:rStyle w:val="Hyperlink"/>
                <w:rtl/>
              </w:rPr>
            </w:pPr>
            <w:hyperlink w:anchor="Seif4" w:tooltip="ביטול" w:history="1">
              <w:r w:rsidRPr="00633F92">
                <w:rPr>
                  <w:rStyle w:val="Hyperlink"/>
                </w:rPr>
                <w:t>Go</w:t>
              </w:r>
            </w:hyperlink>
          </w:p>
        </w:tc>
        <w:tc>
          <w:tcPr>
            <w:tcW w:w="850" w:type="dxa"/>
          </w:tcPr>
          <w:p w14:paraId="48B53741" w14:textId="77777777" w:rsidR="00633F92" w:rsidRPr="00633F92" w:rsidRDefault="00633F92" w:rsidP="00633F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633F92" w:rsidRPr="00633F92" w14:paraId="355520AC" w14:textId="77777777" w:rsidTr="00633F92">
        <w:tblPrEx>
          <w:tblCellMar>
            <w:top w:w="0" w:type="dxa"/>
            <w:bottom w:w="0" w:type="dxa"/>
          </w:tblCellMar>
        </w:tblPrEx>
        <w:tc>
          <w:tcPr>
            <w:tcW w:w="1247" w:type="dxa"/>
          </w:tcPr>
          <w:p w14:paraId="3566C066" w14:textId="77777777" w:rsidR="00633F92" w:rsidRPr="00633F92" w:rsidRDefault="00633F92" w:rsidP="00633F92">
            <w:pPr>
              <w:rPr>
                <w:rFonts w:cs="Frankruhel"/>
                <w:rtl/>
              </w:rPr>
            </w:pPr>
            <w:r>
              <w:rPr>
                <w:rtl/>
              </w:rPr>
              <w:t xml:space="preserve">סעיף 5 </w:t>
            </w:r>
          </w:p>
        </w:tc>
        <w:tc>
          <w:tcPr>
            <w:tcW w:w="5669" w:type="dxa"/>
          </w:tcPr>
          <w:p w14:paraId="41EFE84A" w14:textId="77777777" w:rsidR="00633F92" w:rsidRPr="00633F92" w:rsidRDefault="00633F92" w:rsidP="00633F92">
            <w:pPr>
              <w:rPr>
                <w:rFonts w:cs="Frankruhel"/>
                <w:rtl/>
              </w:rPr>
            </w:pPr>
            <w:r>
              <w:rPr>
                <w:rtl/>
              </w:rPr>
              <w:t>השם</w:t>
            </w:r>
          </w:p>
        </w:tc>
        <w:tc>
          <w:tcPr>
            <w:tcW w:w="567" w:type="dxa"/>
          </w:tcPr>
          <w:p w14:paraId="2BAF338E" w14:textId="77777777" w:rsidR="00633F92" w:rsidRPr="00633F92" w:rsidRDefault="00633F92" w:rsidP="00633F92">
            <w:pPr>
              <w:rPr>
                <w:rStyle w:val="Hyperlink"/>
                <w:rtl/>
              </w:rPr>
            </w:pPr>
            <w:hyperlink w:anchor="Seif5" w:tooltip="השם" w:history="1">
              <w:r w:rsidRPr="00633F92">
                <w:rPr>
                  <w:rStyle w:val="Hyperlink"/>
                </w:rPr>
                <w:t>Go</w:t>
              </w:r>
            </w:hyperlink>
          </w:p>
        </w:tc>
        <w:tc>
          <w:tcPr>
            <w:tcW w:w="850" w:type="dxa"/>
          </w:tcPr>
          <w:p w14:paraId="7B598BCD" w14:textId="77777777" w:rsidR="00633F92" w:rsidRPr="00633F92" w:rsidRDefault="00633F92" w:rsidP="00633F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633F92" w:rsidRPr="00633F92" w14:paraId="44174FE3" w14:textId="77777777" w:rsidTr="00633F92">
        <w:tblPrEx>
          <w:tblCellMar>
            <w:top w:w="0" w:type="dxa"/>
            <w:bottom w:w="0" w:type="dxa"/>
          </w:tblCellMar>
        </w:tblPrEx>
        <w:tc>
          <w:tcPr>
            <w:tcW w:w="1247" w:type="dxa"/>
          </w:tcPr>
          <w:p w14:paraId="1DD3413A" w14:textId="77777777" w:rsidR="00633F92" w:rsidRPr="00633F92" w:rsidRDefault="00633F92" w:rsidP="00633F92">
            <w:pPr>
              <w:rPr>
                <w:rFonts w:cs="Frankruhel"/>
                <w:rtl/>
              </w:rPr>
            </w:pPr>
          </w:p>
        </w:tc>
        <w:tc>
          <w:tcPr>
            <w:tcW w:w="5669" w:type="dxa"/>
          </w:tcPr>
          <w:p w14:paraId="4C7A0046" w14:textId="77777777" w:rsidR="00633F92" w:rsidRPr="00633F92" w:rsidRDefault="00633F92" w:rsidP="00633F92">
            <w:pPr>
              <w:rPr>
                <w:rFonts w:cs="Frankruhel"/>
                <w:rtl/>
              </w:rPr>
            </w:pPr>
            <w:r>
              <w:rPr>
                <w:rtl/>
              </w:rPr>
              <w:t>תוספת ראשונה</w:t>
            </w:r>
          </w:p>
        </w:tc>
        <w:tc>
          <w:tcPr>
            <w:tcW w:w="567" w:type="dxa"/>
          </w:tcPr>
          <w:p w14:paraId="7F694BBA" w14:textId="77777777" w:rsidR="00633F92" w:rsidRPr="00633F92" w:rsidRDefault="00633F92" w:rsidP="00633F92">
            <w:pPr>
              <w:rPr>
                <w:rStyle w:val="Hyperlink"/>
                <w:rtl/>
              </w:rPr>
            </w:pPr>
            <w:hyperlink w:anchor="med0" w:tooltip="תוספת ראשונה" w:history="1">
              <w:r w:rsidRPr="00633F92">
                <w:rPr>
                  <w:rStyle w:val="Hyperlink"/>
                </w:rPr>
                <w:t>Go</w:t>
              </w:r>
            </w:hyperlink>
          </w:p>
        </w:tc>
        <w:tc>
          <w:tcPr>
            <w:tcW w:w="850" w:type="dxa"/>
          </w:tcPr>
          <w:p w14:paraId="058B17A9" w14:textId="77777777" w:rsidR="00633F92" w:rsidRPr="00633F92" w:rsidRDefault="00633F92" w:rsidP="00633F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633F92" w:rsidRPr="00633F92" w14:paraId="57949AFB" w14:textId="77777777" w:rsidTr="00633F92">
        <w:tblPrEx>
          <w:tblCellMar>
            <w:top w:w="0" w:type="dxa"/>
            <w:bottom w:w="0" w:type="dxa"/>
          </w:tblCellMar>
        </w:tblPrEx>
        <w:tc>
          <w:tcPr>
            <w:tcW w:w="1247" w:type="dxa"/>
          </w:tcPr>
          <w:p w14:paraId="4D6098B9" w14:textId="77777777" w:rsidR="00633F92" w:rsidRPr="00633F92" w:rsidRDefault="00633F92" w:rsidP="00633F92">
            <w:pPr>
              <w:rPr>
                <w:rFonts w:cs="Frankruhel"/>
                <w:rtl/>
              </w:rPr>
            </w:pPr>
          </w:p>
        </w:tc>
        <w:tc>
          <w:tcPr>
            <w:tcW w:w="5669" w:type="dxa"/>
          </w:tcPr>
          <w:p w14:paraId="0DCFC235" w14:textId="77777777" w:rsidR="00633F92" w:rsidRPr="00633F92" w:rsidRDefault="00633F92" w:rsidP="00633F92">
            <w:pPr>
              <w:rPr>
                <w:rFonts w:cs="Frankruhel"/>
                <w:rtl/>
              </w:rPr>
            </w:pPr>
            <w:r>
              <w:rPr>
                <w:rtl/>
              </w:rPr>
              <w:t>תוספת שניה</w:t>
            </w:r>
          </w:p>
        </w:tc>
        <w:tc>
          <w:tcPr>
            <w:tcW w:w="567" w:type="dxa"/>
          </w:tcPr>
          <w:p w14:paraId="765A2C4A" w14:textId="77777777" w:rsidR="00633F92" w:rsidRPr="00633F92" w:rsidRDefault="00633F92" w:rsidP="00633F92">
            <w:pPr>
              <w:rPr>
                <w:rStyle w:val="Hyperlink"/>
                <w:rtl/>
              </w:rPr>
            </w:pPr>
            <w:hyperlink w:anchor="med1" w:tooltip="תוספת שניה" w:history="1">
              <w:r w:rsidRPr="00633F92">
                <w:rPr>
                  <w:rStyle w:val="Hyperlink"/>
                </w:rPr>
                <w:t>Go</w:t>
              </w:r>
            </w:hyperlink>
          </w:p>
        </w:tc>
        <w:tc>
          <w:tcPr>
            <w:tcW w:w="850" w:type="dxa"/>
          </w:tcPr>
          <w:p w14:paraId="7C620632" w14:textId="77777777" w:rsidR="00633F92" w:rsidRPr="00633F92" w:rsidRDefault="00633F92" w:rsidP="00633F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633F92" w:rsidRPr="00633F92" w14:paraId="6CF998E2" w14:textId="77777777" w:rsidTr="00633F92">
        <w:tblPrEx>
          <w:tblCellMar>
            <w:top w:w="0" w:type="dxa"/>
            <w:bottom w:w="0" w:type="dxa"/>
          </w:tblCellMar>
        </w:tblPrEx>
        <w:tc>
          <w:tcPr>
            <w:tcW w:w="1247" w:type="dxa"/>
          </w:tcPr>
          <w:p w14:paraId="7B0A81E5" w14:textId="77777777" w:rsidR="00633F92" w:rsidRPr="00633F92" w:rsidRDefault="00633F92" w:rsidP="00633F92">
            <w:pPr>
              <w:rPr>
                <w:rFonts w:cs="Frankruhel"/>
                <w:rtl/>
              </w:rPr>
            </w:pPr>
          </w:p>
        </w:tc>
        <w:tc>
          <w:tcPr>
            <w:tcW w:w="5669" w:type="dxa"/>
          </w:tcPr>
          <w:p w14:paraId="5D2631EA" w14:textId="77777777" w:rsidR="00633F92" w:rsidRPr="00633F92" w:rsidRDefault="00633F92" w:rsidP="00633F92">
            <w:pPr>
              <w:rPr>
                <w:rFonts w:cs="Frankruhel"/>
                <w:rtl/>
              </w:rPr>
            </w:pPr>
            <w:r>
              <w:rPr>
                <w:rtl/>
              </w:rPr>
              <w:t>תוספת שלישית</w:t>
            </w:r>
          </w:p>
        </w:tc>
        <w:tc>
          <w:tcPr>
            <w:tcW w:w="567" w:type="dxa"/>
          </w:tcPr>
          <w:p w14:paraId="1D55C470" w14:textId="77777777" w:rsidR="00633F92" w:rsidRPr="00633F92" w:rsidRDefault="00633F92" w:rsidP="00633F92">
            <w:pPr>
              <w:rPr>
                <w:rStyle w:val="Hyperlink"/>
                <w:rtl/>
              </w:rPr>
            </w:pPr>
            <w:hyperlink w:anchor="med2" w:tooltip="תוספת שלישית" w:history="1">
              <w:r w:rsidRPr="00633F92">
                <w:rPr>
                  <w:rStyle w:val="Hyperlink"/>
                </w:rPr>
                <w:t>Go</w:t>
              </w:r>
            </w:hyperlink>
          </w:p>
        </w:tc>
        <w:tc>
          <w:tcPr>
            <w:tcW w:w="850" w:type="dxa"/>
          </w:tcPr>
          <w:p w14:paraId="7E5DBBC6" w14:textId="77777777" w:rsidR="00633F92" w:rsidRPr="00633F92" w:rsidRDefault="00633F92" w:rsidP="00633F9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E6AFCFB" w14:textId="77777777" w:rsidR="002810D3" w:rsidRDefault="002810D3">
      <w:pPr>
        <w:pStyle w:val="big-header"/>
        <w:ind w:left="0" w:right="1134"/>
        <w:rPr>
          <w:rFonts w:cs="FrankRuehl"/>
          <w:sz w:val="32"/>
          <w:rtl/>
        </w:rPr>
      </w:pPr>
    </w:p>
    <w:p w14:paraId="2977EBCC" w14:textId="77777777" w:rsidR="002810D3" w:rsidRDefault="002810D3" w:rsidP="005F2AC7">
      <w:pPr>
        <w:pStyle w:val="big-header"/>
        <w:ind w:left="0" w:right="1134"/>
        <w:rPr>
          <w:rStyle w:val="default"/>
          <w:rFonts w:hint="cs"/>
          <w:rtl/>
        </w:rPr>
      </w:pPr>
      <w:r>
        <w:rPr>
          <w:rtl/>
        </w:rPr>
        <w:br w:type="page"/>
      </w:r>
      <w:r>
        <w:rPr>
          <w:rFonts w:cs="FrankRuehl"/>
          <w:sz w:val="32"/>
          <w:rtl/>
        </w:rPr>
        <w:lastRenderedPageBreak/>
        <w:t>ת</w:t>
      </w:r>
      <w:r>
        <w:rPr>
          <w:rFonts w:cs="FrankRuehl" w:hint="cs"/>
          <w:sz w:val="32"/>
          <w:rtl/>
        </w:rPr>
        <w:t xml:space="preserve">קנות מס הכנסה (דו"חות ודו"חות נוספים על ידי חבר בני אדם), </w:t>
      </w:r>
      <w:r w:rsidR="0063371D">
        <w:rPr>
          <w:rFonts w:cs="FrankRuehl"/>
          <w:sz w:val="32"/>
          <w:rtl/>
        </w:rPr>
        <w:br/>
      </w:r>
      <w:r>
        <w:rPr>
          <w:rFonts w:cs="FrankRuehl" w:hint="cs"/>
          <w:sz w:val="32"/>
          <w:rtl/>
        </w:rPr>
        <w:t>תשכ"ד</w:t>
      </w:r>
      <w:r w:rsidR="0063371D">
        <w:rPr>
          <w:rFonts w:cs="FrankRuehl" w:hint="cs"/>
          <w:sz w:val="32"/>
          <w:rtl/>
        </w:rPr>
        <w:t>-</w:t>
      </w:r>
      <w:r>
        <w:rPr>
          <w:rFonts w:cs="FrankRuehl"/>
          <w:sz w:val="32"/>
          <w:rtl/>
        </w:rPr>
        <w:t>1963</w:t>
      </w:r>
      <w:r w:rsidR="0063371D">
        <w:rPr>
          <w:rStyle w:val="a6"/>
          <w:rFonts w:cs="FrankRuehl"/>
          <w:sz w:val="32"/>
          <w:rtl/>
        </w:rPr>
        <w:footnoteReference w:customMarkFollows="1" w:id="1"/>
        <w:t>*</w:t>
      </w:r>
    </w:p>
    <w:p w14:paraId="789DB6F0" w14:textId="77777777" w:rsidR="002810D3" w:rsidRPr="00AE2CA9" w:rsidRDefault="002810D3">
      <w:pPr>
        <w:pStyle w:val="P00"/>
        <w:spacing w:before="72"/>
        <w:ind w:left="0" w:right="1134"/>
        <w:rPr>
          <w:rStyle w:val="default"/>
          <w:rFonts w:cs="FrankRuehl"/>
          <w:rtl/>
        </w:rPr>
      </w:pPr>
      <w:r w:rsidRPr="00AE2CA9">
        <w:rPr>
          <w:rFonts w:cs="FrankRuehl"/>
          <w:sz w:val="26"/>
          <w:rtl/>
        </w:rPr>
        <w:tab/>
      </w:r>
      <w:r w:rsidRPr="00AE2CA9">
        <w:rPr>
          <w:rStyle w:val="default"/>
          <w:rFonts w:cs="FrankRuehl"/>
          <w:rtl/>
        </w:rPr>
        <w:t>בתוקף סמכותי לפי סעיפים 131(ג), 131א ו-243 לפקודת מס הכנסה, אני מתקין תקנות אלה ומצווה לאמור:</w:t>
      </w:r>
    </w:p>
    <w:p w14:paraId="5580207A" w14:textId="77777777" w:rsidR="002810D3" w:rsidRDefault="002810D3" w:rsidP="00483637">
      <w:pPr>
        <w:pStyle w:val="P00"/>
        <w:spacing w:before="72"/>
        <w:ind w:left="0" w:right="1134"/>
        <w:rPr>
          <w:rStyle w:val="default"/>
          <w:rFonts w:cs="FrankRuehl" w:hint="cs"/>
          <w:rtl/>
        </w:rPr>
      </w:pPr>
      <w:bookmarkStart w:id="0" w:name="Seif1"/>
      <w:bookmarkEnd w:id="0"/>
      <w:r w:rsidRPr="00AE2CA9">
        <w:rPr>
          <w:rFonts w:cs="Miriam"/>
          <w:lang w:val="he-IL"/>
        </w:rPr>
        <w:pict w14:anchorId="4B39D71A">
          <v:rect id="_x0000_s1026" style="position:absolute;left:0;text-align:left;margin-left:464.5pt;margin-top:8.05pt;width:75.05pt;height:25.2pt;z-index:251653632" o:allowincell="f" filled="f" stroked="f" strokecolor="lime" strokeweight=".25pt">
            <v:textbox inset="0,0,0,0">
              <w:txbxContent>
                <w:p w14:paraId="3EDD558B" w14:textId="77777777" w:rsidR="002810D3" w:rsidRDefault="002810D3">
                  <w:pPr>
                    <w:spacing w:line="160" w:lineRule="exact"/>
                    <w:rPr>
                      <w:rFonts w:cs="Miriam"/>
                      <w:noProof/>
                      <w:sz w:val="18"/>
                      <w:szCs w:val="18"/>
                      <w:rtl/>
                    </w:rPr>
                  </w:pPr>
                  <w:r>
                    <w:rPr>
                      <w:rFonts w:cs="Miriam"/>
                      <w:sz w:val="18"/>
                      <w:szCs w:val="18"/>
                      <w:rtl/>
                    </w:rPr>
                    <w:t>הג</w:t>
                  </w:r>
                  <w:r>
                    <w:rPr>
                      <w:rFonts w:cs="Miriam" w:hint="cs"/>
                      <w:sz w:val="18"/>
                      <w:szCs w:val="18"/>
                      <w:rtl/>
                    </w:rPr>
                    <w:t>דרות</w:t>
                  </w:r>
                </w:p>
                <w:p w14:paraId="4C27818C" w14:textId="77777777" w:rsidR="002810D3" w:rsidRDefault="002810D3">
                  <w:pPr>
                    <w:spacing w:line="160" w:lineRule="exact"/>
                    <w:rPr>
                      <w:rFonts w:cs="Miriam" w:hint="cs"/>
                      <w:noProof/>
                      <w:sz w:val="18"/>
                      <w:szCs w:val="18"/>
                      <w:rtl/>
                    </w:rPr>
                  </w:pPr>
                  <w:r>
                    <w:rPr>
                      <w:rFonts w:cs="Miriam"/>
                      <w:sz w:val="18"/>
                      <w:szCs w:val="18"/>
                      <w:rtl/>
                    </w:rPr>
                    <w:t>תק</w:t>
                  </w:r>
                  <w:r>
                    <w:rPr>
                      <w:rFonts w:cs="Miriam" w:hint="cs"/>
                      <w:sz w:val="18"/>
                      <w:szCs w:val="18"/>
                      <w:rtl/>
                    </w:rPr>
                    <w:t>'</w:t>
                  </w:r>
                  <w:r w:rsidR="00483637">
                    <w:rPr>
                      <w:rFonts w:cs="Miriam" w:hint="cs"/>
                      <w:sz w:val="18"/>
                      <w:szCs w:val="18"/>
                      <w:rtl/>
                    </w:rPr>
                    <w:t xml:space="preserve"> </w:t>
                  </w:r>
                  <w:r>
                    <w:rPr>
                      <w:rFonts w:cs="Miriam" w:hint="cs"/>
                      <w:sz w:val="18"/>
                      <w:szCs w:val="18"/>
                      <w:rtl/>
                    </w:rPr>
                    <w:t>תשמ"ז</w:t>
                  </w:r>
                  <w:r w:rsidR="00483637">
                    <w:rPr>
                      <w:rFonts w:cs="Miriam" w:hint="cs"/>
                      <w:sz w:val="18"/>
                      <w:szCs w:val="18"/>
                      <w:rtl/>
                    </w:rPr>
                    <w:t>-</w:t>
                  </w:r>
                  <w:r w:rsidR="00483637">
                    <w:rPr>
                      <w:rFonts w:cs="Miriam"/>
                      <w:sz w:val="18"/>
                      <w:szCs w:val="18"/>
                      <w:rtl/>
                    </w:rPr>
                    <w:t>1987</w:t>
                  </w:r>
                </w:p>
              </w:txbxContent>
            </v:textbox>
            <w10:anchorlock/>
          </v:rect>
        </w:pict>
      </w:r>
      <w:r w:rsidRPr="00AE2CA9">
        <w:rPr>
          <w:rStyle w:val="big-number"/>
          <w:rFonts w:cs="Miriam"/>
          <w:rtl/>
        </w:rPr>
        <w:t>1</w:t>
      </w:r>
      <w:r w:rsidRPr="00AE2CA9">
        <w:rPr>
          <w:rStyle w:val="big-number"/>
          <w:rFonts w:cs="FrankRuehl"/>
          <w:rtl/>
        </w:rPr>
        <w:t>.</w:t>
      </w:r>
      <w:r w:rsidRPr="00AE2CA9">
        <w:rPr>
          <w:rStyle w:val="big-number"/>
          <w:rFonts w:cs="FrankRuehl"/>
          <w:rtl/>
        </w:rPr>
        <w:tab/>
      </w:r>
      <w:r w:rsidRPr="00AE2CA9">
        <w:rPr>
          <w:rStyle w:val="default"/>
          <w:rFonts w:cs="FrankRuehl"/>
          <w:rtl/>
        </w:rPr>
        <w:t xml:space="preserve">בתקנות אלה, "שנת מס" </w:t>
      </w:r>
      <w:r w:rsidR="00A73CA2">
        <w:rPr>
          <w:rStyle w:val="default"/>
          <w:rFonts w:cs="FrankRuehl"/>
          <w:rtl/>
        </w:rPr>
        <w:t>–</w:t>
      </w:r>
      <w:r w:rsidRPr="00AE2CA9">
        <w:rPr>
          <w:rStyle w:val="default"/>
          <w:rFonts w:cs="FrankRuehl"/>
          <w:rtl/>
        </w:rPr>
        <w:t xml:space="preserve"> לרבות תקופת שומה מיוחדת.</w:t>
      </w:r>
    </w:p>
    <w:p w14:paraId="2F6ADBF0" w14:textId="77777777" w:rsidR="00B56C52" w:rsidRPr="00A73CA2" w:rsidRDefault="00B56C52" w:rsidP="00B56C52">
      <w:pPr>
        <w:pStyle w:val="P00"/>
        <w:tabs>
          <w:tab w:val="clear" w:pos="6259"/>
        </w:tabs>
        <w:spacing w:before="0"/>
        <w:ind w:left="0" w:right="1134"/>
        <w:rPr>
          <w:rFonts w:cs="FrankRuehl" w:hint="cs"/>
          <w:vanish/>
          <w:szCs w:val="20"/>
          <w:shd w:val="clear" w:color="auto" w:fill="FFFF99"/>
          <w:rtl/>
        </w:rPr>
      </w:pPr>
      <w:bookmarkStart w:id="1" w:name="Rov9"/>
      <w:r w:rsidRPr="00A73CA2">
        <w:rPr>
          <w:rFonts w:cs="FrankRuehl" w:hint="cs"/>
          <w:vanish/>
          <w:color w:val="FF0000"/>
          <w:szCs w:val="20"/>
          <w:shd w:val="clear" w:color="auto" w:fill="FFFF99"/>
          <w:rtl/>
        </w:rPr>
        <w:t>מיום 17.1.1984</w:t>
      </w:r>
    </w:p>
    <w:p w14:paraId="31844414" w14:textId="77777777" w:rsidR="00B56C52" w:rsidRPr="00A73CA2" w:rsidRDefault="00B56C52" w:rsidP="00B56C52">
      <w:pPr>
        <w:pStyle w:val="P00"/>
        <w:spacing w:before="0"/>
        <w:ind w:left="0" w:right="1134"/>
        <w:rPr>
          <w:rFonts w:cs="FrankRuehl" w:hint="cs"/>
          <w:b/>
          <w:bCs/>
          <w:vanish/>
          <w:szCs w:val="20"/>
          <w:shd w:val="clear" w:color="auto" w:fill="FFFF99"/>
          <w:rtl/>
        </w:rPr>
      </w:pPr>
      <w:r w:rsidRPr="00A73CA2">
        <w:rPr>
          <w:rFonts w:cs="FrankRuehl" w:hint="cs"/>
          <w:b/>
          <w:bCs/>
          <w:vanish/>
          <w:szCs w:val="20"/>
          <w:shd w:val="clear" w:color="auto" w:fill="FFFF99"/>
          <w:rtl/>
        </w:rPr>
        <w:t>תק' תשמ"ד-1984</w:t>
      </w:r>
    </w:p>
    <w:p w14:paraId="3A348E74" w14:textId="77777777" w:rsidR="00B56C52" w:rsidRPr="00A73CA2" w:rsidRDefault="00B56C52" w:rsidP="00B56C52">
      <w:pPr>
        <w:pStyle w:val="P00"/>
        <w:spacing w:before="0"/>
        <w:ind w:left="0" w:right="1134"/>
        <w:rPr>
          <w:rFonts w:cs="FrankRuehl" w:hint="cs"/>
          <w:vanish/>
          <w:szCs w:val="20"/>
          <w:shd w:val="clear" w:color="auto" w:fill="FFFF99"/>
          <w:rtl/>
        </w:rPr>
      </w:pPr>
      <w:hyperlink r:id="rId7" w:history="1">
        <w:r w:rsidRPr="00A73CA2">
          <w:rPr>
            <w:rStyle w:val="Hyperlink"/>
            <w:rFonts w:cs="FrankRuehl" w:hint="cs"/>
            <w:vanish/>
            <w:szCs w:val="20"/>
            <w:shd w:val="clear" w:color="auto" w:fill="FFFF99"/>
            <w:rtl/>
          </w:rPr>
          <w:t>ק"ת תשמ"ד מס' 4578</w:t>
        </w:r>
      </w:hyperlink>
      <w:r w:rsidRPr="00A73CA2">
        <w:rPr>
          <w:rFonts w:cs="FrankRuehl" w:hint="cs"/>
          <w:vanish/>
          <w:szCs w:val="20"/>
          <w:shd w:val="clear" w:color="auto" w:fill="FFFF99"/>
          <w:rtl/>
        </w:rPr>
        <w:t xml:space="preserve"> מיום 17.1.1984 עמ' 756</w:t>
      </w:r>
    </w:p>
    <w:p w14:paraId="0D49D428" w14:textId="77777777" w:rsidR="00B56C52" w:rsidRPr="00A73CA2" w:rsidRDefault="00B56C52" w:rsidP="00B56C52">
      <w:pPr>
        <w:pStyle w:val="P00"/>
        <w:spacing w:before="0"/>
        <w:ind w:left="0" w:right="1134"/>
        <w:rPr>
          <w:rFonts w:cs="FrankRuehl" w:hint="cs"/>
          <w:b/>
          <w:bCs/>
          <w:vanish/>
          <w:szCs w:val="20"/>
          <w:shd w:val="clear" w:color="auto" w:fill="FFFF99"/>
          <w:rtl/>
        </w:rPr>
      </w:pPr>
      <w:r w:rsidRPr="00A73CA2">
        <w:rPr>
          <w:rFonts w:cs="FrankRuehl" w:hint="cs"/>
          <w:b/>
          <w:bCs/>
          <w:vanish/>
          <w:szCs w:val="20"/>
          <w:shd w:val="clear" w:color="auto" w:fill="FFFF99"/>
          <w:rtl/>
        </w:rPr>
        <w:t>ביטול תקנה 1</w:t>
      </w:r>
    </w:p>
    <w:p w14:paraId="645CB81A" w14:textId="77777777" w:rsidR="00B56C52" w:rsidRPr="00A73CA2" w:rsidRDefault="00B56C52" w:rsidP="00B56C52">
      <w:pPr>
        <w:pStyle w:val="P00"/>
        <w:ind w:left="0" w:right="1134"/>
        <w:rPr>
          <w:rFonts w:cs="FrankRuehl" w:hint="cs"/>
          <w:vanish/>
          <w:szCs w:val="20"/>
          <w:shd w:val="clear" w:color="auto" w:fill="FFFF99"/>
          <w:rtl/>
        </w:rPr>
      </w:pPr>
      <w:r w:rsidRPr="00A73CA2">
        <w:rPr>
          <w:rFonts w:cs="FrankRuehl" w:hint="cs"/>
          <w:vanish/>
          <w:szCs w:val="20"/>
          <w:shd w:val="clear" w:color="auto" w:fill="FFFF99"/>
          <w:rtl/>
        </w:rPr>
        <w:t>הנוסח הקודם:</w:t>
      </w:r>
    </w:p>
    <w:p w14:paraId="540FB8C7" w14:textId="77777777" w:rsidR="00B56C52" w:rsidRPr="00A73CA2" w:rsidRDefault="00B56C52" w:rsidP="00AD4275">
      <w:pPr>
        <w:pStyle w:val="P00"/>
        <w:spacing w:before="20"/>
        <w:ind w:left="0" w:right="1134"/>
        <w:rPr>
          <w:rFonts w:cs="Miriam" w:hint="cs"/>
          <w:strike/>
          <w:vanish/>
          <w:sz w:val="16"/>
          <w:szCs w:val="16"/>
          <w:shd w:val="clear" w:color="auto" w:fill="FFFF99"/>
          <w:rtl/>
        </w:rPr>
      </w:pPr>
      <w:r w:rsidRPr="00A73CA2">
        <w:rPr>
          <w:rFonts w:cs="Miriam" w:hint="cs"/>
          <w:strike/>
          <w:vanish/>
          <w:sz w:val="16"/>
          <w:szCs w:val="16"/>
          <w:shd w:val="clear" w:color="auto" w:fill="FFFF99"/>
          <w:rtl/>
        </w:rPr>
        <w:t>דו"ח של חברה</w:t>
      </w:r>
    </w:p>
    <w:p w14:paraId="7A308361" w14:textId="77777777" w:rsidR="00B56C52" w:rsidRPr="00A73CA2" w:rsidRDefault="00B56C52" w:rsidP="00B56C52">
      <w:pPr>
        <w:pStyle w:val="P00"/>
        <w:spacing w:before="0"/>
        <w:ind w:left="0" w:right="1134"/>
        <w:rPr>
          <w:rFonts w:cs="FrankRuehl" w:hint="cs"/>
          <w:strike/>
          <w:vanish/>
          <w:sz w:val="22"/>
          <w:szCs w:val="22"/>
          <w:shd w:val="clear" w:color="auto" w:fill="FFFF99"/>
          <w:rtl/>
        </w:rPr>
      </w:pPr>
      <w:r w:rsidRPr="00A73CA2">
        <w:rPr>
          <w:rFonts w:cs="FrankRuehl" w:hint="cs"/>
          <w:strike/>
          <w:vanish/>
          <w:sz w:val="22"/>
          <w:szCs w:val="22"/>
          <w:shd w:val="clear" w:color="auto" w:fill="FFFF99"/>
          <w:rtl/>
        </w:rPr>
        <w:t>1.</w:t>
      </w:r>
      <w:r w:rsidRPr="00A73CA2">
        <w:rPr>
          <w:rFonts w:cs="FrankRuehl" w:hint="cs"/>
          <w:strike/>
          <w:vanish/>
          <w:sz w:val="22"/>
          <w:szCs w:val="22"/>
          <w:shd w:val="clear" w:color="auto" w:fill="FFFF99"/>
          <w:rtl/>
        </w:rPr>
        <w:tab/>
        <w:t>חברה תגיש את הדין וחשבון לפי סעיף 131 לפקודה בטופס שנקבע בתוספת הראשונה.</w:t>
      </w:r>
    </w:p>
    <w:p w14:paraId="322D1F51" w14:textId="77777777" w:rsidR="00AD4275" w:rsidRPr="00A73CA2" w:rsidRDefault="00AD4275" w:rsidP="00AD4275">
      <w:pPr>
        <w:pStyle w:val="P00"/>
        <w:tabs>
          <w:tab w:val="clear" w:pos="6259"/>
        </w:tabs>
        <w:spacing w:before="0"/>
        <w:ind w:left="0" w:right="1134"/>
        <w:rPr>
          <w:rFonts w:cs="FrankRuehl" w:hint="cs"/>
          <w:vanish/>
          <w:color w:val="FF0000"/>
          <w:szCs w:val="20"/>
          <w:shd w:val="clear" w:color="auto" w:fill="FFFF99"/>
          <w:rtl/>
        </w:rPr>
      </w:pPr>
    </w:p>
    <w:p w14:paraId="081742AB" w14:textId="77777777" w:rsidR="00AD4275" w:rsidRPr="00A73CA2" w:rsidRDefault="00AD4275" w:rsidP="00AD4275">
      <w:pPr>
        <w:pStyle w:val="P00"/>
        <w:tabs>
          <w:tab w:val="clear" w:pos="6259"/>
        </w:tabs>
        <w:spacing w:before="0"/>
        <w:ind w:left="0" w:right="1134"/>
        <w:rPr>
          <w:rFonts w:cs="FrankRuehl" w:hint="cs"/>
          <w:vanish/>
          <w:szCs w:val="20"/>
          <w:shd w:val="clear" w:color="auto" w:fill="FFFF99"/>
          <w:rtl/>
        </w:rPr>
      </w:pPr>
      <w:r w:rsidRPr="00A73CA2">
        <w:rPr>
          <w:rFonts w:cs="FrankRuehl" w:hint="cs"/>
          <w:vanish/>
          <w:color w:val="FF0000"/>
          <w:szCs w:val="20"/>
          <w:shd w:val="clear" w:color="auto" w:fill="FFFF99"/>
          <w:rtl/>
        </w:rPr>
        <w:t>מיום הגשת דו"חות לשנת המס 1986</w:t>
      </w:r>
    </w:p>
    <w:p w14:paraId="7F653E3C" w14:textId="77777777" w:rsidR="00AD4275" w:rsidRPr="00A73CA2" w:rsidRDefault="00AD4275" w:rsidP="00AD4275">
      <w:pPr>
        <w:pStyle w:val="P00"/>
        <w:spacing w:before="0"/>
        <w:ind w:left="0" w:right="1134"/>
        <w:rPr>
          <w:rFonts w:cs="FrankRuehl" w:hint="cs"/>
          <w:b/>
          <w:bCs/>
          <w:vanish/>
          <w:szCs w:val="20"/>
          <w:shd w:val="clear" w:color="auto" w:fill="FFFF99"/>
          <w:rtl/>
        </w:rPr>
      </w:pPr>
      <w:r w:rsidRPr="00A73CA2">
        <w:rPr>
          <w:rFonts w:cs="FrankRuehl" w:hint="cs"/>
          <w:b/>
          <w:bCs/>
          <w:vanish/>
          <w:szCs w:val="20"/>
          <w:shd w:val="clear" w:color="auto" w:fill="FFFF99"/>
          <w:rtl/>
        </w:rPr>
        <w:t>תק' תשמ"ז-1987</w:t>
      </w:r>
    </w:p>
    <w:p w14:paraId="6A1172C3" w14:textId="77777777" w:rsidR="00AD4275" w:rsidRPr="00A73CA2" w:rsidRDefault="00AD4275" w:rsidP="00AD4275">
      <w:pPr>
        <w:pStyle w:val="P00"/>
        <w:spacing w:before="0"/>
        <w:ind w:left="0" w:right="1134"/>
        <w:rPr>
          <w:rFonts w:cs="FrankRuehl" w:hint="cs"/>
          <w:vanish/>
          <w:szCs w:val="20"/>
          <w:shd w:val="clear" w:color="auto" w:fill="FFFF99"/>
          <w:rtl/>
        </w:rPr>
      </w:pPr>
      <w:hyperlink r:id="rId8" w:history="1">
        <w:r w:rsidRPr="00A73CA2">
          <w:rPr>
            <w:rStyle w:val="Hyperlink"/>
            <w:rFonts w:cs="FrankRuehl" w:hint="cs"/>
            <w:vanish/>
            <w:szCs w:val="20"/>
            <w:shd w:val="clear" w:color="auto" w:fill="FFFF99"/>
            <w:rtl/>
          </w:rPr>
          <w:t>ק"ת תשמ"ז מס' 4997</w:t>
        </w:r>
      </w:hyperlink>
      <w:r w:rsidRPr="00A73CA2">
        <w:rPr>
          <w:rFonts w:cs="FrankRuehl" w:hint="cs"/>
          <w:vanish/>
          <w:szCs w:val="20"/>
          <w:shd w:val="clear" w:color="auto" w:fill="FFFF99"/>
          <w:rtl/>
        </w:rPr>
        <w:t xml:space="preserve"> מיום 15.1.1987 עמ' 318</w:t>
      </w:r>
    </w:p>
    <w:p w14:paraId="3A6CA37E" w14:textId="77777777" w:rsidR="00AD4275" w:rsidRPr="00AD4275" w:rsidRDefault="00AD4275" w:rsidP="00AD4275">
      <w:pPr>
        <w:pStyle w:val="P00"/>
        <w:spacing w:before="0"/>
        <w:ind w:left="0" w:right="1134"/>
        <w:rPr>
          <w:rFonts w:cs="FrankRuehl" w:hint="cs"/>
          <w:b/>
          <w:bCs/>
          <w:sz w:val="2"/>
          <w:szCs w:val="2"/>
          <w:rtl/>
        </w:rPr>
      </w:pPr>
      <w:r w:rsidRPr="00A73CA2">
        <w:rPr>
          <w:rFonts w:cs="FrankRuehl" w:hint="cs"/>
          <w:b/>
          <w:bCs/>
          <w:vanish/>
          <w:szCs w:val="20"/>
          <w:shd w:val="clear" w:color="auto" w:fill="FFFF99"/>
          <w:rtl/>
        </w:rPr>
        <w:t>הוספת תקנה 1</w:t>
      </w:r>
      <w:bookmarkEnd w:id="1"/>
    </w:p>
    <w:p w14:paraId="74C8EDE4" w14:textId="77777777" w:rsidR="002810D3" w:rsidRPr="00AE2CA9" w:rsidRDefault="002810D3">
      <w:pPr>
        <w:pStyle w:val="P00"/>
        <w:spacing w:before="72"/>
        <w:ind w:left="0" w:right="1134"/>
        <w:rPr>
          <w:rStyle w:val="default"/>
          <w:rFonts w:cs="FrankRuehl"/>
          <w:rtl/>
        </w:rPr>
      </w:pPr>
      <w:bookmarkStart w:id="2" w:name="Seif2"/>
      <w:bookmarkEnd w:id="2"/>
      <w:r w:rsidRPr="00AE2CA9">
        <w:rPr>
          <w:rFonts w:cs="Miriam"/>
          <w:lang w:val="he-IL"/>
        </w:rPr>
        <w:pict w14:anchorId="04FDE5FA">
          <v:rect id="_x0000_s1027" style="position:absolute;left:0;text-align:left;margin-left:464.5pt;margin-top:8.05pt;width:75.05pt;height:16.9pt;z-index:251654656" o:allowincell="f" filled="f" stroked="f" strokecolor="lime" strokeweight=".25pt">
            <v:textbox inset="0,0,0,0">
              <w:txbxContent>
                <w:p w14:paraId="32447984" w14:textId="77777777" w:rsidR="002810D3" w:rsidRDefault="002810D3" w:rsidP="00483637">
                  <w:pPr>
                    <w:spacing w:line="160" w:lineRule="exact"/>
                    <w:rPr>
                      <w:rFonts w:cs="Miriam"/>
                      <w:noProof/>
                      <w:sz w:val="18"/>
                      <w:szCs w:val="18"/>
                      <w:rtl/>
                    </w:rPr>
                  </w:pPr>
                  <w:r>
                    <w:rPr>
                      <w:rFonts w:cs="Miriam"/>
                      <w:sz w:val="18"/>
                      <w:szCs w:val="18"/>
                      <w:rtl/>
                    </w:rPr>
                    <w:t>דו</w:t>
                  </w:r>
                  <w:r>
                    <w:rPr>
                      <w:rFonts w:cs="Miriam" w:hint="cs"/>
                      <w:sz w:val="18"/>
                      <w:szCs w:val="18"/>
                      <w:rtl/>
                    </w:rPr>
                    <w:t>"ח נוסף של</w:t>
                  </w:r>
                  <w:r w:rsidR="00483637">
                    <w:rPr>
                      <w:rFonts w:cs="Miriam" w:hint="cs"/>
                      <w:sz w:val="18"/>
                      <w:szCs w:val="18"/>
                      <w:rtl/>
                    </w:rPr>
                    <w:t xml:space="preserve"> </w:t>
                  </w:r>
                  <w:r>
                    <w:rPr>
                      <w:rFonts w:cs="Miriam"/>
                      <w:sz w:val="18"/>
                      <w:szCs w:val="18"/>
                      <w:rtl/>
                    </w:rPr>
                    <w:t>חב</w:t>
                  </w:r>
                  <w:r>
                    <w:rPr>
                      <w:rFonts w:cs="Miriam" w:hint="cs"/>
                      <w:sz w:val="18"/>
                      <w:szCs w:val="18"/>
                      <w:rtl/>
                    </w:rPr>
                    <w:t>ר בני-אדם</w:t>
                  </w:r>
                </w:p>
              </w:txbxContent>
            </v:textbox>
            <w10:anchorlock/>
          </v:rect>
        </w:pict>
      </w:r>
      <w:r w:rsidRPr="00AE2CA9">
        <w:rPr>
          <w:rStyle w:val="big-number"/>
          <w:rFonts w:cs="Miriam"/>
          <w:rtl/>
        </w:rPr>
        <w:t>2</w:t>
      </w:r>
      <w:r w:rsidRPr="00AE2CA9">
        <w:rPr>
          <w:rStyle w:val="big-number"/>
          <w:rFonts w:cs="FrankRuehl"/>
          <w:rtl/>
        </w:rPr>
        <w:t>.</w:t>
      </w:r>
      <w:r w:rsidRPr="00AE2CA9">
        <w:rPr>
          <w:rStyle w:val="big-number"/>
          <w:rFonts w:cs="FrankRuehl"/>
          <w:rtl/>
        </w:rPr>
        <w:tab/>
      </w:r>
      <w:r w:rsidRPr="00AE2CA9">
        <w:rPr>
          <w:rStyle w:val="default"/>
          <w:rFonts w:cs="FrankRuehl"/>
          <w:rtl/>
        </w:rPr>
        <w:t>חבר בני אדם יצרף לדו"ח לפי סעיף 131 לפקודה:</w:t>
      </w:r>
    </w:p>
    <w:p w14:paraId="5B5B2ADA" w14:textId="77777777" w:rsidR="002810D3" w:rsidRPr="00AE2CA9" w:rsidRDefault="00483637" w:rsidP="00A73CA2">
      <w:pPr>
        <w:pStyle w:val="P22"/>
        <w:tabs>
          <w:tab w:val="left" w:pos="624"/>
          <w:tab w:val="left" w:pos="1021"/>
        </w:tabs>
        <w:spacing w:before="72"/>
        <w:ind w:left="624" w:right="1134"/>
        <w:rPr>
          <w:rStyle w:val="default"/>
          <w:rFonts w:cs="FrankRuehl"/>
          <w:rtl/>
        </w:rPr>
      </w:pPr>
      <w:r>
        <w:rPr>
          <w:rFonts w:cs="FrankRuehl"/>
          <w:sz w:val="26"/>
          <w:rtl/>
          <w:lang w:eastAsia="en-US"/>
        </w:rPr>
        <w:pict w14:anchorId="1B6C6005">
          <v:shapetype id="_x0000_t202" coordsize="21600,21600" o:spt="202" path="m,l,21600r21600,l21600,xe">
            <v:stroke joinstyle="miter"/>
            <v:path gradientshapeok="t" o:connecttype="rect"/>
          </v:shapetype>
          <v:shape id="_x0000_s1035" type="#_x0000_t202" style="position:absolute;left:0;text-align:left;margin-left:470.35pt;margin-top:7.1pt;width:1in;height:15.7pt;z-index:251659776" filled="f" stroked="f">
            <v:textbox inset="1mm,0,1mm,0">
              <w:txbxContent>
                <w:p w14:paraId="32EA4ABC" w14:textId="77777777" w:rsidR="00483637" w:rsidRDefault="00483637" w:rsidP="00483637">
                  <w:pPr>
                    <w:spacing w:line="160" w:lineRule="exact"/>
                    <w:rPr>
                      <w:rFonts w:cs="Miriam" w:hint="cs"/>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v:shape>
        </w:pict>
      </w:r>
      <w:r w:rsidR="002810D3" w:rsidRPr="00AE2CA9">
        <w:rPr>
          <w:rStyle w:val="default"/>
          <w:rFonts w:cs="FrankRuehl"/>
          <w:rtl/>
        </w:rPr>
        <w:t>(1)</w:t>
      </w:r>
      <w:r w:rsidR="002810D3" w:rsidRPr="00AE2CA9">
        <w:rPr>
          <w:rStyle w:val="default"/>
          <w:rFonts w:cs="FrankRuehl"/>
          <w:rtl/>
        </w:rPr>
        <w:tab/>
        <w:t>מאזן ליום האחרון של שנת המס ודו"ח רווח והפסד לשנת המס, בצירוף דין וחשבון של רואה חשבון כמפורט בסעיף 109 לפקודת החברות או דו"ח של פקיד ברית הפיקוח כמפורט בסעיף 20 לפקודת האגודות השיתופיות, אם מגיש הדין וחשבון הוא אגודה שיתופית המסונפת לברית פיקוח;</w:t>
      </w:r>
    </w:p>
    <w:p w14:paraId="5387E41B" w14:textId="77777777" w:rsidR="002810D3" w:rsidRDefault="002810D3" w:rsidP="00A73CA2">
      <w:pPr>
        <w:pStyle w:val="P22"/>
        <w:tabs>
          <w:tab w:val="left" w:pos="624"/>
          <w:tab w:val="left" w:pos="1021"/>
        </w:tabs>
        <w:spacing w:before="72"/>
        <w:ind w:left="624" w:right="1134"/>
        <w:rPr>
          <w:rStyle w:val="default"/>
          <w:rFonts w:cs="FrankRuehl" w:hint="cs"/>
          <w:rtl/>
        </w:rPr>
      </w:pPr>
      <w:r w:rsidRPr="00AE2CA9">
        <w:rPr>
          <w:rStyle w:val="default"/>
          <w:rFonts w:cs="FrankRuehl"/>
          <w:rtl/>
        </w:rPr>
        <w:t>(2)</w:t>
      </w:r>
      <w:r w:rsidRPr="00AE2CA9">
        <w:rPr>
          <w:rStyle w:val="default"/>
          <w:rFonts w:cs="FrankRuehl"/>
          <w:rtl/>
        </w:rPr>
        <w:tab/>
        <w:t xml:space="preserve">חשבון התאמה של הריווח או ההפסד לפי דו"ח ריווח והפסד כאמור בפסקה (1), להכנסה או להפסד שהוצהרו בדין וחשבון כאמור בתקנה 1, כשחשבון התאמה זה מאושר על ידי רואה חשבון או פקיד ברית פיקוח </w:t>
      </w:r>
      <w:r w:rsidR="00A73CA2">
        <w:rPr>
          <w:rStyle w:val="default"/>
          <w:rFonts w:cs="FrankRuehl"/>
          <w:rtl/>
        </w:rPr>
        <w:t>–</w:t>
      </w:r>
      <w:r w:rsidRPr="00AE2CA9">
        <w:rPr>
          <w:rStyle w:val="default"/>
          <w:rFonts w:cs="FrankRuehl"/>
          <w:rtl/>
        </w:rPr>
        <w:t xml:space="preserve"> הכל לפי הענין </w:t>
      </w:r>
      <w:r w:rsidR="00A73CA2">
        <w:rPr>
          <w:rStyle w:val="default"/>
          <w:rFonts w:cs="FrankRuehl"/>
          <w:rtl/>
        </w:rPr>
        <w:t>–</w:t>
      </w:r>
      <w:r w:rsidRPr="00AE2CA9">
        <w:rPr>
          <w:rStyle w:val="default"/>
          <w:rFonts w:cs="FrankRuehl"/>
          <w:rtl/>
        </w:rPr>
        <w:t xml:space="preserve"> בנוסח שנקבע בתוספת השניה.</w:t>
      </w:r>
    </w:p>
    <w:p w14:paraId="1F46C3C4" w14:textId="77777777" w:rsidR="00AD4275" w:rsidRPr="00A73CA2" w:rsidRDefault="00AD4275" w:rsidP="00A73CA2">
      <w:pPr>
        <w:pStyle w:val="P00"/>
        <w:tabs>
          <w:tab w:val="clear" w:pos="6259"/>
        </w:tabs>
        <w:spacing w:before="0"/>
        <w:ind w:left="624" w:right="1134"/>
        <w:rPr>
          <w:rFonts w:cs="FrankRuehl" w:hint="cs"/>
          <w:vanish/>
          <w:szCs w:val="20"/>
          <w:shd w:val="clear" w:color="auto" w:fill="FFFF99"/>
          <w:rtl/>
        </w:rPr>
      </w:pPr>
      <w:bookmarkStart w:id="3" w:name="Rov10"/>
      <w:r w:rsidRPr="00A73CA2">
        <w:rPr>
          <w:rFonts w:cs="FrankRuehl" w:hint="cs"/>
          <w:vanish/>
          <w:color w:val="FF0000"/>
          <w:szCs w:val="20"/>
          <w:shd w:val="clear" w:color="auto" w:fill="FFFF99"/>
          <w:rtl/>
        </w:rPr>
        <w:t>מיום הגשת דו"חות לשנת המס 1986</w:t>
      </w:r>
    </w:p>
    <w:p w14:paraId="78D0F584" w14:textId="77777777" w:rsidR="00AD4275" w:rsidRPr="00A73CA2" w:rsidRDefault="00AD4275" w:rsidP="00A73CA2">
      <w:pPr>
        <w:pStyle w:val="P00"/>
        <w:spacing w:before="0"/>
        <w:ind w:left="624" w:right="1134"/>
        <w:rPr>
          <w:rFonts w:cs="FrankRuehl" w:hint="cs"/>
          <w:b/>
          <w:bCs/>
          <w:vanish/>
          <w:szCs w:val="20"/>
          <w:shd w:val="clear" w:color="auto" w:fill="FFFF99"/>
          <w:rtl/>
        </w:rPr>
      </w:pPr>
      <w:r w:rsidRPr="00A73CA2">
        <w:rPr>
          <w:rFonts w:cs="FrankRuehl" w:hint="cs"/>
          <w:b/>
          <w:bCs/>
          <w:vanish/>
          <w:szCs w:val="20"/>
          <w:shd w:val="clear" w:color="auto" w:fill="FFFF99"/>
          <w:rtl/>
        </w:rPr>
        <w:t>תק' תשמ"ז-1987</w:t>
      </w:r>
    </w:p>
    <w:p w14:paraId="0367B574" w14:textId="77777777" w:rsidR="00AD4275" w:rsidRPr="00A73CA2" w:rsidRDefault="00AD4275" w:rsidP="00A73CA2">
      <w:pPr>
        <w:pStyle w:val="P00"/>
        <w:spacing w:before="0"/>
        <w:ind w:left="624" w:right="1134"/>
        <w:rPr>
          <w:rFonts w:cs="FrankRuehl" w:hint="cs"/>
          <w:vanish/>
          <w:szCs w:val="20"/>
          <w:shd w:val="clear" w:color="auto" w:fill="FFFF99"/>
          <w:rtl/>
        </w:rPr>
      </w:pPr>
      <w:hyperlink r:id="rId9" w:history="1">
        <w:r w:rsidRPr="00A73CA2">
          <w:rPr>
            <w:rStyle w:val="Hyperlink"/>
            <w:rFonts w:cs="FrankRuehl" w:hint="cs"/>
            <w:vanish/>
            <w:szCs w:val="20"/>
            <w:shd w:val="clear" w:color="auto" w:fill="FFFF99"/>
            <w:rtl/>
          </w:rPr>
          <w:t>ק"ת תשמ"ז מס' 4997</w:t>
        </w:r>
      </w:hyperlink>
      <w:r w:rsidRPr="00A73CA2">
        <w:rPr>
          <w:rFonts w:cs="FrankRuehl" w:hint="cs"/>
          <w:vanish/>
          <w:szCs w:val="20"/>
          <w:shd w:val="clear" w:color="auto" w:fill="FFFF99"/>
          <w:rtl/>
        </w:rPr>
        <w:t xml:space="preserve"> מיום 15.1.1987 עמ' 318</w:t>
      </w:r>
    </w:p>
    <w:p w14:paraId="3CA8D737" w14:textId="77777777" w:rsidR="00AD4275" w:rsidRPr="00AD4275" w:rsidRDefault="00AD4275" w:rsidP="00A73CA2">
      <w:pPr>
        <w:pStyle w:val="P22"/>
        <w:tabs>
          <w:tab w:val="left" w:pos="624"/>
          <w:tab w:val="left" w:pos="1021"/>
        </w:tabs>
        <w:ind w:left="624" w:right="1134"/>
        <w:rPr>
          <w:rStyle w:val="default"/>
          <w:rFonts w:cs="FrankRuehl"/>
          <w:sz w:val="2"/>
          <w:szCs w:val="2"/>
          <w:rtl/>
        </w:rPr>
      </w:pPr>
      <w:r w:rsidRPr="00A73CA2">
        <w:rPr>
          <w:rStyle w:val="default"/>
          <w:rFonts w:cs="FrankRuehl"/>
          <w:vanish/>
          <w:sz w:val="22"/>
          <w:szCs w:val="22"/>
          <w:shd w:val="clear" w:color="auto" w:fill="FFFF99"/>
          <w:rtl/>
        </w:rPr>
        <w:t>(1)</w:t>
      </w:r>
      <w:r w:rsidRPr="00A73CA2">
        <w:rPr>
          <w:rStyle w:val="default"/>
          <w:rFonts w:cs="FrankRuehl"/>
          <w:vanish/>
          <w:sz w:val="22"/>
          <w:szCs w:val="22"/>
          <w:shd w:val="clear" w:color="auto" w:fill="FFFF99"/>
          <w:rtl/>
        </w:rPr>
        <w:tab/>
      </w:r>
      <w:r w:rsidRPr="00A73CA2">
        <w:rPr>
          <w:rStyle w:val="default"/>
          <w:rFonts w:cs="FrankRuehl" w:hint="cs"/>
          <w:strike/>
          <w:vanish/>
          <w:sz w:val="22"/>
          <w:szCs w:val="22"/>
          <w:shd w:val="clear" w:color="auto" w:fill="FFFF99"/>
          <w:rtl/>
        </w:rPr>
        <w:t>מאזן ודו"ח רווח והפסד</w:t>
      </w:r>
      <w:r w:rsidRPr="00A73CA2">
        <w:rPr>
          <w:rStyle w:val="default"/>
          <w:rFonts w:cs="FrankRuehl" w:hint="cs"/>
          <w:vanish/>
          <w:sz w:val="22"/>
          <w:szCs w:val="22"/>
          <w:shd w:val="clear" w:color="auto" w:fill="FFFF99"/>
          <w:rtl/>
        </w:rPr>
        <w:t xml:space="preserve"> </w:t>
      </w:r>
      <w:r w:rsidRPr="00A73CA2">
        <w:rPr>
          <w:rStyle w:val="default"/>
          <w:rFonts w:cs="FrankRuehl"/>
          <w:vanish/>
          <w:sz w:val="22"/>
          <w:szCs w:val="22"/>
          <w:u w:val="single"/>
          <w:shd w:val="clear" w:color="auto" w:fill="FFFF99"/>
          <w:rtl/>
        </w:rPr>
        <w:t>מאזן ליום האחרון של שנת המס ודו"ח רווח והפסד לשנת המס</w:t>
      </w:r>
      <w:r w:rsidRPr="00A73CA2">
        <w:rPr>
          <w:rStyle w:val="default"/>
          <w:rFonts w:cs="FrankRuehl"/>
          <w:vanish/>
          <w:sz w:val="22"/>
          <w:szCs w:val="22"/>
          <w:shd w:val="clear" w:color="auto" w:fill="FFFF99"/>
          <w:rtl/>
        </w:rPr>
        <w:t>, בצירוף דין וחשבון של רואה חשבון כמפורט בסעיף 109 לפקודת החברות או דו"ח של פקיד ברית הפיקוח כמפורט בסעיף 20 לפקודת האגודות השיתופיות, אם מגיש הדין וחשבון הוא אגודה שיתופית המסונפת לברית פיקוח;</w:t>
      </w:r>
      <w:bookmarkEnd w:id="3"/>
    </w:p>
    <w:p w14:paraId="34553C09" w14:textId="77777777" w:rsidR="002810D3" w:rsidRPr="00AE2CA9" w:rsidRDefault="002810D3">
      <w:pPr>
        <w:pStyle w:val="P00"/>
        <w:spacing w:before="72"/>
        <w:ind w:left="0" w:right="1134"/>
        <w:rPr>
          <w:rStyle w:val="default"/>
          <w:rFonts w:cs="FrankRuehl"/>
          <w:rtl/>
        </w:rPr>
      </w:pPr>
      <w:bookmarkStart w:id="4" w:name="Seif3"/>
      <w:bookmarkEnd w:id="4"/>
      <w:r w:rsidRPr="00AE2CA9">
        <w:rPr>
          <w:rFonts w:cs="Miriam"/>
          <w:lang w:val="he-IL"/>
        </w:rPr>
        <w:pict w14:anchorId="27AC5C23">
          <v:rect id="_x0000_s1028" style="position:absolute;left:0;text-align:left;margin-left:464.5pt;margin-top:8.05pt;width:75.05pt;height:22.6pt;z-index:251655680" o:allowincell="f" filled="f" stroked="f" strokecolor="lime" strokeweight=".25pt">
            <v:textbox inset="0,0,0,0">
              <w:txbxContent>
                <w:p w14:paraId="19712204" w14:textId="77777777" w:rsidR="002810D3" w:rsidRDefault="002810D3" w:rsidP="00483637">
                  <w:pPr>
                    <w:spacing w:line="160" w:lineRule="exact"/>
                    <w:rPr>
                      <w:rFonts w:cs="Miriam"/>
                      <w:noProof/>
                      <w:sz w:val="18"/>
                      <w:szCs w:val="18"/>
                      <w:rtl/>
                    </w:rPr>
                  </w:pPr>
                  <w:r>
                    <w:rPr>
                      <w:rFonts w:cs="Miriam"/>
                      <w:sz w:val="18"/>
                      <w:szCs w:val="18"/>
                      <w:rtl/>
                    </w:rPr>
                    <w:t>דו</w:t>
                  </w:r>
                  <w:r>
                    <w:rPr>
                      <w:rFonts w:cs="Miriam" w:hint="cs"/>
                      <w:sz w:val="18"/>
                      <w:szCs w:val="18"/>
                      <w:rtl/>
                    </w:rPr>
                    <w:t>"חות נוספים</w:t>
                  </w:r>
                  <w:r w:rsidR="00483637">
                    <w:rPr>
                      <w:rFonts w:cs="Miriam" w:hint="cs"/>
                      <w:sz w:val="18"/>
                      <w:szCs w:val="18"/>
                      <w:rtl/>
                    </w:rPr>
                    <w:t xml:space="preserve"> </w:t>
                  </w:r>
                  <w:r>
                    <w:rPr>
                      <w:rFonts w:cs="Miriam"/>
                      <w:sz w:val="18"/>
                      <w:szCs w:val="18"/>
                      <w:rtl/>
                    </w:rPr>
                    <w:t>של</w:t>
                  </w:r>
                  <w:r>
                    <w:rPr>
                      <w:rFonts w:cs="Miriam" w:hint="cs"/>
                      <w:sz w:val="18"/>
                      <w:szCs w:val="18"/>
                      <w:rtl/>
                    </w:rPr>
                    <w:t xml:space="preserve"> חברה</w:t>
                  </w:r>
                </w:p>
              </w:txbxContent>
            </v:textbox>
            <w10:anchorlock/>
          </v:rect>
        </w:pict>
      </w:r>
      <w:r w:rsidRPr="00AE2CA9">
        <w:rPr>
          <w:rStyle w:val="big-number"/>
          <w:rFonts w:cs="Miriam"/>
          <w:rtl/>
        </w:rPr>
        <w:t>3</w:t>
      </w:r>
      <w:r w:rsidRPr="00AE2CA9">
        <w:rPr>
          <w:rStyle w:val="big-number"/>
          <w:rFonts w:cs="FrankRuehl"/>
          <w:rtl/>
        </w:rPr>
        <w:t>.</w:t>
      </w:r>
      <w:r w:rsidRPr="00AE2CA9">
        <w:rPr>
          <w:rStyle w:val="big-number"/>
          <w:rFonts w:cs="FrankRuehl"/>
          <w:rtl/>
        </w:rPr>
        <w:tab/>
      </w:r>
      <w:r w:rsidRPr="00AE2CA9">
        <w:rPr>
          <w:rStyle w:val="default"/>
          <w:rFonts w:cs="FrankRuehl"/>
          <w:rtl/>
        </w:rPr>
        <w:t>חברה תצרף לדו"ח שהיא מגישה כאמור בתקנה 1 דו"חות נוספים כדלהלן:</w:t>
      </w:r>
    </w:p>
    <w:p w14:paraId="44ED040E" w14:textId="77777777" w:rsidR="002810D3" w:rsidRPr="00AE2CA9" w:rsidRDefault="002810D3" w:rsidP="00A73CA2">
      <w:pPr>
        <w:pStyle w:val="P22"/>
        <w:tabs>
          <w:tab w:val="left" w:pos="624"/>
          <w:tab w:val="left" w:pos="1021"/>
        </w:tabs>
        <w:spacing w:before="72"/>
        <w:ind w:left="624" w:right="1134"/>
        <w:rPr>
          <w:rStyle w:val="default"/>
          <w:rFonts w:cs="FrankRuehl"/>
          <w:rtl/>
        </w:rPr>
      </w:pPr>
      <w:r w:rsidRPr="00AE2CA9">
        <w:rPr>
          <w:rStyle w:val="default"/>
          <w:rFonts w:cs="FrankRuehl"/>
          <w:rtl/>
        </w:rPr>
        <w:t>(1)</w:t>
      </w:r>
      <w:r w:rsidRPr="00AE2CA9">
        <w:rPr>
          <w:rStyle w:val="default"/>
          <w:rFonts w:cs="FrankRuehl"/>
          <w:rtl/>
        </w:rPr>
        <w:tab/>
        <w:t>דו"ח שיפורטו בו הסכומים שהוצאו לגבי כל אחד מסוגי ההוצאות הבאות:</w:t>
      </w:r>
    </w:p>
    <w:p w14:paraId="53C15E4F" w14:textId="77777777" w:rsidR="002810D3" w:rsidRPr="00AE2CA9" w:rsidRDefault="002810D3" w:rsidP="00A73CA2">
      <w:pPr>
        <w:pStyle w:val="P33"/>
        <w:tabs>
          <w:tab w:val="left" w:pos="624"/>
          <w:tab w:val="left" w:pos="1021"/>
          <w:tab w:val="left" w:pos="1474"/>
        </w:tabs>
        <w:spacing w:before="72"/>
        <w:ind w:left="1021" w:right="1134"/>
        <w:rPr>
          <w:rStyle w:val="default"/>
          <w:rFonts w:cs="FrankRuehl"/>
          <w:rtl/>
        </w:rPr>
      </w:pPr>
      <w:r w:rsidRPr="00AE2CA9">
        <w:rPr>
          <w:rStyle w:val="default"/>
          <w:rFonts w:cs="FrankRuehl"/>
          <w:rtl/>
        </w:rPr>
        <w:t>(א)</w:t>
      </w:r>
      <w:r w:rsidRPr="00AE2CA9">
        <w:rPr>
          <w:rStyle w:val="default"/>
          <w:rFonts w:cs="FrankRuehl"/>
          <w:rtl/>
        </w:rPr>
        <w:tab/>
        <w:t>נסיעות העובדים ממקום המגורים למקום העבודה ובחזרה;</w:t>
      </w:r>
    </w:p>
    <w:p w14:paraId="3C4BD2A4" w14:textId="77777777" w:rsidR="002810D3" w:rsidRPr="00AE2CA9" w:rsidRDefault="002810D3" w:rsidP="00A73CA2">
      <w:pPr>
        <w:pStyle w:val="P33"/>
        <w:tabs>
          <w:tab w:val="left" w:pos="624"/>
          <w:tab w:val="left" w:pos="1021"/>
          <w:tab w:val="left" w:pos="1474"/>
        </w:tabs>
        <w:spacing w:before="72"/>
        <w:ind w:left="1021" w:right="1134"/>
        <w:rPr>
          <w:rStyle w:val="default"/>
          <w:rFonts w:cs="FrankRuehl"/>
          <w:rtl/>
        </w:rPr>
      </w:pPr>
      <w:r w:rsidRPr="00AE2CA9">
        <w:rPr>
          <w:rStyle w:val="default"/>
          <w:rFonts w:cs="FrankRuehl"/>
          <w:rtl/>
        </w:rPr>
        <w:t>(ב)</w:t>
      </w:r>
      <w:r w:rsidRPr="00AE2CA9">
        <w:rPr>
          <w:rStyle w:val="default"/>
          <w:rFonts w:cs="FrankRuehl"/>
          <w:rtl/>
        </w:rPr>
        <w:tab/>
        <w:t>נסיעות ואשל של העובדים בארץ;</w:t>
      </w:r>
    </w:p>
    <w:p w14:paraId="43DCC488" w14:textId="77777777" w:rsidR="002810D3" w:rsidRPr="00AE2CA9" w:rsidRDefault="00A73CA2" w:rsidP="00A73CA2">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sidR="002810D3" w:rsidRPr="00AE2CA9">
        <w:rPr>
          <w:rStyle w:val="default"/>
          <w:rFonts w:cs="FrankRuehl"/>
          <w:rtl/>
        </w:rPr>
        <w:t>ג)</w:t>
      </w:r>
      <w:r w:rsidR="002810D3" w:rsidRPr="00AE2CA9">
        <w:rPr>
          <w:rStyle w:val="default"/>
          <w:rFonts w:cs="FrankRuehl"/>
          <w:rtl/>
        </w:rPr>
        <w:tab/>
        <w:t>החזקת כלי רכב של העובדים;</w:t>
      </w:r>
    </w:p>
    <w:p w14:paraId="076C5EEA" w14:textId="77777777" w:rsidR="002810D3" w:rsidRPr="00AE2CA9" w:rsidRDefault="002810D3" w:rsidP="00A73CA2">
      <w:pPr>
        <w:pStyle w:val="P33"/>
        <w:tabs>
          <w:tab w:val="left" w:pos="624"/>
          <w:tab w:val="left" w:pos="1021"/>
          <w:tab w:val="left" w:pos="1474"/>
        </w:tabs>
        <w:spacing w:before="72"/>
        <w:ind w:left="1021" w:right="1134"/>
        <w:rPr>
          <w:rStyle w:val="default"/>
          <w:rFonts w:cs="FrankRuehl"/>
          <w:rtl/>
        </w:rPr>
      </w:pPr>
      <w:r w:rsidRPr="00AE2CA9">
        <w:rPr>
          <w:rStyle w:val="default"/>
          <w:rFonts w:cs="FrankRuehl"/>
          <w:rtl/>
        </w:rPr>
        <w:t>(ד)</w:t>
      </w:r>
      <w:r w:rsidRPr="00AE2CA9">
        <w:rPr>
          <w:rStyle w:val="default"/>
          <w:rFonts w:cs="FrankRuehl"/>
          <w:rtl/>
        </w:rPr>
        <w:tab/>
        <w:t>החזקת כלי רכב של החברה לשימוש העובדים;</w:t>
      </w:r>
    </w:p>
    <w:p w14:paraId="6381F1C0" w14:textId="77777777" w:rsidR="002810D3" w:rsidRPr="00AE2CA9" w:rsidRDefault="002810D3" w:rsidP="00A73CA2">
      <w:pPr>
        <w:pStyle w:val="P33"/>
        <w:tabs>
          <w:tab w:val="left" w:pos="624"/>
          <w:tab w:val="left" w:pos="1021"/>
          <w:tab w:val="left" w:pos="1474"/>
        </w:tabs>
        <w:spacing w:before="72"/>
        <w:ind w:left="1021" w:right="1134"/>
        <w:rPr>
          <w:rStyle w:val="default"/>
          <w:rFonts w:cs="FrankRuehl"/>
          <w:rtl/>
        </w:rPr>
      </w:pPr>
      <w:r w:rsidRPr="00AE2CA9">
        <w:rPr>
          <w:rStyle w:val="default"/>
          <w:rFonts w:cs="FrankRuehl"/>
          <w:rtl/>
        </w:rPr>
        <w:t>(ה)</w:t>
      </w:r>
      <w:r w:rsidRPr="00AE2CA9">
        <w:rPr>
          <w:rStyle w:val="default"/>
          <w:rFonts w:cs="FrankRuehl"/>
          <w:rtl/>
        </w:rPr>
        <w:tab/>
        <w:t>נסיעות לחוץ-לארץ של העובדים;</w:t>
      </w:r>
    </w:p>
    <w:p w14:paraId="0B243C2D" w14:textId="77777777" w:rsidR="002810D3" w:rsidRPr="00AE2CA9" w:rsidRDefault="002810D3" w:rsidP="00A73CA2">
      <w:pPr>
        <w:pStyle w:val="P33"/>
        <w:tabs>
          <w:tab w:val="left" w:pos="624"/>
          <w:tab w:val="left" w:pos="1021"/>
          <w:tab w:val="left" w:pos="1474"/>
        </w:tabs>
        <w:spacing w:before="72"/>
        <w:ind w:left="1021" w:right="1134"/>
        <w:rPr>
          <w:rStyle w:val="default"/>
          <w:rFonts w:cs="FrankRuehl"/>
          <w:rtl/>
        </w:rPr>
      </w:pPr>
      <w:r w:rsidRPr="00AE2CA9">
        <w:rPr>
          <w:rStyle w:val="default"/>
          <w:rFonts w:cs="FrankRuehl"/>
          <w:rtl/>
        </w:rPr>
        <w:t>(ו)</w:t>
      </w:r>
      <w:r w:rsidRPr="00AE2CA9">
        <w:rPr>
          <w:rStyle w:val="default"/>
          <w:rFonts w:cs="FrankRuehl"/>
          <w:rtl/>
        </w:rPr>
        <w:tab/>
        <w:t>כיבודים;</w:t>
      </w:r>
    </w:p>
    <w:p w14:paraId="082553A2" w14:textId="77777777" w:rsidR="002810D3" w:rsidRPr="00AE2CA9" w:rsidRDefault="002810D3" w:rsidP="00A73CA2">
      <w:pPr>
        <w:pStyle w:val="P33"/>
        <w:tabs>
          <w:tab w:val="left" w:pos="624"/>
          <w:tab w:val="left" w:pos="1021"/>
          <w:tab w:val="left" w:pos="1474"/>
        </w:tabs>
        <w:spacing w:before="72"/>
        <w:ind w:left="1021" w:right="1134"/>
        <w:rPr>
          <w:rStyle w:val="default"/>
          <w:rFonts w:cs="FrankRuehl"/>
          <w:rtl/>
        </w:rPr>
      </w:pPr>
      <w:r w:rsidRPr="00AE2CA9">
        <w:rPr>
          <w:rStyle w:val="default"/>
          <w:rFonts w:cs="FrankRuehl"/>
          <w:rtl/>
        </w:rPr>
        <w:t>(ז)</w:t>
      </w:r>
      <w:r w:rsidRPr="00AE2CA9">
        <w:rPr>
          <w:rStyle w:val="default"/>
          <w:rFonts w:cs="FrankRuehl"/>
          <w:rtl/>
        </w:rPr>
        <w:tab/>
        <w:t>מתנות.</w:t>
      </w:r>
    </w:p>
    <w:p w14:paraId="1B0613B1" w14:textId="77777777" w:rsidR="002810D3" w:rsidRPr="00AE2CA9" w:rsidRDefault="002810D3" w:rsidP="00A73CA2">
      <w:pPr>
        <w:pStyle w:val="P22"/>
        <w:tabs>
          <w:tab w:val="left" w:pos="624"/>
          <w:tab w:val="left" w:pos="1021"/>
        </w:tabs>
        <w:spacing w:before="72"/>
        <w:ind w:left="624" w:right="1134"/>
        <w:rPr>
          <w:rStyle w:val="default"/>
          <w:rFonts w:cs="FrankRuehl"/>
          <w:rtl/>
        </w:rPr>
      </w:pPr>
      <w:r w:rsidRPr="00AE2CA9">
        <w:rPr>
          <w:rStyle w:val="default"/>
          <w:rFonts w:cs="FrankRuehl"/>
          <w:rtl/>
        </w:rPr>
        <w:t>(2)</w:t>
      </w:r>
      <w:r w:rsidRPr="00AE2CA9">
        <w:rPr>
          <w:rStyle w:val="default"/>
          <w:rFonts w:cs="FrankRuehl"/>
          <w:rtl/>
        </w:rPr>
        <w:tab/>
        <w:t>דו"ח שיפורטו בו הסכומים הבאים לתאריך המאזן:</w:t>
      </w:r>
    </w:p>
    <w:p w14:paraId="532E3CB9" w14:textId="77777777" w:rsidR="002810D3" w:rsidRPr="00AE2CA9" w:rsidRDefault="002810D3" w:rsidP="00A73CA2">
      <w:pPr>
        <w:pStyle w:val="P33"/>
        <w:tabs>
          <w:tab w:val="left" w:pos="624"/>
          <w:tab w:val="left" w:pos="1021"/>
          <w:tab w:val="left" w:pos="1474"/>
        </w:tabs>
        <w:spacing w:before="72"/>
        <w:ind w:left="1021" w:right="1134"/>
        <w:rPr>
          <w:rStyle w:val="default"/>
          <w:rFonts w:cs="FrankRuehl"/>
          <w:rtl/>
        </w:rPr>
      </w:pPr>
      <w:r w:rsidRPr="00AE2CA9">
        <w:rPr>
          <w:rStyle w:val="default"/>
          <w:rFonts w:cs="FrankRuehl"/>
          <w:rtl/>
        </w:rPr>
        <w:t>(א)</w:t>
      </w:r>
      <w:r w:rsidRPr="00AE2CA9">
        <w:rPr>
          <w:rStyle w:val="default"/>
          <w:rFonts w:cs="FrankRuehl"/>
          <w:rtl/>
        </w:rPr>
        <w:tab/>
        <w:t xml:space="preserve">יתרות ההלוואות שניתנו לתקופה העולה על שנה ויתרות ההלוואות שנתקבלו לתקופה העולה על שנה </w:t>
      </w:r>
      <w:r w:rsidR="00A73CA2">
        <w:rPr>
          <w:rStyle w:val="default"/>
          <w:rFonts w:cs="FrankRuehl"/>
          <w:rtl/>
        </w:rPr>
        <w:t>–</w:t>
      </w:r>
      <w:r w:rsidRPr="00AE2CA9">
        <w:rPr>
          <w:rStyle w:val="default"/>
          <w:rFonts w:cs="FrankRuehl"/>
          <w:rtl/>
        </w:rPr>
        <w:t xml:space="preserve"> אם החברה איננה מוסד כספי כמשמעותו בחוק בנק ישראל, תשי"ד</w:t>
      </w:r>
      <w:r w:rsidR="00483637">
        <w:rPr>
          <w:rStyle w:val="default"/>
          <w:rFonts w:cs="FrankRuehl" w:hint="cs"/>
          <w:rtl/>
        </w:rPr>
        <w:t>-</w:t>
      </w:r>
      <w:r w:rsidRPr="00AE2CA9">
        <w:rPr>
          <w:rStyle w:val="default"/>
          <w:rFonts w:cs="FrankRuehl"/>
          <w:rtl/>
        </w:rPr>
        <w:t>1954;</w:t>
      </w:r>
    </w:p>
    <w:p w14:paraId="2FDC73BA" w14:textId="77777777" w:rsidR="002810D3" w:rsidRPr="00AE2CA9" w:rsidRDefault="002810D3" w:rsidP="00A73CA2">
      <w:pPr>
        <w:pStyle w:val="P33"/>
        <w:tabs>
          <w:tab w:val="left" w:pos="624"/>
          <w:tab w:val="left" w:pos="1021"/>
          <w:tab w:val="left" w:pos="1474"/>
        </w:tabs>
        <w:spacing w:before="72"/>
        <w:ind w:left="1021" w:right="1134"/>
        <w:rPr>
          <w:rStyle w:val="default"/>
          <w:rFonts w:cs="FrankRuehl"/>
          <w:rtl/>
        </w:rPr>
      </w:pPr>
      <w:r w:rsidRPr="00AE2CA9">
        <w:rPr>
          <w:rStyle w:val="default"/>
          <w:rFonts w:cs="FrankRuehl"/>
          <w:rtl/>
        </w:rPr>
        <w:t>(ב)</w:t>
      </w:r>
      <w:r w:rsidRPr="00AE2CA9">
        <w:rPr>
          <w:rStyle w:val="default"/>
          <w:rFonts w:cs="FrankRuehl"/>
          <w:rtl/>
        </w:rPr>
        <w:tab/>
        <w:t>סכום הזכאים ויתרות זכות, כשהוא ממויין לפי סוגיהם;</w:t>
      </w:r>
    </w:p>
    <w:p w14:paraId="37507D57" w14:textId="77777777" w:rsidR="002810D3" w:rsidRPr="00AE2CA9" w:rsidRDefault="002810D3" w:rsidP="00A73CA2">
      <w:pPr>
        <w:pStyle w:val="P33"/>
        <w:tabs>
          <w:tab w:val="left" w:pos="624"/>
          <w:tab w:val="left" w:pos="1021"/>
          <w:tab w:val="left" w:pos="1474"/>
        </w:tabs>
        <w:spacing w:before="72"/>
        <w:ind w:left="1021" w:right="1134"/>
        <w:rPr>
          <w:rStyle w:val="default"/>
          <w:rFonts w:cs="FrankRuehl"/>
          <w:rtl/>
        </w:rPr>
      </w:pPr>
      <w:r w:rsidRPr="00AE2CA9">
        <w:rPr>
          <w:rStyle w:val="default"/>
          <w:rFonts w:cs="FrankRuehl"/>
          <w:rtl/>
        </w:rPr>
        <w:t>(ג)</w:t>
      </w:r>
      <w:r w:rsidRPr="00AE2CA9">
        <w:rPr>
          <w:rStyle w:val="default"/>
          <w:rFonts w:cs="FrankRuehl"/>
          <w:rtl/>
        </w:rPr>
        <w:tab/>
        <w:t>סכום החייבים ויתרות החובה, כשהוא ממויין לפי סוגיהם;</w:t>
      </w:r>
    </w:p>
    <w:p w14:paraId="25E5331F" w14:textId="77777777" w:rsidR="002810D3" w:rsidRPr="00AE2CA9" w:rsidRDefault="002810D3" w:rsidP="00A73CA2">
      <w:pPr>
        <w:pStyle w:val="P33"/>
        <w:tabs>
          <w:tab w:val="left" w:pos="624"/>
          <w:tab w:val="left" w:pos="1021"/>
          <w:tab w:val="left" w:pos="1474"/>
        </w:tabs>
        <w:spacing w:before="72"/>
        <w:ind w:left="1021" w:right="1134"/>
        <w:rPr>
          <w:rStyle w:val="default"/>
          <w:rFonts w:cs="FrankRuehl"/>
          <w:rtl/>
        </w:rPr>
      </w:pPr>
      <w:r w:rsidRPr="00AE2CA9">
        <w:rPr>
          <w:rStyle w:val="default"/>
          <w:rFonts w:cs="FrankRuehl"/>
          <w:rtl/>
        </w:rPr>
        <w:t>(ד)</w:t>
      </w:r>
      <w:r w:rsidRPr="00AE2CA9">
        <w:rPr>
          <w:rStyle w:val="default"/>
          <w:rFonts w:cs="FrankRuehl"/>
          <w:rtl/>
        </w:rPr>
        <w:tab/>
        <w:t>סכומי ההוצאות מראש וההוצאות הנידחות, ההכנסות מראש וההכנסות הנידחות, ההוצאות שנצברו וההכנסות שנצברו.</w:t>
      </w:r>
    </w:p>
    <w:p w14:paraId="64E6EECC" w14:textId="77777777" w:rsidR="002810D3" w:rsidRPr="00AE2CA9" w:rsidRDefault="002810D3" w:rsidP="00A73CA2">
      <w:pPr>
        <w:pStyle w:val="P22"/>
        <w:tabs>
          <w:tab w:val="left" w:pos="624"/>
          <w:tab w:val="left" w:pos="1021"/>
        </w:tabs>
        <w:spacing w:before="72"/>
        <w:ind w:left="624" w:right="1134"/>
        <w:rPr>
          <w:rStyle w:val="default"/>
          <w:rFonts w:cs="FrankRuehl"/>
          <w:rtl/>
        </w:rPr>
      </w:pPr>
      <w:r w:rsidRPr="00AE2CA9">
        <w:rPr>
          <w:rStyle w:val="default"/>
          <w:rFonts w:cs="FrankRuehl"/>
          <w:rtl/>
        </w:rPr>
        <w:t>(3)</w:t>
      </w:r>
      <w:r w:rsidRPr="00AE2CA9">
        <w:rPr>
          <w:rStyle w:val="default"/>
          <w:rFonts w:cs="FrankRuehl"/>
          <w:rtl/>
        </w:rPr>
        <w:tab/>
        <w:t>דו"ח פירוט של המנהלים בטופס שנקבע בתוספת השלישית.</w:t>
      </w:r>
    </w:p>
    <w:p w14:paraId="0A63ED57" w14:textId="77777777" w:rsidR="002810D3" w:rsidRDefault="002810D3" w:rsidP="00A73CA2">
      <w:pPr>
        <w:pStyle w:val="P22"/>
        <w:tabs>
          <w:tab w:val="left" w:pos="624"/>
          <w:tab w:val="left" w:pos="1021"/>
        </w:tabs>
        <w:spacing w:before="72"/>
        <w:ind w:left="624" w:right="1134"/>
        <w:rPr>
          <w:rStyle w:val="default"/>
          <w:rFonts w:cs="FrankRuehl" w:hint="cs"/>
          <w:rtl/>
        </w:rPr>
      </w:pPr>
      <w:r w:rsidRPr="00AE2CA9">
        <w:rPr>
          <w:rFonts w:cs="FrankRuehl"/>
          <w:lang w:val="he-IL"/>
        </w:rPr>
        <w:pict w14:anchorId="1A5766A9">
          <v:rect id="_x0000_s1029" style="position:absolute;left:0;text-align:left;margin-left:464.5pt;margin-top:8.05pt;width:75.05pt;height:24.05pt;z-index:251656704" o:allowincell="f" filled="f" stroked="f" strokecolor="lime" strokeweight=".25pt">
            <v:textbox inset="0,0,0,0">
              <w:txbxContent>
                <w:p w14:paraId="48E9CB39" w14:textId="77777777" w:rsidR="002810D3" w:rsidRDefault="002810D3">
                  <w:pPr>
                    <w:spacing w:line="160" w:lineRule="exact"/>
                    <w:rPr>
                      <w:rFonts w:cs="Miriam" w:hint="cs"/>
                      <w:noProof/>
                      <w:sz w:val="18"/>
                      <w:szCs w:val="18"/>
                      <w:rtl/>
                    </w:rPr>
                  </w:pPr>
                  <w:r>
                    <w:rPr>
                      <w:rFonts w:cs="Miriam"/>
                      <w:sz w:val="18"/>
                      <w:szCs w:val="18"/>
                      <w:rtl/>
                    </w:rPr>
                    <w:t>תק</w:t>
                  </w:r>
                  <w:r>
                    <w:rPr>
                      <w:rFonts w:cs="Miriam" w:hint="cs"/>
                      <w:sz w:val="18"/>
                      <w:szCs w:val="18"/>
                      <w:rtl/>
                    </w:rPr>
                    <w:t>'</w:t>
                  </w:r>
                  <w:r w:rsidR="00483637">
                    <w:rPr>
                      <w:rFonts w:cs="Miriam" w:hint="cs"/>
                      <w:sz w:val="18"/>
                      <w:szCs w:val="18"/>
                      <w:rtl/>
                    </w:rPr>
                    <w:t xml:space="preserve"> </w:t>
                  </w:r>
                  <w:r>
                    <w:rPr>
                      <w:rFonts w:cs="Miriam" w:hint="cs"/>
                      <w:sz w:val="18"/>
                      <w:szCs w:val="18"/>
                      <w:rtl/>
                    </w:rPr>
                    <w:t>תשל"ט</w:t>
                  </w:r>
                  <w:r w:rsidR="00483637">
                    <w:rPr>
                      <w:rFonts w:cs="Miriam" w:hint="cs"/>
                      <w:sz w:val="18"/>
                      <w:szCs w:val="18"/>
                      <w:rtl/>
                    </w:rPr>
                    <w:t>-</w:t>
                  </w:r>
                  <w:r w:rsidR="00483637">
                    <w:rPr>
                      <w:rFonts w:cs="Miriam"/>
                      <w:sz w:val="18"/>
                      <w:szCs w:val="18"/>
                      <w:rtl/>
                    </w:rPr>
                    <w:t>1979</w:t>
                  </w:r>
                </w:p>
                <w:p w14:paraId="4C262F9C" w14:textId="77777777" w:rsidR="002810D3" w:rsidRDefault="002810D3">
                  <w:pPr>
                    <w:spacing w:line="160" w:lineRule="exact"/>
                    <w:rPr>
                      <w:rFonts w:cs="Miriam" w:hint="cs"/>
                      <w:noProof/>
                      <w:sz w:val="18"/>
                      <w:szCs w:val="18"/>
                      <w:rtl/>
                    </w:rPr>
                  </w:pPr>
                  <w:r>
                    <w:rPr>
                      <w:rFonts w:cs="Miriam"/>
                      <w:sz w:val="18"/>
                      <w:szCs w:val="18"/>
                      <w:rtl/>
                    </w:rPr>
                    <w:t>תק</w:t>
                  </w:r>
                  <w:r>
                    <w:rPr>
                      <w:rFonts w:cs="Miriam" w:hint="cs"/>
                      <w:sz w:val="18"/>
                      <w:szCs w:val="18"/>
                      <w:rtl/>
                    </w:rPr>
                    <w:t>'</w:t>
                  </w:r>
                  <w:r w:rsidR="00483637">
                    <w:rPr>
                      <w:rFonts w:cs="Miriam" w:hint="cs"/>
                      <w:sz w:val="18"/>
                      <w:szCs w:val="18"/>
                      <w:rtl/>
                    </w:rPr>
                    <w:t xml:space="preserve"> </w:t>
                  </w:r>
                  <w:r>
                    <w:rPr>
                      <w:rFonts w:cs="Miriam" w:hint="cs"/>
                      <w:sz w:val="18"/>
                      <w:szCs w:val="18"/>
                      <w:rtl/>
                    </w:rPr>
                    <w:t>תש"ם</w:t>
                  </w:r>
                  <w:r w:rsidR="00483637">
                    <w:rPr>
                      <w:rFonts w:cs="Miriam" w:hint="cs"/>
                      <w:sz w:val="18"/>
                      <w:szCs w:val="18"/>
                      <w:rtl/>
                    </w:rPr>
                    <w:t>-</w:t>
                  </w:r>
                  <w:r w:rsidR="00483637">
                    <w:rPr>
                      <w:rFonts w:cs="Miriam"/>
                      <w:sz w:val="18"/>
                      <w:szCs w:val="18"/>
                      <w:rtl/>
                    </w:rPr>
                    <w:t>1979</w:t>
                  </w:r>
                </w:p>
              </w:txbxContent>
            </v:textbox>
            <w10:anchorlock/>
          </v:rect>
        </w:pict>
      </w:r>
      <w:r w:rsidRPr="00AE2CA9">
        <w:rPr>
          <w:rStyle w:val="default"/>
          <w:rFonts w:cs="FrankRuehl"/>
          <w:rtl/>
        </w:rPr>
        <w:t>(4)</w:t>
      </w:r>
      <w:r w:rsidRPr="00AE2CA9">
        <w:rPr>
          <w:rStyle w:val="default"/>
          <w:rFonts w:cs="FrankRuehl"/>
          <w:rtl/>
        </w:rPr>
        <w:tab/>
        <w:t xml:space="preserve">דו"ח שיפורטו בו בנפרד כל אחד מהסכומים שלהלן ששילמה החברה ליחיד בעל שליטה בה כמשמעותו בסעיף 32(9) לפקודה: משכורת חדשית רגילה, הכנסת עבודה </w:t>
      </w:r>
      <w:r w:rsidRPr="00AE2CA9">
        <w:rPr>
          <w:rStyle w:val="default"/>
          <w:rFonts w:cs="FrankRuehl"/>
          <w:rtl/>
        </w:rPr>
        <w:lastRenderedPageBreak/>
        <w:t>אחרת, החזר הוצאות, מענקים, דמי ניהול, הפרשי הצמדה, ריבית או תשלומים אחרים שנתבעו על ידי החברה כהוצאה.</w:t>
      </w:r>
    </w:p>
    <w:p w14:paraId="3694E54B" w14:textId="77777777" w:rsidR="00E0794E" w:rsidRPr="00A73CA2" w:rsidRDefault="00E0794E" w:rsidP="00A73CA2">
      <w:pPr>
        <w:pStyle w:val="P00"/>
        <w:tabs>
          <w:tab w:val="clear" w:pos="6259"/>
        </w:tabs>
        <w:spacing w:before="0"/>
        <w:ind w:left="624" w:right="1134"/>
        <w:rPr>
          <w:rFonts w:cs="FrankRuehl" w:hint="cs"/>
          <w:vanish/>
          <w:szCs w:val="20"/>
          <w:shd w:val="clear" w:color="auto" w:fill="FFFF99"/>
          <w:rtl/>
        </w:rPr>
      </w:pPr>
      <w:bookmarkStart w:id="5" w:name="Rov11"/>
      <w:r w:rsidRPr="00A73CA2">
        <w:rPr>
          <w:rFonts w:cs="FrankRuehl" w:hint="cs"/>
          <w:vanish/>
          <w:color w:val="FF0000"/>
          <w:szCs w:val="20"/>
          <w:shd w:val="clear" w:color="auto" w:fill="FFFF99"/>
          <w:rtl/>
        </w:rPr>
        <w:t>מיום הגשת דו"חות לשנת המס 1978</w:t>
      </w:r>
    </w:p>
    <w:p w14:paraId="092D3B0D" w14:textId="77777777" w:rsidR="00E0794E" w:rsidRPr="00A73CA2" w:rsidRDefault="00E0794E" w:rsidP="00A73CA2">
      <w:pPr>
        <w:pStyle w:val="P00"/>
        <w:spacing w:before="0"/>
        <w:ind w:left="624" w:right="1134"/>
        <w:rPr>
          <w:rFonts w:cs="FrankRuehl" w:hint="cs"/>
          <w:b/>
          <w:bCs/>
          <w:vanish/>
          <w:szCs w:val="20"/>
          <w:shd w:val="clear" w:color="auto" w:fill="FFFF99"/>
          <w:rtl/>
        </w:rPr>
      </w:pPr>
      <w:r w:rsidRPr="00A73CA2">
        <w:rPr>
          <w:rFonts w:cs="FrankRuehl" w:hint="cs"/>
          <w:b/>
          <w:bCs/>
          <w:vanish/>
          <w:szCs w:val="20"/>
          <w:shd w:val="clear" w:color="auto" w:fill="FFFF99"/>
          <w:rtl/>
        </w:rPr>
        <w:t>תק' תשל"ט-1979</w:t>
      </w:r>
    </w:p>
    <w:p w14:paraId="273F1C2B" w14:textId="77777777" w:rsidR="00E0794E" w:rsidRPr="00A73CA2" w:rsidRDefault="00E0794E" w:rsidP="00A73CA2">
      <w:pPr>
        <w:pStyle w:val="P00"/>
        <w:spacing w:before="0"/>
        <w:ind w:left="624" w:right="1134"/>
        <w:rPr>
          <w:rFonts w:cs="FrankRuehl" w:hint="cs"/>
          <w:vanish/>
          <w:szCs w:val="20"/>
          <w:shd w:val="clear" w:color="auto" w:fill="FFFF99"/>
          <w:rtl/>
        </w:rPr>
      </w:pPr>
      <w:hyperlink r:id="rId10" w:history="1">
        <w:r w:rsidRPr="00A73CA2">
          <w:rPr>
            <w:rStyle w:val="Hyperlink"/>
            <w:rFonts w:cs="FrankRuehl" w:hint="cs"/>
            <w:vanish/>
            <w:szCs w:val="20"/>
            <w:shd w:val="clear" w:color="auto" w:fill="FFFF99"/>
            <w:rtl/>
          </w:rPr>
          <w:t>ק"ת תשל"ט מס' 3998</w:t>
        </w:r>
      </w:hyperlink>
      <w:r w:rsidRPr="00A73CA2">
        <w:rPr>
          <w:rFonts w:cs="FrankRuehl" w:hint="cs"/>
          <w:vanish/>
          <w:szCs w:val="20"/>
          <w:shd w:val="clear" w:color="auto" w:fill="FFFF99"/>
          <w:rtl/>
        </w:rPr>
        <w:t xml:space="preserve"> מיום 3.7.1979 עמ' 1478</w:t>
      </w:r>
    </w:p>
    <w:p w14:paraId="3B286B2C" w14:textId="77777777" w:rsidR="00E0794E" w:rsidRPr="00A73CA2" w:rsidRDefault="00E0794E" w:rsidP="00A73CA2">
      <w:pPr>
        <w:pStyle w:val="P00"/>
        <w:spacing w:before="0"/>
        <w:ind w:left="624" w:right="1134"/>
        <w:rPr>
          <w:rFonts w:cs="FrankRuehl" w:hint="cs"/>
          <w:b/>
          <w:bCs/>
          <w:vanish/>
          <w:szCs w:val="20"/>
          <w:shd w:val="clear" w:color="auto" w:fill="FFFF99"/>
          <w:rtl/>
        </w:rPr>
      </w:pPr>
      <w:r w:rsidRPr="00A73CA2">
        <w:rPr>
          <w:rFonts w:cs="FrankRuehl" w:hint="cs"/>
          <w:b/>
          <w:bCs/>
          <w:vanish/>
          <w:szCs w:val="20"/>
          <w:shd w:val="clear" w:color="auto" w:fill="FFFF99"/>
          <w:rtl/>
        </w:rPr>
        <w:t>הוספת פסקה 3(4)</w:t>
      </w:r>
    </w:p>
    <w:p w14:paraId="18A450C0" w14:textId="77777777" w:rsidR="00E0794E" w:rsidRPr="00A73CA2" w:rsidRDefault="00E0794E" w:rsidP="00A73CA2">
      <w:pPr>
        <w:pStyle w:val="P00"/>
        <w:tabs>
          <w:tab w:val="clear" w:pos="6259"/>
        </w:tabs>
        <w:spacing w:before="0"/>
        <w:ind w:left="624" w:right="1134"/>
        <w:rPr>
          <w:rFonts w:cs="FrankRuehl" w:hint="cs"/>
          <w:vanish/>
          <w:color w:val="FF0000"/>
          <w:szCs w:val="20"/>
          <w:shd w:val="clear" w:color="auto" w:fill="FFFF99"/>
          <w:rtl/>
        </w:rPr>
      </w:pPr>
    </w:p>
    <w:p w14:paraId="72BAA073" w14:textId="77777777" w:rsidR="00E0794E" w:rsidRPr="00A73CA2" w:rsidRDefault="00E0794E" w:rsidP="00A73CA2">
      <w:pPr>
        <w:pStyle w:val="P00"/>
        <w:tabs>
          <w:tab w:val="clear" w:pos="6259"/>
        </w:tabs>
        <w:spacing w:before="0"/>
        <w:ind w:left="624" w:right="1134"/>
        <w:rPr>
          <w:rFonts w:cs="FrankRuehl" w:hint="cs"/>
          <w:vanish/>
          <w:szCs w:val="20"/>
          <w:shd w:val="clear" w:color="auto" w:fill="FFFF99"/>
          <w:rtl/>
        </w:rPr>
      </w:pPr>
      <w:r w:rsidRPr="00A73CA2">
        <w:rPr>
          <w:rFonts w:cs="FrankRuehl" w:hint="cs"/>
          <w:vanish/>
          <w:color w:val="FF0000"/>
          <w:szCs w:val="20"/>
          <w:shd w:val="clear" w:color="auto" w:fill="FFFF99"/>
          <w:rtl/>
        </w:rPr>
        <w:t>מיום הגשת דו"חות לשנת המס 1979</w:t>
      </w:r>
    </w:p>
    <w:p w14:paraId="7CAA5FA6" w14:textId="77777777" w:rsidR="00E0794E" w:rsidRPr="00A73CA2" w:rsidRDefault="00E0794E" w:rsidP="00A73CA2">
      <w:pPr>
        <w:pStyle w:val="P00"/>
        <w:spacing w:before="0"/>
        <w:ind w:left="624" w:right="1134"/>
        <w:rPr>
          <w:rFonts w:cs="FrankRuehl" w:hint="cs"/>
          <w:b/>
          <w:bCs/>
          <w:vanish/>
          <w:szCs w:val="20"/>
          <w:shd w:val="clear" w:color="auto" w:fill="FFFF99"/>
          <w:rtl/>
        </w:rPr>
      </w:pPr>
      <w:r w:rsidRPr="00A73CA2">
        <w:rPr>
          <w:rFonts w:cs="FrankRuehl" w:hint="cs"/>
          <w:b/>
          <w:bCs/>
          <w:vanish/>
          <w:szCs w:val="20"/>
          <w:shd w:val="clear" w:color="auto" w:fill="FFFF99"/>
          <w:rtl/>
        </w:rPr>
        <w:t>תק' תשל"ט-1979</w:t>
      </w:r>
    </w:p>
    <w:p w14:paraId="2F245785" w14:textId="77777777" w:rsidR="00E0794E" w:rsidRPr="00A73CA2" w:rsidRDefault="00E0794E" w:rsidP="00A73CA2">
      <w:pPr>
        <w:pStyle w:val="P00"/>
        <w:spacing w:before="0"/>
        <w:ind w:left="624" w:right="1134"/>
        <w:rPr>
          <w:rFonts w:cs="FrankRuehl" w:hint="cs"/>
          <w:vanish/>
          <w:szCs w:val="20"/>
          <w:shd w:val="clear" w:color="auto" w:fill="FFFF99"/>
          <w:rtl/>
        </w:rPr>
      </w:pPr>
      <w:hyperlink r:id="rId11" w:history="1">
        <w:r w:rsidRPr="00A73CA2">
          <w:rPr>
            <w:rStyle w:val="Hyperlink"/>
            <w:rFonts w:cs="FrankRuehl" w:hint="cs"/>
            <w:vanish/>
            <w:szCs w:val="20"/>
            <w:shd w:val="clear" w:color="auto" w:fill="FFFF99"/>
            <w:rtl/>
          </w:rPr>
          <w:t>ק"ת תשל"ט מס' 3998</w:t>
        </w:r>
      </w:hyperlink>
      <w:r w:rsidRPr="00A73CA2">
        <w:rPr>
          <w:rFonts w:cs="FrankRuehl" w:hint="cs"/>
          <w:vanish/>
          <w:szCs w:val="20"/>
          <w:shd w:val="clear" w:color="auto" w:fill="FFFF99"/>
          <w:rtl/>
        </w:rPr>
        <w:t xml:space="preserve"> מיום 3.7.1979 עמ' 1478</w:t>
      </w:r>
    </w:p>
    <w:p w14:paraId="203E58AB" w14:textId="77777777" w:rsidR="00E0794E" w:rsidRPr="00AD4275" w:rsidRDefault="00E0794E" w:rsidP="00A73CA2">
      <w:pPr>
        <w:pStyle w:val="P22"/>
        <w:tabs>
          <w:tab w:val="left" w:pos="624"/>
          <w:tab w:val="left" w:pos="1021"/>
        </w:tabs>
        <w:ind w:left="624" w:right="1134"/>
        <w:rPr>
          <w:rStyle w:val="default"/>
          <w:rFonts w:cs="FrankRuehl" w:hint="cs"/>
          <w:sz w:val="2"/>
          <w:szCs w:val="2"/>
          <w:rtl/>
        </w:rPr>
      </w:pPr>
      <w:r w:rsidRPr="00A73CA2">
        <w:rPr>
          <w:rStyle w:val="default"/>
          <w:rFonts w:cs="FrankRuehl"/>
          <w:vanish/>
          <w:sz w:val="22"/>
          <w:szCs w:val="22"/>
          <w:shd w:val="clear" w:color="auto" w:fill="FFFF99"/>
          <w:rtl/>
        </w:rPr>
        <w:t>(4)</w:t>
      </w:r>
      <w:r w:rsidRPr="00A73CA2">
        <w:rPr>
          <w:rStyle w:val="default"/>
          <w:rFonts w:cs="FrankRuehl"/>
          <w:vanish/>
          <w:sz w:val="22"/>
          <w:szCs w:val="22"/>
          <w:shd w:val="clear" w:color="auto" w:fill="FFFF99"/>
          <w:rtl/>
        </w:rPr>
        <w:tab/>
        <w:t xml:space="preserve">דו"ח שיפורטו בו בנפרד כל אחד מהסכומים שלהלן </w:t>
      </w:r>
      <w:r w:rsidRPr="00A73CA2">
        <w:rPr>
          <w:rStyle w:val="default"/>
          <w:rFonts w:cs="FrankRuehl" w:hint="cs"/>
          <w:strike/>
          <w:vanish/>
          <w:sz w:val="22"/>
          <w:szCs w:val="22"/>
          <w:shd w:val="clear" w:color="auto" w:fill="FFFF99"/>
          <w:rtl/>
        </w:rPr>
        <w:t>ששילמה חברה לבעל שליטה</w:t>
      </w:r>
      <w:r w:rsidRPr="00A73CA2">
        <w:rPr>
          <w:rStyle w:val="default"/>
          <w:rFonts w:cs="FrankRuehl" w:hint="cs"/>
          <w:vanish/>
          <w:sz w:val="22"/>
          <w:szCs w:val="22"/>
          <w:shd w:val="clear" w:color="auto" w:fill="FFFF99"/>
          <w:rtl/>
        </w:rPr>
        <w:t xml:space="preserve"> </w:t>
      </w:r>
      <w:r w:rsidRPr="00A73CA2">
        <w:rPr>
          <w:rStyle w:val="default"/>
          <w:rFonts w:cs="FrankRuehl"/>
          <w:vanish/>
          <w:sz w:val="22"/>
          <w:szCs w:val="22"/>
          <w:u w:val="single"/>
          <w:shd w:val="clear" w:color="auto" w:fill="FFFF99"/>
          <w:rtl/>
        </w:rPr>
        <w:t>ששילמה החברה ליחיד בעל שליטה</w:t>
      </w:r>
      <w:r w:rsidRPr="00A73CA2">
        <w:rPr>
          <w:rStyle w:val="default"/>
          <w:rFonts w:cs="FrankRuehl"/>
          <w:vanish/>
          <w:sz w:val="22"/>
          <w:szCs w:val="22"/>
          <w:shd w:val="clear" w:color="auto" w:fill="FFFF99"/>
          <w:rtl/>
        </w:rPr>
        <w:t xml:space="preserve"> בה כמשמעותו בסעיף 32(9) לפקודה: משכורת חדשית רגילה, הכנסת עבודה אחרת, החזר הוצאות, מענקים, דמי ניהול, הפרשי הצמדה, ריבית או תשלומים אחרים שנתבעו על ידי החברה כהוצאה.</w:t>
      </w:r>
      <w:bookmarkEnd w:id="5"/>
    </w:p>
    <w:p w14:paraId="12DC5950" w14:textId="77777777" w:rsidR="002810D3" w:rsidRPr="00AE2CA9" w:rsidRDefault="002810D3" w:rsidP="00483637">
      <w:pPr>
        <w:pStyle w:val="P00"/>
        <w:spacing w:before="72"/>
        <w:ind w:left="0" w:right="1134"/>
        <w:rPr>
          <w:rStyle w:val="default"/>
          <w:rFonts w:cs="FrankRuehl"/>
          <w:rtl/>
        </w:rPr>
      </w:pPr>
      <w:bookmarkStart w:id="6" w:name="Seif4"/>
      <w:bookmarkEnd w:id="6"/>
      <w:r w:rsidRPr="00AE2CA9">
        <w:rPr>
          <w:rFonts w:cs="Miriam"/>
          <w:lang w:val="he-IL"/>
        </w:rPr>
        <w:pict w14:anchorId="260A20DC">
          <v:rect id="_x0000_s1030" style="position:absolute;left:0;text-align:left;margin-left:464.5pt;margin-top:8.05pt;width:75.05pt;height:12.45pt;z-index:251657728" o:allowincell="f" filled="f" stroked="f" strokecolor="lime" strokeweight=".25pt">
            <v:textbox style="mso-next-textbox:#_x0000_s1030" inset="0,0,0,0">
              <w:txbxContent>
                <w:p w14:paraId="63C16A31" w14:textId="77777777" w:rsidR="002810D3" w:rsidRDefault="002810D3">
                  <w:pPr>
                    <w:spacing w:line="160" w:lineRule="exac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sidRPr="00AE2CA9">
        <w:rPr>
          <w:rStyle w:val="big-number"/>
          <w:rFonts w:cs="Miriam"/>
          <w:rtl/>
        </w:rPr>
        <w:t>4</w:t>
      </w:r>
      <w:r w:rsidRPr="00AE2CA9">
        <w:rPr>
          <w:rStyle w:val="big-number"/>
          <w:rFonts w:cs="FrankRuehl"/>
          <w:rtl/>
        </w:rPr>
        <w:t>.</w:t>
      </w:r>
      <w:r w:rsidRPr="00AE2CA9">
        <w:rPr>
          <w:rStyle w:val="big-number"/>
          <w:rFonts w:cs="FrankRuehl"/>
          <w:rtl/>
        </w:rPr>
        <w:tab/>
      </w:r>
      <w:r w:rsidRPr="00AE2CA9">
        <w:rPr>
          <w:rStyle w:val="default"/>
          <w:rFonts w:cs="FrankRuehl"/>
          <w:rtl/>
        </w:rPr>
        <w:t>תקנות מס הכנסה (אישור דינים וחשבונות והתאמתם), תשכ"א</w:t>
      </w:r>
      <w:r w:rsidR="00483637">
        <w:rPr>
          <w:rStyle w:val="default"/>
          <w:rFonts w:cs="FrankRuehl" w:hint="cs"/>
          <w:rtl/>
        </w:rPr>
        <w:t>-</w:t>
      </w:r>
      <w:r w:rsidRPr="00AE2CA9">
        <w:rPr>
          <w:rStyle w:val="default"/>
          <w:rFonts w:cs="FrankRuehl"/>
          <w:rtl/>
        </w:rPr>
        <w:t xml:space="preserve">1961 </w:t>
      </w:r>
      <w:r w:rsidR="00483637">
        <w:rPr>
          <w:rStyle w:val="default"/>
          <w:rFonts w:cs="FrankRuehl" w:hint="cs"/>
          <w:rtl/>
        </w:rPr>
        <w:t>-</w:t>
      </w:r>
      <w:r w:rsidRPr="00AE2CA9">
        <w:rPr>
          <w:rStyle w:val="default"/>
          <w:rFonts w:cs="FrankRuehl"/>
          <w:rtl/>
        </w:rPr>
        <w:t xml:space="preserve"> בטלות.</w:t>
      </w:r>
    </w:p>
    <w:p w14:paraId="2A5B0697" w14:textId="77777777" w:rsidR="002810D3" w:rsidRPr="00AE2CA9" w:rsidRDefault="002810D3" w:rsidP="00483637">
      <w:pPr>
        <w:pStyle w:val="P00"/>
        <w:spacing w:before="72"/>
        <w:ind w:left="0" w:right="1134"/>
        <w:rPr>
          <w:rStyle w:val="default"/>
          <w:rFonts w:cs="FrankRuehl"/>
          <w:rtl/>
        </w:rPr>
      </w:pPr>
      <w:bookmarkStart w:id="7" w:name="Seif5"/>
      <w:bookmarkEnd w:id="7"/>
      <w:r w:rsidRPr="00AE2CA9">
        <w:rPr>
          <w:rFonts w:cs="Miriam"/>
          <w:lang w:val="he-IL"/>
        </w:rPr>
        <w:pict w14:anchorId="6D9B6BFD">
          <v:rect id="_x0000_s1031" style="position:absolute;left:0;text-align:left;margin-left:464.5pt;margin-top:8.05pt;width:75.05pt;height:19.3pt;z-index:251658752" o:allowincell="f" filled="f" stroked="f" strokecolor="lime" strokeweight=".25pt">
            <v:textbox inset="0,0,0,0">
              <w:txbxContent>
                <w:p w14:paraId="2671DA25" w14:textId="77777777" w:rsidR="002810D3" w:rsidRDefault="002810D3">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AE2CA9">
        <w:rPr>
          <w:rStyle w:val="big-number"/>
          <w:rFonts w:cs="Miriam"/>
          <w:rtl/>
        </w:rPr>
        <w:t>5</w:t>
      </w:r>
      <w:r w:rsidRPr="00AE2CA9">
        <w:rPr>
          <w:rStyle w:val="big-number"/>
          <w:rFonts w:cs="FrankRuehl"/>
          <w:rtl/>
        </w:rPr>
        <w:t>.</w:t>
      </w:r>
      <w:r w:rsidRPr="00AE2CA9">
        <w:rPr>
          <w:rStyle w:val="big-number"/>
          <w:rFonts w:cs="FrankRuehl"/>
          <w:rtl/>
        </w:rPr>
        <w:tab/>
      </w:r>
      <w:r w:rsidRPr="00AE2CA9">
        <w:rPr>
          <w:rStyle w:val="default"/>
          <w:rFonts w:cs="FrankRuehl"/>
          <w:rtl/>
        </w:rPr>
        <w:t>לתקנות אלה ייקרא "תקנות מס הכנסה (דו"חות ודו"חות נוספים על ידי חבר בני-אדם), תשכ"ד</w:t>
      </w:r>
      <w:r w:rsidR="00483637">
        <w:rPr>
          <w:rStyle w:val="default"/>
          <w:rFonts w:cs="FrankRuehl" w:hint="cs"/>
          <w:rtl/>
        </w:rPr>
        <w:t>-</w:t>
      </w:r>
      <w:r w:rsidRPr="00AE2CA9">
        <w:rPr>
          <w:rStyle w:val="default"/>
          <w:rFonts w:cs="FrankRuehl"/>
          <w:rtl/>
        </w:rPr>
        <w:t>1963".</w:t>
      </w:r>
    </w:p>
    <w:p w14:paraId="01188F00" w14:textId="77777777" w:rsidR="002810D3" w:rsidRPr="00483637" w:rsidRDefault="002810D3" w:rsidP="00483637">
      <w:pPr>
        <w:pStyle w:val="P00"/>
        <w:spacing w:before="72"/>
        <w:ind w:left="0" w:right="1134"/>
        <w:rPr>
          <w:rStyle w:val="default"/>
          <w:rFonts w:cs="FrankRuehl"/>
          <w:rtl/>
        </w:rPr>
      </w:pPr>
    </w:p>
    <w:p w14:paraId="263292B2" w14:textId="77777777" w:rsidR="00135D80" w:rsidRPr="00A73CA2" w:rsidRDefault="00483637" w:rsidP="00A73CA2">
      <w:pPr>
        <w:pStyle w:val="medium2-header"/>
        <w:keepLines w:val="0"/>
        <w:spacing w:before="72"/>
        <w:ind w:left="0" w:right="1134"/>
        <w:rPr>
          <w:rFonts w:cs="FrankRuehl" w:hint="cs"/>
          <w:noProof/>
          <w:rtl/>
        </w:rPr>
      </w:pPr>
      <w:bookmarkStart w:id="8" w:name="med0"/>
      <w:bookmarkEnd w:id="8"/>
      <w:r w:rsidRPr="00A73CA2">
        <w:rPr>
          <w:rFonts w:cs="FrankRuehl"/>
          <w:noProof/>
          <w:rtl/>
        </w:rPr>
        <w:pict w14:anchorId="7E8AC177">
          <v:shape id="_x0000_s1037" type="#_x0000_t202" style="position:absolute;left:0;text-align:left;margin-left:470.35pt;margin-top:7.1pt;width:1in;height:9pt;z-index:251660800" filled="f" stroked="f">
            <v:textbox inset="1mm,0,1mm,0">
              <w:txbxContent>
                <w:p w14:paraId="38901718" w14:textId="77777777" w:rsidR="00483637" w:rsidRDefault="00483637" w:rsidP="00483637">
                  <w:pPr>
                    <w:spacing w:line="160" w:lineRule="exact"/>
                    <w:rPr>
                      <w:rFonts w:cs="Miriam" w:hint="cs"/>
                      <w:noProof/>
                      <w:sz w:val="18"/>
                      <w:szCs w:val="18"/>
                      <w:rtl/>
                    </w:rPr>
                  </w:pPr>
                  <w:r>
                    <w:rPr>
                      <w:rFonts w:cs="Miriam" w:hint="cs"/>
                      <w:sz w:val="18"/>
                      <w:szCs w:val="18"/>
                      <w:rtl/>
                    </w:rPr>
                    <w:t>תק' תשמ"ד-1984</w:t>
                  </w:r>
                </w:p>
              </w:txbxContent>
            </v:textbox>
          </v:shape>
        </w:pict>
      </w:r>
      <w:r w:rsidR="002810D3" w:rsidRPr="00A73CA2">
        <w:rPr>
          <w:rFonts w:cs="FrankRuehl"/>
          <w:noProof/>
          <w:rtl/>
        </w:rPr>
        <w:t>תו</w:t>
      </w:r>
      <w:r w:rsidR="002810D3" w:rsidRPr="00A73CA2">
        <w:rPr>
          <w:rFonts w:cs="FrankRuehl" w:hint="cs"/>
          <w:noProof/>
          <w:rtl/>
        </w:rPr>
        <w:t>ספת ראשונה</w:t>
      </w:r>
    </w:p>
    <w:p w14:paraId="7D328A22" w14:textId="77777777" w:rsidR="002810D3" w:rsidRPr="00A73CA2" w:rsidRDefault="002810D3" w:rsidP="00A73CA2">
      <w:pPr>
        <w:pStyle w:val="P00"/>
        <w:spacing w:before="72"/>
        <w:ind w:left="0" w:right="1134"/>
        <w:jc w:val="center"/>
        <w:rPr>
          <w:rStyle w:val="default"/>
          <w:rFonts w:cs="FrankRuehl"/>
          <w:sz w:val="24"/>
          <w:szCs w:val="24"/>
          <w:rtl/>
        </w:rPr>
      </w:pPr>
      <w:r w:rsidRPr="00A73CA2">
        <w:rPr>
          <w:rStyle w:val="default"/>
          <w:rFonts w:cs="FrankRuehl"/>
          <w:sz w:val="24"/>
          <w:szCs w:val="24"/>
          <w:rtl/>
        </w:rPr>
        <w:t>(ב</w:t>
      </w:r>
      <w:r w:rsidR="00483637" w:rsidRPr="00A73CA2">
        <w:rPr>
          <w:rStyle w:val="default"/>
          <w:rFonts w:cs="FrankRuehl" w:hint="cs"/>
          <w:sz w:val="24"/>
          <w:szCs w:val="24"/>
          <w:rtl/>
        </w:rPr>
        <w:t>וטלה)</w:t>
      </w:r>
    </w:p>
    <w:p w14:paraId="16EA2D08" w14:textId="77777777" w:rsidR="00135D80" w:rsidRPr="00483637" w:rsidRDefault="00135D80" w:rsidP="00483637">
      <w:pPr>
        <w:pStyle w:val="P00"/>
        <w:spacing w:before="72"/>
        <w:ind w:left="0" w:right="1134"/>
        <w:rPr>
          <w:rStyle w:val="default"/>
          <w:rFonts w:cs="FrankRuehl" w:hint="cs"/>
          <w:rtl/>
        </w:rPr>
      </w:pPr>
    </w:p>
    <w:p w14:paraId="30CE52B7" w14:textId="77777777" w:rsidR="002810D3" w:rsidRPr="00A73CA2" w:rsidRDefault="002810D3" w:rsidP="00A73CA2">
      <w:pPr>
        <w:pStyle w:val="medium2-header"/>
        <w:keepLines w:val="0"/>
        <w:spacing w:before="72"/>
        <w:ind w:left="0" w:right="1134"/>
        <w:rPr>
          <w:rFonts w:cs="FrankRuehl"/>
          <w:noProof/>
          <w:rtl/>
        </w:rPr>
      </w:pPr>
      <w:bookmarkStart w:id="9" w:name="med1"/>
      <w:bookmarkEnd w:id="9"/>
      <w:r w:rsidRPr="00A73CA2">
        <w:rPr>
          <w:rFonts w:cs="FrankRuehl"/>
          <w:noProof/>
          <w:rtl/>
        </w:rPr>
        <w:t>תו</w:t>
      </w:r>
      <w:r w:rsidRPr="00A73CA2">
        <w:rPr>
          <w:rFonts w:cs="FrankRuehl" w:hint="cs"/>
          <w:noProof/>
          <w:rtl/>
        </w:rPr>
        <w:t>ספת שניה</w:t>
      </w:r>
    </w:p>
    <w:p w14:paraId="764802E8" w14:textId="77777777" w:rsidR="002810D3" w:rsidRPr="00A73CA2" w:rsidRDefault="002810D3" w:rsidP="00A73CA2">
      <w:pPr>
        <w:pStyle w:val="P00"/>
        <w:spacing w:before="72"/>
        <w:ind w:left="0" w:right="1134"/>
        <w:jc w:val="center"/>
        <w:rPr>
          <w:rStyle w:val="default"/>
          <w:rFonts w:cs="FrankRuehl"/>
          <w:sz w:val="24"/>
          <w:szCs w:val="24"/>
          <w:rtl/>
        </w:rPr>
      </w:pPr>
      <w:r w:rsidRPr="00A73CA2">
        <w:rPr>
          <w:rStyle w:val="default"/>
          <w:rFonts w:cs="FrankRuehl"/>
          <w:sz w:val="24"/>
          <w:szCs w:val="24"/>
          <w:rtl/>
        </w:rPr>
        <w:t>(ת</w:t>
      </w:r>
      <w:r w:rsidRPr="00A73CA2">
        <w:rPr>
          <w:rStyle w:val="default"/>
          <w:rFonts w:cs="FrankRuehl" w:hint="cs"/>
          <w:sz w:val="24"/>
          <w:szCs w:val="24"/>
          <w:rtl/>
        </w:rPr>
        <w:t>קנה 2)</w:t>
      </w:r>
    </w:p>
    <w:p w14:paraId="43A4629C" w14:textId="77777777" w:rsidR="002810D3" w:rsidRPr="00A73CA2" w:rsidRDefault="002810D3" w:rsidP="00A73CA2">
      <w:pPr>
        <w:pStyle w:val="P00"/>
        <w:spacing w:before="72"/>
        <w:ind w:left="0" w:right="1134"/>
        <w:jc w:val="center"/>
        <w:rPr>
          <w:rStyle w:val="default"/>
          <w:rFonts w:cs="FrankRuehl"/>
          <w:b/>
          <w:bCs/>
          <w:sz w:val="22"/>
          <w:szCs w:val="22"/>
          <w:rtl/>
        </w:rPr>
      </w:pPr>
      <w:r w:rsidRPr="00A73CA2">
        <w:rPr>
          <w:rStyle w:val="default"/>
          <w:rFonts w:cs="FrankRuehl"/>
          <w:b/>
          <w:bCs/>
          <w:sz w:val="22"/>
          <w:szCs w:val="22"/>
          <w:rtl/>
        </w:rPr>
        <w:t>אי</w:t>
      </w:r>
      <w:r w:rsidRPr="00A73CA2">
        <w:rPr>
          <w:rStyle w:val="default"/>
          <w:rFonts w:cs="FrankRuehl" w:hint="cs"/>
          <w:b/>
          <w:bCs/>
          <w:sz w:val="22"/>
          <w:szCs w:val="22"/>
          <w:rtl/>
        </w:rPr>
        <w:t>שור על י</w:t>
      </w:r>
      <w:r w:rsidRPr="00A73CA2">
        <w:rPr>
          <w:rStyle w:val="default"/>
          <w:rFonts w:cs="FrankRuehl"/>
          <w:b/>
          <w:bCs/>
          <w:sz w:val="22"/>
          <w:szCs w:val="22"/>
          <w:rtl/>
        </w:rPr>
        <w:t>די</w:t>
      </w:r>
      <w:r w:rsidRPr="00A73CA2">
        <w:rPr>
          <w:rStyle w:val="default"/>
          <w:rFonts w:cs="FrankRuehl" w:hint="cs"/>
          <w:b/>
          <w:bCs/>
          <w:sz w:val="22"/>
          <w:szCs w:val="22"/>
          <w:rtl/>
        </w:rPr>
        <w:t xml:space="preserve"> רואה חשבון או פקיד ברית פיקוח</w:t>
      </w:r>
    </w:p>
    <w:p w14:paraId="1467DCE8" w14:textId="77777777" w:rsidR="002810D3" w:rsidRPr="00AE2CA9" w:rsidRDefault="002810D3">
      <w:pPr>
        <w:pStyle w:val="P00"/>
        <w:spacing w:before="72"/>
        <w:ind w:left="0" w:right="1134"/>
        <w:rPr>
          <w:rStyle w:val="default"/>
          <w:rFonts w:cs="FrankRuehl"/>
          <w:rtl/>
        </w:rPr>
      </w:pPr>
      <w:r w:rsidRPr="00AE2CA9">
        <w:rPr>
          <w:rStyle w:val="default"/>
          <w:rFonts w:cs="FrankRuehl"/>
          <w:rtl/>
        </w:rPr>
        <w:t>בדקתי את חשבון ההתאמה הנ"ל של</w:t>
      </w:r>
      <w:r w:rsidR="00F67C38">
        <w:rPr>
          <w:rStyle w:val="default"/>
          <w:rFonts w:cs="FrankRuehl" w:hint="cs"/>
          <w:rtl/>
        </w:rPr>
        <w:t xml:space="preserve"> </w:t>
      </w:r>
      <w:r w:rsidR="00F67C38">
        <w:rPr>
          <w:rStyle w:val="default"/>
          <w:rFonts w:cs="FrankRuehl"/>
          <w:rtl/>
        </w:rPr>
        <w:fldChar w:fldCharType="begin">
          <w:ffData>
            <w:name w:val="Text1"/>
            <w:enabled/>
            <w:calcOnExit w:val="0"/>
            <w:textInput/>
          </w:ffData>
        </w:fldChar>
      </w:r>
      <w:bookmarkStart w:id="10" w:name="Text1"/>
      <w:r w:rsidR="00F67C38">
        <w:rPr>
          <w:rStyle w:val="default"/>
          <w:rFonts w:cs="FrankRuehl"/>
          <w:rtl/>
        </w:rPr>
        <w:instrText xml:space="preserve"> </w:instrText>
      </w:r>
      <w:r w:rsidR="00F67C38">
        <w:rPr>
          <w:rStyle w:val="default"/>
          <w:rFonts w:cs="FrankRuehl"/>
        </w:rPr>
        <w:instrText>FORMTEXT</w:instrText>
      </w:r>
      <w:r w:rsidR="00F67C38">
        <w:rPr>
          <w:rStyle w:val="default"/>
          <w:rFonts w:cs="FrankRuehl"/>
          <w:rtl/>
        </w:rPr>
        <w:instrText xml:space="preserve"> </w:instrText>
      </w:r>
      <w:r w:rsidR="00E85226" w:rsidRPr="00F67C38">
        <w:rPr>
          <w:rFonts w:cs="FrankRuehl"/>
          <w:sz w:val="26"/>
        </w:rPr>
      </w:r>
      <w:r w:rsidR="00F67C38">
        <w:rPr>
          <w:rStyle w:val="default"/>
          <w:rFonts w:cs="FrankRuehl"/>
          <w:rtl/>
        </w:rPr>
        <w:fldChar w:fldCharType="separate"/>
      </w:r>
      <w:r w:rsidR="00633F92">
        <w:rPr>
          <w:rStyle w:val="default"/>
          <w:rFonts w:cs="FrankRuehl"/>
          <w:rtl/>
        </w:rPr>
        <w:t> </w:t>
      </w:r>
      <w:r w:rsidR="00633F92">
        <w:rPr>
          <w:rStyle w:val="default"/>
          <w:rFonts w:cs="FrankRuehl"/>
          <w:rtl/>
        </w:rPr>
        <w:t> </w:t>
      </w:r>
      <w:r w:rsidR="00633F92">
        <w:rPr>
          <w:rStyle w:val="default"/>
          <w:rFonts w:cs="FrankRuehl"/>
          <w:rtl/>
        </w:rPr>
        <w:t> </w:t>
      </w:r>
      <w:r w:rsidR="00633F92">
        <w:rPr>
          <w:rStyle w:val="default"/>
          <w:rFonts w:cs="FrankRuehl"/>
          <w:rtl/>
        </w:rPr>
        <w:t> </w:t>
      </w:r>
      <w:r w:rsidR="00633F92">
        <w:rPr>
          <w:rStyle w:val="default"/>
          <w:rFonts w:cs="FrankRuehl"/>
          <w:rtl/>
        </w:rPr>
        <w:t> </w:t>
      </w:r>
      <w:r w:rsidR="00F67C38">
        <w:rPr>
          <w:rStyle w:val="default"/>
          <w:rFonts w:cs="FrankRuehl"/>
          <w:rtl/>
        </w:rPr>
        <w:fldChar w:fldCharType="end"/>
      </w:r>
      <w:bookmarkEnd w:id="10"/>
      <w:r w:rsidRPr="00AE2CA9">
        <w:rPr>
          <w:rStyle w:val="default"/>
          <w:rFonts w:cs="FrankRuehl"/>
          <w:rtl/>
        </w:rPr>
        <w:t xml:space="preserve"> לשנת המס</w:t>
      </w:r>
      <w:r w:rsidR="00F67C38">
        <w:rPr>
          <w:rStyle w:val="default"/>
          <w:rFonts w:cs="FrankRuehl" w:hint="cs"/>
          <w:rtl/>
        </w:rPr>
        <w:t xml:space="preserve"> </w:t>
      </w:r>
      <w:r w:rsidR="00F67C38">
        <w:rPr>
          <w:rStyle w:val="default"/>
          <w:rFonts w:cs="FrankRuehl"/>
          <w:rtl/>
        </w:rPr>
        <w:fldChar w:fldCharType="begin">
          <w:ffData>
            <w:name w:val="Text2"/>
            <w:enabled/>
            <w:calcOnExit w:val="0"/>
            <w:textInput/>
          </w:ffData>
        </w:fldChar>
      </w:r>
      <w:bookmarkStart w:id="11" w:name="Text2"/>
      <w:r w:rsidR="00F67C38">
        <w:rPr>
          <w:rStyle w:val="default"/>
          <w:rFonts w:cs="FrankRuehl"/>
          <w:rtl/>
        </w:rPr>
        <w:instrText xml:space="preserve"> </w:instrText>
      </w:r>
      <w:r w:rsidR="00F67C38">
        <w:rPr>
          <w:rStyle w:val="default"/>
          <w:rFonts w:cs="FrankRuehl"/>
        </w:rPr>
        <w:instrText>FORMTEXT</w:instrText>
      </w:r>
      <w:r w:rsidR="00F67C38">
        <w:rPr>
          <w:rStyle w:val="default"/>
          <w:rFonts w:cs="FrankRuehl"/>
          <w:rtl/>
        </w:rPr>
        <w:instrText xml:space="preserve"> </w:instrText>
      </w:r>
      <w:r w:rsidR="00E85226" w:rsidRPr="00F67C38">
        <w:rPr>
          <w:rFonts w:cs="FrankRuehl"/>
          <w:sz w:val="26"/>
        </w:rPr>
      </w:r>
      <w:r w:rsidR="00F67C38">
        <w:rPr>
          <w:rStyle w:val="default"/>
          <w:rFonts w:cs="FrankRuehl"/>
          <w:rtl/>
        </w:rPr>
        <w:fldChar w:fldCharType="separate"/>
      </w:r>
      <w:r w:rsidR="00633F92">
        <w:rPr>
          <w:rStyle w:val="default"/>
          <w:rFonts w:cs="FrankRuehl"/>
          <w:rtl/>
        </w:rPr>
        <w:t> </w:t>
      </w:r>
      <w:r w:rsidR="00633F92">
        <w:rPr>
          <w:rStyle w:val="default"/>
          <w:rFonts w:cs="FrankRuehl"/>
          <w:rtl/>
        </w:rPr>
        <w:t> </w:t>
      </w:r>
      <w:r w:rsidR="00633F92">
        <w:rPr>
          <w:rStyle w:val="default"/>
          <w:rFonts w:cs="FrankRuehl"/>
          <w:rtl/>
        </w:rPr>
        <w:t> </w:t>
      </w:r>
      <w:r w:rsidR="00633F92">
        <w:rPr>
          <w:rStyle w:val="default"/>
          <w:rFonts w:cs="FrankRuehl"/>
          <w:rtl/>
        </w:rPr>
        <w:t> </w:t>
      </w:r>
      <w:r w:rsidR="00633F92">
        <w:rPr>
          <w:rStyle w:val="default"/>
          <w:rFonts w:cs="FrankRuehl"/>
          <w:rtl/>
        </w:rPr>
        <w:t> </w:t>
      </w:r>
      <w:r w:rsidR="00F67C38">
        <w:rPr>
          <w:rStyle w:val="default"/>
          <w:rFonts w:cs="FrankRuehl"/>
          <w:rtl/>
        </w:rPr>
        <w:fldChar w:fldCharType="end"/>
      </w:r>
      <w:bookmarkEnd w:id="11"/>
      <w:r w:rsidRPr="00AE2CA9">
        <w:rPr>
          <w:rStyle w:val="default"/>
          <w:rFonts w:cs="FrankRuehl"/>
          <w:rtl/>
        </w:rPr>
        <w:t xml:space="preserve"> המתאים את ההכנסה או ההפסד שלו לפי דו"ח ריווח והפסד שלו לתקופה להכנסה או להפסד שהוצהרו על ידו לצרכי מס הכנסה, לשנת המס האמורה.</w:t>
      </w:r>
    </w:p>
    <w:p w14:paraId="6F9268C6" w14:textId="77777777" w:rsidR="002810D3" w:rsidRPr="00AE2CA9" w:rsidRDefault="002810D3">
      <w:pPr>
        <w:pStyle w:val="P00"/>
        <w:spacing w:before="72"/>
        <w:ind w:left="0" w:right="1134"/>
        <w:rPr>
          <w:rStyle w:val="default"/>
          <w:rFonts w:cs="FrankRuehl"/>
          <w:rtl/>
        </w:rPr>
      </w:pPr>
      <w:r w:rsidRPr="00AE2CA9">
        <w:rPr>
          <w:rFonts w:cs="FrankRuehl"/>
          <w:sz w:val="26"/>
          <w:rtl/>
        </w:rPr>
        <w:tab/>
      </w:r>
      <w:r w:rsidRPr="00AE2CA9">
        <w:rPr>
          <w:rStyle w:val="default"/>
          <w:rFonts w:cs="FrankRuehl"/>
          <w:rtl/>
        </w:rPr>
        <w:t>אני מאשר שלפי דעתי/ובכפיפות לאמור לעיל* ההתאמה הנ"ל נערכה בהתאם להוראות פקודת מס הכנסה.</w:t>
      </w:r>
    </w:p>
    <w:p w14:paraId="5ECA727B" w14:textId="77777777" w:rsidR="002810D3" w:rsidRPr="00AE2CA9" w:rsidRDefault="002810D3">
      <w:pPr>
        <w:pStyle w:val="P00"/>
        <w:spacing w:before="72"/>
        <w:ind w:left="0" w:right="1134"/>
        <w:rPr>
          <w:rStyle w:val="default"/>
          <w:rFonts w:cs="FrankRuehl"/>
          <w:rtl/>
        </w:rPr>
      </w:pPr>
    </w:p>
    <w:p w14:paraId="1796D0F2" w14:textId="77777777" w:rsidR="002810D3" w:rsidRDefault="002810D3" w:rsidP="00483637">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r w:rsidRPr="00F67C38">
        <w:rPr>
          <w:rStyle w:val="default"/>
          <w:rFonts w:cs="FrankRuehl"/>
          <w:sz w:val="22"/>
          <w:szCs w:val="22"/>
          <w:rtl/>
        </w:rPr>
        <w:t>*</w:t>
      </w:r>
      <w:r w:rsidR="00483637" w:rsidRPr="00F67C38">
        <w:rPr>
          <w:rStyle w:val="default"/>
          <w:rFonts w:cs="FrankRuehl" w:hint="cs"/>
          <w:sz w:val="22"/>
          <w:szCs w:val="22"/>
          <w:rtl/>
        </w:rPr>
        <w:t xml:space="preserve"> </w:t>
      </w:r>
      <w:r w:rsidRPr="00F67C38">
        <w:rPr>
          <w:rStyle w:val="default"/>
          <w:rFonts w:cs="FrankRuehl"/>
          <w:sz w:val="22"/>
          <w:szCs w:val="22"/>
          <w:rtl/>
        </w:rPr>
        <w:t>למחוק אם זה מיותר: הערות או הסתייגויות יש לרשום בסופה של הפסקה הראשונה.</w:t>
      </w:r>
    </w:p>
    <w:p w14:paraId="0FDA9BD9" w14:textId="77777777" w:rsidR="00A73CA2" w:rsidRPr="00A73CA2" w:rsidRDefault="00A73CA2" w:rsidP="00A73CA2">
      <w:pPr>
        <w:pStyle w:val="P00"/>
        <w:spacing w:before="72"/>
        <w:ind w:left="0" w:right="1134"/>
        <w:rPr>
          <w:rStyle w:val="default"/>
          <w:rFonts w:cs="FrankRuehl" w:hint="cs"/>
          <w:rtl/>
        </w:rPr>
      </w:pPr>
    </w:p>
    <w:p w14:paraId="509995B1" w14:textId="77777777" w:rsidR="002810D3" w:rsidRPr="00A73CA2" w:rsidRDefault="00F67C38" w:rsidP="00A73CA2">
      <w:pPr>
        <w:pStyle w:val="medium2-header"/>
        <w:keepLines w:val="0"/>
        <w:spacing w:before="72"/>
        <w:ind w:left="0" w:right="1134"/>
        <w:rPr>
          <w:rFonts w:cs="FrankRuehl" w:hint="cs"/>
          <w:noProof/>
          <w:rtl/>
        </w:rPr>
      </w:pPr>
      <w:bookmarkStart w:id="12" w:name="med2"/>
      <w:bookmarkEnd w:id="12"/>
      <w:r w:rsidRPr="00A73CA2">
        <w:rPr>
          <w:rFonts w:cs="FrankRuehl"/>
          <w:noProof/>
          <w:rtl/>
        </w:rPr>
        <w:pict w14:anchorId="2C2CFC7A">
          <v:shape id="_x0000_s1038" type="#_x0000_t202" style="position:absolute;left:0;text-align:left;margin-left:470.35pt;margin-top:7.1pt;width:1in;height:9pt;z-index:251661824" filled="f" stroked="f">
            <v:textbox inset="1mm,0,1mm,0">
              <w:txbxContent>
                <w:p w14:paraId="0ECFBA32" w14:textId="77777777" w:rsidR="00F67C38" w:rsidRDefault="00F67C38" w:rsidP="00F67C38">
                  <w:pPr>
                    <w:spacing w:line="160" w:lineRule="exact"/>
                    <w:rPr>
                      <w:rFonts w:cs="Miriam" w:hint="cs"/>
                      <w:noProof/>
                      <w:sz w:val="18"/>
                      <w:szCs w:val="18"/>
                      <w:rtl/>
                    </w:rPr>
                  </w:pPr>
                  <w:r>
                    <w:rPr>
                      <w:rFonts w:cs="Miriam" w:hint="cs"/>
                      <w:sz w:val="18"/>
                      <w:szCs w:val="18"/>
                      <w:rtl/>
                    </w:rPr>
                    <w:t>תק' תשכ"ה-1965</w:t>
                  </w:r>
                </w:p>
              </w:txbxContent>
            </v:textbox>
          </v:shape>
        </w:pict>
      </w:r>
      <w:r w:rsidR="00A73CA2" w:rsidRPr="00A73CA2">
        <w:rPr>
          <w:rFonts w:cs="FrankRuehl" w:hint="cs"/>
          <w:noProof/>
          <w:rtl/>
        </w:rPr>
        <w:t>תוספת שלישית</w:t>
      </w:r>
    </w:p>
    <w:p w14:paraId="2F109A8B" w14:textId="77777777" w:rsidR="00A73CA2" w:rsidRPr="00A73CA2" w:rsidRDefault="00A73CA2" w:rsidP="00A73CA2">
      <w:pPr>
        <w:pStyle w:val="P00"/>
        <w:spacing w:before="72"/>
        <w:ind w:left="0" w:right="1134"/>
        <w:jc w:val="center"/>
        <w:rPr>
          <w:rStyle w:val="default"/>
          <w:rFonts w:cs="FrankRuehl" w:hint="cs"/>
          <w:sz w:val="24"/>
          <w:szCs w:val="24"/>
          <w:rtl/>
        </w:rPr>
      </w:pPr>
      <w:r w:rsidRPr="00A73CA2">
        <w:rPr>
          <w:rStyle w:val="default"/>
          <w:rFonts w:cs="FrankRuehl" w:hint="cs"/>
          <w:sz w:val="24"/>
          <w:szCs w:val="24"/>
          <w:rtl/>
        </w:rPr>
        <w:t>(תקנה 3(3))</w:t>
      </w:r>
    </w:p>
    <w:p w14:paraId="2B0587E9" w14:textId="77777777" w:rsidR="002810D3" w:rsidRDefault="002810D3">
      <w:pPr>
        <w:ind w:right="1134"/>
        <w:jc w:val="center"/>
        <w:rPr>
          <w:rFonts w:cs="David"/>
          <w:noProof/>
          <w:sz w:val="22"/>
          <w:szCs w:val="22"/>
          <w:rtl/>
        </w:rPr>
      </w:pPr>
      <w:r>
        <w:rPr>
          <w:noProof/>
          <w:sz w:val="20"/>
          <w:szCs w:val="20"/>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3pt;height:532.8pt" fillcolor="window">
            <v:imagedata r:id="rId12" o:title=""/>
          </v:shape>
        </w:pict>
      </w:r>
    </w:p>
    <w:p w14:paraId="0E3BBF14" w14:textId="77777777" w:rsidR="00483637" w:rsidRPr="00483637" w:rsidRDefault="00483637" w:rsidP="00483637">
      <w:pPr>
        <w:pStyle w:val="P00"/>
        <w:spacing w:before="72"/>
        <w:ind w:left="0" w:right="1134"/>
        <w:rPr>
          <w:rStyle w:val="default"/>
          <w:rFonts w:cs="FrankRuehl" w:hint="cs"/>
          <w:rtl/>
        </w:rPr>
      </w:pPr>
    </w:p>
    <w:p w14:paraId="251E160B" w14:textId="77777777" w:rsidR="00483637" w:rsidRPr="00483637" w:rsidRDefault="00483637" w:rsidP="00483637">
      <w:pPr>
        <w:pStyle w:val="P00"/>
        <w:spacing w:before="72"/>
        <w:ind w:left="0" w:right="1134"/>
        <w:rPr>
          <w:rStyle w:val="default"/>
          <w:rFonts w:cs="FrankRuehl" w:hint="cs"/>
          <w:rtl/>
        </w:rPr>
      </w:pPr>
    </w:p>
    <w:p w14:paraId="0E406B2E" w14:textId="77777777" w:rsidR="002810D3" w:rsidRDefault="002810D3" w:rsidP="00A73CA2">
      <w:pPr>
        <w:pStyle w:val="sig-0"/>
        <w:tabs>
          <w:tab w:val="clear" w:pos="4820"/>
          <w:tab w:val="center" w:pos="5670"/>
        </w:tabs>
        <w:spacing w:before="72"/>
        <w:ind w:left="0" w:right="1134"/>
        <w:rPr>
          <w:rFonts w:cs="FrankRuehl"/>
          <w:sz w:val="26"/>
          <w:rtl/>
        </w:rPr>
      </w:pPr>
      <w:r>
        <w:rPr>
          <w:rFonts w:cs="FrankRuehl"/>
          <w:sz w:val="26"/>
          <w:rtl/>
        </w:rPr>
        <w:t xml:space="preserve">ג' </w:t>
      </w:r>
      <w:r>
        <w:rPr>
          <w:rFonts w:cs="FrankRuehl" w:hint="cs"/>
          <w:sz w:val="26"/>
          <w:rtl/>
        </w:rPr>
        <w:t>בחשון תשכ"ד (21 באוקטובר 1963)</w:t>
      </w:r>
      <w:r>
        <w:rPr>
          <w:rFonts w:cs="FrankRuehl"/>
          <w:sz w:val="26"/>
          <w:rtl/>
        </w:rPr>
        <w:tab/>
        <w:t>פ</w:t>
      </w:r>
      <w:r>
        <w:rPr>
          <w:rFonts w:cs="FrankRuehl" w:hint="cs"/>
          <w:sz w:val="26"/>
          <w:rtl/>
        </w:rPr>
        <w:t>נחס ספיר</w:t>
      </w:r>
    </w:p>
    <w:p w14:paraId="585C8C9D" w14:textId="77777777" w:rsidR="002810D3" w:rsidRDefault="002810D3" w:rsidP="00A73CA2">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718B591F" w14:textId="77777777" w:rsidR="00483637" w:rsidRPr="00483637" w:rsidRDefault="00483637" w:rsidP="00483637">
      <w:pPr>
        <w:pStyle w:val="P00"/>
        <w:spacing w:before="72"/>
        <w:ind w:left="0" w:right="1134"/>
        <w:rPr>
          <w:rStyle w:val="default"/>
          <w:rFonts w:cs="FrankRuehl" w:hint="cs"/>
          <w:rtl/>
        </w:rPr>
      </w:pPr>
    </w:p>
    <w:p w14:paraId="09E6DE4B" w14:textId="77777777" w:rsidR="00483637" w:rsidRPr="00483637" w:rsidRDefault="00483637" w:rsidP="00483637">
      <w:pPr>
        <w:pStyle w:val="P00"/>
        <w:spacing w:before="72"/>
        <w:ind w:left="0" w:right="1134"/>
        <w:rPr>
          <w:rStyle w:val="default"/>
          <w:rFonts w:cs="FrankRuehl"/>
          <w:rtl/>
        </w:rPr>
      </w:pPr>
    </w:p>
    <w:p w14:paraId="78EAA99A" w14:textId="77777777" w:rsidR="002810D3" w:rsidRPr="00483637" w:rsidRDefault="002810D3" w:rsidP="00483637">
      <w:pPr>
        <w:pStyle w:val="P00"/>
        <w:spacing w:before="72"/>
        <w:ind w:left="0" w:right="1134"/>
        <w:rPr>
          <w:rStyle w:val="default"/>
          <w:rFonts w:cs="FrankRuehl"/>
          <w:rtl/>
        </w:rPr>
      </w:pPr>
      <w:bookmarkStart w:id="13" w:name="LawPartEnd"/>
    </w:p>
    <w:bookmarkEnd w:id="13"/>
    <w:p w14:paraId="5D79684A" w14:textId="77777777" w:rsidR="00633F92" w:rsidRDefault="00633F92" w:rsidP="00483637">
      <w:pPr>
        <w:pStyle w:val="P00"/>
        <w:spacing w:before="72"/>
        <w:ind w:left="0" w:right="1134"/>
        <w:rPr>
          <w:rStyle w:val="default"/>
          <w:rFonts w:cs="FrankRuehl"/>
          <w:rtl/>
        </w:rPr>
      </w:pPr>
    </w:p>
    <w:p w14:paraId="15A2B5BA" w14:textId="77777777" w:rsidR="00633F92" w:rsidRDefault="00633F92" w:rsidP="00483637">
      <w:pPr>
        <w:pStyle w:val="P00"/>
        <w:spacing w:before="72"/>
        <w:ind w:left="0" w:right="1134"/>
        <w:rPr>
          <w:rStyle w:val="default"/>
          <w:rFonts w:cs="FrankRuehl"/>
          <w:rtl/>
        </w:rPr>
      </w:pPr>
    </w:p>
    <w:p w14:paraId="1E22680E" w14:textId="77777777" w:rsidR="00633F92" w:rsidRDefault="00633F92" w:rsidP="00633F92">
      <w:pPr>
        <w:pStyle w:val="P00"/>
        <w:spacing w:before="72"/>
        <w:ind w:left="0" w:right="1134"/>
        <w:jc w:val="center"/>
        <w:rPr>
          <w:rStyle w:val="default"/>
          <w:rFonts w:cs="David"/>
          <w:color w:val="0000FF"/>
          <w:szCs w:val="24"/>
          <w:u w:val="single"/>
          <w:rtl/>
        </w:rPr>
      </w:pPr>
      <w:hyperlink r:id="rId13" w:history="1">
        <w:r>
          <w:rPr>
            <w:rStyle w:val="Hyperlink"/>
            <w:noProof w:val="0"/>
            <w:sz w:val="24"/>
            <w:szCs w:val="24"/>
            <w:rtl/>
          </w:rPr>
          <w:t>הודעה למנויים על עריכה ושינויים במסמכי פסיקה, חקיקה ועוד באתר נבו - הקש כאן</w:t>
        </w:r>
      </w:hyperlink>
    </w:p>
    <w:p w14:paraId="28FE9F81" w14:textId="77777777" w:rsidR="002810D3" w:rsidRPr="00633F92" w:rsidRDefault="002810D3" w:rsidP="00633F92">
      <w:pPr>
        <w:pStyle w:val="P00"/>
        <w:spacing w:before="72"/>
        <w:ind w:left="0" w:right="1134"/>
        <w:jc w:val="center"/>
        <w:rPr>
          <w:rStyle w:val="default"/>
          <w:rFonts w:cs="David"/>
          <w:color w:val="0000FF"/>
          <w:szCs w:val="24"/>
          <w:u w:val="single"/>
          <w:rtl/>
        </w:rPr>
      </w:pPr>
    </w:p>
    <w:sectPr w:rsidR="002810D3" w:rsidRPr="00633F92">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A68C" w14:textId="77777777" w:rsidR="006C14DB" w:rsidRDefault="006C14DB">
      <w:r>
        <w:separator/>
      </w:r>
    </w:p>
  </w:endnote>
  <w:endnote w:type="continuationSeparator" w:id="0">
    <w:p w14:paraId="0DCC4F75" w14:textId="77777777" w:rsidR="006C14DB" w:rsidRDefault="006C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3E64B" w14:textId="77777777" w:rsidR="002810D3" w:rsidRDefault="002810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56C335" w14:textId="77777777" w:rsidR="002810D3" w:rsidRDefault="002810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8B9AC0" w14:textId="77777777" w:rsidR="002810D3" w:rsidRDefault="002810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37DD">
      <w:rPr>
        <w:rFonts w:cs="TopType Jerushalmi"/>
        <w:noProof/>
        <w:color w:val="000000"/>
        <w:sz w:val="14"/>
        <w:szCs w:val="14"/>
      </w:rPr>
      <w:t>Z:\000000000000-law\yael\revadim\08-10-16\255_200.doc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06F" w14:textId="77777777" w:rsidR="002810D3" w:rsidRDefault="002810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3F92">
      <w:rPr>
        <w:rFonts w:hAnsi="FrankRuehl" w:cs="FrankRuehl"/>
        <w:noProof/>
        <w:sz w:val="24"/>
        <w:szCs w:val="24"/>
        <w:rtl/>
      </w:rPr>
      <w:t>4</w:t>
    </w:r>
    <w:r>
      <w:rPr>
        <w:rFonts w:hAnsi="FrankRuehl" w:cs="FrankRuehl"/>
        <w:sz w:val="24"/>
        <w:szCs w:val="24"/>
        <w:rtl/>
      </w:rPr>
      <w:fldChar w:fldCharType="end"/>
    </w:r>
  </w:p>
  <w:p w14:paraId="321B7246" w14:textId="77777777" w:rsidR="002810D3" w:rsidRDefault="002810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FBBA00" w14:textId="77777777" w:rsidR="002810D3" w:rsidRDefault="002810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37DD">
      <w:rPr>
        <w:rFonts w:cs="TopType Jerushalmi"/>
        <w:noProof/>
        <w:color w:val="000000"/>
        <w:sz w:val="14"/>
        <w:szCs w:val="14"/>
      </w:rPr>
      <w:t>Z:\000000000000-law\yael\revadim\08-10-16\255_200.doc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E8CBE" w14:textId="77777777" w:rsidR="006C14DB" w:rsidRDefault="006C14DB" w:rsidP="0063371D">
      <w:pPr>
        <w:spacing w:before="60"/>
        <w:ind w:right="1134"/>
      </w:pPr>
      <w:r>
        <w:separator/>
      </w:r>
    </w:p>
  </w:footnote>
  <w:footnote w:type="continuationSeparator" w:id="0">
    <w:p w14:paraId="7E2A14D3" w14:textId="77777777" w:rsidR="006C14DB" w:rsidRDefault="006C14DB">
      <w:r>
        <w:continuationSeparator/>
      </w:r>
    </w:p>
  </w:footnote>
  <w:footnote w:id="1">
    <w:p w14:paraId="370A8648" w14:textId="77777777" w:rsidR="0063371D" w:rsidRPr="00AE2CA9" w:rsidRDefault="0063371D" w:rsidP="006337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3371D">
        <w:rPr>
          <w:rFonts w:cs="FrankRuehl"/>
          <w:rtl/>
        </w:rPr>
        <w:t xml:space="preserve">* </w:t>
      </w:r>
      <w:r w:rsidRPr="00AE2CA9">
        <w:rPr>
          <w:rFonts w:cs="FrankRuehl"/>
          <w:rtl/>
        </w:rPr>
        <w:t>פו</w:t>
      </w:r>
      <w:r w:rsidRPr="00AE2CA9">
        <w:rPr>
          <w:rFonts w:cs="FrankRuehl" w:hint="cs"/>
          <w:rtl/>
        </w:rPr>
        <w:t xml:space="preserve">רסמו </w:t>
      </w:r>
      <w:hyperlink r:id="rId1" w:history="1">
        <w:r w:rsidRPr="00AE2CA9">
          <w:rPr>
            <w:rStyle w:val="Hyperlink"/>
            <w:rFonts w:cs="FrankRuehl" w:hint="cs"/>
            <w:rtl/>
          </w:rPr>
          <w:t>ק"ת</w:t>
        </w:r>
        <w:r w:rsidRPr="00AE2CA9">
          <w:rPr>
            <w:rStyle w:val="Hyperlink"/>
            <w:rFonts w:cs="FrankRuehl" w:hint="cs"/>
            <w:rtl/>
          </w:rPr>
          <w:t xml:space="preserve"> תשכ"ד מס' 1504</w:t>
        </w:r>
      </w:hyperlink>
      <w:r w:rsidRPr="00AE2CA9">
        <w:rPr>
          <w:rFonts w:cs="FrankRuehl" w:hint="cs"/>
          <w:rtl/>
        </w:rPr>
        <w:t xml:space="preserve"> מיום 31.10.1963</w:t>
      </w:r>
      <w:r w:rsidRPr="00AE2CA9">
        <w:rPr>
          <w:rFonts w:cs="FrankRuehl"/>
          <w:rtl/>
        </w:rPr>
        <w:t xml:space="preserve"> ע</w:t>
      </w:r>
      <w:r w:rsidRPr="00AE2CA9">
        <w:rPr>
          <w:rFonts w:cs="FrankRuehl" w:hint="cs"/>
          <w:rtl/>
        </w:rPr>
        <w:t>מ' 138.</w:t>
      </w:r>
    </w:p>
    <w:p w14:paraId="29CE403D" w14:textId="77777777" w:rsidR="0063371D" w:rsidRPr="00AE2CA9" w:rsidRDefault="0063371D" w:rsidP="006337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E2CA9">
        <w:rPr>
          <w:rFonts w:cs="FrankRuehl" w:hint="cs"/>
          <w:rtl/>
        </w:rPr>
        <w:t>ת</w:t>
      </w:r>
      <w:r w:rsidRPr="00AE2CA9">
        <w:rPr>
          <w:rFonts w:cs="FrankRuehl"/>
          <w:rtl/>
        </w:rPr>
        <w:t>ו</w:t>
      </w:r>
      <w:r w:rsidRPr="00AE2CA9">
        <w:rPr>
          <w:rFonts w:cs="FrankRuehl" w:hint="cs"/>
          <w:rtl/>
        </w:rPr>
        <w:t xml:space="preserve">קנו </w:t>
      </w:r>
      <w:hyperlink r:id="rId2" w:history="1">
        <w:r w:rsidRPr="00AE2CA9">
          <w:rPr>
            <w:rStyle w:val="Hyperlink"/>
            <w:rFonts w:cs="FrankRuehl" w:hint="cs"/>
            <w:rtl/>
          </w:rPr>
          <w:t>ק"ת תשכ"ה מ</w:t>
        </w:r>
        <w:r w:rsidRPr="00AE2CA9">
          <w:rPr>
            <w:rStyle w:val="Hyperlink"/>
            <w:rFonts w:cs="FrankRuehl" w:hint="cs"/>
            <w:rtl/>
          </w:rPr>
          <w:t>ס' 1727</w:t>
        </w:r>
      </w:hyperlink>
      <w:r w:rsidRPr="00AE2CA9">
        <w:rPr>
          <w:rFonts w:cs="FrankRuehl" w:hint="cs"/>
          <w:rtl/>
        </w:rPr>
        <w:t xml:space="preserve"> מיום </w:t>
      </w:r>
      <w:r>
        <w:rPr>
          <w:rFonts w:cs="FrankRuehl" w:hint="cs"/>
          <w:rtl/>
        </w:rPr>
        <w:t>26.5.1965</w:t>
      </w:r>
      <w:r w:rsidRPr="00AE2CA9">
        <w:rPr>
          <w:rFonts w:cs="FrankRuehl" w:hint="cs"/>
          <w:rtl/>
        </w:rPr>
        <w:t xml:space="preserve"> עמ' 2075</w:t>
      </w:r>
      <w:r>
        <w:rPr>
          <w:rFonts w:cs="FrankRuehl" w:hint="cs"/>
          <w:rtl/>
        </w:rPr>
        <w:t xml:space="preserve"> </w:t>
      </w:r>
      <w:r>
        <w:rPr>
          <w:rFonts w:cs="FrankRuehl"/>
          <w:rtl/>
        </w:rPr>
        <w:t>–</w:t>
      </w:r>
      <w:r>
        <w:rPr>
          <w:rFonts w:cs="FrankRuehl" w:hint="cs"/>
          <w:rtl/>
        </w:rPr>
        <w:t xml:space="preserve"> תק' תשכ"ה-1965</w:t>
      </w:r>
      <w:r w:rsidRPr="00AE2CA9">
        <w:rPr>
          <w:rFonts w:cs="FrankRuehl" w:hint="cs"/>
          <w:rtl/>
        </w:rPr>
        <w:t>.</w:t>
      </w:r>
    </w:p>
    <w:p w14:paraId="688333F5" w14:textId="77777777" w:rsidR="0063371D" w:rsidRPr="00AE2CA9" w:rsidRDefault="0063371D" w:rsidP="006337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AE2CA9">
          <w:rPr>
            <w:rStyle w:val="Hyperlink"/>
            <w:rFonts w:cs="FrankRuehl" w:hint="cs"/>
            <w:rtl/>
          </w:rPr>
          <w:t>ק</w:t>
        </w:r>
        <w:r w:rsidRPr="00AE2CA9">
          <w:rPr>
            <w:rStyle w:val="Hyperlink"/>
            <w:rFonts w:cs="FrankRuehl"/>
            <w:rtl/>
          </w:rPr>
          <w:t>"</w:t>
        </w:r>
        <w:r w:rsidRPr="00AE2CA9">
          <w:rPr>
            <w:rStyle w:val="Hyperlink"/>
            <w:rFonts w:cs="FrankRuehl" w:hint="cs"/>
            <w:rtl/>
          </w:rPr>
          <w:t>ת תשל"ט מס' 3</w:t>
        </w:r>
        <w:r w:rsidRPr="00AE2CA9">
          <w:rPr>
            <w:rStyle w:val="Hyperlink"/>
            <w:rFonts w:cs="FrankRuehl" w:hint="cs"/>
            <w:rtl/>
          </w:rPr>
          <w:t>998</w:t>
        </w:r>
      </w:hyperlink>
      <w:r w:rsidRPr="00AE2CA9">
        <w:rPr>
          <w:rFonts w:cs="FrankRuehl" w:hint="cs"/>
          <w:rtl/>
        </w:rPr>
        <w:t xml:space="preserve"> מיום 3.7.1979 עמ' 1478</w:t>
      </w:r>
      <w:r>
        <w:rPr>
          <w:rFonts w:cs="FrankRuehl" w:hint="cs"/>
          <w:rtl/>
        </w:rPr>
        <w:t xml:space="preserve"> </w:t>
      </w:r>
      <w:r>
        <w:rPr>
          <w:rFonts w:cs="FrankRuehl"/>
          <w:rtl/>
        </w:rPr>
        <w:t>–</w:t>
      </w:r>
      <w:r>
        <w:rPr>
          <w:rFonts w:cs="FrankRuehl" w:hint="cs"/>
          <w:rtl/>
        </w:rPr>
        <w:t xml:space="preserve"> תק' תשל"ט-1979</w:t>
      </w:r>
      <w:r w:rsidR="00753371">
        <w:rPr>
          <w:rFonts w:cs="FrankRuehl" w:hint="cs"/>
          <w:rtl/>
        </w:rPr>
        <w:t>; תחילתן מדוחות לשנת המס 1978</w:t>
      </w:r>
      <w:r w:rsidRPr="00AE2CA9">
        <w:rPr>
          <w:rFonts w:cs="FrankRuehl" w:hint="cs"/>
          <w:rtl/>
        </w:rPr>
        <w:t>.</w:t>
      </w:r>
    </w:p>
    <w:p w14:paraId="0C6D2901" w14:textId="77777777" w:rsidR="0063371D" w:rsidRPr="00AE2CA9" w:rsidRDefault="0063371D" w:rsidP="006337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AE2CA9">
          <w:rPr>
            <w:rStyle w:val="Hyperlink"/>
            <w:rFonts w:cs="FrankRuehl" w:hint="cs"/>
            <w:rtl/>
          </w:rPr>
          <w:t>ק</w:t>
        </w:r>
        <w:r w:rsidRPr="00AE2CA9">
          <w:rPr>
            <w:rStyle w:val="Hyperlink"/>
            <w:rFonts w:cs="FrankRuehl"/>
            <w:rtl/>
          </w:rPr>
          <w:t>"</w:t>
        </w:r>
        <w:r w:rsidRPr="00AE2CA9">
          <w:rPr>
            <w:rStyle w:val="Hyperlink"/>
            <w:rFonts w:cs="FrankRuehl" w:hint="cs"/>
            <w:rtl/>
          </w:rPr>
          <w:t>ת תש"ם מס' 40</w:t>
        </w:r>
        <w:r w:rsidRPr="00AE2CA9">
          <w:rPr>
            <w:rStyle w:val="Hyperlink"/>
            <w:rFonts w:cs="FrankRuehl" w:hint="cs"/>
            <w:rtl/>
          </w:rPr>
          <w:t>38</w:t>
        </w:r>
      </w:hyperlink>
      <w:r w:rsidRPr="00AE2CA9">
        <w:rPr>
          <w:rFonts w:cs="FrankRuehl" w:hint="cs"/>
          <w:rtl/>
        </w:rPr>
        <w:t xml:space="preserve"> מיום 25.10.1</w:t>
      </w:r>
      <w:r w:rsidRPr="00AE2CA9">
        <w:rPr>
          <w:rFonts w:cs="FrankRuehl"/>
          <w:rtl/>
        </w:rPr>
        <w:t xml:space="preserve">979 </w:t>
      </w:r>
      <w:r w:rsidRPr="00AE2CA9">
        <w:rPr>
          <w:rFonts w:cs="FrankRuehl" w:hint="cs"/>
          <w:rtl/>
        </w:rPr>
        <w:t>עמ' 90</w:t>
      </w:r>
      <w:r>
        <w:rPr>
          <w:rFonts w:cs="FrankRuehl" w:hint="cs"/>
          <w:rtl/>
        </w:rPr>
        <w:t xml:space="preserve"> </w:t>
      </w:r>
      <w:r>
        <w:rPr>
          <w:rFonts w:cs="FrankRuehl"/>
          <w:rtl/>
        </w:rPr>
        <w:t>–</w:t>
      </w:r>
      <w:r>
        <w:rPr>
          <w:rFonts w:cs="FrankRuehl" w:hint="cs"/>
          <w:rtl/>
        </w:rPr>
        <w:t xml:space="preserve"> תק' תש"ם-1979</w:t>
      </w:r>
      <w:r w:rsidR="00AC594E">
        <w:rPr>
          <w:rFonts w:cs="FrankRuehl" w:hint="cs"/>
          <w:rtl/>
        </w:rPr>
        <w:t>; תחילתן מדוחות לשנת המס 1979</w:t>
      </w:r>
      <w:r w:rsidRPr="00AE2CA9">
        <w:rPr>
          <w:rFonts w:cs="FrankRuehl" w:hint="cs"/>
          <w:rtl/>
        </w:rPr>
        <w:t>.</w:t>
      </w:r>
    </w:p>
    <w:p w14:paraId="52CACD86" w14:textId="77777777" w:rsidR="0063371D" w:rsidRPr="00AE2CA9" w:rsidRDefault="0063371D" w:rsidP="006337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AE2CA9">
          <w:rPr>
            <w:rStyle w:val="Hyperlink"/>
            <w:rFonts w:cs="FrankRuehl" w:hint="cs"/>
            <w:rtl/>
          </w:rPr>
          <w:t>ק</w:t>
        </w:r>
        <w:r w:rsidRPr="00AE2CA9">
          <w:rPr>
            <w:rStyle w:val="Hyperlink"/>
            <w:rFonts w:cs="FrankRuehl"/>
            <w:rtl/>
          </w:rPr>
          <w:t>"</w:t>
        </w:r>
        <w:r w:rsidRPr="00AE2CA9">
          <w:rPr>
            <w:rStyle w:val="Hyperlink"/>
            <w:rFonts w:cs="FrankRuehl" w:hint="cs"/>
            <w:rtl/>
          </w:rPr>
          <w:t>ת תש</w:t>
        </w:r>
        <w:r w:rsidRPr="00AE2CA9">
          <w:rPr>
            <w:rStyle w:val="Hyperlink"/>
            <w:rFonts w:cs="FrankRuehl" w:hint="cs"/>
            <w:rtl/>
          </w:rPr>
          <w:t>מ"ד מס' 4578</w:t>
        </w:r>
      </w:hyperlink>
      <w:r w:rsidRPr="00AE2CA9">
        <w:rPr>
          <w:rFonts w:cs="FrankRuehl" w:hint="cs"/>
          <w:rtl/>
        </w:rPr>
        <w:t xml:space="preserve"> מיום 17.1.1984 עמ' 756</w:t>
      </w:r>
      <w:r>
        <w:rPr>
          <w:rFonts w:cs="FrankRuehl" w:hint="cs"/>
          <w:rtl/>
        </w:rPr>
        <w:t xml:space="preserve"> </w:t>
      </w:r>
      <w:r>
        <w:rPr>
          <w:rFonts w:cs="FrankRuehl"/>
          <w:rtl/>
        </w:rPr>
        <w:t>–</w:t>
      </w:r>
      <w:r>
        <w:rPr>
          <w:rFonts w:cs="FrankRuehl" w:hint="cs"/>
          <w:rtl/>
        </w:rPr>
        <w:t xml:space="preserve"> תק' תשמ"ד-1984</w:t>
      </w:r>
      <w:r w:rsidR="00483637">
        <w:rPr>
          <w:rFonts w:cs="FrankRuehl" w:hint="cs"/>
          <w:rtl/>
        </w:rPr>
        <w:t xml:space="preserve"> בתקנה 2 לתקנות מס הכנסה (טופס דין וחשבון) (תיקון), תשמ"ד-1984</w:t>
      </w:r>
      <w:r w:rsidRPr="00AE2CA9">
        <w:rPr>
          <w:rFonts w:cs="FrankRuehl" w:hint="cs"/>
          <w:rtl/>
        </w:rPr>
        <w:t>.</w:t>
      </w:r>
    </w:p>
    <w:p w14:paraId="493B766E" w14:textId="77777777" w:rsidR="0063371D" w:rsidRPr="0063371D" w:rsidRDefault="0063371D" w:rsidP="004836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6" w:history="1">
        <w:r w:rsidRPr="00AE2CA9">
          <w:rPr>
            <w:rStyle w:val="Hyperlink"/>
            <w:rFonts w:cs="FrankRuehl" w:hint="cs"/>
            <w:rtl/>
          </w:rPr>
          <w:t>ק</w:t>
        </w:r>
        <w:r w:rsidRPr="00AE2CA9">
          <w:rPr>
            <w:rStyle w:val="Hyperlink"/>
            <w:rFonts w:cs="FrankRuehl"/>
            <w:rtl/>
          </w:rPr>
          <w:t>"</w:t>
        </w:r>
        <w:r w:rsidRPr="00AE2CA9">
          <w:rPr>
            <w:rStyle w:val="Hyperlink"/>
            <w:rFonts w:cs="FrankRuehl" w:hint="cs"/>
            <w:rtl/>
          </w:rPr>
          <w:t xml:space="preserve">ת תשמ"ז </w:t>
        </w:r>
        <w:r w:rsidRPr="00AE2CA9">
          <w:rPr>
            <w:rStyle w:val="Hyperlink"/>
            <w:rFonts w:cs="FrankRuehl" w:hint="cs"/>
            <w:rtl/>
          </w:rPr>
          <w:t>מס'</w:t>
        </w:r>
        <w:r w:rsidRPr="00AE2CA9">
          <w:rPr>
            <w:rStyle w:val="Hyperlink"/>
            <w:rFonts w:cs="FrankRuehl" w:hint="cs"/>
            <w:rtl/>
          </w:rPr>
          <w:t xml:space="preserve"> 4997</w:t>
        </w:r>
      </w:hyperlink>
      <w:r w:rsidRPr="00AE2CA9">
        <w:rPr>
          <w:rFonts w:cs="FrankRuehl" w:hint="cs"/>
          <w:rtl/>
        </w:rPr>
        <w:t xml:space="preserve"> מיום 15.1.1987 עמ' 318 </w:t>
      </w:r>
      <w:r w:rsidR="00483637">
        <w:rPr>
          <w:rFonts w:cs="FrankRuehl"/>
          <w:rtl/>
        </w:rPr>
        <w:t>–</w:t>
      </w:r>
      <w:r w:rsidRPr="00AE2CA9">
        <w:rPr>
          <w:rFonts w:cs="FrankRuehl"/>
          <w:rtl/>
        </w:rPr>
        <w:t xml:space="preserve"> </w:t>
      </w:r>
      <w:r w:rsidRPr="00AE2CA9">
        <w:rPr>
          <w:rFonts w:cs="FrankRuehl" w:hint="cs"/>
          <w:rtl/>
        </w:rPr>
        <w:t>תק' תשמ"ז</w:t>
      </w:r>
      <w:r w:rsidR="00483637">
        <w:rPr>
          <w:rFonts w:cs="FrankRuehl" w:hint="cs"/>
          <w:rtl/>
        </w:rPr>
        <w:t>-</w:t>
      </w:r>
      <w:r w:rsidRPr="00AE2CA9">
        <w:rPr>
          <w:rFonts w:cs="FrankRuehl"/>
          <w:rtl/>
        </w:rPr>
        <w:t>1987</w:t>
      </w:r>
      <w:r w:rsidR="00483637">
        <w:rPr>
          <w:rFonts w:cs="FrankRuehl" w:hint="cs"/>
          <w:rtl/>
        </w:rPr>
        <w:t xml:space="preserve"> תחילתן מדוחות לשנת המס 1986</w:t>
      </w:r>
      <w:r w:rsidRPr="00AE2CA9">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A4A8" w14:textId="77777777" w:rsidR="002810D3" w:rsidRDefault="002810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_תקנות מס הכנסה (דו"חות ודו"חות נוספים על ידי חבר בני אדם), תשכ"ד–1963</w:t>
    </w:r>
  </w:p>
  <w:p w14:paraId="5C517DCC" w14:textId="77777777" w:rsidR="002810D3" w:rsidRDefault="002810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53E0DD" w14:textId="77777777" w:rsidR="002810D3" w:rsidRDefault="002810D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EB47" w14:textId="77777777" w:rsidR="002810D3" w:rsidRDefault="002810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(דו"חות ודו"חות נו</w:t>
    </w:r>
    <w:r w:rsidR="0063371D">
      <w:rPr>
        <w:rFonts w:hAnsi="FrankRuehl" w:cs="FrankRuehl"/>
        <w:color w:val="000000"/>
        <w:sz w:val="28"/>
        <w:szCs w:val="28"/>
        <w:rtl/>
      </w:rPr>
      <w:t>ספים על ידי חבר בני אדם), תשכ"ד</w:t>
    </w:r>
    <w:r w:rsidR="0063371D">
      <w:rPr>
        <w:rFonts w:hAnsi="FrankRuehl" w:cs="FrankRuehl" w:hint="cs"/>
        <w:color w:val="000000"/>
        <w:sz w:val="28"/>
        <w:szCs w:val="28"/>
        <w:rtl/>
      </w:rPr>
      <w:t>-</w:t>
    </w:r>
    <w:r>
      <w:rPr>
        <w:rFonts w:hAnsi="FrankRuehl" w:cs="FrankRuehl"/>
        <w:color w:val="000000"/>
        <w:sz w:val="28"/>
        <w:szCs w:val="28"/>
        <w:rtl/>
      </w:rPr>
      <w:t>1963</w:t>
    </w:r>
  </w:p>
  <w:p w14:paraId="7BDD0C95" w14:textId="77777777" w:rsidR="002810D3" w:rsidRDefault="002810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38B1D4" w14:textId="77777777" w:rsidR="002810D3" w:rsidRDefault="002810D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373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CA9"/>
    <w:rsid w:val="00135D80"/>
    <w:rsid w:val="002810D3"/>
    <w:rsid w:val="00483637"/>
    <w:rsid w:val="005F2AC7"/>
    <w:rsid w:val="0063371D"/>
    <w:rsid w:val="00633F92"/>
    <w:rsid w:val="006937DD"/>
    <w:rsid w:val="006C14DB"/>
    <w:rsid w:val="00753371"/>
    <w:rsid w:val="00860E61"/>
    <w:rsid w:val="00941307"/>
    <w:rsid w:val="00A73CA2"/>
    <w:rsid w:val="00AC594E"/>
    <w:rsid w:val="00AC738E"/>
    <w:rsid w:val="00AD4275"/>
    <w:rsid w:val="00AE2CA9"/>
    <w:rsid w:val="00B56C52"/>
    <w:rsid w:val="00D46109"/>
    <w:rsid w:val="00E0794E"/>
    <w:rsid w:val="00E85226"/>
    <w:rsid w:val="00EA3BC4"/>
    <w:rsid w:val="00F67C38"/>
    <w:rsid w:val="00FA01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CA22E79"/>
  <w15:chartTrackingRefBased/>
  <w15:docId w15:val="{8064BCB5-D55A-4B44-B98A-431F4BF0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character" w:styleId="FollowedHyperlink">
    <w:name w:val="FollowedHyperlink"/>
    <w:basedOn w:val="a0"/>
    <w:rsid w:val="00E0794E"/>
    <w:rPr>
      <w:color w:val="800080"/>
      <w:u w:val="single"/>
    </w:rPr>
  </w:style>
  <w:style w:type="paragraph" w:styleId="a5">
    <w:name w:val="footnote text"/>
    <w:basedOn w:val="a"/>
    <w:semiHidden/>
    <w:rsid w:val="0063371D"/>
    <w:rPr>
      <w:sz w:val="20"/>
      <w:szCs w:val="20"/>
    </w:rPr>
  </w:style>
  <w:style w:type="character" w:styleId="a6">
    <w:name w:val="footnote reference"/>
    <w:basedOn w:val="a0"/>
    <w:semiHidden/>
    <w:rsid w:val="006337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997.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4578.pdf"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3998.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06/TAK-3998.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4997.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998.pdf" TargetMode="External"/><Relationship Id="rId2" Type="http://schemas.openxmlformats.org/officeDocument/2006/relationships/hyperlink" Target="http://www.nevo.co.il/Law_word/law06/TAK-1727.pdf" TargetMode="External"/><Relationship Id="rId1" Type="http://schemas.openxmlformats.org/officeDocument/2006/relationships/hyperlink" Target="http://www.nevo.co.il/Law_word/law06/TAK-1504.pdf" TargetMode="External"/><Relationship Id="rId6" Type="http://schemas.openxmlformats.org/officeDocument/2006/relationships/hyperlink" Target="http://www.nevo.co.il/Law_word/law06/TAK-4997.pdf" TargetMode="External"/><Relationship Id="rId5" Type="http://schemas.openxmlformats.org/officeDocument/2006/relationships/hyperlink" Target="http://www.nevo.co.il/Law_word/law06/TAK-4578.pdf" TargetMode="External"/><Relationship Id="rId4" Type="http://schemas.openxmlformats.org/officeDocument/2006/relationships/hyperlink" Target="http://www.nevo.co.il/Law_word/law06/TAK-40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4899</CharactersWithSpaces>
  <SharedDoc>false</SharedDoc>
  <HLinks>
    <vt:vector size="120" baseType="variant">
      <vt:variant>
        <vt:i4>393283</vt:i4>
      </vt:variant>
      <vt:variant>
        <vt:i4>69</vt:i4>
      </vt:variant>
      <vt:variant>
        <vt:i4>0</vt:i4>
      </vt:variant>
      <vt:variant>
        <vt:i4>5</vt:i4>
      </vt:variant>
      <vt:variant>
        <vt:lpwstr>http://www.nevo.co.il/advertisements/nevo-100.doc</vt:lpwstr>
      </vt:variant>
      <vt:variant>
        <vt:lpwstr/>
      </vt:variant>
      <vt:variant>
        <vt:i4>7536649</vt:i4>
      </vt:variant>
      <vt:variant>
        <vt:i4>60</vt:i4>
      </vt:variant>
      <vt:variant>
        <vt:i4>0</vt:i4>
      </vt:variant>
      <vt:variant>
        <vt:i4>5</vt:i4>
      </vt:variant>
      <vt:variant>
        <vt:lpwstr>http://www.nevo.co.il/Law_word/law06/TAK-3998.pdf</vt:lpwstr>
      </vt:variant>
      <vt:variant>
        <vt:lpwstr/>
      </vt:variant>
      <vt:variant>
        <vt:i4>7536649</vt:i4>
      </vt:variant>
      <vt:variant>
        <vt:i4>57</vt:i4>
      </vt:variant>
      <vt:variant>
        <vt:i4>0</vt:i4>
      </vt:variant>
      <vt:variant>
        <vt:i4>5</vt:i4>
      </vt:variant>
      <vt:variant>
        <vt:lpwstr>http://www.nevo.co.il/Law_word/law06/TAK-3998.pdf</vt:lpwstr>
      </vt:variant>
      <vt:variant>
        <vt:lpwstr/>
      </vt:variant>
      <vt:variant>
        <vt:i4>7602182</vt:i4>
      </vt:variant>
      <vt:variant>
        <vt:i4>54</vt:i4>
      </vt:variant>
      <vt:variant>
        <vt:i4>0</vt:i4>
      </vt:variant>
      <vt:variant>
        <vt:i4>5</vt:i4>
      </vt:variant>
      <vt:variant>
        <vt:lpwstr>http://www.nevo.co.il/Law_word/law06/TAK-4997.pdf</vt:lpwstr>
      </vt:variant>
      <vt:variant>
        <vt:lpwstr/>
      </vt:variant>
      <vt:variant>
        <vt:i4>7602182</vt:i4>
      </vt:variant>
      <vt:variant>
        <vt:i4>51</vt:i4>
      </vt:variant>
      <vt:variant>
        <vt:i4>0</vt:i4>
      </vt:variant>
      <vt:variant>
        <vt:i4>5</vt:i4>
      </vt:variant>
      <vt:variant>
        <vt:lpwstr>http://www.nevo.co.il/Law_word/law06/TAK-4997.pdf</vt:lpwstr>
      </vt:variant>
      <vt:variant>
        <vt:lpwstr/>
      </vt:variant>
      <vt:variant>
        <vt:i4>7995397</vt:i4>
      </vt:variant>
      <vt:variant>
        <vt:i4>48</vt:i4>
      </vt:variant>
      <vt:variant>
        <vt:i4>0</vt:i4>
      </vt:variant>
      <vt:variant>
        <vt:i4>5</vt:i4>
      </vt:variant>
      <vt:variant>
        <vt:lpwstr>http://www.nevo.co.il/Law_word/law06/TAK-4578.pdf</vt:lpwstr>
      </vt:variant>
      <vt:variant>
        <vt:lpwstr/>
      </vt:variant>
      <vt:variant>
        <vt:i4>5701641</vt:i4>
      </vt:variant>
      <vt:variant>
        <vt:i4>42</vt:i4>
      </vt:variant>
      <vt:variant>
        <vt:i4>0</vt:i4>
      </vt:variant>
      <vt:variant>
        <vt:i4>5</vt:i4>
      </vt:variant>
      <vt:variant>
        <vt:lpwstr/>
      </vt:variant>
      <vt:variant>
        <vt:lpwstr>med2</vt:lpwstr>
      </vt:variant>
      <vt:variant>
        <vt:i4>5505033</vt:i4>
      </vt:variant>
      <vt:variant>
        <vt:i4>36</vt:i4>
      </vt:variant>
      <vt:variant>
        <vt:i4>0</vt:i4>
      </vt:variant>
      <vt:variant>
        <vt:i4>5</vt:i4>
      </vt:variant>
      <vt:variant>
        <vt:lpwstr/>
      </vt:variant>
      <vt:variant>
        <vt:lpwstr>med1</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7602182</vt:i4>
      </vt:variant>
      <vt:variant>
        <vt:i4>15</vt:i4>
      </vt:variant>
      <vt:variant>
        <vt:i4>0</vt:i4>
      </vt:variant>
      <vt:variant>
        <vt:i4>5</vt:i4>
      </vt:variant>
      <vt:variant>
        <vt:lpwstr>http://www.nevo.co.il/Law_word/law06/TAK-4997.pdf</vt:lpwstr>
      </vt:variant>
      <vt:variant>
        <vt:lpwstr/>
      </vt:variant>
      <vt:variant>
        <vt:i4>7995397</vt:i4>
      </vt:variant>
      <vt:variant>
        <vt:i4>12</vt:i4>
      </vt:variant>
      <vt:variant>
        <vt:i4>0</vt:i4>
      </vt:variant>
      <vt:variant>
        <vt:i4>5</vt:i4>
      </vt:variant>
      <vt:variant>
        <vt:lpwstr>http://www.nevo.co.il/Law_word/law06/TAK-4578.pdf</vt:lpwstr>
      </vt:variant>
      <vt:variant>
        <vt:lpwstr/>
      </vt:variant>
      <vt:variant>
        <vt:i4>8257536</vt:i4>
      </vt:variant>
      <vt:variant>
        <vt:i4>9</vt:i4>
      </vt:variant>
      <vt:variant>
        <vt:i4>0</vt:i4>
      </vt:variant>
      <vt:variant>
        <vt:i4>5</vt:i4>
      </vt:variant>
      <vt:variant>
        <vt:lpwstr>http://www.nevo.co.il/Law_word/law06/TAK-4038.pdf</vt:lpwstr>
      </vt:variant>
      <vt:variant>
        <vt:lpwstr/>
      </vt:variant>
      <vt:variant>
        <vt:i4>7536649</vt:i4>
      </vt:variant>
      <vt:variant>
        <vt:i4>6</vt:i4>
      </vt:variant>
      <vt:variant>
        <vt:i4>0</vt:i4>
      </vt:variant>
      <vt:variant>
        <vt:i4>5</vt:i4>
      </vt:variant>
      <vt:variant>
        <vt:lpwstr>http://www.nevo.co.il/Law_word/law06/TAK-3998.pdf</vt:lpwstr>
      </vt:variant>
      <vt:variant>
        <vt:lpwstr/>
      </vt:variant>
      <vt:variant>
        <vt:i4>7995400</vt:i4>
      </vt:variant>
      <vt:variant>
        <vt:i4>3</vt:i4>
      </vt:variant>
      <vt:variant>
        <vt:i4>0</vt:i4>
      </vt:variant>
      <vt:variant>
        <vt:i4>5</vt:i4>
      </vt:variant>
      <vt:variant>
        <vt:lpwstr>http://www.nevo.co.il/Law_word/law06/TAK-1727.pdf</vt:lpwstr>
      </vt:variant>
      <vt:variant>
        <vt:lpwstr/>
      </vt:variant>
      <vt:variant>
        <vt:i4>7864329</vt:i4>
      </vt:variant>
      <vt:variant>
        <vt:i4>0</vt:i4>
      </vt:variant>
      <vt:variant>
        <vt:i4>0</vt:i4>
      </vt:variant>
      <vt:variant>
        <vt:i4>5</vt:i4>
      </vt:variant>
      <vt:variant>
        <vt:lpwstr>http://www.nevo.co.il/Law_word/law06/TAK-1504.pdf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(דו"חות ודו"חות נוספים על ידי חבר בני אדם), תשכ"ד-1963</vt:lpwstr>
  </property>
  <property fmtid="{D5CDD505-2E9C-101B-9397-08002B2CF9AE}" pid="5" name="LAWNUMBER">
    <vt:lpwstr>0200</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131XגX;131אX;243X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דו"חות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