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639DF" w14:textId="77777777" w:rsidR="00313614" w:rsidRDefault="00313614" w:rsidP="00863B52">
      <w:pPr>
        <w:pStyle w:val="big-header"/>
        <w:ind w:left="0" w:right="1134"/>
        <w:rPr>
          <w:rFonts w:cs="FrankRuehl" w:hint="cs"/>
          <w:sz w:val="32"/>
          <w:rtl/>
        </w:rPr>
      </w:pPr>
      <w:r>
        <w:rPr>
          <w:rFonts w:cs="FrankRuehl"/>
          <w:sz w:val="32"/>
          <w:rtl/>
        </w:rPr>
        <w:t>תקנות מס הכנסה (מועד לתשלום ניכויים ומסים), תש"ן</w:t>
      </w:r>
      <w:r w:rsidR="00863B52">
        <w:rPr>
          <w:rFonts w:cs="FrankRuehl" w:hint="cs"/>
          <w:sz w:val="32"/>
          <w:rtl/>
        </w:rPr>
        <w:t>-</w:t>
      </w:r>
      <w:r>
        <w:rPr>
          <w:rFonts w:cs="FrankRuehl"/>
          <w:sz w:val="32"/>
          <w:rtl/>
        </w:rPr>
        <w:t>1989</w:t>
      </w:r>
    </w:p>
    <w:p w14:paraId="33A70158" w14:textId="77777777" w:rsidR="00DC59A3" w:rsidRDefault="00DC59A3" w:rsidP="00DC59A3">
      <w:pPr>
        <w:spacing w:line="320" w:lineRule="auto"/>
        <w:rPr>
          <w:rFonts w:hint="cs"/>
          <w:rtl/>
        </w:rPr>
      </w:pPr>
    </w:p>
    <w:p w14:paraId="28EB64F0" w14:textId="77777777" w:rsidR="008C4F0D" w:rsidRDefault="008C4F0D" w:rsidP="00DC59A3">
      <w:pPr>
        <w:spacing w:line="320" w:lineRule="auto"/>
        <w:rPr>
          <w:rFonts w:hint="cs"/>
          <w:rtl/>
        </w:rPr>
      </w:pPr>
    </w:p>
    <w:p w14:paraId="698C081A" w14:textId="77777777" w:rsidR="00DC59A3" w:rsidRDefault="00DC59A3" w:rsidP="00DC59A3">
      <w:pPr>
        <w:spacing w:line="320" w:lineRule="auto"/>
        <w:rPr>
          <w:rFonts w:cs="FrankRuehl"/>
          <w:szCs w:val="26"/>
          <w:rtl/>
        </w:rPr>
      </w:pPr>
      <w:r w:rsidRPr="00DC59A3">
        <w:rPr>
          <w:rFonts w:cs="Miriam"/>
          <w:szCs w:val="22"/>
          <w:rtl/>
        </w:rPr>
        <w:t>מסים</w:t>
      </w:r>
      <w:r w:rsidRPr="00DC59A3">
        <w:rPr>
          <w:rFonts w:cs="FrankRuehl"/>
          <w:szCs w:val="26"/>
          <w:rtl/>
        </w:rPr>
        <w:t xml:space="preserve"> – מס הכנסה – ניכויים</w:t>
      </w:r>
    </w:p>
    <w:p w14:paraId="3C1FC123" w14:textId="77777777" w:rsidR="00CC3B79" w:rsidRPr="00DC59A3" w:rsidRDefault="00DC59A3" w:rsidP="00DC59A3">
      <w:pPr>
        <w:spacing w:line="320" w:lineRule="auto"/>
        <w:rPr>
          <w:rFonts w:cs="Miriam"/>
          <w:szCs w:val="22"/>
          <w:rtl/>
        </w:rPr>
      </w:pPr>
      <w:r w:rsidRPr="00DC59A3">
        <w:rPr>
          <w:rFonts w:cs="Miriam"/>
          <w:szCs w:val="22"/>
          <w:rtl/>
        </w:rPr>
        <w:t>מסים</w:t>
      </w:r>
      <w:r w:rsidRPr="00DC59A3">
        <w:rPr>
          <w:rFonts w:cs="FrankRuehl"/>
          <w:szCs w:val="26"/>
          <w:rtl/>
        </w:rPr>
        <w:t xml:space="preserve"> – מועדים</w:t>
      </w:r>
    </w:p>
    <w:p w14:paraId="29412093" w14:textId="77777777" w:rsidR="00313614" w:rsidRDefault="0031361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405CB" w:rsidRPr="00F405CB" w14:paraId="36B9A3AA" w14:textId="77777777" w:rsidTr="00F405CB">
        <w:tblPrEx>
          <w:tblCellMar>
            <w:top w:w="0" w:type="dxa"/>
            <w:bottom w:w="0" w:type="dxa"/>
          </w:tblCellMar>
        </w:tblPrEx>
        <w:tc>
          <w:tcPr>
            <w:tcW w:w="1247" w:type="dxa"/>
          </w:tcPr>
          <w:p w14:paraId="428B7E78" w14:textId="77777777" w:rsidR="00F405CB" w:rsidRPr="00F405CB" w:rsidRDefault="00F405CB" w:rsidP="00F405CB">
            <w:pPr>
              <w:rPr>
                <w:rFonts w:cs="Frankruhel"/>
                <w:rtl/>
              </w:rPr>
            </w:pPr>
            <w:r>
              <w:rPr>
                <w:rtl/>
              </w:rPr>
              <w:t xml:space="preserve">סעיף 1 </w:t>
            </w:r>
          </w:p>
        </w:tc>
        <w:tc>
          <w:tcPr>
            <w:tcW w:w="5669" w:type="dxa"/>
          </w:tcPr>
          <w:p w14:paraId="7C7F9DFA" w14:textId="77777777" w:rsidR="00F405CB" w:rsidRPr="00F405CB" w:rsidRDefault="00F405CB" w:rsidP="00F405CB">
            <w:pPr>
              <w:rPr>
                <w:rFonts w:cs="Frankruhel"/>
                <w:rtl/>
              </w:rPr>
            </w:pPr>
            <w:r>
              <w:rPr>
                <w:rtl/>
              </w:rPr>
              <w:t>הגדרות</w:t>
            </w:r>
          </w:p>
        </w:tc>
        <w:tc>
          <w:tcPr>
            <w:tcW w:w="567" w:type="dxa"/>
          </w:tcPr>
          <w:p w14:paraId="46DC7E99" w14:textId="77777777" w:rsidR="00F405CB" w:rsidRPr="00F405CB" w:rsidRDefault="00F405CB" w:rsidP="00F405CB">
            <w:pPr>
              <w:rPr>
                <w:rStyle w:val="Hyperlink"/>
                <w:rtl/>
              </w:rPr>
            </w:pPr>
            <w:hyperlink w:anchor="Seif1" w:tooltip="הגדרות" w:history="1">
              <w:r w:rsidRPr="00F405CB">
                <w:rPr>
                  <w:rStyle w:val="Hyperlink"/>
                </w:rPr>
                <w:t>Go</w:t>
              </w:r>
            </w:hyperlink>
          </w:p>
        </w:tc>
        <w:tc>
          <w:tcPr>
            <w:tcW w:w="850" w:type="dxa"/>
          </w:tcPr>
          <w:p w14:paraId="13F19A50" w14:textId="77777777" w:rsidR="00F405CB" w:rsidRPr="00F405CB" w:rsidRDefault="00F405CB" w:rsidP="00F405C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405CB" w:rsidRPr="00F405CB" w14:paraId="1C5EB25D" w14:textId="77777777" w:rsidTr="00F405CB">
        <w:tblPrEx>
          <w:tblCellMar>
            <w:top w:w="0" w:type="dxa"/>
            <w:bottom w:w="0" w:type="dxa"/>
          </w:tblCellMar>
        </w:tblPrEx>
        <w:tc>
          <w:tcPr>
            <w:tcW w:w="1247" w:type="dxa"/>
          </w:tcPr>
          <w:p w14:paraId="0AC877DE" w14:textId="77777777" w:rsidR="00F405CB" w:rsidRPr="00F405CB" w:rsidRDefault="00F405CB" w:rsidP="00F405CB">
            <w:pPr>
              <w:rPr>
                <w:rFonts w:cs="Frankruhel"/>
                <w:rtl/>
              </w:rPr>
            </w:pPr>
            <w:r>
              <w:rPr>
                <w:rtl/>
              </w:rPr>
              <w:t xml:space="preserve">סעיף 2 </w:t>
            </w:r>
          </w:p>
        </w:tc>
        <w:tc>
          <w:tcPr>
            <w:tcW w:w="5669" w:type="dxa"/>
          </w:tcPr>
          <w:p w14:paraId="47AB4196" w14:textId="77777777" w:rsidR="00F405CB" w:rsidRPr="00F405CB" w:rsidRDefault="00F405CB" w:rsidP="00F405CB">
            <w:pPr>
              <w:rPr>
                <w:rFonts w:cs="Frankruhel"/>
                <w:rtl/>
              </w:rPr>
            </w:pPr>
            <w:r>
              <w:rPr>
                <w:rtl/>
              </w:rPr>
              <w:t>דחיה בהעברת ניכויים</w:t>
            </w:r>
          </w:p>
        </w:tc>
        <w:tc>
          <w:tcPr>
            <w:tcW w:w="567" w:type="dxa"/>
          </w:tcPr>
          <w:p w14:paraId="0FFFEB57" w14:textId="77777777" w:rsidR="00F405CB" w:rsidRPr="00F405CB" w:rsidRDefault="00F405CB" w:rsidP="00F405CB">
            <w:pPr>
              <w:rPr>
                <w:rStyle w:val="Hyperlink"/>
                <w:rtl/>
              </w:rPr>
            </w:pPr>
            <w:hyperlink w:anchor="Seif2" w:tooltip="דחיה בהעברת ניכויים" w:history="1">
              <w:r w:rsidRPr="00F405CB">
                <w:rPr>
                  <w:rStyle w:val="Hyperlink"/>
                </w:rPr>
                <w:t>Go</w:t>
              </w:r>
            </w:hyperlink>
          </w:p>
        </w:tc>
        <w:tc>
          <w:tcPr>
            <w:tcW w:w="850" w:type="dxa"/>
          </w:tcPr>
          <w:p w14:paraId="67F425E5" w14:textId="77777777" w:rsidR="00F405CB" w:rsidRPr="00F405CB" w:rsidRDefault="00F405CB" w:rsidP="00F405C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405CB" w:rsidRPr="00F405CB" w14:paraId="6648946B" w14:textId="77777777" w:rsidTr="00F405CB">
        <w:tblPrEx>
          <w:tblCellMar>
            <w:top w:w="0" w:type="dxa"/>
            <w:bottom w:w="0" w:type="dxa"/>
          </w:tblCellMar>
        </w:tblPrEx>
        <w:tc>
          <w:tcPr>
            <w:tcW w:w="1247" w:type="dxa"/>
          </w:tcPr>
          <w:p w14:paraId="77ED4A09" w14:textId="77777777" w:rsidR="00F405CB" w:rsidRPr="00F405CB" w:rsidRDefault="00F405CB" w:rsidP="00F405CB">
            <w:pPr>
              <w:rPr>
                <w:rFonts w:cs="Frankruhel"/>
                <w:rtl/>
              </w:rPr>
            </w:pPr>
            <w:r>
              <w:rPr>
                <w:rtl/>
              </w:rPr>
              <w:t xml:space="preserve">סעיף 3 </w:t>
            </w:r>
          </w:p>
        </w:tc>
        <w:tc>
          <w:tcPr>
            <w:tcW w:w="5669" w:type="dxa"/>
          </w:tcPr>
          <w:p w14:paraId="653E3A92" w14:textId="77777777" w:rsidR="00F405CB" w:rsidRPr="00F405CB" w:rsidRDefault="00F405CB" w:rsidP="00F405CB">
            <w:pPr>
              <w:rPr>
                <w:rFonts w:cs="Frankruhel"/>
                <w:rtl/>
              </w:rPr>
            </w:pPr>
            <w:r>
              <w:rPr>
                <w:rtl/>
              </w:rPr>
              <w:t>תחולה</w:t>
            </w:r>
          </w:p>
        </w:tc>
        <w:tc>
          <w:tcPr>
            <w:tcW w:w="567" w:type="dxa"/>
          </w:tcPr>
          <w:p w14:paraId="1F59E442" w14:textId="77777777" w:rsidR="00F405CB" w:rsidRPr="00F405CB" w:rsidRDefault="00F405CB" w:rsidP="00F405CB">
            <w:pPr>
              <w:rPr>
                <w:rStyle w:val="Hyperlink"/>
                <w:rtl/>
              </w:rPr>
            </w:pPr>
            <w:hyperlink w:anchor="Seif3" w:tooltip="תחולה" w:history="1">
              <w:r w:rsidRPr="00F405CB">
                <w:rPr>
                  <w:rStyle w:val="Hyperlink"/>
                </w:rPr>
                <w:t>Go</w:t>
              </w:r>
            </w:hyperlink>
          </w:p>
        </w:tc>
        <w:tc>
          <w:tcPr>
            <w:tcW w:w="850" w:type="dxa"/>
          </w:tcPr>
          <w:p w14:paraId="56967D0F" w14:textId="77777777" w:rsidR="00F405CB" w:rsidRPr="00F405CB" w:rsidRDefault="00F405CB" w:rsidP="00F405C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0972C343" w14:textId="77777777" w:rsidR="00313614" w:rsidRDefault="00313614">
      <w:pPr>
        <w:pStyle w:val="big-header"/>
        <w:ind w:left="0" w:right="1134"/>
        <w:rPr>
          <w:rFonts w:cs="FrankRuehl"/>
          <w:sz w:val="32"/>
          <w:rtl/>
        </w:rPr>
      </w:pPr>
    </w:p>
    <w:p w14:paraId="12B99485" w14:textId="77777777" w:rsidR="00313614" w:rsidRDefault="00313614" w:rsidP="00CC3B79">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(מועד לתשלום ניכויים ומסים), תש"ן</w:t>
      </w:r>
      <w:r w:rsidR="00863B52">
        <w:rPr>
          <w:rFonts w:cs="FrankRuehl" w:hint="cs"/>
          <w:sz w:val="32"/>
          <w:rtl/>
        </w:rPr>
        <w:t>-</w:t>
      </w:r>
      <w:r>
        <w:rPr>
          <w:rFonts w:cs="FrankRuehl"/>
          <w:sz w:val="32"/>
          <w:rtl/>
        </w:rPr>
        <w:t>1989</w:t>
      </w:r>
      <w:r w:rsidR="00863B52">
        <w:rPr>
          <w:rStyle w:val="a6"/>
          <w:rFonts w:cs="FrankRuehl"/>
          <w:sz w:val="32"/>
          <w:rtl/>
        </w:rPr>
        <w:footnoteReference w:customMarkFollows="1" w:id="1"/>
        <w:t>*</w:t>
      </w:r>
    </w:p>
    <w:p w14:paraId="7483681D" w14:textId="77777777" w:rsidR="00313614" w:rsidRPr="006D6613" w:rsidRDefault="00313614" w:rsidP="00863B52">
      <w:pPr>
        <w:pStyle w:val="P00"/>
        <w:spacing w:before="72"/>
        <w:ind w:left="0" w:right="1134"/>
        <w:rPr>
          <w:rStyle w:val="default"/>
          <w:rFonts w:cs="FrankRuehl"/>
          <w:rtl/>
        </w:rPr>
      </w:pPr>
      <w:r w:rsidRPr="006D6613">
        <w:rPr>
          <w:rFonts w:cs="FrankRuehl"/>
          <w:sz w:val="26"/>
          <w:rtl/>
        </w:rPr>
        <w:tab/>
      </w:r>
      <w:r w:rsidRPr="006D6613">
        <w:rPr>
          <w:rStyle w:val="default"/>
          <w:rFonts w:cs="FrankRuehl"/>
          <w:rtl/>
        </w:rPr>
        <w:t xml:space="preserve">בתוקף סמכותי לפי סעיפים 166 ו-243 לפקודת מס הכנסה (להלן </w:t>
      </w:r>
      <w:r w:rsidR="008C4F0D">
        <w:rPr>
          <w:rStyle w:val="default"/>
          <w:rFonts w:cs="FrankRuehl"/>
          <w:rtl/>
        </w:rPr>
        <w:t>–</w:t>
      </w:r>
      <w:r w:rsidRPr="006D6613">
        <w:rPr>
          <w:rStyle w:val="default"/>
          <w:rFonts w:cs="FrankRuehl"/>
          <w:rtl/>
        </w:rPr>
        <w:t xml:space="preserve"> הפקודה), אני מתקין תקנות אלה:</w:t>
      </w:r>
    </w:p>
    <w:p w14:paraId="703E0A68" w14:textId="77777777" w:rsidR="00313614" w:rsidRDefault="00313614">
      <w:pPr>
        <w:pStyle w:val="P00"/>
        <w:spacing w:before="72"/>
        <w:ind w:left="0" w:right="1134"/>
        <w:rPr>
          <w:rStyle w:val="default"/>
          <w:rFonts w:cs="FrankRuehl" w:hint="cs"/>
          <w:rtl/>
        </w:rPr>
      </w:pPr>
      <w:bookmarkStart w:id="0" w:name="Seif1"/>
      <w:bookmarkEnd w:id="0"/>
      <w:r w:rsidRPr="006D6613">
        <w:rPr>
          <w:rFonts w:cs="Miriam"/>
          <w:lang w:val="he-IL"/>
        </w:rPr>
        <w:pict w14:anchorId="2F2BC790">
          <v:rect id="_x0000_s1026" style="position:absolute;left:0;text-align:left;margin-left:464.5pt;margin-top:8.05pt;width:75.05pt;height:12.25pt;z-index:251655168" o:allowincell="f" filled="f" stroked="f" strokecolor="lime" strokeweight=".25pt">
            <v:textbox style="mso-next-textbox:#_x0000_s1026" inset="0,0,0,0">
              <w:txbxContent>
                <w:p w14:paraId="139307AA" w14:textId="77777777" w:rsidR="00313614" w:rsidRDefault="00313614">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6D6613">
        <w:rPr>
          <w:rStyle w:val="big-number"/>
          <w:rFonts w:cs="Miriam"/>
          <w:rtl/>
        </w:rPr>
        <w:t>1</w:t>
      </w:r>
      <w:r w:rsidRPr="006D6613">
        <w:rPr>
          <w:rStyle w:val="big-number"/>
          <w:rFonts w:cs="FrankRuehl"/>
          <w:rtl/>
        </w:rPr>
        <w:t>.</w:t>
      </w:r>
      <w:r w:rsidRPr="006D6613">
        <w:rPr>
          <w:rStyle w:val="big-number"/>
          <w:rFonts w:cs="FrankRuehl"/>
          <w:rtl/>
        </w:rPr>
        <w:tab/>
      </w:r>
      <w:r w:rsidR="00863B52">
        <w:rPr>
          <w:rStyle w:val="default"/>
          <w:rFonts w:cs="FrankRuehl"/>
          <w:rtl/>
        </w:rPr>
        <w:t>בתקנות אלה –</w:t>
      </w:r>
    </w:p>
    <w:p w14:paraId="17222AF3" w14:textId="77777777" w:rsidR="00702918" w:rsidRDefault="00702918" w:rsidP="00702918">
      <w:pPr>
        <w:pStyle w:val="P00"/>
        <w:spacing w:before="72"/>
        <w:ind w:left="0" w:right="1134"/>
        <w:rPr>
          <w:rStyle w:val="default"/>
          <w:rFonts w:cs="FrankRuehl" w:hint="cs"/>
          <w:rtl/>
        </w:rPr>
      </w:pPr>
      <w:r>
        <w:rPr>
          <w:rStyle w:val="default"/>
          <w:rFonts w:cs="FrankRuehl" w:hint="cs"/>
          <w:rtl/>
        </w:rPr>
        <w:tab/>
      </w:r>
      <w:r w:rsidRPr="00702918">
        <w:rPr>
          <w:rStyle w:val="default"/>
          <w:rFonts w:cs="FrankRuehl"/>
        </w:rPr>
        <w:pict w14:anchorId="3D93AF43">
          <v:rect id="_x0000_s1032" style="position:absolute;left:0;text-align:left;margin-left:464.5pt;margin-top:8.05pt;width:75.05pt;height:12.95pt;z-index:251658240;mso-position-horizontal-relative:text;mso-position-vertical-relative:text" o:allowincell="f" filled="f" stroked="f" strokecolor="lime" strokeweight=".25pt">
            <v:textbox style="mso-next-textbox:#_x0000_s1032" inset="0,0,0,0">
              <w:txbxContent>
                <w:p w14:paraId="44F03678" w14:textId="77777777" w:rsidR="00702918" w:rsidRDefault="00702918" w:rsidP="00702918">
                  <w:pPr>
                    <w:spacing w:line="160" w:lineRule="exact"/>
                    <w:rPr>
                      <w:rFonts w:cs="Miriam"/>
                      <w:noProof/>
                      <w:sz w:val="18"/>
                      <w:szCs w:val="18"/>
                      <w:rtl/>
                    </w:rPr>
                  </w:pPr>
                  <w:r>
                    <w:rPr>
                      <w:rFonts w:cs="Miriam"/>
                      <w:sz w:val="18"/>
                      <w:szCs w:val="18"/>
                      <w:rtl/>
                    </w:rPr>
                    <w:t>תק</w:t>
                  </w:r>
                  <w:r>
                    <w:rPr>
                      <w:rFonts w:cs="Miriam" w:hint="cs"/>
                      <w:sz w:val="18"/>
                      <w:szCs w:val="18"/>
                      <w:rtl/>
                    </w:rPr>
                    <w:t>' תשע"ח-2017</w:t>
                  </w:r>
                </w:p>
              </w:txbxContent>
            </v:textbox>
            <w10:anchorlock/>
          </v:rect>
        </w:pict>
      </w:r>
      <w:r>
        <w:rPr>
          <w:rStyle w:val="default"/>
          <w:rFonts w:cs="FrankRuehl" w:hint="cs"/>
          <w:rtl/>
        </w:rPr>
        <w:t xml:space="preserve">"התקופה הקובעת" </w:t>
      </w:r>
      <w:r>
        <w:rPr>
          <w:rStyle w:val="default"/>
          <w:rFonts w:cs="FrankRuehl"/>
          <w:rtl/>
        </w:rPr>
        <w:t>–</w:t>
      </w:r>
      <w:r>
        <w:rPr>
          <w:rStyle w:val="default"/>
          <w:rFonts w:cs="FrankRuehl" w:hint="cs"/>
          <w:rtl/>
        </w:rPr>
        <w:t xml:space="preserve"> תקופה של שנים עשר חודשים רצופים המתחילה ב-1 בספטמבר של שנת המס שחלפה;</w:t>
      </w:r>
    </w:p>
    <w:p w14:paraId="14D666CD" w14:textId="77777777" w:rsidR="00702918" w:rsidRPr="00CC38B0" w:rsidRDefault="00702918" w:rsidP="00702918">
      <w:pPr>
        <w:pStyle w:val="P00"/>
        <w:spacing w:before="0"/>
        <w:ind w:left="0" w:right="1134"/>
        <w:rPr>
          <w:rFonts w:cs="FrankRuehl"/>
          <w:vanish/>
          <w:color w:val="FF0000"/>
          <w:szCs w:val="20"/>
          <w:shd w:val="clear" w:color="auto" w:fill="FFFF99"/>
          <w:rtl/>
        </w:rPr>
      </w:pPr>
      <w:bookmarkStart w:id="1" w:name="Rov8"/>
      <w:r w:rsidRPr="00CC38B0">
        <w:rPr>
          <w:rFonts w:cs="FrankRuehl" w:hint="cs"/>
          <w:vanish/>
          <w:color w:val="FF0000"/>
          <w:szCs w:val="20"/>
          <w:shd w:val="clear" w:color="auto" w:fill="FFFF99"/>
          <w:rtl/>
        </w:rPr>
        <w:t>מיום 1.1.2018</w:t>
      </w:r>
    </w:p>
    <w:p w14:paraId="003274A2" w14:textId="77777777" w:rsidR="00702918" w:rsidRPr="00CC38B0" w:rsidRDefault="00702918" w:rsidP="00702918">
      <w:pPr>
        <w:pStyle w:val="P00"/>
        <w:spacing w:before="0"/>
        <w:ind w:left="0" w:right="1134"/>
        <w:rPr>
          <w:rFonts w:cs="FrankRuehl"/>
          <w:vanish/>
          <w:szCs w:val="20"/>
          <w:shd w:val="clear" w:color="auto" w:fill="FFFF99"/>
          <w:rtl/>
        </w:rPr>
      </w:pPr>
      <w:r w:rsidRPr="00CC38B0">
        <w:rPr>
          <w:rFonts w:cs="FrankRuehl" w:hint="cs"/>
          <w:b/>
          <w:bCs/>
          <w:vanish/>
          <w:szCs w:val="20"/>
          <w:shd w:val="clear" w:color="auto" w:fill="FFFF99"/>
          <w:rtl/>
        </w:rPr>
        <w:t>תק' תשע"ח-2017</w:t>
      </w:r>
    </w:p>
    <w:p w14:paraId="2AB11A22" w14:textId="77777777" w:rsidR="00702918" w:rsidRPr="00CC38B0" w:rsidRDefault="00702918" w:rsidP="00702918">
      <w:pPr>
        <w:pStyle w:val="P00"/>
        <w:spacing w:before="0"/>
        <w:ind w:left="0" w:right="1134"/>
        <w:rPr>
          <w:rFonts w:cs="FrankRuehl"/>
          <w:vanish/>
          <w:szCs w:val="20"/>
          <w:shd w:val="clear" w:color="auto" w:fill="FFFF99"/>
          <w:rtl/>
        </w:rPr>
      </w:pPr>
      <w:hyperlink r:id="rId6" w:history="1">
        <w:r w:rsidRPr="00CC38B0">
          <w:rPr>
            <w:rStyle w:val="Hyperlink"/>
            <w:rFonts w:cs="FrankRuehl" w:hint="cs"/>
            <w:vanish/>
            <w:szCs w:val="20"/>
            <w:shd w:val="clear" w:color="auto" w:fill="FFFF99"/>
            <w:rtl/>
          </w:rPr>
          <w:t>ק"ת תשע"ח מס' 7907</w:t>
        </w:r>
      </w:hyperlink>
      <w:r w:rsidRPr="00CC38B0">
        <w:rPr>
          <w:rFonts w:cs="FrankRuehl" w:hint="cs"/>
          <w:vanish/>
          <w:szCs w:val="20"/>
          <w:shd w:val="clear" w:color="auto" w:fill="FFFF99"/>
          <w:rtl/>
        </w:rPr>
        <w:t xml:space="preserve"> מיום 27.12.2017 עמ' 440</w:t>
      </w:r>
    </w:p>
    <w:p w14:paraId="6744556E" w14:textId="77777777" w:rsidR="00702918" w:rsidRPr="00CC38B0" w:rsidRDefault="00702918" w:rsidP="00CC38B0">
      <w:pPr>
        <w:pStyle w:val="P00"/>
        <w:spacing w:before="0"/>
        <w:ind w:left="0" w:right="1134"/>
        <w:rPr>
          <w:rFonts w:cs="FrankRuehl"/>
          <w:sz w:val="2"/>
          <w:szCs w:val="2"/>
          <w:rtl/>
        </w:rPr>
      </w:pPr>
      <w:r w:rsidRPr="00CC38B0">
        <w:rPr>
          <w:rFonts w:cs="FrankRuehl" w:hint="cs"/>
          <w:b/>
          <w:bCs/>
          <w:vanish/>
          <w:szCs w:val="20"/>
          <w:shd w:val="clear" w:color="auto" w:fill="FFFF99"/>
          <w:rtl/>
        </w:rPr>
        <w:t>הוספת הגדרת "התקופה הקובעת"</w:t>
      </w:r>
      <w:bookmarkEnd w:id="1"/>
    </w:p>
    <w:p w14:paraId="438E4556" w14:textId="77777777" w:rsidR="00313614" w:rsidRDefault="00702918" w:rsidP="00702918">
      <w:pPr>
        <w:pStyle w:val="P00"/>
        <w:spacing w:before="72"/>
        <w:ind w:left="0" w:right="1134"/>
        <w:rPr>
          <w:rStyle w:val="default"/>
          <w:rFonts w:cs="FrankRuehl"/>
          <w:rtl/>
        </w:rPr>
      </w:pPr>
      <w:r>
        <w:rPr>
          <w:rStyle w:val="default"/>
          <w:rFonts w:cs="FrankRuehl" w:hint="cs"/>
          <w:rtl/>
        </w:rPr>
        <w:tab/>
      </w:r>
      <w:r w:rsidRPr="00702918">
        <w:rPr>
          <w:rStyle w:val="default"/>
          <w:rFonts w:cs="FrankRuehl"/>
        </w:rPr>
        <w:pict w14:anchorId="65B76FE9">
          <v:rect id="_x0000_s1036" style="position:absolute;left:0;text-align:left;margin-left:464.5pt;margin-top:8.05pt;width:75.05pt;height:12.95pt;z-index:251659264;mso-position-horizontal-relative:text;mso-position-vertical-relative:text" o:allowincell="f" filled="f" stroked="f" strokecolor="lime" strokeweight=".25pt">
            <v:textbox style="mso-next-textbox:#_x0000_s1036" inset="0,0,0,0">
              <w:txbxContent>
                <w:p w14:paraId="4DFC5D40" w14:textId="77777777" w:rsidR="00702918" w:rsidRDefault="00702918" w:rsidP="00702918">
                  <w:pPr>
                    <w:spacing w:line="160" w:lineRule="exact"/>
                    <w:rPr>
                      <w:rFonts w:cs="Miriam"/>
                      <w:noProof/>
                      <w:sz w:val="18"/>
                      <w:szCs w:val="18"/>
                      <w:rtl/>
                    </w:rPr>
                  </w:pPr>
                  <w:r>
                    <w:rPr>
                      <w:rFonts w:cs="Miriam"/>
                      <w:sz w:val="18"/>
                      <w:szCs w:val="18"/>
                      <w:rtl/>
                    </w:rPr>
                    <w:t>תק</w:t>
                  </w:r>
                  <w:r>
                    <w:rPr>
                      <w:rFonts w:cs="Miriam" w:hint="cs"/>
                      <w:sz w:val="18"/>
                      <w:szCs w:val="18"/>
                      <w:rtl/>
                    </w:rPr>
                    <w:t>' תשע"ח-2017</w:t>
                  </w:r>
                </w:p>
              </w:txbxContent>
            </v:textbox>
            <w10:anchorlock/>
          </v:rect>
        </w:pict>
      </w:r>
      <w:r>
        <w:rPr>
          <w:rStyle w:val="default"/>
          <w:rFonts w:cs="FrankRuehl" w:hint="cs"/>
          <w:rtl/>
        </w:rPr>
        <w:t>"</w:t>
      </w:r>
      <w:r w:rsidR="00863B52">
        <w:rPr>
          <w:rStyle w:val="default"/>
          <w:rFonts w:cs="FrankRuehl"/>
          <w:rtl/>
        </w:rPr>
        <w:t>תקנות הניכויים" –</w:t>
      </w:r>
    </w:p>
    <w:p w14:paraId="4406CF0E" w14:textId="77777777" w:rsidR="00702918" w:rsidRDefault="00702918" w:rsidP="0070291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תקנות מס הכנסה שהותקנו מכוח סעיפים 164 ו-166;</w:t>
      </w:r>
    </w:p>
    <w:p w14:paraId="54422B9E" w14:textId="77777777" w:rsidR="00702918" w:rsidRDefault="00702918" w:rsidP="0070291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תקנות מס הכנסה (תשלום מקדמה בשל הוצאות עודפות), התשל"ב-1972;</w:t>
      </w:r>
    </w:p>
    <w:p w14:paraId="09903CF2" w14:textId="77777777" w:rsidR="00702918" w:rsidRDefault="00702918" w:rsidP="00702918">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תקנות מס ערך מוסף (מוסדות כספיים ומלכ"רים), התשל"ו-1976.</w:t>
      </w:r>
    </w:p>
    <w:p w14:paraId="7D7EBCA5" w14:textId="77777777" w:rsidR="00702918" w:rsidRPr="00AC6B84" w:rsidRDefault="00702918" w:rsidP="00702918">
      <w:pPr>
        <w:pStyle w:val="P00"/>
        <w:tabs>
          <w:tab w:val="clear" w:pos="6259"/>
        </w:tabs>
        <w:spacing w:before="0"/>
        <w:ind w:left="1021" w:right="1134"/>
        <w:rPr>
          <w:rFonts w:cs="FrankRuehl" w:hint="cs"/>
          <w:vanish/>
          <w:szCs w:val="20"/>
          <w:shd w:val="clear" w:color="auto" w:fill="FFFF99"/>
          <w:rtl/>
        </w:rPr>
      </w:pPr>
      <w:bookmarkStart w:id="2" w:name="Rov7"/>
      <w:r w:rsidRPr="00AC6B84">
        <w:rPr>
          <w:rFonts w:cs="FrankRuehl" w:hint="cs"/>
          <w:vanish/>
          <w:color w:val="FF0000"/>
          <w:szCs w:val="20"/>
          <w:shd w:val="clear" w:color="auto" w:fill="FFFF99"/>
          <w:rtl/>
        </w:rPr>
        <w:t>מיום 1.1.1994</w:t>
      </w:r>
    </w:p>
    <w:p w14:paraId="0217F0A5" w14:textId="77777777" w:rsidR="00702918" w:rsidRPr="00AC6B84" w:rsidRDefault="00702918" w:rsidP="00702918">
      <w:pPr>
        <w:pStyle w:val="P00"/>
        <w:spacing w:before="0"/>
        <w:ind w:left="1021" w:right="1134"/>
        <w:rPr>
          <w:rFonts w:cs="FrankRuehl" w:hint="cs"/>
          <w:b/>
          <w:bCs/>
          <w:vanish/>
          <w:szCs w:val="20"/>
          <w:shd w:val="clear" w:color="auto" w:fill="FFFF99"/>
          <w:rtl/>
        </w:rPr>
      </w:pPr>
      <w:r w:rsidRPr="00AC6B84">
        <w:rPr>
          <w:rFonts w:cs="FrankRuehl" w:hint="cs"/>
          <w:b/>
          <w:bCs/>
          <w:vanish/>
          <w:szCs w:val="20"/>
          <w:shd w:val="clear" w:color="auto" w:fill="FFFF99"/>
          <w:rtl/>
        </w:rPr>
        <w:t>תק' תשנ"ד-1993</w:t>
      </w:r>
    </w:p>
    <w:p w14:paraId="6B77903A" w14:textId="77777777" w:rsidR="00702918" w:rsidRPr="00AC6B84" w:rsidRDefault="00702918" w:rsidP="00702918">
      <w:pPr>
        <w:pStyle w:val="P00"/>
        <w:spacing w:before="0"/>
        <w:ind w:left="1021" w:right="1134"/>
        <w:rPr>
          <w:rFonts w:cs="FrankRuehl" w:hint="cs"/>
          <w:vanish/>
          <w:szCs w:val="20"/>
          <w:shd w:val="clear" w:color="auto" w:fill="FFFF99"/>
          <w:rtl/>
        </w:rPr>
      </w:pPr>
      <w:hyperlink r:id="rId7" w:history="1">
        <w:r w:rsidRPr="00AC6B84">
          <w:rPr>
            <w:rStyle w:val="Hyperlink"/>
            <w:rFonts w:cs="FrankRuehl" w:hint="cs"/>
            <w:vanish/>
            <w:szCs w:val="20"/>
            <w:shd w:val="clear" w:color="auto" w:fill="FFFF99"/>
            <w:rtl/>
          </w:rPr>
          <w:t>ק"ת תשנ"ד מס' 5569</w:t>
        </w:r>
      </w:hyperlink>
      <w:r w:rsidRPr="00AC6B84">
        <w:rPr>
          <w:rFonts w:cs="FrankRuehl" w:hint="cs"/>
          <w:vanish/>
          <w:szCs w:val="20"/>
          <w:shd w:val="clear" w:color="auto" w:fill="FFFF99"/>
          <w:rtl/>
        </w:rPr>
        <w:t xml:space="preserve"> מיום 30.12.1993 עמ' 302</w:t>
      </w:r>
    </w:p>
    <w:p w14:paraId="64E4FA4E" w14:textId="77777777" w:rsidR="00702918" w:rsidRPr="00AC6B84" w:rsidRDefault="00702918" w:rsidP="00702918">
      <w:pPr>
        <w:pStyle w:val="P00"/>
        <w:ind w:left="1021" w:right="1134"/>
        <w:rPr>
          <w:rFonts w:cs="FrankRuehl"/>
          <w:strike/>
          <w:vanish/>
          <w:sz w:val="22"/>
          <w:szCs w:val="22"/>
          <w:shd w:val="clear" w:color="auto" w:fill="FFFF99"/>
          <w:rtl/>
        </w:rPr>
      </w:pPr>
      <w:r w:rsidRPr="00AC6B84">
        <w:rPr>
          <w:rFonts w:cs="FrankRuehl" w:hint="cs"/>
          <w:strike/>
          <w:vanish/>
          <w:sz w:val="22"/>
          <w:szCs w:val="22"/>
          <w:shd w:val="clear" w:color="auto" w:fill="FFFF99"/>
          <w:rtl/>
        </w:rPr>
        <w:t>(11)</w:t>
      </w:r>
      <w:r w:rsidRPr="00AC6B84">
        <w:rPr>
          <w:rFonts w:cs="FrankRuehl" w:hint="cs"/>
          <w:strike/>
          <w:vanish/>
          <w:sz w:val="22"/>
          <w:szCs w:val="22"/>
          <w:shd w:val="clear" w:color="auto" w:fill="FFFF99"/>
          <w:rtl/>
        </w:rPr>
        <w:tab/>
        <w:t>תקנות מס הכנסה ומס מעסיקים (ניכוי ממשכורת ותשלום מס מעסיקים), תש"ם-1980;</w:t>
      </w:r>
    </w:p>
    <w:p w14:paraId="3F636F35" w14:textId="77777777" w:rsidR="00702918" w:rsidRPr="00AC6B84" w:rsidRDefault="00702918" w:rsidP="00702918">
      <w:pPr>
        <w:pStyle w:val="P00"/>
        <w:spacing w:before="0"/>
        <w:ind w:left="1021" w:right="1134"/>
        <w:rPr>
          <w:rFonts w:cs="FrankRuehl" w:hint="cs"/>
          <w:vanish/>
          <w:sz w:val="22"/>
          <w:szCs w:val="22"/>
          <w:u w:val="single"/>
          <w:shd w:val="clear" w:color="auto" w:fill="FFFF99"/>
          <w:rtl/>
        </w:rPr>
      </w:pPr>
      <w:r w:rsidRPr="00AC6B84">
        <w:rPr>
          <w:rFonts w:cs="FrankRuehl"/>
          <w:vanish/>
          <w:sz w:val="22"/>
          <w:szCs w:val="22"/>
          <w:u w:val="single"/>
          <w:shd w:val="clear" w:color="auto" w:fill="FFFF99"/>
          <w:rtl/>
        </w:rPr>
        <w:t>(11)</w:t>
      </w:r>
      <w:r w:rsidRPr="00AC6B84">
        <w:rPr>
          <w:rFonts w:cs="FrankRuehl"/>
          <w:vanish/>
          <w:sz w:val="22"/>
          <w:szCs w:val="22"/>
          <w:u w:val="single"/>
          <w:shd w:val="clear" w:color="auto" w:fill="FFFF99"/>
          <w:rtl/>
        </w:rPr>
        <w:tab/>
        <w:t>תקנות מס הכנסה ומס מעסיקים (ניכוי ממשכורת ומשכר עבודה ותשלום מס מעסיקים), תשנ"ג</w:t>
      </w:r>
      <w:r w:rsidRPr="00AC6B84">
        <w:rPr>
          <w:rFonts w:cs="FrankRuehl" w:hint="cs"/>
          <w:vanish/>
          <w:sz w:val="22"/>
          <w:szCs w:val="22"/>
          <w:u w:val="single"/>
          <w:shd w:val="clear" w:color="auto" w:fill="FFFF99"/>
          <w:rtl/>
        </w:rPr>
        <w:t>-</w:t>
      </w:r>
      <w:r w:rsidRPr="00AC6B84">
        <w:rPr>
          <w:rFonts w:cs="FrankRuehl"/>
          <w:vanish/>
          <w:sz w:val="22"/>
          <w:szCs w:val="22"/>
          <w:u w:val="single"/>
          <w:shd w:val="clear" w:color="auto" w:fill="FFFF99"/>
          <w:rtl/>
        </w:rPr>
        <w:t>1993;</w:t>
      </w:r>
    </w:p>
    <w:p w14:paraId="64AE1B2B" w14:textId="77777777" w:rsidR="00702918" w:rsidRPr="00AC6B84" w:rsidRDefault="00702918" w:rsidP="00702918">
      <w:pPr>
        <w:pStyle w:val="P00"/>
        <w:spacing w:before="0"/>
        <w:ind w:left="1021" w:right="1134"/>
        <w:rPr>
          <w:rFonts w:cs="FrankRuehl"/>
          <w:strike/>
          <w:vanish/>
          <w:sz w:val="22"/>
          <w:szCs w:val="22"/>
          <w:shd w:val="clear" w:color="auto" w:fill="FFFF99"/>
          <w:rtl/>
        </w:rPr>
      </w:pPr>
      <w:r w:rsidRPr="00AC6B84">
        <w:rPr>
          <w:rFonts w:cs="FrankRuehl" w:hint="cs"/>
          <w:strike/>
          <w:vanish/>
          <w:sz w:val="22"/>
          <w:szCs w:val="22"/>
          <w:shd w:val="clear" w:color="auto" w:fill="FFFF99"/>
          <w:rtl/>
        </w:rPr>
        <w:t>(12)</w:t>
      </w:r>
      <w:r w:rsidRPr="00AC6B84">
        <w:rPr>
          <w:rFonts w:cs="FrankRuehl" w:hint="cs"/>
          <w:strike/>
          <w:vanish/>
          <w:sz w:val="22"/>
          <w:szCs w:val="22"/>
          <w:shd w:val="clear" w:color="auto" w:fill="FFFF99"/>
          <w:rtl/>
        </w:rPr>
        <w:tab/>
        <w:t>תקנות מס הכנסה ומס מעסיקים (ניכוי משכר עבודה ותשלום מס מעסיקים), תש"ם-1980;</w:t>
      </w:r>
    </w:p>
    <w:p w14:paraId="06553570" w14:textId="77777777" w:rsidR="00702918" w:rsidRPr="00AC6B84" w:rsidRDefault="00702918" w:rsidP="00702918">
      <w:pPr>
        <w:pStyle w:val="P00"/>
        <w:spacing w:before="0"/>
        <w:ind w:left="0" w:right="1134"/>
        <w:rPr>
          <w:rFonts w:cs="FrankRuehl"/>
          <w:vanish/>
          <w:szCs w:val="20"/>
          <w:shd w:val="clear" w:color="auto" w:fill="FFFF99"/>
          <w:rtl/>
        </w:rPr>
      </w:pPr>
    </w:p>
    <w:p w14:paraId="0DEFC3FC" w14:textId="77777777" w:rsidR="00702918" w:rsidRPr="00AC6B84" w:rsidRDefault="00702918" w:rsidP="00702918">
      <w:pPr>
        <w:pStyle w:val="P00"/>
        <w:spacing w:before="0"/>
        <w:ind w:left="0" w:right="1134"/>
        <w:rPr>
          <w:rFonts w:cs="FrankRuehl"/>
          <w:vanish/>
          <w:color w:val="FF0000"/>
          <w:szCs w:val="20"/>
          <w:shd w:val="clear" w:color="auto" w:fill="FFFF99"/>
          <w:rtl/>
        </w:rPr>
      </w:pPr>
      <w:r w:rsidRPr="00AC6B84">
        <w:rPr>
          <w:rFonts w:cs="FrankRuehl" w:hint="cs"/>
          <w:vanish/>
          <w:color w:val="FF0000"/>
          <w:szCs w:val="20"/>
          <w:shd w:val="clear" w:color="auto" w:fill="FFFF99"/>
          <w:rtl/>
        </w:rPr>
        <w:t>מיום 1.1.2018</w:t>
      </w:r>
    </w:p>
    <w:p w14:paraId="423E5A29" w14:textId="77777777" w:rsidR="00702918" w:rsidRPr="00AC6B84" w:rsidRDefault="00702918" w:rsidP="00702918">
      <w:pPr>
        <w:pStyle w:val="P00"/>
        <w:spacing w:before="0"/>
        <w:ind w:left="0" w:right="1134"/>
        <w:rPr>
          <w:rFonts w:cs="FrankRuehl"/>
          <w:vanish/>
          <w:szCs w:val="20"/>
          <w:shd w:val="clear" w:color="auto" w:fill="FFFF99"/>
          <w:rtl/>
        </w:rPr>
      </w:pPr>
      <w:r w:rsidRPr="00AC6B84">
        <w:rPr>
          <w:rFonts w:cs="FrankRuehl" w:hint="cs"/>
          <w:b/>
          <w:bCs/>
          <w:vanish/>
          <w:szCs w:val="20"/>
          <w:shd w:val="clear" w:color="auto" w:fill="FFFF99"/>
          <w:rtl/>
        </w:rPr>
        <w:t>תק' תשע"ח-2017</w:t>
      </w:r>
    </w:p>
    <w:p w14:paraId="6D15B8E6" w14:textId="77777777" w:rsidR="00702918" w:rsidRPr="00AC6B84" w:rsidRDefault="00702918" w:rsidP="00702918">
      <w:pPr>
        <w:pStyle w:val="P00"/>
        <w:spacing w:before="0"/>
        <w:ind w:left="0" w:right="1134"/>
        <w:rPr>
          <w:rFonts w:cs="FrankRuehl"/>
          <w:vanish/>
          <w:szCs w:val="20"/>
          <w:shd w:val="clear" w:color="auto" w:fill="FFFF99"/>
          <w:rtl/>
        </w:rPr>
      </w:pPr>
      <w:hyperlink r:id="rId8" w:history="1">
        <w:r w:rsidRPr="00AC6B84">
          <w:rPr>
            <w:rStyle w:val="Hyperlink"/>
            <w:rFonts w:cs="FrankRuehl" w:hint="cs"/>
            <w:vanish/>
            <w:szCs w:val="20"/>
            <w:shd w:val="clear" w:color="auto" w:fill="FFFF99"/>
            <w:rtl/>
          </w:rPr>
          <w:t>ק"ת תשע"ח מס' 7907</w:t>
        </w:r>
      </w:hyperlink>
      <w:r w:rsidRPr="00AC6B84">
        <w:rPr>
          <w:rFonts w:cs="FrankRuehl" w:hint="cs"/>
          <w:vanish/>
          <w:szCs w:val="20"/>
          <w:shd w:val="clear" w:color="auto" w:fill="FFFF99"/>
          <w:rtl/>
        </w:rPr>
        <w:t xml:space="preserve"> מיום 27.12.2017 עמ' 440</w:t>
      </w:r>
    </w:p>
    <w:p w14:paraId="75633FDF" w14:textId="77777777" w:rsidR="00702918" w:rsidRPr="00AC6B84" w:rsidRDefault="00702918" w:rsidP="00702918">
      <w:pPr>
        <w:pStyle w:val="P00"/>
        <w:spacing w:before="0"/>
        <w:ind w:left="0" w:right="1134"/>
        <w:rPr>
          <w:rFonts w:cs="FrankRuehl"/>
          <w:vanish/>
          <w:szCs w:val="20"/>
          <w:shd w:val="clear" w:color="auto" w:fill="FFFF99"/>
          <w:rtl/>
        </w:rPr>
      </w:pPr>
      <w:r w:rsidRPr="00AC6B84">
        <w:rPr>
          <w:rFonts w:cs="FrankRuehl" w:hint="cs"/>
          <w:b/>
          <w:bCs/>
          <w:vanish/>
          <w:szCs w:val="20"/>
          <w:shd w:val="clear" w:color="auto" w:fill="FFFF99"/>
          <w:rtl/>
        </w:rPr>
        <w:t>החלפת הגדרת "תקנות הניכויים"</w:t>
      </w:r>
    </w:p>
    <w:p w14:paraId="7B9632A3" w14:textId="77777777" w:rsidR="00702918" w:rsidRPr="00AC6B84" w:rsidRDefault="00702918" w:rsidP="00702918">
      <w:pPr>
        <w:pStyle w:val="P00"/>
        <w:ind w:left="0" w:right="1134"/>
        <w:rPr>
          <w:rFonts w:cs="FrankRuehl"/>
          <w:vanish/>
          <w:szCs w:val="20"/>
          <w:shd w:val="clear" w:color="auto" w:fill="FFFF99"/>
          <w:rtl/>
        </w:rPr>
      </w:pPr>
      <w:r w:rsidRPr="00AC6B84">
        <w:rPr>
          <w:rFonts w:cs="FrankRuehl" w:hint="cs"/>
          <w:vanish/>
          <w:szCs w:val="20"/>
          <w:shd w:val="clear" w:color="auto" w:fill="FFFF99"/>
          <w:rtl/>
        </w:rPr>
        <w:t>הנוסח הקודם:</w:t>
      </w:r>
    </w:p>
    <w:p w14:paraId="4C219552" w14:textId="77777777" w:rsidR="00702918" w:rsidRPr="00AC6B84" w:rsidRDefault="00702918" w:rsidP="00702918">
      <w:pPr>
        <w:pStyle w:val="P00"/>
        <w:spacing w:before="0"/>
        <w:ind w:left="0" w:right="1134"/>
        <w:rPr>
          <w:rStyle w:val="default"/>
          <w:rFonts w:cs="FrankRuehl" w:hint="cs"/>
          <w:strike/>
          <w:vanish/>
          <w:sz w:val="22"/>
          <w:szCs w:val="22"/>
          <w:shd w:val="clear" w:color="auto" w:fill="FFFF99"/>
          <w:rtl/>
        </w:rPr>
      </w:pPr>
      <w:r w:rsidRPr="00AC6B84">
        <w:rPr>
          <w:rFonts w:cs="FrankRuehl"/>
          <w:vanish/>
          <w:sz w:val="22"/>
          <w:szCs w:val="22"/>
          <w:shd w:val="clear" w:color="auto" w:fill="FFFF99"/>
          <w:rtl/>
        </w:rPr>
        <w:tab/>
      </w:r>
      <w:r w:rsidRPr="00AC6B84">
        <w:rPr>
          <w:rStyle w:val="default"/>
          <w:rFonts w:cs="FrankRuehl"/>
          <w:strike/>
          <w:vanish/>
          <w:sz w:val="22"/>
          <w:szCs w:val="22"/>
          <w:shd w:val="clear" w:color="auto" w:fill="FFFF99"/>
          <w:rtl/>
        </w:rPr>
        <w:t>"תקנות הניכויים" –</w:t>
      </w:r>
    </w:p>
    <w:p w14:paraId="3F6A393D" w14:textId="77777777" w:rsidR="00702918" w:rsidRPr="00AC6B84" w:rsidRDefault="00702918" w:rsidP="00702918">
      <w:pPr>
        <w:pStyle w:val="P22"/>
        <w:spacing w:before="0"/>
        <w:ind w:left="1021" w:right="1134"/>
        <w:rPr>
          <w:rStyle w:val="default"/>
          <w:rFonts w:cs="FrankRuehl"/>
          <w:strike/>
          <w:vanish/>
          <w:sz w:val="22"/>
          <w:szCs w:val="22"/>
          <w:shd w:val="clear" w:color="auto" w:fill="FFFF99"/>
          <w:rtl/>
        </w:rPr>
      </w:pPr>
      <w:r w:rsidRPr="00AC6B84">
        <w:rPr>
          <w:rStyle w:val="default"/>
          <w:rFonts w:cs="FrankRuehl"/>
          <w:strike/>
          <w:vanish/>
          <w:sz w:val="22"/>
          <w:szCs w:val="22"/>
          <w:shd w:val="clear" w:color="auto" w:fill="FFFF99"/>
          <w:rtl/>
        </w:rPr>
        <w:t>(1)</w:t>
      </w:r>
      <w:r w:rsidRPr="00AC6B84">
        <w:rPr>
          <w:rStyle w:val="default"/>
          <w:rFonts w:cs="FrankRuehl"/>
          <w:strike/>
          <w:vanish/>
          <w:sz w:val="22"/>
          <w:szCs w:val="22"/>
          <w:shd w:val="clear" w:color="auto" w:fill="FFFF99"/>
          <w:rtl/>
        </w:rPr>
        <w:tab/>
        <w:t>תקנות מס הכנסה (ניכוי משכר סופרים), תשכ"ד</w:t>
      </w:r>
      <w:r w:rsidRPr="00AC6B84">
        <w:rPr>
          <w:rStyle w:val="default"/>
          <w:rFonts w:cs="FrankRuehl" w:hint="cs"/>
          <w:strike/>
          <w:vanish/>
          <w:sz w:val="22"/>
          <w:szCs w:val="22"/>
          <w:shd w:val="clear" w:color="auto" w:fill="FFFF99"/>
          <w:rtl/>
        </w:rPr>
        <w:t>-</w:t>
      </w:r>
      <w:r w:rsidRPr="00AC6B84">
        <w:rPr>
          <w:rStyle w:val="default"/>
          <w:rFonts w:cs="FrankRuehl"/>
          <w:strike/>
          <w:vanish/>
          <w:sz w:val="22"/>
          <w:szCs w:val="22"/>
          <w:shd w:val="clear" w:color="auto" w:fill="FFFF99"/>
          <w:rtl/>
        </w:rPr>
        <w:t>1964;</w:t>
      </w:r>
    </w:p>
    <w:p w14:paraId="6922B9D1" w14:textId="77777777" w:rsidR="00702918" w:rsidRPr="00AC6B84" w:rsidRDefault="00702918" w:rsidP="00702918">
      <w:pPr>
        <w:pStyle w:val="P22"/>
        <w:spacing w:before="0"/>
        <w:ind w:left="1021" w:right="1134"/>
        <w:rPr>
          <w:rStyle w:val="default"/>
          <w:rFonts w:cs="FrankRuehl"/>
          <w:strike/>
          <w:vanish/>
          <w:sz w:val="22"/>
          <w:szCs w:val="22"/>
          <w:shd w:val="clear" w:color="auto" w:fill="FFFF99"/>
          <w:rtl/>
        </w:rPr>
      </w:pPr>
      <w:r w:rsidRPr="00AC6B84">
        <w:rPr>
          <w:rStyle w:val="default"/>
          <w:rFonts w:cs="FrankRuehl"/>
          <w:strike/>
          <w:vanish/>
          <w:sz w:val="22"/>
          <w:szCs w:val="22"/>
          <w:shd w:val="clear" w:color="auto" w:fill="FFFF99"/>
          <w:rtl/>
        </w:rPr>
        <w:t>(2)</w:t>
      </w:r>
      <w:r w:rsidRPr="00AC6B84">
        <w:rPr>
          <w:rStyle w:val="default"/>
          <w:rFonts w:cs="FrankRuehl"/>
          <w:strike/>
          <w:vanish/>
          <w:sz w:val="22"/>
          <w:szCs w:val="22"/>
          <w:shd w:val="clear" w:color="auto" w:fill="FFFF99"/>
          <w:rtl/>
        </w:rPr>
        <w:tab/>
        <w:t>תקנות מס הכנסה (ניכוי עמלת ביטוח), תשכ"ד</w:t>
      </w:r>
      <w:r w:rsidRPr="00AC6B84">
        <w:rPr>
          <w:rStyle w:val="default"/>
          <w:rFonts w:cs="FrankRuehl" w:hint="cs"/>
          <w:strike/>
          <w:vanish/>
          <w:sz w:val="22"/>
          <w:szCs w:val="22"/>
          <w:shd w:val="clear" w:color="auto" w:fill="FFFF99"/>
          <w:rtl/>
        </w:rPr>
        <w:t>-</w:t>
      </w:r>
      <w:r w:rsidRPr="00AC6B84">
        <w:rPr>
          <w:rStyle w:val="default"/>
          <w:rFonts w:cs="FrankRuehl"/>
          <w:strike/>
          <w:vanish/>
          <w:sz w:val="22"/>
          <w:szCs w:val="22"/>
          <w:shd w:val="clear" w:color="auto" w:fill="FFFF99"/>
          <w:rtl/>
        </w:rPr>
        <w:t>1964;</w:t>
      </w:r>
    </w:p>
    <w:p w14:paraId="743F6CE6" w14:textId="77777777" w:rsidR="00702918" w:rsidRPr="00AC6B84" w:rsidRDefault="00702918" w:rsidP="00702918">
      <w:pPr>
        <w:pStyle w:val="P22"/>
        <w:spacing w:before="0"/>
        <w:ind w:left="1021" w:right="1134"/>
        <w:rPr>
          <w:rStyle w:val="default"/>
          <w:rFonts w:cs="FrankRuehl"/>
          <w:strike/>
          <w:vanish/>
          <w:sz w:val="22"/>
          <w:szCs w:val="22"/>
          <w:shd w:val="clear" w:color="auto" w:fill="FFFF99"/>
          <w:rtl/>
        </w:rPr>
      </w:pPr>
      <w:r w:rsidRPr="00AC6B84">
        <w:rPr>
          <w:rStyle w:val="default"/>
          <w:rFonts w:cs="FrankRuehl"/>
          <w:strike/>
          <w:vanish/>
          <w:sz w:val="22"/>
          <w:szCs w:val="22"/>
          <w:shd w:val="clear" w:color="auto" w:fill="FFFF99"/>
          <w:rtl/>
        </w:rPr>
        <w:t>(3)</w:t>
      </w:r>
      <w:r w:rsidRPr="00AC6B84">
        <w:rPr>
          <w:rStyle w:val="default"/>
          <w:rFonts w:cs="FrankRuehl"/>
          <w:strike/>
          <w:vanish/>
          <w:sz w:val="22"/>
          <w:szCs w:val="22"/>
          <w:shd w:val="clear" w:color="auto" w:fill="FFFF99"/>
          <w:rtl/>
        </w:rPr>
        <w:tab/>
        <w:t>תקנות מס הכנסה (ניכוי משכר אומנים, שכר בוחנים, שכר מרצים, שכר מעניקי שירותי משרד ושכר ספורטאים), תשכ"ז</w:t>
      </w:r>
      <w:r w:rsidRPr="00AC6B84">
        <w:rPr>
          <w:rStyle w:val="default"/>
          <w:rFonts w:cs="FrankRuehl" w:hint="cs"/>
          <w:strike/>
          <w:vanish/>
          <w:sz w:val="22"/>
          <w:szCs w:val="22"/>
          <w:shd w:val="clear" w:color="auto" w:fill="FFFF99"/>
          <w:rtl/>
        </w:rPr>
        <w:t>-</w:t>
      </w:r>
      <w:r w:rsidRPr="00AC6B84">
        <w:rPr>
          <w:rStyle w:val="default"/>
          <w:rFonts w:cs="FrankRuehl"/>
          <w:strike/>
          <w:vanish/>
          <w:sz w:val="22"/>
          <w:szCs w:val="22"/>
          <w:shd w:val="clear" w:color="auto" w:fill="FFFF99"/>
          <w:rtl/>
        </w:rPr>
        <w:t>1967;</w:t>
      </w:r>
    </w:p>
    <w:p w14:paraId="4041BBED" w14:textId="77777777" w:rsidR="00702918" w:rsidRPr="00AC6B84" w:rsidRDefault="00702918" w:rsidP="00702918">
      <w:pPr>
        <w:pStyle w:val="P22"/>
        <w:spacing w:before="0"/>
        <w:ind w:left="1021" w:right="1134"/>
        <w:rPr>
          <w:rStyle w:val="default"/>
          <w:rFonts w:cs="FrankRuehl"/>
          <w:strike/>
          <w:vanish/>
          <w:sz w:val="22"/>
          <w:szCs w:val="22"/>
          <w:shd w:val="clear" w:color="auto" w:fill="FFFF99"/>
          <w:rtl/>
        </w:rPr>
      </w:pPr>
      <w:r w:rsidRPr="00AC6B84">
        <w:rPr>
          <w:rStyle w:val="default"/>
          <w:rFonts w:cs="FrankRuehl"/>
          <w:strike/>
          <w:vanish/>
          <w:sz w:val="22"/>
          <w:szCs w:val="22"/>
          <w:shd w:val="clear" w:color="auto" w:fill="FFFF99"/>
          <w:rtl/>
        </w:rPr>
        <w:t>(4)</w:t>
      </w:r>
      <w:r w:rsidRPr="00AC6B84">
        <w:rPr>
          <w:rStyle w:val="default"/>
          <w:rFonts w:cs="FrankRuehl"/>
          <w:strike/>
          <w:vanish/>
          <w:sz w:val="22"/>
          <w:szCs w:val="22"/>
          <w:shd w:val="clear" w:color="auto" w:fill="FFFF99"/>
          <w:rtl/>
        </w:rPr>
        <w:tab/>
        <w:t>תקנות מס הכנסה (ניכוי מתשלומים בעד עבודות בניה והובלה), תשל"ד</w:t>
      </w:r>
      <w:r w:rsidRPr="00AC6B84">
        <w:rPr>
          <w:rStyle w:val="default"/>
          <w:rFonts w:cs="FrankRuehl" w:hint="cs"/>
          <w:strike/>
          <w:vanish/>
          <w:sz w:val="22"/>
          <w:szCs w:val="22"/>
          <w:shd w:val="clear" w:color="auto" w:fill="FFFF99"/>
          <w:rtl/>
        </w:rPr>
        <w:t>-</w:t>
      </w:r>
      <w:r w:rsidRPr="00AC6B84">
        <w:rPr>
          <w:rStyle w:val="default"/>
          <w:rFonts w:cs="FrankRuehl"/>
          <w:strike/>
          <w:vanish/>
          <w:sz w:val="22"/>
          <w:szCs w:val="22"/>
          <w:shd w:val="clear" w:color="auto" w:fill="FFFF99"/>
          <w:rtl/>
        </w:rPr>
        <w:t>1973;</w:t>
      </w:r>
    </w:p>
    <w:p w14:paraId="34D33D0E" w14:textId="77777777" w:rsidR="00702918" w:rsidRPr="00AC6B84" w:rsidRDefault="00702918" w:rsidP="00702918">
      <w:pPr>
        <w:pStyle w:val="P22"/>
        <w:spacing w:before="0"/>
        <w:ind w:left="1021" w:right="1134"/>
        <w:rPr>
          <w:rStyle w:val="default"/>
          <w:rFonts w:cs="FrankRuehl"/>
          <w:strike/>
          <w:vanish/>
          <w:sz w:val="22"/>
          <w:szCs w:val="22"/>
          <w:shd w:val="clear" w:color="auto" w:fill="FFFF99"/>
          <w:rtl/>
        </w:rPr>
      </w:pPr>
      <w:r w:rsidRPr="00AC6B84">
        <w:rPr>
          <w:rStyle w:val="default"/>
          <w:rFonts w:cs="FrankRuehl"/>
          <w:strike/>
          <w:vanish/>
          <w:sz w:val="22"/>
          <w:szCs w:val="22"/>
          <w:shd w:val="clear" w:color="auto" w:fill="FFFF99"/>
          <w:rtl/>
        </w:rPr>
        <w:t>(5)</w:t>
      </w:r>
      <w:r w:rsidRPr="00AC6B84">
        <w:rPr>
          <w:rStyle w:val="default"/>
          <w:rFonts w:cs="FrankRuehl"/>
          <w:strike/>
          <w:vanish/>
          <w:sz w:val="22"/>
          <w:szCs w:val="22"/>
          <w:shd w:val="clear" w:color="auto" w:fill="FFFF99"/>
          <w:rtl/>
        </w:rPr>
        <w:tab/>
        <w:t>תקנות מס הכנסה (ניכוי מתשלומים בעד עבודות הלבשה, עבודות מתכת, עבודות חשמל ואלקטרוניקה ועבודות הובלה), תשל"ד</w:t>
      </w:r>
      <w:r w:rsidRPr="00AC6B84">
        <w:rPr>
          <w:rStyle w:val="default"/>
          <w:rFonts w:cs="FrankRuehl" w:hint="cs"/>
          <w:strike/>
          <w:vanish/>
          <w:sz w:val="22"/>
          <w:szCs w:val="22"/>
          <w:shd w:val="clear" w:color="auto" w:fill="FFFF99"/>
          <w:rtl/>
        </w:rPr>
        <w:t>-</w:t>
      </w:r>
      <w:r w:rsidRPr="00AC6B84">
        <w:rPr>
          <w:rStyle w:val="default"/>
          <w:rFonts w:cs="FrankRuehl"/>
          <w:strike/>
          <w:vanish/>
          <w:sz w:val="22"/>
          <w:szCs w:val="22"/>
          <w:shd w:val="clear" w:color="auto" w:fill="FFFF99"/>
          <w:rtl/>
        </w:rPr>
        <w:t>1973;</w:t>
      </w:r>
    </w:p>
    <w:p w14:paraId="26DA0047" w14:textId="77777777" w:rsidR="00702918" w:rsidRPr="00AC6B84" w:rsidRDefault="00702918" w:rsidP="00702918">
      <w:pPr>
        <w:pStyle w:val="P22"/>
        <w:spacing w:before="0"/>
        <w:ind w:left="1021" w:right="1134"/>
        <w:rPr>
          <w:rStyle w:val="default"/>
          <w:rFonts w:cs="FrankRuehl"/>
          <w:strike/>
          <w:vanish/>
          <w:sz w:val="22"/>
          <w:szCs w:val="22"/>
          <w:shd w:val="clear" w:color="auto" w:fill="FFFF99"/>
          <w:rtl/>
        </w:rPr>
      </w:pPr>
      <w:r w:rsidRPr="00AC6B84">
        <w:rPr>
          <w:rStyle w:val="default"/>
          <w:rFonts w:cs="FrankRuehl"/>
          <w:strike/>
          <w:vanish/>
          <w:sz w:val="22"/>
          <w:szCs w:val="22"/>
          <w:shd w:val="clear" w:color="auto" w:fill="FFFF99"/>
          <w:rtl/>
        </w:rPr>
        <w:t>(6)</w:t>
      </w:r>
      <w:r w:rsidRPr="00AC6B84">
        <w:rPr>
          <w:rStyle w:val="default"/>
          <w:rFonts w:cs="FrankRuehl"/>
          <w:strike/>
          <w:vanish/>
          <w:sz w:val="22"/>
          <w:szCs w:val="22"/>
          <w:shd w:val="clear" w:color="auto" w:fill="FFFF99"/>
          <w:rtl/>
        </w:rPr>
        <w:tab/>
        <w:t>תקנות מס הכנסה (ניכוי מתשלומים בעד שירותים או נכסים), תשל"ז</w:t>
      </w:r>
      <w:r w:rsidRPr="00AC6B84">
        <w:rPr>
          <w:rStyle w:val="default"/>
          <w:rFonts w:cs="FrankRuehl" w:hint="cs"/>
          <w:strike/>
          <w:vanish/>
          <w:sz w:val="22"/>
          <w:szCs w:val="22"/>
          <w:shd w:val="clear" w:color="auto" w:fill="FFFF99"/>
          <w:rtl/>
        </w:rPr>
        <w:t>-</w:t>
      </w:r>
      <w:r w:rsidRPr="00AC6B84">
        <w:rPr>
          <w:rStyle w:val="default"/>
          <w:rFonts w:cs="FrankRuehl"/>
          <w:strike/>
          <w:vanish/>
          <w:sz w:val="22"/>
          <w:szCs w:val="22"/>
          <w:shd w:val="clear" w:color="auto" w:fill="FFFF99"/>
          <w:rtl/>
        </w:rPr>
        <w:t>1977;</w:t>
      </w:r>
    </w:p>
    <w:p w14:paraId="1449747E" w14:textId="77777777" w:rsidR="00702918" w:rsidRPr="00AC6B84" w:rsidRDefault="00702918" w:rsidP="00702918">
      <w:pPr>
        <w:pStyle w:val="P22"/>
        <w:spacing w:before="0"/>
        <w:ind w:left="1021" w:right="1134"/>
        <w:rPr>
          <w:rStyle w:val="default"/>
          <w:rFonts w:cs="FrankRuehl"/>
          <w:strike/>
          <w:vanish/>
          <w:sz w:val="22"/>
          <w:szCs w:val="22"/>
          <w:shd w:val="clear" w:color="auto" w:fill="FFFF99"/>
          <w:rtl/>
        </w:rPr>
      </w:pPr>
      <w:r w:rsidRPr="00AC6B84">
        <w:rPr>
          <w:rStyle w:val="default"/>
          <w:rFonts w:cs="FrankRuehl"/>
          <w:strike/>
          <w:vanish/>
          <w:sz w:val="22"/>
          <w:szCs w:val="22"/>
          <w:shd w:val="clear" w:color="auto" w:fill="FFFF99"/>
          <w:rtl/>
        </w:rPr>
        <w:t>(7)</w:t>
      </w:r>
      <w:r w:rsidRPr="00AC6B84">
        <w:rPr>
          <w:rStyle w:val="default"/>
          <w:rFonts w:cs="FrankRuehl"/>
          <w:strike/>
          <w:vanish/>
          <w:sz w:val="22"/>
          <w:szCs w:val="22"/>
          <w:shd w:val="clear" w:color="auto" w:fill="FFFF99"/>
          <w:rtl/>
        </w:rPr>
        <w:tab/>
        <w:t>תקנות מס הכנסה (ניכוי מריבית והפרשי הצמדה), תשל"ז</w:t>
      </w:r>
      <w:r w:rsidRPr="00AC6B84">
        <w:rPr>
          <w:rStyle w:val="default"/>
          <w:rFonts w:cs="FrankRuehl" w:hint="cs"/>
          <w:strike/>
          <w:vanish/>
          <w:sz w:val="22"/>
          <w:szCs w:val="22"/>
          <w:shd w:val="clear" w:color="auto" w:fill="FFFF99"/>
          <w:rtl/>
        </w:rPr>
        <w:t>-</w:t>
      </w:r>
      <w:r w:rsidRPr="00AC6B84">
        <w:rPr>
          <w:rStyle w:val="default"/>
          <w:rFonts w:cs="FrankRuehl"/>
          <w:strike/>
          <w:vanish/>
          <w:sz w:val="22"/>
          <w:szCs w:val="22"/>
          <w:shd w:val="clear" w:color="auto" w:fill="FFFF99"/>
          <w:rtl/>
        </w:rPr>
        <w:t>1977;</w:t>
      </w:r>
    </w:p>
    <w:p w14:paraId="6106D14D" w14:textId="77777777" w:rsidR="00702918" w:rsidRPr="00AC6B84" w:rsidRDefault="00702918" w:rsidP="00702918">
      <w:pPr>
        <w:pStyle w:val="P22"/>
        <w:spacing w:before="0"/>
        <w:ind w:left="1021" w:right="1134"/>
        <w:rPr>
          <w:rStyle w:val="default"/>
          <w:rFonts w:cs="FrankRuehl"/>
          <w:strike/>
          <w:vanish/>
          <w:sz w:val="22"/>
          <w:szCs w:val="22"/>
          <w:shd w:val="clear" w:color="auto" w:fill="FFFF99"/>
          <w:rtl/>
        </w:rPr>
      </w:pPr>
      <w:r w:rsidRPr="00AC6B84">
        <w:rPr>
          <w:rStyle w:val="default"/>
          <w:rFonts w:cs="FrankRuehl"/>
          <w:strike/>
          <w:vanish/>
          <w:sz w:val="22"/>
          <w:szCs w:val="22"/>
          <w:shd w:val="clear" w:color="auto" w:fill="FFFF99"/>
          <w:rtl/>
        </w:rPr>
        <w:t>(8)</w:t>
      </w:r>
      <w:r w:rsidRPr="00AC6B84">
        <w:rPr>
          <w:rStyle w:val="default"/>
          <w:rFonts w:cs="FrankRuehl"/>
          <w:strike/>
          <w:vanish/>
          <w:sz w:val="22"/>
          <w:szCs w:val="22"/>
          <w:shd w:val="clear" w:color="auto" w:fill="FFFF99"/>
          <w:rtl/>
        </w:rPr>
        <w:tab/>
        <w:t>תקנות מס הכנסה (ניכוי מתשלומים בעד דמי פגיעה בעבודה ותגמול בעד שירות במילואים), תשל"ט</w:t>
      </w:r>
      <w:r w:rsidRPr="00AC6B84">
        <w:rPr>
          <w:rStyle w:val="default"/>
          <w:rFonts w:cs="FrankRuehl" w:hint="cs"/>
          <w:strike/>
          <w:vanish/>
          <w:sz w:val="22"/>
          <w:szCs w:val="22"/>
          <w:shd w:val="clear" w:color="auto" w:fill="FFFF99"/>
          <w:rtl/>
        </w:rPr>
        <w:t>-</w:t>
      </w:r>
      <w:r w:rsidRPr="00AC6B84">
        <w:rPr>
          <w:rStyle w:val="default"/>
          <w:rFonts w:cs="FrankRuehl"/>
          <w:strike/>
          <w:vanish/>
          <w:sz w:val="22"/>
          <w:szCs w:val="22"/>
          <w:shd w:val="clear" w:color="auto" w:fill="FFFF99"/>
          <w:rtl/>
        </w:rPr>
        <w:t>1979;</w:t>
      </w:r>
    </w:p>
    <w:p w14:paraId="5D985468" w14:textId="77777777" w:rsidR="00702918" w:rsidRPr="00AC6B84" w:rsidRDefault="00702918" w:rsidP="00702918">
      <w:pPr>
        <w:pStyle w:val="P22"/>
        <w:spacing w:before="0"/>
        <w:ind w:left="1021" w:right="1134"/>
        <w:rPr>
          <w:rStyle w:val="default"/>
          <w:rFonts w:cs="FrankRuehl"/>
          <w:strike/>
          <w:vanish/>
          <w:sz w:val="22"/>
          <w:szCs w:val="22"/>
          <w:shd w:val="clear" w:color="auto" w:fill="FFFF99"/>
          <w:rtl/>
        </w:rPr>
      </w:pPr>
      <w:r w:rsidRPr="00AC6B84">
        <w:rPr>
          <w:rStyle w:val="default"/>
          <w:rFonts w:cs="FrankRuehl"/>
          <w:strike/>
          <w:vanish/>
          <w:sz w:val="22"/>
          <w:szCs w:val="22"/>
          <w:shd w:val="clear" w:color="auto" w:fill="FFFF99"/>
          <w:rtl/>
        </w:rPr>
        <w:t>(9)</w:t>
      </w:r>
      <w:r w:rsidRPr="00AC6B84">
        <w:rPr>
          <w:rStyle w:val="default"/>
          <w:rFonts w:cs="FrankRuehl"/>
          <w:strike/>
          <w:vanish/>
          <w:sz w:val="22"/>
          <w:szCs w:val="22"/>
          <w:shd w:val="clear" w:color="auto" w:fill="FFFF99"/>
          <w:rtl/>
        </w:rPr>
        <w:tab/>
        <w:t>תקנות מס הכנסה (ניכוי מתשלומים בעד עיבוד יהלומים), תשל"ט</w:t>
      </w:r>
      <w:r w:rsidRPr="00AC6B84">
        <w:rPr>
          <w:rStyle w:val="default"/>
          <w:rFonts w:cs="FrankRuehl" w:hint="cs"/>
          <w:strike/>
          <w:vanish/>
          <w:sz w:val="22"/>
          <w:szCs w:val="22"/>
          <w:shd w:val="clear" w:color="auto" w:fill="FFFF99"/>
          <w:rtl/>
        </w:rPr>
        <w:t>-</w:t>
      </w:r>
      <w:r w:rsidRPr="00AC6B84">
        <w:rPr>
          <w:rStyle w:val="default"/>
          <w:rFonts w:cs="FrankRuehl"/>
          <w:strike/>
          <w:vanish/>
          <w:sz w:val="22"/>
          <w:szCs w:val="22"/>
          <w:shd w:val="clear" w:color="auto" w:fill="FFFF99"/>
          <w:rtl/>
        </w:rPr>
        <w:t>1979;</w:t>
      </w:r>
    </w:p>
    <w:p w14:paraId="37EB0707" w14:textId="77777777" w:rsidR="00702918" w:rsidRPr="00AC6B84" w:rsidRDefault="00702918" w:rsidP="00702918">
      <w:pPr>
        <w:pStyle w:val="P22"/>
        <w:spacing w:before="0"/>
        <w:ind w:left="1021" w:right="1134"/>
        <w:rPr>
          <w:rStyle w:val="default"/>
          <w:rFonts w:cs="FrankRuehl"/>
          <w:strike/>
          <w:vanish/>
          <w:sz w:val="22"/>
          <w:szCs w:val="22"/>
          <w:shd w:val="clear" w:color="auto" w:fill="FFFF99"/>
          <w:rtl/>
        </w:rPr>
      </w:pPr>
      <w:r w:rsidRPr="00AC6B84">
        <w:rPr>
          <w:rStyle w:val="default"/>
          <w:rFonts w:cs="FrankRuehl"/>
          <w:strike/>
          <w:vanish/>
          <w:sz w:val="22"/>
          <w:szCs w:val="22"/>
          <w:shd w:val="clear" w:color="auto" w:fill="FFFF99"/>
          <w:rtl/>
        </w:rPr>
        <w:t>(10)</w:t>
      </w:r>
      <w:r w:rsidRPr="00AC6B84">
        <w:rPr>
          <w:rStyle w:val="default"/>
          <w:rFonts w:cs="FrankRuehl"/>
          <w:strike/>
          <w:vanish/>
          <w:sz w:val="22"/>
          <w:szCs w:val="22"/>
          <w:shd w:val="clear" w:color="auto" w:fill="FFFF99"/>
          <w:rtl/>
        </w:rPr>
        <w:tab/>
        <w:t>תקנות מס הכנסה (ניכוי מתשלומים בעד עבודה חקלאית או תוצרת חקלאית), תשל"ט</w:t>
      </w:r>
      <w:r w:rsidRPr="00AC6B84">
        <w:rPr>
          <w:rStyle w:val="default"/>
          <w:rFonts w:cs="FrankRuehl" w:hint="cs"/>
          <w:strike/>
          <w:vanish/>
          <w:sz w:val="22"/>
          <w:szCs w:val="22"/>
          <w:shd w:val="clear" w:color="auto" w:fill="FFFF99"/>
          <w:rtl/>
        </w:rPr>
        <w:t>-</w:t>
      </w:r>
      <w:r w:rsidRPr="00AC6B84">
        <w:rPr>
          <w:rStyle w:val="default"/>
          <w:rFonts w:cs="FrankRuehl"/>
          <w:strike/>
          <w:vanish/>
          <w:sz w:val="22"/>
          <w:szCs w:val="22"/>
          <w:shd w:val="clear" w:color="auto" w:fill="FFFF99"/>
          <w:rtl/>
        </w:rPr>
        <w:t>1979;</w:t>
      </w:r>
    </w:p>
    <w:p w14:paraId="4E796AF0" w14:textId="77777777" w:rsidR="00702918" w:rsidRPr="00AC6B84" w:rsidRDefault="00702918" w:rsidP="00702918">
      <w:pPr>
        <w:pStyle w:val="P22"/>
        <w:spacing w:before="0"/>
        <w:ind w:left="1021" w:right="1134"/>
        <w:rPr>
          <w:rStyle w:val="default"/>
          <w:rFonts w:cs="FrankRuehl" w:hint="cs"/>
          <w:strike/>
          <w:vanish/>
          <w:sz w:val="22"/>
          <w:szCs w:val="22"/>
          <w:shd w:val="clear" w:color="auto" w:fill="FFFF99"/>
          <w:rtl/>
        </w:rPr>
      </w:pPr>
      <w:r w:rsidRPr="00AC6B84">
        <w:rPr>
          <w:rStyle w:val="default"/>
          <w:rFonts w:cs="FrankRuehl"/>
          <w:strike/>
          <w:vanish/>
          <w:sz w:val="22"/>
          <w:szCs w:val="22"/>
          <w:shd w:val="clear" w:color="auto" w:fill="FFFF99"/>
          <w:rtl/>
        </w:rPr>
        <w:t>(11)</w:t>
      </w:r>
      <w:r w:rsidRPr="00AC6B84">
        <w:rPr>
          <w:rStyle w:val="default"/>
          <w:rFonts w:cs="FrankRuehl"/>
          <w:strike/>
          <w:vanish/>
          <w:sz w:val="22"/>
          <w:szCs w:val="22"/>
          <w:shd w:val="clear" w:color="auto" w:fill="FFFF99"/>
          <w:rtl/>
        </w:rPr>
        <w:tab/>
        <w:t>תקנות מס הכנסה ומס מעסיקים (ניכוי ממשכורת ומשכר עבודה ותשלום מס מעסיקים), תשנ"ג</w:t>
      </w:r>
      <w:r w:rsidRPr="00AC6B84">
        <w:rPr>
          <w:rStyle w:val="default"/>
          <w:rFonts w:cs="FrankRuehl" w:hint="cs"/>
          <w:strike/>
          <w:vanish/>
          <w:sz w:val="22"/>
          <w:szCs w:val="22"/>
          <w:shd w:val="clear" w:color="auto" w:fill="FFFF99"/>
          <w:rtl/>
        </w:rPr>
        <w:t>-</w:t>
      </w:r>
      <w:r w:rsidRPr="00AC6B84">
        <w:rPr>
          <w:rStyle w:val="default"/>
          <w:rFonts w:cs="FrankRuehl"/>
          <w:strike/>
          <w:vanish/>
          <w:sz w:val="22"/>
          <w:szCs w:val="22"/>
          <w:shd w:val="clear" w:color="auto" w:fill="FFFF99"/>
          <w:rtl/>
        </w:rPr>
        <w:t>1993;</w:t>
      </w:r>
    </w:p>
    <w:p w14:paraId="23085966" w14:textId="77777777" w:rsidR="00702918" w:rsidRPr="00AC6B84" w:rsidRDefault="00702918" w:rsidP="00702918">
      <w:pPr>
        <w:pStyle w:val="P22"/>
        <w:spacing w:before="0"/>
        <w:ind w:left="1021" w:right="1134"/>
        <w:rPr>
          <w:rStyle w:val="default"/>
          <w:rFonts w:cs="FrankRuehl" w:hint="cs"/>
          <w:strike/>
          <w:vanish/>
          <w:sz w:val="22"/>
          <w:szCs w:val="22"/>
          <w:shd w:val="clear" w:color="auto" w:fill="FFFF99"/>
          <w:rtl/>
        </w:rPr>
      </w:pPr>
      <w:r w:rsidRPr="00AC6B84">
        <w:rPr>
          <w:rStyle w:val="default"/>
          <w:rFonts w:cs="FrankRuehl"/>
          <w:strike/>
          <w:vanish/>
          <w:sz w:val="22"/>
          <w:szCs w:val="22"/>
          <w:shd w:val="clear" w:color="auto" w:fill="FFFF99"/>
          <w:rtl/>
        </w:rPr>
        <w:t>(12)</w:t>
      </w:r>
      <w:r w:rsidRPr="00AC6B84">
        <w:rPr>
          <w:rStyle w:val="default"/>
          <w:rFonts w:cs="FrankRuehl"/>
          <w:strike/>
          <w:vanish/>
          <w:sz w:val="22"/>
          <w:szCs w:val="22"/>
          <w:shd w:val="clear" w:color="auto" w:fill="FFFF99"/>
          <w:rtl/>
        </w:rPr>
        <w:tab/>
        <w:t>(בוטלה);</w:t>
      </w:r>
    </w:p>
    <w:p w14:paraId="125A5A3A" w14:textId="77777777" w:rsidR="00702918" w:rsidRPr="00AC6B84" w:rsidRDefault="00702918" w:rsidP="00702918">
      <w:pPr>
        <w:pStyle w:val="P22"/>
        <w:spacing w:before="0"/>
        <w:ind w:left="1021" w:right="1134"/>
        <w:rPr>
          <w:rStyle w:val="default"/>
          <w:rFonts w:cs="FrankRuehl"/>
          <w:strike/>
          <w:vanish/>
          <w:sz w:val="22"/>
          <w:szCs w:val="22"/>
          <w:shd w:val="clear" w:color="auto" w:fill="FFFF99"/>
          <w:rtl/>
        </w:rPr>
      </w:pPr>
      <w:r w:rsidRPr="00AC6B84">
        <w:rPr>
          <w:rStyle w:val="default"/>
          <w:rFonts w:cs="FrankRuehl"/>
          <w:strike/>
          <w:vanish/>
          <w:sz w:val="22"/>
          <w:szCs w:val="22"/>
          <w:shd w:val="clear" w:color="auto" w:fill="FFFF99"/>
          <w:rtl/>
        </w:rPr>
        <w:t>(13)</w:t>
      </w:r>
      <w:r w:rsidRPr="00AC6B84">
        <w:rPr>
          <w:rStyle w:val="default"/>
          <w:rFonts w:cs="FrankRuehl"/>
          <w:strike/>
          <w:vanish/>
          <w:sz w:val="22"/>
          <w:szCs w:val="22"/>
          <w:shd w:val="clear" w:color="auto" w:fill="FFFF99"/>
          <w:rtl/>
        </w:rPr>
        <w:tab/>
        <w:t>תקנות מס הכנסה (תשלום מקדמה בשל הוצאות עודפות), תשל"ב</w:t>
      </w:r>
      <w:r w:rsidRPr="00AC6B84">
        <w:rPr>
          <w:rStyle w:val="default"/>
          <w:rFonts w:cs="FrankRuehl" w:hint="cs"/>
          <w:strike/>
          <w:vanish/>
          <w:sz w:val="22"/>
          <w:szCs w:val="22"/>
          <w:shd w:val="clear" w:color="auto" w:fill="FFFF99"/>
          <w:rtl/>
        </w:rPr>
        <w:t>-</w:t>
      </w:r>
      <w:r w:rsidRPr="00AC6B84">
        <w:rPr>
          <w:rStyle w:val="default"/>
          <w:rFonts w:cs="FrankRuehl"/>
          <w:strike/>
          <w:vanish/>
          <w:sz w:val="22"/>
          <w:szCs w:val="22"/>
          <w:shd w:val="clear" w:color="auto" w:fill="FFFF99"/>
          <w:rtl/>
        </w:rPr>
        <w:t>1972;</w:t>
      </w:r>
    </w:p>
    <w:p w14:paraId="2F441114" w14:textId="77777777" w:rsidR="00702918" w:rsidRPr="00702918" w:rsidRDefault="00702918" w:rsidP="00702918">
      <w:pPr>
        <w:pStyle w:val="P22"/>
        <w:spacing w:before="0"/>
        <w:ind w:left="1021" w:right="1134"/>
        <w:rPr>
          <w:rStyle w:val="default"/>
          <w:rFonts w:cs="FrankRuehl"/>
          <w:sz w:val="2"/>
          <w:szCs w:val="2"/>
          <w:rtl/>
        </w:rPr>
      </w:pPr>
      <w:r w:rsidRPr="00AC6B84">
        <w:rPr>
          <w:rStyle w:val="default"/>
          <w:rFonts w:cs="FrankRuehl"/>
          <w:strike/>
          <w:vanish/>
          <w:sz w:val="22"/>
          <w:szCs w:val="22"/>
          <w:shd w:val="clear" w:color="auto" w:fill="FFFF99"/>
          <w:rtl/>
        </w:rPr>
        <w:t>(14)</w:t>
      </w:r>
      <w:r w:rsidRPr="00AC6B84">
        <w:rPr>
          <w:rStyle w:val="default"/>
          <w:rFonts w:cs="FrankRuehl"/>
          <w:strike/>
          <w:vanish/>
          <w:sz w:val="22"/>
          <w:szCs w:val="22"/>
          <w:shd w:val="clear" w:color="auto" w:fill="FFFF99"/>
          <w:rtl/>
        </w:rPr>
        <w:tab/>
        <w:t>תקנות מס ערך מוסף (מוסדות כספיים ומלכר"ים), תשל"ו</w:t>
      </w:r>
      <w:r w:rsidRPr="00AC6B84">
        <w:rPr>
          <w:rStyle w:val="default"/>
          <w:rFonts w:cs="FrankRuehl" w:hint="cs"/>
          <w:strike/>
          <w:vanish/>
          <w:sz w:val="22"/>
          <w:szCs w:val="22"/>
          <w:shd w:val="clear" w:color="auto" w:fill="FFFF99"/>
          <w:rtl/>
        </w:rPr>
        <w:t>-</w:t>
      </w:r>
      <w:r w:rsidRPr="00AC6B84">
        <w:rPr>
          <w:rStyle w:val="default"/>
          <w:rFonts w:cs="FrankRuehl"/>
          <w:strike/>
          <w:vanish/>
          <w:sz w:val="22"/>
          <w:szCs w:val="22"/>
          <w:shd w:val="clear" w:color="auto" w:fill="FFFF99"/>
          <w:rtl/>
        </w:rPr>
        <w:t>1976.</w:t>
      </w:r>
      <w:bookmarkEnd w:id="2"/>
    </w:p>
    <w:p w14:paraId="614FF3F8" w14:textId="77777777" w:rsidR="00313614" w:rsidRPr="006D6613" w:rsidRDefault="00313614" w:rsidP="00863B52">
      <w:pPr>
        <w:pStyle w:val="P00"/>
        <w:spacing w:before="72"/>
        <w:ind w:left="0" w:right="1134"/>
        <w:rPr>
          <w:rStyle w:val="default"/>
          <w:rFonts w:cs="FrankRuehl"/>
          <w:rtl/>
        </w:rPr>
      </w:pPr>
      <w:r w:rsidRPr="006D6613">
        <w:rPr>
          <w:rFonts w:cs="FrankRuehl"/>
          <w:sz w:val="26"/>
          <w:rtl/>
        </w:rPr>
        <w:tab/>
      </w:r>
      <w:r w:rsidRPr="006D6613">
        <w:rPr>
          <w:rStyle w:val="default"/>
          <w:rFonts w:cs="FrankRuehl"/>
          <w:rtl/>
        </w:rPr>
        <w:t xml:space="preserve">"מסים" </w:t>
      </w:r>
      <w:r w:rsidR="00702918">
        <w:rPr>
          <w:rStyle w:val="default"/>
          <w:rFonts w:cs="FrankRuehl"/>
          <w:rtl/>
        </w:rPr>
        <w:t>–</w:t>
      </w:r>
      <w:r w:rsidRPr="006D6613">
        <w:rPr>
          <w:rStyle w:val="default"/>
          <w:rFonts w:cs="FrankRuehl"/>
          <w:rtl/>
        </w:rPr>
        <w:t xml:space="preserve"> ניכויים, מס מעסיקים, מקדמה בשל הוצאות עודפות ומס שכר, שיש לשלמם על פי תקנות הניכויים.</w:t>
      </w:r>
    </w:p>
    <w:p w14:paraId="534F6AC7" w14:textId="77777777" w:rsidR="00AC6B84" w:rsidRPr="00AC6B84" w:rsidRDefault="00313614" w:rsidP="00AC6B84">
      <w:pPr>
        <w:pStyle w:val="P00"/>
        <w:spacing w:before="72"/>
        <w:ind w:left="0" w:right="1134"/>
        <w:rPr>
          <w:rStyle w:val="default"/>
          <w:rFonts w:cs="FrankRuehl"/>
          <w:rtl/>
        </w:rPr>
      </w:pPr>
      <w:bookmarkStart w:id="3" w:name="Seif2"/>
      <w:bookmarkEnd w:id="3"/>
      <w:r w:rsidRPr="006D6613">
        <w:rPr>
          <w:rFonts w:cs="Miriam"/>
          <w:lang w:val="he-IL"/>
        </w:rPr>
        <w:pict w14:anchorId="494D1DED">
          <v:rect id="_x0000_s1029" style="position:absolute;left:0;text-align:left;margin-left:464.5pt;margin-top:8.05pt;width:75.05pt;height:26.5pt;z-index:251656192" o:allowincell="f" filled="f" stroked="f" strokecolor="lime" strokeweight=".25pt">
            <v:textbox style="mso-next-textbox:#_x0000_s1029" inset="0,0,0,0">
              <w:txbxContent>
                <w:p w14:paraId="37694368" w14:textId="77777777" w:rsidR="00313614" w:rsidRDefault="00313614" w:rsidP="00863B52">
                  <w:pPr>
                    <w:spacing w:line="160" w:lineRule="exact"/>
                    <w:rPr>
                      <w:rFonts w:cs="Miriam"/>
                      <w:noProof/>
                      <w:sz w:val="18"/>
                      <w:szCs w:val="18"/>
                      <w:rtl/>
                    </w:rPr>
                  </w:pPr>
                  <w:r>
                    <w:rPr>
                      <w:rFonts w:cs="Miriam"/>
                      <w:sz w:val="18"/>
                      <w:szCs w:val="18"/>
                      <w:rtl/>
                    </w:rPr>
                    <w:t>דח</w:t>
                  </w:r>
                  <w:r>
                    <w:rPr>
                      <w:rFonts w:cs="Miriam" w:hint="cs"/>
                      <w:sz w:val="18"/>
                      <w:szCs w:val="18"/>
                      <w:rtl/>
                    </w:rPr>
                    <w:t>יה בהעברת</w:t>
                  </w:r>
                  <w:r w:rsidR="00863B52">
                    <w:rPr>
                      <w:rFonts w:cs="Miriam" w:hint="cs"/>
                      <w:sz w:val="18"/>
                      <w:szCs w:val="18"/>
                      <w:rtl/>
                    </w:rPr>
                    <w:t xml:space="preserve"> </w:t>
                  </w:r>
                  <w:r>
                    <w:rPr>
                      <w:rFonts w:cs="Miriam"/>
                      <w:sz w:val="18"/>
                      <w:szCs w:val="18"/>
                      <w:rtl/>
                    </w:rPr>
                    <w:t>ני</w:t>
                  </w:r>
                  <w:r>
                    <w:rPr>
                      <w:rFonts w:cs="Miriam" w:hint="cs"/>
                      <w:sz w:val="18"/>
                      <w:szCs w:val="18"/>
                      <w:rtl/>
                    </w:rPr>
                    <w:t>כויים</w:t>
                  </w:r>
                </w:p>
                <w:p w14:paraId="5C4BB430" w14:textId="77777777" w:rsidR="00313614" w:rsidRDefault="00313614">
                  <w:pPr>
                    <w:spacing w:line="160" w:lineRule="exact"/>
                    <w:rPr>
                      <w:rFonts w:cs="Miriam" w:hint="cs"/>
                      <w:noProof/>
                      <w:sz w:val="18"/>
                      <w:szCs w:val="18"/>
                      <w:rtl/>
                    </w:rPr>
                  </w:pPr>
                  <w:r>
                    <w:rPr>
                      <w:rFonts w:cs="Miriam"/>
                      <w:sz w:val="18"/>
                      <w:szCs w:val="18"/>
                      <w:rtl/>
                    </w:rPr>
                    <w:t>תק</w:t>
                  </w:r>
                  <w:r>
                    <w:rPr>
                      <w:rFonts w:cs="Miriam" w:hint="cs"/>
                      <w:sz w:val="18"/>
                      <w:szCs w:val="18"/>
                      <w:rtl/>
                    </w:rPr>
                    <w:t>'</w:t>
                  </w:r>
                  <w:r w:rsidR="00863B52">
                    <w:rPr>
                      <w:rFonts w:cs="Miriam" w:hint="cs"/>
                      <w:sz w:val="18"/>
                      <w:szCs w:val="18"/>
                      <w:rtl/>
                    </w:rPr>
                    <w:t xml:space="preserve"> </w:t>
                  </w:r>
                  <w:r w:rsidR="00AC6B84">
                    <w:rPr>
                      <w:rFonts w:cs="Miriam" w:hint="cs"/>
                      <w:sz w:val="18"/>
                      <w:szCs w:val="18"/>
                      <w:rtl/>
                    </w:rPr>
                    <w:t>תשע"ח-2017</w:t>
                  </w:r>
                </w:p>
              </w:txbxContent>
            </v:textbox>
            <w10:anchorlock/>
          </v:rect>
        </w:pict>
      </w:r>
      <w:r w:rsidRPr="006D6613">
        <w:rPr>
          <w:rStyle w:val="big-number"/>
          <w:rFonts w:cs="Miriam"/>
          <w:rtl/>
        </w:rPr>
        <w:t>2</w:t>
      </w:r>
      <w:r w:rsidRPr="006D6613">
        <w:rPr>
          <w:rStyle w:val="big-number"/>
          <w:rFonts w:cs="FrankRuehl"/>
          <w:rtl/>
        </w:rPr>
        <w:t>.</w:t>
      </w:r>
      <w:r w:rsidRPr="006D6613">
        <w:rPr>
          <w:rStyle w:val="big-number"/>
          <w:rFonts w:cs="FrankRuehl"/>
          <w:rtl/>
        </w:rPr>
        <w:tab/>
      </w:r>
      <w:r w:rsidRPr="006D6613">
        <w:rPr>
          <w:rStyle w:val="default"/>
          <w:rFonts w:cs="FrankRuehl"/>
          <w:rtl/>
        </w:rPr>
        <w:t>(א)</w:t>
      </w:r>
      <w:r w:rsidRPr="006D6613">
        <w:rPr>
          <w:rStyle w:val="default"/>
          <w:rFonts w:cs="FrankRuehl"/>
          <w:rtl/>
        </w:rPr>
        <w:tab/>
      </w:r>
      <w:r w:rsidR="00AC6B84" w:rsidRPr="00AC6B84">
        <w:rPr>
          <w:rStyle w:val="default"/>
          <w:rFonts w:cs="FrankRuehl" w:hint="cs"/>
          <w:rtl/>
        </w:rPr>
        <w:t xml:space="preserve">על אף האמור בתקנות הניכויים, רשאי המנהל לאשר </w:t>
      </w:r>
      <w:r w:rsidR="00AC6B84" w:rsidRPr="00AC6B84">
        <w:rPr>
          <w:rStyle w:val="default"/>
          <w:rFonts w:cs="FrankRuehl"/>
          <w:rtl/>
        </w:rPr>
        <w:t>–</w:t>
      </w:r>
    </w:p>
    <w:p w14:paraId="28C02D89" w14:textId="77777777" w:rsidR="00AC6B84" w:rsidRPr="00AC6B84" w:rsidRDefault="00AC6B84" w:rsidP="00AC6B84">
      <w:pPr>
        <w:pStyle w:val="P00"/>
        <w:spacing w:before="72"/>
        <w:ind w:left="1021" w:right="1134"/>
        <w:rPr>
          <w:rStyle w:val="default"/>
          <w:rFonts w:cs="FrankRuehl"/>
          <w:rtl/>
        </w:rPr>
      </w:pPr>
      <w:r w:rsidRPr="00AC6B84">
        <w:rPr>
          <w:rStyle w:val="default"/>
          <w:rFonts w:cs="FrankRuehl" w:hint="cs"/>
          <w:rtl/>
        </w:rPr>
        <w:t>(1)</w:t>
      </w:r>
      <w:r w:rsidRPr="00AC6B84">
        <w:rPr>
          <w:rStyle w:val="default"/>
          <w:rFonts w:cs="FrankRuehl"/>
          <w:rtl/>
        </w:rPr>
        <w:tab/>
      </w:r>
      <w:r w:rsidRPr="00AC6B84">
        <w:rPr>
          <w:rStyle w:val="default"/>
          <w:rFonts w:cs="FrankRuehl" w:hint="cs"/>
          <w:rtl/>
        </w:rPr>
        <w:t>לאדם או לסוגי בני אדם, שבתקופה הקובעת לא עלה סכום המס שהיה עליהם לנכות ולשלם לפי תקנות הניכויים, בתוספת סכום המס שעליו הורה פקיד המס בהעדר דוח, והיה ידוע בתקופה הקובעת, על מאה אלף שקלים חדשים, לדחות את הדיווח שהיה עליהם להגיש ואת המסים שהיה עליהם לשלם בחודש זוגי, לחודש שלאחריו;</w:t>
      </w:r>
    </w:p>
    <w:p w14:paraId="6F9FA10E" w14:textId="77777777" w:rsidR="00AC6B84" w:rsidRPr="00AC6B84" w:rsidRDefault="00AC6B84" w:rsidP="00AC6B84">
      <w:pPr>
        <w:pStyle w:val="P00"/>
        <w:spacing w:before="72"/>
        <w:ind w:left="1021" w:right="1134"/>
        <w:rPr>
          <w:rStyle w:val="default"/>
          <w:rFonts w:cs="FrankRuehl"/>
          <w:rtl/>
        </w:rPr>
      </w:pPr>
      <w:r w:rsidRPr="00AC6B84">
        <w:rPr>
          <w:rStyle w:val="default"/>
          <w:rFonts w:cs="FrankRuehl" w:hint="cs"/>
          <w:rtl/>
        </w:rPr>
        <w:t>(2)</w:t>
      </w:r>
      <w:r w:rsidRPr="00AC6B84">
        <w:rPr>
          <w:rStyle w:val="default"/>
          <w:rFonts w:cs="FrankRuehl"/>
          <w:rtl/>
        </w:rPr>
        <w:tab/>
      </w:r>
      <w:r w:rsidRPr="00AC6B84">
        <w:rPr>
          <w:rStyle w:val="default"/>
          <w:rFonts w:cs="FrankRuehl" w:hint="cs"/>
          <w:rtl/>
        </w:rPr>
        <w:t>לאדם או לסוגי בני אדם, שבתקופה הקובעת סכום המס שהיה עליהם לנכות ולשלם לפי תקנות הניכויים, בתוספת סכום המס שעליו הורה פקיד המס בהעדר דוח, והיה ידוע בתקופה הקובעת הוא אפס שקלים חדשים, לדחות את הדיווח והתשלום בעד חודשים ינואר עד יוני לחודש יולי, ובעד חודשים יולי עד דצמבר לחודש ינואר של השנה העוקבת;</w:t>
      </w:r>
    </w:p>
    <w:p w14:paraId="59F29071" w14:textId="77777777" w:rsidR="00AC6B84" w:rsidRPr="00AC6B84" w:rsidRDefault="00AC6B84" w:rsidP="00AC6B84">
      <w:pPr>
        <w:pStyle w:val="P00"/>
        <w:spacing w:before="72"/>
        <w:ind w:left="1021" w:right="1134"/>
        <w:rPr>
          <w:rStyle w:val="default"/>
          <w:rFonts w:cs="FrankRuehl"/>
          <w:rtl/>
        </w:rPr>
      </w:pPr>
      <w:r w:rsidRPr="00AC6B84">
        <w:rPr>
          <w:rStyle w:val="default"/>
          <w:rFonts w:cs="FrankRuehl" w:hint="cs"/>
          <w:rtl/>
        </w:rPr>
        <w:t>(3)</w:t>
      </w:r>
      <w:r w:rsidRPr="00AC6B84">
        <w:rPr>
          <w:rStyle w:val="default"/>
          <w:rFonts w:cs="FrankRuehl"/>
          <w:rtl/>
        </w:rPr>
        <w:tab/>
      </w:r>
      <w:r w:rsidRPr="00AC6B84">
        <w:rPr>
          <w:rStyle w:val="default"/>
          <w:rFonts w:cs="FrankRuehl" w:hint="cs"/>
          <w:rtl/>
        </w:rPr>
        <w:t>לאדם או לסוגי בני אדם, שהיו חייבים לדווח ולשלם לפי תקנות הניכויים לראשונה בשנת המס, לדחות את הדיווח והתשלום שהיה עליהם להגיש בחודש זוגי, לחודש שלאחריו, אלא אם כן הודיע לפקיד השומה כי סכום המס המשוער שיהיה עליהם לנכות ולשלם יעלה על הסכום האמור בפסקה (1);</w:t>
      </w:r>
    </w:p>
    <w:p w14:paraId="499C30B7" w14:textId="77777777" w:rsidR="00313614" w:rsidRDefault="00AC6B84" w:rsidP="00AC6B84">
      <w:pPr>
        <w:pStyle w:val="P00"/>
        <w:spacing w:before="72"/>
        <w:ind w:left="0" w:right="1134"/>
        <w:rPr>
          <w:rStyle w:val="default"/>
          <w:rFonts w:cs="FrankRuehl" w:hint="cs"/>
          <w:rtl/>
        </w:rPr>
      </w:pPr>
      <w:r>
        <w:rPr>
          <w:rStyle w:val="default"/>
          <w:rFonts w:cs="FrankRuehl" w:hint="cs"/>
          <w:rtl/>
        </w:rPr>
        <w:tab/>
      </w:r>
      <w:r w:rsidRPr="00702918">
        <w:rPr>
          <w:rStyle w:val="default"/>
          <w:rFonts w:cs="FrankRuehl"/>
        </w:rPr>
        <w:pict w14:anchorId="2E81F699">
          <v:rect id="_x0000_s1038" style="position:absolute;left:0;text-align:left;margin-left:464.5pt;margin-top:8.05pt;width:75.05pt;height:12.95pt;z-index:251660288;mso-position-horizontal-relative:text;mso-position-vertical-relative:text" o:allowincell="f" filled="f" stroked="f" strokecolor="lime" strokeweight=".25pt">
            <v:textbox style="mso-next-textbox:#_x0000_s1038" inset="0,0,0,0">
              <w:txbxContent>
                <w:p w14:paraId="12EE219D" w14:textId="77777777" w:rsidR="00AC6B84" w:rsidRDefault="00AC6B84" w:rsidP="00AC6B84">
                  <w:pPr>
                    <w:spacing w:line="160" w:lineRule="exact"/>
                    <w:rPr>
                      <w:rFonts w:cs="Miriam"/>
                      <w:noProof/>
                      <w:sz w:val="18"/>
                      <w:szCs w:val="18"/>
                      <w:rtl/>
                    </w:rPr>
                  </w:pPr>
                  <w:r>
                    <w:rPr>
                      <w:rFonts w:cs="Miriam"/>
                      <w:sz w:val="18"/>
                      <w:szCs w:val="18"/>
                      <w:rtl/>
                    </w:rPr>
                    <w:t>תק</w:t>
                  </w:r>
                  <w:r>
                    <w:rPr>
                      <w:rFonts w:cs="Miriam" w:hint="cs"/>
                      <w:sz w:val="18"/>
                      <w:szCs w:val="18"/>
                      <w:rtl/>
                    </w:rPr>
                    <w:t>' תשע"ח-2017</w:t>
                  </w:r>
                </w:p>
              </w:txbxContent>
            </v:textbox>
            <w10:anchorlock/>
          </v:rect>
        </w:pict>
      </w:r>
      <w:r>
        <w:rPr>
          <w:rStyle w:val="default"/>
          <w:rFonts w:cs="FrankRuehl" w:hint="cs"/>
          <w:rtl/>
        </w:rPr>
        <w:t>(ב)</w:t>
      </w:r>
      <w:r>
        <w:rPr>
          <w:rStyle w:val="default"/>
          <w:rFonts w:cs="FrankRuehl"/>
          <w:rtl/>
        </w:rPr>
        <w:tab/>
      </w:r>
      <w:r w:rsidR="00313614" w:rsidRPr="006D6613">
        <w:rPr>
          <w:rStyle w:val="default"/>
          <w:rFonts w:cs="FrankRuehl"/>
          <w:rtl/>
        </w:rPr>
        <w:t xml:space="preserve">ביטל </w:t>
      </w:r>
      <w:r>
        <w:rPr>
          <w:rStyle w:val="default"/>
          <w:rFonts w:cs="FrankRuehl" w:hint="cs"/>
          <w:rtl/>
        </w:rPr>
        <w:t>המנהל</w:t>
      </w:r>
      <w:r w:rsidR="00313614" w:rsidRPr="006D6613">
        <w:rPr>
          <w:rStyle w:val="default"/>
          <w:rFonts w:cs="FrankRuehl"/>
          <w:rtl/>
        </w:rPr>
        <w:t xml:space="preserve"> את האישור לפי סעיף קטן (א) ידווח הנישום לפקיד השומה וישלם לו את המסים החל בחודש שלאחר ביטול האישור, לפי תקנות הניכויים.</w:t>
      </w:r>
    </w:p>
    <w:p w14:paraId="0805CB61" w14:textId="77777777" w:rsidR="006D6613" w:rsidRPr="00AC6B84" w:rsidRDefault="006D6613" w:rsidP="006D6613">
      <w:pPr>
        <w:pStyle w:val="P00"/>
        <w:tabs>
          <w:tab w:val="clear" w:pos="6259"/>
        </w:tabs>
        <w:spacing w:before="0"/>
        <w:ind w:left="0" w:right="1134"/>
        <w:rPr>
          <w:rFonts w:cs="FrankRuehl" w:hint="cs"/>
          <w:vanish/>
          <w:szCs w:val="20"/>
          <w:shd w:val="clear" w:color="auto" w:fill="FFFF99"/>
          <w:rtl/>
        </w:rPr>
      </w:pPr>
      <w:bookmarkStart w:id="4" w:name="Rov6"/>
      <w:r w:rsidRPr="00AC6B84">
        <w:rPr>
          <w:rFonts w:cs="FrankRuehl" w:hint="cs"/>
          <w:vanish/>
          <w:color w:val="FF0000"/>
          <w:szCs w:val="20"/>
          <w:shd w:val="clear" w:color="auto" w:fill="FFFF99"/>
          <w:rtl/>
        </w:rPr>
        <w:t>מיום 1.1.1991</w:t>
      </w:r>
    </w:p>
    <w:p w14:paraId="6157F51E" w14:textId="77777777" w:rsidR="006D6613" w:rsidRPr="00AC6B84" w:rsidRDefault="006D6613" w:rsidP="006D6613">
      <w:pPr>
        <w:pStyle w:val="P00"/>
        <w:spacing w:before="0"/>
        <w:ind w:left="0" w:right="1134"/>
        <w:rPr>
          <w:rFonts w:cs="FrankRuehl" w:hint="cs"/>
          <w:b/>
          <w:bCs/>
          <w:vanish/>
          <w:szCs w:val="20"/>
          <w:shd w:val="clear" w:color="auto" w:fill="FFFF99"/>
          <w:rtl/>
        </w:rPr>
      </w:pPr>
      <w:r w:rsidRPr="00AC6B84">
        <w:rPr>
          <w:rFonts w:cs="FrankRuehl" w:hint="cs"/>
          <w:b/>
          <w:bCs/>
          <w:vanish/>
          <w:szCs w:val="20"/>
          <w:shd w:val="clear" w:color="auto" w:fill="FFFF99"/>
          <w:rtl/>
        </w:rPr>
        <w:t>תק' תשנ"א-1990</w:t>
      </w:r>
    </w:p>
    <w:p w14:paraId="06637889" w14:textId="77777777" w:rsidR="006D6613" w:rsidRPr="00AC6B84" w:rsidRDefault="006D6613" w:rsidP="006D6613">
      <w:pPr>
        <w:pStyle w:val="P00"/>
        <w:spacing w:before="0"/>
        <w:ind w:left="0" w:right="1134"/>
        <w:rPr>
          <w:rFonts w:cs="FrankRuehl" w:hint="cs"/>
          <w:vanish/>
          <w:szCs w:val="20"/>
          <w:shd w:val="clear" w:color="auto" w:fill="FFFF99"/>
          <w:rtl/>
        </w:rPr>
      </w:pPr>
      <w:hyperlink r:id="rId9" w:history="1">
        <w:r w:rsidRPr="00AC6B84">
          <w:rPr>
            <w:rStyle w:val="Hyperlink"/>
            <w:rFonts w:cs="FrankRuehl" w:hint="cs"/>
            <w:vanish/>
            <w:szCs w:val="20"/>
            <w:shd w:val="clear" w:color="auto" w:fill="FFFF99"/>
            <w:rtl/>
          </w:rPr>
          <w:t>ק"ת תשנ"א מס' 5317</w:t>
        </w:r>
      </w:hyperlink>
      <w:r w:rsidRPr="00AC6B84">
        <w:rPr>
          <w:rFonts w:cs="FrankRuehl" w:hint="cs"/>
          <w:vanish/>
          <w:szCs w:val="20"/>
          <w:shd w:val="clear" w:color="auto" w:fill="FFFF99"/>
          <w:rtl/>
        </w:rPr>
        <w:t xml:space="preserve"> מיום 27.12.1990 עמ' 348</w:t>
      </w:r>
    </w:p>
    <w:p w14:paraId="3113E42E" w14:textId="77777777" w:rsidR="006D6613" w:rsidRPr="00AC6B84" w:rsidRDefault="006D6613" w:rsidP="006D6613">
      <w:pPr>
        <w:pStyle w:val="P00"/>
        <w:ind w:left="0" w:right="1134"/>
        <w:rPr>
          <w:rStyle w:val="default"/>
          <w:rFonts w:cs="FrankRuehl"/>
          <w:vanish/>
          <w:sz w:val="22"/>
          <w:szCs w:val="22"/>
          <w:shd w:val="clear" w:color="auto" w:fill="FFFF99"/>
          <w:rtl/>
        </w:rPr>
      </w:pPr>
      <w:r w:rsidRPr="00AC6B84">
        <w:rPr>
          <w:rStyle w:val="big-number"/>
          <w:rFonts w:cs="FrankRuehl"/>
          <w:vanish/>
          <w:sz w:val="22"/>
          <w:szCs w:val="22"/>
          <w:shd w:val="clear" w:color="auto" w:fill="FFFF99"/>
          <w:rtl/>
        </w:rPr>
        <w:tab/>
      </w:r>
      <w:r w:rsidRPr="00AC6B84">
        <w:rPr>
          <w:rStyle w:val="default"/>
          <w:rFonts w:cs="FrankRuehl"/>
          <w:vanish/>
          <w:sz w:val="22"/>
          <w:szCs w:val="22"/>
          <w:shd w:val="clear" w:color="auto" w:fill="FFFF99"/>
          <w:rtl/>
        </w:rPr>
        <w:t>(א)</w:t>
      </w:r>
      <w:r w:rsidRPr="00AC6B84">
        <w:rPr>
          <w:rStyle w:val="default"/>
          <w:rFonts w:cs="FrankRuehl"/>
          <w:vanish/>
          <w:sz w:val="22"/>
          <w:szCs w:val="22"/>
          <w:shd w:val="clear" w:color="auto" w:fill="FFFF99"/>
          <w:rtl/>
        </w:rPr>
        <w:tab/>
        <w:t>על אף האמור בתקנות הניכויים, רשאי הנציב לאשר לאדם או לסוגי בני אדם שבשנת המס הקודמת לא העסיקו בשום יום מימות השנה יותר</w:t>
      </w:r>
      <w:r w:rsidRPr="00AC6B84">
        <w:rPr>
          <w:rStyle w:val="default"/>
          <w:rFonts w:cs="FrankRuehl" w:hint="cs"/>
          <w:vanish/>
          <w:sz w:val="22"/>
          <w:szCs w:val="22"/>
          <w:shd w:val="clear" w:color="auto" w:fill="FFFF99"/>
          <w:rtl/>
        </w:rPr>
        <w:t xml:space="preserve"> </w:t>
      </w:r>
      <w:r w:rsidRPr="00AC6B84">
        <w:rPr>
          <w:rStyle w:val="default"/>
          <w:rFonts w:cs="FrankRuehl" w:hint="cs"/>
          <w:strike/>
          <w:vanish/>
          <w:sz w:val="22"/>
          <w:szCs w:val="22"/>
          <w:shd w:val="clear" w:color="auto" w:fill="FFFF99"/>
          <w:rtl/>
        </w:rPr>
        <w:t>מחמישה</w:t>
      </w:r>
      <w:r w:rsidRPr="00AC6B84">
        <w:rPr>
          <w:rStyle w:val="default"/>
          <w:rFonts w:cs="FrankRuehl"/>
          <w:vanish/>
          <w:sz w:val="22"/>
          <w:szCs w:val="22"/>
          <w:shd w:val="clear" w:color="auto" w:fill="FFFF99"/>
          <w:rtl/>
        </w:rPr>
        <w:t xml:space="preserve"> </w:t>
      </w:r>
      <w:r w:rsidRPr="00AC6B84">
        <w:rPr>
          <w:rStyle w:val="default"/>
          <w:rFonts w:cs="FrankRuehl"/>
          <w:vanish/>
          <w:sz w:val="22"/>
          <w:szCs w:val="22"/>
          <w:u w:val="single"/>
          <w:shd w:val="clear" w:color="auto" w:fill="FFFF99"/>
          <w:rtl/>
        </w:rPr>
        <w:t>מעשרה</w:t>
      </w:r>
      <w:r w:rsidRPr="00AC6B84">
        <w:rPr>
          <w:rStyle w:val="default"/>
          <w:rFonts w:cs="FrankRuehl"/>
          <w:vanish/>
          <w:sz w:val="22"/>
          <w:szCs w:val="22"/>
          <w:shd w:val="clear" w:color="auto" w:fill="FFFF99"/>
          <w:rtl/>
        </w:rPr>
        <w:t xml:space="preserve"> עובדים, לדחות את הדיווח שהיה עליהם להגיש בחודש זוגי ואת המסים שהיה עליהם לשלם בחודש זוגי, לחודש שלאחריו.</w:t>
      </w:r>
    </w:p>
    <w:p w14:paraId="63258C54" w14:textId="77777777" w:rsidR="006D6613" w:rsidRPr="00AC6B84" w:rsidRDefault="006D6613" w:rsidP="006D6613">
      <w:pPr>
        <w:pStyle w:val="P00"/>
        <w:tabs>
          <w:tab w:val="clear" w:pos="6259"/>
        </w:tabs>
        <w:spacing w:before="0"/>
        <w:ind w:left="1021" w:right="1134"/>
        <w:rPr>
          <w:rFonts w:cs="FrankRuehl" w:hint="cs"/>
          <w:vanish/>
          <w:color w:val="FF0000"/>
          <w:szCs w:val="20"/>
          <w:shd w:val="clear" w:color="auto" w:fill="FFFF99"/>
          <w:rtl/>
        </w:rPr>
      </w:pPr>
    </w:p>
    <w:p w14:paraId="328567A1" w14:textId="77777777" w:rsidR="006D6613" w:rsidRPr="00AC6B84" w:rsidRDefault="006D6613" w:rsidP="00863B52">
      <w:pPr>
        <w:pStyle w:val="P00"/>
        <w:tabs>
          <w:tab w:val="clear" w:pos="6259"/>
        </w:tabs>
        <w:spacing w:before="0"/>
        <w:ind w:left="0" w:right="1134"/>
        <w:rPr>
          <w:rFonts w:cs="FrankRuehl" w:hint="cs"/>
          <w:vanish/>
          <w:szCs w:val="20"/>
          <w:shd w:val="clear" w:color="auto" w:fill="FFFF99"/>
          <w:rtl/>
        </w:rPr>
      </w:pPr>
      <w:r w:rsidRPr="00AC6B84">
        <w:rPr>
          <w:rFonts w:cs="FrankRuehl" w:hint="cs"/>
          <w:vanish/>
          <w:color w:val="FF0000"/>
          <w:szCs w:val="20"/>
          <w:shd w:val="clear" w:color="auto" w:fill="FFFF99"/>
          <w:rtl/>
        </w:rPr>
        <w:t xml:space="preserve">מיום </w:t>
      </w:r>
      <w:r w:rsidR="00863B52" w:rsidRPr="00AC6B84">
        <w:rPr>
          <w:rFonts w:cs="FrankRuehl" w:hint="cs"/>
          <w:vanish/>
          <w:color w:val="FF0000"/>
          <w:szCs w:val="20"/>
          <w:shd w:val="clear" w:color="auto" w:fill="FFFF99"/>
          <w:rtl/>
        </w:rPr>
        <w:t>1.1.1994</w:t>
      </w:r>
    </w:p>
    <w:p w14:paraId="42E561A8" w14:textId="77777777" w:rsidR="006D6613" w:rsidRPr="00AC6B84" w:rsidRDefault="006D6613" w:rsidP="006D6613">
      <w:pPr>
        <w:pStyle w:val="P00"/>
        <w:spacing w:before="0"/>
        <w:ind w:left="0" w:right="1134"/>
        <w:rPr>
          <w:rFonts w:cs="FrankRuehl" w:hint="cs"/>
          <w:b/>
          <w:bCs/>
          <w:vanish/>
          <w:szCs w:val="20"/>
          <w:shd w:val="clear" w:color="auto" w:fill="FFFF99"/>
          <w:rtl/>
        </w:rPr>
      </w:pPr>
      <w:r w:rsidRPr="00AC6B84">
        <w:rPr>
          <w:rFonts w:cs="FrankRuehl" w:hint="cs"/>
          <w:b/>
          <w:bCs/>
          <w:vanish/>
          <w:szCs w:val="20"/>
          <w:shd w:val="clear" w:color="auto" w:fill="FFFF99"/>
          <w:rtl/>
        </w:rPr>
        <w:t>תק' תשנ"ד-1993</w:t>
      </w:r>
    </w:p>
    <w:p w14:paraId="74E03F86" w14:textId="77777777" w:rsidR="006D6613" w:rsidRPr="00AC6B84" w:rsidRDefault="006D6613" w:rsidP="006D6613">
      <w:pPr>
        <w:pStyle w:val="P00"/>
        <w:spacing w:before="0"/>
        <w:ind w:left="0" w:right="1134"/>
        <w:rPr>
          <w:rFonts w:cs="FrankRuehl" w:hint="cs"/>
          <w:vanish/>
          <w:szCs w:val="20"/>
          <w:shd w:val="clear" w:color="auto" w:fill="FFFF99"/>
          <w:rtl/>
        </w:rPr>
      </w:pPr>
      <w:hyperlink r:id="rId10" w:history="1">
        <w:r w:rsidRPr="00AC6B84">
          <w:rPr>
            <w:rStyle w:val="Hyperlink"/>
            <w:rFonts w:cs="FrankRuehl" w:hint="cs"/>
            <w:vanish/>
            <w:szCs w:val="20"/>
            <w:shd w:val="clear" w:color="auto" w:fill="FFFF99"/>
            <w:rtl/>
          </w:rPr>
          <w:t>ק"ת תשנ"ד מס' 5569</w:t>
        </w:r>
      </w:hyperlink>
      <w:r w:rsidRPr="00AC6B84">
        <w:rPr>
          <w:rFonts w:cs="FrankRuehl" w:hint="cs"/>
          <w:vanish/>
          <w:szCs w:val="20"/>
          <w:shd w:val="clear" w:color="auto" w:fill="FFFF99"/>
          <w:rtl/>
        </w:rPr>
        <w:t xml:space="preserve"> מיום 30.12.1993 עמ' 302</w:t>
      </w:r>
    </w:p>
    <w:p w14:paraId="59F1DB2F" w14:textId="77777777" w:rsidR="006D6613" w:rsidRPr="00AC6B84" w:rsidRDefault="006D6613" w:rsidP="006D6613">
      <w:pPr>
        <w:pStyle w:val="P00"/>
        <w:ind w:left="0" w:right="1134"/>
        <w:rPr>
          <w:rStyle w:val="default"/>
          <w:rFonts w:cs="FrankRuehl" w:hint="cs"/>
          <w:vanish/>
          <w:sz w:val="22"/>
          <w:szCs w:val="22"/>
          <w:shd w:val="clear" w:color="auto" w:fill="FFFF99"/>
          <w:rtl/>
        </w:rPr>
      </w:pPr>
      <w:r w:rsidRPr="00AC6B84">
        <w:rPr>
          <w:rStyle w:val="big-number"/>
          <w:rFonts w:cs="FrankRuehl"/>
          <w:vanish/>
          <w:sz w:val="22"/>
          <w:szCs w:val="22"/>
          <w:shd w:val="clear" w:color="auto" w:fill="FFFF99"/>
          <w:rtl/>
        </w:rPr>
        <w:tab/>
      </w:r>
      <w:r w:rsidRPr="00AC6B84">
        <w:rPr>
          <w:rStyle w:val="default"/>
          <w:rFonts w:cs="FrankRuehl"/>
          <w:vanish/>
          <w:sz w:val="22"/>
          <w:szCs w:val="22"/>
          <w:shd w:val="clear" w:color="auto" w:fill="FFFF99"/>
          <w:rtl/>
        </w:rPr>
        <w:t>(א)</w:t>
      </w:r>
      <w:r w:rsidRPr="00AC6B84">
        <w:rPr>
          <w:rStyle w:val="default"/>
          <w:rFonts w:cs="FrankRuehl"/>
          <w:vanish/>
          <w:sz w:val="22"/>
          <w:szCs w:val="22"/>
          <w:shd w:val="clear" w:color="auto" w:fill="FFFF99"/>
          <w:rtl/>
        </w:rPr>
        <w:tab/>
        <w:t xml:space="preserve">על אף האמור בתקנות הניכויים, רשאי הנציב לאשר לאדם או לסוגי בני אדם שבשנת המס הקודמת לא העסיקו בשום יום מימות השנה יותר מעשרה עובדים, </w:t>
      </w:r>
      <w:r w:rsidRPr="00AC6B84">
        <w:rPr>
          <w:rStyle w:val="default"/>
          <w:rFonts w:cs="FrankRuehl"/>
          <w:strike/>
          <w:vanish/>
          <w:sz w:val="22"/>
          <w:szCs w:val="22"/>
          <w:shd w:val="clear" w:color="auto" w:fill="FFFF99"/>
          <w:rtl/>
        </w:rPr>
        <w:t>לדחות את הדיווח שהיה עליהם להגיש בחודש זוגי ואת המסים שהיה עליהם לשלם בחודש זוגי, לחודש שלאחריו</w:t>
      </w:r>
      <w:r w:rsidRPr="00AC6B84">
        <w:rPr>
          <w:rStyle w:val="default"/>
          <w:rFonts w:cs="FrankRuehl" w:hint="cs"/>
          <w:vanish/>
          <w:sz w:val="22"/>
          <w:szCs w:val="22"/>
          <w:shd w:val="clear" w:color="auto" w:fill="FFFF99"/>
          <w:rtl/>
        </w:rPr>
        <w:t xml:space="preserve"> </w:t>
      </w:r>
      <w:r w:rsidRPr="00AC6B84">
        <w:rPr>
          <w:rStyle w:val="default"/>
          <w:rFonts w:cs="FrankRuehl" w:hint="cs"/>
          <w:vanish/>
          <w:sz w:val="22"/>
          <w:szCs w:val="22"/>
          <w:u w:val="single"/>
          <w:shd w:val="clear" w:color="auto" w:fill="FFFF99"/>
          <w:rtl/>
        </w:rPr>
        <w:t xml:space="preserve">לדווח בחודשים ינואר, אפריל, יולי ואוקטובר בלבד (להלן </w:t>
      </w:r>
      <w:r w:rsidRPr="00AC6B84">
        <w:rPr>
          <w:rStyle w:val="default"/>
          <w:rFonts w:cs="FrankRuehl"/>
          <w:vanish/>
          <w:sz w:val="22"/>
          <w:szCs w:val="22"/>
          <w:u w:val="single"/>
          <w:shd w:val="clear" w:color="auto" w:fill="FFFF99"/>
          <w:rtl/>
        </w:rPr>
        <w:t>–</w:t>
      </w:r>
      <w:r w:rsidRPr="00AC6B84">
        <w:rPr>
          <w:rStyle w:val="default"/>
          <w:rFonts w:cs="FrankRuehl" w:hint="cs"/>
          <w:vanish/>
          <w:sz w:val="22"/>
          <w:szCs w:val="22"/>
          <w:u w:val="single"/>
          <w:shd w:val="clear" w:color="auto" w:fill="FFFF99"/>
          <w:rtl/>
        </w:rPr>
        <w:t xml:space="preserve"> חודשי הדיווח), לגבי כל אחד משלושת החודשים הקודמים לחודש הדיווח ולשלם באותו מועד את המיסים שהיה עליהם לשלם לגבי כל אחד משלושת החודשים הקודמים לחודש הדיווח</w:t>
      </w:r>
      <w:r w:rsidRPr="00AC6B84">
        <w:rPr>
          <w:rStyle w:val="default"/>
          <w:rFonts w:cs="FrankRuehl"/>
          <w:vanish/>
          <w:sz w:val="22"/>
          <w:szCs w:val="22"/>
          <w:shd w:val="clear" w:color="auto" w:fill="FFFF99"/>
          <w:rtl/>
        </w:rPr>
        <w:t>.</w:t>
      </w:r>
    </w:p>
    <w:p w14:paraId="2E727C4E" w14:textId="77777777" w:rsidR="009E0498" w:rsidRPr="00AC6B84" w:rsidRDefault="009E0498" w:rsidP="009E0498">
      <w:pPr>
        <w:pStyle w:val="P00"/>
        <w:tabs>
          <w:tab w:val="clear" w:pos="6259"/>
        </w:tabs>
        <w:spacing w:before="0"/>
        <w:ind w:left="0" w:right="1134"/>
        <w:rPr>
          <w:rFonts w:cs="FrankRuehl" w:hint="cs"/>
          <w:vanish/>
          <w:color w:val="FF0000"/>
          <w:szCs w:val="20"/>
          <w:shd w:val="clear" w:color="auto" w:fill="FFFF99"/>
          <w:rtl/>
        </w:rPr>
      </w:pPr>
    </w:p>
    <w:p w14:paraId="79179B31" w14:textId="77777777" w:rsidR="009E0498" w:rsidRPr="00AC6B84" w:rsidRDefault="009E0498" w:rsidP="009E0498">
      <w:pPr>
        <w:pStyle w:val="P00"/>
        <w:tabs>
          <w:tab w:val="clear" w:pos="6259"/>
        </w:tabs>
        <w:spacing w:before="0"/>
        <w:ind w:left="0" w:right="1134"/>
        <w:rPr>
          <w:rFonts w:cs="FrankRuehl" w:hint="cs"/>
          <w:vanish/>
          <w:szCs w:val="20"/>
          <w:shd w:val="clear" w:color="auto" w:fill="FFFF99"/>
          <w:rtl/>
        </w:rPr>
      </w:pPr>
      <w:r w:rsidRPr="00AC6B84">
        <w:rPr>
          <w:rFonts w:cs="FrankRuehl" w:hint="cs"/>
          <w:vanish/>
          <w:color w:val="FF0000"/>
          <w:szCs w:val="20"/>
          <w:shd w:val="clear" w:color="auto" w:fill="FFFF99"/>
          <w:rtl/>
        </w:rPr>
        <w:t>מיום 1.1.1995</w:t>
      </w:r>
    </w:p>
    <w:p w14:paraId="19A9A55B" w14:textId="77777777" w:rsidR="009E0498" w:rsidRPr="00AC6B84" w:rsidRDefault="009E0498" w:rsidP="009E0498">
      <w:pPr>
        <w:pStyle w:val="P00"/>
        <w:spacing w:before="0"/>
        <w:ind w:left="0" w:right="1134"/>
        <w:rPr>
          <w:rFonts w:cs="FrankRuehl" w:hint="cs"/>
          <w:b/>
          <w:bCs/>
          <w:vanish/>
          <w:szCs w:val="20"/>
          <w:shd w:val="clear" w:color="auto" w:fill="FFFF99"/>
          <w:rtl/>
        </w:rPr>
      </w:pPr>
      <w:r w:rsidRPr="00AC6B84">
        <w:rPr>
          <w:rFonts w:cs="FrankRuehl" w:hint="cs"/>
          <w:b/>
          <w:bCs/>
          <w:vanish/>
          <w:szCs w:val="20"/>
          <w:shd w:val="clear" w:color="auto" w:fill="FFFF99"/>
          <w:rtl/>
        </w:rPr>
        <w:t>תק' תשנ"ה-1994</w:t>
      </w:r>
    </w:p>
    <w:p w14:paraId="1C3965F5" w14:textId="77777777" w:rsidR="009E0498" w:rsidRPr="00AC6B84" w:rsidRDefault="009E0498" w:rsidP="009E0498">
      <w:pPr>
        <w:pStyle w:val="P00"/>
        <w:spacing w:before="0"/>
        <w:ind w:left="0" w:right="1134"/>
        <w:rPr>
          <w:rFonts w:cs="FrankRuehl" w:hint="cs"/>
          <w:vanish/>
          <w:szCs w:val="20"/>
          <w:shd w:val="clear" w:color="auto" w:fill="FFFF99"/>
          <w:rtl/>
        </w:rPr>
      </w:pPr>
      <w:hyperlink r:id="rId11" w:history="1">
        <w:r w:rsidRPr="00AC6B84">
          <w:rPr>
            <w:rStyle w:val="Hyperlink"/>
            <w:rFonts w:cs="FrankRuehl" w:hint="cs"/>
            <w:vanish/>
            <w:szCs w:val="20"/>
            <w:shd w:val="clear" w:color="auto" w:fill="FFFF99"/>
            <w:rtl/>
          </w:rPr>
          <w:t>ק"ת תשנ"ה מס' 5644</w:t>
        </w:r>
      </w:hyperlink>
      <w:r w:rsidRPr="00AC6B84">
        <w:rPr>
          <w:rFonts w:cs="FrankRuehl" w:hint="cs"/>
          <w:vanish/>
          <w:szCs w:val="20"/>
          <w:shd w:val="clear" w:color="auto" w:fill="FFFF99"/>
          <w:rtl/>
        </w:rPr>
        <w:t xml:space="preserve"> מיום 15.12.1994 עמ' 408</w:t>
      </w:r>
    </w:p>
    <w:p w14:paraId="61092FEF" w14:textId="77777777" w:rsidR="009E0498" w:rsidRPr="00AC6B84" w:rsidRDefault="009E0498" w:rsidP="009E0498">
      <w:pPr>
        <w:pStyle w:val="P00"/>
        <w:spacing w:before="0"/>
        <w:ind w:left="0" w:right="1134"/>
        <w:rPr>
          <w:rFonts w:cs="FrankRuehl" w:hint="cs"/>
          <w:b/>
          <w:bCs/>
          <w:vanish/>
          <w:szCs w:val="20"/>
          <w:shd w:val="clear" w:color="auto" w:fill="FFFF99"/>
          <w:rtl/>
        </w:rPr>
      </w:pPr>
      <w:r w:rsidRPr="00AC6B84">
        <w:rPr>
          <w:rFonts w:cs="FrankRuehl" w:hint="cs"/>
          <w:b/>
          <w:bCs/>
          <w:vanish/>
          <w:szCs w:val="20"/>
          <w:shd w:val="clear" w:color="auto" w:fill="FFFF99"/>
          <w:rtl/>
        </w:rPr>
        <w:t>החלפת תקנת משנה 2(א)</w:t>
      </w:r>
    </w:p>
    <w:p w14:paraId="3880CC0D" w14:textId="77777777" w:rsidR="009E0498" w:rsidRPr="00AC6B84" w:rsidRDefault="009E0498" w:rsidP="009E0498">
      <w:pPr>
        <w:pStyle w:val="P00"/>
        <w:ind w:left="0" w:right="1134"/>
        <w:rPr>
          <w:rFonts w:cs="FrankRuehl" w:hint="cs"/>
          <w:vanish/>
          <w:szCs w:val="20"/>
          <w:shd w:val="clear" w:color="auto" w:fill="FFFF99"/>
          <w:rtl/>
        </w:rPr>
      </w:pPr>
      <w:r w:rsidRPr="00AC6B84">
        <w:rPr>
          <w:rFonts w:cs="FrankRuehl" w:hint="cs"/>
          <w:vanish/>
          <w:szCs w:val="20"/>
          <w:shd w:val="clear" w:color="auto" w:fill="FFFF99"/>
          <w:rtl/>
        </w:rPr>
        <w:t>הנוסח הקודם:</w:t>
      </w:r>
    </w:p>
    <w:p w14:paraId="4020DB99" w14:textId="77777777" w:rsidR="009E0498" w:rsidRPr="00AC6B84" w:rsidRDefault="009E0498" w:rsidP="00327EA3">
      <w:pPr>
        <w:pStyle w:val="P00"/>
        <w:spacing w:before="0"/>
        <w:ind w:left="0" w:right="1134"/>
        <w:rPr>
          <w:rStyle w:val="default"/>
          <w:rFonts w:cs="FrankRuehl"/>
          <w:vanish/>
          <w:sz w:val="22"/>
          <w:szCs w:val="22"/>
          <w:shd w:val="clear" w:color="auto" w:fill="FFFF99"/>
          <w:rtl/>
        </w:rPr>
      </w:pPr>
      <w:r w:rsidRPr="00AC6B84">
        <w:rPr>
          <w:rStyle w:val="big-number"/>
          <w:rFonts w:cs="FrankRuehl"/>
          <w:vanish/>
          <w:sz w:val="22"/>
          <w:szCs w:val="22"/>
          <w:shd w:val="clear" w:color="auto" w:fill="FFFF99"/>
          <w:rtl/>
        </w:rPr>
        <w:tab/>
      </w:r>
      <w:r w:rsidRPr="00AC6B84">
        <w:rPr>
          <w:rStyle w:val="default"/>
          <w:rFonts w:cs="FrankRuehl"/>
          <w:strike/>
          <w:vanish/>
          <w:sz w:val="22"/>
          <w:szCs w:val="22"/>
          <w:shd w:val="clear" w:color="auto" w:fill="FFFF99"/>
          <w:rtl/>
        </w:rPr>
        <w:t>(א)</w:t>
      </w:r>
      <w:r w:rsidRPr="00AC6B84">
        <w:rPr>
          <w:rStyle w:val="default"/>
          <w:rFonts w:cs="FrankRuehl"/>
          <w:strike/>
          <w:vanish/>
          <w:sz w:val="22"/>
          <w:szCs w:val="22"/>
          <w:shd w:val="clear" w:color="auto" w:fill="FFFF99"/>
          <w:rtl/>
        </w:rPr>
        <w:tab/>
        <w:t xml:space="preserve">על אף האמור בתקנות הניכויים, רשאי הנציב לאשר לאדם או לסוגי בני אדם שבשנת המס הקודמת לא העסיקו בשום יום מימות השנה יותר מעשרה עובדים, </w:t>
      </w:r>
      <w:r w:rsidRPr="00AC6B84">
        <w:rPr>
          <w:rStyle w:val="default"/>
          <w:rFonts w:cs="FrankRuehl" w:hint="cs"/>
          <w:strike/>
          <w:vanish/>
          <w:sz w:val="22"/>
          <w:szCs w:val="22"/>
          <w:shd w:val="clear" w:color="auto" w:fill="FFFF99"/>
          <w:rtl/>
        </w:rPr>
        <w:t xml:space="preserve">לדווח בחודשים ינואר, אפריל, יולי ואוקטובר בלבד (להלן </w:t>
      </w:r>
      <w:r w:rsidRPr="00AC6B84">
        <w:rPr>
          <w:rStyle w:val="default"/>
          <w:rFonts w:cs="FrankRuehl"/>
          <w:strike/>
          <w:vanish/>
          <w:sz w:val="22"/>
          <w:szCs w:val="22"/>
          <w:shd w:val="clear" w:color="auto" w:fill="FFFF99"/>
          <w:rtl/>
        </w:rPr>
        <w:t>–</w:t>
      </w:r>
      <w:r w:rsidRPr="00AC6B84">
        <w:rPr>
          <w:rStyle w:val="default"/>
          <w:rFonts w:cs="FrankRuehl" w:hint="cs"/>
          <w:strike/>
          <w:vanish/>
          <w:sz w:val="22"/>
          <w:szCs w:val="22"/>
          <w:shd w:val="clear" w:color="auto" w:fill="FFFF99"/>
          <w:rtl/>
        </w:rPr>
        <w:t xml:space="preserve"> חודשי הדיווח), לגבי כל אחד משלושת החודשים הקודמים לחודש הדיווח ולשלם באותו מועד את המיסים שהיה עליהם לשלם לגבי כל אחד משלושת החודשים הקודמים לחודש הדיווח</w:t>
      </w:r>
      <w:r w:rsidRPr="00AC6B84">
        <w:rPr>
          <w:rStyle w:val="default"/>
          <w:rFonts w:cs="FrankRuehl"/>
          <w:strike/>
          <w:vanish/>
          <w:sz w:val="22"/>
          <w:szCs w:val="22"/>
          <w:shd w:val="clear" w:color="auto" w:fill="FFFF99"/>
          <w:rtl/>
        </w:rPr>
        <w:t>.</w:t>
      </w:r>
    </w:p>
    <w:p w14:paraId="4795645C" w14:textId="77777777" w:rsidR="00702918" w:rsidRPr="00AC6B84" w:rsidRDefault="00702918" w:rsidP="00702918">
      <w:pPr>
        <w:pStyle w:val="P00"/>
        <w:spacing w:before="0"/>
        <w:ind w:left="0" w:right="1134"/>
        <w:rPr>
          <w:rFonts w:cs="FrankRuehl"/>
          <w:vanish/>
          <w:szCs w:val="20"/>
          <w:shd w:val="clear" w:color="auto" w:fill="FFFF99"/>
          <w:rtl/>
        </w:rPr>
      </w:pPr>
    </w:p>
    <w:p w14:paraId="4937E6DA" w14:textId="77777777" w:rsidR="00702918" w:rsidRPr="00AC6B84" w:rsidRDefault="00702918" w:rsidP="00702918">
      <w:pPr>
        <w:pStyle w:val="P00"/>
        <w:spacing w:before="0"/>
        <w:ind w:left="0" w:right="1134"/>
        <w:rPr>
          <w:rFonts w:cs="FrankRuehl"/>
          <w:vanish/>
          <w:color w:val="FF0000"/>
          <w:szCs w:val="20"/>
          <w:shd w:val="clear" w:color="auto" w:fill="FFFF99"/>
          <w:rtl/>
        </w:rPr>
      </w:pPr>
      <w:r w:rsidRPr="00AC6B84">
        <w:rPr>
          <w:rFonts w:cs="FrankRuehl" w:hint="cs"/>
          <w:vanish/>
          <w:color w:val="FF0000"/>
          <w:szCs w:val="20"/>
          <w:shd w:val="clear" w:color="auto" w:fill="FFFF99"/>
          <w:rtl/>
        </w:rPr>
        <w:t>מיום 1.1.2018</w:t>
      </w:r>
    </w:p>
    <w:p w14:paraId="00A01357" w14:textId="77777777" w:rsidR="00702918" w:rsidRPr="00AC6B84" w:rsidRDefault="00702918" w:rsidP="00702918">
      <w:pPr>
        <w:pStyle w:val="P00"/>
        <w:spacing w:before="0"/>
        <w:ind w:left="0" w:right="1134"/>
        <w:rPr>
          <w:rFonts w:cs="FrankRuehl"/>
          <w:vanish/>
          <w:szCs w:val="20"/>
          <w:shd w:val="clear" w:color="auto" w:fill="FFFF99"/>
          <w:rtl/>
        </w:rPr>
      </w:pPr>
      <w:r w:rsidRPr="00AC6B84">
        <w:rPr>
          <w:rFonts w:cs="FrankRuehl" w:hint="cs"/>
          <w:b/>
          <w:bCs/>
          <w:vanish/>
          <w:szCs w:val="20"/>
          <w:shd w:val="clear" w:color="auto" w:fill="FFFF99"/>
          <w:rtl/>
        </w:rPr>
        <w:t>תק' תשע"ח-2017</w:t>
      </w:r>
    </w:p>
    <w:p w14:paraId="1812916D" w14:textId="77777777" w:rsidR="00702918" w:rsidRPr="00AC6B84" w:rsidRDefault="00702918" w:rsidP="00702918">
      <w:pPr>
        <w:pStyle w:val="P00"/>
        <w:spacing w:before="0"/>
        <w:ind w:left="0" w:right="1134"/>
        <w:rPr>
          <w:rFonts w:cs="FrankRuehl"/>
          <w:vanish/>
          <w:szCs w:val="20"/>
          <w:shd w:val="clear" w:color="auto" w:fill="FFFF99"/>
          <w:rtl/>
        </w:rPr>
      </w:pPr>
      <w:hyperlink r:id="rId12" w:history="1">
        <w:r w:rsidRPr="00AC6B84">
          <w:rPr>
            <w:rStyle w:val="Hyperlink"/>
            <w:rFonts w:cs="FrankRuehl" w:hint="cs"/>
            <w:vanish/>
            <w:szCs w:val="20"/>
            <w:shd w:val="clear" w:color="auto" w:fill="FFFF99"/>
            <w:rtl/>
          </w:rPr>
          <w:t>ק"ת תשע"ח מס' 7907</w:t>
        </w:r>
      </w:hyperlink>
      <w:r w:rsidRPr="00AC6B84">
        <w:rPr>
          <w:rFonts w:cs="FrankRuehl" w:hint="cs"/>
          <w:vanish/>
          <w:szCs w:val="20"/>
          <w:shd w:val="clear" w:color="auto" w:fill="FFFF99"/>
          <w:rtl/>
        </w:rPr>
        <w:t xml:space="preserve"> מיום 27.12.2017 עמ' 440</w:t>
      </w:r>
    </w:p>
    <w:p w14:paraId="1B61CB82" w14:textId="77777777" w:rsidR="00702918" w:rsidRPr="00AC6B84" w:rsidRDefault="00702918" w:rsidP="00702918">
      <w:pPr>
        <w:pStyle w:val="P00"/>
        <w:ind w:left="0" w:right="1134"/>
        <w:rPr>
          <w:rStyle w:val="default"/>
          <w:rFonts w:cs="FrankRuehl"/>
          <w:vanish/>
          <w:sz w:val="22"/>
          <w:szCs w:val="22"/>
          <w:shd w:val="clear" w:color="auto" w:fill="FFFF99"/>
          <w:rtl/>
        </w:rPr>
      </w:pPr>
      <w:r w:rsidRPr="00AC6B84">
        <w:rPr>
          <w:rStyle w:val="default"/>
          <w:rFonts w:cs="FrankRuehl"/>
          <w:vanish/>
          <w:sz w:val="22"/>
          <w:szCs w:val="22"/>
          <w:shd w:val="clear" w:color="auto" w:fill="FFFF99"/>
          <w:rtl/>
        </w:rPr>
        <w:t>2.</w:t>
      </w:r>
      <w:r w:rsidRPr="00AC6B84">
        <w:rPr>
          <w:rStyle w:val="default"/>
          <w:rFonts w:cs="FrankRuehl"/>
          <w:vanish/>
          <w:sz w:val="22"/>
          <w:szCs w:val="22"/>
          <w:shd w:val="clear" w:color="auto" w:fill="FFFF99"/>
          <w:rtl/>
        </w:rPr>
        <w:tab/>
      </w:r>
      <w:r w:rsidRPr="00AC6B84">
        <w:rPr>
          <w:rStyle w:val="default"/>
          <w:rFonts w:cs="FrankRuehl"/>
          <w:strike/>
          <w:vanish/>
          <w:sz w:val="22"/>
          <w:szCs w:val="22"/>
          <w:shd w:val="clear" w:color="auto" w:fill="FFFF99"/>
          <w:rtl/>
        </w:rPr>
        <w:t>(א)</w:t>
      </w:r>
      <w:r w:rsidRPr="00AC6B84">
        <w:rPr>
          <w:rStyle w:val="default"/>
          <w:rFonts w:cs="FrankRuehl"/>
          <w:strike/>
          <w:vanish/>
          <w:sz w:val="22"/>
          <w:szCs w:val="22"/>
          <w:shd w:val="clear" w:color="auto" w:fill="FFFF99"/>
          <w:rtl/>
        </w:rPr>
        <w:tab/>
        <w:t>על אף האמור בתקנות הניכויים, רשאי הנציב לאשר לאדם או לסוגי בני אדם שבשנת המס הקודמת לא העסיקו בשום יום מימות השנה יותר מעשרה עובדים, לדחות את הדיווח שהיה עליהם להגיש בחודש זוגי ואת המסים שהיה עליהם לשלם בחודש זוגי, לחודש שלאחריו.</w:t>
      </w:r>
    </w:p>
    <w:p w14:paraId="11C8EF17" w14:textId="77777777" w:rsidR="00702918" w:rsidRPr="00AC6B84" w:rsidRDefault="00702918" w:rsidP="00702918">
      <w:pPr>
        <w:pStyle w:val="P00"/>
        <w:spacing w:before="0"/>
        <w:ind w:left="0" w:right="1134"/>
        <w:rPr>
          <w:rStyle w:val="default"/>
          <w:rFonts w:cs="FrankRuehl"/>
          <w:vanish/>
          <w:sz w:val="22"/>
          <w:szCs w:val="22"/>
          <w:u w:val="single"/>
          <w:shd w:val="clear" w:color="auto" w:fill="FFFF99"/>
          <w:rtl/>
        </w:rPr>
      </w:pPr>
      <w:r w:rsidRPr="00AC6B84">
        <w:rPr>
          <w:rStyle w:val="default"/>
          <w:rFonts w:cs="FrankRuehl"/>
          <w:vanish/>
          <w:sz w:val="22"/>
          <w:szCs w:val="22"/>
          <w:shd w:val="clear" w:color="auto" w:fill="FFFF99"/>
          <w:rtl/>
        </w:rPr>
        <w:tab/>
      </w:r>
      <w:r w:rsidRPr="00AC6B84">
        <w:rPr>
          <w:rStyle w:val="default"/>
          <w:rFonts w:cs="FrankRuehl" w:hint="cs"/>
          <w:vanish/>
          <w:sz w:val="22"/>
          <w:szCs w:val="22"/>
          <w:u w:val="single"/>
          <w:shd w:val="clear" w:color="auto" w:fill="FFFF99"/>
          <w:rtl/>
        </w:rPr>
        <w:t>(א)</w:t>
      </w:r>
      <w:r w:rsidRPr="00AC6B84">
        <w:rPr>
          <w:rStyle w:val="default"/>
          <w:rFonts w:cs="FrankRuehl"/>
          <w:vanish/>
          <w:sz w:val="22"/>
          <w:szCs w:val="22"/>
          <w:u w:val="single"/>
          <w:shd w:val="clear" w:color="auto" w:fill="FFFF99"/>
          <w:rtl/>
        </w:rPr>
        <w:tab/>
      </w:r>
      <w:r w:rsidR="00AC6B84" w:rsidRPr="00AC6B84">
        <w:rPr>
          <w:rStyle w:val="default"/>
          <w:rFonts w:cs="FrankRuehl" w:hint="cs"/>
          <w:vanish/>
          <w:sz w:val="22"/>
          <w:szCs w:val="22"/>
          <w:u w:val="single"/>
          <w:shd w:val="clear" w:color="auto" w:fill="FFFF99"/>
          <w:rtl/>
        </w:rPr>
        <w:t xml:space="preserve">על אף האמור בתקנות הניכויים, רשאי המנהל לאשר </w:t>
      </w:r>
      <w:r w:rsidR="00AC6B84" w:rsidRPr="00AC6B84">
        <w:rPr>
          <w:rStyle w:val="default"/>
          <w:rFonts w:cs="FrankRuehl"/>
          <w:vanish/>
          <w:sz w:val="22"/>
          <w:szCs w:val="22"/>
          <w:u w:val="single"/>
          <w:shd w:val="clear" w:color="auto" w:fill="FFFF99"/>
          <w:rtl/>
        </w:rPr>
        <w:t>–</w:t>
      </w:r>
    </w:p>
    <w:p w14:paraId="648911AB" w14:textId="77777777" w:rsidR="00AC6B84" w:rsidRPr="00AC6B84" w:rsidRDefault="00AC6B84" w:rsidP="00AC6B84">
      <w:pPr>
        <w:pStyle w:val="P00"/>
        <w:spacing w:before="0"/>
        <w:ind w:left="1021" w:right="1134"/>
        <w:rPr>
          <w:rStyle w:val="default"/>
          <w:rFonts w:cs="FrankRuehl"/>
          <w:vanish/>
          <w:sz w:val="22"/>
          <w:szCs w:val="22"/>
          <w:u w:val="single"/>
          <w:shd w:val="clear" w:color="auto" w:fill="FFFF99"/>
          <w:rtl/>
        </w:rPr>
      </w:pPr>
      <w:r w:rsidRPr="00AC6B84">
        <w:rPr>
          <w:rStyle w:val="default"/>
          <w:rFonts w:cs="FrankRuehl" w:hint="cs"/>
          <w:vanish/>
          <w:sz w:val="22"/>
          <w:szCs w:val="22"/>
          <w:u w:val="single"/>
          <w:shd w:val="clear" w:color="auto" w:fill="FFFF99"/>
          <w:rtl/>
        </w:rPr>
        <w:t>(1)</w:t>
      </w:r>
      <w:r w:rsidRPr="00AC6B84">
        <w:rPr>
          <w:rStyle w:val="default"/>
          <w:rFonts w:cs="FrankRuehl"/>
          <w:vanish/>
          <w:sz w:val="22"/>
          <w:szCs w:val="22"/>
          <w:u w:val="single"/>
          <w:shd w:val="clear" w:color="auto" w:fill="FFFF99"/>
          <w:rtl/>
        </w:rPr>
        <w:tab/>
      </w:r>
      <w:r w:rsidRPr="00AC6B84">
        <w:rPr>
          <w:rStyle w:val="default"/>
          <w:rFonts w:cs="FrankRuehl" w:hint="cs"/>
          <w:vanish/>
          <w:sz w:val="22"/>
          <w:szCs w:val="22"/>
          <w:u w:val="single"/>
          <w:shd w:val="clear" w:color="auto" w:fill="FFFF99"/>
          <w:rtl/>
        </w:rPr>
        <w:t>לאדם או לסוגי בני אדם, שבתקופה הקובעת לא עלה סכום המס שהיה עליהם לנכות ולשלם לפי תקנות הניכויים, בתוספת סכום המס שעליו הורה פקיד המס בהעדר דוח, והיה ידוע בתקופה הקובעת, על מאה אלף שקלים חדשים, לדחות את הדיווח שהיה עליהם להגיש ואת המסים שהיה עליהם לשלם בחודש זוגי, לחודש שלאחריו;</w:t>
      </w:r>
    </w:p>
    <w:p w14:paraId="7977BA2D" w14:textId="77777777" w:rsidR="00AC6B84" w:rsidRPr="00AC6B84" w:rsidRDefault="00AC6B84" w:rsidP="00AC6B84">
      <w:pPr>
        <w:pStyle w:val="P00"/>
        <w:spacing w:before="0"/>
        <w:ind w:left="1021" w:right="1134"/>
        <w:rPr>
          <w:rStyle w:val="default"/>
          <w:rFonts w:cs="FrankRuehl"/>
          <w:vanish/>
          <w:sz w:val="22"/>
          <w:szCs w:val="22"/>
          <w:u w:val="single"/>
          <w:shd w:val="clear" w:color="auto" w:fill="FFFF99"/>
          <w:rtl/>
        </w:rPr>
      </w:pPr>
      <w:r w:rsidRPr="00AC6B84">
        <w:rPr>
          <w:rStyle w:val="default"/>
          <w:rFonts w:cs="FrankRuehl" w:hint="cs"/>
          <w:vanish/>
          <w:sz w:val="22"/>
          <w:szCs w:val="22"/>
          <w:u w:val="single"/>
          <w:shd w:val="clear" w:color="auto" w:fill="FFFF99"/>
          <w:rtl/>
        </w:rPr>
        <w:t>(2)</w:t>
      </w:r>
      <w:r w:rsidRPr="00AC6B84">
        <w:rPr>
          <w:rStyle w:val="default"/>
          <w:rFonts w:cs="FrankRuehl"/>
          <w:vanish/>
          <w:sz w:val="22"/>
          <w:szCs w:val="22"/>
          <w:u w:val="single"/>
          <w:shd w:val="clear" w:color="auto" w:fill="FFFF99"/>
          <w:rtl/>
        </w:rPr>
        <w:tab/>
      </w:r>
      <w:r w:rsidRPr="00AC6B84">
        <w:rPr>
          <w:rStyle w:val="default"/>
          <w:rFonts w:cs="FrankRuehl" w:hint="cs"/>
          <w:vanish/>
          <w:sz w:val="22"/>
          <w:szCs w:val="22"/>
          <w:u w:val="single"/>
          <w:shd w:val="clear" w:color="auto" w:fill="FFFF99"/>
          <w:rtl/>
        </w:rPr>
        <w:t>לאדם או לסוגי בני אדם, שבתקופה הקובעת סכום המס שהיה עליהם לנכות ולשלם לפי תקנות הניכויים, בתוספת סכום המס שעליו הורה פקיד המס בהעדר דוח, והיה ידוע בתקופה הקובעת הוא אפס שקלים חדשים, לדחות את הדיווח והתשלום בעד חודשים ינואר עד יוני לחודש יולי, ובעד חודשים יולי עד דצמבר לחודש ינואר של השנה העוקבת;</w:t>
      </w:r>
    </w:p>
    <w:p w14:paraId="012E4BD5" w14:textId="77777777" w:rsidR="00AC6B84" w:rsidRPr="00AC6B84" w:rsidRDefault="00AC6B84" w:rsidP="00AC6B84">
      <w:pPr>
        <w:pStyle w:val="P00"/>
        <w:spacing w:before="0"/>
        <w:ind w:left="1021" w:right="1134"/>
        <w:rPr>
          <w:rStyle w:val="default"/>
          <w:rFonts w:cs="FrankRuehl"/>
          <w:vanish/>
          <w:sz w:val="22"/>
          <w:szCs w:val="22"/>
          <w:shd w:val="clear" w:color="auto" w:fill="FFFF99"/>
          <w:rtl/>
        </w:rPr>
      </w:pPr>
      <w:r w:rsidRPr="00AC6B84">
        <w:rPr>
          <w:rStyle w:val="default"/>
          <w:rFonts w:cs="FrankRuehl" w:hint="cs"/>
          <w:vanish/>
          <w:sz w:val="22"/>
          <w:szCs w:val="22"/>
          <w:u w:val="single"/>
          <w:shd w:val="clear" w:color="auto" w:fill="FFFF99"/>
          <w:rtl/>
        </w:rPr>
        <w:t>(3)</w:t>
      </w:r>
      <w:r w:rsidRPr="00AC6B84">
        <w:rPr>
          <w:rStyle w:val="default"/>
          <w:rFonts w:cs="FrankRuehl"/>
          <w:vanish/>
          <w:sz w:val="22"/>
          <w:szCs w:val="22"/>
          <w:u w:val="single"/>
          <w:shd w:val="clear" w:color="auto" w:fill="FFFF99"/>
          <w:rtl/>
        </w:rPr>
        <w:tab/>
      </w:r>
      <w:r w:rsidRPr="00AC6B84">
        <w:rPr>
          <w:rStyle w:val="default"/>
          <w:rFonts w:cs="FrankRuehl" w:hint="cs"/>
          <w:vanish/>
          <w:sz w:val="22"/>
          <w:szCs w:val="22"/>
          <w:u w:val="single"/>
          <w:shd w:val="clear" w:color="auto" w:fill="FFFF99"/>
          <w:rtl/>
        </w:rPr>
        <w:t>לאדם או לסוגי בני אדם, שהיו חייבים לדווח ולשלם לפי תקנות הניכויים לראשונה בשנת המס, לדחות את הדיווח והתשלום שהיה עליהם להגיש בחודש זוגי, לחודש שלאחריו, אלא אם כן הודיע לפקיד השומה כי סכום המס המשוער שיהיה עליהם לנכות ולשלם יעלה על הסכום האמור בפסקה (1);</w:t>
      </w:r>
    </w:p>
    <w:p w14:paraId="681FEB0A" w14:textId="77777777" w:rsidR="00702918" w:rsidRPr="00AC6B84" w:rsidRDefault="00702918" w:rsidP="00AC6B84">
      <w:pPr>
        <w:pStyle w:val="P00"/>
        <w:spacing w:before="0"/>
        <w:ind w:left="0" w:right="1134"/>
        <w:rPr>
          <w:rStyle w:val="default"/>
          <w:rFonts w:cs="FrankRuehl" w:hint="cs"/>
          <w:sz w:val="2"/>
          <w:szCs w:val="2"/>
          <w:shd w:val="clear" w:color="auto" w:fill="FFFF99"/>
          <w:rtl/>
        </w:rPr>
      </w:pPr>
      <w:r w:rsidRPr="00AC6B84">
        <w:rPr>
          <w:rStyle w:val="default"/>
          <w:rFonts w:cs="FrankRuehl"/>
          <w:vanish/>
          <w:sz w:val="22"/>
          <w:szCs w:val="22"/>
          <w:shd w:val="clear" w:color="auto" w:fill="FFFF99"/>
          <w:rtl/>
        </w:rPr>
        <w:tab/>
        <w:t>(ב)</w:t>
      </w:r>
      <w:r w:rsidRPr="00AC6B84">
        <w:rPr>
          <w:rStyle w:val="default"/>
          <w:rFonts w:cs="FrankRuehl"/>
          <w:vanish/>
          <w:sz w:val="22"/>
          <w:szCs w:val="22"/>
          <w:shd w:val="clear" w:color="auto" w:fill="FFFF99"/>
          <w:rtl/>
        </w:rPr>
        <w:tab/>
        <w:t xml:space="preserve">ביטל </w:t>
      </w:r>
      <w:r w:rsidRPr="00AC6B84">
        <w:rPr>
          <w:rStyle w:val="default"/>
          <w:rFonts w:cs="FrankRuehl"/>
          <w:strike/>
          <w:vanish/>
          <w:sz w:val="22"/>
          <w:szCs w:val="22"/>
          <w:shd w:val="clear" w:color="auto" w:fill="FFFF99"/>
          <w:rtl/>
        </w:rPr>
        <w:t>הנציב</w:t>
      </w:r>
      <w:r w:rsidR="00AC6B84" w:rsidRPr="00AC6B84">
        <w:rPr>
          <w:rStyle w:val="default"/>
          <w:rFonts w:cs="FrankRuehl" w:hint="cs"/>
          <w:vanish/>
          <w:sz w:val="22"/>
          <w:szCs w:val="22"/>
          <w:shd w:val="clear" w:color="auto" w:fill="FFFF99"/>
          <w:rtl/>
        </w:rPr>
        <w:t xml:space="preserve"> </w:t>
      </w:r>
      <w:r w:rsidR="00AC6B84" w:rsidRPr="00AC6B84">
        <w:rPr>
          <w:rStyle w:val="default"/>
          <w:rFonts w:cs="FrankRuehl" w:hint="cs"/>
          <w:vanish/>
          <w:sz w:val="22"/>
          <w:szCs w:val="22"/>
          <w:u w:val="single"/>
          <w:shd w:val="clear" w:color="auto" w:fill="FFFF99"/>
          <w:rtl/>
        </w:rPr>
        <w:t>המנהל</w:t>
      </w:r>
      <w:r w:rsidRPr="00AC6B84">
        <w:rPr>
          <w:rStyle w:val="default"/>
          <w:rFonts w:cs="FrankRuehl"/>
          <w:vanish/>
          <w:sz w:val="22"/>
          <w:szCs w:val="22"/>
          <w:shd w:val="clear" w:color="auto" w:fill="FFFF99"/>
          <w:rtl/>
        </w:rPr>
        <w:t xml:space="preserve"> את האישור לפי סעיף קטן (א) ידווח הנישום לפקיד השומה וישלם לו את המסים החל בחודש שלאחר ביטול האישור, לפי תקנות הניכויים.</w:t>
      </w:r>
      <w:bookmarkEnd w:id="4"/>
    </w:p>
    <w:p w14:paraId="2B88D579" w14:textId="77777777" w:rsidR="00313614" w:rsidRPr="006D6613" w:rsidRDefault="00313614">
      <w:pPr>
        <w:pStyle w:val="P00"/>
        <w:spacing w:before="72"/>
        <w:ind w:left="0" w:right="1134"/>
        <w:rPr>
          <w:rStyle w:val="default"/>
          <w:rFonts w:cs="FrankRuehl"/>
          <w:rtl/>
        </w:rPr>
      </w:pPr>
      <w:bookmarkStart w:id="5" w:name="Seif3"/>
      <w:bookmarkEnd w:id="5"/>
      <w:r w:rsidRPr="006D6613">
        <w:rPr>
          <w:rFonts w:cs="Miriam"/>
          <w:lang w:val="he-IL"/>
        </w:rPr>
        <w:pict w14:anchorId="4ADE1BD4">
          <v:rect id="_x0000_s1030" style="position:absolute;left:0;text-align:left;margin-left:464.5pt;margin-top:8.05pt;width:75.05pt;height:10.25pt;z-index:251657216" o:allowincell="f" filled="f" stroked="f" strokecolor="lime" strokeweight=".25pt">
            <v:textbox style="mso-next-textbox:#_x0000_s1030" inset="0,0,0,0">
              <w:txbxContent>
                <w:p w14:paraId="23EC7ABC" w14:textId="77777777" w:rsidR="00313614" w:rsidRDefault="00313614">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6D6613">
        <w:rPr>
          <w:rStyle w:val="big-number"/>
          <w:rFonts w:cs="Miriam"/>
          <w:rtl/>
        </w:rPr>
        <w:t>3</w:t>
      </w:r>
      <w:r w:rsidRPr="006D6613">
        <w:rPr>
          <w:rStyle w:val="big-number"/>
          <w:rFonts w:cs="FrankRuehl"/>
          <w:rtl/>
        </w:rPr>
        <w:t>.</w:t>
      </w:r>
      <w:r w:rsidRPr="006D6613">
        <w:rPr>
          <w:rStyle w:val="big-number"/>
          <w:rFonts w:cs="FrankRuehl"/>
          <w:rtl/>
        </w:rPr>
        <w:tab/>
      </w:r>
      <w:r w:rsidRPr="006D6613">
        <w:rPr>
          <w:rStyle w:val="default"/>
          <w:rFonts w:cs="FrankRuehl"/>
          <w:rtl/>
        </w:rPr>
        <w:t>תחולת תקנות אלה משנת המס 1990.</w:t>
      </w:r>
    </w:p>
    <w:p w14:paraId="3B72450B" w14:textId="77777777" w:rsidR="00313614" w:rsidRPr="00863B52" w:rsidRDefault="00313614">
      <w:pPr>
        <w:pStyle w:val="P00"/>
        <w:spacing w:before="72"/>
        <w:ind w:left="0" w:right="1134"/>
        <w:rPr>
          <w:rStyle w:val="default"/>
          <w:rFonts w:cs="FrankRuehl" w:hint="cs"/>
          <w:rtl/>
        </w:rPr>
      </w:pPr>
    </w:p>
    <w:p w14:paraId="29CF98C7" w14:textId="77777777" w:rsidR="00863B52" w:rsidRPr="00863B52" w:rsidRDefault="00863B52">
      <w:pPr>
        <w:pStyle w:val="P00"/>
        <w:spacing w:before="72"/>
        <w:ind w:left="0" w:right="1134"/>
        <w:rPr>
          <w:rStyle w:val="default"/>
          <w:rFonts w:cs="FrankRuehl" w:hint="cs"/>
          <w:rtl/>
        </w:rPr>
      </w:pPr>
    </w:p>
    <w:p w14:paraId="1C24E5B5" w14:textId="77777777" w:rsidR="00313614" w:rsidRDefault="00313614" w:rsidP="008C4F0D">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ב בחשון תש"ן (20 בנובמבר 1989)</w:t>
      </w:r>
      <w:r>
        <w:rPr>
          <w:rFonts w:cs="FrankRuehl"/>
          <w:sz w:val="26"/>
          <w:rtl/>
        </w:rPr>
        <w:tab/>
        <w:t>ש</w:t>
      </w:r>
      <w:r>
        <w:rPr>
          <w:rFonts w:cs="FrankRuehl" w:hint="cs"/>
          <w:sz w:val="26"/>
          <w:rtl/>
        </w:rPr>
        <w:t>מעון פרס</w:t>
      </w:r>
    </w:p>
    <w:p w14:paraId="4E8D1B4F" w14:textId="77777777" w:rsidR="00313614" w:rsidRDefault="00313614" w:rsidP="008C4F0D">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w:t>
      </w:r>
      <w:r>
        <w:rPr>
          <w:rFonts w:cs="FrankRuehl"/>
          <w:sz w:val="22"/>
          <w:rtl/>
        </w:rPr>
        <w:t>או</w:t>
      </w:r>
      <w:r>
        <w:rPr>
          <w:rFonts w:cs="FrankRuehl" w:hint="cs"/>
          <w:sz w:val="22"/>
          <w:rtl/>
        </w:rPr>
        <w:t>צר</w:t>
      </w:r>
    </w:p>
    <w:p w14:paraId="165D7547" w14:textId="77777777" w:rsidR="00313614" w:rsidRPr="00863B52" w:rsidRDefault="00313614" w:rsidP="00863B52">
      <w:pPr>
        <w:pStyle w:val="P00"/>
        <w:spacing w:before="72"/>
        <w:ind w:left="0" w:right="1134"/>
        <w:rPr>
          <w:rStyle w:val="default"/>
          <w:rFonts w:cs="FrankRuehl"/>
          <w:rtl/>
        </w:rPr>
      </w:pPr>
    </w:p>
    <w:p w14:paraId="1A68D486" w14:textId="77777777" w:rsidR="00313614" w:rsidRPr="00863B52" w:rsidRDefault="00313614" w:rsidP="00863B52">
      <w:pPr>
        <w:pStyle w:val="P00"/>
        <w:spacing w:before="72"/>
        <w:ind w:left="0" w:right="1134"/>
        <w:rPr>
          <w:rStyle w:val="default"/>
          <w:rFonts w:cs="FrankRuehl"/>
          <w:rtl/>
        </w:rPr>
      </w:pPr>
    </w:p>
    <w:p w14:paraId="42ADE734" w14:textId="77777777" w:rsidR="00313614" w:rsidRPr="00863B52" w:rsidRDefault="00313614" w:rsidP="00863B52">
      <w:pPr>
        <w:pStyle w:val="P00"/>
        <w:spacing w:before="72"/>
        <w:ind w:left="0" w:right="1134"/>
        <w:rPr>
          <w:rStyle w:val="default"/>
          <w:rFonts w:cs="FrankRuehl"/>
          <w:rtl/>
        </w:rPr>
      </w:pPr>
      <w:bookmarkStart w:id="6" w:name="LawPartEnd"/>
    </w:p>
    <w:bookmarkEnd w:id="6"/>
    <w:p w14:paraId="248B9D85" w14:textId="77777777" w:rsidR="00F405CB" w:rsidRDefault="00F405CB" w:rsidP="00863B52">
      <w:pPr>
        <w:pStyle w:val="P00"/>
        <w:spacing w:before="72"/>
        <w:ind w:left="0" w:right="1134"/>
        <w:rPr>
          <w:rStyle w:val="default"/>
          <w:rFonts w:cs="FrankRuehl"/>
          <w:rtl/>
        </w:rPr>
      </w:pPr>
    </w:p>
    <w:p w14:paraId="1B26B2D0" w14:textId="77777777" w:rsidR="00F405CB" w:rsidRDefault="00F405CB" w:rsidP="00F405CB">
      <w:pPr>
        <w:pStyle w:val="P00"/>
        <w:spacing w:before="72"/>
        <w:ind w:left="0" w:right="1134"/>
        <w:jc w:val="center"/>
        <w:rPr>
          <w:rStyle w:val="default"/>
          <w:rFonts w:cs="David"/>
          <w:color w:val="0000FF"/>
          <w:szCs w:val="24"/>
          <w:u w:val="single"/>
          <w:rtl/>
        </w:rPr>
      </w:pPr>
      <w:hyperlink r:id="rId13" w:history="1">
        <w:r>
          <w:rPr>
            <w:rStyle w:val="Hyperlink"/>
            <w:noProof w:val="0"/>
            <w:sz w:val="24"/>
            <w:szCs w:val="24"/>
            <w:rtl/>
          </w:rPr>
          <w:t>הודעה למנויים על עריכה ושינויים במסמכי פסיקה, חקיקה ועוד באתר נבו - הקש כאן</w:t>
        </w:r>
      </w:hyperlink>
    </w:p>
    <w:p w14:paraId="36A69195" w14:textId="77777777" w:rsidR="00313614" w:rsidRPr="00F405CB" w:rsidRDefault="00313614" w:rsidP="00F405CB">
      <w:pPr>
        <w:pStyle w:val="P00"/>
        <w:spacing w:before="72"/>
        <w:ind w:left="0" w:right="1134"/>
        <w:jc w:val="center"/>
        <w:rPr>
          <w:rStyle w:val="default"/>
          <w:rFonts w:cs="David"/>
          <w:color w:val="0000FF"/>
          <w:szCs w:val="24"/>
          <w:u w:val="single"/>
          <w:rtl/>
        </w:rPr>
      </w:pPr>
    </w:p>
    <w:sectPr w:rsidR="00313614" w:rsidRPr="00F405CB">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675F6" w14:textId="77777777" w:rsidR="00440937" w:rsidRDefault="00440937">
      <w:r>
        <w:separator/>
      </w:r>
    </w:p>
  </w:endnote>
  <w:endnote w:type="continuationSeparator" w:id="0">
    <w:p w14:paraId="05DF1D30" w14:textId="77777777" w:rsidR="00440937" w:rsidRDefault="00440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76551" w14:textId="77777777" w:rsidR="00313614" w:rsidRDefault="00313614">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10469996" w14:textId="77777777" w:rsidR="00313614" w:rsidRDefault="00313614">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7EDC11" w14:textId="77777777" w:rsidR="00313614" w:rsidRDefault="00313614">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63B52">
      <w:rPr>
        <w:rFonts w:cs="TopType Jerushalmi"/>
        <w:noProof/>
        <w:color w:val="000000"/>
        <w:sz w:val="14"/>
        <w:szCs w:val="14"/>
      </w:rPr>
      <w:t>C:\Yael\hakika\Revadim\255_080.doc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4B0B" w14:textId="77777777" w:rsidR="00313614" w:rsidRDefault="00313614">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5E5E24">
      <w:rPr>
        <w:rFonts w:hAnsi="FrankRuehl" w:cs="FrankRuehl"/>
        <w:noProof/>
        <w:rtl/>
      </w:rPr>
      <w:t>2</w:t>
    </w:r>
    <w:r>
      <w:rPr>
        <w:rFonts w:hAnsi="FrankRuehl" w:cs="FrankRuehl"/>
        <w:rtl/>
      </w:rPr>
      <w:fldChar w:fldCharType="end"/>
    </w:r>
  </w:p>
  <w:p w14:paraId="7F409E3D" w14:textId="77777777" w:rsidR="00313614" w:rsidRDefault="00313614">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D0381AB" w14:textId="77777777" w:rsidR="00313614" w:rsidRDefault="00313614">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63B52">
      <w:rPr>
        <w:rFonts w:cs="TopType Jerushalmi"/>
        <w:noProof/>
        <w:color w:val="000000"/>
        <w:sz w:val="14"/>
        <w:szCs w:val="14"/>
      </w:rPr>
      <w:t>C:\Yael\hakika\Revadim\255_080.doc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8276" w14:textId="77777777" w:rsidR="00440937" w:rsidRDefault="00440937" w:rsidP="00863B52">
      <w:pPr>
        <w:spacing w:before="60"/>
        <w:ind w:right="1134"/>
      </w:pPr>
      <w:r>
        <w:separator/>
      </w:r>
    </w:p>
  </w:footnote>
  <w:footnote w:type="continuationSeparator" w:id="0">
    <w:p w14:paraId="1B9C3CC2" w14:textId="77777777" w:rsidR="00440937" w:rsidRDefault="00440937">
      <w:r>
        <w:continuationSeparator/>
      </w:r>
    </w:p>
  </w:footnote>
  <w:footnote w:id="1">
    <w:p w14:paraId="11B389A9" w14:textId="77777777" w:rsidR="00863B52" w:rsidRPr="006D6613" w:rsidRDefault="00863B52" w:rsidP="00863B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63B52">
        <w:rPr>
          <w:rFonts w:cs="FrankRuehl"/>
          <w:rtl/>
        </w:rPr>
        <w:t xml:space="preserve">* </w:t>
      </w:r>
      <w:r w:rsidRPr="006D6613">
        <w:rPr>
          <w:rFonts w:cs="FrankRuehl"/>
          <w:rtl/>
        </w:rPr>
        <w:t>פו</w:t>
      </w:r>
      <w:r w:rsidRPr="006D6613">
        <w:rPr>
          <w:rFonts w:cs="FrankRuehl" w:hint="cs"/>
          <w:rtl/>
        </w:rPr>
        <w:t xml:space="preserve">רסמו </w:t>
      </w:r>
      <w:hyperlink r:id="rId1" w:history="1">
        <w:r w:rsidRPr="006D6613">
          <w:rPr>
            <w:rStyle w:val="Hyperlink"/>
            <w:rFonts w:cs="FrankRuehl" w:hint="cs"/>
            <w:rtl/>
          </w:rPr>
          <w:t xml:space="preserve">ק"ת תש"ן </w:t>
        </w:r>
        <w:r w:rsidRPr="006D6613">
          <w:rPr>
            <w:rStyle w:val="Hyperlink"/>
            <w:rFonts w:cs="FrankRuehl" w:hint="cs"/>
            <w:rtl/>
          </w:rPr>
          <w:t xml:space="preserve">מס' </w:t>
        </w:r>
        <w:r w:rsidRPr="006D6613">
          <w:rPr>
            <w:rStyle w:val="Hyperlink"/>
            <w:rFonts w:cs="FrankRuehl"/>
            <w:rtl/>
          </w:rPr>
          <w:t>5232</w:t>
        </w:r>
      </w:hyperlink>
      <w:r w:rsidRPr="006D6613">
        <w:rPr>
          <w:rFonts w:cs="FrankRuehl"/>
          <w:rtl/>
        </w:rPr>
        <w:t xml:space="preserve"> </w:t>
      </w:r>
      <w:r>
        <w:rPr>
          <w:rFonts w:cs="FrankRuehl" w:hint="cs"/>
          <w:rtl/>
        </w:rPr>
        <w:t>מיום 7.12.1989 עמ' 108.</w:t>
      </w:r>
    </w:p>
    <w:p w14:paraId="2FB4D2EA" w14:textId="77777777" w:rsidR="00863B52" w:rsidRPr="006D6613" w:rsidRDefault="00863B52" w:rsidP="00863B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D6613">
        <w:rPr>
          <w:rFonts w:cs="FrankRuehl" w:hint="cs"/>
          <w:rtl/>
        </w:rPr>
        <w:t>ת</w:t>
      </w:r>
      <w:r w:rsidRPr="006D6613">
        <w:rPr>
          <w:rFonts w:cs="FrankRuehl"/>
          <w:rtl/>
        </w:rPr>
        <w:t>ו</w:t>
      </w:r>
      <w:r w:rsidRPr="006D6613">
        <w:rPr>
          <w:rFonts w:cs="FrankRuehl" w:hint="cs"/>
          <w:rtl/>
        </w:rPr>
        <w:t xml:space="preserve">קנו </w:t>
      </w:r>
      <w:hyperlink r:id="rId2" w:history="1">
        <w:r w:rsidRPr="006D6613">
          <w:rPr>
            <w:rStyle w:val="Hyperlink"/>
            <w:rFonts w:cs="FrankRuehl" w:hint="cs"/>
            <w:rtl/>
          </w:rPr>
          <w:t>ק"ת תשנ"א מס' 53</w:t>
        </w:r>
        <w:r w:rsidRPr="006D6613">
          <w:rPr>
            <w:rStyle w:val="Hyperlink"/>
            <w:rFonts w:cs="FrankRuehl" w:hint="cs"/>
            <w:rtl/>
          </w:rPr>
          <w:t>17</w:t>
        </w:r>
      </w:hyperlink>
      <w:r w:rsidRPr="006D6613">
        <w:rPr>
          <w:rFonts w:cs="FrankRuehl" w:hint="cs"/>
          <w:rtl/>
        </w:rPr>
        <w:t xml:space="preserve"> מיום 27.12.1990 עמ' 348 </w:t>
      </w:r>
      <w:r>
        <w:rPr>
          <w:rFonts w:cs="FrankRuehl"/>
          <w:rtl/>
        </w:rPr>
        <w:t>–</w:t>
      </w:r>
      <w:r w:rsidRPr="006D6613">
        <w:rPr>
          <w:rFonts w:cs="FrankRuehl"/>
          <w:rtl/>
        </w:rPr>
        <w:t xml:space="preserve"> </w:t>
      </w:r>
      <w:r w:rsidRPr="006D6613">
        <w:rPr>
          <w:rFonts w:cs="FrankRuehl" w:hint="cs"/>
          <w:rtl/>
        </w:rPr>
        <w:t>תק' תשנ"א</w:t>
      </w:r>
      <w:r>
        <w:rPr>
          <w:rFonts w:cs="FrankRuehl" w:hint="cs"/>
          <w:rtl/>
        </w:rPr>
        <w:t>-</w:t>
      </w:r>
      <w:r w:rsidRPr="006D6613">
        <w:rPr>
          <w:rFonts w:cs="FrankRuehl"/>
          <w:rtl/>
        </w:rPr>
        <w:t xml:space="preserve">1990; </w:t>
      </w:r>
      <w:r w:rsidRPr="006D6613">
        <w:rPr>
          <w:rFonts w:cs="FrankRuehl" w:hint="cs"/>
          <w:rtl/>
        </w:rPr>
        <w:t xml:space="preserve">תחולתן </w:t>
      </w:r>
      <w:r>
        <w:rPr>
          <w:rFonts w:cs="FrankRuehl" w:hint="cs"/>
          <w:rtl/>
        </w:rPr>
        <w:t>משנת המס 1991.</w:t>
      </w:r>
    </w:p>
    <w:p w14:paraId="470C2F87" w14:textId="77777777" w:rsidR="00863B52" w:rsidRPr="006D6613" w:rsidRDefault="00863B52" w:rsidP="00863B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6D6613">
          <w:rPr>
            <w:rStyle w:val="Hyperlink"/>
            <w:rFonts w:cs="FrankRuehl" w:hint="cs"/>
            <w:rtl/>
          </w:rPr>
          <w:t>ק</w:t>
        </w:r>
        <w:r w:rsidRPr="006D6613">
          <w:rPr>
            <w:rStyle w:val="Hyperlink"/>
            <w:rFonts w:cs="FrankRuehl"/>
            <w:rtl/>
          </w:rPr>
          <w:t>"</w:t>
        </w:r>
        <w:r w:rsidRPr="006D6613">
          <w:rPr>
            <w:rStyle w:val="Hyperlink"/>
            <w:rFonts w:cs="FrankRuehl" w:hint="cs"/>
            <w:rtl/>
          </w:rPr>
          <w:t>ת תשנ"ד</w:t>
        </w:r>
        <w:r w:rsidRPr="006D6613">
          <w:rPr>
            <w:rStyle w:val="Hyperlink"/>
            <w:rFonts w:cs="FrankRuehl" w:hint="cs"/>
            <w:rtl/>
          </w:rPr>
          <w:t xml:space="preserve"> מס' 5569</w:t>
        </w:r>
      </w:hyperlink>
      <w:r w:rsidRPr="006D6613">
        <w:rPr>
          <w:rFonts w:cs="FrankRuehl" w:hint="cs"/>
          <w:rtl/>
        </w:rPr>
        <w:t xml:space="preserve"> מיום 30.12.</w:t>
      </w:r>
      <w:r w:rsidRPr="006D6613">
        <w:rPr>
          <w:rFonts w:cs="FrankRuehl"/>
          <w:rtl/>
        </w:rPr>
        <w:t>1993 ע</w:t>
      </w:r>
      <w:r w:rsidRPr="006D6613">
        <w:rPr>
          <w:rFonts w:cs="FrankRuehl" w:hint="cs"/>
          <w:rtl/>
        </w:rPr>
        <w:t xml:space="preserve">מ' 302 </w:t>
      </w:r>
      <w:r>
        <w:rPr>
          <w:rFonts w:cs="FrankRuehl"/>
          <w:rtl/>
        </w:rPr>
        <w:t>–</w:t>
      </w:r>
      <w:r w:rsidRPr="006D6613">
        <w:rPr>
          <w:rFonts w:cs="FrankRuehl"/>
          <w:rtl/>
        </w:rPr>
        <w:t xml:space="preserve"> </w:t>
      </w:r>
      <w:r w:rsidRPr="006D6613">
        <w:rPr>
          <w:rFonts w:cs="FrankRuehl" w:hint="cs"/>
          <w:rtl/>
        </w:rPr>
        <w:t>תק' תשנ"ד</w:t>
      </w:r>
      <w:r>
        <w:rPr>
          <w:rFonts w:cs="FrankRuehl" w:hint="cs"/>
          <w:rtl/>
        </w:rPr>
        <w:t>-</w:t>
      </w:r>
      <w:r w:rsidRPr="006D6613">
        <w:rPr>
          <w:rFonts w:cs="FrankRuehl"/>
          <w:rtl/>
        </w:rPr>
        <w:t xml:space="preserve">1993; </w:t>
      </w:r>
      <w:r>
        <w:rPr>
          <w:rFonts w:cs="FrankRuehl" w:hint="cs"/>
          <w:rtl/>
        </w:rPr>
        <w:t>ר' תקנה 3 לענין תחולה</w:t>
      </w:r>
      <w:r w:rsidRPr="006D6613">
        <w:rPr>
          <w:rFonts w:cs="FrankRuehl" w:hint="cs"/>
          <w:rtl/>
        </w:rPr>
        <w:t>.</w:t>
      </w:r>
    </w:p>
    <w:p w14:paraId="398823B0" w14:textId="77777777" w:rsidR="00863B52" w:rsidRDefault="00863B52" w:rsidP="00863B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6D6613">
          <w:rPr>
            <w:rStyle w:val="Hyperlink"/>
            <w:rFonts w:cs="FrankRuehl" w:hint="cs"/>
            <w:rtl/>
          </w:rPr>
          <w:t>ק</w:t>
        </w:r>
        <w:r w:rsidRPr="006D6613">
          <w:rPr>
            <w:rStyle w:val="Hyperlink"/>
            <w:rFonts w:cs="FrankRuehl"/>
            <w:rtl/>
          </w:rPr>
          <w:t>"</w:t>
        </w:r>
        <w:r w:rsidRPr="006D6613">
          <w:rPr>
            <w:rStyle w:val="Hyperlink"/>
            <w:rFonts w:cs="FrankRuehl" w:hint="cs"/>
            <w:rtl/>
          </w:rPr>
          <w:t xml:space="preserve">ת </w:t>
        </w:r>
        <w:r w:rsidRPr="006D6613">
          <w:rPr>
            <w:rStyle w:val="Hyperlink"/>
            <w:rFonts w:cs="FrankRuehl" w:hint="cs"/>
            <w:rtl/>
          </w:rPr>
          <w:t>תשנ"ה מס' 5644</w:t>
        </w:r>
      </w:hyperlink>
      <w:r w:rsidRPr="006D6613">
        <w:rPr>
          <w:rFonts w:cs="FrankRuehl" w:hint="cs"/>
          <w:rtl/>
        </w:rPr>
        <w:t xml:space="preserve"> מיום 15.12.1994 עמ' 408 </w:t>
      </w:r>
      <w:r>
        <w:rPr>
          <w:rFonts w:cs="FrankRuehl"/>
          <w:rtl/>
        </w:rPr>
        <w:t>–</w:t>
      </w:r>
      <w:r w:rsidRPr="006D6613">
        <w:rPr>
          <w:rFonts w:cs="FrankRuehl"/>
          <w:rtl/>
        </w:rPr>
        <w:t xml:space="preserve"> </w:t>
      </w:r>
      <w:r w:rsidRPr="006D6613">
        <w:rPr>
          <w:rFonts w:cs="FrankRuehl" w:hint="cs"/>
          <w:rtl/>
        </w:rPr>
        <w:t>תק' תשנ"ה</w:t>
      </w:r>
      <w:r>
        <w:rPr>
          <w:rFonts w:cs="FrankRuehl" w:hint="cs"/>
          <w:rtl/>
        </w:rPr>
        <w:t>-</w:t>
      </w:r>
      <w:r w:rsidRPr="006D6613">
        <w:rPr>
          <w:rFonts w:cs="FrankRuehl"/>
          <w:rtl/>
        </w:rPr>
        <w:t>1994</w:t>
      </w:r>
      <w:r>
        <w:rPr>
          <w:rFonts w:cs="FrankRuehl" w:hint="cs"/>
          <w:rtl/>
        </w:rPr>
        <w:t>; תחילתו ביום 1.1.1995 ור' תקנה 2 לענין תחולה</w:t>
      </w:r>
      <w:r w:rsidRPr="006D6613">
        <w:rPr>
          <w:rFonts w:cs="FrankRuehl"/>
          <w:rtl/>
        </w:rPr>
        <w:t>.</w:t>
      </w:r>
    </w:p>
    <w:p w14:paraId="36CDE204" w14:textId="77777777" w:rsidR="005E5E24" w:rsidRPr="00863B52" w:rsidRDefault="005E5E24" w:rsidP="005E5E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5" w:history="1">
        <w:r w:rsidR="00114923" w:rsidRPr="005E5E24">
          <w:rPr>
            <w:rStyle w:val="Hyperlink"/>
            <w:rFonts w:cs="FrankRuehl" w:hint="cs"/>
            <w:rtl/>
          </w:rPr>
          <w:t>ק"ת תשע"ח מס' 7907</w:t>
        </w:r>
      </w:hyperlink>
      <w:r w:rsidR="00114923">
        <w:rPr>
          <w:rFonts w:cs="FrankRuehl" w:hint="cs"/>
          <w:rtl/>
        </w:rPr>
        <w:t xml:space="preserve"> מיום 27.12.2017 עמ' 440 </w:t>
      </w:r>
      <w:r w:rsidR="00114923">
        <w:rPr>
          <w:rFonts w:cs="FrankRuehl"/>
          <w:rtl/>
        </w:rPr>
        <w:t>–</w:t>
      </w:r>
      <w:r w:rsidR="00114923">
        <w:rPr>
          <w:rFonts w:cs="FrankRuehl" w:hint="cs"/>
          <w:rtl/>
        </w:rPr>
        <w:t xml:space="preserve"> תק' תשע"ח-2017; תחילתן ביום 1.1.2018 ותחולתן על דוחות שיש להגיש לפי הפקודה לשנת המס 2018 או לאחריה.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5C751" w14:textId="77777777" w:rsidR="00313614" w:rsidRDefault="0031361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(מועד לתשלום ניכויים ומסים), תש"ן–1989</w:t>
    </w:r>
  </w:p>
  <w:p w14:paraId="334C6171" w14:textId="77777777" w:rsidR="00313614" w:rsidRDefault="003136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442FEED" w14:textId="77777777" w:rsidR="00313614" w:rsidRDefault="0031361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0910" w14:textId="77777777" w:rsidR="00313614" w:rsidRDefault="00313614" w:rsidP="00863B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(מועד לתשלום ניכויים ומסים), תש"ן</w:t>
    </w:r>
    <w:r w:rsidR="00863B52">
      <w:rPr>
        <w:rFonts w:hAnsi="FrankRuehl" w:cs="FrankRuehl" w:hint="cs"/>
        <w:color w:val="000000"/>
        <w:sz w:val="28"/>
        <w:szCs w:val="28"/>
        <w:rtl/>
      </w:rPr>
      <w:t>-</w:t>
    </w:r>
    <w:r>
      <w:rPr>
        <w:rFonts w:hAnsi="FrankRuehl" w:cs="FrankRuehl"/>
        <w:color w:val="000000"/>
        <w:sz w:val="28"/>
        <w:szCs w:val="28"/>
        <w:rtl/>
      </w:rPr>
      <w:t>1989</w:t>
    </w:r>
  </w:p>
  <w:p w14:paraId="70495632" w14:textId="77777777" w:rsidR="00313614" w:rsidRDefault="003136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7C9C86" w14:textId="77777777" w:rsidR="00313614" w:rsidRDefault="0031361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6613"/>
    <w:rsid w:val="00114923"/>
    <w:rsid w:val="001535DD"/>
    <w:rsid w:val="001D3C91"/>
    <w:rsid w:val="00313614"/>
    <w:rsid w:val="00327EA3"/>
    <w:rsid w:val="00440937"/>
    <w:rsid w:val="005E5E24"/>
    <w:rsid w:val="00632F49"/>
    <w:rsid w:val="006D6613"/>
    <w:rsid w:val="00702918"/>
    <w:rsid w:val="007E7E18"/>
    <w:rsid w:val="00816963"/>
    <w:rsid w:val="00863B52"/>
    <w:rsid w:val="008C4F0D"/>
    <w:rsid w:val="0094473F"/>
    <w:rsid w:val="009E0498"/>
    <w:rsid w:val="00AC6B84"/>
    <w:rsid w:val="00CC38B0"/>
    <w:rsid w:val="00CC3B79"/>
    <w:rsid w:val="00DB51E5"/>
    <w:rsid w:val="00DC59A3"/>
    <w:rsid w:val="00DE3421"/>
    <w:rsid w:val="00F405CB"/>
    <w:rsid w:val="00FE6A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E4B0427"/>
  <w15:chartTrackingRefBased/>
  <w15:docId w15:val="{75A506C6-F7B4-4515-8D2F-865AC06A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character" w:styleId="FollowedHyperlink">
    <w:name w:val="FollowedHyperlink"/>
    <w:rsid w:val="006D6613"/>
    <w:rPr>
      <w:color w:val="800080"/>
      <w:u w:val="single"/>
    </w:rPr>
  </w:style>
  <w:style w:type="paragraph" w:styleId="a5">
    <w:name w:val="footnote text"/>
    <w:basedOn w:val="a"/>
    <w:semiHidden/>
    <w:rsid w:val="00863B52"/>
    <w:rPr>
      <w:sz w:val="20"/>
      <w:szCs w:val="20"/>
    </w:rPr>
  </w:style>
  <w:style w:type="character" w:styleId="a6">
    <w:name w:val="footnote reference"/>
    <w:semiHidden/>
    <w:rsid w:val="00863B52"/>
    <w:rPr>
      <w:vertAlign w:val="superscript"/>
    </w:rPr>
  </w:style>
  <w:style w:type="character" w:customStyle="1" w:styleId="UnresolvedMention">
    <w:name w:val="Unresolved Mention"/>
    <w:uiPriority w:val="99"/>
    <w:semiHidden/>
    <w:unhideWhenUsed/>
    <w:rsid w:val="007029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907.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5569.pdf" TargetMode="External"/><Relationship Id="rId12" Type="http://schemas.openxmlformats.org/officeDocument/2006/relationships/hyperlink" Target="http://www.nevo.co.il/Law_word/law06/tak-7907.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7907.pdf" TargetMode="External"/><Relationship Id="rId11" Type="http://schemas.openxmlformats.org/officeDocument/2006/relationships/hyperlink" Target="http://www.nevo.co.il/Law_word/law06/TAK-5644.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06/TAK-5569.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5317.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569.pdf" TargetMode="External"/><Relationship Id="rId2" Type="http://schemas.openxmlformats.org/officeDocument/2006/relationships/hyperlink" Target="http://www.nevo.co.il/Law_word/law06/TAK-5317.pdf" TargetMode="External"/><Relationship Id="rId1" Type="http://schemas.openxmlformats.org/officeDocument/2006/relationships/hyperlink" Target="http://www.nevo.co.il/Law_word/law06/TAK-5232.pdf" TargetMode="External"/><Relationship Id="rId5" Type="http://schemas.openxmlformats.org/officeDocument/2006/relationships/hyperlink" Target="http://www.nevo.co.il/Law_word/law06/tak-7907.pdf" TargetMode="External"/><Relationship Id="rId4" Type="http://schemas.openxmlformats.org/officeDocument/2006/relationships/hyperlink" Target="http://www.nevo.co.il/Law_word/law06/TAK-56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6843</CharactersWithSpaces>
  <SharedDoc>false</SharedDoc>
  <HLinks>
    <vt:vector size="96" baseType="variant">
      <vt:variant>
        <vt:i4>393283</vt:i4>
      </vt:variant>
      <vt:variant>
        <vt:i4>39</vt:i4>
      </vt:variant>
      <vt:variant>
        <vt:i4>0</vt:i4>
      </vt:variant>
      <vt:variant>
        <vt:i4>5</vt:i4>
      </vt:variant>
      <vt:variant>
        <vt:lpwstr>http://www.nevo.co.il/advertisements/nevo-100.doc</vt:lpwstr>
      </vt:variant>
      <vt:variant>
        <vt:lpwstr/>
      </vt:variant>
      <vt:variant>
        <vt:i4>8257542</vt:i4>
      </vt:variant>
      <vt:variant>
        <vt:i4>36</vt:i4>
      </vt:variant>
      <vt:variant>
        <vt:i4>0</vt:i4>
      </vt:variant>
      <vt:variant>
        <vt:i4>5</vt:i4>
      </vt:variant>
      <vt:variant>
        <vt:lpwstr>http://www.nevo.co.il/Law_word/law06/tak-7907.pdf</vt:lpwstr>
      </vt:variant>
      <vt:variant>
        <vt:lpwstr/>
      </vt:variant>
      <vt:variant>
        <vt:i4>7864330</vt:i4>
      </vt:variant>
      <vt:variant>
        <vt:i4>33</vt:i4>
      </vt:variant>
      <vt:variant>
        <vt:i4>0</vt:i4>
      </vt:variant>
      <vt:variant>
        <vt:i4>5</vt:i4>
      </vt:variant>
      <vt:variant>
        <vt:lpwstr>http://www.nevo.co.il/Law_word/law06/TAK-5644.pdf</vt:lpwstr>
      </vt:variant>
      <vt:variant>
        <vt:lpwstr/>
      </vt:variant>
      <vt:variant>
        <vt:i4>7995396</vt:i4>
      </vt:variant>
      <vt:variant>
        <vt:i4>30</vt:i4>
      </vt:variant>
      <vt:variant>
        <vt:i4>0</vt:i4>
      </vt:variant>
      <vt:variant>
        <vt:i4>5</vt:i4>
      </vt:variant>
      <vt:variant>
        <vt:lpwstr>http://www.nevo.co.il/Law_word/law06/TAK-5569.pdf</vt:lpwstr>
      </vt:variant>
      <vt:variant>
        <vt:lpwstr/>
      </vt:variant>
      <vt:variant>
        <vt:i4>8192012</vt:i4>
      </vt:variant>
      <vt:variant>
        <vt:i4>27</vt:i4>
      </vt:variant>
      <vt:variant>
        <vt:i4>0</vt:i4>
      </vt:variant>
      <vt:variant>
        <vt:i4>5</vt:i4>
      </vt:variant>
      <vt:variant>
        <vt:lpwstr>http://www.nevo.co.il/Law_word/law06/TAK-5317.pdf</vt:lpwstr>
      </vt:variant>
      <vt:variant>
        <vt:lpwstr/>
      </vt:variant>
      <vt:variant>
        <vt:i4>8257542</vt:i4>
      </vt:variant>
      <vt:variant>
        <vt:i4>24</vt:i4>
      </vt:variant>
      <vt:variant>
        <vt:i4>0</vt:i4>
      </vt:variant>
      <vt:variant>
        <vt:i4>5</vt:i4>
      </vt:variant>
      <vt:variant>
        <vt:lpwstr>http://www.nevo.co.il/Law_word/law06/tak-7907.pdf</vt:lpwstr>
      </vt:variant>
      <vt:variant>
        <vt:lpwstr/>
      </vt:variant>
      <vt:variant>
        <vt:i4>7995396</vt:i4>
      </vt:variant>
      <vt:variant>
        <vt:i4>21</vt:i4>
      </vt:variant>
      <vt:variant>
        <vt:i4>0</vt:i4>
      </vt:variant>
      <vt:variant>
        <vt:i4>5</vt:i4>
      </vt:variant>
      <vt:variant>
        <vt:lpwstr>http://www.nevo.co.il/Law_word/law06/TAK-5569.pdf</vt:lpwstr>
      </vt:variant>
      <vt:variant>
        <vt:lpwstr/>
      </vt:variant>
      <vt:variant>
        <vt:i4>8257542</vt:i4>
      </vt:variant>
      <vt:variant>
        <vt:i4>18</vt:i4>
      </vt:variant>
      <vt:variant>
        <vt:i4>0</vt:i4>
      </vt:variant>
      <vt:variant>
        <vt:i4>5</vt:i4>
      </vt:variant>
      <vt:variant>
        <vt:lpwstr>http://www.nevo.co.il/Law_word/law06/tak-7907.pdf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8257542</vt:i4>
      </vt:variant>
      <vt:variant>
        <vt:i4>12</vt:i4>
      </vt:variant>
      <vt:variant>
        <vt:i4>0</vt:i4>
      </vt:variant>
      <vt:variant>
        <vt:i4>5</vt:i4>
      </vt:variant>
      <vt:variant>
        <vt:lpwstr>http://www.nevo.co.il/Law_word/law06/tak-7907.pdf</vt:lpwstr>
      </vt:variant>
      <vt:variant>
        <vt:lpwstr/>
      </vt:variant>
      <vt:variant>
        <vt:i4>7864330</vt:i4>
      </vt:variant>
      <vt:variant>
        <vt:i4>9</vt:i4>
      </vt:variant>
      <vt:variant>
        <vt:i4>0</vt:i4>
      </vt:variant>
      <vt:variant>
        <vt:i4>5</vt:i4>
      </vt:variant>
      <vt:variant>
        <vt:lpwstr>http://www.nevo.co.il/Law_word/law06/TAK-5644.pdf</vt:lpwstr>
      </vt:variant>
      <vt:variant>
        <vt:lpwstr/>
      </vt:variant>
      <vt:variant>
        <vt:i4>7995396</vt:i4>
      </vt:variant>
      <vt:variant>
        <vt:i4>6</vt:i4>
      </vt:variant>
      <vt:variant>
        <vt:i4>0</vt:i4>
      </vt:variant>
      <vt:variant>
        <vt:i4>5</vt:i4>
      </vt:variant>
      <vt:variant>
        <vt:lpwstr>http://www.nevo.co.il/Law_word/law06/TAK-5569.pdf</vt:lpwstr>
      </vt:variant>
      <vt:variant>
        <vt:lpwstr/>
      </vt:variant>
      <vt:variant>
        <vt:i4>8192012</vt:i4>
      </vt:variant>
      <vt:variant>
        <vt:i4>3</vt:i4>
      </vt:variant>
      <vt:variant>
        <vt:i4>0</vt:i4>
      </vt:variant>
      <vt:variant>
        <vt:i4>5</vt:i4>
      </vt:variant>
      <vt:variant>
        <vt:lpwstr>http://www.nevo.co.il/Law_word/law06/TAK-5317.pdf</vt:lpwstr>
      </vt:variant>
      <vt:variant>
        <vt:lpwstr/>
      </vt:variant>
      <vt:variant>
        <vt:i4>8323080</vt:i4>
      </vt:variant>
      <vt:variant>
        <vt:i4>0</vt:i4>
      </vt:variant>
      <vt:variant>
        <vt:i4>0</vt:i4>
      </vt:variant>
      <vt:variant>
        <vt:i4>5</vt:i4>
      </vt:variant>
      <vt:variant>
        <vt:lpwstr>http://www.nevo.co.il/Law_word/law06/TAK-5232.pdf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(מועד לתשלום ניכויים ומסים), תש"ן-1989</vt:lpwstr>
  </property>
  <property fmtid="{D5CDD505-2E9C-101B-9397-08002B2CF9AE}" pid="5" name="LAWNUMBER">
    <vt:lpwstr>0080</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166X;243X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ניכויים</vt:lpwstr>
  </property>
  <property fmtid="{D5CDD505-2E9C-101B-9397-08002B2CF9AE}" pid="12" name="NOSE41">
    <vt:lpwstr/>
  </property>
  <property fmtid="{D5CDD505-2E9C-101B-9397-08002B2CF9AE}" pid="13" name="NOSE12">
    <vt:lpwstr>מסים</vt:lpwstr>
  </property>
  <property fmtid="{D5CDD505-2E9C-101B-9397-08002B2CF9AE}" pid="14" name="NOSE22">
    <vt:lpwstr>מועדים</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http://www.nevo.co.il/Law_word/law06/tak-7907.pdf;‎רשומות - תקנות כלליות#ק"ת תשע"ח מס' ‏‏7907 #מיום 27.12.2017 עמ' 440 – תק' תשע"ח-2017; תחילתן ביום 1.1.2018 ותחולתן על דוחות שיש להגיש ‏לפי הפקודה לשנת המס 2018 או לאחריה</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