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E2B" w:rsidRDefault="00066E2B" w:rsidP="00F733E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(מיסוי בתנאי אינפלציה) (כללים להגנת הון שהושקע במלאי בעלי חיים במשק חקלאי), תשמ"ד</w:t>
      </w:r>
      <w:r w:rsidR="00F733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FD2D04" w:rsidRDefault="00FD2D04" w:rsidP="00FD2D04">
      <w:pPr>
        <w:spacing w:line="320" w:lineRule="auto"/>
        <w:rPr>
          <w:rFonts w:cs="FrankRuehl" w:hint="cs"/>
          <w:szCs w:val="26"/>
          <w:rtl/>
        </w:rPr>
      </w:pPr>
    </w:p>
    <w:p w:rsidR="00B3223D" w:rsidRPr="00FD2D04" w:rsidRDefault="00B3223D" w:rsidP="00FD2D04">
      <w:pPr>
        <w:spacing w:line="320" w:lineRule="auto"/>
        <w:rPr>
          <w:rFonts w:cs="FrankRuehl" w:hint="cs"/>
          <w:szCs w:val="26"/>
          <w:rtl/>
        </w:rPr>
      </w:pPr>
    </w:p>
    <w:p w:rsidR="00FD2D04" w:rsidRDefault="00FD2D04" w:rsidP="00FD2D04">
      <w:pPr>
        <w:spacing w:line="320" w:lineRule="auto"/>
        <w:rPr>
          <w:rFonts w:cs="Miriam"/>
          <w:szCs w:val="22"/>
          <w:rtl/>
        </w:rPr>
      </w:pPr>
      <w:r w:rsidRPr="00FD2D04">
        <w:rPr>
          <w:rFonts w:cs="Miriam"/>
          <w:szCs w:val="22"/>
          <w:rtl/>
        </w:rPr>
        <w:t>מסים</w:t>
      </w:r>
      <w:r w:rsidRPr="00FD2D04">
        <w:rPr>
          <w:rFonts w:cs="FrankRuehl"/>
          <w:szCs w:val="26"/>
          <w:rtl/>
        </w:rPr>
        <w:t xml:space="preserve"> – מס הכנסה – אינפלציה – מיסוי בתנאי אינפלציה</w:t>
      </w:r>
    </w:p>
    <w:p w:rsidR="00FD2D04" w:rsidRDefault="00FD2D04" w:rsidP="00FD2D04">
      <w:pPr>
        <w:spacing w:line="320" w:lineRule="auto"/>
        <w:rPr>
          <w:rFonts w:cs="Miriam"/>
          <w:szCs w:val="22"/>
          <w:rtl/>
        </w:rPr>
      </w:pPr>
      <w:r w:rsidRPr="00FD2D04">
        <w:rPr>
          <w:rFonts w:cs="Miriam"/>
          <w:szCs w:val="22"/>
          <w:rtl/>
        </w:rPr>
        <w:t>מסים</w:t>
      </w:r>
      <w:r w:rsidRPr="00FD2D04">
        <w:rPr>
          <w:rFonts w:cs="FrankRuehl"/>
          <w:szCs w:val="26"/>
          <w:rtl/>
        </w:rPr>
        <w:t xml:space="preserve"> – מס הכנסה – קביעות וכללים</w:t>
      </w:r>
    </w:p>
    <w:p w:rsidR="00FD2D04" w:rsidRPr="00FD2D04" w:rsidRDefault="00FD2D04" w:rsidP="00FD2D04">
      <w:pPr>
        <w:spacing w:line="320" w:lineRule="auto"/>
        <w:rPr>
          <w:rFonts w:cs="Miriam" w:hint="cs"/>
          <w:szCs w:val="22"/>
          <w:rtl/>
        </w:rPr>
      </w:pPr>
      <w:r w:rsidRPr="00FD2D04">
        <w:rPr>
          <w:rFonts w:cs="Miriam"/>
          <w:szCs w:val="22"/>
          <w:rtl/>
        </w:rPr>
        <w:t>חקלאות טבע וסביבה</w:t>
      </w:r>
      <w:r w:rsidRPr="00FD2D04">
        <w:rPr>
          <w:rFonts w:cs="FrankRuehl"/>
          <w:szCs w:val="26"/>
          <w:rtl/>
        </w:rPr>
        <w:t xml:space="preserve"> – בע"ח</w:t>
      </w:r>
    </w:p>
    <w:p w:rsidR="00066E2B" w:rsidRDefault="00066E2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16AF7" w:rsidRPr="00A16AF7" w:rsidTr="00A16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>הגנת הון שהושקע במלאי בעלי חיים</w:t>
            </w:r>
          </w:p>
        </w:tc>
        <w:tc>
          <w:tcPr>
            <w:tcW w:w="567" w:type="dxa"/>
          </w:tcPr>
          <w:p w:rsidR="00A16AF7" w:rsidRPr="00A16AF7" w:rsidRDefault="00A16AF7" w:rsidP="00A16AF7">
            <w:pPr>
              <w:rPr>
                <w:rStyle w:val="Hyperlink"/>
                <w:rtl/>
              </w:rPr>
            </w:pPr>
            <w:hyperlink w:anchor="Seif1" w:tooltip="הגנת הון שהושקע במלאי בעלי חיים" w:history="1">
              <w:r w:rsidRPr="00A16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16AF7" w:rsidRPr="00A16AF7" w:rsidTr="00A16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>ניכוי בשל מלאי בקר לחלב</w:t>
            </w:r>
          </w:p>
        </w:tc>
        <w:tc>
          <w:tcPr>
            <w:tcW w:w="567" w:type="dxa"/>
          </w:tcPr>
          <w:p w:rsidR="00A16AF7" w:rsidRPr="00A16AF7" w:rsidRDefault="00A16AF7" w:rsidP="00A16AF7">
            <w:pPr>
              <w:rPr>
                <w:rStyle w:val="Hyperlink"/>
                <w:rtl/>
              </w:rPr>
            </w:pPr>
            <w:hyperlink w:anchor="Seif2" w:tooltip="ניכוי בשל מלאי בקר לחלב" w:history="1">
              <w:r w:rsidRPr="00A16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16AF7" w:rsidRPr="00A16AF7" w:rsidTr="00A16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>ניכוי בשל מלאי בעלי חיים אחרים</w:t>
            </w:r>
          </w:p>
        </w:tc>
        <w:tc>
          <w:tcPr>
            <w:tcW w:w="567" w:type="dxa"/>
          </w:tcPr>
          <w:p w:rsidR="00A16AF7" w:rsidRPr="00A16AF7" w:rsidRDefault="00A16AF7" w:rsidP="00A16AF7">
            <w:pPr>
              <w:rPr>
                <w:rStyle w:val="Hyperlink"/>
                <w:rtl/>
              </w:rPr>
            </w:pPr>
            <w:hyperlink w:anchor="Seif3" w:tooltip="ניכוי בשל מלאי בעלי חיים אחרים" w:history="1">
              <w:r w:rsidRPr="00A16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16AF7" w:rsidRPr="00A16AF7" w:rsidTr="00A16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>ניכוי הוצאות ריבית</w:t>
            </w:r>
          </w:p>
        </w:tc>
        <w:tc>
          <w:tcPr>
            <w:tcW w:w="567" w:type="dxa"/>
          </w:tcPr>
          <w:p w:rsidR="00A16AF7" w:rsidRPr="00A16AF7" w:rsidRDefault="00A16AF7" w:rsidP="00A16AF7">
            <w:pPr>
              <w:rPr>
                <w:rStyle w:val="Hyperlink"/>
                <w:rtl/>
              </w:rPr>
            </w:pPr>
            <w:hyperlink w:anchor="Seif4" w:tooltip="ניכוי הוצאות ריבית" w:history="1">
              <w:r w:rsidRPr="00A16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16AF7" w:rsidRPr="00A16AF7" w:rsidTr="00A16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>סייג לניכוי בשל מלאי בעלי חיים</w:t>
            </w:r>
          </w:p>
        </w:tc>
        <w:tc>
          <w:tcPr>
            <w:tcW w:w="567" w:type="dxa"/>
          </w:tcPr>
          <w:p w:rsidR="00A16AF7" w:rsidRPr="00A16AF7" w:rsidRDefault="00A16AF7" w:rsidP="00A16AF7">
            <w:pPr>
              <w:rPr>
                <w:rStyle w:val="Hyperlink"/>
                <w:rtl/>
              </w:rPr>
            </w:pPr>
            <w:hyperlink w:anchor="Seif5" w:tooltip="סייג לניכוי בשל מלאי בעלי חיים" w:history="1">
              <w:r w:rsidRPr="00A16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16AF7" w:rsidRPr="00A16AF7" w:rsidTr="00A16A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A16AF7" w:rsidRPr="00A16AF7" w:rsidRDefault="00A16AF7" w:rsidP="00A16AF7">
            <w:pPr>
              <w:rPr>
                <w:rStyle w:val="Hyperlink"/>
                <w:rtl/>
              </w:rPr>
            </w:pPr>
            <w:hyperlink w:anchor="Seif6" w:tooltip="תחולה" w:history="1">
              <w:r w:rsidRPr="00A16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16AF7" w:rsidRPr="00A16AF7" w:rsidRDefault="00A16AF7" w:rsidP="00A16AF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66E2B" w:rsidRDefault="00066E2B">
      <w:pPr>
        <w:pStyle w:val="big-header"/>
        <w:ind w:left="0" w:right="1134"/>
        <w:rPr>
          <w:rFonts w:cs="FrankRuehl"/>
          <w:sz w:val="32"/>
          <w:rtl/>
        </w:rPr>
      </w:pPr>
    </w:p>
    <w:p w:rsidR="00066E2B" w:rsidRPr="00FD2D04" w:rsidRDefault="00066E2B" w:rsidP="00FD2D04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(מיסוי בתנאי אינפלציה) (כללים להגנת הון שהושקע במלאי בעלי חיים במשק חקלאי), תשמ"ד</w:t>
      </w:r>
      <w:r w:rsidR="00F733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FA13C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66E2B" w:rsidRDefault="00066E2B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סמכ</w:t>
      </w:r>
      <w:r>
        <w:rPr>
          <w:rStyle w:val="default"/>
          <w:rFonts w:cs="FrankRuehl" w:hint="cs"/>
          <w:rtl/>
        </w:rPr>
        <w:t>ותי לפי סעיף 32(ב)(3) לחוק מס הכנסה (מיסוי בתנאי אינפלציה), תשמ"ב</w:t>
      </w:r>
      <w:r w:rsidR="00BE33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(לה</w:t>
      </w:r>
      <w:r>
        <w:rPr>
          <w:rStyle w:val="default"/>
          <w:rFonts w:cs="FrankRuehl" w:hint="cs"/>
          <w:rtl/>
        </w:rPr>
        <w:t xml:space="preserve">לן </w:t>
      </w:r>
      <w:r w:rsidR="00B3223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וק), ובאישור ועדת הכספים של הכנסת אני מת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ין תקנות אל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:</w:t>
      </w:r>
    </w:p>
    <w:p w:rsidR="00066E2B" w:rsidRDefault="00066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BE334E">
        <w:rPr>
          <w:rFonts w:cs="Miriam"/>
          <w:lang w:val="he-IL"/>
        </w:rPr>
        <w:pict>
          <v:rect id="_x0000_s1026" style="position:absolute;left:0;text-align:left;margin-left:464.5pt;margin-top:8.05pt;width:75.05pt;height:24pt;z-index:251655168" o:allowincell="f" filled="f" stroked="f" strokecolor="lime" strokeweight=".25pt">
            <v:textbox style="mso-next-textbox:#_x0000_s1026" inset="0,0,0,0">
              <w:txbxContent>
                <w:p w:rsidR="00066E2B" w:rsidRDefault="00066E2B" w:rsidP="00BE334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הגנת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הון</w:t>
                  </w:r>
                  <w:r w:rsidR="00BE334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שהוש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קע במלאי</w:t>
                  </w:r>
                  <w:r w:rsidR="00BE334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חיים</w:t>
                  </w:r>
                </w:p>
              </w:txbxContent>
            </v:textbox>
            <w10:anchorlock/>
          </v:rect>
        </w:pict>
      </w:r>
      <w:r w:rsidRPr="00BE334E">
        <w:rPr>
          <w:rStyle w:val="big-number"/>
          <w:rFonts w:cs="Miriam"/>
          <w:rtl/>
        </w:rPr>
        <w:t>1</w:t>
      </w:r>
      <w:r w:rsidRPr="00BE334E">
        <w:rPr>
          <w:rStyle w:val="big-number"/>
          <w:rFonts w:cs="FrankRuehl"/>
          <w:sz w:val="26"/>
          <w:szCs w:val="26"/>
          <w:rtl/>
        </w:rPr>
        <w:t>.</w:t>
      </w:r>
      <w:r w:rsidRPr="00BE334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בעל </w:t>
      </w:r>
      <w:r>
        <w:rPr>
          <w:rStyle w:val="default"/>
          <w:rFonts w:cs="FrankRuehl" w:hint="cs"/>
          <w:rtl/>
        </w:rPr>
        <w:t>משק חקלאי שיש בו מלאי בעלי חיים, המנהל את פנקסיו בשיטה החד-צדדית ובחר בהחל</w:t>
      </w:r>
      <w:r>
        <w:rPr>
          <w:rStyle w:val="default"/>
          <w:rFonts w:cs="FrankRuehl"/>
          <w:rtl/>
        </w:rPr>
        <w:t>ת הו</w:t>
      </w:r>
      <w:r>
        <w:rPr>
          <w:rStyle w:val="default"/>
          <w:rFonts w:cs="FrankRuehl" w:hint="cs"/>
          <w:rtl/>
        </w:rPr>
        <w:t>ראות פרט (א) של סעיף 15(א)(1) לחוק ופנקסיו הם קבילים, יותר לו ניכוי בשל מלאי בעלי החיים שלו והוצאות הריבית כפוף לסעיף האמור, כמפורט בתקנות אלה.</w:t>
      </w:r>
    </w:p>
    <w:p w:rsidR="00066E2B" w:rsidRDefault="00066E2B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BE334E">
        <w:rPr>
          <w:rFonts w:cs="Miriam"/>
          <w:lang w:val="he-IL"/>
        </w:rPr>
        <w:pict>
          <v:rect id="_x0000_s1027" style="position:absolute;left:0;text-align:left;margin-left:464.5pt;margin-top:8.05pt;width:75.05pt;height:20.65pt;z-index:251656192" o:allowincell="f" filled="f" stroked="f" strokecolor="lime" strokeweight=".25pt">
            <v:textbox style="mso-next-textbox:#_x0000_s1027" inset="0,0,0,0">
              <w:txbxContent>
                <w:p w:rsidR="00066E2B" w:rsidRDefault="00066E2B" w:rsidP="00BE334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בשל מלאי</w:t>
                  </w:r>
                  <w:r w:rsidR="00BE334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בקר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לחלב</w:t>
                  </w:r>
                </w:p>
              </w:txbxContent>
            </v:textbox>
            <w10:anchorlock/>
          </v:rect>
        </w:pict>
      </w:r>
      <w:r w:rsidRPr="00BE334E">
        <w:rPr>
          <w:rStyle w:val="big-number"/>
          <w:rFonts w:cs="Miriam"/>
          <w:rtl/>
        </w:rPr>
        <w:t>2</w:t>
      </w:r>
      <w:r w:rsidRPr="00BE334E">
        <w:rPr>
          <w:rStyle w:val="big-number"/>
          <w:rFonts w:cs="FrankRuehl"/>
          <w:sz w:val="26"/>
          <w:szCs w:val="26"/>
          <w:rtl/>
        </w:rPr>
        <w:t>.</w:t>
      </w:r>
      <w:r w:rsidRPr="00BE334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בשל </w:t>
      </w:r>
      <w:r>
        <w:rPr>
          <w:rStyle w:val="default"/>
          <w:rFonts w:cs="FrankRuehl" w:hint="cs"/>
          <w:rtl/>
        </w:rPr>
        <w:t>מלא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של עגלות, מבכ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ות, פרות ועדר צאן (להלן </w:t>
      </w:r>
      <w:r w:rsidR="00B3223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מל</w:t>
      </w:r>
      <w:r>
        <w:rPr>
          <w:rStyle w:val="default"/>
          <w:rFonts w:cs="FrankRuehl" w:hint="cs"/>
          <w:rtl/>
        </w:rPr>
        <w:t>אי בקר לחלב), יותר ניכוי ש</w:t>
      </w:r>
      <w:r>
        <w:rPr>
          <w:rStyle w:val="default"/>
          <w:rFonts w:cs="FrankRuehl"/>
          <w:rtl/>
        </w:rPr>
        <w:t xml:space="preserve">נתי </w:t>
      </w:r>
      <w:r>
        <w:rPr>
          <w:rStyle w:val="default"/>
          <w:rFonts w:cs="FrankRuehl" w:hint="cs"/>
          <w:rtl/>
        </w:rPr>
        <w:t>בסכום השווה לעלות מלאי הבקר לחלב לתום שנת המס הקודמת, שהובא בחשבון לענין קביעת ההכנסה החייבת, כפול ב-90% משיעור עליית המדד בשנת המס.</w:t>
      </w:r>
    </w:p>
    <w:p w:rsidR="00066E2B" w:rsidRDefault="00066E2B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BE334E">
        <w:rPr>
          <w:rFonts w:cs="Miriam"/>
          <w:lang w:val="he-IL"/>
        </w:rPr>
        <w:pict>
          <v:rect id="_x0000_s1028" style="position:absolute;left:0;text-align:left;margin-left:464.5pt;margin-top:8.05pt;width:75.05pt;height:24pt;z-index:251657216" o:allowincell="f" filled="f" stroked="f" strokecolor="lime" strokeweight=".25pt">
            <v:textbox style="mso-next-textbox:#_x0000_s1028" inset="0,0,0,0">
              <w:txbxContent>
                <w:p w:rsidR="00066E2B" w:rsidRDefault="00066E2B" w:rsidP="00BE334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בשל מלאי</w:t>
                  </w:r>
                  <w:r w:rsidR="00BE334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חיים</w:t>
                  </w:r>
                  <w:r w:rsidR="00BE334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אחרי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BE334E">
        <w:rPr>
          <w:rStyle w:val="big-number"/>
          <w:rFonts w:cs="Miriam"/>
          <w:rtl/>
        </w:rPr>
        <w:t>3</w:t>
      </w:r>
      <w:r w:rsidRPr="00BE334E">
        <w:rPr>
          <w:rStyle w:val="big-number"/>
          <w:rFonts w:cs="FrankRuehl"/>
          <w:sz w:val="26"/>
          <w:szCs w:val="26"/>
          <w:rtl/>
        </w:rPr>
        <w:t>.</w:t>
      </w:r>
      <w:r w:rsidRPr="00BE334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בשל </w:t>
      </w:r>
      <w:r>
        <w:rPr>
          <w:rStyle w:val="default"/>
          <w:rFonts w:cs="FrankRuehl" w:hint="cs"/>
          <w:rtl/>
        </w:rPr>
        <w:t>מלאי בעלי חיים שאינו מ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י בקר לחלב יותר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יכוי בעת מכירת המלאי, בסכום השווה לעל</w:t>
      </w:r>
      <w:r>
        <w:rPr>
          <w:rStyle w:val="default"/>
          <w:rFonts w:cs="FrankRuehl"/>
          <w:rtl/>
        </w:rPr>
        <w:t>ות ה</w:t>
      </w:r>
      <w:r>
        <w:rPr>
          <w:rStyle w:val="default"/>
          <w:rFonts w:cs="FrankRuehl" w:hint="cs"/>
          <w:rtl/>
        </w:rPr>
        <w:t xml:space="preserve">מלאי כפי שהובא בחשבון לענין קביעת ההכנסה החייבת ליום המכירה כפול בשיעור עליית המדד בתקופה המתחילה באמצע תקופת הגידול ועד יום המכירה;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לאי שהיה בבעלות הנישום ביום הקובע </w:t>
      </w:r>
      <w:r w:rsidR="00B3223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בס</w:t>
      </w:r>
      <w:r>
        <w:rPr>
          <w:rStyle w:val="default"/>
          <w:rFonts w:cs="FrankRuehl" w:hint="cs"/>
          <w:rtl/>
        </w:rPr>
        <w:t>כום עלות המלאי עד היום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קובע כפול בשיעור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עליית המדד בתקופה שמהיום הקובע ועד 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מכירה ובתוספת סכום תוספת העלות של המלאי שנצבר מהיום הקובע ועד ליום המכירה כפול בשיעור עליית המדד בתקופה שמאמצע התקופה המתחילה ביום הק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ומסתיימת ביום המכירה, ועד יום המכירה.</w:t>
      </w:r>
    </w:p>
    <w:p w:rsidR="00066E2B" w:rsidRDefault="00066E2B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לעני</w:t>
      </w:r>
      <w:r>
        <w:rPr>
          <w:rStyle w:val="default"/>
          <w:rFonts w:cs="FrankRuehl" w:hint="cs"/>
          <w:rtl/>
        </w:rPr>
        <w:t>ן זה, "תקופת הגי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 xml:space="preserve">ל" </w:t>
      </w:r>
      <w:r w:rsidR="00B3223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הת</w:t>
      </w:r>
      <w:r>
        <w:rPr>
          <w:rStyle w:val="default"/>
          <w:rFonts w:cs="FrankRuehl" w:hint="cs"/>
          <w:rtl/>
        </w:rPr>
        <w:t>קופה שמיו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קבלת החזקה בבעל החיים ועד תחילת ההנב</w:t>
      </w:r>
      <w:r>
        <w:rPr>
          <w:rStyle w:val="default"/>
          <w:rFonts w:cs="FrankRuehl"/>
          <w:rtl/>
        </w:rPr>
        <w:t>ה או</w:t>
      </w:r>
      <w:r>
        <w:rPr>
          <w:rStyle w:val="default"/>
          <w:rFonts w:cs="FrankRuehl" w:hint="cs"/>
          <w:rtl/>
        </w:rPr>
        <w:t xml:space="preserve"> מכירתו, לפי המוקדם שביניהם.</w:t>
      </w:r>
    </w:p>
    <w:p w:rsidR="00066E2B" w:rsidRDefault="00066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 w:rsidRPr="00BE334E">
        <w:rPr>
          <w:rFonts w:cs="Miriam"/>
          <w:lang w:val="he-IL"/>
        </w:rPr>
        <w:pict>
          <v:rect id="_x0000_s1029" style="position:absolute;left:0;text-align:left;margin-left:464.5pt;margin-top:8.05pt;width:75.05pt;height:16pt;z-index:251658240" o:allowincell="f" filled="f" stroked="f" strokecolor="lime" strokeweight=".25pt">
            <v:textbox style="mso-next-textbox:#_x0000_s1029" inset="0,0,0,0">
              <w:txbxContent>
                <w:p w:rsidR="00066E2B" w:rsidRDefault="00066E2B" w:rsidP="00BE334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הוצאות</w:t>
                  </w:r>
                  <w:r w:rsidR="00BE334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ריבי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BE334E">
        <w:rPr>
          <w:rStyle w:val="big-number"/>
          <w:rFonts w:cs="Miriam"/>
          <w:rtl/>
        </w:rPr>
        <w:t>4</w:t>
      </w:r>
      <w:r w:rsidRPr="00BE334E">
        <w:rPr>
          <w:rStyle w:val="big-number"/>
          <w:rFonts w:cs="FrankRuehl"/>
          <w:sz w:val="26"/>
          <w:szCs w:val="26"/>
          <w:rtl/>
        </w:rPr>
        <w:t>.</w:t>
      </w:r>
      <w:r w:rsidRPr="00BE334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סכום</w:t>
      </w:r>
      <w:r>
        <w:rPr>
          <w:rStyle w:val="default"/>
          <w:rFonts w:cs="FrankRuehl" w:hint="cs"/>
          <w:rtl/>
        </w:rPr>
        <w:t xml:space="preserve"> הריבית שיותר בניכוי יהא הסכום המותר בניכוי לאחר הפעלת סעיף 15(א)(1)(א) לחו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חות סכום הנמוך מבין שני אלה:</w:t>
      </w:r>
    </w:p>
    <w:p w:rsidR="00066E2B" w:rsidRDefault="00066E2B" w:rsidP="00B322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80% מס</w:t>
      </w:r>
      <w:r>
        <w:rPr>
          <w:rStyle w:val="default"/>
          <w:rFonts w:cs="FrankRuehl" w:hint="cs"/>
          <w:rtl/>
        </w:rPr>
        <w:t>כום הריבית כאמור בסעיף 15(א)(1)(א)(2), בשל הון ששימש למימון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מלאי בעלי חיים;</w:t>
      </w:r>
    </w:p>
    <w:p w:rsidR="00066E2B" w:rsidRDefault="00066E2B" w:rsidP="00B322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ם השווה לניכוי בשל מלאי בעלי חיים על פי תקנות 2 ו-3.</w:t>
      </w:r>
    </w:p>
    <w:p w:rsidR="00066E2B" w:rsidRDefault="00066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 w:rsidRPr="00BE334E">
        <w:rPr>
          <w:rFonts w:cs="Miriam"/>
          <w:lang w:val="he-IL"/>
        </w:rPr>
        <w:pict>
          <v:rect id="_x0000_s1030" style="position:absolute;left:0;text-align:left;margin-left:464.5pt;margin-top:8.05pt;width:75.05pt;height:26.15pt;z-index:251659264" o:allowincell="f" filled="f" stroked="f" strokecolor="lime" strokeweight=".25pt">
            <v:textbox style="mso-next-textbox:#_x0000_s1030" inset="0,0,0,0">
              <w:txbxContent>
                <w:p w:rsidR="00066E2B" w:rsidRDefault="00066E2B" w:rsidP="00BE334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סייג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לניכוי</w:t>
                  </w:r>
                  <w:r w:rsidR="00BE334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בשל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מלאי</w:t>
                  </w:r>
                  <w:r w:rsidR="00BE334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חיים</w:t>
                  </w:r>
                </w:p>
                <w:p w:rsidR="00066E2B" w:rsidRDefault="00066E2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שמ"ד</w:t>
                  </w:r>
                  <w:r w:rsidR="00BE334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 w:rsidRPr="00BE334E">
        <w:rPr>
          <w:rStyle w:val="big-number"/>
          <w:rFonts w:cs="Miriam"/>
          <w:rtl/>
        </w:rPr>
        <w:t>5</w:t>
      </w:r>
      <w:r w:rsidRPr="00BE334E">
        <w:rPr>
          <w:rStyle w:val="big-number"/>
          <w:rFonts w:cs="FrankRuehl"/>
          <w:sz w:val="26"/>
          <w:szCs w:val="26"/>
          <w:rtl/>
        </w:rPr>
        <w:t>.</w:t>
      </w:r>
      <w:r w:rsidRPr="00BE334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 xml:space="preserve">על </w:t>
      </w:r>
      <w:r>
        <w:rPr>
          <w:rStyle w:val="default"/>
          <w:rFonts w:cs="FrankRuehl" w:hint="cs"/>
          <w:rtl/>
        </w:rPr>
        <w:t>אף האמור בתקנות 2 ו-3 יותר בניכוי הניכוי בשל מלאי בעלי חיים ובל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שהסכום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יותר בניכוי פחות הוצאות הריבית שנשללו על פי תקנה 4 לא יעלה על 50% מההכנסה החייבת לפני הפעלת תקנות אלה לאחר ש</w:t>
      </w:r>
      <w:r>
        <w:rPr>
          <w:rStyle w:val="default"/>
          <w:rFonts w:cs="FrankRuehl"/>
          <w:rtl/>
        </w:rPr>
        <w:t>הופח</w:t>
      </w:r>
      <w:r>
        <w:rPr>
          <w:rStyle w:val="default"/>
          <w:rFonts w:cs="FrankRuehl" w:hint="cs"/>
          <w:rtl/>
        </w:rPr>
        <w:t>תו ממנה סכומים אינפלציוניים ושבח מקרקעין, לפי הגבוה ביניהם.</w:t>
      </w:r>
    </w:p>
    <w:p w:rsidR="00066E2B" w:rsidRDefault="00066E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ם ניכוי בשל מלאי שלא הותר בניכוי בשנת מס פלונית על פי תקנת משנה (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)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ועבר ל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נה שלאחריה ויראה כהפסד מעסק.</w:t>
      </w:r>
    </w:p>
    <w:p w:rsidR="00D5048F" w:rsidRPr="00B3223D" w:rsidRDefault="00D5048F" w:rsidP="00044B4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9"/>
      <w:r w:rsidRPr="00B3223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44B4C" w:rsidRPr="00B3223D">
        <w:rPr>
          <w:rFonts w:cs="FrankRuehl" w:hint="cs"/>
          <w:vanish/>
          <w:color w:val="FF0000"/>
          <w:szCs w:val="20"/>
          <w:shd w:val="clear" w:color="auto" w:fill="FFFF99"/>
          <w:rtl/>
        </w:rPr>
        <w:t>5.2.1984</w:t>
      </w:r>
    </w:p>
    <w:p w:rsidR="00D5048F" w:rsidRPr="00B3223D" w:rsidRDefault="00D5048F" w:rsidP="00044B4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3223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</w:t>
      </w:r>
      <w:r w:rsidR="00044B4C" w:rsidRPr="00B3223D">
        <w:rPr>
          <w:rFonts w:cs="FrankRuehl" w:hint="cs"/>
          <w:b/>
          <w:bCs/>
          <w:vanish/>
          <w:szCs w:val="20"/>
          <w:shd w:val="clear" w:color="auto" w:fill="FFFF99"/>
          <w:rtl/>
        </w:rPr>
        <w:t>ד-1984</w:t>
      </w:r>
    </w:p>
    <w:p w:rsidR="00D5048F" w:rsidRPr="00B3223D" w:rsidRDefault="00044B4C" w:rsidP="00044B4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3223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</w:t>
        </w:r>
        <w:r w:rsidR="00D5048F" w:rsidRPr="00B3223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B3223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4614</w:t>
        </w:r>
      </w:hyperlink>
      <w:r w:rsidR="00D5048F" w:rsidRPr="00B3223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B3223D">
        <w:rPr>
          <w:rFonts w:cs="FrankRuehl" w:hint="cs"/>
          <w:vanish/>
          <w:szCs w:val="20"/>
          <w:shd w:val="clear" w:color="auto" w:fill="FFFF99"/>
          <w:rtl/>
        </w:rPr>
        <w:t>5.2.1984</w:t>
      </w:r>
      <w:r w:rsidR="00D5048F" w:rsidRPr="00B3223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B3223D">
        <w:rPr>
          <w:rFonts w:cs="FrankRuehl" w:hint="cs"/>
          <w:vanish/>
          <w:szCs w:val="20"/>
          <w:shd w:val="clear" w:color="auto" w:fill="FFFF99"/>
          <w:rtl/>
        </w:rPr>
        <w:t>1232</w:t>
      </w:r>
    </w:p>
    <w:p w:rsidR="00044B4C" w:rsidRPr="00044B4C" w:rsidRDefault="00044B4C" w:rsidP="00044B4C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B3223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322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B322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על </w:t>
      </w:r>
      <w:r w:rsidRPr="00B322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אף האמור בתקנות 2 ו-3 יותר בניכוי הניכוי בשל מלאי בעלי חיים ובל</w:t>
      </w:r>
      <w:r w:rsidRPr="00B322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B322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B322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B322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שהסכום </w:t>
      </w:r>
      <w:r w:rsidRPr="00B322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B322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יותר בניכוי  </w:t>
      </w:r>
      <w:r w:rsidRPr="00B322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 יעלה על סכום הוצאות הריבית שניכויין לא הותר על פי תקנה 4, או</w:t>
      </w:r>
      <w:r w:rsidRPr="00B322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322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פחות הוצאות הריבית שנשללו על פי תקנה 4 לא יעלה</w:t>
      </w:r>
      <w:r w:rsidRPr="00B322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50% מההכנסה החייבת לפני הפעלת תקנות אלה לאחר ש</w:t>
      </w:r>
      <w:r w:rsidRPr="00B322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הופח</w:t>
      </w:r>
      <w:r w:rsidRPr="00B322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 ממנה סכומים אינפלציוניים ושבח מקרקעין, לפי הגבוה ביניהם.</w:t>
      </w:r>
      <w:bookmarkEnd w:id="5"/>
    </w:p>
    <w:p w:rsidR="00066E2B" w:rsidRDefault="00066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 w:rsidRPr="00BE334E">
        <w:rPr>
          <w:rFonts w:cs="Miriam"/>
          <w:lang w:val="he-IL"/>
        </w:rPr>
        <w:pict>
          <v:rect id="_x0000_s1031" style="position:absolute;left:0;text-align:left;margin-left:464.5pt;margin-top:8.05pt;width:75.05pt;height:13.95pt;z-index:251660288" o:allowincell="f" filled="f" stroked="f" strokecolor="lime" strokeweight=".25pt">
            <v:textbox style="mso-next-textbox:#_x0000_s1031" inset="0,0,0,0">
              <w:txbxContent>
                <w:p w:rsidR="00066E2B" w:rsidRDefault="00066E2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BE334E">
        <w:rPr>
          <w:rStyle w:val="big-number"/>
          <w:rFonts w:cs="Miriam"/>
          <w:rtl/>
        </w:rPr>
        <w:t>6</w:t>
      </w:r>
      <w:r w:rsidRPr="00BE334E">
        <w:rPr>
          <w:rStyle w:val="big-number"/>
          <w:rFonts w:cs="FrankRuehl"/>
          <w:sz w:val="26"/>
          <w:szCs w:val="26"/>
          <w:rtl/>
        </w:rPr>
        <w:t>.</w:t>
      </w:r>
      <w:r w:rsidRPr="00BE334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תחו</w:t>
      </w:r>
      <w:r>
        <w:rPr>
          <w:rStyle w:val="default"/>
          <w:rFonts w:cs="FrankRuehl" w:hint="cs"/>
          <w:rtl/>
        </w:rPr>
        <w:t xml:space="preserve">לתה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תקנה 2 לגבי מלאי שהיה לנישום ביום הקובע.</w:t>
      </w:r>
    </w:p>
    <w:p w:rsidR="00066E2B" w:rsidRDefault="00066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תחו</w:t>
      </w:r>
      <w:r>
        <w:rPr>
          <w:rStyle w:val="default"/>
          <w:rFonts w:cs="FrankRuehl" w:hint="cs"/>
          <w:rtl/>
        </w:rPr>
        <w:t xml:space="preserve">לתה </w:t>
      </w:r>
      <w:r>
        <w:rPr>
          <w:rStyle w:val="default"/>
          <w:rFonts w:cs="FrankRuehl"/>
          <w:rtl/>
        </w:rPr>
        <w:t>של ת</w:t>
      </w:r>
      <w:r>
        <w:rPr>
          <w:rStyle w:val="default"/>
          <w:rFonts w:cs="FrankRuehl" w:hint="cs"/>
          <w:rtl/>
        </w:rPr>
        <w:t>קנה 3 לגבי מכירה של מלאי ביום הקובע ולאחריו.</w:t>
      </w:r>
    </w:p>
    <w:p w:rsidR="00066E2B" w:rsidRDefault="00066E2B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תחו</w:t>
      </w:r>
      <w:r>
        <w:rPr>
          <w:rStyle w:val="default"/>
          <w:rFonts w:cs="FrankRuehl" w:hint="cs"/>
          <w:rtl/>
        </w:rPr>
        <w:t xml:space="preserve">לתה של תקנה 4 לגבי כל נישום </w:t>
      </w:r>
      <w:r w:rsidR="00B3223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ל בתחילת החוק לגביו.</w:t>
      </w:r>
    </w:p>
    <w:p w:rsidR="00BE334E" w:rsidRDefault="00BE33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223D" w:rsidRDefault="00B322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6E2B" w:rsidRDefault="00066E2B" w:rsidP="00B3223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ט"ז </w:t>
      </w:r>
      <w:r>
        <w:rPr>
          <w:rFonts w:cs="FrankRuehl" w:hint="cs"/>
          <w:sz w:val="26"/>
          <w:rtl/>
        </w:rPr>
        <w:t>בשבט תשמ"ד (20 בינואר 1984)</w:t>
      </w:r>
      <w:r>
        <w:rPr>
          <w:rFonts w:cs="FrankRuehl"/>
          <w:sz w:val="26"/>
          <w:rtl/>
        </w:rPr>
        <w:tab/>
        <w:t>יגא</w:t>
      </w:r>
      <w:r>
        <w:rPr>
          <w:rFonts w:cs="FrankRuehl" w:hint="cs"/>
          <w:sz w:val="26"/>
          <w:rtl/>
        </w:rPr>
        <w:t>ל כהן-אור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ד</w:t>
      </w:r>
    </w:p>
    <w:p w:rsidR="00066E2B" w:rsidRDefault="00066E2B" w:rsidP="00B3223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BE334E" w:rsidRPr="00BE334E" w:rsidRDefault="00BE334E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66E2B" w:rsidRPr="00BE334E" w:rsidRDefault="00066E2B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A16AF7" w:rsidRDefault="00A16AF7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6AF7" w:rsidRDefault="00A16AF7" w:rsidP="00BE33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6AF7" w:rsidRDefault="00A16AF7" w:rsidP="00A16A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66E2B" w:rsidRPr="00A16AF7" w:rsidRDefault="00066E2B" w:rsidP="00A16A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66E2B" w:rsidRPr="00A16AF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7DA" w:rsidRDefault="005D27DA">
      <w:r>
        <w:separator/>
      </w:r>
    </w:p>
  </w:endnote>
  <w:endnote w:type="continuationSeparator" w:id="0">
    <w:p w:rsidR="005D27DA" w:rsidRDefault="005D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6E2B" w:rsidRDefault="00066E2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6E2B" w:rsidRDefault="00066E2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6E2B" w:rsidRDefault="00066E2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13CF">
      <w:rPr>
        <w:rFonts w:cs="TopType Jerushalmi"/>
        <w:noProof/>
        <w:color w:val="000000"/>
        <w:sz w:val="14"/>
        <w:szCs w:val="14"/>
      </w:rPr>
      <w:t>C:\Yael\hakika\Revadim\255_583.doc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6E2B" w:rsidRDefault="00066E2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16AF7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6E2B" w:rsidRDefault="00066E2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6E2B" w:rsidRDefault="00066E2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13CF">
      <w:rPr>
        <w:rFonts w:cs="TopType Jerushalmi"/>
        <w:noProof/>
        <w:color w:val="000000"/>
        <w:sz w:val="14"/>
        <w:szCs w:val="14"/>
      </w:rPr>
      <w:t>C:\Yael\hakika\Revadim\255_583.doc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7DA" w:rsidRDefault="005D27DA" w:rsidP="00FA13CF">
      <w:pPr>
        <w:spacing w:before="60"/>
        <w:ind w:right="1134"/>
      </w:pPr>
      <w:r>
        <w:separator/>
      </w:r>
    </w:p>
  </w:footnote>
  <w:footnote w:type="continuationSeparator" w:id="0">
    <w:p w:rsidR="005D27DA" w:rsidRDefault="005D27DA">
      <w:r>
        <w:continuationSeparator/>
      </w:r>
    </w:p>
  </w:footnote>
  <w:footnote w:id="1">
    <w:p w:rsidR="00FA13CF" w:rsidRPr="00112E77" w:rsidRDefault="00FA13CF" w:rsidP="00FA13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FA13CF">
        <w:rPr>
          <w:rFonts w:cs="FrankRuehl"/>
          <w:rtl/>
        </w:rPr>
        <w:t xml:space="preserve">* </w:t>
      </w:r>
      <w:r w:rsidRPr="00112E77">
        <w:rPr>
          <w:rFonts w:cs="FrankRuehl"/>
          <w:rtl/>
        </w:rPr>
        <w:t>פ</w:t>
      </w:r>
      <w:r w:rsidRPr="00112E77">
        <w:rPr>
          <w:rFonts w:cs="FrankRuehl" w:hint="cs"/>
          <w:rtl/>
        </w:rPr>
        <w:t>ו</w:t>
      </w:r>
      <w:r w:rsidRPr="00112E77">
        <w:rPr>
          <w:rFonts w:cs="FrankRuehl"/>
          <w:rtl/>
        </w:rPr>
        <w:t>רס</w:t>
      </w:r>
      <w:r w:rsidRPr="00112E77">
        <w:rPr>
          <w:rFonts w:cs="FrankRuehl" w:hint="cs"/>
          <w:rtl/>
        </w:rPr>
        <w:t xml:space="preserve">מו </w:t>
      </w:r>
      <w:hyperlink r:id="rId1" w:history="1">
        <w:r w:rsidRPr="00112E77">
          <w:rPr>
            <w:rStyle w:val="Hyperlink"/>
            <w:rFonts w:cs="FrankRuehl" w:hint="cs"/>
            <w:rtl/>
          </w:rPr>
          <w:t>ק"ת תשמ"ד מס' 45</w:t>
        </w:r>
        <w:r w:rsidRPr="00112E77">
          <w:rPr>
            <w:rStyle w:val="Hyperlink"/>
            <w:rFonts w:cs="FrankRuehl" w:hint="cs"/>
            <w:rtl/>
          </w:rPr>
          <w:t>91</w:t>
        </w:r>
      </w:hyperlink>
      <w:r w:rsidRPr="00112E77">
        <w:rPr>
          <w:rFonts w:cs="FrankRuehl" w:hint="cs"/>
          <w:rtl/>
        </w:rPr>
        <w:t xml:space="preserve"> מיום 5.2.1984 עמ' 912.</w:t>
      </w:r>
    </w:p>
    <w:p w:rsidR="00FA13CF" w:rsidRPr="00FA13CF" w:rsidRDefault="00FA13CF" w:rsidP="00FA13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A13CF">
        <w:rPr>
          <w:rFonts w:cs="FrankRuehl" w:hint="cs"/>
          <w:rtl/>
        </w:rPr>
        <w:t xml:space="preserve">תוקנו </w:t>
      </w:r>
      <w:hyperlink r:id="rId2" w:history="1">
        <w:r w:rsidRPr="00FA13CF">
          <w:rPr>
            <w:rStyle w:val="Hyperlink"/>
            <w:rFonts w:cs="FrankRuehl"/>
            <w:rtl/>
          </w:rPr>
          <w:t>ק"ת</w:t>
        </w:r>
        <w:r w:rsidRPr="00FA13CF">
          <w:rPr>
            <w:rStyle w:val="Hyperlink"/>
            <w:rFonts w:cs="FrankRuehl" w:hint="cs"/>
            <w:rtl/>
          </w:rPr>
          <w:t xml:space="preserve"> תשמ"ד מ</w:t>
        </w:r>
        <w:r w:rsidRPr="00FA13CF">
          <w:rPr>
            <w:rStyle w:val="Hyperlink"/>
            <w:rFonts w:cs="FrankRuehl" w:hint="cs"/>
            <w:rtl/>
          </w:rPr>
          <w:t>ס'</w:t>
        </w:r>
        <w:r w:rsidRPr="00FA13CF">
          <w:rPr>
            <w:rStyle w:val="Hyperlink"/>
            <w:rFonts w:cs="FrankRuehl"/>
            <w:rtl/>
          </w:rPr>
          <w:t xml:space="preserve"> 46</w:t>
        </w:r>
        <w:r w:rsidRPr="00FA13CF">
          <w:rPr>
            <w:rStyle w:val="Hyperlink"/>
            <w:rFonts w:cs="FrankRuehl" w:hint="cs"/>
            <w:rtl/>
          </w:rPr>
          <w:t>1</w:t>
        </w:r>
        <w:r w:rsidRPr="00FA13CF">
          <w:rPr>
            <w:rStyle w:val="Hyperlink"/>
            <w:rFonts w:cs="FrankRuehl"/>
            <w:rtl/>
          </w:rPr>
          <w:t>4</w:t>
        </w:r>
      </w:hyperlink>
      <w:r w:rsidRPr="00FA13CF">
        <w:rPr>
          <w:rFonts w:cs="FrankRuehl" w:hint="cs"/>
          <w:rtl/>
        </w:rPr>
        <w:t xml:space="preserve"> מיום </w:t>
      </w:r>
      <w:r w:rsidRPr="00FA13CF">
        <w:rPr>
          <w:rFonts w:cs="FrankRuehl"/>
          <w:rtl/>
        </w:rPr>
        <w:t>1.4.1984 עמ' 1232</w:t>
      </w:r>
      <w:r w:rsidRPr="00FA13CF">
        <w:rPr>
          <w:rFonts w:cs="FrankRuehl" w:hint="cs"/>
          <w:rtl/>
        </w:rPr>
        <w:t xml:space="preserve"> </w:t>
      </w:r>
      <w:r w:rsidRPr="00FA13CF">
        <w:rPr>
          <w:rFonts w:cs="FrankRuehl"/>
          <w:rtl/>
        </w:rPr>
        <w:t>–</w:t>
      </w:r>
      <w:r w:rsidRPr="00FA13CF">
        <w:rPr>
          <w:rFonts w:cs="FrankRuehl" w:hint="cs"/>
          <w:rtl/>
        </w:rPr>
        <w:t xml:space="preserve"> תק' תשמ"ד-1984;</w:t>
      </w:r>
      <w:r w:rsidRPr="00FA13CF">
        <w:rPr>
          <w:rFonts w:cs="FrankRuehl"/>
          <w:rtl/>
        </w:rPr>
        <w:t xml:space="preserve"> תחילת</w:t>
      </w:r>
      <w:r w:rsidRPr="00FA13CF">
        <w:rPr>
          <w:rFonts w:cs="FrankRuehl" w:hint="cs"/>
          <w:rtl/>
        </w:rPr>
        <w:t>ן ביום</w:t>
      </w:r>
      <w:r w:rsidRPr="00FA13CF">
        <w:rPr>
          <w:rFonts w:cs="FrankRuehl"/>
          <w:rtl/>
        </w:rPr>
        <w:t xml:space="preserve"> 5.2.1984</w:t>
      </w:r>
      <w:r w:rsidRPr="00FA13CF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6E2B" w:rsidRDefault="00066E2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(מיסוי בתנאי אינפלציה) (כללים להגנת הון שהושקע במלאי בעלי חיים במשק חקלאי), תשמ"ד–1984</w:t>
    </w:r>
  </w:p>
  <w:p w:rsidR="00066E2B" w:rsidRDefault="00066E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6E2B" w:rsidRDefault="00066E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6E2B" w:rsidRDefault="00066E2B" w:rsidP="00F733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(מיסוי בתנאי אינפלציה) (כללים להגנת הון שהושקע במלאי בעלי חיים במשק חקלאי), תשמ"ד</w:t>
    </w:r>
    <w:r w:rsidR="00F733E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066E2B" w:rsidRDefault="00066E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6E2B" w:rsidRDefault="00066E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3EE7"/>
    <w:rsid w:val="00044B4C"/>
    <w:rsid w:val="00066E2B"/>
    <w:rsid w:val="000D7C42"/>
    <w:rsid w:val="00112E77"/>
    <w:rsid w:val="001C5B3C"/>
    <w:rsid w:val="005831F5"/>
    <w:rsid w:val="005D27DA"/>
    <w:rsid w:val="00757C36"/>
    <w:rsid w:val="00A16AF7"/>
    <w:rsid w:val="00A975F1"/>
    <w:rsid w:val="00B3223D"/>
    <w:rsid w:val="00BC2BA4"/>
    <w:rsid w:val="00BE334E"/>
    <w:rsid w:val="00D5048F"/>
    <w:rsid w:val="00E27219"/>
    <w:rsid w:val="00E63EE7"/>
    <w:rsid w:val="00F733E3"/>
    <w:rsid w:val="00FA13CF"/>
    <w:rsid w:val="00F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511A50-F22A-4695-9F9A-9D9AD70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5048F"/>
    <w:rPr>
      <w:color w:val="800080"/>
      <w:u w:val="single"/>
    </w:rPr>
  </w:style>
  <w:style w:type="paragraph" w:styleId="a5">
    <w:name w:val="footnote text"/>
    <w:basedOn w:val="a"/>
    <w:semiHidden/>
    <w:rsid w:val="00FA13CF"/>
    <w:rPr>
      <w:sz w:val="20"/>
      <w:szCs w:val="20"/>
    </w:rPr>
  </w:style>
  <w:style w:type="character" w:styleId="a6">
    <w:name w:val="footnote reference"/>
    <w:basedOn w:val="a0"/>
    <w:semiHidden/>
    <w:rsid w:val="00FA13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1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614.pdf" TargetMode="External"/><Relationship Id="rId1" Type="http://schemas.openxmlformats.org/officeDocument/2006/relationships/hyperlink" Target="http://www.nevo.co.il/Law_word/law06/TAK-45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3694</CharactersWithSpaces>
  <SharedDoc>false</SharedDoc>
  <HLinks>
    <vt:vector size="60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7602188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(מיסוי בתנאי אינפלציה) (כללים להגנת הון שהושקע במלאי בעלי חיים במשק חקלאי), תשמ"ד-1984</vt:lpwstr>
  </property>
  <property fmtid="{D5CDD505-2E9C-101B-9397-08002B2CF9AE}" pid="5" name="LAWNUMBER">
    <vt:lpwstr>0583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אינפלציה</vt:lpwstr>
  </property>
  <property fmtid="{D5CDD505-2E9C-101B-9397-08002B2CF9AE}" pid="10" name="NOSE41">
    <vt:lpwstr>מיסוי בתנאי אינפלציה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קביעות וכללים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בע"ח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מס הכנסה (מיסוי בתנאי אינפלציה)</vt:lpwstr>
  </property>
  <property fmtid="{D5CDD505-2E9C-101B-9397-08002B2CF9AE}" pid="48" name="MEKOR_SAIF1">
    <vt:lpwstr>32XבX3X</vt:lpwstr>
  </property>
</Properties>
</file>