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269F" w14:textId="77777777" w:rsidR="00C772C4" w:rsidRDefault="00C772C4" w:rsidP="00A35D7F">
      <w:pPr>
        <w:pStyle w:val="big-header"/>
        <w:ind w:left="0" w:right="1134"/>
        <w:rPr>
          <w:rFonts w:cs="FrankRuehl" w:hint="cs"/>
          <w:sz w:val="32"/>
          <w:rtl/>
        </w:rPr>
      </w:pPr>
      <w:r>
        <w:rPr>
          <w:rFonts w:cs="FrankRuehl"/>
          <w:sz w:val="32"/>
          <w:rtl/>
        </w:rPr>
        <w:t>תקנות מס הכנסה (ניכוי מתשלומים בעד דמי פגיעה בעבודה, ותגמול בעד שירות במילואים), תשל"ט</w:t>
      </w:r>
      <w:r w:rsidR="00A35D7F">
        <w:rPr>
          <w:rFonts w:cs="FrankRuehl" w:hint="cs"/>
          <w:sz w:val="32"/>
          <w:rtl/>
        </w:rPr>
        <w:t>-</w:t>
      </w:r>
      <w:r>
        <w:rPr>
          <w:rFonts w:cs="FrankRuehl"/>
          <w:sz w:val="32"/>
          <w:rtl/>
        </w:rPr>
        <w:t>1979</w:t>
      </w:r>
    </w:p>
    <w:p w14:paraId="00387DB4" w14:textId="77777777" w:rsidR="00AA397F" w:rsidRDefault="00AA397F" w:rsidP="00AA397F">
      <w:pPr>
        <w:spacing w:line="320" w:lineRule="auto"/>
        <w:rPr>
          <w:rFonts w:hint="cs"/>
          <w:rtl/>
        </w:rPr>
      </w:pPr>
    </w:p>
    <w:p w14:paraId="123B1100" w14:textId="77777777" w:rsidR="00F466AC" w:rsidRDefault="00F466AC" w:rsidP="00AA397F">
      <w:pPr>
        <w:spacing w:line="320" w:lineRule="auto"/>
        <w:rPr>
          <w:rFonts w:hint="cs"/>
          <w:rtl/>
        </w:rPr>
      </w:pPr>
    </w:p>
    <w:p w14:paraId="7F07DFB9" w14:textId="77777777" w:rsidR="00AA397F" w:rsidRDefault="00AA397F" w:rsidP="00AA397F">
      <w:pPr>
        <w:spacing w:line="320" w:lineRule="auto"/>
        <w:rPr>
          <w:rFonts w:cs="FrankRuehl"/>
          <w:szCs w:val="26"/>
          <w:rtl/>
        </w:rPr>
      </w:pPr>
      <w:r w:rsidRPr="00AA397F">
        <w:rPr>
          <w:rFonts w:cs="Miriam"/>
          <w:szCs w:val="22"/>
          <w:rtl/>
        </w:rPr>
        <w:t>מסים</w:t>
      </w:r>
      <w:r w:rsidRPr="00AA397F">
        <w:rPr>
          <w:rFonts w:cs="FrankRuehl"/>
          <w:szCs w:val="26"/>
          <w:rtl/>
        </w:rPr>
        <w:t xml:space="preserve"> – מס הכנסה – ניכויים – ניכוי מתשלומים</w:t>
      </w:r>
    </w:p>
    <w:p w14:paraId="6C1EC9A7" w14:textId="77777777" w:rsidR="00AA397F" w:rsidRDefault="00AA397F" w:rsidP="00AA397F">
      <w:pPr>
        <w:spacing w:line="320" w:lineRule="auto"/>
        <w:rPr>
          <w:rFonts w:cs="FrankRuehl"/>
          <w:szCs w:val="26"/>
          <w:rtl/>
        </w:rPr>
      </w:pPr>
      <w:r w:rsidRPr="00AA397F">
        <w:rPr>
          <w:rFonts w:cs="Miriam"/>
          <w:szCs w:val="22"/>
          <w:rtl/>
        </w:rPr>
        <w:t>ביטוח</w:t>
      </w:r>
      <w:r w:rsidRPr="00AA397F">
        <w:rPr>
          <w:rFonts w:cs="FrankRuehl"/>
          <w:szCs w:val="26"/>
          <w:rtl/>
        </w:rPr>
        <w:t xml:space="preserve"> – ביטוח לאומי – עבודה ואבטלה – עובדים</w:t>
      </w:r>
    </w:p>
    <w:p w14:paraId="742AEB0D" w14:textId="77777777" w:rsidR="00AA397F" w:rsidRDefault="00AA397F" w:rsidP="00AA397F">
      <w:pPr>
        <w:spacing w:line="320" w:lineRule="auto"/>
        <w:rPr>
          <w:rFonts w:cs="FrankRuehl"/>
          <w:szCs w:val="26"/>
          <w:rtl/>
        </w:rPr>
      </w:pPr>
      <w:r w:rsidRPr="00AA397F">
        <w:rPr>
          <w:rFonts w:cs="Miriam"/>
          <w:szCs w:val="22"/>
          <w:rtl/>
        </w:rPr>
        <w:t>בטחון</w:t>
      </w:r>
      <w:r w:rsidRPr="00AA397F">
        <w:rPr>
          <w:rFonts w:cs="FrankRuehl"/>
          <w:szCs w:val="26"/>
          <w:rtl/>
        </w:rPr>
        <w:t xml:space="preserve"> – צה"ל – מילואים – תגמולים</w:t>
      </w:r>
    </w:p>
    <w:p w14:paraId="2D883468" w14:textId="77777777" w:rsidR="00AA397F" w:rsidRDefault="00AA397F" w:rsidP="00AA397F">
      <w:pPr>
        <w:spacing w:line="320" w:lineRule="auto"/>
        <w:rPr>
          <w:rFonts w:cs="FrankRuehl"/>
          <w:szCs w:val="26"/>
          <w:rtl/>
        </w:rPr>
      </w:pPr>
      <w:r w:rsidRPr="00AA397F">
        <w:rPr>
          <w:rFonts w:cs="Miriam"/>
          <w:szCs w:val="22"/>
          <w:rtl/>
        </w:rPr>
        <w:t>ביטוח</w:t>
      </w:r>
      <w:r w:rsidRPr="00AA397F">
        <w:rPr>
          <w:rFonts w:cs="FrankRuehl"/>
          <w:szCs w:val="26"/>
          <w:rtl/>
        </w:rPr>
        <w:t xml:space="preserve"> – ביטוח לאומי – תגמולים</w:t>
      </w:r>
    </w:p>
    <w:p w14:paraId="5D4F35CC" w14:textId="77777777" w:rsidR="00AA397F" w:rsidRDefault="00AA397F" w:rsidP="00AA397F">
      <w:pPr>
        <w:spacing w:line="320" w:lineRule="auto"/>
        <w:rPr>
          <w:rFonts w:cs="FrankRuehl"/>
          <w:szCs w:val="26"/>
          <w:rtl/>
        </w:rPr>
      </w:pPr>
      <w:r w:rsidRPr="00AA397F">
        <w:rPr>
          <w:rFonts w:cs="Miriam"/>
          <w:szCs w:val="22"/>
          <w:rtl/>
        </w:rPr>
        <w:t>עבודה</w:t>
      </w:r>
      <w:r w:rsidRPr="00AA397F">
        <w:rPr>
          <w:rFonts w:cs="FrankRuehl"/>
          <w:szCs w:val="26"/>
          <w:rtl/>
        </w:rPr>
        <w:t xml:space="preserve"> – בטיחות בעבודה – פגיעות ותאונות</w:t>
      </w:r>
    </w:p>
    <w:p w14:paraId="42CFBFE8" w14:textId="77777777" w:rsidR="00CE7830" w:rsidRPr="00AA397F" w:rsidRDefault="00AA397F" w:rsidP="00AA397F">
      <w:pPr>
        <w:spacing w:line="320" w:lineRule="auto"/>
        <w:rPr>
          <w:rFonts w:cs="Miriam"/>
          <w:szCs w:val="22"/>
          <w:rtl/>
        </w:rPr>
      </w:pPr>
      <w:r w:rsidRPr="00AA397F">
        <w:rPr>
          <w:rFonts w:cs="Miriam"/>
          <w:szCs w:val="22"/>
          <w:rtl/>
        </w:rPr>
        <w:t>עבודה</w:t>
      </w:r>
      <w:r w:rsidRPr="00AA397F">
        <w:rPr>
          <w:rFonts w:cs="FrankRuehl"/>
          <w:szCs w:val="26"/>
          <w:rtl/>
        </w:rPr>
        <w:t xml:space="preserve"> – הכנסה – מס הכנסה  </w:t>
      </w:r>
    </w:p>
    <w:p w14:paraId="3701F73B" w14:textId="77777777" w:rsidR="00C772C4" w:rsidRDefault="00C772C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772C4" w14:paraId="1061430F" w14:textId="77777777">
        <w:tblPrEx>
          <w:tblCellMar>
            <w:top w:w="0" w:type="dxa"/>
            <w:bottom w:w="0" w:type="dxa"/>
          </w:tblCellMar>
        </w:tblPrEx>
        <w:tc>
          <w:tcPr>
            <w:tcW w:w="850" w:type="dxa"/>
          </w:tcPr>
          <w:p w14:paraId="61766501" w14:textId="77777777" w:rsidR="00C772C4" w:rsidRDefault="00C772C4">
            <w:r>
              <w:rPr>
                <w:rtl/>
              </w:rPr>
              <w:fldChar w:fldCharType="begin"/>
            </w:r>
            <w:r>
              <w:rPr>
                <w:rtl/>
              </w:rPr>
              <w:instrText xml:space="preserve"> </w:instrText>
            </w:r>
            <w:r>
              <w:instrText>PAGEREF Seif0</w:instrText>
            </w:r>
            <w:r>
              <w:rPr>
                <w:rtl/>
              </w:rPr>
              <w:instrText xml:space="preserve"> </w:instrText>
            </w:r>
            <w:r>
              <w:rPr>
                <w:rtl/>
              </w:rPr>
              <w:fldChar w:fldCharType="separate"/>
            </w:r>
            <w:r w:rsidR="00A35D7F">
              <w:rPr>
                <w:noProof/>
                <w:rtl/>
              </w:rPr>
              <w:t>2</w:t>
            </w:r>
            <w:r>
              <w:rPr>
                <w:rtl/>
              </w:rPr>
              <w:fldChar w:fldCharType="end"/>
            </w:r>
          </w:p>
        </w:tc>
        <w:tc>
          <w:tcPr>
            <w:tcW w:w="567" w:type="dxa"/>
          </w:tcPr>
          <w:p w14:paraId="160DB7A6" w14:textId="77777777" w:rsidR="00C772C4" w:rsidRDefault="00C772C4">
            <w:hyperlink w:anchor="Seif0" w:tooltip="הגדרות" w:history="1">
              <w:r>
                <w:rPr>
                  <w:rStyle w:val="Hyperlink"/>
                </w:rPr>
                <w:t>Go</w:t>
              </w:r>
            </w:hyperlink>
          </w:p>
        </w:tc>
        <w:tc>
          <w:tcPr>
            <w:tcW w:w="5669" w:type="dxa"/>
          </w:tcPr>
          <w:p w14:paraId="274B1E71" w14:textId="77777777" w:rsidR="00C772C4" w:rsidRDefault="00C772C4">
            <w:pPr>
              <w:rPr>
                <w:rtl/>
              </w:rPr>
            </w:pPr>
            <w:r>
              <w:rPr>
                <w:rtl/>
              </w:rPr>
              <w:t>הגדרות</w:t>
            </w:r>
          </w:p>
        </w:tc>
        <w:tc>
          <w:tcPr>
            <w:tcW w:w="1247" w:type="dxa"/>
          </w:tcPr>
          <w:p w14:paraId="07DBA54E" w14:textId="77777777" w:rsidR="00C772C4" w:rsidRDefault="00C772C4">
            <w:r>
              <w:rPr>
                <w:rtl/>
              </w:rPr>
              <w:t xml:space="preserve">סעיף 1 </w:t>
            </w:r>
          </w:p>
        </w:tc>
      </w:tr>
      <w:tr w:rsidR="00C772C4" w14:paraId="707448BD" w14:textId="77777777">
        <w:tblPrEx>
          <w:tblCellMar>
            <w:top w:w="0" w:type="dxa"/>
            <w:bottom w:w="0" w:type="dxa"/>
          </w:tblCellMar>
        </w:tblPrEx>
        <w:tc>
          <w:tcPr>
            <w:tcW w:w="850" w:type="dxa"/>
          </w:tcPr>
          <w:p w14:paraId="7E563FE2" w14:textId="77777777" w:rsidR="00C772C4" w:rsidRDefault="00C772C4">
            <w:r>
              <w:rPr>
                <w:rtl/>
              </w:rPr>
              <w:fldChar w:fldCharType="begin"/>
            </w:r>
            <w:r>
              <w:rPr>
                <w:rtl/>
              </w:rPr>
              <w:instrText xml:space="preserve"> </w:instrText>
            </w:r>
            <w:r>
              <w:instrText>PAGEREF Seif1</w:instrText>
            </w:r>
            <w:r>
              <w:rPr>
                <w:rtl/>
              </w:rPr>
              <w:instrText xml:space="preserve"> </w:instrText>
            </w:r>
            <w:r>
              <w:rPr>
                <w:rtl/>
              </w:rPr>
              <w:fldChar w:fldCharType="separate"/>
            </w:r>
            <w:r w:rsidR="00A35D7F">
              <w:rPr>
                <w:noProof/>
                <w:rtl/>
              </w:rPr>
              <w:t>2</w:t>
            </w:r>
            <w:r>
              <w:rPr>
                <w:rtl/>
              </w:rPr>
              <w:fldChar w:fldCharType="end"/>
            </w:r>
          </w:p>
        </w:tc>
        <w:tc>
          <w:tcPr>
            <w:tcW w:w="567" w:type="dxa"/>
          </w:tcPr>
          <w:p w14:paraId="4DDDAC19" w14:textId="77777777" w:rsidR="00C772C4" w:rsidRDefault="00C772C4">
            <w:hyperlink w:anchor="Seif1" w:tooltip="ניכוי מס" w:history="1">
              <w:r>
                <w:rPr>
                  <w:rStyle w:val="Hyperlink"/>
                </w:rPr>
                <w:t>Go</w:t>
              </w:r>
            </w:hyperlink>
          </w:p>
        </w:tc>
        <w:tc>
          <w:tcPr>
            <w:tcW w:w="5669" w:type="dxa"/>
          </w:tcPr>
          <w:p w14:paraId="4C20239B" w14:textId="77777777" w:rsidR="00C772C4" w:rsidRDefault="00C772C4">
            <w:pPr>
              <w:rPr>
                <w:rtl/>
              </w:rPr>
            </w:pPr>
            <w:r>
              <w:rPr>
                <w:rtl/>
              </w:rPr>
              <w:t>ניכוי מס</w:t>
            </w:r>
          </w:p>
        </w:tc>
        <w:tc>
          <w:tcPr>
            <w:tcW w:w="1247" w:type="dxa"/>
          </w:tcPr>
          <w:p w14:paraId="0802DA10" w14:textId="77777777" w:rsidR="00C772C4" w:rsidRDefault="00C772C4">
            <w:r>
              <w:rPr>
                <w:rtl/>
              </w:rPr>
              <w:t xml:space="preserve">סעיף 2 </w:t>
            </w:r>
          </w:p>
        </w:tc>
      </w:tr>
      <w:tr w:rsidR="00C772C4" w14:paraId="390CDD83" w14:textId="77777777">
        <w:tblPrEx>
          <w:tblCellMar>
            <w:top w:w="0" w:type="dxa"/>
            <w:bottom w:w="0" w:type="dxa"/>
          </w:tblCellMar>
        </w:tblPrEx>
        <w:tc>
          <w:tcPr>
            <w:tcW w:w="850" w:type="dxa"/>
          </w:tcPr>
          <w:p w14:paraId="38176BF4" w14:textId="77777777" w:rsidR="00C772C4" w:rsidRDefault="00C772C4">
            <w:r>
              <w:rPr>
                <w:rtl/>
              </w:rPr>
              <w:fldChar w:fldCharType="begin"/>
            </w:r>
            <w:r>
              <w:rPr>
                <w:rtl/>
              </w:rPr>
              <w:instrText xml:space="preserve"> </w:instrText>
            </w:r>
            <w:r>
              <w:instrText>PAGEREF Seif2</w:instrText>
            </w:r>
            <w:r>
              <w:rPr>
                <w:rtl/>
              </w:rPr>
              <w:instrText xml:space="preserve"> </w:instrText>
            </w:r>
            <w:r>
              <w:rPr>
                <w:rtl/>
              </w:rPr>
              <w:fldChar w:fldCharType="separate"/>
            </w:r>
            <w:r w:rsidR="00A35D7F">
              <w:rPr>
                <w:noProof/>
                <w:rtl/>
              </w:rPr>
              <w:t>2</w:t>
            </w:r>
            <w:r>
              <w:rPr>
                <w:rtl/>
              </w:rPr>
              <w:fldChar w:fldCharType="end"/>
            </w:r>
          </w:p>
        </w:tc>
        <w:tc>
          <w:tcPr>
            <w:tcW w:w="567" w:type="dxa"/>
          </w:tcPr>
          <w:p w14:paraId="75953BB1" w14:textId="77777777" w:rsidR="00C772C4" w:rsidRDefault="00C772C4">
            <w:hyperlink w:anchor="Seif2" w:tooltip="תיאום ניכויים" w:history="1">
              <w:r>
                <w:rPr>
                  <w:rStyle w:val="Hyperlink"/>
                </w:rPr>
                <w:t>Go</w:t>
              </w:r>
            </w:hyperlink>
          </w:p>
        </w:tc>
        <w:tc>
          <w:tcPr>
            <w:tcW w:w="5669" w:type="dxa"/>
          </w:tcPr>
          <w:p w14:paraId="791FDD26" w14:textId="77777777" w:rsidR="00C772C4" w:rsidRDefault="00C772C4">
            <w:pPr>
              <w:rPr>
                <w:rtl/>
              </w:rPr>
            </w:pPr>
            <w:r>
              <w:rPr>
                <w:rtl/>
              </w:rPr>
              <w:t>תיאום ניכויים</w:t>
            </w:r>
          </w:p>
        </w:tc>
        <w:tc>
          <w:tcPr>
            <w:tcW w:w="1247" w:type="dxa"/>
          </w:tcPr>
          <w:p w14:paraId="5673F1B7" w14:textId="77777777" w:rsidR="00C772C4" w:rsidRDefault="00C772C4">
            <w:r>
              <w:rPr>
                <w:rtl/>
              </w:rPr>
              <w:t xml:space="preserve">סעיף 3 </w:t>
            </w:r>
          </w:p>
        </w:tc>
      </w:tr>
      <w:tr w:rsidR="00C772C4" w14:paraId="037B5B33" w14:textId="77777777">
        <w:tblPrEx>
          <w:tblCellMar>
            <w:top w:w="0" w:type="dxa"/>
            <w:bottom w:w="0" w:type="dxa"/>
          </w:tblCellMar>
        </w:tblPrEx>
        <w:tc>
          <w:tcPr>
            <w:tcW w:w="850" w:type="dxa"/>
          </w:tcPr>
          <w:p w14:paraId="3D9AB0E0" w14:textId="77777777" w:rsidR="00C772C4" w:rsidRDefault="00C772C4">
            <w:r>
              <w:rPr>
                <w:rtl/>
              </w:rPr>
              <w:fldChar w:fldCharType="begin"/>
            </w:r>
            <w:r>
              <w:rPr>
                <w:rtl/>
              </w:rPr>
              <w:instrText xml:space="preserve"> </w:instrText>
            </w:r>
            <w:r>
              <w:instrText>PAGEREF Seif3</w:instrText>
            </w:r>
            <w:r>
              <w:rPr>
                <w:rtl/>
              </w:rPr>
              <w:instrText xml:space="preserve"> </w:instrText>
            </w:r>
            <w:r>
              <w:rPr>
                <w:rtl/>
              </w:rPr>
              <w:fldChar w:fldCharType="separate"/>
            </w:r>
            <w:r w:rsidR="00A35D7F">
              <w:rPr>
                <w:noProof/>
                <w:rtl/>
              </w:rPr>
              <w:t>2</w:t>
            </w:r>
            <w:r>
              <w:rPr>
                <w:rtl/>
              </w:rPr>
              <w:fldChar w:fldCharType="end"/>
            </w:r>
          </w:p>
        </w:tc>
        <w:tc>
          <w:tcPr>
            <w:tcW w:w="567" w:type="dxa"/>
          </w:tcPr>
          <w:p w14:paraId="72804362" w14:textId="77777777" w:rsidR="00C772C4" w:rsidRDefault="00C772C4">
            <w:hyperlink w:anchor="Seif3" w:tooltip="הגשת דוח ותשלום לפקיד השומה" w:history="1">
              <w:r>
                <w:rPr>
                  <w:rStyle w:val="Hyperlink"/>
                </w:rPr>
                <w:t>Go</w:t>
              </w:r>
            </w:hyperlink>
          </w:p>
        </w:tc>
        <w:tc>
          <w:tcPr>
            <w:tcW w:w="5669" w:type="dxa"/>
          </w:tcPr>
          <w:p w14:paraId="3DA607C7" w14:textId="77777777" w:rsidR="00C772C4" w:rsidRDefault="00C772C4">
            <w:pPr>
              <w:rPr>
                <w:rtl/>
              </w:rPr>
            </w:pPr>
            <w:r>
              <w:rPr>
                <w:rtl/>
              </w:rPr>
              <w:t>הגשת דוח ותשלום לפקיד השומה</w:t>
            </w:r>
          </w:p>
        </w:tc>
        <w:tc>
          <w:tcPr>
            <w:tcW w:w="1247" w:type="dxa"/>
          </w:tcPr>
          <w:p w14:paraId="25853CD4" w14:textId="77777777" w:rsidR="00C772C4" w:rsidRDefault="00C772C4">
            <w:r>
              <w:rPr>
                <w:rtl/>
              </w:rPr>
              <w:t xml:space="preserve">סעיף 4 </w:t>
            </w:r>
          </w:p>
        </w:tc>
      </w:tr>
      <w:tr w:rsidR="00C772C4" w14:paraId="59741674" w14:textId="77777777">
        <w:tblPrEx>
          <w:tblCellMar>
            <w:top w:w="0" w:type="dxa"/>
            <w:bottom w:w="0" w:type="dxa"/>
          </w:tblCellMar>
        </w:tblPrEx>
        <w:tc>
          <w:tcPr>
            <w:tcW w:w="850" w:type="dxa"/>
          </w:tcPr>
          <w:p w14:paraId="2E666043" w14:textId="77777777" w:rsidR="00C772C4" w:rsidRDefault="00C772C4">
            <w:r>
              <w:rPr>
                <w:rtl/>
              </w:rPr>
              <w:fldChar w:fldCharType="begin"/>
            </w:r>
            <w:r>
              <w:rPr>
                <w:rtl/>
              </w:rPr>
              <w:instrText xml:space="preserve"> </w:instrText>
            </w:r>
            <w:r>
              <w:instrText>PAGEREF Seif4</w:instrText>
            </w:r>
            <w:r>
              <w:rPr>
                <w:rtl/>
              </w:rPr>
              <w:instrText xml:space="preserve"> </w:instrText>
            </w:r>
            <w:r>
              <w:rPr>
                <w:rtl/>
              </w:rPr>
              <w:fldChar w:fldCharType="separate"/>
            </w:r>
            <w:r w:rsidR="00A35D7F">
              <w:rPr>
                <w:noProof/>
                <w:rtl/>
              </w:rPr>
              <w:t>2</w:t>
            </w:r>
            <w:r>
              <w:rPr>
                <w:rtl/>
              </w:rPr>
              <w:fldChar w:fldCharType="end"/>
            </w:r>
          </w:p>
        </w:tc>
        <w:tc>
          <w:tcPr>
            <w:tcW w:w="567" w:type="dxa"/>
          </w:tcPr>
          <w:p w14:paraId="2887AEAD" w14:textId="77777777" w:rsidR="00C772C4" w:rsidRDefault="00C772C4">
            <w:hyperlink w:anchor="Seif4" w:tooltip="רישום ומסירת דוחות" w:history="1">
              <w:r>
                <w:rPr>
                  <w:rStyle w:val="Hyperlink"/>
                </w:rPr>
                <w:t>Go</w:t>
              </w:r>
            </w:hyperlink>
          </w:p>
        </w:tc>
        <w:tc>
          <w:tcPr>
            <w:tcW w:w="5669" w:type="dxa"/>
          </w:tcPr>
          <w:p w14:paraId="7844EF7F" w14:textId="77777777" w:rsidR="00C772C4" w:rsidRDefault="00C772C4">
            <w:pPr>
              <w:rPr>
                <w:rtl/>
              </w:rPr>
            </w:pPr>
            <w:r>
              <w:rPr>
                <w:rtl/>
              </w:rPr>
              <w:t>רישום ומסירת דוחות</w:t>
            </w:r>
          </w:p>
        </w:tc>
        <w:tc>
          <w:tcPr>
            <w:tcW w:w="1247" w:type="dxa"/>
          </w:tcPr>
          <w:p w14:paraId="07A4D460" w14:textId="77777777" w:rsidR="00C772C4" w:rsidRDefault="00C772C4">
            <w:r>
              <w:rPr>
                <w:rtl/>
              </w:rPr>
              <w:t xml:space="preserve">סעיף 5 </w:t>
            </w:r>
          </w:p>
        </w:tc>
      </w:tr>
      <w:tr w:rsidR="00C772C4" w14:paraId="7F98DB30" w14:textId="77777777">
        <w:tblPrEx>
          <w:tblCellMar>
            <w:top w:w="0" w:type="dxa"/>
            <w:bottom w:w="0" w:type="dxa"/>
          </w:tblCellMar>
        </w:tblPrEx>
        <w:tc>
          <w:tcPr>
            <w:tcW w:w="850" w:type="dxa"/>
          </w:tcPr>
          <w:p w14:paraId="558E4717" w14:textId="77777777" w:rsidR="00C772C4" w:rsidRDefault="00C772C4">
            <w:r>
              <w:rPr>
                <w:rtl/>
              </w:rPr>
              <w:fldChar w:fldCharType="begin"/>
            </w:r>
            <w:r>
              <w:rPr>
                <w:rtl/>
              </w:rPr>
              <w:instrText xml:space="preserve"> </w:instrText>
            </w:r>
            <w:r>
              <w:instrText>PAGEREF Seif5</w:instrText>
            </w:r>
            <w:r>
              <w:rPr>
                <w:rtl/>
              </w:rPr>
              <w:instrText xml:space="preserve"> </w:instrText>
            </w:r>
            <w:r>
              <w:rPr>
                <w:rtl/>
              </w:rPr>
              <w:fldChar w:fldCharType="separate"/>
            </w:r>
            <w:r w:rsidR="00A35D7F">
              <w:rPr>
                <w:noProof/>
                <w:rtl/>
              </w:rPr>
              <w:t>3</w:t>
            </w:r>
            <w:r>
              <w:rPr>
                <w:rtl/>
              </w:rPr>
              <w:fldChar w:fldCharType="end"/>
            </w:r>
          </w:p>
        </w:tc>
        <w:tc>
          <w:tcPr>
            <w:tcW w:w="567" w:type="dxa"/>
          </w:tcPr>
          <w:p w14:paraId="4E4A2D39" w14:textId="77777777" w:rsidR="00C772C4" w:rsidRDefault="00C772C4">
            <w:hyperlink w:anchor="Seif5" w:tooltip="אישורים" w:history="1">
              <w:r>
                <w:rPr>
                  <w:rStyle w:val="Hyperlink"/>
                </w:rPr>
                <w:t>Go</w:t>
              </w:r>
            </w:hyperlink>
          </w:p>
        </w:tc>
        <w:tc>
          <w:tcPr>
            <w:tcW w:w="5669" w:type="dxa"/>
          </w:tcPr>
          <w:p w14:paraId="0EB5C4D1" w14:textId="77777777" w:rsidR="00C772C4" w:rsidRDefault="00C772C4">
            <w:pPr>
              <w:rPr>
                <w:rtl/>
              </w:rPr>
            </w:pPr>
            <w:r>
              <w:rPr>
                <w:rtl/>
              </w:rPr>
              <w:t>אישורים</w:t>
            </w:r>
          </w:p>
        </w:tc>
        <w:tc>
          <w:tcPr>
            <w:tcW w:w="1247" w:type="dxa"/>
          </w:tcPr>
          <w:p w14:paraId="6E4C48FC" w14:textId="77777777" w:rsidR="00C772C4" w:rsidRDefault="00C772C4">
            <w:r>
              <w:rPr>
                <w:rtl/>
              </w:rPr>
              <w:t xml:space="preserve">סעיף 6 </w:t>
            </w:r>
          </w:p>
        </w:tc>
      </w:tr>
      <w:tr w:rsidR="00C772C4" w14:paraId="57D5725F" w14:textId="77777777">
        <w:tblPrEx>
          <w:tblCellMar>
            <w:top w:w="0" w:type="dxa"/>
            <w:bottom w:w="0" w:type="dxa"/>
          </w:tblCellMar>
        </w:tblPrEx>
        <w:tc>
          <w:tcPr>
            <w:tcW w:w="850" w:type="dxa"/>
          </w:tcPr>
          <w:p w14:paraId="261DB328" w14:textId="77777777" w:rsidR="00C772C4" w:rsidRDefault="00C772C4">
            <w:r>
              <w:rPr>
                <w:rtl/>
              </w:rPr>
              <w:fldChar w:fldCharType="begin"/>
            </w:r>
            <w:r>
              <w:rPr>
                <w:rtl/>
              </w:rPr>
              <w:instrText xml:space="preserve"> </w:instrText>
            </w:r>
            <w:r>
              <w:instrText>PAGEREF Seif6</w:instrText>
            </w:r>
            <w:r>
              <w:rPr>
                <w:rtl/>
              </w:rPr>
              <w:instrText xml:space="preserve"> </w:instrText>
            </w:r>
            <w:r>
              <w:rPr>
                <w:rtl/>
              </w:rPr>
              <w:fldChar w:fldCharType="separate"/>
            </w:r>
            <w:r w:rsidR="00A35D7F">
              <w:rPr>
                <w:noProof/>
                <w:rtl/>
              </w:rPr>
              <w:t>3</w:t>
            </w:r>
            <w:r>
              <w:rPr>
                <w:rtl/>
              </w:rPr>
              <w:fldChar w:fldCharType="end"/>
            </w:r>
          </w:p>
        </w:tc>
        <w:tc>
          <w:tcPr>
            <w:tcW w:w="567" w:type="dxa"/>
          </w:tcPr>
          <w:p w14:paraId="5C6EBC9A" w14:textId="77777777" w:rsidR="00C772C4" w:rsidRDefault="00C772C4">
            <w:hyperlink w:anchor="Seif6" w:tooltip="טפסים" w:history="1">
              <w:r>
                <w:rPr>
                  <w:rStyle w:val="Hyperlink"/>
                </w:rPr>
                <w:t>Go</w:t>
              </w:r>
            </w:hyperlink>
          </w:p>
        </w:tc>
        <w:tc>
          <w:tcPr>
            <w:tcW w:w="5669" w:type="dxa"/>
          </w:tcPr>
          <w:p w14:paraId="1F464D31" w14:textId="77777777" w:rsidR="00C772C4" w:rsidRDefault="00C772C4">
            <w:pPr>
              <w:rPr>
                <w:rtl/>
              </w:rPr>
            </w:pPr>
            <w:r>
              <w:rPr>
                <w:rtl/>
              </w:rPr>
              <w:t>טפסים</w:t>
            </w:r>
          </w:p>
        </w:tc>
        <w:tc>
          <w:tcPr>
            <w:tcW w:w="1247" w:type="dxa"/>
          </w:tcPr>
          <w:p w14:paraId="670C2432" w14:textId="77777777" w:rsidR="00C772C4" w:rsidRDefault="00C772C4">
            <w:r>
              <w:rPr>
                <w:rtl/>
              </w:rPr>
              <w:t xml:space="preserve">סעיף 7 </w:t>
            </w:r>
          </w:p>
        </w:tc>
      </w:tr>
      <w:tr w:rsidR="00C772C4" w14:paraId="1CE3E4FB" w14:textId="77777777">
        <w:tblPrEx>
          <w:tblCellMar>
            <w:top w:w="0" w:type="dxa"/>
            <w:bottom w:w="0" w:type="dxa"/>
          </w:tblCellMar>
        </w:tblPrEx>
        <w:tc>
          <w:tcPr>
            <w:tcW w:w="850" w:type="dxa"/>
          </w:tcPr>
          <w:p w14:paraId="3291890B" w14:textId="77777777" w:rsidR="00C772C4" w:rsidRDefault="00C772C4">
            <w:r>
              <w:rPr>
                <w:rtl/>
              </w:rPr>
              <w:fldChar w:fldCharType="begin"/>
            </w:r>
            <w:r>
              <w:rPr>
                <w:rtl/>
              </w:rPr>
              <w:instrText xml:space="preserve"> </w:instrText>
            </w:r>
            <w:r>
              <w:instrText>PAGEREF Seif7</w:instrText>
            </w:r>
            <w:r>
              <w:rPr>
                <w:rtl/>
              </w:rPr>
              <w:instrText xml:space="preserve"> </w:instrText>
            </w:r>
            <w:r>
              <w:rPr>
                <w:rtl/>
              </w:rPr>
              <w:fldChar w:fldCharType="separate"/>
            </w:r>
            <w:r w:rsidR="00A35D7F">
              <w:rPr>
                <w:noProof/>
                <w:rtl/>
              </w:rPr>
              <w:t>3</w:t>
            </w:r>
            <w:r>
              <w:rPr>
                <w:rtl/>
              </w:rPr>
              <w:fldChar w:fldCharType="end"/>
            </w:r>
          </w:p>
        </w:tc>
        <w:tc>
          <w:tcPr>
            <w:tcW w:w="567" w:type="dxa"/>
          </w:tcPr>
          <w:p w14:paraId="14433F5E" w14:textId="77777777" w:rsidR="00C772C4" w:rsidRDefault="00C772C4">
            <w:hyperlink w:anchor="Seif7" w:tooltip="תשלומים למקבל על ידי מעביד" w:history="1">
              <w:r>
                <w:rPr>
                  <w:rStyle w:val="Hyperlink"/>
                </w:rPr>
                <w:t>Go</w:t>
              </w:r>
            </w:hyperlink>
          </w:p>
        </w:tc>
        <w:tc>
          <w:tcPr>
            <w:tcW w:w="5669" w:type="dxa"/>
          </w:tcPr>
          <w:p w14:paraId="72E2C0DA" w14:textId="77777777" w:rsidR="00C772C4" w:rsidRDefault="00C772C4">
            <w:pPr>
              <w:rPr>
                <w:rtl/>
              </w:rPr>
            </w:pPr>
            <w:r>
              <w:rPr>
                <w:rtl/>
              </w:rPr>
              <w:t>תשלומים למקבל על ידי מעביד</w:t>
            </w:r>
          </w:p>
        </w:tc>
        <w:tc>
          <w:tcPr>
            <w:tcW w:w="1247" w:type="dxa"/>
          </w:tcPr>
          <w:p w14:paraId="000D64E2" w14:textId="77777777" w:rsidR="00C772C4" w:rsidRDefault="00C772C4">
            <w:r>
              <w:rPr>
                <w:rtl/>
              </w:rPr>
              <w:t xml:space="preserve">סעיף 8 </w:t>
            </w:r>
          </w:p>
        </w:tc>
      </w:tr>
      <w:tr w:rsidR="00C772C4" w14:paraId="1ADD9211" w14:textId="77777777">
        <w:tblPrEx>
          <w:tblCellMar>
            <w:top w:w="0" w:type="dxa"/>
            <w:bottom w:w="0" w:type="dxa"/>
          </w:tblCellMar>
        </w:tblPrEx>
        <w:tc>
          <w:tcPr>
            <w:tcW w:w="850" w:type="dxa"/>
          </w:tcPr>
          <w:p w14:paraId="6DD43179" w14:textId="77777777" w:rsidR="00C772C4" w:rsidRDefault="00C772C4">
            <w:r>
              <w:rPr>
                <w:rtl/>
              </w:rPr>
              <w:fldChar w:fldCharType="begin"/>
            </w:r>
            <w:r>
              <w:rPr>
                <w:rtl/>
              </w:rPr>
              <w:instrText xml:space="preserve"> </w:instrText>
            </w:r>
            <w:r>
              <w:instrText>PAGEREF Seif8</w:instrText>
            </w:r>
            <w:r>
              <w:rPr>
                <w:rtl/>
              </w:rPr>
              <w:instrText xml:space="preserve"> </w:instrText>
            </w:r>
            <w:r>
              <w:rPr>
                <w:rtl/>
              </w:rPr>
              <w:fldChar w:fldCharType="separate"/>
            </w:r>
            <w:r w:rsidR="00A35D7F">
              <w:rPr>
                <w:noProof/>
                <w:rtl/>
              </w:rPr>
              <w:t>3</w:t>
            </w:r>
            <w:r>
              <w:rPr>
                <w:rtl/>
              </w:rPr>
              <w:fldChar w:fldCharType="end"/>
            </w:r>
          </w:p>
        </w:tc>
        <w:tc>
          <w:tcPr>
            <w:tcW w:w="567" w:type="dxa"/>
          </w:tcPr>
          <w:p w14:paraId="007AD098" w14:textId="77777777" w:rsidR="00C772C4" w:rsidRDefault="00C772C4">
            <w:hyperlink w:anchor="Seif8" w:tooltip="תחילה" w:history="1">
              <w:r>
                <w:rPr>
                  <w:rStyle w:val="Hyperlink"/>
                </w:rPr>
                <w:t>Go</w:t>
              </w:r>
            </w:hyperlink>
          </w:p>
        </w:tc>
        <w:tc>
          <w:tcPr>
            <w:tcW w:w="5669" w:type="dxa"/>
          </w:tcPr>
          <w:p w14:paraId="02A0FE69" w14:textId="77777777" w:rsidR="00C772C4" w:rsidRDefault="00C772C4">
            <w:pPr>
              <w:rPr>
                <w:rtl/>
              </w:rPr>
            </w:pPr>
            <w:r>
              <w:rPr>
                <w:rtl/>
              </w:rPr>
              <w:t>תחילה</w:t>
            </w:r>
          </w:p>
        </w:tc>
        <w:tc>
          <w:tcPr>
            <w:tcW w:w="1247" w:type="dxa"/>
          </w:tcPr>
          <w:p w14:paraId="754CB58B" w14:textId="77777777" w:rsidR="00C772C4" w:rsidRDefault="00C772C4">
            <w:r>
              <w:rPr>
                <w:rtl/>
              </w:rPr>
              <w:t xml:space="preserve">סעיף 9 </w:t>
            </w:r>
          </w:p>
        </w:tc>
      </w:tr>
    </w:tbl>
    <w:p w14:paraId="41394502" w14:textId="77777777" w:rsidR="00C772C4" w:rsidRDefault="00C772C4">
      <w:pPr>
        <w:pStyle w:val="big-header"/>
        <w:ind w:left="0" w:right="1134"/>
        <w:rPr>
          <w:rFonts w:cs="FrankRuehl"/>
          <w:sz w:val="32"/>
          <w:rtl/>
        </w:rPr>
      </w:pPr>
    </w:p>
    <w:p w14:paraId="4D19255C" w14:textId="77777777" w:rsidR="00C772C4" w:rsidRPr="00CE7830" w:rsidRDefault="00C772C4" w:rsidP="00CE7830">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מס הכנסה (ניכוי מתשלומים בעד דמי פגיעה בעבודה, ותגמול בעד שירות במילואים), תשל"ט</w:t>
      </w:r>
      <w:r w:rsidR="00A35D7F">
        <w:rPr>
          <w:rFonts w:cs="FrankRuehl" w:hint="cs"/>
          <w:sz w:val="32"/>
          <w:rtl/>
        </w:rPr>
        <w:t>-</w:t>
      </w:r>
      <w:r>
        <w:rPr>
          <w:rFonts w:cs="FrankRuehl"/>
          <w:sz w:val="32"/>
          <w:rtl/>
        </w:rPr>
        <w:t>1979</w:t>
      </w:r>
      <w:r w:rsidR="00A35D7F">
        <w:rPr>
          <w:rStyle w:val="a6"/>
          <w:rFonts w:cs="FrankRuehl"/>
          <w:sz w:val="32"/>
          <w:rtl/>
        </w:rPr>
        <w:footnoteReference w:customMarkFollows="1" w:id="1"/>
        <w:t>*</w:t>
      </w:r>
    </w:p>
    <w:p w14:paraId="58BB06C6" w14:textId="77777777" w:rsidR="00C772C4" w:rsidRPr="00CE7830" w:rsidRDefault="00C772C4">
      <w:pPr>
        <w:pStyle w:val="P00"/>
        <w:spacing w:before="72"/>
        <w:ind w:left="0" w:right="1134"/>
        <w:rPr>
          <w:rStyle w:val="default"/>
          <w:rFonts w:cs="FrankRuehl"/>
          <w:rtl/>
        </w:rPr>
      </w:pPr>
      <w:r w:rsidRPr="00CE7830">
        <w:rPr>
          <w:rFonts w:cs="FrankRuehl"/>
          <w:sz w:val="26"/>
          <w:rtl/>
        </w:rPr>
        <w:tab/>
      </w:r>
      <w:r w:rsidRPr="00CE7830">
        <w:rPr>
          <w:rStyle w:val="default"/>
          <w:rFonts w:cs="FrankRuehl"/>
          <w:rtl/>
        </w:rPr>
        <w:t>בתוקף סמכותי לפי סעיפים 164 ו-243 לפקודת מס הכנסה, אני מתקין תקנות אלה:</w:t>
      </w:r>
    </w:p>
    <w:p w14:paraId="19FFB74B" w14:textId="77777777" w:rsidR="00C772C4" w:rsidRDefault="00C772C4">
      <w:pPr>
        <w:pStyle w:val="P00"/>
        <w:spacing w:before="72"/>
        <w:ind w:left="0" w:right="1134"/>
        <w:rPr>
          <w:rStyle w:val="default"/>
          <w:rFonts w:hint="cs"/>
          <w:rtl/>
        </w:rPr>
      </w:pPr>
      <w:bookmarkStart w:id="0" w:name="Seif0"/>
      <w:bookmarkEnd w:id="0"/>
      <w:r w:rsidRPr="00CE7830">
        <w:rPr>
          <w:rFonts w:cs="Miriam"/>
          <w:lang w:val="he-IL"/>
        </w:rPr>
        <w:pict w14:anchorId="0106FA30">
          <v:rect id="_x0000_s1026" style="position:absolute;left:0;text-align:left;margin-left:464.5pt;margin-top:8.05pt;width:75.05pt;height:13pt;z-index:251653632" o:allowincell="f" filled="f" stroked="f" strokecolor="lime" strokeweight=".25pt">
            <v:textbox inset="0,0,0,0">
              <w:txbxContent>
                <w:p w14:paraId="2DA52A84" w14:textId="77777777" w:rsidR="00C772C4" w:rsidRDefault="00C772C4">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CE7830">
        <w:rPr>
          <w:rStyle w:val="big-number"/>
          <w:rFonts w:cs="Miriam"/>
          <w:rtl/>
        </w:rPr>
        <w:t>1</w:t>
      </w:r>
      <w:r w:rsidRPr="00CE7830">
        <w:rPr>
          <w:rStyle w:val="big-number"/>
          <w:rFonts w:cs="FrankRuehl"/>
          <w:rtl/>
        </w:rPr>
        <w:t>.</w:t>
      </w:r>
      <w:r w:rsidRPr="00CE7830">
        <w:rPr>
          <w:rStyle w:val="big-number"/>
          <w:rFonts w:cs="FrankRuehl"/>
          <w:rtl/>
        </w:rPr>
        <w:tab/>
      </w:r>
      <w:r w:rsidRPr="00CE7830">
        <w:rPr>
          <w:rStyle w:val="default"/>
          <w:rFonts w:cs="FrankRuehl"/>
          <w:rtl/>
        </w:rPr>
        <w:t xml:space="preserve">בתקנות אלה </w:t>
      </w:r>
      <w:r w:rsidR="002C3916">
        <w:rPr>
          <w:rStyle w:val="default"/>
          <w:rtl/>
        </w:rPr>
        <w:t>–</w:t>
      </w:r>
    </w:p>
    <w:p w14:paraId="0227782A" w14:textId="77777777" w:rsidR="00C772C4" w:rsidRPr="00CE7830" w:rsidRDefault="00C772C4" w:rsidP="002C3916">
      <w:pPr>
        <w:pStyle w:val="P00"/>
        <w:spacing w:before="72"/>
        <w:ind w:left="0" w:right="1134"/>
        <w:rPr>
          <w:rStyle w:val="default"/>
          <w:rFonts w:cs="FrankRuehl"/>
          <w:rtl/>
        </w:rPr>
      </w:pPr>
      <w:r w:rsidRPr="00CE7830">
        <w:rPr>
          <w:rFonts w:cs="FrankRuehl"/>
          <w:sz w:val="26"/>
          <w:rtl/>
        </w:rPr>
        <w:tab/>
      </w:r>
      <w:r w:rsidRPr="00CE7830">
        <w:rPr>
          <w:rStyle w:val="default"/>
          <w:rFonts w:cs="FrankRuehl"/>
          <w:rtl/>
        </w:rPr>
        <w:t xml:space="preserve">"תשלומים" </w:t>
      </w:r>
      <w:r w:rsidR="00F466AC">
        <w:rPr>
          <w:rStyle w:val="default"/>
          <w:rtl/>
        </w:rPr>
        <w:t>–</w:t>
      </w:r>
      <w:r w:rsidRPr="00CE7830">
        <w:rPr>
          <w:rStyle w:val="default"/>
          <w:rFonts w:cs="FrankRuehl"/>
          <w:rtl/>
        </w:rPr>
        <w:t xml:space="preserve"> דמי פגיעה בעבודה, תגמול בעד שירות במילואים </w:t>
      </w:r>
      <w:r w:rsidR="00F466AC">
        <w:rPr>
          <w:rStyle w:val="default"/>
          <w:rtl/>
        </w:rPr>
        <w:t>–</w:t>
      </w:r>
      <w:r w:rsidRPr="00CE7830">
        <w:rPr>
          <w:rStyle w:val="default"/>
          <w:rFonts w:cs="FrankRuehl"/>
          <w:rtl/>
        </w:rPr>
        <w:t xml:space="preserve"> כמשמעותם בצו מס הכנסה (קביעת תשלומים בעד דמי פגיעה בעבודה, ותגמול בעד שירות במילואים כהכנסה), תשל"ט</w:t>
      </w:r>
      <w:r w:rsidR="002C3916">
        <w:rPr>
          <w:rStyle w:val="default"/>
          <w:rFonts w:cs="FrankRuehl" w:hint="cs"/>
          <w:rtl/>
        </w:rPr>
        <w:t>-</w:t>
      </w:r>
      <w:r w:rsidRPr="00CE7830">
        <w:rPr>
          <w:rStyle w:val="default"/>
          <w:rFonts w:cs="FrankRuehl"/>
          <w:rtl/>
        </w:rPr>
        <w:t>1979, המשתלמים למקבל על ידי המוסד;</w:t>
      </w:r>
    </w:p>
    <w:p w14:paraId="3F399469" w14:textId="77777777" w:rsidR="00C772C4" w:rsidRPr="00CE7830" w:rsidRDefault="00C772C4" w:rsidP="002C3916">
      <w:pPr>
        <w:pStyle w:val="P00"/>
        <w:spacing w:before="72"/>
        <w:ind w:left="0" w:right="1134"/>
        <w:rPr>
          <w:rStyle w:val="default"/>
          <w:rFonts w:cs="FrankRuehl"/>
          <w:rtl/>
        </w:rPr>
      </w:pPr>
      <w:r w:rsidRPr="00CE7830">
        <w:rPr>
          <w:rFonts w:cs="FrankRuehl"/>
          <w:sz w:val="26"/>
          <w:rtl/>
        </w:rPr>
        <w:tab/>
      </w:r>
      <w:r w:rsidRPr="00CE7830">
        <w:rPr>
          <w:rStyle w:val="default"/>
          <w:rFonts w:cs="FrankRuehl"/>
          <w:rtl/>
        </w:rPr>
        <w:t xml:space="preserve">"המוסד" </w:t>
      </w:r>
      <w:r w:rsidR="00F466AC">
        <w:rPr>
          <w:rStyle w:val="default"/>
          <w:rtl/>
        </w:rPr>
        <w:t>–</w:t>
      </w:r>
      <w:r w:rsidRPr="00CE7830">
        <w:rPr>
          <w:rStyle w:val="default"/>
          <w:rFonts w:cs="FrankRuehl"/>
          <w:rtl/>
        </w:rPr>
        <w:t xml:space="preserve"> המוסד לביטוח לאומי לפי חוק הביטוח הלאומי [נוסח משולב], תשכ"ח</w:t>
      </w:r>
      <w:r w:rsidR="002C3916">
        <w:rPr>
          <w:rStyle w:val="default"/>
          <w:rFonts w:cs="FrankRuehl" w:hint="cs"/>
          <w:rtl/>
        </w:rPr>
        <w:t>-</w:t>
      </w:r>
      <w:r w:rsidRPr="00CE7830">
        <w:rPr>
          <w:rStyle w:val="default"/>
          <w:rFonts w:cs="FrankRuehl"/>
          <w:rtl/>
        </w:rPr>
        <w:t>1968;</w:t>
      </w:r>
    </w:p>
    <w:p w14:paraId="1EFF5FFC" w14:textId="77777777" w:rsidR="00C772C4" w:rsidRPr="00CE7830" w:rsidRDefault="00C772C4" w:rsidP="002C3916">
      <w:pPr>
        <w:pStyle w:val="P00"/>
        <w:spacing w:before="72"/>
        <w:ind w:left="0" w:right="1134"/>
        <w:rPr>
          <w:rStyle w:val="default"/>
          <w:rFonts w:cs="FrankRuehl"/>
          <w:rtl/>
        </w:rPr>
      </w:pPr>
      <w:r w:rsidRPr="00CE7830">
        <w:rPr>
          <w:rFonts w:cs="FrankRuehl"/>
          <w:sz w:val="26"/>
          <w:rtl/>
        </w:rPr>
        <w:tab/>
      </w:r>
      <w:r w:rsidRPr="00CE7830">
        <w:rPr>
          <w:rStyle w:val="default"/>
          <w:rFonts w:cs="FrankRuehl"/>
          <w:rtl/>
        </w:rPr>
        <w:t xml:space="preserve">"המקבל" </w:t>
      </w:r>
      <w:r w:rsidR="00F466AC">
        <w:rPr>
          <w:rStyle w:val="default"/>
          <w:rtl/>
        </w:rPr>
        <w:t>–</w:t>
      </w:r>
      <w:r w:rsidRPr="00CE7830">
        <w:rPr>
          <w:rStyle w:val="default"/>
          <w:rFonts w:cs="FrankRuehl"/>
          <w:rtl/>
        </w:rPr>
        <w:t xml:space="preserve"> יחיד המקבל תשלומים;</w:t>
      </w:r>
    </w:p>
    <w:p w14:paraId="4611F6E0" w14:textId="77777777" w:rsidR="00C772C4" w:rsidRPr="00CE7830" w:rsidRDefault="00C772C4" w:rsidP="002C3916">
      <w:pPr>
        <w:pStyle w:val="P00"/>
        <w:spacing w:before="72"/>
        <w:ind w:left="0" w:right="1134"/>
        <w:rPr>
          <w:rStyle w:val="default"/>
          <w:rFonts w:cs="FrankRuehl"/>
          <w:rtl/>
        </w:rPr>
      </w:pPr>
      <w:r w:rsidRPr="00CE7830">
        <w:rPr>
          <w:rFonts w:cs="FrankRuehl"/>
          <w:sz w:val="26"/>
          <w:rtl/>
        </w:rPr>
        <w:tab/>
      </w:r>
      <w:r w:rsidRPr="00CE7830">
        <w:rPr>
          <w:rStyle w:val="default"/>
          <w:rFonts w:cs="FrankRuehl"/>
          <w:rtl/>
        </w:rPr>
        <w:t xml:space="preserve">"מעביד" </w:t>
      </w:r>
      <w:r w:rsidR="00F466AC">
        <w:rPr>
          <w:rStyle w:val="default"/>
          <w:rtl/>
        </w:rPr>
        <w:t>–</w:t>
      </w:r>
      <w:r w:rsidRPr="00CE7830">
        <w:rPr>
          <w:rStyle w:val="default"/>
          <w:rFonts w:cs="FrankRuehl"/>
          <w:rtl/>
        </w:rPr>
        <w:t xml:space="preserve"> כמשמעותו בתקנות מס הכנסה, מילווה חסכון ומס מעסיקים (ניכוי משכר עבודה ותשלום מילווה חסכון ומס מעסיקים), תשל"ט</w:t>
      </w:r>
      <w:r w:rsidR="002C3916">
        <w:rPr>
          <w:rStyle w:val="default"/>
          <w:rFonts w:cs="FrankRuehl" w:hint="cs"/>
          <w:rtl/>
        </w:rPr>
        <w:t>-</w:t>
      </w:r>
      <w:r w:rsidRPr="00CE7830">
        <w:rPr>
          <w:rStyle w:val="default"/>
          <w:rFonts w:cs="FrankRuehl"/>
          <w:rtl/>
        </w:rPr>
        <w:t>1979), וכמשמעותו בתקנות מס הכנסה, מילווה חסכון ומס מעסיקים (ניכוי ממשכורת ותשלום מילווה חסכון ומס מעסיקים), תשל"ט</w:t>
      </w:r>
      <w:r w:rsidR="002C3916">
        <w:rPr>
          <w:rStyle w:val="default"/>
          <w:rFonts w:cs="FrankRuehl" w:hint="cs"/>
          <w:rtl/>
        </w:rPr>
        <w:t>-</w:t>
      </w:r>
      <w:r w:rsidRPr="00CE7830">
        <w:rPr>
          <w:rStyle w:val="default"/>
          <w:rFonts w:cs="FrankRuehl"/>
          <w:rtl/>
        </w:rPr>
        <w:t>1979, או תקנות שיבואו במקומן.</w:t>
      </w:r>
    </w:p>
    <w:p w14:paraId="3A38CF49" w14:textId="77777777" w:rsidR="00C772C4" w:rsidRPr="00CE7830" w:rsidRDefault="00C772C4" w:rsidP="002C3916">
      <w:pPr>
        <w:pStyle w:val="P00"/>
        <w:spacing w:before="72"/>
        <w:ind w:left="0" w:right="1134"/>
        <w:rPr>
          <w:rStyle w:val="default"/>
          <w:rFonts w:cs="FrankRuehl"/>
          <w:rtl/>
        </w:rPr>
      </w:pPr>
      <w:bookmarkStart w:id="1" w:name="Seif1"/>
      <w:bookmarkEnd w:id="1"/>
      <w:r w:rsidRPr="00CE7830">
        <w:rPr>
          <w:rFonts w:cs="Miriam"/>
          <w:lang w:val="he-IL"/>
        </w:rPr>
        <w:pict w14:anchorId="03B8C3CE">
          <v:rect id="_x0000_s1027" style="position:absolute;left:0;text-align:left;margin-left:464.5pt;margin-top:8.05pt;width:75.05pt;height:11.65pt;z-index:251654656" o:allowincell="f" filled="f" stroked="f" strokecolor="lime" strokeweight=".25pt">
            <v:textbox inset="0,0,0,0">
              <w:txbxContent>
                <w:p w14:paraId="67CA34E0" w14:textId="77777777" w:rsidR="00C772C4" w:rsidRDefault="00C772C4">
                  <w:pPr>
                    <w:spacing w:line="160" w:lineRule="exact"/>
                    <w:rPr>
                      <w:rFonts w:cs="Miriam"/>
                      <w:noProof/>
                      <w:sz w:val="18"/>
                      <w:szCs w:val="18"/>
                      <w:rtl/>
                    </w:rPr>
                  </w:pPr>
                  <w:r>
                    <w:rPr>
                      <w:rFonts w:cs="Miriam"/>
                      <w:sz w:val="18"/>
                      <w:szCs w:val="18"/>
                      <w:rtl/>
                    </w:rPr>
                    <w:t>ני</w:t>
                  </w:r>
                  <w:r>
                    <w:rPr>
                      <w:rFonts w:cs="Miriam" w:hint="cs"/>
                      <w:sz w:val="18"/>
                      <w:szCs w:val="18"/>
                      <w:rtl/>
                    </w:rPr>
                    <w:t>כוי מס</w:t>
                  </w:r>
                </w:p>
              </w:txbxContent>
            </v:textbox>
            <w10:anchorlock/>
          </v:rect>
        </w:pict>
      </w:r>
      <w:r w:rsidRPr="00CE7830">
        <w:rPr>
          <w:rStyle w:val="big-number"/>
          <w:rFonts w:cs="Miriam"/>
          <w:rtl/>
        </w:rPr>
        <w:t>2</w:t>
      </w:r>
      <w:r w:rsidRPr="00CE7830">
        <w:rPr>
          <w:rStyle w:val="big-number"/>
          <w:rFonts w:cs="FrankRuehl"/>
          <w:rtl/>
        </w:rPr>
        <w:t>.</w:t>
      </w:r>
      <w:r w:rsidRPr="00CE7830">
        <w:rPr>
          <w:rStyle w:val="big-number"/>
          <w:rFonts w:cs="FrankRuehl"/>
          <w:rtl/>
        </w:rPr>
        <w:tab/>
      </w:r>
      <w:r w:rsidRPr="00CE7830">
        <w:rPr>
          <w:rStyle w:val="default"/>
          <w:rFonts w:cs="FrankRuehl"/>
          <w:rtl/>
        </w:rPr>
        <w:t>המוסד המשלם למקבל תשלומים ינכה בעת התשלום מתשלומים אלה מס בשיעור שנקבע בתוספת לתקנות מס הכנסה, מילווה חסכון ומס מעסיקים (ניכוי משכר עבודה ותשלום מילווה חסכון ומס מעסיקים), תשל"ט</w:t>
      </w:r>
      <w:r w:rsidR="002C3916">
        <w:rPr>
          <w:rStyle w:val="default"/>
          <w:rFonts w:cs="FrankRuehl" w:hint="cs"/>
          <w:rtl/>
        </w:rPr>
        <w:t>-</w:t>
      </w:r>
      <w:r w:rsidRPr="00CE7830">
        <w:rPr>
          <w:rStyle w:val="default"/>
          <w:rFonts w:cs="FrankRuehl"/>
          <w:rtl/>
        </w:rPr>
        <w:t>1979, או כמפורט בתוספת לתקנות שיבואו במקומן.</w:t>
      </w:r>
    </w:p>
    <w:p w14:paraId="3074EA2E" w14:textId="77777777" w:rsidR="00C772C4" w:rsidRPr="00CE7830" w:rsidRDefault="00C772C4">
      <w:pPr>
        <w:pStyle w:val="P00"/>
        <w:spacing w:before="72"/>
        <w:ind w:left="0" w:right="1134"/>
        <w:rPr>
          <w:rStyle w:val="default"/>
          <w:rFonts w:cs="FrankRuehl"/>
          <w:rtl/>
        </w:rPr>
      </w:pPr>
      <w:bookmarkStart w:id="2" w:name="Seif2"/>
      <w:bookmarkEnd w:id="2"/>
      <w:r w:rsidRPr="00CE7830">
        <w:rPr>
          <w:rFonts w:cs="Miriam"/>
          <w:lang w:val="he-IL"/>
        </w:rPr>
        <w:pict w14:anchorId="623C6A6F">
          <v:rect id="_x0000_s1028" style="position:absolute;left:0;text-align:left;margin-left:464.5pt;margin-top:8.05pt;width:75.05pt;height:10.5pt;z-index:251655680" o:allowincell="f" filled="f" stroked="f" strokecolor="lime" strokeweight=".25pt">
            <v:textbox inset="0,0,0,0">
              <w:txbxContent>
                <w:p w14:paraId="7672A3AB" w14:textId="77777777" w:rsidR="00C772C4" w:rsidRDefault="00C772C4">
                  <w:pPr>
                    <w:spacing w:line="160" w:lineRule="exact"/>
                    <w:rPr>
                      <w:rFonts w:cs="Miriam"/>
                      <w:noProof/>
                      <w:sz w:val="18"/>
                      <w:szCs w:val="18"/>
                      <w:rtl/>
                    </w:rPr>
                  </w:pPr>
                  <w:r>
                    <w:rPr>
                      <w:rFonts w:cs="Miriam"/>
                      <w:sz w:val="18"/>
                      <w:szCs w:val="18"/>
                      <w:rtl/>
                    </w:rPr>
                    <w:t>תי</w:t>
                  </w:r>
                  <w:r>
                    <w:rPr>
                      <w:rFonts w:cs="Miriam" w:hint="cs"/>
                      <w:sz w:val="18"/>
                      <w:szCs w:val="18"/>
                      <w:rtl/>
                    </w:rPr>
                    <w:t>אום ניכויים</w:t>
                  </w:r>
                </w:p>
              </w:txbxContent>
            </v:textbox>
            <w10:anchorlock/>
          </v:rect>
        </w:pict>
      </w:r>
      <w:r w:rsidRPr="00CE7830">
        <w:rPr>
          <w:rStyle w:val="big-number"/>
          <w:rFonts w:cs="Miriam"/>
          <w:rtl/>
        </w:rPr>
        <w:t>3</w:t>
      </w:r>
      <w:r w:rsidRPr="00CE7830">
        <w:rPr>
          <w:rStyle w:val="big-number"/>
          <w:rFonts w:cs="FrankRuehl"/>
          <w:rtl/>
        </w:rPr>
        <w:t>.</w:t>
      </w:r>
      <w:r w:rsidRPr="00CE7830">
        <w:rPr>
          <w:rStyle w:val="big-number"/>
          <w:rFonts w:cs="FrankRuehl"/>
          <w:rtl/>
        </w:rPr>
        <w:tab/>
      </w:r>
      <w:r w:rsidRPr="00CE7830">
        <w:rPr>
          <w:rStyle w:val="default"/>
          <w:rFonts w:cs="FrankRuehl"/>
          <w:rtl/>
        </w:rPr>
        <w:t>פקיד השומה רשאי להתיר בכתב כי ניכוי המס לפי תקנות אלה יוקטן אם היה סבור שעלול להתהוות עודף מניכוי המס לפי השיעור כאמור בתקנה 2 לתקנות אלה.</w:t>
      </w:r>
    </w:p>
    <w:p w14:paraId="1048A534" w14:textId="77777777" w:rsidR="00C772C4" w:rsidRDefault="00C772C4">
      <w:pPr>
        <w:pStyle w:val="P00"/>
        <w:spacing w:before="72"/>
        <w:ind w:left="0" w:right="1134"/>
        <w:rPr>
          <w:rStyle w:val="default"/>
          <w:rFonts w:cs="FrankRuehl" w:hint="cs"/>
          <w:rtl/>
        </w:rPr>
      </w:pPr>
      <w:bookmarkStart w:id="3" w:name="Seif3"/>
      <w:bookmarkEnd w:id="3"/>
      <w:r w:rsidRPr="00CE7830">
        <w:rPr>
          <w:rFonts w:cs="Miriam"/>
          <w:lang w:val="he-IL"/>
        </w:rPr>
        <w:pict w14:anchorId="42CC1D4B">
          <v:rect id="_x0000_s1029" style="position:absolute;left:0;text-align:left;margin-left:464.5pt;margin-top:8.05pt;width:75.05pt;height:27.25pt;z-index:251656704" o:allowincell="f" filled="f" stroked="f" strokecolor="lime" strokeweight=".25pt">
            <v:textbox inset="0,0,0,0">
              <w:txbxContent>
                <w:p w14:paraId="715A526B" w14:textId="77777777" w:rsidR="00C772C4" w:rsidRDefault="00C772C4" w:rsidP="002C3916">
                  <w:pPr>
                    <w:spacing w:line="160" w:lineRule="exact"/>
                    <w:rPr>
                      <w:rFonts w:cs="Miriam"/>
                      <w:noProof/>
                      <w:sz w:val="18"/>
                      <w:szCs w:val="18"/>
                      <w:rtl/>
                    </w:rPr>
                  </w:pPr>
                  <w:r>
                    <w:rPr>
                      <w:rFonts w:cs="Miriam"/>
                      <w:sz w:val="18"/>
                      <w:szCs w:val="18"/>
                      <w:rtl/>
                    </w:rPr>
                    <w:t>הג</w:t>
                  </w:r>
                  <w:r>
                    <w:rPr>
                      <w:rFonts w:cs="Miriam" w:hint="cs"/>
                      <w:sz w:val="18"/>
                      <w:szCs w:val="18"/>
                      <w:rtl/>
                    </w:rPr>
                    <w:t>שת דו"ח</w:t>
                  </w:r>
                  <w:r w:rsidR="002C3916">
                    <w:rPr>
                      <w:rFonts w:cs="Miriam" w:hint="cs"/>
                      <w:sz w:val="18"/>
                      <w:szCs w:val="18"/>
                      <w:rtl/>
                    </w:rPr>
                    <w:t xml:space="preserve"> </w:t>
                  </w:r>
                  <w:r>
                    <w:rPr>
                      <w:rFonts w:cs="Miriam"/>
                      <w:sz w:val="18"/>
                      <w:szCs w:val="18"/>
                      <w:rtl/>
                    </w:rPr>
                    <w:t>ות</w:t>
                  </w:r>
                  <w:r>
                    <w:rPr>
                      <w:rFonts w:cs="Miriam" w:hint="cs"/>
                      <w:sz w:val="18"/>
                      <w:szCs w:val="18"/>
                      <w:rtl/>
                    </w:rPr>
                    <w:t>שלום לפקיד</w:t>
                  </w:r>
                  <w:r w:rsidR="002C3916">
                    <w:rPr>
                      <w:rFonts w:cs="Miriam" w:hint="cs"/>
                      <w:sz w:val="18"/>
                      <w:szCs w:val="18"/>
                      <w:rtl/>
                    </w:rPr>
                    <w:t xml:space="preserve"> </w:t>
                  </w:r>
                  <w:r>
                    <w:rPr>
                      <w:rFonts w:cs="Miriam"/>
                      <w:sz w:val="18"/>
                      <w:szCs w:val="18"/>
                      <w:rtl/>
                    </w:rPr>
                    <w:t>הש</w:t>
                  </w:r>
                  <w:r>
                    <w:rPr>
                      <w:rFonts w:cs="Miriam" w:hint="cs"/>
                      <w:sz w:val="18"/>
                      <w:szCs w:val="18"/>
                      <w:rtl/>
                    </w:rPr>
                    <w:t>ומה</w:t>
                  </w:r>
                </w:p>
                <w:p w14:paraId="3118D04D" w14:textId="77777777" w:rsidR="00C772C4" w:rsidRDefault="00C772C4" w:rsidP="00FD16B3">
                  <w:pPr>
                    <w:spacing w:line="160" w:lineRule="exact"/>
                    <w:rPr>
                      <w:rFonts w:cs="Miriam"/>
                      <w:noProof/>
                      <w:sz w:val="18"/>
                      <w:szCs w:val="18"/>
                      <w:rtl/>
                    </w:rPr>
                  </w:pPr>
                  <w:r>
                    <w:rPr>
                      <w:rFonts w:cs="Miriam"/>
                      <w:sz w:val="18"/>
                      <w:szCs w:val="18"/>
                      <w:rtl/>
                    </w:rPr>
                    <w:t>תק</w:t>
                  </w:r>
                  <w:r w:rsidR="00337F36">
                    <w:rPr>
                      <w:rFonts w:cs="Miriam" w:hint="cs"/>
                      <w:sz w:val="18"/>
                      <w:szCs w:val="18"/>
                      <w:rtl/>
                    </w:rPr>
                    <w:t xml:space="preserve">' </w:t>
                  </w:r>
                  <w:r w:rsidR="00FD16B3">
                    <w:rPr>
                      <w:rFonts w:cs="Miriam" w:hint="cs"/>
                      <w:sz w:val="18"/>
                      <w:szCs w:val="18"/>
                      <w:rtl/>
                    </w:rPr>
                    <w:t>תשע"ח-2017</w:t>
                  </w:r>
                </w:p>
              </w:txbxContent>
            </v:textbox>
            <w10:anchorlock/>
          </v:rect>
        </w:pict>
      </w:r>
      <w:r w:rsidRPr="00CE7830">
        <w:rPr>
          <w:rStyle w:val="big-number"/>
          <w:rFonts w:cs="Miriam"/>
          <w:rtl/>
        </w:rPr>
        <w:t>4</w:t>
      </w:r>
      <w:r w:rsidRPr="00CE7830">
        <w:rPr>
          <w:rStyle w:val="big-number"/>
          <w:rFonts w:cs="FrankRuehl"/>
          <w:rtl/>
        </w:rPr>
        <w:t>.</w:t>
      </w:r>
      <w:r w:rsidRPr="00CE7830">
        <w:rPr>
          <w:rStyle w:val="big-number"/>
          <w:rFonts w:cs="FrankRuehl"/>
          <w:rtl/>
        </w:rPr>
        <w:tab/>
      </w:r>
      <w:r w:rsidRPr="00CE7830">
        <w:rPr>
          <w:rStyle w:val="default"/>
          <w:rFonts w:cs="FrankRuehl"/>
          <w:rtl/>
        </w:rPr>
        <w:t>המוסד יגיש לפקיד השומה עד היום ה-1</w:t>
      </w:r>
      <w:r w:rsidR="00FD16B3">
        <w:rPr>
          <w:rStyle w:val="default"/>
          <w:rFonts w:cs="FrankRuehl" w:hint="cs"/>
          <w:rtl/>
        </w:rPr>
        <w:t>6</w:t>
      </w:r>
      <w:r w:rsidRPr="00CE7830">
        <w:rPr>
          <w:rStyle w:val="default"/>
          <w:rFonts w:cs="FrankRuehl"/>
          <w:rtl/>
        </w:rPr>
        <w:t xml:space="preserve"> לכל חודש דין וחשבון בטופס 0102 שיכלול פרטים על מספר מקבלי התשלום, על התשלומים ששילם להם ועל סכום המס שנוכה לפי תקנות אלה בחודש הקודם, וישלם לו באותו מועד את סך כל המס שניכה.</w:t>
      </w:r>
    </w:p>
    <w:p w14:paraId="4DF68219" w14:textId="77777777" w:rsidR="00337F36" w:rsidRPr="00FD16B3" w:rsidRDefault="00337F36" w:rsidP="00337F36">
      <w:pPr>
        <w:pStyle w:val="P00"/>
        <w:tabs>
          <w:tab w:val="clear" w:pos="6259"/>
        </w:tabs>
        <w:spacing w:before="0"/>
        <w:ind w:left="0" w:right="1134"/>
        <w:rPr>
          <w:rFonts w:cs="FrankRuehl" w:hint="cs"/>
          <w:vanish/>
          <w:szCs w:val="20"/>
          <w:shd w:val="clear" w:color="auto" w:fill="FFFF99"/>
          <w:rtl/>
        </w:rPr>
      </w:pPr>
      <w:bookmarkStart w:id="4" w:name="Rov11"/>
      <w:r w:rsidRPr="00FD16B3">
        <w:rPr>
          <w:rFonts w:cs="FrankRuehl" w:hint="cs"/>
          <w:vanish/>
          <w:color w:val="FF0000"/>
          <w:szCs w:val="20"/>
          <w:shd w:val="clear" w:color="auto" w:fill="FFFF99"/>
          <w:rtl/>
        </w:rPr>
        <w:t>מיום 1.1.1985</w:t>
      </w:r>
    </w:p>
    <w:p w14:paraId="04E9DA7E" w14:textId="77777777" w:rsidR="00337F36" w:rsidRPr="00FD16B3" w:rsidRDefault="002C3916" w:rsidP="00337F36">
      <w:pPr>
        <w:pStyle w:val="P00"/>
        <w:spacing w:before="0"/>
        <w:ind w:left="0" w:right="1134"/>
        <w:rPr>
          <w:rFonts w:cs="FrankRuehl" w:hint="cs"/>
          <w:b/>
          <w:bCs/>
          <w:vanish/>
          <w:szCs w:val="20"/>
          <w:shd w:val="clear" w:color="auto" w:fill="FFFF99"/>
          <w:rtl/>
        </w:rPr>
      </w:pPr>
      <w:r w:rsidRPr="00FD16B3">
        <w:rPr>
          <w:rFonts w:cs="FrankRuehl" w:hint="cs"/>
          <w:b/>
          <w:bCs/>
          <w:vanish/>
          <w:szCs w:val="20"/>
          <w:shd w:val="clear" w:color="auto" w:fill="FFFF99"/>
          <w:rtl/>
        </w:rPr>
        <w:t>תק' תשמ"ה-1984</w:t>
      </w:r>
    </w:p>
    <w:p w14:paraId="1A6FCC59" w14:textId="77777777" w:rsidR="00337F36" w:rsidRPr="00FD16B3" w:rsidRDefault="00337F36" w:rsidP="00337F36">
      <w:pPr>
        <w:pStyle w:val="P00"/>
        <w:spacing w:before="0"/>
        <w:ind w:left="0" w:right="1134"/>
        <w:rPr>
          <w:rFonts w:cs="FrankRuehl" w:hint="cs"/>
          <w:vanish/>
          <w:szCs w:val="20"/>
          <w:shd w:val="clear" w:color="auto" w:fill="FFFF99"/>
          <w:rtl/>
        </w:rPr>
      </w:pPr>
      <w:hyperlink r:id="rId6" w:history="1">
        <w:r w:rsidRPr="00FD16B3">
          <w:rPr>
            <w:rStyle w:val="Hyperlink"/>
            <w:rFonts w:cs="FrankRuehl" w:hint="cs"/>
            <w:vanish/>
            <w:szCs w:val="20"/>
            <w:shd w:val="clear" w:color="auto" w:fill="FFFF99"/>
            <w:rtl/>
          </w:rPr>
          <w:t>ק"ת תשמ"ה מס' 4735</w:t>
        </w:r>
      </w:hyperlink>
      <w:r w:rsidRPr="00FD16B3">
        <w:rPr>
          <w:rFonts w:cs="FrankRuehl" w:hint="cs"/>
          <w:vanish/>
          <w:szCs w:val="20"/>
          <w:shd w:val="clear" w:color="auto" w:fill="FFFF99"/>
          <w:rtl/>
        </w:rPr>
        <w:t xml:space="preserve"> מיום 4.12.1984 עמ' 378</w:t>
      </w:r>
    </w:p>
    <w:p w14:paraId="4DFF2B21" w14:textId="77777777" w:rsidR="00337F36" w:rsidRPr="00FD16B3" w:rsidRDefault="00337F36" w:rsidP="00337F36">
      <w:pPr>
        <w:pStyle w:val="P00"/>
        <w:ind w:left="0" w:right="1134"/>
        <w:rPr>
          <w:rStyle w:val="default"/>
          <w:rFonts w:cs="FrankRuehl" w:hint="cs"/>
          <w:vanish/>
          <w:sz w:val="22"/>
          <w:szCs w:val="22"/>
          <w:shd w:val="clear" w:color="auto" w:fill="FFFF99"/>
          <w:rtl/>
        </w:rPr>
      </w:pPr>
      <w:r w:rsidRPr="00FD16B3">
        <w:rPr>
          <w:rStyle w:val="big-number"/>
          <w:rFonts w:cs="FrankRuehl"/>
          <w:vanish/>
          <w:sz w:val="22"/>
          <w:szCs w:val="22"/>
          <w:shd w:val="clear" w:color="auto" w:fill="FFFF99"/>
          <w:rtl/>
        </w:rPr>
        <w:t>4.</w:t>
      </w:r>
      <w:r w:rsidRPr="00FD16B3">
        <w:rPr>
          <w:rStyle w:val="big-number"/>
          <w:rFonts w:cs="FrankRuehl"/>
          <w:vanish/>
          <w:sz w:val="22"/>
          <w:szCs w:val="22"/>
          <w:shd w:val="clear" w:color="auto" w:fill="FFFF99"/>
          <w:rtl/>
        </w:rPr>
        <w:tab/>
      </w:r>
      <w:r w:rsidRPr="00FD16B3">
        <w:rPr>
          <w:rStyle w:val="default"/>
          <w:rFonts w:cs="FrankRuehl"/>
          <w:vanish/>
          <w:sz w:val="22"/>
          <w:szCs w:val="22"/>
          <w:shd w:val="clear" w:color="auto" w:fill="FFFF99"/>
          <w:rtl/>
        </w:rPr>
        <w:t xml:space="preserve">המוסד יגיש לפקיד השומה עד היום </w:t>
      </w:r>
      <w:r w:rsidRPr="00FD16B3">
        <w:rPr>
          <w:rStyle w:val="default"/>
          <w:rFonts w:cs="FrankRuehl" w:hint="cs"/>
          <w:strike/>
          <w:vanish/>
          <w:sz w:val="22"/>
          <w:szCs w:val="22"/>
          <w:shd w:val="clear" w:color="auto" w:fill="FFFF99"/>
          <w:rtl/>
        </w:rPr>
        <w:t>החמישה עשר</w:t>
      </w:r>
      <w:r w:rsidRPr="00FD16B3">
        <w:rPr>
          <w:rStyle w:val="default"/>
          <w:rFonts w:cs="FrankRuehl" w:hint="cs"/>
          <w:vanish/>
          <w:sz w:val="22"/>
          <w:szCs w:val="22"/>
          <w:shd w:val="clear" w:color="auto" w:fill="FFFF99"/>
          <w:rtl/>
        </w:rPr>
        <w:t xml:space="preserve"> </w:t>
      </w:r>
      <w:r w:rsidRPr="00FD16B3">
        <w:rPr>
          <w:rStyle w:val="default"/>
          <w:rFonts w:cs="FrankRuehl" w:hint="cs"/>
          <w:vanish/>
          <w:sz w:val="22"/>
          <w:szCs w:val="22"/>
          <w:u w:val="single"/>
          <w:shd w:val="clear" w:color="auto" w:fill="FFFF99"/>
          <w:rtl/>
        </w:rPr>
        <w:t>השבעה</w:t>
      </w:r>
      <w:r w:rsidRPr="00FD16B3">
        <w:rPr>
          <w:rStyle w:val="default"/>
          <w:rFonts w:cs="FrankRuehl"/>
          <w:vanish/>
          <w:sz w:val="22"/>
          <w:szCs w:val="22"/>
          <w:shd w:val="clear" w:color="auto" w:fill="FFFF99"/>
          <w:rtl/>
        </w:rPr>
        <w:t xml:space="preserve"> לכל חודש דין וחשבון בטופס 0102 שיכלול פרטים על מספר מקבלי התשלום, על התשלומים ששילם להם ועל סכום המס שנוכה לפי תקנות אלה בחודש הקודם, וישלם לו באותו מועד את סך כל המס שניכה.</w:t>
      </w:r>
    </w:p>
    <w:p w14:paraId="51265EB0" w14:textId="77777777" w:rsidR="00337F36" w:rsidRPr="00FD16B3" w:rsidRDefault="00337F36" w:rsidP="00337F36">
      <w:pPr>
        <w:pStyle w:val="P00"/>
        <w:tabs>
          <w:tab w:val="clear" w:pos="6259"/>
        </w:tabs>
        <w:spacing w:before="0"/>
        <w:ind w:left="0" w:right="1134"/>
        <w:rPr>
          <w:rFonts w:cs="FrankRuehl" w:hint="cs"/>
          <w:vanish/>
          <w:color w:val="FF0000"/>
          <w:szCs w:val="20"/>
          <w:shd w:val="clear" w:color="auto" w:fill="FFFF99"/>
          <w:rtl/>
        </w:rPr>
      </w:pPr>
    </w:p>
    <w:p w14:paraId="480B6DA3" w14:textId="77777777" w:rsidR="00337F36" w:rsidRPr="00FD16B3" w:rsidRDefault="00337F36" w:rsidP="00337F36">
      <w:pPr>
        <w:pStyle w:val="P00"/>
        <w:tabs>
          <w:tab w:val="clear" w:pos="6259"/>
        </w:tabs>
        <w:spacing w:before="0"/>
        <w:ind w:left="0" w:right="1134"/>
        <w:rPr>
          <w:rFonts w:cs="FrankRuehl" w:hint="cs"/>
          <w:vanish/>
          <w:szCs w:val="20"/>
          <w:shd w:val="clear" w:color="auto" w:fill="FFFF99"/>
          <w:rtl/>
        </w:rPr>
      </w:pPr>
      <w:r w:rsidRPr="00FD16B3">
        <w:rPr>
          <w:rFonts w:cs="FrankRuehl" w:hint="cs"/>
          <w:vanish/>
          <w:color w:val="FF0000"/>
          <w:szCs w:val="20"/>
          <w:shd w:val="clear" w:color="auto" w:fill="FFFF99"/>
          <w:rtl/>
        </w:rPr>
        <w:t>מיום 1.1.1989</w:t>
      </w:r>
    </w:p>
    <w:p w14:paraId="7979EF09" w14:textId="77777777" w:rsidR="00337F36" w:rsidRPr="00FD16B3" w:rsidRDefault="00337F36" w:rsidP="00337F36">
      <w:pPr>
        <w:pStyle w:val="P00"/>
        <w:spacing w:before="0"/>
        <w:ind w:left="0" w:right="1134"/>
        <w:rPr>
          <w:rFonts w:cs="FrankRuehl" w:hint="cs"/>
          <w:b/>
          <w:bCs/>
          <w:vanish/>
          <w:szCs w:val="20"/>
          <w:shd w:val="clear" w:color="auto" w:fill="FFFF99"/>
          <w:rtl/>
        </w:rPr>
      </w:pPr>
      <w:r w:rsidRPr="00FD16B3">
        <w:rPr>
          <w:rFonts w:cs="FrankRuehl" w:hint="cs"/>
          <w:b/>
          <w:bCs/>
          <w:vanish/>
          <w:szCs w:val="20"/>
          <w:shd w:val="clear" w:color="auto" w:fill="FFFF99"/>
          <w:rtl/>
        </w:rPr>
        <w:t>תק' תשמ"ט-1989</w:t>
      </w:r>
    </w:p>
    <w:p w14:paraId="55D430E4" w14:textId="77777777" w:rsidR="00337F36" w:rsidRPr="00FD16B3" w:rsidRDefault="00337F36" w:rsidP="00337F36">
      <w:pPr>
        <w:pStyle w:val="P00"/>
        <w:spacing w:before="0"/>
        <w:ind w:left="0" w:right="1134"/>
        <w:rPr>
          <w:rFonts w:cs="FrankRuehl" w:hint="cs"/>
          <w:vanish/>
          <w:szCs w:val="20"/>
          <w:shd w:val="clear" w:color="auto" w:fill="FFFF99"/>
          <w:rtl/>
        </w:rPr>
      </w:pPr>
      <w:hyperlink r:id="rId7" w:history="1">
        <w:r w:rsidRPr="00FD16B3">
          <w:rPr>
            <w:rStyle w:val="Hyperlink"/>
            <w:rFonts w:cs="FrankRuehl" w:hint="cs"/>
            <w:vanish/>
            <w:szCs w:val="20"/>
            <w:shd w:val="clear" w:color="auto" w:fill="FFFF99"/>
            <w:rtl/>
          </w:rPr>
          <w:t>ק"ת תשמ"ט מס' 5151</w:t>
        </w:r>
      </w:hyperlink>
      <w:r w:rsidRPr="00FD16B3">
        <w:rPr>
          <w:rFonts w:cs="FrankRuehl" w:hint="cs"/>
          <w:vanish/>
          <w:szCs w:val="20"/>
          <w:shd w:val="clear" w:color="auto" w:fill="FFFF99"/>
          <w:rtl/>
        </w:rPr>
        <w:t xml:space="preserve"> מיום 8.12.1989 עמ' 220</w:t>
      </w:r>
    </w:p>
    <w:p w14:paraId="48648826" w14:textId="77777777" w:rsidR="00FD16B3" w:rsidRPr="00FD16B3" w:rsidRDefault="00FD16B3" w:rsidP="00FD16B3">
      <w:pPr>
        <w:pStyle w:val="P00"/>
        <w:ind w:left="0" w:right="1134"/>
        <w:rPr>
          <w:rStyle w:val="default"/>
          <w:rFonts w:cs="FrankRuehl"/>
          <w:vanish/>
          <w:sz w:val="22"/>
          <w:szCs w:val="22"/>
          <w:shd w:val="clear" w:color="auto" w:fill="FFFF99"/>
          <w:rtl/>
        </w:rPr>
      </w:pPr>
      <w:r w:rsidRPr="00FD16B3">
        <w:rPr>
          <w:rStyle w:val="big-number"/>
          <w:rFonts w:cs="FrankRuehl"/>
          <w:vanish/>
          <w:sz w:val="22"/>
          <w:szCs w:val="22"/>
          <w:shd w:val="clear" w:color="auto" w:fill="FFFF99"/>
          <w:rtl/>
        </w:rPr>
        <w:t>4.</w:t>
      </w:r>
      <w:r w:rsidRPr="00FD16B3">
        <w:rPr>
          <w:rStyle w:val="big-number"/>
          <w:rFonts w:cs="FrankRuehl"/>
          <w:vanish/>
          <w:sz w:val="22"/>
          <w:szCs w:val="22"/>
          <w:shd w:val="clear" w:color="auto" w:fill="FFFF99"/>
          <w:rtl/>
        </w:rPr>
        <w:tab/>
      </w:r>
      <w:r w:rsidRPr="00FD16B3">
        <w:rPr>
          <w:rStyle w:val="default"/>
          <w:rFonts w:cs="FrankRuehl"/>
          <w:vanish/>
          <w:sz w:val="22"/>
          <w:szCs w:val="22"/>
          <w:shd w:val="clear" w:color="auto" w:fill="FFFF99"/>
          <w:rtl/>
        </w:rPr>
        <w:t xml:space="preserve">המוסד יגיש לפקיד השומה עד היום </w:t>
      </w:r>
      <w:r w:rsidRPr="00FD16B3">
        <w:rPr>
          <w:rStyle w:val="default"/>
          <w:rFonts w:cs="FrankRuehl" w:hint="cs"/>
          <w:strike/>
          <w:vanish/>
          <w:sz w:val="22"/>
          <w:szCs w:val="22"/>
          <w:shd w:val="clear" w:color="auto" w:fill="FFFF99"/>
          <w:rtl/>
        </w:rPr>
        <w:t>השבעה</w:t>
      </w:r>
      <w:r w:rsidRPr="00FD16B3">
        <w:rPr>
          <w:rStyle w:val="default"/>
          <w:rFonts w:cs="FrankRuehl" w:hint="cs"/>
          <w:vanish/>
          <w:sz w:val="22"/>
          <w:szCs w:val="22"/>
          <w:shd w:val="clear" w:color="auto" w:fill="FFFF99"/>
          <w:rtl/>
        </w:rPr>
        <w:t xml:space="preserve"> </w:t>
      </w:r>
      <w:r w:rsidRPr="00FD16B3">
        <w:rPr>
          <w:rStyle w:val="default"/>
          <w:rFonts w:cs="FrankRuehl" w:hint="cs"/>
          <w:vanish/>
          <w:sz w:val="22"/>
          <w:szCs w:val="22"/>
          <w:u w:val="single"/>
          <w:shd w:val="clear" w:color="auto" w:fill="FFFF99"/>
          <w:rtl/>
        </w:rPr>
        <w:t>ה-15</w:t>
      </w:r>
      <w:r w:rsidRPr="00FD16B3">
        <w:rPr>
          <w:rStyle w:val="default"/>
          <w:rFonts w:cs="FrankRuehl"/>
          <w:vanish/>
          <w:sz w:val="22"/>
          <w:szCs w:val="22"/>
          <w:shd w:val="clear" w:color="auto" w:fill="FFFF99"/>
          <w:rtl/>
        </w:rPr>
        <w:t xml:space="preserve"> לכל חודש דין וחשבון בטופס 0102 שיכלול פרטים על מספר מקבלי התשלום, על התשלומים ששילם להם ועל סכום המס שנוכה לפי תקנות אלה בחודש הקודם, וישלם לו באותו מועד את סך כל המס שניכה.</w:t>
      </w:r>
    </w:p>
    <w:p w14:paraId="53C7F42B" w14:textId="77777777" w:rsidR="00FD16B3" w:rsidRPr="00FD16B3" w:rsidRDefault="00FD16B3" w:rsidP="00FD16B3">
      <w:pPr>
        <w:pStyle w:val="P00"/>
        <w:spacing w:before="0"/>
        <w:ind w:left="0" w:right="1134"/>
        <w:rPr>
          <w:rFonts w:ascii="FrankRuehl" w:hAnsi="FrankRuehl" w:cs="FrankRuehl"/>
          <w:vanish/>
          <w:szCs w:val="20"/>
          <w:shd w:val="clear" w:color="auto" w:fill="FFFF99"/>
        </w:rPr>
      </w:pPr>
    </w:p>
    <w:p w14:paraId="38EEF1B5" w14:textId="77777777" w:rsidR="00FD16B3" w:rsidRPr="00FD16B3" w:rsidRDefault="00FD16B3" w:rsidP="00FD16B3">
      <w:pPr>
        <w:pStyle w:val="P00"/>
        <w:spacing w:before="0"/>
        <w:ind w:left="0" w:right="1134"/>
        <w:rPr>
          <w:rFonts w:ascii="FrankRuehl" w:hAnsi="FrankRuehl" w:cs="FrankRuehl"/>
          <w:vanish/>
          <w:color w:val="FF0000"/>
          <w:szCs w:val="20"/>
          <w:shd w:val="clear" w:color="auto" w:fill="FFFF99"/>
        </w:rPr>
      </w:pPr>
      <w:r w:rsidRPr="00FD16B3">
        <w:rPr>
          <w:rFonts w:ascii="FrankRuehl" w:hAnsi="FrankRuehl" w:cs="FrankRuehl"/>
          <w:vanish/>
          <w:color w:val="FF0000"/>
          <w:szCs w:val="20"/>
          <w:shd w:val="clear" w:color="auto" w:fill="FFFF99"/>
          <w:rtl/>
        </w:rPr>
        <w:t>מיום 1.1.2018</w:t>
      </w:r>
    </w:p>
    <w:p w14:paraId="41BB8FA9" w14:textId="77777777" w:rsidR="00FD16B3" w:rsidRPr="00FD16B3" w:rsidRDefault="00FD16B3" w:rsidP="00FD16B3">
      <w:pPr>
        <w:pStyle w:val="P00"/>
        <w:spacing w:before="0"/>
        <w:ind w:left="0" w:right="1134"/>
        <w:rPr>
          <w:rFonts w:ascii="FrankRuehl" w:hAnsi="FrankRuehl" w:cs="FrankRuehl"/>
          <w:b/>
          <w:bCs/>
          <w:vanish/>
          <w:szCs w:val="20"/>
          <w:shd w:val="clear" w:color="auto" w:fill="FFFF99"/>
        </w:rPr>
      </w:pPr>
      <w:r w:rsidRPr="00FD16B3">
        <w:rPr>
          <w:rFonts w:ascii="FrankRuehl" w:hAnsi="FrankRuehl" w:cs="FrankRuehl"/>
          <w:b/>
          <w:bCs/>
          <w:vanish/>
          <w:szCs w:val="20"/>
          <w:shd w:val="clear" w:color="auto" w:fill="FFFF99"/>
          <w:rtl/>
        </w:rPr>
        <w:t>תק' תשע"ח-2017</w:t>
      </w:r>
    </w:p>
    <w:p w14:paraId="5383173E" w14:textId="77777777" w:rsidR="00FD16B3" w:rsidRPr="00FD16B3" w:rsidRDefault="00FD16B3" w:rsidP="00FD16B3">
      <w:pPr>
        <w:pStyle w:val="P00"/>
        <w:spacing w:before="0"/>
        <w:ind w:left="0" w:right="1134"/>
        <w:rPr>
          <w:rFonts w:ascii="FrankRuehl" w:hAnsi="FrankRuehl" w:cs="FrankRuehl"/>
          <w:vanish/>
          <w:szCs w:val="20"/>
          <w:shd w:val="clear" w:color="auto" w:fill="FFFF99"/>
        </w:rPr>
      </w:pPr>
      <w:hyperlink r:id="rId8" w:history="1">
        <w:r w:rsidRPr="00FD16B3">
          <w:rPr>
            <w:rStyle w:val="Hyperlink"/>
            <w:rFonts w:ascii="FrankRuehl" w:hAnsi="FrankRuehl" w:cs="FrankRuehl"/>
            <w:vanish/>
            <w:szCs w:val="20"/>
            <w:shd w:val="clear" w:color="auto" w:fill="FFFF99"/>
            <w:rtl/>
          </w:rPr>
          <w:t>ק"ת תשע"ח מס' 7907</w:t>
        </w:r>
      </w:hyperlink>
      <w:r w:rsidRPr="00FD16B3">
        <w:rPr>
          <w:rFonts w:ascii="FrankRuehl" w:hAnsi="FrankRuehl" w:cs="FrankRuehl"/>
          <w:vanish/>
          <w:szCs w:val="20"/>
          <w:shd w:val="clear" w:color="auto" w:fill="FFFF99"/>
          <w:rtl/>
        </w:rPr>
        <w:t xml:space="preserve"> מיום 27.12.2017 עמ' 44</w:t>
      </w:r>
      <w:r w:rsidRPr="00FD16B3">
        <w:rPr>
          <w:rFonts w:ascii="FrankRuehl" w:hAnsi="FrankRuehl" w:cs="FrankRuehl" w:hint="cs"/>
          <w:vanish/>
          <w:szCs w:val="20"/>
          <w:shd w:val="clear" w:color="auto" w:fill="FFFF99"/>
          <w:rtl/>
        </w:rPr>
        <w:t>6</w:t>
      </w:r>
    </w:p>
    <w:p w14:paraId="671F7EFC" w14:textId="77777777" w:rsidR="00337F36" w:rsidRPr="00337F36" w:rsidRDefault="00337F36" w:rsidP="00337F36">
      <w:pPr>
        <w:pStyle w:val="P00"/>
        <w:ind w:left="0" w:right="1134"/>
        <w:rPr>
          <w:rStyle w:val="default"/>
          <w:rFonts w:cs="FrankRuehl" w:hint="cs"/>
          <w:sz w:val="2"/>
          <w:szCs w:val="2"/>
          <w:rtl/>
        </w:rPr>
      </w:pPr>
      <w:r w:rsidRPr="00FD16B3">
        <w:rPr>
          <w:rStyle w:val="default"/>
          <w:rFonts w:cs="FrankRuehl"/>
          <w:vanish/>
          <w:sz w:val="22"/>
          <w:szCs w:val="22"/>
          <w:shd w:val="clear" w:color="auto" w:fill="FFFF99"/>
          <w:rtl/>
        </w:rPr>
        <w:t>4.</w:t>
      </w:r>
      <w:r w:rsidRPr="00FD16B3">
        <w:rPr>
          <w:rStyle w:val="default"/>
          <w:rFonts w:cs="FrankRuehl"/>
          <w:vanish/>
          <w:sz w:val="22"/>
          <w:szCs w:val="22"/>
          <w:shd w:val="clear" w:color="auto" w:fill="FFFF99"/>
          <w:rtl/>
        </w:rPr>
        <w:tab/>
        <w:t xml:space="preserve">המוסד יגיש לפקיד השומה עד היום </w:t>
      </w:r>
      <w:r w:rsidRPr="00FD16B3">
        <w:rPr>
          <w:rStyle w:val="default"/>
          <w:rFonts w:cs="FrankRuehl" w:hint="cs"/>
          <w:vanish/>
          <w:sz w:val="22"/>
          <w:szCs w:val="22"/>
          <w:shd w:val="clear" w:color="auto" w:fill="FFFF99"/>
          <w:rtl/>
        </w:rPr>
        <w:t>ה-</w:t>
      </w:r>
      <w:r w:rsidRPr="00FD16B3">
        <w:rPr>
          <w:rStyle w:val="default"/>
          <w:rFonts w:cs="FrankRuehl" w:hint="cs"/>
          <w:strike/>
          <w:vanish/>
          <w:sz w:val="22"/>
          <w:szCs w:val="22"/>
          <w:shd w:val="clear" w:color="auto" w:fill="FFFF99"/>
          <w:rtl/>
        </w:rPr>
        <w:t>15</w:t>
      </w:r>
      <w:r w:rsidR="00FD16B3" w:rsidRPr="00FD16B3">
        <w:rPr>
          <w:rStyle w:val="default"/>
          <w:rFonts w:cs="FrankRuehl" w:hint="cs"/>
          <w:vanish/>
          <w:sz w:val="22"/>
          <w:szCs w:val="22"/>
          <w:shd w:val="clear" w:color="auto" w:fill="FFFF99"/>
          <w:rtl/>
        </w:rPr>
        <w:t xml:space="preserve"> </w:t>
      </w:r>
      <w:r w:rsidR="00FD16B3" w:rsidRPr="00FD16B3">
        <w:rPr>
          <w:rStyle w:val="default"/>
          <w:rFonts w:cs="FrankRuehl" w:hint="cs"/>
          <w:vanish/>
          <w:sz w:val="22"/>
          <w:szCs w:val="22"/>
          <w:u w:val="single"/>
          <w:shd w:val="clear" w:color="auto" w:fill="FFFF99"/>
          <w:rtl/>
        </w:rPr>
        <w:t>16</w:t>
      </w:r>
      <w:r w:rsidRPr="00FD16B3">
        <w:rPr>
          <w:rStyle w:val="default"/>
          <w:rFonts w:cs="FrankRuehl"/>
          <w:vanish/>
          <w:sz w:val="22"/>
          <w:szCs w:val="22"/>
          <w:shd w:val="clear" w:color="auto" w:fill="FFFF99"/>
          <w:rtl/>
        </w:rPr>
        <w:t xml:space="preserve"> לכל חודש דין וחשבון בטופס 0102 שיכלול פרטים על מספר מקבלי התשלום, על התשלומים ששילם להם ועל סכום המס שנוכה לפי תקנות אלה בחודש הקודם, וישלם לו באותו מועד את סך כל המס שניכה.</w:t>
      </w:r>
      <w:bookmarkEnd w:id="4"/>
    </w:p>
    <w:p w14:paraId="3E57851B" w14:textId="77777777" w:rsidR="00C772C4" w:rsidRPr="00CE7830" w:rsidRDefault="00C772C4">
      <w:pPr>
        <w:pStyle w:val="P00"/>
        <w:spacing w:before="72"/>
        <w:ind w:left="0" w:right="1134"/>
        <w:rPr>
          <w:rStyle w:val="default"/>
          <w:rFonts w:cs="FrankRuehl"/>
          <w:rtl/>
        </w:rPr>
      </w:pPr>
      <w:bookmarkStart w:id="5" w:name="Seif4"/>
      <w:bookmarkEnd w:id="5"/>
      <w:r w:rsidRPr="00CE7830">
        <w:rPr>
          <w:rFonts w:cs="Miriam"/>
          <w:lang w:val="he-IL"/>
        </w:rPr>
        <w:pict w14:anchorId="2B8C8F3A">
          <v:rect id="_x0000_s1030" style="position:absolute;left:0;text-align:left;margin-left:464.5pt;margin-top:8.05pt;width:75.05pt;height:33.6pt;z-index:251657728" o:allowincell="f" filled="f" stroked="f" strokecolor="lime" strokeweight=".25pt">
            <v:textbox inset="0,0,0,0">
              <w:txbxContent>
                <w:p w14:paraId="202CBF95" w14:textId="77777777" w:rsidR="00C772C4" w:rsidRDefault="00C772C4" w:rsidP="002C3916">
                  <w:pPr>
                    <w:spacing w:line="160" w:lineRule="exact"/>
                    <w:rPr>
                      <w:rFonts w:cs="Miriam"/>
                      <w:noProof/>
                      <w:sz w:val="18"/>
                      <w:szCs w:val="18"/>
                      <w:rtl/>
                    </w:rPr>
                  </w:pPr>
                  <w:r>
                    <w:rPr>
                      <w:rFonts w:cs="Miriam"/>
                      <w:sz w:val="18"/>
                      <w:szCs w:val="18"/>
                      <w:rtl/>
                    </w:rPr>
                    <w:t>רי</w:t>
                  </w:r>
                  <w:r>
                    <w:rPr>
                      <w:rFonts w:cs="Miriam" w:hint="cs"/>
                      <w:sz w:val="18"/>
                      <w:szCs w:val="18"/>
                      <w:rtl/>
                    </w:rPr>
                    <w:t>שום ומסירת</w:t>
                  </w:r>
                  <w:r w:rsidR="002C3916">
                    <w:rPr>
                      <w:rFonts w:cs="Miriam" w:hint="cs"/>
                      <w:sz w:val="18"/>
                      <w:szCs w:val="18"/>
                      <w:rtl/>
                    </w:rPr>
                    <w:t xml:space="preserve"> </w:t>
                  </w:r>
                  <w:r>
                    <w:rPr>
                      <w:rFonts w:cs="Miriam"/>
                      <w:sz w:val="18"/>
                      <w:szCs w:val="18"/>
                      <w:rtl/>
                    </w:rPr>
                    <w:t>דו</w:t>
                  </w:r>
                  <w:r>
                    <w:rPr>
                      <w:rFonts w:cs="Miriam" w:hint="cs"/>
                      <w:sz w:val="18"/>
                      <w:szCs w:val="18"/>
                      <w:rtl/>
                    </w:rPr>
                    <w:t>"חות</w:t>
                  </w:r>
                </w:p>
                <w:p w14:paraId="6FBE6F3F" w14:textId="77777777" w:rsidR="00C772C4" w:rsidRDefault="00C772C4">
                  <w:pPr>
                    <w:spacing w:line="160" w:lineRule="exact"/>
                    <w:rPr>
                      <w:rFonts w:cs="Miriam"/>
                      <w:noProof/>
                      <w:sz w:val="18"/>
                      <w:szCs w:val="18"/>
                      <w:rtl/>
                    </w:rPr>
                  </w:pPr>
                  <w:r>
                    <w:rPr>
                      <w:rFonts w:cs="Miriam"/>
                      <w:sz w:val="18"/>
                      <w:szCs w:val="18"/>
                      <w:rtl/>
                    </w:rPr>
                    <w:t>תק</w:t>
                  </w:r>
                  <w:r>
                    <w:rPr>
                      <w:rFonts w:cs="Miriam" w:hint="cs"/>
                      <w:sz w:val="18"/>
                      <w:szCs w:val="18"/>
                      <w:rtl/>
                    </w:rPr>
                    <w:t>' תשמ"ז</w:t>
                  </w:r>
                  <w:r w:rsidR="002C3916">
                    <w:rPr>
                      <w:rFonts w:cs="Miriam" w:hint="cs"/>
                      <w:sz w:val="18"/>
                      <w:szCs w:val="18"/>
                      <w:rtl/>
                    </w:rPr>
                    <w:t>-</w:t>
                  </w:r>
                  <w:r>
                    <w:rPr>
                      <w:rFonts w:cs="Miriam"/>
                      <w:sz w:val="18"/>
                      <w:szCs w:val="18"/>
                      <w:rtl/>
                    </w:rPr>
                    <w:t>1987</w:t>
                  </w:r>
                </w:p>
              </w:txbxContent>
            </v:textbox>
            <w10:anchorlock/>
          </v:rect>
        </w:pict>
      </w:r>
      <w:r w:rsidRPr="00CE7830">
        <w:rPr>
          <w:rStyle w:val="big-number"/>
          <w:rFonts w:cs="Miriam"/>
          <w:rtl/>
        </w:rPr>
        <w:t>5</w:t>
      </w:r>
      <w:r w:rsidRPr="00CE7830">
        <w:rPr>
          <w:rStyle w:val="big-number"/>
          <w:rFonts w:cs="FrankRuehl"/>
          <w:rtl/>
        </w:rPr>
        <w:t>.</w:t>
      </w:r>
      <w:r w:rsidRPr="00CE7830">
        <w:rPr>
          <w:rStyle w:val="big-number"/>
          <w:rFonts w:cs="FrankRuehl"/>
          <w:rtl/>
        </w:rPr>
        <w:tab/>
      </w:r>
      <w:r w:rsidRPr="00CE7830">
        <w:rPr>
          <w:rStyle w:val="default"/>
          <w:rFonts w:cs="FrankRuehl"/>
          <w:rtl/>
        </w:rPr>
        <w:t>(א)</w:t>
      </w:r>
      <w:r w:rsidRPr="00CE7830">
        <w:rPr>
          <w:rStyle w:val="default"/>
          <w:rFonts w:cs="FrankRuehl"/>
          <w:rtl/>
        </w:rPr>
        <w:tab/>
        <w:t>המוסד ינהל לגבי כל מקבל כרטיס תשלומים בטופס 0101 כשהוא מסוכם לכל פרטיו בצירוף ריכוז הכרטיסים בטופס 0126 לא יאוחר מיום 31 במרס של כל שנה לגבי התשלומים ששילם בשנת המס הקודמת ולגבי המס שניכה מתשלומים אלה.</w:t>
      </w:r>
    </w:p>
    <w:p w14:paraId="3E9A2471" w14:textId="77777777" w:rsidR="00C772C4" w:rsidRDefault="00C772C4">
      <w:pPr>
        <w:pStyle w:val="P00"/>
        <w:spacing w:before="72"/>
        <w:ind w:left="0" w:right="1134"/>
        <w:rPr>
          <w:rStyle w:val="default"/>
          <w:rFonts w:cs="FrankRuehl" w:hint="cs"/>
          <w:rtl/>
        </w:rPr>
      </w:pPr>
      <w:r w:rsidRPr="00CE7830">
        <w:rPr>
          <w:rFonts w:cs="FrankRuehl"/>
          <w:sz w:val="26"/>
          <w:rtl/>
        </w:rPr>
        <w:tab/>
      </w:r>
      <w:r w:rsidRPr="00CE7830">
        <w:rPr>
          <w:rStyle w:val="default"/>
          <w:rFonts w:cs="FrankRuehl"/>
          <w:rtl/>
        </w:rPr>
        <w:t>(ב)</w:t>
      </w:r>
      <w:r w:rsidRPr="00CE7830">
        <w:rPr>
          <w:rStyle w:val="default"/>
          <w:rFonts w:cs="FrankRuehl"/>
          <w:rtl/>
        </w:rPr>
        <w:tab/>
        <w:t>המוסד רשאי לנהל את הדו"חות האמורים בפסקה (1) ולהגישם לפקיד השומה באמצעות מיכון וכפי שיקבע הנציב.</w:t>
      </w:r>
    </w:p>
    <w:p w14:paraId="3A74CF67" w14:textId="77777777" w:rsidR="00337F36" w:rsidRPr="00FD16B3" w:rsidRDefault="00337F36" w:rsidP="00337F36">
      <w:pPr>
        <w:pStyle w:val="P00"/>
        <w:tabs>
          <w:tab w:val="clear" w:pos="6259"/>
        </w:tabs>
        <w:spacing w:before="0"/>
        <w:ind w:left="0" w:right="1134"/>
        <w:rPr>
          <w:rFonts w:cs="FrankRuehl" w:hint="cs"/>
          <w:vanish/>
          <w:szCs w:val="20"/>
          <w:shd w:val="clear" w:color="auto" w:fill="FFFF99"/>
          <w:rtl/>
        </w:rPr>
      </w:pPr>
      <w:bookmarkStart w:id="6" w:name="Rov12"/>
      <w:r w:rsidRPr="00FD16B3">
        <w:rPr>
          <w:rFonts w:cs="FrankRuehl" w:hint="cs"/>
          <w:vanish/>
          <w:color w:val="FF0000"/>
          <w:szCs w:val="20"/>
          <w:shd w:val="clear" w:color="auto" w:fill="FFFF99"/>
          <w:rtl/>
        </w:rPr>
        <w:t>מיום 1.1.1987</w:t>
      </w:r>
    </w:p>
    <w:p w14:paraId="2E457FC8" w14:textId="77777777" w:rsidR="00337F36" w:rsidRPr="00FD16B3" w:rsidRDefault="00337F36" w:rsidP="00337F36">
      <w:pPr>
        <w:pStyle w:val="P00"/>
        <w:spacing w:before="0"/>
        <w:ind w:left="0" w:right="1134"/>
        <w:rPr>
          <w:rFonts w:cs="FrankRuehl" w:hint="cs"/>
          <w:b/>
          <w:bCs/>
          <w:vanish/>
          <w:szCs w:val="20"/>
          <w:shd w:val="clear" w:color="auto" w:fill="FFFF99"/>
          <w:rtl/>
        </w:rPr>
      </w:pPr>
      <w:r w:rsidRPr="00FD16B3">
        <w:rPr>
          <w:rFonts w:cs="FrankRuehl" w:hint="cs"/>
          <w:b/>
          <w:bCs/>
          <w:vanish/>
          <w:szCs w:val="20"/>
          <w:shd w:val="clear" w:color="auto" w:fill="FFFF99"/>
          <w:rtl/>
        </w:rPr>
        <w:t>תק' תשמ"ז-1987</w:t>
      </w:r>
    </w:p>
    <w:p w14:paraId="3B43DB92" w14:textId="77777777" w:rsidR="00337F36" w:rsidRPr="00FD16B3" w:rsidRDefault="00337F36" w:rsidP="00337F36">
      <w:pPr>
        <w:pStyle w:val="P00"/>
        <w:spacing w:before="0"/>
        <w:ind w:left="0" w:right="1134"/>
        <w:rPr>
          <w:rFonts w:cs="FrankRuehl" w:hint="cs"/>
          <w:vanish/>
          <w:szCs w:val="20"/>
          <w:shd w:val="clear" w:color="auto" w:fill="FFFF99"/>
          <w:rtl/>
        </w:rPr>
      </w:pPr>
      <w:hyperlink r:id="rId9" w:history="1">
        <w:r w:rsidRPr="00FD16B3">
          <w:rPr>
            <w:rStyle w:val="Hyperlink"/>
            <w:rFonts w:cs="FrankRuehl" w:hint="cs"/>
            <w:vanish/>
            <w:szCs w:val="20"/>
            <w:shd w:val="clear" w:color="auto" w:fill="FFFF99"/>
            <w:rtl/>
          </w:rPr>
          <w:t>ק"ת תשמ"ז מס' 5003</w:t>
        </w:r>
      </w:hyperlink>
      <w:r w:rsidRPr="00FD16B3">
        <w:rPr>
          <w:rFonts w:cs="FrankRuehl" w:hint="cs"/>
          <w:vanish/>
          <w:szCs w:val="20"/>
          <w:shd w:val="clear" w:color="auto" w:fill="FFFF99"/>
          <w:rtl/>
        </w:rPr>
        <w:t xml:space="preserve"> מיום 5.2.1987 עמ' 397</w:t>
      </w:r>
    </w:p>
    <w:p w14:paraId="354B478E" w14:textId="77777777" w:rsidR="00337F36" w:rsidRPr="00337F36" w:rsidRDefault="00337F36" w:rsidP="00337F36">
      <w:pPr>
        <w:pStyle w:val="P00"/>
        <w:ind w:left="0" w:right="1134"/>
        <w:rPr>
          <w:rStyle w:val="default"/>
          <w:rFonts w:cs="FrankRuehl"/>
          <w:sz w:val="2"/>
          <w:szCs w:val="2"/>
          <w:rtl/>
        </w:rPr>
      </w:pPr>
      <w:r w:rsidRPr="00FD16B3">
        <w:rPr>
          <w:rStyle w:val="big-number"/>
          <w:rFonts w:cs="FrankRuehl"/>
          <w:vanish/>
          <w:sz w:val="22"/>
          <w:szCs w:val="22"/>
          <w:shd w:val="clear" w:color="auto" w:fill="FFFF99"/>
          <w:rtl/>
        </w:rPr>
        <w:tab/>
      </w:r>
      <w:r w:rsidRPr="00FD16B3">
        <w:rPr>
          <w:rStyle w:val="default"/>
          <w:rFonts w:cs="FrankRuehl"/>
          <w:vanish/>
          <w:sz w:val="22"/>
          <w:szCs w:val="22"/>
          <w:shd w:val="clear" w:color="auto" w:fill="FFFF99"/>
          <w:rtl/>
        </w:rPr>
        <w:t>(א)</w:t>
      </w:r>
      <w:r w:rsidRPr="00FD16B3">
        <w:rPr>
          <w:rStyle w:val="default"/>
          <w:rFonts w:cs="FrankRuehl"/>
          <w:vanish/>
          <w:sz w:val="22"/>
          <w:szCs w:val="22"/>
          <w:shd w:val="clear" w:color="auto" w:fill="FFFF99"/>
          <w:rtl/>
        </w:rPr>
        <w:tab/>
        <w:t>המוסד ינהל לגבי כל מקבל כרטיס תשלומים בטופס 0101 כשהוא מסוכם לכל פרטיו בצירוף ריכוז הכרטיסים בטופס 0126 לא יאוחר מיום</w:t>
      </w:r>
      <w:r w:rsidRPr="00FD16B3">
        <w:rPr>
          <w:rStyle w:val="default"/>
          <w:rFonts w:cs="FrankRuehl" w:hint="cs"/>
          <w:vanish/>
          <w:sz w:val="22"/>
          <w:szCs w:val="22"/>
          <w:shd w:val="clear" w:color="auto" w:fill="FFFF99"/>
          <w:rtl/>
        </w:rPr>
        <w:t xml:space="preserve"> </w:t>
      </w:r>
      <w:r w:rsidRPr="00FD16B3">
        <w:rPr>
          <w:rStyle w:val="default"/>
          <w:rFonts w:cs="FrankRuehl" w:hint="cs"/>
          <w:strike/>
          <w:vanish/>
          <w:sz w:val="22"/>
          <w:szCs w:val="22"/>
          <w:shd w:val="clear" w:color="auto" w:fill="FFFF99"/>
          <w:rtl/>
        </w:rPr>
        <w:t>30 ביוני</w:t>
      </w:r>
      <w:r w:rsidRPr="00FD16B3">
        <w:rPr>
          <w:rStyle w:val="default"/>
          <w:rFonts w:cs="FrankRuehl"/>
          <w:vanish/>
          <w:sz w:val="22"/>
          <w:szCs w:val="22"/>
          <w:shd w:val="clear" w:color="auto" w:fill="FFFF99"/>
          <w:rtl/>
        </w:rPr>
        <w:t xml:space="preserve"> </w:t>
      </w:r>
      <w:r w:rsidRPr="00FD16B3">
        <w:rPr>
          <w:rStyle w:val="default"/>
          <w:rFonts w:cs="FrankRuehl"/>
          <w:vanish/>
          <w:sz w:val="22"/>
          <w:szCs w:val="22"/>
          <w:u w:val="single"/>
          <w:shd w:val="clear" w:color="auto" w:fill="FFFF99"/>
          <w:rtl/>
        </w:rPr>
        <w:t>31 במרס</w:t>
      </w:r>
      <w:r w:rsidRPr="00FD16B3">
        <w:rPr>
          <w:rStyle w:val="default"/>
          <w:rFonts w:cs="FrankRuehl"/>
          <w:vanish/>
          <w:sz w:val="22"/>
          <w:szCs w:val="22"/>
          <w:shd w:val="clear" w:color="auto" w:fill="FFFF99"/>
          <w:rtl/>
        </w:rPr>
        <w:t xml:space="preserve"> של כל שנה לגבי התשלומים ששילם בשנת המס הקודמת ולגבי המס שניכה מתשלומים אלה.</w:t>
      </w:r>
      <w:bookmarkEnd w:id="6"/>
    </w:p>
    <w:p w14:paraId="2404F26C" w14:textId="77777777" w:rsidR="00C772C4" w:rsidRDefault="00C772C4">
      <w:pPr>
        <w:pStyle w:val="P00"/>
        <w:spacing w:before="72"/>
        <w:ind w:left="0" w:right="1134"/>
        <w:rPr>
          <w:rStyle w:val="default"/>
          <w:rFonts w:cs="FrankRuehl" w:hint="cs"/>
          <w:rtl/>
        </w:rPr>
      </w:pPr>
      <w:bookmarkStart w:id="7" w:name="Seif5"/>
      <w:bookmarkEnd w:id="7"/>
      <w:r w:rsidRPr="00CE7830">
        <w:rPr>
          <w:rFonts w:cs="Miriam"/>
          <w:lang w:val="he-IL"/>
        </w:rPr>
        <w:pict w14:anchorId="4A5F7AC3">
          <v:rect id="_x0000_s1031" style="position:absolute;left:0;text-align:left;margin-left:464.5pt;margin-top:8.05pt;width:75.05pt;height:25.4pt;z-index:251658752" o:allowincell="f" filled="f" stroked="f" strokecolor="lime" strokeweight=".25pt">
            <v:textbox inset="0,0,0,0">
              <w:txbxContent>
                <w:p w14:paraId="6CBD54CB" w14:textId="77777777" w:rsidR="00C772C4" w:rsidRDefault="00C772C4">
                  <w:pPr>
                    <w:spacing w:line="160" w:lineRule="exact"/>
                    <w:rPr>
                      <w:rFonts w:cs="Miriam"/>
                      <w:noProof/>
                      <w:sz w:val="18"/>
                      <w:szCs w:val="18"/>
                      <w:rtl/>
                    </w:rPr>
                  </w:pPr>
                  <w:r>
                    <w:rPr>
                      <w:rFonts w:cs="Miriam"/>
                      <w:sz w:val="18"/>
                      <w:szCs w:val="18"/>
                      <w:rtl/>
                    </w:rPr>
                    <w:t>אי</w:t>
                  </w:r>
                  <w:r>
                    <w:rPr>
                      <w:rFonts w:cs="Miriam" w:hint="cs"/>
                      <w:sz w:val="18"/>
                      <w:szCs w:val="18"/>
                      <w:rtl/>
                    </w:rPr>
                    <w:t>ש</w:t>
                  </w:r>
                  <w:r>
                    <w:rPr>
                      <w:rFonts w:cs="Miriam"/>
                      <w:sz w:val="18"/>
                      <w:szCs w:val="18"/>
                      <w:rtl/>
                    </w:rPr>
                    <w:t>ור</w:t>
                  </w:r>
                  <w:r>
                    <w:rPr>
                      <w:rFonts w:cs="Miriam" w:hint="cs"/>
                      <w:sz w:val="18"/>
                      <w:szCs w:val="18"/>
                      <w:rtl/>
                    </w:rPr>
                    <w:t>ים</w:t>
                  </w:r>
                </w:p>
                <w:p w14:paraId="366AD546" w14:textId="77777777" w:rsidR="00C772C4" w:rsidRDefault="00C772C4" w:rsidP="002C3916">
                  <w:pPr>
                    <w:spacing w:line="160" w:lineRule="exact"/>
                    <w:rPr>
                      <w:rFonts w:cs="Miriam"/>
                      <w:noProof/>
                      <w:sz w:val="18"/>
                      <w:szCs w:val="18"/>
                      <w:rtl/>
                    </w:rPr>
                  </w:pPr>
                  <w:r>
                    <w:rPr>
                      <w:rFonts w:cs="Miriam"/>
                      <w:sz w:val="18"/>
                      <w:szCs w:val="18"/>
                      <w:rtl/>
                    </w:rPr>
                    <w:t>תק</w:t>
                  </w:r>
                  <w:r>
                    <w:rPr>
                      <w:rFonts w:cs="Miriam" w:hint="cs"/>
                      <w:sz w:val="18"/>
                      <w:szCs w:val="18"/>
                      <w:rtl/>
                    </w:rPr>
                    <w:t>' תשמ"ז</w:t>
                  </w:r>
                  <w:r w:rsidR="002C3916">
                    <w:rPr>
                      <w:rFonts w:cs="Miriam" w:hint="cs"/>
                      <w:sz w:val="18"/>
                      <w:szCs w:val="18"/>
                      <w:rtl/>
                    </w:rPr>
                    <w:t>-</w:t>
                  </w:r>
                  <w:r>
                    <w:rPr>
                      <w:rFonts w:cs="Miriam"/>
                      <w:sz w:val="18"/>
                      <w:szCs w:val="18"/>
                      <w:rtl/>
                    </w:rPr>
                    <w:t>1987</w:t>
                  </w:r>
                </w:p>
              </w:txbxContent>
            </v:textbox>
            <w10:anchorlock/>
          </v:rect>
        </w:pict>
      </w:r>
      <w:r w:rsidRPr="00CE7830">
        <w:rPr>
          <w:rStyle w:val="big-number"/>
          <w:rFonts w:cs="Miriam"/>
          <w:rtl/>
        </w:rPr>
        <w:t>6</w:t>
      </w:r>
      <w:r w:rsidRPr="00CE7830">
        <w:rPr>
          <w:rStyle w:val="big-number"/>
          <w:rFonts w:cs="FrankRuehl"/>
          <w:rtl/>
        </w:rPr>
        <w:t>.</w:t>
      </w:r>
      <w:r w:rsidRPr="00CE7830">
        <w:rPr>
          <w:rStyle w:val="big-number"/>
          <w:rFonts w:cs="FrankRuehl"/>
          <w:rtl/>
        </w:rPr>
        <w:tab/>
      </w:r>
      <w:r w:rsidRPr="00CE7830">
        <w:rPr>
          <w:rStyle w:val="default"/>
          <w:rFonts w:cs="FrankRuehl"/>
          <w:rtl/>
        </w:rPr>
        <w:t>המוסד יתן למקבל לא יאוחר מיום 20 במרס של כל שנה לגבי שנת המס הקודמת אישור בטופס 0106 או בדרך אחרת כפי שקבע הנציב על התשלום ששילם ועל המס שניכה מתשלום זה.</w:t>
      </w:r>
    </w:p>
    <w:p w14:paraId="6CD4D8EC" w14:textId="77777777" w:rsidR="00337F36" w:rsidRPr="00FD16B3" w:rsidRDefault="00337F36" w:rsidP="00337F36">
      <w:pPr>
        <w:pStyle w:val="P00"/>
        <w:tabs>
          <w:tab w:val="clear" w:pos="6259"/>
        </w:tabs>
        <w:spacing w:before="0"/>
        <w:ind w:left="0" w:right="1134"/>
        <w:rPr>
          <w:rFonts w:cs="FrankRuehl" w:hint="cs"/>
          <w:vanish/>
          <w:szCs w:val="20"/>
          <w:shd w:val="clear" w:color="auto" w:fill="FFFF99"/>
          <w:rtl/>
        </w:rPr>
      </w:pPr>
      <w:bookmarkStart w:id="8" w:name="Rov13"/>
      <w:r w:rsidRPr="00FD16B3">
        <w:rPr>
          <w:rFonts w:cs="FrankRuehl" w:hint="cs"/>
          <w:vanish/>
          <w:color w:val="FF0000"/>
          <w:szCs w:val="20"/>
          <w:shd w:val="clear" w:color="auto" w:fill="FFFF99"/>
          <w:rtl/>
        </w:rPr>
        <w:t>מיום 1.1.1987</w:t>
      </w:r>
    </w:p>
    <w:p w14:paraId="3C92BEB6" w14:textId="77777777" w:rsidR="00337F36" w:rsidRPr="00FD16B3" w:rsidRDefault="00337F36" w:rsidP="00337F36">
      <w:pPr>
        <w:pStyle w:val="P00"/>
        <w:spacing w:before="0"/>
        <w:ind w:left="0" w:right="1134"/>
        <w:rPr>
          <w:rFonts w:cs="FrankRuehl" w:hint="cs"/>
          <w:b/>
          <w:bCs/>
          <w:vanish/>
          <w:szCs w:val="20"/>
          <w:shd w:val="clear" w:color="auto" w:fill="FFFF99"/>
          <w:rtl/>
        </w:rPr>
      </w:pPr>
      <w:r w:rsidRPr="00FD16B3">
        <w:rPr>
          <w:rFonts w:cs="FrankRuehl" w:hint="cs"/>
          <w:b/>
          <w:bCs/>
          <w:vanish/>
          <w:szCs w:val="20"/>
          <w:shd w:val="clear" w:color="auto" w:fill="FFFF99"/>
          <w:rtl/>
        </w:rPr>
        <w:t>תק' תשמ"ז-1987</w:t>
      </w:r>
    </w:p>
    <w:p w14:paraId="64AB1206" w14:textId="77777777" w:rsidR="00337F36" w:rsidRPr="00FD16B3" w:rsidRDefault="00337F36" w:rsidP="00337F36">
      <w:pPr>
        <w:pStyle w:val="P00"/>
        <w:spacing w:before="0"/>
        <w:ind w:left="0" w:right="1134"/>
        <w:rPr>
          <w:rFonts w:cs="FrankRuehl" w:hint="cs"/>
          <w:vanish/>
          <w:szCs w:val="20"/>
          <w:shd w:val="clear" w:color="auto" w:fill="FFFF99"/>
          <w:rtl/>
        </w:rPr>
      </w:pPr>
      <w:hyperlink r:id="rId10" w:history="1">
        <w:r w:rsidRPr="00FD16B3">
          <w:rPr>
            <w:rStyle w:val="Hyperlink"/>
            <w:rFonts w:cs="FrankRuehl" w:hint="cs"/>
            <w:vanish/>
            <w:szCs w:val="20"/>
            <w:shd w:val="clear" w:color="auto" w:fill="FFFF99"/>
            <w:rtl/>
          </w:rPr>
          <w:t>ק"ת תשמ"ז מס' 5003</w:t>
        </w:r>
      </w:hyperlink>
      <w:r w:rsidRPr="00FD16B3">
        <w:rPr>
          <w:rFonts w:cs="FrankRuehl" w:hint="cs"/>
          <w:vanish/>
          <w:szCs w:val="20"/>
          <w:shd w:val="clear" w:color="auto" w:fill="FFFF99"/>
          <w:rtl/>
        </w:rPr>
        <w:t xml:space="preserve"> מיום 5.2.1987 עמ' 397</w:t>
      </w:r>
    </w:p>
    <w:p w14:paraId="11DF5C14" w14:textId="77777777" w:rsidR="00337F36" w:rsidRPr="00337F36" w:rsidRDefault="00337F36" w:rsidP="00337F36">
      <w:pPr>
        <w:pStyle w:val="P00"/>
        <w:ind w:left="0" w:right="1134"/>
        <w:rPr>
          <w:rStyle w:val="default"/>
          <w:rFonts w:cs="FrankRuehl" w:hint="cs"/>
          <w:sz w:val="2"/>
          <w:szCs w:val="2"/>
          <w:rtl/>
        </w:rPr>
      </w:pPr>
      <w:r w:rsidRPr="00FD16B3">
        <w:rPr>
          <w:rStyle w:val="big-number"/>
          <w:rFonts w:cs="FrankRuehl"/>
          <w:vanish/>
          <w:sz w:val="22"/>
          <w:szCs w:val="22"/>
          <w:shd w:val="clear" w:color="auto" w:fill="FFFF99"/>
          <w:rtl/>
        </w:rPr>
        <w:t>6.</w:t>
      </w:r>
      <w:r w:rsidRPr="00FD16B3">
        <w:rPr>
          <w:rStyle w:val="big-number"/>
          <w:rFonts w:cs="FrankRuehl"/>
          <w:vanish/>
          <w:sz w:val="22"/>
          <w:szCs w:val="22"/>
          <w:shd w:val="clear" w:color="auto" w:fill="FFFF99"/>
          <w:rtl/>
        </w:rPr>
        <w:tab/>
      </w:r>
      <w:r w:rsidRPr="00FD16B3">
        <w:rPr>
          <w:rStyle w:val="default"/>
          <w:rFonts w:cs="FrankRuehl"/>
          <w:vanish/>
          <w:sz w:val="22"/>
          <w:szCs w:val="22"/>
          <w:shd w:val="clear" w:color="auto" w:fill="FFFF99"/>
          <w:rtl/>
        </w:rPr>
        <w:t>המוסד יתן למקבל לא יאוחר מיום 20</w:t>
      </w:r>
      <w:r w:rsidRPr="00FD16B3">
        <w:rPr>
          <w:rStyle w:val="default"/>
          <w:rFonts w:cs="FrankRuehl" w:hint="cs"/>
          <w:vanish/>
          <w:sz w:val="22"/>
          <w:szCs w:val="22"/>
          <w:shd w:val="clear" w:color="auto" w:fill="FFFF99"/>
          <w:rtl/>
        </w:rPr>
        <w:t xml:space="preserve"> </w:t>
      </w:r>
      <w:r w:rsidRPr="00FD16B3">
        <w:rPr>
          <w:rStyle w:val="default"/>
          <w:rFonts w:cs="FrankRuehl" w:hint="cs"/>
          <w:strike/>
          <w:vanish/>
          <w:sz w:val="22"/>
          <w:szCs w:val="22"/>
          <w:shd w:val="clear" w:color="auto" w:fill="FFFF99"/>
          <w:rtl/>
        </w:rPr>
        <w:t>ביוני</w:t>
      </w:r>
      <w:r w:rsidRPr="00FD16B3">
        <w:rPr>
          <w:rStyle w:val="default"/>
          <w:rFonts w:cs="FrankRuehl"/>
          <w:vanish/>
          <w:sz w:val="22"/>
          <w:szCs w:val="22"/>
          <w:shd w:val="clear" w:color="auto" w:fill="FFFF99"/>
          <w:rtl/>
        </w:rPr>
        <w:t xml:space="preserve"> </w:t>
      </w:r>
      <w:r w:rsidRPr="00FD16B3">
        <w:rPr>
          <w:rStyle w:val="default"/>
          <w:rFonts w:cs="FrankRuehl"/>
          <w:vanish/>
          <w:sz w:val="22"/>
          <w:szCs w:val="22"/>
          <w:u w:val="single"/>
          <w:shd w:val="clear" w:color="auto" w:fill="FFFF99"/>
          <w:rtl/>
        </w:rPr>
        <w:t>במרס</w:t>
      </w:r>
      <w:r w:rsidRPr="00FD16B3">
        <w:rPr>
          <w:rStyle w:val="default"/>
          <w:rFonts w:cs="FrankRuehl"/>
          <w:vanish/>
          <w:sz w:val="22"/>
          <w:szCs w:val="22"/>
          <w:shd w:val="clear" w:color="auto" w:fill="FFFF99"/>
          <w:rtl/>
        </w:rPr>
        <w:t xml:space="preserve"> של כל שנה לגבי שנת המס הקודמת אישור בטופס 0106 או בדרך אחרת כפי שקבע הנציב על התשלום ששילם ועל המס שניכה מתשלום זה.</w:t>
      </w:r>
      <w:bookmarkEnd w:id="8"/>
    </w:p>
    <w:p w14:paraId="40DC3452" w14:textId="77777777" w:rsidR="00C772C4" w:rsidRPr="00CE7830" w:rsidRDefault="00C772C4">
      <w:pPr>
        <w:pStyle w:val="P00"/>
        <w:spacing w:before="72"/>
        <w:ind w:left="0" w:right="1134"/>
        <w:rPr>
          <w:rStyle w:val="default"/>
          <w:rFonts w:cs="FrankRuehl"/>
          <w:rtl/>
        </w:rPr>
      </w:pPr>
      <w:bookmarkStart w:id="9" w:name="Seif6"/>
      <w:bookmarkEnd w:id="9"/>
      <w:r w:rsidRPr="00CE7830">
        <w:rPr>
          <w:rFonts w:cs="Miriam"/>
          <w:lang w:val="he-IL"/>
        </w:rPr>
        <w:pict w14:anchorId="4BF56ABF">
          <v:rect id="_x0000_s1032" style="position:absolute;left:0;text-align:left;margin-left:464.5pt;margin-top:8.05pt;width:75.05pt;height:18.25pt;z-index:251659776" o:allowincell="f" filled="f" stroked="f" strokecolor="lime" strokeweight=".25pt">
            <v:textbox inset="0,0,0,0">
              <w:txbxContent>
                <w:p w14:paraId="6E55F875" w14:textId="77777777" w:rsidR="00C772C4" w:rsidRDefault="00C772C4">
                  <w:pPr>
                    <w:spacing w:line="160" w:lineRule="exact"/>
                    <w:rPr>
                      <w:rFonts w:cs="Miriam"/>
                      <w:noProof/>
                      <w:sz w:val="18"/>
                      <w:szCs w:val="18"/>
                      <w:rtl/>
                    </w:rPr>
                  </w:pPr>
                  <w:r>
                    <w:rPr>
                      <w:rFonts w:cs="Miriam"/>
                      <w:sz w:val="18"/>
                      <w:szCs w:val="18"/>
                      <w:rtl/>
                    </w:rPr>
                    <w:t>טפ</w:t>
                  </w:r>
                  <w:r>
                    <w:rPr>
                      <w:rFonts w:cs="Miriam" w:hint="cs"/>
                      <w:sz w:val="18"/>
                      <w:szCs w:val="18"/>
                      <w:rtl/>
                    </w:rPr>
                    <w:t>סי</w:t>
                  </w:r>
                  <w:r>
                    <w:rPr>
                      <w:rFonts w:cs="Miriam"/>
                      <w:sz w:val="18"/>
                      <w:szCs w:val="18"/>
                      <w:rtl/>
                    </w:rPr>
                    <w:t>ם</w:t>
                  </w:r>
                </w:p>
              </w:txbxContent>
            </v:textbox>
            <w10:anchorlock/>
          </v:rect>
        </w:pict>
      </w:r>
      <w:r w:rsidRPr="00CE7830">
        <w:rPr>
          <w:rStyle w:val="big-number"/>
          <w:rFonts w:cs="Miriam"/>
          <w:rtl/>
        </w:rPr>
        <w:t>7</w:t>
      </w:r>
      <w:r w:rsidRPr="00CE7830">
        <w:rPr>
          <w:rStyle w:val="big-number"/>
          <w:rFonts w:cs="FrankRuehl"/>
          <w:rtl/>
        </w:rPr>
        <w:t>.</w:t>
      </w:r>
      <w:r w:rsidRPr="00CE7830">
        <w:rPr>
          <w:rStyle w:val="big-number"/>
          <w:rFonts w:cs="FrankRuehl"/>
          <w:rtl/>
        </w:rPr>
        <w:tab/>
      </w:r>
      <w:r w:rsidRPr="00CE7830">
        <w:rPr>
          <w:rStyle w:val="default"/>
          <w:rFonts w:cs="FrankRuehl"/>
          <w:rtl/>
        </w:rPr>
        <w:t>הנציב יקבע טפסים לענין תקנות אלה ואפשר להשיגם במשרדי פקיד השומה.</w:t>
      </w:r>
    </w:p>
    <w:p w14:paraId="5AD00B73" w14:textId="77777777" w:rsidR="00C772C4" w:rsidRPr="00CE7830" w:rsidRDefault="00C772C4" w:rsidP="002C3916">
      <w:pPr>
        <w:pStyle w:val="P00"/>
        <w:spacing w:before="72"/>
        <w:ind w:left="0" w:right="1134"/>
        <w:rPr>
          <w:rStyle w:val="default"/>
          <w:rFonts w:cs="FrankRuehl"/>
          <w:rtl/>
        </w:rPr>
      </w:pPr>
      <w:bookmarkStart w:id="10" w:name="Seif7"/>
      <w:bookmarkEnd w:id="10"/>
      <w:r w:rsidRPr="00CE7830">
        <w:rPr>
          <w:rFonts w:cs="Miriam"/>
          <w:lang w:val="he-IL"/>
        </w:rPr>
        <w:pict w14:anchorId="210D0E69">
          <v:rect id="_x0000_s1033" style="position:absolute;left:0;text-align:left;margin-left:464.5pt;margin-top:8.05pt;width:75.05pt;height:25.1pt;z-index:251660800" o:allowincell="f" filled="f" stroked="f" strokecolor="lime" strokeweight=".25pt">
            <v:textbox inset="0,0,0,0">
              <w:txbxContent>
                <w:p w14:paraId="1FADCA01" w14:textId="77777777" w:rsidR="00C772C4" w:rsidRDefault="00C772C4" w:rsidP="002C3916">
                  <w:pPr>
                    <w:spacing w:line="160" w:lineRule="exact"/>
                    <w:rPr>
                      <w:rFonts w:cs="Miriam"/>
                      <w:noProof/>
                      <w:sz w:val="18"/>
                      <w:szCs w:val="18"/>
                      <w:rtl/>
                    </w:rPr>
                  </w:pPr>
                  <w:r>
                    <w:rPr>
                      <w:rFonts w:cs="Miriam"/>
                      <w:sz w:val="18"/>
                      <w:szCs w:val="18"/>
                      <w:rtl/>
                    </w:rPr>
                    <w:t>תש</w:t>
                  </w:r>
                  <w:r>
                    <w:rPr>
                      <w:rFonts w:cs="Miriam" w:hint="cs"/>
                      <w:sz w:val="18"/>
                      <w:szCs w:val="18"/>
                      <w:rtl/>
                    </w:rPr>
                    <w:t>לומים למקבל</w:t>
                  </w:r>
                  <w:r w:rsidR="002C3916">
                    <w:rPr>
                      <w:rFonts w:cs="Miriam" w:hint="cs"/>
                      <w:sz w:val="18"/>
                      <w:szCs w:val="18"/>
                      <w:rtl/>
                    </w:rPr>
                    <w:t xml:space="preserve"> </w:t>
                  </w:r>
                  <w:r>
                    <w:rPr>
                      <w:rFonts w:cs="Miriam"/>
                      <w:sz w:val="18"/>
                      <w:szCs w:val="18"/>
                      <w:rtl/>
                    </w:rPr>
                    <w:t>על</w:t>
                  </w:r>
                  <w:r>
                    <w:rPr>
                      <w:rFonts w:cs="Miriam" w:hint="cs"/>
                      <w:sz w:val="18"/>
                      <w:szCs w:val="18"/>
                      <w:rtl/>
                    </w:rPr>
                    <w:t xml:space="preserve"> ידי מעביד</w:t>
                  </w:r>
                </w:p>
              </w:txbxContent>
            </v:textbox>
            <w10:anchorlock/>
          </v:rect>
        </w:pict>
      </w:r>
      <w:r w:rsidRPr="00CE7830">
        <w:rPr>
          <w:rStyle w:val="big-number"/>
          <w:rFonts w:cs="Miriam"/>
          <w:rtl/>
        </w:rPr>
        <w:t>8</w:t>
      </w:r>
      <w:r w:rsidRPr="00CE7830">
        <w:rPr>
          <w:rStyle w:val="big-number"/>
          <w:rFonts w:cs="FrankRuehl"/>
          <w:rtl/>
        </w:rPr>
        <w:t>.</w:t>
      </w:r>
      <w:r w:rsidRPr="00CE7830">
        <w:rPr>
          <w:rStyle w:val="big-number"/>
          <w:rFonts w:cs="FrankRuehl"/>
          <w:rtl/>
        </w:rPr>
        <w:tab/>
      </w:r>
      <w:r w:rsidRPr="00CE7830">
        <w:rPr>
          <w:rStyle w:val="default"/>
          <w:rFonts w:cs="FrankRuehl"/>
          <w:rtl/>
        </w:rPr>
        <w:t>מעביד המשלם תשלומים למקבל יחולו עליו תקנות מס הכנסה, מילווה חסכון ומס מעסיקים (ניכוי משכר עבודה ותשלום מילווה חסכון ומס מעסיקים), תשל"ט</w:t>
      </w:r>
      <w:r w:rsidR="002C3916">
        <w:rPr>
          <w:rStyle w:val="default"/>
          <w:rFonts w:cs="FrankRuehl" w:hint="cs"/>
          <w:rtl/>
        </w:rPr>
        <w:t>-</w:t>
      </w:r>
      <w:r w:rsidRPr="00CE7830">
        <w:rPr>
          <w:rStyle w:val="default"/>
          <w:rFonts w:cs="FrankRuehl"/>
          <w:rtl/>
        </w:rPr>
        <w:t xml:space="preserve">1979, או תקנות מס </w:t>
      </w:r>
      <w:r w:rsidRPr="00CE7830">
        <w:rPr>
          <w:rStyle w:val="default"/>
          <w:rFonts w:cs="FrankRuehl"/>
          <w:rtl/>
        </w:rPr>
        <w:lastRenderedPageBreak/>
        <w:t>הכנסה מילווה חסכון ומס מעסיקים (ניכוי ממשכורת ותשלום מילווה חסכון ומס מעסיקים), תשל"ט</w:t>
      </w:r>
      <w:r w:rsidR="002C3916">
        <w:rPr>
          <w:rStyle w:val="default"/>
          <w:rFonts w:cs="FrankRuehl" w:hint="cs"/>
          <w:rtl/>
        </w:rPr>
        <w:t>-</w:t>
      </w:r>
      <w:r w:rsidRPr="00CE7830">
        <w:rPr>
          <w:rStyle w:val="default"/>
          <w:rFonts w:cs="FrankRuehl"/>
          <w:rtl/>
        </w:rPr>
        <w:t>1979, או תקנות שיבואו במקומן, הכל לפי הענין.</w:t>
      </w:r>
    </w:p>
    <w:p w14:paraId="7A541690" w14:textId="77777777" w:rsidR="00C772C4" w:rsidRPr="00CE7830" w:rsidRDefault="00C772C4">
      <w:pPr>
        <w:pStyle w:val="P00"/>
        <w:spacing w:before="72"/>
        <w:ind w:left="0" w:right="1134"/>
        <w:rPr>
          <w:rStyle w:val="default"/>
          <w:rFonts w:cs="FrankRuehl"/>
          <w:rtl/>
        </w:rPr>
      </w:pPr>
      <w:bookmarkStart w:id="11" w:name="Seif8"/>
      <w:bookmarkEnd w:id="11"/>
      <w:r w:rsidRPr="00CE7830">
        <w:rPr>
          <w:rFonts w:cs="Miriam"/>
          <w:lang w:val="he-IL"/>
        </w:rPr>
        <w:pict w14:anchorId="0CEE90A3">
          <v:rect id="_x0000_s1034" style="position:absolute;left:0;text-align:left;margin-left:464.5pt;margin-top:8.05pt;width:75.05pt;height:10.95pt;z-index:251661824" o:allowincell="f" filled="f" stroked="f" strokecolor="lime" strokeweight=".25pt">
            <v:textbox inset="0,0,0,0">
              <w:txbxContent>
                <w:p w14:paraId="3A4D3CA8" w14:textId="77777777" w:rsidR="00C772C4" w:rsidRDefault="00C772C4">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CE7830">
        <w:rPr>
          <w:rStyle w:val="big-number"/>
          <w:rFonts w:cs="Miriam"/>
          <w:rtl/>
        </w:rPr>
        <w:t>9</w:t>
      </w:r>
      <w:r w:rsidRPr="00CE7830">
        <w:rPr>
          <w:rStyle w:val="big-number"/>
          <w:rFonts w:cs="FrankRuehl"/>
          <w:rtl/>
        </w:rPr>
        <w:t>.</w:t>
      </w:r>
      <w:r w:rsidRPr="00CE7830">
        <w:rPr>
          <w:rStyle w:val="big-number"/>
          <w:rFonts w:cs="FrankRuehl"/>
          <w:rtl/>
        </w:rPr>
        <w:tab/>
      </w:r>
      <w:r w:rsidRPr="00CE7830">
        <w:rPr>
          <w:rStyle w:val="default"/>
          <w:rFonts w:cs="FrankRuehl"/>
          <w:rtl/>
        </w:rPr>
        <w:t>תחילתן של תקנות אלה ביום ד' בניסן תשל"ט (1 באפריל 1979).</w:t>
      </w:r>
    </w:p>
    <w:p w14:paraId="06F27FB6" w14:textId="77777777" w:rsidR="00C772C4" w:rsidRDefault="00C772C4">
      <w:pPr>
        <w:pStyle w:val="P00"/>
        <w:spacing w:before="72"/>
        <w:ind w:left="0" w:right="1134"/>
        <w:rPr>
          <w:rStyle w:val="default"/>
          <w:rFonts w:cs="FrankRuehl" w:hint="cs"/>
          <w:rtl/>
        </w:rPr>
      </w:pPr>
    </w:p>
    <w:p w14:paraId="201A2417" w14:textId="77777777" w:rsidR="002C3916" w:rsidRPr="00CE7830" w:rsidRDefault="002C3916">
      <w:pPr>
        <w:pStyle w:val="P00"/>
        <w:spacing w:before="72"/>
        <w:ind w:left="0" w:right="1134"/>
        <w:rPr>
          <w:rStyle w:val="default"/>
          <w:rFonts w:cs="FrankRuehl" w:hint="cs"/>
          <w:rtl/>
        </w:rPr>
      </w:pPr>
    </w:p>
    <w:p w14:paraId="25E737F6" w14:textId="77777777" w:rsidR="00C772C4" w:rsidRPr="00CE7830" w:rsidRDefault="00C772C4" w:rsidP="00F466AC">
      <w:pPr>
        <w:pStyle w:val="sig-0"/>
        <w:tabs>
          <w:tab w:val="clear" w:pos="4820"/>
          <w:tab w:val="center" w:pos="5670"/>
        </w:tabs>
        <w:spacing w:before="72"/>
        <w:ind w:left="0" w:right="1134"/>
        <w:rPr>
          <w:rFonts w:cs="FrankRuehl"/>
          <w:sz w:val="26"/>
          <w:rtl/>
        </w:rPr>
      </w:pPr>
      <w:r w:rsidRPr="00CE7830">
        <w:rPr>
          <w:rFonts w:cs="FrankRuehl"/>
          <w:sz w:val="26"/>
          <w:rtl/>
        </w:rPr>
        <w:t>כ"</w:t>
      </w:r>
      <w:r w:rsidRPr="00CE7830">
        <w:rPr>
          <w:rFonts w:cs="FrankRuehl" w:hint="cs"/>
          <w:sz w:val="26"/>
          <w:rtl/>
        </w:rPr>
        <w:t>ד באדר תשל"ט (23 במרס 1979)</w:t>
      </w:r>
      <w:r w:rsidRPr="00CE7830">
        <w:rPr>
          <w:rFonts w:cs="FrankRuehl"/>
          <w:sz w:val="26"/>
          <w:rtl/>
        </w:rPr>
        <w:tab/>
        <w:t>ש</w:t>
      </w:r>
      <w:r w:rsidRPr="00CE7830">
        <w:rPr>
          <w:rFonts w:cs="FrankRuehl" w:hint="cs"/>
          <w:sz w:val="26"/>
          <w:rtl/>
        </w:rPr>
        <w:t>מחה ארליך</w:t>
      </w:r>
    </w:p>
    <w:p w14:paraId="325A9549" w14:textId="77777777" w:rsidR="00C772C4" w:rsidRDefault="00C772C4" w:rsidP="00F466AC">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581DDED8" w14:textId="77777777" w:rsidR="002C3916" w:rsidRPr="002C3916" w:rsidRDefault="002C3916" w:rsidP="002C3916">
      <w:pPr>
        <w:pStyle w:val="P00"/>
        <w:spacing w:before="72"/>
        <w:ind w:left="0" w:right="1134"/>
        <w:rPr>
          <w:rStyle w:val="default"/>
          <w:rFonts w:cs="FrankRuehl" w:hint="cs"/>
          <w:rtl/>
        </w:rPr>
      </w:pPr>
    </w:p>
    <w:p w14:paraId="0CFAEFB2" w14:textId="77777777" w:rsidR="002C3916" w:rsidRPr="002C3916" w:rsidRDefault="002C3916" w:rsidP="002C3916">
      <w:pPr>
        <w:pStyle w:val="P00"/>
        <w:spacing w:before="72"/>
        <w:ind w:left="0" w:right="1134"/>
        <w:rPr>
          <w:rStyle w:val="default"/>
          <w:rFonts w:cs="FrankRuehl"/>
          <w:rtl/>
        </w:rPr>
      </w:pPr>
    </w:p>
    <w:p w14:paraId="11CA305F" w14:textId="77777777" w:rsidR="00C772C4" w:rsidRPr="002C3916" w:rsidRDefault="00C772C4" w:rsidP="002C3916">
      <w:pPr>
        <w:pStyle w:val="P00"/>
        <w:spacing w:before="72"/>
        <w:ind w:left="0" w:right="1134"/>
        <w:rPr>
          <w:rStyle w:val="default"/>
          <w:rFonts w:cs="FrankRuehl"/>
          <w:rtl/>
        </w:rPr>
      </w:pPr>
      <w:bookmarkStart w:id="12" w:name="LawPartEnd"/>
    </w:p>
    <w:bookmarkEnd w:id="12"/>
    <w:p w14:paraId="14AE628A" w14:textId="77777777" w:rsidR="00C772C4" w:rsidRPr="002C3916" w:rsidRDefault="00C772C4" w:rsidP="002C3916">
      <w:pPr>
        <w:pStyle w:val="P00"/>
        <w:spacing w:before="72"/>
        <w:ind w:left="0" w:right="1134"/>
        <w:rPr>
          <w:rStyle w:val="default"/>
          <w:rFonts w:cs="FrankRuehl"/>
          <w:rtl/>
        </w:rPr>
      </w:pPr>
    </w:p>
    <w:sectPr w:rsidR="00C772C4" w:rsidRPr="002C3916">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D873" w14:textId="77777777" w:rsidR="00DD0A08" w:rsidRDefault="00DD0A08">
      <w:r>
        <w:separator/>
      </w:r>
    </w:p>
  </w:endnote>
  <w:endnote w:type="continuationSeparator" w:id="0">
    <w:p w14:paraId="653D8025" w14:textId="77777777" w:rsidR="00DD0A08" w:rsidRDefault="00DD0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28E1" w14:textId="77777777" w:rsidR="00C772C4" w:rsidRDefault="00C772C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B4B30CE" w14:textId="77777777" w:rsidR="00C772C4" w:rsidRDefault="00C772C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9C2C59" w14:textId="77777777" w:rsidR="00C772C4" w:rsidRDefault="00C772C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5D7F">
      <w:rPr>
        <w:rFonts w:cs="TopType Jerushalmi"/>
        <w:noProof/>
        <w:color w:val="000000"/>
        <w:sz w:val="14"/>
        <w:szCs w:val="14"/>
      </w:rPr>
      <w:t>F:\Yael\hakika\Revadim\255_378.doc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7A5A" w14:textId="77777777" w:rsidR="00C772C4" w:rsidRDefault="00C772C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E400B1">
      <w:rPr>
        <w:rFonts w:hAnsi="FrankRuehl" w:cs="FrankRuehl"/>
        <w:noProof/>
        <w:rtl/>
      </w:rPr>
      <w:t>2</w:t>
    </w:r>
    <w:r>
      <w:rPr>
        <w:rFonts w:hAnsi="FrankRuehl" w:cs="FrankRuehl"/>
        <w:rtl/>
      </w:rPr>
      <w:fldChar w:fldCharType="end"/>
    </w:r>
  </w:p>
  <w:p w14:paraId="533388EA" w14:textId="77777777" w:rsidR="00C772C4" w:rsidRDefault="00C772C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185803" w14:textId="77777777" w:rsidR="00C772C4" w:rsidRDefault="00C772C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5D7F">
      <w:rPr>
        <w:rFonts w:cs="TopType Jerushalmi"/>
        <w:noProof/>
        <w:color w:val="000000"/>
        <w:sz w:val="14"/>
        <w:szCs w:val="14"/>
      </w:rPr>
      <w:t>F:\Yael\hakika\Revadim\255_378.doc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F836C" w14:textId="77777777" w:rsidR="00DD0A08" w:rsidRDefault="00DD0A08" w:rsidP="00A35D7F">
      <w:pPr>
        <w:spacing w:before="60"/>
        <w:ind w:right="1134"/>
      </w:pPr>
      <w:r>
        <w:separator/>
      </w:r>
    </w:p>
  </w:footnote>
  <w:footnote w:type="continuationSeparator" w:id="0">
    <w:p w14:paraId="6A191D83" w14:textId="77777777" w:rsidR="00DD0A08" w:rsidRDefault="00DD0A08">
      <w:r>
        <w:continuationSeparator/>
      </w:r>
    </w:p>
  </w:footnote>
  <w:footnote w:id="1">
    <w:p w14:paraId="16CFDFC7" w14:textId="77777777" w:rsidR="00A35D7F" w:rsidRPr="00CE7830" w:rsidRDefault="00A35D7F" w:rsidP="00A35D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35D7F">
        <w:rPr>
          <w:rFonts w:cs="FrankRuehl"/>
          <w:rtl/>
        </w:rPr>
        <w:t xml:space="preserve">* </w:t>
      </w:r>
      <w:r w:rsidRPr="00CE7830">
        <w:rPr>
          <w:rFonts w:cs="FrankRuehl"/>
          <w:rtl/>
        </w:rPr>
        <w:t>פו</w:t>
      </w:r>
      <w:r w:rsidRPr="00CE7830">
        <w:rPr>
          <w:rFonts w:cs="FrankRuehl" w:hint="cs"/>
          <w:rtl/>
        </w:rPr>
        <w:t xml:space="preserve">רסמו </w:t>
      </w:r>
      <w:hyperlink r:id="rId1" w:history="1">
        <w:r w:rsidRPr="00337F36">
          <w:rPr>
            <w:rStyle w:val="Hyperlink"/>
            <w:rFonts w:cs="FrankRuehl" w:hint="cs"/>
            <w:rtl/>
          </w:rPr>
          <w:t>ק"ת תשל"ט מס' 3971</w:t>
        </w:r>
      </w:hyperlink>
      <w:r w:rsidRPr="00CE7830">
        <w:rPr>
          <w:rFonts w:cs="FrankRuehl" w:hint="cs"/>
          <w:rtl/>
        </w:rPr>
        <w:t xml:space="preserve"> מיום 22.4.1979 עמ' 1001.</w:t>
      </w:r>
    </w:p>
    <w:p w14:paraId="3FC89715" w14:textId="77777777" w:rsidR="00A35D7F" w:rsidRDefault="00A35D7F" w:rsidP="00A35D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E7830">
        <w:rPr>
          <w:rFonts w:cs="FrankRuehl" w:hint="cs"/>
          <w:rtl/>
        </w:rPr>
        <w:t>ת</w:t>
      </w:r>
      <w:r w:rsidRPr="00CE7830">
        <w:rPr>
          <w:rFonts w:cs="FrankRuehl"/>
          <w:rtl/>
        </w:rPr>
        <w:t>וקנ</w:t>
      </w:r>
      <w:r w:rsidRPr="00CE7830">
        <w:rPr>
          <w:rFonts w:cs="FrankRuehl" w:hint="cs"/>
          <w:rtl/>
        </w:rPr>
        <w:t xml:space="preserve">ו </w:t>
      </w:r>
      <w:hyperlink r:id="rId2" w:history="1">
        <w:r w:rsidRPr="00337F36">
          <w:rPr>
            <w:rStyle w:val="Hyperlink"/>
            <w:rFonts w:cs="FrankRuehl" w:hint="cs"/>
            <w:rtl/>
          </w:rPr>
          <w:t>ק"ת ת</w:t>
        </w:r>
        <w:r w:rsidRPr="00337F36">
          <w:rPr>
            <w:rStyle w:val="Hyperlink"/>
            <w:rFonts w:cs="FrankRuehl" w:hint="cs"/>
            <w:rtl/>
          </w:rPr>
          <w:t>שמ"ה מס' 4735</w:t>
        </w:r>
      </w:hyperlink>
      <w:r w:rsidRPr="00CE7830">
        <w:rPr>
          <w:rFonts w:cs="FrankRuehl" w:hint="cs"/>
          <w:rtl/>
        </w:rPr>
        <w:t xml:space="preserve"> מיום 4.12.1984 עמ' 378 </w:t>
      </w:r>
      <w:r>
        <w:rPr>
          <w:rFonts w:cs="FrankRuehl"/>
          <w:rtl/>
        </w:rPr>
        <w:t>–</w:t>
      </w:r>
      <w:r w:rsidRPr="00CE7830">
        <w:rPr>
          <w:rFonts w:cs="FrankRuehl"/>
          <w:rtl/>
        </w:rPr>
        <w:t xml:space="preserve"> </w:t>
      </w:r>
      <w:r w:rsidRPr="00CE7830">
        <w:rPr>
          <w:rFonts w:cs="FrankRuehl" w:hint="cs"/>
          <w:rtl/>
        </w:rPr>
        <w:t>תק</w:t>
      </w:r>
      <w:r>
        <w:rPr>
          <w:rFonts w:cs="FrankRuehl" w:hint="cs"/>
          <w:rtl/>
        </w:rPr>
        <w:t>' תשמ"ה-1984 בתקנה 8 לתקנות מס הכנסה (תיקון תקנות שונות בדבר ניכוי במקור מהכנסות שאינן משכורת או שכר עבודה) (מס' 2), תשמ"ה-1984</w:t>
      </w:r>
      <w:r w:rsidRPr="00CE7830">
        <w:rPr>
          <w:rFonts w:cs="FrankRuehl"/>
          <w:rtl/>
        </w:rPr>
        <w:t xml:space="preserve">; </w:t>
      </w:r>
      <w:r>
        <w:rPr>
          <w:rFonts w:cs="FrankRuehl" w:hint="cs"/>
          <w:rtl/>
        </w:rPr>
        <w:t>תחילתן</w:t>
      </w:r>
      <w:r w:rsidRPr="00CE7830">
        <w:rPr>
          <w:rFonts w:cs="FrankRuehl" w:hint="cs"/>
          <w:rtl/>
        </w:rPr>
        <w:t xml:space="preserve"> ביום 1.1.1985.</w:t>
      </w:r>
    </w:p>
    <w:p w14:paraId="0D58C68A" w14:textId="77777777" w:rsidR="00A35D7F" w:rsidRPr="00337F36" w:rsidRDefault="00A35D7F" w:rsidP="00A35D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37F36">
          <w:rPr>
            <w:rStyle w:val="Hyperlink"/>
            <w:rFonts w:cs="FrankRuehl"/>
            <w:rtl/>
          </w:rPr>
          <w:t>ק"ת</w:t>
        </w:r>
        <w:r w:rsidRPr="00337F36">
          <w:rPr>
            <w:rStyle w:val="Hyperlink"/>
            <w:rFonts w:cs="FrankRuehl" w:hint="cs"/>
            <w:rtl/>
          </w:rPr>
          <w:t xml:space="preserve"> תשמ"ז מס</w:t>
        </w:r>
        <w:r w:rsidRPr="00337F36">
          <w:rPr>
            <w:rStyle w:val="Hyperlink"/>
            <w:rFonts w:cs="FrankRuehl" w:hint="cs"/>
            <w:rtl/>
          </w:rPr>
          <w:t>'</w:t>
        </w:r>
        <w:r w:rsidRPr="00337F36">
          <w:rPr>
            <w:rStyle w:val="Hyperlink"/>
            <w:rFonts w:cs="FrankRuehl"/>
            <w:rtl/>
          </w:rPr>
          <w:t xml:space="preserve"> 5003</w:t>
        </w:r>
      </w:hyperlink>
      <w:r>
        <w:rPr>
          <w:rFonts w:cs="FrankRuehl" w:hint="cs"/>
          <w:rtl/>
        </w:rPr>
        <w:t xml:space="preserve"> מיום </w:t>
      </w:r>
      <w:r w:rsidRPr="00337F36">
        <w:rPr>
          <w:rFonts w:cs="FrankRuehl"/>
          <w:rtl/>
        </w:rPr>
        <w:t>5.2.1987 עמ' 397</w:t>
      </w:r>
      <w:r>
        <w:rPr>
          <w:rFonts w:cs="FrankRuehl" w:hint="cs"/>
          <w:rtl/>
        </w:rPr>
        <w:t xml:space="preserve"> </w:t>
      </w:r>
      <w:r>
        <w:rPr>
          <w:rFonts w:cs="FrankRuehl"/>
          <w:rtl/>
        </w:rPr>
        <w:t>–</w:t>
      </w:r>
      <w:r>
        <w:rPr>
          <w:rFonts w:cs="FrankRuehl" w:hint="cs"/>
          <w:rtl/>
        </w:rPr>
        <w:t xml:space="preserve"> תק' תשמ"ז-1987</w:t>
      </w:r>
      <w:r w:rsidR="003177DB">
        <w:rPr>
          <w:rFonts w:cs="FrankRuehl" w:hint="cs"/>
          <w:rtl/>
        </w:rPr>
        <w:t xml:space="preserve"> בתקנה 10 תקנות מס הכנסה ומס ערך מוסף (תיקונים שונים לענין שנת מס), תשמ"ז-1987; תחילתן ביום 1.1.1987</w:t>
      </w:r>
      <w:r>
        <w:rPr>
          <w:rFonts w:cs="FrankRuehl" w:hint="cs"/>
          <w:rtl/>
        </w:rPr>
        <w:t>.</w:t>
      </w:r>
    </w:p>
    <w:p w14:paraId="21C561AB" w14:textId="77777777" w:rsidR="00A35D7F" w:rsidRDefault="00A35D7F" w:rsidP="00244D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337F36">
          <w:rPr>
            <w:rStyle w:val="Hyperlink"/>
            <w:rFonts w:cs="FrankRuehl"/>
            <w:rtl/>
          </w:rPr>
          <w:t>ק"ת</w:t>
        </w:r>
        <w:r w:rsidRPr="00337F36">
          <w:rPr>
            <w:rStyle w:val="Hyperlink"/>
            <w:rFonts w:cs="FrankRuehl" w:hint="cs"/>
            <w:rtl/>
          </w:rPr>
          <w:t xml:space="preserve"> תשמ"</w:t>
        </w:r>
        <w:r w:rsidRPr="00337F36">
          <w:rPr>
            <w:rStyle w:val="Hyperlink"/>
            <w:rFonts w:cs="FrankRuehl" w:hint="cs"/>
            <w:rtl/>
          </w:rPr>
          <w:t>ט מס'</w:t>
        </w:r>
        <w:r w:rsidRPr="00337F36">
          <w:rPr>
            <w:rStyle w:val="Hyperlink"/>
            <w:rFonts w:cs="FrankRuehl"/>
            <w:rtl/>
          </w:rPr>
          <w:t xml:space="preserve"> 5151</w:t>
        </w:r>
      </w:hyperlink>
      <w:r>
        <w:rPr>
          <w:rFonts w:cs="FrankRuehl" w:hint="cs"/>
          <w:rtl/>
        </w:rPr>
        <w:t xml:space="preserve"> מיום </w:t>
      </w:r>
      <w:r w:rsidRPr="00337F36">
        <w:rPr>
          <w:rFonts w:cs="FrankRuehl"/>
          <w:rtl/>
        </w:rPr>
        <w:t>8.12.1988 עמ' 220</w:t>
      </w:r>
      <w:r>
        <w:rPr>
          <w:rFonts w:cs="FrankRuehl" w:hint="cs"/>
          <w:rtl/>
        </w:rPr>
        <w:t xml:space="preserve"> </w:t>
      </w:r>
      <w:r>
        <w:rPr>
          <w:rFonts w:cs="FrankRuehl"/>
          <w:rtl/>
        </w:rPr>
        <w:t>–</w:t>
      </w:r>
      <w:r>
        <w:rPr>
          <w:rFonts w:cs="FrankRuehl" w:hint="cs"/>
          <w:rtl/>
        </w:rPr>
        <w:t xml:space="preserve"> תק' תשמ"ט-1988</w:t>
      </w:r>
      <w:r w:rsidR="00244DD0">
        <w:rPr>
          <w:rFonts w:cs="FrankRuehl" w:hint="cs"/>
          <w:rtl/>
        </w:rPr>
        <w:t xml:space="preserve"> בתקנה 1(8) לתקנות מס הכנסה (תיקון תקנות שונות), תשמ"ט-1988; תחילתן ביום 1.1.1989</w:t>
      </w:r>
      <w:r>
        <w:rPr>
          <w:rFonts w:cs="FrankRuehl" w:hint="cs"/>
          <w:rtl/>
        </w:rPr>
        <w:t>.</w:t>
      </w:r>
    </w:p>
    <w:p w14:paraId="2C40A62D" w14:textId="77777777" w:rsidR="00E400B1" w:rsidRPr="00A35D7F" w:rsidRDefault="00E400B1" w:rsidP="00E400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00FD16B3" w:rsidRPr="00E400B1">
          <w:rPr>
            <w:rStyle w:val="Hyperlink"/>
            <w:rFonts w:cs="FrankRuehl" w:hint="cs"/>
            <w:rtl/>
          </w:rPr>
          <w:t>ק"ת תשע"ח מס' 7907</w:t>
        </w:r>
      </w:hyperlink>
      <w:r w:rsidR="00FD16B3">
        <w:rPr>
          <w:rFonts w:cs="FrankRuehl" w:hint="cs"/>
          <w:rtl/>
        </w:rPr>
        <w:t xml:space="preserve"> מיום 27.12.2017 עמ' 446 </w:t>
      </w:r>
      <w:r w:rsidR="00FD16B3">
        <w:rPr>
          <w:rFonts w:cs="FrankRuehl"/>
          <w:rtl/>
        </w:rPr>
        <w:t>–</w:t>
      </w:r>
      <w:r w:rsidR="00FD16B3">
        <w:rPr>
          <w:rFonts w:cs="FrankRuehl" w:hint="cs"/>
          <w:rtl/>
        </w:rPr>
        <w:t xml:space="preserve"> תק' תשע"ח-2017; תחילתן ביום 1.1.2018 ותחולתן על דוחות שיש להגיש לפי הפקודה לשנת המס 2018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6533" w14:textId="77777777" w:rsidR="00C772C4" w:rsidRDefault="00C772C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דמי פגיעה בעבודה, ותגמול בעד שירות במילואים), תשל"ט–1979</w:t>
    </w:r>
  </w:p>
  <w:p w14:paraId="153221F5" w14:textId="77777777" w:rsidR="00C772C4" w:rsidRDefault="00C772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4D71F8" w14:textId="77777777" w:rsidR="00C772C4" w:rsidRDefault="00C772C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8425" w14:textId="77777777" w:rsidR="00C772C4" w:rsidRDefault="00C772C4" w:rsidP="00A35D7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דמי פגיעה בעבודה, ותגמול בעד שירות במילואים), תשל"ט</w:t>
    </w:r>
    <w:r w:rsidR="00A35D7F">
      <w:rPr>
        <w:rFonts w:hAnsi="FrankRuehl" w:cs="FrankRuehl" w:hint="cs"/>
        <w:color w:val="000000"/>
        <w:sz w:val="28"/>
        <w:szCs w:val="28"/>
        <w:rtl/>
      </w:rPr>
      <w:t>-</w:t>
    </w:r>
    <w:r>
      <w:rPr>
        <w:rFonts w:hAnsi="FrankRuehl" w:cs="FrankRuehl"/>
        <w:color w:val="000000"/>
        <w:sz w:val="28"/>
        <w:szCs w:val="28"/>
        <w:rtl/>
      </w:rPr>
      <w:t>1979</w:t>
    </w:r>
  </w:p>
  <w:p w14:paraId="67A53563" w14:textId="77777777" w:rsidR="00C772C4" w:rsidRDefault="00C772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FE0EC6" w14:textId="77777777" w:rsidR="00C772C4" w:rsidRDefault="00C772C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7830"/>
    <w:rsid w:val="00104AC6"/>
    <w:rsid w:val="00244DD0"/>
    <w:rsid w:val="002C3916"/>
    <w:rsid w:val="003177DB"/>
    <w:rsid w:val="00337F36"/>
    <w:rsid w:val="004F6CCD"/>
    <w:rsid w:val="005B42AD"/>
    <w:rsid w:val="0067007E"/>
    <w:rsid w:val="006764AB"/>
    <w:rsid w:val="006E7A8B"/>
    <w:rsid w:val="009A7258"/>
    <w:rsid w:val="00A03CD6"/>
    <w:rsid w:val="00A35D7F"/>
    <w:rsid w:val="00AA397F"/>
    <w:rsid w:val="00C772C4"/>
    <w:rsid w:val="00CE7830"/>
    <w:rsid w:val="00DD0A08"/>
    <w:rsid w:val="00E400B1"/>
    <w:rsid w:val="00F466AC"/>
    <w:rsid w:val="00F95BE4"/>
    <w:rsid w:val="00FA2F4E"/>
    <w:rsid w:val="00FD16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7A67DB"/>
  <w15:chartTrackingRefBased/>
  <w15:docId w15:val="{4612496F-41A9-4873-8EE3-274B9FC7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character" w:styleId="FollowedHyperlink">
    <w:name w:val="FollowedHyperlink"/>
    <w:rsid w:val="00337F36"/>
    <w:rPr>
      <w:color w:val="800080"/>
      <w:u w:val="single"/>
    </w:rPr>
  </w:style>
  <w:style w:type="paragraph" w:styleId="a5">
    <w:name w:val="footnote text"/>
    <w:basedOn w:val="a"/>
    <w:semiHidden/>
    <w:rsid w:val="00A35D7F"/>
    <w:rPr>
      <w:sz w:val="20"/>
      <w:szCs w:val="20"/>
    </w:rPr>
  </w:style>
  <w:style w:type="character" w:styleId="a6">
    <w:name w:val="footnote reference"/>
    <w:semiHidden/>
    <w:rsid w:val="00A35D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519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07.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5151.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735.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5003.pdf" TargetMode="External"/><Relationship Id="rId4" Type="http://schemas.openxmlformats.org/officeDocument/2006/relationships/footnotes" Target="footnotes.xml"/><Relationship Id="rId9" Type="http://schemas.openxmlformats.org/officeDocument/2006/relationships/hyperlink" Target="http://www.nevo.co.il/Law_word/law06/TAK-500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003.pdf" TargetMode="External"/><Relationship Id="rId2" Type="http://schemas.openxmlformats.org/officeDocument/2006/relationships/hyperlink" Target="http://www.nevo.co.il/Law_word/law06/TAK-4735.pdf" TargetMode="External"/><Relationship Id="rId1" Type="http://schemas.openxmlformats.org/officeDocument/2006/relationships/hyperlink" Target="http://www.nevo.co.il/Law_word/law06/TAK-3971.pdf" TargetMode="External"/><Relationship Id="rId5" Type="http://schemas.openxmlformats.org/officeDocument/2006/relationships/hyperlink" Target="http://www.nevo.co.il/Law_word/law06/tak-7907.pdf" TargetMode="External"/><Relationship Id="rId4" Type="http://schemas.openxmlformats.org/officeDocument/2006/relationships/hyperlink" Target="http://www.nevo.co.il/Law_word/law06/TAK-51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5146</CharactersWithSpaces>
  <SharedDoc>false</SharedDoc>
  <HLinks>
    <vt:vector size="114" baseType="variant">
      <vt:variant>
        <vt:i4>8126475</vt:i4>
      </vt:variant>
      <vt:variant>
        <vt:i4>66</vt:i4>
      </vt:variant>
      <vt:variant>
        <vt:i4>0</vt:i4>
      </vt:variant>
      <vt:variant>
        <vt:i4>5</vt:i4>
      </vt:variant>
      <vt:variant>
        <vt:lpwstr>http://www.nevo.co.il/Law_word/law06/TAK-5003.pdf</vt:lpwstr>
      </vt:variant>
      <vt:variant>
        <vt:lpwstr/>
      </vt:variant>
      <vt:variant>
        <vt:i4>8126475</vt:i4>
      </vt:variant>
      <vt:variant>
        <vt:i4>63</vt:i4>
      </vt:variant>
      <vt:variant>
        <vt:i4>0</vt:i4>
      </vt:variant>
      <vt:variant>
        <vt:i4>5</vt:i4>
      </vt:variant>
      <vt:variant>
        <vt:lpwstr>http://www.nevo.co.il/Law_word/law06/TAK-5003.pdf</vt:lpwstr>
      </vt:variant>
      <vt:variant>
        <vt:lpwstr/>
      </vt:variant>
      <vt:variant>
        <vt:i4>8257542</vt:i4>
      </vt:variant>
      <vt:variant>
        <vt:i4>60</vt:i4>
      </vt:variant>
      <vt:variant>
        <vt:i4>0</vt:i4>
      </vt:variant>
      <vt:variant>
        <vt:i4>5</vt:i4>
      </vt:variant>
      <vt:variant>
        <vt:lpwstr>http://www.nevo.co.il/Law_word/law06/tak-7907.pdf</vt:lpwstr>
      </vt:variant>
      <vt:variant>
        <vt:lpwstr/>
      </vt:variant>
      <vt:variant>
        <vt:i4>7929864</vt:i4>
      </vt:variant>
      <vt:variant>
        <vt:i4>57</vt:i4>
      </vt:variant>
      <vt:variant>
        <vt:i4>0</vt:i4>
      </vt:variant>
      <vt:variant>
        <vt:i4>5</vt:i4>
      </vt:variant>
      <vt:variant>
        <vt:lpwstr>http://www.nevo.co.il/Law_word/law06/TAK-5151.pdf</vt:lpwstr>
      </vt:variant>
      <vt:variant>
        <vt:lpwstr/>
      </vt:variant>
      <vt:variant>
        <vt:i4>8257546</vt:i4>
      </vt:variant>
      <vt:variant>
        <vt:i4>54</vt:i4>
      </vt:variant>
      <vt:variant>
        <vt:i4>0</vt:i4>
      </vt:variant>
      <vt:variant>
        <vt:i4>5</vt:i4>
      </vt:variant>
      <vt:variant>
        <vt:lpwstr>http://www.nevo.co.il/Law_word/law06/TAK-4735.pdf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12</vt:i4>
      </vt:variant>
      <vt:variant>
        <vt:i4>0</vt:i4>
      </vt:variant>
      <vt:variant>
        <vt:i4>5</vt:i4>
      </vt:variant>
      <vt:variant>
        <vt:lpwstr>http://www.nevo.co.il/Law_word/law06/tak-7907.pdf</vt:lpwstr>
      </vt:variant>
      <vt:variant>
        <vt:lpwstr/>
      </vt:variant>
      <vt:variant>
        <vt:i4>7929864</vt:i4>
      </vt:variant>
      <vt:variant>
        <vt:i4>9</vt:i4>
      </vt:variant>
      <vt:variant>
        <vt:i4>0</vt:i4>
      </vt:variant>
      <vt:variant>
        <vt:i4>5</vt:i4>
      </vt:variant>
      <vt:variant>
        <vt:lpwstr>http://www.nevo.co.il/Law_word/law06/TAK-5151.pdf</vt:lpwstr>
      </vt:variant>
      <vt:variant>
        <vt:lpwstr/>
      </vt:variant>
      <vt:variant>
        <vt:i4>8126475</vt:i4>
      </vt:variant>
      <vt:variant>
        <vt:i4>6</vt:i4>
      </vt:variant>
      <vt:variant>
        <vt:i4>0</vt:i4>
      </vt:variant>
      <vt:variant>
        <vt:i4>5</vt:i4>
      </vt:variant>
      <vt:variant>
        <vt:lpwstr>http://www.nevo.co.il/Law_word/law06/TAK-5003.pdf</vt:lpwstr>
      </vt:variant>
      <vt:variant>
        <vt:lpwstr/>
      </vt:variant>
      <vt:variant>
        <vt:i4>8257546</vt:i4>
      </vt:variant>
      <vt:variant>
        <vt:i4>3</vt:i4>
      </vt:variant>
      <vt:variant>
        <vt:i4>0</vt:i4>
      </vt:variant>
      <vt:variant>
        <vt:i4>5</vt:i4>
      </vt:variant>
      <vt:variant>
        <vt:lpwstr>http://www.nevo.co.il/Law_word/law06/TAK-4735.pdf</vt:lpwstr>
      </vt:variant>
      <vt:variant>
        <vt:lpwstr/>
      </vt:variant>
      <vt:variant>
        <vt:i4>8192000</vt:i4>
      </vt:variant>
      <vt:variant>
        <vt:i4>0</vt:i4>
      </vt:variant>
      <vt:variant>
        <vt:i4>0</vt:i4>
      </vt:variant>
      <vt:variant>
        <vt:i4>5</vt:i4>
      </vt:variant>
      <vt:variant>
        <vt:lpwstr>http://www.nevo.co.il/Law_word/law06/TAK-3971.pdf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מתשלומים בעד דמי פגיעה בעבודה, ותגמול בעד שירות במילואים), תשל"ט-1979</vt:lpwstr>
  </property>
  <property fmtid="{D5CDD505-2E9C-101B-9397-08002B2CF9AE}" pid="5" name="LAWNUMBER">
    <vt:lpwstr>0378</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ניכויים</vt:lpwstr>
  </property>
  <property fmtid="{D5CDD505-2E9C-101B-9397-08002B2CF9AE}" pid="10" name="NOSE41">
    <vt:lpwstr>ניכוי מתשלומים</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עבודה ואבטלה</vt:lpwstr>
  </property>
  <property fmtid="{D5CDD505-2E9C-101B-9397-08002B2CF9AE}" pid="14" name="NOSE42">
    <vt:lpwstr>עובדים</vt:lpwstr>
  </property>
  <property fmtid="{D5CDD505-2E9C-101B-9397-08002B2CF9AE}" pid="15" name="NOSE13">
    <vt:lpwstr>בטחון</vt:lpwstr>
  </property>
  <property fmtid="{D5CDD505-2E9C-101B-9397-08002B2CF9AE}" pid="16" name="NOSE23">
    <vt:lpwstr>צה"ל</vt:lpwstr>
  </property>
  <property fmtid="{D5CDD505-2E9C-101B-9397-08002B2CF9AE}" pid="17" name="NOSE33">
    <vt:lpwstr>מילואים</vt:lpwstr>
  </property>
  <property fmtid="{D5CDD505-2E9C-101B-9397-08002B2CF9AE}" pid="18" name="NOSE43">
    <vt:lpwstr>תגמולים</vt:lpwstr>
  </property>
  <property fmtid="{D5CDD505-2E9C-101B-9397-08002B2CF9AE}" pid="19" name="NOSE14">
    <vt:lpwstr>ביטוח</vt:lpwstr>
  </property>
  <property fmtid="{D5CDD505-2E9C-101B-9397-08002B2CF9AE}" pid="20" name="NOSE24">
    <vt:lpwstr>ביטוח לאומי</vt:lpwstr>
  </property>
  <property fmtid="{D5CDD505-2E9C-101B-9397-08002B2CF9AE}" pid="21" name="NOSE34">
    <vt:lpwstr>תגמולים</vt:lpwstr>
  </property>
  <property fmtid="{D5CDD505-2E9C-101B-9397-08002B2CF9AE}" pid="22" name="NOSE44">
    <vt:lpwstr/>
  </property>
  <property fmtid="{D5CDD505-2E9C-101B-9397-08002B2CF9AE}" pid="23" name="NOSE15">
    <vt:lpwstr>עבודה</vt:lpwstr>
  </property>
  <property fmtid="{D5CDD505-2E9C-101B-9397-08002B2CF9AE}" pid="24" name="NOSE25">
    <vt:lpwstr>בטיחות בעבודה</vt:lpwstr>
  </property>
  <property fmtid="{D5CDD505-2E9C-101B-9397-08002B2CF9AE}" pid="25" name="NOSE35">
    <vt:lpwstr>פגיעות ותאונות</vt:lpwstr>
  </property>
  <property fmtid="{D5CDD505-2E9C-101B-9397-08002B2CF9AE}" pid="26" name="NOSE45">
    <vt:lpwstr/>
  </property>
  <property fmtid="{D5CDD505-2E9C-101B-9397-08002B2CF9AE}" pid="27" name="NOSE16">
    <vt:lpwstr>עבודה</vt:lpwstr>
  </property>
  <property fmtid="{D5CDD505-2E9C-101B-9397-08002B2CF9AE}" pid="28" name="NOSE26">
    <vt:lpwstr>הכנסה</vt:lpwstr>
  </property>
  <property fmtid="{D5CDD505-2E9C-101B-9397-08002B2CF9AE}" pid="29" name="NOSE36">
    <vt:lpwstr>מס הכנסה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מס הכנסה</vt:lpwstr>
  </property>
  <property fmtid="{D5CDD505-2E9C-101B-9397-08002B2CF9AE}" pid="48" name="MEKOR_SAIF1">
    <vt:lpwstr>164X;243X</vt:lpwstr>
  </property>
  <property fmtid="{D5CDD505-2E9C-101B-9397-08002B2CF9AE}" pid="49" name="MEKORSAMCHUT">
    <vt:lpwstr/>
  </property>
  <property fmtid="{D5CDD505-2E9C-101B-9397-08002B2CF9AE}" pid="50" name="LINKK1">
    <vt:lpwstr>http://www.nevo.co.il/Law_word/law06/tak-7907.pdf;‎רשומות - תקנות כלליות#ק"ת תשע"ח מס' ‏‏7907 #מיום 27.12.2017 עמ' 446 – תק' תשע"ח-2017; תחילתן ביום 1.1.2018 ותחולתן על דוחות שיש להגיש ‏לפי הפקודה לשנת המס 2018 או לאחריה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