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6D0" w:rsidRDefault="009D26D0" w:rsidP="006D46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(פטור ממס על הכנסה מהפרשי שער לחברה ישראלית המוכרת מניות בבורסה מחוץ לישראל), תשמ"א</w:t>
      </w:r>
      <w:r w:rsidR="006D467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95236E" w:rsidRDefault="0095236E" w:rsidP="0095236E">
      <w:pPr>
        <w:spacing w:line="320" w:lineRule="auto"/>
        <w:rPr>
          <w:rFonts w:hint="cs"/>
          <w:rtl/>
        </w:rPr>
      </w:pPr>
    </w:p>
    <w:p w:rsidR="00B60B4C" w:rsidRDefault="00B60B4C" w:rsidP="0095236E">
      <w:pPr>
        <w:spacing w:line="320" w:lineRule="auto"/>
        <w:rPr>
          <w:rFonts w:hint="cs"/>
          <w:rtl/>
        </w:rPr>
      </w:pPr>
    </w:p>
    <w:p w:rsidR="0095236E" w:rsidRDefault="0095236E" w:rsidP="0095236E">
      <w:pPr>
        <w:spacing w:line="320" w:lineRule="auto"/>
        <w:rPr>
          <w:rFonts w:cs="FrankRuehl"/>
          <w:szCs w:val="26"/>
          <w:rtl/>
        </w:rPr>
      </w:pPr>
      <w:r w:rsidRPr="0095236E">
        <w:rPr>
          <w:rFonts w:cs="Miriam"/>
          <w:szCs w:val="22"/>
          <w:rtl/>
        </w:rPr>
        <w:t>מסים</w:t>
      </w:r>
      <w:r w:rsidRPr="0095236E">
        <w:rPr>
          <w:rFonts w:cs="FrankRuehl"/>
          <w:szCs w:val="26"/>
          <w:rtl/>
        </w:rPr>
        <w:t xml:space="preserve"> – מס הכנסה – פטור ממס: כללי</w:t>
      </w:r>
    </w:p>
    <w:p w:rsidR="0095236E" w:rsidRDefault="0095236E" w:rsidP="0095236E">
      <w:pPr>
        <w:spacing w:line="320" w:lineRule="auto"/>
        <w:rPr>
          <w:rFonts w:cs="FrankRuehl"/>
          <w:szCs w:val="26"/>
          <w:rtl/>
        </w:rPr>
      </w:pPr>
      <w:r w:rsidRPr="0095236E">
        <w:rPr>
          <w:rFonts w:cs="Miriam"/>
          <w:szCs w:val="22"/>
          <w:rtl/>
        </w:rPr>
        <w:t>מסים</w:t>
      </w:r>
      <w:r w:rsidRPr="0095236E">
        <w:rPr>
          <w:rFonts w:cs="FrankRuehl"/>
          <w:szCs w:val="26"/>
          <w:rtl/>
        </w:rPr>
        <w:t xml:space="preserve"> – מס הכנסה – חברות</w:t>
      </w:r>
    </w:p>
    <w:p w:rsidR="000F1AEE" w:rsidRPr="0095236E" w:rsidRDefault="0095236E" w:rsidP="0095236E">
      <w:pPr>
        <w:spacing w:line="320" w:lineRule="auto"/>
        <w:rPr>
          <w:rFonts w:cs="Miriam"/>
          <w:szCs w:val="22"/>
          <w:rtl/>
        </w:rPr>
      </w:pPr>
      <w:r w:rsidRPr="0095236E">
        <w:rPr>
          <w:rFonts w:cs="Miriam"/>
          <w:szCs w:val="22"/>
          <w:rtl/>
        </w:rPr>
        <w:t>משפט פרטי וכלכלה</w:t>
      </w:r>
      <w:r w:rsidRPr="0095236E">
        <w:rPr>
          <w:rFonts w:cs="FrankRuehl"/>
          <w:szCs w:val="26"/>
          <w:rtl/>
        </w:rPr>
        <w:t xml:space="preserve"> – תאגידים וניירות ערך – חברות</w:t>
      </w:r>
    </w:p>
    <w:p w:rsidR="009D26D0" w:rsidRDefault="009D26D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D26D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6D0" w:rsidRDefault="009D26D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D467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D26D0" w:rsidRDefault="009D26D0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6D0" w:rsidRDefault="009D26D0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9D26D0" w:rsidRDefault="009D26D0">
            <w:r>
              <w:rPr>
                <w:rtl/>
              </w:rPr>
              <w:t xml:space="preserve">סעיף 1 </w:t>
            </w:r>
          </w:p>
        </w:tc>
      </w:tr>
      <w:tr w:rsidR="009D26D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6D0" w:rsidRDefault="009D26D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D467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D26D0" w:rsidRDefault="009D26D0">
            <w:hyperlink w:anchor="Seif1" w:tooltip="פטור ממס על הפרשי ש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6D0" w:rsidRDefault="009D26D0">
            <w:pPr>
              <w:rPr>
                <w:rtl/>
              </w:rPr>
            </w:pPr>
            <w:r>
              <w:rPr>
                <w:rtl/>
              </w:rPr>
              <w:t>פטור ממס על הפרשי שער</w:t>
            </w:r>
          </w:p>
        </w:tc>
        <w:tc>
          <w:tcPr>
            <w:tcW w:w="1247" w:type="dxa"/>
          </w:tcPr>
          <w:p w:rsidR="009D26D0" w:rsidRDefault="009D26D0">
            <w:r>
              <w:rPr>
                <w:rtl/>
              </w:rPr>
              <w:t xml:space="preserve">סעיף 2 </w:t>
            </w:r>
          </w:p>
        </w:tc>
      </w:tr>
      <w:tr w:rsidR="009D26D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6D0" w:rsidRDefault="009D26D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D467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D26D0" w:rsidRDefault="009D26D0">
            <w:hyperlink w:anchor="Seif2" w:tooltip="סייג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6D0" w:rsidRDefault="009D26D0">
            <w:pPr>
              <w:rPr>
                <w:rtl/>
              </w:rPr>
            </w:pPr>
            <w:r>
              <w:rPr>
                <w:rtl/>
              </w:rPr>
              <w:t>סייג לפטור</w:t>
            </w:r>
          </w:p>
        </w:tc>
        <w:tc>
          <w:tcPr>
            <w:tcW w:w="1247" w:type="dxa"/>
          </w:tcPr>
          <w:p w:rsidR="009D26D0" w:rsidRDefault="009D26D0">
            <w:r>
              <w:rPr>
                <w:rtl/>
              </w:rPr>
              <w:t xml:space="preserve">סעיף 2א </w:t>
            </w:r>
          </w:p>
        </w:tc>
      </w:tr>
      <w:tr w:rsidR="009D26D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6D0" w:rsidRDefault="009D26D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6D4675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D26D0" w:rsidRDefault="009D26D0">
            <w:hyperlink w:anchor="Seif3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6D0" w:rsidRDefault="009D26D0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:rsidR="009D26D0" w:rsidRDefault="009D26D0">
            <w:r>
              <w:rPr>
                <w:rtl/>
              </w:rPr>
              <w:t xml:space="preserve">סעיף 3 </w:t>
            </w:r>
          </w:p>
        </w:tc>
      </w:tr>
    </w:tbl>
    <w:p w:rsidR="009D26D0" w:rsidRDefault="009D26D0">
      <w:pPr>
        <w:pStyle w:val="big-header"/>
        <w:ind w:left="0" w:right="1134"/>
        <w:rPr>
          <w:rFonts w:cs="FrankRuehl"/>
          <w:sz w:val="32"/>
          <w:rtl/>
        </w:rPr>
      </w:pPr>
    </w:p>
    <w:p w:rsidR="009D26D0" w:rsidRDefault="009D26D0" w:rsidP="000F1A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(פ</w:t>
      </w:r>
      <w:r>
        <w:rPr>
          <w:rFonts w:cs="FrankRuehl"/>
          <w:sz w:val="32"/>
          <w:rtl/>
        </w:rPr>
        <w:t xml:space="preserve">טור </w:t>
      </w:r>
      <w:r>
        <w:rPr>
          <w:rFonts w:cs="FrankRuehl" w:hint="cs"/>
          <w:sz w:val="32"/>
          <w:rtl/>
        </w:rPr>
        <w:t>ממס על הכנסה מהפרשי שער לחברה ישראלית המוכרת מניות בבורסה מחוץ לישראל), תשמ"א</w:t>
      </w:r>
      <w:r w:rsidR="006D467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6D467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D26D0" w:rsidRDefault="009D2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16ב לפקודת מס הכנסה, ובאישור ועדת הכספים של הכנסת, אני מתקין תקנות אלה:</w:t>
      </w:r>
    </w:p>
    <w:p w:rsidR="009D26D0" w:rsidRDefault="009D26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6D4675">
        <w:rPr>
          <w:rFonts w:cs="Miriam"/>
          <w:lang w:val="he-IL"/>
        </w:rPr>
        <w:pict>
          <v:rect id="_x0000_s1026" style="position:absolute;left:0;text-align:left;margin-left:464.5pt;margin-top:8.05pt;width:75.05pt;height:9pt;z-index:251655168" o:allowincell="f" filled="f" stroked="f" strokecolor="lime" strokeweight=".25pt">
            <v:textbox style="mso-next-textbox:#_x0000_s1026" inset="0,0,0,0">
              <w:txbxContent>
                <w:p w:rsidR="009D26D0" w:rsidRDefault="009D26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6D4675">
        <w:rPr>
          <w:rStyle w:val="big-number"/>
          <w:rFonts w:cs="Miriam"/>
          <w:rtl/>
        </w:rPr>
        <w:t>1</w:t>
      </w:r>
      <w:r w:rsidRPr="006D4675">
        <w:rPr>
          <w:rStyle w:val="big-number"/>
          <w:rFonts w:cs="FrankRuehl"/>
          <w:sz w:val="26"/>
          <w:szCs w:val="26"/>
          <w:rtl/>
        </w:rPr>
        <w:t>.</w:t>
      </w:r>
      <w:r w:rsidRPr="006D4675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6D4675">
        <w:rPr>
          <w:rStyle w:val="default"/>
          <w:rFonts w:cs="FrankRuehl"/>
          <w:rtl/>
        </w:rPr>
        <w:t>–</w:t>
      </w:r>
    </w:p>
    <w:p w:rsidR="009D26D0" w:rsidRDefault="009D26D0" w:rsidP="006D4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2.6pt;z-index:251656192" o:allowincell="f" filled="f" stroked="f" strokecolor="lime" strokeweight=".25pt">
            <v:textbox style="mso-next-textbox:#_x0000_s1027" inset="0,0,0,0">
              <w:txbxContent>
                <w:p w:rsidR="009D26D0" w:rsidRDefault="009D26D0" w:rsidP="006D467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"פקד</w:t>
      </w:r>
      <w:r>
        <w:rPr>
          <w:rStyle w:val="default"/>
          <w:rFonts w:cs="FrankRuehl" w:hint="cs"/>
          <w:rtl/>
        </w:rPr>
        <w:t xml:space="preserve">ון" </w:t>
      </w:r>
      <w:r w:rsidR="00B60B4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פק</w:t>
      </w:r>
      <w:r>
        <w:rPr>
          <w:rStyle w:val="default"/>
          <w:rFonts w:cs="FrankRuehl" w:hint="cs"/>
          <w:rtl/>
        </w:rPr>
        <w:t>דון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במטבע חו</w:t>
      </w:r>
      <w:r>
        <w:rPr>
          <w:rStyle w:val="default"/>
          <w:rFonts w:cs="FrankRuehl"/>
          <w:rtl/>
        </w:rPr>
        <w:t>ץ המ</w:t>
      </w:r>
      <w:r>
        <w:rPr>
          <w:rStyle w:val="default"/>
          <w:rFonts w:cs="FrankRuehl" w:hint="cs"/>
          <w:rtl/>
        </w:rPr>
        <w:t>וחזק בידי סוחר מוסמך</w:t>
      </w:r>
      <w:r>
        <w:rPr>
          <w:rStyle w:val="default"/>
          <w:rFonts w:cs="FrankRuehl"/>
          <w:rtl/>
        </w:rPr>
        <w:t xml:space="preserve"> כמש</w:t>
      </w:r>
      <w:r>
        <w:rPr>
          <w:rStyle w:val="default"/>
          <w:rFonts w:cs="FrankRuehl" w:hint="cs"/>
          <w:rtl/>
        </w:rPr>
        <w:t>מעותו בחוק הפיקוח על המטבע, תשל"ח</w:t>
      </w:r>
      <w:r w:rsidR="006D4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1978, או</w:t>
      </w:r>
      <w:r>
        <w:rPr>
          <w:rStyle w:val="default"/>
          <w:rFonts w:cs="FrankRuehl" w:hint="cs"/>
          <w:rtl/>
        </w:rPr>
        <w:t xml:space="preserve"> בידי החשב הכללי, שבו מוחזקים סכום הנפקה בלבד או שסכומי ההנפקה בו ניתנים לזיהוי, להנחת דעתו של פקיד השומה;</w:t>
      </w:r>
    </w:p>
    <w:p w:rsidR="006533DC" w:rsidRPr="00B60B4C" w:rsidRDefault="006533DC" w:rsidP="006533D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7"/>
      <w:r w:rsidRPr="00B60B4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30.1.1984</w:t>
      </w:r>
    </w:p>
    <w:p w:rsidR="006533DC" w:rsidRPr="00B60B4C" w:rsidRDefault="006533DC" w:rsidP="006533D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6533DC" w:rsidRPr="00B60B4C" w:rsidRDefault="006533DC" w:rsidP="006533D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60B4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4585</w:t>
        </w:r>
      </w:hyperlink>
      <w:r w:rsidRPr="00B60B4C">
        <w:rPr>
          <w:rFonts w:cs="FrankRuehl" w:hint="cs"/>
          <w:vanish/>
          <w:szCs w:val="20"/>
          <w:shd w:val="clear" w:color="auto" w:fill="FFFF99"/>
          <w:rtl/>
        </w:rPr>
        <w:t xml:space="preserve"> מיום 30.1.1984 עמ' 885</w:t>
      </w:r>
    </w:p>
    <w:p w:rsidR="006533DC" w:rsidRPr="00825346" w:rsidRDefault="006533DC" w:rsidP="006D467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60B4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"פקד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ון" </w:t>
      </w:r>
      <w:r w:rsidR="00B60B4C"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פק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דון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במטבע חו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ץ המ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וחזק בידי סוחר מוסמך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כמש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מעותו בחוק הפיקוח על המטבע, תשל"ח</w:t>
      </w:r>
      <w:r w:rsidR="006D4675"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1978, </w:t>
      </w:r>
      <w:r w:rsidRPr="00B60B4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או</w:t>
      </w:r>
      <w:r w:rsidRPr="00B60B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בידי החשב הכללי,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שבו מוחזקים סכום הנפקה בלבד או שסכומי ההנפקה בו ניתנים לזיהוי, להנחת דעתו של פקיד השומה;</w:t>
      </w:r>
      <w:bookmarkEnd w:id="1"/>
    </w:p>
    <w:p w:rsidR="009D26D0" w:rsidRDefault="009D26D0" w:rsidP="006D4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"סכו</w:t>
      </w:r>
      <w:r>
        <w:rPr>
          <w:rStyle w:val="default"/>
          <w:rFonts w:cs="FrankRuehl" w:hint="cs"/>
          <w:rtl/>
        </w:rPr>
        <w:t xml:space="preserve">מי הנפקה" </w:t>
      </w:r>
      <w:r w:rsidR="00B60B4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תק</w:t>
      </w:r>
      <w:r>
        <w:rPr>
          <w:rStyle w:val="default"/>
          <w:rFonts w:cs="FrankRuehl" w:hint="cs"/>
          <w:rtl/>
        </w:rPr>
        <w:t>בולים מהנפקת מניות או זכויות למניות, באמצעות בורסה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בחוץ לאר</w:t>
      </w:r>
      <w:r>
        <w:rPr>
          <w:rStyle w:val="default"/>
          <w:rFonts w:cs="FrankRuehl"/>
          <w:rtl/>
        </w:rPr>
        <w:t>ץ;</w:t>
      </w:r>
    </w:p>
    <w:p w:rsidR="009D26D0" w:rsidRDefault="009D26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2.85pt;z-index:251657216" o:allowincell="f" filled="f" stroked="f" strokecolor="lime" strokeweight=".25pt">
            <v:textbox style="mso-next-textbox:#_x0000_s1028" inset="0,0,0,0">
              <w:txbxContent>
                <w:p w:rsidR="009D26D0" w:rsidRDefault="009D26D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</w:t>
                  </w:r>
                  <w:r w:rsidR="006D4675"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6D4675"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"בור</w:t>
      </w:r>
      <w:r>
        <w:rPr>
          <w:rStyle w:val="default"/>
          <w:rFonts w:cs="FrankRuehl" w:hint="cs"/>
          <w:rtl/>
        </w:rPr>
        <w:t xml:space="preserve">סה בחוץ לארץ" </w:t>
      </w:r>
      <w:r w:rsidR="006D4675">
        <w:rPr>
          <w:rStyle w:val="default"/>
          <w:rFonts w:cs="FrankRuehl"/>
          <w:rtl/>
        </w:rPr>
        <w:t>–</w:t>
      </w:r>
    </w:p>
    <w:p w:rsidR="009D26D0" w:rsidRDefault="009D26D0" w:rsidP="006D467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בור</w:t>
      </w:r>
      <w:r>
        <w:rPr>
          <w:rStyle w:val="default"/>
          <w:rFonts w:cs="FrankRuehl" w:hint="cs"/>
          <w:rtl/>
        </w:rPr>
        <w:t>סה לניירות ערך שאושרה באחת הארצות המנויות בתוספת הראשונה להיתר הפיקו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המטבע, תשל"ח</w:t>
      </w:r>
      <w:r w:rsidR="006D4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1978;</w:t>
      </w:r>
    </w:p>
    <w:p w:rsidR="009D26D0" w:rsidRDefault="009D26D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מסח</w:t>
      </w:r>
      <w:r>
        <w:rPr>
          <w:rStyle w:val="default"/>
          <w:rFonts w:cs="FrankRuehl" w:hint="cs"/>
          <w:rtl/>
        </w:rPr>
        <w:t xml:space="preserve">ר מעל הדלפק בארה"ב של אמריקה בנייר ערך המופיע 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שימה שמפרסם ארגון הסוחרים בניירות ערך בארה"ב של אמריקה </w:t>
      </w:r>
      <w:r>
        <w:rPr>
          <w:rStyle w:val="default"/>
          <w:rFonts w:cs="FrankRuehl"/>
        </w:rPr>
        <w:t>(</w:t>
      </w:r>
      <w:r w:rsidRPr="006D4675">
        <w:rPr>
          <w:rStyle w:val="default"/>
          <w:rFonts w:cs="FrankRuehl"/>
          <w:sz w:val="20"/>
          <w:szCs w:val="20"/>
        </w:rPr>
        <w:t>NASDAQ</w:t>
      </w:r>
      <w:r>
        <w:rPr>
          <w:rStyle w:val="default"/>
          <w:rFonts w:cs="FrankRuehl"/>
        </w:rPr>
        <w:t>)</w:t>
      </w:r>
      <w:r>
        <w:rPr>
          <w:rStyle w:val="default"/>
          <w:rFonts w:cs="FrankRuehl"/>
          <w:rtl/>
        </w:rPr>
        <w:t>.</w:t>
      </w:r>
    </w:p>
    <w:p w:rsidR="00C95E92" w:rsidRPr="00B60B4C" w:rsidRDefault="00C95E92" w:rsidP="0082534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8"/>
      <w:r w:rsidRPr="00B60B4C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25346" w:rsidRPr="00B60B4C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1.10.1980</w:t>
      </w:r>
    </w:p>
    <w:p w:rsidR="00C95E92" w:rsidRPr="00B60B4C" w:rsidRDefault="00C95E92" w:rsidP="00C95E9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C95E92" w:rsidRPr="00B60B4C" w:rsidRDefault="00C95E92" w:rsidP="00C95E9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60B4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4585</w:t>
        </w:r>
      </w:hyperlink>
      <w:r w:rsidRPr="00B60B4C">
        <w:rPr>
          <w:rFonts w:cs="FrankRuehl" w:hint="cs"/>
          <w:vanish/>
          <w:szCs w:val="20"/>
          <w:shd w:val="clear" w:color="auto" w:fill="FFFF99"/>
          <w:rtl/>
        </w:rPr>
        <w:t xml:space="preserve"> מיום 30.1.1984 עמ' 885</w:t>
      </w:r>
    </w:p>
    <w:p w:rsidR="00825346" w:rsidRPr="00B60B4C" w:rsidRDefault="00825346" w:rsidP="0082534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 (תיקון) תשמ"ה-1984</w:t>
      </w:r>
    </w:p>
    <w:p w:rsidR="00825346" w:rsidRPr="00B60B4C" w:rsidRDefault="00825346" w:rsidP="008253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B60B4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4730</w:t>
        </w:r>
      </w:hyperlink>
      <w:r w:rsidRPr="00B60B4C">
        <w:rPr>
          <w:rFonts w:cs="FrankRuehl" w:hint="cs"/>
          <w:vanish/>
          <w:szCs w:val="20"/>
          <w:shd w:val="clear" w:color="auto" w:fill="FFFF99"/>
          <w:rtl/>
        </w:rPr>
        <w:t xml:space="preserve"> מיום 15.11.1984 עמ' 344</w:t>
      </w:r>
    </w:p>
    <w:p w:rsidR="00825346" w:rsidRPr="00B60B4C" w:rsidRDefault="006D4675" w:rsidP="006D467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"בורסה</w:t>
      </w:r>
      <w:r w:rsidR="00825346"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" בהגדרת "בורסה</w:t>
      </w: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בחוץ לארץ</w:t>
      </w:r>
      <w:r w:rsidR="00825346"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:rsidR="00C95E92" w:rsidRPr="00B60B4C" w:rsidRDefault="00C95E92" w:rsidP="00C95E9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C95E92" w:rsidRPr="00825346" w:rsidRDefault="00C95E92" w:rsidP="00825346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60B4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60B4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"בורסה" </w:t>
      </w:r>
      <w:r w:rsidRPr="00B60B4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B60B4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בורסה שאושרה לענין חוק להשקעות משותפות בנאמנות, התשכ"א-1961, או שאושרה באחת הארצות המנויות בתוספת הראשונה של היתר הפיקוח על המטבע, התשל"ח-1978.</w:t>
      </w:r>
      <w:bookmarkEnd w:id="2"/>
    </w:p>
    <w:p w:rsidR="009D26D0" w:rsidRDefault="009D26D0" w:rsidP="006D4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 w:rsidRPr="006D4675">
        <w:rPr>
          <w:rFonts w:cs="Miriam"/>
          <w:lang w:val="he-IL"/>
        </w:rPr>
        <w:pict>
          <v:rect id="_x0000_s1029" style="position:absolute;left:0;text-align:left;margin-left:464.5pt;margin-top:8.05pt;width:75.05pt;height:27.15pt;z-index:251658240" o:allowincell="f" filled="f" stroked="f" strokecolor="lime" strokeweight=".25pt">
            <v:textbox style="mso-next-textbox:#_x0000_s1029" inset="0,0,0,0">
              <w:txbxContent>
                <w:p w:rsidR="009D26D0" w:rsidRDefault="009D26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 על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 שער</w:t>
                  </w:r>
                </w:p>
                <w:p w:rsidR="009D26D0" w:rsidRDefault="009D26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שמ"ה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>-1984</w:t>
                  </w:r>
                </w:p>
              </w:txbxContent>
            </v:textbox>
            <w10:anchorlock/>
          </v:rect>
        </w:pict>
      </w:r>
      <w:r w:rsidRPr="006D4675">
        <w:rPr>
          <w:rStyle w:val="big-number"/>
          <w:rFonts w:cs="Miriam"/>
          <w:rtl/>
        </w:rPr>
        <w:t>2</w:t>
      </w:r>
      <w:r w:rsidRPr="006D4675">
        <w:rPr>
          <w:rStyle w:val="big-number"/>
          <w:rFonts w:cs="FrankRuehl"/>
          <w:sz w:val="26"/>
          <w:szCs w:val="26"/>
          <w:rtl/>
        </w:rPr>
        <w:t>.</w:t>
      </w:r>
      <w:r w:rsidRPr="006D4675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הפרש</w:t>
      </w:r>
      <w:r>
        <w:rPr>
          <w:rStyle w:val="default"/>
          <w:rFonts w:cs="FrankRuehl" w:hint="cs"/>
          <w:rtl/>
        </w:rPr>
        <w:t xml:space="preserve">י שער שאינם הכנסה על פי סעיף 2(1) שנצברו בידי חברה תושבת ישראל על פקדון שמקורו בסכומי הנפקה </w:t>
      </w:r>
      <w:r w:rsidR="00B60B4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יו פטורים ממס מיום ההנפקה ועד למועד בו נעשה שימוש בכספי הפק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ון ובלבד שתקופת הפטור לא תעלה על שנתיים מיום ההנפקה.</w:t>
      </w:r>
    </w:p>
    <w:p w:rsidR="00825346" w:rsidRPr="00B60B4C" w:rsidRDefault="00825346" w:rsidP="0082534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9"/>
      <w:r w:rsidRPr="00B60B4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1.10.1980</w:t>
      </w:r>
    </w:p>
    <w:p w:rsidR="00825346" w:rsidRPr="00B60B4C" w:rsidRDefault="00825346" w:rsidP="0082534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תשמ"ה-1984</w:t>
      </w:r>
    </w:p>
    <w:p w:rsidR="00825346" w:rsidRPr="00B60B4C" w:rsidRDefault="00825346" w:rsidP="008253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B60B4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4730</w:t>
        </w:r>
      </w:hyperlink>
      <w:r w:rsidRPr="00B60B4C">
        <w:rPr>
          <w:rFonts w:cs="FrankRuehl" w:hint="cs"/>
          <w:vanish/>
          <w:szCs w:val="20"/>
          <w:shd w:val="clear" w:color="auto" w:fill="FFFF99"/>
          <w:rtl/>
        </w:rPr>
        <w:t xml:space="preserve"> מיום 15.11.1984 עמ' 344</w:t>
      </w:r>
    </w:p>
    <w:p w:rsidR="00825346" w:rsidRPr="00825346" w:rsidRDefault="00825346" w:rsidP="006D467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60B4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60B4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הפרש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שער שאינם הכנסה על פי סעיף 2(1) שנצברו בידי חברה תושבת ישראל על פקדון שמקורו בסכומי הנפקה </w:t>
      </w:r>
      <w:r w:rsidR="006D4675"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יה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 פטורים ממס מיום ההנפקה ועד למועד בו נעשה שימוש בכספי הפק</w:t>
      </w:r>
      <w:r w:rsidRPr="00B60B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ון ובלבד שתקופת הפטור לא תעלה על </w:t>
      </w:r>
      <w:r w:rsidRPr="00B60B4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שנה אחת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60B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שנתיים</w:t>
      </w:r>
      <w:r w:rsidRPr="00B60B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ההנפקה.</w:t>
      </w:r>
      <w:bookmarkEnd w:id="4"/>
    </w:p>
    <w:p w:rsidR="009D26D0" w:rsidRDefault="009D26D0" w:rsidP="006D4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 w:rsidRPr="006D4675">
        <w:rPr>
          <w:rFonts w:cs="Miriam"/>
          <w:lang w:val="he-IL"/>
        </w:rPr>
        <w:pict>
          <v:rect id="_x0000_s1030" style="position:absolute;left:0;text-align:left;margin-left:464.5pt;margin-top:8.05pt;width:75.05pt;height:19.95pt;z-index:251659264" o:allowincell="f" filled="f" stroked="f" strokecolor="lime" strokeweight=".25pt">
            <v:textbox style="mso-next-textbox:#_x0000_s1030" inset="0,0,0,0">
              <w:txbxContent>
                <w:p w:rsidR="009D26D0" w:rsidRDefault="009D26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לפטור</w:t>
                  </w:r>
                </w:p>
                <w:p w:rsidR="009D26D0" w:rsidRDefault="009D26D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שמ"ד</w:t>
                  </w:r>
                  <w:r w:rsidR="006D467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6D4675"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6D4675"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תקנ</w:t>
      </w:r>
      <w:r>
        <w:rPr>
          <w:rStyle w:val="default"/>
          <w:rFonts w:cs="FrankRuehl" w:hint="cs"/>
          <w:rtl/>
        </w:rPr>
        <w:t>ה 2 לא תחול על פקדון שנכלל ב"נכסים השוטפים" לענין תקנות לעידוד השקעות הון (נכסים שוטפים והתחייבויות שוטפות), תשל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 w:rsidR="006D4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1977.</w:t>
      </w:r>
    </w:p>
    <w:p w:rsidR="00C95E92" w:rsidRPr="00B60B4C" w:rsidRDefault="00C95E92" w:rsidP="00C95E9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0"/>
      <w:r w:rsidRPr="00B60B4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C95E92" w:rsidRPr="00B60B4C" w:rsidRDefault="00C95E92" w:rsidP="00C95E9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C95E92" w:rsidRPr="00B60B4C" w:rsidRDefault="00C95E92" w:rsidP="00C95E9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B60B4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4585</w:t>
        </w:r>
      </w:hyperlink>
      <w:r w:rsidRPr="00B60B4C">
        <w:rPr>
          <w:rFonts w:cs="FrankRuehl" w:hint="cs"/>
          <w:vanish/>
          <w:szCs w:val="20"/>
          <w:shd w:val="clear" w:color="auto" w:fill="FFFF99"/>
          <w:rtl/>
        </w:rPr>
        <w:t xml:space="preserve"> מיום 30.1.1984 עמ' 885</w:t>
      </w:r>
    </w:p>
    <w:p w:rsidR="00C95E92" w:rsidRPr="00825346" w:rsidRDefault="00C95E92" w:rsidP="00825346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60B4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6"/>
    </w:p>
    <w:p w:rsidR="009D26D0" w:rsidRDefault="009D2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 w:rsidRPr="006D4675">
        <w:rPr>
          <w:rFonts w:cs="Miriam"/>
          <w:lang w:val="he-IL"/>
        </w:rPr>
        <w:pict>
          <v:rect id="_x0000_s1031" style="position:absolute;left:0;text-align:left;margin-left:464.5pt;margin-top:8.05pt;width:75.05pt;height:10.35pt;z-index:251660288" o:allowincell="f" filled="f" stroked="f" strokecolor="lime" strokeweight=".25pt">
            <v:textbox style="mso-next-textbox:#_x0000_s1031" inset="0,0,0,0">
              <w:txbxContent>
                <w:p w:rsidR="009D26D0" w:rsidRDefault="009D26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6D4675">
        <w:rPr>
          <w:rStyle w:val="big-number"/>
          <w:rFonts w:cs="Miriam"/>
          <w:rtl/>
        </w:rPr>
        <w:t>3</w:t>
      </w:r>
      <w:r w:rsidRPr="006D4675">
        <w:rPr>
          <w:rStyle w:val="big-number"/>
          <w:rFonts w:cs="FrankRuehl"/>
          <w:sz w:val="26"/>
          <w:szCs w:val="26"/>
          <w:rtl/>
        </w:rPr>
        <w:t>.</w:t>
      </w:r>
      <w:r w:rsidRPr="006D4675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 על הפרשי שער שנצברו מיום כ"א בתשרי תשמ"א (1 באוקט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בר 1980), למעט הפרשי שער שנצברו על סכומי הנפקה </w:t>
      </w:r>
      <w:r>
        <w:rPr>
          <w:rStyle w:val="default"/>
          <w:rFonts w:cs="FrankRuehl"/>
          <w:rtl/>
        </w:rPr>
        <w:t>שנתק</w:t>
      </w:r>
      <w:r>
        <w:rPr>
          <w:rStyle w:val="default"/>
          <w:rFonts w:cs="FrankRuehl" w:hint="cs"/>
          <w:rtl/>
        </w:rPr>
        <w:t>בלו לפני ט"ו בניסן תש"ם (1 באפריל 1980).</w:t>
      </w:r>
    </w:p>
    <w:p w:rsidR="009D26D0" w:rsidRDefault="009D26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4675" w:rsidRDefault="006D4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26D0" w:rsidRDefault="009D26D0" w:rsidP="00B60B4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כ"ג </w:t>
      </w:r>
      <w:r>
        <w:rPr>
          <w:rFonts w:cs="FrankRuehl" w:hint="cs"/>
          <w:sz w:val="26"/>
          <w:rtl/>
        </w:rPr>
        <w:t>בניסן תשמ"א (27 באפריל 1981)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:rsidR="009D26D0" w:rsidRDefault="009D26D0" w:rsidP="00B60B4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6D4675" w:rsidRPr="006D4675" w:rsidRDefault="006D4675" w:rsidP="006D4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4675" w:rsidRPr="006D4675" w:rsidRDefault="006D4675" w:rsidP="006D4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26D0" w:rsidRPr="006D4675" w:rsidRDefault="009D26D0" w:rsidP="006D4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9D26D0" w:rsidRPr="006D4675" w:rsidRDefault="009D26D0" w:rsidP="006D4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D26D0" w:rsidRPr="006D467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B72" w:rsidRDefault="00801B72">
      <w:r>
        <w:separator/>
      </w:r>
    </w:p>
  </w:endnote>
  <w:endnote w:type="continuationSeparator" w:id="0">
    <w:p w:rsidR="00801B72" w:rsidRDefault="0080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6D0" w:rsidRDefault="009D26D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9D26D0" w:rsidRDefault="009D26D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D26D0" w:rsidRDefault="009D26D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4675">
      <w:rPr>
        <w:rFonts w:cs="TopType Jerushalmi"/>
        <w:noProof/>
        <w:color w:val="000000"/>
        <w:sz w:val="14"/>
        <w:szCs w:val="14"/>
      </w:rPr>
      <w:t>D:\Yael\hakika\Revadim\255_513.doc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6D0" w:rsidRDefault="009D26D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60B4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9D26D0" w:rsidRDefault="009D26D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D26D0" w:rsidRDefault="009D26D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4675">
      <w:rPr>
        <w:rFonts w:cs="TopType Jerushalmi"/>
        <w:noProof/>
        <w:color w:val="000000"/>
        <w:sz w:val="14"/>
        <w:szCs w:val="14"/>
      </w:rPr>
      <w:t>D:\Yael\hakika\Revadim\255_513.doc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B72" w:rsidRDefault="00801B72" w:rsidP="006D4675">
      <w:pPr>
        <w:spacing w:before="60"/>
        <w:ind w:right="1134"/>
      </w:pPr>
      <w:r>
        <w:separator/>
      </w:r>
    </w:p>
  </w:footnote>
  <w:footnote w:type="continuationSeparator" w:id="0">
    <w:p w:rsidR="00801B72" w:rsidRDefault="00801B72">
      <w:r>
        <w:continuationSeparator/>
      </w:r>
    </w:p>
  </w:footnote>
  <w:footnote w:id="1">
    <w:p w:rsidR="006D4675" w:rsidRDefault="006D4675" w:rsidP="006D4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D4675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A42541">
          <w:rPr>
            <w:rStyle w:val="Hyperlink"/>
            <w:rFonts w:cs="FrankRuehl" w:hint="cs"/>
            <w:rtl/>
          </w:rPr>
          <w:t>ק"ת תשמ"</w:t>
        </w:r>
        <w:r w:rsidRPr="00A42541">
          <w:rPr>
            <w:rStyle w:val="Hyperlink"/>
            <w:rFonts w:cs="FrankRuehl" w:hint="cs"/>
            <w:rtl/>
          </w:rPr>
          <w:t>א מס' 4235</w:t>
        </w:r>
      </w:hyperlink>
      <w:r>
        <w:rPr>
          <w:rFonts w:cs="FrankRuehl" w:hint="cs"/>
          <w:rtl/>
        </w:rPr>
        <w:t xml:space="preserve"> מיום 18.5.1981 עמ' 1001.</w:t>
      </w:r>
    </w:p>
    <w:p w:rsidR="006D4675" w:rsidRDefault="006D4675" w:rsidP="006D4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A42541">
          <w:rPr>
            <w:rStyle w:val="Hyperlink"/>
            <w:rFonts w:cs="FrankRuehl"/>
            <w:rtl/>
          </w:rPr>
          <w:t>ק"ת</w:t>
        </w:r>
        <w:r w:rsidRPr="00A42541">
          <w:rPr>
            <w:rStyle w:val="Hyperlink"/>
            <w:rFonts w:cs="FrankRuehl" w:hint="cs"/>
            <w:rtl/>
          </w:rPr>
          <w:t xml:space="preserve"> תשמ"ד מס</w:t>
        </w:r>
        <w:r w:rsidRPr="00A42541">
          <w:rPr>
            <w:rStyle w:val="Hyperlink"/>
            <w:rFonts w:cs="FrankRuehl" w:hint="cs"/>
            <w:rtl/>
          </w:rPr>
          <w:t>'</w:t>
        </w:r>
        <w:r w:rsidRPr="00A42541">
          <w:rPr>
            <w:rStyle w:val="Hyperlink"/>
            <w:rFonts w:cs="FrankRuehl"/>
            <w:rtl/>
          </w:rPr>
          <w:t xml:space="preserve"> 4585</w:t>
        </w:r>
      </w:hyperlink>
      <w:r>
        <w:rPr>
          <w:rFonts w:cs="FrankRuehl" w:hint="cs"/>
          <w:rtl/>
        </w:rPr>
        <w:t xml:space="preserve"> מיום </w:t>
      </w:r>
      <w:r w:rsidRPr="00A42541">
        <w:rPr>
          <w:rFonts w:cs="FrankRuehl"/>
          <w:rtl/>
        </w:rPr>
        <w:t xml:space="preserve">30.1.1984 עמ' 885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תשמ"ד-1984; ר' תקנה 3 לענין תחילה.</w:t>
      </w:r>
    </w:p>
    <w:p w:rsidR="006D4675" w:rsidRPr="006D4675" w:rsidRDefault="006D4675" w:rsidP="006D4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A42541">
          <w:rPr>
            <w:rStyle w:val="Hyperlink"/>
            <w:rFonts w:cs="FrankRuehl"/>
            <w:rtl/>
          </w:rPr>
          <w:t>ק"ת</w:t>
        </w:r>
        <w:r w:rsidRPr="00A42541">
          <w:rPr>
            <w:rStyle w:val="Hyperlink"/>
            <w:rFonts w:cs="FrankRuehl" w:hint="cs"/>
            <w:rtl/>
          </w:rPr>
          <w:t xml:space="preserve"> תשמ</w:t>
        </w:r>
        <w:r w:rsidRPr="00A42541">
          <w:rPr>
            <w:rStyle w:val="Hyperlink"/>
            <w:rFonts w:cs="FrankRuehl" w:hint="cs"/>
            <w:rtl/>
          </w:rPr>
          <w:t>"ה מס'</w:t>
        </w:r>
        <w:r w:rsidRPr="00A42541">
          <w:rPr>
            <w:rStyle w:val="Hyperlink"/>
            <w:rFonts w:cs="FrankRuehl"/>
            <w:rtl/>
          </w:rPr>
          <w:t xml:space="preserve"> 4730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15.11.1984 עמ' 344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תשמ"ה-1985; ר' תקנה 3 לענין תחילה</w:t>
      </w:r>
      <w:r w:rsidRPr="00A42541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6D0" w:rsidRDefault="009D26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הכנסה מהפרשי שער לחברה ישראלית המוכרת מניות בבורסה מחוץ לישראל), תשמ"א–1981</w:t>
    </w:r>
  </w:p>
  <w:p w:rsidR="009D26D0" w:rsidRDefault="009D2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26D0" w:rsidRDefault="009D2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6D0" w:rsidRDefault="009D26D0" w:rsidP="006D46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הכנסה מהפרשי שער לחברה ישראלית המוכרת מניות בבורסה מחוץ לישראל), תשמ"א</w:t>
    </w:r>
    <w:r w:rsidR="006D467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9D26D0" w:rsidRDefault="009D2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26D0" w:rsidRDefault="009D2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541"/>
    <w:rsid w:val="000F1AEE"/>
    <w:rsid w:val="0019153A"/>
    <w:rsid w:val="002F092C"/>
    <w:rsid w:val="00470EFA"/>
    <w:rsid w:val="006533DC"/>
    <w:rsid w:val="006D4675"/>
    <w:rsid w:val="00801B72"/>
    <w:rsid w:val="0081724E"/>
    <w:rsid w:val="00825346"/>
    <w:rsid w:val="00915F35"/>
    <w:rsid w:val="0095236E"/>
    <w:rsid w:val="009D26D0"/>
    <w:rsid w:val="009F1250"/>
    <w:rsid w:val="00A42541"/>
    <w:rsid w:val="00B47547"/>
    <w:rsid w:val="00B60B4C"/>
    <w:rsid w:val="00C9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0A632B-0D21-4CD4-B4E6-763238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42541"/>
    <w:rPr>
      <w:color w:val="800080"/>
      <w:u w:val="single"/>
    </w:rPr>
  </w:style>
  <w:style w:type="paragraph" w:styleId="a5">
    <w:name w:val="footnote text"/>
    <w:basedOn w:val="a"/>
    <w:semiHidden/>
    <w:rsid w:val="006D4675"/>
    <w:rPr>
      <w:sz w:val="20"/>
      <w:szCs w:val="20"/>
    </w:rPr>
  </w:style>
  <w:style w:type="character" w:styleId="a6">
    <w:name w:val="footnote reference"/>
    <w:basedOn w:val="a0"/>
    <w:semiHidden/>
    <w:rsid w:val="006D4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730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585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85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458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730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730.pdf" TargetMode="External"/><Relationship Id="rId2" Type="http://schemas.openxmlformats.org/officeDocument/2006/relationships/hyperlink" Target="http://www.nevo.co.il/Law_word/law06/TAK-4585.pdf" TargetMode="External"/><Relationship Id="rId1" Type="http://schemas.openxmlformats.org/officeDocument/2006/relationships/hyperlink" Target="http://www.nevo.co.il/Law_word/law06/TAK-42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3235</CharactersWithSpaces>
  <SharedDoc>false</SharedDoc>
  <HLinks>
    <vt:vector size="72" baseType="variant">
      <vt:variant>
        <vt:i4>7667720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http://www.nevo.co.il/Law_word/law06/TAK-4585.pdf</vt:lpwstr>
      </vt:variant>
      <vt:variant>
        <vt:lpwstr/>
      </vt:variant>
      <vt:variant>
        <vt:i4>8257551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http://www.nevo.co.il/Law_word/law06/TAK-4730.pdf</vt:lpwstr>
      </vt:variant>
      <vt:variant>
        <vt:lpwstr/>
      </vt:variant>
      <vt:variant>
        <vt:i4>8257551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http://www.nevo.co.il/Law_word/law06/TAK-4730.pdf</vt:lpwstr>
      </vt:variant>
      <vt:variant>
        <vt:lpwstr/>
      </vt:variant>
      <vt:variant>
        <vt:i4>7667720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http://www.nevo.co.il/Law_word/law06/TAK-4585.pdf</vt:lpwstr>
      </vt:variant>
      <vt:variant>
        <vt:lpwstr/>
      </vt:variant>
      <vt:variant>
        <vt:i4>7667720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http://www.nevo.co.il/Law_word/law06/TAK-4585.pdf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http://www.nevo.co.il/Law_word/law06/TAK-4730.pdf</vt:lpwstr>
      </vt:variant>
      <vt:variant>
        <vt:lpwstr/>
      </vt:variant>
      <vt:variant>
        <vt:i4>7667720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http://www.nevo.co.il/Law_word/law06/TAK-4585.pdf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(פטור ממס על הכנסה מהפרשי שער לחברה ישראלית המוכרת מניות בבורסה מחוץ לישראל), תשמ"א-1981</vt:lpwstr>
  </property>
  <property fmtid="{D5CDD505-2E9C-101B-9397-08002B2CF9AE}" pid="5" name="LAWNUMBER">
    <vt:lpwstr>0513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16בX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חברות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