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B93B" w14:textId="77777777" w:rsidR="007E56C4" w:rsidRDefault="007E56C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(פטור ממס על פקדון במטבע ישראלי בתאגיד בנקאי), תשמ"ג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4E97D603" w14:textId="77777777" w:rsidR="00832A41" w:rsidRDefault="00832A41" w:rsidP="00832A41">
      <w:pPr>
        <w:spacing w:line="320" w:lineRule="auto"/>
        <w:rPr>
          <w:rFonts w:hint="cs"/>
          <w:rtl/>
        </w:rPr>
      </w:pPr>
    </w:p>
    <w:p w14:paraId="31FA192B" w14:textId="77777777" w:rsidR="00345D32" w:rsidRDefault="00345D32" w:rsidP="00832A41">
      <w:pPr>
        <w:spacing w:line="320" w:lineRule="auto"/>
        <w:rPr>
          <w:rFonts w:hint="cs"/>
          <w:rtl/>
        </w:rPr>
      </w:pPr>
    </w:p>
    <w:p w14:paraId="62A4458F" w14:textId="77777777" w:rsidR="00832A41" w:rsidRDefault="00832A41" w:rsidP="00832A41">
      <w:pPr>
        <w:spacing w:line="320" w:lineRule="auto"/>
        <w:rPr>
          <w:rFonts w:cs="Miriam"/>
          <w:szCs w:val="22"/>
          <w:rtl/>
        </w:rPr>
      </w:pPr>
      <w:r w:rsidRPr="00832A41">
        <w:rPr>
          <w:rFonts w:cs="Miriam"/>
          <w:szCs w:val="22"/>
          <w:rtl/>
        </w:rPr>
        <w:t>מסים</w:t>
      </w:r>
      <w:r w:rsidRPr="00832A41">
        <w:rPr>
          <w:rFonts w:cs="FrankRuehl"/>
          <w:szCs w:val="26"/>
          <w:rtl/>
        </w:rPr>
        <w:t xml:space="preserve"> – מס הכנסה – פטור ממס: כללי</w:t>
      </w:r>
    </w:p>
    <w:p w14:paraId="530D6EF7" w14:textId="77777777" w:rsidR="00832A41" w:rsidRDefault="00832A41" w:rsidP="00832A41">
      <w:pPr>
        <w:spacing w:line="320" w:lineRule="auto"/>
        <w:rPr>
          <w:rFonts w:cs="Miriam"/>
          <w:szCs w:val="22"/>
          <w:rtl/>
        </w:rPr>
      </w:pPr>
      <w:r w:rsidRPr="00832A41">
        <w:rPr>
          <w:rFonts w:cs="Miriam"/>
          <w:szCs w:val="22"/>
          <w:rtl/>
        </w:rPr>
        <w:t>משפט פרטי וכלכלה</w:t>
      </w:r>
      <w:r w:rsidRPr="00832A41">
        <w:rPr>
          <w:rFonts w:cs="FrankRuehl"/>
          <w:szCs w:val="26"/>
          <w:rtl/>
        </w:rPr>
        <w:t xml:space="preserve"> – כספים – מטבע</w:t>
      </w:r>
    </w:p>
    <w:p w14:paraId="4566E8C6" w14:textId="77777777" w:rsidR="00FA1491" w:rsidRPr="00832A41" w:rsidRDefault="00832A41" w:rsidP="00832A41">
      <w:pPr>
        <w:spacing w:line="320" w:lineRule="auto"/>
        <w:rPr>
          <w:rFonts w:cs="Miriam" w:hint="cs"/>
          <w:szCs w:val="22"/>
          <w:rtl/>
        </w:rPr>
      </w:pPr>
      <w:r w:rsidRPr="00832A41">
        <w:rPr>
          <w:rFonts w:cs="Miriam"/>
          <w:szCs w:val="22"/>
          <w:rtl/>
        </w:rPr>
        <w:t>משפט פרטי וכלכלה</w:t>
      </w:r>
      <w:r w:rsidRPr="00832A41">
        <w:rPr>
          <w:rFonts w:cs="FrankRuehl"/>
          <w:szCs w:val="26"/>
          <w:rtl/>
        </w:rPr>
        <w:t xml:space="preserve"> – כספים – בנקאות – פקדונות</w:t>
      </w:r>
    </w:p>
    <w:p w14:paraId="17FCD51D" w14:textId="77777777" w:rsidR="007E56C4" w:rsidRDefault="007E56C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E56C4" w14:paraId="518EBD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888390" w14:textId="77777777" w:rsidR="007E56C4" w:rsidRDefault="007E56C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047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52C16D5" w14:textId="77777777" w:rsidR="007E56C4" w:rsidRDefault="007E56C4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74DC51" w14:textId="77777777" w:rsidR="007E56C4" w:rsidRDefault="007E56C4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093501B2" w14:textId="77777777" w:rsidR="007E56C4" w:rsidRDefault="007E56C4">
            <w:r>
              <w:rPr>
                <w:rtl/>
              </w:rPr>
              <w:t xml:space="preserve">סעיף 1 </w:t>
            </w:r>
          </w:p>
        </w:tc>
      </w:tr>
      <w:tr w:rsidR="007E56C4" w14:paraId="08D2A1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FDBF9E" w14:textId="77777777" w:rsidR="007E56C4" w:rsidRDefault="007E56C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047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0AD0C09" w14:textId="77777777" w:rsidR="007E56C4" w:rsidRDefault="007E56C4">
            <w:hyperlink w:anchor="Seif1" w:tooltip="פטור ממס על 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B35DA9" w14:textId="77777777" w:rsidR="007E56C4" w:rsidRDefault="007E56C4">
            <w:pPr>
              <w:rPr>
                <w:rtl/>
              </w:rPr>
            </w:pPr>
            <w:r>
              <w:rPr>
                <w:rtl/>
              </w:rPr>
              <w:t>פטור ממס על ריבית</w:t>
            </w:r>
          </w:p>
        </w:tc>
        <w:tc>
          <w:tcPr>
            <w:tcW w:w="1247" w:type="dxa"/>
          </w:tcPr>
          <w:p w14:paraId="411CCC33" w14:textId="77777777" w:rsidR="007E56C4" w:rsidRDefault="007E56C4">
            <w:r>
              <w:rPr>
                <w:rtl/>
              </w:rPr>
              <w:t xml:space="preserve">סעיף 2 </w:t>
            </w:r>
          </w:p>
        </w:tc>
      </w:tr>
      <w:tr w:rsidR="007E56C4" w14:paraId="010C47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8B5D83" w14:textId="77777777" w:rsidR="007E56C4" w:rsidRDefault="007E56C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D047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48F172C" w14:textId="77777777" w:rsidR="007E56C4" w:rsidRDefault="007E56C4"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78CFBE" w14:textId="77777777" w:rsidR="007E56C4" w:rsidRDefault="007E56C4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14:paraId="15C6A749" w14:textId="77777777" w:rsidR="007E56C4" w:rsidRDefault="007E56C4">
            <w:r>
              <w:rPr>
                <w:rtl/>
              </w:rPr>
              <w:t xml:space="preserve">סעיף 3 </w:t>
            </w:r>
          </w:p>
        </w:tc>
      </w:tr>
    </w:tbl>
    <w:p w14:paraId="4F174BA1" w14:textId="77777777" w:rsidR="007E56C4" w:rsidRDefault="007E56C4">
      <w:pPr>
        <w:pStyle w:val="big-header"/>
        <w:ind w:left="0" w:right="1134"/>
        <w:rPr>
          <w:rFonts w:cs="FrankRuehl"/>
          <w:sz w:val="32"/>
          <w:rtl/>
        </w:rPr>
      </w:pPr>
    </w:p>
    <w:p w14:paraId="4BBD3B5A" w14:textId="77777777" w:rsidR="007E56C4" w:rsidRPr="00832A41" w:rsidRDefault="007E56C4" w:rsidP="00832A4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(פטור ממס על פקדון במטבע ישראלי בתאגיד בנקאי), תשמ"ג-</w:t>
      </w:r>
      <w:r>
        <w:rPr>
          <w:rFonts w:cs="FrankRuehl"/>
          <w:sz w:val="32"/>
          <w:rtl/>
        </w:rPr>
        <w:t>1983</w:t>
      </w:r>
      <w:r w:rsidR="002D3FF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9AC529" w14:textId="77777777" w:rsidR="007E56C4" w:rsidRDefault="007E5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15א לפקודת מס הכנסה, ובאישור ועדת הכ</w:t>
      </w:r>
      <w:r>
        <w:rPr>
          <w:rStyle w:val="default"/>
          <w:rFonts w:cs="FrankRuehl"/>
          <w:rtl/>
        </w:rPr>
        <w:t>ספים</w:t>
      </w:r>
      <w:r>
        <w:rPr>
          <w:rStyle w:val="default"/>
          <w:rFonts w:cs="FrankRuehl" w:hint="cs"/>
          <w:rtl/>
        </w:rPr>
        <w:t xml:space="preserve"> של הכנסת, אני מתקין תקנות אלה:</w:t>
      </w:r>
    </w:p>
    <w:p w14:paraId="0D8A8B17" w14:textId="77777777" w:rsidR="007E56C4" w:rsidRDefault="007E56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4395762C">
          <v:rect id="_x0000_s1026" style="position:absolute;left:0;text-align:left;margin-left:464.5pt;margin-top:8.05pt;width:75.05pt;height:18pt;z-index:251655168" o:allowincell="f" filled="f" stroked="f" strokecolor="lime" strokeweight=".25pt">
            <v:textbox inset="0,0,0,0">
              <w:txbxContent>
                <w:p w14:paraId="0ABF871D" w14:textId="77777777" w:rsidR="007E56C4" w:rsidRDefault="007E56C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F07350">
        <w:rPr>
          <w:rStyle w:val="big-number"/>
          <w:rFonts w:cs="FrankRuehl"/>
          <w:sz w:val="26"/>
          <w:szCs w:val="26"/>
          <w:rtl/>
        </w:rPr>
        <w:t>.</w:t>
      </w:r>
      <w:r w:rsidRPr="00F07350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>
        <w:rPr>
          <w:rStyle w:val="default"/>
          <w:rFonts w:cs="FrankRuehl"/>
          <w:rtl/>
        </w:rPr>
        <w:t>–</w:t>
      </w:r>
    </w:p>
    <w:p w14:paraId="1706B8FD" w14:textId="77777777" w:rsidR="007E56C4" w:rsidRDefault="007E5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"תאג</w:t>
      </w:r>
      <w:r>
        <w:rPr>
          <w:rStyle w:val="default"/>
          <w:rFonts w:cs="FrankRuehl" w:hint="cs"/>
          <w:rtl/>
        </w:rPr>
        <w:t xml:space="preserve">יד בנקאי"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כמש</w:t>
      </w:r>
      <w:r>
        <w:rPr>
          <w:rStyle w:val="default"/>
          <w:rFonts w:cs="FrankRuehl" w:hint="cs"/>
          <w:rtl/>
        </w:rPr>
        <w:t>מעו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בחוק הבנקאות (רישוי), תשמ"א-</w:t>
      </w:r>
      <w:r>
        <w:rPr>
          <w:rStyle w:val="default"/>
          <w:rFonts w:cs="FrankRuehl"/>
          <w:rtl/>
        </w:rPr>
        <w:t>1981;</w:t>
      </w:r>
    </w:p>
    <w:p w14:paraId="77F38E42" w14:textId="77777777" w:rsidR="007E56C4" w:rsidRDefault="007E56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7E34C87">
          <v:rect id="_x0000_s1027" style="position:absolute;left:0;text-align:left;margin-left:464.5pt;margin-top:8.05pt;width:75.05pt;height:17.25pt;z-index:251656192" o:allowincell="f" filled="f" stroked="f" strokecolor="lime" strokeweight=".25pt">
            <v:textbox inset="0,0,0,0">
              <w:txbxContent>
                <w:p w14:paraId="0757C82C" w14:textId="77777777" w:rsidR="007E56C4" w:rsidRDefault="007E56C4" w:rsidP="00F0735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4) </w:t>
                  </w:r>
                  <w:r w:rsidR="00F07350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"פקד</w:t>
      </w:r>
      <w:r>
        <w:rPr>
          <w:rStyle w:val="default"/>
          <w:rFonts w:cs="FrankRuehl" w:hint="cs"/>
          <w:rtl/>
        </w:rPr>
        <w:t xml:space="preserve">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פקד</w:t>
      </w:r>
      <w:r>
        <w:rPr>
          <w:rStyle w:val="default"/>
          <w:rFonts w:cs="FrankRuehl" w:hint="cs"/>
          <w:rtl/>
        </w:rPr>
        <w:t>ון במטבע ישראלי בתאגיד בנקאי, כשהפקדון אינו צמוד במלואו או בחלקו, והוא על פי תכנית שאישר לענין</w:t>
      </w:r>
      <w:r>
        <w:rPr>
          <w:rStyle w:val="default"/>
          <w:rFonts w:cs="FrankRuehl"/>
          <w:rtl/>
        </w:rPr>
        <w:t xml:space="preserve"> זה </w:t>
      </w:r>
      <w:r>
        <w:rPr>
          <w:rStyle w:val="default"/>
          <w:rFonts w:cs="FrankRuehl" w:hint="cs"/>
          <w:rtl/>
        </w:rPr>
        <w:t>נגיד בנק ישראל או מי שהוא הסמיך והכוללת את שיעור הריבית.</w:t>
      </w:r>
    </w:p>
    <w:p w14:paraId="55A57DB3" w14:textId="77777777" w:rsidR="00443B5E" w:rsidRPr="00345D32" w:rsidRDefault="00443B5E" w:rsidP="00443B5E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bookmarkStart w:id="1" w:name="Rov6"/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27.5.1984</w:t>
      </w:r>
    </w:p>
    <w:p w14:paraId="48D42274" w14:textId="77777777" w:rsidR="00443B5E" w:rsidRPr="00345D32" w:rsidRDefault="00443B5E" w:rsidP="00443B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4) תשמ"ד-1984</w:t>
      </w:r>
    </w:p>
    <w:p w14:paraId="0D3AA199" w14:textId="77777777" w:rsidR="00443B5E" w:rsidRPr="00345D32" w:rsidRDefault="00443B5E" w:rsidP="00443B5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4636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27.5.1984 עמ' 1585</w:t>
      </w:r>
    </w:p>
    <w:p w14:paraId="1D561BD0" w14:textId="77777777" w:rsidR="00443B5E" w:rsidRPr="006853DA" w:rsidRDefault="00443B5E" w:rsidP="006853D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45D3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"פקד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ון" 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פקד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 במטבע ישראלי בתאגיד בנקאי, כשהפקדון אינו צמוד במלואו או בחלקו, והוא על פי תכנית שאישר לענין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זה 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נגיד בנק ישראל או מי שהוא הסמיך </w:t>
      </w:r>
      <w:r w:rsidRPr="00345D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והכוללת את תקופת ההפקדה ושיעור הריבית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והכוללת את שיעור הריבית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0B75BB01" w14:textId="77777777" w:rsidR="007E56C4" w:rsidRDefault="007E5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rFonts w:cs="Miriam"/>
          <w:lang w:val="he-IL"/>
        </w:rPr>
        <w:pict w14:anchorId="45FBA904">
          <v:rect id="_x0000_s1028" style="position:absolute;left:0;text-align:left;margin-left:463.5pt;margin-top:8.05pt;width:76.05pt;height:43.9pt;z-index:251657216" o:allowincell="f" filled="f" stroked="f" strokecolor="lime" strokeweight=".25pt">
            <v:textbox inset="0,0,0,0">
              <w:txbxContent>
                <w:p w14:paraId="18AE895A" w14:textId="77777777" w:rsidR="007E56C4" w:rsidRDefault="007E56C4" w:rsidP="00F0735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</w:t>
                  </w:r>
                  <w:r w:rsidR="00F0735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 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יבית</w:t>
                  </w:r>
                </w:p>
                <w:p w14:paraId="7AD8080D" w14:textId="77777777" w:rsidR="007E56C4" w:rsidRDefault="007E56C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F0735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  <w:p w14:paraId="4CB9CA11" w14:textId="77777777" w:rsidR="007E56C4" w:rsidRDefault="007E56C4" w:rsidP="00F0735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ס' 2) </w:t>
                  </w:r>
                  <w:r w:rsidR="00F07350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  <w:p w14:paraId="0E89C505" w14:textId="77777777" w:rsidR="007E56C4" w:rsidRDefault="007E56C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יחי</w:t>
      </w:r>
      <w:r>
        <w:rPr>
          <w:rStyle w:val="default"/>
          <w:rFonts w:cs="FrankRuehl" w:hint="cs"/>
          <w:rtl/>
        </w:rPr>
        <w:t>ד וקרן להשקעות משותפות בנאמנות, כמשמעו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ה בחוק להשקעות </w:t>
      </w:r>
      <w:r>
        <w:rPr>
          <w:rStyle w:val="default"/>
          <w:rFonts w:cs="FrankRuehl"/>
          <w:rtl/>
        </w:rPr>
        <w:t>משות</w:t>
      </w:r>
      <w:r>
        <w:rPr>
          <w:rStyle w:val="default"/>
          <w:rFonts w:cs="FrankRuehl" w:hint="cs"/>
          <w:rtl/>
        </w:rPr>
        <w:t>פות בנאמנות, תשכ"א-</w:t>
      </w:r>
      <w:r>
        <w:rPr>
          <w:rStyle w:val="default"/>
          <w:rFonts w:cs="FrankRuehl"/>
          <w:rtl/>
        </w:rPr>
        <w:t>1961, פט</w:t>
      </w:r>
      <w:r>
        <w:rPr>
          <w:rStyle w:val="default"/>
          <w:rFonts w:cs="FrankRuehl" w:hint="cs"/>
          <w:rtl/>
        </w:rPr>
        <w:t>ורים ממס על אותו חלק מהכנסתם מריבית בשל פקדון, שעד לשיעור של 300%.</w:t>
      </w:r>
    </w:p>
    <w:p w14:paraId="3E93D0EF" w14:textId="77777777" w:rsidR="007E56C4" w:rsidRDefault="00F073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628FCD5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35pt;margin-top:7.1pt;width:1in;height:25.7pt;z-index:251660288" filled="f" stroked="f">
            <v:textbox inset="1mm,0,1mm,0">
              <w:txbxContent>
                <w:p w14:paraId="68A0CA75" w14:textId="77777777" w:rsidR="00F07350" w:rsidRDefault="00F07350" w:rsidP="00F0735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</v:shape>
        </w:pict>
      </w:r>
      <w:r w:rsidR="007E56C4">
        <w:rPr>
          <w:rFonts w:cs="FrankRuehl"/>
          <w:sz w:val="26"/>
          <w:rtl/>
        </w:rPr>
        <w:tab/>
      </w:r>
      <w:r w:rsidR="007E56C4">
        <w:rPr>
          <w:rStyle w:val="default"/>
          <w:rFonts w:cs="FrankRuehl"/>
          <w:rtl/>
        </w:rPr>
        <w:t>(ב)</w:t>
      </w:r>
      <w:r w:rsidR="007E56C4">
        <w:rPr>
          <w:rStyle w:val="default"/>
          <w:rFonts w:cs="FrankRuehl"/>
          <w:rtl/>
        </w:rPr>
        <w:tab/>
        <w:t>הור</w:t>
      </w:r>
      <w:r w:rsidR="007E56C4">
        <w:rPr>
          <w:rStyle w:val="default"/>
          <w:rFonts w:cs="FrankRuehl" w:hint="cs"/>
          <w:rtl/>
        </w:rPr>
        <w:t xml:space="preserve">אות תקנת משנה (א) לא יחולו לגבי </w:t>
      </w:r>
      <w:r w:rsidR="007E56C4">
        <w:rPr>
          <w:rStyle w:val="default"/>
          <w:rFonts w:cs="FrankRuehl"/>
          <w:rtl/>
        </w:rPr>
        <w:t>–</w:t>
      </w:r>
    </w:p>
    <w:p w14:paraId="47C323CF" w14:textId="77777777" w:rsidR="007E56C4" w:rsidRDefault="007E56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פקד</w:t>
      </w:r>
      <w:r>
        <w:rPr>
          <w:rStyle w:val="default"/>
          <w:rFonts w:cs="FrankRuehl" w:hint="cs"/>
          <w:rtl/>
        </w:rPr>
        <w:t>ון שנרשם בספרי העסק;</w:t>
      </w:r>
    </w:p>
    <w:p w14:paraId="2441A4E0" w14:textId="77777777" w:rsidR="007E56C4" w:rsidRDefault="007E56C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הכנ</w:t>
      </w:r>
      <w:r>
        <w:rPr>
          <w:rStyle w:val="default"/>
          <w:rFonts w:cs="FrankRuehl" w:hint="cs"/>
          <w:rtl/>
        </w:rPr>
        <w:t>סה מריבית שהיא הכנסה לפי סעיף 2(1) לפקודה;</w:t>
      </w:r>
    </w:p>
    <w:p w14:paraId="055EF5B4" w14:textId="77777777" w:rsidR="007E56C4" w:rsidRDefault="007E56C4" w:rsidP="00F0735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1C5D9CD">
          <v:rect id="_x0000_s1029" style="position:absolute;left:0;text-align:left;margin-left:464.5pt;margin-top:8.05pt;width:75.05pt;height:10.95pt;z-index:251658240" o:allowincell="f" filled="f" stroked="f" strokecolor="lime" strokeweight=".25pt">
            <v:textbox style="mso-next-textbox:#_x0000_s1029" inset="0,0,0,0">
              <w:txbxContent>
                <w:p w14:paraId="0CA90064" w14:textId="77777777" w:rsidR="007E56C4" w:rsidRDefault="007E56C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</w:t>
                  </w:r>
                  <w:r w:rsidR="00F0735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"ס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 w:rsidR="00F07350">
        <w:rPr>
          <w:rStyle w:val="a6"/>
          <w:sz w:val="22"/>
          <w:szCs w:val="22"/>
          <w:rtl/>
        </w:rPr>
        <w:footnoteReference w:id="2"/>
      </w:r>
      <w:r>
        <w:rPr>
          <w:rStyle w:val="default"/>
          <w:rFonts w:cs="FrankRuehl"/>
          <w:rtl/>
        </w:rPr>
        <w:tab/>
        <w:t>פיק</w:t>
      </w:r>
      <w:r>
        <w:rPr>
          <w:rStyle w:val="default"/>
          <w:rFonts w:cs="FrankRuehl" w:hint="cs"/>
          <w:rtl/>
        </w:rPr>
        <w:t xml:space="preserve">דון שהופקד בתאגיד בנקאי אחרי יום ב' </w:t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ייר תש"ס (7 במאי 2000).</w:t>
      </w:r>
    </w:p>
    <w:p w14:paraId="2704A314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5"/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1.11.1983</w:t>
      </w:r>
    </w:p>
    <w:p w14:paraId="77F101F1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תשמ"ד-1983</w:t>
      </w:r>
    </w:p>
    <w:p w14:paraId="73E465EC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4551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1.11.1983 עמ' 379</w:t>
      </w:r>
    </w:p>
    <w:p w14:paraId="1C26F3D1" w14:textId="77777777" w:rsidR="00F07350" w:rsidRPr="00345D32" w:rsidRDefault="00F07350" w:rsidP="00F0735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יחי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פט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 ממס על אותו חלק מהכנסתו מריבית בשל פקדון, שעד לשיעור של </w:t>
      </w:r>
      <w:r w:rsidRPr="00345D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D644DC1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C079AC3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15.12.1983</w:t>
      </w:r>
    </w:p>
    <w:p w14:paraId="3AC906C7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תשמ"ד-1984</w:t>
      </w:r>
    </w:p>
    <w:p w14:paraId="4D15D543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4577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15.1.1984 עמ' 740</w:t>
      </w:r>
    </w:p>
    <w:p w14:paraId="59A3446E" w14:textId="77777777" w:rsidR="00F07350" w:rsidRPr="00345D32" w:rsidRDefault="00F07350" w:rsidP="00F0735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יחי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פט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 ממס על אותו חלק מהכנסתו מריבית בשל פקדון, שעד לשיעור של </w:t>
      </w:r>
      <w:r w:rsidRPr="00345D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78508AD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5AAB115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15.3.1984</w:t>
      </w:r>
    </w:p>
    <w:p w14:paraId="30586379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3) תשמ"ד-1984</w:t>
      </w:r>
    </w:p>
    <w:p w14:paraId="49ECE1B6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4614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15.3.1984 עמ' 1233</w:t>
      </w:r>
    </w:p>
    <w:p w14:paraId="1F9BEB45" w14:textId="77777777" w:rsidR="00F07350" w:rsidRPr="00345D32" w:rsidRDefault="00F07350" w:rsidP="00F0735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יחי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פט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 ממס על אותו חלק מהכנסתו מריבית בשל פקדון, שעד לשיעור של </w:t>
      </w:r>
      <w:r w:rsidRPr="00345D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3B9D7BFA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3A9EB5B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9.10.1984</w:t>
      </w:r>
    </w:p>
    <w:p w14:paraId="48B6CB1D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תשמ"ה-1984</w:t>
      </w:r>
    </w:p>
    <w:p w14:paraId="279AF533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4731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18.11.1984 עמ' 346</w:t>
      </w:r>
    </w:p>
    <w:p w14:paraId="7EBD5AF3" w14:textId="77777777" w:rsidR="00F07350" w:rsidRPr="00345D32" w:rsidRDefault="00F07350" w:rsidP="00F0735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יחי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פט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ור ממס על אותו חלק מהכנסתו מריבית בשל פקדון, שעד לשיעור של </w:t>
      </w:r>
      <w:r w:rsidRPr="00345D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300%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15709AC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31AECD1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14:paraId="7AFBE5E3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תשמ"ה-1985</w:t>
      </w:r>
    </w:p>
    <w:p w14:paraId="2CAF3F1C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4853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29.8.1985 עמ' 1874</w:t>
      </w:r>
    </w:p>
    <w:p w14:paraId="5A14E292" w14:textId="77777777" w:rsidR="00F07350" w:rsidRPr="00345D32" w:rsidRDefault="00F07350" w:rsidP="00F073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345D32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יחי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</w:t>
      </w:r>
      <w:r w:rsidRPr="00345D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פט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ממס על אותו חלק מהכנסתו מריבית בשל פקדון, שעד לשיעור של 300%.</w:t>
      </w:r>
    </w:p>
    <w:p w14:paraId="6E44ED3A" w14:textId="77777777" w:rsidR="00F07350" w:rsidRPr="00345D32" w:rsidRDefault="00F07350" w:rsidP="00F0735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הוראות תקנת משנה (א) לא יחולו לגבי </w:t>
      </w:r>
      <w:r w:rsidRPr="00345D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14:paraId="654DC361" w14:textId="77777777" w:rsidR="00F07350" w:rsidRPr="00345D32" w:rsidRDefault="00F07350" w:rsidP="00F07350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פקדון שנרשם בספרי העסק;</w:t>
      </w:r>
    </w:p>
    <w:p w14:paraId="734D3D12" w14:textId="77777777" w:rsidR="00F07350" w:rsidRPr="00345D32" w:rsidRDefault="00F07350" w:rsidP="00F07350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הכנסה מריבית שהיא הכנסה לפי סעיף 2(1) לפקודה.</w:t>
      </w:r>
    </w:p>
    <w:p w14:paraId="752CDDC3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544765A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12.7.1992</w:t>
      </w:r>
    </w:p>
    <w:p w14:paraId="3E7D45EB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66F01F70" w14:textId="77777777" w:rsidR="00F07350" w:rsidRPr="00345D32" w:rsidRDefault="00F07350" w:rsidP="00F0735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5457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12.7.1992 עמ' 1290</w:t>
      </w:r>
    </w:p>
    <w:p w14:paraId="24F2E813" w14:textId="77777777" w:rsidR="00F07350" w:rsidRPr="00345D32" w:rsidRDefault="00F07350" w:rsidP="00F0735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45D32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345D3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45D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יחי</w:t>
      </w:r>
      <w:r w:rsidRPr="00345D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 </w:t>
      </w:r>
      <w:r w:rsidRPr="00345D3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פט</w:t>
      </w:r>
      <w:r w:rsidRPr="00345D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ור ממס על אותו חלק מהכנסתו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345D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יחי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 וקרן להשקעות משותפות בנאמנות, כמשמעו</w:t>
      </w:r>
      <w:r w:rsidRPr="00345D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 בחוק להשקעות </w:t>
      </w:r>
      <w:r w:rsidRPr="00345D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משות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פות בנאמנות, תשכ"א-</w:t>
      </w:r>
      <w:r w:rsidRPr="00345D3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1961, פט</w:t>
      </w:r>
      <w:r w:rsidRPr="00345D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ורים ממס על אותו חלק מהכנסתם</w:t>
      </w:r>
      <w:r w:rsidRPr="00345D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מריבית בשל פקדון, שעד לשיעור של 300%.</w:t>
      </w:r>
    </w:p>
    <w:p w14:paraId="15BDF952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4127F27" w14:textId="77777777" w:rsidR="00F07350" w:rsidRPr="00345D32" w:rsidRDefault="00F07350" w:rsidP="00F07350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8.5.2000</w:t>
      </w:r>
    </w:p>
    <w:p w14:paraId="44A4D622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14:paraId="02B79D76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6033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8.5.2000 עמ' 558</w:t>
      </w:r>
    </w:p>
    <w:p w14:paraId="592079CE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 (תיקון) תשס"א-2000</w:t>
      </w:r>
    </w:p>
    <w:p w14:paraId="4DEDA7AF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6073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28.12.2000 עמ' 214</w:t>
      </w:r>
    </w:p>
    <w:p w14:paraId="3146B8DF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 (תיקון מס' 2) תשס"א-2001</w:t>
      </w:r>
    </w:p>
    <w:p w14:paraId="012F03C1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6102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1.5.2001 עמ' 764</w:t>
      </w:r>
    </w:p>
    <w:p w14:paraId="03AFB432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 (תיקון מס' 3) תשס"א-2001</w:t>
      </w:r>
    </w:p>
    <w:p w14:paraId="06A094AC" w14:textId="77777777" w:rsidR="00F07350" w:rsidRPr="00345D32" w:rsidRDefault="00F07350" w:rsidP="00F07350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345D3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345D32">
        <w:rPr>
          <w:rFonts w:cs="FrankRuehl" w:hint="cs"/>
          <w:vanish/>
          <w:szCs w:val="20"/>
          <w:shd w:val="clear" w:color="auto" w:fill="FFFF99"/>
          <w:rtl/>
        </w:rPr>
        <w:t xml:space="preserve"> מיום 13.9.2001 עמ' 1067</w:t>
      </w:r>
    </w:p>
    <w:p w14:paraId="5974336D" w14:textId="77777777" w:rsidR="00F07350" w:rsidRPr="006853DA" w:rsidRDefault="00F07350" w:rsidP="00F07350">
      <w:pPr>
        <w:pStyle w:val="P00"/>
        <w:spacing w:before="0"/>
        <w:ind w:left="1021" w:right="1134"/>
        <w:rPr>
          <w:rFonts w:cs="FrankRuehl" w:hint="cs"/>
          <w:b/>
          <w:bCs/>
          <w:sz w:val="2"/>
          <w:szCs w:val="2"/>
          <w:rtl/>
        </w:rPr>
      </w:pPr>
      <w:r w:rsidRPr="00345D3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2(ב)(3)</w:t>
      </w:r>
      <w:bookmarkEnd w:id="3"/>
    </w:p>
    <w:p w14:paraId="59E5CC37" w14:textId="77777777" w:rsidR="007E56C4" w:rsidRDefault="007E5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rFonts w:cs="Miriam"/>
          <w:lang w:val="he-IL"/>
        </w:rPr>
        <w:pict w14:anchorId="5E415AB9">
          <v:rect id="_x0000_s1030" style="position:absolute;left:0;text-align:left;margin-left:464.5pt;margin-top:8.05pt;width:75.05pt;height:17pt;z-index:251659264" o:allowincell="f" filled="f" stroked="f" strokecolor="lime" strokeweight=".25pt">
            <v:textbox inset="0,0,0,0">
              <w:txbxContent>
                <w:p w14:paraId="47A88F34" w14:textId="77777777" w:rsidR="007E56C4" w:rsidRDefault="007E56C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תקנו</w:t>
      </w:r>
      <w:r>
        <w:rPr>
          <w:rStyle w:val="default"/>
          <w:rFonts w:cs="FrankRuehl" w:hint="cs"/>
          <w:rtl/>
        </w:rPr>
        <w:t>ת אלה יחולו על פקדונו</w:t>
      </w:r>
      <w:r>
        <w:rPr>
          <w:rStyle w:val="default"/>
          <w:rFonts w:cs="FrankRuehl"/>
          <w:rtl/>
        </w:rPr>
        <w:t>ת שה</w:t>
      </w:r>
      <w:r>
        <w:rPr>
          <w:rStyle w:val="default"/>
          <w:rFonts w:cs="FrankRuehl" w:hint="cs"/>
          <w:rtl/>
        </w:rPr>
        <w:t>ופקדו החל ביום י"ח בניסן תשמ"ג (1 באפריל 1983).</w:t>
      </w:r>
    </w:p>
    <w:p w14:paraId="5FD84CC5" w14:textId="77777777" w:rsidR="007E56C4" w:rsidRDefault="007E56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0605E6" w14:textId="77777777" w:rsidR="00F07350" w:rsidRDefault="00F073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1D0458" w14:textId="77777777" w:rsidR="007E56C4" w:rsidRDefault="007E56C4" w:rsidP="00345D3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ט"ז </w:t>
      </w:r>
      <w:r>
        <w:rPr>
          <w:rFonts w:cs="FrankRuehl" w:hint="cs"/>
          <w:sz w:val="26"/>
          <w:rtl/>
        </w:rPr>
        <w:t xml:space="preserve">בניסן 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שמ"ג (30 במרס 1983)</w:t>
      </w:r>
      <w:r>
        <w:rPr>
          <w:rFonts w:cs="FrankRuehl"/>
          <w:sz w:val="26"/>
          <w:rtl/>
        </w:rPr>
        <w:tab/>
        <w:t>יור</w:t>
      </w:r>
      <w:r>
        <w:rPr>
          <w:rFonts w:cs="FrankRuehl" w:hint="cs"/>
          <w:sz w:val="26"/>
          <w:rtl/>
        </w:rPr>
        <w:t>ם ארידור</w:t>
      </w:r>
    </w:p>
    <w:p w14:paraId="763CA238" w14:textId="77777777" w:rsidR="007E56C4" w:rsidRDefault="007E56C4" w:rsidP="00345D3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0F284106" w14:textId="77777777" w:rsidR="00F07350" w:rsidRPr="00F07350" w:rsidRDefault="00F07350" w:rsidP="00F073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532E44" w14:textId="77777777" w:rsidR="00F07350" w:rsidRPr="00F07350" w:rsidRDefault="00F07350" w:rsidP="00F073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22AB31" w14:textId="77777777" w:rsidR="007E56C4" w:rsidRPr="00F07350" w:rsidRDefault="007E56C4" w:rsidP="00F073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D0E2B07" w14:textId="77777777" w:rsidR="007E56C4" w:rsidRPr="00F07350" w:rsidRDefault="007E56C4" w:rsidP="00F073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E56C4" w:rsidRPr="00F07350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71CA" w14:textId="77777777" w:rsidR="00F600D5" w:rsidRDefault="00F600D5">
      <w:r>
        <w:separator/>
      </w:r>
    </w:p>
  </w:endnote>
  <w:endnote w:type="continuationSeparator" w:id="0">
    <w:p w14:paraId="7D58542E" w14:textId="77777777" w:rsidR="00F600D5" w:rsidRDefault="00F6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A2F9" w14:textId="77777777" w:rsidR="007E56C4" w:rsidRDefault="007E56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1DFD06" w14:textId="77777777" w:rsidR="007E56C4" w:rsidRDefault="007E56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80D5D3" w14:textId="77777777" w:rsidR="007E56C4" w:rsidRDefault="007E56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4735">
      <w:rPr>
        <w:rFonts w:cs="TopType Jerushalmi"/>
        <w:noProof/>
        <w:color w:val="000000"/>
        <w:sz w:val="14"/>
        <w:szCs w:val="14"/>
      </w:rPr>
      <w:t>D:\Yael\hakika\Revadim\255_522.doc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2D49" w14:textId="77777777" w:rsidR="007E56C4" w:rsidRDefault="007E56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5D3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6533D8" w14:textId="77777777" w:rsidR="007E56C4" w:rsidRDefault="007E56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B82B5B7" w14:textId="77777777" w:rsidR="007E56C4" w:rsidRDefault="007E56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4735">
      <w:rPr>
        <w:rFonts w:cs="TopType Jerushalmi"/>
        <w:noProof/>
        <w:color w:val="000000"/>
        <w:sz w:val="14"/>
        <w:szCs w:val="14"/>
      </w:rPr>
      <w:t>D:\Yael\hakika\Revadim\255_522.doc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4F77" w14:textId="77777777" w:rsidR="00F600D5" w:rsidRDefault="00F600D5" w:rsidP="00D04735">
      <w:pPr>
        <w:spacing w:before="60"/>
        <w:ind w:right="1134"/>
      </w:pPr>
      <w:r>
        <w:separator/>
      </w:r>
    </w:p>
  </w:footnote>
  <w:footnote w:type="continuationSeparator" w:id="0">
    <w:p w14:paraId="03061E1A" w14:textId="77777777" w:rsidR="00F600D5" w:rsidRDefault="00F600D5">
      <w:r>
        <w:continuationSeparator/>
      </w:r>
    </w:p>
  </w:footnote>
  <w:footnote w:id="1">
    <w:p w14:paraId="212B55EF" w14:textId="77777777" w:rsidR="00D04735" w:rsidRDefault="002D3FFC" w:rsidP="00D047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04735">
        <w:rPr>
          <w:rFonts w:cs="FrankRuehl"/>
          <w:rtl/>
        </w:rPr>
        <w:t xml:space="preserve">* </w:t>
      </w:r>
      <w:r w:rsidR="00D04735">
        <w:rPr>
          <w:rFonts w:cs="FrankRuehl"/>
          <w:rtl/>
        </w:rPr>
        <w:t>פ</w:t>
      </w:r>
      <w:r w:rsidR="00D04735">
        <w:rPr>
          <w:rFonts w:cs="FrankRuehl" w:hint="cs"/>
          <w:rtl/>
        </w:rPr>
        <w:t>ו</w:t>
      </w:r>
      <w:r w:rsidR="00D04735">
        <w:rPr>
          <w:rFonts w:cs="FrankRuehl"/>
          <w:rtl/>
        </w:rPr>
        <w:t>רס</w:t>
      </w:r>
      <w:r w:rsidR="00D04735">
        <w:rPr>
          <w:rFonts w:cs="FrankRuehl" w:hint="cs"/>
          <w:rtl/>
        </w:rPr>
        <w:t xml:space="preserve">מו </w:t>
      </w:r>
      <w:hyperlink r:id="rId1" w:history="1">
        <w:r w:rsidR="00D04735" w:rsidRPr="00C549A4">
          <w:rPr>
            <w:rStyle w:val="Hyperlink"/>
            <w:rFonts w:cs="FrankRuehl" w:hint="cs"/>
            <w:rtl/>
          </w:rPr>
          <w:t>ק"ת תשמ"ג</w:t>
        </w:r>
        <w:r w:rsidR="00D04735" w:rsidRPr="00C549A4">
          <w:rPr>
            <w:rStyle w:val="Hyperlink"/>
            <w:rFonts w:cs="FrankRuehl" w:hint="cs"/>
            <w:rtl/>
          </w:rPr>
          <w:t xml:space="preserve"> מס</w:t>
        </w:r>
        <w:r w:rsidR="00D04735" w:rsidRPr="00C549A4">
          <w:rPr>
            <w:rStyle w:val="Hyperlink"/>
            <w:rFonts w:cs="FrankRuehl"/>
            <w:rtl/>
          </w:rPr>
          <w:t>' 4478</w:t>
        </w:r>
      </w:hyperlink>
      <w:r w:rsidR="00D04735">
        <w:rPr>
          <w:rFonts w:cs="FrankRuehl"/>
          <w:rtl/>
        </w:rPr>
        <w:t xml:space="preserve"> מיו</w:t>
      </w:r>
      <w:r w:rsidR="00D04735">
        <w:rPr>
          <w:rFonts w:cs="FrankRuehl" w:hint="cs"/>
          <w:rtl/>
        </w:rPr>
        <w:t>ם 1.4.1983 עמ' 1068.</w:t>
      </w:r>
    </w:p>
    <w:p w14:paraId="168C6BE6" w14:textId="77777777" w:rsidR="00345D32" w:rsidRDefault="00D04735" w:rsidP="00345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תוק</w:t>
      </w:r>
      <w:r>
        <w:rPr>
          <w:rFonts w:cs="FrankRuehl"/>
          <w:rtl/>
        </w:rPr>
        <w:t>נ</w:t>
      </w:r>
      <w:r>
        <w:rPr>
          <w:rFonts w:cs="FrankRuehl" w:hint="cs"/>
          <w:rtl/>
        </w:rPr>
        <w:t xml:space="preserve">ו </w:t>
      </w:r>
      <w:hyperlink r:id="rId2" w:history="1">
        <w:r w:rsidRPr="00C549A4">
          <w:rPr>
            <w:rStyle w:val="Hyperlink"/>
            <w:rFonts w:cs="FrankRuehl" w:hint="cs"/>
            <w:rtl/>
          </w:rPr>
          <w:t>ק"ת תשמ"ד</w:t>
        </w:r>
        <w:r w:rsidRPr="00C549A4">
          <w:rPr>
            <w:rStyle w:val="Hyperlink"/>
            <w:rFonts w:cs="FrankRuehl" w:hint="cs"/>
            <w:rtl/>
          </w:rPr>
          <w:t xml:space="preserve"> מס' 4551</w:t>
        </w:r>
      </w:hyperlink>
      <w:r>
        <w:rPr>
          <w:rFonts w:cs="FrankRuehl" w:hint="cs"/>
          <w:rtl/>
        </w:rPr>
        <w:t xml:space="preserve"> מיום 1.11.1983 עמ' 379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תשמ"ד-1983</w:t>
      </w:r>
      <w:r w:rsidR="00DD503E">
        <w:rPr>
          <w:rFonts w:cs="FrankRuehl" w:hint="cs"/>
          <w:rtl/>
        </w:rPr>
        <w:t>; תחילתן ביום 1.11.1983</w:t>
      </w:r>
      <w:r>
        <w:rPr>
          <w:rFonts w:cs="FrankRuehl" w:hint="cs"/>
          <w:rtl/>
        </w:rPr>
        <w:t>.</w:t>
      </w:r>
    </w:p>
    <w:p w14:paraId="24140144" w14:textId="77777777" w:rsidR="00345D32" w:rsidRDefault="00D04735" w:rsidP="00345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345D32">
          <w:rPr>
            <w:rStyle w:val="Hyperlink"/>
            <w:rFonts w:cs="FrankRuehl" w:hint="cs"/>
            <w:rtl/>
          </w:rPr>
          <w:t>ק"ת תשמ"ד מ</w:t>
        </w:r>
        <w:r w:rsidRPr="00C549A4">
          <w:rPr>
            <w:rStyle w:val="Hyperlink"/>
            <w:rFonts w:cs="FrankRuehl" w:hint="cs"/>
            <w:rtl/>
          </w:rPr>
          <w:t>ס' 4</w:t>
        </w:r>
        <w:r w:rsidRPr="00C549A4">
          <w:rPr>
            <w:rStyle w:val="Hyperlink"/>
            <w:rFonts w:cs="FrankRuehl" w:hint="cs"/>
            <w:rtl/>
          </w:rPr>
          <w:t>577</w:t>
        </w:r>
      </w:hyperlink>
      <w:r>
        <w:rPr>
          <w:rFonts w:cs="FrankRuehl" w:hint="cs"/>
          <w:rtl/>
        </w:rPr>
        <w:t xml:space="preserve"> מיום 15.1.1984 עמ' 740 </w:t>
      </w:r>
      <w:r w:rsidR="00DD503E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(מס' 2) תש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"</w:t>
      </w:r>
      <w:r>
        <w:rPr>
          <w:rFonts w:cs="FrankRuehl"/>
          <w:rtl/>
        </w:rPr>
        <w:t>ד</w:t>
      </w:r>
      <w:r w:rsidR="00DD503E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DD503E">
        <w:rPr>
          <w:rFonts w:cs="FrankRuehl" w:hint="cs"/>
          <w:rtl/>
        </w:rPr>
        <w:t xml:space="preserve">; </w:t>
      </w:r>
      <w:r w:rsidR="00044ED2">
        <w:rPr>
          <w:rFonts w:cs="FrankRuehl" w:hint="cs"/>
          <w:rtl/>
        </w:rPr>
        <w:t>ר' תקנה 2 לענין תחולה</w:t>
      </w:r>
      <w:r>
        <w:rPr>
          <w:rFonts w:cs="FrankRuehl" w:hint="cs"/>
          <w:rtl/>
        </w:rPr>
        <w:t>.</w:t>
      </w:r>
    </w:p>
    <w:p w14:paraId="2E8155B6" w14:textId="77777777" w:rsidR="00345D32" w:rsidRDefault="00D04735" w:rsidP="00345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345D32">
          <w:rPr>
            <w:rStyle w:val="Hyperlink"/>
            <w:rFonts w:cs="FrankRuehl" w:hint="cs"/>
            <w:rtl/>
          </w:rPr>
          <w:t>ק"ת תשמ"ד מ</w:t>
        </w:r>
        <w:r w:rsidRPr="00C549A4">
          <w:rPr>
            <w:rStyle w:val="Hyperlink"/>
            <w:rFonts w:cs="FrankRuehl"/>
            <w:rtl/>
          </w:rPr>
          <w:t>ס</w:t>
        </w:r>
        <w:r w:rsidRPr="00C549A4">
          <w:rPr>
            <w:rStyle w:val="Hyperlink"/>
            <w:rFonts w:cs="FrankRuehl" w:hint="cs"/>
            <w:rtl/>
          </w:rPr>
          <w:t>' 4614</w:t>
        </w:r>
      </w:hyperlink>
      <w:r>
        <w:rPr>
          <w:rFonts w:cs="FrankRuehl" w:hint="cs"/>
          <w:rtl/>
        </w:rPr>
        <w:t xml:space="preserve"> מיום 1.4.1984 עמ' 1233 </w:t>
      </w:r>
      <w:r w:rsidR="00044ED2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(מס' 3) תשמ"ד</w:t>
      </w:r>
      <w:r w:rsidR="00044ED2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044ED2">
        <w:rPr>
          <w:rFonts w:cs="FrankRuehl" w:hint="cs"/>
          <w:rtl/>
        </w:rPr>
        <w:t>; ר' תקנה 2 לענין תחולה</w:t>
      </w:r>
      <w:r>
        <w:rPr>
          <w:rFonts w:cs="FrankRuehl" w:hint="cs"/>
          <w:rtl/>
        </w:rPr>
        <w:t>.</w:t>
      </w:r>
    </w:p>
    <w:p w14:paraId="32C1EFF3" w14:textId="77777777" w:rsidR="00D04735" w:rsidRDefault="00D04735" w:rsidP="00345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345D32">
          <w:rPr>
            <w:rStyle w:val="Hyperlink"/>
            <w:rFonts w:cs="FrankRuehl" w:hint="cs"/>
            <w:rtl/>
          </w:rPr>
          <w:t>ק"ת תשמ"ד מ</w:t>
        </w:r>
        <w:r w:rsidRPr="00C549A4">
          <w:rPr>
            <w:rStyle w:val="Hyperlink"/>
            <w:rFonts w:cs="FrankRuehl"/>
            <w:rtl/>
          </w:rPr>
          <w:t>ס</w:t>
        </w:r>
        <w:r w:rsidRPr="00C549A4">
          <w:rPr>
            <w:rStyle w:val="Hyperlink"/>
            <w:rFonts w:cs="FrankRuehl" w:hint="cs"/>
            <w:rtl/>
          </w:rPr>
          <w:t>' 4636</w:t>
        </w:r>
      </w:hyperlink>
      <w:r>
        <w:rPr>
          <w:rFonts w:cs="FrankRuehl" w:hint="cs"/>
          <w:rtl/>
        </w:rPr>
        <w:t xml:space="preserve"> מיום 27.5.1984 עמ' 1585 </w:t>
      </w:r>
      <w:r w:rsidR="00044ED2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(מס'</w:t>
      </w:r>
      <w:r>
        <w:rPr>
          <w:rFonts w:cs="FrankRuehl"/>
          <w:rtl/>
        </w:rPr>
        <w:t xml:space="preserve"> 4) </w:t>
      </w:r>
      <w:r>
        <w:rPr>
          <w:rFonts w:cs="FrankRuehl" w:hint="cs"/>
          <w:rtl/>
        </w:rPr>
        <w:t>תשמ"ד</w:t>
      </w:r>
      <w:r w:rsidR="00044ED2">
        <w:rPr>
          <w:rFonts w:cs="FrankRuehl" w:hint="cs"/>
          <w:rtl/>
        </w:rPr>
        <w:t>-</w:t>
      </w:r>
      <w:r>
        <w:rPr>
          <w:rFonts w:cs="FrankRuehl"/>
          <w:rtl/>
        </w:rPr>
        <w:t>1984;</w:t>
      </w:r>
      <w:r>
        <w:rPr>
          <w:rFonts w:cs="FrankRuehl" w:hint="cs"/>
          <w:rtl/>
        </w:rPr>
        <w:t xml:space="preserve"> </w:t>
      </w:r>
      <w:r w:rsidR="00044ED2">
        <w:rPr>
          <w:rFonts w:cs="FrankRuehl" w:hint="cs"/>
          <w:rtl/>
        </w:rPr>
        <w:t>ר' תקנה 2 לענין תחולה</w:t>
      </w:r>
      <w:r>
        <w:rPr>
          <w:rFonts w:cs="FrankRuehl" w:hint="cs"/>
          <w:rtl/>
        </w:rPr>
        <w:t>.</w:t>
      </w:r>
    </w:p>
    <w:p w14:paraId="551F0608" w14:textId="77777777" w:rsidR="00345D32" w:rsidRDefault="00D04735" w:rsidP="00345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C549A4">
          <w:rPr>
            <w:rStyle w:val="Hyperlink"/>
            <w:rFonts w:cs="FrankRuehl" w:hint="cs"/>
            <w:rtl/>
          </w:rPr>
          <w:t>ק"ת</w:t>
        </w:r>
        <w:r w:rsidRPr="00C549A4">
          <w:rPr>
            <w:rStyle w:val="Hyperlink"/>
            <w:rFonts w:cs="FrankRuehl"/>
            <w:rtl/>
          </w:rPr>
          <w:t xml:space="preserve"> </w:t>
        </w:r>
        <w:r w:rsidRPr="00C549A4">
          <w:rPr>
            <w:rStyle w:val="Hyperlink"/>
            <w:rFonts w:cs="FrankRuehl" w:hint="cs"/>
            <w:rtl/>
          </w:rPr>
          <w:t>תשמ"ה מ</w:t>
        </w:r>
        <w:r w:rsidRPr="00C549A4">
          <w:rPr>
            <w:rStyle w:val="Hyperlink"/>
            <w:rFonts w:cs="FrankRuehl" w:hint="cs"/>
            <w:rtl/>
          </w:rPr>
          <w:t>ס' 4731</w:t>
        </w:r>
      </w:hyperlink>
      <w:r>
        <w:rPr>
          <w:rFonts w:cs="FrankRuehl" w:hint="cs"/>
          <w:rtl/>
        </w:rPr>
        <w:t xml:space="preserve"> מיום 18.11.1984 עמ' 346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תשמ"ה-1985</w:t>
      </w:r>
      <w:r w:rsidR="00697608">
        <w:rPr>
          <w:rFonts w:cs="FrankRuehl" w:hint="cs"/>
          <w:rtl/>
        </w:rPr>
        <w:t>; ר' תקנה 2 לענין תחולה</w:t>
      </w:r>
      <w:r>
        <w:rPr>
          <w:rFonts w:cs="FrankRuehl" w:hint="cs"/>
          <w:rtl/>
        </w:rPr>
        <w:t>.</w:t>
      </w:r>
    </w:p>
    <w:p w14:paraId="2237490F" w14:textId="77777777" w:rsidR="00D04735" w:rsidRDefault="00D04735" w:rsidP="00345D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345D32">
          <w:rPr>
            <w:rStyle w:val="Hyperlink"/>
            <w:rFonts w:cs="FrankRuehl" w:hint="cs"/>
            <w:rtl/>
          </w:rPr>
          <w:t>ק"ת תשמ"ה מ</w:t>
        </w:r>
        <w:r w:rsidRPr="00C549A4">
          <w:rPr>
            <w:rStyle w:val="Hyperlink"/>
            <w:rFonts w:cs="FrankRuehl" w:hint="cs"/>
            <w:rtl/>
          </w:rPr>
          <w:t>ס' 4853</w:t>
        </w:r>
      </w:hyperlink>
      <w:r>
        <w:rPr>
          <w:rFonts w:cs="FrankRuehl" w:hint="cs"/>
          <w:rtl/>
        </w:rPr>
        <w:t xml:space="preserve"> מיום 29.8.1985 עמ' 1874 </w:t>
      </w:r>
      <w:r w:rsidR="008E6BA3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(מס' 2) תשמ"ה</w:t>
      </w:r>
      <w:r w:rsidR="008E6BA3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8E6BA3">
        <w:rPr>
          <w:rFonts w:cs="FrankRuehl" w:hint="cs"/>
          <w:rtl/>
        </w:rPr>
        <w:t>; ר' תקנה 2 לענין תחולה</w:t>
      </w:r>
      <w:r>
        <w:rPr>
          <w:rFonts w:cs="FrankRuehl"/>
          <w:rtl/>
        </w:rPr>
        <w:t>.</w:t>
      </w:r>
    </w:p>
    <w:p w14:paraId="3DFA8A5C" w14:textId="77777777" w:rsidR="00D04735" w:rsidRDefault="00D04735" w:rsidP="004871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Pr="00C549A4">
          <w:rPr>
            <w:rStyle w:val="Hyperlink"/>
            <w:rFonts w:cs="FrankRuehl" w:hint="cs"/>
            <w:rtl/>
          </w:rPr>
          <w:t>ק"ת</w:t>
        </w:r>
        <w:r w:rsidRPr="00C549A4">
          <w:rPr>
            <w:rStyle w:val="Hyperlink"/>
            <w:rFonts w:cs="FrankRuehl"/>
            <w:rtl/>
          </w:rPr>
          <w:t xml:space="preserve"> </w:t>
        </w:r>
        <w:r w:rsidRPr="00C549A4">
          <w:rPr>
            <w:rStyle w:val="Hyperlink"/>
            <w:rFonts w:cs="FrankRuehl" w:hint="cs"/>
            <w:rtl/>
          </w:rPr>
          <w:t>תשנ"ב מס</w:t>
        </w:r>
        <w:r w:rsidRPr="00C549A4">
          <w:rPr>
            <w:rStyle w:val="Hyperlink"/>
            <w:rFonts w:cs="FrankRuehl" w:hint="cs"/>
            <w:rtl/>
          </w:rPr>
          <w:t>' 5457</w:t>
        </w:r>
      </w:hyperlink>
      <w:r>
        <w:rPr>
          <w:rFonts w:cs="FrankRuehl" w:hint="cs"/>
          <w:rtl/>
        </w:rPr>
        <w:t xml:space="preserve"> מיום 12.7.1992 עמ' 1290 </w:t>
      </w:r>
      <w:r w:rsidR="00487153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תשנ"ב</w:t>
      </w:r>
      <w:r w:rsidR="00487153">
        <w:rPr>
          <w:rFonts w:cs="FrankRuehl" w:hint="cs"/>
          <w:rtl/>
        </w:rPr>
        <w:t>-</w:t>
      </w:r>
      <w:r>
        <w:rPr>
          <w:rFonts w:cs="FrankRuehl"/>
          <w:rtl/>
        </w:rPr>
        <w:t>1992.</w:t>
      </w:r>
    </w:p>
    <w:p w14:paraId="4F9AB0F4" w14:textId="77777777" w:rsidR="002D3FFC" w:rsidRPr="00760F3D" w:rsidRDefault="00D04735" w:rsidP="00760F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9" w:history="1">
        <w:r w:rsidRPr="00C549A4">
          <w:rPr>
            <w:rStyle w:val="Hyperlink"/>
            <w:rFonts w:cs="FrankRuehl" w:hint="cs"/>
            <w:rtl/>
          </w:rPr>
          <w:t>ק"ת</w:t>
        </w:r>
        <w:r w:rsidRPr="00C549A4">
          <w:rPr>
            <w:rStyle w:val="Hyperlink"/>
            <w:rFonts w:cs="FrankRuehl"/>
            <w:rtl/>
          </w:rPr>
          <w:t xml:space="preserve"> </w:t>
        </w:r>
        <w:r w:rsidRPr="00C549A4">
          <w:rPr>
            <w:rStyle w:val="Hyperlink"/>
            <w:rFonts w:cs="FrankRuehl" w:hint="cs"/>
            <w:rtl/>
          </w:rPr>
          <w:t>תש"</w:t>
        </w:r>
        <w:r w:rsidRPr="00C549A4">
          <w:rPr>
            <w:rStyle w:val="Hyperlink"/>
            <w:rFonts w:cs="FrankRuehl" w:hint="cs"/>
            <w:rtl/>
          </w:rPr>
          <w:t>ס מס' 6033</w:t>
        </w:r>
      </w:hyperlink>
      <w:r>
        <w:rPr>
          <w:rFonts w:cs="FrankRuehl" w:hint="cs"/>
          <w:rtl/>
        </w:rPr>
        <w:t xml:space="preserve"> מיום 8.5.2000 </w:t>
      </w:r>
      <w:r>
        <w:rPr>
          <w:rFonts w:cs="FrankRuehl"/>
          <w:rtl/>
        </w:rPr>
        <w:t>ע</w:t>
      </w:r>
      <w:r>
        <w:rPr>
          <w:rFonts w:cs="FrankRuehl" w:hint="cs"/>
          <w:rtl/>
        </w:rPr>
        <w:t xml:space="preserve">מ' 557 </w:t>
      </w:r>
      <w:r w:rsidR="002070C8">
        <w:rPr>
          <w:rFonts w:cs="FrankRuehl"/>
          <w:rtl/>
        </w:rPr>
        <w:t>–</w:t>
      </w:r>
      <w:r>
        <w:rPr>
          <w:rFonts w:cs="FrankRuehl"/>
          <w:rtl/>
        </w:rPr>
        <w:t xml:space="preserve"> תק</w:t>
      </w:r>
      <w:r>
        <w:rPr>
          <w:rFonts w:cs="FrankRuehl" w:hint="cs"/>
          <w:rtl/>
        </w:rPr>
        <w:t>' תש</w:t>
      </w:r>
      <w:r>
        <w:rPr>
          <w:rFonts w:cs="FrankRuehl"/>
          <w:rtl/>
        </w:rPr>
        <w:t>"ס</w:t>
      </w:r>
      <w:r w:rsidR="002070C8">
        <w:rPr>
          <w:rFonts w:cs="FrankRuehl" w:hint="cs"/>
          <w:rtl/>
        </w:rPr>
        <w:t>-</w:t>
      </w:r>
      <w:r>
        <w:rPr>
          <w:rFonts w:cs="FrankRuehl"/>
          <w:rtl/>
        </w:rPr>
        <w:t>2000</w:t>
      </w:r>
      <w:r w:rsidR="002070C8">
        <w:rPr>
          <w:rFonts w:cs="FrankRuehl" w:hint="cs"/>
          <w:rtl/>
        </w:rPr>
        <w:t>; ר' תקנה 2 לענין הוראת מעבר (</w:t>
      </w:r>
      <w:r w:rsidR="00760F3D">
        <w:rPr>
          <w:rFonts w:cs="FrankRuehl" w:hint="cs"/>
          <w:rtl/>
        </w:rPr>
        <w:t>כפי שתוקנה</w:t>
      </w:r>
      <w:r>
        <w:rPr>
          <w:rFonts w:cs="FrankRuehl" w:hint="cs"/>
          <w:rtl/>
        </w:rPr>
        <w:t xml:space="preserve"> </w:t>
      </w:r>
      <w:hyperlink r:id="rId10" w:history="1">
        <w:r w:rsidRPr="00C549A4">
          <w:rPr>
            <w:rStyle w:val="Hyperlink"/>
            <w:rFonts w:cs="FrankRuehl" w:hint="cs"/>
            <w:rtl/>
          </w:rPr>
          <w:t>ק"ת</w:t>
        </w:r>
        <w:r w:rsidRPr="00C549A4">
          <w:rPr>
            <w:rStyle w:val="Hyperlink"/>
            <w:rFonts w:cs="FrankRuehl"/>
            <w:rtl/>
          </w:rPr>
          <w:t xml:space="preserve"> </w:t>
        </w:r>
        <w:r w:rsidRPr="00C549A4">
          <w:rPr>
            <w:rStyle w:val="Hyperlink"/>
            <w:rFonts w:cs="FrankRuehl" w:hint="cs"/>
            <w:rtl/>
          </w:rPr>
          <w:t xml:space="preserve">תשס"א מס' </w:t>
        </w:r>
        <w:r w:rsidRPr="00C549A4">
          <w:rPr>
            <w:rStyle w:val="Hyperlink"/>
            <w:rFonts w:cs="FrankRuehl" w:hint="cs"/>
            <w:rtl/>
          </w:rPr>
          <w:t>6073</w:t>
        </w:r>
      </w:hyperlink>
      <w:r>
        <w:rPr>
          <w:rFonts w:cs="FrankRuehl" w:hint="cs"/>
          <w:rtl/>
        </w:rPr>
        <w:t xml:space="preserve"> מיום 28.12.2000 עמ' 214 </w:t>
      </w:r>
      <w:r w:rsidR="00864633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תש"ס-2000 (תיקון) תשס"א</w:t>
      </w:r>
      <w:r w:rsidR="00864633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2000. </w:t>
      </w:r>
      <w:hyperlink r:id="rId11" w:history="1">
        <w:r w:rsidR="00345D32">
          <w:rPr>
            <w:rStyle w:val="Hyperlink"/>
            <w:rFonts w:cs="FrankRuehl" w:hint="cs"/>
            <w:rtl/>
          </w:rPr>
          <w:t>ק"ת תשס"א מ</w:t>
        </w:r>
        <w:r w:rsidRPr="00C549A4">
          <w:rPr>
            <w:rStyle w:val="Hyperlink"/>
            <w:rFonts w:cs="FrankRuehl"/>
            <w:rtl/>
          </w:rPr>
          <w:t>ס</w:t>
        </w:r>
        <w:r w:rsidRPr="00C549A4">
          <w:rPr>
            <w:rStyle w:val="Hyperlink"/>
            <w:rFonts w:cs="FrankRuehl" w:hint="cs"/>
            <w:rtl/>
          </w:rPr>
          <w:t>' 6</w:t>
        </w:r>
        <w:r w:rsidRPr="00C549A4">
          <w:rPr>
            <w:rStyle w:val="Hyperlink"/>
            <w:rFonts w:cs="FrankRuehl" w:hint="cs"/>
            <w:rtl/>
          </w:rPr>
          <w:t>102</w:t>
        </w:r>
      </w:hyperlink>
      <w:r>
        <w:rPr>
          <w:rFonts w:cs="FrankRuehl" w:hint="cs"/>
          <w:rtl/>
        </w:rPr>
        <w:t xml:space="preserve"> מיום 1.5.2001 עמ' 764 </w:t>
      </w:r>
      <w:r w:rsidR="0029268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תש"ס-2000 (תיקון מס' 2) תשס"א</w:t>
      </w:r>
      <w:r w:rsidR="00292680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2001. </w:t>
      </w:r>
      <w:hyperlink r:id="rId12" w:history="1">
        <w:r w:rsidR="00345D32">
          <w:rPr>
            <w:rStyle w:val="Hyperlink"/>
            <w:rFonts w:cs="FrankRuehl" w:hint="cs"/>
            <w:rtl/>
          </w:rPr>
          <w:t>ק"ת תשס"א מ</w:t>
        </w:r>
        <w:r w:rsidRPr="00C549A4">
          <w:rPr>
            <w:rStyle w:val="Hyperlink"/>
            <w:rFonts w:cs="FrankRuehl" w:hint="cs"/>
            <w:rtl/>
          </w:rPr>
          <w:t>ס' 612</w:t>
        </w:r>
        <w:r w:rsidRPr="00C549A4">
          <w:rPr>
            <w:rStyle w:val="Hyperlink"/>
            <w:rFonts w:cs="FrankRuehl" w:hint="cs"/>
            <w:rtl/>
          </w:rPr>
          <w:t>5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יום 13.9.2001 עמ' 1067 </w:t>
      </w:r>
      <w:r w:rsidR="00F0735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תק' תש"ס-2000 </w:t>
      </w:r>
      <w:r w:rsidRPr="00760F3D">
        <w:rPr>
          <w:rFonts w:cs="FrankRuehl" w:hint="cs"/>
          <w:rtl/>
        </w:rPr>
        <w:t>(תיקון מס' 3) תשס"א</w:t>
      </w:r>
      <w:r w:rsidR="00F07350" w:rsidRPr="00760F3D">
        <w:rPr>
          <w:rFonts w:cs="FrankRuehl" w:hint="cs"/>
          <w:rtl/>
        </w:rPr>
        <w:t>-</w:t>
      </w:r>
      <w:r w:rsidRPr="00760F3D">
        <w:rPr>
          <w:rFonts w:cs="FrankRuehl"/>
          <w:rtl/>
        </w:rPr>
        <w:t>2001; תח</w:t>
      </w:r>
      <w:r w:rsidRPr="00760F3D">
        <w:rPr>
          <w:rFonts w:cs="FrankRuehl" w:hint="cs"/>
          <w:rtl/>
        </w:rPr>
        <w:t>ילת</w:t>
      </w:r>
      <w:r w:rsidRPr="00760F3D">
        <w:rPr>
          <w:rFonts w:cs="FrankRuehl"/>
          <w:rtl/>
        </w:rPr>
        <w:t xml:space="preserve">ן </w:t>
      </w:r>
      <w:r w:rsidRPr="00760F3D">
        <w:rPr>
          <w:rFonts w:cs="FrankRuehl" w:hint="cs"/>
          <w:rtl/>
        </w:rPr>
        <w:t>ביום 1.9.2001</w:t>
      </w:r>
      <w:r w:rsidR="00760F3D" w:rsidRPr="00760F3D">
        <w:rPr>
          <w:rFonts w:cs="FrankRuehl" w:hint="cs"/>
          <w:rtl/>
        </w:rPr>
        <w:t xml:space="preserve">. </w:t>
      </w:r>
      <w:hyperlink r:id="rId13" w:history="1">
        <w:r w:rsidR="00760F3D" w:rsidRPr="00760F3D">
          <w:rPr>
            <w:rStyle w:val="Hyperlink"/>
            <w:rFonts w:cs="FrankRuehl" w:hint="cs"/>
            <w:rtl/>
          </w:rPr>
          <w:t>ק"ת תשס"ב מס' 6182</w:t>
        </w:r>
      </w:hyperlink>
      <w:r w:rsidR="00760F3D" w:rsidRPr="00760F3D">
        <w:rPr>
          <w:rFonts w:cs="FrankRuehl" w:hint="cs"/>
          <w:rtl/>
        </w:rPr>
        <w:t xml:space="preserve"> מיום 14.7.2002 עמ' 96</w:t>
      </w:r>
      <w:r w:rsidR="00760F3D">
        <w:rPr>
          <w:rFonts w:cs="FrankRuehl" w:hint="cs"/>
          <w:rtl/>
        </w:rPr>
        <w:t>2</w:t>
      </w:r>
      <w:r w:rsidR="00760F3D" w:rsidRPr="00760F3D">
        <w:rPr>
          <w:rFonts w:cs="FrankRuehl" w:hint="cs"/>
          <w:rtl/>
        </w:rPr>
        <w:t xml:space="preserve"> </w:t>
      </w:r>
      <w:r w:rsidR="00760F3D" w:rsidRPr="00760F3D">
        <w:rPr>
          <w:rFonts w:cs="FrankRuehl"/>
          <w:rtl/>
        </w:rPr>
        <w:t>–</w:t>
      </w:r>
      <w:r w:rsidR="00760F3D" w:rsidRPr="00760F3D">
        <w:rPr>
          <w:rFonts w:cs="FrankRuehl" w:hint="cs"/>
          <w:rtl/>
        </w:rPr>
        <w:t xml:space="preserve"> תק' (מס' 2) תש"ס-2000 (תיקון מס' 4) תשס"ב-2002; תחילתן ביום 1.7.2002</w:t>
      </w:r>
      <w:r w:rsidR="00F07350" w:rsidRPr="00760F3D">
        <w:rPr>
          <w:rFonts w:cs="FrankRuehl" w:hint="cs"/>
          <w:rtl/>
        </w:rPr>
        <w:t>)</w:t>
      </w:r>
      <w:r w:rsidRPr="00760F3D">
        <w:rPr>
          <w:rFonts w:cs="FrankRuehl" w:hint="cs"/>
          <w:rtl/>
        </w:rPr>
        <w:t>.</w:t>
      </w:r>
    </w:p>
  </w:footnote>
  <w:footnote w:id="2">
    <w:p w14:paraId="7C83700E" w14:textId="77777777" w:rsidR="00F07350" w:rsidRDefault="00F07350" w:rsidP="00F07350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F07350">
        <w:rPr>
          <w:sz w:val="22"/>
          <w:szCs w:val="22"/>
          <w:rtl/>
        </w:rPr>
        <w:t xml:space="preserve"> </w:t>
      </w:r>
      <w:r w:rsidRPr="00F07350">
        <w:rPr>
          <w:rFonts w:cs="FrankRuehl"/>
          <w:sz w:val="22"/>
          <w:szCs w:val="22"/>
          <w:rtl/>
        </w:rPr>
        <w:t xml:space="preserve">על ההכנסה מריבית שנצברה עד </w:t>
      </w:r>
      <w:r w:rsidRPr="00F07350">
        <w:rPr>
          <w:rFonts w:cs="FrankRuehl" w:hint="cs"/>
          <w:sz w:val="22"/>
          <w:szCs w:val="22"/>
          <w:rtl/>
        </w:rPr>
        <w:t xml:space="preserve">31.12.2002 או מועד אחר שייקבע לפי חוק, לפי המוקדם, </w:t>
      </w:r>
      <w:r w:rsidRPr="00F07350">
        <w:rPr>
          <w:rFonts w:cs="FrankRuehl"/>
          <w:sz w:val="22"/>
          <w:szCs w:val="22"/>
          <w:rtl/>
        </w:rPr>
        <w:t>על פיקדון בתאגיד בנקאי שהופקד החל</w:t>
      </w:r>
      <w:r w:rsidRPr="00F07350">
        <w:rPr>
          <w:rFonts w:cs="FrankRuehl" w:hint="cs"/>
          <w:sz w:val="22"/>
          <w:szCs w:val="22"/>
          <w:rtl/>
        </w:rPr>
        <w:t xml:space="preserve"> </w:t>
      </w:r>
      <w:r w:rsidRPr="00F07350">
        <w:rPr>
          <w:rFonts w:cs="FrankRuehl"/>
          <w:sz w:val="22"/>
          <w:szCs w:val="22"/>
          <w:rtl/>
        </w:rPr>
        <w:t xml:space="preserve">ביום </w:t>
      </w:r>
      <w:r w:rsidRPr="00F07350">
        <w:rPr>
          <w:rFonts w:cs="FrankRuehl" w:hint="cs"/>
          <w:sz w:val="22"/>
          <w:szCs w:val="22"/>
          <w:rtl/>
        </w:rPr>
        <w:t>8.5.2000</w:t>
      </w:r>
      <w:r w:rsidRPr="00F07350">
        <w:rPr>
          <w:rFonts w:cs="FrankRuehl"/>
          <w:sz w:val="22"/>
          <w:szCs w:val="22"/>
          <w:rtl/>
        </w:rPr>
        <w:t xml:space="preserve"> יחולו הוראות תקנה 2(א), </w:t>
      </w:r>
      <w:r w:rsidRPr="00F07350">
        <w:rPr>
          <w:rFonts w:cs="FrankRuehl" w:hint="cs"/>
          <w:sz w:val="22"/>
          <w:szCs w:val="22"/>
          <w:rtl/>
        </w:rPr>
        <w:t>ב</w:t>
      </w:r>
      <w:r w:rsidRPr="00F07350">
        <w:rPr>
          <w:rFonts w:cs="FrankRuehl"/>
          <w:sz w:val="22"/>
          <w:szCs w:val="22"/>
          <w:rtl/>
        </w:rPr>
        <w:t>כפוף לאמור בפסקאות (1) ו-(2) לתקנה 2(ב).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4545" w14:textId="77777777" w:rsidR="007E56C4" w:rsidRDefault="007E56C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17286  --[ תקנות מס הכנסה (פטור ממס על פקדון במטבע ישראלי בתאגיד בנקאי), תשמ"ג–1983</w:t>
    </w:r>
  </w:p>
  <w:p w14:paraId="5B3D37A4" w14:textId="77777777" w:rsidR="007E56C4" w:rsidRDefault="007E56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8C64AB" w14:textId="77777777" w:rsidR="007E56C4" w:rsidRDefault="007E56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DD95A" w14:textId="77777777" w:rsidR="007E56C4" w:rsidRDefault="007E56C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(פטור ממס על פקדון במטבע ישראלי בתאגיד בנקאי), תשמ"ג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27C8338E" w14:textId="77777777" w:rsidR="007E56C4" w:rsidRDefault="007E56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6E8A9A" w14:textId="77777777" w:rsidR="007E56C4" w:rsidRDefault="007E56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4409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49A4"/>
    <w:rsid w:val="00044ED2"/>
    <w:rsid w:val="000533D3"/>
    <w:rsid w:val="000651ED"/>
    <w:rsid w:val="002070C8"/>
    <w:rsid w:val="00292680"/>
    <w:rsid w:val="002D3FFC"/>
    <w:rsid w:val="00345D32"/>
    <w:rsid w:val="00443B5E"/>
    <w:rsid w:val="00487153"/>
    <w:rsid w:val="006266CF"/>
    <w:rsid w:val="0066119D"/>
    <w:rsid w:val="006853DA"/>
    <w:rsid w:val="00697608"/>
    <w:rsid w:val="00760F3D"/>
    <w:rsid w:val="007E56C4"/>
    <w:rsid w:val="008129E7"/>
    <w:rsid w:val="00832A41"/>
    <w:rsid w:val="00864633"/>
    <w:rsid w:val="008E6BA3"/>
    <w:rsid w:val="00B6020F"/>
    <w:rsid w:val="00C549A4"/>
    <w:rsid w:val="00CA026E"/>
    <w:rsid w:val="00D04735"/>
    <w:rsid w:val="00D73F87"/>
    <w:rsid w:val="00DA1C71"/>
    <w:rsid w:val="00DD503E"/>
    <w:rsid w:val="00DD759B"/>
    <w:rsid w:val="00E15492"/>
    <w:rsid w:val="00ED157B"/>
    <w:rsid w:val="00F07350"/>
    <w:rsid w:val="00F600D5"/>
    <w:rsid w:val="00FA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A5F181B"/>
  <w15:chartTrackingRefBased/>
  <w15:docId w15:val="{4CA04760-6593-408B-9D3F-FB3494B1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D73F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551.pdf" TargetMode="External"/><Relationship Id="rId13" Type="http://schemas.openxmlformats.org/officeDocument/2006/relationships/hyperlink" Target="http://www.nevo.co.il/Law_word/law06/TAK-5457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4636.pdf" TargetMode="External"/><Relationship Id="rId12" Type="http://schemas.openxmlformats.org/officeDocument/2006/relationships/hyperlink" Target="http://www.nevo.co.il/Law_word/law06/TAK-4853.pdf" TargetMode="External"/><Relationship Id="rId17" Type="http://schemas.openxmlformats.org/officeDocument/2006/relationships/hyperlink" Target="http://www.nevo.co.il/Law_word/law06/TAK-6125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6102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473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6073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4614.pd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4577.pdf" TargetMode="External"/><Relationship Id="rId14" Type="http://schemas.openxmlformats.org/officeDocument/2006/relationships/hyperlink" Target="http://www.nevo.co.il/Law_word/law06/TAK-6033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457.pdf" TargetMode="External"/><Relationship Id="rId13" Type="http://schemas.openxmlformats.org/officeDocument/2006/relationships/hyperlink" Target="http://www.nevo.co.il/Law_word/law06/TAK-6182.pdf" TargetMode="External"/><Relationship Id="rId3" Type="http://schemas.openxmlformats.org/officeDocument/2006/relationships/hyperlink" Target="http://www.nevo.co.il/Law_word/law06/TAK-4577.pdf" TargetMode="External"/><Relationship Id="rId7" Type="http://schemas.openxmlformats.org/officeDocument/2006/relationships/hyperlink" Target="http://www.nevo.co.il/Law_word/law06/TAK-4853.pdf" TargetMode="External"/><Relationship Id="rId12" Type="http://schemas.openxmlformats.org/officeDocument/2006/relationships/hyperlink" Target="http://www.nevo.co.il/Law_word/law06/TAK-6125.pdf" TargetMode="External"/><Relationship Id="rId2" Type="http://schemas.openxmlformats.org/officeDocument/2006/relationships/hyperlink" Target="http://www.nevo.co.il/Law_word/law06/TAK-4551.pdf" TargetMode="External"/><Relationship Id="rId1" Type="http://schemas.openxmlformats.org/officeDocument/2006/relationships/hyperlink" Target="http://www.nevo.co.il/Law_word/law06/TAK-4478.pdf" TargetMode="External"/><Relationship Id="rId6" Type="http://schemas.openxmlformats.org/officeDocument/2006/relationships/hyperlink" Target="http://www.nevo.co.il/Law_word/law06/TAK-4731.pdf" TargetMode="External"/><Relationship Id="rId11" Type="http://schemas.openxmlformats.org/officeDocument/2006/relationships/hyperlink" Target="http://www.nevo.co.il/Law_word/law06/TAK-6102.pdf" TargetMode="External"/><Relationship Id="rId5" Type="http://schemas.openxmlformats.org/officeDocument/2006/relationships/hyperlink" Target="http://www.nevo.co.il/Law_word/law06/TAK-4636.pdf" TargetMode="External"/><Relationship Id="rId10" Type="http://schemas.openxmlformats.org/officeDocument/2006/relationships/hyperlink" Target="http://www.nevo.co.il/Law_word/law06/TAK-6073.pdf" TargetMode="External"/><Relationship Id="rId4" Type="http://schemas.openxmlformats.org/officeDocument/2006/relationships/hyperlink" Target="http://www.nevo.co.il/Law_word/law06/TAK-4614.pdf" TargetMode="External"/><Relationship Id="rId9" Type="http://schemas.openxmlformats.org/officeDocument/2006/relationships/hyperlink" Target="http://www.nevo.co.il/Law_word/law06/TAK-60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3884</CharactersWithSpaces>
  <SharedDoc>false</SharedDoc>
  <HLinks>
    <vt:vector size="162" baseType="variant">
      <vt:variant>
        <vt:i4>8192012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8323083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http://www.nevo.co.il/Law_word/law06/TAK-6102.pdf</vt:lpwstr>
      </vt:variant>
      <vt:variant>
        <vt:lpwstr/>
      </vt:variant>
      <vt:variant>
        <vt:i4>7864331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http://www.nevo.co.il/Law_word/law06/TAK-6073.pdf</vt:lpwstr>
      </vt:variant>
      <vt:variant>
        <vt:lpwstr/>
      </vt:variant>
      <vt:variant>
        <vt:i4>8126475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http://www.nevo.co.il/Law_word/law06/TAK-6033.pdf</vt:lpwstr>
      </vt:variant>
      <vt:variant>
        <vt:lpwstr/>
      </vt:variant>
      <vt:variant>
        <vt:i4>7929867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7864323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http://www.nevo.co.il/Law_word/law06/TAK-4853.pdf</vt:lpwstr>
      </vt:variant>
      <vt:variant>
        <vt:lpwstr/>
      </vt:variant>
      <vt:variant>
        <vt:i4>8257550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http://www.nevo.co.il/Law_word/law06/TAK-4731.pdf</vt:lpwstr>
      </vt:variant>
      <vt:variant>
        <vt:lpwstr/>
      </vt:variant>
      <vt:variant>
        <vt:i4>8126474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7995402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http://www.nevo.co.il/Law_word/law06/TAK-4577.pdf</vt:lpwstr>
      </vt:variant>
      <vt:variant>
        <vt:lpwstr/>
      </vt:variant>
      <vt:variant>
        <vt:i4>7864332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http://www.nevo.co.il/Law_word/law06/TAK-4551.pdf</vt:lpwstr>
      </vt:variant>
      <vt:variant>
        <vt:lpwstr/>
      </vt:variant>
      <vt:variant>
        <vt:i4>8257544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http://www.nevo.co.il/Law_word/law06/TAK-4636.pdf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http://www.nevo.co.il/Law_word/law06/TAK-6182.pdf</vt:lpwstr>
      </vt:variant>
      <vt:variant>
        <vt:lpwstr/>
      </vt:variant>
      <vt:variant>
        <vt:i4>8192012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8323083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http://www.nevo.co.il/Law_word/law06/TAK-6102.pdf</vt:lpwstr>
      </vt:variant>
      <vt:variant>
        <vt:lpwstr/>
      </vt:variant>
      <vt:variant>
        <vt:i4>7864331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http://www.nevo.co.il/Law_word/law06/TAK-6073.pdf</vt:lpwstr>
      </vt:variant>
      <vt:variant>
        <vt:lpwstr/>
      </vt:variant>
      <vt:variant>
        <vt:i4>8126475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http://www.nevo.co.il/Law_word/law06/TAK-6033.pdf</vt:lpwstr>
      </vt:variant>
      <vt:variant>
        <vt:lpwstr/>
      </vt:variant>
      <vt:variant>
        <vt:i4>7929867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http://www.nevo.co.il/Law_word/law06/TAK-5457.pdf</vt:lpwstr>
      </vt:variant>
      <vt:variant>
        <vt:lpwstr/>
      </vt:variant>
      <vt:variant>
        <vt:i4>7864323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http://www.nevo.co.il/Law_word/law06/TAK-4853.pdf</vt:lpwstr>
      </vt:variant>
      <vt:variant>
        <vt:lpwstr/>
      </vt:variant>
      <vt:variant>
        <vt:i4>8257550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http://www.nevo.co.il/Law_word/law06/TAK-4731.pdf</vt:lpwstr>
      </vt:variant>
      <vt:variant>
        <vt:lpwstr/>
      </vt:variant>
      <vt:variant>
        <vt:i4>8257544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http://www.nevo.co.il/Law_word/law06/TAK-4636.pdf</vt:lpwstr>
      </vt:variant>
      <vt:variant>
        <vt:lpwstr/>
      </vt:variant>
      <vt:variant>
        <vt:i4>8126474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http://www.nevo.co.il/Law_word/law06/TAK-4614.pdf</vt:lpwstr>
      </vt:variant>
      <vt:variant>
        <vt:lpwstr/>
      </vt:variant>
      <vt:variant>
        <vt:i4>7995402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http://www.nevo.co.il/Law_word/law06/TAK-4577.pdf</vt:lpwstr>
      </vt:variant>
      <vt:variant>
        <vt:lpwstr/>
      </vt:variant>
      <vt:variant>
        <vt:i4>7864332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http://www.nevo.co.il/Law_word/law06/TAK-4551.pdf</vt:lpwstr>
      </vt:variant>
      <vt:variant>
        <vt:lpwstr/>
      </vt:variant>
      <vt:variant>
        <vt:i4>7995396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אורי אילן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(פטור ממס על פקדון במטבע ישראלי בתאגיד בנקאי), תשמ"ג-1983</vt:lpwstr>
  </property>
  <property fmtid="{D5CDD505-2E9C-101B-9397-08002B2CF9AE}" pid="5" name="LAWNUMBER">
    <vt:lpwstr>0522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כללי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מטבע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בנקאות</vt:lpwstr>
  </property>
  <property fmtid="{D5CDD505-2E9C-101B-9397-08002B2CF9AE}" pid="18" name="NOSE43">
    <vt:lpwstr>פקדונות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15אX</vt:lpwstr>
  </property>
</Properties>
</file>