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67B4" w14:textId="77777777" w:rsidR="008318E9" w:rsidRDefault="008318E9" w:rsidP="001D1BD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מס הכנסה (קביעת הפרשי הצמדה חלקיים), תשס"ג-2003</w:t>
      </w:r>
    </w:p>
    <w:p w14:paraId="54C755FB" w14:textId="77777777" w:rsidR="009252DB" w:rsidRDefault="009252DB" w:rsidP="009252DB">
      <w:pPr>
        <w:spacing w:line="320" w:lineRule="auto"/>
        <w:jc w:val="left"/>
        <w:rPr>
          <w:rFonts w:hint="cs"/>
          <w:rtl/>
        </w:rPr>
      </w:pPr>
    </w:p>
    <w:p w14:paraId="7E3A661B" w14:textId="77777777" w:rsidR="00760452" w:rsidRDefault="00760452" w:rsidP="009252DB">
      <w:pPr>
        <w:spacing w:line="320" w:lineRule="auto"/>
        <w:jc w:val="left"/>
        <w:rPr>
          <w:rFonts w:hint="cs"/>
          <w:rtl/>
        </w:rPr>
      </w:pPr>
    </w:p>
    <w:p w14:paraId="216C178A" w14:textId="77777777" w:rsidR="009252DB" w:rsidRPr="009252DB" w:rsidRDefault="009252DB" w:rsidP="009252DB">
      <w:pPr>
        <w:spacing w:line="320" w:lineRule="auto"/>
        <w:jc w:val="left"/>
        <w:rPr>
          <w:rFonts w:cs="Miriam"/>
          <w:szCs w:val="22"/>
          <w:rtl/>
        </w:rPr>
      </w:pPr>
      <w:r w:rsidRPr="009252DB">
        <w:rPr>
          <w:rFonts w:cs="Miriam"/>
          <w:szCs w:val="22"/>
          <w:rtl/>
        </w:rPr>
        <w:t>מסים</w:t>
      </w:r>
      <w:r w:rsidRPr="009252DB">
        <w:rPr>
          <w:rFonts w:cs="FrankRuehl"/>
          <w:szCs w:val="26"/>
          <w:rtl/>
        </w:rPr>
        <w:t xml:space="preserve"> – מס הכנסה – קביעות וכללים</w:t>
      </w:r>
    </w:p>
    <w:p w14:paraId="4ACFDB2E" w14:textId="77777777" w:rsidR="00C22C05" w:rsidRDefault="00C22C05" w:rsidP="001D1BD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18E9" w14:paraId="5F32C34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184995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2C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CB92BF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קביעת הפרשי הצמדה חלק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C99D61" w14:textId="77777777" w:rsidR="008318E9" w:rsidRDefault="008318E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הפרשי הצמדה חלקיים</w:t>
            </w:r>
          </w:p>
        </w:tc>
        <w:tc>
          <w:tcPr>
            <w:tcW w:w="1247" w:type="dxa"/>
          </w:tcPr>
          <w:p w14:paraId="5AA74C9B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318E9" w14:paraId="3655AC5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9797280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2C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2A62D5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1E400D" w14:textId="77777777" w:rsidR="008318E9" w:rsidRDefault="008318E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F8BEED0" w14:textId="77777777" w:rsidR="008318E9" w:rsidRDefault="008318E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FC09FC8" w14:textId="77777777" w:rsidR="008318E9" w:rsidRDefault="008318E9">
      <w:pPr>
        <w:pStyle w:val="P00"/>
        <w:spacing w:before="72"/>
        <w:ind w:left="0" w:right="1134"/>
        <w:rPr>
          <w:rFonts w:hint="cs"/>
          <w:rtl/>
        </w:rPr>
      </w:pPr>
    </w:p>
    <w:p w14:paraId="6BBE74E6" w14:textId="77777777" w:rsidR="008318E9" w:rsidRDefault="008318E9" w:rsidP="009252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(קביעת הפרשי הצמדה חלקיים),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4979312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>בתוקף סמכותי לפי סעיפים 9(13) ו-243 לפקודת מס הכנסה, ובאישור ועדת הכספים של הכנסת, אני מתקין תקנות אלה:</w:t>
      </w:r>
    </w:p>
    <w:p w14:paraId="45F1C23A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AE73FC5">
          <v:rect id="_x0000_s1026" style="position:absolute;left:0;text-align:left;margin-left:462pt;margin-top:7.85pt;width:75.05pt;height:28pt;z-index:251656704" filled="f" stroked="f" strokecolor="lime" strokeweight=".25pt">
            <v:textbox style="mso-next-textbox:#_x0000_s1026" inset="0,0,0,0">
              <w:txbxContent>
                <w:p w14:paraId="484B0C43" w14:textId="77777777" w:rsidR="008318E9" w:rsidRDefault="008318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הפרשי הצמדה חלקיים</w:t>
                  </w:r>
                </w:p>
                <w:p w14:paraId="022237A4" w14:textId="77777777" w:rsidR="008318E9" w:rsidRDefault="008318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הפרשי הצמדה חלקיים הם כל אחד מאלה:</w:t>
      </w:r>
    </w:p>
    <w:p w14:paraId="66B4F6BF" w14:textId="77777777" w:rsidR="008318E9" w:rsidRDefault="008318E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הפרשי הצמדה המחושבים על חלק מסכום או חלק מחוב;</w:t>
      </w:r>
    </w:p>
    <w:p w14:paraId="476AE8C2" w14:textId="77777777" w:rsidR="008318E9" w:rsidRDefault="008318E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הפרשי הצמדה המחושבים לפי חלק משיעור עליית המדד;</w:t>
      </w:r>
    </w:p>
    <w:p w14:paraId="6B703F7A" w14:textId="77777777" w:rsidR="008318E9" w:rsidRDefault="008318E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אותו חלק מהפרשי ההצמדה העולה על שיעור עליית המדד;</w:t>
      </w:r>
    </w:p>
    <w:p w14:paraId="4C4025D4" w14:textId="77777777" w:rsidR="008318E9" w:rsidRDefault="008318E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הפרשי הצמדה המחושבים על חלק מהתקופה שבה נצבר חוב או על חלק מהתקופה מאז שנוצרה תביעה.</w:t>
      </w:r>
    </w:p>
    <w:p w14:paraId="53F80F41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4866A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3.45pt;z-index:251658752" filled="f" stroked="f">
            <v:textbox inset="1mm,0,1mm,0">
              <w:txbxContent>
                <w:p w14:paraId="1BD49F44" w14:textId="77777777" w:rsidR="008318E9" w:rsidRDefault="008318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לענין תקנה זו, 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105יא לפקודה.</w:t>
      </w:r>
    </w:p>
    <w:p w14:paraId="6E6E1743" w14:textId="77777777" w:rsidR="001D1BD3" w:rsidRPr="00760452" w:rsidRDefault="001D1BD3" w:rsidP="001D1BD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5"/>
      <w:r w:rsidRPr="00760452">
        <w:rPr>
          <w:rFonts w:hint="cs"/>
          <w:vanish/>
          <w:color w:val="FF0000"/>
          <w:szCs w:val="20"/>
          <w:shd w:val="clear" w:color="auto" w:fill="FFFF99"/>
          <w:rtl/>
        </w:rPr>
        <w:t>מיום 17.3.2005</w:t>
      </w:r>
    </w:p>
    <w:p w14:paraId="107F5FB3" w14:textId="77777777" w:rsidR="001D1BD3" w:rsidRPr="00760452" w:rsidRDefault="001D1BD3" w:rsidP="001D1BD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60452">
        <w:rPr>
          <w:rFonts w:hint="cs"/>
          <w:b/>
          <w:bCs/>
          <w:vanish/>
          <w:szCs w:val="20"/>
          <w:shd w:val="clear" w:color="auto" w:fill="FFFF99"/>
          <w:rtl/>
        </w:rPr>
        <w:t>תק' תשס"ה-2005</w:t>
      </w:r>
    </w:p>
    <w:p w14:paraId="01872156" w14:textId="77777777" w:rsidR="001D1BD3" w:rsidRPr="00760452" w:rsidRDefault="001D1BD3" w:rsidP="001D1BD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6045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6377</w:t>
        </w:r>
      </w:hyperlink>
      <w:r w:rsidRPr="00760452">
        <w:rPr>
          <w:rFonts w:hint="cs"/>
          <w:vanish/>
          <w:szCs w:val="20"/>
          <w:shd w:val="clear" w:color="auto" w:fill="FFFF99"/>
          <w:rtl/>
        </w:rPr>
        <w:t xml:space="preserve"> מיום 17.3.2005 עמ' 568</w:t>
      </w:r>
    </w:p>
    <w:p w14:paraId="38168269" w14:textId="77777777" w:rsidR="001D1BD3" w:rsidRPr="00760452" w:rsidRDefault="001D1BD3" w:rsidP="001D1BD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6045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760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604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604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הפרשי הצמדה חלקיים הם כל אחד מאלה:</w:t>
      </w:r>
    </w:p>
    <w:p w14:paraId="5295C964" w14:textId="77777777" w:rsidR="001D1BD3" w:rsidRPr="00760452" w:rsidRDefault="001D1BD3" w:rsidP="001D1BD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הפרשי הצמדה המחושבים על חלק מסכום או חלק מחוב;</w:t>
      </w:r>
    </w:p>
    <w:p w14:paraId="575BDF10" w14:textId="77777777" w:rsidR="001D1BD3" w:rsidRPr="00760452" w:rsidRDefault="001D1BD3" w:rsidP="001D1BD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הפרשי הצמדה המחושבים לפי חלק משיעור עליית המדד;</w:t>
      </w:r>
    </w:p>
    <w:p w14:paraId="7A894B91" w14:textId="77777777" w:rsidR="001D1BD3" w:rsidRPr="00760452" w:rsidRDefault="001D1BD3" w:rsidP="001D1BD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אותו חלק מהפרשי ההצמדה העולה על שיעור עליית המדד;</w:t>
      </w:r>
    </w:p>
    <w:p w14:paraId="0024E2F4" w14:textId="77777777" w:rsidR="001D1BD3" w:rsidRPr="00760452" w:rsidRDefault="001D1BD3" w:rsidP="001D1BD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הפרשי הצמדה המחושבים על חלק מהתקופה שבה נצבר חוב או על חלק מהתקופה מאז שנוצרה תביעה.</w:t>
      </w:r>
    </w:p>
    <w:p w14:paraId="22236610" w14:textId="77777777" w:rsidR="001D1BD3" w:rsidRPr="00584D09" w:rsidRDefault="001D1BD3" w:rsidP="00584D0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7604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604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7604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לענין תקנה זו, "מדד" </w:t>
      </w:r>
      <w:r w:rsidRPr="0076045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604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כהגדרתו בסעיף 105יא לפקודה.</w:t>
      </w:r>
      <w:bookmarkEnd w:id="1"/>
    </w:p>
    <w:p w14:paraId="430F28DD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szCs w:val="32"/>
          <w:rtl/>
          <w:lang w:val="he-IL"/>
        </w:rPr>
        <w:pict w14:anchorId="03AD5C79">
          <v:shape id="_x0000_s1036" type="#_x0000_t202" style="position:absolute;left:0;text-align:left;margin-left:470.25pt;margin-top:3.6pt;width:1in;height:16.8pt;z-index:251657728" filled="f" stroked="f">
            <v:textbox>
              <w:txbxContent>
                <w:p w14:paraId="16C1386F" w14:textId="77777777" w:rsidR="008318E9" w:rsidRDefault="008318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14:paraId="379F7F3A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E09ED8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3ACF4F" w14:textId="77777777" w:rsidR="008318E9" w:rsidRDefault="008318E9" w:rsidP="00887536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בשבט התשס"ג (22 בינואר 2003)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סילבן שלום</w:t>
      </w:r>
    </w:p>
    <w:p w14:paraId="7B2FF9DD" w14:textId="77777777" w:rsidR="008318E9" w:rsidRDefault="008318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7A919043" w14:textId="77777777" w:rsidR="008318E9" w:rsidRDefault="00831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5859A5" w14:textId="77777777" w:rsidR="004A5A82" w:rsidRPr="004A5A82" w:rsidRDefault="004A5A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73D9CD" w14:textId="77777777" w:rsidR="008318E9" w:rsidRPr="004A5A82" w:rsidRDefault="008318E9" w:rsidP="004A5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4772C31" w14:textId="77777777" w:rsidR="008318E9" w:rsidRPr="004A5A82" w:rsidRDefault="008318E9" w:rsidP="004A5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18E9" w:rsidRPr="004A5A8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19DD" w14:textId="77777777" w:rsidR="007B20D4" w:rsidRDefault="007B20D4">
      <w:r>
        <w:separator/>
      </w:r>
    </w:p>
  </w:endnote>
  <w:endnote w:type="continuationSeparator" w:id="0">
    <w:p w14:paraId="57C7B6AF" w14:textId="77777777" w:rsidR="007B20D4" w:rsidRDefault="007B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52D" w14:textId="77777777" w:rsidR="008318E9" w:rsidRDefault="008318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F1351B" w14:textId="77777777" w:rsidR="008318E9" w:rsidRDefault="008318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8F2AC4" w14:textId="77777777" w:rsidR="008318E9" w:rsidRDefault="008318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2C05">
      <w:rPr>
        <w:rFonts w:cs="TopType Jerushalmi"/>
        <w:noProof/>
        <w:color w:val="000000"/>
        <w:sz w:val="14"/>
        <w:szCs w:val="14"/>
      </w:rPr>
      <w:t>D:\Yael\hakika\Revadim\999_118.doc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3346" w14:textId="77777777" w:rsidR="008318E9" w:rsidRDefault="008318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045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64C7DD" w14:textId="77777777" w:rsidR="008318E9" w:rsidRDefault="008318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545569" w14:textId="77777777" w:rsidR="008318E9" w:rsidRDefault="008318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2C05">
      <w:rPr>
        <w:rFonts w:cs="TopType Jerushalmi"/>
        <w:noProof/>
        <w:color w:val="000000"/>
        <w:sz w:val="14"/>
        <w:szCs w:val="14"/>
      </w:rPr>
      <w:t>D:\Yael\hakika\Revadim\999_118.doc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3A04" w14:textId="77777777" w:rsidR="007B20D4" w:rsidRDefault="007B20D4" w:rsidP="00C22C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75ECD9" w14:textId="77777777" w:rsidR="007B20D4" w:rsidRDefault="007B20D4">
      <w:r>
        <w:continuationSeparator/>
      </w:r>
    </w:p>
  </w:footnote>
  <w:footnote w:id="1">
    <w:p w14:paraId="535FFCC6" w14:textId="77777777" w:rsidR="008318E9" w:rsidRDefault="008318E9" w:rsidP="008875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</w:t>
      </w:r>
      <w:r w:rsidR="00887536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1D1BD3">
          <w:rPr>
            <w:rStyle w:val="Hyperlink"/>
            <w:rFonts w:hint="cs"/>
            <w:sz w:val="20"/>
            <w:rtl/>
          </w:rPr>
          <w:t>ק"ת תשס"ג מס' 6227</w:t>
        </w:r>
      </w:hyperlink>
      <w:r>
        <w:rPr>
          <w:rFonts w:hint="cs"/>
          <w:sz w:val="20"/>
          <w:rtl/>
        </w:rPr>
        <w:t xml:space="preserve"> מיום 17.2.2003 עמ' 525.</w:t>
      </w:r>
    </w:p>
    <w:p w14:paraId="247121BB" w14:textId="77777777" w:rsidR="008318E9" w:rsidRDefault="008875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תוקנו</w:t>
      </w:r>
      <w:r w:rsidR="008318E9">
        <w:rPr>
          <w:rFonts w:hint="cs"/>
          <w:sz w:val="20"/>
          <w:rtl/>
        </w:rPr>
        <w:t xml:space="preserve"> </w:t>
      </w:r>
      <w:hyperlink r:id="rId2" w:history="1">
        <w:r w:rsidR="008318E9">
          <w:rPr>
            <w:rStyle w:val="Hyperlink"/>
            <w:rFonts w:hint="cs"/>
            <w:sz w:val="20"/>
            <w:rtl/>
          </w:rPr>
          <w:t>ק"ת תשס"</w:t>
        </w:r>
        <w:r w:rsidR="008318E9">
          <w:rPr>
            <w:rStyle w:val="Hyperlink"/>
            <w:rFonts w:hint="cs"/>
            <w:sz w:val="20"/>
            <w:rtl/>
          </w:rPr>
          <w:t>ה מס' 6377</w:t>
        </w:r>
      </w:hyperlink>
      <w:r w:rsidR="008318E9">
        <w:rPr>
          <w:rFonts w:hint="cs"/>
          <w:sz w:val="20"/>
          <w:rtl/>
        </w:rPr>
        <w:t xml:space="preserve"> מיום 17.3.2005 עמ' 568 </w:t>
      </w:r>
      <w:r w:rsidR="008318E9">
        <w:rPr>
          <w:sz w:val="20"/>
          <w:rtl/>
        </w:rPr>
        <w:t>–</w:t>
      </w:r>
      <w:r w:rsidR="008318E9">
        <w:rPr>
          <w:rFonts w:hint="cs"/>
          <w:sz w:val="20"/>
          <w:rtl/>
        </w:rPr>
        <w:t xml:space="preserve"> תק' תשס"ה-2005.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8C9D" w14:textId="77777777" w:rsidR="008318E9" w:rsidRDefault="008318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4BC05FB7" w14:textId="77777777" w:rsidR="008318E9" w:rsidRDefault="00831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24D2E9" w14:textId="77777777" w:rsidR="008318E9" w:rsidRDefault="00831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1A43" w14:textId="77777777" w:rsidR="008318E9" w:rsidRDefault="008318E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הפרשי הצמדה חלקיים), תשס"ג-2003</w:t>
    </w:r>
  </w:p>
  <w:p w14:paraId="66EB5427" w14:textId="77777777" w:rsidR="008318E9" w:rsidRDefault="00831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0857DF" w14:textId="77777777" w:rsidR="008318E9" w:rsidRDefault="00831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BD3"/>
    <w:rsid w:val="001D1BD3"/>
    <w:rsid w:val="003A6722"/>
    <w:rsid w:val="003D578D"/>
    <w:rsid w:val="003D75B3"/>
    <w:rsid w:val="004A19CF"/>
    <w:rsid w:val="004A5A82"/>
    <w:rsid w:val="00584D09"/>
    <w:rsid w:val="00631AF7"/>
    <w:rsid w:val="00743A88"/>
    <w:rsid w:val="00760452"/>
    <w:rsid w:val="007B20D4"/>
    <w:rsid w:val="008318E9"/>
    <w:rsid w:val="00887536"/>
    <w:rsid w:val="00925151"/>
    <w:rsid w:val="009252DB"/>
    <w:rsid w:val="009F6899"/>
    <w:rsid w:val="00AA4D17"/>
    <w:rsid w:val="00C22C05"/>
    <w:rsid w:val="00E74A9F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7815E7"/>
  <w15:chartTrackingRefBased/>
  <w15:docId w15:val="{BF880CD5-0AE7-4B8D-969B-C25AF1CB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1D1B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7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77.pdf" TargetMode="External"/><Relationship Id="rId1" Type="http://schemas.openxmlformats.org/officeDocument/2006/relationships/hyperlink" Target="http://www.nevo.co.il/Law_word/law06/TAK-62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1402</CharactersWithSpaces>
  <SharedDoc>false</SharedDoc>
  <HLinks>
    <vt:vector size="30" baseType="variant">
      <vt:variant>
        <vt:i4>7864332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http://www.nevo.co.il/Law_word/law06/TAK-6377.pdf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http://www.nevo.co.il/Law_word/law06/tak-6377.pdf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הפרשי הצמדה חלקיים), תשס"ג-2003</vt:lpwstr>
  </property>
  <property fmtid="{D5CDD505-2E9C-101B-9397-08002B2CF9AE}" pid="4" name="LAWNUMBER">
    <vt:lpwstr>0118</vt:lpwstr>
  </property>
  <property fmtid="{D5CDD505-2E9C-101B-9397-08002B2CF9AE}" pid="5" name="TYPE">
    <vt:lpwstr>01</vt:lpwstr>
  </property>
  <property fmtid="{D5CDD505-2E9C-101B-9397-08002B2CF9AE}" pid="6" name="CHNAME">
    <vt:lpwstr/>
  </property>
  <property fmtid="{D5CDD505-2E9C-101B-9397-08002B2CF9AE}" pid="7" name="LINKK1">
    <vt:lpwstr>http://www.nevo.co.il/Law_word/law06/tak-6377.pdf;רשומות – תקנות כלליות#תוקן ק"ת תשס"ה מס' 6377#מיום 17.3.2005#עמ' 568#תק' תשס"ה-2005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מס הכנסה</vt:lpwstr>
  </property>
  <property fmtid="{D5CDD505-2E9C-101B-9397-08002B2CF9AE}" pid="23" name="MEKOR_SAIF1">
    <vt:lpwstr>9X13X;243X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קביעות וכללים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