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CF05" w14:textId="77777777" w:rsidR="003127B9" w:rsidRDefault="003127B9" w:rsidP="000B327A">
      <w:pPr>
        <w:pStyle w:val="big-header"/>
        <w:ind w:left="0" w:right="1134"/>
        <w:rPr>
          <w:rFonts w:cs="FrankRuehl" w:hint="cs"/>
          <w:sz w:val="32"/>
          <w:rtl/>
        </w:rPr>
      </w:pPr>
      <w:r>
        <w:rPr>
          <w:rFonts w:cs="FrankRuehl"/>
          <w:sz w:val="32"/>
          <w:rtl/>
        </w:rPr>
        <w:t>תקנות מס הכנסה (קביעת שיעור ריבית לענין סעיף 3(י)), תשמ"ו</w:t>
      </w:r>
      <w:r w:rsidR="000B327A">
        <w:rPr>
          <w:rFonts w:cs="FrankRuehl" w:hint="cs"/>
          <w:sz w:val="32"/>
          <w:rtl/>
        </w:rPr>
        <w:t>-</w:t>
      </w:r>
      <w:r>
        <w:rPr>
          <w:rFonts w:cs="FrankRuehl"/>
          <w:sz w:val="32"/>
          <w:rtl/>
        </w:rPr>
        <w:t>1986</w:t>
      </w:r>
    </w:p>
    <w:p w14:paraId="75BDCAA1" w14:textId="77777777" w:rsidR="00642025" w:rsidRDefault="00642025" w:rsidP="00642025">
      <w:pPr>
        <w:spacing w:line="320" w:lineRule="auto"/>
        <w:rPr>
          <w:rFonts w:hint="cs"/>
          <w:rtl/>
        </w:rPr>
      </w:pPr>
    </w:p>
    <w:p w14:paraId="0D137E33" w14:textId="77777777" w:rsidR="00BC208C" w:rsidRDefault="00BC208C" w:rsidP="00642025">
      <w:pPr>
        <w:spacing w:line="320" w:lineRule="auto"/>
        <w:rPr>
          <w:rFonts w:hint="cs"/>
          <w:rtl/>
        </w:rPr>
      </w:pPr>
    </w:p>
    <w:p w14:paraId="3FDD19CF" w14:textId="77777777" w:rsidR="00642025" w:rsidRDefault="00642025" w:rsidP="00642025">
      <w:pPr>
        <w:spacing w:line="320" w:lineRule="auto"/>
        <w:rPr>
          <w:rFonts w:cs="FrankRuehl"/>
          <w:szCs w:val="26"/>
          <w:rtl/>
        </w:rPr>
      </w:pPr>
      <w:r w:rsidRPr="00642025">
        <w:rPr>
          <w:rFonts w:cs="Miriam"/>
          <w:szCs w:val="22"/>
          <w:rtl/>
        </w:rPr>
        <w:t>מסים</w:t>
      </w:r>
      <w:r w:rsidRPr="00642025">
        <w:rPr>
          <w:rFonts w:cs="FrankRuehl"/>
          <w:szCs w:val="26"/>
          <w:rtl/>
        </w:rPr>
        <w:t xml:space="preserve"> – מס הכנסה – קביעות וכללים</w:t>
      </w:r>
    </w:p>
    <w:p w14:paraId="2033E548" w14:textId="77777777" w:rsidR="00642025" w:rsidRDefault="00642025" w:rsidP="00642025">
      <w:pPr>
        <w:spacing w:line="320" w:lineRule="auto"/>
        <w:rPr>
          <w:rFonts w:cs="FrankRuehl"/>
          <w:szCs w:val="26"/>
          <w:rtl/>
        </w:rPr>
      </w:pPr>
      <w:r w:rsidRPr="00642025">
        <w:rPr>
          <w:rFonts w:cs="Miriam"/>
          <w:szCs w:val="22"/>
          <w:rtl/>
        </w:rPr>
        <w:t>משפט פרטי וכלכלה</w:t>
      </w:r>
      <w:r w:rsidRPr="00642025">
        <w:rPr>
          <w:rFonts w:cs="FrankRuehl"/>
          <w:szCs w:val="26"/>
          <w:rtl/>
        </w:rPr>
        <w:t xml:space="preserve"> – כספים – ריבית – מיסוי ופטור ממס</w:t>
      </w:r>
    </w:p>
    <w:p w14:paraId="01EFAEC9" w14:textId="77777777" w:rsidR="009074D2" w:rsidRPr="00642025" w:rsidRDefault="00642025" w:rsidP="00642025">
      <w:pPr>
        <w:spacing w:line="320" w:lineRule="auto"/>
        <w:rPr>
          <w:rFonts w:cs="Miriam"/>
          <w:szCs w:val="22"/>
          <w:rtl/>
        </w:rPr>
      </w:pPr>
      <w:r w:rsidRPr="00642025">
        <w:rPr>
          <w:rFonts w:cs="Miriam"/>
          <w:szCs w:val="22"/>
          <w:rtl/>
        </w:rPr>
        <w:t>משפט פרטי וכלכלה</w:t>
      </w:r>
      <w:r w:rsidRPr="00642025">
        <w:rPr>
          <w:rFonts w:cs="FrankRuehl"/>
          <w:szCs w:val="26"/>
          <w:rtl/>
        </w:rPr>
        <w:t xml:space="preserve"> – כספים – ריבית – שיעורים והצמדה</w:t>
      </w:r>
    </w:p>
    <w:p w14:paraId="63110E43" w14:textId="77777777" w:rsidR="003127B9" w:rsidRDefault="003127B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63F4A" w:rsidRPr="00A63F4A" w14:paraId="56F6649F" w14:textId="77777777">
        <w:tblPrEx>
          <w:tblCellMar>
            <w:top w:w="0" w:type="dxa"/>
            <w:bottom w:w="0" w:type="dxa"/>
          </w:tblCellMar>
        </w:tblPrEx>
        <w:tc>
          <w:tcPr>
            <w:tcW w:w="1247" w:type="dxa"/>
          </w:tcPr>
          <w:p w14:paraId="205D17DB" w14:textId="77777777" w:rsidR="00A63F4A" w:rsidRPr="00A63F4A" w:rsidRDefault="00A63F4A" w:rsidP="00A63F4A">
            <w:pPr>
              <w:rPr>
                <w:rFonts w:cs="Frankruhel"/>
                <w:rtl/>
              </w:rPr>
            </w:pPr>
            <w:r>
              <w:rPr>
                <w:rtl/>
              </w:rPr>
              <w:t xml:space="preserve">סעיף 1 </w:t>
            </w:r>
          </w:p>
        </w:tc>
        <w:tc>
          <w:tcPr>
            <w:tcW w:w="5669" w:type="dxa"/>
          </w:tcPr>
          <w:p w14:paraId="2E68EC2D" w14:textId="77777777" w:rsidR="00A63F4A" w:rsidRPr="00A63F4A" w:rsidRDefault="00A63F4A" w:rsidP="00A63F4A">
            <w:pPr>
              <w:rPr>
                <w:rFonts w:cs="Frankruhel"/>
                <w:rtl/>
              </w:rPr>
            </w:pPr>
            <w:r>
              <w:rPr>
                <w:rtl/>
              </w:rPr>
              <w:t>פרשנות</w:t>
            </w:r>
          </w:p>
        </w:tc>
        <w:tc>
          <w:tcPr>
            <w:tcW w:w="567" w:type="dxa"/>
          </w:tcPr>
          <w:p w14:paraId="0A3935FF" w14:textId="77777777" w:rsidR="00A63F4A" w:rsidRPr="00A63F4A" w:rsidRDefault="00A63F4A" w:rsidP="00A63F4A">
            <w:pPr>
              <w:rPr>
                <w:rStyle w:val="Hyperlink"/>
                <w:rtl/>
              </w:rPr>
            </w:pPr>
            <w:hyperlink w:anchor="Seif1" w:tooltip="פרשנות" w:history="1">
              <w:r w:rsidRPr="00A63F4A">
                <w:rPr>
                  <w:rStyle w:val="Hyperlink"/>
                </w:rPr>
                <w:t>Go</w:t>
              </w:r>
            </w:hyperlink>
          </w:p>
        </w:tc>
        <w:tc>
          <w:tcPr>
            <w:tcW w:w="850" w:type="dxa"/>
          </w:tcPr>
          <w:p w14:paraId="4FD91B3A"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63F4A" w:rsidRPr="00A63F4A" w14:paraId="7FF1AD54" w14:textId="77777777">
        <w:tblPrEx>
          <w:tblCellMar>
            <w:top w:w="0" w:type="dxa"/>
            <w:bottom w:w="0" w:type="dxa"/>
          </w:tblCellMar>
        </w:tblPrEx>
        <w:tc>
          <w:tcPr>
            <w:tcW w:w="1247" w:type="dxa"/>
          </w:tcPr>
          <w:p w14:paraId="457F1ED3" w14:textId="77777777" w:rsidR="00A63F4A" w:rsidRPr="00A63F4A" w:rsidRDefault="00A63F4A" w:rsidP="00A63F4A">
            <w:pPr>
              <w:rPr>
                <w:rFonts w:cs="Frankruhel"/>
                <w:rtl/>
              </w:rPr>
            </w:pPr>
            <w:r>
              <w:rPr>
                <w:rtl/>
              </w:rPr>
              <w:t xml:space="preserve">סעיף 2 </w:t>
            </w:r>
          </w:p>
        </w:tc>
        <w:tc>
          <w:tcPr>
            <w:tcW w:w="5669" w:type="dxa"/>
          </w:tcPr>
          <w:p w14:paraId="38CE502E" w14:textId="77777777" w:rsidR="00A63F4A" w:rsidRPr="00A63F4A" w:rsidRDefault="00A63F4A" w:rsidP="00A63F4A">
            <w:pPr>
              <w:rPr>
                <w:rFonts w:cs="Frankruhel"/>
                <w:rtl/>
              </w:rPr>
            </w:pPr>
            <w:r>
              <w:rPr>
                <w:rtl/>
              </w:rPr>
              <w:t>קביעת שיעור ריבית</w:t>
            </w:r>
          </w:p>
        </w:tc>
        <w:tc>
          <w:tcPr>
            <w:tcW w:w="567" w:type="dxa"/>
          </w:tcPr>
          <w:p w14:paraId="5DE6D225" w14:textId="77777777" w:rsidR="00A63F4A" w:rsidRPr="00A63F4A" w:rsidRDefault="00A63F4A" w:rsidP="00A63F4A">
            <w:pPr>
              <w:rPr>
                <w:rStyle w:val="Hyperlink"/>
                <w:rtl/>
              </w:rPr>
            </w:pPr>
            <w:hyperlink w:anchor="Seif2" w:tooltip="קביעת שיעור ריבית" w:history="1">
              <w:r w:rsidRPr="00A63F4A">
                <w:rPr>
                  <w:rStyle w:val="Hyperlink"/>
                </w:rPr>
                <w:t>Go</w:t>
              </w:r>
            </w:hyperlink>
          </w:p>
        </w:tc>
        <w:tc>
          <w:tcPr>
            <w:tcW w:w="850" w:type="dxa"/>
          </w:tcPr>
          <w:p w14:paraId="7B18C2AF"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63F4A" w:rsidRPr="00A63F4A" w14:paraId="2E409FBF" w14:textId="77777777">
        <w:tblPrEx>
          <w:tblCellMar>
            <w:top w:w="0" w:type="dxa"/>
            <w:bottom w:w="0" w:type="dxa"/>
          </w:tblCellMar>
        </w:tblPrEx>
        <w:tc>
          <w:tcPr>
            <w:tcW w:w="1247" w:type="dxa"/>
          </w:tcPr>
          <w:p w14:paraId="75937629" w14:textId="77777777" w:rsidR="00A63F4A" w:rsidRPr="00A63F4A" w:rsidRDefault="00A63F4A" w:rsidP="00A63F4A">
            <w:pPr>
              <w:rPr>
                <w:rFonts w:cs="Frankruhel"/>
                <w:rtl/>
              </w:rPr>
            </w:pPr>
            <w:r>
              <w:rPr>
                <w:rtl/>
              </w:rPr>
              <w:t xml:space="preserve">סעיף 3 </w:t>
            </w:r>
          </w:p>
        </w:tc>
        <w:tc>
          <w:tcPr>
            <w:tcW w:w="5669" w:type="dxa"/>
          </w:tcPr>
          <w:p w14:paraId="3528EC78" w14:textId="77777777" w:rsidR="00A63F4A" w:rsidRPr="00A63F4A" w:rsidRDefault="00A63F4A" w:rsidP="00A63F4A">
            <w:pPr>
              <w:rPr>
                <w:rFonts w:cs="Frankruhel"/>
                <w:rtl/>
              </w:rPr>
            </w:pPr>
            <w:r>
              <w:rPr>
                <w:rtl/>
              </w:rPr>
              <w:t>חישוב הפרש ריבית</w:t>
            </w:r>
          </w:p>
        </w:tc>
        <w:tc>
          <w:tcPr>
            <w:tcW w:w="567" w:type="dxa"/>
          </w:tcPr>
          <w:p w14:paraId="7E048EE2" w14:textId="77777777" w:rsidR="00A63F4A" w:rsidRPr="00A63F4A" w:rsidRDefault="00A63F4A" w:rsidP="00A63F4A">
            <w:pPr>
              <w:rPr>
                <w:rStyle w:val="Hyperlink"/>
                <w:rtl/>
              </w:rPr>
            </w:pPr>
            <w:hyperlink w:anchor="Seif3" w:tooltip="חישוב הפרש ריבית" w:history="1">
              <w:r w:rsidRPr="00A63F4A">
                <w:rPr>
                  <w:rStyle w:val="Hyperlink"/>
                </w:rPr>
                <w:t>Go</w:t>
              </w:r>
            </w:hyperlink>
          </w:p>
        </w:tc>
        <w:tc>
          <w:tcPr>
            <w:tcW w:w="850" w:type="dxa"/>
          </w:tcPr>
          <w:p w14:paraId="0FEA6565"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63F4A" w:rsidRPr="00A63F4A" w14:paraId="21C44C4C" w14:textId="77777777">
        <w:tblPrEx>
          <w:tblCellMar>
            <w:top w:w="0" w:type="dxa"/>
            <w:bottom w:w="0" w:type="dxa"/>
          </w:tblCellMar>
        </w:tblPrEx>
        <w:tc>
          <w:tcPr>
            <w:tcW w:w="1247" w:type="dxa"/>
          </w:tcPr>
          <w:p w14:paraId="003D23E1" w14:textId="77777777" w:rsidR="00A63F4A" w:rsidRPr="00A63F4A" w:rsidRDefault="00A63F4A" w:rsidP="00A63F4A">
            <w:pPr>
              <w:rPr>
                <w:rFonts w:cs="Frankruhel"/>
                <w:rtl/>
              </w:rPr>
            </w:pPr>
            <w:r>
              <w:rPr>
                <w:rtl/>
              </w:rPr>
              <w:t xml:space="preserve">סעיף 4 </w:t>
            </w:r>
          </w:p>
        </w:tc>
        <w:tc>
          <w:tcPr>
            <w:tcW w:w="5669" w:type="dxa"/>
          </w:tcPr>
          <w:p w14:paraId="449618C6" w14:textId="77777777" w:rsidR="00A63F4A" w:rsidRPr="00A63F4A" w:rsidRDefault="00A63F4A" w:rsidP="00A63F4A">
            <w:pPr>
              <w:rPr>
                <w:rFonts w:cs="Frankruhel"/>
                <w:rtl/>
              </w:rPr>
            </w:pPr>
            <w:r>
              <w:rPr>
                <w:rtl/>
              </w:rPr>
              <w:t>הלוואות במטבע חוץ</w:t>
            </w:r>
          </w:p>
        </w:tc>
        <w:tc>
          <w:tcPr>
            <w:tcW w:w="567" w:type="dxa"/>
          </w:tcPr>
          <w:p w14:paraId="4D4139F3" w14:textId="77777777" w:rsidR="00A63F4A" w:rsidRPr="00A63F4A" w:rsidRDefault="00A63F4A" w:rsidP="00A63F4A">
            <w:pPr>
              <w:rPr>
                <w:rStyle w:val="Hyperlink"/>
                <w:rtl/>
              </w:rPr>
            </w:pPr>
            <w:hyperlink w:anchor="Seif4" w:tooltip="הלוואות במטבע חוץ" w:history="1">
              <w:r w:rsidRPr="00A63F4A">
                <w:rPr>
                  <w:rStyle w:val="Hyperlink"/>
                </w:rPr>
                <w:t>Go</w:t>
              </w:r>
            </w:hyperlink>
          </w:p>
        </w:tc>
        <w:tc>
          <w:tcPr>
            <w:tcW w:w="850" w:type="dxa"/>
          </w:tcPr>
          <w:p w14:paraId="5A58F538"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63F4A" w:rsidRPr="00A63F4A" w14:paraId="20BD2C71" w14:textId="77777777">
        <w:tblPrEx>
          <w:tblCellMar>
            <w:top w:w="0" w:type="dxa"/>
            <w:bottom w:w="0" w:type="dxa"/>
          </w:tblCellMar>
        </w:tblPrEx>
        <w:tc>
          <w:tcPr>
            <w:tcW w:w="1247" w:type="dxa"/>
          </w:tcPr>
          <w:p w14:paraId="02AFC91E" w14:textId="77777777" w:rsidR="00A63F4A" w:rsidRPr="00A63F4A" w:rsidRDefault="00A63F4A" w:rsidP="00A63F4A">
            <w:pPr>
              <w:rPr>
                <w:rFonts w:cs="Frankruhel"/>
                <w:rtl/>
              </w:rPr>
            </w:pPr>
            <w:r>
              <w:rPr>
                <w:rtl/>
              </w:rPr>
              <w:t xml:space="preserve">סעיף 5 </w:t>
            </w:r>
          </w:p>
        </w:tc>
        <w:tc>
          <w:tcPr>
            <w:tcW w:w="5669" w:type="dxa"/>
          </w:tcPr>
          <w:p w14:paraId="2CC33EA5" w14:textId="77777777" w:rsidR="00A63F4A" w:rsidRPr="00A63F4A" w:rsidRDefault="00A63F4A" w:rsidP="00A63F4A">
            <w:pPr>
              <w:rPr>
                <w:rFonts w:cs="Frankruhel"/>
                <w:rtl/>
              </w:rPr>
            </w:pPr>
            <w:r>
              <w:rPr>
                <w:rtl/>
              </w:rPr>
              <w:t>מוסד כספי</w:t>
            </w:r>
          </w:p>
        </w:tc>
        <w:tc>
          <w:tcPr>
            <w:tcW w:w="567" w:type="dxa"/>
          </w:tcPr>
          <w:p w14:paraId="59470301" w14:textId="77777777" w:rsidR="00A63F4A" w:rsidRPr="00A63F4A" w:rsidRDefault="00A63F4A" w:rsidP="00A63F4A">
            <w:pPr>
              <w:rPr>
                <w:rStyle w:val="Hyperlink"/>
                <w:rtl/>
              </w:rPr>
            </w:pPr>
            <w:hyperlink w:anchor="Seif5" w:tooltip="מוסד כספי" w:history="1">
              <w:r w:rsidRPr="00A63F4A">
                <w:rPr>
                  <w:rStyle w:val="Hyperlink"/>
                </w:rPr>
                <w:t>Go</w:t>
              </w:r>
            </w:hyperlink>
          </w:p>
        </w:tc>
        <w:tc>
          <w:tcPr>
            <w:tcW w:w="850" w:type="dxa"/>
          </w:tcPr>
          <w:p w14:paraId="144B1DA6"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A63F4A" w:rsidRPr="00A63F4A" w14:paraId="00FF199D" w14:textId="77777777">
        <w:tblPrEx>
          <w:tblCellMar>
            <w:top w:w="0" w:type="dxa"/>
            <w:bottom w:w="0" w:type="dxa"/>
          </w:tblCellMar>
        </w:tblPrEx>
        <w:tc>
          <w:tcPr>
            <w:tcW w:w="1247" w:type="dxa"/>
          </w:tcPr>
          <w:p w14:paraId="145EBB4D" w14:textId="77777777" w:rsidR="00A63F4A" w:rsidRPr="00A63F4A" w:rsidRDefault="00A63F4A" w:rsidP="00A63F4A">
            <w:pPr>
              <w:rPr>
                <w:rFonts w:cs="Frankruhel"/>
                <w:rtl/>
              </w:rPr>
            </w:pPr>
            <w:r>
              <w:rPr>
                <w:rtl/>
              </w:rPr>
              <w:t xml:space="preserve">סעיף 5א </w:t>
            </w:r>
          </w:p>
        </w:tc>
        <w:tc>
          <w:tcPr>
            <w:tcW w:w="5669" w:type="dxa"/>
          </w:tcPr>
          <w:p w14:paraId="1144410F" w14:textId="77777777" w:rsidR="00A63F4A" w:rsidRPr="00A63F4A" w:rsidRDefault="00A63F4A" w:rsidP="00A63F4A">
            <w:pPr>
              <w:rPr>
                <w:rFonts w:cs="Frankruhel"/>
                <w:rtl/>
              </w:rPr>
            </w:pPr>
            <w:r>
              <w:rPr>
                <w:rtl/>
              </w:rPr>
              <w:t>עדכון שיעור הריבית</w:t>
            </w:r>
          </w:p>
        </w:tc>
        <w:tc>
          <w:tcPr>
            <w:tcW w:w="567" w:type="dxa"/>
          </w:tcPr>
          <w:p w14:paraId="028085E3" w14:textId="77777777" w:rsidR="00A63F4A" w:rsidRPr="00A63F4A" w:rsidRDefault="00A63F4A" w:rsidP="00A63F4A">
            <w:pPr>
              <w:rPr>
                <w:rStyle w:val="Hyperlink"/>
                <w:rtl/>
              </w:rPr>
            </w:pPr>
            <w:hyperlink w:anchor="Seif8" w:tooltip="עדכון שיעור הריבית" w:history="1">
              <w:r w:rsidRPr="00A63F4A">
                <w:rPr>
                  <w:rStyle w:val="Hyperlink"/>
                </w:rPr>
                <w:t>Go</w:t>
              </w:r>
            </w:hyperlink>
          </w:p>
        </w:tc>
        <w:tc>
          <w:tcPr>
            <w:tcW w:w="850" w:type="dxa"/>
          </w:tcPr>
          <w:p w14:paraId="179D1A1A"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A63F4A" w:rsidRPr="00A63F4A" w14:paraId="37292AC8" w14:textId="77777777">
        <w:tblPrEx>
          <w:tblCellMar>
            <w:top w:w="0" w:type="dxa"/>
            <w:bottom w:w="0" w:type="dxa"/>
          </w:tblCellMar>
        </w:tblPrEx>
        <w:tc>
          <w:tcPr>
            <w:tcW w:w="1247" w:type="dxa"/>
          </w:tcPr>
          <w:p w14:paraId="55864F0F" w14:textId="77777777" w:rsidR="00A63F4A" w:rsidRPr="00A63F4A" w:rsidRDefault="00A63F4A" w:rsidP="00A63F4A">
            <w:pPr>
              <w:rPr>
                <w:rFonts w:cs="Frankruhel"/>
                <w:rtl/>
              </w:rPr>
            </w:pPr>
            <w:r>
              <w:rPr>
                <w:rtl/>
              </w:rPr>
              <w:t xml:space="preserve">סעיף 7 </w:t>
            </w:r>
          </w:p>
        </w:tc>
        <w:tc>
          <w:tcPr>
            <w:tcW w:w="5669" w:type="dxa"/>
          </w:tcPr>
          <w:p w14:paraId="1C93E70B" w14:textId="77777777" w:rsidR="00A63F4A" w:rsidRPr="00A63F4A" w:rsidRDefault="00A63F4A" w:rsidP="00A63F4A">
            <w:pPr>
              <w:rPr>
                <w:rFonts w:cs="Frankruhel"/>
                <w:rtl/>
              </w:rPr>
            </w:pPr>
            <w:r>
              <w:rPr>
                <w:rtl/>
              </w:rPr>
              <w:t>תחולה</w:t>
            </w:r>
          </w:p>
        </w:tc>
        <w:tc>
          <w:tcPr>
            <w:tcW w:w="567" w:type="dxa"/>
          </w:tcPr>
          <w:p w14:paraId="711341D9" w14:textId="77777777" w:rsidR="00A63F4A" w:rsidRPr="00A63F4A" w:rsidRDefault="00A63F4A" w:rsidP="00A63F4A">
            <w:pPr>
              <w:rPr>
                <w:rStyle w:val="Hyperlink"/>
                <w:rtl/>
              </w:rPr>
            </w:pPr>
            <w:hyperlink w:anchor="Seif7" w:tooltip="תחולה" w:history="1">
              <w:r w:rsidRPr="00A63F4A">
                <w:rPr>
                  <w:rStyle w:val="Hyperlink"/>
                </w:rPr>
                <w:t>Go</w:t>
              </w:r>
            </w:hyperlink>
          </w:p>
        </w:tc>
        <w:tc>
          <w:tcPr>
            <w:tcW w:w="850" w:type="dxa"/>
          </w:tcPr>
          <w:p w14:paraId="0AD20C29" w14:textId="77777777" w:rsidR="00A63F4A" w:rsidRPr="00A63F4A" w:rsidRDefault="00A63F4A" w:rsidP="00A63F4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15B02BD" w14:textId="77777777" w:rsidR="003127B9" w:rsidRDefault="003127B9">
      <w:pPr>
        <w:pStyle w:val="big-header"/>
        <w:ind w:left="0" w:right="1134"/>
        <w:rPr>
          <w:rFonts w:cs="FrankRuehl"/>
          <w:sz w:val="32"/>
          <w:rtl/>
        </w:rPr>
      </w:pPr>
    </w:p>
    <w:p w14:paraId="5B84DC75" w14:textId="77777777" w:rsidR="003127B9" w:rsidRPr="009074D2" w:rsidRDefault="003127B9" w:rsidP="009074D2">
      <w:pPr>
        <w:pStyle w:val="big-header"/>
        <w:ind w:left="0" w:right="1134"/>
        <w:rPr>
          <w:rStyle w:val="default"/>
          <w:rFonts w:hint="cs"/>
          <w:sz w:val="20"/>
          <w:szCs w:val="32"/>
          <w:rtl/>
        </w:rPr>
      </w:pPr>
      <w:r>
        <w:rPr>
          <w:rFonts w:cs="FrankRuehl"/>
          <w:sz w:val="32"/>
          <w:rtl/>
        </w:rPr>
        <w:br w:type="page"/>
      </w:r>
      <w:r w:rsidR="006D31CE">
        <w:rPr>
          <w:rFonts w:cs="FrankRuehl"/>
          <w:sz w:val="32"/>
          <w:rtl/>
          <w:lang w:eastAsia="en-US"/>
        </w:rPr>
        <w:lastRenderedPageBreak/>
        <w:pict w14:anchorId="0BDDD660">
          <v:shapetype id="_x0000_t202" coordsize="21600,21600" o:spt="202" path="m,l,21600r21600,l21600,xe">
            <v:stroke joinstyle="miter"/>
            <v:path gradientshapeok="t" o:connecttype="rect"/>
          </v:shapetype>
          <v:shape id="_x0000_s2065" type="#_x0000_t202" style="position:absolute;left:0;text-align:left;margin-left:470.35pt;margin-top:25.5pt;width:1in;height:12.75pt;z-index:251659776" filled="f" stroked="f">
            <v:textbox inset="1mm,0,1mm,0">
              <w:txbxContent>
                <w:p w14:paraId="071F6EB0" w14:textId="77777777" w:rsidR="006D31CE" w:rsidRDefault="006D31CE" w:rsidP="006D31CE">
                  <w:pPr>
                    <w:spacing w:line="160" w:lineRule="exac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1987</w:t>
                  </w:r>
                </w:p>
              </w:txbxContent>
            </v:textbox>
          </v:shape>
        </w:pict>
      </w:r>
      <w:r>
        <w:rPr>
          <w:rFonts w:cs="FrankRuehl"/>
          <w:sz w:val="32"/>
          <w:rtl/>
        </w:rPr>
        <w:t>תק</w:t>
      </w:r>
      <w:r>
        <w:rPr>
          <w:rFonts w:cs="FrankRuehl" w:hint="cs"/>
          <w:sz w:val="32"/>
          <w:rtl/>
        </w:rPr>
        <w:t>נות מס הכנסה (קביעת שיעור ריבית לענין סעיף 3(י)), תשמ"ו</w:t>
      </w:r>
      <w:r w:rsidR="000B327A">
        <w:rPr>
          <w:rFonts w:cs="FrankRuehl" w:hint="cs"/>
          <w:sz w:val="32"/>
          <w:rtl/>
        </w:rPr>
        <w:t>-</w:t>
      </w:r>
      <w:r>
        <w:rPr>
          <w:rFonts w:cs="FrankRuehl"/>
          <w:sz w:val="32"/>
          <w:rtl/>
        </w:rPr>
        <w:t>1986</w:t>
      </w:r>
      <w:r w:rsidR="000B327A">
        <w:rPr>
          <w:rStyle w:val="a6"/>
          <w:rFonts w:cs="FrankRuehl"/>
          <w:sz w:val="32"/>
          <w:rtl/>
        </w:rPr>
        <w:footnoteReference w:customMarkFollows="1" w:id="1"/>
        <w:t>*</w:t>
      </w:r>
    </w:p>
    <w:p w14:paraId="130A5F81"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0" w:name="Rov17"/>
      <w:r w:rsidRPr="00EC3415">
        <w:rPr>
          <w:rFonts w:cs="FrankRuehl" w:hint="cs"/>
          <w:vanish/>
          <w:color w:val="FF0000"/>
          <w:szCs w:val="20"/>
          <w:shd w:val="clear" w:color="auto" w:fill="FFFF99"/>
          <w:rtl/>
        </w:rPr>
        <w:t>מיום 1.4.1986</w:t>
      </w:r>
    </w:p>
    <w:p w14:paraId="0FFE9A07"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תשמ"ז-1987</w:t>
      </w:r>
    </w:p>
    <w:p w14:paraId="3567C0EE" w14:textId="77777777" w:rsidR="00F362C7" w:rsidRPr="00EC3415" w:rsidRDefault="00F362C7" w:rsidP="00F362C7">
      <w:pPr>
        <w:pStyle w:val="P00"/>
        <w:spacing w:before="0"/>
        <w:ind w:left="0" w:right="1134"/>
        <w:rPr>
          <w:rFonts w:cs="FrankRuehl" w:hint="cs"/>
          <w:vanish/>
          <w:szCs w:val="20"/>
          <w:shd w:val="clear" w:color="auto" w:fill="FFFF99"/>
          <w:rtl/>
        </w:rPr>
      </w:pPr>
      <w:hyperlink r:id="rId6" w:history="1">
        <w:r w:rsidRPr="00EC3415">
          <w:rPr>
            <w:rStyle w:val="Hyperlink"/>
            <w:rFonts w:cs="FrankRuehl" w:hint="cs"/>
            <w:vanish/>
            <w:szCs w:val="20"/>
            <w:shd w:val="clear" w:color="auto" w:fill="FFFF99"/>
            <w:rtl/>
          </w:rPr>
          <w:t>ק"ת תשמ"ז מס' 5009</w:t>
        </w:r>
      </w:hyperlink>
      <w:r w:rsidRPr="00EC3415">
        <w:rPr>
          <w:rFonts w:cs="FrankRuehl" w:hint="cs"/>
          <w:vanish/>
          <w:szCs w:val="20"/>
          <w:shd w:val="clear" w:color="auto" w:fill="FFFF99"/>
          <w:rtl/>
        </w:rPr>
        <w:t xml:space="preserve"> מיום 23.2.1987 עמ' 510</w:t>
      </w:r>
    </w:p>
    <w:p w14:paraId="686141C0" w14:textId="77777777" w:rsidR="00F362C7" w:rsidRPr="00F362C7" w:rsidRDefault="00F362C7" w:rsidP="006D31CE">
      <w:pPr>
        <w:pStyle w:val="P00"/>
        <w:ind w:left="0" w:right="1134"/>
        <w:rPr>
          <w:rFonts w:cs="FrankRuehl"/>
          <w:strike/>
          <w:sz w:val="2"/>
          <w:szCs w:val="2"/>
          <w:rtl/>
        </w:rPr>
      </w:pPr>
      <w:r w:rsidRPr="00EC3415">
        <w:rPr>
          <w:rFonts w:cs="FrankRuehl"/>
          <w:vanish/>
          <w:sz w:val="22"/>
          <w:szCs w:val="22"/>
          <w:shd w:val="clear" w:color="auto" w:fill="FFFF99"/>
          <w:rtl/>
        </w:rPr>
        <w:t>תק</w:t>
      </w:r>
      <w:r w:rsidRPr="00EC3415">
        <w:rPr>
          <w:rFonts w:cs="FrankRuehl" w:hint="cs"/>
          <w:vanish/>
          <w:sz w:val="22"/>
          <w:szCs w:val="22"/>
          <w:shd w:val="clear" w:color="auto" w:fill="FFFF99"/>
          <w:rtl/>
        </w:rPr>
        <w:t>נות מס הכנסה (קביעת שיעור ריבית לענין סעיף 3(י))</w:t>
      </w:r>
      <w:r w:rsidR="006D31CE" w:rsidRPr="00EC3415">
        <w:rPr>
          <w:rFonts w:cs="FrankRuehl" w:hint="cs"/>
          <w:vanish/>
          <w:sz w:val="22"/>
          <w:szCs w:val="22"/>
          <w:shd w:val="clear" w:color="auto" w:fill="FFFF99"/>
          <w:rtl/>
        </w:rPr>
        <w:t xml:space="preserve"> </w:t>
      </w:r>
      <w:r w:rsidR="006D31CE" w:rsidRPr="00EC3415">
        <w:rPr>
          <w:rFonts w:cs="FrankRuehl" w:hint="cs"/>
          <w:strike/>
          <w:vanish/>
          <w:sz w:val="22"/>
          <w:szCs w:val="22"/>
          <w:shd w:val="clear" w:color="auto" w:fill="FFFF99"/>
          <w:rtl/>
        </w:rPr>
        <w:t>(הוראת שעה)</w:t>
      </w:r>
      <w:r w:rsidRPr="00EC3415">
        <w:rPr>
          <w:rFonts w:cs="FrankRuehl" w:hint="cs"/>
          <w:vanish/>
          <w:sz w:val="22"/>
          <w:szCs w:val="22"/>
          <w:shd w:val="clear" w:color="auto" w:fill="FFFF99"/>
          <w:rtl/>
        </w:rPr>
        <w:t>, תשמ"ו</w:t>
      </w:r>
      <w:r w:rsidR="006D31CE" w:rsidRPr="00EC3415">
        <w:rPr>
          <w:rFonts w:cs="FrankRuehl" w:hint="cs"/>
          <w:vanish/>
          <w:sz w:val="22"/>
          <w:szCs w:val="22"/>
          <w:shd w:val="clear" w:color="auto" w:fill="FFFF99"/>
          <w:rtl/>
        </w:rPr>
        <w:t>-</w:t>
      </w:r>
      <w:r w:rsidRPr="00EC3415">
        <w:rPr>
          <w:rFonts w:cs="FrankRuehl"/>
          <w:vanish/>
          <w:sz w:val="22"/>
          <w:szCs w:val="22"/>
          <w:shd w:val="clear" w:color="auto" w:fill="FFFF99"/>
          <w:rtl/>
        </w:rPr>
        <w:t>1986</w:t>
      </w:r>
      <w:bookmarkEnd w:id="0"/>
    </w:p>
    <w:p w14:paraId="7624540A" w14:textId="77777777" w:rsidR="003127B9" w:rsidRPr="00F362C7" w:rsidRDefault="003127B9" w:rsidP="006D31CE">
      <w:pPr>
        <w:pStyle w:val="P00"/>
        <w:spacing w:before="72"/>
        <w:ind w:left="0" w:right="1134"/>
        <w:rPr>
          <w:rStyle w:val="default"/>
          <w:rFonts w:cs="FrankRuehl"/>
          <w:rtl/>
        </w:rPr>
      </w:pPr>
      <w:r w:rsidRPr="00F362C7">
        <w:rPr>
          <w:rFonts w:cs="FrankRuehl"/>
          <w:sz w:val="26"/>
          <w:rtl/>
        </w:rPr>
        <w:tab/>
      </w:r>
      <w:r w:rsidRPr="00F362C7">
        <w:rPr>
          <w:rStyle w:val="default"/>
          <w:rFonts w:cs="FrankRuehl"/>
          <w:rtl/>
        </w:rPr>
        <w:t xml:space="preserve">בתוקף סמכותי לפי סעיפים 3(י) ו-243 לפקודת מס הכנסה (להלן </w:t>
      </w:r>
      <w:r w:rsidR="006D31CE">
        <w:rPr>
          <w:rStyle w:val="default"/>
          <w:rFonts w:cs="FrankRuehl" w:hint="cs"/>
          <w:rtl/>
        </w:rPr>
        <w:t>-</w:t>
      </w:r>
      <w:r w:rsidRPr="00F362C7">
        <w:rPr>
          <w:rStyle w:val="default"/>
          <w:rFonts w:cs="FrankRuehl"/>
          <w:rtl/>
        </w:rPr>
        <w:t xml:space="preserve"> הפקודה), ובאישור ועדת הכספים של הכנסת, אני מתקין תקנות אלה:</w:t>
      </w:r>
    </w:p>
    <w:p w14:paraId="6AB8F60C" w14:textId="77777777" w:rsidR="003127B9" w:rsidRDefault="003127B9">
      <w:pPr>
        <w:pStyle w:val="P00"/>
        <w:spacing w:before="72"/>
        <w:ind w:left="0" w:right="1134"/>
        <w:rPr>
          <w:rStyle w:val="default"/>
          <w:rFonts w:cs="FrankRuehl" w:hint="cs"/>
          <w:rtl/>
        </w:rPr>
      </w:pPr>
      <w:bookmarkStart w:id="1" w:name="Seif1"/>
      <w:bookmarkEnd w:id="1"/>
      <w:r w:rsidRPr="00F362C7">
        <w:rPr>
          <w:rFonts w:cs="Miriam"/>
          <w:lang w:val="he-IL"/>
        </w:rPr>
        <w:pict w14:anchorId="5875D074">
          <v:rect id="_x0000_s2050" style="position:absolute;left:0;text-align:left;margin-left:464.5pt;margin-top:8.05pt;width:75.05pt;height:18.65pt;z-index:251651584" o:allowincell="f" filled="f" stroked="f" strokecolor="lime" strokeweight=".25pt">
            <v:textbox style="mso-next-textbox:#_x0000_s2050" inset="0,0,0,0">
              <w:txbxContent>
                <w:p w14:paraId="20C2332D" w14:textId="77777777" w:rsidR="003127B9" w:rsidRDefault="003127B9">
                  <w:pPr>
                    <w:spacing w:line="160" w:lineRule="exact"/>
                    <w:rPr>
                      <w:rFonts w:cs="Miriam"/>
                      <w:noProof/>
                      <w:sz w:val="18"/>
                      <w:szCs w:val="18"/>
                      <w:rtl/>
                    </w:rPr>
                  </w:pPr>
                  <w:r>
                    <w:rPr>
                      <w:rFonts w:cs="Miriam"/>
                      <w:sz w:val="18"/>
                      <w:szCs w:val="18"/>
                      <w:rtl/>
                    </w:rPr>
                    <w:t>פר</w:t>
                  </w:r>
                  <w:r>
                    <w:rPr>
                      <w:rFonts w:cs="Miriam" w:hint="cs"/>
                      <w:sz w:val="18"/>
                      <w:szCs w:val="18"/>
                      <w:rtl/>
                    </w:rPr>
                    <w:t>שנות</w:t>
                  </w:r>
                </w:p>
              </w:txbxContent>
            </v:textbox>
            <w10:anchorlock/>
          </v:rect>
        </w:pict>
      </w:r>
      <w:r w:rsidRPr="00F362C7">
        <w:rPr>
          <w:rStyle w:val="big-number"/>
          <w:rFonts w:cs="Miriam"/>
          <w:rtl/>
        </w:rPr>
        <w:t>1</w:t>
      </w:r>
      <w:r w:rsidRPr="00F362C7">
        <w:rPr>
          <w:rStyle w:val="big-number"/>
          <w:rFonts w:cs="FrankRuehl"/>
          <w:rtl/>
        </w:rPr>
        <w:t>.</w:t>
      </w:r>
      <w:r w:rsidRPr="00F362C7">
        <w:rPr>
          <w:rStyle w:val="big-number"/>
          <w:rFonts w:cs="FrankRuehl"/>
          <w:rtl/>
        </w:rPr>
        <w:tab/>
      </w:r>
      <w:r w:rsidR="006D31CE">
        <w:rPr>
          <w:rStyle w:val="default"/>
          <w:rFonts w:cs="FrankRuehl"/>
          <w:rtl/>
        </w:rPr>
        <w:t>בתקנות אלה –</w:t>
      </w:r>
    </w:p>
    <w:p w14:paraId="54C41249" w14:textId="77777777" w:rsidR="003127B9" w:rsidRPr="00F362C7" w:rsidRDefault="003127B9" w:rsidP="006D31CE">
      <w:pPr>
        <w:pStyle w:val="P00"/>
        <w:spacing w:before="72"/>
        <w:ind w:left="0" w:right="1134"/>
        <w:rPr>
          <w:rStyle w:val="default"/>
          <w:rFonts w:cs="FrankRuehl"/>
          <w:rtl/>
        </w:rPr>
      </w:pPr>
      <w:r w:rsidRPr="00F362C7">
        <w:rPr>
          <w:rFonts w:cs="FrankRuehl"/>
          <w:sz w:val="26"/>
          <w:rtl/>
        </w:rPr>
        <w:tab/>
      </w:r>
      <w:r w:rsidRPr="00F362C7">
        <w:rPr>
          <w:rStyle w:val="default"/>
          <w:rFonts w:cs="FrankRuehl"/>
          <w:rtl/>
        </w:rPr>
        <w:t xml:space="preserve">"הפרש ריבית" </w:t>
      </w:r>
      <w:r w:rsidR="006D31CE">
        <w:rPr>
          <w:rStyle w:val="default"/>
          <w:rFonts w:cs="FrankRuehl" w:hint="cs"/>
          <w:rtl/>
        </w:rPr>
        <w:t>-</w:t>
      </w:r>
      <w:r w:rsidRPr="00F362C7">
        <w:rPr>
          <w:rStyle w:val="default"/>
          <w:rFonts w:cs="FrankRuehl"/>
          <w:rtl/>
        </w:rPr>
        <w:t xml:space="preserve"> כמשמעותו בסעיף 3(י) לפקודה;</w:t>
      </w:r>
    </w:p>
    <w:p w14:paraId="00FE51E4" w14:textId="77777777" w:rsidR="003127B9" w:rsidRDefault="003127B9" w:rsidP="006D31CE">
      <w:pPr>
        <w:pStyle w:val="P00"/>
        <w:spacing w:before="72"/>
        <w:ind w:left="0" w:right="1134"/>
        <w:rPr>
          <w:rStyle w:val="default"/>
          <w:rFonts w:cs="FrankRuehl" w:hint="cs"/>
          <w:rtl/>
        </w:rPr>
      </w:pPr>
      <w:r w:rsidRPr="00F362C7">
        <w:rPr>
          <w:rFonts w:cs="FrankRuehl"/>
          <w:sz w:val="26"/>
          <w:rtl/>
        </w:rPr>
        <w:tab/>
      </w:r>
      <w:r w:rsidRPr="00F362C7">
        <w:rPr>
          <w:rStyle w:val="default"/>
          <w:rFonts w:cs="FrankRuehl"/>
          <w:rtl/>
        </w:rPr>
        <w:t xml:space="preserve">"מדד ביום פלוני" </w:t>
      </w:r>
      <w:r w:rsidR="006D31CE">
        <w:rPr>
          <w:rStyle w:val="default"/>
          <w:rFonts w:cs="FrankRuehl" w:hint="cs"/>
          <w:rtl/>
        </w:rPr>
        <w:t>-</w:t>
      </w:r>
      <w:r w:rsidRPr="00F362C7">
        <w:rPr>
          <w:rStyle w:val="default"/>
          <w:rFonts w:cs="FrankRuehl"/>
          <w:rtl/>
        </w:rPr>
        <w:t xml:space="preserve"> מדד המחירים לצרכן (להלן </w:t>
      </w:r>
      <w:r w:rsidR="006D31CE">
        <w:rPr>
          <w:rStyle w:val="default"/>
          <w:rFonts w:cs="FrankRuehl" w:hint="cs"/>
          <w:rtl/>
        </w:rPr>
        <w:t>-</w:t>
      </w:r>
      <w:r w:rsidRPr="00F362C7">
        <w:rPr>
          <w:rStyle w:val="default"/>
          <w:rFonts w:cs="FrankRuehl"/>
          <w:rtl/>
        </w:rPr>
        <w:t xml:space="preserve"> המדד) שהתפרסם בחודש שבו חל אותו יום פלוני, בתוספת ההפרש שבינו לבין המדד שהתפרסם אחריו כשההפרש מוכפל במספר כמספר היום בחודש ומחולק במספר הימים שבאותו חודש;</w:t>
      </w:r>
    </w:p>
    <w:p w14:paraId="3798435D" w14:textId="77777777" w:rsidR="008B34F3" w:rsidRDefault="008B34F3" w:rsidP="008B34F3">
      <w:pPr>
        <w:pStyle w:val="P00"/>
        <w:spacing w:before="72"/>
        <w:ind w:left="0" w:right="1134"/>
        <w:rPr>
          <w:rStyle w:val="default"/>
          <w:rFonts w:cs="FrankRuehl" w:hint="cs"/>
          <w:rtl/>
        </w:rPr>
      </w:pPr>
      <w:r w:rsidRPr="00F362C7">
        <w:rPr>
          <w:rFonts w:cs="FrankRuehl"/>
          <w:lang w:val="he-IL"/>
        </w:rPr>
        <w:pict w14:anchorId="3ACAD918">
          <v:rect id="_x0000_s2066" style="position:absolute;left:0;text-align:left;margin-left:464.5pt;margin-top:8.05pt;width:75.05pt;height:11.85pt;z-index:251660800" o:allowincell="f" filled="f" stroked="f" strokecolor="lime" strokeweight=".25pt">
            <v:textbox style="mso-next-textbox:#_x0000_s2066" inset="0,0,0,0">
              <w:txbxContent>
                <w:p w14:paraId="7C7941E9" w14:textId="77777777" w:rsidR="008B34F3" w:rsidRDefault="008B34F3" w:rsidP="008B34F3">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sidRPr="00F362C7">
        <w:rPr>
          <w:rFonts w:cs="FrankRuehl"/>
          <w:sz w:val="26"/>
          <w:rtl/>
        </w:rPr>
        <w:tab/>
      </w:r>
      <w:r w:rsidRPr="00F362C7">
        <w:rPr>
          <w:rStyle w:val="default"/>
          <w:rFonts w:cs="FrankRuehl"/>
          <w:rtl/>
        </w:rPr>
        <w:t>"</w:t>
      </w:r>
      <w:r>
        <w:rPr>
          <w:rStyle w:val="default"/>
          <w:rFonts w:cs="FrankRuehl" w:hint="cs"/>
          <w:rtl/>
        </w:rPr>
        <w:t xml:space="preserve">מטבע חוץ" </w:t>
      </w:r>
      <w:r>
        <w:rPr>
          <w:rStyle w:val="default"/>
          <w:rFonts w:cs="FrankRuehl"/>
          <w:rtl/>
        </w:rPr>
        <w:t>–</w:t>
      </w:r>
      <w:r>
        <w:rPr>
          <w:rStyle w:val="default"/>
          <w:rFonts w:cs="FrankRuehl" w:hint="cs"/>
          <w:rtl/>
        </w:rPr>
        <w:t xml:space="preserve"> כל אחד מאלה:</w:t>
      </w:r>
    </w:p>
    <w:p w14:paraId="675D0EB7" w14:textId="77777777" w:rsidR="008B34F3" w:rsidRDefault="008B34F3" w:rsidP="008B34F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דולר של ארצות הברית של אמריקה;</w:t>
      </w:r>
    </w:p>
    <w:p w14:paraId="780A762B" w14:textId="77777777" w:rsidR="008B34F3" w:rsidRDefault="008B34F3" w:rsidP="008B34F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דולר קנדי;</w:t>
      </w:r>
    </w:p>
    <w:p w14:paraId="44643AD8" w14:textId="77777777" w:rsidR="008B34F3" w:rsidRDefault="008B34F3" w:rsidP="008B34F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דולר אוסטרלי;</w:t>
      </w:r>
    </w:p>
    <w:p w14:paraId="5432479C" w14:textId="77777777" w:rsidR="008B34F3" w:rsidRDefault="008B34F3" w:rsidP="008B34F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אירו;</w:t>
      </w:r>
    </w:p>
    <w:p w14:paraId="27F20F07" w14:textId="77777777" w:rsidR="008B34F3" w:rsidRDefault="008B34F3" w:rsidP="008B34F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לירה שטרלינג;</w:t>
      </w:r>
    </w:p>
    <w:p w14:paraId="0C3753D7" w14:textId="77777777" w:rsidR="008B34F3" w:rsidRDefault="008B34F3" w:rsidP="008B34F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פרנק שויצרי;</w:t>
      </w:r>
    </w:p>
    <w:p w14:paraId="41981FD8" w14:textId="77777777" w:rsidR="008B34F3" w:rsidRDefault="008B34F3" w:rsidP="008B34F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רנד דרום אפריקני;</w:t>
      </w:r>
    </w:p>
    <w:p w14:paraId="040A78EA" w14:textId="77777777" w:rsidR="008B34F3" w:rsidRDefault="008B34F3" w:rsidP="008B34F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ין יפני;</w:t>
      </w:r>
    </w:p>
    <w:p w14:paraId="20CD5B83" w14:textId="77777777" w:rsidR="008B34F3" w:rsidRPr="00EC3415" w:rsidRDefault="008B34F3" w:rsidP="008B34F3">
      <w:pPr>
        <w:pStyle w:val="P00"/>
        <w:spacing w:before="0"/>
        <w:ind w:left="0" w:right="1134"/>
        <w:rPr>
          <w:rStyle w:val="default"/>
          <w:rFonts w:cs="FrankRuehl" w:hint="cs"/>
          <w:vanish/>
          <w:color w:val="FF0000"/>
          <w:sz w:val="20"/>
          <w:szCs w:val="20"/>
          <w:shd w:val="clear" w:color="auto" w:fill="FFFF99"/>
          <w:rtl/>
        </w:rPr>
      </w:pPr>
      <w:bookmarkStart w:id="2" w:name="Rov18"/>
      <w:r w:rsidRPr="00EC3415">
        <w:rPr>
          <w:rStyle w:val="default"/>
          <w:rFonts w:cs="FrankRuehl" w:hint="cs"/>
          <w:vanish/>
          <w:color w:val="FF0000"/>
          <w:sz w:val="20"/>
          <w:szCs w:val="20"/>
          <w:shd w:val="clear" w:color="auto" w:fill="FFFF99"/>
          <w:rtl/>
        </w:rPr>
        <w:t>מיום 1.10.2009</w:t>
      </w:r>
    </w:p>
    <w:p w14:paraId="013C7467"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074A55A9"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hyperlink r:id="rId7"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1344</w:t>
      </w:r>
    </w:p>
    <w:p w14:paraId="49C4D763" w14:textId="77777777" w:rsidR="008B34F3" w:rsidRPr="008B34F3" w:rsidRDefault="008B34F3" w:rsidP="008B34F3">
      <w:pPr>
        <w:pStyle w:val="P00"/>
        <w:spacing w:before="0"/>
        <w:ind w:left="0" w:right="1134"/>
        <w:rPr>
          <w:rStyle w:val="default"/>
          <w:rFonts w:cs="FrankRuehl" w:hint="cs"/>
          <w:sz w:val="2"/>
          <w:szCs w:val="2"/>
          <w:rtl/>
        </w:rPr>
      </w:pPr>
      <w:r w:rsidRPr="00EC3415">
        <w:rPr>
          <w:rStyle w:val="default"/>
          <w:rFonts w:cs="FrankRuehl" w:hint="cs"/>
          <w:b/>
          <w:bCs/>
          <w:vanish/>
          <w:sz w:val="20"/>
          <w:szCs w:val="20"/>
          <w:shd w:val="clear" w:color="auto" w:fill="FFFF99"/>
          <w:rtl/>
        </w:rPr>
        <w:t>הוספת הגדרת "מטבע חוץ"</w:t>
      </w:r>
      <w:bookmarkEnd w:id="2"/>
    </w:p>
    <w:p w14:paraId="1F87CFA4" w14:textId="77777777" w:rsidR="003127B9" w:rsidRPr="00F362C7" w:rsidRDefault="003127B9" w:rsidP="006D31CE">
      <w:pPr>
        <w:pStyle w:val="P00"/>
        <w:spacing w:before="72"/>
        <w:ind w:left="0" w:right="1134"/>
        <w:rPr>
          <w:rStyle w:val="default"/>
          <w:rFonts w:cs="FrankRuehl"/>
          <w:rtl/>
        </w:rPr>
      </w:pPr>
      <w:r w:rsidRPr="00F362C7">
        <w:rPr>
          <w:rFonts w:cs="FrankRuehl"/>
          <w:sz w:val="26"/>
          <w:rtl/>
        </w:rPr>
        <w:tab/>
      </w:r>
      <w:r w:rsidRPr="00F362C7">
        <w:rPr>
          <w:rStyle w:val="default"/>
          <w:rFonts w:cs="FrankRuehl"/>
          <w:rtl/>
        </w:rPr>
        <w:t xml:space="preserve">"שיעור עליית המדד", בתקופה פלונית </w:t>
      </w:r>
      <w:r w:rsidR="006D31CE">
        <w:rPr>
          <w:rStyle w:val="default"/>
          <w:rFonts w:cs="FrankRuehl" w:hint="cs"/>
          <w:rtl/>
        </w:rPr>
        <w:t>-</w:t>
      </w:r>
      <w:r w:rsidRPr="00F362C7">
        <w:rPr>
          <w:rStyle w:val="default"/>
          <w:rFonts w:cs="FrankRuehl"/>
          <w:rtl/>
        </w:rPr>
        <w:t xml:space="preserve"> ההפרש בין המדד ביום סיום התקופה לבין המדד ביום תחילת התקופה מחולק במדד ביום תחילת התקופה;</w:t>
      </w:r>
    </w:p>
    <w:p w14:paraId="38357A21" w14:textId="77777777" w:rsidR="003127B9" w:rsidRDefault="003127B9" w:rsidP="006D31CE">
      <w:pPr>
        <w:pStyle w:val="P00"/>
        <w:spacing w:before="72"/>
        <w:ind w:left="0" w:right="1134"/>
        <w:rPr>
          <w:rStyle w:val="default"/>
          <w:rFonts w:cs="FrankRuehl" w:hint="cs"/>
          <w:rtl/>
        </w:rPr>
      </w:pPr>
      <w:r w:rsidRPr="00F362C7">
        <w:rPr>
          <w:rFonts w:cs="FrankRuehl"/>
          <w:lang w:val="he-IL"/>
        </w:rPr>
        <w:pict w14:anchorId="12F7373A">
          <v:rect id="_x0000_s2051" style="position:absolute;left:0;text-align:left;margin-left:464.5pt;margin-top:8.05pt;width:75.05pt;height:11.85pt;z-index:251652608" o:allowincell="f" filled="f" stroked="f" strokecolor="lime" strokeweight=".25pt">
            <v:textbox style="mso-next-textbox:#_x0000_s2051" inset="0,0,0,0">
              <w:txbxContent>
                <w:p w14:paraId="57FDFC17" w14:textId="77777777" w:rsidR="003127B9" w:rsidRDefault="003127B9" w:rsidP="006D31CE">
                  <w:pPr>
                    <w:spacing w:line="160" w:lineRule="exact"/>
                    <w:rPr>
                      <w:rFonts w:cs="Miriam"/>
                      <w:noProof/>
                      <w:sz w:val="18"/>
                      <w:szCs w:val="18"/>
                      <w:rtl/>
                    </w:rPr>
                  </w:pPr>
                  <w:r>
                    <w:rPr>
                      <w:rFonts w:cs="Miriam"/>
                      <w:sz w:val="18"/>
                      <w:szCs w:val="18"/>
                      <w:rtl/>
                    </w:rPr>
                    <w:t>תק</w:t>
                  </w:r>
                  <w:r>
                    <w:rPr>
                      <w:rFonts w:cs="Miriam" w:hint="cs"/>
                      <w:sz w:val="18"/>
                      <w:szCs w:val="18"/>
                      <w:rtl/>
                    </w:rPr>
                    <w:t>' תשמ"ז</w:t>
                  </w:r>
                  <w:r w:rsidR="006D31CE">
                    <w:rPr>
                      <w:rFonts w:cs="Miriam" w:hint="cs"/>
                      <w:sz w:val="18"/>
                      <w:szCs w:val="18"/>
                      <w:rtl/>
                    </w:rPr>
                    <w:t>-</w:t>
                  </w:r>
                  <w:r>
                    <w:rPr>
                      <w:rFonts w:cs="Miriam"/>
                      <w:sz w:val="18"/>
                      <w:szCs w:val="18"/>
                      <w:rtl/>
                    </w:rPr>
                    <w:t>1987</w:t>
                  </w:r>
                </w:p>
              </w:txbxContent>
            </v:textbox>
            <w10:anchorlock/>
          </v:rect>
        </w:pict>
      </w:r>
      <w:r w:rsidRPr="00F362C7">
        <w:rPr>
          <w:rFonts w:cs="FrankRuehl"/>
          <w:sz w:val="26"/>
          <w:rtl/>
        </w:rPr>
        <w:tab/>
      </w:r>
      <w:r w:rsidRPr="00F362C7">
        <w:rPr>
          <w:rStyle w:val="default"/>
          <w:rFonts w:cs="FrankRuehl"/>
          <w:rtl/>
        </w:rPr>
        <w:t xml:space="preserve">"שנת מס" </w:t>
      </w:r>
      <w:r w:rsidR="006D31CE">
        <w:rPr>
          <w:rStyle w:val="default"/>
          <w:rFonts w:cs="FrankRuehl" w:hint="cs"/>
          <w:rtl/>
        </w:rPr>
        <w:t>-</w:t>
      </w:r>
      <w:r w:rsidRPr="00F362C7">
        <w:rPr>
          <w:rStyle w:val="default"/>
          <w:rFonts w:cs="FrankRuehl"/>
          <w:rtl/>
        </w:rPr>
        <w:t xml:space="preserve"> לרבות תקופת שומה מיוחדת המתייחסת אליה;</w:t>
      </w:r>
    </w:p>
    <w:p w14:paraId="769B1CA0"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3" w:name="Rov16"/>
      <w:r w:rsidRPr="00EC3415">
        <w:rPr>
          <w:rFonts w:cs="FrankRuehl" w:hint="cs"/>
          <w:vanish/>
          <w:color w:val="FF0000"/>
          <w:szCs w:val="20"/>
          <w:shd w:val="clear" w:color="auto" w:fill="FFFF99"/>
          <w:rtl/>
        </w:rPr>
        <w:t>מיום 1.4.1986</w:t>
      </w:r>
    </w:p>
    <w:p w14:paraId="37A621C2"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תשמ"ז-1987</w:t>
      </w:r>
    </w:p>
    <w:p w14:paraId="7B69DE39" w14:textId="77777777" w:rsidR="00F362C7" w:rsidRPr="00EC3415" w:rsidRDefault="00F362C7" w:rsidP="00F362C7">
      <w:pPr>
        <w:pStyle w:val="P00"/>
        <w:spacing w:before="0"/>
        <w:ind w:left="0" w:right="1134"/>
        <w:rPr>
          <w:rFonts w:cs="FrankRuehl" w:hint="cs"/>
          <w:vanish/>
          <w:szCs w:val="20"/>
          <w:shd w:val="clear" w:color="auto" w:fill="FFFF99"/>
          <w:rtl/>
        </w:rPr>
      </w:pPr>
      <w:hyperlink r:id="rId8" w:history="1">
        <w:r w:rsidRPr="00EC3415">
          <w:rPr>
            <w:rStyle w:val="Hyperlink"/>
            <w:rFonts w:cs="FrankRuehl" w:hint="cs"/>
            <w:vanish/>
            <w:szCs w:val="20"/>
            <w:shd w:val="clear" w:color="auto" w:fill="FFFF99"/>
            <w:rtl/>
          </w:rPr>
          <w:t>ק"ת תשמ"ז מס' 5009</w:t>
        </w:r>
      </w:hyperlink>
      <w:r w:rsidRPr="00EC3415">
        <w:rPr>
          <w:rFonts w:cs="FrankRuehl" w:hint="cs"/>
          <w:vanish/>
          <w:szCs w:val="20"/>
          <w:shd w:val="clear" w:color="auto" w:fill="FFFF99"/>
          <w:rtl/>
        </w:rPr>
        <w:t xml:space="preserve"> מיום 23.2.1987 עמ' 510</w:t>
      </w:r>
    </w:p>
    <w:p w14:paraId="277F2D3D" w14:textId="77777777" w:rsidR="00F362C7" w:rsidRPr="00F362C7" w:rsidRDefault="00F362C7" w:rsidP="006D31CE">
      <w:pPr>
        <w:pStyle w:val="P00"/>
        <w:ind w:left="0" w:right="1134"/>
        <w:rPr>
          <w:rStyle w:val="default"/>
          <w:rFonts w:cs="FrankRuehl" w:hint="cs"/>
          <w:sz w:val="2"/>
          <w:szCs w:val="2"/>
          <w:rtl/>
        </w:rPr>
      </w:pPr>
      <w:r w:rsidRPr="00EC3415">
        <w:rPr>
          <w:rFonts w:cs="FrankRuehl"/>
          <w:vanish/>
          <w:sz w:val="22"/>
          <w:szCs w:val="22"/>
          <w:shd w:val="clear" w:color="auto" w:fill="FFFF99"/>
          <w:rtl/>
        </w:rPr>
        <w:tab/>
      </w:r>
      <w:r w:rsidRPr="00EC3415">
        <w:rPr>
          <w:rStyle w:val="default"/>
          <w:rFonts w:cs="FrankRuehl"/>
          <w:vanish/>
          <w:sz w:val="22"/>
          <w:szCs w:val="22"/>
          <w:shd w:val="clear" w:color="auto" w:fill="FFFF99"/>
          <w:rtl/>
        </w:rPr>
        <w:t xml:space="preserve">"שנת מס" </w:t>
      </w:r>
      <w:r w:rsidR="006D31CE" w:rsidRPr="00EC3415">
        <w:rPr>
          <w:rStyle w:val="default"/>
          <w:rFonts w:cs="FrankRuehl" w:hint="cs"/>
          <w:vanish/>
          <w:sz w:val="22"/>
          <w:szCs w:val="22"/>
          <w:shd w:val="clear" w:color="auto" w:fill="FFFF99"/>
          <w:rtl/>
        </w:rPr>
        <w:t>-</w:t>
      </w:r>
      <w:r w:rsidRPr="00EC3415">
        <w:rPr>
          <w:rStyle w:val="default"/>
          <w:rFonts w:cs="FrankRuehl" w:hint="cs"/>
          <w:vanish/>
          <w:sz w:val="22"/>
          <w:szCs w:val="22"/>
          <w:shd w:val="clear" w:color="auto" w:fill="FFFF99"/>
          <w:rtl/>
        </w:rPr>
        <w:t xml:space="preserve"> </w:t>
      </w:r>
      <w:r w:rsidRPr="00EC3415">
        <w:rPr>
          <w:rStyle w:val="default"/>
          <w:rFonts w:cs="FrankRuehl" w:hint="cs"/>
          <w:strike/>
          <w:vanish/>
          <w:sz w:val="22"/>
          <w:szCs w:val="22"/>
          <w:shd w:val="clear" w:color="auto" w:fill="FFFF99"/>
          <w:rtl/>
        </w:rPr>
        <w:t>שנת המס 1985,</w:t>
      </w:r>
      <w:r w:rsidRPr="00EC3415">
        <w:rPr>
          <w:rStyle w:val="default"/>
          <w:rFonts w:cs="FrankRuehl"/>
          <w:vanish/>
          <w:sz w:val="22"/>
          <w:szCs w:val="22"/>
          <w:shd w:val="clear" w:color="auto" w:fill="FFFF99"/>
          <w:rtl/>
        </w:rPr>
        <w:t xml:space="preserve"> לרבות תקופת שומה מיוחדת המתייחסת אליה;</w:t>
      </w:r>
      <w:bookmarkEnd w:id="3"/>
    </w:p>
    <w:p w14:paraId="54F752CD" w14:textId="77777777" w:rsidR="003127B9" w:rsidRDefault="003127B9" w:rsidP="006D31CE">
      <w:pPr>
        <w:pStyle w:val="P00"/>
        <w:spacing w:before="72"/>
        <w:ind w:left="0" w:right="1134"/>
        <w:rPr>
          <w:rStyle w:val="default"/>
          <w:rFonts w:cs="FrankRuehl" w:hint="cs"/>
          <w:rtl/>
        </w:rPr>
      </w:pPr>
      <w:r w:rsidRPr="00F362C7">
        <w:rPr>
          <w:rFonts w:cs="FrankRuehl"/>
          <w:sz w:val="26"/>
          <w:rtl/>
        </w:rPr>
        <w:tab/>
      </w:r>
      <w:r w:rsidRPr="00F362C7">
        <w:rPr>
          <w:rStyle w:val="default"/>
          <w:rFonts w:cs="FrankRuehl"/>
          <w:rtl/>
        </w:rPr>
        <w:t xml:space="preserve">"הלוואה" </w:t>
      </w:r>
      <w:r w:rsidR="006D31CE">
        <w:rPr>
          <w:rStyle w:val="default"/>
          <w:rFonts w:cs="FrankRuehl" w:hint="cs"/>
          <w:rtl/>
        </w:rPr>
        <w:t>-</w:t>
      </w:r>
      <w:r w:rsidRPr="00F362C7">
        <w:rPr>
          <w:rStyle w:val="default"/>
          <w:rFonts w:cs="FrankRuehl"/>
          <w:rtl/>
        </w:rPr>
        <w:t xml:space="preserve"> לרבות חלק מהלוואה, ולגבי הלוואה שניתנה לפני תחילת שנת המס </w:t>
      </w:r>
      <w:r w:rsidR="006D31CE">
        <w:rPr>
          <w:rStyle w:val="default"/>
          <w:rFonts w:cs="FrankRuehl" w:hint="cs"/>
          <w:rtl/>
        </w:rPr>
        <w:t>-</w:t>
      </w:r>
      <w:r w:rsidRPr="00F362C7">
        <w:rPr>
          <w:rStyle w:val="default"/>
          <w:rFonts w:cs="FrankRuehl"/>
          <w:rtl/>
        </w:rPr>
        <w:t xml:space="preserve"> לרבות ריבית שנצברה לפי תנאי ההלוואה עד תחילת שנת המס ולא נפרעה עד המועד האמור;</w:t>
      </w:r>
    </w:p>
    <w:p w14:paraId="2F3073EA" w14:textId="77777777" w:rsidR="008B34F3" w:rsidRDefault="008B34F3" w:rsidP="008B34F3">
      <w:pPr>
        <w:pStyle w:val="P00"/>
        <w:spacing w:before="72"/>
        <w:ind w:left="0" w:right="1134"/>
        <w:rPr>
          <w:rStyle w:val="default"/>
          <w:rFonts w:cs="FrankRuehl" w:hint="cs"/>
          <w:rtl/>
        </w:rPr>
      </w:pPr>
      <w:r w:rsidRPr="00F362C7">
        <w:rPr>
          <w:rFonts w:cs="FrankRuehl"/>
          <w:lang w:val="he-IL"/>
        </w:rPr>
        <w:pict w14:anchorId="310E66D1">
          <v:rect id="_x0000_s2067" style="position:absolute;left:0;text-align:left;margin-left:464.5pt;margin-top:8.05pt;width:75.05pt;height:11.85pt;z-index:251661824" o:allowincell="f" filled="f" stroked="f" strokecolor="lime" strokeweight=".25pt">
            <v:textbox style="mso-next-textbox:#_x0000_s2067" inset="0,0,0,0">
              <w:txbxContent>
                <w:p w14:paraId="7CF4B756" w14:textId="77777777" w:rsidR="008B34F3" w:rsidRDefault="008B34F3" w:rsidP="008B34F3">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sidRPr="00F362C7">
        <w:rPr>
          <w:rFonts w:cs="FrankRuehl"/>
          <w:sz w:val="26"/>
          <w:rtl/>
        </w:rPr>
        <w:tab/>
      </w:r>
      <w:r w:rsidRPr="00F362C7">
        <w:rPr>
          <w:rStyle w:val="default"/>
          <w:rFonts w:cs="FrankRuehl"/>
          <w:rtl/>
        </w:rPr>
        <w:t>"</w:t>
      </w:r>
      <w:r>
        <w:rPr>
          <w:rStyle w:val="default"/>
          <w:rFonts w:cs="FrankRuehl" w:hint="cs"/>
          <w:rtl/>
        </w:rPr>
        <w:t xml:space="preserve">בסמוך" </w:t>
      </w:r>
      <w:r>
        <w:rPr>
          <w:rStyle w:val="default"/>
          <w:rFonts w:cs="FrankRuehl"/>
          <w:rtl/>
        </w:rPr>
        <w:t>–</w:t>
      </w:r>
      <w:r>
        <w:rPr>
          <w:rStyle w:val="default"/>
          <w:rFonts w:cs="FrankRuehl" w:hint="cs"/>
          <w:rtl/>
        </w:rPr>
        <w:t xml:space="preserve"> 14 ימים או פחות לפני או אחרי יום מתן ההלוואה, לפי העניין</w:t>
      </w:r>
      <w:r w:rsidRPr="00F362C7">
        <w:rPr>
          <w:rStyle w:val="default"/>
          <w:rFonts w:cs="FrankRuehl"/>
          <w:rtl/>
        </w:rPr>
        <w:t>;</w:t>
      </w:r>
    </w:p>
    <w:p w14:paraId="70DBB1FE" w14:textId="77777777" w:rsidR="008B34F3" w:rsidRPr="00EC3415" w:rsidRDefault="008B34F3" w:rsidP="008B34F3">
      <w:pPr>
        <w:pStyle w:val="P00"/>
        <w:spacing w:before="0"/>
        <w:ind w:left="0" w:right="1134"/>
        <w:rPr>
          <w:rStyle w:val="default"/>
          <w:rFonts w:cs="FrankRuehl" w:hint="cs"/>
          <w:vanish/>
          <w:color w:val="FF0000"/>
          <w:sz w:val="20"/>
          <w:szCs w:val="20"/>
          <w:shd w:val="clear" w:color="auto" w:fill="FFFF99"/>
          <w:rtl/>
        </w:rPr>
      </w:pPr>
      <w:bookmarkStart w:id="4" w:name="Rov19"/>
      <w:r w:rsidRPr="00EC3415">
        <w:rPr>
          <w:rStyle w:val="default"/>
          <w:rFonts w:cs="FrankRuehl" w:hint="cs"/>
          <w:vanish/>
          <w:color w:val="FF0000"/>
          <w:sz w:val="20"/>
          <w:szCs w:val="20"/>
          <w:shd w:val="clear" w:color="auto" w:fill="FFFF99"/>
          <w:rtl/>
        </w:rPr>
        <w:t>מיום 1.10.2009</w:t>
      </w:r>
    </w:p>
    <w:p w14:paraId="3748633F"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6F143908"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hyperlink r:id="rId9"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1344</w:t>
      </w:r>
    </w:p>
    <w:p w14:paraId="75DCDD3E" w14:textId="77777777" w:rsidR="008B34F3" w:rsidRPr="008B34F3" w:rsidRDefault="008B34F3" w:rsidP="008B34F3">
      <w:pPr>
        <w:pStyle w:val="P00"/>
        <w:spacing w:before="0"/>
        <w:ind w:left="0" w:right="1134"/>
        <w:rPr>
          <w:rStyle w:val="default"/>
          <w:rFonts w:cs="FrankRuehl" w:hint="cs"/>
          <w:sz w:val="2"/>
          <w:szCs w:val="2"/>
          <w:rtl/>
        </w:rPr>
      </w:pPr>
      <w:r w:rsidRPr="00EC3415">
        <w:rPr>
          <w:rStyle w:val="default"/>
          <w:rFonts w:cs="FrankRuehl" w:hint="cs"/>
          <w:b/>
          <w:bCs/>
          <w:vanish/>
          <w:sz w:val="20"/>
          <w:szCs w:val="20"/>
          <w:shd w:val="clear" w:color="auto" w:fill="FFFF99"/>
          <w:rtl/>
        </w:rPr>
        <w:t>הוספת הגדרת "בסמוך"</w:t>
      </w:r>
      <w:bookmarkEnd w:id="4"/>
    </w:p>
    <w:p w14:paraId="35207EBF" w14:textId="77777777" w:rsidR="008B34F3" w:rsidRDefault="008B34F3" w:rsidP="008B34F3">
      <w:pPr>
        <w:pStyle w:val="P00"/>
        <w:spacing w:before="72"/>
        <w:ind w:left="0" w:right="1134"/>
        <w:rPr>
          <w:rStyle w:val="default"/>
          <w:rFonts w:cs="FrankRuehl" w:hint="cs"/>
          <w:rtl/>
        </w:rPr>
      </w:pPr>
      <w:r w:rsidRPr="00F362C7">
        <w:rPr>
          <w:rFonts w:cs="FrankRuehl"/>
          <w:lang w:val="he-IL"/>
        </w:rPr>
        <w:lastRenderedPageBreak/>
        <w:pict w14:anchorId="108B22FD">
          <v:rect id="_x0000_s2068" style="position:absolute;left:0;text-align:left;margin-left:464.5pt;margin-top:8.05pt;width:75.05pt;height:11.85pt;z-index:251662848" o:allowincell="f" filled="f" stroked="f" strokecolor="lime" strokeweight=".25pt">
            <v:textbox style="mso-next-textbox:#_x0000_s2068" inset="0,0,0,0">
              <w:txbxContent>
                <w:p w14:paraId="19C4009E" w14:textId="77777777" w:rsidR="008B34F3" w:rsidRDefault="008B34F3" w:rsidP="008B34F3">
                  <w:pPr>
                    <w:spacing w:line="160" w:lineRule="exac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sidRPr="00F362C7">
        <w:rPr>
          <w:rFonts w:cs="FrankRuehl"/>
          <w:sz w:val="26"/>
          <w:rtl/>
        </w:rPr>
        <w:tab/>
      </w:r>
      <w:r w:rsidRPr="00F362C7">
        <w:rPr>
          <w:rStyle w:val="default"/>
          <w:rFonts w:cs="FrankRuehl"/>
          <w:rtl/>
        </w:rPr>
        <w:t>"</w:t>
      </w:r>
      <w:r>
        <w:rPr>
          <w:rStyle w:val="default"/>
          <w:rFonts w:cs="FrankRuehl" w:hint="cs"/>
          <w:rtl/>
        </w:rPr>
        <w:t xml:space="preserve">קרוב" </w:t>
      </w:r>
      <w:r>
        <w:rPr>
          <w:rStyle w:val="default"/>
          <w:rFonts w:cs="FrankRuehl"/>
          <w:rtl/>
        </w:rPr>
        <w:t>–</w:t>
      </w:r>
      <w:r>
        <w:rPr>
          <w:rStyle w:val="default"/>
          <w:rFonts w:cs="FrankRuehl" w:hint="cs"/>
          <w:rtl/>
        </w:rPr>
        <w:t xml:space="preserve"> כהגדרתו בסעיף 88 לפקודה</w:t>
      </w:r>
      <w:r w:rsidRPr="00F362C7">
        <w:rPr>
          <w:rStyle w:val="default"/>
          <w:rFonts w:cs="FrankRuehl"/>
          <w:rtl/>
        </w:rPr>
        <w:t>;</w:t>
      </w:r>
    </w:p>
    <w:p w14:paraId="3AAB3C87" w14:textId="77777777" w:rsidR="008B34F3" w:rsidRPr="00EC3415" w:rsidRDefault="008B34F3" w:rsidP="008B34F3">
      <w:pPr>
        <w:pStyle w:val="P00"/>
        <w:spacing w:before="0"/>
        <w:ind w:left="0" w:right="1134"/>
        <w:rPr>
          <w:rStyle w:val="default"/>
          <w:rFonts w:cs="FrankRuehl" w:hint="cs"/>
          <w:vanish/>
          <w:color w:val="FF0000"/>
          <w:sz w:val="20"/>
          <w:szCs w:val="20"/>
          <w:shd w:val="clear" w:color="auto" w:fill="FFFF99"/>
          <w:rtl/>
        </w:rPr>
      </w:pPr>
      <w:bookmarkStart w:id="5" w:name="Rov20"/>
      <w:r w:rsidRPr="00EC3415">
        <w:rPr>
          <w:rStyle w:val="default"/>
          <w:rFonts w:cs="FrankRuehl" w:hint="cs"/>
          <w:vanish/>
          <w:color w:val="FF0000"/>
          <w:sz w:val="20"/>
          <w:szCs w:val="20"/>
          <w:shd w:val="clear" w:color="auto" w:fill="FFFF99"/>
          <w:rtl/>
        </w:rPr>
        <w:t>מיום 1.10.2009</w:t>
      </w:r>
    </w:p>
    <w:p w14:paraId="563DEA66"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20561F5A"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hyperlink r:id="rId10"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1344</w:t>
      </w:r>
    </w:p>
    <w:p w14:paraId="22FD806F" w14:textId="77777777" w:rsidR="008B34F3" w:rsidRPr="008B34F3" w:rsidRDefault="008B34F3" w:rsidP="008B34F3">
      <w:pPr>
        <w:pStyle w:val="P00"/>
        <w:spacing w:before="0"/>
        <w:ind w:left="0" w:right="1134"/>
        <w:rPr>
          <w:rStyle w:val="default"/>
          <w:rFonts w:cs="FrankRuehl" w:hint="cs"/>
          <w:sz w:val="2"/>
          <w:szCs w:val="2"/>
          <w:rtl/>
        </w:rPr>
      </w:pPr>
      <w:r w:rsidRPr="00EC3415">
        <w:rPr>
          <w:rStyle w:val="default"/>
          <w:rFonts w:cs="FrankRuehl" w:hint="cs"/>
          <w:b/>
          <w:bCs/>
          <w:vanish/>
          <w:sz w:val="20"/>
          <w:szCs w:val="20"/>
          <w:shd w:val="clear" w:color="auto" w:fill="FFFF99"/>
          <w:rtl/>
        </w:rPr>
        <w:t>הוספת הגדרת "קרוב"</w:t>
      </w:r>
      <w:bookmarkEnd w:id="5"/>
    </w:p>
    <w:p w14:paraId="7234F9C3" w14:textId="77777777" w:rsidR="003127B9" w:rsidRDefault="003127B9">
      <w:pPr>
        <w:pStyle w:val="P00"/>
        <w:spacing w:before="72"/>
        <w:ind w:left="0" w:right="1134"/>
        <w:rPr>
          <w:rStyle w:val="default"/>
          <w:rFonts w:cs="FrankRuehl" w:hint="cs"/>
          <w:rtl/>
        </w:rPr>
      </w:pPr>
      <w:r w:rsidRPr="00F362C7">
        <w:rPr>
          <w:rFonts w:cs="FrankRuehl"/>
          <w:sz w:val="26"/>
          <w:rtl/>
        </w:rPr>
        <w:tab/>
      </w:r>
      <w:r w:rsidR="006D31CE">
        <w:rPr>
          <w:rStyle w:val="default"/>
          <w:rFonts w:cs="FrankRuehl"/>
          <w:rtl/>
        </w:rPr>
        <w:t>"תקופת הלוואה" –</w:t>
      </w:r>
    </w:p>
    <w:p w14:paraId="755EAD11" w14:textId="77777777" w:rsidR="003127B9" w:rsidRPr="00F362C7" w:rsidRDefault="003127B9" w:rsidP="006D31CE">
      <w:pPr>
        <w:pStyle w:val="P22"/>
        <w:spacing w:before="72"/>
        <w:ind w:left="1021" w:right="1134"/>
        <w:rPr>
          <w:rStyle w:val="default"/>
          <w:rFonts w:cs="FrankRuehl"/>
          <w:rtl/>
        </w:rPr>
      </w:pPr>
      <w:r w:rsidRPr="00F362C7">
        <w:rPr>
          <w:rStyle w:val="default"/>
          <w:rFonts w:cs="FrankRuehl"/>
          <w:rtl/>
        </w:rPr>
        <w:t>(1)</w:t>
      </w:r>
      <w:r w:rsidRPr="00F362C7">
        <w:rPr>
          <w:rStyle w:val="default"/>
          <w:rFonts w:cs="FrankRuehl"/>
          <w:rtl/>
        </w:rPr>
        <w:tab/>
        <w:t xml:space="preserve">התקופה שתחילתה במועד מתן ההלוואה או בתחילת שנת המס </w:t>
      </w:r>
      <w:r w:rsidR="006D31CE">
        <w:rPr>
          <w:rStyle w:val="default"/>
          <w:rFonts w:cs="FrankRuehl" w:hint="cs"/>
          <w:rtl/>
        </w:rPr>
        <w:t>-</w:t>
      </w:r>
      <w:r w:rsidRPr="00F362C7">
        <w:rPr>
          <w:rStyle w:val="default"/>
          <w:rFonts w:cs="FrankRuehl"/>
          <w:rtl/>
        </w:rPr>
        <w:t xml:space="preserve"> לפי המאוחר, וסופה במועד שבו נסתיים פרעון ההלוואה לרבות הריבית שנצברה עליה לפי תנאי ההלוואה, או בתום שנת המס </w:t>
      </w:r>
      <w:r w:rsidR="006D31CE">
        <w:rPr>
          <w:rStyle w:val="default"/>
          <w:rFonts w:cs="FrankRuehl" w:hint="cs"/>
          <w:rtl/>
        </w:rPr>
        <w:t>-</w:t>
      </w:r>
      <w:r w:rsidRPr="00F362C7">
        <w:rPr>
          <w:rStyle w:val="default"/>
          <w:rFonts w:cs="FrankRuehl"/>
          <w:rtl/>
        </w:rPr>
        <w:t xml:space="preserve"> לפי המוקדם;</w:t>
      </w:r>
    </w:p>
    <w:p w14:paraId="4C224F80" w14:textId="77777777" w:rsidR="003127B9" w:rsidRPr="00F362C7" w:rsidRDefault="003127B9" w:rsidP="006D31CE">
      <w:pPr>
        <w:pStyle w:val="P22"/>
        <w:spacing w:before="72"/>
        <w:ind w:left="1021" w:right="1134"/>
        <w:rPr>
          <w:rStyle w:val="default"/>
          <w:rFonts w:cs="FrankRuehl"/>
          <w:rtl/>
        </w:rPr>
      </w:pPr>
      <w:r w:rsidRPr="00F362C7">
        <w:rPr>
          <w:rStyle w:val="default"/>
          <w:rFonts w:cs="FrankRuehl"/>
          <w:rtl/>
        </w:rPr>
        <w:t>(2)</w:t>
      </w:r>
      <w:r w:rsidRPr="00F362C7">
        <w:rPr>
          <w:rStyle w:val="default"/>
          <w:rFonts w:cs="FrankRuehl"/>
          <w:rtl/>
        </w:rPr>
        <w:tab/>
        <w:t xml:space="preserve">לענין חלק מהלוואה שנפרע במהלך שנת המס </w:t>
      </w:r>
      <w:r w:rsidR="006D31CE">
        <w:rPr>
          <w:rStyle w:val="default"/>
          <w:rFonts w:cs="FrankRuehl" w:hint="cs"/>
          <w:rtl/>
        </w:rPr>
        <w:t>-</w:t>
      </w:r>
      <w:r w:rsidRPr="00F362C7">
        <w:rPr>
          <w:rStyle w:val="default"/>
          <w:rFonts w:cs="FrankRuehl"/>
          <w:rtl/>
        </w:rPr>
        <w:t xml:space="preserve"> התקופה שתחילתה במועד האמור בפסקה (1) וסופה ביום שבו נפרע אותו חלק מההלוואה.</w:t>
      </w:r>
    </w:p>
    <w:p w14:paraId="5B50B1BF" w14:textId="77777777" w:rsidR="003127B9" w:rsidRDefault="003127B9" w:rsidP="00884A28">
      <w:pPr>
        <w:pStyle w:val="P00"/>
        <w:spacing w:before="72"/>
        <w:ind w:left="0" w:right="1134"/>
        <w:rPr>
          <w:rStyle w:val="default"/>
          <w:rFonts w:cs="FrankRuehl" w:hint="cs"/>
          <w:rtl/>
        </w:rPr>
      </w:pPr>
      <w:bookmarkStart w:id="6" w:name="Seif2"/>
      <w:bookmarkEnd w:id="6"/>
      <w:r w:rsidRPr="00F362C7">
        <w:rPr>
          <w:rFonts w:cs="Miriam"/>
          <w:lang w:val="he-IL"/>
        </w:rPr>
        <w:pict w14:anchorId="44CA0D31">
          <v:rect id="_x0000_s2052" style="position:absolute;left:0;text-align:left;margin-left:464.5pt;margin-top:8.05pt;width:75.05pt;height:29.85pt;z-index:251653632" o:allowincell="f" filled="f" stroked="f" strokecolor="lime" strokeweight=".25pt">
            <v:textbox style="mso-next-textbox:#_x0000_s2052" inset="0,0,0,0">
              <w:txbxContent>
                <w:p w14:paraId="4DBCD535" w14:textId="77777777" w:rsidR="003127B9" w:rsidRDefault="003127B9">
                  <w:pPr>
                    <w:spacing w:line="160" w:lineRule="exact"/>
                    <w:rPr>
                      <w:rFonts w:cs="Miriam"/>
                      <w:noProof/>
                      <w:sz w:val="18"/>
                      <w:szCs w:val="18"/>
                      <w:rtl/>
                    </w:rPr>
                  </w:pPr>
                  <w:r>
                    <w:rPr>
                      <w:rFonts w:cs="Miriam"/>
                      <w:sz w:val="18"/>
                      <w:szCs w:val="18"/>
                      <w:rtl/>
                    </w:rPr>
                    <w:t>קב</w:t>
                  </w:r>
                  <w:r>
                    <w:rPr>
                      <w:rFonts w:cs="Miriam" w:hint="cs"/>
                      <w:sz w:val="18"/>
                      <w:szCs w:val="18"/>
                      <w:rtl/>
                    </w:rPr>
                    <w:t>יעת שיעור ריבית</w:t>
                  </w:r>
                </w:p>
                <w:p w14:paraId="604C3F0C" w14:textId="77777777" w:rsidR="003127B9" w:rsidRDefault="003127B9" w:rsidP="008B34F3">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sidR="008B34F3">
                    <w:rPr>
                      <w:rFonts w:cs="Miriam" w:hint="cs"/>
                      <w:sz w:val="18"/>
                      <w:szCs w:val="18"/>
                      <w:rtl/>
                    </w:rPr>
                    <w:t>תשס"ט-2009</w:t>
                  </w:r>
                </w:p>
                <w:p w14:paraId="681BA5AB" w14:textId="77777777" w:rsidR="00355E36" w:rsidRDefault="00355E36" w:rsidP="00F9622C">
                  <w:pPr>
                    <w:spacing w:line="160" w:lineRule="exact"/>
                    <w:rPr>
                      <w:rFonts w:cs="Miriam" w:hint="cs"/>
                      <w:noProof/>
                      <w:sz w:val="18"/>
                      <w:szCs w:val="18"/>
                      <w:rtl/>
                    </w:rPr>
                  </w:pPr>
                  <w:r>
                    <w:rPr>
                      <w:rFonts w:cs="Miriam" w:hint="cs"/>
                      <w:noProof/>
                      <w:sz w:val="18"/>
                      <w:szCs w:val="18"/>
                      <w:rtl/>
                    </w:rPr>
                    <w:t xml:space="preserve">הודעה </w:t>
                  </w:r>
                  <w:r w:rsidR="00D70BC6">
                    <w:rPr>
                      <w:rFonts w:cs="Miriam" w:hint="cs"/>
                      <w:noProof/>
                      <w:sz w:val="18"/>
                      <w:szCs w:val="18"/>
                      <w:rtl/>
                    </w:rPr>
                    <w:t>תש</w:t>
                  </w:r>
                  <w:r w:rsidR="006B7086">
                    <w:rPr>
                      <w:rFonts w:cs="Miriam" w:hint="cs"/>
                      <w:noProof/>
                      <w:sz w:val="18"/>
                      <w:szCs w:val="18"/>
                      <w:rtl/>
                    </w:rPr>
                    <w:t>פ"</w:t>
                  </w:r>
                  <w:r w:rsidR="00EC3415">
                    <w:rPr>
                      <w:rFonts w:cs="Miriam" w:hint="cs"/>
                      <w:noProof/>
                      <w:sz w:val="18"/>
                      <w:szCs w:val="18"/>
                      <w:rtl/>
                    </w:rPr>
                    <w:t>ג</w:t>
                  </w:r>
                  <w:r w:rsidR="00D70BC6">
                    <w:rPr>
                      <w:rFonts w:cs="Miriam" w:hint="cs"/>
                      <w:noProof/>
                      <w:sz w:val="18"/>
                      <w:szCs w:val="18"/>
                      <w:rtl/>
                    </w:rPr>
                    <w:t>-202</w:t>
                  </w:r>
                  <w:r w:rsidR="00EC3415">
                    <w:rPr>
                      <w:rFonts w:cs="Miriam" w:hint="cs"/>
                      <w:noProof/>
                      <w:sz w:val="18"/>
                      <w:szCs w:val="18"/>
                      <w:rtl/>
                    </w:rPr>
                    <w:t>3</w:t>
                  </w:r>
                </w:p>
              </w:txbxContent>
            </v:textbox>
            <w10:anchorlock/>
          </v:rect>
        </w:pict>
      </w:r>
      <w:r w:rsidRPr="00F362C7">
        <w:rPr>
          <w:rStyle w:val="big-number"/>
          <w:rFonts w:cs="Miriam"/>
          <w:rtl/>
        </w:rPr>
        <w:t>2</w:t>
      </w:r>
      <w:r w:rsidRPr="00F362C7">
        <w:rPr>
          <w:rStyle w:val="big-number"/>
          <w:rFonts w:cs="FrankRuehl"/>
          <w:rtl/>
        </w:rPr>
        <w:t>.</w:t>
      </w:r>
      <w:r w:rsidRPr="00F362C7">
        <w:rPr>
          <w:rStyle w:val="big-number"/>
          <w:rFonts w:cs="FrankRuehl"/>
          <w:rtl/>
        </w:rPr>
        <w:tab/>
      </w:r>
      <w:r w:rsidR="008B34F3">
        <w:rPr>
          <w:rStyle w:val="default"/>
          <w:rFonts w:cs="FrankRuehl" w:hint="cs"/>
          <w:rtl/>
        </w:rPr>
        <w:t>(א)</w:t>
      </w:r>
      <w:r w:rsidR="008B34F3">
        <w:rPr>
          <w:rStyle w:val="default"/>
          <w:rFonts w:cs="FrankRuehl" w:hint="cs"/>
          <w:rtl/>
        </w:rPr>
        <w:tab/>
      </w:r>
      <w:r w:rsidRPr="00F362C7">
        <w:rPr>
          <w:rStyle w:val="default"/>
          <w:rFonts w:cs="FrankRuehl"/>
          <w:rtl/>
        </w:rPr>
        <w:t xml:space="preserve">שיעור הריבית </w:t>
      </w:r>
      <w:r w:rsidR="008B34F3">
        <w:rPr>
          <w:rStyle w:val="default"/>
          <w:rFonts w:cs="FrankRuehl" w:hint="cs"/>
          <w:rtl/>
        </w:rPr>
        <w:t xml:space="preserve">בשנת המס </w:t>
      </w:r>
      <w:r w:rsidRPr="00F362C7">
        <w:rPr>
          <w:rStyle w:val="default"/>
          <w:rFonts w:cs="FrankRuehl"/>
          <w:rtl/>
        </w:rPr>
        <w:t>לענ</w:t>
      </w:r>
      <w:r w:rsidR="008B34F3">
        <w:rPr>
          <w:rStyle w:val="default"/>
          <w:rFonts w:cs="FrankRuehl" w:hint="cs"/>
          <w:rtl/>
        </w:rPr>
        <w:t>י</w:t>
      </w:r>
      <w:r w:rsidRPr="00F362C7">
        <w:rPr>
          <w:rStyle w:val="default"/>
          <w:rFonts w:cs="FrankRuehl"/>
          <w:rtl/>
        </w:rPr>
        <w:t xml:space="preserve">ין סעיף 3(י) לפקודה יהיה </w:t>
      </w:r>
      <w:r w:rsidR="00D70BC6">
        <w:rPr>
          <w:rStyle w:val="default"/>
          <w:rFonts w:cs="FrankRuehl" w:hint="cs"/>
          <w:rtl/>
        </w:rPr>
        <w:t>2.</w:t>
      </w:r>
      <w:r w:rsidR="00EC3415">
        <w:rPr>
          <w:rStyle w:val="default"/>
          <w:rFonts w:cs="FrankRuehl" w:hint="cs"/>
          <w:rtl/>
        </w:rPr>
        <w:t>90</w:t>
      </w:r>
      <w:r w:rsidR="008B34F3">
        <w:rPr>
          <w:rStyle w:val="default"/>
          <w:rFonts w:cs="FrankRuehl" w:hint="cs"/>
          <w:rtl/>
        </w:rPr>
        <w:t xml:space="preserve"> אחוזים, המוכפלים במספר הימים של תקופת ההלוואה ומחולקים ב-365</w:t>
      </w:r>
      <w:r w:rsidRPr="00F362C7">
        <w:rPr>
          <w:rStyle w:val="default"/>
          <w:rFonts w:cs="FrankRuehl"/>
          <w:rtl/>
        </w:rPr>
        <w:t>.</w:t>
      </w:r>
    </w:p>
    <w:p w14:paraId="41BFDAD5" w14:textId="77777777" w:rsidR="008B34F3" w:rsidRDefault="008B34F3" w:rsidP="008B34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41472">
        <w:rPr>
          <w:rStyle w:val="default"/>
          <w:rFonts w:cs="FrankRuehl" w:hint="cs"/>
          <w:rtl/>
        </w:rPr>
        <w:t>הוראות תקנת משנה (א) לא יחולו על הלוואה שנתן נישום, אם בסמוך לנתינתה הוא קיבל הלוואה, שאינה הלוואה מקרוב, בסכום שאינו נמוך מסכום ההלוואה שנתן, ובלבד שתנאי ההלוואה שנתן, שעניינם מועדי הסילוק של הקרן ושל הריבית, ושיעור הריבית החל עליה, זהים לתנאי ההלוואה שקיבל, ושיעור הריבית לעניין סעיף 3(י) לפקודה בשנת המס יהיה השיעור שנקבע להלוואה שנתן כשהוא מוכפל במספר הימים בתקופת ההלוואה ומחולק ב-365.</w:t>
      </w:r>
    </w:p>
    <w:p w14:paraId="783AED2D"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7" w:name="Rov21"/>
      <w:r w:rsidRPr="00EC3415">
        <w:rPr>
          <w:rFonts w:cs="FrankRuehl" w:hint="cs"/>
          <w:vanish/>
          <w:color w:val="FF0000"/>
          <w:szCs w:val="20"/>
          <w:shd w:val="clear" w:color="auto" w:fill="FFFF99"/>
          <w:rtl/>
        </w:rPr>
        <w:t>מיום 1.6.2000</w:t>
      </w:r>
    </w:p>
    <w:p w14:paraId="07A9C259"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תש"ס-2000</w:t>
      </w:r>
    </w:p>
    <w:p w14:paraId="1691927F" w14:textId="77777777" w:rsidR="00F362C7" w:rsidRPr="00EC3415" w:rsidRDefault="00F362C7" w:rsidP="00F362C7">
      <w:pPr>
        <w:pStyle w:val="P00"/>
        <w:spacing w:before="0"/>
        <w:ind w:left="0" w:right="1134"/>
        <w:rPr>
          <w:rFonts w:cs="FrankRuehl" w:hint="cs"/>
          <w:vanish/>
          <w:szCs w:val="20"/>
          <w:shd w:val="clear" w:color="auto" w:fill="FFFF99"/>
          <w:rtl/>
        </w:rPr>
      </w:pPr>
      <w:hyperlink r:id="rId11" w:history="1">
        <w:r w:rsidRPr="00EC3415">
          <w:rPr>
            <w:rStyle w:val="Hyperlink"/>
            <w:rFonts w:cs="FrankRuehl" w:hint="cs"/>
            <w:vanish/>
            <w:szCs w:val="20"/>
            <w:shd w:val="clear" w:color="auto" w:fill="FFFF99"/>
            <w:rtl/>
          </w:rPr>
          <w:t>ק"ת תש"ס מס' 6028</w:t>
        </w:r>
      </w:hyperlink>
      <w:r w:rsidRPr="00EC3415">
        <w:rPr>
          <w:rFonts w:cs="FrankRuehl" w:hint="cs"/>
          <w:vanish/>
          <w:szCs w:val="20"/>
          <w:shd w:val="clear" w:color="auto" w:fill="FFFF99"/>
          <w:rtl/>
        </w:rPr>
        <w:t xml:space="preserve"> מיום 4.4.2000 עמ' 430</w:t>
      </w:r>
    </w:p>
    <w:p w14:paraId="69ADD485" w14:textId="77777777" w:rsidR="00F362C7" w:rsidRPr="00EC3415" w:rsidRDefault="00F362C7" w:rsidP="006D31CE">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2.</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שיעור הריבית לענין סעיף 3(י) לפקודה בשנת המס, יהיה שיעור עליית המדד</w:t>
      </w:r>
      <w:r w:rsidRPr="00EC3415">
        <w:rPr>
          <w:rStyle w:val="default"/>
          <w:rFonts w:cs="FrankRuehl"/>
          <w:vanish/>
          <w:sz w:val="22"/>
          <w:szCs w:val="22"/>
          <w:u w:val="single"/>
          <w:shd w:val="clear" w:color="auto" w:fill="FFFF99"/>
          <w:rtl/>
        </w:rPr>
        <w:t>; ולגבי הלוואה למי שהוראות פרק ב' לחוק מס הכנסה (תיאומים בשל אינפלציה), תשמ"ה</w:t>
      </w:r>
      <w:r w:rsidR="006D31CE" w:rsidRPr="00EC3415">
        <w:rPr>
          <w:rStyle w:val="default"/>
          <w:rFonts w:cs="FrankRuehl" w:hint="cs"/>
          <w:vanish/>
          <w:sz w:val="22"/>
          <w:szCs w:val="22"/>
          <w:u w:val="single"/>
          <w:shd w:val="clear" w:color="auto" w:fill="FFFF99"/>
          <w:rtl/>
        </w:rPr>
        <w:t>-</w:t>
      </w:r>
      <w:r w:rsidRPr="00EC3415">
        <w:rPr>
          <w:rStyle w:val="default"/>
          <w:rFonts w:cs="FrankRuehl"/>
          <w:vanish/>
          <w:sz w:val="22"/>
          <w:szCs w:val="22"/>
          <w:u w:val="single"/>
          <w:shd w:val="clear" w:color="auto" w:fill="FFFF99"/>
          <w:rtl/>
        </w:rPr>
        <w:t xml:space="preserve">1985, אינן חלות בקביעת הכנסתו </w:t>
      </w:r>
      <w:r w:rsidR="006D31CE" w:rsidRPr="00EC3415">
        <w:rPr>
          <w:rStyle w:val="default"/>
          <w:rFonts w:cs="FrankRuehl" w:hint="cs"/>
          <w:vanish/>
          <w:sz w:val="22"/>
          <w:szCs w:val="22"/>
          <w:u w:val="single"/>
          <w:shd w:val="clear" w:color="auto" w:fill="FFFF99"/>
          <w:rtl/>
        </w:rPr>
        <w:t>-</w:t>
      </w:r>
      <w:r w:rsidRPr="00EC3415">
        <w:rPr>
          <w:rStyle w:val="default"/>
          <w:rFonts w:cs="FrankRuehl"/>
          <w:vanish/>
          <w:sz w:val="22"/>
          <w:szCs w:val="22"/>
          <w:u w:val="single"/>
          <w:shd w:val="clear" w:color="auto" w:fill="FFFF99"/>
          <w:rtl/>
        </w:rPr>
        <w:t xml:space="preserve"> בשיעור עליית המדד בתוספת 4 אחוזים המוכפלים במספר הימים בתקופת ההלוואה, ומחולקים בשלוש מאות שישים וחמישה</w:t>
      </w:r>
      <w:r w:rsidRPr="00EC3415">
        <w:rPr>
          <w:rStyle w:val="default"/>
          <w:rFonts w:cs="FrankRuehl"/>
          <w:vanish/>
          <w:sz w:val="22"/>
          <w:szCs w:val="22"/>
          <w:shd w:val="clear" w:color="auto" w:fill="FFFF99"/>
          <w:rtl/>
        </w:rPr>
        <w:t>.</w:t>
      </w:r>
    </w:p>
    <w:p w14:paraId="4CBEEFF8"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p>
    <w:p w14:paraId="5408EE62" w14:textId="77777777" w:rsidR="008B34F3" w:rsidRPr="00EC3415" w:rsidRDefault="008B34F3" w:rsidP="008B34F3">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מיום 1.10.2009</w:t>
      </w:r>
    </w:p>
    <w:p w14:paraId="75AE1804"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32DC394E"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hyperlink r:id="rId12"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1344</w:t>
      </w:r>
    </w:p>
    <w:p w14:paraId="458F35E2" w14:textId="77777777" w:rsidR="008B34F3" w:rsidRPr="00EC3415" w:rsidRDefault="008B34F3" w:rsidP="008B34F3">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החלפת תקנה 2</w:t>
      </w:r>
    </w:p>
    <w:p w14:paraId="2213030F" w14:textId="77777777" w:rsidR="008B34F3" w:rsidRPr="00EC3415" w:rsidRDefault="008B34F3" w:rsidP="008B34F3">
      <w:pPr>
        <w:pStyle w:val="P00"/>
        <w:ind w:left="0" w:right="1134"/>
        <w:rPr>
          <w:rStyle w:val="default"/>
          <w:rFonts w:cs="FrankRuehl" w:hint="cs"/>
          <w:vanish/>
          <w:sz w:val="20"/>
          <w:szCs w:val="20"/>
          <w:shd w:val="clear" w:color="auto" w:fill="FFFF99"/>
          <w:rtl/>
        </w:rPr>
      </w:pPr>
      <w:r w:rsidRPr="00EC3415">
        <w:rPr>
          <w:rStyle w:val="default"/>
          <w:rFonts w:cs="FrankRuehl" w:hint="cs"/>
          <w:vanish/>
          <w:sz w:val="20"/>
          <w:szCs w:val="20"/>
          <w:shd w:val="clear" w:color="auto" w:fill="FFFF99"/>
          <w:rtl/>
        </w:rPr>
        <w:t>הנוסח הקודם:</w:t>
      </w:r>
    </w:p>
    <w:p w14:paraId="4E6915C3" w14:textId="77777777" w:rsidR="008B34F3" w:rsidRPr="00EC3415" w:rsidRDefault="008B34F3" w:rsidP="008B34F3">
      <w:pPr>
        <w:pStyle w:val="P00"/>
        <w:spacing w:before="20"/>
        <w:ind w:left="0" w:right="1134"/>
        <w:rPr>
          <w:rStyle w:val="big-number"/>
          <w:rFonts w:cs="Miriam" w:hint="cs"/>
          <w:strike/>
          <w:vanish/>
          <w:sz w:val="16"/>
          <w:szCs w:val="16"/>
          <w:shd w:val="clear" w:color="auto" w:fill="FFFF99"/>
          <w:rtl/>
        </w:rPr>
      </w:pPr>
      <w:r w:rsidRPr="00EC3415">
        <w:rPr>
          <w:rStyle w:val="big-number"/>
          <w:rFonts w:cs="Miriam" w:hint="cs"/>
          <w:strike/>
          <w:vanish/>
          <w:sz w:val="16"/>
          <w:szCs w:val="16"/>
          <w:shd w:val="clear" w:color="auto" w:fill="FFFF99"/>
          <w:rtl/>
        </w:rPr>
        <w:t>קביעת שיעור ריבית</w:t>
      </w:r>
    </w:p>
    <w:p w14:paraId="3074C656" w14:textId="77777777" w:rsidR="008B34F3" w:rsidRPr="00EC3415" w:rsidRDefault="008B34F3" w:rsidP="00041472">
      <w:pPr>
        <w:pStyle w:val="P00"/>
        <w:spacing w:before="0"/>
        <w:ind w:left="0" w:right="1134"/>
        <w:rPr>
          <w:rStyle w:val="default"/>
          <w:rFonts w:cs="FrankRuehl" w:hint="cs"/>
          <w:vanish/>
          <w:sz w:val="22"/>
          <w:szCs w:val="22"/>
          <w:shd w:val="clear" w:color="auto" w:fill="FFFF99"/>
          <w:rtl/>
        </w:rPr>
      </w:pPr>
      <w:r w:rsidRPr="00EC3415">
        <w:rPr>
          <w:rStyle w:val="big-number"/>
          <w:rFonts w:cs="FrankRuehl"/>
          <w:strike/>
          <w:vanish/>
          <w:sz w:val="22"/>
          <w:szCs w:val="22"/>
          <w:shd w:val="clear" w:color="auto" w:fill="FFFF99"/>
          <w:rtl/>
        </w:rPr>
        <w:t>2.</w:t>
      </w:r>
      <w:r w:rsidRPr="00EC3415">
        <w:rPr>
          <w:rStyle w:val="big-number"/>
          <w:rFonts w:cs="FrankRuehl"/>
          <w:strike/>
          <w:vanish/>
          <w:sz w:val="22"/>
          <w:szCs w:val="22"/>
          <w:shd w:val="clear" w:color="auto" w:fill="FFFF99"/>
          <w:rtl/>
        </w:rPr>
        <w:tab/>
      </w:r>
      <w:r w:rsidRPr="00EC3415">
        <w:rPr>
          <w:rStyle w:val="default"/>
          <w:rFonts w:cs="FrankRuehl"/>
          <w:strike/>
          <w:vanish/>
          <w:sz w:val="22"/>
          <w:szCs w:val="22"/>
          <w:shd w:val="clear" w:color="auto" w:fill="FFFF99"/>
          <w:rtl/>
        </w:rPr>
        <w:t>שיעור הריבית לענין סעיף 3(י) לפקודה בשנת המס, יהיה שיעור עליית המדד; ולגבי הלוואה למי שהוראות פרק ב' לחוק מס הכנסה (תיאומים בשל אינפלציה), תשמ"ה</w:t>
      </w:r>
      <w:r w:rsidRPr="00EC3415">
        <w:rPr>
          <w:rStyle w:val="default"/>
          <w:rFonts w:cs="FrankRuehl" w:hint="cs"/>
          <w:strike/>
          <w:vanish/>
          <w:sz w:val="22"/>
          <w:szCs w:val="22"/>
          <w:shd w:val="clear" w:color="auto" w:fill="FFFF99"/>
          <w:rtl/>
        </w:rPr>
        <w:t>-</w:t>
      </w:r>
      <w:r w:rsidRPr="00EC3415">
        <w:rPr>
          <w:rStyle w:val="default"/>
          <w:rFonts w:cs="FrankRuehl"/>
          <w:strike/>
          <w:vanish/>
          <w:sz w:val="22"/>
          <w:szCs w:val="22"/>
          <w:shd w:val="clear" w:color="auto" w:fill="FFFF99"/>
          <w:rtl/>
        </w:rPr>
        <w:t xml:space="preserve">1985, אינן חלות בקביעת הכנסתו </w:t>
      </w:r>
      <w:r w:rsidRPr="00EC3415">
        <w:rPr>
          <w:rStyle w:val="default"/>
          <w:rFonts w:cs="FrankRuehl" w:hint="cs"/>
          <w:strike/>
          <w:vanish/>
          <w:sz w:val="22"/>
          <w:szCs w:val="22"/>
          <w:shd w:val="clear" w:color="auto" w:fill="FFFF99"/>
          <w:rtl/>
        </w:rPr>
        <w:t>-</w:t>
      </w:r>
      <w:r w:rsidRPr="00EC3415">
        <w:rPr>
          <w:rStyle w:val="default"/>
          <w:rFonts w:cs="FrankRuehl"/>
          <w:strike/>
          <w:vanish/>
          <w:sz w:val="22"/>
          <w:szCs w:val="22"/>
          <w:shd w:val="clear" w:color="auto" w:fill="FFFF99"/>
          <w:rtl/>
        </w:rPr>
        <w:t xml:space="preserve"> בשיעור עליית המדד בתוספת 4 אחוזים המוכפלים במספר הימים בתקופת ההלוואה, ומחולקים בשלוש מאות שישים וחמישה.</w:t>
      </w:r>
    </w:p>
    <w:p w14:paraId="0AE9ABAF" w14:textId="77777777" w:rsidR="00355E36" w:rsidRPr="00EC3415" w:rsidRDefault="00355E36" w:rsidP="00041472">
      <w:pPr>
        <w:pStyle w:val="P00"/>
        <w:spacing w:before="0"/>
        <w:ind w:left="0" w:right="1134"/>
        <w:rPr>
          <w:rStyle w:val="default"/>
          <w:rFonts w:cs="FrankRuehl" w:hint="cs"/>
          <w:vanish/>
          <w:sz w:val="20"/>
          <w:szCs w:val="20"/>
          <w:shd w:val="clear" w:color="auto" w:fill="FFFF99"/>
          <w:rtl/>
        </w:rPr>
      </w:pPr>
    </w:p>
    <w:p w14:paraId="416C1544" w14:textId="77777777" w:rsidR="00355E36" w:rsidRPr="00EC3415" w:rsidRDefault="00355E36" w:rsidP="00041472">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מיום 1.1.2010</w:t>
      </w:r>
    </w:p>
    <w:p w14:paraId="6A78B07C" w14:textId="77777777" w:rsidR="00355E36" w:rsidRPr="00EC3415" w:rsidRDefault="00355E36" w:rsidP="00041472">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תש"ע-2010</w:t>
      </w:r>
    </w:p>
    <w:p w14:paraId="33177CA2" w14:textId="77777777" w:rsidR="00355E36" w:rsidRPr="00EC3415" w:rsidRDefault="00355E36" w:rsidP="00041472">
      <w:pPr>
        <w:pStyle w:val="P00"/>
        <w:spacing w:before="0"/>
        <w:ind w:left="0" w:right="1134"/>
        <w:rPr>
          <w:rStyle w:val="default"/>
          <w:rFonts w:cs="FrankRuehl" w:hint="cs"/>
          <w:vanish/>
          <w:sz w:val="20"/>
          <w:szCs w:val="20"/>
          <w:shd w:val="clear" w:color="auto" w:fill="FFFF99"/>
          <w:rtl/>
        </w:rPr>
      </w:pPr>
      <w:hyperlink r:id="rId13" w:history="1">
        <w:r w:rsidRPr="00EC3415">
          <w:rPr>
            <w:rStyle w:val="Hyperlink"/>
            <w:rFonts w:cs="FrankRuehl" w:hint="cs"/>
            <w:vanish/>
            <w:szCs w:val="20"/>
            <w:shd w:val="clear" w:color="auto" w:fill="FFFF99"/>
            <w:rtl/>
          </w:rPr>
          <w:t>י"פ תש"ע מס' 6078</w:t>
        </w:r>
      </w:hyperlink>
      <w:r w:rsidRPr="00EC3415">
        <w:rPr>
          <w:rStyle w:val="default"/>
          <w:rFonts w:cs="FrankRuehl" w:hint="cs"/>
          <w:vanish/>
          <w:sz w:val="20"/>
          <w:szCs w:val="20"/>
          <w:shd w:val="clear" w:color="auto" w:fill="FFFF99"/>
          <w:rtl/>
        </w:rPr>
        <w:t xml:space="preserve"> מיום 19.4.2010 עמ' 2616</w:t>
      </w:r>
    </w:p>
    <w:p w14:paraId="271528CC" w14:textId="77777777" w:rsidR="00D649FC" w:rsidRPr="00EC3415" w:rsidRDefault="00D649FC" w:rsidP="00D649FC">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3.30</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3.00</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71CADAB2" w14:textId="77777777" w:rsidR="00D649FC" w:rsidRPr="00EC3415" w:rsidRDefault="00D649FC" w:rsidP="00D649FC">
      <w:pPr>
        <w:pStyle w:val="P00"/>
        <w:spacing w:before="0"/>
        <w:ind w:left="0" w:right="1134"/>
        <w:rPr>
          <w:rStyle w:val="default"/>
          <w:rFonts w:cs="FrankRuehl" w:hint="cs"/>
          <w:vanish/>
          <w:sz w:val="20"/>
          <w:szCs w:val="20"/>
          <w:shd w:val="clear" w:color="auto" w:fill="FFFF99"/>
          <w:rtl/>
        </w:rPr>
      </w:pPr>
    </w:p>
    <w:p w14:paraId="0E34CE89" w14:textId="77777777" w:rsidR="00D649FC" w:rsidRPr="00EC3415" w:rsidRDefault="008F04C6" w:rsidP="00D649FC">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2011</w:t>
      </w:r>
    </w:p>
    <w:p w14:paraId="1AE41897" w14:textId="77777777" w:rsidR="00D649FC" w:rsidRPr="00EC3415" w:rsidRDefault="00D649FC" w:rsidP="00D649FC">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תשע"ב-2012</w:t>
      </w:r>
    </w:p>
    <w:p w14:paraId="3B9022E3" w14:textId="77777777" w:rsidR="00D649FC" w:rsidRPr="00EC3415" w:rsidRDefault="00D649FC" w:rsidP="00D649FC">
      <w:pPr>
        <w:pStyle w:val="P00"/>
        <w:spacing w:before="0"/>
        <w:ind w:left="0" w:right="1134"/>
        <w:rPr>
          <w:rStyle w:val="default"/>
          <w:rFonts w:cs="FrankRuehl" w:hint="cs"/>
          <w:vanish/>
          <w:sz w:val="20"/>
          <w:szCs w:val="20"/>
          <w:shd w:val="clear" w:color="auto" w:fill="FFFF99"/>
          <w:rtl/>
        </w:rPr>
      </w:pPr>
      <w:hyperlink r:id="rId14" w:history="1">
        <w:r w:rsidRPr="00EC3415">
          <w:rPr>
            <w:rStyle w:val="Hyperlink"/>
            <w:rFonts w:cs="FrankRuehl" w:hint="cs"/>
            <w:vanish/>
            <w:szCs w:val="20"/>
            <w:shd w:val="clear" w:color="auto" w:fill="FFFF99"/>
            <w:rtl/>
          </w:rPr>
          <w:t>ק"ת תשע"ב מס' 7093</w:t>
        </w:r>
      </w:hyperlink>
      <w:r w:rsidRPr="00EC3415">
        <w:rPr>
          <w:rStyle w:val="default"/>
          <w:rFonts w:cs="FrankRuehl" w:hint="cs"/>
          <w:vanish/>
          <w:sz w:val="20"/>
          <w:szCs w:val="20"/>
          <w:shd w:val="clear" w:color="auto" w:fill="FFFF99"/>
          <w:rtl/>
        </w:rPr>
        <w:t xml:space="preserve"> מיום 23.2.2012 עמ' 826</w:t>
      </w:r>
    </w:p>
    <w:p w14:paraId="239723A0" w14:textId="77777777" w:rsidR="00D649FC" w:rsidRPr="00EC3415" w:rsidRDefault="00D649FC" w:rsidP="00D649FC">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00CA4768" w:rsidRPr="00EC3415">
        <w:rPr>
          <w:rStyle w:val="default"/>
          <w:rFonts w:cs="FrankRuehl" w:hint="cs"/>
          <w:strike/>
          <w:vanish/>
          <w:sz w:val="22"/>
          <w:szCs w:val="22"/>
          <w:shd w:val="clear" w:color="auto" w:fill="FFFF99"/>
          <w:rtl/>
        </w:rPr>
        <w:t>3.3</w:t>
      </w:r>
      <w:r w:rsidRPr="00EC3415">
        <w:rPr>
          <w:rStyle w:val="default"/>
          <w:rFonts w:cs="FrankRuehl" w:hint="cs"/>
          <w:strike/>
          <w:vanish/>
          <w:sz w:val="22"/>
          <w:szCs w:val="22"/>
          <w:shd w:val="clear" w:color="auto" w:fill="FFFF99"/>
          <w:rtl/>
        </w:rPr>
        <w:t>0</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3.8</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783E7DB3" w14:textId="77777777" w:rsidR="00D649FC" w:rsidRPr="00EC3415" w:rsidRDefault="00D649FC" w:rsidP="00041472">
      <w:pPr>
        <w:pStyle w:val="P00"/>
        <w:spacing w:before="0"/>
        <w:ind w:left="0" w:right="1134"/>
        <w:rPr>
          <w:rStyle w:val="default"/>
          <w:rFonts w:cs="FrankRuehl" w:hint="cs"/>
          <w:vanish/>
          <w:sz w:val="20"/>
          <w:szCs w:val="20"/>
          <w:shd w:val="clear" w:color="auto" w:fill="FFFF99"/>
          <w:rtl/>
        </w:rPr>
      </w:pPr>
    </w:p>
    <w:p w14:paraId="10692E4C" w14:textId="77777777" w:rsidR="00D649FC" w:rsidRPr="00EC3415" w:rsidRDefault="008F04C6" w:rsidP="00D649FC">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2012</w:t>
      </w:r>
    </w:p>
    <w:p w14:paraId="2E21CD3D" w14:textId="77777777" w:rsidR="00D649FC" w:rsidRPr="00EC3415" w:rsidRDefault="00D649FC" w:rsidP="00041472">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(מס' 2) תשע"ב-2012</w:t>
      </w:r>
    </w:p>
    <w:p w14:paraId="61CB5667" w14:textId="77777777" w:rsidR="00D649FC" w:rsidRPr="00EC3415" w:rsidRDefault="00D649FC" w:rsidP="00041472">
      <w:pPr>
        <w:pStyle w:val="P00"/>
        <w:spacing w:before="0"/>
        <w:ind w:left="0" w:right="1134"/>
        <w:rPr>
          <w:rStyle w:val="default"/>
          <w:rFonts w:cs="FrankRuehl" w:hint="cs"/>
          <w:vanish/>
          <w:sz w:val="20"/>
          <w:szCs w:val="20"/>
          <w:shd w:val="clear" w:color="auto" w:fill="FFFF99"/>
          <w:rtl/>
        </w:rPr>
      </w:pPr>
      <w:hyperlink r:id="rId15" w:history="1">
        <w:r w:rsidRPr="00EC3415">
          <w:rPr>
            <w:rStyle w:val="Hyperlink"/>
            <w:rFonts w:cs="FrankRuehl" w:hint="cs"/>
            <w:vanish/>
            <w:szCs w:val="20"/>
            <w:shd w:val="clear" w:color="auto" w:fill="FFFF99"/>
            <w:rtl/>
          </w:rPr>
          <w:t>ק"ת תשע"ב מס' 7093</w:t>
        </w:r>
      </w:hyperlink>
      <w:r w:rsidRPr="00EC3415">
        <w:rPr>
          <w:rStyle w:val="default"/>
          <w:rFonts w:cs="FrankRuehl" w:hint="cs"/>
          <w:vanish/>
          <w:sz w:val="20"/>
          <w:szCs w:val="20"/>
          <w:shd w:val="clear" w:color="auto" w:fill="FFFF99"/>
          <w:rtl/>
        </w:rPr>
        <w:t xml:space="preserve"> מיום 23.2.2012 עמ' 826</w:t>
      </w:r>
    </w:p>
    <w:p w14:paraId="50BEA4EE" w14:textId="77777777" w:rsidR="00CA4768" w:rsidRPr="00EC3415" w:rsidRDefault="00CA4768" w:rsidP="00CA4768">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3.30</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4.68</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3CCA0D70" w14:textId="77777777" w:rsidR="00CA4768" w:rsidRPr="00EC3415" w:rsidRDefault="00CA4768" w:rsidP="00041472">
      <w:pPr>
        <w:pStyle w:val="P00"/>
        <w:spacing w:before="0"/>
        <w:ind w:left="0" w:right="1134"/>
        <w:rPr>
          <w:rStyle w:val="default"/>
          <w:rFonts w:cs="FrankRuehl" w:hint="cs"/>
          <w:vanish/>
          <w:sz w:val="20"/>
          <w:szCs w:val="20"/>
          <w:shd w:val="clear" w:color="auto" w:fill="FFFF99"/>
          <w:rtl/>
        </w:rPr>
      </w:pPr>
    </w:p>
    <w:p w14:paraId="2E724666" w14:textId="77777777" w:rsidR="00CA4768" w:rsidRPr="00EC3415" w:rsidRDefault="008F04C6" w:rsidP="00041472">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2013</w:t>
      </w:r>
    </w:p>
    <w:p w14:paraId="7103802F" w14:textId="77777777" w:rsidR="00CA4768" w:rsidRPr="00EC3415" w:rsidRDefault="00CA4768" w:rsidP="00041472">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תשע"ג-2013</w:t>
      </w:r>
    </w:p>
    <w:p w14:paraId="2E596FB4" w14:textId="77777777" w:rsidR="00CA4768" w:rsidRPr="00EC3415" w:rsidRDefault="00CA4768" w:rsidP="00CA4768">
      <w:pPr>
        <w:pStyle w:val="P00"/>
        <w:spacing w:before="0"/>
        <w:ind w:left="0" w:right="1134"/>
        <w:rPr>
          <w:rStyle w:val="default"/>
          <w:rFonts w:cs="FrankRuehl" w:hint="cs"/>
          <w:vanish/>
          <w:sz w:val="20"/>
          <w:szCs w:val="20"/>
          <w:shd w:val="clear" w:color="auto" w:fill="FFFF99"/>
          <w:rtl/>
        </w:rPr>
      </w:pPr>
      <w:hyperlink r:id="rId16" w:history="1">
        <w:r w:rsidRPr="00EC3415">
          <w:rPr>
            <w:rStyle w:val="Hyperlink"/>
            <w:rFonts w:cs="FrankRuehl" w:hint="cs"/>
            <w:vanish/>
            <w:szCs w:val="20"/>
            <w:shd w:val="clear" w:color="auto" w:fill="FFFF99"/>
            <w:rtl/>
          </w:rPr>
          <w:t>ק"ת תשע"ג מס' 7200</w:t>
        </w:r>
      </w:hyperlink>
      <w:r w:rsidRPr="00EC3415">
        <w:rPr>
          <w:rStyle w:val="default"/>
          <w:rFonts w:cs="FrankRuehl" w:hint="cs"/>
          <w:vanish/>
          <w:sz w:val="20"/>
          <w:szCs w:val="20"/>
          <w:shd w:val="clear" w:color="auto" w:fill="FFFF99"/>
          <w:rtl/>
        </w:rPr>
        <w:t xml:space="preserve"> מיום 1.1.2013 עמ' 409</w:t>
      </w:r>
    </w:p>
    <w:p w14:paraId="381F2422" w14:textId="77777777" w:rsidR="008F04C6" w:rsidRPr="00EC3415" w:rsidRDefault="008F04C6" w:rsidP="008F04C6">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3.30</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4.1</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1DB9FABB" w14:textId="77777777" w:rsidR="008F04C6" w:rsidRPr="00EC3415" w:rsidRDefault="008F04C6" w:rsidP="00CA4768">
      <w:pPr>
        <w:pStyle w:val="P00"/>
        <w:spacing w:before="0"/>
        <w:ind w:left="0" w:right="1134"/>
        <w:rPr>
          <w:rStyle w:val="default"/>
          <w:rFonts w:cs="FrankRuehl" w:hint="cs"/>
          <w:vanish/>
          <w:sz w:val="20"/>
          <w:szCs w:val="20"/>
          <w:shd w:val="clear" w:color="auto" w:fill="FFFF99"/>
          <w:rtl/>
        </w:rPr>
      </w:pPr>
    </w:p>
    <w:p w14:paraId="02D48B43" w14:textId="77777777" w:rsidR="008F04C6" w:rsidRPr="00EC3415" w:rsidRDefault="008F04C6" w:rsidP="00CA4768">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2014</w:t>
      </w:r>
    </w:p>
    <w:p w14:paraId="2EEF4D14" w14:textId="77777777" w:rsidR="008F04C6" w:rsidRPr="00EC3415" w:rsidRDefault="008F04C6" w:rsidP="00CA4768">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תשע"ד-2014</w:t>
      </w:r>
    </w:p>
    <w:p w14:paraId="2D6CB38A" w14:textId="77777777" w:rsidR="008F04C6" w:rsidRPr="00EC3415" w:rsidRDefault="008F04C6" w:rsidP="00CA4768">
      <w:pPr>
        <w:pStyle w:val="P00"/>
        <w:spacing w:before="0"/>
        <w:ind w:left="0" w:right="1134"/>
        <w:rPr>
          <w:rStyle w:val="default"/>
          <w:rFonts w:cs="FrankRuehl" w:hint="cs"/>
          <w:vanish/>
          <w:sz w:val="20"/>
          <w:szCs w:val="20"/>
          <w:shd w:val="clear" w:color="auto" w:fill="FFFF99"/>
          <w:rtl/>
        </w:rPr>
      </w:pPr>
      <w:hyperlink r:id="rId17" w:history="1">
        <w:r w:rsidRPr="00EC3415">
          <w:rPr>
            <w:rStyle w:val="Hyperlink"/>
            <w:rFonts w:cs="FrankRuehl" w:hint="cs"/>
            <w:vanish/>
            <w:szCs w:val="20"/>
            <w:shd w:val="clear" w:color="auto" w:fill="FFFF99"/>
            <w:rtl/>
          </w:rPr>
          <w:t>ק"ת תשע"ד מס' 7325</w:t>
        </w:r>
      </w:hyperlink>
      <w:r w:rsidRPr="00EC3415">
        <w:rPr>
          <w:rStyle w:val="default"/>
          <w:rFonts w:cs="FrankRuehl" w:hint="cs"/>
          <w:vanish/>
          <w:sz w:val="20"/>
          <w:szCs w:val="20"/>
          <w:shd w:val="clear" w:color="auto" w:fill="FFFF99"/>
          <w:rtl/>
        </w:rPr>
        <w:t xml:space="preserve"> מיום 6.1.2014 עמ' 457</w:t>
      </w:r>
    </w:p>
    <w:p w14:paraId="3E307340" w14:textId="77777777" w:rsidR="005006CB" w:rsidRPr="00EC3415" w:rsidRDefault="005006CB" w:rsidP="005006CB">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3.30</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3.23</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63C227FA" w14:textId="77777777" w:rsidR="005006CB" w:rsidRPr="00EC3415" w:rsidRDefault="005006CB" w:rsidP="00CA4768">
      <w:pPr>
        <w:pStyle w:val="P00"/>
        <w:spacing w:before="0"/>
        <w:ind w:left="0" w:right="1134"/>
        <w:rPr>
          <w:rStyle w:val="default"/>
          <w:rFonts w:cs="FrankRuehl" w:hint="cs"/>
          <w:vanish/>
          <w:sz w:val="20"/>
          <w:szCs w:val="20"/>
          <w:shd w:val="clear" w:color="auto" w:fill="FFFF99"/>
          <w:rtl/>
        </w:rPr>
      </w:pPr>
    </w:p>
    <w:p w14:paraId="2A8497D6" w14:textId="77777777" w:rsidR="005006CB" w:rsidRPr="00EC3415" w:rsidRDefault="005006CB" w:rsidP="00CA4768">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2015</w:t>
      </w:r>
    </w:p>
    <w:p w14:paraId="3BC1A371" w14:textId="77777777" w:rsidR="005006CB" w:rsidRPr="00EC3415" w:rsidRDefault="005006CB" w:rsidP="00CA4768">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תשע"ה-2015</w:t>
      </w:r>
    </w:p>
    <w:p w14:paraId="0EA7F075" w14:textId="77777777" w:rsidR="005006CB" w:rsidRPr="00EC3415" w:rsidRDefault="005006CB" w:rsidP="00CA4768">
      <w:pPr>
        <w:pStyle w:val="P00"/>
        <w:spacing w:before="0"/>
        <w:ind w:left="0" w:right="1134"/>
        <w:rPr>
          <w:rStyle w:val="default"/>
          <w:rFonts w:cs="FrankRuehl" w:hint="cs"/>
          <w:vanish/>
          <w:sz w:val="20"/>
          <w:szCs w:val="20"/>
          <w:shd w:val="clear" w:color="auto" w:fill="FFFF99"/>
          <w:rtl/>
        </w:rPr>
      </w:pPr>
      <w:hyperlink r:id="rId18" w:history="1">
        <w:r w:rsidRPr="00EC3415">
          <w:rPr>
            <w:rStyle w:val="Hyperlink"/>
            <w:rFonts w:cs="FrankRuehl" w:hint="cs"/>
            <w:vanish/>
            <w:szCs w:val="20"/>
            <w:shd w:val="clear" w:color="auto" w:fill="FFFF99"/>
            <w:rtl/>
          </w:rPr>
          <w:t>ק"ת תשע"ה מס' 7472</w:t>
        </w:r>
      </w:hyperlink>
      <w:r w:rsidRPr="00EC3415">
        <w:rPr>
          <w:rStyle w:val="default"/>
          <w:rFonts w:cs="FrankRuehl" w:hint="cs"/>
          <w:vanish/>
          <w:sz w:val="20"/>
          <w:szCs w:val="20"/>
          <w:shd w:val="clear" w:color="auto" w:fill="FFFF99"/>
          <w:rtl/>
        </w:rPr>
        <w:t xml:space="preserve"> מיום 1.1.2015 עמ' 576</w:t>
      </w:r>
    </w:p>
    <w:p w14:paraId="5BC07A24" w14:textId="77777777" w:rsidR="00884A28" w:rsidRPr="00EC3415" w:rsidRDefault="00884A28" w:rsidP="00082185">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3.</w:t>
      </w:r>
      <w:r w:rsidR="00082185" w:rsidRPr="00EC3415">
        <w:rPr>
          <w:rStyle w:val="default"/>
          <w:rFonts w:cs="FrankRuehl" w:hint="cs"/>
          <w:strike/>
          <w:vanish/>
          <w:sz w:val="22"/>
          <w:szCs w:val="22"/>
          <w:shd w:val="clear" w:color="auto" w:fill="FFFF99"/>
          <w:rtl/>
        </w:rPr>
        <w:t>30</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3.05</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021A956B" w14:textId="77777777" w:rsidR="00884A28" w:rsidRPr="00EC3415" w:rsidRDefault="00884A28" w:rsidP="00CA4768">
      <w:pPr>
        <w:pStyle w:val="P00"/>
        <w:spacing w:before="0"/>
        <w:ind w:left="0" w:right="1134"/>
        <w:rPr>
          <w:rStyle w:val="default"/>
          <w:rFonts w:cs="FrankRuehl" w:hint="cs"/>
          <w:vanish/>
          <w:sz w:val="20"/>
          <w:szCs w:val="20"/>
          <w:shd w:val="clear" w:color="auto" w:fill="FFFF99"/>
          <w:rtl/>
        </w:rPr>
      </w:pPr>
    </w:p>
    <w:p w14:paraId="50E2D148" w14:textId="77777777" w:rsidR="00884A28" w:rsidRPr="00EC3415" w:rsidRDefault="00884A28" w:rsidP="00CA4768">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2016</w:t>
      </w:r>
    </w:p>
    <w:p w14:paraId="2883A5D4" w14:textId="77777777" w:rsidR="00884A28" w:rsidRPr="00EC3415" w:rsidRDefault="00884A28" w:rsidP="00CA4768">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תשע"ו-2016</w:t>
      </w:r>
    </w:p>
    <w:p w14:paraId="5D7D8B5C" w14:textId="77777777" w:rsidR="00884A28" w:rsidRPr="00EC3415" w:rsidRDefault="00884A28" w:rsidP="00CA4768">
      <w:pPr>
        <w:pStyle w:val="P00"/>
        <w:spacing w:before="0"/>
        <w:ind w:left="0" w:right="1134"/>
        <w:rPr>
          <w:rStyle w:val="default"/>
          <w:rFonts w:cs="FrankRuehl" w:hint="cs"/>
          <w:vanish/>
          <w:sz w:val="20"/>
          <w:szCs w:val="20"/>
          <w:shd w:val="clear" w:color="auto" w:fill="FFFF99"/>
          <w:rtl/>
        </w:rPr>
      </w:pPr>
      <w:hyperlink r:id="rId19" w:history="1">
        <w:r w:rsidRPr="00EC3415">
          <w:rPr>
            <w:rStyle w:val="Hyperlink"/>
            <w:rFonts w:cs="FrankRuehl" w:hint="cs"/>
            <w:vanish/>
            <w:szCs w:val="20"/>
            <w:shd w:val="clear" w:color="auto" w:fill="FFFF99"/>
            <w:rtl/>
          </w:rPr>
          <w:t>ק"ת תשע"ו מס' 7627</w:t>
        </w:r>
      </w:hyperlink>
      <w:r w:rsidRPr="00EC3415">
        <w:rPr>
          <w:rStyle w:val="default"/>
          <w:rFonts w:cs="FrankRuehl" w:hint="cs"/>
          <w:vanish/>
          <w:sz w:val="20"/>
          <w:szCs w:val="20"/>
          <w:shd w:val="clear" w:color="auto" w:fill="FFFF99"/>
          <w:rtl/>
        </w:rPr>
        <w:t xml:space="preserve"> מיום 7.3.2016 עמ' 801</w:t>
      </w:r>
    </w:p>
    <w:p w14:paraId="34581DFE" w14:textId="77777777" w:rsidR="00355E36" w:rsidRPr="00EC3415" w:rsidRDefault="00355E36" w:rsidP="00082185">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3.</w:t>
      </w:r>
      <w:r w:rsidR="00082185" w:rsidRPr="00EC3415">
        <w:rPr>
          <w:rStyle w:val="default"/>
          <w:rFonts w:cs="FrankRuehl" w:hint="cs"/>
          <w:strike/>
          <w:vanish/>
          <w:sz w:val="22"/>
          <w:szCs w:val="22"/>
          <w:shd w:val="clear" w:color="auto" w:fill="FFFF99"/>
          <w:rtl/>
        </w:rPr>
        <w:t>30</w:t>
      </w:r>
      <w:r w:rsidRPr="00EC3415">
        <w:rPr>
          <w:rStyle w:val="default"/>
          <w:rFonts w:cs="FrankRuehl" w:hint="cs"/>
          <w:vanish/>
          <w:sz w:val="22"/>
          <w:szCs w:val="22"/>
          <w:shd w:val="clear" w:color="auto" w:fill="FFFF99"/>
          <w:rtl/>
        </w:rPr>
        <w:t xml:space="preserve"> </w:t>
      </w:r>
      <w:r w:rsidR="00884A28" w:rsidRPr="00EC3415">
        <w:rPr>
          <w:rStyle w:val="default"/>
          <w:rFonts w:cs="FrankRuehl" w:hint="cs"/>
          <w:vanish/>
          <w:sz w:val="22"/>
          <w:szCs w:val="22"/>
          <w:u w:val="single"/>
          <w:shd w:val="clear" w:color="auto" w:fill="FFFF99"/>
          <w:rtl/>
        </w:rPr>
        <w:t>2.56</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33835D62" w14:textId="77777777" w:rsidR="00F9622C" w:rsidRPr="00EC3415" w:rsidRDefault="00F9622C" w:rsidP="00F9622C">
      <w:pPr>
        <w:pStyle w:val="P00"/>
        <w:spacing w:before="0"/>
        <w:ind w:left="0" w:right="1134"/>
        <w:rPr>
          <w:rStyle w:val="default"/>
          <w:rFonts w:cs="FrankRuehl" w:hint="cs"/>
          <w:vanish/>
          <w:sz w:val="20"/>
          <w:szCs w:val="20"/>
          <w:shd w:val="clear" w:color="auto" w:fill="FFFF99"/>
          <w:rtl/>
        </w:rPr>
      </w:pPr>
    </w:p>
    <w:p w14:paraId="51A256B6" w14:textId="77777777" w:rsidR="00F9622C" w:rsidRPr="00EC3415" w:rsidRDefault="00F9622C" w:rsidP="00F9622C">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2017</w:t>
      </w:r>
    </w:p>
    <w:p w14:paraId="5BE5635A" w14:textId="77777777" w:rsidR="00F9622C" w:rsidRPr="00EC3415" w:rsidRDefault="00F9622C" w:rsidP="00F9622C">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הודעה תשע"ז-2017</w:t>
      </w:r>
    </w:p>
    <w:p w14:paraId="0A21485E" w14:textId="77777777" w:rsidR="00F9622C" w:rsidRPr="00EC3415" w:rsidRDefault="00F9622C" w:rsidP="00F9622C">
      <w:pPr>
        <w:pStyle w:val="P00"/>
        <w:spacing w:before="0"/>
        <w:ind w:left="0" w:right="1134"/>
        <w:rPr>
          <w:rStyle w:val="default"/>
          <w:rFonts w:cs="FrankRuehl" w:hint="cs"/>
          <w:vanish/>
          <w:sz w:val="20"/>
          <w:szCs w:val="20"/>
          <w:shd w:val="clear" w:color="auto" w:fill="FFFF99"/>
          <w:rtl/>
        </w:rPr>
      </w:pPr>
      <w:hyperlink r:id="rId20" w:history="1">
        <w:r w:rsidRPr="00EC3415">
          <w:rPr>
            <w:rStyle w:val="Hyperlink"/>
            <w:rFonts w:cs="FrankRuehl" w:hint="cs"/>
            <w:vanish/>
            <w:szCs w:val="20"/>
            <w:shd w:val="clear" w:color="auto" w:fill="FFFF99"/>
            <w:rtl/>
          </w:rPr>
          <w:t>ק"ת תשע"ז מס' 7754</w:t>
        </w:r>
      </w:hyperlink>
      <w:r w:rsidRPr="00EC3415">
        <w:rPr>
          <w:rStyle w:val="default"/>
          <w:rFonts w:cs="FrankRuehl" w:hint="cs"/>
          <w:vanish/>
          <w:sz w:val="20"/>
          <w:szCs w:val="20"/>
          <w:shd w:val="clear" w:color="auto" w:fill="FFFF99"/>
          <w:rtl/>
        </w:rPr>
        <w:t xml:space="preserve"> מיום 1.1.2017 עמ' 475</w:t>
      </w:r>
    </w:p>
    <w:p w14:paraId="39E1FB5E" w14:textId="77777777" w:rsidR="00F9622C" w:rsidRPr="00EC3415" w:rsidRDefault="00082185"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vanish/>
          <w:sz w:val="20"/>
          <w:szCs w:val="20"/>
          <w:shd w:val="clear" w:color="auto" w:fill="FFFF99"/>
          <w:rtl/>
        </w:rPr>
        <w:t>[השיעור נותר ללא שינוי]</w:t>
      </w:r>
    </w:p>
    <w:p w14:paraId="2D7507FC" w14:textId="77777777" w:rsidR="00846646" w:rsidRPr="00EC3415" w:rsidRDefault="00846646" w:rsidP="00082185">
      <w:pPr>
        <w:pStyle w:val="P00"/>
        <w:spacing w:before="0"/>
        <w:ind w:left="0" w:right="1134"/>
        <w:rPr>
          <w:rStyle w:val="default"/>
          <w:rFonts w:cs="FrankRuehl"/>
          <w:vanish/>
          <w:sz w:val="20"/>
          <w:szCs w:val="20"/>
          <w:shd w:val="clear" w:color="auto" w:fill="FFFF99"/>
          <w:rtl/>
        </w:rPr>
      </w:pPr>
    </w:p>
    <w:p w14:paraId="7DC02948" w14:textId="77777777" w:rsidR="00846646" w:rsidRPr="00EC3415" w:rsidRDefault="00846646" w:rsidP="00082185">
      <w:pPr>
        <w:pStyle w:val="P00"/>
        <w:spacing w:before="0"/>
        <w:ind w:left="0" w:right="1134"/>
        <w:rPr>
          <w:rStyle w:val="default"/>
          <w:rFonts w:cs="FrankRuehl"/>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2018</w:t>
      </w:r>
    </w:p>
    <w:p w14:paraId="4FFCAE16" w14:textId="77777777" w:rsidR="00846646" w:rsidRPr="00EC3415" w:rsidRDefault="00846646"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b/>
          <w:bCs/>
          <w:vanish/>
          <w:sz w:val="20"/>
          <w:szCs w:val="20"/>
          <w:shd w:val="clear" w:color="auto" w:fill="FFFF99"/>
          <w:rtl/>
        </w:rPr>
        <w:t>הודעה תשע"ח-2017</w:t>
      </w:r>
    </w:p>
    <w:p w14:paraId="2BAF5072" w14:textId="77777777" w:rsidR="00846646" w:rsidRPr="00EC3415" w:rsidRDefault="00846646" w:rsidP="00082185">
      <w:pPr>
        <w:pStyle w:val="P00"/>
        <w:spacing w:before="0"/>
        <w:ind w:left="0" w:right="1134"/>
        <w:rPr>
          <w:rStyle w:val="default"/>
          <w:rFonts w:cs="FrankRuehl"/>
          <w:vanish/>
          <w:sz w:val="20"/>
          <w:szCs w:val="20"/>
          <w:shd w:val="clear" w:color="auto" w:fill="FFFF99"/>
          <w:rtl/>
        </w:rPr>
      </w:pPr>
      <w:hyperlink r:id="rId21" w:history="1">
        <w:r w:rsidRPr="00EC3415">
          <w:rPr>
            <w:rStyle w:val="Hyperlink"/>
            <w:rFonts w:cs="FrankRuehl" w:hint="cs"/>
            <w:vanish/>
            <w:szCs w:val="20"/>
            <w:shd w:val="clear" w:color="auto" w:fill="FFFF99"/>
            <w:rtl/>
          </w:rPr>
          <w:t>ק"ת תשע"ח מס' 7916</w:t>
        </w:r>
      </w:hyperlink>
      <w:r w:rsidRPr="00EC3415">
        <w:rPr>
          <w:rStyle w:val="default"/>
          <w:rFonts w:cs="FrankRuehl" w:hint="cs"/>
          <w:vanish/>
          <w:sz w:val="20"/>
          <w:szCs w:val="20"/>
          <w:shd w:val="clear" w:color="auto" w:fill="FFFF99"/>
          <w:rtl/>
        </w:rPr>
        <w:t xml:space="preserve"> מיום 31.12.2017 עמ' 730</w:t>
      </w:r>
    </w:p>
    <w:p w14:paraId="7FADDFB4" w14:textId="77777777" w:rsidR="00A16CAA" w:rsidRPr="00EC3415" w:rsidRDefault="00A16CAA" w:rsidP="00A16CAA">
      <w:pPr>
        <w:pStyle w:val="P00"/>
        <w:ind w:left="0" w:right="1134"/>
        <w:rPr>
          <w:rStyle w:val="default"/>
          <w:rFonts w:cs="FrankRuehl"/>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2.56</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2.61</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4C6C08BB" w14:textId="77777777" w:rsidR="00A16CAA" w:rsidRPr="00EC3415" w:rsidRDefault="00A16CAA" w:rsidP="00082185">
      <w:pPr>
        <w:pStyle w:val="P00"/>
        <w:spacing w:before="0"/>
        <w:ind w:left="0" w:right="1134"/>
        <w:rPr>
          <w:rStyle w:val="default"/>
          <w:rFonts w:cs="FrankRuehl"/>
          <w:vanish/>
          <w:sz w:val="20"/>
          <w:szCs w:val="20"/>
          <w:shd w:val="clear" w:color="auto" w:fill="FFFF99"/>
          <w:rtl/>
        </w:rPr>
      </w:pPr>
    </w:p>
    <w:p w14:paraId="6797D003" w14:textId="77777777" w:rsidR="00A16CAA" w:rsidRPr="00EC3415" w:rsidRDefault="00A16CAA" w:rsidP="00082185">
      <w:pPr>
        <w:pStyle w:val="P00"/>
        <w:spacing w:before="0"/>
        <w:ind w:left="0" w:right="1134"/>
        <w:rPr>
          <w:rStyle w:val="default"/>
          <w:rFonts w:cs="FrankRuehl"/>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2019</w:t>
      </w:r>
    </w:p>
    <w:p w14:paraId="4613FA60" w14:textId="77777777" w:rsidR="00A16CAA" w:rsidRPr="00EC3415" w:rsidRDefault="00A16CAA"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b/>
          <w:bCs/>
          <w:vanish/>
          <w:sz w:val="20"/>
          <w:szCs w:val="20"/>
          <w:shd w:val="clear" w:color="auto" w:fill="FFFF99"/>
          <w:rtl/>
        </w:rPr>
        <w:t>הודעה תשע"ט-2018</w:t>
      </w:r>
    </w:p>
    <w:p w14:paraId="07791550" w14:textId="77777777" w:rsidR="00A16CAA" w:rsidRPr="00EC3415" w:rsidRDefault="00A16CAA" w:rsidP="00082185">
      <w:pPr>
        <w:pStyle w:val="P00"/>
        <w:spacing w:before="0"/>
        <w:ind w:left="0" w:right="1134"/>
        <w:rPr>
          <w:rStyle w:val="default"/>
          <w:rFonts w:cs="FrankRuehl"/>
          <w:vanish/>
          <w:sz w:val="20"/>
          <w:szCs w:val="20"/>
          <w:shd w:val="clear" w:color="auto" w:fill="FFFF99"/>
          <w:rtl/>
        </w:rPr>
      </w:pPr>
      <w:hyperlink r:id="rId22" w:history="1">
        <w:r w:rsidRPr="00EC3415">
          <w:rPr>
            <w:rStyle w:val="Hyperlink"/>
            <w:rFonts w:cs="FrankRuehl" w:hint="cs"/>
            <w:vanish/>
            <w:szCs w:val="20"/>
            <w:shd w:val="clear" w:color="auto" w:fill="FFFF99"/>
            <w:rtl/>
          </w:rPr>
          <w:t>ק"ת תשע"ט מס' 8135</w:t>
        </w:r>
      </w:hyperlink>
      <w:r w:rsidRPr="00EC3415">
        <w:rPr>
          <w:rStyle w:val="default"/>
          <w:rFonts w:cs="FrankRuehl" w:hint="cs"/>
          <w:vanish/>
          <w:sz w:val="20"/>
          <w:szCs w:val="20"/>
          <w:shd w:val="clear" w:color="auto" w:fill="FFFF99"/>
          <w:rtl/>
        </w:rPr>
        <w:t xml:space="preserve"> מיום 30.12.2018 עמ' 1668</w:t>
      </w:r>
    </w:p>
    <w:p w14:paraId="4B3348C5" w14:textId="77777777" w:rsidR="00D70BC6" w:rsidRPr="00EC3415" w:rsidRDefault="00D70BC6" w:rsidP="00D70BC6">
      <w:pPr>
        <w:pStyle w:val="P00"/>
        <w:ind w:left="0" w:right="1134"/>
        <w:rPr>
          <w:rStyle w:val="default"/>
          <w:rFonts w:cs="FrankRuehl"/>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2.61</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2.56</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097B9BF0" w14:textId="77777777" w:rsidR="00D70BC6" w:rsidRPr="00EC3415" w:rsidRDefault="00D70BC6" w:rsidP="00082185">
      <w:pPr>
        <w:pStyle w:val="P00"/>
        <w:spacing w:before="0"/>
        <w:ind w:left="0" w:right="1134"/>
        <w:rPr>
          <w:rStyle w:val="default"/>
          <w:rFonts w:cs="FrankRuehl"/>
          <w:vanish/>
          <w:sz w:val="20"/>
          <w:szCs w:val="20"/>
          <w:shd w:val="clear" w:color="auto" w:fill="FFFF99"/>
          <w:rtl/>
        </w:rPr>
      </w:pPr>
    </w:p>
    <w:p w14:paraId="661A0F04" w14:textId="77777777" w:rsidR="00D70BC6" w:rsidRPr="00EC3415" w:rsidRDefault="00D70BC6" w:rsidP="00082185">
      <w:pPr>
        <w:pStyle w:val="P00"/>
        <w:spacing w:before="0"/>
        <w:ind w:left="0" w:right="1134"/>
        <w:rPr>
          <w:rStyle w:val="default"/>
          <w:rFonts w:cs="FrankRuehl"/>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2020</w:t>
      </w:r>
    </w:p>
    <w:p w14:paraId="10BEFB93" w14:textId="77777777" w:rsidR="00D70BC6" w:rsidRPr="00EC3415" w:rsidRDefault="00D70BC6"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b/>
          <w:bCs/>
          <w:vanish/>
          <w:sz w:val="20"/>
          <w:szCs w:val="20"/>
          <w:shd w:val="clear" w:color="auto" w:fill="FFFF99"/>
          <w:rtl/>
        </w:rPr>
        <w:t>הודעה תש"ף-2020</w:t>
      </w:r>
    </w:p>
    <w:p w14:paraId="09C5F831" w14:textId="77777777" w:rsidR="00D70BC6" w:rsidRPr="00EC3415" w:rsidRDefault="00D70BC6" w:rsidP="00082185">
      <w:pPr>
        <w:pStyle w:val="P00"/>
        <w:spacing w:before="0"/>
        <w:ind w:left="0" w:right="1134"/>
        <w:rPr>
          <w:rStyle w:val="default"/>
          <w:rFonts w:cs="FrankRuehl"/>
          <w:vanish/>
          <w:sz w:val="20"/>
          <w:szCs w:val="20"/>
          <w:shd w:val="clear" w:color="auto" w:fill="FFFF99"/>
          <w:rtl/>
        </w:rPr>
      </w:pPr>
      <w:hyperlink r:id="rId23" w:history="1">
        <w:r w:rsidRPr="00EC3415">
          <w:rPr>
            <w:rStyle w:val="Hyperlink"/>
            <w:rFonts w:cs="FrankRuehl" w:hint="cs"/>
            <w:vanish/>
            <w:szCs w:val="20"/>
            <w:shd w:val="clear" w:color="auto" w:fill="FFFF99"/>
            <w:rtl/>
          </w:rPr>
          <w:t>ק"ת תש"ף מס' 8315</w:t>
        </w:r>
      </w:hyperlink>
      <w:r w:rsidRPr="00EC3415">
        <w:rPr>
          <w:rStyle w:val="default"/>
          <w:rFonts w:cs="FrankRuehl" w:hint="cs"/>
          <w:vanish/>
          <w:sz w:val="20"/>
          <w:szCs w:val="20"/>
          <w:shd w:val="clear" w:color="auto" w:fill="FFFF99"/>
          <w:rtl/>
        </w:rPr>
        <w:t xml:space="preserve"> מיום 1.1.2020 עמ' 327</w:t>
      </w:r>
    </w:p>
    <w:p w14:paraId="0ACF35B6" w14:textId="77777777" w:rsidR="006B7086" w:rsidRPr="00EC3415" w:rsidRDefault="006B7086" w:rsidP="006B7086">
      <w:pPr>
        <w:pStyle w:val="P00"/>
        <w:ind w:left="0" w:right="1134"/>
        <w:rPr>
          <w:rStyle w:val="default"/>
          <w:rFonts w:cs="FrankRuehl"/>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2.56</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2.62</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4A4C4CA6" w14:textId="77777777" w:rsidR="006B7086" w:rsidRPr="00EC3415" w:rsidRDefault="006B7086" w:rsidP="00082185">
      <w:pPr>
        <w:pStyle w:val="P00"/>
        <w:spacing w:before="0"/>
        <w:ind w:left="0" w:right="1134"/>
        <w:rPr>
          <w:rStyle w:val="default"/>
          <w:rFonts w:cs="FrankRuehl"/>
          <w:vanish/>
          <w:sz w:val="20"/>
          <w:szCs w:val="20"/>
          <w:shd w:val="clear" w:color="auto" w:fill="FFFF99"/>
          <w:rtl/>
        </w:rPr>
      </w:pPr>
    </w:p>
    <w:p w14:paraId="6C256BB8" w14:textId="77777777" w:rsidR="006B7086" w:rsidRPr="00EC3415" w:rsidRDefault="006B7086" w:rsidP="00082185">
      <w:pPr>
        <w:pStyle w:val="P00"/>
        <w:spacing w:before="0"/>
        <w:ind w:left="0" w:right="1134"/>
        <w:rPr>
          <w:rStyle w:val="default"/>
          <w:rFonts w:cs="FrankRuehl"/>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2021</w:t>
      </w:r>
    </w:p>
    <w:p w14:paraId="72A275DD" w14:textId="77777777" w:rsidR="006B7086" w:rsidRPr="00EC3415" w:rsidRDefault="006B7086"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b/>
          <w:bCs/>
          <w:vanish/>
          <w:sz w:val="20"/>
          <w:szCs w:val="20"/>
          <w:shd w:val="clear" w:color="auto" w:fill="FFFF99"/>
          <w:rtl/>
        </w:rPr>
        <w:t>הודעה תשפ"א-2020</w:t>
      </w:r>
    </w:p>
    <w:p w14:paraId="5D90A195" w14:textId="77777777" w:rsidR="006B7086" w:rsidRPr="00EC3415" w:rsidRDefault="006B7086" w:rsidP="00082185">
      <w:pPr>
        <w:pStyle w:val="P00"/>
        <w:spacing w:before="0"/>
        <w:ind w:left="0" w:right="1134"/>
        <w:rPr>
          <w:rStyle w:val="default"/>
          <w:rFonts w:cs="FrankRuehl"/>
          <w:vanish/>
          <w:sz w:val="20"/>
          <w:szCs w:val="20"/>
          <w:shd w:val="clear" w:color="auto" w:fill="FFFF99"/>
          <w:rtl/>
        </w:rPr>
      </w:pPr>
      <w:hyperlink r:id="rId24" w:history="1">
        <w:r w:rsidRPr="00EC3415">
          <w:rPr>
            <w:rStyle w:val="Hyperlink"/>
            <w:rFonts w:cs="FrankRuehl" w:hint="cs"/>
            <w:vanish/>
            <w:szCs w:val="20"/>
            <w:shd w:val="clear" w:color="auto" w:fill="FFFF99"/>
            <w:rtl/>
          </w:rPr>
          <w:t>ק"ת תשפ"א מס' 9014</w:t>
        </w:r>
      </w:hyperlink>
      <w:r w:rsidRPr="00EC3415">
        <w:rPr>
          <w:rStyle w:val="default"/>
          <w:rFonts w:cs="FrankRuehl" w:hint="cs"/>
          <w:vanish/>
          <w:sz w:val="20"/>
          <w:szCs w:val="20"/>
          <w:shd w:val="clear" w:color="auto" w:fill="FFFF99"/>
          <w:rtl/>
        </w:rPr>
        <w:t xml:space="preserve"> מיום 24.12.2020 עמ' 1036</w:t>
      </w:r>
    </w:p>
    <w:p w14:paraId="1093CC8A" w14:textId="77777777" w:rsidR="00C0541E" w:rsidRPr="00EC3415" w:rsidRDefault="00C0541E" w:rsidP="00C0541E">
      <w:pPr>
        <w:pStyle w:val="P00"/>
        <w:ind w:left="0" w:right="1134"/>
        <w:rPr>
          <w:rStyle w:val="default"/>
          <w:rFonts w:cs="FrankRuehl"/>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2.62</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2.45</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111A83D5" w14:textId="77777777" w:rsidR="00C0541E" w:rsidRPr="00EC3415" w:rsidRDefault="00C0541E" w:rsidP="00082185">
      <w:pPr>
        <w:pStyle w:val="P00"/>
        <w:spacing w:before="0"/>
        <w:ind w:left="0" w:right="1134"/>
        <w:rPr>
          <w:rStyle w:val="default"/>
          <w:rFonts w:cs="FrankRuehl"/>
          <w:vanish/>
          <w:sz w:val="20"/>
          <w:szCs w:val="20"/>
          <w:shd w:val="clear" w:color="auto" w:fill="FFFF99"/>
          <w:rtl/>
        </w:rPr>
      </w:pPr>
    </w:p>
    <w:p w14:paraId="4140309C" w14:textId="77777777" w:rsidR="00C0541E" w:rsidRPr="00EC3415" w:rsidRDefault="00C0541E" w:rsidP="00082185">
      <w:pPr>
        <w:pStyle w:val="P00"/>
        <w:spacing w:before="0"/>
        <w:ind w:left="0" w:right="1134"/>
        <w:rPr>
          <w:rStyle w:val="default"/>
          <w:rFonts w:cs="FrankRuehl"/>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2022</w:t>
      </w:r>
    </w:p>
    <w:p w14:paraId="5695AD48" w14:textId="77777777" w:rsidR="00C0541E" w:rsidRPr="00EC3415" w:rsidRDefault="00C0541E"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b/>
          <w:bCs/>
          <w:vanish/>
          <w:sz w:val="20"/>
          <w:szCs w:val="20"/>
          <w:shd w:val="clear" w:color="auto" w:fill="FFFF99"/>
          <w:rtl/>
        </w:rPr>
        <w:t>הודעה תשפ"ב-2021</w:t>
      </w:r>
    </w:p>
    <w:p w14:paraId="4725907A" w14:textId="77777777" w:rsidR="00C0541E" w:rsidRPr="00EC3415" w:rsidRDefault="00C0541E" w:rsidP="00082185">
      <w:pPr>
        <w:pStyle w:val="P00"/>
        <w:spacing w:before="0"/>
        <w:ind w:left="0" w:right="1134"/>
        <w:rPr>
          <w:rStyle w:val="default"/>
          <w:rFonts w:cs="FrankRuehl"/>
          <w:vanish/>
          <w:sz w:val="20"/>
          <w:szCs w:val="20"/>
          <w:shd w:val="clear" w:color="auto" w:fill="FFFF99"/>
          <w:rtl/>
        </w:rPr>
      </w:pPr>
      <w:hyperlink r:id="rId25" w:history="1">
        <w:r w:rsidRPr="00EC3415">
          <w:rPr>
            <w:rStyle w:val="Hyperlink"/>
            <w:rFonts w:cs="FrankRuehl" w:hint="cs"/>
            <w:vanish/>
            <w:szCs w:val="20"/>
            <w:shd w:val="clear" w:color="auto" w:fill="FFFF99"/>
            <w:rtl/>
          </w:rPr>
          <w:t>ק"ת תשפ"ב מס' 9862</w:t>
        </w:r>
      </w:hyperlink>
      <w:r w:rsidRPr="00EC3415">
        <w:rPr>
          <w:rStyle w:val="default"/>
          <w:rFonts w:cs="FrankRuehl" w:hint="cs"/>
          <w:vanish/>
          <w:sz w:val="20"/>
          <w:szCs w:val="20"/>
          <w:shd w:val="clear" w:color="auto" w:fill="FFFF99"/>
          <w:rtl/>
        </w:rPr>
        <w:t xml:space="preserve"> מיום 30.12.2021 עמ' 1465</w:t>
      </w:r>
    </w:p>
    <w:p w14:paraId="072472B0" w14:textId="77777777" w:rsidR="00EC3415" w:rsidRPr="00EC3415" w:rsidRDefault="00EC3415" w:rsidP="00EC3415">
      <w:pPr>
        <w:pStyle w:val="P00"/>
        <w:ind w:left="0" w:right="1134"/>
        <w:rPr>
          <w:rStyle w:val="default"/>
          <w:rFonts w:cs="FrankRuehl"/>
          <w:vanish/>
          <w:sz w:val="22"/>
          <w:szCs w:val="2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2.45</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2.42</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p>
    <w:p w14:paraId="1C507FAA" w14:textId="77777777" w:rsidR="00EC3415" w:rsidRPr="00EC3415" w:rsidRDefault="00EC3415" w:rsidP="00082185">
      <w:pPr>
        <w:pStyle w:val="P00"/>
        <w:spacing w:before="0"/>
        <w:ind w:left="0" w:right="1134"/>
        <w:rPr>
          <w:rStyle w:val="default"/>
          <w:rFonts w:cs="FrankRuehl"/>
          <w:vanish/>
          <w:sz w:val="20"/>
          <w:szCs w:val="20"/>
          <w:shd w:val="clear" w:color="auto" w:fill="FFFF99"/>
          <w:rtl/>
        </w:rPr>
      </w:pPr>
    </w:p>
    <w:p w14:paraId="573E594C" w14:textId="77777777" w:rsidR="00EC3415" w:rsidRPr="00EC3415" w:rsidRDefault="00EC3415" w:rsidP="00082185">
      <w:pPr>
        <w:pStyle w:val="P00"/>
        <w:spacing w:before="0"/>
        <w:ind w:left="0" w:right="1134"/>
        <w:rPr>
          <w:rStyle w:val="default"/>
          <w:rFonts w:cs="FrankRuehl"/>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בשנת 2023</w:t>
      </w:r>
    </w:p>
    <w:p w14:paraId="0DF4AFD3" w14:textId="77777777" w:rsidR="00EC3415" w:rsidRPr="00EC3415" w:rsidRDefault="00EC3415" w:rsidP="00082185">
      <w:pPr>
        <w:pStyle w:val="P00"/>
        <w:spacing w:before="0"/>
        <w:ind w:left="0" w:right="1134"/>
        <w:rPr>
          <w:rStyle w:val="default"/>
          <w:rFonts w:cs="FrankRuehl"/>
          <w:vanish/>
          <w:sz w:val="20"/>
          <w:szCs w:val="20"/>
          <w:shd w:val="clear" w:color="auto" w:fill="FFFF99"/>
          <w:rtl/>
        </w:rPr>
      </w:pPr>
      <w:r w:rsidRPr="00EC3415">
        <w:rPr>
          <w:rStyle w:val="default"/>
          <w:rFonts w:cs="FrankRuehl" w:hint="cs"/>
          <w:b/>
          <w:bCs/>
          <w:vanish/>
          <w:sz w:val="20"/>
          <w:szCs w:val="20"/>
          <w:shd w:val="clear" w:color="auto" w:fill="FFFF99"/>
          <w:rtl/>
        </w:rPr>
        <w:t>הודעה תשפ"ג-2023</w:t>
      </w:r>
    </w:p>
    <w:p w14:paraId="7F09E4C0" w14:textId="77777777" w:rsidR="00EC3415" w:rsidRPr="00EC3415" w:rsidRDefault="00EC3415" w:rsidP="00082185">
      <w:pPr>
        <w:pStyle w:val="P00"/>
        <w:spacing w:before="0"/>
        <w:ind w:left="0" w:right="1134"/>
        <w:rPr>
          <w:rStyle w:val="default"/>
          <w:rFonts w:cs="FrankRuehl"/>
          <w:vanish/>
          <w:sz w:val="20"/>
          <w:szCs w:val="20"/>
          <w:shd w:val="clear" w:color="auto" w:fill="FFFF99"/>
          <w:rtl/>
        </w:rPr>
      </w:pPr>
      <w:hyperlink r:id="rId26" w:history="1">
        <w:r w:rsidRPr="00EC3415">
          <w:rPr>
            <w:rStyle w:val="Hyperlink"/>
            <w:rFonts w:cs="FrankRuehl" w:hint="cs"/>
            <w:vanish/>
            <w:szCs w:val="20"/>
            <w:shd w:val="clear" w:color="auto" w:fill="FFFF99"/>
            <w:rtl/>
          </w:rPr>
          <w:t>ק"ת תשפ"ג מס' 10592</w:t>
        </w:r>
      </w:hyperlink>
      <w:r w:rsidRPr="00EC3415">
        <w:rPr>
          <w:rStyle w:val="default"/>
          <w:rFonts w:cs="FrankRuehl" w:hint="cs"/>
          <w:vanish/>
          <w:sz w:val="20"/>
          <w:szCs w:val="20"/>
          <w:shd w:val="clear" w:color="auto" w:fill="FFFF99"/>
          <w:rtl/>
        </w:rPr>
        <w:t xml:space="preserve"> מיום 16.3.2023 עמ' 1136</w:t>
      </w:r>
    </w:p>
    <w:p w14:paraId="3999954F" w14:textId="77777777" w:rsidR="00846646" w:rsidRPr="00846646" w:rsidRDefault="00846646" w:rsidP="00846646">
      <w:pPr>
        <w:pStyle w:val="P00"/>
        <w:ind w:left="0" w:right="1134"/>
        <w:rPr>
          <w:rStyle w:val="default"/>
          <w:rFonts w:cs="FrankRuehl" w:hint="cs"/>
          <w:sz w:val="2"/>
          <w:szCs w:val="2"/>
          <w:shd w:val="clear" w:color="auto" w:fill="FFFF99"/>
          <w:rtl/>
        </w:rPr>
      </w:pPr>
      <w:r w:rsidRPr="00EC3415">
        <w:rPr>
          <w:rStyle w:val="big-number"/>
          <w:rFonts w:cs="FrankRuehl"/>
          <w:vanish/>
          <w:sz w:val="22"/>
          <w:szCs w:val="22"/>
          <w:shd w:val="clear" w:color="auto" w:fill="FFFF99"/>
          <w:rtl/>
        </w:rPr>
        <w:tab/>
      </w:r>
      <w:r w:rsidRPr="00EC3415">
        <w:rPr>
          <w:rStyle w:val="default"/>
          <w:rFonts w:cs="FrankRuehl" w:hint="cs"/>
          <w:vanish/>
          <w:sz w:val="22"/>
          <w:szCs w:val="22"/>
          <w:shd w:val="clear" w:color="auto" w:fill="FFFF99"/>
          <w:rtl/>
        </w:rPr>
        <w:t>(א)</w:t>
      </w:r>
      <w:r w:rsidRPr="00EC3415">
        <w:rPr>
          <w:rStyle w:val="default"/>
          <w:rFonts w:cs="FrankRuehl" w:hint="cs"/>
          <w:vanish/>
          <w:sz w:val="22"/>
          <w:szCs w:val="22"/>
          <w:shd w:val="clear" w:color="auto" w:fill="FFFF99"/>
          <w:rtl/>
        </w:rPr>
        <w:tab/>
      </w:r>
      <w:r w:rsidRPr="00EC3415">
        <w:rPr>
          <w:rStyle w:val="default"/>
          <w:rFonts w:cs="FrankRuehl"/>
          <w:vanish/>
          <w:sz w:val="22"/>
          <w:szCs w:val="22"/>
          <w:shd w:val="clear" w:color="auto" w:fill="FFFF99"/>
          <w:rtl/>
        </w:rPr>
        <w:t xml:space="preserve">שיעור הריבית </w:t>
      </w:r>
      <w:r w:rsidRPr="00EC3415">
        <w:rPr>
          <w:rStyle w:val="default"/>
          <w:rFonts w:cs="FrankRuehl" w:hint="cs"/>
          <w:vanish/>
          <w:sz w:val="22"/>
          <w:szCs w:val="22"/>
          <w:shd w:val="clear" w:color="auto" w:fill="FFFF99"/>
          <w:rtl/>
        </w:rPr>
        <w:t xml:space="preserve">בשנת המס </w:t>
      </w:r>
      <w:r w:rsidRPr="00EC3415">
        <w:rPr>
          <w:rStyle w:val="default"/>
          <w:rFonts w:cs="FrankRuehl"/>
          <w:vanish/>
          <w:sz w:val="22"/>
          <w:szCs w:val="22"/>
          <w:shd w:val="clear" w:color="auto" w:fill="FFFF99"/>
          <w:rtl/>
        </w:rPr>
        <w:t>לענ</w:t>
      </w:r>
      <w:r w:rsidRPr="00EC3415">
        <w:rPr>
          <w:rStyle w:val="default"/>
          <w:rFonts w:cs="FrankRuehl" w:hint="cs"/>
          <w:vanish/>
          <w:sz w:val="22"/>
          <w:szCs w:val="22"/>
          <w:shd w:val="clear" w:color="auto" w:fill="FFFF99"/>
          <w:rtl/>
        </w:rPr>
        <w:t>י</w:t>
      </w:r>
      <w:r w:rsidRPr="00EC3415">
        <w:rPr>
          <w:rStyle w:val="default"/>
          <w:rFonts w:cs="FrankRuehl"/>
          <w:vanish/>
          <w:sz w:val="22"/>
          <w:szCs w:val="22"/>
          <w:shd w:val="clear" w:color="auto" w:fill="FFFF99"/>
          <w:rtl/>
        </w:rPr>
        <w:t xml:space="preserve">ין סעיף 3(י) לפקודה יהיה </w:t>
      </w:r>
      <w:r w:rsidRPr="00EC3415">
        <w:rPr>
          <w:rStyle w:val="default"/>
          <w:rFonts w:cs="FrankRuehl" w:hint="cs"/>
          <w:strike/>
          <w:vanish/>
          <w:sz w:val="22"/>
          <w:szCs w:val="22"/>
          <w:shd w:val="clear" w:color="auto" w:fill="FFFF99"/>
          <w:rtl/>
        </w:rPr>
        <w:t>2.</w:t>
      </w:r>
      <w:r w:rsidR="00C0541E" w:rsidRPr="00EC3415">
        <w:rPr>
          <w:rStyle w:val="default"/>
          <w:rFonts w:cs="FrankRuehl" w:hint="cs"/>
          <w:strike/>
          <w:vanish/>
          <w:sz w:val="22"/>
          <w:szCs w:val="22"/>
          <w:shd w:val="clear" w:color="auto" w:fill="FFFF99"/>
          <w:rtl/>
        </w:rPr>
        <w:t>4</w:t>
      </w:r>
      <w:r w:rsidR="00EC3415" w:rsidRPr="00EC3415">
        <w:rPr>
          <w:rStyle w:val="default"/>
          <w:rFonts w:cs="FrankRuehl" w:hint="cs"/>
          <w:strike/>
          <w:vanish/>
          <w:sz w:val="22"/>
          <w:szCs w:val="22"/>
          <w:shd w:val="clear" w:color="auto" w:fill="FFFF99"/>
          <w:rtl/>
        </w:rPr>
        <w:t>2</w:t>
      </w:r>
      <w:r w:rsidRPr="00EC3415">
        <w:rPr>
          <w:rStyle w:val="default"/>
          <w:rFonts w:cs="FrankRuehl" w:hint="cs"/>
          <w:vanish/>
          <w:sz w:val="22"/>
          <w:szCs w:val="22"/>
          <w:shd w:val="clear" w:color="auto" w:fill="FFFF99"/>
          <w:rtl/>
        </w:rPr>
        <w:t xml:space="preserve"> </w:t>
      </w:r>
      <w:r w:rsidRPr="00EC3415">
        <w:rPr>
          <w:rStyle w:val="default"/>
          <w:rFonts w:cs="FrankRuehl" w:hint="cs"/>
          <w:vanish/>
          <w:sz w:val="22"/>
          <w:szCs w:val="22"/>
          <w:u w:val="single"/>
          <w:shd w:val="clear" w:color="auto" w:fill="FFFF99"/>
          <w:rtl/>
        </w:rPr>
        <w:t>2.</w:t>
      </w:r>
      <w:r w:rsidR="00EC3415" w:rsidRPr="00EC3415">
        <w:rPr>
          <w:rStyle w:val="default"/>
          <w:rFonts w:cs="FrankRuehl" w:hint="cs"/>
          <w:vanish/>
          <w:sz w:val="22"/>
          <w:szCs w:val="22"/>
          <w:u w:val="single"/>
          <w:shd w:val="clear" w:color="auto" w:fill="FFFF99"/>
          <w:rtl/>
        </w:rPr>
        <w:t>90</w:t>
      </w:r>
      <w:r w:rsidRPr="00EC3415">
        <w:rPr>
          <w:rStyle w:val="default"/>
          <w:rFonts w:cs="FrankRuehl" w:hint="cs"/>
          <w:vanish/>
          <w:sz w:val="22"/>
          <w:szCs w:val="22"/>
          <w:shd w:val="clear" w:color="auto" w:fill="FFFF99"/>
          <w:rtl/>
        </w:rPr>
        <w:t xml:space="preserve"> אחוזים, המוכפלים במספר הימים של תקופת ההלוואה ומחולקים ב-365</w:t>
      </w:r>
      <w:r w:rsidRPr="00EC3415">
        <w:rPr>
          <w:rStyle w:val="default"/>
          <w:rFonts w:cs="FrankRuehl"/>
          <w:vanish/>
          <w:sz w:val="22"/>
          <w:szCs w:val="22"/>
          <w:shd w:val="clear" w:color="auto" w:fill="FFFF99"/>
          <w:rtl/>
        </w:rPr>
        <w:t>.</w:t>
      </w:r>
      <w:bookmarkEnd w:id="7"/>
    </w:p>
    <w:p w14:paraId="5401BF68" w14:textId="77777777" w:rsidR="003127B9" w:rsidRDefault="003127B9">
      <w:pPr>
        <w:pStyle w:val="P00"/>
        <w:spacing w:before="72"/>
        <w:ind w:left="0" w:right="1134"/>
        <w:rPr>
          <w:rStyle w:val="default"/>
          <w:rFonts w:cs="FrankRuehl" w:hint="cs"/>
          <w:rtl/>
        </w:rPr>
      </w:pPr>
      <w:bookmarkStart w:id="8" w:name="Seif3"/>
      <w:bookmarkEnd w:id="8"/>
      <w:r w:rsidRPr="00F362C7">
        <w:rPr>
          <w:rFonts w:cs="Miriam"/>
          <w:lang w:val="he-IL"/>
        </w:rPr>
        <w:pict w14:anchorId="1668DD01">
          <v:rect id="_x0000_s2053" style="position:absolute;left:0;text-align:left;margin-left:464.5pt;margin-top:8.05pt;width:75.05pt;height:23.75pt;z-index:251654656" o:allowincell="f" filled="f" stroked="f" strokecolor="lime" strokeweight=".25pt">
            <v:textbox style="mso-next-textbox:#_x0000_s2053" inset="0,0,0,0">
              <w:txbxContent>
                <w:p w14:paraId="74501B5E" w14:textId="77777777" w:rsidR="003127B9" w:rsidRDefault="003127B9">
                  <w:pPr>
                    <w:spacing w:line="160" w:lineRule="exact"/>
                    <w:rPr>
                      <w:rFonts w:cs="Miriam"/>
                      <w:noProof/>
                      <w:sz w:val="18"/>
                      <w:szCs w:val="18"/>
                      <w:rtl/>
                    </w:rPr>
                  </w:pPr>
                  <w:r>
                    <w:rPr>
                      <w:rFonts w:cs="Miriam"/>
                      <w:sz w:val="18"/>
                      <w:szCs w:val="18"/>
                      <w:rtl/>
                    </w:rPr>
                    <w:t>חי</w:t>
                  </w:r>
                  <w:r>
                    <w:rPr>
                      <w:rFonts w:cs="Miriam" w:hint="cs"/>
                      <w:sz w:val="18"/>
                      <w:szCs w:val="18"/>
                      <w:rtl/>
                    </w:rPr>
                    <w:t>שוב הפרש ריבית</w:t>
                  </w:r>
                </w:p>
                <w:p w14:paraId="4036CEA6" w14:textId="77777777" w:rsidR="003127B9" w:rsidRDefault="003127B9" w:rsidP="006D31CE">
                  <w:pPr>
                    <w:spacing w:line="160" w:lineRule="exact"/>
                    <w:rPr>
                      <w:rFonts w:cs="Miriam" w:hint="cs"/>
                      <w:noProof/>
                      <w:sz w:val="18"/>
                      <w:szCs w:val="18"/>
                      <w:rtl/>
                    </w:rPr>
                  </w:pPr>
                  <w:r>
                    <w:rPr>
                      <w:rFonts w:cs="Miriam"/>
                      <w:sz w:val="18"/>
                      <w:szCs w:val="18"/>
                      <w:rtl/>
                    </w:rPr>
                    <w:t>תק</w:t>
                  </w:r>
                  <w:r>
                    <w:rPr>
                      <w:rFonts w:cs="Miriam" w:hint="cs"/>
                      <w:sz w:val="18"/>
                      <w:szCs w:val="18"/>
                      <w:rtl/>
                    </w:rPr>
                    <w:t>' תש"ס</w:t>
                  </w:r>
                  <w:r w:rsidR="006D31CE">
                    <w:rPr>
                      <w:rFonts w:cs="Miriam" w:hint="cs"/>
                      <w:sz w:val="18"/>
                      <w:szCs w:val="18"/>
                      <w:rtl/>
                    </w:rPr>
                    <w:t>-</w:t>
                  </w:r>
                  <w:r w:rsidR="006D31CE">
                    <w:rPr>
                      <w:rFonts w:cs="Miriam"/>
                      <w:sz w:val="18"/>
                      <w:szCs w:val="18"/>
                      <w:rtl/>
                    </w:rPr>
                    <w:t>2000</w:t>
                  </w:r>
                </w:p>
              </w:txbxContent>
            </v:textbox>
            <w10:anchorlock/>
          </v:rect>
        </w:pict>
      </w:r>
      <w:r w:rsidRPr="00F362C7">
        <w:rPr>
          <w:rStyle w:val="big-number"/>
          <w:rFonts w:cs="Miriam"/>
          <w:rtl/>
        </w:rPr>
        <w:t>3</w:t>
      </w:r>
      <w:r w:rsidRPr="00F362C7">
        <w:rPr>
          <w:rStyle w:val="big-number"/>
          <w:rFonts w:cs="FrankRuehl"/>
          <w:rtl/>
        </w:rPr>
        <w:t>.</w:t>
      </w:r>
      <w:r w:rsidRPr="00F362C7">
        <w:rPr>
          <w:rStyle w:val="big-number"/>
          <w:rFonts w:cs="FrankRuehl"/>
          <w:rtl/>
        </w:rPr>
        <w:tab/>
      </w:r>
      <w:r w:rsidRPr="00F362C7">
        <w:rPr>
          <w:rStyle w:val="default"/>
          <w:rFonts w:cs="FrankRuehl"/>
          <w:rtl/>
        </w:rPr>
        <w:t>הפרש הריבית יחושב לפי ההפרש שבין סכום ההלוואה כשהוא מוכפל בשיעור הריבית כאמור בתקנה 2 בתקופת ההלוואה, לבין סכום הריבית שנצטברה באותה תקופה, לפי תנאי ההלוואה.</w:t>
      </w:r>
    </w:p>
    <w:p w14:paraId="6218CC1A"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9" w:name="Rov14"/>
      <w:r w:rsidRPr="00EC3415">
        <w:rPr>
          <w:rFonts w:cs="FrankRuehl" w:hint="cs"/>
          <w:vanish/>
          <w:color w:val="FF0000"/>
          <w:szCs w:val="20"/>
          <w:shd w:val="clear" w:color="auto" w:fill="FFFF99"/>
          <w:rtl/>
        </w:rPr>
        <w:t>מיום 1.6.2000</w:t>
      </w:r>
    </w:p>
    <w:p w14:paraId="6C5ADAAF"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תש"ס-2000</w:t>
      </w:r>
    </w:p>
    <w:p w14:paraId="74845239" w14:textId="77777777" w:rsidR="00F362C7" w:rsidRPr="00EC3415" w:rsidRDefault="00F362C7" w:rsidP="00F362C7">
      <w:pPr>
        <w:pStyle w:val="P00"/>
        <w:spacing w:before="0"/>
        <w:ind w:left="0" w:right="1134"/>
        <w:rPr>
          <w:rFonts w:cs="FrankRuehl" w:hint="cs"/>
          <w:vanish/>
          <w:szCs w:val="20"/>
          <w:shd w:val="clear" w:color="auto" w:fill="FFFF99"/>
          <w:rtl/>
        </w:rPr>
      </w:pPr>
      <w:hyperlink r:id="rId27" w:history="1">
        <w:r w:rsidRPr="00EC3415">
          <w:rPr>
            <w:rStyle w:val="Hyperlink"/>
            <w:rFonts w:cs="FrankRuehl" w:hint="cs"/>
            <w:vanish/>
            <w:szCs w:val="20"/>
            <w:shd w:val="clear" w:color="auto" w:fill="FFFF99"/>
            <w:rtl/>
          </w:rPr>
          <w:t>ק"ת תש"ס מס' 6028</w:t>
        </w:r>
      </w:hyperlink>
      <w:r w:rsidRPr="00EC3415">
        <w:rPr>
          <w:rFonts w:cs="FrankRuehl" w:hint="cs"/>
          <w:vanish/>
          <w:szCs w:val="20"/>
          <w:shd w:val="clear" w:color="auto" w:fill="FFFF99"/>
          <w:rtl/>
        </w:rPr>
        <w:t xml:space="preserve"> מיום 4.4.2000 עמ' 430</w:t>
      </w:r>
    </w:p>
    <w:p w14:paraId="13534F38" w14:textId="77777777" w:rsidR="00F362C7" w:rsidRPr="00F362C7" w:rsidRDefault="00F362C7" w:rsidP="00F362C7">
      <w:pPr>
        <w:pStyle w:val="P00"/>
        <w:ind w:left="0" w:right="1134"/>
        <w:rPr>
          <w:rStyle w:val="default"/>
          <w:rFonts w:cs="FrankRuehl" w:hint="cs"/>
          <w:sz w:val="2"/>
          <w:szCs w:val="2"/>
          <w:rtl/>
        </w:rPr>
      </w:pPr>
      <w:r w:rsidRPr="00EC3415">
        <w:rPr>
          <w:rStyle w:val="big-number"/>
          <w:rFonts w:cs="FrankRuehl"/>
          <w:vanish/>
          <w:sz w:val="22"/>
          <w:szCs w:val="22"/>
          <w:shd w:val="clear" w:color="auto" w:fill="FFFF99"/>
          <w:rtl/>
        </w:rPr>
        <w:t>3.</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הפרש הריבית יחושב לפי ההפרש שבין סכום ההלוואה כשהוא מוכפל בשיעור</w:t>
      </w:r>
      <w:r w:rsidRPr="00EC3415">
        <w:rPr>
          <w:rStyle w:val="default"/>
          <w:rFonts w:cs="FrankRuehl" w:hint="cs"/>
          <w:vanish/>
          <w:sz w:val="22"/>
          <w:szCs w:val="22"/>
          <w:shd w:val="clear" w:color="auto" w:fill="FFFF99"/>
          <w:rtl/>
        </w:rPr>
        <w:t xml:space="preserve"> </w:t>
      </w:r>
      <w:r w:rsidRPr="00EC3415">
        <w:rPr>
          <w:rStyle w:val="default"/>
          <w:rFonts w:cs="FrankRuehl" w:hint="cs"/>
          <w:strike/>
          <w:vanish/>
          <w:sz w:val="22"/>
          <w:szCs w:val="22"/>
          <w:shd w:val="clear" w:color="auto" w:fill="FFFF99"/>
          <w:rtl/>
        </w:rPr>
        <w:t>עליית המדד</w:t>
      </w:r>
      <w:r w:rsidRPr="00EC3415">
        <w:rPr>
          <w:rStyle w:val="default"/>
          <w:rFonts w:cs="FrankRuehl"/>
          <w:vanish/>
          <w:sz w:val="22"/>
          <w:szCs w:val="22"/>
          <w:shd w:val="clear" w:color="auto" w:fill="FFFF99"/>
          <w:rtl/>
        </w:rPr>
        <w:t xml:space="preserve"> </w:t>
      </w:r>
      <w:r w:rsidRPr="00EC3415">
        <w:rPr>
          <w:rStyle w:val="default"/>
          <w:rFonts w:cs="FrankRuehl"/>
          <w:vanish/>
          <w:sz w:val="22"/>
          <w:szCs w:val="22"/>
          <w:u w:val="single"/>
          <w:shd w:val="clear" w:color="auto" w:fill="FFFF99"/>
          <w:rtl/>
        </w:rPr>
        <w:t>הריבית כאמור בתקנה 2</w:t>
      </w:r>
      <w:r w:rsidRPr="00EC3415">
        <w:rPr>
          <w:rStyle w:val="default"/>
          <w:rFonts w:cs="FrankRuehl"/>
          <w:vanish/>
          <w:sz w:val="22"/>
          <w:szCs w:val="22"/>
          <w:shd w:val="clear" w:color="auto" w:fill="FFFF99"/>
          <w:rtl/>
        </w:rPr>
        <w:t xml:space="preserve"> בתקופת ההלוואה, לבין סכום הריבית שנצטברה באותה תקופה, לפי תנאי ההלוואה.</w:t>
      </w:r>
      <w:bookmarkEnd w:id="9"/>
    </w:p>
    <w:p w14:paraId="7E12CA37" w14:textId="77777777" w:rsidR="003127B9" w:rsidRDefault="003127B9" w:rsidP="00041472">
      <w:pPr>
        <w:pStyle w:val="P00"/>
        <w:spacing w:before="72"/>
        <w:ind w:left="0" w:right="1134"/>
        <w:rPr>
          <w:rStyle w:val="default"/>
          <w:rFonts w:cs="FrankRuehl" w:hint="cs"/>
          <w:rtl/>
        </w:rPr>
      </w:pPr>
      <w:bookmarkStart w:id="10" w:name="Seif4"/>
      <w:bookmarkEnd w:id="10"/>
      <w:r w:rsidRPr="00F362C7">
        <w:rPr>
          <w:rFonts w:cs="Miriam"/>
          <w:lang w:val="he-IL"/>
        </w:rPr>
        <w:pict w14:anchorId="4FF33EC9">
          <v:rect id="_x0000_s2054" style="position:absolute;left:0;text-align:left;margin-left:464.5pt;margin-top:8.05pt;width:75.05pt;height:16.1pt;z-index:251655680" o:allowincell="f" filled="f" stroked="f" strokecolor="lime" strokeweight=".25pt">
            <v:textbox style="mso-next-textbox:#_x0000_s2054" inset="0,0,0,0">
              <w:txbxContent>
                <w:p w14:paraId="2310BDAB" w14:textId="77777777" w:rsidR="003127B9" w:rsidRDefault="003127B9">
                  <w:pPr>
                    <w:spacing w:line="160" w:lineRule="exact"/>
                    <w:rPr>
                      <w:rFonts w:cs="Miriam" w:hint="cs"/>
                      <w:sz w:val="18"/>
                      <w:szCs w:val="18"/>
                      <w:rtl/>
                    </w:rPr>
                  </w:pPr>
                  <w:r>
                    <w:rPr>
                      <w:rFonts w:cs="Miriam"/>
                      <w:sz w:val="18"/>
                      <w:szCs w:val="18"/>
                      <w:rtl/>
                    </w:rPr>
                    <w:t>הל</w:t>
                  </w:r>
                  <w:r>
                    <w:rPr>
                      <w:rFonts w:cs="Miriam" w:hint="cs"/>
                      <w:sz w:val="18"/>
                      <w:szCs w:val="18"/>
                      <w:rtl/>
                    </w:rPr>
                    <w:t xml:space="preserve">וואות </w:t>
                  </w:r>
                  <w:r w:rsidR="00041472">
                    <w:rPr>
                      <w:rFonts w:cs="Miriam" w:hint="cs"/>
                      <w:sz w:val="18"/>
                      <w:szCs w:val="18"/>
                      <w:rtl/>
                    </w:rPr>
                    <w:t>במטבע חוץ</w:t>
                  </w:r>
                </w:p>
                <w:p w14:paraId="544918EB" w14:textId="77777777" w:rsidR="00041472" w:rsidRDefault="00041472">
                  <w:pPr>
                    <w:spacing w:line="160" w:lineRule="exact"/>
                    <w:rPr>
                      <w:rFonts w:cs="Miriam" w:hint="cs"/>
                      <w:noProof/>
                      <w:sz w:val="18"/>
                      <w:szCs w:val="18"/>
                      <w:rtl/>
                    </w:rPr>
                  </w:pPr>
                  <w:r>
                    <w:rPr>
                      <w:rFonts w:cs="Miriam" w:hint="cs"/>
                      <w:sz w:val="18"/>
                      <w:szCs w:val="18"/>
                      <w:rtl/>
                    </w:rPr>
                    <w:t>תק' תשס"ט-2009</w:t>
                  </w:r>
                </w:p>
              </w:txbxContent>
            </v:textbox>
            <w10:anchorlock/>
          </v:rect>
        </w:pict>
      </w:r>
      <w:r w:rsidRPr="00F362C7">
        <w:rPr>
          <w:rStyle w:val="big-number"/>
          <w:rFonts w:cs="Miriam"/>
          <w:rtl/>
        </w:rPr>
        <w:t>4</w:t>
      </w:r>
      <w:r w:rsidRPr="00F362C7">
        <w:rPr>
          <w:rStyle w:val="big-number"/>
          <w:rFonts w:cs="FrankRuehl"/>
          <w:rtl/>
        </w:rPr>
        <w:t>.</w:t>
      </w:r>
      <w:r w:rsidRPr="00F362C7">
        <w:rPr>
          <w:rStyle w:val="big-number"/>
          <w:rFonts w:cs="FrankRuehl"/>
          <w:rtl/>
        </w:rPr>
        <w:tab/>
      </w:r>
      <w:r w:rsidR="00041472">
        <w:rPr>
          <w:rStyle w:val="default"/>
          <w:rFonts w:cs="FrankRuehl" w:hint="cs"/>
          <w:rtl/>
        </w:rPr>
        <w:t>(א)</w:t>
      </w:r>
      <w:r w:rsidR="00041472">
        <w:rPr>
          <w:rStyle w:val="default"/>
          <w:rFonts w:cs="FrankRuehl" w:hint="cs"/>
          <w:rtl/>
        </w:rPr>
        <w:tab/>
      </w:r>
      <w:r w:rsidRPr="00F362C7">
        <w:rPr>
          <w:rStyle w:val="default"/>
          <w:rFonts w:cs="FrankRuehl"/>
          <w:rtl/>
        </w:rPr>
        <w:t xml:space="preserve">על אף האמור בתקנות 2 ו-3, </w:t>
      </w:r>
      <w:r w:rsidR="00041472">
        <w:rPr>
          <w:rStyle w:val="default"/>
          <w:rFonts w:cs="FrankRuehl" w:hint="cs"/>
          <w:rtl/>
        </w:rPr>
        <w:t>על הלוואה במטבע חוץ שנתן נישום</w:t>
      </w:r>
      <w:r w:rsidRPr="00F362C7">
        <w:rPr>
          <w:rStyle w:val="default"/>
          <w:rFonts w:cs="FrankRuehl"/>
          <w:rtl/>
        </w:rPr>
        <w:t xml:space="preserve"> יהיה שיעור הריבית לעני</w:t>
      </w:r>
      <w:r w:rsidR="00041472">
        <w:rPr>
          <w:rStyle w:val="default"/>
          <w:rFonts w:cs="FrankRuehl" w:hint="cs"/>
          <w:rtl/>
        </w:rPr>
        <w:t>י</w:t>
      </w:r>
      <w:r w:rsidRPr="00F362C7">
        <w:rPr>
          <w:rStyle w:val="default"/>
          <w:rFonts w:cs="FrankRuehl"/>
          <w:rtl/>
        </w:rPr>
        <w:t xml:space="preserve">ן סעיף 3(י) לפקודה </w:t>
      </w:r>
      <w:r w:rsidR="00041472">
        <w:rPr>
          <w:rStyle w:val="default"/>
          <w:rFonts w:cs="FrankRuehl" w:hint="cs"/>
          <w:rtl/>
        </w:rPr>
        <w:t>שיעור השינוי בשער החליפין של אותו מטבע חוץ בתוספת 3 אחוזים, המוכפלים במספר הימים של תקופת ההלוואה ומחולקים ב-365, ולצורך חישוב הפרש הריבית יוכפל סכום ההלוואה בשיעור השינוי של שער החליפין בתוספת שלושה אחוזים כאמור, במקום בשיעור האמור בתקנה 2(א)</w:t>
      </w:r>
      <w:r w:rsidRPr="00F362C7">
        <w:rPr>
          <w:rStyle w:val="default"/>
          <w:rFonts w:cs="FrankRuehl"/>
          <w:rtl/>
        </w:rPr>
        <w:t>.</w:t>
      </w:r>
    </w:p>
    <w:p w14:paraId="31E4ACFF" w14:textId="77777777" w:rsidR="00041472" w:rsidRDefault="00041472" w:rsidP="000414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תקנת משנה (א), לא יחולו על הלוואה שנתן נישום, אם בסמוך לנתינתה הוא קיבל הלוואה, שאינה הלוואה מקרוב, בסכום שאינו נמוך מסכום ההלוואה שנתן, וההלוואה שנתן וההלוואה שקיבל ניתנו באותו מטבע חוץ, ובלבד שתנאי ההלוואה שנתן, שעניינם מועדי הסילוק של הקרן ושל הריבית ושיעור הריבית החל עליה, זהים לתנאי ההלוואה שקיבל ושיעור הריבית לעניין סעיף 3(י) לפקודה בשנת המס יהיה שיעור הריבית שנקבע להלוואה שנתן כשהוא מוכפל במספר הימים בתקופת ההלוואה ומחולק ב-365.</w:t>
      </w:r>
    </w:p>
    <w:p w14:paraId="2CCD86C8"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11" w:name="Rov22"/>
      <w:r w:rsidRPr="00EC3415">
        <w:rPr>
          <w:rFonts w:cs="FrankRuehl" w:hint="cs"/>
          <w:vanish/>
          <w:color w:val="FF0000"/>
          <w:szCs w:val="20"/>
          <w:shd w:val="clear" w:color="auto" w:fill="FFFF99"/>
          <w:rtl/>
        </w:rPr>
        <w:t>מיום 1.4.1986</w:t>
      </w:r>
    </w:p>
    <w:p w14:paraId="63B87FD2"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תשמ"ז-1987</w:t>
      </w:r>
    </w:p>
    <w:p w14:paraId="380C7AF9" w14:textId="77777777" w:rsidR="00F362C7" w:rsidRPr="00EC3415" w:rsidRDefault="00F362C7" w:rsidP="00F362C7">
      <w:pPr>
        <w:pStyle w:val="P00"/>
        <w:spacing w:before="0"/>
        <w:ind w:left="0" w:right="1134"/>
        <w:rPr>
          <w:rFonts w:cs="FrankRuehl" w:hint="cs"/>
          <w:vanish/>
          <w:szCs w:val="20"/>
          <w:shd w:val="clear" w:color="auto" w:fill="FFFF99"/>
          <w:rtl/>
        </w:rPr>
      </w:pPr>
      <w:hyperlink r:id="rId28" w:history="1">
        <w:r w:rsidRPr="00EC3415">
          <w:rPr>
            <w:rStyle w:val="Hyperlink"/>
            <w:rFonts w:cs="FrankRuehl" w:hint="cs"/>
            <w:vanish/>
            <w:szCs w:val="20"/>
            <w:shd w:val="clear" w:color="auto" w:fill="FFFF99"/>
            <w:rtl/>
          </w:rPr>
          <w:t>ק"ת תשמ"ז מס' 5009</w:t>
        </w:r>
      </w:hyperlink>
      <w:r w:rsidRPr="00EC3415">
        <w:rPr>
          <w:rFonts w:cs="FrankRuehl" w:hint="cs"/>
          <w:vanish/>
          <w:szCs w:val="20"/>
          <w:shd w:val="clear" w:color="auto" w:fill="FFFF99"/>
          <w:rtl/>
        </w:rPr>
        <w:t xml:space="preserve"> מיום 23.2.1987 עמ' 510</w:t>
      </w:r>
    </w:p>
    <w:p w14:paraId="51D67A92" w14:textId="77777777" w:rsidR="00F362C7" w:rsidRPr="00EC3415" w:rsidRDefault="00F362C7" w:rsidP="006D31CE">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4.</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על אף האמור בתקנות 2 ו-3, נישום שהוכיח להנחת דעתו של פקיד השומה כי נתן הלוואה פלונית לפני תחילת שנת המס 1985, או נישום שהוכיח כאמור כי הלוואה פלונית שנתן בשנת המס 1985</w:t>
      </w:r>
      <w:r w:rsidRPr="00EC3415">
        <w:rPr>
          <w:rStyle w:val="default"/>
          <w:rFonts w:cs="FrankRuehl" w:hint="cs"/>
          <w:vanish/>
          <w:sz w:val="22"/>
          <w:szCs w:val="22"/>
          <w:shd w:val="clear" w:color="auto" w:fill="FFFF99"/>
          <w:rtl/>
        </w:rPr>
        <w:t xml:space="preserve"> </w:t>
      </w:r>
      <w:r w:rsidRPr="00EC3415">
        <w:rPr>
          <w:rStyle w:val="default"/>
          <w:rFonts w:cs="FrankRuehl" w:hint="cs"/>
          <w:strike/>
          <w:vanish/>
          <w:sz w:val="22"/>
          <w:szCs w:val="22"/>
          <w:shd w:val="clear" w:color="auto" w:fill="FFFF99"/>
          <w:rtl/>
        </w:rPr>
        <w:t>מומנה מהלוואות שקיבל, הצמודות</w:t>
      </w:r>
      <w:r w:rsidRPr="00EC3415">
        <w:rPr>
          <w:rStyle w:val="default"/>
          <w:rFonts w:cs="FrankRuehl"/>
          <w:vanish/>
          <w:sz w:val="22"/>
          <w:szCs w:val="22"/>
          <w:shd w:val="clear" w:color="auto" w:fill="FFFF99"/>
          <w:rtl/>
        </w:rPr>
        <w:t xml:space="preserve"> </w:t>
      </w:r>
      <w:r w:rsidRPr="00EC3415">
        <w:rPr>
          <w:rStyle w:val="default"/>
          <w:rFonts w:cs="FrankRuehl"/>
          <w:vanish/>
          <w:sz w:val="22"/>
          <w:szCs w:val="22"/>
          <w:u w:val="single"/>
          <w:shd w:val="clear" w:color="auto" w:fill="FFFF99"/>
          <w:rtl/>
        </w:rPr>
        <w:t>או אחריה מומנה מהלוואה שקיבל, וההלוואות צמודות</w:t>
      </w:r>
      <w:r w:rsidRPr="00EC3415">
        <w:rPr>
          <w:rStyle w:val="default"/>
          <w:rFonts w:cs="FrankRuehl"/>
          <w:vanish/>
          <w:sz w:val="22"/>
          <w:szCs w:val="22"/>
          <w:shd w:val="clear" w:color="auto" w:fill="FFFF99"/>
          <w:rtl/>
        </w:rPr>
        <w:t xml:space="preserve"> במלואן לשער החליפין של הדולר של ארצות הברית (להלן </w:t>
      </w:r>
      <w:r w:rsidR="006D31CE" w:rsidRPr="00EC3415">
        <w:rPr>
          <w:rStyle w:val="default"/>
          <w:rFonts w:cs="FrankRuehl" w:hint="cs"/>
          <w:vanish/>
          <w:sz w:val="22"/>
          <w:szCs w:val="22"/>
          <w:shd w:val="clear" w:color="auto" w:fill="FFFF99"/>
          <w:rtl/>
        </w:rPr>
        <w:t>-</w:t>
      </w:r>
      <w:r w:rsidRPr="00EC3415">
        <w:rPr>
          <w:rStyle w:val="default"/>
          <w:rFonts w:cs="FrankRuehl"/>
          <w:vanish/>
          <w:sz w:val="22"/>
          <w:szCs w:val="22"/>
          <w:shd w:val="clear" w:color="auto" w:fill="FFFF99"/>
          <w:rtl/>
        </w:rPr>
        <w:t xml:space="preserve"> שער חליפין), יהיה שיעור הריבית לענין סעיף 3(י) לפקודה על ההלוואה הפלונית שנתן, שיעור השינוי בשער החליפין בתקופת ההלוואה, ולצורך חישוב הפרש הריבית יוכפל סכום ההלוואה בשיעור השינוי בשער החליפין כאמור, במקום בשיעור עליית המדד בתקופת ההלוואה</w:t>
      </w:r>
      <w:r w:rsidRPr="00EC3415">
        <w:rPr>
          <w:rStyle w:val="default"/>
          <w:rFonts w:cs="FrankRuehl" w:hint="cs"/>
          <w:vanish/>
          <w:sz w:val="22"/>
          <w:szCs w:val="22"/>
          <w:shd w:val="clear" w:color="auto" w:fill="FFFF99"/>
          <w:rtl/>
        </w:rPr>
        <w:t>.</w:t>
      </w:r>
      <w:r w:rsidRPr="00EC3415">
        <w:rPr>
          <w:rStyle w:val="default"/>
          <w:rFonts w:cs="FrankRuehl"/>
          <w:vanish/>
          <w:sz w:val="22"/>
          <w:szCs w:val="22"/>
          <w:shd w:val="clear" w:color="auto" w:fill="FFFF99"/>
          <w:rtl/>
        </w:rPr>
        <w:t xml:space="preserve"> </w:t>
      </w:r>
    </w:p>
    <w:p w14:paraId="2C292442" w14:textId="77777777" w:rsidR="00F362C7" w:rsidRPr="00EC3415" w:rsidRDefault="00F362C7" w:rsidP="00F362C7">
      <w:pPr>
        <w:pStyle w:val="P00"/>
        <w:tabs>
          <w:tab w:val="clear" w:pos="6259"/>
        </w:tabs>
        <w:spacing w:before="0"/>
        <w:ind w:left="0" w:right="1134"/>
        <w:rPr>
          <w:rFonts w:cs="FrankRuehl" w:hint="cs"/>
          <w:vanish/>
          <w:color w:val="FF0000"/>
          <w:szCs w:val="20"/>
          <w:shd w:val="clear" w:color="auto" w:fill="FFFF99"/>
          <w:rtl/>
        </w:rPr>
      </w:pPr>
    </w:p>
    <w:p w14:paraId="4160BD10"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r w:rsidRPr="00EC3415">
        <w:rPr>
          <w:rFonts w:cs="FrankRuehl" w:hint="cs"/>
          <w:vanish/>
          <w:color w:val="FF0000"/>
          <w:szCs w:val="20"/>
          <w:shd w:val="clear" w:color="auto" w:fill="FFFF99"/>
          <w:rtl/>
        </w:rPr>
        <w:t>מיום 1.6.2000</w:t>
      </w:r>
    </w:p>
    <w:p w14:paraId="3741D46C"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תש"ס-2000</w:t>
      </w:r>
    </w:p>
    <w:p w14:paraId="737F0341" w14:textId="77777777" w:rsidR="00F362C7" w:rsidRPr="00EC3415" w:rsidRDefault="00F362C7" w:rsidP="00F362C7">
      <w:pPr>
        <w:pStyle w:val="P00"/>
        <w:spacing w:before="0"/>
        <w:ind w:left="0" w:right="1134"/>
        <w:rPr>
          <w:rFonts w:cs="FrankRuehl" w:hint="cs"/>
          <w:vanish/>
          <w:szCs w:val="20"/>
          <w:shd w:val="clear" w:color="auto" w:fill="FFFF99"/>
          <w:rtl/>
        </w:rPr>
      </w:pPr>
      <w:hyperlink r:id="rId29" w:history="1">
        <w:r w:rsidRPr="00EC3415">
          <w:rPr>
            <w:rStyle w:val="Hyperlink"/>
            <w:rFonts w:cs="FrankRuehl" w:hint="cs"/>
            <w:vanish/>
            <w:szCs w:val="20"/>
            <w:shd w:val="clear" w:color="auto" w:fill="FFFF99"/>
            <w:rtl/>
          </w:rPr>
          <w:t>ק"ת תש"ס מס' 6028</w:t>
        </w:r>
      </w:hyperlink>
      <w:r w:rsidRPr="00EC3415">
        <w:rPr>
          <w:rFonts w:cs="FrankRuehl" w:hint="cs"/>
          <w:vanish/>
          <w:szCs w:val="20"/>
          <w:shd w:val="clear" w:color="auto" w:fill="FFFF99"/>
          <w:rtl/>
        </w:rPr>
        <w:t xml:space="preserve"> מיום 4.4.2000 עמ' 430</w:t>
      </w:r>
    </w:p>
    <w:p w14:paraId="6AACD483" w14:textId="77777777" w:rsidR="00F362C7" w:rsidRPr="00EC3415" w:rsidRDefault="00F362C7" w:rsidP="006D31CE">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4.</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על אף האמור בתקנות 2 ו-3, נישום שהוכיח להנחת דעתו של פקיד השומה כי נתן הלוואה פלונית לפני תחילת שנת המס 1985, או נישום שהוכיח כאמור כי הלוואה פלונית שנתן בשנת המס 1985</w:t>
      </w:r>
      <w:r w:rsidRPr="00EC3415">
        <w:rPr>
          <w:rStyle w:val="default"/>
          <w:rFonts w:cs="FrankRuehl" w:hint="cs"/>
          <w:vanish/>
          <w:sz w:val="22"/>
          <w:szCs w:val="22"/>
          <w:shd w:val="clear" w:color="auto" w:fill="FFFF99"/>
          <w:rtl/>
        </w:rPr>
        <w:t xml:space="preserve"> </w:t>
      </w:r>
      <w:r w:rsidRPr="00EC3415">
        <w:rPr>
          <w:rStyle w:val="default"/>
          <w:rFonts w:cs="FrankRuehl"/>
          <w:vanish/>
          <w:sz w:val="22"/>
          <w:szCs w:val="22"/>
          <w:shd w:val="clear" w:color="auto" w:fill="FFFF99"/>
          <w:rtl/>
        </w:rPr>
        <w:t xml:space="preserve">או אחריה מומנה מהלוואה שקיבל, וההלוואות צמודות במלואן לשער החליפין של הדולר של ארצות הברית (להלן </w:t>
      </w:r>
      <w:r w:rsidR="006D31CE" w:rsidRPr="00EC3415">
        <w:rPr>
          <w:rStyle w:val="default"/>
          <w:rFonts w:cs="FrankRuehl" w:hint="cs"/>
          <w:vanish/>
          <w:sz w:val="22"/>
          <w:szCs w:val="22"/>
          <w:shd w:val="clear" w:color="auto" w:fill="FFFF99"/>
          <w:rtl/>
        </w:rPr>
        <w:t>-</w:t>
      </w:r>
      <w:r w:rsidRPr="00EC3415">
        <w:rPr>
          <w:rStyle w:val="default"/>
          <w:rFonts w:cs="FrankRuehl"/>
          <w:vanish/>
          <w:sz w:val="22"/>
          <w:szCs w:val="22"/>
          <w:shd w:val="clear" w:color="auto" w:fill="FFFF99"/>
          <w:rtl/>
        </w:rPr>
        <w:t xml:space="preserve"> שער חליפין), יהיה שיעור הריבית לענין סעיף 3(י) לפקודה על ההלוואה הפלונית שנתן, שיעור השינוי בשער החליפין בתקופת ההלוואה, ולצורך חישוב הפרש הריבית יוכפל סכום ההלוואה בשיעור השינוי בשער החליפין כאמור, במקום בשיעור עליית המדד בתקופת ההלוואה</w:t>
      </w:r>
      <w:r w:rsidRPr="00EC3415">
        <w:rPr>
          <w:rStyle w:val="default"/>
          <w:rFonts w:cs="FrankRuehl" w:hint="cs"/>
          <w:vanish/>
          <w:sz w:val="22"/>
          <w:szCs w:val="22"/>
          <w:u w:val="single"/>
          <w:shd w:val="clear" w:color="auto" w:fill="FFFF99"/>
          <w:rtl/>
        </w:rPr>
        <w:t>;</w:t>
      </w:r>
      <w:r w:rsidRPr="00EC3415">
        <w:rPr>
          <w:rStyle w:val="default"/>
          <w:rFonts w:cs="FrankRuehl"/>
          <w:vanish/>
          <w:sz w:val="22"/>
          <w:szCs w:val="22"/>
          <w:u w:val="single"/>
          <w:shd w:val="clear" w:color="auto" w:fill="FFFF99"/>
          <w:rtl/>
        </w:rPr>
        <w:t xml:space="preserve"> ולגבי הלוואה למי שהוראות פרק ב' לחוק מס הכנסה (תיאומים בשל אינפלציה), תשמ"ה</w:t>
      </w:r>
      <w:r w:rsidR="006D31CE" w:rsidRPr="00EC3415">
        <w:rPr>
          <w:rStyle w:val="default"/>
          <w:rFonts w:cs="FrankRuehl" w:hint="cs"/>
          <w:vanish/>
          <w:sz w:val="22"/>
          <w:szCs w:val="22"/>
          <w:u w:val="single"/>
          <w:shd w:val="clear" w:color="auto" w:fill="FFFF99"/>
          <w:rtl/>
        </w:rPr>
        <w:t>-</w:t>
      </w:r>
      <w:r w:rsidRPr="00EC3415">
        <w:rPr>
          <w:rStyle w:val="default"/>
          <w:rFonts w:cs="FrankRuehl"/>
          <w:vanish/>
          <w:sz w:val="22"/>
          <w:szCs w:val="22"/>
          <w:u w:val="single"/>
          <w:shd w:val="clear" w:color="auto" w:fill="FFFF99"/>
          <w:rtl/>
        </w:rPr>
        <w:t xml:space="preserve">1985, אינן חלות בקביעת הכנסתו </w:t>
      </w:r>
      <w:r w:rsidR="006D31CE" w:rsidRPr="00EC3415">
        <w:rPr>
          <w:rStyle w:val="default"/>
          <w:rFonts w:cs="FrankRuehl" w:hint="cs"/>
          <w:vanish/>
          <w:sz w:val="22"/>
          <w:szCs w:val="22"/>
          <w:u w:val="single"/>
          <w:shd w:val="clear" w:color="auto" w:fill="FFFF99"/>
          <w:rtl/>
        </w:rPr>
        <w:t>-</w:t>
      </w:r>
      <w:r w:rsidRPr="00EC3415">
        <w:rPr>
          <w:rStyle w:val="default"/>
          <w:rFonts w:cs="FrankRuehl"/>
          <w:vanish/>
          <w:sz w:val="22"/>
          <w:szCs w:val="22"/>
          <w:u w:val="single"/>
          <w:shd w:val="clear" w:color="auto" w:fill="FFFF99"/>
          <w:rtl/>
        </w:rPr>
        <w:t xml:space="preserve"> יהא שיעור הריבית לענין סעיף 3(י) לפקודה, על ההלוואה הפלונית שנתן, שיעור השינוי בשער החליפין בתקופת ההלוואה, בתוספת 4 אחוזים, ולצורך חישוב הפרש הריבית יוכפל סכום ההלוואה בשיעור השינוי בשער החליפין, בתוספת 4 אחוזים כאמור, במקום בשיעור עליית המדד בתוספת 4 אחוזים</w:t>
      </w:r>
      <w:r w:rsidRPr="00EC3415">
        <w:rPr>
          <w:rStyle w:val="default"/>
          <w:rFonts w:cs="FrankRuehl"/>
          <w:vanish/>
          <w:sz w:val="22"/>
          <w:szCs w:val="22"/>
          <w:shd w:val="clear" w:color="auto" w:fill="FFFF99"/>
          <w:rtl/>
        </w:rPr>
        <w:t>.</w:t>
      </w:r>
    </w:p>
    <w:p w14:paraId="0361A832" w14:textId="77777777" w:rsidR="00041472" w:rsidRPr="00EC3415" w:rsidRDefault="00041472" w:rsidP="00041472">
      <w:pPr>
        <w:pStyle w:val="P00"/>
        <w:spacing w:before="0"/>
        <w:ind w:left="0" w:right="1134"/>
        <w:rPr>
          <w:rStyle w:val="default"/>
          <w:rFonts w:cs="FrankRuehl" w:hint="cs"/>
          <w:vanish/>
          <w:sz w:val="20"/>
          <w:szCs w:val="20"/>
          <w:shd w:val="clear" w:color="auto" w:fill="FFFF99"/>
          <w:rtl/>
        </w:rPr>
      </w:pPr>
    </w:p>
    <w:p w14:paraId="547E2A47" w14:textId="77777777" w:rsidR="00041472" w:rsidRPr="00EC3415" w:rsidRDefault="00041472" w:rsidP="00041472">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מיום 1.10.2009</w:t>
      </w:r>
    </w:p>
    <w:p w14:paraId="0728D4C4" w14:textId="77777777" w:rsidR="00041472" w:rsidRPr="00EC3415" w:rsidRDefault="00041472" w:rsidP="00041472">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4477170E" w14:textId="77777777" w:rsidR="00041472" w:rsidRPr="00EC3415" w:rsidRDefault="00041472" w:rsidP="00041472">
      <w:pPr>
        <w:pStyle w:val="P00"/>
        <w:spacing w:before="0"/>
        <w:ind w:left="0" w:right="1134"/>
        <w:rPr>
          <w:rStyle w:val="default"/>
          <w:rFonts w:cs="FrankRuehl" w:hint="cs"/>
          <w:vanish/>
          <w:sz w:val="20"/>
          <w:szCs w:val="20"/>
          <w:shd w:val="clear" w:color="auto" w:fill="FFFF99"/>
          <w:rtl/>
        </w:rPr>
      </w:pPr>
      <w:hyperlink r:id="rId30"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1344</w:t>
      </w:r>
    </w:p>
    <w:p w14:paraId="27BC423D" w14:textId="77777777" w:rsidR="00041472" w:rsidRPr="00EC3415" w:rsidRDefault="00041472" w:rsidP="00041472">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החלפת תקנה 4</w:t>
      </w:r>
    </w:p>
    <w:p w14:paraId="7C45E2F1" w14:textId="77777777" w:rsidR="00041472" w:rsidRPr="00EC3415" w:rsidRDefault="00041472" w:rsidP="00041472">
      <w:pPr>
        <w:pStyle w:val="P00"/>
        <w:ind w:left="0" w:right="1134"/>
        <w:rPr>
          <w:rStyle w:val="default"/>
          <w:rFonts w:cs="FrankRuehl" w:hint="cs"/>
          <w:vanish/>
          <w:sz w:val="20"/>
          <w:szCs w:val="20"/>
          <w:shd w:val="clear" w:color="auto" w:fill="FFFF99"/>
          <w:rtl/>
        </w:rPr>
      </w:pPr>
      <w:r w:rsidRPr="00EC3415">
        <w:rPr>
          <w:rStyle w:val="default"/>
          <w:rFonts w:cs="FrankRuehl" w:hint="cs"/>
          <w:vanish/>
          <w:sz w:val="20"/>
          <w:szCs w:val="20"/>
          <w:shd w:val="clear" w:color="auto" w:fill="FFFF99"/>
          <w:rtl/>
        </w:rPr>
        <w:t>הנוסח הקודם:</w:t>
      </w:r>
    </w:p>
    <w:p w14:paraId="20202E04" w14:textId="77777777" w:rsidR="00041472" w:rsidRPr="00EC3415" w:rsidRDefault="00041472" w:rsidP="00041472">
      <w:pPr>
        <w:pStyle w:val="P00"/>
        <w:spacing w:before="20"/>
        <w:ind w:left="0" w:right="1134"/>
        <w:rPr>
          <w:rStyle w:val="big-number"/>
          <w:rFonts w:cs="Miriam" w:hint="cs"/>
          <w:strike/>
          <w:vanish/>
          <w:sz w:val="16"/>
          <w:szCs w:val="16"/>
          <w:shd w:val="clear" w:color="auto" w:fill="FFFF99"/>
          <w:rtl/>
        </w:rPr>
      </w:pPr>
      <w:r w:rsidRPr="00EC3415">
        <w:rPr>
          <w:rStyle w:val="big-number"/>
          <w:rFonts w:cs="Miriam" w:hint="cs"/>
          <w:strike/>
          <w:vanish/>
          <w:sz w:val="16"/>
          <w:szCs w:val="16"/>
          <w:shd w:val="clear" w:color="auto" w:fill="FFFF99"/>
          <w:rtl/>
        </w:rPr>
        <w:t>הלוואות דולריות</w:t>
      </w:r>
    </w:p>
    <w:p w14:paraId="0D9209AD" w14:textId="77777777" w:rsidR="00041472" w:rsidRPr="00041472" w:rsidRDefault="00041472" w:rsidP="00041472">
      <w:pPr>
        <w:pStyle w:val="P00"/>
        <w:spacing w:before="0"/>
        <w:ind w:left="0" w:right="1134"/>
        <w:rPr>
          <w:rStyle w:val="default"/>
          <w:rFonts w:cs="FrankRuehl" w:hint="cs"/>
          <w:strike/>
          <w:sz w:val="2"/>
          <w:szCs w:val="2"/>
          <w:shd w:val="clear" w:color="auto" w:fill="FFFF99"/>
          <w:rtl/>
        </w:rPr>
      </w:pPr>
      <w:r w:rsidRPr="00EC3415">
        <w:rPr>
          <w:rStyle w:val="big-number"/>
          <w:rFonts w:cs="FrankRuehl"/>
          <w:strike/>
          <w:vanish/>
          <w:sz w:val="22"/>
          <w:szCs w:val="22"/>
          <w:shd w:val="clear" w:color="auto" w:fill="FFFF99"/>
          <w:rtl/>
        </w:rPr>
        <w:t>4.</w:t>
      </w:r>
      <w:r w:rsidRPr="00EC3415">
        <w:rPr>
          <w:rStyle w:val="big-number"/>
          <w:rFonts w:cs="FrankRuehl"/>
          <w:strike/>
          <w:vanish/>
          <w:sz w:val="22"/>
          <w:szCs w:val="22"/>
          <w:shd w:val="clear" w:color="auto" w:fill="FFFF99"/>
          <w:rtl/>
        </w:rPr>
        <w:tab/>
      </w:r>
      <w:r w:rsidRPr="00EC3415">
        <w:rPr>
          <w:rStyle w:val="default"/>
          <w:rFonts w:cs="FrankRuehl"/>
          <w:strike/>
          <w:vanish/>
          <w:sz w:val="22"/>
          <w:szCs w:val="22"/>
          <w:shd w:val="clear" w:color="auto" w:fill="FFFF99"/>
          <w:rtl/>
        </w:rPr>
        <w:t>על אף האמור בתקנות 2 ו-3, נישום שהוכיח להנחת דעתו של פקיד השומה כי נתן הלוואה פלונית לפני תחילת שנת המס 1985, או נישום שהוכיח כאמור כי הלוואה פלונית שנתן בשנת המס 1985</w:t>
      </w:r>
      <w:r w:rsidRPr="00EC3415">
        <w:rPr>
          <w:rStyle w:val="default"/>
          <w:rFonts w:cs="FrankRuehl" w:hint="cs"/>
          <w:strike/>
          <w:vanish/>
          <w:sz w:val="22"/>
          <w:szCs w:val="22"/>
          <w:shd w:val="clear" w:color="auto" w:fill="FFFF99"/>
          <w:rtl/>
        </w:rPr>
        <w:t xml:space="preserve"> </w:t>
      </w:r>
      <w:r w:rsidRPr="00EC3415">
        <w:rPr>
          <w:rStyle w:val="default"/>
          <w:rFonts w:cs="FrankRuehl"/>
          <w:strike/>
          <w:vanish/>
          <w:sz w:val="22"/>
          <w:szCs w:val="22"/>
          <w:shd w:val="clear" w:color="auto" w:fill="FFFF99"/>
          <w:rtl/>
        </w:rPr>
        <w:t xml:space="preserve">או אחריה מומנה מהלוואה שקיבל, וההלוואות צמודות במלואן לשער החליפין של הדולר של ארצות הברית (להלן </w:t>
      </w:r>
      <w:r w:rsidRPr="00EC3415">
        <w:rPr>
          <w:rStyle w:val="default"/>
          <w:rFonts w:cs="FrankRuehl" w:hint="cs"/>
          <w:strike/>
          <w:vanish/>
          <w:sz w:val="22"/>
          <w:szCs w:val="22"/>
          <w:shd w:val="clear" w:color="auto" w:fill="FFFF99"/>
          <w:rtl/>
        </w:rPr>
        <w:t>-</w:t>
      </w:r>
      <w:r w:rsidRPr="00EC3415">
        <w:rPr>
          <w:rStyle w:val="default"/>
          <w:rFonts w:cs="FrankRuehl"/>
          <w:strike/>
          <w:vanish/>
          <w:sz w:val="22"/>
          <w:szCs w:val="22"/>
          <w:shd w:val="clear" w:color="auto" w:fill="FFFF99"/>
          <w:rtl/>
        </w:rPr>
        <w:t xml:space="preserve"> שער חליפין), יהיה שיעור הריבית לענין סעיף 3(י) לפקודה על ההלוואה הפלונית שנתן, שיעור השינוי בשער החליפין בתקופת ההלוואה, ולצורך חישוב הפרש הריבית יוכפל סכום ההלוואה בשיעור השינוי בשער החליפין כאמור, במקום בשיעור עליית המדד בתקופת ההלוואה</w:t>
      </w:r>
      <w:r w:rsidRPr="00EC3415">
        <w:rPr>
          <w:rStyle w:val="default"/>
          <w:rFonts w:cs="FrankRuehl" w:hint="cs"/>
          <w:strike/>
          <w:vanish/>
          <w:sz w:val="22"/>
          <w:szCs w:val="22"/>
          <w:shd w:val="clear" w:color="auto" w:fill="FFFF99"/>
          <w:rtl/>
        </w:rPr>
        <w:t>;</w:t>
      </w:r>
      <w:r w:rsidRPr="00EC3415">
        <w:rPr>
          <w:rStyle w:val="default"/>
          <w:rFonts w:cs="FrankRuehl"/>
          <w:strike/>
          <w:vanish/>
          <w:sz w:val="22"/>
          <w:szCs w:val="22"/>
          <w:shd w:val="clear" w:color="auto" w:fill="FFFF99"/>
          <w:rtl/>
        </w:rPr>
        <w:t xml:space="preserve"> ולגבי הלוואה למי שהוראות פרק ב' לחוק מס הכנסה (תיאומים בשל אינפלציה), תשמ"ה</w:t>
      </w:r>
      <w:r w:rsidRPr="00EC3415">
        <w:rPr>
          <w:rStyle w:val="default"/>
          <w:rFonts w:cs="FrankRuehl" w:hint="cs"/>
          <w:strike/>
          <w:vanish/>
          <w:sz w:val="22"/>
          <w:szCs w:val="22"/>
          <w:shd w:val="clear" w:color="auto" w:fill="FFFF99"/>
          <w:rtl/>
        </w:rPr>
        <w:t>-</w:t>
      </w:r>
      <w:r w:rsidRPr="00EC3415">
        <w:rPr>
          <w:rStyle w:val="default"/>
          <w:rFonts w:cs="FrankRuehl"/>
          <w:strike/>
          <w:vanish/>
          <w:sz w:val="22"/>
          <w:szCs w:val="22"/>
          <w:shd w:val="clear" w:color="auto" w:fill="FFFF99"/>
          <w:rtl/>
        </w:rPr>
        <w:t xml:space="preserve">1985, אינן חלות בקביעת הכנסתו </w:t>
      </w:r>
      <w:r w:rsidRPr="00EC3415">
        <w:rPr>
          <w:rStyle w:val="default"/>
          <w:rFonts w:cs="FrankRuehl" w:hint="cs"/>
          <w:strike/>
          <w:vanish/>
          <w:sz w:val="22"/>
          <w:szCs w:val="22"/>
          <w:shd w:val="clear" w:color="auto" w:fill="FFFF99"/>
          <w:rtl/>
        </w:rPr>
        <w:t>-</w:t>
      </w:r>
      <w:r w:rsidRPr="00EC3415">
        <w:rPr>
          <w:rStyle w:val="default"/>
          <w:rFonts w:cs="FrankRuehl"/>
          <w:strike/>
          <w:vanish/>
          <w:sz w:val="22"/>
          <w:szCs w:val="22"/>
          <w:shd w:val="clear" w:color="auto" w:fill="FFFF99"/>
          <w:rtl/>
        </w:rPr>
        <w:t xml:space="preserve"> יהא שיעור הריבית לענין סעיף 3(י) לפקודה, על ההלוואה הפלונית שנתן, שיעור השינוי בשער החליפין בתקופת ההלוואה, בתוספת 4 אחוזים, ולצורך חישוב הפרש הריבית יוכפל סכום ההלוואה בשיעור השינוי בשער החליפין, בתוספת 4 אחוזים כאמור, במקום בשיעור עליית המדד בתוספת 4 אחוזים.</w:t>
      </w:r>
      <w:bookmarkEnd w:id="11"/>
    </w:p>
    <w:p w14:paraId="3689EA7F" w14:textId="77777777" w:rsidR="003127B9" w:rsidRDefault="003127B9" w:rsidP="006D31CE">
      <w:pPr>
        <w:pStyle w:val="P00"/>
        <w:spacing w:before="72"/>
        <w:ind w:left="0" w:right="1134"/>
        <w:rPr>
          <w:rStyle w:val="default"/>
          <w:rFonts w:cs="FrankRuehl" w:hint="cs"/>
          <w:rtl/>
        </w:rPr>
      </w:pPr>
      <w:bookmarkStart w:id="12" w:name="Seif5"/>
      <w:bookmarkEnd w:id="12"/>
      <w:r w:rsidRPr="00F362C7">
        <w:rPr>
          <w:rFonts w:cs="Miriam"/>
          <w:lang w:val="he-IL"/>
        </w:rPr>
        <w:pict w14:anchorId="41BC938A">
          <v:rect id="_x0000_s2055" style="position:absolute;left:0;text-align:left;margin-left:464.5pt;margin-top:8.05pt;width:75.05pt;height:22pt;z-index:251656704" o:allowincell="f" filled="f" stroked="f" strokecolor="lime" strokeweight=".25pt">
            <v:textbox style="mso-next-textbox:#_x0000_s2055" inset="0,0,0,0">
              <w:txbxContent>
                <w:p w14:paraId="2CBF30AD" w14:textId="77777777" w:rsidR="003127B9" w:rsidRDefault="003127B9">
                  <w:pPr>
                    <w:spacing w:line="160" w:lineRule="exact"/>
                    <w:rPr>
                      <w:rFonts w:cs="Miriam"/>
                      <w:noProof/>
                      <w:sz w:val="18"/>
                      <w:szCs w:val="18"/>
                      <w:rtl/>
                    </w:rPr>
                  </w:pPr>
                  <w:r>
                    <w:rPr>
                      <w:rFonts w:cs="Miriam"/>
                      <w:sz w:val="18"/>
                      <w:szCs w:val="18"/>
                      <w:rtl/>
                    </w:rPr>
                    <w:t>מו</w:t>
                  </w:r>
                  <w:r>
                    <w:rPr>
                      <w:rFonts w:cs="Miriam" w:hint="cs"/>
                      <w:sz w:val="18"/>
                      <w:szCs w:val="18"/>
                      <w:rtl/>
                    </w:rPr>
                    <w:t>סד כספי</w:t>
                  </w:r>
                </w:p>
                <w:p w14:paraId="3DBB1F3C" w14:textId="77777777" w:rsidR="003127B9" w:rsidRDefault="003127B9" w:rsidP="006D31CE">
                  <w:pPr>
                    <w:spacing w:line="160" w:lineRule="exac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"ס</w:t>
                  </w:r>
                  <w:r w:rsidR="006D31CE">
                    <w:rPr>
                      <w:rFonts w:cs="Miriam" w:hint="cs"/>
                      <w:sz w:val="18"/>
                      <w:szCs w:val="18"/>
                      <w:rtl/>
                    </w:rPr>
                    <w:t>-</w:t>
                  </w:r>
                  <w:r w:rsidR="006D31CE">
                    <w:rPr>
                      <w:rFonts w:cs="Miriam"/>
                      <w:sz w:val="18"/>
                      <w:szCs w:val="18"/>
                      <w:rtl/>
                    </w:rPr>
                    <w:t>2000</w:t>
                  </w:r>
                </w:p>
              </w:txbxContent>
            </v:textbox>
            <w10:anchorlock/>
          </v:rect>
        </w:pict>
      </w:r>
      <w:r w:rsidRPr="00F362C7">
        <w:rPr>
          <w:rStyle w:val="big-number"/>
          <w:rFonts w:cs="Miriam"/>
          <w:rtl/>
        </w:rPr>
        <w:t>5</w:t>
      </w:r>
      <w:r w:rsidRPr="00F362C7">
        <w:rPr>
          <w:rStyle w:val="big-number"/>
          <w:rFonts w:cs="FrankRuehl"/>
          <w:rtl/>
        </w:rPr>
        <w:t>.</w:t>
      </w:r>
      <w:r w:rsidRPr="00F362C7">
        <w:rPr>
          <w:rStyle w:val="big-number"/>
          <w:rFonts w:cs="FrankRuehl"/>
          <w:rtl/>
        </w:rPr>
        <w:tab/>
      </w:r>
      <w:r w:rsidRPr="00F362C7">
        <w:rPr>
          <w:rStyle w:val="default"/>
          <w:rFonts w:cs="FrankRuehl"/>
          <w:rtl/>
        </w:rPr>
        <w:t xml:space="preserve">על אף האמור בתקנות 2 ו-3, מוסד כספי שנתן במהלך העסקים הרגיל הלוואה לחברה שבשליטתו או לחברה אחות, והוכיח להנחת דעתו של פקיד השומה כי שיעור הריבית על ההלוואה שנתן, אינו נמוך משיעור הריבית שבו היה מקובל באותו מוסד כספי לתת הלוואות בעת מתן ההלוואה, יהיה שיעור הריבית לענין סעיף 3(י) לפקודה </w:t>
      </w:r>
      <w:r w:rsidR="006D31CE">
        <w:rPr>
          <w:rStyle w:val="default"/>
          <w:rFonts w:cs="FrankRuehl" w:hint="cs"/>
          <w:rtl/>
        </w:rPr>
        <w:t>-</w:t>
      </w:r>
      <w:r w:rsidRPr="00F362C7">
        <w:rPr>
          <w:rStyle w:val="default"/>
          <w:rFonts w:cs="FrankRuehl"/>
          <w:rtl/>
        </w:rPr>
        <w:t xml:space="preserve"> שיעור הריבית האמור על ההלוואה שנתן, ולצורך חישוב הפרש הריבית יוכפל סכום ההלוואה בשיעור הריבית האמור, במקום שיעור הריבית לפי תקנה 2 בתקופת ההלוואה.</w:t>
      </w:r>
    </w:p>
    <w:p w14:paraId="63F5C9E6" w14:textId="77777777" w:rsidR="00041472" w:rsidRPr="00EC3415" w:rsidRDefault="00041472" w:rsidP="00041472">
      <w:pPr>
        <w:pStyle w:val="P00"/>
        <w:tabs>
          <w:tab w:val="clear" w:pos="6259"/>
        </w:tabs>
        <w:spacing w:before="0"/>
        <w:ind w:left="0" w:right="1134"/>
        <w:rPr>
          <w:rFonts w:cs="FrankRuehl" w:hint="cs"/>
          <w:vanish/>
          <w:szCs w:val="20"/>
          <w:shd w:val="clear" w:color="auto" w:fill="FFFF99"/>
          <w:rtl/>
        </w:rPr>
      </w:pPr>
      <w:bookmarkStart w:id="13" w:name="Rov12"/>
      <w:r w:rsidRPr="00EC3415">
        <w:rPr>
          <w:rFonts w:cs="FrankRuehl" w:hint="cs"/>
          <w:vanish/>
          <w:color w:val="FF0000"/>
          <w:szCs w:val="20"/>
          <w:shd w:val="clear" w:color="auto" w:fill="FFFF99"/>
          <w:rtl/>
        </w:rPr>
        <w:t>מיום 1.6.2000</w:t>
      </w:r>
    </w:p>
    <w:p w14:paraId="674F6C7F" w14:textId="77777777" w:rsidR="00041472" w:rsidRPr="00EC3415" w:rsidRDefault="00041472" w:rsidP="00041472">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תש"ס-2000</w:t>
      </w:r>
    </w:p>
    <w:p w14:paraId="6D022C36" w14:textId="77777777" w:rsidR="00041472" w:rsidRPr="00EC3415" w:rsidRDefault="00041472" w:rsidP="00041472">
      <w:pPr>
        <w:pStyle w:val="P00"/>
        <w:spacing w:before="0"/>
        <w:ind w:left="0" w:right="1134"/>
        <w:rPr>
          <w:rFonts w:cs="FrankRuehl" w:hint="cs"/>
          <w:vanish/>
          <w:szCs w:val="20"/>
          <w:shd w:val="clear" w:color="auto" w:fill="FFFF99"/>
          <w:rtl/>
        </w:rPr>
      </w:pPr>
      <w:hyperlink r:id="rId31" w:history="1">
        <w:r w:rsidRPr="00EC3415">
          <w:rPr>
            <w:rStyle w:val="Hyperlink"/>
            <w:rFonts w:cs="FrankRuehl" w:hint="cs"/>
            <w:vanish/>
            <w:szCs w:val="20"/>
            <w:shd w:val="clear" w:color="auto" w:fill="FFFF99"/>
            <w:rtl/>
          </w:rPr>
          <w:t>ק"ת תש"ס מס' 6028</w:t>
        </w:r>
      </w:hyperlink>
      <w:r w:rsidRPr="00EC3415">
        <w:rPr>
          <w:rFonts w:cs="FrankRuehl" w:hint="cs"/>
          <w:vanish/>
          <w:szCs w:val="20"/>
          <w:shd w:val="clear" w:color="auto" w:fill="FFFF99"/>
          <w:rtl/>
        </w:rPr>
        <w:t xml:space="preserve"> מיום 4.4.2000 עמ' 430</w:t>
      </w:r>
    </w:p>
    <w:p w14:paraId="0766F8ED" w14:textId="77777777" w:rsidR="00041472" w:rsidRPr="00F362C7" w:rsidRDefault="00041472" w:rsidP="00041472">
      <w:pPr>
        <w:pStyle w:val="P00"/>
        <w:ind w:left="0" w:right="1134"/>
        <w:rPr>
          <w:rStyle w:val="default"/>
          <w:rFonts w:cs="FrankRuehl" w:hint="cs"/>
          <w:sz w:val="2"/>
          <w:szCs w:val="2"/>
          <w:rtl/>
        </w:rPr>
      </w:pPr>
      <w:r w:rsidRPr="00EC3415">
        <w:rPr>
          <w:rStyle w:val="big-number"/>
          <w:rFonts w:cs="FrankRuehl"/>
          <w:vanish/>
          <w:sz w:val="22"/>
          <w:szCs w:val="22"/>
          <w:shd w:val="clear" w:color="auto" w:fill="FFFF99"/>
          <w:rtl/>
        </w:rPr>
        <w:t>5.</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 xml:space="preserve">על אף האמור בתקנות 2 ו-3, מוסד כספי שנתן במהלך העסקים הרגיל הלוואה לחברה שבשליטתו או לחברה אחות, והוכיח להנחת דעתו של פקיד השומה כי שיעור הריבית על ההלוואה שנתן, אינו נמוך משיעור הריבית שבו היה מקובל באותו מוסד כספי לתת הלוואות בעת מתן ההלוואה, יהיה שיעור הריבית לענין סעיף 3(י) לפקודה </w:t>
      </w:r>
      <w:r w:rsidRPr="00EC3415">
        <w:rPr>
          <w:rStyle w:val="default"/>
          <w:rFonts w:cs="FrankRuehl" w:hint="cs"/>
          <w:vanish/>
          <w:sz w:val="22"/>
          <w:szCs w:val="22"/>
          <w:shd w:val="clear" w:color="auto" w:fill="FFFF99"/>
          <w:rtl/>
        </w:rPr>
        <w:t>-</w:t>
      </w:r>
      <w:r w:rsidRPr="00EC3415">
        <w:rPr>
          <w:rStyle w:val="default"/>
          <w:rFonts w:cs="FrankRuehl"/>
          <w:vanish/>
          <w:sz w:val="22"/>
          <w:szCs w:val="22"/>
          <w:shd w:val="clear" w:color="auto" w:fill="FFFF99"/>
          <w:rtl/>
        </w:rPr>
        <w:t xml:space="preserve"> שיעור הריבית האמור על ההלוואה שנתן, ולצורך חישוב הפרש הריבית יוכפל סכום ההלוואה בשיעור הריבית האמור,</w:t>
      </w:r>
      <w:r w:rsidRPr="00EC3415">
        <w:rPr>
          <w:rStyle w:val="default"/>
          <w:rFonts w:cs="FrankRuehl" w:hint="cs"/>
          <w:vanish/>
          <w:sz w:val="22"/>
          <w:szCs w:val="22"/>
          <w:shd w:val="clear" w:color="auto" w:fill="FFFF99"/>
          <w:rtl/>
        </w:rPr>
        <w:t xml:space="preserve"> </w:t>
      </w:r>
      <w:r w:rsidRPr="00EC3415">
        <w:rPr>
          <w:rStyle w:val="default"/>
          <w:rFonts w:cs="FrankRuehl" w:hint="cs"/>
          <w:strike/>
          <w:vanish/>
          <w:sz w:val="22"/>
          <w:szCs w:val="22"/>
          <w:shd w:val="clear" w:color="auto" w:fill="FFFF99"/>
          <w:rtl/>
        </w:rPr>
        <w:t>במקום שיעור עליית המדד</w:t>
      </w:r>
      <w:r w:rsidRPr="00EC3415">
        <w:rPr>
          <w:rStyle w:val="default"/>
          <w:rFonts w:cs="FrankRuehl"/>
          <w:vanish/>
          <w:sz w:val="22"/>
          <w:szCs w:val="22"/>
          <w:shd w:val="clear" w:color="auto" w:fill="FFFF99"/>
          <w:rtl/>
        </w:rPr>
        <w:t xml:space="preserve"> </w:t>
      </w:r>
      <w:r w:rsidRPr="00EC3415">
        <w:rPr>
          <w:rStyle w:val="default"/>
          <w:rFonts w:cs="FrankRuehl"/>
          <w:vanish/>
          <w:sz w:val="22"/>
          <w:szCs w:val="22"/>
          <w:u w:val="single"/>
          <w:shd w:val="clear" w:color="auto" w:fill="FFFF99"/>
          <w:rtl/>
        </w:rPr>
        <w:t>במקום שיעור הריבית לפי תקנה 2</w:t>
      </w:r>
      <w:r w:rsidRPr="00EC3415">
        <w:rPr>
          <w:rStyle w:val="default"/>
          <w:rFonts w:cs="FrankRuehl"/>
          <w:vanish/>
          <w:sz w:val="22"/>
          <w:szCs w:val="22"/>
          <w:shd w:val="clear" w:color="auto" w:fill="FFFF99"/>
          <w:rtl/>
        </w:rPr>
        <w:t xml:space="preserve"> בתקופת ההלוואה.</w:t>
      </w:r>
      <w:bookmarkEnd w:id="13"/>
    </w:p>
    <w:p w14:paraId="14683F64" w14:textId="77777777" w:rsidR="00041472" w:rsidRDefault="00041472" w:rsidP="00041472">
      <w:pPr>
        <w:pStyle w:val="P00"/>
        <w:spacing w:before="72"/>
        <w:ind w:left="0" w:right="1134"/>
        <w:rPr>
          <w:rStyle w:val="default"/>
          <w:rFonts w:cs="FrankRuehl" w:hint="cs"/>
          <w:rtl/>
        </w:rPr>
      </w:pPr>
      <w:bookmarkStart w:id="14" w:name="Seif8"/>
      <w:bookmarkEnd w:id="14"/>
      <w:r w:rsidRPr="00F362C7">
        <w:rPr>
          <w:rFonts w:cs="Miriam"/>
          <w:lang w:val="he-IL"/>
        </w:rPr>
        <w:pict w14:anchorId="7A74EBE6">
          <v:rect id="_x0000_s2069" style="position:absolute;left:0;text-align:left;margin-left:464.5pt;margin-top:8.05pt;width:75.05pt;height:22pt;z-index:251663872" o:allowincell="f" filled="f" stroked="f" strokecolor="lime" strokeweight=".25pt">
            <v:textbox style="mso-next-textbox:#_x0000_s2069" inset="0,0,0,0">
              <w:txbxContent>
                <w:p w14:paraId="6E6AF548" w14:textId="77777777" w:rsidR="00041472" w:rsidRDefault="00041472" w:rsidP="00041472">
                  <w:pPr>
                    <w:spacing w:line="160" w:lineRule="exact"/>
                    <w:rPr>
                      <w:rFonts w:cs="Miriam" w:hint="cs"/>
                      <w:sz w:val="18"/>
                      <w:szCs w:val="18"/>
                      <w:rtl/>
                    </w:rPr>
                  </w:pPr>
                  <w:r>
                    <w:rPr>
                      <w:rFonts w:cs="Miriam" w:hint="cs"/>
                      <w:sz w:val="18"/>
                      <w:szCs w:val="18"/>
                      <w:rtl/>
                    </w:rPr>
                    <w:t>עדכון שיעור הריבית</w:t>
                  </w:r>
                </w:p>
                <w:p w14:paraId="1850BD93" w14:textId="77777777" w:rsidR="00041472" w:rsidRDefault="00041472" w:rsidP="00041472">
                  <w:pPr>
                    <w:spacing w:line="160" w:lineRule="exact"/>
                    <w:rPr>
                      <w:rFonts w:cs="Miriam" w:hint="cs"/>
                      <w:noProof/>
                      <w:sz w:val="18"/>
                      <w:szCs w:val="18"/>
                      <w:rtl/>
                    </w:rPr>
                  </w:pPr>
                  <w:r>
                    <w:rPr>
                      <w:rFonts w:cs="Miriam" w:hint="cs"/>
                      <w:sz w:val="18"/>
                      <w:szCs w:val="18"/>
                      <w:rtl/>
                    </w:rPr>
                    <w:t>תק' תשס"ט-2009</w:t>
                  </w:r>
                </w:p>
              </w:txbxContent>
            </v:textbox>
            <w10:anchorlock/>
          </v:rect>
        </w:pict>
      </w:r>
      <w:r w:rsidRPr="00F362C7">
        <w:rPr>
          <w:rStyle w:val="big-number"/>
          <w:rFonts w:cs="Miriam"/>
          <w:rtl/>
        </w:rPr>
        <w:t>5</w:t>
      </w:r>
      <w:r>
        <w:rPr>
          <w:rStyle w:val="default"/>
          <w:rFonts w:cs="FrankRuehl" w:hint="cs"/>
          <w:rtl/>
        </w:rPr>
        <w:t>א</w:t>
      </w:r>
      <w:r w:rsidRPr="00041472">
        <w:rPr>
          <w:rStyle w:val="default"/>
          <w:rFonts w:cs="FrankRuehl"/>
          <w:rtl/>
        </w:rPr>
        <w:t>.</w:t>
      </w:r>
      <w:r w:rsidRPr="00041472">
        <w:rPr>
          <w:rStyle w:val="default"/>
          <w:rFonts w:cs="FrankRuehl"/>
          <w:rtl/>
        </w:rPr>
        <w:tab/>
      </w:r>
      <w:r>
        <w:rPr>
          <w:rStyle w:val="default"/>
          <w:rFonts w:cs="FrankRuehl" w:hint="cs"/>
          <w:rtl/>
        </w:rPr>
        <w:t>(א)</w:t>
      </w:r>
      <w:r>
        <w:rPr>
          <w:rStyle w:val="default"/>
          <w:rFonts w:cs="FrankRuehl" w:hint="cs"/>
          <w:rtl/>
        </w:rPr>
        <w:tab/>
        <w:t>היה שיעור העלות הכוללת הממוצעת לאשראי הלא צמוד הניתן לציבור על ידי הבנקים, שמפרסם בנק ישראל לפי ההגדרה "שיעור עלות האשראי המרבי" בסעיף 5 לחוק הסדרת הלוואות חוץ בנקאיות, התשנ"ג-1993, שפורסם לאחרונה לפני חודש דצמבר בשנה פלונית שונה מ-4.40%, יהיה שיעור הריבית הקבוע בתקנה 2 לשנת המס הבאה שיעור הריבית שפורסם כאמור, כשהוא מוכפל ב-75%; הסכום המתקבל יעוגל למאית האחוז הקרובה.</w:t>
      </w:r>
    </w:p>
    <w:p w14:paraId="7E54A801" w14:textId="77777777" w:rsidR="00041472" w:rsidRDefault="00041472" w:rsidP="000414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108B9">
        <w:rPr>
          <w:rStyle w:val="default"/>
          <w:rFonts w:cs="FrankRuehl" w:hint="cs"/>
          <w:rtl/>
        </w:rPr>
        <w:t>שר האוצר יפרסם בהודעה ברשומות את שיעור הריבית המחושב לפי תקנת משנה (א).</w:t>
      </w:r>
    </w:p>
    <w:p w14:paraId="10BE35E9" w14:textId="77777777" w:rsidR="00041472" w:rsidRPr="00EC3415" w:rsidRDefault="00041472" w:rsidP="00041472">
      <w:pPr>
        <w:pStyle w:val="P00"/>
        <w:spacing w:before="0"/>
        <w:ind w:left="0" w:right="1134"/>
        <w:rPr>
          <w:rStyle w:val="default"/>
          <w:rFonts w:cs="FrankRuehl" w:hint="cs"/>
          <w:vanish/>
          <w:color w:val="FF0000"/>
          <w:sz w:val="20"/>
          <w:szCs w:val="20"/>
          <w:shd w:val="clear" w:color="auto" w:fill="FFFF99"/>
          <w:rtl/>
        </w:rPr>
      </w:pPr>
      <w:bookmarkStart w:id="15" w:name="Rov23"/>
      <w:r w:rsidRPr="00EC3415">
        <w:rPr>
          <w:rStyle w:val="default"/>
          <w:rFonts w:cs="FrankRuehl" w:hint="cs"/>
          <w:vanish/>
          <w:color w:val="FF0000"/>
          <w:sz w:val="20"/>
          <w:szCs w:val="20"/>
          <w:shd w:val="clear" w:color="auto" w:fill="FFFF99"/>
          <w:rtl/>
        </w:rPr>
        <w:t>מיום 1.10.2009</w:t>
      </w:r>
    </w:p>
    <w:p w14:paraId="6C26F5BF" w14:textId="77777777" w:rsidR="00041472" w:rsidRPr="00EC3415" w:rsidRDefault="00041472" w:rsidP="00041472">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2DAE92E1" w14:textId="77777777" w:rsidR="00041472" w:rsidRPr="00EC3415" w:rsidRDefault="00041472" w:rsidP="00041472">
      <w:pPr>
        <w:pStyle w:val="P00"/>
        <w:spacing w:before="0"/>
        <w:ind w:left="0" w:right="1134"/>
        <w:rPr>
          <w:rStyle w:val="default"/>
          <w:rFonts w:cs="FrankRuehl" w:hint="cs"/>
          <w:vanish/>
          <w:sz w:val="20"/>
          <w:szCs w:val="20"/>
          <w:shd w:val="clear" w:color="auto" w:fill="FFFF99"/>
          <w:rtl/>
        </w:rPr>
      </w:pPr>
      <w:hyperlink r:id="rId32"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1345</w:t>
      </w:r>
    </w:p>
    <w:p w14:paraId="1D458A32" w14:textId="77777777" w:rsidR="00041472" w:rsidRPr="009108B9" w:rsidRDefault="00041472" w:rsidP="009108B9">
      <w:pPr>
        <w:pStyle w:val="P00"/>
        <w:spacing w:before="0"/>
        <w:ind w:left="0" w:right="1134"/>
        <w:rPr>
          <w:rStyle w:val="default"/>
          <w:rFonts w:cs="FrankRuehl" w:hint="cs"/>
          <w:sz w:val="2"/>
          <w:szCs w:val="2"/>
          <w:rtl/>
        </w:rPr>
      </w:pPr>
      <w:r w:rsidRPr="00EC3415">
        <w:rPr>
          <w:rStyle w:val="default"/>
          <w:rFonts w:cs="FrankRuehl" w:hint="cs"/>
          <w:b/>
          <w:bCs/>
          <w:vanish/>
          <w:sz w:val="20"/>
          <w:szCs w:val="20"/>
          <w:shd w:val="clear" w:color="auto" w:fill="FFFF99"/>
          <w:rtl/>
        </w:rPr>
        <w:t>הוספת תקנה 5א</w:t>
      </w:r>
      <w:bookmarkEnd w:id="15"/>
    </w:p>
    <w:p w14:paraId="0FD36C72" w14:textId="77777777" w:rsidR="003127B9" w:rsidRDefault="003127B9" w:rsidP="009108B9">
      <w:pPr>
        <w:pStyle w:val="P00"/>
        <w:spacing w:before="72"/>
        <w:ind w:left="0" w:right="1134"/>
        <w:rPr>
          <w:rStyle w:val="default"/>
          <w:rFonts w:cs="FrankRuehl" w:hint="cs"/>
          <w:rtl/>
        </w:rPr>
      </w:pPr>
      <w:bookmarkStart w:id="16" w:name="Seif6"/>
      <w:bookmarkEnd w:id="16"/>
      <w:r w:rsidRPr="00F362C7">
        <w:rPr>
          <w:rFonts w:cs="Miriam"/>
          <w:lang w:val="he-IL"/>
        </w:rPr>
        <w:pict w14:anchorId="728ABD6E">
          <v:rect id="_x0000_s2056" style="position:absolute;left:0;text-align:left;margin-left:464.5pt;margin-top:8.05pt;width:75.05pt;height:15.55pt;z-index:251657728" o:allowincell="f" filled="f" stroked="f" strokecolor="lime" strokeweight=".25pt">
            <v:textbox style="mso-next-textbox:#_x0000_s2056" inset="0,0,0,0">
              <w:txbxContent>
                <w:p w14:paraId="5671E819" w14:textId="77777777" w:rsidR="003127B9" w:rsidRDefault="009108B9">
                  <w:pPr>
                    <w:spacing w:line="160" w:lineRule="exact"/>
                    <w:rPr>
                      <w:rFonts w:cs="Miriam" w:hint="cs"/>
                      <w:noProof/>
                      <w:sz w:val="18"/>
                      <w:szCs w:val="18"/>
                      <w:rtl/>
                    </w:rPr>
                  </w:pPr>
                  <w:r>
                    <w:rPr>
                      <w:rFonts w:cs="Miriam" w:hint="cs"/>
                      <w:sz w:val="18"/>
                      <w:szCs w:val="18"/>
                      <w:rtl/>
                    </w:rPr>
                    <w:t>תק' תשס"ט-2009</w:t>
                  </w:r>
                </w:p>
              </w:txbxContent>
            </v:textbox>
            <w10:anchorlock/>
          </v:rect>
        </w:pict>
      </w:r>
      <w:r w:rsidRPr="00F362C7">
        <w:rPr>
          <w:rStyle w:val="big-number"/>
          <w:rFonts w:cs="Miriam"/>
          <w:rtl/>
        </w:rPr>
        <w:t>6</w:t>
      </w:r>
      <w:r w:rsidRPr="00F362C7">
        <w:rPr>
          <w:rStyle w:val="big-number"/>
          <w:rFonts w:cs="FrankRuehl"/>
          <w:rtl/>
        </w:rPr>
        <w:t>.</w:t>
      </w:r>
      <w:r w:rsidRPr="00F362C7">
        <w:rPr>
          <w:rStyle w:val="big-number"/>
          <w:rFonts w:cs="FrankRuehl"/>
          <w:rtl/>
        </w:rPr>
        <w:tab/>
      </w:r>
      <w:r w:rsidR="009108B9">
        <w:rPr>
          <w:rStyle w:val="default"/>
          <w:rFonts w:cs="FrankRuehl" w:hint="cs"/>
          <w:rtl/>
        </w:rPr>
        <w:t>(בוטלה)</w:t>
      </w:r>
      <w:r w:rsidRPr="00F362C7">
        <w:rPr>
          <w:rStyle w:val="default"/>
          <w:rFonts w:cs="FrankRuehl"/>
          <w:rtl/>
        </w:rPr>
        <w:t>.</w:t>
      </w:r>
    </w:p>
    <w:p w14:paraId="3CF40172"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17" w:name="Rov24"/>
      <w:r w:rsidRPr="00EC3415">
        <w:rPr>
          <w:rFonts w:cs="FrankRuehl" w:hint="cs"/>
          <w:vanish/>
          <w:color w:val="FF0000"/>
          <w:szCs w:val="20"/>
          <w:shd w:val="clear" w:color="auto" w:fill="FFFF99"/>
          <w:rtl/>
        </w:rPr>
        <w:t>מיום 1.4.1986</w:t>
      </w:r>
    </w:p>
    <w:p w14:paraId="77E83672"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תשמ"ז-1987</w:t>
      </w:r>
    </w:p>
    <w:p w14:paraId="227DB0EC" w14:textId="77777777" w:rsidR="00F362C7" w:rsidRPr="00EC3415" w:rsidRDefault="00F362C7" w:rsidP="00F362C7">
      <w:pPr>
        <w:pStyle w:val="P00"/>
        <w:spacing w:before="0"/>
        <w:ind w:left="0" w:right="1134"/>
        <w:rPr>
          <w:rFonts w:cs="FrankRuehl" w:hint="cs"/>
          <w:vanish/>
          <w:szCs w:val="20"/>
          <w:shd w:val="clear" w:color="auto" w:fill="FFFF99"/>
          <w:rtl/>
        </w:rPr>
      </w:pPr>
      <w:hyperlink r:id="rId33" w:history="1">
        <w:r w:rsidRPr="00EC3415">
          <w:rPr>
            <w:rStyle w:val="Hyperlink"/>
            <w:rFonts w:cs="FrankRuehl" w:hint="cs"/>
            <w:vanish/>
            <w:szCs w:val="20"/>
            <w:shd w:val="clear" w:color="auto" w:fill="FFFF99"/>
            <w:rtl/>
          </w:rPr>
          <w:t>ק"ת תשמ"ז מס' 5009</w:t>
        </w:r>
      </w:hyperlink>
      <w:r w:rsidRPr="00EC3415">
        <w:rPr>
          <w:rFonts w:cs="FrankRuehl" w:hint="cs"/>
          <w:vanish/>
          <w:szCs w:val="20"/>
          <w:shd w:val="clear" w:color="auto" w:fill="FFFF99"/>
          <w:rtl/>
        </w:rPr>
        <w:t xml:space="preserve"> מיום 23.2.1987 עמ' 510</w:t>
      </w:r>
    </w:p>
    <w:p w14:paraId="4AF90ACD" w14:textId="77777777" w:rsidR="00F362C7" w:rsidRPr="00EC3415" w:rsidRDefault="00F362C7" w:rsidP="00F362C7">
      <w:pPr>
        <w:pStyle w:val="P00"/>
        <w:ind w:left="0" w:right="1134"/>
        <w:rPr>
          <w:rStyle w:val="default"/>
          <w:rFonts w:cs="FrankRuehl" w:hint="cs"/>
          <w:vanish/>
          <w:sz w:val="22"/>
          <w:szCs w:val="22"/>
          <w:shd w:val="clear" w:color="auto" w:fill="FFFF99"/>
          <w:rtl/>
        </w:rPr>
      </w:pPr>
      <w:r w:rsidRPr="00EC3415">
        <w:rPr>
          <w:rStyle w:val="big-number"/>
          <w:rFonts w:cs="FrankRuehl"/>
          <w:vanish/>
          <w:sz w:val="22"/>
          <w:szCs w:val="22"/>
          <w:shd w:val="clear" w:color="auto" w:fill="FFFF99"/>
          <w:rtl/>
        </w:rPr>
        <w:t>6.</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החייב במס על הפרש ריבית שהיה לו לפי תקנות אלה, ישלם לפקיד השומה את המס שהוא חייב בו תוך 30 ימים</w:t>
      </w:r>
      <w:r w:rsidRPr="00EC3415">
        <w:rPr>
          <w:rStyle w:val="default"/>
          <w:rFonts w:cs="FrankRuehl" w:hint="cs"/>
          <w:vanish/>
          <w:sz w:val="22"/>
          <w:szCs w:val="22"/>
          <w:shd w:val="clear" w:color="auto" w:fill="FFFF99"/>
          <w:rtl/>
        </w:rPr>
        <w:t xml:space="preserve"> </w:t>
      </w:r>
      <w:r w:rsidRPr="00EC3415">
        <w:rPr>
          <w:rStyle w:val="default"/>
          <w:rFonts w:cs="FrankRuehl" w:hint="cs"/>
          <w:strike/>
          <w:vanish/>
          <w:sz w:val="22"/>
          <w:szCs w:val="22"/>
          <w:shd w:val="clear" w:color="auto" w:fill="FFFF99"/>
          <w:rtl/>
        </w:rPr>
        <w:t>ממועד פרסום תקנות אלה</w:t>
      </w:r>
      <w:r w:rsidRPr="00EC3415">
        <w:rPr>
          <w:rStyle w:val="default"/>
          <w:rFonts w:cs="FrankRuehl"/>
          <w:vanish/>
          <w:sz w:val="22"/>
          <w:szCs w:val="22"/>
          <w:shd w:val="clear" w:color="auto" w:fill="FFFF99"/>
          <w:rtl/>
        </w:rPr>
        <w:t xml:space="preserve"> </w:t>
      </w:r>
      <w:r w:rsidRPr="00EC3415">
        <w:rPr>
          <w:rStyle w:val="default"/>
          <w:rFonts w:cs="FrankRuehl"/>
          <w:vanish/>
          <w:sz w:val="22"/>
          <w:szCs w:val="22"/>
          <w:u w:val="single"/>
          <w:shd w:val="clear" w:color="auto" w:fill="FFFF99"/>
          <w:rtl/>
        </w:rPr>
        <w:t>מתום שנת המס</w:t>
      </w:r>
      <w:r w:rsidRPr="00EC3415">
        <w:rPr>
          <w:rStyle w:val="default"/>
          <w:rFonts w:cs="FrankRuehl"/>
          <w:vanish/>
          <w:sz w:val="22"/>
          <w:szCs w:val="22"/>
          <w:shd w:val="clear" w:color="auto" w:fill="FFFF99"/>
          <w:rtl/>
        </w:rPr>
        <w:t>, ויצרף לתשלום דין וחשבון כפי שיקבע הנציב.</w:t>
      </w:r>
    </w:p>
    <w:p w14:paraId="4F2035BC" w14:textId="77777777" w:rsidR="009108B9" w:rsidRPr="00EC3415" w:rsidRDefault="009108B9" w:rsidP="009108B9">
      <w:pPr>
        <w:pStyle w:val="P00"/>
        <w:spacing w:before="0"/>
        <w:ind w:left="0" w:right="1134"/>
        <w:rPr>
          <w:rStyle w:val="default"/>
          <w:rFonts w:cs="FrankRuehl" w:hint="cs"/>
          <w:vanish/>
          <w:sz w:val="20"/>
          <w:szCs w:val="20"/>
          <w:shd w:val="clear" w:color="auto" w:fill="FFFF99"/>
          <w:rtl/>
        </w:rPr>
      </w:pPr>
    </w:p>
    <w:p w14:paraId="21BA5048" w14:textId="77777777" w:rsidR="009108B9" w:rsidRPr="00EC3415" w:rsidRDefault="009108B9" w:rsidP="009108B9">
      <w:pPr>
        <w:pStyle w:val="P00"/>
        <w:spacing w:before="0"/>
        <w:ind w:left="0" w:right="1134"/>
        <w:rPr>
          <w:rStyle w:val="default"/>
          <w:rFonts w:cs="FrankRuehl" w:hint="cs"/>
          <w:vanish/>
          <w:color w:val="FF0000"/>
          <w:sz w:val="20"/>
          <w:szCs w:val="20"/>
          <w:shd w:val="clear" w:color="auto" w:fill="FFFF99"/>
          <w:rtl/>
        </w:rPr>
      </w:pPr>
      <w:r w:rsidRPr="00EC3415">
        <w:rPr>
          <w:rStyle w:val="default"/>
          <w:rFonts w:cs="FrankRuehl" w:hint="cs"/>
          <w:vanish/>
          <w:color w:val="FF0000"/>
          <w:sz w:val="20"/>
          <w:szCs w:val="20"/>
          <w:shd w:val="clear" w:color="auto" w:fill="FFFF99"/>
          <w:rtl/>
        </w:rPr>
        <w:t>מיום 1.10.2009</w:t>
      </w:r>
    </w:p>
    <w:p w14:paraId="03A68B9D" w14:textId="77777777" w:rsidR="009108B9" w:rsidRPr="00EC3415" w:rsidRDefault="009108B9" w:rsidP="009108B9">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תק' תשס"ט-2009</w:t>
      </w:r>
    </w:p>
    <w:p w14:paraId="2746B504" w14:textId="77777777" w:rsidR="009108B9" w:rsidRPr="00EC3415" w:rsidRDefault="009108B9" w:rsidP="009108B9">
      <w:pPr>
        <w:pStyle w:val="P00"/>
        <w:spacing w:before="0"/>
        <w:ind w:left="0" w:right="1134"/>
        <w:rPr>
          <w:rStyle w:val="default"/>
          <w:rFonts w:cs="FrankRuehl" w:hint="cs"/>
          <w:vanish/>
          <w:sz w:val="20"/>
          <w:szCs w:val="20"/>
          <w:shd w:val="clear" w:color="auto" w:fill="FFFF99"/>
          <w:rtl/>
        </w:rPr>
      </w:pPr>
      <w:hyperlink r:id="rId34" w:history="1">
        <w:r w:rsidRPr="00EC3415">
          <w:rPr>
            <w:rStyle w:val="Hyperlink"/>
            <w:rFonts w:cs="FrankRuehl" w:hint="cs"/>
            <w:vanish/>
            <w:szCs w:val="20"/>
            <w:shd w:val="clear" w:color="auto" w:fill="FFFF99"/>
            <w:rtl/>
          </w:rPr>
          <w:t>ק"ת תשס"ט מס' 6813</w:t>
        </w:r>
      </w:hyperlink>
      <w:r w:rsidRPr="00EC3415">
        <w:rPr>
          <w:rStyle w:val="default"/>
          <w:rFonts w:cs="FrankRuehl" w:hint="cs"/>
          <w:vanish/>
          <w:sz w:val="20"/>
          <w:szCs w:val="20"/>
          <w:shd w:val="clear" w:color="auto" w:fill="FFFF99"/>
          <w:rtl/>
        </w:rPr>
        <w:t xml:space="preserve"> מיום 17.9.2009 עמ' 1345</w:t>
      </w:r>
    </w:p>
    <w:p w14:paraId="5E9B3005" w14:textId="77777777" w:rsidR="009108B9" w:rsidRPr="00EC3415" w:rsidRDefault="009108B9" w:rsidP="009108B9">
      <w:pPr>
        <w:pStyle w:val="P00"/>
        <w:spacing w:before="0"/>
        <w:ind w:left="0" w:right="1134"/>
        <w:rPr>
          <w:rStyle w:val="default"/>
          <w:rFonts w:cs="FrankRuehl" w:hint="cs"/>
          <w:vanish/>
          <w:sz w:val="20"/>
          <w:szCs w:val="20"/>
          <w:shd w:val="clear" w:color="auto" w:fill="FFFF99"/>
          <w:rtl/>
        </w:rPr>
      </w:pPr>
      <w:r w:rsidRPr="00EC3415">
        <w:rPr>
          <w:rStyle w:val="default"/>
          <w:rFonts w:cs="FrankRuehl" w:hint="cs"/>
          <w:b/>
          <w:bCs/>
          <w:vanish/>
          <w:sz w:val="20"/>
          <w:szCs w:val="20"/>
          <w:shd w:val="clear" w:color="auto" w:fill="FFFF99"/>
          <w:rtl/>
        </w:rPr>
        <w:t>ביטול תקנה 6</w:t>
      </w:r>
    </w:p>
    <w:p w14:paraId="028E1A4B" w14:textId="77777777" w:rsidR="009108B9" w:rsidRPr="00EC3415" w:rsidRDefault="009108B9" w:rsidP="009108B9">
      <w:pPr>
        <w:pStyle w:val="P00"/>
        <w:ind w:left="0" w:right="1134"/>
        <w:rPr>
          <w:rStyle w:val="default"/>
          <w:rFonts w:cs="FrankRuehl" w:hint="cs"/>
          <w:vanish/>
          <w:sz w:val="20"/>
          <w:szCs w:val="20"/>
          <w:shd w:val="clear" w:color="auto" w:fill="FFFF99"/>
          <w:rtl/>
        </w:rPr>
      </w:pPr>
      <w:r w:rsidRPr="00EC3415">
        <w:rPr>
          <w:rStyle w:val="default"/>
          <w:rFonts w:cs="FrankRuehl" w:hint="cs"/>
          <w:vanish/>
          <w:sz w:val="20"/>
          <w:szCs w:val="20"/>
          <w:shd w:val="clear" w:color="auto" w:fill="FFFF99"/>
          <w:rtl/>
        </w:rPr>
        <w:t>הנוסח הקודם:</w:t>
      </w:r>
    </w:p>
    <w:p w14:paraId="209366FF" w14:textId="77777777" w:rsidR="009108B9" w:rsidRPr="00EC3415" w:rsidRDefault="009108B9" w:rsidP="009108B9">
      <w:pPr>
        <w:pStyle w:val="P00"/>
        <w:spacing w:before="20"/>
        <w:ind w:left="0" w:right="1134"/>
        <w:rPr>
          <w:rStyle w:val="big-number"/>
          <w:rFonts w:cs="Miriam" w:hint="cs"/>
          <w:strike/>
          <w:vanish/>
          <w:sz w:val="16"/>
          <w:szCs w:val="16"/>
          <w:shd w:val="clear" w:color="auto" w:fill="FFFF99"/>
          <w:rtl/>
        </w:rPr>
      </w:pPr>
      <w:r w:rsidRPr="00EC3415">
        <w:rPr>
          <w:rStyle w:val="big-number"/>
          <w:rFonts w:cs="Miriam" w:hint="cs"/>
          <w:strike/>
          <w:vanish/>
          <w:sz w:val="16"/>
          <w:szCs w:val="16"/>
          <w:shd w:val="clear" w:color="auto" w:fill="FFFF99"/>
          <w:rtl/>
        </w:rPr>
        <w:t>דיווח ותשלום המס</w:t>
      </w:r>
    </w:p>
    <w:p w14:paraId="51E2FD82" w14:textId="77777777" w:rsidR="009108B9" w:rsidRPr="009108B9" w:rsidRDefault="009108B9" w:rsidP="009108B9">
      <w:pPr>
        <w:pStyle w:val="P00"/>
        <w:spacing w:before="0"/>
        <w:ind w:left="0" w:right="1134"/>
        <w:rPr>
          <w:rStyle w:val="default"/>
          <w:rFonts w:cs="FrankRuehl" w:hint="cs"/>
          <w:strike/>
          <w:sz w:val="2"/>
          <w:szCs w:val="2"/>
          <w:shd w:val="clear" w:color="auto" w:fill="FFFF99"/>
          <w:rtl/>
        </w:rPr>
      </w:pPr>
      <w:r w:rsidRPr="00EC3415">
        <w:rPr>
          <w:rStyle w:val="big-number"/>
          <w:rFonts w:cs="FrankRuehl"/>
          <w:strike/>
          <w:vanish/>
          <w:sz w:val="22"/>
          <w:szCs w:val="22"/>
          <w:shd w:val="clear" w:color="auto" w:fill="FFFF99"/>
          <w:rtl/>
        </w:rPr>
        <w:t>6.</w:t>
      </w:r>
      <w:r w:rsidRPr="00EC3415">
        <w:rPr>
          <w:rStyle w:val="big-number"/>
          <w:rFonts w:cs="FrankRuehl"/>
          <w:strike/>
          <w:vanish/>
          <w:sz w:val="22"/>
          <w:szCs w:val="22"/>
          <w:shd w:val="clear" w:color="auto" w:fill="FFFF99"/>
          <w:rtl/>
        </w:rPr>
        <w:tab/>
      </w:r>
      <w:r w:rsidRPr="00EC3415">
        <w:rPr>
          <w:rStyle w:val="default"/>
          <w:rFonts w:cs="FrankRuehl"/>
          <w:strike/>
          <w:vanish/>
          <w:sz w:val="22"/>
          <w:szCs w:val="22"/>
          <w:shd w:val="clear" w:color="auto" w:fill="FFFF99"/>
          <w:rtl/>
        </w:rPr>
        <w:t>החייב במס על הפרש ריבית שהיה לו לפי תקנות אלה, ישלם לפקיד השומה את המס שהוא חייב בו תוך 30 ימים</w:t>
      </w:r>
      <w:r w:rsidRPr="00EC3415">
        <w:rPr>
          <w:rStyle w:val="default"/>
          <w:rFonts w:cs="FrankRuehl" w:hint="cs"/>
          <w:strike/>
          <w:vanish/>
          <w:sz w:val="22"/>
          <w:szCs w:val="22"/>
          <w:shd w:val="clear" w:color="auto" w:fill="FFFF99"/>
          <w:rtl/>
        </w:rPr>
        <w:t xml:space="preserve"> </w:t>
      </w:r>
      <w:r w:rsidRPr="00EC3415">
        <w:rPr>
          <w:rStyle w:val="default"/>
          <w:rFonts w:cs="FrankRuehl"/>
          <w:strike/>
          <w:vanish/>
          <w:sz w:val="22"/>
          <w:szCs w:val="22"/>
          <w:shd w:val="clear" w:color="auto" w:fill="FFFF99"/>
          <w:rtl/>
        </w:rPr>
        <w:t>מתום שנת המס, ויצרף לתשלום דין וחשבון כפי שיקבע הנציב.</w:t>
      </w:r>
      <w:bookmarkEnd w:id="17"/>
    </w:p>
    <w:p w14:paraId="0C244FE7" w14:textId="77777777" w:rsidR="003127B9" w:rsidRDefault="003127B9">
      <w:pPr>
        <w:pStyle w:val="P00"/>
        <w:spacing w:before="72"/>
        <w:ind w:left="0" w:right="1134"/>
        <w:rPr>
          <w:rStyle w:val="default"/>
          <w:rFonts w:cs="FrankRuehl" w:hint="cs"/>
          <w:rtl/>
        </w:rPr>
      </w:pPr>
      <w:bookmarkStart w:id="18" w:name="Seif7"/>
      <w:bookmarkEnd w:id="18"/>
      <w:r w:rsidRPr="00F362C7">
        <w:rPr>
          <w:rFonts w:cs="Miriam"/>
          <w:lang w:val="he-IL"/>
        </w:rPr>
        <w:pict w14:anchorId="4F920DEF">
          <v:rect id="_x0000_s2057" style="position:absolute;left:0;text-align:left;margin-left:464.5pt;margin-top:8.05pt;width:75.05pt;height:23pt;z-index:251658752" o:allowincell="f" filled="f" stroked="f" strokecolor="lime" strokeweight=".25pt">
            <v:textbox style="mso-next-textbox:#_x0000_s2057" inset="0,0,0,0">
              <w:txbxContent>
                <w:p w14:paraId="75539CDA" w14:textId="77777777" w:rsidR="003127B9" w:rsidRDefault="003127B9">
                  <w:pPr>
                    <w:spacing w:line="160" w:lineRule="exact"/>
                    <w:rPr>
                      <w:rFonts w:cs="Miriam"/>
                      <w:noProof/>
                      <w:sz w:val="18"/>
                      <w:szCs w:val="18"/>
                      <w:rtl/>
                    </w:rPr>
                  </w:pPr>
                  <w:r>
                    <w:rPr>
                      <w:rFonts w:cs="Miriam"/>
                      <w:sz w:val="18"/>
                      <w:szCs w:val="18"/>
                      <w:rtl/>
                    </w:rPr>
                    <w:t>תח</w:t>
                  </w:r>
                  <w:r>
                    <w:rPr>
                      <w:rFonts w:cs="Miriam" w:hint="cs"/>
                      <w:sz w:val="18"/>
                      <w:szCs w:val="18"/>
                      <w:rtl/>
                    </w:rPr>
                    <w:t>ולה</w:t>
                  </w:r>
                </w:p>
                <w:p w14:paraId="23B55DB2" w14:textId="77777777" w:rsidR="003127B9" w:rsidRDefault="003127B9" w:rsidP="006D31CE">
                  <w:pPr>
                    <w:spacing w:line="160" w:lineRule="exact"/>
                    <w:rPr>
                      <w:rFonts w:cs="Miriam"/>
                      <w:noProof/>
                      <w:sz w:val="18"/>
                      <w:szCs w:val="18"/>
                      <w:rtl/>
                    </w:rPr>
                  </w:pPr>
                  <w:r>
                    <w:rPr>
                      <w:rFonts w:cs="Miriam"/>
                      <w:sz w:val="18"/>
                      <w:szCs w:val="18"/>
                      <w:rtl/>
                    </w:rPr>
                    <w:t>תק</w:t>
                  </w:r>
                  <w:r>
                    <w:rPr>
                      <w:rFonts w:cs="Miriam" w:hint="cs"/>
                      <w:sz w:val="18"/>
                      <w:szCs w:val="18"/>
                      <w:rtl/>
                    </w:rPr>
                    <w:t>' תשמ"ז</w:t>
                  </w:r>
                  <w:r w:rsidR="006D31CE">
                    <w:rPr>
                      <w:rFonts w:cs="Miriam" w:hint="cs"/>
                      <w:sz w:val="18"/>
                      <w:szCs w:val="18"/>
                      <w:rtl/>
                    </w:rPr>
                    <w:t>-</w:t>
                  </w:r>
                  <w:r>
                    <w:rPr>
                      <w:rFonts w:cs="Miriam"/>
                      <w:sz w:val="18"/>
                      <w:szCs w:val="18"/>
                      <w:rtl/>
                    </w:rPr>
                    <w:t>1987</w:t>
                  </w:r>
                </w:p>
              </w:txbxContent>
            </v:textbox>
            <w10:anchorlock/>
          </v:rect>
        </w:pict>
      </w:r>
      <w:r w:rsidRPr="00F362C7">
        <w:rPr>
          <w:rStyle w:val="big-number"/>
          <w:rFonts w:cs="Miriam"/>
          <w:rtl/>
        </w:rPr>
        <w:t>7</w:t>
      </w:r>
      <w:r w:rsidRPr="00F362C7">
        <w:rPr>
          <w:rStyle w:val="big-number"/>
          <w:rFonts w:cs="FrankRuehl"/>
          <w:rtl/>
        </w:rPr>
        <w:t>.</w:t>
      </w:r>
      <w:r w:rsidRPr="00F362C7">
        <w:rPr>
          <w:rStyle w:val="big-number"/>
          <w:rFonts w:cs="FrankRuehl"/>
          <w:rtl/>
        </w:rPr>
        <w:tab/>
      </w:r>
      <w:r w:rsidRPr="00F362C7">
        <w:rPr>
          <w:rStyle w:val="default"/>
          <w:rFonts w:cs="FrankRuehl"/>
          <w:rtl/>
        </w:rPr>
        <w:t>תחולתן של תקנות אלה משנת המס 1985.</w:t>
      </w:r>
    </w:p>
    <w:p w14:paraId="681A0511" w14:textId="77777777" w:rsidR="00F362C7" w:rsidRPr="00EC3415" w:rsidRDefault="00F362C7" w:rsidP="00F362C7">
      <w:pPr>
        <w:pStyle w:val="P00"/>
        <w:tabs>
          <w:tab w:val="clear" w:pos="6259"/>
        </w:tabs>
        <w:spacing w:before="0"/>
        <w:ind w:left="0" w:right="1134"/>
        <w:rPr>
          <w:rFonts w:cs="FrankRuehl" w:hint="cs"/>
          <w:vanish/>
          <w:szCs w:val="20"/>
          <w:shd w:val="clear" w:color="auto" w:fill="FFFF99"/>
          <w:rtl/>
        </w:rPr>
      </w:pPr>
      <w:bookmarkStart w:id="19" w:name="Rov10"/>
      <w:r w:rsidRPr="00EC3415">
        <w:rPr>
          <w:rFonts w:cs="FrankRuehl" w:hint="cs"/>
          <w:vanish/>
          <w:color w:val="FF0000"/>
          <w:szCs w:val="20"/>
          <w:shd w:val="clear" w:color="auto" w:fill="FFFF99"/>
          <w:rtl/>
        </w:rPr>
        <w:t>מיום 1.4.1986</w:t>
      </w:r>
    </w:p>
    <w:p w14:paraId="49414733" w14:textId="77777777" w:rsidR="00F362C7" w:rsidRPr="00EC3415" w:rsidRDefault="00F362C7" w:rsidP="00F362C7">
      <w:pPr>
        <w:pStyle w:val="P00"/>
        <w:spacing w:before="0"/>
        <w:ind w:left="0" w:right="1134"/>
        <w:rPr>
          <w:rFonts w:cs="FrankRuehl" w:hint="cs"/>
          <w:b/>
          <w:bCs/>
          <w:vanish/>
          <w:szCs w:val="20"/>
          <w:shd w:val="clear" w:color="auto" w:fill="FFFF99"/>
          <w:rtl/>
        </w:rPr>
      </w:pPr>
      <w:r w:rsidRPr="00EC3415">
        <w:rPr>
          <w:rFonts w:cs="FrankRuehl" w:hint="cs"/>
          <w:b/>
          <w:bCs/>
          <w:vanish/>
          <w:szCs w:val="20"/>
          <w:shd w:val="clear" w:color="auto" w:fill="FFFF99"/>
          <w:rtl/>
        </w:rPr>
        <w:t>תק' תשמ"ז-1987</w:t>
      </w:r>
    </w:p>
    <w:p w14:paraId="68554A30" w14:textId="77777777" w:rsidR="00F362C7" w:rsidRPr="00EC3415" w:rsidRDefault="00F362C7" w:rsidP="00F362C7">
      <w:pPr>
        <w:pStyle w:val="P00"/>
        <w:spacing w:before="0"/>
        <w:ind w:left="0" w:right="1134"/>
        <w:rPr>
          <w:rFonts w:cs="FrankRuehl" w:hint="cs"/>
          <w:vanish/>
          <w:szCs w:val="20"/>
          <w:shd w:val="clear" w:color="auto" w:fill="FFFF99"/>
          <w:rtl/>
        </w:rPr>
      </w:pPr>
      <w:hyperlink r:id="rId35" w:history="1">
        <w:r w:rsidRPr="00EC3415">
          <w:rPr>
            <w:rStyle w:val="Hyperlink"/>
            <w:rFonts w:cs="FrankRuehl" w:hint="cs"/>
            <w:vanish/>
            <w:szCs w:val="20"/>
            <w:shd w:val="clear" w:color="auto" w:fill="FFFF99"/>
            <w:rtl/>
          </w:rPr>
          <w:t>ק"ת תשמ"ז מס' 5009</w:t>
        </w:r>
      </w:hyperlink>
      <w:r w:rsidRPr="00EC3415">
        <w:rPr>
          <w:rFonts w:cs="FrankRuehl" w:hint="cs"/>
          <w:vanish/>
          <w:szCs w:val="20"/>
          <w:shd w:val="clear" w:color="auto" w:fill="FFFF99"/>
          <w:rtl/>
        </w:rPr>
        <w:t xml:space="preserve"> מיום 23.2.1987 עמ' 510</w:t>
      </w:r>
    </w:p>
    <w:p w14:paraId="2B0C0B66" w14:textId="77777777" w:rsidR="00F362C7" w:rsidRPr="00F362C7" w:rsidRDefault="00F362C7" w:rsidP="00F362C7">
      <w:pPr>
        <w:pStyle w:val="P00"/>
        <w:ind w:left="0" w:right="1134"/>
        <w:rPr>
          <w:rStyle w:val="default"/>
          <w:rFonts w:cs="FrankRuehl" w:hint="cs"/>
          <w:sz w:val="2"/>
          <w:szCs w:val="2"/>
          <w:rtl/>
        </w:rPr>
      </w:pPr>
      <w:r w:rsidRPr="00EC3415">
        <w:rPr>
          <w:rStyle w:val="big-number"/>
          <w:rFonts w:cs="FrankRuehl"/>
          <w:vanish/>
          <w:sz w:val="22"/>
          <w:szCs w:val="22"/>
          <w:shd w:val="clear" w:color="auto" w:fill="FFFF99"/>
          <w:rtl/>
        </w:rPr>
        <w:t>7.</w:t>
      </w:r>
      <w:r w:rsidRPr="00EC3415">
        <w:rPr>
          <w:rStyle w:val="big-number"/>
          <w:rFonts w:cs="FrankRuehl"/>
          <w:vanish/>
          <w:sz w:val="22"/>
          <w:szCs w:val="22"/>
          <w:shd w:val="clear" w:color="auto" w:fill="FFFF99"/>
          <w:rtl/>
        </w:rPr>
        <w:tab/>
      </w:r>
      <w:r w:rsidRPr="00EC3415">
        <w:rPr>
          <w:rStyle w:val="default"/>
          <w:rFonts w:cs="FrankRuehl"/>
          <w:vanish/>
          <w:sz w:val="22"/>
          <w:szCs w:val="22"/>
          <w:shd w:val="clear" w:color="auto" w:fill="FFFF99"/>
          <w:rtl/>
        </w:rPr>
        <w:t>תחולתן של תקנות אלה</w:t>
      </w:r>
      <w:r w:rsidRPr="00EC3415">
        <w:rPr>
          <w:rStyle w:val="default"/>
          <w:rFonts w:cs="FrankRuehl" w:hint="cs"/>
          <w:vanish/>
          <w:sz w:val="22"/>
          <w:szCs w:val="22"/>
          <w:shd w:val="clear" w:color="auto" w:fill="FFFF99"/>
          <w:rtl/>
        </w:rPr>
        <w:t xml:space="preserve"> </w:t>
      </w:r>
      <w:r w:rsidRPr="00EC3415">
        <w:rPr>
          <w:rStyle w:val="default"/>
          <w:rFonts w:cs="FrankRuehl" w:hint="cs"/>
          <w:strike/>
          <w:vanish/>
          <w:sz w:val="22"/>
          <w:szCs w:val="22"/>
          <w:shd w:val="clear" w:color="auto" w:fill="FFFF99"/>
          <w:rtl/>
        </w:rPr>
        <w:t>לשנת המס</w:t>
      </w:r>
      <w:r w:rsidRPr="00EC3415">
        <w:rPr>
          <w:rStyle w:val="default"/>
          <w:rFonts w:cs="FrankRuehl"/>
          <w:vanish/>
          <w:sz w:val="22"/>
          <w:szCs w:val="22"/>
          <w:shd w:val="clear" w:color="auto" w:fill="FFFF99"/>
          <w:rtl/>
        </w:rPr>
        <w:t xml:space="preserve"> </w:t>
      </w:r>
      <w:r w:rsidRPr="00EC3415">
        <w:rPr>
          <w:rStyle w:val="default"/>
          <w:rFonts w:cs="FrankRuehl"/>
          <w:vanish/>
          <w:sz w:val="22"/>
          <w:szCs w:val="22"/>
          <w:u w:val="single"/>
          <w:shd w:val="clear" w:color="auto" w:fill="FFFF99"/>
          <w:rtl/>
        </w:rPr>
        <w:t>משנת המס</w:t>
      </w:r>
      <w:r w:rsidRPr="00EC3415">
        <w:rPr>
          <w:rStyle w:val="default"/>
          <w:rFonts w:cs="FrankRuehl"/>
          <w:vanish/>
          <w:sz w:val="22"/>
          <w:szCs w:val="22"/>
          <w:shd w:val="clear" w:color="auto" w:fill="FFFF99"/>
          <w:rtl/>
        </w:rPr>
        <w:t xml:space="preserve"> 1985.</w:t>
      </w:r>
      <w:bookmarkEnd w:id="19"/>
    </w:p>
    <w:p w14:paraId="081E1A7B" w14:textId="77777777" w:rsidR="006D31CE" w:rsidRDefault="006D31CE">
      <w:pPr>
        <w:pStyle w:val="P00"/>
        <w:spacing w:before="72"/>
        <w:ind w:left="0" w:right="1134"/>
        <w:rPr>
          <w:rStyle w:val="default"/>
          <w:rFonts w:cs="FrankRuehl"/>
          <w:rtl/>
        </w:rPr>
      </w:pPr>
    </w:p>
    <w:p w14:paraId="05EA8CAC" w14:textId="77777777" w:rsidR="00A16CAA" w:rsidRPr="006D31CE" w:rsidRDefault="00A16CAA">
      <w:pPr>
        <w:pStyle w:val="P00"/>
        <w:spacing w:before="72"/>
        <w:ind w:left="0" w:right="1134"/>
        <w:rPr>
          <w:rStyle w:val="default"/>
          <w:rFonts w:cs="FrankRuehl" w:hint="cs"/>
          <w:rtl/>
        </w:rPr>
      </w:pPr>
    </w:p>
    <w:p w14:paraId="12234781" w14:textId="77777777" w:rsidR="003127B9" w:rsidRDefault="003127B9">
      <w:pPr>
        <w:pStyle w:val="sig-0"/>
        <w:ind w:left="0" w:right="1134"/>
        <w:rPr>
          <w:rFonts w:cs="FrankRuehl"/>
          <w:sz w:val="26"/>
          <w:rtl/>
        </w:rPr>
      </w:pPr>
      <w:r>
        <w:rPr>
          <w:rFonts w:cs="FrankRuehl"/>
          <w:sz w:val="26"/>
          <w:rtl/>
        </w:rPr>
        <w:t>כ"</w:t>
      </w:r>
      <w:r>
        <w:rPr>
          <w:rFonts w:cs="FrankRuehl" w:hint="cs"/>
          <w:sz w:val="26"/>
          <w:rtl/>
        </w:rPr>
        <w:t>ד באייר תשמ"ו (2 ביוני 1986)</w:t>
      </w:r>
      <w:r>
        <w:rPr>
          <w:rFonts w:cs="FrankRuehl"/>
          <w:sz w:val="26"/>
          <w:rtl/>
        </w:rPr>
        <w:tab/>
        <w:t>מ</w:t>
      </w:r>
      <w:r>
        <w:rPr>
          <w:rFonts w:cs="FrankRuehl" w:hint="cs"/>
          <w:sz w:val="26"/>
          <w:rtl/>
        </w:rPr>
        <w:t>שה נסים</w:t>
      </w:r>
    </w:p>
    <w:p w14:paraId="6E7AC8FF" w14:textId="77777777" w:rsidR="003127B9" w:rsidRDefault="003127B9">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777DD41F" w14:textId="77777777" w:rsidR="003127B9" w:rsidRPr="006D31CE" w:rsidRDefault="003127B9" w:rsidP="006D31CE">
      <w:pPr>
        <w:pStyle w:val="P00"/>
        <w:spacing w:before="72"/>
        <w:ind w:left="0" w:right="1134"/>
        <w:rPr>
          <w:rStyle w:val="default"/>
          <w:rFonts w:cs="FrankRuehl"/>
          <w:rtl/>
        </w:rPr>
      </w:pPr>
    </w:p>
    <w:p w14:paraId="313FA246" w14:textId="77777777" w:rsidR="003127B9" w:rsidRPr="006D31CE" w:rsidRDefault="003127B9" w:rsidP="006D31CE">
      <w:pPr>
        <w:pStyle w:val="P00"/>
        <w:spacing w:before="72"/>
        <w:ind w:left="0" w:right="1134"/>
        <w:rPr>
          <w:rStyle w:val="default"/>
          <w:rFonts w:cs="FrankRuehl"/>
          <w:rtl/>
        </w:rPr>
      </w:pPr>
      <w:bookmarkStart w:id="20" w:name="LawPartEnd"/>
    </w:p>
    <w:bookmarkEnd w:id="20"/>
    <w:p w14:paraId="71411864" w14:textId="77777777" w:rsidR="00A63F4A" w:rsidRDefault="00A63F4A" w:rsidP="006D31CE">
      <w:pPr>
        <w:pStyle w:val="P00"/>
        <w:spacing w:before="72"/>
        <w:ind w:left="0" w:right="1134"/>
        <w:rPr>
          <w:rStyle w:val="default"/>
          <w:rFonts w:cs="FrankRuehl"/>
          <w:rtl/>
        </w:rPr>
      </w:pPr>
    </w:p>
    <w:p w14:paraId="6951A0AC" w14:textId="77777777" w:rsidR="00A63F4A" w:rsidRDefault="00A63F4A" w:rsidP="00A63F4A">
      <w:pPr>
        <w:pStyle w:val="P00"/>
        <w:spacing w:before="72"/>
        <w:ind w:left="0" w:right="1134"/>
        <w:jc w:val="center"/>
        <w:rPr>
          <w:rStyle w:val="default"/>
          <w:rFonts w:cs="David"/>
          <w:color w:val="0000FF"/>
          <w:szCs w:val="24"/>
          <w:u w:val="single"/>
          <w:rtl/>
        </w:rPr>
      </w:pPr>
      <w:hyperlink r:id="rId3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B8DD97F" w14:textId="77777777" w:rsidR="003127B9" w:rsidRPr="00A63F4A" w:rsidRDefault="003127B9" w:rsidP="00A63F4A">
      <w:pPr>
        <w:pStyle w:val="P00"/>
        <w:spacing w:before="72"/>
        <w:ind w:left="0" w:right="1134"/>
        <w:jc w:val="center"/>
        <w:rPr>
          <w:rStyle w:val="default"/>
          <w:rFonts w:cs="David"/>
          <w:color w:val="0000FF"/>
          <w:szCs w:val="24"/>
          <w:u w:val="single"/>
          <w:rtl/>
        </w:rPr>
      </w:pPr>
    </w:p>
    <w:sectPr w:rsidR="003127B9" w:rsidRPr="00A63F4A">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0743" w14:textId="77777777" w:rsidR="00ED1454" w:rsidRDefault="00ED1454">
      <w:r>
        <w:separator/>
      </w:r>
    </w:p>
  </w:endnote>
  <w:endnote w:type="continuationSeparator" w:id="0">
    <w:p w14:paraId="5F7E89D8" w14:textId="77777777" w:rsidR="00ED1454" w:rsidRDefault="00ED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0EA3" w14:textId="77777777" w:rsidR="003127B9" w:rsidRDefault="003127B9">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50E67F25" w14:textId="77777777" w:rsidR="003127B9" w:rsidRDefault="003127B9">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A89911" w14:textId="77777777" w:rsidR="003127B9" w:rsidRDefault="003127B9">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3F4A">
      <w:rPr>
        <w:rFonts w:cs="TopType Jerushalmi"/>
        <w:noProof/>
        <w:color w:val="000000"/>
        <w:sz w:val="14"/>
        <w:szCs w:val="14"/>
      </w:rPr>
      <w:t>Y:\Temp\Misrad-2003\00000000\2009----------------\09-Sep\2009-09-23\law\01\tav\255_076.doc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5CE9" w14:textId="77777777" w:rsidR="003127B9" w:rsidRDefault="003127B9">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14BCC">
      <w:rPr>
        <w:rFonts w:hAnsi="FrankRuehl" w:cs="FrankRuehl"/>
        <w:noProof/>
        <w:rtl/>
      </w:rPr>
      <w:t>3</w:t>
    </w:r>
    <w:r>
      <w:rPr>
        <w:rFonts w:hAnsi="FrankRuehl" w:cs="FrankRuehl"/>
        <w:rtl/>
      </w:rPr>
      <w:fldChar w:fldCharType="end"/>
    </w:r>
  </w:p>
  <w:p w14:paraId="230E526E" w14:textId="77777777" w:rsidR="003127B9" w:rsidRDefault="003127B9">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7CFC22" w14:textId="77777777" w:rsidR="003127B9" w:rsidRDefault="003127B9">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63F4A">
      <w:rPr>
        <w:rFonts w:cs="TopType Jerushalmi"/>
        <w:noProof/>
        <w:color w:val="000000"/>
        <w:sz w:val="14"/>
        <w:szCs w:val="14"/>
      </w:rPr>
      <w:t>Y:\Temp\Misrad-2003\00000000\2009----------------\09-Sep\2009-09-23\law\01\tav\255_076.doc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7619" w14:textId="77777777" w:rsidR="00ED1454" w:rsidRDefault="00ED1454" w:rsidP="000B327A">
      <w:pPr>
        <w:spacing w:before="60"/>
        <w:ind w:right="1134"/>
      </w:pPr>
      <w:r>
        <w:separator/>
      </w:r>
    </w:p>
  </w:footnote>
  <w:footnote w:type="continuationSeparator" w:id="0">
    <w:p w14:paraId="1A8C1075" w14:textId="77777777" w:rsidR="00ED1454" w:rsidRDefault="00ED1454">
      <w:r>
        <w:continuationSeparator/>
      </w:r>
    </w:p>
  </w:footnote>
  <w:footnote w:id="1">
    <w:p w14:paraId="1C8EA1D5" w14:textId="77777777" w:rsidR="000B327A" w:rsidRPr="00F362C7" w:rsidRDefault="000B327A" w:rsidP="000B32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B327A">
        <w:rPr>
          <w:rFonts w:cs="FrankRuehl"/>
          <w:rtl/>
        </w:rPr>
        <w:t xml:space="preserve">* </w:t>
      </w:r>
      <w:r w:rsidRPr="00F362C7">
        <w:rPr>
          <w:rFonts w:cs="FrankRuehl"/>
          <w:rtl/>
        </w:rPr>
        <w:t>פו</w:t>
      </w:r>
      <w:r w:rsidRPr="00F362C7">
        <w:rPr>
          <w:rFonts w:cs="FrankRuehl" w:hint="cs"/>
          <w:rtl/>
        </w:rPr>
        <w:t xml:space="preserve">רסמו </w:t>
      </w:r>
      <w:hyperlink r:id="rId1" w:history="1">
        <w:r w:rsidRPr="00F362C7">
          <w:rPr>
            <w:rStyle w:val="Hyperlink"/>
            <w:rFonts w:cs="FrankRuehl" w:hint="cs"/>
            <w:rtl/>
          </w:rPr>
          <w:t>ק"ת תשמ"ו מס'</w:t>
        </w:r>
        <w:r w:rsidRPr="00F362C7">
          <w:rPr>
            <w:rStyle w:val="Hyperlink"/>
            <w:rFonts w:cs="FrankRuehl" w:hint="cs"/>
            <w:rtl/>
          </w:rPr>
          <w:t xml:space="preserve"> 4947</w:t>
        </w:r>
      </w:hyperlink>
      <w:r w:rsidRPr="00F362C7">
        <w:rPr>
          <w:rFonts w:cs="FrankRuehl" w:hint="cs"/>
          <w:rtl/>
        </w:rPr>
        <w:t xml:space="preserve"> מיום 13.7.1986 עמ' 1102.</w:t>
      </w:r>
    </w:p>
    <w:p w14:paraId="26E32034" w14:textId="77777777" w:rsidR="000B327A" w:rsidRPr="00F362C7" w:rsidRDefault="000B327A" w:rsidP="00A45E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362C7">
        <w:rPr>
          <w:rFonts w:cs="FrankRuehl" w:hint="cs"/>
          <w:rtl/>
        </w:rPr>
        <w:t>ת</w:t>
      </w:r>
      <w:r w:rsidRPr="00F362C7">
        <w:rPr>
          <w:rFonts w:cs="FrankRuehl"/>
          <w:rtl/>
        </w:rPr>
        <w:t>ו</w:t>
      </w:r>
      <w:r w:rsidRPr="00F362C7">
        <w:rPr>
          <w:rFonts w:cs="FrankRuehl" w:hint="cs"/>
          <w:rtl/>
        </w:rPr>
        <w:t xml:space="preserve">קנו </w:t>
      </w:r>
      <w:hyperlink r:id="rId2" w:history="1">
        <w:r w:rsidRPr="00F362C7">
          <w:rPr>
            <w:rStyle w:val="Hyperlink"/>
            <w:rFonts w:cs="FrankRuehl" w:hint="cs"/>
            <w:rtl/>
          </w:rPr>
          <w:t>ק"ת תשמ</w:t>
        </w:r>
        <w:r w:rsidRPr="00F362C7">
          <w:rPr>
            <w:rStyle w:val="Hyperlink"/>
            <w:rFonts w:cs="FrankRuehl" w:hint="cs"/>
            <w:rtl/>
          </w:rPr>
          <w:t>"ז מס' 5009</w:t>
        </w:r>
      </w:hyperlink>
      <w:r w:rsidRPr="00F362C7">
        <w:rPr>
          <w:rFonts w:cs="FrankRuehl" w:hint="cs"/>
          <w:rtl/>
        </w:rPr>
        <w:t xml:space="preserve"> מיום 23.2.1987 עמ' 510 </w:t>
      </w:r>
      <w:r w:rsidR="00A45ECD">
        <w:rPr>
          <w:rFonts w:cs="FrankRuehl"/>
          <w:rtl/>
        </w:rPr>
        <w:t>–</w:t>
      </w:r>
      <w:r w:rsidRPr="00F362C7">
        <w:rPr>
          <w:rFonts w:cs="FrankRuehl"/>
          <w:rtl/>
        </w:rPr>
        <w:t xml:space="preserve"> תק</w:t>
      </w:r>
      <w:r w:rsidRPr="00F362C7">
        <w:rPr>
          <w:rFonts w:cs="FrankRuehl" w:hint="cs"/>
          <w:rtl/>
        </w:rPr>
        <w:t>' תשמ"ז</w:t>
      </w:r>
      <w:r w:rsidR="00A45ECD">
        <w:rPr>
          <w:rFonts w:cs="FrankRuehl" w:hint="cs"/>
          <w:rtl/>
        </w:rPr>
        <w:t>-</w:t>
      </w:r>
      <w:r w:rsidRPr="00F362C7">
        <w:rPr>
          <w:rFonts w:cs="FrankRuehl"/>
          <w:rtl/>
        </w:rPr>
        <w:t xml:space="preserve">1987; </w:t>
      </w:r>
      <w:r w:rsidRPr="00F362C7">
        <w:rPr>
          <w:rFonts w:cs="FrankRuehl" w:hint="cs"/>
          <w:rtl/>
        </w:rPr>
        <w:t>תחולתן משנת המס 1986.</w:t>
      </w:r>
    </w:p>
    <w:p w14:paraId="72572ABA" w14:textId="77777777" w:rsidR="000B327A" w:rsidRDefault="000B327A" w:rsidP="00A45E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F362C7">
          <w:rPr>
            <w:rStyle w:val="Hyperlink"/>
            <w:rFonts w:cs="FrankRuehl" w:hint="cs"/>
            <w:rtl/>
          </w:rPr>
          <w:t>ק</w:t>
        </w:r>
        <w:r w:rsidRPr="00F362C7">
          <w:rPr>
            <w:rStyle w:val="Hyperlink"/>
            <w:rFonts w:cs="FrankRuehl"/>
            <w:rtl/>
          </w:rPr>
          <w:t>"</w:t>
        </w:r>
        <w:r w:rsidRPr="00F362C7">
          <w:rPr>
            <w:rStyle w:val="Hyperlink"/>
            <w:rFonts w:cs="FrankRuehl" w:hint="cs"/>
            <w:rtl/>
          </w:rPr>
          <w:t xml:space="preserve">ת תש"ס </w:t>
        </w:r>
        <w:r w:rsidRPr="00F362C7">
          <w:rPr>
            <w:rStyle w:val="Hyperlink"/>
            <w:rFonts w:cs="FrankRuehl"/>
            <w:rtl/>
          </w:rPr>
          <w:t>מ</w:t>
        </w:r>
        <w:r w:rsidRPr="00F362C7">
          <w:rPr>
            <w:rStyle w:val="Hyperlink"/>
            <w:rFonts w:cs="FrankRuehl" w:hint="cs"/>
            <w:rtl/>
          </w:rPr>
          <w:t>ס' 6028</w:t>
        </w:r>
      </w:hyperlink>
      <w:r w:rsidRPr="00F362C7">
        <w:rPr>
          <w:rFonts w:cs="FrankRuehl" w:hint="cs"/>
          <w:rtl/>
        </w:rPr>
        <w:t xml:space="preserve"> מיום 4.4.2000 עמ' 430 </w:t>
      </w:r>
      <w:r w:rsidR="00A45ECD">
        <w:rPr>
          <w:rFonts w:cs="FrankRuehl"/>
          <w:rtl/>
        </w:rPr>
        <w:t>–</w:t>
      </w:r>
      <w:r w:rsidRPr="00F362C7">
        <w:rPr>
          <w:rFonts w:cs="FrankRuehl"/>
          <w:rtl/>
        </w:rPr>
        <w:t xml:space="preserve"> </w:t>
      </w:r>
      <w:r w:rsidRPr="00F362C7">
        <w:rPr>
          <w:rFonts w:cs="FrankRuehl" w:hint="cs"/>
          <w:rtl/>
        </w:rPr>
        <w:t>תק' תש"ס</w:t>
      </w:r>
      <w:r w:rsidR="00A45ECD">
        <w:rPr>
          <w:rFonts w:cs="FrankRuehl" w:hint="cs"/>
          <w:rtl/>
        </w:rPr>
        <w:t>-</w:t>
      </w:r>
      <w:r>
        <w:rPr>
          <w:rFonts w:cs="FrankRuehl"/>
          <w:rtl/>
        </w:rPr>
        <w:t>2000</w:t>
      </w:r>
      <w:r w:rsidR="00A45ECD">
        <w:rPr>
          <w:rFonts w:cs="FrankRuehl" w:hint="cs"/>
          <w:rtl/>
        </w:rPr>
        <w:t>; ר' תקנה 5 לענין תחולה</w:t>
      </w:r>
      <w:r w:rsidRPr="00F362C7">
        <w:rPr>
          <w:rFonts w:cs="FrankRuehl" w:hint="cs"/>
          <w:rtl/>
        </w:rPr>
        <w:t>.</w:t>
      </w:r>
    </w:p>
    <w:p w14:paraId="150F187C" w14:textId="77777777" w:rsidR="00A26CFF" w:rsidRDefault="00A26CFF" w:rsidP="00A26C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8B34F3" w:rsidRPr="00A26CFF">
          <w:rPr>
            <w:rStyle w:val="Hyperlink"/>
            <w:rFonts w:cs="FrankRuehl" w:hint="cs"/>
            <w:rtl/>
          </w:rPr>
          <w:t>ק"ת תשס"ט מס' 6813</w:t>
        </w:r>
      </w:hyperlink>
      <w:r w:rsidR="008B34F3">
        <w:rPr>
          <w:rFonts w:cs="FrankRuehl" w:hint="cs"/>
          <w:rtl/>
        </w:rPr>
        <w:t xml:space="preserve"> מיום 17.9.2009 עמ' 1344 </w:t>
      </w:r>
      <w:r w:rsidR="008B34F3">
        <w:rPr>
          <w:rFonts w:cs="FrankRuehl"/>
          <w:rtl/>
        </w:rPr>
        <w:t>–</w:t>
      </w:r>
      <w:r w:rsidR="008B34F3">
        <w:rPr>
          <w:rFonts w:cs="FrankRuehl" w:hint="cs"/>
          <w:rtl/>
        </w:rPr>
        <w:t xml:space="preserve"> תק' תשס"ט-2009; תחילתן ביום 1.10.2009 ור' תקנות 6, 7 לענין תחולה והוראות מעבר.</w:t>
      </w:r>
    </w:p>
    <w:p w14:paraId="7F2B0AB6" w14:textId="77777777" w:rsidR="00D81F7D" w:rsidRDefault="00D81F7D" w:rsidP="00D81F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355E36" w:rsidRPr="00D81F7D">
          <w:rPr>
            <w:rStyle w:val="Hyperlink"/>
            <w:rFonts w:cs="FrankRuehl" w:hint="cs"/>
            <w:rtl/>
          </w:rPr>
          <w:t>י"פ תש"ע מס' 6078</w:t>
        </w:r>
      </w:hyperlink>
      <w:r w:rsidR="00355E36">
        <w:rPr>
          <w:rFonts w:cs="FrankRuehl" w:hint="cs"/>
          <w:rtl/>
        </w:rPr>
        <w:t xml:space="preserve"> מיום 19.4.2010 עמ' 2616 </w:t>
      </w:r>
      <w:r w:rsidR="00355E36">
        <w:rPr>
          <w:rFonts w:cs="FrankRuehl"/>
          <w:rtl/>
        </w:rPr>
        <w:t>–</w:t>
      </w:r>
      <w:r w:rsidR="00355E36">
        <w:rPr>
          <w:rFonts w:cs="FrankRuehl" w:hint="cs"/>
          <w:rtl/>
        </w:rPr>
        <w:t xml:space="preserve"> הודעה תש"ע-2010; תחילתה ביום 1.1.2010.</w:t>
      </w:r>
    </w:p>
    <w:p w14:paraId="3146D4C4" w14:textId="77777777" w:rsidR="00AF7F7F" w:rsidRDefault="00AF7F7F" w:rsidP="00AF7F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BC208C" w:rsidRPr="00AF7F7F">
          <w:rPr>
            <w:rStyle w:val="Hyperlink"/>
            <w:rFonts w:cs="FrankRuehl" w:hint="cs"/>
            <w:rtl/>
          </w:rPr>
          <w:t>ק"ת תשע"ב מס' 7093</w:t>
        </w:r>
      </w:hyperlink>
      <w:r w:rsidR="00BC208C">
        <w:rPr>
          <w:rFonts w:cs="FrankRuehl" w:hint="cs"/>
          <w:rtl/>
        </w:rPr>
        <w:t xml:space="preserve"> מיום 23.2.2012 עמ' 826 </w:t>
      </w:r>
      <w:r w:rsidR="00BC208C">
        <w:rPr>
          <w:rFonts w:cs="FrankRuehl"/>
          <w:rtl/>
        </w:rPr>
        <w:t>–</w:t>
      </w:r>
      <w:r w:rsidR="00CA4768">
        <w:rPr>
          <w:rFonts w:cs="FrankRuehl" w:hint="cs"/>
          <w:rtl/>
        </w:rPr>
        <w:t xml:space="preserve"> הודעה תשע"ב-2012; תוקפה ב</w:t>
      </w:r>
      <w:r w:rsidR="00BC208C">
        <w:rPr>
          <w:rFonts w:cs="FrankRuehl" w:hint="cs"/>
          <w:rtl/>
        </w:rPr>
        <w:t xml:space="preserve">שנת 2011. עמ' 826 </w:t>
      </w:r>
      <w:r w:rsidR="00BC208C">
        <w:rPr>
          <w:rFonts w:cs="FrankRuehl"/>
          <w:rtl/>
        </w:rPr>
        <w:t>–</w:t>
      </w:r>
      <w:r w:rsidR="00BC208C">
        <w:rPr>
          <w:rFonts w:cs="FrankRuehl" w:hint="cs"/>
          <w:rtl/>
        </w:rPr>
        <w:t xml:space="preserve"> ה</w:t>
      </w:r>
      <w:r w:rsidR="00CA4768">
        <w:rPr>
          <w:rFonts w:cs="FrankRuehl" w:hint="cs"/>
          <w:rtl/>
        </w:rPr>
        <w:t>ודעה (מס' 2) תשע"ב-2012; תוקפה ב</w:t>
      </w:r>
      <w:r w:rsidR="00BC208C">
        <w:rPr>
          <w:rFonts w:cs="FrankRuehl" w:hint="cs"/>
          <w:rtl/>
        </w:rPr>
        <w:t>שנת 2012.</w:t>
      </w:r>
    </w:p>
    <w:p w14:paraId="055D255E" w14:textId="77777777" w:rsidR="00F567D2" w:rsidRDefault="00F567D2" w:rsidP="00F567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CA4768" w:rsidRPr="00F567D2">
          <w:rPr>
            <w:rStyle w:val="Hyperlink"/>
            <w:rFonts w:cs="FrankRuehl" w:hint="cs"/>
            <w:rtl/>
          </w:rPr>
          <w:t>ק"ת תשע"ג מס' 7200</w:t>
        </w:r>
      </w:hyperlink>
      <w:r w:rsidR="00CA4768">
        <w:rPr>
          <w:rFonts w:cs="FrankRuehl" w:hint="cs"/>
          <w:rtl/>
        </w:rPr>
        <w:t xml:space="preserve"> מיום 1.1.2013 עמ' 408 </w:t>
      </w:r>
      <w:r w:rsidR="00CA4768">
        <w:rPr>
          <w:rFonts w:cs="FrankRuehl"/>
          <w:rtl/>
        </w:rPr>
        <w:t>–</w:t>
      </w:r>
      <w:r w:rsidR="00CA4768">
        <w:rPr>
          <w:rFonts w:cs="FrankRuehl" w:hint="cs"/>
          <w:rtl/>
        </w:rPr>
        <w:t xml:space="preserve"> הודעה תשע"ג-2013; תוקפה בשנת 2013.</w:t>
      </w:r>
    </w:p>
    <w:p w14:paraId="616F4988" w14:textId="77777777" w:rsidR="006213E0" w:rsidRDefault="006213E0" w:rsidP="006213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8F04C6" w:rsidRPr="006213E0">
          <w:rPr>
            <w:rStyle w:val="Hyperlink"/>
            <w:rFonts w:cs="FrankRuehl" w:hint="cs"/>
            <w:rtl/>
          </w:rPr>
          <w:t>ק"ת תשע"ד מס' 7325</w:t>
        </w:r>
      </w:hyperlink>
      <w:r w:rsidR="008F04C6">
        <w:rPr>
          <w:rFonts w:cs="FrankRuehl" w:hint="cs"/>
          <w:rtl/>
        </w:rPr>
        <w:t xml:space="preserve"> מיום 6.1.2014 עמ' 457 </w:t>
      </w:r>
      <w:r w:rsidR="008F04C6">
        <w:rPr>
          <w:rFonts w:cs="FrankRuehl"/>
          <w:rtl/>
        </w:rPr>
        <w:t>–</w:t>
      </w:r>
      <w:r w:rsidR="008F04C6">
        <w:rPr>
          <w:rFonts w:cs="FrankRuehl" w:hint="cs"/>
          <w:rtl/>
        </w:rPr>
        <w:t xml:space="preserve"> הודעה תשע"ד-2014; תוקפה בשנת 2014.</w:t>
      </w:r>
    </w:p>
    <w:p w14:paraId="0564E411" w14:textId="77777777" w:rsidR="00325F77" w:rsidRDefault="00325F77" w:rsidP="00325F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5006CB" w:rsidRPr="00325F77">
          <w:rPr>
            <w:rStyle w:val="Hyperlink"/>
            <w:rFonts w:cs="FrankRuehl" w:hint="cs"/>
            <w:rtl/>
          </w:rPr>
          <w:t>ק"ת תשע"ה מס' 7472</w:t>
        </w:r>
      </w:hyperlink>
      <w:r w:rsidR="005006CB">
        <w:rPr>
          <w:rFonts w:cs="FrankRuehl" w:hint="cs"/>
          <w:rtl/>
        </w:rPr>
        <w:t xml:space="preserve"> מיום 1.1.2015 עמ' 576 </w:t>
      </w:r>
      <w:r w:rsidR="005006CB">
        <w:rPr>
          <w:rFonts w:cs="FrankRuehl"/>
          <w:rtl/>
        </w:rPr>
        <w:t>–</w:t>
      </w:r>
      <w:r w:rsidR="005006CB">
        <w:rPr>
          <w:rFonts w:cs="FrankRuehl" w:hint="cs"/>
          <w:rtl/>
        </w:rPr>
        <w:t xml:space="preserve"> הודעה תשע"ה-2015; תוקפה בשנת 2015.</w:t>
      </w:r>
    </w:p>
    <w:p w14:paraId="0A8E04BF" w14:textId="77777777" w:rsidR="002F0B46" w:rsidRDefault="002F0B46" w:rsidP="002F0B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884A28" w:rsidRPr="002F0B46">
          <w:rPr>
            <w:rStyle w:val="Hyperlink"/>
            <w:rFonts w:cs="FrankRuehl" w:hint="cs"/>
            <w:rtl/>
          </w:rPr>
          <w:t>ק"ת תשע"ו מס' 7627</w:t>
        </w:r>
      </w:hyperlink>
      <w:r w:rsidR="00884A28">
        <w:rPr>
          <w:rFonts w:cs="FrankRuehl" w:hint="cs"/>
          <w:rtl/>
        </w:rPr>
        <w:t xml:space="preserve"> מיום 7.3.2016 עמ' 801 </w:t>
      </w:r>
      <w:r w:rsidR="00884A28">
        <w:rPr>
          <w:rFonts w:cs="FrankRuehl"/>
          <w:rtl/>
        </w:rPr>
        <w:t>–</w:t>
      </w:r>
      <w:r w:rsidR="00884A28">
        <w:rPr>
          <w:rFonts w:cs="FrankRuehl" w:hint="cs"/>
          <w:rtl/>
        </w:rPr>
        <w:t xml:space="preserve"> הודעה תשע"ו-2016; תוקפה בשנת 2016.</w:t>
      </w:r>
    </w:p>
    <w:p w14:paraId="0558B914" w14:textId="77777777" w:rsidR="00ED0D79" w:rsidRDefault="00ED0D79" w:rsidP="00ED0D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F9622C" w:rsidRPr="00ED0D79">
          <w:rPr>
            <w:rStyle w:val="Hyperlink"/>
            <w:rFonts w:cs="FrankRuehl" w:hint="cs"/>
            <w:rtl/>
          </w:rPr>
          <w:t>ק"ת תשע"ז מס' 7754</w:t>
        </w:r>
      </w:hyperlink>
      <w:r w:rsidR="00F9622C">
        <w:rPr>
          <w:rFonts w:cs="FrankRuehl" w:hint="cs"/>
          <w:rtl/>
        </w:rPr>
        <w:t xml:space="preserve"> מיום 1.1.2017 עמ' 475 </w:t>
      </w:r>
      <w:r w:rsidR="00F9622C">
        <w:rPr>
          <w:rFonts w:cs="FrankRuehl"/>
          <w:rtl/>
        </w:rPr>
        <w:t>–</w:t>
      </w:r>
      <w:r w:rsidR="00F9622C">
        <w:rPr>
          <w:rFonts w:cs="FrankRuehl" w:hint="cs"/>
          <w:rtl/>
        </w:rPr>
        <w:t xml:space="preserve"> הודעה תשע"ז-2017; תוקפה בשנת 2017.</w:t>
      </w:r>
    </w:p>
    <w:p w14:paraId="37C0F5C1" w14:textId="77777777" w:rsidR="00B741A1" w:rsidRDefault="00B741A1" w:rsidP="00B741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846646" w:rsidRPr="00B741A1">
          <w:rPr>
            <w:rStyle w:val="Hyperlink"/>
            <w:rFonts w:cs="FrankRuehl" w:hint="cs"/>
            <w:rtl/>
          </w:rPr>
          <w:t>ק"ת תשע"ח מס' 7916</w:t>
        </w:r>
      </w:hyperlink>
      <w:r w:rsidR="00846646">
        <w:rPr>
          <w:rFonts w:cs="FrankRuehl" w:hint="cs"/>
          <w:rtl/>
        </w:rPr>
        <w:t xml:space="preserve"> מיום 31.12.2017 עמ' 730 </w:t>
      </w:r>
      <w:r w:rsidR="00846646">
        <w:rPr>
          <w:rFonts w:cs="FrankRuehl"/>
          <w:rtl/>
        </w:rPr>
        <w:t>–</w:t>
      </w:r>
      <w:r w:rsidR="00846646">
        <w:rPr>
          <w:rFonts w:cs="FrankRuehl" w:hint="cs"/>
          <w:rtl/>
        </w:rPr>
        <w:t xml:space="preserve"> הודעה תשע"ח-2017; תוקפה בשנת 2018.</w:t>
      </w:r>
    </w:p>
    <w:p w14:paraId="00A0BD84" w14:textId="77777777" w:rsidR="007736F0" w:rsidRDefault="007736F0" w:rsidP="007736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A16CAA" w:rsidRPr="007736F0">
          <w:rPr>
            <w:rStyle w:val="Hyperlink"/>
            <w:rFonts w:cs="FrankRuehl" w:hint="cs"/>
            <w:rtl/>
          </w:rPr>
          <w:t>ק"ת תשע"ט מס' 8135</w:t>
        </w:r>
      </w:hyperlink>
      <w:r w:rsidR="00A16CAA">
        <w:rPr>
          <w:rFonts w:cs="FrankRuehl" w:hint="cs"/>
          <w:rtl/>
        </w:rPr>
        <w:t xml:space="preserve"> מיום 30.12.2018 עמ' 1668 </w:t>
      </w:r>
      <w:r w:rsidR="00A16CAA">
        <w:rPr>
          <w:rFonts w:cs="FrankRuehl"/>
          <w:rtl/>
        </w:rPr>
        <w:t>–</w:t>
      </w:r>
      <w:r w:rsidR="00A16CAA">
        <w:rPr>
          <w:rFonts w:cs="FrankRuehl" w:hint="cs"/>
          <w:rtl/>
        </w:rPr>
        <w:t xml:space="preserve"> הודעה תשע"ט-2018; תוקפה בשנת 2019.</w:t>
      </w:r>
    </w:p>
    <w:p w14:paraId="3193209C" w14:textId="77777777" w:rsidR="00431117" w:rsidRDefault="00431117" w:rsidP="004311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D70BC6" w:rsidRPr="00431117">
          <w:rPr>
            <w:rStyle w:val="Hyperlink"/>
            <w:rFonts w:cs="FrankRuehl" w:hint="cs"/>
            <w:rtl/>
          </w:rPr>
          <w:t>ק"ת תש"ף מס' 8315</w:t>
        </w:r>
      </w:hyperlink>
      <w:r w:rsidR="00D70BC6">
        <w:rPr>
          <w:rFonts w:cs="FrankRuehl" w:hint="cs"/>
          <w:rtl/>
        </w:rPr>
        <w:t xml:space="preserve"> מיום 1.1.2020 עמ' 327 </w:t>
      </w:r>
      <w:r w:rsidR="00D70BC6">
        <w:rPr>
          <w:rFonts w:cs="FrankRuehl"/>
          <w:rtl/>
        </w:rPr>
        <w:t>–</w:t>
      </w:r>
      <w:r w:rsidR="00D70BC6">
        <w:rPr>
          <w:rFonts w:cs="FrankRuehl" w:hint="cs"/>
          <w:rtl/>
        </w:rPr>
        <w:t xml:space="preserve"> הודעה תש"ף-2020; תוקפה בשנת 2020.</w:t>
      </w:r>
    </w:p>
    <w:p w14:paraId="7456C83A" w14:textId="77777777" w:rsidR="00F40AB6" w:rsidRDefault="00F40AB6" w:rsidP="00F40A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6B7086" w:rsidRPr="00F40AB6">
          <w:rPr>
            <w:rStyle w:val="Hyperlink"/>
            <w:rFonts w:cs="FrankRuehl" w:hint="cs"/>
            <w:rtl/>
          </w:rPr>
          <w:t>ק"ת תשפ"א מס' 9014</w:t>
        </w:r>
      </w:hyperlink>
      <w:r w:rsidR="006B7086">
        <w:rPr>
          <w:rFonts w:cs="FrankRuehl" w:hint="cs"/>
          <w:rtl/>
        </w:rPr>
        <w:t xml:space="preserve"> מיום 24.12.2020 עמ' 1036 </w:t>
      </w:r>
      <w:r w:rsidR="006B7086">
        <w:rPr>
          <w:rFonts w:cs="FrankRuehl"/>
          <w:rtl/>
        </w:rPr>
        <w:t>–</w:t>
      </w:r>
      <w:r w:rsidR="006B7086">
        <w:rPr>
          <w:rFonts w:cs="FrankRuehl" w:hint="cs"/>
          <w:rtl/>
        </w:rPr>
        <w:t xml:space="preserve"> הודעה תשפ"א-2020; תוקפה בשנת 2021.</w:t>
      </w:r>
    </w:p>
    <w:p w14:paraId="404C5052" w14:textId="77777777" w:rsidR="003F1C18" w:rsidRDefault="003F1C18" w:rsidP="003F1C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C0541E" w:rsidRPr="003F1C18">
          <w:rPr>
            <w:rStyle w:val="Hyperlink"/>
            <w:rFonts w:cs="FrankRuehl" w:hint="cs"/>
            <w:rtl/>
          </w:rPr>
          <w:t>ק"ת תשפ"ב מס' 9862</w:t>
        </w:r>
      </w:hyperlink>
      <w:r w:rsidR="00C0541E">
        <w:rPr>
          <w:rFonts w:cs="FrankRuehl" w:hint="cs"/>
          <w:rtl/>
        </w:rPr>
        <w:t xml:space="preserve"> מיום 30.12.2021 עמ' 1465 </w:t>
      </w:r>
      <w:r w:rsidR="00C0541E">
        <w:rPr>
          <w:rFonts w:cs="FrankRuehl"/>
          <w:rtl/>
        </w:rPr>
        <w:t>–</w:t>
      </w:r>
      <w:r w:rsidR="00C0541E">
        <w:rPr>
          <w:rFonts w:cs="FrankRuehl" w:hint="cs"/>
          <w:rtl/>
        </w:rPr>
        <w:t xml:space="preserve"> הודעה תשפ"ב-2021; תוקפה בשנת 2022.</w:t>
      </w:r>
    </w:p>
    <w:p w14:paraId="4AB22398" w14:textId="77777777" w:rsidR="00714BCC" w:rsidRPr="000B327A" w:rsidRDefault="00714BCC" w:rsidP="00714B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EC3415" w:rsidRPr="00714BCC">
          <w:rPr>
            <w:rStyle w:val="Hyperlink"/>
            <w:rFonts w:cs="FrankRuehl" w:hint="cs"/>
            <w:rtl/>
          </w:rPr>
          <w:t>ק"ת תשפ"ג מס' 10592</w:t>
        </w:r>
      </w:hyperlink>
      <w:r w:rsidR="00EC3415">
        <w:rPr>
          <w:rFonts w:cs="FrankRuehl" w:hint="cs"/>
          <w:rtl/>
        </w:rPr>
        <w:t xml:space="preserve"> מיום 16.3.2023 עמ' 1136 </w:t>
      </w:r>
      <w:r w:rsidR="00EC3415">
        <w:rPr>
          <w:rFonts w:cs="FrankRuehl"/>
          <w:rtl/>
        </w:rPr>
        <w:t>–</w:t>
      </w:r>
      <w:r w:rsidR="00EC3415">
        <w:rPr>
          <w:rFonts w:cs="FrankRuehl" w:hint="cs"/>
          <w:rtl/>
        </w:rPr>
        <w:t xml:space="preserve"> הודעה תשפ"ג-2023; תוקפה בשנת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CB49B" w14:textId="77777777" w:rsidR="003127B9" w:rsidRDefault="003127B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שיעור ריבית לענין סעיף 3(י)), תשמ"ו–1986</w:t>
    </w:r>
  </w:p>
  <w:p w14:paraId="7B796BA2" w14:textId="77777777" w:rsidR="003127B9" w:rsidRDefault="003127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231112" w14:textId="77777777" w:rsidR="003127B9" w:rsidRDefault="003127B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D26D" w14:textId="77777777" w:rsidR="003127B9" w:rsidRDefault="003127B9" w:rsidP="000B32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שיעור ריבית לענין סעיף 3(י)), תשמ"ו</w:t>
    </w:r>
    <w:r w:rsidR="000B327A">
      <w:rPr>
        <w:rFonts w:hAnsi="FrankRuehl" w:cs="FrankRuehl" w:hint="cs"/>
        <w:color w:val="000000"/>
        <w:sz w:val="28"/>
        <w:szCs w:val="28"/>
        <w:rtl/>
      </w:rPr>
      <w:t>-</w:t>
    </w:r>
    <w:r>
      <w:rPr>
        <w:rFonts w:hAnsi="FrankRuehl" w:cs="FrankRuehl"/>
        <w:color w:val="000000"/>
        <w:sz w:val="28"/>
        <w:szCs w:val="28"/>
        <w:rtl/>
      </w:rPr>
      <w:t>1986</w:t>
    </w:r>
  </w:p>
  <w:p w14:paraId="10F37ADD" w14:textId="77777777" w:rsidR="003127B9" w:rsidRDefault="003127B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BD2CE6" w14:textId="77777777" w:rsidR="003127B9" w:rsidRDefault="003127B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2C7"/>
    <w:rsid w:val="00010CF6"/>
    <w:rsid w:val="00021B60"/>
    <w:rsid w:val="00041472"/>
    <w:rsid w:val="00072B08"/>
    <w:rsid w:val="00082185"/>
    <w:rsid w:val="000B327A"/>
    <w:rsid w:val="0010728F"/>
    <w:rsid w:val="00115E1B"/>
    <w:rsid w:val="0015247E"/>
    <w:rsid w:val="00176597"/>
    <w:rsid w:val="00194605"/>
    <w:rsid w:val="0024208A"/>
    <w:rsid w:val="002B1E25"/>
    <w:rsid w:val="002F0B46"/>
    <w:rsid w:val="003127B9"/>
    <w:rsid w:val="00325F77"/>
    <w:rsid w:val="00355E36"/>
    <w:rsid w:val="003B4898"/>
    <w:rsid w:val="003F1C18"/>
    <w:rsid w:val="00431117"/>
    <w:rsid w:val="005006CB"/>
    <w:rsid w:val="00546B39"/>
    <w:rsid w:val="005C3AD2"/>
    <w:rsid w:val="005F38A9"/>
    <w:rsid w:val="005F6813"/>
    <w:rsid w:val="00601012"/>
    <w:rsid w:val="006211A4"/>
    <w:rsid w:val="006213E0"/>
    <w:rsid w:val="00642025"/>
    <w:rsid w:val="006436F5"/>
    <w:rsid w:val="00690BB8"/>
    <w:rsid w:val="006B7086"/>
    <w:rsid w:val="006D31CE"/>
    <w:rsid w:val="00714BCC"/>
    <w:rsid w:val="007736F0"/>
    <w:rsid w:val="007F49D4"/>
    <w:rsid w:val="00836758"/>
    <w:rsid w:val="00846646"/>
    <w:rsid w:val="00884A28"/>
    <w:rsid w:val="008A46A7"/>
    <w:rsid w:val="008B34F3"/>
    <w:rsid w:val="008F04C6"/>
    <w:rsid w:val="009074D2"/>
    <w:rsid w:val="009108B9"/>
    <w:rsid w:val="00916B9B"/>
    <w:rsid w:val="00993FB4"/>
    <w:rsid w:val="009A437C"/>
    <w:rsid w:val="00A16CAA"/>
    <w:rsid w:val="00A26CFF"/>
    <w:rsid w:val="00A45ECD"/>
    <w:rsid w:val="00A504E7"/>
    <w:rsid w:val="00A63F4A"/>
    <w:rsid w:val="00AF7F7F"/>
    <w:rsid w:val="00B741A1"/>
    <w:rsid w:val="00BC1484"/>
    <w:rsid w:val="00BC208C"/>
    <w:rsid w:val="00C0541E"/>
    <w:rsid w:val="00C351B7"/>
    <w:rsid w:val="00CA4768"/>
    <w:rsid w:val="00CC0158"/>
    <w:rsid w:val="00CC1091"/>
    <w:rsid w:val="00D649FC"/>
    <w:rsid w:val="00D70BC6"/>
    <w:rsid w:val="00D81F7D"/>
    <w:rsid w:val="00DA2484"/>
    <w:rsid w:val="00E52786"/>
    <w:rsid w:val="00E652FC"/>
    <w:rsid w:val="00E853A4"/>
    <w:rsid w:val="00EA03FB"/>
    <w:rsid w:val="00EB35CE"/>
    <w:rsid w:val="00EC3415"/>
    <w:rsid w:val="00ED0D79"/>
    <w:rsid w:val="00ED1454"/>
    <w:rsid w:val="00F03450"/>
    <w:rsid w:val="00F042E8"/>
    <w:rsid w:val="00F362C7"/>
    <w:rsid w:val="00F40AB6"/>
    <w:rsid w:val="00F567D2"/>
    <w:rsid w:val="00F6191D"/>
    <w:rsid w:val="00F962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D636DEA"/>
  <w15:chartTrackingRefBased/>
  <w15:docId w15:val="{661D46A2-3DBC-4F6B-9913-5750146C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character" w:styleId="FollowedHyperlink">
    <w:name w:val="FollowedHyperlink"/>
    <w:rsid w:val="00F362C7"/>
    <w:rPr>
      <w:color w:val="800080"/>
      <w:u w:val="single"/>
    </w:rPr>
  </w:style>
  <w:style w:type="paragraph" w:styleId="a5">
    <w:name w:val="footnote text"/>
    <w:basedOn w:val="a"/>
    <w:semiHidden/>
    <w:rsid w:val="000B327A"/>
    <w:rPr>
      <w:sz w:val="20"/>
      <w:szCs w:val="20"/>
    </w:rPr>
  </w:style>
  <w:style w:type="character" w:styleId="a6">
    <w:name w:val="footnote reference"/>
    <w:semiHidden/>
    <w:rsid w:val="000B327A"/>
    <w:rPr>
      <w:vertAlign w:val="superscript"/>
    </w:rPr>
  </w:style>
  <w:style w:type="character" w:customStyle="1" w:styleId="UnresolvedMention">
    <w:name w:val="Unresolved Mention"/>
    <w:uiPriority w:val="99"/>
    <w:semiHidden/>
    <w:unhideWhenUsed/>
    <w:rsid w:val="008466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0/yalkut-6078.pdf" TargetMode="External"/><Relationship Id="rId18" Type="http://schemas.openxmlformats.org/officeDocument/2006/relationships/hyperlink" Target="http://www.nevo.co.il/Law_word/law06/tak-7472.pdf" TargetMode="External"/><Relationship Id="rId26" Type="http://schemas.openxmlformats.org/officeDocument/2006/relationships/hyperlink" Target="https://www.nevo.co.il/law_html/law06/tak-10592.pdf" TargetMode="External"/><Relationship Id="rId39" Type="http://schemas.openxmlformats.org/officeDocument/2006/relationships/footer" Target="footer1.xml"/><Relationship Id="rId21" Type="http://schemas.openxmlformats.org/officeDocument/2006/relationships/hyperlink" Target="http://www.nevo.co.il/Law_word/law06/tak-7916.pdf" TargetMode="External"/><Relationship Id="rId34" Type="http://schemas.openxmlformats.org/officeDocument/2006/relationships/hyperlink" Target="http://www.nevo.co.il/Law_word/law06/TAK-6813.pdf" TargetMode="External"/><Relationship Id="rId42" Type="http://schemas.openxmlformats.org/officeDocument/2006/relationships/theme" Target="theme/theme1.xml"/><Relationship Id="rId7" Type="http://schemas.openxmlformats.org/officeDocument/2006/relationships/hyperlink" Target="http://www.nevo.co.il/Law_word/law06/TAK-6813.pdf" TargetMode="External"/><Relationship Id="rId2" Type="http://schemas.openxmlformats.org/officeDocument/2006/relationships/settings" Target="settings.xml"/><Relationship Id="rId16" Type="http://schemas.openxmlformats.org/officeDocument/2006/relationships/hyperlink" Target="http://www.nevo.co.il/Law_word/law06/tak-7200.pdf" TargetMode="External"/><Relationship Id="rId20" Type="http://schemas.openxmlformats.org/officeDocument/2006/relationships/hyperlink" Target="http://www.nevo.co.il/Law_word/law06/tak-7754.pdf" TargetMode="External"/><Relationship Id="rId29" Type="http://schemas.openxmlformats.org/officeDocument/2006/relationships/hyperlink" Target="http://www.nevo.co.il/Law_word/law06/TAK-6028.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009.pdf" TargetMode="External"/><Relationship Id="rId11" Type="http://schemas.openxmlformats.org/officeDocument/2006/relationships/hyperlink" Target="http://www.nevo.co.il/Law_word/law06/TAK-6028.pdf" TargetMode="External"/><Relationship Id="rId24" Type="http://schemas.openxmlformats.org/officeDocument/2006/relationships/hyperlink" Target="https://www.nevo.co.il/Law_word/law06/tak-9014.pdf" TargetMode="External"/><Relationship Id="rId32" Type="http://schemas.openxmlformats.org/officeDocument/2006/relationships/hyperlink" Target="http://www.nevo.co.il/Law_word/law06/TAK-6813.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7093.pdf" TargetMode="External"/><Relationship Id="rId23" Type="http://schemas.openxmlformats.org/officeDocument/2006/relationships/hyperlink" Target="https://www.nevo.co.il/Law_word/law06/tak-8315.pdf" TargetMode="External"/><Relationship Id="rId28" Type="http://schemas.openxmlformats.org/officeDocument/2006/relationships/hyperlink" Target="http://www.nevo.co.il/Law_word/law06/TAK-5009.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6813.pdf" TargetMode="External"/><Relationship Id="rId19" Type="http://schemas.openxmlformats.org/officeDocument/2006/relationships/hyperlink" Target="http://www.nevo.co.il/Law_word/law06/tak-7627.pdf" TargetMode="External"/><Relationship Id="rId31" Type="http://schemas.openxmlformats.org/officeDocument/2006/relationships/hyperlink" Target="http://www.nevo.co.il/Law_word/law06/TAK-6028.pdf" TargetMode="External"/><Relationship Id="rId4" Type="http://schemas.openxmlformats.org/officeDocument/2006/relationships/footnotes" Target="footnotes.xml"/><Relationship Id="rId9" Type="http://schemas.openxmlformats.org/officeDocument/2006/relationships/hyperlink" Target="http://www.nevo.co.il/Law_word/law06/TAK-6813.pdf" TargetMode="External"/><Relationship Id="rId14" Type="http://schemas.openxmlformats.org/officeDocument/2006/relationships/hyperlink" Target="http://www.nevo.co.il/Law_word/law06/tak-7093.pdf" TargetMode="External"/><Relationship Id="rId22" Type="http://schemas.openxmlformats.org/officeDocument/2006/relationships/hyperlink" Target="http://www.nevo.co.il/Law_word/law06/tak-8135.pdf" TargetMode="External"/><Relationship Id="rId27" Type="http://schemas.openxmlformats.org/officeDocument/2006/relationships/hyperlink" Target="http://www.nevo.co.il/Law_word/law06/TAK-6028.pdf" TargetMode="External"/><Relationship Id="rId30" Type="http://schemas.openxmlformats.org/officeDocument/2006/relationships/hyperlink" Target="http://www.nevo.co.il/Law_word/law06/TAK-6813.pdf" TargetMode="External"/><Relationship Id="rId35" Type="http://schemas.openxmlformats.org/officeDocument/2006/relationships/hyperlink" Target="http://www.nevo.co.il/Law_word/law06/TAK-5009.pdf" TargetMode="External"/><Relationship Id="rId8" Type="http://schemas.openxmlformats.org/officeDocument/2006/relationships/hyperlink" Target="http://www.nevo.co.il/Law_word/law06/TAK-5009.pdf" TargetMode="External"/><Relationship Id="rId3" Type="http://schemas.openxmlformats.org/officeDocument/2006/relationships/webSettings" Target="webSettings.xml"/><Relationship Id="rId12" Type="http://schemas.openxmlformats.org/officeDocument/2006/relationships/hyperlink" Target="http://www.nevo.co.il/Law_word/law06/TAK-6813.pdf" TargetMode="External"/><Relationship Id="rId17" Type="http://schemas.openxmlformats.org/officeDocument/2006/relationships/hyperlink" Target="http://www.nevo.co.il/Law_word/law06/tak-7325.pdf" TargetMode="External"/><Relationship Id="rId25" Type="http://schemas.openxmlformats.org/officeDocument/2006/relationships/hyperlink" Target="https://www.nevo.co.il/Law_word/law06/tak-9862.pdf" TargetMode="External"/><Relationship Id="rId33" Type="http://schemas.openxmlformats.org/officeDocument/2006/relationships/hyperlink" Target="http://www.nevo.co.il/Law_word/law06/TAK-5009.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325.pdf" TargetMode="External"/><Relationship Id="rId13" Type="http://schemas.openxmlformats.org/officeDocument/2006/relationships/hyperlink" Target="http://www.nevo.co.il/Law_word/law06/TAK-8135.pdf" TargetMode="External"/><Relationship Id="rId3" Type="http://schemas.openxmlformats.org/officeDocument/2006/relationships/hyperlink" Target="http://www.nevo.co.il/Law_word/law06/TAK-6028.pdf" TargetMode="External"/><Relationship Id="rId7" Type="http://schemas.openxmlformats.org/officeDocument/2006/relationships/hyperlink" Target="http://www.nevo.co.il/Law_word/law06/TAK-7200.pdf" TargetMode="External"/><Relationship Id="rId12" Type="http://schemas.openxmlformats.org/officeDocument/2006/relationships/hyperlink" Target="http://www.nevo.co.il/Law_word/law06/tak-7916.pdf" TargetMode="External"/><Relationship Id="rId17" Type="http://schemas.openxmlformats.org/officeDocument/2006/relationships/hyperlink" Target="https://www.nevo.co.il/law_word/law06/tak-10592.pdf" TargetMode="External"/><Relationship Id="rId2" Type="http://schemas.openxmlformats.org/officeDocument/2006/relationships/hyperlink" Target="http://www.nevo.co.il/Law_word/law06/TAK-5009.pdf" TargetMode="External"/><Relationship Id="rId16" Type="http://schemas.openxmlformats.org/officeDocument/2006/relationships/hyperlink" Target="https://www.nevo.co.il/law_word/law06/tak-9862.pdf" TargetMode="External"/><Relationship Id="rId1" Type="http://schemas.openxmlformats.org/officeDocument/2006/relationships/hyperlink" Target="http://www.nevo.co.il/Law_word/law06/TAK-4947.pdf" TargetMode="External"/><Relationship Id="rId6" Type="http://schemas.openxmlformats.org/officeDocument/2006/relationships/hyperlink" Target="http://www.nevo.co.il/Law_word/law06/TAK-7093.pdf" TargetMode="External"/><Relationship Id="rId11" Type="http://schemas.openxmlformats.org/officeDocument/2006/relationships/hyperlink" Target="http://www.nevo.co.il/Law_word/law06/tak-7754.pdf" TargetMode="External"/><Relationship Id="rId5" Type="http://schemas.openxmlformats.org/officeDocument/2006/relationships/hyperlink" Target="http://www.nevo.co.il/Law_word/law10/yalkut-6078.pdf&#8206;" TargetMode="External"/><Relationship Id="rId15" Type="http://schemas.openxmlformats.org/officeDocument/2006/relationships/hyperlink" Target="https://www.nevo.co.il/law_word/law06/tak-9014.pdf" TargetMode="External"/><Relationship Id="rId10" Type="http://schemas.openxmlformats.org/officeDocument/2006/relationships/hyperlink" Target="http://www.nevo.co.il/Law_word/law06/tak-7627.pdf" TargetMode="External"/><Relationship Id="rId4" Type="http://schemas.openxmlformats.org/officeDocument/2006/relationships/hyperlink" Target="http://www.nevo.co.il/Law_word/law06/tak-6813.pdf" TargetMode="External"/><Relationship Id="rId9" Type="http://schemas.openxmlformats.org/officeDocument/2006/relationships/hyperlink" Target="http://www.nevo.co.il/Law_word/law06/tak-7472.pdf" TargetMode="External"/><Relationship Id="rId14" Type="http://schemas.openxmlformats.org/officeDocument/2006/relationships/hyperlink" Target="http://www.nevo.co.il/Law_word/law06/tak-83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14879</CharactersWithSpaces>
  <SharedDoc>false</SharedDoc>
  <HLinks>
    <vt:vector size="330" baseType="variant">
      <vt:variant>
        <vt:i4>393283</vt:i4>
      </vt:variant>
      <vt:variant>
        <vt:i4>132</vt:i4>
      </vt:variant>
      <vt:variant>
        <vt:i4>0</vt:i4>
      </vt:variant>
      <vt:variant>
        <vt:i4>5</vt:i4>
      </vt:variant>
      <vt:variant>
        <vt:lpwstr>http://www.nevo.co.il/advertisements/nevo-100.doc</vt:lpwstr>
      </vt:variant>
      <vt:variant>
        <vt:lpwstr/>
      </vt:variant>
      <vt:variant>
        <vt:i4>8126465</vt:i4>
      </vt:variant>
      <vt:variant>
        <vt:i4>129</vt:i4>
      </vt:variant>
      <vt:variant>
        <vt:i4>0</vt:i4>
      </vt:variant>
      <vt:variant>
        <vt:i4>5</vt:i4>
      </vt:variant>
      <vt:variant>
        <vt:lpwstr>http://www.nevo.co.il/Law_word/law06/TAK-5009.pdf</vt:lpwstr>
      </vt:variant>
      <vt:variant>
        <vt:lpwstr/>
      </vt:variant>
      <vt:variant>
        <vt:i4>8257539</vt:i4>
      </vt:variant>
      <vt:variant>
        <vt:i4>126</vt:i4>
      </vt:variant>
      <vt:variant>
        <vt:i4>0</vt:i4>
      </vt:variant>
      <vt:variant>
        <vt:i4>5</vt:i4>
      </vt:variant>
      <vt:variant>
        <vt:lpwstr>http://www.nevo.co.il/Law_word/law06/TAK-6813.pdf</vt:lpwstr>
      </vt:variant>
      <vt:variant>
        <vt:lpwstr/>
      </vt:variant>
      <vt:variant>
        <vt:i4>8126465</vt:i4>
      </vt:variant>
      <vt:variant>
        <vt:i4>123</vt:i4>
      </vt:variant>
      <vt:variant>
        <vt:i4>0</vt:i4>
      </vt:variant>
      <vt:variant>
        <vt:i4>5</vt:i4>
      </vt:variant>
      <vt:variant>
        <vt:lpwstr>http://www.nevo.co.il/Law_word/law06/TAK-5009.pdf</vt:lpwstr>
      </vt:variant>
      <vt:variant>
        <vt:lpwstr/>
      </vt:variant>
      <vt:variant>
        <vt:i4>8257539</vt:i4>
      </vt:variant>
      <vt:variant>
        <vt:i4>120</vt:i4>
      </vt:variant>
      <vt:variant>
        <vt:i4>0</vt:i4>
      </vt:variant>
      <vt:variant>
        <vt:i4>5</vt:i4>
      </vt:variant>
      <vt:variant>
        <vt:lpwstr>http://www.nevo.co.il/Law_word/law06/TAK-6813.pdf</vt:lpwstr>
      </vt:variant>
      <vt:variant>
        <vt:lpwstr/>
      </vt:variant>
      <vt:variant>
        <vt:i4>8192000</vt:i4>
      </vt:variant>
      <vt:variant>
        <vt:i4>117</vt:i4>
      </vt:variant>
      <vt:variant>
        <vt:i4>0</vt:i4>
      </vt:variant>
      <vt:variant>
        <vt:i4>5</vt:i4>
      </vt:variant>
      <vt:variant>
        <vt:lpwstr>http://www.nevo.co.il/Law_word/law06/TAK-6028.pdf</vt:lpwstr>
      </vt:variant>
      <vt:variant>
        <vt:lpwstr/>
      </vt:variant>
      <vt:variant>
        <vt:i4>8257539</vt:i4>
      </vt:variant>
      <vt:variant>
        <vt:i4>114</vt:i4>
      </vt:variant>
      <vt:variant>
        <vt:i4>0</vt:i4>
      </vt:variant>
      <vt:variant>
        <vt:i4>5</vt:i4>
      </vt:variant>
      <vt:variant>
        <vt:lpwstr>http://www.nevo.co.il/Law_word/law06/TAK-6813.pdf</vt:lpwstr>
      </vt:variant>
      <vt:variant>
        <vt:lpwstr/>
      </vt:variant>
      <vt:variant>
        <vt:i4>8192000</vt:i4>
      </vt:variant>
      <vt:variant>
        <vt:i4>111</vt:i4>
      </vt:variant>
      <vt:variant>
        <vt:i4>0</vt:i4>
      </vt:variant>
      <vt:variant>
        <vt:i4>5</vt:i4>
      </vt:variant>
      <vt:variant>
        <vt:lpwstr>http://www.nevo.co.il/Law_word/law06/TAK-6028.pdf</vt:lpwstr>
      </vt:variant>
      <vt:variant>
        <vt:lpwstr/>
      </vt:variant>
      <vt:variant>
        <vt:i4>8126465</vt:i4>
      </vt:variant>
      <vt:variant>
        <vt:i4>108</vt:i4>
      </vt:variant>
      <vt:variant>
        <vt:i4>0</vt:i4>
      </vt:variant>
      <vt:variant>
        <vt:i4>5</vt:i4>
      </vt:variant>
      <vt:variant>
        <vt:lpwstr>http://www.nevo.co.il/Law_word/law06/TAK-5009.pdf</vt:lpwstr>
      </vt:variant>
      <vt:variant>
        <vt:lpwstr/>
      </vt:variant>
      <vt:variant>
        <vt:i4>8192000</vt:i4>
      </vt:variant>
      <vt:variant>
        <vt:i4>105</vt:i4>
      </vt:variant>
      <vt:variant>
        <vt:i4>0</vt:i4>
      </vt:variant>
      <vt:variant>
        <vt:i4>5</vt:i4>
      </vt:variant>
      <vt:variant>
        <vt:lpwstr>http://www.nevo.co.il/Law_word/law06/TAK-6028.pdf</vt:lpwstr>
      </vt:variant>
      <vt:variant>
        <vt:lpwstr/>
      </vt:variant>
      <vt:variant>
        <vt:i4>2293773</vt:i4>
      </vt:variant>
      <vt:variant>
        <vt:i4>102</vt:i4>
      </vt:variant>
      <vt:variant>
        <vt:i4>0</vt:i4>
      </vt:variant>
      <vt:variant>
        <vt:i4>5</vt:i4>
      </vt:variant>
      <vt:variant>
        <vt:lpwstr>https://www.nevo.co.il/law_html/law06/tak-10592.pdf</vt:lpwstr>
      </vt:variant>
      <vt:variant>
        <vt:lpwstr/>
      </vt:variant>
      <vt:variant>
        <vt:i4>8126493</vt:i4>
      </vt:variant>
      <vt:variant>
        <vt:i4>99</vt:i4>
      </vt:variant>
      <vt:variant>
        <vt:i4>0</vt:i4>
      </vt:variant>
      <vt:variant>
        <vt:i4>5</vt:i4>
      </vt:variant>
      <vt:variant>
        <vt:lpwstr>https://www.nevo.co.il/Law_word/law06/tak-9862.pdf</vt:lpwstr>
      </vt:variant>
      <vt:variant>
        <vt:lpwstr/>
      </vt:variant>
      <vt:variant>
        <vt:i4>7471130</vt:i4>
      </vt:variant>
      <vt:variant>
        <vt:i4>96</vt:i4>
      </vt:variant>
      <vt:variant>
        <vt:i4>0</vt:i4>
      </vt:variant>
      <vt:variant>
        <vt:i4>5</vt:i4>
      </vt:variant>
      <vt:variant>
        <vt:lpwstr>https://www.nevo.co.il/Law_word/law06/tak-9014.pdf</vt:lpwstr>
      </vt:variant>
      <vt:variant>
        <vt:lpwstr/>
      </vt:variant>
      <vt:variant>
        <vt:i4>7340059</vt:i4>
      </vt:variant>
      <vt:variant>
        <vt:i4>93</vt:i4>
      </vt:variant>
      <vt:variant>
        <vt:i4>0</vt:i4>
      </vt:variant>
      <vt:variant>
        <vt:i4>5</vt:i4>
      </vt:variant>
      <vt:variant>
        <vt:lpwstr>https://www.nevo.co.il/Law_word/law06/tak-8315.pdf</vt:lpwstr>
      </vt:variant>
      <vt:variant>
        <vt:lpwstr/>
      </vt:variant>
      <vt:variant>
        <vt:i4>7471116</vt:i4>
      </vt:variant>
      <vt:variant>
        <vt:i4>90</vt:i4>
      </vt:variant>
      <vt:variant>
        <vt:i4>0</vt:i4>
      </vt:variant>
      <vt:variant>
        <vt:i4>5</vt:i4>
      </vt:variant>
      <vt:variant>
        <vt:lpwstr>http://www.nevo.co.il/Law_word/law06/tak-8135.pdf</vt:lpwstr>
      </vt:variant>
      <vt:variant>
        <vt:lpwstr/>
      </vt:variant>
      <vt:variant>
        <vt:i4>8323079</vt:i4>
      </vt:variant>
      <vt:variant>
        <vt:i4>87</vt:i4>
      </vt:variant>
      <vt:variant>
        <vt:i4>0</vt:i4>
      </vt:variant>
      <vt:variant>
        <vt:i4>5</vt:i4>
      </vt:variant>
      <vt:variant>
        <vt:lpwstr>http://www.nevo.co.il/Law_word/law06/tak-7916.pdf</vt:lpwstr>
      </vt:variant>
      <vt:variant>
        <vt:lpwstr/>
      </vt:variant>
      <vt:variant>
        <vt:i4>8060939</vt:i4>
      </vt:variant>
      <vt:variant>
        <vt:i4>84</vt:i4>
      </vt:variant>
      <vt:variant>
        <vt:i4>0</vt:i4>
      </vt:variant>
      <vt:variant>
        <vt:i4>5</vt:i4>
      </vt:variant>
      <vt:variant>
        <vt:lpwstr>http://www.nevo.co.il/Law_word/law06/tak-7754.pdf</vt:lpwstr>
      </vt:variant>
      <vt:variant>
        <vt:lpwstr/>
      </vt:variant>
      <vt:variant>
        <vt:i4>8126473</vt:i4>
      </vt:variant>
      <vt:variant>
        <vt:i4>81</vt:i4>
      </vt:variant>
      <vt:variant>
        <vt:i4>0</vt:i4>
      </vt:variant>
      <vt:variant>
        <vt:i4>5</vt:i4>
      </vt:variant>
      <vt:variant>
        <vt:lpwstr>http://www.nevo.co.il/Law_word/law06/tak-7627.pdf</vt:lpwstr>
      </vt:variant>
      <vt:variant>
        <vt:lpwstr/>
      </vt:variant>
      <vt:variant>
        <vt:i4>7929870</vt:i4>
      </vt:variant>
      <vt:variant>
        <vt:i4>78</vt:i4>
      </vt:variant>
      <vt:variant>
        <vt:i4>0</vt:i4>
      </vt:variant>
      <vt:variant>
        <vt:i4>5</vt:i4>
      </vt:variant>
      <vt:variant>
        <vt:lpwstr>http://www.nevo.co.il/Law_word/law06/tak-7472.pdf</vt:lpwstr>
      </vt:variant>
      <vt:variant>
        <vt:lpwstr/>
      </vt:variant>
      <vt:variant>
        <vt:i4>8126478</vt:i4>
      </vt:variant>
      <vt:variant>
        <vt:i4>75</vt:i4>
      </vt:variant>
      <vt:variant>
        <vt:i4>0</vt:i4>
      </vt:variant>
      <vt:variant>
        <vt:i4>5</vt:i4>
      </vt:variant>
      <vt:variant>
        <vt:lpwstr>http://www.nevo.co.il/Law_word/law06/tak-7325.pdf</vt:lpwstr>
      </vt:variant>
      <vt:variant>
        <vt:lpwstr/>
      </vt:variant>
      <vt:variant>
        <vt:i4>8257546</vt:i4>
      </vt:variant>
      <vt:variant>
        <vt:i4>72</vt:i4>
      </vt:variant>
      <vt:variant>
        <vt:i4>0</vt:i4>
      </vt:variant>
      <vt:variant>
        <vt:i4>5</vt:i4>
      </vt:variant>
      <vt:variant>
        <vt:lpwstr>http://www.nevo.co.il/Law_word/law06/tak-7200.pdf</vt:lpwstr>
      </vt:variant>
      <vt:variant>
        <vt:lpwstr/>
      </vt:variant>
      <vt:variant>
        <vt:i4>7798795</vt:i4>
      </vt:variant>
      <vt:variant>
        <vt:i4>69</vt:i4>
      </vt:variant>
      <vt:variant>
        <vt:i4>0</vt:i4>
      </vt:variant>
      <vt:variant>
        <vt:i4>5</vt:i4>
      </vt:variant>
      <vt:variant>
        <vt:lpwstr>http://www.nevo.co.il/Law_word/law06/tak-7093.pdf</vt:lpwstr>
      </vt:variant>
      <vt:variant>
        <vt:lpwstr/>
      </vt:variant>
      <vt:variant>
        <vt:i4>7798795</vt:i4>
      </vt:variant>
      <vt:variant>
        <vt:i4>66</vt:i4>
      </vt:variant>
      <vt:variant>
        <vt:i4>0</vt:i4>
      </vt:variant>
      <vt:variant>
        <vt:i4>5</vt:i4>
      </vt:variant>
      <vt:variant>
        <vt:lpwstr>http://www.nevo.co.il/Law_word/law06/tak-7093.pdf</vt:lpwstr>
      </vt:variant>
      <vt:variant>
        <vt:lpwstr/>
      </vt:variant>
      <vt:variant>
        <vt:i4>7929856</vt:i4>
      </vt:variant>
      <vt:variant>
        <vt:i4>63</vt:i4>
      </vt:variant>
      <vt:variant>
        <vt:i4>0</vt:i4>
      </vt:variant>
      <vt:variant>
        <vt:i4>5</vt:i4>
      </vt:variant>
      <vt:variant>
        <vt:lpwstr>http://www.nevo.co.il/Law_word/law10/yalkut-6078.pdf</vt:lpwstr>
      </vt:variant>
      <vt:variant>
        <vt:lpwstr/>
      </vt:variant>
      <vt:variant>
        <vt:i4>8257539</vt:i4>
      </vt:variant>
      <vt:variant>
        <vt:i4>60</vt:i4>
      </vt:variant>
      <vt:variant>
        <vt:i4>0</vt:i4>
      </vt:variant>
      <vt:variant>
        <vt:i4>5</vt:i4>
      </vt:variant>
      <vt:variant>
        <vt:lpwstr>http://www.nevo.co.il/Law_word/law06/TAK-6813.pdf</vt:lpwstr>
      </vt:variant>
      <vt:variant>
        <vt:lpwstr/>
      </vt:variant>
      <vt:variant>
        <vt:i4>8192000</vt:i4>
      </vt:variant>
      <vt:variant>
        <vt:i4>57</vt:i4>
      </vt:variant>
      <vt:variant>
        <vt:i4>0</vt:i4>
      </vt:variant>
      <vt:variant>
        <vt:i4>5</vt:i4>
      </vt:variant>
      <vt:variant>
        <vt:lpwstr>http://www.nevo.co.il/Law_word/law06/TAK-6028.pdf</vt:lpwstr>
      </vt:variant>
      <vt:variant>
        <vt:lpwstr/>
      </vt:variant>
      <vt:variant>
        <vt:i4>8257539</vt:i4>
      </vt:variant>
      <vt:variant>
        <vt:i4>54</vt:i4>
      </vt:variant>
      <vt:variant>
        <vt:i4>0</vt:i4>
      </vt:variant>
      <vt:variant>
        <vt:i4>5</vt:i4>
      </vt:variant>
      <vt:variant>
        <vt:lpwstr>http://www.nevo.co.il/Law_word/law06/TAK-6813.pdf</vt:lpwstr>
      </vt:variant>
      <vt:variant>
        <vt:lpwstr/>
      </vt:variant>
      <vt:variant>
        <vt:i4>8257539</vt:i4>
      </vt:variant>
      <vt:variant>
        <vt:i4>51</vt:i4>
      </vt:variant>
      <vt:variant>
        <vt:i4>0</vt:i4>
      </vt:variant>
      <vt:variant>
        <vt:i4>5</vt:i4>
      </vt:variant>
      <vt:variant>
        <vt:lpwstr>http://www.nevo.co.il/Law_word/law06/TAK-6813.pdf</vt:lpwstr>
      </vt:variant>
      <vt:variant>
        <vt:lpwstr/>
      </vt:variant>
      <vt:variant>
        <vt:i4>8126465</vt:i4>
      </vt:variant>
      <vt:variant>
        <vt:i4>48</vt:i4>
      </vt:variant>
      <vt:variant>
        <vt:i4>0</vt:i4>
      </vt:variant>
      <vt:variant>
        <vt:i4>5</vt:i4>
      </vt:variant>
      <vt:variant>
        <vt:lpwstr>http://www.nevo.co.il/Law_word/law06/TAK-5009.pdf</vt:lpwstr>
      </vt:variant>
      <vt:variant>
        <vt:lpwstr/>
      </vt:variant>
      <vt:variant>
        <vt:i4>8257539</vt:i4>
      </vt:variant>
      <vt:variant>
        <vt:i4>45</vt:i4>
      </vt:variant>
      <vt:variant>
        <vt:i4>0</vt:i4>
      </vt:variant>
      <vt:variant>
        <vt:i4>5</vt:i4>
      </vt:variant>
      <vt:variant>
        <vt:lpwstr>http://www.nevo.co.il/Law_word/law06/TAK-6813.pdf</vt:lpwstr>
      </vt:variant>
      <vt:variant>
        <vt:lpwstr/>
      </vt:variant>
      <vt:variant>
        <vt:i4>8126465</vt:i4>
      </vt:variant>
      <vt:variant>
        <vt:i4>42</vt:i4>
      </vt:variant>
      <vt:variant>
        <vt:i4>0</vt:i4>
      </vt:variant>
      <vt:variant>
        <vt:i4>5</vt:i4>
      </vt:variant>
      <vt:variant>
        <vt:lpwstr>http://www.nevo.co.il/Law_word/law06/TAK-5009.pdf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2293790</vt:i4>
      </vt:variant>
      <vt:variant>
        <vt:i4>48</vt:i4>
      </vt:variant>
      <vt:variant>
        <vt:i4>0</vt:i4>
      </vt:variant>
      <vt:variant>
        <vt:i4>5</vt:i4>
      </vt:variant>
      <vt:variant>
        <vt:lpwstr>https://www.nevo.co.il/law_word/law06/tak-10592.pdf</vt:lpwstr>
      </vt:variant>
      <vt:variant>
        <vt:lpwstr/>
      </vt:variant>
      <vt:variant>
        <vt:i4>8126493</vt:i4>
      </vt:variant>
      <vt:variant>
        <vt:i4>45</vt:i4>
      </vt:variant>
      <vt:variant>
        <vt:i4>0</vt:i4>
      </vt:variant>
      <vt:variant>
        <vt:i4>5</vt:i4>
      </vt:variant>
      <vt:variant>
        <vt:lpwstr>https://www.nevo.co.il/law_word/law06/tak-9862.pdf</vt:lpwstr>
      </vt:variant>
      <vt:variant>
        <vt:lpwstr/>
      </vt:variant>
      <vt:variant>
        <vt:i4>7471130</vt:i4>
      </vt:variant>
      <vt:variant>
        <vt:i4>42</vt:i4>
      </vt:variant>
      <vt:variant>
        <vt:i4>0</vt:i4>
      </vt:variant>
      <vt:variant>
        <vt:i4>5</vt:i4>
      </vt:variant>
      <vt:variant>
        <vt:lpwstr>https://www.nevo.co.il/law_word/law06/tak-9014.pdf</vt:lpwstr>
      </vt:variant>
      <vt:variant>
        <vt:lpwstr/>
      </vt:variant>
      <vt:variant>
        <vt:i4>7340046</vt:i4>
      </vt:variant>
      <vt:variant>
        <vt:i4>39</vt:i4>
      </vt:variant>
      <vt:variant>
        <vt:i4>0</vt:i4>
      </vt:variant>
      <vt:variant>
        <vt:i4>5</vt:i4>
      </vt:variant>
      <vt:variant>
        <vt:lpwstr>http://www.nevo.co.il/Law_word/law06/tak-8315.pdf</vt:lpwstr>
      </vt:variant>
      <vt:variant>
        <vt:lpwstr/>
      </vt:variant>
      <vt:variant>
        <vt:i4>7471116</vt:i4>
      </vt:variant>
      <vt:variant>
        <vt:i4>36</vt:i4>
      </vt:variant>
      <vt:variant>
        <vt:i4>0</vt:i4>
      </vt:variant>
      <vt:variant>
        <vt:i4>5</vt:i4>
      </vt:variant>
      <vt:variant>
        <vt:lpwstr>http://www.nevo.co.il/Law_word/law06/TAK-8135.pdf</vt:lpwstr>
      </vt:variant>
      <vt:variant>
        <vt:lpwstr/>
      </vt:variant>
      <vt:variant>
        <vt:i4>8323079</vt:i4>
      </vt:variant>
      <vt:variant>
        <vt:i4>33</vt:i4>
      </vt:variant>
      <vt:variant>
        <vt:i4>0</vt:i4>
      </vt:variant>
      <vt:variant>
        <vt:i4>5</vt:i4>
      </vt:variant>
      <vt:variant>
        <vt:lpwstr>http://www.nevo.co.il/Law_word/law06/tak-7916.pdf</vt:lpwstr>
      </vt:variant>
      <vt:variant>
        <vt:lpwstr/>
      </vt:variant>
      <vt:variant>
        <vt:i4>8060939</vt:i4>
      </vt:variant>
      <vt:variant>
        <vt:i4>30</vt:i4>
      </vt:variant>
      <vt:variant>
        <vt:i4>0</vt:i4>
      </vt:variant>
      <vt:variant>
        <vt:i4>5</vt:i4>
      </vt:variant>
      <vt:variant>
        <vt:lpwstr>http://www.nevo.co.il/Law_word/law06/tak-7754.pdf</vt:lpwstr>
      </vt:variant>
      <vt:variant>
        <vt:lpwstr/>
      </vt:variant>
      <vt:variant>
        <vt:i4>8126473</vt:i4>
      </vt:variant>
      <vt:variant>
        <vt:i4>27</vt:i4>
      </vt:variant>
      <vt:variant>
        <vt:i4>0</vt:i4>
      </vt:variant>
      <vt:variant>
        <vt:i4>5</vt:i4>
      </vt:variant>
      <vt:variant>
        <vt:lpwstr>http://www.nevo.co.il/Law_word/law06/tak-7627.pdf</vt:lpwstr>
      </vt:variant>
      <vt:variant>
        <vt:lpwstr/>
      </vt:variant>
      <vt:variant>
        <vt:i4>7929870</vt:i4>
      </vt:variant>
      <vt:variant>
        <vt:i4>24</vt:i4>
      </vt:variant>
      <vt:variant>
        <vt:i4>0</vt:i4>
      </vt:variant>
      <vt:variant>
        <vt:i4>5</vt:i4>
      </vt:variant>
      <vt:variant>
        <vt:lpwstr>http://www.nevo.co.il/Law_word/law06/tak-7472.pdf</vt:lpwstr>
      </vt:variant>
      <vt:variant>
        <vt:lpwstr/>
      </vt:variant>
      <vt:variant>
        <vt:i4>8126478</vt:i4>
      </vt:variant>
      <vt:variant>
        <vt:i4>21</vt:i4>
      </vt:variant>
      <vt:variant>
        <vt:i4>0</vt:i4>
      </vt:variant>
      <vt:variant>
        <vt:i4>5</vt:i4>
      </vt:variant>
      <vt:variant>
        <vt:lpwstr>http://www.nevo.co.il/Law_word/law06/TAK-7325.pdf</vt:lpwstr>
      </vt:variant>
      <vt:variant>
        <vt:lpwstr/>
      </vt:variant>
      <vt:variant>
        <vt:i4>8257546</vt:i4>
      </vt:variant>
      <vt:variant>
        <vt:i4>18</vt:i4>
      </vt:variant>
      <vt:variant>
        <vt:i4>0</vt:i4>
      </vt:variant>
      <vt:variant>
        <vt:i4>5</vt:i4>
      </vt:variant>
      <vt:variant>
        <vt:lpwstr>http://www.nevo.co.il/Law_word/law06/TAK-7200.pdf</vt:lpwstr>
      </vt:variant>
      <vt:variant>
        <vt:lpwstr/>
      </vt:variant>
      <vt:variant>
        <vt:i4>7798795</vt:i4>
      </vt:variant>
      <vt:variant>
        <vt:i4>15</vt:i4>
      </vt:variant>
      <vt:variant>
        <vt:i4>0</vt:i4>
      </vt:variant>
      <vt:variant>
        <vt:i4>5</vt:i4>
      </vt:variant>
      <vt:variant>
        <vt:lpwstr>http://www.nevo.co.il/Law_word/law06/TAK-7093.pdf</vt:lpwstr>
      </vt:variant>
      <vt:variant>
        <vt:lpwstr/>
      </vt:variant>
      <vt:variant>
        <vt:i4>7929856</vt:i4>
      </vt:variant>
      <vt:variant>
        <vt:i4>12</vt:i4>
      </vt:variant>
      <vt:variant>
        <vt:i4>0</vt:i4>
      </vt:variant>
      <vt:variant>
        <vt:i4>5</vt:i4>
      </vt:variant>
      <vt:variant>
        <vt:lpwstr>http://www.nevo.co.il/Law_word/law10/yalkut-6078.pdf‎</vt:lpwstr>
      </vt:variant>
      <vt:variant>
        <vt:lpwstr/>
      </vt:variant>
      <vt:variant>
        <vt:i4>8257539</vt:i4>
      </vt:variant>
      <vt:variant>
        <vt:i4>9</vt:i4>
      </vt:variant>
      <vt:variant>
        <vt:i4>0</vt:i4>
      </vt:variant>
      <vt:variant>
        <vt:i4>5</vt:i4>
      </vt:variant>
      <vt:variant>
        <vt:lpwstr>http://www.nevo.co.il/Law_word/law06/tak-6813.pdf</vt:lpwstr>
      </vt:variant>
      <vt:variant>
        <vt:lpwstr/>
      </vt:variant>
      <vt:variant>
        <vt:i4>8192000</vt:i4>
      </vt:variant>
      <vt:variant>
        <vt:i4>6</vt:i4>
      </vt:variant>
      <vt:variant>
        <vt:i4>0</vt:i4>
      </vt:variant>
      <vt:variant>
        <vt:i4>5</vt:i4>
      </vt:variant>
      <vt:variant>
        <vt:lpwstr>http://www.nevo.co.il/Law_word/law06/TAK-6028.pdf</vt:lpwstr>
      </vt:variant>
      <vt:variant>
        <vt:lpwstr/>
      </vt:variant>
      <vt:variant>
        <vt:i4>8126465</vt:i4>
      </vt:variant>
      <vt:variant>
        <vt:i4>3</vt:i4>
      </vt:variant>
      <vt:variant>
        <vt:i4>0</vt:i4>
      </vt:variant>
      <vt:variant>
        <vt:i4>5</vt:i4>
      </vt:variant>
      <vt:variant>
        <vt:lpwstr>http://www.nevo.co.il/Law_word/law06/TAK-5009.pdf</vt:lpwstr>
      </vt:variant>
      <vt:variant>
        <vt:lpwstr/>
      </vt:variant>
      <vt:variant>
        <vt:i4>7929862</vt:i4>
      </vt:variant>
      <vt:variant>
        <vt:i4>0</vt:i4>
      </vt:variant>
      <vt:variant>
        <vt:i4>0</vt:i4>
      </vt:variant>
      <vt:variant>
        <vt:i4>5</vt:i4>
      </vt:variant>
      <vt:variant>
        <vt:lpwstr>http://www.nevo.co.il/Law_word/law06/TAK-4947.pdf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(קביעת שיעור ריבית לענין סעיף 3(י)), תשמ"ו-1986</vt:lpwstr>
  </property>
  <property fmtid="{D5CDD505-2E9C-101B-9397-08002B2CF9AE}" pid="5" name="LAWNUMBER">
    <vt:lpwstr>0076</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קביעות וכללים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ריבית</vt:lpwstr>
  </property>
  <property fmtid="{D5CDD505-2E9C-101B-9397-08002B2CF9AE}" pid="14" name="NOSE42">
    <vt:lpwstr>מיסוי ופטור ממס</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ריבית</vt:lpwstr>
  </property>
  <property fmtid="{D5CDD505-2E9C-101B-9397-08002B2CF9AE}" pid="18" name="NOSE43">
    <vt:lpwstr>שיעורים והצמדה</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MEKOR_NAME1">
    <vt:lpwstr>פקודת מס הכנסה </vt:lpwstr>
  </property>
  <property fmtid="{D5CDD505-2E9C-101B-9397-08002B2CF9AE}" pid="54" name="MEKOR_SAIF1">
    <vt:lpwstr>3XיX;243X</vt:lpwstr>
  </property>
  <property fmtid="{D5CDD505-2E9C-101B-9397-08002B2CF9AE}" pid="55" name="LINKK1">
    <vt:lpwstr>http://www.nevo.co.il/Law_word/law06/tak-8315.pdf;‎רשומות - תקנות כלליות#ק"ת תש"ף מס' ‏‏8315 #מיום 1.1.2020 עמ' 327 – הודעה תש"ף-2020; תוקפה בשנת 2020‏</vt:lpwstr>
  </property>
  <property fmtid="{D5CDD505-2E9C-101B-9397-08002B2CF9AE}" pid="56" name="LINKK2">
    <vt:lpwstr>https://www.nevo.co.il/law_word/law06/tak-9014.pdf;‎רשומות - תקנות כלליות#ק"ת תשפ"א מס' ‏‏9014 #מיום 24.12.2020 עמ' 1036 – הודעה תשפ"א-2020; תוקפה בשנת 2021‏</vt:lpwstr>
  </property>
  <property fmtid="{D5CDD505-2E9C-101B-9397-08002B2CF9AE}" pid="57" name="LINKK3">
    <vt:lpwstr>https://www.nevo.co.il/law_word/law06/tak-9862.pdf;‎רשומות - תקנות כלליות#ק"ת תשפ"ב מס' ‏‏9862 #מיום 30.12.2021 עמ' 1465 – הודעה תשפ"ב-2021; תוקפה בשנת 2022‏</vt:lpwstr>
  </property>
  <property fmtid="{D5CDD505-2E9C-101B-9397-08002B2CF9AE}" pid="58" name="LINKK4">
    <vt:lpwstr>https://www.nevo.co.il/law_word/law06/tak-10592.pdf;‎רשומות - תקנות כלליות#ק"ת תשפ"ג מס' ‏‏10592#מיום 16.3.2023 עמ' 1136 – הודעה תשפ"ג-2023; תוקפה בשנת 2023‏</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