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13803" w14:textId="77777777" w:rsidR="009D70B9" w:rsidRPr="00DA6A93" w:rsidRDefault="009D70B9" w:rsidP="00531AD8">
      <w:pPr>
        <w:pStyle w:val="big-header"/>
        <w:ind w:left="0" w:right="1134"/>
        <w:rPr>
          <w:rFonts w:hint="cs"/>
          <w:rtl/>
        </w:rPr>
      </w:pPr>
      <w:r w:rsidRPr="00DA6A93">
        <w:rPr>
          <w:rtl/>
        </w:rPr>
        <w:t>תקנות מס ערך מוסף ומס קניה (סדרי הדין בערעור), תשל"ו</w:t>
      </w:r>
      <w:r w:rsidR="00531AD8">
        <w:rPr>
          <w:rFonts w:hint="cs"/>
          <w:rtl/>
        </w:rPr>
        <w:t>-</w:t>
      </w:r>
      <w:r w:rsidRPr="00DA6A93">
        <w:rPr>
          <w:rtl/>
        </w:rPr>
        <w:t>1976</w:t>
      </w:r>
    </w:p>
    <w:p w14:paraId="541EB09E" w14:textId="77777777" w:rsidR="00B91FCE" w:rsidRDefault="00B91FCE" w:rsidP="00B91FCE">
      <w:pPr>
        <w:spacing w:line="320" w:lineRule="auto"/>
        <w:jc w:val="left"/>
        <w:rPr>
          <w:rFonts w:hint="cs"/>
          <w:noProof/>
          <w:rtl/>
        </w:rPr>
      </w:pPr>
    </w:p>
    <w:p w14:paraId="386A7C09" w14:textId="77777777" w:rsidR="00766862" w:rsidRDefault="00766862" w:rsidP="00B91FCE">
      <w:pPr>
        <w:spacing w:line="320" w:lineRule="auto"/>
        <w:jc w:val="left"/>
        <w:rPr>
          <w:rFonts w:hint="cs"/>
          <w:noProof/>
          <w:rtl/>
        </w:rPr>
      </w:pPr>
    </w:p>
    <w:p w14:paraId="6825288E" w14:textId="77777777" w:rsidR="00B91FCE" w:rsidRDefault="00B91FCE" w:rsidP="00B91FCE">
      <w:pPr>
        <w:spacing w:line="320" w:lineRule="auto"/>
        <w:jc w:val="left"/>
        <w:rPr>
          <w:rFonts w:cs="FrankRuehl"/>
          <w:noProof/>
          <w:szCs w:val="26"/>
          <w:rtl/>
        </w:rPr>
      </w:pPr>
      <w:r w:rsidRPr="00B91FCE">
        <w:rPr>
          <w:rFonts w:cs="Miriam"/>
          <w:noProof/>
          <w:szCs w:val="22"/>
          <w:rtl/>
        </w:rPr>
        <w:t>מסים</w:t>
      </w:r>
      <w:r w:rsidRPr="00B91FCE">
        <w:rPr>
          <w:rFonts w:cs="FrankRuehl"/>
          <w:noProof/>
          <w:szCs w:val="26"/>
          <w:rtl/>
        </w:rPr>
        <w:t xml:space="preserve"> – מס ערך מוסף</w:t>
      </w:r>
    </w:p>
    <w:p w14:paraId="7491ADC5" w14:textId="77777777" w:rsidR="00B91FCE" w:rsidRDefault="00B91FCE" w:rsidP="00B91FCE">
      <w:pPr>
        <w:spacing w:line="320" w:lineRule="auto"/>
        <w:jc w:val="left"/>
        <w:rPr>
          <w:rFonts w:cs="FrankRuehl"/>
          <w:noProof/>
          <w:szCs w:val="26"/>
          <w:rtl/>
        </w:rPr>
      </w:pPr>
      <w:r w:rsidRPr="00B91FCE">
        <w:rPr>
          <w:rFonts w:cs="Miriam"/>
          <w:noProof/>
          <w:szCs w:val="22"/>
          <w:rtl/>
        </w:rPr>
        <w:t>מסים</w:t>
      </w:r>
      <w:r w:rsidRPr="00B91FCE">
        <w:rPr>
          <w:rFonts w:cs="FrankRuehl"/>
          <w:noProof/>
          <w:szCs w:val="26"/>
          <w:rtl/>
        </w:rPr>
        <w:t xml:space="preserve"> – מס קניה</w:t>
      </w:r>
    </w:p>
    <w:p w14:paraId="13C444C6" w14:textId="77777777" w:rsidR="00B91FCE" w:rsidRPr="00B91FCE" w:rsidRDefault="00B91FCE" w:rsidP="00B91FCE">
      <w:pPr>
        <w:spacing w:line="320" w:lineRule="auto"/>
        <w:jc w:val="left"/>
        <w:rPr>
          <w:rFonts w:cs="Miriam"/>
          <w:noProof/>
          <w:szCs w:val="22"/>
          <w:rtl/>
        </w:rPr>
      </w:pPr>
      <w:r w:rsidRPr="00B91FCE">
        <w:rPr>
          <w:rFonts w:cs="Miriam"/>
          <w:noProof/>
          <w:szCs w:val="22"/>
          <w:rtl/>
        </w:rPr>
        <w:t>מסים</w:t>
      </w:r>
      <w:r w:rsidRPr="00B91FCE">
        <w:rPr>
          <w:rFonts w:cs="FrankRuehl"/>
          <w:noProof/>
          <w:szCs w:val="26"/>
          <w:rtl/>
        </w:rPr>
        <w:t xml:space="preserve"> – סדרי דין – ערעור</w:t>
      </w:r>
    </w:p>
    <w:p w14:paraId="6B8F0A1D" w14:textId="77777777" w:rsidR="009D70B9" w:rsidRPr="00DA6A93" w:rsidRDefault="009D70B9">
      <w:pPr>
        <w:pStyle w:val="big-header"/>
        <w:ind w:left="0" w:right="1134"/>
        <w:rPr>
          <w:rtl/>
        </w:rPr>
      </w:pPr>
      <w:r w:rsidRPr="00DA6A93">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B1A63" w:rsidRPr="00BB1A63" w14:paraId="10D19B4D" w14:textId="77777777" w:rsidTr="00BB1A63">
        <w:tblPrEx>
          <w:tblCellMar>
            <w:top w:w="0" w:type="dxa"/>
            <w:bottom w:w="0" w:type="dxa"/>
          </w:tblCellMar>
        </w:tblPrEx>
        <w:tc>
          <w:tcPr>
            <w:tcW w:w="1247" w:type="dxa"/>
          </w:tcPr>
          <w:p w14:paraId="6983DE7D" w14:textId="77777777" w:rsidR="00BB1A63" w:rsidRPr="00BB1A63" w:rsidRDefault="00BB1A63" w:rsidP="00BB1A63">
            <w:pPr>
              <w:spacing w:line="240" w:lineRule="auto"/>
              <w:jc w:val="left"/>
              <w:rPr>
                <w:rFonts w:cs="Frankruhel"/>
                <w:sz w:val="24"/>
                <w:rtl/>
              </w:rPr>
            </w:pPr>
          </w:p>
        </w:tc>
        <w:tc>
          <w:tcPr>
            <w:tcW w:w="5669" w:type="dxa"/>
          </w:tcPr>
          <w:p w14:paraId="02FB473E" w14:textId="77777777" w:rsidR="00BB1A63" w:rsidRPr="00BB1A63" w:rsidRDefault="00BB1A63" w:rsidP="00BB1A63">
            <w:pPr>
              <w:spacing w:line="240" w:lineRule="auto"/>
              <w:jc w:val="left"/>
              <w:rPr>
                <w:rFonts w:cs="Frankruhel"/>
                <w:sz w:val="24"/>
                <w:rtl/>
              </w:rPr>
            </w:pPr>
            <w:r>
              <w:rPr>
                <w:rFonts w:cs="Times New Roman"/>
                <w:sz w:val="24"/>
                <w:rtl/>
              </w:rPr>
              <w:t>פרק א': ערעור על החלטת המנהל</w:t>
            </w:r>
          </w:p>
        </w:tc>
        <w:tc>
          <w:tcPr>
            <w:tcW w:w="567" w:type="dxa"/>
          </w:tcPr>
          <w:p w14:paraId="7CE8C33A" w14:textId="77777777" w:rsidR="00BB1A63" w:rsidRPr="00BB1A63" w:rsidRDefault="00BB1A63" w:rsidP="00BB1A63">
            <w:pPr>
              <w:spacing w:line="240" w:lineRule="auto"/>
              <w:jc w:val="left"/>
              <w:rPr>
                <w:rStyle w:val="Hyperlink"/>
                <w:rtl/>
              </w:rPr>
            </w:pPr>
            <w:hyperlink w:anchor="med0" w:tooltip="פרק א: ערעור על החלטת המנהל" w:history="1">
              <w:r w:rsidRPr="00BB1A63">
                <w:rPr>
                  <w:rStyle w:val="Hyperlink"/>
                </w:rPr>
                <w:t>Go</w:t>
              </w:r>
            </w:hyperlink>
          </w:p>
        </w:tc>
        <w:tc>
          <w:tcPr>
            <w:tcW w:w="850" w:type="dxa"/>
          </w:tcPr>
          <w:p w14:paraId="089680A3"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B1A63" w:rsidRPr="00BB1A63" w14:paraId="2DFAE39B" w14:textId="77777777" w:rsidTr="00BB1A63">
        <w:tblPrEx>
          <w:tblCellMar>
            <w:top w:w="0" w:type="dxa"/>
            <w:bottom w:w="0" w:type="dxa"/>
          </w:tblCellMar>
        </w:tblPrEx>
        <w:tc>
          <w:tcPr>
            <w:tcW w:w="1247" w:type="dxa"/>
          </w:tcPr>
          <w:p w14:paraId="543F8148" w14:textId="77777777" w:rsidR="00BB1A63" w:rsidRPr="00BB1A63" w:rsidRDefault="00BB1A63" w:rsidP="00BB1A63">
            <w:pPr>
              <w:spacing w:line="240" w:lineRule="auto"/>
              <w:jc w:val="left"/>
              <w:rPr>
                <w:rFonts w:cs="Frankruhel"/>
                <w:sz w:val="24"/>
                <w:rtl/>
              </w:rPr>
            </w:pPr>
            <w:r>
              <w:rPr>
                <w:rFonts w:cs="Times New Roman"/>
                <w:sz w:val="24"/>
                <w:rtl/>
              </w:rPr>
              <w:t xml:space="preserve">סעיף 1 </w:t>
            </w:r>
          </w:p>
        </w:tc>
        <w:tc>
          <w:tcPr>
            <w:tcW w:w="5669" w:type="dxa"/>
          </w:tcPr>
          <w:p w14:paraId="234F9CB9" w14:textId="77777777" w:rsidR="00BB1A63" w:rsidRPr="00BB1A63" w:rsidRDefault="00BB1A63" w:rsidP="00BB1A63">
            <w:pPr>
              <w:spacing w:line="240" w:lineRule="auto"/>
              <w:jc w:val="left"/>
              <w:rPr>
                <w:rFonts w:cs="Frankruhel"/>
                <w:sz w:val="24"/>
                <w:rtl/>
              </w:rPr>
            </w:pPr>
            <w:r>
              <w:rPr>
                <w:rFonts w:cs="Times New Roman"/>
                <w:sz w:val="24"/>
                <w:rtl/>
              </w:rPr>
              <w:t>הגדרות</w:t>
            </w:r>
          </w:p>
        </w:tc>
        <w:tc>
          <w:tcPr>
            <w:tcW w:w="567" w:type="dxa"/>
          </w:tcPr>
          <w:p w14:paraId="403C1875" w14:textId="77777777" w:rsidR="00BB1A63" w:rsidRPr="00BB1A63" w:rsidRDefault="00BB1A63" w:rsidP="00BB1A63">
            <w:pPr>
              <w:spacing w:line="240" w:lineRule="auto"/>
              <w:jc w:val="left"/>
              <w:rPr>
                <w:rStyle w:val="Hyperlink"/>
                <w:rtl/>
              </w:rPr>
            </w:pPr>
            <w:hyperlink w:anchor="Seif1" w:tooltip="הגדרות" w:history="1">
              <w:r w:rsidRPr="00BB1A63">
                <w:rPr>
                  <w:rStyle w:val="Hyperlink"/>
                </w:rPr>
                <w:t>Go</w:t>
              </w:r>
            </w:hyperlink>
          </w:p>
        </w:tc>
        <w:tc>
          <w:tcPr>
            <w:tcW w:w="850" w:type="dxa"/>
          </w:tcPr>
          <w:p w14:paraId="5C8323A2"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B1A63" w:rsidRPr="00BB1A63" w14:paraId="27CD3975" w14:textId="77777777" w:rsidTr="00BB1A63">
        <w:tblPrEx>
          <w:tblCellMar>
            <w:top w:w="0" w:type="dxa"/>
            <w:bottom w:w="0" w:type="dxa"/>
          </w:tblCellMar>
        </w:tblPrEx>
        <w:tc>
          <w:tcPr>
            <w:tcW w:w="1247" w:type="dxa"/>
          </w:tcPr>
          <w:p w14:paraId="0CFA7E6A" w14:textId="77777777" w:rsidR="00BB1A63" w:rsidRPr="00BB1A63" w:rsidRDefault="00BB1A63" w:rsidP="00BB1A63">
            <w:pPr>
              <w:spacing w:line="240" w:lineRule="auto"/>
              <w:jc w:val="left"/>
              <w:rPr>
                <w:rFonts w:cs="Frankruhel"/>
                <w:sz w:val="24"/>
                <w:rtl/>
              </w:rPr>
            </w:pPr>
            <w:r>
              <w:rPr>
                <w:rFonts w:cs="Times New Roman"/>
                <w:sz w:val="24"/>
                <w:rtl/>
              </w:rPr>
              <w:t xml:space="preserve">סעיף 2 </w:t>
            </w:r>
          </w:p>
        </w:tc>
        <w:tc>
          <w:tcPr>
            <w:tcW w:w="5669" w:type="dxa"/>
          </w:tcPr>
          <w:p w14:paraId="00D05877" w14:textId="77777777" w:rsidR="00BB1A63" w:rsidRPr="00BB1A63" w:rsidRDefault="00BB1A63" w:rsidP="00BB1A63">
            <w:pPr>
              <w:spacing w:line="240" w:lineRule="auto"/>
              <w:jc w:val="left"/>
              <w:rPr>
                <w:rFonts w:cs="Frankruhel"/>
                <w:sz w:val="24"/>
                <w:rtl/>
              </w:rPr>
            </w:pPr>
            <w:r>
              <w:rPr>
                <w:rFonts w:cs="Times New Roman"/>
                <w:sz w:val="24"/>
                <w:rtl/>
              </w:rPr>
              <w:t>כתב ערעור וכתב תשובה   כללי</w:t>
            </w:r>
          </w:p>
        </w:tc>
        <w:tc>
          <w:tcPr>
            <w:tcW w:w="567" w:type="dxa"/>
          </w:tcPr>
          <w:p w14:paraId="53DE8A4C" w14:textId="77777777" w:rsidR="00BB1A63" w:rsidRPr="00BB1A63" w:rsidRDefault="00BB1A63" w:rsidP="00BB1A63">
            <w:pPr>
              <w:spacing w:line="240" w:lineRule="auto"/>
              <w:jc w:val="left"/>
              <w:rPr>
                <w:rStyle w:val="Hyperlink"/>
                <w:rtl/>
              </w:rPr>
            </w:pPr>
            <w:hyperlink w:anchor="Seif2" w:tooltip="כתב ערעור וכתב תשובה   כללי" w:history="1">
              <w:r w:rsidRPr="00BB1A63">
                <w:rPr>
                  <w:rStyle w:val="Hyperlink"/>
                </w:rPr>
                <w:t>Go</w:t>
              </w:r>
            </w:hyperlink>
          </w:p>
        </w:tc>
        <w:tc>
          <w:tcPr>
            <w:tcW w:w="850" w:type="dxa"/>
          </w:tcPr>
          <w:p w14:paraId="1B6C60E0"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B1A63" w:rsidRPr="00BB1A63" w14:paraId="095D0A1A" w14:textId="77777777" w:rsidTr="00BB1A63">
        <w:tblPrEx>
          <w:tblCellMar>
            <w:top w:w="0" w:type="dxa"/>
            <w:bottom w:w="0" w:type="dxa"/>
          </w:tblCellMar>
        </w:tblPrEx>
        <w:tc>
          <w:tcPr>
            <w:tcW w:w="1247" w:type="dxa"/>
          </w:tcPr>
          <w:p w14:paraId="07220D4E" w14:textId="77777777" w:rsidR="00BB1A63" w:rsidRPr="00BB1A63" w:rsidRDefault="00BB1A63" w:rsidP="00BB1A63">
            <w:pPr>
              <w:spacing w:line="240" w:lineRule="auto"/>
              <w:jc w:val="left"/>
              <w:rPr>
                <w:rFonts w:cs="Frankruhel"/>
                <w:sz w:val="24"/>
                <w:rtl/>
              </w:rPr>
            </w:pPr>
            <w:r>
              <w:rPr>
                <w:rFonts w:cs="Times New Roman"/>
                <w:sz w:val="24"/>
                <w:rtl/>
              </w:rPr>
              <w:t xml:space="preserve">סעיף 3 </w:t>
            </w:r>
          </w:p>
        </w:tc>
        <w:tc>
          <w:tcPr>
            <w:tcW w:w="5669" w:type="dxa"/>
          </w:tcPr>
          <w:p w14:paraId="40652DF8" w14:textId="77777777" w:rsidR="00BB1A63" w:rsidRPr="00BB1A63" w:rsidRDefault="00BB1A63" w:rsidP="00BB1A63">
            <w:pPr>
              <w:spacing w:line="240" w:lineRule="auto"/>
              <w:jc w:val="left"/>
              <w:rPr>
                <w:rFonts w:cs="Frankruhel"/>
                <w:sz w:val="24"/>
                <w:rtl/>
              </w:rPr>
            </w:pPr>
            <w:r>
              <w:rPr>
                <w:rFonts w:cs="Times New Roman"/>
                <w:sz w:val="24"/>
                <w:rtl/>
              </w:rPr>
              <w:t>פרטי כתב הערעור</w:t>
            </w:r>
          </w:p>
        </w:tc>
        <w:tc>
          <w:tcPr>
            <w:tcW w:w="567" w:type="dxa"/>
          </w:tcPr>
          <w:p w14:paraId="04A16B9F" w14:textId="77777777" w:rsidR="00BB1A63" w:rsidRPr="00BB1A63" w:rsidRDefault="00BB1A63" w:rsidP="00BB1A63">
            <w:pPr>
              <w:spacing w:line="240" w:lineRule="auto"/>
              <w:jc w:val="left"/>
              <w:rPr>
                <w:rStyle w:val="Hyperlink"/>
                <w:rtl/>
              </w:rPr>
            </w:pPr>
            <w:hyperlink w:anchor="Seif3" w:tooltip="פרטי כתב הערעור" w:history="1">
              <w:r w:rsidRPr="00BB1A63">
                <w:rPr>
                  <w:rStyle w:val="Hyperlink"/>
                </w:rPr>
                <w:t>Go</w:t>
              </w:r>
            </w:hyperlink>
          </w:p>
        </w:tc>
        <w:tc>
          <w:tcPr>
            <w:tcW w:w="850" w:type="dxa"/>
          </w:tcPr>
          <w:p w14:paraId="3FAA7526"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B1A63" w:rsidRPr="00BB1A63" w14:paraId="3D5AF304" w14:textId="77777777" w:rsidTr="00BB1A63">
        <w:tblPrEx>
          <w:tblCellMar>
            <w:top w:w="0" w:type="dxa"/>
            <w:bottom w:w="0" w:type="dxa"/>
          </w:tblCellMar>
        </w:tblPrEx>
        <w:tc>
          <w:tcPr>
            <w:tcW w:w="1247" w:type="dxa"/>
          </w:tcPr>
          <w:p w14:paraId="51592C02" w14:textId="77777777" w:rsidR="00BB1A63" w:rsidRPr="00BB1A63" w:rsidRDefault="00BB1A63" w:rsidP="00BB1A63">
            <w:pPr>
              <w:spacing w:line="240" w:lineRule="auto"/>
              <w:jc w:val="left"/>
              <w:rPr>
                <w:rFonts w:cs="Frankruhel"/>
                <w:sz w:val="24"/>
                <w:rtl/>
              </w:rPr>
            </w:pPr>
            <w:r>
              <w:rPr>
                <w:rFonts w:cs="Times New Roman"/>
                <w:sz w:val="24"/>
                <w:rtl/>
              </w:rPr>
              <w:t xml:space="preserve">סעיף 3א </w:t>
            </w:r>
          </w:p>
        </w:tc>
        <w:tc>
          <w:tcPr>
            <w:tcW w:w="5669" w:type="dxa"/>
          </w:tcPr>
          <w:p w14:paraId="64FA3B24" w14:textId="77777777" w:rsidR="00BB1A63" w:rsidRPr="00BB1A63" w:rsidRDefault="00BB1A63" w:rsidP="00BB1A63">
            <w:pPr>
              <w:spacing w:line="240" w:lineRule="auto"/>
              <w:jc w:val="left"/>
              <w:rPr>
                <w:rFonts w:cs="Frankruhel"/>
                <w:sz w:val="24"/>
                <w:rtl/>
              </w:rPr>
            </w:pPr>
            <w:r>
              <w:rPr>
                <w:rFonts w:cs="Times New Roman"/>
                <w:sz w:val="24"/>
                <w:rtl/>
              </w:rPr>
              <w:t>תמצית הטענות בכתב הערעור</w:t>
            </w:r>
          </w:p>
        </w:tc>
        <w:tc>
          <w:tcPr>
            <w:tcW w:w="567" w:type="dxa"/>
          </w:tcPr>
          <w:p w14:paraId="6EBBBBED" w14:textId="77777777" w:rsidR="00BB1A63" w:rsidRPr="00BB1A63" w:rsidRDefault="00BB1A63" w:rsidP="00BB1A63">
            <w:pPr>
              <w:spacing w:line="240" w:lineRule="auto"/>
              <w:jc w:val="left"/>
              <w:rPr>
                <w:rStyle w:val="Hyperlink"/>
                <w:rtl/>
              </w:rPr>
            </w:pPr>
            <w:hyperlink w:anchor="Seif14" w:tooltip="תמצית הטענות בכתב הערעור" w:history="1">
              <w:r w:rsidRPr="00BB1A63">
                <w:rPr>
                  <w:rStyle w:val="Hyperlink"/>
                </w:rPr>
                <w:t>Go</w:t>
              </w:r>
            </w:hyperlink>
          </w:p>
        </w:tc>
        <w:tc>
          <w:tcPr>
            <w:tcW w:w="850" w:type="dxa"/>
          </w:tcPr>
          <w:p w14:paraId="332569DC"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B1A63" w:rsidRPr="00BB1A63" w14:paraId="0F5A8A4A" w14:textId="77777777" w:rsidTr="00BB1A63">
        <w:tblPrEx>
          <w:tblCellMar>
            <w:top w:w="0" w:type="dxa"/>
            <w:bottom w:w="0" w:type="dxa"/>
          </w:tblCellMar>
        </w:tblPrEx>
        <w:tc>
          <w:tcPr>
            <w:tcW w:w="1247" w:type="dxa"/>
          </w:tcPr>
          <w:p w14:paraId="6529AEFA" w14:textId="77777777" w:rsidR="00BB1A63" w:rsidRPr="00BB1A63" w:rsidRDefault="00BB1A63" w:rsidP="00BB1A63">
            <w:pPr>
              <w:spacing w:line="240" w:lineRule="auto"/>
              <w:jc w:val="left"/>
              <w:rPr>
                <w:rFonts w:cs="Frankruhel"/>
                <w:sz w:val="24"/>
                <w:rtl/>
              </w:rPr>
            </w:pPr>
            <w:r>
              <w:rPr>
                <w:rFonts w:cs="Times New Roman"/>
                <w:sz w:val="24"/>
                <w:rtl/>
              </w:rPr>
              <w:t xml:space="preserve">סעיף 3ב </w:t>
            </w:r>
          </w:p>
        </w:tc>
        <w:tc>
          <w:tcPr>
            <w:tcW w:w="5669" w:type="dxa"/>
          </w:tcPr>
          <w:p w14:paraId="0B2A9473" w14:textId="77777777" w:rsidR="00BB1A63" w:rsidRPr="00BB1A63" w:rsidRDefault="00BB1A63" w:rsidP="00BB1A63">
            <w:pPr>
              <w:spacing w:line="240" w:lineRule="auto"/>
              <w:jc w:val="left"/>
              <w:rPr>
                <w:rFonts w:cs="Frankruhel"/>
                <w:sz w:val="24"/>
                <w:rtl/>
              </w:rPr>
            </w:pPr>
            <w:r>
              <w:rPr>
                <w:rFonts w:cs="Times New Roman"/>
                <w:sz w:val="24"/>
                <w:rtl/>
              </w:rPr>
              <w:t>כתב תשובה   כותרת</w:t>
            </w:r>
          </w:p>
        </w:tc>
        <w:tc>
          <w:tcPr>
            <w:tcW w:w="567" w:type="dxa"/>
          </w:tcPr>
          <w:p w14:paraId="7B8DBB44" w14:textId="77777777" w:rsidR="00BB1A63" w:rsidRPr="00BB1A63" w:rsidRDefault="00BB1A63" w:rsidP="00BB1A63">
            <w:pPr>
              <w:spacing w:line="240" w:lineRule="auto"/>
              <w:jc w:val="left"/>
              <w:rPr>
                <w:rStyle w:val="Hyperlink"/>
                <w:rtl/>
              </w:rPr>
            </w:pPr>
            <w:hyperlink w:anchor="Seif15" w:tooltip="כתב תשובה   כותרת" w:history="1">
              <w:r w:rsidRPr="00BB1A63">
                <w:rPr>
                  <w:rStyle w:val="Hyperlink"/>
                </w:rPr>
                <w:t>Go</w:t>
              </w:r>
            </w:hyperlink>
          </w:p>
        </w:tc>
        <w:tc>
          <w:tcPr>
            <w:tcW w:w="850" w:type="dxa"/>
          </w:tcPr>
          <w:p w14:paraId="07562873"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B1A63" w:rsidRPr="00BB1A63" w14:paraId="68547A7D" w14:textId="77777777" w:rsidTr="00BB1A63">
        <w:tblPrEx>
          <w:tblCellMar>
            <w:top w:w="0" w:type="dxa"/>
            <w:bottom w:w="0" w:type="dxa"/>
          </w:tblCellMar>
        </w:tblPrEx>
        <w:tc>
          <w:tcPr>
            <w:tcW w:w="1247" w:type="dxa"/>
          </w:tcPr>
          <w:p w14:paraId="1F77E970" w14:textId="77777777" w:rsidR="00BB1A63" w:rsidRPr="00BB1A63" w:rsidRDefault="00BB1A63" w:rsidP="00BB1A63">
            <w:pPr>
              <w:spacing w:line="240" w:lineRule="auto"/>
              <w:jc w:val="left"/>
              <w:rPr>
                <w:rFonts w:cs="Frankruhel"/>
                <w:sz w:val="24"/>
                <w:rtl/>
              </w:rPr>
            </w:pPr>
            <w:r>
              <w:rPr>
                <w:rFonts w:cs="Times New Roman"/>
                <w:sz w:val="24"/>
                <w:rtl/>
              </w:rPr>
              <w:t xml:space="preserve">סעיף 3ג </w:t>
            </w:r>
          </w:p>
        </w:tc>
        <w:tc>
          <w:tcPr>
            <w:tcW w:w="5669" w:type="dxa"/>
          </w:tcPr>
          <w:p w14:paraId="56433C23" w14:textId="77777777" w:rsidR="00BB1A63" w:rsidRPr="00BB1A63" w:rsidRDefault="00BB1A63" w:rsidP="00BB1A63">
            <w:pPr>
              <w:spacing w:line="240" w:lineRule="auto"/>
              <w:jc w:val="left"/>
              <w:rPr>
                <w:rFonts w:cs="Frankruhel"/>
                <w:sz w:val="24"/>
                <w:rtl/>
              </w:rPr>
            </w:pPr>
            <w:r>
              <w:rPr>
                <w:rFonts w:cs="Times New Roman"/>
                <w:sz w:val="24"/>
                <w:rtl/>
              </w:rPr>
              <w:t>תמצית הטענות בכתב התשובה</w:t>
            </w:r>
          </w:p>
        </w:tc>
        <w:tc>
          <w:tcPr>
            <w:tcW w:w="567" w:type="dxa"/>
          </w:tcPr>
          <w:p w14:paraId="6C66EB5F" w14:textId="77777777" w:rsidR="00BB1A63" w:rsidRPr="00BB1A63" w:rsidRDefault="00BB1A63" w:rsidP="00BB1A63">
            <w:pPr>
              <w:spacing w:line="240" w:lineRule="auto"/>
              <w:jc w:val="left"/>
              <w:rPr>
                <w:rStyle w:val="Hyperlink"/>
                <w:rtl/>
              </w:rPr>
            </w:pPr>
            <w:hyperlink w:anchor="Seif16" w:tooltip="תמצית הטענות בכתב התשובה" w:history="1">
              <w:r w:rsidRPr="00BB1A63">
                <w:rPr>
                  <w:rStyle w:val="Hyperlink"/>
                </w:rPr>
                <w:t>Go</w:t>
              </w:r>
            </w:hyperlink>
          </w:p>
        </w:tc>
        <w:tc>
          <w:tcPr>
            <w:tcW w:w="850" w:type="dxa"/>
          </w:tcPr>
          <w:p w14:paraId="4360817D"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B1A63" w:rsidRPr="00BB1A63" w14:paraId="7AE739C7" w14:textId="77777777" w:rsidTr="00BB1A63">
        <w:tblPrEx>
          <w:tblCellMar>
            <w:top w:w="0" w:type="dxa"/>
            <w:bottom w:w="0" w:type="dxa"/>
          </w:tblCellMar>
        </w:tblPrEx>
        <w:tc>
          <w:tcPr>
            <w:tcW w:w="1247" w:type="dxa"/>
          </w:tcPr>
          <w:p w14:paraId="0BEC04B3" w14:textId="77777777" w:rsidR="00BB1A63" w:rsidRPr="00BB1A63" w:rsidRDefault="00BB1A63" w:rsidP="00BB1A63">
            <w:pPr>
              <w:spacing w:line="240" w:lineRule="auto"/>
              <w:jc w:val="left"/>
              <w:rPr>
                <w:rFonts w:cs="Frankruhel"/>
                <w:sz w:val="24"/>
                <w:rtl/>
              </w:rPr>
            </w:pPr>
            <w:r>
              <w:rPr>
                <w:rFonts w:cs="Times New Roman"/>
                <w:sz w:val="24"/>
                <w:rtl/>
              </w:rPr>
              <w:t xml:space="preserve">סעיף 3ד </w:t>
            </w:r>
          </w:p>
        </w:tc>
        <w:tc>
          <w:tcPr>
            <w:tcW w:w="5669" w:type="dxa"/>
          </w:tcPr>
          <w:p w14:paraId="787D0118" w14:textId="77777777" w:rsidR="00BB1A63" w:rsidRPr="00BB1A63" w:rsidRDefault="00BB1A63" w:rsidP="00BB1A63">
            <w:pPr>
              <w:spacing w:line="240" w:lineRule="auto"/>
              <w:jc w:val="left"/>
              <w:rPr>
                <w:rFonts w:cs="Frankruhel"/>
                <w:sz w:val="24"/>
                <w:rtl/>
              </w:rPr>
            </w:pPr>
            <w:r>
              <w:rPr>
                <w:rFonts w:cs="Times New Roman"/>
                <w:sz w:val="24"/>
                <w:rtl/>
              </w:rPr>
              <w:t>חלקו השלישי של כתב הטענות</w:t>
            </w:r>
          </w:p>
        </w:tc>
        <w:tc>
          <w:tcPr>
            <w:tcW w:w="567" w:type="dxa"/>
          </w:tcPr>
          <w:p w14:paraId="6E9FED27" w14:textId="77777777" w:rsidR="00BB1A63" w:rsidRPr="00BB1A63" w:rsidRDefault="00BB1A63" w:rsidP="00BB1A63">
            <w:pPr>
              <w:spacing w:line="240" w:lineRule="auto"/>
              <w:jc w:val="left"/>
              <w:rPr>
                <w:rStyle w:val="Hyperlink"/>
                <w:rtl/>
              </w:rPr>
            </w:pPr>
            <w:hyperlink w:anchor="Seif17" w:tooltip="חלקו השלישי של כתב הטענות" w:history="1">
              <w:r w:rsidRPr="00BB1A63">
                <w:rPr>
                  <w:rStyle w:val="Hyperlink"/>
                </w:rPr>
                <w:t>Go</w:t>
              </w:r>
            </w:hyperlink>
          </w:p>
        </w:tc>
        <w:tc>
          <w:tcPr>
            <w:tcW w:w="850" w:type="dxa"/>
          </w:tcPr>
          <w:p w14:paraId="0859DFB1"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B1A63" w:rsidRPr="00BB1A63" w14:paraId="02F18963" w14:textId="77777777" w:rsidTr="00BB1A63">
        <w:tblPrEx>
          <w:tblCellMar>
            <w:top w:w="0" w:type="dxa"/>
            <w:bottom w:w="0" w:type="dxa"/>
          </w:tblCellMar>
        </w:tblPrEx>
        <w:tc>
          <w:tcPr>
            <w:tcW w:w="1247" w:type="dxa"/>
          </w:tcPr>
          <w:p w14:paraId="13A07524" w14:textId="77777777" w:rsidR="00BB1A63" w:rsidRPr="00BB1A63" w:rsidRDefault="00BB1A63" w:rsidP="00BB1A63">
            <w:pPr>
              <w:spacing w:line="240" w:lineRule="auto"/>
              <w:jc w:val="left"/>
              <w:rPr>
                <w:rFonts w:cs="Frankruhel"/>
                <w:sz w:val="24"/>
                <w:rtl/>
              </w:rPr>
            </w:pPr>
            <w:r>
              <w:rPr>
                <w:rFonts w:cs="Times New Roman"/>
                <w:sz w:val="24"/>
                <w:rtl/>
              </w:rPr>
              <w:t xml:space="preserve">סעיף 3ה </w:t>
            </w:r>
          </w:p>
        </w:tc>
        <w:tc>
          <w:tcPr>
            <w:tcW w:w="5669" w:type="dxa"/>
          </w:tcPr>
          <w:p w14:paraId="0DBAA4A6" w14:textId="77777777" w:rsidR="00BB1A63" w:rsidRPr="00BB1A63" w:rsidRDefault="00BB1A63" w:rsidP="00BB1A63">
            <w:pPr>
              <w:spacing w:line="240" w:lineRule="auto"/>
              <w:jc w:val="left"/>
              <w:rPr>
                <w:rFonts w:cs="Frankruhel"/>
                <w:sz w:val="24"/>
                <w:rtl/>
              </w:rPr>
            </w:pPr>
            <w:r>
              <w:rPr>
                <w:rFonts w:cs="Times New Roman"/>
                <w:sz w:val="24"/>
                <w:rtl/>
              </w:rPr>
              <w:t>נספחים לכתבי הטענות</w:t>
            </w:r>
          </w:p>
        </w:tc>
        <w:tc>
          <w:tcPr>
            <w:tcW w:w="567" w:type="dxa"/>
          </w:tcPr>
          <w:p w14:paraId="4C4B1B1E" w14:textId="77777777" w:rsidR="00BB1A63" w:rsidRPr="00BB1A63" w:rsidRDefault="00BB1A63" w:rsidP="00BB1A63">
            <w:pPr>
              <w:spacing w:line="240" w:lineRule="auto"/>
              <w:jc w:val="left"/>
              <w:rPr>
                <w:rStyle w:val="Hyperlink"/>
                <w:rtl/>
              </w:rPr>
            </w:pPr>
            <w:hyperlink w:anchor="Seif18" w:tooltip="נספחים לכתבי הטענות" w:history="1">
              <w:r w:rsidRPr="00BB1A63">
                <w:rPr>
                  <w:rStyle w:val="Hyperlink"/>
                </w:rPr>
                <w:t>Go</w:t>
              </w:r>
            </w:hyperlink>
          </w:p>
        </w:tc>
        <w:tc>
          <w:tcPr>
            <w:tcW w:w="850" w:type="dxa"/>
          </w:tcPr>
          <w:p w14:paraId="785C2B2E"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B1A63" w:rsidRPr="00BB1A63" w14:paraId="5CAF1C0D" w14:textId="77777777" w:rsidTr="00BB1A63">
        <w:tblPrEx>
          <w:tblCellMar>
            <w:top w:w="0" w:type="dxa"/>
            <w:bottom w:w="0" w:type="dxa"/>
          </w:tblCellMar>
        </w:tblPrEx>
        <w:tc>
          <w:tcPr>
            <w:tcW w:w="1247" w:type="dxa"/>
          </w:tcPr>
          <w:p w14:paraId="0730503E" w14:textId="77777777" w:rsidR="00BB1A63" w:rsidRPr="00BB1A63" w:rsidRDefault="00BB1A63" w:rsidP="00BB1A63">
            <w:pPr>
              <w:spacing w:line="240" w:lineRule="auto"/>
              <w:jc w:val="left"/>
              <w:rPr>
                <w:rFonts w:cs="Frankruhel"/>
                <w:sz w:val="24"/>
                <w:rtl/>
              </w:rPr>
            </w:pPr>
            <w:r>
              <w:rPr>
                <w:rFonts w:cs="Times New Roman"/>
                <w:sz w:val="24"/>
                <w:rtl/>
              </w:rPr>
              <w:t xml:space="preserve">סעיף 4 </w:t>
            </w:r>
          </w:p>
        </w:tc>
        <w:tc>
          <w:tcPr>
            <w:tcW w:w="5669" w:type="dxa"/>
          </w:tcPr>
          <w:p w14:paraId="6383139F" w14:textId="77777777" w:rsidR="00BB1A63" w:rsidRPr="00BB1A63" w:rsidRDefault="00BB1A63" w:rsidP="00BB1A63">
            <w:pPr>
              <w:spacing w:line="240" w:lineRule="auto"/>
              <w:jc w:val="left"/>
              <w:rPr>
                <w:rFonts w:cs="Frankruhel"/>
                <w:sz w:val="24"/>
                <w:rtl/>
              </w:rPr>
            </w:pPr>
            <w:r>
              <w:rPr>
                <w:rFonts w:cs="Times New Roman"/>
                <w:sz w:val="24"/>
                <w:rtl/>
              </w:rPr>
              <w:t>צירופים לכתב הערעור</w:t>
            </w:r>
          </w:p>
        </w:tc>
        <w:tc>
          <w:tcPr>
            <w:tcW w:w="567" w:type="dxa"/>
          </w:tcPr>
          <w:p w14:paraId="369494F8" w14:textId="77777777" w:rsidR="00BB1A63" w:rsidRPr="00BB1A63" w:rsidRDefault="00BB1A63" w:rsidP="00BB1A63">
            <w:pPr>
              <w:spacing w:line="240" w:lineRule="auto"/>
              <w:jc w:val="left"/>
              <w:rPr>
                <w:rStyle w:val="Hyperlink"/>
                <w:rtl/>
              </w:rPr>
            </w:pPr>
            <w:hyperlink w:anchor="Seif4" w:tooltip="צירופים לכתב הערעור" w:history="1">
              <w:r w:rsidRPr="00BB1A63">
                <w:rPr>
                  <w:rStyle w:val="Hyperlink"/>
                </w:rPr>
                <w:t>Go</w:t>
              </w:r>
            </w:hyperlink>
          </w:p>
        </w:tc>
        <w:tc>
          <w:tcPr>
            <w:tcW w:w="850" w:type="dxa"/>
          </w:tcPr>
          <w:p w14:paraId="7D23ACF5"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B1A63" w:rsidRPr="00BB1A63" w14:paraId="420235B8" w14:textId="77777777" w:rsidTr="00BB1A63">
        <w:tblPrEx>
          <w:tblCellMar>
            <w:top w:w="0" w:type="dxa"/>
            <w:bottom w:w="0" w:type="dxa"/>
          </w:tblCellMar>
        </w:tblPrEx>
        <w:tc>
          <w:tcPr>
            <w:tcW w:w="1247" w:type="dxa"/>
          </w:tcPr>
          <w:p w14:paraId="44D4120A" w14:textId="77777777" w:rsidR="00BB1A63" w:rsidRPr="00BB1A63" w:rsidRDefault="00BB1A63" w:rsidP="00BB1A63">
            <w:pPr>
              <w:spacing w:line="240" w:lineRule="auto"/>
              <w:jc w:val="left"/>
              <w:rPr>
                <w:rFonts w:cs="Frankruhel"/>
                <w:sz w:val="24"/>
                <w:rtl/>
              </w:rPr>
            </w:pPr>
            <w:r>
              <w:rPr>
                <w:rFonts w:cs="Times New Roman"/>
                <w:sz w:val="24"/>
                <w:rtl/>
              </w:rPr>
              <w:t xml:space="preserve">סעיף 5 </w:t>
            </w:r>
          </w:p>
        </w:tc>
        <w:tc>
          <w:tcPr>
            <w:tcW w:w="5669" w:type="dxa"/>
          </w:tcPr>
          <w:p w14:paraId="16C4D204" w14:textId="77777777" w:rsidR="00BB1A63" w:rsidRPr="00BB1A63" w:rsidRDefault="00BB1A63" w:rsidP="00BB1A63">
            <w:pPr>
              <w:spacing w:line="240" w:lineRule="auto"/>
              <w:jc w:val="left"/>
              <w:rPr>
                <w:rFonts w:cs="Frankruhel"/>
                <w:sz w:val="24"/>
                <w:rtl/>
              </w:rPr>
            </w:pPr>
            <w:r>
              <w:rPr>
                <w:rFonts w:cs="Times New Roman"/>
                <w:sz w:val="24"/>
                <w:rtl/>
              </w:rPr>
              <w:t>ערעור על יותר משומה אחת</w:t>
            </w:r>
          </w:p>
        </w:tc>
        <w:tc>
          <w:tcPr>
            <w:tcW w:w="567" w:type="dxa"/>
          </w:tcPr>
          <w:p w14:paraId="17B9A8C4" w14:textId="77777777" w:rsidR="00BB1A63" w:rsidRPr="00BB1A63" w:rsidRDefault="00BB1A63" w:rsidP="00BB1A63">
            <w:pPr>
              <w:spacing w:line="240" w:lineRule="auto"/>
              <w:jc w:val="left"/>
              <w:rPr>
                <w:rStyle w:val="Hyperlink"/>
                <w:rtl/>
              </w:rPr>
            </w:pPr>
            <w:hyperlink w:anchor="Seif5" w:tooltip="ערעור על יותר משומה אחת" w:history="1">
              <w:r w:rsidRPr="00BB1A63">
                <w:rPr>
                  <w:rStyle w:val="Hyperlink"/>
                </w:rPr>
                <w:t>Go</w:t>
              </w:r>
            </w:hyperlink>
          </w:p>
        </w:tc>
        <w:tc>
          <w:tcPr>
            <w:tcW w:w="850" w:type="dxa"/>
          </w:tcPr>
          <w:p w14:paraId="488C1B5A"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B1A63" w:rsidRPr="00BB1A63" w14:paraId="6F4FC4B3" w14:textId="77777777" w:rsidTr="00BB1A63">
        <w:tblPrEx>
          <w:tblCellMar>
            <w:top w:w="0" w:type="dxa"/>
            <w:bottom w:w="0" w:type="dxa"/>
          </w:tblCellMar>
        </w:tblPrEx>
        <w:tc>
          <w:tcPr>
            <w:tcW w:w="1247" w:type="dxa"/>
          </w:tcPr>
          <w:p w14:paraId="69D3AE81" w14:textId="77777777" w:rsidR="00BB1A63" w:rsidRPr="00BB1A63" w:rsidRDefault="00BB1A63" w:rsidP="00BB1A63">
            <w:pPr>
              <w:spacing w:line="240" w:lineRule="auto"/>
              <w:jc w:val="left"/>
              <w:rPr>
                <w:rFonts w:cs="Frankruhel"/>
                <w:sz w:val="24"/>
                <w:rtl/>
              </w:rPr>
            </w:pPr>
            <w:r>
              <w:rPr>
                <w:rFonts w:cs="Times New Roman"/>
                <w:sz w:val="24"/>
                <w:rtl/>
              </w:rPr>
              <w:t xml:space="preserve">סעיף 6 </w:t>
            </w:r>
          </w:p>
        </w:tc>
        <w:tc>
          <w:tcPr>
            <w:tcW w:w="5669" w:type="dxa"/>
          </w:tcPr>
          <w:p w14:paraId="78DA82D2" w14:textId="77777777" w:rsidR="00BB1A63" w:rsidRPr="00BB1A63" w:rsidRDefault="00BB1A63" w:rsidP="00BB1A63">
            <w:pPr>
              <w:spacing w:line="240" w:lineRule="auto"/>
              <w:jc w:val="left"/>
              <w:rPr>
                <w:rFonts w:cs="Frankruhel"/>
                <w:sz w:val="24"/>
                <w:rtl/>
              </w:rPr>
            </w:pPr>
            <w:r>
              <w:rPr>
                <w:rFonts w:cs="Times New Roman"/>
                <w:sz w:val="24"/>
                <w:rtl/>
              </w:rPr>
              <w:t>אגרה</w:t>
            </w:r>
          </w:p>
        </w:tc>
        <w:tc>
          <w:tcPr>
            <w:tcW w:w="567" w:type="dxa"/>
          </w:tcPr>
          <w:p w14:paraId="71D9AB12" w14:textId="77777777" w:rsidR="00BB1A63" w:rsidRPr="00BB1A63" w:rsidRDefault="00BB1A63" w:rsidP="00BB1A63">
            <w:pPr>
              <w:spacing w:line="240" w:lineRule="auto"/>
              <w:jc w:val="left"/>
              <w:rPr>
                <w:rStyle w:val="Hyperlink"/>
                <w:rtl/>
              </w:rPr>
            </w:pPr>
            <w:hyperlink w:anchor="Seif6" w:tooltip="אגרה" w:history="1">
              <w:r w:rsidRPr="00BB1A63">
                <w:rPr>
                  <w:rStyle w:val="Hyperlink"/>
                </w:rPr>
                <w:t>Go</w:t>
              </w:r>
            </w:hyperlink>
          </w:p>
        </w:tc>
        <w:tc>
          <w:tcPr>
            <w:tcW w:w="850" w:type="dxa"/>
          </w:tcPr>
          <w:p w14:paraId="4684CA40"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B1A63" w:rsidRPr="00BB1A63" w14:paraId="13CFB7BF" w14:textId="77777777" w:rsidTr="00BB1A63">
        <w:tblPrEx>
          <w:tblCellMar>
            <w:top w:w="0" w:type="dxa"/>
            <w:bottom w:w="0" w:type="dxa"/>
          </w:tblCellMar>
        </w:tblPrEx>
        <w:tc>
          <w:tcPr>
            <w:tcW w:w="1247" w:type="dxa"/>
          </w:tcPr>
          <w:p w14:paraId="623A03DB" w14:textId="77777777" w:rsidR="00BB1A63" w:rsidRPr="00BB1A63" w:rsidRDefault="00BB1A63" w:rsidP="00BB1A63">
            <w:pPr>
              <w:spacing w:line="240" w:lineRule="auto"/>
              <w:jc w:val="left"/>
              <w:rPr>
                <w:rFonts w:cs="Frankruhel"/>
                <w:sz w:val="24"/>
                <w:rtl/>
              </w:rPr>
            </w:pPr>
            <w:r>
              <w:rPr>
                <w:rFonts w:cs="Times New Roman"/>
                <w:sz w:val="24"/>
                <w:rtl/>
              </w:rPr>
              <w:t xml:space="preserve">סעיף 8 </w:t>
            </w:r>
          </w:p>
        </w:tc>
        <w:tc>
          <w:tcPr>
            <w:tcW w:w="5669" w:type="dxa"/>
          </w:tcPr>
          <w:p w14:paraId="66B2DA13" w14:textId="77777777" w:rsidR="00BB1A63" w:rsidRPr="00BB1A63" w:rsidRDefault="00BB1A63" w:rsidP="00BB1A63">
            <w:pPr>
              <w:spacing w:line="240" w:lineRule="auto"/>
              <w:jc w:val="left"/>
              <w:rPr>
                <w:rFonts w:cs="Frankruhel"/>
                <w:sz w:val="24"/>
                <w:rtl/>
              </w:rPr>
            </w:pPr>
            <w:r>
              <w:rPr>
                <w:rFonts w:cs="Times New Roman"/>
                <w:sz w:val="24"/>
                <w:rtl/>
              </w:rPr>
              <w:t>הארכת מועדים</w:t>
            </w:r>
          </w:p>
        </w:tc>
        <w:tc>
          <w:tcPr>
            <w:tcW w:w="567" w:type="dxa"/>
          </w:tcPr>
          <w:p w14:paraId="7664EBDB" w14:textId="77777777" w:rsidR="00BB1A63" w:rsidRPr="00BB1A63" w:rsidRDefault="00BB1A63" w:rsidP="00BB1A63">
            <w:pPr>
              <w:spacing w:line="240" w:lineRule="auto"/>
              <w:jc w:val="left"/>
              <w:rPr>
                <w:rStyle w:val="Hyperlink"/>
                <w:rtl/>
              </w:rPr>
            </w:pPr>
            <w:hyperlink w:anchor="Seif7" w:tooltip="הארכת מועדים" w:history="1">
              <w:r w:rsidRPr="00BB1A63">
                <w:rPr>
                  <w:rStyle w:val="Hyperlink"/>
                </w:rPr>
                <w:t>Go</w:t>
              </w:r>
            </w:hyperlink>
          </w:p>
        </w:tc>
        <w:tc>
          <w:tcPr>
            <w:tcW w:w="850" w:type="dxa"/>
          </w:tcPr>
          <w:p w14:paraId="18B93269"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B1A63" w:rsidRPr="00BB1A63" w14:paraId="23050198" w14:textId="77777777" w:rsidTr="00BB1A63">
        <w:tblPrEx>
          <w:tblCellMar>
            <w:top w:w="0" w:type="dxa"/>
            <w:bottom w:w="0" w:type="dxa"/>
          </w:tblCellMar>
        </w:tblPrEx>
        <w:tc>
          <w:tcPr>
            <w:tcW w:w="1247" w:type="dxa"/>
          </w:tcPr>
          <w:p w14:paraId="22C8C672" w14:textId="77777777" w:rsidR="00BB1A63" w:rsidRPr="00BB1A63" w:rsidRDefault="00BB1A63" w:rsidP="00BB1A63">
            <w:pPr>
              <w:spacing w:line="240" w:lineRule="auto"/>
              <w:jc w:val="left"/>
              <w:rPr>
                <w:rFonts w:cs="Frankruhel"/>
                <w:sz w:val="24"/>
                <w:rtl/>
              </w:rPr>
            </w:pPr>
            <w:r>
              <w:rPr>
                <w:rFonts w:cs="Times New Roman"/>
                <w:sz w:val="24"/>
                <w:rtl/>
              </w:rPr>
              <w:t xml:space="preserve">סעיף 8א </w:t>
            </w:r>
          </w:p>
        </w:tc>
        <w:tc>
          <w:tcPr>
            <w:tcW w:w="5669" w:type="dxa"/>
          </w:tcPr>
          <w:p w14:paraId="0B71D5C4" w14:textId="77777777" w:rsidR="00BB1A63" w:rsidRPr="00BB1A63" w:rsidRDefault="00BB1A63" w:rsidP="00BB1A63">
            <w:pPr>
              <w:spacing w:line="240" w:lineRule="auto"/>
              <w:jc w:val="left"/>
              <w:rPr>
                <w:rFonts w:cs="Frankruhel"/>
                <w:sz w:val="24"/>
                <w:rtl/>
              </w:rPr>
            </w:pPr>
            <w:r>
              <w:rPr>
                <w:rFonts w:cs="Times New Roman"/>
                <w:sz w:val="24"/>
                <w:rtl/>
              </w:rPr>
              <w:t>הפרדת ערעורים</w:t>
            </w:r>
          </w:p>
        </w:tc>
        <w:tc>
          <w:tcPr>
            <w:tcW w:w="567" w:type="dxa"/>
          </w:tcPr>
          <w:p w14:paraId="29226538" w14:textId="77777777" w:rsidR="00BB1A63" w:rsidRPr="00BB1A63" w:rsidRDefault="00BB1A63" w:rsidP="00BB1A63">
            <w:pPr>
              <w:spacing w:line="240" w:lineRule="auto"/>
              <w:jc w:val="left"/>
              <w:rPr>
                <w:rStyle w:val="Hyperlink"/>
                <w:rtl/>
              </w:rPr>
            </w:pPr>
            <w:hyperlink w:anchor="Seif19" w:tooltip="הפרדת ערעורים" w:history="1">
              <w:r w:rsidRPr="00BB1A63">
                <w:rPr>
                  <w:rStyle w:val="Hyperlink"/>
                </w:rPr>
                <w:t>Go</w:t>
              </w:r>
            </w:hyperlink>
          </w:p>
        </w:tc>
        <w:tc>
          <w:tcPr>
            <w:tcW w:w="850" w:type="dxa"/>
          </w:tcPr>
          <w:p w14:paraId="2791E4D8"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B1A63" w:rsidRPr="00BB1A63" w14:paraId="79A4FE84" w14:textId="77777777" w:rsidTr="00BB1A63">
        <w:tblPrEx>
          <w:tblCellMar>
            <w:top w:w="0" w:type="dxa"/>
            <w:bottom w:w="0" w:type="dxa"/>
          </w:tblCellMar>
        </w:tblPrEx>
        <w:tc>
          <w:tcPr>
            <w:tcW w:w="1247" w:type="dxa"/>
          </w:tcPr>
          <w:p w14:paraId="121AF6DE" w14:textId="77777777" w:rsidR="00BB1A63" w:rsidRPr="00BB1A63" w:rsidRDefault="00BB1A63" w:rsidP="00BB1A63">
            <w:pPr>
              <w:spacing w:line="240" w:lineRule="auto"/>
              <w:jc w:val="left"/>
              <w:rPr>
                <w:rFonts w:cs="Frankruhel"/>
                <w:sz w:val="24"/>
                <w:rtl/>
              </w:rPr>
            </w:pPr>
            <w:r>
              <w:rPr>
                <w:rFonts w:cs="Times New Roman"/>
                <w:sz w:val="24"/>
                <w:rtl/>
              </w:rPr>
              <w:t xml:space="preserve">סעיף 9 </w:t>
            </w:r>
          </w:p>
        </w:tc>
        <w:tc>
          <w:tcPr>
            <w:tcW w:w="5669" w:type="dxa"/>
          </w:tcPr>
          <w:p w14:paraId="2F7D638A" w14:textId="77777777" w:rsidR="00BB1A63" w:rsidRPr="00BB1A63" w:rsidRDefault="00BB1A63" w:rsidP="00BB1A63">
            <w:pPr>
              <w:spacing w:line="240" w:lineRule="auto"/>
              <w:jc w:val="left"/>
              <w:rPr>
                <w:rFonts w:cs="Frankruhel"/>
                <w:sz w:val="24"/>
                <w:rtl/>
              </w:rPr>
            </w:pPr>
            <w:r>
              <w:rPr>
                <w:rFonts w:cs="Times New Roman"/>
                <w:sz w:val="24"/>
                <w:rtl/>
              </w:rPr>
              <w:t>דין אי הגשת אישור</w:t>
            </w:r>
          </w:p>
        </w:tc>
        <w:tc>
          <w:tcPr>
            <w:tcW w:w="567" w:type="dxa"/>
          </w:tcPr>
          <w:p w14:paraId="78606425" w14:textId="77777777" w:rsidR="00BB1A63" w:rsidRPr="00BB1A63" w:rsidRDefault="00BB1A63" w:rsidP="00BB1A63">
            <w:pPr>
              <w:spacing w:line="240" w:lineRule="auto"/>
              <w:jc w:val="left"/>
              <w:rPr>
                <w:rStyle w:val="Hyperlink"/>
                <w:rtl/>
              </w:rPr>
            </w:pPr>
            <w:hyperlink w:anchor="Seif8" w:tooltip="דין אי הגשת אישור" w:history="1">
              <w:r w:rsidRPr="00BB1A63">
                <w:rPr>
                  <w:rStyle w:val="Hyperlink"/>
                </w:rPr>
                <w:t>Go</w:t>
              </w:r>
            </w:hyperlink>
          </w:p>
        </w:tc>
        <w:tc>
          <w:tcPr>
            <w:tcW w:w="850" w:type="dxa"/>
          </w:tcPr>
          <w:p w14:paraId="24EED66E"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B1A63" w:rsidRPr="00BB1A63" w14:paraId="6D363CD7" w14:textId="77777777" w:rsidTr="00BB1A63">
        <w:tblPrEx>
          <w:tblCellMar>
            <w:top w:w="0" w:type="dxa"/>
            <w:bottom w:w="0" w:type="dxa"/>
          </w:tblCellMar>
        </w:tblPrEx>
        <w:tc>
          <w:tcPr>
            <w:tcW w:w="1247" w:type="dxa"/>
          </w:tcPr>
          <w:p w14:paraId="49C515DF" w14:textId="77777777" w:rsidR="00BB1A63" w:rsidRPr="00BB1A63" w:rsidRDefault="00BB1A63" w:rsidP="00BB1A63">
            <w:pPr>
              <w:spacing w:line="240" w:lineRule="auto"/>
              <w:jc w:val="left"/>
              <w:rPr>
                <w:rFonts w:cs="Frankruhel"/>
                <w:sz w:val="24"/>
                <w:rtl/>
              </w:rPr>
            </w:pPr>
            <w:r>
              <w:rPr>
                <w:rFonts w:cs="Times New Roman"/>
                <w:sz w:val="24"/>
                <w:rtl/>
              </w:rPr>
              <w:t xml:space="preserve">סעיף 10 </w:t>
            </w:r>
          </w:p>
        </w:tc>
        <w:tc>
          <w:tcPr>
            <w:tcW w:w="5669" w:type="dxa"/>
          </w:tcPr>
          <w:p w14:paraId="28E4F909" w14:textId="77777777" w:rsidR="00BB1A63" w:rsidRPr="00BB1A63" w:rsidRDefault="00BB1A63" w:rsidP="00BB1A63">
            <w:pPr>
              <w:spacing w:line="240" w:lineRule="auto"/>
              <w:jc w:val="left"/>
              <w:rPr>
                <w:rFonts w:cs="Frankruhel"/>
                <w:sz w:val="24"/>
                <w:rtl/>
              </w:rPr>
            </w:pPr>
            <w:r>
              <w:rPr>
                <w:rFonts w:cs="Times New Roman"/>
                <w:sz w:val="24"/>
                <w:rtl/>
              </w:rPr>
              <w:t>תחולת תקנות סדר הדין האזרחי</w:t>
            </w:r>
          </w:p>
        </w:tc>
        <w:tc>
          <w:tcPr>
            <w:tcW w:w="567" w:type="dxa"/>
          </w:tcPr>
          <w:p w14:paraId="73328CC2" w14:textId="77777777" w:rsidR="00BB1A63" w:rsidRPr="00BB1A63" w:rsidRDefault="00BB1A63" w:rsidP="00BB1A63">
            <w:pPr>
              <w:spacing w:line="240" w:lineRule="auto"/>
              <w:jc w:val="left"/>
              <w:rPr>
                <w:rStyle w:val="Hyperlink"/>
                <w:rtl/>
              </w:rPr>
            </w:pPr>
            <w:hyperlink w:anchor="Seif9" w:tooltip="תחולת תקנות סדר הדין האזרחי" w:history="1">
              <w:r w:rsidRPr="00BB1A63">
                <w:rPr>
                  <w:rStyle w:val="Hyperlink"/>
                </w:rPr>
                <w:t>Go</w:t>
              </w:r>
            </w:hyperlink>
          </w:p>
        </w:tc>
        <w:tc>
          <w:tcPr>
            <w:tcW w:w="850" w:type="dxa"/>
          </w:tcPr>
          <w:p w14:paraId="754EDB0B"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B1A63" w:rsidRPr="00BB1A63" w14:paraId="45F27940" w14:textId="77777777" w:rsidTr="00BB1A63">
        <w:tblPrEx>
          <w:tblCellMar>
            <w:top w:w="0" w:type="dxa"/>
            <w:bottom w:w="0" w:type="dxa"/>
          </w:tblCellMar>
        </w:tblPrEx>
        <w:tc>
          <w:tcPr>
            <w:tcW w:w="1247" w:type="dxa"/>
          </w:tcPr>
          <w:p w14:paraId="54C8EA15" w14:textId="77777777" w:rsidR="00BB1A63" w:rsidRPr="00BB1A63" w:rsidRDefault="00BB1A63" w:rsidP="00BB1A63">
            <w:pPr>
              <w:spacing w:line="240" w:lineRule="auto"/>
              <w:jc w:val="left"/>
              <w:rPr>
                <w:rFonts w:cs="Frankruhel"/>
                <w:sz w:val="24"/>
                <w:rtl/>
              </w:rPr>
            </w:pPr>
            <w:r>
              <w:rPr>
                <w:rFonts w:cs="Times New Roman"/>
                <w:sz w:val="24"/>
                <w:rtl/>
              </w:rPr>
              <w:t xml:space="preserve">סעיף 10א </w:t>
            </w:r>
          </w:p>
        </w:tc>
        <w:tc>
          <w:tcPr>
            <w:tcW w:w="5669" w:type="dxa"/>
          </w:tcPr>
          <w:p w14:paraId="3AC909B6" w14:textId="77777777" w:rsidR="00BB1A63" w:rsidRPr="00BB1A63" w:rsidRDefault="00BB1A63" w:rsidP="00BB1A63">
            <w:pPr>
              <w:spacing w:line="240" w:lineRule="auto"/>
              <w:jc w:val="left"/>
              <w:rPr>
                <w:rFonts w:cs="Frankruhel"/>
                <w:sz w:val="24"/>
                <w:rtl/>
              </w:rPr>
            </w:pPr>
            <w:r>
              <w:rPr>
                <w:rFonts w:cs="Times New Roman"/>
                <w:sz w:val="24"/>
                <w:rtl/>
              </w:rPr>
              <w:t>ראיות</w:t>
            </w:r>
          </w:p>
        </w:tc>
        <w:tc>
          <w:tcPr>
            <w:tcW w:w="567" w:type="dxa"/>
          </w:tcPr>
          <w:p w14:paraId="4D865C0A" w14:textId="77777777" w:rsidR="00BB1A63" w:rsidRPr="00BB1A63" w:rsidRDefault="00BB1A63" w:rsidP="00BB1A63">
            <w:pPr>
              <w:spacing w:line="240" w:lineRule="auto"/>
              <w:jc w:val="left"/>
              <w:rPr>
                <w:rStyle w:val="Hyperlink"/>
                <w:rtl/>
              </w:rPr>
            </w:pPr>
            <w:hyperlink w:anchor="Seif10" w:tooltip="ראיות" w:history="1">
              <w:r w:rsidRPr="00BB1A63">
                <w:rPr>
                  <w:rStyle w:val="Hyperlink"/>
                </w:rPr>
                <w:t>Go</w:t>
              </w:r>
            </w:hyperlink>
          </w:p>
        </w:tc>
        <w:tc>
          <w:tcPr>
            <w:tcW w:w="850" w:type="dxa"/>
          </w:tcPr>
          <w:p w14:paraId="3685CC11"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B1A63" w:rsidRPr="00BB1A63" w14:paraId="05C726F5" w14:textId="77777777" w:rsidTr="00BB1A63">
        <w:tblPrEx>
          <w:tblCellMar>
            <w:top w:w="0" w:type="dxa"/>
            <w:bottom w:w="0" w:type="dxa"/>
          </w:tblCellMar>
        </w:tblPrEx>
        <w:tc>
          <w:tcPr>
            <w:tcW w:w="1247" w:type="dxa"/>
          </w:tcPr>
          <w:p w14:paraId="02225443" w14:textId="77777777" w:rsidR="00BB1A63" w:rsidRPr="00BB1A63" w:rsidRDefault="00BB1A63" w:rsidP="00BB1A63">
            <w:pPr>
              <w:spacing w:line="240" w:lineRule="auto"/>
              <w:jc w:val="left"/>
              <w:rPr>
                <w:rFonts w:cs="Frankruhel"/>
                <w:sz w:val="24"/>
                <w:rtl/>
              </w:rPr>
            </w:pPr>
            <w:r>
              <w:rPr>
                <w:rFonts w:cs="Times New Roman"/>
                <w:sz w:val="24"/>
                <w:rtl/>
              </w:rPr>
              <w:t xml:space="preserve">סעיף 10ב </w:t>
            </w:r>
          </w:p>
        </w:tc>
        <w:tc>
          <w:tcPr>
            <w:tcW w:w="5669" w:type="dxa"/>
          </w:tcPr>
          <w:p w14:paraId="7A0730CE" w14:textId="77777777" w:rsidR="00BB1A63" w:rsidRPr="00BB1A63" w:rsidRDefault="00BB1A63" w:rsidP="00BB1A63">
            <w:pPr>
              <w:spacing w:line="240" w:lineRule="auto"/>
              <w:jc w:val="left"/>
              <w:rPr>
                <w:rFonts w:cs="Frankruhel"/>
                <w:sz w:val="24"/>
                <w:rtl/>
              </w:rPr>
            </w:pPr>
            <w:r>
              <w:rPr>
                <w:rFonts w:cs="Times New Roman"/>
                <w:sz w:val="24"/>
                <w:rtl/>
              </w:rPr>
              <w:t>סדר הדין בערעור לבית המשפט העליון</w:t>
            </w:r>
          </w:p>
        </w:tc>
        <w:tc>
          <w:tcPr>
            <w:tcW w:w="567" w:type="dxa"/>
          </w:tcPr>
          <w:p w14:paraId="00E83DF6" w14:textId="77777777" w:rsidR="00BB1A63" w:rsidRPr="00BB1A63" w:rsidRDefault="00BB1A63" w:rsidP="00BB1A63">
            <w:pPr>
              <w:spacing w:line="240" w:lineRule="auto"/>
              <w:jc w:val="left"/>
              <w:rPr>
                <w:rStyle w:val="Hyperlink"/>
                <w:rtl/>
              </w:rPr>
            </w:pPr>
            <w:hyperlink w:anchor="Seif20" w:tooltip="סדר הדין בערעור לבית המשפט העליון" w:history="1">
              <w:r w:rsidRPr="00BB1A63">
                <w:rPr>
                  <w:rStyle w:val="Hyperlink"/>
                </w:rPr>
                <w:t>Go</w:t>
              </w:r>
            </w:hyperlink>
          </w:p>
        </w:tc>
        <w:tc>
          <w:tcPr>
            <w:tcW w:w="850" w:type="dxa"/>
          </w:tcPr>
          <w:p w14:paraId="689DB8CB"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B1A63" w:rsidRPr="00BB1A63" w14:paraId="726FE3B5" w14:textId="77777777" w:rsidTr="00BB1A63">
        <w:tblPrEx>
          <w:tblCellMar>
            <w:top w:w="0" w:type="dxa"/>
            <w:bottom w:w="0" w:type="dxa"/>
          </w:tblCellMar>
        </w:tblPrEx>
        <w:tc>
          <w:tcPr>
            <w:tcW w:w="1247" w:type="dxa"/>
          </w:tcPr>
          <w:p w14:paraId="442E3076" w14:textId="77777777" w:rsidR="00BB1A63" w:rsidRPr="00BB1A63" w:rsidRDefault="00BB1A63" w:rsidP="00BB1A63">
            <w:pPr>
              <w:spacing w:line="240" w:lineRule="auto"/>
              <w:jc w:val="left"/>
              <w:rPr>
                <w:rFonts w:cs="Frankruhel"/>
                <w:sz w:val="24"/>
                <w:rtl/>
              </w:rPr>
            </w:pPr>
          </w:p>
        </w:tc>
        <w:tc>
          <w:tcPr>
            <w:tcW w:w="5669" w:type="dxa"/>
          </w:tcPr>
          <w:p w14:paraId="3B060632" w14:textId="77777777" w:rsidR="00BB1A63" w:rsidRPr="00BB1A63" w:rsidRDefault="00BB1A63" w:rsidP="00BB1A63">
            <w:pPr>
              <w:spacing w:line="240" w:lineRule="auto"/>
              <w:jc w:val="left"/>
              <w:rPr>
                <w:rFonts w:cs="Frankruhel"/>
                <w:sz w:val="24"/>
                <w:rtl/>
              </w:rPr>
            </w:pPr>
            <w:r>
              <w:rPr>
                <w:rFonts w:cs="Times New Roman"/>
                <w:sz w:val="24"/>
                <w:rtl/>
              </w:rPr>
              <w:t>פרק ב':</w:t>
            </w:r>
          </w:p>
        </w:tc>
        <w:tc>
          <w:tcPr>
            <w:tcW w:w="567" w:type="dxa"/>
          </w:tcPr>
          <w:p w14:paraId="71287225" w14:textId="77777777" w:rsidR="00BB1A63" w:rsidRPr="00BB1A63" w:rsidRDefault="00BB1A63" w:rsidP="00BB1A63">
            <w:pPr>
              <w:spacing w:line="240" w:lineRule="auto"/>
              <w:jc w:val="left"/>
              <w:rPr>
                <w:rStyle w:val="Hyperlink"/>
                <w:rtl/>
              </w:rPr>
            </w:pPr>
            <w:hyperlink w:anchor="med1" w:tooltip="פרק ב:" w:history="1">
              <w:r w:rsidRPr="00BB1A63">
                <w:rPr>
                  <w:rStyle w:val="Hyperlink"/>
                </w:rPr>
                <w:t>Go</w:t>
              </w:r>
            </w:hyperlink>
          </w:p>
        </w:tc>
        <w:tc>
          <w:tcPr>
            <w:tcW w:w="850" w:type="dxa"/>
          </w:tcPr>
          <w:p w14:paraId="37AFE84F"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B1A63" w:rsidRPr="00BB1A63" w14:paraId="6249BCC5" w14:textId="77777777" w:rsidTr="00BB1A63">
        <w:tblPrEx>
          <w:tblCellMar>
            <w:top w:w="0" w:type="dxa"/>
            <w:bottom w:w="0" w:type="dxa"/>
          </w:tblCellMar>
        </w:tblPrEx>
        <w:tc>
          <w:tcPr>
            <w:tcW w:w="1247" w:type="dxa"/>
          </w:tcPr>
          <w:p w14:paraId="497F7BC2" w14:textId="77777777" w:rsidR="00BB1A63" w:rsidRPr="00BB1A63" w:rsidRDefault="00BB1A63" w:rsidP="00BB1A63">
            <w:pPr>
              <w:spacing w:line="240" w:lineRule="auto"/>
              <w:jc w:val="left"/>
              <w:rPr>
                <w:rFonts w:cs="Frankruhel"/>
                <w:sz w:val="24"/>
                <w:rtl/>
              </w:rPr>
            </w:pPr>
          </w:p>
        </w:tc>
        <w:tc>
          <w:tcPr>
            <w:tcW w:w="5669" w:type="dxa"/>
          </w:tcPr>
          <w:p w14:paraId="3ABB959F" w14:textId="77777777" w:rsidR="00BB1A63" w:rsidRPr="00BB1A63" w:rsidRDefault="00BB1A63" w:rsidP="00BB1A63">
            <w:pPr>
              <w:spacing w:line="240" w:lineRule="auto"/>
              <w:jc w:val="left"/>
              <w:rPr>
                <w:rFonts w:cs="Frankruhel"/>
                <w:sz w:val="24"/>
                <w:rtl/>
              </w:rPr>
            </w:pPr>
            <w:r>
              <w:rPr>
                <w:rFonts w:cs="Times New Roman"/>
                <w:sz w:val="24"/>
                <w:rtl/>
              </w:rPr>
              <w:t>פרק ב': שונות</w:t>
            </w:r>
          </w:p>
        </w:tc>
        <w:tc>
          <w:tcPr>
            <w:tcW w:w="567" w:type="dxa"/>
          </w:tcPr>
          <w:p w14:paraId="4967CDED" w14:textId="77777777" w:rsidR="00BB1A63" w:rsidRPr="00BB1A63" w:rsidRDefault="00BB1A63" w:rsidP="00BB1A63">
            <w:pPr>
              <w:spacing w:line="240" w:lineRule="auto"/>
              <w:jc w:val="left"/>
              <w:rPr>
                <w:rStyle w:val="Hyperlink"/>
                <w:rtl/>
              </w:rPr>
            </w:pPr>
            <w:hyperlink w:anchor="med2" w:tooltip="פרק ב: שונות" w:history="1">
              <w:r w:rsidRPr="00BB1A63">
                <w:rPr>
                  <w:rStyle w:val="Hyperlink"/>
                </w:rPr>
                <w:t>Go</w:t>
              </w:r>
            </w:hyperlink>
          </w:p>
        </w:tc>
        <w:tc>
          <w:tcPr>
            <w:tcW w:w="850" w:type="dxa"/>
          </w:tcPr>
          <w:p w14:paraId="2E53DCC8"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B1A63" w:rsidRPr="00BB1A63" w14:paraId="3BA891BB" w14:textId="77777777" w:rsidTr="00BB1A63">
        <w:tblPrEx>
          <w:tblCellMar>
            <w:top w:w="0" w:type="dxa"/>
            <w:bottom w:w="0" w:type="dxa"/>
          </w:tblCellMar>
        </w:tblPrEx>
        <w:tc>
          <w:tcPr>
            <w:tcW w:w="1247" w:type="dxa"/>
          </w:tcPr>
          <w:p w14:paraId="41DBC2C9" w14:textId="77777777" w:rsidR="00BB1A63" w:rsidRPr="00BB1A63" w:rsidRDefault="00BB1A63" w:rsidP="00BB1A63">
            <w:pPr>
              <w:spacing w:line="240" w:lineRule="auto"/>
              <w:jc w:val="left"/>
              <w:rPr>
                <w:rFonts w:cs="Frankruhel"/>
                <w:sz w:val="24"/>
                <w:rtl/>
              </w:rPr>
            </w:pPr>
            <w:r>
              <w:rPr>
                <w:rFonts w:cs="Times New Roman"/>
                <w:sz w:val="24"/>
                <w:rtl/>
              </w:rPr>
              <w:t xml:space="preserve">סעיף 14א </w:t>
            </w:r>
          </w:p>
        </w:tc>
        <w:tc>
          <w:tcPr>
            <w:tcW w:w="5669" w:type="dxa"/>
          </w:tcPr>
          <w:p w14:paraId="26CC5E1B" w14:textId="77777777" w:rsidR="00BB1A63" w:rsidRPr="00BB1A63" w:rsidRDefault="00BB1A63" w:rsidP="00BB1A63">
            <w:pPr>
              <w:spacing w:line="240" w:lineRule="auto"/>
              <w:jc w:val="left"/>
              <w:rPr>
                <w:rFonts w:cs="Frankruhel"/>
                <w:sz w:val="24"/>
                <w:rtl/>
              </w:rPr>
            </w:pPr>
            <w:r>
              <w:rPr>
                <w:rFonts w:cs="Times New Roman"/>
                <w:sz w:val="24"/>
                <w:rtl/>
              </w:rPr>
              <w:t>ביטול תקנות</w:t>
            </w:r>
          </w:p>
        </w:tc>
        <w:tc>
          <w:tcPr>
            <w:tcW w:w="567" w:type="dxa"/>
          </w:tcPr>
          <w:p w14:paraId="0942F76C" w14:textId="77777777" w:rsidR="00BB1A63" w:rsidRPr="00BB1A63" w:rsidRDefault="00BB1A63" w:rsidP="00BB1A63">
            <w:pPr>
              <w:spacing w:line="240" w:lineRule="auto"/>
              <w:jc w:val="left"/>
              <w:rPr>
                <w:rStyle w:val="Hyperlink"/>
                <w:rtl/>
              </w:rPr>
            </w:pPr>
            <w:hyperlink w:anchor="Seif11" w:tooltip="ביטול תקנות" w:history="1">
              <w:r w:rsidRPr="00BB1A63">
                <w:rPr>
                  <w:rStyle w:val="Hyperlink"/>
                </w:rPr>
                <w:t>Go</w:t>
              </w:r>
            </w:hyperlink>
          </w:p>
        </w:tc>
        <w:tc>
          <w:tcPr>
            <w:tcW w:w="850" w:type="dxa"/>
          </w:tcPr>
          <w:p w14:paraId="691A93E4"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B1A63" w:rsidRPr="00BB1A63" w14:paraId="0B7FFACA" w14:textId="77777777" w:rsidTr="00BB1A63">
        <w:tblPrEx>
          <w:tblCellMar>
            <w:top w:w="0" w:type="dxa"/>
            <w:bottom w:w="0" w:type="dxa"/>
          </w:tblCellMar>
        </w:tblPrEx>
        <w:tc>
          <w:tcPr>
            <w:tcW w:w="1247" w:type="dxa"/>
          </w:tcPr>
          <w:p w14:paraId="4CEB8F18" w14:textId="77777777" w:rsidR="00BB1A63" w:rsidRPr="00BB1A63" w:rsidRDefault="00BB1A63" w:rsidP="00BB1A63">
            <w:pPr>
              <w:spacing w:line="240" w:lineRule="auto"/>
              <w:jc w:val="left"/>
              <w:rPr>
                <w:rFonts w:cs="Frankruhel"/>
                <w:sz w:val="24"/>
                <w:rtl/>
              </w:rPr>
            </w:pPr>
            <w:r>
              <w:rPr>
                <w:rFonts w:cs="Times New Roman"/>
                <w:sz w:val="24"/>
                <w:rtl/>
              </w:rPr>
              <w:t xml:space="preserve">סעיף 15 </w:t>
            </w:r>
          </w:p>
        </w:tc>
        <w:tc>
          <w:tcPr>
            <w:tcW w:w="5669" w:type="dxa"/>
          </w:tcPr>
          <w:p w14:paraId="03DD7599" w14:textId="77777777" w:rsidR="00BB1A63" w:rsidRPr="00BB1A63" w:rsidRDefault="00BB1A63" w:rsidP="00BB1A63">
            <w:pPr>
              <w:spacing w:line="240" w:lineRule="auto"/>
              <w:jc w:val="left"/>
              <w:rPr>
                <w:rFonts w:cs="Frankruhel"/>
                <w:sz w:val="24"/>
                <w:rtl/>
              </w:rPr>
            </w:pPr>
            <w:r>
              <w:rPr>
                <w:rFonts w:cs="Times New Roman"/>
                <w:sz w:val="24"/>
                <w:rtl/>
              </w:rPr>
              <w:t>תחילה</w:t>
            </w:r>
          </w:p>
        </w:tc>
        <w:tc>
          <w:tcPr>
            <w:tcW w:w="567" w:type="dxa"/>
          </w:tcPr>
          <w:p w14:paraId="61F514F2" w14:textId="77777777" w:rsidR="00BB1A63" w:rsidRPr="00BB1A63" w:rsidRDefault="00BB1A63" w:rsidP="00BB1A63">
            <w:pPr>
              <w:spacing w:line="240" w:lineRule="auto"/>
              <w:jc w:val="left"/>
              <w:rPr>
                <w:rStyle w:val="Hyperlink"/>
                <w:rtl/>
              </w:rPr>
            </w:pPr>
            <w:hyperlink w:anchor="Seif12" w:tooltip="תחילה" w:history="1">
              <w:r w:rsidRPr="00BB1A63">
                <w:rPr>
                  <w:rStyle w:val="Hyperlink"/>
                </w:rPr>
                <w:t>Go</w:t>
              </w:r>
            </w:hyperlink>
          </w:p>
        </w:tc>
        <w:tc>
          <w:tcPr>
            <w:tcW w:w="850" w:type="dxa"/>
          </w:tcPr>
          <w:p w14:paraId="123161C2"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B1A63" w:rsidRPr="00BB1A63" w14:paraId="27576418" w14:textId="77777777" w:rsidTr="00BB1A63">
        <w:tblPrEx>
          <w:tblCellMar>
            <w:top w:w="0" w:type="dxa"/>
            <w:bottom w:w="0" w:type="dxa"/>
          </w:tblCellMar>
        </w:tblPrEx>
        <w:tc>
          <w:tcPr>
            <w:tcW w:w="1247" w:type="dxa"/>
          </w:tcPr>
          <w:p w14:paraId="47C4CA69" w14:textId="77777777" w:rsidR="00BB1A63" w:rsidRPr="00BB1A63" w:rsidRDefault="00BB1A63" w:rsidP="00BB1A63">
            <w:pPr>
              <w:spacing w:line="240" w:lineRule="auto"/>
              <w:jc w:val="left"/>
              <w:rPr>
                <w:rFonts w:cs="Frankruhel"/>
                <w:sz w:val="24"/>
                <w:rtl/>
              </w:rPr>
            </w:pPr>
            <w:r>
              <w:rPr>
                <w:rFonts w:cs="Times New Roman"/>
                <w:sz w:val="24"/>
                <w:rtl/>
              </w:rPr>
              <w:t xml:space="preserve">סעיף 16 </w:t>
            </w:r>
          </w:p>
        </w:tc>
        <w:tc>
          <w:tcPr>
            <w:tcW w:w="5669" w:type="dxa"/>
          </w:tcPr>
          <w:p w14:paraId="6395EC5E" w14:textId="77777777" w:rsidR="00BB1A63" w:rsidRPr="00BB1A63" w:rsidRDefault="00BB1A63" w:rsidP="00BB1A63">
            <w:pPr>
              <w:spacing w:line="240" w:lineRule="auto"/>
              <w:jc w:val="left"/>
              <w:rPr>
                <w:rFonts w:cs="Frankruhel"/>
                <w:sz w:val="24"/>
                <w:rtl/>
              </w:rPr>
            </w:pPr>
            <w:r>
              <w:rPr>
                <w:rFonts w:cs="Times New Roman"/>
                <w:sz w:val="24"/>
                <w:rtl/>
              </w:rPr>
              <w:t>השם</w:t>
            </w:r>
          </w:p>
        </w:tc>
        <w:tc>
          <w:tcPr>
            <w:tcW w:w="567" w:type="dxa"/>
          </w:tcPr>
          <w:p w14:paraId="0999C445" w14:textId="77777777" w:rsidR="00BB1A63" w:rsidRPr="00BB1A63" w:rsidRDefault="00BB1A63" w:rsidP="00BB1A63">
            <w:pPr>
              <w:spacing w:line="240" w:lineRule="auto"/>
              <w:jc w:val="left"/>
              <w:rPr>
                <w:rStyle w:val="Hyperlink"/>
                <w:rtl/>
              </w:rPr>
            </w:pPr>
            <w:hyperlink w:anchor="Seif13" w:tooltip="השם" w:history="1">
              <w:r w:rsidRPr="00BB1A63">
                <w:rPr>
                  <w:rStyle w:val="Hyperlink"/>
                </w:rPr>
                <w:t>Go</w:t>
              </w:r>
            </w:hyperlink>
          </w:p>
        </w:tc>
        <w:tc>
          <w:tcPr>
            <w:tcW w:w="850" w:type="dxa"/>
          </w:tcPr>
          <w:p w14:paraId="6B0B30AE" w14:textId="77777777" w:rsidR="00BB1A63" w:rsidRPr="00BB1A63" w:rsidRDefault="00BB1A63" w:rsidP="00BB1A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5EA7C150" w14:textId="77777777" w:rsidR="009D70B9" w:rsidRPr="00DA6A93" w:rsidRDefault="009D70B9">
      <w:pPr>
        <w:pStyle w:val="big-header"/>
        <w:ind w:left="0" w:right="1134"/>
        <w:rPr>
          <w:rtl/>
        </w:rPr>
      </w:pPr>
    </w:p>
    <w:p w14:paraId="64AFF6AC" w14:textId="77777777" w:rsidR="009D70B9" w:rsidRPr="00DA6A93" w:rsidRDefault="009D70B9" w:rsidP="00B91FCE">
      <w:pPr>
        <w:pStyle w:val="big-header"/>
        <w:ind w:left="0" w:right="1134"/>
        <w:rPr>
          <w:rStyle w:val="default"/>
          <w:rFonts w:cs="FrankRuehl" w:hint="cs"/>
          <w:rtl/>
        </w:rPr>
      </w:pPr>
      <w:r w:rsidRPr="00DA6A93">
        <w:rPr>
          <w:rtl/>
        </w:rPr>
        <w:br w:type="page"/>
      </w:r>
      <w:r w:rsidRPr="00DA6A93">
        <w:rPr>
          <w:rtl/>
        </w:rPr>
        <w:lastRenderedPageBreak/>
        <w:t>ת</w:t>
      </w:r>
      <w:r w:rsidRPr="00DA6A93">
        <w:rPr>
          <w:rFonts w:hint="cs"/>
          <w:rtl/>
        </w:rPr>
        <w:t>קנות מס ערך מוסף ומס קניה (סדרי הדין בערעור), תשל"ו</w:t>
      </w:r>
      <w:r w:rsidR="00531AD8">
        <w:rPr>
          <w:rFonts w:hint="cs"/>
          <w:rtl/>
        </w:rPr>
        <w:t>-</w:t>
      </w:r>
      <w:r w:rsidRPr="00DA6A93">
        <w:rPr>
          <w:rFonts w:hint="cs"/>
          <w:rtl/>
        </w:rPr>
        <w:t>1976</w:t>
      </w:r>
      <w:r w:rsidR="00531AD8">
        <w:rPr>
          <w:rStyle w:val="a6"/>
          <w:rtl/>
        </w:rPr>
        <w:footnoteReference w:customMarkFollows="1" w:id="1"/>
        <w:t>*</w:t>
      </w:r>
    </w:p>
    <w:p w14:paraId="4D9711CE" w14:textId="77777777" w:rsidR="009D70B9" w:rsidRPr="00DA6A93" w:rsidRDefault="004E5781" w:rsidP="004E5781">
      <w:pPr>
        <w:pStyle w:val="P00"/>
        <w:spacing w:before="72"/>
        <w:ind w:left="0" w:right="1134"/>
        <w:rPr>
          <w:rStyle w:val="default"/>
          <w:rFonts w:cs="FrankRuehl" w:hint="cs"/>
          <w:rtl/>
        </w:rPr>
      </w:pPr>
      <w:r>
        <w:rPr>
          <w:rtl/>
          <w:lang w:eastAsia="en-US"/>
        </w:rPr>
        <w:pict w14:anchorId="1234E046">
          <v:shapetype id="_x0000_t202" coordsize="21600,21600" o:spt="202" path="m,l,21600r21600,l21600,xe">
            <v:stroke joinstyle="miter"/>
            <v:path gradientshapeok="t" o:connecttype="rect"/>
          </v:shapetype>
          <v:shape id="_x0000_s1058" type="#_x0000_t202" style="position:absolute;left:0;text-align:left;margin-left:470.25pt;margin-top:7.1pt;width:1in;height:12.35pt;z-index:251660288" filled="f" stroked="f">
            <v:textbox inset="1mm,0,1mm,0">
              <w:txbxContent>
                <w:p w14:paraId="5930B5C6" w14:textId="77777777" w:rsidR="004E5781" w:rsidRDefault="004E5781" w:rsidP="004E5781">
                  <w:pPr>
                    <w:spacing w:line="160" w:lineRule="exact"/>
                    <w:jc w:val="left"/>
                    <w:rPr>
                      <w:rFonts w:cs="Miriam"/>
                      <w:noProof/>
                      <w:szCs w:val="18"/>
                      <w:rtl/>
                    </w:rPr>
                  </w:pPr>
                  <w:r>
                    <w:rPr>
                      <w:rFonts w:cs="Miriam"/>
                      <w:szCs w:val="18"/>
                      <w:rtl/>
                    </w:rPr>
                    <w:t>ת</w:t>
                  </w:r>
                  <w:r>
                    <w:rPr>
                      <w:rFonts w:cs="Miriam" w:hint="cs"/>
                      <w:szCs w:val="18"/>
                      <w:rtl/>
                    </w:rPr>
                    <w:t>ק' תשל"ז-1976</w:t>
                  </w:r>
                </w:p>
              </w:txbxContent>
            </v:textbox>
          </v:shape>
        </w:pict>
      </w:r>
      <w:r w:rsidR="009D70B9" w:rsidRPr="00DA6A93">
        <w:rPr>
          <w:rtl/>
        </w:rPr>
        <w:tab/>
      </w:r>
      <w:r w:rsidR="009D70B9" w:rsidRPr="00DA6A93">
        <w:rPr>
          <w:rStyle w:val="default"/>
          <w:rFonts w:cs="FrankRuehl"/>
          <w:rtl/>
        </w:rPr>
        <w:t>ב</w:t>
      </w:r>
      <w:r w:rsidR="009D70B9" w:rsidRPr="00DA6A93">
        <w:rPr>
          <w:rStyle w:val="default"/>
          <w:rFonts w:cs="FrankRuehl" w:hint="cs"/>
          <w:rtl/>
        </w:rPr>
        <w:t>תוקף סמכותי לפי סע</w:t>
      </w:r>
      <w:r w:rsidR="009D70B9" w:rsidRPr="00DA6A93">
        <w:rPr>
          <w:rStyle w:val="default"/>
          <w:rFonts w:cs="FrankRuehl"/>
          <w:rtl/>
        </w:rPr>
        <w:t>י</w:t>
      </w:r>
      <w:r w:rsidR="009D70B9" w:rsidRPr="00DA6A93">
        <w:rPr>
          <w:rStyle w:val="default"/>
          <w:rFonts w:cs="FrankRuehl" w:hint="cs"/>
          <w:rtl/>
        </w:rPr>
        <w:t>פים 84 ו-146 לחוק מס ערך מוסף, תשל"ו</w:t>
      </w:r>
      <w:r>
        <w:rPr>
          <w:rStyle w:val="default"/>
          <w:rFonts w:cs="FrankRuehl" w:hint="cs"/>
          <w:rtl/>
        </w:rPr>
        <w:t>-</w:t>
      </w:r>
      <w:r w:rsidR="009D70B9" w:rsidRPr="00DA6A93">
        <w:rPr>
          <w:rStyle w:val="default"/>
          <w:rFonts w:cs="FrankRuehl" w:hint="cs"/>
          <w:rtl/>
        </w:rPr>
        <w:t xml:space="preserve">1975 (להלן </w:t>
      </w:r>
      <w:r w:rsidR="00E30793">
        <w:rPr>
          <w:rStyle w:val="default"/>
          <w:rFonts w:cs="FrankRuehl"/>
          <w:rtl/>
        </w:rPr>
        <w:t>–</w:t>
      </w:r>
      <w:r w:rsidR="009D70B9" w:rsidRPr="00DA6A93">
        <w:rPr>
          <w:rStyle w:val="default"/>
          <w:rFonts w:cs="FrankRuehl" w:hint="cs"/>
          <w:rtl/>
        </w:rPr>
        <w:t xml:space="preserve"> החוק), סעיף 5ח לחוק מס קניה (טובין ושירותים), תשי"ב</w:t>
      </w:r>
      <w:r w:rsidR="00E30793">
        <w:rPr>
          <w:rStyle w:val="default"/>
          <w:rFonts w:cs="FrankRuehl" w:hint="cs"/>
          <w:rtl/>
        </w:rPr>
        <w:t>-</w:t>
      </w:r>
      <w:r w:rsidR="009D70B9" w:rsidRPr="00DA6A93">
        <w:rPr>
          <w:rStyle w:val="default"/>
          <w:rFonts w:cs="FrankRuehl" w:hint="cs"/>
          <w:rtl/>
        </w:rPr>
        <w:t xml:space="preserve">1952 (להלן </w:t>
      </w:r>
      <w:r w:rsidR="00E30793">
        <w:rPr>
          <w:rStyle w:val="default"/>
          <w:rFonts w:cs="FrankRuehl"/>
          <w:rtl/>
        </w:rPr>
        <w:t>–</w:t>
      </w:r>
      <w:r w:rsidR="009D70B9" w:rsidRPr="00DA6A93">
        <w:rPr>
          <w:rStyle w:val="default"/>
          <w:rFonts w:cs="FrankRuehl" w:hint="cs"/>
          <w:rtl/>
        </w:rPr>
        <w:t xml:space="preserve"> חוק מס קניה), ולפי כל חוק אחר, אני מתקין תקנות אלה:</w:t>
      </w:r>
    </w:p>
    <w:p w14:paraId="3792E633" w14:textId="77777777" w:rsidR="00C03604" w:rsidRPr="007F1AD8" w:rsidRDefault="00C03604" w:rsidP="00531AD8">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0" w:name="Rov23"/>
      <w:r w:rsidRPr="007F1AD8">
        <w:rPr>
          <w:rFonts w:cs="FrankRuehl" w:hint="cs"/>
          <w:noProof/>
          <w:vanish/>
          <w:color w:val="FF0000"/>
          <w:sz w:val="20"/>
          <w:szCs w:val="20"/>
          <w:shd w:val="clear" w:color="auto" w:fill="FFFF99"/>
          <w:rtl/>
        </w:rPr>
        <w:t>מיום 2</w:t>
      </w:r>
      <w:r w:rsidR="00531AD8" w:rsidRPr="007F1AD8">
        <w:rPr>
          <w:rFonts w:cs="FrankRuehl" w:hint="cs"/>
          <w:noProof/>
          <w:vanish/>
          <w:color w:val="FF0000"/>
          <w:sz w:val="20"/>
          <w:szCs w:val="20"/>
          <w:shd w:val="clear" w:color="auto" w:fill="FFFF99"/>
          <w:rtl/>
        </w:rPr>
        <w:t>9</w:t>
      </w:r>
      <w:r w:rsidRPr="007F1AD8">
        <w:rPr>
          <w:rFonts w:cs="FrankRuehl" w:hint="cs"/>
          <w:noProof/>
          <w:vanish/>
          <w:color w:val="FF0000"/>
          <w:sz w:val="20"/>
          <w:szCs w:val="20"/>
          <w:shd w:val="clear" w:color="auto" w:fill="FFFF99"/>
          <w:rtl/>
        </w:rPr>
        <w:t>.12.1976</w:t>
      </w:r>
    </w:p>
    <w:p w14:paraId="19960E9E" w14:textId="77777777" w:rsidR="00C03604" w:rsidRPr="007F1AD8" w:rsidRDefault="00C03604" w:rsidP="00C03604">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תשל"ז-1976</w:t>
      </w:r>
    </w:p>
    <w:p w14:paraId="2CBB7FF1" w14:textId="77777777" w:rsidR="00C03604" w:rsidRPr="007F1AD8" w:rsidRDefault="00C03604" w:rsidP="00C03604">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6" w:history="1">
        <w:r w:rsidRPr="007F1AD8">
          <w:rPr>
            <w:rStyle w:val="Hyperlink"/>
            <w:rFonts w:cs="FrankRuehl" w:hint="cs"/>
            <w:noProof/>
            <w:vanish/>
            <w:sz w:val="20"/>
            <w:szCs w:val="20"/>
            <w:shd w:val="clear" w:color="auto" w:fill="FFFF99"/>
            <w:rtl/>
          </w:rPr>
          <w:t>ק"ת תשל"ז מס' 3635</w:t>
        </w:r>
      </w:hyperlink>
      <w:r w:rsidRPr="007F1AD8">
        <w:rPr>
          <w:rFonts w:cs="FrankRuehl" w:hint="cs"/>
          <w:noProof/>
          <w:vanish/>
          <w:sz w:val="20"/>
          <w:szCs w:val="20"/>
          <w:shd w:val="clear" w:color="auto" w:fill="FFFF99"/>
          <w:rtl/>
        </w:rPr>
        <w:t xml:space="preserve"> מיום 19.12.1976 עמ' 532</w:t>
      </w:r>
    </w:p>
    <w:p w14:paraId="30281166" w14:textId="77777777" w:rsidR="00C03604" w:rsidRPr="007F1AD8" w:rsidRDefault="00C03604" w:rsidP="00C03604">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החלפת הרישא לתקנות</w:t>
      </w:r>
    </w:p>
    <w:p w14:paraId="0C304F86" w14:textId="77777777" w:rsidR="00C03604" w:rsidRPr="007F1AD8" w:rsidRDefault="00AB65CC" w:rsidP="00AB65CC">
      <w:pPr>
        <w:widowControl w:val="0"/>
        <w:tabs>
          <w:tab w:val="left" w:pos="624"/>
          <w:tab w:val="left" w:pos="1021"/>
          <w:tab w:val="left" w:pos="1474"/>
          <w:tab w:val="left" w:pos="1928"/>
          <w:tab w:val="left" w:pos="2381"/>
          <w:tab w:val="left" w:pos="2835"/>
        </w:tabs>
        <w:suppressAutoHyphens/>
        <w:spacing w:before="60" w:line="240" w:lineRule="auto"/>
        <w:ind w:right="1134"/>
        <w:rPr>
          <w:rFonts w:cs="FrankRuehl" w:hint="cs"/>
          <w:noProof/>
          <w:vanish/>
          <w:sz w:val="20"/>
          <w:szCs w:val="20"/>
          <w:shd w:val="clear" w:color="auto" w:fill="FFFF99"/>
          <w:rtl/>
        </w:rPr>
      </w:pPr>
      <w:r w:rsidRPr="007F1AD8">
        <w:rPr>
          <w:rFonts w:cs="FrankRuehl" w:hint="cs"/>
          <w:noProof/>
          <w:vanish/>
          <w:sz w:val="20"/>
          <w:szCs w:val="20"/>
          <w:shd w:val="clear" w:color="auto" w:fill="FFFF99"/>
          <w:rtl/>
        </w:rPr>
        <w:t>הנוסח הקודם:</w:t>
      </w:r>
    </w:p>
    <w:p w14:paraId="34677683" w14:textId="77777777" w:rsidR="00AB65CC" w:rsidRPr="00DA6A93" w:rsidRDefault="00AB65CC" w:rsidP="00DA6A93">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strike/>
          <w:noProof/>
          <w:sz w:val="2"/>
          <w:szCs w:val="2"/>
          <w:rtl/>
        </w:rPr>
      </w:pPr>
      <w:r w:rsidRPr="007F1AD8">
        <w:rPr>
          <w:rFonts w:cs="FrankRuehl" w:hint="cs"/>
          <w:strike/>
          <w:noProof/>
          <w:vanish/>
          <w:szCs w:val="22"/>
          <w:shd w:val="clear" w:color="auto" w:fill="FFFF99"/>
          <w:rtl/>
        </w:rPr>
        <w:t xml:space="preserve">בתוקף סמכותי לפי סעיפים 84 ו-146 לחוק מס ערך מוסף, תשל"ו-1975 (להלן </w:t>
      </w:r>
      <w:r w:rsidRPr="007F1AD8">
        <w:rPr>
          <w:rFonts w:cs="FrankRuehl"/>
          <w:strike/>
          <w:noProof/>
          <w:vanish/>
          <w:szCs w:val="22"/>
          <w:shd w:val="clear" w:color="auto" w:fill="FFFF99"/>
          <w:rtl/>
        </w:rPr>
        <w:t>–</w:t>
      </w:r>
      <w:r w:rsidRPr="007F1AD8">
        <w:rPr>
          <w:rFonts w:cs="FrankRuehl" w:hint="cs"/>
          <w:strike/>
          <w:noProof/>
          <w:vanish/>
          <w:szCs w:val="22"/>
          <w:shd w:val="clear" w:color="auto" w:fill="FFFF99"/>
          <w:rtl/>
        </w:rPr>
        <w:t xml:space="preserve"> החוק), ולפי כל חוק אחר, אני מתקין תקנות אלה:</w:t>
      </w:r>
      <w:bookmarkEnd w:id="0"/>
    </w:p>
    <w:p w14:paraId="003A473A" w14:textId="77777777" w:rsidR="009D70B9" w:rsidRDefault="00E30793" w:rsidP="00E30793">
      <w:pPr>
        <w:pStyle w:val="medium2-header"/>
        <w:keepLines w:val="0"/>
        <w:spacing w:before="72"/>
        <w:ind w:left="0" w:right="1134"/>
        <w:rPr>
          <w:noProof/>
          <w:sz w:val="20"/>
          <w:rtl/>
        </w:rPr>
      </w:pPr>
      <w:bookmarkStart w:id="1" w:name="med0"/>
      <w:bookmarkEnd w:id="1"/>
      <w:r w:rsidRPr="00E30793">
        <w:rPr>
          <w:noProof/>
          <w:sz w:val="20"/>
          <w:rtl/>
        </w:rPr>
        <w:pict w14:anchorId="118CA00B">
          <v:shape id="_x0000_s1061" type="#_x0000_t202" style="position:absolute;left:0;text-align:left;margin-left:470.25pt;margin-top:7.1pt;width:1in;height:12.35pt;z-index:251663360" filled="f" stroked="f">
            <v:textbox inset="1mm,0,1mm,0">
              <w:txbxContent>
                <w:p w14:paraId="53870ABA" w14:textId="77777777" w:rsidR="00E30793" w:rsidRDefault="00E30793" w:rsidP="00E30793">
                  <w:pPr>
                    <w:spacing w:line="160" w:lineRule="exact"/>
                    <w:jc w:val="left"/>
                    <w:rPr>
                      <w:rFonts w:cs="Miriam"/>
                      <w:noProof/>
                      <w:szCs w:val="18"/>
                      <w:rtl/>
                    </w:rPr>
                  </w:pPr>
                  <w:r>
                    <w:rPr>
                      <w:rFonts w:cs="Miriam"/>
                      <w:szCs w:val="18"/>
                      <w:rtl/>
                    </w:rPr>
                    <w:t>ת</w:t>
                  </w:r>
                  <w:r>
                    <w:rPr>
                      <w:rFonts w:cs="Miriam" w:hint="cs"/>
                      <w:szCs w:val="18"/>
                      <w:rtl/>
                    </w:rPr>
                    <w:t>ק' תשפ"א-2021</w:t>
                  </w:r>
                </w:p>
              </w:txbxContent>
            </v:textbox>
          </v:shape>
        </w:pict>
      </w:r>
      <w:r w:rsidRPr="00E30793">
        <w:rPr>
          <w:rFonts w:hint="cs"/>
          <w:noProof/>
          <w:rtl/>
        </w:rPr>
        <w:t>פרק</w:t>
      </w:r>
      <w:r>
        <w:rPr>
          <w:rFonts w:hint="cs"/>
          <w:noProof/>
          <w:rtl/>
        </w:rPr>
        <w:t xml:space="preserve"> א'</w:t>
      </w:r>
      <w:r w:rsidR="009D70B9" w:rsidRPr="00DA6A93">
        <w:rPr>
          <w:rFonts w:hint="cs"/>
          <w:noProof/>
          <w:sz w:val="20"/>
          <w:rtl/>
        </w:rPr>
        <w:t>: ערעור על החלטת המנהל</w:t>
      </w:r>
    </w:p>
    <w:p w14:paraId="56CB220F"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bookmarkStart w:id="2" w:name="Rov42"/>
      <w:r w:rsidRPr="007F1AD8">
        <w:rPr>
          <w:rFonts w:ascii="FrankRuehl" w:hAnsi="FrankRuehl" w:cs="FrankRuehl"/>
          <w:noProof/>
          <w:vanish/>
          <w:color w:val="FF0000"/>
          <w:sz w:val="20"/>
          <w:szCs w:val="20"/>
          <w:shd w:val="clear" w:color="auto" w:fill="FFFF99"/>
          <w:rtl/>
        </w:rPr>
        <w:t>מיום 22.7.2021</w:t>
      </w:r>
    </w:p>
    <w:p w14:paraId="49E676D0"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2968D7DD"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7"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3788</w:t>
      </w:r>
    </w:p>
    <w:p w14:paraId="362E0C02" w14:textId="77777777" w:rsidR="00E30793" w:rsidRPr="00E30793" w:rsidRDefault="00E30793" w:rsidP="00E30793">
      <w:pPr>
        <w:widowControl w:val="0"/>
        <w:tabs>
          <w:tab w:val="left" w:pos="624"/>
          <w:tab w:val="left" w:pos="1021"/>
          <w:tab w:val="left" w:pos="1474"/>
          <w:tab w:val="left" w:pos="1928"/>
          <w:tab w:val="left" w:pos="2381"/>
          <w:tab w:val="left" w:pos="2835"/>
        </w:tabs>
        <w:suppressAutoHyphens/>
        <w:spacing w:before="60" w:line="240" w:lineRule="auto"/>
        <w:ind w:right="1134"/>
        <w:rPr>
          <w:rFonts w:cs="FrankRuehl"/>
          <w:noProof/>
          <w:sz w:val="2"/>
          <w:szCs w:val="2"/>
          <w:shd w:val="clear" w:color="auto" w:fill="FFFF99"/>
          <w:rtl/>
        </w:rPr>
      </w:pPr>
      <w:r w:rsidRPr="007F1AD8">
        <w:rPr>
          <w:rFonts w:cs="FrankRuehl" w:hint="cs"/>
          <w:noProof/>
          <w:vanish/>
          <w:szCs w:val="22"/>
          <w:shd w:val="clear" w:color="auto" w:fill="FFFF99"/>
          <w:rtl/>
        </w:rPr>
        <w:t xml:space="preserve">פרק א': ערעור על החלטת המנהל </w:t>
      </w:r>
      <w:r w:rsidRPr="007F1AD8">
        <w:rPr>
          <w:rFonts w:cs="FrankRuehl" w:hint="cs"/>
          <w:strike/>
          <w:noProof/>
          <w:vanish/>
          <w:szCs w:val="22"/>
          <w:shd w:val="clear" w:color="auto" w:fill="FFFF99"/>
          <w:rtl/>
        </w:rPr>
        <w:t>בהשגה</w:t>
      </w:r>
      <w:bookmarkEnd w:id="2"/>
    </w:p>
    <w:p w14:paraId="1F8F7096" w14:textId="77777777" w:rsidR="009D70B9" w:rsidRDefault="009D70B9">
      <w:pPr>
        <w:pStyle w:val="P00"/>
        <w:spacing w:before="72"/>
        <w:ind w:left="0" w:right="1134"/>
        <w:rPr>
          <w:rStyle w:val="default"/>
          <w:rFonts w:cs="FrankRuehl" w:hint="cs"/>
          <w:rtl/>
        </w:rPr>
      </w:pPr>
      <w:bookmarkStart w:id="3" w:name="Seif1"/>
      <w:bookmarkEnd w:id="3"/>
      <w:r w:rsidRPr="00DA6A93">
        <w:rPr>
          <w:lang w:val="he-IL"/>
        </w:rPr>
        <w:pict w14:anchorId="5AE48BD4">
          <v:rect id="_x0000_s1026" style="position:absolute;left:0;text-align:left;margin-left:464.5pt;margin-top:8.05pt;width:75.05pt;height:12.6pt;z-index:251638784" o:allowincell="f" filled="f" stroked="f" strokecolor="lime" strokeweight=".25pt">
            <v:textbox inset="0,0,0,0">
              <w:txbxContent>
                <w:p w14:paraId="4195BF04" w14:textId="77777777" w:rsidR="006448C0" w:rsidRDefault="006448C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sidRPr="00DA6A93">
        <w:rPr>
          <w:rStyle w:val="big-number"/>
          <w:rtl/>
        </w:rPr>
        <w:t>1.</w:t>
      </w:r>
      <w:r w:rsidRPr="00DA6A93">
        <w:rPr>
          <w:rStyle w:val="big-number"/>
          <w:rtl/>
        </w:rPr>
        <w:tab/>
      </w:r>
      <w:r w:rsidRPr="00DA6A93">
        <w:rPr>
          <w:rStyle w:val="default"/>
          <w:rFonts w:cs="FrankRuehl"/>
          <w:rtl/>
        </w:rPr>
        <w:t>ב</w:t>
      </w:r>
      <w:r w:rsidRPr="00DA6A93">
        <w:rPr>
          <w:rStyle w:val="default"/>
          <w:rFonts w:cs="FrankRuehl" w:hint="cs"/>
          <w:rtl/>
        </w:rPr>
        <w:t xml:space="preserve">תקנות אלה </w:t>
      </w:r>
      <w:r w:rsidR="004E5781">
        <w:rPr>
          <w:rStyle w:val="default"/>
          <w:rFonts w:cs="FrankRuehl"/>
          <w:rtl/>
        </w:rPr>
        <w:t>–</w:t>
      </w:r>
    </w:p>
    <w:p w14:paraId="5CDEE562" w14:textId="77777777" w:rsidR="009D70B9" w:rsidRDefault="004E5781" w:rsidP="004E5781">
      <w:pPr>
        <w:pStyle w:val="P00"/>
        <w:spacing w:before="72"/>
        <w:ind w:left="0" w:right="1134"/>
        <w:rPr>
          <w:rStyle w:val="default"/>
          <w:rFonts w:cs="FrankRuehl" w:hint="cs"/>
          <w:rtl/>
        </w:rPr>
      </w:pPr>
      <w:r>
        <w:rPr>
          <w:rtl/>
          <w:lang w:eastAsia="en-US"/>
        </w:rPr>
        <w:pict w14:anchorId="0CD528F3">
          <v:shape id="_x0000_s1059" type="#_x0000_t202" style="position:absolute;left:0;text-align:left;margin-left:470.25pt;margin-top:7.1pt;width:1in;height:10.45pt;z-index:251661312" filled="f" stroked="f">
            <v:textbox inset="1mm,0,1mm,0">
              <w:txbxContent>
                <w:p w14:paraId="7A949912" w14:textId="77777777" w:rsidR="004E5781" w:rsidRDefault="004E5781" w:rsidP="004E5781">
                  <w:pPr>
                    <w:spacing w:line="160" w:lineRule="exact"/>
                    <w:jc w:val="left"/>
                    <w:rPr>
                      <w:rFonts w:cs="Miriam"/>
                      <w:noProof/>
                      <w:szCs w:val="18"/>
                      <w:rtl/>
                    </w:rPr>
                  </w:pPr>
                  <w:r>
                    <w:rPr>
                      <w:rFonts w:cs="Miriam"/>
                      <w:szCs w:val="18"/>
                      <w:rtl/>
                    </w:rPr>
                    <w:t>ת</w:t>
                  </w:r>
                  <w:r>
                    <w:rPr>
                      <w:rFonts w:cs="Miriam" w:hint="cs"/>
                      <w:szCs w:val="18"/>
                      <w:rtl/>
                    </w:rPr>
                    <w:t>ק' תשנ"ב-1992</w:t>
                  </w:r>
                </w:p>
              </w:txbxContent>
            </v:textbox>
          </v:shape>
        </w:pict>
      </w:r>
      <w:r w:rsidR="009D70B9" w:rsidRPr="00DA6A93">
        <w:rPr>
          <w:rtl/>
        </w:rPr>
        <w:tab/>
      </w:r>
      <w:r w:rsidR="009D70B9" w:rsidRPr="00DA6A93">
        <w:rPr>
          <w:rStyle w:val="default"/>
          <w:rFonts w:cs="FrankRuehl"/>
          <w:rtl/>
        </w:rPr>
        <w:t>"</w:t>
      </w:r>
      <w:r w:rsidR="009D70B9" w:rsidRPr="00DA6A93">
        <w:rPr>
          <w:rStyle w:val="default"/>
          <w:rFonts w:cs="FrankRuehl" w:hint="cs"/>
          <w:rtl/>
        </w:rPr>
        <w:t xml:space="preserve">החלטת המנהל" </w:t>
      </w:r>
      <w:r w:rsidR="00E30793">
        <w:rPr>
          <w:rStyle w:val="default"/>
          <w:rFonts w:cs="FrankRuehl"/>
          <w:rtl/>
        </w:rPr>
        <w:t>–</w:t>
      </w:r>
      <w:r w:rsidR="009D70B9" w:rsidRPr="00DA6A93">
        <w:rPr>
          <w:rStyle w:val="default"/>
          <w:rFonts w:cs="FrankRuehl" w:hint="cs"/>
          <w:rtl/>
        </w:rPr>
        <w:t xml:space="preserve"> החלטת המנהל או מי שהוא הסמיכו לכך, לפי סעיפים 39, 50, 64, 74, 76(ב), 82, 95, 112, 112א, 113, 128 ו-138 לחוק או לפי סעיף 5ח לחוק מס קניה;</w:t>
      </w:r>
    </w:p>
    <w:p w14:paraId="6E12D7F6" w14:textId="77777777" w:rsidR="00AB65CC" w:rsidRPr="007F1AD8" w:rsidRDefault="00AB65CC" w:rsidP="00531AD8">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4" w:name="Rov24"/>
      <w:r w:rsidRPr="007F1AD8">
        <w:rPr>
          <w:rFonts w:cs="FrankRuehl" w:hint="cs"/>
          <w:noProof/>
          <w:vanish/>
          <w:color w:val="FF0000"/>
          <w:sz w:val="20"/>
          <w:szCs w:val="20"/>
          <w:shd w:val="clear" w:color="auto" w:fill="FFFF99"/>
          <w:rtl/>
        </w:rPr>
        <w:t>מיום 2</w:t>
      </w:r>
      <w:r w:rsidR="00531AD8" w:rsidRPr="007F1AD8">
        <w:rPr>
          <w:rFonts w:cs="FrankRuehl" w:hint="cs"/>
          <w:noProof/>
          <w:vanish/>
          <w:color w:val="FF0000"/>
          <w:sz w:val="20"/>
          <w:szCs w:val="20"/>
          <w:shd w:val="clear" w:color="auto" w:fill="FFFF99"/>
          <w:rtl/>
        </w:rPr>
        <w:t>9</w:t>
      </w:r>
      <w:r w:rsidRPr="007F1AD8">
        <w:rPr>
          <w:rFonts w:cs="FrankRuehl" w:hint="cs"/>
          <w:noProof/>
          <w:vanish/>
          <w:color w:val="FF0000"/>
          <w:sz w:val="20"/>
          <w:szCs w:val="20"/>
          <w:shd w:val="clear" w:color="auto" w:fill="FFFF99"/>
          <w:rtl/>
        </w:rPr>
        <w:t>.12.1976</w:t>
      </w:r>
    </w:p>
    <w:p w14:paraId="63F3DFC4" w14:textId="77777777" w:rsidR="00AB65CC" w:rsidRPr="007F1AD8" w:rsidRDefault="00AB65CC" w:rsidP="00AB65CC">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תשל"ז-1976</w:t>
      </w:r>
    </w:p>
    <w:p w14:paraId="1DDC5585" w14:textId="77777777" w:rsidR="00AB65CC" w:rsidRPr="007F1AD8" w:rsidRDefault="00AB65CC" w:rsidP="00AB65CC">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Cs w:val="20"/>
          <w:shd w:val="clear" w:color="auto" w:fill="FFFF99"/>
          <w:rtl/>
        </w:rPr>
      </w:pPr>
      <w:hyperlink r:id="rId8" w:history="1">
        <w:r w:rsidRPr="007F1AD8">
          <w:rPr>
            <w:rStyle w:val="Hyperlink"/>
            <w:rFonts w:cs="FrankRuehl" w:hint="cs"/>
            <w:noProof/>
            <w:vanish/>
            <w:sz w:val="20"/>
            <w:szCs w:val="20"/>
            <w:shd w:val="clear" w:color="auto" w:fill="FFFF99"/>
            <w:rtl/>
          </w:rPr>
          <w:t>ק"ת תשל"ז מס' 3635</w:t>
        </w:r>
      </w:hyperlink>
      <w:r w:rsidRPr="007F1AD8">
        <w:rPr>
          <w:rFonts w:cs="FrankRuehl" w:hint="cs"/>
          <w:noProof/>
          <w:vanish/>
          <w:sz w:val="20"/>
          <w:szCs w:val="20"/>
          <w:shd w:val="clear" w:color="auto" w:fill="FFFF99"/>
          <w:rtl/>
        </w:rPr>
        <w:t xml:space="preserve"> מיום 19.12.1976 עמ' 532</w:t>
      </w:r>
    </w:p>
    <w:p w14:paraId="28C997B3" w14:textId="77777777" w:rsidR="00AB65CC" w:rsidRPr="007F1AD8" w:rsidRDefault="00AB65CC" w:rsidP="004E5781">
      <w:pPr>
        <w:pStyle w:val="P00"/>
        <w:ind w:left="0" w:right="1134"/>
        <w:rPr>
          <w:rStyle w:val="default"/>
          <w:rFonts w:cs="FrankRuehl" w:hint="cs"/>
          <w:vanish/>
          <w:sz w:val="22"/>
          <w:szCs w:val="22"/>
          <w:shd w:val="clear" w:color="auto" w:fill="FFFF99"/>
          <w:rtl/>
        </w:rPr>
      </w:pPr>
      <w:r w:rsidRPr="007F1AD8">
        <w:rPr>
          <w:rStyle w:val="default"/>
          <w:rFonts w:cs="FrankRuehl" w:hint="cs"/>
          <w:vanish/>
          <w:sz w:val="22"/>
          <w:szCs w:val="22"/>
          <w:shd w:val="clear" w:color="auto" w:fill="FFFF99"/>
          <w:rtl/>
        </w:rPr>
        <w:tab/>
      </w:r>
      <w:r w:rsidRPr="007F1AD8">
        <w:rPr>
          <w:rStyle w:val="default"/>
          <w:rFonts w:cs="FrankRuehl"/>
          <w:vanish/>
          <w:sz w:val="22"/>
          <w:szCs w:val="22"/>
          <w:shd w:val="clear" w:color="auto" w:fill="FFFF99"/>
          <w:rtl/>
        </w:rPr>
        <w:t>"</w:t>
      </w:r>
      <w:r w:rsidRPr="007F1AD8">
        <w:rPr>
          <w:rStyle w:val="default"/>
          <w:rFonts w:cs="FrankRuehl" w:hint="cs"/>
          <w:vanish/>
          <w:sz w:val="22"/>
          <w:szCs w:val="22"/>
          <w:shd w:val="clear" w:color="auto" w:fill="FFFF99"/>
          <w:rtl/>
        </w:rPr>
        <w:t xml:space="preserve">החלטת המנהל" </w:t>
      </w:r>
      <w:r w:rsidR="004E5781" w:rsidRPr="007F1AD8">
        <w:rPr>
          <w:rStyle w:val="default"/>
          <w:rFonts w:hint="cs"/>
          <w:vanish/>
          <w:sz w:val="22"/>
          <w:szCs w:val="22"/>
          <w:shd w:val="clear" w:color="auto" w:fill="FFFF99"/>
          <w:rtl/>
        </w:rPr>
        <w:t>-</w:t>
      </w:r>
      <w:r w:rsidRPr="007F1AD8">
        <w:rPr>
          <w:rStyle w:val="default"/>
          <w:rFonts w:cs="FrankRuehl" w:hint="cs"/>
          <w:vanish/>
          <w:sz w:val="22"/>
          <w:szCs w:val="22"/>
          <w:shd w:val="clear" w:color="auto" w:fill="FFFF99"/>
          <w:rtl/>
        </w:rPr>
        <w:t xml:space="preserve"> החלטת המנהל </w:t>
      </w:r>
      <w:r w:rsidR="001537B5" w:rsidRPr="007F1AD8">
        <w:rPr>
          <w:rStyle w:val="default"/>
          <w:rFonts w:cs="FrankRuehl" w:hint="cs"/>
          <w:vanish/>
          <w:sz w:val="22"/>
          <w:szCs w:val="22"/>
          <w:shd w:val="clear" w:color="auto" w:fill="FFFF99"/>
          <w:rtl/>
        </w:rPr>
        <w:t xml:space="preserve">בהשגה </w:t>
      </w:r>
      <w:r w:rsidRPr="007F1AD8">
        <w:rPr>
          <w:rStyle w:val="default"/>
          <w:rFonts w:cs="FrankRuehl" w:hint="cs"/>
          <w:vanish/>
          <w:sz w:val="22"/>
          <w:szCs w:val="22"/>
          <w:shd w:val="clear" w:color="auto" w:fill="FFFF99"/>
          <w:rtl/>
        </w:rPr>
        <w:t>לפי סעי</w:t>
      </w:r>
      <w:r w:rsidR="001537B5" w:rsidRPr="007F1AD8">
        <w:rPr>
          <w:rStyle w:val="default"/>
          <w:rFonts w:cs="FrankRuehl" w:hint="cs"/>
          <w:vanish/>
          <w:sz w:val="22"/>
          <w:szCs w:val="22"/>
          <w:shd w:val="clear" w:color="auto" w:fill="FFFF99"/>
          <w:rtl/>
        </w:rPr>
        <w:t>ף</w:t>
      </w:r>
      <w:r w:rsidRPr="007F1AD8">
        <w:rPr>
          <w:rStyle w:val="default"/>
          <w:rFonts w:cs="FrankRuehl" w:hint="cs"/>
          <w:vanish/>
          <w:sz w:val="22"/>
          <w:szCs w:val="22"/>
          <w:shd w:val="clear" w:color="auto" w:fill="FFFF99"/>
          <w:rtl/>
        </w:rPr>
        <w:t xml:space="preserve"> </w:t>
      </w:r>
      <w:r w:rsidR="001537B5" w:rsidRPr="007F1AD8">
        <w:rPr>
          <w:rStyle w:val="default"/>
          <w:rFonts w:cs="FrankRuehl" w:hint="cs"/>
          <w:strike/>
          <w:vanish/>
          <w:sz w:val="22"/>
          <w:szCs w:val="22"/>
          <w:shd w:val="clear" w:color="auto" w:fill="FFFF99"/>
          <w:rtl/>
        </w:rPr>
        <w:t>83</w:t>
      </w:r>
      <w:r w:rsidR="001537B5" w:rsidRPr="007F1AD8">
        <w:rPr>
          <w:rStyle w:val="default"/>
          <w:rFonts w:cs="FrankRuehl" w:hint="cs"/>
          <w:vanish/>
          <w:sz w:val="22"/>
          <w:szCs w:val="22"/>
          <w:shd w:val="clear" w:color="auto" w:fill="FFFF99"/>
          <w:rtl/>
        </w:rPr>
        <w:t xml:space="preserve"> </w:t>
      </w:r>
      <w:r w:rsidRPr="007F1AD8">
        <w:rPr>
          <w:rStyle w:val="default"/>
          <w:rFonts w:cs="FrankRuehl" w:hint="cs"/>
          <w:vanish/>
          <w:sz w:val="22"/>
          <w:szCs w:val="22"/>
          <w:u w:val="single"/>
          <w:shd w:val="clear" w:color="auto" w:fill="FFFF99"/>
          <w:rtl/>
        </w:rPr>
        <w:t>82</w:t>
      </w:r>
      <w:r w:rsidR="001537B5" w:rsidRPr="007F1AD8">
        <w:rPr>
          <w:rStyle w:val="default"/>
          <w:rFonts w:cs="FrankRuehl" w:hint="cs"/>
          <w:vanish/>
          <w:sz w:val="22"/>
          <w:szCs w:val="22"/>
          <w:shd w:val="clear" w:color="auto" w:fill="FFFF99"/>
          <w:rtl/>
        </w:rPr>
        <w:t xml:space="preserve"> </w:t>
      </w:r>
      <w:r w:rsidRPr="007F1AD8">
        <w:rPr>
          <w:rStyle w:val="default"/>
          <w:rFonts w:cs="FrankRuehl" w:hint="cs"/>
          <w:vanish/>
          <w:sz w:val="22"/>
          <w:szCs w:val="22"/>
          <w:shd w:val="clear" w:color="auto" w:fill="FFFF99"/>
          <w:rtl/>
        </w:rPr>
        <w:t xml:space="preserve">לחוק </w:t>
      </w:r>
      <w:r w:rsidRPr="007F1AD8">
        <w:rPr>
          <w:rStyle w:val="default"/>
          <w:rFonts w:cs="FrankRuehl" w:hint="cs"/>
          <w:vanish/>
          <w:sz w:val="22"/>
          <w:szCs w:val="22"/>
          <w:u w:val="single"/>
          <w:shd w:val="clear" w:color="auto" w:fill="FFFF99"/>
          <w:rtl/>
        </w:rPr>
        <w:t>או לפי סעיף 5ח לחוק מס קניה</w:t>
      </w:r>
      <w:r w:rsidRPr="007F1AD8">
        <w:rPr>
          <w:rStyle w:val="default"/>
          <w:rFonts w:cs="FrankRuehl" w:hint="cs"/>
          <w:vanish/>
          <w:sz w:val="22"/>
          <w:szCs w:val="22"/>
          <w:shd w:val="clear" w:color="auto" w:fill="FFFF99"/>
          <w:rtl/>
        </w:rPr>
        <w:t>;</w:t>
      </w:r>
    </w:p>
    <w:p w14:paraId="58CD7356" w14:textId="77777777" w:rsidR="003310A5" w:rsidRPr="007F1AD8" w:rsidRDefault="003310A5" w:rsidP="003310A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14:paraId="5CCE84C1" w14:textId="77777777" w:rsidR="003310A5" w:rsidRPr="007F1AD8" w:rsidRDefault="003310A5" w:rsidP="003310A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noProof/>
          <w:vanish/>
          <w:color w:val="FF0000"/>
          <w:sz w:val="20"/>
          <w:szCs w:val="20"/>
          <w:shd w:val="clear" w:color="auto" w:fill="FFFF99"/>
          <w:rtl/>
        </w:rPr>
        <w:t>מיום 4.9.1980</w:t>
      </w:r>
    </w:p>
    <w:p w14:paraId="79C7CA22" w14:textId="77777777" w:rsidR="003310A5" w:rsidRPr="007F1AD8" w:rsidRDefault="003310A5" w:rsidP="003310A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(מס' 3) תש"ם-1980</w:t>
      </w:r>
    </w:p>
    <w:p w14:paraId="00A27B62" w14:textId="77777777" w:rsidR="003310A5" w:rsidRPr="007F1AD8" w:rsidRDefault="003310A5" w:rsidP="003310A5">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Cs w:val="20"/>
          <w:shd w:val="clear" w:color="auto" w:fill="FFFF99"/>
          <w:rtl/>
        </w:rPr>
      </w:pPr>
      <w:hyperlink r:id="rId9" w:history="1">
        <w:r w:rsidRPr="007F1AD8">
          <w:rPr>
            <w:rStyle w:val="Hyperlink"/>
            <w:rFonts w:cs="FrankRuehl" w:hint="cs"/>
            <w:noProof/>
            <w:vanish/>
            <w:sz w:val="20"/>
            <w:szCs w:val="20"/>
            <w:shd w:val="clear" w:color="auto" w:fill="FFFF99"/>
            <w:rtl/>
          </w:rPr>
          <w:t>ק"ת תש"ם מס' 4163</w:t>
        </w:r>
      </w:hyperlink>
      <w:r w:rsidRPr="007F1AD8">
        <w:rPr>
          <w:rFonts w:cs="FrankRuehl" w:hint="cs"/>
          <w:noProof/>
          <w:vanish/>
          <w:sz w:val="20"/>
          <w:szCs w:val="20"/>
          <w:shd w:val="clear" w:color="auto" w:fill="FFFF99"/>
          <w:rtl/>
        </w:rPr>
        <w:t xml:space="preserve"> מיום 4.9.1980 עמ' 2370</w:t>
      </w:r>
    </w:p>
    <w:p w14:paraId="746409FB" w14:textId="77777777" w:rsidR="003310A5" w:rsidRPr="007F1AD8" w:rsidRDefault="00E30793" w:rsidP="004E5781">
      <w:pPr>
        <w:pStyle w:val="P00"/>
        <w:ind w:left="0" w:right="1134"/>
        <w:rPr>
          <w:rStyle w:val="default"/>
          <w:rFonts w:cs="FrankRuehl" w:hint="cs"/>
          <w:vanish/>
          <w:sz w:val="22"/>
          <w:szCs w:val="22"/>
          <w:shd w:val="clear" w:color="auto" w:fill="FFFF99"/>
          <w:rtl/>
        </w:rPr>
      </w:pPr>
      <w:r w:rsidRPr="007F1AD8">
        <w:rPr>
          <w:rStyle w:val="default"/>
          <w:rFonts w:cs="FrankRuehl"/>
          <w:vanish/>
          <w:sz w:val="22"/>
          <w:szCs w:val="22"/>
          <w:shd w:val="clear" w:color="auto" w:fill="FFFF99"/>
          <w:rtl/>
        </w:rPr>
        <w:tab/>
      </w:r>
      <w:r w:rsidR="003310A5" w:rsidRPr="007F1AD8">
        <w:rPr>
          <w:rStyle w:val="default"/>
          <w:rFonts w:cs="FrankRuehl"/>
          <w:vanish/>
          <w:sz w:val="22"/>
          <w:szCs w:val="22"/>
          <w:shd w:val="clear" w:color="auto" w:fill="FFFF99"/>
          <w:rtl/>
        </w:rPr>
        <w:t>"</w:t>
      </w:r>
      <w:r w:rsidR="003310A5" w:rsidRPr="007F1AD8">
        <w:rPr>
          <w:rStyle w:val="default"/>
          <w:rFonts w:cs="FrankRuehl" w:hint="cs"/>
          <w:vanish/>
          <w:sz w:val="22"/>
          <w:szCs w:val="22"/>
          <w:shd w:val="clear" w:color="auto" w:fill="FFFF99"/>
          <w:rtl/>
        </w:rPr>
        <w:t xml:space="preserve">החלטת המנהל" </w:t>
      </w:r>
      <w:r w:rsidR="004E5781" w:rsidRPr="007F1AD8">
        <w:rPr>
          <w:rStyle w:val="default"/>
          <w:rFonts w:hint="cs"/>
          <w:vanish/>
          <w:sz w:val="22"/>
          <w:szCs w:val="22"/>
          <w:shd w:val="clear" w:color="auto" w:fill="FFFF99"/>
          <w:rtl/>
        </w:rPr>
        <w:t>-</w:t>
      </w:r>
      <w:r w:rsidR="003310A5" w:rsidRPr="007F1AD8">
        <w:rPr>
          <w:rStyle w:val="default"/>
          <w:rFonts w:cs="FrankRuehl" w:hint="cs"/>
          <w:vanish/>
          <w:sz w:val="22"/>
          <w:szCs w:val="22"/>
          <w:shd w:val="clear" w:color="auto" w:fill="FFFF99"/>
          <w:rtl/>
        </w:rPr>
        <w:t xml:space="preserve"> החלטת המנהל בהשגה </w:t>
      </w:r>
      <w:r w:rsidR="003310A5" w:rsidRPr="007F1AD8">
        <w:rPr>
          <w:rStyle w:val="default"/>
          <w:rFonts w:cs="FrankRuehl" w:hint="cs"/>
          <w:strike/>
          <w:vanish/>
          <w:sz w:val="22"/>
          <w:szCs w:val="22"/>
          <w:shd w:val="clear" w:color="auto" w:fill="FFFF99"/>
          <w:rtl/>
        </w:rPr>
        <w:t>לפי סעיף 82 לחוק</w:t>
      </w:r>
      <w:r w:rsidR="003310A5" w:rsidRPr="007F1AD8">
        <w:rPr>
          <w:rStyle w:val="default"/>
          <w:rFonts w:cs="FrankRuehl" w:hint="cs"/>
          <w:vanish/>
          <w:sz w:val="22"/>
          <w:szCs w:val="22"/>
          <w:shd w:val="clear" w:color="auto" w:fill="FFFF99"/>
          <w:rtl/>
        </w:rPr>
        <w:t xml:space="preserve"> </w:t>
      </w:r>
      <w:r w:rsidR="003310A5" w:rsidRPr="007F1AD8">
        <w:rPr>
          <w:rStyle w:val="default"/>
          <w:rFonts w:cs="FrankRuehl" w:hint="cs"/>
          <w:vanish/>
          <w:sz w:val="22"/>
          <w:szCs w:val="22"/>
          <w:u w:val="single"/>
          <w:shd w:val="clear" w:color="auto" w:fill="FFFF99"/>
          <w:rtl/>
        </w:rPr>
        <w:t>לפי סעיפים 82 ו-138 לחוק</w:t>
      </w:r>
      <w:r w:rsidR="003310A5" w:rsidRPr="007F1AD8">
        <w:rPr>
          <w:rStyle w:val="default"/>
          <w:rFonts w:cs="FrankRuehl" w:hint="cs"/>
          <w:vanish/>
          <w:sz w:val="22"/>
          <w:szCs w:val="22"/>
          <w:shd w:val="clear" w:color="auto" w:fill="FFFF99"/>
          <w:rtl/>
        </w:rPr>
        <w:t xml:space="preserve"> או לפי סעיף 5ח לחוק מס קניה;</w:t>
      </w:r>
    </w:p>
    <w:p w14:paraId="3CDFE8E8" w14:textId="77777777" w:rsidR="00E875A7" w:rsidRPr="007F1AD8" w:rsidRDefault="00E875A7" w:rsidP="00E875A7">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14:paraId="74F6E1EC" w14:textId="77777777" w:rsidR="00E875A7" w:rsidRPr="007F1AD8" w:rsidRDefault="00E875A7" w:rsidP="00D93FAE">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noProof/>
          <w:vanish/>
          <w:color w:val="FF0000"/>
          <w:sz w:val="20"/>
          <w:szCs w:val="20"/>
          <w:shd w:val="clear" w:color="auto" w:fill="FFFF99"/>
          <w:rtl/>
        </w:rPr>
        <w:t xml:space="preserve">מיום </w:t>
      </w:r>
      <w:r w:rsidR="00D93FAE" w:rsidRPr="007F1AD8">
        <w:rPr>
          <w:rFonts w:cs="FrankRuehl" w:hint="cs"/>
          <w:noProof/>
          <w:vanish/>
          <w:color w:val="FF0000"/>
          <w:sz w:val="20"/>
          <w:szCs w:val="20"/>
          <w:shd w:val="clear" w:color="auto" w:fill="FFFF99"/>
          <w:rtl/>
        </w:rPr>
        <w:t>26</w:t>
      </w:r>
      <w:r w:rsidRPr="007F1AD8">
        <w:rPr>
          <w:rFonts w:cs="FrankRuehl" w:hint="cs"/>
          <w:noProof/>
          <w:vanish/>
          <w:color w:val="FF0000"/>
          <w:sz w:val="20"/>
          <w:szCs w:val="20"/>
          <w:shd w:val="clear" w:color="auto" w:fill="FFFF99"/>
          <w:rtl/>
        </w:rPr>
        <w:t>.</w:t>
      </w:r>
      <w:r w:rsidR="00D93FAE" w:rsidRPr="007F1AD8">
        <w:rPr>
          <w:rFonts w:cs="FrankRuehl" w:hint="cs"/>
          <w:noProof/>
          <w:vanish/>
          <w:color w:val="FF0000"/>
          <w:sz w:val="20"/>
          <w:szCs w:val="20"/>
          <w:shd w:val="clear" w:color="auto" w:fill="FFFF99"/>
          <w:rtl/>
        </w:rPr>
        <w:t>10</w:t>
      </w:r>
      <w:r w:rsidRPr="007F1AD8">
        <w:rPr>
          <w:rFonts w:cs="FrankRuehl" w:hint="cs"/>
          <w:noProof/>
          <w:vanish/>
          <w:color w:val="FF0000"/>
          <w:sz w:val="20"/>
          <w:szCs w:val="20"/>
          <w:shd w:val="clear" w:color="auto" w:fill="FFFF99"/>
          <w:rtl/>
        </w:rPr>
        <w:t>.1981</w:t>
      </w:r>
    </w:p>
    <w:p w14:paraId="3E460C2D" w14:textId="77777777" w:rsidR="00E875A7" w:rsidRPr="007F1AD8" w:rsidRDefault="00E875A7" w:rsidP="00D93FAE">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תשמ"</w:t>
      </w:r>
      <w:r w:rsidR="00D93FAE" w:rsidRPr="007F1AD8">
        <w:rPr>
          <w:rFonts w:cs="FrankRuehl" w:hint="cs"/>
          <w:b/>
          <w:bCs/>
          <w:noProof/>
          <w:vanish/>
          <w:sz w:val="20"/>
          <w:szCs w:val="20"/>
          <w:shd w:val="clear" w:color="auto" w:fill="FFFF99"/>
          <w:rtl/>
        </w:rPr>
        <w:t>ב</w:t>
      </w:r>
      <w:r w:rsidRPr="007F1AD8">
        <w:rPr>
          <w:rFonts w:cs="FrankRuehl" w:hint="cs"/>
          <w:b/>
          <w:bCs/>
          <w:noProof/>
          <w:vanish/>
          <w:sz w:val="20"/>
          <w:szCs w:val="20"/>
          <w:shd w:val="clear" w:color="auto" w:fill="FFFF99"/>
          <w:rtl/>
        </w:rPr>
        <w:t>-1981</w:t>
      </w:r>
    </w:p>
    <w:p w14:paraId="204DF47D" w14:textId="77777777" w:rsidR="00E875A7" w:rsidRPr="007F1AD8" w:rsidRDefault="00D93FAE" w:rsidP="00D93FAE">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0" w:history="1">
        <w:r w:rsidR="00E875A7" w:rsidRPr="007F1AD8">
          <w:rPr>
            <w:rStyle w:val="Hyperlink"/>
            <w:rFonts w:cs="FrankRuehl" w:hint="cs"/>
            <w:noProof/>
            <w:vanish/>
            <w:sz w:val="20"/>
            <w:szCs w:val="20"/>
            <w:shd w:val="clear" w:color="auto" w:fill="FFFF99"/>
            <w:rtl/>
          </w:rPr>
          <w:t>ק"ת תשמ"</w:t>
        </w:r>
        <w:r w:rsidRPr="007F1AD8">
          <w:rPr>
            <w:rStyle w:val="Hyperlink"/>
            <w:rFonts w:cs="FrankRuehl" w:hint="cs"/>
            <w:noProof/>
            <w:vanish/>
            <w:sz w:val="20"/>
            <w:szCs w:val="20"/>
            <w:shd w:val="clear" w:color="auto" w:fill="FFFF99"/>
            <w:rtl/>
          </w:rPr>
          <w:t>ב</w:t>
        </w:r>
        <w:r w:rsidR="00E875A7" w:rsidRPr="007F1AD8">
          <w:rPr>
            <w:rStyle w:val="Hyperlink"/>
            <w:rFonts w:cs="FrankRuehl" w:hint="cs"/>
            <w:noProof/>
            <w:vanish/>
            <w:sz w:val="20"/>
            <w:szCs w:val="20"/>
            <w:shd w:val="clear" w:color="auto" w:fill="FFFF99"/>
            <w:rtl/>
          </w:rPr>
          <w:t xml:space="preserve"> מס' 4</w:t>
        </w:r>
        <w:r w:rsidRPr="007F1AD8">
          <w:rPr>
            <w:rStyle w:val="Hyperlink"/>
            <w:rFonts w:cs="FrankRuehl" w:hint="cs"/>
            <w:noProof/>
            <w:vanish/>
            <w:sz w:val="20"/>
            <w:szCs w:val="20"/>
            <w:shd w:val="clear" w:color="auto" w:fill="FFFF99"/>
            <w:rtl/>
          </w:rPr>
          <w:t>279</w:t>
        </w:r>
      </w:hyperlink>
      <w:r w:rsidR="00E875A7" w:rsidRPr="007F1AD8">
        <w:rPr>
          <w:rFonts w:cs="FrankRuehl" w:hint="cs"/>
          <w:noProof/>
          <w:vanish/>
          <w:sz w:val="20"/>
          <w:szCs w:val="20"/>
          <w:shd w:val="clear" w:color="auto" w:fill="FFFF99"/>
          <w:rtl/>
        </w:rPr>
        <w:t xml:space="preserve"> מיום </w:t>
      </w:r>
      <w:r w:rsidRPr="007F1AD8">
        <w:rPr>
          <w:rFonts w:cs="FrankRuehl" w:hint="cs"/>
          <w:noProof/>
          <w:vanish/>
          <w:sz w:val="20"/>
          <w:szCs w:val="20"/>
          <w:shd w:val="clear" w:color="auto" w:fill="FFFF99"/>
          <w:rtl/>
        </w:rPr>
        <w:t>26</w:t>
      </w:r>
      <w:r w:rsidR="00E875A7" w:rsidRPr="007F1AD8">
        <w:rPr>
          <w:rFonts w:cs="FrankRuehl" w:hint="cs"/>
          <w:noProof/>
          <w:vanish/>
          <w:sz w:val="20"/>
          <w:szCs w:val="20"/>
          <w:shd w:val="clear" w:color="auto" w:fill="FFFF99"/>
          <w:rtl/>
        </w:rPr>
        <w:t>.</w:t>
      </w:r>
      <w:r w:rsidRPr="007F1AD8">
        <w:rPr>
          <w:rFonts w:cs="FrankRuehl" w:hint="cs"/>
          <w:noProof/>
          <w:vanish/>
          <w:sz w:val="20"/>
          <w:szCs w:val="20"/>
          <w:shd w:val="clear" w:color="auto" w:fill="FFFF99"/>
          <w:rtl/>
        </w:rPr>
        <w:t>10</w:t>
      </w:r>
      <w:r w:rsidR="00E875A7" w:rsidRPr="007F1AD8">
        <w:rPr>
          <w:rFonts w:cs="FrankRuehl" w:hint="cs"/>
          <w:noProof/>
          <w:vanish/>
          <w:sz w:val="20"/>
          <w:szCs w:val="20"/>
          <w:shd w:val="clear" w:color="auto" w:fill="FFFF99"/>
          <w:rtl/>
        </w:rPr>
        <w:t xml:space="preserve">.1981 עמ' </w:t>
      </w:r>
      <w:r w:rsidRPr="007F1AD8">
        <w:rPr>
          <w:rFonts w:cs="FrankRuehl" w:hint="cs"/>
          <w:noProof/>
          <w:vanish/>
          <w:sz w:val="20"/>
          <w:szCs w:val="20"/>
          <w:shd w:val="clear" w:color="auto" w:fill="FFFF99"/>
          <w:rtl/>
        </w:rPr>
        <w:t>191</w:t>
      </w:r>
    </w:p>
    <w:p w14:paraId="69A92697" w14:textId="77777777" w:rsidR="00D93FAE" w:rsidRPr="007F1AD8" w:rsidRDefault="00E30793" w:rsidP="004E5781">
      <w:pPr>
        <w:pStyle w:val="P00"/>
        <w:ind w:left="0" w:right="1134"/>
        <w:rPr>
          <w:rStyle w:val="default"/>
          <w:rFonts w:cs="FrankRuehl" w:hint="cs"/>
          <w:vanish/>
          <w:sz w:val="22"/>
          <w:szCs w:val="22"/>
          <w:shd w:val="clear" w:color="auto" w:fill="FFFF99"/>
          <w:rtl/>
        </w:rPr>
      </w:pPr>
      <w:r w:rsidRPr="007F1AD8">
        <w:rPr>
          <w:rStyle w:val="default"/>
          <w:rFonts w:cs="FrankRuehl"/>
          <w:vanish/>
          <w:sz w:val="22"/>
          <w:szCs w:val="22"/>
          <w:shd w:val="clear" w:color="auto" w:fill="FFFF99"/>
          <w:rtl/>
        </w:rPr>
        <w:tab/>
      </w:r>
      <w:r w:rsidR="00D93FAE" w:rsidRPr="007F1AD8">
        <w:rPr>
          <w:rStyle w:val="default"/>
          <w:rFonts w:cs="FrankRuehl"/>
          <w:vanish/>
          <w:sz w:val="22"/>
          <w:szCs w:val="22"/>
          <w:shd w:val="clear" w:color="auto" w:fill="FFFF99"/>
          <w:rtl/>
        </w:rPr>
        <w:t>"</w:t>
      </w:r>
      <w:r w:rsidR="00D93FAE" w:rsidRPr="007F1AD8">
        <w:rPr>
          <w:rStyle w:val="default"/>
          <w:rFonts w:cs="FrankRuehl" w:hint="cs"/>
          <w:vanish/>
          <w:sz w:val="22"/>
          <w:szCs w:val="22"/>
          <w:shd w:val="clear" w:color="auto" w:fill="FFFF99"/>
          <w:rtl/>
        </w:rPr>
        <w:t xml:space="preserve">החלטת המנהל" </w:t>
      </w:r>
      <w:r w:rsidR="004E5781" w:rsidRPr="007F1AD8">
        <w:rPr>
          <w:rStyle w:val="default"/>
          <w:rFonts w:hint="cs"/>
          <w:vanish/>
          <w:sz w:val="22"/>
          <w:szCs w:val="22"/>
          <w:shd w:val="clear" w:color="auto" w:fill="FFFF99"/>
          <w:rtl/>
        </w:rPr>
        <w:t>-</w:t>
      </w:r>
      <w:r w:rsidR="00D93FAE" w:rsidRPr="007F1AD8">
        <w:rPr>
          <w:rStyle w:val="default"/>
          <w:rFonts w:cs="FrankRuehl" w:hint="cs"/>
          <w:vanish/>
          <w:sz w:val="22"/>
          <w:szCs w:val="22"/>
          <w:shd w:val="clear" w:color="auto" w:fill="FFFF99"/>
          <w:rtl/>
        </w:rPr>
        <w:t xml:space="preserve"> </w:t>
      </w:r>
      <w:r w:rsidR="00D93FAE" w:rsidRPr="007F1AD8">
        <w:rPr>
          <w:rStyle w:val="default"/>
          <w:rFonts w:cs="FrankRuehl" w:hint="cs"/>
          <w:strike/>
          <w:vanish/>
          <w:sz w:val="22"/>
          <w:szCs w:val="22"/>
          <w:shd w:val="clear" w:color="auto" w:fill="FFFF99"/>
          <w:rtl/>
        </w:rPr>
        <w:t>החלטת המנהל בהשגה</w:t>
      </w:r>
      <w:r w:rsidR="00D93FAE" w:rsidRPr="007F1AD8">
        <w:rPr>
          <w:rStyle w:val="default"/>
          <w:rFonts w:cs="FrankRuehl" w:hint="cs"/>
          <w:vanish/>
          <w:sz w:val="22"/>
          <w:szCs w:val="22"/>
          <w:shd w:val="clear" w:color="auto" w:fill="FFFF99"/>
          <w:rtl/>
        </w:rPr>
        <w:t xml:space="preserve"> </w:t>
      </w:r>
      <w:r w:rsidR="00D93FAE" w:rsidRPr="007F1AD8">
        <w:rPr>
          <w:rStyle w:val="default"/>
          <w:rFonts w:cs="FrankRuehl" w:hint="cs"/>
          <w:vanish/>
          <w:sz w:val="22"/>
          <w:szCs w:val="22"/>
          <w:u w:val="single"/>
          <w:shd w:val="clear" w:color="auto" w:fill="FFFF99"/>
          <w:rtl/>
        </w:rPr>
        <w:t>החלטת המנהל או מי שהוא הסמיך לכך בהשגה</w:t>
      </w:r>
      <w:r w:rsidR="00D93FAE" w:rsidRPr="007F1AD8">
        <w:rPr>
          <w:rStyle w:val="default"/>
          <w:rFonts w:cs="FrankRuehl" w:hint="cs"/>
          <w:vanish/>
          <w:sz w:val="22"/>
          <w:szCs w:val="22"/>
          <w:shd w:val="clear" w:color="auto" w:fill="FFFF99"/>
          <w:rtl/>
        </w:rPr>
        <w:t xml:space="preserve"> לפי סעיפים 82 ו-138 לחוק או לפי סעיף 5ח לחוק מס קניה;</w:t>
      </w:r>
    </w:p>
    <w:p w14:paraId="193A5E20" w14:textId="77777777" w:rsidR="006E5A12" w:rsidRPr="007F1AD8" w:rsidRDefault="006E5A12" w:rsidP="006E5A12">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14:paraId="6F39C159" w14:textId="77777777" w:rsidR="006E5A12" w:rsidRPr="007F1AD8" w:rsidRDefault="006E5A12" w:rsidP="006E5A12">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noProof/>
          <w:vanish/>
          <w:color w:val="FF0000"/>
          <w:sz w:val="20"/>
          <w:szCs w:val="20"/>
          <w:shd w:val="clear" w:color="auto" w:fill="FFFF99"/>
          <w:rtl/>
        </w:rPr>
        <w:t>מיום 28.4.1992</w:t>
      </w:r>
    </w:p>
    <w:p w14:paraId="15BB575D" w14:textId="77777777" w:rsidR="006E5A12" w:rsidRPr="007F1AD8" w:rsidRDefault="006E5A12" w:rsidP="006E5A12">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תשנ"ב-1992</w:t>
      </w:r>
    </w:p>
    <w:p w14:paraId="4F135124" w14:textId="77777777" w:rsidR="006E5A12" w:rsidRPr="007F1AD8" w:rsidRDefault="006E5A12" w:rsidP="006E5A12">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1" w:history="1">
        <w:r w:rsidRPr="007F1AD8">
          <w:rPr>
            <w:rStyle w:val="Hyperlink"/>
            <w:rFonts w:cs="FrankRuehl" w:hint="cs"/>
            <w:noProof/>
            <w:vanish/>
            <w:sz w:val="20"/>
            <w:szCs w:val="20"/>
            <w:shd w:val="clear" w:color="auto" w:fill="FFFF99"/>
            <w:rtl/>
          </w:rPr>
          <w:t>ק"ת תשנ"ב מס' 5436</w:t>
        </w:r>
      </w:hyperlink>
      <w:r w:rsidRPr="007F1AD8">
        <w:rPr>
          <w:rFonts w:cs="FrankRuehl" w:hint="cs"/>
          <w:noProof/>
          <w:vanish/>
          <w:sz w:val="20"/>
          <w:szCs w:val="20"/>
          <w:shd w:val="clear" w:color="auto" w:fill="FFFF99"/>
          <w:rtl/>
        </w:rPr>
        <w:t xml:space="preserve"> מיום 28.4.1992 עמ' 974</w:t>
      </w:r>
    </w:p>
    <w:p w14:paraId="331CC16C" w14:textId="77777777" w:rsidR="006E5A12" w:rsidRPr="007F1AD8" w:rsidRDefault="006E5A12" w:rsidP="006E5A12">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החלפת הגדרת "המנהל"</w:t>
      </w:r>
    </w:p>
    <w:p w14:paraId="713522EC" w14:textId="77777777" w:rsidR="006E5A12" w:rsidRPr="007F1AD8" w:rsidRDefault="006E5A12" w:rsidP="006E5A12">
      <w:pPr>
        <w:widowControl w:val="0"/>
        <w:tabs>
          <w:tab w:val="left" w:pos="624"/>
          <w:tab w:val="left" w:pos="1021"/>
          <w:tab w:val="left" w:pos="1474"/>
          <w:tab w:val="left" w:pos="1928"/>
          <w:tab w:val="left" w:pos="2381"/>
          <w:tab w:val="left" w:pos="2835"/>
        </w:tabs>
        <w:suppressAutoHyphens/>
        <w:spacing w:before="60" w:line="240" w:lineRule="auto"/>
        <w:ind w:right="1134"/>
        <w:rPr>
          <w:rFonts w:cs="FrankRuehl" w:hint="cs"/>
          <w:noProof/>
          <w:vanish/>
          <w:sz w:val="20"/>
          <w:szCs w:val="20"/>
          <w:shd w:val="clear" w:color="auto" w:fill="FFFF99"/>
          <w:rtl/>
        </w:rPr>
      </w:pPr>
      <w:r w:rsidRPr="007F1AD8">
        <w:rPr>
          <w:rFonts w:cs="FrankRuehl" w:hint="cs"/>
          <w:noProof/>
          <w:vanish/>
          <w:sz w:val="20"/>
          <w:szCs w:val="20"/>
          <w:shd w:val="clear" w:color="auto" w:fill="FFFF99"/>
          <w:rtl/>
        </w:rPr>
        <w:t>הנוסח הקודם:</w:t>
      </w:r>
    </w:p>
    <w:p w14:paraId="1E89BE02" w14:textId="77777777" w:rsidR="006E5A12" w:rsidRPr="00DA6A93" w:rsidRDefault="006E5A12" w:rsidP="00DA6A93">
      <w:pPr>
        <w:pStyle w:val="P00"/>
        <w:spacing w:before="0"/>
        <w:ind w:left="0" w:right="1134"/>
        <w:rPr>
          <w:rStyle w:val="default"/>
          <w:rFonts w:cs="FrankRuehl"/>
          <w:strike/>
          <w:sz w:val="2"/>
          <w:szCs w:val="2"/>
          <w:rtl/>
        </w:rPr>
      </w:pPr>
      <w:r w:rsidRPr="007F1AD8">
        <w:rPr>
          <w:rStyle w:val="default"/>
          <w:rFonts w:cs="FrankRuehl"/>
          <w:strike/>
          <w:vanish/>
          <w:sz w:val="22"/>
          <w:szCs w:val="22"/>
          <w:shd w:val="clear" w:color="auto" w:fill="FFFF99"/>
          <w:rtl/>
        </w:rPr>
        <w:t>"</w:t>
      </w:r>
      <w:r w:rsidRPr="007F1AD8">
        <w:rPr>
          <w:rStyle w:val="default"/>
          <w:rFonts w:cs="FrankRuehl" w:hint="cs"/>
          <w:strike/>
          <w:vanish/>
          <w:sz w:val="22"/>
          <w:szCs w:val="22"/>
          <w:shd w:val="clear" w:color="auto" w:fill="FFFF99"/>
          <w:rtl/>
        </w:rPr>
        <w:t xml:space="preserve">החלטת המנהל" </w:t>
      </w:r>
      <w:r w:rsidRPr="007F1AD8">
        <w:rPr>
          <w:rStyle w:val="default"/>
          <w:rFonts w:hint="cs"/>
          <w:strike/>
          <w:vanish/>
          <w:sz w:val="22"/>
          <w:szCs w:val="22"/>
          <w:shd w:val="clear" w:color="auto" w:fill="FFFF99"/>
          <w:rtl/>
        </w:rPr>
        <w:t>—</w:t>
      </w:r>
      <w:r w:rsidRPr="007F1AD8">
        <w:rPr>
          <w:rStyle w:val="default"/>
          <w:rFonts w:cs="FrankRuehl" w:hint="cs"/>
          <w:strike/>
          <w:vanish/>
          <w:sz w:val="22"/>
          <w:szCs w:val="22"/>
          <w:shd w:val="clear" w:color="auto" w:fill="FFFF99"/>
          <w:rtl/>
        </w:rPr>
        <w:t>החלטת המנהל או מי שהוא הסמיך לכך בהשגה לפי סעיפים 82 ו-138 לחוק או לפי סעיף 5ח לחוק מס קניה;</w:t>
      </w:r>
      <w:bookmarkEnd w:id="4"/>
    </w:p>
    <w:p w14:paraId="254B1963" w14:textId="77777777" w:rsidR="009D70B9" w:rsidRPr="00DA6A93" w:rsidRDefault="009D70B9" w:rsidP="004E5781">
      <w:pPr>
        <w:pStyle w:val="P00"/>
        <w:spacing w:before="72"/>
        <w:ind w:left="0" w:right="1134"/>
        <w:rPr>
          <w:rStyle w:val="default"/>
          <w:rFonts w:cs="FrankRuehl" w:hint="cs"/>
          <w:rtl/>
        </w:rPr>
      </w:pPr>
      <w:r w:rsidRPr="00E30793">
        <w:rPr>
          <w:rStyle w:val="default"/>
          <w:rFonts w:cs="FrankRuehl"/>
        </w:rPr>
        <w:pict w14:anchorId="68909917">
          <v:rect id="_x0000_s1027" style="position:absolute;left:0;text-align:left;margin-left:464.5pt;margin-top:8.05pt;width:75.05pt;height:21.25pt;z-index:251639808" o:allowincell="f" filled="f" stroked="f" strokecolor="lime" strokeweight=".25pt">
            <v:textbox inset="0,0,0,0">
              <w:txbxContent>
                <w:p w14:paraId="5F689014" w14:textId="77777777" w:rsidR="006448C0" w:rsidRDefault="006448C0" w:rsidP="004E5781">
                  <w:pPr>
                    <w:spacing w:line="160" w:lineRule="exact"/>
                    <w:jc w:val="left"/>
                    <w:rPr>
                      <w:rFonts w:cs="Miriam"/>
                      <w:noProof/>
                      <w:szCs w:val="18"/>
                      <w:rtl/>
                    </w:rPr>
                  </w:pPr>
                  <w:r>
                    <w:rPr>
                      <w:rFonts w:cs="Miriam"/>
                      <w:szCs w:val="18"/>
                      <w:rtl/>
                    </w:rPr>
                    <w:t>ת</w:t>
                  </w:r>
                  <w:r>
                    <w:rPr>
                      <w:rFonts w:cs="Miriam" w:hint="cs"/>
                      <w:szCs w:val="18"/>
                      <w:rtl/>
                    </w:rPr>
                    <w:t>ק' תשנ"ב</w:t>
                  </w:r>
                  <w:r w:rsidR="004E5781">
                    <w:rPr>
                      <w:rFonts w:cs="Miriam" w:hint="cs"/>
                      <w:szCs w:val="18"/>
                      <w:rtl/>
                    </w:rPr>
                    <w:t>-</w:t>
                  </w:r>
                  <w:r>
                    <w:rPr>
                      <w:rFonts w:cs="Miriam" w:hint="cs"/>
                      <w:szCs w:val="18"/>
                      <w:rtl/>
                    </w:rPr>
                    <w:t>1992</w:t>
                  </w:r>
                </w:p>
                <w:p w14:paraId="496C3A1D" w14:textId="77777777" w:rsidR="00E30793" w:rsidRDefault="00E30793" w:rsidP="004E5781">
                  <w:pPr>
                    <w:spacing w:line="160" w:lineRule="exact"/>
                    <w:jc w:val="left"/>
                    <w:rPr>
                      <w:rFonts w:cs="Miriam"/>
                      <w:noProof/>
                      <w:szCs w:val="18"/>
                      <w:rtl/>
                    </w:rPr>
                  </w:pPr>
                  <w:r>
                    <w:rPr>
                      <w:rFonts w:cs="Miriam" w:hint="cs"/>
                      <w:noProof/>
                      <w:szCs w:val="18"/>
                      <w:rtl/>
                    </w:rPr>
                    <w:t>תק' תשפ"א-2021</w:t>
                  </w:r>
                </w:p>
              </w:txbxContent>
            </v:textbox>
            <w10:anchorlock/>
          </v:rect>
        </w:pict>
      </w:r>
      <w:r w:rsidRPr="00E30793">
        <w:rPr>
          <w:rStyle w:val="default"/>
          <w:rFonts w:cs="FrankRuehl"/>
          <w:rtl/>
        </w:rPr>
        <w:tab/>
      </w:r>
      <w:r w:rsidRPr="00DA6A93">
        <w:rPr>
          <w:rStyle w:val="default"/>
          <w:rFonts w:cs="FrankRuehl"/>
          <w:rtl/>
        </w:rPr>
        <w:t>"</w:t>
      </w:r>
      <w:r w:rsidRPr="00DA6A93">
        <w:rPr>
          <w:rStyle w:val="default"/>
          <w:rFonts w:cs="FrankRuehl" w:hint="cs"/>
          <w:rtl/>
        </w:rPr>
        <w:t xml:space="preserve">בית משפט" </w:t>
      </w:r>
      <w:r w:rsidR="00E30793">
        <w:rPr>
          <w:rStyle w:val="default"/>
          <w:rFonts w:cs="FrankRuehl"/>
          <w:rtl/>
        </w:rPr>
        <w:t>–</w:t>
      </w:r>
      <w:r w:rsidRPr="00DA6A93">
        <w:rPr>
          <w:rStyle w:val="default"/>
          <w:rFonts w:cs="FrankRuehl" w:hint="cs"/>
          <w:rtl/>
        </w:rPr>
        <w:t xml:space="preserve"> בית המשפט המחוזי </w:t>
      </w:r>
      <w:r w:rsidR="00E30793" w:rsidRPr="00E30793">
        <w:rPr>
          <w:rStyle w:val="default"/>
          <w:rFonts w:cs="FrankRuehl" w:hint="cs"/>
          <w:rtl/>
        </w:rPr>
        <w:t xml:space="preserve">ובבקשה לפי סעיף 112א לחוק, בית משפט שלום </w:t>
      </w:r>
      <w:r w:rsidRPr="00DA6A93">
        <w:rPr>
          <w:rStyle w:val="default"/>
          <w:rFonts w:cs="FrankRuehl" w:hint="cs"/>
          <w:rtl/>
        </w:rPr>
        <w:t>שבתחום שיפו</w:t>
      </w:r>
      <w:r w:rsidRPr="00DA6A93">
        <w:rPr>
          <w:rStyle w:val="default"/>
          <w:rFonts w:cs="FrankRuehl"/>
          <w:rtl/>
        </w:rPr>
        <w:t>ט</w:t>
      </w:r>
      <w:r w:rsidRPr="00DA6A93">
        <w:rPr>
          <w:rStyle w:val="default"/>
          <w:rFonts w:cs="FrankRuehl" w:hint="cs"/>
          <w:rtl/>
        </w:rPr>
        <w:t>ו נמצא מקום עסקו העיקרי של המערער או משרדו הרשום;</w:t>
      </w:r>
    </w:p>
    <w:p w14:paraId="4D19A974" w14:textId="77777777" w:rsidR="00D74FAC" w:rsidRPr="007F1AD8" w:rsidRDefault="00D74FAC" w:rsidP="00D74FAC">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5" w:name="Rov25"/>
      <w:r w:rsidRPr="007F1AD8">
        <w:rPr>
          <w:rFonts w:cs="FrankRuehl" w:hint="cs"/>
          <w:noProof/>
          <w:vanish/>
          <w:color w:val="FF0000"/>
          <w:sz w:val="20"/>
          <w:szCs w:val="20"/>
          <w:shd w:val="clear" w:color="auto" w:fill="FFFF99"/>
          <w:rtl/>
        </w:rPr>
        <w:t>מיום 28.4.1992</w:t>
      </w:r>
    </w:p>
    <w:p w14:paraId="6C86B3B6" w14:textId="77777777" w:rsidR="00D74FAC" w:rsidRPr="007F1AD8" w:rsidRDefault="00D74FAC" w:rsidP="00D74FAC">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תשנ"ב-1992</w:t>
      </w:r>
    </w:p>
    <w:p w14:paraId="06A92E87" w14:textId="77777777" w:rsidR="00D74FAC" w:rsidRPr="007F1AD8" w:rsidRDefault="00D74FAC" w:rsidP="00D74FAC">
      <w:pPr>
        <w:widowControl w:val="0"/>
        <w:tabs>
          <w:tab w:val="left" w:pos="624"/>
          <w:tab w:val="left" w:pos="1021"/>
          <w:tab w:val="left" w:pos="1474"/>
          <w:tab w:val="left" w:pos="1928"/>
          <w:tab w:val="left" w:pos="2381"/>
          <w:tab w:val="left" w:pos="2835"/>
        </w:tabs>
        <w:suppressAutoHyphens/>
        <w:spacing w:line="240" w:lineRule="auto"/>
        <w:ind w:right="1134"/>
        <w:rPr>
          <w:rFonts w:cs="FrankRuehl"/>
          <w:noProof/>
          <w:vanish/>
          <w:sz w:val="20"/>
          <w:szCs w:val="20"/>
          <w:shd w:val="clear" w:color="auto" w:fill="FFFF99"/>
          <w:rtl/>
        </w:rPr>
      </w:pPr>
      <w:hyperlink r:id="rId12" w:history="1">
        <w:r w:rsidRPr="007F1AD8">
          <w:rPr>
            <w:rStyle w:val="Hyperlink"/>
            <w:rFonts w:cs="FrankRuehl" w:hint="cs"/>
            <w:noProof/>
            <w:vanish/>
            <w:sz w:val="20"/>
            <w:szCs w:val="20"/>
            <w:shd w:val="clear" w:color="auto" w:fill="FFFF99"/>
            <w:rtl/>
          </w:rPr>
          <w:t>ק"ת תשנ"ב מס' 5436</w:t>
        </w:r>
      </w:hyperlink>
      <w:r w:rsidRPr="007F1AD8">
        <w:rPr>
          <w:rFonts w:cs="FrankRuehl" w:hint="cs"/>
          <w:noProof/>
          <w:vanish/>
          <w:sz w:val="20"/>
          <w:szCs w:val="20"/>
          <w:shd w:val="clear" w:color="auto" w:fill="FFFF99"/>
          <w:rtl/>
        </w:rPr>
        <w:t xml:space="preserve"> מיום 28.4.1992 עמ' 974</w:t>
      </w:r>
    </w:p>
    <w:p w14:paraId="236AA99E" w14:textId="77777777" w:rsidR="00E30793" w:rsidRPr="007F1AD8" w:rsidRDefault="00E30793" w:rsidP="00E30793">
      <w:pPr>
        <w:pStyle w:val="P00"/>
        <w:ind w:left="0" w:right="1134"/>
        <w:rPr>
          <w:rStyle w:val="default"/>
          <w:rFonts w:cs="FrankRuehl"/>
          <w:vanish/>
          <w:sz w:val="22"/>
          <w:szCs w:val="22"/>
          <w:shd w:val="clear" w:color="auto" w:fill="FFFF99"/>
          <w:rtl/>
        </w:rPr>
      </w:pPr>
      <w:r w:rsidRPr="007F1AD8">
        <w:rPr>
          <w:rStyle w:val="default"/>
          <w:rFonts w:cs="FrankRuehl"/>
          <w:vanish/>
          <w:sz w:val="22"/>
          <w:szCs w:val="22"/>
          <w:shd w:val="clear" w:color="auto" w:fill="FFFF99"/>
          <w:rtl/>
        </w:rPr>
        <w:tab/>
        <w:t>"</w:t>
      </w:r>
      <w:r w:rsidRPr="007F1AD8">
        <w:rPr>
          <w:rStyle w:val="default"/>
          <w:rFonts w:cs="FrankRuehl" w:hint="cs"/>
          <w:vanish/>
          <w:sz w:val="22"/>
          <w:szCs w:val="22"/>
          <w:shd w:val="clear" w:color="auto" w:fill="FFFF99"/>
          <w:rtl/>
        </w:rPr>
        <w:t xml:space="preserve">בית משפט" </w:t>
      </w:r>
      <w:r w:rsidRPr="007F1AD8">
        <w:rPr>
          <w:rStyle w:val="default"/>
          <w:vanish/>
          <w:sz w:val="22"/>
          <w:szCs w:val="22"/>
          <w:shd w:val="clear" w:color="auto" w:fill="FFFF99"/>
          <w:rtl/>
        </w:rPr>
        <w:t>–</w:t>
      </w:r>
      <w:r w:rsidRPr="007F1AD8">
        <w:rPr>
          <w:rStyle w:val="default"/>
          <w:rFonts w:cs="FrankRuehl" w:hint="cs"/>
          <w:vanish/>
          <w:sz w:val="22"/>
          <w:szCs w:val="22"/>
          <w:shd w:val="clear" w:color="auto" w:fill="FFFF99"/>
          <w:rtl/>
        </w:rPr>
        <w:t xml:space="preserve"> בית המשפט המחוזי שבתחום שיפו</w:t>
      </w:r>
      <w:r w:rsidRPr="007F1AD8">
        <w:rPr>
          <w:rStyle w:val="default"/>
          <w:rFonts w:cs="FrankRuehl"/>
          <w:vanish/>
          <w:sz w:val="22"/>
          <w:szCs w:val="22"/>
          <w:shd w:val="clear" w:color="auto" w:fill="FFFF99"/>
          <w:rtl/>
        </w:rPr>
        <w:t>ט</w:t>
      </w:r>
      <w:r w:rsidRPr="007F1AD8">
        <w:rPr>
          <w:rStyle w:val="default"/>
          <w:rFonts w:cs="FrankRuehl" w:hint="cs"/>
          <w:vanish/>
          <w:sz w:val="22"/>
          <w:szCs w:val="22"/>
          <w:shd w:val="clear" w:color="auto" w:fill="FFFF99"/>
          <w:rtl/>
        </w:rPr>
        <w:t xml:space="preserve">ו נמצא מקום עסקו </w:t>
      </w:r>
      <w:r w:rsidRPr="007F1AD8">
        <w:rPr>
          <w:rStyle w:val="default"/>
          <w:rFonts w:cs="FrankRuehl" w:hint="cs"/>
          <w:vanish/>
          <w:sz w:val="22"/>
          <w:szCs w:val="22"/>
          <w:u w:val="single"/>
          <w:shd w:val="clear" w:color="auto" w:fill="FFFF99"/>
          <w:rtl/>
        </w:rPr>
        <w:t>העיקרי</w:t>
      </w:r>
      <w:r w:rsidRPr="007F1AD8">
        <w:rPr>
          <w:rStyle w:val="default"/>
          <w:rFonts w:cs="FrankRuehl" w:hint="cs"/>
          <w:vanish/>
          <w:sz w:val="22"/>
          <w:szCs w:val="22"/>
          <w:shd w:val="clear" w:color="auto" w:fill="FFFF99"/>
          <w:rtl/>
        </w:rPr>
        <w:t xml:space="preserve"> של המערער או משרדו הרשום;</w:t>
      </w:r>
    </w:p>
    <w:p w14:paraId="4DF9CB32" w14:textId="77777777" w:rsidR="00E30793" w:rsidRPr="007F1AD8" w:rsidRDefault="00E30793" w:rsidP="00D74FAC">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p>
    <w:p w14:paraId="02F50ADE"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r w:rsidRPr="007F1AD8">
        <w:rPr>
          <w:rFonts w:ascii="FrankRuehl" w:hAnsi="FrankRuehl" w:cs="FrankRuehl"/>
          <w:noProof/>
          <w:vanish/>
          <w:color w:val="FF0000"/>
          <w:sz w:val="20"/>
          <w:szCs w:val="20"/>
          <w:shd w:val="clear" w:color="auto" w:fill="FFFF99"/>
          <w:rtl/>
        </w:rPr>
        <w:t>מיום 22.7.2021</w:t>
      </w:r>
    </w:p>
    <w:p w14:paraId="0DAEA7FD"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006F5761"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13"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3788</w:t>
      </w:r>
    </w:p>
    <w:p w14:paraId="4A77CCC6" w14:textId="77777777" w:rsidR="00D74FAC" w:rsidRPr="00DA6A93" w:rsidRDefault="00E30793" w:rsidP="004E5781">
      <w:pPr>
        <w:pStyle w:val="P00"/>
        <w:ind w:left="0" w:right="1134"/>
        <w:rPr>
          <w:rStyle w:val="default"/>
          <w:rFonts w:cs="FrankRuehl"/>
          <w:sz w:val="2"/>
          <w:szCs w:val="2"/>
          <w:rtl/>
        </w:rPr>
      </w:pPr>
      <w:r w:rsidRPr="007F1AD8">
        <w:rPr>
          <w:rStyle w:val="default"/>
          <w:rFonts w:cs="FrankRuehl"/>
          <w:vanish/>
          <w:sz w:val="22"/>
          <w:szCs w:val="22"/>
          <w:shd w:val="clear" w:color="auto" w:fill="FFFF99"/>
          <w:rtl/>
        </w:rPr>
        <w:tab/>
      </w:r>
      <w:r w:rsidR="00D74FAC" w:rsidRPr="007F1AD8">
        <w:rPr>
          <w:rStyle w:val="default"/>
          <w:rFonts w:cs="FrankRuehl"/>
          <w:vanish/>
          <w:sz w:val="22"/>
          <w:szCs w:val="22"/>
          <w:shd w:val="clear" w:color="auto" w:fill="FFFF99"/>
          <w:rtl/>
        </w:rPr>
        <w:t>"</w:t>
      </w:r>
      <w:r w:rsidR="00D74FAC" w:rsidRPr="007F1AD8">
        <w:rPr>
          <w:rStyle w:val="default"/>
          <w:rFonts w:cs="FrankRuehl" w:hint="cs"/>
          <w:vanish/>
          <w:sz w:val="22"/>
          <w:szCs w:val="22"/>
          <w:shd w:val="clear" w:color="auto" w:fill="FFFF99"/>
          <w:rtl/>
        </w:rPr>
        <w:t xml:space="preserve">בית משפט" </w:t>
      </w:r>
      <w:r w:rsidRPr="007F1AD8">
        <w:rPr>
          <w:rStyle w:val="default"/>
          <w:vanish/>
          <w:sz w:val="22"/>
          <w:szCs w:val="22"/>
          <w:shd w:val="clear" w:color="auto" w:fill="FFFF99"/>
          <w:rtl/>
        </w:rPr>
        <w:t>–</w:t>
      </w:r>
      <w:r w:rsidR="00D74FAC" w:rsidRPr="007F1AD8">
        <w:rPr>
          <w:rStyle w:val="default"/>
          <w:rFonts w:cs="FrankRuehl" w:hint="cs"/>
          <w:vanish/>
          <w:sz w:val="22"/>
          <w:szCs w:val="22"/>
          <w:shd w:val="clear" w:color="auto" w:fill="FFFF99"/>
          <w:rtl/>
        </w:rPr>
        <w:t xml:space="preserve"> בית המשפט המחוזי</w:t>
      </w:r>
      <w:r w:rsidRPr="007F1AD8">
        <w:rPr>
          <w:rStyle w:val="default"/>
          <w:rFonts w:cs="FrankRuehl" w:hint="cs"/>
          <w:vanish/>
          <w:sz w:val="22"/>
          <w:szCs w:val="22"/>
          <w:shd w:val="clear" w:color="auto" w:fill="FFFF99"/>
          <w:rtl/>
        </w:rPr>
        <w:t xml:space="preserve"> </w:t>
      </w:r>
      <w:r w:rsidRPr="007F1AD8">
        <w:rPr>
          <w:rStyle w:val="default"/>
          <w:rFonts w:cs="FrankRuehl" w:hint="cs"/>
          <w:vanish/>
          <w:sz w:val="22"/>
          <w:szCs w:val="22"/>
          <w:u w:val="single"/>
          <w:shd w:val="clear" w:color="auto" w:fill="FFFF99"/>
          <w:rtl/>
        </w:rPr>
        <w:t>ובבקשה לפי סעיף 112א לחוק, בית משפט שלום</w:t>
      </w:r>
      <w:r w:rsidR="00D74FAC" w:rsidRPr="007F1AD8">
        <w:rPr>
          <w:rStyle w:val="default"/>
          <w:rFonts w:cs="FrankRuehl" w:hint="cs"/>
          <w:vanish/>
          <w:sz w:val="22"/>
          <w:szCs w:val="22"/>
          <w:shd w:val="clear" w:color="auto" w:fill="FFFF99"/>
          <w:rtl/>
        </w:rPr>
        <w:t xml:space="preserve"> שבתחום שיפו</w:t>
      </w:r>
      <w:r w:rsidR="00D74FAC" w:rsidRPr="007F1AD8">
        <w:rPr>
          <w:rStyle w:val="default"/>
          <w:rFonts w:cs="FrankRuehl"/>
          <w:vanish/>
          <w:sz w:val="22"/>
          <w:szCs w:val="22"/>
          <w:shd w:val="clear" w:color="auto" w:fill="FFFF99"/>
          <w:rtl/>
        </w:rPr>
        <w:t>ט</w:t>
      </w:r>
      <w:r w:rsidR="00D74FAC" w:rsidRPr="007F1AD8">
        <w:rPr>
          <w:rStyle w:val="default"/>
          <w:rFonts w:cs="FrankRuehl" w:hint="cs"/>
          <w:vanish/>
          <w:sz w:val="22"/>
          <w:szCs w:val="22"/>
          <w:shd w:val="clear" w:color="auto" w:fill="FFFF99"/>
          <w:rtl/>
        </w:rPr>
        <w:t>ו נמצא מקום עסקו העיקרי של המערער או משרדו הרשום;</w:t>
      </w:r>
      <w:bookmarkEnd w:id="5"/>
    </w:p>
    <w:p w14:paraId="70F7AC08" w14:textId="77777777" w:rsidR="009D70B9" w:rsidRDefault="009D70B9" w:rsidP="004E5781">
      <w:pPr>
        <w:pStyle w:val="P00"/>
        <w:spacing w:before="72"/>
        <w:ind w:left="0" w:right="1134"/>
        <w:rPr>
          <w:rStyle w:val="default"/>
          <w:rFonts w:cs="FrankRuehl"/>
          <w:rtl/>
        </w:rPr>
      </w:pPr>
      <w:r w:rsidRPr="00DA6A93">
        <w:rPr>
          <w:lang w:val="he-IL"/>
        </w:rPr>
        <w:pict w14:anchorId="0E4DE4A5">
          <v:rect id="_x0000_s1028" style="position:absolute;left:0;text-align:left;margin-left:464.5pt;margin-top:8.05pt;width:75.05pt;height:10.4pt;z-index:251640832" o:allowincell="f" filled="f" stroked="f" strokecolor="lime" strokeweight=".25pt">
            <v:textbox inset="0,0,0,0">
              <w:txbxContent>
                <w:p w14:paraId="50AEA741" w14:textId="77777777" w:rsidR="006448C0" w:rsidRDefault="006448C0" w:rsidP="004E5781">
                  <w:pPr>
                    <w:spacing w:line="160" w:lineRule="exact"/>
                    <w:jc w:val="left"/>
                    <w:rPr>
                      <w:rFonts w:cs="Miriam"/>
                      <w:noProof/>
                      <w:szCs w:val="18"/>
                      <w:rtl/>
                    </w:rPr>
                  </w:pPr>
                  <w:r>
                    <w:rPr>
                      <w:rFonts w:cs="Miriam"/>
                      <w:szCs w:val="18"/>
                      <w:rtl/>
                    </w:rPr>
                    <w:t>ת</w:t>
                  </w:r>
                  <w:r>
                    <w:rPr>
                      <w:rFonts w:cs="Miriam" w:hint="cs"/>
                      <w:szCs w:val="18"/>
                      <w:rtl/>
                    </w:rPr>
                    <w:t>ק' תשנ"ב</w:t>
                  </w:r>
                  <w:r w:rsidR="004E5781">
                    <w:rPr>
                      <w:rFonts w:cs="Miriam" w:hint="cs"/>
                      <w:szCs w:val="18"/>
                      <w:rtl/>
                    </w:rPr>
                    <w:t>-</w:t>
                  </w:r>
                  <w:r>
                    <w:rPr>
                      <w:rFonts w:cs="Miriam"/>
                      <w:szCs w:val="18"/>
                      <w:rtl/>
                    </w:rPr>
                    <w:t>1992</w:t>
                  </w:r>
                </w:p>
              </w:txbxContent>
            </v:textbox>
            <w10:anchorlock/>
          </v:rect>
        </w:pict>
      </w:r>
      <w:r w:rsidRPr="00DA6A93">
        <w:rPr>
          <w:rtl/>
        </w:rPr>
        <w:tab/>
      </w:r>
      <w:r w:rsidRPr="00DA6A93">
        <w:rPr>
          <w:rStyle w:val="default"/>
          <w:rFonts w:cs="FrankRuehl"/>
          <w:rtl/>
        </w:rPr>
        <w:t>"</w:t>
      </w:r>
      <w:r w:rsidRPr="00DA6A93">
        <w:rPr>
          <w:rStyle w:val="default"/>
          <w:rFonts w:cs="FrankRuehl" w:hint="cs"/>
          <w:rtl/>
        </w:rPr>
        <w:t xml:space="preserve">המשיב" </w:t>
      </w:r>
      <w:r w:rsidR="00E30793">
        <w:rPr>
          <w:rStyle w:val="default"/>
          <w:rFonts w:cs="FrankRuehl"/>
          <w:rtl/>
        </w:rPr>
        <w:t>–</w:t>
      </w:r>
      <w:r w:rsidRPr="00DA6A93">
        <w:rPr>
          <w:rStyle w:val="default"/>
          <w:rFonts w:cs="FrankRuehl" w:hint="cs"/>
          <w:rtl/>
        </w:rPr>
        <w:t xml:space="preserve"> המנהל</w:t>
      </w:r>
      <w:r w:rsidR="00E30793">
        <w:rPr>
          <w:rStyle w:val="default"/>
          <w:rFonts w:cs="FrankRuehl" w:hint="cs"/>
          <w:rtl/>
        </w:rPr>
        <w:t>;</w:t>
      </w:r>
    </w:p>
    <w:p w14:paraId="688FADFC" w14:textId="77777777" w:rsidR="00E30793" w:rsidRPr="007F1AD8" w:rsidRDefault="00E30793" w:rsidP="00E3079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6" w:name="Rov26"/>
      <w:r w:rsidRPr="007F1AD8">
        <w:rPr>
          <w:rFonts w:cs="FrankRuehl" w:hint="cs"/>
          <w:noProof/>
          <w:vanish/>
          <w:color w:val="FF0000"/>
          <w:sz w:val="20"/>
          <w:szCs w:val="20"/>
          <w:shd w:val="clear" w:color="auto" w:fill="FFFF99"/>
          <w:rtl/>
        </w:rPr>
        <w:t>מיום 26.10.1981</w:t>
      </w:r>
    </w:p>
    <w:p w14:paraId="6B1278C8" w14:textId="77777777" w:rsidR="00E30793" w:rsidRPr="007F1AD8" w:rsidRDefault="00E30793" w:rsidP="00E3079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תשמ"ב-1981</w:t>
      </w:r>
    </w:p>
    <w:p w14:paraId="3EB08180"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4" w:history="1">
        <w:r w:rsidRPr="007F1AD8">
          <w:rPr>
            <w:rStyle w:val="Hyperlink"/>
            <w:rFonts w:cs="FrankRuehl" w:hint="cs"/>
            <w:noProof/>
            <w:vanish/>
            <w:sz w:val="20"/>
            <w:szCs w:val="20"/>
            <w:shd w:val="clear" w:color="auto" w:fill="FFFF99"/>
            <w:rtl/>
          </w:rPr>
          <w:t>ק"ת תשמ"ב מס' 4279</w:t>
        </w:r>
      </w:hyperlink>
      <w:r w:rsidRPr="007F1AD8">
        <w:rPr>
          <w:rFonts w:cs="FrankRuehl" w:hint="cs"/>
          <w:noProof/>
          <w:vanish/>
          <w:sz w:val="20"/>
          <w:szCs w:val="20"/>
          <w:shd w:val="clear" w:color="auto" w:fill="FFFF99"/>
          <w:rtl/>
        </w:rPr>
        <w:t xml:space="preserve"> מיום 26.10.1981 עמ' 191</w:t>
      </w:r>
    </w:p>
    <w:p w14:paraId="1464D442"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החלפת הגדרת "המשיב"</w:t>
      </w:r>
    </w:p>
    <w:p w14:paraId="7B2FA9C3"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before="60" w:line="240" w:lineRule="auto"/>
        <w:ind w:right="1134"/>
        <w:rPr>
          <w:rFonts w:cs="FrankRuehl" w:hint="cs"/>
          <w:noProof/>
          <w:vanish/>
          <w:sz w:val="20"/>
          <w:szCs w:val="20"/>
          <w:shd w:val="clear" w:color="auto" w:fill="FFFF99"/>
          <w:rtl/>
        </w:rPr>
      </w:pPr>
      <w:r w:rsidRPr="007F1AD8">
        <w:rPr>
          <w:rFonts w:cs="FrankRuehl" w:hint="cs"/>
          <w:noProof/>
          <w:vanish/>
          <w:sz w:val="20"/>
          <w:szCs w:val="20"/>
          <w:shd w:val="clear" w:color="auto" w:fill="FFFF99"/>
          <w:rtl/>
        </w:rPr>
        <w:t>הנוסח הקודם:</w:t>
      </w:r>
    </w:p>
    <w:p w14:paraId="6E908A1C"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strike/>
          <w:noProof/>
          <w:vanish/>
          <w:szCs w:val="22"/>
          <w:shd w:val="clear" w:color="auto" w:fill="FFFF99"/>
          <w:rtl/>
        </w:rPr>
      </w:pPr>
      <w:r w:rsidRPr="007F1AD8">
        <w:rPr>
          <w:rFonts w:cs="FrankRuehl" w:hint="cs"/>
          <w:noProof/>
          <w:vanish/>
          <w:szCs w:val="22"/>
          <w:shd w:val="clear" w:color="auto" w:fill="FFFF99"/>
          <w:rtl/>
        </w:rPr>
        <w:tab/>
      </w:r>
      <w:r w:rsidRPr="007F1AD8">
        <w:rPr>
          <w:rFonts w:cs="FrankRuehl" w:hint="cs"/>
          <w:strike/>
          <w:noProof/>
          <w:vanish/>
          <w:szCs w:val="22"/>
          <w:shd w:val="clear" w:color="auto" w:fill="FFFF99"/>
          <w:rtl/>
        </w:rPr>
        <w:t xml:space="preserve">"המשיב" </w:t>
      </w:r>
      <w:r w:rsidRPr="007F1AD8">
        <w:rPr>
          <w:rFonts w:cs="FrankRuehl"/>
          <w:strike/>
          <w:noProof/>
          <w:vanish/>
          <w:szCs w:val="22"/>
          <w:shd w:val="clear" w:color="auto" w:fill="FFFF99"/>
          <w:rtl/>
        </w:rPr>
        <w:t>–</w:t>
      </w:r>
      <w:r w:rsidRPr="007F1AD8">
        <w:rPr>
          <w:rFonts w:cs="FrankRuehl" w:hint="cs"/>
          <w:strike/>
          <w:noProof/>
          <w:vanish/>
          <w:szCs w:val="22"/>
          <w:shd w:val="clear" w:color="auto" w:fill="FFFF99"/>
          <w:rtl/>
        </w:rPr>
        <w:t xml:space="preserve"> המנהל או מי שהוא הסמיך.</w:t>
      </w:r>
    </w:p>
    <w:p w14:paraId="3A0F4025" w14:textId="77777777" w:rsidR="00E30793" w:rsidRPr="007F1AD8" w:rsidRDefault="00E30793" w:rsidP="00E3079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14:paraId="761C9B89" w14:textId="77777777" w:rsidR="00E30793" w:rsidRPr="007F1AD8" w:rsidRDefault="00E30793" w:rsidP="00E3079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noProof/>
          <w:vanish/>
          <w:color w:val="FF0000"/>
          <w:sz w:val="20"/>
          <w:szCs w:val="20"/>
          <w:shd w:val="clear" w:color="auto" w:fill="FFFF99"/>
          <w:rtl/>
        </w:rPr>
        <w:t>מיום 28.4.1992</w:t>
      </w:r>
    </w:p>
    <w:p w14:paraId="4287DDA4" w14:textId="77777777" w:rsidR="00E30793" w:rsidRPr="007F1AD8" w:rsidRDefault="00E30793" w:rsidP="00E3079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תשנ"ב-1992</w:t>
      </w:r>
    </w:p>
    <w:p w14:paraId="714EB49E"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Cs w:val="20"/>
          <w:shd w:val="clear" w:color="auto" w:fill="FFFF99"/>
          <w:rtl/>
        </w:rPr>
      </w:pPr>
      <w:hyperlink r:id="rId15" w:history="1">
        <w:r w:rsidRPr="007F1AD8">
          <w:rPr>
            <w:rStyle w:val="Hyperlink"/>
            <w:rFonts w:cs="FrankRuehl" w:hint="cs"/>
            <w:noProof/>
            <w:vanish/>
            <w:sz w:val="20"/>
            <w:szCs w:val="20"/>
            <w:shd w:val="clear" w:color="auto" w:fill="FFFF99"/>
            <w:rtl/>
          </w:rPr>
          <w:t>ק"ת תשנ"ב מס' 5436</w:t>
        </w:r>
      </w:hyperlink>
      <w:r w:rsidRPr="007F1AD8">
        <w:rPr>
          <w:rFonts w:cs="FrankRuehl" w:hint="cs"/>
          <w:noProof/>
          <w:vanish/>
          <w:sz w:val="20"/>
          <w:szCs w:val="20"/>
          <w:shd w:val="clear" w:color="auto" w:fill="FFFF99"/>
          <w:rtl/>
        </w:rPr>
        <w:t xml:space="preserve"> מיום 28.4.1992 עמ' 974</w:t>
      </w:r>
    </w:p>
    <w:p w14:paraId="7373FBA5"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החלפת הגדרת "המשיב"</w:t>
      </w:r>
    </w:p>
    <w:p w14:paraId="4389D8A9"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before="60" w:line="240" w:lineRule="auto"/>
        <w:ind w:right="1134"/>
        <w:rPr>
          <w:rFonts w:cs="FrankRuehl" w:hint="cs"/>
          <w:noProof/>
          <w:vanish/>
          <w:sz w:val="20"/>
          <w:szCs w:val="20"/>
          <w:shd w:val="clear" w:color="auto" w:fill="FFFF99"/>
          <w:rtl/>
        </w:rPr>
      </w:pPr>
      <w:r w:rsidRPr="007F1AD8">
        <w:rPr>
          <w:rFonts w:cs="FrankRuehl" w:hint="cs"/>
          <w:noProof/>
          <w:vanish/>
          <w:sz w:val="20"/>
          <w:szCs w:val="20"/>
          <w:shd w:val="clear" w:color="auto" w:fill="FFFF99"/>
          <w:rtl/>
        </w:rPr>
        <w:t>הנוסח הקודם:</w:t>
      </w:r>
    </w:p>
    <w:p w14:paraId="1A499EA4" w14:textId="77777777" w:rsidR="00E30793" w:rsidRPr="00DA6A93"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strike/>
          <w:noProof/>
          <w:sz w:val="2"/>
          <w:szCs w:val="2"/>
          <w:rtl/>
        </w:rPr>
      </w:pPr>
      <w:r w:rsidRPr="007F1AD8">
        <w:rPr>
          <w:rFonts w:cs="FrankRuehl" w:hint="cs"/>
          <w:noProof/>
          <w:vanish/>
          <w:szCs w:val="22"/>
          <w:shd w:val="clear" w:color="auto" w:fill="FFFF99"/>
          <w:rtl/>
        </w:rPr>
        <w:tab/>
      </w:r>
      <w:r w:rsidRPr="007F1AD8">
        <w:rPr>
          <w:rFonts w:cs="FrankRuehl" w:hint="cs"/>
          <w:strike/>
          <w:noProof/>
          <w:vanish/>
          <w:szCs w:val="22"/>
          <w:shd w:val="clear" w:color="auto" w:fill="FFFF99"/>
          <w:rtl/>
        </w:rPr>
        <w:t xml:space="preserve">"המשיב" </w:t>
      </w:r>
      <w:r w:rsidRPr="007F1AD8">
        <w:rPr>
          <w:rFonts w:cs="FrankRuehl"/>
          <w:strike/>
          <w:noProof/>
          <w:vanish/>
          <w:szCs w:val="22"/>
          <w:shd w:val="clear" w:color="auto" w:fill="FFFF99"/>
          <w:rtl/>
        </w:rPr>
        <w:t>–</w:t>
      </w:r>
      <w:r w:rsidRPr="007F1AD8">
        <w:rPr>
          <w:rFonts w:cs="FrankRuehl" w:hint="cs"/>
          <w:strike/>
          <w:noProof/>
          <w:vanish/>
          <w:szCs w:val="22"/>
          <w:shd w:val="clear" w:color="auto" w:fill="FFFF99"/>
          <w:rtl/>
        </w:rPr>
        <w:t xml:space="preserve"> מי שהחליט בהשגה.</w:t>
      </w:r>
      <w:bookmarkEnd w:id="6"/>
    </w:p>
    <w:p w14:paraId="1557CBDA" w14:textId="77777777" w:rsidR="00E30793" w:rsidRPr="00DA6A93" w:rsidRDefault="00E30793" w:rsidP="00E30793">
      <w:pPr>
        <w:pStyle w:val="P00"/>
        <w:spacing w:before="72"/>
        <w:ind w:left="0" w:right="1134"/>
        <w:rPr>
          <w:rStyle w:val="default"/>
          <w:rFonts w:cs="FrankRuehl" w:hint="cs"/>
          <w:rtl/>
        </w:rPr>
      </w:pPr>
      <w:r w:rsidRPr="00E30793">
        <w:rPr>
          <w:rStyle w:val="default"/>
          <w:rFonts w:cs="FrankRuehl"/>
        </w:rPr>
        <w:pict w14:anchorId="5D4946E3">
          <v:rect id="_x0000_s1062" style="position:absolute;left:0;text-align:left;margin-left:464.5pt;margin-top:8.05pt;width:75.05pt;height:10.8pt;z-index:251664384" o:allowincell="f" filled="f" stroked="f" strokecolor="lime" strokeweight=".25pt">
            <v:textbox inset="0,0,0,0">
              <w:txbxContent>
                <w:p w14:paraId="2FAAB381" w14:textId="77777777" w:rsidR="00E30793" w:rsidRDefault="00E30793" w:rsidP="00E30793">
                  <w:pPr>
                    <w:spacing w:line="160" w:lineRule="exact"/>
                    <w:jc w:val="left"/>
                    <w:rPr>
                      <w:rFonts w:cs="Miriam"/>
                      <w:noProof/>
                      <w:szCs w:val="18"/>
                      <w:rtl/>
                    </w:rPr>
                  </w:pPr>
                  <w:r>
                    <w:rPr>
                      <w:rFonts w:cs="Miriam" w:hint="cs"/>
                      <w:noProof/>
                      <w:szCs w:val="18"/>
                      <w:rtl/>
                    </w:rPr>
                    <w:t>תק' תשפ"א-2021</w:t>
                  </w:r>
                </w:p>
              </w:txbxContent>
            </v:textbox>
            <w10:anchorlock/>
          </v:rect>
        </w:pict>
      </w:r>
      <w:r w:rsidRPr="00E30793">
        <w:rPr>
          <w:rStyle w:val="default"/>
          <w:rFonts w:cs="FrankRuehl"/>
          <w:rtl/>
        </w:rPr>
        <w:tab/>
      </w:r>
      <w:r w:rsidRPr="00DA6A93">
        <w:rPr>
          <w:rStyle w:val="default"/>
          <w:rFonts w:cs="FrankRuehl"/>
          <w:rtl/>
        </w:rPr>
        <w:t>"</w:t>
      </w:r>
      <w:r>
        <w:rPr>
          <w:rStyle w:val="default"/>
          <w:rFonts w:cs="FrankRuehl" w:hint="cs"/>
          <w:rtl/>
        </w:rPr>
        <w:t xml:space="preserve">מס" </w:t>
      </w:r>
      <w:r>
        <w:rPr>
          <w:rStyle w:val="default"/>
          <w:rFonts w:cs="FrankRuehl"/>
          <w:rtl/>
        </w:rPr>
        <w:t>–</w:t>
      </w:r>
      <w:r>
        <w:rPr>
          <w:rStyle w:val="default"/>
          <w:rFonts w:cs="FrankRuehl" w:hint="cs"/>
          <w:rtl/>
        </w:rPr>
        <w:t xml:space="preserve"> כהגדרתו בסעיף 1 לחוק או בסעיף 2(א) לחוק מס קנייה</w:t>
      </w:r>
      <w:r w:rsidRPr="00DA6A93">
        <w:rPr>
          <w:rStyle w:val="default"/>
          <w:rFonts w:cs="FrankRuehl" w:hint="cs"/>
          <w:rtl/>
        </w:rPr>
        <w:t>;</w:t>
      </w:r>
    </w:p>
    <w:p w14:paraId="64342E9A"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bookmarkStart w:id="7" w:name="Rov43"/>
      <w:r w:rsidRPr="007F1AD8">
        <w:rPr>
          <w:rFonts w:ascii="FrankRuehl" w:hAnsi="FrankRuehl" w:cs="FrankRuehl"/>
          <w:noProof/>
          <w:vanish/>
          <w:color w:val="FF0000"/>
          <w:sz w:val="20"/>
          <w:szCs w:val="20"/>
          <w:shd w:val="clear" w:color="auto" w:fill="FFFF99"/>
          <w:rtl/>
        </w:rPr>
        <w:t>מיום 22.7.2021</w:t>
      </w:r>
    </w:p>
    <w:p w14:paraId="40ECC3EE"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56255036"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16"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3788</w:t>
      </w:r>
    </w:p>
    <w:p w14:paraId="7082FDC8" w14:textId="77777777" w:rsidR="00E30793" w:rsidRPr="00E30793"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sz w:val="2"/>
          <w:szCs w:val="2"/>
          <w:shd w:val="clear" w:color="auto" w:fill="FFFF99"/>
          <w:rtl/>
        </w:rPr>
      </w:pPr>
      <w:r w:rsidRPr="007F1AD8">
        <w:rPr>
          <w:rFonts w:ascii="FrankRuehl" w:hAnsi="FrankRuehl" w:cs="FrankRuehl" w:hint="cs"/>
          <w:b/>
          <w:bCs/>
          <w:noProof/>
          <w:vanish/>
          <w:sz w:val="20"/>
          <w:szCs w:val="20"/>
          <w:shd w:val="clear" w:color="auto" w:fill="FFFF99"/>
          <w:rtl/>
        </w:rPr>
        <w:t>הוספת הגדרת "מס"</w:t>
      </w:r>
      <w:bookmarkEnd w:id="7"/>
    </w:p>
    <w:p w14:paraId="6C4EDD83" w14:textId="77777777" w:rsidR="00E30793" w:rsidRPr="00DA6A93" w:rsidRDefault="00E30793" w:rsidP="00E30793">
      <w:pPr>
        <w:pStyle w:val="P00"/>
        <w:spacing w:before="72"/>
        <w:ind w:left="0" w:right="1134"/>
        <w:rPr>
          <w:rStyle w:val="default"/>
          <w:rFonts w:cs="FrankRuehl" w:hint="cs"/>
          <w:rtl/>
        </w:rPr>
      </w:pPr>
      <w:r w:rsidRPr="00E30793">
        <w:rPr>
          <w:rStyle w:val="default"/>
          <w:rFonts w:cs="FrankRuehl"/>
        </w:rPr>
        <w:pict w14:anchorId="5F314E1A">
          <v:rect id="_x0000_s1063" style="position:absolute;left:0;text-align:left;margin-left:464.5pt;margin-top:8.05pt;width:75.05pt;height:10.8pt;z-index:251665408" o:allowincell="f" filled="f" stroked="f" strokecolor="lime" strokeweight=".25pt">
            <v:textbox inset="0,0,0,0">
              <w:txbxContent>
                <w:p w14:paraId="3B365EF2" w14:textId="77777777" w:rsidR="00E30793" w:rsidRDefault="00E30793" w:rsidP="00E30793">
                  <w:pPr>
                    <w:spacing w:line="160" w:lineRule="exact"/>
                    <w:jc w:val="left"/>
                    <w:rPr>
                      <w:rFonts w:cs="Miriam"/>
                      <w:noProof/>
                      <w:szCs w:val="18"/>
                      <w:rtl/>
                    </w:rPr>
                  </w:pPr>
                  <w:r>
                    <w:rPr>
                      <w:rFonts w:cs="Miriam" w:hint="cs"/>
                      <w:noProof/>
                      <w:szCs w:val="18"/>
                      <w:rtl/>
                    </w:rPr>
                    <w:t>תק' תשפ"א-2021</w:t>
                  </w:r>
                </w:p>
              </w:txbxContent>
            </v:textbox>
            <w10:anchorlock/>
          </v:rect>
        </w:pict>
      </w:r>
      <w:r w:rsidRPr="00E30793">
        <w:rPr>
          <w:rStyle w:val="default"/>
          <w:rFonts w:cs="FrankRuehl"/>
          <w:rtl/>
        </w:rPr>
        <w:tab/>
      </w:r>
      <w:r w:rsidRPr="00DA6A93">
        <w:rPr>
          <w:rStyle w:val="default"/>
          <w:rFonts w:cs="FrankRuehl"/>
          <w:rtl/>
        </w:rPr>
        <w:t>"</w:t>
      </w:r>
      <w:r>
        <w:rPr>
          <w:rStyle w:val="default"/>
          <w:rFonts w:cs="FrankRuehl" w:hint="cs"/>
          <w:rtl/>
        </w:rPr>
        <w:t xml:space="preserve">מספר זהות" </w:t>
      </w:r>
      <w:r>
        <w:rPr>
          <w:rStyle w:val="default"/>
          <w:rFonts w:cs="FrankRuehl"/>
          <w:rtl/>
        </w:rPr>
        <w:t>–</w:t>
      </w:r>
      <w:r>
        <w:rPr>
          <w:rStyle w:val="default"/>
          <w:rFonts w:cs="FrankRuehl" w:hint="cs"/>
          <w:rtl/>
        </w:rPr>
        <w:t xml:space="preserve"> כהדרתו בתקנות סדר הדין</w:t>
      </w:r>
      <w:r w:rsidRPr="00DA6A93">
        <w:rPr>
          <w:rStyle w:val="default"/>
          <w:rFonts w:cs="FrankRuehl" w:hint="cs"/>
          <w:rtl/>
        </w:rPr>
        <w:t>;</w:t>
      </w:r>
    </w:p>
    <w:p w14:paraId="2894CE2C"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bookmarkStart w:id="8" w:name="Rov44"/>
      <w:r w:rsidRPr="007F1AD8">
        <w:rPr>
          <w:rFonts w:ascii="FrankRuehl" w:hAnsi="FrankRuehl" w:cs="FrankRuehl"/>
          <w:noProof/>
          <w:vanish/>
          <w:color w:val="FF0000"/>
          <w:sz w:val="20"/>
          <w:szCs w:val="20"/>
          <w:shd w:val="clear" w:color="auto" w:fill="FFFF99"/>
          <w:rtl/>
        </w:rPr>
        <w:t>מיום 22.7.2021</w:t>
      </w:r>
    </w:p>
    <w:p w14:paraId="6FB630E5"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3B7EA2E6"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17"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3788</w:t>
      </w:r>
    </w:p>
    <w:p w14:paraId="043C2601" w14:textId="77777777" w:rsidR="00E30793" w:rsidRPr="00E30793"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sz w:val="2"/>
          <w:szCs w:val="2"/>
          <w:shd w:val="clear" w:color="auto" w:fill="FFFF99"/>
          <w:rtl/>
        </w:rPr>
      </w:pPr>
      <w:r w:rsidRPr="007F1AD8">
        <w:rPr>
          <w:rFonts w:ascii="FrankRuehl" w:hAnsi="FrankRuehl" w:cs="FrankRuehl" w:hint="cs"/>
          <w:b/>
          <w:bCs/>
          <w:noProof/>
          <w:vanish/>
          <w:sz w:val="20"/>
          <w:szCs w:val="20"/>
          <w:shd w:val="clear" w:color="auto" w:fill="FFFF99"/>
          <w:rtl/>
        </w:rPr>
        <w:t>הוספת הגדרת "מספר זהות"</w:t>
      </w:r>
      <w:bookmarkEnd w:id="8"/>
    </w:p>
    <w:p w14:paraId="128A9CAE" w14:textId="77777777" w:rsidR="00E30793" w:rsidRPr="00DA6A93" w:rsidRDefault="00E30793" w:rsidP="00E30793">
      <w:pPr>
        <w:pStyle w:val="P00"/>
        <w:spacing w:before="72"/>
        <w:ind w:left="0" w:right="1134"/>
        <w:rPr>
          <w:rStyle w:val="default"/>
          <w:rFonts w:cs="FrankRuehl" w:hint="cs"/>
          <w:rtl/>
        </w:rPr>
      </w:pPr>
      <w:r w:rsidRPr="00E30793">
        <w:rPr>
          <w:rStyle w:val="default"/>
          <w:rFonts w:cs="FrankRuehl"/>
        </w:rPr>
        <w:pict w14:anchorId="018E1AE8">
          <v:rect id="_x0000_s1064" style="position:absolute;left:0;text-align:left;margin-left:464.5pt;margin-top:8.05pt;width:75.05pt;height:10.8pt;z-index:251666432" o:allowincell="f" filled="f" stroked="f" strokecolor="lime" strokeweight=".25pt">
            <v:textbox inset="0,0,0,0">
              <w:txbxContent>
                <w:p w14:paraId="07822A84" w14:textId="77777777" w:rsidR="00E30793" w:rsidRDefault="00E30793" w:rsidP="00E30793">
                  <w:pPr>
                    <w:spacing w:line="160" w:lineRule="exact"/>
                    <w:jc w:val="left"/>
                    <w:rPr>
                      <w:rFonts w:cs="Miriam"/>
                      <w:noProof/>
                      <w:szCs w:val="18"/>
                      <w:rtl/>
                    </w:rPr>
                  </w:pPr>
                  <w:r>
                    <w:rPr>
                      <w:rFonts w:cs="Miriam" w:hint="cs"/>
                      <w:noProof/>
                      <w:szCs w:val="18"/>
                      <w:rtl/>
                    </w:rPr>
                    <w:t>תק' תשפ"א-2021</w:t>
                  </w:r>
                </w:p>
              </w:txbxContent>
            </v:textbox>
            <w10:anchorlock/>
          </v:rect>
        </w:pict>
      </w:r>
      <w:r w:rsidRPr="00E30793">
        <w:rPr>
          <w:rStyle w:val="default"/>
          <w:rFonts w:cs="FrankRuehl"/>
          <w:rtl/>
        </w:rPr>
        <w:tab/>
      </w:r>
      <w:r w:rsidRPr="00DA6A93">
        <w:rPr>
          <w:rStyle w:val="default"/>
          <w:rFonts w:cs="FrankRuehl"/>
          <w:rtl/>
        </w:rPr>
        <w:t>"</w:t>
      </w:r>
      <w:r>
        <w:rPr>
          <w:rStyle w:val="default"/>
          <w:rFonts w:cs="FrankRuehl" w:hint="cs"/>
          <w:rtl/>
        </w:rPr>
        <w:t xml:space="preserve">תקנות סדר הדין" </w:t>
      </w:r>
      <w:r>
        <w:rPr>
          <w:rStyle w:val="default"/>
          <w:rFonts w:cs="FrankRuehl"/>
          <w:rtl/>
        </w:rPr>
        <w:t>–</w:t>
      </w:r>
      <w:r>
        <w:rPr>
          <w:rStyle w:val="default"/>
          <w:rFonts w:cs="FrankRuehl" w:hint="cs"/>
          <w:rtl/>
        </w:rPr>
        <w:t xml:space="preserve"> תקנות סדר הדין האזרחי, התשע"ט-2018.</w:t>
      </w:r>
    </w:p>
    <w:p w14:paraId="6AA9680B"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bookmarkStart w:id="9" w:name="Rov45"/>
      <w:r w:rsidRPr="007F1AD8">
        <w:rPr>
          <w:rFonts w:ascii="FrankRuehl" w:hAnsi="FrankRuehl" w:cs="FrankRuehl"/>
          <w:noProof/>
          <w:vanish/>
          <w:color w:val="FF0000"/>
          <w:sz w:val="20"/>
          <w:szCs w:val="20"/>
          <w:shd w:val="clear" w:color="auto" w:fill="FFFF99"/>
          <w:rtl/>
        </w:rPr>
        <w:t>מיום 22.7.2021</w:t>
      </w:r>
    </w:p>
    <w:p w14:paraId="00096DFA"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04CCCC97"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18"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3788</w:t>
      </w:r>
    </w:p>
    <w:p w14:paraId="3FD17C3F" w14:textId="77777777" w:rsidR="00E30793" w:rsidRPr="00E30793"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sz w:val="2"/>
          <w:szCs w:val="2"/>
          <w:shd w:val="clear" w:color="auto" w:fill="FFFF99"/>
          <w:rtl/>
        </w:rPr>
      </w:pPr>
      <w:r w:rsidRPr="007F1AD8">
        <w:rPr>
          <w:rFonts w:ascii="FrankRuehl" w:hAnsi="FrankRuehl" w:cs="FrankRuehl" w:hint="cs"/>
          <w:b/>
          <w:bCs/>
          <w:noProof/>
          <w:vanish/>
          <w:sz w:val="20"/>
          <w:szCs w:val="20"/>
          <w:shd w:val="clear" w:color="auto" w:fill="FFFF99"/>
          <w:rtl/>
        </w:rPr>
        <w:t>הוספת הגדרת "תקנות סדר הדין"</w:t>
      </w:r>
      <w:bookmarkEnd w:id="9"/>
    </w:p>
    <w:p w14:paraId="629857A4" w14:textId="77777777" w:rsidR="009D70B9" w:rsidRPr="00DA6A93" w:rsidRDefault="009D70B9">
      <w:pPr>
        <w:pStyle w:val="P00"/>
        <w:spacing w:before="72"/>
        <w:ind w:left="0" w:right="1134"/>
        <w:rPr>
          <w:rStyle w:val="default"/>
          <w:rFonts w:cs="FrankRuehl"/>
          <w:rtl/>
        </w:rPr>
      </w:pPr>
      <w:bookmarkStart w:id="10" w:name="Seif2"/>
      <w:bookmarkEnd w:id="10"/>
      <w:r w:rsidRPr="00DA6A93">
        <w:rPr>
          <w:lang w:val="he-IL"/>
        </w:rPr>
        <w:pict w14:anchorId="43AAF97E">
          <v:rect id="_x0000_s1029" style="position:absolute;left:0;text-align:left;margin-left:464.5pt;margin-top:8.05pt;width:75.05pt;height:28.4pt;z-index:251641856" o:allowincell="f" filled="f" stroked="f" strokecolor="lime" strokeweight=".25pt">
            <v:textbox inset="0,0,0,0">
              <w:txbxContent>
                <w:p w14:paraId="1C94B44F" w14:textId="77777777" w:rsidR="006448C0" w:rsidRDefault="00967A80" w:rsidP="004E5781">
                  <w:pPr>
                    <w:spacing w:line="160" w:lineRule="exact"/>
                    <w:jc w:val="left"/>
                    <w:rPr>
                      <w:rFonts w:cs="Miriam"/>
                      <w:szCs w:val="18"/>
                      <w:rtl/>
                    </w:rPr>
                  </w:pPr>
                  <w:r>
                    <w:rPr>
                      <w:rFonts w:cs="Miriam" w:hint="cs"/>
                      <w:szCs w:val="18"/>
                      <w:rtl/>
                    </w:rPr>
                    <w:t xml:space="preserve">כתב ערעור וכתב תשובה </w:t>
                  </w:r>
                  <w:r>
                    <w:rPr>
                      <w:rFonts w:cs="Miriam"/>
                      <w:szCs w:val="18"/>
                      <w:rtl/>
                    </w:rPr>
                    <w:t>–</w:t>
                  </w:r>
                  <w:r>
                    <w:rPr>
                      <w:rFonts w:cs="Miriam" w:hint="cs"/>
                      <w:szCs w:val="18"/>
                      <w:rtl/>
                    </w:rPr>
                    <w:t xml:space="preserve"> כללי</w:t>
                  </w:r>
                </w:p>
                <w:p w14:paraId="0FD5F047" w14:textId="77777777" w:rsidR="00967A80" w:rsidRDefault="00967A80" w:rsidP="004E5781">
                  <w:pPr>
                    <w:spacing w:line="160" w:lineRule="exact"/>
                    <w:jc w:val="left"/>
                    <w:rPr>
                      <w:rFonts w:cs="Miriam"/>
                      <w:noProof/>
                      <w:szCs w:val="18"/>
                      <w:rtl/>
                    </w:rPr>
                  </w:pPr>
                  <w:r>
                    <w:rPr>
                      <w:rFonts w:cs="Miriam" w:hint="cs"/>
                      <w:szCs w:val="18"/>
                      <w:rtl/>
                    </w:rPr>
                    <w:t>תק' תשפ"א-2021</w:t>
                  </w:r>
                </w:p>
              </w:txbxContent>
            </v:textbox>
            <w10:anchorlock/>
          </v:rect>
        </w:pict>
      </w:r>
      <w:r w:rsidRPr="00DA6A93">
        <w:rPr>
          <w:rStyle w:val="big-number"/>
          <w:rtl/>
        </w:rPr>
        <w:t>2.</w:t>
      </w:r>
      <w:r w:rsidRPr="00DA6A93">
        <w:rPr>
          <w:rStyle w:val="big-number"/>
          <w:rtl/>
        </w:rPr>
        <w:tab/>
      </w:r>
      <w:r w:rsidRPr="00DA6A93">
        <w:rPr>
          <w:rStyle w:val="default"/>
          <w:rFonts w:cs="FrankRuehl"/>
          <w:rtl/>
        </w:rPr>
        <w:t>(</w:t>
      </w:r>
      <w:r w:rsidRPr="00DA6A93">
        <w:rPr>
          <w:rStyle w:val="default"/>
          <w:rFonts w:cs="FrankRuehl" w:hint="cs"/>
          <w:rtl/>
        </w:rPr>
        <w:t>א)</w:t>
      </w:r>
      <w:r w:rsidRPr="00DA6A93">
        <w:rPr>
          <w:rStyle w:val="default"/>
          <w:rFonts w:cs="FrankRuehl"/>
          <w:rtl/>
        </w:rPr>
        <w:tab/>
      </w:r>
      <w:r w:rsidR="00967A80">
        <w:rPr>
          <w:rStyle w:val="default"/>
          <w:rFonts w:cs="FrankRuehl" w:hint="cs"/>
          <w:rtl/>
        </w:rPr>
        <w:t>כתב ערעור יוגש בתוך שישים ימים מהיום שבו הומצאה למערער החלטת המנהל, למעט ערעורים לפי סעיפים 64(א), 95(ב) ו-(ב1), 106(ו) ו-113 לחוק</w:t>
      </w:r>
      <w:r w:rsidRPr="00DA6A93">
        <w:rPr>
          <w:rStyle w:val="default"/>
          <w:rFonts w:cs="FrankRuehl" w:hint="cs"/>
          <w:rtl/>
        </w:rPr>
        <w:t>.</w:t>
      </w:r>
    </w:p>
    <w:p w14:paraId="096725A5" w14:textId="77777777" w:rsidR="009D70B9" w:rsidRDefault="009D70B9">
      <w:pPr>
        <w:pStyle w:val="P00"/>
        <w:spacing w:before="72"/>
        <w:ind w:left="0" w:right="1134"/>
        <w:rPr>
          <w:rStyle w:val="default"/>
          <w:rFonts w:cs="FrankRuehl"/>
          <w:rtl/>
        </w:rPr>
      </w:pPr>
      <w:r w:rsidRPr="00DA6A93">
        <w:rPr>
          <w:rtl/>
        </w:rPr>
        <w:tab/>
      </w:r>
      <w:r w:rsidRPr="00DA6A93">
        <w:rPr>
          <w:rStyle w:val="default"/>
          <w:rFonts w:cs="FrankRuehl"/>
          <w:rtl/>
        </w:rPr>
        <w:t>(</w:t>
      </w:r>
      <w:r w:rsidRPr="00DA6A93">
        <w:rPr>
          <w:rStyle w:val="default"/>
          <w:rFonts w:cs="FrankRuehl" w:hint="cs"/>
          <w:rtl/>
        </w:rPr>
        <w:t>ב)</w:t>
      </w:r>
      <w:r w:rsidRPr="00DA6A93">
        <w:rPr>
          <w:rStyle w:val="default"/>
          <w:rFonts w:cs="FrankRuehl"/>
          <w:rtl/>
        </w:rPr>
        <w:tab/>
      </w:r>
      <w:r w:rsidR="00967A80">
        <w:rPr>
          <w:rStyle w:val="default"/>
          <w:rFonts w:cs="FrankRuehl" w:hint="cs"/>
          <w:rtl/>
        </w:rPr>
        <w:t>המשיב רשאי להגיש כתב תשובה לכתב ערעור בתוך שישים ימים ממועד המצאת כתב הערעור לידיו לפי תקנה 163(ד) לתקנות סדר הדין; כתב התשובה ייחתם ביד המשיב או בא כוחו</w:t>
      </w:r>
      <w:r w:rsidRPr="00DA6A93">
        <w:rPr>
          <w:rStyle w:val="default"/>
          <w:rFonts w:cs="FrankRuehl" w:hint="cs"/>
          <w:rtl/>
        </w:rPr>
        <w:t>.</w:t>
      </w:r>
    </w:p>
    <w:p w14:paraId="551BD01B" w14:textId="77777777" w:rsidR="00967A80" w:rsidRDefault="00967A8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כתב ערעור וכתב תשובה יכללו שלושה חלקים לפי הסדר המפורט להלן:</w:t>
      </w:r>
    </w:p>
    <w:p w14:paraId="270B793F" w14:textId="77777777" w:rsidR="00967A80" w:rsidRDefault="00967A80" w:rsidP="00967A8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כותרת;</w:t>
      </w:r>
    </w:p>
    <w:p w14:paraId="7E372CC4" w14:textId="77777777" w:rsidR="00967A80" w:rsidRDefault="00967A80" w:rsidP="00967A8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תמצית הטענות;</w:t>
      </w:r>
    </w:p>
    <w:p w14:paraId="25BD54F7" w14:textId="77777777" w:rsidR="00967A80" w:rsidRDefault="00967A80" w:rsidP="00967A8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פירוט הטענות.</w:t>
      </w:r>
    </w:p>
    <w:p w14:paraId="6B7141A6" w14:textId="77777777" w:rsidR="00967A80" w:rsidRDefault="00967A8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3814EC">
        <w:rPr>
          <w:rStyle w:val="default"/>
          <w:rFonts w:cs="FrankRuehl" w:hint="cs"/>
          <w:rtl/>
        </w:rPr>
        <w:t xml:space="preserve">חלקו השני של כתב הטענות לא יעלה על ארבעה עמודים, וחלקו השלישי לא יעלה </w:t>
      </w:r>
      <w:r w:rsidR="003814EC">
        <w:rPr>
          <w:rStyle w:val="default"/>
          <w:rFonts w:cs="FrankRuehl" w:hint="cs"/>
          <w:rtl/>
        </w:rPr>
        <w:lastRenderedPageBreak/>
        <w:t>על שישה עשר עמודים.</w:t>
      </w:r>
    </w:p>
    <w:p w14:paraId="72F066CD" w14:textId="77777777" w:rsidR="003814EC" w:rsidRDefault="003814EC">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עורך דין המייצג בעל דין, יצרף לכתב הטענות הראשון את ייפוי הכוח מטעם בעל הדין.</w:t>
      </w:r>
    </w:p>
    <w:p w14:paraId="0BA4BD16" w14:textId="77777777" w:rsidR="006448C0" w:rsidRPr="007F1AD8" w:rsidRDefault="006448C0" w:rsidP="006448C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11" w:name="Rov46"/>
      <w:r w:rsidRPr="007F1AD8">
        <w:rPr>
          <w:rFonts w:cs="FrankRuehl" w:hint="cs"/>
          <w:noProof/>
          <w:vanish/>
          <w:color w:val="FF0000"/>
          <w:sz w:val="20"/>
          <w:szCs w:val="20"/>
          <w:shd w:val="clear" w:color="auto" w:fill="FFFF99"/>
          <w:rtl/>
        </w:rPr>
        <w:t>מיום 23.6.1983</w:t>
      </w:r>
    </w:p>
    <w:p w14:paraId="49F6BD26" w14:textId="77777777" w:rsidR="006448C0" w:rsidRPr="007F1AD8" w:rsidRDefault="006448C0" w:rsidP="006448C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תשמ"ג-1983</w:t>
      </w:r>
    </w:p>
    <w:p w14:paraId="19C33193" w14:textId="77777777" w:rsidR="006448C0" w:rsidRPr="007F1AD8" w:rsidRDefault="006448C0" w:rsidP="006448C0">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9" w:history="1">
        <w:r w:rsidRPr="007F1AD8">
          <w:rPr>
            <w:rStyle w:val="Hyperlink"/>
            <w:rFonts w:cs="FrankRuehl" w:hint="cs"/>
            <w:noProof/>
            <w:vanish/>
            <w:sz w:val="20"/>
            <w:szCs w:val="20"/>
            <w:shd w:val="clear" w:color="auto" w:fill="FFFF99"/>
            <w:rtl/>
          </w:rPr>
          <w:t>ק"ת תשמ"ג מס' 4505</w:t>
        </w:r>
      </w:hyperlink>
      <w:r w:rsidRPr="007F1AD8">
        <w:rPr>
          <w:rFonts w:cs="FrankRuehl" w:hint="cs"/>
          <w:noProof/>
          <w:vanish/>
          <w:sz w:val="20"/>
          <w:szCs w:val="20"/>
          <w:shd w:val="clear" w:color="auto" w:fill="FFFF99"/>
          <w:rtl/>
        </w:rPr>
        <w:t xml:space="preserve"> מיום 23.6.1983 עמ' 1578</w:t>
      </w:r>
    </w:p>
    <w:p w14:paraId="705194EA" w14:textId="77777777" w:rsidR="006448C0" w:rsidRPr="007F1AD8" w:rsidRDefault="006448C0" w:rsidP="000D18F0">
      <w:pPr>
        <w:pStyle w:val="P00"/>
        <w:ind w:left="0" w:right="1134"/>
        <w:rPr>
          <w:rStyle w:val="default"/>
          <w:rFonts w:cs="FrankRuehl"/>
          <w:vanish/>
          <w:sz w:val="22"/>
          <w:szCs w:val="22"/>
          <w:shd w:val="clear" w:color="auto" w:fill="FFFF99"/>
          <w:rtl/>
        </w:rPr>
      </w:pPr>
      <w:r w:rsidRPr="007F1AD8">
        <w:rPr>
          <w:rStyle w:val="default"/>
          <w:rFonts w:cs="FrankRuehl"/>
          <w:vanish/>
          <w:sz w:val="22"/>
          <w:szCs w:val="22"/>
          <w:shd w:val="clear" w:color="auto" w:fill="FFFF99"/>
          <w:rtl/>
        </w:rPr>
        <w:t>(</w:t>
      </w:r>
      <w:r w:rsidRPr="007F1AD8">
        <w:rPr>
          <w:rStyle w:val="default"/>
          <w:rFonts w:cs="FrankRuehl" w:hint="cs"/>
          <w:vanish/>
          <w:sz w:val="22"/>
          <w:szCs w:val="22"/>
          <w:shd w:val="clear" w:color="auto" w:fill="FFFF99"/>
          <w:rtl/>
        </w:rPr>
        <w:t>א)</w:t>
      </w:r>
      <w:r w:rsidRPr="007F1AD8">
        <w:rPr>
          <w:rStyle w:val="default"/>
          <w:rFonts w:cs="FrankRuehl"/>
          <w:vanish/>
          <w:sz w:val="22"/>
          <w:szCs w:val="22"/>
          <w:shd w:val="clear" w:color="auto" w:fill="FFFF99"/>
          <w:rtl/>
        </w:rPr>
        <w:tab/>
      </w:r>
      <w:r w:rsidRPr="007F1AD8">
        <w:rPr>
          <w:rStyle w:val="default"/>
          <w:rFonts w:cs="FrankRuehl" w:hint="cs"/>
          <w:vanish/>
          <w:sz w:val="22"/>
          <w:szCs w:val="22"/>
          <w:shd w:val="clear" w:color="auto" w:fill="FFFF99"/>
          <w:rtl/>
        </w:rPr>
        <w:t xml:space="preserve">ערעור על החלטת המנהל יהא בהגשת כתב ערעור </w:t>
      </w:r>
      <w:r w:rsidRPr="007F1AD8">
        <w:rPr>
          <w:rStyle w:val="default"/>
          <w:rFonts w:cs="FrankRuehl" w:hint="cs"/>
          <w:strike/>
          <w:vanish/>
          <w:sz w:val="22"/>
          <w:szCs w:val="22"/>
          <w:shd w:val="clear" w:color="auto" w:fill="FFFF99"/>
          <w:rtl/>
        </w:rPr>
        <w:t>בחמישה עותקים</w:t>
      </w:r>
      <w:r w:rsidRPr="007F1AD8">
        <w:rPr>
          <w:rStyle w:val="default"/>
          <w:rFonts w:cs="FrankRuehl" w:hint="cs"/>
          <w:vanish/>
          <w:sz w:val="22"/>
          <w:szCs w:val="22"/>
          <w:shd w:val="clear" w:color="auto" w:fill="FFFF99"/>
          <w:rtl/>
        </w:rPr>
        <w:t xml:space="preserve"> </w:t>
      </w:r>
      <w:r w:rsidRPr="007F1AD8">
        <w:rPr>
          <w:rStyle w:val="default"/>
          <w:rFonts w:cs="FrankRuehl" w:hint="cs"/>
          <w:vanish/>
          <w:sz w:val="22"/>
          <w:szCs w:val="22"/>
          <w:u w:val="single"/>
          <w:shd w:val="clear" w:color="auto" w:fill="FFFF99"/>
          <w:rtl/>
        </w:rPr>
        <w:t>בששה עותקים</w:t>
      </w:r>
      <w:r w:rsidRPr="007F1AD8">
        <w:rPr>
          <w:rStyle w:val="default"/>
          <w:rFonts w:cs="FrankRuehl" w:hint="cs"/>
          <w:vanish/>
          <w:sz w:val="22"/>
          <w:szCs w:val="22"/>
          <w:shd w:val="clear" w:color="auto" w:fill="FFFF99"/>
          <w:rtl/>
        </w:rPr>
        <w:t xml:space="preserve"> למזכירות בית המשפט תוך שלושים יום מיום קבלת ההודעה על החלטת המנהל.</w:t>
      </w:r>
    </w:p>
    <w:p w14:paraId="04CABDE9"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noProof/>
          <w:vanish/>
          <w:sz w:val="20"/>
          <w:szCs w:val="20"/>
          <w:shd w:val="clear" w:color="auto" w:fill="FFFF99"/>
          <w:rtl/>
        </w:rPr>
      </w:pPr>
    </w:p>
    <w:p w14:paraId="70E45282"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r w:rsidRPr="007F1AD8">
        <w:rPr>
          <w:rFonts w:ascii="FrankRuehl" w:hAnsi="FrankRuehl" w:cs="FrankRuehl"/>
          <w:noProof/>
          <w:vanish/>
          <w:color w:val="FF0000"/>
          <w:sz w:val="20"/>
          <w:szCs w:val="20"/>
          <w:shd w:val="clear" w:color="auto" w:fill="FFFF99"/>
          <w:rtl/>
        </w:rPr>
        <w:t>מיום 22.7.2021</w:t>
      </w:r>
    </w:p>
    <w:p w14:paraId="023E2E48"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268226BF"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20"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3788</w:t>
      </w:r>
    </w:p>
    <w:p w14:paraId="6A1535C4"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hint="cs"/>
          <w:b/>
          <w:bCs/>
          <w:noProof/>
          <w:vanish/>
          <w:sz w:val="20"/>
          <w:szCs w:val="20"/>
          <w:shd w:val="clear" w:color="auto" w:fill="FFFF99"/>
          <w:rtl/>
        </w:rPr>
        <w:t>החלפת תקנה 2</w:t>
      </w:r>
    </w:p>
    <w:p w14:paraId="4ABCA2E1" w14:textId="77777777" w:rsidR="00E30793" w:rsidRPr="007F1AD8" w:rsidRDefault="00E30793" w:rsidP="00E30793">
      <w:pPr>
        <w:widowControl w:val="0"/>
        <w:tabs>
          <w:tab w:val="left" w:pos="624"/>
          <w:tab w:val="left" w:pos="1021"/>
          <w:tab w:val="left" w:pos="1474"/>
          <w:tab w:val="left" w:pos="1928"/>
          <w:tab w:val="left" w:pos="2381"/>
          <w:tab w:val="left" w:pos="2835"/>
        </w:tabs>
        <w:suppressAutoHyphens/>
        <w:spacing w:before="60" w:line="240" w:lineRule="auto"/>
        <w:ind w:right="1134"/>
        <w:rPr>
          <w:rFonts w:ascii="FrankRuehl" w:hAnsi="FrankRuehl" w:cs="FrankRuehl"/>
          <w:noProof/>
          <w:vanish/>
          <w:sz w:val="20"/>
          <w:szCs w:val="20"/>
          <w:shd w:val="clear" w:color="auto" w:fill="FFFF99"/>
          <w:rtl/>
        </w:rPr>
      </w:pPr>
      <w:r w:rsidRPr="007F1AD8">
        <w:rPr>
          <w:rFonts w:ascii="FrankRuehl" w:hAnsi="FrankRuehl" w:cs="FrankRuehl" w:hint="cs"/>
          <w:noProof/>
          <w:vanish/>
          <w:sz w:val="20"/>
          <w:szCs w:val="20"/>
          <w:shd w:val="clear" w:color="auto" w:fill="FFFF99"/>
          <w:rtl/>
        </w:rPr>
        <w:t>הנוסח הקודם:</w:t>
      </w:r>
    </w:p>
    <w:p w14:paraId="41C16330" w14:textId="77777777" w:rsidR="00E30793" w:rsidRPr="007F1AD8" w:rsidRDefault="00E30793" w:rsidP="00967A80">
      <w:pPr>
        <w:pStyle w:val="P00"/>
        <w:spacing w:before="20"/>
        <w:ind w:left="0" w:right="1134"/>
        <w:rPr>
          <w:rStyle w:val="default"/>
          <w:rFonts w:ascii="Miriam" w:hAnsi="Miriam" w:cs="Miriam"/>
          <w:strike/>
          <w:vanish/>
          <w:sz w:val="16"/>
          <w:szCs w:val="16"/>
          <w:shd w:val="clear" w:color="auto" w:fill="FFFF99"/>
          <w:rtl/>
        </w:rPr>
      </w:pPr>
      <w:r w:rsidRPr="007F1AD8">
        <w:rPr>
          <w:rStyle w:val="default"/>
          <w:rFonts w:ascii="Miriam" w:hAnsi="Miriam" w:cs="Miriam"/>
          <w:strike/>
          <w:vanish/>
          <w:sz w:val="16"/>
          <w:szCs w:val="16"/>
          <w:shd w:val="clear" w:color="auto" w:fill="FFFF99"/>
          <w:rtl/>
        </w:rPr>
        <w:t>הגשת כתב ערעור</w:t>
      </w:r>
    </w:p>
    <w:p w14:paraId="3306ECEC" w14:textId="77777777" w:rsidR="00E30793" w:rsidRPr="007F1AD8" w:rsidRDefault="00E30793" w:rsidP="00E30793">
      <w:pPr>
        <w:pStyle w:val="P00"/>
        <w:spacing w:before="0"/>
        <w:ind w:left="0" w:right="1134"/>
        <w:rPr>
          <w:rStyle w:val="default"/>
          <w:rFonts w:cs="FrankRuehl"/>
          <w:strike/>
          <w:vanish/>
          <w:sz w:val="22"/>
          <w:szCs w:val="22"/>
          <w:shd w:val="clear" w:color="auto" w:fill="FFFF99"/>
          <w:rtl/>
        </w:rPr>
      </w:pPr>
      <w:r w:rsidRPr="007F1AD8">
        <w:rPr>
          <w:rStyle w:val="default"/>
          <w:rFonts w:cs="FrankRuehl"/>
          <w:strike/>
          <w:vanish/>
          <w:sz w:val="22"/>
          <w:szCs w:val="22"/>
          <w:shd w:val="clear" w:color="auto" w:fill="FFFF99"/>
          <w:rtl/>
        </w:rPr>
        <w:t>2.</w:t>
      </w:r>
      <w:r w:rsidRPr="007F1AD8">
        <w:rPr>
          <w:rStyle w:val="default"/>
          <w:rFonts w:cs="FrankRuehl"/>
          <w:strike/>
          <w:vanish/>
          <w:sz w:val="22"/>
          <w:szCs w:val="22"/>
          <w:shd w:val="clear" w:color="auto" w:fill="FFFF99"/>
          <w:rtl/>
        </w:rPr>
        <w:tab/>
        <w:t>(</w:t>
      </w:r>
      <w:r w:rsidRPr="007F1AD8">
        <w:rPr>
          <w:rStyle w:val="default"/>
          <w:rFonts w:cs="FrankRuehl" w:hint="cs"/>
          <w:strike/>
          <w:vanish/>
          <w:sz w:val="22"/>
          <w:szCs w:val="22"/>
          <w:shd w:val="clear" w:color="auto" w:fill="FFFF99"/>
          <w:rtl/>
        </w:rPr>
        <w:t>א)</w:t>
      </w:r>
      <w:r w:rsidRPr="007F1AD8">
        <w:rPr>
          <w:rStyle w:val="default"/>
          <w:rFonts w:cs="FrankRuehl"/>
          <w:strike/>
          <w:vanish/>
          <w:sz w:val="22"/>
          <w:szCs w:val="22"/>
          <w:shd w:val="clear" w:color="auto" w:fill="FFFF99"/>
          <w:rtl/>
        </w:rPr>
        <w:tab/>
      </w:r>
      <w:r w:rsidRPr="007F1AD8">
        <w:rPr>
          <w:rStyle w:val="default"/>
          <w:rFonts w:cs="FrankRuehl" w:hint="cs"/>
          <w:strike/>
          <w:vanish/>
          <w:sz w:val="22"/>
          <w:szCs w:val="22"/>
          <w:shd w:val="clear" w:color="auto" w:fill="FFFF99"/>
          <w:rtl/>
        </w:rPr>
        <w:t>ערעור על החלטת המנהל יהא בהגשת כתב ערעור בששה עותקים למזכירות בית המשפט תוך שלושים יום מיום קבלת ההודעה על החלטת המנהל.</w:t>
      </w:r>
    </w:p>
    <w:p w14:paraId="2BBBF453" w14:textId="77777777" w:rsidR="00E30793" w:rsidRPr="003814EC" w:rsidRDefault="00E30793" w:rsidP="003814EC">
      <w:pPr>
        <w:pStyle w:val="P00"/>
        <w:spacing w:before="0"/>
        <w:ind w:left="0" w:right="1134"/>
        <w:rPr>
          <w:rStyle w:val="default"/>
          <w:rFonts w:cs="FrankRuehl" w:hint="cs"/>
          <w:strike/>
          <w:sz w:val="2"/>
          <w:szCs w:val="2"/>
          <w:shd w:val="clear" w:color="auto" w:fill="FFFF99"/>
          <w:rtl/>
        </w:rPr>
      </w:pPr>
      <w:r w:rsidRPr="007F1AD8">
        <w:rPr>
          <w:rStyle w:val="default"/>
          <w:rFonts w:cs="FrankRuehl"/>
          <w:vanish/>
          <w:sz w:val="22"/>
          <w:szCs w:val="22"/>
          <w:shd w:val="clear" w:color="auto" w:fill="FFFF99"/>
          <w:rtl/>
        </w:rPr>
        <w:tab/>
      </w:r>
      <w:r w:rsidRPr="007F1AD8">
        <w:rPr>
          <w:rStyle w:val="default"/>
          <w:rFonts w:cs="FrankRuehl"/>
          <w:strike/>
          <w:vanish/>
          <w:sz w:val="22"/>
          <w:szCs w:val="22"/>
          <w:shd w:val="clear" w:color="auto" w:fill="FFFF99"/>
          <w:rtl/>
        </w:rPr>
        <w:t>(</w:t>
      </w:r>
      <w:r w:rsidRPr="007F1AD8">
        <w:rPr>
          <w:rStyle w:val="default"/>
          <w:rFonts w:cs="FrankRuehl" w:hint="cs"/>
          <w:strike/>
          <w:vanish/>
          <w:sz w:val="22"/>
          <w:szCs w:val="22"/>
          <w:shd w:val="clear" w:color="auto" w:fill="FFFF99"/>
          <w:rtl/>
        </w:rPr>
        <w:t>ב)</w:t>
      </w:r>
      <w:r w:rsidRPr="007F1AD8">
        <w:rPr>
          <w:rStyle w:val="default"/>
          <w:rFonts w:cs="FrankRuehl"/>
          <w:strike/>
          <w:vanish/>
          <w:sz w:val="22"/>
          <w:szCs w:val="22"/>
          <w:shd w:val="clear" w:color="auto" w:fill="FFFF99"/>
          <w:rtl/>
        </w:rPr>
        <w:tab/>
      </w:r>
      <w:r w:rsidRPr="007F1AD8">
        <w:rPr>
          <w:rStyle w:val="default"/>
          <w:rFonts w:cs="FrankRuehl" w:hint="cs"/>
          <w:strike/>
          <w:vanish/>
          <w:sz w:val="22"/>
          <w:szCs w:val="22"/>
          <w:shd w:val="clear" w:color="auto" w:fill="FFFF99"/>
          <w:rtl/>
        </w:rPr>
        <w:t>העתק</w:t>
      </w:r>
      <w:r w:rsidRPr="007F1AD8">
        <w:rPr>
          <w:rStyle w:val="default"/>
          <w:rFonts w:cs="FrankRuehl"/>
          <w:strike/>
          <w:vanish/>
          <w:sz w:val="22"/>
          <w:szCs w:val="22"/>
          <w:shd w:val="clear" w:color="auto" w:fill="FFFF99"/>
          <w:rtl/>
        </w:rPr>
        <w:t xml:space="preserve"> </w:t>
      </w:r>
      <w:r w:rsidRPr="007F1AD8">
        <w:rPr>
          <w:rStyle w:val="default"/>
          <w:rFonts w:cs="FrankRuehl" w:hint="cs"/>
          <w:strike/>
          <w:vanish/>
          <w:sz w:val="22"/>
          <w:szCs w:val="22"/>
          <w:shd w:val="clear" w:color="auto" w:fill="FFFF99"/>
          <w:rtl/>
        </w:rPr>
        <w:t>אחד מכתב הערעור על צירופיו יימסר על ידי מזכירות בית המשפט למשיב.</w:t>
      </w:r>
      <w:bookmarkEnd w:id="11"/>
    </w:p>
    <w:p w14:paraId="6498DEC7" w14:textId="77777777" w:rsidR="009D70B9" w:rsidRPr="00DA6A93" w:rsidRDefault="009D70B9">
      <w:pPr>
        <w:pStyle w:val="P00"/>
        <w:spacing w:before="72"/>
        <w:ind w:left="0" w:right="1134"/>
        <w:rPr>
          <w:rStyle w:val="default"/>
          <w:rFonts w:cs="FrankRuehl"/>
          <w:rtl/>
        </w:rPr>
      </w:pPr>
      <w:bookmarkStart w:id="12" w:name="Seif3"/>
      <w:bookmarkEnd w:id="12"/>
      <w:r w:rsidRPr="00DA6A93">
        <w:rPr>
          <w:lang w:val="he-IL"/>
        </w:rPr>
        <w:pict w14:anchorId="11322DFF">
          <v:rect id="_x0000_s1030" style="position:absolute;left:0;text-align:left;margin-left:464.5pt;margin-top:8.05pt;width:75.05pt;height:21pt;z-index:251642880" o:allowincell="f" filled="f" stroked="f" strokecolor="lime" strokeweight=".25pt">
            <v:textbox inset="0,0,0,0">
              <w:txbxContent>
                <w:p w14:paraId="59EA5C25" w14:textId="77777777" w:rsidR="006448C0" w:rsidRDefault="006448C0">
                  <w:pPr>
                    <w:spacing w:line="160" w:lineRule="exact"/>
                    <w:jc w:val="left"/>
                    <w:rPr>
                      <w:rFonts w:cs="Miriam"/>
                      <w:szCs w:val="18"/>
                      <w:rtl/>
                    </w:rPr>
                  </w:pPr>
                  <w:r>
                    <w:rPr>
                      <w:rFonts w:cs="Miriam"/>
                      <w:szCs w:val="18"/>
                      <w:rtl/>
                    </w:rPr>
                    <w:t>פ</w:t>
                  </w:r>
                  <w:r>
                    <w:rPr>
                      <w:rFonts w:cs="Miriam" w:hint="cs"/>
                      <w:szCs w:val="18"/>
                      <w:rtl/>
                    </w:rPr>
                    <w:t>רטי כתב הערעור</w:t>
                  </w:r>
                </w:p>
                <w:p w14:paraId="0EDDD029" w14:textId="77777777" w:rsidR="003814EC" w:rsidRDefault="003814EC">
                  <w:pPr>
                    <w:spacing w:line="160" w:lineRule="exact"/>
                    <w:jc w:val="left"/>
                    <w:rPr>
                      <w:rFonts w:cs="Miriam"/>
                      <w:noProof/>
                      <w:szCs w:val="18"/>
                      <w:rtl/>
                    </w:rPr>
                  </w:pPr>
                  <w:r>
                    <w:rPr>
                      <w:rFonts w:cs="Miriam" w:hint="cs"/>
                      <w:szCs w:val="18"/>
                      <w:rtl/>
                    </w:rPr>
                    <w:t>תק' תשפ"א-2021</w:t>
                  </w:r>
                </w:p>
              </w:txbxContent>
            </v:textbox>
            <w10:anchorlock/>
          </v:rect>
        </w:pict>
      </w:r>
      <w:r w:rsidRPr="00DA6A93">
        <w:rPr>
          <w:rStyle w:val="big-number"/>
          <w:rtl/>
        </w:rPr>
        <w:t>3</w:t>
      </w:r>
      <w:r w:rsidRPr="003814EC">
        <w:rPr>
          <w:rStyle w:val="default"/>
          <w:rFonts w:cs="FrankRuehl"/>
          <w:rtl/>
        </w:rPr>
        <w:t>.</w:t>
      </w:r>
      <w:r w:rsidRPr="003814EC">
        <w:rPr>
          <w:rStyle w:val="default"/>
          <w:rFonts w:cs="FrankRuehl"/>
          <w:rtl/>
        </w:rPr>
        <w:tab/>
      </w:r>
      <w:r w:rsidRPr="00DA6A93">
        <w:rPr>
          <w:rStyle w:val="default"/>
          <w:rFonts w:cs="FrankRuehl"/>
          <w:rtl/>
        </w:rPr>
        <w:t>(</w:t>
      </w:r>
      <w:r w:rsidRPr="00DA6A93">
        <w:rPr>
          <w:rStyle w:val="default"/>
          <w:rFonts w:cs="FrankRuehl" w:hint="cs"/>
          <w:rtl/>
        </w:rPr>
        <w:t>א)</w:t>
      </w:r>
      <w:r w:rsidRPr="00DA6A93">
        <w:rPr>
          <w:rStyle w:val="default"/>
          <w:rFonts w:cs="FrankRuehl"/>
          <w:rtl/>
        </w:rPr>
        <w:tab/>
      </w:r>
      <w:r w:rsidR="003814EC">
        <w:rPr>
          <w:rStyle w:val="default"/>
          <w:rFonts w:cs="FrankRuehl" w:hint="cs"/>
          <w:rtl/>
        </w:rPr>
        <w:t>כתב ערעור יכלול בחלקו הראשון את הפרטים האלה בלבד ולפי הסדר המפורט להלן</w:t>
      </w:r>
      <w:r w:rsidRPr="00DA6A93">
        <w:rPr>
          <w:rStyle w:val="default"/>
          <w:rFonts w:cs="FrankRuehl" w:hint="cs"/>
          <w:rtl/>
        </w:rPr>
        <w:t>:</w:t>
      </w:r>
    </w:p>
    <w:p w14:paraId="57A77533" w14:textId="77777777" w:rsidR="009D70B9" w:rsidRDefault="009D70B9">
      <w:pPr>
        <w:pStyle w:val="P22"/>
        <w:spacing w:before="72"/>
        <w:ind w:left="1021" w:right="1134"/>
        <w:rPr>
          <w:rStyle w:val="default"/>
          <w:rFonts w:cs="FrankRuehl"/>
          <w:rtl/>
        </w:rPr>
      </w:pPr>
      <w:r w:rsidRPr="00DA6A93">
        <w:rPr>
          <w:rStyle w:val="default"/>
          <w:rFonts w:cs="FrankRuehl"/>
          <w:rtl/>
        </w:rPr>
        <w:t>(1)</w:t>
      </w:r>
      <w:r w:rsidRPr="00DA6A93">
        <w:rPr>
          <w:rStyle w:val="default"/>
          <w:rFonts w:cs="FrankRuehl"/>
          <w:rtl/>
        </w:rPr>
        <w:tab/>
      </w:r>
      <w:r w:rsidRPr="00DA6A93">
        <w:rPr>
          <w:rStyle w:val="default"/>
          <w:rFonts w:cs="FrankRuehl" w:hint="cs"/>
          <w:rtl/>
        </w:rPr>
        <w:t>שם בית המש</w:t>
      </w:r>
      <w:r w:rsidRPr="00DA6A93">
        <w:rPr>
          <w:rStyle w:val="default"/>
          <w:rFonts w:cs="FrankRuehl"/>
          <w:rtl/>
        </w:rPr>
        <w:t>פ</w:t>
      </w:r>
      <w:r w:rsidRPr="00DA6A93">
        <w:rPr>
          <w:rStyle w:val="default"/>
          <w:rFonts w:cs="FrankRuehl" w:hint="cs"/>
          <w:rtl/>
        </w:rPr>
        <w:t>ט שאליו הוא מוגש;</w:t>
      </w:r>
    </w:p>
    <w:p w14:paraId="4E47F780" w14:textId="77777777" w:rsidR="003814EC" w:rsidRDefault="003814EC">
      <w:pPr>
        <w:pStyle w:val="P22"/>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שם המערער, מספר הזהות שלו, מספר הרישום שלו אצל המשיב וכתובת מגוריו או כתובת עסקו;</w:t>
      </w:r>
    </w:p>
    <w:p w14:paraId="39EEB866" w14:textId="77777777" w:rsidR="003814EC" w:rsidRDefault="003814EC">
      <w:pPr>
        <w:pStyle w:val="P22"/>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שם עורך דינו של המערער אם הוא מיוצג, לרבות מספר רישיונו, וכן מענו להמצאת כתבי בית דין ופרטי התקשרות עימו;</w:t>
      </w:r>
    </w:p>
    <w:p w14:paraId="16250529" w14:textId="77777777" w:rsidR="003814EC" w:rsidRDefault="003814EC">
      <w:pPr>
        <w:pStyle w:val="P22"/>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שם משרדו של המשיב שנגד החלטתו מוגש הערעור, ומענו;</w:t>
      </w:r>
    </w:p>
    <w:p w14:paraId="2543C326" w14:textId="77777777" w:rsidR="003814EC" w:rsidRDefault="003814EC">
      <w:pPr>
        <w:pStyle w:val="P22"/>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תאריך ההחלטה שבשלה מוגש הערעור ותאריך המצאתה למערער;</w:t>
      </w:r>
    </w:p>
    <w:p w14:paraId="33A246B2" w14:textId="77777777" w:rsidR="003814EC" w:rsidRDefault="003814EC">
      <w:pPr>
        <w:pStyle w:val="P22"/>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סכום החיוב לפי ההחלטה שעליה מוגש הערעור, סכום החיוב לטענת המערער וסכום החיוב השנוי במחלוקת;</w:t>
      </w:r>
    </w:p>
    <w:p w14:paraId="737EF5D9" w14:textId="77777777" w:rsidR="003814EC" w:rsidRDefault="003814EC">
      <w:pPr>
        <w:pStyle w:val="P22"/>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אם מי מבעלי הדין הוא פסול דין או קטין כמשמעותם בחוק הכשרות המשפטית והאפוטרופסות, התשכ"ב-1962 </w:t>
      </w:r>
      <w:r>
        <w:rPr>
          <w:rStyle w:val="default"/>
          <w:rFonts w:cs="FrankRuehl"/>
          <w:rtl/>
        </w:rPr>
        <w:t>–</w:t>
      </w:r>
      <w:r>
        <w:rPr>
          <w:rStyle w:val="default"/>
          <w:rFonts w:cs="FrankRuehl" w:hint="cs"/>
          <w:rtl/>
        </w:rPr>
        <w:t xml:space="preserve"> ציון עובדה זו, או אם מי מבעלי הדין הוא תאגיד או ישות אחרת </w:t>
      </w:r>
      <w:r>
        <w:rPr>
          <w:rStyle w:val="default"/>
          <w:rFonts w:cs="FrankRuehl"/>
          <w:rtl/>
        </w:rPr>
        <w:t>–</w:t>
      </w:r>
      <w:r>
        <w:rPr>
          <w:rStyle w:val="default"/>
          <w:rFonts w:cs="FrankRuehl" w:hint="cs"/>
          <w:rtl/>
        </w:rPr>
        <w:t xml:space="preserve"> ציון עובדה זו ודרך התאגדותו;</w:t>
      </w:r>
    </w:p>
    <w:p w14:paraId="68AA8835" w14:textId="77777777" w:rsidR="003814EC" w:rsidRDefault="003814EC">
      <w:pPr>
        <w:pStyle w:val="P22"/>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הפרטים הנדרשים לפי תקנה 10(8) לתקנות סדר הדין;</w:t>
      </w:r>
    </w:p>
    <w:p w14:paraId="71383530" w14:textId="77777777" w:rsidR="003814EC" w:rsidRPr="00DA6A93" w:rsidRDefault="003814EC">
      <w:pPr>
        <w:pStyle w:val="P22"/>
        <w:spacing w:before="72"/>
        <w:ind w:left="1021" w:right="1134"/>
        <w:rPr>
          <w:rStyle w:val="default"/>
          <w:rFonts w:cs="FrankRuehl" w:hint="cs"/>
          <w:rtl/>
        </w:rPr>
      </w:pPr>
      <w:r>
        <w:rPr>
          <w:rStyle w:val="default"/>
          <w:rFonts w:cs="FrankRuehl" w:hint="cs"/>
          <w:rtl/>
        </w:rPr>
        <w:t>(9)</w:t>
      </w:r>
      <w:r>
        <w:rPr>
          <w:rStyle w:val="default"/>
          <w:rFonts w:cs="FrankRuehl"/>
          <w:rtl/>
        </w:rPr>
        <w:tab/>
      </w:r>
      <w:r>
        <w:rPr>
          <w:rStyle w:val="default"/>
          <w:rFonts w:cs="FrankRuehl" w:hint="cs"/>
          <w:rtl/>
        </w:rPr>
        <w:t>רשימת כל הסעדים המבוקשים.</w:t>
      </w:r>
    </w:p>
    <w:p w14:paraId="145D6DC6" w14:textId="77777777" w:rsidR="009D70B9" w:rsidRPr="00DA6A93" w:rsidRDefault="009D70B9">
      <w:pPr>
        <w:pStyle w:val="P00"/>
        <w:spacing w:before="72"/>
        <w:ind w:left="0" w:right="1134"/>
        <w:rPr>
          <w:rStyle w:val="default"/>
          <w:rFonts w:cs="FrankRuehl" w:hint="cs"/>
          <w:rtl/>
        </w:rPr>
      </w:pPr>
      <w:r w:rsidRPr="00DA6A93">
        <w:rPr>
          <w:rtl/>
        </w:rPr>
        <w:tab/>
      </w:r>
      <w:r w:rsidRPr="00DA6A93">
        <w:rPr>
          <w:rStyle w:val="default"/>
          <w:rFonts w:cs="FrankRuehl"/>
          <w:rtl/>
        </w:rPr>
        <w:t>(</w:t>
      </w:r>
      <w:r w:rsidRPr="00DA6A93">
        <w:rPr>
          <w:rStyle w:val="default"/>
          <w:rFonts w:cs="FrankRuehl" w:hint="cs"/>
          <w:rtl/>
        </w:rPr>
        <w:t>ב)</w:t>
      </w:r>
      <w:r w:rsidRPr="00DA6A93">
        <w:rPr>
          <w:rStyle w:val="default"/>
          <w:rFonts w:cs="FrankRuehl"/>
          <w:rtl/>
        </w:rPr>
        <w:tab/>
      </w:r>
      <w:r w:rsidRPr="00DA6A93">
        <w:rPr>
          <w:rStyle w:val="default"/>
          <w:rFonts w:cs="FrankRuehl" w:hint="cs"/>
          <w:rtl/>
        </w:rPr>
        <w:t>כתב הערעור ייחתם בידי המערער או בא כוחו.</w:t>
      </w:r>
    </w:p>
    <w:p w14:paraId="5F48F7CE" w14:textId="77777777" w:rsidR="001537B5" w:rsidRPr="007F1AD8" w:rsidRDefault="001537B5" w:rsidP="00531AD8">
      <w:pPr>
        <w:widowControl w:val="0"/>
        <w:tabs>
          <w:tab w:val="left" w:pos="624"/>
          <w:tab w:val="left" w:pos="1021"/>
          <w:tab w:val="left" w:pos="1474"/>
          <w:tab w:val="left" w:pos="1928"/>
          <w:tab w:val="left" w:pos="2381"/>
          <w:tab w:val="left" w:pos="2835"/>
          <w:tab w:val="right" w:leader="dot" w:pos="6259"/>
        </w:tabs>
        <w:suppressAutoHyphens/>
        <w:spacing w:line="240" w:lineRule="auto"/>
        <w:ind w:left="1021" w:right="1134"/>
        <w:rPr>
          <w:rFonts w:cs="FrankRuehl" w:hint="cs"/>
          <w:b/>
          <w:bCs/>
          <w:noProof/>
          <w:vanish/>
          <w:sz w:val="20"/>
          <w:szCs w:val="20"/>
          <w:shd w:val="clear" w:color="auto" w:fill="FFFF99"/>
          <w:rtl/>
        </w:rPr>
      </w:pPr>
      <w:bookmarkStart w:id="13" w:name="Rov47"/>
      <w:r w:rsidRPr="007F1AD8">
        <w:rPr>
          <w:rFonts w:cs="FrankRuehl" w:hint="cs"/>
          <w:noProof/>
          <w:vanish/>
          <w:color w:val="FF0000"/>
          <w:sz w:val="20"/>
          <w:szCs w:val="20"/>
          <w:shd w:val="clear" w:color="auto" w:fill="FFFF99"/>
          <w:rtl/>
        </w:rPr>
        <w:t>מיום 2</w:t>
      </w:r>
      <w:r w:rsidR="00531AD8" w:rsidRPr="007F1AD8">
        <w:rPr>
          <w:rFonts w:cs="FrankRuehl" w:hint="cs"/>
          <w:noProof/>
          <w:vanish/>
          <w:color w:val="FF0000"/>
          <w:sz w:val="20"/>
          <w:szCs w:val="20"/>
          <w:shd w:val="clear" w:color="auto" w:fill="FFFF99"/>
          <w:rtl/>
        </w:rPr>
        <w:t>9</w:t>
      </w:r>
      <w:r w:rsidRPr="007F1AD8">
        <w:rPr>
          <w:rFonts w:cs="FrankRuehl" w:hint="cs"/>
          <w:noProof/>
          <w:vanish/>
          <w:color w:val="FF0000"/>
          <w:sz w:val="20"/>
          <w:szCs w:val="20"/>
          <w:shd w:val="clear" w:color="auto" w:fill="FFFF99"/>
          <w:rtl/>
        </w:rPr>
        <w:t>.12.1976</w:t>
      </w:r>
    </w:p>
    <w:p w14:paraId="0D57807E" w14:textId="77777777" w:rsidR="001537B5" w:rsidRPr="007F1AD8" w:rsidRDefault="001537B5" w:rsidP="001537B5">
      <w:pPr>
        <w:widowControl w:val="0"/>
        <w:tabs>
          <w:tab w:val="left" w:pos="624"/>
          <w:tab w:val="left" w:pos="1021"/>
          <w:tab w:val="left" w:pos="1474"/>
          <w:tab w:val="left" w:pos="1928"/>
          <w:tab w:val="left" w:pos="2381"/>
          <w:tab w:val="left" w:pos="2835"/>
          <w:tab w:val="right" w:leader="dot" w:pos="6259"/>
        </w:tabs>
        <w:suppressAutoHyphens/>
        <w:spacing w:line="240" w:lineRule="auto"/>
        <w:ind w:left="1021"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תשל"ז-1976</w:t>
      </w:r>
    </w:p>
    <w:p w14:paraId="70E90F67" w14:textId="77777777" w:rsidR="001537B5" w:rsidRPr="007F1AD8" w:rsidRDefault="001537B5" w:rsidP="001537B5">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vanish/>
          <w:sz w:val="20"/>
          <w:szCs w:val="20"/>
          <w:shd w:val="clear" w:color="auto" w:fill="FFFF99"/>
          <w:rtl/>
        </w:rPr>
      </w:pPr>
      <w:hyperlink r:id="rId21" w:history="1">
        <w:r w:rsidRPr="007F1AD8">
          <w:rPr>
            <w:rStyle w:val="Hyperlink"/>
            <w:rFonts w:cs="FrankRuehl" w:hint="cs"/>
            <w:noProof/>
            <w:vanish/>
            <w:sz w:val="20"/>
            <w:szCs w:val="20"/>
            <w:shd w:val="clear" w:color="auto" w:fill="FFFF99"/>
            <w:rtl/>
          </w:rPr>
          <w:t>ק"ת תשל"ז מס' 3635</w:t>
        </w:r>
      </w:hyperlink>
      <w:r w:rsidRPr="007F1AD8">
        <w:rPr>
          <w:rFonts w:cs="FrankRuehl" w:hint="cs"/>
          <w:noProof/>
          <w:vanish/>
          <w:sz w:val="20"/>
          <w:szCs w:val="20"/>
          <w:shd w:val="clear" w:color="auto" w:fill="FFFF99"/>
          <w:rtl/>
        </w:rPr>
        <w:t xml:space="preserve"> מיום 19.12.1976 עמ' 532</w:t>
      </w:r>
    </w:p>
    <w:p w14:paraId="3800D403" w14:textId="77777777" w:rsidR="001537B5" w:rsidRPr="007F1AD8" w:rsidRDefault="009F2F95" w:rsidP="001537B5">
      <w:pPr>
        <w:widowControl w:val="0"/>
        <w:tabs>
          <w:tab w:val="left" w:pos="624"/>
          <w:tab w:val="left" w:pos="1021"/>
          <w:tab w:val="left" w:pos="1474"/>
          <w:tab w:val="left" w:pos="1928"/>
          <w:tab w:val="left" w:pos="2381"/>
          <w:tab w:val="left" w:pos="2835"/>
        </w:tabs>
        <w:suppressAutoHyphens/>
        <w:spacing w:before="60" w:line="240" w:lineRule="auto"/>
        <w:ind w:left="1021" w:right="1134"/>
        <w:rPr>
          <w:rFonts w:cs="FrankRuehl" w:hint="cs"/>
          <w:noProof/>
          <w:vanish/>
          <w:szCs w:val="22"/>
          <w:shd w:val="clear" w:color="auto" w:fill="FFFF99"/>
          <w:rtl/>
        </w:rPr>
      </w:pPr>
      <w:r w:rsidRPr="007F1AD8">
        <w:rPr>
          <w:rFonts w:cs="FrankRuehl" w:hint="cs"/>
          <w:noProof/>
          <w:vanish/>
          <w:szCs w:val="22"/>
          <w:shd w:val="clear" w:color="auto" w:fill="FFFF99"/>
          <w:rtl/>
        </w:rPr>
        <w:t>(4)</w:t>
      </w:r>
      <w:r w:rsidRPr="007F1AD8">
        <w:rPr>
          <w:rFonts w:cs="FrankRuehl" w:hint="cs"/>
          <w:noProof/>
          <w:vanish/>
          <w:szCs w:val="22"/>
          <w:shd w:val="clear" w:color="auto" w:fill="FFFF99"/>
          <w:rtl/>
        </w:rPr>
        <w:tab/>
        <w:t xml:space="preserve">סכום השומה כפי שקבע המנהל לפי סעיף 77 לחוק </w:t>
      </w:r>
      <w:r w:rsidRPr="007F1AD8">
        <w:rPr>
          <w:rFonts w:cs="FrankRuehl" w:hint="cs"/>
          <w:noProof/>
          <w:vanish/>
          <w:szCs w:val="22"/>
          <w:u w:val="single"/>
          <w:shd w:val="clear" w:color="auto" w:fill="FFFF99"/>
          <w:rtl/>
        </w:rPr>
        <w:t>או סעיף 5ג לחוק מס קניה, לפי הענין</w:t>
      </w:r>
      <w:r w:rsidRPr="007F1AD8">
        <w:rPr>
          <w:rFonts w:cs="FrankRuehl" w:hint="cs"/>
          <w:noProof/>
          <w:vanish/>
          <w:szCs w:val="22"/>
          <w:shd w:val="clear" w:color="auto" w:fill="FFFF99"/>
          <w:rtl/>
        </w:rPr>
        <w:t>;</w:t>
      </w:r>
    </w:p>
    <w:p w14:paraId="12D238A8" w14:textId="77777777" w:rsidR="00F5738C" w:rsidRPr="007F1AD8" w:rsidRDefault="00F5738C" w:rsidP="004E5781">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vanish/>
          <w:sz w:val="20"/>
          <w:szCs w:val="20"/>
          <w:shd w:val="clear" w:color="auto" w:fill="FFFF99"/>
          <w:rtl/>
        </w:rPr>
      </w:pPr>
    </w:p>
    <w:p w14:paraId="25D43609" w14:textId="77777777" w:rsidR="00F5738C" w:rsidRPr="007F1AD8" w:rsidRDefault="00F5738C" w:rsidP="007755A2">
      <w:pPr>
        <w:widowControl w:val="0"/>
        <w:tabs>
          <w:tab w:val="left" w:pos="624"/>
          <w:tab w:val="left" w:pos="1021"/>
          <w:tab w:val="left" w:pos="1474"/>
          <w:tab w:val="left" w:pos="1928"/>
          <w:tab w:val="left" w:pos="2381"/>
          <w:tab w:val="left" w:pos="2835"/>
          <w:tab w:val="right" w:leader="dot" w:pos="6259"/>
        </w:tabs>
        <w:suppressAutoHyphens/>
        <w:spacing w:line="240" w:lineRule="auto"/>
        <w:ind w:left="1021" w:right="1134"/>
        <w:rPr>
          <w:rFonts w:cs="FrankRuehl" w:hint="cs"/>
          <w:b/>
          <w:bCs/>
          <w:noProof/>
          <w:vanish/>
          <w:sz w:val="20"/>
          <w:szCs w:val="20"/>
          <w:shd w:val="clear" w:color="auto" w:fill="FFFF99"/>
          <w:rtl/>
        </w:rPr>
      </w:pPr>
      <w:r w:rsidRPr="007F1AD8">
        <w:rPr>
          <w:rFonts w:cs="FrankRuehl" w:hint="cs"/>
          <w:noProof/>
          <w:vanish/>
          <w:color w:val="FF0000"/>
          <w:sz w:val="20"/>
          <w:szCs w:val="20"/>
          <w:shd w:val="clear" w:color="auto" w:fill="FFFF99"/>
          <w:rtl/>
        </w:rPr>
        <w:t>מיום 13.3.1980</w:t>
      </w:r>
    </w:p>
    <w:p w14:paraId="5929C92A" w14:textId="77777777" w:rsidR="00F5738C" w:rsidRPr="007F1AD8" w:rsidRDefault="00F5738C" w:rsidP="007755A2">
      <w:pPr>
        <w:widowControl w:val="0"/>
        <w:tabs>
          <w:tab w:val="left" w:pos="624"/>
          <w:tab w:val="left" w:pos="1021"/>
          <w:tab w:val="left" w:pos="1474"/>
          <w:tab w:val="left" w:pos="1928"/>
          <w:tab w:val="left" w:pos="2381"/>
          <w:tab w:val="left" w:pos="2835"/>
          <w:tab w:val="right" w:leader="dot" w:pos="6259"/>
        </w:tabs>
        <w:suppressAutoHyphens/>
        <w:spacing w:line="240" w:lineRule="auto"/>
        <w:ind w:left="1021"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תש"ם-1980</w:t>
      </w:r>
    </w:p>
    <w:p w14:paraId="33173E8E" w14:textId="77777777" w:rsidR="00F5738C" w:rsidRPr="007F1AD8" w:rsidRDefault="00F5738C" w:rsidP="007755A2">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vanish/>
          <w:sz w:val="20"/>
          <w:szCs w:val="20"/>
          <w:shd w:val="clear" w:color="auto" w:fill="FFFF99"/>
          <w:rtl/>
        </w:rPr>
      </w:pPr>
      <w:hyperlink r:id="rId22" w:history="1">
        <w:r w:rsidRPr="007F1AD8">
          <w:rPr>
            <w:rStyle w:val="Hyperlink"/>
            <w:rFonts w:cs="FrankRuehl" w:hint="cs"/>
            <w:noProof/>
            <w:vanish/>
            <w:sz w:val="20"/>
            <w:szCs w:val="20"/>
            <w:shd w:val="clear" w:color="auto" w:fill="FFFF99"/>
            <w:rtl/>
          </w:rPr>
          <w:t>ק"ת תש"ם מס' 4100</w:t>
        </w:r>
      </w:hyperlink>
      <w:r w:rsidRPr="007F1AD8">
        <w:rPr>
          <w:rFonts w:cs="FrankRuehl" w:hint="cs"/>
          <w:noProof/>
          <w:vanish/>
          <w:sz w:val="20"/>
          <w:szCs w:val="20"/>
          <w:shd w:val="clear" w:color="auto" w:fill="FFFF99"/>
          <w:rtl/>
        </w:rPr>
        <w:t xml:space="preserve"> מיום 13.3.1980 עמ' 1156</w:t>
      </w:r>
    </w:p>
    <w:p w14:paraId="1DC78F73" w14:textId="77777777" w:rsidR="007755A2" w:rsidRPr="007F1AD8" w:rsidRDefault="007755A2" w:rsidP="007755A2">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הוספת פסקה 3(2א)</w:t>
      </w:r>
    </w:p>
    <w:p w14:paraId="0BD6FBA8" w14:textId="77777777" w:rsidR="003310A5" w:rsidRPr="007F1AD8" w:rsidRDefault="003310A5" w:rsidP="003310A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14:paraId="51811D71" w14:textId="77777777" w:rsidR="003310A5" w:rsidRPr="007F1AD8" w:rsidRDefault="003310A5" w:rsidP="003310A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noProof/>
          <w:vanish/>
          <w:color w:val="FF0000"/>
          <w:sz w:val="20"/>
          <w:szCs w:val="20"/>
          <w:shd w:val="clear" w:color="auto" w:fill="FFFF99"/>
          <w:rtl/>
        </w:rPr>
        <w:t>מיום 4.9.1980</w:t>
      </w:r>
    </w:p>
    <w:p w14:paraId="615367D8" w14:textId="77777777" w:rsidR="003310A5" w:rsidRPr="007F1AD8" w:rsidRDefault="003310A5" w:rsidP="003310A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(מס' 3) תש"ם-1980</w:t>
      </w:r>
    </w:p>
    <w:p w14:paraId="57C3A39B" w14:textId="77777777" w:rsidR="003310A5" w:rsidRPr="007F1AD8" w:rsidRDefault="003310A5" w:rsidP="003310A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23" w:history="1">
        <w:r w:rsidRPr="007F1AD8">
          <w:rPr>
            <w:rStyle w:val="Hyperlink"/>
            <w:rFonts w:cs="FrankRuehl" w:hint="cs"/>
            <w:noProof/>
            <w:vanish/>
            <w:sz w:val="20"/>
            <w:szCs w:val="20"/>
            <w:shd w:val="clear" w:color="auto" w:fill="FFFF99"/>
            <w:rtl/>
          </w:rPr>
          <w:t>ק"ת תש"ם מס' 4163</w:t>
        </w:r>
      </w:hyperlink>
      <w:r w:rsidRPr="007F1AD8">
        <w:rPr>
          <w:rFonts w:cs="FrankRuehl" w:hint="cs"/>
          <w:noProof/>
          <w:vanish/>
          <w:sz w:val="20"/>
          <w:szCs w:val="20"/>
          <w:shd w:val="clear" w:color="auto" w:fill="FFFF99"/>
          <w:rtl/>
        </w:rPr>
        <w:t xml:space="preserve"> מיום 4.9.1980 עמ' 2370</w:t>
      </w:r>
    </w:p>
    <w:p w14:paraId="07685EDC" w14:textId="77777777" w:rsidR="003310A5" w:rsidRPr="007F1AD8" w:rsidRDefault="003310A5" w:rsidP="003310A5">
      <w:pPr>
        <w:widowControl w:val="0"/>
        <w:tabs>
          <w:tab w:val="left" w:pos="624"/>
          <w:tab w:val="left" w:pos="1021"/>
          <w:tab w:val="left" w:pos="1474"/>
          <w:tab w:val="left" w:pos="1928"/>
          <w:tab w:val="left" w:pos="2381"/>
          <w:tab w:val="left" w:pos="2835"/>
        </w:tabs>
        <w:suppressAutoHyphens/>
        <w:spacing w:before="60" w:line="240" w:lineRule="auto"/>
        <w:ind w:right="1134"/>
        <w:rPr>
          <w:rFonts w:cs="FrankRuehl" w:hint="cs"/>
          <w:noProof/>
          <w:vanish/>
          <w:szCs w:val="22"/>
          <w:shd w:val="clear" w:color="auto" w:fill="FFFF99"/>
          <w:rtl/>
        </w:rPr>
      </w:pPr>
      <w:r w:rsidRPr="007F1AD8">
        <w:rPr>
          <w:rFonts w:cs="FrankRuehl" w:hint="cs"/>
          <w:noProof/>
          <w:vanish/>
          <w:szCs w:val="22"/>
          <w:shd w:val="clear" w:color="auto" w:fill="FFFF99"/>
          <w:rtl/>
        </w:rPr>
        <w:tab/>
        <w:t>(א)</w:t>
      </w:r>
      <w:r w:rsidR="00290461" w:rsidRPr="007F1AD8">
        <w:rPr>
          <w:rFonts w:cs="FrankRuehl" w:hint="cs"/>
          <w:noProof/>
          <w:vanish/>
          <w:szCs w:val="22"/>
          <w:shd w:val="clear" w:color="auto" w:fill="FFFF99"/>
          <w:rtl/>
        </w:rPr>
        <w:tab/>
        <w:t>(1)</w:t>
      </w:r>
      <w:r w:rsidR="00290461" w:rsidRPr="007F1AD8">
        <w:rPr>
          <w:rFonts w:cs="FrankRuehl" w:hint="cs"/>
          <w:noProof/>
          <w:vanish/>
          <w:szCs w:val="22"/>
          <w:shd w:val="clear" w:color="auto" w:fill="FFFF99"/>
          <w:rtl/>
        </w:rPr>
        <w:tab/>
        <w:t>שם בית המשפט שאליו הוא מוגש;</w:t>
      </w:r>
    </w:p>
    <w:p w14:paraId="4A0BC077" w14:textId="77777777" w:rsidR="00290461" w:rsidRPr="007F1AD8" w:rsidRDefault="00290461" w:rsidP="00290461">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vanish/>
          <w:szCs w:val="22"/>
          <w:shd w:val="clear" w:color="auto" w:fill="FFFF99"/>
          <w:rtl/>
        </w:rPr>
      </w:pPr>
      <w:r w:rsidRPr="007F1AD8">
        <w:rPr>
          <w:rFonts w:cs="FrankRuehl" w:hint="cs"/>
          <w:noProof/>
          <w:vanish/>
          <w:szCs w:val="22"/>
          <w:shd w:val="clear" w:color="auto" w:fill="FFFF99"/>
          <w:rtl/>
        </w:rPr>
        <w:t>(2)</w:t>
      </w:r>
      <w:r w:rsidRPr="007F1AD8">
        <w:rPr>
          <w:rFonts w:cs="FrankRuehl" w:hint="cs"/>
          <w:noProof/>
          <w:vanish/>
          <w:szCs w:val="22"/>
          <w:shd w:val="clear" w:color="auto" w:fill="FFFF99"/>
          <w:rtl/>
        </w:rPr>
        <w:tab/>
        <w:t>שם המערער ומענו ונמען להמצאת מסמכים;</w:t>
      </w:r>
    </w:p>
    <w:p w14:paraId="3FE364F4" w14:textId="77777777" w:rsidR="007F26DE" w:rsidRPr="007F1AD8" w:rsidRDefault="007F26DE" w:rsidP="00290461">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vanish/>
          <w:szCs w:val="22"/>
          <w:shd w:val="clear" w:color="auto" w:fill="FFFF99"/>
          <w:rtl/>
        </w:rPr>
      </w:pPr>
      <w:r w:rsidRPr="007F1AD8">
        <w:rPr>
          <w:rFonts w:cs="FrankRuehl" w:hint="cs"/>
          <w:noProof/>
          <w:vanish/>
          <w:szCs w:val="22"/>
          <w:shd w:val="clear" w:color="auto" w:fill="FFFF99"/>
          <w:rtl/>
        </w:rPr>
        <w:t>(2א)</w:t>
      </w:r>
      <w:r w:rsidRPr="007F1AD8">
        <w:rPr>
          <w:rFonts w:cs="FrankRuehl" w:hint="cs"/>
          <w:noProof/>
          <w:vanish/>
          <w:szCs w:val="22"/>
          <w:shd w:val="clear" w:color="auto" w:fill="FFFF99"/>
          <w:rtl/>
        </w:rPr>
        <w:tab/>
        <w:t xml:space="preserve">בערעור על החלטת המנהל </w:t>
      </w:r>
      <w:r w:rsidRPr="007F1AD8">
        <w:rPr>
          <w:rFonts w:cs="FrankRuehl" w:hint="cs"/>
          <w:strike/>
          <w:noProof/>
          <w:vanish/>
          <w:szCs w:val="22"/>
          <w:shd w:val="clear" w:color="auto" w:fill="FFFF99"/>
          <w:rtl/>
        </w:rPr>
        <w:t>לפי סעיף 82 לחוק</w:t>
      </w:r>
      <w:r w:rsidRPr="007F1AD8">
        <w:rPr>
          <w:rFonts w:cs="FrankRuehl" w:hint="cs"/>
          <w:noProof/>
          <w:vanish/>
          <w:szCs w:val="22"/>
          <w:shd w:val="clear" w:color="auto" w:fill="FFFF99"/>
          <w:rtl/>
        </w:rPr>
        <w:t xml:space="preserve"> </w:t>
      </w:r>
      <w:r w:rsidRPr="007F1AD8">
        <w:rPr>
          <w:rFonts w:cs="FrankRuehl" w:hint="cs"/>
          <w:noProof/>
          <w:vanish/>
          <w:szCs w:val="22"/>
          <w:u w:val="single"/>
          <w:shd w:val="clear" w:color="auto" w:fill="FFFF99"/>
          <w:rtl/>
        </w:rPr>
        <w:t>לפי סעיפים 82 ו-138 לחוק</w:t>
      </w:r>
      <w:r w:rsidRPr="007F1AD8">
        <w:rPr>
          <w:rFonts w:cs="FrankRuehl" w:hint="cs"/>
          <w:noProof/>
          <w:vanish/>
          <w:szCs w:val="22"/>
          <w:shd w:val="clear" w:color="auto" w:fill="FFFF99"/>
          <w:rtl/>
        </w:rPr>
        <w:t xml:space="preserve"> </w:t>
      </w:r>
      <w:r w:rsidRPr="007F1AD8">
        <w:rPr>
          <w:rFonts w:cs="FrankRuehl"/>
          <w:noProof/>
          <w:vanish/>
          <w:szCs w:val="22"/>
          <w:shd w:val="clear" w:color="auto" w:fill="FFFF99"/>
          <w:rtl/>
        </w:rPr>
        <w:t>–</w:t>
      </w:r>
      <w:r w:rsidRPr="007F1AD8">
        <w:rPr>
          <w:rFonts w:cs="FrankRuehl" w:hint="cs"/>
          <w:noProof/>
          <w:vanish/>
          <w:szCs w:val="22"/>
          <w:shd w:val="clear" w:color="auto" w:fill="FFFF99"/>
          <w:rtl/>
        </w:rPr>
        <w:t xml:space="preserve"> מספר הרישום של המערער לענין מס ערך מוסף;</w:t>
      </w:r>
    </w:p>
    <w:p w14:paraId="11A4C8AC" w14:textId="77777777" w:rsidR="00290461" w:rsidRPr="007F1AD8" w:rsidRDefault="00290461" w:rsidP="00290461">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vanish/>
          <w:szCs w:val="22"/>
          <w:shd w:val="clear" w:color="auto" w:fill="FFFF99"/>
          <w:rtl/>
        </w:rPr>
      </w:pPr>
      <w:r w:rsidRPr="007F1AD8">
        <w:rPr>
          <w:rFonts w:cs="FrankRuehl" w:hint="cs"/>
          <w:noProof/>
          <w:vanish/>
          <w:szCs w:val="22"/>
          <w:shd w:val="clear" w:color="auto" w:fill="FFFF99"/>
          <w:rtl/>
        </w:rPr>
        <w:t>(3)</w:t>
      </w:r>
      <w:r w:rsidRPr="007F1AD8">
        <w:rPr>
          <w:rFonts w:cs="FrankRuehl" w:hint="cs"/>
          <w:noProof/>
          <w:vanish/>
          <w:szCs w:val="22"/>
          <w:shd w:val="clear" w:color="auto" w:fill="FFFF99"/>
          <w:rtl/>
        </w:rPr>
        <w:tab/>
        <w:t>התאריך שבו נמסרה למערער החלטת המנהל בהשגה;</w:t>
      </w:r>
    </w:p>
    <w:p w14:paraId="79B334C4" w14:textId="77777777" w:rsidR="00290461" w:rsidRPr="007F1AD8" w:rsidRDefault="00290461" w:rsidP="00290461">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vanish/>
          <w:szCs w:val="22"/>
          <w:shd w:val="clear" w:color="auto" w:fill="FFFF99"/>
          <w:rtl/>
        </w:rPr>
      </w:pPr>
      <w:r w:rsidRPr="007F1AD8">
        <w:rPr>
          <w:rFonts w:cs="FrankRuehl" w:hint="cs"/>
          <w:noProof/>
          <w:vanish/>
          <w:szCs w:val="22"/>
          <w:shd w:val="clear" w:color="auto" w:fill="FFFF99"/>
          <w:rtl/>
        </w:rPr>
        <w:t>(4)</w:t>
      </w:r>
      <w:r w:rsidRPr="007F1AD8">
        <w:rPr>
          <w:rFonts w:cs="FrankRuehl" w:hint="cs"/>
          <w:noProof/>
          <w:vanish/>
          <w:szCs w:val="22"/>
          <w:shd w:val="clear" w:color="auto" w:fill="FFFF99"/>
          <w:rtl/>
        </w:rPr>
        <w:tab/>
        <w:t xml:space="preserve">סכום השומה כפי שקבע המנהל לפי סעיף 77 לחוק </w:t>
      </w:r>
      <w:r w:rsidR="007F26DE" w:rsidRPr="007F1AD8">
        <w:rPr>
          <w:rFonts w:cs="FrankRuehl" w:hint="cs"/>
          <w:noProof/>
          <w:vanish/>
          <w:szCs w:val="22"/>
          <w:u w:val="single"/>
          <w:shd w:val="clear" w:color="auto" w:fill="FFFF99"/>
          <w:rtl/>
        </w:rPr>
        <w:t>או סכום המס המתחייב מהחלטת המנהל לפי סעיף 138 לחוק</w:t>
      </w:r>
      <w:r w:rsidR="007F26DE" w:rsidRPr="007F1AD8">
        <w:rPr>
          <w:rFonts w:cs="FrankRuehl" w:hint="cs"/>
          <w:noProof/>
          <w:vanish/>
          <w:szCs w:val="22"/>
          <w:shd w:val="clear" w:color="auto" w:fill="FFFF99"/>
          <w:rtl/>
        </w:rPr>
        <w:t xml:space="preserve"> </w:t>
      </w:r>
      <w:r w:rsidRPr="007F1AD8">
        <w:rPr>
          <w:rFonts w:cs="FrankRuehl" w:hint="cs"/>
          <w:noProof/>
          <w:vanish/>
          <w:szCs w:val="22"/>
          <w:shd w:val="clear" w:color="auto" w:fill="FFFF99"/>
          <w:rtl/>
        </w:rPr>
        <w:t>או סעיף 5ג לחוק מס קניה, לפי הענין;</w:t>
      </w:r>
    </w:p>
    <w:p w14:paraId="6AFC2B93" w14:textId="77777777" w:rsidR="00290461" w:rsidRPr="007F1AD8" w:rsidRDefault="00290461" w:rsidP="00290461">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vanish/>
          <w:szCs w:val="22"/>
          <w:shd w:val="clear" w:color="auto" w:fill="FFFF99"/>
          <w:rtl/>
        </w:rPr>
      </w:pPr>
      <w:r w:rsidRPr="007F1AD8">
        <w:rPr>
          <w:rFonts w:cs="FrankRuehl" w:hint="cs"/>
          <w:noProof/>
          <w:vanish/>
          <w:szCs w:val="22"/>
          <w:shd w:val="clear" w:color="auto" w:fill="FFFF99"/>
          <w:rtl/>
        </w:rPr>
        <w:t>(5)</w:t>
      </w:r>
      <w:r w:rsidRPr="007F1AD8">
        <w:rPr>
          <w:rFonts w:cs="FrankRuehl" w:hint="cs"/>
          <w:noProof/>
          <w:vanish/>
          <w:szCs w:val="22"/>
          <w:shd w:val="clear" w:color="auto" w:fill="FFFF99"/>
          <w:rtl/>
        </w:rPr>
        <w:tab/>
        <w:t>סכום המס המגיע לטענת המערער;</w:t>
      </w:r>
    </w:p>
    <w:p w14:paraId="6720A7A7" w14:textId="77777777" w:rsidR="00290461" w:rsidRPr="007F1AD8" w:rsidRDefault="00290461" w:rsidP="00290461">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vanish/>
          <w:szCs w:val="22"/>
          <w:shd w:val="clear" w:color="auto" w:fill="FFFF99"/>
          <w:rtl/>
        </w:rPr>
      </w:pPr>
      <w:r w:rsidRPr="007F1AD8">
        <w:rPr>
          <w:rFonts w:cs="FrankRuehl" w:hint="cs"/>
          <w:noProof/>
          <w:vanish/>
          <w:szCs w:val="22"/>
          <w:shd w:val="clear" w:color="auto" w:fill="FFFF99"/>
          <w:rtl/>
        </w:rPr>
        <w:t>(6)</w:t>
      </w:r>
      <w:r w:rsidRPr="007F1AD8">
        <w:rPr>
          <w:rFonts w:cs="FrankRuehl" w:hint="cs"/>
          <w:noProof/>
          <w:vanish/>
          <w:szCs w:val="22"/>
          <w:shd w:val="clear" w:color="auto" w:fill="FFFF99"/>
          <w:rtl/>
        </w:rPr>
        <w:tab/>
        <w:t>הנימוקים שעליהם מבוסס הערעור, כשכל נימוק מפורט בנפרד.</w:t>
      </w:r>
    </w:p>
    <w:p w14:paraId="6ACC983E" w14:textId="77777777" w:rsidR="00805DEA" w:rsidRPr="007F1AD8" w:rsidRDefault="00805DEA" w:rsidP="00805DE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14:paraId="45F975EA" w14:textId="77777777" w:rsidR="00805DEA" w:rsidRPr="007F1AD8" w:rsidRDefault="00805DEA" w:rsidP="00805DE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noProof/>
          <w:vanish/>
          <w:color w:val="FF0000"/>
          <w:sz w:val="20"/>
          <w:szCs w:val="20"/>
          <w:shd w:val="clear" w:color="auto" w:fill="FFFF99"/>
          <w:rtl/>
        </w:rPr>
        <w:t>מיום 28.4.1992</w:t>
      </w:r>
    </w:p>
    <w:p w14:paraId="0E2D615C" w14:textId="77777777" w:rsidR="00805DEA" w:rsidRPr="007F1AD8" w:rsidRDefault="00805DEA" w:rsidP="00805DE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תשנ"ב-1992</w:t>
      </w:r>
    </w:p>
    <w:p w14:paraId="7DFCC79B" w14:textId="77777777" w:rsidR="00805DEA" w:rsidRPr="007F1AD8" w:rsidRDefault="00805DEA" w:rsidP="00FD61C3">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24" w:history="1">
        <w:r w:rsidRPr="007F1AD8">
          <w:rPr>
            <w:rStyle w:val="Hyperlink"/>
            <w:rFonts w:cs="FrankRuehl" w:hint="cs"/>
            <w:noProof/>
            <w:vanish/>
            <w:sz w:val="20"/>
            <w:szCs w:val="20"/>
            <w:shd w:val="clear" w:color="auto" w:fill="FFFF99"/>
            <w:rtl/>
          </w:rPr>
          <w:t>ק"ת תשנ"ב מס' 5436</w:t>
        </w:r>
      </w:hyperlink>
      <w:r w:rsidRPr="007F1AD8">
        <w:rPr>
          <w:rFonts w:cs="FrankRuehl" w:hint="cs"/>
          <w:noProof/>
          <w:vanish/>
          <w:sz w:val="20"/>
          <w:szCs w:val="20"/>
          <w:shd w:val="clear" w:color="auto" w:fill="FFFF99"/>
          <w:rtl/>
        </w:rPr>
        <w:t xml:space="preserve"> מיום 28.4.1992 עמ' 97</w:t>
      </w:r>
      <w:r w:rsidR="00FD61C3" w:rsidRPr="007F1AD8">
        <w:rPr>
          <w:rFonts w:cs="FrankRuehl" w:hint="cs"/>
          <w:noProof/>
          <w:vanish/>
          <w:sz w:val="20"/>
          <w:szCs w:val="20"/>
          <w:shd w:val="clear" w:color="auto" w:fill="FFFF99"/>
          <w:rtl/>
        </w:rPr>
        <w:t>5</w:t>
      </w:r>
    </w:p>
    <w:p w14:paraId="6582868F" w14:textId="77777777" w:rsidR="00805DEA" w:rsidRPr="007F1AD8" w:rsidRDefault="00805DEA" w:rsidP="00805DEA">
      <w:pPr>
        <w:widowControl w:val="0"/>
        <w:tabs>
          <w:tab w:val="left" w:pos="624"/>
          <w:tab w:val="left" w:pos="1021"/>
          <w:tab w:val="left" w:pos="1474"/>
          <w:tab w:val="left" w:pos="1928"/>
          <w:tab w:val="left" w:pos="2381"/>
          <w:tab w:val="left" w:pos="2835"/>
        </w:tabs>
        <w:suppressAutoHyphens/>
        <w:spacing w:before="60" w:line="240" w:lineRule="auto"/>
        <w:ind w:right="1134"/>
        <w:rPr>
          <w:rFonts w:cs="FrankRuehl" w:hint="cs"/>
          <w:noProof/>
          <w:vanish/>
          <w:szCs w:val="22"/>
          <w:shd w:val="clear" w:color="auto" w:fill="FFFF99"/>
          <w:rtl/>
        </w:rPr>
      </w:pPr>
      <w:r w:rsidRPr="007F1AD8">
        <w:rPr>
          <w:rFonts w:cs="FrankRuehl" w:hint="cs"/>
          <w:noProof/>
          <w:vanish/>
          <w:szCs w:val="22"/>
          <w:shd w:val="clear" w:color="auto" w:fill="FFFF99"/>
          <w:rtl/>
        </w:rPr>
        <w:tab/>
        <w:t>(א)</w:t>
      </w:r>
      <w:r w:rsidRPr="007F1AD8">
        <w:rPr>
          <w:rFonts w:cs="FrankRuehl" w:hint="cs"/>
          <w:noProof/>
          <w:vanish/>
          <w:szCs w:val="22"/>
          <w:shd w:val="clear" w:color="auto" w:fill="FFFF99"/>
          <w:rtl/>
        </w:rPr>
        <w:tab/>
        <w:t>(1)</w:t>
      </w:r>
      <w:r w:rsidRPr="007F1AD8">
        <w:rPr>
          <w:rFonts w:cs="FrankRuehl" w:hint="cs"/>
          <w:noProof/>
          <w:vanish/>
          <w:szCs w:val="22"/>
          <w:shd w:val="clear" w:color="auto" w:fill="FFFF99"/>
          <w:rtl/>
        </w:rPr>
        <w:tab/>
        <w:t>שם בית המשפט שאליו הוא מוגש;</w:t>
      </w:r>
    </w:p>
    <w:p w14:paraId="5B710286" w14:textId="77777777" w:rsidR="00805DEA" w:rsidRPr="007F1AD8" w:rsidRDefault="00805DEA" w:rsidP="00805DEA">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vanish/>
          <w:szCs w:val="22"/>
          <w:shd w:val="clear" w:color="auto" w:fill="FFFF99"/>
          <w:rtl/>
        </w:rPr>
      </w:pPr>
      <w:r w:rsidRPr="007F1AD8">
        <w:rPr>
          <w:rFonts w:cs="FrankRuehl" w:hint="cs"/>
          <w:noProof/>
          <w:vanish/>
          <w:szCs w:val="22"/>
          <w:shd w:val="clear" w:color="auto" w:fill="FFFF99"/>
          <w:rtl/>
        </w:rPr>
        <w:t>(2)</w:t>
      </w:r>
      <w:r w:rsidRPr="007F1AD8">
        <w:rPr>
          <w:rFonts w:cs="FrankRuehl" w:hint="cs"/>
          <w:noProof/>
          <w:vanish/>
          <w:szCs w:val="22"/>
          <w:shd w:val="clear" w:color="auto" w:fill="FFFF99"/>
          <w:rtl/>
        </w:rPr>
        <w:tab/>
        <w:t>שם המערער ומענו ונמען להמצאת מסמכים;</w:t>
      </w:r>
    </w:p>
    <w:p w14:paraId="197AC212" w14:textId="77777777" w:rsidR="00805DEA" w:rsidRPr="007F1AD8" w:rsidRDefault="00805DEA" w:rsidP="00805DEA">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strike/>
          <w:noProof/>
          <w:vanish/>
          <w:szCs w:val="22"/>
          <w:shd w:val="clear" w:color="auto" w:fill="FFFF99"/>
          <w:rtl/>
        </w:rPr>
      </w:pPr>
      <w:r w:rsidRPr="007F1AD8">
        <w:rPr>
          <w:rFonts w:cs="FrankRuehl" w:hint="cs"/>
          <w:strike/>
          <w:noProof/>
          <w:vanish/>
          <w:szCs w:val="22"/>
          <w:shd w:val="clear" w:color="auto" w:fill="FFFF99"/>
          <w:rtl/>
        </w:rPr>
        <w:t>(2א)</w:t>
      </w:r>
      <w:r w:rsidRPr="007F1AD8">
        <w:rPr>
          <w:rFonts w:cs="FrankRuehl" w:hint="cs"/>
          <w:strike/>
          <w:noProof/>
          <w:vanish/>
          <w:szCs w:val="22"/>
          <w:shd w:val="clear" w:color="auto" w:fill="FFFF99"/>
          <w:rtl/>
        </w:rPr>
        <w:tab/>
        <w:t xml:space="preserve">בערעור על החלטת המנהל לפי סעיפים 82 ו-138 לחוק </w:t>
      </w:r>
      <w:r w:rsidRPr="007F1AD8">
        <w:rPr>
          <w:rFonts w:cs="FrankRuehl"/>
          <w:strike/>
          <w:noProof/>
          <w:vanish/>
          <w:szCs w:val="22"/>
          <w:shd w:val="clear" w:color="auto" w:fill="FFFF99"/>
          <w:rtl/>
        </w:rPr>
        <w:t>–</w:t>
      </w:r>
      <w:r w:rsidRPr="007F1AD8">
        <w:rPr>
          <w:rFonts w:cs="FrankRuehl" w:hint="cs"/>
          <w:strike/>
          <w:noProof/>
          <w:vanish/>
          <w:szCs w:val="22"/>
          <w:shd w:val="clear" w:color="auto" w:fill="FFFF99"/>
          <w:rtl/>
        </w:rPr>
        <w:t xml:space="preserve"> מספר הרישום של המערער לענין מס ערך מוסף;</w:t>
      </w:r>
    </w:p>
    <w:p w14:paraId="1573FBE4" w14:textId="77777777" w:rsidR="00805DEA" w:rsidRPr="007F1AD8" w:rsidRDefault="00805DEA" w:rsidP="00805DEA">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noProof/>
          <w:vanish/>
          <w:szCs w:val="22"/>
          <w:u w:val="single"/>
          <w:shd w:val="clear" w:color="auto" w:fill="FFFF99"/>
          <w:rtl/>
        </w:rPr>
      </w:pPr>
      <w:r w:rsidRPr="007F1AD8">
        <w:rPr>
          <w:rFonts w:cs="FrankRuehl" w:hint="cs"/>
          <w:noProof/>
          <w:vanish/>
          <w:szCs w:val="22"/>
          <w:u w:val="single"/>
          <w:shd w:val="clear" w:color="auto" w:fill="FFFF99"/>
          <w:rtl/>
        </w:rPr>
        <w:t>(2א)</w:t>
      </w:r>
      <w:r w:rsidRPr="007F1AD8">
        <w:rPr>
          <w:rFonts w:cs="FrankRuehl" w:hint="cs"/>
          <w:noProof/>
          <w:vanish/>
          <w:szCs w:val="22"/>
          <w:u w:val="single"/>
          <w:shd w:val="clear" w:color="auto" w:fill="FFFF99"/>
          <w:rtl/>
        </w:rPr>
        <w:tab/>
        <w:t>מספר הרישום של המערער לצורך מס ערך מוסף;</w:t>
      </w:r>
    </w:p>
    <w:p w14:paraId="1D931B05" w14:textId="77777777" w:rsidR="00805DEA" w:rsidRPr="007F1AD8" w:rsidRDefault="00805DEA" w:rsidP="00805DEA">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vanish/>
          <w:szCs w:val="22"/>
          <w:shd w:val="clear" w:color="auto" w:fill="FFFF99"/>
          <w:rtl/>
        </w:rPr>
      </w:pPr>
      <w:r w:rsidRPr="007F1AD8">
        <w:rPr>
          <w:rFonts w:cs="FrankRuehl" w:hint="cs"/>
          <w:noProof/>
          <w:vanish/>
          <w:szCs w:val="22"/>
          <w:shd w:val="clear" w:color="auto" w:fill="FFFF99"/>
          <w:rtl/>
        </w:rPr>
        <w:t>(3)</w:t>
      </w:r>
      <w:r w:rsidRPr="007F1AD8">
        <w:rPr>
          <w:rFonts w:cs="FrankRuehl" w:hint="cs"/>
          <w:noProof/>
          <w:vanish/>
          <w:szCs w:val="22"/>
          <w:shd w:val="clear" w:color="auto" w:fill="FFFF99"/>
          <w:rtl/>
        </w:rPr>
        <w:tab/>
        <w:t>התאריך שבו נמסרה למערער החלטת המנהל בהשגה;</w:t>
      </w:r>
    </w:p>
    <w:p w14:paraId="2F804358" w14:textId="77777777" w:rsidR="00805DEA" w:rsidRPr="007F1AD8" w:rsidRDefault="00805DEA" w:rsidP="00805DEA">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strike/>
          <w:noProof/>
          <w:vanish/>
          <w:szCs w:val="22"/>
          <w:shd w:val="clear" w:color="auto" w:fill="FFFF99"/>
          <w:rtl/>
        </w:rPr>
      </w:pPr>
      <w:r w:rsidRPr="007F1AD8">
        <w:rPr>
          <w:rFonts w:cs="FrankRuehl" w:hint="cs"/>
          <w:strike/>
          <w:noProof/>
          <w:vanish/>
          <w:szCs w:val="22"/>
          <w:shd w:val="clear" w:color="auto" w:fill="FFFF99"/>
          <w:rtl/>
        </w:rPr>
        <w:t>(4)</w:t>
      </w:r>
      <w:r w:rsidRPr="007F1AD8">
        <w:rPr>
          <w:rFonts w:cs="FrankRuehl" w:hint="cs"/>
          <w:strike/>
          <w:noProof/>
          <w:vanish/>
          <w:szCs w:val="22"/>
          <w:shd w:val="clear" w:color="auto" w:fill="FFFF99"/>
          <w:rtl/>
        </w:rPr>
        <w:tab/>
        <w:t>סכום השומה כפי שקבע המנהל לפי סעיף 77 לחוק או סכום המס המתחייב מהחלטת המנהל לפי סעיף 138 לחוק או סעיף 5ג לחוק מס קניה, לפי הענין;</w:t>
      </w:r>
    </w:p>
    <w:p w14:paraId="66A4471B" w14:textId="77777777" w:rsidR="00805DEA" w:rsidRPr="007F1AD8" w:rsidRDefault="00805DEA" w:rsidP="00805DEA">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strike/>
          <w:noProof/>
          <w:vanish/>
          <w:szCs w:val="22"/>
          <w:shd w:val="clear" w:color="auto" w:fill="FFFF99"/>
          <w:rtl/>
        </w:rPr>
      </w:pPr>
      <w:r w:rsidRPr="007F1AD8">
        <w:rPr>
          <w:rFonts w:cs="FrankRuehl" w:hint="cs"/>
          <w:noProof/>
          <w:vanish/>
          <w:szCs w:val="22"/>
          <w:u w:val="single"/>
          <w:shd w:val="clear" w:color="auto" w:fill="FFFF99"/>
          <w:rtl/>
        </w:rPr>
        <w:t>(4)</w:t>
      </w:r>
      <w:r w:rsidRPr="007F1AD8">
        <w:rPr>
          <w:rFonts w:cs="FrankRuehl" w:hint="cs"/>
          <w:noProof/>
          <w:vanish/>
          <w:szCs w:val="22"/>
          <w:u w:val="single"/>
          <w:shd w:val="clear" w:color="auto" w:fill="FFFF99"/>
          <w:rtl/>
        </w:rPr>
        <w:tab/>
        <w:t>פרטי ההחלטה נושא הערעור</w:t>
      </w:r>
      <w:r w:rsidR="00EB4EED" w:rsidRPr="007F1AD8">
        <w:rPr>
          <w:rFonts w:cs="FrankRuehl" w:hint="cs"/>
          <w:noProof/>
          <w:vanish/>
          <w:szCs w:val="22"/>
          <w:u w:val="single"/>
          <w:shd w:val="clear" w:color="auto" w:fill="FFFF99"/>
          <w:rtl/>
        </w:rPr>
        <w:t>;</w:t>
      </w:r>
    </w:p>
    <w:p w14:paraId="4748C33B" w14:textId="77777777" w:rsidR="00805DEA" w:rsidRPr="007F1AD8" w:rsidRDefault="00805DEA" w:rsidP="00805DEA">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strike/>
          <w:noProof/>
          <w:vanish/>
          <w:szCs w:val="22"/>
          <w:shd w:val="clear" w:color="auto" w:fill="FFFF99"/>
          <w:rtl/>
        </w:rPr>
      </w:pPr>
      <w:r w:rsidRPr="007F1AD8">
        <w:rPr>
          <w:rFonts w:cs="FrankRuehl" w:hint="cs"/>
          <w:strike/>
          <w:noProof/>
          <w:vanish/>
          <w:szCs w:val="22"/>
          <w:shd w:val="clear" w:color="auto" w:fill="FFFF99"/>
          <w:rtl/>
        </w:rPr>
        <w:t>(5)</w:t>
      </w:r>
      <w:r w:rsidRPr="007F1AD8">
        <w:rPr>
          <w:rFonts w:cs="FrankRuehl" w:hint="cs"/>
          <w:strike/>
          <w:noProof/>
          <w:vanish/>
          <w:szCs w:val="22"/>
          <w:shd w:val="clear" w:color="auto" w:fill="FFFF99"/>
          <w:rtl/>
        </w:rPr>
        <w:tab/>
        <w:t>סכום המס המגיע לטענת המערער;</w:t>
      </w:r>
    </w:p>
    <w:p w14:paraId="4D7681E7" w14:textId="77777777" w:rsidR="00EB4EED" w:rsidRPr="007F1AD8" w:rsidRDefault="00EB4EED" w:rsidP="00805DEA">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vanish/>
          <w:szCs w:val="22"/>
          <w:u w:val="single"/>
          <w:shd w:val="clear" w:color="auto" w:fill="FFFF99"/>
          <w:rtl/>
        </w:rPr>
      </w:pPr>
      <w:r w:rsidRPr="007F1AD8">
        <w:rPr>
          <w:rFonts w:cs="FrankRuehl" w:hint="cs"/>
          <w:noProof/>
          <w:vanish/>
          <w:szCs w:val="22"/>
          <w:u w:val="single"/>
          <w:shd w:val="clear" w:color="auto" w:fill="FFFF99"/>
          <w:rtl/>
        </w:rPr>
        <w:t>(5)</w:t>
      </w:r>
      <w:r w:rsidRPr="007F1AD8">
        <w:rPr>
          <w:rFonts w:cs="FrankRuehl" w:hint="cs"/>
          <w:noProof/>
          <w:vanish/>
          <w:szCs w:val="22"/>
          <w:u w:val="single"/>
          <w:shd w:val="clear" w:color="auto" w:fill="FFFF99"/>
          <w:rtl/>
        </w:rPr>
        <w:tab/>
        <w:t>הסעד המבוקש, לרבות שכום המס או סכום אחר, לפי הענין, המגיע לטענת המערער;</w:t>
      </w:r>
    </w:p>
    <w:p w14:paraId="56626218" w14:textId="77777777" w:rsidR="00805DEA" w:rsidRPr="007F1AD8" w:rsidRDefault="00805DEA" w:rsidP="00DA6A93">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noProof/>
          <w:vanish/>
          <w:szCs w:val="22"/>
          <w:shd w:val="clear" w:color="auto" w:fill="FFFF99"/>
          <w:rtl/>
        </w:rPr>
      </w:pPr>
      <w:r w:rsidRPr="007F1AD8">
        <w:rPr>
          <w:rFonts w:cs="FrankRuehl" w:hint="cs"/>
          <w:noProof/>
          <w:vanish/>
          <w:szCs w:val="22"/>
          <w:shd w:val="clear" w:color="auto" w:fill="FFFF99"/>
          <w:rtl/>
        </w:rPr>
        <w:t>(6)</w:t>
      </w:r>
      <w:r w:rsidRPr="007F1AD8">
        <w:rPr>
          <w:rFonts w:cs="FrankRuehl" w:hint="cs"/>
          <w:noProof/>
          <w:vanish/>
          <w:szCs w:val="22"/>
          <w:shd w:val="clear" w:color="auto" w:fill="FFFF99"/>
          <w:rtl/>
        </w:rPr>
        <w:tab/>
        <w:t>הנימוקים שעליהם מבוסס הערעור, כשכל נימוק מפורט בנפרד.</w:t>
      </w:r>
    </w:p>
    <w:p w14:paraId="175A1122"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noProof/>
          <w:vanish/>
          <w:sz w:val="20"/>
          <w:szCs w:val="20"/>
          <w:shd w:val="clear" w:color="auto" w:fill="FFFF99"/>
          <w:rtl/>
        </w:rPr>
      </w:pPr>
    </w:p>
    <w:p w14:paraId="754FF3BB"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r w:rsidRPr="007F1AD8">
        <w:rPr>
          <w:rFonts w:ascii="FrankRuehl" w:hAnsi="FrankRuehl" w:cs="FrankRuehl"/>
          <w:noProof/>
          <w:vanish/>
          <w:color w:val="FF0000"/>
          <w:sz w:val="20"/>
          <w:szCs w:val="20"/>
          <w:shd w:val="clear" w:color="auto" w:fill="FFFF99"/>
          <w:rtl/>
        </w:rPr>
        <w:t>מיום 22.7.2021</w:t>
      </w:r>
    </w:p>
    <w:p w14:paraId="1746377C"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7BCB4EE9"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25"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3788</w:t>
      </w:r>
    </w:p>
    <w:p w14:paraId="419F29B2"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hint="cs"/>
          <w:b/>
          <w:bCs/>
          <w:noProof/>
          <w:vanish/>
          <w:sz w:val="20"/>
          <w:szCs w:val="20"/>
          <w:shd w:val="clear" w:color="auto" w:fill="FFFF99"/>
          <w:rtl/>
        </w:rPr>
        <w:t>החלפת תקנת משנה 3(א)</w:t>
      </w:r>
    </w:p>
    <w:p w14:paraId="120F5E9E"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before="60" w:line="240" w:lineRule="auto"/>
        <w:ind w:right="1134"/>
        <w:rPr>
          <w:rFonts w:ascii="FrankRuehl" w:hAnsi="FrankRuehl" w:cs="FrankRuehl"/>
          <w:noProof/>
          <w:vanish/>
          <w:sz w:val="20"/>
          <w:szCs w:val="20"/>
          <w:shd w:val="clear" w:color="auto" w:fill="FFFF99"/>
          <w:rtl/>
        </w:rPr>
      </w:pPr>
      <w:r w:rsidRPr="007F1AD8">
        <w:rPr>
          <w:rFonts w:ascii="FrankRuehl" w:hAnsi="FrankRuehl" w:cs="FrankRuehl" w:hint="cs"/>
          <w:noProof/>
          <w:vanish/>
          <w:sz w:val="20"/>
          <w:szCs w:val="20"/>
          <w:shd w:val="clear" w:color="auto" w:fill="FFFF99"/>
          <w:rtl/>
        </w:rPr>
        <w:t>הנוסח הקודם:</w:t>
      </w:r>
    </w:p>
    <w:p w14:paraId="72AD9BC7"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strike/>
          <w:noProof/>
          <w:vanish/>
          <w:szCs w:val="22"/>
          <w:shd w:val="clear" w:color="auto" w:fill="FFFF99"/>
          <w:rtl/>
        </w:rPr>
      </w:pPr>
      <w:r w:rsidRPr="007F1AD8">
        <w:rPr>
          <w:rFonts w:cs="FrankRuehl" w:hint="cs"/>
          <w:noProof/>
          <w:vanish/>
          <w:szCs w:val="22"/>
          <w:shd w:val="clear" w:color="auto" w:fill="FFFF99"/>
          <w:rtl/>
        </w:rPr>
        <w:tab/>
      </w:r>
      <w:r w:rsidRPr="007F1AD8">
        <w:rPr>
          <w:rFonts w:cs="FrankRuehl" w:hint="cs"/>
          <w:strike/>
          <w:noProof/>
          <w:vanish/>
          <w:szCs w:val="22"/>
          <w:shd w:val="clear" w:color="auto" w:fill="FFFF99"/>
          <w:rtl/>
        </w:rPr>
        <w:t>(א)</w:t>
      </w:r>
      <w:r w:rsidRPr="007F1AD8">
        <w:rPr>
          <w:rFonts w:cs="FrankRuehl" w:hint="cs"/>
          <w:strike/>
          <w:noProof/>
          <w:vanish/>
          <w:szCs w:val="22"/>
          <w:shd w:val="clear" w:color="auto" w:fill="FFFF99"/>
          <w:rtl/>
        </w:rPr>
        <w:tab/>
        <w:t>(1)</w:t>
      </w:r>
      <w:r w:rsidRPr="007F1AD8">
        <w:rPr>
          <w:rFonts w:cs="FrankRuehl" w:hint="cs"/>
          <w:strike/>
          <w:noProof/>
          <w:vanish/>
          <w:szCs w:val="22"/>
          <w:shd w:val="clear" w:color="auto" w:fill="FFFF99"/>
          <w:rtl/>
        </w:rPr>
        <w:tab/>
        <w:t>שם בית המשפט שאליו הוא מוגש;</w:t>
      </w:r>
    </w:p>
    <w:p w14:paraId="093E0CF8"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strike/>
          <w:noProof/>
          <w:vanish/>
          <w:szCs w:val="22"/>
          <w:shd w:val="clear" w:color="auto" w:fill="FFFF99"/>
          <w:rtl/>
        </w:rPr>
      </w:pPr>
      <w:r w:rsidRPr="007F1AD8">
        <w:rPr>
          <w:rFonts w:cs="FrankRuehl" w:hint="cs"/>
          <w:strike/>
          <w:noProof/>
          <w:vanish/>
          <w:szCs w:val="22"/>
          <w:shd w:val="clear" w:color="auto" w:fill="FFFF99"/>
          <w:rtl/>
        </w:rPr>
        <w:t>(2)</w:t>
      </w:r>
      <w:r w:rsidRPr="007F1AD8">
        <w:rPr>
          <w:rFonts w:cs="FrankRuehl" w:hint="cs"/>
          <w:strike/>
          <w:noProof/>
          <w:vanish/>
          <w:szCs w:val="22"/>
          <w:shd w:val="clear" w:color="auto" w:fill="FFFF99"/>
          <w:rtl/>
        </w:rPr>
        <w:tab/>
        <w:t>שם המערער ומענו ונמען להמצאת מסמכים;</w:t>
      </w:r>
    </w:p>
    <w:p w14:paraId="2C843A52"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strike/>
          <w:noProof/>
          <w:vanish/>
          <w:szCs w:val="22"/>
          <w:shd w:val="clear" w:color="auto" w:fill="FFFF99"/>
          <w:rtl/>
        </w:rPr>
      </w:pPr>
      <w:r w:rsidRPr="007F1AD8">
        <w:rPr>
          <w:rFonts w:cs="FrankRuehl" w:hint="cs"/>
          <w:strike/>
          <w:noProof/>
          <w:vanish/>
          <w:szCs w:val="22"/>
          <w:shd w:val="clear" w:color="auto" w:fill="FFFF99"/>
          <w:rtl/>
        </w:rPr>
        <w:t>(2א)</w:t>
      </w:r>
      <w:r w:rsidRPr="007F1AD8">
        <w:rPr>
          <w:rFonts w:cs="FrankRuehl" w:hint="cs"/>
          <w:strike/>
          <w:noProof/>
          <w:vanish/>
          <w:szCs w:val="22"/>
          <w:shd w:val="clear" w:color="auto" w:fill="FFFF99"/>
          <w:rtl/>
        </w:rPr>
        <w:tab/>
        <w:t>מספר הרישום של המערער לצורך מס ערך מוסף;</w:t>
      </w:r>
    </w:p>
    <w:p w14:paraId="67BE266A"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strike/>
          <w:noProof/>
          <w:vanish/>
          <w:szCs w:val="22"/>
          <w:shd w:val="clear" w:color="auto" w:fill="FFFF99"/>
          <w:rtl/>
        </w:rPr>
      </w:pPr>
      <w:r w:rsidRPr="007F1AD8">
        <w:rPr>
          <w:rFonts w:cs="FrankRuehl" w:hint="cs"/>
          <w:strike/>
          <w:noProof/>
          <w:vanish/>
          <w:szCs w:val="22"/>
          <w:shd w:val="clear" w:color="auto" w:fill="FFFF99"/>
          <w:rtl/>
        </w:rPr>
        <w:t>(3)</w:t>
      </w:r>
      <w:r w:rsidRPr="007F1AD8">
        <w:rPr>
          <w:rFonts w:cs="FrankRuehl" w:hint="cs"/>
          <w:strike/>
          <w:noProof/>
          <w:vanish/>
          <w:szCs w:val="22"/>
          <w:shd w:val="clear" w:color="auto" w:fill="FFFF99"/>
          <w:rtl/>
        </w:rPr>
        <w:tab/>
        <w:t>התאריך שבו נמסרה למערער החלטת המנהל בהשגה;</w:t>
      </w:r>
    </w:p>
    <w:p w14:paraId="04D4AD6B"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strike/>
          <w:noProof/>
          <w:vanish/>
          <w:szCs w:val="22"/>
          <w:shd w:val="clear" w:color="auto" w:fill="FFFF99"/>
          <w:rtl/>
        </w:rPr>
      </w:pPr>
      <w:r w:rsidRPr="007F1AD8">
        <w:rPr>
          <w:rFonts w:cs="FrankRuehl" w:hint="cs"/>
          <w:strike/>
          <w:noProof/>
          <w:vanish/>
          <w:szCs w:val="22"/>
          <w:shd w:val="clear" w:color="auto" w:fill="FFFF99"/>
          <w:rtl/>
        </w:rPr>
        <w:t>(4)</w:t>
      </w:r>
      <w:r w:rsidRPr="007F1AD8">
        <w:rPr>
          <w:rFonts w:cs="FrankRuehl" w:hint="cs"/>
          <w:strike/>
          <w:noProof/>
          <w:vanish/>
          <w:szCs w:val="22"/>
          <w:shd w:val="clear" w:color="auto" w:fill="FFFF99"/>
          <w:rtl/>
        </w:rPr>
        <w:tab/>
        <w:t>פרטי ההחלטה נושא הערעור;</w:t>
      </w:r>
    </w:p>
    <w:p w14:paraId="6E0D8D7A"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strike/>
          <w:noProof/>
          <w:vanish/>
          <w:szCs w:val="22"/>
          <w:shd w:val="clear" w:color="auto" w:fill="FFFF99"/>
          <w:rtl/>
        </w:rPr>
      </w:pPr>
      <w:r w:rsidRPr="007F1AD8">
        <w:rPr>
          <w:rFonts w:cs="FrankRuehl" w:hint="cs"/>
          <w:strike/>
          <w:noProof/>
          <w:vanish/>
          <w:szCs w:val="22"/>
          <w:shd w:val="clear" w:color="auto" w:fill="FFFF99"/>
          <w:rtl/>
        </w:rPr>
        <w:t>(5)</w:t>
      </w:r>
      <w:r w:rsidRPr="007F1AD8">
        <w:rPr>
          <w:rFonts w:cs="FrankRuehl" w:hint="cs"/>
          <w:strike/>
          <w:noProof/>
          <w:vanish/>
          <w:szCs w:val="22"/>
          <w:shd w:val="clear" w:color="auto" w:fill="FFFF99"/>
          <w:rtl/>
        </w:rPr>
        <w:tab/>
        <w:t>הסעד המבוקש, לרבות שכום המס או סכום אחר, לפי הענין, המגיע לטענת המערער;</w:t>
      </w:r>
    </w:p>
    <w:p w14:paraId="18F97696" w14:textId="77777777" w:rsidR="003814EC" w:rsidRPr="003814EC" w:rsidRDefault="003814EC" w:rsidP="003814EC">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noProof/>
          <w:sz w:val="2"/>
          <w:szCs w:val="2"/>
          <w:shd w:val="clear" w:color="auto" w:fill="FFFF99"/>
          <w:rtl/>
        </w:rPr>
      </w:pPr>
      <w:r w:rsidRPr="007F1AD8">
        <w:rPr>
          <w:rFonts w:cs="FrankRuehl" w:hint="cs"/>
          <w:strike/>
          <w:noProof/>
          <w:vanish/>
          <w:szCs w:val="22"/>
          <w:shd w:val="clear" w:color="auto" w:fill="FFFF99"/>
          <w:rtl/>
        </w:rPr>
        <w:t>(6)</w:t>
      </w:r>
      <w:r w:rsidRPr="007F1AD8">
        <w:rPr>
          <w:rFonts w:cs="FrankRuehl" w:hint="cs"/>
          <w:strike/>
          <w:noProof/>
          <w:vanish/>
          <w:szCs w:val="22"/>
          <w:shd w:val="clear" w:color="auto" w:fill="FFFF99"/>
          <w:rtl/>
        </w:rPr>
        <w:tab/>
        <w:t>הנימוקים שעליהם מבוסס הערעור, כשכל נימוק מפורט בנפרד.</w:t>
      </w:r>
      <w:bookmarkEnd w:id="13"/>
    </w:p>
    <w:p w14:paraId="3547164F" w14:textId="77777777" w:rsidR="003814EC" w:rsidRDefault="003814EC" w:rsidP="003814EC">
      <w:pPr>
        <w:pStyle w:val="P00"/>
        <w:spacing w:before="72"/>
        <w:ind w:left="0" w:right="1134"/>
        <w:rPr>
          <w:rStyle w:val="default"/>
          <w:rFonts w:cs="FrankRuehl"/>
          <w:rtl/>
        </w:rPr>
      </w:pPr>
      <w:bookmarkStart w:id="14" w:name="Seif14"/>
      <w:bookmarkEnd w:id="14"/>
      <w:r w:rsidRPr="00DA6A93">
        <w:rPr>
          <w:lang w:val="he-IL"/>
        </w:rPr>
        <w:pict w14:anchorId="4D1B38B2">
          <v:rect id="_x0000_s1067" style="position:absolute;left:0;text-align:left;margin-left:464.5pt;margin-top:8.05pt;width:75.05pt;height:30.7pt;z-index:251667456" o:allowincell="f" filled="f" stroked="f" strokecolor="lime" strokeweight=".25pt">
            <v:textbox inset="0,0,0,0">
              <w:txbxContent>
                <w:p w14:paraId="5C17D20B" w14:textId="77777777" w:rsidR="003814EC" w:rsidRDefault="003814EC" w:rsidP="003814EC">
                  <w:pPr>
                    <w:spacing w:line="160" w:lineRule="exact"/>
                    <w:jc w:val="left"/>
                    <w:rPr>
                      <w:rFonts w:cs="Miriam"/>
                      <w:szCs w:val="18"/>
                      <w:rtl/>
                    </w:rPr>
                  </w:pPr>
                  <w:r>
                    <w:rPr>
                      <w:rFonts w:cs="Miriam" w:hint="cs"/>
                      <w:szCs w:val="18"/>
                      <w:rtl/>
                    </w:rPr>
                    <w:t>תמצית הטענות בכתב הערעור</w:t>
                  </w:r>
                </w:p>
                <w:p w14:paraId="18E1DF1E" w14:textId="77777777" w:rsidR="003814EC" w:rsidRDefault="003814EC" w:rsidP="003814EC">
                  <w:pPr>
                    <w:spacing w:line="160" w:lineRule="exact"/>
                    <w:jc w:val="left"/>
                    <w:rPr>
                      <w:rFonts w:cs="Miriam"/>
                      <w:noProof/>
                      <w:szCs w:val="18"/>
                      <w:rtl/>
                    </w:rPr>
                  </w:pPr>
                  <w:r>
                    <w:rPr>
                      <w:rFonts w:cs="Miriam" w:hint="cs"/>
                      <w:szCs w:val="18"/>
                      <w:rtl/>
                    </w:rPr>
                    <w:t>תק' תשפ"א-2021</w:t>
                  </w:r>
                </w:p>
              </w:txbxContent>
            </v:textbox>
            <w10:anchorlock/>
          </v:rect>
        </w:pict>
      </w:r>
      <w:r w:rsidRPr="00DA6A93">
        <w:rPr>
          <w:rStyle w:val="big-number"/>
          <w:rtl/>
        </w:rPr>
        <w:t>3</w:t>
      </w:r>
      <w:r>
        <w:rPr>
          <w:rStyle w:val="default"/>
          <w:rFonts w:cs="FrankRuehl" w:hint="cs"/>
          <w:rtl/>
        </w:rPr>
        <w:t>א</w:t>
      </w:r>
      <w:r w:rsidRPr="003814EC">
        <w:rPr>
          <w:rStyle w:val="default"/>
          <w:rFonts w:cs="FrankRuehl"/>
          <w:rtl/>
        </w:rPr>
        <w:t>.</w:t>
      </w:r>
      <w:r w:rsidRPr="003814EC">
        <w:rPr>
          <w:rStyle w:val="default"/>
          <w:rFonts w:cs="FrankRuehl"/>
          <w:rtl/>
        </w:rPr>
        <w:tab/>
      </w:r>
      <w:r>
        <w:rPr>
          <w:rStyle w:val="default"/>
          <w:rFonts w:cs="FrankRuehl" w:hint="cs"/>
          <w:rtl/>
        </w:rPr>
        <w:t>בחלקו השני של כתב הערעור יפרט המערער את העניינים האלה בלבד ולפי הסדר המפורט להלן</w:t>
      </w:r>
      <w:r w:rsidRPr="00DA6A93">
        <w:rPr>
          <w:rStyle w:val="default"/>
          <w:rFonts w:cs="FrankRuehl" w:hint="cs"/>
          <w:rtl/>
        </w:rPr>
        <w:t>:</w:t>
      </w:r>
    </w:p>
    <w:p w14:paraId="032FA8EC" w14:textId="77777777" w:rsidR="003814EC" w:rsidRDefault="003814EC" w:rsidP="003814E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תיאור תמציתי של בעלי הדין;</w:t>
      </w:r>
    </w:p>
    <w:p w14:paraId="56701F81" w14:textId="77777777" w:rsidR="003814EC" w:rsidRDefault="003814EC" w:rsidP="003814E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הסעד המבוקש באופן תמציתי;</w:t>
      </w:r>
    </w:p>
    <w:p w14:paraId="2675736E" w14:textId="77777777" w:rsidR="003814EC" w:rsidRDefault="003814EC" w:rsidP="003814E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טענות מקדמיות שיש בהן כדי להביא לקבלת הערעור כולו או מקצתו;</w:t>
      </w:r>
    </w:p>
    <w:p w14:paraId="02DA0C18" w14:textId="77777777" w:rsidR="003814EC" w:rsidRDefault="003814EC" w:rsidP="003814E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תמצית העובדות הנחוצות לביסוסה של עילת הערעור;</w:t>
      </w:r>
    </w:p>
    <w:p w14:paraId="020EB2FD" w14:textId="77777777" w:rsidR="003814EC" w:rsidRPr="00DA6A93" w:rsidRDefault="003814EC" w:rsidP="003814EC">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הנימוקים שעליהם מבוסס הערעור; כל נימוק יפורט בנפרד.</w:t>
      </w:r>
    </w:p>
    <w:p w14:paraId="08F54538"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bookmarkStart w:id="15" w:name="Rov48"/>
      <w:r w:rsidRPr="007F1AD8">
        <w:rPr>
          <w:rFonts w:ascii="FrankRuehl" w:hAnsi="FrankRuehl" w:cs="FrankRuehl"/>
          <w:noProof/>
          <w:vanish/>
          <w:color w:val="FF0000"/>
          <w:sz w:val="20"/>
          <w:szCs w:val="20"/>
          <w:shd w:val="clear" w:color="auto" w:fill="FFFF99"/>
          <w:rtl/>
        </w:rPr>
        <w:t>מיום 22.7.2021</w:t>
      </w:r>
    </w:p>
    <w:p w14:paraId="446D2D63"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2B72FC16"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26"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378</w:t>
      </w:r>
      <w:r w:rsidRPr="007F1AD8">
        <w:rPr>
          <w:rFonts w:ascii="FrankRuehl" w:hAnsi="FrankRuehl" w:cs="FrankRuehl" w:hint="cs"/>
          <w:noProof/>
          <w:vanish/>
          <w:sz w:val="20"/>
          <w:szCs w:val="20"/>
          <w:shd w:val="clear" w:color="auto" w:fill="FFFF99"/>
          <w:rtl/>
        </w:rPr>
        <w:t>9</w:t>
      </w:r>
    </w:p>
    <w:p w14:paraId="753DA670" w14:textId="77777777" w:rsidR="003814EC" w:rsidRPr="003814EC"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sz w:val="2"/>
          <w:szCs w:val="2"/>
          <w:shd w:val="clear" w:color="auto" w:fill="FFFF99"/>
          <w:rtl/>
        </w:rPr>
      </w:pPr>
      <w:r w:rsidRPr="007F1AD8">
        <w:rPr>
          <w:rFonts w:ascii="FrankRuehl" w:hAnsi="FrankRuehl" w:cs="FrankRuehl" w:hint="cs"/>
          <w:b/>
          <w:bCs/>
          <w:noProof/>
          <w:vanish/>
          <w:sz w:val="20"/>
          <w:szCs w:val="20"/>
          <w:shd w:val="clear" w:color="auto" w:fill="FFFF99"/>
          <w:rtl/>
        </w:rPr>
        <w:t>הוספת תקנה 3א</w:t>
      </w:r>
      <w:bookmarkEnd w:id="15"/>
    </w:p>
    <w:p w14:paraId="59271DB5" w14:textId="77777777" w:rsidR="003814EC" w:rsidRDefault="003814EC" w:rsidP="003814EC">
      <w:pPr>
        <w:pStyle w:val="P00"/>
        <w:spacing w:before="72"/>
        <w:ind w:left="0" w:right="1134"/>
        <w:rPr>
          <w:rStyle w:val="default"/>
          <w:rFonts w:cs="FrankRuehl"/>
          <w:rtl/>
        </w:rPr>
      </w:pPr>
      <w:bookmarkStart w:id="16" w:name="Seif15"/>
      <w:bookmarkEnd w:id="16"/>
      <w:r w:rsidRPr="00DA6A93">
        <w:rPr>
          <w:lang w:val="he-IL"/>
        </w:rPr>
        <w:pict w14:anchorId="285AF32F">
          <v:rect id="_x0000_s1068" style="position:absolute;left:0;text-align:left;margin-left:464.5pt;margin-top:8.05pt;width:75.05pt;height:21pt;z-index:251668480" o:allowincell="f" filled="f" stroked="f" strokecolor="lime" strokeweight=".25pt">
            <v:textbox inset="0,0,0,0">
              <w:txbxContent>
                <w:p w14:paraId="2BE67CD9" w14:textId="77777777" w:rsidR="003814EC" w:rsidRDefault="003814EC" w:rsidP="003814EC">
                  <w:pPr>
                    <w:spacing w:line="160" w:lineRule="exact"/>
                    <w:jc w:val="left"/>
                    <w:rPr>
                      <w:rFonts w:cs="Miriam"/>
                      <w:szCs w:val="18"/>
                      <w:rtl/>
                    </w:rPr>
                  </w:pPr>
                  <w:r>
                    <w:rPr>
                      <w:rFonts w:cs="Miriam" w:hint="cs"/>
                      <w:szCs w:val="18"/>
                      <w:rtl/>
                    </w:rPr>
                    <w:t>כתב תשובה – כותרת</w:t>
                  </w:r>
                </w:p>
                <w:p w14:paraId="4450565E" w14:textId="77777777" w:rsidR="003814EC" w:rsidRDefault="003814EC" w:rsidP="003814EC">
                  <w:pPr>
                    <w:spacing w:line="160" w:lineRule="exact"/>
                    <w:jc w:val="left"/>
                    <w:rPr>
                      <w:rFonts w:cs="Miriam"/>
                      <w:noProof/>
                      <w:szCs w:val="18"/>
                      <w:rtl/>
                    </w:rPr>
                  </w:pPr>
                  <w:r>
                    <w:rPr>
                      <w:rFonts w:cs="Miriam" w:hint="cs"/>
                      <w:szCs w:val="18"/>
                      <w:rtl/>
                    </w:rPr>
                    <w:t>תק' תשפ"א-2021</w:t>
                  </w:r>
                </w:p>
              </w:txbxContent>
            </v:textbox>
            <w10:anchorlock/>
          </v:rect>
        </w:pict>
      </w:r>
      <w:r w:rsidRPr="00DA6A93">
        <w:rPr>
          <w:rStyle w:val="big-number"/>
          <w:rtl/>
        </w:rPr>
        <w:t>3</w:t>
      </w:r>
      <w:r>
        <w:rPr>
          <w:rStyle w:val="default"/>
          <w:rFonts w:cs="FrankRuehl" w:hint="cs"/>
          <w:rtl/>
        </w:rPr>
        <w:t>ב</w:t>
      </w:r>
      <w:r w:rsidRPr="003814EC">
        <w:rPr>
          <w:rStyle w:val="default"/>
          <w:rFonts w:cs="FrankRuehl"/>
          <w:rtl/>
        </w:rPr>
        <w:t>.</w:t>
      </w:r>
      <w:r w:rsidRPr="003814EC">
        <w:rPr>
          <w:rStyle w:val="default"/>
          <w:rFonts w:cs="FrankRuehl"/>
          <w:rtl/>
        </w:rPr>
        <w:tab/>
      </w:r>
      <w:r>
        <w:rPr>
          <w:rStyle w:val="default"/>
          <w:rFonts w:cs="FrankRuehl" w:hint="cs"/>
          <w:rtl/>
        </w:rPr>
        <w:t>כתב תשובה יכלול בחלקו הראשון את הפרטים האלה בלבד ולפי הסדר המפורט להלן</w:t>
      </w:r>
      <w:r w:rsidRPr="00DA6A93">
        <w:rPr>
          <w:rStyle w:val="default"/>
          <w:rFonts w:cs="FrankRuehl" w:hint="cs"/>
          <w:rtl/>
        </w:rPr>
        <w:t>:</w:t>
      </w:r>
    </w:p>
    <w:p w14:paraId="4CAB8EE1" w14:textId="77777777" w:rsidR="003814EC" w:rsidRDefault="003814EC" w:rsidP="003814E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הערכאה השיפוטית שאליה הוגש כתב הערעור וכן מספר התיק בבית המשפט;</w:t>
      </w:r>
    </w:p>
    <w:p w14:paraId="6C953DAE" w14:textId="77777777" w:rsidR="003814EC" w:rsidRDefault="003814EC" w:rsidP="003814E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שם המערער ועורך דינו ופרטיהם כפי שהם מופיעים בכתב הערעור, ופרטיו של המשיב;</w:t>
      </w:r>
    </w:p>
    <w:p w14:paraId="346C244A" w14:textId="77777777" w:rsidR="003814EC" w:rsidRDefault="003814EC" w:rsidP="003814E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שם פרקליטות המחוז;</w:t>
      </w:r>
    </w:p>
    <w:p w14:paraId="33B8E9E6" w14:textId="77777777" w:rsidR="003814EC" w:rsidRDefault="003814EC" w:rsidP="003814E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המען ופרטי ההתקשרות של המשיב ושל פרקליטות המחוז;</w:t>
      </w:r>
    </w:p>
    <w:p w14:paraId="57F1ED2D" w14:textId="77777777" w:rsidR="003814EC" w:rsidRPr="00DA6A93" w:rsidRDefault="003814EC" w:rsidP="003814EC">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המועד האחרון להגשת כתב התשובה.</w:t>
      </w:r>
    </w:p>
    <w:p w14:paraId="7724C244"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bookmarkStart w:id="17" w:name="Rov49"/>
      <w:r w:rsidRPr="007F1AD8">
        <w:rPr>
          <w:rFonts w:ascii="FrankRuehl" w:hAnsi="FrankRuehl" w:cs="FrankRuehl"/>
          <w:noProof/>
          <w:vanish/>
          <w:color w:val="FF0000"/>
          <w:sz w:val="20"/>
          <w:szCs w:val="20"/>
          <w:shd w:val="clear" w:color="auto" w:fill="FFFF99"/>
          <w:rtl/>
        </w:rPr>
        <w:t>מיום 22.7.2021</w:t>
      </w:r>
    </w:p>
    <w:p w14:paraId="583DB29F"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51FA6AC8"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27"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378</w:t>
      </w:r>
      <w:r w:rsidRPr="007F1AD8">
        <w:rPr>
          <w:rFonts w:ascii="FrankRuehl" w:hAnsi="FrankRuehl" w:cs="FrankRuehl" w:hint="cs"/>
          <w:noProof/>
          <w:vanish/>
          <w:sz w:val="20"/>
          <w:szCs w:val="20"/>
          <w:shd w:val="clear" w:color="auto" w:fill="FFFF99"/>
          <w:rtl/>
        </w:rPr>
        <w:t>9</w:t>
      </w:r>
    </w:p>
    <w:p w14:paraId="0EDF5F83" w14:textId="77777777" w:rsidR="003814EC" w:rsidRPr="003814EC"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sz w:val="2"/>
          <w:szCs w:val="2"/>
          <w:shd w:val="clear" w:color="auto" w:fill="FFFF99"/>
          <w:rtl/>
        </w:rPr>
      </w:pPr>
      <w:r w:rsidRPr="007F1AD8">
        <w:rPr>
          <w:rFonts w:ascii="FrankRuehl" w:hAnsi="FrankRuehl" w:cs="FrankRuehl" w:hint="cs"/>
          <w:b/>
          <w:bCs/>
          <w:noProof/>
          <w:vanish/>
          <w:sz w:val="20"/>
          <w:szCs w:val="20"/>
          <w:shd w:val="clear" w:color="auto" w:fill="FFFF99"/>
          <w:rtl/>
        </w:rPr>
        <w:t>הוספת תקנה 3ב</w:t>
      </w:r>
      <w:bookmarkEnd w:id="17"/>
    </w:p>
    <w:p w14:paraId="2A5FEACD" w14:textId="77777777" w:rsidR="003814EC" w:rsidRDefault="003814EC" w:rsidP="003814EC">
      <w:pPr>
        <w:pStyle w:val="P00"/>
        <w:spacing w:before="72"/>
        <w:ind w:left="0" w:right="1134"/>
        <w:rPr>
          <w:rStyle w:val="default"/>
          <w:rFonts w:cs="FrankRuehl"/>
          <w:rtl/>
        </w:rPr>
      </w:pPr>
      <w:bookmarkStart w:id="18" w:name="Seif16"/>
      <w:bookmarkEnd w:id="18"/>
      <w:r w:rsidRPr="00DA6A93">
        <w:rPr>
          <w:lang w:val="he-IL"/>
        </w:rPr>
        <w:pict w14:anchorId="443028D7">
          <v:rect id="_x0000_s1069" style="position:absolute;left:0;text-align:left;margin-left:464.5pt;margin-top:8.05pt;width:75.05pt;height:29.55pt;z-index:251669504" o:allowincell="f" filled="f" stroked="f" strokecolor="lime" strokeweight=".25pt">
            <v:textbox inset="0,0,0,0">
              <w:txbxContent>
                <w:p w14:paraId="0D83318E" w14:textId="77777777" w:rsidR="003814EC" w:rsidRDefault="003814EC" w:rsidP="003814EC">
                  <w:pPr>
                    <w:spacing w:line="160" w:lineRule="exact"/>
                    <w:jc w:val="left"/>
                    <w:rPr>
                      <w:rFonts w:cs="Miriam"/>
                      <w:szCs w:val="18"/>
                      <w:rtl/>
                    </w:rPr>
                  </w:pPr>
                  <w:r>
                    <w:rPr>
                      <w:rFonts w:cs="Miriam" w:hint="cs"/>
                      <w:szCs w:val="18"/>
                      <w:rtl/>
                    </w:rPr>
                    <w:t>תמצית הטענות בכתב התשובה</w:t>
                  </w:r>
                </w:p>
                <w:p w14:paraId="7D10CA02" w14:textId="77777777" w:rsidR="003814EC" w:rsidRDefault="003814EC" w:rsidP="003814EC">
                  <w:pPr>
                    <w:spacing w:line="160" w:lineRule="exact"/>
                    <w:jc w:val="left"/>
                    <w:rPr>
                      <w:rFonts w:cs="Miriam"/>
                      <w:noProof/>
                      <w:szCs w:val="18"/>
                      <w:rtl/>
                    </w:rPr>
                  </w:pPr>
                  <w:r>
                    <w:rPr>
                      <w:rFonts w:cs="Miriam" w:hint="cs"/>
                      <w:szCs w:val="18"/>
                      <w:rtl/>
                    </w:rPr>
                    <w:t>תק' תשפ"א-2021</w:t>
                  </w:r>
                </w:p>
              </w:txbxContent>
            </v:textbox>
            <w10:anchorlock/>
          </v:rect>
        </w:pict>
      </w:r>
      <w:r w:rsidRPr="00DA6A93">
        <w:rPr>
          <w:rStyle w:val="big-number"/>
          <w:rtl/>
        </w:rPr>
        <w:t>3</w:t>
      </w:r>
      <w:r>
        <w:rPr>
          <w:rStyle w:val="default"/>
          <w:rFonts w:cs="FrankRuehl" w:hint="cs"/>
          <w:rtl/>
        </w:rPr>
        <w:t>ג</w:t>
      </w:r>
      <w:r w:rsidRPr="003814EC">
        <w:rPr>
          <w:rStyle w:val="default"/>
          <w:rFonts w:cs="FrankRuehl"/>
          <w:rtl/>
        </w:rPr>
        <w:t>.</w:t>
      </w:r>
      <w:r w:rsidRPr="003814EC">
        <w:rPr>
          <w:rStyle w:val="default"/>
          <w:rFonts w:cs="FrankRuehl"/>
          <w:rtl/>
        </w:rPr>
        <w:tab/>
      </w:r>
      <w:r>
        <w:rPr>
          <w:rStyle w:val="default"/>
          <w:rFonts w:cs="FrankRuehl" w:hint="cs"/>
          <w:rtl/>
        </w:rPr>
        <w:t>בחלקו השני של כתב התשובה יפרט המשיב את העניינים האלה בלבד ולפי הסדר המפורט להלן</w:t>
      </w:r>
      <w:r w:rsidRPr="00DA6A93">
        <w:rPr>
          <w:rStyle w:val="default"/>
          <w:rFonts w:cs="FrankRuehl" w:hint="cs"/>
          <w:rtl/>
        </w:rPr>
        <w:t>:</w:t>
      </w:r>
    </w:p>
    <w:p w14:paraId="3CBF7584" w14:textId="77777777" w:rsidR="003814EC" w:rsidRDefault="003814EC" w:rsidP="003814E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טענות מקדמיות שיש בהן כדי לסלק את הערעור, כולו או מקצתו, על הסף;</w:t>
      </w:r>
    </w:p>
    <w:p w14:paraId="180C27E4" w14:textId="77777777" w:rsidR="003814EC" w:rsidRPr="00DA6A93" w:rsidRDefault="003814EC" w:rsidP="003814E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תמצית תשובת המשיב וטענותיו.</w:t>
      </w:r>
    </w:p>
    <w:p w14:paraId="25630EA0"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bookmarkStart w:id="19" w:name="Rov50"/>
      <w:r w:rsidRPr="007F1AD8">
        <w:rPr>
          <w:rFonts w:ascii="FrankRuehl" w:hAnsi="FrankRuehl" w:cs="FrankRuehl"/>
          <w:noProof/>
          <w:vanish/>
          <w:color w:val="FF0000"/>
          <w:sz w:val="20"/>
          <w:szCs w:val="20"/>
          <w:shd w:val="clear" w:color="auto" w:fill="FFFF99"/>
          <w:rtl/>
        </w:rPr>
        <w:t>מיום 22.7.2021</w:t>
      </w:r>
    </w:p>
    <w:p w14:paraId="6434DDD3"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5B2ECF5A"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28"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w:t>
      </w:r>
      <w:r w:rsidRPr="007F1AD8">
        <w:rPr>
          <w:rFonts w:ascii="FrankRuehl" w:hAnsi="FrankRuehl" w:cs="FrankRuehl" w:hint="cs"/>
          <w:noProof/>
          <w:vanish/>
          <w:sz w:val="20"/>
          <w:szCs w:val="20"/>
          <w:shd w:val="clear" w:color="auto" w:fill="FFFF99"/>
          <w:rtl/>
        </w:rPr>
        <w:t>90</w:t>
      </w:r>
    </w:p>
    <w:p w14:paraId="2DD59885" w14:textId="77777777" w:rsidR="003814EC" w:rsidRPr="003814EC"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sz w:val="2"/>
          <w:szCs w:val="2"/>
          <w:shd w:val="clear" w:color="auto" w:fill="FFFF99"/>
          <w:rtl/>
        </w:rPr>
      </w:pPr>
      <w:r w:rsidRPr="007F1AD8">
        <w:rPr>
          <w:rFonts w:ascii="FrankRuehl" w:hAnsi="FrankRuehl" w:cs="FrankRuehl" w:hint="cs"/>
          <w:b/>
          <w:bCs/>
          <w:noProof/>
          <w:vanish/>
          <w:sz w:val="20"/>
          <w:szCs w:val="20"/>
          <w:shd w:val="clear" w:color="auto" w:fill="FFFF99"/>
          <w:rtl/>
        </w:rPr>
        <w:t>הוספת תקנה 3ג</w:t>
      </w:r>
      <w:bookmarkEnd w:id="19"/>
    </w:p>
    <w:p w14:paraId="76490493" w14:textId="77777777" w:rsidR="003814EC" w:rsidRPr="00DA6A93" w:rsidRDefault="003814EC" w:rsidP="003814EC">
      <w:pPr>
        <w:pStyle w:val="P00"/>
        <w:spacing w:before="72"/>
        <w:ind w:left="0" w:right="1134"/>
        <w:rPr>
          <w:rStyle w:val="default"/>
          <w:rFonts w:cs="FrankRuehl"/>
          <w:rtl/>
        </w:rPr>
      </w:pPr>
      <w:bookmarkStart w:id="20" w:name="Seif17"/>
      <w:bookmarkEnd w:id="20"/>
      <w:r w:rsidRPr="00DA6A93">
        <w:rPr>
          <w:lang w:val="he-IL"/>
        </w:rPr>
        <w:pict w14:anchorId="069BA6FC">
          <v:rect id="_x0000_s1070" style="position:absolute;left:0;text-align:left;margin-left:464.5pt;margin-top:8.05pt;width:75.05pt;height:27.55pt;z-index:251670528" o:allowincell="f" filled="f" stroked="f" strokecolor="lime" strokeweight=".25pt">
            <v:textbox inset="0,0,0,0">
              <w:txbxContent>
                <w:p w14:paraId="32CC3298" w14:textId="77777777" w:rsidR="003814EC" w:rsidRDefault="00D34259" w:rsidP="003814EC">
                  <w:pPr>
                    <w:spacing w:line="160" w:lineRule="exact"/>
                    <w:jc w:val="left"/>
                    <w:rPr>
                      <w:rFonts w:cs="Miriam"/>
                      <w:szCs w:val="18"/>
                      <w:rtl/>
                    </w:rPr>
                  </w:pPr>
                  <w:r>
                    <w:rPr>
                      <w:rFonts w:cs="Miriam" w:hint="cs"/>
                      <w:szCs w:val="18"/>
                      <w:rtl/>
                    </w:rPr>
                    <w:t>חלקו השלישי של כתב הטענות</w:t>
                  </w:r>
                </w:p>
                <w:p w14:paraId="5EBDC92F" w14:textId="77777777" w:rsidR="003814EC" w:rsidRDefault="003814EC" w:rsidP="003814EC">
                  <w:pPr>
                    <w:spacing w:line="160" w:lineRule="exact"/>
                    <w:jc w:val="left"/>
                    <w:rPr>
                      <w:rFonts w:cs="Miriam"/>
                      <w:noProof/>
                      <w:szCs w:val="18"/>
                      <w:rtl/>
                    </w:rPr>
                  </w:pPr>
                  <w:r>
                    <w:rPr>
                      <w:rFonts w:cs="Miriam" w:hint="cs"/>
                      <w:szCs w:val="18"/>
                      <w:rtl/>
                    </w:rPr>
                    <w:t>תק' תשפ"א-2021</w:t>
                  </w:r>
                </w:p>
              </w:txbxContent>
            </v:textbox>
            <w10:anchorlock/>
          </v:rect>
        </w:pict>
      </w:r>
      <w:r w:rsidRPr="00DA6A93">
        <w:rPr>
          <w:rStyle w:val="big-number"/>
          <w:rtl/>
        </w:rPr>
        <w:t>3</w:t>
      </w:r>
      <w:r>
        <w:rPr>
          <w:rStyle w:val="default"/>
          <w:rFonts w:cs="FrankRuehl" w:hint="cs"/>
          <w:rtl/>
        </w:rPr>
        <w:t>ד</w:t>
      </w:r>
      <w:r w:rsidRPr="003814EC">
        <w:rPr>
          <w:rStyle w:val="default"/>
          <w:rFonts w:cs="FrankRuehl"/>
          <w:rtl/>
        </w:rPr>
        <w:t>.</w:t>
      </w:r>
      <w:r w:rsidRPr="003814EC">
        <w:rPr>
          <w:rStyle w:val="default"/>
          <w:rFonts w:cs="FrankRuehl"/>
          <w:rtl/>
        </w:rPr>
        <w:tab/>
      </w:r>
      <w:r w:rsidR="00D34259">
        <w:rPr>
          <w:rStyle w:val="default"/>
          <w:rFonts w:cs="FrankRuehl" w:hint="cs"/>
          <w:rtl/>
        </w:rPr>
        <w:t>חלקו השלישי של כתב הטענות יכלול את פירוט העובדות המשמשות יסוד לכתב הטענות וכל מידע נוסף שתכליתו לסייע בהבהרת המחלוקת ובמיקוד הפלוגתות שבין בעלי הדין.</w:t>
      </w:r>
    </w:p>
    <w:p w14:paraId="6A416892"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bookmarkStart w:id="21" w:name="Rov51"/>
      <w:r w:rsidRPr="007F1AD8">
        <w:rPr>
          <w:rFonts w:ascii="FrankRuehl" w:hAnsi="FrankRuehl" w:cs="FrankRuehl"/>
          <w:noProof/>
          <w:vanish/>
          <w:color w:val="FF0000"/>
          <w:sz w:val="20"/>
          <w:szCs w:val="20"/>
          <w:shd w:val="clear" w:color="auto" w:fill="FFFF99"/>
          <w:rtl/>
        </w:rPr>
        <w:t>מיום 22.7.2021</w:t>
      </w:r>
    </w:p>
    <w:p w14:paraId="6A559BE7"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714AD836"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29"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w:t>
      </w:r>
      <w:r w:rsidRPr="007F1AD8">
        <w:rPr>
          <w:rFonts w:ascii="FrankRuehl" w:hAnsi="FrankRuehl" w:cs="FrankRuehl" w:hint="cs"/>
          <w:noProof/>
          <w:vanish/>
          <w:sz w:val="20"/>
          <w:szCs w:val="20"/>
          <w:shd w:val="clear" w:color="auto" w:fill="FFFF99"/>
          <w:rtl/>
        </w:rPr>
        <w:t>90</w:t>
      </w:r>
    </w:p>
    <w:p w14:paraId="5F559404" w14:textId="77777777" w:rsidR="003814EC" w:rsidRPr="00D34259" w:rsidRDefault="003814EC" w:rsidP="00D34259">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sz w:val="2"/>
          <w:szCs w:val="2"/>
          <w:shd w:val="clear" w:color="auto" w:fill="FFFF99"/>
          <w:rtl/>
        </w:rPr>
      </w:pPr>
      <w:r w:rsidRPr="007F1AD8">
        <w:rPr>
          <w:rFonts w:ascii="FrankRuehl" w:hAnsi="FrankRuehl" w:cs="FrankRuehl" w:hint="cs"/>
          <w:b/>
          <w:bCs/>
          <w:noProof/>
          <w:vanish/>
          <w:sz w:val="20"/>
          <w:szCs w:val="20"/>
          <w:shd w:val="clear" w:color="auto" w:fill="FFFF99"/>
          <w:rtl/>
        </w:rPr>
        <w:t>הוספת תקנה 3ד</w:t>
      </w:r>
      <w:bookmarkEnd w:id="21"/>
    </w:p>
    <w:p w14:paraId="711C35CA" w14:textId="77777777" w:rsidR="003814EC" w:rsidRDefault="003814EC" w:rsidP="003814EC">
      <w:pPr>
        <w:pStyle w:val="P00"/>
        <w:spacing w:before="72"/>
        <w:ind w:left="0" w:right="1134"/>
        <w:rPr>
          <w:rStyle w:val="default"/>
          <w:rFonts w:cs="FrankRuehl"/>
          <w:rtl/>
        </w:rPr>
      </w:pPr>
      <w:bookmarkStart w:id="22" w:name="Seif18"/>
      <w:bookmarkEnd w:id="22"/>
      <w:r w:rsidRPr="00DA6A93">
        <w:rPr>
          <w:lang w:val="he-IL"/>
        </w:rPr>
        <w:pict w14:anchorId="1C61D416">
          <v:rect id="_x0000_s1071" style="position:absolute;left:0;text-align:left;margin-left:464.5pt;margin-top:8.05pt;width:75.05pt;height:30.2pt;z-index:251671552" o:allowincell="f" filled="f" stroked="f" strokecolor="lime" strokeweight=".25pt">
            <v:textbox inset="0,0,0,0">
              <w:txbxContent>
                <w:p w14:paraId="5E13B762" w14:textId="77777777" w:rsidR="003814EC" w:rsidRDefault="00D34259" w:rsidP="003814EC">
                  <w:pPr>
                    <w:spacing w:line="160" w:lineRule="exact"/>
                    <w:jc w:val="left"/>
                    <w:rPr>
                      <w:rFonts w:cs="Miriam"/>
                      <w:szCs w:val="18"/>
                      <w:rtl/>
                    </w:rPr>
                  </w:pPr>
                  <w:r>
                    <w:rPr>
                      <w:rFonts w:cs="Miriam" w:hint="cs"/>
                      <w:szCs w:val="18"/>
                      <w:rtl/>
                    </w:rPr>
                    <w:t>נספחים לכתבי הטענות</w:t>
                  </w:r>
                </w:p>
                <w:p w14:paraId="356F15D3" w14:textId="77777777" w:rsidR="003814EC" w:rsidRDefault="003814EC" w:rsidP="003814EC">
                  <w:pPr>
                    <w:spacing w:line="160" w:lineRule="exact"/>
                    <w:jc w:val="left"/>
                    <w:rPr>
                      <w:rFonts w:cs="Miriam"/>
                      <w:noProof/>
                      <w:szCs w:val="18"/>
                      <w:rtl/>
                    </w:rPr>
                  </w:pPr>
                  <w:r>
                    <w:rPr>
                      <w:rFonts w:cs="Miriam" w:hint="cs"/>
                      <w:szCs w:val="18"/>
                      <w:rtl/>
                    </w:rPr>
                    <w:t>תק' תשפ"א-2021</w:t>
                  </w:r>
                </w:p>
              </w:txbxContent>
            </v:textbox>
            <w10:anchorlock/>
          </v:rect>
        </w:pict>
      </w:r>
      <w:r w:rsidRPr="00DA6A93">
        <w:rPr>
          <w:rStyle w:val="big-number"/>
          <w:rtl/>
        </w:rPr>
        <w:t>3</w:t>
      </w:r>
      <w:r w:rsidR="00D34259">
        <w:rPr>
          <w:rStyle w:val="default"/>
          <w:rFonts w:cs="FrankRuehl" w:hint="cs"/>
          <w:rtl/>
        </w:rPr>
        <w:t>ה</w:t>
      </w:r>
      <w:r w:rsidRPr="003814EC">
        <w:rPr>
          <w:rStyle w:val="default"/>
          <w:rFonts w:cs="FrankRuehl"/>
          <w:rtl/>
        </w:rPr>
        <w:t>.</w:t>
      </w:r>
      <w:r w:rsidRPr="003814EC">
        <w:rPr>
          <w:rStyle w:val="default"/>
          <w:rFonts w:cs="FrankRuehl"/>
          <w:rtl/>
        </w:rPr>
        <w:tab/>
      </w:r>
      <w:r w:rsidR="00D34259">
        <w:rPr>
          <w:rStyle w:val="default"/>
          <w:rFonts w:cs="FrankRuehl" w:hint="cs"/>
          <w:rtl/>
        </w:rPr>
        <w:t>לכתב טענות יצורפו מסמכים אלה בלבד והם יהיו נספחי כתב הטענות</w:t>
      </w:r>
      <w:r w:rsidRPr="00DA6A93">
        <w:rPr>
          <w:rStyle w:val="default"/>
          <w:rFonts w:cs="FrankRuehl" w:hint="cs"/>
          <w:rtl/>
        </w:rPr>
        <w:t>:</w:t>
      </w:r>
    </w:p>
    <w:p w14:paraId="62488C81" w14:textId="77777777" w:rsidR="00D34259" w:rsidRDefault="00D34259" w:rsidP="00D3425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לכתב הערעור יצורף העתק של מסמך מהותי וכל כתב אחר המשמש ביסוד הנטען בכתב הערעור, לרבות העתק מהחלטת המנהל שבשלה הוגש הערעור, העתק מהדוח התקופתי שלגביו התקבלה ההחלטה, העתק מהשומה ומנימוקי השומה;</w:t>
      </w:r>
    </w:p>
    <w:p w14:paraId="1443101A" w14:textId="77777777" w:rsidR="00D34259" w:rsidRDefault="00D34259" w:rsidP="00D34259">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A12E6A">
        <w:rPr>
          <w:rStyle w:val="default"/>
          <w:rFonts w:cs="FrankRuehl" w:hint="cs"/>
          <w:rtl/>
        </w:rPr>
        <w:t xml:space="preserve">לכתב התשובה יצורף העתק של מסמך מהותי </w:t>
      </w:r>
      <w:r w:rsidR="00996414">
        <w:rPr>
          <w:rStyle w:val="default"/>
          <w:rFonts w:cs="FrankRuehl" w:hint="cs"/>
          <w:rtl/>
        </w:rPr>
        <w:t>וכל כתב אחר המשמש ביסוד הנטען בכתב התשובה אם לא צורפו לכתב הערעור;</w:t>
      </w:r>
    </w:p>
    <w:p w14:paraId="6BCD63C0" w14:textId="77777777" w:rsidR="00996414" w:rsidRPr="00DA6A93" w:rsidRDefault="00996414" w:rsidP="00D3425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אם מסמך המפורט בפסקה (1) או (2) אינו ברשותו של בעל הדין, יצוין בידי מי הוא מצוי או היכן הוא מצוי, למיטב ידיעתו.</w:t>
      </w:r>
    </w:p>
    <w:p w14:paraId="4178A054"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bookmarkStart w:id="23" w:name="Rov52"/>
      <w:r w:rsidRPr="007F1AD8">
        <w:rPr>
          <w:rFonts w:ascii="FrankRuehl" w:hAnsi="FrankRuehl" w:cs="FrankRuehl"/>
          <w:noProof/>
          <w:vanish/>
          <w:color w:val="FF0000"/>
          <w:sz w:val="20"/>
          <w:szCs w:val="20"/>
          <w:shd w:val="clear" w:color="auto" w:fill="FFFF99"/>
          <w:rtl/>
        </w:rPr>
        <w:t>מיום 22.7.2021</w:t>
      </w:r>
    </w:p>
    <w:p w14:paraId="4BAB9FCA"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121DEA18" w14:textId="77777777" w:rsidR="003814EC" w:rsidRPr="007F1AD8" w:rsidRDefault="003814EC" w:rsidP="003814EC">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30"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w:t>
      </w:r>
      <w:r w:rsidRPr="007F1AD8">
        <w:rPr>
          <w:rFonts w:ascii="FrankRuehl" w:hAnsi="FrankRuehl" w:cs="FrankRuehl" w:hint="cs"/>
          <w:noProof/>
          <w:vanish/>
          <w:sz w:val="20"/>
          <w:szCs w:val="20"/>
          <w:shd w:val="clear" w:color="auto" w:fill="FFFF99"/>
          <w:rtl/>
        </w:rPr>
        <w:t>90</w:t>
      </w:r>
    </w:p>
    <w:p w14:paraId="20AA48CD" w14:textId="77777777" w:rsidR="003814EC" w:rsidRPr="00996414" w:rsidRDefault="003814EC" w:rsidP="00996414">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sz w:val="2"/>
          <w:szCs w:val="2"/>
          <w:shd w:val="clear" w:color="auto" w:fill="FFFF99"/>
          <w:rtl/>
        </w:rPr>
      </w:pPr>
      <w:r w:rsidRPr="007F1AD8">
        <w:rPr>
          <w:rFonts w:ascii="FrankRuehl" w:hAnsi="FrankRuehl" w:cs="FrankRuehl" w:hint="cs"/>
          <w:b/>
          <w:bCs/>
          <w:noProof/>
          <w:vanish/>
          <w:sz w:val="20"/>
          <w:szCs w:val="20"/>
          <w:shd w:val="clear" w:color="auto" w:fill="FFFF99"/>
          <w:rtl/>
        </w:rPr>
        <w:t>הוספת תקנה 3</w:t>
      </w:r>
      <w:r w:rsidR="00D34259" w:rsidRPr="007F1AD8">
        <w:rPr>
          <w:rFonts w:ascii="FrankRuehl" w:hAnsi="FrankRuehl" w:cs="FrankRuehl" w:hint="cs"/>
          <w:b/>
          <w:bCs/>
          <w:noProof/>
          <w:vanish/>
          <w:sz w:val="20"/>
          <w:szCs w:val="20"/>
          <w:shd w:val="clear" w:color="auto" w:fill="FFFF99"/>
          <w:rtl/>
        </w:rPr>
        <w:t>ה</w:t>
      </w:r>
      <w:bookmarkEnd w:id="23"/>
    </w:p>
    <w:p w14:paraId="3FB7AF26" w14:textId="77777777" w:rsidR="009D70B9" w:rsidRDefault="009D70B9">
      <w:pPr>
        <w:pStyle w:val="P00"/>
        <w:spacing w:before="72"/>
        <w:ind w:left="0" w:right="1134"/>
        <w:rPr>
          <w:rStyle w:val="default"/>
          <w:rFonts w:cs="FrankRuehl" w:hint="cs"/>
          <w:rtl/>
        </w:rPr>
      </w:pPr>
      <w:bookmarkStart w:id="24" w:name="Seif4"/>
      <w:bookmarkEnd w:id="24"/>
      <w:r w:rsidRPr="00DA6A93">
        <w:rPr>
          <w:lang w:val="he-IL"/>
        </w:rPr>
        <w:pict w14:anchorId="70120EDB">
          <v:rect id="_x0000_s1034" style="position:absolute;left:0;text-align:left;margin-left:464.5pt;margin-top:8.05pt;width:75.05pt;height:28.5pt;z-index:251643904" o:allowincell="f" filled="f" stroked="f" strokecolor="lime" strokeweight=".25pt">
            <v:textbox style="mso-next-textbox:#_x0000_s1034" inset="0,0,0,0">
              <w:txbxContent>
                <w:p w14:paraId="35656D3B" w14:textId="77777777" w:rsidR="006448C0" w:rsidRDefault="006448C0" w:rsidP="004E5781">
                  <w:pPr>
                    <w:spacing w:line="160" w:lineRule="exact"/>
                    <w:jc w:val="left"/>
                    <w:rPr>
                      <w:rFonts w:cs="Miriam"/>
                      <w:szCs w:val="18"/>
                      <w:rtl/>
                    </w:rPr>
                  </w:pPr>
                  <w:r>
                    <w:rPr>
                      <w:rFonts w:cs="Miriam"/>
                      <w:szCs w:val="18"/>
                      <w:rtl/>
                    </w:rPr>
                    <w:t>צ</w:t>
                  </w:r>
                  <w:r>
                    <w:rPr>
                      <w:rFonts w:cs="Miriam" w:hint="cs"/>
                      <w:szCs w:val="18"/>
                      <w:rtl/>
                    </w:rPr>
                    <w:t>ירופים לכתב</w:t>
                  </w:r>
                  <w:r w:rsidR="004E5781">
                    <w:rPr>
                      <w:rFonts w:cs="Miriam" w:hint="cs"/>
                      <w:szCs w:val="18"/>
                      <w:rtl/>
                    </w:rPr>
                    <w:t xml:space="preserve"> </w:t>
                  </w:r>
                  <w:r>
                    <w:rPr>
                      <w:rFonts w:cs="Miriam"/>
                      <w:szCs w:val="18"/>
                      <w:rtl/>
                    </w:rPr>
                    <w:t>ה</w:t>
                  </w:r>
                  <w:r>
                    <w:rPr>
                      <w:rFonts w:cs="Miriam" w:hint="cs"/>
                      <w:szCs w:val="18"/>
                      <w:rtl/>
                    </w:rPr>
                    <w:t>ערעור</w:t>
                  </w:r>
                </w:p>
                <w:p w14:paraId="0F1C48DA" w14:textId="77777777" w:rsidR="00996414" w:rsidRDefault="00996414" w:rsidP="004E5781">
                  <w:pPr>
                    <w:spacing w:line="160" w:lineRule="exact"/>
                    <w:jc w:val="left"/>
                    <w:rPr>
                      <w:rFonts w:cs="Miriam"/>
                      <w:noProof/>
                      <w:szCs w:val="18"/>
                      <w:rtl/>
                    </w:rPr>
                  </w:pPr>
                  <w:r>
                    <w:rPr>
                      <w:rFonts w:cs="Miriam" w:hint="cs"/>
                      <w:szCs w:val="18"/>
                      <w:rtl/>
                    </w:rPr>
                    <w:t>תק' תשפ"א-2021</w:t>
                  </w:r>
                </w:p>
              </w:txbxContent>
            </v:textbox>
            <w10:anchorlock/>
          </v:rect>
        </w:pict>
      </w:r>
      <w:r w:rsidRPr="00DA6A93">
        <w:rPr>
          <w:rStyle w:val="big-number"/>
          <w:rtl/>
        </w:rPr>
        <w:t>4.</w:t>
      </w:r>
      <w:r w:rsidRPr="00DA6A93">
        <w:rPr>
          <w:rStyle w:val="big-number"/>
          <w:rtl/>
        </w:rPr>
        <w:tab/>
      </w:r>
      <w:r w:rsidRPr="00DA6A93">
        <w:rPr>
          <w:rStyle w:val="default"/>
          <w:rFonts w:cs="FrankRuehl"/>
          <w:rtl/>
        </w:rPr>
        <w:t>(</w:t>
      </w:r>
      <w:r w:rsidRPr="00DA6A93">
        <w:rPr>
          <w:rStyle w:val="default"/>
          <w:rFonts w:cs="FrankRuehl" w:hint="cs"/>
          <w:rtl/>
        </w:rPr>
        <w:t>א)</w:t>
      </w:r>
      <w:r w:rsidRPr="00DA6A93">
        <w:rPr>
          <w:rStyle w:val="default"/>
          <w:rFonts w:cs="FrankRuehl"/>
          <w:rtl/>
        </w:rPr>
        <w:tab/>
      </w:r>
      <w:r w:rsidR="00996414">
        <w:rPr>
          <w:rStyle w:val="default"/>
          <w:rFonts w:cs="FrankRuehl" w:hint="cs"/>
          <w:rtl/>
        </w:rPr>
        <w:t>(נמחקה).</w:t>
      </w:r>
    </w:p>
    <w:p w14:paraId="04C71402" w14:textId="77777777" w:rsidR="009D70B9" w:rsidRPr="00DA6A93" w:rsidRDefault="009D70B9">
      <w:pPr>
        <w:pStyle w:val="P00"/>
        <w:spacing w:before="72"/>
        <w:ind w:left="0" w:right="1134"/>
        <w:rPr>
          <w:rStyle w:val="default"/>
          <w:rFonts w:cs="FrankRuehl" w:hint="cs"/>
          <w:rtl/>
        </w:rPr>
      </w:pPr>
      <w:r w:rsidRPr="00DA6A93">
        <w:rPr>
          <w:rtl/>
        </w:rPr>
        <w:tab/>
      </w:r>
      <w:r w:rsidRPr="00DA6A93">
        <w:rPr>
          <w:rStyle w:val="default"/>
          <w:rFonts w:cs="FrankRuehl"/>
          <w:rtl/>
        </w:rPr>
        <w:t>(</w:t>
      </w:r>
      <w:r w:rsidRPr="00DA6A93">
        <w:rPr>
          <w:rStyle w:val="default"/>
          <w:rFonts w:cs="FrankRuehl" w:hint="cs"/>
          <w:rtl/>
        </w:rPr>
        <w:t>ב)</w:t>
      </w:r>
      <w:r w:rsidRPr="00DA6A93">
        <w:rPr>
          <w:rStyle w:val="default"/>
          <w:rFonts w:cs="FrankRuehl"/>
          <w:rtl/>
        </w:rPr>
        <w:tab/>
      </w:r>
      <w:r w:rsidRPr="00DA6A93">
        <w:rPr>
          <w:rStyle w:val="default"/>
          <w:rFonts w:cs="FrankRuehl" w:hint="cs"/>
          <w:rtl/>
        </w:rPr>
        <w:t>המערער יגיש למזכירות בית המשפט לא יאוחר משבעה ימים לפני המועד שנקבע לשמיעת הערעור, אישור מאת המנהל כי שולם המס שאינו שנוי במחלוקת.</w:t>
      </w:r>
    </w:p>
    <w:p w14:paraId="645743FA" w14:textId="77777777" w:rsidR="00EB4EED" w:rsidRPr="007F1AD8" w:rsidRDefault="00EB4EED" w:rsidP="00EB4EED">
      <w:pPr>
        <w:widowControl w:val="0"/>
        <w:tabs>
          <w:tab w:val="left" w:pos="624"/>
          <w:tab w:val="left" w:pos="1021"/>
          <w:tab w:val="left" w:pos="1474"/>
          <w:tab w:val="left" w:pos="1928"/>
          <w:tab w:val="left" w:pos="2381"/>
          <w:tab w:val="left" w:pos="2835"/>
          <w:tab w:val="right" w:leader="dot" w:pos="6259"/>
        </w:tabs>
        <w:suppressAutoHyphens/>
        <w:spacing w:line="240" w:lineRule="auto"/>
        <w:ind w:left="1021" w:right="1134"/>
        <w:rPr>
          <w:rFonts w:cs="FrankRuehl" w:hint="cs"/>
          <w:b/>
          <w:bCs/>
          <w:noProof/>
          <w:vanish/>
          <w:sz w:val="20"/>
          <w:szCs w:val="20"/>
          <w:shd w:val="clear" w:color="auto" w:fill="FFFF99"/>
          <w:rtl/>
        </w:rPr>
      </w:pPr>
      <w:bookmarkStart w:id="25" w:name="Rov53"/>
      <w:r w:rsidRPr="007F1AD8">
        <w:rPr>
          <w:rFonts w:cs="FrankRuehl" w:hint="cs"/>
          <w:noProof/>
          <w:vanish/>
          <w:color w:val="FF0000"/>
          <w:sz w:val="20"/>
          <w:szCs w:val="20"/>
          <w:shd w:val="clear" w:color="auto" w:fill="FFFF99"/>
          <w:rtl/>
        </w:rPr>
        <w:t>מיום 28.4.1992</w:t>
      </w:r>
    </w:p>
    <w:p w14:paraId="02D7B0F4" w14:textId="77777777" w:rsidR="00EB4EED" w:rsidRPr="007F1AD8" w:rsidRDefault="00EB4EED" w:rsidP="00EB4EED">
      <w:pPr>
        <w:widowControl w:val="0"/>
        <w:tabs>
          <w:tab w:val="left" w:pos="624"/>
          <w:tab w:val="left" w:pos="1021"/>
          <w:tab w:val="left" w:pos="1474"/>
          <w:tab w:val="left" w:pos="1928"/>
          <w:tab w:val="left" w:pos="2381"/>
          <w:tab w:val="left" w:pos="2835"/>
          <w:tab w:val="right" w:leader="dot" w:pos="6259"/>
        </w:tabs>
        <w:suppressAutoHyphens/>
        <w:spacing w:line="240" w:lineRule="auto"/>
        <w:ind w:left="1021"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תשנ"ב-1992</w:t>
      </w:r>
    </w:p>
    <w:p w14:paraId="27AC4008" w14:textId="77777777" w:rsidR="00EB4EED" w:rsidRPr="007F1AD8" w:rsidRDefault="00EB4EED" w:rsidP="00FD61C3">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vanish/>
          <w:sz w:val="20"/>
          <w:szCs w:val="20"/>
          <w:shd w:val="clear" w:color="auto" w:fill="FFFF99"/>
          <w:rtl/>
        </w:rPr>
      </w:pPr>
      <w:hyperlink r:id="rId31" w:history="1">
        <w:r w:rsidRPr="007F1AD8">
          <w:rPr>
            <w:rStyle w:val="Hyperlink"/>
            <w:rFonts w:cs="FrankRuehl" w:hint="cs"/>
            <w:noProof/>
            <w:vanish/>
            <w:sz w:val="20"/>
            <w:szCs w:val="20"/>
            <w:shd w:val="clear" w:color="auto" w:fill="FFFF99"/>
            <w:rtl/>
          </w:rPr>
          <w:t>ק"ת תשנ"ב מס' 5436</w:t>
        </w:r>
      </w:hyperlink>
      <w:r w:rsidRPr="007F1AD8">
        <w:rPr>
          <w:rFonts w:cs="FrankRuehl" w:hint="cs"/>
          <w:noProof/>
          <w:vanish/>
          <w:sz w:val="20"/>
          <w:szCs w:val="20"/>
          <w:shd w:val="clear" w:color="auto" w:fill="FFFF99"/>
          <w:rtl/>
        </w:rPr>
        <w:t xml:space="preserve"> מיום 28.4.1992 עמ' 97</w:t>
      </w:r>
      <w:r w:rsidR="00FD61C3" w:rsidRPr="007F1AD8">
        <w:rPr>
          <w:rFonts w:cs="FrankRuehl" w:hint="cs"/>
          <w:noProof/>
          <w:vanish/>
          <w:sz w:val="20"/>
          <w:szCs w:val="20"/>
          <w:shd w:val="clear" w:color="auto" w:fill="FFFF99"/>
          <w:rtl/>
        </w:rPr>
        <w:t>5</w:t>
      </w:r>
    </w:p>
    <w:p w14:paraId="16214003" w14:textId="77777777" w:rsidR="00EB4EED" w:rsidRPr="007F1AD8" w:rsidRDefault="00EB4EED" w:rsidP="000D18F0">
      <w:pPr>
        <w:pStyle w:val="P22"/>
        <w:ind w:left="1021" w:right="1134"/>
        <w:rPr>
          <w:rStyle w:val="default"/>
          <w:rFonts w:cs="FrankRuehl"/>
          <w:vanish/>
          <w:sz w:val="22"/>
          <w:szCs w:val="22"/>
          <w:shd w:val="clear" w:color="auto" w:fill="FFFF99"/>
          <w:rtl/>
        </w:rPr>
      </w:pPr>
      <w:r w:rsidRPr="007F1AD8">
        <w:rPr>
          <w:rStyle w:val="default"/>
          <w:rFonts w:cs="FrankRuehl"/>
          <w:vanish/>
          <w:sz w:val="22"/>
          <w:szCs w:val="22"/>
          <w:shd w:val="clear" w:color="auto" w:fill="FFFF99"/>
          <w:rtl/>
        </w:rPr>
        <w:t>(3)</w:t>
      </w:r>
      <w:r w:rsidRPr="007F1AD8">
        <w:rPr>
          <w:rStyle w:val="default"/>
          <w:rFonts w:cs="FrankRuehl"/>
          <w:vanish/>
          <w:sz w:val="22"/>
          <w:szCs w:val="22"/>
          <w:shd w:val="clear" w:color="auto" w:fill="FFFF99"/>
          <w:rtl/>
        </w:rPr>
        <w:tab/>
      </w:r>
      <w:r w:rsidRPr="007F1AD8">
        <w:rPr>
          <w:rStyle w:val="default"/>
          <w:rFonts w:cs="FrankRuehl" w:hint="cs"/>
          <w:vanish/>
          <w:sz w:val="22"/>
          <w:szCs w:val="22"/>
          <w:shd w:val="clear" w:color="auto" w:fill="FFFF99"/>
          <w:rtl/>
        </w:rPr>
        <w:t xml:space="preserve">העתק מהחלטת המנהל </w:t>
      </w:r>
      <w:r w:rsidRPr="007F1AD8">
        <w:rPr>
          <w:rStyle w:val="default"/>
          <w:rFonts w:cs="FrankRuehl" w:hint="cs"/>
          <w:strike/>
          <w:vanish/>
          <w:sz w:val="22"/>
          <w:szCs w:val="22"/>
          <w:shd w:val="clear" w:color="auto" w:fill="FFFF99"/>
          <w:rtl/>
        </w:rPr>
        <w:t>בהשגה</w:t>
      </w:r>
      <w:r w:rsidRPr="007F1AD8">
        <w:rPr>
          <w:rStyle w:val="default"/>
          <w:rFonts w:cs="FrankRuehl" w:hint="cs"/>
          <w:vanish/>
          <w:sz w:val="22"/>
          <w:szCs w:val="22"/>
          <w:shd w:val="clear" w:color="auto" w:fill="FFFF99"/>
          <w:rtl/>
        </w:rPr>
        <w:t>;</w:t>
      </w:r>
    </w:p>
    <w:p w14:paraId="14A17A0D" w14:textId="77777777" w:rsidR="00996414" w:rsidRPr="007F1AD8" w:rsidRDefault="00996414" w:rsidP="00996414">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noProof/>
          <w:vanish/>
          <w:sz w:val="20"/>
          <w:szCs w:val="20"/>
          <w:shd w:val="clear" w:color="auto" w:fill="FFFF99"/>
          <w:rtl/>
        </w:rPr>
      </w:pPr>
    </w:p>
    <w:p w14:paraId="11D3F8BA" w14:textId="77777777" w:rsidR="00996414" w:rsidRPr="007F1AD8" w:rsidRDefault="00996414" w:rsidP="00996414">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r w:rsidRPr="007F1AD8">
        <w:rPr>
          <w:rFonts w:ascii="FrankRuehl" w:hAnsi="FrankRuehl" w:cs="FrankRuehl"/>
          <w:noProof/>
          <w:vanish/>
          <w:color w:val="FF0000"/>
          <w:sz w:val="20"/>
          <w:szCs w:val="20"/>
          <w:shd w:val="clear" w:color="auto" w:fill="FFFF99"/>
          <w:rtl/>
        </w:rPr>
        <w:t>מיום 22.7.2021</w:t>
      </w:r>
    </w:p>
    <w:p w14:paraId="0BF9AD4C" w14:textId="77777777" w:rsidR="00996414" w:rsidRPr="007F1AD8" w:rsidRDefault="00996414" w:rsidP="00996414">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0479F928" w14:textId="77777777" w:rsidR="00996414" w:rsidRPr="007F1AD8" w:rsidRDefault="00996414" w:rsidP="00996414">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32"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w:t>
      </w:r>
      <w:r w:rsidRPr="007F1AD8">
        <w:rPr>
          <w:rFonts w:ascii="FrankRuehl" w:hAnsi="FrankRuehl" w:cs="FrankRuehl" w:hint="cs"/>
          <w:noProof/>
          <w:vanish/>
          <w:sz w:val="20"/>
          <w:szCs w:val="20"/>
          <w:shd w:val="clear" w:color="auto" w:fill="FFFF99"/>
          <w:rtl/>
        </w:rPr>
        <w:t>90</w:t>
      </w:r>
    </w:p>
    <w:p w14:paraId="56581E04" w14:textId="77777777" w:rsidR="00996414" w:rsidRPr="007F1AD8" w:rsidRDefault="00996414" w:rsidP="00996414">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hint="cs"/>
          <w:b/>
          <w:bCs/>
          <w:noProof/>
          <w:vanish/>
          <w:sz w:val="20"/>
          <w:szCs w:val="20"/>
          <w:shd w:val="clear" w:color="auto" w:fill="FFFF99"/>
          <w:rtl/>
        </w:rPr>
        <w:t>מחיקת תקנת משנה 4(א)</w:t>
      </w:r>
    </w:p>
    <w:p w14:paraId="0D8458EC" w14:textId="77777777" w:rsidR="00996414" w:rsidRPr="007F1AD8" w:rsidRDefault="00996414" w:rsidP="00996414">
      <w:pPr>
        <w:widowControl w:val="0"/>
        <w:tabs>
          <w:tab w:val="left" w:pos="624"/>
          <w:tab w:val="left" w:pos="1021"/>
          <w:tab w:val="left" w:pos="1474"/>
          <w:tab w:val="left" w:pos="1928"/>
          <w:tab w:val="left" w:pos="2381"/>
          <w:tab w:val="left" w:pos="2835"/>
        </w:tabs>
        <w:suppressAutoHyphens/>
        <w:spacing w:before="60" w:line="240" w:lineRule="auto"/>
        <w:ind w:right="1134"/>
        <w:rPr>
          <w:rFonts w:ascii="FrankRuehl" w:hAnsi="FrankRuehl" w:cs="FrankRuehl"/>
          <w:noProof/>
          <w:vanish/>
          <w:sz w:val="20"/>
          <w:szCs w:val="20"/>
          <w:shd w:val="clear" w:color="auto" w:fill="FFFF99"/>
          <w:rtl/>
        </w:rPr>
      </w:pPr>
      <w:r w:rsidRPr="007F1AD8">
        <w:rPr>
          <w:rFonts w:ascii="FrankRuehl" w:hAnsi="FrankRuehl" w:cs="FrankRuehl" w:hint="cs"/>
          <w:noProof/>
          <w:vanish/>
          <w:sz w:val="20"/>
          <w:szCs w:val="20"/>
          <w:shd w:val="clear" w:color="auto" w:fill="FFFF99"/>
          <w:rtl/>
        </w:rPr>
        <w:t>הנוסח הקודם:</w:t>
      </w:r>
    </w:p>
    <w:p w14:paraId="29540491" w14:textId="77777777" w:rsidR="00996414" w:rsidRPr="007F1AD8" w:rsidRDefault="00996414" w:rsidP="00996414">
      <w:pPr>
        <w:pStyle w:val="P00"/>
        <w:spacing w:before="0"/>
        <w:ind w:left="0" w:right="1134"/>
        <w:rPr>
          <w:rStyle w:val="default"/>
          <w:rFonts w:cs="FrankRuehl" w:hint="cs"/>
          <w:strike/>
          <w:vanish/>
          <w:sz w:val="22"/>
          <w:szCs w:val="22"/>
          <w:shd w:val="clear" w:color="auto" w:fill="FFFF99"/>
          <w:rtl/>
        </w:rPr>
      </w:pPr>
      <w:r w:rsidRPr="007F1AD8">
        <w:rPr>
          <w:rStyle w:val="default"/>
          <w:rFonts w:cs="FrankRuehl"/>
          <w:vanish/>
          <w:sz w:val="22"/>
          <w:szCs w:val="22"/>
          <w:shd w:val="clear" w:color="auto" w:fill="FFFF99"/>
          <w:rtl/>
        </w:rPr>
        <w:tab/>
      </w:r>
      <w:r w:rsidRPr="007F1AD8">
        <w:rPr>
          <w:rStyle w:val="default"/>
          <w:rFonts w:cs="FrankRuehl"/>
          <w:strike/>
          <w:vanish/>
          <w:sz w:val="22"/>
          <w:szCs w:val="22"/>
          <w:shd w:val="clear" w:color="auto" w:fill="FFFF99"/>
          <w:rtl/>
        </w:rPr>
        <w:t>(</w:t>
      </w:r>
      <w:r w:rsidRPr="007F1AD8">
        <w:rPr>
          <w:rStyle w:val="default"/>
          <w:rFonts w:cs="FrankRuehl" w:hint="cs"/>
          <w:strike/>
          <w:vanish/>
          <w:sz w:val="22"/>
          <w:szCs w:val="22"/>
          <w:shd w:val="clear" w:color="auto" w:fill="FFFF99"/>
          <w:rtl/>
        </w:rPr>
        <w:t>א)</w:t>
      </w:r>
      <w:r w:rsidRPr="007F1AD8">
        <w:rPr>
          <w:rStyle w:val="default"/>
          <w:rFonts w:cs="FrankRuehl"/>
          <w:strike/>
          <w:vanish/>
          <w:sz w:val="22"/>
          <w:szCs w:val="22"/>
          <w:shd w:val="clear" w:color="auto" w:fill="FFFF99"/>
          <w:rtl/>
        </w:rPr>
        <w:tab/>
      </w:r>
      <w:r w:rsidRPr="007F1AD8">
        <w:rPr>
          <w:rStyle w:val="default"/>
          <w:rFonts w:cs="FrankRuehl" w:hint="cs"/>
          <w:strike/>
          <w:vanish/>
          <w:sz w:val="22"/>
          <w:szCs w:val="22"/>
          <w:shd w:val="clear" w:color="auto" w:fill="FFFF99"/>
          <w:rtl/>
        </w:rPr>
        <w:t xml:space="preserve">לכתב הערעור יצרף המערער </w:t>
      </w:r>
      <w:r w:rsidRPr="007F1AD8">
        <w:rPr>
          <w:rStyle w:val="default"/>
          <w:rFonts w:cs="FrankRuehl"/>
          <w:strike/>
          <w:vanish/>
          <w:sz w:val="22"/>
          <w:szCs w:val="22"/>
          <w:shd w:val="clear" w:color="auto" w:fill="FFFF99"/>
          <w:rtl/>
        </w:rPr>
        <w:t>–</w:t>
      </w:r>
    </w:p>
    <w:p w14:paraId="173FF64F" w14:textId="77777777" w:rsidR="00996414" w:rsidRPr="007F1AD8" w:rsidRDefault="00996414" w:rsidP="00996414">
      <w:pPr>
        <w:pStyle w:val="P22"/>
        <w:spacing w:before="0"/>
        <w:ind w:left="1021" w:right="1134"/>
        <w:rPr>
          <w:rStyle w:val="default"/>
          <w:rFonts w:cs="FrankRuehl"/>
          <w:strike/>
          <w:vanish/>
          <w:sz w:val="16"/>
          <w:szCs w:val="22"/>
          <w:shd w:val="clear" w:color="auto" w:fill="FFFF99"/>
          <w:rtl/>
        </w:rPr>
      </w:pPr>
      <w:r w:rsidRPr="007F1AD8">
        <w:rPr>
          <w:rStyle w:val="default"/>
          <w:rFonts w:cs="FrankRuehl"/>
          <w:strike/>
          <w:vanish/>
          <w:sz w:val="16"/>
          <w:szCs w:val="22"/>
          <w:shd w:val="clear" w:color="auto" w:fill="FFFF99"/>
          <w:rtl/>
        </w:rPr>
        <w:t>(1)</w:t>
      </w:r>
      <w:r w:rsidRPr="007F1AD8">
        <w:rPr>
          <w:rStyle w:val="default"/>
          <w:rFonts w:cs="FrankRuehl"/>
          <w:strike/>
          <w:vanish/>
          <w:sz w:val="16"/>
          <w:szCs w:val="22"/>
          <w:shd w:val="clear" w:color="auto" w:fill="FFFF99"/>
          <w:rtl/>
        </w:rPr>
        <w:tab/>
      </w:r>
      <w:r w:rsidRPr="007F1AD8">
        <w:rPr>
          <w:rStyle w:val="default"/>
          <w:rFonts w:cs="FrankRuehl" w:hint="cs"/>
          <w:strike/>
          <w:vanish/>
          <w:sz w:val="16"/>
          <w:szCs w:val="22"/>
          <w:shd w:val="clear" w:color="auto" w:fill="FFFF99"/>
          <w:rtl/>
        </w:rPr>
        <w:t>העתק מהדו"ח התקופתי שלפיו נקבעה השומ</w:t>
      </w:r>
      <w:r w:rsidRPr="007F1AD8">
        <w:rPr>
          <w:rStyle w:val="default"/>
          <w:rFonts w:cs="FrankRuehl"/>
          <w:strike/>
          <w:vanish/>
          <w:sz w:val="16"/>
          <w:szCs w:val="22"/>
          <w:shd w:val="clear" w:color="auto" w:fill="FFFF99"/>
          <w:rtl/>
        </w:rPr>
        <w:t>ה</w:t>
      </w:r>
      <w:r w:rsidRPr="007F1AD8">
        <w:rPr>
          <w:rStyle w:val="default"/>
          <w:rFonts w:cs="FrankRuehl" w:hint="cs"/>
          <w:strike/>
          <w:vanish/>
          <w:sz w:val="16"/>
          <w:szCs w:val="22"/>
          <w:shd w:val="clear" w:color="auto" w:fill="FFFF99"/>
          <w:rtl/>
        </w:rPr>
        <w:t>;</w:t>
      </w:r>
    </w:p>
    <w:p w14:paraId="0BD9010E" w14:textId="77777777" w:rsidR="00996414" w:rsidRPr="007F1AD8" w:rsidRDefault="00996414" w:rsidP="00996414">
      <w:pPr>
        <w:pStyle w:val="P22"/>
        <w:spacing w:before="0"/>
        <w:ind w:left="1021" w:right="1134"/>
        <w:rPr>
          <w:rStyle w:val="default"/>
          <w:rFonts w:cs="FrankRuehl"/>
          <w:strike/>
          <w:vanish/>
          <w:sz w:val="16"/>
          <w:szCs w:val="22"/>
          <w:shd w:val="clear" w:color="auto" w:fill="FFFF99"/>
          <w:rtl/>
        </w:rPr>
      </w:pPr>
      <w:r w:rsidRPr="007F1AD8">
        <w:rPr>
          <w:rStyle w:val="default"/>
          <w:rFonts w:cs="FrankRuehl"/>
          <w:strike/>
          <w:vanish/>
          <w:sz w:val="16"/>
          <w:szCs w:val="22"/>
          <w:shd w:val="clear" w:color="auto" w:fill="FFFF99"/>
          <w:rtl/>
        </w:rPr>
        <w:t>(2)</w:t>
      </w:r>
      <w:r w:rsidRPr="007F1AD8">
        <w:rPr>
          <w:rStyle w:val="default"/>
          <w:rFonts w:cs="FrankRuehl"/>
          <w:strike/>
          <w:vanish/>
          <w:sz w:val="16"/>
          <w:szCs w:val="22"/>
          <w:shd w:val="clear" w:color="auto" w:fill="FFFF99"/>
          <w:rtl/>
        </w:rPr>
        <w:tab/>
      </w:r>
      <w:r w:rsidRPr="007F1AD8">
        <w:rPr>
          <w:rStyle w:val="default"/>
          <w:rFonts w:cs="FrankRuehl" w:hint="cs"/>
          <w:strike/>
          <w:vanish/>
          <w:sz w:val="16"/>
          <w:szCs w:val="22"/>
          <w:shd w:val="clear" w:color="auto" w:fill="FFFF99"/>
          <w:rtl/>
        </w:rPr>
        <w:t>העתק מהודעת השומה;</w:t>
      </w:r>
    </w:p>
    <w:p w14:paraId="1F0A2D16" w14:textId="77777777" w:rsidR="00996414" w:rsidRPr="007F1AD8" w:rsidRDefault="00996414" w:rsidP="00996414">
      <w:pPr>
        <w:pStyle w:val="P22"/>
        <w:spacing w:before="0"/>
        <w:ind w:left="1021" w:right="1134"/>
        <w:rPr>
          <w:rStyle w:val="default"/>
          <w:rFonts w:cs="FrankRuehl"/>
          <w:strike/>
          <w:vanish/>
          <w:sz w:val="16"/>
          <w:szCs w:val="22"/>
          <w:shd w:val="clear" w:color="auto" w:fill="FFFF99"/>
          <w:rtl/>
        </w:rPr>
      </w:pPr>
      <w:r w:rsidRPr="007F1AD8">
        <w:rPr>
          <w:rStyle w:val="default"/>
          <w:rFonts w:cs="FrankRuehl"/>
          <w:strike/>
          <w:vanish/>
          <w:sz w:val="16"/>
          <w:szCs w:val="22"/>
          <w:shd w:val="clear" w:color="auto" w:fill="FFFF99"/>
          <w:rtl/>
        </w:rPr>
        <w:t>(3)</w:t>
      </w:r>
      <w:r w:rsidRPr="007F1AD8">
        <w:rPr>
          <w:rStyle w:val="default"/>
          <w:rFonts w:cs="FrankRuehl"/>
          <w:strike/>
          <w:vanish/>
          <w:sz w:val="16"/>
          <w:szCs w:val="22"/>
          <w:shd w:val="clear" w:color="auto" w:fill="FFFF99"/>
          <w:rtl/>
        </w:rPr>
        <w:tab/>
      </w:r>
      <w:r w:rsidRPr="007F1AD8">
        <w:rPr>
          <w:rStyle w:val="default"/>
          <w:rFonts w:cs="FrankRuehl" w:hint="cs"/>
          <w:strike/>
          <w:vanish/>
          <w:sz w:val="16"/>
          <w:szCs w:val="22"/>
          <w:shd w:val="clear" w:color="auto" w:fill="FFFF99"/>
          <w:rtl/>
        </w:rPr>
        <w:t>העתק מהחלטת המנהל;</w:t>
      </w:r>
    </w:p>
    <w:p w14:paraId="647064E7" w14:textId="77777777" w:rsidR="00996414" w:rsidRPr="00996414" w:rsidRDefault="00996414" w:rsidP="00996414">
      <w:pPr>
        <w:pStyle w:val="P22"/>
        <w:spacing w:before="0"/>
        <w:ind w:left="1021" w:right="1134"/>
        <w:rPr>
          <w:rStyle w:val="default"/>
          <w:rFonts w:cs="FrankRuehl"/>
          <w:sz w:val="2"/>
          <w:szCs w:val="2"/>
          <w:rtl/>
        </w:rPr>
      </w:pPr>
      <w:r w:rsidRPr="007F1AD8">
        <w:rPr>
          <w:rStyle w:val="default"/>
          <w:rFonts w:cs="FrankRuehl"/>
          <w:strike/>
          <w:vanish/>
          <w:sz w:val="16"/>
          <w:szCs w:val="22"/>
          <w:shd w:val="clear" w:color="auto" w:fill="FFFF99"/>
          <w:rtl/>
        </w:rPr>
        <w:t>(4)</w:t>
      </w:r>
      <w:r w:rsidRPr="007F1AD8">
        <w:rPr>
          <w:rStyle w:val="default"/>
          <w:rFonts w:cs="FrankRuehl"/>
          <w:strike/>
          <w:vanish/>
          <w:sz w:val="16"/>
          <w:szCs w:val="22"/>
          <w:shd w:val="clear" w:color="auto" w:fill="FFFF99"/>
          <w:rtl/>
        </w:rPr>
        <w:tab/>
      </w:r>
      <w:r w:rsidRPr="007F1AD8">
        <w:rPr>
          <w:rStyle w:val="default"/>
          <w:rFonts w:cs="FrankRuehl" w:hint="cs"/>
          <w:strike/>
          <w:vanish/>
          <w:sz w:val="16"/>
          <w:szCs w:val="22"/>
          <w:shd w:val="clear" w:color="auto" w:fill="FFFF99"/>
          <w:rtl/>
        </w:rPr>
        <w:t>העתק מכל מסמך שעליו מסתמך המערער בערעור.</w:t>
      </w:r>
      <w:bookmarkEnd w:id="25"/>
    </w:p>
    <w:p w14:paraId="46DBEFCC" w14:textId="77777777" w:rsidR="009D70B9" w:rsidRPr="00DA6A93" w:rsidRDefault="009D70B9">
      <w:pPr>
        <w:pStyle w:val="P00"/>
        <w:spacing w:before="72"/>
        <w:ind w:left="0" w:right="1134"/>
        <w:rPr>
          <w:rStyle w:val="default"/>
          <w:rFonts w:cs="FrankRuehl"/>
          <w:rtl/>
        </w:rPr>
      </w:pPr>
      <w:bookmarkStart w:id="26" w:name="Seif5"/>
      <w:bookmarkEnd w:id="26"/>
      <w:r w:rsidRPr="00DA6A93">
        <w:rPr>
          <w:lang w:val="he-IL"/>
        </w:rPr>
        <w:pict w14:anchorId="7FD0D09B">
          <v:rect id="_x0000_s1036" style="position:absolute;left:0;text-align:left;margin-left:464.5pt;margin-top:8.05pt;width:75.05pt;height:19.45pt;z-index:251644928" o:allowincell="f" filled="f" stroked="f" strokecolor="lime" strokeweight=".25pt">
            <v:textbox style="mso-next-textbox:#_x0000_s1036" inset="0,0,0,0">
              <w:txbxContent>
                <w:p w14:paraId="30987C20" w14:textId="77777777" w:rsidR="006448C0" w:rsidRDefault="006448C0" w:rsidP="004E5781">
                  <w:pPr>
                    <w:spacing w:line="160" w:lineRule="exact"/>
                    <w:jc w:val="left"/>
                    <w:rPr>
                      <w:rFonts w:cs="Miriam"/>
                      <w:noProof/>
                      <w:szCs w:val="18"/>
                      <w:rtl/>
                    </w:rPr>
                  </w:pPr>
                  <w:r>
                    <w:rPr>
                      <w:rFonts w:cs="Miriam"/>
                      <w:szCs w:val="18"/>
                      <w:rtl/>
                    </w:rPr>
                    <w:t>ע</w:t>
                  </w:r>
                  <w:r>
                    <w:rPr>
                      <w:rFonts w:cs="Miriam" w:hint="cs"/>
                      <w:szCs w:val="18"/>
                      <w:rtl/>
                    </w:rPr>
                    <w:t>ר</w:t>
                  </w:r>
                  <w:r>
                    <w:rPr>
                      <w:rFonts w:cs="Miriam"/>
                      <w:szCs w:val="18"/>
                      <w:rtl/>
                    </w:rPr>
                    <w:t>ע</w:t>
                  </w:r>
                  <w:r>
                    <w:rPr>
                      <w:rFonts w:cs="Miriam" w:hint="cs"/>
                      <w:szCs w:val="18"/>
                      <w:rtl/>
                    </w:rPr>
                    <w:t>ור על</w:t>
                  </w:r>
                  <w:r>
                    <w:rPr>
                      <w:rFonts w:cs="Miriam"/>
                      <w:szCs w:val="18"/>
                      <w:rtl/>
                    </w:rPr>
                    <w:t xml:space="preserve"> </w:t>
                  </w:r>
                  <w:r>
                    <w:rPr>
                      <w:rFonts w:cs="Miriam" w:hint="cs"/>
                      <w:szCs w:val="18"/>
                      <w:rtl/>
                    </w:rPr>
                    <w:t>יותר</w:t>
                  </w:r>
                  <w:r w:rsidR="004E5781">
                    <w:rPr>
                      <w:rFonts w:cs="Miriam" w:hint="cs"/>
                      <w:szCs w:val="18"/>
                      <w:rtl/>
                    </w:rPr>
                    <w:t xml:space="preserve"> </w:t>
                  </w:r>
                  <w:r>
                    <w:rPr>
                      <w:rFonts w:cs="Miriam"/>
                      <w:szCs w:val="18"/>
                      <w:rtl/>
                    </w:rPr>
                    <w:t>מ</w:t>
                  </w:r>
                  <w:r>
                    <w:rPr>
                      <w:rFonts w:cs="Miriam" w:hint="cs"/>
                      <w:szCs w:val="18"/>
                      <w:rtl/>
                    </w:rPr>
                    <w:t>שומה אחת</w:t>
                  </w:r>
                </w:p>
              </w:txbxContent>
            </v:textbox>
            <w10:anchorlock/>
          </v:rect>
        </w:pict>
      </w:r>
      <w:r w:rsidRPr="00DA6A93">
        <w:rPr>
          <w:rStyle w:val="big-number"/>
          <w:rtl/>
        </w:rPr>
        <w:t>5.</w:t>
      </w:r>
      <w:r w:rsidRPr="00DA6A93">
        <w:rPr>
          <w:rStyle w:val="big-number"/>
          <w:rtl/>
        </w:rPr>
        <w:tab/>
      </w:r>
      <w:r w:rsidRPr="00DA6A93">
        <w:rPr>
          <w:rStyle w:val="default"/>
          <w:rFonts w:cs="FrankRuehl"/>
          <w:rtl/>
        </w:rPr>
        <w:t>ה</w:t>
      </w:r>
      <w:r w:rsidRPr="00DA6A93">
        <w:rPr>
          <w:rStyle w:val="default"/>
          <w:rFonts w:cs="FrankRuehl" w:hint="cs"/>
          <w:rtl/>
        </w:rPr>
        <w:t xml:space="preserve">ערעור יכול שיתיחס ליותר משומה אחת לגבי אותו המערער, אולם לצורך חישוב האגרות לפי תקנה 6 שלהלן יראו כל אחת מהשומות שהודעת הערעור מתייחסת אליהן כאילו הוגש עליה ערעור נפרד; פרטים המנויים בתקנה 3 שאינם זהים לכל השומות יפורטו לגבי כל שומה </w:t>
      </w:r>
      <w:r w:rsidRPr="00DA6A93">
        <w:rPr>
          <w:rStyle w:val="default"/>
          <w:rFonts w:cs="FrankRuehl"/>
          <w:rtl/>
        </w:rPr>
        <w:t>ב</w:t>
      </w:r>
      <w:r w:rsidRPr="00DA6A93">
        <w:rPr>
          <w:rStyle w:val="default"/>
          <w:rFonts w:cs="FrankRuehl" w:hint="cs"/>
          <w:rtl/>
        </w:rPr>
        <w:t>נפרד.</w:t>
      </w:r>
    </w:p>
    <w:p w14:paraId="7E8B44F0" w14:textId="77777777" w:rsidR="009D70B9" w:rsidRPr="00DA6A93" w:rsidRDefault="009D70B9" w:rsidP="004E5781">
      <w:pPr>
        <w:pStyle w:val="P00"/>
        <w:spacing w:before="72"/>
        <w:ind w:left="0" w:right="1134"/>
        <w:rPr>
          <w:rStyle w:val="default"/>
          <w:rFonts w:cs="FrankRuehl" w:hint="cs"/>
          <w:rtl/>
        </w:rPr>
      </w:pPr>
      <w:bookmarkStart w:id="27" w:name="Seif6"/>
      <w:bookmarkEnd w:id="27"/>
      <w:r w:rsidRPr="00DA6A93">
        <w:rPr>
          <w:lang w:val="he-IL"/>
        </w:rPr>
        <w:pict w14:anchorId="08DFBDA0">
          <v:rect id="_x0000_s1037" style="position:absolute;left:0;text-align:left;margin-left:464.5pt;margin-top:8.05pt;width:75.05pt;height:23.95pt;z-index:251645952" o:allowincell="f" filled="f" stroked="f" strokecolor="lime" strokeweight=".25pt">
            <v:textbox inset="0,0,0,0">
              <w:txbxContent>
                <w:p w14:paraId="4EBB0EDC" w14:textId="77777777" w:rsidR="006448C0" w:rsidRDefault="006448C0">
                  <w:pPr>
                    <w:spacing w:line="160" w:lineRule="exact"/>
                    <w:jc w:val="left"/>
                    <w:rPr>
                      <w:rFonts w:cs="Miriam"/>
                      <w:noProof/>
                      <w:szCs w:val="18"/>
                      <w:rtl/>
                    </w:rPr>
                  </w:pPr>
                  <w:r>
                    <w:rPr>
                      <w:rFonts w:cs="Miriam"/>
                      <w:szCs w:val="18"/>
                      <w:rtl/>
                    </w:rPr>
                    <w:t>א</w:t>
                  </w:r>
                  <w:r>
                    <w:rPr>
                      <w:rFonts w:cs="Miriam" w:hint="cs"/>
                      <w:szCs w:val="18"/>
                      <w:rtl/>
                    </w:rPr>
                    <w:t>גרה</w:t>
                  </w:r>
                </w:p>
                <w:p w14:paraId="7935E00A" w14:textId="77777777" w:rsidR="006448C0" w:rsidRDefault="006448C0" w:rsidP="004E5781">
                  <w:pPr>
                    <w:spacing w:line="160" w:lineRule="exact"/>
                    <w:jc w:val="left"/>
                    <w:rPr>
                      <w:rFonts w:cs="Miriam"/>
                      <w:noProof/>
                      <w:szCs w:val="18"/>
                      <w:rtl/>
                    </w:rPr>
                  </w:pPr>
                  <w:r>
                    <w:rPr>
                      <w:rFonts w:cs="Miriam"/>
                      <w:szCs w:val="18"/>
                      <w:rtl/>
                    </w:rPr>
                    <w:t>ת</w:t>
                  </w:r>
                  <w:r>
                    <w:rPr>
                      <w:rFonts w:cs="Miriam" w:hint="cs"/>
                      <w:szCs w:val="18"/>
                      <w:rtl/>
                    </w:rPr>
                    <w:t>ק' תשנ"ב</w:t>
                  </w:r>
                  <w:r w:rsidR="004E5781">
                    <w:rPr>
                      <w:rFonts w:cs="Miriam" w:hint="cs"/>
                      <w:szCs w:val="18"/>
                      <w:rtl/>
                    </w:rPr>
                    <w:t>-</w:t>
                  </w:r>
                  <w:r>
                    <w:rPr>
                      <w:rFonts w:cs="Miriam" w:hint="cs"/>
                      <w:szCs w:val="18"/>
                      <w:rtl/>
                    </w:rPr>
                    <w:t>1992</w:t>
                  </w:r>
                </w:p>
              </w:txbxContent>
            </v:textbox>
            <w10:anchorlock/>
          </v:rect>
        </w:pict>
      </w:r>
      <w:r w:rsidRPr="00DA6A93">
        <w:rPr>
          <w:rStyle w:val="big-number"/>
          <w:rtl/>
        </w:rPr>
        <w:t>6.</w:t>
      </w:r>
      <w:r w:rsidRPr="00DA6A93">
        <w:rPr>
          <w:rStyle w:val="big-number"/>
          <w:rtl/>
        </w:rPr>
        <w:tab/>
      </w:r>
      <w:r w:rsidRPr="00DA6A93">
        <w:rPr>
          <w:rStyle w:val="default"/>
          <w:rFonts w:cs="FrankRuehl"/>
          <w:rtl/>
        </w:rPr>
        <w:t>ע</w:t>
      </w:r>
      <w:r w:rsidRPr="00DA6A93">
        <w:rPr>
          <w:rStyle w:val="default"/>
          <w:rFonts w:cs="FrankRuehl" w:hint="cs"/>
          <w:rtl/>
        </w:rPr>
        <w:t>ם הגשת כתב הערעור ישלם המערער בבית המשפט את האגרה הקבועה בתקנות בית משפט (אגרות), תשמ"ח</w:t>
      </w:r>
      <w:r w:rsidR="004E5781">
        <w:rPr>
          <w:rStyle w:val="default"/>
          <w:rFonts w:cs="FrankRuehl" w:hint="cs"/>
          <w:rtl/>
        </w:rPr>
        <w:t>-</w:t>
      </w:r>
      <w:r w:rsidRPr="00DA6A93">
        <w:rPr>
          <w:rStyle w:val="default"/>
          <w:rFonts w:cs="FrankRuehl" w:hint="cs"/>
          <w:rtl/>
        </w:rPr>
        <w:t>19</w:t>
      </w:r>
      <w:r w:rsidR="005F18FD" w:rsidRPr="00DA6A93">
        <w:rPr>
          <w:rStyle w:val="default"/>
          <w:rFonts w:cs="FrankRuehl" w:hint="cs"/>
          <w:rtl/>
        </w:rPr>
        <w:t>87</w:t>
      </w:r>
      <w:r w:rsidRPr="00DA6A93">
        <w:rPr>
          <w:rStyle w:val="default"/>
          <w:rFonts w:cs="FrankRuehl" w:hint="cs"/>
          <w:rtl/>
        </w:rPr>
        <w:t>.</w:t>
      </w:r>
    </w:p>
    <w:p w14:paraId="3FE0B79A" w14:textId="77777777" w:rsidR="005F18FD" w:rsidRPr="007F1AD8" w:rsidRDefault="005F18FD" w:rsidP="005F18FD">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28" w:name="Rov30"/>
      <w:r w:rsidRPr="007F1AD8">
        <w:rPr>
          <w:rFonts w:cs="FrankRuehl" w:hint="cs"/>
          <w:noProof/>
          <w:vanish/>
          <w:color w:val="FF0000"/>
          <w:sz w:val="20"/>
          <w:szCs w:val="20"/>
          <w:shd w:val="clear" w:color="auto" w:fill="FFFF99"/>
          <w:rtl/>
        </w:rPr>
        <w:t>מיום 28.4.1992</w:t>
      </w:r>
    </w:p>
    <w:p w14:paraId="2AF07812" w14:textId="77777777" w:rsidR="005F18FD" w:rsidRPr="007F1AD8" w:rsidRDefault="005F18FD" w:rsidP="005F18FD">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תשנ"ב-1992</w:t>
      </w:r>
    </w:p>
    <w:p w14:paraId="663B1E4F" w14:textId="77777777" w:rsidR="005F18FD" w:rsidRPr="007F1AD8" w:rsidRDefault="005F18FD" w:rsidP="005F18FD">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33" w:history="1">
        <w:r w:rsidRPr="007F1AD8">
          <w:rPr>
            <w:rStyle w:val="Hyperlink"/>
            <w:rFonts w:cs="FrankRuehl" w:hint="cs"/>
            <w:noProof/>
            <w:vanish/>
            <w:sz w:val="20"/>
            <w:szCs w:val="20"/>
            <w:shd w:val="clear" w:color="auto" w:fill="FFFF99"/>
            <w:rtl/>
          </w:rPr>
          <w:t>ק"ת תשנ"ב מס' 5436</w:t>
        </w:r>
      </w:hyperlink>
      <w:r w:rsidRPr="007F1AD8">
        <w:rPr>
          <w:rFonts w:cs="FrankRuehl" w:hint="cs"/>
          <w:noProof/>
          <w:vanish/>
          <w:sz w:val="20"/>
          <w:szCs w:val="20"/>
          <w:shd w:val="clear" w:color="auto" w:fill="FFFF99"/>
          <w:rtl/>
        </w:rPr>
        <w:t xml:space="preserve"> מיום 28.4.1992 עמ' 975</w:t>
      </w:r>
    </w:p>
    <w:p w14:paraId="05069964" w14:textId="77777777" w:rsidR="005F18FD" w:rsidRPr="00DA6A93" w:rsidRDefault="005F18FD" w:rsidP="004E5781">
      <w:pPr>
        <w:pStyle w:val="P00"/>
        <w:ind w:left="0" w:right="1134"/>
        <w:rPr>
          <w:rStyle w:val="default"/>
          <w:rFonts w:cs="FrankRuehl"/>
          <w:sz w:val="2"/>
          <w:szCs w:val="2"/>
          <w:rtl/>
        </w:rPr>
      </w:pPr>
      <w:r w:rsidRPr="007F1AD8">
        <w:rPr>
          <w:rStyle w:val="default"/>
          <w:rFonts w:cs="FrankRuehl" w:hint="cs"/>
          <w:vanish/>
          <w:sz w:val="22"/>
          <w:szCs w:val="22"/>
          <w:shd w:val="clear" w:color="auto" w:fill="FFFF99"/>
          <w:rtl/>
        </w:rPr>
        <w:t>6.</w:t>
      </w:r>
      <w:r w:rsidRPr="007F1AD8">
        <w:rPr>
          <w:rStyle w:val="default"/>
          <w:rFonts w:cs="FrankRuehl" w:hint="cs"/>
          <w:vanish/>
          <w:sz w:val="22"/>
          <w:szCs w:val="22"/>
          <w:shd w:val="clear" w:color="auto" w:fill="FFFF99"/>
          <w:rtl/>
        </w:rPr>
        <w:tab/>
      </w:r>
      <w:r w:rsidRPr="007F1AD8">
        <w:rPr>
          <w:rStyle w:val="default"/>
          <w:rFonts w:cs="FrankRuehl"/>
          <w:vanish/>
          <w:sz w:val="22"/>
          <w:szCs w:val="22"/>
          <w:shd w:val="clear" w:color="auto" w:fill="FFFF99"/>
          <w:rtl/>
        </w:rPr>
        <w:t>ע</w:t>
      </w:r>
      <w:r w:rsidRPr="007F1AD8">
        <w:rPr>
          <w:rStyle w:val="default"/>
          <w:rFonts w:cs="FrankRuehl" w:hint="cs"/>
          <w:vanish/>
          <w:sz w:val="22"/>
          <w:szCs w:val="22"/>
          <w:shd w:val="clear" w:color="auto" w:fill="FFFF99"/>
          <w:rtl/>
        </w:rPr>
        <w:t xml:space="preserve">ם הגשת כתב הערעור ישלם המערער בבית המשפט את האגרה הקבועה </w:t>
      </w:r>
      <w:r w:rsidR="00A17DF3" w:rsidRPr="007F1AD8">
        <w:rPr>
          <w:rStyle w:val="default"/>
          <w:rFonts w:cs="FrankRuehl" w:hint="cs"/>
          <w:strike/>
          <w:vanish/>
          <w:sz w:val="22"/>
          <w:szCs w:val="22"/>
          <w:shd w:val="clear" w:color="auto" w:fill="FFFF99"/>
          <w:rtl/>
        </w:rPr>
        <w:t>בתקנות בית משפט (אגרות), תשכ"ח-1967</w:t>
      </w:r>
      <w:r w:rsidRPr="007F1AD8">
        <w:rPr>
          <w:rStyle w:val="default"/>
          <w:rFonts w:cs="FrankRuehl" w:hint="cs"/>
          <w:vanish/>
          <w:sz w:val="22"/>
          <w:szCs w:val="22"/>
          <w:shd w:val="clear" w:color="auto" w:fill="FFFF99"/>
          <w:rtl/>
        </w:rPr>
        <w:t xml:space="preserve"> </w:t>
      </w:r>
      <w:r w:rsidRPr="007F1AD8">
        <w:rPr>
          <w:rStyle w:val="default"/>
          <w:rFonts w:cs="FrankRuehl" w:hint="cs"/>
          <w:vanish/>
          <w:sz w:val="22"/>
          <w:szCs w:val="22"/>
          <w:u w:val="single"/>
          <w:shd w:val="clear" w:color="auto" w:fill="FFFF99"/>
          <w:rtl/>
        </w:rPr>
        <w:t>בתקנות בית משפט (אגרות), תשמ"ח</w:t>
      </w:r>
      <w:r w:rsidR="004E5781" w:rsidRPr="007F1AD8">
        <w:rPr>
          <w:rStyle w:val="default"/>
          <w:rFonts w:cs="FrankRuehl" w:hint="cs"/>
          <w:vanish/>
          <w:sz w:val="22"/>
          <w:szCs w:val="22"/>
          <w:u w:val="single"/>
          <w:shd w:val="clear" w:color="auto" w:fill="FFFF99"/>
          <w:rtl/>
        </w:rPr>
        <w:t>-</w:t>
      </w:r>
      <w:r w:rsidRPr="007F1AD8">
        <w:rPr>
          <w:rStyle w:val="default"/>
          <w:rFonts w:cs="FrankRuehl" w:hint="cs"/>
          <w:vanish/>
          <w:sz w:val="22"/>
          <w:szCs w:val="22"/>
          <w:u w:val="single"/>
          <w:shd w:val="clear" w:color="auto" w:fill="FFFF99"/>
          <w:rtl/>
        </w:rPr>
        <w:t>1987</w:t>
      </w:r>
      <w:r w:rsidRPr="007F1AD8">
        <w:rPr>
          <w:rStyle w:val="default"/>
          <w:rFonts w:cs="FrankRuehl" w:hint="cs"/>
          <w:vanish/>
          <w:sz w:val="22"/>
          <w:szCs w:val="22"/>
          <w:shd w:val="clear" w:color="auto" w:fill="FFFF99"/>
          <w:rtl/>
        </w:rPr>
        <w:t>.</w:t>
      </w:r>
      <w:bookmarkEnd w:id="28"/>
    </w:p>
    <w:p w14:paraId="693738E3" w14:textId="77777777" w:rsidR="009D70B9" w:rsidRPr="00DA6A93" w:rsidRDefault="009D70B9" w:rsidP="00996414">
      <w:pPr>
        <w:pStyle w:val="P00"/>
        <w:spacing w:before="72"/>
        <w:ind w:left="0" w:right="1134"/>
        <w:rPr>
          <w:rStyle w:val="default"/>
          <w:rFonts w:cs="FrankRuehl" w:hint="cs"/>
          <w:rtl/>
        </w:rPr>
      </w:pPr>
      <w:r w:rsidRPr="00DA6A93">
        <w:rPr>
          <w:lang w:val="he-IL"/>
        </w:rPr>
        <w:pict w14:anchorId="0A7A6B96">
          <v:rect id="_x0000_s1038" style="position:absolute;left:0;text-align:left;margin-left:464.5pt;margin-top:8.05pt;width:75.05pt;height:12.85pt;z-index:251646976" o:allowincell="f" filled="f" stroked="f" strokecolor="lime" strokeweight=".25pt">
            <v:textbox inset="0,0,0,0">
              <w:txbxContent>
                <w:p w14:paraId="286AE151" w14:textId="77777777" w:rsidR="006448C0" w:rsidRDefault="00996414">
                  <w:pPr>
                    <w:spacing w:line="160" w:lineRule="exact"/>
                    <w:jc w:val="left"/>
                    <w:rPr>
                      <w:rFonts w:cs="Miriam"/>
                      <w:noProof/>
                      <w:szCs w:val="18"/>
                      <w:rtl/>
                    </w:rPr>
                  </w:pPr>
                  <w:r>
                    <w:rPr>
                      <w:rFonts w:cs="Miriam" w:hint="cs"/>
                      <w:szCs w:val="18"/>
                      <w:rtl/>
                    </w:rPr>
                    <w:t>תק' תשפ"א-2021</w:t>
                  </w:r>
                </w:p>
              </w:txbxContent>
            </v:textbox>
            <w10:anchorlock/>
          </v:rect>
        </w:pict>
      </w:r>
      <w:r w:rsidRPr="00DA6A93">
        <w:rPr>
          <w:rStyle w:val="big-number"/>
          <w:rtl/>
        </w:rPr>
        <w:t>7.</w:t>
      </w:r>
      <w:r w:rsidRPr="00DA6A93">
        <w:rPr>
          <w:rStyle w:val="big-number"/>
          <w:rtl/>
        </w:rPr>
        <w:tab/>
      </w:r>
      <w:r w:rsidRPr="00DA6A93">
        <w:rPr>
          <w:rStyle w:val="default"/>
          <w:rFonts w:cs="FrankRuehl"/>
          <w:rtl/>
        </w:rPr>
        <w:t>(</w:t>
      </w:r>
      <w:r w:rsidR="00996414">
        <w:rPr>
          <w:rStyle w:val="default"/>
          <w:rFonts w:cs="FrankRuehl" w:hint="cs"/>
          <w:rtl/>
        </w:rPr>
        <w:t>בוטלה)</w:t>
      </w:r>
      <w:r w:rsidRPr="00DA6A93">
        <w:rPr>
          <w:rStyle w:val="default"/>
          <w:rFonts w:cs="FrankRuehl" w:hint="cs"/>
          <w:rtl/>
        </w:rPr>
        <w:t>.</w:t>
      </w:r>
    </w:p>
    <w:p w14:paraId="068E5913" w14:textId="77777777" w:rsidR="0019155F" w:rsidRPr="007F1AD8" w:rsidRDefault="0019155F" w:rsidP="0019155F">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29" w:name="Rov54"/>
      <w:r w:rsidRPr="007F1AD8">
        <w:rPr>
          <w:rFonts w:cs="FrankRuehl" w:hint="cs"/>
          <w:noProof/>
          <w:vanish/>
          <w:color w:val="FF0000"/>
          <w:sz w:val="20"/>
          <w:szCs w:val="20"/>
          <w:shd w:val="clear" w:color="auto" w:fill="FFFF99"/>
          <w:rtl/>
        </w:rPr>
        <w:t>מיום 26.10.1981</w:t>
      </w:r>
    </w:p>
    <w:p w14:paraId="1DFBE401" w14:textId="77777777" w:rsidR="0019155F" w:rsidRPr="007F1AD8" w:rsidRDefault="0019155F" w:rsidP="0019155F">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תשמ"ב-1981</w:t>
      </w:r>
    </w:p>
    <w:p w14:paraId="6366B362" w14:textId="77777777" w:rsidR="0019155F" w:rsidRPr="007F1AD8" w:rsidRDefault="0019155F" w:rsidP="0019155F">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Cs w:val="20"/>
          <w:shd w:val="clear" w:color="auto" w:fill="FFFF99"/>
          <w:rtl/>
        </w:rPr>
      </w:pPr>
      <w:hyperlink r:id="rId34" w:history="1">
        <w:r w:rsidRPr="007F1AD8">
          <w:rPr>
            <w:rStyle w:val="Hyperlink"/>
            <w:rFonts w:cs="FrankRuehl" w:hint="cs"/>
            <w:noProof/>
            <w:vanish/>
            <w:sz w:val="20"/>
            <w:szCs w:val="20"/>
            <w:shd w:val="clear" w:color="auto" w:fill="FFFF99"/>
            <w:rtl/>
          </w:rPr>
          <w:t>ק"ת תשמ"ב מס' 4279</w:t>
        </w:r>
      </w:hyperlink>
      <w:r w:rsidRPr="007F1AD8">
        <w:rPr>
          <w:rFonts w:cs="FrankRuehl" w:hint="cs"/>
          <w:noProof/>
          <w:vanish/>
          <w:sz w:val="20"/>
          <w:szCs w:val="20"/>
          <w:shd w:val="clear" w:color="auto" w:fill="FFFF99"/>
          <w:rtl/>
        </w:rPr>
        <w:t xml:space="preserve"> מיום 26.10.1981 עמ' 191</w:t>
      </w:r>
    </w:p>
    <w:p w14:paraId="75FC9934" w14:textId="77777777" w:rsidR="0019155F" w:rsidRPr="007F1AD8" w:rsidRDefault="0019155F" w:rsidP="000D18F0">
      <w:pPr>
        <w:pStyle w:val="P00"/>
        <w:ind w:left="0" w:right="1134"/>
        <w:rPr>
          <w:rStyle w:val="default"/>
          <w:rFonts w:cs="FrankRuehl"/>
          <w:vanish/>
          <w:sz w:val="22"/>
          <w:szCs w:val="22"/>
          <w:shd w:val="clear" w:color="auto" w:fill="FFFF99"/>
          <w:rtl/>
        </w:rPr>
      </w:pPr>
      <w:r w:rsidRPr="007F1AD8">
        <w:rPr>
          <w:rStyle w:val="default"/>
          <w:rFonts w:cs="FrankRuehl" w:hint="cs"/>
          <w:vanish/>
          <w:sz w:val="22"/>
          <w:szCs w:val="22"/>
          <w:shd w:val="clear" w:color="auto" w:fill="FFFF99"/>
          <w:rtl/>
        </w:rPr>
        <w:tab/>
      </w:r>
      <w:r w:rsidRPr="007F1AD8">
        <w:rPr>
          <w:rStyle w:val="default"/>
          <w:rFonts w:cs="FrankRuehl"/>
          <w:vanish/>
          <w:sz w:val="22"/>
          <w:szCs w:val="22"/>
          <w:shd w:val="clear" w:color="auto" w:fill="FFFF99"/>
          <w:rtl/>
        </w:rPr>
        <w:t>(</w:t>
      </w:r>
      <w:r w:rsidRPr="007F1AD8">
        <w:rPr>
          <w:rStyle w:val="default"/>
          <w:rFonts w:cs="FrankRuehl" w:hint="cs"/>
          <w:vanish/>
          <w:sz w:val="22"/>
          <w:szCs w:val="22"/>
          <w:shd w:val="clear" w:color="auto" w:fill="FFFF99"/>
          <w:rtl/>
        </w:rPr>
        <w:t>א)</w:t>
      </w:r>
      <w:r w:rsidRPr="007F1AD8">
        <w:rPr>
          <w:rStyle w:val="default"/>
          <w:rFonts w:cs="FrankRuehl"/>
          <w:vanish/>
          <w:sz w:val="22"/>
          <w:szCs w:val="22"/>
          <w:shd w:val="clear" w:color="auto" w:fill="FFFF99"/>
          <w:rtl/>
        </w:rPr>
        <w:tab/>
      </w:r>
      <w:r w:rsidRPr="007F1AD8">
        <w:rPr>
          <w:rStyle w:val="default"/>
          <w:rFonts w:cs="FrankRuehl" w:hint="cs"/>
          <w:vanish/>
          <w:sz w:val="22"/>
          <w:szCs w:val="22"/>
          <w:shd w:val="clear" w:color="auto" w:fill="FFFF99"/>
          <w:rtl/>
        </w:rPr>
        <w:t xml:space="preserve">המשיב רשאי להגיש לבית המשפט תוך שלושים יום מהיום </w:t>
      </w:r>
      <w:r w:rsidRPr="007F1AD8">
        <w:rPr>
          <w:rStyle w:val="default"/>
          <w:rFonts w:cs="FrankRuehl"/>
          <w:vanish/>
          <w:sz w:val="22"/>
          <w:szCs w:val="22"/>
          <w:shd w:val="clear" w:color="auto" w:fill="FFFF99"/>
          <w:rtl/>
        </w:rPr>
        <w:t>ש</w:t>
      </w:r>
      <w:r w:rsidRPr="007F1AD8">
        <w:rPr>
          <w:rStyle w:val="default"/>
          <w:rFonts w:cs="FrankRuehl" w:hint="cs"/>
          <w:vanish/>
          <w:sz w:val="22"/>
          <w:szCs w:val="22"/>
          <w:shd w:val="clear" w:color="auto" w:fill="FFFF99"/>
          <w:rtl/>
        </w:rPr>
        <w:t xml:space="preserve">בו נמסר לו העתק מכתב הערעור תשובה מנומקת; התשובה תיחתם ביד המשיב </w:t>
      </w:r>
      <w:r w:rsidRPr="007F1AD8">
        <w:rPr>
          <w:rStyle w:val="default"/>
          <w:rFonts w:cs="FrankRuehl" w:hint="cs"/>
          <w:vanish/>
          <w:sz w:val="22"/>
          <w:szCs w:val="22"/>
          <w:u w:val="single"/>
          <w:shd w:val="clear" w:color="auto" w:fill="FFFF99"/>
          <w:rtl/>
        </w:rPr>
        <w:t>או בא כוחו</w:t>
      </w:r>
      <w:r w:rsidRPr="007F1AD8">
        <w:rPr>
          <w:rStyle w:val="default"/>
          <w:rFonts w:cs="FrankRuehl" w:hint="cs"/>
          <w:vanish/>
          <w:sz w:val="22"/>
          <w:szCs w:val="22"/>
          <w:shd w:val="clear" w:color="auto" w:fill="FFFF99"/>
          <w:rtl/>
        </w:rPr>
        <w:t>.</w:t>
      </w:r>
    </w:p>
    <w:p w14:paraId="768E6197" w14:textId="77777777" w:rsidR="00996414" w:rsidRPr="007F1AD8" w:rsidRDefault="00996414" w:rsidP="00996414">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noProof/>
          <w:vanish/>
          <w:sz w:val="20"/>
          <w:szCs w:val="20"/>
          <w:shd w:val="clear" w:color="auto" w:fill="FFFF99"/>
          <w:rtl/>
        </w:rPr>
      </w:pPr>
    </w:p>
    <w:p w14:paraId="4F42C7E1" w14:textId="77777777" w:rsidR="00996414" w:rsidRPr="007F1AD8" w:rsidRDefault="00996414" w:rsidP="00996414">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r w:rsidRPr="007F1AD8">
        <w:rPr>
          <w:rFonts w:ascii="FrankRuehl" w:hAnsi="FrankRuehl" w:cs="FrankRuehl"/>
          <w:noProof/>
          <w:vanish/>
          <w:color w:val="FF0000"/>
          <w:sz w:val="20"/>
          <w:szCs w:val="20"/>
          <w:shd w:val="clear" w:color="auto" w:fill="FFFF99"/>
          <w:rtl/>
        </w:rPr>
        <w:t>מיום 22.7.2021</w:t>
      </w:r>
    </w:p>
    <w:p w14:paraId="4FFADD7A" w14:textId="77777777" w:rsidR="00996414" w:rsidRPr="007F1AD8" w:rsidRDefault="00996414" w:rsidP="00996414">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660F69E2" w14:textId="77777777" w:rsidR="00996414" w:rsidRPr="007F1AD8" w:rsidRDefault="00996414" w:rsidP="00996414">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35"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w:t>
      </w:r>
      <w:r w:rsidRPr="007F1AD8">
        <w:rPr>
          <w:rFonts w:ascii="FrankRuehl" w:hAnsi="FrankRuehl" w:cs="FrankRuehl" w:hint="cs"/>
          <w:noProof/>
          <w:vanish/>
          <w:sz w:val="20"/>
          <w:szCs w:val="20"/>
          <w:shd w:val="clear" w:color="auto" w:fill="FFFF99"/>
          <w:rtl/>
        </w:rPr>
        <w:t>90</w:t>
      </w:r>
    </w:p>
    <w:p w14:paraId="785DF7C3" w14:textId="77777777" w:rsidR="00996414" w:rsidRPr="007F1AD8" w:rsidRDefault="00996414" w:rsidP="00996414">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hint="cs"/>
          <w:b/>
          <w:bCs/>
          <w:noProof/>
          <w:vanish/>
          <w:sz w:val="20"/>
          <w:szCs w:val="20"/>
          <w:shd w:val="clear" w:color="auto" w:fill="FFFF99"/>
          <w:rtl/>
        </w:rPr>
        <w:t>ביטול תקנה 7</w:t>
      </w:r>
    </w:p>
    <w:p w14:paraId="47F6ECEC" w14:textId="77777777" w:rsidR="00996414" w:rsidRPr="007F1AD8" w:rsidRDefault="00996414" w:rsidP="00996414">
      <w:pPr>
        <w:widowControl w:val="0"/>
        <w:tabs>
          <w:tab w:val="left" w:pos="624"/>
          <w:tab w:val="left" w:pos="1021"/>
          <w:tab w:val="left" w:pos="1474"/>
          <w:tab w:val="left" w:pos="1928"/>
          <w:tab w:val="left" w:pos="2381"/>
          <w:tab w:val="left" w:pos="2835"/>
        </w:tabs>
        <w:suppressAutoHyphens/>
        <w:spacing w:before="60" w:line="240" w:lineRule="auto"/>
        <w:ind w:right="1134"/>
        <w:rPr>
          <w:rFonts w:ascii="FrankRuehl" w:hAnsi="FrankRuehl" w:cs="FrankRuehl"/>
          <w:noProof/>
          <w:vanish/>
          <w:sz w:val="20"/>
          <w:szCs w:val="20"/>
          <w:shd w:val="clear" w:color="auto" w:fill="FFFF99"/>
          <w:rtl/>
        </w:rPr>
      </w:pPr>
      <w:r w:rsidRPr="007F1AD8">
        <w:rPr>
          <w:rFonts w:ascii="FrankRuehl" w:hAnsi="FrankRuehl" w:cs="FrankRuehl" w:hint="cs"/>
          <w:noProof/>
          <w:vanish/>
          <w:sz w:val="20"/>
          <w:szCs w:val="20"/>
          <w:shd w:val="clear" w:color="auto" w:fill="FFFF99"/>
          <w:rtl/>
        </w:rPr>
        <w:t>הנוסח הקודם:</w:t>
      </w:r>
    </w:p>
    <w:p w14:paraId="66EC07F4" w14:textId="77777777" w:rsidR="00996414" w:rsidRPr="007F1AD8" w:rsidRDefault="00996414" w:rsidP="00996414">
      <w:pPr>
        <w:pStyle w:val="P00"/>
        <w:spacing w:before="20"/>
        <w:ind w:left="0" w:right="1134"/>
        <w:rPr>
          <w:rStyle w:val="default"/>
          <w:rFonts w:ascii="Miriam" w:hAnsi="Miriam" w:cs="Miriam"/>
          <w:strike/>
          <w:vanish/>
          <w:sz w:val="16"/>
          <w:szCs w:val="16"/>
          <w:shd w:val="clear" w:color="auto" w:fill="FFFF99"/>
          <w:rtl/>
        </w:rPr>
      </w:pPr>
      <w:r w:rsidRPr="007F1AD8">
        <w:rPr>
          <w:rStyle w:val="default"/>
          <w:rFonts w:ascii="Miriam" w:hAnsi="Miriam" w:cs="Miriam"/>
          <w:strike/>
          <w:vanish/>
          <w:sz w:val="16"/>
          <w:szCs w:val="16"/>
          <w:shd w:val="clear" w:color="auto" w:fill="FFFF99"/>
          <w:rtl/>
        </w:rPr>
        <w:t>הודעת נימוקי השומה והערעור</w:t>
      </w:r>
    </w:p>
    <w:p w14:paraId="07F9FCE7" w14:textId="77777777" w:rsidR="00996414" w:rsidRPr="007F1AD8" w:rsidRDefault="00996414" w:rsidP="00996414">
      <w:pPr>
        <w:pStyle w:val="P00"/>
        <w:spacing w:before="0"/>
        <w:ind w:left="0" w:right="1134"/>
        <w:rPr>
          <w:rStyle w:val="default"/>
          <w:rFonts w:cs="FrankRuehl"/>
          <w:strike/>
          <w:vanish/>
          <w:sz w:val="22"/>
          <w:szCs w:val="22"/>
          <w:shd w:val="clear" w:color="auto" w:fill="FFFF99"/>
          <w:rtl/>
        </w:rPr>
      </w:pPr>
      <w:r w:rsidRPr="007F1AD8">
        <w:rPr>
          <w:rStyle w:val="default"/>
          <w:rFonts w:cs="FrankRuehl"/>
          <w:strike/>
          <w:vanish/>
          <w:sz w:val="22"/>
          <w:szCs w:val="22"/>
          <w:shd w:val="clear" w:color="auto" w:fill="FFFF99"/>
          <w:rtl/>
        </w:rPr>
        <w:t>7.</w:t>
      </w:r>
      <w:r w:rsidRPr="007F1AD8">
        <w:rPr>
          <w:rStyle w:val="default"/>
          <w:rFonts w:cs="FrankRuehl"/>
          <w:strike/>
          <w:vanish/>
          <w:sz w:val="22"/>
          <w:szCs w:val="22"/>
          <w:shd w:val="clear" w:color="auto" w:fill="FFFF99"/>
          <w:rtl/>
        </w:rPr>
        <w:tab/>
        <w:t>(</w:t>
      </w:r>
      <w:r w:rsidRPr="007F1AD8">
        <w:rPr>
          <w:rStyle w:val="default"/>
          <w:rFonts w:cs="FrankRuehl" w:hint="cs"/>
          <w:strike/>
          <w:vanish/>
          <w:sz w:val="22"/>
          <w:szCs w:val="22"/>
          <w:shd w:val="clear" w:color="auto" w:fill="FFFF99"/>
          <w:rtl/>
        </w:rPr>
        <w:t>א)</w:t>
      </w:r>
      <w:r w:rsidRPr="007F1AD8">
        <w:rPr>
          <w:rStyle w:val="default"/>
          <w:rFonts w:cs="FrankRuehl"/>
          <w:strike/>
          <w:vanish/>
          <w:sz w:val="22"/>
          <w:szCs w:val="22"/>
          <w:shd w:val="clear" w:color="auto" w:fill="FFFF99"/>
          <w:rtl/>
        </w:rPr>
        <w:tab/>
      </w:r>
      <w:r w:rsidRPr="007F1AD8">
        <w:rPr>
          <w:rStyle w:val="default"/>
          <w:rFonts w:cs="FrankRuehl" w:hint="cs"/>
          <w:strike/>
          <w:vanish/>
          <w:sz w:val="22"/>
          <w:szCs w:val="22"/>
          <w:shd w:val="clear" w:color="auto" w:fill="FFFF99"/>
          <w:rtl/>
        </w:rPr>
        <w:t xml:space="preserve">המשיב רשאי להגיש לבית המשפט תוך שלושים יום מהיום </w:t>
      </w:r>
      <w:r w:rsidRPr="007F1AD8">
        <w:rPr>
          <w:rStyle w:val="default"/>
          <w:rFonts w:cs="FrankRuehl"/>
          <w:strike/>
          <w:vanish/>
          <w:sz w:val="22"/>
          <w:szCs w:val="22"/>
          <w:shd w:val="clear" w:color="auto" w:fill="FFFF99"/>
          <w:rtl/>
        </w:rPr>
        <w:t>ש</w:t>
      </w:r>
      <w:r w:rsidRPr="007F1AD8">
        <w:rPr>
          <w:rStyle w:val="default"/>
          <w:rFonts w:cs="FrankRuehl" w:hint="cs"/>
          <w:strike/>
          <w:vanish/>
          <w:sz w:val="22"/>
          <w:szCs w:val="22"/>
          <w:shd w:val="clear" w:color="auto" w:fill="FFFF99"/>
          <w:rtl/>
        </w:rPr>
        <w:t>בו נמסר לו העתק מכתב הערעור תשובה מנומקת; התשובה תיחתם ביד המשיב או בא כוחו.</w:t>
      </w:r>
    </w:p>
    <w:p w14:paraId="1C67D48E" w14:textId="77777777" w:rsidR="00996414" w:rsidRPr="00996414" w:rsidRDefault="00996414" w:rsidP="00996414">
      <w:pPr>
        <w:pStyle w:val="P00"/>
        <w:spacing w:before="0"/>
        <w:ind w:left="0" w:right="1134"/>
        <w:rPr>
          <w:rStyle w:val="default"/>
          <w:rFonts w:cs="FrankRuehl" w:hint="cs"/>
          <w:strike/>
          <w:sz w:val="2"/>
          <w:szCs w:val="2"/>
          <w:shd w:val="clear" w:color="auto" w:fill="FFFF99"/>
          <w:rtl/>
        </w:rPr>
      </w:pPr>
      <w:r w:rsidRPr="007F1AD8">
        <w:rPr>
          <w:rStyle w:val="default"/>
          <w:rFonts w:cs="FrankRuehl"/>
          <w:vanish/>
          <w:sz w:val="22"/>
          <w:szCs w:val="22"/>
          <w:shd w:val="clear" w:color="auto" w:fill="FFFF99"/>
          <w:rtl/>
        </w:rPr>
        <w:tab/>
      </w:r>
      <w:r w:rsidRPr="007F1AD8">
        <w:rPr>
          <w:rStyle w:val="default"/>
          <w:rFonts w:cs="FrankRuehl"/>
          <w:strike/>
          <w:vanish/>
          <w:sz w:val="22"/>
          <w:szCs w:val="22"/>
          <w:shd w:val="clear" w:color="auto" w:fill="FFFF99"/>
          <w:rtl/>
        </w:rPr>
        <w:t>(</w:t>
      </w:r>
      <w:r w:rsidRPr="007F1AD8">
        <w:rPr>
          <w:rStyle w:val="default"/>
          <w:rFonts w:cs="FrankRuehl" w:hint="cs"/>
          <w:strike/>
          <w:vanish/>
          <w:sz w:val="22"/>
          <w:szCs w:val="22"/>
          <w:shd w:val="clear" w:color="auto" w:fill="FFFF99"/>
          <w:rtl/>
        </w:rPr>
        <w:t>ב)</w:t>
      </w:r>
      <w:r w:rsidRPr="007F1AD8">
        <w:rPr>
          <w:rStyle w:val="default"/>
          <w:rFonts w:cs="FrankRuehl"/>
          <w:strike/>
          <w:vanish/>
          <w:sz w:val="22"/>
          <w:szCs w:val="22"/>
          <w:shd w:val="clear" w:color="auto" w:fill="FFFF99"/>
          <w:rtl/>
        </w:rPr>
        <w:tab/>
      </w:r>
      <w:r w:rsidRPr="007F1AD8">
        <w:rPr>
          <w:rStyle w:val="default"/>
          <w:rFonts w:cs="FrankRuehl" w:hint="cs"/>
          <w:strike/>
          <w:vanish/>
          <w:sz w:val="22"/>
          <w:szCs w:val="22"/>
          <w:shd w:val="clear" w:color="auto" w:fill="FFFF99"/>
          <w:rtl/>
        </w:rPr>
        <w:t>התשובה תוגש למזכירות בית המשפט בחמישה עתקים; עותק אחד תמציא המזכירות למערער.</w:t>
      </w:r>
      <w:bookmarkEnd w:id="29"/>
    </w:p>
    <w:p w14:paraId="56520C9F" w14:textId="77777777" w:rsidR="009D70B9" w:rsidRDefault="009D70B9">
      <w:pPr>
        <w:pStyle w:val="P00"/>
        <w:spacing w:before="72"/>
        <w:ind w:left="0" w:right="1134"/>
        <w:rPr>
          <w:rStyle w:val="default"/>
          <w:rFonts w:cs="FrankRuehl"/>
          <w:rtl/>
        </w:rPr>
      </w:pPr>
      <w:bookmarkStart w:id="30" w:name="Seif7"/>
      <w:bookmarkEnd w:id="30"/>
      <w:r w:rsidRPr="00DA6A93">
        <w:rPr>
          <w:lang w:val="he-IL"/>
        </w:rPr>
        <w:pict w14:anchorId="157DFF69">
          <v:rect id="_x0000_s1039" style="position:absolute;left:0;text-align:left;margin-left:464.5pt;margin-top:8.05pt;width:75.05pt;height:12.25pt;z-index:251648000" o:allowincell="f" filled="f" stroked="f" strokecolor="lime" strokeweight=".25pt">
            <v:textbox inset="0,0,0,0">
              <w:txbxContent>
                <w:p w14:paraId="2B05BCC8" w14:textId="77777777" w:rsidR="006448C0" w:rsidRDefault="006448C0">
                  <w:pPr>
                    <w:spacing w:line="160" w:lineRule="exact"/>
                    <w:jc w:val="left"/>
                    <w:rPr>
                      <w:rFonts w:cs="Miriam"/>
                      <w:noProof/>
                      <w:szCs w:val="18"/>
                      <w:rtl/>
                    </w:rPr>
                  </w:pPr>
                  <w:r>
                    <w:rPr>
                      <w:rFonts w:cs="Miriam"/>
                      <w:szCs w:val="18"/>
                      <w:rtl/>
                    </w:rPr>
                    <w:t>ה</w:t>
                  </w:r>
                  <w:r>
                    <w:rPr>
                      <w:rFonts w:cs="Miriam" w:hint="cs"/>
                      <w:szCs w:val="18"/>
                      <w:rtl/>
                    </w:rPr>
                    <w:t>ארכת מועדים</w:t>
                  </w:r>
                </w:p>
              </w:txbxContent>
            </v:textbox>
            <w10:anchorlock/>
          </v:rect>
        </w:pict>
      </w:r>
      <w:r w:rsidRPr="00DA6A93">
        <w:rPr>
          <w:rStyle w:val="big-number"/>
          <w:rtl/>
        </w:rPr>
        <w:t>8.</w:t>
      </w:r>
      <w:r w:rsidRPr="00DA6A93">
        <w:rPr>
          <w:rStyle w:val="big-number"/>
          <w:rtl/>
        </w:rPr>
        <w:tab/>
      </w:r>
      <w:r w:rsidRPr="00DA6A93">
        <w:rPr>
          <w:rStyle w:val="default"/>
          <w:rFonts w:cs="FrankRuehl"/>
          <w:rtl/>
        </w:rPr>
        <w:t>ר</w:t>
      </w:r>
      <w:r w:rsidRPr="00DA6A93">
        <w:rPr>
          <w:rStyle w:val="default"/>
          <w:rFonts w:cs="FrankRuehl" w:hint="cs"/>
          <w:rtl/>
        </w:rPr>
        <w:t xml:space="preserve">שאי בית המשפט, אם ניתנה לו סיבה מספקת לכך, להאריך את המועדים להגשת ערעור או </w:t>
      </w:r>
      <w:r w:rsidRPr="00DA6A93">
        <w:rPr>
          <w:rStyle w:val="default"/>
          <w:rFonts w:cs="FrankRuehl"/>
          <w:rtl/>
        </w:rPr>
        <w:t>ת</w:t>
      </w:r>
      <w:r w:rsidRPr="00DA6A93">
        <w:rPr>
          <w:rStyle w:val="default"/>
          <w:rFonts w:cs="FrankRuehl" w:hint="cs"/>
          <w:rtl/>
        </w:rPr>
        <w:t>שובה לפי תקנות אלה.</w:t>
      </w:r>
    </w:p>
    <w:p w14:paraId="24BB2314" w14:textId="77777777" w:rsidR="00996414" w:rsidRPr="00DA6A93" w:rsidRDefault="00996414" w:rsidP="00996414">
      <w:pPr>
        <w:pStyle w:val="P00"/>
        <w:spacing w:before="72"/>
        <w:ind w:left="0" w:right="1134"/>
        <w:rPr>
          <w:rStyle w:val="default"/>
          <w:rFonts w:cs="FrankRuehl"/>
          <w:rtl/>
        </w:rPr>
      </w:pPr>
      <w:bookmarkStart w:id="31" w:name="Seif19"/>
      <w:bookmarkEnd w:id="31"/>
      <w:r w:rsidRPr="00DA6A93">
        <w:rPr>
          <w:lang w:val="he-IL"/>
        </w:rPr>
        <w:pict w14:anchorId="1DBC0F2D">
          <v:rect id="_x0000_s1075" style="position:absolute;left:0;text-align:left;margin-left:464.5pt;margin-top:8.05pt;width:75.05pt;height:19.2pt;z-index:251672576" o:allowincell="f" filled="f" stroked="f" strokecolor="lime" strokeweight=".25pt">
            <v:textbox inset="0,0,0,0">
              <w:txbxContent>
                <w:p w14:paraId="1BFBA1C0" w14:textId="77777777" w:rsidR="00996414" w:rsidRDefault="00996414" w:rsidP="00996414">
                  <w:pPr>
                    <w:spacing w:line="160" w:lineRule="exact"/>
                    <w:jc w:val="left"/>
                    <w:rPr>
                      <w:rFonts w:cs="Miriam"/>
                      <w:noProof/>
                      <w:szCs w:val="18"/>
                      <w:rtl/>
                    </w:rPr>
                  </w:pPr>
                  <w:r>
                    <w:rPr>
                      <w:rFonts w:cs="Miriam" w:hint="cs"/>
                      <w:szCs w:val="18"/>
                      <w:rtl/>
                    </w:rPr>
                    <w:t>הפרדת ערעורים</w:t>
                  </w:r>
                </w:p>
                <w:p w14:paraId="1F790D3B" w14:textId="77777777" w:rsidR="00996414" w:rsidRDefault="00996414" w:rsidP="00996414">
                  <w:pPr>
                    <w:spacing w:line="160" w:lineRule="exact"/>
                    <w:jc w:val="left"/>
                    <w:rPr>
                      <w:rFonts w:cs="Miriam"/>
                      <w:noProof/>
                      <w:szCs w:val="18"/>
                      <w:rtl/>
                    </w:rPr>
                  </w:pPr>
                  <w:r>
                    <w:rPr>
                      <w:rFonts w:cs="Miriam" w:hint="cs"/>
                      <w:szCs w:val="18"/>
                      <w:rtl/>
                    </w:rPr>
                    <w:t>תק' תשפ"א-2021</w:t>
                  </w:r>
                </w:p>
              </w:txbxContent>
            </v:textbox>
            <w10:anchorlock/>
          </v:rect>
        </w:pict>
      </w:r>
      <w:r w:rsidRPr="00DA6A93">
        <w:rPr>
          <w:rStyle w:val="big-number"/>
          <w:rtl/>
        </w:rPr>
        <w:t>8</w:t>
      </w:r>
      <w:r>
        <w:rPr>
          <w:rStyle w:val="default"/>
          <w:rFonts w:cs="FrankRuehl" w:hint="cs"/>
          <w:rtl/>
        </w:rPr>
        <w:t>א</w:t>
      </w:r>
      <w:r w:rsidRPr="00996414">
        <w:rPr>
          <w:rStyle w:val="default"/>
          <w:rFonts w:cs="FrankRuehl"/>
          <w:rtl/>
        </w:rPr>
        <w:t>.</w:t>
      </w:r>
      <w:r w:rsidRPr="00996414">
        <w:rPr>
          <w:rStyle w:val="default"/>
          <w:rFonts w:cs="FrankRuehl"/>
          <w:rtl/>
        </w:rPr>
        <w:tab/>
      </w:r>
      <w:r>
        <w:rPr>
          <w:rStyle w:val="default"/>
          <w:rFonts w:cs="FrankRuehl" w:hint="cs"/>
          <w:rtl/>
        </w:rPr>
        <w:t>הוגש כתב ערעור על יותר מהחלטה אחת ונראה לבית המשפט שאין זה נוח לדון בערעור על כל ההחלטות ביחד, רשאי הוא להחליט, בכל שלב, על דיון בנפרד בכל החלטה או באחדות מהן</w:t>
      </w:r>
      <w:r w:rsidRPr="00DA6A93">
        <w:rPr>
          <w:rStyle w:val="default"/>
          <w:rFonts w:cs="FrankRuehl" w:hint="cs"/>
          <w:rtl/>
        </w:rPr>
        <w:t>.</w:t>
      </w:r>
    </w:p>
    <w:p w14:paraId="3A3D7EA6" w14:textId="77777777" w:rsidR="00996414" w:rsidRPr="007F1AD8" w:rsidRDefault="00996414" w:rsidP="00996414">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bookmarkStart w:id="32" w:name="Rov55"/>
      <w:r w:rsidRPr="007F1AD8">
        <w:rPr>
          <w:rFonts w:ascii="FrankRuehl" w:hAnsi="FrankRuehl" w:cs="FrankRuehl"/>
          <w:noProof/>
          <w:vanish/>
          <w:color w:val="FF0000"/>
          <w:sz w:val="20"/>
          <w:szCs w:val="20"/>
          <w:shd w:val="clear" w:color="auto" w:fill="FFFF99"/>
          <w:rtl/>
        </w:rPr>
        <w:t>מיום 22.7.2021</w:t>
      </w:r>
    </w:p>
    <w:p w14:paraId="64306B9D" w14:textId="77777777" w:rsidR="00996414" w:rsidRPr="007F1AD8" w:rsidRDefault="00996414" w:rsidP="00996414">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309D408D" w14:textId="77777777" w:rsidR="00996414" w:rsidRPr="007F1AD8" w:rsidRDefault="00996414" w:rsidP="00996414">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36"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w:t>
      </w:r>
      <w:r w:rsidRPr="007F1AD8">
        <w:rPr>
          <w:rFonts w:ascii="FrankRuehl" w:hAnsi="FrankRuehl" w:cs="FrankRuehl" w:hint="cs"/>
          <w:noProof/>
          <w:vanish/>
          <w:sz w:val="20"/>
          <w:szCs w:val="20"/>
          <w:shd w:val="clear" w:color="auto" w:fill="FFFF99"/>
          <w:rtl/>
        </w:rPr>
        <w:t>90</w:t>
      </w:r>
    </w:p>
    <w:p w14:paraId="1BC224E3" w14:textId="77777777" w:rsidR="00996414" w:rsidRPr="00996414" w:rsidRDefault="00996414" w:rsidP="00996414">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sz w:val="2"/>
          <w:szCs w:val="2"/>
          <w:shd w:val="clear" w:color="auto" w:fill="FFFF99"/>
          <w:rtl/>
        </w:rPr>
      </w:pPr>
      <w:r w:rsidRPr="007F1AD8">
        <w:rPr>
          <w:rFonts w:ascii="FrankRuehl" w:hAnsi="FrankRuehl" w:cs="FrankRuehl" w:hint="cs"/>
          <w:b/>
          <w:bCs/>
          <w:noProof/>
          <w:vanish/>
          <w:sz w:val="20"/>
          <w:szCs w:val="20"/>
          <w:shd w:val="clear" w:color="auto" w:fill="FFFF99"/>
          <w:rtl/>
        </w:rPr>
        <w:t>הוספת תקנה 8א</w:t>
      </w:r>
      <w:bookmarkEnd w:id="32"/>
    </w:p>
    <w:p w14:paraId="020DCCC5" w14:textId="77777777" w:rsidR="009D70B9" w:rsidRPr="00DA6A93" w:rsidRDefault="009D70B9">
      <w:pPr>
        <w:pStyle w:val="P00"/>
        <w:spacing w:before="72"/>
        <w:ind w:left="0" w:right="1134"/>
        <w:rPr>
          <w:rStyle w:val="default"/>
          <w:rFonts w:cs="FrankRuehl"/>
          <w:rtl/>
        </w:rPr>
      </w:pPr>
      <w:bookmarkStart w:id="33" w:name="Seif8"/>
      <w:bookmarkEnd w:id="33"/>
      <w:r w:rsidRPr="00DA6A93">
        <w:rPr>
          <w:lang w:val="he-IL"/>
        </w:rPr>
        <w:pict w14:anchorId="529EF562">
          <v:rect id="_x0000_s1040" style="position:absolute;left:0;text-align:left;margin-left:464.5pt;margin-top:8.05pt;width:75.05pt;height:16pt;z-index:251649024" o:allowincell="f" filled="f" stroked="f" strokecolor="lime" strokeweight=".25pt">
            <v:textbox inset="0,0,0,0">
              <w:txbxContent>
                <w:p w14:paraId="6F4DAED8" w14:textId="77777777" w:rsidR="006448C0" w:rsidRDefault="006448C0" w:rsidP="004E5781">
                  <w:pPr>
                    <w:spacing w:line="160" w:lineRule="exact"/>
                    <w:jc w:val="left"/>
                    <w:rPr>
                      <w:rFonts w:cs="Miriam"/>
                      <w:noProof/>
                      <w:szCs w:val="18"/>
                      <w:rtl/>
                    </w:rPr>
                  </w:pPr>
                  <w:r>
                    <w:rPr>
                      <w:rFonts w:cs="Miriam"/>
                      <w:szCs w:val="18"/>
                      <w:rtl/>
                    </w:rPr>
                    <w:t>ד</w:t>
                  </w:r>
                  <w:r>
                    <w:rPr>
                      <w:rFonts w:cs="Miriam" w:hint="cs"/>
                      <w:szCs w:val="18"/>
                      <w:rtl/>
                    </w:rPr>
                    <w:t>ין אי הגשת</w:t>
                  </w:r>
                  <w:r w:rsidR="004E5781">
                    <w:rPr>
                      <w:rFonts w:cs="Miriam" w:hint="cs"/>
                      <w:szCs w:val="18"/>
                      <w:rtl/>
                    </w:rPr>
                    <w:t xml:space="preserve"> </w:t>
                  </w:r>
                  <w:r>
                    <w:rPr>
                      <w:rFonts w:cs="Miriam"/>
                      <w:szCs w:val="18"/>
                      <w:rtl/>
                    </w:rPr>
                    <w:t>א</w:t>
                  </w:r>
                  <w:r>
                    <w:rPr>
                      <w:rFonts w:cs="Miriam" w:hint="cs"/>
                      <w:szCs w:val="18"/>
                      <w:rtl/>
                    </w:rPr>
                    <w:t>ישור</w:t>
                  </w:r>
                </w:p>
              </w:txbxContent>
            </v:textbox>
            <w10:anchorlock/>
          </v:rect>
        </w:pict>
      </w:r>
      <w:r w:rsidRPr="00DA6A93">
        <w:rPr>
          <w:rStyle w:val="big-number"/>
          <w:rtl/>
        </w:rPr>
        <w:t>9.</w:t>
      </w:r>
      <w:r w:rsidRPr="00DA6A93">
        <w:rPr>
          <w:rStyle w:val="big-number"/>
          <w:rtl/>
        </w:rPr>
        <w:tab/>
      </w:r>
      <w:r w:rsidRPr="00DA6A93">
        <w:rPr>
          <w:rStyle w:val="default"/>
          <w:rFonts w:cs="FrankRuehl"/>
          <w:rtl/>
        </w:rPr>
        <w:t>ל</w:t>
      </w:r>
      <w:r w:rsidRPr="00DA6A93">
        <w:rPr>
          <w:rStyle w:val="default"/>
          <w:rFonts w:cs="FrankRuehl" w:hint="cs"/>
          <w:rtl/>
        </w:rPr>
        <w:t>א הגיש המערער אישור כאמור בתקנה 4(ב), יירשם הערעור לדחייה ותומצא על כך הודעה לבעלי הדין.</w:t>
      </w:r>
    </w:p>
    <w:p w14:paraId="66754CCC" w14:textId="77777777" w:rsidR="009D70B9" w:rsidRPr="00DA6A93" w:rsidRDefault="009D70B9" w:rsidP="00766862">
      <w:pPr>
        <w:pStyle w:val="P00"/>
        <w:spacing w:before="72"/>
        <w:ind w:left="0" w:right="1134"/>
        <w:rPr>
          <w:rStyle w:val="default"/>
          <w:rFonts w:cs="FrankRuehl"/>
          <w:rtl/>
        </w:rPr>
      </w:pPr>
      <w:bookmarkStart w:id="34" w:name="Seif9"/>
      <w:bookmarkEnd w:id="34"/>
      <w:r w:rsidRPr="00DA6A93">
        <w:rPr>
          <w:lang w:val="he-IL"/>
        </w:rPr>
        <w:pict w14:anchorId="373887BE">
          <v:rect id="_x0000_s1041" style="position:absolute;left:0;text-align:left;margin-left:464.5pt;margin-top:8.05pt;width:75.05pt;height:27.05pt;z-index:251650048" o:allowincell="f" filled="f" stroked="f" strokecolor="lime" strokeweight=".25pt">
            <v:textbox inset="0,0,0,0">
              <w:txbxContent>
                <w:p w14:paraId="44490756" w14:textId="77777777" w:rsidR="006448C0" w:rsidRDefault="006448C0" w:rsidP="004E5781">
                  <w:pPr>
                    <w:spacing w:line="160" w:lineRule="exact"/>
                    <w:jc w:val="left"/>
                    <w:rPr>
                      <w:rFonts w:cs="Miriam"/>
                      <w:noProof/>
                      <w:szCs w:val="18"/>
                      <w:rtl/>
                    </w:rPr>
                  </w:pPr>
                  <w:r>
                    <w:rPr>
                      <w:rFonts w:cs="Miriam"/>
                      <w:szCs w:val="18"/>
                      <w:rtl/>
                    </w:rPr>
                    <w:t>תח</w:t>
                  </w:r>
                  <w:r>
                    <w:rPr>
                      <w:rFonts w:cs="Miriam" w:hint="cs"/>
                      <w:szCs w:val="18"/>
                      <w:rtl/>
                    </w:rPr>
                    <w:t>ולת תקנות</w:t>
                  </w:r>
                  <w:r w:rsidR="004E5781">
                    <w:rPr>
                      <w:rFonts w:cs="Miriam" w:hint="cs"/>
                      <w:szCs w:val="18"/>
                      <w:rtl/>
                    </w:rPr>
                    <w:t xml:space="preserve"> </w:t>
                  </w:r>
                  <w:r>
                    <w:rPr>
                      <w:rFonts w:cs="Miriam"/>
                      <w:szCs w:val="18"/>
                      <w:rtl/>
                    </w:rPr>
                    <w:t>ס</w:t>
                  </w:r>
                  <w:r>
                    <w:rPr>
                      <w:rFonts w:cs="Miriam" w:hint="cs"/>
                      <w:szCs w:val="18"/>
                      <w:rtl/>
                    </w:rPr>
                    <w:t>דר הדין האזרחי</w:t>
                  </w:r>
                </w:p>
                <w:p w14:paraId="40AB3546" w14:textId="77777777" w:rsidR="00766862" w:rsidRDefault="006448C0" w:rsidP="007F1AD8">
                  <w:pPr>
                    <w:spacing w:line="160" w:lineRule="exact"/>
                    <w:jc w:val="left"/>
                    <w:rPr>
                      <w:rFonts w:cs="Miriam"/>
                      <w:noProof/>
                      <w:szCs w:val="18"/>
                      <w:rtl/>
                    </w:rPr>
                  </w:pPr>
                  <w:r>
                    <w:rPr>
                      <w:rFonts w:cs="Miriam"/>
                      <w:szCs w:val="18"/>
                      <w:rtl/>
                    </w:rPr>
                    <w:t>ת</w:t>
                  </w:r>
                  <w:r>
                    <w:rPr>
                      <w:rFonts w:cs="Miriam" w:hint="cs"/>
                      <w:szCs w:val="18"/>
                      <w:rtl/>
                    </w:rPr>
                    <w:t xml:space="preserve">ק' </w:t>
                  </w:r>
                  <w:r w:rsidR="007F1AD8">
                    <w:rPr>
                      <w:rFonts w:cs="Miriam" w:hint="cs"/>
                      <w:szCs w:val="18"/>
                      <w:rtl/>
                    </w:rPr>
                    <w:t>תשפ"א-2021</w:t>
                  </w:r>
                </w:p>
              </w:txbxContent>
            </v:textbox>
            <w10:anchorlock/>
          </v:rect>
        </w:pict>
      </w:r>
      <w:r w:rsidRPr="00DA6A93">
        <w:rPr>
          <w:rStyle w:val="big-number"/>
          <w:rtl/>
        </w:rPr>
        <w:t>10.</w:t>
      </w:r>
      <w:r w:rsidRPr="00DA6A93">
        <w:rPr>
          <w:rStyle w:val="big-number"/>
          <w:rtl/>
        </w:rPr>
        <w:tab/>
      </w:r>
      <w:r w:rsidRPr="00DA6A93">
        <w:rPr>
          <w:rStyle w:val="default"/>
          <w:rFonts w:cs="FrankRuehl"/>
          <w:rtl/>
        </w:rPr>
        <w:t>(</w:t>
      </w:r>
      <w:r w:rsidRPr="00DA6A93">
        <w:rPr>
          <w:rStyle w:val="default"/>
          <w:rFonts w:cs="FrankRuehl" w:hint="cs"/>
          <w:rtl/>
        </w:rPr>
        <w:t>א)</w:t>
      </w:r>
      <w:r w:rsidRPr="00DA6A93">
        <w:rPr>
          <w:rStyle w:val="default"/>
          <w:rFonts w:cs="FrankRuehl"/>
          <w:rtl/>
        </w:rPr>
        <w:tab/>
      </w:r>
      <w:r w:rsidR="007F1AD8" w:rsidRPr="007F1AD8">
        <w:rPr>
          <w:rStyle w:val="default"/>
          <w:rFonts w:cs="FrankRuehl" w:hint="cs"/>
          <w:rtl/>
        </w:rPr>
        <w:t>בלי לפגוע באמור בתקנות אלה, ובכפוף לאמור בתקנת משנה (ג), יחולו על ערעור תקנות סדר הדין בשינויים המחויבים, למעט תקנות 7 עד 26, 34 עד 39, 49, 54, 56 עד 60, 62, 78 עד 82, 94 עד 128, 134 עד 150</w:t>
      </w:r>
      <w:r w:rsidRPr="00DA6A93">
        <w:rPr>
          <w:rStyle w:val="default"/>
          <w:rFonts w:cs="FrankRuehl" w:hint="cs"/>
          <w:rtl/>
        </w:rPr>
        <w:t>.</w:t>
      </w:r>
    </w:p>
    <w:p w14:paraId="3D1026E6" w14:textId="77777777" w:rsidR="007F1AD8" w:rsidRDefault="007F1AD8" w:rsidP="007F1AD8">
      <w:pPr>
        <w:pStyle w:val="P00"/>
        <w:spacing w:before="72"/>
        <w:ind w:left="0" w:right="1134"/>
        <w:rPr>
          <w:rStyle w:val="default"/>
          <w:rFonts w:cs="FrankRuehl" w:hint="cs"/>
          <w:rtl/>
        </w:rPr>
      </w:pPr>
      <w:r w:rsidRPr="00E30793">
        <w:rPr>
          <w:rStyle w:val="default"/>
          <w:rFonts w:cs="FrankRuehl"/>
        </w:rPr>
        <w:pict w14:anchorId="0EBC6762">
          <v:rect id="_x0000_s1076" style="position:absolute;left:0;text-align:left;margin-left:464.5pt;margin-top:8.05pt;width:75.05pt;height:10.8pt;z-index:251673600" o:allowincell="f" filled="f" stroked="f" strokecolor="lime" strokeweight=".25pt">
            <v:textbox inset="0,0,0,0">
              <w:txbxContent>
                <w:p w14:paraId="2228D3CF" w14:textId="77777777" w:rsidR="007F1AD8" w:rsidRDefault="007F1AD8" w:rsidP="007F1AD8">
                  <w:pPr>
                    <w:spacing w:line="160" w:lineRule="exact"/>
                    <w:jc w:val="left"/>
                    <w:rPr>
                      <w:rFonts w:cs="Miriam"/>
                      <w:noProof/>
                      <w:szCs w:val="18"/>
                      <w:rtl/>
                    </w:rPr>
                  </w:pPr>
                  <w:r>
                    <w:rPr>
                      <w:rFonts w:cs="Miriam" w:hint="cs"/>
                      <w:noProof/>
                      <w:szCs w:val="18"/>
                      <w:rtl/>
                    </w:rPr>
                    <w:t>תק' תשפ"א-2021</w:t>
                  </w:r>
                </w:p>
              </w:txbxContent>
            </v:textbox>
            <w10:anchorlock/>
          </v:rect>
        </w:pict>
      </w:r>
      <w:r w:rsidRPr="00E30793">
        <w:rPr>
          <w:rStyle w:val="default"/>
          <w:rFonts w:cs="FrankRuehl"/>
          <w:rtl/>
        </w:rPr>
        <w:tab/>
      </w:r>
      <w:r>
        <w:rPr>
          <w:rStyle w:val="default"/>
          <w:rFonts w:cs="FrankRuehl" w:hint="cs"/>
          <w:rtl/>
        </w:rPr>
        <w:t>(ב)</w:t>
      </w:r>
      <w:r>
        <w:rPr>
          <w:rStyle w:val="default"/>
          <w:rFonts w:cs="FrankRuehl"/>
          <w:rtl/>
        </w:rPr>
        <w:tab/>
      </w:r>
      <w:r w:rsidRPr="007F1AD8">
        <w:rPr>
          <w:rStyle w:val="default"/>
          <w:rFonts w:cs="FrankRuehl" w:hint="cs"/>
          <w:rtl/>
        </w:rPr>
        <w:t>לעניין החלת תקנות סדר הדין, יחולו ההוראות האלה:</w:t>
      </w:r>
    </w:p>
    <w:p w14:paraId="2FB1088B" w14:textId="77777777" w:rsidR="009D70B9" w:rsidRPr="00DA6A93" w:rsidRDefault="007F1AD8" w:rsidP="007F1AD8">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sidR="009D70B9" w:rsidRPr="00DA6A93">
        <w:rPr>
          <w:rStyle w:val="default"/>
          <w:rFonts w:cs="FrankRuehl" w:hint="cs"/>
          <w:rtl/>
        </w:rPr>
        <w:t xml:space="preserve">לענין תקנה זו, כל מקום שנאמר בהוראות תקנות סדר הדין "תובע" </w:t>
      </w:r>
      <w:r w:rsidR="00996414">
        <w:rPr>
          <w:rStyle w:val="default"/>
          <w:rFonts w:cs="FrankRuehl"/>
          <w:rtl/>
        </w:rPr>
        <w:t>–</w:t>
      </w:r>
      <w:r w:rsidR="009D70B9" w:rsidRPr="00DA6A93">
        <w:rPr>
          <w:rStyle w:val="default"/>
          <w:rFonts w:cs="FrankRuehl" w:hint="cs"/>
          <w:rtl/>
        </w:rPr>
        <w:t xml:space="preserve"> קרי "מערער", "נתבע" </w:t>
      </w:r>
      <w:r w:rsidR="00996414">
        <w:rPr>
          <w:rStyle w:val="default"/>
          <w:rFonts w:cs="FrankRuehl"/>
          <w:rtl/>
        </w:rPr>
        <w:t>–</w:t>
      </w:r>
      <w:r w:rsidR="009D70B9" w:rsidRPr="00DA6A93">
        <w:rPr>
          <w:rStyle w:val="default"/>
          <w:rFonts w:cs="FrankRuehl" w:hint="cs"/>
          <w:rtl/>
        </w:rPr>
        <w:t xml:space="preserve"> קרי "משיב", "תובענה" </w:t>
      </w:r>
      <w:r w:rsidR="00996414">
        <w:rPr>
          <w:rStyle w:val="default"/>
          <w:rFonts w:cs="FrankRuehl"/>
          <w:rtl/>
        </w:rPr>
        <w:t>–</w:t>
      </w:r>
      <w:r w:rsidR="009D70B9" w:rsidRPr="00DA6A93">
        <w:rPr>
          <w:rStyle w:val="default"/>
          <w:rFonts w:cs="FrankRuehl" w:hint="cs"/>
          <w:rtl/>
        </w:rPr>
        <w:t xml:space="preserve"> קרי "ערעור", הכל לפי הענין</w:t>
      </w:r>
      <w:r>
        <w:rPr>
          <w:rStyle w:val="default"/>
          <w:rFonts w:cs="FrankRuehl" w:hint="cs"/>
          <w:rtl/>
        </w:rPr>
        <w:t>;</w:t>
      </w:r>
    </w:p>
    <w:p w14:paraId="35A17ECF" w14:textId="77777777" w:rsidR="007F1AD8" w:rsidRPr="007F1AD8" w:rsidRDefault="007F1AD8" w:rsidP="007F1AD8">
      <w:pPr>
        <w:pStyle w:val="P00"/>
        <w:spacing w:before="72"/>
        <w:ind w:left="1021" w:right="1134"/>
        <w:rPr>
          <w:rStyle w:val="default"/>
          <w:rFonts w:cs="FrankRuehl"/>
          <w:rtl/>
        </w:rPr>
      </w:pPr>
      <w:r w:rsidRPr="00E30793">
        <w:rPr>
          <w:rStyle w:val="default"/>
          <w:rFonts w:cs="FrankRuehl"/>
        </w:rPr>
        <w:pict w14:anchorId="6CD6C888">
          <v:rect id="_x0000_s1078" style="position:absolute;left:0;text-align:left;margin-left:464.5pt;margin-top:8.05pt;width:75.05pt;height:10.8pt;z-index:251675648" o:allowincell="f" filled="f" stroked="f" strokecolor="lime" strokeweight=".25pt">
            <v:textbox inset="0,0,0,0">
              <w:txbxContent>
                <w:p w14:paraId="5B97883A" w14:textId="77777777" w:rsidR="007F1AD8" w:rsidRDefault="007F1AD8" w:rsidP="007F1AD8">
                  <w:pPr>
                    <w:spacing w:line="160" w:lineRule="exact"/>
                    <w:jc w:val="left"/>
                    <w:rPr>
                      <w:rFonts w:cs="Miriam"/>
                      <w:noProof/>
                      <w:szCs w:val="18"/>
                      <w:rtl/>
                    </w:rPr>
                  </w:pPr>
                  <w:r>
                    <w:rPr>
                      <w:rFonts w:cs="Miriam" w:hint="cs"/>
                      <w:noProof/>
                      <w:szCs w:val="18"/>
                      <w:rtl/>
                    </w:rPr>
                    <w:t>תק' תשפ"א-2021</w:t>
                  </w:r>
                </w:p>
              </w:txbxContent>
            </v:textbox>
            <w10:anchorlock/>
          </v:rect>
        </w:pict>
      </w:r>
      <w:r>
        <w:rPr>
          <w:rStyle w:val="default"/>
          <w:rFonts w:cs="FrankRuehl" w:hint="cs"/>
          <w:rtl/>
        </w:rPr>
        <w:t>(2)</w:t>
      </w:r>
      <w:r w:rsidRPr="00E30793">
        <w:rPr>
          <w:rStyle w:val="default"/>
          <w:rFonts w:cs="FrankRuehl"/>
          <w:rtl/>
        </w:rPr>
        <w:tab/>
      </w:r>
      <w:r w:rsidRPr="007F1AD8">
        <w:rPr>
          <w:rStyle w:val="default"/>
          <w:rFonts w:cs="FrankRuehl" w:hint="cs"/>
          <w:rtl/>
        </w:rPr>
        <w:t>על אף האמור בתקנה 67 לתקנות סדר הדין, בערעור מס יישמעו עדויות ראשיות בכתב; בית המשפט רשאי, במקרים המתאימים, בהתחשב, בין השאר, במורכבותה של התביעה ובטיב הסכסוך בין הצדדים, להורות שעדויות מסוימות, כולן או מקצתן, יישמעו בעל פה;</w:t>
      </w:r>
    </w:p>
    <w:p w14:paraId="0F8A9B87" w14:textId="77777777" w:rsidR="007F1AD8" w:rsidRPr="007F1AD8" w:rsidRDefault="007F1AD8" w:rsidP="007F1AD8">
      <w:pPr>
        <w:pStyle w:val="P00"/>
        <w:spacing w:before="72"/>
        <w:ind w:left="1021" w:right="1134"/>
        <w:rPr>
          <w:rStyle w:val="default"/>
          <w:rFonts w:cs="FrankRuehl" w:hint="cs"/>
          <w:rtl/>
        </w:rPr>
      </w:pPr>
      <w:r w:rsidRPr="00E30793">
        <w:rPr>
          <w:rStyle w:val="default"/>
          <w:rFonts w:cs="FrankRuehl"/>
        </w:rPr>
        <w:pict w14:anchorId="06D7F083">
          <v:rect id="_x0000_s1077" style="position:absolute;left:0;text-align:left;margin-left:464.5pt;margin-top:8.05pt;width:75.05pt;height:10.8pt;z-index:251674624" o:allowincell="f" filled="f" stroked="f" strokecolor="lime" strokeweight=".25pt">
            <v:textbox inset="0,0,0,0">
              <w:txbxContent>
                <w:p w14:paraId="671FB7F6" w14:textId="77777777" w:rsidR="007F1AD8" w:rsidRDefault="007F1AD8" w:rsidP="007F1AD8">
                  <w:pPr>
                    <w:spacing w:line="160" w:lineRule="exact"/>
                    <w:jc w:val="left"/>
                    <w:rPr>
                      <w:rFonts w:cs="Miriam"/>
                      <w:noProof/>
                      <w:szCs w:val="18"/>
                      <w:rtl/>
                    </w:rPr>
                  </w:pPr>
                  <w:r>
                    <w:rPr>
                      <w:rFonts w:cs="Miriam" w:hint="cs"/>
                      <w:noProof/>
                      <w:szCs w:val="18"/>
                      <w:rtl/>
                    </w:rPr>
                    <w:t>תק' תשפ"א-2021</w:t>
                  </w:r>
                </w:p>
              </w:txbxContent>
            </v:textbox>
            <w10:anchorlock/>
          </v:rect>
        </w:pict>
      </w:r>
      <w:r>
        <w:rPr>
          <w:rStyle w:val="default"/>
          <w:rFonts w:cs="FrankRuehl" w:hint="cs"/>
          <w:rtl/>
        </w:rPr>
        <w:t>(3)</w:t>
      </w:r>
      <w:r w:rsidRPr="00E30793">
        <w:rPr>
          <w:rStyle w:val="default"/>
          <w:rFonts w:cs="FrankRuehl"/>
          <w:rtl/>
        </w:rPr>
        <w:tab/>
      </w:r>
      <w:r w:rsidRPr="007F1AD8">
        <w:rPr>
          <w:rStyle w:val="default"/>
          <w:rFonts w:cs="FrankRuehl" w:hint="cs"/>
          <w:rtl/>
        </w:rPr>
        <w:t>על אף האמור בתקנה 74 לתקנות סדר הדין, בערעור מס, סיכומי טענות יוגשו בכתב בהקדם האפשרי לאחר סיום הבאת הראיות; בית המשפט רשאי, במקרים המתאימים, בהתחשב, בין השאר, בהיקף הראיות בכתב ובעל פה, במורכבותה של התביעה ובטיב הסכסוך בין הצדדים, להורות שסיכומי הטענות על הפרשה כולה או על שאלה מסוימת שהורה, יישמעו בעל פה.</w:t>
      </w:r>
    </w:p>
    <w:p w14:paraId="537D32BA" w14:textId="77777777" w:rsidR="00DC1AC7" w:rsidRPr="007F1AD8" w:rsidRDefault="00DC1AC7" w:rsidP="00DC1AC7">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35" w:name="Rov56"/>
      <w:r w:rsidRPr="007F1AD8">
        <w:rPr>
          <w:rFonts w:cs="FrankRuehl" w:hint="cs"/>
          <w:noProof/>
          <w:vanish/>
          <w:color w:val="FF0000"/>
          <w:sz w:val="20"/>
          <w:szCs w:val="20"/>
          <w:shd w:val="clear" w:color="auto" w:fill="FFFF99"/>
          <w:rtl/>
        </w:rPr>
        <w:t>מיום 28.4.1992</w:t>
      </w:r>
    </w:p>
    <w:p w14:paraId="050FFB9D" w14:textId="77777777" w:rsidR="00DC1AC7" w:rsidRPr="007F1AD8" w:rsidRDefault="00DC1AC7" w:rsidP="00DC1AC7">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תשנ"ב-1992</w:t>
      </w:r>
    </w:p>
    <w:p w14:paraId="51347B0B" w14:textId="77777777" w:rsidR="00DC1AC7" w:rsidRPr="007F1AD8" w:rsidRDefault="00DC1AC7" w:rsidP="00DC1AC7">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37" w:history="1">
        <w:r w:rsidRPr="007F1AD8">
          <w:rPr>
            <w:rStyle w:val="Hyperlink"/>
            <w:rFonts w:cs="FrankRuehl" w:hint="cs"/>
            <w:noProof/>
            <w:vanish/>
            <w:sz w:val="20"/>
            <w:szCs w:val="20"/>
            <w:shd w:val="clear" w:color="auto" w:fill="FFFF99"/>
            <w:rtl/>
          </w:rPr>
          <w:t>ק"ת תשנ"ב מס' 5436</w:t>
        </w:r>
      </w:hyperlink>
      <w:r w:rsidRPr="007F1AD8">
        <w:rPr>
          <w:rFonts w:cs="FrankRuehl" w:hint="cs"/>
          <w:noProof/>
          <w:vanish/>
          <w:sz w:val="20"/>
          <w:szCs w:val="20"/>
          <w:shd w:val="clear" w:color="auto" w:fill="FFFF99"/>
          <w:rtl/>
        </w:rPr>
        <w:t xml:space="preserve"> מיום 28.4.1992 עמ' 975</w:t>
      </w:r>
    </w:p>
    <w:p w14:paraId="656139FF" w14:textId="77777777" w:rsidR="00766862" w:rsidRPr="007F1AD8" w:rsidRDefault="00766862" w:rsidP="00766862">
      <w:pPr>
        <w:pStyle w:val="P00"/>
        <w:ind w:left="0" w:right="1134"/>
        <w:rPr>
          <w:rStyle w:val="default"/>
          <w:rFonts w:cs="FrankRuehl" w:hint="cs"/>
          <w:vanish/>
          <w:sz w:val="22"/>
          <w:szCs w:val="22"/>
          <w:shd w:val="clear" w:color="auto" w:fill="FFFF99"/>
          <w:rtl/>
        </w:rPr>
      </w:pPr>
      <w:r w:rsidRPr="007F1AD8">
        <w:rPr>
          <w:rStyle w:val="default"/>
          <w:rFonts w:cs="FrankRuehl" w:hint="cs"/>
          <w:vanish/>
          <w:sz w:val="22"/>
          <w:szCs w:val="22"/>
          <w:shd w:val="clear" w:color="auto" w:fill="FFFF99"/>
          <w:rtl/>
        </w:rPr>
        <w:tab/>
      </w:r>
      <w:r w:rsidRPr="007F1AD8">
        <w:rPr>
          <w:rStyle w:val="default"/>
          <w:rFonts w:cs="FrankRuehl"/>
          <w:vanish/>
          <w:sz w:val="22"/>
          <w:szCs w:val="22"/>
          <w:shd w:val="clear" w:color="auto" w:fill="FFFF99"/>
          <w:rtl/>
        </w:rPr>
        <w:t>(</w:t>
      </w:r>
      <w:r w:rsidRPr="007F1AD8">
        <w:rPr>
          <w:rStyle w:val="default"/>
          <w:rFonts w:cs="FrankRuehl" w:hint="cs"/>
          <w:vanish/>
          <w:sz w:val="22"/>
          <w:szCs w:val="22"/>
          <w:shd w:val="clear" w:color="auto" w:fill="FFFF99"/>
          <w:rtl/>
        </w:rPr>
        <w:t>א)</w:t>
      </w:r>
      <w:r w:rsidRPr="007F1AD8">
        <w:rPr>
          <w:rStyle w:val="default"/>
          <w:rFonts w:cs="FrankRuehl"/>
          <w:vanish/>
          <w:sz w:val="22"/>
          <w:szCs w:val="22"/>
          <w:shd w:val="clear" w:color="auto" w:fill="FFFF99"/>
          <w:rtl/>
        </w:rPr>
        <w:tab/>
      </w:r>
      <w:r w:rsidRPr="007F1AD8">
        <w:rPr>
          <w:rStyle w:val="default"/>
          <w:rFonts w:cs="FrankRuehl" w:hint="cs"/>
          <w:vanish/>
          <w:sz w:val="22"/>
          <w:szCs w:val="22"/>
          <w:shd w:val="clear" w:color="auto" w:fill="FFFF99"/>
          <w:rtl/>
        </w:rPr>
        <w:t>בלי לפגוע באמור בתקנות אלה יחולו על ערעור הוראות תקנות סדר הדין האז</w:t>
      </w:r>
      <w:r w:rsidRPr="007F1AD8">
        <w:rPr>
          <w:rStyle w:val="default"/>
          <w:rFonts w:cs="FrankRuehl"/>
          <w:vanish/>
          <w:sz w:val="22"/>
          <w:szCs w:val="22"/>
          <w:shd w:val="clear" w:color="auto" w:fill="FFFF99"/>
          <w:rtl/>
        </w:rPr>
        <w:t>ר</w:t>
      </w:r>
      <w:r w:rsidRPr="007F1AD8">
        <w:rPr>
          <w:rStyle w:val="default"/>
          <w:rFonts w:cs="FrankRuehl" w:hint="cs"/>
          <w:vanish/>
          <w:sz w:val="22"/>
          <w:szCs w:val="22"/>
          <w:shd w:val="clear" w:color="auto" w:fill="FFFF99"/>
          <w:rtl/>
        </w:rPr>
        <w:t xml:space="preserve">חי, </w:t>
      </w:r>
      <w:r w:rsidRPr="007F1AD8">
        <w:rPr>
          <w:rStyle w:val="default"/>
          <w:rFonts w:cs="FrankRuehl" w:hint="cs"/>
          <w:strike/>
          <w:vanish/>
          <w:sz w:val="22"/>
          <w:szCs w:val="22"/>
          <w:shd w:val="clear" w:color="auto" w:fill="FFFF99"/>
          <w:rtl/>
        </w:rPr>
        <w:t>תשכ"ג-1963</w:t>
      </w:r>
      <w:r w:rsidRPr="007F1AD8">
        <w:rPr>
          <w:rStyle w:val="default"/>
          <w:rFonts w:cs="FrankRuehl" w:hint="cs"/>
          <w:vanish/>
          <w:sz w:val="22"/>
          <w:szCs w:val="22"/>
          <w:shd w:val="clear" w:color="auto" w:fill="FFFF99"/>
          <w:rtl/>
        </w:rPr>
        <w:t xml:space="preserve"> </w:t>
      </w:r>
      <w:r w:rsidRPr="007F1AD8">
        <w:rPr>
          <w:rStyle w:val="default"/>
          <w:rFonts w:cs="FrankRuehl" w:hint="cs"/>
          <w:vanish/>
          <w:sz w:val="22"/>
          <w:szCs w:val="22"/>
          <w:u w:val="single"/>
          <w:shd w:val="clear" w:color="auto" w:fill="FFFF99"/>
          <w:rtl/>
        </w:rPr>
        <w:t>תשמ"ד-1984</w:t>
      </w:r>
      <w:r w:rsidRPr="007F1AD8">
        <w:rPr>
          <w:rStyle w:val="default"/>
          <w:rFonts w:cs="FrankRuehl" w:hint="cs"/>
          <w:vanish/>
          <w:sz w:val="22"/>
          <w:szCs w:val="22"/>
          <w:shd w:val="clear" w:color="auto" w:fill="FFFF99"/>
          <w:rtl/>
        </w:rPr>
        <w:t xml:space="preserve"> (להלן - תקנות סדר הדין), בשינויים המחוייבים, למעט התקנות שלהלן, ובלבד שבית המשפט ירשום בפרוטוקול רק אותה ראיה הנראית לו כעדות חשובה ומהותית לאחד מן הנימוקים: </w:t>
      </w:r>
      <w:r w:rsidRPr="007F1AD8">
        <w:rPr>
          <w:rStyle w:val="default"/>
          <w:rFonts w:cs="FrankRuehl" w:hint="cs"/>
          <w:strike/>
          <w:vanish/>
          <w:sz w:val="22"/>
          <w:szCs w:val="22"/>
          <w:shd w:val="clear" w:color="auto" w:fill="FFFF99"/>
          <w:rtl/>
        </w:rPr>
        <w:t>תקנות 68-71; פקט ט', סימן ב'; פרקים י"ד;ט"ו; ט"ז; י"ז; י"ח; י"ט סימן ב'; כ'; כ"ז, סימן ד'</w:t>
      </w:r>
      <w:r w:rsidRPr="007F1AD8">
        <w:rPr>
          <w:rStyle w:val="default"/>
          <w:rFonts w:cs="FrankRuehl" w:hint="cs"/>
          <w:vanish/>
          <w:sz w:val="22"/>
          <w:szCs w:val="22"/>
          <w:shd w:val="clear" w:color="auto" w:fill="FFFF99"/>
          <w:rtl/>
        </w:rPr>
        <w:t xml:space="preserve"> </w:t>
      </w:r>
      <w:r w:rsidRPr="007F1AD8">
        <w:rPr>
          <w:rStyle w:val="default"/>
          <w:rFonts w:cs="FrankRuehl" w:hint="cs"/>
          <w:vanish/>
          <w:sz w:val="22"/>
          <w:szCs w:val="22"/>
          <w:u w:val="single"/>
          <w:shd w:val="clear" w:color="auto" w:fill="FFFF99"/>
          <w:rtl/>
        </w:rPr>
        <w:t xml:space="preserve">תקנות 3 עד 9, 19, 49 עד 51, 61, 83 עד 86, 88, 90, 97 עד 99, 105 עד 122, 197, 202 </w:t>
      </w:r>
      <w:r w:rsidRPr="007F1AD8">
        <w:rPr>
          <w:rStyle w:val="default"/>
          <w:rFonts w:cs="FrankRuehl"/>
          <w:vanish/>
          <w:sz w:val="22"/>
          <w:szCs w:val="22"/>
          <w:u w:val="single"/>
          <w:shd w:val="clear" w:color="auto" w:fill="FFFF99"/>
          <w:rtl/>
        </w:rPr>
        <w:t>עד</w:t>
      </w:r>
      <w:r w:rsidRPr="007F1AD8">
        <w:rPr>
          <w:rStyle w:val="default"/>
          <w:rFonts w:cs="FrankRuehl" w:hint="cs"/>
          <w:vanish/>
          <w:sz w:val="22"/>
          <w:szCs w:val="22"/>
          <w:u w:val="single"/>
          <w:shd w:val="clear" w:color="auto" w:fill="FFFF99"/>
          <w:rtl/>
        </w:rPr>
        <w:t xml:space="preserve"> 239, 248 עד 396, 500 עד 510</w:t>
      </w:r>
      <w:r w:rsidRPr="007F1AD8">
        <w:rPr>
          <w:rStyle w:val="default"/>
          <w:rFonts w:cs="FrankRuehl" w:hint="cs"/>
          <w:vanish/>
          <w:sz w:val="22"/>
          <w:szCs w:val="22"/>
          <w:shd w:val="clear" w:color="auto" w:fill="FFFF99"/>
          <w:rtl/>
        </w:rPr>
        <w:t>.</w:t>
      </w:r>
    </w:p>
    <w:p w14:paraId="5DFAE625" w14:textId="77777777" w:rsidR="00766862" w:rsidRPr="007F1AD8" w:rsidRDefault="00766862" w:rsidP="00DC1AC7">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p>
    <w:p w14:paraId="7D5BF29A" w14:textId="77777777" w:rsidR="00766862" w:rsidRPr="007F1AD8" w:rsidRDefault="00766862" w:rsidP="00DC1AC7">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color w:val="FF0000"/>
          <w:sz w:val="20"/>
          <w:szCs w:val="20"/>
          <w:shd w:val="clear" w:color="auto" w:fill="FFFF99"/>
          <w:rtl/>
        </w:rPr>
      </w:pPr>
      <w:r w:rsidRPr="007F1AD8">
        <w:rPr>
          <w:rFonts w:cs="FrankRuehl" w:hint="cs"/>
          <w:noProof/>
          <w:vanish/>
          <w:color w:val="FF0000"/>
          <w:sz w:val="20"/>
          <w:szCs w:val="20"/>
          <w:shd w:val="clear" w:color="auto" w:fill="FFFF99"/>
          <w:rtl/>
        </w:rPr>
        <w:t>מיום 9.2.2012</w:t>
      </w:r>
    </w:p>
    <w:p w14:paraId="4B7703FE" w14:textId="77777777" w:rsidR="00766862" w:rsidRPr="007F1AD8" w:rsidRDefault="00766862" w:rsidP="00DC1AC7">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7F1AD8">
        <w:rPr>
          <w:rFonts w:cs="FrankRuehl" w:hint="cs"/>
          <w:b/>
          <w:bCs/>
          <w:noProof/>
          <w:vanish/>
          <w:sz w:val="20"/>
          <w:szCs w:val="20"/>
          <w:shd w:val="clear" w:color="auto" w:fill="FFFF99"/>
          <w:rtl/>
        </w:rPr>
        <w:t>תק' תשע"ב-2012</w:t>
      </w:r>
    </w:p>
    <w:p w14:paraId="2FE0FF77" w14:textId="77777777" w:rsidR="00766862" w:rsidRPr="007F1AD8" w:rsidRDefault="00766862" w:rsidP="00DC1AC7">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38" w:history="1">
        <w:r w:rsidRPr="007F1AD8">
          <w:rPr>
            <w:rStyle w:val="Hyperlink"/>
            <w:rFonts w:cs="FrankRuehl" w:hint="cs"/>
            <w:noProof/>
            <w:vanish/>
            <w:sz w:val="20"/>
            <w:szCs w:val="20"/>
            <w:shd w:val="clear" w:color="auto" w:fill="FFFF99"/>
            <w:rtl/>
          </w:rPr>
          <w:t>ק"ת תשע"ב מס' 7089</w:t>
        </w:r>
      </w:hyperlink>
      <w:r w:rsidRPr="007F1AD8">
        <w:rPr>
          <w:rFonts w:cs="FrankRuehl" w:hint="cs"/>
          <w:noProof/>
          <w:vanish/>
          <w:sz w:val="20"/>
          <w:szCs w:val="20"/>
          <w:shd w:val="clear" w:color="auto" w:fill="FFFF99"/>
          <w:rtl/>
        </w:rPr>
        <w:t xml:space="preserve"> מיום 9.2.2012 עמ' 763</w:t>
      </w:r>
    </w:p>
    <w:p w14:paraId="65B54A0D" w14:textId="77777777" w:rsidR="00DC1AC7" w:rsidRPr="007F1AD8" w:rsidRDefault="00DC1AC7" w:rsidP="00766862">
      <w:pPr>
        <w:pStyle w:val="P00"/>
        <w:ind w:left="0" w:right="1134"/>
        <w:rPr>
          <w:rStyle w:val="default"/>
          <w:rFonts w:cs="FrankRuehl"/>
          <w:vanish/>
          <w:sz w:val="22"/>
          <w:szCs w:val="22"/>
          <w:shd w:val="clear" w:color="auto" w:fill="FFFF99"/>
          <w:rtl/>
        </w:rPr>
      </w:pPr>
      <w:r w:rsidRPr="007F1AD8">
        <w:rPr>
          <w:rStyle w:val="default"/>
          <w:rFonts w:cs="FrankRuehl" w:hint="cs"/>
          <w:vanish/>
          <w:sz w:val="22"/>
          <w:szCs w:val="22"/>
          <w:shd w:val="clear" w:color="auto" w:fill="FFFF99"/>
          <w:rtl/>
        </w:rPr>
        <w:tab/>
      </w:r>
      <w:r w:rsidRPr="007F1AD8">
        <w:rPr>
          <w:rStyle w:val="default"/>
          <w:rFonts w:cs="FrankRuehl"/>
          <w:vanish/>
          <w:sz w:val="22"/>
          <w:szCs w:val="22"/>
          <w:shd w:val="clear" w:color="auto" w:fill="FFFF99"/>
          <w:rtl/>
        </w:rPr>
        <w:t>(</w:t>
      </w:r>
      <w:r w:rsidRPr="007F1AD8">
        <w:rPr>
          <w:rStyle w:val="default"/>
          <w:rFonts w:cs="FrankRuehl" w:hint="cs"/>
          <w:vanish/>
          <w:sz w:val="22"/>
          <w:szCs w:val="22"/>
          <w:shd w:val="clear" w:color="auto" w:fill="FFFF99"/>
          <w:rtl/>
        </w:rPr>
        <w:t>א)</w:t>
      </w:r>
      <w:r w:rsidRPr="007F1AD8">
        <w:rPr>
          <w:rStyle w:val="default"/>
          <w:rFonts w:cs="FrankRuehl"/>
          <w:vanish/>
          <w:sz w:val="22"/>
          <w:szCs w:val="22"/>
          <w:shd w:val="clear" w:color="auto" w:fill="FFFF99"/>
          <w:rtl/>
        </w:rPr>
        <w:tab/>
      </w:r>
      <w:r w:rsidRPr="007F1AD8">
        <w:rPr>
          <w:rStyle w:val="default"/>
          <w:rFonts w:cs="FrankRuehl" w:hint="cs"/>
          <w:vanish/>
          <w:sz w:val="22"/>
          <w:szCs w:val="22"/>
          <w:shd w:val="clear" w:color="auto" w:fill="FFFF99"/>
          <w:rtl/>
        </w:rPr>
        <w:t>בלי לפגוע באמור בתקנות אלה יחולו על ערעור הוראות תקנות סדר הדין האז</w:t>
      </w:r>
      <w:r w:rsidRPr="007F1AD8">
        <w:rPr>
          <w:rStyle w:val="default"/>
          <w:rFonts w:cs="FrankRuehl"/>
          <w:vanish/>
          <w:sz w:val="22"/>
          <w:szCs w:val="22"/>
          <w:shd w:val="clear" w:color="auto" w:fill="FFFF99"/>
          <w:rtl/>
        </w:rPr>
        <w:t>ר</w:t>
      </w:r>
      <w:r w:rsidRPr="007F1AD8">
        <w:rPr>
          <w:rStyle w:val="default"/>
          <w:rFonts w:cs="FrankRuehl" w:hint="cs"/>
          <w:vanish/>
          <w:sz w:val="22"/>
          <w:szCs w:val="22"/>
          <w:shd w:val="clear" w:color="auto" w:fill="FFFF99"/>
          <w:rtl/>
        </w:rPr>
        <w:t>חי, תשמ"ד</w:t>
      </w:r>
      <w:r w:rsidR="004E5781" w:rsidRPr="007F1AD8">
        <w:rPr>
          <w:rStyle w:val="default"/>
          <w:rFonts w:cs="FrankRuehl" w:hint="cs"/>
          <w:vanish/>
          <w:sz w:val="22"/>
          <w:szCs w:val="22"/>
          <w:shd w:val="clear" w:color="auto" w:fill="FFFF99"/>
          <w:rtl/>
        </w:rPr>
        <w:t>-</w:t>
      </w:r>
      <w:r w:rsidRPr="007F1AD8">
        <w:rPr>
          <w:rStyle w:val="default"/>
          <w:rFonts w:cs="FrankRuehl" w:hint="cs"/>
          <w:vanish/>
          <w:sz w:val="22"/>
          <w:szCs w:val="22"/>
          <w:shd w:val="clear" w:color="auto" w:fill="FFFF99"/>
          <w:rtl/>
        </w:rPr>
        <w:t>1984 (להלן</w:t>
      </w:r>
      <w:r w:rsidR="00766862" w:rsidRPr="007F1AD8">
        <w:rPr>
          <w:rStyle w:val="default"/>
          <w:rFonts w:cs="FrankRuehl" w:hint="cs"/>
          <w:vanish/>
          <w:sz w:val="22"/>
          <w:szCs w:val="22"/>
          <w:shd w:val="clear" w:color="auto" w:fill="FFFF99"/>
          <w:rtl/>
        </w:rPr>
        <w:t xml:space="preserve"> </w:t>
      </w:r>
      <w:r w:rsidR="00766862" w:rsidRPr="007F1AD8">
        <w:rPr>
          <w:rStyle w:val="default"/>
          <w:rFonts w:cs="FrankRuehl"/>
          <w:vanish/>
          <w:sz w:val="22"/>
          <w:szCs w:val="22"/>
          <w:shd w:val="clear" w:color="auto" w:fill="FFFF99"/>
          <w:rtl/>
        </w:rPr>
        <w:t>–</w:t>
      </w:r>
      <w:r w:rsidR="00766862" w:rsidRPr="007F1AD8">
        <w:rPr>
          <w:rStyle w:val="default"/>
          <w:rFonts w:cs="FrankRuehl" w:hint="cs"/>
          <w:vanish/>
          <w:sz w:val="22"/>
          <w:szCs w:val="22"/>
          <w:shd w:val="clear" w:color="auto" w:fill="FFFF99"/>
          <w:rtl/>
        </w:rPr>
        <w:t xml:space="preserve"> </w:t>
      </w:r>
      <w:r w:rsidRPr="007F1AD8">
        <w:rPr>
          <w:rStyle w:val="default"/>
          <w:rFonts w:cs="FrankRuehl" w:hint="cs"/>
          <w:vanish/>
          <w:sz w:val="22"/>
          <w:szCs w:val="22"/>
          <w:shd w:val="clear" w:color="auto" w:fill="FFFF99"/>
          <w:rtl/>
        </w:rPr>
        <w:t xml:space="preserve">תקנות סדר הדין), בשינויים המחוייבים, למעט התקנות שלהלן, ובלבד שבית המשפט ירשום בפרוטוקול רק אותה ראיה הנראית לו כעדות חשובה ומהותית לאחד מן הנימוקים: </w:t>
      </w:r>
      <w:r w:rsidRPr="007F1AD8">
        <w:rPr>
          <w:rStyle w:val="default"/>
          <w:rFonts w:cs="FrankRuehl" w:hint="cs"/>
          <w:strike/>
          <w:vanish/>
          <w:sz w:val="22"/>
          <w:szCs w:val="22"/>
          <w:shd w:val="clear" w:color="auto" w:fill="FFFF99"/>
          <w:rtl/>
        </w:rPr>
        <w:t>תקנות 3 עד 9</w:t>
      </w:r>
      <w:r w:rsidR="00766862" w:rsidRPr="007F1AD8">
        <w:rPr>
          <w:rStyle w:val="default"/>
          <w:rFonts w:cs="FrankRuehl" w:hint="cs"/>
          <w:vanish/>
          <w:sz w:val="22"/>
          <w:szCs w:val="22"/>
          <w:shd w:val="clear" w:color="auto" w:fill="FFFF99"/>
          <w:rtl/>
        </w:rPr>
        <w:t xml:space="preserve"> </w:t>
      </w:r>
      <w:r w:rsidR="00766862" w:rsidRPr="007F1AD8">
        <w:rPr>
          <w:rStyle w:val="default"/>
          <w:rFonts w:cs="FrankRuehl" w:hint="cs"/>
          <w:vanish/>
          <w:sz w:val="22"/>
          <w:szCs w:val="22"/>
          <w:u w:val="single"/>
          <w:shd w:val="clear" w:color="auto" w:fill="FFFF99"/>
          <w:rtl/>
        </w:rPr>
        <w:t>תקנות 3 עד 6, 8 ו-9</w:t>
      </w:r>
      <w:r w:rsidRPr="007F1AD8">
        <w:rPr>
          <w:rStyle w:val="default"/>
          <w:rFonts w:cs="FrankRuehl" w:hint="cs"/>
          <w:vanish/>
          <w:sz w:val="22"/>
          <w:szCs w:val="22"/>
          <w:shd w:val="clear" w:color="auto" w:fill="FFFF99"/>
          <w:rtl/>
        </w:rPr>
        <w:t xml:space="preserve">, 19, 49 עד 51, 61, 83 עד 86, 88, 90, 97 עד 99, 105 עד 122, 197, 202 </w:t>
      </w:r>
      <w:r w:rsidRPr="007F1AD8">
        <w:rPr>
          <w:rStyle w:val="default"/>
          <w:rFonts w:cs="FrankRuehl"/>
          <w:vanish/>
          <w:sz w:val="22"/>
          <w:szCs w:val="22"/>
          <w:shd w:val="clear" w:color="auto" w:fill="FFFF99"/>
          <w:rtl/>
        </w:rPr>
        <w:t>עד</w:t>
      </w:r>
      <w:r w:rsidRPr="007F1AD8">
        <w:rPr>
          <w:rStyle w:val="default"/>
          <w:rFonts w:cs="FrankRuehl" w:hint="cs"/>
          <w:vanish/>
          <w:sz w:val="22"/>
          <w:szCs w:val="22"/>
          <w:shd w:val="clear" w:color="auto" w:fill="FFFF99"/>
          <w:rtl/>
        </w:rPr>
        <w:t xml:space="preserve"> 239, 248 עד 396, 500 עד 510.</w:t>
      </w:r>
    </w:p>
    <w:p w14:paraId="76E6BC0C" w14:textId="77777777" w:rsidR="00996414" w:rsidRPr="007F1AD8" w:rsidRDefault="00996414" w:rsidP="00996414">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noProof/>
          <w:vanish/>
          <w:sz w:val="20"/>
          <w:szCs w:val="20"/>
          <w:shd w:val="clear" w:color="auto" w:fill="FFFF99"/>
          <w:rtl/>
        </w:rPr>
      </w:pPr>
    </w:p>
    <w:p w14:paraId="0CC904B6" w14:textId="77777777" w:rsidR="00996414" w:rsidRPr="007F1AD8" w:rsidRDefault="00996414" w:rsidP="00996414">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r w:rsidRPr="007F1AD8">
        <w:rPr>
          <w:rFonts w:ascii="FrankRuehl" w:hAnsi="FrankRuehl" w:cs="FrankRuehl"/>
          <w:noProof/>
          <w:vanish/>
          <w:color w:val="FF0000"/>
          <w:sz w:val="20"/>
          <w:szCs w:val="20"/>
          <w:shd w:val="clear" w:color="auto" w:fill="FFFF99"/>
          <w:rtl/>
        </w:rPr>
        <w:t>מיום 22.7.2021</w:t>
      </w:r>
    </w:p>
    <w:p w14:paraId="16C66069" w14:textId="77777777" w:rsidR="00996414" w:rsidRPr="007F1AD8" w:rsidRDefault="00996414" w:rsidP="00996414">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536D48A7" w14:textId="77777777" w:rsidR="00996414" w:rsidRPr="007F1AD8" w:rsidRDefault="00996414" w:rsidP="00996414">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39"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w:t>
      </w:r>
      <w:r w:rsidRPr="007F1AD8">
        <w:rPr>
          <w:rFonts w:ascii="FrankRuehl" w:hAnsi="FrankRuehl" w:cs="FrankRuehl" w:hint="cs"/>
          <w:noProof/>
          <w:vanish/>
          <w:sz w:val="20"/>
          <w:szCs w:val="20"/>
          <w:shd w:val="clear" w:color="auto" w:fill="FFFF99"/>
          <w:rtl/>
        </w:rPr>
        <w:t>90</w:t>
      </w:r>
    </w:p>
    <w:p w14:paraId="22890477" w14:textId="77777777" w:rsidR="00996414" w:rsidRPr="007F1AD8" w:rsidRDefault="00996414" w:rsidP="00996414">
      <w:pPr>
        <w:pStyle w:val="P00"/>
        <w:ind w:left="0" w:right="1134"/>
        <w:rPr>
          <w:rStyle w:val="default"/>
          <w:rFonts w:cs="FrankRuehl"/>
          <w:strike/>
          <w:vanish/>
          <w:sz w:val="22"/>
          <w:szCs w:val="22"/>
          <w:shd w:val="clear" w:color="auto" w:fill="FFFF99"/>
          <w:rtl/>
        </w:rPr>
      </w:pPr>
      <w:r w:rsidRPr="007F1AD8">
        <w:rPr>
          <w:rStyle w:val="default"/>
          <w:rFonts w:cs="FrankRuehl" w:hint="cs"/>
          <w:vanish/>
          <w:sz w:val="22"/>
          <w:szCs w:val="22"/>
          <w:shd w:val="clear" w:color="auto" w:fill="FFFF99"/>
          <w:rtl/>
        </w:rPr>
        <w:tab/>
      </w:r>
      <w:r w:rsidRPr="007F1AD8">
        <w:rPr>
          <w:rStyle w:val="default"/>
          <w:rFonts w:cs="FrankRuehl"/>
          <w:strike/>
          <w:vanish/>
          <w:sz w:val="22"/>
          <w:szCs w:val="22"/>
          <w:shd w:val="clear" w:color="auto" w:fill="FFFF99"/>
          <w:rtl/>
        </w:rPr>
        <w:t>(</w:t>
      </w:r>
      <w:r w:rsidRPr="007F1AD8">
        <w:rPr>
          <w:rStyle w:val="default"/>
          <w:rFonts w:cs="FrankRuehl" w:hint="cs"/>
          <w:strike/>
          <w:vanish/>
          <w:sz w:val="22"/>
          <w:szCs w:val="22"/>
          <w:shd w:val="clear" w:color="auto" w:fill="FFFF99"/>
          <w:rtl/>
        </w:rPr>
        <w:t>א)</w:t>
      </w:r>
      <w:r w:rsidRPr="007F1AD8">
        <w:rPr>
          <w:rStyle w:val="default"/>
          <w:rFonts w:cs="FrankRuehl"/>
          <w:strike/>
          <w:vanish/>
          <w:sz w:val="22"/>
          <w:szCs w:val="22"/>
          <w:shd w:val="clear" w:color="auto" w:fill="FFFF99"/>
          <w:rtl/>
        </w:rPr>
        <w:tab/>
      </w:r>
      <w:r w:rsidRPr="007F1AD8">
        <w:rPr>
          <w:rStyle w:val="default"/>
          <w:rFonts w:cs="FrankRuehl" w:hint="cs"/>
          <w:strike/>
          <w:vanish/>
          <w:sz w:val="22"/>
          <w:szCs w:val="22"/>
          <w:shd w:val="clear" w:color="auto" w:fill="FFFF99"/>
          <w:rtl/>
        </w:rPr>
        <w:t>בלי לפגוע באמור בתקנות אלה יחולו על ערעור הוראות תקנות סדר הדין האז</w:t>
      </w:r>
      <w:r w:rsidRPr="007F1AD8">
        <w:rPr>
          <w:rStyle w:val="default"/>
          <w:rFonts w:cs="FrankRuehl"/>
          <w:strike/>
          <w:vanish/>
          <w:sz w:val="22"/>
          <w:szCs w:val="22"/>
          <w:shd w:val="clear" w:color="auto" w:fill="FFFF99"/>
          <w:rtl/>
        </w:rPr>
        <w:t>ר</w:t>
      </w:r>
      <w:r w:rsidRPr="007F1AD8">
        <w:rPr>
          <w:rStyle w:val="default"/>
          <w:rFonts w:cs="FrankRuehl" w:hint="cs"/>
          <w:strike/>
          <w:vanish/>
          <w:sz w:val="22"/>
          <w:szCs w:val="22"/>
          <w:shd w:val="clear" w:color="auto" w:fill="FFFF99"/>
          <w:rtl/>
        </w:rPr>
        <w:t xml:space="preserve">חי, תשמ"ד-1984 (להלן </w:t>
      </w:r>
      <w:r w:rsidRPr="007F1AD8">
        <w:rPr>
          <w:rStyle w:val="default"/>
          <w:rFonts w:cs="FrankRuehl"/>
          <w:strike/>
          <w:vanish/>
          <w:sz w:val="22"/>
          <w:szCs w:val="22"/>
          <w:shd w:val="clear" w:color="auto" w:fill="FFFF99"/>
          <w:rtl/>
        </w:rPr>
        <w:t>–</w:t>
      </w:r>
      <w:r w:rsidRPr="007F1AD8">
        <w:rPr>
          <w:rStyle w:val="default"/>
          <w:rFonts w:cs="FrankRuehl" w:hint="cs"/>
          <w:strike/>
          <w:vanish/>
          <w:sz w:val="22"/>
          <w:szCs w:val="22"/>
          <w:shd w:val="clear" w:color="auto" w:fill="FFFF99"/>
          <w:rtl/>
        </w:rPr>
        <w:t xml:space="preserve"> תקנות סדר הדין), בשינויים המחוייבים, למעט התקנות שלהלן, ובלבד שבית המשפט ירשום בפרוטוקול רק אותה ראיה הנראית לו כעדות חשובה ומהותית לאחד מן הנימוקים: תקנות 3 עד 6, 8 ו-9, 19, 49 עד 51, 61, 83 עד 86, 88, 90, 97 עד 99, 105 עד 122, 197, 202 </w:t>
      </w:r>
      <w:r w:rsidRPr="007F1AD8">
        <w:rPr>
          <w:rStyle w:val="default"/>
          <w:rFonts w:cs="FrankRuehl"/>
          <w:strike/>
          <w:vanish/>
          <w:sz w:val="22"/>
          <w:szCs w:val="22"/>
          <w:shd w:val="clear" w:color="auto" w:fill="FFFF99"/>
          <w:rtl/>
        </w:rPr>
        <w:t>עד</w:t>
      </w:r>
      <w:r w:rsidRPr="007F1AD8">
        <w:rPr>
          <w:rStyle w:val="default"/>
          <w:rFonts w:cs="FrankRuehl" w:hint="cs"/>
          <w:strike/>
          <w:vanish/>
          <w:sz w:val="22"/>
          <w:szCs w:val="22"/>
          <w:shd w:val="clear" w:color="auto" w:fill="FFFF99"/>
          <w:rtl/>
        </w:rPr>
        <w:t xml:space="preserve"> 239, 248 עד 396, 500 עד 510.</w:t>
      </w:r>
    </w:p>
    <w:p w14:paraId="7D7CFBE1" w14:textId="77777777" w:rsidR="00996414" w:rsidRPr="007F1AD8" w:rsidRDefault="00996414" w:rsidP="00996414">
      <w:pPr>
        <w:pStyle w:val="P00"/>
        <w:spacing w:before="0"/>
        <w:ind w:left="0" w:right="1134"/>
        <w:rPr>
          <w:vanish/>
          <w:sz w:val="16"/>
          <w:szCs w:val="22"/>
          <w:shd w:val="clear" w:color="auto" w:fill="FFFF99"/>
          <w:rtl/>
        </w:rPr>
      </w:pPr>
      <w:r w:rsidRPr="007F1AD8">
        <w:rPr>
          <w:vanish/>
          <w:sz w:val="16"/>
          <w:szCs w:val="22"/>
          <w:shd w:val="clear" w:color="auto" w:fill="FFFF99"/>
          <w:rtl/>
        </w:rPr>
        <w:tab/>
      </w:r>
      <w:r w:rsidRPr="007F1AD8">
        <w:rPr>
          <w:rFonts w:hint="cs"/>
          <w:vanish/>
          <w:sz w:val="16"/>
          <w:szCs w:val="22"/>
          <w:u w:val="single"/>
          <w:shd w:val="clear" w:color="auto" w:fill="FFFF99"/>
          <w:rtl/>
        </w:rPr>
        <w:t>(א)</w:t>
      </w:r>
      <w:r w:rsidRPr="007F1AD8">
        <w:rPr>
          <w:vanish/>
          <w:sz w:val="16"/>
          <w:szCs w:val="22"/>
          <w:u w:val="single"/>
          <w:shd w:val="clear" w:color="auto" w:fill="FFFF99"/>
          <w:rtl/>
        </w:rPr>
        <w:tab/>
      </w:r>
      <w:r w:rsidRPr="007F1AD8">
        <w:rPr>
          <w:rFonts w:hint="cs"/>
          <w:vanish/>
          <w:sz w:val="16"/>
          <w:szCs w:val="22"/>
          <w:u w:val="single"/>
          <w:shd w:val="clear" w:color="auto" w:fill="FFFF99"/>
          <w:rtl/>
        </w:rPr>
        <w:t>בלי לפגוע באמור בתקנות אלה, ובכפוף לאמור בתקנת משנה (ג), יחולו על ערעור תקנות סדר הדין בשינויים המחויבים, למעט תקנות 7 עד 26, 34 עד 39, 49, 54, 56 עד 60, 62, 78 עד 82, 94 עד 128, 134 עד 150.</w:t>
      </w:r>
    </w:p>
    <w:p w14:paraId="3ED7DED9" w14:textId="77777777" w:rsidR="007F1AD8" w:rsidRPr="007F1AD8" w:rsidRDefault="00996414" w:rsidP="00996414">
      <w:pPr>
        <w:pStyle w:val="P00"/>
        <w:spacing w:before="0"/>
        <w:ind w:left="0" w:right="1134"/>
        <w:rPr>
          <w:rStyle w:val="default"/>
          <w:rFonts w:cs="FrankRuehl"/>
          <w:vanish/>
          <w:sz w:val="16"/>
          <w:szCs w:val="22"/>
          <w:shd w:val="clear" w:color="auto" w:fill="FFFF99"/>
          <w:rtl/>
        </w:rPr>
      </w:pPr>
      <w:r w:rsidRPr="007F1AD8">
        <w:rPr>
          <w:vanish/>
          <w:sz w:val="16"/>
          <w:szCs w:val="22"/>
          <w:shd w:val="clear" w:color="auto" w:fill="FFFF99"/>
          <w:rtl/>
        </w:rPr>
        <w:tab/>
      </w:r>
      <w:r w:rsidRPr="007F1AD8">
        <w:rPr>
          <w:rStyle w:val="default"/>
          <w:rFonts w:cs="FrankRuehl"/>
          <w:vanish/>
          <w:sz w:val="16"/>
          <w:szCs w:val="22"/>
          <w:shd w:val="clear" w:color="auto" w:fill="FFFF99"/>
          <w:rtl/>
        </w:rPr>
        <w:t>(</w:t>
      </w:r>
      <w:r w:rsidRPr="007F1AD8">
        <w:rPr>
          <w:rStyle w:val="default"/>
          <w:rFonts w:cs="FrankRuehl" w:hint="cs"/>
          <w:vanish/>
          <w:sz w:val="16"/>
          <w:szCs w:val="22"/>
          <w:shd w:val="clear" w:color="auto" w:fill="FFFF99"/>
          <w:rtl/>
        </w:rPr>
        <w:t>ב)</w:t>
      </w:r>
      <w:r w:rsidRPr="007F1AD8">
        <w:rPr>
          <w:rStyle w:val="default"/>
          <w:rFonts w:cs="FrankRuehl"/>
          <w:vanish/>
          <w:sz w:val="16"/>
          <w:szCs w:val="22"/>
          <w:shd w:val="clear" w:color="auto" w:fill="FFFF99"/>
          <w:rtl/>
        </w:rPr>
        <w:tab/>
      </w:r>
      <w:r w:rsidR="007F1AD8" w:rsidRPr="007F1AD8">
        <w:rPr>
          <w:rStyle w:val="default"/>
          <w:rFonts w:cs="FrankRuehl" w:hint="cs"/>
          <w:vanish/>
          <w:sz w:val="16"/>
          <w:szCs w:val="22"/>
          <w:u w:val="single"/>
          <w:shd w:val="clear" w:color="auto" w:fill="FFFF99"/>
          <w:rtl/>
        </w:rPr>
        <w:t>לעניין החלת תקנות סדר הדין, יחולו ההוראות האלה:</w:t>
      </w:r>
    </w:p>
    <w:p w14:paraId="7A8D0B43" w14:textId="77777777" w:rsidR="00996414" w:rsidRPr="007F1AD8" w:rsidRDefault="007F1AD8" w:rsidP="007F1AD8">
      <w:pPr>
        <w:pStyle w:val="P00"/>
        <w:spacing w:before="0"/>
        <w:ind w:left="1021" w:right="1134"/>
        <w:rPr>
          <w:rStyle w:val="default"/>
          <w:rFonts w:cs="FrankRuehl"/>
          <w:vanish/>
          <w:sz w:val="16"/>
          <w:szCs w:val="22"/>
          <w:shd w:val="clear" w:color="auto" w:fill="FFFF99"/>
          <w:rtl/>
        </w:rPr>
      </w:pPr>
      <w:r w:rsidRPr="007F1AD8">
        <w:rPr>
          <w:rStyle w:val="default"/>
          <w:rFonts w:cs="FrankRuehl" w:hint="cs"/>
          <w:vanish/>
          <w:sz w:val="16"/>
          <w:szCs w:val="22"/>
          <w:u w:val="single"/>
          <w:shd w:val="clear" w:color="auto" w:fill="FFFF99"/>
          <w:rtl/>
        </w:rPr>
        <w:t>(1)</w:t>
      </w:r>
      <w:r w:rsidRPr="007F1AD8">
        <w:rPr>
          <w:rStyle w:val="default"/>
          <w:rFonts w:cs="FrankRuehl"/>
          <w:vanish/>
          <w:sz w:val="16"/>
          <w:szCs w:val="22"/>
          <w:shd w:val="clear" w:color="auto" w:fill="FFFF99"/>
          <w:rtl/>
        </w:rPr>
        <w:tab/>
      </w:r>
      <w:r w:rsidR="00996414" w:rsidRPr="007F1AD8">
        <w:rPr>
          <w:rStyle w:val="default"/>
          <w:rFonts w:cs="FrankRuehl" w:hint="cs"/>
          <w:vanish/>
          <w:sz w:val="16"/>
          <w:szCs w:val="22"/>
          <w:shd w:val="clear" w:color="auto" w:fill="FFFF99"/>
          <w:rtl/>
        </w:rPr>
        <w:t xml:space="preserve">לענין תקנה זו, כל מקום שנאמר בהוראות תקנות סדר הדין "תובע" </w:t>
      </w:r>
      <w:r w:rsidR="00996414" w:rsidRPr="007F1AD8">
        <w:rPr>
          <w:rStyle w:val="default"/>
          <w:rFonts w:cs="FrankRuehl"/>
          <w:vanish/>
          <w:sz w:val="16"/>
          <w:szCs w:val="22"/>
          <w:shd w:val="clear" w:color="auto" w:fill="FFFF99"/>
          <w:rtl/>
        </w:rPr>
        <w:t>–</w:t>
      </w:r>
      <w:r w:rsidR="00996414" w:rsidRPr="007F1AD8">
        <w:rPr>
          <w:rStyle w:val="default"/>
          <w:rFonts w:cs="FrankRuehl" w:hint="cs"/>
          <w:vanish/>
          <w:sz w:val="16"/>
          <w:szCs w:val="22"/>
          <w:shd w:val="clear" w:color="auto" w:fill="FFFF99"/>
          <w:rtl/>
        </w:rPr>
        <w:t xml:space="preserve"> קרי "מערער", "נתבע" </w:t>
      </w:r>
      <w:r w:rsidR="00996414" w:rsidRPr="007F1AD8">
        <w:rPr>
          <w:rStyle w:val="default"/>
          <w:rFonts w:cs="FrankRuehl"/>
          <w:vanish/>
          <w:sz w:val="16"/>
          <w:szCs w:val="22"/>
          <w:shd w:val="clear" w:color="auto" w:fill="FFFF99"/>
          <w:rtl/>
        </w:rPr>
        <w:t>–</w:t>
      </w:r>
      <w:r w:rsidR="00996414" w:rsidRPr="007F1AD8">
        <w:rPr>
          <w:rStyle w:val="default"/>
          <w:rFonts w:cs="FrankRuehl" w:hint="cs"/>
          <w:vanish/>
          <w:sz w:val="16"/>
          <w:szCs w:val="22"/>
          <w:shd w:val="clear" w:color="auto" w:fill="FFFF99"/>
          <w:rtl/>
        </w:rPr>
        <w:t xml:space="preserve"> קרי "משיב", "תובענה" </w:t>
      </w:r>
      <w:r w:rsidR="00996414" w:rsidRPr="007F1AD8">
        <w:rPr>
          <w:rStyle w:val="default"/>
          <w:rFonts w:cs="FrankRuehl"/>
          <w:vanish/>
          <w:sz w:val="16"/>
          <w:szCs w:val="22"/>
          <w:shd w:val="clear" w:color="auto" w:fill="FFFF99"/>
          <w:rtl/>
        </w:rPr>
        <w:t>–</w:t>
      </w:r>
      <w:r w:rsidR="00996414" w:rsidRPr="007F1AD8">
        <w:rPr>
          <w:rStyle w:val="default"/>
          <w:rFonts w:cs="FrankRuehl" w:hint="cs"/>
          <w:vanish/>
          <w:sz w:val="16"/>
          <w:szCs w:val="22"/>
          <w:shd w:val="clear" w:color="auto" w:fill="FFFF99"/>
          <w:rtl/>
        </w:rPr>
        <w:t xml:space="preserve"> קרי "ערעור", הכל לפי הענין</w:t>
      </w:r>
      <w:r w:rsidRPr="007F1AD8">
        <w:rPr>
          <w:rStyle w:val="default"/>
          <w:rFonts w:cs="FrankRuehl" w:hint="cs"/>
          <w:vanish/>
          <w:sz w:val="16"/>
          <w:szCs w:val="22"/>
          <w:shd w:val="clear" w:color="auto" w:fill="FFFF99"/>
          <w:rtl/>
        </w:rPr>
        <w:t>;</w:t>
      </w:r>
    </w:p>
    <w:p w14:paraId="0FF600C7" w14:textId="77777777" w:rsidR="007F1AD8" w:rsidRPr="007F1AD8" w:rsidRDefault="007F1AD8" w:rsidP="007F1AD8">
      <w:pPr>
        <w:pStyle w:val="P00"/>
        <w:spacing w:before="0"/>
        <w:ind w:left="1021" w:right="1134"/>
        <w:rPr>
          <w:rStyle w:val="default"/>
          <w:rFonts w:cs="FrankRuehl"/>
          <w:vanish/>
          <w:sz w:val="16"/>
          <w:szCs w:val="22"/>
          <w:u w:val="single"/>
          <w:shd w:val="clear" w:color="auto" w:fill="FFFF99"/>
          <w:rtl/>
        </w:rPr>
      </w:pPr>
      <w:r w:rsidRPr="007F1AD8">
        <w:rPr>
          <w:rStyle w:val="default"/>
          <w:rFonts w:cs="FrankRuehl" w:hint="cs"/>
          <w:vanish/>
          <w:sz w:val="16"/>
          <w:szCs w:val="22"/>
          <w:u w:val="single"/>
          <w:shd w:val="clear" w:color="auto" w:fill="FFFF99"/>
          <w:rtl/>
        </w:rPr>
        <w:t>(2)</w:t>
      </w:r>
      <w:r w:rsidRPr="007F1AD8">
        <w:rPr>
          <w:rStyle w:val="default"/>
          <w:rFonts w:cs="FrankRuehl"/>
          <w:vanish/>
          <w:sz w:val="16"/>
          <w:szCs w:val="22"/>
          <w:u w:val="single"/>
          <w:shd w:val="clear" w:color="auto" w:fill="FFFF99"/>
          <w:rtl/>
        </w:rPr>
        <w:tab/>
      </w:r>
      <w:r w:rsidRPr="007F1AD8">
        <w:rPr>
          <w:rStyle w:val="default"/>
          <w:rFonts w:cs="FrankRuehl" w:hint="cs"/>
          <w:vanish/>
          <w:sz w:val="16"/>
          <w:szCs w:val="22"/>
          <w:u w:val="single"/>
          <w:shd w:val="clear" w:color="auto" w:fill="FFFF99"/>
          <w:rtl/>
        </w:rPr>
        <w:t>על אף האמור בתקנה 67 לתקנות סדר הדין, בערעור מס יישמעו עדויות ראשיות בכתב; בית המשפט רשאי, במקרים המתאימים, בהתחשב, בין השאר, במורכבותה של התביעה ובטיב הסכסוך בין הצדדים, להורות שעדויות מסוימות, כולן או מקצתן, יישמעו בעל פה;</w:t>
      </w:r>
    </w:p>
    <w:p w14:paraId="6B889A72" w14:textId="77777777" w:rsidR="007F1AD8" w:rsidRPr="007F1AD8" w:rsidRDefault="007F1AD8" w:rsidP="007F1AD8">
      <w:pPr>
        <w:pStyle w:val="P00"/>
        <w:spacing w:before="0"/>
        <w:ind w:left="1021" w:right="1134"/>
        <w:rPr>
          <w:rStyle w:val="default"/>
          <w:rFonts w:cs="FrankRuehl" w:hint="cs"/>
          <w:sz w:val="2"/>
          <w:szCs w:val="2"/>
          <w:rtl/>
        </w:rPr>
      </w:pPr>
      <w:r w:rsidRPr="007F1AD8">
        <w:rPr>
          <w:rStyle w:val="default"/>
          <w:rFonts w:cs="FrankRuehl" w:hint="cs"/>
          <w:vanish/>
          <w:sz w:val="16"/>
          <w:szCs w:val="22"/>
          <w:u w:val="single"/>
          <w:shd w:val="clear" w:color="auto" w:fill="FFFF99"/>
          <w:rtl/>
        </w:rPr>
        <w:t>(3)</w:t>
      </w:r>
      <w:r w:rsidRPr="007F1AD8">
        <w:rPr>
          <w:rStyle w:val="default"/>
          <w:rFonts w:cs="FrankRuehl"/>
          <w:vanish/>
          <w:sz w:val="16"/>
          <w:szCs w:val="22"/>
          <w:u w:val="single"/>
          <w:shd w:val="clear" w:color="auto" w:fill="FFFF99"/>
          <w:rtl/>
        </w:rPr>
        <w:tab/>
      </w:r>
      <w:r w:rsidRPr="007F1AD8">
        <w:rPr>
          <w:rStyle w:val="default"/>
          <w:rFonts w:cs="FrankRuehl" w:hint="cs"/>
          <w:vanish/>
          <w:sz w:val="16"/>
          <w:szCs w:val="22"/>
          <w:u w:val="single"/>
          <w:shd w:val="clear" w:color="auto" w:fill="FFFF99"/>
          <w:rtl/>
        </w:rPr>
        <w:t>על אף האמור בתקנה 74 לתקנות סדר הדין, בערעור מס, סיכומי טענות יוגשו בכתב בהקדם האפשרי לאחר סיום הבאת הראיות; בית המשפט רשאי, במקרים המתאימים, בהתחשב, בין השאר, בהיקף הראיות בכתב ובעל פה, במורכבותה של התביעה ובטיב הסכסוך בין הצדדים, להורות שסיכומי הטענות על הפרשה כולה או על שאלה מסוימת שהורה, יישמעו בעל פה.</w:t>
      </w:r>
      <w:bookmarkEnd w:id="35"/>
    </w:p>
    <w:p w14:paraId="729A048B" w14:textId="77777777" w:rsidR="009D70B9" w:rsidRDefault="009D70B9">
      <w:pPr>
        <w:pStyle w:val="P00"/>
        <w:spacing w:before="72"/>
        <w:ind w:left="0" w:right="1134"/>
        <w:rPr>
          <w:rStyle w:val="default"/>
          <w:rFonts w:cs="FrankRuehl"/>
          <w:rtl/>
        </w:rPr>
      </w:pPr>
      <w:bookmarkStart w:id="36" w:name="Seif10"/>
      <w:bookmarkEnd w:id="36"/>
      <w:r w:rsidRPr="00DA6A93">
        <w:rPr>
          <w:lang w:val="he-IL"/>
        </w:rPr>
        <w:pict w14:anchorId="253282AB">
          <v:rect id="_x0000_s1042" style="position:absolute;left:0;text-align:left;margin-left:464.5pt;margin-top:8.05pt;width:75.05pt;height:43.2pt;z-index:251651072" o:allowincell="f" filled="f" stroked="f" strokecolor="lime" strokeweight=".25pt">
            <v:textbox inset="0,0,0,0">
              <w:txbxContent>
                <w:p w14:paraId="48AEC8A8" w14:textId="77777777" w:rsidR="006448C0" w:rsidRDefault="006448C0">
                  <w:pPr>
                    <w:spacing w:line="160" w:lineRule="exact"/>
                    <w:jc w:val="left"/>
                    <w:rPr>
                      <w:rFonts w:cs="Miriam"/>
                      <w:noProof/>
                      <w:szCs w:val="18"/>
                      <w:rtl/>
                    </w:rPr>
                  </w:pPr>
                  <w:r>
                    <w:rPr>
                      <w:rFonts w:cs="Miriam"/>
                      <w:szCs w:val="18"/>
                      <w:rtl/>
                    </w:rPr>
                    <w:t>ר</w:t>
                  </w:r>
                  <w:r>
                    <w:rPr>
                      <w:rFonts w:cs="Miriam" w:hint="cs"/>
                      <w:szCs w:val="18"/>
                      <w:rtl/>
                    </w:rPr>
                    <w:t>איות</w:t>
                  </w:r>
                </w:p>
                <w:p w14:paraId="7454BFE0" w14:textId="77777777" w:rsidR="006448C0" w:rsidRDefault="006448C0" w:rsidP="004E5781">
                  <w:pPr>
                    <w:spacing w:line="160" w:lineRule="exact"/>
                    <w:jc w:val="left"/>
                    <w:rPr>
                      <w:rFonts w:cs="Miriam"/>
                      <w:noProof/>
                      <w:szCs w:val="18"/>
                      <w:rtl/>
                    </w:rPr>
                  </w:pPr>
                  <w:r>
                    <w:rPr>
                      <w:rFonts w:cs="Miriam"/>
                      <w:szCs w:val="18"/>
                      <w:rtl/>
                    </w:rPr>
                    <w:t>ת</w:t>
                  </w:r>
                  <w:r>
                    <w:rPr>
                      <w:rFonts w:cs="Miriam" w:hint="cs"/>
                      <w:szCs w:val="18"/>
                      <w:rtl/>
                    </w:rPr>
                    <w:t xml:space="preserve">ק' </w:t>
                  </w:r>
                  <w:r w:rsidR="004E5781">
                    <w:rPr>
                      <w:rFonts w:cs="Miriam" w:hint="cs"/>
                      <w:szCs w:val="18"/>
                      <w:rtl/>
                    </w:rPr>
                    <w:t xml:space="preserve">(מס' 2) </w:t>
                  </w:r>
                  <w:r w:rsidR="004E5781">
                    <w:rPr>
                      <w:rFonts w:cs="Miriam"/>
                      <w:szCs w:val="18"/>
                      <w:rtl/>
                    </w:rPr>
                    <w:br/>
                  </w:r>
                  <w:r>
                    <w:rPr>
                      <w:rFonts w:cs="Miriam" w:hint="cs"/>
                      <w:szCs w:val="18"/>
                      <w:rtl/>
                    </w:rPr>
                    <w:t>תש"ם</w:t>
                  </w:r>
                  <w:r w:rsidR="004E5781">
                    <w:rPr>
                      <w:rFonts w:cs="Miriam" w:hint="cs"/>
                      <w:szCs w:val="18"/>
                      <w:rtl/>
                    </w:rPr>
                    <w:t>-</w:t>
                  </w:r>
                  <w:r>
                    <w:rPr>
                      <w:rFonts w:cs="Miriam" w:hint="cs"/>
                      <w:szCs w:val="18"/>
                      <w:rtl/>
                    </w:rPr>
                    <w:t>1980</w:t>
                  </w:r>
                </w:p>
                <w:p w14:paraId="7251F553" w14:textId="77777777" w:rsidR="006448C0" w:rsidRDefault="006448C0">
                  <w:pPr>
                    <w:spacing w:line="160" w:lineRule="exact"/>
                    <w:jc w:val="left"/>
                    <w:rPr>
                      <w:rFonts w:cs="Miriam"/>
                      <w:noProof/>
                      <w:szCs w:val="18"/>
                      <w:rtl/>
                    </w:rPr>
                  </w:pPr>
                  <w:r>
                    <w:rPr>
                      <w:rFonts w:cs="Miriam"/>
                      <w:szCs w:val="18"/>
                      <w:rtl/>
                    </w:rPr>
                    <w:t>ת</w:t>
                  </w:r>
                  <w:r>
                    <w:rPr>
                      <w:rFonts w:cs="Miriam" w:hint="cs"/>
                      <w:szCs w:val="18"/>
                      <w:rtl/>
                    </w:rPr>
                    <w:t>ק' תש"ם</w:t>
                  </w:r>
                  <w:r w:rsidR="004E5781">
                    <w:rPr>
                      <w:rFonts w:cs="Miriam" w:hint="cs"/>
                      <w:szCs w:val="18"/>
                      <w:rtl/>
                    </w:rPr>
                    <w:t>-</w:t>
                  </w:r>
                  <w:r>
                    <w:rPr>
                      <w:rFonts w:cs="Miriam" w:hint="cs"/>
                      <w:szCs w:val="18"/>
                      <w:rtl/>
                    </w:rPr>
                    <w:t>1980</w:t>
                  </w:r>
                </w:p>
                <w:p w14:paraId="4D3D6238" w14:textId="77777777" w:rsidR="006448C0" w:rsidRDefault="006448C0">
                  <w:pPr>
                    <w:spacing w:line="160" w:lineRule="exact"/>
                    <w:jc w:val="left"/>
                    <w:rPr>
                      <w:rFonts w:cs="Miriam"/>
                      <w:noProof/>
                      <w:szCs w:val="18"/>
                      <w:rtl/>
                    </w:rPr>
                  </w:pPr>
                  <w:r>
                    <w:rPr>
                      <w:rFonts w:cs="Miriam"/>
                      <w:szCs w:val="18"/>
                      <w:rtl/>
                    </w:rPr>
                    <w:t>ת</w:t>
                  </w:r>
                  <w:r>
                    <w:rPr>
                      <w:rFonts w:cs="Miriam" w:hint="cs"/>
                      <w:szCs w:val="18"/>
                      <w:rtl/>
                    </w:rPr>
                    <w:t>ק' תשנ"ב</w:t>
                  </w:r>
                  <w:r w:rsidR="004E5781">
                    <w:rPr>
                      <w:rFonts w:cs="Miriam" w:hint="cs"/>
                      <w:szCs w:val="18"/>
                      <w:rtl/>
                    </w:rPr>
                    <w:t>-</w:t>
                  </w:r>
                  <w:r>
                    <w:rPr>
                      <w:rFonts w:cs="Miriam" w:hint="cs"/>
                      <w:szCs w:val="18"/>
                      <w:rtl/>
                    </w:rPr>
                    <w:t>1992</w:t>
                  </w:r>
                </w:p>
              </w:txbxContent>
            </v:textbox>
            <w10:anchorlock/>
          </v:rect>
        </w:pict>
      </w:r>
      <w:r w:rsidRPr="00DA6A93">
        <w:rPr>
          <w:rStyle w:val="big-number"/>
          <w:rtl/>
        </w:rPr>
        <w:t>10</w:t>
      </w:r>
      <w:r w:rsidRPr="00DA6A93">
        <w:rPr>
          <w:rStyle w:val="default"/>
          <w:rFonts w:cs="FrankRuehl"/>
          <w:rtl/>
        </w:rPr>
        <w:t>א</w:t>
      </w:r>
      <w:r w:rsidRPr="00DA6A93">
        <w:rPr>
          <w:rStyle w:val="default"/>
          <w:rFonts w:cs="FrankRuehl" w:hint="cs"/>
          <w:rtl/>
        </w:rPr>
        <w:t>.</w:t>
      </w:r>
      <w:r w:rsidRPr="00DA6A93">
        <w:rPr>
          <w:rStyle w:val="default"/>
          <w:rFonts w:cs="FrankRuehl"/>
          <w:rtl/>
        </w:rPr>
        <w:tab/>
      </w:r>
      <w:r w:rsidRPr="00DA6A93">
        <w:rPr>
          <w:rStyle w:val="default"/>
          <w:rFonts w:cs="FrankRuehl" w:hint="cs"/>
          <w:rtl/>
        </w:rPr>
        <w:t>בית המשפט יתיר הבאת ראיה עליה</w:t>
      </w:r>
      <w:r w:rsidRPr="00DA6A93">
        <w:rPr>
          <w:rStyle w:val="default"/>
          <w:rFonts w:cs="FrankRuehl"/>
          <w:rtl/>
        </w:rPr>
        <w:t xml:space="preserve"> </w:t>
      </w:r>
      <w:r w:rsidRPr="00DA6A93">
        <w:rPr>
          <w:rStyle w:val="default"/>
          <w:rFonts w:cs="FrankRuehl" w:hint="cs"/>
          <w:rtl/>
        </w:rPr>
        <w:t>ביסס המשיב את שומתו או את החלטתו, או המערער את הדו"ח שהגיש או את טענותיו, גם אם ראיה כזו לא היתה קבילה בבית משפט בדיון בהליך אזרחי.</w:t>
      </w:r>
    </w:p>
    <w:p w14:paraId="19AD2F86" w14:textId="77777777" w:rsidR="007F1AD8" w:rsidRPr="007F1AD8" w:rsidRDefault="007F1AD8" w:rsidP="007F1AD8">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37" w:name="Rov33"/>
      <w:r w:rsidRPr="007F1AD8">
        <w:rPr>
          <w:rFonts w:cs="FrankRuehl" w:hint="cs"/>
          <w:noProof/>
          <w:vanish/>
          <w:color w:val="FF0000"/>
          <w:sz w:val="20"/>
          <w:szCs w:val="20"/>
          <w:shd w:val="clear" w:color="auto" w:fill="FFFF99"/>
          <w:rtl/>
        </w:rPr>
        <w:t>מיום 4.9.1980</w:t>
      </w:r>
    </w:p>
    <w:p w14:paraId="2404F83B" w14:textId="77777777" w:rsidR="007F1AD8" w:rsidRPr="007F1AD8" w:rsidRDefault="007F1AD8" w:rsidP="007F1AD8">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(מס' 2) תש"ם-1980</w:t>
      </w:r>
    </w:p>
    <w:p w14:paraId="6DB3AD06"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40" w:history="1">
        <w:r w:rsidRPr="007F1AD8">
          <w:rPr>
            <w:rStyle w:val="Hyperlink"/>
            <w:rFonts w:cs="FrankRuehl" w:hint="cs"/>
            <w:noProof/>
            <w:vanish/>
            <w:sz w:val="20"/>
            <w:szCs w:val="20"/>
            <w:shd w:val="clear" w:color="auto" w:fill="FFFF99"/>
            <w:rtl/>
          </w:rPr>
          <w:t>ק"ת תש"ם מס' 4163</w:t>
        </w:r>
      </w:hyperlink>
      <w:r w:rsidRPr="007F1AD8">
        <w:rPr>
          <w:rFonts w:cs="FrankRuehl" w:hint="cs"/>
          <w:noProof/>
          <w:vanish/>
          <w:sz w:val="20"/>
          <w:szCs w:val="20"/>
          <w:shd w:val="clear" w:color="auto" w:fill="FFFF99"/>
          <w:rtl/>
        </w:rPr>
        <w:t xml:space="preserve"> מיום 4.9.1980 עמ' 2370</w:t>
      </w:r>
    </w:p>
    <w:p w14:paraId="2101A4DC"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b/>
          <w:bCs/>
          <w:noProof/>
          <w:vanish/>
          <w:szCs w:val="20"/>
          <w:shd w:val="clear" w:color="auto" w:fill="FFFF99"/>
          <w:rtl/>
        </w:rPr>
      </w:pPr>
      <w:r w:rsidRPr="007F1AD8">
        <w:rPr>
          <w:rFonts w:cs="FrankRuehl" w:hint="cs"/>
          <w:b/>
          <w:bCs/>
          <w:noProof/>
          <w:vanish/>
          <w:sz w:val="20"/>
          <w:szCs w:val="20"/>
          <w:shd w:val="clear" w:color="auto" w:fill="FFFF99"/>
          <w:rtl/>
        </w:rPr>
        <w:t>הוספת תקנה 10א</w:t>
      </w:r>
    </w:p>
    <w:p w14:paraId="571E5221" w14:textId="77777777" w:rsidR="007F1AD8" w:rsidRPr="007F1AD8" w:rsidRDefault="007F1AD8" w:rsidP="007F1AD8">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14:paraId="41419D65" w14:textId="77777777" w:rsidR="007F1AD8" w:rsidRPr="007F1AD8" w:rsidRDefault="007F1AD8" w:rsidP="007F1AD8">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noProof/>
          <w:vanish/>
          <w:color w:val="FF0000"/>
          <w:sz w:val="20"/>
          <w:szCs w:val="20"/>
          <w:shd w:val="clear" w:color="auto" w:fill="FFFF99"/>
          <w:rtl/>
        </w:rPr>
        <w:t>מיום 5.3.1981</w:t>
      </w:r>
    </w:p>
    <w:p w14:paraId="0D400AA1" w14:textId="77777777" w:rsidR="007F1AD8" w:rsidRPr="007F1AD8" w:rsidRDefault="007F1AD8" w:rsidP="007F1AD8">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תשמ"א-1981</w:t>
      </w:r>
    </w:p>
    <w:p w14:paraId="6CE47B48"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41" w:history="1">
        <w:r w:rsidRPr="007F1AD8">
          <w:rPr>
            <w:rStyle w:val="Hyperlink"/>
            <w:rFonts w:cs="FrankRuehl" w:hint="cs"/>
            <w:noProof/>
            <w:vanish/>
            <w:sz w:val="20"/>
            <w:szCs w:val="20"/>
            <w:shd w:val="clear" w:color="auto" w:fill="FFFF99"/>
            <w:rtl/>
          </w:rPr>
          <w:t>ק"ת תשמ"א מס' 4209</w:t>
        </w:r>
      </w:hyperlink>
      <w:r w:rsidRPr="007F1AD8">
        <w:rPr>
          <w:rFonts w:cs="FrankRuehl" w:hint="cs"/>
          <w:noProof/>
          <w:vanish/>
          <w:sz w:val="20"/>
          <w:szCs w:val="20"/>
          <w:shd w:val="clear" w:color="auto" w:fill="FFFF99"/>
          <w:rtl/>
        </w:rPr>
        <w:t xml:space="preserve"> מיום 5.3.1981 עמ' 498</w:t>
      </w:r>
    </w:p>
    <w:p w14:paraId="145A6D39" w14:textId="77777777" w:rsidR="007F1AD8" w:rsidRPr="007F1AD8" w:rsidRDefault="007F1AD8" w:rsidP="007F1AD8">
      <w:pPr>
        <w:pStyle w:val="P00"/>
        <w:ind w:left="0" w:right="1134"/>
        <w:rPr>
          <w:rStyle w:val="default"/>
          <w:rFonts w:cs="FrankRuehl" w:hint="cs"/>
          <w:vanish/>
          <w:sz w:val="22"/>
          <w:szCs w:val="22"/>
          <w:shd w:val="clear" w:color="auto" w:fill="FFFF99"/>
          <w:rtl/>
        </w:rPr>
      </w:pPr>
      <w:r w:rsidRPr="007F1AD8">
        <w:rPr>
          <w:rStyle w:val="default"/>
          <w:rFonts w:cs="FrankRuehl" w:hint="cs"/>
          <w:vanish/>
          <w:sz w:val="22"/>
          <w:szCs w:val="22"/>
          <w:shd w:val="clear" w:color="auto" w:fill="FFFF99"/>
          <w:rtl/>
        </w:rPr>
        <w:t>10א.</w:t>
      </w:r>
      <w:r w:rsidRPr="007F1AD8">
        <w:rPr>
          <w:rStyle w:val="default"/>
          <w:rFonts w:cs="FrankRuehl" w:hint="cs"/>
          <w:vanish/>
          <w:sz w:val="22"/>
          <w:szCs w:val="22"/>
          <w:shd w:val="clear" w:color="auto" w:fill="FFFF99"/>
          <w:rtl/>
        </w:rPr>
        <w:tab/>
      </w:r>
      <w:r w:rsidRPr="007F1AD8">
        <w:rPr>
          <w:rStyle w:val="default"/>
          <w:rFonts w:cs="FrankRuehl" w:hint="cs"/>
          <w:strike/>
          <w:vanish/>
          <w:sz w:val="22"/>
          <w:szCs w:val="22"/>
          <w:shd w:val="clear" w:color="auto" w:fill="FFFF99"/>
          <w:rtl/>
        </w:rPr>
        <w:t>ראה בית המשפט שמן הצדק לעשות כן, יתיר</w:t>
      </w:r>
      <w:r w:rsidRPr="007F1AD8">
        <w:rPr>
          <w:rStyle w:val="default"/>
          <w:rFonts w:cs="FrankRuehl" w:hint="cs"/>
          <w:vanish/>
          <w:sz w:val="22"/>
          <w:szCs w:val="22"/>
          <w:shd w:val="clear" w:color="auto" w:fill="FFFF99"/>
          <w:rtl/>
        </w:rPr>
        <w:t xml:space="preserve"> </w:t>
      </w:r>
      <w:r w:rsidRPr="007F1AD8">
        <w:rPr>
          <w:rStyle w:val="default"/>
          <w:rFonts w:cs="FrankRuehl" w:hint="cs"/>
          <w:vanish/>
          <w:sz w:val="22"/>
          <w:szCs w:val="22"/>
          <w:u w:val="single"/>
          <w:shd w:val="clear" w:color="auto" w:fill="FFFF99"/>
          <w:rtl/>
        </w:rPr>
        <w:t>בית המשפט יתיר</w:t>
      </w:r>
      <w:r w:rsidRPr="007F1AD8">
        <w:rPr>
          <w:rStyle w:val="default"/>
          <w:rFonts w:cs="FrankRuehl" w:hint="cs"/>
          <w:vanish/>
          <w:sz w:val="22"/>
          <w:szCs w:val="22"/>
          <w:shd w:val="clear" w:color="auto" w:fill="FFFF99"/>
          <w:rtl/>
        </w:rPr>
        <w:t xml:space="preserve"> הבאת ראיה עליה</w:t>
      </w:r>
      <w:r w:rsidRPr="007F1AD8">
        <w:rPr>
          <w:rStyle w:val="default"/>
          <w:rFonts w:cs="FrankRuehl"/>
          <w:vanish/>
          <w:sz w:val="22"/>
          <w:szCs w:val="22"/>
          <w:shd w:val="clear" w:color="auto" w:fill="FFFF99"/>
          <w:rtl/>
        </w:rPr>
        <w:t xml:space="preserve"> </w:t>
      </w:r>
      <w:r w:rsidRPr="007F1AD8">
        <w:rPr>
          <w:rStyle w:val="default"/>
          <w:rFonts w:cs="FrankRuehl" w:hint="cs"/>
          <w:vanish/>
          <w:sz w:val="22"/>
          <w:szCs w:val="22"/>
          <w:shd w:val="clear" w:color="auto" w:fill="FFFF99"/>
          <w:rtl/>
        </w:rPr>
        <w:t>ביסס המשיב את שומתו או המערער את הדו"ח שהגיש או את טענותיו, גם אם ראיה כזו לא היתה קבילה בבית משפט בדיון בהליך אזרחי.</w:t>
      </w:r>
    </w:p>
    <w:p w14:paraId="6C1CE51E" w14:textId="77777777" w:rsidR="007F1AD8" w:rsidRPr="007F1AD8" w:rsidRDefault="007F1AD8" w:rsidP="007F1AD8">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14:paraId="2B8E9FB1" w14:textId="77777777" w:rsidR="007F1AD8" w:rsidRPr="007F1AD8" w:rsidRDefault="007F1AD8" w:rsidP="007F1AD8">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noProof/>
          <w:vanish/>
          <w:color w:val="FF0000"/>
          <w:sz w:val="20"/>
          <w:szCs w:val="20"/>
          <w:shd w:val="clear" w:color="auto" w:fill="FFFF99"/>
          <w:rtl/>
        </w:rPr>
        <w:t>מיום 28.4.1992</w:t>
      </w:r>
    </w:p>
    <w:p w14:paraId="19912371" w14:textId="77777777" w:rsidR="007F1AD8" w:rsidRPr="007F1AD8" w:rsidRDefault="007F1AD8" w:rsidP="007F1AD8">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תשנ"ב-1992</w:t>
      </w:r>
    </w:p>
    <w:p w14:paraId="70096D3B"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Cs w:val="20"/>
          <w:shd w:val="clear" w:color="auto" w:fill="FFFF99"/>
          <w:rtl/>
        </w:rPr>
      </w:pPr>
      <w:hyperlink r:id="rId42" w:history="1">
        <w:r w:rsidRPr="007F1AD8">
          <w:rPr>
            <w:rStyle w:val="Hyperlink"/>
            <w:rFonts w:cs="FrankRuehl" w:hint="cs"/>
            <w:noProof/>
            <w:vanish/>
            <w:sz w:val="20"/>
            <w:szCs w:val="20"/>
            <w:shd w:val="clear" w:color="auto" w:fill="FFFF99"/>
            <w:rtl/>
          </w:rPr>
          <w:t>ק"ת תשנ"ב מס' 5436</w:t>
        </w:r>
      </w:hyperlink>
      <w:r w:rsidRPr="007F1AD8">
        <w:rPr>
          <w:rFonts w:cs="FrankRuehl" w:hint="cs"/>
          <w:noProof/>
          <w:vanish/>
          <w:sz w:val="20"/>
          <w:szCs w:val="20"/>
          <w:shd w:val="clear" w:color="auto" w:fill="FFFF99"/>
          <w:rtl/>
        </w:rPr>
        <w:t xml:space="preserve"> מיום 28.4.1992 עמ' 975</w:t>
      </w:r>
    </w:p>
    <w:p w14:paraId="34B05FB4" w14:textId="77777777" w:rsidR="007F1AD8" w:rsidRPr="00DA6A93" w:rsidRDefault="007F1AD8" w:rsidP="007F1AD8">
      <w:pPr>
        <w:pStyle w:val="P00"/>
        <w:ind w:left="0" w:right="1134"/>
        <w:rPr>
          <w:rStyle w:val="default"/>
          <w:rFonts w:cs="FrankRuehl"/>
          <w:sz w:val="2"/>
          <w:szCs w:val="2"/>
          <w:rtl/>
        </w:rPr>
      </w:pPr>
      <w:r w:rsidRPr="007F1AD8">
        <w:rPr>
          <w:rStyle w:val="default"/>
          <w:rFonts w:cs="FrankRuehl" w:hint="cs"/>
          <w:vanish/>
          <w:sz w:val="22"/>
          <w:szCs w:val="22"/>
          <w:shd w:val="clear" w:color="auto" w:fill="FFFF99"/>
          <w:rtl/>
        </w:rPr>
        <w:t>10א.</w:t>
      </w:r>
      <w:r w:rsidRPr="007F1AD8">
        <w:rPr>
          <w:rStyle w:val="default"/>
          <w:rFonts w:cs="FrankRuehl" w:hint="cs"/>
          <w:vanish/>
          <w:sz w:val="22"/>
          <w:szCs w:val="22"/>
          <w:shd w:val="clear" w:color="auto" w:fill="FFFF99"/>
          <w:rtl/>
        </w:rPr>
        <w:tab/>
        <w:t>בית המשפט יתיר הבאת ראיה עליה</w:t>
      </w:r>
      <w:r w:rsidRPr="007F1AD8">
        <w:rPr>
          <w:rStyle w:val="default"/>
          <w:rFonts w:cs="FrankRuehl"/>
          <w:vanish/>
          <w:sz w:val="22"/>
          <w:szCs w:val="22"/>
          <w:shd w:val="clear" w:color="auto" w:fill="FFFF99"/>
          <w:rtl/>
        </w:rPr>
        <w:t xml:space="preserve"> </w:t>
      </w:r>
      <w:r w:rsidRPr="007F1AD8">
        <w:rPr>
          <w:rStyle w:val="default"/>
          <w:rFonts w:cs="FrankRuehl" w:hint="cs"/>
          <w:vanish/>
          <w:sz w:val="22"/>
          <w:szCs w:val="22"/>
          <w:shd w:val="clear" w:color="auto" w:fill="FFFF99"/>
          <w:rtl/>
        </w:rPr>
        <w:t xml:space="preserve">ביסס המשיב את שומתו </w:t>
      </w:r>
      <w:r w:rsidRPr="007F1AD8">
        <w:rPr>
          <w:rStyle w:val="default"/>
          <w:rFonts w:cs="FrankRuehl" w:hint="cs"/>
          <w:vanish/>
          <w:sz w:val="22"/>
          <w:szCs w:val="22"/>
          <w:u w:val="single"/>
          <w:shd w:val="clear" w:color="auto" w:fill="FFFF99"/>
          <w:rtl/>
        </w:rPr>
        <w:t>או את החלטתו,</w:t>
      </w:r>
      <w:r w:rsidRPr="007F1AD8">
        <w:rPr>
          <w:rStyle w:val="default"/>
          <w:rFonts w:cs="FrankRuehl" w:hint="cs"/>
          <w:vanish/>
          <w:sz w:val="22"/>
          <w:szCs w:val="22"/>
          <w:shd w:val="clear" w:color="auto" w:fill="FFFF99"/>
          <w:rtl/>
        </w:rPr>
        <w:t xml:space="preserve"> או המערער את הדו"ח שהגיש או את טענותיו, גם אם ראיה כזו לא היתה קבילה בבית משפט בדיון בהליך אזרחי.</w:t>
      </w:r>
      <w:bookmarkEnd w:id="37"/>
    </w:p>
    <w:p w14:paraId="6D544C30" w14:textId="77777777" w:rsidR="007F1AD8" w:rsidRPr="00DA6A93" w:rsidRDefault="007F1AD8" w:rsidP="007F1AD8">
      <w:pPr>
        <w:pStyle w:val="P00"/>
        <w:spacing w:before="72"/>
        <w:ind w:left="0" w:right="1134"/>
        <w:rPr>
          <w:rStyle w:val="default"/>
          <w:rFonts w:cs="FrankRuehl" w:hint="cs"/>
          <w:rtl/>
        </w:rPr>
      </w:pPr>
      <w:bookmarkStart w:id="38" w:name="Seif20"/>
      <w:bookmarkEnd w:id="38"/>
      <w:r w:rsidRPr="00DA6A93">
        <w:rPr>
          <w:lang w:val="he-IL"/>
        </w:rPr>
        <w:pict w14:anchorId="1DCBB2FD">
          <v:rect id="_x0000_s1079" style="position:absolute;left:0;text-align:left;margin-left:464.5pt;margin-top:8.05pt;width:75.05pt;height:27.45pt;z-index:251676672" o:allowincell="f" filled="f" stroked="f" strokecolor="lime" strokeweight=".25pt">
            <v:textbox inset="0,0,0,0">
              <w:txbxContent>
                <w:p w14:paraId="2E1B0E48" w14:textId="77777777" w:rsidR="007F1AD8" w:rsidRDefault="007F1AD8" w:rsidP="007F1AD8">
                  <w:pPr>
                    <w:spacing w:line="160" w:lineRule="exact"/>
                    <w:jc w:val="left"/>
                    <w:rPr>
                      <w:rFonts w:cs="Miriam"/>
                      <w:szCs w:val="18"/>
                      <w:rtl/>
                    </w:rPr>
                  </w:pPr>
                  <w:r>
                    <w:rPr>
                      <w:rFonts w:cs="Miriam" w:hint="cs"/>
                      <w:szCs w:val="18"/>
                      <w:rtl/>
                    </w:rPr>
                    <w:t>סדר הדין בערעור לבית המשפט העליון</w:t>
                  </w:r>
                </w:p>
                <w:p w14:paraId="5EFFAB4F" w14:textId="77777777" w:rsidR="007F1AD8" w:rsidRDefault="007F1AD8" w:rsidP="007F1AD8">
                  <w:pPr>
                    <w:spacing w:line="160" w:lineRule="exact"/>
                    <w:jc w:val="left"/>
                    <w:rPr>
                      <w:rFonts w:cs="Miriam"/>
                      <w:noProof/>
                      <w:szCs w:val="18"/>
                      <w:rtl/>
                    </w:rPr>
                  </w:pPr>
                  <w:r>
                    <w:rPr>
                      <w:rFonts w:cs="Miriam" w:hint="cs"/>
                      <w:szCs w:val="18"/>
                      <w:rtl/>
                    </w:rPr>
                    <w:t>תק' תשפ"א-2021</w:t>
                  </w:r>
                </w:p>
              </w:txbxContent>
            </v:textbox>
            <w10:anchorlock/>
          </v:rect>
        </w:pict>
      </w:r>
      <w:r w:rsidRPr="00DA6A93">
        <w:rPr>
          <w:rStyle w:val="big-number"/>
          <w:rtl/>
        </w:rPr>
        <w:t>10</w:t>
      </w:r>
      <w:r>
        <w:rPr>
          <w:rStyle w:val="default"/>
          <w:rFonts w:cs="FrankRuehl" w:hint="cs"/>
          <w:rtl/>
        </w:rPr>
        <w:t>ב</w:t>
      </w:r>
      <w:r w:rsidRPr="00DA6A93">
        <w:rPr>
          <w:rStyle w:val="default"/>
          <w:rFonts w:cs="FrankRuehl" w:hint="cs"/>
          <w:rtl/>
        </w:rPr>
        <w:t>.</w:t>
      </w:r>
      <w:r w:rsidRPr="00DA6A93">
        <w:rPr>
          <w:rStyle w:val="default"/>
          <w:rFonts w:cs="FrankRuehl"/>
          <w:rtl/>
        </w:rPr>
        <w:tab/>
      </w:r>
      <w:r>
        <w:rPr>
          <w:rStyle w:val="default"/>
          <w:rFonts w:cs="FrankRuehl" w:hint="cs"/>
          <w:rtl/>
        </w:rPr>
        <w:t>בערעור על פסק דין ובבקשת רשות ערעור על החלטה של בית המשפט לבית המשפט העליון, יחול פרק י"ז של תקנות סדר הדין, בשינויים המחויבים</w:t>
      </w:r>
      <w:r w:rsidRPr="00DA6A93">
        <w:rPr>
          <w:rStyle w:val="default"/>
          <w:rFonts w:cs="FrankRuehl" w:hint="cs"/>
          <w:rtl/>
        </w:rPr>
        <w:t>.</w:t>
      </w:r>
    </w:p>
    <w:p w14:paraId="55FBB86F"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bookmarkStart w:id="39" w:name="Rov57"/>
      <w:r w:rsidRPr="007F1AD8">
        <w:rPr>
          <w:rFonts w:ascii="FrankRuehl" w:hAnsi="FrankRuehl" w:cs="FrankRuehl"/>
          <w:noProof/>
          <w:vanish/>
          <w:color w:val="FF0000"/>
          <w:sz w:val="20"/>
          <w:szCs w:val="20"/>
          <w:shd w:val="clear" w:color="auto" w:fill="FFFF99"/>
          <w:rtl/>
        </w:rPr>
        <w:t>מיום 22.7.2021</w:t>
      </w:r>
    </w:p>
    <w:p w14:paraId="34DF62DA"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78E00794"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43"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w:t>
      </w:r>
      <w:r w:rsidRPr="007F1AD8">
        <w:rPr>
          <w:rFonts w:ascii="FrankRuehl" w:hAnsi="FrankRuehl" w:cs="FrankRuehl" w:hint="cs"/>
          <w:noProof/>
          <w:vanish/>
          <w:sz w:val="20"/>
          <w:szCs w:val="20"/>
          <w:shd w:val="clear" w:color="auto" w:fill="FFFF99"/>
          <w:rtl/>
        </w:rPr>
        <w:t>91</w:t>
      </w:r>
    </w:p>
    <w:p w14:paraId="458FB66C"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sz w:val="2"/>
          <w:szCs w:val="2"/>
          <w:shd w:val="clear" w:color="auto" w:fill="FFFF99"/>
          <w:rtl/>
        </w:rPr>
      </w:pPr>
      <w:r w:rsidRPr="007F1AD8">
        <w:rPr>
          <w:rFonts w:ascii="FrankRuehl" w:hAnsi="FrankRuehl" w:cs="FrankRuehl" w:hint="cs"/>
          <w:b/>
          <w:bCs/>
          <w:noProof/>
          <w:vanish/>
          <w:sz w:val="20"/>
          <w:szCs w:val="20"/>
          <w:shd w:val="clear" w:color="auto" w:fill="FFFF99"/>
          <w:rtl/>
        </w:rPr>
        <w:t>הוספת תקנה 10ב</w:t>
      </w:r>
      <w:bookmarkEnd w:id="39"/>
    </w:p>
    <w:p w14:paraId="3556183D" w14:textId="77777777" w:rsidR="009D70B9" w:rsidRDefault="009D70B9">
      <w:pPr>
        <w:pStyle w:val="P00"/>
        <w:spacing w:before="72"/>
        <w:ind w:left="0" w:right="1134"/>
        <w:rPr>
          <w:rStyle w:val="default"/>
          <w:rFonts w:cs="FrankRuehl"/>
          <w:rtl/>
        </w:rPr>
      </w:pPr>
      <w:r w:rsidRPr="00DA6A93">
        <w:rPr>
          <w:lang w:val="he-IL"/>
        </w:rPr>
        <w:pict w14:anchorId="2A9E57B9">
          <v:rect id="_x0000_s1043" style="position:absolute;left:0;text-align:left;margin-left:464.5pt;margin-top:8.05pt;width:75.05pt;height:11.85pt;z-index:251652096" o:allowincell="f" filled="f" stroked="f" strokecolor="lime" strokeweight=".25pt">
            <v:textbox inset="0,0,0,0">
              <w:txbxContent>
                <w:p w14:paraId="0B46C686" w14:textId="77777777" w:rsidR="006448C0" w:rsidRDefault="007F1AD8">
                  <w:pPr>
                    <w:spacing w:line="160" w:lineRule="exact"/>
                    <w:jc w:val="left"/>
                    <w:rPr>
                      <w:rFonts w:cs="Miriam"/>
                      <w:noProof/>
                      <w:szCs w:val="18"/>
                      <w:rtl/>
                    </w:rPr>
                  </w:pPr>
                  <w:r>
                    <w:rPr>
                      <w:rFonts w:cs="Miriam" w:hint="cs"/>
                      <w:szCs w:val="18"/>
                      <w:rtl/>
                    </w:rPr>
                    <w:t>תק' תשפ"א-2021</w:t>
                  </w:r>
                </w:p>
              </w:txbxContent>
            </v:textbox>
            <w10:anchorlock/>
          </v:rect>
        </w:pict>
      </w:r>
      <w:r w:rsidRPr="00DA6A93">
        <w:rPr>
          <w:rStyle w:val="big-number"/>
          <w:rtl/>
        </w:rPr>
        <w:t>11.</w:t>
      </w:r>
      <w:r w:rsidRPr="00DA6A93">
        <w:rPr>
          <w:rStyle w:val="big-number"/>
          <w:rtl/>
        </w:rPr>
        <w:tab/>
      </w:r>
      <w:r w:rsidR="007F1AD8">
        <w:rPr>
          <w:rStyle w:val="default"/>
          <w:rFonts w:cs="FrankRuehl" w:hint="cs"/>
          <w:rtl/>
        </w:rPr>
        <w:t>(בוטלה)</w:t>
      </w:r>
      <w:r w:rsidRPr="00DA6A93">
        <w:rPr>
          <w:rStyle w:val="default"/>
          <w:rFonts w:cs="FrankRuehl" w:hint="cs"/>
          <w:rtl/>
        </w:rPr>
        <w:t>.</w:t>
      </w:r>
    </w:p>
    <w:p w14:paraId="42ECAF2E"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bookmarkStart w:id="40" w:name="Rov58"/>
      <w:r w:rsidRPr="007F1AD8">
        <w:rPr>
          <w:rFonts w:ascii="FrankRuehl" w:hAnsi="FrankRuehl" w:cs="FrankRuehl"/>
          <w:noProof/>
          <w:vanish/>
          <w:color w:val="FF0000"/>
          <w:sz w:val="20"/>
          <w:szCs w:val="20"/>
          <w:shd w:val="clear" w:color="auto" w:fill="FFFF99"/>
          <w:rtl/>
        </w:rPr>
        <w:t>מיום 22.7.2021</w:t>
      </w:r>
    </w:p>
    <w:p w14:paraId="0D095B72"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3B05CED3"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44"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w:t>
      </w:r>
      <w:r w:rsidRPr="007F1AD8">
        <w:rPr>
          <w:rFonts w:ascii="FrankRuehl" w:hAnsi="FrankRuehl" w:cs="FrankRuehl" w:hint="cs"/>
          <w:noProof/>
          <w:vanish/>
          <w:sz w:val="20"/>
          <w:szCs w:val="20"/>
          <w:shd w:val="clear" w:color="auto" w:fill="FFFF99"/>
          <w:rtl/>
        </w:rPr>
        <w:t>91</w:t>
      </w:r>
    </w:p>
    <w:p w14:paraId="68DC4725"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hint="cs"/>
          <w:b/>
          <w:bCs/>
          <w:noProof/>
          <w:vanish/>
          <w:sz w:val="20"/>
          <w:szCs w:val="20"/>
          <w:shd w:val="clear" w:color="auto" w:fill="FFFF99"/>
          <w:rtl/>
        </w:rPr>
        <w:t>ביטול תקנה 11</w:t>
      </w:r>
    </w:p>
    <w:p w14:paraId="65A2561E"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before="60" w:line="240" w:lineRule="auto"/>
        <w:ind w:right="1134"/>
        <w:rPr>
          <w:rFonts w:ascii="FrankRuehl" w:hAnsi="FrankRuehl" w:cs="FrankRuehl"/>
          <w:noProof/>
          <w:vanish/>
          <w:sz w:val="20"/>
          <w:szCs w:val="20"/>
          <w:shd w:val="clear" w:color="auto" w:fill="FFFF99"/>
          <w:rtl/>
        </w:rPr>
      </w:pPr>
      <w:r w:rsidRPr="007F1AD8">
        <w:rPr>
          <w:rFonts w:ascii="FrankRuehl" w:hAnsi="FrankRuehl" w:cs="FrankRuehl" w:hint="cs"/>
          <w:noProof/>
          <w:vanish/>
          <w:sz w:val="20"/>
          <w:szCs w:val="20"/>
          <w:shd w:val="clear" w:color="auto" w:fill="FFFF99"/>
          <w:rtl/>
        </w:rPr>
        <w:t>הנוסח הקודם:</w:t>
      </w:r>
    </w:p>
    <w:p w14:paraId="1FCEAA85" w14:textId="77777777" w:rsidR="007F1AD8" w:rsidRPr="007F1AD8" w:rsidRDefault="007F1AD8" w:rsidP="007F1AD8">
      <w:pPr>
        <w:pStyle w:val="P00"/>
        <w:spacing w:before="20"/>
        <w:ind w:left="0" w:right="1134"/>
        <w:rPr>
          <w:rStyle w:val="default"/>
          <w:rFonts w:ascii="Miriam" w:hAnsi="Miriam" w:cs="Miriam"/>
          <w:strike/>
          <w:vanish/>
          <w:sz w:val="16"/>
          <w:szCs w:val="16"/>
          <w:shd w:val="clear" w:color="auto" w:fill="FFFF99"/>
          <w:rtl/>
        </w:rPr>
      </w:pPr>
      <w:r w:rsidRPr="007F1AD8">
        <w:rPr>
          <w:rStyle w:val="default"/>
          <w:rFonts w:ascii="Miriam" w:hAnsi="Miriam" w:cs="Miriam"/>
          <w:strike/>
          <w:vanish/>
          <w:sz w:val="16"/>
          <w:szCs w:val="16"/>
          <w:shd w:val="clear" w:color="auto" w:fill="FFFF99"/>
          <w:rtl/>
        </w:rPr>
        <w:t>תיקון נימוקים</w:t>
      </w:r>
    </w:p>
    <w:p w14:paraId="56708030" w14:textId="77777777" w:rsidR="007F1AD8" w:rsidRPr="007F1AD8" w:rsidRDefault="007F1AD8" w:rsidP="007F1AD8">
      <w:pPr>
        <w:pStyle w:val="P00"/>
        <w:spacing w:before="0"/>
        <w:ind w:left="0" w:right="1134"/>
        <w:rPr>
          <w:rStyle w:val="default"/>
          <w:rFonts w:cs="FrankRuehl"/>
          <w:strike/>
          <w:sz w:val="2"/>
          <w:szCs w:val="2"/>
          <w:shd w:val="clear" w:color="auto" w:fill="FFFF99"/>
          <w:rtl/>
        </w:rPr>
      </w:pPr>
      <w:r w:rsidRPr="007F1AD8">
        <w:rPr>
          <w:rStyle w:val="default"/>
          <w:rFonts w:cs="FrankRuehl"/>
          <w:strike/>
          <w:vanish/>
          <w:sz w:val="22"/>
          <w:szCs w:val="22"/>
          <w:shd w:val="clear" w:color="auto" w:fill="FFFF99"/>
          <w:rtl/>
        </w:rPr>
        <w:t>11.</w:t>
      </w:r>
      <w:r w:rsidRPr="007F1AD8">
        <w:rPr>
          <w:rStyle w:val="default"/>
          <w:rFonts w:cs="FrankRuehl"/>
          <w:strike/>
          <w:vanish/>
          <w:sz w:val="22"/>
          <w:szCs w:val="22"/>
          <w:shd w:val="clear" w:color="auto" w:fill="FFFF99"/>
          <w:rtl/>
        </w:rPr>
        <w:tab/>
        <w:t>ב</w:t>
      </w:r>
      <w:r w:rsidRPr="007F1AD8">
        <w:rPr>
          <w:rStyle w:val="default"/>
          <w:rFonts w:cs="FrankRuehl" w:hint="cs"/>
          <w:strike/>
          <w:vanish/>
          <w:sz w:val="22"/>
          <w:szCs w:val="22"/>
          <w:shd w:val="clear" w:color="auto" w:fill="FFFF99"/>
          <w:rtl/>
        </w:rPr>
        <w:t>ית המשפט רשאי ליתן רשות לתקן את נימוקי הערעור או את נימוקי התשובה בכתב הערעור או בכתב התשובה.</w:t>
      </w:r>
      <w:bookmarkEnd w:id="40"/>
    </w:p>
    <w:p w14:paraId="34F2A368" w14:textId="77777777" w:rsidR="009D70B9" w:rsidRPr="00DA6A93" w:rsidRDefault="009D70B9">
      <w:pPr>
        <w:pStyle w:val="P00"/>
        <w:spacing w:before="72"/>
        <w:ind w:left="0" w:right="1134"/>
        <w:rPr>
          <w:rStyle w:val="default"/>
          <w:rFonts w:cs="FrankRuehl"/>
          <w:rtl/>
        </w:rPr>
      </w:pPr>
      <w:r w:rsidRPr="00DA6A93">
        <w:rPr>
          <w:lang w:val="he-IL"/>
        </w:rPr>
        <w:pict w14:anchorId="17981672">
          <v:rect id="_x0000_s1044" style="position:absolute;left:0;text-align:left;margin-left:464.5pt;margin-top:8.05pt;width:75.05pt;height:12.6pt;z-index:251653120" o:allowincell="f" filled="f" stroked="f" strokecolor="lime" strokeweight=".25pt">
            <v:textbox inset="0,0,0,0">
              <w:txbxContent>
                <w:p w14:paraId="272BDC8F" w14:textId="77777777" w:rsidR="007F1AD8" w:rsidRDefault="007F1AD8" w:rsidP="007F1AD8">
                  <w:pPr>
                    <w:spacing w:line="160" w:lineRule="exact"/>
                    <w:jc w:val="left"/>
                    <w:rPr>
                      <w:rFonts w:cs="Miriam"/>
                      <w:noProof/>
                      <w:szCs w:val="18"/>
                      <w:rtl/>
                    </w:rPr>
                  </w:pPr>
                  <w:r>
                    <w:rPr>
                      <w:rFonts w:cs="Miriam" w:hint="cs"/>
                      <w:szCs w:val="18"/>
                      <w:rtl/>
                    </w:rPr>
                    <w:t>תק' תשפ"א-2021</w:t>
                  </w:r>
                </w:p>
              </w:txbxContent>
            </v:textbox>
            <w10:anchorlock/>
          </v:rect>
        </w:pict>
      </w:r>
      <w:r w:rsidRPr="00DA6A93">
        <w:rPr>
          <w:rStyle w:val="big-number"/>
          <w:rtl/>
        </w:rPr>
        <w:t>12.</w:t>
      </w:r>
      <w:r w:rsidRPr="00DA6A93">
        <w:rPr>
          <w:rStyle w:val="big-number"/>
          <w:rtl/>
        </w:rPr>
        <w:tab/>
      </w:r>
      <w:r w:rsidRPr="00DA6A93">
        <w:rPr>
          <w:rStyle w:val="default"/>
          <w:rFonts w:cs="FrankRuehl"/>
          <w:rtl/>
        </w:rPr>
        <w:t>(</w:t>
      </w:r>
      <w:r w:rsidR="007F1AD8">
        <w:rPr>
          <w:rStyle w:val="default"/>
          <w:rFonts w:cs="FrankRuehl" w:hint="cs"/>
          <w:rtl/>
        </w:rPr>
        <w:t>בוטלה)</w:t>
      </w:r>
      <w:r w:rsidRPr="00DA6A93">
        <w:rPr>
          <w:rStyle w:val="default"/>
          <w:rFonts w:cs="FrankRuehl" w:hint="cs"/>
          <w:rtl/>
        </w:rPr>
        <w:t>.</w:t>
      </w:r>
    </w:p>
    <w:p w14:paraId="5B738AD2" w14:textId="77777777" w:rsidR="000D3A10" w:rsidRPr="007F1AD8" w:rsidRDefault="000D3A10" w:rsidP="000D3A1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41" w:name="Rov59"/>
      <w:r w:rsidRPr="007F1AD8">
        <w:rPr>
          <w:rFonts w:cs="FrankRuehl" w:hint="cs"/>
          <w:noProof/>
          <w:vanish/>
          <w:color w:val="FF0000"/>
          <w:sz w:val="20"/>
          <w:szCs w:val="20"/>
          <w:shd w:val="clear" w:color="auto" w:fill="FFFF99"/>
          <w:rtl/>
        </w:rPr>
        <w:t>מיום 31.3.2001</w:t>
      </w:r>
    </w:p>
    <w:p w14:paraId="7AA18369" w14:textId="77777777" w:rsidR="000D3A10" w:rsidRPr="007F1AD8" w:rsidRDefault="000D3A10" w:rsidP="000D3A1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תשס"א-2001</w:t>
      </w:r>
    </w:p>
    <w:p w14:paraId="213B4D48" w14:textId="77777777" w:rsidR="000D3A10" w:rsidRPr="007F1AD8" w:rsidRDefault="00E02EF1" w:rsidP="00E02EF1">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Cs w:val="20"/>
          <w:shd w:val="clear" w:color="auto" w:fill="FFFF99"/>
          <w:rtl/>
        </w:rPr>
      </w:pPr>
      <w:hyperlink r:id="rId45" w:history="1">
        <w:r w:rsidR="000D3A10" w:rsidRPr="007F1AD8">
          <w:rPr>
            <w:rStyle w:val="Hyperlink"/>
            <w:rFonts w:cs="FrankRuehl" w:hint="cs"/>
            <w:noProof/>
            <w:vanish/>
            <w:sz w:val="20"/>
            <w:szCs w:val="20"/>
            <w:shd w:val="clear" w:color="auto" w:fill="FFFF99"/>
            <w:rtl/>
          </w:rPr>
          <w:t xml:space="preserve">ק"ת תשס"א מס' </w:t>
        </w:r>
        <w:r w:rsidRPr="007F1AD8">
          <w:rPr>
            <w:rStyle w:val="Hyperlink"/>
            <w:rFonts w:cs="FrankRuehl" w:hint="cs"/>
            <w:noProof/>
            <w:vanish/>
            <w:sz w:val="20"/>
            <w:szCs w:val="20"/>
            <w:shd w:val="clear" w:color="auto" w:fill="FFFF99"/>
            <w:rtl/>
          </w:rPr>
          <w:t>6090</w:t>
        </w:r>
      </w:hyperlink>
      <w:r w:rsidR="000D3A10" w:rsidRPr="007F1AD8">
        <w:rPr>
          <w:rFonts w:cs="FrankRuehl" w:hint="cs"/>
          <w:noProof/>
          <w:vanish/>
          <w:sz w:val="20"/>
          <w:szCs w:val="20"/>
          <w:shd w:val="clear" w:color="auto" w:fill="FFFF99"/>
          <w:rtl/>
        </w:rPr>
        <w:t xml:space="preserve"> מיום </w:t>
      </w:r>
      <w:r w:rsidRPr="007F1AD8">
        <w:rPr>
          <w:rFonts w:cs="FrankRuehl" w:hint="cs"/>
          <w:noProof/>
          <w:vanish/>
          <w:sz w:val="20"/>
          <w:szCs w:val="20"/>
          <w:shd w:val="clear" w:color="auto" w:fill="FFFF99"/>
          <w:rtl/>
        </w:rPr>
        <w:t>1</w:t>
      </w:r>
      <w:r w:rsidR="000D3A10" w:rsidRPr="007F1AD8">
        <w:rPr>
          <w:rFonts w:cs="FrankRuehl" w:hint="cs"/>
          <w:noProof/>
          <w:vanish/>
          <w:sz w:val="20"/>
          <w:szCs w:val="20"/>
          <w:shd w:val="clear" w:color="auto" w:fill="FFFF99"/>
          <w:rtl/>
        </w:rPr>
        <w:t>.</w:t>
      </w:r>
      <w:r w:rsidRPr="007F1AD8">
        <w:rPr>
          <w:rFonts w:cs="FrankRuehl" w:hint="cs"/>
          <w:noProof/>
          <w:vanish/>
          <w:sz w:val="20"/>
          <w:szCs w:val="20"/>
          <w:shd w:val="clear" w:color="auto" w:fill="FFFF99"/>
          <w:rtl/>
        </w:rPr>
        <w:t>3</w:t>
      </w:r>
      <w:r w:rsidR="000D3A10" w:rsidRPr="007F1AD8">
        <w:rPr>
          <w:rFonts w:cs="FrankRuehl" w:hint="cs"/>
          <w:noProof/>
          <w:vanish/>
          <w:sz w:val="20"/>
          <w:szCs w:val="20"/>
          <w:shd w:val="clear" w:color="auto" w:fill="FFFF99"/>
          <w:rtl/>
        </w:rPr>
        <w:t>.</w:t>
      </w:r>
      <w:r w:rsidRPr="007F1AD8">
        <w:rPr>
          <w:rFonts w:cs="FrankRuehl" w:hint="cs"/>
          <w:noProof/>
          <w:vanish/>
          <w:sz w:val="20"/>
          <w:szCs w:val="20"/>
          <w:shd w:val="clear" w:color="auto" w:fill="FFFF99"/>
          <w:rtl/>
        </w:rPr>
        <w:t>2001</w:t>
      </w:r>
      <w:r w:rsidR="000D3A10" w:rsidRPr="007F1AD8">
        <w:rPr>
          <w:rFonts w:cs="FrankRuehl" w:hint="cs"/>
          <w:noProof/>
          <w:vanish/>
          <w:sz w:val="20"/>
          <w:szCs w:val="20"/>
          <w:shd w:val="clear" w:color="auto" w:fill="FFFF99"/>
          <w:rtl/>
        </w:rPr>
        <w:t xml:space="preserve"> עמ' </w:t>
      </w:r>
      <w:r w:rsidRPr="007F1AD8">
        <w:rPr>
          <w:rFonts w:cs="FrankRuehl" w:hint="cs"/>
          <w:noProof/>
          <w:vanish/>
          <w:sz w:val="20"/>
          <w:szCs w:val="20"/>
          <w:shd w:val="clear" w:color="auto" w:fill="FFFF99"/>
          <w:rtl/>
        </w:rPr>
        <w:t>498</w:t>
      </w:r>
    </w:p>
    <w:p w14:paraId="7B1079A0" w14:textId="77777777" w:rsidR="00E02EF1" w:rsidRPr="007F1AD8" w:rsidRDefault="00E02EF1" w:rsidP="00E02EF1">
      <w:pPr>
        <w:pStyle w:val="P00"/>
        <w:ind w:left="0" w:right="1134"/>
        <w:rPr>
          <w:rStyle w:val="default"/>
          <w:rFonts w:cs="FrankRuehl"/>
          <w:vanish/>
          <w:sz w:val="22"/>
          <w:szCs w:val="22"/>
          <w:shd w:val="clear" w:color="auto" w:fill="FFFF99"/>
          <w:rtl/>
        </w:rPr>
      </w:pPr>
      <w:r w:rsidRPr="007F1AD8">
        <w:rPr>
          <w:rStyle w:val="big-number"/>
          <w:rFonts w:cs="FrankRuehl"/>
          <w:vanish/>
          <w:sz w:val="22"/>
          <w:szCs w:val="22"/>
          <w:shd w:val="clear" w:color="auto" w:fill="FFFF99"/>
          <w:rtl/>
        </w:rPr>
        <w:t>12.</w:t>
      </w:r>
      <w:r w:rsidRPr="007F1AD8">
        <w:rPr>
          <w:rStyle w:val="big-number"/>
          <w:rFonts w:cs="FrankRuehl"/>
          <w:vanish/>
          <w:sz w:val="22"/>
          <w:szCs w:val="22"/>
          <w:shd w:val="clear" w:color="auto" w:fill="FFFF99"/>
          <w:rtl/>
        </w:rPr>
        <w:tab/>
      </w:r>
      <w:r w:rsidRPr="007F1AD8">
        <w:rPr>
          <w:rStyle w:val="default"/>
          <w:rFonts w:cs="FrankRuehl"/>
          <w:vanish/>
          <w:sz w:val="22"/>
          <w:szCs w:val="22"/>
          <w:u w:val="single"/>
          <w:shd w:val="clear" w:color="auto" w:fill="FFFF99"/>
          <w:rtl/>
        </w:rPr>
        <w:t>(</w:t>
      </w:r>
      <w:r w:rsidRPr="007F1AD8">
        <w:rPr>
          <w:rStyle w:val="default"/>
          <w:rFonts w:cs="FrankRuehl" w:hint="cs"/>
          <w:vanish/>
          <w:sz w:val="22"/>
          <w:szCs w:val="22"/>
          <w:u w:val="single"/>
          <w:shd w:val="clear" w:color="auto" w:fill="FFFF99"/>
          <w:rtl/>
        </w:rPr>
        <w:t>א)</w:t>
      </w:r>
      <w:r w:rsidRPr="007F1AD8">
        <w:rPr>
          <w:rStyle w:val="default"/>
          <w:rFonts w:cs="FrankRuehl"/>
          <w:vanish/>
          <w:sz w:val="22"/>
          <w:szCs w:val="22"/>
          <w:shd w:val="clear" w:color="auto" w:fill="FFFF99"/>
          <w:rtl/>
        </w:rPr>
        <w:tab/>
      </w:r>
      <w:r w:rsidRPr="007F1AD8">
        <w:rPr>
          <w:rStyle w:val="default"/>
          <w:rFonts w:cs="FrankRuehl" w:hint="cs"/>
          <w:vanish/>
          <w:sz w:val="22"/>
          <w:szCs w:val="22"/>
          <w:shd w:val="clear" w:color="auto" w:fill="FFFF99"/>
          <w:rtl/>
        </w:rPr>
        <w:t>בית המשפט יפסוק לפי ראות עיניו בדבר הוצאות הערעור, לרבות שכר טרחת עורך דין</w:t>
      </w:r>
      <w:r w:rsidRPr="007F1AD8">
        <w:rPr>
          <w:rStyle w:val="default"/>
          <w:rFonts w:cs="FrankRuehl" w:hint="cs"/>
          <w:strike/>
          <w:vanish/>
          <w:sz w:val="22"/>
          <w:szCs w:val="22"/>
          <w:shd w:val="clear" w:color="auto" w:fill="FFFF99"/>
          <w:rtl/>
        </w:rPr>
        <w:t>, הוצאות נסיעה ושכר בטלה של עדים</w:t>
      </w:r>
      <w:r w:rsidRPr="007F1AD8">
        <w:rPr>
          <w:rStyle w:val="default"/>
          <w:rFonts w:cs="FrankRuehl" w:hint="cs"/>
          <w:vanish/>
          <w:sz w:val="22"/>
          <w:szCs w:val="22"/>
          <w:shd w:val="clear" w:color="auto" w:fill="FFFF99"/>
          <w:rtl/>
        </w:rPr>
        <w:t>.</w:t>
      </w:r>
    </w:p>
    <w:p w14:paraId="4216F15A" w14:textId="77777777" w:rsidR="00E02EF1" w:rsidRPr="007F1AD8" w:rsidRDefault="00E02EF1" w:rsidP="00DA6A93">
      <w:pPr>
        <w:pStyle w:val="P00"/>
        <w:spacing w:before="0"/>
        <w:ind w:left="0" w:right="1134"/>
        <w:rPr>
          <w:rStyle w:val="default"/>
          <w:rFonts w:cs="FrankRuehl"/>
          <w:vanish/>
          <w:sz w:val="22"/>
          <w:szCs w:val="22"/>
          <w:shd w:val="clear" w:color="auto" w:fill="FFFF99"/>
          <w:rtl/>
        </w:rPr>
      </w:pPr>
      <w:r w:rsidRPr="007F1AD8">
        <w:rPr>
          <w:vanish/>
          <w:sz w:val="22"/>
          <w:szCs w:val="22"/>
          <w:shd w:val="clear" w:color="auto" w:fill="FFFF99"/>
          <w:rtl/>
        </w:rPr>
        <w:tab/>
      </w:r>
      <w:r w:rsidRPr="007F1AD8">
        <w:rPr>
          <w:rStyle w:val="default"/>
          <w:rFonts w:cs="FrankRuehl"/>
          <w:vanish/>
          <w:sz w:val="22"/>
          <w:szCs w:val="22"/>
          <w:u w:val="single"/>
          <w:shd w:val="clear" w:color="auto" w:fill="FFFF99"/>
          <w:rtl/>
        </w:rPr>
        <w:t>(</w:t>
      </w:r>
      <w:r w:rsidRPr="007F1AD8">
        <w:rPr>
          <w:rStyle w:val="default"/>
          <w:rFonts w:cs="FrankRuehl" w:hint="cs"/>
          <w:vanish/>
          <w:sz w:val="22"/>
          <w:szCs w:val="22"/>
          <w:u w:val="single"/>
          <w:shd w:val="clear" w:color="auto" w:fill="FFFF99"/>
          <w:rtl/>
        </w:rPr>
        <w:t>ב)</w:t>
      </w:r>
      <w:r w:rsidRPr="007F1AD8">
        <w:rPr>
          <w:rStyle w:val="default"/>
          <w:rFonts w:cs="FrankRuehl"/>
          <w:vanish/>
          <w:sz w:val="22"/>
          <w:szCs w:val="22"/>
          <w:u w:val="single"/>
          <w:shd w:val="clear" w:color="auto" w:fill="FFFF99"/>
          <w:rtl/>
        </w:rPr>
        <w:tab/>
      </w:r>
      <w:r w:rsidRPr="007F1AD8">
        <w:rPr>
          <w:rStyle w:val="default"/>
          <w:rFonts w:cs="FrankRuehl" w:hint="cs"/>
          <w:vanish/>
          <w:sz w:val="22"/>
          <w:szCs w:val="22"/>
          <w:u w:val="single"/>
          <w:shd w:val="clear" w:color="auto" w:fill="FFFF99"/>
          <w:rtl/>
        </w:rPr>
        <w:t>עד שהוזמן להעיד או להציג מסמך או מוצג אחר לפני בית המשפט, רשאי בית המשפט לפסוק לו דמי נסיעה ולינה ושכר בטלה כאמור בתקנות סד</w:t>
      </w:r>
      <w:r w:rsidRPr="007F1AD8">
        <w:rPr>
          <w:rStyle w:val="default"/>
          <w:rFonts w:cs="FrankRuehl"/>
          <w:vanish/>
          <w:sz w:val="22"/>
          <w:szCs w:val="22"/>
          <w:u w:val="single"/>
          <w:shd w:val="clear" w:color="auto" w:fill="FFFF99"/>
          <w:rtl/>
        </w:rPr>
        <w:t>ר</w:t>
      </w:r>
      <w:r w:rsidRPr="007F1AD8">
        <w:rPr>
          <w:rStyle w:val="default"/>
          <w:rFonts w:cs="FrankRuehl" w:hint="cs"/>
          <w:vanish/>
          <w:sz w:val="22"/>
          <w:szCs w:val="22"/>
          <w:u w:val="single"/>
          <w:shd w:val="clear" w:color="auto" w:fill="FFFF99"/>
          <w:rtl/>
        </w:rPr>
        <w:t xml:space="preserve"> הדין.</w:t>
      </w:r>
    </w:p>
    <w:p w14:paraId="0535D7D9"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noProof/>
          <w:vanish/>
          <w:sz w:val="20"/>
          <w:szCs w:val="20"/>
          <w:shd w:val="clear" w:color="auto" w:fill="FFFF99"/>
          <w:rtl/>
        </w:rPr>
      </w:pPr>
    </w:p>
    <w:p w14:paraId="7DA6649D"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r w:rsidRPr="007F1AD8">
        <w:rPr>
          <w:rFonts w:ascii="FrankRuehl" w:hAnsi="FrankRuehl" w:cs="FrankRuehl"/>
          <w:noProof/>
          <w:vanish/>
          <w:color w:val="FF0000"/>
          <w:sz w:val="20"/>
          <w:szCs w:val="20"/>
          <w:shd w:val="clear" w:color="auto" w:fill="FFFF99"/>
          <w:rtl/>
        </w:rPr>
        <w:t>מיום 22.7.2021</w:t>
      </w:r>
    </w:p>
    <w:p w14:paraId="736ED17E"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7D67D5B7"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46"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w:t>
      </w:r>
      <w:r w:rsidRPr="007F1AD8">
        <w:rPr>
          <w:rFonts w:ascii="FrankRuehl" w:hAnsi="FrankRuehl" w:cs="FrankRuehl" w:hint="cs"/>
          <w:noProof/>
          <w:vanish/>
          <w:sz w:val="20"/>
          <w:szCs w:val="20"/>
          <w:shd w:val="clear" w:color="auto" w:fill="FFFF99"/>
          <w:rtl/>
        </w:rPr>
        <w:t>91</w:t>
      </w:r>
    </w:p>
    <w:p w14:paraId="137ED2EE"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hint="cs"/>
          <w:b/>
          <w:bCs/>
          <w:noProof/>
          <w:vanish/>
          <w:sz w:val="20"/>
          <w:szCs w:val="20"/>
          <w:shd w:val="clear" w:color="auto" w:fill="FFFF99"/>
          <w:rtl/>
        </w:rPr>
        <w:t>ביטול תקנה 12</w:t>
      </w:r>
    </w:p>
    <w:p w14:paraId="036EBB46"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before="60" w:line="240" w:lineRule="auto"/>
        <w:ind w:right="1134"/>
        <w:rPr>
          <w:rFonts w:ascii="FrankRuehl" w:hAnsi="FrankRuehl" w:cs="FrankRuehl"/>
          <w:noProof/>
          <w:vanish/>
          <w:sz w:val="20"/>
          <w:szCs w:val="20"/>
          <w:shd w:val="clear" w:color="auto" w:fill="FFFF99"/>
          <w:rtl/>
        </w:rPr>
      </w:pPr>
      <w:r w:rsidRPr="007F1AD8">
        <w:rPr>
          <w:rFonts w:ascii="FrankRuehl" w:hAnsi="FrankRuehl" w:cs="FrankRuehl" w:hint="cs"/>
          <w:noProof/>
          <w:vanish/>
          <w:sz w:val="20"/>
          <w:szCs w:val="20"/>
          <w:shd w:val="clear" w:color="auto" w:fill="FFFF99"/>
          <w:rtl/>
        </w:rPr>
        <w:t>הנוסח הקודם:</w:t>
      </w:r>
    </w:p>
    <w:p w14:paraId="4A13127E" w14:textId="77777777" w:rsidR="007F1AD8" w:rsidRPr="007F1AD8" w:rsidRDefault="007F1AD8" w:rsidP="007F1AD8">
      <w:pPr>
        <w:pStyle w:val="P00"/>
        <w:spacing w:before="20"/>
        <w:ind w:left="0" w:right="1134"/>
        <w:rPr>
          <w:rStyle w:val="default"/>
          <w:rFonts w:ascii="Miriam" w:hAnsi="Miriam" w:cs="Miriam"/>
          <w:strike/>
          <w:vanish/>
          <w:sz w:val="16"/>
          <w:szCs w:val="16"/>
          <w:shd w:val="clear" w:color="auto" w:fill="FFFF99"/>
          <w:rtl/>
        </w:rPr>
      </w:pPr>
      <w:r w:rsidRPr="007F1AD8">
        <w:rPr>
          <w:rStyle w:val="default"/>
          <w:rFonts w:ascii="Miriam" w:hAnsi="Miriam" w:cs="Miriam" w:hint="cs"/>
          <w:strike/>
          <w:vanish/>
          <w:sz w:val="16"/>
          <w:szCs w:val="16"/>
          <w:shd w:val="clear" w:color="auto" w:fill="FFFF99"/>
          <w:rtl/>
        </w:rPr>
        <w:t>הוצאות הערעור</w:t>
      </w:r>
    </w:p>
    <w:p w14:paraId="58B9501A" w14:textId="77777777" w:rsidR="007F1AD8" w:rsidRPr="007F1AD8" w:rsidRDefault="007F1AD8" w:rsidP="007F1AD8">
      <w:pPr>
        <w:pStyle w:val="P00"/>
        <w:spacing w:before="0"/>
        <w:ind w:left="0" w:right="1134"/>
        <w:rPr>
          <w:rStyle w:val="default"/>
          <w:rFonts w:cs="FrankRuehl"/>
          <w:strike/>
          <w:vanish/>
          <w:sz w:val="22"/>
          <w:szCs w:val="22"/>
          <w:shd w:val="clear" w:color="auto" w:fill="FFFF99"/>
          <w:rtl/>
        </w:rPr>
      </w:pPr>
      <w:r w:rsidRPr="007F1AD8">
        <w:rPr>
          <w:rStyle w:val="default"/>
          <w:rFonts w:cs="FrankRuehl"/>
          <w:strike/>
          <w:vanish/>
          <w:sz w:val="22"/>
          <w:szCs w:val="22"/>
          <w:shd w:val="clear" w:color="auto" w:fill="FFFF99"/>
          <w:rtl/>
        </w:rPr>
        <w:t>12.</w:t>
      </w:r>
      <w:r w:rsidRPr="007F1AD8">
        <w:rPr>
          <w:rStyle w:val="default"/>
          <w:rFonts w:cs="FrankRuehl"/>
          <w:strike/>
          <w:vanish/>
          <w:sz w:val="22"/>
          <w:szCs w:val="22"/>
          <w:shd w:val="clear" w:color="auto" w:fill="FFFF99"/>
          <w:rtl/>
        </w:rPr>
        <w:tab/>
        <w:t>(</w:t>
      </w:r>
      <w:r w:rsidRPr="007F1AD8">
        <w:rPr>
          <w:rStyle w:val="default"/>
          <w:rFonts w:cs="FrankRuehl" w:hint="cs"/>
          <w:strike/>
          <w:vanish/>
          <w:sz w:val="22"/>
          <w:szCs w:val="22"/>
          <w:shd w:val="clear" w:color="auto" w:fill="FFFF99"/>
          <w:rtl/>
        </w:rPr>
        <w:t>א)</w:t>
      </w:r>
      <w:r w:rsidRPr="007F1AD8">
        <w:rPr>
          <w:rStyle w:val="default"/>
          <w:rFonts w:cs="FrankRuehl"/>
          <w:strike/>
          <w:vanish/>
          <w:sz w:val="22"/>
          <w:szCs w:val="22"/>
          <w:shd w:val="clear" w:color="auto" w:fill="FFFF99"/>
          <w:rtl/>
        </w:rPr>
        <w:tab/>
      </w:r>
      <w:r w:rsidRPr="007F1AD8">
        <w:rPr>
          <w:rStyle w:val="default"/>
          <w:rFonts w:cs="FrankRuehl" w:hint="cs"/>
          <w:strike/>
          <w:vanish/>
          <w:sz w:val="22"/>
          <w:szCs w:val="22"/>
          <w:shd w:val="clear" w:color="auto" w:fill="FFFF99"/>
          <w:rtl/>
        </w:rPr>
        <w:t>בית המשפט יפסוק לפי ראות עיניו בדבר הוצאות הערעור, לרבות שכר טרחת עורך דין.</w:t>
      </w:r>
    </w:p>
    <w:p w14:paraId="5842D79A" w14:textId="77777777" w:rsidR="007F1AD8" w:rsidRPr="007F1AD8" w:rsidRDefault="007F1AD8" w:rsidP="007F1AD8">
      <w:pPr>
        <w:pStyle w:val="P00"/>
        <w:spacing w:before="0"/>
        <w:ind w:left="0" w:right="1134"/>
        <w:rPr>
          <w:rStyle w:val="default"/>
          <w:rFonts w:cs="FrankRuehl"/>
          <w:strike/>
          <w:sz w:val="2"/>
          <w:szCs w:val="2"/>
          <w:shd w:val="clear" w:color="auto" w:fill="FFFF99"/>
          <w:rtl/>
        </w:rPr>
      </w:pPr>
      <w:r w:rsidRPr="007F1AD8">
        <w:rPr>
          <w:rStyle w:val="default"/>
          <w:rFonts w:cs="FrankRuehl"/>
          <w:vanish/>
          <w:sz w:val="22"/>
          <w:szCs w:val="22"/>
          <w:shd w:val="clear" w:color="auto" w:fill="FFFF99"/>
          <w:rtl/>
        </w:rPr>
        <w:tab/>
      </w:r>
      <w:r w:rsidRPr="007F1AD8">
        <w:rPr>
          <w:rStyle w:val="default"/>
          <w:rFonts w:cs="FrankRuehl"/>
          <w:strike/>
          <w:vanish/>
          <w:sz w:val="22"/>
          <w:szCs w:val="22"/>
          <w:shd w:val="clear" w:color="auto" w:fill="FFFF99"/>
          <w:rtl/>
        </w:rPr>
        <w:t>(</w:t>
      </w:r>
      <w:r w:rsidRPr="007F1AD8">
        <w:rPr>
          <w:rStyle w:val="default"/>
          <w:rFonts w:cs="FrankRuehl" w:hint="cs"/>
          <w:strike/>
          <w:vanish/>
          <w:sz w:val="22"/>
          <w:szCs w:val="22"/>
          <w:shd w:val="clear" w:color="auto" w:fill="FFFF99"/>
          <w:rtl/>
        </w:rPr>
        <w:t>ב)</w:t>
      </w:r>
      <w:r w:rsidRPr="007F1AD8">
        <w:rPr>
          <w:rStyle w:val="default"/>
          <w:rFonts w:cs="FrankRuehl"/>
          <w:strike/>
          <w:vanish/>
          <w:sz w:val="22"/>
          <w:szCs w:val="22"/>
          <w:shd w:val="clear" w:color="auto" w:fill="FFFF99"/>
          <w:rtl/>
        </w:rPr>
        <w:tab/>
      </w:r>
      <w:r w:rsidRPr="007F1AD8">
        <w:rPr>
          <w:rStyle w:val="default"/>
          <w:rFonts w:cs="FrankRuehl" w:hint="cs"/>
          <w:strike/>
          <w:vanish/>
          <w:sz w:val="22"/>
          <w:szCs w:val="22"/>
          <w:shd w:val="clear" w:color="auto" w:fill="FFFF99"/>
          <w:rtl/>
        </w:rPr>
        <w:t>עד שהוזמן להעיד או להציג מסמך או מוצג אחר לפני בית המשפט, רשאי בית המשפט לפסוק לו דמי נסיעה ולינה ושכר בטלה כאמור בתקנות סד</w:t>
      </w:r>
      <w:r w:rsidRPr="007F1AD8">
        <w:rPr>
          <w:rStyle w:val="default"/>
          <w:rFonts w:cs="FrankRuehl"/>
          <w:strike/>
          <w:vanish/>
          <w:sz w:val="22"/>
          <w:szCs w:val="22"/>
          <w:shd w:val="clear" w:color="auto" w:fill="FFFF99"/>
          <w:rtl/>
        </w:rPr>
        <w:t>ר</w:t>
      </w:r>
      <w:r w:rsidRPr="007F1AD8">
        <w:rPr>
          <w:rStyle w:val="default"/>
          <w:rFonts w:cs="FrankRuehl" w:hint="cs"/>
          <w:strike/>
          <w:vanish/>
          <w:sz w:val="22"/>
          <w:szCs w:val="22"/>
          <w:shd w:val="clear" w:color="auto" w:fill="FFFF99"/>
          <w:rtl/>
        </w:rPr>
        <w:t xml:space="preserve"> הדין.</w:t>
      </w:r>
      <w:bookmarkEnd w:id="41"/>
    </w:p>
    <w:p w14:paraId="175606D7" w14:textId="77777777" w:rsidR="009D70B9" w:rsidRDefault="009D70B9">
      <w:pPr>
        <w:pStyle w:val="P00"/>
        <w:spacing w:before="72"/>
        <w:ind w:left="0" w:right="1134"/>
        <w:rPr>
          <w:rStyle w:val="default"/>
          <w:rFonts w:cs="FrankRuehl"/>
          <w:rtl/>
        </w:rPr>
      </w:pPr>
      <w:r w:rsidRPr="00DA6A93">
        <w:rPr>
          <w:lang w:val="he-IL"/>
        </w:rPr>
        <w:pict w14:anchorId="40A1DCC5">
          <v:rect id="_x0000_s1046" style="position:absolute;left:0;text-align:left;margin-left:464.5pt;margin-top:8.05pt;width:75.05pt;height:13pt;z-index:251654144" o:allowincell="f" filled="f" stroked="f" strokecolor="lime" strokeweight=".25pt">
            <v:textbox inset="0,0,0,0">
              <w:txbxContent>
                <w:p w14:paraId="538343E0" w14:textId="77777777" w:rsidR="006448C0" w:rsidRDefault="007F1AD8">
                  <w:pPr>
                    <w:spacing w:line="160" w:lineRule="exact"/>
                    <w:jc w:val="left"/>
                    <w:rPr>
                      <w:rFonts w:cs="Miriam"/>
                      <w:noProof/>
                      <w:szCs w:val="18"/>
                      <w:rtl/>
                    </w:rPr>
                  </w:pPr>
                  <w:r>
                    <w:rPr>
                      <w:rFonts w:cs="Miriam" w:hint="cs"/>
                      <w:szCs w:val="18"/>
                      <w:rtl/>
                    </w:rPr>
                    <w:t>תק' תשפ"א-2021</w:t>
                  </w:r>
                </w:p>
              </w:txbxContent>
            </v:textbox>
            <w10:anchorlock/>
          </v:rect>
        </w:pict>
      </w:r>
      <w:r w:rsidRPr="00DA6A93">
        <w:rPr>
          <w:rStyle w:val="big-number"/>
          <w:rtl/>
        </w:rPr>
        <w:t>13.</w:t>
      </w:r>
      <w:r w:rsidRPr="00DA6A93">
        <w:rPr>
          <w:rStyle w:val="big-number"/>
          <w:rtl/>
        </w:rPr>
        <w:tab/>
      </w:r>
      <w:r w:rsidR="007F1AD8">
        <w:rPr>
          <w:rStyle w:val="default"/>
          <w:rFonts w:cs="FrankRuehl" w:hint="cs"/>
          <w:rtl/>
        </w:rPr>
        <w:t>(בוטלה)</w:t>
      </w:r>
      <w:r w:rsidRPr="00DA6A93">
        <w:rPr>
          <w:rStyle w:val="default"/>
          <w:rFonts w:cs="FrankRuehl" w:hint="cs"/>
          <w:rtl/>
        </w:rPr>
        <w:t>.</w:t>
      </w:r>
    </w:p>
    <w:p w14:paraId="5A511C0D"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color w:val="FF0000"/>
          <w:sz w:val="20"/>
          <w:szCs w:val="20"/>
          <w:shd w:val="clear" w:color="auto" w:fill="FFFF99"/>
          <w:rtl/>
        </w:rPr>
      </w:pPr>
      <w:bookmarkStart w:id="42" w:name="Rov60"/>
      <w:r w:rsidRPr="007F1AD8">
        <w:rPr>
          <w:rFonts w:ascii="FrankRuehl" w:hAnsi="FrankRuehl" w:cs="FrankRuehl"/>
          <w:noProof/>
          <w:vanish/>
          <w:color w:val="FF0000"/>
          <w:sz w:val="20"/>
          <w:szCs w:val="20"/>
          <w:shd w:val="clear" w:color="auto" w:fill="FFFF99"/>
          <w:rtl/>
        </w:rPr>
        <w:t>מיום 22.7.2021</w:t>
      </w:r>
    </w:p>
    <w:p w14:paraId="74AE1688"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b/>
          <w:bCs/>
          <w:noProof/>
          <w:vanish/>
          <w:sz w:val="20"/>
          <w:szCs w:val="20"/>
          <w:shd w:val="clear" w:color="auto" w:fill="FFFF99"/>
          <w:rtl/>
        </w:rPr>
        <w:t>תק' תשפ"א-2021</w:t>
      </w:r>
    </w:p>
    <w:p w14:paraId="55A34A41"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hyperlink r:id="rId47" w:history="1">
        <w:r w:rsidRPr="007F1AD8">
          <w:rPr>
            <w:rStyle w:val="Hyperlink"/>
            <w:rFonts w:ascii="FrankRuehl" w:hAnsi="FrankRuehl" w:cs="FrankRuehl"/>
            <w:noProof/>
            <w:vanish/>
            <w:sz w:val="20"/>
            <w:szCs w:val="20"/>
            <w:shd w:val="clear" w:color="auto" w:fill="FFFF99"/>
            <w:rtl/>
          </w:rPr>
          <w:t>ק"ת תשפ"א מס' 9512</w:t>
        </w:r>
      </w:hyperlink>
      <w:r w:rsidRPr="007F1AD8">
        <w:rPr>
          <w:rFonts w:ascii="FrankRuehl" w:hAnsi="FrankRuehl" w:cs="FrankRuehl"/>
          <w:noProof/>
          <w:vanish/>
          <w:sz w:val="20"/>
          <w:szCs w:val="20"/>
          <w:shd w:val="clear" w:color="auto" w:fill="FFFF99"/>
          <w:rtl/>
        </w:rPr>
        <w:t xml:space="preserve"> מיום 22.7.2021 עמ' 37</w:t>
      </w:r>
      <w:r w:rsidRPr="007F1AD8">
        <w:rPr>
          <w:rFonts w:ascii="FrankRuehl" w:hAnsi="FrankRuehl" w:cs="FrankRuehl" w:hint="cs"/>
          <w:noProof/>
          <w:vanish/>
          <w:sz w:val="20"/>
          <w:szCs w:val="20"/>
          <w:shd w:val="clear" w:color="auto" w:fill="FFFF99"/>
          <w:rtl/>
        </w:rPr>
        <w:t>91</w:t>
      </w:r>
    </w:p>
    <w:p w14:paraId="74647A59"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line="240" w:lineRule="auto"/>
        <w:ind w:right="1134"/>
        <w:rPr>
          <w:rFonts w:ascii="FrankRuehl" w:hAnsi="FrankRuehl" w:cs="FrankRuehl"/>
          <w:noProof/>
          <w:vanish/>
          <w:sz w:val="20"/>
          <w:szCs w:val="20"/>
          <w:shd w:val="clear" w:color="auto" w:fill="FFFF99"/>
          <w:rtl/>
        </w:rPr>
      </w:pPr>
      <w:r w:rsidRPr="007F1AD8">
        <w:rPr>
          <w:rFonts w:ascii="FrankRuehl" w:hAnsi="FrankRuehl" w:cs="FrankRuehl" w:hint="cs"/>
          <w:b/>
          <w:bCs/>
          <w:noProof/>
          <w:vanish/>
          <w:sz w:val="20"/>
          <w:szCs w:val="20"/>
          <w:shd w:val="clear" w:color="auto" w:fill="FFFF99"/>
          <w:rtl/>
        </w:rPr>
        <w:t>ביטול תקנה 13</w:t>
      </w:r>
    </w:p>
    <w:p w14:paraId="4DB6A743" w14:textId="77777777" w:rsidR="007F1AD8" w:rsidRPr="007F1AD8" w:rsidRDefault="007F1AD8" w:rsidP="007F1AD8">
      <w:pPr>
        <w:widowControl w:val="0"/>
        <w:tabs>
          <w:tab w:val="left" w:pos="624"/>
          <w:tab w:val="left" w:pos="1021"/>
          <w:tab w:val="left" w:pos="1474"/>
          <w:tab w:val="left" w:pos="1928"/>
          <w:tab w:val="left" w:pos="2381"/>
          <w:tab w:val="left" w:pos="2835"/>
        </w:tabs>
        <w:suppressAutoHyphens/>
        <w:spacing w:before="60" w:line="240" w:lineRule="auto"/>
        <w:ind w:right="1134"/>
        <w:rPr>
          <w:rFonts w:ascii="FrankRuehl" w:hAnsi="FrankRuehl" w:cs="FrankRuehl"/>
          <w:noProof/>
          <w:vanish/>
          <w:sz w:val="20"/>
          <w:szCs w:val="20"/>
          <w:shd w:val="clear" w:color="auto" w:fill="FFFF99"/>
          <w:rtl/>
        </w:rPr>
      </w:pPr>
      <w:r w:rsidRPr="007F1AD8">
        <w:rPr>
          <w:rFonts w:ascii="FrankRuehl" w:hAnsi="FrankRuehl" w:cs="FrankRuehl" w:hint="cs"/>
          <w:noProof/>
          <w:vanish/>
          <w:sz w:val="20"/>
          <w:szCs w:val="20"/>
          <w:shd w:val="clear" w:color="auto" w:fill="FFFF99"/>
          <w:rtl/>
        </w:rPr>
        <w:t>הנוסח הקודם:</w:t>
      </w:r>
    </w:p>
    <w:p w14:paraId="733B83C9" w14:textId="77777777" w:rsidR="007F1AD8" w:rsidRPr="007F1AD8" w:rsidRDefault="007F1AD8" w:rsidP="007F1AD8">
      <w:pPr>
        <w:pStyle w:val="P00"/>
        <w:spacing w:before="20"/>
        <w:ind w:left="0" w:right="1134"/>
        <w:rPr>
          <w:rStyle w:val="default"/>
          <w:rFonts w:ascii="Miriam" w:hAnsi="Miriam" w:cs="Miriam"/>
          <w:strike/>
          <w:vanish/>
          <w:sz w:val="16"/>
          <w:szCs w:val="16"/>
          <w:shd w:val="clear" w:color="auto" w:fill="FFFF99"/>
          <w:rtl/>
        </w:rPr>
      </w:pPr>
      <w:r w:rsidRPr="007F1AD8">
        <w:rPr>
          <w:rStyle w:val="default"/>
          <w:rFonts w:ascii="Miriam" w:hAnsi="Miriam" w:cs="Miriam" w:hint="cs"/>
          <w:strike/>
          <w:vanish/>
          <w:sz w:val="16"/>
          <w:szCs w:val="16"/>
          <w:shd w:val="clear" w:color="auto" w:fill="FFFF99"/>
          <w:rtl/>
        </w:rPr>
        <w:t>שכר יועצים</w:t>
      </w:r>
    </w:p>
    <w:p w14:paraId="4D3BBD0A" w14:textId="77777777" w:rsidR="007F1AD8" w:rsidRPr="007F1AD8" w:rsidRDefault="007F1AD8" w:rsidP="007F1AD8">
      <w:pPr>
        <w:pStyle w:val="P00"/>
        <w:spacing w:before="0"/>
        <w:ind w:left="0" w:right="1134"/>
        <w:rPr>
          <w:rStyle w:val="default"/>
          <w:rFonts w:cs="FrankRuehl"/>
          <w:strike/>
          <w:sz w:val="2"/>
          <w:szCs w:val="2"/>
          <w:shd w:val="clear" w:color="auto" w:fill="FFFF99"/>
          <w:rtl/>
        </w:rPr>
      </w:pPr>
      <w:r w:rsidRPr="007F1AD8">
        <w:rPr>
          <w:rStyle w:val="default"/>
          <w:rFonts w:cs="FrankRuehl"/>
          <w:strike/>
          <w:vanish/>
          <w:sz w:val="22"/>
          <w:szCs w:val="22"/>
          <w:shd w:val="clear" w:color="auto" w:fill="FFFF99"/>
          <w:rtl/>
        </w:rPr>
        <w:t>13.</w:t>
      </w:r>
      <w:r w:rsidRPr="007F1AD8">
        <w:rPr>
          <w:rStyle w:val="default"/>
          <w:rFonts w:cs="FrankRuehl"/>
          <w:strike/>
          <w:vanish/>
          <w:sz w:val="22"/>
          <w:szCs w:val="22"/>
          <w:shd w:val="clear" w:color="auto" w:fill="FFFF99"/>
          <w:rtl/>
        </w:rPr>
        <w:tab/>
        <w:t>ב</w:t>
      </w:r>
      <w:r w:rsidRPr="007F1AD8">
        <w:rPr>
          <w:rStyle w:val="default"/>
          <w:rFonts w:cs="FrankRuehl" w:hint="cs"/>
          <w:strike/>
          <w:vanish/>
          <w:sz w:val="22"/>
          <w:szCs w:val="22"/>
          <w:shd w:val="clear" w:color="auto" w:fill="FFFF99"/>
          <w:rtl/>
        </w:rPr>
        <w:t>עד כל אחת מישיבות בית המשפט בבירור הערעור, ישולם לכל יועץ שמונה לפי סעיף 83(ב) לחוק, שכר בשיעור של שמונים לירות והוצאות סבירות.</w:t>
      </w:r>
      <w:bookmarkEnd w:id="42"/>
    </w:p>
    <w:p w14:paraId="07D00EC4" w14:textId="77777777" w:rsidR="00786987" w:rsidRPr="00DA6A93" w:rsidRDefault="004E5781" w:rsidP="00786987">
      <w:pPr>
        <w:pStyle w:val="medium2-header"/>
        <w:keepLines w:val="0"/>
        <w:spacing w:before="72"/>
        <w:ind w:left="0" w:right="1134"/>
        <w:rPr>
          <w:rFonts w:hint="cs"/>
          <w:noProof/>
          <w:sz w:val="20"/>
          <w:rtl/>
        </w:rPr>
      </w:pPr>
      <w:bookmarkStart w:id="43" w:name="med1"/>
      <w:bookmarkEnd w:id="43"/>
      <w:r>
        <w:rPr>
          <w:noProof/>
          <w:sz w:val="20"/>
          <w:rtl/>
          <w:lang w:eastAsia="en-US"/>
        </w:rPr>
        <w:pict w14:anchorId="1C9F44BD">
          <v:shape id="_x0000_s1060" type="#_x0000_t202" style="position:absolute;left:0;text-align:left;margin-left:470.25pt;margin-top:7.1pt;width:1in;height:11.2pt;z-index:251662336" filled="f" stroked="f">
            <v:textbox inset="1mm,0,1mm,0">
              <w:txbxContent>
                <w:p w14:paraId="5554F56C" w14:textId="77777777" w:rsidR="004E5781" w:rsidRDefault="004E5781" w:rsidP="004E5781">
                  <w:pPr>
                    <w:spacing w:line="160" w:lineRule="exact"/>
                    <w:jc w:val="left"/>
                    <w:rPr>
                      <w:rFonts w:cs="Miriam"/>
                      <w:noProof/>
                      <w:szCs w:val="18"/>
                      <w:rtl/>
                    </w:rPr>
                  </w:pPr>
                  <w:r>
                    <w:rPr>
                      <w:rFonts w:cs="Miriam"/>
                      <w:szCs w:val="18"/>
                      <w:rtl/>
                    </w:rPr>
                    <w:t>ת</w:t>
                  </w:r>
                  <w:r>
                    <w:rPr>
                      <w:rFonts w:cs="Miriam" w:hint="cs"/>
                      <w:szCs w:val="18"/>
                      <w:rtl/>
                    </w:rPr>
                    <w:t>ק' תשנ"ב-1992</w:t>
                  </w:r>
                </w:p>
              </w:txbxContent>
            </v:textbox>
          </v:shape>
        </w:pict>
      </w:r>
      <w:r w:rsidR="00786987" w:rsidRPr="00DA6A93">
        <w:rPr>
          <w:noProof/>
          <w:sz w:val="20"/>
          <w:rtl/>
        </w:rPr>
        <w:t>פ</w:t>
      </w:r>
      <w:r>
        <w:rPr>
          <w:rFonts w:hint="cs"/>
          <w:noProof/>
          <w:sz w:val="20"/>
          <w:rtl/>
        </w:rPr>
        <w:t>רק ב':</w:t>
      </w:r>
      <w:r w:rsidRPr="004E5781">
        <w:rPr>
          <w:rFonts w:hint="cs"/>
          <w:b/>
          <w:bCs w:val="0"/>
          <w:noProof/>
          <w:sz w:val="20"/>
          <w:rtl/>
        </w:rPr>
        <w:t xml:space="preserve"> (בוטל)</w:t>
      </w:r>
    </w:p>
    <w:p w14:paraId="53D3186B" w14:textId="77777777" w:rsidR="00786987" w:rsidRPr="007F1AD8" w:rsidRDefault="00786987" w:rsidP="00786987">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44" w:name="Rov41"/>
      <w:r w:rsidRPr="007F1AD8">
        <w:rPr>
          <w:rFonts w:cs="FrankRuehl" w:hint="cs"/>
          <w:noProof/>
          <w:vanish/>
          <w:color w:val="FF0000"/>
          <w:sz w:val="20"/>
          <w:szCs w:val="20"/>
          <w:shd w:val="clear" w:color="auto" w:fill="FFFF99"/>
          <w:rtl/>
        </w:rPr>
        <w:t>מיום 28.4.1992</w:t>
      </w:r>
    </w:p>
    <w:p w14:paraId="645CA8F2" w14:textId="77777777" w:rsidR="00786987" w:rsidRPr="007F1AD8" w:rsidRDefault="00786987" w:rsidP="00786987">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תשנ"ב-1992</w:t>
      </w:r>
    </w:p>
    <w:p w14:paraId="51CA3137" w14:textId="77777777" w:rsidR="00786987" w:rsidRPr="007F1AD8" w:rsidRDefault="00786987" w:rsidP="00786987">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48" w:history="1">
        <w:r w:rsidRPr="007F1AD8">
          <w:rPr>
            <w:rStyle w:val="Hyperlink"/>
            <w:rFonts w:cs="FrankRuehl" w:hint="cs"/>
            <w:noProof/>
            <w:vanish/>
            <w:sz w:val="20"/>
            <w:szCs w:val="20"/>
            <w:shd w:val="clear" w:color="auto" w:fill="FFFF99"/>
            <w:rtl/>
          </w:rPr>
          <w:t>ק"ת תשנ"ב מס' 5436</w:t>
        </w:r>
      </w:hyperlink>
      <w:r w:rsidRPr="007F1AD8">
        <w:rPr>
          <w:rFonts w:cs="FrankRuehl" w:hint="cs"/>
          <w:noProof/>
          <w:vanish/>
          <w:sz w:val="20"/>
          <w:szCs w:val="20"/>
          <w:shd w:val="clear" w:color="auto" w:fill="FFFF99"/>
          <w:rtl/>
        </w:rPr>
        <w:t xml:space="preserve"> מיום 28.4.1992 עמ' 975</w:t>
      </w:r>
    </w:p>
    <w:p w14:paraId="54CEFAFF" w14:textId="77777777" w:rsidR="00786987" w:rsidRPr="007F1AD8" w:rsidRDefault="00786987" w:rsidP="00DA6A93">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7F1AD8">
        <w:rPr>
          <w:rFonts w:cs="FrankRuehl" w:hint="cs"/>
          <w:b/>
          <w:bCs/>
          <w:noProof/>
          <w:vanish/>
          <w:sz w:val="20"/>
          <w:szCs w:val="20"/>
          <w:shd w:val="clear" w:color="auto" w:fill="FFFF99"/>
          <w:rtl/>
        </w:rPr>
        <w:t>ביטול פרק ב'</w:t>
      </w:r>
    </w:p>
    <w:p w14:paraId="237FF7AF" w14:textId="77777777" w:rsidR="004E5781" w:rsidRPr="007F1AD8" w:rsidRDefault="004E5781" w:rsidP="004E5781">
      <w:pPr>
        <w:widowControl w:val="0"/>
        <w:tabs>
          <w:tab w:val="left" w:pos="624"/>
          <w:tab w:val="left" w:pos="1021"/>
          <w:tab w:val="left" w:pos="1474"/>
          <w:tab w:val="left" w:pos="1928"/>
          <w:tab w:val="left" w:pos="2381"/>
          <w:tab w:val="left" w:pos="2835"/>
        </w:tabs>
        <w:suppressAutoHyphens/>
        <w:spacing w:before="60" w:line="240" w:lineRule="auto"/>
        <w:ind w:right="1134"/>
        <w:rPr>
          <w:rFonts w:cs="FrankRuehl" w:hint="cs"/>
          <w:noProof/>
          <w:vanish/>
          <w:sz w:val="20"/>
          <w:szCs w:val="20"/>
          <w:shd w:val="clear" w:color="auto" w:fill="FFFF99"/>
          <w:rtl/>
        </w:rPr>
      </w:pPr>
      <w:r w:rsidRPr="007F1AD8">
        <w:rPr>
          <w:rFonts w:cs="FrankRuehl" w:hint="cs"/>
          <w:noProof/>
          <w:vanish/>
          <w:sz w:val="20"/>
          <w:szCs w:val="20"/>
          <w:shd w:val="clear" w:color="auto" w:fill="FFFF99"/>
          <w:rtl/>
        </w:rPr>
        <w:t>הנוסח הקודם:</w:t>
      </w:r>
    </w:p>
    <w:p w14:paraId="7F4DAF64" w14:textId="77777777" w:rsidR="004E5781" w:rsidRPr="00FC0823" w:rsidRDefault="004E5781" w:rsidP="00FC0823">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strike/>
          <w:noProof/>
          <w:sz w:val="2"/>
          <w:szCs w:val="2"/>
          <w:shd w:val="clear" w:color="auto" w:fill="FFFF99"/>
          <w:rtl/>
        </w:rPr>
      </w:pPr>
      <w:r w:rsidRPr="007F1AD8">
        <w:rPr>
          <w:rFonts w:cs="FrankRuehl" w:hint="cs"/>
          <w:strike/>
          <w:noProof/>
          <w:vanish/>
          <w:szCs w:val="22"/>
          <w:shd w:val="clear" w:color="auto" w:fill="FFFF99"/>
          <w:rtl/>
        </w:rPr>
        <w:t>פרק ב':</w:t>
      </w:r>
      <w:r w:rsidR="00FC0823" w:rsidRPr="007F1AD8">
        <w:rPr>
          <w:rFonts w:cs="FrankRuehl" w:hint="cs"/>
          <w:strike/>
          <w:noProof/>
          <w:vanish/>
          <w:szCs w:val="22"/>
          <w:shd w:val="clear" w:color="auto" w:fill="FFFF99"/>
          <w:rtl/>
        </w:rPr>
        <w:t xml:space="preserve"> ערעור על הפעלת סמכויות המנהל</w:t>
      </w:r>
      <w:r w:rsidRPr="007F1AD8">
        <w:rPr>
          <w:rFonts w:cs="FrankRuehl" w:hint="cs"/>
          <w:strike/>
          <w:noProof/>
          <w:vanish/>
          <w:szCs w:val="22"/>
          <w:shd w:val="clear" w:color="auto" w:fill="FFFF99"/>
          <w:rtl/>
        </w:rPr>
        <w:t xml:space="preserve"> </w:t>
      </w:r>
      <w:bookmarkEnd w:id="44"/>
    </w:p>
    <w:p w14:paraId="624E7FB8" w14:textId="77777777" w:rsidR="009D70B9" w:rsidRPr="00DA6A93" w:rsidRDefault="009D70B9">
      <w:pPr>
        <w:pStyle w:val="P00"/>
        <w:spacing w:before="72"/>
        <w:ind w:left="0" w:right="1134"/>
        <w:rPr>
          <w:rStyle w:val="default"/>
          <w:rFonts w:cs="FrankRuehl" w:hint="cs"/>
          <w:rtl/>
        </w:rPr>
      </w:pPr>
      <w:r w:rsidRPr="00DA6A93">
        <w:rPr>
          <w:lang w:val="he-IL"/>
        </w:rPr>
        <w:pict w14:anchorId="251CD1F7">
          <v:rect id="_x0000_s1047" style="position:absolute;left:0;text-align:left;margin-left:464.5pt;margin-top:8.05pt;width:75.05pt;height:15pt;z-index:251655168" o:allowincell="f" filled="f" stroked="f" strokecolor="lime" strokeweight=".25pt">
            <v:textbox style="mso-next-textbox:#_x0000_s1047" inset="0,0,0,0">
              <w:txbxContent>
                <w:p w14:paraId="462E5C18" w14:textId="77777777" w:rsidR="006448C0" w:rsidRDefault="006448C0" w:rsidP="004E5781">
                  <w:pPr>
                    <w:spacing w:line="160" w:lineRule="exact"/>
                    <w:jc w:val="left"/>
                    <w:rPr>
                      <w:rFonts w:cs="Miriam"/>
                      <w:noProof/>
                      <w:szCs w:val="18"/>
                      <w:rtl/>
                    </w:rPr>
                  </w:pPr>
                  <w:r>
                    <w:rPr>
                      <w:rFonts w:cs="Miriam"/>
                      <w:szCs w:val="18"/>
                      <w:rtl/>
                    </w:rPr>
                    <w:t>ת</w:t>
                  </w:r>
                  <w:r>
                    <w:rPr>
                      <w:rFonts w:cs="Miriam" w:hint="cs"/>
                      <w:szCs w:val="18"/>
                      <w:rtl/>
                    </w:rPr>
                    <w:t>ק' תשנ"ב</w:t>
                  </w:r>
                  <w:r w:rsidR="004E5781">
                    <w:rPr>
                      <w:rFonts w:cs="Miriam" w:hint="cs"/>
                      <w:szCs w:val="18"/>
                      <w:rtl/>
                    </w:rPr>
                    <w:t>-</w:t>
                  </w:r>
                  <w:r>
                    <w:rPr>
                      <w:rFonts w:cs="Miriam" w:hint="cs"/>
                      <w:szCs w:val="18"/>
                      <w:rtl/>
                    </w:rPr>
                    <w:t>1992</w:t>
                  </w:r>
                </w:p>
              </w:txbxContent>
            </v:textbox>
            <w10:anchorlock/>
          </v:rect>
        </w:pict>
      </w:r>
      <w:r w:rsidRPr="00DA6A93">
        <w:rPr>
          <w:rStyle w:val="big-number"/>
          <w:rtl/>
        </w:rPr>
        <w:t>14.</w:t>
      </w:r>
      <w:r w:rsidRPr="00DA6A93">
        <w:rPr>
          <w:rStyle w:val="big-number"/>
          <w:rtl/>
        </w:rPr>
        <w:tab/>
      </w:r>
      <w:r w:rsidRPr="00DA6A93">
        <w:rPr>
          <w:rStyle w:val="default"/>
          <w:rFonts w:cs="FrankRuehl"/>
          <w:rtl/>
        </w:rPr>
        <w:t>(</w:t>
      </w:r>
      <w:r w:rsidRPr="00DA6A93">
        <w:rPr>
          <w:rStyle w:val="default"/>
          <w:rFonts w:cs="FrankRuehl" w:hint="cs"/>
          <w:rtl/>
        </w:rPr>
        <w:t>בוטל).</w:t>
      </w:r>
    </w:p>
    <w:p w14:paraId="7886A15D" w14:textId="77777777" w:rsidR="009F2F95" w:rsidRPr="007F1AD8" w:rsidRDefault="009F2F95" w:rsidP="00F7013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45" w:name="Rov36"/>
      <w:r w:rsidRPr="007F1AD8">
        <w:rPr>
          <w:rFonts w:cs="FrankRuehl" w:hint="cs"/>
          <w:noProof/>
          <w:vanish/>
          <w:color w:val="FF0000"/>
          <w:sz w:val="20"/>
          <w:szCs w:val="20"/>
          <w:shd w:val="clear" w:color="auto" w:fill="FFFF99"/>
          <w:rtl/>
        </w:rPr>
        <w:t xml:space="preserve">מיום </w:t>
      </w:r>
      <w:r w:rsidR="00F70130" w:rsidRPr="007F1AD8">
        <w:rPr>
          <w:rFonts w:cs="FrankRuehl" w:hint="cs"/>
          <w:noProof/>
          <w:vanish/>
          <w:color w:val="FF0000"/>
          <w:sz w:val="20"/>
          <w:szCs w:val="20"/>
          <w:shd w:val="clear" w:color="auto" w:fill="FFFF99"/>
          <w:rtl/>
        </w:rPr>
        <w:t>10</w:t>
      </w:r>
      <w:r w:rsidRPr="007F1AD8">
        <w:rPr>
          <w:rFonts w:cs="FrankRuehl" w:hint="cs"/>
          <w:noProof/>
          <w:vanish/>
          <w:color w:val="FF0000"/>
          <w:sz w:val="20"/>
          <w:szCs w:val="20"/>
          <w:shd w:val="clear" w:color="auto" w:fill="FFFF99"/>
          <w:rtl/>
        </w:rPr>
        <w:t>.</w:t>
      </w:r>
      <w:r w:rsidR="00F70130" w:rsidRPr="007F1AD8">
        <w:rPr>
          <w:rFonts w:cs="FrankRuehl" w:hint="cs"/>
          <w:noProof/>
          <w:vanish/>
          <w:color w:val="FF0000"/>
          <w:sz w:val="20"/>
          <w:szCs w:val="20"/>
          <w:shd w:val="clear" w:color="auto" w:fill="FFFF99"/>
          <w:rtl/>
        </w:rPr>
        <w:t>4</w:t>
      </w:r>
      <w:r w:rsidRPr="007F1AD8">
        <w:rPr>
          <w:rFonts w:cs="FrankRuehl" w:hint="cs"/>
          <w:noProof/>
          <w:vanish/>
          <w:color w:val="FF0000"/>
          <w:sz w:val="20"/>
          <w:szCs w:val="20"/>
          <w:shd w:val="clear" w:color="auto" w:fill="FFFF99"/>
          <w:rtl/>
        </w:rPr>
        <w:t>.197</w:t>
      </w:r>
      <w:r w:rsidR="00F70130" w:rsidRPr="007F1AD8">
        <w:rPr>
          <w:rFonts w:cs="FrankRuehl" w:hint="cs"/>
          <w:noProof/>
          <w:vanish/>
          <w:color w:val="FF0000"/>
          <w:sz w:val="20"/>
          <w:szCs w:val="20"/>
          <w:shd w:val="clear" w:color="auto" w:fill="FFFF99"/>
          <w:rtl/>
        </w:rPr>
        <w:t>9</w:t>
      </w:r>
    </w:p>
    <w:p w14:paraId="5FE95FB9" w14:textId="77777777" w:rsidR="009F2F95" w:rsidRPr="007F1AD8" w:rsidRDefault="009F2F95" w:rsidP="00F7013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תשל"</w:t>
      </w:r>
      <w:r w:rsidR="00F70130" w:rsidRPr="007F1AD8">
        <w:rPr>
          <w:rFonts w:cs="FrankRuehl" w:hint="cs"/>
          <w:b/>
          <w:bCs/>
          <w:noProof/>
          <w:vanish/>
          <w:sz w:val="20"/>
          <w:szCs w:val="20"/>
          <w:shd w:val="clear" w:color="auto" w:fill="FFFF99"/>
          <w:rtl/>
        </w:rPr>
        <w:t>ט</w:t>
      </w:r>
      <w:r w:rsidRPr="007F1AD8">
        <w:rPr>
          <w:rFonts w:cs="FrankRuehl" w:hint="cs"/>
          <w:b/>
          <w:bCs/>
          <w:noProof/>
          <w:vanish/>
          <w:sz w:val="20"/>
          <w:szCs w:val="20"/>
          <w:shd w:val="clear" w:color="auto" w:fill="FFFF99"/>
          <w:rtl/>
        </w:rPr>
        <w:t>-197</w:t>
      </w:r>
      <w:r w:rsidR="00F70130" w:rsidRPr="007F1AD8">
        <w:rPr>
          <w:rFonts w:cs="FrankRuehl" w:hint="cs"/>
          <w:b/>
          <w:bCs/>
          <w:noProof/>
          <w:vanish/>
          <w:sz w:val="20"/>
          <w:szCs w:val="20"/>
          <w:shd w:val="clear" w:color="auto" w:fill="FFFF99"/>
          <w:rtl/>
        </w:rPr>
        <w:t>9</w:t>
      </w:r>
    </w:p>
    <w:p w14:paraId="170A2EA0" w14:textId="77777777" w:rsidR="009F2F95" w:rsidRPr="007F1AD8" w:rsidRDefault="00F70130" w:rsidP="00F70130">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49" w:history="1">
        <w:r w:rsidR="009F2F95" w:rsidRPr="007F1AD8">
          <w:rPr>
            <w:rStyle w:val="Hyperlink"/>
            <w:rFonts w:cs="FrankRuehl" w:hint="cs"/>
            <w:noProof/>
            <w:vanish/>
            <w:sz w:val="20"/>
            <w:szCs w:val="20"/>
            <w:shd w:val="clear" w:color="auto" w:fill="FFFF99"/>
            <w:rtl/>
          </w:rPr>
          <w:t>ק"ת תשל"</w:t>
        </w:r>
        <w:r w:rsidRPr="007F1AD8">
          <w:rPr>
            <w:rStyle w:val="Hyperlink"/>
            <w:rFonts w:cs="FrankRuehl" w:hint="cs"/>
            <w:noProof/>
            <w:vanish/>
            <w:sz w:val="20"/>
            <w:szCs w:val="20"/>
            <w:shd w:val="clear" w:color="auto" w:fill="FFFF99"/>
            <w:rtl/>
          </w:rPr>
          <w:t>ט</w:t>
        </w:r>
        <w:r w:rsidR="009F2F95" w:rsidRPr="007F1AD8">
          <w:rPr>
            <w:rStyle w:val="Hyperlink"/>
            <w:rFonts w:cs="FrankRuehl" w:hint="cs"/>
            <w:noProof/>
            <w:vanish/>
            <w:sz w:val="20"/>
            <w:szCs w:val="20"/>
            <w:shd w:val="clear" w:color="auto" w:fill="FFFF99"/>
            <w:rtl/>
          </w:rPr>
          <w:t xml:space="preserve"> מס' 3</w:t>
        </w:r>
        <w:r w:rsidRPr="007F1AD8">
          <w:rPr>
            <w:rStyle w:val="Hyperlink"/>
            <w:rFonts w:cs="FrankRuehl" w:hint="cs"/>
            <w:noProof/>
            <w:vanish/>
            <w:sz w:val="20"/>
            <w:szCs w:val="20"/>
            <w:shd w:val="clear" w:color="auto" w:fill="FFFF99"/>
            <w:rtl/>
          </w:rPr>
          <w:t>970</w:t>
        </w:r>
      </w:hyperlink>
      <w:r w:rsidR="009F2F95" w:rsidRPr="007F1AD8">
        <w:rPr>
          <w:rFonts w:cs="FrankRuehl" w:hint="cs"/>
          <w:noProof/>
          <w:vanish/>
          <w:sz w:val="20"/>
          <w:szCs w:val="20"/>
          <w:shd w:val="clear" w:color="auto" w:fill="FFFF99"/>
          <w:rtl/>
        </w:rPr>
        <w:t xml:space="preserve"> מיום 1</w:t>
      </w:r>
      <w:r w:rsidRPr="007F1AD8">
        <w:rPr>
          <w:rFonts w:cs="FrankRuehl" w:hint="cs"/>
          <w:noProof/>
          <w:vanish/>
          <w:sz w:val="20"/>
          <w:szCs w:val="20"/>
          <w:shd w:val="clear" w:color="auto" w:fill="FFFF99"/>
          <w:rtl/>
        </w:rPr>
        <w:t>0</w:t>
      </w:r>
      <w:r w:rsidR="009F2F95" w:rsidRPr="007F1AD8">
        <w:rPr>
          <w:rFonts w:cs="FrankRuehl" w:hint="cs"/>
          <w:noProof/>
          <w:vanish/>
          <w:sz w:val="20"/>
          <w:szCs w:val="20"/>
          <w:shd w:val="clear" w:color="auto" w:fill="FFFF99"/>
          <w:rtl/>
        </w:rPr>
        <w:t>.</w:t>
      </w:r>
      <w:r w:rsidRPr="007F1AD8">
        <w:rPr>
          <w:rFonts w:cs="FrankRuehl" w:hint="cs"/>
          <w:noProof/>
          <w:vanish/>
          <w:sz w:val="20"/>
          <w:szCs w:val="20"/>
          <w:shd w:val="clear" w:color="auto" w:fill="FFFF99"/>
          <w:rtl/>
        </w:rPr>
        <w:t>4</w:t>
      </w:r>
      <w:r w:rsidR="009F2F95" w:rsidRPr="007F1AD8">
        <w:rPr>
          <w:rFonts w:cs="FrankRuehl" w:hint="cs"/>
          <w:noProof/>
          <w:vanish/>
          <w:sz w:val="20"/>
          <w:szCs w:val="20"/>
          <w:shd w:val="clear" w:color="auto" w:fill="FFFF99"/>
          <w:rtl/>
        </w:rPr>
        <w:t>.197</w:t>
      </w:r>
      <w:r w:rsidRPr="007F1AD8">
        <w:rPr>
          <w:rFonts w:cs="FrankRuehl" w:hint="cs"/>
          <w:noProof/>
          <w:vanish/>
          <w:sz w:val="20"/>
          <w:szCs w:val="20"/>
          <w:shd w:val="clear" w:color="auto" w:fill="FFFF99"/>
          <w:rtl/>
        </w:rPr>
        <w:t>9</w:t>
      </w:r>
      <w:r w:rsidR="009F2F95" w:rsidRPr="007F1AD8">
        <w:rPr>
          <w:rFonts w:cs="FrankRuehl" w:hint="cs"/>
          <w:noProof/>
          <w:vanish/>
          <w:sz w:val="20"/>
          <w:szCs w:val="20"/>
          <w:shd w:val="clear" w:color="auto" w:fill="FFFF99"/>
          <w:rtl/>
        </w:rPr>
        <w:t xml:space="preserve"> עמ' </w:t>
      </w:r>
      <w:r w:rsidRPr="007F1AD8">
        <w:rPr>
          <w:rFonts w:cs="FrankRuehl" w:hint="cs"/>
          <w:noProof/>
          <w:vanish/>
          <w:sz w:val="20"/>
          <w:szCs w:val="20"/>
          <w:shd w:val="clear" w:color="auto" w:fill="FFFF99"/>
          <w:rtl/>
        </w:rPr>
        <w:t>984</w:t>
      </w:r>
    </w:p>
    <w:p w14:paraId="7CAB719C" w14:textId="77777777" w:rsidR="00F70130" w:rsidRPr="007F1AD8" w:rsidRDefault="00F70130" w:rsidP="00F70130">
      <w:pPr>
        <w:widowControl w:val="0"/>
        <w:tabs>
          <w:tab w:val="left" w:pos="624"/>
          <w:tab w:val="left" w:pos="1021"/>
          <w:tab w:val="left" w:pos="1474"/>
          <w:tab w:val="left" w:pos="1928"/>
          <w:tab w:val="left" w:pos="2381"/>
          <w:tab w:val="left" w:pos="2835"/>
        </w:tabs>
        <w:suppressAutoHyphens/>
        <w:spacing w:before="60" w:line="240" w:lineRule="auto"/>
        <w:ind w:right="1134"/>
        <w:rPr>
          <w:rStyle w:val="default"/>
          <w:rFonts w:cs="FrankRuehl" w:hint="cs"/>
          <w:noProof/>
          <w:vanish/>
          <w:sz w:val="22"/>
          <w:szCs w:val="22"/>
          <w:shd w:val="clear" w:color="auto" w:fill="FFFF99"/>
          <w:rtl/>
        </w:rPr>
      </w:pPr>
      <w:r w:rsidRPr="007F1AD8">
        <w:rPr>
          <w:rFonts w:cs="FrankRuehl" w:hint="cs"/>
          <w:noProof/>
          <w:vanish/>
          <w:szCs w:val="22"/>
          <w:shd w:val="clear" w:color="auto" w:fill="FFFF99"/>
          <w:rtl/>
        </w:rPr>
        <w:t>14.</w:t>
      </w:r>
      <w:r w:rsidRPr="007F1AD8">
        <w:rPr>
          <w:rFonts w:cs="FrankRuehl" w:hint="cs"/>
          <w:noProof/>
          <w:vanish/>
          <w:szCs w:val="22"/>
          <w:shd w:val="clear" w:color="auto" w:fill="FFFF99"/>
          <w:rtl/>
        </w:rPr>
        <w:tab/>
        <w:t xml:space="preserve">ערעור על פעולות המנהל </w:t>
      </w:r>
      <w:r w:rsidRPr="007F1AD8">
        <w:rPr>
          <w:rFonts w:cs="FrankRuehl" w:hint="cs"/>
          <w:strike/>
          <w:noProof/>
          <w:vanish/>
          <w:szCs w:val="22"/>
          <w:shd w:val="clear" w:color="auto" w:fill="FFFF99"/>
          <w:rtl/>
        </w:rPr>
        <w:t>לפי סעיפים 50</w:t>
      </w:r>
      <w:r w:rsidR="00520ED8" w:rsidRPr="007F1AD8">
        <w:rPr>
          <w:rFonts w:cs="FrankRuehl" w:hint="cs"/>
          <w:noProof/>
          <w:vanish/>
          <w:szCs w:val="22"/>
          <w:shd w:val="clear" w:color="auto" w:fill="FFFF99"/>
          <w:rtl/>
        </w:rPr>
        <w:t xml:space="preserve"> </w:t>
      </w:r>
      <w:r w:rsidR="00520ED8" w:rsidRPr="007F1AD8">
        <w:rPr>
          <w:rFonts w:cs="FrankRuehl" w:hint="cs"/>
          <w:noProof/>
          <w:vanish/>
          <w:szCs w:val="22"/>
          <w:u w:val="single"/>
          <w:shd w:val="clear" w:color="auto" w:fill="FFFF99"/>
          <w:rtl/>
        </w:rPr>
        <w:t>לפי סעיפים 39, 50</w:t>
      </w:r>
      <w:r w:rsidRPr="007F1AD8">
        <w:rPr>
          <w:rFonts w:cs="FrankRuehl" w:hint="cs"/>
          <w:noProof/>
          <w:vanish/>
          <w:szCs w:val="22"/>
          <w:shd w:val="clear" w:color="auto" w:fill="FFFF99"/>
          <w:rtl/>
        </w:rPr>
        <w:t>, 64, 74, 76(ב), 95, 112, 113 ו-128 לחוק יוגש ויתברר בצורת בקשה בדרך המרצה והוראות תקנות סדר הדין האזרחי, תשכ"ג-1963, יחולו בשינויים המחוייבים.</w:t>
      </w:r>
    </w:p>
    <w:p w14:paraId="5832646F" w14:textId="77777777" w:rsidR="007755A2" w:rsidRPr="007F1AD8" w:rsidRDefault="007755A2" w:rsidP="007755A2">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14:paraId="2043CC6B" w14:textId="77777777" w:rsidR="007755A2" w:rsidRPr="007F1AD8" w:rsidRDefault="007755A2" w:rsidP="007755A2">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noProof/>
          <w:vanish/>
          <w:color w:val="FF0000"/>
          <w:sz w:val="20"/>
          <w:szCs w:val="20"/>
          <w:shd w:val="clear" w:color="auto" w:fill="FFFF99"/>
          <w:rtl/>
        </w:rPr>
        <w:t>מיום 13.3.1980</w:t>
      </w:r>
    </w:p>
    <w:p w14:paraId="6405F365" w14:textId="77777777" w:rsidR="007755A2" w:rsidRPr="007F1AD8" w:rsidRDefault="007755A2" w:rsidP="007755A2">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תש"ם-1980</w:t>
      </w:r>
    </w:p>
    <w:p w14:paraId="53575151" w14:textId="77777777" w:rsidR="007755A2" w:rsidRPr="007F1AD8" w:rsidRDefault="007755A2" w:rsidP="007755A2">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50" w:history="1">
        <w:r w:rsidRPr="007F1AD8">
          <w:rPr>
            <w:rStyle w:val="Hyperlink"/>
            <w:rFonts w:cs="FrankRuehl" w:hint="cs"/>
            <w:noProof/>
            <w:vanish/>
            <w:sz w:val="20"/>
            <w:szCs w:val="20"/>
            <w:shd w:val="clear" w:color="auto" w:fill="FFFF99"/>
            <w:rtl/>
          </w:rPr>
          <w:t>ק"ת תש"ם מס' 4100</w:t>
        </w:r>
      </w:hyperlink>
      <w:r w:rsidRPr="007F1AD8">
        <w:rPr>
          <w:rFonts w:cs="FrankRuehl" w:hint="cs"/>
          <w:noProof/>
          <w:vanish/>
          <w:sz w:val="20"/>
          <w:szCs w:val="20"/>
          <w:shd w:val="clear" w:color="auto" w:fill="FFFF99"/>
          <w:rtl/>
        </w:rPr>
        <w:t xml:space="preserve"> מיום 13.3.1980 עמ' 1156</w:t>
      </w:r>
    </w:p>
    <w:p w14:paraId="57D77248" w14:textId="77777777" w:rsidR="007755A2" w:rsidRPr="007F1AD8" w:rsidRDefault="007755A2" w:rsidP="007755A2">
      <w:pPr>
        <w:widowControl w:val="0"/>
        <w:tabs>
          <w:tab w:val="left" w:pos="624"/>
          <w:tab w:val="left" w:pos="1021"/>
          <w:tab w:val="left" w:pos="1474"/>
          <w:tab w:val="left" w:pos="1928"/>
          <w:tab w:val="left" w:pos="2381"/>
          <w:tab w:val="left" w:pos="2835"/>
        </w:tabs>
        <w:suppressAutoHyphens/>
        <w:spacing w:before="60" w:line="240" w:lineRule="auto"/>
        <w:ind w:right="1134"/>
        <w:rPr>
          <w:rFonts w:cs="FrankRuehl" w:hint="cs"/>
          <w:noProof/>
          <w:vanish/>
          <w:szCs w:val="22"/>
          <w:shd w:val="clear" w:color="auto" w:fill="FFFF99"/>
          <w:rtl/>
        </w:rPr>
      </w:pPr>
      <w:r w:rsidRPr="007F1AD8">
        <w:rPr>
          <w:rFonts w:cs="FrankRuehl" w:hint="cs"/>
          <w:noProof/>
          <w:vanish/>
          <w:szCs w:val="22"/>
          <w:shd w:val="clear" w:color="auto" w:fill="FFFF99"/>
          <w:rtl/>
        </w:rPr>
        <w:t>14.</w:t>
      </w:r>
      <w:r w:rsidRPr="007F1AD8">
        <w:rPr>
          <w:rFonts w:cs="FrankRuehl" w:hint="cs"/>
          <w:noProof/>
          <w:vanish/>
          <w:szCs w:val="22"/>
          <w:shd w:val="clear" w:color="auto" w:fill="FFFF99"/>
          <w:rtl/>
        </w:rPr>
        <w:tab/>
        <w:t xml:space="preserve">ערעור על פעולות המנהל לפי סעיפים 39, 50, 64, 74, 76(ב), 95, 112, 113 ו-128 לחוק יוגש ויתברר בצורת בקשה בדרך המרצה והוראות תקנות סדר הדין האזרחי, תשכ"ג-1963, יחולו בשינויים המחוייבים </w:t>
      </w:r>
      <w:r w:rsidRPr="007F1AD8">
        <w:rPr>
          <w:rFonts w:cs="FrankRuehl" w:hint="cs"/>
          <w:noProof/>
          <w:vanish/>
          <w:szCs w:val="22"/>
          <w:u w:val="single"/>
          <w:shd w:val="clear" w:color="auto" w:fill="FFFF99"/>
          <w:rtl/>
        </w:rPr>
        <w:t>בכתב הערעור יציין המערער את מספר הרישום שלו לענין מס ערך מוסף</w:t>
      </w:r>
      <w:r w:rsidRPr="007F1AD8">
        <w:rPr>
          <w:rFonts w:cs="FrankRuehl" w:hint="cs"/>
          <w:noProof/>
          <w:vanish/>
          <w:szCs w:val="22"/>
          <w:shd w:val="clear" w:color="auto" w:fill="FFFF99"/>
          <w:rtl/>
        </w:rPr>
        <w:t>.</w:t>
      </w:r>
    </w:p>
    <w:p w14:paraId="7F481689" w14:textId="77777777" w:rsidR="00786987" w:rsidRPr="007F1AD8" w:rsidRDefault="00786987" w:rsidP="00786987">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14:paraId="0B957292" w14:textId="77777777" w:rsidR="00786987" w:rsidRPr="007F1AD8" w:rsidRDefault="00786987" w:rsidP="00786987">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noProof/>
          <w:vanish/>
          <w:color w:val="FF0000"/>
          <w:sz w:val="20"/>
          <w:szCs w:val="20"/>
          <w:shd w:val="clear" w:color="auto" w:fill="FFFF99"/>
          <w:rtl/>
        </w:rPr>
        <w:t>מיום 28.4.1992</w:t>
      </w:r>
    </w:p>
    <w:p w14:paraId="7F58F49F" w14:textId="77777777" w:rsidR="00786987" w:rsidRPr="007F1AD8" w:rsidRDefault="00786987" w:rsidP="00786987">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תשנ"ב-1992</w:t>
      </w:r>
    </w:p>
    <w:p w14:paraId="12AD70B3" w14:textId="77777777" w:rsidR="00786987" w:rsidRPr="007F1AD8" w:rsidRDefault="00786987" w:rsidP="00786987">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51" w:history="1">
        <w:r w:rsidRPr="007F1AD8">
          <w:rPr>
            <w:rStyle w:val="Hyperlink"/>
            <w:rFonts w:cs="FrankRuehl" w:hint="cs"/>
            <w:noProof/>
            <w:vanish/>
            <w:sz w:val="20"/>
            <w:szCs w:val="20"/>
            <w:shd w:val="clear" w:color="auto" w:fill="FFFF99"/>
            <w:rtl/>
          </w:rPr>
          <w:t>ק"ת תשנ"ב מס' 5436</w:t>
        </w:r>
      </w:hyperlink>
      <w:r w:rsidRPr="007F1AD8">
        <w:rPr>
          <w:rFonts w:cs="FrankRuehl" w:hint="cs"/>
          <w:noProof/>
          <w:vanish/>
          <w:sz w:val="20"/>
          <w:szCs w:val="20"/>
          <w:shd w:val="clear" w:color="auto" w:fill="FFFF99"/>
          <w:rtl/>
        </w:rPr>
        <w:t xml:space="preserve"> מיום 28.4.1992 עמ' 975</w:t>
      </w:r>
    </w:p>
    <w:p w14:paraId="22C93D19" w14:textId="77777777" w:rsidR="00786987" w:rsidRPr="007F1AD8" w:rsidRDefault="00786987" w:rsidP="00786987">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ביטול תקנה 14</w:t>
      </w:r>
    </w:p>
    <w:p w14:paraId="1D39B928" w14:textId="77777777" w:rsidR="00786987" w:rsidRPr="007F1AD8" w:rsidRDefault="00786987" w:rsidP="00786987">
      <w:pPr>
        <w:widowControl w:val="0"/>
        <w:tabs>
          <w:tab w:val="left" w:pos="624"/>
          <w:tab w:val="left" w:pos="1021"/>
          <w:tab w:val="left" w:pos="1474"/>
          <w:tab w:val="left" w:pos="1928"/>
          <w:tab w:val="left" w:pos="2381"/>
          <w:tab w:val="left" w:pos="2835"/>
        </w:tabs>
        <w:suppressAutoHyphens/>
        <w:spacing w:before="60" w:line="240" w:lineRule="auto"/>
        <w:ind w:right="1134"/>
        <w:rPr>
          <w:rFonts w:cs="FrankRuehl" w:hint="cs"/>
          <w:noProof/>
          <w:vanish/>
          <w:sz w:val="20"/>
          <w:szCs w:val="20"/>
          <w:shd w:val="clear" w:color="auto" w:fill="FFFF99"/>
          <w:rtl/>
        </w:rPr>
      </w:pPr>
      <w:r w:rsidRPr="007F1AD8">
        <w:rPr>
          <w:rFonts w:cs="FrankRuehl" w:hint="cs"/>
          <w:noProof/>
          <w:vanish/>
          <w:sz w:val="20"/>
          <w:szCs w:val="20"/>
          <w:shd w:val="clear" w:color="auto" w:fill="FFFF99"/>
          <w:rtl/>
        </w:rPr>
        <w:t>הנוסח הקודם:</w:t>
      </w:r>
    </w:p>
    <w:p w14:paraId="4A80FB89" w14:textId="77777777" w:rsidR="00786987" w:rsidRPr="007F1AD8" w:rsidRDefault="00786987" w:rsidP="00786987">
      <w:pPr>
        <w:widowControl w:val="0"/>
        <w:tabs>
          <w:tab w:val="left" w:pos="624"/>
          <w:tab w:val="left" w:pos="1021"/>
          <w:tab w:val="left" w:pos="1474"/>
          <w:tab w:val="left" w:pos="1928"/>
          <w:tab w:val="left" w:pos="2381"/>
          <w:tab w:val="left" w:pos="2835"/>
        </w:tabs>
        <w:suppressAutoHyphens/>
        <w:spacing w:before="20" w:line="240" w:lineRule="auto"/>
        <w:ind w:right="1134"/>
        <w:rPr>
          <w:rStyle w:val="default"/>
          <w:rFonts w:cs="Miriam" w:hint="cs"/>
          <w:strike/>
          <w:noProof/>
          <w:vanish/>
          <w:sz w:val="16"/>
          <w:szCs w:val="16"/>
          <w:shd w:val="clear" w:color="auto" w:fill="FFFF99"/>
          <w:rtl/>
        </w:rPr>
      </w:pPr>
      <w:r w:rsidRPr="007F1AD8">
        <w:rPr>
          <w:rFonts w:cs="Miriam" w:hint="cs"/>
          <w:strike/>
          <w:noProof/>
          <w:vanish/>
          <w:sz w:val="16"/>
          <w:szCs w:val="16"/>
          <w:shd w:val="clear" w:color="auto" w:fill="FFFF99"/>
          <w:rtl/>
        </w:rPr>
        <w:t>צורת הערעור</w:t>
      </w:r>
    </w:p>
    <w:p w14:paraId="513EA5F6" w14:textId="77777777" w:rsidR="00786987" w:rsidRPr="00DA6A93" w:rsidRDefault="00786987" w:rsidP="00DA6A93">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strike/>
          <w:noProof/>
          <w:sz w:val="2"/>
          <w:szCs w:val="2"/>
          <w:rtl/>
        </w:rPr>
      </w:pPr>
      <w:r w:rsidRPr="007F1AD8">
        <w:rPr>
          <w:rFonts w:cs="FrankRuehl" w:hint="cs"/>
          <w:strike/>
          <w:noProof/>
          <w:vanish/>
          <w:szCs w:val="22"/>
          <w:shd w:val="clear" w:color="auto" w:fill="FFFF99"/>
          <w:rtl/>
        </w:rPr>
        <w:t>14.</w:t>
      </w:r>
      <w:r w:rsidRPr="007F1AD8">
        <w:rPr>
          <w:rFonts w:cs="FrankRuehl" w:hint="cs"/>
          <w:strike/>
          <w:noProof/>
          <w:vanish/>
          <w:szCs w:val="22"/>
          <w:shd w:val="clear" w:color="auto" w:fill="FFFF99"/>
          <w:rtl/>
        </w:rPr>
        <w:tab/>
        <w:t>ערעור על פעולות המנהל לפי סעיפים 39, 50, 64, 74, 76(ב), 95, 112, 113 ו-128 לחוק יוגש ויתברר בצורת בקשה בדרך המרצה והוראות תקנות סדר הדין האזרחי, תשכ"ג-1963, יחולו בשינויים המחוייבים בכתב הערעור יציין המערער את מספר הרישום שלו לענין מס ערך מוסף.</w:t>
      </w:r>
      <w:bookmarkEnd w:id="45"/>
    </w:p>
    <w:p w14:paraId="6B71BD7C" w14:textId="77777777" w:rsidR="009D70B9" w:rsidRPr="00DA6A93" w:rsidRDefault="009D70B9">
      <w:pPr>
        <w:pStyle w:val="medium2-header"/>
        <w:keepLines w:val="0"/>
        <w:spacing w:before="72"/>
        <w:ind w:left="0" w:right="1134"/>
        <w:rPr>
          <w:rFonts w:hint="cs"/>
          <w:noProof/>
          <w:sz w:val="20"/>
          <w:rtl/>
        </w:rPr>
      </w:pPr>
      <w:bookmarkStart w:id="46" w:name="med2"/>
      <w:bookmarkEnd w:id="46"/>
      <w:r w:rsidRPr="00DA6A93">
        <w:rPr>
          <w:noProof/>
          <w:sz w:val="20"/>
          <w:lang w:val="he-IL"/>
        </w:rPr>
        <w:pict w14:anchorId="5DAFB942">
          <v:rect id="_x0000_s1048" style="position:absolute;left:0;text-align:left;margin-left:464.5pt;margin-top:8.05pt;width:75.05pt;height:11.1pt;z-index:251656192" o:allowincell="f" filled="f" stroked="f" strokecolor="lime" strokeweight=".25pt">
            <v:textbox inset="0,0,0,0">
              <w:txbxContent>
                <w:p w14:paraId="58A7ADA3" w14:textId="77777777" w:rsidR="006448C0" w:rsidRPr="004E5781" w:rsidRDefault="006448C0" w:rsidP="004E5781">
                  <w:pPr>
                    <w:spacing w:line="160" w:lineRule="exact"/>
                    <w:jc w:val="left"/>
                    <w:rPr>
                      <w:rFonts w:cs="Miriam"/>
                      <w:b/>
                      <w:noProof/>
                      <w:szCs w:val="18"/>
                      <w:rtl/>
                    </w:rPr>
                  </w:pPr>
                  <w:r w:rsidRPr="004E5781">
                    <w:rPr>
                      <w:rFonts w:cs="Miriam"/>
                      <w:b/>
                      <w:sz w:val="20"/>
                      <w:szCs w:val="18"/>
                      <w:rtl/>
                    </w:rPr>
                    <w:t>ת</w:t>
                  </w:r>
                  <w:r w:rsidRPr="004E5781">
                    <w:rPr>
                      <w:rFonts w:cs="Miriam" w:hint="cs"/>
                      <w:b/>
                      <w:sz w:val="20"/>
                      <w:szCs w:val="18"/>
                      <w:rtl/>
                    </w:rPr>
                    <w:t>ק' תשנ"ב</w:t>
                  </w:r>
                  <w:r w:rsidR="004E5781">
                    <w:rPr>
                      <w:rFonts w:cs="Miriam" w:hint="cs"/>
                      <w:b/>
                      <w:sz w:val="20"/>
                      <w:szCs w:val="18"/>
                      <w:rtl/>
                    </w:rPr>
                    <w:t>-</w:t>
                  </w:r>
                  <w:r w:rsidRPr="004E5781">
                    <w:rPr>
                      <w:rFonts w:cs="Miriam" w:hint="cs"/>
                      <w:b/>
                      <w:sz w:val="20"/>
                      <w:szCs w:val="18"/>
                      <w:rtl/>
                    </w:rPr>
                    <w:t>1992</w:t>
                  </w:r>
                </w:p>
              </w:txbxContent>
            </v:textbox>
            <w10:anchorlock/>
          </v:rect>
        </w:pict>
      </w:r>
      <w:r w:rsidRPr="00DA6A93">
        <w:rPr>
          <w:noProof/>
          <w:sz w:val="20"/>
          <w:rtl/>
        </w:rPr>
        <w:t>פ</w:t>
      </w:r>
      <w:r w:rsidRPr="00DA6A93">
        <w:rPr>
          <w:rFonts w:hint="cs"/>
          <w:noProof/>
          <w:sz w:val="20"/>
          <w:rtl/>
        </w:rPr>
        <w:t>רק ב': שונות</w:t>
      </w:r>
    </w:p>
    <w:p w14:paraId="057F2633" w14:textId="77777777" w:rsidR="006E5575" w:rsidRPr="007F1AD8" w:rsidRDefault="006E5575" w:rsidP="006E557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47" w:name="Rov37"/>
      <w:r w:rsidRPr="007F1AD8">
        <w:rPr>
          <w:rFonts w:cs="FrankRuehl" w:hint="cs"/>
          <w:noProof/>
          <w:vanish/>
          <w:color w:val="FF0000"/>
          <w:sz w:val="20"/>
          <w:szCs w:val="20"/>
          <w:shd w:val="clear" w:color="auto" w:fill="FFFF99"/>
          <w:rtl/>
        </w:rPr>
        <w:t>מיום 28.4.1992</w:t>
      </w:r>
    </w:p>
    <w:p w14:paraId="79E93895" w14:textId="77777777" w:rsidR="006E5575" w:rsidRPr="007F1AD8" w:rsidRDefault="006E5575" w:rsidP="006E557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תשנ"ב-1992</w:t>
      </w:r>
    </w:p>
    <w:p w14:paraId="032CA5F7" w14:textId="77777777" w:rsidR="006E5575" w:rsidRPr="007F1AD8" w:rsidRDefault="006E5575" w:rsidP="006E557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52" w:history="1">
        <w:r w:rsidRPr="007F1AD8">
          <w:rPr>
            <w:rStyle w:val="Hyperlink"/>
            <w:rFonts w:cs="FrankRuehl" w:hint="cs"/>
            <w:noProof/>
            <w:vanish/>
            <w:sz w:val="20"/>
            <w:szCs w:val="20"/>
            <w:shd w:val="clear" w:color="auto" w:fill="FFFF99"/>
            <w:rtl/>
          </w:rPr>
          <w:t>ק"ת תשנ"ב מס' 5436</w:t>
        </w:r>
      </w:hyperlink>
      <w:r w:rsidRPr="007F1AD8">
        <w:rPr>
          <w:rFonts w:cs="FrankRuehl" w:hint="cs"/>
          <w:noProof/>
          <w:vanish/>
          <w:sz w:val="20"/>
          <w:szCs w:val="20"/>
          <w:shd w:val="clear" w:color="auto" w:fill="FFFF99"/>
          <w:rtl/>
        </w:rPr>
        <w:t xml:space="preserve"> מיום 28.4.1992 עמ' 975</w:t>
      </w:r>
    </w:p>
    <w:p w14:paraId="62E7B5B1" w14:textId="77777777" w:rsidR="006E5575" w:rsidRPr="00DA6A93" w:rsidRDefault="006E5575" w:rsidP="000D18F0">
      <w:pPr>
        <w:widowControl w:val="0"/>
        <w:tabs>
          <w:tab w:val="left" w:pos="624"/>
          <w:tab w:val="left" w:pos="1021"/>
          <w:tab w:val="left" w:pos="1474"/>
          <w:tab w:val="left" w:pos="1928"/>
          <w:tab w:val="left" w:pos="2381"/>
          <w:tab w:val="left" w:pos="2835"/>
        </w:tabs>
        <w:suppressAutoHyphens/>
        <w:spacing w:before="60" w:line="240" w:lineRule="auto"/>
        <w:ind w:right="1134"/>
        <w:rPr>
          <w:rFonts w:cs="FrankRuehl"/>
          <w:noProof/>
          <w:sz w:val="2"/>
          <w:szCs w:val="2"/>
          <w:rtl/>
        </w:rPr>
      </w:pPr>
      <w:r w:rsidRPr="007F1AD8">
        <w:rPr>
          <w:rFonts w:cs="FrankRuehl" w:hint="cs"/>
          <w:noProof/>
          <w:vanish/>
          <w:szCs w:val="22"/>
          <w:shd w:val="clear" w:color="auto" w:fill="FFFF99"/>
          <w:rtl/>
        </w:rPr>
        <w:t xml:space="preserve">פרק </w:t>
      </w:r>
      <w:r w:rsidRPr="007F1AD8">
        <w:rPr>
          <w:rFonts w:cs="FrankRuehl" w:hint="cs"/>
          <w:strike/>
          <w:noProof/>
          <w:vanish/>
          <w:szCs w:val="22"/>
          <w:shd w:val="clear" w:color="auto" w:fill="FFFF99"/>
          <w:rtl/>
        </w:rPr>
        <w:t>ב'</w:t>
      </w:r>
      <w:r w:rsidRPr="007F1AD8">
        <w:rPr>
          <w:rFonts w:cs="FrankRuehl" w:hint="cs"/>
          <w:noProof/>
          <w:vanish/>
          <w:szCs w:val="22"/>
          <w:shd w:val="clear" w:color="auto" w:fill="FFFF99"/>
          <w:rtl/>
        </w:rPr>
        <w:t xml:space="preserve"> </w:t>
      </w:r>
      <w:r w:rsidRPr="007F1AD8">
        <w:rPr>
          <w:rFonts w:cs="FrankRuehl" w:hint="cs"/>
          <w:noProof/>
          <w:vanish/>
          <w:szCs w:val="22"/>
          <w:u w:val="single"/>
          <w:shd w:val="clear" w:color="auto" w:fill="FFFF99"/>
          <w:rtl/>
        </w:rPr>
        <w:t>ג'</w:t>
      </w:r>
      <w:r w:rsidRPr="007F1AD8">
        <w:rPr>
          <w:rFonts w:cs="FrankRuehl" w:hint="cs"/>
          <w:noProof/>
          <w:vanish/>
          <w:szCs w:val="22"/>
          <w:shd w:val="clear" w:color="auto" w:fill="FFFF99"/>
          <w:rtl/>
        </w:rPr>
        <w:t>: שונות</w:t>
      </w:r>
      <w:bookmarkEnd w:id="47"/>
    </w:p>
    <w:p w14:paraId="6E3233A6" w14:textId="77777777" w:rsidR="009D70B9" w:rsidRPr="00DA6A93" w:rsidRDefault="009D70B9" w:rsidP="00C05756">
      <w:pPr>
        <w:pStyle w:val="P00"/>
        <w:spacing w:before="72"/>
        <w:ind w:left="0" w:right="1134"/>
        <w:rPr>
          <w:rStyle w:val="default"/>
          <w:rFonts w:cs="FrankRuehl" w:hint="cs"/>
          <w:rtl/>
        </w:rPr>
      </w:pPr>
      <w:bookmarkStart w:id="48" w:name="Seif11"/>
      <w:bookmarkEnd w:id="48"/>
      <w:r w:rsidRPr="00DA6A93">
        <w:rPr>
          <w:lang w:val="he-IL"/>
        </w:rPr>
        <w:pict w14:anchorId="39631296">
          <v:rect id="_x0000_s1049" style="position:absolute;left:0;text-align:left;margin-left:464.5pt;margin-top:8.05pt;width:75.05pt;height:18.7pt;z-index:251657216" o:allowincell="f" filled="f" stroked="f" strokecolor="lime" strokeweight=".25pt">
            <v:textbox inset="0,0,0,0">
              <w:txbxContent>
                <w:p w14:paraId="7D3DDFD1" w14:textId="77777777" w:rsidR="006448C0" w:rsidRDefault="006448C0">
                  <w:pPr>
                    <w:spacing w:line="160" w:lineRule="exact"/>
                    <w:jc w:val="left"/>
                    <w:rPr>
                      <w:rFonts w:cs="Miriam"/>
                      <w:noProof/>
                      <w:szCs w:val="18"/>
                      <w:rtl/>
                    </w:rPr>
                  </w:pPr>
                  <w:r>
                    <w:rPr>
                      <w:rFonts w:cs="Miriam"/>
                      <w:szCs w:val="18"/>
                      <w:rtl/>
                    </w:rPr>
                    <w:t>ב</w:t>
                  </w:r>
                  <w:r>
                    <w:rPr>
                      <w:rFonts w:cs="Miriam" w:hint="cs"/>
                      <w:szCs w:val="18"/>
                      <w:rtl/>
                    </w:rPr>
                    <w:t xml:space="preserve">יטול </w:t>
                  </w:r>
                  <w:r>
                    <w:rPr>
                      <w:rFonts w:cs="Miriam"/>
                      <w:szCs w:val="18"/>
                      <w:rtl/>
                    </w:rPr>
                    <w:t>ת</w:t>
                  </w:r>
                  <w:r>
                    <w:rPr>
                      <w:rFonts w:cs="Miriam" w:hint="cs"/>
                      <w:szCs w:val="18"/>
                      <w:rtl/>
                    </w:rPr>
                    <w:t>קנות</w:t>
                  </w:r>
                </w:p>
                <w:p w14:paraId="49C06191" w14:textId="77777777" w:rsidR="006448C0" w:rsidRDefault="006448C0">
                  <w:pPr>
                    <w:spacing w:line="160" w:lineRule="exact"/>
                    <w:jc w:val="left"/>
                    <w:rPr>
                      <w:rFonts w:cs="Miriam"/>
                      <w:noProof/>
                      <w:szCs w:val="18"/>
                      <w:rtl/>
                    </w:rPr>
                  </w:pPr>
                  <w:r>
                    <w:rPr>
                      <w:rFonts w:cs="Miriam"/>
                      <w:szCs w:val="18"/>
                      <w:rtl/>
                    </w:rPr>
                    <w:t>ת</w:t>
                  </w:r>
                  <w:r>
                    <w:rPr>
                      <w:rFonts w:cs="Miriam" w:hint="cs"/>
                      <w:szCs w:val="18"/>
                      <w:rtl/>
                    </w:rPr>
                    <w:t>ק'</w:t>
                  </w:r>
                  <w:r w:rsidR="004E5781">
                    <w:rPr>
                      <w:rFonts w:cs="Miriam" w:hint="cs"/>
                      <w:szCs w:val="18"/>
                      <w:rtl/>
                    </w:rPr>
                    <w:t xml:space="preserve"> </w:t>
                  </w:r>
                  <w:r>
                    <w:rPr>
                      <w:rFonts w:cs="Miriam" w:hint="cs"/>
                      <w:szCs w:val="18"/>
                      <w:rtl/>
                    </w:rPr>
                    <w:t>תשמ"ד</w:t>
                  </w:r>
                  <w:r w:rsidR="004E5781">
                    <w:rPr>
                      <w:rFonts w:cs="Miriam" w:hint="cs"/>
                      <w:szCs w:val="18"/>
                      <w:rtl/>
                    </w:rPr>
                    <w:t>-1983</w:t>
                  </w:r>
                </w:p>
              </w:txbxContent>
            </v:textbox>
            <w10:anchorlock/>
          </v:rect>
        </w:pict>
      </w:r>
      <w:r w:rsidRPr="00DA6A93">
        <w:rPr>
          <w:rStyle w:val="big-number"/>
          <w:rtl/>
        </w:rPr>
        <w:t>14</w:t>
      </w:r>
      <w:r w:rsidRPr="00DA6A93">
        <w:rPr>
          <w:rStyle w:val="default"/>
          <w:rFonts w:cs="FrankRuehl"/>
          <w:rtl/>
        </w:rPr>
        <w:t>א</w:t>
      </w:r>
      <w:r w:rsidRPr="00DA6A93">
        <w:rPr>
          <w:rStyle w:val="default"/>
          <w:rFonts w:cs="FrankRuehl" w:hint="cs"/>
          <w:rtl/>
        </w:rPr>
        <w:t>.</w:t>
      </w:r>
      <w:r w:rsidRPr="00DA6A93">
        <w:rPr>
          <w:rStyle w:val="default"/>
          <w:rFonts w:cs="FrankRuehl"/>
          <w:rtl/>
        </w:rPr>
        <w:tab/>
      </w:r>
      <w:r w:rsidRPr="00DA6A93">
        <w:rPr>
          <w:rStyle w:val="default"/>
          <w:rFonts w:cs="FrankRuehl" w:hint="cs"/>
          <w:rtl/>
        </w:rPr>
        <w:t>תקנות מס קניה (סדרי דין בערר ובערר ביניים), תשל"א</w:t>
      </w:r>
      <w:r w:rsidR="00C05756">
        <w:rPr>
          <w:rStyle w:val="default"/>
          <w:rFonts w:cs="FrankRuehl" w:hint="cs"/>
          <w:rtl/>
        </w:rPr>
        <w:t>-</w:t>
      </w:r>
      <w:r w:rsidRPr="00DA6A93">
        <w:rPr>
          <w:rStyle w:val="default"/>
          <w:rFonts w:cs="FrankRuehl" w:hint="cs"/>
          <w:rtl/>
        </w:rPr>
        <w:t xml:space="preserve">1971 </w:t>
      </w:r>
      <w:r w:rsidR="00C05756">
        <w:rPr>
          <w:rStyle w:val="default"/>
          <w:rFonts w:cs="FrankRuehl" w:hint="cs"/>
          <w:rtl/>
        </w:rPr>
        <w:t>-</w:t>
      </w:r>
      <w:r w:rsidRPr="00DA6A93">
        <w:rPr>
          <w:rStyle w:val="default"/>
          <w:rFonts w:cs="FrankRuehl" w:hint="cs"/>
          <w:rtl/>
        </w:rPr>
        <w:t xml:space="preserve"> בטלות.</w:t>
      </w:r>
    </w:p>
    <w:p w14:paraId="16F44AD0" w14:textId="77777777" w:rsidR="00962095" w:rsidRPr="007F1AD8" w:rsidRDefault="00962095" w:rsidP="00060DC6">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49" w:name="Rov40"/>
      <w:r w:rsidRPr="007F1AD8">
        <w:rPr>
          <w:rFonts w:cs="FrankRuehl" w:hint="cs"/>
          <w:noProof/>
          <w:vanish/>
          <w:color w:val="FF0000"/>
          <w:sz w:val="20"/>
          <w:szCs w:val="20"/>
          <w:shd w:val="clear" w:color="auto" w:fill="FFFF99"/>
          <w:rtl/>
        </w:rPr>
        <w:t xml:space="preserve">מיום </w:t>
      </w:r>
      <w:r w:rsidR="00060DC6" w:rsidRPr="007F1AD8">
        <w:rPr>
          <w:rFonts w:cs="FrankRuehl" w:hint="cs"/>
          <w:noProof/>
          <w:vanish/>
          <w:color w:val="FF0000"/>
          <w:sz w:val="20"/>
          <w:szCs w:val="20"/>
          <w:shd w:val="clear" w:color="auto" w:fill="FFFF99"/>
          <w:rtl/>
        </w:rPr>
        <w:t>6</w:t>
      </w:r>
      <w:r w:rsidRPr="007F1AD8">
        <w:rPr>
          <w:rFonts w:cs="FrankRuehl" w:hint="cs"/>
          <w:noProof/>
          <w:vanish/>
          <w:color w:val="FF0000"/>
          <w:sz w:val="20"/>
          <w:szCs w:val="20"/>
          <w:shd w:val="clear" w:color="auto" w:fill="FFFF99"/>
          <w:rtl/>
        </w:rPr>
        <w:t>.</w:t>
      </w:r>
      <w:r w:rsidR="00060DC6" w:rsidRPr="007F1AD8">
        <w:rPr>
          <w:rFonts w:cs="FrankRuehl" w:hint="cs"/>
          <w:noProof/>
          <w:vanish/>
          <w:color w:val="FF0000"/>
          <w:sz w:val="20"/>
          <w:szCs w:val="20"/>
          <w:shd w:val="clear" w:color="auto" w:fill="FFFF99"/>
          <w:rtl/>
        </w:rPr>
        <w:t>1</w:t>
      </w:r>
      <w:r w:rsidRPr="007F1AD8">
        <w:rPr>
          <w:rFonts w:cs="FrankRuehl" w:hint="cs"/>
          <w:noProof/>
          <w:vanish/>
          <w:color w:val="FF0000"/>
          <w:sz w:val="20"/>
          <w:szCs w:val="20"/>
          <w:shd w:val="clear" w:color="auto" w:fill="FFFF99"/>
          <w:rtl/>
        </w:rPr>
        <w:t>.19</w:t>
      </w:r>
      <w:r w:rsidR="00060DC6" w:rsidRPr="007F1AD8">
        <w:rPr>
          <w:rFonts w:cs="FrankRuehl" w:hint="cs"/>
          <w:noProof/>
          <w:vanish/>
          <w:color w:val="FF0000"/>
          <w:sz w:val="20"/>
          <w:szCs w:val="20"/>
          <w:shd w:val="clear" w:color="auto" w:fill="FFFF99"/>
          <w:rtl/>
        </w:rPr>
        <w:t>77</w:t>
      </w:r>
    </w:p>
    <w:p w14:paraId="34E6C96E" w14:textId="77777777" w:rsidR="00962095" w:rsidRPr="007F1AD8" w:rsidRDefault="00962095" w:rsidP="0096209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תשמ"ד-1983</w:t>
      </w:r>
    </w:p>
    <w:p w14:paraId="14CA5FD3" w14:textId="77777777" w:rsidR="000D18F0" w:rsidRPr="007F1AD8" w:rsidRDefault="00962095" w:rsidP="000D18F0">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53" w:history="1">
        <w:r w:rsidRPr="007F1AD8">
          <w:rPr>
            <w:rStyle w:val="Hyperlink"/>
            <w:rFonts w:cs="FrankRuehl" w:hint="cs"/>
            <w:noProof/>
            <w:vanish/>
            <w:sz w:val="20"/>
            <w:szCs w:val="20"/>
            <w:shd w:val="clear" w:color="auto" w:fill="FFFF99"/>
            <w:rtl/>
          </w:rPr>
          <w:t>ק"ת תשמ"ד מס' 4571</w:t>
        </w:r>
      </w:hyperlink>
      <w:r w:rsidRPr="007F1AD8">
        <w:rPr>
          <w:rFonts w:cs="FrankRuehl" w:hint="cs"/>
          <w:noProof/>
          <w:vanish/>
          <w:sz w:val="20"/>
          <w:szCs w:val="20"/>
          <w:shd w:val="clear" w:color="auto" w:fill="FFFF99"/>
          <w:rtl/>
        </w:rPr>
        <w:t xml:space="preserve"> מיום 29.12.1983 עמ' 671</w:t>
      </w:r>
    </w:p>
    <w:p w14:paraId="32CAD37B" w14:textId="77777777" w:rsidR="000D18F0" w:rsidRPr="000D18F0" w:rsidRDefault="000D18F0" w:rsidP="000D18F0">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b/>
          <w:bCs/>
          <w:noProof/>
          <w:sz w:val="2"/>
          <w:szCs w:val="2"/>
          <w:shd w:val="clear" w:color="auto" w:fill="FFFF99"/>
          <w:rtl/>
        </w:rPr>
      </w:pPr>
      <w:r w:rsidRPr="007F1AD8">
        <w:rPr>
          <w:rFonts w:cs="FrankRuehl" w:hint="cs"/>
          <w:b/>
          <w:bCs/>
          <w:noProof/>
          <w:vanish/>
          <w:sz w:val="20"/>
          <w:szCs w:val="20"/>
          <w:shd w:val="clear" w:color="auto" w:fill="FFFF99"/>
          <w:rtl/>
        </w:rPr>
        <w:t>הוספת תקנה 14א</w:t>
      </w:r>
      <w:bookmarkEnd w:id="49"/>
    </w:p>
    <w:p w14:paraId="2A1FE782" w14:textId="77777777" w:rsidR="009D70B9" w:rsidRPr="00DA6A93" w:rsidRDefault="009D70B9">
      <w:pPr>
        <w:pStyle w:val="P00"/>
        <w:spacing w:before="72"/>
        <w:ind w:left="0" w:right="1134"/>
        <w:rPr>
          <w:rStyle w:val="default"/>
          <w:rFonts w:cs="FrankRuehl"/>
          <w:rtl/>
        </w:rPr>
      </w:pPr>
      <w:bookmarkStart w:id="50" w:name="Seif12"/>
      <w:bookmarkEnd w:id="50"/>
      <w:r w:rsidRPr="00DA6A93">
        <w:rPr>
          <w:lang w:val="he-IL"/>
        </w:rPr>
        <w:pict w14:anchorId="28CCD6C4">
          <v:rect id="_x0000_s1050" style="position:absolute;left:0;text-align:left;margin-left:464.5pt;margin-top:8.05pt;width:75.05pt;height:14.8pt;z-index:251658240" o:allowincell="f" filled="f" stroked="f" strokecolor="lime" strokeweight=".25pt">
            <v:textbox inset="0,0,0,0">
              <w:txbxContent>
                <w:p w14:paraId="66FB4A81" w14:textId="77777777" w:rsidR="006448C0" w:rsidRDefault="006448C0">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sidRPr="00DA6A93">
        <w:rPr>
          <w:rStyle w:val="big-number"/>
          <w:rtl/>
        </w:rPr>
        <w:t>15.</w:t>
      </w:r>
      <w:r w:rsidRPr="00DA6A93">
        <w:rPr>
          <w:rStyle w:val="big-number"/>
          <w:rtl/>
        </w:rPr>
        <w:tab/>
      </w:r>
      <w:r w:rsidRPr="00DA6A93">
        <w:rPr>
          <w:rStyle w:val="default"/>
          <w:rFonts w:cs="FrankRuehl"/>
          <w:rtl/>
        </w:rPr>
        <w:t>ת</w:t>
      </w:r>
      <w:r w:rsidRPr="00DA6A93">
        <w:rPr>
          <w:rStyle w:val="default"/>
          <w:rFonts w:cs="FrankRuehl" w:hint="cs"/>
          <w:rtl/>
        </w:rPr>
        <w:t>חילתן של תקנות אלה ביום תחילתו של החוק לגבי סוג העוסקים, כפי שנקבע לפי סעיף 147 לחוק.</w:t>
      </w:r>
    </w:p>
    <w:p w14:paraId="25012731" w14:textId="77777777" w:rsidR="009D70B9" w:rsidRPr="00DA6A93" w:rsidRDefault="009D70B9" w:rsidP="00C05756">
      <w:pPr>
        <w:pStyle w:val="P00"/>
        <w:spacing w:before="72"/>
        <w:ind w:left="0" w:right="1134"/>
        <w:rPr>
          <w:rStyle w:val="default"/>
          <w:rFonts w:cs="FrankRuehl" w:hint="cs"/>
          <w:rtl/>
        </w:rPr>
      </w:pPr>
      <w:bookmarkStart w:id="51" w:name="Seif13"/>
      <w:bookmarkEnd w:id="51"/>
      <w:r w:rsidRPr="00DA6A93">
        <w:rPr>
          <w:lang w:val="he-IL"/>
        </w:rPr>
        <w:pict w14:anchorId="5557E19D">
          <v:rect id="_x0000_s1051" style="position:absolute;left:0;text-align:left;margin-left:464.5pt;margin-top:8.05pt;width:75.05pt;height:26.65pt;z-index:251659264" o:allowincell="f" filled="f" stroked="f" strokecolor="lime" strokeweight=".25pt">
            <v:textbox inset="0,0,0,0">
              <w:txbxContent>
                <w:p w14:paraId="54D20D18" w14:textId="77777777" w:rsidR="006448C0" w:rsidRDefault="006448C0">
                  <w:pPr>
                    <w:spacing w:line="160" w:lineRule="exact"/>
                    <w:jc w:val="left"/>
                    <w:rPr>
                      <w:rFonts w:cs="Miriam"/>
                      <w:noProof/>
                      <w:szCs w:val="18"/>
                      <w:rtl/>
                    </w:rPr>
                  </w:pPr>
                  <w:r>
                    <w:rPr>
                      <w:rFonts w:cs="Miriam"/>
                      <w:szCs w:val="18"/>
                      <w:rtl/>
                    </w:rPr>
                    <w:t>ה</w:t>
                  </w:r>
                  <w:r>
                    <w:rPr>
                      <w:rFonts w:cs="Miriam" w:hint="cs"/>
                      <w:szCs w:val="18"/>
                      <w:rtl/>
                    </w:rPr>
                    <w:t>שם</w:t>
                  </w:r>
                </w:p>
                <w:p w14:paraId="194D3A65" w14:textId="77777777" w:rsidR="006448C0" w:rsidRDefault="006448C0" w:rsidP="004E5781">
                  <w:pPr>
                    <w:spacing w:line="160" w:lineRule="exact"/>
                    <w:jc w:val="left"/>
                    <w:rPr>
                      <w:rFonts w:cs="Miriam"/>
                      <w:noProof/>
                      <w:szCs w:val="18"/>
                      <w:rtl/>
                    </w:rPr>
                  </w:pPr>
                  <w:r>
                    <w:rPr>
                      <w:rFonts w:cs="Miriam"/>
                      <w:szCs w:val="18"/>
                      <w:rtl/>
                    </w:rPr>
                    <w:t>ת</w:t>
                  </w:r>
                  <w:r>
                    <w:rPr>
                      <w:rFonts w:cs="Miriam" w:hint="cs"/>
                      <w:szCs w:val="18"/>
                      <w:rtl/>
                    </w:rPr>
                    <w:t>ק' תשל"ז</w:t>
                  </w:r>
                  <w:r w:rsidR="004E5781">
                    <w:rPr>
                      <w:rFonts w:cs="Miriam" w:hint="cs"/>
                      <w:szCs w:val="18"/>
                      <w:rtl/>
                    </w:rPr>
                    <w:t>-</w:t>
                  </w:r>
                  <w:r>
                    <w:rPr>
                      <w:rFonts w:cs="Miriam" w:hint="cs"/>
                      <w:szCs w:val="18"/>
                      <w:rtl/>
                    </w:rPr>
                    <w:t>1976</w:t>
                  </w:r>
                </w:p>
              </w:txbxContent>
            </v:textbox>
            <w10:anchorlock/>
          </v:rect>
        </w:pict>
      </w:r>
      <w:r w:rsidRPr="00DA6A93">
        <w:rPr>
          <w:rStyle w:val="big-number"/>
          <w:rtl/>
        </w:rPr>
        <w:t>16.</w:t>
      </w:r>
      <w:r w:rsidRPr="00DA6A93">
        <w:rPr>
          <w:rStyle w:val="big-number"/>
          <w:rtl/>
        </w:rPr>
        <w:tab/>
      </w:r>
      <w:r w:rsidRPr="00DA6A93">
        <w:rPr>
          <w:rStyle w:val="default"/>
          <w:rFonts w:cs="FrankRuehl"/>
          <w:rtl/>
        </w:rPr>
        <w:t>ל</w:t>
      </w:r>
      <w:r w:rsidRPr="00DA6A93">
        <w:rPr>
          <w:rStyle w:val="default"/>
          <w:rFonts w:cs="FrankRuehl" w:hint="cs"/>
          <w:rtl/>
        </w:rPr>
        <w:t>תקנות אלה ייקרא "תקנות מס ערך מוסף ומס קני</w:t>
      </w:r>
      <w:r w:rsidRPr="00DA6A93">
        <w:rPr>
          <w:rStyle w:val="default"/>
          <w:rFonts w:cs="FrankRuehl"/>
          <w:rtl/>
        </w:rPr>
        <w:t>ה</w:t>
      </w:r>
      <w:r w:rsidRPr="00DA6A93">
        <w:rPr>
          <w:rStyle w:val="default"/>
          <w:rFonts w:cs="FrankRuehl" w:hint="cs"/>
          <w:rtl/>
        </w:rPr>
        <w:t xml:space="preserve"> (סדרי הדין בערעור), תשל"ו</w:t>
      </w:r>
      <w:r w:rsidR="00C05756">
        <w:rPr>
          <w:rStyle w:val="default"/>
          <w:rFonts w:cs="FrankRuehl" w:hint="cs"/>
          <w:rtl/>
        </w:rPr>
        <w:t>-</w:t>
      </w:r>
      <w:r w:rsidRPr="00DA6A93">
        <w:rPr>
          <w:rStyle w:val="default"/>
          <w:rFonts w:cs="FrankRuehl" w:hint="cs"/>
          <w:rtl/>
        </w:rPr>
        <w:t>1976".</w:t>
      </w:r>
    </w:p>
    <w:p w14:paraId="384948C9" w14:textId="77777777" w:rsidR="009F2F95" w:rsidRPr="007F1AD8" w:rsidRDefault="009F2F95" w:rsidP="00531AD8">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52" w:name="Rov39"/>
      <w:r w:rsidRPr="007F1AD8">
        <w:rPr>
          <w:rFonts w:cs="FrankRuehl" w:hint="cs"/>
          <w:noProof/>
          <w:vanish/>
          <w:color w:val="FF0000"/>
          <w:sz w:val="20"/>
          <w:szCs w:val="20"/>
          <w:shd w:val="clear" w:color="auto" w:fill="FFFF99"/>
          <w:rtl/>
        </w:rPr>
        <w:t>מיום 2</w:t>
      </w:r>
      <w:r w:rsidR="00531AD8" w:rsidRPr="007F1AD8">
        <w:rPr>
          <w:rFonts w:cs="FrankRuehl" w:hint="cs"/>
          <w:noProof/>
          <w:vanish/>
          <w:color w:val="FF0000"/>
          <w:sz w:val="20"/>
          <w:szCs w:val="20"/>
          <w:shd w:val="clear" w:color="auto" w:fill="FFFF99"/>
          <w:rtl/>
        </w:rPr>
        <w:t>9</w:t>
      </w:r>
      <w:r w:rsidRPr="007F1AD8">
        <w:rPr>
          <w:rFonts w:cs="FrankRuehl" w:hint="cs"/>
          <w:noProof/>
          <w:vanish/>
          <w:color w:val="FF0000"/>
          <w:sz w:val="20"/>
          <w:szCs w:val="20"/>
          <w:shd w:val="clear" w:color="auto" w:fill="FFFF99"/>
          <w:rtl/>
        </w:rPr>
        <w:t>.12.1976</w:t>
      </w:r>
    </w:p>
    <w:p w14:paraId="6E7A1385" w14:textId="77777777" w:rsidR="009F2F95" w:rsidRPr="007F1AD8" w:rsidRDefault="009F2F95" w:rsidP="009F2F9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7F1AD8">
        <w:rPr>
          <w:rFonts w:cs="FrankRuehl" w:hint="cs"/>
          <w:b/>
          <w:bCs/>
          <w:noProof/>
          <w:vanish/>
          <w:sz w:val="20"/>
          <w:szCs w:val="20"/>
          <w:shd w:val="clear" w:color="auto" w:fill="FFFF99"/>
          <w:rtl/>
        </w:rPr>
        <w:t>תק' תשל"ז-1976</w:t>
      </w:r>
    </w:p>
    <w:p w14:paraId="5C4BC09D" w14:textId="77777777" w:rsidR="009F2F95" w:rsidRPr="007F1AD8" w:rsidRDefault="009F2F95" w:rsidP="009F2F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54" w:history="1">
        <w:r w:rsidRPr="007F1AD8">
          <w:rPr>
            <w:rStyle w:val="Hyperlink"/>
            <w:rFonts w:cs="FrankRuehl" w:hint="cs"/>
            <w:noProof/>
            <w:vanish/>
            <w:sz w:val="20"/>
            <w:szCs w:val="20"/>
            <w:shd w:val="clear" w:color="auto" w:fill="FFFF99"/>
            <w:rtl/>
          </w:rPr>
          <w:t>ק"ת תשל"ז מס' 3635</w:t>
        </w:r>
      </w:hyperlink>
      <w:r w:rsidRPr="007F1AD8">
        <w:rPr>
          <w:rFonts w:cs="FrankRuehl" w:hint="cs"/>
          <w:noProof/>
          <w:vanish/>
          <w:sz w:val="20"/>
          <w:szCs w:val="20"/>
          <w:shd w:val="clear" w:color="auto" w:fill="FFFF99"/>
          <w:rtl/>
        </w:rPr>
        <w:t xml:space="preserve"> מיום 19.12.1976 עמ' 532</w:t>
      </w:r>
    </w:p>
    <w:p w14:paraId="61292512" w14:textId="77777777" w:rsidR="009F2F95" w:rsidRPr="00DA6A93" w:rsidRDefault="009F2F95" w:rsidP="00C05756">
      <w:pPr>
        <w:pStyle w:val="P00"/>
        <w:ind w:left="0" w:right="1134"/>
        <w:rPr>
          <w:rStyle w:val="default"/>
          <w:rFonts w:cs="FrankRuehl"/>
          <w:sz w:val="2"/>
          <w:szCs w:val="2"/>
          <w:rtl/>
        </w:rPr>
      </w:pPr>
      <w:r w:rsidRPr="007F1AD8">
        <w:rPr>
          <w:rStyle w:val="big-number"/>
          <w:rFonts w:cs="FrankRuehl"/>
          <w:vanish/>
          <w:sz w:val="22"/>
          <w:szCs w:val="22"/>
          <w:shd w:val="clear" w:color="auto" w:fill="FFFF99"/>
          <w:rtl/>
        </w:rPr>
        <w:t>16.</w:t>
      </w:r>
      <w:r w:rsidRPr="007F1AD8">
        <w:rPr>
          <w:rStyle w:val="big-number"/>
          <w:rFonts w:cs="FrankRuehl"/>
          <w:vanish/>
          <w:sz w:val="22"/>
          <w:szCs w:val="22"/>
          <w:shd w:val="clear" w:color="auto" w:fill="FFFF99"/>
          <w:rtl/>
        </w:rPr>
        <w:tab/>
      </w:r>
      <w:r w:rsidRPr="007F1AD8">
        <w:rPr>
          <w:rStyle w:val="default"/>
          <w:rFonts w:cs="FrankRuehl"/>
          <w:vanish/>
          <w:sz w:val="22"/>
          <w:szCs w:val="22"/>
          <w:shd w:val="clear" w:color="auto" w:fill="FFFF99"/>
          <w:rtl/>
        </w:rPr>
        <w:t>ל</w:t>
      </w:r>
      <w:r w:rsidRPr="007F1AD8">
        <w:rPr>
          <w:rStyle w:val="default"/>
          <w:rFonts w:cs="FrankRuehl" w:hint="cs"/>
          <w:vanish/>
          <w:sz w:val="22"/>
          <w:szCs w:val="22"/>
          <w:shd w:val="clear" w:color="auto" w:fill="FFFF99"/>
          <w:rtl/>
        </w:rPr>
        <w:t xml:space="preserve">תקנות אלה ייקרא "תקנות מס ערך מוסף </w:t>
      </w:r>
      <w:r w:rsidRPr="007F1AD8">
        <w:rPr>
          <w:rStyle w:val="default"/>
          <w:rFonts w:cs="FrankRuehl" w:hint="cs"/>
          <w:vanish/>
          <w:sz w:val="22"/>
          <w:szCs w:val="22"/>
          <w:u w:val="single"/>
          <w:shd w:val="clear" w:color="auto" w:fill="FFFF99"/>
          <w:rtl/>
        </w:rPr>
        <w:t>ומס קני</w:t>
      </w:r>
      <w:r w:rsidRPr="007F1AD8">
        <w:rPr>
          <w:rStyle w:val="default"/>
          <w:rFonts w:cs="FrankRuehl"/>
          <w:vanish/>
          <w:sz w:val="22"/>
          <w:szCs w:val="22"/>
          <w:u w:val="single"/>
          <w:shd w:val="clear" w:color="auto" w:fill="FFFF99"/>
          <w:rtl/>
        </w:rPr>
        <w:t>ה</w:t>
      </w:r>
      <w:r w:rsidRPr="007F1AD8">
        <w:rPr>
          <w:rStyle w:val="default"/>
          <w:rFonts w:cs="FrankRuehl" w:hint="cs"/>
          <w:vanish/>
          <w:sz w:val="22"/>
          <w:szCs w:val="22"/>
          <w:shd w:val="clear" w:color="auto" w:fill="FFFF99"/>
          <w:rtl/>
        </w:rPr>
        <w:t xml:space="preserve"> (סדרי הדין בערעור), תשל"ו</w:t>
      </w:r>
      <w:r w:rsidR="00C05756" w:rsidRPr="007F1AD8">
        <w:rPr>
          <w:rStyle w:val="default"/>
          <w:rFonts w:cs="FrankRuehl" w:hint="cs"/>
          <w:vanish/>
          <w:sz w:val="22"/>
          <w:szCs w:val="22"/>
          <w:shd w:val="clear" w:color="auto" w:fill="FFFF99"/>
          <w:rtl/>
        </w:rPr>
        <w:t>-</w:t>
      </w:r>
      <w:r w:rsidRPr="007F1AD8">
        <w:rPr>
          <w:rStyle w:val="default"/>
          <w:rFonts w:cs="FrankRuehl" w:hint="cs"/>
          <w:vanish/>
          <w:sz w:val="22"/>
          <w:szCs w:val="22"/>
          <w:shd w:val="clear" w:color="auto" w:fill="FFFF99"/>
          <w:rtl/>
        </w:rPr>
        <w:t>1976".</w:t>
      </w:r>
      <w:bookmarkEnd w:id="52"/>
    </w:p>
    <w:p w14:paraId="027FFBCF" w14:textId="77777777" w:rsidR="009D70B9" w:rsidRDefault="009D70B9">
      <w:pPr>
        <w:pStyle w:val="P00"/>
        <w:spacing w:before="72"/>
        <w:ind w:left="0" w:right="1134"/>
        <w:rPr>
          <w:rStyle w:val="default"/>
          <w:rFonts w:cs="FrankRuehl" w:hint="cs"/>
          <w:rtl/>
        </w:rPr>
      </w:pPr>
    </w:p>
    <w:p w14:paraId="02EBE6A1" w14:textId="77777777" w:rsidR="004E5781" w:rsidRPr="00DA6A93" w:rsidRDefault="004E5781">
      <w:pPr>
        <w:pStyle w:val="P00"/>
        <w:spacing w:before="72"/>
        <w:ind w:left="0" w:right="1134"/>
        <w:rPr>
          <w:rStyle w:val="default"/>
          <w:rFonts w:cs="FrankRuehl" w:hint="cs"/>
          <w:rtl/>
        </w:rPr>
      </w:pPr>
    </w:p>
    <w:p w14:paraId="2EFB6B55" w14:textId="77777777" w:rsidR="009D70B9" w:rsidRPr="00DA6A93" w:rsidRDefault="009D70B9">
      <w:pPr>
        <w:pStyle w:val="sig-0"/>
        <w:ind w:left="0" w:right="1134"/>
        <w:rPr>
          <w:rtl/>
        </w:rPr>
      </w:pPr>
      <w:r w:rsidRPr="00DA6A93">
        <w:rPr>
          <w:rtl/>
        </w:rPr>
        <w:t>ב</w:t>
      </w:r>
      <w:r w:rsidRPr="00DA6A93">
        <w:rPr>
          <w:rFonts w:hint="cs"/>
          <w:rtl/>
        </w:rPr>
        <w:t>' בתמוז תשל"ו (30 ביוני 1976)</w:t>
      </w:r>
      <w:r w:rsidRPr="00DA6A93">
        <w:rPr>
          <w:rtl/>
        </w:rPr>
        <w:tab/>
      </w:r>
      <w:r w:rsidRPr="00DA6A93">
        <w:rPr>
          <w:rFonts w:hint="cs"/>
          <w:rtl/>
        </w:rPr>
        <w:t>חיים י' צדוק</w:t>
      </w:r>
    </w:p>
    <w:p w14:paraId="7E51793B" w14:textId="77777777" w:rsidR="009D70B9" w:rsidRPr="00DA6A93" w:rsidRDefault="009D70B9">
      <w:pPr>
        <w:pStyle w:val="sig-1"/>
        <w:widowControl/>
        <w:ind w:left="0" w:right="1134"/>
        <w:rPr>
          <w:rtl/>
        </w:rPr>
      </w:pPr>
      <w:r w:rsidRPr="00DA6A93">
        <w:rPr>
          <w:rtl/>
        </w:rPr>
        <w:tab/>
      </w:r>
      <w:r w:rsidRPr="00DA6A93">
        <w:rPr>
          <w:rtl/>
        </w:rPr>
        <w:tab/>
      </w:r>
      <w:r w:rsidRPr="00DA6A93">
        <w:rPr>
          <w:rtl/>
        </w:rPr>
        <w:tab/>
      </w:r>
      <w:r w:rsidRPr="00DA6A93">
        <w:rPr>
          <w:rFonts w:hint="cs"/>
          <w:rtl/>
        </w:rPr>
        <w:t>שר המשפטים</w:t>
      </w:r>
    </w:p>
    <w:p w14:paraId="16A4D16F" w14:textId="77777777" w:rsidR="009D70B9" w:rsidRPr="004E5781" w:rsidRDefault="009D70B9" w:rsidP="004E5781">
      <w:pPr>
        <w:pStyle w:val="P00"/>
        <w:spacing w:before="72"/>
        <w:ind w:left="0" w:right="1134"/>
        <w:rPr>
          <w:rStyle w:val="default"/>
          <w:rFonts w:cs="FrankRuehl"/>
          <w:rtl/>
        </w:rPr>
      </w:pPr>
    </w:p>
    <w:p w14:paraId="4C0352AF" w14:textId="77777777" w:rsidR="009D70B9" w:rsidRPr="004E5781" w:rsidRDefault="009D70B9" w:rsidP="004E5781">
      <w:pPr>
        <w:pStyle w:val="P00"/>
        <w:spacing w:before="72"/>
        <w:ind w:left="0" w:right="1134"/>
        <w:rPr>
          <w:rStyle w:val="default"/>
          <w:rFonts w:cs="FrankRuehl"/>
          <w:rtl/>
        </w:rPr>
      </w:pPr>
    </w:p>
    <w:p w14:paraId="3687E8BA" w14:textId="77777777" w:rsidR="009D70B9" w:rsidRPr="004E5781" w:rsidRDefault="009D70B9" w:rsidP="004E5781">
      <w:pPr>
        <w:pStyle w:val="P00"/>
        <w:spacing w:before="72"/>
        <w:ind w:left="0" w:right="1134"/>
        <w:rPr>
          <w:rStyle w:val="default"/>
          <w:rFonts w:cs="FrankRuehl"/>
          <w:rtl/>
        </w:rPr>
      </w:pPr>
      <w:bookmarkStart w:id="53" w:name="LawPartEnd"/>
    </w:p>
    <w:bookmarkEnd w:id="53"/>
    <w:p w14:paraId="16F809A7" w14:textId="77777777" w:rsidR="00A72580" w:rsidRDefault="00A72580" w:rsidP="004E5781">
      <w:pPr>
        <w:pStyle w:val="P00"/>
        <w:spacing w:before="72"/>
        <w:ind w:left="0" w:right="1134"/>
        <w:rPr>
          <w:rStyle w:val="default"/>
          <w:rFonts w:cs="FrankRuehl"/>
          <w:rtl/>
        </w:rPr>
      </w:pPr>
    </w:p>
    <w:p w14:paraId="44971C97" w14:textId="77777777" w:rsidR="00A72580" w:rsidRDefault="00A72580" w:rsidP="00A72580">
      <w:pPr>
        <w:pStyle w:val="P00"/>
        <w:spacing w:before="72"/>
        <w:ind w:left="0" w:right="1134"/>
        <w:jc w:val="center"/>
        <w:rPr>
          <w:rStyle w:val="default"/>
          <w:rFonts w:cs="David"/>
          <w:color w:val="0000FF"/>
          <w:szCs w:val="24"/>
          <w:u w:val="single"/>
          <w:rtl/>
        </w:rPr>
      </w:pPr>
      <w:hyperlink r:id="rId55" w:history="1">
        <w:r>
          <w:rPr>
            <w:rStyle w:val="default"/>
            <w:rFonts w:cs="David"/>
            <w:color w:val="0000FF"/>
            <w:szCs w:val="24"/>
            <w:u w:val="single"/>
            <w:rtl/>
          </w:rPr>
          <w:t>הודעה למנויים על עריכה ושינויים במסמכי פסיקה, חקיקה ועוד באתר נבו - הקש כאן</w:t>
        </w:r>
      </w:hyperlink>
    </w:p>
    <w:p w14:paraId="7430AD49" w14:textId="77777777" w:rsidR="00BB1A63" w:rsidRDefault="00BB1A63" w:rsidP="00A72580">
      <w:pPr>
        <w:pStyle w:val="P00"/>
        <w:spacing w:before="72"/>
        <w:ind w:left="0" w:right="1134"/>
        <w:jc w:val="center"/>
        <w:rPr>
          <w:rStyle w:val="default"/>
          <w:rFonts w:cs="David"/>
          <w:color w:val="0000FF"/>
          <w:szCs w:val="24"/>
          <w:u w:val="single"/>
          <w:rtl/>
        </w:rPr>
      </w:pPr>
    </w:p>
    <w:p w14:paraId="0A74C0F5" w14:textId="77777777" w:rsidR="00BB1A63" w:rsidRDefault="00BB1A63" w:rsidP="00A72580">
      <w:pPr>
        <w:pStyle w:val="P00"/>
        <w:spacing w:before="72"/>
        <w:ind w:left="0" w:right="1134"/>
        <w:jc w:val="center"/>
        <w:rPr>
          <w:rStyle w:val="default"/>
          <w:rFonts w:cs="David"/>
          <w:color w:val="0000FF"/>
          <w:szCs w:val="24"/>
          <w:u w:val="single"/>
          <w:rtl/>
        </w:rPr>
      </w:pPr>
    </w:p>
    <w:p w14:paraId="3C1B3F29" w14:textId="77777777" w:rsidR="00BB1A63" w:rsidRDefault="00BB1A63" w:rsidP="00BB1A63">
      <w:pPr>
        <w:pStyle w:val="P00"/>
        <w:spacing w:before="72"/>
        <w:ind w:left="0" w:right="1134"/>
        <w:jc w:val="center"/>
        <w:rPr>
          <w:rStyle w:val="default"/>
          <w:rFonts w:cs="David"/>
          <w:color w:val="0000FF"/>
          <w:szCs w:val="24"/>
          <w:u w:val="single"/>
          <w:rtl/>
        </w:rPr>
      </w:pPr>
      <w:hyperlink r:id="rId56" w:history="1">
        <w:r>
          <w:rPr>
            <w:rStyle w:val="Hyperlink"/>
            <w:rFonts w:cs="David"/>
            <w:noProof w:val="0"/>
            <w:sz w:val="22"/>
            <w:szCs w:val="24"/>
            <w:rtl/>
          </w:rPr>
          <w:t>הודעה למנויים על עריכה ושינויים במסמכי פסיקה, חקיקה ועוד באתר נבו - הקש כאן</w:t>
        </w:r>
      </w:hyperlink>
    </w:p>
    <w:p w14:paraId="7C52DEA8" w14:textId="77777777" w:rsidR="00272D3F" w:rsidRPr="00BB1A63" w:rsidRDefault="00272D3F" w:rsidP="00BB1A63">
      <w:pPr>
        <w:pStyle w:val="P00"/>
        <w:spacing w:before="72"/>
        <w:ind w:left="0" w:right="1134"/>
        <w:jc w:val="center"/>
        <w:rPr>
          <w:rStyle w:val="default"/>
          <w:rFonts w:cs="David"/>
          <w:color w:val="0000FF"/>
          <w:szCs w:val="24"/>
          <w:u w:val="single"/>
          <w:rtl/>
        </w:rPr>
      </w:pPr>
    </w:p>
    <w:sectPr w:rsidR="00272D3F" w:rsidRPr="00BB1A63">
      <w:headerReference w:type="even" r:id="rId57"/>
      <w:headerReference w:type="default" r:id="rId58"/>
      <w:footerReference w:type="even" r:id="rId59"/>
      <w:footerReference w:type="default" r:id="rId6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FEF2" w14:textId="77777777" w:rsidR="002D4BEB" w:rsidRDefault="002D4BEB">
      <w:pPr>
        <w:spacing w:line="240" w:lineRule="auto"/>
      </w:pPr>
      <w:r>
        <w:separator/>
      </w:r>
    </w:p>
  </w:endnote>
  <w:endnote w:type="continuationSeparator" w:id="0">
    <w:p w14:paraId="6C60A64C" w14:textId="77777777" w:rsidR="002D4BEB" w:rsidRDefault="002D4B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9FA94" w14:textId="77777777" w:rsidR="006448C0" w:rsidRDefault="006448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13ECF7E" w14:textId="77777777" w:rsidR="006448C0" w:rsidRDefault="006448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1AAD271" w14:textId="77777777" w:rsidR="006448C0" w:rsidRDefault="006448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72D3F">
      <w:rPr>
        <w:rFonts w:cs="TopType Jerushalmi"/>
        <w:noProof/>
        <w:color w:val="000000"/>
        <w:sz w:val="14"/>
        <w:szCs w:val="14"/>
      </w:rPr>
      <w:t>Z:\00000000000000000000000=2014------------------------\LawsForTableRun\04\271_021.doc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B4841" w14:textId="77777777" w:rsidR="006448C0" w:rsidRDefault="006448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B1A63">
      <w:rPr>
        <w:rFonts w:hAnsi="FrankRuehl" w:cs="FrankRuehl"/>
        <w:noProof/>
        <w:sz w:val="24"/>
        <w:szCs w:val="24"/>
        <w:rtl/>
      </w:rPr>
      <w:t>5</w:t>
    </w:r>
    <w:r>
      <w:rPr>
        <w:rFonts w:hAnsi="FrankRuehl" w:cs="FrankRuehl"/>
        <w:sz w:val="24"/>
        <w:szCs w:val="24"/>
        <w:rtl/>
      </w:rPr>
      <w:fldChar w:fldCharType="end"/>
    </w:r>
  </w:p>
  <w:p w14:paraId="083FC06E" w14:textId="77777777" w:rsidR="006448C0" w:rsidRDefault="006448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0C600A3" w14:textId="77777777" w:rsidR="006448C0" w:rsidRDefault="006448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72D3F">
      <w:rPr>
        <w:rFonts w:cs="TopType Jerushalmi"/>
        <w:noProof/>
        <w:color w:val="000000"/>
        <w:sz w:val="14"/>
        <w:szCs w:val="14"/>
      </w:rPr>
      <w:t>Z:\00000000000000000000000=2014------------------------\LawsForTableRun\04\271_021.doc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717A8" w14:textId="77777777" w:rsidR="002D4BEB" w:rsidRDefault="002D4BEB" w:rsidP="00531AD8">
      <w:pPr>
        <w:spacing w:before="60" w:line="240" w:lineRule="auto"/>
        <w:ind w:right="1134"/>
      </w:pPr>
      <w:r>
        <w:separator/>
      </w:r>
    </w:p>
  </w:footnote>
  <w:footnote w:type="continuationSeparator" w:id="0">
    <w:p w14:paraId="2CB50CD3" w14:textId="77777777" w:rsidR="002D4BEB" w:rsidRDefault="002D4BEB">
      <w:pPr>
        <w:spacing w:line="240" w:lineRule="auto"/>
      </w:pPr>
      <w:r>
        <w:continuationSeparator/>
      </w:r>
    </w:p>
  </w:footnote>
  <w:footnote w:id="1">
    <w:p w14:paraId="1B544F53" w14:textId="77777777" w:rsidR="00531AD8" w:rsidRPr="00DA6A93" w:rsidRDefault="00531AD8" w:rsidP="00531A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FC0823">
        <w:rPr>
          <w:sz w:val="20"/>
          <w:rtl/>
        </w:rPr>
        <w:t>* פ</w:t>
      </w:r>
      <w:r w:rsidRPr="00FC0823">
        <w:rPr>
          <w:rFonts w:hint="cs"/>
          <w:sz w:val="20"/>
          <w:rtl/>
        </w:rPr>
        <w:t xml:space="preserve">ורסמו </w:t>
      </w:r>
      <w:hyperlink r:id="rId1" w:history="1">
        <w:r w:rsidRPr="00FC0823">
          <w:rPr>
            <w:rStyle w:val="Hyperlink"/>
            <w:rFonts w:hint="cs"/>
            <w:sz w:val="20"/>
            <w:rtl/>
          </w:rPr>
          <w:t>ק"ת תשל"ו מס' 3554</w:t>
        </w:r>
      </w:hyperlink>
      <w:r w:rsidRPr="00FC0823">
        <w:rPr>
          <w:rFonts w:hint="cs"/>
          <w:sz w:val="20"/>
          <w:rtl/>
        </w:rPr>
        <w:t xml:space="preserve"> מיום 1.7.1976 עמ' 1982</w:t>
      </w:r>
      <w:r w:rsidR="003C5DB2" w:rsidRPr="00FC0823">
        <w:rPr>
          <w:rFonts w:hint="cs"/>
          <w:sz w:val="20"/>
          <w:rtl/>
        </w:rPr>
        <w:t>; תחילתן ביום 1.7.1976</w:t>
      </w:r>
      <w:r w:rsidRPr="00FC0823">
        <w:rPr>
          <w:rFonts w:hint="cs"/>
          <w:sz w:val="20"/>
          <w:rtl/>
        </w:rPr>
        <w:t>.</w:t>
      </w:r>
    </w:p>
    <w:p w14:paraId="0C73EC49" w14:textId="77777777" w:rsidR="00531AD8" w:rsidRPr="00DA6A93" w:rsidRDefault="00531AD8" w:rsidP="00531A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DA6A93">
        <w:rPr>
          <w:sz w:val="20"/>
          <w:rtl/>
        </w:rPr>
        <w:t>ת</w:t>
      </w:r>
      <w:r w:rsidRPr="00DA6A93">
        <w:rPr>
          <w:rFonts w:hint="cs"/>
          <w:sz w:val="20"/>
          <w:rtl/>
        </w:rPr>
        <w:t xml:space="preserve">וקנו </w:t>
      </w:r>
      <w:hyperlink r:id="rId2" w:history="1">
        <w:r w:rsidRPr="00DA6A93">
          <w:rPr>
            <w:rStyle w:val="Hyperlink"/>
            <w:rFonts w:hint="cs"/>
            <w:sz w:val="20"/>
            <w:rtl/>
          </w:rPr>
          <w:t>ק"ת תשל"ז מס' 3635</w:t>
        </w:r>
      </w:hyperlink>
      <w:r w:rsidRPr="00DA6A93">
        <w:rPr>
          <w:rFonts w:hint="cs"/>
          <w:sz w:val="20"/>
          <w:rtl/>
        </w:rPr>
        <w:t xml:space="preserve"> מיום 19.12.1976 עמ' 531</w:t>
      </w:r>
      <w:r>
        <w:rPr>
          <w:rFonts w:hint="cs"/>
          <w:sz w:val="20"/>
          <w:rtl/>
        </w:rPr>
        <w:t xml:space="preserve"> </w:t>
      </w:r>
      <w:r>
        <w:rPr>
          <w:sz w:val="20"/>
          <w:rtl/>
        </w:rPr>
        <w:t>–</w:t>
      </w:r>
      <w:r>
        <w:rPr>
          <w:rFonts w:hint="cs"/>
          <w:sz w:val="20"/>
          <w:rtl/>
        </w:rPr>
        <w:t xml:space="preserve"> תק' תשל"ז-1976; תחילתן 10 ימים מיום פרסומן</w:t>
      </w:r>
      <w:r w:rsidRPr="00DA6A93">
        <w:rPr>
          <w:rFonts w:hint="cs"/>
          <w:sz w:val="20"/>
          <w:rtl/>
        </w:rPr>
        <w:t>.</w:t>
      </w:r>
    </w:p>
    <w:p w14:paraId="563C6AC9" w14:textId="77777777" w:rsidR="00531AD8" w:rsidRPr="00DA6A93" w:rsidRDefault="00531AD8" w:rsidP="00531A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DA6A93">
          <w:rPr>
            <w:rStyle w:val="Hyperlink"/>
            <w:sz w:val="20"/>
            <w:rtl/>
          </w:rPr>
          <w:t>ק</w:t>
        </w:r>
        <w:r w:rsidRPr="00DA6A93">
          <w:rPr>
            <w:rStyle w:val="Hyperlink"/>
            <w:rFonts w:hint="cs"/>
            <w:sz w:val="20"/>
            <w:rtl/>
          </w:rPr>
          <w:t>"ת תשל"ט מס' 3970</w:t>
        </w:r>
      </w:hyperlink>
      <w:r w:rsidRPr="00DA6A93">
        <w:rPr>
          <w:rFonts w:hint="cs"/>
          <w:sz w:val="20"/>
          <w:rtl/>
        </w:rPr>
        <w:t xml:space="preserve"> מיום 10.4.1979 עמ' 984</w:t>
      </w:r>
      <w:r>
        <w:rPr>
          <w:rFonts w:hint="cs"/>
          <w:sz w:val="20"/>
          <w:rtl/>
        </w:rPr>
        <w:t xml:space="preserve"> </w:t>
      </w:r>
      <w:r>
        <w:rPr>
          <w:sz w:val="20"/>
          <w:rtl/>
        </w:rPr>
        <w:t>–</w:t>
      </w:r>
      <w:r>
        <w:rPr>
          <w:rFonts w:hint="cs"/>
          <w:sz w:val="20"/>
          <w:rtl/>
        </w:rPr>
        <w:t xml:space="preserve"> תק' תשל"ט-1979</w:t>
      </w:r>
      <w:r w:rsidRPr="00DA6A93">
        <w:rPr>
          <w:rFonts w:hint="cs"/>
          <w:sz w:val="20"/>
          <w:rtl/>
        </w:rPr>
        <w:t>.</w:t>
      </w:r>
    </w:p>
    <w:p w14:paraId="66D978AF" w14:textId="77777777" w:rsidR="00531AD8" w:rsidRPr="00DA6A93" w:rsidRDefault="00531AD8" w:rsidP="00531A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DA6A93">
          <w:rPr>
            <w:rStyle w:val="Hyperlink"/>
            <w:sz w:val="20"/>
            <w:rtl/>
          </w:rPr>
          <w:t>ק</w:t>
        </w:r>
        <w:r w:rsidRPr="00DA6A93">
          <w:rPr>
            <w:rStyle w:val="Hyperlink"/>
            <w:rFonts w:hint="cs"/>
            <w:sz w:val="20"/>
            <w:rtl/>
          </w:rPr>
          <w:t>"ת תש</w:t>
        </w:r>
        <w:r w:rsidRPr="00DA6A93">
          <w:rPr>
            <w:rStyle w:val="Hyperlink"/>
            <w:sz w:val="20"/>
            <w:rtl/>
          </w:rPr>
          <w:t>"</w:t>
        </w:r>
        <w:r w:rsidRPr="00DA6A93">
          <w:rPr>
            <w:rStyle w:val="Hyperlink"/>
            <w:rFonts w:hint="cs"/>
            <w:sz w:val="20"/>
            <w:rtl/>
          </w:rPr>
          <w:t>ם: מס' 4100</w:t>
        </w:r>
      </w:hyperlink>
      <w:r w:rsidRPr="00DA6A93">
        <w:rPr>
          <w:rFonts w:hint="cs"/>
          <w:sz w:val="20"/>
          <w:rtl/>
        </w:rPr>
        <w:t xml:space="preserve"> מיום 13.3.1980 עמ' 1156</w:t>
      </w:r>
      <w:r>
        <w:rPr>
          <w:rFonts w:hint="cs"/>
          <w:sz w:val="20"/>
          <w:rtl/>
        </w:rPr>
        <w:t xml:space="preserve"> </w:t>
      </w:r>
      <w:r>
        <w:rPr>
          <w:sz w:val="20"/>
          <w:rtl/>
        </w:rPr>
        <w:t>–</w:t>
      </w:r>
      <w:r>
        <w:rPr>
          <w:rFonts w:hint="cs"/>
          <w:sz w:val="20"/>
          <w:rtl/>
        </w:rPr>
        <w:t xml:space="preserve"> תק' תש"ם-1980.</w:t>
      </w:r>
      <w:r w:rsidRPr="00DA6A93">
        <w:rPr>
          <w:rFonts w:hint="cs"/>
          <w:sz w:val="20"/>
          <w:rtl/>
        </w:rPr>
        <w:t xml:space="preserve"> </w:t>
      </w:r>
      <w:hyperlink r:id="rId5" w:history="1">
        <w:r w:rsidRPr="00DA6A93">
          <w:rPr>
            <w:rStyle w:val="Hyperlink"/>
            <w:sz w:val="20"/>
            <w:rtl/>
          </w:rPr>
          <w:t>מ</w:t>
        </w:r>
        <w:r w:rsidRPr="00DA6A93">
          <w:rPr>
            <w:rStyle w:val="Hyperlink"/>
            <w:rFonts w:hint="cs"/>
            <w:sz w:val="20"/>
            <w:rtl/>
          </w:rPr>
          <w:t>ס' 4163</w:t>
        </w:r>
      </w:hyperlink>
      <w:r w:rsidRPr="00DA6A93">
        <w:rPr>
          <w:rFonts w:hint="cs"/>
          <w:sz w:val="20"/>
          <w:rtl/>
        </w:rPr>
        <w:t xml:space="preserve"> מיום 4.9.1980 עמ' 2370 </w:t>
      </w:r>
      <w:r>
        <w:rPr>
          <w:sz w:val="20"/>
          <w:rtl/>
        </w:rPr>
        <w:t>–</w:t>
      </w:r>
      <w:r w:rsidRPr="00DA6A93">
        <w:rPr>
          <w:rFonts w:hint="cs"/>
          <w:sz w:val="20"/>
          <w:rtl/>
        </w:rPr>
        <w:t xml:space="preserve"> תק' </w:t>
      </w:r>
      <w:r>
        <w:rPr>
          <w:rFonts w:hint="cs"/>
          <w:sz w:val="20"/>
          <w:rtl/>
        </w:rPr>
        <w:t xml:space="preserve">(מס' 2) </w:t>
      </w:r>
      <w:r w:rsidRPr="00DA6A93">
        <w:rPr>
          <w:rFonts w:hint="cs"/>
          <w:sz w:val="20"/>
          <w:rtl/>
        </w:rPr>
        <w:t>תש"ם</w:t>
      </w:r>
      <w:r>
        <w:rPr>
          <w:rFonts w:hint="cs"/>
          <w:sz w:val="20"/>
          <w:rtl/>
        </w:rPr>
        <w:t>-</w:t>
      </w:r>
      <w:r w:rsidRPr="00DA6A93">
        <w:rPr>
          <w:rFonts w:hint="cs"/>
          <w:sz w:val="20"/>
          <w:rtl/>
        </w:rPr>
        <w:t>1980</w:t>
      </w:r>
      <w:r>
        <w:rPr>
          <w:rFonts w:hint="cs"/>
          <w:sz w:val="20"/>
          <w:rtl/>
        </w:rPr>
        <w:t>.</w:t>
      </w:r>
      <w:r w:rsidRPr="00DA6A93">
        <w:rPr>
          <w:rFonts w:hint="cs"/>
          <w:sz w:val="20"/>
          <w:rtl/>
        </w:rPr>
        <w:t xml:space="preserve"> </w:t>
      </w:r>
      <w:r>
        <w:rPr>
          <w:rFonts w:hint="cs"/>
          <w:sz w:val="20"/>
          <w:rtl/>
        </w:rPr>
        <w:t xml:space="preserve">עמ' 2370 </w:t>
      </w:r>
      <w:r>
        <w:rPr>
          <w:sz w:val="20"/>
          <w:rtl/>
        </w:rPr>
        <w:t>–</w:t>
      </w:r>
      <w:r>
        <w:rPr>
          <w:rFonts w:hint="cs"/>
          <w:sz w:val="20"/>
          <w:rtl/>
        </w:rPr>
        <w:t xml:space="preserve"> </w:t>
      </w:r>
      <w:r w:rsidRPr="00DA6A93">
        <w:rPr>
          <w:rFonts w:hint="cs"/>
          <w:sz w:val="20"/>
          <w:rtl/>
        </w:rPr>
        <w:t xml:space="preserve">תק' (מס' </w:t>
      </w:r>
      <w:r>
        <w:rPr>
          <w:rFonts w:hint="cs"/>
          <w:sz w:val="20"/>
          <w:rtl/>
        </w:rPr>
        <w:t>3</w:t>
      </w:r>
      <w:r w:rsidRPr="00DA6A93">
        <w:rPr>
          <w:rFonts w:hint="cs"/>
          <w:sz w:val="20"/>
          <w:rtl/>
        </w:rPr>
        <w:t>) תש"ם</w:t>
      </w:r>
      <w:r>
        <w:rPr>
          <w:rFonts w:hint="cs"/>
          <w:sz w:val="20"/>
          <w:rtl/>
        </w:rPr>
        <w:t>-</w:t>
      </w:r>
      <w:r w:rsidRPr="00DA6A93">
        <w:rPr>
          <w:rFonts w:hint="cs"/>
          <w:sz w:val="20"/>
          <w:rtl/>
        </w:rPr>
        <w:t>1980.</w:t>
      </w:r>
    </w:p>
    <w:p w14:paraId="3FF7BF58" w14:textId="77777777" w:rsidR="00531AD8" w:rsidRPr="00DA6A93" w:rsidRDefault="00531AD8" w:rsidP="00531A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550EAB">
          <w:rPr>
            <w:rStyle w:val="Hyperlink"/>
            <w:sz w:val="20"/>
            <w:rtl/>
          </w:rPr>
          <w:t>ק</w:t>
        </w:r>
        <w:r w:rsidRPr="00550EAB">
          <w:rPr>
            <w:rStyle w:val="Hyperlink"/>
            <w:rFonts w:hint="cs"/>
            <w:sz w:val="20"/>
            <w:rtl/>
          </w:rPr>
          <w:t>"ת תשמ"א מס' 4209</w:t>
        </w:r>
      </w:hyperlink>
      <w:r w:rsidRPr="00550EAB">
        <w:rPr>
          <w:rFonts w:hint="cs"/>
          <w:sz w:val="20"/>
          <w:rtl/>
        </w:rPr>
        <w:t xml:space="preserve"> מיום 5.3.1981 עמ' 498</w:t>
      </w:r>
      <w:r w:rsidR="00550EAB">
        <w:rPr>
          <w:rFonts w:hint="cs"/>
          <w:sz w:val="20"/>
          <w:rtl/>
        </w:rPr>
        <w:t xml:space="preserve"> </w:t>
      </w:r>
      <w:r w:rsidR="00550EAB">
        <w:rPr>
          <w:sz w:val="20"/>
          <w:rtl/>
        </w:rPr>
        <w:t>–</w:t>
      </w:r>
      <w:r w:rsidR="00550EAB">
        <w:rPr>
          <w:rFonts w:hint="cs"/>
          <w:sz w:val="20"/>
          <w:rtl/>
        </w:rPr>
        <w:t xml:space="preserve"> תק' תשמ"א-1981</w:t>
      </w:r>
      <w:r w:rsidRPr="00550EAB">
        <w:rPr>
          <w:rFonts w:hint="cs"/>
          <w:sz w:val="20"/>
          <w:rtl/>
        </w:rPr>
        <w:t>.</w:t>
      </w:r>
    </w:p>
    <w:p w14:paraId="1E7470C8" w14:textId="77777777" w:rsidR="00531AD8" w:rsidRPr="00DA6A93" w:rsidRDefault="00531AD8" w:rsidP="00531A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DA6A93">
          <w:rPr>
            <w:rStyle w:val="Hyperlink"/>
            <w:sz w:val="20"/>
            <w:rtl/>
          </w:rPr>
          <w:t>ק</w:t>
        </w:r>
        <w:r w:rsidRPr="00DA6A93">
          <w:rPr>
            <w:rStyle w:val="Hyperlink"/>
            <w:rFonts w:hint="cs"/>
            <w:sz w:val="20"/>
            <w:rtl/>
          </w:rPr>
          <w:t>"ת תשמ"ב מס' 4279</w:t>
        </w:r>
      </w:hyperlink>
      <w:r w:rsidRPr="00DA6A93">
        <w:rPr>
          <w:rFonts w:hint="cs"/>
          <w:sz w:val="20"/>
          <w:rtl/>
        </w:rPr>
        <w:t xml:space="preserve"> מיום 26.10.1981 עמ' 191</w:t>
      </w:r>
      <w:r w:rsidR="005F7CE0">
        <w:rPr>
          <w:rFonts w:hint="cs"/>
          <w:sz w:val="20"/>
          <w:rtl/>
        </w:rPr>
        <w:t xml:space="preserve"> </w:t>
      </w:r>
      <w:r w:rsidR="005F7CE0">
        <w:rPr>
          <w:sz w:val="20"/>
          <w:rtl/>
        </w:rPr>
        <w:t>–</w:t>
      </w:r>
      <w:r w:rsidR="005F7CE0">
        <w:rPr>
          <w:rFonts w:hint="cs"/>
          <w:sz w:val="20"/>
          <w:rtl/>
        </w:rPr>
        <w:t xml:space="preserve"> תק' תשמ"ב-1981</w:t>
      </w:r>
      <w:r w:rsidRPr="00DA6A93">
        <w:rPr>
          <w:rFonts w:hint="cs"/>
          <w:sz w:val="20"/>
          <w:rtl/>
        </w:rPr>
        <w:t>.</w:t>
      </w:r>
    </w:p>
    <w:p w14:paraId="74176C04" w14:textId="77777777" w:rsidR="00531AD8" w:rsidRPr="00DA6A93" w:rsidRDefault="00531AD8" w:rsidP="00531A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DA6A93">
          <w:rPr>
            <w:rStyle w:val="Hyperlink"/>
            <w:sz w:val="20"/>
            <w:rtl/>
          </w:rPr>
          <w:t>ק</w:t>
        </w:r>
        <w:r w:rsidRPr="00DA6A93">
          <w:rPr>
            <w:rStyle w:val="Hyperlink"/>
            <w:rFonts w:hint="cs"/>
            <w:sz w:val="20"/>
            <w:rtl/>
          </w:rPr>
          <w:t>"ת תשמ"ג מס' 4505</w:t>
        </w:r>
      </w:hyperlink>
      <w:r w:rsidRPr="00DA6A93">
        <w:rPr>
          <w:rFonts w:hint="cs"/>
          <w:sz w:val="20"/>
          <w:rtl/>
        </w:rPr>
        <w:t xml:space="preserve"> מיום 23.6.1983 עמ' 1578</w:t>
      </w:r>
      <w:r w:rsidR="005F7CE0">
        <w:rPr>
          <w:rFonts w:hint="cs"/>
          <w:sz w:val="20"/>
          <w:rtl/>
        </w:rPr>
        <w:t xml:space="preserve"> </w:t>
      </w:r>
      <w:r w:rsidR="005F7CE0">
        <w:rPr>
          <w:sz w:val="20"/>
          <w:rtl/>
        </w:rPr>
        <w:t>–</w:t>
      </w:r>
      <w:r w:rsidR="005F7CE0">
        <w:rPr>
          <w:rFonts w:hint="cs"/>
          <w:sz w:val="20"/>
          <w:rtl/>
        </w:rPr>
        <w:t xml:space="preserve"> תק' תשמ"ג-1983</w:t>
      </w:r>
      <w:r w:rsidRPr="00DA6A93">
        <w:rPr>
          <w:rFonts w:hint="cs"/>
          <w:sz w:val="20"/>
          <w:rtl/>
        </w:rPr>
        <w:t>.</w:t>
      </w:r>
    </w:p>
    <w:p w14:paraId="4197BA9B" w14:textId="77777777" w:rsidR="00531AD8" w:rsidRPr="00DA6A93" w:rsidRDefault="00531AD8" w:rsidP="00531A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Pr="00DA6A93">
          <w:rPr>
            <w:rStyle w:val="Hyperlink"/>
            <w:sz w:val="20"/>
            <w:rtl/>
          </w:rPr>
          <w:t>ק</w:t>
        </w:r>
        <w:r w:rsidRPr="00DA6A93">
          <w:rPr>
            <w:rStyle w:val="Hyperlink"/>
            <w:rFonts w:hint="cs"/>
            <w:sz w:val="20"/>
            <w:rtl/>
          </w:rPr>
          <w:t>"ת תשמ"ד מס' 45</w:t>
        </w:r>
        <w:r w:rsidRPr="00DA6A93">
          <w:rPr>
            <w:rStyle w:val="Hyperlink"/>
            <w:sz w:val="20"/>
            <w:rtl/>
          </w:rPr>
          <w:t>71</w:t>
        </w:r>
      </w:hyperlink>
      <w:r w:rsidRPr="00DA6A93">
        <w:rPr>
          <w:sz w:val="20"/>
          <w:rtl/>
        </w:rPr>
        <w:t xml:space="preserve"> </w:t>
      </w:r>
      <w:r w:rsidRPr="00DA6A93">
        <w:rPr>
          <w:rFonts w:hint="cs"/>
          <w:sz w:val="20"/>
          <w:rtl/>
        </w:rPr>
        <w:t>מיום 29.12.1983 עמ' 671</w:t>
      </w:r>
      <w:r w:rsidR="003C5DB2">
        <w:rPr>
          <w:rFonts w:hint="cs"/>
          <w:sz w:val="20"/>
          <w:rtl/>
        </w:rPr>
        <w:t xml:space="preserve"> </w:t>
      </w:r>
      <w:r w:rsidR="003C5DB2">
        <w:rPr>
          <w:sz w:val="20"/>
          <w:rtl/>
        </w:rPr>
        <w:t>–</w:t>
      </w:r>
      <w:r w:rsidR="003C5DB2">
        <w:rPr>
          <w:rFonts w:hint="cs"/>
          <w:sz w:val="20"/>
          <w:rtl/>
        </w:rPr>
        <w:t xml:space="preserve"> תק' תשמ"ד-1983; תחילתן ביום 1.7.1976</w:t>
      </w:r>
      <w:r w:rsidRPr="00DA6A93">
        <w:rPr>
          <w:rFonts w:hint="cs"/>
          <w:sz w:val="20"/>
          <w:rtl/>
        </w:rPr>
        <w:t>.</w:t>
      </w:r>
    </w:p>
    <w:p w14:paraId="74DEAE89" w14:textId="77777777" w:rsidR="00531AD8" w:rsidRPr="00DA6A93" w:rsidRDefault="00531AD8" w:rsidP="00531A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Pr="00DA6A93">
          <w:rPr>
            <w:rStyle w:val="Hyperlink"/>
            <w:sz w:val="20"/>
            <w:rtl/>
          </w:rPr>
          <w:t>ק</w:t>
        </w:r>
        <w:r w:rsidRPr="00DA6A93">
          <w:rPr>
            <w:rStyle w:val="Hyperlink"/>
            <w:rFonts w:hint="cs"/>
            <w:sz w:val="20"/>
            <w:rtl/>
          </w:rPr>
          <w:t>"ת תשנ"ב מס' 5436</w:t>
        </w:r>
      </w:hyperlink>
      <w:r w:rsidRPr="00DA6A93">
        <w:rPr>
          <w:rFonts w:hint="cs"/>
          <w:sz w:val="20"/>
          <w:rtl/>
        </w:rPr>
        <w:t xml:space="preserve"> מיום 28.4.1992 עמ' 974</w:t>
      </w:r>
      <w:r w:rsidR="003C5DB2">
        <w:rPr>
          <w:rFonts w:hint="cs"/>
          <w:sz w:val="20"/>
          <w:rtl/>
        </w:rPr>
        <w:t xml:space="preserve"> </w:t>
      </w:r>
      <w:r w:rsidR="003C5DB2">
        <w:rPr>
          <w:sz w:val="20"/>
          <w:rtl/>
        </w:rPr>
        <w:t>–</w:t>
      </w:r>
      <w:r w:rsidR="003C5DB2">
        <w:rPr>
          <w:rFonts w:hint="cs"/>
          <w:sz w:val="20"/>
          <w:rtl/>
        </w:rPr>
        <w:t xml:space="preserve"> תק' תשנ"ב-1992</w:t>
      </w:r>
      <w:r w:rsidRPr="00DA6A93">
        <w:rPr>
          <w:rFonts w:hint="cs"/>
          <w:sz w:val="20"/>
          <w:rtl/>
        </w:rPr>
        <w:t>.</w:t>
      </w:r>
    </w:p>
    <w:p w14:paraId="1DDAC2FF" w14:textId="77777777" w:rsidR="00531AD8" w:rsidRDefault="00531AD8" w:rsidP="003C5DB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Pr="00DA6A93">
          <w:rPr>
            <w:rStyle w:val="Hyperlink"/>
            <w:sz w:val="20"/>
            <w:rtl/>
          </w:rPr>
          <w:t>ק</w:t>
        </w:r>
        <w:r w:rsidRPr="00DA6A93">
          <w:rPr>
            <w:rStyle w:val="Hyperlink"/>
            <w:rFonts w:hint="cs"/>
            <w:sz w:val="20"/>
            <w:rtl/>
          </w:rPr>
          <w:t>"ת תשס"א מס' 6090</w:t>
        </w:r>
      </w:hyperlink>
      <w:r w:rsidRPr="00DA6A93">
        <w:rPr>
          <w:rFonts w:hint="cs"/>
          <w:sz w:val="20"/>
          <w:rtl/>
        </w:rPr>
        <w:t xml:space="preserve"> מיום 1.3.2001 עמ' 498 </w:t>
      </w:r>
      <w:r w:rsidR="003C5DB2">
        <w:rPr>
          <w:sz w:val="20"/>
          <w:rtl/>
        </w:rPr>
        <w:t>–</w:t>
      </w:r>
      <w:r w:rsidRPr="00DA6A93">
        <w:rPr>
          <w:rFonts w:hint="cs"/>
          <w:sz w:val="20"/>
          <w:rtl/>
        </w:rPr>
        <w:t xml:space="preserve"> תק' תשס"א</w:t>
      </w:r>
      <w:r w:rsidR="003C5DB2">
        <w:rPr>
          <w:rFonts w:hint="cs"/>
          <w:sz w:val="20"/>
          <w:rtl/>
        </w:rPr>
        <w:t>-</w:t>
      </w:r>
      <w:r w:rsidRPr="00DA6A93">
        <w:rPr>
          <w:rFonts w:hint="cs"/>
          <w:sz w:val="20"/>
          <w:rtl/>
        </w:rPr>
        <w:t>2001; תחילתן 30 ימים מיום פרסומן.</w:t>
      </w:r>
    </w:p>
    <w:p w14:paraId="6C77629D" w14:textId="77777777" w:rsidR="00F73FD8" w:rsidRDefault="00F73FD8" w:rsidP="00F73F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00766862" w:rsidRPr="00F73FD8">
          <w:rPr>
            <w:rStyle w:val="Hyperlink"/>
            <w:rFonts w:hint="cs"/>
            <w:sz w:val="20"/>
            <w:rtl/>
          </w:rPr>
          <w:t>ק"ת תשע"ב מס' 7089</w:t>
        </w:r>
      </w:hyperlink>
      <w:r w:rsidR="00766862">
        <w:rPr>
          <w:rFonts w:hint="cs"/>
          <w:sz w:val="20"/>
          <w:rtl/>
        </w:rPr>
        <w:t xml:space="preserve"> מיום 9.2.2012 עמ' 763 </w:t>
      </w:r>
      <w:r w:rsidR="00766862">
        <w:rPr>
          <w:sz w:val="20"/>
          <w:rtl/>
        </w:rPr>
        <w:t>–</w:t>
      </w:r>
      <w:r w:rsidR="00766862">
        <w:rPr>
          <w:rFonts w:hint="cs"/>
          <w:sz w:val="20"/>
          <w:rtl/>
        </w:rPr>
        <w:t xml:space="preserve"> תק' תשע"ב-2012.</w:t>
      </w:r>
    </w:p>
    <w:p w14:paraId="3B0F00CB" w14:textId="77777777" w:rsidR="00994D27" w:rsidRDefault="00994D27" w:rsidP="00994D2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00E30793" w:rsidRPr="00994D27">
          <w:rPr>
            <w:rStyle w:val="Hyperlink"/>
            <w:rFonts w:hint="cs"/>
            <w:sz w:val="20"/>
            <w:rtl/>
          </w:rPr>
          <w:t>ק"ת תשפ"א מס' 9512</w:t>
        </w:r>
      </w:hyperlink>
      <w:r w:rsidR="00E30793">
        <w:rPr>
          <w:rFonts w:hint="cs"/>
          <w:sz w:val="20"/>
          <w:rtl/>
        </w:rPr>
        <w:t xml:space="preserve"> מיום 22.7.2021 עמ' 3788 </w:t>
      </w:r>
      <w:r w:rsidR="00E30793">
        <w:rPr>
          <w:sz w:val="20"/>
          <w:rtl/>
        </w:rPr>
        <w:t>–</w:t>
      </w:r>
      <w:r w:rsidR="00E30793">
        <w:rPr>
          <w:rFonts w:hint="cs"/>
          <w:sz w:val="20"/>
          <w:rtl/>
        </w:rPr>
        <w:t xml:space="preserve"> תק' תשפ"א-2021; ר' תקנה 12 לענין תחולה והוראות מעבר.</w:t>
      </w:r>
    </w:p>
    <w:p w14:paraId="499E4AFB" w14:textId="77777777" w:rsidR="00E30793" w:rsidRPr="00531AD8" w:rsidRDefault="00E30793" w:rsidP="00E30793">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12. תקנות אלה יחולו על הליך שנפתח ביום פרסומן (להלן </w:t>
      </w:r>
      <w:r>
        <w:rPr>
          <w:sz w:val="20"/>
          <w:rtl/>
        </w:rPr>
        <w:t>–</w:t>
      </w:r>
      <w:r>
        <w:rPr>
          <w:rFonts w:hint="cs"/>
          <w:sz w:val="20"/>
          <w:rtl/>
        </w:rPr>
        <w:t xml:space="preserve"> יום התחילה) או לאחריו, ולגבי ערעור או בקשת רשות ערעור לפי תקנה 10ב לתקנות העיקריות שנפתחו ביום תחילתן של תקנות סדר הדין או לאחריו; על הליכים שאינם מתנהלים לפי תקנה 10ב לתקנות העיקריות ושנפתחו לפני יום התחילה, ימשיכו לחול התקנות העיקריות כנוסחן לפני יום התחילה, ובכלל זה תקנות סדר הדין האזרחי, התשמ"ד-1984, כפי שהוחלו בתקנה 10 לתקנות העיקריות, כנוסחן לפני תחילתן של תקנות סדר הדין.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B0D27" w14:textId="77777777" w:rsidR="006448C0" w:rsidRDefault="006448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ערך מוסף ומס קניה (סדרי הדין בערעור), תשל"ו–1976</w:t>
    </w:r>
  </w:p>
  <w:p w14:paraId="1D647F77" w14:textId="77777777" w:rsidR="006448C0" w:rsidRDefault="006448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7ABA18" w14:textId="77777777" w:rsidR="006448C0" w:rsidRDefault="006448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469FF" w14:textId="77777777" w:rsidR="006448C0" w:rsidRDefault="006448C0" w:rsidP="00531AD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ערך מוסף ומס קניה (סדרי הדין בערעור), תשל"ו</w:t>
    </w:r>
    <w:r w:rsidR="00531AD8">
      <w:rPr>
        <w:rFonts w:hAnsi="FrankRuehl" w:cs="FrankRuehl" w:hint="cs"/>
        <w:color w:val="000000"/>
        <w:sz w:val="28"/>
        <w:szCs w:val="28"/>
        <w:rtl/>
      </w:rPr>
      <w:t>-</w:t>
    </w:r>
    <w:r>
      <w:rPr>
        <w:rFonts w:hAnsi="FrankRuehl" w:cs="FrankRuehl"/>
        <w:color w:val="000000"/>
        <w:sz w:val="28"/>
        <w:szCs w:val="28"/>
        <w:rtl/>
      </w:rPr>
      <w:t>1976</w:t>
    </w:r>
  </w:p>
  <w:p w14:paraId="29232511" w14:textId="77777777" w:rsidR="006448C0" w:rsidRDefault="006448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51D751" w14:textId="77777777" w:rsidR="006448C0" w:rsidRDefault="006448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084B"/>
    <w:rsid w:val="00060DC6"/>
    <w:rsid w:val="000D18F0"/>
    <w:rsid w:val="000D3A10"/>
    <w:rsid w:val="001520B5"/>
    <w:rsid w:val="001537B5"/>
    <w:rsid w:val="0019155F"/>
    <w:rsid w:val="00272D3F"/>
    <w:rsid w:val="00290461"/>
    <w:rsid w:val="002D4128"/>
    <w:rsid w:val="002D4BEB"/>
    <w:rsid w:val="003310A5"/>
    <w:rsid w:val="003311DB"/>
    <w:rsid w:val="00334746"/>
    <w:rsid w:val="0036782A"/>
    <w:rsid w:val="003814EC"/>
    <w:rsid w:val="003C5DB2"/>
    <w:rsid w:val="00425E2D"/>
    <w:rsid w:val="00467840"/>
    <w:rsid w:val="004D469F"/>
    <w:rsid w:val="004E5781"/>
    <w:rsid w:val="00520ED8"/>
    <w:rsid w:val="00531AD8"/>
    <w:rsid w:val="00550EAB"/>
    <w:rsid w:val="005F18FD"/>
    <w:rsid w:val="005F7CE0"/>
    <w:rsid w:val="006448C0"/>
    <w:rsid w:val="006E5575"/>
    <w:rsid w:val="006E5A12"/>
    <w:rsid w:val="006F2210"/>
    <w:rsid w:val="0070570E"/>
    <w:rsid w:val="00766862"/>
    <w:rsid w:val="007755A2"/>
    <w:rsid w:val="00786987"/>
    <w:rsid w:val="0079084B"/>
    <w:rsid w:val="00794A9C"/>
    <w:rsid w:val="007D0DB1"/>
    <w:rsid w:val="007F1AD8"/>
    <w:rsid w:val="007F26DE"/>
    <w:rsid w:val="00805DEA"/>
    <w:rsid w:val="008B52CF"/>
    <w:rsid w:val="00962095"/>
    <w:rsid w:val="00967A80"/>
    <w:rsid w:val="00994D27"/>
    <w:rsid w:val="00996414"/>
    <w:rsid w:val="00996ECE"/>
    <w:rsid w:val="009D70B9"/>
    <w:rsid w:val="009F2F95"/>
    <w:rsid w:val="00A020BF"/>
    <w:rsid w:val="00A12E6A"/>
    <w:rsid w:val="00A17DF3"/>
    <w:rsid w:val="00A72580"/>
    <w:rsid w:val="00AB65CC"/>
    <w:rsid w:val="00B110CD"/>
    <w:rsid w:val="00B91FCE"/>
    <w:rsid w:val="00BB1A63"/>
    <w:rsid w:val="00C03604"/>
    <w:rsid w:val="00C05756"/>
    <w:rsid w:val="00C13F9C"/>
    <w:rsid w:val="00C31B00"/>
    <w:rsid w:val="00CC313D"/>
    <w:rsid w:val="00CE4A4F"/>
    <w:rsid w:val="00D34259"/>
    <w:rsid w:val="00D74FAC"/>
    <w:rsid w:val="00D8702E"/>
    <w:rsid w:val="00D93FAE"/>
    <w:rsid w:val="00DA6A93"/>
    <w:rsid w:val="00DC1AC7"/>
    <w:rsid w:val="00E02EF1"/>
    <w:rsid w:val="00E30793"/>
    <w:rsid w:val="00E875A7"/>
    <w:rsid w:val="00EB4EED"/>
    <w:rsid w:val="00F5738C"/>
    <w:rsid w:val="00F70130"/>
    <w:rsid w:val="00F73FD8"/>
    <w:rsid w:val="00FC0823"/>
    <w:rsid w:val="00FD61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6A1FA82"/>
  <w15:chartTrackingRefBased/>
  <w15:docId w15:val="{9DF76C9D-085B-427A-8A9E-7C508EA9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531AD8"/>
    <w:rPr>
      <w:sz w:val="20"/>
      <w:szCs w:val="20"/>
    </w:rPr>
  </w:style>
  <w:style w:type="character" w:styleId="a6">
    <w:name w:val="footnote reference"/>
    <w:semiHidden/>
    <w:rsid w:val="00531AD8"/>
    <w:rPr>
      <w:vertAlign w:val="superscript"/>
    </w:rPr>
  </w:style>
  <w:style w:type="character" w:customStyle="1" w:styleId="UnresolvedMention">
    <w:name w:val="Unresolved Mention"/>
    <w:uiPriority w:val="99"/>
    <w:semiHidden/>
    <w:unhideWhenUsed/>
    <w:rsid w:val="00E30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9512.pdf" TargetMode="External"/><Relationship Id="rId18" Type="http://schemas.openxmlformats.org/officeDocument/2006/relationships/hyperlink" Target="https://www.nevo.co.il/law_word/law06/tak-9512.pdf" TargetMode="External"/><Relationship Id="rId26" Type="http://schemas.openxmlformats.org/officeDocument/2006/relationships/hyperlink" Target="https://www.nevo.co.il/law_word/law06/tak-9512.pdf" TargetMode="External"/><Relationship Id="rId39" Type="http://schemas.openxmlformats.org/officeDocument/2006/relationships/hyperlink" Target="https://www.nevo.co.il/law_word/law06/tak-9512.pdf" TargetMode="External"/><Relationship Id="rId21" Type="http://schemas.openxmlformats.org/officeDocument/2006/relationships/hyperlink" Target="http://www.nevo.co.il/Law_word/law06/TAK-3635.pdf" TargetMode="External"/><Relationship Id="rId34" Type="http://schemas.openxmlformats.org/officeDocument/2006/relationships/hyperlink" Target="http://www.nevo.co.il/Law_word/law06/TAK-4279.pdf" TargetMode="External"/><Relationship Id="rId42" Type="http://schemas.openxmlformats.org/officeDocument/2006/relationships/hyperlink" Target="http://www.nevo.co.il/Law_word/law06/TAK-5436.pdf" TargetMode="External"/><Relationship Id="rId47" Type="http://schemas.openxmlformats.org/officeDocument/2006/relationships/hyperlink" Target="https://www.nevo.co.il/law_word/law06/tak-9512.pdf" TargetMode="External"/><Relationship Id="rId50" Type="http://schemas.openxmlformats.org/officeDocument/2006/relationships/hyperlink" Target="http://www.nevo.co.il/Law_word/law06/TAK-4100.pdf"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s://www.nevo.co.il/law_word/law06/tak-9512.pdf" TargetMode="External"/><Relationship Id="rId2" Type="http://schemas.openxmlformats.org/officeDocument/2006/relationships/settings" Target="settings.xml"/><Relationship Id="rId16" Type="http://schemas.openxmlformats.org/officeDocument/2006/relationships/hyperlink" Target="https://www.nevo.co.il/law_word/law06/tak-9512.pdf" TargetMode="External"/><Relationship Id="rId29" Type="http://schemas.openxmlformats.org/officeDocument/2006/relationships/hyperlink" Target="https://www.nevo.co.il/law_word/law06/tak-9512.pdf" TargetMode="External"/><Relationship Id="rId11" Type="http://schemas.openxmlformats.org/officeDocument/2006/relationships/hyperlink" Target="http://www.nevo.co.il/Law_word/law06/TAK-5436.pdf" TargetMode="External"/><Relationship Id="rId24" Type="http://schemas.openxmlformats.org/officeDocument/2006/relationships/hyperlink" Target="http://www.nevo.co.il/Law_word/law06/TAK-5436.pdf" TargetMode="External"/><Relationship Id="rId32" Type="http://schemas.openxmlformats.org/officeDocument/2006/relationships/hyperlink" Target="https://www.nevo.co.il/law_word/law06/tak-9512.pdf" TargetMode="External"/><Relationship Id="rId37" Type="http://schemas.openxmlformats.org/officeDocument/2006/relationships/hyperlink" Target="http://www.nevo.co.il/Law_word/law06/TAK-5436.pdf" TargetMode="External"/><Relationship Id="rId40" Type="http://schemas.openxmlformats.org/officeDocument/2006/relationships/hyperlink" Target="http://www.nevo.co.il/Law_word/law06/TAK-4163.pdf" TargetMode="External"/><Relationship Id="rId45" Type="http://schemas.openxmlformats.org/officeDocument/2006/relationships/hyperlink" Target="http://www.nevo.co.il/Law_word/law06/TAK-6090.pdf" TargetMode="External"/><Relationship Id="rId53" Type="http://schemas.openxmlformats.org/officeDocument/2006/relationships/hyperlink" Target="http://www.nevo.co.il/Law_word/law06/TAK-4571.pdf" TargetMode="External"/><Relationship Id="rId58"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hyperlink" Target="http://www.nevo.co.il/Law_word/law06/TAK-4505.pdf" TargetMode="External"/><Relationship Id="rId14" Type="http://schemas.openxmlformats.org/officeDocument/2006/relationships/hyperlink" Target="http://www.nevo.co.il/Law_word/law06/TAK-4279.pdf" TargetMode="External"/><Relationship Id="rId22" Type="http://schemas.openxmlformats.org/officeDocument/2006/relationships/hyperlink" Target="http://www.nevo.co.il/Law_word/law06/TAK-4100.pdf" TargetMode="External"/><Relationship Id="rId27" Type="http://schemas.openxmlformats.org/officeDocument/2006/relationships/hyperlink" Target="https://www.nevo.co.il/law_word/law06/tak-9512.pdf" TargetMode="External"/><Relationship Id="rId30" Type="http://schemas.openxmlformats.org/officeDocument/2006/relationships/hyperlink" Target="https://www.nevo.co.il/law_word/law06/tak-9512.pdf" TargetMode="External"/><Relationship Id="rId35" Type="http://schemas.openxmlformats.org/officeDocument/2006/relationships/hyperlink" Target="https://www.nevo.co.il/law_word/law06/tak-9512.pdf" TargetMode="External"/><Relationship Id="rId43" Type="http://schemas.openxmlformats.org/officeDocument/2006/relationships/hyperlink" Target="https://www.nevo.co.il/law_word/law06/tak-9512.pdf" TargetMode="External"/><Relationship Id="rId48" Type="http://schemas.openxmlformats.org/officeDocument/2006/relationships/hyperlink" Target="http://www.nevo.co.il/Law_word/law06/TAK-5436.pdf"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_word/law06/TAK-3635.pdf" TargetMode="External"/><Relationship Id="rId51" Type="http://schemas.openxmlformats.org/officeDocument/2006/relationships/hyperlink" Target="http://www.nevo.co.il/Law_word/law06/TAK-5436.pdf" TargetMode="External"/><Relationship Id="rId3" Type="http://schemas.openxmlformats.org/officeDocument/2006/relationships/webSettings" Target="webSettings.xml"/><Relationship Id="rId12" Type="http://schemas.openxmlformats.org/officeDocument/2006/relationships/hyperlink" Target="http://www.nevo.co.il/Law_word/law06/TAK-5436.pdf" TargetMode="External"/><Relationship Id="rId17" Type="http://schemas.openxmlformats.org/officeDocument/2006/relationships/hyperlink" Target="https://www.nevo.co.il/law_word/law06/tak-9512.pdf" TargetMode="External"/><Relationship Id="rId25" Type="http://schemas.openxmlformats.org/officeDocument/2006/relationships/hyperlink" Target="https://www.nevo.co.il/law_word/law06/tak-9512.pdf" TargetMode="External"/><Relationship Id="rId33" Type="http://schemas.openxmlformats.org/officeDocument/2006/relationships/hyperlink" Target="http://www.nevo.co.il/Law_word/law06/TAK-5436.pdf" TargetMode="External"/><Relationship Id="rId38" Type="http://schemas.openxmlformats.org/officeDocument/2006/relationships/hyperlink" Target="http://www.nevo.co.il/Law_word/law06/tak-7089.pdf" TargetMode="External"/><Relationship Id="rId46" Type="http://schemas.openxmlformats.org/officeDocument/2006/relationships/hyperlink" Target="https://www.nevo.co.il/law_word/law06/tak-9512.pdf" TargetMode="External"/><Relationship Id="rId59" Type="http://schemas.openxmlformats.org/officeDocument/2006/relationships/footer" Target="footer1.xml"/><Relationship Id="rId20" Type="http://schemas.openxmlformats.org/officeDocument/2006/relationships/hyperlink" Target="https://www.nevo.co.il/law_word/law06/tak-9512.pdf" TargetMode="External"/><Relationship Id="rId41" Type="http://schemas.openxmlformats.org/officeDocument/2006/relationships/hyperlink" Target="http://www.nevo.co.il/Law_word/law06/TAK-4209.pdf" TargetMode="External"/><Relationship Id="rId54" Type="http://schemas.openxmlformats.org/officeDocument/2006/relationships/hyperlink" Target="http://www.nevo.co.il/Law_word/law06/TAK-3635.pdf"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3635.pdf" TargetMode="External"/><Relationship Id="rId15" Type="http://schemas.openxmlformats.org/officeDocument/2006/relationships/hyperlink" Target="http://www.nevo.co.il/Law_word/law06/TAK-5436.pdf" TargetMode="External"/><Relationship Id="rId23" Type="http://schemas.openxmlformats.org/officeDocument/2006/relationships/hyperlink" Target="http://www.nevo.co.il/Law_word/law06/TAK-4163.pdf" TargetMode="External"/><Relationship Id="rId28" Type="http://schemas.openxmlformats.org/officeDocument/2006/relationships/hyperlink" Target="https://www.nevo.co.il/law_word/law06/tak-9512.pdf" TargetMode="External"/><Relationship Id="rId36" Type="http://schemas.openxmlformats.org/officeDocument/2006/relationships/hyperlink" Target="https://www.nevo.co.il/law_word/law06/tak-9512.pdf" TargetMode="External"/><Relationship Id="rId49" Type="http://schemas.openxmlformats.org/officeDocument/2006/relationships/hyperlink" Target="http://www.nevo.co.il/Law_word/law06/TAK-3970.pdf" TargetMode="External"/><Relationship Id="rId57" Type="http://schemas.openxmlformats.org/officeDocument/2006/relationships/header" Target="header1.xml"/><Relationship Id="rId10" Type="http://schemas.openxmlformats.org/officeDocument/2006/relationships/hyperlink" Target="http://www.nevo.co.il/Law_word/law06/TAK-4279.pdf" TargetMode="External"/><Relationship Id="rId31" Type="http://schemas.openxmlformats.org/officeDocument/2006/relationships/hyperlink" Target="http://www.nevo.co.il/Law_word/law06/TAK-5436.pdf" TargetMode="External"/><Relationship Id="rId44" Type="http://schemas.openxmlformats.org/officeDocument/2006/relationships/hyperlink" Target="https://www.nevo.co.il/law_word/law06/tak-9512.pdf" TargetMode="External"/><Relationship Id="rId52" Type="http://schemas.openxmlformats.org/officeDocument/2006/relationships/hyperlink" Target="http://www.nevo.co.il/Law_word/law06/TAK-5436.pdf" TargetMode="External"/><Relationship Id="rId6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416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505.pdf" TargetMode="External"/><Relationship Id="rId13" Type="http://schemas.openxmlformats.org/officeDocument/2006/relationships/hyperlink" Target="https://www.nevo.co.il/law_word/law06/tak-9512.pdf" TargetMode="External"/><Relationship Id="rId3" Type="http://schemas.openxmlformats.org/officeDocument/2006/relationships/hyperlink" Target="http://www.nevo.co.il/Law_word/law06/TAK-3970.pdf" TargetMode="External"/><Relationship Id="rId7" Type="http://schemas.openxmlformats.org/officeDocument/2006/relationships/hyperlink" Target="http://www.nevo.co.il/Law_word/law06/TAK-4279.pdf" TargetMode="External"/><Relationship Id="rId12" Type="http://schemas.openxmlformats.org/officeDocument/2006/relationships/hyperlink" Target="http://www.nevo.co.il/Law_word/law06/TAK-7089.pdf" TargetMode="External"/><Relationship Id="rId2" Type="http://schemas.openxmlformats.org/officeDocument/2006/relationships/hyperlink" Target="http://www.nevo.co.il/Law_word/law06/TAK-3635.pdf" TargetMode="External"/><Relationship Id="rId1" Type="http://schemas.openxmlformats.org/officeDocument/2006/relationships/hyperlink" Target="http://www.nevo.co.il/Law_word/law06/TAK-3554.pdf" TargetMode="External"/><Relationship Id="rId6" Type="http://schemas.openxmlformats.org/officeDocument/2006/relationships/hyperlink" Target="http://www.nevo.co.il/Law_word/law06/TAK-4209.pdf" TargetMode="External"/><Relationship Id="rId11" Type="http://schemas.openxmlformats.org/officeDocument/2006/relationships/hyperlink" Target="http://www.nevo.co.il/Law_word/law06/TAK-6090.pdf" TargetMode="External"/><Relationship Id="rId5" Type="http://schemas.openxmlformats.org/officeDocument/2006/relationships/hyperlink" Target="http://www.nevo.co.il/Law_word/law06/TAK-4163.pdf" TargetMode="External"/><Relationship Id="rId10" Type="http://schemas.openxmlformats.org/officeDocument/2006/relationships/hyperlink" Target="http://www.nevo.co.il/Law_word/law06/TAK-5436.pdf" TargetMode="External"/><Relationship Id="rId4" Type="http://schemas.openxmlformats.org/officeDocument/2006/relationships/hyperlink" Target="http://www.nevo.co.il/Law_word/law06/TAK-4100.pdf" TargetMode="External"/><Relationship Id="rId9" Type="http://schemas.openxmlformats.org/officeDocument/2006/relationships/hyperlink" Target="http://www.nevo.co.il/Law_word/law06/TAK-45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3558</Words>
  <Characters>20286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23797</CharactersWithSpaces>
  <SharedDoc>false</SharedDoc>
  <HLinks>
    <vt:vector size="522" baseType="variant">
      <vt:variant>
        <vt:i4>393283</vt:i4>
      </vt:variant>
      <vt:variant>
        <vt:i4>288</vt:i4>
      </vt:variant>
      <vt:variant>
        <vt:i4>0</vt:i4>
      </vt:variant>
      <vt:variant>
        <vt:i4>5</vt:i4>
      </vt:variant>
      <vt:variant>
        <vt:lpwstr>http://www.nevo.co.il/advertisements/nevo-100.doc</vt:lpwstr>
      </vt:variant>
      <vt:variant>
        <vt:lpwstr/>
      </vt:variant>
      <vt:variant>
        <vt:i4>393283</vt:i4>
      </vt:variant>
      <vt:variant>
        <vt:i4>285</vt:i4>
      </vt:variant>
      <vt:variant>
        <vt:i4>0</vt:i4>
      </vt:variant>
      <vt:variant>
        <vt:i4>5</vt:i4>
      </vt:variant>
      <vt:variant>
        <vt:lpwstr>http://www.nevo.co.il/advertisements/nevo-100.doc</vt:lpwstr>
      </vt:variant>
      <vt:variant>
        <vt:lpwstr/>
      </vt:variant>
      <vt:variant>
        <vt:i4>7929867</vt:i4>
      </vt:variant>
      <vt:variant>
        <vt:i4>282</vt:i4>
      </vt:variant>
      <vt:variant>
        <vt:i4>0</vt:i4>
      </vt:variant>
      <vt:variant>
        <vt:i4>5</vt:i4>
      </vt:variant>
      <vt:variant>
        <vt:lpwstr>http://www.nevo.co.il/Law_word/law06/TAK-3635.pdf</vt:lpwstr>
      </vt:variant>
      <vt:variant>
        <vt:lpwstr/>
      </vt:variant>
      <vt:variant>
        <vt:i4>7995404</vt:i4>
      </vt:variant>
      <vt:variant>
        <vt:i4>279</vt:i4>
      </vt:variant>
      <vt:variant>
        <vt:i4>0</vt:i4>
      </vt:variant>
      <vt:variant>
        <vt:i4>5</vt:i4>
      </vt:variant>
      <vt:variant>
        <vt:lpwstr>http://www.nevo.co.il/Law_word/law06/TAK-4571.pdf</vt:lpwstr>
      </vt:variant>
      <vt:variant>
        <vt:lpwstr/>
      </vt:variant>
      <vt:variant>
        <vt:i4>8323082</vt:i4>
      </vt:variant>
      <vt:variant>
        <vt:i4>276</vt:i4>
      </vt:variant>
      <vt:variant>
        <vt:i4>0</vt:i4>
      </vt:variant>
      <vt:variant>
        <vt:i4>5</vt:i4>
      </vt:variant>
      <vt:variant>
        <vt:lpwstr>http://www.nevo.co.il/Law_word/law06/TAK-5436.pdf</vt:lpwstr>
      </vt:variant>
      <vt:variant>
        <vt:lpwstr/>
      </vt:variant>
      <vt:variant>
        <vt:i4>8323082</vt:i4>
      </vt:variant>
      <vt:variant>
        <vt:i4>273</vt:i4>
      </vt:variant>
      <vt:variant>
        <vt:i4>0</vt:i4>
      </vt:variant>
      <vt:variant>
        <vt:i4>5</vt:i4>
      </vt:variant>
      <vt:variant>
        <vt:lpwstr>http://www.nevo.co.il/Law_word/law06/TAK-5436.pdf</vt:lpwstr>
      </vt:variant>
      <vt:variant>
        <vt:lpwstr/>
      </vt:variant>
      <vt:variant>
        <vt:i4>8192009</vt:i4>
      </vt:variant>
      <vt:variant>
        <vt:i4>270</vt:i4>
      </vt:variant>
      <vt:variant>
        <vt:i4>0</vt:i4>
      </vt:variant>
      <vt:variant>
        <vt:i4>5</vt:i4>
      </vt:variant>
      <vt:variant>
        <vt:lpwstr>http://www.nevo.co.il/Law_word/law06/TAK-4100.pdf</vt:lpwstr>
      </vt:variant>
      <vt:variant>
        <vt:lpwstr/>
      </vt:variant>
      <vt:variant>
        <vt:i4>8192001</vt:i4>
      </vt:variant>
      <vt:variant>
        <vt:i4>267</vt:i4>
      </vt:variant>
      <vt:variant>
        <vt:i4>0</vt:i4>
      </vt:variant>
      <vt:variant>
        <vt:i4>5</vt:i4>
      </vt:variant>
      <vt:variant>
        <vt:lpwstr>http://www.nevo.co.il/Law_word/law06/TAK-3970.pdf</vt:lpwstr>
      </vt:variant>
      <vt:variant>
        <vt:lpwstr/>
      </vt:variant>
      <vt:variant>
        <vt:i4>8323082</vt:i4>
      </vt:variant>
      <vt:variant>
        <vt:i4>264</vt:i4>
      </vt:variant>
      <vt:variant>
        <vt:i4>0</vt:i4>
      </vt:variant>
      <vt:variant>
        <vt:i4>5</vt:i4>
      </vt:variant>
      <vt:variant>
        <vt:lpwstr>http://www.nevo.co.il/Law_word/law06/TAK-5436.pdf</vt:lpwstr>
      </vt:variant>
      <vt:variant>
        <vt:lpwstr/>
      </vt:variant>
      <vt:variant>
        <vt:i4>7405594</vt:i4>
      </vt:variant>
      <vt:variant>
        <vt:i4>261</vt:i4>
      </vt:variant>
      <vt:variant>
        <vt:i4>0</vt:i4>
      </vt:variant>
      <vt:variant>
        <vt:i4>5</vt:i4>
      </vt:variant>
      <vt:variant>
        <vt:lpwstr>https://www.nevo.co.il/law_word/law06/tak-9512.pdf</vt:lpwstr>
      </vt:variant>
      <vt:variant>
        <vt:lpwstr/>
      </vt:variant>
      <vt:variant>
        <vt:i4>7405594</vt:i4>
      </vt:variant>
      <vt:variant>
        <vt:i4>258</vt:i4>
      </vt:variant>
      <vt:variant>
        <vt:i4>0</vt:i4>
      </vt:variant>
      <vt:variant>
        <vt:i4>5</vt:i4>
      </vt:variant>
      <vt:variant>
        <vt:lpwstr>https://www.nevo.co.il/law_word/law06/tak-9512.pdf</vt:lpwstr>
      </vt:variant>
      <vt:variant>
        <vt:lpwstr/>
      </vt:variant>
      <vt:variant>
        <vt:i4>7733256</vt:i4>
      </vt:variant>
      <vt:variant>
        <vt:i4>255</vt:i4>
      </vt:variant>
      <vt:variant>
        <vt:i4>0</vt:i4>
      </vt:variant>
      <vt:variant>
        <vt:i4>5</vt:i4>
      </vt:variant>
      <vt:variant>
        <vt:lpwstr>http://www.nevo.co.il/Law_word/law06/TAK-6090.pdf</vt:lpwstr>
      </vt:variant>
      <vt:variant>
        <vt:lpwstr/>
      </vt:variant>
      <vt:variant>
        <vt:i4>7405594</vt:i4>
      </vt:variant>
      <vt:variant>
        <vt:i4>252</vt:i4>
      </vt:variant>
      <vt:variant>
        <vt:i4>0</vt:i4>
      </vt:variant>
      <vt:variant>
        <vt:i4>5</vt:i4>
      </vt:variant>
      <vt:variant>
        <vt:lpwstr>https://www.nevo.co.il/law_word/law06/tak-9512.pdf</vt:lpwstr>
      </vt:variant>
      <vt:variant>
        <vt:lpwstr/>
      </vt:variant>
      <vt:variant>
        <vt:i4>7405594</vt:i4>
      </vt:variant>
      <vt:variant>
        <vt:i4>249</vt:i4>
      </vt:variant>
      <vt:variant>
        <vt:i4>0</vt:i4>
      </vt:variant>
      <vt:variant>
        <vt:i4>5</vt:i4>
      </vt:variant>
      <vt:variant>
        <vt:lpwstr>https://www.nevo.co.il/law_word/law06/tak-9512.pdf</vt:lpwstr>
      </vt:variant>
      <vt:variant>
        <vt:lpwstr/>
      </vt:variant>
      <vt:variant>
        <vt:i4>8323082</vt:i4>
      </vt:variant>
      <vt:variant>
        <vt:i4>246</vt:i4>
      </vt:variant>
      <vt:variant>
        <vt:i4>0</vt:i4>
      </vt:variant>
      <vt:variant>
        <vt:i4>5</vt:i4>
      </vt:variant>
      <vt:variant>
        <vt:lpwstr>http://www.nevo.co.il/Law_word/law06/TAK-5436.pdf</vt:lpwstr>
      </vt:variant>
      <vt:variant>
        <vt:lpwstr/>
      </vt:variant>
      <vt:variant>
        <vt:i4>8192003</vt:i4>
      </vt:variant>
      <vt:variant>
        <vt:i4>243</vt:i4>
      </vt:variant>
      <vt:variant>
        <vt:i4>0</vt:i4>
      </vt:variant>
      <vt:variant>
        <vt:i4>5</vt:i4>
      </vt:variant>
      <vt:variant>
        <vt:lpwstr>http://www.nevo.co.il/Law_word/law06/TAK-4209.pdf</vt:lpwstr>
      </vt:variant>
      <vt:variant>
        <vt:lpwstr/>
      </vt:variant>
      <vt:variant>
        <vt:i4>8060938</vt:i4>
      </vt:variant>
      <vt:variant>
        <vt:i4>240</vt:i4>
      </vt:variant>
      <vt:variant>
        <vt:i4>0</vt:i4>
      </vt:variant>
      <vt:variant>
        <vt:i4>5</vt:i4>
      </vt:variant>
      <vt:variant>
        <vt:lpwstr>http://www.nevo.co.il/Law_word/law06/TAK-4163.pdf</vt:lpwstr>
      </vt:variant>
      <vt:variant>
        <vt:lpwstr/>
      </vt:variant>
      <vt:variant>
        <vt:i4>7405594</vt:i4>
      </vt:variant>
      <vt:variant>
        <vt:i4>237</vt:i4>
      </vt:variant>
      <vt:variant>
        <vt:i4>0</vt:i4>
      </vt:variant>
      <vt:variant>
        <vt:i4>5</vt:i4>
      </vt:variant>
      <vt:variant>
        <vt:lpwstr>https://www.nevo.co.il/law_word/law06/tak-9512.pdf</vt:lpwstr>
      </vt:variant>
      <vt:variant>
        <vt:lpwstr/>
      </vt:variant>
      <vt:variant>
        <vt:i4>7733249</vt:i4>
      </vt:variant>
      <vt:variant>
        <vt:i4>234</vt:i4>
      </vt:variant>
      <vt:variant>
        <vt:i4>0</vt:i4>
      </vt:variant>
      <vt:variant>
        <vt:i4>5</vt:i4>
      </vt:variant>
      <vt:variant>
        <vt:lpwstr>http://www.nevo.co.il/Law_word/law06/tak-7089.pdf</vt:lpwstr>
      </vt:variant>
      <vt:variant>
        <vt:lpwstr/>
      </vt:variant>
      <vt:variant>
        <vt:i4>8323082</vt:i4>
      </vt:variant>
      <vt:variant>
        <vt:i4>231</vt:i4>
      </vt:variant>
      <vt:variant>
        <vt:i4>0</vt:i4>
      </vt:variant>
      <vt:variant>
        <vt:i4>5</vt:i4>
      </vt:variant>
      <vt:variant>
        <vt:lpwstr>http://www.nevo.co.il/Law_word/law06/TAK-5436.pdf</vt:lpwstr>
      </vt:variant>
      <vt:variant>
        <vt:lpwstr/>
      </vt:variant>
      <vt:variant>
        <vt:i4>7405594</vt:i4>
      </vt:variant>
      <vt:variant>
        <vt:i4>228</vt:i4>
      </vt:variant>
      <vt:variant>
        <vt:i4>0</vt:i4>
      </vt:variant>
      <vt:variant>
        <vt:i4>5</vt:i4>
      </vt:variant>
      <vt:variant>
        <vt:lpwstr>https://www.nevo.co.il/law_word/law06/tak-9512.pdf</vt:lpwstr>
      </vt:variant>
      <vt:variant>
        <vt:lpwstr/>
      </vt:variant>
      <vt:variant>
        <vt:i4>7405594</vt:i4>
      </vt:variant>
      <vt:variant>
        <vt:i4>225</vt:i4>
      </vt:variant>
      <vt:variant>
        <vt:i4>0</vt:i4>
      </vt:variant>
      <vt:variant>
        <vt:i4>5</vt:i4>
      </vt:variant>
      <vt:variant>
        <vt:lpwstr>https://www.nevo.co.il/law_word/law06/tak-9512.pdf</vt:lpwstr>
      </vt:variant>
      <vt:variant>
        <vt:lpwstr/>
      </vt:variant>
      <vt:variant>
        <vt:i4>7995395</vt:i4>
      </vt:variant>
      <vt:variant>
        <vt:i4>222</vt:i4>
      </vt:variant>
      <vt:variant>
        <vt:i4>0</vt:i4>
      </vt:variant>
      <vt:variant>
        <vt:i4>5</vt:i4>
      </vt:variant>
      <vt:variant>
        <vt:lpwstr>http://www.nevo.co.il/Law_word/law06/TAK-4279.pdf</vt:lpwstr>
      </vt:variant>
      <vt:variant>
        <vt:lpwstr/>
      </vt:variant>
      <vt:variant>
        <vt:i4>8323082</vt:i4>
      </vt:variant>
      <vt:variant>
        <vt:i4>219</vt:i4>
      </vt:variant>
      <vt:variant>
        <vt:i4>0</vt:i4>
      </vt:variant>
      <vt:variant>
        <vt:i4>5</vt:i4>
      </vt:variant>
      <vt:variant>
        <vt:lpwstr>http://www.nevo.co.il/Law_word/law06/TAK-5436.pdf</vt:lpwstr>
      </vt:variant>
      <vt:variant>
        <vt:lpwstr/>
      </vt:variant>
      <vt:variant>
        <vt:i4>7405594</vt:i4>
      </vt:variant>
      <vt:variant>
        <vt:i4>216</vt:i4>
      </vt:variant>
      <vt:variant>
        <vt:i4>0</vt:i4>
      </vt:variant>
      <vt:variant>
        <vt:i4>5</vt:i4>
      </vt:variant>
      <vt:variant>
        <vt:lpwstr>https://www.nevo.co.il/law_word/law06/tak-9512.pdf</vt:lpwstr>
      </vt:variant>
      <vt:variant>
        <vt:lpwstr/>
      </vt:variant>
      <vt:variant>
        <vt:i4>8323082</vt:i4>
      </vt:variant>
      <vt:variant>
        <vt:i4>213</vt:i4>
      </vt:variant>
      <vt:variant>
        <vt:i4>0</vt:i4>
      </vt:variant>
      <vt:variant>
        <vt:i4>5</vt:i4>
      </vt:variant>
      <vt:variant>
        <vt:lpwstr>http://www.nevo.co.il/Law_word/law06/TAK-5436.pdf</vt:lpwstr>
      </vt:variant>
      <vt:variant>
        <vt:lpwstr/>
      </vt:variant>
      <vt:variant>
        <vt:i4>7405594</vt:i4>
      </vt:variant>
      <vt:variant>
        <vt:i4>210</vt:i4>
      </vt:variant>
      <vt:variant>
        <vt:i4>0</vt:i4>
      </vt:variant>
      <vt:variant>
        <vt:i4>5</vt:i4>
      </vt:variant>
      <vt:variant>
        <vt:lpwstr>https://www.nevo.co.il/law_word/law06/tak-9512.pdf</vt:lpwstr>
      </vt:variant>
      <vt:variant>
        <vt:lpwstr/>
      </vt:variant>
      <vt:variant>
        <vt:i4>7405594</vt:i4>
      </vt:variant>
      <vt:variant>
        <vt:i4>207</vt:i4>
      </vt:variant>
      <vt:variant>
        <vt:i4>0</vt:i4>
      </vt:variant>
      <vt:variant>
        <vt:i4>5</vt:i4>
      </vt:variant>
      <vt:variant>
        <vt:lpwstr>https://www.nevo.co.il/law_word/law06/tak-9512.pdf</vt:lpwstr>
      </vt:variant>
      <vt:variant>
        <vt:lpwstr/>
      </vt:variant>
      <vt:variant>
        <vt:i4>7405594</vt:i4>
      </vt:variant>
      <vt:variant>
        <vt:i4>204</vt:i4>
      </vt:variant>
      <vt:variant>
        <vt:i4>0</vt:i4>
      </vt:variant>
      <vt:variant>
        <vt:i4>5</vt:i4>
      </vt:variant>
      <vt:variant>
        <vt:lpwstr>https://www.nevo.co.il/law_word/law06/tak-9512.pdf</vt:lpwstr>
      </vt:variant>
      <vt:variant>
        <vt:lpwstr/>
      </vt:variant>
      <vt:variant>
        <vt:i4>7405594</vt:i4>
      </vt:variant>
      <vt:variant>
        <vt:i4>201</vt:i4>
      </vt:variant>
      <vt:variant>
        <vt:i4>0</vt:i4>
      </vt:variant>
      <vt:variant>
        <vt:i4>5</vt:i4>
      </vt:variant>
      <vt:variant>
        <vt:lpwstr>https://www.nevo.co.il/law_word/law06/tak-9512.pdf</vt:lpwstr>
      </vt:variant>
      <vt:variant>
        <vt:lpwstr/>
      </vt:variant>
      <vt:variant>
        <vt:i4>7405594</vt:i4>
      </vt:variant>
      <vt:variant>
        <vt:i4>198</vt:i4>
      </vt:variant>
      <vt:variant>
        <vt:i4>0</vt:i4>
      </vt:variant>
      <vt:variant>
        <vt:i4>5</vt:i4>
      </vt:variant>
      <vt:variant>
        <vt:lpwstr>https://www.nevo.co.il/law_word/law06/tak-9512.pdf</vt:lpwstr>
      </vt:variant>
      <vt:variant>
        <vt:lpwstr/>
      </vt:variant>
      <vt:variant>
        <vt:i4>7405594</vt:i4>
      </vt:variant>
      <vt:variant>
        <vt:i4>195</vt:i4>
      </vt:variant>
      <vt:variant>
        <vt:i4>0</vt:i4>
      </vt:variant>
      <vt:variant>
        <vt:i4>5</vt:i4>
      </vt:variant>
      <vt:variant>
        <vt:lpwstr>https://www.nevo.co.il/law_word/law06/tak-9512.pdf</vt:lpwstr>
      </vt:variant>
      <vt:variant>
        <vt:lpwstr/>
      </vt:variant>
      <vt:variant>
        <vt:i4>8323082</vt:i4>
      </vt:variant>
      <vt:variant>
        <vt:i4>192</vt:i4>
      </vt:variant>
      <vt:variant>
        <vt:i4>0</vt:i4>
      </vt:variant>
      <vt:variant>
        <vt:i4>5</vt:i4>
      </vt:variant>
      <vt:variant>
        <vt:lpwstr>http://www.nevo.co.il/Law_word/law06/TAK-5436.pdf</vt:lpwstr>
      </vt:variant>
      <vt:variant>
        <vt:lpwstr/>
      </vt:variant>
      <vt:variant>
        <vt:i4>8060938</vt:i4>
      </vt:variant>
      <vt:variant>
        <vt:i4>189</vt:i4>
      </vt:variant>
      <vt:variant>
        <vt:i4>0</vt:i4>
      </vt:variant>
      <vt:variant>
        <vt:i4>5</vt:i4>
      </vt:variant>
      <vt:variant>
        <vt:lpwstr>http://www.nevo.co.il/Law_word/law06/TAK-4163.pdf</vt:lpwstr>
      </vt:variant>
      <vt:variant>
        <vt:lpwstr/>
      </vt:variant>
      <vt:variant>
        <vt:i4>8192009</vt:i4>
      </vt:variant>
      <vt:variant>
        <vt:i4>186</vt:i4>
      </vt:variant>
      <vt:variant>
        <vt:i4>0</vt:i4>
      </vt:variant>
      <vt:variant>
        <vt:i4>5</vt:i4>
      </vt:variant>
      <vt:variant>
        <vt:lpwstr>http://www.nevo.co.il/Law_word/law06/TAK-4100.pdf</vt:lpwstr>
      </vt:variant>
      <vt:variant>
        <vt:lpwstr/>
      </vt:variant>
      <vt:variant>
        <vt:i4>7929867</vt:i4>
      </vt:variant>
      <vt:variant>
        <vt:i4>183</vt:i4>
      </vt:variant>
      <vt:variant>
        <vt:i4>0</vt:i4>
      </vt:variant>
      <vt:variant>
        <vt:i4>5</vt:i4>
      </vt:variant>
      <vt:variant>
        <vt:lpwstr>http://www.nevo.co.il/Law_word/law06/TAK-3635.pdf</vt:lpwstr>
      </vt:variant>
      <vt:variant>
        <vt:lpwstr/>
      </vt:variant>
      <vt:variant>
        <vt:i4>7405594</vt:i4>
      </vt:variant>
      <vt:variant>
        <vt:i4>180</vt:i4>
      </vt:variant>
      <vt:variant>
        <vt:i4>0</vt:i4>
      </vt:variant>
      <vt:variant>
        <vt:i4>5</vt:i4>
      </vt:variant>
      <vt:variant>
        <vt:lpwstr>https://www.nevo.co.il/law_word/law06/tak-9512.pdf</vt:lpwstr>
      </vt:variant>
      <vt:variant>
        <vt:lpwstr/>
      </vt:variant>
      <vt:variant>
        <vt:i4>8192008</vt:i4>
      </vt:variant>
      <vt:variant>
        <vt:i4>177</vt:i4>
      </vt:variant>
      <vt:variant>
        <vt:i4>0</vt:i4>
      </vt:variant>
      <vt:variant>
        <vt:i4>5</vt:i4>
      </vt:variant>
      <vt:variant>
        <vt:lpwstr>http://www.nevo.co.il/Law_word/law06/TAK-4505.pdf</vt:lpwstr>
      </vt:variant>
      <vt:variant>
        <vt:lpwstr/>
      </vt:variant>
      <vt:variant>
        <vt:i4>7405594</vt:i4>
      </vt:variant>
      <vt:variant>
        <vt:i4>174</vt:i4>
      </vt:variant>
      <vt:variant>
        <vt:i4>0</vt:i4>
      </vt:variant>
      <vt:variant>
        <vt:i4>5</vt:i4>
      </vt:variant>
      <vt:variant>
        <vt:lpwstr>https://www.nevo.co.il/law_word/law06/tak-9512.pdf</vt:lpwstr>
      </vt:variant>
      <vt:variant>
        <vt:lpwstr/>
      </vt:variant>
      <vt:variant>
        <vt:i4>7405594</vt:i4>
      </vt:variant>
      <vt:variant>
        <vt:i4>171</vt:i4>
      </vt:variant>
      <vt:variant>
        <vt:i4>0</vt:i4>
      </vt:variant>
      <vt:variant>
        <vt:i4>5</vt:i4>
      </vt:variant>
      <vt:variant>
        <vt:lpwstr>https://www.nevo.co.il/law_word/law06/tak-9512.pdf</vt:lpwstr>
      </vt:variant>
      <vt:variant>
        <vt:lpwstr/>
      </vt:variant>
      <vt:variant>
        <vt:i4>7405594</vt:i4>
      </vt:variant>
      <vt:variant>
        <vt:i4>168</vt:i4>
      </vt:variant>
      <vt:variant>
        <vt:i4>0</vt:i4>
      </vt:variant>
      <vt:variant>
        <vt:i4>5</vt:i4>
      </vt:variant>
      <vt:variant>
        <vt:lpwstr>https://www.nevo.co.il/law_word/law06/tak-9512.pdf</vt:lpwstr>
      </vt:variant>
      <vt:variant>
        <vt:lpwstr/>
      </vt:variant>
      <vt:variant>
        <vt:i4>8323082</vt:i4>
      </vt:variant>
      <vt:variant>
        <vt:i4>165</vt:i4>
      </vt:variant>
      <vt:variant>
        <vt:i4>0</vt:i4>
      </vt:variant>
      <vt:variant>
        <vt:i4>5</vt:i4>
      </vt:variant>
      <vt:variant>
        <vt:lpwstr>http://www.nevo.co.il/Law_word/law06/TAK-5436.pdf</vt:lpwstr>
      </vt:variant>
      <vt:variant>
        <vt:lpwstr/>
      </vt:variant>
      <vt:variant>
        <vt:i4>7995395</vt:i4>
      </vt:variant>
      <vt:variant>
        <vt:i4>162</vt:i4>
      </vt:variant>
      <vt:variant>
        <vt:i4>0</vt:i4>
      </vt:variant>
      <vt:variant>
        <vt:i4>5</vt:i4>
      </vt:variant>
      <vt:variant>
        <vt:lpwstr>http://www.nevo.co.il/Law_word/law06/TAK-4279.pdf</vt:lpwstr>
      </vt:variant>
      <vt:variant>
        <vt:lpwstr/>
      </vt:variant>
      <vt:variant>
        <vt:i4>7405594</vt:i4>
      </vt:variant>
      <vt:variant>
        <vt:i4>159</vt:i4>
      </vt:variant>
      <vt:variant>
        <vt:i4>0</vt:i4>
      </vt:variant>
      <vt:variant>
        <vt:i4>5</vt:i4>
      </vt:variant>
      <vt:variant>
        <vt:lpwstr>https://www.nevo.co.il/law_word/law06/tak-9512.pdf</vt:lpwstr>
      </vt:variant>
      <vt:variant>
        <vt:lpwstr/>
      </vt:variant>
      <vt:variant>
        <vt:i4>8323082</vt:i4>
      </vt:variant>
      <vt:variant>
        <vt:i4>156</vt:i4>
      </vt:variant>
      <vt:variant>
        <vt:i4>0</vt:i4>
      </vt:variant>
      <vt:variant>
        <vt:i4>5</vt:i4>
      </vt:variant>
      <vt:variant>
        <vt:lpwstr>http://www.nevo.co.il/Law_word/law06/TAK-5436.pdf</vt:lpwstr>
      </vt:variant>
      <vt:variant>
        <vt:lpwstr/>
      </vt:variant>
      <vt:variant>
        <vt:i4>8323082</vt:i4>
      </vt:variant>
      <vt:variant>
        <vt:i4>153</vt:i4>
      </vt:variant>
      <vt:variant>
        <vt:i4>0</vt:i4>
      </vt:variant>
      <vt:variant>
        <vt:i4>5</vt:i4>
      </vt:variant>
      <vt:variant>
        <vt:lpwstr>http://www.nevo.co.il/Law_word/law06/TAK-5436.pdf</vt:lpwstr>
      </vt:variant>
      <vt:variant>
        <vt:lpwstr/>
      </vt:variant>
      <vt:variant>
        <vt:i4>7995395</vt:i4>
      </vt:variant>
      <vt:variant>
        <vt:i4>150</vt:i4>
      </vt:variant>
      <vt:variant>
        <vt:i4>0</vt:i4>
      </vt:variant>
      <vt:variant>
        <vt:i4>5</vt:i4>
      </vt:variant>
      <vt:variant>
        <vt:lpwstr>http://www.nevo.co.il/Law_word/law06/TAK-4279.pdf</vt:lpwstr>
      </vt:variant>
      <vt:variant>
        <vt:lpwstr/>
      </vt:variant>
      <vt:variant>
        <vt:i4>8060938</vt:i4>
      </vt:variant>
      <vt:variant>
        <vt:i4>147</vt:i4>
      </vt:variant>
      <vt:variant>
        <vt:i4>0</vt:i4>
      </vt:variant>
      <vt:variant>
        <vt:i4>5</vt:i4>
      </vt:variant>
      <vt:variant>
        <vt:lpwstr>http://www.nevo.co.il/Law_word/law06/TAK-4163.pdf</vt:lpwstr>
      </vt:variant>
      <vt:variant>
        <vt:lpwstr/>
      </vt:variant>
      <vt:variant>
        <vt:i4>7929867</vt:i4>
      </vt:variant>
      <vt:variant>
        <vt:i4>144</vt:i4>
      </vt:variant>
      <vt:variant>
        <vt:i4>0</vt:i4>
      </vt:variant>
      <vt:variant>
        <vt:i4>5</vt:i4>
      </vt:variant>
      <vt:variant>
        <vt:lpwstr>http://www.nevo.co.il/Law_word/law06/TAK-3635.pdf</vt:lpwstr>
      </vt:variant>
      <vt:variant>
        <vt:lpwstr/>
      </vt:variant>
      <vt:variant>
        <vt:i4>7405594</vt:i4>
      </vt:variant>
      <vt:variant>
        <vt:i4>141</vt:i4>
      </vt:variant>
      <vt:variant>
        <vt:i4>0</vt:i4>
      </vt:variant>
      <vt:variant>
        <vt:i4>5</vt:i4>
      </vt:variant>
      <vt:variant>
        <vt:lpwstr>https://www.nevo.co.il/law_word/law06/tak-9512.pdf</vt:lpwstr>
      </vt:variant>
      <vt:variant>
        <vt:lpwstr/>
      </vt:variant>
      <vt:variant>
        <vt:i4>7929867</vt:i4>
      </vt:variant>
      <vt:variant>
        <vt:i4>138</vt:i4>
      </vt:variant>
      <vt:variant>
        <vt:i4>0</vt:i4>
      </vt:variant>
      <vt:variant>
        <vt:i4>5</vt:i4>
      </vt:variant>
      <vt:variant>
        <vt:lpwstr>http://www.nevo.co.il/Law_word/law06/TAK-3635.pdf</vt:lpwstr>
      </vt:variant>
      <vt:variant>
        <vt:lpwstr/>
      </vt:variant>
      <vt:variant>
        <vt:i4>3145771</vt:i4>
      </vt:variant>
      <vt:variant>
        <vt:i4>132</vt:i4>
      </vt:variant>
      <vt:variant>
        <vt:i4>0</vt:i4>
      </vt:variant>
      <vt:variant>
        <vt:i4>5</vt:i4>
      </vt:variant>
      <vt:variant>
        <vt:lpwstr/>
      </vt:variant>
      <vt:variant>
        <vt:lpwstr>Seif13</vt:lpwstr>
      </vt:variant>
      <vt:variant>
        <vt:i4>3211307</vt:i4>
      </vt:variant>
      <vt:variant>
        <vt:i4>126</vt:i4>
      </vt:variant>
      <vt:variant>
        <vt:i4>0</vt:i4>
      </vt:variant>
      <vt:variant>
        <vt:i4>5</vt:i4>
      </vt:variant>
      <vt:variant>
        <vt:lpwstr/>
      </vt:variant>
      <vt:variant>
        <vt:lpwstr>Seif12</vt:lpwstr>
      </vt:variant>
      <vt:variant>
        <vt:i4>3276843</vt:i4>
      </vt:variant>
      <vt:variant>
        <vt:i4>120</vt:i4>
      </vt:variant>
      <vt:variant>
        <vt:i4>0</vt:i4>
      </vt:variant>
      <vt:variant>
        <vt:i4>5</vt:i4>
      </vt:variant>
      <vt:variant>
        <vt:lpwstr/>
      </vt:variant>
      <vt:variant>
        <vt:lpwstr>Seif11</vt:lpwstr>
      </vt:variant>
      <vt:variant>
        <vt:i4>5701641</vt:i4>
      </vt:variant>
      <vt:variant>
        <vt:i4>114</vt:i4>
      </vt:variant>
      <vt:variant>
        <vt:i4>0</vt:i4>
      </vt:variant>
      <vt:variant>
        <vt:i4>5</vt:i4>
      </vt:variant>
      <vt:variant>
        <vt:lpwstr/>
      </vt:variant>
      <vt:variant>
        <vt:lpwstr>med2</vt:lpwstr>
      </vt:variant>
      <vt:variant>
        <vt:i4>5505033</vt:i4>
      </vt:variant>
      <vt:variant>
        <vt:i4>108</vt:i4>
      </vt:variant>
      <vt:variant>
        <vt:i4>0</vt:i4>
      </vt:variant>
      <vt:variant>
        <vt:i4>5</vt:i4>
      </vt:variant>
      <vt:variant>
        <vt:lpwstr/>
      </vt:variant>
      <vt:variant>
        <vt:lpwstr>med1</vt:lpwstr>
      </vt:variant>
      <vt:variant>
        <vt:i4>3342376</vt:i4>
      </vt:variant>
      <vt:variant>
        <vt:i4>102</vt:i4>
      </vt:variant>
      <vt:variant>
        <vt:i4>0</vt:i4>
      </vt:variant>
      <vt:variant>
        <vt:i4>5</vt:i4>
      </vt:variant>
      <vt:variant>
        <vt:lpwstr/>
      </vt:variant>
      <vt:variant>
        <vt:lpwstr>Seif20</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3801131</vt:i4>
      </vt:variant>
      <vt:variant>
        <vt:i4>78</vt:i4>
      </vt:variant>
      <vt:variant>
        <vt:i4>0</vt:i4>
      </vt:variant>
      <vt:variant>
        <vt:i4>5</vt:i4>
      </vt:variant>
      <vt:variant>
        <vt:lpwstr/>
      </vt:variant>
      <vt:variant>
        <vt:lpwstr>Seif19</vt:lpwstr>
      </vt:variant>
      <vt:variant>
        <vt:i4>196634</vt:i4>
      </vt:variant>
      <vt:variant>
        <vt:i4>72</vt:i4>
      </vt:variant>
      <vt:variant>
        <vt:i4>0</vt:i4>
      </vt:variant>
      <vt:variant>
        <vt:i4>5</vt:i4>
      </vt:variant>
      <vt:variant>
        <vt:lpwstr/>
      </vt:variant>
      <vt:variant>
        <vt:lpwstr>Seif7</vt:lpwstr>
      </vt:variant>
      <vt:variant>
        <vt:i4>196634</vt:i4>
      </vt:variant>
      <vt:variant>
        <vt:i4>66</vt:i4>
      </vt:variant>
      <vt:variant>
        <vt:i4>0</vt:i4>
      </vt:variant>
      <vt:variant>
        <vt:i4>5</vt:i4>
      </vt:variant>
      <vt:variant>
        <vt:lpwstr/>
      </vt:variant>
      <vt:variant>
        <vt:lpwstr>Seif6</vt:lpwstr>
      </vt:variant>
      <vt:variant>
        <vt:i4>196634</vt:i4>
      </vt:variant>
      <vt:variant>
        <vt:i4>60</vt:i4>
      </vt:variant>
      <vt:variant>
        <vt:i4>0</vt:i4>
      </vt:variant>
      <vt:variant>
        <vt:i4>5</vt:i4>
      </vt:variant>
      <vt:variant>
        <vt:lpwstr/>
      </vt:variant>
      <vt:variant>
        <vt:lpwstr>Seif5</vt:lpwstr>
      </vt:variant>
      <vt:variant>
        <vt:i4>196634</vt:i4>
      </vt:variant>
      <vt:variant>
        <vt:i4>54</vt:i4>
      </vt:variant>
      <vt:variant>
        <vt:i4>0</vt:i4>
      </vt:variant>
      <vt:variant>
        <vt:i4>5</vt:i4>
      </vt:variant>
      <vt:variant>
        <vt:lpwstr/>
      </vt:variant>
      <vt:variant>
        <vt:lpwstr>Seif4</vt:lpwstr>
      </vt:variant>
      <vt:variant>
        <vt:i4>3866667</vt:i4>
      </vt:variant>
      <vt:variant>
        <vt:i4>48</vt:i4>
      </vt:variant>
      <vt:variant>
        <vt:i4>0</vt:i4>
      </vt:variant>
      <vt:variant>
        <vt:i4>5</vt:i4>
      </vt:variant>
      <vt:variant>
        <vt:lpwstr/>
      </vt:variant>
      <vt:variant>
        <vt:lpwstr>Seif18</vt:lpwstr>
      </vt:variant>
      <vt:variant>
        <vt:i4>3407915</vt:i4>
      </vt:variant>
      <vt:variant>
        <vt:i4>42</vt:i4>
      </vt:variant>
      <vt:variant>
        <vt:i4>0</vt:i4>
      </vt:variant>
      <vt:variant>
        <vt:i4>5</vt:i4>
      </vt:variant>
      <vt:variant>
        <vt:lpwstr/>
      </vt:variant>
      <vt:variant>
        <vt:lpwstr>Seif17</vt:lpwstr>
      </vt:variant>
      <vt:variant>
        <vt:i4>3473451</vt:i4>
      </vt:variant>
      <vt:variant>
        <vt:i4>36</vt:i4>
      </vt:variant>
      <vt:variant>
        <vt:i4>0</vt:i4>
      </vt:variant>
      <vt:variant>
        <vt:i4>5</vt:i4>
      </vt:variant>
      <vt:variant>
        <vt:lpwstr/>
      </vt:variant>
      <vt:variant>
        <vt:lpwstr>Seif16</vt:lpwstr>
      </vt:variant>
      <vt:variant>
        <vt:i4>3538987</vt:i4>
      </vt:variant>
      <vt:variant>
        <vt:i4>30</vt:i4>
      </vt:variant>
      <vt:variant>
        <vt:i4>0</vt:i4>
      </vt:variant>
      <vt:variant>
        <vt:i4>5</vt:i4>
      </vt:variant>
      <vt:variant>
        <vt:lpwstr/>
      </vt:variant>
      <vt:variant>
        <vt:lpwstr>Seif15</vt:lpwstr>
      </vt:variant>
      <vt:variant>
        <vt:i4>3604523</vt:i4>
      </vt:variant>
      <vt:variant>
        <vt:i4>24</vt:i4>
      </vt:variant>
      <vt:variant>
        <vt:i4>0</vt:i4>
      </vt:variant>
      <vt:variant>
        <vt:i4>5</vt:i4>
      </vt:variant>
      <vt:variant>
        <vt:lpwstr/>
      </vt:variant>
      <vt:variant>
        <vt:lpwstr>Seif14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7405594</vt:i4>
      </vt:variant>
      <vt:variant>
        <vt:i4>36</vt:i4>
      </vt:variant>
      <vt:variant>
        <vt:i4>0</vt:i4>
      </vt:variant>
      <vt:variant>
        <vt:i4>5</vt:i4>
      </vt:variant>
      <vt:variant>
        <vt:lpwstr>https://www.nevo.co.il/law_word/law06/tak-9512.pdf</vt:lpwstr>
      </vt:variant>
      <vt:variant>
        <vt:lpwstr/>
      </vt:variant>
      <vt:variant>
        <vt:i4>7733249</vt:i4>
      </vt:variant>
      <vt:variant>
        <vt:i4>33</vt:i4>
      </vt:variant>
      <vt:variant>
        <vt:i4>0</vt:i4>
      </vt:variant>
      <vt:variant>
        <vt:i4>5</vt:i4>
      </vt:variant>
      <vt:variant>
        <vt:lpwstr>http://www.nevo.co.il/Law_word/law06/TAK-7089.pdf</vt:lpwstr>
      </vt:variant>
      <vt:variant>
        <vt:lpwstr/>
      </vt:variant>
      <vt:variant>
        <vt:i4>7733256</vt:i4>
      </vt:variant>
      <vt:variant>
        <vt:i4>30</vt:i4>
      </vt:variant>
      <vt:variant>
        <vt:i4>0</vt:i4>
      </vt:variant>
      <vt:variant>
        <vt:i4>5</vt:i4>
      </vt:variant>
      <vt:variant>
        <vt:lpwstr>http://www.nevo.co.il/Law_word/law06/TAK-6090.pdf</vt:lpwstr>
      </vt:variant>
      <vt:variant>
        <vt:lpwstr/>
      </vt:variant>
      <vt:variant>
        <vt:i4>8323082</vt:i4>
      </vt:variant>
      <vt:variant>
        <vt:i4>27</vt:i4>
      </vt:variant>
      <vt:variant>
        <vt:i4>0</vt:i4>
      </vt:variant>
      <vt:variant>
        <vt:i4>5</vt:i4>
      </vt:variant>
      <vt:variant>
        <vt:lpwstr>http://www.nevo.co.il/Law_word/law06/TAK-5436.pdf</vt:lpwstr>
      </vt:variant>
      <vt:variant>
        <vt:lpwstr/>
      </vt:variant>
      <vt:variant>
        <vt:i4>7995404</vt:i4>
      </vt:variant>
      <vt:variant>
        <vt:i4>24</vt:i4>
      </vt:variant>
      <vt:variant>
        <vt:i4>0</vt:i4>
      </vt:variant>
      <vt:variant>
        <vt:i4>5</vt:i4>
      </vt:variant>
      <vt:variant>
        <vt:lpwstr>http://www.nevo.co.il/Law_word/law06/TAK-4571.pdf</vt:lpwstr>
      </vt:variant>
      <vt:variant>
        <vt:lpwstr/>
      </vt:variant>
      <vt:variant>
        <vt:i4>8192008</vt:i4>
      </vt:variant>
      <vt:variant>
        <vt:i4>21</vt:i4>
      </vt:variant>
      <vt:variant>
        <vt:i4>0</vt:i4>
      </vt:variant>
      <vt:variant>
        <vt:i4>5</vt:i4>
      </vt:variant>
      <vt:variant>
        <vt:lpwstr>http://www.nevo.co.il/Law_word/law06/TAK-4505.pdf</vt:lpwstr>
      </vt:variant>
      <vt:variant>
        <vt:lpwstr/>
      </vt:variant>
      <vt:variant>
        <vt:i4>7995395</vt:i4>
      </vt:variant>
      <vt:variant>
        <vt:i4>18</vt:i4>
      </vt:variant>
      <vt:variant>
        <vt:i4>0</vt:i4>
      </vt:variant>
      <vt:variant>
        <vt:i4>5</vt:i4>
      </vt:variant>
      <vt:variant>
        <vt:lpwstr>http://www.nevo.co.il/Law_word/law06/TAK-4279.pdf</vt:lpwstr>
      </vt:variant>
      <vt:variant>
        <vt:lpwstr/>
      </vt:variant>
      <vt:variant>
        <vt:i4>8192003</vt:i4>
      </vt:variant>
      <vt:variant>
        <vt:i4>15</vt:i4>
      </vt:variant>
      <vt:variant>
        <vt:i4>0</vt:i4>
      </vt:variant>
      <vt:variant>
        <vt:i4>5</vt:i4>
      </vt:variant>
      <vt:variant>
        <vt:lpwstr>http://www.nevo.co.il/Law_word/law06/TAK-4209.pdf</vt:lpwstr>
      </vt:variant>
      <vt:variant>
        <vt:lpwstr/>
      </vt:variant>
      <vt:variant>
        <vt:i4>8060938</vt:i4>
      </vt:variant>
      <vt:variant>
        <vt:i4>12</vt:i4>
      </vt:variant>
      <vt:variant>
        <vt:i4>0</vt:i4>
      </vt:variant>
      <vt:variant>
        <vt:i4>5</vt:i4>
      </vt:variant>
      <vt:variant>
        <vt:lpwstr>http://www.nevo.co.il/Law_word/law06/TAK-4163.pdf</vt:lpwstr>
      </vt:variant>
      <vt:variant>
        <vt:lpwstr/>
      </vt:variant>
      <vt:variant>
        <vt:i4>8192009</vt:i4>
      </vt:variant>
      <vt:variant>
        <vt:i4>9</vt:i4>
      </vt:variant>
      <vt:variant>
        <vt:i4>0</vt:i4>
      </vt:variant>
      <vt:variant>
        <vt:i4>5</vt:i4>
      </vt:variant>
      <vt:variant>
        <vt:lpwstr>http://www.nevo.co.il/Law_word/law06/TAK-4100.pdf</vt:lpwstr>
      </vt:variant>
      <vt:variant>
        <vt:lpwstr/>
      </vt:variant>
      <vt:variant>
        <vt:i4>8192001</vt:i4>
      </vt:variant>
      <vt:variant>
        <vt:i4>6</vt:i4>
      </vt:variant>
      <vt:variant>
        <vt:i4>0</vt:i4>
      </vt:variant>
      <vt:variant>
        <vt:i4>5</vt:i4>
      </vt:variant>
      <vt:variant>
        <vt:lpwstr>http://www.nevo.co.il/Law_word/law06/TAK-3970.pdf</vt:lpwstr>
      </vt:variant>
      <vt:variant>
        <vt:lpwstr/>
      </vt:variant>
      <vt:variant>
        <vt:i4>7929867</vt:i4>
      </vt:variant>
      <vt:variant>
        <vt:i4>3</vt:i4>
      </vt:variant>
      <vt:variant>
        <vt:i4>0</vt:i4>
      </vt:variant>
      <vt:variant>
        <vt:i4>5</vt:i4>
      </vt:variant>
      <vt:variant>
        <vt:lpwstr>http://www.nevo.co.il/Law_word/law06/TAK-3635.pdf</vt:lpwstr>
      </vt:variant>
      <vt:variant>
        <vt:lpwstr/>
      </vt:variant>
      <vt:variant>
        <vt:i4>8323081</vt:i4>
      </vt:variant>
      <vt:variant>
        <vt:i4>0</vt:i4>
      </vt:variant>
      <vt:variant>
        <vt:i4>0</vt:i4>
      </vt:variant>
      <vt:variant>
        <vt:i4>5</vt:i4>
      </vt:variant>
      <vt:variant>
        <vt:lpwstr>http://www.nevo.co.il/Law_word/law06/TAK-3554.pdf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0271</vt:lpwstr>
  </property>
  <property fmtid="{D5CDD505-2E9C-101B-9397-08002B2CF9AE}" pid="3" name="CHNAME">
    <vt:lpwstr>מס ערך מוסף</vt:lpwstr>
  </property>
  <property fmtid="{D5CDD505-2E9C-101B-9397-08002B2CF9AE}" pid="4" name="LAWNAME">
    <vt:lpwstr>תקנות מס ערך מוסף ומס קניה (סדרי הדין בערעור), תשל"ו-1976</vt:lpwstr>
  </property>
  <property fmtid="{D5CDD505-2E9C-101B-9397-08002B2CF9AE}" pid="5" name="LAWNUMBER">
    <vt:lpwstr>0021</vt:lpwstr>
  </property>
  <property fmtid="{D5CDD505-2E9C-101B-9397-08002B2CF9AE}" pid="6" name="TYPE">
    <vt:lpwstr>01</vt:lpwstr>
  </property>
  <property fmtid="{D5CDD505-2E9C-101B-9397-08002B2CF9AE}" pid="7" name="MEKOR_NAME1">
    <vt:lpwstr>חוק מס ערך מוסף</vt:lpwstr>
  </property>
  <property fmtid="{D5CDD505-2E9C-101B-9397-08002B2CF9AE}" pid="8" name="MEKOR_SAIF1">
    <vt:lpwstr>84X;146X</vt:lpwstr>
  </property>
  <property fmtid="{D5CDD505-2E9C-101B-9397-08002B2CF9AE}" pid="9" name="MEKOR_NAME2">
    <vt:lpwstr>חוק מס קניה (טובין ושירותים)</vt:lpwstr>
  </property>
  <property fmtid="{D5CDD505-2E9C-101B-9397-08002B2CF9AE}" pid="10" name="MEKOR_SAIF2">
    <vt:lpwstr>5חX</vt:lpwstr>
  </property>
  <property fmtid="{D5CDD505-2E9C-101B-9397-08002B2CF9AE}" pid="11" name="NOSE11">
    <vt:lpwstr>מסים</vt:lpwstr>
  </property>
  <property fmtid="{D5CDD505-2E9C-101B-9397-08002B2CF9AE}" pid="12" name="NOSE21">
    <vt:lpwstr>מס ערך מוסף</vt:lpwstr>
  </property>
  <property fmtid="{D5CDD505-2E9C-101B-9397-08002B2CF9AE}" pid="13" name="NOSE31">
    <vt:lpwstr/>
  </property>
  <property fmtid="{D5CDD505-2E9C-101B-9397-08002B2CF9AE}" pid="14" name="NOSE41">
    <vt:lpwstr/>
  </property>
  <property fmtid="{D5CDD505-2E9C-101B-9397-08002B2CF9AE}" pid="15" name="NOSE12">
    <vt:lpwstr>מסים</vt:lpwstr>
  </property>
  <property fmtid="{D5CDD505-2E9C-101B-9397-08002B2CF9AE}" pid="16" name="NOSE22">
    <vt:lpwstr>מס קניה</vt:lpwstr>
  </property>
  <property fmtid="{D5CDD505-2E9C-101B-9397-08002B2CF9AE}" pid="17" name="NOSE32">
    <vt:lpwstr/>
  </property>
  <property fmtid="{D5CDD505-2E9C-101B-9397-08002B2CF9AE}" pid="18" name="NOSE42">
    <vt:lpwstr/>
  </property>
  <property fmtid="{D5CDD505-2E9C-101B-9397-08002B2CF9AE}" pid="19" name="NOSE13">
    <vt:lpwstr>מסים</vt:lpwstr>
  </property>
  <property fmtid="{D5CDD505-2E9C-101B-9397-08002B2CF9AE}" pid="20" name="NOSE23">
    <vt:lpwstr>סדרי דין</vt:lpwstr>
  </property>
  <property fmtid="{D5CDD505-2E9C-101B-9397-08002B2CF9AE}" pid="21" name="NOSE33">
    <vt:lpwstr>ערעור</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y fmtid="{D5CDD505-2E9C-101B-9397-08002B2CF9AE}" pid="51" name="MEKORSAMCHUT">
    <vt:lpwstr/>
  </property>
  <property fmtid="{D5CDD505-2E9C-101B-9397-08002B2CF9AE}" pid="52" name="LINKK1">
    <vt:lpwstr>http://www.nevo.co.il/Law_word/law06/TAK-7089.pdf;‎רשומות - תקנות כלליות#ק"ת תשע"ב מס' 7089 ‏‏#מיום 9.2.2012 עמ' 763 – תק' תשע"ב-2012‏</vt:lpwstr>
  </property>
  <property fmtid="{D5CDD505-2E9C-101B-9397-08002B2CF9AE}" pid="53" name="LINKK2">
    <vt:lpwstr>https://www.nevo.co.il/law_word/law06/tak-9512.pdf;‎רשומות - תקנות כלליות#ק"ת תשפ"א מס' 9512 ‏‏#מיום 22.7.2021 עמ' 3788 – תק' תשפ"א-2021; ר' תקנה 12 לענין תחולה והוראות מעבר</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