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86F8" w14:textId="77777777" w:rsidR="009458C5" w:rsidRDefault="009458C5" w:rsidP="00E751F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קניה (ערך טובין שיבא יבואן בהסדר), תשנ"א-1990</w:t>
      </w:r>
    </w:p>
    <w:p w14:paraId="1875A80C" w14:textId="77777777" w:rsidR="00CD7D3F" w:rsidRDefault="00CD7D3F" w:rsidP="00CD7D3F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74BC8090" w14:textId="77777777" w:rsidR="003E3E93" w:rsidRDefault="003E3E93" w:rsidP="003E3E93">
      <w:pPr>
        <w:spacing w:line="320" w:lineRule="auto"/>
        <w:jc w:val="left"/>
        <w:rPr>
          <w:rtl/>
        </w:rPr>
      </w:pPr>
    </w:p>
    <w:p w14:paraId="7E9D1AF5" w14:textId="77777777" w:rsidR="003E3E93" w:rsidRDefault="003E3E93" w:rsidP="003E3E93">
      <w:pPr>
        <w:spacing w:line="320" w:lineRule="auto"/>
        <w:jc w:val="left"/>
        <w:rPr>
          <w:rFonts w:cs="FrankRuehl"/>
          <w:szCs w:val="26"/>
          <w:rtl/>
        </w:rPr>
      </w:pPr>
      <w:r w:rsidRPr="003E3E93">
        <w:rPr>
          <w:rFonts w:cs="Miriam"/>
          <w:szCs w:val="22"/>
          <w:rtl/>
        </w:rPr>
        <w:t>מסים</w:t>
      </w:r>
      <w:r w:rsidRPr="003E3E93">
        <w:rPr>
          <w:rFonts w:cs="FrankRuehl"/>
          <w:szCs w:val="26"/>
          <w:rtl/>
        </w:rPr>
        <w:t xml:space="preserve"> – מס קניה – טובין ושירותים</w:t>
      </w:r>
    </w:p>
    <w:p w14:paraId="6C201293" w14:textId="77777777" w:rsidR="000F0388" w:rsidRPr="003E3E93" w:rsidRDefault="003E3E93" w:rsidP="003E3E93">
      <w:pPr>
        <w:spacing w:line="320" w:lineRule="auto"/>
        <w:jc w:val="left"/>
        <w:rPr>
          <w:rFonts w:cs="Miriam"/>
          <w:szCs w:val="22"/>
          <w:rtl/>
        </w:rPr>
      </w:pPr>
      <w:r w:rsidRPr="003E3E93">
        <w:rPr>
          <w:rFonts w:cs="Miriam"/>
          <w:szCs w:val="22"/>
          <w:rtl/>
        </w:rPr>
        <w:t>משפט פרטי וכלכלה</w:t>
      </w:r>
      <w:r w:rsidRPr="003E3E93">
        <w:rPr>
          <w:rFonts w:cs="FrankRuehl"/>
          <w:szCs w:val="26"/>
          <w:rtl/>
        </w:rPr>
        <w:t xml:space="preserve"> – מסחר  – יבוא  – מיסוי, מכס והיטלים</w:t>
      </w:r>
    </w:p>
    <w:p w14:paraId="25758F0F" w14:textId="77777777" w:rsidR="009458C5" w:rsidRDefault="009458C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458C5" w14:paraId="1D878A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FDFD74" w14:textId="77777777" w:rsidR="009458C5" w:rsidRDefault="009458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751F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F11E2A" w14:textId="77777777" w:rsidR="009458C5" w:rsidRDefault="009458C5">
            <w:pPr>
              <w:spacing w:line="240" w:lineRule="auto"/>
              <w:rPr>
                <w:sz w:val="24"/>
              </w:rPr>
            </w:pPr>
            <w:hyperlink w:anchor="Seif0" w:tooltip="קביעת ערך טוב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1EEEA0" w14:textId="77777777" w:rsidR="009458C5" w:rsidRDefault="009458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ערך טובין</w:t>
            </w:r>
          </w:p>
        </w:tc>
        <w:tc>
          <w:tcPr>
            <w:tcW w:w="1247" w:type="dxa"/>
          </w:tcPr>
          <w:p w14:paraId="2DB540E6" w14:textId="77777777" w:rsidR="009458C5" w:rsidRDefault="009458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458C5" w14:paraId="716A88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C7EE09" w14:textId="77777777" w:rsidR="009458C5" w:rsidRDefault="009458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751F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03BCE3" w14:textId="77777777" w:rsidR="009458C5" w:rsidRDefault="009458C5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7246C7" w14:textId="77777777" w:rsidR="009458C5" w:rsidRDefault="009458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51212DE" w14:textId="77777777" w:rsidR="009458C5" w:rsidRDefault="009458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F060C2D" w14:textId="77777777" w:rsidR="009458C5" w:rsidRDefault="009458C5">
      <w:pPr>
        <w:pStyle w:val="big-header"/>
        <w:ind w:left="0" w:right="1134"/>
        <w:rPr>
          <w:rFonts w:cs="FrankRuehl"/>
          <w:sz w:val="32"/>
          <w:rtl/>
        </w:rPr>
      </w:pPr>
    </w:p>
    <w:p w14:paraId="460DEA99" w14:textId="77777777" w:rsidR="009458C5" w:rsidRDefault="009458C5" w:rsidP="000F038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מס קניה (ערך </w:t>
      </w:r>
      <w:r w:rsidR="00E751F2">
        <w:rPr>
          <w:rFonts w:cs="FrankRuehl" w:hint="cs"/>
          <w:sz w:val="32"/>
          <w:rtl/>
        </w:rPr>
        <w:t>טובין שיבא יבואן בהסדר), תשנ"א-</w:t>
      </w:r>
      <w:r>
        <w:rPr>
          <w:rFonts w:cs="FrankRuehl" w:hint="cs"/>
          <w:sz w:val="32"/>
          <w:rtl/>
        </w:rPr>
        <w:t>1990</w:t>
      </w:r>
      <w:r w:rsidR="00E751F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EEDB7AA" w14:textId="77777777" w:rsidR="009458C5" w:rsidRDefault="009458C5" w:rsidP="00732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6א(א)(2) ו-31 לחוק מס קניה (טובין ושירותים), תשי"ב-1952 (להלן - החוק), אני מתקין תקנות אלה:</w:t>
      </w:r>
    </w:p>
    <w:p w14:paraId="20ABC48F" w14:textId="77777777" w:rsidR="009458C5" w:rsidRDefault="009458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4DDE2AE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22FFD40B" w14:textId="77777777" w:rsidR="009458C5" w:rsidRDefault="009458C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ערך טובין</w:t>
                  </w:r>
                </w:p>
                <w:p w14:paraId="4B7665DD" w14:textId="77777777" w:rsidR="009458C5" w:rsidRDefault="009458C5" w:rsidP="00732B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תשנ"ה-1995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כם של טובין פו"ב לענין אישורו של יבואן כיבואן בהסדר ל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 xml:space="preserve"> סעיף 6א לחוק יהיה לפחות 50,000 דולר של ארצות הברית.</w:t>
      </w:r>
    </w:p>
    <w:p w14:paraId="78A06695" w14:textId="77777777" w:rsidR="00CD7D3F" w:rsidRPr="00732BD3" w:rsidRDefault="00CD7D3F" w:rsidP="00CD7D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5"/>
      <w:r w:rsidRPr="00732BD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1.1.1992</w:t>
      </w:r>
    </w:p>
    <w:p w14:paraId="3C8C4AA8" w14:textId="77777777" w:rsidR="00CD7D3F" w:rsidRPr="00732BD3" w:rsidRDefault="00CD7D3F" w:rsidP="00CA625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32BD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CA6253" w:rsidRPr="00732BD3">
        <w:rPr>
          <w:rFonts w:cs="FrankRuehl" w:hint="cs"/>
          <w:b/>
          <w:bCs/>
          <w:vanish/>
          <w:szCs w:val="20"/>
          <w:shd w:val="clear" w:color="auto" w:fill="FFFF99"/>
          <w:rtl/>
        </w:rPr>
        <w:t>נ</w:t>
      </w:r>
      <w:r w:rsidRPr="00732BD3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  <w:r w:rsidR="00CA6253" w:rsidRPr="00732BD3">
        <w:rPr>
          <w:rFonts w:cs="FrankRuehl" w:hint="cs"/>
          <w:b/>
          <w:bCs/>
          <w:vanish/>
          <w:szCs w:val="20"/>
          <w:shd w:val="clear" w:color="auto" w:fill="FFFF99"/>
          <w:rtl/>
        </w:rPr>
        <w:t>ב</w:t>
      </w:r>
      <w:r w:rsidRPr="00732BD3">
        <w:rPr>
          <w:rFonts w:cs="FrankRuehl" w:hint="cs"/>
          <w:b/>
          <w:bCs/>
          <w:vanish/>
          <w:szCs w:val="20"/>
          <w:shd w:val="clear" w:color="auto" w:fill="FFFF99"/>
          <w:rtl/>
        </w:rPr>
        <w:t>-19</w:t>
      </w:r>
      <w:r w:rsidR="00CA6253" w:rsidRPr="00732BD3">
        <w:rPr>
          <w:rFonts w:cs="FrankRuehl" w:hint="cs"/>
          <w:b/>
          <w:bCs/>
          <w:vanish/>
          <w:szCs w:val="20"/>
          <w:shd w:val="clear" w:color="auto" w:fill="FFFF99"/>
          <w:rtl/>
        </w:rPr>
        <w:t>92</w:t>
      </w:r>
    </w:p>
    <w:p w14:paraId="6D18D17D" w14:textId="77777777" w:rsidR="00CD7D3F" w:rsidRPr="00732BD3" w:rsidRDefault="00CA6253" w:rsidP="00CA6253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="00CD7D3F" w:rsidRPr="00732B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</w:t>
        </w:r>
        <w:r w:rsidRPr="00732B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נ</w:t>
        </w:r>
        <w:r w:rsidR="00CD7D3F" w:rsidRPr="00732B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</w:t>
        </w:r>
        <w:r w:rsidRPr="00732B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ב</w:t>
        </w:r>
        <w:r w:rsidR="00CD7D3F" w:rsidRPr="00732B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732B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5415</w:t>
        </w:r>
      </w:hyperlink>
      <w:r w:rsidR="00CD7D3F" w:rsidRPr="00732BD3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732BD3">
        <w:rPr>
          <w:rFonts w:cs="FrankRuehl" w:hint="cs"/>
          <w:vanish/>
          <w:szCs w:val="20"/>
          <w:shd w:val="clear" w:color="auto" w:fill="FFFF99"/>
          <w:rtl/>
        </w:rPr>
        <w:t>23</w:t>
      </w:r>
      <w:r w:rsidR="00CD7D3F" w:rsidRPr="00732BD3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732BD3">
        <w:rPr>
          <w:rFonts w:cs="FrankRuehl" w:hint="cs"/>
          <w:vanish/>
          <w:szCs w:val="20"/>
          <w:shd w:val="clear" w:color="auto" w:fill="FFFF99"/>
          <w:rtl/>
        </w:rPr>
        <w:t>1</w:t>
      </w:r>
      <w:r w:rsidR="00CD7D3F" w:rsidRPr="00732BD3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732BD3">
        <w:rPr>
          <w:rFonts w:cs="FrankRuehl" w:hint="cs"/>
          <w:vanish/>
          <w:szCs w:val="20"/>
          <w:shd w:val="clear" w:color="auto" w:fill="FFFF99"/>
          <w:rtl/>
        </w:rPr>
        <w:t>92</w:t>
      </w:r>
      <w:r w:rsidR="00CD7D3F" w:rsidRPr="00732BD3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732BD3">
        <w:rPr>
          <w:rFonts w:cs="FrankRuehl" w:hint="cs"/>
          <w:vanish/>
          <w:szCs w:val="20"/>
          <w:shd w:val="clear" w:color="auto" w:fill="FFFF99"/>
          <w:rtl/>
        </w:rPr>
        <w:t>668</w:t>
      </w:r>
    </w:p>
    <w:p w14:paraId="6C29AD08" w14:textId="77777777" w:rsidR="00CA6253" w:rsidRPr="00732BD3" w:rsidRDefault="00CA6253" w:rsidP="00CA625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32BD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732BD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32B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ער</w:t>
      </w:r>
      <w:r w:rsidRPr="00732B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כם של טובין פו"ב לענין אישורו של יבואן כיבואן בהסדר ל</w:t>
      </w:r>
      <w:r w:rsidRPr="00732B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פי</w:t>
      </w:r>
      <w:r w:rsidRPr="00732B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6א לחוק יהיה לפחות </w:t>
      </w:r>
      <w:r w:rsidRPr="00732B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400,000</w:t>
      </w:r>
      <w:r w:rsidRPr="00732B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2B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300,000</w:t>
      </w:r>
      <w:r w:rsidRPr="00732B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דולר של ארצות הברית.</w:t>
      </w:r>
    </w:p>
    <w:p w14:paraId="15DFF93B" w14:textId="77777777" w:rsidR="00EE7304" w:rsidRPr="00732BD3" w:rsidRDefault="00EE7304" w:rsidP="00EE730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C690082" w14:textId="77777777" w:rsidR="00EE7304" w:rsidRPr="00732BD3" w:rsidRDefault="00EE7304" w:rsidP="00EE7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32BD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1.1.1994</w:t>
      </w:r>
    </w:p>
    <w:p w14:paraId="73455E47" w14:textId="77777777" w:rsidR="00EE7304" w:rsidRPr="00732BD3" w:rsidRDefault="00EE7304" w:rsidP="00EE7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32BD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תשנ"ד-1994</w:t>
      </w:r>
    </w:p>
    <w:p w14:paraId="473ECEF1" w14:textId="77777777" w:rsidR="00EE7304" w:rsidRPr="00732BD3" w:rsidRDefault="00EE7304" w:rsidP="00EE730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732B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5585</w:t>
        </w:r>
      </w:hyperlink>
      <w:r w:rsidRPr="00732BD3">
        <w:rPr>
          <w:rFonts w:cs="FrankRuehl" w:hint="cs"/>
          <w:vanish/>
          <w:szCs w:val="20"/>
          <w:shd w:val="clear" w:color="auto" w:fill="FFFF99"/>
          <w:rtl/>
        </w:rPr>
        <w:t xml:space="preserve"> מיום 10.3.1994 עמ' 686</w:t>
      </w:r>
    </w:p>
    <w:p w14:paraId="4F95C4D9" w14:textId="77777777" w:rsidR="00EE7304" w:rsidRPr="00732BD3" w:rsidRDefault="00EE7304" w:rsidP="00EE730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32BD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732BD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32B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ער</w:t>
      </w:r>
      <w:r w:rsidRPr="00732B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כם של טובין פו"ב לענין אישורו של יבואן כיבואן בהסדר ל</w:t>
      </w:r>
      <w:r w:rsidRPr="00732B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פי</w:t>
      </w:r>
      <w:r w:rsidRPr="00732B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6א לחוק יהיה לפחות </w:t>
      </w:r>
      <w:r w:rsidRPr="00732B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300,000</w:t>
      </w:r>
      <w:r w:rsidRPr="00732B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2B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100,000</w:t>
      </w:r>
      <w:r w:rsidRPr="00732B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דולר של ארצות הברית.</w:t>
      </w:r>
    </w:p>
    <w:p w14:paraId="3FAD95BE" w14:textId="77777777" w:rsidR="00EE7304" w:rsidRPr="00732BD3" w:rsidRDefault="00EE7304" w:rsidP="00EE730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1567CDC" w14:textId="77777777" w:rsidR="00EE7304" w:rsidRPr="00732BD3" w:rsidRDefault="00EE7304" w:rsidP="00EE7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32BD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1.1.1995</w:t>
      </w:r>
    </w:p>
    <w:p w14:paraId="6E00A76F" w14:textId="77777777" w:rsidR="00EE7304" w:rsidRPr="00732BD3" w:rsidRDefault="00EE7304" w:rsidP="00EE73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32BD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תשנ"ה-1995</w:t>
      </w:r>
    </w:p>
    <w:p w14:paraId="2A245147" w14:textId="77777777" w:rsidR="00EE7304" w:rsidRPr="00732BD3" w:rsidRDefault="00EE7304" w:rsidP="00EE730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732B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5658</w:t>
        </w:r>
      </w:hyperlink>
      <w:r w:rsidRPr="00732BD3">
        <w:rPr>
          <w:rFonts w:cs="FrankRuehl" w:hint="cs"/>
          <w:vanish/>
          <w:szCs w:val="20"/>
          <w:shd w:val="clear" w:color="auto" w:fill="FFFF99"/>
          <w:rtl/>
        </w:rPr>
        <w:t xml:space="preserve"> מיום 1.2.1995 עמ' 672</w:t>
      </w:r>
    </w:p>
    <w:p w14:paraId="4E4ECADD" w14:textId="77777777" w:rsidR="00EE7304" w:rsidRPr="00BE77B8" w:rsidRDefault="00EE7304" w:rsidP="00BE77B8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732BD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732BD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32B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ער</w:t>
      </w:r>
      <w:r w:rsidRPr="00732B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כם של טובין פו"ב לענין אישורו של יבואן כיבואן בהסדר ל</w:t>
      </w:r>
      <w:r w:rsidRPr="00732B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פי</w:t>
      </w:r>
      <w:r w:rsidRPr="00732B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6א לחוק יהיה לפחות </w:t>
      </w:r>
      <w:r w:rsidRPr="00732B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100,000</w:t>
      </w:r>
      <w:r w:rsidRPr="00732B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2B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50,000</w:t>
      </w:r>
      <w:r w:rsidRPr="00732B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דולר של ארצות הברית.</w:t>
      </w:r>
      <w:bookmarkEnd w:id="1"/>
    </w:p>
    <w:p w14:paraId="3FC9515C" w14:textId="77777777" w:rsidR="009458C5" w:rsidRDefault="009458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1F4DF43F">
          <v:rect id="_x0000_s1027" style="position:absolute;left:0;text-align:left;margin-left:464.5pt;margin-top:8.05pt;width:75.05pt;height:10.25pt;z-index:251658240" o:allowincell="f" filled="f" stroked="f" strokecolor="lime" strokeweight=".25pt">
            <v:textbox inset="0,0,0,0">
              <w:txbxContent>
                <w:p w14:paraId="51DB99A2" w14:textId="77777777" w:rsidR="009458C5" w:rsidRDefault="009458C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ט"ו בטבת תשנ"א (1 בינואר 1991).</w:t>
      </w:r>
    </w:p>
    <w:p w14:paraId="2942FE6E" w14:textId="77777777" w:rsidR="009458C5" w:rsidRDefault="009458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278ACB" w14:textId="77777777" w:rsidR="00E751F2" w:rsidRDefault="00E751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045681" w14:textId="77777777" w:rsidR="009458C5" w:rsidRDefault="009458C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ל' </w:t>
      </w:r>
      <w:r>
        <w:rPr>
          <w:rFonts w:cs="FrankRuehl" w:hint="cs"/>
          <w:sz w:val="26"/>
          <w:rtl/>
        </w:rPr>
        <w:t>בכסלו תשנ"א (17 בדצמבר 1990)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מודעי</w:t>
      </w:r>
    </w:p>
    <w:p w14:paraId="037754A8" w14:textId="77777777" w:rsidR="009458C5" w:rsidRDefault="009458C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13F75094" w14:textId="77777777" w:rsidR="00E751F2" w:rsidRPr="00732BD3" w:rsidRDefault="00E751F2" w:rsidP="00732B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DB034D" w14:textId="77777777" w:rsidR="00E751F2" w:rsidRPr="00732BD3" w:rsidRDefault="00E751F2" w:rsidP="00732B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1A6A08" w14:textId="77777777" w:rsidR="009458C5" w:rsidRPr="00732BD3" w:rsidRDefault="009458C5" w:rsidP="00732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2626C35" w14:textId="77777777" w:rsidR="009458C5" w:rsidRPr="00732BD3" w:rsidRDefault="009458C5" w:rsidP="00732B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458C5" w:rsidRPr="00732BD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AB4CE" w14:textId="77777777" w:rsidR="008E34F8" w:rsidRDefault="008E34F8">
      <w:pPr>
        <w:spacing w:line="240" w:lineRule="auto"/>
      </w:pPr>
      <w:r>
        <w:separator/>
      </w:r>
    </w:p>
  </w:endnote>
  <w:endnote w:type="continuationSeparator" w:id="0">
    <w:p w14:paraId="1C87A832" w14:textId="77777777" w:rsidR="008E34F8" w:rsidRDefault="008E34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70E6F" w14:textId="77777777" w:rsidR="009458C5" w:rsidRDefault="009458C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1019A41" w14:textId="77777777" w:rsidR="009458C5" w:rsidRDefault="009458C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5879909" w14:textId="77777777" w:rsidR="009458C5" w:rsidRDefault="009458C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751F2">
      <w:rPr>
        <w:rFonts w:cs="TopType Jerushalmi"/>
        <w:noProof/>
        <w:color w:val="000000"/>
        <w:sz w:val="14"/>
        <w:szCs w:val="14"/>
      </w:rPr>
      <w:t>C:\Yael\hakika\Revadim\272_019.doc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F0616" w14:textId="77777777" w:rsidR="009458C5" w:rsidRDefault="009458C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E3E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C191EEF" w14:textId="77777777" w:rsidR="009458C5" w:rsidRDefault="009458C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C47F5B" w14:textId="77777777" w:rsidR="009458C5" w:rsidRDefault="009458C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751F2">
      <w:rPr>
        <w:rFonts w:cs="TopType Jerushalmi"/>
        <w:noProof/>
        <w:color w:val="000000"/>
        <w:sz w:val="14"/>
        <w:szCs w:val="14"/>
      </w:rPr>
      <w:t>C:\Yael\hakika\Revadim\272_019.doc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E6DD" w14:textId="77777777" w:rsidR="008E34F8" w:rsidRDefault="008E34F8" w:rsidP="00E751F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68AE064" w14:textId="77777777" w:rsidR="008E34F8" w:rsidRDefault="008E34F8">
      <w:pPr>
        <w:spacing w:line="240" w:lineRule="auto"/>
      </w:pPr>
      <w:r>
        <w:continuationSeparator/>
      </w:r>
    </w:p>
  </w:footnote>
  <w:footnote w:id="1">
    <w:p w14:paraId="474A8015" w14:textId="77777777" w:rsidR="00E751F2" w:rsidRDefault="00E751F2" w:rsidP="00E751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E751F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CD7D3F">
          <w:rPr>
            <w:rStyle w:val="Hyperlink"/>
            <w:rFonts w:cs="FrankRuehl" w:hint="cs"/>
            <w:rtl/>
          </w:rPr>
          <w:t>ק"ת תשנ"א מס' 5317</w:t>
        </w:r>
      </w:hyperlink>
      <w:r>
        <w:rPr>
          <w:rFonts w:cs="FrankRuehl" w:hint="cs"/>
          <w:rtl/>
        </w:rPr>
        <w:t xml:space="preserve"> מיום 27.12.1990 עמ' 349.</w:t>
      </w:r>
    </w:p>
    <w:p w14:paraId="10207941" w14:textId="77777777" w:rsidR="00E751F2" w:rsidRDefault="00E751F2" w:rsidP="002D72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CD7D3F">
          <w:rPr>
            <w:rStyle w:val="Hyperlink"/>
            <w:rFonts w:cs="FrankRuehl" w:hint="cs"/>
            <w:rtl/>
          </w:rPr>
          <w:t>ק"ת תשנ"ב מס' 5415</w:t>
        </w:r>
      </w:hyperlink>
      <w:r>
        <w:rPr>
          <w:rFonts w:cs="FrankRuehl" w:hint="cs"/>
          <w:rtl/>
        </w:rPr>
        <w:t xml:space="preserve"> מי</w:t>
      </w:r>
      <w:r>
        <w:rPr>
          <w:rFonts w:cs="FrankRuehl"/>
          <w:rtl/>
        </w:rPr>
        <w:t>ום</w:t>
      </w:r>
      <w:r>
        <w:rPr>
          <w:rFonts w:cs="FrankRuehl" w:hint="cs"/>
          <w:rtl/>
        </w:rPr>
        <w:t xml:space="preserve"> 23.1.1992 עמ' 668 </w:t>
      </w:r>
      <w:r w:rsidR="002D72F4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תשנ"ב</w:t>
      </w:r>
      <w:r w:rsidR="002D72F4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1992; </w:t>
      </w:r>
      <w:r>
        <w:rPr>
          <w:rFonts w:cs="FrankRuehl" w:hint="cs"/>
          <w:rtl/>
        </w:rPr>
        <w:t>תחילתן ביום 1.1.1992.</w:t>
      </w:r>
    </w:p>
    <w:p w14:paraId="48D85B00" w14:textId="77777777" w:rsidR="00E751F2" w:rsidRDefault="00E751F2" w:rsidP="002D72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CD7D3F">
          <w:rPr>
            <w:rStyle w:val="Hyperlink"/>
            <w:rFonts w:cs="FrankRuehl" w:hint="cs"/>
            <w:rtl/>
          </w:rPr>
          <w:t>ק</w:t>
        </w:r>
        <w:r w:rsidRPr="00CD7D3F">
          <w:rPr>
            <w:rStyle w:val="Hyperlink"/>
            <w:rFonts w:cs="FrankRuehl"/>
            <w:rtl/>
          </w:rPr>
          <w:t>"</w:t>
        </w:r>
        <w:r w:rsidRPr="00CD7D3F">
          <w:rPr>
            <w:rStyle w:val="Hyperlink"/>
            <w:rFonts w:cs="FrankRuehl" w:hint="cs"/>
            <w:rtl/>
          </w:rPr>
          <w:t>ת תשנ"ד מס' 5585</w:t>
        </w:r>
      </w:hyperlink>
      <w:r>
        <w:rPr>
          <w:rFonts w:cs="FrankRuehl" w:hint="cs"/>
          <w:rtl/>
        </w:rPr>
        <w:t xml:space="preserve"> מיום 10.3.1994 עמ' 686 </w:t>
      </w:r>
      <w:r w:rsidR="002D72F4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תשנ"ד</w:t>
      </w:r>
      <w:r w:rsidR="002D72F4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1994; </w:t>
      </w:r>
      <w:r>
        <w:rPr>
          <w:rFonts w:cs="FrankRuehl" w:hint="cs"/>
          <w:rtl/>
        </w:rPr>
        <w:t>תחילתן ביום 1.1.1994.</w:t>
      </w:r>
    </w:p>
    <w:p w14:paraId="2F27E52B" w14:textId="77777777" w:rsidR="00E751F2" w:rsidRPr="00E751F2" w:rsidRDefault="00E751F2" w:rsidP="002D72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4" w:history="1">
        <w:r w:rsidRPr="00CD7D3F">
          <w:rPr>
            <w:rStyle w:val="Hyperlink"/>
            <w:rFonts w:cs="FrankRuehl" w:hint="cs"/>
            <w:rtl/>
          </w:rPr>
          <w:t>ק</w:t>
        </w:r>
        <w:r w:rsidRPr="00CD7D3F">
          <w:rPr>
            <w:rStyle w:val="Hyperlink"/>
            <w:rFonts w:cs="FrankRuehl"/>
            <w:rtl/>
          </w:rPr>
          <w:t>"</w:t>
        </w:r>
        <w:r w:rsidRPr="00CD7D3F">
          <w:rPr>
            <w:rStyle w:val="Hyperlink"/>
            <w:rFonts w:cs="FrankRuehl" w:hint="cs"/>
            <w:rtl/>
          </w:rPr>
          <w:t>ת תשנ"ה מס' 5658</w:t>
        </w:r>
      </w:hyperlink>
      <w:r>
        <w:rPr>
          <w:rFonts w:cs="FrankRuehl" w:hint="cs"/>
          <w:rtl/>
        </w:rPr>
        <w:t xml:space="preserve"> מיום 1.2.1995 עמ' 672 </w:t>
      </w:r>
      <w:r w:rsidR="002D72F4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תשנ"ה</w:t>
      </w:r>
      <w:r w:rsidR="002D72F4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>תחילתן ביום 1.1.1995.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96A1" w14:textId="77777777" w:rsidR="009458C5" w:rsidRDefault="009458C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קניה (ערך טובין שיבא יבואן בהסדר), תשנ"א- 1990</w:t>
    </w:r>
  </w:p>
  <w:p w14:paraId="504B7794" w14:textId="77777777" w:rsidR="009458C5" w:rsidRDefault="009458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37417A" w14:textId="77777777" w:rsidR="009458C5" w:rsidRDefault="009458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1349" w14:textId="77777777" w:rsidR="009458C5" w:rsidRDefault="009458C5" w:rsidP="00E751F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קניה (ערך טובין שיבא יבואן בהסדר), תשנ"א-1990</w:t>
    </w:r>
  </w:p>
  <w:p w14:paraId="5D95CD75" w14:textId="77777777" w:rsidR="009458C5" w:rsidRDefault="009458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F7D798" w14:textId="77777777" w:rsidR="009458C5" w:rsidRDefault="009458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7D3F"/>
    <w:rsid w:val="000F0388"/>
    <w:rsid w:val="001329D0"/>
    <w:rsid w:val="002D72F4"/>
    <w:rsid w:val="00315AB6"/>
    <w:rsid w:val="003E3E93"/>
    <w:rsid w:val="00454070"/>
    <w:rsid w:val="00732BD3"/>
    <w:rsid w:val="008E34F8"/>
    <w:rsid w:val="009458C5"/>
    <w:rsid w:val="009472C8"/>
    <w:rsid w:val="00BE77B8"/>
    <w:rsid w:val="00CA6253"/>
    <w:rsid w:val="00CD7D3F"/>
    <w:rsid w:val="00CE2437"/>
    <w:rsid w:val="00E51917"/>
    <w:rsid w:val="00E751F2"/>
    <w:rsid w:val="00E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20409B"/>
  <w15:chartTrackingRefBased/>
  <w15:docId w15:val="{8FA22AEB-AEFE-462B-A6E2-BCFC46AC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751F2"/>
    <w:rPr>
      <w:sz w:val="20"/>
      <w:szCs w:val="20"/>
    </w:rPr>
  </w:style>
  <w:style w:type="character" w:styleId="a6">
    <w:name w:val="footnote reference"/>
    <w:basedOn w:val="a0"/>
    <w:semiHidden/>
    <w:rsid w:val="00E751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658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585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415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585.pdf" TargetMode="External"/><Relationship Id="rId2" Type="http://schemas.openxmlformats.org/officeDocument/2006/relationships/hyperlink" Target="http://www.nevo.co.il/Law_word/law06/TAK-5415.pdf" TargetMode="External"/><Relationship Id="rId1" Type="http://schemas.openxmlformats.org/officeDocument/2006/relationships/hyperlink" Target="http://www.nevo.co.il/Law_word/law06/TAK-5317.pdf" TargetMode="External"/><Relationship Id="rId4" Type="http://schemas.openxmlformats.org/officeDocument/2006/relationships/hyperlink" Target="http://www.nevo.co.il/Law_word/law06/TAK-56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272</vt:lpstr>
    </vt:vector>
  </TitlesOfParts>
  <Company/>
  <LinksUpToDate>false</LinksUpToDate>
  <CharactersWithSpaces>1527</CharactersWithSpaces>
  <SharedDoc>false</SharedDoc>
  <HLinks>
    <vt:vector size="54" baseType="variant">
      <vt:variant>
        <vt:i4>7929862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http://www.nevo.co.il/Law_word/law06/TAK-5658.pdf</vt:lpwstr>
      </vt:variant>
      <vt:variant>
        <vt:lpwstr/>
      </vt:variant>
      <vt:variant>
        <vt:i4>7602184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http://www.nevo.co.il/Law_word/law06/TAK-5585.pdf</vt:lpwstr>
      </vt:variant>
      <vt:variant>
        <vt:lpwstr/>
      </vt:variant>
      <vt:variant>
        <vt:i4>8192009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http://www.nevo.co.il/Law_word/law06/TAK-5415.pdf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http://www.nevo.co.il/Law_word/law06/TAK-5658.pdf</vt:lpwstr>
      </vt:variant>
      <vt:variant>
        <vt:lpwstr/>
      </vt:variant>
      <vt:variant>
        <vt:i4>7602184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http://www.nevo.co.il/Law_word/law06/TAK-5585.pdf</vt:lpwstr>
      </vt:variant>
      <vt:variant>
        <vt:lpwstr/>
      </vt:variant>
      <vt:variant>
        <vt:i4>8192009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http://www.nevo.co.il/Law_word/law06/TAK-5415.pdf</vt:lpwstr>
      </vt:variant>
      <vt:variant>
        <vt:lpwstr/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272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0272</vt:lpwstr>
  </property>
  <property fmtid="{D5CDD505-2E9C-101B-9397-08002B2CF9AE}" pid="3" name="CHNAME">
    <vt:lpwstr>מס קניה</vt:lpwstr>
  </property>
  <property fmtid="{D5CDD505-2E9C-101B-9397-08002B2CF9AE}" pid="4" name="LAWNAME">
    <vt:lpwstr>תקנות מס קניה (ערך טובין שיבא יבואן בהסדר), תשנ"א-1990 - רבדים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MEKOR_NAME1">
    <vt:lpwstr>חוק מס קניה (טובין ושירותים)</vt:lpwstr>
  </property>
  <property fmtid="{D5CDD505-2E9C-101B-9397-08002B2CF9AE}" pid="8" name="MEKOR_SAIF1">
    <vt:lpwstr>6אXאX2X;31X</vt:lpwstr>
  </property>
  <property fmtid="{D5CDD505-2E9C-101B-9397-08002B2CF9AE}" pid="9" name="NOSE11">
    <vt:lpwstr>מסים</vt:lpwstr>
  </property>
  <property fmtid="{D5CDD505-2E9C-101B-9397-08002B2CF9AE}" pid="10" name="NOSE21">
    <vt:lpwstr>מס קניה</vt:lpwstr>
  </property>
  <property fmtid="{D5CDD505-2E9C-101B-9397-08002B2CF9AE}" pid="11" name="NOSE31">
    <vt:lpwstr>טובין ושירותים</vt:lpwstr>
  </property>
  <property fmtid="{D5CDD505-2E9C-101B-9397-08002B2CF9AE}" pid="12" name="NOSE41">
    <vt:lpwstr/>
  </property>
  <property fmtid="{D5CDD505-2E9C-101B-9397-08002B2CF9AE}" pid="13" name="NOSE12">
    <vt:lpwstr>משפט פרטי וכלכלה</vt:lpwstr>
  </property>
  <property fmtid="{D5CDD505-2E9C-101B-9397-08002B2CF9AE}" pid="14" name="NOSE22">
    <vt:lpwstr>מסחר </vt:lpwstr>
  </property>
  <property fmtid="{D5CDD505-2E9C-101B-9397-08002B2CF9AE}" pid="15" name="NOSE32">
    <vt:lpwstr>יבוא </vt:lpwstr>
  </property>
  <property fmtid="{D5CDD505-2E9C-101B-9397-08002B2CF9AE}" pid="16" name="NOSE42">
    <vt:lpwstr>מיסוי, מכס והיטלים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