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6B31" w14:textId="77777777" w:rsidR="00592453" w:rsidRDefault="00592453">
      <w:pPr>
        <w:pStyle w:val="big-header"/>
        <w:ind w:left="0" w:right="1134"/>
      </w:pPr>
      <w:r>
        <w:rPr>
          <w:rtl/>
        </w:rPr>
        <w:t>תקנות מס רכוש וקרן פיצויים (הנוהל בועדות ערר לענין פיצויים בעד נזקי מלחמה ונזק עקיף), תשמ"א</w:t>
      </w:r>
      <w:r>
        <w:rPr>
          <w:rFonts w:hint="cs"/>
          <w:rtl/>
        </w:rPr>
        <w:t>-</w:t>
      </w:r>
      <w:r>
        <w:rPr>
          <w:rtl/>
        </w:rPr>
        <w:t>1980</w:t>
      </w:r>
    </w:p>
    <w:p w14:paraId="1FEE039B" w14:textId="77777777" w:rsidR="0045282E" w:rsidRPr="0045282E" w:rsidRDefault="0045282E" w:rsidP="0045282E">
      <w:pPr>
        <w:spacing w:line="320" w:lineRule="auto"/>
        <w:jc w:val="left"/>
        <w:rPr>
          <w:rFonts w:cs="FrankRuehl"/>
          <w:szCs w:val="26"/>
          <w:rtl/>
        </w:rPr>
      </w:pPr>
    </w:p>
    <w:p w14:paraId="090D0BC2" w14:textId="77777777" w:rsidR="0045282E" w:rsidRDefault="0045282E" w:rsidP="0045282E">
      <w:pPr>
        <w:spacing w:line="320" w:lineRule="auto"/>
        <w:jc w:val="left"/>
        <w:rPr>
          <w:rtl/>
        </w:rPr>
      </w:pPr>
    </w:p>
    <w:p w14:paraId="5488B8AA" w14:textId="77777777" w:rsidR="0045282E" w:rsidRDefault="0045282E" w:rsidP="0045282E">
      <w:pPr>
        <w:spacing w:line="320" w:lineRule="auto"/>
        <w:jc w:val="left"/>
        <w:rPr>
          <w:rFonts w:cs="FrankRuehl"/>
          <w:szCs w:val="26"/>
          <w:rtl/>
        </w:rPr>
      </w:pPr>
      <w:r w:rsidRPr="0045282E">
        <w:rPr>
          <w:rFonts w:cs="Miriam"/>
          <w:szCs w:val="22"/>
          <w:rtl/>
        </w:rPr>
        <w:t>מסים</w:t>
      </w:r>
      <w:r w:rsidRPr="0045282E">
        <w:rPr>
          <w:rFonts w:cs="FrankRuehl"/>
          <w:szCs w:val="26"/>
          <w:rtl/>
        </w:rPr>
        <w:t xml:space="preserve"> – מס רכוש וקרן פיצויים – נזק – תשלום פיצויים</w:t>
      </w:r>
    </w:p>
    <w:p w14:paraId="1C212B86" w14:textId="77777777" w:rsidR="0045282E" w:rsidRPr="0045282E" w:rsidRDefault="0045282E" w:rsidP="0045282E">
      <w:pPr>
        <w:spacing w:line="320" w:lineRule="auto"/>
        <w:jc w:val="left"/>
        <w:rPr>
          <w:rFonts w:cs="Miriam"/>
          <w:szCs w:val="22"/>
          <w:rtl/>
        </w:rPr>
      </w:pPr>
      <w:r w:rsidRPr="0045282E">
        <w:rPr>
          <w:rFonts w:cs="Miriam"/>
          <w:szCs w:val="22"/>
          <w:rtl/>
        </w:rPr>
        <w:t>מסים</w:t>
      </w:r>
      <w:r w:rsidRPr="0045282E">
        <w:rPr>
          <w:rFonts w:cs="FrankRuehl"/>
          <w:szCs w:val="26"/>
          <w:rtl/>
        </w:rPr>
        <w:t xml:space="preserve"> – סדרי דין – ערר – ועדות ערר</w:t>
      </w:r>
    </w:p>
    <w:p w14:paraId="3F8F7E62" w14:textId="77777777" w:rsidR="00592453" w:rsidRDefault="0059245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92453" w14:paraId="642B43E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EF0531C" w14:textId="77777777" w:rsidR="00592453" w:rsidRDefault="0059245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B14D62" w14:textId="77777777" w:rsidR="00592453" w:rsidRDefault="00592453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יושב ראש תו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F29E51" w14:textId="77777777" w:rsidR="00592453" w:rsidRDefault="005924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יושב ראש תורן</w:t>
            </w:r>
          </w:p>
        </w:tc>
        <w:tc>
          <w:tcPr>
            <w:tcW w:w="1247" w:type="dxa"/>
          </w:tcPr>
          <w:p w14:paraId="76B04A9C" w14:textId="77777777" w:rsidR="00592453" w:rsidRDefault="0059245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592453" w14:paraId="084C410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AD9A6D9" w14:textId="77777777" w:rsidR="00592453" w:rsidRDefault="0059245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E2C52C" w14:textId="77777777" w:rsidR="00592453" w:rsidRDefault="00592453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קביעת מותבים וחלוקת תיקי העררים ביניה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B30A05" w14:textId="77777777" w:rsidR="00592453" w:rsidRDefault="005924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קביעת מותבים וחלוקת תיקי העררים ביניהם</w:t>
            </w:r>
          </w:p>
        </w:tc>
        <w:tc>
          <w:tcPr>
            <w:tcW w:w="1247" w:type="dxa"/>
          </w:tcPr>
          <w:p w14:paraId="77941DE8" w14:textId="77777777" w:rsidR="00592453" w:rsidRDefault="0059245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592453" w14:paraId="4F8035B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0683542" w14:textId="77777777" w:rsidR="00592453" w:rsidRDefault="0059245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D02540" w14:textId="77777777" w:rsidR="00592453" w:rsidRDefault="00592453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4320742" w14:textId="77777777" w:rsidR="00592453" w:rsidRDefault="005924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E4D1DE1" w14:textId="77777777" w:rsidR="00592453" w:rsidRDefault="0059245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</w:tbl>
    <w:p w14:paraId="049902A0" w14:textId="77777777" w:rsidR="00592453" w:rsidRDefault="00592453">
      <w:pPr>
        <w:pStyle w:val="big-header"/>
        <w:ind w:left="0" w:right="1134"/>
        <w:rPr>
          <w:rtl/>
        </w:rPr>
      </w:pPr>
    </w:p>
    <w:p w14:paraId="7D066B7E" w14:textId="77777777" w:rsidR="00592453" w:rsidRDefault="00592453" w:rsidP="0045282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מס רכוש וקרן פיצויים (הנוהל בועדות ערר לענין פיצויים בעד נזקי מלחמה ונזק עקיף), תשמ"א-1980</w:t>
      </w:r>
      <w:r>
        <w:rPr>
          <w:rStyle w:val="default"/>
          <w:rtl/>
        </w:rPr>
        <w:footnoteReference w:customMarkFollows="1" w:id="1"/>
        <w:t>*</w:t>
      </w:r>
    </w:p>
    <w:p w14:paraId="7A56C9E4" w14:textId="77777777" w:rsidR="00592453" w:rsidRDefault="005924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61 לחוק מס רכוש וקרן פיצויים, תשכ"א-1961, אני מתקין תקנות אלה:</w:t>
      </w:r>
    </w:p>
    <w:p w14:paraId="6E8C1940" w14:textId="77777777" w:rsidR="00592453" w:rsidRDefault="005924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D04A97E">
          <v:rect id="_x0000_s1026" style="position:absolute;left:0;text-align:left;margin-left:464.5pt;margin-top:8.05pt;width:75.05pt;height:13.7pt;z-index:251656704" o:allowincell="f" filled="f" stroked="f" strokecolor="lime" strokeweight=".25pt">
            <v:textbox inset="0,0,0,0">
              <w:txbxContent>
                <w:p w14:paraId="1E46FD55" w14:textId="77777777" w:rsidR="00592453" w:rsidRDefault="005924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Cs w:val="18"/>
                      <w:rtl/>
                    </w:rPr>
                    <w:t>שב ראש תורן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באזור שבו מכהנות יותר מועדה אחת שהוקמו לפי תקנה 12 לתקנות מס רכוש וקרן פיצויים (תשלום פיצויים) (נזק מלחמה ונזק עקיף), תשל"ג-1973, רשאי שר המשפטים למנות יושב ראש של אחת הועדות הרשום בפנקס עורכי הדין להיות יושב-ראש תורן.</w:t>
      </w:r>
    </w:p>
    <w:p w14:paraId="0FB19BF9" w14:textId="77777777" w:rsidR="00592453" w:rsidRDefault="005924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היושב ראש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התורן אחראי מבחינה מינהלית על הפעלת הועדות ויקיים מעקב אחר פעילותן הסדירה.</w:t>
      </w:r>
    </w:p>
    <w:p w14:paraId="2BB94C57" w14:textId="77777777" w:rsidR="00592453" w:rsidRDefault="005924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באזור שבו מכהנת ועדה אחת, יהיו ליושב ראש הסמכויות של יושב-ראש תורן.</w:t>
      </w:r>
    </w:p>
    <w:p w14:paraId="7EB277E0" w14:textId="77777777" w:rsidR="00592453" w:rsidRDefault="005924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6E7080A">
          <v:rect id="_x0000_s1027" style="position:absolute;left:0;text-align:left;margin-left:464.5pt;margin-top:8.05pt;width:75.05pt;height:28pt;z-index:251657728" o:allowincell="f" filled="f" stroked="f" strokecolor="lime" strokeweight=".25pt">
            <v:textbox inset="0,0,0,0">
              <w:txbxContent>
                <w:p w14:paraId="2DD96E93" w14:textId="77777777" w:rsidR="00592453" w:rsidRDefault="005924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מותבים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חלוקת תיקי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עררים ביניהם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יושב-ראש התורן יקבע את המותבים של הועדות מבין ועדות הערר שמינ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שר המשפטים ויחלק ביניהם את תיקי העררים על פי סדר הגשתם והוא רשאי לסטות מסדר זה בכל אחת מאלה:</w:t>
      </w:r>
    </w:p>
    <w:p w14:paraId="1FADB726" w14:textId="77777777" w:rsidR="00592453" w:rsidRDefault="0059245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ערר פלוני נראה לו מסובך ודורש דיון ממושך מהרגיל;</w:t>
      </w:r>
    </w:p>
    <w:p w14:paraId="6658007F" w14:textId="77777777" w:rsidR="00592453" w:rsidRDefault="0059245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הוגשו עררים אחדים על החלטה אחת של המנהל;</w:t>
      </w:r>
    </w:p>
    <w:p w14:paraId="59180437" w14:textId="77777777" w:rsidR="00592453" w:rsidRDefault="0059245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הוגשו עררים אחדים הנוגעים לנכסים המהווים גוש אחד או חלקה אח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, ומן הראוי שיידונו במותב אחד;</w:t>
      </w:r>
    </w:p>
    <w:p w14:paraId="0966AA65" w14:textId="77777777" w:rsidR="00592453" w:rsidRDefault="0059245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העורר הגיש כתבי ערר אחדים לגבי נכס אחד, על החלטות המנהל המתייחסות לשנים אחדות;</w:t>
      </w:r>
    </w:p>
    <w:p w14:paraId="42A39432" w14:textId="77777777" w:rsidR="00592453" w:rsidRDefault="0059245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העורר הגיש כתבי ערר לגבי נכסים אחדים והוא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 המשיב ביקשו כי יידונו במותב אחד, ובלבד שהיושב-ראש התורן ראה כי הדבר לא ישבש את עבודתם התקינה של המותבים השונים;</w:t>
      </w:r>
    </w:p>
    <w:p w14:paraId="18792226" w14:textId="77777777" w:rsidR="00592453" w:rsidRDefault="0059245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בעררים אחדים כרוכות בעיות משפטיות זהות או דומות;</w:t>
      </w:r>
    </w:p>
    <w:p w14:paraId="7A1FD96D" w14:textId="77777777" w:rsidR="00592453" w:rsidRDefault="0059245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מכל טעם מיוחד אחר.</w:t>
      </w:r>
    </w:p>
    <w:p w14:paraId="32E531B2" w14:textId="77777777" w:rsidR="00592453" w:rsidRDefault="005924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82C2320"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38CDDCF6" w14:textId="77777777" w:rsidR="00592453" w:rsidRDefault="005924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30 ימים מיום פרסומן.</w:t>
      </w:r>
    </w:p>
    <w:p w14:paraId="1DB04053" w14:textId="77777777" w:rsidR="00592453" w:rsidRDefault="005924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A06EA5" w14:textId="77777777" w:rsidR="00592453" w:rsidRDefault="005924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' בחשון 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מ"א (12 באוקטובר 1980)                     משה נסים</w:t>
      </w:r>
    </w:p>
    <w:p w14:paraId="5EC17626" w14:textId="77777777" w:rsidR="00592453" w:rsidRDefault="0059245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3EDE7136" w14:textId="77777777" w:rsidR="00592453" w:rsidRDefault="005924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AA038C" w14:textId="77777777" w:rsidR="00592453" w:rsidRDefault="005924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571761" w14:textId="77777777" w:rsidR="00592453" w:rsidRDefault="005924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F28D873" w14:textId="77777777" w:rsidR="00592453" w:rsidRDefault="005924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9245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C424" w14:textId="77777777" w:rsidR="00D34285" w:rsidRDefault="00D34285">
      <w:r>
        <w:separator/>
      </w:r>
    </w:p>
  </w:endnote>
  <w:endnote w:type="continuationSeparator" w:id="0">
    <w:p w14:paraId="5F73FED4" w14:textId="77777777" w:rsidR="00D34285" w:rsidRDefault="00D34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188E0" w14:textId="77777777" w:rsidR="00592453" w:rsidRDefault="0059245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DECB0FA" w14:textId="77777777" w:rsidR="00592453" w:rsidRDefault="0059245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C4E11C1" w14:textId="77777777" w:rsidR="00592453" w:rsidRDefault="0059245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\תיקונים\273_046.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2702" w14:textId="77777777" w:rsidR="00592453" w:rsidRDefault="0059245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5282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CE767F9" w14:textId="77777777" w:rsidR="00592453" w:rsidRDefault="0059245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8C72AD" w14:textId="77777777" w:rsidR="00592453" w:rsidRDefault="0059245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\תיקונים\273_046.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C6503" w14:textId="77777777" w:rsidR="00D34285" w:rsidRDefault="00D3428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D3128D8" w14:textId="77777777" w:rsidR="00D34285" w:rsidRDefault="00D34285">
      <w:pPr>
        <w:spacing w:before="60" w:line="240" w:lineRule="auto"/>
        <w:ind w:right="1134"/>
      </w:pPr>
      <w:r>
        <w:separator/>
      </w:r>
    </w:p>
  </w:footnote>
  <w:footnote w:id="1">
    <w:p w14:paraId="1B7AC869" w14:textId="77777777" w:rsidR="00592453" w:rsidRDefault="005924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תשמ"א מס' 4182</w:t>
        </w:r>
      </w:hyperlink>
      <w:r>
        <w:rPr>
          <w:rFonts w:hint="cs"/>
          <w:sz w:val="20"/>
          <w:rtl/>
        </w:rPr>
        <w:t xml:space="preserve"> מיום 23.11.1980 עמ' 178.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EA3D5" w14:textId="77777777" w:rsidR="00592453" w:rsidRDefault="0059245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רכוש וקרן פיצויים (הנוהל בועדות ערר לענין פיצויים בעד נזקי מלחמה ונזק עקיף), תשמ"א–1980</w:t>
    </w:r>
  </w:p>
  <w:p w14:paraId="5C7FF76C" w14:textId="77777777" w:rsidR="00592453" w:rsidRDefault="005924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43D81E" w14:textId="77777777" w:rsidR="00592453" w:rsidRDefault="005924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D9C7B" w14:textId="77777777" w:rsidR="00592453" w:rsidRDefault="0059245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רכוש וקרן פיצויים (הנוהל בועדות ערר לענין פיצויים בעד נזקי מלחמה ונזק עקיף), תשמ"א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14:paraId="35B8EB28" w14:textId="77777777" w:rsidR="00592453" w:rsidRDefault="005924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223A85" w14:textId="77777777" w:rsidR="00592453" w:rsidRDefault="005924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2453"/>
    <w:rsid w:val="0045282E"/>
    <w:rsid w:val="00592453"/>
    <w:rsid w:val="0079771D"/>
    <w:rsid w:val="007A3B45"/>
    <w:rsid w:val="00D34285"/>
    <w:rsid w:val="00E1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2B70B9"/>
  <w15:chartTrackingRefBased/>
  <w15:docId w15:val="{EE81C4FF-A98D-4DBB-AC88-0071D673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1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273</vt:lpstr>
    </vt:vector>
  </TitlesOfParts>
  <Company/>
  <LinksUpToDate>false</LinksUpToDate>
  <CharactersWithSpaces>1879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7667723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273</dc:title>
  <dc:subject/>
  <dc:creator>administrator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0273</vt:lpwstr>
  </property>
  <property fmtid="{D5CDD505-2E9C-101B-9397-08002B2CF9AE}" pid="3" name="CHNAME">
    <vt:lpwstr>מס רכוש וקרן פיצויים</vt:lpwstr>
  </property>
  <property fmtid="{D5CDD505-2E9C-101B-9397-08002B2CF9AE}" pid="4" name="LAWNAME">
    <vt:lpwstr>תקנות מס רכוש וקרן פיצויים (הנוהל בועדות ערר לענין פיצויים בעד נזקי מלחמה ונזק עקיף), תשמ"א-1980</vt:lpwstr>
  </property>
  <property fmtid="{D5CDD505-2E9C-101B-9397-08002B2CF9AE}" pid="5" name="LAWNUMBER">
    <vt:lpwstr>0046</vt:lpwstr>
  </property>
  <property fmtid="{D5CDD505-2E9C-101B-9397-08002B2CF9AE}" pid="6" name="TYPE">
    <vt:lpwstr>01</vt:lpwstr>
  </property>
  <property fmtid="{D5CDD505-2E9C-101B-9397-08002B2CF9AE}" pid="7" name="MEKOR_NAME1">
    <vt:lpwstr>חוק מס רכוש וקרן פיצויים</vt:lpwstr>
  </property>
  <property fmtid="{D5CDD505-2E9C-101B-9397-08002B2CF9AE}" pid="8" name="MEKOR_SAIF1">
    <vt:lpwstr>61X</vt:lpwstr>
  </property>
  <property fmtid="{D5CDD505-2E9C-101B-9397-08002B2CF9AE}" pid="9" name="NOSE11">
    <vt:lpwstr>מסים</vt:lpwstr>
  </property>
  <property fmtid="{D5CDD505-2E9C-101B-9397-08002B2CF9AE}" pid="10" name="NOSE21">
    <vt:lpwstr>מס רכוש וקרן פיצויים</vt:lpwstr>
  </property>
  <property fmtid="{D5CDD505-2E9C-101B-9397-08002B2CF9AE}" pid="11" name="NOSE31">
    <vt:lpwstr>נזק</vt:lpwstr>
  </property>
  <property fmtid="{D5CDD505-2E9C-101B-9397-08002B2CF9AE}" pid="12" name="NOSE41">
    <vt:lpwstr>תשלום פיצויים</vt:lpwstr>
  </property>
  <property fmtid="{D5CDD505-2E9C-101B-9397-08002B2CF9AE}" pid="13" name="NOSE12">
    <vt:lpwstr>מסים</vt:lpwstr>
  </property>
  <property fmtid="{D5CDD505-2E9C-101B-9397-08002B2CF9AE}" pid="14" name="NOSE22">
    <vt:lpwstr>סדרי דין</vt:lpwstr>
  </property>
  <property fmtid="{D5CDD505-2E9C-101B-9397-08002B2CF9AE}" pid="15" name="NOSE32">
    <vt:lpwstr>ערר</vt:lpwstr>
  </property>
  <property fmtid="{D5CDD505-2E9C-101B-9397-08002B2CF9AE}" pid="16" name="NOSE42">
    <vt:lpwstr>ועדות ערר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