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083D9" w14:textId="77777777" w:rsidR="002D24EB" w:rsidRDefault="002D24EB">
      <w:pPr>
        <w:pStyle w:val="big-header"/>
        <w:ind w:left="0" w:right="1134"/>
        <w:rPr>
          <w:rFonts w:hint="cs"/>
          <w:rtl/>
        </w:rPr>
      </w:pPr>
      <w:r>
        <w:rPr>
          <w:rFonts w:hint="cs"/>
          <w:rtl/>
        </w:rPr>
        <w:t>תקנות מס רכוש וקרן פיצויים (תשלום פיצויים) (נזק מלחמה ונזק עקיף) (הוראת שעה) (מס' 2)</w:t>
      </w:r>
      <w:r>
        <w:rPr>
          <w:rtl/>
        </w:rPr>
        <w:t>, תשס"</w:t>
      </w:r>
      <w:r>
        <w:rPr>
          <w:rFonts w:hint="cs"/>
          <w:rtl/>
        </w:rPr>
        <w:t>ח</w:t>
      </w:r>
      <w:r>
        <w:rPr>
          <w:rtl/>
        </w:rPr>
        <w:t>-200</w:t>
      </w:r>
      <w:r>
        <w:rPr>
          <w:rFonts w:hint="cs"/>
          <w:rtl/>
        </w:rPr>
        <w:t>8</w:t>
      </w:r>
    </w:p>
    <w:p w14:paraId="027EDA8D" w14:textId="77777777" w:rsidR="00692682" w:rsidRDefault="00692682">
      <w:pPr>
        <w:pStyle w:val="big-header"/>
        <w:ind w:left="0" w:right="1134"/>
        <w:rPr>
          <w:color w:val="008000"/>
        </w:rPr>
      </w:pPr>
      <w:r w:rsidRPr="00692682">
        <w:rPr>
          <w:rFonts w:hint="cs"/>
          <w:color w:val="008000"/>
          <w:rtl/>
        </w:rPr>
        <w:t>רבדים בחקיקה</w:t>
      </w:r>
    </w:p>
    <w:p w14:paraId="579307F9" w14:textId="77777777" w:rsidR="0098583B" w:rsidRDefault="0098583B" w:rsidP="0098583B">
      <w:pPr>
        <w:spacing w:line="320" w:lineRule="auto"/>
        <w:jc w:val="left"/>
        <w:rPr>
          <w:rtl/>
        </w:rPr>
      </w:pPr>
    </w:p>
    <w:p w14:paraId="3EA5B081" w14:textId="77777777" w:rsidR="0098583B" w:rsidRPr="0098583B" w:rsidRDefault="0098583B" w:rsidP="0098583B">
      <w:pPr>
        <w:spacing w:line="320" w:lineRule="auto"/>
        <w:jc w:val="left"/>
        <w:rPr>
          <w:rFonts w:cs="Miriam"/>
          <w:szCs w:val="22"/>
          <w:rtl/>
        </w:rPr>
      </w:pPr>
      <w:r w:rsidRPr="0098583B">
        <w:rPr>
          <w:rFonts w:cs="Miriam"/>
          <w:szCs w:val="22"/>
          <w:rtl/>
        </w:rPr>
        <w:t>מסים</w:t>
      </w:r>
      <w:r w:rsidRPr="0098583B">
        <w:rPr>
          <w:rFonts w:cs="FrankRuehl"/>
          <w:szCs w:val="26"/>
          <w:rtl/>
        </w:rPr>
        <w:t xml:space="preserve"> – מס רכוש וקרן פיצויים – נזק – תשלום פיצויים</w:t>
      </w:r>
    </w:p>
    <w:p w14:paraId="7571158F" w14:textId="77777777" w:rsidR="002D24EB" w:rsidRDefault="002D24EB">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64F6F" w:rsidRPr="00A64F6F" w14:paraId="3B436ECD" w14:textId="77777777">
        <w:tblPrEx>
          <w:tblCellMar>
            <w:top w:w="0" w:type="dxa"/>
            <w:bottom w:w="0" w:type="dxa"/>
          </w:tblCellMar>
        </w:tblPrEx>
        <w:tc>
          <w:tcPr>
            <w:tcW w:w="1247" w:type="dxa"/>
          </w:tcPr>
          <w:p w14:paraId="0E5500D8" w14:textId="77777777" w:rsidR="00A64F6F" w:rsidRPr="00A64F6F" w:rsidRDefault="00A64F6F" w:rsidP="00A64F6F">
            <w:pPr>
              <w:spacing w:line="240" w:lineRule="auto"/>
              <w:jc w:val="left"/>
              <w:rPr>
                <w:rFonts w:cs="Frankruhel" w:hint="cs"/>
                <w:sz w:val="24"/>
                <w:rtl/>
              </w:rPr>
            </w:pPr>
            <w:r>
              <w:rPr>
                <w:rFonts w:cs="Times New Roman"/>
                <w:sz w:val="24"/>
                <w:rtl/>
              </w:rPr>
              <w:t xml:space="preserve">סעיף 1 </w:t>
            </w:r>
          </w:p>
        </w:tc>
        <w:tc>
          <w:tcPr>
            <w:tcW w:w="5669" w:type="dxa"/>
          </w:tcPr>
          <w:p w14:paraId="6E0E158A" w14:textId="77777777" w:rsidR="00A64F6F" w:rsidRPr="00A64F6F" w:rsidRDefault="00A64F6F" w:rsidP="00A64F6F">
            <w:pPr>
              <w:spacing w:line="240" w:lineRule="auto"/>
              <w:jc w:val="left"/>
              <w:rPr>
                <w:rFonts w:cs="Frankruhel" w:hint="cs"/>
                <w:sz w:val="24"/>
                <w:rtl/>
              </w:rPr>
            </w:pPr>
            <w:r>
              <w:rPr>
                <w:rFonts w:cs="Times New Roman"/>
                <w:sz w:val="24"/>
                <w:rtl/>
              </w:rPr>
              <w:t>הוראת שעה</w:t>
            </w:r>
          </w:p>
        </w:tc>
        <w:tc>
          <w:tcPr>
            <w:tcW w:w="567" w:type="dxa"/>
          </w:tcPr>
          <w:p w14:paraId="2D5D3C61" w14:textId="77777777" w:rsidR="00A64F6F" w:rsidRPr="00A64F6F" w:rsidRDefault="00A64F6F" w:rsidP="00A64F6F">
            <w:pPr>
              <w:spacing w:line="240" w:lineRule="auto"/>
              <w:jc w:val="left"/>
              <w:rPr>
                <w:rStyle w:val="Hyperlink"/>
                <w:rFonts w:hint="cs"/>
                <w:rtl/>
              </w:rPr>
            </w:pPr>
            <w:hyperlink w:anchor="Seif1" w:tooltip="הוראת שעה" w:history="1">
              <w:r w:rsidRPr="00A64F6F">
                <w:rPr>
                  <w:rStyle w:val="Hyperlink"/>
                </w:rPr>
                <w:t>Go</w:t>
              </w:r>
            </w:hyperlink>
          </w:p>
        </w:tc>
        <w:tc>
          <w:tcPr>
            <w:tcW w:w="850" w:type="dxa"/>
          </w:tcPr>
          <w:p w14:paraId="6CE228C8" w14:textId="77777777" w:rsidR="00A64F6F" w:rsidRPr="00A64F6F" w:rsidRDefault="00A64F6F" w:rsidP="00A64F6F">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64F6F" w:rsidRPr="00A64F6F" w14:paraId="240082F7" w14:textId="77777777">
        <w:tblPrEx>
          <w:tblCellMar>
            <w:top w:w="0" w:type="dxa"/>
            <w:bottom w:w="0" w:type="dxa"/>
          </w:tblCellMar>
        </w:tblPrEx>
        <w:tc>
          <w:tcPr>
            <w:tcW w:w="1247" w:type="dxa"/>
          </w:tcPr>
          <w:p w14:paraId="24FE88EA" w14:textId="77777777" w:rsidR="00A64F6F" w:rsidRPr="00A64F6F" w:rsidRDefault="00A64F6F" w:rsidP="00A64F6F">
            <w:pPr>
              <w:spacing w:line="240" w:lineRule="auto"/>
              <w:jc w:val="left"/>
              <w:rPr>
                <w:rFonts w:cs="Frankruhel" w:hint="cs"/>
                <w:sz w:val="24"/>
                <w:rtl/>
              </w:rPr>
            </w:pPr>
            <w:r>
              <w:rPr>
                <w:rFonts w:cs="Times New Roman"/>
                <w:sz w:val="24"/>
                <w:rtl/>
              </w:rPr>
              <w:t xml:space="preserve">סעיף 2 </w:t>
            </w:r>
          </w:p>
        </w:tc>
        <w:tc>
          <w:tcPr>
            <w:tcW w:w="5669" w:type="dxa"/>
          </w:tcPr>
          <w:p w14:paraId="53D735B3" w14:textId="77777777" w:rsidR="00A64F6F" w:rsidRPr="00A64F6F" w:rsidRDefault="00A64F6F" w:rsidP="00A64F6F">
            <w:pPr>
              <w:spacing w:line="240" w:lineRule="auto"/>
              <w:jc w:val="left"/>
              <w:rPr>
                <w:rFonts w:cs="Frankruhel" w:hint="cs"/>
                <w:sz w:val="24"/>
                <w:rtl/>
              </w:rPr>
            </w:pPr>
            <w:r>
              <w:rPr>
                <w:rFonts w:cs="Times New Roman"/>
                <w:sz w:val="24"/>
                <w:rtl/>
              </w:rPr>
              <w:t>תחילה</w:t>
            </w:r>
          </w:p>
        </w:tc>
        <w:tc>
          <w:tcPr>
            <w:tcW w:w="567" w:type="dxa"/>
          </w:tcPr>
          <w:p w14:paraId="0233F2D1" w14:textId="77777777" w:rsidR="00A64F6F" w:rsidRPr="00A64F6F" w:rsidRDefault="00A64F6F" w:rsidP="00A64F6F">
            <w:pPr>
              <w:spacing w:line="240" w:lineRule="auto"/>
              <w:jc w:val="left"/>
              <w:rPr>
                <w:rStyle w:val="Hyperlink"/>
                <w:rFonts w:hint="cs"/>
                <w:rtl/>
              </w:rPr>
            </w:pPr>
            <w:hyperlink w:anchor="Seif2" w:tooltip="תחילה" w:history="1">
              <w:r w:rsidRPr="00A64F6F">
                <w:rPr>
                  <w:rStyle w:val="Hyperlink"/>
                </w:rPr>
                <w:t>Go</w:t>
              </w:r>
            </w:hyperlink>
          </w:p>
        </w:tc>
        <w:tc>
          <w:tcPr>
            <w:tcW w:w="850" w:type="dxa"/>
          </w:tcPr>
          <w:p w14:paraId="1DF6E6CA" w14:textId="77777777" w:rsidR="00A64F6F" w:rsidRPr="00A64F6F" w:rsidRDefault="00A64F6F" w:rsidP="00A64F6F">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64F6F" w:rsidRPr="00A64F6F" w14:paraId="58870DF9" w14:textId="77777777">
        <w:tblPrEx>
          <w:tblCellMar>
            <w:top w:w="0" w:type="dxa"/>
            <w:bottom w:w="0" w:type="dxa"/>
          </w:tblCellMar>
        </w:tblPrEx>
        <w:tc>
          <w:tcPr>
            <w:tcW w:w="1247" w:type="dxa"/>
          </w:tcPr>
          <w:p w14:paraId="42AD1552" w14:textId="77777777" w:rsidR="00A64F6F" w:rsidRPr="00A64F6F" w:rsidRDefault="00A64F6F" w:rsidP="00A64F6F">
            <w:pPr>
              <w:spacing w:line="240" w:lineRule="auto"/>
              <w:jc w:val="left"/>
              <w:rPr>
                <w:rFonts w:cs="Frankruhel" w:hint="cs"/>
                <w:sz w:val="24"/>
                <w:rtl/>
              </w:rPr>
            </w:pPr>
            <w:r>
              <w:rPr>
                <w:rFonts w:cs="Times New Roman"/>
                <w:sz w:val="24"/>
                <w:rtl/>
              </w:rPr>
              <w:t xml:space="preserve">סעיף 3 </w:t>
            </w:r>
          </w:p>
        </w:tc>
        <w:tc>
          <w:tcPr>
            <w:tcW w:w="5669" w:type="dxa"/>
          </w:tcPr>
          <w:p w14:paraId="0517D198" w14:textId="77777777" w:rsidR="00A64F6F" w:rsidRPr="00A64F6F" w:rsidRDefault="00A64F6F" w:rsidP="00A64F6F">
            <w:pPr>
              <w:spacing w:line="240" w:lineRule="auto"/>
              <w:jc w:val="left"/>
              <w:rPr>
                <w:rFonts w:cs="Frankruhel" w:hint="cs"/>
                <w:sz w:val="24"/>
                <w:rtl/>
              </w:rPr>
            </w:pPr>
            <w:r>
              <w:rPr>
                <w:rFonts w:cs="Times New Roman"/>
                <w:sz w:val="24"/>
                <w:rtl/>
              </w:rPr>
              <w:t>שמירת דינים</w:t>
            </w:r>
          </w:p>
        </w:tc>
        <w:tc>
          <w:tcPr>
            <w:tcW w:w="567" w:type="dxa"/>
          </w:tcPr>
          <w:p w14:paraId="7DD06FC9" w14:textId="77777777" w:rsidR="00A64F6F" w:rsidRPr="00A64F6F" w:rsidRDefault="00A64F6F" w:rsidP="00A64F6F">
            <w:pPr>
              <w:spacing w:line="240" w:lineRule="auto"/>
              <w:jc w:val="left"/>
              <w:rPr>
                <w:rStyle w:val="Hyperlink"/>
                <w:rFonts w:hint="cs"/>
                <w:rtl/>
              </w:rPr>
            </w:pPr>
            <w:hyperlink w:anchor="Seif3" w:tooltip="שמירת דינים" w:history="1">
              <w:r w:rsidRPr="00A64F6F">
                <w:rPr>
                  <w:rStyle w:val="Hyperlink"/>
                </w:rPr>
                <w:t>Go</w:t>
              </w:r>
            </w:hyperlink>
          </w:p>
        </w:tc>
        <w:tc>
          <w:tcPr>
            <w:tcW w:w="850" w:type="dxa"/>
          </w:tcPr>
          <w:p w14:paraId="405D5B5E" w14:textId="77777777" w:rsidR="00A64F6F" w:rsidRPr="00A64F6F" w:rsidRDefault="00A64F6F" w:rsidP="00A64F6F">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14:paraId="502FE7B7" w14:textId="77777777" w:rsidR="002D24EB" w:rsidRDefault="002D24EB">
      <w:pPr>
        <w:pStyle w:val="big-header"/>
        <w:ind w:left="0" w:right="1134"/>
        <w:rPr>
          <w:rFonts w:hint="cs"/>
          <w:rtl/>
        </w:rPr>
      </w:pPr>
    </w:p>
    <w:p w14:paraId="58D944A6" w14:textId="77777777" w:rsidR="002D24EB" w:rsidRDefault="002D24EB" w:rsidP="0098583B">
      <w:pPr>
        <w:pStyle w:val="big-header"/>
        <w:ind w:left="0" w:right="1134"/>
        <w:rPr>
          <w:rFonts w:hint="cs"/>
          <w:rtl/>
        </w:rPr>
      </w:pPr>
      <w:r>
        <w:rPr>
          <w:rtl/>
        </w:rPr>
        <w:br w:type="page"/>
      </w:r>
      <w:r>
        <w:rPr>
          <w:rFonts w:hint="cs"/>
          <w:rtl/>
        </w:rPr>
        <w:lastRenderedPageBreak/>
        <w:t>תקנות מס רכוש וקרן פיצויים (תשלום פיצויים) (נזק מלחמה ונזק עקיף) (הוראת שעה) (מס' 2)</w:t>
      </w:r>
      <w:r>
        <w:rPr>
          <w:rtl/>
        </w:rPr>
        <w:t>, תשס"</w:t>
      </w:r>
      <w:r>
        <w:rPr>
          <w:rFonts w:hint="cs"/>
          <w:rtl/>
        </w:rPr>
        <w:t>ח</w:t>
      </w:r>
      <w:r>
        <w:rPr>
          <w:rtl/>
        </w:rPr>
        <w:t>-200</w:t>
      </w:r>
      <w:r>
        <w:rPr>
          <w:rFonts w:hint="cs"/>
          <w:rtl/>
        </w:rPr>
        <w:t>8</w:t>
      </w:r>
      <w:r>
        <w:rPr>
          <w:rStyle w:val="default"/>
          <w:sz w:val="22"/>
          <w:szCs w:val="22"/>
          <w:rtl/>
        </w:rPr>
        <w:footnoteReference w:customMarkFollows="1" w:id="1"/>
        <w:t>*</w:t>
      </w:r>
    </w:p>
    <w:p w14:paraId="222B8719" w14:textId="77777777" w:rsidR="002D24EB" w:rsidRDefault="002D24EB">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סעיפים 35, 36(א) ו-65 לחוק מס רכוש וקרן פיצויים, התשכ"א-1961 (להלן </w:t>
      </w:r>
      <w:r>
        <w:rPr>
          <w:rStyle w:val="default"/>
          <w:rFonts w:cs="FrankRuehl"/>
          <w:rtl/>
        </w:rPr>
        <w:t>–</w:t>
      </w:r>
      <w:r>
        <w:rPr>
          <w:rStyle w:val="default"/>
          <w:rFonts w:cs="FrankRuehl" w:hint="cs"/>
          <w:rtl/>
        </w:rPr>
        <w:t xml:space="preserve"> החוק), ובאישור ועדת הכספים של הכנסת, אני מתקין תקנות אלה:</w:t>
      </w:r>
    </w:p>
    <w:p w14:paraId="7AEA880B" w14:textId="77777777" w:rsidR="002D24EB" w:rsidRDefault="002D24EB" w:rsidP="00692682">
      <w:pPr>
        <w:pStyle w:val="P00"/>
        <w:spacing w:before="72"/>
        <w:ind w:left="0" w:right="1134"/>
        <w:rPr>
          <w:rStyle w:val="default"/>
          <w:rFonts w:cs="FrankRuehl" w:hint="cs"/>
          <w:rtl/>
        </w:rPr>
      </w:pPr>
      <w:bookmarkStart w:id="0" w:name="Seif1"/>
      <w:bookmarkEnd w:id="0"/>
      <w:r>
        <w:rPr>
          <w:lang w:val="he-IL"/>
        </w:rPr>
        <w:pict w14:anchorId="68523979">
          <v:rect id="_x0000_s1026" style="position:absolute;left:0;text-align:left;margin-left:464.5pt;margin-top:8.05pt;width:75.05pt;height:23.2pt;z-index:251645440" o:allowincell="f" filled="f" stroked="f" strokecolor="lime" strokeweight=".25pt">
            <v:textbox style="mso-next-textbox:#_x0000_s1026" inset="0,0,0,0">
              <w:txbxContent>
                <w:p w14:paraId="7D149C99" w14:textId="77777777" w:rsidR="005D108B" w:rsidRDefault="005D108B">
                  <w:pPr>
                    <w:spacing w:line="160" w:lineRule="exact"/>
                    <w:jc w:val="left"/>
                    <w:rPr>
                      <w:rFonts w:cs="Miriam" w:hint="cs"/>
                      <w:noProof/>
                      <w:szCs w:val="18"/>
                      <w:rtl/>
                    </w:rPr>
                  </w:pPr>
                  <w:r>
                    <w:rPr>
                      <w:rFonts w:cs="Miriam" w:hint="cs"/>
                      <w:szCs w:val="18"/>
                      <w:rtl/>
                    </w:rPr>
                    <w:t>הוראת שעה</w:t>
                  </w:r>
                </w:p>
                <w:p w14:paraId="1AC8912C" w14:textId="77777777" w:rsidR="005D108B" w:rsidRDefault="005D108B">
                  <w:pPr>
                    <w:spacing w:line="160" w:lineRule="exact"/>
                    <w:jc w:val="left"/>
                    <w:rPr>
                      <w:rFonts w:cs="Miriam" w:hint="cs"/>
                      <w:noProof/>
                      <w:szCs w:val="18"/>
                      <w:rtl/>
                    </w:rPr>
                  </w:pPr>
                  <w:r>
                    <w:rPr>
                      <w:rFonts w:cs="Miriam" w:hint="cs"/>
                      <w:noProof/>
                      <w:szCs w:val="18"/>
                      <w:rtl/>
                    </w:rPr>
                    <w:t>תק' תשס"ט-2009</w:t>
                  </w:r>
                </w:p>
              </w:txbxContent>
            </v:textbox>
            <w10:anchorlock/>
          </v:rect>
        </w:pict>
      </w:r>
      <w:r>
        <w:rPr>
          <w:rStyle w:val="big-number"/>
          <w:rtl/>
        </w:rPr>
        <w:t>1.</w:t>
      </w:r>
      <w:r>
        <w:rPr>
          <w:rStyle w:val="big-number"/>
          <w:rtl/>
        </w:rPr>
        <w:tab/>
      </w:r>
      <w:r>
        <w:rPr>
          <w:rStyle w:val="default"/>
          <w:rFonts w:cs="FrankRuehl" w:hint="cs"/>
          <w:rtl/>
        </w:rPr>
        <w:t xml:space="preserve">לעניין נזק באזור הכרזה שאירע בתקופה שמיום י' בחשוון התשס"ז (1 בנובמבר 2006) עד יום </w:t>
      </w:r>
      <w:r w:rsidR="00692682">
        <w:rPr>
          <w:rStyle w:val="default"/>
          <w:rFonts w:cs="FrankRuehl" w:hint="cs"/>
          <w:rtl/>
        </w:rPr>
        <w:t>י"ד</w:t>
      </w:r>
      <w:r>
        <w:rPr>
          <w:rStyle w:val="default"/>
          <w:rFonts w:cs="FrankRuehl" w:hint="cs"/>
          <w:rtl/>
        </w:rPr>
        <w:t xml:space="preserve"> בטבת התש</w:t>
      </w:r>
      <w:r w:rsidR="00692682">
        <w:rPr>
          <w:rStyle w:val="default"/>
          <w:rFonts w:cs="FrankRuehl" w:hint="cs"/>
          <w:rtl/>
        </w:rPr>
        <w:t>"ע (31 בדצמבר 2009</w:t>
      </w:r>
      <w:r>
        <w:rPr>
          <w:rStyle w:val="default"/>
          <w:rFonts w:cs="FrankRuehl" w:hint="cs"/>
          <w:rtl/>
        </w:rPr>
        <w:t xml:space="preserve">), יראו כאילו בתקנות מס רכוש וקרן פיצויים (תשלום פיצויים) (נזק מלחמה ונזק עקיף), התשל"ג-1973 (להלן </w:t>
      </w:r>
      <w:r>
        <w:rPr>
          <w:rStyle w:val="default"/>
          <w:rFonts w:cs="FrankRuehl"/>
          <w:rtl/>
        </w:rPr>
        <w:t>–</w:t>
      </w:r>
      <w:r>
        <w:rPr>
          <w:rStyle w:val="default"/>
          <w:rFonts w:cs="FrankRuehl" w:hint="cs"/>
          <w:rtl/>
        </w:rPr>
        <w:t xml:space="preserve"> התקנות העיקריות) </w:t>
      </w:r>
      <w:r>
        <w:rPr>
          <w:rStyle w:val="default"/>
          <w:rFonts w:cs="FrankRuehl"/>
          <w:rtl/>
        </w:rPr>
        <w:t>–</w:t>
      </w:r>
    </w:p>
    <w:p w14:paraId="12721685" w14:textId="77777777" w:rsidR="00692682" w:rsidRPr="001E282C" w:rsidRDefault="00692682" w:rsidP="00692682">
      <w:pPr>
        <w:pStyle w:val="P00"/>
        <w:spacing w:before="0"/>
        <w:ind w:left="0" w:right="1134"/>
        <w:rPr>
          <w:rStyle w:val="default"/>
          <w:rFonts w:cs="FrankRuehl" w:hint="cs"/>
          <w:vanish/>
          <w:color w:val="FF0000"/>
          <w:szCs w:val="20"/>
          <w:shd w:val="clear" w:color="auto" w:fill="FFFF99"/>
          <w:rtl/>
        </w:rPr>
      </w:pPr>
      <w:bookmarkStart w:id="1" w:name="Rov5"/>
      <w:r w:rsidRPr="001E282C">
        <w:rPr>
          <w:rStyle w:val="default"/>
          <w:rFonts w:cs="FrankRuehl" w:hint="cs"/>
          <w:vanish/>
          <w:color w:val="FF0000"/>
          <w:szCs w:val="20"/>
          <w:shd w:val="clear" w:color="auto" w:fill="FFFF99"/>
          <w:rtl/>
        </w:rPr>
        <w:t>מיום 19.1.2009</w:t>
      </w:r>
    </w:p>
    <w:p w14:paraId="3DD69DFF" w14:textId="77777777" w:rsidR="00692682" w:rsidRPr="001E282C" w:rsidRDefault="00692682" w:rsidP="00692682">
      <w:pPr>
        <w:pStyle w:val="P00"/>
        <w:spacing w:before="0"/>
        <w:ind w:left="0" w:right="1134"/>
        <w:rPr>
          <w:rStyle w:val="default"/>
          <w:rFonts w:cs="FrankRuehl" w:hint="cs"/>
          <w:vanish/>
          <w:szCs w:val="20"/>
          <w:shd w:val="clear" w:color="auto" w:fill="FFFF99"/>
          <w:rtl/>
        </w:rPr>
      </w:pPr>
      <w:r w:rsidRPr="001E282C">
        <w:rPr>
          <w:rStyle w:val="default"/>
          <w:rFonts w:cs="FrankRuehl" w:hint="cs"/>
          <w:b/>
          <w:bCs/>
          <w:vanish/>
          <w:szCs w:val="20"/>
          <w:shd w:val="clear" w:color="auto" w:fill="FFFF99"/>
          <w:rtl/>
        </w:rPr>
        <w:t>תק' תשס"ט-2009</w:t>
      </w:r>
    </w:p>
    <w:p w14:paraId="6D780385" w14:textId="77777777" w:rsidR="00692682" w:rsidRPr="001E282C" w:rsidRDefault="00692682" w:rsidP="00692682">
      <w:pPr>
        <w:pStyle w:val="P00"/>
        <w:spacing w:before="0"/>
        <w:ind w:left="0" w:right="1134"/>
        <w:rPr>
          <w:rStyle w:val="default"/>
          <w:rFonts w:cs="FrankRuehl" w:hint="cs"/>
          <w:vanish/>
          <w:szCs w:val="20"/>
          <w:shd w:val="clear" w:color="auto" w:fill="FFFF99"/>
          <w:rtl/>
        </w:rPr>
      </w:pPr>
      <w:hyperlink r:id="rId6" w:history="1">
        <w:r w:rsidRPr="001E282C">
          <w:rPr>
            <w:rStyle w:val="Hyperlink"/>
            <w:rFonts w:hint="cs"/>
            <w:vanish/>
            <w:szCs w:val="20"/>
            <w:shd w:val="clear" w:color="auto" w:fill="FFFF99"/>
            <w:rtl/>
          </w:rPr>
          <w:t>ק"ת תשס"ט מס' 6744</w:t>
        </w:r>
      </w:hyperlink>
      <w:r w:rsidRPr="001E282C">
        <w:rPr>
          <w:rStyle w:val="default"/>
          <w:rFonts w:cs="FrankRuehl" w:hint="cs"/>
          <w:vanish/>
          <w:szCs w:val="20"/>
          <w:shd w:val="clear" w:color="auto" w:fill="FFFF99"/>
          <w:rtl/>
        </w:rPr>
        <w:t xml:space="preserve"> מיום 19.1.2009 עמ' 379</w:t>
      </w:r>
    </w:p>
    <w:p w14:paraId="302BF4E3" w14:textId="77777777" w:rsidR="00692682" w:rsidRPr="00083748" w:rsidRDefault="00692682" w:rsidP="00083748">
      <w:pPr>
        <w:pStyle w:val="P00"/>
        <w:ind w:left="0" w:right="1134"/>
        <w:rPr>
          <w:rStyle w:val="default"/>
          <w:rFonts w:cs="FrankRuehl" w:hint="cs"/>
          <w:sz w:val="2"/>
          <w:szCs w:val="2"/>
          <w:rtl/>
        </w:rPr>
      </w:pPr>
      <w:r w:rsidRPr="001E282C">
        <w:rPr>
          <w:rStyle w:val="big-number"/>
          <w:rFonts w:cs="FrankRuehl"/>
          <w:vanish/>
          <w:sz w:val="22"/>
          <w:szCs w:val="22"/>
          <w:shd w:val="clear" w:color="auto" w:fill="FFFF99"/>
          <w:rtl/>
        </w:rPr>
        <w:t>1.</w:t>
      </w:r>
      <w:r w:rsidRPr="001E282C">
        <w:rPr>
          <w:rStyle w:val="big-number"/>
          <w:rFonts w:cs="FrankRuehl"/>
          <w:vanish/>
          <w:sz w:val="22"/>
          <w:szCs w:val="22"/>
          <w:shd w:val="clear" w:color="auto" w:fill="FFFF99"/>
          <w:rtl/>
        </w:rPr>
        <w:tab/>
      </w:r>
      <w:r w:rsidRPr="001E282C">
        <w:rPr>
          <w:rStyle w:val="default"/>
          <w:rFonts w:cs="FrankRuehl" w:hint="cs"/>
          <w:vanish/>
          <w:sz w:val="22"/>
          <w:szCs w:val="22"/>
          <w:shd w:val="clear" w:color="auto" w:fill="FFFF99"/>
          <w:rtl/>
        </w:rPr>
        <w:t xml:space="preserve">לעניין נזק באזור הכרזה שאירע בתקופה שמיום י' בחשוון התשס"ז (1 בנובמבר 2006) </w:t>
      </w:r>
      <w:r w:rsidRPr="001E282C">
        <w:rPr>
          <w:rStyle w:val="default"/>
          <w:rFonts w:cs="FrankRuehl" w:hint="cs"/>
          <w:strike/>
          <w:vanish/>
          <w:sz w:val="22"/>
          <w:szCs w:val="22"/>
          <w:shd w:val="clear" w:color="auto" w:fill="FFFF99"/>
          <w:rtl/>
        </w:rPr>
        <w:t>עד יום ד' בטבת התשס"ט (31 בדצמבר 2008)</w:t>
      </w:r>
      <w:r w:rsidRPr="001E282C">
        <w:rPr>
          <w:rStyle w:val="default"/>
          <w:rFonts w:cs="FrankRuehl" w:hint="cs"/>
          <w:vanish/>
          <w:sz w:val="22"/>
          <w:szCs w:val="22"/>
          <w:shd w:val="clear" w:color="auto" w:fill="FFFF99"/>
          <w:rtl/>
        </w:rPr>
        <w:t xml:space="preserve"> </w:t>
      </w:r>
      <w:r w:rsidRPr="001E282C">
        <w:rPr>
          <w:rStyle w:val="default"/>
          <w:rFonts w:cs="FrankRuehl" w:hint="cs"/>
          <w:vanish/>
          <w:sz w:val="22"/>
          <w:szCs w:val="22"/>
          <w:u w:val="single"/>
          <w:shd w:val="clear" w:color="auto" w:fill="FFFF99"/>
          <w:rtl/>
        </w:rPr>
        <w:t>עד יום י"ד בטבת התש"ע (31 בדצמבר 2009)</w:t>
      </w:r>
      <w:r w:rsidRPr="001E282C">
        <w:rPr>
          <w:rStyle w:val="default"/>
          <w:rFonts w:cs="FrankRuehl" w:hint="cs"/>
          <w:vanish/>
          <w:sz w:val="22"/>
          <w:szCs w:val="22"/>
          <w:shd w:val="clear" w:color="auto" w:fill="FFFF99"/>
          <w:rtl/>
        </w:rPr>
        <w:t xml:space="preserve">, יראו כאילו בתקנות מס רכוש וקרן פיצויים (תשלום פיצויים) (נזק מלחמה ונזק עקיף), התשל"ג-1973 (להלן </w:t>
      </w:r>
      <w:r w:rsidRPr="001E282C">
        <w:rPr>
          <w:rStyle w:val="default"/>
          <w:rFonts w:cs="FrankRuehl"/>
          <w:vanish/>
          <w:sz w:val="22"/>
          <w:szCs w:val="22"/>
          <w:shd w:val="clear" w:color="auto" w:fill="FFFF99"/>
          <w:rtl/>
        </w:rPr>
        <w:t>–</w:t>
      </w:r>
      <w:r w:rsidRPr="001E282C">
        <w:rPr>
          <w:rStyle w:val="default"/>
          <w:rFonts w:cs="FrankRuehl" w:hint="cs"/>
          <w:vanish/>
          <w:sz w:val="22"/>
          <w:szCs w:val="22"/>
          <w:shd w:val="clear" w:color="auto" w:fill="FFFF99"/>
          <w:rtl/>
        </w:rPr>
        <w:t xml:space="preserve"> התקנות העיקריות) </w:t>
      </w:r>
      <w:r w:rsidRPr="001E282C">
        <w:rPr>
          <w:rStyle w:val="default"/>
          <w:rFonts w:cs="FrankRuehl"/>
          <w:vanish/>
          <w:sz w:val="22"/>
          <w:szCs w:val="22"/>
          <w:shd w:val="clear" w:color="auto" w:fill="FFFF99"/>
          <w:rtl/>
        </w:rPr>
        <w:t>–</w:t>
      </w:r>
      <w:bookmarkEnd w:id="1"/>
    </w:p>
    <w:p w14:paraId="215E6DC7" w14:textId="77777777" w:rsidR="002D24EB" w:rsidRDefault="002D24E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בתקנה 1 </w:t>
      </w:r>
      <w:r>
        <w:rPr>
          <w:rStyle w:val="default"/>
          <w:rFonts w:cs="FrankRuehl"/>
          <w:rtl/>
        </w:rPr>
        <w:t>–</w:t>
      </w:r>
    </w:p>
    <w:p w14:paraId="3EA61F72" w14:textId="77777777" w:rsidR="002D24EB" w:rsidRDefault="002D24E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במקום ההגדרה "שווי של נזק עקיף" נאמר:</w:t>
      </w:r>
    </w:p>
    <w:p w14:paraId="06111C14" w14:textId="77777777" w:rsidR="002D24EB" w:rsidRDefault="00692682" w:rsidP="00692682">
      <w:pPr>
        <w:pStyle w:val="P00"/>
        <w:spacing w:before="72"/>
        <w:ind w:left="1474" w:right="1134"/>
        <w:rPr>
          <w:rStyle w:val="default"/>
          <w:rFonts w:cs="FrankRuehl" w:hint="cs"/>
          <w:rtl/>
        </w:rPr>
      </w:pPr>
      <w:r>
        <w:rPr>
          <w:rFonts w:hint="cs"/>
          <w:rtl/>
          <w:lang w:eastAsia="en-US"/>
        </w:rPr>
        <w:pict w14:anchorId="3573C04F">
          <v:shapetype id="_x0000_t202" coordsize="21600,21600" o:spt="202" path="m,l,21600r21600,l21600,xe">
            <v:stroke joinstyle="miter"/>
            <v:path gradientshapeok="t" o:connecttype="rect"/>
          </v:shapetype>
          <v:shape id="_x0000_s1076" type="#_x0000_t202" style="position:absolute;left:0;text-align:left;margin-left:470.25pt;margin-top:7.1pt;width:1in;height:11.2pt;z-index:251649536" filled="f" stroked="f">
            <v:textbox inset="1mm,0,1mm,0">
              <w:txbxContent>
                <w:p w14:paraId="71B5016C" w14:textId="77777777" w:rsidR="005D108B" w:rsidRDefault="005D108B" w:rsidP="00692682">
                  <w:pPr>
                    <w:spacing w:line="160" w:lineRule="exact"/>
                    <w:jc w:val="left"/>
                    <w:rPr>
                      <w:rFonts w:cs="Miriam" w:hint="cs"/>
                      <w:noProof/>
                      <w:szCs w:val="18"/>
                      <w:rtl/>
                    </w:rPr>
                  </w:pPr>
                  <w:r>
                    <w:rPr>
                      <w:rFonts w:cs="Miriam" w:hint="cs"/>
                      <w:noProof/>
                      <w:szCs w:val="18"/>
                      <w:rtl/>
                    </w:rPr>
                    <w:t>תק' תשס"ט-2009</w:t>
                  </w:r>
                </w:p>
              </w:txbxContent>
            </v:textbox>
          </v:shape>
        </w:pict>
      </w:r>
      <w:r w:rsidR="002D24EB">
        <w:rPr>
          <w:rStyle w:val="default"/>
          <w:rFonts w:cs="FrankRuehl" w:hint="cs"/>
          <w:rtl/>
        </w:rPr>
        <w:t xml:space="preserve">""אזור הכרזה" </w:t>
      </w:r>
      <w:r w:rsidR="002D24EB">
        <w:rPr>
          <w:rStyle w:val="default"/>
          <w:rFonts w:cs="FrankRuehl"/>
          <w:rtl/>
        </w:rPr>
        <w:t>–</w:t>
      </w:r>
      <w:r w:rsidR="002D24EB">
        <w:rPr>
          <w:rStyle w:val="default"/>
          <w:rFonts w:cs="FrankRuehl" w:hint="cs"/>
          <w:rtl/>
        </w:rPr>
        <w:t xml:space="preserve"> אזור המסומן כתום בהודעה בדבר אזור שהוא יישוב ספר, המוכרז בזה יישוב ספר מיום י' בחשוון התשס"ז (1 בנובמבר 2006) עד יום </w:t>
      </w:r>
      <w:r>
        <w:rPr>
          <w:rStyle w:val="default"/>
          <w:rFonts w:cs="FrankRuehl" w:hint="cs"/>
          <w:rtl/>
        </w:rPr>
        <w:t>י"ד</w:t>
      </w:r>
      <w:r w:rsidR="002D24EB">
        <w:rPr>
          <w:rStyle w:val="default"/>
          <w:rFonts w:cs="FrankRuehl" w:hint="cs"/>
          <w:rtl/>
        </w:rPr>
        <w:t xml:space="preserve"> בטבת התש</w:t>
      </w:r>
      <w:r>
        <w:rPr>
          <w:rStyle w:val="default"/>
          <w:rFonts w:cs="FrankRuehl" w:hint="cs"/>
          <w:rtl/>
        </w:rPr>
        <w:t>"ע (31 בדצמבר 2009</w:t>
      </w:r>
      <w:r w:rsidR="002D24EB">
        <w:rPr>
          <w:rStyle w:val="default"/>
          <w:rFonts w:cs="FrankRuehl" w:hint="cs"/>
          <w:rtl/>
        </w:rPr>
        <w:t>);</w:t>
      </w:r>
    </w:p>
    <w:p w14:paraId="596EDF90" w14:textId="77777777" w:rsidR="00692682" w:rsidRPr="001E282C" w:rsidRDefault="00692682" w:rsidP="00692682">
      <w:pPr>
        <w:pStyle w:val="P00"/>
        <w:spacing w:before="0"/>
        <w:ind w:left="1474" w:right="1134"/>
        <w:rPr>
          <w:rStyle w:val="default"/>
          <w:rFonts w:cs="FrankRuehl" w:hint="cs"/>
          <w:vanish/>
          <w:color w:val="FF0000"/>
          <w:szCs w:val="20"/>
          <w:shd w:val="clear" w:color="auto" w:fill="FFFF99"/>
          <w:rtl/>
        </w:rPr>
      </w:pPr>
      <w:bookmarkStart w:id="2" w:name="Rov6"/>
      <w:r w:rsidRPr="001E282C">
        <w:rPr>
          <w:rStyle w:val="default"/>
          <w:rFonts w:cs="FrankRuehl" w:hint="cs"/>
          <w:vanish/>
          <w:color w:val="FF0000"/>
          <w:szCs w:val="20"/>
          <w:shd w:val="clear" w:color="auto" w:fill="FFFF99"/>
          <w:rtl/>
        </w:rPr>
        <w:t>מיום 19.1.2009</w:t>
      </w:r>
    </w:p>
    <w:p w14:paraId="0D838F47" w14:textId="77777777" w:rsidR="00692682" w:rsidRPr="001E282C" w:rsidRDefault="00692682" w:rsidP="00692682">
      <w:pPr>
        <w:pStyle w:val="P00"/>
        <w:spacing w:before="0"/>
        <w:ind w:left="1474" w:right="1134"/>
        <w:rPr>
          <w:rStyle w:val="default"/>
          <w:rFonts w:cs="FrankRuehl" w:hint="cs"/>
          <w:vanish/>
          <w:szCs w:val="20"/>
          <w:shd w:val="clear" w:color="auto" w:fill="FFFF99"/>
          <w:rtl/>
        </w:rPr>
      </w:pPr>
      <w:r w:rsidRPr="001E282C">
        <w:rPr>
          <w:rStyle w:val="default"/>
          <w:rFonts w:cs="FrankRuehl" w:hint="cs"/>
          <w:b/>
          <w:bCs/>
          <w:vanish/>
          <w:szCs w:val="20"/>
          <w:shd w:val="clear" w:color="auto" w:fill="FFFF99"/>
          <w:rtl/>
        </w:rPr>
        <w:t>תק' תשס"ט-2009</w:t>
      </w:r>
    </w:p>
    <w:p w14:paraId="0B1C42DB" w14:textId="77777777" w:rsidR="00692682" w:rsidRPr="001E282C" w:rsidRDefault="00692682" w:rsidP="00692682">
      <w:pPr>
        <w:pStyle w:val="P00"/>
        <w:spacing w:before="0"/>
        <w:ind w:left="1474" w:right="1134"/>
        <w:rPr>
          <w:rStyle w:val="default"/>
          <w:rFonts w:cs="FrankRuehl" w:hint="cs"/>
          <w:vanish/>
          <w:szCs w:val="20"/>
          <w:shd w:val="clear" w:color="auto" w:fill="FFFF99"/>
          <w:rtl/>
        </w:rPr>
      </w:pPr>
      <w:hyperlink r:id="rId7" w:history="1">
        <w:r w:rsidRPr="001E282C">
          <w:rPr>
            <w:rStyle w:val="Hyperlink"/>
            <w:rFonts w:hint="cs"/>
            <w:vanish/>
            <w:szCs w:val="20"/>
            <w:shd w:val="clear" w:color="auto" w:fill="FFFF99"/>
            <w:rtl/>
          </w:rPr>
          <w:t>ק"ת תשס"ט מס' 6744</w:t>
        </w:r>
      </w:hyperlink>
      <w:r w:rsidRPr="001E282C">
        <w:rPr>
          <w:rStyle w:val="default"/>
          <w:rFonts w:cs="FrankRuehl" w:hint="cs"/>
          <w:vanish/>
          <w:szCs w:val="20"/>
          <w:shd w:val="clear" w:color="auto" w:fill="FFFF99"/>
          <w:rtl/>
        </w:rPr>
        <w:t xml:space="preserve"> מיום 19.1.2009 עמ' 379</w:t>
      </w:r>
    </w:p>
    <w:p w14:paraId="563D778A" w14:textId="77777777" w:rsidR="00692682" w:rsidRPr="00083748" w:rsidRDefault="00692682" w:rsidP="00083748">
      <w:pPr>
        <w:pStyle w:val="P00"/>
        <w:ind w:left="1474" w:right="1134"/>
        <w:rPr>
          <w:rStyle w:val="default"/>
          <w:rFonts w:cs="FrankRuehl" w:hint="cs"/>
          <w:sz w:val="2"/>
          <w:szCs w:val="2"/>
          <w:rtl/>
        </w:rPr>
      </w:pPr>
      <w:r w:rsidRPr="001E282C">
        <w:rPr>
          <w:rStyle w:val="default"/>
          <w:rFonts w:cs="FrankRuehl" w:hint="cs"/>
          <w:vanish/>
          <w:sz w:val="22"/>
          <w:szCs w:val="22"/>
          <w:shd w:val="clear" w:color="auto" w:fill="FFFF99"/>
          <w:rtl/>
        </w:rPr>
        <w:t xml:space="preserve">""אזור הכרזה" </w:t>
      </w:r>
      <w:r w:rsidRPr="001E282C">
        <w:rPr>
          <w:rStyle w:val="default"/>
          <w:rFonts w:cs="FrankRuehl"/>
          <w:vanish/>
          <w:sz w:val="22"/>
          <w:szCs w:val="22"/>
          <w:shd w:val="clear" w:color="auto" w:fill="FFFF99"/>
          <w:rtl/>
        </w:rPr>
        <w:t>–</w:t>
      </w:r>
      <w:r w:rsidRPr="001E282C">
        <w:rPr>
          <w:rStyle w:val="default"/>
          <w:rFonts w:cs="FrankRuehl" w:hint="cs"/>
          <w:vanish/>
          <w:sz w:val="22"/>
          <w:szCs w:val="22"/>
          <w:shd w:val="clear" w:color="auto" w:fill="FFFF99"/>
          <w:rtl/>
        </w:rPr>
        <w:t xml:space="preserve"> אזור המסומן כתום בהודעה בדבר אזור שהוא יישוב ספר, המוכרז בזה יישוב ספר מיום י' בחשוון התשס"ז (1 בנובמבר 2006) </w:t>
      </w:r>
      <w:r w:rsidRPr="001E282C">
        <w:rPr>
          <w:rStyle w:val="default"/>
          <w:rFonts w:cs="FrankRuehl" w:hint="cs"/>
          <w:strike/>
          <w:vanish/>
          <w:sz w:val="22"/>
          <w:szCs w:val="22"/>
          <w:shd w:val="clear" w:color="auto" w:fill="FFFF99"/>
          <w:rtl/>
        </w:rPr>
        <w:t>עד יום ד' בטבת התשס"ט (31 בדצמבר 2008)</w:t>
      </w:r>
      <w:r w:rsidRPr="001E282C">
        <w:rPr>
          <w:rStyle w:val="default"/>
          <w:rFonts w:cs="FrankRuehl" w:hint="cs"/>
          <w:vanish/>
          <w:sz w:val="22"/>
          <w:szCs w:val="22"/>
          <w:shd w:val="clear" w:color="auto" w:fill="FFFF99"/>
          <w:rtl/>
        </w:rPr>
        <w:t xml:space="preserve"> </w:t>
      </w:r>
      <w:r w:rsidRPr="001E282C">
        <w:rPr>
          <w:rStyle w:val="default"/>
          <w:rFonts w:cs="FrankRuehl" w:hint="cs"/>
          <w:vanish/>
          <w:sz w:val="22"/>
          <w:szCs w:val="22"/>
          <w:u w:val="single"/>
          <w:shd w:val="clear" w:color="auto" w:fill="FFFF99"/>
          <w:rtl/>
        </w:rPr>
        <w:t>עד יום י"ד בטבת התש"ע (31 בדצמבר 2009)</w:t>
      </w:r>
      <w:r w:rsidRPr="001E282C">
        <w:rPr>
          <w:rStyle w:val="default"/>
          <w:rFonts w:cs="FrankRuehl" w:hint="cs"/>
          <w:vanish/>
          <w:sz w:val="22"/>
          <w:szCs w:val="22"/>
          <w:shd w:val="clear" w:color="auto" w:fill="FFFF99"/>
          <w:rtl/>
        </w:rPr>
        <w:t>;</w:t>
      </w:r>
      <w:bookmarkEnd w:id="2"/>
    </w:p>
    <w:p w14:paraId="0F1FDAE1" w14:textId="77777777" w:rsidR="002D24EB" w:rsidRDefault="002D24EB">
      <w:pPr>
        <w:pStyle w:val="P00"/>
        <w:spacing w:before="72"/>
        <w:ind w:left="1474" w:right="1134"/>
        <w:rPr>
          <w:rStyle w:val="default"/>
          <w:rFonts w:cs="FrankRuehl" w:hint="cs"/>
          <w:rtl/>
        </w:rPr>
      </w:pPr>
      <w:r>
        <w:rPr>
          <w:rStyle w:val="default"/>
          <w:rFonts w:cs="FrankRuehl" w:hint="cs"/>
          <w:rtl/>
        </w:rPr>
        <w:t xml:space="preserve">"חוק מס ערך מוסף" </w:t>
      </w:r>
      <w:r>
        <w:rPr>
          <w:rStyle w:val="default"/>
          <w:rFonts w:cs="FrankRuehl"/>
          <w:rtl/>
        </w:rPr>
        <w:t>–</w:t>
      </w:r>
      <w:r>
        <w:rPr>
          <w:rStyle w:val="default"/>
          <w:rFonts w:cs="FrankRuehl" w:hint="cs"/>
          <w:rtl/>
        </w:rPr>
        <w:t xml:space="preserve"> חוק מס ערך מוסף, התשל"ו-1975;</w:t>
      </w:r>
    </w:p>
    <w:p w14:paraId="541C92DF" w14:textId="77777777" w:rsidR="002D24EB" w:rsidRDefault="002D24EB">
      <w:pPr>
        <w:pStyle w:val="P00"/>
        <w:spacing w:before="72"/>
        <w:ind w:left="1474" w:right="1134"/>
        <w:rPr>
          <w:rStyle w:val="default"/>
          <w:rFonts w:cs="FrankRuehl" w:hint="cs"/>
          <w:rtl/>
        </w:rPr>
      </w:pPr>
      <w:r>
        <w:rPr>
          <w:rStyle w:val="default"/>
          <w:rFonts w:cs="FrankRuehl" w:hint="cs"/>
          <w:rtl/>
        </w:rPr>
        <w:t xml:space="preserve">"מס תשומות" </w:t>
      </w:r>
      <w:r>
        <w:rPr>
          <w:rStyle w:val="default"/>
          <w:rFonts w:cs="FrankRuehl"/>
          <w:rtl/>
        </w:rPr>
        <w:t>–</w:t>
      </w:r>
      <w:r>
        <w:rPr>
          <w:rStyle w:val="default"/>
          <w:rFonts w:cs="FrankRuehl" w:hint="cs"/>
          <w:rtl/>
        </w:rPr>
        <w:t xml:space="preserve"> כהגדרתו בחוק מס ערך מוסף;</w:t>
      </w:r>
    </w:p>
    <w:p w14:paraId="673B6A7F" w14:textId="77777777" w:rsidR="002D24EB" w:rsidRDefault="002D24EB">
      <w:pPr>
        <w:pStyle w:val="P00"/>
        <w:spacing w:before="72"/>
        <w:ind w:left="1474" w:right="1134"/>
        <w:rPr>
          <w:rStyle w:val="default"/>
          <w:rFonts w:cs="FrankRuehl" w:hint="cs"/>
          <w:rtl/>
        </w:rPr>
      </w:pPr>
      <w:r>
        <w:rPr>
          <w:rStyle w:val="default"/>
          <w:rFonts w:cs="FrankRuehl" w:hint="cs"/>
          <w:rtl/>
        </w:rPr>
        <w:t xml:space="preserve">"מחזור עסקאות" </w:t>
      </w:r>
      <w:r>
        <w:rPr>
          <w:rStyle w:val="default"/>
          <w:rFonts w:cs="FrankRuehl"/>
          <w:rtl/>
        </w:rPr>
        <w:t>–</w:t>
      </w:r>
      <w:r>
        <w:rPr>
          <w:rStyle w:val="default"/>
          <w:rFonts w:cs="FrankRuehl" w:hint="cs"/>
          <w:rtl/>
        </w:rPr>
        <w:t xml:space="preserve"> מחזור עסקאות כמשמעותו בחוק מס ערך מוסף, למעט עסקאות שסעיפים 20 או 21 לחוק מס ערך מוסף חלים עליהן, ולמעט פיצוי ששולם לפי התקנות העיקריות, לפי תקנות אלה, לפי תקנות מס רכוש וקרן פיצויים (תשלום פיצויים) (נזק מלחמה ונזק עקיף) (הוראת שעה), התשס"ז-2007, או לפי תקנות מס רכוש וקרן פיצויים (תשלום פיצויים) (נזק מלחמה ונזק עקיף) (הוראת שעה), התשס"ח-2007;</w:t>
      </w:r>
    </w:p>
    <w:p w14:paraId="6D718325" w14:textId="77777777" w:rsidR="002D24EB" w:rsidRDefault="002D24EB">
      <w:pPr>
        <w:pStyle w:val="P00"/>
        <w:spacing w:before="72"/>
        <w:ind w:left="1474" w:right="1134"/>
        <w:rPr>
          <w:rStyle w:val="default"/>
          <w:rFonts w:cs="FrankRuehl" w:hint="cs"/>
          <w:rtl/>
        </w:rPr>
      </w:pPr>
      <w:r>
        <w:rPr>
          <w:rStyle w:val="default"/>
          <w:rFonts w:cs="FrankRuehl" w:hint="cs"/>
          <w:rtl/>
        </w:rPr>
        <w:t xml:space="preserve">"תקופת הבסיס" </w:t>
      </w:r>
      <w:r>
        <w:rPr>
          <w:rStyle w:val="default"/>
          <w:rFonts w:cs="FrankRuehl"/>
          <w:rtl/>
        </w:rPr>
        <w:t>–</w:t>
      </w:r>
    </w:p>
    <w:p w14:paraId="36C109B2" w14:textId="77777777" w:rsidR="002D24EB" w:rsidRDefault="002D24EB">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לגבי המקטע הראשון </w:t>
      </w:r>
      <w:r>
        <w:rPr>
          <w:rStyle w:val="default"/>
          <w:rFonts w:cs="FrankRuehl"/>
          <w:rtl/>
        </w:rPr>
        <w:t>–</w:t>
      </w:r>
      <w:r>
        <w:rPr>
          <w:rStyle w:val="default"/>
          <w:rFonts w:cs="FrankRuehl" w:hint="cs"/>
          <w:rtl/>
        </w:rPr>
        <w:t xml:space="preserve"> התקופה המתחילה ביום כ"ט בתשרי התשס"ו (1 בנובמבר 2005) והמסתיימת ביום ט' בחשוון התשס"ז (31 באוקטובר 2006);</w:t>
      </w:r>
    </w:p>
    <w:p w14:paraId="269DB0D5" w14:textId="77777777" w:rsidR="002D24EB" w:rsidRDefault="002D24EB">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לגבי המקטע השני, השלישי או הרביעי </w:t>
      </w:r>
      <w:r>
        <w:rPr>
          <w:rStyle w:val="default"/>
          <w:rFonts w:cs="FrankRuehl"/>
          <w:rtl/>
        </w:rPr>
        <w:t>–</w:t>
      </w:r>
      <w:r>
        <w:rPr>
          <w:rStyle w:val="default"/>
          <w:rFonts w:cs="FrankRuehl" w:hint="cs"/>
          <w:rtl/>
        </w:rPr>
        <w:t xml:space="preserve"> התקופה המתחילה ביום י"א בטבת התשס"ז (1 בינואר 2007) והמסתיימת ביום כ"ב בטבת התשס"ח (31 בדצמבר 2007);</w:t>
      </w:r>
    </w:p>
    <w:p w14:paraId="0A959394" w14:textId="77777777" w:rsidR="00692682" w:rsidRDefault="00692682">
      <w:pPr>
        <w:pStyle w:val="P00"/>
        <w:spacing w:before="72"/>
        <w:ind w:left="1928" w:right="1134"/>
        <w:rPr>
          <w:rStyle w:val="default"/>
          <w:rFonts w:cs="FrankRuehl" w:hint="cs"/>
          <w:rtl/>
        </w:rPr>
      </w:pPr>
      <w:r>
        <w:rPr>
          <w:rFonts w:hint="cs"/>
          <w:rtl/>
          <w:lang w:eastAsia="en-US"/>
        </w:rPr>
        <w:pict w14:anchorId="34A55903">
          <v:shape id="_x0000_s1077" type="#_x0000_t202" style="position:absolute;left:0;text-align:left;margin-left:470.25pt;margin-top:7.1pt;width:1in;height:11.2pt;z-index:251650560" filled="f" stroked="f">
            <v:textbox inset="1mm,0,1mm,0">
              <w:txbxContent>
                <w:p w14:paraId="52DB2054" w14:textId="77777777" w:rsidR="005D108B" w:rsidRDefault="005D108B" w:rsidP="00692682">
                  <w:pPr>
                    <w:spacing w:line="160" w:lineRule="exact"/>
                    <w:jc w:val="left"/>
                    <w:rPr>
                      <w:rFonts w:cs="Miriam" w:hint="cs"/>
                      <w:noProof/>
                      <w:szCs w:val="18"/>
                      <w:rtl/>
                    </w:rPr>
                  </w:pPr>
                  <w:r>
                    <w:rPr>
                      <w:rFonts w:cs="Miriam" w:hint="cs"/>
                      <w:noProof/>
                      <w:szCs w:val="18"/>
                      <w:rtl/>
                    </w:rPr>
                    <w:t>תק' תשס"ט-2009</w:t>
                  </w:r>
                </w:p>
              </w:txbxContent>
            </v:textbox>
          </v:shape>
        </w:pict>
      </w:r>
      <w:r>
        <w:rPr>
          <w:rStyle w:val="default"/>
          <w:rFonts w:cs="FrankRuehl" w:hint="cs"/>
          <w:rtl/>
        </w:rPr>
        <w:t>(3)</w:t>
      </w:r>
      <w:r>
        <w:rPr>
          <w:rStyle w:val="default"/>
          <w:rFonts w:cs="FrankRuehl" w:hint="cs"/>
          <w:rtl/>
        </w:rPr>
        <w:tab/>
        <w:t xml:space="preserve">לגבי המקטע החמישי או השישי </w:t>
      </w:r>
      <w:r>
        <w:rPr>
          <w:rStyle w:val="default"/>
          <w:rFonts w:cs="FrankRuehl"/>
          <w:rtl/>
        </w:rPr>
        <w:t>–</w:t>
      </w:r>
      <w:r>
        <w:rPr>
          <w:rStyle w:val="default"/>
          <w:rFonts w:cs="FrankRuehl" w:hint="cs"/>
          <w:rtl/>
        </w:rPr>
        <w:t xml:space="preserve"> התקופה המתחילה ביום כ"ג בטבת התשס"ח (1 בינואר 2008) והמסתיימת ביום ד' בטבת התשס"ט (31 בדצמבר 2008);</w:t>
      </w:r>
    </w:p>
    <w:p w14:paraId="274B5116" w14:textId="77777777" w:rsidR="00692682" w:rsidRPr="001E282C" w:rsidRDefault="00692682" w:rsidP="00692682">
      <w:pPr>
        <w:pStyle w:val="P00"/>
        <w:spacing w:before="0"/>
        <w:ind w:left="1928" w:right="1134"/>
        <w:rPr>
          <w:rStyle w:val="default"/>
          <w:rFonts w:cs="FrankRuehl" w:hint="cs"/>
          <w:vanish/>
          <w:color w:val="FF0000"/>
          <w:szCs w:val="20"/>
          <w:shd w:val="clear" w:color="auto" w:fill="FFFF99"/>
          <w:rtl/>
        </w:rPr>
      </w:pPr>
      <w:bookmarkStart w:id="3" w:name="Rov7"/>
      <w:r w:rsidRPr="001E282C">
        <w:rPr>
          <w:rStyle w:val="default"/>
          <w:rFonts w:cs="FrankRuehl" w:hint="cs"/>
          <w:vanish/>
          <w:color w:val="FF0000"/>
          <w:szCs w:val="20"/>
          <w:shd w:val="clear" w:color="auto" w:fill="FFFF99"/>
          <w:rtl/>
        </w:rPr>
        <w:t>מיום 19.1.2009</w:t>
      </w:r>
    </w:p>
    <w:p w14:paraId="0F7274F0" w14:textId="77777777" w:rsidR="00692682" w:rsidRPr="001E282C" w:rsidRDefault="00692682" w:rsidP="00692682">
      <w:pPr>
        <w:pStyle w:val="P00"/>
        <w:spacing w:before="0"/>
        <w:ind w:left="1928" w:right="1134"/>
        <w:rPr>
          <w:rStyle w:val="default"/>
          <w:rFonts w:cs="FrankRuehl" w:hint="cs"/>
          <w:vanish/>
          <w:szCs w:val="20"/>
          <w:shd w:val="clear" w:color="auto" w:fill="FFFF99"/>
          <w:rtl/>
        </w:rPr>
      </w:pPr>
      <w:r w:rsidRPr="001E282C">
        <w:rPr>
          <w:rStyle w:val="default"/>
          <w:rFonts w:cs="FrankRuehl" w:hint="cs"/>
          <w:b/>
          <w:bCs/>
          <w:vanish/>
          <w:szCs w:val="20"/>
          <w:shd w:val="clear" w:color="auto" w:fill="FFFF99"/>
          <w:rtl/>
        </w:rPr>
        <w:t>תק' תשס"ט-2009</w:t>
      </w:r>
    </w:p>
    <w:p w14:paraId="34FCDAA7" w14:textId="77777777" w:rsidR="00692682" w:rsidRPr="001E282C" w:rsidRDefault="00692682" w:rsidP="00692682">
      <w:pPr>
        <w:pStyle w:val="P00"/>
        <w:spacing w:before="0"/>
        <w:ind w:left="1928" w:right="1134"/>
        <w:rPr>
          <w:rStyle w:val="default"/>
          <w:rFonts w:cs="FrankRuehl" w:hint="cs"/>
          <w:vanish/>
          <w:szCs w:val="20"/>
          <w:shd w:val="clear" w:color="auto" w:fill="FFFF99"/>
          <w:rtl/>
        </w:rPr>
      </w:pPr>
      <w:hyperlink r:id="rId8" w:history="1">
        <w:r w:rsidRPr="001E282C">
          <w:rPr>
            <w:rStyle w:val="Hyperlink"/>
            <w:rFonts w:hint="cs"/>
            <w:vanish/>
            <w:szCs w:val="20"/>
            <w:shd w:val="clear" w:color="auto" w:fill="FFFF99"/>
            <w:rtl/>
          </w:rPr>
          <w:t>ק"ת תשס"ט מס' 6744</w:t>
        </w:r>
      </w:hyperlink>
      <w:r w:rsidRPr="001E282C">
        <w:rPr>
          <w:rStyle w:val="default"/>
          <w:rFonts w:cs="FrankRuehl" w:hint="cs"/>
          <w:vanish/>
          <w:szCs w:val="20"/>
          <w:shd w:val="clear" w:color="auto" w:fill="FFFF99"/>
          <w:rtl/>
        </w:rPr>
        <w:t xml:space="preserve"> מיום 19.1.2009 עמ' 379</w:t>
      </w:r>
    </w:p>
    <w:p w14:paraId="635D0CBC" w14:textId="77777777" w:rsidR="00692682" w:rsidRPr="00083748" w:rsidRDefault="00692682" w:rsidP="00083748">
      <w:pPr>
        <w:pStyle w:val="P00"/>
        <w:spacing w:before="0"/>
        <w:ind w:left="1928" w:right="1134"/>
        <w:rPr>
          <w:rStyle w:val="default"/>
          <w:rFonts w:cs="FrankRuehl" w:hint="cs"/>
          <w:b/>
          <w:bCs/>
          <w:sz w:val="2"/>
          <w:szCs w:val="2"/>
          <w:rtl/>
        </w:rPr>
      </w:pPr>
      <w:r w:rsidRPr="001E282C">
        <w:rPr>
          <w:rStyle w:val="default"/>
          <w:rFonts w:cs="FrankRuehl" w:hint="cs"/>
          <w:b/>
          <w:bCs/>
          <w:vanish/>
          <w:szCs w:val="20"/>
          <w:shd w:val="clear" w:color="auto" w:fill="FFFF99"/>
          <w:rtl/>
        </w:rPr>
        <w:t>הוספת פסקה (3) להגדרת "תקופת הבסיס"</w:t>
      </w:r>
      <w:bookmarkEnd w:id="3"/>
    </w:p>
    <w:p w14:paraId="03BE80DC" w14:textId="77777777" w:rsidR="002D24EB" w:rsidRDefault="002D24EB">
      <w:pPr>
        <w:pStyle w:val="P00"/>
        <w:spacing w:before="72"/>
        <w:ind w:left="1474" w:right="1134"/>
        <w:rPr>
          <w:rStyle w:val="default"/>
          <w:rFonts w:cs="FrankRuehl" w:hint="cs"/>
          <w:rtl/>
        </w:rPr>
      </w:pPr>
      <w:r>
        <w:rPr>
          <w:rStyle w:val="default"/>
          <w:rFonts w:cs="FrankRuehl" w:hint="cs"/>
          <w:rtl/>
        </w:rPr>
        <w:t xml:space="preserve">"תקופת הפיצוי" </w:t>
      </w:r>
      <w:r>
        <w:rPr>
          <w:rStyle w:val="default"/>
          <w:rFonts w:cs="FrankRuehl"/>
          <w:rtl/>
        </w:rPr>
        <w:t>–</w:t>
      </w:r>
      <w:r>
        <w:rPr>
          <w:rStyle w:val="default"/>
          <w:rFonts w:cs="FrankRuehl" w:hint="cs"/>
          <w:rtl/>
        </w:rPr>
        <w:t xml:space="preserve"> כל אחת מאלה, לפי העניין:</w:t>
      </w:r>
    </w:p>
    <w:p w14:paraId="3E62355D" w14:textId="77777777" w:rsidR="002D24EB" w:rsidRDefault="002D24EB">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התקופה שמיום י' בחשוון התשס"ז (1 בנובמבר 2006) עד יום כ"ב בטבת התשס"ל (31 בדצמבר 2007) (להלן </w:t>
      </w:r>
      <w:r>
        <w:rPr>
          <w:rStyle w:val="default"/>
          <w:rFonts w:cs="FrankRuehl"/>
          <w:rtl/>
        </w:rPr>
        <w:t>–</w:t>
      </w:r>
      <w:r>
        <w:rPr>
          <w:rStyle w:val="default"/>
          <w:rFonts w:cs="FrankRuehl" w:hint="cs"/>
          <w:rtl/>
        </w:rPr>
        <w:t xml:space="preserve"> המקטע הראשון);</w:t>
      </w:r>
    </w:p>
    <w:p w14:paraId="58A60886" w14:textId="77777777" w:rsidR="002D24EB" w:rsidRDefault="002D24EB">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התקופה שמיום כ"ג בטבת התשס"ח (1 בינואר 2008) עד יום כ"ה בניסן התשס"ח (30 באפריל 2008) (להלן </w:t>
      </w:r>
      <w:r>
        <w:rPr>
          <w:rStyle w:val="default"/>
          <w:rFonts w:cs="FrankRuehl"/>
          <w:rtl/>
        </w:rPr>
        <w:t>–</w:t>
      </w:r>
      <w:r>
        <w:rPr>
          <w:rStyle w:val="default"/>
          <w:rFonts w:cs="FrankRuehl" w:hint="cs"/>
          <w:rtl/>
        </w:rPr>
        <w:t xml:space="preserve"> המקטע השני);</w:t>
      </w:r>
    </w:p>
    <w:p w14:paraId="74A1F16A" w14:textId="77777777" w:rsidR="002D24EB" w:rsidRDefault="002D24EB">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 xml:space="preserve">התקופה שמיום כ"ו בניסן התשס"ח (1 במאי 2008) עד יום ל' באב התשס"ח (31 באוגוסט 2008) (להלן </w:t>
      </w:r>
      <w:r>
        <w:rPr>
          <w:rStyle w:val="default"/>
          <w:rFonts w:cs="FrankRuehl"/>
          <w:rtl/>
        </w:rPr>
        <w:t>–</w:t>
      </w:r>
      <w:r>
        <w:rPr>
          <w:rStyle w:val="default"/>
          <w:rFonts w:cs="FrankRuehl" w:hint="cs"/>
          <w:rtl/>
        </w:rPr>
        <w:t xml:space="preserve"> המקטע השלישי);</w:t>
      </w:r>
    </w:p>
    <w:p w14:paraId="03B76F90" w14:textId="77777777" w:rsidR="002D24EB" w:rsidRDefault="002D24EB">
      <w:pPr>
        <w:pStyle w:val="P00"/>
        <w:spacing w:before="72"/>
        <w:ind w:left="1928" w:right="1134"/>
        <w:rPr>
          <w:rStyle w:val="default"/>
          <w:rFonts w:cs="FrankRuehl" w:hint="cs"/>
          <w:rtl/>
        </w:rPr>
      </w:pPr>
      <w:r>
        <w:rPr>
          <w:rStyle w:val="default"/>
          <w:rFonts w:cs="FrankRuehl" w:hint="cs"/>
          <w:rtl/>
        </w:rPr>
        <w:lastRenderedPageBreak/>
        <w:t>(4)</w:t>
      </w:r>
      <w:r>
        <w:rPr>
          <w:rStyle w:val="default"/>
          <w:rFonts w:cs="FrankRuehl" w:hint="cs"/>
          <w:rtl/>
        </w:rPr>
        <w:tab/>
        <w:t xml:space="preserve">התקופה שמיום א' באלול התשס"ח (1 בספטמבר 2008) עד יום ד' בטבת התשס"ט (31 בדצמבר 2008) (להלן </w:t>
      </w:r>
      <w:r>
        <w:rPr>
          <w:rStyle w:val="default"/>
          <w:rFonts w:cs="FrankRuehl"/>
          <w:rtl/>
        </w:rPr>
        <w:t>–</w:t>
      </w:r>
      <w:r>
        <w:rPr>
          <w:rStyle w:val="default"/>
          <w:rFonts w:cs="FrankRuehl" w:hint="cs"/>
          <w:rtl/>
        </w:rPr>
        <w:t xml:space="preserve"> המקטע הרביעי);</w:t>
      </w:r>
    </w:p>
    <w:p w14:paraId="2F3FAB20" w14:textId="77777777" w:rsidR="00692682" w:rsidRDefault="00692682">
      <w:pPr>
        <w:pStyle w:val="P00"/>
        <w:spacing w:before="72"/>
        <w:ind w:left="1928" w:right="1134"/>
        <w:rPr>
          <w:rStyle w:val="default"/>
          <w:rFonts w:cs="FrankRuehl" w:hint="cs"/>
          <w:rtl/>
        </w:rPr>
      </w:pPr>
      <w:r>
        <w:rPr>
          <w:rFonts w:hint="cs"/>
          <w:rtl/>
          <w:lang w:eastAsia="en-US"/>
        </w:rPr>
        <w:pict w14:anchorId="4654986A">
          <v:shape id="_x0000_s1078" type="#_x0000_t202" style="position:absolute;left:0;text-align:left;margin-left:470.25pt;margin-top:7.1pt;width:1in;height:11.2pt;z-index:251651584" filled="f" stroked="f">
            <v:textbox inset="1mm,0,1mm,0">
              <w:txbxContent>
                <w:p w14:paraId="00C397D8" w14:textId="77777777" w:rsidR="005D108B" w:rsidRDefault="005D108B" w:rsidP="00692682">
                  <w:pPr>
                    <w:spacing w:line="160" w:lineRule="exact"/>
                    <w:jc w:val="left"/>
                    <w:rPr>
                      <w:rFonts w:cs="Miriam" w:hint="cs"/>
                      <w:noProof/>
                      <w:szCs w:val="18"/>
                      <w:rtl/>
                    </w:rPr>
                  </w:pPr>
                  <w:r>
                    <w:rPr>
                      <w:rFonts w:cs="Miriam" w:hint="cs"/>
                      <w:noProof/>
                      <w:szCs w:val="18"/>
                      <w:rtl/>
                    </w:rPr>
                    <w:t>תק' תשס"ט-2009</w:t>
                  </w:r>
                </w:p>
              </w:txbxContent>
            </v:textbox>
          </v:shape>
        </w:pict>
      </w:r>
      <w:r>
        <w:rPr>
          <w:rStyle w:val="default"/>
          <w:rFonts w:cs="FrankRuehl" w:hint="cs"/>
          <w:rtl/>
        </w:rPr>
        <w:t>(5)</w:t>
      </w:r>
      <w:r>
        <w:rPr>
          <w:rStyle w:val="default"/>
          <w:rFonts w:cs="FrankRuehl" w:hint="cs"/>
          <w:rtl/>
        </w:rPr>
        <w:tab/>
        <w:t xml:space="preserve">התקופה שמיום ה' בטבת התשס"ט (1 בינואר 2009) עד יום ח' בתמוז התשס"ט (30 ביוני 2009) (להלן </w:t>
      </w:r>
      <w:r>
        <w:rPr>
          <w:rStyle w:val="default"/>
          <w:rFonts w:cs="FrankRuehl"/>
          <w:rtl/>
        </w:rPr>
        <w:t>–</w:t>
      </w:r>
      <w:r>
        <w:rPr>
          <w:rStyle w:val="default"/>
          <w:rFonts w:cs="FrankRuehl" w:hint="cs"/>
          <w:rtl/>
        </w:rPr>
        <w:t xml:space="preserve"> המקטע החמישי);</w:t>
      </w:r>
    </w:p>
    <w:p w14:paraId="3894ACDD" w14:textId="77777777" w:rsidR="00692682" w:rsidRDefault="00692682">
      <w:pPr>
        <w:pStyle w:val="P00"/>
        <w:spacing w:before="72"/>
        <w:ind w:left="1928" w:right="1134"/>
        <w:rPr>
          <w:rStyle w:val="default"/>
          <w:rFonts w:cs="FrankRuehl" w:hint="cs"/>
          <w:rtl/>
        </w:rPr>
      </w:pPr>
      <w:r>
        <w:rPr>
          <w:rFonts w:hint="cs"/>
          <w:rtl/>
          <w:lang w:eastAsia="en-US"/>
        </w:rPr>
        <w:pict w14:anchorId="3667E98F">
          <v:shape id="_x0000_s1079" type="#_x0000_t202" style="position:absolute;left:0;text-align:left;margin-left:470.25pt;margin-top:7.1pt;width:1in;height:11.2pt;z-index:251652608" filled="f" stroked="f">
            <v:textbox inset="1mm,0,1mm,0">
              <w:txbxContent>
                <w:p w14:paraId="2F1F8AAF" w14:textId="77777777" w:rsidR="005D108B" w:rsidRDefault="005D108B" w:rsidP="00692682">
                  <w:pPr>
                    <w:spacing w:line="160" w:lineRule="exact"/>
                    <w:jc w:val="left"/>
                    <w:rPr>
                      <w:rFonts w:cs="Miriam" w:hint="cs"/>
                      <w:noProof/>
                      <w:szCs w:val="18"/>
                      <w:rtl/>
                    </w:rPr>
                  </w:pPr>
                  <w:r>
                    <w:rPr>
                      <w:rFonts w:cs="Miriam" w:hint="cs"/>
                      <w:noProof/>
                      <w:szCs w:val="18"/>
                      <w:rtl/>
                    </w:rPr>
                    <w:t>תק' תשס"ט-2009</w:t>
                  </w:r>
                </w:p>
              </w:txbxContent>
            </v:textbox>
          </v:shape>
        </w:pict>
      </w:r>
      <w:r>
        <w:rPr>
          <w:rStyle w:val="default"/>
          <w:rFonts w:cs="FrankRuehl" w:hint="cs"/>
          <w:rtl/>
        </w:rPr>
        <w:t>(6)</w:t>
      </w:r>
      <w:r>
        <w:rPr>
          <w:rStyle w:val="default"/>
          <w:rFonts w:cs="FrankRuehl" w:hint="cs"/>
          <w:rtl/>
        </w:rPr>
        <w:tab/>
        <w:t xml:space="preserve">התקופה שמיום ט' בתמוז התשס"ט (1 ביולי 2009) עד יום י"ד בטבת התש"ע (31 בדצמבר 2009) (להלן </w:t>
      </w:r>
      <w:r>
        <w:rPr>
          <w:rStyle w:val="default"/>
          <w:rFonts w:cs="FrankRuehl"/>
          <w:rtl/>
        </w:rPr>
        <w:t>–</w:t>
      </w:r>
      <w:r>
        <w:rPr>
          <w:rStyle w:val="default"/>
          <w:rFonts w:cs="FrankRuehl" w:hint="cs"/>
          <w:rtl/>
        </w:rPr>
        <w:t xml:space="preserve"> המקטע השישי);</w:t>
      </w:r>
    </w:p>
    <w:p w14:paraId="3AB863A4" w14:textId="77777777" w:rsidR="00692682" w:rsidRPr="001E282C" w:rsidRDefault="00692682" w:rsidP="00692682">
      <w:pPr>
        <w:pStyle w:val="P00"/>
        <w:spacing w:before="0"/>
        <w:ind w:left="1928" w:right="1134"/>
        <w:rPr>
          <w:rStyle w:val="default"/>
          <w:rFonts w:cs="FrankRuehl" w:hint="cs"/>
          <w:vanish/>
          <w:color w:val="FF0000"/>
          <w:szCs w:val="20"/>
          <w:shd w:val="clear" w:color="auto" w:fill="FFFF99"/>
          <w:rtl/>
        </w:rPr>
      </w:pPr>
      <w:bookmarkStart w:id="4" w:name="Rov8"/>
      <w:r w:rsidRPr="001E282C">
        <w:rPr>
          <w:rStyle w:val="default"/>
          <w:rFonts w:cs="FrankRuehl" w:hint="cs"/>
          <w:vanish/>
          <w:color w:val="FF0000"/>
          <w:szCs w:val="20"/>
          <w:shd w:val="clear" w:color="auto" w:fill="FFFF99"/>
          <w:rtl/>
        </w:rPr>
        <w:t>מיום 19.1.2009</w:t>
      </w:r>
    </w:p>
    <w:p w14:paraId="4ED35DBF" w14:textId="77777777" w:rsidR="00692682" w:rsidRPr="001E282C" w:rsidRDefault="00692682" w:rsidP="00692682">
      <w:pPr>
        <w:pStyle w:val="P00"/>
        <w:spacing w:before="0"/>
        <w:ind w:left="1928" w:right="1134"/>
        <w:rPr>
          <w:rStyle w:val="default"/>
          <w:rFonts w:cs="FrankRuehl" w:hint="cs"/>
          <w:vanish/>
          <w:szCs w:val="20"/>
          <w:shd w:val="clear" w:color="auto" w:fill="FFFF99"/>
          <w:rtl/>
        </w:rPr>
      </w:pPr>
      <w:r w:rsidRPr="001E282C">
        <w:rPr>
          <w:rStyle w:val="default"/>
          <w:rFonts w:cs="FrankRuehl" w:hint="cs"/>
          <w:b/>
          <w:bCs/>
          <w:vanish/>
          <w:szCs w:val="20"/>
          <w:shd w:val="clear" w:color="auto" w:fill="FFFF99"/>
          <w:rtl/>
        </w:rPr>
        <w:t>תק' תשס"ט-2009</w:t>
      </w:r>
    </w:p>
    <w:p w14:paraId="1DC05A0E" w14:textId="77777777" w:rsidR="00692682" w:rsidRPr="001E282C" w:rsidRDefault="00692682" w:rsidP="00692682">
      <w:pPr>
        <w:pStyle w:val="P00"/>
        <w:spacing w:before="0"/>
        <w:ind w:left="1928" w:right="1134"/>
        <w:rPr>
          <w:rStyle w:val="default"/>
          <w:rFonts w:cs="FrankRuehl" w:hint="cs"/>
          <w:vanish/>
          <w:szCs w:val="20"/>
          <w:shd w:val="clear" w:color="auto" w:fill="FFFF99"/>
          <w:rtl/>
        </w:rPr>
      </w:pPr>
      <w:hyperlink r:id="rId9" w:history="1">
        <w:r w:rsidRPr="001E282C">
          <w:rPr>
            <w:rStyle w:val="Hyperlink"/>
            <w:rFonts w:hint="cs"/>
            <w:vanish/>
            <w:szCs w:val="20"/>
            <w:shd w:val="clear" w:color="auto" w:fill="FFFF99"/>
            <w:rtl/>
          </w:rPr>
          <w:t>ק"ת תשס"ט מס' 6744</w:t>
        </w:r>
      </w:hyperlink>
      <w:r w:rsidRPr="001E282C">
        <w:rPr>
          <w:rStyle w:val="default"/>
          <w:rFonts w:cs="FrankRuehl" w:hint="cs"/>
          <w:vanish/>
          <w:szCs w:val="20"/>
          <w:shd w:val="clear" w:color="auto" w:fill="FFFF99"/>
          <w:rtl/>
        </w:rPr>
        <w:t xml:space="preserve"> מיום 19.1.2009 עמ' 379</w:t>
      </w:r>
    </w:p>
    <w:p w14:paraId="774B939D" w14:textId="77777777" w:rsidR="00692682" w:rsidRPr="00083748" w:rsidRDefault="00692682" w:rsidP="00083748">
      <w:pPr>
        <w:pStyle w:val="P00"/>
        <w:spacing w:before="0"/>
        <w:ind w:left="1928" w:right="1134"/>
        <w:rPr>
          <w:rStyle w:val="default"/>
          <w:rFonts w:cs="FrankRuehl" w:hint="cs"/>
          <w:b/>
          <w:bCs/>
          <w:sz w:val="2"/>
          <w:szCs w:val="2"/>
          <w:rtl/>
        </w:rPr>
      </w:pPr>
      <w:r w:rsidRPr="001E282C">
        <w:rPr>
          <w:rStyle w:val="default"/>
          <w:rFonts w:cs="FrankRuehl" w:hint="cs"/>
          <w:b/>
          <w:bCs/>
          <w:vanish/>
          <w:szCs w:val="20"/>
          <w:shd w:val="clear" w:color="auto" w:fill="FFFF99"/>
          <w:rtl/>
        </w:rPr>
        <w:t>הוספת פסקאות (5), (6) להגדרת "תקופת הפיצוי"</w:t>
      </w:r>
      <w:bookmarkEnd w:id="4"/>
    </w:p>
    <w:p w14:paraId="296AE7A5" w14:textId="77777777" w:rsidR="002D24EB" w:rsidRDefault="002D24EB">
      <w:pPr>
        <w:pStyle w:val="P00"/>
        <w:spacing w:before="72"/>
        <w:ind w:left="1474" w:right="1134"/>
        <w:rPr>
          <w:rStyle w:val="default"/>
          <w:rFonts w:cs="FrankRuehl" w:hint="cs"/>
          <w:rtl/>
        </w:rPr>
      </w:pPr>
      <w:r>
        <w:rPr>
          <w:rStyle w:val="default"/>
          <w:rFonts w:cs="FrankRuehl" w:hint="cs"/>
          <w:rtl/>
        </w:rPr>
        <w:t xml:space="preserve">"תשומות שוטפות" </w:t>
      </w:r>
      <w:r>
        <w:rPr>
          <w:rStyle w:val="default"/>
          <w:rFonts w:cs="FrankRuehl"/>
          <w:rtl/>
        </w:rPr>
        <w:t>–</w:t>
      </w:r>
      <w:r>
        <w:rPr>
          <w:rStyle w:val="default"/>
          <w:rFonts w:cs="FrankRuehl" w:hint="cs"/>
          <w:rtl/>
        </w:rPr>
        <w:t xml:space="preserve"> התשומות ששולם עליהן מס תשומות לפי הוראות חוק מס ערך מוסף למעט תשומות ציוד כהגדרתו בחוק האמור;</w:t>
      </w:r>
    </w:p>
    <w:p w14:paraId="0545774B" w14:textId="77777777" w:rsidR="002D24EB" w:rsidRDefault="002D24EB">
      <w:pPr>
        <w:pStyle w:val="P00"/>
        <w:spacing w:before="72"/>
        <w:ind w:left="1474" w:right="1134"/>
        <w:rPr>
          <w:rStyle w:val="default"/>
          <w:rFonts w:cs="FrankRuehl" w:hint="cs"/>
          <w:rtl/>
        </w:rPr>
      </w:pPr>
      <w:r>
        <w:rPr>
          <w:rStyle w:val="default"/>
          <w:rFonts w:cs="FrankRuehl" w:hint="cs"/>
          <w:rtl/>
        </w:rPr>
        <w:t xml:space="preserve">"שווי של נזק עקיף" </w:t>
      </w:r>
      <w:r>
        <w:rPr>
          <w:rStyle w:val="default"/>
          <w:rFonts w:cs="FrankRuehl"/>
          <w:rtl/>
        </w:rPr>
        <w:t>–</w:t>
      </w:r>
      <w:r>
        <w:rPr>
          <w:rStyle w:val="default"/>
          <w:rFonts w:cs="FrankRuehl" w:hint="cs"/>
          <w:rtl/>
        </w:rPr>
        <w:t xml:space="preserve"> כשהנזק נגרם כתוצאה מנזק מלחמה, מחמת אי-אפשרות לנצל נכסים או מחמת הפסקת פעילות, אחד מאלה, לפי בחירת הניזוק:</w:t>
      </w:r>
    </w:p>
    <w:p w14:paraId="54FE1D42" w14:textId="77777777" w:rsidR="002D24EB" w:rsidRDefault="002D24EB">
      <w:pPr>
        <w:pStyle w:val="P00"/>
        <w:spacing w:before="72"/>
        <w:ind w:left="2382" w:right="1134" w:hanging="454"/>
        <w:rPr>
          <w:rStyle w:val="default"/>
          <w:rFonts w:cs="FrankRuehl" w:hint="cs"/>
          <w:rtl/>
        </w:rPr>
      </w:pPr>
      <w:r>
        <w:rPr>
          <w:rStyle w:val="default"/>
          <w:rFonts w:cs="FrankRuehl" w:hint="cs"/>
          <w:rtl/>
        </w:rPr>
        <w:t>(א)</w:t>
      </w:r>
      <w:r>
        <w:rPr>
          <w:rStyle w:val="default"/>
          <w:rFonts w:cs="FrankRuehl" w:hint="cs"/>
          <w:rtl/>
        </w:rPr>
        <w:tab/>
        <w:t>(1)</w:t>
      </w:r>
      <w:r>
        <w:rPr>
          <w:rStyle w:val="default"/>
          <w:rFonts w:cs="FrankRuehl" w:hint="cs"/>
          <w:rtl/>
        </w:rPr>
        <w:tab/>
        <w:t xml:space="preserve">למעט נזק שנגרם בשל תשלום שכר עבודה </w:t>
      </w:r>
      <w:r>
        <w:rPr>
          <w:rStyle w:val="default"/>
          <w:rFonts w:cs="FrankRuehl"/>
          <w:rtl/>
        </w:rPr>
        <w:t>–</w:t>
      </w:r>
      <w:r>
        <w:rPr>
          <w:rStyle w:val="default"/>
          <w:rFonts w:cs="FrankRuehl" w:hint="cs"/>
          <w:rtl/>
        </w:rPr>
        <w:t xml:space="preserve"> הנזק הממשי;</w:t>
      </w:r>
    </w:p>
    <w:p w14:paraId="33B562D7" w14:textId="77777777" w:rsidR="002D24EB" w:rsidRDefault="002D24EB">
      <w:pPr>
        <w:pStyle w:val="P00"/>
        <w:spacing w:before="72"/>
        <w:ind w:left="2381" w:right="1134"/>
        <w:rPr>
          <w:rStyle w:val="default"/>
          <w:rFonts w:cs="FrankRuehl" w:hint="cs"/>
          <w:rtl/>
        </w:rPr>
      </w:pPr>
      <w:r>
        <w:rPr>
          <w:rStyle w:val="default"/>
          <w:rFonts w:cs="FrankRuehl" w:hint="cs"/>
          <w:rtl/>
        </w:rPr>
        <w:t>(2)</w:t>
      </w:r>
      <w:r>
        <w:rPr>
          <w:rStyle w:val="default"/>
          <w:rFonts w:cs="FrankRuehl" w:hint="cs"/>
          <w:rtl/>
        </w:rPr>
        <w:tab/>
        <w:t xml:space="preserve">כשהנזק נגרם למעביד בשל תשלום שכר עבודה לעובד </w:t>
      </w:r>
      <w:r>
        <w:rPr>
          <w:rStyle w:val="default"/>
          <w:rFonts w:cs="FrankRuehl"/>
          <w:rtl/>
        </w:rPr>
        <w:t>–</w:t>
      </w:r>
      <w:r>
        <w:rPr>
          <w:rStyle w:val="default"/>
          <w:rFonts w:cs="FrankRuehl" w:hint="cs"/>
          <w:rtl/>
        </w:rPr>
        <w:t xml:space="preserve"> עלות שכר העבודה היומי למעביד, ששולמה בשל כל יום היעדרות של העובד מעבודתו בשל המצב הביטחוני; לא עבד העובד בשל המצב הביטחוני כאמור בחלק מיום העבודה, יהא הנזק החלק היחסי מעלות שכר העבודה היומי, שיחסו לכלל שכר העבודה היומי הוא כיחס מספר השעות שבהן לא עבד העובד כאמור, לסך כל שעות העבודה הרגילות ביום של אותו עובד; לעניין זה ולעניין ההגדרה "ניזוק" </w:t>
      </w:r>
      <w:r>
        <w:rPr>
          <w:rStyle w:val="default"/>
          <w:rFonts w:cs="FrankRuehl"/>
          <w:rtl/>
        </w:rPr>
        <w:t>–</w:t>
      </w:r>
    </w:p>
    <w:p w14:paraId="509DA13B" w14:textId="77777777" w:rsidR="002D24EB" w:rsidRDefault="002D24EB">
      <w:pPr>
        <w:pStyle w:val="P00"/>
        <w:spacing w:before="72"/>
        <w:ind w:left="2381" w:right="1134"/>
        <w:rPr>
          <w:rStyle w:val="default"/>
          <w:rFonts w:cs="FrankRuehl" w:hint="cs"/>
          <w:rtl/>
        </w:rPr>
      </w:pPr>
      <w:r>
        <w:rPr>
          <w:rStyle w:val="default"/>
          <w:rFonts w:cs="FrankRuehl" w:hint="cs"/>
          <w:rtl/>
        </w:rPr>
        <w:t xml:space="preserve">"יום היעדרות בשל מצב ביטחוני" </w:t>
      </w:r>
      <w:r>
        <w:rPr>
          <w:rStyle w:val="default"/>
          <w:rFonts w:cs="FrankRuehl"/>
          <w:rtl/>
        </w:rPr>
        <w:t>–</w:t>
      </w:r>
      <w:r>
        <w:rPr>
          <w:rStyle w:val="default"/>
          <w:rFonts w:cs="FrankRuehl" w:hint="cs"/>
          <w:rtl/>
        </w:rPr>
        <w:t xml:space="preserve"> יום שנעדר בו העובד מעבודתו אצל ניזוק בשל המצב הביטחוני, למעט יום שנעדר בו בשל מחלה, תאונה, חופשה שנתית, מילואים, או בשבת ובחג וביום שישי </w:t>
      </w:r>
      <w:r>
        <w:rPr>
          <w:rStyle w:val="default"/>
          <w:rFonts w:cs="FrankRuehl"/>
          <w:rtl/>
        </w:rPr>
        <w:t>–</w:t>
      </w:r>
      <w:r>
        <w:rPr>
          <w:rStyle w:val="default"/>
          <w:rFonts w:cs="FrankRuehl" w:hint="cs"/>
          <w:rtl/>
        </w:rPr>
        <w:t xml:space="preserve"> למעט מי שעובד באופן רגיל בימים אלה;</w:t>
      </w:r>
    </w:p>
    <w:p w14:paraId="4A3F2714" w14:textId="77777777" w:rsidR="002D24EB" w:rsidRDefault="002D24EB">
      <w:pPr>
        <w:pStyle w:val="P00"/>
        <w:spacing w:before="72"/>
        <w:ind w:left="2381" w:right="1134"/>
        <w:rPr>
          <w:rStyle w:val="default"/>
          <w:rFonts w:cs="FrankRuehl" w:hint="cs"/>
          <w:rtl/>
        </w:rPr>
      </w:pPr>
      <w:r>
        <w:rPr>
          <w:rStyle w:val="default"/>
          <w:rFonts w:cs="FrankRuehl" w:hint="cs"/>
          <w:rtl/>
        </w:rPr>
        <w:t xml:space="preserve">"שכר העבודה היומי" </w:t>
      </w:r>
      <w:r>
        <w:rPr>
          <w:rStyle w:val="default"/>
          <w:rFonts w:cs="FrankRuehl"/>
          <w:rtl/>
        </w:rPr>
        <w:t>–</w:t>
      </w:r>
      <w:r>
        <w:rPr>
          <w:rStyle w:val="default"/>
          <w:rFonts w:cs="FrankRuehl" w:hint="cs"/>
          <w:rtl/>
        </w:rPr>
        <w:t xml:space="preserve"> שכר יום עבודה של העובד אילו היה עובד באותה יממה באופן רגיל, ובלבד שהשכר שולם לו בידי המעביד, אך לא יותר מהשכר המרבי, ובתנאי שהמשך שלושת החודשים שקדמו לחודש שבו אירע הנזק, שילם המעביד תשלומי חובה לפי כל דין בשל שכרו של העובד, ולגבי עובד שהתקבל לעבודה במהלך שלושת החודשים האמורים </w:t>
      </w:r>
      <w:r>
        <w:rPr>
          <w:rStyle w:val="default"/>
          <w:rFonts w:cs="FrankRuehl"/>
          <w:rtl/>
        </w:rPr>
        <w:t>–</w:t>
      </w:r>
      <w:r>
        <w:rPr>
          <w:rStyle w:val="default"/>
          <w:rFonts w:cs="FrankRuehl" w:hint="cs"/>
          <w:rtl/>
        </w:rPr>
        <w:t xml:space="preserve"> בתנאי ששולמו כל תשלומי החובה מיום קבלתו לעבודה;</w:t>
      </w:r>
    </w:p>
    <w:p w14:paraId="73CB1184" w14:textId="77777777" w:rsidR="002D24EB" w:rsidRDefault="002D24EB">
      <w:pPr>
        <w:pStyle w:val="P00"/>
        <w:spacing w:before="72"/>
        <w:ind w:left="2381" w:right="1134"/>
        <w:rPr>
          <w:rStyle w:val="default"/>
          <w:rFonts w:cs="FrankRuehl" w:hint="cs"/>
          <w:rtl/>
        </w:rPr>
      </w:pPr>
      <w:r>
        <w:rPr>
          <w:rStyle w:val="default"/>
          <w:rFonts w:cs="FrankRuehl" w:hint="cs"/>
          <w:rtl/>
        </w:rPr>
        <w:t xml:space="preserve">"שכר יום עבודה של העובד" </w:t>
      </w:r>
      <w:r>
        <w:rPr>
          <w:rStyle w:val="default"/>
          <w:rFonts w:cs="FrankRuehl"/>
          <w:rtl/>
        </w:rPr>
        <w:t>–</w:t>
      </w:r>
      <w:r>
        <w:rPr>
          <w:rStyle w:val="default"/>
          <w:rFonts w:cs="FrankRuehl" w:hint="cs"/>
          <w:rtl/>
        </w:rPr>
        <w:t xml:space="preserve"> שכר עבודה רגיל ליום של העובד, בלא תוספות, לפי הממוצע בשלושת החודשים שקדמו לחודש קרות הנזק, ולגבי עובד שהחל לעבוד אצל המעביד במהלך אותם שלושת החודשים </w:t>
      </w:r>
      <w:r>
        <w:rPr>
          <w:rStyle w:val="default"/>
          <w:rFonts w:cs="FrankRuehl"/>
          <w:rtl/>
        </w:rPr>
        <w:t>–</w:t>
      </w:r>
      <w:r>
        <w:rPr>
          <w:rStyle w:val="default"/>
          <w:rFonts w:cs="FrankRuehl" w:hint="cs"/>
          <w:rtl/>
        </w:rPr>
        <w:t xml:space="preserve"> השכר כאמור לפי הממוצע בחודש שקדם לחודש קרות הנזק, ולא פחות משכר המינימום ליום לפי חוק שכר מינימום, התשמ"ז-1987;</w:t>
      </w:r>
    </w:p>
    <w:p w14:paraId="506BDA55" w14:textId="77777777" w:rsidR="002D24EB" w:rsidRDefault="002D24EB">
      <w:pPr>
        <w:pStyle w:val="P00"/>
        <w:spacing w:before="72"/>
        <w:ind w:left="2381" w:right="1134"/>
        <w:rPr>
          <w:rStyle w:val="default"/>
          <w:rFonts w:cs="FrankRuehl" w:hint="cs"/>
          <w:rtl/>
        </w:rPr>
      </w:pPr>
      <w:r>
        <w:rPr>
          <w:rStyle w:val="default"/>
          <w:rFonts w:cs="FrankRuehl" w:hint="cs"/>
          <w:rtl/>
        </w:rPr>
        <w:t xml:space="preserve">"השכר המרבי" </w:t>
      </w:r>
      <w:r>
        <w:rPr>
          <w:rStyle w:val="default"/>
          <w:rFonts w:cs="FrankRuehl"/>
          <w:rtl/>
        </w:rPr>
        <w:t>–</w:t>
      </w:r>
      <w:r>
        <w:rPr>
          <w:rStyle w:val="default"/>
          <w:rFonts w:cs="FrankRuehl" w:hint="cs"/>
          <w:rtl/>
        </w:rPr>
        <w:t xml:space="preserve"> שכר השווה לשכר הממוצע למשרת שכיר (בלא עובדים מיהודה, שומרון, חבל עזה ודרום לבנון, אך כולל עובדים שמעבידיהם מדווחים עליהם מוסד לביטוח לאומי), כפי שפרסמה הלשכה המרכזית לסטטיסטיקה, לאחרונה לפני קרות הנזק, כשהוא מוכפל בשניים וחצי ומחולק ב-22 ומעוגל לסכום הקרוב, שהוא מכפלה של 10 שקלים חדשים;</w:t>
      </w:r>
    </w:p>
    <w:p w14:paraId="54A3BF93" w14:textId="77777777" w:rsidR="002D24EB" w:rsidRDefault="002D24EB">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t xml:space="preserve">מסלול מחזורים בתוספת הפרשי פיצוי; לעניין זה </w:t>
      </w:r>
      <w:r>
        <w:rPr>
          <w:rStyle w:val="default"/>
          <w:rFonts w:cs="FrankRuehl"/>
          <w:rtl/>
        </w:rPr>
        <w:t>–</w:t>
      </w:r>
    </w:p>
    <w:p w14:paraId="28F95C4C" w14:textId="77777777" w:rsidR="002D24EB" w:rsidRDefault="008D1DAF" w:rsidP="003A0A0C">
      <w:pPr>
        <w:pStyle w:val="P00"/>
        <w:spacing w:before="72"/>
        <w:ind w:left="1928" w:right="1134"/>
        <w:rPr>
          <w:rStyle w:val="default"/>
          <w:rFonts w:cs="FrankRuehl" w:hint="cs"/>
          <w:rtl/>
        </w:rPr>
      </w:pPr>
      <w:r>
        <w:rPr>
          <w:rtl/>
          <w:lang w:eastAsia="en-US"/>
        </w:rPr>
        <w:pict w14:anchorId="4B77DEA0">
          <v:shape id="_x0000_s1074" type="#_x0000_t202" style="position:absolute;left:0;text-align:left;margin-left:470.25pt;margin-top:7.1pt;width:1in;height:11.95pt;z-index:251648512" filled="f" stroked="f">
            <v:textbox inset="1mm,0,1mm,0">
              <w:txbxContent>
                <w:p w14:paraId="6F9B2CE1" w14:textId="77777777" w:rsidR="005D108B" w:rsidRDefault="005D108B" w:rsidP="008D1DAF">
                  <w:pPr>
                    <w:spacing w:line="160" w:lineRule="exact"/>
                    <w:jc w:val="left"/>
                    <w:rPr>
                      <w:rFonts w:cs="Miriam" w:hint="cs"/>
                      <w:noProof/>
                      <w:szCs w:val="18"/>
                      <w:rtl/>
                    </w:rPr>
                  </w:pPr>
                  <w:r>
                    <w:rPr>
                      <w:rFonts w:cs="Miriam" w:hint="cs"/>
                      <w:szCs w:val="18"/>
                      <w:rtl/>
                    </w:rPr>
                    <w:t xml:space="preserve">תק' תשס"ח-2008 </w:t>
                  </w:r>
                </w:p>
              </w:txbxContent>
            </v:textbox>
          </v:shape>
        </w:pict>
      </w:r>
      <w:r w:rsidR="002D24EB">
        <w:rPr>
          <w:rStyle w:val="default"/>
          <w:rFonts w:cs="FrankRuehl" w:hint="cs"/>
          <w:rtl/>
        </w:rPr>
        <w:t xml:space="preserve">"הפרש המחזורים" </w:t>
      </w:r>
      <w:r w:rsidR="002D24EB">
        <w:rPr>
          <w:rStyle w:val="default"/>
          <w:rFonts w:cs="FrankRuehl"/>
          <w:rtl/>
        </w:rPr>
        <w:t>–</w:t>
      </w:r>
    </w:p>
    <w:p w14:paraId="015686B0" w14:textId="77777777" w:rsidR="003A0A0C" w:rsidRDefault="003A0A0C" w:rsidP="003A0A0C">
      <w:pPr>
        <w:pStyle w:val="P00"/>
        <w:spacing w:before="72"/>
        <w:ind w:left="2381" w:right="1134"/>
        <w:rPr>
          <w:rStyle w:val="default"/>
          <w:rFonts w:cs="FrankRuehl" w:hint="cs"/>
          <w:rtl/>
        </w:rPr>
      </w:pPr>
      <w:r>
        <w:rPr>
          <w:rStyle w:val="default"/>
          <w:rFonts w:cs="FrankRuehl" w:hint="cs"/>
          <w:rtl/>
        </w:rPr>
        <w:t>(1)</w:t>
      </w:r>
      <w:r>
        <w:rPr>
          <w:rStyle w:val="default"/>
          <w:rFonts w:cs="FrankRuehl" w:hint="cs"/>
          <w:rtl/>
        </w:rPr>
        <w:tab/>
        <w:t xml:space="preserve">לגבי ניזוק שתבע פיצוי לפי פסקה זו בשל המקטע הראשון </w:t>
      </w:r>
      <w:r>
        <w:rPr>
          <w:rStyle w:val="default"/>
          <w:rFonts w:cs="FrankRuehl"/>
          <w:rtl/>
        </w:rPr>
        <w:t>–</w:t>
      </w:r>
      <w:r>
        <w:rPr>
          <w:rStyle w:val="default"/>
          <w:rFonts w:cs="FrankRuehl" w:hint="cs"/>
          <w:rtl/>
        </w:rPr>
        <w:t xml:space="preserve"> ההפרש החיובי שבין הממוצע החודשי של מחזור עסקאותיו של הניזוק בתקופת הבסיס לבין הממוצע החודשי של מחזור עסקאותיו במקטע הראשון שבשלו נתבע הפיצוי, הכל כפי שדווח לרשות המסים בישראל;</w:t>
      </w:r>
    </w:p>
    <w:p w14:paraId="6F79AE74" w14:textId="77777777" w:rsidR="003A0A0C" w:rsidRDefault="003A0A0C" w:rsidP="003A0A0C">
      <w:pPr>
        <w:pStyle w:val="P00"/>
        <w:spacing w:before="72"/>
        <w:ind w:left="2381" w:right="1134"/>
        <w:rPr>
          <w:rStyle w:val="default"/>
          <w:rFonts w:cs="FrankRuehl" w:hint="cs"/>
          <w:rtl/>
        </w:rPr>
      </w:pPr>
      <w:r>
        <w:rPr>
          <w:rStyle w:val="default"/>
          <w:rFonts w:cs="FrankRuehl" w:hint="cs"/>
          <w:rtl/>
        </w:rPr>
        <w:t>(2)</w:t>
      </w:r>
      <w:r>
        <w:rPr>
          <w:rStyle w:val="default"/>
          <w:rFonts w:cs="FrankRuehl" w:hint="cs"/>
          <w:rtl/>
        </w:rPr>
        <w:tab/>
        <w:t xml:space="preserve">לגבי ניזוק שתבע פיצוי לפי פסקה זו בשל המקטע השני, המקטע השלישי או המקטע הרביעי </w:t>
      </w:r>
      <w:r>
        <w:rPr>
          <w:rStyle w:val="default"/>
          <w:rFonts w:cs="FrankRuehl"/>
          <w:rtl/>
        </w:rPr>
        <w:t>–</w:t>
      </w:r>
      <w:r>
        <w:rPr>
          <w:rStyle w:val="default"/>
          <w:rFonts w:cs="FrankRuehl" w:hint="cs"/>
          <w:rtl/>
        </w:rPr>
        <w:t xml:space="preserve"> ההפרש החיובי שבין הממוצע החודשי של מחזור עסקאותיו של הניזוק בתקופת הבסיס לבין ההמוצע החודשי של מחזור עסקאותיו במקטע המסוים בהגדרה "תקופת הפיצוי" שבשלו נתבע הפיצוי, הכל כפי שדווח לרשות המסים בישראל, ובלבד שלמחזור עסקאותיו של הניזוק בתקופת הבסיס ייווסף הפיצוי ששולם לפי תקנות אלה בשל נזק במקטע הראשון;</w:t>
      </w:r>
    </w:p>
    <w:p w14:paraId="2A2691E7" w14:textId="77777777" w:rsidR="00E32C73" w:rsidRDefault="00E32C73" w:rsidP="003A0A0C">
      <w:pPr>
        <w:pStyle w:val="P00"/>
        <w:spacing w:before="72"/>
        <w:ind w:left="2381" w:right="1134"/>
        <w:rPr>
          <w:rStyle w:val="default"/>
          <w:rFonts w:cs="FrankRuehl" w:hint="cs"/>
          <w:rtl/>
        </w:rPr>
      </w:pPr>
      <w:r>
        <w:rPr>
          <w:rFonts w:hint="cs"/>
          <w:rtl/>
          <w:lang w:eastAsia="en-US"/>
        </w:rPr>
        <w:pict w14:anchorId="50A48B7F">
          <v:shape id="_x0000_s1080" type="#_x0000_t202" style="position:absolute;left:0;text-align:left;margin-left:470.25pt;margin-top:7.1pt;width:1in;height:11.2pt;z-index:251653632" filled="f" stroked="f">
            <v:textbox inset="1mm,0,1mm,0">
              <w:txbxContent>
                <w:p w14:paraId="428159A6" w14:textId="77777777" w:rsidR="005D108B" w:rsidRDefault="005D108B" w:rsidP="00E32C73">
                  <w:pPr>
                    <w:spacing w:line="160" w:lineRule="exact"/>
                    <w:jc w:val="left"/>
                    <w:rPr>
                      <w:rFonts w:cs="Miriam" w:hint="cs"/>
                      <w:noProof/>
                      <w:szCs w:val="18"/>
                      <w:rtl/>
                    </w:rPr>
                  </w:pPr>
                  <w:r>
                    <w:rPr>
                      <w:rFonts w:cs="Miriam" w:hint="cs"/>
                      <w:noProof/>
                      <w:szCs w:val="18"/>
                      <w:rtl/>
                    </w:rPr>
                    <w:t>תק' תשס"ט-2009</w:t>
                  </w:r>
                </w:p>
              </w:txbxContent>
            </v:textbox>
          </v:shape>
        </w:pict>
      </w:r>
      <w:r>
        <w:rPr>
          <w:rStyle w:val="default"/>
          <w:rFonts w:cs="FrankRuehl" w:hint="cs"/>
          <w:rtl/>
        </w:rPr>
        <w:t>(3)</w:t>
      </w:r>
      <w:r>
        <w:rPr>
          <w:rStyle w:val="default"/>
          <w:rFonts w:cs="FrankRuehl" w:hint="cs"/>
          <w:rtl/>
        </w:rPr>
        <w:tab/>
        <w:t xml:space="preserve">לגבי ניזוק שתבע פיצוי לפי פסקה זו בשל המקטע החמישי או השישי </w:t>
      </w:r>
      <w:r>
        <w:rPr>
          <w:rStyle w:val="default"/>
          <w:rFonts w:cs="FrankRuehl"/>
          <w:rtl/>
        </w:rPr>
        <w:t>–</w:t>
      </w:r>
      <w:r>
        <w:rPr>
          <w:rStyle w:val="default"/>
          <w:rFonts w:cs="FrankRuehl" w:hint="cs"/>
          <w:rtl/>
        </w:rPr>
        <w:t xml:space="preserve"> ההפרש החיובי שבין הממוצע החודשי של מחזור עסקאותיו של הניזוק בתקופת הבסיס לבין הממוצע החודשי של מחזור עסקאותיו במקטע המסוים בהגדרה "תקופת הפיצוי" שבשלו נתבע הפיצוי, הכל כפי שדווח לרשות המסים בישראל, ובלבד שלמחזור עסקאותיו של הניזוק בתקופת הבסיס ייווסף הפיצוי ששולם לפי תקנות אלה בשל נזק במקטע השני, במקטע השלישי ובמקטע הרביעי;</w:t>
      </w:r>
    </w:p>
    <w:p w14:paraId="24B81061" w14:textId="77777777" w:rsidR="003A0A0C" w:rsidRPr="001E282C" w:rsidRDefault="003A0A0C" w:rsidP="003A0A0C">
      <w:pPr>
        <w:pStyle w:val="P00"/>
        <w:spacing w:before="0"/>
        <w:ind w:left="1928" w:right="1134"/>
        <w:rPr>
          <w:rStyle w:val="default"/>
          <w:rFonts w:cs="FrankRuehl" w:hint="cs"/>
          <w:vanish/>
          <w:color w:val="FF0000"/>
          <w:szCs w:val="20"/>
          <w:shd w:val="clear" w:color="auto" w:fill="FFFF99"/>
          <w:rtl/>
        </w:rPr>
      </w:pPr>
      <w:bookmarkStart w:id="5" w:name="Rov9"/>
      <w:r w:rsidRPr="001E282C">
        <w:rPr>
          <w:rStyle w:val="default"/>
          <w:rFonts w:cs="FrankRuehl" w:hint="cs"/>
          <w:vanish/>
          <w:color w:val="FF0000"/>
          <w:szCs w:val="20"/>
          <w:shd w:val="clear" w:color="auto" w:fill="FFFF99"/>
          <w:rtl/>
        </w:rPr>
        <w:t>מיום 1.1.2008</w:t>
      </w:r>
    </w:p>
    <w:p w14:paraId="44591B53" w14:textId="77777777" w:rsidR="003A0A0C" w:rsidRPr="001E282C" w:rsidRDefault="003A0A0C" w:rsidP="003A0A0C">
      <w:pPr>
        <w:pStyle w:val="P00"/>
        <w:spacing w:before="0"/>
        <w:ind w:left="1928" w:right="1134"/>
        <w:rPr>
          <w:rStyle w:val="default"/>
          <w:rFonts w:cs="FrankRuehl" w:hint="cs"/>
          <w:vanish/>
          <w:szCs w:val="20"/>
          <w:shd w:val="clear" w:color="auto" w:fill="FFFF99"/>
          <w:rtl/>
        </w:rPr>
      </w:pPr>
      <w:r w:rsidRPr="001E282C">
        <w:rPr>
          <w:rStyle w:val="default"/>
          <w:rFonts w:cs="FrankRuehl" w:hint="cs"/>
          <w:b/>
          <w:bCs/>
          <w:vanish/>
          <w:szCs w:val="20"/>
          <w:shd w:val="clear" w:color="auto" w:fill="FFFF99"/>
          <w:rtl/>
        </w:rPr>
        <w:t>תק' תשס"ח-2008</w:t>
      </w:r>
    </w:p>
    <w:p w14:paraId="297A20EF" w14:textId="77777777" w:rsidR="003A0A0C" w:rsidRPr="001E282C" w:rsidRDefault="003A0A0C" w:rsidP="003A0A0C">
      <w:pPr>
        <w:pStyle w:val="P00"/>
        <w:spacing w:before="0"/>
        <w:ind w:left="1928" w:right="1134"/>
        <w:rPr>
          <w:rStyle w:val="default"/>
          <w:rFonts w:cs="FrankRuehl" w:hint="cs"/>
          <w:vanish/>
          <w:szCs w:val="20"/>
          <w:shd w:val="clear" w:color="auto" w:fill="FFFF99"/>
          <w:rtl/>
        </w:rPr>
      </w:pPr>
      <w:hyperlink r:id="rId10" w:history="1">
        <w:r w:rsidRPr="001E282C">
          <w:rPr>
            <w:rStyle w:val="Hyperlink"/>
            <w:rFonts w:hint="cs"/>
            <w:vanish/>
            <w:szCs w:val="20"/>
            <w:shd w:val="clear" w:color="auto" w:fill="FFFF99"/>
            <w:rtl/>
          </w:rPr>
          <w:t>ק"ת תשס"ח מס' 6700</w:t>
        </w:r>
      </w:hyperlink>
      <w:r w:rsidRPr="001E282C">
        <w:rPr>
          <w:rStyle w:val="default"/>
          <w:rFonts w:cs="FrankRuehl" w:hint="cs"/>
          <w:vanish/>
          <w:szCs w:val="20"/>
          <w:shd w:val="clear" w:color="auto" w:fill="FFFF99"/>
          <w:rtl/>
        </w:rPr>
        <w:t xml:space="preserve"> מיום 6.8.2008 עמ' 1200</w:t>
      </w:r>
    </w:p>
    <w:p w14:paraId="4D4E4C3C" w14:textId="77777777" w:rsidR="003A0A0C" w:rsidRPr="001E282C" w:rsidRDefault="003A0A0C" w:rsidP="003A0A0C">
      <w:pPr>
        <w:pStyle w:val="P00"/>
        <w:spacing w:before="0"/>
        <w:ind w:left="1928" w:right="1134"/>
        <w:rPr>
          <w:rStyle w:val="default"/>
          <w:rFonts w:cs="FrankRuehl" w:hint="cs"/>
          <w:vanish/>
          <w:szCs w:val="20"/>
          <w:shd w:val="clear" w:color="auto" w:fill="FFFF99"/>
          <w:rtl/>
        </w:rPr>
      </w:pPr>
      <w:r w:rsidRPr="001E282C">
        <w:rPr>
          <w:rStyle w:val="default"/>
          <w:rFonts w:cs="FrankRuehl" w:hint="cs"/>
          <w:b/>
          <w:bCs/>
          <w:vanish/>
          <w:szCs w:val="20"/>
          <w:shd w:val="clear" w:color="auto" w:fill="FFFF99"/>
          <w:rtl/>
        </w:rPr>
        <w:t>החלפת הגדרת "הפרש המחזורים"</w:t>
      </w:r>
    </w:p>
    <w:p w14:paraId="4FCF8AB7" w14:textId="77777777" w:rsidR="003A0A0C" w:rsidRPr="001E282C" w:rsidRDefault="003A0A0C" w:rsidP="003A0A0C">
      <w:pPr>
        <w:pStyle w:val="P00"/>
        <w:ind w:left="1928" w:right="1134"/>
        <w:rPr>
          <w:rStyle w:val="default"/>
          <w:rFonts w:cs="FrankRuehl" w:hint="cs"/>
          <w:vanish/>
          <w:szCs w:val="20"/>
          <w:shd w:val="clear" w:color="auto" w:fill="FFFF99"/>
          <w:rtl/>
        </w:rPr>
      </w:pPr>
      <w:r w:rsidRPr="001E282C">
        <w:rPr>
          <w:rStyle w:val="default"/>
          <w:rFonts w:cs="FrankRuehl" w:hint="cs"/>
          <w:vanish/>
          <w:szCs w:val="20"/>
          <w:shd w:val="clear" w:color="auto" w:fill="FFFF99"/>
          <w:rtl/>
        </w:rPr>
        <w:t>הנוסח הקודם:</w:t>
      </w:r>
    </w:p>
    <w:p w14:paraId="68095E0D" w14:textId="77777777" w:rsidR="003A0A0C" w:rsidRPr="001E282C" w:rsidRDefault="003A0A0C" w:rsidP="008D1DAF">
      <w:pPr>
        <w:pStyle w:val="P00"/>
        <w:spacing w:before="0"/>
        <w:ind w:left="1928" w:right="1134"/>
        <w:rPr>
          <w:rStyle w:val="default"/>
          <w:rFonts w:cs="FrankRuehl" w:hint="cs"/>
          <w:vanish/>
          <w:sz w:val="22"/>
          <w:szCs w:val="22"/>
          <w:shd w:val="clear" w:color="auto" w:fill="FFFF99"/>
          <w:rtl/>
        </w:rPr>
      </w:pPr>
      <w:r w:rsidRPr="001E282C">
        <w:rPr>
          <w:rStyle w:val="default"/>
          <w:rFonts w:cs="FrankRuehl" w:hint="cs"/>
          <w:strike/>
          <w:vanish/>
          <w:sz w:val="22"/>
          <w:szCs w:val="22"/>
          <w:shd w:val="clear" w:color="auto" w:fill="FFFF99"/>
          <w:rtl/>
        </w:rPr>
        <w:t xml:space="preserve">"הפרש המחזורים" </w:t>
      </w:r>
      <w:r w:rsidRPr="001E282C">
        <w:rPr>
          <w:rStyle w:val="default"/>
          <w:rFonts w:cs="FrankRuehl"/>
          <w:strike/>
          <w:vanish/>
          <w:sz w:val="22"/>
          <w:szCs w:val="22"/>
          <w:shd w:val="clear" w:color="auto" w:fill="FFFF99"/>
          <w:rtl/>
        </w:rPr>
        <w:t>–</w:t>
      </w:r>
      <w:r w:rsidRPr="001E282C">
        <w:rPr>
          <w:rStyle w:val="default"/>
          <w:rFonts w:cs="FrankRuehl" w:hint="cs"/>
          <w:strike/>
          <w:vanish/>
          <w:sz w:val="22"/>
          <w:szCs w:val="22"/>
          <w:shd w:val="clear" w:color="auto" w:fill="FFFF99"/>
          <w:rtl/>
        </w:rPr>
        <w:t xml:space="preserve"> ההפרש החיובי שבין הממוצע החודשי של מחזור עסקאותיו של הניזוק בתקופת הבסיס לבין הממוצע החודשי של מחזור עסקאותיו במקטע המסוים בהגדרה "תקופת הפיצוי" בשלו נתבע הפיצוי, הכל כפי שדווח לרשות המסים בישראל;</w:t>
      </w:r>
    </w:p>
    <w:p w14:paraId="4A6A152E" w14:textId="77777777" w:rsidR="00692682" w:rsidRPr="001E282C" w:rsidRDefault="00692682" w:rsidP="00E32C73">
      <w:pPr>
        <w:pStyle w:val="P00"/>
        <w:spacing w:before="0"/>
        <w:ind w:left="2381" w:right="1134"/>
        <w:rPr>
          <w:rStyle w:val="default"/>
          <w:rFonts w:cs="FrankRuehl" w:hint="cs"/>
          <w:vanish/>
          <w:szCs w:val="20"/>
          <w:shd w:val="clear" w:color="auto" w:fill="FFFF99"/>
          <w:rtl/>
        </w:rPr>
      </w:pPr>
    </w:p>
    <w:p w14:paraId="62BB543C" w14:textId="77777777" w:rsidR="00692682" w:rsidRPr="001E282C" w:rsidRDefault="00692682" w:rsidP="00E32C73">
      <w:pPr>
        <w:pStyle w:val="P00"/>
        <w:spacing w:before="0"/>
        <w:ind w:left="2381" w:right="1134"/>
        <w:rPr>
          <w:rStyle w:val="default"/>
          <w:rFonts w:cs="FrankRuehl" w:hint="cs"/>
          <w:vanish/>
          <w:color w:val="FF0000"/>
          <w:szCs w:val="20"/>
          <w:shd w:val="clear" w:color="auto" w:fill="FFFF99"/>
          <w:rtl/>
        </w:rPr>
      </w:pPr>
      <w:r w:rsidRPr="001E282C">
        <w:rPr>
          <w:rStyle w:val="default"/>
          <w:rFonts w:cs="FrankRuehl" w:hint="cs"/>
          <w:vanish/>
          <w:color w:val="FF0000"/>
          <w:szCs w:val="20"/>
          <w:shd w:val="clear" w:color="auto" w:fill="FFFF99"/>
          <w:rtl/>
        </w:rPr>
        <w:t>מיום 19.1.2009</w:t>
      </w:r>
    </w:p>
    <w:p w14:paraId="479B696C" w14:textId="77777777" w:rsidR="00692682" w:rsidRPr="001E282C" w:rsidRDefault="00692682" w:rsidP="00E32C73">
      <w:pPr>
        <w:pStyle w:val="P00"/>
        <w:spacing w:before="0"/>
        <w:ind w:left="2381" w:right="1134"/>
        <w:rPr>
          <w:rStyle w:val="default"/>
          <w:rFonts w:cs="FrankRuehl" w:hint="cs"/>
          <w:vanish/>
          <w:szCs w:val="20"/>
          <w:shd w:val="clear" w:color="auto" w:fill="FFFF99"/>
          <w:rtl/>
        </w:rPr>
      </w:pPr>
      <w:r w:rsidRPr="001E282C">
        <w:rPr>
          <w:rStyle w:val="default"/>
          <w:rFonts w:cs="FrankRuehl" w:hint="cs"/>
          <w:b/>
          <w:bCs/>
          <w:vanish/>
          <w:szCs w:val="20"/>
          <w:shd w:val="clear" w:color="auto" w:fill="FFFF99"/>
          <w:rtl/>
        </w:rPr>
        <w:t>תק' תשס"ט-2009</w:t>
      </w:r>
    </w:p>
    <w:p w14:paraId="30283618" w14:textId="77777777" w:rsidR="00692682" w:rsidRPr="001E282C" w:rsidRDefault="00692682" w:rsidP="00E32C73">
      <w:pPr>
        <w:pStyle w:val="P00"/>
        <w:spacing w:before="0"/>
        <w:ind w:left="2381" w:right="1134"/>
        <w:rPr>
          <w:rStyle w:val="default"/>
          <w:rFonts w:cs="FrankRuehl" w:hint="cs"/>
          <w:vanish/>
          <w:szCs w:val="20"/>
          <w:shd w:val="clear" w:color="auto" w:fill="FFFF99"/>
          <w:rtl/>
        </w:rPr>
      </w:pPr>
      <w:hyperlink r:id="rId11" w:history="1">
        <w:r w:rsidRPr="001E282C">
          <w:rPr>
            <w:rStyle w:val="Hyperlink"/>
            <w:rFonts w:hint="cs"/>
            <w:vanish/>
            <w:szCs w:val="20"/>
            <w:shd w:val="clear" w:color="auto" w:fill="FFFF99"/>
            <w:rtl/>
          </w:rPr>
          <w:t>ק"ת תשס"ט מס' 6744</w:t>
        </w:r>
      </w:hyperlink>
      <w:r w:rsidRPr="001E282C">
        <w:rPr>
          <w:rStyle w:val="default"/>
          <w:rFonts w:cs="FrankRuehl" w:hint="cs"/>
          <w:vanish/>
          <w:szCs w:val="20"/>
          <w:shd w:val="clear" w:color="auto" w:fill="FFFF99"/>
          <w:rtl/>
        </w:rPr>
        <w:t xml:space="preserve"> מיום 19.1.2009 עמ' 379</w:t>
      </w:r>
    </w:p>
    <w:p w14:paraId="11AFF2BD" w14:textId="77777777" w:rsidR="00E32C73" w:rsidRPr="00083748" w:rsidRDefault="00E32C73" w:rsidP="00083748">
      <w:pPr>
        <w:pStyle w:val="P00"/>
        <w:spacing w:before="0"/>
        <w:ind w:left="2381" w:right="1134"/>
        <w:rPr>
          <w:rStyle w:val="default"/>
          <w:rFonts w:cs="FrankRuehl" w:hint="cs"/>
          <w:b/>
          <w:bCs/>
          <w:sz w:val="2"/>
          <w:szCs w:val="2"/>
          <w:rtl/>
        </w:rPr>
      </w:pPr>
      <w:r w:rsidRPr="001E282C">
        <w:rPr>
          <w:rStyle w:val="default"/>
          <w:rFonts w:cs="FrankRuehl" w:hint="cs"/>
          <w:b/>
          <w:bCs/>
          <w:vanish/>
          <w:szCs w:val="20"/>
          <w:shd w:val="clear" w:color="auto" w:fill="FFFF99"/>
          <w:rtl/>
        </w:rPr>
        <w:t>הוספת פסקה (3) להגדרת "הפרש המחזורים"</w:t>
      </w:r>
      <w:bookmarkEnd w:id="5"/>
    </w:p>
    <w:p w14:paraId="26000318" w14:textId="77777777" w:rsidR="00E32C73" w:rsidRDefault="00E32C73">
      <w:pPr>
        <w:pStyle w:val="P00"/>
        <w:spacing w:before="72"/>
        <w:ind w:left="1928" w:right="1134"/>
        <w:rPr>
          <w:rStyle w:val="default"/>
          <w:rFonts w:cs="FrankRuehl" w:hint="cs"/>
          <w:rtl/>
        </w:rPr>
      </w:pPr>
      <w:r>
        <w:rPr>
          <w:rStyle w:val="default"/>
          <w:rFonts w:cs="FrankRuehl" w:hint="cs"/>
          <w:rtl/>
        </w:rPr>
        <w:t>"הפרשי פיצוי",</w:t>
      </w:r>
    </w:p>
    <w:p w14:paraId="69837FAA" w14:textId="77777777" w:rsidR="002D24EB" w:rsidRDefault="00E32C73" w:rsidP="00E32C73">
      <w:pPr>
        <w:pStyle w:val="P00"/>
        <w:spacing w:before="72"/>
        <w:ind w:left="2381" w:right="1134"/>
        <w:rPr>
          <w:rStyle w:val="default"/>
          <w:rFonts w:cs="FrankRuehl" w:hint="cs"/>
          <w:rtl/>
        </w:rPr>
      </w:pPr>
      <w:r>
        <w:rPr>
          <w:rFonts w:hint="cs"/>
          <w:rtl/>
          <w:lang w:eastAsia="en-US"/>
        </w:rPr>
        <w:pict w14:anchorId="53886C24">
          <v:shape id="_x0000_s1081" type="#_x0000_t202" style="position:absolute;left:0;text-align:left;margin-left:470.25pt;margin-top:7.1pt;width:1in;height:16.8pt;z-index:251654656" filled="f" stroked="f">
            <v:textbox inset="1mm,0,1mm,0">
              <w:txbxContent>
                <w:p w14:paraId="252B2D93" w14:textId="77777777" w:rsidR="005D108B" w:rsidRDefault="005D108B" w:rsidP="00E32C73">
                  <w:pPr>
                    <w:spacing w:line="160" w:lineRule="exact"/>
                    <w:jc w:val="left"/>
                    <w:rPr>
                      <w:rFonts w:cs="Miriam" w:hint="cs"/>
                      <w:noProof/>
                      <w:szCs w:val="18"/>
                      <w:rtl/>
                    </w:rPr>
                  </w:pPr>
                  <w:r>
                    <w:rPr>
                      <w:rFonts w:cs="Miriam" w:hint="cs"/>
                      <w:noProof/>
                      <w:szCs w:val="18"/>
                      <w:rtl/>
                    </w:rPr>
                    <w:t>תק' תשס"ט-2009</w:t>
                  </w:r>
                </w:p>
              </w:txbxContent>
            </v:textbox>
          </v:shape>
        </w:pict>
      </w:r>
      <w:r>
        <w:rPr>
          <w:rStyle w:val="default"/>
          <w:rFonts w:cs="FrankRuehl" w:hint="cs"/>
          <w:rtl/>
        </w:rPr>
        <w:t>(1)</w:t>
      </w:r>
      <w:r>
        <w:rPr>
          <w:rStyle w:val="default"/>
          <w:rFonts w:cs="FrankRuehl" w:hint="cs"/>
          <w:rtl/>
        </w:rPr>
        <w:tab/>
      </w:r>
      <w:r w:rsidR="002D24EB">
        <w:rPr>
          <w:rStyle w:val="default"/>
          <w:rFonts w:cs="FrankRuehl" w:hint="cs"/>
          <w:rtl/>
        </w:rPr>
        <w:t xml:space="preserve">לגבי ניזוק שתבע פיצוי לפי פסקה זו במקטע השני, במקטע השלישי ובמקטע הרביעי, ויש לו נזק בכל אחד מהמקטעים האמורים </w:t>
      </w:r>
      <w:r w:rsidR="002D24EB">
        <w:rPr>
          <w:rStyle w:val="default"/>
          <w:rFonts w:cs="FrankRuehl"/>
          <w:rtl/>
        </w:rPr>
        <w:t>–</w:t>
      </w:r>
      <w:r w:rsidR="002D24EB">
        <w:rPr>
          <w:rStyle w:val="default"/>
          <w:rFonts w:cs="FrankRuehl" w:hint="cs"/>
          <w:rtl/>
        </w:rPr>
        <w:t xml:space="preserve"> ההפרש החיובי שבין סכום מסלול המחזורים של כל המקטעים האמורים אילולא היו מוגבלים בסכום התקרה, לבין סכום מסלול המחזורים במקטעים כאמור, ובלבד שסך כל הפיצוי בשל כל המקטעים האמורים לא יעלה על 3,000,000 שקלים חדשים;</w:t>
      </w:r>
    </w:p>
    <w:p w14:paraId="74C595B0" w14:textId="77777777" w:rsidR="00E32C73" w:rsidRPr="00E32C73" w:rsidRDefault="00E32C73" w:rsidP="00E32C73">
      <w:pPr>
        <w:pStyle w:val="P00"/>
        <w:spacing w:before="72"/>
        <w:ind w:left="2381" w:right="1134"/>
        <w:rPr>
          <w:rStyle w:val="default"/>
          <w:rFonts w:cs="FrankRuehl" w:hint="cs"/>
          <w:rtl/>
        </w:rPr>
      </w:pPr>
      <w:r>
        <w:rPr>
          <w:rFonts w:hint="cs"/>
          <w:rtl/>
          <w:lang w:eastAsia="en-US"/>
        </w:rPr>
        <w:pict w14:anchorId="33A97539">
          <v:shape id="_x0000_s1082" type="#_x0000_t202" style="position:absolute;left:0;text-align:left;margin-left:470.25pt;margin-top:7.1pt;width:1in;height:11.2pt;z-index:251655680" filled="f" stroked="f">
            <v:textbox inset="1mm,0,1mm,0">
              <w:txbxContent>
                <w:p w14:paraId="641AD915" w14:textId="77777777" w:rsidR="005D108B" w:rsidRDefault="005D108B" w:rsidP="00E32C73">
                  <w:pPr>
                    <w:spacing w:line="160" w:lineRule="exact"/>
                    <w:jc w:val="left"/>
                    <w:rPr>
                      <w:rFonts w:cs="Miriam" w:hint="cs"/>
                      <w:noProof/>
                      <w:szCs w:val="18"/>
                      <w:rtl/>
                    </w:rPr>
                  </w:pPr>
                  <w:r>
                    <w:rPr>
                      <w:rFonts w:cs="Miriam" w:hint="cs"/>
                      <w:noProof/>
                      <w:szCs w:val="18"/>
                      <w:rtl/>
                    </w:rPr>
                    <w:t>תק' תשס"ט-2009</w:t>
                  </w:r>
                </w:p>
              </w:txbxContent>
            </v:textbox>
          </v:shape>
        </w:pict>
      </w:r>
      <w:r w:rsidRPr="00E32C73">
        <w:rPr>
          <w:rStyle w:val="default"/>
          <w:rFonts w:cs="FrankRuehl" w:hint="cs"/>
          <w:rtl/>
        </w:rPr>
        <w:t>(2)</w:t>
      </w:r>
      <w:r w:rsidRPr="00E32C73">
        <w:rPr>
          <w:rStyle w:val="default"/>
          <w:rFonts w:cs="FrankRuehl" w:hint="cs"/>
          <w:rtl/>
        </w:rPr>
        <w:tab/>
        <w:t xml:space="preserve">לגבי ניזוק שתבע פיצוי לפי פסקה זו במקטע החמישי ובמקטע השישי, ויש לו נזק בכל אחד מהמקטעים האמורים </w:t>
      </w:r>
      <w:r w:rsidRPr="00E32C73">
        <w:rPr>
          <w:rStyle w:val="default"/>
          <w:rFonts w:cs="FrankRuehl"/>
          <w:rtl/>
        </w:rPr>
        <w:t>–</w:t>
      </w:r>
      <w:r w:rsidRPr="00E32C73">
        <w:rPr>
          <w:rStyle w:val="default"/>
          <w:rFonts w:cs="FrankRuehl" w:hint="cs"/>
          <w:rtl/>
        </w:rPr>
        <w:t xml:space="preserve"> ההפרש החיובי שבין סכום מסלול המחזורים של כל המקטעים האמורים אילולא היו מוגבלים בסכום התקרה, לבין סכום מסלול המחזורים במקטעים כאמור, ובלבד שסך כל הפיצוי בשל כל המקטעים האמורים לא יעלה על 3,000,000 שקלים חדשים;</w:t>
      </w:r>
    </w:p>
    <w:p w14:paraId="5B0C8795" w14:textId="77777777" w:rsidR="00E32C73" w:rsidRPr="001E282C" w:rsidRDefault="00E32C73" w:rsidP="00E32C73">
      <w:pPr>
        <w:pStyle w:val="P00"/>
        <w:spacing w:before="0"/>
        <w:ind w:left="1928" w:right="1134"/>
        <w:rPr>
          <w:rStyle w:val="default"/>
          <w:rFonts w:cs="FrankRuehl" w:hint="cs"/>
          <w:vanish/>
          <w:color w:val="FF0000"/>
          <w:szCs w:val="20"/>
          <w:shd w:val="clear" w:color="auto" w:fill="FFFF99"/>
          <w:rtl/>
        </w:rPr>
      </w:pPr>
      <w:bookmarkStart w:id="6" w:name="Rov10"/>
      <w:r w:rsidRPr="001E282C">
        <w:rPr>
          <w:rStyle w:val="default"/>
          <w:rFonts w:cs="FrankRuehl" w:hint="cs"/>
          <w:vanish/>
          <w:color w:val="FF0000"/>
          <w:szCs w:val="20"/>
          <w:shd w:val="clear" w:color="auto" w:fill="FFFF99"/>
          <w:rtl/>
        </w:rPr>
        <w:t>מיום 19.1.2009</w:t>
      </w:r>
    </w:p>
    <w:p w14:paraId="0ABA48B5" w14:textId="77777777" w:rsidR="00E32C73" w:rsidRPr="001E282C" w:rsidRDefault="00E32C73" w:rsidP="00E32C73">
      <w:pPr>
        <w:pStyle w:val="P00"/>
        <w:spacing w:before="0"/>
        <w:ind w:left="1928" w:right="1134"/>
        <w:rPr>
          <w:rStyle w:val="default"/>
          <w:rFonts w:cs="FrankRuehl" w:hint="cs"/>
          <w:vanish/>
          <w:szCs w:val="20"/>
          <w:shd w:val="clear" w:color="auto" w:fill="FFFF99"/>
          <w:rtl/>
        </w:rPr>
      </w:pPr>
      <w:r w:rsidRPr="001E282C">
        <w:rPr>
          <w:rStyle w:val="default"/>
          <w:rFonts w:cs="FrankRuehl" w:hint="cs"/>
          <w:b/>
          <w:bCs/>
          <w:vanish/>
          <w:szCs w:val="20"/>
          <w:shd w:val="clear" w:color="auto" w:fill="FFFF99"/>
          <w:rtl/>
        </w:rPr>
        <w:t>תק' תשס"ט-2009</w:t>
      </w:r>
    </w:p>
    <w:p w14:paraId="2783F89C" w14:textId="77777777" w:rsidR="00E32C73" w:rsidRPr="001E282C" w:rsidRDefault="00E32C73" w:rsidP="00E32C73">
      <w:pPr>
        <w:pStyle w:val="P00"/>
        <w:spacing w:before="0"/>
        <w:ind w:left="1928" w:right="1134"/>
        <w:rPr>
          <w:rStyle w:val="default"/>
          <w:rFonts w:cs="FrankRuehl" w:hint="cs"/>
          <w:vanish/>
          <w:szCs w:val="20"/>
          <w:shd w:val="clear" w:color="auto" w:fill="FFFF99"/>
          <w:rtl/>
        </w:rPr>
      </w:pPr>
      <w:hyperlink r:id="rId12" w:history="1">
        <w:r w:rsidRPr="001E282C">
          <w:rPr>
            <w:rStyle w:val="Hyperlink"/>
            <w:rFonts w:hint="cs"/>
            <w:vanish/>
            <w:szCs w:val="20"/>
            <w:shd w:val="clear" w:color="auto" w:fill="FFFF99"/>
            <w:rtl/>
          </w:rPr>
          <w:t>ק"ת תשס"ט מס' 6744</w:t>
        </w:r>
      </w:hyperlink>
      <w:r w:rsidRPr="001E282C">
        <w:rPr>
          <w:rStyle w:val="default"/>
          <w:rFonts w:cs="FrankRuehl" w:hint="cs"/>
          <w:vanish/>
          <w:szCs w:val="20"/>
          <w:shd w:val="clear" w:color="auto" w:fill="FFFF99"/>
          <w:rtl/>
        </w:rPr>
        <w:t xml:space="preserve"> מיום 19.1.2009 עמ' 379</w:t>
      </w:r>
    </w:p>
    <w:p w14:paraId="0CE53CA3" w14:textId="77777777" w:rsidR="00E32C73" w:rsidRPr="001E282C" w:rsidRDefault="00E32C73" w:rsidP="00E32C73">
      <w:pPr>
        <w:pStyle w:val="P00"/>
        <w:ind w:left="1928" w:right="1134"/>
        <w:rPr>
          <w:rStyle w:val="default"/>
          <w:rFonts w:cs="FrankRuehl" w:hint="cs"/>
          <w:vanish/>
          <w:sz w:val="22"/>
          <w:szCs w:val="22"/>
          <w:shd w:val="clear" w:color="auto" w:fill="FFFF99"/>
          <w:rtl/>
        </w:rPr>
      </w:pPr>
      <w:r w:rsidRPr="001E282C">
        <w:rPr>
          <w:rStyle w:val="default"/>
          <w:rFonts w:cs="FrankRuehl" w:hint="cs"/>
          <w:vanish/>
          <w:sz w:val="22"/>
          <w:szCs w:val="22"/>
          <w:shd w:val="clear" w:color="auto" w:fill="FFFF99"/>
          <w:rtl/>
        </w:rPr>
        <w:t>"הפרשי פיצוי",</w:t>
      </w:r>
    </w:p>
    <w:p w14:paraId="5153E306" w14:textId="77777777" w:rsidR="00E32C73" w:rsidRPr="001E282C" w:rsidRDefault="00E32C73" w:rsidP="00E32C73">
      <w:pPr>
        <w:pStyle w:val="P00"/>
        <w:spacing w:before="0"/>
        <w:ind w:left="2381" w:right="1134"/>
        <w:rPr>
          <w:rStyle w:val="default"/>
          <w:rFonts w:cs="FrankRuehl" w:hint="cs"/>
          <w:vanish/>
          <w:sz w:val="22"/>
          <w:szCs w:val="22"/>
          <w:shd w:val="clear" w:color="auto" w:fill="FFFF99"/>
          <w:rtl/>
        </w:rPr>
      </w:pPr>
      <w:r w:rsidRPr="001E282C">
        <w:rPr>
          <w:rStyle w:val="default"/>
          <w:rFonts w:cs="FrankRuehl" w:hint="cs"/>
          <w:vanish/>
          <w:sz w:val="22"/>
          <w:szCs w:val="22"/>
          <w:u w:val="single"/>
          <w:shd w:val="clear" w:color="auto" w:fill="FFFF99"/>
          <w:rtl/>
        </w:rPr>
        <w:t>(1)</w:t>
      </w:r>
      <w:r w:rsidRPr="001E282C">
        <w:rPr>
          <w:rStyle w:val="default"/>
          <w:rFonts w:cs="FrankRuehl" w:hint="cs"/>
          <w:vanish/>
          <w:sz w:val="22"/>
          <w:szCs w:val="22"/>
          <w:shd w:val="clear" w:color="auto" w:fill="FFFF99"/>
          <w:rtl/>
        </w:rPr>
        <w:tab/>
        <w:t xml:space="preserve">לגבי ניזוק שתבע פיצוי לפי פסקה זו במקטע השני, במקטע השלישי ובמקטע הרביעי, ויש לו נזק בכל אחד מהמקטעים האמורים </w:t>
      </w:r>
      <w:r w:rsidRPr="001E282C">
        <w:rPr>
          <w:rStyle w:val="default"/>
          <w:rFonts w:cs="FrankRuehl"/>
          <w:vanish/>
          <w:sz w:val="22"/>
          <w:szCs w:val="22"/>
          <w:shd w:val="clear" w:color="auto" w:fill="FFFF99"/>
          <w:rtl/>
        </w:rPr>
        <w:t>–</w:t>
      </w:r>
      <w:r w:rsidRPr="001E282C">
        <w:rPr>
          <w:rStyle w:val="default"/>
          <w:rFonts w:cs="FrankRuehl" w:hint="cs"/>
          <w:vanish/>
          <w:sz w:val="22"/>
          <w:szCs w:val="22"/>
          <w:shd w:val="clear" w:color="auto" w:fill="FFFF99"/>
          <w:rtl/>
        </w:rPr>
        <w:t xml:space="preserve"> ההפרש החיובי שבין סכום מסלול המחזורים של כל המקטעים האמורים אילולא היו מוגבלים בסכום התקרה, לבין סכום מסלול המחזורים במקטעים כאמור, ובלבד שסך כל הפיצוי בשל כל המקטעים האמורים לא יעלה על 3,000,000 שקלים חדשים;</w:t>
      </w:r>
    </w:p>
    <w:p w14:paraId="1A3944A9" w14:textId="77777777" w:rsidR="00E32C73" w:rsidRPr="00083748" w:rsidRDefault="00E32C73" w:rsidP="00083748">
      <w:pPr>
        <w:pStyle w:val="P00"/>
        <w:spacing w:before="0"/>
        <w:ind w:left="2381" w:right="1134"/>
        <w:rPr>
          <w:rStyle w:val="default"/>
          <w:rFonts w:cs="FrankRuehl" w:hint="cs"/>
          <w:sz w:val="2"/>
          <w:szCs w:val="2"/>
          <w:u w:val="single"/>
          <w:rtl/>
        </w:rPr>
      </w:pPr>
      <w:r w:rsidRPr="001E282C">
        <w:rPr>
          <w:rStyle w:val="default"/>
          <w:rFonts w:cs="FrankRuehl" w:hint="cs"/>
          <w:vanish/>
          <w:sz w:val="22"/>
          <w:szCs w:val="22"/>
          <w:u w:val="single"/>
          <w:shd w:val="clear" w:color="auto" w:fill="FFFF99"/>
          <w:rtl/>
        </w:rPr>
        <w:t>(2)</w:t>
      </w:r>
      <w:r w:rsidRPr="001E282C">
        <w:rPr>
          <w:rStyle w:val="default"/>
          <w:rFonts w:cs="FrankRuehl" w:hint="cs"/>
          <w:vanish/>
          <w:sz w:val="22"/>
          <w:szCs w:val="22"/>
          <w:u w:val="single"/>
          <w:shd w:val="clear" w:color="auto" w:fill="FFFF99"/>
          <w:rtl/>
        </w:rPr>
        <w:tab/>
        <w:t xml:space="preserve">לגבי ניזוק שתבע פיצוי לפי פסקה זו במקטע החמישי ובמקטע השישי, ויש לו נזק בכל אחד מהמקטעים האמורים </w:t>
      </w:r>
      <w:r w:rsidRPr="001E282C">
        <w:rPr>
          <w:rStyle w:val="default"/>
          <w:rFonts w:cs="FrankRuehl"/>
          <w:vanish/>
          <w:sz w:val="22"/>
          <w:szCs w:val="22"/>
          <w:u w:val="single"/>
          <w:shd w:val="clear" w:color="auto" w:fill="FFFF99"/>
          <w:rtl/>
        </w:rPr>
        <w:t>–</w:t>
      </w:r>
      <w:r w:rsidRPr="001E282C">
        <w:rPr>
          <w:rStyle w:val="default"/>
          <w:rFonts w:cs="FrankRuehl" w:hint="cs"/>
          <w:vanish/>
          <w:sz w:val="22"/>
          <w:szCs w:val="22"/>
          <w:u w:val="single"/>
          <w:shd w:val="clear" w:color="auto" w:fill="FFFF99"/>
          <w:rtl/>
        </w:rPr>
        <w:t xml:space="preserve"> ההפרש החיובי שבין סכום מסלול המחזורים של כל המקטעים האמורים אילולא היו מוגבלים בסכום התקרה, לבין סכום מסלול המחזורים במקטעים כאמור, ובלבד שסך כל הפיצוי בשל כל המקטעים האמורים לא יעלה על 3,000,000 שקלים חדשים;</w:t>
      </w:r>
      <w:bookmarkEnd w:id="6"/>
    </w:p>
    <w:p w14:paraId="220BB4F4" w14:textId="77777777" w:rsidR="002D24EB" w:rsidRDefault="002D24EB">
      <w:pPr>
        <w:pStyle w:val="P00"/>
        <w:spacing w:before="72"/>
        <w:ind w:left="1928" w:right="1134"/>
        <w:rPr>
          <w:rStyle w:val="default"/>
          <w:rFonts w:cs="FrankRuehl" w:hint="cs"/>
          <w:rtl/>
        </w:rPr>
      </w:pPr>
      <w:r>
        <w:rPr>
          <w:rStyle w:val="default"/>
          <w:rFonts w:cs="FrankRuehl" w:hint="cs"/>
          <w:rtl/>
        </w:rPr>
        <w:t xml:space="preserve">"מסלול מחזורים" </w:t>
      </w:r>
      <w:r>
        <w:rPr>
          <w:rStyle w:val="default"/>
          <w:rFonts w:cs="FrankRuehl"/>
          <w:rtl/>
        </w:rPr>
        <w:t>–</w:t>
      </w:r>
      <w:r>
        <w:rPr>
          <w:rStyle w:val="default"/>
          <w:rFonts w:cs="FrankRuehl" w:hint="cs"/>
          <w:rtl/>
        </w:rPr>
        <w:t xml:space="preserve"> סכום הפרש המחזורים כשהוא מוכפל במשלים ההוצאה הנחסכת ומוכפל במספר החודשים הנכללים במקטע המסוים בהגדרה "תקופת הפיצוי" שבשלו נתבע הפיצוי, והכל לא יותר מסכום התקרה;</w:t>
      </w:r>
    </w:p>
    <w:p w14:paraId="3629B8E7" w14:textId="77777777" w:rsidR="002D24EB" w:rsidRDefault="002D24EB">
      <w:pPr>
        <w:pStyle w:val="P00"/>
        <w:spacing w:before="72"/>
        <w:ind w:left="1928" w:right="1134"/>
        <w:rPr>
          <w:rStyle w:val="default"/>
          <w:rFonts w:cs="FrankRuehl" w:hint="cs"/>
          <w:rtl/>
        </w:rPr>
      </w:pPr>
      <w:r>
        <w:rPr>
          <w:rStyle w:val="default"/>
          <w:rFonts w:cs="FrankRuehl" w:hint="cs"/>
          <w:rtl/>
        </w:rPr>
        <w:t xml:space="preserve">"סכום התקרה" </w:t>
      </w:r>
      <w:r>
        <w:rPr>
          <w:rStyle w:val="default"/>
          <w:rFonts w:cs="FrankRuehl"/>
          <w:rtl/>
        </w:rPr>
        <w:t>–</w:t>
      </w:r>
    </w:p>
    <w:p w14:paraId="79A73B99" w14:textId="77777777" w:rsidR="002D24EB" w:rsidRDefault="002D24EB">
      <w:pPr>
        <w:pStyle w:val="P00"/>
        <w:spacing w:before="72"/>
        <w:ind w:left="2381" w:right="1134"/>
        <w:rPr>
          <w:rStyle w:val="default"/>
          <w:rFonts w:cs="FrankRuehl" w:hint="cs"/>
          <w:rtl/>
        </w:rPr>
      </w:pPr>
      <w:r>
        <w:rPr>
          <w:rStyle w:val="default"/>
          <w:rFonts w:cs="FrankRuehl" w:hint="cs"/>
          <w:rtl/>
        </w:rPr>
        <w:t>(1)</w:t>
      </w:r>
      <w:r>
        <w:rPr>
          <w:rStyle w:val="default"/>
          <w:rFonts w:cs="FrankRuehl" w:hint="cs"/>
          <w:rtl/>
        </w:rPr>
        <w:tab/>
        <w:t xml:space="preserve">לגבי המקטע הראשון </w:t>
      </w:r>
      <w:r>
        <w:rPr>
          <w:rStyle w:val="default"/>
          <w:rFonts w:cs="FrankRuehl"/>
          <w:rtl/>
        </w:rPr>
        <w:t>–</w:t>
      </w:r>
      <w:r>
        <w:rPr>
          <w:rStyle w:val="default"/>
          <w:rFonts w:cs="FrankRuehl" w:hint="cs"/>
          <w:rtl/>
        </w:rPr>
        <w:t xml:space="preserve"> 3,000,000 שקלים חדשים;</w:t>
      </w:r>
    </w:p>
    <w:p w14:paraId="1FA659F0" w14:textId="77777777" w:rsidR="002D24EB" w:rsidRDefault="002D24EB">
      <w:pPr>
        <w:pStyle w:val="P00"/>
        <w:spacing w:before="72"/>
        <w:ind w:left="2381" w:right="1134"/>
        <w:rPr>
          <w:rStyle w:val="default"/>
          <w:rFonts w:cs="FrankRuehl" w:hint="cs"/>
          <w:rtl/>
        </w:rPr>
      </w:pPr>
      <w:r>
        <w:rPr>
          <w:rStyle w:val="default"/>
          <w:rFonts w:cs="FrankRuehl" w:hint="cs"/>
          <w:rtl/>
        </w:rPr>
        <w:t>(2)</w:t>
      </w:r>
      <w:r>
        <w:rPr>
          <w:rStyle w:val="default"/>
          <w:rFonts w:cs="FrankRuehl" w:hint="cs"/>
          <w:rtl/>
        </w:rPr>
        <w:tab/>
        <w:t xml:space="preserve">לגבי המקטע השני, השלישי או הרביעי </w:t>
      </w:r>
      <w:r>
        <w:rPr>
          <w:rStyle w:val="default"/>
          <w:rFonts w:cs="FrankRuehl"/>
          <w:rtl/>
        </w:rPr>
        <w:t>–</w:t>
      </w:r>
      <w:r>
        <w:rPr>
          <w:rStyle w:val="default"/>
          <w:rFonts w:cs="FrankRuehl" w:hint="cs"/>
          <w:rtl/>
        </w:rPr>
        <w:t xml:space="preserve"> 1,000,000 שקלים חדשים בעבור כל מקטע כאמור;</w:t>
      </w:r>
    </w:p>
    <w:p w14:paraId="4BD521AE" w14:textId="77777777" w:rsidR="00E32C73" w:rsidRDefault="00E32C73">
      <w:pPr>
        <w:pStyle w:val="P00"/>
        <w:spacing w:before="72"/>
        <w:ind w:left="2381" w:right="1134"/>
        <w:rPr>
          <w:rStyle w:val="default"/>
          <w:rFonts w:cs="FrankRuehl" w:hint="cs"/>
          <w:rtl/>
        </w:rPr>
      </w:pPr>
      <w:r>
        <w:rPr>
          <w:rFonts w:hint="cs"/>
          <w:rtl/>
          <w:lang w:eastAsia="en-US"/>
        </w:rPr>
        <w:pict w14:anchorId="0702E4E0">
          <v:shape id="_x0000_s1083" type="#_x0000_t202" style="position:absolute;left:0;text-align:left;margin-left:470.25pt;margin-top:7.1pt;width:1in;height:11.2pt;z-index:251656704" filled="f" stroked="f">
            <v:textbox inset="1mm,0,1mm,0">
              <w:txbxContent>
                <w:p w14:paraId="2F58FB5D" w14:textId="77777777" w:rsidR="005D108B" w:rsidRDefault="005D108B" w:rsidP="00E32C73">
                  <w:pPr>
                    <w:spacing w:line="160" w:lineRule="exact"/>
                    <w:jc w:val="left"/>
                    <w:rPr>
                      <w:rFonts w:cs="Miriam" w:hint="cs"/>
                      <w:noProof/>
                      <w:szCs w:val="18"/>
                      <w:rtl/>
                    </w:rPr>
                  </w:pPr>
                  <w:r>
                    <w:rPr>
                      <w:rFonts w:cs="Miriam" w:hint="cs"/>
                      <w:noProof/>
                      <w:szCs w:val="18"/>
                      <w:rtl/>
                    </w:rPr>
                    <w:t>תק' תשס"ט-2009</w:t>
                  </w:r>
                </w:p>
              </w:txbxContent>
            </v:textbox>
          </v:shape>
        </w:pict>
      </w:r>
      <w:r>
        <w:rPr>
          <w:rStyle w:val="default"/>
          <w:rFonts w:cs="FrankRuehl" w:hint="cs"/>
          <w:rtl/>
        </w:rPr>
        <w:t>(3)</w:t>
      </w:r>
      <w:r>
        <w:rPr>
          <w:rStyle w:val="default"/>
          <w:rFonts w:cs="FrankRuehl" w:hint="cs"/>
          <w:rtl/>
        </w:rPr>
        <w:tab/>
        <w:t xml:space="preserve">לגבי המקטע החמישי או השישי </w:t>
      </w:r>
      <w:r>
        <w:rPr>
          <w:rStyle w:val="default"/>
          <w:rFonts w:cs="FrankRuehl"/>
          <w:rtl/>
        </w:rPr>
        <w:t>–</w:t>
      </w:r>
      <w:r>
        <w:rPr>
          <w:rStyle w:val="default"/>
          <w:rFonts w:cs="FrankRuehl" w:hint="cs"/>
          <w:rtl/>
        </w:rPr>
        <w:t xml:space="preserve"> 1,500,000 שקלים חדשים בעבור כל מקטע כאמור;</w:t>
      </w:r>
    </w:p>
    <w:p w14:paraId="4A79F3B7" w14:textId="77777777" w:rsidR="00E32C73" w:rsidRPr="001E282C" w:rsidRDefault="00E32C73" w:rsidP="00E32C73">
      <w:pPr>
        <w:pStyle w:val="P00"/>
        <w:spacing w:before="0"/>
        <w:ind w:left="2381" w:right="1134"/>
        <w:rPr>
          <w:rStyle w:val="default"/>
          <w:rFonts w:cs="FrankRuehl" w:hint="cs"/>
          <w:vanish/>
          <w:color w:val="FF0000"/>
          <w:szCs w:val="20"/>
          <w:shd w:val="clear" w:color="auto" w:fill="FFFF99"/>
          <w:rtl/>
        </w:rPr>
      </w:pPr>
      <w:bookmarkStart w:id="7" w:name="Rov11"/>
      <w:r w:rsidRPr="001E282C">
        <w:rPr>
          <w:rStyle w:val="default"/>
          <w:rFonts w:cs="FrankRuehl" w:hint="cs"/>
          <w:vanish/>
          <w:color w:val="FF0000"/>
          <w:szCs w:val="20"/>
          <w:shd w:val="clear" w:color="auto" w:fill="FFFF99"/>
          <w:rtl/>
        </w:rPr>
        <w:t>מיום 19.1.2009</w:t>
      </w:r>
    </w:p>
    <w:p w14:paraId="438795B6" w14:textId="77777777" w:rsidR="00E32C73" w:rsidRPr="001E282C" w:rsidRDefault="00E32C73" w:rsidP="00E32C73">
      <w:pPr>
        <w:pStyle w:val="P00"/>
        <w:spacing w:before="0"/>
        <w:ind w:left="2381" w:right="1134"/>
        <w:rPr>
          <w:rStyle w:val="default"/>
          <w:rFonts w:cs="FrankRuehl" w:hint="cs"/>
          <w:vanish/>
          <w:szCs w:val="20"/>
          <w:shd w:val="clear" w:color="auto" w:fill="FFFF99"/>
          <w:rtl/>
        </w:rPr>
      </w:pPr>
      <w:r w:rsidRPr="001E282C">
        <w:rPr>
          <w:rStyle w:val="default"/>
          <w:rFonts w:cs="FrankRuehl" w:hint="cs"/>
          <w:b/>
          <w:bCs/>
          <w:vanish/>
          <w:szCs w:val="20"/>
          <w:shd w:val="clear" w:color="auto" w:fill="FFFF99"/>
          <w:rtl/>
        </w:rPr>
        <w:t>תק' תשס"ט-2009</w:t>
      </w:r>
    </w:p>
    <w:p w14:paraId="438745FA" w14:textId="77777777" w:rsidR="00E32C73" w:rsidRPr="001E282C" w:rsidRDefault="00E32C73" w:rsidP="00E32C73">
      <w:pPr>
        <w:pStyle w:val="P00"/>
        <w:spacing w:before="0"/>
        <w:ind w:left="2381" w:right="1134"/>
        <w:rPr>
          <w:rStyle w:val="default"/>
          <w:rFonts w:cs="FrankRuehl" w:hint="cs"/>
          <w:vanish/>
          <w:szCs w:val="20"/>
          <w:shd w:val="clear" w:color="auto" w:fill="FFFF99"/>
          <w:rtl/>
        </w:rPr>
      </w:pPr>
      <w:hyperlink r:id="rId13" w:history="1">
        <w:r w:rsidRPr="001E282C">
          <w:rPr>
            <w:rStyle w:val="Hyperlink"/>
            <w:rFonts w:hint="cs"/>
            <w:vanish/>
            <w:szCs w:val="20"/>
            <w:shd w:val="clear" w:color="auto" w:fill="FFFF99"/>
            <w:rtl/>
          </w:rPr>
          <w:t>ק"ת תשס"ט מס' 6744</w:t>
        </w:r>
      </w:hyperlink>
      <w:r w:rsidRPr="001E282C">
        <w:rPr>
          <w:rStyle w:val="default"/>
          <w:rFonts w:cs="FrankRuehl" w:hint="cs"/>
          <w:vanish/>
          <w:szCs w:val="20"/>
          <w:shd w:val="clear" w:color="auto" w:fill="FFFF99"/>
          <w:rtl/>
        </w:rPr>
        <w:t xml:space="preserve"> מיום 19.1.2009 עמ' 380</w:t>
      </w:r>
    </w:p>
    <w:p w14:paraId="37946003" w14:textId="77777777" w:rsidR="00E32C73" w:rsidRPr="00083748" w:rsidRDefault="00E32C73" w:rsidP="00083748">
      <w:pPr>
        <w:pStyle w:val="P00"/>
        <w:spacing w:before="0"/>
        <w:ind w:left="2381" w:right="1134"/>
        <w:rPr>
          <w:rStyle w:val="default"/>
          <w:rFonts w:cs="FrankRuehl" w:hint="cs"/>
          <w:b/>
          <w:bCs/>
          <w:sz w:val="2"/>
          <w:szCs w:val="2"/>
          <w:rtl/>
        </w:rPr>
      </w:pPr>
      <w:r w:rsidRPr="001E282C">
        <w:rPr>
          <w:rStyle w:val="default"/>
          <w:rFonts w:cs="FrankRuehl" w:hint="cs"/>
          <w:b/>
          <w:bCs/>
          <w:vanish/>
          <w:szCs w:val="20"/>
          <w:shd w:val="clear" w:color="auto" w:fill="FFFF99"/>
          <w:rtl/>
        </w:rPr>
        <w:t>הוספת פסקה (3) להגדרת "סכום התקרה"</w:t>
      </w:r>
      <w:bookmarkEnd w:id="7"/>
    </w:p>
    <w:p w14:paraId="523424E9" w14:textId="77777777" w:rsidR="002D24EB" w:rsidRDefault="002D24EB">
      <w:pPr>
        <w:pStyle w:val="P00"/>
        <w:spacing w:before="72"/>
        <w:ind w:left="1928" w:right="1134"/>
        <w:rPr>
          <w:rStyle w:val="default"/>
          <w:rFonts w:cs="FrankRuehl" w:hint="cs"/>
          <w:rtl/>
        </w:rPr>
      </w:pPr>
      <w:r>
        <w:rPr>
          <w:rStyle w:val="default"/>
          <w:rFonts w:cs="FrankRuehl" w:hint="cs"/>
          <w:rtl/>
        </w:rPr>
        <w:t xml:space="preserve">"שיעור ההוצאה הנחסכת" </w:t>
      </w:r>
      <w:r>
        <w:rPr>
          <w:rStyle w:val="default"/>
          <w:rFonts w:cs="FrankRuehl"/>
          <w:rtl/>
        </w:rPr>
        <w:t>–</w:t>
      </w:r>
      <w:r>
        <w:rPr>
          <w:rStyle w:val="default"/>
          <w:rFonts w:cs="FrankRuehl" w:hint="cs"/>
          <w:rtl/>
        </w:rPr>
        <w:t xml:space="preserve"> סך התשומות השוטפות, כפי שדווח לרשות המסים בישראל בשל תקופת הבסיס, מחולק במחזור העסקאות של הניזוק בתקופה האמורה ומוכפל ב-0.8;</w:t>
      </w:r>
    </w:p>
    <w:p w14:paraId="3578E5F9" w14:textId="77777777" w:rsidR="002D24EB" w:rsidRDefault="002D24EB">
      <w:pPr>
        <w:pStyle w:val="P00"/>
        <w:spacing w:before="72"/>
        <w:ind w:left="1928" w:right="1134"/>
        <w:rPr>
          <w:rStyle w:val="default"/>
          <w:rFonts w:cs="FrankRuehl" w:hint="cs"/>
          <w:rtl/>
        </w:rPr>
      </w:pPr>
      <w:r>
        <w:rPr>
          <w:rStyle w:val="default"/>
          <w:rFonts w:cs="FrankRuehl" w:hint="cs"/>
          <w:rtl/>
        </w:rPr>
        <w:t xml:space="preserve">"משלים ההוצאה הנחסכת" </w:t>
      </w:r>
      <w:r>
        <w:rPr>
          <w:rStyle w:val="default"/>
          <w:rFonts w:cs="FrankRuehl"/>
          <w:rtl/>
        </w:rPr>
        <w:t>–</w:t>
      </w:r>
      <w:r>
        <w:rPr>
          <w:rStyle w:val="default"/>
          <w:rFonts w:cs="FrankRuehl" w:hint="cs"/>
          <w:rtl/>
        </w:rPr>
        <w:t xml:space="preserve"> התוצאה המתקבלת מהפחתת שיעור ההוצאה הנחסכת מ-1, ובלבד שאם היא נמוכה מאפס היא תיחשב כאפס;</w:t>
      </w:r>
    </w:p>
    <w:p w14:paraId="7A1B4770" w14:textId="77777777" w:rsidR="002D24EB" w:rsidRDefault="002D24EB">
      <w:pPr>
        <w:pStyle w:val="P00"/>
        <w:spacing w:before="72"/>
        <w:ind w:left="1928" w:right="1134"/>
        <w:rPr>
          <w:rStyle w:val="default"/>
          <w:rFonts w:cs="FrankRuehl" w:hint="cs"/>
          <w:rtl/>
        </w:rPr>
      </w:pPr>
      <w:r>
        <w:rPr>
          <w:rStyle w:val="default"/>
          <w:rFonts w:cs="FrankRuehl" w:hint="cs"/>
          <w:rtl/>
        </w:rPr>
        <w:t>(ג)</w:t>
      </w:r>
      <w:r>
        <w:rPr>
          <w:rStyle w:val="default"/>
          <w:rFonts w:cs="FrankRuehl" w:hint="cs"/>
          <w:rtl/>
        </w:rPr>
        <w:tab/>
        <w:t xml:space="preserve">מסלול הוצאות בתוספת הפרשי פיצוי; לעניין זה </w:t>
      </w:r>
      <w:r>
        <w:rPr>
          <w:rStyle w:val="default"/>
          <w:rFonts w:cs="FrankRuehl"/>
          <w:rtl/>
        </w:rPr>
        <w:t>–</w:t>
      </w:r>
    </w:p>
    <w:p w14:paraId="0390868E" w14:textId="77777777" w:rsidR="00E32C73" w:rsidRDefault="00E32C73">
      <w:pPr>
        <w:pStyle w:val="P00"/>
        <w:spacing w:before="72"/>
        <w:ind w:left="1928" w:right="1134"/>
        <w:rPr>
          <w:rStyle w:val="default"/>
          <w:rFonts w:cs="FrankRuehl" w:hint="cs"/>
          <w:rtl/>
        </w:rPr>
      </w:pPr>
      <w:r>
        <w:rPr>
          <w:rStyle w:val="default"/>
          <w:rFonts w:cs="FrankRuehl" w:hint="cs"/>
          <w:rtl/>
        </w:rPr>
        <w:t>"הפרשי פיצוי",</w:t>
      </w:r>
    </w:p>
    <w:p w14:paraId="5A86BA98" w14:textId="77777777" w:rsidR="002D24EB" w:rsidRDefault="005D108B" w:rsidP="00E32C73">
      <w:pPr>
        <w:pStyle w:val="P00"/>
        <w:spacing w:before="72"/>
        <w:ind w:left="2381" w:right="1134"/>
        <w:rPr>
          <w:rStyle w:val="default"/>
          <w:rFonts w:cs="FrankRuehl" w:hint="cs"/>
          <w:rtl/>
        </w:rPr>
      </w:pPr>
      <w:r>
        <w:rPr>
          <w:rFonts w:hint="cs"/>
          <w:rtl/>
          <w:lang w:eastAsia="en-US"/>
        </w:rPr>
        <w:pict w14:anchorId="15131EB3">
          <v:shape id="_x0000_s1084" type="#_x0000_t202" style="position:absolute;left:0;text-align:left;margin-left:470.25pt;margin-top:7.1pt;width:1in;height:11.2pt;z-index:251657728" filled="f" stroked="f">
            <v:textbox inset="1mm,0,1mm,0">
              <w:txbxContent>
                <w:p w14:paraId="17341F44" w14:textId="77777777" w:rsidR="005D108B" w:rsidRDefault="005D108B" w:rsidP="005D108B">
                  <w:pPr>
                    <w:spacing w:line="160" w:lineRule="exact"/>
                    <w:jc w:val="left"/>
                    <w:rPr>
                      <w:rFonts w:cs="Miriam" w:hint="cs"/>
                      <w:noProof/>
                      <w:szCs w:val="18"/>
                      <w:rtl/>
                    </w:rPr>
                  </w:pPr>
                  <w:r>
                    <w:rPr>
                      <w:rFonts w:cs="Miriam" w:hint="cs"/>
                      <w:noProof/>
                      <w:szCs w:val="18"/>
                      <w:rtl/>
                    </w:rPr>
                    <w:t>תק' תשס"ט-2009</w:t>
                  </w:r>
                </w:p>
              </w:txbxContent>
            </v:textbox>
          </v:shape>
        </w:pict>
      </w:r>
      <w:r w:rsidR="00E32C73">
        <w:rPr>
          <w:rStyle w:val="default"/>
          <w:rFonts w:cs="FrankRuehl" w:hint="cs"/>
          <w:rtl/>
        </w:rPr>
        <w:t>(1)</w:t>
      </w:r>
      <w:r w:rsidR="00E32C73">
        <w:rPr>
          <w:rStyle w:val="default"/>
          <w:rFonts w:cs="FrankRuehl" w:hint="cs"/>
          <w:rtl/>
        </w:rPr>
        <w:tab/>
      </w:r>
      <w:r w:rsidR="002D24EB">
        <w:rPr>
          <w:rStyle w:val="default"/>
          <w:rFonts w:cs="FrankRuehl" w:hint="cs"/>
          <w:rtl/>
        </w:rPr>
        <w:t xml:space="preserve">לגבי ניזוק שתבע פיצוי לפי פסקה זו במקטע השני, במקטע השלישי ובמקטע הרביעי, ויש לו נזק בכל אחד מהמקטעים האמורים </w:t>
      </w:r>
      <w:r w:rsidR="002D24EB">
        <w:rPr>
          <w:rStyle w:val="default"/>
          <w:rFonts w:cs="FrankRuehl"/>
          <w:rtl/>
        </w:rPr>
        <w:t>–</w:t>
      </w:r>
      <w:r w:rsidR="002D24EB">
        <w:rPr>
          <w:rStyle w:val="default"/>
          <w:rFonts w:cs="FrankRuehl" w:hint="cs"/>
          <w:rtl/>
        </w:rPr>
        <w:t xml:space="preserve"> ההפרש החיובי שבין סכום מסלול ההוצאות בכל המקטעים האמורים אילולא היו מוגבלים בסכום התקרה, לבין סכום מסלול ההוצאות במקטעים כאמור, ובלבד שסך כל הפיצוי בשל כל המקטעים האמורים לא יעלה על הנמוך מבין 3,000,000 שקלים חדשים או מחזור עסקאותיו של הניזוק בתקופת הבסיס כמשמעותה בפסקה (2) בהגדרה "תקופת הבסיס";</w:t>
      </w:r>
    </w:p>
    <w:p w14:paraId="7DB13E38" w14:textId="77777777" w:rsidR="00E32C73" w:rsidRPr="00E32C73" w:rsidRDefault="005D108B" w:rsidP="00E32C73">
      <w:pPr>
        <w:pStyle w:val="P00"/>
        <w:spacing w:before="72"/>
        <w:ind w:left="2381" w:right="1134"/>
        <w:rPr>
          <w:rStyle w:val="default"/>
          <w:rFonts w:cs="FrankRuehl" w:hint="cs"/>
          <w:rtl/>
        </w:rPr>
      </w:pPr>
      <w:r>
        <w:rPr>
          <w:rFonts w:hint="cs"/>
          <w:rtl/>
          <w:lang w:eastAsia="en-US"/>
        </w:rPr>
        <w:pict w14:anchorId="198D6AC8">
          <v:shape id="_x0000_s1085" type="#_x0000_t202" style="position:absolute;left:0;text-align:left;margin-left:470.25pt;margin-top:7.1pt;width:1in;height:11.2pt;z-index:251658752" filled="f" stroked="f">
            <v:textbox inset="1mm,0,1mm,0">
              <w:txbxContent>
                <w:p w14:paraId="4187848C" w14:textId="77777777" w:rsidR="005D108B" w:rsidRDefault="005D108B" w:rsidP="005D108B">
                  <w:pPr>
                    <w:spacing w:line="160" w:lineRule="exact"/>
                    <w:jc w:val="left"/>
                    <w:rPr>
                      <w:rFonts w:cs="Miriam" w:hint="cs"/>
                      <w:noProof/>
                      <w:szCs w:val="18"/>
                      <w:rtl/>
                    </w:rPr>
                  </w:pPr>
                  <w:r>
                    <w:rPr>
                      <w:rFonts w:cs="Miriam" w:hint="cs"/>
                      <w:noProof/>
                      <w:szCs w:val="18"/>
                      <w:rtl/>
                    </w:rPr>
                    <w:t>תק' תשס"ט-2009</w:t>
                  </w:r>
                </w:p>
              </w:txbxContent>
            </v:textbox>
          </v:shape>
        </w:pict>
      </w:r>
      <w:r w:rsidR="00E32C73" w:rsidRPr="00E32C73">
        <w:rPr>
          <w:rStyle w:val="default"/>
          <w:rFonts w:cs="FrankRuehl" w:hint="cs"/>
          <w:rtl/>
        </w:rPr>
        <w:t>(2)</w:t>
      </w:r>
      <w:r w:rsidR="00E32C73" w:rsidRPr="00E32C73">
        <w:rPr>
          <w:rStyle w:val="default"/>
          <w:rFonts w:cs="FrankRuehl" w:hint="cs"/>
          <w:rtl/>
        </w:rPr>
        <w:tab/>
        <w:t xml:space="preserve">לגבי ניזוק שתבע פיצוי לפי פסקה זו במקטע החמישי ובמקטע השישי, ויש לו נזק בכל אחד מהמקטעים האמורים </w:t>
      </w:r>
      <w:r w:rsidR="00E32C73" w:rsidRPr="00E32C73">
        <w:rPr>
          <w:rStyle w:val="default"/>
          <w:rFonts w:cs="FrankRuehl"/>
          <w:rtl/>
        </w:rPr>
        <w:t>–</w:t>
      </w:r>
      <w:r w:rsidR="00E32C73" w:rsidRPr="00E32C73">
        <w:rPr>
          <w:rStyle w:val="default"/>
          <w:rFonts w:cs="FrankRuehl" w:hint="cs"/>
          <w:rtl/>
        </w:rPr>
        <w:t xml:space="preserve"> ההפרש החיובי שבין סכום מסלול ההוצאות בכל המקטעים האמורים אילולא היו מוגבלים בסכום התקרה, לבין סכום מסלול ההוצאות במקטעים כאמור, ובלבד שסך כל הפיצוי בשל כל המקטעים האמורים לא יעלה על הנמוך מבין 3,000,000 שקלים חדשים או מחזור עסקאותיו של הניזוק בתקופת הבסיס כמשמעותה בפסקה (3) בהגדרה "תקופת הבסיס";</w:t>
      </w:r>
    </w:p>
    <w:p w14:paraId="13ACE4DB" w14:textId="77777777" w:rsidR="00E32C73" w:rsidRPr="001E282C" w:rsidRDefault="00E32C73" w:rsidP="005D108B">
      <w:pPr>
        <w:pStyle w:val="P00"/>
        <w:spacing w:before="0"/>
        <w:ind w:left="1928" w:right="1134"/>
        <w:rPr>
          <w:rStyle w:val="default"/>
          <w:rFonts w:cs="FrankRuehl" w:hint="cs"/>
          <w:vanish/>
          <w:color w:val="FF0000"/>
          <w:szCs w:val="20"/>
          <w:shd w:val="clear" w:color="auto" w:fill="FFFF99"/>
          <w:rtl/>
        </w:rPr>
      </w:pPr>
      <w:bookmarkStart w:id="8" w:name="Rov12"/>
      <w:r w:rsidRPr="001E282C">
        <w:rPr>
          <w:rStyle w:val="default"/>
          <w:rFonts w:cs="FrankRuehl" w:hint="cs"/>
          <w:vanish/>
          <w:color w:val="FF0000"/>
          <w:szCs w:val="20"/>
          <w:shd w:val="clear" w:color="auto" w:fill="FFFF99"/>
          <w:rtl/>
        </w:rPr>
        <w:t>מיום 19.1.2009</w:t>
      </w:r>
    </w:p>
    <w:p w14:paraId="6AD4586F" w14:textId="77777777" w:rsidR="00E32C73" w:rsidRPr="001E282C" w:rsidRDefault="00E32C73" w:rsidP="005D108B">
      <w:pPr>
        <w:pStyle w:val="P00"/>
        <w:spacing w:before="0"/>
        <w:ind w:left="1928" w:right="1134"/>
        <w:rPr>
          <w:rStyle w:val="default"/>
          <w:rFonts w:cs="FrankRuehl" w:hint="cs"/>
          <w:vanish/>
          <w:szCs w:val="20"/>
          <w:shd w:val="clear" w:color="auto" w:fill="FFFF99"/>
          <w:rtl/>
        </w:rPr>
      </w:pPr>
      <w:r w:rsidRPr="001E282C">
        <w:rPr>
          <w:rStyle w:val="default"/>
          <w:rFonts w:cs="FrankRuehl" w:hint="cs"/>
          <w:b/>
          <w:bCs/>
          <w:vanish/>
          <w:szCs w:val="20"/>
          <w:shd w:val="clear" w:color="auto" w:fill="FFFF99"/>
          <w:rtl/>
        </w:rPr>
        <w:t>תק' תשס"ט-2009</w:t>
      </w:r>
    </w:p>
    <w:p w14:paraId="6F5180F9" w14:textId="77777777" w:rsidR="00E32C73" w:rsidRPr="001E282C" w:rsidRDefault="00E32C73" w:rsidP="005D108B">
      <w:pPr>
        <w:pStyle w:val="P00"/>
        <w:spacing w:before="0"/>
        <w:ind w:left="1928" w:right="1134"/>
        <w:rPr>
          <w:rStyle w:val="default"/>
          <w:rFonts w:cs="FrankRuehl" w:hint="cs"/>
          <w:vanish/>
          <w:szCs w:val="20"/>
          <w:shd w:val="clear" w:color="auto" w:fill="FFFF99"/>
          <w:rtl/>
        </w:rPr>
      </w:pPr>
      <w:hyperlink r:id="rId14" w:history="1">
        <w:r w:rsidRPr="001E282C">
          <w:rPr>
            <w:rStyle w:val="Hyperlink"/>
            <w:rFonts w:hint="cs"/>
            <w:vanish/>
            <w:szCs w:val="20"/>
            <w:shd w:val="clear" w:color="auto" w:fill="FFFF99"/>
            <w:rtl/>
          </w:rPr>
          <w:t>ק"ת תשס"ט מס' 6744</w:t>
        </w:r>
      </w:hyperlink>
      <w:r w:rsidRPr="001E282C">
        <w:rPr>
          <w:rStyle w:val="default"/>
          <w:rFonts w:cs="FrankRuehl" w:hint="cs"/>
          <w:vanish/>
          <w:szCs w:val="20"/>
          <w:shd w:val="clear" w:color="auto" w:fill="FFFF99"/>
          <w:rtl/>
        </w:rPr>
        <w:t xml:space="preserve"> מיום 19.1.2009 עמ' 380</w:t>
      </w:r>
    </w:p>
    <w:p w14:paraId="24CDCAF7" w14:textId="77777777" w:rsidR="00E32C73" w:rsidRPr="001E282C" w:rsidRDefault="00E32C73" w:rsidP="00E32C73">
      <w:pPr>
        <w:pStyle w:val="P00"/>
        <w:ind w:left="1928" w:right="1134"/>
        <w:rPr>
          <w:rStyle w:val="default"/>
          <w:rFonts w:cs="FrankRuehl" w:hint="cs"/>
          <w:vanish/>
          <w:sz w:val="22"/>
          <w:szCs w:val="22"/>
          <w:shd w:val="clear" w:color="auto" w:fill="FFFF99"/>
          <w:rtl/>
        </w:rPr>
      </w:pPr>
      <w:r w:rsidRPr="001E282C">
        <w:rPr>
          <w:rStyle w:val="default"/>
          <w:rFonts w:cs="FrankRuehl" w:hint="cs"/>
          <w:vanish/>
          <w:sz w:val="22"/>
          <w:szCs w:val="22"/>
          <w:shd w:val="clear" w:color="auto" w:fill="FFFF99"/>
          <w:rtl/>
        </w:rPr>
        <w:t>"הפרשי פיצוי",</w:t>
      </w:r>
    </w:p>
    <w:p w14:paraId="05F03EF9" w14:textId="77777777" w:rsidR="00E32C73" w:rsidRPr="001E282C" w:rsidRDefault="00E32C73" w:rsidP="00E32C73">
      <w:pPr>
        <w:pStyle w:val="P00"/>
        <w:spacing w:before="0"/>
        <w:ind w:left="2381" w:right="1134"/>
        <w:rPr>
          <w:rStyle w:val="default"/>
          <w:rFonts w:cs="FrankRuehl" w:hint="cs"/>
          <w:vanish/>
          <w:sz w:val="22"/>
          <w:szCs w:val="22"/>
          <w:shd w:val="clear" w:color="auto" w:fill="FFFF99"/>
          <w:rtl/>
        </w:rPr>
      </w:pPr>
      <w:r w:rsidRPr="001E282C">
        <w:rPr>
          <w:rStyle w:val="default"/>
          <w:rFonts w:cs="FrankRuehl" w:hint="cs"/>
          <w:vanish/>
          <w:sz w:val="22"/>
          <w:szCs w:val="22"/>
          <w:u w:val="single"/>
          <w:shd w:val="clear" w:color="auto" w:fill="FFFF99"/>
          <w:rtl/>
        </w:rPr>
        <w:t>(1)</w:t>
      </w:r>
      <w:r w:rsidRPr="001E282C">
        <w:rPr>
          <w:rStyle w:val="default"/>
          <w:rFonts w:cs="FrankRuehl" w:hint="cs"/>
          <w:vanish/>
          <w:sz w:val="22"/>
          <w:szCs w:val="22"/>
          <w:shd w:val="clear" w:color="auto" w:fill="FFFF99"/>
          <w:rtl/>
        </w:rPr>
        <w:tab/>
        <w:t xml:space="preserve">לגבי ניזוק שתבע פיצוי לפי פסקה זו במקטע השני, במקטע השלישי ובמקטע הרביעי, ויש לו נזק בכל אחד מהמקטעים האמורים </w:t>
      </w:r>
      <w:r w:rsidRPr="001E282C">
        <w:rPr>
          <w:rStyle w:val="default"/>
          <w:rFonts w:cs="FrankRuehl"/>
          <w:vanish/>
          <w:sz w:val="22"/>
          <w:szCs w:val="22"/>
          <w:shd w:val="clear" w:color="auto" w:fill="FFFF99"/>
          <w:rtl/>
        </w:rPr>
        <w:t>–</w:t>
      </w:r>
      <w:r w:rsidRPr="001E282C">
        <w:rPr>
          <w:rStyle w:val="default"/>
          <w:rFonts w:cs="FrankRuehl" w:hint="cs"/>
          <w:vanish/>
          <w:sz w:val="22"/>
          <w:szCs w:val="22"/>
          <w:shd w:val="clear" w:color="auto" w:fill="FFFF99"/>
          <w:rtl/>
        </w:rPr>
        <w:t xml:space="preserve"> ההפרש החיובי שבין סכום מסלול ההוצאות בכל המקטעים האמורים אילולא היו מוגבלים בסכום התקרה, לבין סכום מסלול ההוצאות במקטעים כאמור, ובלבד שסך כל הפיצוי בשל כל המקטעים האמורים לא יעלה על הנמוך מבין 3,000,000 שקלים חדשים או מחזור עסקאותיו של הניזוק בתקופת הבסיס כמשמעותה בפסקה (2) בהגדרה "תקופת הבסיס";</w:t>
      </w:r>
    </w:p>
    <w:p w14:paraId="6CAC96BE" w14:textId="77777777" w:rsidR="00E32C73" w:rsidRPr="00083748" w:rsidRDefault="00E32C73" w:rsidP="00083748">
      <w:pPr>
        <w:pStyle w:val="P00"/>
        <w:spacing w:before="0"/>
        <w:ind w:left="2381" w:right="1134"/>
        <w:rPr>
          <w:rStyle w:val="default"/>
          <w:rFonts w:cs="FrankRuehl" w:hint="cs"/>
          <w:sz w:val="2"/>
          <w:szCs w:val="2"/>
          <w:u w:val="single"/>
          <w:rtl/>
        </w:rPr>
      </w:pPr>
      <w:r w:rsidRPr="001E282C">
        <w:rPr>
          <w:rStyle w:val="default"/>
          <w:rFonts w:cs="FrankRuehl" w:hint="cs"/>
          <w:vanish/>
          <w:sz w:val="22"/>
          <w:szCs w:val="22"/>
          <w:u w:val="single"/>
          <w:shd w:val="clear" w:color="auto" w:fill="FFFF99"/>
          <w:rtl/>
        </w:rPr>
        <w:t>(2)</w:t>
      </w:r>
      <w:r w:rsidRPr="001E282C">
        <w:rPr>
          <w:rStyle w:val="default"/>
          <w:rFonts w:cs="FrankRuehl" w:hint="cs"/>
          <w:vanish/>
          <w:sz w:val="22"/>
          <w:szCs w:val="22"/>
          <w:u w:val="single"/>
          <w:shd w:val="clear" w:color="auto" w:fill="FFFF99"/>
          <w:rtl/>
        </w:rPr>
        <w:tab/>
        <w:t xml:space="preserve">לגבי ניזוק שתבע פיצוי לפי פסקה זו במקטע החמישי ובמקטע השישי, ויש לו נזק בכל אחד מהמקטעים האמורים </w:t>
      </w:r>
      <w:r w:rsidRPr="001E282C">
        <w:rPr>
          <w:rStyle w:val="default"/>
          <w:rFonts w:cs="FrankRuehl"/>
          <w:vanish/>
          <w:sz w:val="22"/>
          <w:szCs w:val="22"/>
          <w:u w:val="single"/>
          <w:shd w:val="clear" w:color="auto" w:fill="FFFF99"/>
          <w:rtl/>
        </w:rPr>
        <w:t>–</w:t>
      </w:r>
      <w:r w:rsidRPr="001E282C">
        <w:rPr>
          <w:rStyle w:val="default"/>
          <w:rFonts w:cs="FrankRuehl" w:hint="cs"/>
          <w:vanish/>
          <w:sz w:val="22"/>
          <w:szCs w:val="22"/>
          <w:u w:val="single"/>
          <w:shd w:val="clear" w:color="auto" w:fill="FFFF99"/>
          <w:rtl/>
        </w:rPr>
        <w:t xml:space="preserve"> ההפרש החיובי שבין סכום מסלול ההוצאות בכל המקטעים האמורים אילולא היו מוגבלים בסכום התקרה, לבין סכום מסלול ההוצאות במקטעים כאמור, ובלבד שסך כל הפיצוי בשל כל המקטעים האמורים לא יעלה על הנמוך מבין 3,000,000 שקלים חדשים או מחזור עסקאותיו של הניזוק בתקופת הבסיס כמשמעותה בפסקה (3) בהגדרה "תקופת הבסיס";</w:t>
      </w:r>
      <w:bookmarkEnd w:id="8"/>
    </w:p>
    <w:p w14:paraId="341FF162" w14:textId="77777777" w:rsidR="002D24EB" w:rsidRDefault="002D24EB">
      <w:pPr>
        <w:pStyle w:val="P00"/>
        <w:spacing w:before="72"/>
        <w:ind w:left="1928" w:right="1134"/>
        <w:rPr>
          <w:rStyle w:val="default"/>
          <w:rFonts w:cs="FrankRuehl" w:hint="cs"/>
          <w:rtl/>
        </w:rPr>
      </w:pPr>
      <w:r>
        <w:rPr>
          <w:rStyle w:val="default"/>
          <w:rFonts w:cs="FrankRuehl" w:hint="cs"/>
          <w:rtl/>
        </w:rPr>
        <w:t xml:space="preserve">"השכר המרבי" החודשי </w:t>
      </w:r>
      <w:r>
        <w:rPr>
          <w:rStyle w:val="default"/>
          <w:rFonts w:cs="FrankRuehl"/>
          <w:rtl/>
        </w:rPr>
        <w:t>–</w:t>
      </w:r>
      <w:r>
        <w:rPr>
          <w:rStyle w:val="default"/>
          <w:rFonts w:cs="FrankRuehl" w:hint="cs"/>
          <w:rtl/>
        </w:rPr>
        <w:t xml:space="preserve"> כהגדרתו בפסקה (א)(2), מוכפל ב-22;</w:t>
      </w:r>
    </w:p>
    <w:p w14:paraId="487C07E8" w14:textId="77777777" w:rsidR="002D24EB" w:rsidRDefault="002D24EB">
      <w:pPr>
        <w:pStyle w:val="P00"/>
        <w:spacing w:before="72"/>
        <w:ind w:left="1928" w:right="1134"/>
        <w:rPr>
          <w:rStyle w:val="default"/>
          <w:rFonts w:cs="FrankRuehl" w:hint="cs"/>
          <w:rtl/>
        </w:rPr>
      </w:pPr>
      <w:r>
        <w:rPr>
          <w:rStyle w:val="default"/>
          <w:rFonts w:cs="FrankRuehl" w:hint="cs"/>
          <w:rtl/>
        </w:rPr>
        <w:t xml:space="preserve">"חבר בני אדם" </w:t>
      </w:r>
      <w:r>
        <w:rPr>
          <w:rStyle w:val="default"/>
          <w:rFonts w:cs="FrankRuehl"/>
          <w:rtl/>
        </w:rPr>
        <w:t>–</w:t>
      </w:r>
      <w:r>
        <w:rPr>
          <w:rStyle w:val="default"/>
          <w:rFonts w:cs="FrankRuehl" w:hint="cs"/>
          <w:rtl/>
        </w:rPr>
        <w:t xml:space="preserve"> כהגדרתו בסעיף 1 לפקודה;</w:t>
      </w:r>
    </w:p>
    <w:p w14:paraId="594817D0" w14:textId="77777777" w:rsidR="002D24EB" w:rsidRDefault="002D24EB">
      <w:pPr>
        <w:pStyle w:val="P00"/>
        <w:spacing w:before="72"/>
        <w:ind w:left="1928" w:right="1134"/>
        <w:rPr>
          <w:rStyle w:val="default"/>
          <w:rFonts w:cs="FrankRuehl" w:hint="cs"/>
          <w:rtl/>
        </w:rPr>
      </w:pPr>
      <w:r>
        <w:rPr>
          <w:rStyle w:val="default"/>
          <w:rFonts w:cs="FrankRuehl" w:hint="cs"/>
          <w:rtl/>
        </w:rPr>
        <w:t xml:space="preserve">"הכנסה חייבת במקטע" </w:t>
      </w:r>
      <w:r>
        <w:rPr>
          <w:rStyle w:val="default"/>
          <w:rFonts w:cs="FrankRuehl"/>
          <w:rtl/>
        </w:rPr>
        <w:t>–</w:t>
      </w:r>
      <w:r>
        <w:rPr>
          <w:rStyle w:val="default"/>
          <w:rFonts w:cs="FrankRuehl" w:hint="cs"/>
          <w:rtl/>
        </w:rPr>
        <w:t xml:space="preserve"> הכנסתו החייבת של ניזוק שאיננו חבר בני אדם כשהיא מחושבת על פי הדוח השנתי לשנת המס 2005 שהגיש הניזוק לפי סעיף 131 לפקודה, בתוספת הכנסתו הפטורה לפי סעיף 9(5)(א) לפקודה ולפני קיזוז הפסדים, כשהיא מחולקת ב-12, ובלבד שהיא לא עולה על השכר המרבי החודשי, ומוכפלת במספר החודשים הנכללים במקטע המסוים בהגדרה "תקופת הפיצוי" שבשלו נתבע הפיצוי;</w:t>
      </w:r>
    </w:p>
    <w:p w14:paraId="3DC659CF" w14:textId="77777777" w:rsidR="002D24EB" w:rsidRDefault="002D24EB">
      <w:pPr>
        <w:pStyle w:val="P00"/>
        <w:spacing w:before="72"/>
        <w:ind w:left="1928" w:right="1134"/>
        <w:rPr>
          <w:rStyle w:val="default"/>
          <w:rFonts w:cs="FrankRuehl" w:hint="cs"/>
          <w:rtl/>
        </w:rPr>
      </w:pPr>
      <w:r>
        <w:rPr>
          <w:rStyle w:val="default"/>
          <w:rFonts w:cs="FrankRuehl" w:hint="cs"/>
          <w:rtl/>
        </w:rPr>
        <w:t xml:space="preserve">"מסלול הוצאות" </w:t>
      </w:r>
      <w:r>
        <w:rPr>
          <w:rStyle w:val="default"/>
          <w:rFonts w:cs="FrankRuehl"/>
          <w:rtl/>
        </w:rPr>
        <w:t>–</w:t>
      </w:r>
      <w:r>
        <w:rPr>
          <w:rStyle w:val="default"/>
          <w:rFonts w:cs="FrankRuehl" w:hint="cs"/>
          <w:rtl/>
        </w:rPr>
        <w:t xml:space="preserve"> ההפרש החיובי שבין הסכום המתקבל מהכפלת 1.1 בסכום המתקבל מחיבור סך התשומות השוטפות, כפי שדווח לרשות המסים בישראל בשל המקטע המסוים בהגדרה "תקופת הפיצוי" שבשלו נתבע הפיצוי, סך תשלומי שכר עבודה ששולמו בשל המקטע האמור ולגבי ניזוק שאינו חבר בני אדם </w:t>
      </w:r>
      <w:r>
        <w:rPr>
          <w:rStyle w:val="default"/>
          <w:rFonts w:cs="FrankRuehl"/>
          <w:rtl/>
        </w:rPr>
        <w:t>–</w:t>
      </w:r>
      <w:r>
        <w:rPr>
          <w:rStyle w:val="default"/>
          <w:rFonts w:cs="FrankRuehl" w:hint="cs"/>
          <w:rtl/>
        </w:rPr>
        <w:t xml:space="preserve"> בתוספת הכנסתו החייבת של הניזוק באותו מקטע, לבין סך מחזור עסקאותיו של הניזוק באותו מקטע, והכל לא יותר מסכום התקרה;</w:t>
      </w:r>
    </w:p>
    <w:p w14:paraId="7D702C78" w14:textId="77777777" w:rsidR="002D24EB" w:rsidRDefault="002D24EB">
      <w:pPr>
        <w:pStyle w:val="P00"/>
        <w:spacing w:before="72"/>
        <w:ind w:left="1928" w:right="1134"/>
        <w:rPr>
          <w:rStyle w:val="default"/>
          <w:rFonts w:cs="FrankRuehl" w:hint="cs"/>
          <w:rtl/>
        </w:rPr>
      </w:pPr>
      <w:r>
        <w:rPr>
          <w:rStyle w:val="default"/>
          <w:rFonts w:cs="FrankRuehl" w:hint="cs"/>
          <w:rtl/>
        </w:rPr>
        <w:t xml:space="preserve">"סכום התקרה" </w:t>
      </w:r>
      <w:r>
        <w:rPr>
          <w:rStyle w:val="default"/>
          <w:rFonts w:cs="FrankRuehl"/>
          <w:rtl/>
        </w:rPr>
        <w:t>–</w:t>
      </w:r>
    </w:p>
    <w:p w14:paraId="5366E25E" w14:textId="77777777" w:rsidR="002D24EB" w:rsidRDefault="002D24EB">
      <w:pPr>
        <w:pStyle w:val="P00"/>
        <w:spacing w:before="72"/>
        <w:ind w:left="2381" w:right="1134"/>
        <w:rPr>
          <w:rStyle w:val="default"/>
          <w:rFonts w:cs="FrankRuehl" w:hint="cs"/>
          <w:rtl/>
        </w:rPr>
      </w:pPr>
      <w:r>
        <w:rPr>
          <w:rStyle w:val="default"/>
          <w:rFonts w:cs="FrankRuehl" w:hint="cs"/>
          <w:rtl/>
        </w:rPr>
        <w:t>(1)</w:t>
      </w:r>
      <w:r>
        <w:rPr>
          <w:rStyle w:val="default"/>
          <w:rFonts w:cs="FrankRuehl" w:hint="cs"/>
          <w:rtl/>
        </w:rPr>
        <w:tab/>
        <w:t xml:space="preserve">לגבי המקטע הראשון </w:t>
      </w:r>
      <w:r>
        <w:rPr>
          <w:rStyle w:val="default"/>
          <w:rFonts w:cs="FrankRuehl"/>
          <w:rtl/>
        </w:rPr>
        <w:t>–</w:t>
      </w:r>
      <w:r>
        <w:rPr>
          <w:rStyle w:val="default"/>
          <w:rFonts w:cs="FrankRuehl" w:hint="cs"/>
          <w:rtl/>
        </w:rPr>
        <w:t xml:space="preserve"> הנמוך מבין שני אלה:</w:t>
      </w:r>
    </w:p>
    <w:p w14:paraId="2D0703D8" w14:textId="77777777" w:rsidR="002D24EB" w:rsidRDefault="002D24EB">
      <w:pPr>
        <w:pStyle w:val="P00"/>
        <w:tabs>
          <w:tab w:val="left" w:pos="3289"/>
        </w:tabs>
        <w:spacing w:before="72"/>
        <w:ind w:right="1134"/>
        <w:rPr>
          <w:rStyle w:val="default"/>
          <w:rFonts w:cs="FrankRuehl" w:hint="cs"/>
          <w:rtl/>
        </w:rPr>
      </w:pPr>
      <w:r>
        <w:rPr>
          <w:rStyle w:val="default"/>
          <w:rFonts w:cs="FrankRuehl" w:hint="cs"/>
          <w:rtl/>
        </w:rPr>
        <w:t>(א)</w:t>
      </w:r>
      <w:r>
        <w:rPr>
          <w:rStyle w:val="default"/>
          <w:rFonts w:cs="FrankRuehl" w:hint="cs"/>
          <w:rtl/>
        </w:rPr>
        <w:tab/>
        <w:t>3,000,000 שקלים חדשים;</w:t>
      </w:r>
    </w:p>
    <w:p w14:paraId="012B4B31" w14:textId="77777777" w:rsidR="002D24EB" w:rsidRDefault="002D24EB">
      <w:pPr>
        <w:pStyle w:val="P00"/>
        <w:tabs>
          <w:tab w:val="left" w:pos="3289"/>
        </w:tabs>
        <w:spacing w:before="72"/>
        <w:ind w:right="1134"/>
        <w:rPr>
          <w:rStyle w:val="default"/>
          <w:rFonts w:cs="FrankRuehl" w:hint="cs"/>
          <w:rtl/>
        </w:rPr>
      </w:pPr>
      <w:r>
        <w:rPr>
          <w:rStyle w:val="default"/>
          <w:rFonts w:cs="FrankRuehl" w:hint="cs"/>
          <w:rtl/>
        </w:rPr>
        <w:t>(ב)</w:t>
      </w:r>
      <w:r>
        <w:rPr>
          <w:rStyle w:val="default"/>
          <w:rFonts w:cs="FrankRuehl" w:hint="cs"/>
          <w:rtl/>
        </w:rPr>
        <w:tab/>
        <w:t>הממוצע החודשי של מחזור עסקאותיו של הניזוק בתקופת הבסיס, מוכפל ב-14;</w:t>
      </w:r>
    </w:p>
    <w:p w14:paraId="74F0427B" w14:textId="77777777" w:rsidR="002D24EB" w:rsidRDefault="002D24EB">
      <w:pPr>
        <w:pStyle w:val="P00"/>
        <w:spacing w:before="72"/>
        <w:ind w:left="2381" w:right="1134"/>
        <w:rPr>
          <w:rStyle w:val="default"/>
          <w:rFonts w:cs="FrankRuehl" w:hint="cs"/>
          <w:rtl/>
        </w:rPr>
      </w:pPr>
      <w:r>
        <w:rPr>
          <w:rStyle w:val="default"/>
          <w:rFonts w:cs="FrankRuehl" w:hint="cs"/>
          <w:rtl/>
        </w:rPr>
        <w:t>(2)</w:t>
      </w:r>
      <w:r>
        <w:rPr>
          <w:rStyle w:val="default"/>
          <w:rFonts w:cs="FrankRuehl" w:hint="cs"/>
          <w:rtl/>
        </w:rPr>
        <w:tab/>
        <w:t xml:space="preserve">לגבי כל אחד מהמקטעים השני, השלישי והרביעי </w:t>
      </w:r>
      <w:r>
        <w:rPr>
          <w:rStyle w:val="default"/>
          <w:rFonts w:cs="FrankRuehl"/>
          <w:rtl/>
        </w:rPr>
        <w:t>–</w:t>
      </w:r>
      <w:r>
        <w:rPr>
          <w:rStyle w:val="default"/>
          <w:rFonts w:cs="FrankRuehl" w:hint="cs"/>
          <w:rtl/>
        </w:rPr>
        <w:t xml:space="preserve"> הנמוך מבין שני אלה:</w:t>
      </w:r>
    </w:p>
    <w:p w14:paraId="403364EB" w14:textId="77777777" w:rsidR="002D24EB" w:rsidRDefault="002D24EB">
      <w:pPr>
        <w:pStyle w:val="P00"/>
        <w:tabs>
          <w:tab w:val="left" w:pos="3289"/>
        </w:tabs>
        <w:spacing w:before="72"/>
        <w:ind w:right="1134"/>
        <w:rPr>
          <w:rStyle w:val="default"/>
          <w:rFonts w:cs="FrankRuehl" w:hint="cs"/>
          <w:rtl/>
        </w:rPr>
      </w:pPr>
      <w:r>
        <w:rPr>
          <w:rStyle w:val="default"/>
          <w:rFonts w:cs="FrankRuehl" w:hint="cs"/>
          <w:rtl/>
        </w:rPr>
        <w:t>(א)</w:t>
      </w:r>
      <w:r>
        <w:rPr>
          <w:rStyle w:val="default"/>
          <w:rFonts w:cs="FrankRuehl" w:hint="cs"/>
          <w:rtl/>
        </w:rPr>
        <w:tab/>
        <w:t>1,000,000 שקלים חדשים;</w:t>
      </w:r>
    </w:p>
    <w:p w14:paraId="0EB35089" w14:textId="77777777" w:rsidR="002D24EB" w:rsidRDefault="002D24EB">
      <w:pPr>
        <w:pStyle w:val="P00"/>
        <w:tabs>
          <w:tab w:val="left" w:pos="3289"/>
        </w:tabs>
        <w:spacing w:before="72"/>
        <w:ind w:right="1134"/>
        <w:rPr>
          <w:rStyle w:val="default"/>
          <w:rFonts w:cs="FrankRuehl" w:hint="cs"/>
          <w:rtl/>
        </w:rPr>
      </w:pPr>
      <w:r>
        <w:rPr>
          <w:rStyle w:val="default"/>
          <w:rFonts w:cs="FrankRuehl" w:hint="cs"/>
          <w:rtl/>
        </w:rPr>
        <w:t>(ב)</w:t>
      </w:r>
      <w:r>
        <w:rPr>
          <w:rStyle w:val="default"/>
          <w:rFonts w:cs="FrankRuehl" w:hint="cs"/>
          <w:rtl/>
        </w:rPr>
        <w:tab/>
        <w:t>הממוצע החודשי של מחזור עסקאותיו של הניזוק בתקופת הבסיס, מוכפל ב-4;</w:t>
      </w:r>
    </w:p>
    <w:p w14:paraId="10253DFC" w14:textId="77777777" w:rsidR="005D108B" w:rsidRDefault="005D108B" w:rsidP="005D108B">
      <w:pPr>
        <w:pStyle w:val="P00"/>
        <w:spacing w:before="72"/>
        <w:ind w:left="2381" w:right="1134"/>
        <w:rPr>
          <w:rStyle w:val="default"/>
          <w:rFonts w:cs="FrankRuehl" w:hint="cs"/>
          <w:rtl/>
        </w:rPr>
      </w:pPr>
      <w:r>
        <w:rPr>
          <w:rFonts w:hint="cs"/>
          <w:rtl/>
          <w:lang w:eastAsia="en-US"/>
        </w:rPr>
        <w:pict w14:anchorId="61464582">
          <v:shape id="_x0000_s1086" type="#_x0000_t202" style="position:absolute;left:0;text-align:left;margin-left:470.25pt;margin-top:7.1pt;width:1in;height:11.2pt;z-index:251659776" filled="f" stroked="f">
            <v:textbox inset="1mm,0,1mm,0">
              <w:txbxContent>
                <w:p w14:paraId="6E461AA3" w14:textId="77777777" w:rsidR="005D108B" w:rsidRDefault="005D108B" w:rsidP="005D108B">
                  <w:pPr>
                    <w:spacing w:line="160" w:lineRule="exact"/>
                    <w:jc w:val="left"/>
                    <w:rPr>
                      <w:rFonts w:cs="Miriam" w:hint="cs"/>
                      <w:noProof/>
                      <w:szCs w:val="18"/>
                      <w:rtl/>
                    </w:rPr>
                  </w:pPr>
                  <w:r>
                    <w:rPr>
                      <w:rFonts w:cs="Miriam" w:hint="cs"/>
                      <w:noProof/>
                      <w:szCs w:val="18"/>
                      <w:rtl/>
                    </w:rPr>
                    <w:t>תק' תשס"ט-2009</w:t>
                  </w:r>
                </w:p>
              </w:txbxContent>
            </v:textbox>
          </v:shape>
        </w:pict>
      </w:r>
      <w:r>
        <w:rPr>
          <w:rStyle w:val="default"/>
          <w:rFonts w:cs="FrankRuehl" w:hint="cs"/>
          <w:rtl/>
        </w:rPr>
        <w:t>(3)</w:t>
      </w:r>
      <w:r>
        <w:rPr>
          <w:rStyle w:val="default"/>
          <w:rFonts w:cs="FrankRuehl" w:hint="cs"/>
          <w:rtl/>
        </w:rPr>
        <w:tab/>
        <w:t xml:space="preserve">לגבי כל אחד מהמקטעים החמישי והשישי </w:t>
      </w:r>
      <w:r>
        <w:rPr>
          <w:rStyle w:val="default"/>
          <w:rFonts w:cs="FrankRuehl"/>
          <w:rtl/>
        </w:rPr>
        <w:t>–</w:t>
      </w:r>
      <w:r>
        <w:rPr>
          <w:rStyle w:val="default"/>
          <w:rFonts w:cs="FrankRuehl" w:hint="cs"/>
          <w:rtl/>
        </w:rPr>
        <w:t xml:space="preserve"> הנמוך מבין שני אלה:</w:t>
      </w:r>
    </w:p>
    <w:p w14:paraId="7FC7B872" w14:textId="77777777" w:rsidR="005D108B" w:rsidRDefault="005D108B" w:rsidP="005D108B">
      <w:pPr>
        <w:pStyle w:val="P00"/>
        <w:tabs>
          <w:tab w:val="left" w:pos="3289"/>
        </w:tabs>
        <w:spacing w:before="72"/>
        <w:ind w:right="1134"/>
        <w:rPr>
          <w:rStyle w:val="default"/>
          <w:rFonts w:cs="FrankRuehl" w:hint="cs"/>
          <w:rtl/>
        </w:rPr>
      </w:pPr>
      <w:r>
        <w:rPr>
          <w:rStyle w:val="default"/>
          <w:rFonts w:cs="FrankRuehl" w:hint="cs"/>
          <w:rtl/>
        </w:rPr>
        <w:t>(א)</w:t>
      </w:r>
      <w:r>
        <w:rPr>
          <w:rStyle w:val="default"/>
          <w:rFonts w:cs="FrankRuehl" w:hint="cs"/>
          <w:rtl/>
        </w:rPr>
        <w:tab/>
        <w:t>1,500,000 שקלים חדשים;</w:t>
      </w:r>
    </w:p>
    <w:p w14:paraId="2BFBEDB1" w14:textId="77777777" w:rsidR="005D108B" w:rsidRDefault="005D108B" w:rsidP="005D108B">
      <w:pPr>
        <w:pStyle w:val="P00"/>
        <w:tabs>
          <w:tab w:val="left" w:pos="3289"/>
        </w:tabs>
        <w:spacing w:before="72"/>
        <w:ind w:right="1134"/>
        <w:rPr>
          <w:rStyle w:val="default"/>
          <w:rFonts w:cs="FrankRuehl" w:hint="cs"/>
          <w:rtl/>
        </w:rPr>
      </w:pPr>
      <w:r>
        <w:rPr>
          <w:rStyle w:val="default"/>
          <w:rFonts w:cs="FrankRuehl" w:hint="cs"/>
          <w:rtl/>
        </w:rPr>
        <w:t>(ב)</w:t>
      </w:r>
      <w:r>
        <w:rPr>
          <w:rStyle w:val="default"/>
          <w:rFonts w:cs="FrankRuehl" w:hint="cs"/>
          <w:rtl/>
        </w:rPr>
        <w:tab/>
        <w:t>הממוצע החודשי של מחזור עסקאותיו של הניזוק בתקופת הבסיס, מוכפל ב-6;</w:t>
      </w:r>
    </w:p>
    <w:p w14:paraId="7ADA77F0" w14:textId="77777777" w:rsidR="005D108B" w:rsidRPr="001E282C" w:rsidRDefault="005D108B" w:rsidP="005D108B">
      <w:pPr>
        <w:pStyle w:val="P00"/>
        <w:spacing w:before="0"/>
        <w:ind w:left="2381" w:right="1134"/>
        <w:rPr>
          <w:rStyle w:val="default"/>
          <w:rFonts w:cs="FrankRuehl" w:hint="cs"/>
          <w:vanish/>
          <w:color w:val="FF0000"/>
          <w:szCs w:val="20"/>
          <w:shd w:val="clear" w:color="auto" w:fill="FFFF99"/>
          <w:rtl/>
        </w:rPr>
      </w:pPr>
      <w:bookmarkStart w:id="9" w:name="Rov13"/>
      <w:r w:rsidRPr="001E282C">
        <w:rPr>
          <w:rStyle w:val="default"/>
          <w:rFonts w:cs="FrankRuehl" w:hint="cs"/>
          <w:vanish/>
          <w:color w:val="FF0000"/>
          <w:szCs w:val="20"/>
          <w:shd w:val="clear" w:color="auto" w:fill="FFFF99"/>
          <w:rtl/>
        </w:rPr>
        <w:t>מיום 19.1.2009</w:t>
      </w:r>
    </w:p>
    <w:p w14:paraId="2A382DD2" w14:textId="77777777" w:rsidR="005D108B" w:rsidRPr="001E282C" w:rsidRDefault="005D108B" w:rsidP="005D108B">
      <w:pPr>
        <w:pStyle w:val="P00"/>
        <w:spacing w:before="0"/>
        <w:ind w:left="2381" w:right="1134"/>
        <w:rPr>
          <w:rStyle w:val="default"/>
          <w:rFonts w:cs="FrankRuehl" w:hint="cs"/>
          <w:vanish/>
          <w:szCs w:val="20"/>
          <w:shd w:val="clear" w:color="auto" w:fill="FFFF99"/>
          <w:rtl/>
        </w:rPr>
      </w:pPr>
      <w:r w:rsidRPr="001E282C">
        <w:rPr>
          <w:rStyle w:val="default"/>
          <w:rFonts w:cs="FrankRuehl" w:hint="cs"/>
          <w:b/>
          <w:bCs/>
          <w:vanish/>
          <w:szCs w:val="20"/>
          <w:shd w:val="clear" w:color="auto" w:fill="FFFF99"/>
          <w:rtl/>
        </w:rPr>
        <w:t>תק' תשס"ט-2009</w:t>
      </w:r>
    </w:p>
    <w:p w14:paraId="4842A00A" w14:textId="77777777" w:rsidR="005D108B" w:rsidRPr="001E282C" w:rsidRDefault="005D108B" w:rsidP="005D108B">
      <w:pPr>
        <w:pStyle w:val="P00"/>
        <w:spacing w:before="0"/>
        <w:ind w:left="2381" w:right="1134"/>
        <w:rPr>
          <w:rStyle w:val="default"/>
          <w:rFonts w:cs="FrankRuehl" w:hint="cs"/>
          <w:vanish/>
          <w:szCs w:val="20"/>
          <w:shd w:val="clear" w:color="auto" w:fill="FFFF99"/>
          <w:rtl/>
        </w:rPr>
      </w:pPr>
      <w:hyperlink r:id="rId15" w:history="1">
        <w:r w:rsidRPr="001E282C">
          <w:rPr>
            <w:rStyle w:val="Hyperlink"/>
            <w:rFonts w:hint="cs"/>
            <w:vanish/>
            <w:szCs w:val="20"/>
            <w:shd w:val="clear" w:color="auto" w:fill="FFFF99"/>
            <w:rtl/>
          </w:rPr>
          <w:t>ק"ת תשס"ט מס' 6744</w:t>
        </w:r>
      </w:hyperlink>
      <w:r w:rsidRPr="001E282C">
        <w:rPr>
          <w:rStyle w:val="default"/>
          <w:rFonts w:cs="FrankRuehl" w:hint="cs"/>
          <w:vanish/>
          <w:szCs w:val="20"/>
          <w:shd w:val="clear" w:color="auto" w:fill="FFFF99"/>
          <w:rtl/>
        </w:rPr>
        <w:t xml:space="preserve"> מיום 19.1.2009 עמ' 380</w:t>
      </w:r>
    </w:p>
    <w:p w14:paraId="3F0275CD" w14:textId="77777777" w:rsidR="005D108B" w:rsidRPr="00083748" w:rsidRDefault="005D108B" w:rsidP="00083748">
      <w:pPr>
        <w:pStyle w:val="P00"/>
        <w:spacing w:before="0"/>
        <w:ind w:left="2381" w:right="1134"/>
        <w:rPr>
          <w:rStyle w:val="default"/>
          <w:rFonts w:cs="FrankRuehl" w:hint="cs"/>
          <w:sz w:val="2"/>
          <w:szCs w:val="2"/>
          <w:rtl/>
        </w:rPr>
      </w:pPr>
      <w:r w:rsidRPr="001E282C">
        <w:rPr>
          <w:rStyle w:val="default"/>
          <w:rFonts w:cs="FrankRuehl" w:hint="cs"/>
          <w:b/>
          <w:bCs/>
          <w:vanish/>
          <w:szCs w:val="20"/>
          <w:shd w:val="clear" w:color="auto" w:fill="FFFF99"/>
          <w:rtl/>
        </w:rPr>
        <w:t>הוספת פסקה (3) להגדרת "סכום התקרה"</w:t>
      </w:r>
      <w:bookmarkEnd w:id="9"/>
    </w:p>
    <w:p w14:paraId="5C6E0EF7" w14:textId="77777777" w:rsidR="002D24EB" w:rsidRDefault="002D24EB">
      <w:pPr>
        <w:pStyle w:val="P00"/>
        <w:spacing w:before="72"/>
        <w:ind w:left="1928" w:right="1134"/>
        <w:rPr>
          <w:rStyle w:val="default"/>
          <w:rFonts w:cs="FrankRuehl" w:hint="cs"/>
          <w:rtl/>
        </w:rPr>
      </w:pPr>
      <w:r>
        <w:rPr>
          <w:rStyle w:val="default"/>
          <w:rFonts w:cs="FrankRuehl" w:hint="cs"/>
          <w:rtl/>
        </w:rPr>
        <w:t xml:space="preserve">"תשלומי שכר עבודה" </w:t>
      </w:r>
      <w:r>
        <w:rPr>
          <w:rStyle w:val="default"/>
          <w:rFonts w:cs="FrankRuehl"/>
          <w:rtl/>
        </w:rPr>
        <w:t>–</w:t>
      </w:r>
      <w:r>
        <w:rPr>
          <w:rStyle w:val="default"/>
          <w:rFonts w:cs="FrankRuehl" w:hint="cs"/>
          <w:rtl/>
        </w:rPr>
        <w:t xml:space="preserve"> סך תשלומי השכר לכלל העובדים של ניזוק כפי שמדווחים לרשות המסים בישראל, ובלבד שלא יימנו תשלומי שכר לעובד כלשהו שעולים על השכר המרבי החודשי או שהם פיצויי פיטורין;";</w:t>
      </w:r>
    </w:p>
    <w:p w14:paraId="0540FD3D" w14:textId="77777777" w:rsidR="002D24EB" w:rsidRDefault="002D24E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בהגדרה "ניזוק", בסופה נאמר "ולעניין פסקה (א)(2) בהגדרה "שווי של נזק עקיף", לרבות מי שעובד שלו מתגורר באזור הכרזה";</w:t>
      </w:r>
    </w:p>
    <w:p w14:paraId="293FC908" w14:textId="77777777" w:rsidR="002D24EB" w:rsidRDefault="005D108B">
      <w:pPr>
        <w:pStyle w:val="P00"/>
        <w:spacing w:before="72"/>
        <w:ind w:left="624" w:right="1134"/>
        <w:rPr>
          <w:rStyle w:val="default"/>
          <w:rFonts w:cs="FrankRuehl" w:hint="cs"/>
          <w:rtl/>
        </w:rPr>
      </w:pPr>
      <w:r>
        <w:rPr>
          <w:rFonts w:hint="cs"/>
          <w:rtl/>
          <w:lang w:eastAsia="en-US"/>
        </w:rPr>
        <w:pict w14:anchorId="5FE577AC">
          <v:shape id="_x0000_s1087" type="#_x0000_t202" style="position:absolute;left:0;text-align:left;margin-left:470.25pt;margin-top:7.1pt;width:1in;height:11.2pt;z-index:251660800" filled="f" stroked="f">
            <v:textbox inset="1mm,0,1mm,0">
              <w:txbxContent>
                <w:p w14:paraId="512533C2" w14:textId="77777777" w:rsidR="005D108B" w:rsidRDefault="005D108B" w:rsidP="005D108B">
                  <w:pPr>
                    <w:spacing w:line="160" w:lineRule="exact"/>
                    <w:jc w:val="left"/>
                    <w:rPr>
                      <w:rFonts w:cs="Miriam" w:hint="cs"/>
                      <w:noProof/>
                      <w:szCs w:val="18"/>
                      <w:rtl/>
                    </w:rPr>
                  </w:pPr>
                  <w:r>
                    <w:rPr>
                      <w:rFonts w:cs="Miriam" w:hint="cs"/>
                      <w:noProof/>
                      <w:szCs w:val="18"/>
                      <w:rtl/>
                    </w:rPr>
                    <w:t>תק' תשס"ט-2009</w:t>
                  </w:r>
                </w:p>
              </w:txbxContent>
            </v:textbox>
          </v:shape>
        </w:pict>
      </w:r>
      <w:r w:rsidR="002D24EB">
        <w:rPr>
          <w:rStyle w:val="default"/>
          <w:rFonts w:cs="FrankRuehl" w:hint="cs"/>
          <w:rtl/>
        </w:rPr>
        <w:t>(2)</w:t>
      </w:r>
      <w:r w:rsidR="002D24EB">
        <w:rPr>
          <w:rStyle w:val="default"/>
          <w:rFonts w:cs="FrankRuehl" w:hint="cs"/>
          <w:rtl/>
        </w:rPr>
        <w:tab/>
        <w:t>בתקנה 5, במקום תקנת משנה (ב) נאמר:</w:t>
      </w:r>
    </w:p>
    <w:p w14:paraId="0F0FF068" w14:textId="77777777" w:rsidR="002D24EB" w:rsidRDefault="002D24EB" w:rsidP="005D108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בשל כל אחד מהמקטעים השני, השלישי</w:t>
      </w:r>
      <w:r w:rsidR="005D108B">
        <w:rPr>
          <w:rStyle w:val="default"/>
          <w:rFonts w:cs="FrankRuehl" w:hint="cs"/>
          <w:rtl/>
        </w:rPr>
        <w:t>,</w:t>
      </w:r>
      <w:r>
        <w:rPr>
          <w:rStyle w:val="default"/>
          <w:rFonts w:cs="FrankRuehl" w:hint="cs"/>
          <w:rtl/>
        </w:rPr>
        <w:t xml:space="preserve"> הרביעי</w:t>
      </w:r>
      <w:r w:rsidR="005D108B">
        <w:rPr>
          <w:rStyle w:val="default"/>
          <w:rFonts w:cs="FrankRuehl" w:hint="cs"/>
          <w:rtl/>
        </w:rPr>
        <w:t>, החמישי והשישי</w:t>
      </w:r>
      <w:r>
        <w:rPr>
          <w:rStyle w:val="default"/>
          <w:rFonts w:cs="FrankRuehl" w:hint="cs"/>
          <w:rtl/>
        </w:rPr>
        <w:t xml:space="preserve">, תוגש למנהל תביעה לפיצויים בטופס שקבע, בתוך שלושה חודשים מתום אותו מקטע, ולעניין המקטע הראשון </w:t>
      </w:r>
      <w:r>
        <w:rPr>
          <w:rStyle w:val="default"/>
          <w:rFonts w:cs="FrankRuehl"/>
          <w:rtl/>
        </w:rPr>
        <w:t>–</w:t>
      </w:r>
      <w:r>
        <w:rPr>
          <w:rStyle w:val="default"/>
          <w:rFonts w:cs="FrankRuehl" w:hint="cs"/>
          <w:rtl/>
        </w:rPr>
        <w:t xml:space="preserve"> תוגש למנהל תביעה לפיצויים בטופס שקבע, בתוך שלושה חודשים מיום פרסומן של תקנות מס רכוש וקרן פיצויים (תשלום פיצויים) (נזק מלחמה ונזק עקיף) (הוראת שעה מס' 2), התשס"ח-2008.";</w:t>
      </w:r>
    </w:p>
    <w:p w14:paraId="7186779B" w14:textId="77777777" w:rsidR="005D108B" w:rsidRPr="001E282C" w:rsidRDefault="005D108B" w:rsidP="005D108B">
      <w:pPr>
        <w:pStyle w:val="P00"/>
        <w:spacing w:before="0"/>
        <w:ind w:left="624" w:right="1134"/>
        <w:rPr>
          <w:rStyle w:val="default"/>
          <w:rFonts w:cs="FrankRuehl" w:hint="cs"/>
          <w:vanish/>
          <w:color w:val="FF0000"/>
          <w:szCs w:val="20"/>
          <w:shd w:val="clear" w:color="auto" w:fill="FFFF99"/>
          <w:rtl/>
        </w:rPr>
      </w:pPr>
      <w:bookmarkStart w:id="10" w:name="Rov14"/>
      <w:r w:rsidRPr="001E282C">
        <w:rPr>
          <w:rStyle w:val="default"/>
          <w:rFonts w:cs="FrankRuehl" w:hint="cs"/>
          <w:vanish/>
          <w:color w:val="FF0000"/>
          <w:szCs w:val="20"/>
          <w:shd w:val="clear" w:color="auto" w:fill="FFFF99"/>
          <w:rtl/>
        </w:rPr>
        <w:t>מיום 19.1.2009</w:t>
      </w:r>
    </w:p>
    <w:p w14:paraId="4EA76D7E" w14:textId="77777777" w:rsidR="005D108B" w:rsidRPr="001E282C" w:rsidRDefault="005D108B" w:rsidP="005D108B">
      <w:pPr>
        <w:pStyle w:val="P00"/>
        <w:spacing w:before="0"/>
        <w:ind w:left="624" w:right="1134"/>
        <w:rPr>
          <w:rStyle w:val="default"/>
          <w:rFonts w:cs="FrankRuehl" w:hint="cs"/>
          <w:vanish/>
          <w:szCs w:val="20"/>
          <w:shd w:val="clear" w:color="auto" w:fill="FFFF99"/>
          <w:rtl/>
        </w:rPr>
      </w:pPr>
      <w:r w:rsidRPr="001E282C">
        <w:rPr>
          <w:rStyle w:val="default"/>
          <w:rFonts w:cs="FrankRuehl" w:hint="cs"/>
          <w:b/>
          <w:bCs/>
          <w:vanish/>
          <w:szCs w:val="20"/>
          <w:shd w:val="clear" w:color="auto" w:fill="FFFF99"/>
          <w:rtl/>
        </w:rPr>
        <w:t>תק' תשס"ט-2009</w:t>
      </w:r>
    </w:p>
    <w:p w14:paraId="0820621A" w14:textId="77777777" w:rsidR="005D108B" w:rsidRPr="001E282C" w:rsidRDefault="005D108B" w:rsidP="005D108B">
      <w:pPr>
        <w:pStyle w:val="P00"/>
        <w:spacing w:before="0"/>
        <w:ind w:left="624" w:right="1134"/>
        <w:rPr>
          <w:rStyle w:val="default"/>
          <w:rFonts w:cs="FrankRuehl" w:hint="cs"/>
          <w:vanish/>
          <w:szCs w:val="20"/>
          <w:shd w:val="clear" w:color="auto" w:fill="FFFF99"/>
          <w:rtl/>
        </w:rPr>
      </w:pPr>
      <w:hyperlink r:id="rId16" w:history="1">
        <w:r w:rsidRPr="001E282C">
          <w:rPr>
            <w:rStyle w:val="Hyperlink"/>
            <w:rFonts w:hint="cs"/>
            <w:vanish/>
            <w:szCs w:val="20"/>
            <w:shd w:val="clear" w:color="auto" w:fill="FFFF99"/>
            <w:rtl/>
          </w:rPr>
          <w:t>ק"ת תשס"ט מס' 6744</w:t>
        </w:r>
      </w:hyperlink>
      <w:r w:rsidRPr="001E282C">
        <w:rPr>
          <w:rStyle w:val="default"/>
          <w:rFonts w:cs="FrankRuehl" w:hint="cs"/>
          <w:vanish/>
          <w:szCs w:val="20"/>
          <w:shd w:val="clear" w:color="auto" w:fill="FFFF99"/>
          <w:rtl/>
        </w:rPr>
        <w:t xml:space="preserve"> מיום 19.1.2009 עמ' 380</w:t>
      </w:r>
    </w:p>
    <w:p w14:paraId="5D60456D" w14:textId="77777777" w:rsidR="005D108B" w:rsidRPr="001E282C" w:rsidRDefault="005D108B" w:rsidP="005D108B">
      <w:pPr>
        <w:pStyle w:val="P00"/>
        <w:ind w:left="624" w:right="1134"/>
        <w:rPr>
          <w:rStyle w:val="default"/>
          <w:rFonts w:cs="FrankRuehl" w:hint="cs"/>
          <w:vanish/>
          <w:sz w:val="22"/>
          <w:szCs w:val="22"/>
          <w:shd w:val="clear" w:color="auto" w:fill="FFFF99"/>
          <w:rtl/>
        </w:rPr>
      </w:pPr>
      <w:r w:rsidRPr="001E282C">
        <w:rPr>
          <w:rStyle w:val="default"/>
          <w:rFonts w:cs="FrankRuehl" w:hint="cs"/>
          <w:vanish/>
          <w:sz w:val="22"/>
          <w:szCs w:val="22"/>
          <w:shd w:val="clear" w:color="auto" w:fill="FFFF99"/>
          <w:rtl/>
        </w:rPr>
        <w:t>(2)</w:t>
      </w:r>
      <w:r w:rsidRPr="001E282C">
        <w:rPr>
          <w:rStyle w:val="default"/>
          <w:rFonts w:cs="FrankRuehl" w:hint="cs"/>
          <w:vanish/>
          <w:sz w:val="22"/>
          <w:szCs w:val="22"/>
          <w:shd w:val="clear" w:color="auto" w:fill="FFFF99"/>
          <w:rtl/>
        </w:rPr>
        <w:tab/>
        <w:t>בתקנה 5, במקום תקנת משנה (ב) נאמר:</w:t>
      </w:r>
    </w:p>
    <w:p w14:paraId="51545976" w14:textId="77777777" w:rsidR="005D108B" w:rsidRPr="001E282C" w:rsidRDefault="005D108B" w:rsidP="001E282C">
      <w:pPr>
        <w:pStyle w:val="P00"/>
        <w:spacing w:before="0"/>
        <w:ind w:left="1021" w:right="1134"/>
        <w:rPr>
          <w:rStyle w:val="default"/>
          <w:rFonts w:cs="FrankRuehl" w:hint="cs"/>
          <w:sz w:val="2"/>
          <w:szCs w:val="2"/>
          <w:rtl/>
        </w:rPr>
      </w:pPr>
      <w:r w:rsidRPr="001E282C">
        <w:rPr>
          <w:rStyle w:val="default"/>
          <w:rFonts w:cs="FrankRuehl" w:hint="cs"/>
          <w:vanish/>
          <w:sz w:val="22"/>
          <w:szCs w:val="22"/>
          <w:shd w:val="clear" w:color="auto" w:fill="FFFF99"/>
          <w:rtl/>
        </w:rPr>
        <w:t>"(ב)</w:t>
      </w:r>
      <w:r w:rsidRPr="001E282C">
        <w:rPr>
          <w:rStyle w:val="default"/>
          <w:rFonts w:cs="FrankRuehl" w:hint="cs"/>
          <w:vanish/>
          <w:sz w:val="22"/>
          <w:szCs w:val="22"/>
          <w:shd w:val="clear" w:color="auto" w:fill="FFFF99"/>
          <w:rtl/>
        </w:rPr>
        <w:tab/>
        <w:t xml:space="preserve">בשל כל אחד מהמקטעים השני, השלישי </w:t>
      </w:r>
      <w:r w:rsidRPr="001E282C">
        <w:rPr>
          <w:rStyle w:val="default"/>
          <w:rFonts w:cs="FrankRuehl" w:hint="cs"/>
          <w:strike/>
          <w:vanish/>
          <w:sz w:val="22"/>
          <w:szCs w:val="22"/>
          <w:shd w:val="clear" w:color="auto" w:fill="FFFF99"/>
          <w:rtl/>
        </w:rPr>
        <w:t>והרביעי</w:t>
      </w:r>
      <w:r w:rsidRPr="001E282C">
        <w:rPr>
          <w:rStyle w:val="default"/>
          <w:rFonts w:cs="FrankRuehl" w:hint="cs"/>
          <w:vanish/>
          <w:sz w:val="22"/>
          <w:szCs w:val="22"/>
          <w:shd w:val="clear" w:color="auto" w:fill="FFFF99"/>
          <w:rtl/>
        </w:rPr>
        <w:t xml:space="preserve"> </w:t>
      </w:r>
      <w:r w:rsidRPr="001E282C">
        <w:rPr>
          <w:rStyle w:val="default"/>
          <w:rFonts w:cs="FrankRuehl" w:hint="cs"/>
          <w:vanish/>
          <w:sz w:val="22"/>
          <w:szCs w:val="22"/>
          <w:u w:val="single"/>
          <w:shd w:val="clear" w:color="auto" w:fill="FFFF99"/>
          <w:rtl/>
        </w:rPr>
        <w:t>הרביעי, החמישי והשישי</w:t>
      </w:r>
      <w:r w:rsidRPr="001E282C">
        <w:rPr>
          <w:rStyle w:val="default"/>
          <w:rFonts w:cs="FrankRuehl" w:hint="cs"/>
          <w:vanish/>
          <w:sz w:val="22"/>
          <w:szCs w:val="22"/>
          <w:shd w:val="clear" w:color="auto" w:fill="FFFF99"/>
          <w:rtl/>
        </w:rPr>
        <w:t xml:space="preserve">, תוגש למנהל תביעה לפיצויים בטופס שקבע, בתוך שלושה חודשים מתום אותו מקטע, ולעניין המקטע הראשון </w:t>
      </w:r>
      <w:r w:rsidRPr="001E282C">
        <w:rPr>
          <w:rStyle w:val="default"/>
          <w:rFonts w:cs="FrankRuehl"/>
          <w:vanish/>
          <w:sz w:val="22"/>
          <w:szCs w:val="22"/>
          <w:shd w:val="clear" w:color="auto" w:fill="FFFF99"/>
          <w:rtl/>
        </w:rPr>
        <w:t>–</w:t>
      </w:r>
      <w:r w:rsidRPr="001E282C">
        <w:rPr>
          <w:rStyle w:val="default"/>
          <w:rFonts w:cs="FrankRuehl" w:hint="cs"/>
          <w:vanish/>
          <w:sz w:val="22"/>
          <w:szCs w:val="22"/>
          <w:shd w:val="clear" w:color="auto" w:fill="FFFF99"/>
          <w:rtl/>
        </w:rPr>
        <w:t xml:space="preserve"> תוגש למנהל תביעה לפיצויים בטופס שקבע, בתוך שלושה חודשים מיום פרסומן של תקנות מס רכוש וקרן פיצויים (תשלום פיצויים) (נזק מלחמה ונזק עקיף) (הוראת שעה מס' 2), התשס"ח-2008.";</w:t>
      </w:r>
      <w:bookmarkEnd w:id="10"/>
    </w:p>
    <w:p w14:paraId="2BF8EF2B" w14:textId="77777777" w:rsidR="002D24EB" w:rsidRDefault="002D24E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בתוספת, בפרט 2, במקום "משווי הנזק" נאמר "משווי של נזק עקיף".</w:t>
      </w:r>
    </w:p>
    <w:p w14:paraId="07FBFC4C" w14:textId="77777777" w:rsidR="002D24EB" w:rsidRDefault="002D24EB" w:rsidP="00A64F6F">
      <w:pPr>
        <w:pStyle w:val="P00"/>
        <w:spacing w:before="72"/>
        <w:ind w:left="1021" w:right="1134" w:hanging="1021"/>
        <w:rPr>
          <w:rStyle w:val="default"/>
          <w:rFonts w:cs="FrankRuehl" w:hint="cs"/>
          <w:rtl/>
        </w:rPr>
      </w:pPr>
      <w:bookmarkStart w:id="11" w:name="Seif2"/>
      <w:bookmarkEnd w:id="11"/>
      <w:r>
        <w:rPr>
          <w:lang w:val="he-IL"/>
        </w:rPr>
        <w:pict w14:anchorId="012CED76">
          <v:rect id="_x0000_s1064" style="position:absolute;left:0;text-align:left;margin-left:464.5pt;margin-top:8.05pt;width:75.05pt;height:14pt;z-index:251646464" o:allowincell="f" filled="f" stroked="f" strokecolor="lime" strokeweight=".25pt">
            <v:textbox style="mso-next-textbox:#_x0000_s1064" inset="0,0,0,0">
              <w:txbxContent>
                <w:p w14:paraId="780669B9" w14:textId="77777777" w:rsidR="005D108B" w:rsidRDefault="005D108B">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(א)</w:t>
      </w:r>
      <w:r>
        <w:rPr>
          <w:rStyle w:val="default"/>
          <w:rFonts w:cs="FrankRuehl" w:hint="cs"/>
          <w:rtl/>
        </w:rPr>
        <w:tab/>
        <w:t>(1)</w:t>
      </w:r>
      <w:r>
        <w:rPr>
          <w:rStyle w:val="default"/>
          <w:rFonts w:cs="FrankRuehl" w:hint="cs"/>
          <w:rtl/>
        </w:rPr>
        <w:tab/>
        <w:t>תחילתן של תקנות אלה ביום י' בחשוון התשס"ז (1 בנובמבר 2006).</w:t>
      </w:r>
    </w:p>
    <w:p w14:paraId="690AA182" w14:textId="77777777" w:rsidR="002D24EB" w:rsidRDefault="002D24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בפסקה (1), תחילתה של ההגדרה "ניזוק" בתקנה 1 לתקנות העיקריות, כנוסחה בתקנה 1(1)(ב) לתקנות אלה, ביום כ"א באב התשס"ז (5 באוגוסט 2007).</w:t>
      </w:r>
    </w:p>
    <w:p w14:paraId="57E2F761" w14:textId="77777777" w:rsidR="002D24EB" w:rsidRDefault="002D24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תקנות אלה לא יחולו על ניזוק שהוא אחד מאלה:</w:t>
      </w:r>
    </w:p>
    <w:p w14:paraId="39392772" w14:textId="77777777" w:rsidR="002D24EB" w:rsidRDefault="002D24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המדינה;</w:t>
      </w:r>
    </w:p>
    <w:p w14:paraId="60AB06C5" w14:textId="77777777" w:rsidR="002D24EB" w:rsidRDefault="002D24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גוף מתוקצב או תאגיד בריאות כהגדרתם בסעיף 21 לחוק יסודות התקציב, התשמ"ה-1985;</w:t>
      </w:r>
    </w:p>
    <w:p w14:paraId="1C2FA2EA" w14:textId="77777777" w:rsidR="002D24EB" w:rsidRDefault="002D24E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חברה ממשלתית כהגדרתה בחוק החברות הממשלתיות, התשל"ה-1975;</w:t>
      </w:r>
    </w:p>
    <w:p w14:paraId="6A899B56" w14:textId="77777777" w:rsidR="002D24EB" w:rsidRDefault="002D24E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קופת חולים.</w:t>
      </w:r>
    </w:p>
    <w:p w14:paraId="3C191227" w14:textId="77777777" w:rsidR="002D24EB" w:rsidRDefault="002D24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פסקאות (ב) ו-(ג) בהגדרה "שווי של נזק עקיף" כנוסחה בתקנה 1 בתקנות אלה לא תחול על ניזוק שמתקיים בו אחד מאלה:</w:t>
      </w:r>
    </w:p>
    <w:p w14:paraId="28DA28D4" w14:textId="77777777" w:rsidR="002D24EB" w:rsidRDefault="002D24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מוסד כספי כהגדרתו בחוק מס ערך מוסף;</w:t>
      </w:r>
    </w:p>
    <w:p w14:paraId="545D0B81" w14:textId="77777777" w:rsidR="002D24EB" w:rsidRDefault="002D24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קופת גמל כהגדרתו בפקודה;</w:t>
      </w:r>
    </w:p>
    <w:p w14:paraId="108F4070" w14:textId="77777777" w:rsidR="002D24EB" w:rsidRDefault="002D24E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קרן נאמנות כהגדרתו בסעיף 88 לפקודה;</w:t>
      </w:r>
    </w:p>
    <w:p w14:paraId="62A7C3BB" w14:textId="77777777" w:rsidR="002D24EB" w:rsidRDefault="002D24E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חבר בורסה כהגדרתו בחוק ניירות ערך, התשכ"ח-1968;</w:t>
      </w:r>
    </w:p>
    <w:p w14:paraId="590CBBDE" w14:textId="77777777" w:rsidR="002D24EB" w:rsidRDefault="002D24E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הוא מוסד להשכלה גבוהה;</w:t>
      </w:r>
    </w:p>
    <w:p w14:paraId="589012CE" w14:textId="77777777" w:rsidR="002D24EB" w:rsidRDefault="005D108B" w:rsidP="005D108B">
      <w:pPr>
        <w:pStyle w:val="P00"/>
        <w:spacing w:before="72"/>
        <w:ind w:left="1021" w:right="1134"/>
        <w:rPr>
          <w:rStyle w:val="default"/>
          <w:rFonts w:cs="FrankRuehl" w:hint="cs"/>
          <w:rtl/>
        </w:rPr>
      </w:pPr>
      <w:r>
        <w:rPr>
          <w:rFonts w:hint="cs"/>
          <w:rtl/>
          <w:lang w:eastAsia="en-US"/>
        </w:rPr>
        <w:pict w14:anchorId="339E7187">
          <v:shape id="_x0000_s1088" type="#_x0000_t202" style="position:absolute;left:0;text-align:left;margin-left:470.35pt;margin-top:7.1pt;width:1in;height:13.25pt;z-index:251661824" filled="f" stroked="f">
            <v:textbox inset="1mm,0,1mm,0">
              <w:txbxContent>
                <w:p w14:paraId="6F373991" w14:textId="77777777" w:rsidR="005D108B" w:rsidRDefault="005D108B" w:rsidP="005D108B">
                  <w:pPr>
                    <w:spacing w:line="160" w:lineRule="exact"/>
                    <w:jc w:val="left"/>
                    <w:rPr>
                      <w:rFonts w:cs="Miriam" w:hint="cs"/>
                      <w:noProof/>
                      <w:szCs w:val="18"/>
                      <w:rtl/>
                    </w:rPr>
                  </w:pPr>
                  <w:r>
                    <w:rPr>
                      <w:rFonts w:cs="Miriam" w:hint="cs"/>
                      <w:noProof/>
                      <w:szCs w:val="18"/>
                      <w:rtl/>
                    </w:rPr>
                    <w:t>תק' תשס"ט-2009</w:t>
                  </w:r>
                </w:p>
              </w:txbxContent>
            </v:textbox>
          </v:shape>
        </w:pict>
      </w:r>
      <w:r w:rsidR="002D24EB">
        <w:rPr>
          <w:rStyle w:val="default"/>
          <w:rFonts w:cs="FrankRuehl" w:hint="cs"/>
          <w:rtl/>
        </w:rPr>
        <w:t>(6)</w:t>
      </w:r>
      <w:r w:rsidR="002D24EB">
        <w:rPr>
          <w:rStyle w:val="default"/>
          <w:rFonts w:cs="FrankRuehl" w:hint="cs"/>
          <w:rtl/>
        </w:rPr>
        <w:tab/>
        <w:t>בשנת המס 2005, 2006, 2007</w:t>
      </w:r>
      <w:r>
        <w:rPr>
          <w:rStyle w:val="default"/>
          <w:rFonts w:cs="FrankRuehl" w:hint="cs"/>
          <w:rtl/>
        </w:rPr>
        <w:t>,</w:t>
      </w:r>
      <w:r w:rsidR="002D24EB">
        <w:rPr>
          <w:rStyle w:val="default"/>
          <w:rFonts w:cs="FrankRuehl" w:hint="cs"/>
          <w:rtl/>
        </w:rPr>
        <w:t xml:space="preserve"> 2008 </w:t>
      </w:r>
      <w:r>
        <w:rPr>
          <w:rStyle w:val="default"/>
          <w:rFonts w:cs="FrankRuehl" w:hint="cs"/>
          <w:rtl/>
        </w:rPr>
        <w:t xml:space="preserve">או 2009 </w:t>
      </w:r>
      <w:r w:rsidR="002D24EB">
        <w:rPr>
          <w:rStyle w:val="default"/>
          <w:rFonts w:cs="FrankRuehl" w:hint="cs"/>
          <w:rtl/>
        </w:rPr>
        <w:t>הוא עוסק פטור כהגדרתו בחוק מס ערך מוסף;</w:t>
      </w:r>
    </w:p>
    <w:p w14:paraId="2A2E5CE7" w14:textId="77777777" w:rsidR="002D24EB" w:rsidRDefault="002D24EB">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הוא קבלן כוח אדם כהגדרתו בחוק העסקת עובדים על ידי קבלני כוח אדם, התשנ"ו-1996;</w:t>
      </w:r>
    </w:p>
    <w:p w14:paraId="4FAECB41" w14:textId="77777777" w:rsidR="002D24EB" w:rsidRDefault="002D24EB">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עסקו מצוי שלא באזור הכרזה;</w:t>
      </w:r>
    </w:p>
    <w:p w14:paraId="7FB8656F" w14:textId="77777777" w:rsidR="002D24EB" w:rsidRDefault="005D108B" w:rsidP="005D108B">
      <w:pPr>
        <w:pStyle w:val="P00"/>
        <w:spacing w:before="72"/>
        <w:ind w:left="1021" w:right="1134"/>
        <w:rPr>
          <w:rStyle w:val="default"/>
          <w:rFonts w:cs="FrankRuehl" w:hint="cs"/>
          <w:rtl/>
        </w:rPr>
      </w:pPr>
      <w:r>
        <w:rPr>
          <w:rFonts w:hint="cs"/>
          <w:rtl/>
          <w:lang w:eastAsia="en-US"/>
        </w:rPr>
        <w:pict w14:anchorId="60762195">
          <v:shape id="_x0000_s1089" type="#_x0000_t202" style="position:absolute;left:0;text-align:left;margin-left:470.25pt;margin-top:7.1pt;width:1in;height:11.2pt;z-index:251662848" filled="f" stroked="f">
            <v:textbox inset="1mm,0,1mm,0">
              <w:txbxContent>
                <w:p w14:paraId="38DC6A52" w14:textId="77777777" w:rsidR="005D108B" w:rsidRDefault="005D108B" w:rsidP="005D108B">
                  <w:pPr>
                    <w:spacing w:line="160" w:lineRule="exact"/>
                    <w:jc w:val="left"/>
                    <w:rPr>
                      <w:rFonts w:cs="Miriam" w:hint="cs"/>
                      <w:noProof/>
                      <w:szCs w:val="18"/>
                      <w:rtl/>
                    </w:rPr>
                  </w:pPr>
                  <w:r>
                    <w:rPr>
                      <w:rFonts w:cs="Miriam" w:hint="cs"/>
                      <w:noProof/>
                      <w:szCs w:val="18"/>
                      <w:rtl/>
                    </w:rPr>
                    <w:t>תק' תשס"ט-2009</w:t>
                  </w:r>
                </w:p>
              </w:txbxContent>
            </v:textbox>
          </v:shape>
        </w:pict>
      </w:r>
      <w:r w:rsidR="002D24EB">
        <w:rPr>
          <w:rStyle w:val="default"/>
          <w:rFonts w:cs="FrankRuehl" w:hint="cs"/>
          <w:rtl/>
        </w:rPr>
        <w:t>(9)</w:t>
      </w:r>
      <w:r w:rsidR="002D24EB">
        <w:rPr>
          <w:rStyle w:val="default"/>
          <w:rFonts w:cs="FrankRuehl" w:hint="cs"/>
          <w:rtl/>
        </w:rPr>
        <w:tab/>
        <w:t>בשנת המס 2005, 2006, 2007</w:t>
      </w:r>
      <w:r>
        <w:rPr>
          <w:rStyle w:val="default"/>
          <w:rFonts w:cs="FrankRuehl" w:hint="cs"/>
          <w:rtl/>
        </w:rPr>
        <w:t>,</w:t>
      </w:r>
      <w:r w:rsidR="002D24EB">
        <w:rPr>
          <w:rStyle w:val="default"/>
          <w:rFonts w:cs="FrankRuehl" w:hint="cs"/>
          <w:rtl/>
        </w:rPr>
        <w:t xml:space="preserve"> 2008 </w:t>
      </w:r>
      <w:r>
        <w:rPr>
          <w:rStyle w:val="default"/>
          <w:rFonts w:cs="FrankRuehl" w:hint="cs"/>
          <w:rtl/>
        </w:rPr>
        <w:t xml:space="preserve">או 2009 </w:t>
      </w:r>
      <w:r w:rsidR="002D24EB">
        <w:rPr>
          <w:rStyle w:val="default"/>
          <w:rFonts w:cs="FrankRuehl" w:hint="cs"/>
          <w:rtl/>
        </w:rPr>
        <w:t>חל עליו הפטור לפי סעיף 33 לחוק מס ערך מוסף;</w:t>
      </w:r>
    </w:p>
    <w:p w14:paraId="601857F2" w14:textId="77777777" w:rsidR="002D24EB" w:rsidRDefault="002D24EB">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עיסוקו במכירת זכות במקרקעין המהווה מלאי עסקי בידו;</w:t>
      </w:r>
    </w:p>
    <w:p w14:paraId="20F2CC3D" w14:textId="77777777" w:rsidR="002D24EB" w:rsidRDefault="005D108B" w:rsidP="005D108B">
      <w:pPr>
        <w:pStyle w:val="P00"/>
        <w:spacing w:before="72"/>
        <w:ind w:left="1021" w:right="1134"/>
        <w:rPr>
          <w:rStyle w:val="default"/>
          <w:rFonts w:cs="FrankRuehl" w:hint="cs"/>
          <w:rtl/>
        </w:rPr>
      </w:pPr>
      <w:r>
        <w:rPr>
          <w:rFonts w:hint="cs"/>
          <w:rtl/>
          <w:lang w:eastAsia="en-US"/>
        </w:rPr>
        <w:pict w14:anchorId="2EF338CB">
          <v:shape id="_x0000_s1090" type="#_x0000_t202" style="position:absolute;left:0;text-align:left;margin-left:470.25pt;margin-top:7.1pt;width:1in;height:16.8pt;z-index:251663872" filled="f" stroked="f">
            <v:textbox inset="1mm,0,1mm,0">
              <w:txbxContent>
                <w:p w14:paraId="247EFB04" w14:textId="77777777" w:rsidR="005D108B" w:rsidRDefault="005D108B" w:rsidP="005D108B">
                  <w:pPr>
                    <w:spacing w:line="160" w:lineRule="exact"/>
                    <w:jc w:val="left"/>
                    <w:rPr>
                      <w:rFonts w:cs="Miriam" w:hint="cs"/>
                      <w:noProof/>
                      <w:szCs w:val="18"/>
                      <w:rtl/>
                    </w:rPr>
                  </w:pPr>
                  <w:r>
                    <w:rPr>
                      <w:rFonts w:cs="Miriam" w:hint="cs"/>
                      <w:noProof/>
                      <w:szCs w:val="18"/>
                      <w:rtl/>
                    </w:rPr>
                    <w:t>תק' תשס"ט-2009</w:t>
                  </w:r>
                </w:p>
              </w:txbxContent>
            </v:textbox>
          </v:shape>
        </w:pict>
      </w:r>
      <w:r w:rsidR="002D24EB">
        <w:rPr>
          <w:rStyle w:val="default"/>
          <w:rFonts w:cs="FrankRuehl" w:hint="cs"/>
          <w:rtl/>
        </w:rPr>
        <w:t>(11)</w:t>
      </w:r>
      <w:r w:rsidR="002D24EB">
        <w:rPr>
          <w:rStyle w:val="default"/>
          <w:rFonts w:cs="FrankRuehl" w:hint="cs"/>
          <w:rtl/>
        </w:rPr>
        <w:tab/>
        <w:t>בשנת המס 2005, 2006, 2007</w:t>
      </w:r>
      <w:r>
        <w:rPr>
          <w:rStyle w:val="default"/>
          <w:rFonts w:cs="FrankRuehl" w:hint="cs"/>
          <w:rtl/>
        </w:rPr>
        <w:t>,</w:t>
      </w:r>
      <w:r w:rsidR="002D24EB">
        <w:rPr>
          <w:rStyle w:val="default"/>
          <w:rFonts w:cs="FrankRuehl" w:hint="cs"/>
          <w:rtl/>
        </w:rPr>
        <w:t xml:space="preserve"> 2008 </w:t>
      </w:r>
      <w:r>
        <w:rPr>
          <w:rStyle w:val="default"/>
          <w:rFonts w:cs="FrankRuehl" w:hint="cs"/>
          <w:rtl/>
        </w:rPr>
        <w:t xml:space="preserve">או 2009 </w:t>
      </w:r>
      <w:r w:rsidR="002D24EB">
        <w:rPr>
          <w:rStyle w:val="default"/>
          <w:rFonts w:cs="FrankRuehl" w:hint="cs"/>
          <w:rtl/>
        </w:rPr>
        <w:t>חלות בחישוב הכנסתו הוראות סעיף 8א לפקודה;</w:t>
      </w:r>
    </w:p>
    <w:p w14:paraId="1D91F42A" w14:textId="77777777" w:rsidR="002D24EB" w:rsidRDefault="002D24EB">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עיסוקו במסחר סיטונאי או קמעונאי בדלק;</w:t>
      </w:r>
    </w:p>
    <w:p w14:paraId="0350A4FC" w14:textId="77777777" w:rsidR="002D24EB" w:rsidRDefault="002D24EB">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מחזור עסקאותיו, בתקופת הבסיס או בתקופת הפיצוי, כולה או חלקה, כולל פעילות מכמה סניפים שאינם כלולים באזור הכרזה או שכלולים במחזור עסקאותיו בתקופת הבסיס עסקאות מענפי עיסוק שונים;</w:t>
      </w:r>
    </w:p>
    <w:p w14:paraId="47D61417" w14:textId="77777777" w:rsidR="002D24EB" w:rsidRDefault="002D24EB">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הוא רשום כאחד עם עוסק אחר לפי הוראות סעיף 56 לחוק מס ערך מוסף;</w:t>
      </w:r>
    </w:p>
    <w:p w14:paraId="7ACD8734" w14:textId="77777777" w:rsidR="002D24EB" w:rsidRDefault="005D108B">
      <w:pPr>
        <w:pStyle w:val="P00"/>
        <w:spacing w:before="72"/>
        <w:ind w:left="1021" w:right="1134"/>
        <w:rPr>
          <w:rStyle w:val="default"/>
          <w:rFonts w:cs="FrankRuehl" w:hint="cs"/>
          <w:rtl/>
        </w:rPr>
      </w:pPr>
      <w:r>
        <w:rPr>
          <w:rFonts w:hint="cs"/>
          <w:rtl/>
          <w:lang w:eastAsia="en-US"/>
        </w:rPr>
        <w:pict w14:anchorId="43D695DE">
          <v:shape id="_x0000_s1091" type="#_x0000_t202" style="position:absolute;left:0;text-align:left;margin-left:470.25pt;margin-top:7.1pt;width:1in;height:11.2pt;z-index:251664896" filled="f" stroked="f">
            <v:textbox inset="1mm,0,1mm,0">
              <w:txbxContent>
                <w:p w14:paraId="1596DC64" w14:textId="77777777" w:rsidR="005D108B" w:rsidRDefault="005D108B" w:rsidP="005D108B">
                  <w:pPr>
                    <w:spacing w:line="160" w:lineRule="exact"/>
                    <w:jc w:val="left"/>
                    <w:rPr>
                      <w:rFonts w:cs="Miriam" w:hint="cs"/>
                      <w:noProof/>
                      <w:szCs w:val="18"/>
                      <w:rtl/>
                    </w:rPr>
                  </w:pPr>
                  <w:r>
                    <w:rPr>
                      <w:rFonts w:cs="Miriam" w:hint="cs"/>
                      <w:noProof/>
                      <w:szCs w:val="18"/>
                      <w:rtl/>
                    </w:rPr>
                    <w:t>תק' תשס"ט-2009</w:t>
                  </w:r>
                </w:p>
              </w:txbxContent>
            </v:textbox>
          </v:shape>
        </w:pict>
      </w:r>
      <w:r w:rsidR="002D24EB">
        <w:rPr>
          <w:rStyle w:val="default"/>
          <w:rFonts w:cs="FrankRuehl" w:hint="cs"/>
          <w:rtl/>
        </w:rPr>
        <w:t>(15)</w:t>
      </w:r>
      <w:r w:rsidR="002D24EB">
        <w:rPr>
          <w:rStyle w:val="default"/>
          <w:rFonts w:cs="FrankRuehl" w:hint="cs"/>
          <w:rtl/>
        </w:rPr>
        <w:tab/>
        <w:t xml:space="preserve">לגבי מי שתובע פיצוי בשל המקטע הראשון </w:t>
      </w:r>
      <w:r w:rsidR="002D24EB">
        <w:rPr>
          <w:rStyle w:val="default"/>
          <w:rFonts w:cs="FrankRuehl"/>
          <w:rtl/>
        </w:rPr>
        <w:t>–</w:t>
      </w:r>
      <w:r w:rsidR="002D24EB">
        <w:rPr>
          <w:rStyle w:val="default"/>
          <w:rFonts w:cs="FrankRuehl" w:hint="cs"/>
          <w:rtl/>
        </w:rPr>
        <w:t xml:space="preserve"> הוא הודיע לרשות המסים על פתיחת עסקו לאחר יום כ"ט בתשרי התשס"ו (1 בנובמבר 2005); לגבי מי שתובע פיצוי בשל המקטע השני, השלישי או הרביעי </w:t>
      </w:r>
      <w:r w:rsidR="002D24EB">
        <w:rPr>
          <w:rStyle w:val="default"/>
          <w:rFonts w:cs="FrankRuehl"/>
          <w:rtl/>
        </w:rPr>
        <w:t>–</w:t>
      </w:r>
      <w:r w:rsidR="002D24EB">
        <w:rPr>
          <w:rStyle w:val="default"/>
          <w:rFonts w:cs="FrankRuehl" w:hint="cs"/>
          <w:rtl/>
        </w:rPr>
        <w:t xml:space="preserve"> הוא הודיע לרשות המסים על פתיחת עסקו לאחר יום י"א בטבת התשס"ז (1 בינואר 2007)</w:t>
      </w:r>
      <w:r w:rsidRPr="005D108B">
        <w:rPr>
          <w:rStyle w:val="default"/>
          <w:rFonts w:cs="FrankRuehl" w:hint="cs"/>
          <w:rtl/>
        </w:rPr>
        <w:t xml:space="preserve"> ; לגבי מי שתובע פיצוי בשל המקטע החמישי או השישי </w:t>
      </w:r>
      <w:r w:rsidRPr="005D108B">
        <w:rPr>
          <w:rStyle w:val="default"/>
          <w:rFonts w:cs="FrankRuehl"/>
          <w:rtl/>
        </w:rPr>
        <w:t>–</w:t>
      </w:r>
      <w:r w:rsidRPr="005D108B">
        <w:rPr>
          <w:rStyle w:val="default"/>
          <w:rFonts w:cs="FrankRuehl" w:hint="cs"/>
          <w:rtl/>
        </w:rPr>
        <w:t xml:space="preserve"> הוא הודיע לרשות המסים על פתיחת עסקו לאחר יום כ"ג בטבת התשס"ח (1 בינואר 2008)</w:t>
      </w:r>
      <w:r w:rsidR="002D24EB">
        <w:rPr>
          <w:rStyle w:val="default"/>
          <w:rFonts w:cs="FrankRuehl" w:hint="cs"/>
          <w:rtl/>
        </w:rPr>
        <w:t>;</w:t>
      </w:r>
    </w:p>
    <w:p w14:paraId="39C8C65C" w14:textId="77777777" w:rsidR="002D24EB" w:rsidRDefault="002D24EB">
      <w:pPr>
        <w:pStyle w:val="P00"/>
        <w:spacing w:before="72"/>
        <w:ind w:left="1021" w:right="1134"/>
        <w:rPr>
          <w:rStyle w:val="default"/>
          <w:rFonts w:cs="FrankRuehl" w:hint="cs"/>
          <w:rtl/>
        </w:rPr>
      </w:pPr>
      <w:r>
        <w:rPr>
          <w:rStyle w:val="default"/>
          <w:rFonts w:cs="FrankRuehl" w:hint="cs"/>
          <w:rtl/>
        </w:rPr>
        <w:t>(16)</w:t>
      </w:r>
      <w:r>
        <w:rPr>
          <w:rStyle w:val="default"/>
          <w:rFonts w:cs="FrankRuehl" w:hint="cs"/>
          <w:rtl/>
        </w:rPr>
        <w:tab/>
        <w:t>הוא מוסד ציבורי, כהגדרתו בסעיף 9(2)(ב) לפקודה;</w:t>
      </w:r>
    </w:p>
    <w:p w14:paraId="666E839F" w14:textId="77777777" w:rsidR="002D24EB" w:rsidRDefault="002D24EB">
      <w:pPr>
        <w:pStyle w:val="P00"/>
        <w:spacing w:before="72"/>
        <w:ind w:left="1021" w:right="1134"/>
        <w:rPr>
          <w:rStyle w:val="default"/>
          <w:rFonts w:cs="FrankRuehl" w:hint="cs"/>
          <w:rtl/>
        </w:rPr>
      </w:pPr>
      <w:r>
        <w:rPr>
          <w:rStyle w:val="default"/>
          <w:rFonts w:cs="FrankRuehl" w:hint="cs"/>
          <w:rtl/>
        </w:rPr>
        <w:t>(17)</w:t>
      </w:r>
      <w:r>
        <w:rPr>
          <w:rStyle w:val="default"/>
          <w:rFonts w:cs="FrankRuehl" w:hint="cs"/>
          <w:rtl/>
        </w:rPr>
        <w:tab/>
        <w:t>עיסוקו בהפגשה בתמורה בין שני צדדים או יותר, לשם התקשרותם בעסקה;</w:t>
      </w:r>
    </w:p>
    <w:p w14:paraId="38BC608D" w14:textId="77777777" w:rsidR="002D24EB" w:rsidRDefault="002D24EB">
      <w:pPr>
        <w:pStyle w:val="P00"/>
        <w:spacing w:before="72"/>
        <w:ind w:left="1021" w:right="1134"/>
        <w:rPr>
          <w:rStyle w:val="default"/>
          <w:rFonts w:cs="FrankRuehl" w:hint="cs"/>
          <w:rtl/>
        </w:rPr>
      </w:pPr>
      <w:r>
        <w:rPr>
          <w:rStyle w:val="default"/>
          <w:rFonts w:cs="FrankRuehl" w:hint="cs"/>
          <w:rtl/>
        </w:rPr>
        <w:t>(18)</w:t>
      </w:r>
      <w:r>
        <w:rPr>
          <w:rStyle w:val="default"/>
          <w:rFonts w:cs="FrankRuehl" w:hint="cs"/>
          <w:rtl/>
        </w:rPr>
        <w:tab/>
        <w:t>הוא לא הגיש לרשות המסים בישראל דוח שהיה חייב בהגשתו לפי חוק מס ערך מוסף, בשל המקטע המסוים בהגדרה "תקופת הפיצוי" שבשלו נתבע הפיצוי;</w:t>
      </w:r>
    </w:p>
    <w:p w14:paraId="2DD0C961" w14:textId="77777777" w:rsidR="002D24EB" w:rsidRDefault="002D24EB">
      <w:pPr>
        <w:pStyle w:val="P00"/>
        <w:spacing w:before="72"/>
        <w:ind w:left="1021" w:right="1134"/>
        <w:rPr>
          <w:rStyle w:val="default"/>
          <w:rFonts w:cs="FrankRuehl" w:hint="cs"/>
          <w:rtl/>
        </w:rPr>
      </w:pPr>
      <w:r>
        <w:rPr>
          <w:rStyle w:val="default"/>
          <w:rFonts w:cs="FrankRuehl" w:hint="cs"/>
          <w:rtl/>
        </w:rPr>
        <w:t>(19)</w:t>
      </w:r>
      <w:r>
        <w:rPr>
          <w:rStyle w:val="default"/>
          <w:rFonts w:cs="FrankRuehl" w:hint="cs"/>
          <w:rtl/>
        </w:rPr>
        <w:tab/>
        <w:t>עסקו לא היה פעיל לפני מקטע מסוים בהגדרה "תקופת הפיצוי" שבשלו נתבע הפיצוי או שהפסיק לפעול במהלך מקטע כאמור, לפי העניין; לעניין זה, יראו ניזוק כמי שעסקו לא היה פעיל אם התקיים בו אחד מאלה:</w:t>
      </w:r>
    </w:p>
    <w:p w14:paraId="3DCA6501" w14:textId="77777777" w:rsidR="002D24EB" w:rsidRDefault="002D24E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בארבעת הדוחות האחרונים שהיה חייב בהגשתם לפי חוק מס ערך מוסף לפני מקטע מסוים בהגדרה "תקופת הפיצוי" שבשלו נתבע הפיצוי או במהלכו, הוא דיווח על מחזור עסקאות, כמשמעותו בחוק האמור, אפס;</w:t>
      </w:r>
    </w:p>
    <w:p w14:paraId="1891BE3E" w14:textId="77777777" w:rsidR="002D24EB" w:rsidRDefault="002D24E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הוא דיווח לרשות המסים בישראל על סגירת עסקו, לפני תחילת מקטע מסוים בהגדרה "תקופת הפיצוי" שבשלו נתבע הפיצוי או במהלך מקטע כאמור, לפי העניין;</w:t>
      </w:r>
    </w:p>
    <w:p w14:paraId="2A3C1310" w14:textId="77777777" w:rsidR="005D108B" w:rsidRPr="001E282C" w:rsidRDefault="005D108B" w:rsidP="005D108B">
      <w:pPr>
        <w:pStyle w:val="P00"/>
        <w:spacing w:before="0"/>
        <w:ind w:left="1021" w:right="1134"/>
        <w:rPr>
          <w:rStyle w:val="default"/>
          <w:rFonts w:cs="FrankRuehl" w:hint="cs"/>
          <w:vanish/>
          <w:color w:val="FF0000"/>
          <w:szCs w:val="20"/>
          <w:shd w:val="clear" w:color="auto" w:fill="FFFF99"/>
          <w:rtl/>
        </w:rPr>
      </w:pPr>
      <w:bookmarkStart w:id="12" w:name="Rov15"/>
      <w:r w:rsidRPr="001E282C">
        <w:rPr>
          <w:rStyle w:val="default"/>
          <w:rFonts w:cs="FrankRuehl" w:hint="cs"/>
          <w:vanish/>
          <w:color w:val="FF0000"/>
          <w:szCs w:val="20"/>
          <w:shd w:val="clear" w:color="auto" w:fill="FFFF99"/>
          <w:rtl/>
        </w:rPr>
        <w:t>מיום 19.1.2009</w:t>
      </w:r>
    </w:p>
    <w:p w14:paraId="5DB40BAD" w14:textId="77777777" w:rsidR="005D108B" w:rsidRPr="001E282C" w:rsidRDefault="005D108B" w:rsidP="005D108B">
      <w:pPr>
        <w:pStyle w:val="P00"/>
        <w:spacing w:before="0"/>
        <w:ind w:left="1021" w:right="1134"/>
        <w:rPr>
          <w:rStyle w:val="default"/>
          <w:rFonts w:cs="FrankRuehl" w:hint="cs"/>
          <w:vanish/>
          <w:szCs w:val="20"/>
          <w:shd w:val="clear" w:color="auto" w:fill="FFFF99"/>
          <w:rtl/>
        </w:rPr>
      </w:pPr>
      <w:r w:rsidRPr="001E282C">
        <w:rPr>
          <w:rStyle w:val="default"/>
          <w:rFonts w:cs="FrankRuehl" w:hint="cs"/>
          <w:b/>
          <w:bCs/>
          <w:vanish/>
          <w:szCs w:val="20"/>
          <w:shd w:val="clear" w:color="auto" w:fill="FFFF99"/>
          <w:rtl/>
        </w:rPr>
        <w:t>תק' תשס"ט-2009</w:t>
      </w:r>
    </w:p>
    <w:p w14:paraId="5F30D4E5" w14:textId="77777777" w:rsidR="005D108B" w:rsidRPr="001E282C" w:rsidRDefault="005D108B" w:rsidP="005D108B">
      <w:pPr>
        <w:pStyle w:val="P00"/>
        <w:spacing w:before="0"/>
        <w:ind w:left="1021" w:right="1134"/>
        <w:rPr>
          <w:rStyle w:val="default"/>
          <w:rFonts w:cs="FrankRuehl" w:hint="cs"/>
          <w:vanish/>
          <w:szCs w:val="20"/>
          <w:shd w:val="clear" w:color="auto" w:fill="FFFF99"/>
          <w:rtl/>
        </w:rPr>
      </w:pPr>
      <w:hyperlink r:id="rId17" w:history="1">
        <w:r w:rsidRPr="001E282C">
          <w:rPr>
            <w:rStyle w:val="Hyperlink"/>
            <w:rFonts w:hint="cs"/>
            <w:vanish/>
            <w:szCs w:val="20"/>
            <w:shd w:val="clear" w:color="auto" w:fill="FFFF99"/>
            <w:rtl/>
          </w:rPr>
          <w:t>ק"ת תשס"ט מס' 6744</w:t>
        </w:r>
      </w:hyperlink>
      <w:r w:rsidRPr="001E282C">
        <w:rPr>
          <w:rStyle w:val="default"/>
          <w:rFonts w:cs="FrankRuehl" w:hint="cs"/>
          <w:vanish/>
          <w:szCs w:val="20"/>
          <w:shd w:val="clear" w:color="auto" w:fill="FFFF99"/>
          <w:rtl/>
        </w:rPr>
        <w:t xml:space="preserve"> מיום 19.1.2009 עמ' 380</w:t>
      </w:r>
    </w:p>
    <w:p w14:paraId="6F64485B" w14:textId="77777777" w:rsidR="005D108B" w:rsidRPr="001E282C" w:rsidRDefault="005D108B" w:rsidP="005D108B">
      <w:pPr>
        <w:pStyle w:val="P00"/>
        <w:ind w:left="1021" w:right="1134"/>
        <w:rPr>
          <w:rStyle w:val="default"/>
          <w:rFonts w:cs="FrankRuehl" w:hint="cs"/>
          <w:vanish/>
          <w:sz w:val="22"/>
          <w:szCs w:val="22"/>
          <w:shd w:val="clear" w:color="auto" w:fill="FFFF99"/>
          <w:rtl/>
        </w:rPr>
      </w:pPr>
      <w:r w:rsidRPr="001E282C">
        <w:rPr>
          <w:rStyle w:val="default"/>
          <w:rFonts w:cs="FrankRuehl" w:hint="cs"/>
          <w:vanish/>
          <w:sz w:val="22"/>
          <w:szCs w:val="22"/>
          <w:shd w:val="clear" w:color="auto" w:fill="FFFF99"/>
          <w:rtl/>
        </w:rPr>
        <w:t>(6)</w:t>
      </w:r>
      <w:r w:rsidRPr="001E282C">
        <w:rPr>
          <w:rStyle w:val="default"/>
          <w:rFonts w:cs="FrankRuehl" w:hint="cs"/>
          <w:vanish/>
          <w:sz w:val="22"/>
          <w:szCs w:val="22"/>
          <w:shd w:val="clear" w:color="auto" w:fill="FFFF99"/>
          <w:rtl/>
        </w:rPr>
        <w:tab/>
        <w:t xml:space="preserve">בשנת המס 2005, 2006, 2007 </w:t>
      </w:r>
      <w:r w:rsidRPr="001E282C">
        <w:rPr>
          <w:rStyle w:val="default"/>
          <w:rFonts w:cs="FrankRuehl" w:hint="cs"/>
          <w:strike/>
          <w:vanish/>
          <w:sz w:val="22"/>
          <w:szCs w:val="22"/>
          <w:shd w:val="clear" w:color="auto" w:fill="FFFF99"/>
          <w:rtl/>
        </w:rPr>
        <w:t>או 2008</w:t>
      </w:r>
      <w:r w:rsidRPr="001E282C">
        <w:rPr>
          <w:rStyle w:val="default"/>
          <w:rFonts w:cs="FrankRuehl" w:hint="cs"/>
          <w:vanish/>
          <w:sz w:val="22"/>
          <w:szCs w:val="22"/>
          <w:shd w:val="clear" w:color="auto" w:fill="FFFF99"/>
          <w:rtl/>
        </w:rPr>
        <w:t xml:space="preserve"> </w:t>
      </w:r>
      <w:r w:rsidRPr="001E282C">
        <w:rPr>
          <w:rStyle w:val="default"/>
          <w:rFonts w:cs="FrankRuehl" w:hint="cs"/>
          <w:vanish/>
          <w:sz w:val="22"/>
          <w:szCs w:val="22"/>
          <w:u w:val="single"/>
          <w:shd w:val="clear" w:color="auto" w:fill="FFFF99"/>
          <w:rtl/>
        </w:rPr>
        <w:t>2008 או 2009</w:t>
      </w:r>
      <w:r w:rsidRPr="001E282C">
        <w:rPr>
          <w:rStyle w:val="default"/>
          <w:rFonts w:cs="FrankRuehl" w:hint="cs"/>
          <w:vanish/>
          <w:sz w:val="22"/>
          <w:szCs w:val="22"/>
          <w:shd w:val="clear" w:color="auto" w:fill="FFFF99"/>
          <w:rtl/>
        </w:rPr>
        <w:t xml:space="preserve"> הוא עוסק פטור כהגדרתו בחוק מס ערך מוסף;</w:t>
      </w:r>
    </w:p>
    <w:p w14:paraId="7538ABDD" w14:textId="77777777" w:rsidR="005D108B" w:rsidRPr="001E282C" w:rsidRDefault="005D108B" w:rsidP="005D108B">
      <w:pPr>
        <w:pStyle w:val="P00"/>
        <w:spacing w:before="0"/>
        <w:ind w:left="1021" w:right="1134"/>
        <w:rPr>
          <w:rStyle w:val="default"/>
          <w:rFonts w:cs="FrankRuehl" w:hint="cs"/>
          <w:vanish/>
          <w:sz w:val="22"/>
          <w:szCs w:val="22"/>
          <w:shd w:val="clear" w:color="auto" w:fill="FFFF99"/>
          <w:rtl/>
        </w:rPr>
      </w:pPr>
      <w:r w:rsidRPr="001E282C">
        <w:rPr>
          <w:rStyle w:val="default"/>
          <w:rFonts w:cs="FrankRuehl" w:hint="cs"/>
          <w:vanish/>
          <w:sz w:val="22"/>
          <w:szCs w:val="22"/>
          <w:shd w:val="clear" w:color="auto" w:fill="FFFF99"/>
          <w:rtl/>
        </w:rPr>
        <w:t>(7)</w:t>
      </w:r>
      <w:r w:rsidRPr="001E282C">
        <w:rPr>
          <w:rStyle w:val="default"/>
          <w:rFonts w:cs="FrankRuehl" w:hint="cs"/>
          <w:vanish/>
          <w:sz w:val="22"/>
          <w:szCs w:val="22"/>
          <w:shd w:val="clear" w:color="auto" w:fill="FFFF99"/>
          <w:rtl/>
        </w:rPr>
        <w:tab/>
        <w:t>הוא קבלן כוח אדם כהגדרתו בחוק העסקת עובדים על ידי קבלני כוח אדם, התשנ"ו-1996;</w:t>
      </w:r>
    </w:p>
    <w:p w14:paraId="1A263134" w14:textId="77777777" w:rsidR="005D108B" w:rsidRPr="001E282C" w:rsidRDefault="005D108B" w:rsidP="005D108B">
      <w:pPr>
        <w:pStyle w:val="P00"/>
        <w:spacing w:before="0"/>
        <w:ind w:left="1021" w:right="1134"/>
        <w:rPr>
          <w:rStyle w:val="default"/>
          <w:rFonts w:cs="FrankRuehl" w:hint="cs"/>
          <w:vanish/>
          <w:sz w:val="22"/>
          <w:szCs w:val="22"/>
          <w:shd w:val="clear" w:color="auto" w:fill="FFFF99"/>
          <w:rtl/>
        </w:rPr>
      </w:pPr>
      <w:r w:rsidRPr="001E282C">
        <w:rPr>
          <w:rStyle w:val="default"/>
          <w:rFonts w:cs="FrankRuehl" w:hint="cs"/>
          <w:vanish/>
          <w:sz w:val="22"/>
          <w:szCs w:val="22"/>
          <w:shd w:val="clear" w:color="auto" w:fill="FFFF99"/>
          <w:rtl/>
        </w:rPr>
        <w:t>(8)</w:t>
      </w:r>
      <w:r w:rsidRPr="001E282C">
        <w:rPr>
          <w:rStyle w:val="default"/>
          <w:rFonts w:cs="FrankRuehl" w:hint="cs"/>
          <w:vanish/>
          <w:sz w:val="22"/>
          <w:szCs w:val="22"/>
          <w:shd w:val="clear" w:color="auto" w:fill="FFFF99"/>
          <w:rtl/>
        </w:rPr>
        <w:tab/>
        <w:t>עסקו מצוי שלא באזור הכרזה;</w:t>
      </w:r>
    </w:p>
    <w:p w14:paraId="463A4B5E" w14:textId="77777777" w:rsidR="005D108B" w:rsidRPr="001E282C" w:rsidRDefault="005D108B" w:rsidP="005D108B">
      <w:pPr>
        <w:pStyle w:val="P00"/>
        <w:spacing w:before="0"/>
        <w:ind w:left="1021" w:right="1134"/>
        <w:rPr>
          <w:rStyle w:val="default"/>
          <w:rFonts w:cs="FrankRuehl" w:hint="cs"/>
          <w:vanish/>
          <w:sz w:val="22"/>
          <w:szCs w:val="22"/>
          <w:shd w:val="clear" w:color="auto" w:fill="FFFF99"/>
          <w:rtl/>
        </w:rPr>
      </w:pPr>
      <w:r w:rsidRPr="001E282C">
        <w:rPr>
          <w:rStyle w:val="default"/>
          <w:rFonts w:cs="FrankRuehl" w:hint="cs"/>
          <w:vanish/>
          <w:sz w:val="22"/>
          <w:szCs w:val="22"/>
          <w:shd w:val="clear" w:color="auto" w:fill="FFFF99"/>
          <w:rtl/>
        </w:rPr>
        <w:t>(9)</w:t>
      </w:r>
      <w:r w:rsidRPr="001E282C">
        <w:rPr>
          <w:rStyle w:val="default"/>
          <w:rFonts w:cs="FrankRuehl" w:hint="cs"/>
          <w:vanish/>
          <w:sz w:val="22"/>
          <w:szCs w:val="22"/>
          <w:shd w:val="clear" w:color="auto" w:fill="FFFF99"/>
          <w:rtl/>
        </w:rPr>
        <w:tab/>
        <w:t xml:space="preserve">בשנת המס 2005, 2006, 2007 </w:t>
      </w:r>
      <w:r w:rsidRPr="001E282C">
        <w:rPr>
          <w:rStyle w:val="default"/>
          <w:rFonts w:cs="FrankRuehl" w:hint="cs"/>
          <w:strike/>
          <w:vanish/>
          <w:sz w:val="22"/>
          <w:szCs w:val="22"/>
          <w:shd w:val="clear" w:color="auto" w:fill="FFFF99"/>
          <w:rtl/>
        </w:rPr>
        <w:t>או 2008</w:t>
      </w:r>
      <w:r w:rsidRPr="001E282C">
        <w:rPr>
          <w:rStyle w:val="default"/>
          <w:rFonts w:cs="FrankRuehl" w:hint="cs"/>
          <w:vanish/>
          <w:sz w:val="22"/>
          <w:szCs w:val="22"/>
          <w:shd w:val="clear" w:color="auto" w:fill="FFFF99"/>
          <w:rtl/>
        </w:rPr>
        <w:t xml:space="preserve"> </w:t>
      </w:r>
      <w:r w:rsidRPr="001E282C">
        <w:rPr>
          <w:rStyle w:val="default"/>
          <w:rFonts w:cs="FrankRuehl" w:hint="cs"/>
          <w:vanish/>
          <w:sz w:val="22"/>
          <w:szCs w:val="22"/>
          <w:u w:val="single"/>
          <w:shd w:val="clear" w:color="auto" w:fill="FFFF99"/>
          <w:rtl/>
        </w:rPr>
        <w:t>2008 או 2009</w:t>
      </w:r>
      <w:r w:rsidRPr="001E282C">
        <w:rPr>
          <w:rStyle w:val="default"/>
          <w:rFonts w:cs="FrankRuehl" w:hint="cs"/>
          <w:vanish/>
          <w:sz w:val="22"/>
          <w:szCs w:val="22"/>
          <w:shd w:val="clear" w:color="auto" w:fill="FFFF99"/>
          <w:rtl/>
        </w:rPr>
        <w:t xml:space="preserve"> חל עליו הפטור לפי סעיף 33 לחוק מס ערך מוסף;</w:t>
      </w:r>
    </w:p>
    <w:p w14:paraId="456A26D2" w14:textId="77777777" w:rsidR="005D108B" w:rsidRPr="001E282C" w:rsidRDefault="005D108B" w:rsidP="005D108B">
      <w:pPr>
        <w:pStyle w:val="P00"/>
        <w:spacing w:before="0"/>
        <w:ind w:left="1021" w:right="1134"/>
        <w:rPr>
          <w:rStyle w:val="default"/>
          <w:rFonts w:cs="FrankRuehl" w:hint="cs"/>
          <w:vanish/>
          <w:sz w:val="22"/>
          <w:szCs w:val="22"/>
          <w:shd w:val="clear" w:color="auto" w:fill="FFFF99"/>
          <w:rtl/>
        </w:rPr>
      </w:pPr>
      <w:r w:rsidRPr="001E282C">
        <w:rPr>
          <w:rStyle w:val="default"/>
          <w:rFonts w:cs="FrankRuehl" w:hint="cs"/>
          <w:vanish/>
          <w:sz w:val="22"/>
          <w:szCs w:val="22"/>
          <w:shd w:val="clear" w:color="auto" w:fill="FFFF99"/>
          <w:rtl/>
        </w:rPr>
        <w:t>(10)</w:t>
      </w:r>
      <w:r w:rsidRPr="001E282C">
        <w:rPr>
          <w:rStyle w:val="default"/>
          <w:rFonts w:cs="FrankRuehl" w:hint="cs"/>
          <w:vanish/>
          <w:sz w:val="22"/>
          <w:szCs w:val="22"/>
          <w:shd w:val="clear" w:color="auto" w:fill="FFFF99"/>
          <w:rtl/>
        </w:rPr>
        <w:tab/>
        <w:t>עיסוקו במכירת זכות במקרקעין המהווה מלאי עסקי בידו;</w:t>
      </w:r>
    </w:p>
    <w:p w14:paraId="14601FAE" w14:textId="77777777" w:rsidR="005D108B" w:rsidRPr="001E282C" w:rsidRDefault="005D108B" w:rsidP="005D108B">
      <w:pPr>
        <w:pStyle w:val="P00"/>
        <w:spacing w:before="0"/>
        <w:ind w:left="1021" w:right="1134"/>
        <w:rPr>
          <w:rStyle w:val="default"/>
          <w:rFonts w:cs="FrankRuehl" w:hint="cs"/>
          <w:vanish/>
          <w:sz w:val="22"/>
          <w:szCs w:val="22"/>
          <w:shd w:val="clear" w:color="auto" w:fill="FFFF99"/>
          <w:rtl/>
        </w:rPr>
      </w:pPr>
      <w:r w:rsidRPr="001E282C">
        <w:rPr>
          <w:rStyle w:val="default"/>
          <w:rFonts w:cs="FrankRuehl" w:hint="cs"/>
          <w:vanish/>
          <w:sz w:val="22"/>
          <w:szCs w:val="22"/>
          <w:shd w:val="clear" w:color="auto" w:fill="FFFF99"/>
          <w:rtl/>
        </w:rPr>
        <w:t>(11)</w:t>
      </w:r>
      <w:r w:rsidRPr="001E282C">
        <w:rPr>
          <w:rStyle w:val="default"/>
          <w:rFonts w:cs="FrankRuehl" w:hint="cs"/>
          <w:vanish/>
          <w:sz w:val="22"/>
          <w:szCs w:val="22"/>
          <w:shd w:val="clear" w:color="auto" w:fill="FFFF99"/>
          <w:rtl/>
        </w:rPr>
        <w:tab/>
        <w:t xml:space="preserve">בשנת המס 2005, 2006, 2007 </w:t>
      </w:r>
      <w:r w:rsidRPr="001E282C">
        <w:rPr>
          <w:rStyle w:val="default"/>
          <w:rFonts w:cs="FrankRuehl" w:hint="cs"/>
          <w:strike/>
          <w:vanish/>
          <w:sz w:val="22"/>
          <w:szCs w:val="22"/>
          <w:shd w:val="clear" w:color="auto" w:fill="FFFF99"/>
          <w:rtl/>
        </w:rPr>
        <w:t>או 2008</w:t>
      </w:r>
      <w:r w:rsidRPr="001E282C">
        <w:rPr>
          <w:rStyle w:val="default"/>
          <w:rFonts w:cs="FrankRuehl" w:hint="cs"/>
          <w:vanish/>
          <w:sz w:val="22"/>
          <w:szCs w:val="22"/>
          <w:shd w:val="clear" w:color="auto" w:fill="FFFF99"/>
          <w:rtl/>
        </w:rPr>
        <w:t xml:space="preserve"> </w:t>
      </w:r>
      <w:r w:rsidRPr="001E282C">
        <w:rPr>
          <w:rStyle w:val="default"/>
          <w:rFonts w:cs="FrankRuehl" w:hint="cs"/>
          <w:vanish/>
          <w:sz w:val="22"/>
          <w:szCs w:val="22"/>
          <w:u w:val="single"/>
          <w:shd w:val="clear" w:color="auto" w:fill="FFFF99"/>
          <w:rtl/>
        </w:rPr>
        <w:t>2008 או 2009</w:t>
      </w:r>
      <w:r w:rsidRPr="001E282C">
        <w:rPr>
          <w:rStyle w:val="default"/>
          <w:rFonts w:cs="FrankRuehl" w:hint="cs"/>
          <w:vanish/>
          <w:sz w:val="22"/>
          <w:szCs w:val="22"/>
          <w:shd w:val="clear" w:color="auto" w:fill="FFFF99"/>
          <w:rtl/>
        </w:rPr>
        <w:t xml:space="preserve"> חלות בחישוב הכנסתו הוראות סעיף 8א לפקודה;</w:t>
      </w:r>
    </w:p>
    <w:p w14:paraId="46AC2470" w14:textId="77777777" w:rsidR="005D108B" w:rsidRPr="001E282C" w:rsidRDefault="005D108B" w:rsidP="005D108B">
      <w:pPr>
        <w:pStyle w:val="P00"/>
        <w:spacing w:before="0"/>
        <w:ind w:left="1021" w:right="1134"/>
        <w:rPr>
          <w:rStyle w:val="default"/>
          <w:rFonts w:cs="FrankRuehl" w:hint="cs"/>
          <w:vanish/>
          <w:sz w:val="22"/>
          <w:szCs w:val="22"/>
          <w:shd w:val="clear" w:color="auto" w:fill="FFFF99"/>
          <w:rtl/>
        </w:rPr>
      </w:pPr>
      <w:r w:rsidRPr="001E282C">
        <w:rPr>
          <w:rStyle w:val="default"/>
          <w:rFonts w:cs="FrankRuehl" w:hint="cs"/>
          <w:vanish/>
          <w:sz w:val="22"/>
          <w:szCs w:val="22"/>
          <w:shd w:val="clear" w:color="auto" w:fill="FFFF99"/>
          <w:rtl/>
        </w:rPr>
        <w:t>(12)</w:t>
      </w:r>
      <w:r w:rsidRPr="001E282C">
        <w:rPr>
          <w:rStyle w:val="default"/>
          <w:rFonts w:cs="FrankRuehl" w:hint="cs"/>
          <w:vanish/>
          <w:sz w:val="22"/>
          <w:szCs w:val="22"/>
          <w:shd w:val="clear" w:color="auto" w:fill="FFFF99"/>
          <w:rtl/>
        </w:rPr>
        <w:tab/>
        <w:t>עיסוקו במסחר סיטונאי או קמעונאי בדלק;</w:t>
      </w:r>
    </w:p>
    <w:p w14:paraId="54FEA870" w14:textId="77777777" w:rsidR="005D108B" w:rsidRPr="001E282C" w:rsidRDefault="005D108B" w:rsidP="005D108B">
      <w:pPr>
        <w:pStyle w:val="P00"/>
        <w:spacing w:before="0"/>
        <w:ind w:left="1021" w:right="1134"/>
        <w:rPr>
          <w:rStyle w:val="default"/>
          <w:rFonts w:cs="FrankRuehl" w:hint="cs"/>
          <w:vanish/>
          <w:sz w:val="22"/>
          <w:szCs w:val="22"/>
          <w:shd w:val="clear" w:color="auto" w:fill="FFFF99"/>
          <w:rtl/>
        </w:rPr>
      </w:pPr>
      <w:r w:rsidRPr="001E282C">
        <w:rPr>
          <w:rStyle w:val="default"/>
          <w:rFonts w:cs="FrankRuehl" w:hint="cs"/>
          <w:vanish/>
          <w:sz w:val="22"/>
          <w:szCs w:val="22"/>
          <w:shd w:val="clear" w:color="auto" w:fill="FFFF99"/>
          <w:rtl/>
        </w:rPr>
        <w:t>(13)</w:t>
      </w:r>
      <w:r w:rsidRPr="001E282C">
        <w:rPr>
          <w:rStyle w:val="default"/>
          <w:rFonts w:cs="FrankRuehl" w:hint="cs"/>
          <w:vanish/>
          <w:sz w:val="22"/>
          <w:szCs w:val="22"/>
          <w:shd w:val="clear" w:color="auto" w:fill="FFFF99"/>
          <w:rtl/>
        </w:rPr>
        <w:tab/>
        <w:t>מחזור עסקאותיו, בתקופת הבסיס או בתקופת הפיצוי, כולה או חלקה, כולל פעילות מכמה סניפים שאינם כלולים באזור הכרזה או שכלולים במחזור עסקאותיו בתקופת הבסיס עסקאות מענפי עיסוק שונים;</w:t>
      </w:r>
    </w:p>
    <w:p w14:paraId="4890C307" w14:textId="77777777" w:rsidR="005D108B" w:rsidRPr="001E282C" w:rsidRDefault="005D108B" w:rsidP="005D108B">
      <w:pPr>
        <w:pStyle w:val="P00"/>
        <w:spacing w:before="0"/>
        <w:ind w:left="1021" w:right="1134"/>
        <w:rPr>
          <w:rStyle w:val="default"/>
          <w:rFonts w:cs="FrankRuehl" w:hint="cs"/>
          <w:vanish/>
          <w:sz w:val="22"/>
          <w:szCs w:val="22"/>
          <w:shd w:val="clear" w:color="auto" w:fill="FFFF99"/>
          <w:rtl/>
        </w:rPr>
      </w:pPr>
      <w:r w:rsidRPr="001E282C">
        <w:rPr>
          <w:rStyle w:val="default"/>
          <w:rFonts w:cs="FrankRuehl" w:hint="cs"/>
          <w:vanish/>
          <w:sz w:val="22"/>
          <w:szCs w:val="22"/>
          <w:shd w:val="clear" w:color="auto" w:fill="FFFF99"/>
          <w:rtl/>
        </w:rPr>
        <w:t>(14)</w:t>
      </w:r>
      <w:r w:rsidRPr="001E282C">
        <w:rPr>
          <w:rStyle w:val="default"/>
          <w:rFonts w:cs="FrankRuehl" w:hint="cs"/>
          <w:vanish/>
          <w:sz w:val="22"/>
          <w:szCs w:val="22"/>
          <w:shd w:val="clear" w:color="auto" w:fill="FFFF99"/>
          <w:rtl/>
        </w:rPr>
        <w:tab/>
        <w:t>הוא רשום כאחד עם עוסק אחר לפי הוראות סעיף 56 לחוק מס ערך מוסף;</w:t>
      </w:r>
    </w:p>
    <w:p w14:paraId="7496C46C" w14:textId="77777777" w:rsidR="005D108B" w:rsidRPr="001E282C" w:rsidRDefault="005D108B" w:rsidP="001E282C">
      <w:pPr>
        <w:pStyle w:val="P00"/>
        <w:spacing w:before="0"/>
        <w:ind w:left="1021" w:right="1134"/>
        <w:rPr>
          <w:rStyle w:val="default"/>
          <w:rFonts w:cs="FrankRuehl" w:hint="cs"/>
          <w:sz w:val="2"/>
          <w:szCs w:val="2"/>
          <w:u w:val="single"/>
          <w:rtl/>
        </w:rPr>
      </w:pPr>
      <w:r w:rsidRPr="001E282C">
        <w:rPr>
          <w:rStyle w:val="default"/>
          <w:rFonts w:cs="FrankRuehl" w:hint="cs"/>
          <w:vanish/>
          <w:sz w:val="22"/>
          <w:szCs w:val="22"/>
          <w:shd w:val="clear" w:color="auto" w:fill="FFFF99"/>
          <w:rtl/>
        </w:rPr>
        <w:t>(15)</w:t>
      </w:r>
      <w:r w:rsidRPr="001E282C">
        <w:rPr>
          <w:rStyle w:val="default"/>
          <w:rFonts w:cs="FrankRuehl" w:hint="cs"/>
          <w:vanish/>
          <w:sz w:val="22"/>
          <w:szCs w:val="22"/>
          <w:shd w:val="clear" w:color="auto" w:fill="FFFF99"/>
          <w:rtl/>
        </w:rPr>
        <w:tab/>
        <w:t xml:space="preserve">לגבי מי שתובע פיצוי בשל המקטע הראשון </w:t>
      </w:r>
      <w:r w:rsidRPr="001E282C">
        <w:rPr>
          <w:rStyle w:val="default"/>
          <w:rFonts w:cs="FrankRuehl"/>
          <w:vanish/>
          <w:sz w:val="22"/>
          <w:szCs w:val="22"/>
          <w:shd w:val="clear" w:color="auto" w:fill="FFFF99"/>
          <w:rtl/>
        </w:rPr>
        <w:t>–</w:t>
      </w:r>
      <w:r w:rsidRPr="001E282C">
        <w:rPr>
          <w:rStyle w:val="default"/>
          <w:rFonts w:cs="FrankRuehl" w:hint="cs"/>
          <w:vanish/>
          <w:sz w:val="22"/>
          <w:szCs w:val="22"/>
          <w:shd w:val="clear" w:color="auto" w:fill="FFFF99"/>
          <w:rtl/>
        </w:rPr>
        <w:t xml:space="preserve"> הוא הודיע לרשות המסים על פתיחת עסקו לאחר יום כ"ט בתשרי התשס"ו (1 בנובמבר 2005); לגבי מי שתובע פיצוי בשל המקטע השני, השלישי או הרביעי </w:t>
      </w:r>
      <w:r w:rsidRPr="001E282C">
        <w:rPr>
          <w:rStyle w:val="default"/>
          <w:rFonts w:cs="FrankRuehl"/>
          <w:vanish/>
          <w:sz w:val="22"/>
          <w:szCs w:val="22"/>
          <w:shd w:val="clear" w:color="auto" w:fill="FFFF99"/>
          <w:rtl/>
        </w:rPr>
        <w:t>–</w:t>
      </w:r>
      <w:r w:rsidRPr="001E282C">
        <w:rPr>
          <w:rStyle w:val="default"/>
          <w:rFonts w:cs="FrankRuehl" w:hint="cs"/>
          <w:vanish/>
          <w:sz w:val="22"/>
          <w:szCs w:val="22"/>
          <w:shd w:val="clear" w:color="auto" w:fill="FFFF99"/>
          <w:rtl/>
        </w:rPr>
        <w:t xml:space="preserve"> הוא הודיע לרשות המסים על פתיחת עסקו לאחר יום י"א בטבת התשס"ז (1 בינואר 2007); </w:t>
      </w:r>
      <w:r w:rsidRPr="001E282C">
        <w:rPr>
          <w:rStyle w:val="default"/>
          <w:rFonts w:cs="FrankRuehl" w:hint="cs"/>
          <w:vanish/>
          <w:sz w:val="22"/>
          <w:szCs w:val="22"/>
          <w:u w:val="single"/>
          <w:shd w:val="clear" w:color="auto" w:fill="FFFF99"/>
          <w:rtl/>
        </w:rPr>
        <w:t xml:space="preserve">לגבי מי שתובע פיצוי בשל המקטע החמישי או השישי </w:t>
      </w:r>
      <w:r w:rsidRPr="001E282C">
        <w:rPr>
          <w:rStyle w:val="default"/>
          <w:rFonts w:cs="FrankRuehl"/>
          <w:vanish/>
          <w:sz w:val="22"/>
          <w:szCs w:val="22"/>
          <w:u w:val="single"/>
          <w:shd w:val="clear" w:color="auto" w:fill="FFFF99"/>
          <w:rtl/>
        </w:rPr>
        <w:t>–</w:t>
      </w:r>
      <w:r w:rsidRPr="001E282C">
        <w:rPr>
          <w:rStyle w:val="default"/>
          <w:rFonts w:cs="FrankRuehl" w:hint="cs"/>
          <w:vanish/>
          <w:sz w:val="22"/>
          <w:szCs w:val="22"/>
          <w:u w:val="single"/>
          <w:shd w:val="clear" w:color="auto" w:fill="FFFF99"/>
          <w:rtl/>
        </w:rPr>
        <w:t xml:space="preserve"> הוא הודיע לרשות המסים על פתיחת עסקו לאחר יום כ"ג בטבת התשס"ח (1 בינואר 2008);</w:t>
      </w:r>
      <w:bookmarkEnd w:id="12"/>
    </w:p>
    <w:p w14:paraId="56FA5E1E" w14:textId="77777777" w:rsidR="002D24EB" w:rsidRDefault="002D24E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נוסף על האמור בתקנת משנה (ג), פסקה (ג) בהגדרה "שווי של נזק עקיף" כנוסחה בתקנה 1 לתקנות אלה לא תחול גם על ניזוק שהוא אחד מאלה:</w:t>
      </w:r>
    </w:p>
    <w:p w14:paraId="5DF97A8A" w14:textId="77777777" w:rsidR="002D24EB" w:rsidRDefault="002D24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עיסוקו בחקלאות;</w:t>
      </w:r>
    </w:p>
    <w:p w14:paraId="46DEF193" w14:textId="77777777" w:rsidR="002D24EB" w:rsidRDefault="002D24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הוא רכש או שכר נכס במהלך מקטע מסוים בהגדרה "תקופת הפיצוי" שבשלו נתבע הפיצוי, לשם הרחבת פעילותו העסקית; לעניין זה, "נכס" </w:t>
      </w:r>
      <w:r>
        <w:rPr>
          <w:rStyle w:val="default"/>
          <w:rFonts w:cs="FrankRuehl"/>
          <w:rtl/>
        </w:rPr>
        <w:t>–</w:t>
      </w:r>
      <w:r>
        <w:rPr>
          <w:rStyle w:val="default"/>
          <w:rFonts w:cs="FrankRuehl" w:hint="cs"/>
          <w:rtl/>
        </w:rPr>
        <w:t xml:space="preserve"> כהגדרתו בסעיף 35 לחוק.</w:t>
      </w:r>
    </w:p>
    <w:p w14:paraId="71E66E63" w14:textId="77777777" w:rsidR="002D24EB" w:rsidRDefault="00DA44A0" w:rsidP="00DA44A0">
      <w:pPr>
        <w:pStyle w:val="P00"/>
        <w:spacing w:before="72"/>
        <w:ind w:left="0" w:right="1134"/>
        <w:rPr>
          <w:rStyle w:val="default"/>
          <w:rFonts w:cs="FrankRuehl" w:hint="cs"/>
          <w:rtl/>
        </w:rPr>
      </w:pPr>
      <w:r>
        <w:rPr>
          <w:rFonts w:hint="cs"/>
          <w:rtl/>
          <w:lang w:eastAsia="en-US"/>
        </w:rPr>
        <w:pict w14:anchorId="1A40427D">
          <v:shape id="_x0000_s1092" type="#_x0000_t202" style="position:absolute;left:0;text-align:left;margin-left:470.25pt;margin-top:7.1pt;width:1in;height:11.2pt;z-index:251665920" filled="f" stroked="f">
            <v:textbox inset="1mm,0,1mm,0">
              <w:txbxContent>
                <w:p w14:paraId="0C574E5E" w14:textId="77777777" w:rsidR="00DA44A0" w:rsidRDefault="00DA44A0" w:rsidP="00DA44A0">
                  <w:pPr>
                    <w:spacing w:line="160" w:lineRule="exact"/>
                    <w:jc w:val="left"/>
                    <w:rPr>
                      <w:rFonts w:cs="Miriam" w:hint="cs"/>
                      <w:noProof/>
                      <w:szCs w:val="18"/>
                      <w:rtl/>
                    </w:rPr>
                  </w:pPr>
                  <w:r>
                    <w:rPr>
                      <w:rFonts w:cs="Miriam" w:hint="cs"/>
                      <w:noProof/>
                      <w:szCs w:val="18"/>
                      <w:rtl/>
                    </w:rPr>
                    <w:t>תק' תשס"ט-2009</w:t>
                  </w:r>
                </w:p>
              </w:txbxContent>
            </v:textbox>
          </v:shape>
        </w:pict>
      </w:r>
      <w:r w:rsidR="002D24EB">
        <w:rPr>
          <w:rStyle w:val="default"/>
          <w:rFonts w:cs="FrankRuehl" w:hint="cs"/>
          <w:rtl/>
        </w:rPr>
        <w:tab/>
        <w:t>(ה)</w:t>
      </w:r>
      <w:r w:rsidR="002D24EB">
        <w:rPr>
          <w:rStyle w:val="default"/>
          <w:rFonts w:cs="FrankRuehl" w:hint="cs"/>
          <w:rtl/>
        </w:rPr>
        <w:tab/>
        <w:t xml:space="preserve">נוסף על האמור </w:t>
      </w:r>
      <w:r>
        <w:rPr>
          <w:rStyle w:val="default"/>
          <w:rFonts w:cs="FrankRuehl" w:hint="cs"/>
          <w:rtl/>
        </w:rPr>
        <w:t>בתקנות משנה</w:t>
      </w:r>
      <w:r w:rsidR="002D24EB">
        <w:rPr>
          <w:rStyle w:val="default"/>
          <w:rFonts w:cs="FrankRuehl" w:hint="cs"/>
          <w:rtl/>
        </w:rPr>
        <w:t xml:space="preserve"> (ב) עד (ד) </w:t>
      </w:r>
      <w:r w:rsidR="002D24EB">
        <w:rPr>
          <w:rStyle w:val="default"/>
          <w:rFonts w:cs="FrankRuehl"/>
          <w:rtl/>
        </w:rPr>
        <w:t>–</w:t>
      </w:r>
    </w:p>
    <w:p w14:paraId="3025D1F0" w14:textId="77777777" w:rsidR="002D24EB" w:rsidRDefault="00DA44A0">
      <w:pPr>
        <w:pStyle w:val="P00"/>
        <w:spacing w:before="72"/>
        <w:ind w:left="1021" w:right="1134"/>
        <w:rPr>
          <w:rStyle w:val="default"/>
          <w:rFonts w:cs="FrankRuehl" w:hint="cs"/>
          <w:rtl/>
        </w:rPr>
      </w:pPr>
      <w:r>
        <w:rPr>
          <w:rFonts w:hint="cs"/>
          <w:rtl/>
          <w:lang w:eastAsia="en-US"/>
        </w:rPr>
        <w:pict w14:anchorId="2E436AE9">
          <v:shape id="_x0000_s1093" type="#_x0000_t202" style="position:absolute;left:0;text-align:left;margin-left:470.25pt;margin-top:7.1pt;width:1in;height:11.2pt;z-index:251666944" filled="f" stroked="f">
            <v:textbox inset="1mm,0,1mm,0">
              <w:txbxContent>
                <w:p w14:paraId="45CF43AD" w14:textId="77777777" w:rsidR="00DA44A0" w:rsidRDefault="00DA44A0" w:rsidP="00DA44A0">
                  <w:pPr>
                    <w:spacing w:line="160" w:lineRule="exact"/>
                    <w:jc w:val="left"/>
                    <w:rPr>
                      <w:rFonts w:cs="Miriam" w:hint="cs"/>
                      <w:noProof/>
                      <w:szCs w:val="18"/>
                      <w:rtl/>
                    </w:rPr>
                  </w:pPr>
                  <w:r>
                    <w:rPr>
                      <w:rFonts w:cs="Miriam" w:hint="cs"/>
                      <w:noProof/>
                      <w:szCs w:val="18"/>
                      <w:rtl/>
                    </w:rPr>
                    <w:t>תק' תשס"ט-2009</w:t>
                  </w:r>
                </w:p>
              </w:txbxContent>
            </v:textbox>
          </v:shape>
        </w:pict>
      </w:r>
      <w:r w:rsidR="002D24EB">
        <w:rPr>
          <w:rStyle w:val="default"/>
          <w:rFonts w:cs="FrankRuehl" w:hint="cs"/>
          <w:rtl/>
        </w:rPr>
        <w:t>(1)</w:t>
      </w:r>
      <w:r w:rsidR="002D24EB">
        <w:rPr>
          <w:rStyle w:val="default"/>
          <w:rFonts w:cs="FrankRuehl" w:hint="cs"/>
          <w:rtl/>
        </w:rPr>
        <w:tab/>
        <w:t xml:space="preserve">ניזוק שבחר לתבוע פיצוי בשל המקטע השני או השלישי בהגדרה "תקופת פיצוי" לפי מסלול המחזורים </w:t>
      </w:r>
      <w:r w:rsidR="002D24EB">
        <w:rPr>
          <w:rStyle w:val="default"/>
          <w:rFonts w:cs="FrankRuehl"/>
          <w:rtl/>
        </w:rPr>
        <w:t>–</w:t>
      </w:r>
      <w:r w:rsidR="002D24EB">
        <w:rPr>
          <w:rStyle w:val="default"/>
          <w:rFonts w:cs="FrankRuehl" w:hint="cs"/>
          <w:rtl/>
        </w:rPr>
        <w:t xml:space="preserve"> לא יהא זכאי לתבוע פיצוי בשל כל מקטע שלאחר אחד המקטעים האמורים</w:t>
      </w:r>
      <w:r>
        <w:rPr>
          <w:rStyle w:val="default"/>
          <w:rFonts w:cs="FrankRuehl" w:hint="cs"/>
          <w:rtl/>
        </w:rPr>
        <w:t xml:space="preserve"> למעט בשל המקטע החמישי והשישי,</w:t>
      </w:r>
      <w:r w:rsidR="002D24EB">
        <w:rPr>
          <w:rStyle w:val="default"/>
          <w:rFonts w:cs="FrankRuehl" w:hint="cs"/>
          <w:rtl/>
        </w:rPr>
        <w:t xml:space="preserve"> לפי מסלול הנזק הממשי או מסלול ההוצאות;</w:t>
      </w:r>
    </w:p>
    <w:p w14:paraId="35F3B556" w14:textId="77777777" w:rsidR="002D24EB" w:rsidRDefault="00DA44A0">
      <w:pPr>
        <w:pStyle w:val="P00"/>
        <w:spacing w:before="72"/>
        <w:ind w:left="1021" w:right="1134"/>
        <w:rPr>
          <w:rStyle w:val="default"/>
          <w:rFonts w:cs="FrankRuehl" w:hint="cs"/>
          <w:rtl/>
        </w:rPr>
      </w:pPr>
      <w:r>
        <w:rPr>
          <w:rFonts w:hint="cs"/>
          <w:rtl/>
          <w:lang w:eastAsia="en-US"/>
        </w:rPr>
        <w:pict w14:anchorId="6B693AA4">
          <v:shape id="_x0000_s1094" type="#_x0000_t202" style="position:absolute;left:0;text-align:left;margin-left:470.25pt;margin-top:7.1pt;width:1in;height:11.2pt;z-index:251667968" filled="f" stroked="f">
            <v:textbox inset="1mm,0,1mm,0">
              <w:txbxContent>
                <w:p w14:paraId="0963CB2B" w14:textId="77777777" w:rsidR="00DA44A0" w:rsidRDefault="00DA44A0" w:rsidP="00DA44A0">
                  <w:pPr>
                    <w:spacing w:line="160" w:lineRule="exact"/>
                    <w:jc w:val="left"/>
                    <w:rPr>
                      <w:rFonts w:cs="Miriam" w:hint="cs"/>
                      <w:noProof/>
                      <w:szCs w:val="18"/>
                      <w:rtl/>
                    </w:rPr>
                  </w:pPr>
                  <w:r>
                    <w:rPr>
                      <w:rFonts w:cs="Miriam" w:hint="cs"/>
                      <w:noProof/>
                      <w:szCs w:val="18"/>
                      <w:rtl/>
                    </w:rPr>
                    <w:t>תק' תשס"ט-2009</w:t>
                  </w:r>
                </w:p>
              </w:txbxContent>
            </v:textbox>
          </v:shape>
        </w:pict>
      </w:r>
      <w:r w:rsidR="002D24EB">
        <w:rPr>
          <w:rStyle w:val="default"/>
          <w:rFonts w:cs="FrankRuehl" w:hint="cs"/>
          <w:rtl/>
        </w:rPr>
        <w:t>(2)</w:t>
      </w:r>
      <w:r w:rsidR="002D24EB">
        <w:rPr>
          <w:rStyle w:val="default"/>
          <w:rFonts w:cs="FrankRuehl" w:hint="cs"/>
          <w:rtl/>
        </w:rPr>
        <w:tab/>
        <w:t xml:space="preserve">ניזוק שבחר לתבוע פיצוי בשל המקטע השני או השלישי בהגדרה "תקופת פיצוי" לפי מסלול ההוצאות </w:t>
      </w:r>
      <w:r w:rsidR="002D24EB">
        <w:rPr>
          <w:rStyle w:val="default"/>
          <w:rFonts w:cs="FrankRuehl"/>
          <w:rtl/>
        </w:rPr>
        <w:t>–</w:t>
      </w:r>
      <w:r w:rsidR="002D24EB">
        <w:rPr>
          <w:rStyle w:val="default"/>
          <w:rFonts w:cs="FrankRuehl" w:hint="cs"/>
          <w:rtl/>
        </w:rPr>
        <w:t xml:space="preserve"> לא יהא זכאי לתבוע פיצוי בשל כל מקטע שלאחר אחד המקטעים האמורים</w:t>
      </w:r>
      <w:r>
        <w:rPr>
          <w:rStyle w:val="default"/>
          <w:rFonts w:cs="FrankRuehl" w:hint="cs"/>
          <w:rtl/>
        </w:rPr>
        <w:t xml:space="preserve"> למעט בשל המקטע החמישי והשישי,</w:t>
      </w:r>
      <w:r w:rsidR="002D24EB">
        <w:rPr>
          <w:rStyle w:val="default"/>
          <w:rFonts w:cs="FrankRuehl" w:hint="cs"/>
          <w:rtl/>
        </w:rPr>
        <w:t xml:space="preserve"> לפי מסלול הנזק הממשי או מסלול המחזורים; לעניין זה </w:t>
      </w:r>
      <w:r w:rsidR="002D24EB">
        <w:rPr>
          <w:rStyle w:val="default"/>
          <w:rFonts w:cs="FrankRuehl"/>
          <w:rtl/>
        </w:rPr>
        <w:t>–</w:t>
      </w:r>
    </w:p>
    <w:p w14:paraId="61807337" w14:textId="77777777" w:rsidR="002D24EB" w:rsidRDefault="002D24EB" w:rsidP="005D108B">
      <w:pPr>
        <w:pStyle w:val="P00"/>
        <w:spacing w:before="72"/>
        <w:ind w:left="1474" w:right="1134"/>
        <w:rPr>
          <w:rStyle w:val="default"/>
          <w:rFonts w:cs="FrankRuehl" w:hint="cs"/>
          <w:rtl/>
        </w:rPr>
      </w:pPr>
      <w:r>
        <w:rPr>
          <w:rStyle w:val="default"/>
          <w:rFonts w:cs="FrankRuehl" w:hint="cs"/>
          <w:rtl/>
        </w:rPr>
        <w:t xml:space="preserve">"מסלול הוצאות" </w:t>
      </w:r>
      <w:r>
        <w:rPr>
          <w:rStyle w:val="default"/>
          <w:rFonts w:cs="FrankRuehl"/>
          <w:rtl/>
        </w:rPr>
        <w:t>–</w:t>
      </w:r>
      <w:r>
        <w:rPr>
          <w:rStyle w:val="default"/>
          <w:rFonts w:cs="FrankRuehl" w:hint="cs"/>
          <w:rtl/>
        </w:rPr>
        <w:t xml:space="preserve"> כאמור בפסקה (ג) בהגדרה "שווי של נזק עקיף" בתקנה 1 לתקנות העיקריות כנוסחה בתקנה 1(1) לתקנות אלה;</w:t>
      </w:r>
    </w:p>
    <w:p w14:paraId="17D0F00E" w14:textId="77777777" w:rsidR="002D24EB" w:rsidRDefault="002D24EB" w:rsidP="005D108B">
      <w:pPr>
        <w:pStyle w:val="P00"/>
        <w:spacing w:before="72"/>
        <w:ind w:left="1474" w:right="1134"/>
        <w:rPr>
          <w:rStyle w:val="default"/>
          <w:rFonts w:cs="FrankRuehl" w:hint="cs"/>
          <w:rtl/>
        </w:rPr>
      </w:pPr>
      <w:r>
        <w:rPr>
          <w:rStyle w:val="default"/>
          <w:rFonts w:cs="FrankRuehl" w:hint="cs"/>
          <w:rtl/>
        </w:rPr>
        <w:t xml:space="preserve">"מסלול הנזק הממשי" </w:t>
      </w:r>
      <w:r>
        <w:rPr>
          <w:rStyle w:val="default"/>
          <w:rFonts w:cs="FrankRuehl"/>
          <w:rtl/>
        </w:rPr>
        <w:t>–</w:t>
      </w:r>
      <w:r>
        <w:rPr>
          <w:rStyle w:val="default"/>
          <w:rFonts w:cs="FrankRuehl" w:hint="cs"/>
          <w:rtl/>
        </w:rPr>
        <w:t xml:space="preserve"> כאמור בפסקה (א) בהגדרה "שווי של נזק עקיף" בתקנה 1 לתקנות העיקריות כנוסחה בתקנה 1(1) לתקנות אלה;</w:t>
      </w:r>
    </w:p>
    <w:p w14:paraId="45961237" w14:textId="77777777" w:rsidR="002D24EB" w:rsidRDefault="002D24EB" w:rsidP="005D108B">
      <w:pPr>
        <w:pStyle w:val="P00"/>
        <w:spacing w:before="72"/>
        <w:ind w:left="1474" w:right="1134"/>
        <w:rPr>
          <w:rStyle w:val="default"/>
          <w:rFonts w:cs="FrankRuehl" w:hint="cs"/>
          <w:rtl/>
        </w:rPr>
      </w:pPr>
      <w:r>
        <w:rPr>
          <w:rStyle w:val="default"/>
          <w:rFonts w:cs="FrankRuehl" w:hint="cs"/>
          <w:rtl/>
        </w:rPr>
        <w:t xml:space="preserve">"מסלול מחזורים" </w:t>
      </w:r>
      <w:r>
        <w:rPr>
          <w:rStyle w:val="default"/>
          <w:rFonts w:cs="FrankRuehl"/>
          <w:rtl/>
        </w:rPr>
        <w:t>–</w:t>
      </w:r>
      <w:r>
        <w:rPr>
          <w:rStyle w:val="default"/>
          <w:rFonts w:cs="FrankRuehl" w:hint="cs"/>
          <w:rtl/>
        </w:rPr>
        <w:t xml:space="preserve"> כאמור בפסקה (ב) בהגדרה "שווי של נזק עקיף" כנוסחה בתקנה 1 לתקנות אלה.</w:t>
      </w:r>
    </w:p>
    <w:p w14:paraId="2945AC9C" w14:textId="77777777" w:rsidR="00DA44A0" w:rsidRPr="00DA44A0" w:rsidRDefault="00DA44A0" w:rsidP="00DA44A0">
      <w:pPr>
        <w:pStyle w:val="P00"/>
        <w:spacing w:before="72"/>
        <w:ind w:left="1021" w:right="1134"/>
        <w:rPr>
          <w:rStyle w:val="default"/>
          <w:rFonts w:cs="FrankRuehl" w:hint="cs"/>
          <w:rtl/>
        </w:rPr>
      </w:pPr>
      <w:r>
        <w:rPr>
          <w:rFonts w:hint="cs"/>
          <w:rtl/>
          <w:lang w:eastAsia="en-US"/>
        </w:rPr>
        <w:pict w14:anchorId="3EFBA927">
          <v:shape id="_x0000_s1095" type="#_x0000_t202" style="position:absolute;left:0;text-align:left;margin-left:470.25pt;margin-top:7.1pt;width:1in;height:11.2pt;z-index:251668992" filled="f" stroked="f">
            <v:textbox inset="1mm,0,1mm,0">
              <w:txbxContent>
                <w:p w14:paraId="483B3615" w14:textId="77777777" w:rsidR="00DA44A0" w:rsidRDefault="00DA44A0" w:rsidP="00DA44A0">
                  <w:pPr>
                    <w:spacing w:line="160" w:lineRule="exact"/>
                    <w:jc w:val="left"/>
                    <w:rPr>
                      <w:rFonts w:cs="Miriam" w:hint="cs"/>
                      <w:noProof/>
                      <w:szCs w:val="18"/>
                      <w:rtl/>
                    </w:rPr>
                  </w:pPr>
                  <w:r>
                    <w:rPr>
                      <w:rFonts w:cs="Miriam" w:hint="cs"/>
                      <w:noProof/>
                      <w:szCs w:val="18"/>
                      <w:rtl/>
                    </w:rPr>
                    <w:t>תק' תשס"ט-2009</w:t>
                  </w:r>
                </w:p>
              </w:txbxContent>
            </v:textbox>
          </v:shape>
        </w:pict>
      </w:r>
      <w:r w:rsidRPr="00DA44A0">
        <w:rPr>
          <w:rStyle w:val="default"/>
          <w:rFonts w:cs="FrankRuehl" w:hint="cs"/>
          <w:rtl/>
        </w:rPr>
        <w:t>(3)</w:t>
      </w:r>
      <w:r w:rsidRPr="00DA44A0">
        <w:rPr>
          <w:rStyle w:val="default"/>
          <w:rFonts w:cs="FrankRuehl" w:hint="cs"/>
          <w:rtl/>
        </w:rPr>
        <w:tab/>
        <w:t xml:space="preserve">ניזוק שבחר לתבוע פיצוי בשל המקטע החמישי בהגדרה "תקופת פיצוי" לפי מסלול המחזורים </w:t>
      </w:r>
      <w:r w:rsidRPr="00DA44A0">
        <w:rPr>
          <w:rStyle w:val="default"/>
          <w:rFonts w:cs="FrankRuehl"/>
          <w:rtl/>
        </w:rPr>
        <w:t>–</w:t>
      </w:r>
      <w:r w:rsidRPr="00DA44A0">
        <w:rPr>
          <w:rStyle w:val="default"/>
          <w:rFonts w:cs="FrankRuehl" w:hint="cs"/>
          <w:rtl/>
        </w:rPr>
        <w:t xml:space="preserve"> לא יהא זכאי לתבוע פיצוי בשל המקטע השישי לפי מסלול הנזק הממשי או מסלול ההוצאות;</w:t>
      </w:r>
    </w:p>
    <w:p w14:paraId="70FBB456" w14:textId="77777777" w:rsidR="00DA44A0" w:rsidRPr="00DA44A0" w:rsidRDefault="00DA44A0" w:rsidP="00DA44A0">
      <w:pPr>
        <w:pStyle w:val="P00"/>
        <w:spacing w:before="72"/>
        <w:ind w:left="1021" w:right="1134"/>
        <w:rPr>
          <w:rStyle w:val="default"/>
          <w:rFonts w:cs="FrankRuehl" w:hint="cs"/>
          <w:rtl/>
        </w:rPr>
      </w:pPr>
      <w:r>
        <w:rPr>
          <w:rFonts w:hint="cs"/>
          <w:rtl/>
          <w:lang w:eastAsia="en-US"/>
        </w:rPr>
        <w:pict w14:anchorId="57951582">
          <v:shape id="_x0000_s1096" type="#_x0000_t202" style="position:absolute;left:0;text-align:left;margin-left:470.25pt;margin-top:7.1pt;width:1in;height:11.2pt;z-index:251670016" filled="f" stroked="f">
            <v:textbox inset="1mm,0,1mm,0">
              <w:txbxContent>
                <w:p w14:paraId="09573CEC" w14:textId="77777777" w:rsidR="00DA44A0" w:rsidRDefault="00DA44A0" w:rsidP="00DA44A0">
                  <w:pPr>
                    <w:spacing w:line="160" w:lineRule="exact"/>
                    <w:jc w:val="left"/>
                    <w:rPr>
                      <w:rFonts w:cs="Miriam" w:hint="cs"/>
                      <w:noProof/>
                      <w:szCs w:val="18"/>
                      <w:rtl/>
                    </w:rPr>
                  </w:pPr>
                  <w:r>
                    <w:rPr>
                      <w:rFonts w:cs="Miriam" w:hint="cs"/>
                      <w:noProof/>
                      <w:szCs w:val="18"/>
                      <w:rtl/>
                    </w:rPr>
                    <w:t>תק' תשס"ט-2009</w:t>
                  </w:r>
                </w:p>
              </w:txbxContent>
            </v:textbox>
          </v:shape>
        </w:pict>
      </w:r>
      <w:r w:rsidRPr="00DA44A0">
        <w:rPr>
          <w:rStyle w:val="default"/>
          <w:rFonts w:cs="FrankRuehl" w:hint="cs"/>
          <w:rtl/>
        </w:rPr>
        <w:t>(4)</w:t>
      </w:r>
      <w:r w:rsidRPr="00DA44A0">
        <w:rPr>
          <w:rStyle w:val="default"/>
          <w:rFonts w:cs="FrankRuehl" w:hint="cs"/>
          <w:rtl/>
        </w:rPr>
        <w:tab/>
        <w:t xml:space="preserve">ניזוק שבחר לתבוע פיצוי בשל המקטע החמישי בהגדרה "תקופת פיצוי" לפי מסלול ההוצאות </w:t>
      </w:r>
      <w:r w:rsidRPr="00DA44A0">
        <w:rPr>
          <w:rStyle w:val="default"/>
          <w:rFonts w:cs="FrankRuehl"/>
          <w:rtl/>
        </w:rPr>
        <w:t>–</w:t>
      </w:r>
      <w:r w:rsidRPr="00DA44A0">
        <w:rPr>
          <w:rStyle w:val="default"/>
          <w:rFonts w:cs="FrankRuehl" w:hint="cs"/>
          <w:rtl/>
        </w:rPr>
        <w:t xml:space="preserve"> לא יהא זכאי לתבוע פיצוי בשל המקטע השישי לפי מסלול הנזק הממשי או מסלול המחזורים;</w:t>
      </w:r>
    </w:p>
    <w:p w14:paraId="03423504" w14:textId="77777777" w:rsidR="005D108B" w:rsidRPr="001E282C" w:rsidRDefault="005D108B" w:rsidP="00DA44A0">
      <w:pPr>
        <w:pStyle w:val="P00"/>
        <w:spacing w:before="0"/>
        <w:ind w:left="0" w:right="1134"/>
        <w:rPr>
          <w:rStyle w:val="default"/>
          <w:rFonts w:cs="FrankRuehl" w:hint="cs"/>
          <w:vanish/>
          <w:color w:val="FF0000"/>
          <w:szCs w:val="20"/>
          <w:shd w:val="clear" w:color="auto" w:fill="FFFF99"/>
          <w:rtl/>
        </w:rPr>
      </w:pPr>
      <w:bookmarkStart w:id="13" w:name="Rov16"/>
      <w:r w:rsidRPr="001E282C">
        <w:rPr>
          <w:rStyle w:val="default"/>
          <w:rFonts w:cs="FrankRuehl" w:hint="cs"/>
          <w:vanish/>
          <w:color w:val="FF0000"/>
          <w:szCs w:val="20"/>
          <w:shd w:val="clear" w:color="auto" w:fill="FFFF99"/>
          <w:rtl/>
        </w:rPr>
        <w:t>מיום 19.1.2009</w:t>
      </w:r>
    </w:p>
    <w:p w14:paraId="1DF891FA" w14:textId="77777777" w:rsidR="005D108B" w:rsidRPr="001E282C" w:rsidRDefault="005D108B" w:rsidP="00DA44A0">
      <w:pPr>
        <w:pStyle w:val="P00"/>
        <w:spacing w:before="0"/>
        <w:ind w:left="0" w:right="1134"/>
        <w:rPr>
          <w:rStyle w:val="default"/>
          <w:rFonts w:cs="FrankRuehl" w:hint="cs"/>
          <w:vanish/>
          <w:szCs w:val="20"/>
          <w:shd w:val="clear" w:color="auto" w:fill="FFFF99"/>
          <w:rtl/>
        </w:rPr>
      </w:pPr>
      <w:r w:rsidRPr="001E282C">
        <w:rPr>
          <w:rStyle w:val="default"/>
          <w:rFonts w:cs="FrankRuehl" w:hint="cs"/>
          <w:b/>
          <w:bCs/>
          <w:vanish/>
          <w:szCs w:val="20"/>
          <w:shd w:val="clear" w:color="auto" w:fill="FFFF99"/>
          <w:rtl/>
        </w:rPr>
        <w:t>תק' תשס"ט-2009</w:t>
      </w:r>
    </w:p>
    <w:p w14:paraId="6404EE26" w14:textId="77777777" w:rsidR="005D108B" w:rsidRPr="001E282C" w:rsidRDefault="005D108B" w:rsidP="00DA44A0">
      <w:pPr>
        <w:pStyle w:val="P00"/>
        <w:spacing w:before="0"/>
        <w:ind w:left="0" w:right="1134"/>
        <w:rPr>
          <w:rStyle w:val="default"/>
          <w:rFonts w:cs="FrankRuehl" w:hint="cs"/>
          <w:vanish/>
          <w:szCs w:val="20"/>
          <w:shd w:val="clear" w:color="auto" w:fill="FFFF99"/>
          <w:rtl/>
        </w:rPr>
      </w:pPr>
      <w:hyperlink r:id="rId18" w:history="1">
        <w:r w:rsidRPr="001E282C">
          <w:rPr>
            <w:rStyle w:val="Hyperlink"/>
            <w:rFonts w:hint="cs"/>
            <w:vanish/>
            <w:szCs w:val="20"/>
            <w:shd w:val="clear" w:color="auto" w:fill="FFFF99"/>
            <w:rtl/>
          </w:rPr>
          <w:t>ק"ת תשס"ט מס' 6744</w:t>
        </w:r>
      </w:hyperlink>
      <w:r w:rsidRPr="001E282C">
        <w:rPr>
          <w:rStyle w:val="default"/>
          <w:rFonts w:cs="FrankRuehl" w:hint="cs"/>
          <w:vanish/>
          <w:szCs w:val="20"/>
          <w:shd w:val="clear" w:color="auto" w:fill="FFFF99"/>
          <w:rtl/>
        </w:rPr>
        <w:t xml:space="preserve"> מיום 19.1.2009 עמ' 380</w:t>
      </w:r>
    </w:p>
    <w:p w14:paraId="2C311FD7" w14:textId="77777777" w:rsidR="005D108B" w:rsidRPr="001E282C" w:rsidRDefault="005D108B" w:rsidP="005D108B">
      <w:pPr>
        <w:pStyle w:val="P00"/>
        <w:ind w:left="0" w:right="1134"/>
        <w:rPr>
          <w:rStyle w:val="default"/>
          <w:rFonts w:cs="FrankRuehl" w:hint="cs"/>
          <w:vanish/>
          <w:sz w:val="22"/>
          <w:szCs w:val="22"/>
          <w:shd w:val="clear" w:color="auto" w:fill="FFFF99"/>
          <w:rtl/>
        </w:rPr>
      </w:pPr>
      <w:r w:rsidRPr="001E282C">
        <w:rPr>
          <w:rStyle w:val="default"/>
          <w:rFonts w:cs="FrankRuehl" w:hint="cs"/>
          <w:vanish/>
          <w:sz w:val="22"/>
          <w:szCs w:val="22"/>
          <w:shd w:val="clear" w:color="auto" w:fill="FFFF99"/>
          <w:rtl/>
        </w:rPr>
        <w:tab/>
        <w:t>(ה)</w:t>
      </w:r>
      <w:r w:rsidRPr="001E282C">
        <w:rPr>
          <w:rStyle w:val="default"/>
          <w:rFonts w:cs="FrankRuehl" w:hint="cs"/>
          <w:vanish/>
          <w:sz w:val="22"/>
          <w:szCs w:val="22"/>
          <w:shd w:val="clear" w:color="auto" w:fill="FFFF99"/>
          <w:rtl/>
        </w:rPr>
        <w:tab/>
        <w:t xml:space="preserve">נוסף על האמור </w:t>
      </w:r>
      <w:r w:rsidRPr="001E282C">
        <w:rPr>
          <w:rStyle w:val="default"/>
          <w:rFonts w:cs="FrankRuehl" w:hint="cs"/>
          <w:strike/>
          <w:vanish/>
          <w:sz w:val="22"/>
          <w:szCs w:val="22"/>
          <w:shd w:val="clear" w:color="auto" w:fill="FFFF99"/>
          <w:rtl/>
        </w:rPr>
        <w:t>בסעיפים קטנים</w:t>
      </w:r>
      <w:r w:rsidR="00DA44A0" w:rsidRPr="001E282C">
        <w:rPr>
          <w:rStyle w:val="default"/>
          <w:rFonts w:cs="FrankRuehl" w:hint="cs"/>
          <w:vanish/>
          <w:sz w:val="22"/>
          <w:szCs w:val="22"/>
          <w:shd w:val="clear" w:color="auto" w:fill="FFFF99"/>
          <w:rtl/>
        </w:rPr>
        <w:t xml:space="preserve"> </w:t>
      </w:r>
      <w:r w:rsidR="00DA44A0" w:rsidRPr="001E282C">
        <w:rPr>
          <w:rStyle w:val="default"/>
          <w:rFonts w:cs="FrankRuehl" w:hint="cs"/>
          <w:vanish/>
          <w:sz w:val="22"/>
          <w:szCs w:val="22"/>
          <w:u w:val="single"/>
          <w:shd w:val="clear" w:color="auto" w:fill="FFFF99"/>
          <w:rtl/>
        </w:rPr>
        <w:t>בתקנות משנה</w:t>
      </w:r>
      <w:r w:rsidRPr="001E282C">
        <w:rPr>
          <w:rStyle w:val="default"/>
          <w:rFonts w:cs="FrankRuehl" w:hint="cs"/>
          <w:vanish/>
          <w:sz w:val="22"/>
          <w:szCs w:val="22"/>
          <w:shd w:val="clear" w:color="auto" w:fill="FFFF99"/>
          <w:rtl/>
        </w:rPr>
        <w:t xml:space="preserve"> (ב) עד (ד) </w:t>
      </w:r>
      <w:r w:rsidRPr="001E282C">
        <w:rPr>
          <w:rStyle w:val="default"/>
          <w:rFonts w:cs="FrankRuehl"/>
          <w:vanish/>
          <w:sz w:val="22"/>
          <w:szCs w:val="22"/>
          <w:shd w:val="clear" w:color="auto" w:fill="FFFF99"/>
          <w:rtl/>
        </w:rPr>
        <w:t>–</w:t>
      </w:r>
    </w:p>
    <w:p w14:paraId="739F547E" w14:textId="77777777" w:rsidR="005D108B" w:rsidRPr="001E282C" w:rsidRDefault="005D108B" w:rsidP="005D108B">
      <w:pPr>
        <w:pStyle w:val="P00"/>
        <w:spacing w:before="0"/>
        <w:ind w:left="1021" w:right="1134"/>
        <w:rPr>
          <w:rStyle w:val="default"/>
          <w:rFonts w:cs="FrankRuehl" w:hint="cs"/>
          <w:vanish/>
          <w:sz w:val="22"/>
          <w:szCs w:val="22"/>
          <w:shd w:val="clear" w:color="auto" w:fill="FFFF99"/>
          <w:rtl/>
        </w:rPr>
      </w:pPr>
      <w:r w:rsidRPr="001E282C">
        <w:rPr>
          <w:rStyle w:val="default"/>
          <w:rFonts w:cs="FrankRuehl" w:hint="cs"/>
          <w:vanish/>
          <w:sz w:val="22"/>
          <w:szCs w:val="22"/>
          <w:shd w:val="clear" w:color="auto" w:fill="FFFF99"/>
          <w:rtl/>
        </w:rPr>
        <w:t>(1)</w:t>
      </w:r>
      <w:r w:rsidRPr="001E282C">
        <w:rPr>
          <w:rStyle w:val="default"/>
          <w:rFonts w:cs="FrankRuehl" w:hint="cs"/>
          <w:vanish/>
          <w:sz w:val="22"/>
          <w:szCs w:val="22"/>
          <w:shd w:val="clear" w:color="auto" w:fill="FFFF99"/>
          <w:rtl/>
        </w:rPr>
        <w:tab/>
        <w:t xml:space="preserve">ניזוק שבחר לתבוע פיצוי בשל המקטע השני או השלישי בהגדרה "תקופת פיצוי" לפי מסלול המחזורים </w:t>
      </w:r>
      <w:r w:rsidRPr="001E282C">
        <w:rPr>
          <w:rStyle w:val="default"/>
          <w:rFonts w:cs="FrankRuehl"/>
          <w:vanish/>
          <w:sz w:val="22"/>
          <w:szCs w:val="22"/>
          <w:shd w:val="clear" w:color="auto" w:fill="FFFF99"/>
          <w:rtl/>
        </w:rPr>
        <w:t>–</w:t>
      </w:r>
      <w:r w:rsidRPr="001E282C">
        <w:rPr>
          <w:rStyle w:val="default"/>
          <w:rFonts w:cs="FrankRuehl" w:hint="cs"/>
          <w:vanish/>
          <w:sz w:val="22"/>
          <w:szCs w:val="22"/>
          <w:shd w:val="clear" w:color="auto" w:fill="FFFF99"/>
          <w:rtl/>
        </w:rPr>
        <w:t xml:space="preserve"> לא יהא זכאי לתבוע פיצוי בשל כל מקטע שלאחר אחד המקטעים האמורים</w:t>
      </w:r>
      <w:r w:rsidR="00DA44A0" w:rsidRPr="001E282C">
        <w:rPr>
          <w:rStyle w:val="default"/>
          <w:rFonts w:cs="FrankRuehl" w:hint="cs"/>
          <w:vanish/>
          <w:sz w:val="22"/>
          <w:szCs w:val="22"/>
          <w:shd w:val="clear" w:color="auto" w:fill="FFFF99"/>
          <w:rtl/>
        </w:rPr>
        <w:t xml:space="preserve"> </w:t>
      </w:r>
      <w:r w:rsidR="00DA44A0" w:rsidRPr="001E282C">
        <w:rPr>
          <w:rStyle w:val="default"/>
          <w:rFonts w:cs="FrankRuehl" w:hint="cs"/>
          <w:vanish/>
          <w:sz w:val="22"/>
          <w:szCs w:val="22"/>
          <w:u w:val="single"/>
          <w:shd w:val="clear" w:color="auto" w:fill="FFFF99"/>
          <w:rtl/>
        </w:rPr>
        <w:t>למעט בשל המקטע החמישי והשישי,</w:t>
      </w:r>
      <w:r w:rsidRPr="001E282C">
        <w:rPr>
          <w:rStyle w:val="default"/>
          <w:rFonts w:cs="FrankRuehl" w:hint="cs"/>
          <w:vanish/>
          <w:sz w:val="22"/>
          <w:szCs w:val="22"/>
          <w:shd w:val="clear" w:color="auto" w:fill="FFFF99"/>
          <w:rtl/>
        </w:rPr>
        <w:t xml:space="preserve"> לפי מסלול הנזק הממשי או מסלול ההוצאות;</w:t>
      </w:r>
    </w:p>
    <w:p w14:paraId="42795A5D" w14:textId="77777777" w:rsidR="005D108B" w:rsidRPr="001E282C" w:rsidRDefault="005D108B" w:rsidP="005D108B">
      <w:pPr>
        <w:pStyle w:val="P00"/>
        <w:spacing w:before="0"/>
        <w:ind w:left="1021" w:right="1134"/>
        <w:rPr>
          <w:rStyle w:val="default"/>
          <w:rFonts w:cs="FrankRuehl" w:hint="cs"/>
          <w:vanish/>
          <w:sz w:val="22"/>
          <w:szCs w:val="22"/>
          <w:shd w:val="clear" w:color="auto" w:fill="FFFF99"/>
          <w:rtl/>
        </w:rPr>
      </w:pPr>
      <w:r w:rsidRPr="001E282C">
        <w:rPr>
          <w:rStyle w:val="default"/>
          <w:rFonts w:cs="FrankRuehl" w:hint="cs"/>
          <w:vanish/>
          <w:sz w:val="22"/>
          <w:szCs w:val="22"/>
          <w:shd w:val="clear" w:color="auto" w:fill="FFFF99"/>
          <w:rtl/>
        </w:rPr>
        <w:t>(2)</w:t>
      </w:r>
      <w:r w:rsidRPr="001E282C">
        <w:rPr>
          <w:rStyle w:val="default"/>
          <w:rFonts w:cs="FrankRuehl" w:hint="cs"/>
          <w:vanish/>
          <w:sz w:val="22"/>
          <w:szCs w:val="22"/>
          <w:shd w:val="clear" w:color="auto" w:fill="FFFF99"/>
          <w:rtl/>
        </w:rPr>
        <w:tab/>
        <w:t xml:space="preserve">ניזוק שבחר לתבוע פיצוי בשל המקטע השני או השלישי בהגדרה "תקופת פיצוי" לפי מסלול ההוצאות </w:t>
      </w:r>
      <w:r w:rsidRPr="001E282C">
        <w:rPr>
          <w:rStyle w:val="default"/>
          <w:rFonts w:cs="FrankRuehl"/>
          <w:vanish/>
          <w:sz w:val="22"/>
          <w:szCs w:val="22"/>
          <w:shd w:val="clear" w:color="auto" w:fill="FFFF99"/>
          <w:rtl/>
        </w:rPr>
        <w:t>–</w:t>
      </w:r>
      <w:r w:rsidRPr="001E282C">
        <w:rPr>
          <w:rStyle w:val="default"/>
          <w:rFonts w:cs="FrankRuehl" w:hint="cs"/>
          <w:vanish/>
          <w:sz w:val="22"/>
          <w:szCs w:val="22"/>
          <w:shd w:val="clear" w:color="auto" w:fill="FFFF99"/>
          <w:rtl/>
        </w:rPr>
        <w:t xml:space="preserve"> לא יהא זכאי לתבוע פיצוי בשל כל מקטע שלאחר אחד המקטעים האמורים</w:t>
      </w:r>
      <w:r w:rsidR="00DA44A0" w:rsidRPr="001E282C">
        <w:rPr>
          <w:rStyle w:val="default"/>
          <w:rFonts w:cs="FrankRuehl" w:hint="cs"/>
          <w:vanish/>
          <w:sz w:val="22"/>
          <w:szCs w:val="22"/>
          <w:shd w:val="clear" w:color="auto" w:fill="FFFF99"/>
          <w:rtl/>
        </w:rPr>
        <w:t xml:space="preserve"> </w:t>
      </w:r>
      <w:r w:rsidR="00DA44A0" w:rsidRPr="001E282C">
        <w:rPr>
          <w:rStyle w:val="default"/>
          <w:rFonts w:cs="FrankRuehl" w:hint="cs"/>
          <w:vanish/>
          <w:sz w:val="22"/>
          <w:szCs w:val="22"/>
          <w:u w:val="single"/>
          <w:shd w:val="clear" w:color="auto" w:fill="FFFF99"/>
          <w:rtl/>
        </w:rPr>
        <w:t>למעט בשל המקטע החמישי והשישי,</w:t>
      </w:r>
      <w:r w:rsidRPr="001E282C">
        <w:rPr>
          <w:rStyle w:val="default"/>
          <w:rFonts w:cs="FrankRuehl" w:hint="cs"/>
          <w:vanish/>
          <w:sz w:val="22"/>
          <w:szCs w:val="22"/>
          <w:shd w:val="clear" w:color="auto" w:fill="FFFF99"/>
          <w:rtl/>
        </w:rPr>
        <w:t xml:space="preserve"> לפי מסלול הנזק הממשי או מסלול המחזורים; לעניין זה </w:t>
      </w:r>
      <w:r w:rsidRPr="001E282C">
        <w:rPr>
          <w:rStyle w:val="default"/>
          <w:rFonts w:cs="FrankRuehl"/>
          <w:vanish/>
          <w:sz w:val="22"/>
          <w:szCs w:val="22"/>
          <w:shd w:val="clear" w:color="auto" w:fill="FFFF99"/>
          <w:rtl/>
        </w:rPr>
        <w:t>–</w:t>
      </w:r>
    </w:p>
    <w:p w14:paraId="448C6D8A" w14:textId="77777777" w:rsidR="005D108B" w:rsidRPr="001E282C" w:rsidRDefault="005D108B" w:rsidP="005D108B">
      <w:pPr>
        <w:pStyle w:val="P00"/>
        <w:spacing w:before="0"/>
        <w:ind w:left="1474" w:right="1134"/>
        <w:rPr>
          <w:rStyle w:val="default"/>
          <w:rFonts w:cs="FrankRuehl" w:hint="cs"/>
          <w:vanish/>
          <w:sz w:val="22"/>
          <w:szCs w:val="22"/>
          <w:shd w:val="clear" w:color="auto" w:fill="FFFF99"/>
          <w:rtl/>
        </w:rPr>
      </w:pPr>
      <w:r w:rsidRPr="001E282C">
        <w:rPr>
          <w:rStyle w:val="default"/>
          <w:rFonts w:cs="FrankRuehl" w:hint="cs"/>
          <w:vanish/>
          <w:sz w:val="22"/>
          <w:szCs w:val="22"/>
          <w:shd w:val="clear" w:color="auto" w:fill="FFFF99"/>
          <w:rtl/>
        </w:rPr>
        <w:t xml:space="preserve">"מסלול הוצאות" </w:t>
      </w:r>
      <w:r w:rsidRPr="001E282C">
        <w:rPr>
          <w:rStyle w:val="default"/>
          <w:rFonts w:cs="FrankRuehl"/>
          <w:vanish/>
          <w:sz w:val="22"/>
          <w:szCs w:val="22"/>
          <w:shd w:val="clear" w:color="auto" w:fill="FFFF99"/>
          <w:rtl/>
        </w:rPr>
        <w:t>–</w:t>
      </w:r>
      <w:r w:rsidRPr="001E282C">
        <w:rPr>
          <w:rStyle w:val="default"/>
          <w:rFonts w:cs="FrankRuehl" w:hint="cs"/>
          <w:vanish/>
          <w:sz w:val="22"/>
          <w:szCs w:val="22"/>
          <w:shd w:val="clear" w:color="auto" w:fill="FFFF99"/>
          <w:rtl/>
        </w:rPr>
        <w:t xml:space="preserve"> כאמור בפסקה (ג) בהגדרה "שווי של נזק עקיף" בתקנה 1 לתקנות העיקריות כנוסחה בתקנה 1(1) לתקנות אלה;</w:t>
      </w:r>
    </w:p>
    <w:p w14:paraId="5A53131C" w14:textId="77777777" w:rsidR="005D108B" w:rsidRPr="001E282C" w:rsidRDefault="005D108B" w:rsidP="005D108B">
      <w:pPr>
        <w:pStyle w:val="P00"/>
        <w:spacing w:before="0"/>
        <w:ind w:left="1474" w:right="1134"/>
        <w:rPr>
          <w:rStyle w:val="default"/>
          <w:rFonts w:cs="FrankRuehl" w:hint="cs"/>
          <w:vanish/>
          <w:sz w:val="22"/>
          <w:szCs w:val="22"/>
          <w:shd w:val="clear" w:color="auto" w:fill="FFFF99"/>
          <w:rtl/>
        </w:rPr>
      </w:pPr>
      <w:r w:rsidRPr="001E282C">
        <w:rPr>
          <w:rStyle w:val="default"/>
          <w:rFonts w:cs="FrankRuehl" w:hint="cs"/>
          <w:vanish/>
          <w:sz w:val="22"/>
          <w:szCs w:val="22"/>
          <w:shd w:val="clear" w:color="auto" w:fill="FFFF99"/>
          <w:rtl/>
        </w:rPr>
        <w:t xml:space="preserve">"מסלול הנזק הממשי" </w:t>
      </w:r>
      <w:r w:rsidRPr="001E282C">
        <w:rPr>
          <w:rStyle w:val="default"/>
          <w:rFonts w:cs="FrankRuehl"/>
          <w:vanish/>
          <w:sz w:val="22"/>
          <w:szCs w:val="22"/>
          <w:shd w:val="clear" w:color="auto" w:fill="FFFF99"/>
          <w:rtl/>
        </w:rPr>
        <w:t>–</w:t>
      </w:r>
      <w:r w:rsidRPr="001E282C">
        <w:rPr>
          <w:rStyle w:val="default"/>
          <w:rFonts w:cs="FrankRuehl" w:hint="cs"/>
          <w:vanish/>
          <w:sz w:val="22"/>
          <w:szCs w:val="22"/>
          <w:shd w:val="clear" w:color="auto" w:fill="FFFF99"/>
          <w:rtl/>
        </w:rPr>
        <w:t xml:space="preserve"> כאמור בפסקה (א) בהגדרה "שווי של נזק עקיף" בתקנה 1 לתקנות העיקריות כנוסחה בתקנה 1(1) לתקנות אלה;</w:t>
      </w:r>
    </w:p>
    <w:p w14:paraId="4010FA0E" w14:textId="77777777" w:rsidR="005D108B" w:rsidRPr="001E282C" w:rsidRDefault="005D108B" w:rsidP="005D108B">
      <w:pPr>
        <w:pStyle w:val="P00"/>
        <w:spacing w:before="0"/>
        <w:ind w:left="1474" w:right="1134"/>
        <w:rPr>
          <w:rStyle w:val="default"/>
          <w:rFonts w:cs="FrankRuehl" w:hint="cs"/>
          <w:vanish/>
          <w:sz w:val="22"/>
          <w:szCs w:val="22"/>
          <w:shd w:val="clear" w:color="auto" w:fill="FFFF99"/>
          <w:rtl/>
        </w:rPr>
      </w:pPr>
      <w:r w:rsidRPr="001E282C">
        <w:rPr>
          <w:rStyle w:val="default"/>
          <w:rFonts w:cs="FrankRuehl" w:hint="cs"/>
          <w:vanish/>
          <w:sz w:val="22"/>
          <w:szCs w:val="22"/>
          <w:shd w:val="clear" w:color="auto" w:fill="FFFF99"/>
          <w:rtl/>
        </w:rPr>
        <w:t xml:space="preserve">"מסלול מחזורים" </w:t>
      </w:r>
      <w:r w:rsidRPr="001E282C">
        <w:rPr>
          <w:rStyle w:val="default"/>
          <w:rFonts w:cs="FrankRuehl"/>
          <w:vanish/>
          <w:sz w:val="22"/>
          <w:szCs w:val="22"/>
          <w:shd w:val="clear" w:color="auto" w:fill="FFFF99"/>
          <w:rtl/>
        </w:rPr>
        <w:t>–</w:t>
      </w:r>
      <w:r w:rsidRPr="001E282C">
        <w:rPr>
          <w:rStyle w:val="default"/>
          <w:rFonts w:cs="FrankRuehl" w:hint="cs"/>
          <w:vanish/>
          <w:sz w:val="22"/>
          <w:szCs w:val="22"/>
          <w:shd w:val="clear" w:color="auto" w:fill="FFFF99"/>
          <w:rtl/>
        </w:rPr>
        <w:t xml:space="preserve"> כאמור בפסקה (ב) בהגדרה "שווי של נזק עקיף" כנוסחה בתקנה 1 לתקנות אלה.</w:t>
      </w:r>
    </w:p>
    <w:p w14:paraId="6655BF9A" w14:textId="77777777" w:rsidR="00DA44A0" w:rsidRPr="001E282C" w:rsidRDefault="00DA44A0" w:rsidP="00DA44A0">
      <w:pPr>
        <w:pStyle w:val="P00"/>
        <w:spacing w:before="0"/>
        <w:ind w:left="1021" w:right="1134"/>
        <w:rPr>
          <w:rStyle w:val="default"/>
          <w:rFonts w:cs="FrankRuehl" w:hint="cs"/>
          <w:vanish/>
          <w:sz w:val="22"/>
          <w:szCs w:val="22"/>
          <w:u w:val="single"/>
          <w:shd w:val="clear" w:color="auto" w:fill="FFFF99"/>
          <w:rtl/>
        </w:rPr>
      </w:pPr>
      <w:r w:rsidRPr="001E282C">
        <w:rPr>
          <w:rStyle w:val="default"/>
          <w:rFonts w:cs="FrankRuehl" w:hint="cs"/>
          <w:vanish/>
          <w:sz w:val="22"/>
          <w:szCs w:val="22"/>
          <w:u w:val="single"/>
          <w:shd w:val="clear" w:color="auto" w:fill="FFFF99"/>
          <w:rtl/>
        </w:rPr>
        <w:t>(3)</w:t>
      </w:r>
      <w:r w:rsidRPr="001E282C">
        <w:rPr>
          <w:rStyle w:val="default"/>
          <w:rFonts w:cs="FrankRuehl" w:hint="cs"/>
          <w:vanish/>
          <w:sz w:val="22"/>
          <w:szCs w:val="22"/>
          <w:u w:val="single"/>
          <w:shd w:val="clear" w:color="auto" w:fill="FFFF99"/>
          <w:rtl/>
        </w:rPr>
        <w:tab/>
        <w:t xml:space="preserve">ניזוק שבחר לתבוע פיצוי בשל המקטע החמישי בהגדרה "תקופת פיצוי" לפי מסלול המחזורים </w:t>
      </w:r>
      <w:r w:rsidRPr="001E282C">
        <w:rPr>
          <w:rStyle w:val="default"/>
          <w:rFonts w:cs="FrankRuehl"/>
          <w:vanish/>
          <w:sz w:val="22"/>
          <w:szCs w:val="22"/>
          <w:u w:val="single"/>
          <w:shd w:val="clear" w:color="auto" w:fill="FFFF99"/>
          <w:rtl/>
        </w:rPr>
        <w:t>–</w:t>
      </w:r>
      <w:r w:rsidRPr="001E282C">
        <w:rPr>
          <w:rStyle w:val="default"/>
          <w:rFonts w:cs="FrankRuehl" w:hint="cs"/>
          <w:vanish/>
          <w:sz w:val="22"/>
          <w:szCs w:val="22"/>
          <w:u w:val="single"/>
          <w:shd w:val="clear" w:color="auto" w:fill="FFFF99"/>
          <w:rtl/>
        </w:rPr>
        <w:t xml:space="preserve"> לא יהא זכאי לתבוע פיצוי בשל המקטע השישי לפי מסלול הנזק הממשי או מסלול ההוצאות;</w:t>
      </w:r>
    </w:p>
    <w:p w14:paraId="02A472F5" w14:textId="77777777" w:rsidR="00DA44A0" w:rsidRPr="001E282C" w:rsidRDefault="00DA44A0" w:rsidP="001E282C">
      <w:pPr>
        <w:pStyle w:val="P00"/>
        <w:spacing w:before="0"/>
        <w:ind w:left="1021" w:right="1134"/>
        <w:rPr>
          <w:rStyle w:val="default"/>
          <w:rFonts w:cs="FrankRuehl" w:hint="cs"/>
          <w:sz w:val="2"/>
          <w:szCs w:val="2"/>
          <w:u w:val="single"/>
          <w:rtl/>
        </w:rPr>
      </w:pPr>
      <w:r w:rsidRPr="001E282C">
        <w:rPr>
          <w:rStyle w:val="default"/>
          <w:rFonts w:cs="FrankRuehl" w:hint="cs"/>
          <w:vanish/>
          <w:sz w:val="22"/>
          <w:szCs w:val="22"/>
          <w:u w:val="single"/>
          <w:shd w:val="clear" w:color="auto" w:fill="FFFF99"/>
          <w:rtl/>
        </w:rPr>
        <w:t>(4)</w:t>
      </w:r>
      <w:r w:rsidRPr="001E282C">
        <w:rPr>
          <w:rStyle w:val="default"/>
          <w:rFonts w:cs="FrankRuehl" w:hint="cs"/>
          <w:vanish/>
          <w:sz w:val="22"/>
          <w:szCs w:val="22"/>
          <w:u w:val="single"/>
          <w:shd w:val="clear" w:color="auto" w:fill="FFFF99"/>
          <w:rtl/>
        </w:rPr>
        <w:tab/>
        <w:t xml:space="preserve">ניזוק שבחר לתבוע פיצוי בשל המקטע החמישי בהגדרה "תקופת פיצוי" לפי מסלול ההוצאות </w:t>
      </w:r>
      <w:r w:rsidRPr="001E282C">
        <w:rPr>
          <w:rStyle w:val="default"/>
          <w:rFonts w:cs="FrankRuehl"/>
          <w:vanish/>
          <w:sz w:val="22"/>
          <w:szCs w:val="22"/>
          <w:u w:val="single"/>
          <w:shd w:val="clear" w:color="auto" w:fill="FFFF99"/>
          <w:rtl/>
        </w:rPr>
        <w:t>–</w:t>
      </w:r>
      <w:r w:rsidRPr="001E282C">
        <w:rPr>
          <w:rStyle w:val="default"/>
          <w:rFonts w:cs="FrankRuehl" w:hint="cs"/>
          <w:vanish/>
          <w:sz w:val="22"/>
          <w:szCs w:val="22"/>
          <w:u w:val="single"/>
          <w:shd w:val="clear" w:color="auto" w:fill="FFFF99"/>
          <w:rtl/>
        </w:rPr>
        <w:t xml:space="preserve"> לא יהא זכאי לתבוע פיצוי בשל המקטע השישי לפי מסלול הנזק הממשי או מסלול המחזורים;</w:t>
      </w:r>
      <w:bookmarkEnd w:id="13"/>
    </w:p>
    <w:p w14:paraId="79DAC5B7" w14:textId="77777777" w:rsidR="002D24EB" w:rsidRDefault="002D24EB" w:rsidP="00A64F6F">
      <w:pPr>
        <w:pStyle w:val="P00"/>
        <w:spacing w:before="72"/>
        <w:ind w:left="0" w:right="1134"/>
        <w:rPr>
          <w:rStyle w:val="default"/>
          <w:rFonts w:cs="FrankRuehl" w:hint="cs"/>
          <w:rtl/>
        </w:rPr>
      </w:pPr>
      <w:bookmarkStart w:id="14" w:name="Seif3"/>
      <w:bookmarkEnd w:id="14"/>
      <w:r>
        <w:rPr>
          <w:lang w:val="he-IL"/>
        </w:rPr>
        <w:pict w14:anchorId="0D66FBFD">
          <v:rect id="_x0000_s1073" style="position:absolute;left:0;text-align:left;margin-left:464.5pt;margin-top:8.05pt;width:75.05pt;height:19.1pt;z-index:251647488" o:allowincell="f" filled="f" stroked="f" strokecolor="lime" strokeweight=".25pt">
            <v:textbox style="mso-next-textbox:#_x0000_s1073" inset="0,0,0,0">
              <w:txbxContent>
                <w:p w14:paraId="0D780B1E" w14:textId="77777777" w:rsidR="005D108B" w:rsidRDefault="005D108B">
                  <w:pPr>
                    <w:spacing w:line="160" w:lineRule="exact"/>
                    <w:jc w:val="left"/>
                    <w:rPr>
                      <w:rFonts w:cs="Miriam" w:hint="cs"/>
                      <w:noProof/>
                      <w:szCs w:val="18"/>
                      <w:rtl/>
                    </w:rPr>
                  </w:pPr>
                  <w:r>
                    <w:rPr>
                      <w:rFonts w:cs="Miriam" w:hint="cs"/>
                      <w:szCs w:val="18"/>
                      <w:rtl/>
                    </w:rPr>
                    <w:t>שמירת דינים</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 xml:space="preserve">אין באמור בתקנות אלה כדי לפגוע בזכאותו של ניזוק באזור הכרזה ערב תחילתן של תקנות אלה, ובלבד שאם בחר בפיצוי לפי התקנות העיקריות, לפי תקנות מס רכוש וקרן פיצויים (תשלום פיצויים) (נזק מלחמה ונזק עקיף) (הוראת שעה), התשס"ז-2007, או לפי תקנות מס רכוש וקרן פיצויים (תשלום פיצויים) (נזק מלחמה ונזק עקיף) (הוראת שעה), התשס"ח-2007, הפיצוי שקיבל לפי התקנות האמורות (להלן </w:t>
      </w:r>
      <w:r>
        <w:rPr>
          <w:rStyle w:val="default"/>
          <w:rFonts w:cs="FrankRuehl"/>
          <w:rtl/>
        </w:rPr>
        <w:t>–</w:t>
      </w:r>
      <w:r>
        <w:rPr>
          <w:rStyle w:val="default"/>
          <w:rFonts w:cs="FrankRuehl" w:hint="cs"/>
          <w:rtl/>
        </w:rPr>
        <w:t xml:space="preserve"> הפיצוי הראשון) יופחת מהפיצוי שהוא זכאי לו לפי תקנות אלה, בשל אותה תקופה שלגביה קיבל את הפיצוי הראשון.</w:t>
      </w:r>
    </w:p>
    <w:p w14:paraId="58DFFDD5" w14:textId="77777777" w:rsidR="002D24EB" w:rsidRDefault="002D24EB">
      <w:pPr>
        <w:pStyle w:val="P00"/>
        <w:spacing w:before="72"/>
        <w:ind w:left="0" w:right="1134"/>
        <w:rPr>
          <w:rStyle w:val="default"/>
          <w:rFonts w:cs="FrankRuehl" w:hint="cs"/>
          <w:rtl/>
        </w:rPr>
      </w:pPr>
    </w:p>
    <w:p w14:paraId="2419CAFE" w14:textId="77777777" w:rsidR="002D24EB" w:rsidRDefault="002D24EB">
      <w:pPr>
        <w:pStyle w:val="P00"/>
        <w:spacing w:before="72"/>
        <w:ind w:left="0" w:right="1134"/>
        <w:rPr>
          <w:rStyle w:val="default"/>
          <w:rFonts w:cs="FrankRuehl" w:hint="cs"/>
          <w:rtl/>
        </w:rPr>
      </w:pPr>
    </w:p>
    <w:p w14:paraId="0C8D3A5C" w14:textId="77777777" w:rsidR="002D24EB" w:rsidRDefault="002D24EB">
      <w:pPr>
        <w:pStyle w:val="sig-1"/>
        <w:tabs>
          <w:tab w:val="clear" w:pos="851"/>
          <w:tab w:val="clear" w:pos="2835"/>
          <w:tab w:val="clear" w:pos="4820"/>
          <w:tab w:val="center" w:pos="5103"/>
        </w:tabs>
        <w:ind w:left="0" w:right="1134"/>
        <w:rPr>
          <w:rStyle w:val="default"/>
          <w:rFonts w:cs="FrankRuehl" w:hint="cs"/>
          <w:rtl/>
        </w:rPr>
      </w:pPr>
      <w:r>
        <w:rPr>
          <w:rStyle w:val="default"/>
          <w:rFonts w:cs="FrankRuehl" w:hint="cs"/>
          <w:rtl/>
        </w:rPr>
        <w:t>י"ב באדר ב' התשס"ח (19 במרס 2008)</w:t>
      </w:r>
      <w:r>
        <w:rPr>
          <w:rStyle w:val="default"/>
          <w:rFonts w:cs="FrankRuehl" w:hint="cs"/>
          <w:rtl/>
        </w:rPr>
        <w:tab/>
        <w:t>רוני בר-און</w:t>
      </w:r>
    </w:p>
    <w:p w14:paraId="210484DC" w14:textId="77777777" w:rsidR="002D24EB" w:rsidRDefault="002D24EB">
      <w:pPr>
        <w:pStyle w:val="sig-1"/>
        <w:tabs>
          <w:tab w:val="clear" w:pos="851"/>
          <w:tab w:val="clear" w:pos="2835"/>
          <w:tab w:val="clear" w:pos="4820"/>
          <w:tab w:val="center" w:pos="5103"/>
        </w:tabs>
        <w:ind w:left="0" w:right="1134"/>
        <w:rPr>
          <w:rStyle w:val="default"/>
          <w:rFonts w:cs="FrankRuehl" w:hint="cs"/>
          <w:sz w:val="22"/>
          <w:szCs w:val="22"/>
          <w:rtl/>
        </w:rPr>
      </w:pPr>
      <w:r>
        <w:rPr>
          <w:rStyle w:val="default"/>
          <w:rFonts w:cs="FrankRuehl" w:hint="cs"/>
          <w:sz w:val="22"/>
          <w:szCs w:val="22"/>
          <w:rtl/>
        </w:rPr>
        <w:tab/>
        <w:t>שר האוצר</w:t>
      </w:r>
    </w:p>
    <w:p w14:paraId="4569B08E" w14:textId="77777777" w:rsidR="002D24EB" w:rsidRDefault="002D24EB">
      <w:pPr>
        <w:pStyle w:val="P00"/>
        <w:spacing w:before="72"/>
        <w:ind w:left="0" w:right="1134"/>
        <w:rPr>
          <w:rStyle w:val="default"/>
          <w:rFonts w:cs="FrankRuehl" w:hint="cs"/>
          <w:rtl/>
        </w:rPr>
      </w:pPr>
    </w:p>
    <w:p w14:paraId="02A7201D" w14:textId="77777777" w:rsidR="002D24EB" w:rsidRDefault="002D24EB">
      <w:pPr>
        <w:pStyle w:val="P00"/>
        <w:spacing w:before="72"/>
        <w:ind w:left="0" w:right="1134"/>
        <w:rPr>
          <w:rStyle w:val="default"/>
          <w:rFonts w:cs="FrankRuehl" w:hint="cs"/>
          <w:rtl/>
        </w:rPr>
      </w:pPr>
      <w:bookmarkStart w:id="15" w:name="LawPartEnd"/>
      <w:bookmarkEnd w:id="15"/>
    </w:p>
    <w:p w14:paraId="6087BAEC" w14:textId="77777777" w:rsidR="005B32EC" w:rsidRDefault="005B32EC" w:rsidP="005B32EC">
      <w:pPr>
        <w:pStyle w:val="sig-0"/>
        <w:ind w:left="0" w:right="1134"/>
        <w:rPr>
          <w:rFonts w:cs="FrankRuehl"/>
          <w:sz w:val="16"/>
          <w:szCs w:val="16"/>
        </w:rPr>
      </w:pPr>
      <w:r>
        <w:rPr>
          <w:rFonts w:cs="FrankRuehl" w:hint="cs"/>
          <w:sz w:val="16"/>
          <w:szCs w:val="16"/>
          <w:rtl/>
        </w:rPr>
        <w:t>גפני</w:t>
      </w:r>
    </w:p>
    <w:p w14:paraId="521AC707" w14:textId="77777777" w:rsidR="002D24EB" w:rsidRDefault="002D24EB" w:rsidP="005B32EC">
      <w:pPr>
        <w:pStyle w:val="P00"/>
        <w:spacing w:before="72"/>
        <w:ind w:left="0" w:right="1134"/>
        <w:rPr>
          <w:rStyle w:val="default"/>
          <w:rFonts w:cs="FrankRuehl" w:hint="cs"/>
          <w:rtl/>
        </w:rPr>
      </w:pPr>
    </w:p>
    <w:sectPr w:rsidR="002D24EB">
      <w:headerReference w:type="even" r:id="rId19"/>
      <w:headerReference w:type="default" r:id="rId20"/>
      <w:footerReference w:type="even" r:id="rId21"/>
      <w:footerReference w:type="default" r:id="rId2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EE45A" w14:textId="77777777" w:rsidR="003A2AB3" w:rsidRPr="00482E6A" w:rsidRDefault="003A2AB3">
      <w:pPr>
        <w:rPr>
          <w:rFonts w:cs="Times New Roman"/>
        </w:rPr>
      </w:pPr>
      <w:r>
        <w:separator/>
      </w:r>
    </w:p>
  </w:endnote>
  <w:endnote w:type="continuationSeparator" w:id="0">
    <w:p w14:paraId="24AAD899" w14:textId="77777777" w:rsidR="003A2AB3" w:rsidRPr="00482E6A" w:rsidRDefault="003A2AB3">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478A" w14:textId="77777777" w:rsidR="005D108B" w:rsidRDefault="005D108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6A37956" w14:textId="77777777" w:rsidR="005D108B" w:rsidRDefault="005D108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5872A9EA" w14:textId="77777777" w:rsidR="005D108B" w:rsidRDefault="005D108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Z:\000000000000-law\yael\08-03-25\999_930.doc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CA48" w14:textId="77777777" w:rsidR="005D108B" w:rsidRDefault="005D108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A522A">
      <w:rPr>
        <w:rFonts w:hAnsi="FrankRuehl" w:cs="FrankRuehl"/>
        <w:noProof/>
        <w:sz w:val="24"/>
        <w:szCs w:val="24"/>
        <w:rtl/>
      </w:rPr>
      <w:t>4</w:t>
    </w:r>
    <w:r>
      <w:rPr>
        <w:rFonts w:hAnsi="FrankRuehl" w:cs="FrankRuehl"/>
        <w:sz w:val="24"/>
        <w:szCs w:val="24"/>
        <w:rtl/>
      </w:rPr>
      <w:fldChar w:fldCharType="end"/>
    </w:r>
  </w:p>
  <w:p w14:paraId="075BF7EA" w14:textId="77777777" w:rsidR="005D108B" w:rsidRDefault="005D108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6E42719F" w14:textId="77777777" w:rsidR="005D108B" w:rsidRDefault="005D108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Z:\000000000000-law\yael\08-03-25\999_930.doc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DD1A2" w14:textId="77777777" w:rsidR="003A2AB3" w:rsidRDefault="003A2AB3">
      <w:pPr>
        <w:spacing w:before="60" w:line="240" w:lineRule="auto"/>
        <w:ind w:right="1134"/>
      </w:pPr>
      <w:r>
        <w:separator/>
      </w:r>
    </w:p>
  </w:footnote>
  <w:footnote w:type="continuationSeparator" w:id="0">
    <w:p w14:paraId="29FD11F4" w14:textId="77777777" w:rsidR="003A2AB3" w:rsidRPr="00482E6A" w:rsidRDefault="003A2AB3">
      <w:pPr>
        <w:rPr>
          <w:rFonts w:cs="Times New Roman"/>
        </w:rPr>
      </w:pPr>
      <w:r>
        <w:continuationSeparator/>
      </w:r>
    </w:p>
  </w:footnote>
  <w:footnote w:id="1">
    <w:p w14:paraId="72238361" w14:textId="77777777" w:rsidR="005D108B" w:rsidRDefault="005D108B" w:rsidP="00E0653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E06533">
          <w:rPr>
            <w:rStyle w:val="Hyperlink"/>
            <w:rFonts w:hint="cs"/>
            <w:sz w:val="20"/>
            <w:rtl/>
          </w:rPr>
          <w:t>ק"ת תשס"ח מס' 6657</w:t>
        </w:r>
      </w:hyperlink>
      <w:r>
        <w:rPr>
          <w:rFonts w:hint="cs"/>
          <w:sz w:val="20"/>
          <w:rtl/>
        </w:rPr>
        <w:t xml:space="preserve"> מיום 24.3.2008 עמ' 634.</w:t>
      </w:r>
    </w:p>
    <w:p w14:paraId="57740D8F" w14:textId="77777777" w:rsidR="00B200D6" w:rsidRPr="00B200D6" w:rsidRDefault="005D108B" w:rsidP="002A522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095C17">
          <w:rPr>
            <w:rStyle w:val="Hyperlink"/>
            <w:rFonts w:hint="cs"/>
            <w:sz w:val="20"/>
            <w:rtl/>
          </w:rPr>
          <w:t>ק"ת תש</w:t>
        </w:r>
        <w:r w:rsidRPr="00095C17">
          <w:rPr>
            <w:rStyle w:val="Hyperlink"/>
            <w:rFonts w:hint="cs"/>
            <w:sz w:val="20"/>
            <w:rtl/>
          </w:rPr>
          <w:t>ס</w:t>
        </w:r>
        <w:r w:rsidRPr="00095C17">
          <w:rPr>
            <w:rStyle w:val="Hyperlink"/>
            <w:rFonts w:hint="cs"/>
            <w:sz w:val="20"/>
            <w:rtl/>
          </w:rPr>
          <w:t>"ח מס' 6700</w:t>
        </w:r>
      </w:hyperlink>
      <w:r>
        <w:rPr>
          <w:rFonts w:hint="cs"/>
          <w:sz w:val="20"/>
          <w:rtl/>
        </w:rPr>
        <w:t xml:space="preserve"> מיום 6.8.2008 עמ' 1200 </w:t>
      </w:r>
      <w:r>
        <w:rPr>
          <w:sz w:val="20"/>
          <w:rtl/>
        </w:rPr>
        <w:t>–</w:t>
      </w:r>
      <w:r>
        <w:rPr>
          <w:rFonts w:hint="cs"/>
          <w:sz w:val="20"/>
          <w:rtl/>
        </w:rPr>
        <w:t xml:space="preserve"> תק' תשס"ח-2008; </w:t>
      </w:r>
      <w:r w:rsidR="002A522A">
        <w:rPr>
          <w:rFonts w:hint="cs"/>
          <w:sz w:val="20"/>
          <w:rtl/>
        </w:rPr>
        <w:t xml:space="preserve">$$$ </w:t>
      </w:r>
      <w:r>
        <w:rPr>
          <w:rFonts w:hint="cs"/>
          <w:sz w:val="20"/>
          <w:rtl/>
        </w:rPr>
        <w:t>תחילתן ביום 1.1.2008 ור' תקנה 2 לענין תחולה.</w:t>
      </w:r>
      <w:r w:rsidR="002A522A">
        <w:rPr>
          <w:rFonts w:hint="cs"/>
          <w:sz w:val="20"/>
          <w:rtl/>
        </w:rPr>
        <w:t xml:space="preserve"> </w:t>
      </w:r>
      <w:r w:rsidR="00B200D6">
        <w:rPr>
          <w:rFonts w:hint="cs"/>
          <w:sz w:val="20"/>
          <w:rtl/>
        </w:rPr>
        <w:t>$$$</w:t>
      </w:r>
      <w:r w:rsidR="002A522A">
        <w:rPr>
          <w:rFonts w:hint="cs"/>
          <w:sz w:val="20"/>
          <w:rtl/>
        </w:rPr>
        <w:t xml:space="preserve"> 2. </w:t>
      </w:r>
      <w:r w:rsidR="00B200D6" w:rsidRPr="00B200D6">
        <w:rPr>
          <w:sz w:val="20"/>
          <w:rtl/>
        </w:rPr>
        <w:t>תחילתן של תקנות אלה ביום כ"ג בטבת התשס"ח ( 1 בינואר 2008 ), והן יחולו גם על</w:t>
      </w:r>
      <w:r w:rsidR="00B200D6">
        <w:rPr>
          <w:rFonts w:hint="cs"/>
          <w:sz w:val="20"/>
          <w:rtl/>
        </w:rPr>
        <w:t xml:space="preserve"> </w:t>
      </w:r>
      <w:r w:rsidR="00B200D6" w:rsidRPr="00B200D6">
        <w:rPr>
          <w:sz w:val="20"/>
          <w:rtl/>
        </w:rPr>
        <w:t>ניזוק שתבע פיצוי לפי פסקה (ב) בהגדרה "שווי של נזק עקיף" כנוסחה בתקנה 1 לתקנות</w:t>
      </w:r>
      <w:r w:rsidR="00B200D6">
        <w:rPr>
          <w:rFonts w:hint="cs"/>
          <w:sz w:val="20"/>
          <w:rtl/>
        </w:rPr>
        <w:t xml:space="preserve"> </w:t>
      </w:r>
      <w:r w:rsidR="00B200D6" w:rsidRPr="00B200D6">
        <w:rPr>
          <w:sz w:val="20"/>
          <w:rtl/>
        </w:rPr>
        <w:t>העיקריות.</w:t>
      </w:r>
      <w:r w:rsidR="002A522A">
        <w:rPr>
          <w:rFonts w:hint="cs"/>
          <w:sz w:val="20"/>
          <w:rtl/>
        </w:rPr>
        <w:t xml:space="preserve"> ### </w:t>
      </w:r>
      <w:r w:rsidR="00B200D6">
        <w:rPr>
          <w:rFonts w:hint="cs"/>
          <w:sz w:val="20"/>
          <w:rtl/>
        </w:rPr>
        <w:t>###</w:t>
      </w:r>
    </w:p>
    <w:p w14:paraId="1A390164" w14:textId="77777777" w:rsidR="003D4215" w:rsidRDefault="003D4215" w:rsidP="003D421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5D108B" w:rsidRPr="003D4215">
          <w:rPr>
            <w:rStyle w:val="Hyperlink"/>
            <w:rFonts w:hint="cs"/>
            <w:sz w:val="20"/>
            <w:rtl/>
          </w:rPr>
          <w:t>ק"ת תשס"ט מס' 6744</w:t>
        </w:r>
      </w:hyperlink>
      <w:r w:rsidR="005D108B">
        <w:rPr>
          <w:rFonts w:hint="cs"/>
          <w:sz w:val="20"/>
          <w:rtl/>
        </w:rPr>
        <w:t xml:space="preserve"> מיום 19.1.2009 עמ' 379 </w:t>
      </w:r>
      <w:r w:rsidR="005D108B">
        <w:rPr>
          <w:sz w:val="20"/>
          <w:rtl/>
        </w:rPr>
        <w:t>–</w:t>
      </w:r>
      <w:r w:rsidR="005D108B">
        <w:rPr>
          <w:rFonts w:hint="cs"/>
          <w:sz w:val="20"/>
          <w:rtl/>
        </w:rPr>
        <w:t xml:space="preserve"> תק' תשס"ט-2009.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083D" w14:textId="77777777" w:rsidR="005D108B" w:rsidRDefault="005D108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79BAE5C5" w14:textId="77777777" w:rsidR="005D108B" w:rsidRDefault="005D108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20DC010" w14:textId="77777777" w:rsidR="005D108B" w:rsidRDefault="005D108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1A8DD" w14:textId="77777777" w:rsidR="005D108B" w:rsidRDefault="005D108B">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מס רכוש וקרן פיצויים (תשלום פיצויים) (נזק מלחמה ונזק עקיף) (הוראת שעה) (מס' 2)</w:t>
    </w:r>
    <w:r>
      <w:rPr>
        <w:rFonts w:hAnsi="FrankRuehl" w:cs="FrankRuehl"/>
        <w:color w:val="000000"/>
        <w:sz w:val="28"/>
        <w:szCs w:val="28"/>
        <w:rtl/>
      </w:rPr>
      <w:t>, תשס"</w:t>
    </w:r>
    <w:r>
      <w:rPr>
        <w:rFonts w:hAnsi="FrankRuehl" w:cs="FrankRuehl" w:hint="cs"/>
        <w:color w:val="000000"/>
        <w:sz w:val="28"/>
        <w:szCs w:val="28"/>
        <w:rtl/>
      </w:rPr>
      <w:t>ח-</w:t>
    </w:r>
    <w:r>
      <w:rPr>
        <w:rFonts w:hAnsi="FrankRuehl" w:cs="FrankRuehl"/>
        <w:color w:val="000000"/>
        <w:sz w:val="28"/>
        <w:szCs w:val="28"/>
        <w:rtl/>
      </w:rPr>
      <w:t>200</w:t>
    </w:r>
    <w:r>
      <w:rPr>
        <w:rFonts w:hAnsi="FrankRuehl" w:cs="FrankRuehl" w:hint="cs"/>
        <w:color w:val="000000"/>
        <w:sz w:val="28"/>
        <w:szCs w:val="28"/>
        <w:rtl/>
      </w:rPr>
      <w:t>8</w:t>
    </w:r>
  </w:p>
  <w:p w14:paraId="4ED7F87B" w14:textId="77777777" w:rsidR="005D108B" w:rsidRDefault="005D108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E646A7D" w14:textId="77777777" w:rsidR="005D108B" w:rsidRDefault="005D108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6533"/>
    <w:rsid w:val="000002DC"/>
    <w:rsid w:val="00064F3D"/>
    <w:rsid w:val="00083748"/>
    <w:rsid w:val="00095C17"/>
    <w:rsid w:val="001133E3"/>
    <w:rsid w:val="001E282C"/>
    <w:rsid w:val="002A522A"/>
    <w:rsid w:val="002D24EB"/>
    <w:rsid w:val="003002A4"/>
    <w:rsid w:val="003829EE"/>
    <w:rsid w:val="003961C0"/>
    <w:rsid w:val="003A0A0C"/>
    <w:rsid w:val="003A2AB3"/>
    <w:rsid w:val="003D4215"/>
    <w:rsid w:val="005B32EC"/>
    <w:rsid w:val="005D108B"/>
    <w:rsid w:val="00692682"/>
    <w:rsid w:val="007119A6"/>
    <w:rsid w:val="007873B0"/>
    <w:rsid w:val="008D1DAF"/>
    <w:rsid w:val="0091794B"/>
    <w:rsid w:val="0098583B"/>
    <w:rsid w:val="00A50AF8"/>
    <w:rsid w:val="00A64F6F"/>
    <w:rsid w:val="00B200D6"/>
    <w:rsid w:val="00CC7349"/>
    <w:rsid w:val="00D52412"/>
    <w:rsid w:val="00D71F8E"/>
    <w:rsid w:val="00DA44A0"/>
    <w:rsid w:val="00E06533"/>
    <w:rsid w:val="00E32C73"/>
    <w:rsid w:val="00E6308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C4B16C2"/>
  <w15:chartTrackingRefBased/>
  <w15:docId w15:val="{63032340-8A77-4247-AA56-7155783E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paragraph" w:styleId="2">
    <w:name w:val="Body Text 2"/>
    <w:basedOn w:val="a"/>
    <w:pPr>
      <w:spacing w:line="160" w:lineRule="exact"/>
      <w:jc w:val="left"/>
    </w:pPr>
    <w:rPr>
      <w:rFonts w:cs="Miriam"/>
      <w:szCs w:val="18"/>
    </w:rPr>
  </w:style>
  <w:style w:type="character" w:styleId="FollowedHyperlink">
    <w:name w:val="FollowedHyperlink"/>
    <w:basedOn w:val="a0"/>
    <w:rsid w:val="00B200D6"/>
    <w:rPr>
      <w:color w:val="800080"/>
      <w:u w:val="single"/>
    </w:rPr>
  </w:style>
  <w:style w:type="paragraph" w:customStyle="1" w:styleId="sig-0">
    <w:name w:val="sig-0"/>
    <w:basedOn w:val="a"/>
    <w:rsid w:val="005B32EC"/>
    <w:pPr>
      <w:widowControl w:val="0"/>
      <w:tabs>
        <w:tab w:val="center" w:pos="4820"/>
      </w:tabs>
      <w:suppressAutoHyphens/>
      <w:spacing w:before="60" w:line="240" w:lineRule="auto"/>
      <w:ind w:left="2835"/>
    </w:pPr>
    <w:rPr>
      <w:rFonts w:cs="Times New Roman"/>
      <w:noProof/>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25170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744.pdf" TargetMode="External"/><Relationship Id="rId13" Type="http://schemas.openxmlformats.org/officeDocument/2006/relationships/hyperlink" Target="http://www.nevo.co.il/Law_word/law06/tak-6744.pdf" TargetMode="External"/><Relationship Id="rId18" Type="http://schemas.openxmlformats.org/officeDocument/2006/relationships/hyperlink" Target="http://www.nevo.co.il/Law_word/law06/tak-6744.pdf"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_word/law06/tak-6744.pdf" TargetMode="External"/><Relationship Id="rId12" Type="http://schemas.openxmlformats.org/officeDocument/2006/relationships/hyperlink" Target="http://www.nevo.co.il/Law_word/law06/tak-6744.pdf" TargetMode="External"/><Relationship Id="rId17" Type="http://schemas.openxmlformats.org/officeDocument/2006/relationships/hyperlink" Target="http://www.nevo.co.il/Law_word/law06/tak-6744.pdf" TargetMode="External"/><Relationship Id="rId2" Type="http://schemas.openxmlformats.org/officeDocument/2006/relationships/settings" Target="settings.xml"/><Relationship Id="rId16" Type="http://schemas.openxmlformats.org/officeDocument/2006/relationships/hyperlink" Target="http://www.nevo.co.il/Law_word/law06/tak-6744.pdf"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06/tak-6744.pdf" TargetMode="External"/><Relationship Id="rId11" Type="http://schemas.openxmlformats.org/officeDocument/2006/relationships/hyperlink" Target="http://www.nevo.co.il/Law_word/law06/tak-6744.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06/tak-6744.pdf" TargetMode="External"/><Relationship Id="rId23" Type="http://schemas.openxmlformats.org/officeDocument/2006/relationships/fontTable" Target="fontTable.xml"/><Relationship Id="rId10" Type="http://schemas.openxmlformats.org/officeDocument/2006/relationships/hyperlink" Target="http://www.nevo.co.il/Law_word/law06/TAK-6700.pd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6744.pdf" TargetMode="External"/><Relationship Id="rId14" Type="http://schemas.openxmlformats.org/officeDocument/2006/relationships/hyperlink" Target="http://www.nevo.co.il/Law_word/law06/tak-6744.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744.pdf" TargetMode="External"/><Relationship Id="rId2" Type="http://schemas.openxmlformats.org/officeDocument/2006/relationships/hyperlink" Target="http://www.nevo.co.il/Law_word/law06/tak-6700.pdf" TargetMode="External"/><Relationship Id="rId1" Type="http://schemas.openxmlformats.org/officeDocument/2006/relationships/hyperlink" Target="http://www.nevo.co.il/Law_word/law06/tak-665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3189</Words>
  <Characters>18179</Characters>
  <Application>Microsoft Office Word</Application>
  <DocSecurity>0</DocSecurity>
  <Lines>151</Lines>
  <Paragraphs>42</Paragraphs>
  <ScaleCrop>false</ScaleCrop>
  <HeadingPairs>
    <vt:vector size="2" baseType="variant">
      <vt:variant>
        <vt:lpstr>שם</vt:lpstr>
      </vt:variant>
      <vt:variant>
        <vt:i4>1</vt:i4>
      </vt:variant>
    </vt:vector>
  </HeadingPairs>
  <TitlesOfParts>
    <vt:vector size="1" baseType="lpstr">
      <vt:lpstr>פרק 55</vt:lpstr>
    </vt:vector>
  </TitlesOfParts>
  <Company/>
  <LinksUpToDate>false</LinksUpToDate>
  <CharactersWithSpaces>21326</CharactersWithSpaces>
  <SharedDoc>false</SharedDoc>
  <HLinks>
    <vt:vector size="114" baseType="variant">
      <vt:variant>
        <vt:i4>8060939</vt:i4>
      </vt:variant>
      <vt:variant>
        <vt:i4>54</vt:i4>
      </vt:variant>
      <vt:variant>
        <vt:i4>0</vt:i4>
      </vt:variant>
      <vt:variant>
        <vt:i4>5</vt:i4>
      </vt:variant>
      <vt:variant>
        <vt:lpwstr>http://www.nevo.co.il/Law_word/law06/tak-6744.pdf</vt:lpwstr>
      </vt:variant>
      <vt:variant>
        <vt:lpwstr/>
      </vt:variant>
      <vt:variant>
        <vt:i4>8060939</vt:i4>
      </vt:variant>
      <vt:variant>
        <vt:i4>51</vt:i4>
      </vt:variant>
      <vt:variant>
        <vt:i4>0</vt:i4>
      </vt:variant>
      <vt:variant>
        <vt:i4>5</vt:i4>
      </vt:variant>
      <vt:variant>
        <vt:lpwstr>http://www.nevo.co.il/Law_word/law06/tak-6744.pdf</vt:lpwstr>
      </vt:variant>
      <vt:variant>
        <vt:lpwstr/>
      </vt:variant>
      <vt:variant>
        <vt:i4>8060939</vt:i4>
      </vt:variant>
      <vt:variant>
        <vt:i4>48</vt:i4>
      </vt:variant>
      <vt:variant>
        <vt:i4>0</vt:i4>
      </vt:variant>
      <vt:variant>
        <vt:i4>5</vt:i4>
      </vt:variant>
      <vt:variant>
        <vt:lpwstr>http://www.nevo.co.il/Law_word/law06/tak-6744.pdf</vt:lpwstr>
      </vt:variant>
      <vt:variant>
        <vt:lpwstr/>
      </vt:variant>
      <vt:variant>
        <vt:i4>8060939</vt:i4>
      </vt:variant>
      <vt:variant>
        <vt:i4>45</vt:i4>
      </vt:variant>
      <vt:variant>
        <vt:i4>0</vt:i4>
      </vt:variant>
      <vt:variant>
        <vt:i4>5</vt:i4>
      </vt:variant>
      <vt:variant>
        <vt:lpwstr>http://www.nevo.co.il/Law_word/law06/tak-6744.pdf</vt:lpwstr>
      </vt:variant>
      <vt:variant>
        <vt:lpwstr/>
      </vt:variant>
      <vt:variant>
        <vt:i4>8060939</vt:i4>
      </vt:variant>
      <vt:variant>
        <vt:i4>42</vt:i4>
      </vt:variant>
      <vt:variant>
        <vt:i4>0</vt:i4>
      </vt:variant>
      <vt:variant>
        <vt:i4>5</vt:i4>
      </vt:variant>
      <vt:variant>
        <vt:lpwstr>http://www.nevo.co.il/Law_word/law06/tak-6744.pdf</vt:lpwstr>
      </vt:variant>
      <vt:variant>
        <vt:lpwstr/>
      </vt:variant>
      <vt:variant>
        <vt:i4>8060939</vt:i4>
      </vt:variant>
      <vt:variant>
        <vt:i4>39</vt:i4>
      </vt:variant>
      <vt:variant>
        <vt:i4>0</vt:i4>
      </vt:variant>
      <vt:variant>
        <vt:i4>5</vt:i4>
      </vt:variant>
      <vt:variant>
        <vt:lpwstr>http://www.nevo.co.il/Law_word/law06/tak-6744.pdf</vt:lpwstr>
      </vt:variant>
      <vt:variant>
        <vt:lpwstr/>
      </vt:variant>
      <vt:variant>
        <vt:i4>8060939</vt:i4>
      </vt:variant>
      <vt:variant>
        <vt:i4>36</vt:i4>
      </vt:variant>
      <vt:variant>
        <vt:i4>0</vt:i4>
      </vt:variant>
      <vt:variant>
        <vt:i4>5</vt:i4>
      </vt:variant>
      <vt:variant>
        <vt:lpwstr>http://www.nevo.co.il/Law_word/law06/tak-6744.pdf</vt:lpwstr>
      </vt:variant>
      <vt:variant>
        <vt:lpwstr/>
      </vt:variant>
      <vt:variant>
        <vt:i4>8060939</vt:i4>
      </vt:variant>
      <vt:variant>
        <vt:i4>33</vt:i4>
      </vt:variant>
      <vt:variant>
        <vt:i4>0</vt:i4>
      </vt:variant>
      <vt:variant>
        <vt:i4>5</vt:i4>
      </vt:variant>
      <vt:variant>
        <vt:lpwstr>http://www.nevo.co.il/Law_word/law06/tak-6744.pdf</vt:lpwstr>
      </vt:variant>
      <vt:variant>
        <vt:lpwstr/>
      </vt:variant>
      <vt:variant>
        <vt:i4>8323087</vt:i4>
      </vt:variant>
      <vt:variant>
        <vt:i4>30</vt:i4>
      </vt:variant>
      <vt:variant>
        <vt:i4>0</vt:i4>
      </vt:variant>
      <vt:variant>
        <vt:i4>5</vt:i4>
      </vt:variant>
      <vt:variant>
        <vt:lpwstr>http://www.nevo.co.il/Law_word/law06/TAK-6700.pdf</vt:lpwstr>
      </vt:variant>
      <vt:variant>
        <vt:lpwstr/>
      </vt:variant>
      <vt:variant>
        <vt:i4>8060939</vt:i4>
      </vt:variant>
      <vt:variant>
        <vt:i4>27</vt:i4>
      </vt:variant>
      <vt:variant>
        <vt:i4>0</vt:i4>
      </vt:variant>
      <vt:variant>
        <vt:i4>5</vt:i4>
      </vt:variant>
      <vt:variant>
        <vt:lpwstr>http://www.nevo.co.il/Law_word/law06/tak-6744.pdf</vt:lpwstr>
      </vt:variant>
      <vt:variant>
        <vt:lpwstr/>
      </vt:variant>
      <vt:variant>
        <vt:i4>8060939</vt:i4>
      </vt:variant>
      <vt:variant>
        <vt:i4>24</vt:i4>
      </vt:variant>
      <vt:variant>
        <vt:i4>0</vt:i4>
      </vt:variant>
      <vt:variant>
        <vt:i4>5</vt:i4>
      </vt:variant>
      <vt:variant>
        <vt:lpwstr>http://www.nevo.co.il/Law_word/law06/tak-6744.pdf</vt:lpwstr>
      </vt:variant>
      <vt:variant>
        <vt:lpwstr/>
      </vt:variant>
      <vt:variant>
        <vt:i4>8060939</vt:i4>
      </vt:variant>
      <vt:variant>
        <vt:i4>21</vt:i4>
      </vt:variant>
      <vt:variant>
        <vt:i4>0</vt:i4>
      </vt:variant>
      <vt:variant>
        <vt:i4>5</vt:i4>
      </vt:variant>
      <vt:variant>
        <vt:lpwstr>http://www.nevo.co.il/Law_word/law06/tak-6744.pdf</vt:lpwstr>
      </vt:variant>
      <vt:variant>
        <vt:lpwstr/>
      </vt:variant>
      <vt:variant>
        <vt:i4>8060939</vt:i4>
      </vt:variant>
      <vt:variant>
        <vt:i4>18</vt:i4>
      </vt:variant>
      <vt:variant>
        <vt:i4>0</vt:i4>
      </vt:variant>
      <vt:variant>
        <vt:i4>5</vt:i4>
      </vt:variant>
      <vt:variant>
        <vt:lpwstr>http://www.nevo.co.il/Law_word/law06/tak-6744.pdf</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8060939</vt:i4>
      </vt:variant>
      <vt:variant>
        <vt:i4>6</vt:i4>
      </vt:variant>
      <vt:variant>
        <vt:i4>0</vt:i4>
      </vt:variant>
      <vt:variant>
        <vt:i4>5</vt:i4>
      </vt:variant>
      <vt:variant>
        <vt:lpwstr>http://www.nevo.co.il/Law_word/law06/tak-6744.pdf</vt:lpwstr>
      </vt:variant>
      <vt:variant>
        <vt:lpwstr/>
      </vt:variant>
      <vt:variant>
        <vt:i4>8323087</vt:i4>
      </vt:variant>
      <vt:variant>
        <vt:i4>3</vt:i4>
      </vt:variant>
      <vt:variant>
        <vt:i4>0</vt:i4>
      </vt:variant>
      <vt:variant>
        <vt:i4>5</vt:i4>
      </vt:variant>
      <vt:variant>
        <vt:lpwstr>http://www.nevo.co.il/Law_word/law06/tak-6700.pdf</vt:lpwstr>
      </vt:variant>
      <vt:variant>
        <vt:lpwstr/>
      </vt:variant>
      <vt:variant>
        <vt:i4>7995401</vt:i4>
      </vt:variant>
      <vt:variant>
        <vt:i4>0</vt:i4>
      </vt:variant>
      <vt:variant>
        <vt:i4>0</vt:i4>
      </vt:variant>
      <vt:variant>
        <vt:i4>5</vt:i4>
      </vt:variant>
      <vt:variant>
        <vt:lpwstr>http://www.nevo.co.il/Law_word/law06/tak-6657.pdf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eli</dc:creator>
  <cp:keywords/>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מס רכוש וקרן פיצויים</vt:lpwstr>
  </property>
  <property fmtid="{D5CDD505-2E9C-101B-9397-08002B2CF9AE}" pid="4" name="LAWNAME">
    <vt:lpwstr>תקנות מס רכוש וקרן פיצויים (תשלום פיצויים) (נזק מלחמה ונזק עקיף) (הוראת שעה) (מס' 2), תשס"ח-2008 - רבדים</vt:lpwstr>
  </property>
  <property fmtid="{D5CDD505-2E9C-101B-9397-08002B2CF9AE}" pid="5" name="LAWNUMBER">
    <vt:lpwstr>0930</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http://www.nevo.co.il/Law_word/law06/tak-6744.pdf;‎רשומות - תקנות כלליות#ק"ת תשס"ט מס' 6744 ‏‏#מיום 19.1.2009 עמ' 379 – תק' תשס"ט-2009‏</vt:lpwstr>
  </property>
  <property fmtid="{D5CDD505-2E9C-101B-9397-08002B2CF9AE}" pid="22" name="mekor_samchut">
    <vt:lpwstr/>
  </property>
  <property fmtid="{D5CDD505-2E9C-101B-9397-08002B2CF9AE}" pid="23" name="MEKORSAMCHUT">
    <vt:lpwstr/>
  </property>
  <property fmtid="{D5CDD505-2E9C-101B-9397-08002B2CF9AE}" pid="24" name="MEKOR_NAME1">
    <vt:lpwstr>חוק מס רכוש וקרן פיצויים</vt:lpwstr>
  </property>
  <property fmtid="{D5CDD505-2E9C-101B-9397-08002B2CF9AE}" pid="25" name="MEKOR_SAIF1">
    <vt:lpwstr>35X;36XאX;65X</vt:lpwstr>
  </property>
  <property fmtid="{D5CDD505-2E9C-101B-9397-08002B2CF9AE}" pid="26" name="NOSE11">
    <vt:lpwstr>מסים</vt:lpwstr>
  </property>
  <property fmtid="{D5CDD505-2E9C-101B-9397-08002B2CF9AE}" pid="27" name="NOSE21">
    <vt:lpwstr>מס רכוש וקרן פיצויים</vt:lpwstr>
  </property>
  <property fmtid="{D5CDD505-2E9C-101B-9397-08002B2CF9AE}" pid="28" name="NOSE31">
    <vt:lpwstr>נזק</vt:lpwstr>
  </property>
  <property fmtid="{D5CDD505-2E9C-101B-9397-08002B2CF9AE}" pid="29" name="NOSE41">
    <vt:lpwstr>תשלום פיצויים</vt:lpwstr>
  </property>
  <property fmtid="{D5CDD505-2E9C-101B-9397-08002B2CF9AE}" pid="30" name="NOSE12">
    <vt:lpwstr/>
  </property>
  <property fmtid="{D5CDD505-2E9C-101B-9397-08002B2CF9AE}" pid="31" name="NOSE22">
    <vt:lpwstr/>
  </property>
  <property fmtid="{D5CDD505-2E9C-101B-9397-08002B2CF9AE}" pid="32" name="NOSE32">
    <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