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A01F" w14:textId="77777777" w:rsidR="0099475C" w:rsidRDefault="0099475C">
      <w:pPr>
        <w:pStyle w:val="big-header"/>
        <w:ind w:left="0" w:right="1134"/>
      </w:pPr>
      <w:r>
        <w:rPr>
          <w:rtl/>
        </w:rPr>
        <w:t>תקנות מס שבח מקרקעין (מועד תשלום תוספת מס), תשל"ה</w:t>
      </w:r>
      <w:r>
        <w:rPr>
          <w:rFonts w:hint="cs"/>
          <w:rtl/>
        </w:rPr>
        <w:t>-</w:t>
      </w:r>
      <w:r>
        <w:rPr>
          <w:rtl/>
        </w:rPr>
        <w:t>1974</w:t>
      </w:r>
    </w:p>
    <w:p w14:paraId="69C6A2EB" w14:textId="77777777" w:rsidR="004B605D" w:rsidRPr="004B605D" w:rsidRDefault="004B605D" w:rsidP="004B605D">
      <w:pPr>
        <w:spacing w:line="320" w:lineRule="auto"/>
        <w:jc w:val="left"/>
        <w:rPr>
          <w:rFonts w:cs="FrankRuehl"/>
          <w:szCs w:val="26"/>
          <w:rtl/>
        </w:rPr>
      </w:pPr>
    </w:p>
    <w:p w14:paraId="04651387" w14:textId="77777777" w:rsidR="004B605D" w:rsidRDefault="004B605D" w:rsidP="004B605D">
      <w:pPr>
        <w:spacing w:line="320" w:lineRule="auto"/>
        <w:jc w:val="left"/>
        <w:rPr>
          <w:rtl/>
        </w:rPr>
      </w:pPr>
    </w:p>
    <w:p w14:paraId="34AAC2B6" w14:textId="77777777" w:rsidR="004B605D" w:rsidRDefault="004B605D" w:rsidP="004B605D">
      <w:pPr>
        <w:spacing w:line="320" w:lineRule="auto"/>
        <w:jc w:val="left"/>
        <w:rPr>
          <w:rFonts w:cs="FrankRuehl"/>
          <w:szCs w:val="26"/>
          <w:rtl/>
        </w:rPr>
      </w:pPr>
      <w:r w:rsidRPr="004B605D">
        <w:rPr>
          <w:rFonts w:cs="Miriam"/>
          <w:szCs w:val="22"/>
          <w:rtl/>
        </w:rPr>
        <w:t>מסים</w:t>
      </w:r>
      <w:r w:rsidRPr="004B605D">
        <w:rPr>
          <w:rFonts w:cs="FrankRuehl"/>
          <w:szCs w:val="26"/>
          <w:rtl/>
        </w:rPr>
        <w:t xml:space="preserve"> – מיסוי מקרקעין – מס שבח מקרקעין</w:t>
      </w:r>
    </w:p>
    <w:p w14:paraId="15FCA174" w14:textId="77777777" w:rsidR="004B605D" w:rsidRDefault="004B605D" w:rsidP="004B605D">
      <w:pPr>
        <w:spacing w:line="320" w:lineRule="auto"/>
        <w:jc w:val="left"/>
        <w:rPr>
          <w:rFonts w:cs="FrankRuehl"/>
          <w:szCs w:val="26"/>
          <w:rtl/>
        </w:rPr>
      </w:pPr>
      <w:r w:rsidRPr="004B605D">
        <w:rPr>
          <w:rFonts w:cs="Miriam"/>
          <w:szCs w:val="22"/>
          <w:rtl/>
        </w:rPr>
        <w:t>מסים</w:t>
      </w:r>
      <w:r w:rsidRPr="004B605D">
        <w:rPr>
          <w:rFonts w:cs="FrankRuehl"/>
          <w:szCs w:val="26"/>
          <w:rtl/>
        </w:rPr>
        <w:t xml:space="preserve"> – מועדים</w:t>
      </w:r>
    </w:p>
    <w:p w14:paraId="17CA90BF" w14:textId="77777777" w:rsidR="004B605D" w:rsidRPr="004B605D" w:rsidRDefault="004B605D" w:rsidP="004B605D">
      <w:pPr>
        <w:spacing w:line="320" w:lineRule="auto"/>
        <w:jc w:val="left"/>
        <w:rPr>
          <w:rFonts w:cs="Miriam"/>
          <w:szCs w:val="22"/>
          <w:rtl/>
        </w:rPr>
      </w:pPr>
      <w:r w:rsidRPr="004B605D">
        <w:rPr>
          <w:rFonts w:cs="Miriam"/>
          <w:szCs w:val="22"/>
          <w:rtl/>
        </w:rPr>
        <w:t>משפט פרטי וכלכלה</w:t>
      </w:r>
      <w:r w:rsidRPr="004B605D">
        <w:rPr>
          <w:rFonts w:cs="FrankRuehl"/>
          <w:szCs w:val="26"/>
          <w:rtl/>
        </w:rPr>
        <w:t xml:space="preserve"> – קניין – מקרקעין – מיסוי מקרקעין</w:t>
      </w:r>
    </w:p>
    <w:p w14:paraId="511FAC4D" w14:textId="77777777" w:rsidR="0099475C" w:rsidRDefault="0099475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A1871" w:rsidRPr="008A1871" w14:paraId="24D0B58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21F9A9" w14:textId="77777777" w:rsidR="008A1871" w:rsidRPr="008A1871" w:rsidRDefault="008A1871" w:rsidP="008A18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D73B39D" w14:textId="77777777" w:rsidR="008A1871" w:rsidRPr="008A1871" w:rsidRDefault="008A1871" w:rsidP="008A18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מועד תשלום  תוספת מס</w:t>
            </w:r>
          </w:p>
        </w:tc>
        <w:tc>
          <w:tcPr>
            <w:tcW w:w="567" w:type="dxa"/>
          </w:tcPr>
          <w:p w14:paraId="5ABE8B77" w14:textId="77777777" w:rsidR="008A1871" w:rsidRPr="008A1871" w:rsidRDefault="008A1871" w:rsidP="008A18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מועד תשלום  תוספת מס" w:history="1">
              <w:r w:rsidRPr="008A18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F930C4" w14:textId="77777777" w:rsidR="008A1871" w:rsidRPr="008A1871" w:rsidRDefault="008A1871" w:rsidP="008A18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A1871" w:rsidRPr="008A1871" w14:paraId="19DC2D9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D1E711" w14:textId="77777777" w:rsidR="008A1871" w:rsidRPr="008A1871" w:rsidRDefault="008A1871" w:rsidP="008A18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09A7941" w14:textId="77777777" w:rsidR="008A1871" w:rsidRPr="008A1871" w:rsidRDefault="008A1871" w:rsidP="008A18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מועד תשלום בעסקאות מלפני תחילתן של  התקנות</w:t>
            </w:r>
          </w:p>
        </w:tc>
        <w:tc>
          <w:tcPr>
            <w:tcW w:w="567" w:type="dxa"/>
          </w:tcPr>
          <w:p w14:paraId="112A72AE" w14:textId="77777777" w:rsidR="008A1871" w:rsidRPr="008A1871" w:rsidRDefault="008A1871" w:rsidP="008A18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מועד תשלום בעסקאות מלפני תחילתן של  התקנות" w:history="1">
              <w:r w:rsidRPr="008A18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7E3C4D" w14:textId="77777777" w:rsidR="008A1871" w:rsidRPr="008A1871" w:rsidRDefault="008A1871" w:rsidP="008A18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A1871" w:rsidRPr="008A1871" w14:paraId="54B5386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CCD41E" w14:textId="77777777" w:rsidR="008A1871" w:rsidRPr="008A1871" w:rsidRDefault="008A1871" w:rsidP="008A18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2F23E78" w14:textId="77777777" w:rsidR="008A1871" w:rsidRPr="008A1871" w:rsidRDefault="008A1871" w:rsidP="008A18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22534495" w14:textId="77777777" w:rsidR="008A1871" w:rsidRPr="008A1871" w:rsidRDefault="008A1871" w:rsidP="008A18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8A18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7ACA71" w14:textId="77777777" w:rsidR="008A1871" w:rsidRPr="008A1871" w:rsidRDefault="008A1871" w:rsidP="008A18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A1871" w:rsidRPr="008A1871" w14:paraId="4E13FC9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40A74C" w14:textId="77777777" w:rsidR="008A1871" w:rsidRPr="008A1871" w:rsidRDefault="008A1871" w:rsidP="008A18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65EE215" w14:textId="77777777" w:rsidR="008A1871" w:rsidRPr="008A1871" w:rsidRDefault="008A1871" w:rsidP="008A18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51140071" w14:textId="77777777" w:rsidR="008A1871" w:rsidRPr="008A1871" w:rsidRDefault="008A1871" w:rsidP="008A18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שם" w:history="1">
              <w:r w:rsidRPr="008A18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61CD77" w14:textId="77777777" w:rsidR="008A1871" w:rsidRPr="008A1871" w:rsidRDefault="008A1871" w:rsidP="008A18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FCED738" w14:textId="77777777" w:rsidR="0099475C" w:rsidRDefault="0099475C">
      <w:pPr>
        <w:pStyle w:val="big-header"/>
        <w:ind w:left="0" w:right="1134"/>
        <w:rPr>
          <w:rtl/>
        </w:rPr>
      </w:pPr>
    </w:p>
    <w:p w14:paraId="6D23646B" w14:textId="77777777" w:rsidR="0099475C" w:rsidRDefault="0099475C" w:rsidP="004B605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</w:t>
      </w:r>
      <w:r>
        <w:rPr>
          <w:rtl/>
        </w:rPr>
        <w:t>ו</w:t>
      </w:r>
      <w:r>
        <w:rPr>
          <w:rFonts w:hint="cs"/>
          <w:rtl/>
        </w:rPr>
        <w:t>ת מס שבח מקרקעין (מועד תשלום תוספת מס), תשל"ה-1974</w:t>
      </w:r>
      <w:r>
        <w:rPr>
          <w:rStyle w:val="default"/>
          <w:rtl/>
        </w:rPr>
        <w:footnoteReference w:customMarkFollows="1" w:id="1"/>
        <w:t>*</w:t>
      </w:r>
    </w:p>
    <w:p w14:paraId="01D05E6D" w14:textId="77777777" w:rsidR="0099475C" w:rsidRDefault="009947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9(ו) לחוק מס שבח מקרקעין, תשכ"ג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1963 (להלן - החוק), וסעיף 3(ו) לחוק מס שבח מקרקעין (תיקון מס' 5), תשל"ה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1974, ובאישור ועדת הכספים של הכנסת, אני מתקין תקנות אלה:</w:t>
      </w:r>
    </w:p>
    <w:p w14:paraId="31C33153" w14:textId="77777777" w:rsidR="0099475C" w:rsidRDefault="009947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48CF3FB">
          <v:rect id="_x0000_s1026" style="position:absolute;left:0;text-align:left;margin-left:464.5pt;margin-top:8.05pt;width:75.05pt;height:27.15pt;z-index:251656192" o:allowincell="f" filled="f" stroked="f" strokecolor="lime" strokeweight=".25pt">
            <v:textbox inset="0,0,0,0">
              <w:txbxContent>
                <w:p w14:paraId="41575646" w14:textId="77777777" w:rsidR="0099475C" w:rsidRDefault="0099475C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ועד תש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ום </w:t>
                  </w:r>
                </w:p>
                <w:p w14:paraId="4E9594F8" w14:textId="77777777" w:rsidR="0099475C" w:rsidRDefault="0099475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וספ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מס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מועד תשלום תוספת המס הוא תוך ארבעה עשר יום מיום שנמסרה השומה לחייב.</w:t>
      </w:r>
    </w:p>
    <w:p w14:paraId="2847F9B3" w14:textId="77777777" w:rsidR="0099475C" w:rsidRDefault="009947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תוקנה שומה או נעשתה שומה חדשה כדין, או ניתנה החלטה בהשגה או פסק-דין סופי בערר או בערעור, יהא מועד תשלום ההפרש, אם היה כזה, תוך שלושים יום מיום שנמסרה לחייב השומה המתוקנ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או החדשה, או תוך שלושים יום מיום שניתנה ההחלטה בהשגה או פסק-דין סופי בערר או בערעור, לפי הענין.</w:t>
      </w:r>
    </w:p>
    <w:p w14:paraId="6C430983" w14:textId="77777777" w:rsidR="0099475C" w:rsidRDefault="009947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בתקנות משנה (א) ו-(ב), אם טרם נתקיים אחד התנאים האמורים בסעיף 51 לחוק, יידחה מועד תשלום תוספת המס עד לקיום אחד התנאים האמורים.</w:t>
      </w:r>
    </w:p>
    <w:p w14:paraId="62D0DD59" w14:textId="77777777" w:rsidR="0099475C" w:rsidRDefault="009947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2E7884DB">
          <v:rect id="_x0000_s1027" style="position:absolute;left:0;text-align:left;margin-left:464.5pt;margin-top:8.05pt;width:75.05pt;height:48.95pt;z-index:251657216" o:allowincell="f" filled="f" stroked="f" strokecolor="lime" strokeweight=".25pt">
            <v:textbox inset="0,0,0,0">
              <w:txbxContent>
                <w:p w14:paraId="76DC097C" w14:textId="77777777" w:rsidR="0099475C" w:rsidRDefault="0099475C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ועד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שלום בעס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אות מלפני תחילתן של </w:t>
                  </w:r>
                </w:p>
                <w:p w14:paraId="7264CD22" w14:textId="77777777" w:rsidR="0099475C" w:rsidRDefault="0099475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תקנה 1 יחולו גם לגבי תשלום תוספת מס בשל מכירת זכות במקרקעין או בשל פעולה באיגוד שחלות עליהן הוראות סעיף 3 לחוק מס שבח מקרקעין (תיקון מס' 5), תשל"ה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1974.</w:t>
      </w:r>
    </w:p>
    <w:p w14:paraId="01C89BCB" w14:textId="77777777" w:rsidR="0099475C" w:rsidRDefault="009947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608D8087">
          <v:rect id="_x0000_s1028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4FC2C655" w14:textId="77777777" w:rsidR="0099475C" w:rsidRDefault="0099475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תחילתו של חוק מס שבח מקר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עין (תיקון מס' 5), תשל"ה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1974.</w:t>
      </w:r>
    </w:p>
    <w:p w14:paraId="080D62E9" w14:textId="77777777" w:rsidR="0099475C" w:rsidRDefault="009947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2F889303">
          <v:rect id="_x0000_s1029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14:paraId="66CD6D43" w14:textId="77777777" w:rsidR="0099475C" w:rsidRDefault="0099475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מס שבח מקרקעין (מועד תשלום תוספת מס), תשל"ה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1974".</w:t>
      </w:r>
    </w:p>
    <w:p w14:paraId="049845EA" w14:textId="77777777" w:rsidR="0099475C" w:rsidRDefault="0099475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BECE21" w14:textId="77777777" w:rsidR="0099475C" w:rsidRDefault="0099475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F6B869" w14:textId="77777777" w:rsidR="0099475C" w:rsidRDefault="0099475C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בחשון תשל"ה (23 באוקטובר 1974)</w:t>
      </w:r>
      <w:r>
        <w:rPr>
          <w:rtl/>
        </w:rPr>
        <w:tab/>
      </w:r>
      <w:r>
        <w:rPr>
          <w:rFonts w:hint="cs"/>
          <w:rtl/>
        </w:rPr>
        <w:t>יהושע רבינוביץ</w:t>
      </w:r>
    </w:p>
    <w:p w14:paraId="1E0D60B9" w14:textId="77777777" w:rsidR="0099475C" w:rsidRDefault="0099475C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14:paraId="0244651D" w14:textId="77777777" w:rsidR="0099475C" w:rsidRDefault="0099475C">
      <w:pPr>
        <w:pStyle w:val="sig-1"/>
        <w:widowControl/>
        <w:ind w:left="0" w:right="1134"/>
        <w:rPr>
          <w:rFonts w:hint="cs"/>
          <w:rtl/>
        </w:rPr>
      </w:pPr>
    </w:p>
    <w:p w14:paraId="14E7BD17" w14:textId="77777777" w:rsidR="0099475C" w:rsidRDefault="0099475C">
      <w:pPr>
        <w:pStyle w:val="sig-1"/>
        <w:widowControl/>
        <w:ind w:left="0" w:right="1134"/>
        <w:rPr>
          <w:rtl/>
        </w:rPr>
      </w:pPr>
    </w:p>
    <w:p w14:paraId="194DCDA3" w14:textId="77777777" w:rsidR="0099475C" w:rsidRDefault="0099475C">
      <w:pPr>
        <w:ind w:right="1134"/>
        <w:rPr>
          <w:rtl/>
        </w:rPr>
      </w:pPr>
      <w:bookmarkStart w:id="4" w:name="LawPartEnd"/>
    </w:p>
    <w:bookmarkEnd w:id="4"/>
    <w:p w14:paraId="58D6AC1F" w14:textId="77777777" w:rsidR="008A1871" w:rsidRDefault="008A1871">
      <w:pPr>
        <w:ind w:right="1134"/>
        <w:rPr>
          <w:rtl/>
        </w:rPr>
      </w:pPr>
    </w:p>
    <w:p w14:paraId="3E960D29" w14:textId="77777777" w:rsidR="008A1871" w:rsidRDefault="008A1871">
      <w:pPr>
        <w:ind w:right="1134"/>
        <w:rPr>
          <w:rtl/>
        </w:rPr>
      </w:pPr>
    </w:p>
    <w:p w14:paraId="1D83A6F4" w14:textId="77777777" w:rsidR="008A1871" w:rsidRDefault="008A1871" w:rsidP="008A1871">
      <w:pPr>
        <w:ind w:right="1134"/>
        <w:jc w:val="center"/>
        <w:rPr>
          <w:color w:val="0000FF"/>
          <w:u w:val="single"/>
          <w:rtl/>
        </w:rPr>
      </w:pPr>
      <w:hyperlink r:id="rId6" w:history="1">
        <w:r>
          <w:rPr>
            <w:rStyle w:val="Hyperlink"/>
            <w:rtl/>
          </w:rPr>
          <w:t>הודעה למנויים על עריכה ושינויים במסמכי פסיקה, חקיקה ועוד באתר נבו - הקש כאן</w:t>
        </w:r>
      </w:hyperlink>
    </w:p>
    <w:p w14:paraId="5EA895F0" w14:textId="77777777" w:rsidR="0099475C" w:rsidRPr="008A1871" w:rsidRDefault="0099475C" w:rsidP="008A1871">
      <w:pPr>
        <w:ind w:right="1134"/>
        <w:jc w:val="center"/>
        <w:rPr>
          <w:color w:val="0000FF"/>
          <w:u w:val="single"/>
          <w:rtl/>
        </w:rPr>
      </w:pPr>
    </w:p>
    <w:sectPr w:rsidR="0099475C" w:rsidRPr="008A187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339B9" w14:textId="77777777" w:rsidR="005219F2" w:rsidRDefault="005219F2">
      <w:r>
        <w:separator/>
      </w:r>
    </w:p>
  </w:endnote>
  <w:endnote w:type="continuationSeparator" w:id="0">
    <w:p w14:paraId="111DF286" w14:textId="77777777" w:rsidR="005219F2" w:rsidRDefault="00521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DC19" w14:textId="77777777" w:rsidR="0099475C" w:rsidRDefault="0099475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50893FB" w14:textId="77777777" w:rsidR="0099475C" w:rsidRDefault="0099475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521E969" w14:textId="77777777" w:rsidR="0099475C" w:rsidRDefault="0099475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A1871">
      <w:rPr>
        <w:rFonts w:cs="TopType Jerushalmi"/>
        <w:noProof/>
        <w:color w:val="000000"/>
        <w:sz w:val="14"/>
        <w:szCs w:val="14"/>
      </w:rPr>
      <w:t>Z:\00000000000000000000000=2014------------------------\LawsForTableRun\04\276_035.doc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F2CF7" w14:textId="77777777" w:rsidR="0099475C" w:rsidRDefault="0099475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A187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18CE089" w14:textId="77777777" w:rsidR="0099475C" w:rsidRDefault="0099475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48EDBAE" w14:textId="77777777" w:rsidR="0099475C" w:rsidRDefault="0099475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A1871">
      <w:rPr>
        <w:rFonts w:cs="TopType Jerushalmi"/>
        <w:noProof/>
        <w:color w:val="000000"/>
        <w:sz w:val="14"/>
        <w:szCs w:val="14"/>
      </w:rPr>
      <w:t>Z:\00000000000000000000000=2014------------------------\LawsForTableRun\04\276_035.doc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C9702" w14:textId="77777777" w:rsidR="005219F2" w:rsidRDefault="005219F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3FADEF1" w14:textId="77777777" w:rsidR="005219F2" w:rsidRDefault="005219F2">
      <w:pPr>
        <w:spacing w:before="60" w:line="240" w:lineRule="auto"/>
        <w:ind w:right="1134"/>
      </w:pPr>
      <w:r>
        <w:separator/>
      </w:r>
    </w:p>
  </w:footnote>
  <w:footnote w:id="1">
    <w:p w14:paraId="038FA9F5" w14:textId="77777777" w:rsidR="0099475C" w:rsidRDefault="0099475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תשל"ה מס' 3239</w:t>
        </w:r>
      </w:hyperlink>
      <w:r>
        <w:rPr>
          <w:rFonts w:hint="cs"/>
          <w:sz w:val="20"/>
          <w:rtl/>
        </w:rPr>
        <w:t xml:space="preserve"> מיום 29.10.1974 עמ' </w:t>
      </w:r>
      <w:r>
        <w:rPr>
          <w:sz w:val="20"/>
          <w:rtl/>
        </w:rPr>
        <w:t>147.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3E15" w14:textId="77777777" w:rsidR="0099475C" w:rsidRDefault="0099475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שבח מקרקעין (מועד תשלום תוספת מס), תשל"ה–1974</w:t>
    </w:r>
  </w:p>
  <w:p w14:paraId="38948D90" w14:textId="77777777" w:rsidR="0099475C" w:rsidRDefault="0099475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079060" w14:textId="77777777" w:rsidR="0099475C" w:rsidRDefault="0099475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D6BB" w14:textId="77777777" w:rsidR="0099475C" w:rsidRDefault="0099475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שבח מקרקעין (מועד תשלום תוספת מס), תשל"ה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1974</w:t>
    </w:r>
  </w:p>
  <w:p w14:paraId="0D6FB9B9" w14:textId="77777777" w:rsidR="0099475C" w:rsidRDefault="0099475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234B65E" w14:textId="77777777" w:rsidR="0099475C" w:rsidRDefault="0099475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475C"/>
    <w:rsid w:val="004B605D"/>
    <w:rsid w:val="005219F2"/>
    <w:rsid w:val="00675A59"/>
    <w:rsid w:val="008A1871"/>
    <w:rsid w:val="00901FFF"/>
    <w:rsid w:val="0099475C"/>
    <w:rsid w:val="00A9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EBE0069"/>
  <w15:chartTrackingRefBased/>
  <w15:docId w15:val="{E39AC137-95FD-4EB2-B1D8-22199712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2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276</vt:lpstr>
    </vt:vector>
  </TitlesOfParts>
  <Company/>
  <LinksUpToDate>false</LinksUpToDate>
  <CharactersWithSpaces>1846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http://www.nevo.co.il/Law_word/law06/TAK-3239.pdf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0276</vt:lpwstr>
  </property>
  <property fmtid="{D5CDD505-2E9C-101B-9397-08002B2CF9AE}" pid="3" name="CHNAME">
    <vt:lpwstr>מס שבח מקרקעין</vt:lpwstr>
  </property>
  <property fmtid="{D5CDD505-2E9C-101B-9397-08002B2CF9AE}" pid="4" name="LAWNAME">
    <vt:lpwstr>תקנות מס שבח מקרקעין (מועד תשלום תוספת מס), תשל"ה-1974</vt:lpwstr>
  </property>
  <property fmtid="{D5CDD505-2E9C-101B-9397-08002B2CF9AE}" pid="5" name="LAWNUMBER">
    <vt:lpwstr>0035</vt:lpwstr>
  </property>
  <property fmtid="{D5CDD505-2E9C-101B-9397-08002B2CF9AE}" pid="6" name="TYPE">
    <vt:lpwstr>01</vt:lpwstr>
  </property>
  <property fmtid="{D5CDD505-2E9C-101B-9397-08002B2CF9AE}" pid="7" name="MEKOR_NAME1">
    <vt:lpwstr>חוק מס שבח מקרקעין</vt:lpwstr>
  </property>
  <property fmtid="{D5CDD505-2E9C-101B-9397-08002B2CF9AE}" pid="8" name="MEKOR_SAIF1">
    <vt:lpwstr>9XוX</vt:lpwstr>
  </property>
  <property fmtid="{D5CDD505-2E9C-101B-9397-08002B2CF9AE}" pid="9" name="MEKOR_NAME2">
    <vt:lpwstr>חוק מס שבח מקרקעין (תיקון מס' 5)</vt:lpwstr>
  </property>
  <property fmtid="{D5CDD505-2E9C-101B-9397-08002B2CF9AE}" pid="10" name="MEKOR_SAIF2">
    <vt:lpwstr>3XוX</vt:lpwstr>
  </property>
  <property fmtid="{D5CDD505-2E9C-101B-9397-08002B2CF9AE}" pid="11" name="NOSE11">
    <vt:lpwstr>מסים</vt:lpwstr>
  </property>
  <property fmtid="{D5CDD505-2E9C-101B-9397-08002B2CF9AE}" pid="12" name="NOSE21">
    <vt:lpwstr>מיסוי מקרקעין</vt:lpwstr>
  </property>
  <property fmtid="{D5CDD505-2E9C-101B-9397-08002B2CF9AE}" pid="13" name="NOSE31">
    <vt:lpwstr>מס שבח מקרקעין</vt:lpwstr>
  </property>
  <property fmtid="{D5CDD505-2E9C-101B-9397-08002B2CF9AE}" pid="14" name="NOSE41">
    <vt:lpwstr/>
  </property>
  <property fmtid="{D5CDD505-2E9C-101B-9397-08002B2CF9AE}" pid="15" name="NOSE12">
    <vt:lpwstr>מסים</vt:lpwstr>
  </property>
  <property fmtid="{D5CDD505-2E9C-101B-9397-08002B2CF9AE}" pid="16" name="NOSE22">
    <vt:lpwstr>מועדים</vt:lpwstr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>משפט פרטי וכלכלה</vt:lpwstr>
  </property>
  <property fmtid="{D5CDD505-2E9C-101B-9397-08002B2CF9AE}" pid="20" name="NOSE23">
    <vt:lpwstr>קניין</vt:lpwstr>
  </property>
  <property fmtid="{D5CDD505-2E9C-101B-9397-08002B2CF9AE}" pid="21" name="NOSE33">
    <vt:lpwstr>מקרקעין</vt:lpwstr>
  </property>
  <property fmtid="{D5CDD505-2E9C-101B-9397-08002B2CF9AE}" pid="22" name="NOSE43">
    <vt:lpwstr>מיסוי מקרקעין</vt:lpwstr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