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C55D" w14:textId="77777777" w:rsidR="0097717B" w:rsidRDefault="009771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החיילים שנספו במערכה (פטור מאגרת רשיון לסחור בטבק), תשי"א–1951</w:t>
      </w:r>
    </w:p>
    <w:p w14:paraId="31AD420D" w14:textId="77777777" w:rsidR="00E12D3B" w:rsidRPr="00E12D3B" w:rsidRDefault="00E12D3B" w:rsidP="00E12D3B">
      <w:pPr>
        <w:spacing w:line="320" w:lineRule="auto"/>
        <w:jc w:val="left"/>
        <w:rPr>
          <w:rFonts w:cs="FrankRuehl"/>
          <w:szCs w:val="26"/>
          <w:rtl/>
        </w:rPr>
      </w:pPr>
    </w:p>
    <w:p w14:paraId="5ECBA837" w14:textId="77777777" w:rsidR="00E12D3B" w:rsidRDefault="00E12D3B" w:rsidP="00E12D3B">
      <w:pPr>
        <w:spacing w:line="320" w:lineRule="auto"/>
        <w:jc w:val="left"/>
        <w:rPr>
          <w:rtl/>
        </w:rPr>
      </w:pPr>
    </w:p>
    <w:p w14:paraId="4601285C" w14:textId="77777777" w:rsidR="00E12D3B" w:rsidRDefault="00E12D3B" w:rsidP="00E12D3B">
      <w:pPr>
        <w:spacing w:line="320" w:lineRule="auto"/>
        <w:jc w:val="left"/>
        <w:rPr>
          <w:rFonts w:cs="FrankRuehl"/>
          <w:szCs w:val="26"/>
          <w:rtl/>
        </w:rPr>
      </w:pPr>
      <w:r w:rsidRPr="00E12D3B">
        <w:rPr>
          <w:rFonts w:cs="Miriam"/>
          <w:szCs w:val="22"/>
          <w:rtl/>
        </w:rPr>
        <w:t>בטחון</w:t>
      </w:r>
      <w:r w:rsidRPr="00E12D3B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35763E38" w14:textId="77777777" w:rsidR="00E12D3B" w:rsidRDefault="00E12D3B" w:rsidP="00E12D3B">
      <w:pPr>
        <w:spacing w:line="320" w:lineRule="auto"/>
        <w:jc w:val="left"/>
        <w:rPr>
          <w:rFonts w:cs="FrankRuehl"/>
          <w:szCs w:val="26"/>
          <w:rtl/>
        </w:rPr>
      </w:pPr>
      <w:r w:rsidRPr="00E12D3B">
        <w:rPr>
          <w:rFonts w:cs="Miriam"/>
          <w:szCs w:val="22"/>
          <w:rtl/>
        </w:rPr>
        <w:t>רשויות ומשפט מנהלי</w:t>
      </w:r>
      <w:r w:rsidRPr="00E12D3B">
        <w:rPr>
          <w:rFonts w:cs="FrankRuehl"/>
          <w:szCs w:val="26"/>
          <w:rtl/>
        </w:rPr>
        <w:t xml:space="preserve"> – רישוי – רישוי מסחר</w:t>
      </w:r>
    </w:p>
    <w:p w14:paraId="143DBA4C" w14:textId="77777777" w:rsidR="00995E8D" w:rsidRPr="00E12D3B" w:rsidRDefault="00E12D3B" w:rsidP="00E12D3B">
      <w:pPr>
        <w:spacing w:line="320" w:lineRule="auto"/>
        <w:jc w:val="left"/>
        <w:rPr>
          <w:rFonts w:cs="Miriam"/>
          <w:szCs w:val="22"/>
          <w:rtl/>
        </w:rPr>
      </w:pPr>
      <w:r w:rsidRPr="00E12D3B">
        <w:rPr>
          <w:rFonts w:cs="Miriam"/>
          <w:szCs w:val="22"/>
          <w:rtl/>
        </w:rPr>
        <w:t>משפט פרטי וכלכלה</w:t>
      </w:r>
      <w:r w:rsidRPr="00E12D3B">
        <w:rPr>
          <w:rFonts w:cs="FrankRuehl"/>
          <w:szCs w:val="26"/>
          <w:rtl/>
        </w:rPr>
        <w:t xml:space="preserve"> – מסחר </w:t>
      </w:r>
    </w:p>
    <w:p w14:paraId="1F20A1D2" w14:textId="77777777" w:rsidR="0097717B" w:rsidRDefault="0097717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717B" w14:paraId="3EF94C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ECAF35" w14:textId="77777777" w:rsidR="0097717B" w:rsidRDefault="009771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0A6DC1" w14:textId="77777777" w:rsidR="0097717B" w:rsidRDefault="0097717B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21555D" w14:textId="77777777" w:rsidR="0097717B" w:rsidRDefault="009771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68D498DD" w14:textId="77777777" w:rsidR="0097717B" w:rsidRDefault="009771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7717B" w14:paraId="546A37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F69C69" w14:textId="77777777" w:rsidR="0097717B" w:rsidRDefault="009771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DB50AC" w14:textId="77777777" w:rsidR="0097717B" w:rsidRDefault="0097717B">
            <w:pPr>
              <w:spacing w:line="240" w:lineRule="auto"/>
              <w:rPr>
                <w:sz w:val="24"/>
              </w:rPr>
            </w:pPr>
            <w:hyperlink w:anchor="Seif1" w:tooltip="פטור מתשלום  אגר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B298F2" w14:textId="77777777" w:rsidR="0097717B" w:rsidRDefault="009771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מתשלום  אגרת רשיון</w:t>
            </w:r>
          </w:p>
        </w:tc>
        <w:tc>
          <w:tcPr>
            <w:tcW w:w="1247" w:type="dxa"/>
          </w:tcPr>
          <w:p w14:paraId="29A25A2D" w14:textId="77777777" w:rsidR="0097717B" w:rsidRDefault="009771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7717B" w14:paraId="596D40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D2C5F6" w14:textId="77777777" w:rsidR="0097717B" w:rsidRDefault="009771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012C54" w14:textId="77777777" w:rsidR="0097717B" w:rsidRDefault="0097717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0E9B09" w14:textId="77777777" w:rsidR="0097717B" w:rsidRDefault="009771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95E8050" w14:textId="77777777" w:rsidR="0097717B" w:rsidRDefault="009771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F61737B" w14:textId="77777777" w:rsidR="0097717B" w:rsidRDefault="0097717B">
      <w:pPr>
        <w:pStyle w:val="big-header"/>
        <w:ind w:left="0" w:right="1134"/>
        <w:rPr>
          <w:rFonts w:cs="FrankRuehl"/>
          <w:sz w:val="32"/>
          <w:rtl/>
        </w:rPr>
      </w:pPr>
    </w:p>
    <w:p w14:paraId="68982147" w14:textId="77777777" w:rsidR="0097717B" w:rsidRPr="001845A8" w:rsidRDefault="0097717B" w:rsidP="001845A8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משפחות החיילים שנספו במערכה (פטור מאגרת רשיון לסחור בטבק), תשי"א</w:t>
      </w:r>
      <w:r>
        <w:rPr>
          <w:rFonts w:cs="FrankRuehl"/>
          <w:sz w:val="32"/>
          <w:rtl/>
        </w:rPr>
        <w:t>–1951</w:t>
      </w:r>
      <w:r>
        <w:rPr>
          <w:rStyle w:val="super"/>
          <w:rFonts w:cs="Miriam"/>
          <w:noProof w:val="0"/>
          <w:rtl/>
          <w:lang w:eastAsia="he-IL"/>
        </w:rPr>
        <w:t>(11)(*)</w:t>
      </w:r>
    </w:p>
    <w:p w14:paraId="2F419AB4" w14:textId="77777777" w:rsidR="0097717B" w:rsidRDefault="0097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34(א) לחוק משפחות החיילים שנספו במערכה (תגמולים ושיקום), תש"י</w:t>
      </w:r>
      <w:r>
        <w:rPr>
          <w:rStyle w:val="default"/>
          <w:rFonts w:cs="FrankRuehl"/>
          <w:rtl/>
        </w:rPr>
        <w:t xml:space="preserve">–1950, </w:t>
      </w:r>
      <w:r>
        <w:rPr>
          <w:rStyle w:val="default"/>
          <w:rFonts w:cs="FrankRuehl" w:hint="cs"/>
          <w:rtl/>
        </w:rPr>
        <w:t xml:space="preserve">ולאחר התיעצות עם שר הבטחון ושר העבודה, אני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תקין 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אלה:</w:t>
      </w:r>
    </w:p>
    <w:p w14:paraId="02D8B32D" w14:textId="77777777" w:rsidR="0097717B" w:rsidRDefault="0097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E7272B3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24B51BAA" w14:textId="77777777" w:rsidR="0097717B" w:rsidRDefault="009771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פירושו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כמשמעותו בפקודת הטבק.</w:t>
      </w:r>
    </w:p>
    <w:p w14:paraId="4E5E7946" w14:textId="77777777" w:rsidR="0097717B" w:rsidRDefault="0097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7A708DA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4F08585D" w14:textId="77777777" w:rsidR="0097717B" w:rsidRDefault="0097717B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ור מתשלום </w:t>
                  </w:r>
                </w:p>
                <w:p w14:paraId="0E32D15D" w14:textId="77777777" w:rsidR="0097717B" w:rsidRDefault="009771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לפטור כל זכאי מתשלום האגרה הקבועה בתוספת לפקודת הטבק לגבי חנות או לגבי רוכל, מכולה או מקצתה.</w:t>
      </w:r>
    </w:p>
    <w:p w14:paraId="195F478E" w14:textId="77777777" w:rsidR="0097717B" w:rsidRDefault="0097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E0B8C81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00C4908B" w14:textId="77777777" w:rsidR="0097717B" w:rsidRDefault="009771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משפחות החיילים שנספו במערכה (פטור מאגרת רשיון לסחור בטבק), תשי"א</w:t>
      </w:r>
      <w:r>
        <w:rPr>
          <w:rStyle w:val="default"/>
          <w:rFonts w:cs="FrankRuehl"/>
          <w:rtl/>
        </w:rPr>
        <w:t>–1951".</w:t>
      </w:r>
    </w:p>
    <w:p w14:paraId="7748C3E3" w14:textId="77777777" w:rsidR="0097717B" w:rsidRDefault="0097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8FC93C" w14:textId="77777777" w:rsidR="0097717B" w:rsidRDefault="0097717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בניסן תשי"א (29 באפריל 1951)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14:paraId="5027E0AE" w14:textId="77777777" w:rsidR="0097717B" w:rsidRDefault="0097717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4E363E8" w14:textId="77777777" w:rsidR="0097717B" w:rsidRDefault="0097717B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427C75F3" w14:textId="77777777" w:rsidR="0097717B" w:rsidRDefault="0097717B" w:rsidP="001845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(11)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1845A8">
          <w:rPr>
            <w:rStyle w:val="Hyperlink"/>
            <w:rFonts w:cs="FrankRuehl" w:hint="cs"/>
            <w:rtl/>
          </w:rPr>
          <w:t xml:space="preserve">ק"ת </w:t>
        </w:r>
        <w:r w:rsidR="001845A8" w:rsidRPr="001845A8">
          <w:rPr>
            <w:rStyle w:val="Hyperlink"/>
            <w:rFonts w:cs="FrankRuehl" w:hint="cs"/>
            <w:rtl/>
          </w:rPr>
          <w:t xml:space="preserve">תשי"א </w:t>
        </w:r>
        <w:r w:rsidRPr="001845A8">
          <w:rPr>
            <w:rStyle w:val="Hyperlink"/>
            <w:rFonts w:cs="FrankRuehl" w:hint="cs"/>
            <w:rtl/>
          </w:rPr>
          <w:t>מס' 176</w:t>
        </w:r>
      </w:hyperlink>
      <w:r>
        <w:rPr>
          <w:rFonts w:cs="FrankRuehl" w:hint="cs"/>
          <w:rtl/>
        </w:rPr>
        <w:t xml:space="preserve"> מיום </w:t>
      </w:r>
      <w:r w:rsidR="001845A8">
        <w:rPr>
          <w:rFonts w:cs="FrankRuehl" w:hint="cs"/>
          <w:rtl/>
        </w:rPr>
        <w:t>17.5.1951</w:t>
      </w:r>
      <w:r>
        <w:rPr>
          <w:rFonts w:cs="FrankRuehl" w:hint="cs"/>
          <w:rtl/>
        </w:rPr>
        <w:t xml:space="preserve"> עמ' 1059.</w:t>
      </w:r>
    </w:p>
    <w:p w14:paraId="3BC5CDBC" w14:textId="77777777" w:rsidR="0097717B" w:rsidRDefault="0097717B">
      <w:pPr>
        <w:ind w:right="1134"/>
        <w:rPr>
          <w:rFonts w:cs="David"/>
          <w:sz w:val="24"/>
          <w:rtl/>
        </w:rPr>
      </w:pPr>
    </w:p>
    <w:sectPr w:rsidR="00977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F231" w14:textId="77777777" w:rsidR="009541B5" w:rsidRDefault="009541B5">
      <w:r>
        <w:separator/>
      </w:r>
    </w:p>
  </w:endnote>
  <w:endnote w:type="continuationSeparator" w:id="0">
    <w:p w14:paraId="3B1408BE" w14:textId="77777777" w:rsidR="009541B5" w:rsidRDefault="0095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8633" w14:textId="77777777" w:rsidR="0097717B" w:rsidRDefault="009771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C317D6" w14:textId="77777777" w:rsidR="0097717B" w:rsidRDefault="009771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764741" w14:textId="77777777" w:rsidR="0097717B" w:rsidRDefault="009771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B1E2" w14:textId="77777777" w:rsidR="0097717B" w:rsidRDefault="009771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2D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41ED657" w14:textId="77777777" w:rsidR="0097717B" w:rsidRDefault="009771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1173AA" w14:textId="77777777" w:rsidR="0097717B" w:rsidRDefault="009771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B40F" w14:textId="77777777" w:rsidR="0097717B" w:rsidRDefault="0097717B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0DB2" w14:textId="77777777" w:rsidR="009541B5" w:rsidRDefault="009541B5">
      <w:r>
        <w:separator/>
      </w:r>
    </w:p>
  </w:footnote>
  <w:footnote w:type="continuationSeparator" w:id="0">
    <w:p w14:paraId="3B7A63FB" w14:textId="77777777" w:rsidR="009541B5" w:rsidRDefault="0095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C7DA" w14:textId="77777777" w:rsidR="0097717B" w:rsidRDefault="009771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החיילים שנספו במערכה (פטור מאגרת רשיון לסחור בטבק), תשי"א–1951</w:t>
    </w:r>
  </w:p>
  <w:p w14:paraId="7E63BB6D" w14:textId="77777777" w:rsidR="0097717B" w:rsidRDefault="0097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1A3E81" w14:textId="77777777" w:rsidR="0097717B" w:rsidRDefault="0097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0BE3" w14:textId="77777777" w:rsidR="0097717B" w:rsidRDefault="009771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החיילים שנספו במערכה (פטור מאגרת רשיון לסחור בטבק), תשי"א–1951</w:t>
    </w:r>
  </w:p>
  <w:p w14:paraId="25A3D477" w14:textId="77777777" w:rsidR="0097717B" w:rsidRDefault="0097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1A9A45" w14:textId="77777777" w:rsidR="0097717B" w:rsidRDefault="0097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BE31" w14:textId="77777777" w:rsidR="0097717B" w:rsidRDefault="0097717B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5A8"/>
    <w:rsid w:val="00067A78"/>
    <w:rsid w:val="001845A8"/>
    <w:rsid w:val="00730357"/>
    <w:rsid w:val="009541B5"/>
    <w:rsid w:val="0097717B"/>
    <w:rsid w:val="00995E8D"/>
    <w:rsid w:val="00A9118A"/>
    <w:rsid w:val="00AC3CEA"/>
    <w:rsid w:val="00D15B73"/>
    <w:rsid w:val="00D30C11"/>
    <w:rsid w:val="00E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F8CD74"/>
  <w15:chartTrackingRefBased/>
  <w15:docId w15:val="{C211B816-F68E-4E81-B204-3693AB7C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17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1129</CharactersWithSpaces>
  <SharedDoc>false</SharedDoc>
  <HLinks>
    <vt:vector size="24" baseType="variant"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http://www.nevo.co.il/Law_word/law06/TAK-0176.pdf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החיילים שנספו במערכה (פטור מאגרת רשיון לסחור בטבק), תשי"א–1951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רישוי מסחר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החיילים שנספו במערכה (תגמולים ושיקום)</vt:lpwstr>
  </property>
  <property fmtid="{D5CDD505-2E9C-101B-9397-08002B2CF9AE}" pid="48" name="MEKOR_SAIF1">
    <vt:lpwstr>34XאX</vt:lpwstr>
  </property>
</Properties>
</file>