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380" w:rsidRDefault="00734380">
      <w:pPr>
        <w:pStyle w:val="big-header"/>
        <w:ind w:left="0" w:right="1134"/>
        <w:rPr>
          <w:rFonts w:hint="cs"/>
          <w:rtl/>
        </w:rPr>
      </w:pPr>
      <w:r>
        <w:rPr>
          <w:rFonts w:hint="cs"/>
          <w:rtl/>
        </w:rPr>
        <w:t>תקנות משק החשמל (יצרן חשמל פרטי קונבנציונלי)</w:t>
      </w:r>
      <w:r>
        <w:rPr>
          <w:rtl/>
        </w:rPr>
        <w:t>, תשס"</w:t>
      </w:r>
      <w:r>
        <w:rPr>
          <w:rFonts w:hint="cs"/>
          <w:rtl/>
        </w:rPr>
        <w:t>ה</w:t>
      </w:r>
      <w:r>
        <w:rPr>
          <w:rtl/>
        </w:rPr>
        <w:t>-200</w:t>
      </w:r>
      <w:r>
        <w:rPr>
          <w:rFonts w:hint="cs"/>
          <w:rtl/>
        </w:rPr>
        <w:t>5</w:t>
      </w:r>
    </w:p>
    <w:p w:rsidR="006F0303" w:rsidRDefault="006F0303" w:rsidP="006F0303">
      <w:pPr>
        <w:spacing w:line="320" w:lineRule="auto"/>
        <w:jc w:val="left"/>
        <w:rPr>
          <w:rFonts w:hint="cs"/>
          <w:rtl/>
        </w:rPr>
      </w:pPr>
    </w:p>
    <w:p w:rsidR="00DB5CB4" w:rsidRDefault="00DB5CB4" w:rsidP="006F0303">
      <w:pPr>
        <w:spacing w:line="320" w:lineRule="auto"/>
        <w:jc w:val="left"/>
        <w:rPr>
          <w:rFonts w:hint="cs"/>
          <w:rtl/>
        </w:rPr>
      </w:pPr>
    </w:p>
    <w:p w:rsidR="006F0303" w:rsidRPr="006F0303" w:rsidRDefault="006F0303" w:rsidP="006F0303">
      <w:pPr>
        <w:spacing w:line="320" w:lineRule="auto"/>
        <w:jc w:val="left"/>
        <w:rPr>
          <w:rFonts w:cs="Miriam"/>
          <w:szCs w:val="22"/>
          <w:rtl/>
        </w:rPr>
      </w:pPr>
      <w:r w:rsidRPr="006F0303">
        <w:rPr>
          <w:rFonts w:cs="Miriam"/>
          <w:szCs w:val="22"/>
          <w:rtl/>
        </w:rPr>
        <w:t>רשויות ומשפט מנהלי</w:t>
      </w:r>
      <w:r w:rsidRPr="006F0303">
        <w:rPr>
          <w:rFonts w:cs="FrankRuehl"/>
          <w:szCs w:val="26"/>
          <w:rtl/>
        </w:rPr>
        <w:t xml:space="preserve"> – תשתיות – חשמל – משק החשמל וצריכה</w:t>
      </w:r>
    </w:p>
    <w:p w:rsidR="00734380" w:rsidRDefault="00734380">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A8623E" w:rsidRPr="00A8623E" w:rsidRDefault="00A8623E" w:rsidP="00A8623E">
            <w:pPr>
              <w:spacing w:line="240" w:lineRule="auto"/>
              <w:jc w:val="left"/>
              <w:rPr>
                <w:rStyle w:val="Hyperlink"/>
                <w:rFonts w:hint="cs"/>
                <w:rtl/>
              </w:rPr>
            </w:pPr>
            <w:hyperlink w:anchor="Seif1" w:tooltip="הגדרות"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מטרות</w:t>
            </w:r>
          </w:p>
        </w:tc>
        <w:tc>
          <w:tcPr>
            <w:tcW w:w="567" w:type="dxa"/>
          </w:tcPr>
          <w:p w:rsidR="00A8623E" w:rsidRPr="00A8623E" w:rsidRDefault="00A8623E" w:rsidP="00A8623E">
            <w:pPr>
              <w:spacing w:line="240" w:lineRule="auto"/>
              <w:jc w:val="left"/>
              <w:rPr>
                <w:rStyle w:val="Hyperlink"/>
                <w:rFonts w:hint="cs"/>
                <w:rtl/>
              </w:rPr>
            </w:pPr>
            <w:hyperlink w:anchor="Seif2" w:tooltip="מטרות"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2א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רישיון מותנה</w:t>
            </w:r>
          </w:p>
        </w:tc>
        <w:tc>
          <w:tcPr>
            <w:tcW w:w="567" w:type="dxa"/>
          </w:tcPr>
          <w:p w:rsidR="00A8623E" w:rsidRPr="00A8623E" w:rsidRDefault="00A8623E" w:rsidP="00A8623E">
            <w:pPr>
              <w:spacing w:line="240" w:lineRule="auto"/>
              <w:jc w:val="left"/>
              <w:rPr>
                <w:rStyle w:val="Hyperlink"/>
                <w:rFonts w:hint="cs"/>
                <w:rtl/>
              </w:rPr>
            </w:pPr>
            <w:hyperlink w:anchor="Seif23" w:tooltip="רישיון מותנ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שיטות לעסקת רכישה</w:t>
            </w:r>
          </w:p>
        </w:tc>
        <w:tc>
          <w:tcPr>
            <w:tcW w:w="567" w:type="dxa"/>
          </w:tcPr>
          <w:p w:rsidR="00A8623E" w:rsidRPr="00A8623E" w:rsidRDefault="00A8623E" w:rsidP="00A8623E">
            <w:pPr>
              <w:spacing w:line="240" w:lineRule="auto"/>
              <w:jc w:val="left"/>
              <w:rPr>
                <w:rStyle w:val="Hyperlink"/>
                <w:rFonts w:hint="cs"/>
                <w:rtl/>
              </w:rPr>
            </w:pPr>
            <w:hyperlink w:anchor="Seif3" w:tooltip="שיטות לעסקת רכיש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חובת רכישת אנרגיה ויכולת זמינה ואנרגיה</w:t>
            </w:r>
          </w:p>
        </w:tc>
        <w:tc>
          <w:tcPr>
            <w:tcW w:w="567" w:type="dxa"/>
          </w:tcPr>
          <w:p w:rsidR="00A8623E" w:rsidRPr="00A8623E" w:rsidRDefault="00A8623E" w:rsidP="00A8623E">
            <w:pPr>
              <w:spacing w:line="240" w:lineRule="auto"/>
              <w:jc w:val="left"/>
              <w:rPr>
                <w:rStyle w:val="Hyperlink"/>
                <w:rFonts w:hint="cs"/>
                <w:rtl/>
              </w:rPr>
            </w:pPr>
            <w:hyperlink w:anchor="Seif4" w:tooltip="חובת רכישת אנרגיה ויכולת זמינה ואנרגי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תקופת ההתקשרות</w:t>
            </w:r>
          </w:p>
        </w:tc>
        <w:tc>
          <w:tcPr>
            <w:tcW w:w="567" w:type="dxa"/>
          </w:tcPr>
          <w:p w:rsidR="00A8623E" w:rsidRPr="00A8623E" w:rsidRDefault="00A8623E" w:rsidP="00A8623E">
            <w:pPr>
              <w:spacing w:line="240" w:lineRule="auto"/>
              <w:jc w:val="left"/>
              <w:rPr>
                <w:rStyle w:val="Hyperlink"/>
                <w:rFonts w:hint="cs"/>
                <w:rtl/>
              </w:rPr>
            </w:pPr>
            <w:hyperlink w:anchor="Seif5" w:tooltip="תקופת ההתקשרות"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השתחררות מוקדמת מעסקה</w:t>
            </w:r>
          </w:p>
        </w:tc>
        <w:tc>
          <w:tcPr>
            <w:tcW w:w="567" w:type="dxa"/>
          </w:tcPr>
          <w:p w:rsidR="00A8623E" w:rsidRPr="00A8623E" w:rsidRDefault="00A8623E" w:rsidP="00A8623E">
            <w:pPr>
              <w:spacing w:line="240" w:lineRule="auto"/>
              <w:jc w:val="left"/>
              <w:rPr>
                <w:rStyle w:val="Hyperlink"/>
                <w:rFonts w:hint="cs"/>
                <w:rtl/>
              </w:rPr>
            </w:pPr>
            <w:hyperlink w:anchor="Seif6" w:tooltip="השתחררות מוקדמת מעסק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חידוש עסקה</w:t>
            </w:r>
          </w:p>
        </w:tc>
        <w:tc>
          <w:tcPr>
            <w:tcW w:w="567" w:type="dxa"/>
          </w:tcPr>
          <w:p w:rsidR="00A8623E" w:rsidRPr="00A8623E" w:rsidRDefault="00A8623E" w:rsidP="00A8623E">
            <w:pPr>
              <w:spacing w:line="240" w:lineRule="auto"/>
              <w:jc w:val="left"/>
              <w:rPr>
                <w:rStyle w:val="Hyperlink"/>
                <w:rFonts w:hint="cs"/>
                <w:rtl/>
              </w:rPr>
            </w:pPr>
            <w:hyperlink w:anchor="Seif7" w:tooltip="חידוש עסק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עסקה לפי שיטת אנרגיה</w:t>
            </w:r>
          </w:p>
        </w:tc>
        <w:tc>
          <w:tcPr>
            <w:tcW w:w="567" w:type="dxa"/>
          </w:tcPr>
          <w:p w:rsidR="00A8623E" w:rsidRPr="00A8623E" w:rsidRDefault="00A8623E" w:rsidP="00A8623E">
            <w:pPr>
              <w:spacing w:line="240" w:lineRule="auto"/>
              <w:jc w:val="left"/>
              <w:rPr>
                <w:rStyle w:val="Hyperlink"/>
                <w:rFonts w:hint="cs"/>
                <w:rtl/>
              </w:rPr>
            </w:pPr>
            <w:hyperlink w:anchor="Seif8" w:tooltip="עסקה לפי שיטת אנרגי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עסקה לפי שיטת יכולת זמינה ואנרגיה</w:t>
            </w:r>
          </w:p>
        </w:tc>
        <w:tc>
          <w:tcPr>
            <w:tcW w:w="567" w:type="dxa"/>
          </w:tcPr>
          <w:p w:rsidR="00A8623E" w:rsidRPr="00A8623E" w:rsidRDefault="00A8623E" w:rsidP="00A8623E">
            <w:pPr>
              <w:spacing w:line="240" w:lineRule="auto"/>
              <w:jc w:val="left"/>
              <w:rPr>
                <w:rStyle w:val="Hyperlink"/>
                <w:rFonts w:hint="cs"/>
                <w:rtl/>
              </w:rPr>
            </w:pPr>
            <w:hyperlink w:anchor="Seif9" w:tooltip="עסקה לפי שיטת יכולת זמינה ואנרגי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רישיון מותנה</w:t>
            </w:r>
          </w:p>
        </w:tc>
        <w:tc>
          <w:tcPr>
            <w:tcW w:w="567" w:type="dxa"/>
          </w:tcPr>
          <w:p w:rsidR="00A8623E" w:rsidRPr="00A8623E" w:rsidRDefault="00A8623E" w:rsidP="00A8623E">
            <w:pPr>
              <w:spacing w:line="240" w:lineRule="auto"/>
              <w:jc w:val="left"/>
              <w:rPr>
                <w:rStyle w:val="Hyperlink"/>
                <w:rFonts w:hint="cs"/>
                <w:rtl/>
              </w:rPr>
            </w:pPr>
            <w:hyperlink w:anchor="Seif10" w:tooltip="רישיון מותנ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חוזים</w:t>
            </w:r>
          </w:p>
        </w:tc>
        <w:tc>
          <w:tcPr>
            <w:tcW w:w="567" w:type="dxa"/>
          </w:tcPr>
          <w:p w:rsidR="00A8623E" w:rsidRPr="00A8623E" w:rsidRDefault="00A8623E" w:rsidP="00A8623E">
            <w:pPr>
              <w:spacing w:line="240" w:lineRule="auto"/>
              <w:jc w:val="left"/>
              <w:rPr>
                <w:rStyle w:val="Hyperlink"/>
                <w:rFonts w:hint="cs"/>
                <w:rtl/>
              </w:rPr>
            </w:pPr>
            <w:hyperlink w:anchor="Seif11" w:tooltip="חוזים"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דרישות טכניות ומסחריות</w:t>
            </w:r>
          </w:p>
        </w:tc>
        <w:tc>
          <w:tcPr>
            <w:tcW w:w="567" w:type="dxa"/>
          </w:tcPr>
          <w:p w:rsidR="00A8623E" w:rsidRPr="00A8623E" w:rsidRDefault="00A8623E" w:rsidP="00A8623E">
            <w:pPr>
              <w:spacing w:line="240" w:lineRule="auto"/>
              <w:jc w:val="left"/>
              <w:rPr>
                <w:rStyle w:val="Hyperlink"/>
                <w:rFonts w:hint="cs"/>
                <w:rtl/>
              </w:rPr>
            </w:pPr>
            <w:hyperlink w:anchor="Seif12" w:tooltip="דרישות טכניות ומסחריות"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שירותי תשתית ושירותים נלווים</w:t>
            </w:r>
          </w:p>
        </w:tc>
        <w:tc>
          <w:tcPr>
            <w:tcW w:w="567" w:type="dxa"/>
          </w:tcPr>
          <w:p w:rsidR="00A8623E" w:rsidRPr="00A8623E" w:rsidRDefault="00A8623E" w:rsidP="00A8623E">
            <w:pPr>
              <w:spacing w:line="240" w:lineRule="auto"/>
              <w:jc w:val="left"/>
              <w:rPr>
                <w:rStyle w:val="Hyperlink"/>
                <w:rFonts w:hint="cs"/>
                <w:rtl/>
              </w:rPr>
            </w:pPr>
            <w:hyperlink w:anchor="Seif13" w:tooltip="שירותי תשתית ושירותים נלווים"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שירותים לצרכן</w:t>
            </w:r>
          </w:p>
        </w:tc>
        <w:tc>
          <w:tcPr>
            <w:tcW w:w="567" w:type="dxa"/>
          </w:tcPr>
          <w:p w:rsidR="00A8623E" w:rsidRPr="00A8623E" w:rsidRDefault="00A8623E" w:rsidP="00A8623E">
            <w:pPr>
              <w:spacing w:line="240" w:lineRule="auto"/>
              <w:jc w:val="left"/>
              <w:rPr>
                <w:rStyle w:val="Hyperlink"/>
                <w:rFonts w:hint="cs"/>
                <w:rtl/>
              </w:rPr>
            </w:pPr>
            <w:hyperlink w:anchor="Seif14" w:tooltip="שירותים לצרכן"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ערבות</w:t>
            </w:r>
          </w:p>
        </w:tc>
        <w:tc>
          <w:tcPr>
            <w:tcW w:w="567" w:type="dxa"/>
          </w:tcPr>
          <w:p w:rsidR="00A8623E" w:rsidRPr="00A8623E" w:rsidRDefault="00A8623E" w:rsidP="00A8623E">
            <w:pPr>
              <w:spacing w:line="240" w:lineRule="auto"/>
              <w:jc w:val="left"/>
              <w:rPr>
                <w:rStyle w:val="Hyperlink"/>
                <w:rFonts w:hint="cs"/>
                <w:rtl/>
              </w:rPr>
            </w:pPr>
            <w:hyperlink w:anchor="Seif15" w:tooltip="ערבות"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הגבלות במכירה לצרכנים</w:t>
            </w:r>
          </w:p>
        </w:tc>
        <w:tc>
          <w:tcPr>
            <w:tcW w:w="567" w:type="dxa"/>
          </w:tcPr>
          <w:p w:rsidR="00A8623E" w:rsidRPr="00A8623E" w:rsidRDefault="00A8623E" w:rsidP="00A8623E">
            <w:pPr>
              <w:spacing w:line="240" w:lineRule="auto"/>
              <w:jc w:val="left"/>
              <w:rPr>
                <w:rStyle w:val="Hyperlink"/>
                <w:rFonts w:hint="cs"/>
                <w:rtl/>
              </w:rPr>
            </w:pPr>
            <w:hyperlink w:anchor="Seif16" w:tooltip="הגבלות במכירה לצרכנים"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מנייה</w:t>
            </w:r>
          </w:p>
        </w:tc>
        <w:tc>
          <w:tcPr>
            <w:tcW w:w="567" w:type="dxa"/>
          </w:tcPr>
          <w:p w:rsidR="00A8623E" w:rsidRPr="00A8623E" w:rsidRDefault="00A8623E" w:rsidP="00A8623E">
            <w:pPr>
              <w:spacing w:line="240" w:lineRule="auto"/>
              <w:jc w:val="left"/>
              <w:rPr>
                <w:rStyle w:val="Hyperlink"/>
                <w:rFonts w:hint="cs"/>
                <w:rtl/>
              </w:rPr>
            </w:pPr>
            <w:hyperlink w:anchor="Seif17" w:tooltip="מניי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19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תכנית אחזקה</w:t>
            </w:r>
          </w:p>
        </w:tc>
        <w:tc>
          <w:tcPr>
            <w:tcW w:w="567" w:type="dxa"/>
          </w:tcPr>
          <w:p w:rsidR="00A8623E" w:rsidRPr="00A8623E" w:rsidRDefault="00A8623E" w:rsidP="00A8623E">
            <w:pPr>
              <w:spacing w:line="240" w:lineRule="auto"/>
              <w:jc w:val="left"/>
              <w:rPr>
                <w:rStyle w:val="Hyperlink"/>
                <w:rFonts w:hint="cs"/>
                <w:rtl/>
              </w:rPr>
            </w:pPr>
            <w:hyperlink w:anchor="Seif18" w:tooltip="תכנית אחזק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20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רמת זמינות</w:t>
            </w:r>
          </w:p>
        </w:tc>
        <w:tc>
          <w:tcPr>
            <w:tcW w:w="567" w:type="dxa"/>
          </w:tcPr>
          <w:p w:rsidR="00A8623E" w:rsidRPr="00A8623E" w:rsidRDefault="00A8623E" w:rsidP="00A8623E">
            <w:pPr>
              <w:spacing w:line="240" w:lineRule="auto"/>
              <w:jc w:val="left"/>
              <w:rPr>
                <w:rStyle w:val="Hyperlink"/>
                <w:rFonts w:hint="cs"/>
                <w:rtl/>
              </w:rPr>
            </w:pPr>
            <w:hyperlink w:anchor="Seif19" w:tooltip="רמת זמינות"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21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חובות דיווח</w:t>
            </w:r>
          </w:p>
        </w:tc>
        <w:tc>
          <w:tcPr>
            <w:tcW w:w="567" w:type="dxa"/>
          </w:tcPr>
          <w:p w:rsidR="00A8623E" w:rsidRPr="00A8623E" w:rsidRDefault="00A8623E" w:rsidP="00A8623E">
            <w:pPr>
              <w:spacing w:line="240" w:lineRule="auto"/>
              <w:jc w:val="left"/>
              <w:rPr>
                <w:rStyle w:val="Hyperlink"/>
                <w:rFonts w:hint="cs"/>
                <w:rtl/>
              </w:rPr>
            </w:pPr>
            <w:hyperlink w:anchor="Seif20" w:tooltip="חובות דיווח"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22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שמירת דינים</w:t>
            </w:r>
          </w:p>
        </w:tc>
        <w:tc>
          <w:tcPr>
            <w:tcW w:w="567" w:type="dxa"/>
          </w:tcPr>
          <w:p w:rsidR="00A8623E" w:rsidRPr="00A8623E" w:rsidRDefault="00A8623E" w:rsidP="00A8623E">
            <w:pPr>
              <w:spacing w:line="240" w:lineRule="auto"/>
              <w:jc w:val="left"/>
              <w:rPr>
                <w:rStyle w:val="Hyperlink"/>
                <w:rFonts w:hint="cs"/>
                <w:rtl/>
              </w:rPr>
            </w:pPr>
            <w:hyperlink w:anchor="Seif21" w:tooltip="שמירת דינים"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 xml:space="preserve">סעיף 23 </w:t>
            </w: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תחילה ותחולה</w:t>
            </w:r>
          </w:p>
        </w:tc>
        <w:tc>
          <w:tcPr>
            <w:tcW w:w="567" w:type="dxa"/>
          </w:tcPr>
          <w:p w:rsidR="00A8623E" w:rsidRPr="00A8623E" w:rsidRDefault="00A8623E" w:rsidP="00A8623E">
            <w:pPr>
              <w:spacing w:line="240" w:lineRule="auto"/>
              <w:jc w:val="left"/>
              <w:rPr>
                <w:rStyle w:val="Hyperlink"/>
                <w:rFonts w:hint="cs"/>
                <w:rtl/>
              </w:rPr>
            </w:pPr>
            <w:hyperlink w:anchor="Seif22" w:tooltip="תחילה ותחולה"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8623E" w:rsidRPr="00A8623E" w:rsidTr="00A8623E">
        <w:tblPrEx>
          <w:tblCellMar>
            <w:top w:w="0" w:type="dxa"/>
            <w:bottom w:w="0" w:type="dxa"/>
          </w:tblCellMar>
        </w:tblPrEx>
        <w:tc>
          <w:tcPr>
            <w:tcW w:w="1247" w:type="dxa"/>
          </w:tcPr>
          <w:p w:rsidR="00A8623E" w:rsidRPr="00A8623E" w:rsidRDefault="00A8623E" w:rsidP="00A8623E">
            <w:pPr>
              <w:spacing w:line="240" w:lineRule="auto"/>
              <w:jc w:val="left"/>
              <w:rPr>
                <w:rStyle w:val="default"/>
                <w:rFonts w:cs="Frankruhel" w:hint="cs"/>
                <w:sz w:val="24"/>
                <w:szCs w:val="24"/>
                <w:rtl/>
              </w:rPr>
            </w:pPr>
          </w:p>
        </w:tc>
        <w:tc>
          <w:tcPr>
            <w:tcW w:w="5669" w:type="dxa"/>
          </w:tcPr>
          <w:p w:rsidR="00A8623E" w:rsidRPr="00A8623E" w:rsidRDefault="00A8623E" w:rsidP="00A8623E">
            <w:pPr>
              <w:spacing w:line="240" w:lineRule="auto"/>
              <w:jc w:val="left"/>
              <w:rPr>
                <w:rStyle w:val="default"/>
                <w:rFonts w:cs="Frankruhel" w:hint="cs"/>
                <w:sz w:val="24"/>
                <w:szCs w:val="24"/>
                <w:rtl/>
              </w:rPr>
            </w:pPr>
            <w:r>
              <w:rPr>
                <w:rStyle w:val="default"/>
                <w:sz w:val="24"/>
                <w:szCs w:val="24"/>
                <w:rtl/>
              </w:rPr>
              <w:t>תוספת</w:t>
            </w:r>
          </w:p>
        </w:tc>
        <w:tc>
          <w:tcPr>
            <w:tcW w:w="567" w:type="dxa"/>
          </w:tcPr>
          <w:p w:rsidR="00A8623E" w:rsidRPr="00A8623E" w:rsidRDefault="00A8623E" w:rsidP="00A8623E">
            <w:pPr>
              <w:spacing w:line="240" w:lineRule="auto"/>
              <w:jc w:val="left"/>
              <w:rPr>
                <w:rStyle w:val="Hyperlink"/>
                <w:rFonts w:hint="cs"/>
                <w:rtl/>
              </w:rPr>
            </w:pPr>
            <w:hyperlink w:anchor="med0" w:tooltip="תוספת" w:history="1">
              <w:r w:rsidRPr="00A8623E">
                <w:rPr>
                  <w:rStyle w:val="Hyperlink"/>
                </w:rPr>
                <w:t>Go</w:t>
              </w:r>
            </w:hyperlink>
          </w:p>
        </w:tc>
        <w:tc>
          <w:tcPr>
            <w:tcW w:w="850" w:type="dxa"/>
          </w:tcPr>
          <w:p w:rsidR="00A8623E" w:rsidRPr="00A8623E" w:rsidRDefault="00A8623E" w:rsidP="00A8623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bl>
    <w:p w:rsidR="00734380" w:rsidRDefault="00734380">
      <w:pPr>
        <w:pStyle w:val="P00"/>
        <w:spacing w:before="72"/>
        <w:ind w:left="0" w:right="1134"/>
        <w:rPr>
          <w:rStyle w:val="default"/>
          <w:rFonts w:cs="FrankRuehl" w:hint="cs"/>
          <w:rtl/>
        </w:rPr>
      </w:pPr>
    </w:p>
    <w:p w:rsidR="00734380" w:rsidRDefault="00734380" w:rsidP="006F0303">
      <w:pPr>
        <w:pStyle w:val="big-header"/>
        <w:ind w:left="0" w:right="1134"/>
        <w:rPr>
          <w:rFonts w:hint="cs"/>
          <w:rtl/>
        </w:rPr>
      </w:pPr>
      <w:r>
        <w:rPr>
          <w:rStyle w:val="default"/>
          <w:rFonts w:cs="FrankRuehl"/>
          <w:rtl/>
        </w:rPr>
        <w:br w:type="page"/>
      </w:r>
      <w:r>
        <w:rPr>
          <w:rFonts w:hint="cs"/>
          <w:rtl/>
        </w:rPr>
        <w:lastRenderedPageBreak/>
        <w:t>תקנות משק החשמל (יצרן חשמל פרטי קונבנציונלי)</w:t>
      </w:r>
      <w:r>
        <w:rPr>
          <w:rtl/>
        </w:rPr>
        <w:t>, תשס"</w:t>
      </w:r>
      <w:r>
        <w:rPr>
          <w:rFonts w:hint="cs"/>
          <w:rtl/>
        </w:rPr>
        <w:t>ה</w:t>
      </w:r>
      <w:r>
        <w:rPr>
          <w:rtl/>
        </w:rPr>
        <w:t>-200</w:t>
      </w:r>
      <w:r>
        <w:rPr>
          <w:rFonts w:hint="cs"/>
          <w:rtl/>
        </w:rPr>
        <w:t>5</w:t>
      </w:r>
      <w:r>
        <w:rPr>
          <w:rStyle w:val="default"/>
          <w:sz w:val="22"/>
          <w:szCs w:val="22"/>
          <w:rtl/>
        </w:rPr>
        <w:footnoteReference w:customMarkFollows="1" w:id="1"/>
        <w:t>*</w:t>
      </w:r>
    </w:p>
    <w:p w:rsidR="00734380" w:rsidRDefault="0073438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 xml:space="preserve">תוקף סמכותי לפי סעיפים 7, 20(ב) ו-63 לחוק משק החשמל, התשנ"ו-1996 (להלן </w:t>
      </w:r>
      <w:r>
        <w:rPr>
          <w:rStyle w:val="default"/>
          <w:rFonts w:cs="FrankRuehl"/>
          <w:rtl/>
        </w:rPr>
        <w:t>–</w:t>
      </w:r>
      <w:r>
        <w:rPr>
          <w:rStyle w:val="default"/>
          <w:rFonts w:cs="FrankRuehl" w:hint="cs"/>
          <w:rtl/>
        </w:rPr>
        <w:t xml:space="preserve"> החוק), ולאחר התייעצות עם הרשות לשירותים ציבוריים </w:t>
      </w:r>
      <w:r>
        <w:rPr>
          <w:rStyle w:val="default"/>
          <w:rFonts w:cs="FrankRuehl"/>
          <w:rtl/>
        </w:rPr>
        <w:t>–</w:t>
      </w:r>
      <w:r>
        <w:rPr>
          <w:rStyle w:val="default"/>
          <w:rFonts w:cs="FrankRuehl" w:hint="cs"/>
          <w:rtl/>
        </w:rPr>
        <w:t xml:space="preserve"> חשמל, אני מתקין תקנות אלה:</w:t>
      </w:r>
    </w:p>
    <w:p w:rsidR="00734380" w:rsidRDefault="00734380">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35pt;margin-top:7.1pt;width:75.05pt;height:10.2pt;z-index:251618816"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734380" w:rsidRDefault="00734380">
      <w:pPr>
        <w:pStyle w:val="P00"/>
        <w:spacing w:before="72"/>
        <w:ind w:left="0" w:right="1134"/>
        <w:rPr>
          <w:rStyle w:val="default"/>
          <w:rFonts w:cs="FrankRuehl" w:hint="cs"/>
          <w:rtl/>
        </w:rPr>
      </w:pPr>
      <w:r>
        <w:rPr>
          <w:rStyle w:val="default"/>
          <w:rFonts w:cs="FrankRuehl" w:hint="cs"/>
          <w:rtl/>
        </w:rPr>
        <w:tab/>
        <w:t xml:space="preserve">"אנרגיה חשמלית" </w:t>
      </w:r>
      <w:r>
        <w:rPr>
          <w:rStyle w:val="default"/>
          <w:rFonts w:cs="FrankRuehl"/>
          <w:rtl/>
        </w:rPr>
        <w:t>–</w:t>
      </w:r>
      <w:r>
        <w:rPr>
          <w:rStyle w:val="default"/>
          <w:rFonts w:cs="FrankRuehl" w:hint="cs"/>
          <w:rtl/>
        </w:rPr>
        <w:t xml:space="preserve"> חשמל הנמדד בקילוואט שעה, בהדקי המחוללים (הגנרטורים) של יחידת ייצור, בניכוי התצרוכת העצמית של יחידת הייצור (אנרגיה חשמלית נטו);</w:t>
      </w:r>
    </w:p>
    <w:p w:rsidR="00734380" w:rsidRDefault="00734380">
      <w:pPr>
        <w:pStyle w:val="P00"/>
        <w:spacing w:before="72"/>
        <w:ind w:left="0" w:right="1134"/>
        <w:rPr>
          <w:rStyle w:val="default"/>
          <w:rFonts w:cs="FrankRuehl" w:hint="cs"/>
          <w:rtl/>
        </w:rPr>
      </w:pPr>
      <w:r>
        <w:rPr>
          <w:rStyle w:val="default"/>
          <w:rFonts w:cs="FrankRuehl" w:hint="cs"/>
          <w:rtl/>
        </w:rPr>
        <w:tab/>
        <w:t xml:space="preserve">"אנרגיה אגורה" </w:t>
      </w:r>
      <w:r>
        <w:rPr>
          <w:rStyle w:val="default"/>
          <w:rFonts w:cs="FrankRuehl"/>
          <w:rtl/>
        </w:rPr>
        <w:t>–</w:t>
      </w:r>
      <w:r>
        <w:rPr>
          <w:rStyle w:val="default"/>
          <w:rFonts w:cs="FrankRuehl" w:hint="cs"/>
          <w:rtl/>
        </w:rPr>
        <w:t xml:space="preserve"> אנרגיה שהתקבלה בתהליך טעינה באמצעות צריכת חשמל, בשעות שפל או גבע כהגדרתן על ידי הרשות;</w:t>
      </w:r>
    </w:p>
    <w:p w:rsidR="00734380" w:rsidRDefault="00144CD8" w:rsidP="00144CD8">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2172" type="#_x0000_t202" style="position:absolute;left:0;text-align:left;margin-left:470.25pt;margin-top:7.1pt;width:1in;height:8.55pt;z-index:251682304" filled="f" stroked="f">
            <v:textbox inset="1mm,0,1mm,0">
              <w:txbxContent>
                <w:p w:rsidR="00144CD8" w:rsidRDefault="00144CD8" w:rsidP="00144CD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w:t>
      </w:r>
      <w:r w:rsidR="00734380">
        <w:rPr>
          <w:rStyle w:val="default"/>
          <w:rFonts w:cs="FrankRuehl" w:hint="cs"/>
          <w:rtl/>
        </w:rPr>
        <w:t xml:space="preserve">בדיקות קבלה" </w:t>
      </w:r>
      <w:r w:rsidR="00734380">
        <w:rPr>
          <w:rStyle w:val="default"/>
          <w:rFonts w:cs="FrankRuehl"/>
          <w:rtl/>
        </w:rPr>
        <w:t>–</w:t>
      </w:r>
      <w:r w:rsidR="00734380">
        <w:rPr>
          <w:rStyle w:val="default"/>
          <w:rFonts w:cs="FrankRuehl" w:hint="cs"/>
          <w:rtl/>
        </w:rPr>
        <w:t xml:space="preserve"> בדיקות סופיות של המיתקן לקראת מועד ההפעלה המסחרית או לאחר ביצוע שינויים מהותיים בו, לרבות בדיקת ההגנות והבקרה של המיתקן, בדיקת מערכת הסינכרון ובדיקות נוספות, בהתאם להנחיות המשרד או הרשות, לפי הענין;</w:t>
      </w:r>
    </w:p>
    <w:p w:rsidR="00144CD8" w:rsidRPr="00B13D72" w:rsidRDefault="00144CD8" w:rsidP="00144CD8">
      <w:pPr>
        <w:pStyle w:val="P00"/>
        <w:spacing w:before="0"/>
        <w:ind w:left="0" w:right="1134"/>
        <w:rPr>
          <w:rStyle w:val="default"/>
          <w:rFonts w:cs="FrankRuehl"/>
          <w:vanish/>
          <w:color w:val="FF0000"/>
          <w:szCs w:val="20"/>
          <w:shd w:val="clear" w:color="auto" w:fill="FFFF99"/>
          <w:rtl/>
        </w:rPr>
      </w:pPr>
      <w:bookmarkStart w:id="1" w:name="Rov61"/>
      <w:r w:rsidRPr="00B13D72">
        <w:rPr>
          <w:rStyle w:val="default"/>
          <w:rFonts w:cs="FrankRuehl" w:hint="cs"/>
          <w:vanish/>
          <w:color w:val="FF0000"/>
          <w:szCs w:val="20"/>
          <w:shd w:val="clear" w:color="auto" w:fill="FFFF99"/>
          <w:rtl/>
        </w:rPr>
        <w:t>מיום 19.3.2018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144CD8" w:rsidRPr="00B13D72" w:rsidRDefault="00144CD8" w:rsidP="00144CD8">
      <w:pPr>
        <w:pStyle w:val="P00"/>
        <w:spacing w:before="0"/>
        <w:ind w:left="0" w:right="1134"/>
        <w:rPr>
          <w:rStyle w:val="default"/>
          <w:rFonts w:cs="FrankRuehl"/>
          <w:vanish/>
          <w:szCs w:val="20"/>
          <w:shd w:val="clear" w:color="auto" w:fill="FFFF99"/>
          <w:rtl/>
        </w:rPr>
      </w:pPr>
      <w:hyperlink r:id="rId6"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144CD8" w:rsidRPr="00144CD8" w:rsidRDefault="00144CD8" w:rsidP="00144CD8">
      <w:pPr>
        <w:pStyle w:val="P00"/>
        <w:ind w:left="0" w:right="1134"/>
        <w:rPr>
          <w:rStyle w:val="default"/>
          <w:rFonts w:cs="FrankRuehl"/>
          <w:sz w:val="2"/>
          <w:szCs w:val="2"/>
          <w:rtl/>
        </w:rPr>
      </w:pPr>
      <w:r w:rsidRPr="00B13D72">
        <w:rPr>
          <w:rStyle w:val="default"/>
          <w:rFonts w:cs="FrankRuehl" w:hint="cs"/>
          <w:vanish/>
          <w:sz w:val="22"/>
          <w:szCs w:val="22"/>
          <w:shd w:val="clear" w:color="auto" w:fill="FFFF99"/>
          <w:rtl/>
        </w:rPr>
        <w:tab/>
        <w:t xml:space="preserve">"בדיקות קבלה"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בדיקות סופיות של המיתקן לקראת מועד ההפעלה המסחרית או לאחר ביצוע שינויים מהותיים בו, לרבות בדיקת ההגנות והבקרה של המיתקן, בדיקת מערכת הסינכרון ובדיקות נוספות, בהתאם להנחיות </w:t>
      </w:r>
      <w:r w:rsidRPr="00B13D72">
        <w:rPr>
          <w:rStyle w:val="default"/>
          <w:rFonts w:cs="FrankRuehl" w:hint="cs"/>
          <w:strike/>
          <w:vanish/>
          <w:sz w:val="22"/>
          <w:szCs w:val="22"/>
          <w:shd w:val="clear" w:color="auto" w:fill="FFFF99"/>
          <w:rtl/>
        </w:rPr>
        <w:t>המשרד או</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המנהל או</w:t>
      </w:r>
      <w:r w:rsidRPr="00B13D72">
        <w:rPr>
          <w:rStyle w:val="default"/>
          <w:rFonts w:cs="FrankRuehl" w:hint="cs"/>
          <w:vanish/>
          <w:sz w:val="22"/>
          <w:szCs w:val="22"/>
          <w:shd w:val="clear" w:color="auto" w:fill="FFFF99"/>
          <w:rtl/>
        </w:rPr>
        <w:t xml:space="preserve"> הרשות, לפי הענין;</w:t>
      </w:r>
      <w:bookmarkEnd w:id="1"/>
    </w:p>
    <w:p w:rsidR="00734380" w:rsidRDefault="00734380">
      <w:pPr>
        <w:pStyle w:val="P00"/>
        <w:spacing w:before="72"/>
        <w:ind w:left="0" w:right="1134"/>
        <w:rPr>
          <w:rStyle w:val="default"/>
          <w:rFonts w:cs="FrankRuehl" w:hint="cs"/>
          <w:rtl/>
        </w:rPr>
      </w:pPr>
      <w:r>
        <w:rPr>
          <w:rStyle w:val="default"/>
          <w:rFonts w:cs="FrankRuehl" w:hint="cs"/>
          <w:rtl/>
        </w:rPr>
        <w:tab/>
        <w:t xml:space="preserve">"בודק מוסמך" </w:t>
      </w:r>
      <w:r>
        <w:rPr>
          <w:rStyle w:val="default"/>
          <w:rFonts w:cs="FrankRuehl"/>
          <w:rtl/>
        </w:rPr>
        <w:t>–</w:t>
      </w:r>
      <w:r>
        <w:rPr>
          <w:rStyle w:val="default"/>
          <w:rFonts w:cs="FrankRuehl" w:hint="cs"/>
          <w:rtl/>
        </w:rPr>
        <w:t xml:space="preserve"> בעל רישיון של חשמלאי-בודק סוג 3 כאמור בתקנה 7(10) לתקנות החשמל (רישיונות), התשמ"ה-1985;</w:t>
      </w:r>
    </w:p>
    <w:p w:rsidR="00734380" w:rsidRDefault="00734380">
      <w:pPr>
        <w:pStyle w:val="P00"/>
        <w:spacing w:before="72"/>
        <w:ind w:left="0" w:right="1134"/>
        <w:rPr>
          <w:rStyle w:val="default"/>
          <w:rFonts w:cs="FrankRuehl" w:hint="cs"/>
          <w:rtl/>
        </w:rPr>
      </w:pPr>
      <w:r>
        <w:rPr>
          <w:rStyle w:val="default"/>
          <w:rFonts w:cs="FrankRuehl" w:hint="cs"/>
          <w:rtl/>
        </w:rPr>
        <w:tab/>
        <w:t xml:space="preserve">"בעל רישיון הולכה" </w:t>
      </w:r>
      <w:r>
        <w:rPr>
          <w:rStyle w:val="default"/>
          <w:rFonts w:cs="FrankRuehl"/>
          <w:rtl/>
        </w:rPr>
        <w:t>–</w:t>
      </w:r>
      <w:r>
        <w:rPr>
          <w:rStyle w:val="default"/>
          <w:rFonts w:cs="FrankRuehl" w:hint="cs"/>
          <w:rtl/>
        </w:rPr>
        <w:t xml:space="preserve"> בעל רישיון ספק שירות חיוני שקיבל רישיון להעברת חשמל, ממיתקן באמצעות קווי רשת חשמל במתח עליון ומתח על-עליון אל תחנת משנה והמרכז בידו יותר ממחצית כושר ההולכה במשק החשמל;</w:t>
      </w:r>
    </w:p>
    <w:p w:rsidR="00734380" w:rsidRDefault="00734380">
      <w:pPr>
        <w:pStyle w:val="P00"/>
        <w:spacing w:before="72"/>
        <w:ind w:left="0" w:right="1134"/>
        <w:rPr>
          <w:rStyle w:val="default"/>
          <w:rFonts w:cs="FrankRuehl" w:hint="cs"/>
          <w:rtl/>
        </w:rPr>
      </w:pPr>
      <w:r>
        <w:rPr>
          <w:rStyle w:val="default"/>
          <w:rFonts w:cs="FrankRuehl" w:hint="cs"/>
          <w:rtl/>
        </w:rPr>
        <w:tab/>
        <w:t xml:space="preserve">"בעל רישיון חלוקה" </w:t>
      </w:r>
      <w:r>
        <w:rPr>
          <w:rStyle w:val="default"/>
          <w:rFonts w:cs="FrankRuehl"/>
          <w:rtl/>
        </w:rPr>
        <w:t>–</w:t>
      </w:r>
      <w:r>
        <w:rPr>
          <w:rStyle w:val="default"/>
          <w:rFonts w:cs="FrankRuehl" w:hint="cs"/>
          <w:rtl/>
        </w:rPr>
        <w:t xml:space="preserve"> בעל רישיון ספק שירות חיוני שקיבל רישיון להעברת חשמל מתחנת משנה אל צרכן, דרך קווי מתח גבוה ונמוך;</w:t>
      </w:r>
    </w:p>
    <w:p w:rsidR="00734380" w:rsidRDefault="00734380">
      <w:pPr>
        <w:pStyle w:val="P00"/>
        <w:spacing w:before="72"/>
        <w:ind w:left="0" w:right="1134"/>
        <w:rPr>
          <w:rStyle w:val="default"/>
          <w:rFonts w:cs="FrankRuehl" w:hint="cs"/>
          <w:rtl/>
        </w:rPr>
      </w:pPr>
      <w:r>
        <w:rPr>
          <w:rStyle w:val="default"/>
          <w:rFonts w:cs="FrankRuehl" w:hint="cs"/>
          <w:rtl/>
        </w:rPr>
        <w:tab/>
        <w:t xml:space="preserve">"גורם מממן" </w:t>
      </w:r>
      <w:r>
        <w:rPr>
          <w:rStyle w:val="default"/>
          <w:rFonts w:cs="FrankRuehl"/>
          <w:rtl/>
        </w:rPr>
        <w:t>–</w:t>
      </w:r>
      <w:r>
        <w:rPr>
          <w:rStyle w:val="default"/>
          <w:rFonts w:cs="FrankRuehl" w:hint="cs"/>
          <w:rtl/>
        </w:rPr>
        <w:t xml:space="preserve"> אחד מאלה:</w:t>
      </w:r>
    </w:p>
    <w:p w:rsidR="00734380" w:rsidRDefault="007343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בנקאי או תאגיד עזר, כהגדרתם בחוק הבנקאות (רישוי), התשמ"א-1981;</w:t>
      </w:r>
    </w:p>
    <w:p w:rsidR="00734380" w:rsidRDefault="007343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הגופים האלה הפועלים כדין בישראל: חברות ביטוח, קופות גמל, קופות תגמולים, קרנות וכל סוג של משקיע הקבוע בתוספת הראשונה של חוק ניירות ערך, התשכ"ח-1968;</w:t>
      </w:r>
    </w:p>
    <w:p w:rsidR="00734380" w:rsidRDefault="007343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בנקאי בחוץ לארץ הפועל לפי רישיון כדין או חברה הנשלטת בידו וכן חברת ביטוח זרה או חברה הנשלטת בידה או מוסד כספי בחוץ לארץ המקבל פיקדונות מהציבור, המדורגים בדירוג "</w:t>
      </w:r>
      <w:r>
        <w:rPr>
          <w:rStyle w:val="default"/>
          <w:rFonts w:cs="FrankRuehl"/>
        </w:rPr>
        <w:t>A-</w:t>
      </w:r>
      <w:r>
        <w:rPr>
          <w:rStyle w:val="default"/>
          <w:rFonts w:cs="FrankRuehl" w:hint="cs"/>
          <w:rtl/>
        </w:rPr>
        <w:t xml:space="preserve">" לפחות או בדירוג מקביל מחברת </w:t>
      </w:r>
      <w:r>
        <w:rPr>
          <w:rStyle w:val="default"/>
          <w:rFonts w:cs="FrankRuehl"/>
        </w:rPr>
        <w:t>Moody</w:t>
      </w:r>
      <w:r>
        <w:rPr>
          <w:rStyle w:val="default"/>
          <w:rFonts w:cs="FrankRuehl" w:hint="eastAsia"/>
        </w:rPr>
        <w:t>’</w:t>
      </w:r>
      <w:r>
        <w:rPr>
          <w:rStyle w:val="default"/>
          <w:rFonts w:cs="FrankRuehl"/>
        </w:rPr>
        <w:t>s</w:t>
      </w:r>
      <w:r>
        <w:rPr>
          <w:rStyle w:val="default"/>
          <w:rFonts w:cs="FrankRuehl" w:hint="cs"/>
          <w:rtl/>
        </w:rPr>
        <w:t>, שמעודכן פעם בשנה לפחות, מאחת מחברות הדירוג המאושרות האלה:</w:t>
      </w:r>
    </w:p>
    <w:p w:rsidR="00734380" w:rsidRDefault="0073438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Pr>
        <w:t>Fitch, INC</w:t>
      </w:r>
      <w:r>
        <w:rPr>
          <w:rStyle w:val="default"/>
          <w:rFonts w:cs="FrankRuehl" w:hint="cs"/>
          <w:rtl/>
        </w:rPr>
        <w:t>;</w:t>
      </w:r>
    </w:p>
    <w:p w:rsidR="00734380" w:rsidRDefault="0073438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Pr>
        <w:t>Moody</w:t>
      </w:r>
      <w:r>
        <w:rPr>
          <w:rStyle w:val="default"/>
          <w:rFonts w:cs="FrankRuehl" w:hint="eastAsia"/>
        </w:rPr>
        <w:t>’</w:t>
      </w:r>
      <w:r>
        <w:rPr>
          <w:rStyle w:val="default"/>
          <w:rFonts w:cs="FrankRuehl"/>
        </w:rPr>
        <w:t>s Investors Service</w:t>
      </w:r>
      <w:r>
        <w:rPr>
          <w:rStyle w:val="default"/>
          <w:rFonts w:cs="FrankRuehl" w:hint="cs"/>
          <w:rtl/>
        </w:rPr>
        <w:t>;</w:t>
      </w:r>
    </w:p>
    <w:p w:rsidR="00734380" w:rsidRDefault="00734380">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Standard &amp; Poor</w:t>
      </w:r>
      <w:r>
        <w:rPr>
          <w:rStyle w:val="default"/>
          <w:rFonts w:cs="FrankRuehl" w:hint="eastAsia"/>
        </w:rPr>
        <w:t>’</w:t>
      </w:r>
      <w:r>
        <w:rPr>
          <w:rStyle w:val="default"/>
          <w:rFonts w:cs="FrankRuehl"/>
        </w:rPr>
        <w:t>s</w:t>
      </w:r>
      <w:r>
        <w:rPr>
          <w:rStyle w:val="default"/>
          <w:rFonts w:cs="FrankRuehl" w:hint="cs"/>
          <w:rtl/>
        </w:rPr>
        <w:t>;</w:t>
      </w:r>
    </w:p>
    <w:p w:rsidR="00734380" w:rsidRDefault="00734380">
      <w:pPr>
        <w:pStyle w:val="P00"/>
        <w:spacing w:before="72"/>
        <w:ind w:left="1021" w:right="1134"/>
        <w:rPr>
          <w:rStyle w:val="default"/>
          <w:rFonts w:cs="FrankRuehl" w:hint="cs"/>
          <w:rtl/>
        </w:rPr>
      </w:pPr>
      <w:r>
        <w:rPr>
          <w:rStyle w:val="default"/>
          <w:rFonts w:cs="FrankRuehl" w:hint="cs"/>
          <w:rtl/>
        </w:rPr>
        <w:t>וכן הבנקים לפיתוח הבין-לאומיים האלה:</w:t>
      </w:r>
    </w:p>
    <w:p w:rsidR="00734380" w:rsidRDefault="00734380">
      <w:pPr>
        <w:pStyle w:val="P00"/>
        <w:spacing w:before="72"/>
        <w:ind w:left="1021" w:right="1134"/>
        <w:rPr>
          <w:rStyle w:val="default"/>
          <w:rFonts w:cs="FrankRuehl" w:hint="cs"/>
          <w:rtl/>
        </w:rPr>
      </w:pPr>
      <w:r>
        <w:rPr>
          <w:rStyle w:val="default"/>
          <w:rFonts w:cs="FrankRuehl"/>
        </w:rPr>
        <w:lastRenderedPageBreak/>
        <w:t>EBRD, EIB, ADDB, ASDB, IADB, IBRD</w:t>
      </w:r>
      <w:r>
        <w:rPr>
          <w:rStyle w:val="default"/>
          <w:rFonts w:cs="FrankRuehl" w:hint="cs"/>
          <w:rtl/>
        </w:rPr>
        <w:t>;</w:t>
      </w:r>
    </w:p>
    <w:p w:rsidR="00734380" w:rsidRDefault="00144CD8" w:rsidP="00144CD8">
      <w:pPr>
        <w:pStyle w:val="P00"/>
        <w:spacing w:before="72"/>
        <w:ind w:left="0" w:right="1134"/>
        <w:rPr>
          <w:rStyle w:val="default"/>
          <w:rFonts w:cs="FrankRuehl"/>
          <w:rtl/>
        </w:rPr>
      </w:pPr>
      <w:r>
        <w:rPr>
          <w:rtl/>
          <w:lang w:val="he-IL"/>
        </w:rPr>
        <w:pict>
          <v:shape id="_x0000_s2173" type="#_x0000_t202" style="position:absolute;left:0;text-align:left;margin-left:470.25pt;margin-top:7.1pt;width:1in;height:8.55pt;z-index:251683328" filled="f" stroked="f">
            <v:textbox inset="1mm,0,1mm,0">
              <w:txbxContent>
                <w:p w:rsidR="00144CD8" w:rsidRDefault="00144CD8" w:rsidP="00144CD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w:t>
      </w:r>
      <w:r w:rsidR="00734380">
        <w:rPr>
          <w:rStyle w:val="default"/>
          <w:rFonts w:cs="FrankRuehl" w:hint="cs"/>
          <w:rtl/>
        </w:rPr>
        <w:t xml:space="preserve">המינהל" </w:t>
      </w:r>
      <w:r w:rsidR="00734380">
        <w:rPr>
          <w:rStyle w:val="default"/>
          <w:rFonts w:cs="FrankRuehl"/>
          <w:rtl/>
        </w:rPr>
        <w:t>–</w:t>
      </w:r>
      <w:r w:rsidR="00734380">
        <w:rPr>
          <w:rStyle w:val="default"/>
          <w:rFonts w:cs="FrankRuehl" w:hint="cs"/>
          <w:rtl/>
        </w:rPr>
        <w:t xml:space="preserve"> </w:t>
      </w:r>
      <w:r>
        <w:rPr>
          <w:rStyle w:val="default"/>
          <w:rFonts w:cs="FrankRuehl" w:hint="cs"/>
          <w:rtl/>
        </w:rPr>
        <w:t>(נמחקה)</w:t>
      </w:r>
      <w:r w:rsidR="00734380">
        <w:rPr>
          <w:rStyle w:val="default"/>
          <w:rFonts w:cs="FrankRuehl" w:hint="cs"/>
          <w:rtl/>
        </w:rPr>
        <w:t>;</w:t>
      </w:r>
    </w:p>
    <w:p w:rsidR="00144CD8" w:rsidRPr="00B13D72" w:rsidRDefault="00144CD8" w:rsidP="00144CD8">
      <w:pPr>
        <w:pStyle w:val="P00"/>
        <w:spacing w:before="0"/>
        <w:ind w:left="0" w:right="1134"/>
        <w:rPr>
          <w:rStyle w:val="default"/>
          <w:rFonts w:cs="FrankRuehl"/>
          <w:vanish/>
          <w:color w:val="FF0000"/>
          <w:szCs w:val="20"/>
          <w:shd w:val="clear" w:color="auto" w:fill="FFFF99"/>
          <w:rtl/>
        </w:rPr>
      </w:pPr>
      <w:bookmarkStart w:id="2" w:name="Rov62"/>
      <w:r w:rsidRPr="00B13D72">
        <w:rPr>
          <w:rStyle w:val="default"/>
          <w:rFonts w:cs="FrankRuehl" w:hint="cs"/>
          <w:vanish/>
          <w:color w:val="FF0000"/>
          <w:szCs w:val="20"/>
          <w:shd w:val="clear" w:color="auto" w:fill="FFFF99"/>
          <w:rtl/>
        </w:rPr>
        <w:t>מיום 19.3.2018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144CD8" w:rsidRPr="00B13D72" w:rsidRDefault="00144CD8" w:rsidP="00144CD8">
      <w:pPr>
        <w:pStyle w:val="P00"/>
        <w:spacing w:before="0"/>
        <w:ind w:left="0" w:right="1134"/>
        <w:rPr>
          <w:rStyle w:val="default"/>
          <w:rFonts w:cs="FrankRuehl"/>
          <w:vanish/>
          <w:szCs w:val="20"/>
          <w:shd w:val="clear" w:color="auto" w:fill="FFFF99"/>
          <w:rtl/>
        </w:rPr>
      </w:pPr>
      <w:hyperlink r:id="rId7"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מחיקת הגדרת "המינהל"</w:t>
      </w:r>
    </w:p>
    <w:p w:rsidR="00144CD8" w:rsidRPr="00B13D72" w:rsidRDefault="00144CD8" w:rsidP="00144CD8">
      <w:pPr>
        <w:pStyle w:val="P00"/>
        <w:ind w:left="0" w:right="1134"/>
        <w:rPr>
          <w:rStyle w:val="default"/>
          <w:rFonts w:cs="FrankRuehl"/>
          <w:vanish/>
          <w:szCs w:val="20"/>
          <w:shd w:val="clear" w:color="auto" w:fill="FFFF99"/>
          <w:rtl/>
        </w:rPr>
      </w:pPr>
      <w:r w:rsidRPr="00B13D72">
        <w:rPr>
          <w:rStyle w:val="default"/>
          <w:rFonts w:cs="FrankRuehl" w:hint="cs"/>
          <w:vanish/>
          <w:szCs w:val="20"/>
          <w:shd w:val="clear" w:color="auto" w:fill="FFFF99"/>
          <w:rtl/>
        </w:rPr>
        <w:t>הנוסח הקודם:</w:t>
      </w:r>
    </w:p>
    <w:p w:rsidR="00144CD8" w:rsidRPr="00144CD8" w:rsidRDefault="00144CD8" w:rsidP="00144CD8">
      <w:pPr>
        <w:pStyle w:val="P00"/>
        <w:spacing w:before="0"/>
        <w:ind w:left="0" w:right="1134"/>
        <w:rPr>
          <w:rStyle w:val="default"/>
          <w:rFonts w:cs="FrankRuehl"/>
          <w:strike/>
          <w:sz w:val="2"/>
          <w:szCs w:val="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 xml:space="preserve">"המינהל"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מינהל החשמל במשרד;</w:t>
      </w:r>
      <w:bookmarkEnd w:id="2"/>
    </w:p>
    <w:p w:rsidR="00734380" w:rsidRDefault="00144CD8" w:rsidP="00144CD8">
      <w:pPr>
        <w:pStyle w:val="P00"/>
        <w:spacing w:before="72"/>
        <w:ind w:left="0" w:right="1134"/>
        <w:rPr>
          <w:rStyle w:val="default"/>
          <w:rFonts w:cs="FrankRuehl" w:hint="cs"/>
          <w:rtl/>
        </w:rPr>
      </w:pPr>
      <w:r>
        <w:rPr>
          <w:rtl/>
          <w:lang w:val="he-IL"/>
        </w:rPr>
        <w:pict>
          <v:shape id="_x0000_s2174" type="#_x0000_t202" style="position:absolute;left:0;text-align:left;margin-left:470.25pt;margin-top:7.1pt;width:1in;height:8.55pt;z-index:251684352" filled="f" stroked="f">
            <v:textbox inset="1mm,0,1mm,0">
              <w:txbxContent>
                <w:p w:rsidR="00144CD8" w:rsidRDefault="00144CD8" w:rsidP="00144CD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"ה</w:t>
      </w:r>
      <w:r w:rsidR="00734380">
        <w:rPr>
          <w:rStyle w:val="default"/>
          <w:rFonts w:cs="FrankRuehl" w:hint="cs"/>
          <w:rtl/>
        </w:rPr>
        <w:t xml:space="preserve">משרד" </w:t>
      </w:r>
      <w:r w:rsidR="00734380">
        <w:rPr>
          <w:rStyle w:val="default"/>
          <w:rFonts w:cs="FrankRuehl"/>
          <w:rtl/>
        </w:rPr>
        <w:t>–</w:t>
      </w:r>
      <w:r w:rsidR="00734380">
        <w:rPr>
          <w:rStyle w:val="default"/>
          <w:rFonts w:cs="FrankRuehl" w:hint="cs"/>
          <w:rtl/>
        </w:rPr>
        <w:t xml:space="preserve"> משרד </w:t>
      </w:r>
      <w:r>
        <w:rPr>
          <w:rStyle w:val="default"/>
          <w:rFonts w:cs="FrankRuehl" w:hint="cs"/>
          <w:rtl/>
        </w:rPr>
        <w:t>האנרגיה</w:t>
      </w:r>
      <w:r w:rsidR="00734380">
        <w:rPr>
          <w:rStyle w:val="default"/>
          <w:rFonts w:cs="FrankRuehl" w:hint="cs"/>
          <w:rtl/>
        </w:rPr>
        <w:t>;</w:t>
      </w:r>
    </w:p>
    <w:p w:rsidR="00144CD8" w:rsidRPr="00B13D72" w:rsidRDefault="00144CD8" w:rsidP="00144CD8">
      <w:pPr>
        <w:pStyle w:val="P00"/>
        <w:spacing w:before="0"/>
        <w:ind w:left="0" w:right="1134"/>
        <w:rPr>
          <w:rStyle w:val="default"/>
          <w:rFonts w:cs="FrankRuehl"/>
          <w:vanish/>
          <w:color w:val="FF0000"/>
          <w:szCs w:val="20"/>
          <w:shd w:val="clear" w:color="auto" w:fill="FFFF99"/>
          <w:rtl/>
        </w:rPr>
      </w:pPr>
      <w:bookmarkStart w:id="3" w:name="Rov75"/>
      <w:r w:rsidRPr="00B13D72">
        <w:rPr>
          <w:rStyle w:val="default"/>
          <w:rFonts w:cs="FrankRuehl" w:hint="cs"/>
          <w:vanish/>
          <w:color w:val="FF0000"/>
          <w:szCs w:val="20"/>
          <w:shd w:val="clear" w:color="auto" w:fill="FFFF99"/>
          <w:rtl/>
        </w:rPr>
        <w:t>מיום 19.3.2018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144CD8" w:rsidRPr="00B13D72" w:rsidRDefault="00144CD8" w:rsidP="00144CD8">
      <w:pPr>
        <w:pStyle w:val="P00"/>
        <w:spacing w:before="0"/>
        <w:ind w:left="0" w:right="1134"/>
        <w:rPr>
          <w:rStyle w:val="default"/>
          <w:rFonts w:cs="FrankRuehl"/>
          <w:vanish/>
          <w:szCs w:val="20"/>
          <w:shd w:val="clear" w:color="auto" w:fill="FFFF99"/>
          <w:rtl/>
        </w:rPr>
      </w:pPr>
      <w:hyperlink r:id="rId8"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144CD8" w:rsidRPr="001A61FD" w:rsidRDefault="00144CD8" w:rsidP="001A61FD">
      <w:pPr>
        <w:pStyle w:val="P00"/>
        <w:ind w:left="0" w:right="1134"/>
        <w:rPr>
          <w:rStyle w:val="default"/>
          <w:rFonts w:cs="FrankRuehl"/>
          <w:sz w:val="2"/>
          <w:szCs w:val="2"/>
          <w:shd w:val="clear" w:color="auto" w:fill="FFFF99"/>
          <w:rtl/>
        </w:rPr>
      </w:pPr>
      <w:r w:rsidRPr="00B13D72">
        <w:rPr>
          <w:rStyle w:val="default"/>
          <w:rFonts w:cs="FrankRuehl" w:hint="cs"/>
          <w:vanish/>
          <w:sz w:val="22"/>
          <w:szCs w:val="22"/>
          <w:shd w:val="clear" w:color="auto" w:fill="FFFF99"/>
          <w:rtl/>
        </w:rPr>
        <w:tab/>
        <w:t xml:space="preserve">"המשרד"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משרד </w:t>
      </w:r>
      <w:r w:rsidRPr="00B13D72">
        <w:rPr>
          <w:rStyle w:val="default"/>
          <w:rFonts w:cs="FrankRuehl" w:hint="cs"/>
          <w:strike/>
          <w:vanish/>
          <w:sz w:val="22"/>
          <w:szCs w:val="22"/>
          <w:shd w:val="clear" w:color="auto" w:fill="FFFF99"/>
          <w:rtl/>
        </w:rPr>
        <w:t>התשתיות הלאומיות</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האנרגיה</w:t>
      </w:r>
      <w:r w:rsidRPr="00B13D72">
        <w:rPr>
          <w:rStyle w:val="default"/>
          <w:rFonts w:cs="FrankRuehl" w:hint="cs"/>
          <w:vanish/>
          <w:sz w:val="22"/>
          <w:szCs w:val="22"/>
          <w:shd w:val="clear" w:color="auto" w:fill="FFFF99"/>
          <w:rtl/>
        </w:rPr>
        <w:t>;</w:t>
      </w:r>
      <w:bookmarkEnd w:id="3"/>
    </w:p>
    <w:p w:rsidR="00734380" w:rsidRDefault="00734380">
      <w:pPr>
        <w:pStyle w:val="P00"/>
        <w:spacing w:before="72"/>
        <w:ind w:left="0" w:right="1134"/>
        <w:rPr>
          <w:rStyle w:val="default"/>
          <w:rFonts w:cs="FrankRuehl" w:hint="cs"/>
          <w:rtl/>
        </w:rPr>
      </w:pPr>
      <w:r>
        <w:rPr>
          <w:rStyle w:val="default"/>
          <w:rFonts w:cs="FrankRuehl" w:hint="cs"/>
          <w:rtl/>
        </w:rPr>
        <w:tab/>
        <w:t xml:space="preserve">"הספק גולמי" (יכולת ברוטו) </w:t>
      </w:r>
      <w:r>
        <w:rPr>
          <w:rStyle w:val="default"/>
          <w:rFonts w:cs="FrankRuehl"/>
          <w:rtl/>
        </w:rPr>
        <w:t>–</w:t>
      </w:r>
      <w:r>
        <w:rPr>
          <w:rStyle w:val="default"/>
          <w:rFonts w:cs="FrankRuehl" w:hint="cs"/>
          <w:rtl/>
        </w:rPr>
        <w:t xml:space="preserve"> הספק חשמלי של יחידת ייצור, הנמדד בהדקי המחולל (הגנרטור) במגוואטים (</w:t>
      </w:r>
      <w:r>
        <w:rPr>
          <w:rStyle w:val="default"/>
          <w:rFonts w:cs="FrankRuehl"/>
        </w:rPr>
        <w:t>Gross Capacity</w:t>
      </w:r>
      <w:r>
        <w:rPr>
          <w:rStyle w:val="default"/>
          <w:rFonts w:cs="FrankRuehl" w:hint="cs"/>
          <w:rtl/>
        </w:rPr>
        <w:t>);</w:t>
      </w:r>
    </w:p>
    <w:p w:rsidR="00734380" w:rsidRDefault="00734380">
      <w:pPr>
        <w:pStyle w:val="P00"/>
        <w:spacing w:before="72"/>
        <w:ind w:left="0" w:right="1134"/>
        <w:rPr>
          <w:rStyle w:val="default"/>
          <w:rFonts w:cs="FrankRuehl" w:hint="cs"/>
          <w:rtl/>
        </w:rPr>
      </w:pPr>
      <w:r>
        <w:rPr>
          <w:rStyle w:val="default"/>
          <w:rFonts w:cs="FrankRuehl" w:hint="cs"/>
          <w:rtl/>
        </w:rPr>
        <w:tab/>
        <w:t xml:space="preserve">"הספק מותקן" </w:t>
      </w:r>
      <w:r>
        <w:rPr>
          <w:rStyle w:val="default"/>
          <w:rFonts w:cs="FrankRuehl"/>
          <w:rtl/>
        </w:rPr>
        <w:t>–</w:t>
      </w:r>
      <w:r>
        <w:rPr>
          <w:rStyle w:val="default"/>
          <w:rFonts w:cs="FrankRuehl" w:hint="cs"/>
          <w:rtl/>
        </w:rPr>
        <w:t xml:space="preserve"> הספק ייצור המצוין ברישיון הייצור במגוואטים;</w:t>
      </w:r>
    </w:p>
    <w:p w:rsidR="00734380" w:rsidRDefault="00734380">
      <w:pPr>
        <w:pStyle w:val="P00"/>
        <w:spacing w:before="72"/>
        <w:ind w:left="0" w:right="1134"/>
        <w:rPr>
          <w:rStyle w:val="default"/>
          <w:rFonts w:cs="FrankRuehl" w:hint="cs"/>
          <w:rtl/>
        </w:rPr>
      </w:pPr>
      <w:r>
        <w:rPr>
          <w:rStyle w:val="default"/>
          <w:rFonts w:cs="FrankRuehl" w:hint="cs"/>
          <w:rtl/>
        </w:rPr>
        <w:tab/>
        <w:t xml:space="preserve">"הספק נקי" (יכולת נטו) </w:t>
      </w:r>
      <w:r>
        <w:rPr>
          <w:rStyle w:val="default"/>
          <w:rFonts w:cs="FrankRuehl"/>
          <w:rtl/>
        </w:rPr>
        <w:t>–</w:t>
      </w:r>
      <w:r>
        <w:rPr>
          <w:rStyle w:val="default"/>
          <w:rFonts w:cs="FrankRuehl" w:hint="cs"/>
          <w:rtl/>
        </w:rPr>
        <w:t xml:space="preserve"> הספק גולמי בניכוי הספק הצריכה העצמית של יחידת הייצור, הנמדד במגוואטים (</w:t>
      </w:r>
      <w:r>
        <w:rPr>
          <w:rStyle w:val="default"/>
          <w:rFonts w:cs="FrankRuehl"/>
        </w:rPr>
        <w:t>Net Capacity</w:t>
      </w:r>
      <w:r>
        <w:rPr>
          <w:rStyle w:val="default"/>
          <w:rFonts w:cs="FrankRuehl" w:hint="cs"/>
          <w:rtl/>
        </w:rPr>
        <w:t>);</w:t>
      </w:r>
    </w:p>
    <w:p w:rsidR="00734380" w:rsidRDefault="00734380">
      <w:pPr>
        <w:pStyle w:val="P00"/>
        <w:spacing w:before="72"/>
        <w:ind w:left="0" w:right="1134"/>
        <w:rPr>
          <w:rStyle w:val="default"/>
          <w:rFonts w:cs="FrankRuehl" w:hint="cs"/>
          <w:rtl/>
        </w:rPr>
      </w:pPr>
      <w:r>
        <w:rPr>
          <w:rStyle w:val="default"/>
          <w:rFonts w:cs="FrankRuehl" w:hint="cs"/>
          <w:rtl/>
        </w:rPr>
        <w:tab/>
        <w:t xml:space="preserve">"הפעלה מסחרית" </w:t>
      </w:r>
      <w:r>
        <w:rPr>
          <w:rStyle w:val="default"/>
          <w:rFonts w:cs="FrankRuehl"/>
          <w:rtl/>
        </w:rPr>
        <w:t>–</w:t>
      </w:r>
      <w:r>
        <w:rPr>
          <w:rStyle w:val="default"/>
          <w:rFonts w:cs="FrankRuehl" w:hint="cs"/>
          <w:rtl/>
        </w:rPr>
        <w:t xml:space="preserve"> המועד שבו החל לראשונה בעל רישיון הייצור להזין אנרגיה לרשת, לפי מתכונת הדיווח ובתיאום עם מנהל המערכת והרשות;</w:t>
      </w:r>
    </w:p>
    <w:p w:rsidR="00F51DD5" w:rsidRDefault="00F51DD5" w:rsidP="00F51DD5">
      <w:pPr>
        <w:pStyle w:val="P00"/>
        <w:spacing w:before="72"/>
        <w:ind w:left="0" w:right="1134"/>
        <w:rPr>
          <w:rStyle w:val="default"/>
          <w:rFonts w:cs="FrankRuehl" w:hint="cs"/>
          <w:rtl/>
        </w:rPr>
      </w:pPr>
      <w:r>
        <w:rPr>
          <w:rtl/>
          <w:lang w:val="he-IL"/>
        </w:rPr>
        <w:pict>
          <v:shape id="_x0000_s2168" type="#_x0000_t202" style="position:absolute;left:0;text-align:left;margin-left:470.25pt;margin-top:7.1pt;width:1in;height:8.55pt;z-index:251680256" filled="f" stroked="f">
            <v:textbox inset="1mm,0,1mm,0">
              <w:txbxContent>
                <w:p w:rsidR="00F51DD5" w:rsidRDefault="00F51DD5" w:rsidP="00F51DD5">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FrankRuehl" w:hint="cs"/>
          <w:rtl/>
        </w:rPr>
        <w:tab/>
        <w:t xml:space="preserve">"זיקה למקרקעין" </w:t>
      </w:r>
      <w:r>
        <w:rPr>
          <w:rStyle w:val="default"/>
          <w:rFonts w:cs="FrankRuehl"/>
          <w:rtl/>
        </w:rPr>
        <w:t>–</w:t>
      </w:r>
      <w:r>
        <w:rPr>
          <w:rStyle w:val="default"/>
          <w:rFonts w:cs="FrankRuehl" w:hint="cs"/>
          <w:rtl/>
        </w:rPr>
        <w:t xml:space="preserve"> זכויות במקרקעין או זכות לקבלת זכויות במקרקעין;</w:t>
      </w:r>
    </w:p>
    <w:p w:rsidR="00F51DD5" w:rsidRPr="00B13D72" w:rsidRDefault="00F51DD5" w:rsidP="00F51DD5">
      <w:pPr>
        <w:pStyle w:val="P00"/>
        <w:spacing w:before="0"/>
        <w:ind w:left="0" w:right="1134"/>
        <w:rPr>
          <w:rStyle w:val="default"/>
          <w:rFonts w:cs="FrankRuehl" w:hint="cs"/>
          <w:vanish/>
          <w:color w:val="FF0000"/>
          <w:szCs w:val="20"/>
          <w:shd w:val="clear" w:color="auto" w:fill="FFFF99"/>
          <w:rtl/>
        </w:rPr>
      </w:pPr>
      <w:bookmarkStart w:id="4" w:name="Rov58"/>
      <w:r w:rsidRPr="00B13D72">
        <w:rPr>
          <w:rStyle w:val="default"/>
          <w:rFonts w:cs="FrankRuehl" w:hint="cs"/>
          <w:vanish/>
          <w:color w:val="FF0000"/>
          <w:szCs w:val="20"/>
          <w:shd w:val="clear" w:color="auto" w:fill="FFFF99"/>
          <w:rtl/>
        </w:rPr>
        <w:t>מיום 15.9.2011</w:t>
      </w:r>
    </w:p>
    <w:p w:rsidR="00F51DD5" w:rsidRPr="00B13D72" w:rsidRDefault="00F51DD5" w:rsidP="00F51DD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תשע"א-2011</w:t>
      </w:r>
    </w:p>
    <w:p w:rsidR="00F51DD5" w:rsidRPr="00B13D72" w:rsidRDefault="00F51DD5" w:rsidP="00F51DD5">
      <w:pPr>
        <w:pStyle w:val="P00"/>
        <w:spacing w:before="0"/>
        <w:ind w:left="0" w:right="1134"/>
        <w:rPr>
          <w:rStyle w:val="default"/>
          <w:rFonts w:cs="FrankRuehl" w:hint="cs"/>
          <w:vanish/>
          <w:szCs w:val="20"/>
          <w:shd w:val="clear" w:color="auto" w:fill="FFFF99"/>
          <w:rtl/>
        </w:rPr>
      </w:pPr>
      <w:hyperlink r:id="rId9" w:history="1">
        <w:r w:rsidRPr="00B13D72">
          <w:rPr>
            <w:rStyle w:val="Hyperlink"/>
            <w:rFonts w:hint="cs"/>
            <w:vanish/>
            <w:szCs w:val="20"/>
            <w:shd w:val="clear" w:color="auto" w:fill="FFFF99"/>
            <w:rtl/>
          </w:rPr>
          <w:t>ק"ת תשע"א מס' 7032</w:t>
        </w:r>
      </w:hyperlink>
      <w:r w:rsidRPr="00B13D72">
        <w:rPr>
          <w:rStyle w:val="default"/>
          <w:rFonts w:cs="FrankRuehl" w:hint="cs"/>
          <w:vanish/>
          <w:szCs w:val="20"/>
          <w:shd w:val="clear" w:color="auto" w:fill="FFFF99"/>
          <w:rtl/>
        </w:rPr>
        <w:t xml:space="preserve"> מיום 15.9.2011 עמ' 1377</w:t>
      </w:r>
    </w:p>
    <w:p w:rsidR="00F51DD5" w:rsidRPr="00F51DD5" w:rsidRDefault="00F51DD5" w:rsidP="00F51DD5">
      <w:pPr>
        <w:pStyle w:val="P00"/>
        <w:spacing w:before="0"/>
        <w:ind w:left="0" w:right="1134"/>
        <w:rPr>
          <w:rStyle w:val="default"/>
          <w:rFonts w:cs="FrankRuehl" w:hint="cs"/>
          <w:sz w:val="2"/>
          <w:szCs w:val="2"/>
          <w:shd w:val="clear" w:color="auto" w:fill="FFFF99"/>
          <w:rtl/>
        </w:rPr>
      </w:pPr>
      <w:r w:rsidRPr="00B13D72">
        <w:rPr>
          <w:rStyle w:val="default"/>
          <w:rFonts w:cs="FrankRuehl" w:hint="cs"/>
          <w:b/>
          <w:bCs/>
          <w:vanish/>
          <w:szCs w:val="20"/>
          <w:shd w:val="clear" w:color="auto" w:fill="FFFF99"/>
          <w:rtl/>
        </w:rPr>
        <w:t>הוספת הגדרת "זיקה למקרקעין"</w:t>
      </w:r>
      <w:bookmarkEnd w:id="4"/>
    </w:p>
    <w:p w:rsidR="00734380" w:rsidRDefault="00F51DD5" w:rsidP="00F51DD5">
      <w:pPr>
        <w:pStyle w:val="P00"/>
        <w:spacing w:before="72"/>
        <w:ind w:left="0" w:right="1134"/>
        <w:rPr>
          <w:rStyle w:val="default"/>
          <w:rFonts w:cs="FrankRuehl" w:hint="cs"/>
          <w:rtl/>
        </w:rPr>
      </w:pPr>
      <w:r>
        <w:rPr>
          <w:rFonts w:hint="cs"/>
          <w:rtl/>
          <w:lang w:eastAsia="en-US"/>
        </w:rPr>
        <w:pict>
          <v:shape id="_x0000_s2171" type="#_x0000_t202" style="position:absolute;left:0;text-align:left;margin-left:470.25pt;margin-top:7.1pt;width:1in;height:11.2pt;z-index:251681280" filled="f" stroked="f">
            <v:textbox inset="1mm,0,1mm,0">
              <w:txbxContent>
                <w:p w:rsidR="00F51DD5" w:rsidRDefault="00F51DD5" w:rsidP="00F51DD5">
                  <w:pPr>
                    <w:spacing w:line="160" w:lineRule="exact"/>
                    <w:jc w:val="left"/>
                    <w:rPr>
                      <w:rFonts w:cs="Miriam" w:hint="cs"/>
                      <w:szCs w:val="18"/>
                      <w:rtl/>
                    </w:rPr>
                  </w:pPr>
                  <w:r>
                    <w:rPr>
                      <w:rFonts w:cs="Miriam" w:hint="cs"/>
                      <w:szCs w:val="18"/>
                      <w:rtl/>
                    </w:rPr>
                    <w:t>תק' תשע"א-2011</w:t>
                  </w:r>
                </w:p>
              </w:txbxContent>
            </v:textbox>
          </v:shape>
        </w:pict>
      </w:r>
      <w:r w:rsidR="00734380">
        <w:rPr>
          <w:rStyle w:val="default"/>
          <w:rFonts w:cs="FrankRuehl" w:hint="cs"/>
          <w:rtl/>
        </w:rPr>
        <w:tab/>
        <w:t xml:space="preserve">"זכויות במקרקעין" </w:t>
      </w:r>
      <w:r w:rsidR="00734380">
        <w:rPr>
          <w:rStyle w:val="default"/>
          <w:rFonts w:cs="FrankRuehl"/>
          <w:rtl/>
        </w:rPr>
        <w:t>–</w:t>
      </w:r>
      <w:r w:rsidR="00734380">
        <w:rPr>
          <w:rStyle w:val="default"/>
          <w:rFonts w:cs="FrankRuehl" w:hint="cs"/>
          <w:rtl/>
        </w:rPr>
        <w:t xml:space="preserve"> </w:t>
      </w:r>
      <w:r>
        <w:rPr>
          <w:rStyle w:val="default"/>
          <w:rFonts w:cs="FrankRuehl" w:hint="cs"/>
          <w:rtl/>
        </w:rPr>
        <w:t xml:space="preserve">בעלות או שכירות </w:t>
      </w:r>
      <w:r w:rsidR="00734380">
        <w:rPr>
          <w:rStyle w:val="default"/>
          <w:rFonts w:cs="FrankRuehl" w:hint="cs"/>
          <w:rtl/>
        </w:rPr>
        <w:t>כמשמעותן בחוק המקרקעין, התשכ"ט-1969;</w:t>
      </w:r>
    </w:p>
    <w:p w:rsidR="00F51DD5" w:rsidRPr="00B13D72" w:rsidRDefault="00F51DD5" w:rsidP="00F51DD5">
      <w:pPr>
        <w:pStyle w:val="P00"/>
        <w:spacing w:before="0"/>
        <w:ind w:left="0" w:right="1134"/>
        <w:rPr>
          <w:rStyle w:val="default"/>
          <w:rFonts w:cs="FrankRuehl" w:hint="cs"/>
          <w:vanish/>
          <w:color w:val="FF0000"/>
          <w:szCs w:val="20"/>
          <w:shd w:val="clear" w:color="auto" w:fill="FFFF99"/>
          <w:rtl/>
        </w:rPr>
      </w:pPr>
      <w:bookmarkStart w:id="5" w:name="Rov59"/>
      <w:r w:rsidRPr="00B13D72">
        <w:rPr>
          <w:rStyle w:val="default"/>
          <w:rFonts w:cs="FrankRuehl" w:hint="cs"/>
          <w:vanish/>
          <w:color w:val="FF0000"/>
          <w:szCs w:val="20"/>
          <w:shd w:val="clear" w:color="auto" w:fill="FFFF99"/>
          <w:rtl/>
        </w:rPr>
        <w:t>מיום 15.9.2011</w:t>
      </w:r>
    </w:p>
    <w:p w:rsidR="00F51DD5" w:rsidRPr="00B13D72" w:rsidRDefault="00F51DD5" w:rsidP="00F51DD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תשע"א-2011</w:t>
      </w:r>
    </w:p>
    <w:p w:rsidR="00F51DD5" w:rsidRPr="00B13D72" w:rsidRDefault="00F51DD5" w:rsidP="00F51DD5">
      <w:pPr>
        <w:pStyle w:val="P00"/>
        <w:spacing w:before="0"/>
        <w:ind w:left="0" w:right="1134"/>
        <w:rPr>
          <w:rStyle w:val="default"/>
          <w:rFonts w:cs="FrankRuehl" w:hint="cs"/>
          <w:vanish/>
          <w:szCs w:val="20"/>
          <w:shd w:val="clear" w:color="auto" w:fill="FFFF99"/>
          <w:rtl/>
        </w:rPr>
      </w:pPr>
      <w:hyperlink r:id="rId10" w:history="1">
        <w:r w:rsidRPr="00B13D72">
          <w:rPr>
            <w:rStyle w:val="Hyperlink"/>
            <w:rFonts w:hint="cs"/>
            <w:vanish/>
            <w:szCs w:val="20"/>
            <w:shd w:val="clear" w:color="auto" w:fill="FFFF99"/>
            <w:rtl/>
          </w:rPr>
          <w:t>ק"ת תשע"א מס' 7032</w:t>
        </w:r>
      </w:hyperlink>
      <w:r w:rsidRPr="00B13D72">
        <w:rPr>
          <w:rStyle w:val="default"/>
          <w:rFonts w:cs="FrankRuehl" w:hint="cs"/>
          <w:vanish/>
          <w:szCs w:val="20"/>
          <w:shd w:val="clear" w:color="auto" w:fill="FFFF99"/>
          <w:rtl/>
        </w:rPr>
        <w:t xml:space="preserve"> מיום 15.9.2011 עמ' 1377</w:t>
      </w:r>
    </w:p>
    <w:p w:rsidR="00F51DD5" w:rsidRPr="00B13D72" w:rsidRDefault="00F51DD5" w:rsidP="00F51DD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החלפת הגדרת "זכויות בלמקרקעין"</w:t>
      </w:r>
    </w:p>
    <w:p w:rsidR="00F51DD5" w:rsidRPr="00B13D72" w:rsidRDefault="00F51DD5" w:rsidP="00F51DD5">
      <w:pPr>
        <w:pStyle w:val="P00"/>
        <w:ind w:left="0" w:right="1134"/>
        <w:rPr>
          <w:rStyle w:val="default"/>
          <w:rFonts w:cs="FrankRuehl" w:hint="cs"/>
          <w:vanish/>
          <w:szCs w:val="20"/>
          <w:shd w:val="clear" w:color="auto" w:fill="FFFF99"/>
          <w:rtl/>
        </w:rPr>
      </w:pPr>
      <w:r w:rsidRPr="00B13D72">
        <w:rPr>
          <w:rStyle w:val="default"/>
          <w:rFonts w:cs="FrankRuehl" w:hint="cs"/>
          <w:vanish/>
          <w:szCs w:val="20"/>
          <w:shd w:val="clear" w:color="auto" w:fill="FFFF99"/>
          <w:rtl/>
        </w:rPr>
        <w:t>הנוסח הקודם:</w:t>
      </w:r>
    </w:p>
    <w:p w:rsidR="00F51DD5" w:rsidRPr="00F51DD5" w:rsidRDefault="00F51DD5" w:rsidP="00F51DD5">
      <w:pPr>
        <w:pStyle w:val="P00"/>
        <w:spacing w:before="0"/>
        <w:ind w:left="0" w:right="1134"/>
        <w:rPr>
          <w:rStyle w:val="default"/>
          <w:rFonts w:cs="FrankRuehl" w:hint="cs"/>
          <w:strike/>
          <w:sz w:val="2"/>
          <w:szCs w:val="2"/>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 xml:space="preserve">"זכויות במקרקעין"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כמשמעותן בחוק המקרקעין, התשכ"ט-1969, וכן זכות שימוש במקרקעין;</w:t>
      </w:r>
      <w:bookmarkEnd w:id="5"/>
    </w:p>
    <w:p w:rsidR="00734380" w:rsidRDefault="00734380">
      <w:pPr>
        <w:pStyle w:val="P00"/>
        <w:spacing w:before="72"/>
        <w:ind w:left="0" w:right="1134"/>
        <w:rPr>
          <w:rStyle w:val="default"/>
          <w:rFonts w:cs="FrankRuehl" w:hint="cs"/>
          <w:rtl/>
        </w:rPr>
      </w:pPr>
      <w:r>
        <w:rPr>
          <w:rStyle w:val="default"/>
          <w:rFonts w:cs="FrankRuehl" w:hint="cs"/>
          <w:rtl/>
        </w:rPr>
        <w:tab/>
        <w:t xml:space="preserve">"זמינות תפעולית מינימלית" </w:t>
      </w:r>
      <w:r>
        <w:rPr>
          <w:rStyle w:val="default"/>
          <w:rFonts w:cs="FrankRuehl"/>
          <w:rtl/>
        </w:rPr>
        <w:t>–</w:t>
      </w:r>
      <w:r>
        <w:rPr>
          <w:rStyle w:val="default"/>
          <w:rFonts w:cs="FrankRuehl" w:hint="cs"/>
          <w:rtl/>
        </w:rPr>
        <w:t xml:space="preserve"> היחס המינימלי בין השעות שבהן יחידת הייצור היתה מסונכרנת לרשת החשמל והיתה זמינה לרשת החשמל לבין השעות בשנה, באחוזים;</w:t>
      </w:r>
    </w:p>
    <w:p w:rsidR="00734380" w:rsidRDefault="00734380">
      <w:pPr>
        <w:pStyle w:val="P00"/>
        <w:spacing w:before="72"/>
        <w:ind w:left="0" w:right="1134"/>
        <w:rPr>
          <w:rStyle w:val="default"/>
          <w:rFonts w:cs="FrankRuehl" w:hint="cs"/>
          <w:rtl/>
        </w:rPr>
      </w:pPr>
      <w:r>
        <w:rPr>
          <w:rStyle w:val="default"/>
          <w:rFonts w:cs="FrankRuehl" w:hint="cs"/>
          <w:rtl/>
        </w:rPr>
        <w:tab/>
        <w:t xml:space="preserve">"יחידת ייצור" </w:t>
      </w:r>
      <w:r>
        <w:rPr>
          <w:rStyle w:val="default"/>
          <w:rFonts w:cs="FrankRuehl"/>
          <w:rtl/>
        </w:rPr>
        <w:t>–</w:t>
      </w:r>
      <w:r>
        <w:rPr>
          <w:rStyle w:val="default"/>
          <w:rFonts w:cs="FrankRuehl" w:hint="cs"/>
          <w:rtl/>
        </w:rPr>
        <w:t xml:space="preserve"> מערכת טכנית המיועדת להמרת אנרגיה ממקור כלשהו לאנרגיה חשמלית או לאנרגיה חשמלית ותרמית שימושית או לאנרגיה חשמלית ומכנית שימושית; אפשר שיחידת ייצור תכלול יותר ממחולל (גנרטור) אחד, אם מערכות הנעת המחוללים (גנרטורים) קשורות בקשר טכנולוגי לשם ניצול מרבי של אותו מקור אנרגיה;</w:t>
      </w:r>
    </w:p>
    <w:p w:rsidR="00734380" w:rsidRDefault="00734380">
      <w:pPr>
        <w:pStyle w:val="P00"/>
        <w:spacing w:before="72"/>
        <w:ind w:left="0" w:right="1134"/>
        <w:rPr>
          <w:rStyle w:val="default"/>
          <w:rFonts w:cs="FrankRuehl" w:hint="cs"/>
          <w:rtl/>
        </w:rPr>
      </w:pPr>
      <w:r>
        <w:rPr>
          <w:rStyle w:val="default"/>
          <w:rFonts w:cs="FrankRuehl" w:hint="cs"/>
          <w:rtl/>
        </w:rPr>
        <w:tab/>
        <w:t xml:space="preserve">"יחידת ייצור דו-דלקית" </w:t>
      </w:r>
      <w:r>
        <w:rPr>
          <w:rStyle w:val="default"/>
          <w:rFonts w:cs="FrankRuehl"/>
          <w:rtl/>
        </w:rPr>
        <w:t>–</w:t>
      </w:r>
      <w:r>
        <w:rPr>
          <w:rStyle w:val="default"/>
          <w:rFonts w:cs="FrankRuehl" w:hint="cs"/>
          <w:rtl/>
        </w:rPr>
        <w:t xml:space="preserve"> יחידת ייצור שניתן להסיקה בשני סוגי דלק לפחות;</w:t>
      </w:r>
    </w:p>
    <w:p w:rsidR="00734380" w:rsidRDefault="00734380">
      <w:pPr>
        <w:pStyle w:val="P00"/>
        <w:spacing w:before="72"/>
        <w:ind w:left="0" w:right="1134"/>
        <w:rPr>
          <w:rStyle w:val="default"/>
          <w:rFonts w:cs="FrankRuehl" w:hint="cs"/>
          <w:rtl/>
        </w:rPr>
      </w:pPr>
      <w:r>
        <w:rPr>
          <w:rStyle w:val="default"/>
          <w:rFonts w:cs="FrankRuehl" w:hint="cs"/>
          <w:rtl/>
        </w:rPr>
        <w:tab/>
        <w:t xml:space="preserve">"יכולת הספקה פנויה" </w:t>
      </w:r>
      <w:r>
        <w:rPr>
          <w:rStyle w:val="default"/>
          <w:rFonts w:cs="FrankRuehl"/>
          <w:rtl/>
        </w:rPr>
        <w:t>–</w:t>
      </w:r>
      <w:r>
        <w:rPr>
          <w:rStyle w:val="default"/>
          <w:rFonts w:cs="FrankRuehl" w:hint="cs"/>
          <w:rtl/>
        </w:rPr>
        <w:t xml:space="preserve"> הספק נקי בניכוי צריכת האנרגיה החשמלית של צרכני יצרן פרטי;</w:t>
      </w:r>
    </w:p>
    <w:p w:rsidR="00734380" w:rsidRDefault="00734380">
      <w:pPr>
        <w:pStyle w:val="P00"/>
        <w:spacing w:before="72"/>
        <w:ind w:left="0" w:right="1134"/>
        <w:rPr>
          <w:rStyle w:val="default"/>
          <w:rFonts w:cs="FrankRuehl" w:hint="cs"/>
          <w:rtl/>
        </w:rPr>
      </w:pPr>
      <w:r>
        <w:rPr>
          <w:rtl/>
          <w:lang w:val="he-IL"/>
        </w:rPr>
        <w:pict>
          <v:shape id="_x0000_s2107" type="#_x0000_t202" style="position:absolute;left:0;text-align:left;margin-left:470.25pt;margin-top:7.1pt;width:1in;height:8.55pt;z-index:251642368" filled="f" stroked="f">
            <v:textbox inset="1mm,0,1mm,0">
              <w:txbxContent>
                <w:p w:rsidR="00734380" w:rsidRDefault="00734380">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ab/>
        <w:t xml:space="preserve">"יכולת מזערית" </w:t>
      </w:r>
      <w:r>
        <w:rPr>
          <w:rStyle w:val="default"/>
          <w:rFonts w:cs="FrankRuehl"/>
          <w:rtl/>
        </w:rPr>
        <w:t>–</w:t>
      </w:r>
      <w:r>
        <w:rPr>
          <w:rStyle w:val="default"/>
          <w:rFonts w:cs="FrankRuehl" w:hint="cs"/>
          <w:rtl/>
        </w:rPr>
        <w:t xml:space="preserve"> (נמחקה);</w:t>
      </w:r>
    </w:p>
    <w:p w:rsidR="00734380" w:rsidRPr="00B13D72" w:rsidRDefault="00734380">
      <w:pPr>
        <w:pStyle w:val="P00"/>
        <w:spacing w:before="0"/>
        <w:ind w:left="0" w:right="1134"/>
        <w:rPr>
          <w:rFonts w:hint="cs"/>
          <w:b/>
          <w:bCs/>
          <w:vanish/>
          <w:szCs w:val="20"/>
          <w:shd w:val="clear" w:color="auto" w:fill="FFFF99"/>
          <w:rtl/>
        </w:rPr>
      </w:pPr>
      <w:bookmarkStart w:id="6" w:name="Rov37"/>
      <w:r w:rsidRPr="00B13D72">
        <w:rPr>
          <w:rFonts w:hint="cs"/>
          <w:vanish/>
          <w:color w:val="FF0000"/>
          <w:szCs w:val="20"/>
          <w:shd w:val="clear" w:color="auto" w:fill="FFFF99"/>
          <w:rtl/>
        </w:rPr>
        <w:t>מיום 10.3.2005</w:t>
      </w:r>
    </w:p>
    <w:p w:rsidR="00734380" w:rsidRPr="00B13D72" w:rsidRDefault="00734380">
      <w:pPr>
        <w:pStyle w:val="P00"/>
        <w:spacing w:before="0"/>
        <w:ind w:left="0" w:right="1134"/>
        <w:rPr>
          <w:rFonts w:hint="cs"/>
          <w:b/>
          <w:bCs/>
          <w:vanish/>
          <w:szCs w:val="20"/>
          <w:shd w:val="clear" w:color="auto" w:fill="FFFF99"/>
          <w:rtl/>
        </w:rPr>
      </w:pPr>
      <w:r w:rsidRPr="00B13D72">
        <w:rPr>
          <w:rFonts w:hint="cs"/>
          <w:b/>
          <w:bCs/>
          <w:vanish/>
          <w:szCs w:val="20"/>
          <w:shd w:val="clear" w:color="auto" w:fill="FFFF99"/>
          <w:rtl/>
        </w:rPr>
        <w:t>תק' תשס"ה-2005</w:t>
      </w:r>
    </w:p>
    <w:p w:rsidR="00734380" w:rsidRPr="00B13D72" w:rsidRDefault="00734380">
      <w:pPr>
        <w:pStyle w:val="P00"/>
        <w:tabs>
          <w:tab w:val="clear" w:pos="6259"/>
        </w:tabs>
        <w:spacing w:before="0"/>
        <w:ind w:left="0" w:right="1134"/>
        <w:rPr>
          <w:rFonts w:hint="cs"/>
          <w:vanish/>
          <w:szCs w:val="20"/>
          <w:shd w:val="clear" w:color="auto" w:fill="FFFF99"/>
          <w:rtl/>
        </w:rPr>
      </w:pPr>
      <w:hyperlink r:id="rId11" w:history="1">
        <w:r w:rsidRPr="00B13D72">
          <w:rPr>
            <w:rStyle w:val="Hyperlink"/>
            <w:rFonts w:hint="cs"/>
            <w:vanish/>
            <w:szCs w:val="20"/>
            <w:shd w:val="clear" w:color="auto" w:fill="FFFF99"/>
            <w:rtl/>
          </w:rPr>
          <w:t>ק"ת תשס"ה מס' 6370</w:t>
        </w:r>
      </w:hyperlink>
      <w:r w:rsidRPr="00B13D72">
        <w:rPr>
          <w:rFonts w:hint="cs"/>
          <w:vanish/>
          <w:szCs w:val="20"/>
          <w:shd w:val="clear" w:color="auto" w:fill="FFFF99"/>
          <w:rtl/>
        </w:rPr>
        <w:t xml:space="preserve"> מיום 17.2.2005 עמ' 443</w:t>
      </w:r>
    </w:p>
    <w:p w:rsidR="00734380" w:rsidRPr="00B13D72" w:rsidRDefault="00734380">
      <w:pPr>
        <w:pStyle w:val="P00"/>
        <w:tabs>
          <w:tab w:val="clear" w:pos="6259"/>
        </w:tabs>
        <w:spacing w:before="0"/>
        <w:ind w:left="0" w:right="1134"/>
        <w:rPr>
          <w:rFonts w:hint="cs"/>
          <w:b/>
          <w:bCs/>
          <w:vanish/>
          <w:szCs w:val="20"/>
          <w:shd w:val="clear" w:color="auto" w:fill="FFFF99"/>
          <w:rtl/>
        </w:rPr>
      </w:pPr>
      <w:r w:rsidRPr="00B13D72">
        <w:rPr>
          <w:rFonts w:hint="cs"/>
          <w:b/>
          <w:bCs/>
          <w:vanish/>
          <w:szCs w:val="20"/>
          <w:shd w:val="clear" w:color="auto" w:fill="FFFF99"/>
          <w:rtl/>
        </w:rPr>
        <w:t>מחיקת הגדרת "יכולת מזערית"</w:t>
      </w:r>
    </w:p>
    <w:p w:rsidR="00734380" w:rsidRPr="00B13D72" w:rsidRDefault="00734380">
      <w:pPr>
        <w:pStyle w:val="P00"/>
        <w:tabs>
          <w:tab w:val="clear" w:pos="6259"/>
        </w:tabs>
        <w:ind w:left="0" w:right="1134"/>
        <w:rPr>
          <w:rFonts w:hint="cs"/>
          <w:vanish/>
          <w:szCs w:val="20"/>
          <w:shd w:val="clear" w:color="auto" w:fill="FFFF99"/>
          <w:rtl/>
        </w:rPr>
      </w:pPr>
      <w:r w:rsidRPr="00B13D72">
        <w:rPr>
          <w:rFonts w:hint="cs"/>
          <w:vanish/>
          <w:szCs w:val="20"/>
          <w:shd w:val="clear" w:color="auto" w:fill="FFFF99"/>
          <w:rtl/>
        </w:rPr>
        <w:t>הנוסח הקודם:</w:t>
      </w:r>
    </w:p>
    <w:p w:rsidR="00734380" w:rsidRDefault="00734380">
      <w:pPr>
        <w:pStyle w:val="P00"/>
        <w:tabs>
          <w:tab w:val="clear" w:pos="6259"/>
        </w:tabs>
        <w:spacing w:before="0"/>
        <w:ind w:left="0" w:right="1134"/>
        <w:rPr>
          <w:strike/>
          <w:sz w:val="2"/>
          <w:szCs w:val="2"/>
          <w:rtl/>
        </w:rPr>
      </w:pPr>
      <w:r w:rsidRPr="00B13D72">
        <w:rPr>
          <w:rFonts w:hint="cs"/>
          <w:vanish/>
          <w:sz w:val="22"/>
          <w:szCs w:val="22"/>
          <w:shd w:val="clear" w:color="auto" w:fill="FFFF99"/>
          <w:rtl/>
        </w:rPr>
        <w:tab/>
      </w:r>
      <w:r w:rsidRPr="00B13D72">
        <w:rPr>
          <w:rFonts w:hint="cs"/>
          <w:strike/>
          <w:vanish/>
          <w:sz w:val="22"/>
          <w:szCs w:val="22"/>
          <w:shd w:val="clear" w:color="auto" w:fill="FFFF99"/>
          <w:rtl/>
        </w:rPr>
        <w:t xml:space="preserve">"יכולת מזערית" </w:t>
      </w:r>
      <w:r w:rsidRPr="00B13D72">
        <w:rPr>
          <w:strike/>
          <w:vanish/>
          <w:sz w:val="22"/>
          <w:szCs w:val="22"/>
          <w:shd w:val="clear" w:color="auto" w:fill="FFFF99"/>
          <w:rtl/>
        </w:rPr>
        <w:t>–</w:t>
      </w:r>
      <w:r w:rsidRPr="00B13D72">
        <w:rPr>
          <w:rFonts w:hint="cs"/>
          <w:strike/>
          <w:vanish/>
          <w:sz w:val="22"/>
          <w:szCs w:val="22"/>
          <w:shd w:val="clear" w:color="auto" w:fill="FFFF99"/>
          <w:rtl/>
        </w:rPr>
        <w:t xml:space="preserve"> יכולת הספקה פנויה שאינה עולה על 50 מגוואט או על 25% מההספק הנקי של המיתקן </w:t>
      </w:r>
      <w:r w:rsidRPr="00B13D72">
        <w:rPr>
          <w:strike/>
          <w:vanish/>
          <w:sz w:val="22"/>
          <w:szCs w:val="22"/>
          <w:shd w:val="clear" w:color="auto" w:fill="FFFF99"/>
          <w:rtl/>
        </w:rPr>
        <w:t>–</w:t>
      </w:r>
      <w:r w:rsidRPr="00B13D72">
        <w:rPr>
          <w:rFonts w:hint="cs"/>
          <w:strike/>
          <w:vanish/>
          <w:sz w:val="22"/>
          <w:szCs w:val="22"/>
          <w:shd w:val="clear" w:color="auto" w:fill="FFFF99"/>
          <w:rtl/>
        </w:rPr>
        <w:t xml:space="preserve"> לפי הגבוה מביניהם;</w:t>
      </w:r>
      <w:bookmarkEnd w:id="6"/>
    </w:p>
    <w:p w:rsidR="00734380" w:rsidRDefault="00734380">
      <w:pPr>
        <w:pStyle w:val="P00"/>
        <w:spacing w:before="72"/>
        <w:ind w:left="0" w:right="1134"/>
        <w:rPr>
          <w:rStyle w:val="default"/>
          <w:rFonts w:cs="FrankRuehl" w:hint="cs"/>
          <w:rtl/>
        </w:rPr>
      </w:pPr>
      <w:r>
        <w:rPr>
          <w:rStyle w:val="default"/>
          <w:rFonts w:cs="FrankRuehl" w:hint="cs"/>
          <w:rtl/>
        </w:rPr>
        <w:tab/>
        <w:t xml:space="preserve">"יצרן פרטי" </w:t>
      </w:r>
      <w:r>
        <w:rPr>
          <w:rStyle w:val="default"/>
          <w:rFonts w:cs="FrankRuehl"/>
          <w:rtl/>
        </w:rPr>
        <w:t>–</w:t>
      </w:r>
      <w:r>
        <w:rPr>
          <w:rStyle w:val="default"/>
          <w:rFonts w:cs="FrankRuehl" w:hint="cs"/>
          <w:rtl/>
        </w:rPr>
        <w:t xml:space="preserve"> יצרן חשמל פרטי המחזיק רישיון ייצור לרבות בעל רישיון מותנה ליחידת ייצור וכן זוכה במכרז;</w:t>
      </w:r>
    </w:p>
    <w:p w:rsidR="00734380" w:rsidRDefault="00734380">
      <w:pPr>
        <w:pStyle w:val="P00"/>
        <w:spacing w:before="72"/>
        <w:ind w:left="0" w:right="1134"/>
        <w:rPr>
          <w:rStyle w:val="default"/>
          <w:rFonts w:cs="FrankRuehl" w:hint="cs"/>
          <w:rtl/>
        </w:rPr>
      </w:pPr>
      <w:r>
        <w:rPr>
          <w:rStyle w:val="default"/>
          <w:rFonts w:cs="FrankRuehl" w:hint="cs"/>
          <w:rtl/>
        </w:rPr>
        <w:tab/>
        <w:t xml:space="preserve">"מיקבץ שעות ביקוש" </w:t>
      </w:r>
      <w:r>
        <w:rPr>
          <w:rStyle w:val="default"/>
          <w:rFonts w:cs="FrankRuehl"/>
          <w:rtl/>
        </w:rPr>
        <w:t>–</w:t>
      </w:r>
      <w:r>
        <w:rPr>
          <w:rStyle w:val="default"/>
          <w:rFonts w:cs="FrankRuehl" w:hint="cs"/>
          <w:rtl/>
        </w:rPr>
        <w:t xml:space="preserve"> קבוצת שעות שבהן תעריף החשמל אחיד, בהתאם לקביעת הרשות, מזמן לזמן;</w:t>
      </w:r>
    </w:p>
    <w:p w:rsidR="00734380" w:rsidRDefault="00734380">
      <w:pPr>
        <w:pStyle w:val="P00"/>
        <w:spacing w:before="72"/>
        <w:ind w:left="0" w:right="1134"/>
        <w:rPr>
          <w:rStyle w:val="default"/>
          <w:rFonts w:cs="FrankRuehl" w:hint="cs"/>
          <w:rtl/>
        </w:rPr>
      </w:pPr>
      <w:r>
        <w:rPr>
          <w:rStyle w:val="default"/>
          <w:rFonts w:cs="FrankRuehl" w:hint="cs"/>
          <w:rtl/>
        </w:rPr>
        <w:tab/>
        <w:t xml:space="preserve">"מיתקן" </w:t>
      </w:r>
      <w:r>
        <w:rPr>
          <w:rStyle w:val="default"/>
          <w:rFonts w:cs="FrankRuehl"/>
          <w:rtl/>
        </w:rPr>
        <w:t>–</w:t>
      </w:r>
      <w:r>
        <w:rPr>
          <w:rStyle w:val="default"/>
          <w:rFonts w:cs="FrankRuehl" w:hint="cs"/>
          <w:rtl/>
        </w:rPr>
        <w:t xml:space="preserve"> מיתקן המשמש לייצור אנרגיה חשמלית הכולל, בין השאר, יחידות ייצור, מבנים, מכונות, מכשירים, מצברים, מוליכים, אבזרים וציוד חשמלי קבוע או מיטלטלין, הקשורים למיתקן;</w:t>
      </w:r>
    </w:p>
    <w:p w:rsidR="00734380" w:rsidRDefault="00B840F4" w:rsidP="00B840F4">
      <w:pPr>
        <w:pStyle w:val="P00"/>
        <w:spacing w:before="72"/>
        <w:ind w:left="0" w:right="1134"/>
        <w:rPr>
          <w:rStyle w:val="default"/>
          <w:rFonts w:cs="FrankRuehl" w:hint="cs"/>
          <w:rtl/>
        </w:rPr>
      </w:pPr>
      <w:r>
        <w:rPr>
          <w:rFonts w:hint="cs"/>
          <w:rtl/>
          <w:lang w:eastAsia="en-US"/>
        </w:rPr>
        <w:pict>
          <v:shape id="_x0000_s2122" type="#_x0000_t202" style="position:absolute;left:0;text-align:left;margin-left:470.25pt;margin-top:7.1pt;width:1in;height:11.2pt;z-index:251653632" filled="f" stroked="f">
            <v:textbox inset="1mm,0,1mm,0">
              <w:txbxContent>
                <w:p w:rsidR="00734380" w:rsidRDefault="00734380" w:rsidP="00B840F4">
                  <w:pPr>
                    <w:spacing w:line="160" w:lineRule="exact"/>
                    <w:jc w:val="left"/>
                    <w:rPr>
                      <w:rFonts w:cs="Miriam" w:hint="cs"/>
                      <w:szCs w:val="18"/>
                      <w:rtl/>
                    </w:rPr>
                  </w:pPr>
                  <w:r>
                    <w:rPr>
                      <w:rFonts w:cs="Miriam" w:hint="cs"/>
                      <w:szCs w:val="18"/>
                      <w:rtl/>
                    </w:rPr>
                    <w:t>תק' תשס"ט-2009</w:t>
                  </w:r>
                </w:p>
              </w:txbxContent>
            </v:textbox>
          </v:shape>
        </w:pict>
      </w:r>
      <w:r w:rsidR="00734380">
        <w:rPr>
          <w:rStyle w:val="default"/>
          <w:rFonts w:cs="FrankRuehl" w:hint="cs"/>
          <w:rtl/>
        </w:rPr>
        <w:tab/>
        <w:t xml:space="preserve">"מכרז" </w:t>
      </w:r>
      <w:r w:rsidR="00734380">
        <w:rPr>
          <w:rStyle w:val="default"/>
          <w:rFonts w:cs="FrankRuehl"/>
          <w:rtl/>
        </w:rPr>
        <w:t>–</w:t>
      </w:r>
      <w:r w:rsidR="00734380">
        <w:rPr>
          <w:rStyle w:val="default"/>
          <w:rFonts w:cs="FrankRuehl" w:hint="cs"/>
          <w:rtl/>
        </w:rPr>
        <w:t xml:space="preserve"> מכרז שפרסם השר לבחירת יצרן שיקבל רישיון ייצור שיאפשר מכירת אנרגיה או יכולת זמינה ואנרגיה </w:t>
      </w:r>
      <w:r>
        <w:rPr>
          <w:rStyle w:val="default"/>
          <w:rFonts w:cs="FrankRuehl" w:hint="cs"/>
          <w:rtl/>
        </w:rPr>
        <w:t>לספק שירות חיוני</w:t>
      </w:r>
      <w:r w:rsidR="00734380">
        <w:rPr>
          <w:rStyle w:val="default"/>
          <w:rFonts w:cs="FrankRuehl" w:hint="cs"/>
          <w:rtl/>
        </w:rPr>
        <w:t xml:space="preserve"> או לאחר;</w:t>
      </w:r>
    </w:p>
    <w:p w:rsidR="00B840F4" w:rsidRPr="00B13D72" w:rsidRDefault="00B840F4" w:rsidP="00B840F4">
      <w:pPr>
        <w:pStyle w:val="P00"/>
        <w:spacing w:before="0"/>
        <w:ind w:left="0" w:right="1134"/>
        <w:rPr>
          <w:rStyle w:val="default"/>
          <w:rFonts w:cs="FrankRuehl" w:hint="cs"/>
          <w:vanish/>
          <w:color w:val="FF0000"/>
          <w:szCs w:val="20"/>
          <w:shd w:val="clear" w:color="auto" w:fill="FFFF99"/>
          <w:rtl/>
        </w:rPr>
      </w:pPr>
      <w:bookmarkStart w:id="7" w:name="Rov38"/>
      <w:r w:rsidRPr="00B13D72">
        <w:rPr>
          <w:rStyle w:val="default"/>
          <w:rFonts w:cs="FrankRuehl" w:hint="cs"/>
          <w:vanish/>
          <w:color w:val="FF0000"/>
          <w:szCs w:val="20"/>
          <w:shd w:val="clear" w:color="auto" w:fill="FFFF99"/>
          <w:rtl/>
        </w:rPr>
        <w:t>מיום 16.8.2009</w:t>
      </w:r>
    </w:p>
    <w:p w:rsidR="00B840F4" w:rsidRPr="00B13D72" w:rsidRDefault="00B840F4" w:rsidP="00B840F4">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B840F4" w:rsidRPr="00B13D72" w:rsidRDefault="00B840F4" w:rsidP="00B840F4">
      <w:pPr>
        <w:pStyle w:val="P00"/>
        <w:spacing w:before="0"/>
        <w:ind w:left="0" w:right="1134"/>
        <w:rPr>
          <w:rStyle w:val="default"/>
          <w:rFonts w:cs="FrankRuehl" w:hint="cs"/>
          <w:vanish/>
          <w:szCs w:val="20"/>
          <w:shd w:val="clear" w:color="auto" w:fill="FFFF99"/>
          <w:rtl/>
        </w:rPr>
      </w:pPr>
      <w:hyperlink r:id="rId12"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B840F4" w:rsidRPr="002A4FF5" w:rsidRDefault="00B840F4" w:rsidP="002A4FF5">
      <w:pPr>
        <w:pStyle w:val="P00"/>
        <w:ind w:left="0" w:right="1134"/>
        <w:rPr>
          <w:rStyle w:val="default"/>
          <w:rFonts w:cs="FrankRuehl" w:hint="cs"/>
          <w:sz w:val="2"/>
          <w:szCs w:val="2"/>
          <w:rtl/>
        </w:rPr>
      </w:pPr>
      <w:r w:rsidRPr="00B13D72">
        <w:rPr>
          <w:rStyle w:val="default"/>
          <w:rFonts w:cs="FrankRuehl" w:hint="cs"/>
          <w:vanish/>
          <w:sz w:val="22"/>
          <w:szCs w:val="22"/>
          <w:shd w:val="clear" w:color="auto" w:fill="FFFF99"/>
          <w:rtl/>
        </w:rPr>
        <w:tab/>
        <w:t xml:space="preserve">"מכרז"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מכרז שפרסם השר לבחירת יצרן שיקבל רישיון ייצור שיאפשר מכירת אנרגיה או יכולת זמינה ואנרגיה </w:t>
      </w:r>
      <w:r w:rsidRPr="00B13D72">
        <w:rPr>
          <w:rStyle w:val="default"/>
          <w:rFonts w:cs="FrankRuehl" w:hint="cs"/>
          <w:strike/>
          <w:vanish/>
          <w:sz w:val="22"/>
          <w:szCs w:val="22"/>
          <w:shd w:val="clear" w:color="auto" w:fill="FFFF99"/>
          <w:rtl/>
        </w:rPr>
        <w:t>לבעל רישיון 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לספק שירות חיוני</w:t>
      </w:r>
      <w:r w:rsidRPr="00B13D72">
        <w:rPr>
          <w:rStyle w:val="default"/>
          <w:rFonts w:cs="FrankRuehl" w:hint="cs"/>
          <w:vanish/>
          <w:sz w:val="22"/>
          <w:szCs w:val="22"/>
          <w:shd w:val="clear" w:color="auto" w:fill="FFFF99"/>
          <w:rtl/>
        </w:rPr>
        <w:t xml:space="preserve"> או לאחר;</w:t>
      </w:r>
      <w:bookmarkEnd w:id="7"/>
    </w:p>
    <w:p w:rsidR="00734380" w:rsidRDefault="00B840F4" w:rsidP="00B840F4">
      <w:pPr>
        <w:pStyle w:val="P00"/>
        <w:spacing w:before="72"/>
        <w:ind w:left="0" w:right="1134"/>
        <w:rPr>
          <w:rStyle w:val="default"/>
          <w:rFonts w:cs="FrankRuehl" w:hint="cs"/>
          <w:rtl/>
        </w:rPr>
      </w:pPr>
      <w:r>
        <w:rPr>
          <w:rFonts w:hint="cs"/>
          <w:rtl/>
          <w:lang w:eastAsia="en-US"/>
        </w:rPr>
        <w:pict>
          <v:shape id="_x0000_s2121" type="#_x0000_t202" style="position:absolute;left:0;text-align:left;margin-left:470.25pt;margin-top:7.1pt;width:1in;height:11.2pt;z-index:251652608" filled="f" stroked="f">
            <v:textbox inset="1mm,0,1mm,0">
              <w:txbxContent>
                <w:p w:rsidR="00734380" w:rsidRDefault="00734380" w:rsidP="00B840F4">
                  <w:pPr>
                    <w:spacing w:line="160" w:lineRule="exact"/>
                    <w:jc w:val="left"/>
                    <w:rPr>
                      <w:rFonts w:cs="Miriam" w:hint="cs"/>
                      <w:szCs w:val="18"/>
                      <w:rtl/>
                    </w:rPr>
                  </w:pPr>
                  <w:r>
                    <w:rPr>
                      <w:rFonts w:cs="Miriam" w:hint="cs"/>
                      <w:szCs w:val="18"/>
                      <w:rtl/>
                    </w:rPr>
                    <w:t>תק' תשס"ט-2009</w:t>
                  </w:r>
                </w:p>
              </w:txbxContent>
            </v:textbox>
          </v:shape>
        </w:pict>
      </w:r>
      <w:r w:rsidR="00734380">
        <w:rPr>
          <w:rStyle w:val="default"/>
          <w:rFonts w:cs="FrankRuehl" w:hint="cs"/>
          <w:rtl/>
        </w:rPr>
        <w:tab/>
        <w:t xml:space="preserve">"מנהל המערכת" </w:t>
      </w:r>
      <w:r w:rsidR="00734380">
        <w:rPr>
          <w:rStyle w:val="default"/>
          <w:rFonts w:cs="FrankRuehl"/>
          <w:rtl/>
        </w:rPr>
        <w:t>–</w:t>
      </w:r>
      <w:r w:rsidR="00734380">
        <w:rPr>
          <w:rStyle w:val="default"/>
          <w:rFonts w:cs="FrankRuehl" w:hint="cs"/>
          <w:rtl/>
        </w:rPr>
        <w:t xml:space="preserve"> מנהל מרכז הפיקוח, הבקרה והפיקוד על עומסים ברשת החשמל, של בעל רישיון ההולכה, או מי שקיבל רישיון </w:t>
      </w:r>
      <w:r>
        <w:rPr>
          <w:rStyle w:val="default"/>
          <w:rFonts w:cs="FrankRuehl" w:hint="cs"/>
          <w:rtl/>
        </w:rPr>
        <w:t>לניהול המערכת</w:t>
      </w:r>
      <w:r w:rsidR="00734380">
        <w:rPr>
          <w:rStyle w:val="default"/>
          <w:rFonts w:cs="FrankRuehl" w:hint="cs"/>
          <w:rtl/>
        </w:rPr>
        <w:t>;</w:t>
      </w:r>
    </w:p>
    <w:p w:rsidR="00B840F4" w:rsidRPr="00B13D72" w:rsidRDefault="00B840F4" w:rsidP="00B840F4">
      <w:pPr>
        <w:pStyle w:val="P00"/>
        <w:spacing w:before="0"/>
        <w:ind w:left="0" w:right="1134"/>
        <w:rPr>
          <w:rStyle w:val="default"/>
          <w:rFonts w:cs="FrankRuehl" w:hint="cs"/>
          <w:vanish/>
          <w:color w:val="FF0000"/>
          <w:szCs w:val="20"/>
          <w:shd w:val="clear" w:color="auto" w:fill="FFFF99"/>
          <w:rtl/>
        </w:rPr>
      </w:pPr>
      <w:bookmarkStart w:id="8" w:name="Rov39"/>
      <w:r w:rsidRPr="00B13D72">
        <w:rPr>
          <w:rStyle w:val="default"/>
          <w:rFonts w:cs="FrankRuehl" w:hint="cs"/>
          <w:vanish/>
          <w:color w:val="FF0000"/>
          <w:szCs w:val="20"/>
          <w:shd w:val="clear" w:color="auto" w:fill="FFFF99"/>
          <w:rtl/>
        </w:rPr>
        <w:t>מיום 16.8.2009</w:t>
      </w:r>
    </w:p>
    <w:p w:rsidR="00B840F4" w:rsidRPr="00B13D72" w:rsidRDefault="00B840F4" w:rsidP="00B840F4">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B840F4" w:rsidRPr="00B13D72" w:rsidRDefault="00B840F4" w:rsidP="00B840F4">
      <w:pPr>
        <w:pStyle w:val="P00"/>
        <w:spacing w:before="0"/>
        <w:ind w:left="0" w:right="1134"/>
        <w:rPr>
          <w:rStyle w:val="default"/>
          <w:rFonts w:cs="FrankRuehl" w:hint="cs"/>
          <w:vanish/>
          <w:szCs w:val="20"/>
          <w:shd w:val="clear" w:color="auto" w:fill="FFFF99"/>
          <w:rtl/>
        </w:rPr>
      </w:pPr>
      <w:hyperlink r:id="rId13"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B840F4" w:rsidRPr="002A4FF5" w:rsidRDefault="00B840F4" w:rsidP="002A4FF5">
      <w:pPr>
        <w:pStyle w:val="P00"/>
        <w:ind w:left="0" w:right="1134"/>
        <w:rPr>
          <w:rStyle w:val="default"/>
          <w:rFonts w:cs="FrankRuehl" w:hint="cs"/>
          <w:sz w:val="2"/>
          <w:szCs w:val="2"/>
          <w:rtl/>
        </w:rPr>
      </w:pPr>
      <w:r w:rsidRPr="00B13D72">
        <w:rPr>
          <w:rStyle w:val="default"/>
          <w:rFonts w:cs="FrankRuehl" w:hint="cs"/>
          <w:vanish/>
          <w:sz w:val="22"/>
          <w:szCs w:val="22"/>
          <w:shd w:val="clear" w:color="auto" w:fill="FFFF99"/>
          <w:rtl/>
        </w:rPr>
        <w:tab/>
        <w:t xml:space="preserve">"מנהל המערכת"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מנהל מרכז הפיקוח, הבקרה והפיקוד על עומסים ברשת החשמל, של בעל רישיון ההולכה, או מי שקיבל רישיון </w:t>
      </w:r>
      <w:r w:rsidRPr="00B13D72">
        <w:rPr>
          <w:rStyle w:val="default"/>
          <w:rFonts w:cs="FrankRuehl" w:hint="cs"/>
          <w:strike/>
          <w:vanish/>
          <w:sz w:val="22"/>
          <w:szCs w:val="22"/>
          <w:shd w:val="clear" w:color="auto" w:fill="FFFF99"/>
          <w:rtl/>
        </w:rPr>
        <w:t>לפיקוח, לבקרה ולפיקוד על עומסים ברשת החשמל</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לניהול המערכת</w:t>
      </w:r>
      <w:r w:rsidRPr="00B13D72">
        <w:rPr>
          <w:rStyle w:val="default"/>
          <w:rFonts w:cs="FrankRuehl" w:hint="cs"/>
          <w:vanish/>
          <w:sz w:val="22"/>
          <w:szCs w:val="22"/>
          <w:shd w:val="clear" w:color="auto" w:fill="FFFF99"/>
          <w:rtl/>
        </w:rPr>
        <w:t>;</w:t>
      </w:r>
      <w:bookmarkEnd w:id="8"/>
    </w:p>
    <w:p w:rsidR="00734380" w:rsidRDefault="00B840F4" w:rsidP="00B840F4">
      <w:pPr>
        <w:pStyle w:val="P00"/>
        <w:spacing w:before="72"/>
        <w:ind w:left="0" w:right="1134"/>
        <w:rPr>
          <w:rStyle w:val="default"/>
          <w:rFonts w:cs="FrankRuehl" w:hint="cs"/>
          <w:rtl/>
        </w:rPr>
      </w:pPr>
      <w:r>
        <w:rPr>
          <w:rFonts w:hint="cs"/>
          <w:rtl/>
          <w:lang w:eastAsia="en-US"/>
        </w:rPr>
        <w:pict>
          <v:shape id="_x0000_s2123" type="#_x0000_t202" style="position:absolute;left:0;text-align:left;margin-left:470.25pt;margin-top:7.1pt;width:1in;height:11.2pt;z-index:251654656" filled="f" stroked="f">
            <v:textbox inset="1mm,0,1mm,0">
              <w:txbxContent>
                <w:p w:rsidR="00734380" w:rsidRDefault="00734380" w:rsidP="00B840F4">
                  <w:pPr>
                    <w:spacing w:line="160" w:lineRule="exact"/>
                    <w:jc w:val="left"/>
                    <w:rPr>
                      <w:rFonts w:cs="Miriam" w:hint="cs"/>
                      <w:szCs w:val="18"/>
                      <w:rtl/>
                    </w:rPr>
                  </w:pPr>
                  <w:r>
                    <w:rPr>
                      <w:rFonts w:cs="Miriam" w:hint="cs"/>
                      <w:szCs w:val="18"/>
                      <w:rtl/>
                    </w:rPr>
                    <w:t>תק' תשס"ט-2009</w:t>
                  </w:r>
                </w:p>
              </w:txbxContent>
            </v:textbox>
          </v:shape>
        </w:pict>
      </w:r>
      <w:r w:rsidR="00734380">
        <w:rPr>
          <w:rStyle w:val="default"/>
          <w:rFonts w:cs="FrankRuehl" w:hint="cs"/>
          <w:rtl/>
        </w:rPr>
        <w:tab/>
        <w:t xml:space="preserve">"מתכונת דיווח" </w:t>
      </w:r>
      <w:r w:rsidR="00734380">
        <w:rPr>
          <w:rStyle w:val="default"/>
          <w:rFonts w:cs="FrankRuehl"/>
          <w:rtl/>
        </w:rPr>
        <w:t>–</w:t>
      </w:r>
      <w:r w:rsidR="00734380">
        <w:rPr>
          <w:rStyle w:val="default"/>
          <w:rFonts w:cs="FrankRuehl" w:hint="cs"/>
          <w:rtl/>
        </w:rPr>
        <w:t xml:space="preserve"> סוגי דיווח שבהם מחויב יצרן פרטי או יצרן חשמל או בעל רישיון הולכה, לרבות ביחס להספק גולמי, הספק נקי, יכולת הספקה פנויה שתועמד, זמינות תפעולית מינימלית, כמויות אנרגיה חשמלית שיועברו או יימכרו </w:t>
      </w:r>
      <w:r>
        <w:rPr>
          <w:rStyle w:val="default"/>
          <w:rFonts w:cs="FrankRuehl" w:hint="cs"/>
          <w:rtl/>
        </w:rPr>
        <w:t>למנהל המערכת</w:t>
      </w:r>
      <w:r w:rsidR="00734380">
        <w:rPr>
          <w:rStyle w:val="default"/>
          <w:rFonts w:cs="FrankRuehl" w:hint="cs"/>
          <w:rtl/>
        </w:rPr>
        <w:t xml:space="preserve"> או לצרכן אחר באמצעות רשת החשמל, לרבות תכניות אחזקה, תכניות ייצור וכיוצא באלה;</w:t>
      </w:r>
    </w:p>
    <w:p w:rsidR="00B840F4" w:rsidRPr="00B13D72" w:rsidRDefault="00B840F4" w:rsidP="00B840F4">
      <w:pPr>
        <w:pStyle w:val="P00"/>
        <w:spacing w:before="0"/>
        <w:ind w:left="0" w:right="1134"/>
        <w:rPr>
          <w:rStyle w:val="default"/>
          <w:rFonts w:cs="FrankRuehl" w:hint="cs"/>
          <w:vanish/>
          <w:color w:val="FF0000"/>
          <w:szCs w:val="20"/>
          <w:shd w:val="clear" w:color="auto" w:fill="FFFF99"/>
          <w:rtl/>
        </w:rPr>
      </w:pPr>
      <w:bookmarkStart w:id="9" w:name="Rov40"/>
      <w:r w:rsidRPr="00B13D72">
        <w:rPr>
          <w:rStyle w:val="default"/>
          <w:rFonts w:cs="FrankRuehl" w:hint="cs"/>
          <w:vanish/>
          <w:color w:val="FF0000"/>
          <w:szCs w:val="20"/>
          <w:shd w:val="clear" w:color="auto" w:fill="FFFF99"/>
          <w:rtl/>
        </w:rPr>
        <w:t>מיום 16.8.2009</w:t>
      </w:r>
    </w:p>
    <w:p w:rsidR="00B840F4" w:rsidRPr="00B13D72" w:rsidRDefault="00B840F4" w:rsidP="00B840F4">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B840F4" w:rsidRPr="00B13D72" w:rsidRDefault="00B840F4" w:rsidP="00B840F4">
      <w:pPr>
        <w:pStyle w:val="P00"/>
        <w:spacing w:before="0"/>
        <w:ind w:left="0" w:right="1134"/>
        <w:rPr>
          <w:rStyle w:val="default"/>
          <w:rFonts w:cs="FrankRuehl" w:hint="cs"/>
          <w:vanish/>
          <w:szCs w:val="20"/>
          <w:shd w:val="clear" w:color="auto" w:fill="FFFF99"/>
          <w:rtl/>
        </w:rPr>
      </w:pPr>
      <w:hyperlink r:id="rId14"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B840F4" w:rsidRPr="002A4FF5" w:rsidRDefault="00B840F4" w:rsidP="002A4FF5">
      <w:pPr>
        <w:pStyle w:val="P00"/>
        <w:ind w:left="0" w:right="1134"/>
        <w:rPr>
          <w:rStyle w:val="default"/>
          <w:rFonts w:cs="FrankRuehl" w:hint="cs"/>
          <w:sz w:val="2"/>
          <w:szCs w:val="2"/>
          <w:rtl/>
        </w:rPr>
      </w:pPr>
      <w:r w:rsidRPr="00B13D72">
        <w:rPr>
          <w:rStyle w:val="default"/>
          <w:rFonts w:cs="FrankRuehl" w:hint="cs"/>
          <w:vanish/>
          <w:sz w:val="22"/>
          <w:szCs w:val="22"/>
          <w:shd w:val="clear" w:color="auto" w:fill="FFFF99"/>
          <w:rtl/>
        </w:rPr>
        <w:tab/>
        <w:t xml:space="preserve">"מתכונת דיווח"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סוגי דיווח שבהם מחויב יצרן פרטי או יצרן חשמל או בעל רישיון הולכה, לרבות ביחס להספק גולמי, הספק נקי, יכולת הספקה פנויה שתועמד, זמינות תפעולית מינימלית, כמויות אנרגיה חשמלית שיועברו או יימכרו </w:t>
      </w:r>
      <w:r w:rsidRPr="00B13D72">
        <w:rPr>
          <w:rStyle w:val="default"/>
          <w:rFonts w:cs="FrankRuehl" w:hint="cs"/>
          <w:strike/>
          <w:vanish/>
          <w:sz w:val="22"/>
          <w:szCs w:val="22"/>
          <w:shd w:val="clear" w:color="auto" w:fill="FFFF99"/>
          <w:rtl/>
        </w:rPr>
        <w:t>לבעל רישיון ההולכה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למנהל המערכת</w:t>
      </w:r>
      <w:r w:rsidRPr="00B13D72">
        <w:rPr>
          <w:rStyle w:val="default"/>
          <w:rFonts w:cs="FrankRuehl" w:hint="cs"/>
          <w:vanish/>
          <w:sz w:val="22"/>
          <w:szCs w:val="22"/>
          <w:shd w:val="clear" w:color="auto" w:fill="FFFF99"/>
          <w:rtl/>
        </w:rPr>
        <w:t xml:space="preserve"> או לצרכן אחר באמצעות רשת החשמל, לרבות תכניות אחזקה, תכניות ייצור וכיוצא באלה;</w:t>
      </w:r>
      <w:bookmarkEnd w:id="9"/>
    </w:p>
    <w:p w:rsidR="00734380" w:rsidRDefault="00144CD8" w:rsidP="00144CD8">
      <w:pPr>
        <w:pStyle w:val="P00"/>
        <w:spacing w:before="72"/>
        <w:ind w:left="0" w:right="1134"/>
        <w:rPr>
          <w:rStyle w:val="default"/>
          <w:rFonts w:cs="FrankRuehl"/>
          <w:rtl/>
        </w:rPr>
      </w:pPr>
      <w:r>
        <w:rPr>
          <w:rtl/>
          <w:lang w:val="he-IL"/>
        </w:rPr>
        <w:pict>
          <v:shape id="_x0000_s2175" type="#_x0000_t202" style="position:absolute;left:0;text-align:left;margin-left:470.25pt;margin-top:7.1pt;width:1in;height:8.55pt;z-index:251685376" filled="f" stroked="f">
            <v:textbox inset="1mm,0,1mm,0">
              <w:txbxContent>
                <w:p w:rsidR="00144CD8" w:rsidRDefault="00144CD8" w:rsidP="00144CD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 xml:space="preserve">"נוהלי </w:t>
      </w:r>
      <w:r w:rsidR="00734380">
        <w:rPr>
          <w:rStyle w:val="default"/>
          <w:rFonts w:cs="FrankRuehl" w:hint="cs"/>
          <w:rtl/>
        </w:rPr>
        <w:t xml:space="preserve">התחברות" </w:t>
      </w:r>
      <w:r w:rsidR="00734380">
        <w:rPr>
          <w:rStyle w:val="default"/>
          <w:rFonts w:cs="FrankRuehl"/>
          <w:rtl/>
        </w:rPr>
        <w:t>–</w:t>
      </w:r>
      <w:r w:rsidR="00734380">
        <w:rPr>
          <w:rStyle w:val="default"/>
          <w:rFonts w:cs="FrankRuehl" w:hint="cs"/>
          <w:rtl/>
        </w:rPr>
        <w:t xml:space="preserve"> </w:t>
      </w:r>
      <w:r>
        <w:rPr>
          <w:rStyle w:val="default"/>
          <w:rFonts w:cs="FrankRuehl" w:hint="cs"/>
          <w:rtl/>
        </w:rPr>
        <w:t>(נמחקה)</w:t>
      </w:r>
      <w:r w:rsidR="00734380">
        <w:rPr>
          <w:rStyle w:val="default"/>
          <w:rFonts w:cs="FrankRuehl" w:hint="cs"/>
          <w:rtl/>
        </w:rPr>
        <w:t>;</w:t>
      </w:r>
    </w:p>
    <w:p w:rsidR="00144CD8" w:rsidRPr="00B13D72" w:rsidRDefault="00144CD8" w:rsidP="00144CD8">
      <w:pPr>
        <w:pStyle w:val="P00"/>
        <w:spacing w:before="0"/>
        <w:ind w:left="0" w:right="1134"/>
        <w:rPr>
          <w:rStyle w:val="default"/>
          <w:rFonts w:cs="FrankRuehl"/>
          <w:vanish/>
          <w:color w:val="FF0000"/>
          <w:szCs w:val="20"/>
          <w:shd w:val="clear" w:color="auto" w:fill="FFFF99"/>
          <w:rtl/>
        </w:rPr>
      </w:pPr>
      <w:bookmarkStart w:id="10" w:name="Rov64"/>
      <w:r w:rsidRPr="00B13D72">
        <w:rPr>
          <w:rStyle w:val="default"/>
          <w:rFonts w:cs="FrankRuehl" w:hint="cs"/>
          <w:vanish/>
          <w:color w:val="FF0000"/>
          <w:szCs w:val="20"/>
          <w:shd w:val="clear" w:color="auto" w:fill="FFFF99"/>
          <w:rtl/>
        </w:rPr>
        <w:t>מיום 19.3.2018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144CD8" w:rsidRPr="00B13D72" w:rsidRDefault="00144CD8" w:rsidP="00144CD8">
      <w:pPr>
        <w:pStyle w:val="P00"/>
        <w:spacing w:before="0"/>
        <w:ind w:left="0" w:right="1134"/>
        <w:rPr>
          <w:rStyle w:val="default"/>
          <w:rFonts w:cs="FrankRuehl"/>
          <w:vanish/>
          <w:szCs w:val="20"/>
          <w:shd w:val="clear" w:color="auto" w:fill="FFFF99"/>
          <w:rtl/>
        </w:rPr>
      </w:pPr>
      <w:hyperlink r:id="rId15"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מחיקת הגדרת "נוהלי התחברות"</w:t>
      </w:r>
    </w:p>
    <w:p w:rsidR="00144CD8" w:rsidRPr="00B13D72" w:rsidRDefault="00144CD8" w:rsidP="00144CD8">
      <w:pPr>
        <w:pStyle w:val="P00"/>
        <w:ind w:left="0" w:right="1134"/>
        <w:rPr>
          <w:rStyle w:val="default"/>
          <w:rFonts w:cs="FrankRuehl"/>
          <w:vanish/>
          <w:szCs w:val="20"/>
          <w:shd w:val="clear" w:color="auto" w:fill="FFFF99"/>
          <w:rtl/>
        </w:rPr>
      </w:pPr>
      <w:r w:rsidRPr="00B13D72">
        <w:rPr>
          <w:rStyle w:val="default"/>
          <w:rFonts w:cs="FrankRuehl" w:hint="cs"/>
          <w:vanish/>
          <w:szCs w:val="20"/>
          <w:shd w:val="clear" w:color="auto" w:fill="FFFF99"/>
          <w:rtl/>
        </w:rPr>
        <w:t>הנוסח הקודם:</w:t>
      </w:r>
    </w:p>
    <w:p w:rsidR="00144CD8" w:rsidRPr="00144CD8" w:rsidRDefault="00144CD8" w:rsidP="00144CD8">
      <w:pPr>
        <w:pStyle w:val="P00"/>
        <w:spacing w:before="0"/>
        <w:ind w:left="0" w:right="1134"/>
        <w:rPr>
          <w:rStyle w:val="default"/>
          <w:rFonts w:cs="FrankRuehl"/>
          <w:strike/>
          <w:sz w:val="2"/>
          <w:szCs w:val="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 xml:space="preserve">"נוהלי התחברות"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נהלים שמפרסם המשרד מזמן לזמן, ושמסדירים, בין השאר, את נושא החיבור של מיתקנים לרשת החשמל;</w:t>
      </w:r>
      <w:bookmarkEnd w:id="10"/>
    </w:p>
    <w:p w:rsidR="00734380" w:rsidRDefault="00734380">
      <w:pPr>
        <w:pStyle w:val="P00"/>
        <w:spacing w:before="72"/>
        <w:ind w:left="0" w:right="1134"/>
        <w:rPr>
          <w:rStyle w:val="default"/>
          <w:rFonts w:cs="FrankRuehl" w:hint="cs"/>
          <w:rtl/>
        </w:rPr>
      </w:pPr>
      <w:r>
        <w:rPr>
          <w:rStyle w:val="default"/>
          <w:rFonts w:cs="FrankRuehl" w:hint="cs"/>
          <w:rtl/>
        </w:rPr>
        <w:tab/>
        <w:t xml:space="preserve">"סגירה פיננסית" </w:t>
      </w:r>
      <w:r>
        <w:rPr>
          <w:rStyle w:val="default"/>
          <w:rFonts w:cs="FrankRuehl"/>
          <w:rtl/>
        </w:rPr>
        <w:t>–</w:t>
      </w:r>
      <w:r>
        <w:rPr>
          <w:rStyle w:val="default"/>
          <w:rFonts w:cs="FrankRuehl" w:hint="cs"/>
          <w:rtl/>
        </w:rPr>
        <w:t xml:space="preserve"> העמדת כל האשראי והאמצעים הפיננסיים לרבות הגנות פיננסיות, ככל שיידרשו, מגורם מממן, הדרושים להקמת מיתקן עד לסינכרונו לרשת החשמל;</w:t>
      </w:r>
    </w:p>
    <w:p w:rsidR="00734380" w:rsidRDefault="00B840F4" w:rsidP="00B840F4">
      <w:pPr>
        <w:pStyle w:val="P00"/>
        <w:spacing w:before="72"/>
        <w:ind w:left="0" w:right="1134"/>
        <w:rPr>
          <w:rStyle w:val="default"/>
          <w:rFonts w:cs="FrankRuehl" w:hint="cs"/>
          <w:rtl/>
        </w:rPr>
      </w:pPr>
      <w:r>
        <w:rPr>
          <w:rFonts w:hint="cs"/>
          <w:rtl/>
          <w:lang w:eastAsia="en-US"/>
        </w:rPr>
        <w:pict>
          <v:shape id="_x0000_s2124" type="#_x0000_t202" style="position:absolute;left:0;text-align:left;margin-left:470.25pt;margin-top:7.1pt;width:1in;height:11.2pt;z-index:251655680" filled="f" stroked="f">
            <v:textbox inset="1mm,0,1mm,0">
              <w:txbxContent>
                <w:p w:rsidR="00734380" w:rsidRDefault="00734380" w:rsidP="00B840F4">
                  <w:pPr>
                    <w:spacing w:line="160" w:lineRule="exact"/>
                    <w:jc w:val="left"/>
                    <w:rPr>
                      <w:rFonts w:cs="Miriam" w:hint="cs"/>
                      <w:szCs w:val="18"/>
                      <w:rtl/>
                    </w:rPr>
                  </w:pPr>
                  <w:r>
                    <w:rPr>
                      <w:rFonts w:cs="Miriam" w:hint="cs"/>
                      <w:szCs w:val="18"/>
                      <w:rtl/>
                    </w:rPr>
                    <w:t>תק' תשס"ט-2009</w:t>
                  </w:r>
                </w:p>
              </w:txbxContent>
            </v:textbox>
          </v:shape>
        </w:pict>
      </w:r>
      <w:r w:rsidR="00734380">
        <w:rPr>
          <w:rStyle w:val="default"/>
          <w:rFonts w:cs="FrankRuehl" w:hint="cs"/>
          <w:rtl/>
        </w:rPr>
        <w:tab/>
        <w:t xml:space="preserve">"סינכרון המיתקן" </w:t>
      </w:r>
      <w:r w:rsidR="00734380">
        <w:rPr>
          <w:rStyle w:val="default"/>
          <w:rFonts w:cs="FrankRuehl"/>
          <w:rtl/>
        </w:rPr>
        <w:t>–</w:t>
      </w:r>
      <w:r w:rsidR="00734380">
        <w:rPr>
          <w:rStyle w:val="default"/>
          <w:rFonts w:cs="FrankRuehl" w:hint="cs"/>
          <w:rtl/>
        </w:rPr>
        <w:t xml:space="preserve"> מועד סיום תהליך בדיקות הקבלה שלפיהן אישר בודק מוסמך מטעם </w:t>
      </w:r>
      <w:r>
        <w:rPr>
          <w:rStyle w:val="default"/>
          <w:rFonts w:cs="FrankRuehl" w:hint="cs"/>
          <w:rtl/>
        </w:rPr>
        <w:t>ספק שירות חיוני</w:t>
      </w:r>
      <w:r w:rsidR="00734380">
        <w:rPr>
          <w:rStyle w:val="default"/>
          <w:rFonts w:cs="FrankRuehl" w:hint="cs"/>
          <w:rtl/>
        </w:rPr>
        <w:t xml:space="preserve"> כי במיתקן מתקיימים כל התנאים להזנת אנרגיה חשמלית מהמיתקן לרשת החשמל;</w:t>
      </w:r>
    </w:p>
    <w:p w:rsidR="00B840F4" w:rsidRPr="00B13D72" w:rsidRDefault="00B840F4" w:rsidP="00B840F4">
      <w:pPr>
        <w:pStyle w:val="P00"/>
        <w:spacing w:before="0"/>
        <w:ind w:left="0" w:right="1134"/>
        <w:rPr>
          <w:rStyle w:val="default"/>
          <w:rFonts w:cs="FrankRuehl" w:hint="cs"/>
          <w:vanish/>
          <w:color w:val="FF0000"/>
          <w:szCs w:val="20"/>
          <w:shd w:val="clear" w:color="auto" w:fill="FFFF99"/>
          <w:rtl/>
        </w:rPr>
      </w:pPr>
      <w:bookmarkStart w:id="11" w:name="Rov41"/>
      <w:r w:rsidRPr="00B13D72">
        <w:rPr>
          <w:rStyle w:val="default"/>
          <w:rFonts w:cs="FrankRuehl" w:hint="cs"/>
          <w:vanish/>
          <w:color w:val="FF0000"/>
          <w:szCs w:val="20"/>
          <w:shd w:val="clear" w:color="auto" w:fill="FFFF99"/>
          <w:rtl/>
        </w:rPr>
        <w:t>מיום 16.8.2009</w:t>
      </w:r>
    </w:p>
    <w:p w:rsidR="00B840F4" w:rsidRPr="00B13D72" w:rsidRDefault="00B840F4" w:rsidP="00B840F4">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B840F4" w:rsidRPr="00B13D72" w:rsidRDefault="00B840F4" w:rsidP="00B840F4">
      <w:pPr>
        <w:pStyle w:val="P00"/>
        <w:spacing w:before="0"/>
        <w:ind w:left="0" w:right="1134"/>
        <w:rPr>
          <w:rStyle w:val="default"/>
          <w:rFonts w:cs="FrankRuehl" w:hint="cs"/>
          <w:vanish/>
          <w:szCs w:val="20"/>
          <w:shd w:val="clear" w:color="auto" w:fill="FFFF99"/>
          <w:rtl/>
        </w:rPr>
      </w:pPr>
      <w:hyperlink r:id="rId16"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B840F4" w:rsidRPr="002A4FF5" w:rsidRDefault="00B840F4" w:rsidP="002A4FF5">
      <w:pPr>
        <w:pStyle w:val="P00"/>
        <w:ind w:left="0" w:right="1134"/>
        <w:rPr>
          <w:rStyle w:val="default"/>
          <w:rFonts w:cs="FrankRuehl" w:hint="cs"/>
          <w:sz w:val="2"/>
          <w:szCs w:val="2"/>
          <w:rtl/>
        </w:rPr>
      </w:pPr>
      <w:r w:rsidRPr="00B13D72">
        <w:rPr>
          <w:rStyle w:val="default"/>
          <w:rFonts w:cs="FrankRuehl" w:hint="cs"/>
          <w:vanish/>
          <w:sz w:val="22"/>
          <w:szCs w:val="22"/>
          <w:shd w:val="clear" w:color="auto" w:fill="FFFF99"/>
          <w:rtl/>
        </w:rPr>
        <w:tab/>
        <w:t xml:space="preserve">"סינכרון המיתקן"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מועד סיום תהליך בדיקות הקבלה שלפיהן אישר בודק מוסמך מטעם </w:t>
      </w:r>
      <w:r w:rsidRPr="00B13D72">
        <w:rPr>
          <w:rStyle w:val="default"/>
          <w:rFonts w:cs="FrankRuehl" w:hint="cs"/>
          <w:strike/>
          <w:vanish/>
          <w:sz w:val="22"/>
          <w:szCs w:val="22"/>
          <w:shd w:val="clear" w:color="auto" w:fill="FFFF99"/>
          <w:rtl/>
        </w:rPr>
        <w:t>בעל רישיון הולכה או בעל רישיון חלוקה, לפי הענין,</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ספק שירות חיוני</w:t>
      </w:r>
      <w:r w:rsidRPr="00B13D72">
        <w:rPr>
          <w:rStyle w:val="default"/>
          <w:rFonts w:cs="FrankRuehl" w:hint="cs"/>
          <w:vanish/>
          <w:sz w:val="22"/>
          <w:szCs w:val="22"/>
          <w:shd w:val="clear" w:color="auto" w:fill="FFFF99"/>
          <w:rtl/>
        </w:rPr>
        <w:t xml:space="preserve"> כי במיתקן מתקיימים כל התנאים להזנת אנרגיה חשמלית מהמיתקן לרשת החשמל;</w:t>
      </w:r>
      <w:bookmarkEnd w:id="11"/>
    </w:p>
    <w:p w:rsidR="00734380" w:rsidRDefault="00734380">
      <w:pPr>
        <w:pStyle w:val="P00"/>
        <w:spacing w:before="72"/>
        <w:ind w:left="0" w:right="1134"/>
        <w:rPr>
          <w:rStyle w:val="default"/>
          <w:rFonts w:cs="FrankRuehl" w:hint="cs"/>
          <w:rtl/>
        </w:rPr>
      </w:pPr>
      <w:r>
        <w:rPr>
          <w:rStyle w:val="default"/>
          <w:rFonts w:cs="FrankRuehl" w:hint="cs"/>
          <w:rtl/>
        </w:rPr>
        <w:tab/>
        <w:t xml:space="preserve">"עסקת רכישה" </w:t>
      </w:r>
      <w:r>
        <w:rPr>
          <w:rStyle w:val="default"/>
          <w:rFonts w:cs="FrankRuehl"/>
          <w:rtl/>
        </w:rPr>
        <w:t>–</w:t>
      </w:r>
      <w:r>
        <w:rPr>
          <w:rStyle w:val="default"/>
          <w:rFonts w:cs="FrankRuehl" w:hint="cs"/>
          <w:rtl/>
        </w:rPr>
        <w:t xml:space="preserve"> התקשרות לרכישת אנרגיה חשמלית או להעמדת יכולת זמינה ואנרגיה חשמלית, בין בעל רישיון הולכה לבין יצרן פרטי;</w:t>
      </w:r>
    </w:p>
    <w:p w:rsidR="00734380" w:rsidRDefault="00734380">
      <w:pPr>
        <w:pStyle w:val="P00"/>
        <w:spacing w:before="72"/>
        <w:ind w:left="0" w:right="1134"/>
        <w:rPr>
          <w:rStyle w:val="default"/>
          <w:rFonts w:cs="FrankRuehl" w:hint="cs"/>
          <w:rtl/>
        </w:rPr>
      </w:pPr>
      <w:r>
        <w:rPr>
          <w:rStyle w:val="default"/>
          <w:rFonts w:cs="FrankRuehl" w:hint="cs"/>
          <w:rtl/>
        </w:rPr>
        <w:tab/>
        <w:t xml:space="preserve">"רכיב ייצור" </w:t>
      </w:r>
      <w:r>
        <w:rPr>
          <w:rStyle w:val="default"/>
          <w:rFonts w:cs="FrankRuehl"/>
          <w:rtl/>
        </w:rPr>
        <w:t>–</w:t>
      </w:r>
      <w:r>
        <w:rPr>
          <w:rStyle w:val="default"/>
          <w:rFonts w:cs="FrankRuehl" w:hint="cs"/>
          <w:rtl/>
        </w:rPr>
        <w:t xml:space="preserve"> תעריף של רכישת אנרגיה חשמלית בידי בעל רישיון הולכה בעסקת רכישה, שהרשות פרסמה; התעריף יכול להשתנות בהתאם למקבצי שעות וזמנים או על פי סוג מקור ייצור האנרגיה וזמינותו או הטכנולוגיה;</w:t>
      </w:r>
    </w:p>
    <w:p w:rsidR="00734380" w:rsidRDefault="002A4FF5" w:rsidP="002A4FF5">
      <w:pPr>
        <w:pStyle w:val="P00"/>
        <w:spacing w:before="72"/>
        <w:ind w:left="0" w:right="1134"/>
        <w:rPr>
          <w:rStyle w:val="default"/>
          <w:rFonts w:cs="FrankRuehl" w:hint="cs"/>
          <w:rtl/>
        </w:rPr>
      </w:pPr>
      <w:r>
        <w:rPr>
          <w:rFonts w:hint="cs"/>
          <w:rtl/>
          <w:lang w:eastAsia="en-US"/>
        </w:rPr>
        <w:pict>
          <v:shape id="_x0000_s2125" type="#_x0000_t202" style="position:absolute;left:0;text-align:left;margin-left:470.25pt;margin-top:7.1pt;width:1in;height:11.2pt;z-index:251656704" filled="f" stroked="f">
            <v:textbox inset="1mm,0,1mm,0">
              <w:txbxContent>
                <w:p w:rsidR="00734380" w:rsidRDefault="00734380" w:rsidP="002A4FF5">
                  <w:pPr>
                    <w:spacing w:line="160" w:lineRule="exact"/>
                    <w:jc w:val="left"/>
                    <w:rPr>
                      <w:rFonts w:cs="Miriam" w:hint="cs"/>
                      <w:szCs w:val="18"/>
                      <w:rtl/>
                    </w:rPr>
                  </w:pPr>
                  <w:r>
                    <w:rPr>
                      <w:rFonts w:cs="Miriam" w:hint="cs"/>
                      <w:szCs w:val="18"/>
                      <w:rtl/>
                    </w:rPr>
                    <w:t>תק' תשס"ט-2009</w:t>
                  </w:r>
                </w:p>
              </w:txbxContent>
            </v:textbox>
          </v:shape>
        </w:pict>
      </w:r>
      <w:r w:rsidR="00734380">
        <w:rPr>
          <w:rStyle w:val="default"/>
          <w:rFonts w:cs="FrankRuehl" w:hint="cs"/>
          <w:rtl/>
        </w:rPr>
        <w:tab/>
        <w:t xml:space="preserve">"רכיב נורמטיבי לערבות" </w:t>
      </w:r>
      <w:r w:rsidR="00734380">
        <w:rPr>
          <w:rStyle w:val="default"/>
          <w:rFonts w:cs="FrankRuehl"/>
          <w:rtl/>
        </w:rPr>
        <w:t>–</w:t>
      </w:r>
      <w:r w:rsidR="00734380">
        <w:rPr>
          <w:rStyle w:val="default"/>
          <w:rFonts w:cs="FrankRuehl" w:hint="cs"/>
          <w:rtl/>
        </w:rPr>
        <w:t xml:space="preserve"> </w:t>
      </w:r>
      <w:r>
        <w:rPr>
          <w:rStyle w:val="default"/>
          <w:rFonts w:cs="FrankRuehl" w:hint="cs"/>
          <w:rtl/>
        </w:rPr>
        <w:t>(נמחקה)</w:t>
      </w:r>
      <w:r w:rsidR="00734380">
        <w:rPr>
          <w:rStyle w:val="default"/>
          <w:rFonts w:cs="FrankRuehl" w:hint="cs"/>
          <w:rtl/>
        </w:rPr>
        <w:t>;</w:t>
      </w:r>
    </w:p>
    <w:p w:rsidR="00B840F4" w:rsidRPr="00B13D72" w:rsidRDefault="00B840F4" w:rsidP="00B840F4">
      <w:pPr>
        <w:pStyle w:val="P00"/>
        <w:spacing w:before="0"/>
        <w:ind w:left="0" w:right="1134"/>
        <w:rPr>
          <w:rStyle w:val="default"/>
          <w:rFonts w:cs="FrankRuehl" w:hint="cs"/>
          <w:vanish/>
          <w:color w:val="FF0000"/>
          <w:szCs w:val="20"/>
          <w:shd w:val="clear" w:color="auto" w:fill="FFFF99"/>
          <w:rtl/>
        </w:rPr>
      </w:pPr>
      <w:bookmarkStart w:id="12" w:name="Rov42"/>
      <w:r w:rsidRPr="00B13D72">
        <w:rPr>
          <w:rStyle w:val="default"/>
          <w:rFonts w:cs="FrankRuehl" w:hint="cs"/>
          <w:vanish/>
          <w:color w:val="FF0000"/>
          <w:szCs w:val="20"/>
          <w:shd w:val="clear" w:color="auto" w:fill="FFFF99"/>
          <w:rtl/>
        </w:rPr>
        <w:t>מיום 16.8.2009</w:t>
      </w:r>
    </w:p>
    <w:p w:rsidR="00B840F4" w:rsidRPr="00B13D72" w:rsidRDefault="00B840F4" w:rsidP="00B840F4">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B840F4" w:rsidRPr="00B13D72" w:rsidRDefault="00B840F4" w:rsidP="00B840F4">
      <w:pPr>
        <w:pStyle w:val="P00"/>
        <w:spacing w:before="0"/>
        <w:ind w:left="0" w:right="1134"/>
        <w:rPr>
          <w:rStyle w:val="default"/>
          <w:rFonts w:cs="FrankRuehl" w:hint="cs"/>
          <w:vanish/>
          <w:szCs w:val="20"/>
          <w:shd w:val="clear" w:color="auto" w:fill="FFFF99"/>
          <w:rtl/>
        </w:rPr>
      </w:pPr>
      <w:hyperlink r:id="rId17"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2A4FF5" w:rsidRPr="00B13D72" w:rsidRDefault="002A4FF5" w:rsidP="00B840F4">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מחיקת הגדרת "רכיב נורמטיבי לערבות"</w:t>
      </w:r>
    </w:p>
    <w:p w:rsidR="002A4FF5" w:rsidRPr="00B13D72" w:rsidRDefault="002A4FF5" w:rsidP="002A4FF5">
      <w:pPr>
        <w:pStyle w:val="P00"/>
        <w:ind w:left="0" w:right="1134"/>
        <w:rPr>
          <w:rStyle w:val="default"/>
          <w:rFonts w:cs="FrankRuehl" w:hint="cs"/>
          <w:vanish/>
          <w:szCs w:val="20"/>
          <w:shd w:val="clear" w:color="auto" w:fill="FFFF99"/>
          <w:rtl/>
        </w:rPr>
      </w:pPr>
      <w:r w:rsidRPr="00B13D72">
        <w:rPr>
          <w:rStyle w:val="default"/>
          <w:rFonts w:cs="FrankRuehl" w:hint="cs"/>
          <w:vanish/>
          <w:szCs w:val="20"/>
          <w:shd w:val="clear" w:color="auto" w:fill="FFFF99"/>
          <w:rtl/>
        </w:rPr>
        <w:t>הנוסח הקודם:</w:t>
      </w:r>
    </w:p>
    <w:p w:rsidR="002A4FF5" w:rsidRPr="002A4FF5" w:rsidRDefault="002A4FF5" w:rsidP="002A4FF5">
      <w:pPr>
        <w:pStyle w:val="P00"/>
        <w:spacing w:before="0"/>
        <w:ind w:left="0" w:right="1134"/>
        <w:rPr>
          <w:rStyle w:val="default"/>
          <w:rFonts w:cs="FrankRuehl" w:hint="cs"/>
          <w:strike/>
          <w:sz w:val="2"/>
          <w:szCs w:val="2"/>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 xml:space="preserve">"רכיב נורמטיבי לערבות"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סך בשקלים חדשים השווה ל-600 דולר של ארצות הברית של אמריקה (להלן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ארה"ב), לקילוואט של הספק מותקן של יחידת ייצור;</w:t>
      </w:r>
      <w:bookmarkEnd w:id="12"/>
    </w:p>
    <w:p w:rsidR="00734380" w:rsidRDefault="00144CD8" w:rsidP="00144CD8">
      <w:pPr>
        <w:pStyle w:val="P00"/>
        <w:spacing w:before="72"/>
        <w:ind w:left="0" w:right="1134"/>
        <w:rPr>
          <w:rStyle w:val="default"/>
          <w:rFonts w:cs="FrankRuehl"/>
          <w:rtl/>
        </w:rPr>
      </w:pPr>
      <w:r>
        <w:rPr>
          <w:rtl/>
          <w:lang w:val="he-IL"/>
        </w:rPr>
        <w:pict>
          <v:shape id="_x0000_s2176" type="#_x0000_t202" style="position:absolute;left:0;text-align:left;margin-left:470.25pt;margin-top:7.1pt;width:1in;height:8.55pt;z-index:251686400" filled="f" stroked="f">
            <v:textbox inset="1mm,0,1mm,0">
              <w:txbxContent>
                <w:p w:rsidR="00144CD8" w:rsidRDefault="00144CD8" w:rsidP="00144CD8">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 xml:space="preserve">"רישיון </w:t>
      </w:r>
      <w:r w:rsidR="00734380">
        <w:rPr>
          <w:rStyle w:val="default"/>
          <w:rFonts w:cs="FrankRuehl" w:hint="cs"/>
          <w:rtl/>
        </w:rPr>
        <w:t xml:space="preserve">מותנה" </w:t>
      </w:r>
      <w:r w:rsidR="00734380">
        <w:rPr>
          <w:rStyle w:val="default"/>
          <w:rFonts w:cs="FrankRuehl"/>
          <w:rtl/>
        </w:rPr>
        <w:t>–</w:t>
      </w:r>
      <w:r w:rsidR="00734380">
        <w:rPr>
          <w:rStyle w:val="default"/>
          <w:rFonts w:cs="FrankRuehl" w:hint="cs"/>
          <w:rtl/>
        </w:rPr>
        <w:t xml:space="preserve"> רישיון זמני </w:t>
      </w:r>
      <w:r>
        <w:rPr>
          <w:rStyle w:val="default"/>
          <w:rFonts w:cs="FrankRuehl" w:hint="cs"/>
          <w:rtl/>
        </w:rPr>
        <w:t>שניתן</w:t>
      </w:r>
      <w:r w:rsidR="00734380">
        <w:rPr>
          <w:rStyle w:val="default"/>
          <w:rFonts w:cs="FrankRuehl" w:hint="cs"/>
          <w:rtl/>
        </w:rPr>
        <w:t xml:space="preserve"> לאדם, ולפיו בהתקיים התנאים הקבועים בו והוראות הדין, יינתן לאותו אדם רישיון ייצור;</w:t>
      </w:r>
    </w:p>
    <w:p w:rsidR="00144CD8" w:rsidRPr="00B13D72" w:rsidRDefault="00144CD8" w:rsidP="00144CD8">
      <w:pPr>
        <w:pStyle w:val="P00"/>
        <w:spacing w:before="0"/>
        <w:ind w:left="0" w:right="1134"/>
        <w:rPr>
          <w:rStyle w:val="default"/>
          <w:rFonts w:cs="FrankRuehl"/>
          <w:vanish/>
          <w:color w:val="FF0000"/>
          <w:szCs w:val="20"/>
          <w:shd w:val="clear" w:color="auto" w:fill="FFFF99"/>
          <w:rtl/>
        </w:rPr>
      </w:pPr>
      <w:bookmarkStart w:id="13" w:name="Rov65"/>
      <w:r w:rsidRPr="00B13D72">
        <w:rPr>
          <w:rStyle w:val="default"/>
          <w:rFonts w:cs="FrankRuehl" w:hint="cs"/>
          <w:vanish/>
          <w:color w:val="FF0000"/>
          <w:szCs w:val="20"/>
          <w:shd w:val="clear" w:color="auto" w:fill="FFFF99"/>
          <w:rtl/>
        </w:rPr>
        <w:t>מיום 19.3.2018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144CD8" w:rsidRPr="00B13D72" w:rsidRDefault="00144CD8" w:rsidP="00144CD8">
      <w:pPr>
        <w:pStyle w:val="P00"/>
        <w:spacing w:before="0"/>
        <w:ind w:left="0" w:right="1134"/>
        <w:rPr>
          <w:rStyle w:val="default"/>
          <w:rFonts w:cs="FrankRuehl"/>
          <w:vanish/>
          <w:szCs w:val="20"/>
          <w:shd w:val="clear" w:color="auto" w:fill="FFFF99"/>
          <w:rtl/>
        </w:rPr>
      </w:pPr>
      <w:hyperlink r:id="rId18"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144CD8" w:rsidRPr="00144CD8" w:rsidRDefault="00144CD8" w:rsidP="00144CD8">
      <w:pPr>
        <w:pStyle w:val="P00"/>
        <w:ind w:left="0" w:right="1134"/>
        <w:rPr>
          <w:rStyle w:val="default"/>
          <w:rFonts w:cs="FrankRuehl"/>
          <w:sz w:val="2"/>
          <w:szCs w:val="2"/>
          <w:rtl/>
        </w:rPr>
      </w:pPr>
      <w:r w:rsidRPr="00B13D72">
        <w:rPr>
          <w:rStyle w:val="default"/>
          <w:rFonts w:cs="FrankRuehl" w:hint="cs"/>
          <w:vanish/>
          <w:sz w:val="22"/>
          <w:szCs w:val="22"/>
          <w:shd w:val="clear" w:color="auto" w:fill="FFFF99"/>
          <w:rtl/>
        </w:rPr>
        <w:tab/>
        <w:t xml:space="preserve">"רישיון מותנה"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רישיון זמני </w:t>
      </w:r>
      <w:r w:rsidRPr="00B13D72">
        <w:rPr>
          <w:rStyle w:val="default"/>
          <w:rFonts w:cs="FrankRuehl" w:hint="cs"/>
          <w:strike/>
          <w:vanish/>
          <w:sz w:val="22"/>
          <w:szCs w:val="22"/>
          <w:shd w:val="clear" w:color="auto" w:fill="FFFF99"/>
          <w:rtl/>
        </w:rPr>
        <w:t>שנתן השר לאדם</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שניתן לאדם</w:t>
      </w:r>
      <w:r w:rsidRPr="00B13D72">
        <w:rPr>
          <w:rStyle w:val="default"/>
          <w:rFonts w:cs="FrankRuehl" w:hint="cs"/>
          <w:vanish/>
          <w:sz w:val="22"/>
          <w:szCs w:val="22"/>
          <w:shd w:val="clear" w:color="auto" w:fill="FFFF99"/>
          <w:rtl/>
        </w:rPr>
        <w:t>, ולפיו בהתקיים התנאים הקבועים בו והוראות הדין, יינתן לאותו אדם רישיון ייצור;</w:t>
      </w:r>
      <w:bookmarkEnd w:id="13"/>
    </w:p>
    <w:p w:rsidR="00734380" w:rsidRDefault="00734380">
      <w:pPr>
        <w:pStyle w:val="P00"/>
        <w:spacing w:before="72"/>
        <w:ind w:left="0" w:right="1134"/>
        <w:rPr>
          <w:rStyle w:val="default"/>
          <w:rFonts w:cs="FrankRuehl" w:hint="cs"/>
          <w:rtl/>
        </w:rPr>
      </w:pPr>
      <w:r>
        <w:rPr>
          <w:rStyle w:val="default"/>
          <w:rFonts w:cs="FrankRuehl" w:hint="cs"/>
          <w:rtl/>
        </w:rPr>
        <w:tab/>
        <w:t xml:space="preserve">"שירותים נלווים" </w:t>
      </w:r>
      <w:r>
        <w:rPr>
          <w:rStyle w:val="default"/>
          <w:rFonts w:cs="FrankRuehl"/>
          <w:rtl/>
        </w:rPr>
        <w:t>–</w:t>
      </w:r>
      <w:r>
        <w:rPr>
          <w:rStyle w:val="default"/>
          <w:rFonts w:cs="FrankRuehl" w:hint="cs"/>
          <w:rtl/>
        </w:rPr>
        <w:t xml:space="preserve"> שירותים הנדרשים לשם שמירת אמינות ואיכות של הספקת החשמל באמצעות רשת החשמל, לרבות ייצוב מתח, ייצוב תדר, עתודות מסוגים שונים;</w:t>
      </w:r>
    </w:p>
    <w:p w:rsidR="00734380" w:rsidRDefault="00734380">
      <w:pPr>
        <w:pStyle w:val="P00"/>
        <w:spacing w:before="72"/>
        <w:ind w:left="0" w:right="1134"/>
        <w:rPr>
          <w:rStyle w:val="default"/>
          <w:rFonts w:cs="FrankRuehl" w:hint="cs"/>
          <w:rtl/>
        </w:rPr>
      </w:pPr>
      <w:r>
        <w:rPr>
          <w:rStyle w:val="default"/>
          <w:rFonts w:cs="FrankRuehl" w:hint="cs"/>
          <w:rtl/>
        </w:rPr>
        <w:tab/>
        <w:t xml:space="preserve">"שעות מוכרות לזמינות" </w:t>
      </w:r>
      <w:r>
        <w:rPr>
          <w:rStyle w:val="default"/>
          <w:rFonts w:cs="FrankRuehl"/>
          <w:rtl/>
        </w:rPr>
        <w:t>–</w:t>
      </w:r>
      <w:r>
        <w:rPr>
          <w:rStyle w:val="default"/>
          <w:rFonts w:cs="FrankRuehl" w:hint="cs"/>
          <w:rtl/>
        </w:rPr>
        <w:t xml:space="preserve"> שעות שהרשות תקבע ותפרסם, ושיוכרו לצורך תשלום בעד העמדת יכולת הספקה פנויה;</w:t>
      </w:r>
    </w:p>
    <w:p w:rsidR="00734380" w:rsidRDefault="00734380">
      <w:pPr>
        <w:pStyle w:val="P00"/>
        <w:spacing w:before="72"/>
        <w:ind w:left="0" w:right="1134"/>
        <w:rPr>
          <w:rStyle w:val="default"/>
          <w:rFonts w:cs="FrankRuehl" w:hint="cs"/>
          <w:rtl/>
        </w:rPr>
      </w:pPr>
      <w:r>
        <w:rPr>
          <w:rStyle w:val="default"/>
          <w:rFonts w:cs="FrankRuehl" w:hint="cs"/>
          <w:rtl/>
        </w:rPr>
        <w:tab/>
        <w:t xml:space="preserve">"תכנית ייצור" </w:t>
      </w:r>
      <w:r>
        <w:rPr>
          <w:rStyle w:val="default"/>
          <w:rFonts w:cs="FrankRuehl"/>
          <w:rtl/>
        </w:rPr>
        <w:t>–</w:t>
      </w:r>
      <w:r>
        <w:rPr>
          <w:rStyle w:val="default"/>
          <w:rFonts w:cs="FrankRuehl" w:hint="cs"/>
          <w:rtl/>
        </w:rPr>
        <w:t xml:space="preserve"> תכנית שבה מפרט יצרן פרטי או יצרן חשמל את הצריכה המתוכננת של צרכני המיתקן ואת יכולת ההספקה הפנויה המתוכננת של יחידת הייצור, ביחידות מגוואט, בפרקי זמן המוגדרים במתכונת הדיווח.</w:t>
      </w:r>
    </w:p>
    <w:p w:rsidR="00734380" w:rsidRDefault="00734380">
      <w:pPr>
        <w:pStyle w:val="P00"/>
        <w:spacing w:before="72"/>
        <w:ind w:left="0" w:right="1134"/>
        <w:rPr>
          <w:rStyle w:val="default"/>
          <w:rFonts w:cs="FrankRuehl"/>
          <w:rtl/>
        </w:rPr>
      </w:pPr>
      <w:bookmarkStart w:id="14" w:name="Seif2"/>
      <w:bookmarkEnd w:id="14"/>
      <w:r>
        <w:rPr>
          <w:lang w:val="he-IL"/>
        </w:rPr>
        <w:pict>
          <v:rect id="_x0000_s2064" style="position:absolute;left:0;text-align:left;margin-left:464.35pt;margin-top:7.1pt;width:75.05pt;height:11.45pt;z-index:251619840"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מטרות</w:t>
                  </w:r>
                </w:p>
              </w:txbxContent>
            </v:textbox>
            <w10:anchorlock/>
          </v:rect>
        </w:pict>
      </w:r>
      <w:r>
        <w:rPr>
          <w:rStyle w:val="big-number"/>
          <w:rFonts w:hint="cs"/>
          <w:rtl/>
        </w:rPr>
        <w:t>2</w:t>
      </w:r>
      <w:r w:rsidRPr="00144CD8">
        <w:rPr>
          <w:rStyle w:val="default"/>
          <w:rFonts w:cs="FrankRuehl"/>
          <w:rtl/>
        </w:rPr>
        <w:t>.</w:t>
      </w:r>
      <w:r w:rsidRPr="00144CD8">
        <w:rPr>
          <w:rStyle w:val="default"/>
          <w:rFonts w:cs="FrankRuehl"/>
          <w:rtl/>
        </w:rPr>
        <w:tab/>
      </w:r>
      <w:r>
        <w:rPr>
          <w:rStyle w:val="default"/>
          <w:rFonts w:cs="FrankRuehl" w:hint="cs"/>
          <w:rtl/>
        </w:rPr>
        <w:t>מטרות תקנות אלה היא לעודד את הקמתם והפעלתם של מיתקני ייצור חשמל פרטיים בהתאם לעקרונות מזעור עלויות הייצור במשק ועידוד מכירת חשמל של יצרנים פרטיים לצרכנים.</w:t>
      </w:r>
    </w:p>
    <w:p w:rsidR="00144CD8" w:rsidRDefault="00144CD8" w:rsidP="00144CD8">
      <w:pPr>
        <w:pStyle w:val="P00"/>
        <w:spacing w:before="72"/>
        <w:ind w:left="0" w:right="1134"/>
        <w:rPr>
          <w:rStyle w:val="default"/>
          <w:rFonts w:cs="FrankRuehl"/>
          <w:rtl/>
        </w:rPr>
      </w:pPr>
      <w:bookmarkStart w:id="15" w:name="Seif23"/>
      <w:bookmarkEnd w:id="15"/>
      <w:r>
        <w:rPr>
          <w:lang w:val="he-IL"/>
        </w:rPr>
        <w:pict>
          <v:rect id="_x0000_s2177" style="position:absolute;left:0;text-align:left;margin-left:464.35pt;margin-top:7.1pt;width:75.05pt;height:19.6pt;z-index:251687424" o:allowincell="f" filled="f" stroked="f" strokecolor="lime" strokeweight=".25pt">
            <v:textbox inset="1mm,0,1mm,0">
              <w:txbxContent>
                <w:p w:rsidR="00144CD8" w:rsidRDefault="006517CD" w:rsidP="00144CD8">
                  <w:pPr>
                    <w:spacing w:line="160" w:lineRule="exact"/>
                    <w:jc w:val="left"/>
                    <w:rPr>
                      <w:rFonts w:cs="Miriam"/>
                      <w:szCs w:val="18"/>
                      <w:rtl/>
                    </w:rPr>
                  </w:pPr>
                  <w:r>
                    <w:rPr>
                      <w:rFonts w:cs="Miriam" w:hint="cs"/>
                      <w:szCs w:val="18"/>
                      <w:rtl/>
                    </w:rPr>
                    <w:t>רישיון מותנה</w:t>
                  </w:r>
                </w:p>
                <w:p w:rsidR="006517CD" w:rsidRDefault="006517CD" w:rsidP="00144CD8">
                  <w:pPr>
                    <w:spacing w:line="160" w:lineRule="exact"/>
                    <w:jc w:val="left"/>
                    <w:rPr>
                      <w:rFonts w:cs="Miriam" w:hint="cs"/>
                      <w:noProof/>
                      <w:szCs w:val="18"/>
                      <w:rtl/>
                    </w:rPr>
                  </w:pPr>
                  <w:r>
                    <w:rPr>
                      <w:rFonts w:cs="Miriam" w:hint="cs"/>
                      <w:noProof/>
                      <w:szCs w:val="18"/>
                      <w:rtl/>
                    </w:rPr>
                    <w:t>תק' תשע"ח-2018</w:t>
                  </w:r>
                </w:p>
              </w:txbxContent>
            </v:textbox>
            <w10:anchorlock/>
          </v:rect>
        </w:pict>
      </w:r>
      <w:r>
        <w:rPr>
          <w:rStyle w:val="big-number"/>
          <w:rFonts w:hint="cs"/>
          <w:rtl/>
        </w:rPr>
        <w:t>2</w:t>
      </w:r>
      <w:r>
        <w:rPr>
          <w:rStyle w:val="default"/>
          <w:rFonts w:cs="FrankRuehl" w:hint="cs"/>
          <w:rtl/>
        </w:rPr>
        <w:t>א</w:t>
      </w:r>
      <w:r w:rsidRPr="00144CD8">
        <w:rPr>
          <w:rStyle w:val="default"/>
          <w:rFonts w:cs="FrankRuehl"/>
          <w:rtl/>
        </w:rPr>
        <w:t>.</w:t>
      </w:r>
      <w:r w:rsidRPr="00144CD8">
        <w:rPr>
          <w:rStyle w:val="default"/>
          <w:rFonts w:cs="FrankRuehl"/>
          <w:rtl/>
        </w:rPr>
        <w:tab/>
      </w:r>
      <w:r w:rsidR="006517CD">
        <w:rPr>
          <w:rStyle w:val="default"/>
          <w:rFonts w:cs="FrankRuehl" w:hint="cs"/>
          <w:rtl/>
        </w:rPr>
        <w:t>רישיון מותנה שבהתבסס עליו יינתן רישיון הטעון אישור שר לפי סעיף 4(ב2) לחוק, ייכנס לתוקפו לאחר אישורו בידי השר</w:t>
      </w:r>
      <w:r>
        <w:rPr>
          <w:rStyle w:val="default"/>
          <w:rFonts w:cs="FrankRuehl" w:hint="cs"/>
          <w:rtl/>
        </w:rPr>
        <w:t>.</w:t>
      </w:r>
    </w:p>
    <w:p w:rsidR="00144CD8" w:rsidRPr="00B13D72" w:rsidRDefault="00144CD8" w:rsidP="00144CD8">
      <w:pPr>
        <w:pStyle w:val="P00"/>
        <w:spacing w:before="0"/>
        <w:ind w:left="0" w:right="1134"/>
        <w:rPr>
          <w:rStyle w:val="default"/>
          <w:rFonts w:cs="FrankRuehl"/>
          <w:vanish/>
          <w:color w:val="FF0000"/>
          <w:szCs w:val="20"/>
          <w:shd w:val="clear" w:color="auto" w:fill="FFFF99"/>
          <w:rtl/>
        </w:rPr>
      </w:pPr>
      <w:bookmarkStart w:id="16" w:name="Rov66"/>
      <w:r w:rsidRPr="00B13D72">
        <w:rPr>
          <w:rStyle w:val="default"/>
          <w:rFonts w:cs="FrankRuehl" w:hint="cs"/>
          <w:vanish/>
          <w:color w:val="FF0000"/>
          <w:szCs w:val="20"/>
          <w:shd w:val="clear" w:color="auto" w:fill="FFFF99"/>
          <w:rtl/>
        </w:rPr>
        <w:t>מיום 19.3.2018</w:t>
      </w:r>
    </w:p>
    <w:p w:rsidR="00144CD8" w:rsidRPr="00B13D72" w:rsidRDefault="00144CD8" w:rsidP="00144CD8">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144CD8" w:rsidRPr="00B13D72" w:rsidRDefault="00144CD8" w:rsidP="00144CD8">
      <w:pPr>
        <w:pStyle w:val="P00"/>
        <w:spacing w:before="0"/>
        <w:ind w:left="0" w:right="1134"/>
        <w:rPr>
          <w:rStyle w:val="default"/>
          <w:rFonts w:cs="FrankRuehl"/>
          <w:vanish/>
          <w:szCs w:val="20"/>
          <w:shd w:val="clear" w:color="auto" w:fill="FFFF99"/>
          <w:rtl/>
        </w:rPr>
      </w:pPr>
      <w:hyperlink r:id="rId19"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144CD8" w:rsidRPr="006517CD" w:rsidRDefault="00144CD8" w:rsidP="006517CD">
      <w:pPr>
        <w:pStyle w:val="P00"/>
        <w:spacing w:before="0"/>
        <w:ind w:left="0" w:right="1134"/>
        <w:rPr>
          <w:rStyle w:val="default"/>
          <w:rFonts w:cs="FrankRuehl"/>
          <w:sz w:val="2"/>
          <w:szCs w:val="2"/>
          <w:shd w:val="clear" w:color="auto" w:fill="FFFF99"/>
          <w:rtl/>
        </w:rPr>
      </w:pPr>
      <w:r w:rsidRPr="00B13D72">
        <w:rPr>
          <w:rStyle w:val="default"/>
          <w:rFonts w:cs="FrankRuehl" w:hint="cs"/>
          <w:b/>
          <w:bCs/>
          <w:vanish/>
          <w:szCs w:val="20"/>
          <w:shd w:val="clear" w:color="auto" w:fill="FFFF99"/>
          <w:rtl/>
        </w:rPr>
        <w:t>הוספת תקנה 2א</w:t>
      </w:r>
      <w:bookmarkEnd w:id="16"/>
    </w:p>
    <w:p w:rsidR="00734380" w:rsidRDefault="00734380">
      <w:pPr>
        <w:pStyle w:val="P00"/>
        <w:spacing w:before="72"/>
        <w:ind w:left="0" w:right="1134"/>
        <w:rPr>
          <w:rStyle w:val="default"/>
          <w:rFonts w:cs="FrankRuehl" w:hint="cs"/>
          <w:rtl/>
        </w:rPr>
      </w:pPr>
      <w:bookmarkStart w:id="17" w:name="Seif3"/>
      <w:bookmarkEnd w:id="17"/>
      <w:r>
        <w:rPr>
          <w:lang w:val="he-IL"/>
        </w:rPr>
        <w:pict>
          <v:rect id="_x0000_s2065" style="position:absolute;left:0;text-align:left;margin-left:464.35pt;margin-top:7.1pt;width:75.05pt;height:15.45pt;z-index:251620864"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שיטות לעסקת רכישה</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עסקת רכישה לפי תקנות אלה תיעשה לפי השיטות שלהלן:</w:t>
      </w:r>
    </w:p>
    <w:p w:rsidR="00734380" w:rsidRDefault="001E3D36" w:rsidP="001E3D36">
      <w:pPr>
        <w:pStyle w:val="P00"/>
        <w:spacing w:before="72"/>
        <w:ind w:left="1021" w:right="1134"/>
        <w:rPr>
          <w:rStyle w:val="default"/>
          <w:rFonts w:cs="FrankRuehl" w:hint="cs"/>
          <w:rtl/>
        </w:rPr>
      </w:pPr>
      <w:r>
        <w:rPr>
          <w:rFonts w:hint="cs"/>
          <w:rtl/>
          <w:lang w:eastAsia="en-US"/>
        </w:rPr>
        <w:pict>
          <v:shape id="_x0000_s2127" type="#_x0000_t202" style="position:absolute;left:0;text-align:left;margin-left:470.25pt;margin-top:7.1pt;width:1in;height:11.2pt;z-index:251657728" filled="f" stroked="f">
            <v:textbox inset="1mm,0,1mm,0">
              <w:txbxContent>
                <w:p w:rsidR="00734380" w:rsidRDefault="00734380" w:rsidP="001E3D36">
                  <w:pPr>
                    <w:spacing w:line="160" w:lineRule="exact"/>
                    <w:jc w:val="left"/>
                    <w:rPr>
                      <w:rFonts w:cs="Miriam" w:hint="cs"/>
                      <w:szCs w:val="18"/>
                      <w:rtl/>
                    </w:rPr>
                  </w:pPr>
                  <w:r>
                    <w:rPr>
                      <w:rFonts w:cs="Miriam" w:hint="cs"/>
                      <w:szCs w:val="18"/>
                      <w:rtl/>
                    </w:rPr>
                    <w:t>תק' תשס"ט-2009</w:t>
                  </w:r>
                </w:p>
              </w:txbxContent>
            </v:textbox>
          </v:shape>
        </w:pict>
      </w:r>
      <w:r w:rsidR="00734380">
        <w:rPr>
          <w:rStyle w:val="default"/>
          <w:rFonts w:cs="FrankRuehl" w:hint="cs"/>
          <w:rtl/>
        </w:rPr>
        <w:t>(1)</w:t>
      </w:r>
      <w:r w:rsidR="00734380">
        <w:rPr>
          <w:rStyle w:val="default"/>
          <w:rFonts w:cs="FrankRuehl" w:hint="cs"/>
          <w:rtl/>
        </w:rPr>
        <w:tab/>
        <w:t>מכירת אנרגיה (</w:t>
      </w:r>
      <w:r w:rsidR="00734380">
        <w:rPr>
          <w:rStyle w:val="default"/>
          <w:rFonts w:cs="FrankRuehl"/>
        </w:rPr>
        <w:t>Energy</w:t>
      </w:r>
      <w:r w:rsidR="00734380">
        <w:rPr>
          <w:rStyle w:val="default"/>
          <w:rFonts w:cs="FrankRuehl" w:hint="cs"/>
          <w:rtl/>
        </w:rPr>
        <w:t xml:space="preserve">) </w:t>
      </w:r>
      <w:r w:rsidR="00734380">
        <w:rPr>
          <w:rStyle w:val="default"/>
          <w:rFonts w:cs="FrankRuehl"/>
          <w:rtl/>
        </w:rPr>
        <w:t>–</w:t>
      </w:r>
      <w:r w:rsidR="00734380">
        <w:rPr>
          <w:rStyle w:val="default"/>
          <w:rFonts w:cs="FrankRuehl" w:hint="cs"/>
          <w:rtl/>
        </w:rPr>
        <w:t xml:space="preserve"> עסקת רכישה ולפיה מוכר יצרן פרטי אנרגיה חשמלית או חלק ממנה, </w:t>
      </w:r>
      <w:r>
        <w:rPr>
          <w:rStyle w:val="default"/>
          <w:rFonts w:cs="FrankRuehl" w:hint="cs"/>
          <w:rtl/>
        </w:rPr>
        <w:t>למנהל המערכת</w:t>
      </w:r>
      <w:r w:rsidR="00734380">
        <w:rPr>
          <w:rStyle w:val="default"/>
          <w:rFonts w:cs="FrankRuehl" w:hint="cs"/>
          <w:rtl/>
        </w:rPr>
        <w:t xml:space="preserve"> בהתאם לתנאי תקנות אלה ולתכנית ייצור מתאימה, שמתכונתה תיקבע בידי הרשות (</w:t>
      </w:r>
      <w:r w:rsidR="00734380">
        <w:rPr>
          <w:rStyle w:val="default"/>
          <w:rFonts w:cs="FrankRuehl"/>
        </w:rPr>
        <w:t>Non Dispatchabe</w:t>
      </w:r>
      <w:r w:rsidR="00734380">
        <w:rPr>
          <w:rStyle w:val="default"/>
          <w:rFonts w:cs="FrankRuehl" w:hint="cs"/>
          <w:rtl/>
        </w:rPr>
        <w:t>);</w:t>
      </w:r>
    </w:p>
    <w:p w:rsidR="00734380" w:rsidRDefault="001E3D36" w:rsidP="001E3D36">
      <w:pPr>
        <w:pStyle w:val="P00"/>
        <w:spacing w:before="72"/>
        <w:ind w:left="1021" w:right="1134"/>
        <w:rPr>
          <w:rStyle w:val="default"/>
          <w:rFonts w:cs="FrankRuehl" w:hint="cs"/>
          <w:rtl/>
        </w:rPr>
      </w:pPr>
      <w:r>
        <w:rPr>
          <w:rFonts w:hint="cs"/>
          <w:rtl/>
          <w:lang w:eastAsia="en-US"/>
        </w:rPr>
        <w:pict>
          <v:shape id="_x0000_s2128" type="#_x0000_t202" style="position:absolute;left:0;text-align:left;margin-left:470.25pt;margin-top:7.1pt;width:1in;height:11.2pt;z-index:251658752" filled="f" stroked="f">
            <v:textbox inset="1mm,0,1mm,0">
              <w:txbxContent>
                <w:p w:rsidR="00734380" w:rsidRDefault="00734380" w:rsidP="001E3D36">
                  <w:pPr>
                    <w:spacing w:line="160" w:lineRule="exact"/>
                    <w:jc w:val="left"/>
                    <w:rPr>
                      <w:rFonts w:cs="Miriam" w:hint="cs"/>
                      <w:szCs w:val="18"/>
                      <w:rtl/>
                    </w:rPr>
                  </w:pPr>
                  <w:r>
                    <w:rPr>
                      <w:rFonts w:cs="Miriam" w:hint="cs"/>
                      <w:szCs w:val="18"/>
                      <w:rtl/>
                    </w:rPr>
                    <w:t>תק' תשס"ט-2009</w:t>
                  </w:r>
                </w:p>
              </w:txbxContent>
            </v:textbox>
          </v:shape>
        </w:pict>
      </w:r>
      <w:r w:rsidR="00734380">
        <w:rPr>
          <w:rStyle w:val="default"/>
          <w:rFonts w:cs="FrankRuehl" w:hint="cs"/>
          <w:rtl/>
        </w:rPr>
        <w:t>(2)</w:t>
      </w:r>
      <w:r w:rsidR="00734380">
        <w:rPr>
          <w:rStyle w:val="default"/>
          <w:rFonts w:cs="FrankRuehl" w:hint="cs"/>
          <w:rtl/>
        </w:rPr>
        <w:tab/>
        <w:t>מכירת יכולת זמינה ואנרגיה (</w:t>
      </w:r>
      <w:r w:rsidR="00734380">
        <w:rPr>
          <w:rStyle w:val="default"/>
          <w:rFonts w:cs="FrankRuehl"/>
        </w:rPr>
        <w:t>Energy &amp; Capacity</w:t>
      </w:r>
      <w:r w:rsidR="00734380">
        <w:rPr>
          <w:rStyle w:val="default"/>
          <w:rFonts w:cs="FrankRuehl" w:hint="cs"/>
          <w:rtl/>
        </w:rPr>
        <w:t xml:space="preserve">) </w:t>
      </w:r>
      <w:r w:rsidR="00734380">
        <w:rPr>
          <w:rStyle w:val="default"/>
          <w:rFonts w:cs="FrankRuehl"/>
          <w:rtl/>
        </w:rPr>
        <w:t>–</w:t>
      </w:r>
      <w:r w:rsidR="00734380">
        <w:rPr>
          <w:rStyle w:val="default"/>
          <w:rFonts w:cs="FrankRuehl" w:hint="cs"/>
          <w:rtl/>
        </w:rPr>
        <w:t xml:space="preserve"> עסקת רכישה שלפיה מעמיד יצרן </w:t>
      </w:r>
      <w:r>
        <w:rPr>
          <w:rStyle w:val="default"/>
          <w:rFonts w:cs="FrankRuehl" w:hint="cs"/>
          <w:rtl/>
        </w:rPr>
        <w:t>למנהל המערכת</w:t>
      </w:r>
      <w:r w:rsidR="00734380">
        <w:rPr>
          <w:rStyle w:val="default"/>
          <w:rFonts w:cs="FrankRuehl" w:hint="cs"/>
          <w:rtl/>
        </w:rPr>
        <w:t xml:space="preserve"> יכולת הספקה פנויה בהתאם לתכנית ייצור מתאימה שמתכונתה תיקבע בידי הרשות, ומוכר לו אנרגיה חשמלית או חלק ממנה, על פי דרישה מצד מנהל המערכת (</w:t>
      </w:r>
      <w:r w:rsidR="00734380">
        <w:rPr>
          <w:rStyle w:val="default"/>
          <w:rFonts w:cs="FrankRuehl"/>
        </w:rPr>
        <w:t>Dispatchable</w:t>
      </w:r>
      <w:r w:rsidR="00734380">
        <w:rPr>
          <w:rStyle w:val="default"/>
          <w:rFonts w:cs="FrankRuehl" w:hint="cs"/>
          <w:rtl/>
        </w:rPr>
        <w:t>).</w:t>
      </w:r>
    </w:p>
    <w:p w:rsidR="00734380" w:rsidRDefault="007343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תקבע מנגנון למקרים שבהם חרג היצרן מתכנית הייצור שהועברה בהתאם למתכונת דיווח מתאימה לעסקת מכירת אנרגיה או לעסקת מכירת יכולת זמינה ואנרגיה.</w:t>
      </w:r>
    </w:p>
    <w:p w:rsidR="002A4FF5" w:rsidRPr="00B13D72" w:rsidRDefault="002A4FF5" w:rsidP="002A4FF5">
      <w:pPr>
        <w:pStyle w:val="P00"/>
        <w:spacing w:before="0"/>
        <w:ind w:left="0" w:right="1134"/>
        <w:rPr>
          <w:rStyle w:val="default"/>
          <w:rFonts w:cs="FrankRuehl" w:hint="cs"/>
          <w:vanish/>
          <w:color w:val="FF0000"/>
          <w:szCs w:val="20"/>
          <w:shd w:val="clear" w:color="auto" w:fill="FFFF99"/>
          <w:rtl/>
        </w:rPr>
      </w:pPr>
      <w:bookmarkStart w:id="18" w:name="Rov43"/>
      <w:r w:rsidRPr="00B13D72">
        <w:rPr>
          <w:rStyle w:val="default"/>
          <w:rFonts w:cs="FrankRuehl" w:hint="cs"/>
          <w:vanish/>
          <w:color w:val="FF0000"/>
          <w:szCs w:val="20"/>
          <w:shd w:val="clear" w:color="auto" w:fill="FFFF99"/>
          <w:rtl/>
        </w:rPr>
        <w:t>מיום 16.8.2009</w:t>
      </w:r>
    </w:p>
    <w:p w:rsidR="002A4FF5" w:rsidRPr="00B13D72" w:rsidRDefault="002A4FF5" w:rsidP="002A4FF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2A4FF5" w:rsidRPr="00B13D72" w:rsidRDefault="002A4FF5" w:rsidP="002A4FF5">
      <w:pPr>
        <w:pStyle w:val="P00"/>
        <w:spacing w:before="0"/>
        <w:ind w:left="0" w:right="1134"/>
        <w:rPr>
          <w:rStyle w:val="default"/>
          <w:rFonts w:cs="FrankRuehl" w:hint="cs"/>
          <w:vanish/>
          <w:szCs w:val="20"/>
          <w:shd w:val="clear" w:color="auto" w:fill="FFFF99"/>
          <w:rtl/>
        </w:rPr>
      </w:pPr>
      <w:hyperlink r:id="rId20"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2A4FF5" w:rsidRPr="00B13D72" w:rsidRDefault="002A4FF5" w:rsidP="002A4FF5">
      <w:pPr>
        <w:pStyle w:val="P00"/>
        <w:ind w:left="0" w:right="1134"/>
        <w:rPr>
          <w:rStyle w:val="default"/>
          <w:rFonts w:cs="FrankRuehl" w:hint="cs"/>
          <w:vanish/>
          <w:sz w:val="18"/>
          <w:szCs w:val="22"/>
          <w:shd w:val="clear" w:color="auto" w:fill="FFFF99"/>
          <w:rtl/>
        </w:rPr>
      </w:pPr>
      <w:r w:rsidRPr="00B13D72">
        <w:rPr>
          <w:rStyle w:val="big-number"/>
          <w:vanish/>
          <w:sz w:val="18"/>
          <w:szCs w:val="22"/>
          <w:shd w:val="clear" w:color="auto" w:fill="FFFF99"/>
          <w:rtl/>
        </w:rPr>
        <w:tab/>
      </w:r>
      <w:r w:rsidRPr="00B13D72">
        <w:rPr>
          <w:rStyle w:val="default"/>
          <w:rFonts w:cs="FrankRuehl" w:hint="cs"/>
          <w:vanish/>
          <w:sz w:val="18"/>
          <w:szCs w:val="22"/>
          <w:shd w:val="clear" w:color="auto" w:fill="FFFF99"/>
          <w:rtl/>
        </w:rPr>
        <w:t>(א)</w:t>
      </w:r>
      <w:r w:rsidRPr="00B13D72">
        <w:rPr>
          <w:rStyle w:val="default"/>
          <w:rFonts w:cs="FrankRuehl" w:hint="cs"/>
          <w:vanish/>
          <w:sz w:val="18"/>
          <w:szCs w:val="22"/>
          <w:shd w:val="clear" w:color="auto" w:fill="FFFF99"/>
          <w:rtl/>
        </w:rPr>
        <w:tab/>
        <w:t>עסקת רכישה לפי תקנות אלה תיעשה לפי השיטות שלהלן:</w:t>
      </w:r>
    </w:p>
    <w:p w:rsidR="002A4FF5" w:rsidRPr="00B13D72" w:rsidRDefault="002A4FF5" w:rsidP="002A4FF5">
      <w:pPr>
        <w:pStyle w:val="P00"/>
        <w:spacing w:before="0"/>
        <w:ind w:left="1021" w:right="1134"/>
        <w:rPr>
          <w:rStyle w:val="default"/>
          <w:rFonts w:cs="FrankRuehl" w:hint="cs"/>
          <w:vanish/>
          <w:sz w:val="18"/>
          <w:szCs w:val="22"/>
          <w:shd w:val="clear" w:color="auto" w:fill="FFFF99"/>
          <w:rtl/>
        </w:rPr>
      </w:pPr>
      <w:r w:rsidRPr="00B13D72">
        <w:rPr>
          <w:rStyle w:val="default"/>
          <w:rFonts w:cs="FrankRuehl" w:hint="cs"/>
          <w:vanish/>
          <w:sz w:val="18"/>
          <w:szCs w:val="22"/>
          <w:shd w:val="clear" w:color="auto" w:fill="FFFF99"/>
          <w:rtl/>
        </w:rPr>
        <w:t>(1)</w:t>
      </w:r>
      <w:r w:rsidRPr="00B13D72">
        <w:rPr>
          <w:rStyle w:val="default"/>
          <w:rFonts w:cs="FrankRuehl" w:hint="cs"/>
          <w:vanish/>
          <w:sz w:val="18"/>
          <w:szCs w:val="22"/>
          <w:shd w:val="clear" w:color="auto" w:fill="FFFF99"/>
          <w:rtl/>
        </w:rPr>
        <w:tab/>
        <w:t>מכירת אנרגיה (</w:t>
      </w:r>
      <w:r w:rsidRPr="00B13D72">
        <w:rPr>
          <w:rStyle w:val="default"/>
          <w:rFonts w:cs="FrankRuehl"/>
          <w:vanish/>
          <w:sz w:val="18"/>
          <w:szCs w:val="22"/>
          <w:shd w:val="clear" w:color="auto" w:fill="FFFF99"/>
        </w:rPr>
        <w:t>Energy</w:t>
      </w:r>
      <w:r w:rsidRPr="00B13D72">
        <w:rPr>
          <w:rStyle w:val="default"/>
          <w:rFonts w:cs="FrankRuehl" w:hint="cs"/>
          <w:vanish/>
          <w:sz w:val="18"/>
          <w:szCs w:val="22"/>
          <w:shd w:val="clear" w:color="auto" w:fill="FFFF99"/>
          <w:rtl/>
        </w:rPr>
        <w:t xml:space="preserve">) </w:t>
      </w:r>
      <w:r w:rsidRPr="00B13D72">
        <w:rPr>
          <w:rStyle w:val="default"/>
          <w:rFonts w:cs="FrankRuehl"/>
          <w:vanish/>
          <w:sz w:val="18"/>
          <w:szCs w:val="22"/>
          <w:shd w:val="clear" w:color="auto" w:fill="FFFF99"/>
          <w:rtl/>
        </w:rPr>
        <w:t>–</w:t>
      </w:r>
      <w:r w:rsidRPr="00B13D72">
        <w:rPr>
          <w:rStyle w:val="default"/>
          <w:rFonts w:cs="FrankRuehl" w:hint="cs"/>
          <w:vanish/>
          <w:sz w:val="18"/>
          <w:szCs w:val="22"/>
          <w:shd w:val="clear" w:color="auto" w:fill="FFFF99"/>
          <w:rtl/>
        </w:rPr>
        <w:t xml:space="preserve"> עסקת רכישה ולפיה מוכר יצרן פרטי אנרגיה חשמלית או חלק ממנה, </w:t>
      </w:r>
      <w:r w:rsidRPr="00B13D72">
        <w:rPr>
          <w:rStyle w:val="default"/>
          <w:rFonts w:cs="FrankRuehl" w:hint="cs"/>
          <w:strike/>
          <w:vanish/>
          <w:sz w:val="18"/>
          <w:szCs w:val="22"/>
          <w:shd w:val="clear" w:color="auto" w:fill="FFFF99"/>
          <w:rtl/>
        </w:rPr>
        <w:t>לבעל רישיון הולכה</w:t>
      </w:r>
      <w:r w:rsidRPr="00B13D72">
        <w:rPr>
          <w:rStyle w:val="default"/>
          <w:rFonts w:cs="FrankRuehl" w:hint="cs"/>
          <w:vanish/>
          <w:sz w:val="18"/>
          <w:szCs w:val="22"/>
          <w:shd w:val="clear" w:color="auto" w:fill="FFFF99"/>
          <w:rtl/>
        </w:rPr>
        <w:t xml:space="preserve"> </w:t>
      </w:r>
      <w:r w:rsidRPr="00B13D72">
        <w:rPr>
          <w:rStyle w:val="default"/>
          <w:rFonts w:cs="FrankRuehl" w:hint="cs"/>
          <w:vanish/>
          <w:sz w:val="18"/>
          <w:szCs w:val="22"/>
          <w:u w:val="single"/>
          <w:shd w:val="clear" w:color="auto" w:fill="FFFF99"/>
          <w:rtl/>
        </w:rPr>
        <w:t>למנהל המערכת</w:t>
      </w:r>
      <w:r w:rsidRPr="00B13D72">
        <w:rPr>
          <w:rStyle w:val="default"/>
          <w:rFonts w:cs="FrankRuehl" w:hint="cs"/>
          <w:vanish/>
          <w:sz w:val="18"/>
          <w:szCs w:val="22"/>
          <w:shd w:val="clear" w:color="auto" w:fill="FFFF99"/>
          <w:rtl/>
        </w:rPr>
        <w:t xml:space="preserve"> בהתאם לתנאי תקנות אלה ולתכנית ייצור מתאימה, שמתכונתה תיקבע בידי הרשות (</w:t>
      </w:r>
      <w:r w:rsidRPr="00B13D72">
        <w:rPr>
          <w:rStyle w:val="default"/>
          <w:rFonts w:cs="FrankRuehl"/>
          <w:vanish/>
          <w:sz w:val="18"/>
          <w:szCs w:val="22"/>
          <w:shd w:val="clear" w:color="auto" w:fill="FFFF99"/>
        </w:rPr>
        <w:t>Non Dispatchabe</w:t>
      </w:r>
      <w:r w:rsidRPr="00B13D72">
        <w:rPr>
          <w:rStyle w:val="default"/>
          <w:rFonts w:cs="FrankRuehl" w:hint="cs"/>
          <w:vanish/>
          <w:sz w:val="18"/>
          <w:szCs w:val="22"/>
          <w:shd w:val="clear" w:color="auto" w:fill="FFFF99"/>
          <w:rtl/>
        </w:rPr>
        <w:t>);</w:t>
      </w:r>
    </w:p>
    <w:p w:rsidR="002A4FF5" w:rsidRPr="001E3D36" w:rsidRDefault="002A4FF5" w:rsidP="001E3D36">
      <w:pPr>
        <w:pStyle w:val="P00"/>
        <w:spacing w:before="0"/>
        <w:ind w:left="1021" w:right="1134"/>
        <w:rPr>
          <w:rStyle w:val="default"/>
          <w:rFonts w:cs="FrankRuehl" w:hint="cs"/>
          <w:sz w:val="2"/>
          <w:szCs w:val="2"/>
          <w:rtl/>
        </w:rPr>
      </w:pPr>
      <w:r w:rsidRPr="00B13D72">
        <w:rPr>
          <w:rStyle w:val="default"/>
          <w:rFonts w:cs="FrankRuehl" w:hint="cs"/>
          <w:vanish/>
          <w:sz w:val="18"/>
          <w:szCs w:val="22"/>
          <w:shd w:val="clear" w:color="auto" w:fill="FFFF99"/>
          <w:rtl/>
        </w:rPr>
        <w:t>(2)</w:t>
      </w:r>
      <w:r w:rsidRPr="00B13D72">
        <w:rPr>
          <w:rStyle w:val="default"/>
          <w:rFonts w:cs="FrankRuehl" w:hint="cs"/>
          <w:vanish/>
          <w:sz w:val="18"/>
          <w:szCs w:val="22"/>
          <w:shd w:val="clear" w:color="auto" w:fill="FFFF99"/>
          <w:rtl/>
        </w:rPr>
        <w:tab/>
        <w:t>מכירת יכולת זמינה ואנרגיה (</w:t>
      </w:r>
      <w:r w:rsidRPr="00B13D72">
        <w:rPr>
          <w:rStyle w:val="default"/>
          <w:rFonts w:cs="FrankRuehl"/>
          <w:vanish/>
          <w:sz w:val="18"/>
          <w:szCs w:val="22"/>
          <w:shd w:val="clear" w:color="auto" w:fill="FFFF99"/>
        </w:rPr>
        <w:t>Energy &amp; Capacity</w:t>
      </w:r>
      <w:r w:rsidRPr="00B13D72">
        <w:rPr>
          <w:rStyle w:val="default"/>
          <w:rFonts w:cs="FrankRuehl" w:hint="cs"/>
          <w:vanish/>
          <w:sz w:val="18"/>
          <w:szCs w:val="22"/>
          <w:shd w:val="clear" w:color="auto" w:fill="FFFF99"/>
          <w:rtl/>
        </w:rPr>
        <w:t xml:space="preserve">) </w:t>
      </w:r>
      <w:r w:rsidRPr="00B13D72">
        <w:rPr>
          <w:rStyle w:val="default"/>
          <w:rFonts w:cs="FrankRuehl"/>
          <w:vanish/>
          <w:sz w:val="18"/>
          <w:szCs w:val="22"/>
          <w:shd w:val="clear" w:color="auto" w:fill="FFFF99"/>
          <w:rtl/>
        </w:rPr>
        <w:t>–</w:t>
      </w:r>
      <w:r w:rsidRPr="00B13D72">
        <w:rPr>
          <w:rStyle w:val="default"/>
          <w:rFonts w:cs="FrankRuehl" w:hint="cs"/>
          <w:vanish/>
          <w:sz w:val="18"/>
          <w:szCs w:val="22"/>
          <w:shd w:val="clear" w:color="auto" w:fill="FFFF99"/>
          <w:rtl/>
        </w:rPr>
        <w:t xml:space="preserve"> עסקת רכישה שלפיה מעמיד יצרן </w:t>
      </w:r>
      <w:r w:rsidRPr="00B13D72">
        <w:rPr>
          <w:rStyle w:val="default"/>
          <w:rFonts w:cs="FrankRuehl" w:hint="cs"/>
          <w:strike/>
          <w:vanish/>
          <w:sz w:val="18"/>
          <w:szCs w:val="22"/>
          <w:shd w:val="clear" w:color="auto" w:fill="FFFF99"/>
          <w:rtl/>
        </w:rPr>
        <w:t>לבעל רישיון הולכה</w:t>
      </w:r>
      <w:r w:rsidRPr="00B13D72">
        <w:rPr>
          <w:rStyle w:val="default"/>
          <w:rFonts w:cs="FrankRuehl" w:hint="cs"/>
          <w:vanish/>
          <w:sz w:val="18"/>
          <w:szCs w:val="22"/>
          <w:shd w:val="clear" w:color="auto" w:fill="FFFF99"/>
          <w:rtl/>
        </w:rPr>
        <w:t xml:space="preserve"> </w:t>
      </w:r>
      <w:r w:rsidRPr="00B13D72">
        <w:rPr>
          <w:rStyle w:val="default"/>
          <w:rFonts w:cs="FrankRuehl" w:hint="cs"/>
          <w:vanish/>
          <w:sz w:val="18"/>
          <w:szCs w:val="22"/>
          <w:u w:val="single"/>
          <w:shd w:val="clear" w:color="auto" w:fill="FFFF99"/>
          <w:rtl/>
        </w:rPr>
        <w:t>למנהל המערכת</w:t>
      </w:r>
      <w:r w:rsidRPr="00B13D72">
        <w:rPr>
          <w:rStyle w:val="default"/>
          <w:rFonts w:cs="FrankRuehl" w:hint="cs"/>
          <w:vanish/>
          <w:sz w:val="18"/>
          <w:szCs w:val="22"/>
          <w:shd w:val="clear" w:color="auto" w:fill="FFFF99"/>
          <w:rtl/>
        </w:rPr>
        <w:t xml:space="preserve"> יכולת הספקה פנויה בהתאם לתכנית ייצור מתאימה שמתכונתה תיקבע בידי הרשות, ומוכר לו אנרגיה חשמלית או חלק ממנה, על פי דרישה מצד מנהל המערכת (</w:t>
      </w:r>
      <w:r w:rsidRPr="00B13D72">
        <w:rPr>
          <w:rStyle w:val="default"/>
          <w:rFonts w:cs="FrankRuehl"/>
          <w:vanish/>
          <w:sz w:val="18"/>
          <w:szCs w:val="22"/>
          <w:shd w:val="clear" w:color="auto" w:fill="FFFF99"/>
        </w:rPr>
        <w:t>Dispatchable</w:t>
      </w:r>
      <w:r w:rsidRPr="00B13D72">
        <w:rPr>
          <w:rStyle w:val="default"/>
          <w:rFonts w:cs="FrankRuehl" w:hint="cs"/>
          <w:vanish/>
          <w:sz w:val="18"/>
          <w:szCs w:val="22"/>
          <w:shd w:val="clear" w:color="auto" w:fill="FFFF99"/>
          <w:rtl/>
        </w:rPr>
        <w:t>).</w:t>
      </w:r>
      <w:bookmarkEnd w:id="18"/>
    </w:p>
    <w:p w:rsidR="00734380" w:rsidRDefault="00734380" w:rsidP="001E3D36">
      <w:pPr>
        <w:pStyle w:val="P00"/>
        <w:spacing w:before="72"/>
        <w:ind w:left="0" w:right="1134"/>
        <w:rPr>
          <w:rStyle w:val="default"/>
          <w:rFonts w:cs="FrankRuehl" w:hint="cs"/>
          <w:rtl/>
        </w:rPr>
      </w:pPr>
      <w:bookmarkStart w:id="19" w:name="Seif4"/>
      <w:bookmarkEnd w:id="19"/>
      <w:r>
        <w:rPr>
          <w:lang w:val="he-IL"/>
        </w:rPr>
        <w:pict>
          <v:rect id="_x0000_s2066" style="position:absolute;left:0;text-align:left;margin-left:464.35pt;margin-top:7.1pt;width:75.05pt;height:38.75pt;z-index:251621888"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חובת רכישת אנרגיה ויכולת זמינה ואנרגיה</w:t>
                  </w:r>
                </w:p>
                <w:p w:rsidR="00734380" w:rsidRDefault="00734380">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יצרן פרטי</w:t>
      </w:r>
      <w:r w:rsidR="001E3D36">
        <w:rPr>
          <w:rStyle w:val="default"/>
          <w:rFonts w:cs="FrankRuehl" w:hint="cs"/>
          <w:rtl/>
        </w:rPr>
        <w:t xml:space="preserve"> אשר קיבל רישיון הספקה</w:t>
      </w:r>
      <w:r>
        <w:rPr>
          <w:rStyle w:val="default"/>
          <w:rFonts w:cs="FrankRuehl" w:hint="cs"/>
          <w:rtl/>
        </w:rPr>
        <w:t xml:space="preserve"> יהיה רשאי למכור לכל צרכן, אנרגיה שיוצרה במיתקנו, בכפוף לאמור בתקנה 17 ולהוראות כל דין, במחיר של מוכר מרצון לקונה מרצון; בחר יצרן למכור </w:t>
      </w:r>
      <w:r w:rsidR="001E3D36" w:rsidRPr="001E3D36">
        <w:rPr>
          <w:rStyle w:val="default"/>
          <w:rFonts w:cs="FrankRuehl" w:hint="cs"/>
          <w:rtl/>
        </w:rPr>
        <w:t>למנהל המערכת אנרגיה או יכולת זמינה ואנרגיה</w:t>
      </w:r>
      <w:r>
        <w:rPr>
          <w:rStyle w:val="default"/>
          <w:rFonts w:cs="FrankRuehl" w:hint="cs"/>
          <w:rtl/>
        </w:rPr>
        <w:t xml:space="preserve"> לפי תקנות אלה יחולו הוראות תקנות אלה.</w:t>
      </w:r>
    </w:p>
    <w:p w:rsidR="00734380" w:rsidRDefault="001E3D36" w:rsidP="001E3D36">
      <w:pPr>
        <w:pStyle w:val="P00"/>
        <w:spacing w:before="72"/>
        <w:ind w:left="0" w:right="1134"/>
        <w:rPr>
          <w:rStyle w:val="default"/>
          <w:rFonts w:cs="FrankRuehl" w:hint="cs"/>
          <w:rtl/>
        </w:rPr>
      </w:pPr>
      <w:r>
        <w:rPr>
          <w:rFonts w:hint="cs"/>
          <w:rtl/>
          <w:lang w:eastAsia="en-US"/>
        </w:rPr>
        <w:pict>
          <v:shape id="_x0000_s2130" type="#_x0000_t202" style="position:absolute;left:0;text-align:left;margin-left:470.25pt;margin-top:7.1pt;width:1in;height:11.2pt;z-index:251659776" filled="f" stroked="f">
            <v:textbox inset="1mm,0,1mm,0">
              <w:txbxContent>
                <w:p w:rsidR="00734380" w:rsidRDefault="00734380" w:rsidP="001E3D36">
                  <w:pPr>
                    <w:spacing w:line="160" w:lineRule="exact"/>
                    <w:jc w:val="left"/>
                    <w:rPr>
                      <w:rFonts w:cs="Miriam" w:hint="cs"/>
                      <w:noProof/>
                      <w:szCs w:val="18"/>
                      <w:rtl/>
                    </w:rPr>
                  </w:pPr>
                  <w:r>
                    <w:rPr>
                      <w:rFonts w:cs="Miriam" w:hint="cs"/>
                      <w:noProof/>
                      <w:szCs w:val="18"/>
                      <w:rtl/>
                    </w:rPr>
                    <w:t>תק' תשס"ט-2009</w:t>
                  </w:r>
                </w:p>
              </w:txbxContent>
            </v:textbox>
          </v:shape>
        </w:pict>
      </w:r>
      <w:r w:rsidR="00734380">
        <w:rPr>
          <w:rStyle w:val="default"/>
          <w:rFonts w:cs="FrankRuehl" w:hint="cs"/>
          <w:rtl/>
        </w:rPr>
        <w:tab/>
        <w:t>(ב)</w:t>
      </w:r>
      <w:r w:rsidR="00734380">
        <w:rPr>
          <w:rStyle w:val="default"/>
          <w:rFonts w:cs="FrankRuehl" w:hint="cs"/>
          <w:rtl/>
        </w:rPr>
        <w:tab/>
        <w:t xml:space="preserve">יצרן פרטי, אם רצה בכך, יהיה זכאי להתקשר בעסקת רכישה עם </w:t>
      </w:r>
      <w:r w:rsidRPr="001E3D36">
        <w:rPr>
          <w:rStyle w:val="default"/>
          <w:rFonts w:cs="FrankRuehl" w:hint="cs"/>
          <w:rtl/>
        </w:rPr>
        <w:t>מנהל המערכת, אשר יחויב לרכוש אנרגיה או יכולת זמינה ואנרגיה מהיצרן, בהתאם לשיטת העסקה, ובכפוף</w:t>
      </w:r>
      <w:r w:rsidR="00734380">
        <w:rPr>
          <w:rStyle w:val="default"/>
          <w:rFonts w:cs="FrankRuehl" w:hint="cs"/>
          <w:rtl/>
        </w:rPr>
        <w:t xml:space="preserve"> לתנאי רישיונו של יצרן פרטי, לתקנות אלה, לאמות המידה, לתעריפים ולכל דין.</w:t>
      </w:r>
    </w:p>
    <w:p w:rsidR="00734380" w:rsidRDefault="001E3D36" w:rsidP="001E3D36">
      <w:pPr>
        <w:pStyle w:val="P00"/>
        <w:spacing w:before="72"/>
        <w:ind w:left="0" w:right="1134"/>
        <w:rPr>
          <w:rStyle w:val="default"/>
          <w:rFonts w:cs="FrankRuehl" w:hint="cs"/>
          <w:rtl/>
        </w:rPr>
      </w:pPr>
      <w:r>
        <w:rPr>
          <w:rFonts w:hint="cs"/>
          <w:rtl/>
          <w:lang w:eastAsia="en-US"/>
        </w:rPr>
        <w:pict>
          <v:shape id="_x0000_s2131" type="#_x0000_t202" style="position:absolute;left:0;text-align:left;margin-left:470.25pt;margin-top:7.1pt;width:1in;height:11.2pt;z-index:251660800" filled="f" stroked="f">
            <v:textbox inset="1mm,0,1mm,0">
              <w:txbxContent>
                <w:p w:rsidR="00734380" w:rsidRDefault="00734380" w:rsidP="001E3D36">
                  <w:pPr>
                    <w:spacing w:line="160" w:lineRule="exact"/>
                    <w:jc w:val="left"/>
                    <w:rPr>
                      <w:rFonts w:cs="Miriam" w:hint="cs"/>
                      <w:noProof/>
                      <w:szCs w:val="18"/>
                      <w:rtl/>
                    </w:rPr>
                  </w:pPr>
                  <w:r>
                    <w:rPr>
                      <w:rFonts w:cs="Miriam" w:hint="cs"/>
                      <w:noProof/>
                      <w:szCs w:val="18"/>
                      <w:rtl/>
                    </w:rPr>
                    <w:t>תק' תשס"ט-2009</w:t>
                  </w:r>
                </w:p>
              </w:txbxContent>
            </v:textbox>
          </v:shape>
        </w:pict>
      </w:r>
      <w:r w:rsidR="00734380">
        <w:rPr>
          <w:rStyle w:val="default"/>
          <w:rFonts w:cs="FrankRuehl" w:hint="cs"/>
          <w:rtl/>
        </w:rPr>
        <w:tab/>
        <w:t>(ג)</w:t>
      </w:r>
      <w:r w:rsidR="00734380">
        <w:rPr>
          <w:rStyle w:val="default"/>
          <w:rFonts w:cs="FrankRuehl" w:hint="cs"/>
          <w:rtl/>
        </w:rPr>
        <w:tab/>
        <w:t>תקנות אלה מהוות חלק בלתי נפרד מרישיון הולכה, רישיון חלוקה</w:t>
      </w:r>
      <w:r>
        <w:rPr>
          <w:rStyle w:val="default"/>
          <w:rFonts w:cs="FrankRuehl" w:hint="cs"/>
          <w:rtl/>
        </w:rPr>
        <w:t>,</w:t>
      </w:r>
      <w:r w:rsidR="00734380">
        <w:rPr>
          <w:rStyle w:val="default"/>
          <w:rFonts w:cs="FrankRuehl" w:hint="cs"/>
          <w:rtl/>
        </w:rPr>
        <w:t xml:space="preserve"> רישיון ייצור</w:t>
      </w:r>
      <w:r>
        <w:rPr>
          <w:rStyle w:val="default"/>
          <w:rFonts w:cs="FrankRuehl" w:hint="cs"/>
          <w:rtl/>
        </w:rPr>
        <w:t xml:space="preserve"> ומחובות מנהל המערכת</w:t>
      </w:r>
      <w:r w:rsidR="00734380">
        <w:rPr>
          <w:rStyle w:val="default"/>
          <w:rFonts w:cs="FrankRuehl" w:hint="cs"/>
          <w:rtl/>
        </w:rPr>
        <w:t>.</w:t>
      </w:r>
    </w:p>
    <w:p w:rsidR="00734380" w:rsidRDefault="007343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מכירת חשמל לגורמים מחוץ לתחומי מדינת ישראל תהיה טעונה אישור השר.</w:t>
      </w:r>
    </w:p>
    <w:p w:rsidR="001E3D36" w:rsidRPr="00B13D72" w:rsidRDefault="001E3D36" w:rsidP="001E3D36">
      <w:pPr>
        <w:pStyle w:val="P00"/>
        <w:spacing w:before="0"/>
        <w:ind w:left="0" w:right="1134"/>
        <w:rPr>
          <w:rStyle w:val="default"/>
          <w:rFonts w:cs="FrankRuehl" w:hint="cs"/>
          <w:vanish/>
          <w:color w:val="FF0000"/>
          <w:szCs w:val="20"/>
          <w:shd w:val="clear" w:color="auto" w:fill="FFFF99"/>
          <w:rtl/>
        </w:rPr>
      </w:pPr>
      <w:bookmarkStart w:id="20" w:name="Rov44"/>
      <w:r w:rsidRPr="00B13D72">
        <w:rPr>
          <w:rStyle w:val="default"/>
          <w:rFonts w:cs="FrankRuehl" w:hint="cs"/>
          <w:vanish/>
          <w:color w:val="FF0000"/>
          <w:szCs w:val="20"/>
          <w:shd w:val="clear" w:color="auto" w:fill="FFFF99"/>
          <w:rtl/>
        </w:rPr>
        <w:t>מיום 16.8.2009</w:t>
      </w:r>
    </w:p>
    <w:p w:rsidR="001E3D36" w:rsidRPr="00B13D72" w:rsidRDefault="001E3D36" w:rsidP="001E3D36">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1E3D36" w:rsidRPr="00B13D72" w:rsidRDefault="001E3D36" w:rsidP="001E3D36">
      <w:pPr>
        <w:pStyle w:val="P00"/>
        <w:spacing w:before="0"/>
        <w:ind w:left="0" w:right="1134"/>
        <w:rPr>
          <w:rStyle w:val="default"/>
          <w:rFonts w:cs="FrankRuehl" w:hint="cs"/>
          <w:vanish/>
          <w:szCs w:val="20"/>
          <w:shd w:val="clear" w:color="auto" w:fill="FFFF99"/>
          <w:rtl/>
        </w:rPr>
      </w:pPr>
      <w:hyperlink r:id="rId21"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1E3D36" w:rsidRPr="00B13D72" w:rsidRDefault="001E3D36" w:rsidP="001E3D36">
      <w:pPr>
        <w:pStyle w:val="P00"/>
        <w:ind w:left="0" w:right="1134"/>
        <w:rPr>
          <w:rStyle w:val="default"/>
          <w:rFonts w:cs="FrankRuehl" w:hint="cs"/>
          <w:vanish/>
          <w:sz w:val="22"/>
          <w:szCs w:val="22"/>
          <w:shd w:val="clear" w:color="auto" w:fill="FFFF99"/>
          <w:rtl/>
        </w:rPr>
      </w:pPr>
      <w:r w:rsidRPr="00B13D72">
        <w:rPr>
          <w:rStyle w:val="big-number"/>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יצרן פרטי </w:t>
      </w:r>
      <w:r w:rsidRPr="00B13D72">
        <w:rPr>
          <w:rStyle w:val="default"/>
          <w:rFonts w:cs="FrankRuehl" w:hint="cs"/>
          <w:vanish/>
          <w:sz w:val="22"/>
          <w:szCs w:val="22"/>
          <w:u w:val="single"/>
          <w:shd w:val="clear" w:color="auto" w:fill="FFFF99"/>
          <w:rtl/>
        </w:rPr>
        <w:t>אשר קיבל רישיון הספקה</w:t>
      </w:r>
      <w:r w:rsidRPr="00B13D72">
        <w:rPr>
          <w:rStyle w:val="default"/>
          <w:rFonts w:cs="FrankRuehl" w:hint="cs"/>
          <w:vanish/>
          <w:sz w:val="22"/>
          <w:szCs w:val="22"/>
          <w:shd w:val="clear" w:color="auto" w:fill="FFFF99"/>
          <w:rtl/>
        </w:rPr>
        <w:t xml:space="preserve"> יהיה רשאי למכור לכל צרכן, אנרגיה </w:t>
      </w:r>
      <w:r w:rsidRPr="00B13D72">
        <w:rPr>
          <w:rStyle w:val="default"/>
          <w:rFonts w:cs="FrankRuehl" w:hint="cs"/>
          <w:strike/>
          <w:vanish/>
          <w:sz w:val="22"/>
          <w:szCs w:val="22"/>
          <w:shd w:val="clear" w:color="auto" w:fill="FFFF99"/>
          <w:rtl/>
        </w:rPr>
        <w:t>או יכולת זמינה ואנרגיה</w:t>
      </w:r>
      <w:r w:rsidRPr="00B13D72">
        <w:rPr>
          <w:rStyle w:val="default"/>
          <w:rFonts w:cs="FrankRuehl" w:hint="cs"/>
          <w:vanish/>
          <w:sz w:val="22"/>
          <w:szCs w:val="22"/>
          <w:shd w:val="clear" w:color="auto" w:fill="FFFF99"/>
          <w:rtl/>
        </w:rPr>
        <w:t xml:space="preserve"> שיוצרה במיתקנו, בכפוף לאמור בתקנה 17 ולהוראות כל דין, במחיר של מוכר מרצון לקונה מרצון; בחר יצרן למכור </w:t>
      </w:r>
      <w:r w:rsidRPr="00B13D72">
        <w:rPr>
          <w:rStyle w:val="default"/>
          <w:rFonts w:cs="FrankRuehl" w:hint="cs"/>
          <w:strike/>
          <w:vanish/>
          <w:sz w:val="22"/>
          <w:szCs w:val="22"/>
          <w:shd w:val="clear" w:color="auto" w:fill="FFFF99"/>
          <w:rtl/>
        </w:rPr>
        <w:t>לבעל רישיון 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למנהל המערכת אנרגיה או יכולת זמינה ואנרגיה</w:t>
      </w:r>
      <w:r w:rsidRPr="00B13D72">
        <w:rPr>
          <w:rStyle w:val="default"/>
          <w:rFonts w:cs="FrankRuehl" w:hint="cs"/>
          <w:vanish/>
          <w:sz w:val="22"/>
          <w:szCs w:val="22"/>
          <w:shd w:val="clear" w:color="auto" w:fill="FFFF99"/>
          <w:rtl/>
        </w:rPr>
        <w:t xml:space="preserve"> לפי תקנות אלה יחולו הוראות תקנות אלה.</w:t>
      </w:r>
    </w:p>
    <w:p w:rsidR="001E3D36" w:rsidRPr="00B13D72" w:rsidRDefault="001E3D36" w:rsidP="001E3D36">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 xml:space="preserve">יצרן פרטי, אם רצה בכך, יהיה זכאי להתקשר בעסקת רכישה עם </w:t>
      </w:r>
      <w:r w:rsidRPr="00B13D72">
        <w:rPr>
          <w:rStyle w:val="default"/>
          <w:rFonts w:cs="FrankRuehl" w:hint="cs"/>
          <w:strike/>
          <w:vanish/>
          <w:sz w:val="22"/>
          <w:szCs w:val="22"/>
          <w:shd w:val="clear" w:color="auto" w:fill="FFFF99"/>
          <w:rtl/>
        </w:rPr>
        <w:t>בעל רישיון הולכה, בכפוף</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מנהל המערכת, אשר יחויב לרכוש אנרגיה או יכולת זמינה ואנרגיה מהיצרן, בהתאם לשיטת העסקה, ובכפוף</w:t>
      </w:r>
      <w:r w:rsidRPr="00B13D72">
        <w:rPr>
          <w:rStyle w:val="default"/>
          <w:rFonts w:cs="FrankRuehl" w:hint="cs"/>
          <w:vanish/>
          <w:sz w:val="22"/>
          <w:szCs w:val="22"/>
          <w:shd w:val="clear" w:color="auto" w:fill="FFFF99"/>
          <w:rtl/>
        </w:rPr>
        <w:t xml:space="preserve"> לתנאי רישיונו של יצרן פרטי, לתקנות אלה, לאמות המידה, לתעריפים ולכל דין.</w:t>
      </w:r>
    </w:p>
    <w:p w:rsidR="001E3D36" w:rsidRPr="001E3D36" w:rsidRDefault="001E3D36" w:rsidP="001E3D36">
      <w:pPr>
        <w:pStyle w:val="P00"/>
        <w:spacing w:before="0"/>
        <w:ind w:left="0" w:right="1134"/>
        <w:rPr>
          <w:rStyle w:val="default"/>
          <w:rFonts w:cs="FrankRuehl" w:hint="cs"/>
          <w:sz w:val="2"/>
          <w:szCs w:val="2"/>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תקנות אלה מהוות חלק בלתי נפרד מרישיון הולכה, רישיון חלוקה </w:t>
      </w:r>
      <w:r w:rsidRPr="00B13D72">
        <w:rPr>
          <w:rStyle w:val="default"/>
          <w:rFonts w:cs="FrankRuehl" w:hint="cs"/>
          <w:strike/>
          <w:vanish/>
          <w:sz w:val="22"/>
          <w:szCs w:val="22"/>
          <w:shd w:val="clear" w:color="auto" w:fill="FFFF99"/>
          <w:rtl/>
        </w:rPr>
        <w:t>ורישיון ייצור</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רישיון ייצור ומחובות מנהל המערכת</w:t>
      </w:r>
      <w:r w:rsidRPr="00B13D72">
        <w:rPr>
          <w:rStyle w:val="default"/>
          <w:rFonts w:cs="FrankRuehl" w:hint="cs"/>
          <w:vanish/>
          <w:sz w:val="22"/>
          <w:szCs w:val="22"/>
          <w:shd w:val="clear" w:color="auto" w:fill="FFFF99"/>
          <w:rtl/>
        </w:rPr>
        <w:t>.</w:t>
      </w:r>
      <w:bookmarkEnd w:id="20"/>
    </w:p>
    <w:p w:rsidR="00734380" w:rsidRDefault="00734380" w:rsidP="001E3D36">
      <w:pPr>
        <w:pStyle w:val="P00"/>
        <w:spacing w:before="72"/>
        <w:ind w:left="0" w:right="1134"/>
        <w:rPr>
          <w:rStyle w:val="default"/>
          <w:rFonts w:cs="FrankRuehl" w:hint="cs"/>
          <w:rtl/>
        </w:rPr>
      </w:pPr>
      <w:bookmarkStart w:id="21" w:name="Seif5"/>
      <w:bookmarkEnd w:id="21"/>
      <w:r>
        <w:rPr>
          <w:lang w:val="he-IL"/>
        </w:rPr>
        <w:pict>
          <v:rect id="_x0000_s2067" style="position:absolute;left:0;text-align:left;margin-left:464.35pt;margin-top:7.1pt;width:75.05pt;height:22.25pt;z-index:251622912"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תקופת ההתקשרות</w:t>
                  </w:r>
                </w:p>
                <w:p w:rsidR="00734380" w:rsidRDefault="00734380">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 xml:space="preserve">לענין עסקת רכישה, תקופת ההתקשרות עם </w:t>
      </w:r>
      <w:r w:rsidR="001E3D36">
        <w:rPr>
          <w:rStyle w:val="default"/>
          <w:rFonts w:cs="FrankRuehl" w:hint="cs"/>
          <w:rtl/>
        </w:rPr>
        <w:t>מנהל המערכת</w:t>
      </w:r>
      <w:r>
        <w:rPr>
          <w:rStyle w:val="default"/>
          <w:rFonts w:cs="FrankRuehl" w:hint="cs"/>
          <w:rtl/>
        </w:rPr>
        <w:t>, תוגבל עד ל-20 שנים ממועד ההפעלה המסחרית של המיתקן, לפי שיקול דעתו של היצרן הפרטי.</w:t>
      </w:r>
    </w:p>
    <w:p w:rsidR="00734380" w:rsidRDefault="007343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תקנה זאת יראו את תקופת ההתקשרות כמתחילה במועד תחילת הפעלתו המסחרית של המיתקן, והיא כוללת כל תקופה של השתחררות מוקדמת וחידוש עסקה כמפורט בתקנות 6 ו-7.</w:t>
      </w:r>
    </w:p>
    <w:p w:rsidR="001E3D36" w:rsidRPr="00B13D72" w:rsidRDefault="001E3D36" w:rsidP="001E3D36">
      <w:pPr>
        <w:pStyle w:val="P00"/>
        <w:spacing w:before="0"/>
        <w:ind w:left="0" w:right="1134"/>
        <w:rPr>
          <w:rStyle w:val="default"/>
          <w:rFonts w:cs="FrankRuehl" w:hint="cs"/>
          <w:vanish/>
          <w:color w:val="FF0000"/>
          <w:szCs w:val="20"/>
          <w:shd w:val="clear" w:color="auto" w:fill="FFFF99"/>
          <w:rtl/>
        </w:rPr>
      </w:pPr>
      <w:bookmarkStart w:id="22" w:name="Rov45"/>
      <w:r w:rsidRPr="00B13D72">
        <w:rPr>
          <w:rStyle w:val="default"/>
          <w:rFonts w:cs="FrankRuehl" w:hint="cs"/>
          <w:vanish/>
          <w:color w:val="FF0000"/>
          <w:szCs w:val="20"/>
          <w:shd w:val="clear" w:color="auto" w:fill="FFFF99"/>
          <w:rtl/>
        </w:rPr>
        <w:t>מיום 16.8.2009</w:t>
      </w:r>
    </w:p>
    <w:p w:rsidR="001E3D36" w:rsidRPr="00B13D72" w:rsidRDefault="001E3D36" w:rsidP="001E3D36">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1E3D36" w:rsidRPr="00B13D72" w:rsidRDefault="001E3D36" w:rsidP="001E3D36">
      <w:pPr>
        <w:pStyle w:val="P00"/>
        <w:spacing w:before="0"/>
        <w:ind w:left="0" w:right="1134"/>
        <w:rPr>
          <w:rStyle w:val="default"/>
          <w:rFonts w:cs="FrankRuehl" w:hint="cs"/>
          <w:vanish/>
          <w:szCs w:val="20"/>
          <w:shd w:val="clear" w:color="auto" w:fill="FFFF99"/>
          <w:rtl/>
        </w:rPr>
      </w:pPr>
      <w:hyperlink r:id="rId22"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1203</w:t>
      </w:r>
    </w:p>
    <w:p w:rsidR="001E3D36" w:rsidRPr="001E3D36" w:rsidRDefault="001E3D36" w:rsidP="001E3D36">
      <w:pPr>
        <w:pStyle w:val="P00"/>
        <w:ind w:left="0" w:right="1134"/>
        <w:rPr>
          <w:rStyle w:val="default"/>
          <w:rFonts w:cs="FrankRuehl" w:hint="cs"/>
          <w:sz w:val="2"/>
          <w:szCs w:val="2"/>
          <w:rtl/>
        </w:rPr>
      </w:pPr>
      <w:r w:rsidRPr="00B13D72">
        <w:rPr>
          <w:rStyle w:val="big-number"/>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לענין עסקת רכישה, תקופת ההתקשרות עם </w:t>
      </w:r>
      <w:r w:rsidRPr="00B13D72">
        <w:rPr>
          <w:rStyle w:val="default"/>
          <w:rFonts w:cs="FrankRuehl" w:hint="cs"/>
          <w:strike/>
          <w:vanish/>
          <w:sz w:val="22"/>
          <w:szCs w:val="22"/>
          <w:shd w:val="clear" w:color="auto" w:fill="FFFF99"/>
          <w:rtl/>
        </w:rPr>
        <w:t>בעל רישיון ההולכה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תוגבל עד ל-20 שנים ממועד ההפעלה המסחרית של המיתקן, לפי שיקול דעתו של היצרן הפרטי.</w:t>
      </w:r>
      <w:bookmarkEnd w:id="22"/>
    </w:p>
    <w:p w:rsidR="00734380" w:rsidRDefault="00734380">
      <w:pPr>
        <w:pStyle w:val="P00"/>
        <w:spacing w:before="72"/>
        <w:ind w:left="0" w:right="1134"/>
        <w:rPr>
          <w:rStyle w:val="default"/>
          <w:rFonts w:cs="FrankRuehl" w:hint="cs"/>
          <w:rtl/>
        </w:rPr>
      </w:pPr>
      <w:bookmarkStart w:id="23" w:name="Seif6"/>
      <w:bookmarkEnd w:id="23"/>
      <w:r>
        <w:rPr>
          <w:lang w:val="he-IL"/>
        </w:rPr>
        <w:pict>
          <v:rect id="_x0000_s2089" style="position:absolute;left:0;text-align:left;margin-left:464.35pt;margin-top:7.1pt;width:75.05pt;height:20.05pt;z-index:251623936" o:allowincell="f" filled="f" stroked="f" strokecolor="lime" strokeweight=".25pt">
            <v:textbox inset="1mm,0,1mm,0">
              <w:txbxContent>
                <w:p w:rsidR="00734380" w:rsidRDefault="00734380">
                  <w:pPr>
                    <w:spacing w:line="160" w:lineRule="exact"/>
                    <w:jc w:val="left"/>
                    <w:rPr>
                      <w:rFonts w:cs="Miriam" w:hint="cs"/>
                      <w:szCs w:val="18"/>
                      <w:rtl/>
                    </w:rPr>
                  </w:pPr>
                  <w:r>
                    <w:rPr>
                      <w:rFonts w:cs="Miriam" w:hint="cs"/>
                      <w:szCs w:val="18"/>
                      <w:rtl/>
                    </w:rPr>
                    <w:t>השתחררות מוקדמת מעסקה</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על אף האמור בתקנה 5, רשאי יצרן פרטי להשתחרר מעסקת רכישה, כולה או חלקה, לפי תום התקופה בהתאם לתנאים אלה, ובלבד שנתן הודעה מראש כמפורט להלן:</w:t>
      </w:r>
    </w:p>
    <w:p w:rsidR="00734380" w:rsidRDefault="00734380">
      <w:pPr>
        <w:pStyle w:val="P00"/>
        <w:spacing w:before="72"/>
        <w:ind w:left="624" w:right="1134"/>
        <w:rPr>
          <w:rStyle w:val="default"/>
          <w:rFonts w:cs="FrankRuehl" w:hint="cs"/>
          <w:rtl/>
        </w:rPr>
      </w:pPr>
      <w:r>
        <w:rPr>
          <w:rtl/>
          <w:lang w:val="he-IL"/>
        </w:rPr>
        <w:pict>
          <v:shape id="_x0000_s2114" type="#_x0000_t202" style="position:absolute;left:0;text-align:left;margin-left:470.25pt;margin-top:7.1pt;width:1in;height:11.2pt;z-index:251645440" filled="f" stroked="f">
            <v:textbox inset="1mm,0,1mm,0">
              <w:txbxContent>
                <w:p w:rsidR="00734380" w:rsidRDefault="00734380">
                  <w:pPr>
                    <w:spacing w:line="160" w:lineRule="exact"/>
                    <w:jc w:val="left"/>
                    <w:rPr>
                      <w:rFonts w:cs="Miriam" w:hint="cs"/>
                      <w:noProof/>
                      <w:szCs w:val="18"/>
                      <w:rtl/>
                    </w:rPr>
                  </w:pPr>
                  <w:r>
                    <w:rPr>
                      <w:rFonts w:cs="Miriam" w:hint="cs"/>
                      <w:szCs w:val="18"/>
                      <w:rtl/>
                    </w:rPr>
                    <w:t>תק' תשס"ה-2005</w:t>
                  </w:r>
                </w:p>
              </w:txbxContent>
            </v:textbox>
          </v:shape>
        </w:pict>
      </w:r>
      <w:r>
        <w:rPr>
          <w:rStyle w:val="default"/>
          <w:rFonts w:cs="FrankRuehl" w:hint="cs"/>
          <w:rtl/>
        </w:rPr>
        <w:t>(1)</w:t>
      </w:r>
      <w:r>
        <w:rPr>
          <w:rStyle w:val="default"/>
          <w:rFonts w:cs="FrankRuehl" w:hint="cs"/>
          <w:rtl/>
        </w:rPr>
        <w:tab/>
        <w:t>בעסקת רכישה ההודעה מראש תהיה כמפורט להלן:</w:t>
      </w:r>
    </w:p>
    <w:p w:rsidR="00306A99" w:rsidRDefault="00306A99" w:rsidP="00306A99">
      <w:pPr>
        <w:pStyle w:val="P00"/>
        <w:spacing w:before="72"/>
        <w:ind w:left="1021" w:right="1134"/>
        <w:rPr>
          <w:rStyle w:val="default"/>
          <w:rFonts w:cs="FrankRuehl" w:hint="cs"/>
          <w:rtl/>
        </w:rPr>
      </w:pPr>
      <w:r>
        <w:rPr>
          <w:rFonts w:hint="cs"/>
          <w:rtl/>
          <w:lang w:eastAsia="en-US"/>
        </w:rPr>
        <w:pict>
          <v:shape id="_x0000_s2178" type="#_x0000_t202" style="position:absolute;left:0;text-align:left;margin-left:470.25pt;margin-top:7.1pt;width:1in;height:21.8pt;z-index:251688448" filled="f" stroked="f">
            <v:textbox inset="1mm,0,1mm,0">
              <w:txbxContent>
                <w:p w:rsidR="00306A99" w:rsidRDefault="00306A99" w:rsidP="00306A99">
                  <w:pPr>
                    <w:spacing w:line="160" w:lineRule="exact"/>
                    <w:jc w:val="left"/>
                    <w:rPr>
                      <w:rFonts w:cs="Miriam"/>
                      <w:noProof/>
                      <w:szCs w:val="18"/>
                      <w:rtl/>
                    </w:rPr>
                  </w:pPr>
                  <w:r>
                    <w:rPr>
                      <w:rFonts w:cs="Miriam" w:hint="cs"/>
                      <w:noProof/>
                      <w:szCs w:val="18"/>
                      <w:rtl/>
                    </w:rPr>
                    <w:t>תק' תשס"ט-2009</w:t>
                  </w:r>
                </w:p>
                <w:p w:rsidR="00306A99" w:rsidRDefault="00306A99" w:rsidP="00306A99">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(א)</w:t>
      </w:r>
      <w:r>
        <w:rPr>
          <w:rStyle w:val="default"/>
          <w:rFonts w:cs="FrankRuehl" w:hint="cs"/>
          <w:rtl/>
        </w:rPr>
        <w:tab/>
        <w:t xml:space="preserve">לגבי יצרן פרטי, המפעיל מיתקן בהספק שאינו עולה על 50 מגוואט, המבקש להשתחרר מעסקת רכישה, כולה או חלקה, לפני תום התקופה שנקבעה בעסקה, לצורך ביצוע עסקאות מכירת חשמל לצרכנים </w:t>
      </w:r>
      <w:r>
        <w:rPr>
          <w:rStyle w:val="default"/>
          <w:rFonts w:cs="FrankRuehl"/>
          <w:rtl/>
        </w:rPr>
        <w:t>–</w:t>
      </w:r>
      <w:r>
        <w:rPr>
          <w:rStyle w:val="default"/>
          <w:rFonts w:cs="FrankRuehl" w:hint="cs"/>
          <w:rtl/>
        </w:rPr>
        <w:t xml:space="preserve"> ההודעה מראש תינתן למנהל המערכת, והכל בתיאום עם הרשות;</w:t>
      </w:r>
    </w:p>
    <w:p w:rsidR="00734380" w:rsidRDefault="001E3D36" w:rsidP="00306A99">
      <w:pPr>
        <w:pStyle w:val="P00"/>
        <w:spacing w:before="72"/>
        <w:ind w:left="1021" w:right="1134"/>
        <w:rPr>
          <w:rStyle w:val="default"/>
          <w:rFonts w:cs="FrankRuehl" w:hint="cs"/>
          <w:rtl/>
        </w:rPr>
      </w:pPr>
      <w:r>
        <w:rPr>
          <w:rFonts w:hint="cs"/>
          <w:rtl/>
          <w:lang w:eastAsia="en-US"/>
        </w:rPr>
        <w:pict>
          <v:shape id="_x0000_s2138" type="#_x0000_t202" style="position:absolute;left:0;text-align:left;margin-left:470.25pt;margin-top:7.1pt;width:1in;height:11.8pt;z-index:251661824" filled="f" stroked="f">
            <v:textbox inset="1mm,0,1mm,0">
              <w:txbxContent>
                <w:p w:rsidR="00306A99" w:rsidRDefault="00306A99" w:rsidP="001E3D36">
                  <w:pPr>
                    <w:spacing w:line="160" w:lineRule="exact"/>
                    <w:jc w:val="left"/>
                    <w:rPr>
                      <w:rFonts w:cs="Miriam" w:hint="cs"/>
                      <w:noProof/>
                      <w:szCs w:val="18"/>
                      <w:rtl/>
                    </w:rPr>
                  </w:pPr>
                  <w:r>
                    <w:rPr>
                      <w:rFonts w:cs="Miriam" w:hint="cs"/>
                      <w:noProof/>
                      <w:szCs w:val="18"/>
                      <w:rtl/>
                    </w:rPr>
                    <w:t>תק' תשע"ח-2018</w:t>
                  </w:r>
                </w:p>
              </w:txbxContent>
            </v:textbox>
          </v:shape>
        </w:pict>
      </w:r>
      <w:r w:rsidR="00734380">
        <w:rPr>
          <w:rStyle w:val="default"/>
          <w:rFonts w:cs="FrankRuehl" w:hint="cs"/>
          <w:rtl/>
        </w:rPr>
        <w:t>(ב)</w:t>
      </w:r>
      <w:r w:rsidR="00734380">
        <w:rPr>
          <w:rStyle w:val="default"/>
          <w:rFonts w:cs="FrankRuehl" w:hint="cs"/>
          <w:rtl/>
        </w:rPr>
        <w:tab/>
        <w:t xml:space="preserve">על אף האמור בפסקת משנה א, השתחררות יצרן פרטי מעסקת רכישה, כולה או חלקה, לפני תום התקופה שנקבעה בעסקה, שלא לצורך ביצוע מכירת חשמל לצרכנים, תיעשה לאחר אישור </w:t>
      </w:r>
      <w:r w:rsidR="00306A99">
        <w:rPr>
          <w:rStyle w:val="default"/>
          <w:rFonts w:cs="FrankRuehl" w:hint="cs"/>
          <w:rtl/>
        </w:rPr>
        <w:t>הרשות</w:t>
      </w:r>
      <w:r w:rsidR="00734380">
        <w:rPr>
          <w:rStyle w:val="default"/>
          <w:rFonts w:cs="FrankRuehl" w:hint="cs"/>
          <w:rtl/>
        </w:rPr>
        <w:t xml:space="preserve"> ובהודעה מראש ובכתב שתקופתה לא תפחת מהתקופות שלהלן:</w:t>
      </w:r>
    </w:p>
    <w:p w:rsidR="00734380" w:rsidRDefault="0073438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ליצרן פרטי המפעיל מיתקן בהספק שאינו עולה על 50 מגוואט </w:t>
      </w:r>
      <w:r>
        <w:rPr>
          <w:rStyle w:val="default"/>
          <w:rFonts w:cs="FrankRuehl"/>
          <w:rtl/>
        </w:rPr>
        <w:t>–</w:t>
      </w:r>
      <w:r>
        <w:rPr>
          <w:rStyle w:val="default"/>
          <w:rFonts w:cs="FrankRuehl" w:hint="cs"/>
          <w:rtl/>
        </w:rPr>
        <w:t xml:space="preserve"> חודש ימים;</w:t>
      </w:r>
    </w:p>
    <w:p w:rsidR="00734380" w:rsidRDefault="0073438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ליצרן פרטי המפעיל מיתקן בהספק העולה על 50 מגוואט אך אינו עולה על 250 מגוואט </w:t>
      </w:r>
      <w:r>
        <w:rPr>
          <w:rStyle w:val="default"/>
          <w:rFonts w:cs="FrankRuehl"/>
          <w:rtl/>
        </w:rPr>
        <w:t>–</w:t>
      </w:r>
      <w:r>
        <w:rPr>
          <w:rStyle w:val="default"/>
          <w:rFonts w:cs="FrankRuehl" w:hint="cs"/>
          <w:rtl/>
        </w:rPr>
        <w:t xml:space="preserve"> שלושה חודשים;</w:t>
      </w:r>
    </w:p>
    <w:p w:rsidR="00734380" w:rsidRDefault="00734380">
      <w:pPr>
        <w:pStyle w:val="P00"/>
        <w:spacing w:before="72"/>
        <w:ind w:left="1021" w:right="1134"/>
        <w:rPr>
          <w:rStyle w:val="default"/>
          <w:rFonts w:cs="FrankRuehl" w:hint="cs"/>
          <w:rtl/>
        </w:rPr>
      </w:pPr>
      <w:r>
        <w:rPr>
          <w:rStyle w:val="default"/>
          <w:rFonts w:cs="FrankRuehl" w:hint="cs"/>
          <w:rtl/>
        </w:rPr>
        <w:t xml:space="preserve">ליצרן פרטי המפעיל מיתקן בהספק העולה על 250 מגוואט </w:t>
      </w:r>
      <w:r>
        <w:rPr>
          <w:rStyle w:val="default"/>
          <w:rFonts w:cs="FrankRuehl"/>
          <w:rtl/>
        </w:rPr>
        <w:t>–</w:t>
      </w:r>
      <w:r>
        <w:rPr>
          <w:rStyle w:val="default"/>
          <w:rFonts w:cs="FrankRuehl" w:hint="cs"/>
          <w:rtl/>
        </w:rPr>
        <w:t xml:space="preserve"> שישה חודשים;</w:t>
      </w:r>
    </w:p>
    <w:p w:rsidR="00734380" w:rsidRDefault="00734380" w:rsidP="001E3D36">
      <w:pPr>
        <w:pStyle w:val="P00"/>
        <w:spacing w:before="72"/>
        <w:ind w:left="624" w:right="1134"/>
        <w:rPr>
          <w:rStyle w:val="default"/>
          <w:rFonts w:cs="FrankRuehl" w:hint="cs"/>
          <w:rtl/>
        </w:rPr>
      </w:pPr>
      <w:r>
        <w:rPr>
          <w:rtl/>
          <w:lang w:val="he-IL"/>
        </w:rPr>
        <w:pict>
          <v:shape id="_x0000_s2115" type="#_x0000_t202" style="position:absolute;left:0;text-align:left;margin-left:470.25pt;margin-top:7.1pt;width:1in;height:24.35pt;z-index:251646464" filled="f" stroked="f">
            <v:textbox inset="1mm,0,1mm,0">
              <w:txbxContent>
                <w:p w:rsidR="00734380" w:rsidRDefault="00734380">
                  <w:pPr>
                    <w:spacing w:line="160" w:lineRule="exact"/>
                    <w:jc w:val="left"/>
                    <w:rPr>
                      <w:rFonts w:cs="Miriam" w:hint="cs"/>
                      <w:noProof/>
                      <w:szCs w:val="18"/>
                      <w:rtl/>
                    </w:rPr>
                  </w:pPr>
                  <w:r>
                    <w:rPr>
                      <w:rFonts w:cs="Miriam" w:hint="cs"/>
                      <w:szCs w:val="18"/>
                      <w:rtl/>
                    </w:rPr>
                    <w:t>תק' תשס"ה-2005</w:t>
                  </w:r>
                </w:p>
                <w:p w:rsidR="00734380" w:rsidRDefault="00734380" w:rsidP="001E3D36">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(2)</w:t>
      </w:r>
      <w:r>
        <w:rPr>
          <w:rStyle w:val="default"/>
          <w:rFonts w:cs="FrankRuehl" w:hint="cs"/>
          <w:rtl/>
        </w:rPr>
        <w:tab/>
        <w:t>השתחרר יצרן פרטי השתחררות מוקדמת מעסקת רכישה, לא יהיה זכאי יצרן פרטי לתמורה; ואולם לא ייחשבו כהשתחררות מוקדמת מעסקת רכישה שני אלה:</w:t>
      </w:r>
    </w:p>
    <w:p w:rsidR="00734380" w:rsidRDefault="0073438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שינוי ביכולת הספקה פנויה לפי שיטת מכירת יכולת זמינה ואנרגיה בהתאם לתכנית ייצור מתאימה, שנבע ממכירת אנרגיה חשמלית לצרכנים;</w:t>
      </w:r>
    </w:p>
    <w:p w:rsidR="00734380" w:rsidRDefault="0073438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שינוי בהספק מכירת אנרגיה חשמלית בשיטת מכירת אנרגיה, שנבע ממכירת אנרגיה חשמלית לצרכנים;</w:t>
      </w:r>
    </w:p>
    <w:p w:rsidR="00734380" w:rsidRDefault="00734380" w:rsidP="001E3D36">
      <w:pPr>
        <w:pStyle w:val="P00"/>
        <w:spacing w:before="72"/>
        <w:ind w:left="624" w:right="1134"/>
        <w:rPr>
          <w:rStyle w:val="default"/>
          <w:rFonts w:cs="FrankRuehl" w:hint="cs"/>
          <w:rtl/>
        </w:rPr>
      </w:pPr>
      <w:r>
        <w:rPr>
          <w:rtl/>
          <w:lang w:val="he-IL"/>
        </w:rPr>
        <w:pict>
          <v:shape id="_x0000_s2116" type="#_x0000_t202" style="position:absolute;left:0;text-align:left;margin-left:470.25pt;margin-top:7.1pt;width:1in;height:19.55pt;z-index:251647488" filled="f" stroked="f">
            <v:textbox inset="1mm,0,1mm,0">
              <w:txbxContent>
                <w:p w:rsidR="00734380" w:rsidRDefault="00734380">
                  <w:pPr>
                    <w:spacing w:line="160" w:lineRule="exact"/>
                    <w:jc w:val="left"/>
                    <w:rPr>
                      <w:rFonts w:cs="Miriam" w:hint="cs"/>
                      <w:noProof/>
                      <w:szCs w:val="18"/>
                      <w:rtl/>
                    </w:rPr>
                  </w:pPr>
                  <w:r>
                    <w:rPr>
                      <w:rFonts w:cs="Miriam" w:hint="cs"/>
                      <w:szCs w:val="18"/>
                      <w:rtl/>
                    </w:rPr>
                    <w:t>תק' תשס"ה-2005</w:t>
                  </w:r>
                </w:p>
                <w:p w:rsidR="00734380" w:rsidRDefault="00734380" w:rsidP="001E3D36">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(3)</w:t>
      </w:r>
      <w:r>
        <w:rPr>
          <w:rStyle w:val="default"/>
          <w:rFonts w:cs="FrankRuehl" w:hint="cs"/>
          <w:rtl/>
        </w:rPr>
        <w:tab/>
      </w:r>
      <w:r w:rsidR="001E3D36">
        <w:rPr>
          <w:rStyle w:val="default"/>
          <w:rFonts w:cs="FrankRuehl" w:hint="cs"/>
          <w:rtl/>
        </w:rPr>
        <w:t>מנהל המערכת</w:t>
      </w:r>
      <w:r>
        <w:rPr>
          <w:rStyle w:val="default"/>
          <w:rFonts w:cs="FrankRuehl" w:hint="cs"/>
          <w:rtl/>
        </w:rPr>
        <w:t xml:space="preserve"> לא יהיה זכאי לפיצוי או לתשלום כלשהו בשל כך בלבד שיצרן פרטי השתחרר מוקדם מעסקת הרכישה;</w:t>
      </w:r>
    </w:p>
    <w:p w:rsidR="00734380" w:rsidRDefault="00734380" w:rsidP="001E3D36">
      <w:pPr>
        <w:pStyle w:val="P00"/>
        <w:spacing w:before="72"/>
        <w:ind w:left="624" w:right="1134"/>
        <w:rPr>
          <w:rStyle w:val="default"/>
          <w:rFonts w:cs="FrankRuehl" w:hint="cs"/>
          <w:rtl/>
        </w:rPr>
      </w:pPr>
      <w:r>
        <w:rPr>
          <w:rtl/>
          <w:lang w:val="he-IL"/>
        </w:rPr>
        <w:pict>
          <v:shape id="_x0000_s2117" type="#_x0000_t202" style="position:absolute;left:0;text-align:left;margin-left:470.25pt;margin-top:7.1pt;width:1in;height:23.55pt;z-index:251648512" filled="f" stroked="f">
            <v:textbox inset="1mm,0,1mm,0">
              <w:txbxContent>
                <w:p w:rsidR="00734380" w:rsidRDefault="00734380">
                  <w:pPr>
                    <w:spacing w:line="160" w:lineRule="exact"/>
                    <w:jc w:val="left"/>
                    <w:rPr>
                      <w:rFonts w:cs="Miriam" w:hint="cs"/>
                      <w:noProof/>
                      <w:szCs w:val="18"/>
                      <w:rtl/>
                    </w:rPr>
                  </w:pPr>
                  <w:r>
                    <w:rPr>
                      <w:rFonts w:cs="Miriam" w:hint="cs"/>
                      <w:szCs w:val="18"/>
                      <w:rtl/>
                    </w:rPr>
                    <w:t>תק' תשס"ה-2005</w:t>
                  </w:r>
                </w:p>
                <w:p w:rsidR="00734380" w:rsidRDefault="00734380" w:rsidP="001E3D36">
                  <w:pPr>
                    <w:spacing w:line="160" w:lineRule="exact"/>
                    <w:jc w:val="left"/>
                    <w:rPr>
                      <w:rFonts w:cs="Miriam"/>
                      <w:noProof/>
                      <w:szCs w:val="18"/>
                      <w:rtl/>
                    </w:rPr>
                  </w:pPr>
                  <w:r>
                    <w:rPr>
                      <w:rFonts w:cs="Miriam" w:hint="cs"/>
                      <w:noProof/>
                      <w:szCs w:val="18"/>
                      <w:rtl/>
                    </w:rPr>
                    <w:t>תק' תשס"ט-2009</w:t>
                  </w:r>
                </w:p>
                <w:p w:rsidR="00306A99" w:rsidRDefault="00306A99" w:rsidP="001E3D36">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(4)</w:t>
      </w:r>
      <w:r>
        <w:rPr>
          <w:rStyle w:val="default"/>
          <w:rFonts w:cs="FrankRuehl" w:hint="cs"/>
          <w:rtl/>
        </w:rPr>
        <w:tab/>
      </w:r>
      <w:r w:rsidR="00306A99">
        <w:rPr>
          <w:rStyle w:val="default"/>
          <w:rFonts w:cs="FrankRuehl" w:hint="cs"/>
          <w:rtl/>
        </w:rPr>
        <w:t>הרשות תהיה רשאית</w:t>
      </w:r>
      <w:r>
        <w:rPr>
          <w:rStyle w:val="default"/>
          <w:rFonts w:cs="FrankRuehl" w:hint="cs"/>
          <w:rtl/>
        </w:rPr>
        <w:t xml:space="preserve">, לפי בקשתו של יצרן פרטי או </w:t>
      </w:r>
      <w:r w:rsidR="001E3D36">
        <w:rPr>
          <w:rStyle w:val="default"/>
          <w:rFonts w:cs="FrankRuehl" w:hint="cs"/>
          <w:rtl/>
        </w:rPr>
        <w:t>מנהל המערכת</w:t>
      </w:r>
      <w:r>
        <w:rPr>
          <w:rStyle w:val="default"/>
          <w:rFonts w:cs="FrankRuehl" w:hint="cs"/>
          <w:rtl/>
        </w:rPr>
        <w:t>, לקצר או להאריך, לפי הענין, את תקופת ההודעה המוקדמת, לפי שיקולי אמינות הספקה סדירה ויעילה של חשמל, והכל בכפוף להוראות סעיף 17(א)(1) לחוק.</w:t>
      </w:r>
    </w:p>
    <w:p w:rsidR="00734380" w:rsidRPr="00B13D72" w:rsidRDefault="00734380">
      <w:pPr>
        <w:pStyle w:val="P00"/>
        <w:spacing w:before="0"/>
        <w:ind w:left="0" w:right="1134"/>
        <w:rPr>
          <w:rFonts w:hint="cs"/>
          <w:b/>
          <w:bCs/>
          <w:vanish/>
          <w:szCs w:val="20"/>
          <w:shd w:val="clear" w:color="auto" w:fill="FFFF99"/>
          <w:rtl/>
        </w:rPr>
      </w:pPr>
      <w:bookmarkStart w:id="24" w:name="Rov67"/>
      <w:r w:rsidRPr="00B13D72">
        <w:rPr>
          <w:rFonts w:hint="cs"/>
          <w:vanish/>
          <w:color w:val="FF0000"/>
          <w:szCs w:val="20"/>
          <w:shd w:val="clear" w:color="auto" w:fill="FFFF99"/>
          <w:rtl/>
        </w:rPr>
        <w:t>מיום 10.3.2005</w:t>
      </w:r>
    </w:p>
    <w:p w:rsidR="00734380" w:rsidRPr="00B13D72" w:rsidRDefault="00734380">
      <w:pPr>
        <w:pStyle w:val="P00"/>
        <w:spacing w:before="0"/>
        <w:ind w:left="0" w:right="1134"/>
        <w:rPr>
          <w:rFonts w:hint="cs"/>
          <w:b/>
          <w:bCs/>
          <w:vanish/>
          <w:szCs w:val="20"/>
          <w:shd w:val="clear" w:color="auto" w:fill="FFFF99"/>
          <w:rtl/>
        </w:rPr>
      </w:pPr>
      <w:r w:rsidRPr="00B13D72">
        <w:rPr>
          <w:rFonts w:hint="cs"/>
          <w:b/>
          <w:bCs/>
          <w:vanish/>
          <w:szCs w:val="20"/>
          <w:shd w:val="clear" w:color="auto" w:fill="FFFF99"/>
          <w:rtl/>
        </w:rPr>
        <w:t>תק' תשס"ה-2005</w:t>
      </w:r>
    </w:p>
    <w:p w:rsidR="00734380" w:rsidRPr="00B13D72" w:rsidRDefault="00734380">
      <w:pPr>
        <w:pStyle w:val="P00"/>
        <w:tabs>
          <w:tab w:val="clear" w:pos="6259"/>
        </w:tabs>
        <w:spacing w:before="0"/>
        <w:ind w:left="0" w:right="1134"/>
        <w:rPr>
          <w:rFonts w:hint="cs"/>
          <w:vanish/>
          <w:szCs w:val="20"/>
          <w:shd w:val="clear" w:color="auto" w:fill="FFFF99"/>
          <w:rtl/>
        </w:rPr>
      </w:pPr>
      <w:hyperlink r:id="rId23" w:history="1">
        <w:r w:rsidRPr="00B13D72">
          <w:rPr>
            <w:rStyle w:val="Hyperlink"/>
            <w:rFonts w:hint="cs"/>
            <w:vanish/>
            <w:szCs w:val="20"/>
            <w:shd w:val="clear" w:color="auto" w:fill="FFFF99"/>
            <w:rtl/>
          </w:rPr>
          <w:t>ק"ת תשס"ה מס' 6370</w:t>
        </w:r>
      </w:hyperlink>
      <w:r w:rsidRPr="00B13D72">
        <w:rPr>
          <w:rFonts w:hint="cs"/>
          <w:vanish/>
          <w:szCs w:val="20"/>
          <w:shd w:val="clear" w:color="auto" w:fill="FFFF99"/>
          <w:rtl/>
        </w:rPr>
        <w:t xml:space="preserve"> מיום 17.2.2005 עמ' 443</w:t>
      </w:r>
    </w:p>
    <w:p w:rsidR="00734380" w:rsidRPr="00B13D72" w:rsidRDefault="00734380">
      <w:pPr>
        <w:pStyle w:val="P00"/>
        <w:ind w:left="0" w:right="1134"/>
        <w:rPr>
          <w:rStyle w:val="default"/>
          <w:rFonts w:cs="FrankRuehl" w:hint="cs"/>
          <w:vanish/>
          <w:sz w:val="22"/>
          <w:szCs w:val="22"/>
          <w:shd w:val="clear" w:color="auto" w:fill="FFFF99"/>
          <w:rtl/>
        </w:rPr>
      </w:pPr>
      <w:r w:rsidRPr="00B13D72">
        <w:rPr>
          <w:rStyle w:val="big-number"/>
          <w:rFonts w:cs="FrankRuehl" w:hint="cs"/>
          <w:vanish/>
          <w:sz w:val="22"/>
          <w:szCs w:val="22"/>
          <w:shd w:val="clear" w:color="auto" w:fill="FFFF99"/>
          <w:rtl/>
        </w:rPr>
        <w:t>6</w:t>
      </w:r>
      <w:r w:rsidRPr="00B13D72">
        <w:rPr>
          <w:rStyle w:val="big-number"/>
          <w:rFonts w:cs="FrankRuehl"/>
          <w:vanish/>
          <w:sz w:val="22"/>
          <w:szCs w:val="22"/>
          <w:shd w:val="clear" w:color="auto" w:fill="FFFF99"/>
          <w:rtl/>
        </w:rPr>
        <w:t>.</w:t>
      </w:r>
      <w:r w:rsidRPr="00B13D72">
        <w:rPr>
          <w:rStyle w:val="big-number"/>
          <w:rFonts w:cs="FrankRuehl"/>
          <w:vanish/>
          <w:sz w:val="22"/>
          <w:szCs w:val="22"/>
          <w:shd w:val="clear" w:color="auto" w:fill="FFFF99"/>
          <w:rtl/>
        </w:rPr>
        <w:tab/>
      </w:r>
      <w:r w:rsidRPr="00B13D72">
        <w:rPr>
          <w:rStyle w:val="default"/>
          <w:rFonts w:cs="FrankRuehl" w:hint="cs"/>
          <w:vanish/>
          <w:sz w:val="22"/>
          <w:szCs w:val="22"/>
          <w:shd w:val="clear" w:color="auto" w:fill="FFFF99"/>
          <w:rtl/>
        </w:rPr>
        <w:t>על אף האמור בתקנה 5, רשאי יצרן פרטי להשתחרר מעסקת רכישה, כולה או חלקה, לפי תום התקופה בהתאם לתנאים אלה, ובלבד שנתן הודעה מראש כמפורט להלן:</w:t>
      </w:r>
    </w:p>
    <w:p w:rsidR="00734380" w:rsidRPr="00B13D72" w:rsidRDefault="00734380">
      <w:pPr>
        <w:pStyle w:val="P00"/>
        <w:spacing w:before="0"/>
        <w:ind w:left="62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(1)</w:t>
      </w:r>
      <w:r w:rsidRPr="00B13D72">
        <w:rPr>
          <w:rStyle w:val="default"/>
          <w:rFonts w:cs="FrankRuehl" w:hint="cs"/>
          <w:strike/>
          <w:vanish/>
          <w:sz w:val="22"/>
          <w:szCs w:val="22"/>
          <w:shd w:val="clear" w:color="auto" w:fill="FFFF99"/>
          <w:rtl/>
        </w:rPr>
        <w:tab/>
        <w:t>בעסקה על פי מכרז שהתפרסם ערב תחילתן של תקנות אלה, תקופת ההודעה מראש לבעל רישיון ההולכה לא תפחת מאלה:</w:t>
      </w:r>
    </w:p>
    <w:p w:rsidR="00734380" w:rsidRPr="00B13D72" w:rsidRDefault="00734380">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 xml:space="preserve">עסקה לפי שיטת אנרגיה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12 חודשים;</w:t>
      </w:r>
    </w:p>
    <w:p w:rsidR="00734380" w:rsidRPr="00B13D72" w:rsidRDefault="00734380">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 xml:space="preserve">עסקה לפי שיטת יכולת זמינה ואנרגיה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12 חודשים אם היקף יכולת ההספקה הפנויה שהועמדה לבעל רישיון הולכה הופחתה אך לא עלתה על היכולת המזערית; ואם עלתה על היכולת המזערית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24 חודשים;</w:t>
      </w:r>
    </w:p>
    <w:p w:rsidR="00734380" w:rsidRPr="00B13D72" w:rsidRDefault="00734380">
      <w:pPr>
        <w:pStyle w:val="P00"/>
        <w:spacing w:before="0"/>
        <w:ind w:left="62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(2)</w:t>
      </w:r>
      <w:r w:rsidRPr="00B13D72">
        <w:rPr>
          <w:rStyle w:val="default"/>
          <w:rFonts w:cs="FrankRuehl" w:hint="cs"/>
          <w:strike/>
          <w:vanish/>
          <w:sz w:val="22"/>
          <w:szCs w:val="22"/>
          <w:shd w:val="clear" w:color="auto" w:fill="FFFF99"/>
          <w:rtl/>
        </w:rPr>
        <w:tab/>
        <w:t>בעסקה שאינה כאמור בפסקה (1) ההודעה מראש תהיה כמפורט להלן:</w:t>
      </w:r>
    </w:p>
    <w:p w:rsidR="00734380" w:rsidRPr="00B13D72" w:rsidRDefault="00734380">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 xml:space="preserve">לגבי יצרן פרטי, המפעיל מיתקן בהספק שאינו עולה על 50 מגוואט, המבקש להשתחרר מעסקת רכישה, כולה או חלקה, לפני תום המועד שנקבעה בעסקה, לצורך ביצוע עסקאות מכירת חשמל לצרכנים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ההודעה מראש תינתן לבעל רישיון ההולכה, והכל בתיאום עם הרשות, ואם היקף העסקאות עולה על 50 מגוואט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גם בתיאום עם המנהל;</w:t>
      </w:r>
    </w:p>
    <w:p w:rsidR="00734380" w:rsidRPr="00B13D72" w:rsidRDefault="00734380">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על אף האמור בפסקת משנה (א), השתחררות יצרן פרטי מעסקת , כולה או חלקה, לפני תום התקופה שנקבעה בעסקה, שלא לצורך ביצוע מכירת חשמל לצרכנים, תיעשה לאחר אישור המנהל ובהודעה מראש ובכתב שתקופתה לא תפחת מהתקופות שלהלן:</w:t>
      </w:r>
    </w:p>
    <w:p w:rsidR="00734380" w:rsidRPr="00B13D72" w:rsidRDefault="00734380">
      <w:pPr>
        <w:pStyle w:val="P00"/>
        <w:spacing w:before="0"/>
        <w:ind w:left="147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 xml:space="preserve">ליצרן פרטי המפעיל מיתקן בהספק שאינו עולה על 50 מגוואט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חודש ימים;</w:t>
      </w:r>
    </w:p>
    <w:p w:rsidR="00734380" w:rsidRPr="00B13D72" w:rsidRDefault="00734380">
      <w:pPr>
        <w:pStyle w:val="P00"/>
        <w:spacing w:before="0"/>
        <w:ind w:left="147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 xml:space="preserve">ליצרן פרטי המפעיל מיתקן בהספק העולה על 50 מגוואט אך אינו עולה על 250 מגוואט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שלושה חודשים;</w:t>
      </w:r>
    </w:p>
    <w:p w:rsidR="00734380" w:rsidRPr="00B13D72" w:rsidRDefault="00734380">
      <w:pPr>
        <w:pStyle w:val="P00"/>
        <w:spacing w:before="0"/>
        <w:ind w:left="147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(ג)</w:t>
      </w:r>
      <w:r w:rsidRPr="00B13D72">
        <w:rPr>
          <w:rStyle w:val="default"/>
          <w:rFonts w:cs="FrankRuehl" w:hint="cs"/>
          <w:strike/>
          <w:vanish/>
          <w:sz w:val="22"/>
          <w:szCs w:val="22"/>
          <w:shd w:val="clear" w:color="auto" w:fill="FFFF99"/>
          <w:rtl/>
        </w:rPr>
        <w:tab/>
        <w:t xml:space="preserve">ליצרן פרטי המפעיל מיתקן בהספק העולה על 250 מגוואט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שישה חודשים;</w:t>
      </w:r>
    </w:p>
    <w:p w:rsidR="00734380" w:rsidRPr="00B13D72" w:rsidRDefault="00734380">
      <w:pPr>
        <w:pStyle w:val="P00"/>
        <w:spacing w:before="0"/>
        <w:ind w:left="624"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(1)</w:t>
      </w:r>
      <w:r w:rsidRPr="00B13D72">
        <w:rPr>
          <w:rStyle w:val="default"/>
          <w:rFonts w:cs="FrankRuehl" w:hint="cs"/>
          <w:vanish/>
          <w:sz w:val="22"/>
          <w:szCs w:val="22"/>
          <w:u w:val="single"/>
          <w:shd w:val="clear" w:color="auto" w:fill="FFFF99"/>
          <w:rtl/>
        </w:rPr>
        <w:tab/>
        <w:t>בעסקת רכישה ההודעה מראש תהיה כמפורט להלן:</w:t>
      </w:r>
    </w:p>
    <w:p w:rsidR="00734380" w:rsidRPr="00B13D72" w:rsidRDefault="00734380">
      <w:pPr>
        <w:pStyle w:val="P00"/>
        <w:spacing w:before="0"/>
        <w:ind w:left="1021"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(א)</w:t>
      </w:r>
      <w:r w:rsidRPr="00B13D72">
        <w:rPr>
          <w:rStyle w:val="default"/>
          <w:rFonts w:cs="FrankRuehl" w:hint="cs"/>
          <w:vanish/>
          <w:sz w:val="22"/>
          <w:szCs w:val="22"/>
          <w:u w:val="single"/>
          <w:shd w:val="clear" w:color="auto" w:fill="FFFF99"/>
          <w:rtl/>
        </w:rPr>
        <w:tab/>
        <w:t xml:space="preserve">לגבי יצרן פרטי, המפעיל מיתקן בהספק שאינו עולה על 50 מגוואט, המבקש להשתחרר מעסקת רכישה, כולה או חלקה, לפני תום התקופה שנקבעה בעסקה, לצורך ביצוע עסקאות מכירת חשמל לצרכנים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ההודעה מראש תינתן לבעל רישיון ההולכה, והכל בתיאום עם הרשות, ואם היקף העסקאות עולה על 50 מגוואט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גם בתיאום עם המנהל;</w:t>
      </w:r>
    </w:p>
    <w:p w:rsidR="00734380" w:rsidRPr="00B13D72" w:rsidRDefault="00734380">
      <w:pPr>
        <w:pStyle w:val="P00"/>
        <w:spacing w:before="0"/>
        <w:ind w:left="1021"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(ב)</w:t>
      </w:r>
      <w:r w:rsidRPr="00B13D72">
        <w:rPr>
          <w:rStyle w:val="default"/>
          <w:rFonts w:cs="FrankRuehl" w:hint="cs"/>
          <w:vanish/>
          <w:sz w:val="22"/>
          <w:szCs w:val="22"/>
          <w:u w:val="single"/>
          <w:shd w:val="clear" w:color="auto" w:fill="FFFF99"/>
          <w:rtl/>
        </w:rPr>
        <w:tab/>
        <w:t>על אף האמור בפסקת משנה א, השתחררות יצרן פרטי מעסקת רכישה, כולה או חלקה, לפני תום התקופה שנקבעה בעסקה, שלא לצורך ביצוע מכירת חשמל לצרכנים, תיעשה לאחר אישור המנהל ובהודעה מראש ובכתב שתקופתה לא תפחת מהתקופות שלהלן:</w:t>
      </w:r>
    </w:p>
    <w:p w:rsidR="00734380" w:rsidRPr="00B13D72" w:rsidRDefault="00734380">
      <w:pPr>
        <w:pStyle w:val="P00"/>
        <w:spacing w:before="0"/>
        <w:ind w:left="1474"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(1)</w:t>
      </w:r>
      <w:r w:rsidRPr="00B13D72">
        <w:rPr>
          <w:rStyle w:val="default"/>
          <w:rFonts w:cs="FrankRuehl" w:hint="cs"/>
          <w:vanish/>
          <w:sz w:val="22"/>
          <w:szCs w:val="22"/>
          <w:u w:val="single"/>
          <w:shd w:val="clear" w:color="auto" w:fill="FFFF99"/>
          <w:rtl/>
        </w:rPr>
        <w:tab/>
        <w:t xml:space="preserve">ליצרן פרטי המפעיל מיתקן בהספק שאינו עולה על 50 מגוואט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חודש ימים;</w:t>
      </w:r>
    </w:p>
    <w:p w:rsidR="00734380" w:rsidRPr="00B13D72" w:rsidRDefault="00734380">
      <w:pPr>
        <w:pStyle w:val="P00"/>
        <w:spacing w:before="0"/>
        <w:ind w:left="1474"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(2)</w:t>
      </w:r>
      <w:r w:rsidRPr="00B13D72">
        <w:rPr>
          <w:rStyle w:val="default"/>
          <w:rFonts w:cs="FrankRuehl" w:hint="cs"/>
          <w:vanish/>
          <w:sz w:val="22"/>
          <w:szCs w:val="22"/>
          <w:u w:val="single"/>
          <w:shd w:val="clear" w:color="auto" w:fill="FFFF99"/>
          <w:rtl/>
        </w:rPr>
        <w:tab/>
        <w:t xml:space="preserve">ליצרן פרטי המפעיל מיתקן בהספק העולה על 50 מגוואט אך אינו עולה על 250 מגוואט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שלושה חודשים;</w:t>
      </w:r>
    </w:p>
    <w:p w:rsidR="00734380" w:rsidRPr="00B13D72" w:rsidRDefault="00734380">
      <w:pPr>
        <w:pStyle w:val="P00"/>
        <w:spacing w:before="0"/>
        <w:ind w:left="1021"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 xml:space="preserve">ליצרן פרטי המפעיל מיתקן בהספק העולה על 250 מגוואט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שישה חודשים;</w:t>
      </w:r>
    </w:p>
    <w:p w:rsidR="00734380" w:rsidRPr="00B13D72" w:rsidRDefault="00734380">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strike/>
          <w:vanish/>
          <w:sz w:val="22"/>
          <w:szCs w:val="22"/>
          <w:shd w:val="clear" w:color="auto" w:fill="FFFF99"/>
          <w:rtl/>
        </w:rPr>
        <w:t>(3)</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(2)</w:t>
      </w:r>
      <w:r w:rsidRPr="00B13D72">
        <w:rPr>
          <w:rStyle w:val="default"/>
          <w:rFonts w:cs="FrankRuehl" w:hint="cs"/>
          <w:vanish/>
          <w:sz w:val="22"/>
          <w:szCs w:val="22"/>
          <w:shd w:val="clear" w:color="auto" w:fill="FFFF99"/>
          <w:rtl/>
        </w:rPr>
        <w:t xml:space="preserve"> השתחרר יצרן פרטי השתחררות מוקדמת מעסקת רכישה, לא יהיה זכאי יצרן פרטי לתמורה על פי תקנה 10; ואולם לא ייחשבו כהשתחררות מוקדמת מעסקת רכישה שני אלה:</w:t>
      </w:r>
    </w:p>
    <w:p w:rsidR="00734380" w:rsidRPr="00B13D72" w:rsidRDefault="00734380">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שינוי ביכולת הספקה פנויה לפי שיטת מכירת יכולת זמינה ואנרגיה בהתאם לתכנית ייצור מתאימה, שנבע ממכירת אנרגיה חשמלית לצרכנים;</w:t>
      </w:r>
    </w:p>
    <w:p w:rsidR="00734380" w:rsidRPr="00B13D72" w:rsidRDefault="00734380">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(ב)</w:t>
      </w:r>
      <w:r w:rsidRPr="00B13D72">
        <w:rPr>
          <w:rStyle w:val="default"/>
          <w:rFonts w:cs="FrankRuehl" w:hint="cs"/>
          <w:vanish/>
          <w:sz w:val="22"/>
          <w:szCs w:val="22"/>
          <w:shd w:val="clear" w:color="auto" w:fill="FFFF99"/>
          <w:rtl/>
        </w:rPr>
        <w:tab/>
        <w:t>שינוי בהספק מכירת אנרגיה חשמלית בשיטת מכירת אנרגיה, שנבע ממכירת אנרגיה חשמלית לצרכנים;</w:t>
      </w:r>
    </w:p>
    <w:p w:rsidR="00734380" w:rsidRPr="00B13D72" w:rsidRDefault="00734380">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strike/>
          <w:vanish/>
          <w:sz w:val="22"/>
          <w:szCs w:val="22"/>
          <w:shd w:val="clear" w:color="auto" w:fill="FFFF99"/>
          <w:rtl/>
        </w:rPr>
        <w:t>(4)</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(3)</w:t>
      </w:r>
      <w:r w:rsidRPr="00B13D72">
        <w:rPr>
          <w:rStyle w:val="default"/>
          <w:rFonts w:cs="FrankRuehl" w:hint="cs"/>
          <w:vanish/>
          <w:sz w:val="22"/>
          <w:szCs w:val="22"/>
          <w:shd w:val="clear" w:color="auto" w:fill="FFFF99"/>
          <w:rtl/>
        </w:rPr>
        <w:t xml:space="preserve"> בעל רישיון הולכה לא יהיה זכאי לפיצוי או לתשלום כלשהו בשל כך בלבד שיצרן פרטי השתחרר מוקדם מעסקת הרכישה;</w:t>
      </w:r>
    </w:p>
    <w:p w:rsidR="00734380" w:rsidRPr="00B13D72" w:rsidRDefault="00734380">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strike/>
          <w:vanish/>
          <w:sz w:val="22"/>
          <w:szCs w:val="22"/>
          <w:shd w:val="clear" w:color="auto" w:fill="FFFF99"/>
          <w:rtl/>
        </w:rPr>
        <w:t>(5)</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(4)</w:t>
      </w:r>
      <w:r w:rsidRPr="00B13D72">
        <w:rPr>
          <w:rStyle w:val="default"/>
          <w:rFonts w:cs="FrankRuehl" w:hint="cs"/>
          <w:vanish/>
          <w:sz w:val="22"/>
          <w:szCs w:val="22"/>
          <w:shd w:val="clear" w:color="auto" w:fill="FFFF99"/>
          <w:rtl/>
        </w:rPr>
        <w:t xml:space="preserve"> השר יהיה רשאי, לפי בקשתו של יצרן פרטי או בעל רישיון הולכה, לקצר או להאריך, לפי הענין, את תקופת ההודעה המוקדמת, לפי שיקולי אמינות הספקה סדירה ויעילה של חשמל, והכל בכפוף להוראות סעיף 17(א)(1) לחוק.</w:t>
      </w:r>
    </w:p>
    <w:p w:rsidR="001E3D36" w:rsidRPr="00B13D72" w:rsidRDefault="001E3D36" w:rsidP="001E3D36">
      <w:pPr>
        <w:pStyle w:val="P00"/>
        <w:spacing w:before="0"/>
        <w:ind w:left="0" w:right="1134"/>
        <w:rPr>
          <w:rStyle w:val="default"/>
          <w:rFonts w:cs="FrankRuehl" w:hint="cs"/>
          <w:vanish/>
          <w:szCs w:val="20"/>
          <w:shd w:val="clear" w:color="auto" w:fill="FFFF99"/>
          <w:rtl/>
        </w:rPr>
      </w:pPr>
    </w:p>
    <w:p w:rsidR="001E3D36" w:rsidRPr="00B13D72" w:rsidRDefault="001E3D36" w:rsidP="001E3D36">
      <w:pPr>
        <w:pStyle w:val="P00"/>
        <w:spacing w:before="0"/>
        <w:ind w:left="0" w:right="1134"/>
        <w:rPr>
          <w:rStyle w:val="default"/>
          <w:rFonts w:cs="FrankRuehl" w:hint="cs"/>
          <w:vanish/>
          <w:color w:val="FF0000"/>
          <w:szCs w:val="20"/>
          <w:shd w:val="clear" w:color="auto" w:fill="FFFF99"/>
          <w:rtl/>
        </w:rPr>
      </w:pPr>
      <w:r w:rsidRPr="00B13D72">
        <w:rPr>
          <w:rStyle w:val="default"/>
          <w:rFonts w:cs="FrankRuehl" w:hint="cs"/>
          <w:vanish/>
          <w:color w:val="FF0000"/>
          <w:szCs w:val="20"/>
          <w:shd w:val="clear" w:color="auto" w:fill="FFFF99"/>
          <w:rtl/>
        </w:rPr>
        <w:t>מיום 16.8.2009</w:t>
      </w:r>
    </w:p>
    <w:p w:rsidR="001E3D36" w:rsidRPr="00B13D72" w:rsidRDefault="001E3D36" w:rsidP="001E3D36">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1E3D36" w:rsidRPr="00B13D72" w:rsidRDefault="001E3D36" w:rsidP="001E3D36">
      <w:pPr>
        <w:pStyle w:val="P00"/>
        <w:spacing w:before="0"/>
        <w:ind w:left="0" w:right="1134"/>
        <w:rPr>
          <w:rStyle w:val="default"/>
          <w:rFonts w:cs="FrankRuehl" w:hint="cs"/>
          <w:vanish/>
          <w:sz w:val="22"/>
          <w:szCs w:val="22"/>
          <w:shd w:val="clear" w:color="auto" w:fill="FFFF99"/>
          <w:rtl/>
        </w:rPr>
      </w:pPr>
      <w:hyperlink r:id="rId24"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1204</w:t>
      </w:r>
    </w:p>
    <w:p w:rsidR="001E3D36" w:rsidRPr="00B13D72" w:rsidRDefault="001E3D36" w:rsidP="001E3D36">
      <w:pPr>
        <w:pStyle w:val="P00"/>
        <w:ind w:left="0" w:right="1134"/>
        <w:rPr>
          <w:rStyle w:val="default"/>
          <w:rFonts w:cs="FrankRuehl" w:hint="cs"/>
          <w:vanish/>
          <w:sz w:val="22"/>
          <w:szCs w:val="22"/>
          <w:shd w:val="clear" w:color="auto" w:fill="FFFF99"/>
          <w:rtl/>
        </w:rPr>
      </w:pPr>
      <w:r w:rsidRPr="00B13D72">
        <w:rPr>
          <w:rStyle w:val="big-number"/>
          <w:rFonts w:cs="FrankRuehl" w:hint="cs"/>
          <w:vanish/>
          <w:sz w:val="22"/>
          <w:szCs w:val="22"/>
          <w:shd w:val="clear" w:color="auto" w:fill="FFFF99"/>
          <w:rtl/>
        </w:rPr>
        <w:t>6</w:t>
      </w:r>
      <w:r w:rsidRPr="00B13D72">
        <w:rPr>
          <w:rStyle w:val="big-number"/>
          <w:rFonts w:cs="FrankRuehl"/>
          <w:vanish/>
          <w:sz w:val="22"/>
          <w:szCs w:val="22"/>
          <w:shd w:val="clear" w:color="auto" w:fill="FFFF99"/>
          <w:rtl/>
        </w:rPr>
        <w:t>.</w:t>
      </w:r>
      <w:r w:rsidRPr="00B13D72">
        <w:rPr>
          <w:rStyle w:val="big-number"/>
          <w:rFonts w:cs="FrankRuehl"/>
          <w:vanish/>
          <w:sz w:val="22"/>
          <w:szCs w:val="22"/>
          <w:shd w:val="clear" w:color="auto" w:fill="FFFF99"/>
          <w:rtl/>
        </w:rPr>
        <w:tab/>
      </w:r>
      <w:r w:rsidRPr="00B13D72">
        <w:rPr>
          <w:rStyle w:val="default"/>
          <w:rFonts w:cs="FrankRuehl" w:hint="cs"/>
          <w:vanish/>
          <w:sz w:val="22"/>
          <w:szCs w:val="22"/>
          <w:shd w:val="clear" w:color="auto" w:fill="FFFF99"/>
          <w:rtl/>
        </w:rPr>
        <w:t>על אף האמור בתקנה 5, רשאי יצרן פרטי להשתחרר מעסקת רכישה, כולה או חלקה, לפי תום התקופה בהתאם לתנאים אלה, ובלבד שנתן הודעה מראש כמפורט להלן:</w:t>
      </w:r>
    </w:p>
    <w:p w:rsidR="001E3D36" w:rsidRPr="00B13D72" w:rsidRDefault="001E3D36" w:rsidP="001E3D36">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בעסקת רכישה ההודעה מראש תהיה כמפורט להלן:</w:t>
      </w:r>
    </w:p>
    <w:p w:rsidR="001E3D36" w:rsidRPr="00B13D72" w:rsidRDefault="001E3D36" w:rsidP="001E3D36">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לגבי יצרן פרטי, המפעיל מיתקן בהספק שאינו עולה על 50 מגוואט, המבקש להשתחרר מעסקת רכישה, כולה או חלקה, לפני תום התקופה שנקבעה בעסקה, לצורך ביצוע עסקאות מכירת חשמל לצרכנים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ההודעה מראש תינתן </w:t>
      </w:r>
      <w:r w:rsidRPr="00B13D72">
        <w:rPr>
          <w:rStyle w:val="default"/>
          <w:rFonts w:cs="FrankRuehl" w:hint="cs"/>
          <w:strike/>
          <w:vanish/>
          <w:sz w:val="22"/>
          <w:szCs w:val="22"/>
          <w:shd w:val="clear" w:color="auto" w:fill="FFFF99"/>
          <w:rtl/>
        </w:rPr>
        <w:t>לבעל רישיון ההולכה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למנהל המערכת</w:t>
      </w:r>
      <w:r w:rsidRPr="00B13D72">
        <w:rPr>
          <w:rStyle w:val="default"/>
          <w:rFonts w:cs="FrankRuehl" w:hint="cs"/>
          <w:vanish/>
          <w:sz w:val="22"/>
          <w:szCs w:val="22"/>
          <w:shd w:val="clear" w:color="auto" w:fill="FFFF99"/>
          <w:rtl/>
        </w:rPr>
        <w:t xml:space="preserve">, והכל בתיאום עם הרשות, ואם היקף העסקאות עולה על 50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גם בתיאום עם המנהל;</w:t>
      </w:r>
    </w:p>
    <w:p w:rsidR="001E3D36" w:rsidRPr="00B13D72" w:rsidRDefault="001E3D36" w:rsidP="001E3D36">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(ב)</w:t>
      </w:r>
      <w:r w:rsidRPr="00B13D72">
        <w:rPr>
          <w:rStyle w:val="default"/>
          <w:rFonts w:cs="FrankRuehl" w:hint="cs"/>
          <w:vanish/>
          <w:sz w:val="22"/>
          <w:szCs w:val="22"/>
          <w:shd w:val="clear" w:color="auto" w:fill="FFFF99"/>
          <w:rtl/>
        </w:rPr>
        <w:tab/>
        <w:t>על אף האמור בפסקת משנה א, השתחררות יצרן פרטי מעסקת רכישה, כולה או חלקה, לפני תום התקופה שנקבעה בעסקה, שלא לצורך ביצוע מכירת חשמל לצרכנים, תיעשה לאחר אישור המנהל ובהודעה מראש ובכתב שתקופתה לא תפחת מהתקופות שלהלן:</w:t>
      </w:r>
    </w:p>
    <w:p w:rsidR="001E3D36" w:rsidRPr="00B13D72" w:rsidRDefault="001E3D36" w:rsidP="001E3D36">
      <w:pPr>
        <w:pStyle w:val="P00"/>
        <w:spacing w:before="0"/>
        <w:ind w:left="147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ליצרן פרטי המפעיל מיתקן בהספק שאינו עולה על 50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חודש ימים;</w:t>
      </w:r>
    </w:p>
    <w:p w:rsidR="001E3D36" w:rsidRPr="00B13D72" w:rsidRDefault="001E3D36" w:rsidP="001E3D36">
      <w:pPr>
        <w:pStyle w:val="P00"/>
        <w:spacing w:before="0"/>
        <w:ind w:left="147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ליצרן פרטי המפעיל מיתקן בהספק העולה על 50 מגוואט אך אינו עולה על 250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שלושה חודשים;</w:t>
      </w:r>
    </w:p>
    <w:p w:rsidR="001E3D36" w:rsidRPr="00B13D72" w:rsidRDefault="001E3D36" w:rsidP="001E3D36">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 xml:space="preserve">ליצרן פרטי המפעיל מיתקן בהספק העולה על 250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שישה חודשים;</w:t>
      </w:r>
    </w:p>
    <w:p w:rsidR="001E3D36" w:rsidRPr="00B13D72" w:rsidRDefault="001E3D36" w:rsidP="001E3D36">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השתחרר יצרן פרטי השתחררות מוקדמת מעסקת רכישה, לא יהיה זכאי יצרן פרטי לתמורה </w:t>
      </w:r>
      <w:r w:rsidRPr="00B13D72">
        <w:rPr>
          <w:rStyle w:val="default"/>
          <w:rFonts w:cs="FrankRuehl" w:hint="cs"/>
          <w:strike/>
          <w:vanish/>
          <w:sz w:val="22"/>
          <w:szCs w:val="22"/>
          <w:shd w:val="clear" w:color="auto" w:fill="FFFF99"/>
          <w:rtl/>
        </w:rPr>
        <w:t>על פי תקנה 10</w:t>
      </w:r>
      <w:r w:rsidRPr="00B13D72">
        <w:rPr>
          <w:rStyle w:val="default"/>
          <w:rFonts w:cs="FrankRuehl" w:hint="cs"/>
          <w:vanish/>
          <w:sz w:val="22"/>
          <w:szCs w:val="22"/>
          <w:shd w:val="clear" w:color="auto" w:fill="FFFF99"/>
          <w:rtl/>
        </w:rPr>
        <w:t>; ואולם לא ייחשבו כהשתחררות מוקדמת מעסקת רכישה שני אלה:</w:t>
      </w:r>
    </w:p>
    <w:p w:rsidR="001E3D36" w:rsidRPr="00B13D72" w:rsidRDefault="001E3D36" w:rsidP="001E3D36">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שינוי ביכולת הספקה פנויה לפי שיטת מכירת יכולת זמינה ואנרגיה בהתאם לתכנית ייצור מתאימה, שנבע ממכירת אנרגיה חשמלית לצרכנים;</w:t>
      </w:r>
    </w:p>
    <w:p w:rsidR="001E3D36" w:rsidRPr="00B13D72" w:rsidRDefault="001E3D36" w:rsidP="001E3D36">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(ב)</w:t>
      </w:r>
      <w:r w:rsidRPr="00B13D72">
        <w:rPr>
          <w:rStyle w:val="default"/>
          <w:rFonts w:cs="FrankRuehl" w:hint="cs"/>
          <w:vanish/>
          <w:sz w:val="22"/>
          <w:szCs w:val="22"/>
          <w:shd w:val="clear" w:color="auto" w:fill="FFFF99"/>
          <w:rtl/>
        </w:rPr>
        <w:tab/>
        <w:t>שינוי בהספק מכירת אנרגיה חשמלית בשיטת מכירת אנרגיה, שנבע ממכירת אנרגיה חשמלית לצרכנים;</w:t>
      </w:r>
    </w:p>
    <w:p w:rsidR="001E3D36" w:rsidRPr="00B13D72" w:rsidRDefault="001E3D36" w:rsidP="001E3D36">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(3)</w:t>
      </w: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בעל רישיון 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xml:space="preserve"> לא יהיה זכאי לפיצוי או לתשלום כלשהו בשל כך בלבד שיצרן פרטי השתחרר מוקדם מעסקת הרכישה;</w:t>
      </w:r>
    </w:p>
    <w:p w:rsidR="001E3D36" w:rsidRPr="00B13D72" w:rsidRDefault="001E3D36" w:rsidP="001E3D36">
      <w:pPr>
        <w:pStyle w:val="P00"/>
        <w:spacing w:before="0"/>
        <w:ind w:left="624"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(4)</w:t>
      </w:r>
      <w:r w:rsidRPr="00B13D72">
        <w:rPr>
          <w:rStyle w:val="default"/>
          <w:rFonts w:cs="FrankRuehl" w:hint="cs"/>
          <w:vanish/>
          <w:sz w:val="22"/>
          <w:szCs w:val="22"/>
          <w:shd w:val="clear" w:color="auto" w:fill="FFFF99"/>
          <w:rtl/>
        </w:rPr>
        <w:tab/>
        <w:t xml:space="preserve">השר יהיה רשאי, לפי בקשתו של יצרן פרטי או </w:t>
      </w:r>
      <w:r w:rsidRPr="00B13D72">
        <w:rPr>
          <w:rStyle w:val="default"/>
          <w:rFonts w:cs="FrankRuehl" w:hint="cs"/>
          <w:strike/>
          <w:vanish/>
          <w:sz w:val="22"/>
          <w:szCs w:val="22"/>
          <w:shd w:val="clear" w:color="auto" w:fill="FFFF99"/>
          <w:rtl/>
        </w:rPr>
        <w:t>בעל רישיון 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לקצר או להאריך, לפי הענין, את תקופת ההודעה המוקדמת, לפי שיקולי אמינות הספקה סדירה ויעילה של חשמל, והכל בכפוף להוראות סעיף 17(א)(1) לחוק.</w:t>
      </w:r>
    </w:p>
    <w:p w:rsidR="006517CD" w:rsidRPr="00B13D72" w:rsidRDefault="006517CD" w:rsidP="00306A99">
      <w:pPr>
        <w:pStyle w:val="P00"/>
        <w:spacing w:before="0"/>
        <w:ind w:left="0" w:right="1134"/>
        <w:rPr>
          <w:rStyle w:val="default"/>
          <w:rFonts w:cs="FrankRuehl"/>
          <w:vanish/>
          <w:szCs w:val="20"/>
          <w:shd w:val="clear" w:color="auto" w:fill="FFFF99"/>
          <w:rtl/>
        </w:rPr>
      </w:pPr>
    </w:p>
    <w:p w:rsidR="006517CD" w:rsidRPr="00B13D72" w:rsidRDefault="006517CD" w:rsidP="006517CD">
      <w:pPr>
        <w:pStyle w:val="P00"/>
        <w:spacing w:before="0"/>
        <w:ind w:left="0" w:right="1134"/>
        <w:rPr>
          <w:rStyle w:val="default"/>
          <w:rFonts w:cs="FrankRuehl"/>
          <w:vanish/>
          <w:color w:val="FF0000"/>
          <w:szCs w:val="20"/>
          <w:shd w:val="clear" w:color="auto" w:fill="FFFF99"/>
          <w:rtl/>
        </w:rPr>
      </w:pPr>
      <w:r w:rsidRPr="00B13D72">
        <w:rPr>
          <w:rStyle w:val="default"/>
          <w:rFonts w:cs="FrankRuehl" w:hint="cs"/>
          <w:vanish/>
          <w:color w:val="FF0000"/>
          <w:szCs w:val="20"/>
          <w:shd w:val="clear" w:color="auto" w:fill="FFFF99"/>
          <w:rtl/>
        </w:rPr>
        <w:t>מיום 19.3.2018</w:t>
      </w:r>
    </w:p>
    <w:p w:rsidR="006517CD" w:rsidRPr="00B13D72" w:rsidRDefault="006517CD" w:rsidP="006517CD">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6517CD" w:rsidRPr="00B13D72" w:rsidRDefault="006517CD" w:rsidP="006517CD">
      <w:pPr>
        <w:pStyle w:val="P00"/>
        <w:spacing w:before="0"/>
        <w:ind w:left="0" w:right="1134"/>
        <w:rPr>
          <w:rStyle w:val="default"/>
          <w:rFonts w:cs="FrankRuehl"/>
          <w:vanish/>
          <w:szCs w:val="20"/>
          <w:shd w:val="clear" w:color="auto" w:fill="FFFF99"/>
          <w:rtl/>
        </w:rPr>
      </w:pPr>
      <w:hyperlink r:id="rId25"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306A99" w:rsidRPr="00B13D72" w:rsidRDefault="00306A99" w:rsidP="00306A99">
      <w:pPr>
        <w:pStyle w:val="P0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6</w:t>
      </w:r>
      <w:r w:rsidRPr="00B13D72">
        <w:rPr>
          <w:rStyle w:val="default"/>
          <w:rFonts w:cs="FrankRuehl"/>
          <w:vanish/>
          <w:sz w:val="22"/>
          <w:szCs w:val="22"/>
          <w:shd w:val="clear" w:color="auto" w:fill="FFFF99"/>
          <w:rtl/>
        </w:rPr>
        <w:t>.</w:t>
      </w:r>
      <w:r w:rsidRPr="00B13D72">
        <w:rPr>
          <w:rStyle w:val="default"/>
          <w:rFonts w:cs="FrankRuehl"/>
          <w:vanish/>
          <w:sz w:val="22"/>
          <w:szCs w:val="22"/>
          <w:shd w:val="clear" w:color="auto" w:fill="FFFF99"/>
          <w:rtl/>
        </w:rPr>
        <w:tab/>
      </w:r>
      <w:r w:rsidRPr="00B13D72">
        <w:rPr>
          <w:rStyle w:val="default"/>
          <w:rFonts w:cs="FrankRuehl" w:hint="cs"/>
          <w:vanish/>
          <w:sz w:val="22"/>
          <w:szCs w:val="22"/>
          <w:shd w:val="clear" w:color="auto" w:fill="FFFF99"/>
          <w:rtl/>
        </w:rPr>
        <w:t>על אף האמור בתקנה 5, רשאי יצרן פרטי להשתחרר מעסקת רכישה, כולה או חלקה, לפי תום התקופה בהתאם לתנאים אלה, ובלבד שנתן הודעה מראש כמפורט להלן:</w:t>
      </w:r>
    </w:p>
    <w:p w:rsidR="00306A99" w:rsidRPr="00B13D72" w:rsidRDefault="00306A99" w:rsidP="00306A99">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בעסקת רכישה ההודעה מראש תהיה כמפורט להלן:</w:t>
      </w:r>
    </w:p>
    <w:p w:rsidR="00306A99" w:rsidRPr="00B13D72" w:rsidRDefault="00306A99" w:rsidP="00306A99">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לגבי יצרן פרטי, המפעיל מיתקן בהספק שאינו עולה על 50 מגוואט, המבקש להשתחרר מעסקת רכישה, כולה או חלקה, לפני תום התקופה שנקבעה בעסקה, לצורך ביצוע עסקאות מכירת חשמל לצרכנים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ההודעה מראש תינתן למנהל המערכת, והכל בתיאום עם הרשות</w:t>
      </w:r>
      <w:r w:rsidRPr="00B13D72">
        <w:rPr>
          <w:rStyle w:val="default"/>
          <w:rFonts w:cs="FrankRuehl" w:hint="cs"/>
          <w:strike/>
          <w:vanish/>
          <w:sz w:val="22"/>
          <w:szCs w:val="22"/>
          <w:shd w:val="clear" w:color="auto" w:fill="FFFF99"/>
          <w:rtl/>
        </w:rPr>
        <w:t xml:space="preserve">, ואם היקף העסקאות עולה על 50 מגוואט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גם בתיאום עם המנהל</w:t>
      </w:r>
      <w:r w:rsidRPr="00B13D72">
        <w:rPr>
          <w:rStyle w:val="default"/>
          <w:rFonts w:cs="FrankRuehl" w:hint="cs"/>
          <w:vanish/>
          <w:sz w:val="22"/>
          <w:szCs w:val="22"/>
          <w:shd w:val="clear" w:color="auto" w:fill="FFFF99"/>
          <w:rtl/>
        </w:rPr>
        <w:t>;</w:t>
      </w:r>
    </w:p>
    <w:p w:rsidR="00306A99" w:rsidRPr="00B13D72" w:rsidRDefault="00306A99" w:rsidP="00306A99">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(ב)</w:t>
      </w:r>
      <w:r w:rsidRPr="00B13D72">
        <w:rPr>
          <w:rStyle w:val="default"/>
          <w:rFonts w:cs="FrankRuehl" w:hint="cs"/>
          <w:vanish/>
          <w:sz w:val="22"/>
          <w:szCs w:val="22"/>
          <w:shd w:val="clear" w:color="auto" w:fill="FFFF99"/>
          <w:rtl/>
        </w:rPr>
        <w:tab/>
        <w:t xml:space="preserve">על אף האמור בפסקת משנה א, השתחררות יצרן פרטי מעסקת רכישה, כולה או חלקה, לפני תום התקופה שנקבעה בעסקה, שלא לצורך ביצוע מכירת חשמל לצרכנים, תיעשה לאחר אישור </w:t>
      </w:r>
      <w:r w:rsidRPr="00B13D72">
        <w:rPr>
          <w:rStyle w:val="default"/>
          <w:rFonts w:cs="FrankRuehl" w:hint="cs"/>
          <w:strike/>
          <w:vanish/>
          <w:sz w:val="22"/>
          <w:szCs w:val="22"/>
          <w:shd w:val="clear" w:color="auto" w:fill="FFFF99"/>
          <w:rtl/>
        </w:rPr>
        <w:t>המנהל</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הרשות</w:t>
      </w:r>
      <w:r w:rsidRPr="00B13D72">
        <w:rPr>
          <w:rStyle w:val="default"/>
          <w:rFonts w:cs="FrankRuehl" w:hint="cs"/>
          <w:vanish/>
          <w:sz w:val="22"/>
          <w:szCs w:val="22"/>
          <w:shd w:val="clear" w:color="auto" w:fill="FFFF99"/>
          <w:rtl/>
        </w:rPr>
        <w:t xml:space="preserve"> ובהודעה מראש ובכתב שתקופתה לא תפחת מהתקופות שלהלן:</w:t>
      </w:r>
    </w:p>
    <w:p w:rsidR="00306A99" w:rsidRPr="00B13D72" w:rsidRDefault="00306A99" w:rsidP="00306A99">
      <w:pPr>
        <w:pStyle w:val="P00"/>
        <w:spacing w:before="0"/>
        <w:ind w:left="147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ליצרן פרטי המפעיל מיתקן בהספק שאינו עולה על 50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חודש ימים;</w:t>
      </w:r>
    </w:p>
    <w:p w:rsidR="00306A99" w:rsidRPr="00B13D72" w:rsidRDefault="00306A99" w:rsidP="00306A99">
      <w:pPr>
        <w:pStyle w:val="P00"/>
        <w:spacing w:before="0"/>
        <w:ind w:left="147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ליצרן פרטי המפעיל מיתקן בהספק העולה על 50 מגוואט אך אינו עולה על 250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שלושה חודשים;</w:t>
      </w:r>
    </w:p>
    <w:p w:rsidR="00306A99" w:rsidRPr="00B13D72" w:rsidRDefault="00306A99" w:rsidP="00306A99">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 xml:space="preserve">ליצרן פרטי המפעיל מיתקן בהספק העולה על 250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שישה חודשים;</w:t>
      </w:r>
    </w:p>
    <w:p w:rsidR="00306A99" w:rsidRPr="00B13D72" w:rsidRDefault="00306A99" w:rsidP="00306A99">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השתחרר יצרן פרטי השתחררות מוקדמת מעסקת רכישה, לא יהיה זכאי יצרן פרטי לתמורה; ואולם לא ייחשבו כהשתחררות מוקדמת מעסקת רכישה שני אלה:</w:t>
      </w:r>
    </w:p>
    <w:p w:rsidR="00306A99" w:rsidRPr="00B13D72" w:rsidRDefault="00306A99" w:rsidP="00306A99">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שינוי ביכולת הספקה פנויה לפי שיטת מכירת יכולת זמינה ואנרגיה בהתאם לתכנית ייצור מתאימה, שנבע ממכירת אנרגיה חשמלית לצרכנים;</w:t>
      </w:r>
    </w:p>
    <w:p w:rsidR="00306A99" w:rsidRPr="00B13D72" w:rsidRDefault="00306A99" w:rsidP="00306A99">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(ב)</w:t>
      </w:r>
      <w:r w:rsidRPr="00B13D72">
        <w:rPr>
          <w:rStyle w:val="default"/>
          <w:rFonts w:cs="FrankRuehl" w:hint="cs"/>
          <w:vanish/>
          <w:sz w:val="22"/>
          <w:szCs w:val="22"/>
          <w:shd w:val="clear" w:color="auto" w:fill="FFFF99"/>
          <w:rtl/>
        </w:rPr>
        <w:tab/>
        <w:t>שינוי בהספק מכירת אנרגיה חשמלית בשיטת מכירת אנרגיה, שנבע ממכירת אנרגיה חשמלית לצרכנים;</w:t>
      </w:r>
    </w:p>
    <w:p w:rsidR="00306A99" w:rsidRPr="00B13D72" w:rsidRDefault="00306A99" w:rsidP="00306A99">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(3)</w:t>
      </w:r>
      <w:r w:rsidRPr="00B13D72">
        <w:rPr>
          <w:rStyle w:val="default"/>
          <w:rFonts w:cs="FrankRuehl" w:hint="cs"/>
          <w:vanish/>
          <w:sz w:val="22"/>
          <w:szCs w:val="22"/>
          <w:shd w:val="clear" w:color="auto" w:fill="FFFF99"/>
          <w:rtl/>
        </w:rPr>
        <w:tab/>
        <w:t>מנהל המערכת לא יהיה זכאי לפיצוי או לתשלום כלשהו בשל כך בלבד שיצרן פרטי השתחרר מוקדם מעסקת הרכישה;</w:t>
      </w:r>
    </w:p>
    <w:p w:rsidR="00306A99" w:rsidRPr="00306A99" w:rsidRDefault="00306A99" w:rsidP="00306A99">
      <w:pPr>
        <w:pStyle w:val="P00"/>
        <w:spacing w:before="0"/>
        <w:ind w:left="624" w:right="1134"/>
        <w:rPr>
          <w:rStyle w:val="default"/>
          <w:rFonts w:cs="FrankRuehl"/>
          <w:sz w:val="2"/>
          <w:szCs w:val="2"/>
          <w:shd w:val="clear" w:color="auto" w:fill="FFFF99"/>
          <w:rtl/>
        </w:rPr>
      </w:pPr>
      <w:r w:rsidRPr="00B13D72">
        <w:rPr>
          <w:rStyle w:val="default"/>
          <w:rFonts w:cs="FrankRuehl" w:hint="cs"/>
          <w:vanish/>
          <w:sz w:val="22"/>
          <w:szCs w:val="22"/>
          <w:shd w:val="clear" w:color="auto" w:fill="FFFF99"/>
          <w:rtl/>
        </w:rPr>
        <w:t>(4)</w:t>
      </w: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השר יהיה רשאי</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הרשות תהיה רשאית</w:t>
      </w:r>
      <w:r w:rsidRPr="00B13D72">
        <w:rPr>
          <w:rStyle w:val="default"/>
          <w:rFonts w:cs="FrankRuehl" w:hint="cs"/>
          <w:vanish/>
          <w:sz w:val="22"/>
          <w:szCs w:val="22"/>
          <w:shd w:val="clear" w:color="auto" w:fill="FFFF99"/>
          <w:rtl/>
        </w:rPr>
        <w:t>, לפי בקשתו של יצרן פרטי או מנהל המערכת, לקצר או להאריך, לפי הענין, את תקופת ההודעה המוקדמת, לפי שיקולי אמינות הספקה סדירה ויעילה של חשמל, והכל בכפוף להוראות סעיף 17(א)(1) לחוק.</w:t>
      </w:r>
      <w:bookmarkEnd w:id="24"/>
    </w:p>
    <w:p w:rsidR="00734380" w:rsidRDefault="00734380" w:rsidP="00734380">
      <w:pPr>
        <w:pStyle w:val="P00"/>
        <w:spacing w:before="72"/>
        <w:ind w:left="0" w:right="1134"/>
        <w:rPr>
          <w:rStyle w:val="default"/>
          <w:rFonts w:cs="FrankRuehl" w:hint="cs"/>
          <w:rtl/>
        </w:rPr>
      </w:pPr>
      <w:bookmarkStart w:id="25" w:name="Seif7"/>
      <w:bookmarkEnd w:id="25"/>
      <w:r>
        <w:rPr>
          <w:lang w:val="he-IL"/>
        </w:rPr>
        <w:pict>
          <v:rect id="_x0000_s2090" style="position:absolute;left:0;text-align:left;margin-left:467.2pt;margin-top:7.1pt;width:75.05pt;height:21.15pt;z-index:251624960" o:allowincell="f" filled="f" stroked="f" strokecolor="lime" strokeweight=".25pt">
            <v:textbox inset="1mm,0,1mm,0">
              <w:txbxContent>
                <w:p w:rsidR="00734380" w:rsidRDefault="00734380">
                  <w:pPr>
                    <w:spacing w:line="160" w:lineRule="exact"/>
                    <w:jc w:val="left"/>
                    <w:rPr>
                      <w:rFonts w:cs="Miriam" w:hint="cs"/>
                      <w:szCs w:val="18"/>
                      <w:rtl/>
                    </w:rPr>
                  </w:pPr>
                  <w:r>
                    <w:rPr>
                      <w:rFonts w:cs="Miriam" w:hint="cs"/>
                      <w:szCs w:val="18"/>
                      <w:rtl/>
                    </w:rPr>
                    <w:t>חידוש עסקה</w:t>
                  </w:r>
                </w:p>
                <w:p w:rsidR="00734380" w:rsidRDefault="00734380">
                  <w:pPr>
                    <w:spacing w:line="160" w:lineRule="exact"/>
                    <w:jc w:val="left"/>
                    <w:rPr>
                      <w:rFonts w:cs="Miriam" w:hint="cs"/>
                      <w:szCs w:val="18"/>
                      <w:rtl/>
                    </w:rPr>
                  </w:pPr>
                  <w:r>
                    <w:rPr>
                      <w:rFonts w:cs="Miriam" w:hint="cs"/>
                      <w:szCs w:val="18"/>
                      <w:rtl/>
                    </w:rPr>
                    <w:t>תק' תשס"ט-2009</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השתחרר יצרן פרטי השתחררות מוקדמת מעסקת רכישה וביקש לשוב ולמכור חשמל למנהל המערכת, חייב מנהל המערכת לחדש את העסקה בתנאים האלה:</w:t>
      </w:r>
    </w:p>
    <w:p w:rsidR="00734380" w:rsidRDefault="00734380">
      <w:pPr>
        <w:pStyle w:val="P00"/>
        <w:spacing w:before="72"/>
        <w:ind w:left="624" w:right="1134"/>
        <w:rPr>
          <w:rStyle w:val="default"/>
          <w:rFonts w:cs="FrankRuehl" w:hint="cs"/>
          <w:rtl/>
        </w:rPr>
      </w:pPr>
      <w:r>
        <w:rPr>
          <w:rtl/>
          <w:lang w:val="he-IL"/>
        </w:rPr>
        <w:pict>
          <v:shape id="_x0000_s2118" type="#_x0000_t202" style="position:absolute;left:0;text-align:left;margin-left:470.25pt;margin-top:7.1pt;width:1in;height:11.2pt;z-index:251649536" filled="f" stroked="f">
            <v:textbox inset="1mm,0,1mm,0">
              <w:txbxContent>
                <w:p w:rsidR="00734380" w:rsidRDefault="00734380">
                  <w:pPr>
                    <w:spacing w:line="160" w:lineRule="exact"/>
                    <w:jc w:val="left"/>
                    <w:rPr>
                      <w:rFonts w:cs="Miriam" w:hint="cs"/>
                      <w:noProof/>
                      <w:szCs w:val="18"/>
                      <w:rtl/>
                    </w:rPr>
                  </w:pPr>
                  <w:r>
                    <w:rPr>
                      <w:rFonts w:cs="Miriam" w:hint="cs"/>
                      <w:szCs w:val="18"/>
                      <w:rtl/>
                    </w:rPr>
                    <w:t>תק' תשס"ה-2005</w:t>
                  </w:r>
                </w:p>
              </w:txbxContent>
            </v:textbox>
          </v:shape>
        </w:pict>
      </w:r>
      <w:r>
        <w:rPr>
          <w:rStyle w:val="default"/>
          <w:rFonts w:cs="FrankRuehl" w:hint="cs"/>
          <w:rtl/>
        </w:rPr>
        <w:t>(1)</w:t>
      </w:r>
      <w:r>
        <w:rPr>
          <w:rStyle w:val="default"/>
          <w:rFonts w:cs="FrankRuehl" w:hint="cs"/>
          <w:rtl/>
        </w:rPr>
        <w:tab/>
        <w:t xml:space="preserve">לא עברו 5 שנים ממועד ההשתחררות המוקדמת עד חידוש העסקה בפועל </w:t>
      </w:r>
      <w:r>
        <w:rPr>
          <w:rStyle w:val="default"/>
          <w:rFonts w:cs="FrankRuehl"/>
          <w:rtl/>
        </w:rPr>
        <w:t>–</w:t>
      </w:r>
      <w:r>
        <w:rPr>
          <w:rStyle w:val="default"/>
          <w:rFonts w:cs="FrankRuehl" w:hint="cs"/>
          <w:rtl/>
        </w:rPr>
        <w:t xml:space="preserve"> תתחדש העסקה באותם תנאים של העסקה המקורית; ואולם אם השתחרר היצרן מעסקת הרכישה שלא לצורך מכירה לצרכני קצה וביקש לחזור ולחדש את העסקה, רשאית הרשות לקבוע באמות המידה, אם הדבר תואם את מטרות החוק ותקנות אלה, שיעור הפחתת תמורה שלא יעלה על 4% מהתמורה בעסקת הרכישה המקורית;</w:t>
      </w:r>
    </w:p>
    <w:p w:rsidR="00734380" w:rsidRDefault="00734380" w:rsidP="00734380">
      <w:pPr>
        <w:pStyle w:val="P00"/>
        <w:spacing w:before="72"/>
        <w:ind w:left="624" w:right="1134"/>
        <w:rPr>
          <w:rStyle w:val="default"/>
          <w:rFonts w:cs="FrankRuehl" w:hint="cs"/>
          <w:rtl/>
        </w:rPr>
      </w:pPr>
      <w:r w:rsidRPr="00734380">
        <w:rPr>
          <w:rStyle w:val="default"/>
          <w:rFonts w:cs="FrankRuehl"/>
          <w:rtl/>
        </w:rPr>
        <w:pict>
          <v:shape id="_x0000_s2119" type="#_x0000_t202" style="position:absolute;left:0;text-align:left;margin-left:470.25pt;margin-top:7.1pt;width:1in;height:20.55pt;z-index:251650560" filled="f" stroked="f">
            <v:textbox inset="1mm,0,1mm,0">
              <w:txbxContent>
                <w:p w:rsidR="00734380" w:rsidRDefault="00734380" w:rsidP="00734380">
                  <w:pPr>
                    <w:spacing w:line="160" w:lineRule="exact"/>
                    <w:jc w:val="left"/>
                    <w:rPr>
                      <w:rFonts w:cs="Miriam"/>
                      <w:noProof/>
                      <w:szCs w:val="18"/>
                      <w:rtl/>
                    </w:rPr>
                  </w:pPr>
                  <w:r>
                    <w:rPr>
                      <w:rFonts w:cs="Miriam" w:hint="cs"/>
                      <w:szCs w:val="18"/>
                      <w:rtl/>
                    </w:rPr>
                    <w:t>תק' תשס"ט-2009</w:t>
                  </w:r>
                </w:p>
                <w:p w:rsidR="00306A99" w:rsidRDefault="00306A99" w:rsidP="00734380">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(2)</w:t>
      </w:r>
      <w:r>
        <w:rPr>
          <w:rStyle w:val="default"/>
          <w:rFonts w:cs="FrankRuehl" w:hint="cs"/>
          <w:rtl/>
        </w:rPr>
        <w:tab/>
      </w:r>
      <w:r w:rsidRPr="00734380">
        <w:rPr>
          <w:rStyle w:val="default"/>
          <w:rFonts w:cs="FrankRuehl" w:hint="cs"/>
          <w:rtl/>
        </w:rPr>
        <w:t xml:space="preserve">עברו חמש שנים ממועד ההשתחררות המוקדמת עד חידוש העסקה בפועל </w:t>
      </w:r>
      <w:r w:rsidRPr="00734380">
        <w:rPr>
          <w:rStyle w:val="default"/>
          <w:rFonts w:cs="FrankRuehl"/>
          <w:rtl/>
        </w:rPr>
        <w:t>–</w:t>
      </w:r>
      <w:r w:rsidRPr="00734380">
        <w:rPr>
          <w:rStyle w:val="default"/>
          <w:rFonts w:cs="FrankRuehl" w:hint="cs"/>
          <w:rtl/>
        </w:rPr>
        <w:t xml:space="preserve"> רשאית הרשות לקבוע, אם הדבר תואם את מטרות החוק ותקנות אלה, שיעור הפחתת תמורה שלא יעלה על 5% בעסקת הרכישה המקורית, בכפוף לבדיקה של מנהל המערכת, את התועלת למערכת הייצור מחידוש העסקה; תוצאות הבדיקה יועברו לרשות</w:t>
      </w:r>
      <w:r>
        <w:rPr>
          <w:rStyle w:val="default"/>
          <w:rFonts w:cs="FrankRuehl" w:hint="cs"/>
          <w:rtl/>
        </w:rPr>
        <w:t>;</w:t>
      </w:r>
    </w:p>
    <w:p w:rsidR="00734380" w:rsidRDefault="00734380" w:rsidP="00734380">
      <w:pPr>
        <w:pStyle w:val="P00"/>
        <w:spacing w:before="72"/>
        <w:ind w:left="624" w:right="1134"/>
        <w:rPr>
          <w:rStyle w:val="default"/>
          <w:rFonts w:cs="FrankRuehl"/>
          <w:rtl/>
        </w:rPr>
      </w:pPr>
      <w:r>
        <w:rPr>
          <w:rtl/>
          <w:lang w:val="he-IL"/>
        </w:rPr>
        <w:pict>
          <v:shape id="_x0000_s2120" type="#_x0000_t202" style="position:absolute;left:0;text-align:left;margin-left:470.25pt;margin-top:7.1pt;width:1in;height:27.55pt;z-index:251651584" filled="f" stroked="f">
            <v:textbox inset="1mm,0,1mm,0">
              <w:txbxContent>
                <w:p w:rsidR="00734380" w:rsidRDefault="00734380">
                  <w:pPr>
                    <w:spacing w:line="160" w:lineRule="exact"/>
                    <w:jc w:val="left"/>
                    <w:rPr>
                      <w:rFonts w:cs="Miriam" w:hint="cs"/>
                      <w:noProof/>
                      <w:szCs w:val="18"/>
                      <w:rtl/>
                    </w:rPr>
                  </w:pPr>
                  <w:r>
                    <w:rPr>
                      <w:rFonts w:cs="Miriam" w:hint="cs"/>
                      <w:szCs w:val="18"/>
                      <w:rtl/>
                    </w:rPr>
                    <w:t>תק' תשס"ה-2005</w:t>
                  </w:r>
                </w:p>
                <w:p w:rsidR="00734380" w:rsidRDefault="00734380">
                  <w:pPr>
                    <w:spacing w:line="160" w:lineRule="exact"/>
                    <w:jc w:val="left"/>
                    <w:rPr>
                      <w:rFonts w:cs="Miriam"/>
                      <w:noProof/>
                      <w:szCs w:val="18"/>
                      <w:rtl/>
                    </w:rPr>
                  </w:pPr>
                  <w:r>
                    <w:rPr>
                      <w:rFonts w:cs="Miriam" w:hint="cs"/>
                      <w:noProof/>
                      <w:szCs w:val="18"/>
                      <w:rtl/>
                    </w:rPr>
                    <w:t>תק' תשס"ט-2009</w:t>
                  </w:r>
                </w:p>
                <w:p w:rsidR="00306A99" w:rsidRDefault="00306A99" w:rsidP="00306A99">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(3)</w:t>
      </w:r>
      <w:r>
        <w:rPr>
          <w:rStyle w:val="default"/>
          <w:rFonts w:cs="FrankRuehl" w:hint="cs"/>
          <w:rtl/>
        </w:rPr>
        <w:tab/>
        <w:t xml:space="preserve">חידוש העסקה לפי תקנה זו, מותנה בכך שיצרן פרטי הודיע, חודש מראש, לגבי יחידות ייצור בהספק מותקן שאינו העולה על 50 מגוואט ושלושה חודשים מראש, לגבי יחידות ייצור בהספק מותקן העולה על 50 מגוואט, לרשות ולמנהל המערכת, על כוונתו לחדש את העסקה; ולגבי מיתקן שהספקו המותקן עולה על 50 מגוואט, פעל בתיאום עם מנהל המערכת, ככל שהדבר נוגע לתכניות ההפעלה והתחזוקה של המיתקן, במהלך כל תקופת ההשתחררות המוקדמת; לא הגיעו הצדדים להסכמה בענין חידוש העסקה, </w:t>
      </w:r>
      <w:r w:rsidR="00306A99">
        <w:rPr>
          <w:rStyle w:val="default"/>
          <w:rFonts w:cs="FrankRuehl" w:hint="cs"/>
          <w:rtl/>
        </w:rPr>
        <w:t>תכריע הרשות</w:t>
      </w:r>
      <w:r>
        <w:rPr>
          <w:rStyle w:val="default"/>
          <w:rFonts w:cs="FrankRuehl" w:hint="cs"/>
          <w:rtl/>
        </w:rPr>
        <w:t xml:space="preserve"> בנושא בתוך 30 ימים ממועד הפניה אליה.</w:t>
      </w:r>
    </w:p>
    <w:p w:rsidR="00734380" w:rsidRPr="00B13D72" w:rsidRDefault="00734380">
      <w:pPr>
        <w:pStyle w:val="P00"/>
        <w:spacing w:before="0"/>
        <w:ind w:left="0" w:right="1134"/>
        <w:rPr>
          <w:rFonts w:hint="cs"/>
          <w:b/>
          <w:bCs/>
          <w:vanish/>
          <w:szCs w:val="20"/>
          <w:shd w:val="clear" w:color="auto" w:fill="FFFF99"/>
          <w:rtl/>
        </w:rPr>
      </w:pPr>
      <w:bookmarkStart w:id="26" w:name="Rov68"/>
      <w:r w:rsidRPr="00B13D72">
        <w:rPr>
          <w:rFonts w:hint="cs"/>
          <w:vanish/>
          <w:color w:val="FF0000"/>
          <w:szCs w:val="20"/>
          <w:shd w:val="clear" w:color="auto" w:fill="FFFF99"/>
          <w:rtl/>
        </w:rPr>
        <w:t>מיום 10.3.2005</w:t>
      </w:r>
    </w:p>
    <w:p w:rsidR="00734380" w:rsidRPr="00B13D72" w:rsidRDefault="00734380">
      <w:pPr>
        <w:pStyle w:val="P00"/>
        <w:spacing w:before="0"/>
        <w:ind w:left="0" w:right="1134"/>
        <w:rPr>
          <w:rFonts w:hint="cs"/>
          <w:b/>
          <w:bCs/>
          <w:vanish/>
          <w:szCs w:val="20"/>
          <w:shd w:val="clear" w:color="auto" w:fill="FFFF99"/>
          <w:rtl/>
        </w:rPr>
      </w:pPr>
      <w:r w:rsidRPr="00B13D72">
        <w:rPr>
          <w:rFonts w:hint="cs"/>
          <w:b/>
          <w:bCs/>
          <w:vanish/>
          <w:szCs w:val="20"/>
          <w:shd w:val="clear" w:color="auto" w:fill="FFFF99"/>
          <w:rtl/>
        </w:rPr>
        <w:t>תק' תשס"ה-2005</w:t>
      </w:r>
    </w:p>
    <w:p w:rsidR="00734380" w:rsidRPr="00B13D72" w:rsidRDefault="00734380">
      <w:pPr>
        <w:pStyle w:val="P00"/>
        <w:tabs>
          <w:tab w:val="clear" w:pos="6259"/>
        </w:tabs>
        <w:spacing w:before="0"/>
        <w:ind w:left="0" w:right="1134"/>
        <w:rPr>
          <w:rFonts w:hint="cs"/>
          <w:vanish/>
          <w:szCs w:val="20"/>
          <w:shd w:val="clear" w:color="auto" w:fill="FFFF99"/>
          <w:rtl/>
        </w:rPr>
      </w:pPr>
      <w:hyperlink r:id="rId26" w:history="1">
        <w:r w:rsidRPr="00B13D72">
          <w:rPr>
            <w:rStyle w:val="Hyperlink"/>
            <w:rFonts w:hint="cs"/>
            <w:vanish/>
            <w:szCs w:val="20"/>
            <w:shd w:val="clear" w:color="auto" w:fill="FFFF99"/>
            <w:rtl/>
          </w:rPr>
          <w:t>ק"ת תשס"ה מס' 6370</w:t>
        </w:r>
      </w:hyperlink>
      <w:r w:rsidRPr="00B13D72">
        <w:rPr>
          <w:rFonts w:hint="cs"/>
          <w:vanish/>
          <w:szCs w:val="20"/>
          <w:shd w:val="clear" w:color="auto" w:fill="FFFF99"/>
          <w:rtl/>
        </w:rPr>
        <w:t xml:space="preserve"> מיום 17.2.2005 עמ' 444</w:t>
      </w:r>
    </w:p>
    <w:p w:rsidR="00734380" w:rsidRPr="00B13D72" w:rsidRDefault="00734380">
      <w:pPr>
        <w:pStyle w:val="P00"/>
        <w:ind w:left="0" w:right="1134"/>
        <w:rPr>
          <w:rStyle w:val="default"/>
          <w:rFonts w:cs="FrankRuehl" w:hint="cs"/>
          <w:vanish/>
          <w:sz w:val="22"/>
          <w:szCs w:val="22"/>
          <w:shd w:val="clear" w:color="auto" w:fill="FFFF99"/>
          <w:rtl/>
        </w:rPr>
      </w:pPr>
      <w:r w:rsidRPr="00B13D72">
        <w:rPr>
          <w:rStyle w:val="big-number"/>
          <w:rFonts w:cs="FrankRuehl" w:hint="cs"/>
          <w:vanish/>
          <w:sz w:val="22"/>
          <w:szCs w:val="22"/>
          <w:shd w:val="clear" w:color="auto" w:fill="FFFF99"/>
          <w:rtl/>
        </w:rPr>
        <w:t>7</w:t>
      </w:r>
      <w:r w:rsidRPr="00B13D72">
        <w:rPr>
          <w:rStyle w:val="big-number"/>
          <w:rFonts w:cs="FrankRuehl"/>
          <w:vanish/>
          <w:sz w:val="22"/>
          <w:szCs w:val="22"/>
          <w:shd w:val="clear" w:color="auto" w:fill="FFFF99"/>
          <w:rtl/>
        </w:rPr>
        <w:t>.</w:t>
      </w:r>
      <w:r w:rsidRPr="00B13D72">
        <w:rPr>
          <w:rStyle w:val="big-number"/>
          <w:rFonts w:cs="FrankRuehl"/>
          <w:vanish/>
          <w:sz w:val="22"/>
          <w:szCs w:val="22"/>
          <w:shd w:val="clear" w:color="auto" w:fill="FFFF99"/>
          <w:rtl/>
        </w:rPr>
        <w:tab/>
      </w:r>
      <w:r w:rsidRPr="00B13D72">
        <w:rPr>
          <w:rStyle w:val="default"/>
          <w:rFonts w:cs="FrankRuehl" w:hint="cs"/>
          <w:vanish/>
          <w:sz w:val="22"/>
          <w:szCs w:val="22"/>
          <w:shd w:val="clear" w:color="auto" w:fill="FFFF99"/>
          <w:rtl/>
        </w:rPr>
        <w:t>השתחרר יצרן פרטי השתחררות מוקדמת מעסקת רכישה וביקש לשוב ולמכור חשמל לבעל רישיון הולכה, חייב בעל רישיון ההולכה לחדש את העסקה בתנאים האלה:</w:t>
      </w:r>
    </w:p>
    <w:p w:rsidR="00734380" w:rsidRPr="00B13D72" w:rsidRDefault="00734380">
      <w:pPr>
        <w:pStyle w:val="P00"/>
        <w:spacing w:before="0"/>
        <w:ind w:left="62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(1)</w:t>
      </w:r>
      <w:r w:rsidRPr="00B13D72">
        <w:rPr>
          <w:rStyle w:val="default"/>
          <w:rFonts w:cs="FrankRuehl" w:hint="cs"/>
          <w:strike/>
          <w:vanish/>
          <w:sz w:val="22"/>
          <w:szCs w:val="22"/>
          <w:shd w:val="clear" w:color="auto" w:fill="FFFF99"/>
          <w:rtl/>
        </w:rPr>
        <w:tab/>
        <w:t>היתה העסקה על פי מכרז שהתפרסם ערב תחילתן של תקנות אלה ולא עברו 10 שנים ממועד תחילת ההפעלה המסחרית של המיתקן עד חידוש העסקה בפועל, תתחדש העסקה לפי אחת מאלה:</w:t>
      </w:r>
    </w:p>
    <w:p w:rsidR="00734380" w:rsidRPr="00B13D72" w:rsidRDefault="00734380">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 xml:space="preserve">עסקה לפי שיטת מכירת אנרגיה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תתחדש העסקה באותם תנאים של העסקה המקורית;</w:t>
      </w:r>
    </w:p>
    <w:p w:rsidR="00734380" w:rsidRPr="00B13D72" w:rsidRDefault="00734380">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 xml:space="preserve">עסקה לפי שיטת מכירת יכולת זמינה ואנרגיה והיקף החידוש לא עלה היכולת המזערית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תתחדש באותם תנאים של העסקה המקורית; ואולם אם בחידוש העסקה עלה היקף החידוש על היכולת המזערית, רשאית הרשות לקבוע באמות המידה, אם ראתה לנכון לעשות כן לאור מטרות החוק, שיעור הפחתת תמורה שלא יעלה על 4% בעד הוצאות תפעול ואחזקה קבועות, לגבי כמות תוספת יכולת ההספקה הפנויה שתועמד מעבר ליכולת המזערית;</w:t>
      </w:r>
    </w:p>
    <w:p w:rsidR="00734380" w:rsidRPr="00B13D72" w:rsidRDefault="00734380">
      <w:pPr>
        <w:pStyle w:val="P00"/>
        <w:spacing w:before="0"/>
        <w:ind w:left="62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(2)</w:t>
      </w:r>
      <w:r w:rsidRPr="00B13D72">
        <w:rPr>
          <w:rStyle w:val="default"/>
          <w:rFonts w:cs="FrankRuehl" w:hint="cs"/>
          <w:strike/>
          <w:vanish/>
          <w:sz w:val="22"/>
          <w:szCs w:val="22"/>
          <w:shd w:val="clear" w:color="auto" w:fill="FFFF99"/>
          <w:rtl/>
        </w:rPr>
        <w:tab/>
        <w:t>בעסקה לפי פסקה (1), אם עברו 10 שנים ממועד תחילת ההפעלה המסחרית של המיתקן ועד לחידוש העסקה בפועל, תופחת התמורה האמורה באותה פסקה ב-5%;</w:t>
      </w:r>
    </w:p>
    <w:p w:rsidR="00734380" w:rsidRPr="00B13D72" w:rsidRDefault="00734380">
      <w:pPr>
        <w:pStyle w:val="P00"/>
        <w:spacing w:before="0"/>
        <w:ind w:left="62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(3)</w:t>
      </w:r>
      <w:r w:rsidRPr="00B13D72">
        <w:rPr>
          <w:rStyle w:val="default"/>
          <w:rFonts w:cs="FrankRuehl" w:hint="cs"/>
          <w:strike/>
          <w:vanish/>
          <w:sz w:val="22"/>
          <w:szCs w:val="22"/>
          <w:shd w:val="clear" w:color="auto" w:fill="FFFF99"/>
          <w:rtl/>
        </w:rPr>
        <w:tab/>
        <w:t xml:space="preserve">היתה העסקה שלא כאמור בפסקה (1) ולא עברו 5 שנים ממועד ההשתחררות המוקדמת עד חידוש העסקה בפועל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תתחדש העסקה באותם תנאים של העסקה המקורית; ואולם אם השתחרר היצרן מעסקת הרכישה שלא לצורך מכירה לצרכני קצה וביקש לחזור ולחדש את העסקה, רשאית הרשות לקבוע באמות המידה, אם הדבר תואם את מטרות החוק ותקנות אלה, שיעור הפחתת תמורה שלא יעלה על 4% מהתמורה בעסקת הרכישה המקורית;</w:t>
      </w:r>
    </w:p>
    <w:p w:rsidR="00734380" w:rsidRPr="00B13D72" w:rsidRDefault="00734380">
      <w:pPr>
        <w:pStyle w:val="P00"/>
        <w:spacing w:before="0"/>
        <w:ind w:left="624"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(1)</w:t>
      </w:r>
      <w:r w:rsidRPr="00B13D72">
        <w:rPr>
          <w:rStyle w:val="default"/>
          <w:rFonts w:cs="FrankRuehl" w:hint="cs"/>
          <w:vanish/>
          <w:sz w:val="22"/>
          <w:szCs w:val="22"/>
          <w:u w:val="single"/>
          <w:shd w:val="clear" w:color="auto" w:fill="FFFF99"/>
          <w:rtl/>
        </w:rPr>
        <w:tab/>
        <w:t xml:space="preserve">לא עברו 5 שנים ממועד ההשתחררות המוקדמת עד חידוש העסקה בפועל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תתחדש העסקה באותם תנאים של העסקה המקורית; ואולם אם השתחרר היצרן מעסקת הרכישה שלא לצורך מכירה לצרכני קצה וביקש לחזור ולחדש את העסקה, רשאית הרשות לקבוע באמות המידה, אם הדבר תואם את מטרות החוק ותקנות אלה, שיעור הפחתת תמורה שלא יעלה על 4% מהתמורה בעסקת הרכישה המקורית;</w:t>
      </w:r>
    </w:p>
    <w:p w:rsidR="00734380" w:rsidRPr="00B13D72" w:rsidRDefault="00734380">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strike/>
          <w:vanish/>
          <w:sz w:val="22"/>
          <w:szCs w:val="22"/>
          <w:shd w:val="clear" w:color="auto" w:fill="FFFF99"/>
          <w:rtl/>
        </w:rPr>
        <w:t>(4)</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(2)</w:t>
      </w:r>
      <w:r w:rsidRPr="00B13D72">
        <w:rPr>
          <w:rStyle w:val="default"/>
          <w:rFonts w:cs="FrankRuehl" w:hint="cs"/>
          <w:vanish/>
          <w:sz w:val="22"/>
          <w:szCs w:val="22"/>
          <w:shd w:val="clear" w:color="auto" w:fill="FFFF99"/>
          <w:rtl/>
        </w:rPr>
        <w:t xml:space="preserve"> עברו 5 שנים ממועד ההשתחררות המוקדמת עד חידוש העסקה בפועל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רשאית הרשות לקבוע באמות המידה, אם הדבר תואם את מטרות החוק ותקנות אלה, שיעור הפחתת תמורה שלא יעלה על 5% מהתמורה בעסקת הרכישה המקורית;</w:t>
      </w:r>
    </w:p>
    <w:p w:rsidR="00734380" w:rsidRPr="00B13D72" w:rsidRDefault="00734380">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strike/>
          <w:vanish/>
          <w:sz w:val="22"/>
          <w:szCs w:val="22"/>
          <w:shd w:val="clear" w:color="auto" w:fill="FFFF99"/>
          <w:rtl/>
        </w:rPr>
        <w:t>(5)</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(3)</w:t>
      </w:r>
      <w:r w:rsidRPr="00B13D72">
        <w:rPr>
          <w:rStyle w:val="default"/>
          <w:rFonts w:cs="FrankRuehl" w:hint="cs"/>
          <w:vanish/>
          <w:sz w:val="22"/>
          <w:szCs w:val="22"/>
          <w:shd w:val="clear" w:color="auto" w:fill="FFFF99"/>
          <w:rtl/>
        </w:rPr>
        <w:t xml:space="preserve"> חידוש העסקה לפי תקנה זו, מותנה בכך שיצרן פרטי הודיע, חודש מראש, לגבי יחידות ייצור בהספק מותקן שאינו העולה על 50 מגוואט ושלושה חודשים מראש, לגבי יחידות ייצור בהספק מותקן העולה על 50 מגוואט, לרשות ולבעל רישיון ההולכה, וביחידות ייצור בהספק מותקן העולה על 50 מגוואט גם למנהל, על כוונתו לחדש את העסקה; ולגבי מיתקן שהספקו המותקן עולה על 50 מגוואט, פעל בתיאום עם בעל רישיון ההולכה, ככל שהדבר נוגע לתכניות ההפעלה והתחזוקה של המיתקן, במהלך כל תקופת ההשתחררות המוקדמת; לא הגיעו הצדדים להסכמה בענין חידוש העסקה, יכריעו המנהל או הרשות, לפי הענין, בנושא בתוך 30 ימים ממועד הפניה אליהם.</w:t>
      </w:r>
    </w:p>
    <w:p w:rsidR="001E3D36" w:rsidRPr="00B13D72" w:rsidRDefault="001E3D36" w:rsidP="001E3D36">
      <w:pPr>
        <w:pStyle w:val="P00"/>
        <w:spacing w:before="0"/>
        <w:ind w:left="0" w:right="1134"/>
        <w:rPr>
          <w:rStyle w:val="default"/>
          <w:rFonts w:cs="FrankRuehl" w:hint="cs"/>
          <w:vanish/>
          <w:szCs w:val="20"/>
          <w:shd w:val="clear" w:color="auto" w:fill="FFFF99"/>
          <w:rtl/>
        </w:rPr>
      </w:pPr>
    </w:p>
    <w:p w:rsidR="001E3D36" w:rsidRPr="00B13D72" w:rsidRDefault="001E3D36" w:rsidP="001E3D36">
      <w:pPr>
        <w:pStyle w:val="P00"/>
        <w:spacing w:before="0"/>
        <w:ind w:left="0" w:right="1134"/>
        <w:rPr>
          <w:rStyle w:val="default"/>
          <w:rFonts w:cs="FrankRuehl" w:hint="cs"/>
          <w:vanish/>
          <w:color w:val="FF0000"/>
          <w:szCs w:val="20"/>
          <w:shd w:val="clear" w:color="auto" w:fill="FFFF99"/>
          <w:rtl/>
        </w:rPr>
      </w:pPr>
      <w:r w:rsidRPr="00B13D72">
        <w:rPr>
          <w:rStyle w:val="default"/>
          <w:rFonts w:cs="FrankRuehl" w:hint="cs"/>
          <w:vanish/>
          <w:color w:val="FF0000"/>
          <w:szCs w:val="20"/>
          <w:shd w:val="clear" w:color="auto" w:fill="FFFF99"/>
          <w:rtl/>
        </w:rPr>
        <w:t>מיום 16.8.2009</w:t>
      </w:r>
    </w:p>
    <w:p w:rsidR="001E3D36" w:rsidRPr="00B13D72" w:rsidRDefault="001E3D36" w:rsidP="001E3D36">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1E3D36" w:rsidRPr="00B13D72" w:rsidRDefault="001E3D36" w:rsidP="001E3D36">
      <w:pPr>
        <w:pStyle w:val="P00"/>
        <w:spacing w:before="0"/>
        <w:ind w:left="0" w:right="1134"/>
        <w:rPr>
          <w:rStyle w:val="default"/>
          <w:rFonts w:cs="FrankRuehl" w:hint="cs"/>
          <w:vanish/>
          <w:sz w:val="22"/>
          <w:szCs w:val="22"/>
          <w:shd w:val="clear" w:color="auto" w:fill="FFFF99"/>
          <w:rtl/>
        </w:rPr>
      </w:pPr>
      <w:hyperlink r:id="rId27"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1204</w:t>
      </w:r>
    </w:p>
    <w:p w:rsidR="001E3D36" w:rsidRPr="00B13D72" w:rsidRDefault="001E3D36" w:rsidP="00734380">
      <w:pPr>
        <w:pStyle w:val="P00"/>
        <w:ind w:left="0" w:right="1134"/>
        <w:rPr>
          <w:rStyle w:val="default"/>
          <w:rFonts w:cs="FrankRuehl" w:hint="cs"/>
          <w:vanish/>
          <w:sz w:val="22"/>
          <w:szCs w:val="22"/>
          <w:shd w:val="clear" w:color="auto" w:fill="FFFF99"/>
          <w:rtl/>
        </w:rPr>
      </w:pPr>
      <w:r w:rsidRPr="00B13D72">
        <w:rPr>
          <w:rStyle w:val="big-number"/>
          <w:rFonts w:cs="FrankRuehl" w:hint="cs"/>
          <w:vanish/>
          <w:sz w:val="22"/>
          <w:szCs w:val="22"/>
          <w:shd w:val="clear" w:color="auto" w:fill="FFFF99"/>
          <w:rtl/>
        </w:rPr>
        <w:t>7</w:t>
      </w:r>
      <w:r w:rsidRPr="00B13D72">
        <w:rPr>
          <w:rStyle w:val="big-number"/>
          <w:rFonts w:cs="FrankRuehl"/>
          <w:vanish/>
          <w:sz w:val="22"/>
          <w:szCs w:val="22"/>
          <w:shd w:val="clear" w:color="auto" w:fill="FFFF99"/>
          <w:rtl/>
        </w:rPr>
        <w:t>.</w:t>
      </w:r>
      <w:r w:rsidRPr="00B13D72">
        <w:rPr>
          <w:rStyle w:val="big-number"/>
          <w:rFonts w:cs="FrankRuehl"/>
          <w:vanish/>
          <w:sz w:val="22"/>
          <w:szCs w:val="22"/>
          <w:shd w:val="clear" w:color="auto" w:fill="FFFF99"/>
          <w:rtl/>
        </w:rPr>
        <w:tab/>
      </w:r>
      <w:r w:rsidRPr="00B13D72">
        <w:rPr>
          <w:rStyle w:val="default"/>
          <w:rFonts w:cs="FrankRuehl" w:hint="cs"/>
          <w:vanish/>
          <w:sz w:val="22"/>
          <w:szCs w:val="22"/>
          <w:shd w:val="clear" w:color="auto" w:fill="FFFF99"/>
          <w:rtl/>
        </w:rPr>
        <w:t xml:space="preserve">השתחרר יצרן פרטי השתחררות מוקדמת מעסקת רכישה וביקש לשוב ולמכור חשמל </w:t>
      </w:r>
      <w:r w:rsidRPr="00B13D72">
        <w:rPr>
          <w:rStyle w:val="default"/>
          <w:rFonts w:cs="FrankRuehl" w:hint="cs"/>
          <w:strike/>
          <w:vanish/>
          <w:sz w:val="22"/>
          <w:szCs w:val="22"/>
          <w:shd w:val="clear" w:color="auto" w:fill="FFFF99"/>
          <w:rtl/>
        </w:rPr>
        <w:t>לבעל רישיון הולכה</w:t>
      </w:r>
      <w:r w:rsidR="00734380" w:rsidRPr="00B13D72">
        <w:rPr>
          <w:rStyle w:val="default"/>
          <w:rFonts w:cs="FrankRuehl" w:hint="cs"/>
          <w:vanish/>
          <w:sz w:val="22"/>
          <w:szCs w:val="22"/>
          <w:shd w:val="clear" w:color="auto" w:fill="FFFF99"/>
          <w:rtl/>
        </w:rPr>
        <w:t xml:space="preserve"> </w:t>
      </w:r>
      <w:r w:rsidR="00734380" w:rsidRPr="00B13D72">
        <w:rPr>
          <w:rStyle w:val="default"/>
          <w:rFonts w:cs="FrankRuehl" w:hint="cs"/>
          <w:vanish/>
          <w:sz w:val="22"/>
          <w:szCs w:val="22"/>
          <w:u w:val="single"/>
          <w:shd w:val="clear" w:color="auto" w:fill="FFFF99"/>
          <w:rtl/>
        </w:rPr>
        <w:t>למנהל המערכת</w:t>
      </w:r>
      <w:r w:rsidRPr="00B13D72">
        <w:rPr>
          <w:rStyle w:val="default"/>
          <w:rFonts w:cs="FrankRuehl" w:hint="cs"/>
          <w:vanish/>
          <w:sz w:val="22"/>
          <w:szCs w:val="22"/>
          <w:shd w:val="clear" w:color="auto" w:fill="FFFF99"/>
          <w:rtl/>
        </w:rPr>
        <w:t xml:space="preserve">, חייב </w:t>
      </w:r>
      <w:r w:rsidRPr="00B13D72">
        <w:rPr>
          <w:rStyle w:val="default"/>
          <w:rFonts w:cs="FrankRuehl" w:hint="cs"/>
          <w:strike/>
          <w:vanish/>
          <w:sz w:val="22"/>
          <w:szCs w:val="22"/>
          <w:shd w:val="clear" w:color="auto" w:fill="FFFF99"/>
          <w:rtl/>
        </w:rPr>
        <w:t>בעל רישיון ההולכה</w:t>
      </w:r>
      <w:r w:rsidR="00734380" w:rsidRPr="00B13D72">
        <w:rPr>
          <w:rStyle w:val="default"/>
          <w:rFonts w:cs="FrankRuehl" w:hint="cs"/>
          <w:vanish/>
          <w:sz w:val="22"/>
          <w:szCs w:val="22"/>
          <w:shd w:val="clear" w:color="auto" w:fill="FFFF99"/>
          <w:rtl/>
        </w:rPr>
        <w:t xml:space="preserve"> </w:t>
      </w:r>
      <w:r w:rsidR="00734380"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xml:space="preserve"> לחדש את העסקה בתנאים האלה:</w:t>
      </w:r>
    </w:p>
    <w:p w:rsidR="001E3D36" w:rsidRPr="00B13D72" w:rsidRDefault="001E3D36" w:rsidP="001E3D36">
      <w:pPr>
        <w:pStyle w:val="P00"/>
        <w:spacing w:before="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לא עברו 5 שנים ממועד ההשתחררות המוקדמת עד חידוש העסקה בפועל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תתחדש העסקה באותם תנאים של העסקה המקורית; ואולם אם השתחרר היצרן מעסקת הרכישה שלא לצורך מכירה לצרכני קצה וביקש לחזור ולחדש את העסקה, רשאית הרשות לקבוע באמות המידה, אם הדבר תואם את מטרות החוק ותקנות אלה, שיעור הפחתת תמורה שלא יעלה על 4% מהתמורה בעסקת הרכישה המקורית;</w:t>
      </w:r>
    </w:p>
    <w:p w:rsidR="001E3D36" w:rsidRPr="00B13D72" w:rsidRDefault="001E3D36" w:rsidP="001E3D36">
      <w:pPr>
        <w:pStyle w:val="P00"/>
        <w:spacing w:before="0"/>
        <w:ind w:left="62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(2)</w:t>
      </w:r>
      <w:r w:rsidRPr="00B13D72">
        <w:rPr>
          <w:rStyle w:val="default"/>
          <w:rFonts w:cs="FrankRuehl" w:hint="cs"/>
          <w:strike/>
          <w:vanish/>
          <w:sz w:val="22"/>
          <w:szCs w:val="22"/>
          <w:shd w:val="clear" w:color="auto" w:fill="FFFF99"/>
          <w:rtl/>
        </w:rPr>
        <w:tab/>
        <w:t xml:space="preserve">עברו 5 שנים ממועד ההשתחררות המוקדמת עד חידוש העסקה בפועל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רשאית הרשות לקבוע באמות המידה, אם הדבר תואם את מטרות החוק ותקנות אלה, שיעור הפחתת תמורה שלא יעלה על 5% מהתמורה בעסקת הרכישה המקורית;</w:t>
      </w:r>
    </w:p>
    <w:p w:rsidR="00734380" w:rsidRPr="00B13D72" w:rsidRDefault="00734380" w:rsidP="001E3D36">
      <w:pPr>
        <w:pStyle w:val="P00"/>
        <w:spacing w:before="0"/>
        <w:ind w:left="624"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(2)</w:t>
      </w:r>
      <w:r w:rsidRPr="00B13D72">
        <w:rPr>
          <w:rStyle w:val="default"/>
          <w:rFonts w:cs="FrankRuehl" w:hint="cs"/>
          <w:vanish/>
          <w:sz w:val="22"/>
          <w:szCs w:val="22"/>
          <w:u w:val="single"/>
          <w:shd w:val="clear" w:color="auto" w:fill="FFFF99"/>
          <w:rtl/>
        </w:rPr>
        <w:tab/>
        <w:t xml:space="preserve">עברו חמש שנים ממועד ההשתחררות המוקדמת עד חידוש העסקה בפועל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רשאית הרשות לקבוע, אם הדבר תואם את מטרות החוק ותקנות אלה, שיעור הפחתת תמורה שלא יעלה על 5% בעסקת הרכישה המקורית, בכפוף לבדיקה של מנהל המערכת, את התועלת למערכת הייצור מחידוש העסקה; תוצאות הבדיקה יועברו למנהל ולרשות;</w:t>
      </w:r>
    </w:p>
    <w:p w:rsidR="001E3D36" w:rsidRPr="00B13D72" w:rsidRDefault="001E3D36" w:rsidP="00734380">
      <w:pPr>
        <w:pStyle w:val="P00"/>
        <w:spacing w:before="0"/>
        <w:ind w:left="624"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(3)</w:t>
      </w:r>
      <w:r w:rsidRPr="00B13D72">
        <w:rPr>
          <w:rStyle w:val="default"/>
          <w:rFonts w:cs="FrankRuehl" w:hint="cs"/>
          <w:vanish/>
          <w:sz w:val="22"/>
          <w:szCs w:val="22"/>
          <w:shd w:val="clear" w:color="auto" w:fill="FFFF99"/>
          <w:rtl/>
        </w:rPr>
        <w:tab/>
        <w:t xml:space="preserve">חידוש העסקה לפי תקנה זו, מותנה בכך שיצרן פרטי הודיע, חודש מראש, לגבי יחידות ייצור בהספק מותקן שאינו העולה על 50 מגוואט ושלושה חודשים מראש, לגבי יחידות ייצור בהספק מותקן העולה על 50 מגוואט, לרשות </w:t>
      </w:r>
      <w:r w:rsidRPr="00B13D72">
        <w:rPr>
          <w:rStyle w:val="default"/>
          <w:rFonts w:cs="FrankRuehl" w:hint="cs"/>
          <w:strike/>
          <w:vanish/>
          <w:sz w:val="22"/>
          <w:szCs w:val="22"/>
          <w:shd w:val="clear" w:color="auto" w:fill="FFFF99"/>
          <w:rtl/>
        </w:rPr>
        <w:t>ולבעל רישיון ההולכה</w:t>
      </w:r>
      <w:r w:rsidR="00734380" w:rsidRPr="00B13D72">
        <w:rPr>
          <w:rStyle w:val="default"/>
          <w:rFonts w:cs="FrankRuehl" w:hint="cs"/>
          <w:vanish/>
          <w:sz w:val="22"/>
          <w:szCs w:val="22"/>
          <w:shd w:val="clear" w:color="auto" w:fill="FFFF99"/>
          <w:rtl/>
        </w:rPr>
        <w:t xml:space="preserve"> </w:t>
      </w:r>
      <w:r w:rsidR="00734380" w:rsidRPr="00B13D72">
        <w:rPr>
          <w:rStyle w:val="default"/>
          <w:rFonts w:cs="FrankRuehl" w:hint="cs"/>
          <w:vanish/>
          <w:sz w:val="22"/>
          <w:szCs w:val="22"/>
          <w:u w:val="single"/>
          <w:shd w:val="clear" w:color="auto" w:fill="FFFF99"/>
          <w:rtl/>
        </w:rPr>
        <w:t>ולמנהל המערכת</w:t>
      </w:r>
      <w:r w:rsidRPr="00B13D72">
        <w:rPr>
          <w:rStyle w:val="default"/>
          <w:rFonts w:cs="FrankRuehl" w:hint="cs"/>
          <w:vanish/>
          <w:sz w:val="22"/>
          <w:szCs w:val="22"/>
          <w:shd w:val="clear" w:color="auto" w:fill="FFFF99"/>
          <w:rtl/>
        </w:rPr>
        <w:t xml:space="preserve">, וביחידות ייצור בהספק מותקן העולה על 50 מגוואט גם למנהל, על כוונתו לחדש את העסקה; ולגבי מיתקן שהספקו המותקן עולה על 50 מגוואט, פעל בתיאום עם </w:t>
      </w:r>
      <w:r w:rsidRPr="00B13D72">
        <w:rPr>
          <w:rStyle w:val="default"/>
          <w:rFonts w:cs="FrankRuehl" w:hint="cs"/>
          <w:strike/>
          <w:vanish/>
          <w:sz w:val="22"/>
          <w:szCs w:val="22"/>
          <w:shd w:val="clear" w:color="auto" w:fill="FFFF99"/>
          <w:rtl/>
        </w:rPr>
        <w:t>בעל רישיון ההולכה</w:t>
      </w:r>
      <w:r w:rsidR="00734380" w:rsidRPr="00B13D72">
        <w:rPr>
          <w:rStyle w:val="default"/>
          <w:rFonts w:cs="FrankRuehl" w:hint="cs"/>
          <w:vanish/>
          <w:sz w:val="22"/>
          <w:szCs w:val="22"/>
          <w:shd w:val="clear" w:color="auto" w:fill="FFFF99"/>
          <w:rtl/>
        </w:rPr>
        <w:t xml:space="preserve"> </w:t>
      </w:r>
      <w:r w:rsidR="00734380"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ככל שהדבר נוגע לתכניות ההפעלה והתחזוקה של המיתקן, במהלך כל תקופת ההשתחררות המוקדמת; לא הגיעו הצדדים להסכמה בענין חידוש העסקה, יכריעו המנהל או הרשות, לפי הענין, בנושא בתוך 30 ימים ממועד הפניה אליהם.</w:t>
      </w:r>
    </w:p>
    <w:p w:rsidR="00306A99" w:rsidRPr="00B13D72" w:rsidRDefault="00306A99" w:rsidP="00306A99">
      <w:pPr>
        <w:pStyle w:val="P00"/>
        <w:spacing w:before="0"/>
        <w:ind w:left="624" w:right="1134"/>
        <w:rPr>
          <w:rStyle w:val="default"/>
          <w:rFonts w:cs="FrankRuehl"/>
          <w:vanish/>
          <w:szCs w:val="20"/>
          <w:shd w:val="clear" w:color="auto" w:fill="FFFF99"/>
          <w:rtl/>
        </w:rPr>
      </w:pPr>
    </w:p>
    <w:p w:rsidR="00306A99" w:rsidRPr="00B13D72" w:rsidRDefault="00306A99" w:rsidP="00306A99">
      <w:pPr>
        <w:pStyle w:val="P00"/>
        <w:spacing w:before="0"/>
        <w:ind w:left="624" w:right="1134"/>
        <w:rPr>
          <w:rStyle w:val="default"/>
          <w:rFonts w:cs="FrankRuehl"/>
          <w:vanish/>
          <w:color w:val="FF0000"/>
          <w:szCs w:val="20"/>
          <w:shd w:val="clear" w:color="auto" w:fill="FFFF99"/>
          <w:rtl/>
        </w:rPr>
      </w:pPr>
      <w:r w:rsidRPr="00B13D72">
        <w:rPr>
          <w:rStyle w:val="default"/>
          <w:rFonts w:cs="FrankRuehl" w:hint="cs"/>
          <w:vanish/>
          <w:color w:val="FF0000"/>
          <w:szCs w:val="20"/>
          <w:shd w:val="clear" w:color="auto" w:fill="FFFF99"/>
          <w:rtl/>
        </w:rPr>
        <w:t>מיום 19.3.2018</w:t>
      </w:r>
    </w:p>
    <w:p w:rsidR="00306A99" w:rsidRPr="00B13D72" w:rsidRDefault="00306A99" w:rsidP="00306A99">
      <w:pPr>
        <w:pStyle w:val="P00"/>
        <w:spacing w:before="0"/>
        <w:ind w:left="624"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306A99" w:rsidRPr="00B13D72" w:rsidRDefault="00306A99" w:rsidP="00306A99">
      <w:pPr>
        <w:pStyle w:val="P00"/>
        <w:spacing w:before="0"/>
        <w:ind w:left="624" w:right="1134"/>
        <w:rPr>
          <w:rStyle w:val="default"/>
          <w:rFonts w:cs="FrankRuehl"/>
          <w:vanish/>
          <w:szCs w:val="20"/>
          <w:shd w:val="clear" w:color="auto" w:fill="FFFF99"/>
          <w:rtl/>
        </w:rPr>
      </w:pPr>
      <w:hyperlink r:id="rId28"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306A99" w:rsidRPr="00B13D72" w:rsidRDefault="00306A99" w:rsidP="00306A99">
      <w:pPr>
        <w:pStyle w:val="P00"/>
        <w:ind w:left="62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עברו חמש שנים ממועד ההשתחררות המוקדמת עד חידוש העסקה בפועל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רשאית הרשות לקבוע, אם הדבר תואם את מטרות החוק ותקנות אלה, שיעור הפחתת תמורה שלא יעלה על 5% בעסקת הרכישה המקורית, בכפוף לבדיקה של מנהל המערכת, את התועלת למערכת הייצור מחידוש העסקה; תוצאות הבדיקה יועברו </w:t>
      </w:r>
      <w:r w:rsidRPr="00B13D72">
        <w:rPr>
          <w:rStyle w:val="default"/>
          <w:rFonts w:cs="FrankRuehl" w:hint="cs"/>
          <w:strike/>
          <w:vanish/>
          <w:sz w:val="22"/>
          <w:szCs w:val="22"/>
          <w:shd w:val="clear" w:color="auto" w:fill="FFFF99"/>
          <w:rtl/>
        </w:rPr>
        <w:t>למנהל ולרשות</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לרשות</w:t>
      </w:r>
      <w:r w:rsidRPr="00B13D72">
        <w:rPr>
          <w:rStyle w:val="default"/>
          <w:rFonts w:cs="FrankRuehl" w:hint="cs"/>
          <w:vanish/>
          <w:sz w:val="22"/>
          <w:szCs w:val="22"/>
          <w:shd w:val="clear" w:color="auto" w:fill="FFFF99"/>
          <w:rtl/>
        </w:rPr>
        <w:t>;</w:t>
      </w:r>
    </w:p>
    <w:p w:rsidR="00306A99" w:rsidRPr="00306A99" w:rsidRDefault="00306A99" w:rsidP="00306A99">
      <w:pPr>
        <w:pStyle w:val="P00"/>
        <w:spacing w:before="0"/>
        <w:ind w:left="624" w:right="1134"/>
        <w:rPr>
          <w:rStyle w:val="default"/>
          <w:rFonts w:cs="FrankRuehl"/>
          <w:sz w:val="2"/>
          <w:szCs w:val="2"/>
          <w:shd w:val="clear" w:color="auto" w:fill="FFFF99"/>
          <w:rtl/>
        </w:rPr>
      </w:pPr>
      <w:r w:rsidRPr="00B13D72">
        <w:rPr>
          <w:rStyle w:val="default"/>
          <w:rFonts w:cs="FrankRuehl" w:hint="cs"/>
          <w:vanish/>
          <w:sz w:val="22"/>
          <w:szCs w:val="22"/>
          <w:shd w:val="clear" w:color="auto" w:fill="FFFF99"/>
          <w:rtl/>
        </w:rPr>
        <w:t>(3)</w:t>
      </w:r>
      <w:r w:rsidRPr="00B13D72">
        <w:rPr>
          <w:rStyle w:val="default"/>
          <w:rFonts w:cs="FrankRuehl" w:hint="cs"/>
          <w:vanish/>
          <w:sz w:val="22"/>
          <w:szCs w:val="22"/>
          <w:shd w:val="clear" w:color="auto" w:fill="FFFF99"/>
          <w:rtl/>
        </w:rPr>
        <w:tab/>
        <w:t xml:space="preserve">חידוש העסקה לפי תקנה זו, מותנה בכך שיצרן פרטי הודיע, חודש מראש, לגבי יחידות ייצור בהספק מותקן שאינו העולה על 50 מגוואט ושלושה חודשים מראש, לגבי יחידות ייצור בהספק מותקן העולה על 50 מגוואט, לרשות ולמנהל המערכת, </w:t>
      </w:r>
      <w:r w:rsidRPr="00B13D72">
        <w:rPr>
          <w:rStyle w:val="default"/>
          <w:rFonts w:cs="FrankRuehl" w:hint="cs"/>
          <w:strike/>
          <w:vanish/>
          <w:sz w:val="22"/>
          <w:szCs w:val="22"/>
          <w:shd w:val="clear" w:color="auto" w:fill="FFFF99"/>
          <w:rtl/>
        </w:rPr>
        <w:t>וביחידות ייצור בהספק מותקן העולה על 50 מגוואט גם למנהל,</w:t>
      </w:r>
      <w:r w:rsidRPr="00B13D72">
        <w:rPr>
          <w:rStyle w:val="default"/>
          <w:rFonts w:cs="FrankRuehl" w:hint="cs"/>
          <w:vanish/>
          <w:sz w:val="22"/>
          <w:szCs w:val="22"/>
          <w:shd w:val="clear" w:color="auto" w:fill="FFFF99"/>
          <w:rtl/>
        </w:rPr>
        <w:t xml:space="preserve"> על כוונתו לחדש את העסקה; ולגבי מיתקן שהספקו המותקן עולה על 50 מגוואט, פעל בתיאום עם מנהל המערכת, ככל שהדבר נוגע לתכניות ההפעלה והתחזוקה של המיתקן, במהלך כל תקופת ההשתחררות המוקדמת; לא הגיעו הצדדים להסכמה בענין חידוש העסקה, </w:t>
      </w:r>
      <w:r w:rsidRPr="00B13D72">
        <w:rPr>
          <w:rStyle w:val="default"/>
          <w:rFonts w:cs="FrankRuehl" w:hint="cs"/>
          <w:strike/>
          <w:vanish/>
          <w:sz w:val="22"/>
          <w:szCs w:val="22"/>
          <w:shd w:val="clear" w:color="auto" w:fill="FFFF99"/>
          <w:rtl/>
        </w:rPr>
        <w:t>יכריעו המנהל או הרשות, לפי הענין,</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תכריע הרשות</w:t>
      </w:r>
      <w:r w:rsidRPr="00B13D72">
        <w:rPr>
          <w:rStyle w:val="default"/>
          <w:rFonts w:cs="FrankRuehl" w:hint="cs"/>
          <w:vanish/>
          <w:sz w:val="22"/>
          <w:szCs w:val="22"/>
          <w:shd w:val="clear" w:color="auto" w:fill="FFFF99"/>
          <w:rtl/>
        </w:rPr>
        <w:t xml:space="preserve"> בנושא בתוך 30 ימים ממועד הפניה </w:t>
      </w:r>
      <w:r w:rsidRPr="00B13D72">
        <w:rPr>
          <w:rStyle w:val="default"/>
          <w:rFonts w:cs="FrankRuehl" w:hint="cs"/>
          <w:strike/>
          <w:vanish/>
          <w:sz w:val="22"/>
          <w:szCs w:val="22"/>
          <w:shd w:val="clear" w:color="auto" w:fill="FFFF99"/>
          <w:rtl/>
        </w:rPr>
        <w:t>אליהם</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אליה</w:t>
      </w:r>
      <w:r w:rsidRPr="00B13D72">
        <w:rPr>
          <w:rStyle w:val="default"/>
          <w:rFonts w:cs="FrankRuehl" w:hint="cs"/>
          <w:vanish/>
          <w:sz w:val="22"/>
          <w:szCs w:val="22"/>
          <w:shd w:val="clear" w:color="auto" w:fill="FFFF99"/>
          <w:rtl/>
        </w:rPr>
        <w:t>.</w:t>
      </w:r>
      <w:bookmarkEnd w:id="26"/>
    </w:p>
    <w:p w:rsidR="00734380" w:rsidRDefault="00734380">
      <w:pPr>
        <w:pStyle w:val="P00"/>
        <w:spacing w:before="72"/>
        <w:ind w:left="0" w:right="1134"/>
        <w:rPr>
          <w:rStyle w:val="default"/>
          <w:rFonts w:cs="FrankRuehl" w:hint="cs"/>
          <w:rtl/>
        </w:rPr>
      </w:pPr>
      <w:bookmarkStart w:id="27" w:name="Seif8"/>
      <w:bookmarkEnd w:id="27"/>
      <w:r>
        <w:rPr>
          <w:lang w:val="he-IL"/>
        </w:rPr>
        <w:pict>
          <v:rect id="_x0000_s2091" style="position:absolute;left:0;text-align:left;margin-left:464.35pt;margin-top:7.1pt;width:75.05pt;height:17.95pt;z-index:251625984"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עסקה לפי שיטת אנרגיה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עסקה לפי שיטת אנרגיה תיעשה לפי אחת משתי אלה:</w:t>
      </w:r>
    </w:p>
    <w:p w:rsidR="00734380" w:rsidRDefault="007343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פורסם מכרז </w:t>
      </w:r>
      <w:r>
        <w:rPr>
          <w:rStyle w:val="default"/>
          <w:rFonts w:cs="FrankRuehl"/>
          <w:rtl/>
        </w:rPr>
        <w:t>–</w:t>
      </w:r>
      <w:r>
        <w:rPr>
          <w:rStyle w:val="default"/>
          <w:rFonts w:cs="FrankRuehl" w:hint="cs"/>
          <w:rtl/>
        </w:rPr>
        <w:t xml:space="preserve"> בהתאם לתנאי המכרז;</w:t>
      </w:r>
    </w:p>
    <w:p w:rsidR="00734380" w:rsidRDefault="007343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פורסם מכרז </w:t>
      </w:r>
      <w:r>
        <w:rPr>
          <w:rStyle w:val="default"/>
          <w:rFonts w:cs="FrankRuehl"/>
          <w:rtl/>
        </w:rPr>
        <w:t>–</w:t>
      </w:r>
      <w:r>
        <w:rPr>
          <w:rStyle w:val="default"/>
          <w:rFonts w:cs="FrankRuehl" w:hint="cs"/>
          <w:rtl/>
        </w:rPr>
        <w:t xml:space="preserve"> בעסקת רכישה לפי שיטת מכירת אנרגיה יותר ליצרן פרטי, למעט יצרן פרטי בעל מיתקן הפועל באמצעות אנרגיה אגורה, בעל מיתקן המחובר לרשת במתח נמוך או במתח גבוה, למכור אנרגיה חשמלית לבעל רישיון הולכה ובעל רישיון הולכה יחויב ברכישת אנרגיה חשמלית מיצרן פרטי, מדי שנה, באופן הזה:</w:t>
      </w:r>
    </w:p>
    <w:p w:rsidR="00734380" w:rsidRDefault="0073438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במיתקן שהספקו המותקן אינו עולה על 5 מגוואט </w:t>
      </w:r>
      <w:r>
        <w:rPr>
          <w:rStyle w:val="default"/>
          <w:rFonts w:cs="FrankRuehl"/>
          <w:rtl/>
        </w:rPr>
        <w:t>–</w:t>
      </w:r>
      <w:r>
        <w:rPr>
          <w:rStyle w:val="default"/>
          <w:rFonts w:cs="FrankRuehl" w:hint="cs"/>
          <w:rtl/>
        </w:rPr>
        <w:t xml:space="preserve"> בשעות הפסגה </w:t>
      </w:r>
      <w:r>
        <w:rPr>
          <w:rStyle w:val="default"/>
          <w:rFonts w:cs="FrankRuehl"/>
          <w:rtl/>
        </w:rPr>
        <w:t>–</w:t>
      </w:r>
      <w:r>
        <w:rPr>
          <w:rStyle w:val="default"/>
          <w:rFonts w:cs="FrankRuehl" w:hint="cs"/>
          <w:rtl/>
        </w:rPr>
        <w:t xml:space="preserve"> עד 100% מההספק הנקי של המיתקן; בשעות הגבע </w:t>
      </w:r>
      <w:r>
        <w:rPr>
          <w:rStyle w:val="default"/>
          <w:rFonts w:cs="FrankRuehl"/>
          <w:rtl/>
        </w:rPr>
        <w:t>–</w:t>
      </w:r>
      <w:r>
        <w:rPr>
          <w:rStyle w:val="default"/>
          <w:rFonts w:cs="FrankRuehl" w:hint="cs"/>
          <w:rtl/>
        </w:rPr>
        <w:t xml:space="preserve"> עד 40% מההספק הנקי של המיתקן; בשעות השפל </w:t>
      </w:r>
      <w:r>
        <w:rPr>
          <w:rStyle w:val="default"/>
          <w:rFonts w:cs="FrankRuehl"/>
          <w:rtl/>
        </w:rPr>
        <w:t>–</w:t>
      </w:r>
      <w:r>
        <w:rPr>
          <w:rStyle w:val="default"/>
          <w:rFonts w:cs="FrankRuehl" w:hint="cs"/>
          <w:rtl/>
        </w:rPr>
        <w:t xml:space="preserve"> לא תותר מכירה לפי שיטת מכירת אנרגיה;</w:t>
      </w:r>
    </w:p>
    <w:p w:rsidR="00734380" w:rsidRDefault="0073438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במיתקן שהספקו המותקן עולה על 5 מגוואט </w:t>
      </w:r>
      <w:r>
        <w:rPr>
          <w:rStyle w:val="default"/>
          <w:rFonts w:cs="FrankRuehl"/>
          <w:rtl/>
        </w:rPr>
        <w:t>–</w:t>
      </w:r>
      <w:r>
        <w:rPr>
          <w:rStyle w:val="default"/>
          <w:rFonts w:cs="FrankRuehl" w:hint="cs"/>
          <w:rtl/>
        </w:rPr>
        <w:t xml:space="preserve"> בשעות הפסגה </w:t>
      </w:r>
      <w:r>
        <w:rPr>
          <w:rStyle w:val="default"/>
          <w:rFonts w:cs="FrankRuehl"/>
          <w:rtl/>
        </w:rPr>
        <w:t>–</w:t>
      </w:r>
      <w:r>
        <w:rPr>
          <w:rStyle w:val="default"/>
          <w:rFonts w:cs="FrankRuehl" w:hint="cs"/>
          <w:rtl/>
        </w:rPr>
        <w:t xml:space="preserve"> עד 80% מההספק הנקי של המיתקן; בשעות הגבע </w:t>
      </w:r>
      <w:r>
        <w:rPr>
          <w:rStyle w:val="default"/>
          <w:rFonts w:cs="FrankRuehl"/>
          <w:rtl/>
        </w:rPr>
        <w:t>–</w:t>
      </w:r>
      <w:r>
        <w:rPr>
          <w:rStyle w:val="default"/>
          <w:rFonts w:cs="FrankRuehl" w:hint="cs"/>
          <w:rtl/>
        </w:rPr>
        <w:t xml:space="preserve"> עד 30% מההספק הנקי של המיתקן; בשעות השפל </w:t>
      </w:r>
      <w:r>
        <w:rPr>
          <w:rStyle w:val="default"/>
          <w:rFonts w:cs="FrankRuehl"/>
          <w:rtl/>
        </w:rPr>
        <w:t>–</w:t>
      </w:r>
      <w:r>
        <w:rPr>
          <w:rStyle w:val="default"/>
          <w:rFonts w:cs="FrankRuehl" w:hint="cs"/>
          <w:rtl/>
        </w:rPr>
        <w:t xml:space="preserve"> לא תותר מכירה לפי שיטת מכירת אנרגיה;</w:t>
      </w:r>
    </w:p>
    <w:p w:rsidR="00734380" w:rsidRDefault="00734380" w:rsidP="00734380">
      <w:pPr>
        <w:pStyle w:val="P00"/>
        <w:spacing w:before="72"/>
        <w:ind w:left="1474" w:right="1134"/>
        <w:rPr>
          <w:rStyle w:val="default"/>
          <w:rFonts w:cs="FrankRuehl" w:hint="cs"/>
          <w:rtl/>
        </w:rPr>
      </w:pPr>
      <w:r>
        <w:rPr>
          <w:rFonts w:hint="cs"/>
          <w:rtl/>
          <w:lang w:eastAsia="en-US"/>
        </w:rPr>
        <w:pict>
          <v:shape id="_x0000_s2144" type="#_x0000_t202" style="position:absolute;left:0;text-align:left;margin-left:470.25pt;margin-top:7.1pt;width:1in;height:11.2pt;z-index:251662848" filled="f" stroked="f">
            <v:textbox inset="1mm,0,1mm,0">
              <w:txbxContent>
                <w:p w:rsidR="00734380" w:rsidRDefault="00734380" w:rsidP="00734380">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(ג)</w:t>
      </w:r>
      <w:r>
        <w:rPr>
          <w:rStyle w:val="default"/>
          <w:rFonts w:cs="FrankRuehl" w:hint="cs"/>
          <w:rtl/>
        </w:rPr>
        <w:tab/>
        <w:t>(נמחקה);</w:t>
      </w:r>
    </w:p>
    <w:p w:rsidR="00734380" w:rsidRDefault="00734380">
      <w:pPr>
        <w:pStyle w:val="P00"/>
        <w:spacing w:before="72"/>
        <w:ind w:left="1021" w:right="1134"/>
        <w:rPr>
          <w:rStyle w:val="default"/>
          <w:rFonts w:cs="FrankRuehl" w:hint="cs"/>
          <w:rtl/>
        </w:rPr>
      </w:pPr>
      <w:r>
        <w:rPr>
          <w:rStyle w:val="default"/>
          <w:rFonts w:cs="FrankRuehl" w:hint="cs"/>
          <w:rtl/>
        </w:rPr>
        <w:t>אין באמור בפסקה זו כדי למנוע מיצרן פרטי לבצע עסקאות מכירת יכולת זמינה ואנרגיה עם בעל רישיון הולכה, בהתאם להסכמה בין מוכר מרצון לבין קונה מרצון, בכפוף לאישור הרשות שלא תסרב אלא אם כן הדבר נוגד את מטרות החוק ותקנות אלה; מכירות כאמור ייעשו בהיקף שלא יעלה על ההפרש בין סך האנרגיה החשמלית שיוצרה במיתקן לבין האנרגיה החשמלית שסופקה בהתאם לפסקה זו.</w:t>
      </w:r>
    </w:p>
    <w:p w:rsidR="00734380" w:rsidRDefault="007343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מנהל המערכת ליתן הוראות ליצרן פרטי לענין הזנת אנרגיה למערכת כדי למנוע נזקים למערכת ומטעמי בטיחות, לרבות שרידות מערכת ייצור החשמל ורשת החשמל הארצית ומניעת סכנה לאדם ולרכוש.</w:t>
      </w:r>
    </w:p>
    <w:p w:rsidR="00734380" w:rsidRPr="00B13D72" w:rsidRDefault="00734380" w:rsidP="00734380">
      <w:pPr>
        <w:pStyle w:val="P00"/>
        <w:spacing w:before="0"/>
        <w:ind w:left="0" w:right="1134"/>
        <w:rPr>
          <w:rStyle w:val="default"/>
          <w:rFonts w:cs="FrankRuehl" w:hint="cs"/>
          <w:vanish/>
          <w:color w:val="FF0000"/>
          <w:szCs w:val="20"/>
          <w:shd w:val="clear" w:color="auto" w:fill="FFFF99"/>
          <w:rtl/>
        </w:rPr>
      </w:pPr>
      <w:bookmarkStart w:id="28" w:name="Rov48"/>
      <w:r w:rsidRPr="00B13D72">
        <w:rPr>
          <w:rStyle w:val="default"/>
          <w:rFonts w:cs="FrankRuehl" w:hint="cs"/>
          <w:vanish/>
          <w:color w:val="FF0000"/>
          <w:szCs w:val="20"/>
          <w:shd w:val="clear" w:color="auto" w:fill="FFFF99"/>
          <w:rtl/>
        </w:rPr>
        <w:t>מיום 16.8.2009</w:t>
      </w:r>
    </w:p>
    <w:p w:rsidR="00734380" w:rsidRPr="00B13D72" w:rsidRDefault="00734380" w:rsidP="00734380">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734380" w:rsidRPr="00B13D72" w:rsidRDefault="00734380" w:rsidP="00734380">
      <w:pPr>
        <w:pStyle w:val="P00"/>
        <w:spacing w:before="0"/>
        <w:ind w:left="0" w:right="1134"/>
        <w:rPr>
          <w:rStyle w:val="default"/>
          <w:rFonts w:cs="FrankRuehl" w:hint="cs"/>
          <w:vanish/>
          <w:sz w:val="22"/>
          <w:szCs w:val="22"/>
          <w:shd w:val="clear" w:color="auto" w:fill="FFFF99"/>
          <w:rtl/>
        </w:rPr>
      </w:pPr>
      <w:hyperlink r:id="rId29"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1204</w:t>
      </w:r>
    </w:p>
    <w:p w:rsidR="00734380" w:rsidRPr="00B13D72" w:rsidRDefault="00734380" w:rsidP="00734380">
      <w:pPr>
        <w:pStyle w:val="P00"/>
        <w:ind w:left="0" w:right="1134"/>
        <w:rPr>
          <w:rStyle w:val="default"/>
          <w:rFonts w:cs="FrankRuehl" w:hint="cs"/>
          <w:vanish/>
          <w:sz w:val="22"/>
          <w:szCs w:val="22"/>
          <w:shd w:val="clear" w:color="auto" w:fill="FFFF99"/>
          <w:rtl/>
        </w:rPr>
      </w:pPr>
      <w:r w:rsidRPr="00B13D72">
        <w:rPr>
          <w:rStyle w:val="big-number"/>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עסקה לפי שיטת אנרגיה תיעשה לפי אחת משתי אלה:</w:t>
      </w:r>
    </w:p>
    <w:p w:rsidR="00734380" w:rsidRPr="00B13D72" w:rsidRDefault="00734380" w:rsidP="00734380">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פורסם מכרז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בהתאם לתנאי המכרז;</w:t>
      </w:r>
    </w:p>
    <w:p w:rsidR="00734380" w:rsidRPr="00B13D72" w:rsidRDefault="00734380" w:rsidP="00734380">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לא פורסם מכרז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בעסקת רכישה לפי שיטת מכירת אנרגיה יותר ליצרן פרטי, למעט יצרן פרטי בעל מיתקן הפועל באמצעות אנרגיה אגורה, בעל מיתקן המחובר לרשת במתח נמוך או במתח גבוה, למכור אנרגיה חשמלית לבעל רישיון הולכה ובעל רישיון הולכה יחויב ברכישת אנרגיה חשמלית מיצרן פרטי, מדי שנה, באופן הזה:</w:t>
      </w:r>
    </w:p>
    <w:p w:rsidR="00734380" w:rsidRPr="00B13D72" w:rsidRDefault="00734380" w:rsidP="00734380">
      <w:pPr>
        <w:pStyle w:val="P00"/>
        <w:spacing w:before="0"/>
        <w:ind w:left="147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במיתקן שהספקו המותקן אינו עולה על 5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בשעות הפסגה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עד 100% מההספק הנקי של המיתקן; בשעות הגבע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עד 40% מההספק הנקי של המיתקן; בשעות השפל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תותר מכירה לפי שיטת מכירת אנרגיה;</w:t>
      </w:r>
    </w:p>
    <w:p w:rsidR="00734380" w:rsidRPr="00B13D72" w:rsidRDefault="00734380" w:rsidP="00734380">
      <w:pPr>
        <w:pStyle w:val="P00"/>
        <w:spacing w:before="0"/>
        <w:ind w:left="1474"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(ב)</w:t>
      </w:r>
      <w:r w:rsidRPr="00B13D72">
        <w:rPr>
          <w:rStyle w:val="default"/>
          <w:rFonts w:cs="FrankRuehl" w:hint="cs"/>
          <w:vanish/>
          <w:sz w:val="22"/>
          <w:szCs w:val="22"/>
          <w:shd w:val="clear" w:color="auto" w:fill="FFFF99"/>
          <w:rtl/>
        </w:rPr>
        <w:tab/>
        <w:t xml:space="preserve">במיתקן שהספקו המותקן עולה על 5 מגוואט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בשעות הפסגה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עד 80% מההספק הנקי של המיתקן; בשעות הגבע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עד 30% מההספק הנקי של המיתקן; בשעות השפל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תותר מכירה לפי שיטת מכירת אנרגיה;</w:t>
      </w:r>
    </w:p>
    <w:p w:rsidR="00734380" w:rsidRPr="00B13D72" w:rsidRDefault="00734380" w:rsidP="00734380">
      <w:pPr>
        <w:pStyle w:val="P00"/>
        <w:spacing w:before="0"/>
        <w:ind w:left="147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(ג)</w:t>
      </w:r>
      <w:r w:rsidRPr="00B13D72">
        <w:rPr>
          <w:rStyle w:val="default"/>
          <w:rFonts w:cs="FrankRuehl" w:hint="cs"/>
          <w:strike/>
          <w:vanish/>
          <w:sz w:val="22"/>
          <w:szCs w:val="22"/>
          <w:shd w:val="clear" w:color="auto" w:fill="FFFF99"/>
          <w:rtl/>
        </w:rPr>
        <w:tab/>
        <w:t>התמורה לעסקאות לפי תקנה זו תהיה בהתאם לתקנה 10(א)(2)(א) ולתנאי רישיונו של יצרן פרטי;</w:t>
      </w:r>
    </w:p>
    <w:p w:rsidR="00734380" w:rsidRPr="00734380" w:rsidRDefault="00734380" w:rsidP="00734380">
      <w:pPr>
        <w:pStyle w:val="P00"/>
        <w:spacing w:before="0"/>
        <w:ind w:left="1021" w:right="1134"/>
        <w:rPr>
          <w:rStyle w:val="default"/>
          <w:rFonts w:cs="FrankRuehl" w:hint="cs"/>
          <w:sz w:val="2"/>
          <w:szCs w:val="2"/>
          <w:rtl/>
        </w:rPr>
      </w:pPr>
      <w:r w:rsidRPr="00B13D72">
        <w:rPr>
          <w:rStyle w:val="default"/>
          <w:rFonts w:cs="FrankRuehl" w:hint="cs"/>
          <w:vanish/>
          <w:sz w:val="22"/>
          <w:szCs w:val="22"/>
          <w:shd w:val="clear" w:color="auto" w:fill="FFFF99"/>
          <w:rtl/>
        </w:rPr>
        <w:t>אין באמור בפסקה זו כדי למנוע מיצרן פרטי לבצע עסקאות מכירת יכולת זמינה ואנרגיה עם בעל רישיון הולכה, בהתאם להסכמה בין מוכר מרצון לבין קונה מרצון, בכפוף לאישור הרשות שלא תסרב אלא אם כן הדבר נוגד את מטרות החוק ותקנות אלה; מכירות כאמור ייעשו בהיקף שלא יעלה על ההפרש בין סך האנרגיה החשמלית שיוצרה במיתקן לבין האנרגיה החשמלית שסופקה בהתאם לפסקה זו.</w:t>
      </w:r>
      <w:bookmarkEnd w:id="28"/>
    </w:p>
    <w:p w:rsidR="00734380" w:rsidRDefault="00734380">
      <w:pPr>
        <w:pStyle w:val="P00"/>
        <w:spacing w:before="72"/>
        <w:ind w:left="0" w:right="1134"/>
        <w:rPr>
          <w:rStyle w:val="default"/>
          <w:rFonts w:cs="FrankRuehl" w:hint="cs"/>
          <w:rtl/>
        </w:rPr>
      </w:pPr>
      <w:bookmarkStart w:id="29" w:name="Seif9"/>
      <w:bookmarkEnd w:id="29"/>
      <w:r>
        <w:rPr>
          <w:lang w:val="he-IL"/>
        </w:rPr>
        <w:pict>
          <v:rect id="_x0000_s2092" style="position:absolute;left:0;text-align:left;margin-left:464.35pt;margin-top:7.1pt;width:75.05pt;height:24.5pt;z-index:251627008"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עסקה לפי שיטת יכולת זמינה ואנרגיה</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עסקה לפי שיטת יכולת זמינה ואנרגיה תיעשה לפי אחת משני אלה:</w:t>
      </w:r>
    </w:p>
    <w:p w:rsidR="00734380" w:rsidRDefault="0073438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פורסם מכרז </w:t>
      </w:r>
      <w:r>
        <w:rPr>
          <w:rStyle w:val="default"/>
          <w:rFonts w:cs="FrankRuehl"/>
          <w:rtl/>
        </w:rPr>
        <w:t>–</w:t>
      </w:r>
      <w:r>
        <w:rPr>
          <w:rStyle w:val="default"/>
          <w:rFonts w:cs="FrankRuehl" w:hint="cs"/>
          <w:rtl/>
        </w:rPr>
        <w:t xml:space="preserve"> בהתאם לתנאי המכרז;</w:t>
      </w:r>
    </w:p>
    <w:p w:rsidR="00734380" w:rsidRDefault="00734380" w:rsidP="00734380">
      <w:pPr>
        <w:pStyle w:val="P00"/>
        <w:spacing w:before="72"/>
        <w:ind w:left="624" w:right="1134"/>
        <w:rPr>
          <w:rStyle w:val="default"/>
          <w:rFonts w:cs="FrankRuehl" w:hint="cs"/>
          <w:rtl/>
        </w:rPr>
      </w:pPr>
      <w:r>
        <w:rPr>
          <w:rFonts w:hint="cs"/>
          <w:rtl/>
          <w:lang w:eastAsia="en-US"/>
        </w:rPr>
        <w:pict>
          <v:shape id="_x0000_s2145" type="#_x0000_t202" style="position:absolute;left:0;text-align:left;margin-left:470.25pt;margin-top:7.1pt;width:1in;height:11.2pt;z-index:251663872" filled="f" stroked="f">
            <v:textbox inset="1mm,0,1mm,0">
              <w:txbxContent>
                <w:p w:rsidR="00734380" w:rsidRDefault="00734380" w:rsidP="00734380">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(2)</w:t>
      </w:r>
      <w:r>
        <w:rPr>
          <w:rStyle w:val="default"/>
          <w:rFonts w:cs="FrankRuehl" w:hint="cs"/>
          <w:rtl/>
        </w:rPr>
        <w:tab/>
        <w:t xml:space="preserve">לא פורסם מכרז </w:t>
      </w:r>
      <w:r>
        <w:rPr>
          <w:rStyle w:val="default"/>
          <w:rFonts w:cs="FrankRuehl"/>
          <w:rtl/>
        </w:rPr>
        <w:t>–</w:t>
      </w:r>
      <w:r>
        <w:rPr>
          <w:rStyle w:val="default"/>
          <w:rFonts w:cs="FrankRuehl" w:hint="cs"/>
          <w:rtl/>
        </w:rPr>
        <w:t xml:space="preserve"> יצרן פרטי המחובר לרשת מתח עליון או מתח על-עליון ויצרן פרטי בעל מיתקן הפועל באמצעות אנרגיה אגורה המחובר גם למתח נמוך או גבוה, יחויב להעמיד את יכולת ההספקה הפנויה לבעל רישיון ההולכה ובעל רישיון ההולכה יהיה חייב לשלם ליצרן הפרטי בעד העמדת יכולת ההספקה הפנויה.</w:t>
      </w:r>
    </w:p>
    <w:p w:rsidR="00734380" w:rsidRPr="00B13D72" w:rsidRDefault="00734380" w:rsidP="00535C5D">
      <w:pPr>
        <w:pStyle w:val="P00"/>
        <w:spacing w:before="0"/>
        <w:ind w:left="624" w:right="1134"/>
        <w:rPr>
          <w:rStyle w:val="default"/>
          <w:rFonts w:cs="FrankRuehl" w:hint="cs"/>
          <w:vanish/>
          <w:color w:val="FF0000"/>
          <w:szCs w:val="20"/>
          <w:shd w:val="clear" w:color="auto" w:fill="FFFF99"/>
          <w:rtl/>
        </w:rPr>
      </w:pPr>
      <w:bookmarkStart w:id="30" w:name="Rov49"/>
      <w:r w:rsidRPr="00B13D72">
        <w:rPr>
          <w:rStyle w:val="default"/>
          <w:rFonts w:cs="FrankRuehl" w:hint="cs"/>
          <w:vanish/>
          <w:color w:val="FF0000"/>
          <w:szCs w:val="20"/>
          <w:shd w:val="clear" w:color="auto" w:fill="FFFF99"/>
          <w:rtl/>
        </w:rPr>
        <w:t>מיום 16.8.2009</w:t>
      </w:r>
    </w:p>
    <w:p w:rsidR="00734380" w:rsidRPr="00B13D72" w:rsidRDefault="00734380" w:rsidP="00535C5D">
      <w:pPr>
        <w:pStyle w:val="P00"/>
        <w:spacing w:before="0"/>
        <w:ind w:left="624"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734380" w:rsidRPr="00B13D72" w:rsidRDefault="00734380" w:rsidP="00535C5D">
      <w:pPr>
        <w:pStyle w:val="P00"/>
        <w:spacing w:before="0"/>
        <w:ind w:left="624" w:right="1134"/>
        <w:rPr>
          <w:rStyle w:val="default"/>
          <w:rFonts w:cs="FrankRuehl" w:hint="cs"/>
          <w:vanish/>
          <w:sz w:val="22"/>
          <w:szCs w:val="22"/>
          <w:shd w:val="clear" w:color="auto" w:fill="FFFF99"/>
          <w:rtl/>
        </w:rPr>
      </w:pPr>
      <w:hyperlink r:id="rId30"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1204</w:t>
      </w:r>
    </w:p>
    <w:p w:rsidR="00734380" w:rsidRPr="00535C5D" w:rsidRDefault="00734380" w:rsidP="00535C5D">
      <w:pPr>
        <w:pStyle w:val="P00"/>
        <w:ind w:left="624" w:right="1134"/>
        <w:rPr>
          <w:rStyle w:val="default"/>
          <w:rFonts w:cs="FrankRuehl" w:hint="cs"/>
          <w:sz w:val="2"/>
          <w:szCs w:val="2"/>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לא פורסם מכרז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יצרן פרטי המחובר לרשת מתח עליון או מתח על-עליון ויצרן פרטי בעל מיתקן הפועל באמצעות אנרגיה אגורה המחובר גם למתח נמוך או גבוה, יחויב להעמיד את יכולת ההספקה הפנויה לבעל רישיון ההולכה ובעל רישיון ההולכה יהיה חייב לשלם ליצרן הפרטי בעד העמדת יכולת ההספקה הפנויה</w:t>
      </w:r>
      <w:r w:rsidRPr="00B13D72">
        <w:rPr>
          <w:rStyle w:val="default"/>
          <w:rFonts w:cs="FrankRuehl" w:hint="cs"/>
          <w:strike/>
          <w:vanish/>
          <w:sz w:val="22"/>
          <w:szCs w:val="22"/>
          <w:shd w:val="clear" w:color="auto" w:fill="FFFF99"/>
          <w:rtl/>
        </w:rPr>
        <w:t>, בהתאם לתקנה 10(א)(2)(ב) ולתנאי רישיונו</w:t>
      </w:r>
      <w:r w:rsidRPr="00B13D72">
        <w:rPr>
          <w:rStyle w:val="default"/>
          <w:rFonts w:cs="FrankRuehl" w:hint="cs"/>
          <w:vanish/>
          <w:sz w:val="22"/>
          <w:szCs w:val="22"/>
          <w:shd w:val="clear" w:color="auto" w:fill="FFFF99"/>
          <w:rtl/>
        </w:rPr>
        <w:t>.</w:t>
      </w:r>
      <w:bookmarkEnd w:id="30"/>
    </w:p>
    <w:p w:rsidR="00734380" w:rsidRDefault="00734380" w:rsidP="00535C5D">
      <w:pPr>
        <w:pStyle w:val="P00"/>
        <w:spacing w:before="72"/>
        <w:ind w:left="0" w:right="1134"/>
        <w:rPr>
          <w:rStyle w:val="default"/>
          <w:rFonts w:cs="FrankRuehl" w:hint="cs"/>
          <w:rtl/>
        </w:rPr>
      </w:pPr>
      <w:r>
        <w:rPr>
          <w:lang w:val="he-IL"/>
        </w:rPr>
        <w:pict>
          <v:rect id="_x0000_s2093" style="position:absolute;left:0;text-align:left;margin-left:464.35pt;margin-top:7.1pt;width:75.05pt;height:12.15pt;z-index:251628032" o:allowincell="f" filled="f" stroked="f" strokecolor="lime" strokeweight=".25pt">
            <v:textbox inset="1mm,0,1mm,0">
              <w:txbxContent>
                <w:p w:rsidR="00734380" w:rsidRDefault="00535C5D">
                  <w:pPr>
                    <w:spacing w:line="160" w:lineRule="exact"/>
                    <w:jc w:val="left"/>
                    <w:rPr>
                      <w:rFonts w:cs="Miriam" w:hint="cs"/>
                      <w:noProof/>
                      <w:szCs w:val="18"/>
                      <w:rtl/>
                    </w:rPr>
                  </w:pPr>
                  <w:r>
                    <w:rPr>
                      <w:rFonts w:cs="Miriam" w:hint="cs"/>
                      <w:szCs w:val="18"/>
                      <w:rtl/>
                    </w:rPr>
                    <w:t>תק' תשס"ט-2009</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w:t>
      </w:r>
      <w:r w:rsidR="00535C5D">
        <w:rPr>
          <w:rStyle w:val="default"/>
          <w:rFonts w:cs="FrankRuehl" w:hint="cs"/>
          <w:rtl/>
        </w:rPr>
        <w:t>בוטלה).</w:t>
      </w:r>
    </w:p>
    <w:p w:rsidR="00535C5D" w:rsidRPr="00B13D72" w:rsidRDefault="00535C5D" w:rsidP="00535C5D">
      <w:pPr>
        <w:pStyle w:val="P00"/>
        <w:spacing w:before="0"/>
        <w:ind w:left="0" w:right="1134"/>
        <w:rPr>
          <w:rStyle w:val="default"/>
          <w:rFonts w:cs="FrankRuehl" w:hint="cs"/>
          <w:vanish/>
          <w:color w:val="FF0000"/>
          <w:szCs w:val="20"/>
          <w:shd w:val="clear" w:color="auto" w:fill="FFFF99"/>
          <w:rtl/>
        </w:rPr>
      </w:pPr>
      <w:bookmarkStart w:id="31" w:name="Rov50"/>
      <w:r w:rsidRPr="00B13D72">
        <w:rPr>
          <w:rStyle w:val="default"/>
          <w:rFonts w:cs="FrankRuehl" w:hint="cs"/>
          <w:vanish/>
          <w:color w:val="FF0000"/>
          <w:szCs w:val="20"/>
          <w:shd w:val="clear" w:color="auto" w:fill="FFFF99"/>
          <w:rtl/>
        </w:rPr>
        <w:t>מיום 16.8.2009</w:t>
      </w:r>
    </w:p>
    <w:p w:rsidR="00535C5D" w:rsidRPr="00B13D72" w:rsidRDefault="00535C5D" w:rsidP="00535C5D">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535C5D" w:rsidRPr="00B13D72" w:rsidRDefault="00535C5D" w:rsidP="00535C5D">
      <w:pPr>
        <w:pStyle w:val="P00"/>
        <w:spacing w:before="0"/>
        <w:ind w:left="0" w:right="1134"/>
        <w:rPr>
          <w:rStyle w:val="default"/>
          <w:rFonts w:cs="FrankRuehl" w:hint="cs"/>
          <w:vanish/>
          <w:szCs w:val="20"/>
          <w:shd w:val="clear" w:color="auto" w:fill="FFFF99"/>
          <w:rtl/>
        </w:rPr>
      </w:pPr>
      <w:hyperlink r:id="rId31"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1204</w:t>
      </w:r>
    </w:p>
    <w:p w:rsidR="00535C5D" w:rsidRPr="00B13D72" w:rsidRDefault="00535C5D" w:rsidP="00535C5D">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ביטול תקנה 10</w:t>
      </w:r>
    </w:p>
    <w:p w:rsidR="00535C5D" w:rsidRPr="00B13D72" w:rsidRDefault="00535C5D" w:rsidP="00535C5D">
      <w:pPr>
        <w:pStyle w:val="P00"/>
        <w:ind w:left="0" w:right="1134"/>
        <w:rPr>
          <w:rStyle w:val="default"/>
          <w:rFonts w:cs="FrankRuehl" w:hint="cs"/>
          <w:vanish/>
          <w:sz w:val="22"/>
          <w:szCs w:val="22"/>
          <w:shd w:val="clear" w:color="auto" w:fill="FFFF99"/>
          <w:rtl/>
        </w:rPr>
      </w:pPr>
      <w:r w:rsidRPr="00B13D72">
        <w:rPr>
          <w:rStyle w:val="default"/>
          <w:rFonts w:cs="FrankRuehl" w:hint="cs"/>
          <w:vanish/>
          <w:szCs w:val="20"/>
          <w:shd w:val="clear" w:color="auto" w:fill="FFFF99"/>
          <w:rtl/>
        </w:rPr>
        <w:t>הנוסח הקודם:</w:t>
      </w:r>
    </w:p>
    <w:p w:rsidR="00535C5D" w:rsidRPr="00B13D72" w:rsidRDefault="00535C5D" w:rsidP="00535C5D">
      <w:pPr>
        <w:pStyle w:val="P00"/>
        <w:spacing w:before="20"/>
        <w:ind w:left="0" w:right="1134"/>
        <w:rPr>
          <w:rStyle w:val="big-number"/>
          <w:rFonts w:hint="cs"/>
          <w:strike/>
          <w:vanish/>
          <w:sz w:val="16"/>
          <w:szCs w:val="16"/>
          <w:shd w:val="clear" w:color="auto" w:fill="FFFF99"/>
          <w:rtl/>
        </w:rPr>
      </w:pPr>
      <w:r w:rsidRPr="00B13D72">
        <w:rPr>
          <w:rStyle w:val="big-number"/>
          <w:rFonts w:hint="cs"/>
          <w:strike/>
          <w:vanish/>
          <w:sz w:val="16"/>
          <w:szCs w:val="16"/>
          <w:shd w:val="clear" w:color="auto" w:fill="FFFF99"/>
          <w:rtl/>
        </w:rPr>
        <w:t>התמורה שישלם בעל רישיון הולכה</w:t>
      </w:r>
    </w:p>
    <w:p w:rsidR="00535C5D" w:rsidRPr="00B13D72" w:rsidRDefault="00535C5D" w:rsidP="00535C5D">
      <w:pPr>
        <w:pStyle w:val="P00"/>
        <w:spacing w:before="0"/>
        <w:ind w:left="0" w:right="1134"/>
        <w:rPr>
          <w:rStyle w:val="default"/>
          <w:rFonts w:cs="FrankRuehl" w:hint="cs"/>
          <w:strike/>
          <w:vanish/>
          <w:sz w:val="22"/>
          <w:szCs w:val="22"/>
          <w:shd w:val="clear" w:color="auto" w:fill="FFFF99"/>
          <w:rtl/>
        </w:rPr>
      </w:pPr>
      <w:r w:rsidRPr="00B13D72">
        <w:rPr>
          <w:rStyle w:val="big-number"/>
          <w:rFonts w:cs="FrankRuehl" w:hint="cs"/>
          <w:strike/>
          <w:vanish/>
          <w:sz w:val="22"/>
          <w:szCs w:val="22"/>
          <w:shd w:val="clear" w:color="auto" w:fill="FFFF99"/>
          <w:rtl/>
        </w:rPr>
        <w:t>10</w:t>
      </w:r>
      <w:r w:rsidRPr="00B13D72">
        <w:rPr>
          <w:rStyle w:val="big-number"/>
          <w:rFonts w:cs="FrankRuehl"/>
          <w:strike/>
          <w:vanish/>
          <w:sz w:val="22"/>
          <w:szCs w:val="22"/>
          <w:shd w:val="clear" w:color="auto" w:fill="FFFF99"/>
          <w:rtl/>
        </w:rPr>
        <w:t>.</w:t>
      </w:r>
      <w:r w:rsidRPr="00B13D72">
        <w:rPr>
          <w:rStyle w:val="big-number"/>
          <w:rFonts w:cs="FrankRuehl"/>
          <w:strike/>
          <w:vanish/>
          <w:sz w:val="22"/>
          <w:szCs w:val="22"/>
          <w:shd w:val="clear" w:color="auto" w:fill="FFFF99"/>
          <w:rtl/>
        </w:rPr>
        <w:tab/>
      </w: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בעל רישיון הולכה ישלם תמורה בעבור עסקת רכישה כמפורט להלן:</w:t>
      </w:r>
    </w:p>
    <w:p w:rsidR="00535C5D" w:rsidRPr="00B13D72" w:rsidRDefault="00535C5D" w:rsidP="00535C5D">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(1)</w:t>
      </w:r>
      <w:r w:rsidRPr="00B13D72">
        <w:rPr>
          <w:rStyle w:val="default"/>
          <w:rFonts w:cs="FrankRuehl" w:hint="cs"/>
          <w:strike/>
          <w:vanish/>
          <w:sz w:val="22"/>
          <w:szCs w:val="22"/>
          <w:shd w:val="clear" w:color="auto" w:fill="FFFF99"/>
          <w:rtl/>
        </w:rPr>
        <w:tab/>
        <w:t xml:space="preserve">פורסם מכרז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התמורה שעל בעל רישיון הולכה לשלם ליצרן פרטי בעד האנרגיה החשמלית או בעל יכולת ההספקה הפנויה, לפי שיטת מכירת יכולת זמינה ואנרגיה, תהיה לפי תנאי החוזה שנכרת עם הזוכה במכרז;</w:t>
      </w:r>
    </w:p>
    <w:p w:rsidR="00535C5D" w:rsidRPr="00B13D72" w:rsidRDefault="00535C5D" w:rsidP="00535C5D">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(2)</w:t>
      </w:r>
      <w:r w:rsidRPr="00B13D72">
        <w:rPr>
          <w:rStyle w:val="default"/>
          <w:rFonts w:cs="FrankRuehl" w:hint="cs"/>
          <w:strike/>
          <w:vanish/>
          <w:sz w:val="22"/>
          <w:szCs w:val="22"/>
          <w:shd w:val="clear" w:color="auto" w:fill="FFFF99"/>
          <w:rtl/>
        </w:rPr>
        <w:tab/>
        <w:t xml:space="preserve">לא פורסם מכרז </w:t>
      </w:r>
      <w:r w:rsidRPr="00B13D72">
        <w:rPr>
          <w:rStyle w:val="default"/>
          <w:rFonts w:cs="FrankRuehl"/>
          <w:strike/>
          <w:vanish/>
          <w:sz w:val="22"/>
          <w:szCs w:val="22"/>
          <w:shd w:val="clear" w:color="auto" w:fill="FFFF99"/>
          <w:rtl/>
        </w:rPr>
        <w:t>–</w:t>
      </w:r>
    </w:p>
    <w:p w:rsidR="00535C5D" w:rsidRPr="00B13D72" w:rsidRDefault="00535C5D" w:rsidP="00535C5D">
      <w:pPr>
        <w:pStyle w:val="P00"/>
        <w:spacing w:before="0"/>
        <w:ind w:left="147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 xml:space="preserve">במכירת אנרגיה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התמורה שבעל רישיון הולכה ישלם ליצרן פרטי, החל במועד תחילת בדיקות הקבלה, בעד האנרגיה החשמלית או חלק ממנה שסופקה לו, תהיה לפי שווי רכיב ייצור בתעריף החשמל בהתאם למקבץ שעות ביקוש;</w:t>
      </w:r>
    </w:p>
    <w:p w:rsidR="00535C5D" w:rsidRPr="00B13D72" w:rsidRDefault="00535C5D" w:rsidP="00535C5D">
      <w:pPr>
        <w:pStyle w:val="P00"/>
        <w:spacing w:before="0"/>
        <w:ind w:left="1474"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במכירת יכולת זמינה ואנרגיה יקבל יצרן פרטי תמורה, החל במועד ההפעלה המסחרית של המיתקן, בעד העמדת יכולת הספקה פנויה לבעל רישיון הולכה וכן החל במועד תחילת בדיקות הקבלה, בעד הזנת אנרגיה חשמלית או חלק ממנה לרשת החשמל, על בסיס עקרונות אלה:</w:t>
      </w:r>
    </w:p>
    <w:p w:rsidR="00535C5D" w:rsidRPr="00B13D72" w:rsidRDefault="00535C5D" w:rsidP="00535C5D">
      <w:pPr>
        <w:pStyle w:val="P00"/>
        <w:spacing w:before="0"/>
        <w:ind w:left="1928"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(1)</w:t>
      </w:r>
      <w:r w:rsidRPr="00B13D72">
        <w:rPr>
          <w:rStyle w:val="default"/>
          <w:rFonts w:cs="FrankRuehl" w:hint="cs"/>
          <w:strike/>
          <w:vanish/>
          <w:sz w:val="22"/>
          <w:szCs w:val="22"/>
          <w:shd w:val="clear" w:color="auto" w:fill="FFFF99"/>
          <w:rtl/>
        </w:rPr>
        <w:tab/>
        <w:t>הרשות תפרסם עלות נורמטיבית למגוואט הספק נקי של יחידת ייצור בהתחשב באלה:</w:t>
      </w:r>
    </w:p>
    <w:p w:rsidR="00535C5D" w:rsidRPr="00B13D72" w:rsidRDefault="00535C5D" w:rsidP="00535C5D">
      <w:pPr>
        <w:pStyle w:val="P00"/>
        <w:spacing w:before="0"/>
        <w:ind w:left="238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הזמינות התפעולית המינימלית;</w:t>
      </w:r>
    </w:p>
    <w:p w:rsidR="00535C5D" w:rsidRPr="00B13D72" w:rsidRDefault="00535C5D" w:rsidP="00535C5D">
      <w:pPr>
        <w:pStyle w:val="P00"/>
        <w:spacing w:before="0"/>
        <w:ind w:left="238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הטכנולוגיה שעל בסיסה בנויה יחידת הייצור;</w:t>
      </w:r>
    </w:p>
    <w:p w:rsidR="00535C5D" w:rsidRPr="00B13D72" w:rsidRDefault="00535C5D" w:rsidP="00535C5D">
      <w:pPr>
        <w:pStyle w:val="P00"/>
        <w:spacing w:before="0"/>
        <w:ind w:left="238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(ג)</w:t>
      </w:r>
      <w:r w:rsidRPr="00B13D72">
        <w:rPr>
          <w:rStyle w:val="default"/>
          <w:rFonts w:cs="FrankRuehl" w:hint="cs"/>
          <w:strike/>
          <w:vanish/>
          <w:sz w:val="22"/>
          <w:szCs w:val="22"/>
          <w:shd w:val="clear" w:color="auto" w:fill="FFFF99"/>
          <w:rtl/>
        </w:rPr>
        <w:tab/>
        <w:t>גודלה של יחידת הייצור;</w:t>
      </w:r>
    </w:p>
    <w:p w:rsidR="00535C5D" w:rsidRPr="00B13D72" w:rsidRDefault="00535C5D" w:rsidP="00535C5D">
      <w:pPr>
        <w:pStyle w:val="P00"/>
        <w:spacing w:before="0"/>
        <w:ind w:left="1928"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כן תפרסם הרשות עלות של הוצאות התפעול והאחזקה הקבועות;</w:t>
      </w:r>
    </w:p>
    <w:p w:rsidR="00535C5D" w:rsidRPr="00B13D72" w:rsidRDefault="00535C5D" w:rsidP="00535C5D">
      <w:pPr>
        <w:pStyle w:val="P00"/>
        <w:spacing w:before="0"/>
        <w:ind w:left="1928"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(2)</w:t>
      </w:r>
      <w:r w:rsidRPr="00B13D72">
        <w:rPr>
          <w:rStyle w:val="default"/>
          <w:rFonts w:cs="FrankRuehl" w:hint="cs"/>
          <w:strike/>
          <w:vanish/>
          <w:sz w:val="22"/>
          <w:szCs w:val="22"/>
          <w:shd w:val="clear" w:color="auto" w:fill="FFFF99"/>
          <w:rtl/>
        </w:rPr>
        <w:tab/>
        <w:t xml:space="preserve">יצרן פרטי יקבל 80% מהעלות הנורמטיבית של יחידת הייצור כמפורט בפסקת משנה (1) בעבור כל מגוואט של יכולת הספקה פנויה שהוא מעמיד לטובת בעל רישיון ההולכה וכן 100% מהעלות של הוצאות התפעול והאחזקה הקבועות בעבור כל מגוואט יכולת הספקה פנויה, ויצרן פרטי בעל מיתקן הפועל באמצעות אנרגיה אגורה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100% מהעלות הנורמטיבית של יחידת הייצור כמפורט בפסקת משנה (1) אם הספקה הנקי הוא עד 100 מגוואט ו-95% אם הספקה הנקי הוא מעל 100 מגוואט; ו-100% מהעלות של הוצאות התפעול והאחזקה הקבועות;</w:t>
      </w:r>
    </w:p>
    <w:p w:rsidR="00535C5D" w:rsidRPr="00B13D72" w:rsidRDefault="00535C5D" w:rsidP="00535C5D">
      <w:pPr>
        <w:pStyle w:val="P00"/>
        <w:spacing w:before="0"/>
        <w:ind w:left="1928"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(3)</w:t>
      </w:r>
      <w:r w:rsidRPr="00B13D72">
        <w:rPr>
          <w:rStyle w:val="default"/>
          <w:rFonts w:cs="FrankRuehl" w:hint="cs"/>
          <w:strike/>
          <w:vanish/>
          <w:sz w:val="22"/>
          <w:szCs w:val="22"/>
          <w:shd w:val="clear" w:color="auto" w:fill="FFFF99"/>
          <w:rtl/>
        </w:rPr>
        <w:tab/>
        <w:t xml:space="preserve">התמורה בעד מכירת אנרגיה חשמלית, מיכולת ההספקה הפנויה שהועמדה לטובת בעל רישיון ההולכה כמפורט בפסקה (2)(ב), שתוזן לרשת החשמל לפי עסקת יכולת זמינה ואנרגיה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תהיה בהתאם לתעריף שתקבע הרשות;</w:t>
      </w:r>
    </w:p>
    <w:p w:rsidR="00535C5D" w:rsidRPr="00B13D72" w:rsidRDefault="00535C5D" w:rsidP="00535C5D">
      <w:pPr>
        <w:pStyle w:val="P00"/>
        <w:spacing w:before="0"/>
        <w:ind w:left="1928"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(4)</w:t>
      </w:r>
      <w:r w:rsidRPr="00B13D72">
        <w:rPr>
          <w:rStyle w:val="default"/>
          <w:rFonts w:cs="FrankRuehl" w:hint="cs"/>
          <w:strike/>
          <w:vanish/>
          <w:sz w:val="22"/>
          <w:szCs w:val="22"/>
          <w:shd w:val="clear" w:color="auto" w:fill="FFFF99"/>
          <w:rtl/>
        </w:rPr>
        <w:tab/>
        <w:t>היצרן לא יהיה זכאי למלוא התשלום לפי פסקה (2)(ב), אם יספק אנרגיה חשמלית או חלק ממנה, בשעות שאינן שעות מוכרות לזמינות;</w:t>
      </w:r>
    </w:p>
    <w:p w:rsidR="00535C5D" w:rsidRPr="00B13D72" w:rsidRDefault="00535C5D" w:rsidP="00535C5D">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נדרש יצרן פרטי להזין אנרגיה חשמלית לפי עסקת מכירת יכולת זמינה ואנרגיה ונאלץ לשם כך להשתמש בדלק גיבוי בשעות שקבע המנהל, יהיה זכאי היצרן הפרטי לתמורה בעד דלק גיבוי שתשקף את עלות השימוש בדלק זה.</w:t>
      </w:r>
    </w:p>
    <w:p w:rsidR="00535C5D" w:rsidRPr="00B13D72" w:rsidRDefault="00535C5D" w:rsidP="00535C5D">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מהמועד שבו נקבע רכיב ייצור או נקבעה העלות הנורמטיבית, לפי הענין, שלפיהם התקשר יצרן פרטי בעסקת רכישה וכדי להבטיח את ודאות היצרן הפרטי, לא יבוצעו שינויים ברכיב הייצור או בעלות הנורמטיבית, לפי הענין, לאותו יצרן פרטי למעט, העדכון השוטף של מרכיבי רכיב הייצור או העלות הנורמטיבית, כפי שקבעה הרשות.</w:t>
      </w:r>
    </w:p>
    <w:p w:rsidR="00535C5D" w:rsidRPr="00535C5D" w:rsidRDefault="00535C5D" w:rsidP="00535C5D">
      <w:pPr>
        <w:pStyle w:val="P00"/>
        <w:spacing w:before="0"/>
        <w:ind w:left="0" w:right="1134"/>
        <w:rPr>
          <w:rStyle w:val="default"/>
          <w:rFonts w:cs="FrankRuehl" w:hint="cs"/>
          <w:strike/>
          <w:sz w:val="2"/>
          <w:szCs w:val="2"/>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(ג)</w:t>
      </w:r>
      <w:r w:rsidRPr="00B13D72">
        <w:rPr>
          <w:rStyle w:val="default"/>
          <w:rFonts w:cs="FrankRuehl" w:hint="cs"/>
          <w:strike/>
          <w:vanish/>
          <w:sz w:val="22"/>
          <w:szCs w:val="22"/>
          <w:shd w:val="clear" w:color="auto" w:fill="FFFF99"/>
          <w:rtl/>
        </w:rPr>
        <w:tab/>
        <w:t>בלי לגרוע מהסמכויות שיש לשר על פי כל דין, תהיה הרשות רשאית, בתיאום עם השר, לשנות את השיעורים האמורים בתקנת משנה (א)(2)(ב)(2), אם נוכחה כי אי-שינוי השיעורים האמורים מונע השגת מטרות התקנות.</w:t>
      </w:r>
      <w:bookmarkEnd w:id="31"/>
    </w:p>
    <w:p w:rsidR="00734380" w:rsidRDefault="00734380">
      <w:pPr>
        <w:pStyle w:val="P00"/>
        <w:spacing w:before="72"/>
        <w:ind w:left="0" w:right="1134"/>
        <w:rPr>
          <w:rStyle w:val="default"/>
          <w:rFonts w:cs="FrankRuehl" w:hint="cs"/>
          <w:rtl/>
        </w:rPr>
      </w:pPr>
      <w:bookmarkStart w:id="32" w:name="Seif10"/>
      <w:bookmarkEnd w:id="32"/>
      <w:r>
        <w:rPr>
          <w:lang w:val="he-IL"/>
        </w:rPr>
        <w:pict>
          <v:rect id="_x0000_s2094" style="position:absolute;left:0;text-align:left;margin-left:464.35pt;margin-top:7.1pt;width:75.05pt;height:11.55pt;z-index:251629056"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רישיון מותנה</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(א)</w:t>
      </w:r>
      <w:r>
        <w:rPr>
          <w:rStyle w:val="default"/>
          <w:rFonts w:cs="FrankRuehl" w:hint="cs"/>
          <w:rtl/>
        </w:rPr>
        <w:tab/>
        <w:t>אלה התנאים למתן רישיון מותנה לצורך ביצוע עסקת רכישה לפי תקנות אלה:</w:t>
      </w:r>
    </w:p>
    <w:p w:rsidR="00734380" w:rsidRDefault="00535C5D" w:rsidP="00F51DD5">
      <w:pPr>
        <w:pStyle w:val="P00"/>
        <w:spacing w:before="72"/>
        <w:ind w:left="1021" w:right="1134"/>
        <w:rPr>
          <w:rStyle w:val="default"/>
          <w:rFonts w:cs="FrankRuehl" w:hint="cs"/>
          <w:rtl/>
        </w:rPr>
      </w:pPr>
      <w:r>
        <w:rPr>
          <w:rFonts w:hint="cs"/>
          <w:rtl/>
          <w:lang w:eastAsia="en-US"/>
        </w:rPr>
        <w:pict>
          <v:shape id="_x0000_s2148" type="#_x0000_t202" style="position:absolute;left:0;text-align:left;margin-left:470.25pt;margin-top:7.1pt;width:1in;height:22.05pt;z-index:251664896" filled="f" stroked="f">
            <v:textbox inset="1mm,0,1mm,0">
              <w:txbxContent>
                <w:p w:rsidR="00535C5D" w:rsidRDefault="00535C5D" w:rsidP="00535C5D">
                  <w:pPr>
                    <w:spacing w:line="160" w:lineRule="exact"/>
                    <w:jc w:val="left"/>
                    <w:rPr>
                      <w:rFonts w:cs="Miriam" w:hint="cs"/>
                      <w:szCs w:val="18"/>
                      <w:rtl/>
                    </w:rPr>
                  </w:pPr>
                  <w:r>
                    <w:rPr>
                      <w:rFonts w:cs="Miriam" w:hint="cs"/>
                      <w:szCs w:val="18"/>
                      <w:rtl/>
                    </w:rPr>
                    <w:t>תק' תשס"ט-2009</w:t>
                  </w:r>
                </w:p>
                <w:p w:rsidR="00F51DD5" w:rsidRDefault="00F51DD5" w:rsidP="00535C5D">
                  <w:pPr>
                    <w:spacing w:line="160" w:lineRule="exact"/>
                    <w:jc w:val="left"/>
                    <w:rPr>
                      <w:rFonts w:cs="Miriam" w:hint="cs"/>
                      <w:noProof/>
                      <w:szCs w:val="18"/>
                      <w:rtl/>
                    </w:rPr>
                  </w:pPr>
                  <w:r>
                    <w:rPr>
                      <w:rFonts w:cs="Miriam" w:hint="cs"/>
                      <w:szCs w:val="18"/>
                      <w:rtl/>
                    </w:rPr>
                    <w:t>תק' תשע"א-2011</w:t>
                  </w:r>
                </w:p>
              </w:txbxContent>
            </v:textbox>
          </v:shape>
        </w:pict>
      </w:r>
      <w:r w:rsidR="00734380">
        <w:rPr>
          <w:rStyle w:val="default"/>
          <w:rFonts w:cs="FrankRuehl" w:hint="cs"/>
          <w:rtl/>
        </w:rPr>
        <w:t>(1)</w:t>
      </w:r>
      <w:r w:rsidR="00734380">
        <w:rPr>
          <w:rStyle w:val="default"/>
          <w:rFonts w:cs="FrankRuehl" w:hint="cs"/>
          <w:rtl/>
        </w:rPr>
        <w:tab/>
        <w:t xml:space="preserve">על המבקש רישיון מותנה להוכיח </w:t>
      </w:r>
      <w:r w:rsidR="00F51DD5">
        <w:rPr>
          <w:rStyle w:val="default"/>
          <w:rFonts w:cs="FrankRuehl" w:hint="cs"/>
          <w:rtl/>
        </w:rPr>
        <w:t>זיקה למקרקעין</w:t>
      </w:r>
      <w:r w:rsidR="00734380">
        <w:rPr>
          <w:rStyle w:val="default"/>
          <w:rFonts w:cs="FrankRuehl" w:hint="cs"/>
          <w:rtl/>
        </w:rPr>
        <w:t xml:space="preserve"> שעליהם הוא מתעתד להקים את המיתקן, לאורך כל תקופת הרישיון המבוקשת; היו המקרקעין מוחכרים, רשאי המבקש להוכיח </w:t>
      </w:r>
      <w:r w:rsidR="00F51DD5">
        <w:rPr>
          <w:rStyle w:val="default"/>
          <w:rFonts w:cs="FrankRuehl" w:hint="cs"/>
          <w:rtl/>
        </w:rPr>
        <w:t>זיקה למקרקעין</w:t>
      </w:r>
      <w:r w:rsidR="00734380">
        <w:rPr>
          <w:rStyle w:val="default"/>
          <w:rFonts w:cs="FrankRuehl" w:hint="cs"/>
          <w:rtl/>
        </w:rPr>
        <w:t>, לאורך כל תקופת הרישיון, בכפוף להארכת תקופת החכירה לתקופה מתאימה, בתום הסכם החכירה; נוסף על כך יחויב מבקש רישיון מותנה להוכיח יכולת התחברות לרשת החשמל,</w:t>
      </w:r>
      <w:r>
        <w:rPr>
          <w:rStyle w:val="default"/>
          <w:rFonts w:cs="FrankRuehl" w:hint="cs"/>
          <w:rtl/>
        </w:rPr>
        <w:t xml:space="preserve"> </w:t>
      </w:r>
      <w:r w:rsidRPr="00535C5D">
        <w:rPr>
          <w:rStyle w:val="default"/>
          <w:rFonts w:cs="FrankRuehl" w:hint="cs"/>
          <w:rtl/>
        </w:rPr>
        <w:t>והוא רשאי לעשות כן באמצעות הצגת סקר היתכנות ראשוני לחיבור לרשת החשמל שבוצע בידי ספק שירות חיוני,</w:t>
      </w:r>
      <w:r w:rsidR="00734380">
        <w:rPr>
          <w:rStyle w:val="default"/>
          <w:rFonts w:cs="FrankRuehl" w:hint="cs"/>
          <w:rtl/>
        </w:rPr>
        <w:t xml:space="preserve"> וביחידות ייצור המוסקות בגז טבעי שהספקן המותקן מעל 50 מגוואט, גם לרשת הגז</w:t>
      </w:r>
      <w:r>
        <w:rPr>
          <w:rStyle w:val="default"/>
          <w:rFonts w:cs="FrankRuehl" w:hint="cs"/>
          <w:rtl/>
        </w:rPr>
        <w:t xml:space="preserve"> </w:t>
      </w:r>
      <w:r w:rsidRPr="00535C5D">
        <w:rPr>
          <w:rStyle w:val="default"/>
          <w:rFonts w:cs="FrankRuehl" w:hint="cs"/>
          <w:rtl/>
        </w:rPr>
        <w:t>ולשם כך יהא עליו להציג את התנאים ולוחות הזמנים לחיבור לרשת הגז שהציג בעל הרישיון הרלוונטי לפי חוק משק הגז הטבעי, התשס"ב-2002,</w:t>
      </w:r>
      <w:r w:rsidR="00734380">
        <w:rPr>
          <w:rStyle w:val="default"/>
          <w:rFonts w:cs="FrankRuehl" w:hint="cs"/>
          <w:rtl/>
        </w:rPr>
        <w:t xml:space="preserve"> וכן להפקיד ערבות כקבוע בתקנה 16.</w:t>
      </w:r>
    </w:p>
    <w:p w:rsidR="00734380" w:rsidRDefault="007343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מבקש רישיון מותנה לתת פרטים, בין השאר, ביחס לזהותו, הפעילות המבוקשת, המיקום, הטכנולוגיה, ציוד המיתקן, החיבורים המתוכננים לתשתיות, מקורות המימון, תכנית עסקית והמועדים לעמידה באבני הדרך כאמור בתקנת משנה (ג).</w:t>
      </w:r>
    </w:p>
    <w:p w:rsidR="00535C5D" w:rsidRPr="00897785" w:rsidRDefault="00535C5D" w:rsidP="00897785">
      <w:pPr>
        <w:pStyle w:val="P00"/>
        <w:spacing w:before="72"/>
        <w:ind w:left="0" w:right="1134"/>
        <w:rPr>
          <w:rStyle w:val="default"/>
          <w:rFonts w:cs="FrankRuehl" w:hint="cs"/>
          <w:rtl/>
        </w:rPr>
      </w:pPr>
      <w:r>
        <w:rPr>
          <w:rFonts w:hint="cs"/>
          <w:rtl/>
          <w:lang w:eastAsia="en-US"/>
        </w:rPr>
        <w:pict>
          <v:shape id="_x0000_s2149" type="#_x0000_t202" style="position:absolute;left:0;text-align:left;margin-left:470.25pt;margin-top:7.1pt;width:1in;height:21.75pt;z-index:251665920" filled="f" stroked="f">
            <v:textbox inset="1mm,0,1mm,0">
              <w:txbxContent>
                <w:p w:rsidR="00535C5D" w:rsidRDefault="00535C5D" w:rsidP="00535C5D">
                  <w:pPr>
                    <w:spacing w:line="160" w:lineRule="exact"/>
                    <w:jc w:val="left"/>
                    <w:rPr>
                      <w:rFonts w:cs="Miriam"/>
                      <w:noProof/>
                      <w:szCs w:val="18"/>
                      <w:rtl/>
                    </w:rPr>
                  </w:pPr>
                  <w:r>
                    <w:rPr>
                      <w:rFonts w:cs="Miriam" w:hint="cs"/>
                      <w:szCs w:val="18"/>
                      <w:rtl/>
                    </w:rPr>
                    <w:t>תק' תשס"ט-2009</w:t>
                  </w:r>
                </w:p>
                <w:p w:rsidR="00F73F65" w:rsidRDefault="00F73F65" w:rsidP="00535C5D">
                  <w:pPr>
                    <w:spacing w:line="160" w:lineRule="exact"/>
                    <w:jc w:val="left"/>
                    <w:rPr>
                      <w:rFonts w:cs="Miriam" w:hint="cs"/>
                      <w:noProof/>
                      <w:szCs w:val="18"/>
                      <w:rtl/>
                    </w:rPr>
                  </w:pPr>
                  <w:r>
                    <w:rPr>
                      <w:rFonts w:cs="Miriam" w:hint="cs"/>
                      <w:noProof/>
                      <w:szCs w:val="18"/>
                      <w:rtl/>
                    </w:rPr>
                    <w:t>תק' תשע"ח-2018</w:t>
                  </w:r>
                </w:p>
              </w:txbxContent>
            </v:textbox>
          </v:shape>
        </w:pict>
      </w:r>
      <w:r w:rsidR="00734380">
        <w:rPr>
          <w:rStyle w:val="default"/>
          <w:rFonts w:cs="FrankRuehl" w:hint="cs"/>
          <w:rtl/>
        </w:rPr>
        <w:tab/>
        <w:t>(ב)</w:t>
      </w:r>
      <w:r w:rsidR="00734380">
        <w:rPr>
          <w:rStyle w:val="default"/>
          <w:rFonts w:cs="FrankRuehl" w:hint="cs"/>
          <w:rtl/>
        </w:rPr>
        <w:tab/>
      </w:r>
      <w:r w:rsidRPr="00897785">
        <w:rPr>
          <w:rStyle w:val="default"/>
          <w:rFonts w:cs="FrankRuehl" w:hint="cs"/>
          <w:rtl/>
        </w:rPr>
        <w:t>עמד מבקש רישיון מותנה בדרישות החוק ותקנות אלה לעניין קבלת הרישיון המותנה, יינתן לו רישיון מותנה לא יאוחר מ-90 ימים ממסירת כל הפרטים כאמור בתקנת משנה (א), אלא אם כן החליטה הרשות, מטעמים שיירשמו, על הארכת התקופה ובלבד שלא תעלה על 60 ימים נוספים.</w:t>
      </w:r>
    </w:p>
    <w:p w:rsidR="00535C5D" w:rsidRPr="00897785" w:rsidRDefault="00897785" w:rsidP="00897785">
      <w:pPr>
        <w:pStyle w:val="P00"/>
        <w:spacing w:before="72"/>
        <w:ind w:left="0" w:right="1134"/>
        <w:rPr>
          <w:rStyle w:val="default"/>
          <w:rFonts w:cs="FrankRuehl" w:hint="cs"/>
          <w:rtl/>
        </w:rPr>
      </w:pPr>
      <w:r>
        <w:rPr>
          <w:rFonts w:hint="cs"/>
          <w:rtl/>
          <w:lang w:eastAsia="en-US"/>
        </w:rPr>
        <w:pict>
          <v:shape id="_x0000_s2150" type="#_x0000_t202" style="position:absolute;left:0;text-align:left;margin-left:470.25pt;margin-top:7.1pt;width:1in;height:11.2pt;z-index:251666944" filled="f" stroked="f">
            <v:textbox inset="1mm,0,1mm,0">
              <w:txbxContent>
                <w:p w:rsidR="00897785" w:rsidRDefault="00897785" w:rsidP="00897785">
                  <w:pPr>
                    <w:spacing w:line="160" w:lineRule="exact"/>
                    <w:jc w:val="left"/>
                    <w:rPr>
                      <w:rFonts w:cs="Miriam" w:hint="cs"/>
                      <w:noProof/>
                      <w:szCs w:val="18"/>
                      <w:rtl/>
                    </w:rPr>
                  </w:pPr>
                  <w:r>
                    <w:rPr>
                      <w:rFonts w:cs="Miriam" w:hint="cs"/>
                      <w:szCs w:val="18"/>
                      <w:rtl/>
                    </w:rPr>
                    <w:t>תק' תשס"ט-2009</w:t>
                  </w:r>
                </w:p>
              </w:txbxContent>
            </v:textbox>
          </v:shape>
        </w:pict>
      </w:r>
      <w:r w:rsidR="00535C5D" w:rsidRPr="00897785">
        <w:rPr>
          <w:rStyle w:val="default"/>
          <w:rFonts w:cs="FrankRuehl" w:hint="cs"/>
          <w:rtl/>
        </w:rPr>
        <w:tab/>
        <w:t>(ב1)</w:t>
      </w:r>
      <w:r w:rsidR="00535C5D" w:rsidRPr="00897785">
        <w:rPr>
          <w:rStyle w:val="default"/>
          <w:rFonts w:cs="FrankRuehl" w:hint="cs"/>
          <w:rtl/>
        </w:rPr>
        <w:tab/>
        <w:t>רישיון מותנה יינתן לתקופה שלא תעלה על 66 חודשים, ולעניין מיתקן הפועל באמצעות אנרגיה אגורה לתקופה שלא תעלה על 72 חודשים.</w:t>
      </w:r>
    </w:p>
    <w:p w:rsidR="00AF06ED" w:rsidRDefault="00AF06ED" w:rsidP="00AF06ED">
      <w:pPr>
        <w:pStyle w:val="P00"/>
        <w:spacing w:before="72"/>
        <w:ind w:left="0" w:right="1134"/>
        <w:rPr>
          <w:rStyle w:val="default"/>
          <w:rFonts w:cs="FrankRuehl"/>
          <w:rtl/>
        </w:rPr>
      </w:pPr>
      <w:r>
        <w:rPr>
          <w:rFonts w:hint="cs"/>
          <w:rtl/>
          <w:lang w:eastAsia="en-US"/>
        </w:rPr>
        <w:pict>
          <v:shape id="_x0000_s2202" type="#_x0000_t202" style="position:absolute;left:0;text-align:left;margin-left:470.25pt;margin-top:7.1pt;width:1in;height:22.3pt;z-index:251694592" filled="f" stroked="f">
            <v:textbox inset="1mm,0,1mm,0">
              <w:txbxContent>
                <w:p w:rsidR="00AF06ED" w:rsidRDefault="00AF06ED" w:rsidP="00AF06ED">
                  <w:pPr>
                    <w:spacing w:line="160" w:lineRule="exact"/>
                    <w:jc w:val="left"/>
                    <w:rPr>
                      <w:rFonts w:cs="Miriam"/>
                      <w:noProof/>
                      <w:szCs w:val="18"/>
                      <w:rtl/>
                    </w:rPr>
                  </w:pPr>
                  <w:r>
                    <w:rPr>
                      <w:rFonts w:cs="Miriam" w:hint="cs"/>
                      <w:szCs w:val="18"/>
                      <w:rtl/>
                    </w:rPr>
                    <w:t>תק' תשס"ט-2009</w:t>
                  </w:r>
                </w:p>
                <w:p w:rsidR="00AF06ED" w:rsidRDefault="00AF06ED" w:rsidP="00AF06ED">
                  <w:pPr>
                    <w:spacing w:line="160" w:lineRule="exact"/>
                    <w:jc w:val="left"/>
                    <w:rPr>
                      <w:rFonts w:cs="Miriam" w:hint="cs"/>
                      <w:noProof/>
                      <w:szCs w:val="18"/>
                      <w:rtl/>
                    </w:rPr>
                  </w:pPr>
                  <w:r>
                    <w:rPr>
                      <w:rFonts w:cs="Miriam" w:hint="cs"/>
                      <w:noProof/>
                      <w:szCs w:val="18"/>
                      <w:rtl/>
                    </w:rPr>
                    <w:t>תק' תשע"ח-2018</w:t>
                  </w:r>
                </w:p>
              </w:txbxContent>
            </v:textbox>
          </v:shape>
        </w:pict>
      </w:r>
      <w:r w:rsidRPr="00897785">
        <w:rPr>
          <w:rStyle w:val="default"/>
          <w:rFonts w:cs="FrankRuehl" w:hint="cs"/>
          <w:rtl/>
        </w:rPr>
        <w:tab/>
        <w:t>(ב2)</w:t>
      </w:r>
      <w:r w:rsidRPr="00897785">
        <w:rPr>
          <w:rStyle w:val="default"/>
          <w:rFonts w:cs="FrankRuehl" w:hint="cs"/>
          <w:rtl/>
        </w:rPr>
        <w:tab/>
        <w:t>על אף האמור בתקנת משנה (ב1) הרשות רשאית להאריך את התקופות האמורות בתקנת משנה (ב3) ובתקנה 16(ג) לתקופה שלא תעלה על 12 חודשים נוספים</w:t>
      </w:r>
      <w:r w:rsidRPr="00F73F65">
        <w:rPr>
          <w:rStyle w:val="default"/>
          <w:rFonts w:cs="FrankRuehl" w:hint="cs"/>
          <w:rtl/>
        </w:rPr>
        <w:t>; לעניין רישיון מותנה שבהתבסס עליו יינתן רישיון הטעון אישור שר לפי סעיף 4(ב2) לחוק, החלטת הרשות כאמור טעונה אישור של השר</w:t>
      </w:r>
      <w:r w:rsidRPr="00897785">
        <w:rPr>
          <w:rStyle w:val="default"/>
          <w:rFonts w:cs="FrankRuehl" w:hint="cs"/>
          <w:rtl/>
        </w:rPr>
        <w:t>.</w:t>
      </w:r>
    </w:p>
    <w:p w:rsidR="00535C5D" w:rsidRDefault="00897785" w:rsidP="00897785">
      <w:pPr>
        <w:pStyle w:val="P00"/>
        <w:spacing w:before="72"/>
        <w:ind w:left="0" w:right="1134"/>
        <w:rPr>
          <w:rStyle w:val="default"/>
          <w:rFonts w:cs="FrankRuehl"/>
          <w:rtl/>
        </w:rPr>
      </w:pPr>
      <w:r>
        <w:rPr>
          <w:rFonts w:hint="cs"/>
          <w:rtl/>
          <w:lang w:eastAsia="en-US"/>
        </w:rPr>
        <w:pict>
          <v:shape id="_x0000_s2151" type="#_x0000_t202" style="position:absolute;left:0;text-align:left;margin-left:470.25pt;margin-top:7.1pt;width:1in;height:12.15pt;z-index:251667968" filled="f" stroked="f">
            <v:textbox inset="1mm,0,1mm,0">
              <w:txbxContent>
                <w:p w:rsidR="00F73F65" w:rsidRDefault="00897785" w:rsidP="00AF06ED">
                  <w:pPr>
                    <w:spacing w:line="160" w:lineRule="exact"/>
                    <w:jc w:val="left"/>
                    <w:rPr>
                      <w:rFonts w:cs="Miriam" w:hint="cs"/>
                      <w:noProof/>
                      <w:szCs w:val="18"/>
                      <w:rtl/>
                    </w:rPr>
                  </w:pPr>
                  <w:r>
                    <w:rPr>
                      <w:rFonts w:cs="Miriam" w:hint="cs"/>
                      <w:szCs w:val="18"/>
                      <w:rtl/>
                    </w:rPr>
                    <w:t xml:space="preserve">תק' </w:t>
                  </w:r>
                  <w:r w:rsidR="00AF06ED">
                    <w:rPr>
                      <w:rFonts w:cs="Miriam" w:hint="cs"/>
                      <w:szCs w:val="18"/>
                      <w:rtl/>
                    </w:rPr>
                    <w:t>תשע"ט-2019</w:t>
                  </w:r>
                </w:p>
              </w:txbxContent>
            </v:textbox>
          </v:shape>
        </w:pict>
      </w:r>
      <w:r w:rsidR="00535C5D" w:rsidRPr="00897785">
        <w:rPr>
          <w:rStyle w:val="default"/>
          <w:rFonts w:cs="FrankRuehl" w:hint="cs"/>
          <w:rtl/>
        </w:rPr>
        <w:tab/>
        <w:t>(ב2</w:t>
      </w:r>
      <w:r w:rsidR="00AF06ED">
        <w:rPr>
          <w:rStyle w:val="default"/>
          <w:rFonts w:cs="FrankRuehl" w:hint="cs"/>
          <w:rtl/>
        </w:rPr>
        <w:t>א</w:t>
      </w:r>
      <w:r w:rsidR="00535C5D" w:rsidRPr="00897785">
        <w:rPr>
          <w:rStyle w:val="default"/>
          <w:rFonts w:cs="FrankRuehl" w:hint="cs"/>
          <w:rtl/>
        </w:rPr>
        <w:t>)</w:t>
      </w:r>
      <w:r w:rsidR="00AF06ED">
        <w:rPr>
          <w:rStyle w:val="default"/>
          <w:rFonts w:cs="FrankRuehl" w:hint="cs"/>
          <w:rtl/>
        </w:rPr>
        <w:t xml:space="preserve"> </w:t>
      </w:r>
      <w:r w:rsidR="00535C5D" w:rsidRPr="00897785">
        <w:rPr>
          <w:rStyle w:val="default"/>
          <w:rFonts w:cs="FrankRuehl" w:hint="cs"/>
          <w:rtl/>
        </w:rPr>
        <w:t>על אף האמור בתקנת משנה (ב1)</w:t>
      </w:r>
      <w:r w:rsidR="00AF06ED">
        <w:rPr>
          <w:rStyle w:val="default"/>
          <w:rFonts w:cs="FrankRuehl" w:hint="cs"/>
          <w:rtl/>
        </w:rPr>
        <w:t>,</w:t>
      </w:r>
      <w:r w:rsidR="00535C5D" w:rsidRPr="00897785">
        <w:rPr>
          <w:rStyle w:val="default"/>
          <w:rFonts w:cs="FrankRuehl" w:hint="cs"/>
          <w:rtl/>
        </w:rPr>
        <w:t xml:space="preserve"> </w:t>
      </w:r>
      <w:r w:rsidR="00AF06ED">
        <w:rPr>
          <w:rStyle w:val="default"/>
          <w:rFonts w:cs="FrankRuehl" w:hint="cs"/>
          <w:rtl/>
        </w:rPr>
        <w:t>לא עמד יצרן פרטי במועד לתחילת ההפעלה המסחרית שהוארך לפי תקנת משנה (ב2), תהיה הרשות רשאית, בסמוך לאותו מועד, בשל נסיבות שהתקיימו לאחר מועד הסגירה הפיננסית ומטעמים שיירשמו, להאריך את המועד לתחילת ההפעלה המסחרית בתקופה נוספת שלא תעלה על 12 חודשים; לעניין רישיון מותנה שבהתבסס עליו יינתן רישיון הטעון אישור שר לפי סעיף 4(ב2) לחוק, החלטת הרשות כאמור טעונה אישור של השר</w:t>
      </w:r>
      <w:r w:rsidR="00535C5D" w:rsidRPr="00897785">
        <w:rPr>
          <w:rStyle w:val="default"/>
          <w:rFonts w:cs="FrankRuehl" w:hint="cs"/>
          <w:rtl/>
        </w:rPr>
        <w:t>.</w:t>
      </w:r>
    </w:p>
    <w:p w:rsidR="00535C5D" w:rsidRPr="00897785" w:rsidRDefault="00897785" w:rsidP="00A6435A">
      <w:pPr>
        <w:pStyle w:val="P00"/>
        <w:spacing w:before="72"/>
        <w:ind w:left="0" w:right="1134"/>
        <w:rPr>
          <w:rStyle w:val="default"/>
          <w:rFonts w:cs="FrankRuehl" w:hint="cs"/>
          <w:rtl/>
        </w:rPr>
      </w:pPr>
      <w:r>
        <w:rPr>
          <w:rFonts w:hint="cs"/>
          <w:rtl/>
          <w:lang w:eastAsia="en-US"/>
        </w:rPr>
        <w:pict>
          <v:shape id="_x0000_s2152" type="#_x0000_t202" style="position:absolute;left:0;text-align:left;margin-left:470.25pt;margin-top:7.1pt;width:1in;height:20.2pt;z-index:251668992" filled="f" stroked="f">
            <v:textbox inset="1mm,0,1mm,0">
              <w:txbxContent>
                <w:p w:rsidR="00897785" w:rsidRDefault="00897785" w:rsidP="00897785">
                  <w:pPr>
                    <w:spacing w:line="160" w:lineRule="exact"/>
                    <w:jc w:val="left"/>
                    <w:rPr>
                      <w:rFonts w:cs="Miriam" w:hint="cs"/>
                      <w:szCs w:val="18"/>
                      <w:rtl/>
                    </w:rPr>
                  </w:pPr>
                  <w:r>
                    <w:rPr>
                      <w:rFonts w:cs="Miriam" w:hint="cs"/>
                      <w:szCs w:val="18"/>
                      <w:rtl/>
                    </w:rPr>
                    <w:t>תק' תשס"ט-2009</w:t>
                  </w:r>
                </w:p>
                <w:p w:rsidR="00A6435A" w:rsidRDefault="00A6435A" w:rsidP="00897785">
                  <w:pPr>
                    <w:spacing w:line="160" w:lineRule="exact"/>
                    <w:jc w:val="left"/>
                    <w:rPr>
                      <w:rFonts w:cs="Miriam"/>
                      <w:noProof/>
                      <w:szCs w:val="18"/>
                      <w:rtl/>
                    </w:rPr>
                  </w:pPr>
                  <w:r>
                    <w:rPr>
                      <w:rFonts w:cs="Miriam" w:hint="cs"/>
                      <w:szCs w:val="18"/>
                      <w:rtl/>
                    </w:rPr>
                    <w:t>תק' תשע"ב-2012</w:t>
                  </w:r>
                </w:p>
              </w:txbxContent>
            </v:textbox>
          </v:shape>
        </w:pict>
      </w:r>
      <w:r w:rsidR="00535C5D" w:rsidRPr="00897785">
        <w:rPr>
          <w:rStyle w:val="default"/>
          <w:rFonts w:cs="FrankRuehl" w:hint="cs"/>
          <w:rtl/>
        </w:rPr>
        <w:tab/>
        <w:t>(ב3)</w:t>
      </w:r>
      <w:r w:rsidR="00535C5D" w:rsidRPr="00897785">
        <w:rPr>
          <w:rStyle w:val="default"/>
          <w:rFonts w:cs="FrankRuehl" w:hint="cs"/>
          <w:rtl/>
        </w:rPr>
        <w:tab/>
        <w:t xml:space="preserve">ברישיון מותנה ייקבע כי המועד לתחילת ההפעלה המסחרית יהיה לא יאוחר מ-36 חודשים לאחר הסגירה הפיננסית, ובמיתקן הפועל באמצעות אנרגיה אגורה </w:t>
      </w:r>
      <w:r w:rsidR="00535C5D" w:rsidRPr="00897785">
        <w:rPr>
          <w:rStyle w:val="default"/>
          <w:rFonts w:cs="FrankRuehl"/>
          <w:rtl/>
        </w:rPr>
        <w:t>–</w:t>
      </w:r>
      <w:r w:rsidR="00535C5D" w:rsidRPr="00897785">
        <w:rPr>
          <w:rStyle w:val="default"/>
          <w:rFonts w:cs="FrankRuehl" w:hint="cs"/>
          <w:rtl/>
        </w:rPr>
        <w:t xml:space="preserve"> לא יאוחר מ-</w:t>
      </w:r>
      <w:r w:rsidR="00A6435A">
        <w:rPr>
          <w:rStyle w:val="default"/>
          <w:rFonts w:cs="FrankRuehl" w:hint="cs"/>
          <w:rtl/>
        </w:rPr>
        <w:t>60</w:t>
      </w:r>
      <w:r w:rsidR="00535C5D" w:rsidRPr="00897785">
        <w:rPr>
          <w:rStyle w:val="default"/>
          <w:rFonts w:cs="FrankRuehl" w:hint="cs"/>
          <w:rtl/>
        </w:rPr>
        <w:t xml:space="preserve"> חודשים.</w:t>
      </w:r>
    </w:p>
    <w:p w:rsidR="00734380" w:rsidRDefault="007343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ברישיון המותנה ייקבעו, בין השאר, המועדים לסגירה הפיננסית, קבלת היתר בניה לפי חוק התכנון והבניה, התשכ"ה-1965, סיום הקמת היסודות של המיתקן, התחברות לרשת הגז והחשמל וסינכרון יחידת הייצור לרשת החשמל (להלן </w:t>
      </w:r>
      <w:r>
        <w:rPr>
          <w:rStyle w:val="default"/>
          <w:rFonts w:cs="FrankRuehl"/>
          <w:rtl/>
        </w:rPr>
        <w:t>–</w:t>
      </w:r>
      <w:r>
        <w:rPr>
          <w:rStyle w:val="default"/>
          <w:rFonts w:cs="FrankRuehl" w:hint="cs"/>
          <w:rtl/>
        </w:rPr>
        <w:t xml:space="preserve"> אבני הדרך).</w:t>
      </w:r>
    </w:p>
    <w:p w:rsidR="00734380" w:rsidRDefault="00897785" w:rsidP="00897785">
      <w:pPr>
        <w:pStyle w:val="P00"/>
        <w:spacing w:before="72"/>
        <w:ind w:left="0" w:right="1134"/>
        <w:rPr>
          <w:rStyle w:val="default"/>
          <w:rFonts w:cs="FrankRuehl" w:hint="cs"/>
          <w:rtl/>
        </w:rPr>
      </w:pPr>
      <w:r>
        <w:rPr>
          <w:rFonts w:hint="cs"/>
          <w:rtl/>
          <w:lang w:eastAsia="en-US"/>
        </w:rPr>
        <w:pict>
          <v:shape id="_x0000_s2153" type="#_x0000_t202" style="position:absolute;left:0;text-align:left;margin-left:470.25pt;margin-top:7.1pt;width:1in;height:11.2pt;z-index:251670016" filled="f" stroked="f">
            <v:textbox inset="1mm,0,1mm,0">
              <w:txbxContent>
                <w:p w:rsidR="00897785" w:rsidRDefault="00897785" w:rsidP="00897785">
                  <w:pPr>
                    <w:spacing w:line="160" w:lineRule="exact"/>
                    <w:jc w:val="left"/>
                    <w:rPr>
                      <w:rFonts w:cs="Miriam" w:hint="cs"/>
                      <w:noProof/>
                      <w:szCs w:val="18"/>
                      <w:rtl/>
                    </w:rPr>
                  </w:pPr>
                  <w:r>
                    <w:rPr>
                      <w:rFonts w:cs="Miriam" w:hint="cs"/>
                      <w:szCs w:val="18"/>
                      <w:rtl/>
                    </w:rPr>
                    <w:t>תק' תשס"ט-2009</w:t>
                  </w:r>
                </w:p>
              </w:txbxContent>
            </v:textbox>
          </v:shape>
        </w:pict>
      </w:r>
      <w:r w:rsidR="00734380">
        <w:rPr>
          <w:rStyle w:val="default"/>
          <w:rFonts w:cs="FrankRuehl" w:hint="cs"/>
          <w:rtl/>
        </w:rPr>
        <w:tab/>
        <w:t>(ד)</w:t>
      </w:r>
      <w:r w:rsidR="00734380">
        <w:rPr>
          <w:rStyle w:val="default"/>
          <w:rFonts w:cs="FrankRuehl" w:hint="cs"/>
          <w:rtl/>
        </w:rPr>
        <w:tab/>
        <w:t>לא עמד יצרן פרטי במועדים המפורטים בתקנת משנה (ג), יפקע הרישיון המותנה.</w:t>
      </w:r>
    </w:p>
    <w:p w:rsidR="00897785" w:rsidRDefault="00897785" w:rsidP="00897785">
      <w:pPr>
        <w:pStyle w:val="P00"/>
        <w:spacing w:before="72"/>
        <w:ind w:left="0" w:right="1134"/>
        <w:rPr>
          <w:rStyle w:val="default"/>
          <w:rFonts w:cs="FrankRuehl" w:hint="cs"/>
          <w:rtl/>
        </w:rPr>
      </w:pPr>
      <w:r w:rsidRPr="00897785">
        <w:rPr>
          <w:rStyle w:val="default"/>
          <w:rFonts w:cs="FrankRuehl" w:hint="cs"/>
          <w:rtl/>
        </w:rPr>
        <w:pict>
          <v:shape id="_x0000_s2154" type="#_x0000_t202" style="position:absolute;left:0;text-align:left;margin-left:470.25pt;margin-top:7.1pt;width:1in;height:20.8pt;z-index:251671040" filled="f" stroked="f">
            <v:textbox inset="1mm,0,1mm,0">
              <w:txbxContent>
                <w:p w:rsidR="00897785" w:rsidRDefault="00897785" w:rsidP="00897785">
                  <w:pPr>
                    <w:spacing w:line="160" w:lineRule="exact"/>
                    <w:jc w:val="left"/>
                    <w:rPr>
                      <w:rFonts w:cs="Miriam"/>
                      <w:noProof/>
                      <w:szCs w:val="18"/>
                      <w:rtl/>
                    </w:rPr>
                  </w:pPr>
                  <w:r>
                    <w:rPr>
                      <w:rFonts w:cs="Miriam" w:hint="cs"/>
                      <w:szCs w:val="18"/>
                      <w:rtl/>
                    </w:rPr>
                    <w:t>תק' תשס"ט-2009</w:t>
                  </w:r>
                </w:p>
                <w:p w:rsidR="00F73F65" w:rsidRDefault="00F73F65" w:rsidP="00897785">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ab/>
        <w:t>(</w:t>
      </w:r>
      <w:r w:rsidRPr="00897785">
        <w:rPr>
          <w:rStyle w:val="default"/>
          <w:rFonts w:cs="FrankRuehl" w:hint="cs"/>
          <w:rtl/>
        </w:rPr>
        <w:t>ה)</w:t>
      </w:r>
      <w:r w:rsidRPr="00897785">
        <w:rPr>
          <w:rStyle w:val="default"/>
          <w:rFonts w:cs="FrankRuehl" w:hint="cs"/>
          <w:rtl/>
        </w:rPr>
        <w:tab/>
        <w:t>על אף האמור בתקנות משנה (ב3) ו-(ד), הרשות רשאית להאריך את התקופות הקבועות ברישיון לתקופות נוספות של עד שנה בכל פעם, רק אם ראתה כי הסיבות לעיכובים נבעו מנסיבות שליצרן לא היתה שליטה עליהן ולא נבעו ממעשה או ממחדל של היצרן, ובלבד שהוכיח כי לא היה ניתן למנוע את התרחשותן ולצפותן מראש, ושעשה כל פעולה שהיה ניתן לעשות כדי למנוע את העיכוב; לא הוארך הרישיון, לפי תקנת משנה זו, יחול האמור בתקנה 16 לעניין חילוט הערבות</w:t>
      </w:r>
      <w:r w:rsidR="00F73F65" w:rsidRPr="00F73F65">
        <w:rPr>
          <w:rStyle w:val="default"/>
          <w:rFonts w:cs="FrankRuehl" w:hint="cs"/>
          <w:rtl/>
        </w:rPr>
        <w:t>; החלטת הרשות לפי תקנת משנה זאת לגבי דחיית מועד ברישיון מותנה שבהתבסס עליו יינתן רישיון הטעון אישור שר לפי סעיף 4(ב2) לחוק, תיכנס לתוקף לאחר אישורה בידי השר</w:t>
      </w:r>
      <w:r>
        <w:rPr>
          <w:rStyle w:val="default"/>
          <w:rFonts w:cs="FrankRuehl" w:hint="cs"/>
          <w:rtl/>
        </w:rPr>
        <w:t>.</w:t>
      </w:r>
    </w:p>
    <w:p w:rsidR="00897785" w:rsidRDefault="00897785" w:rsidP="00897785">
      <w:pPr>
        <w:pStyle w:val="P00"/>
        <w:spacing w:before="72"/>
        <w:ind w:left="0" w:right="1134"/>
        <w:rPr>
          <w:rStyle w:val="default"/>
          <w:rFonts w:cs="FrankRuehl"/>
          <w:rtl/>
        </w:rPr>
      </w:pPr>
      <w:r w:rsidRPr="00897785">
        <w:rPr>
          <w:rStyle w:val="default"/>
          <w:rFonts w:cs="FrankRuehl" w:hint="cs"/>
          <w:rtl/>
        </w:rPr>
        <w:pict>
          <v:shape id="_x0000_s2155" type="#_x0000_t202" style="position:absolute;left:0;text-align:left;margin-left:470.25pt;margin-top:7.1pt;width:1in;height:19.35pt;z-index:251672064" filled="f" stroked="f">
            <v:textbox inset="1mm,0,1mm,0">
              <w:txbxContent>
                <w:p w:rsidR="00897785" w:rsidRDefault="00897785" w:rsidP="00897785">
                  <w:pPr>
                    <w:spacing w:line="160" w:lineRule="exact"/>
                    <w:jc w:val="left"/>
                    <w:rPr>
                      <w:rFonts w:cs="Miriam"/>
                      <w:noProof/>
                      <w:szCs w:val="18"/>
                      <w:rtl/>
                    </w:rPr>
                  </w:pPr>
                  <w:r>
                    <w:rPr>
                      <w:rFonts w:cs="Miriam" w:hint="cs"/>
                      <w:szCs w:val="18"/>
                      <w:rtl/>
                    </w:rPr>
                    <w:t>תק' תשס"ט-2009</w:t>
                  </w:r>
                </w:p>
                <w:p w:rsidR="00F73F65" w:rsidRDefault="00F73F65" w:rsidP="00F73F65">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ab/>
        <w:t>(</w:t>
      </w:r>
      <w:r w:rsidRPr="00897785">
        <w:rPr>
          <w:rStyle w:val="default"/>
          <w:rFonts w:cs="FrankRuehl" w:hint="cs"/>
          <w:rtl/>
        </w:rPr>
        <w:t>ו)</w:t>
      </w:r>
      <w:r w:rsidRPr="00897785">
        <w:rPr>
          <w:rStyle w:val="default"/>
          <w:rFonts w:cs="FrankRuehl" w:hint="cs"/>
          <w:rtl/>
        </w:rPr>
        <w:tab/>
        <w:t>בקשה להארכת התקופות כאמור בתקנה זו, תוגש לרשות מיד עם קרות האירוע שבשלו מבוקשת ההארכה ולא יאוחר מ-60 ימים לפני תום התקופה שלגביה מבוקשת ההארכה</w:t>
      </w:r>
      <w:r>
        <w:rPr>
          <w:rStyle w:val="default"/>
          <w:rFonts w:cs="FrankRuehl" w:hint="cs"/>
          <w:rtl/>
        </w:rPr>
        <w:t>.</w:t>
      </w:r>
    </w:p>
    <w:p w:rsidR="00535C5D" w:rsidRPr="00B13D72" w:rsidRDefault="00535C5D" w:rsidP="00535C5D">
      <w:pPr>
        <w:pStyle w:val="P00"/>
        <w:spacing w:before="0"/>
        <w:ind w:left="0" w:right="1134"/>
        <w:rPr>
          <w:rStyle w:val="default"/>
          <w:rFonts w:cs="FrankRuehl" w:hint="cs"/>
          <w:vanish/>
          <w:color w:val="FF0000"/>
          <w:szCs w:val="20"/>
          <w:shd w:val="clear" w:color="auto" w:fill="FFFF99"/>
          <w:rtl/>
        </w:rPr>
      </w:pPr>
      <w:bookmarkStart w:id="33" w:name="Rov69"/>
      <w:r w:rsidRPr="00B13D72">
        <w:rPr>
          <w:rStyle w:val="default"/>
          <w:rFonts w:cs="FrankRuehl" w:hint="cs"/>
          <w:vanish/>
          <w:color w:val="FF0000"/>
          <w:szCs w:val="20"/>
          <w:shd w:val="clear" w:color="auto" w:fill="FFFF99"/>
          <w:rtl/>
        </w:rPr>
        <w:t>מיום 16.8.2009</w:t>
      </w:r>
    </w:p>
    <w:p w:rsidR="00535C5D" w:rsidRPr="00B13D72" w:rsidRDefault="00535C5D" w:rsidP="00535C5D">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535C5D" w:rsidRPr="00B13D72" w:rsidRDefault="00535C5D" w:rsidP="00535C5D">
      <w:pPr>
        <w:pStyle w:val="P00"/>
        <w:spacing w:before="0"/>
        <w:ind w:left="0" w:right="1134"/>
        <w:rPr>
          <w:rStyle w:val="default"/>
          <w:rFonts w:cs="FrankRuehl" w:hint="cs"/>
          <w:vanish/>
          <w:szCs w:val="20"/>
          <w:shd w:val="clear" w:color="auto" w:fill="FFFF99"/>
          <w:rtl/>
        </w:rPr>
      </w:pPr>
      <w:hyperlink r:id="rId32"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1204</w:t>
      </w:r>
    </w:p>
    <w:p w:rsidR="00535C5D" w:rsidRPr="00B13D72" w:rsidRDefault="00535C5D" w:rsidP="00535C5D">
      <w:pPr>
        <w:pStyle w:val="P00"/>
        <w:ind w:left="0" w:right="1134"/>
        <w:rPr>
          <w:rStyle w:val="default"/>
          <w:rFonts w:cs="FrankRuehl" w:hint="cs"/>
          <w:vanish/>
          <w:sz w:val="22"/>
          <w:szCs w:val="22"/>
          <w:shd w:val="clear" w:color="auto" w:fill="FFFF99"/>
          <w:rtl/>
        </w:rPr>
      </w:pPr>
      <w:r w:rsidRPr="00B13D72">
        <w:rPr>
          <w:rStyle w:val="big-number"/>
          <w:rFonts w:cs="FrankRuehl" w:hint="cs"/>
          <w:vanish/>
          <w:sz w:val="22"/>
          <w:szCs w:val="22"/>
          <w:shd w:val="clear" w:color="auto" w:fill="FFFF99"/>
          <w:rtl/>
        </w:rPr>
        <w:t>11</w:t>
      </w:r>
      <w:r w:rsidRPr="00B13D72">
        <w:rPr>
          <w:rStyle w:val="big-number"/>
          <w:rFonts w:cs="FrankRuehl"/>
          <w:vanish/>
          <w:sz w:val="22"/>
          <w:szCs w:val="22"/>
          <w:shd w:val="clear" w:color="auto" w:fill="FFFF99"/>
          <w:rtl/>
        </w:rPr>
        <w:t>.</w:t>
      </w:r>
      <w:r w:rsidRPr="00B13D72">
        <w:rPr>
          <w:rStyle w:val="big-number"/>
          <w:rFonts w:cs="FrankRuehl"/>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אלה התנאים למתן רישיון מותנה לצורך ביצוע עסקת רכישה לפי תקנות אלה:</w:t>
      </w:r>
    </w:p>
    <w:p w:rsidR="00535C5D" w:rsidRPr="00B13D72" w:rsidRDefault="00535C5D" w:rsidP="00535C5D">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על המבקש רישיון מותנה להוכיח זכויות במקרקעין שעליהם הוא מתעתד להקים את המיתקן, לאורך כל תקופת הרישיון המבוקשת; היו המקרקעין מוחכרים, רשאי המבקש להוכיח זכויות במקרקעין, לאורך כל תקופת הרישיון, בכפוף להארכת תקופת החכירה לתקופה מתאימה, בתום הסכם החכירה; נוסף על כך יחויב מבקש רישיון מותנה להוכיח יכולת התחברות לרשת החשמל, </w:t>
      </w:r>
      <w:r w:rsidRPr="00B13D72">
        <w:rPr>
          <w:rStyle w:val="default"/>
          <w:rFonts w:cs="FrankRuehl" w:hint="cs"/>
          <w:vanish/>
          <w:sz w:val="22"/>
          <w:szCs w:val="22"/>
          <w:u w:val="single"/>
          <w:shd w:val="clear" w:color="auto" w:fill="FFFF99"/>
          <w:rtl/>
        </w:rPr>
        <w:t>והוא רשאי לעשות כן באמצעות הצגת סקר היתכנות ראשוני לחיבור לרשת החשמל שבוצע בידי ספק שירות חיוני,</w:t>
      </w:r>
      <w:r w:rsidRPr="00B13D72">
        <w:rPr>
          <w:rStyle w:val="default"/>
          <w:rFonts w:cs="FrankRuehl" w:hint="cs"/>
          <w:vanish/>
          <w:sz w:val="22"/>
          <w:szCs w:val="22"/>
          <w:shd w:val="clear" w:color="auto" w:fill="FFFF99"/>
          <w:rtl/>
        </w:rPr>
        <w:t xml:space="preserve"> וביחידות ייצור המוסקות בגז טבעי שהספקן המותקן מעל 50 מגוואט, גם לרשת הגז </w:t>
      </w:r>
      <w:r w:rsidRPr="00B13D72">
        <w:rPr>
          <w:rStyle w:val="default"/>
          <w:rFonts w:cs="FrankRuehl" w:hint="cs"/>
          <w:vanish/>
          <w:sz w:val="22"/>
          <w:szCs w:val="22"/>
          <w:u w:val="single"/>
          <w:shd w:val="clear" w:color="auto" w:fill="FFFF99"/>
          <w:rtl/>
        </w:rPr>
        <w:t>ולשם כך יהא עליו להציג את התנאים ולוחות הזמנים לחיבור לרשת הגז שהציג בעל הרישיון הרלוונטי לפי חוק משק הגז הטבעי, התשס"ב-2002,</w:t>
      </w:r>
      <w:r w:rsidRPr="00B13D72">
        <w:rPr>
          <w:rStyle w:val="default"/>
          <w:rFonts w:cs="FrankRuehl" w:hint="cs"/>
          <w:vanish/>
          <w:sz w:val="22"/>
          <w:szCs w:val="22"/>
          <w:shd w:val="clear" w:color="auto" w:fill="FFFF99"/>
          <w:rtl/>
        </w:rPr>
        <w:t xml:space="preserve"> וכן להפקיד ערבות כקבוע בתקנה 16.</w:t>
      </w:r>
    </w:p>
    <w:p w:rsidR="00535C5D" w:rsidRPr="00B13D72" w:rsidRDefault="00535C5D" w:rsidP="00535C5D">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על מבקש רישיון מותנה לתת פרטים, בין השאר, ביחס לזהותו, הפעילות המבוקשת, המיקום, הטכנולוגיה, ציוד המיתקן, החיבורים המתוכננים לתשתיות, מקורות המימון, תכנית עסקית והמועדים לעמידה באבני הדרך כאמור בתקנת משנה (ג).</w:t>
      </w:r>
    </w:p>
    <w:p w:rsidR="00535C5D" w:rsidRPr="00B13D72" w:rsidRDefault="00535C5D" w:rsidP="00535C5D">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ראה השר שמבקש רישיון מותנה עמד בדרישות החוק ותקנות אלה לענין קבלת הרישיון המותנה, ייתן לו השר את הרישיון המותנה לא יאוחר מ-60 ימים ממסירת כל הפרטים כאמור בתקנת משנה (א), אלא אם כן החליט השר, מטעמים שיירשמו, על הארכת התקופה האמורה ובלבד שלא תעלה על 60 ימים נוספים.</w:t>
      </w:r>
    </w:p>
    <w:p w:rsidR="00535C5D" w:rsidRPr="00B13D72" w:rsidRDefault="00535C5D" w:rsidP="00535C5D">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vanish/>
          <w:sz w:val="22"/>
          <w:szCs w:val="22"/>
          <w:u w:val="single"/>
          <w:shd w:val="clear" w:color="auto" w:fill="FFFF99"/>
          <w:rtl/>
        </w:rPr>
        <w:t>(ב)</w:t>
      </w:r>
      <w:r w:rsidRPr="00B13D72">
        <w:rPr>
          <w:rStyle w:val="default"/>
          <w:rFonts w:cs="FrankRuehl" w:hint="cs"/>
          <w:vanish/>
          <w:sz w:val="22"/>
          <w:szCs w:val="22"/>
          <w:u w:val="single"/>
          <w:shd w:val="clear" w:color="auto" w:fill="FFFF99"/>
          <w:rtl/>
        </w:rPr>
        <w:tab/>
        <w:t>עמד מבקש רישיון מותנה בדרישות החוק ותקנות אלה לעניין קבלת הרישיון המותנה, יינתן לו רישיון מותנה לא יאוחר מ-90 ימים ממסירת כל הפרטים כאמור בתקנת משנה (א), אלא אם כן החליטה הרשות, באישור השר ומטעמים שיירשמו, על הארכת התקופה ובלבד שלא תעלה על 60 ימים נוספים.</w:t>
      </w:r>
    </w:p>
    <w:p w:rsidR="00535C5D" w:rsidRPr="00B13D72" w:rsidRDefault="00535C5D" w:rsidP="00535C5D">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vanish/>
          <w:sz w:val="22"/>
          <w:szCs w:val="22"/>
          <w:u w:val="single"/>
          <w:shd w:val="clear" w:color="auto" w:fill="FFFF99"/>
          <w:rtl/>
        </w:rPr>
        <w:t>(ב1)</w:t>
      </w:r>
      <w:r w:rsidRPr="00B13D72">
        <w:rPr>
          <w:rStyle w:val="default"/>
          <w:rFonts w:cs="FrankRuehl" w:hint="cs"/>
          <w:vanish/>
          <w:sz w:val="22"/>
          <w:szCs w:val="22"/>
          <w:u w:val="single"/>
          <w:shd w:val="clear" w:color="auto" w:fill="FFFF99"/>
          <w:rtl/>
        </w:rPr>
        <w:tab/>
        <w:t>רישיון מותנה יינתן לתקופה שלא תעלה על 66 חודשים, ולעניין מיתקן הפועל באמצעות אנרגיה אגורה לתקופה שלא תעלה על 72 חודשים.</w:t>
      </w:r>
    </w:p>
    <w:p w:rsidR="00535C5D" w:rsidRPr="00B13D72" w:rsidRDefault="00535C5D" w:rsidP="00535C5D">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vanish/>
          <w:sz w:val="22"/>
          <w:szCs w:val="22"/>
          <w:u w:val="single"/>
          <w:shd w:val="clear" w:color="auto" w:fill="FFFF99"/>
          <w:rtl/>
        </w:rPr>
        <w:t>(ב2)</w:t>
      </w:r>
      <w:r w:rsidRPr="00B13D72">
        <w:rPr>
          <w:rStyle w:val="default"/>
          <w:rFonts w:cs="FrankRuehl" w:hint="cs"/>
          <w:vanish/>
          <w:sz w:val="22"/>
          <w:szCs w:val="22"/>
          <w:u w:val="single"/>
          <w:shd w:val="clear" w:color="auto" w:fill="FFFF99"/>
          <w:rtl/>
        </w:rPr>
        <w:tab/>
        <w:t>על אף האמור בתקנת משנה (ב1) הרשות רשאית, באישור השר, להאריך את התקופות האמורות בתקנת משנה (ב3) ובתקנה 16(ג) לתקופה שלא תעלה על 12 חודשים נוספים.</w:t>
      </w:r>
    </w:p>
    <w:p w:rsidR="00535C5D" w:rsidRPr="00B13D72" w:rsidRDefault="00535C5D" w:rsidP="00535C5D">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vanish/>
          <w:sz w:val="22"/>
          <w:szCs w:val="22"/>
          <w:u w:val="single"/>
          <w:shd w:val="clear" w:color="auto" w:fill="FFFF99"/>
          <w:rtl/>
        </w:rPr>
        <w:t>(ב3)</w:t>
      </w:r>
      <w:r w:rsidRPr="00B13D72">
        <w:rPr>
          <w:rStyle w:val="default"/>
          <w:rFonts w:cs="FrankRuehl" w:hint="cs"/>
          <w:vanish/>
          <w:sz w:val="22"/>
          <w:szCs w:val="22"/>
          <w:u w:val="single"/>
          <w:shd w:val="clear" w:color="auto" w:fill="FFFF99"/>
          <w:rtl/>
        </w:rPr>
        <w:tab/>
        <w:t xml:space="preserve">ברישיון מותנה ייקבע כי המועד לתחילת ההפעלה המסחרית יהיה לא יאוחר מ-36 חודשים לאחר הסגירה הפיננסית, ובמיתקן הפועל באמצעות אנרגיה אגורה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u w:val="single"/>
          <w:shd w:val="clear" w:color="auto" w:fill="FFFF99"/>
          <w:rtl/>
        </w:rPr>
        <w:t xml:space="preserve"> לא יאוחר מ-42 חודשים.</w:t>
      </w:r>
    </w:p>
    <w:p w:rsidR="00535C5D" w:rsidRPr="00B13D72" w:rsidRDefault="00535C5D" w:rsidP="00535C5D">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ברישיון המותנה ייקבעו, בין השאר, המועדים לסגירה הפיננסית, קבלת היתר בניה לפי חוק התכנון והבניה, התשכ"ה-1965, סיום הקמת היסודות של המיתקן, התחברות לרשת הגז והחשמל וסינכרון יחידת הייצור לרשת החשמל (להלן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אבני הדרך).</w:t>
      </w:r>
    </w:p>
    <w:p w:rsidR="00535C5D" w:rsidRPr="00B13D72" w:rsidRDefault="00535C5D" w:rsidP="00535C5D">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(ד)</w:t>
      </w:r>
      <w:r w:rsidRPr="00B13D72">
        <w:rPr>
          <w:rStyle w:val="default"/>
          <w:rFonts w:cs="FrankRuehl" w:hint="cs"/>
          <w:vanish/>
          <w:sz w:val="22"/>
          <w:szCs w:val="22"/>
          <w:shd w:val="clear" w:color="auto" w:fill="FFFF99"/>
          <w:rtl/>
        </w:rPr>
        <w:tab/>
        <w:t>לא עמד יצרן פרטי במועדים המפורטים בתקנת משנה (ג), יפקע הרישיון המותנה</w:t>
      </w:r>
      <w:r w:rsidRPr="00B13D72">
        <w:rPr>
          <w:rStyle w:val="default"/>
          <w:rFonts w:cs="FrankRuehl" w:hint="cs"/>
          <w:strike/>
          <w:vanish/>
          <w:sz w:val="22"/>
          <w:szCs w:val="22"/>
          <w:shd w:val="clear" w:color="auto" w:fill="FFFF99"/>
          <w:rtl/>
        </w:rPr>
        <w:t>, אלא אם כן האריך השר את המועדים, מטעמים ובתנאים שיירשמו, ובלי לגרוע מהוראות תקנה 16</w:t>
      </w:r>
      <w:r w:rsidRPr="00B13D72">
        <w:rPr>
          <w:rStyle w:val="default"/>
          <w:rFonts w:cs="FrankRuehl" w:hint="cs"/>
          <w:vanish/>
          <w:sz w:val="22"/>
          <w:szCs w:val="22"/>
          <w:shd w:val="clear" w:color="auto" w:fill="FFFF99"/>
          <w:rtl/>
        </w:rPr>
        <w:t>.</w:t>
      </w:r>
    </w:p>
    <w:p w:rsidR="00897785" w:rsidRPr="00B13D72" w:rsidRDefault="00897785" w:rsidP="00535C5D">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vanish/>
          <w:sz w:val="22"/>
          <w:szCs w:val="22"/>
          <w:u w:val="single"/>
          <w:shd w:val="clear" w:color="auto" w:fill="FFFF99"/>
          <w:rtl/>
        </w:rPr>
        <w:t>(ה)</w:t>
      </w:r>
      <w:r w:rsidRPr="00B13D72">
        <w:rPr>
          <w:rStyle w:val="default"/>
          <w:rFonts w:cs="FrankRuehl" w:hint="cs"/>
          <w:vanish/>
          <w:sz w:val="22"/>
          <w:szCs w:val="22"/>
          <w:u w:val="single"/>
          <w:shd w:val="clear" w:color="auto" w:fill="FFFF99"/>
          <w:rtl/>
        </w:rPr>
        <w:tab/>
        <w:t>על אף האמור בתקנות משנה (ב3) ו-(ד), הרשות רשאית, באישור השר, להאריך את התקופות הקבועות ברישיון לתקופות נוספות של עד שנה בכל פעם, רק אם ראתה כי הסיבות לעיכובים נבעו מנסיבות שליצרן לא היתה שליטה עליהן ולא נבעו ממעשה או ממחדל של היצרן, ובלבד שהוכיח כי לא היה ניתן למנוע את התרחשותן ולצפותן מראש, ושעשה כל פעולה שהיה ניתן לעשות כדי למנוע את העיכוב; לא הוארך הרישיון, לפי תקנת משנה זו, יחול האמור בתקנה 16 לעניין חילוט הערבות.</w:t>
      </w:r>
    </w:p>
    <w:p w:rsidR="00897785" w:rsidRPr="00B13D72" w:rsidRDefault="00897785" w:rsidP="00897785">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vanish/>
          <w:sz w:val="22"/>
          <w:szCs w:val="22"/>
          <w:u w:val="single"/>
          <w:shd w:val="clear" w:color="auto" w:fill="FFFF99"/>
          <w:rtl/>
        </w:rPr>
        <w:t>(ו)</w:t>
      </w:r>
      <w:r w:rsidRPr="00B13D72">
        <w:rPr>
          <w:rStyle w:val="default"/>
          <w:rFonts w:cs="FrankRuehl" w:hint="cs"/>
          <w:vanish/>
          <w:sz w:val="22"/>
          <w:szCs w:val="22"/>
          <w:u w:val="single"/>
          <w:shd w:val="clear" w:color="auto" w:fill="FFFF99"/>
          <w:rtl/>
        </w:rPr>
        <w:tab/>
        <w:t>בקשה להארכת התקופות כאמור בתקנה זו, תוגש לרשות, עם העתק לשר, מיד עם קרות האירוע שבשלו מבוקשת ההארכה ולא יאוחר מ-60 ימים לפני תום התקופה שלגביה מבוקשת ההארכה.</w:t>
      </w:r>
    </w:p>
    <w:p w:rsidR="00F51DD5" w:rsidRPr="00B13D72" w:rsidRDefault="00F51DD5" w:rsidP="00897785">
      <w:pPr>
        <w:pStyle w:val="P00"/>
        <w:spacing w:before="0"/>
        <w:ind w:left="0" w:right="1134"/>
        <w:rPr>
          <w:rStyle w:val="default"/>
          <w:rFonts w:cs="FrankRuehl" w:hint="cs"/>
          <w:vanish/>
          <w:szCs w:val="20"/>
          <w:shd w:val="clear" w:color="auto" w:fill="FFFF99"/>
          <w:rtl/>
        </w:rPr>
      </w:pPr>
    </w:p>
    <w:p w:rsidR="00F51DD5" w:rsidRPr="00B13D72" w:rsidRDefault="00F51DD5" w:rsidP="00F51DD5">
      <w:pPr>
        <w:pStyle w:val="P00"/>
        <w:spacing w:before="0"/>
        <w:ind w:left="0" w:right="1134"/>
        <w:rPr>
          <w:rStyle w:val="default"/>
          <w:rFonts w:cs="FrankRuehl" w:hint="cs"/>
          <w:vanish/>
          <w:color w:val="FF0000"/>
          <w:szCs w:val="20"/>
          <w:shd w:val="clear" w:color="auto" w:fill="FFFF99"/>
          <w:rtl/>
        </w:rPr>
      </w:pPr>
      <w:r w:rsidRPr="00B13D72">
        <w:rPr>
          <w:rStyle w:val="default"/>
          <w:rFonts w:cs="FrankRuehl" w:hint="cs"/>
          <w:vanish/>
          <w:color w:val="FF0000"/>
          <w:szCs w:val="20"/>
          <w:shd w:val="clear" w:color="auto" w:fill="FFFF99"/>
          <w:rtl/>
        </w:rPr>
        <w:t>מיום 15.9.2011</w:t>
      </w:r>
    </w:p>
    <w:p w:rsidR="00F51DD5" w:rsidRPr="00B13D72" w:rsidRDefault="00F51DD5" w:rsidP="00F51DD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תשע"א-2011</w:t>
      </w:r>
    </w:p>
    <w:p w:rsidR="00F51DD5" w:rsidRPr="00B13D72" w:rsidRDefault="00F51DD5" w:rsidP="00F51DD5">
      <w:pPr>
        <w:pStyle w:val="P00"/>
        <w:spacing w:before="0"/>
        <w:ind w:left="0" w:right="1134"/>
        <w:rPr>
          <w:rStyle w:val="default"/>
          <w:rFonts w:cs="FrankRuehl" w:hint="cs"/>
          <w:vanish/>
          <w:szCs w:val="20"/>
          <w:shd w:val="clear" w:color="auto" w:fill="FFFF99"/>
          <w:rtl/>
        </w:rPr>
      </w:pPr>
      <w:hyperlink r:id="rId33" w:history="1">
        <w:r w:rsidRPr="00B13D72">
          <w:rPr>
            <w:rStyle w:val="Hyperlink"/>
            <w:rFonts w:hint="cs"/>
            <w:vanish/>
            <w:szCs w:val="20"/>
            <w:shd w:val="clear" w:color="auto" w:fill="FFFF99"/>
            <w:rtl/>
          </w:rPr>
          <w:t>ק"ת תשע"א מס' 7032</w:t>
        </w:r>
      </w:hyperlink>
      <w:r w:rsidRPr="00B13D72">
        <w:rPr>
          <w:rStyle w:val="default"/>
          <w:rFonts w:cs="FrankRuehl" w:hint="cs"/>
          <w:vanish/>
          <w:szCs w:val="20"/>
          <w:shd w:val="clear" w:color="auto" w:fill="FFFF99"/>
          <w:rtl/>
        </w:rPr>
        <w:t xml:space="preserve"> מיום 15.9.2011 עמ' 1377</w:t>
      </w:r>
    </w:p>
    <w:p w:rsidR="00F51DD5" w:rsidRPr="00B13D72" w:rsidRDefault="00F51DD5" w:rsidP="00F51DD5">
      <w:pPr>
        <w:pStyle w:val="P00"/>
        <w:ind w:left="0" w:right="1134"/>
        <w:rPr>
          <w:rStyle w:val="default"/>
          <w:rFonts w:cs="FrankRuehl" w:hint="cs"/>
          <w:vanish/>
          <w:sz w:val="22"/>
          <w:szCs w:val="22"/>
          <w:shd w:val="clear" w:color="auto" w:fill="FFFF99"/>
          <w:rtl/>
        </w:rPr>
      </w:pPr>
      <w:r w:rsidRPr="00B13D72">
        <w:rPr>
          <w:rStyle w:val="big-number"/>
          <w:rFonts w:cs="FrankRuehl"/>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אלה התנאים למתן רישיון מותנה לצורך ביצוע עסקת רכישה לפי תקנות אלה:</w:t>
      </w:r>
    </w:p>
    <w:p w:rsidR="00F51DD5" w:rsidRPr="00B13D72" w:rsidRDefault="00F51DD5" w:rsidP="00F51DD5">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על המבקש רישיון מותנה להוכיח </w:t>
      </w:r>
      <w:r w:rsidRPr="00B13D72">
        <w:rPr>
          <w:rStyle w:val="default"/>
          <w:rFonts w:cs="FrankRuehl" w:hint="cs"/>
          <w:strike/>
          <w:vanish/>
          <w:sz w:val="22"/>
          <w:szCs w:val="22"/>
          <w:shd w:val="clear" w:color="auto" w:fill="FFFF99"/>
          <w:rtl/>
        </w:rPr>
        <w:t>זכויות במקרקעין</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זיקה למקרקעין</w:t>
      </w:r>
      <w:r w:rsidRPr="00B13D72">
        <w:rPr>
          <w:rStyle w:val="default"/>
          <w:rFonts w:cs="FrankRuehl" w:hint="cs"/>
          <w:vanish/>
          <w:sz w:val="22"/>
          <w:szCs w:val="22"/>
          <w:shd w:val="clear" w:color="auto" w:fill="FFFF99"/>
          <w:rtl/>
        </w:rPr>
        <w:t xml:space="preserve"> שעליהם הוא מתעתד להקים את המיתקן, לאורך כל תקופת הרישיון המבוקשת; היו המקרקעין מוחכרים, רשאי המבקש להוכיח </w:t>
      </w:r>
      <w:r w:rsidRPr="00B13D72">
        <w:rPr>
          <w:rStyle w:val="default"/>
          <w:rFonts w:cs="FrankRuehl" w:hint="cs"/>
          <w:strike/>
          <w:vanish/>
          <w:sz w:val="22"/>
          <w:szCs w:val="22"/>
          <w:shd w:val="clear" w:color="auto" w:fill="FFFF99"/>
          <w:rtl/>
        </w:rPr>
        <w:t>זכויות במקרקעין</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זיקה למקרקעין</w:t>
      </w:r>
      <w:r w:rsidRPr="00B13D72">
        <w:rPr>
          <w:rStyle w:val="default"/>
          <w:rFonts w:cs="FrankRuehl" w:hint="cs"/>
          <w:vanish/>
          <w:sz w:val="22"/>
          <w:szCs w:val="22"/>
          <w:shd w:val="clear" w:color="auto" w:fill="FFFF99"/>
          <w:rtl/>
        </w:rPr>
        <w:t>, לאורך כל תקופת הרישיון, בכפוף להארכת תקופת החכירה לתקופה מתאימה, בתום הסכם החכירה; נוסף על כך יחויב מבקש רישיון מותנה להוכיח יכולת התחברות לרשת החשמל, והוא רשאי לעשות כן באמצעות הצגת סקר היתכנות ראשוני לחיבור לרשת החשמל שבוצע בידי ספק שירות חיוני, וביחידות ייצור המוסקות בגז טבעי שהספקן המותקן מעל 50 מגוואט, גם לרשת הגז ולשם כך יהא עליו להציג את התנאים ולוחות הזמנים לחיבור לרשת הגז שהציג בעל הרישיון הרלוונטי לפי חוק משק הגז הטבעי, התשס"ב-2002, וכן להפקיד ערבות כקבוע בתקנה 16.</w:t>
      </w:r>
    </w:p>
    <w:p w:rsidR="00A6435A" w:rsidRPr="00B13D72" w:rsidRDefault="00A6435A" w:rsidP="00A6435A">
      <w:pPr>
        <w:pStyle w:val="P00"/>
        <w:spacing w:before="0"/>
        <w:ind w:left="0" w:right="1134"/>
        <w:rPr>
          <w:rStyle w:val="default"/>
          <w:rFonts w:cs="FrankRuehl" w:hint="cs"/>
          <w:vanish/>
          <w:szCs w:val="20"/>
          <w:shd w:val="clear" w:color="auto" w:fill="FFFF99"/>
          <w:rtl/>
        </w:rPr>
      </w:pPr>
    </w:p>
    <w:p w:rsidR="00A6435A" w:rsidRPr="00B13D72" w:rsidRDefault="00A6435A" w:rsidP="00A6435A">
      <w:pPr>
        <w:pStyle w:val="P00"/>
        <w:spacing w:before="0"/>
        <w:ind w:left="0" w:right="1134"/>
        <w:rPr>
          <w:rStyle w:val="default"/>
          <w:rFonts w:cs="FrankRuehl" w:hint="cs"/>
          <w:vanish/>
          <w:color w:val="FF0000"/>
          <w:szCs w:val="20"/>
          <w:shd w:val="clear" w:color="auto" w:fill="FFFF99"/>
          <w:rtl/>
        </w:rPr>
      </w:pPr>
      <w:r w:rsidRPr="00B13D72">
        <w:rPr>
          <w:rStyle w:val="default"/>
          <w:rFonts w:cs="FrankRuehl" w:hint="cs"/>
          <w:vanish/>
          <w:color w:val="FF0000"/>
          <w:szCs w:val="20"/>
          <w:shd w:val="clear" w:color="auto" w:fill="FFFF99"/>
          <w:rtl/>
        </w:rPr>
        <w:t>מיום 1.7.2012</w:t>
      </w:r>
    </w:p>
    <w:p w:rsidR="00A6435A" w:rsidRPr="00B13D72" w:rsidRDefault="00A6435A" w:rsidP="00A6435A">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תשע"ב-2012</w:t>
      </w:r>
    </w:p>
    <w:p w:rsidR="00A6435A" w:rsidRPr="00B13D72" w:rsidRDefault="00A6435A" w:rsidP="00A6435A">
      <w:pPr>
        <w:pStyle w:val="P00"/>
        <w:spacing w:before="0"/>
        <w:ind w:left="0" w:right="1134"/>
        <w:rPr>
          <w:rStyle w:val="default"/>
          <w:rFonts w:cs="FrankRuehl" w:hint="cs"/>
          <w:vanish/>
          <w:szCs w:val="20"/>
          <w:shd w:val="clear" w:color="auto" w:fill="FFFF99"/>
          <w:rtl/>
        </w:rPr>
      </w:pPr>
      <w:hyperlink r:id="rId34" w:history="1">
        <w:r w:rsidRPr="00B13D72">
          <w:rPr>
            <w:rStyle w:val="Hyperlink"/>
            <w:rFonts w:hint="cs"/>
            <w:vanish/>
            <w:szCs w:val="20"/>
            <w:shd w:val="clear" w:color="auto" w:fill="FFFF99"/>
            <w:rtl/>
          </w:rPr>
          <w:t>ק"ת תשע"ב מס' 7136</w:t>
        </w:r>
      </w:hyperlink>
      <w:r w:rsidRPr="00B13D72">
        <w:rPr>
          <w:rStyle w:val="default"/>
          <w:rFonts w:cs="FrankRuehl" w:hint="cs"/>
          <w:vanish/>
          <w:szCs w:val="20"/>
          <w:shd w:val="clear" w:color="auto" w:fill="FFFF99"/>
          <w:rtl/>
        </w:rPr>
        <w:t xml:space="preserve"> מיום 1.7.2012 עמ' 1362</w:t>
      </w:r>
    </w:p>
    <w:p w:rsidR="00A6435A" w:rsidRPr="00B13D72" w:rsidRDefault="00A6435A" w:rsidP="00A6435A">
      <w:pPr>
        <w:pStyle w:val="P0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t>(ב3)</w:t>
      </w:r>
      <w:r w:rsidRPr="00B13D72">
        <w:rPr>
          <w:rStyle w:val="default"/>
          <w:rFonts w:cs="FrankRuehl" w:hint="cs"/>
          <w:vanish/>
          <w:sz w:val="22"/>
          <w:szCs w:val="22"/>
          <w:shd w:val="clear" w:color="auto" w:fill="FFFF99"/>
          <w:rtl/>
        </w:rPr>
        <w:tab/>
        <w:t xml:space="preserve">ברישיון מותנה ייקבע כי המועד לתחילת ההפעלה המסחרית יהיה לא יאוחר מ-36 חודשים לאחר הסגירה הפיננסית, ובמיתקן הפועל באמצעות אנרגיה אגורה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יאוחר מ-</w:t>
      </w:r>
      <w:r w:rsidRPr="00B13D72">
        <w:rPr>
          <w:rStyle w:val="default"/>
          <w:rFonts w:cs="FrankRuehl" w:hint="cs"/>
          <w:strike/>
          <w:vanish/>
          <w:sz w:val="22"/>
          <w:szCs w:val="22"/>
          <w:shd w:val="clear" w:color="auto" w:fill="FFFF99"/>
          <w:rtl/>
        </w:rPr>
        <w:t>42 חודשים</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60 חודשים</w:t>
      </w:r>
      <w:r w:rsidRPr="00B13D72">
        <w:rPr>
          <w:rStyle w:val="default"/>
          <w:rFonts w:cs="FrankRuehl" w:hint="cs"/>
          <w:vanish/>
          <w:sz w:val="22"/>
          <w:szCs w:val="22"/>
          <w:shd w:val="clear" w:color="auto" w:fill="FFFF99"/>
          <w:rtl/>
        </w:rPr>
        <w:t>.</w:t>
      </w:r>
    </w:p>
    <w:p w:rsidR="00306A99" w:rsidRPr="00B13D72" w:rsidRDefault="00306A99" w:rsidP="00306A99">
      <w:pPr>
        <w:pStyle w:val="P00"/>
        <w:spacing w:before="0"/>
        <w:ind w:left="0" w:right="1134"/>
        <w:rPr>
          <w:rStyle w:val="default"/>
          <w:rFonts w:cs="FrankRuehl"/>
          <w:vanish/>
          <w:szCs w:val="20"/>
          <w:shd w:val="clear" w:color="auto" w:fill="FFFF99"/>
          <w:rtl/>
        </w:rPr>
      </w:pPr>
    </w:p>
    <w:p w:rsidR="00306A99" w:rsidRPr="00B13D72" w:rsidRDefault="00306A99" w:rsidP="00306A99">
      <w:pPr>
        <w:pStyle w:val="P00"/>
        <w:spacing w:before="0"/>
        <w:ind w:left="0" w:right="1134"/>
        <w:rPr>
          <w:rStyle w:val="default"/>
          <w:rFonts w:cs="FrankRuehl"/>
          <w:vanish/>
          <w:color w:val="FF0000"/>
          <w:szCs w:val="20"/>
          <w:shd w:val="clear" w:color="auto" w:fill="FFFF99"/>
          <w:rtl/>
        </w:rPr>
      </w:pPr>
      <w:r w:rsidRPr="00B13D72">
        <w:rPr>
          <w:rStyle w:val="default"/>
          <w:rFonts w:cs="FrankRuehl" w:hint="cs"/>
          <w:vanish/>
          <w:color w:val="FF0000"/>
          <w:szCs w:val="20"/>
          <w:shd w:val="clear" w:color="auto" w:fill="FFFF99"/>
          <w:rtl/>
        </w:rPr>
        <w:t>מיום 19.3.2018</w:t>
      </w:r>
    </w:p>
    <w:p w:rsidR="00306A99" w:rsidRPr="00B13D72" w:rsidRDefault="00306A99" w:rsidP="00306A99">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306A99" w:rsidRPr="00B13D72" w:rsidRDefault="00306A99" w:rsidP="00306A99">
      <w:pPr>
        <w:pStyle w:val="P00"/>
        <w:spacing w:before="0"/>
        <w:ind w:left="0" w:right="1134"/>
        <w:rPr>
          <w:rStyle w:val="default"/>
          <w:rFonts w:cs="FrankRuehl"/>
          <w:vanish/>
          <w:szCs w:val="20"/>
          <w:shd w:val="clear" w:color="auto" w:fill="FFFF99"/>
          <w:rtl/>
        </w:rPr>
      </w:pPr>
      <w:hyperlink r:id="rId35"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1128</w:t>
      </w:r>
    </w:p>
    <w:p w:rsidR="00306A99" w:rsidRPr="00B13D72" w:rsidRDefault="00306A99" w:rsidP="00306A99">
      <w:pPr>
        <w:pStyle w:val="P0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 xml:space="preserve">עמד מבקש רישיון מותנה בדרישות החוק ותקנות אלה לעניין קבלת הרישיון המותנה, יינתן לו רישיון מותנה לא יאוחר מ-90 ימים ממסירת כל הפרטים כאמור בתקנת משנה (א), אלא אם כן החליטה הרשות, </w:t>
      </w:r>
      <w:r w:rsidRPr="00B13D72">
        <w:rPr>
          <w:rStyle w:val="default"/>
          <w:rFonts w:cs="FrankRuehl" w:hint="cs"/>
          <w:strike/>
          <w:vanish/>
          <w:sz w:val="22"/>
          <w:szCs w:val="22"/>
          <w:shd w:val="clear" w:color="auto" w:fill="FFFF99"/>
          <w:rtl/>
        </w:rPr>
        <w:t>באישור השר ומטעמים שיירשמו</w:t>
      </w:r>
      <w:r w:rsidR="00F73F65" w:rsidRPr="00B13D72">
        <w:rPr>
          <w:rStyle w:val="default"/>
          <w:rFonts w:cs="FrankRuehl" w:hint="cs"/>
          <w:vanish/>
          <w:sz w:val="22"/>
          <w:szCs w:val="22"/>
          <w:shd w:val="clear" w:color="auto" w:fill="FFFF99"/>
          <w:rtl/>
        </w:rPr>
        <w:t xml:space="preserve"> </w:t>
      </w:r>
      <w:r w:rsidR="00F73F65" w:rsidRPr="00B13D72">
        <w:rPr>
          <w:rStyle w:val="default"/>
          <w:rFonts w:cs="FrankRuehl" w:hint="cs"/>
          <w:vanish/>
          <w:sz w:val="22"/>
          <w:szCs w:val="22"/>
          <w:u w:val="single"/>
          <w:shd w:val="clear" w:color="auto" w:fill="FFFF99"/>
          <w:rtl/>
        </w:rPr>
        <w:t>מטעמים שיירשמו</w:t>
      </w:r>
      <w:r w:rsidRPr="00B13D72">
        <w:rPr>
          <w:rStyle w:val="default"/>
          <w:rFonts w:cs="FrankRuehl" w:hint="cs"/>
          <w:vanish/>
          <w:sz w:val="22"/>
          <w:szCs w:val="22"/>
          <w:shd w:val="clear" w:color="auto" w:fill="FFFF99"/>
          <w:rtl/>
        </w:rPr>
        <w:t>, על הארכת התקופה ובלבד שלא תעלה על 60 ימים נוספים.</w:t>
      </w:r>
    </w:p>
    <w:p w:rsidR="00306A99" w:rsidRPr="00B13D72" w:rsidRDefault="00306A99" w:rsidP="00306A99">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(ב1)</w:t>
      </w:r>
      <w:r w:rsidRPr="00B13D72">
        <w:rPr>
          <w:rStyle w:val="default"/>
          <w:rFonts w:cs="FrankRuehl" w:hint="cs"/>
          <w:vanish/>
          <w:sz w:val="22"/>
          <w:szCs w:val="22"/>
          <w:shd w:val="clear" w:color="auto" w:fill="FFFF99"/>
          <w:rtl/>
        </w:rPr>
        <w:tab/>
        <w:t>רישיון מותנה יינתן לתקופה שלא תעלה על 66 חודשים, ולעניין מיתקן הפועל באמצעות אנרגיה אגורה לתקופה שלא תעלה על 72 חודשים.</w:t>
      </w:r>
    </w:p>
    <w:p w:rsidR="00306A99" w:rsidRPr="00B13D72" w:rsidRDefault="00306A99" w:rsidP="00306A99">
      <w:pPr>
        <w:pStyle w:val="P00"/>
        <w:spacing w:before="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t>(ב2)</w:t>
      </w:r>
      <w:r w:rsidRPr="00B13D72">
        <w:rPr>
          <w:rStyle w:val="default"/>
          <w:rFonts w:cs="FrankRuehl" w:hint="cs"/>
          <w:vanish/>
          <w:sz w:val="22"/>
          <w:szCs w:val="22"/>
          <w:shd w:val="clear" w:color="auto" w:fill="FFFF99"/>
          <w:rtl/>
        </w:rPr>
        <w:tab/>
        <w:t>על אף האמור בתקנת משנה (ב1) הרשות רשאית</w:t>
      </w:r>
      <w:r w:rsidRPr="00B13D72">
        <w:rPr>
          <w:rStyle w:val="default"/>
          <w:rFonts w:cs="FrankRuehl" w:hint="cs"/>
          <w:strike/>
          <w:vanish/>
          <w:sz w:val="22"/>
          <w:szCs w:val="22"/>
          <w:shd w:val="clear" w:color="auto" w:fill="FFFF99"/>
          <w:rtl/>
        </w:rPr>
        <w:t>, באישור השר,</w:t>
      </w:r>
      <w:r w:rsidRPr="00B13D72">
        <w:rPr>
          <w:rStyle w:val="default"/>
          <w:rFonts w:cs="FrankRuehl" w:hint="cs"/>
          <w:vanish/>
          <w:sz w:val="22"/>
          <w:szCs w:val="22"/>
          <w:shd w:val="clear" w:color="auto" w:fill="FFFF99"/>
          <w:rtl/>
        </w:rPr>
        <w:t xml:space="preserve"> להאריך את התקופות האמורות בתקנת משנה (ב3) ובתקנה 16(ג) לתקופה שלא תעלה על 12 חודשים נוספים</w:t>
      </w:r>
      <w:r w:rsidR="00F73F65" w:rsidRPr="00B13D72">
        <w:rPr>
          <w:rStyle w:val="default"/>
          <w:rFonts w:cs="FrankRuehl" w:hint="cs"/>
          <w:vanish/>
          <w:sz w:val="22"/>
          <w:szCs w:val="22"/>
          <w:u w:val="single"/>
          <w:shd w:val="clear" w:color="auto" w:fill="FFFF99"/>
          <w:rtl/>
        </w:rPr>
        <w:t>; לעניין רישיון מותנה שבהתבסס עליו יינתן רישיון הטעון אישור שר לפי סעיף 4(ב2) לחוק, החלטת הרשות כאמור טעונה אישור של השר</w:t>
      </w:r>
      <w:r w:rsidRPr="00B13D72">
        <w:rPr>
          <w:rStyle w:val="default"/>
          <w:rFonts w:cs="FrankRuehl" w:hint="cs"/>
          <w:vanish/>
          <w:sz w:val="22"/>
          <w:szCs w:val="22"/>
          <w:shd w:val="clear" w:color="auto" w:fill="FFFF99"/>
          <w:rtl/>
        </w:rPr>
        <w:t>.</w:t>
      </w:r>
    </w:p>
    <w:p w:rsidR="00306A99" w:rsidRPr="00B13D72" w:rsidRDefault="00306A99" w:rsidP="00306A99">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(ב3)</w:t>
      </w:r>
      <w:r w:rsidRPr="00B13D72">
        <w:rPr>
          <w:rStyle w:val="default"/>
          <w:rFonts w:cs="FrankRuehl" w:hint="cs"/>
          <w:vanish/>
          <w:sz w:val="22"/>
          <w:szCs w:val="22"/>
          <w:shd w:val="clear" w:color="auto" w:fill="FFFF99"/>
          <w:rtl/>
        </w:rPr>
        <w:tab/>
        <w:t xml:space="preserve">ברישיון מותנה ייקבע כי המועד לתחילת ההפעלה המסחרית יהיה לא יאוחר מ-36 חודשים לאחר הסגירה הפיננסית, ובמיתקן הפועל באמצעות אנרגיה אגורה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יאוחר מ-60 חודשים.</w:t>
      </w:r>
    </w:p>
    <w:p w:rsidR="00306A99" w:rsidRPr="00B13D72" w:rsidRDefault="00306A99" w:rsidP="00306A99">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ברישיון המותנה ייקבעו, בין השאר, המועדים לסגירה הפיננסית, קבלת היתר בניה לפי חוק התכנון והבניה, התשכ"ה-1965, סיום הקמת היסודות של המיתקן, התחברות לרשת הגז והחשמל וסינכרון יחידת הייצור לרשת החשמל (להלן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אבני הדרך).</w:t>
      </w:r>
    </w:p>
    <w:p w:rsidR="00306A99" w:rsidRPr="00B13D72" w:rsidRDefault="00306A99" w:rsidP="00306A99">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(ד)</w:t>
      </w:r>
      <w:r w:rsidRPr="00B13D72">
        <w:rPr>
          <w:rStyle w:val="default"/>
          <w:rFonts w:cs="FrankRuehl" w:hint="cs"/>
          <w:vanish/>
          <w:sz w:val="22"/>
          <w:szCs w:val="22"/>
          <w:shd w:val="clear" w:color="auto" w:fill="FFFF99"/>
          <w:rtl/>
        </w:rPr>
        <w:tab/>
        <w:t>לא עמד יצרן פרטי במועדים המפורטים בתקנת משנה (ג), יפקע הרישיון המותנה.</w:t>
      </w:r>
    </w:p>
    <w:p w:rsidR="00306A99" w:rsidRPr="00B13D72" w:rsidRDefault="00306A99" w:rsidP="00306A99">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(ה)</w:t>
      </w:r>
      <w:r w:rsidRPr="00B13D72">
        <w:rPr>
          <w:rStyle w:val="default"/>
          <w:rFonts w:cs="FrankRuehl" w:hint="cs"/>
          <w:vanish/>
          <w:sz w:val="22"/>
          <w:szCs w:val="22"/>
          <w:shd w:val="clear" w:color="auto" w:fill="FFFF99"/>
          <w:rtl/>
        </w:rPr>
        <w:tab/>
        <w:t>על אף האמור בתקנות משנה (ב3) ו-(ד), הרשות רשאית</w:t>
      </w:r>
      <w:r w:rsidRPr="00B13D72">
        <w:rPr>
          <w:rStyle w:val="default"/>
          <w:rFonts w:cs="FrankRuehl" w:hint="cs"/>
          <w:strike/>
          <w:vanish/>
          <w:sz w:val="22"/>
          <w:szCs w:val="22"/>
          <w:shd w:val="clear" w:color="auto" w:fill="FFFF99"/>
          <w:rtl/>
        </w:rPr>
        <w:t>, באישור השר,</w:t>
      </w:r>
      <w:r w:rsidRPr="00B13D72">
        <w:rPr>
          <w:rStyle w:val="default"/>
          <w:rFonts w:cs="FrankRuehl" w:hint="cs"/>
          <w:vanish/>
          <w:sz w:val="22"/>
          <w:szCs w:val="22"/>
          <w:shd w:val="clear" w:color="auto" w:fill="FFFF99"/>
          <w:rtl/>
        </w:rPr>
        <w:t xml:space="preserve"> להאריך את התקופות הקבועות ברישיון לתקופות נוספות של עד שנה בכל פעם, רק אם ראתה כי הסיבות לעיכובים נבעו מנסיבות שליצרן לא היתה שליטה עליהן ולא נבעו ממעשה או ממחדל של היצרן, ובלבד שהוכיח כי לא היה ניתן למנוע את התרחשותן ולצפותן מראש, ושעשה כל פעולה שהיה ניתן לעשות כדי למנוע את העיכוב; לא הוארך הרישיון, לפי תקנת משנה זו, יחול האמור בתקנה 16 לעניין חילוט הערבות</w:t>
      </w:r>
      <w:r w:rsidR="00F73F65" w:rsidRPr="00B13D72">
        <w:rPr>
          <w:rStyle w:val="default"/>
          <w:rFonts w:cs="FrankRuehl" w:hint="cs"/>
          <w:vanish/>
          <w:sz w:val="22"/>
          <w:szCs w:val="22"/>
          <w:u w:val="single"/>
          <w:shd w:val="clear" w:color="auto" w:fill="FFFF99"/>
          <w:rtl/>
        </w:rPr>
        <w:t>; החלטת הרשות לפי תקנת משנה זאת לגבי דחיית מועד ברישיון מותנה שבהתבסס עליו יינתן רישיון הטעון אישור שר לפי סעיף 4(ב2) לחוק, תיכנס לתוקף לאחר אישורה בידי השר</w:t>
      </w:r>
      <w:r w:rsidRPr="00B13D72">
        <w:rPr>
          <w:rStyle w:val="default"/>
          <w:rFonts w:cs="FrankRuehl" w:hint="cs"/>
          <w:vanish/>
          <w:sz w:val="22"/>
          <w:szCs w:val="22"/>
          <w:shd w:val="clear" w:color="auto" w:fill="FFFF99"/>
          <w:rtl/>
        </w:rPr>
        <w:t>.</w:t>
      </w:r>
    </w:p>
    <w:p w:rsidR="00306A99" w:rsidRPr="00B13D72" w:rsidRDefault="00306A99" w:rsidP="00F73F65">
      <w:pPr>
        <w:pStyle w:val="P00"/>
        <w:spacing w:before="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t>(ו)</w:t>
      </w:r>
      <w:r w:rsidRPr="00B13D72">
        <w:rPr>
          <w:rStyle w:val="default"/>
          <w:rFonts w:cs="FrankRuehl" w:hint="cs"/>
          <w:vanish/>
          <w:sz w:val="22"/>
          <w:szCs w:val="22"/>
          <w:shd w:val="clear" w:color="auto" w:fill="FFFF99"/>
          <w:rtl/>
        </w:rPr>
        <w:tab/>
        <w:t>בקשה להארכת התקופות כאמור בתקנה זו, תוגש לרשות</w:t>
      </w:r>
      <w:r w:rsidRPr="00B13D72">
        <w:rPr>
          <w:rStyle w:val="default"/>
          <w:rFonts w:cs="FrankRuehl" w:hint="cs"/>
          <w:strike/>
          <w:vanish/>
          <w:sz w:val="22"/>
          <w:szCs w:val="22"/>
          <w:shd w:val="clear" w:color="auto" w:fill="FFFF99"/>
          <w:rtl/>
        </w:rPr>
        <w:t>, עם העתק לשר,</w:t>
      </w:r>
      <w:r w:rsidRPr="00B13D72">
        <w:rPr>
          <w:rStyle w:val="default"/>
          <w:rFonts w:cs="FrankRuehl" w:hint="cs"/>
          <w:vanish/>
          <w:sz w:val="22"/>
          <w:szCs w:val="22"/>
          <w:shd w:val="clear" w:color="auto" w:fill="FFFF99"/>
          <w:rtl/>
        </w:rPr>
        <w:t xml:space="preserve"> מיד עם קרות האירוע שבשלו מבוקשת ההארכה ולא יאוחר מ-60 ימים לפני תום התקופה שלגביה מבוקשת ההארכה.</w:t>
      </w:r>
    </w:p>
    <w:p w:rsidR="00AF06ED" w:rsidRPr="00B13D72" w:rsidRDefault="00AF06ED" w:rsidP="00F73F65">
      <w:pPr>
        <w:pStyle w:val="P00"/>
        <w:spacing w:before="0"/>
        <w:ind w:left="0" w:right="1134"/>
        <w:rPr>
          <w:rStyle w:val="default"/>
          <w:rFonts w:ascii="FrankRuehl" w:hAnsi="FrankRuehl" w:cs="FrankRuehl"/>
          <w:vanish/>
          <w:szCs w:val="20"/>
          <w:shd w:val="clear" w:color="auto" w:fill="FFFF99"/>
          <w:rtl/>
        </w:rPr>
      </w:pPr>
    </w:p>
    <w:p w:rsidR="00AF06ED" w:rsidRPr="00B13D72" w:rsidRDefault="00AF06ED" w:rsidP="00F73F65">
      <w:pPr>
        <w:pStyle w:val="P00"/>
        <w:spacing w:before="0"/>
        <w:ind w:left="0" w:right="1134"/>
        <w:rPr>
          <w:rStyle w:val="default"/>
          <w:rFonts w:ascii="FrankRuehl" w:hAnsi="FrankRuehl" w:cs="FrankRuehl"/>
          <w:vanish/>
          <w:color w:val="FF0000"/>
          <w:szCs w:val="20"/>
          <w:shd w:val="clear" w:color="auto" w:fill="FFFF99"/>
          <w:rtl/>
        </w:rPr>
      </w:pPr>
      <w:r w:rsidRPr="00B13D72">
        <w:rPr>
          <w:rStyle w:val="default"/>
          <w:rFonts w:ascii="FrankRuehl" w:hAnsi="FrankRuehl" w:cs="FrankRuehl"/>
          <w:vanish/>
          <w:color w:val="FF0000"/>
          <w:szCs w:val="20"/>
          <w:shd w:val="clear" w:color="auto" w:fill="FFFF99"/>
          <w:rtl/>
        </w:rPr>
        <w:t>מיום 21.7.2019</w:t>
      </w:r>
    </w:p>
    <w:p w:rsidR="00AF06ED" w:rsidRPr="00B13D72" w:rsidRDefault="00AF06ED" w:rsidP="00F73F65">
      <w:pPr>
        <w:pStyle w:val="P00"/>
        <w:spacing w:before="0"/>
        <w:ind w:left="0" w:right="1134"/>
        <w:rPr>
          <w:rStyle w:val="default"/>
          <w:rFonts w:ascii="FrankRuehl" w:hAnsi="FrankRuehl" w:cs="FrankRuehl"/>
          <w:vanish/>
          <w:szCs w:val="20"/>
          <w:shd w:val="clear" w:color="auto" w:fill="FFFF99"/>
          <w:rtl/>
        </w:rPr>
      </w:pPr>
      <w:r w:rsidRPr="00B13D72">
        <w:rPr>
          <w:rStyle w:val="default"/>
          <w:rFonts w:ascii="FrankRuehl" w:hAnsi="FrankRuehl" w:cs="FrankRuehl"/>
          <w:b/>
          <w:bCs/>
          <w:vanish/>
          <w:szCs w:val="20"/>
          <w:shd w:val="clear" w:color="auto" w:fill="FFFF99"/>
          <w:rtl/>
        </w:rPr>
        <w:t>תק' תשע"ט-2019</w:t>
      </w:r>
    </w:p>
    <w:p w:rsidR="00AF06ED" w:rsidRPr="00B13D72" w:rsidRDefault="00AF06ED" w:rsidP="00F73F65">
      <w:pPr>
        <w:pStyle w:val="P00"/>
        <w:spacing w:before="0"/>
        <w:ind w:left="0" w:right="1134"/>
        <w:rPr>
          <w:rStyle w:val="default"/>
          <w:rFonts w:ascii="FrankRuehl" w:hAnsi="FrankRuehl" w:cs="FrankRuehl"/>
          <w:vanish/>
          <w:szCs w:val="20"/>
          <w:shd w:val="clear" w:color="auto" w:fill="FFFF99"/>
          <w:rtl/>
        </w:rPr>
      </w:pPr>
      <w:hyperlink r:id="rId36" w:history="1">
        <w:r w:rsidRPr="00B13D72">
          <w:rPr>
            <w:rStyle w:val="Hyperlink"/>
            <w:rFonts w:ascii="FrankRuehl" w:hAnsi="FrankRuehl"/>
            <w:vanish/>
            <w:szCs w:val="20"/>
            <w:shd w:val="clear" w:color="auto" w:fill="FFFF99"/>
            <w:rtl/>
          </w:rPr>
          <w:t>ק"ת תשע"ט מס' 8248</w:t>
        </w:r>
      </w:hyperlink>
      <w:r w:rsidRPr="00B13D72">
        <w:rPr>
          <w:rStyle w:val="default"/>
          <w:rFonts w:ascii="FrankRuehl" w:hAnsi="FrankRuehl" w:cs="FrankRuehl"/>
          <w:vanish/>
          <w:szCs w:val="20"/>
          <w:shd w:val="clear" w:color="auto" w:fill="FFFF99"/>
          <w:rtl/>
        </w:rPr>
        <w:t xml:space="preserve"> מיום 21.7.2019 עמ' 3504</w:t>
      </w:r>
    </w:p>
    <w:p w:rsidR="00AF06ED" w:rsidRPr="00AF06ED" w:rsidRDefault="00AF06ED" w:rsidP="00AF06ED">
      <w:pPr>
        <w:pStyle w:val="P00"/>
        <w:spacing w:before="0"/>
        <w:ind w:left="0" w:right="1134"/>
        <w:rPr>
          <w:rStyle w:val="default"/>
          <w:rFonts w:ascii="FrankRuehl" w:hAnsi="FrankRuehl" w:cs="FrankRuehl"/>
          <w:sz w:val="2"/>
          <w:szCs w:val="2"/>
          <w:shd w:val="clear" w:color="auto" w:fill="FFFF99"/>
          <w:rtl/>
        </w:rPr>
      </w:pPr>
      <w:r w:rsidRPr="00B13D72">
        <w:rPr>
          <w:rStyle w:val="default"/>
          <w:rFonts w:ascii="FrankRuehl" w:hAnsi="FrankRuehl" w:cs="FrankRuehl"/>
          <w:b/>
          <w:bCs/>
          <w:vanish/>
          <w:szCs w:val="20"/>
          <w:shd w:val="clear" w:color="auto" w:fill="FFFF99"/>
          <w:rtl/>
        </w:rPr>
        <w:t>הוספת תקנת משנה 11(ב2א)</w:t>
      </w:r>
      <w:bookmarkEnd w:id="33"/>
    </w:p>
    <w:p w:rsidR="00734380" w:rsidRDefault="00734380" w:rsidP="00061107">
      <w:pPr>
        <w:pStyle w:val="P00"/>
        <w:spacing w:before="72"/>
        <w:ind w:left="0" w:right="1134"/>
        <w:rPr>
          <w:rStyle w:val="default"/>
          <w:rFonts w:cs="FrankRuehl" w:hint="cs"/>
          <w:rtl/>
        </w:rPr>
      </w:pPr>
      <w:bookmarkStart w:id="34" w:name="Seif11"/>
      <w:bookmarkEnd w:id="34"/>
      <w:r>
        <w:rPr>
          <w:lang w:val="he-IL"/>
        </w:rPr>
        <w:pict>
          <v:rect id="_x0000_s2095" style="position:absolute;left:0;text-align:left;margin-left:464.35pt;margin-top:7.1pt;width:75.05pt;height:19.95pt;z-index:251630080"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חוזים</w:t>
                  </w:r>
                </w:p>
                <w:p w:rsidR="00061107" w:rsidRDefault="00061107">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(א)</w:t>
      </w:r>
      <w:r>
        <w:rPr>
          <w:rStyle w:val="default"/>
          <w:rFonts w:cs="FrankRuehl" w:hint="cs"/>
          <w:rtl/>
        </w:rPr>
        <w:tab/>
      </w:r>
      <w:r w:rsidR="00061107" w:rsidRPr="00061107">
        <w:rPr>
          <w:rStyle w:val="default"/>
          <w:rFonts w:cs="FrankRuehl" w:hint="cs"/>
          <w:rtl/>
        </w:rPr>
        <w:t>מנהל המערכת יחויב להתקשר בעסקת רכישה, ואם ביקש יצרן אשר קיבל רישיון הספקה, למכור חשמל לצרכנים, גם בהסכם למתן שירותי גיבוי ושירותים נלווים, וספק השירות החיוני המתאים, לפי העניין, יחויבו להתקשר עמו בהסכם למתן שירותי תשתית</w:t>
      </w:r>
      <w:r>
        <w:rPr>
          <w:rStyle w:val="default"/>
          <w:rFonts w:cs="FrankRuehl" w:hint="cs"/>
          <w:rtl/>
        </w:rPr>
        <w:t>.</w:t>
      </w:r>
    </w:p>
    <w:p w:rsidR="00734380" w:rsidRDefault="007343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בהסכם הרכישה, ייקבעו, בין השאר, תקופת העסקה, מועד תחילתה, סוג העסקאות, התמורה, שירותים נלווים בהתאם לקביעת הרשות מזמן לזמן, הסדרת מצבי חירום וכן נושאי אחריות ושיפוי.</w:t>
      </w:r>
    </w:p>
    <w:p w:rsidR="00734380" w:rsidRDefault="00734380" w:rsidP="000611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פורסם מכרז, תתבצע עסקת רכישה לפי חוזה שייחתם בין </w:t>
      </w:r>
      <w:r w:rsidR="00061107">
        <w:rPr>
          <w:rStyle w:val="default"/>
          <w:rFonts w:cs="FrankRuehl" w:hint="cs"/>
          <w:rtl/>
        </w:rPr>
        <w:t>מנהל המערכת</w:t>
      </w:r>
      <w:r>
        <w:rPr>
          <w:rStyle w:val="default"/>
          <w:rFonts w:cs="FrankRuehl" w:hint="cs"/>
          <w:rtl/>
        </w:rPr>
        <w:t xml:space="preserve"> לבין יצרן פרטי, בהתאם לתנאי המכרז.</w:t>
      </w:r>
    </w:p>
    <w:p w:rsidR="00897785" w:rsidRPr="00B13D72" w:rsidRDefault="00897785" w:rsidP="00897785">
      <w:pPr>
        <w:pStyle w:val="P00"/>
        <w:spacing w:before="0"/>
        <w:ind w:left="0" w:right="1134"/>
        <w:rPr>
          <w:rStyle w:val="default"/>
          <w:rFonts w:cs="FrankRuehl" w:hint="cs"/>
          <w:vanish/>
          <w:color w:val="FF0000"/>
          <w:szCs w:val="20"/>
          <w:shd w:val="clear" w:color="auto" w:fill="FFFF99"/>
          <w:rtl/>
        </w:rPr>
      </w:pPr>
      <w:bookmarkStart w:id="35" w:name="Rov52"/>
      <w:r w:rsidRPr="00B13D72">
        <w:rPr>
          <w:rStyle w:val="default"/>
          <w:rFonts w:cs="FrankRuehl" w:hint="cs"/>
          <w:vanish/>
          <w:color w:val="FF0000"/>
          <w:szCs w:val="20"/>
          <w:shd w:val="clear" w:color="auto" w:fill="FFFF99"/>
          <w:rtl/>
        </w:rPr>
        <w:t>מיום 16.8.2009</w:t>
      </w:r>
    </w:p>
    <w:p w:rsidR="00897785" w:rsidRPr="00B13D72" w:rsidRDefault="00897785" w:rsidP="0089778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897785" w:rsidRPr="00B13D72" w:rsidRDefault="00897785" w:rsidP="00061107">
      <w:pPr>
        <w:pStyle w:val="P00"/>
        <w:spacing w:before="0"/>
        <w:ind w:left="0" w:right="1134"/>
        <w:rPr>
          <w:rStyle w:val="default"/>
          <w:rFonts w:cs="FrankRuehl" w:hint="cs"/>
          <w:vanish/>
          <w:szCs w:val="20"/>
          <w:shd w:val="clear" w:color="auto" w:fill="FFFF99"/>
          <w:rtl/>
        </w:rPr>
      </w:pPr>
      <w:hyperlink r:id="rId37"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w:t>
      </w:r>
      <w:r w:rsidR="00061107" w:rsidRPr="00B13D72">
        <w:rPr>
          <w:rStyle w:val="default"/>
          <w:rFonts w:cs="FrankRuehl" w:hint="cs"/>
          <w:vanish/>
          <w:szCs w:val="20"/>
          <w:shd w:val="clear" w:color="auto" w:fill="FFFF99"/>
          <w:rtl/>
        </w:rPr>
        <w:t>5</w:t>
      </w:r>
    </w:p>
    <w:p w:rsidR="00897785" w:rsidRPr="00B13D72" w:rsidRDefault="00897785" w:rsidP="00897785">
      <w:pPr>
        <w:pStyle w:val="P00"/>
        <w:ind w:left="0" w:right="1134"/>
        <w:rPr>
          <w:rStyle w:val="default"/>
          <w:rFonts w:cs="FrankRuehl" w:hint="cs"/>
          <w:vanish/>
          <w:sz w:val="22"/>
          <w:szCs w:val="22"/>
          <w:shd w:val="clear" w:color="auto" w:fill="FFFF99"/>
          <w:rtl/>
        </w:rPr>
      </w:pPr>
      <w:r w:rsidRPr="00B13D72">
        <w:rPr>
          <w:rStyle w:val="big-number"/>
          <w:rFonts w:cs="FrankRuehl" w:hint="cs"/>
          <w:vanish/>
          <w:sz w:val="22"/>
          <w:szCs w:val="22"/>
          <w:shd w:val="clear" w:color="auto" w:fill="FFFF99"/>
          <w:rtl/>
        </w:rPr>
        <w:t>12</w:t>
      </w:r>
      <w:r w:rsidRPr="00B13D72">
        <w:rPr>
          <w:rStyle w:val="big-number"/>
          <w:rFonts w:cs="FrankRuehl"/>
          <w:vanish/>
          <w:sz w:val="22"/>
          <w:szCs w:val="22"/>
          <w:shd w:val="clear" w:color="auto" w:fill="FFFF99"/>
          <w:rtl/>
        </w:rPr>
        <w:t>.</w:t>
      </w:r>
      <w:r w:rsidRPr="00B13D72">
        <w:rPr>
          <w:rStyle w:val="big-number"/>
          <w:rFonts w:cs="FrankRuehl"/>
          <w:vanish/>
          <w:sz w:val="22"/>
          <w:szCs w:val="22"/>
          <w:shd w:val="clear" w:color="auto" w:fill="FFFF99"/>
          <w:rtl/>
        </w:rPr>
        <w:tab/>
      </w: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בעל רישיון הולכה יחויב להתקשר בעסקת רכישה ובעל רישיון הולכה או חלוקה, לפי הענין, יחויבו להתקשר גם בהסכם למתן שירותי תשתית, שירותי גיבוי, ושירותים נלווים בהתאם להוראות הרשות, והכל בכפוף להוראות שלפי החוק, אמות המידה שמפרסמת הרשות מזמן לזמן ולכל דין.</w:t>
      </w:r>
    </w:p>
    <w:p w:rsidR="00897785" w:rsidRPr="00B13D72" w:rsidRDefault="00897785" w:rsidP="00897785">
      <w:pPr>
        <w:pStyle w:val="P00"/>
        <w:spacing w:before="0"/>
        <w:ind w:left="0" w:right="1134"/>
        <w:rPr>
          <w:rStyle w:val="default"/>
          <w:rFonts w:cs="FrankRuehl" w:hint="cs"/>
          <w:vanish/>
          <w:sz w:val="22"/>
          <w:szCs w:val="22"/>
          <w:u w:val="single"/>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vanish/>
          <w:sz w:val="22"/>
          <w:szCs w:val="22"/>
          <w:u w:val="single"/>
          <w:shd w:val="clear" w:color="auto" w:fill="FFFF99"/>
          <w:rtl/>
        </w:rPr>
        <w:t>(א)</w:t>
      </w:r>
      <w:r w:rsidRPr="00B13D72">
        <w:rPr>
          <w:rStyle w:val="default"/>
          <w:rFonts w:cs="FrankRuehl" w:hint="cs"/>
          <w:vanish/>
          <w:sz w:val="22"/>
          <w:szCs w:val="22"/>
          <w:u w:val="single"/>
          <w:shd w:val="clear" w:color="auto" w:fill="FFFF99"/>
          <w:rtl/>
        </w:rPr>
        <w:tab/>
        <w:t>מנהל המערכת יחויב להתקשר בעסקת רכישה, ואם ביקש יצרן אשר קיבל רישיון הספקה, למכור חשמל לצרכנים, גם בהסכם למתן שירותי גיבוי ושירותים נלווים, וספק השירות ה</w:t>
      </w:r>
      <w:r w:rsidR="00061107" w:rsidRPr="00B13D72">
        <w:rPr>
          <w:rStyle w:val="default"/>
          <w:rFonts w:cs="FrankRuehl" w:hint="cs"/>
          <w:vanish/>
          <w:sz w:val="22"/>
          <w:szCs w:val="22"/>
          <w:u w:val="single"/>
          <w:shd w:val="clear" w:color="auto" w:fill="FFFF99"/>
          <w:rtl/>
        </w:rPr>
        <w:t>חיוני המתאים, לפי העניין, יחויבו להתקשר עמו בהסכם למתן שירותי תשתית.</w:t>
      </w:r>
    </w:p>
    <w:p w:rsidR="00897785" w:rsidRPr="00B13D72" w:rsidRDefault="00897785" w:rsidP="00897785">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בהסכם הרכישה, ייקבעו, בין השאר, תקופת העסקה, מועד תחילתה, סוג העסקאות, התמורה, שירותים נלווים בהתאם לקביעת הרשות מזמן לזמן, הסדרת מצבי חירום וכן נושאי אחריות ושיפוי.</w:t>
      </w:r>
    </w:p>
    <w:p w:rsidR="00897785" w:rsidRPr="00061107" w:rsidRDefault="00897785" w:rsidP="00061107">
      <w:pPr>
        <w:pStyle w:val="P00"/>
        <w:spacing w:before="0"/>
        <w:ind w:left="0" w:right="1134"/>
        <w:rPr>
          <w:rStyle w:val="default"/>
          <w:rFonts w:cs="FrankRuehl" w:hint="cs"/>
          <w:sz w:val="2"/>
          <w:szCs w:val="2"/>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פורסם מכרז, תתבצע עסקת רכישה לפי חוזה שייחתם בין </w:t>
      </w:r>
      <w:r w:rsidRPr="00B13D72">
        <w:rPr>
          <w:rStyle w:val="default"/>
          <w:rFonts w:cs="FrankRuehl" w:hint="cs"/>
          <w:strike/>
          <w:vanish/>
          <w:sz w:val="22"/>
          <w:szCs w:val="22"/>
          <w:shd w:val="clear" w:color="auto" w:fill="FFFF99"/>
          <w:rtl/>
        </w:rPr>
        <w:t>בעל רישיון הולכה</w:t>
      </w:r>
      <w:r w:rsidR="00061107" w:rsidRPr="00B13D72">
        <w:rPr>
          <w:rStyle w:val="default"/>
          <w:rFonts w:cs="FrankRuehl" w:hint="cs"/>
          <w:vanish/>
          <w:sz w:val="22"/>
          <w:szCs w:val="22"/>
          <w:shd w:val="clear" w:color="auto" w:fill="FFFF99"/>
          <w:rtl/>
        </w:rPr>
        <w:t xml:space="preserve"> </w:t>
      </w:r>
      <w:r w:rsidR="00061107" w:rsidRPr="00B13D72">
        <w:rPr>
          <w:rStyle w:val="default"/>
          <w:rFonts w:cs="FrankRuehl" w:hint="cs"/>
          <w:vanish/>
          <w:sz w:val="22"/>
          <w:szCs w:val="22"/>
          <w:u w:val="single"/>
          <w:shd w:val="clear" w:color="auto" w:fill="FFFF99"/>
          <w:rtl/>
        </w:rPr>
        <w:t>מנהל מהערכת</w:t>
      </w:r>
      <w:r w:rsidRPr="00B13D72">
        <w:rPr>
          <w:rStyle w:val="default"/>
          <w:rFonts w:cs="FrankRuehl" w:hint="cs"/>
          <w:vanish/>
          <w:sz w:val="22"/>
          <w:szCs w:val="22"/>
          <w:shd w:val="clear" w:color="auto" w:fill="FFFF99"/>
          <w:rtl/>
        </w:rPr>
        <w:t xml:space="preserve"> לבין יצרן פרטי, בהתאם לתנאי המכרז.</w:t>
      </w:r>
      <w:bookmarkEnd w:id="35"/>
    </w:p>
    <w:p w:rsidR="00734380" w:rsidRDefault="00734380" w:rsidP="00061107">
      <w:pPr>
        <w:pStyle w:val="P00"/>
        <w:spacing w:before="72"/>
        <w:ind w:left="0" w:right="1134"/>
        <w:rPr>
          <w:rStyle w:val="default"/>
          <w:rFonts w:cs="FrankRuehl"/>
          <w:rtl/>
        </w:rPr>
      </w:pPr>
      <w:bookmarkStart w:id="36" w:name="Seif12"/>
      <w:bookmarkEnd w:id="36"/>
      <w:r>
        <w:rPr>
          <w:lang w:val="he-IL"/>
        </w:rPr>
        <w:pict>
          <v:rect id="_x0000_s2096" style="position:absolute;left:0;text-align:left;margin-left:464.35pt;margin-top:7.1pt;width:75.05pt;height:27.65pt;z-index:251631104"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דרישות טכניות ומסחריות</w:t>
                  </w:r>
                </w:p>
                <w:p w:rsidR="00061107" w:rsidRDefault="00061107">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w:t>
      </w:r>
      <w:r>
        <w:rPr>
          <w:rStyle w:val="default"/>
          <w:rFonts w:cs="FrankRuehl" w:hint="cs"/>
          <w:rtl/>
        </w:rPr>
        <w:tab/>
      </w:r>
      <w:r w:rsidR="00061107">
        <w:rPr>
          <w:rStyle w:val="default"/>
          <w:rFonts w:cs="FrankRuehl" w:hint="cs"/>
          <w:rtl/>
        </w:rPr>
        <w:t>מינהל המערכת</w:t>
      </w:r>
      <w:r>
        <w:rPr>
          <w:rStyle w:val="default"/>
          <w:rFonts w:cs="FrankRuehl" w:hint="cs"/>
          <w:rtl/>
        </w:rPr>
        <w:t xml:space="preserve"> ויצרן פרטי יגיעו ביניהם להסכמה </w:t>
      </w:r>
      <w:r>
        <w:rPr>
          <w:rStyle w:val="default"/>
          <w:rFonts w:cs="FrankRuehl"/>
          <w:rtl/>
        </w:rPr>
        <w:t>–</w:t>
      </w:r>
    </w:p>
    <w:p w:rsidR="00731587" w:rsidRDefault="00731587" w:rsidP="00061107">
      <w:pPr>
        <w:pStyle w:val="P00"/>
        <w:spacing w:before="72"/>
        <w:ind w:left="0" w:right="1134"/>
        <w:rPr>
          <w:rStyle w:val="default"/>
          <w:rFonts w:cs="FrankRuehl" w:hint="cs"/>
          <w:rtl/>
        </w:rPr>
      </w:pPr>
    </w:p>
    <w:p w:rsidR="00734380" w:rsidRDefault="00061107" w:rsidP="00061107">
      <w:pPr>
        <w:pStyle w:val="P00"/>
        <w:spacing w:before="72"/>
        <w:ind w:left="1021" w:right="1134"/>
        <w:rPr>
          <w:rStyle w:val="default"/>
          <w:rFonts w:cs="FrankRuehl" w:hint="cs"/>
          <w:rtl/>
        </w:rPr>
      </w:pPr>
      <w:r>
        <w:rPr>
          <w:rFonts w:hint="cs"/>
          <w:rtl/>
          <w:lang w:eastAsia="en-US"/>
        </w:rPr>
        <w:pict>
          <v:shape id="_x0000_s2158" type="#_x0000_t202" style="position:absolute;left:0;text-align:left;margin-left:470.25pt;margin-top:7.1pt;width:1in;height:18.1pt;z-index:251673088" filled="f" stroked="f">
            <v:textbox inset="1mm,0,1mm,0">
              <w:txbxContent>
                <w:p w:rsidR="00061107" w:rsidRDefault="00061107" w:rsidP="00061107">
                  <w:pPr>
                    <w:spacing w:line="160" w:lineRule="exact"/>
                    <w:jc w:val="left"/>
                    <w:rPr>
                      <w:rFonts w:cs="Miriam"/>
                      <w:noProof/>
                      <w:szCs w:val="18"/>
                      <w:rtl/>
                    </w:rPr>
                  </w:pPr>
                  <w:r>
                    <w:rPr>
                      <w:rFonts w:cs="Miriam" w:hint="cs"/>
                      <w:noProof/>
                      <w:szCs w:val="18"/>
                      <w:rtl/>
                    </w:rPr>
                    <w:t>תק' תשס"ט-2009</w:t>
                  </w:r>
                </w:p>
                <w:p w:rsidR="00731587" w:rsidRDefault="00731587" w:rsidP="00061107">
                  <w:pPr>
                    <w:spacing w:line="160" w:lineRule="exact"/>
                    <w:jc w:val="left"/>
                    <w:rPr>
                      <w:rFonts w:cs="Miriam" w:hint="cs"/>
                      <w:noProof/>
                      <w:szCs w:val="18"/>
                      <w:rtl/>
                    </w:rPr>
                  </w:pPr>
                  <w:r>
                    <w:rPr>
                      <w:rFonts w:cs="Miriam" w:hint="cs"/>
                      <w:noProof/>
                      <w:szCs w:val="18"/>
                      <w:rtl/>
                    </w:rPr>
                    <w:t>תק' תשע"ח-2018</w:t>
                  </w:r>
                </w:p>
              </w:txbxContent>
            </v:textbox>
          </v:shape>
        </w:pict>
      </w:r>
      <w:r w:rsidR="00734380">
        <w:rPr>
          <w:rStyle w:val="default"/>
          <w:rFonts w:cs="FrankRuehl" w:hint="cs"/>
          <w:rtl/>
        </w:rPr>
        <w:t>(1)</w:t>
      </w:r>
      <w:r w:rsidR="00734380">
        <w:rPr>
          <w:rStyle w:val="default"/>
          <w:rFonts w:cs="FrankRuehl" w:hint="cs"/>
          <w:rtl/>
        </w:rPr>
        <w:tab/>
        <w:t xml:space="preserve">בדבר התנאים הטכניים </w:t>
      </w:r>
      <w:r w:rsidR="00731587" w:rsidRPr="00731587">
        <w:rPr>
          <w:rStyle w:val="default"/>
          <w:rFonts w:cs="FrankRuehl" w:hint="cs"/>
          <w:rtl/>
        </w:rPr>
        <w:t>לחיבור מיתקן לרשת לפי אמות מידה שמפרסמת הרשות לפי סעיף 30(2) לחוק והנחיות המנהל</w:t>
      </w:r>
      <w:r w:rsidR="00734380">
        <w:rPr>
          <w:rStyle w:val="default"/>
          <w:rFonts w:cs="FrankRuehl" w:hint="cs"/>
          <w:rtl/>
        </w:rPr>
        <w:t>;</w:t>
      </w:r>
    </w:p>
    <w:p w:rsidR="00734380" w:rsidRDefault="00061107" w:rsidP="00061107">
      <w:pPr>
        <w:pStyle w:val="P00"/>
        <w:spacing w:before="72"/>
        <w:ind w:left="1021" w:right="1134"/>
        <w:rPr>
          <w:rStyle w:val="default"/>
          <w:rFonts w:cs="FrankRuehl" w:hint="cs"/>
          <w:rtl/>
        </w:rPr>
      </w:pPr>
      <w:r>
        <w:rPr>
          <w:rFonts w:hint="cs"/>
          <w:rtl/>
          <w:lang w:eastAsia="en-US"/>
        </w:rPr>
        <w:pict>
          <v:shape id="_x0000_s2159" type="#_x0000_t202" style="position:absolute;left:0;text-align:left;margin-left:470.25pt;margin-top:7.1pt;width:1in;height:19.85pt;z-index:251674112" filled="f" stroked="f">
            <v:textbox inset="1mm,0,1mm,0">
              <w:txbxContent>
                <w:p w:rsidR="00061107" w:rsidRDefault="00061107" w:rsidP="00061107">
                  <w:pPr>
                    <w:spacing w:line="160" w:lineRule="exact"/>
                    <w:jc w:val="left"/>
                    <w:rPr>
                      <w:rFonts w:cs="Miriam"/>
                      <w:noProof/>
                      <w:szCs w:val="18"/>
                      <w:rtl/>
                    </w:rPr>
                  </w:pPr>
                  <w:r>
                    <w:rPr>
                      <w:rFonts w:cs="Miriam" w:hint="cs"/>
                      <w:noProof/>
                      <w:szCs w:val="18"/>
                      <w:rtl/>
                    </w:rPr>
                    <w:t>תק' תשס"ט-2009</w:t>
                  </w:r>
                </w:p>
                <w:p w:rsidR="00731587" w:rsidRDefault="00731587" w:rsidP="00731587">
                  <w:pPr>
                    <w:spacing w:line="160" w:lineRule="exact"/>
                    <w:jc w:val="left"/>
                    <w:rPr>
                      <w:rFonts w:cs="Miriam" w:hint="cs"/>
                      <w:noProof/>
                      <w:szCs w:val="18"/>
                      <w:rtl/>
                    </w:rPr>
                  </w:pPr>
                  <w:r>
                    <w:rPr>
                      <w:rFonts w:cs="Miriam" w:hint="cs"/>
                      <w:noProof/>
                      <w:szCs w:val="18"/>
                      <w:rtl/>
                    </w:rPr>
                    <w:t>תק' תשע"ח-2018</w:t>
                  </w:r>
                </w:p>
              </w:txbxContent>
            </v:textbox>
          </v:shape>
        </w:pict>
      </w:r>
      <w:r w:rsidR="00734380">
        <w:rPr>
          <w:rStyle w:val="default"/>
          <w:rFonts w:cs="FrankRuehl" w:hint="cs"/>
          <w:rtl/>
        </w:rPr>
        <w:t>(2)</w:t>
      </w:r>
      <w:r w:rsidR="00734380">
        <w:rPr>
          <w:rStyle w:val="default"/>
          <w:rFonts w:cs="FrankRuehl" w:hint="cs"/>
          <w:rtl/>
        </w:rPr>
        <w:tab/>
        <w:t>בדבר התנאים המסחריים (</w:t>
      </w:r>
      <w:r w:rsidRPr="00061107">
        <w:rPr>
          <w:rStyle w:val="default"/>
          <w:rFonts w:cs="FrankRuehl" w:hint="cs"/>
          <w:rtl/>
        </w:rPr>
        <w:t xml:space="preserve">עסקת הרכישה ולעניין יצרן אשר קיבל רישיון הספקה </w:t>
      </w:r>
      <w:r w:rsidRPr="00061107">
        <w:rPr>
          <w:rStyle w:val="default"/>
          <w:rFonts w:cs="FrankRuehl"/>
          <w:rtl/>
        </w:rPr>
        <w:t>–</w:t>
      </w:r>
      <w:r w:rsidR="00734380">
        <w:rPr>
          <w:rStyle w:val="default"/>
          <w:rFonts w:cs="FrankRuehl" w:hint="cs"/>
          <w:rtl/>
        </w:rPr>
        <w:t xml:space="preserve"> שירותי גיבוי ושירותים נלווים) הכרוכים בחיבורו של המיתקן לרשת החשמל ותחילת הפעלתו </w:t>
      </w:r>
      <w:r w:rsidR="00734380">
        <w:rPr>
          <w:rStyle w:val="default"/>
          <w:rFonts w:cs="FrankRuehl"/>
          <w:rtl/>
        </w:rPr>
        <w:t>–</w:t>
      </w:r>
      <w:r w:rsidR="00734380">
        <w:rPr>
          <w:rStyle w:val="default"/>
          <w:rFonts w:cs="FrankRuehl" w:hint="cs"/>
          <w:rtl/>
        </w:rPr>
        <w:t xml:space="preserve"> לא יאוחר מ-6 חודשים ממועד קבלת הרישיון המותנה, אלא אם כן החליט</w:t>
      </w:r>
      <w:r w:rsidR="00731587">
        <w:rPr>
          <w:rStyle w:val="default"/>
          <w:rFonts w:cs="FrankRuehl" w:hint="cs"/>
          <w:rtl/>
        </w:rPr>
        <w:t>ה</w:t>
      </w:r>
      <w:r w:rsidR="00734380">
        <w:rPr>
          <w:rStyle w:val="default"/>
          <w:rFonts w:cs="FrankRuehl" w:hint="cs"/>
          <w:rtl/>
        </w:rPr>
        <w:t xml:space="preserve"> הרשות, במקרה מסוים ומטעמים שירשמו, על הארכת המועדים להגעה להסכמה.</w:t>
      </w:r>
    </w:p>
    <w:p w:rsidR="00734380" w:rsidRDefault="00731587" w:rsidP="00731587">
      <w:pPr>
        <w:pStyle w:val="P00"/>
        <w:spacing w:before="72"/>
        <w:ind w:left="0" w:right="1134"/>
        <w:rPr>
          <w:rStyle w:val="default"/>
          <w:rFonts w:cs="FrankRuehl" w:hint="cs"/>
          <w:rtl/>
        </w:rPr>
      </w:pPr>
      <w:r w:rsidRPr="00731587">
        <w:rPr>
          <w:rStyle w:val="default"/>
          <w:rFonts w:cs="FrankRuehl" w:hint="cs"/>
          <w:rtl/>
        </w:rPr>
        <w:pict>
          <v:shape id="_x0000_s2193" type="#_x0000_t202" style="position:absolute;left:0;text-align:left;margin-left:470.25pt;margin-top:7.1pt;width:1in;height:11.2pt;z-index:251689472" filled="f" stroked="f">
            <v:textbox inset="1mm,0,1mm,0">
              <w:txbxContent>
                <w:p w:rsidR="00731587" w:rsidRDefault="00731587" w:rsidP="00731587">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ab/>
        <w:t>(</w:t>
      </w:r>
      <w:r w:rsidR="00734380">
        <w:rPr>
          <w:rStyle w:val="default"/>
          <w:rFonts w:cs="FrankRuehl" w:hint="cs"/>
          <w:rtl/>
        </w:rPr>
        <w:t>ב)</w:t>
      </w:r>
      <w:r w:rsidR="00734380">
        <w:rPr>
          <w:rStyle w:val="default"/>
          <w:rFonts w:cs="FrankRuehl" w:hint="cs"/>
          <w:rtl/>
        </w:rPr>
        <w:tab/>
      </w:r>
      <w:r w:rsidRPr="00731587">
        <w:rPr>
          <w:rStyle w:val="default"/>
          <w:rFonts w:cs="FrankRuehl" w:hint="cs"/>
          <w:rtl/>
        </w:rPr>
        <w:t>לא הגיעו הצדדים להסכמה כאמור בתקנת משנה (א), יכריעו המנהל או הרשות, לפי העניין, בתוך 45 ימים מהמועדים המפורטים בתקנת המשנה האמורה, והצדדים מחויבים לפעול כפי שיורו להם המנהל או הרשות, לפי העניין</w:t>
      </w:r>
      <w:r w:rsidR="00734380">
        <w:rPr>
          <w:rStyle w:val="default"/>
          <w:rFonts w:cs="FrankRuehl" w:hint="cs"/>
          <w:rtl/>
        </w:rPr>
        <w:t>.</w:t>
      </w:r>
    </w:p>
    <w:p w:rsidR="00734380" w:rsidRDefault="00061107" w:rsidP="00061107">
      <w:pPr>
        <w:pStyle w:val="P00"/>
        <w:spacing w:before="72"/>
        <w:ind w:left="0" w:right="1134"/>
        <w:rPr>
          <w:rStyle w:val="default"/>
          <w:rFonts w:cs="FrankRuehl" w:hint="cs"/>
          <w:rtl/>
        </w:rPr>
      </w:pPr>
      <w:r>
        <w:rPr>
          <w:rFonts w:hint="cs"/>
          <w:rtl/>
          <w:lang w:eastAsia="en-US"/>
        </w:rPr>
        <w:pict>
          <v:shape id="_x0000_s2160" type="#_x0000_t202" style="position:absolute;left:0;text-align:left;margin-left:470.25pt;margin-top:7.1pt;width:1in;height:11.2pt;z-index:251675136" filled="f" stroked="f">
            <v:textbox inset="1mm,0,1mm,0">
              <w:txbxContent>
                <w:p w:rsidR="00061107" w:rsidRDefault="00061107" w:rsidP="00061107">
                  <w:pPr>
                    <w:spacing w:line="160" w:lineRule="exact"/>
                    <w:jc w:val="left"/>
                    <w:rPr>
                      <w:rFonts w:cs="Miriam" w:hint="cs"/>
                      <w:noProof/>
                      <w:szCs w:val="18"/>
                      <w:rtl/>
                    </w:rPr>
                  </w:pPr>
                  <w:r>
                    <w:rPr>
                      <w:rFonts w:cs="Miriam" w:hint="cs"/>
                      <w:noProof/>
                      <w:szCs w:val="18"/>
                      <w:rtl/>
                    </w:rPr>
                    <w:t>תק' תשס"ט-2009</w:t>
                  </w:r>
                </w:p>
              </w:txbxContent>
            </v:textbox>
          </v:shape>
        </w:pict>
      </w:r>
      <w:r w:rsidR="00734380">
        <w:rPr>
          <w:rStyle w:val="default"/>
          <w:rFonts w:cs="FrankRuehl" w:hint="cs"/>
          <w:rtl/>
        </w:rPr>
        <w:tab/>
        <w:t>(ג)</w:t>
      </w:r>
      <w:r w:rsidR="00734380">
        <w:rPr>
          <w:rStyle w:val="default"/>
          <w:rFonts w:cs="FrankRuehl" w:hint="cs"/>
          <w:rtl/>
        </w:rPr>
        <w:tab/>
        <w:t xml:space="preserve">הרשות תסדיר את מנגנון התיאום וההתחשבנות שבין יצרן פרטי לבין </w:t>
      </w:r>
      <w:r>
        <w:rPr>
          <w:rStyle w:val="default"/>
          <w:rFonts w:cs="FrankRuehl" w:hint="cs"/>
          <w:rtl/>
        </w:rPr>
        <w:t>מנהל המערכת</w:t>
      </w:r>
      <w:r w:rsidR="00734380">
        <w:rPr>
          <w:rStyle w:val="default"/>
          <w:rFonts w:cs="FrankRuehl" w:hint="cs"/>
          <w:rtl/>
        </w:rPr>
        <w:t>, בתקופה שממועד תחילת מבחני הקבלה עד מועד תחילת ההפעלה המסחרית של המיתקן.</w:t>
      </w:r>
    </w:p>
    <w:p w:rsidR="00734380" w:rsidRDefault="00061107" w:rsidP="00061107">
      <w:pPr>
        <w:pStyle w:val="P00"/>
        <w:spacing w:before="72"/>
        <w:ind w:left="0" w:right="1134"/>
        <w:rPr>
          <w:rStyle w:val="default"/>
          <w:rFonts w:cs="FrankRuehl"/>
          <w:rtl/>
        </w:rPr>
      </w:pPr>
      <w:r>
        <w:rPr>
          <w:rFonts w:hint="cs"/>
          <w:rtl/>
          <w:lang w:eastAsia="en-US"/>
        </w:rPr>
        <w:pict>
          <v:shape id="_x0000_s2161" type="#_x0000_t202" style="position:absolute;left:0;text-align:left;margin-left:470.25pt;margin-top:7.1pt;width:1in;height:17.5pt;z-index:251676160" filled="f" stroked="f">
            <v:textbox inset="1mm,0,1mm,0">
              <w:txbxContent>
                <w:p w:rsidR="00061107" w:rsidRDefault="00061107" w:rsidP="00061107">
                  <w:pPr>
                    <w:spacing w:line="160" w:lineRule="exact"/>
                    <w:jc w:val="left"/>
                    <w:rPr>
                      <w:rFonts w:cs="Miriam"/>
                      <w:noProof/>
                      <w:szCs w:val="18"/>
                      <w:rtl/>
                    </w:rPr>
                  </w:pPr>
                  <w:r>
                    <w:rPr>
                      <w:rFonts w:cs="Miriam" w:hint="cs"/>
                      <w:noProof/>
                      <w:szCs w:val="18"/>
                      <w:rtl/>
                    </w:rPr>
                    <w:t>תק' תשס"ט-2009</w:t>
                  </w:r>
                </w:p>
                <w:p w:rsidR="00731587" w:rsidRDefault="00731587" w:rsidP="00731587">
                  <w:pPr>
                    <w:spacing w:line="160" w:lineRule="exact"/>
                    <w:jc w:val="left"/>
                    <w:rPr>
                      <w:rFonts w:cs="Miriam" w:hint="cs"/>
                      <w:noProof/>
                      <w:szCs w:val="18"/>
                      <w:rtl/>
                    </w:rPr>
                  </w:pPr>
                  <w:r>
                    <w:rPr>
                      <w:rFonts w:cs="Miriam" w:hint="cs"/>
                      <w:noProof/>
                      <w:szCs w:val="18"/>
                      <w:rtl/>
                    </w:rPr>
                    <w:t>תק' תשע"ח-2018</w:t>
                  </w:r>
                </w:p>
              </w:txbxContent>
            </v:textbox>
          </v:shape>
        </w:pict>
      </w:r>
      <w:r w:rsidR="00734380">
        <w:rPr>
          <w:rStyle w:val="default"/>
          <w:rFonts w:cs="FrankRuehl" w:hint="cs"/>
          <w:rtl/>
        </w:rPr>
        <w:tab/>
        <w:t>(ד)</w:t>
      </w:r>
      <w:r w:rsidR="00734380">
        <w:rPr>
          <w:rStyle w:val="default"/>
          <w:rFonts w:cs="FrankRuehl" w:hint="cs"/>
          <w:rtl/>
        </w:rPr>
        <w:tab/>
        <w:t xml:space="preserve">לענין סינכרון המיתקן </w:t>
      </w:r>
      <w:r w:rsidR="00734380">
        <w:rPr>
          <w:rStyle w:val="default"/>
          <w:rFonts w:cs="FrankRuehl"/>
          <w:rtl/>
        </w:rPr>
        <w:t>–</w:t>
      </w:r>
      <w:r w:rsidR="00734380">
        <w:rPr>
          <w:rStyle w:val="default"/>
          <w:rFonts w:cs="FrankRuehl" w:hint="cs"/>
          <w:rtl/>
        </w:rPr>
        <w:t xml:space="preserve"> לא הגיע בודק מוסמך מטעם </w:t>
      </w:r>
      <w:r>
        <w:rPr>
          <w:rStyle w:val="default"/>
          <w:rFonts w:cs="FrankRuehl" w:hint="cs"/>
          <w:rtl/>
        </w:rPr>
        <w:t>ספק שירות חיוני</w:t>
      </w:r>
      <w:r w:rsidR="00734380">
        <w:rPr>
          <w:rStyle w:val="default"/>
          <w:rFonts w:cs="FrankRuehl" w:hint="cs"/>
          <w:rtl/>
        </w:rPr>
        <w:t xml:space="preserve"> בתוך 10 ימים ממועד ההזמנה </w:t>
      </w:r>
      <w:r w:rsidR="00734380">
        <w:rPr>
          <w:rStyle w:val="default"/>
          <w:rFonts w:cs="FrankRuehl"/>
          <w:rtl/>
        </w:rPr>
        <w:t>–</w:t>
      </w:r>
      <w:r w:rsidR="00734380">
        <w:rPr>
          <w:rStyle w:val="default"/>
          <w:rFonts w:cs="FrankRuehl" w:hint="cs"/>
          <w:rtl/>
        </w:rPr>
        <w:t xml:space="preserve"> רשאי בעל הרישיון בתיאום עם </w:t>
      </w:r>
      <w:r w:rsidR="00731587">
        <w:rPr>
          <w:rStyle w:val="default"/>
          <w:rFonts w:cs="FrankRuehl" w:hint="cs"/>
          <w:rtl/>
        </w:rPr>
        <w:t>הרשות</w:t>
      </w:r>
      <w:r w:rsidR="00734380">
        <w:rPr>
          <w:rStyle w:val="default"/>
          <w:rFonts w:cs="FrankRuehl" w:hint="cs"/>
          <w:rtl/>
        </w:rPr>
        <w:t xml:space="preserve"> להזמין בודק מוסמך מטעמו לשם קבלת אישור לסינכרון המיתקן.</w:t>
      </w:r>
    </w:p>
    <w:p w:rsidR="00734380" w:rsidRDefault="0073438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הרשות תקבע מנגנון הסדרה ופיצוי לגבי מקרים שבהם נמנע מיצרן פרטי לספק חשמל לצרכניו או לרשת החשמל, עקב אי-חיבורו לרשת כתוצאה מכשלים אשר גרם בעל רישיון ההולכה או החלוקה.</w:t>
      </w:r>
    </w:p>
    <w:p w:rsidR="00734380" w:rsidRDefault="00734380">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יצרן פרטי בעל מיתקן המוזן בגז טבעי, שההספק המותקן של מיתקנו עולה על 100 מגוואט, יחויב להתקין יחידה דו-דלקית; יצרן כאמור, יבטיח מלאי של דלק גיבוי למיתקנו למשך 100 שעות הפעלה רציפות בעומס ייצור מלא.</w:t>
      </w:r>
    </w:p>
    <w:p w:rsidR="00B13D72" w:rsidRDefault="00B13D72" w:rsidP="00B13D72">
      <w:pPr>
        <w:pStyle w:val="P00"/>
        <w:spacing w:before="72"/>
        <w:ind w:left="0" w:right="1134"/>
        <w:rPr>
          <w:rStyle w:val="default"/>
          <w:rFonts w:cs="FrankRuehl"/>
          <w:rtl/>
        </w:rPr>
      </w:pPr>
      <w:r>
        <w:rPr>
          <w:rFonts w:hint="cs"/>
          <w:rtl/>
          <w:lang w:eastAsia="en-US"/>
        </w:rPr>
        <w:pict>
          <v:shape id="_x0000_s2204" type="#_x0000_t202" style="position:absolute;left:0;text-align:left;margin-left:470.25pt;margin-top:7.1pt;width:1in;height:11.2pt;z-index:251696640" filled="f" stroked="f">
            <v:textbox inset="1mm,0,1mm,0">
              <w:txbxContent>
                <w:p w:rsidR="00B13D72" w:rsidRDefault="00B13D72" w:rsidP="00B13D72">
                  <w:pPr>
                    <w:spacing w:line="160" w:lineRule="exact"/>
                    <w:jc w:val="left"/>
                    <w:rPr>
                      <w:rFonts w:cs="Miriam" w:hint="cs"/>
                      <w:noProof/>
                      <w:szCs w:val="18"/>
                      <w:rtl/>
                    </w:rPr>
                  </w:pPr>
                  <w:r>
                    <w:rPr>
                      <w:rFonts w:cs="Miriam" w:hint="cs"/>
                      <w:noProof/>
                      <w:szCs w:val="18"/>
                      <w:rtl/>
                    </w:rPr>
                    <w:t>תק' תשפ"ג-2023</w:t>
                  </w:r>
                </w:p>
              </w:txbxContent>
            </v:textbox>
          </v:shape>
        </w:pict>
      </w:r>
      <w:r>
        <w:rPr>
          <w:rStyle w:val="default"/>
          <w:rFonts w:cs="FrankRuehl" w:hint="cs"/>
          <w:rtl/>
        </w:rPr>
        <w:tab/>
        <w:t>(ז)</w:t>
      </w:r>
      <w:r>
        <w:rPr>
          <w:rStyle w:val="default"/>
          <w:rFonts w:cs="FrankRuehl" w:hint="cs"/>
          <w:rtl/>
        </w:rPr>
        <w:tab/>
        <w:t xml:space="preserve">יצרן פרטי בעל מיתקן שהספקו המותקן עולה על 200 מגה-וואט ושמותקנת בו יחידת ייצור דו-דלקית שמוסקת גם בסולר לפי סעיף קטן (ו), חייב להתחבר לצנרת הולכת סולר ארצית (להלן </w:t>
      </w:r>
      <w:r>
        <w:rPr>
          <w:rStyle w:val="default"/>
          <w:rFonts w:cs="FrankRuehl"/>
          <w:rtl/>
        </w:rPr>
        <w:t>–</w:t>
      </w:r>
      <w:r>
        <w:rPr>
          <w:rStyle w:val="default"/>
          <w:rFonts w:cs="FrankRuehl" w:hint="cs"/>
          <w:rtl/>
        </w:rPr>
        <w:t xml:space="preserve"> צנרת ההולכה); יצרן פרטי כאמור יבטיח יכולת ייצור בסולר באופן מיידי ורציף מצנרת ההולכה לשם רציפות תפקודית של מיתקן הייצור בכל עת; בתקנת משנה זו </w:t>
      </w:r>
      <w:r>
        <w:rPr>
          <w:rStyle w:val="default"/>
          <w:rFonts w:cs="FrankRuehl"/>
          <w:rtl/>
        </w:rPr>
        <w:t>–</w:t>
      </w:r>
    </w:p>
    <w:p w:rsidR="00B13D72" w:rsidRDefault="00B13D72" w:rsidP="00B13D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ניפוק" </w:t>
      </w:r>
      <w:r>
        <w:rPr>
          <w:rStyle w:val="default"/>
          <w:rFonts w:cs="FrankRuehl"/>
          <w:rtl/>
        </w:rPr>
        <w:t>–</w:t>
      </w:r>
      <w:r>
        <w:rPr>
          <w:rStyle w:val="default"/>
          <w:rFonts w:cs="FrankRuehl" w:hint="cs"/>
          <w:rtl/>
        </w:rPr>
        <w:t xml:space="preserve"> כהגדרתו בצו הפעלת רכב (מנועים ודלק) (ניפוק דלת במכלית), התשס"ח-2007;</w:t>
      </w:r>
    </w:p>
    <w:p w:rsidR="00B13D72" w:rsidRDefault="00B13D72" w:rsidP="00B13D7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"צנרת הולכת סולר ארצית" </w:t>
      </w:r>
      <w:r>
        <w:rPr>
          <w:rStyle w:val="default"/>
          <w:rFonts w:cs="FrankRuehl"/>
          <w:rtl/>
        </w:rPr>
        <w:t>–</w:t>
      </w:r>
      <w:r>
        <w:rPr>
          <w:rStyle w:val="default"/>
          <w:rFonts w:cs="FrankRuehl" w:hint="cs"/>
          <w:rtl/>
        </w:rPr>
        <w:t xml:space="preserve"> קווי צנרת המזרימים דלק ממיתקן ניפוק או ממיתקן אחסון דלק, המופעלים בידי חברה הרשומה במרשם המתנהל במינהל הדלק לפי חוק ההסדרים במשק המדינה (תיקוני חקיקה להשגת יעדי התקציב והמדיניות הכלכלית לשנת הכספים 2001), התשס"א-2001.</w:t>
      </w:r>
    </w:p>
    <w:p w:rsidR="00061107" w:rsidRPr="00B13D72" w:rsidRDefault="00061107" w:rsidP="00061107">
      <w:pPr>
        <w:pStyle w:val="P00"/>
        <w:spacing w:before="0"/>
        <w:ind w:left="0" w:right="1134"/>
        <w:rPr>
          <w:rStyle w:val="default"/>
          <w:rFonts w:cs="FrankRuehl" w:hint="cs"/>
          <w:vanish/>
          <w:color w:val="FF0000"/>
          <w:szCs w:val="20"/>
          <w:shd w:val="clear" w:color="auto" w:fill="FFFF99"/>
          <w:rtl/>
        </w:rPr>
      </w:pPr>
      <w:bookmarkStart w:id="37" w:name="Rov70"/>
      <w:r w:rsidRPr="00B13D72">
        <w:rPr>
          <w:rStyle w:val="default"/>
          <w:rFonts w:cs="FrankRuehl" w:hint="cs"/>
          <w:vanish/>
          <w:color w:val="FF0000"/>
          <w:szCs w:val="20"/>
          <w:shd w:val="clear" w:color="auto" w:fill="FFFF99"/>
          <w:rtl/>
        </w:rPr>
        <w:t>מיום 16.8.2009</w:t>
      </w:r>
    </w:p>
    <w:p w:rsidR="00061107" w:rsidRPr="00B13D72" w:rsidRDefault="00061107" w:rsidP="00061107">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061107" w:rsidRPr="00B13D72" w:rsidRDefault="00061107" w:rsidP="00061107">
      <w:pPr>
        <w:pStyle w:val="P00"/>
        <w:spacing w:before="0"/>
        <w:ind w:left="0" w:right="1134"/>
        <w:rPr>
          <w:rStyle w:val="default"/>
          <w:rFonts w:cs="FrankRuehl" w:hint="cs"/>
          <w:vanish/>
          <w:szCs w:val="20"/>
          <w:shd w:val="clear" w:color="auto" w:fill="FFFF99"/>
          <w:rtl/>
        </w:rPr>
      </w:pPr>
      <w:hyperlink r:id="rId38"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1205</w:t>
      </w:r>
    </w:p>
    <w:p w:rsidR="00061107" w:rsidRPr="00B13D72" w:rsidRDefault="00061107" w:rsidP="00061107">
      <w:pPr>
        <w:pStyle w:val="P00"/>
        <w:ind w:left="0" w:right="1134"/>
        <w:rPr>
          <w:rStyle w:val="default"/>
          <w:rFonts w:cs="FrankRuehl" w:hint="cs"/>
          <w:vanish/>
          <w:sz w:val="22"/>
          <w:szCs w:val="22"/>
          <w:shd w:val="clear" w:color="auto" w:fill="FFFF99"/>
          <w:rtl/>
        </w:rPr>
      </w:pPr>
      <w:r w:rsidRPr="00B13D72">
        <w:rPr>
          <w:rStyle w:val="big-number"/>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בעל רישיון ההולכה או החלוקה, לפי הענין,</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xml:space="preserve"> ויצרן פרטי יגיעו ביניהם להסכמה </w:t>
      </w:r>
      <w:r w:rsidRPr="00B13D72">
        <w:rPr>
          <w:rStyle w:val="default"/>
          <w:rFonts w:cs="FrankRuehl"/>
          <w:vanish/>
          <w:sz w:val="22"/>
          <w:szCs w:val="22"/>
          <w:shd w:val="clear" w:color="auto" w:fill="FFFF99"/>
          <w:rtl/>
        </w:rPr>
        <w:t>–</w:t>
      </w:r>
    </w:p>
    <w:p w:rsidR="00061107" w:rsidRPr="00B13D72" w:rsidRDefault="00061107" w:rsidP="00061107">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בדבר התנאים הטכניים בהתאם לנוהלי ההתחברות, ובהעדרם, בהתאם לתנאים שיורה המנהל לעניני חשמל כמשמעותו בסעיף 3 בחוק החשמל, התשי"ד-1954 (להלן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המנהל לעניני חשמל)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לא יאוחר מ-3 חודשים ממועד קבלת היתר הבניה למיתקן, אלא אם כן החליט המנהל לעניני חשמל, במקרה מסוים ומטעמים שיירשמו, על הארכת מועדים להגעה להסכמה</w:t>
      </w:r>
      <w:r w:rsidRPr="00B13D72">
        <w:rPr>
          <w:rStyle w:val="default"/>
          <w:rFonts w:cs="FrankRuehl" w:hint="cs"/>
          <w:vanish/>
          <w:sz w:val="22"/>
          <w:szCs w:val="22"/>
          <w:shd w:val="clear" w:color="auto" w:fill="FFFF99"/>
          <w:rtl/>
        </w:rPr>
        <w:t>;</w:t>
      </w:r>
    </w:p>
    <w:p w:rsidR="00061107" w:rsidRPr="00B13D72" w:rsidRDefault="00061107" w:rsidP="00061107">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בדבר התנאים המסחריים (</w:t>
      </w:r>
      <w:r w:rsidRPr="00B13D72">
        <w:rPr>
          <w:rStyle w:val="default"/>
          <w:rFonts w:cs="FrankRuehl" w:hint="cs"/>
          <w:strike/>
          <w:vanish/>
          <w:sz w:val="22"/>
          <w:szCs w:val="22"/>
          <w:shd w:val="clear" w:color="auto" w:fill="FFFF99"/>
          <w:rtl/>
        </w:rPr>
        <w:t>הסכם הרכישה, ההסכם למתן שירותי תשתית,</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 xml:space="preserve">עסקת הרכישה ולעניין יצרן אשר קיבל רישיון הספקה </w:t>
      </w:r>
      <w:r w:rsidRPr="00B13D72">
        <w:rPr>
          <w:rStyle w:val="default"/>
          <w:rFonts w:cs="FrankRuehl"/>
          <w:vanish/>
          <w:sz w:val="22"/>
          <w:szCs w:val="22"/>
          <w:u w:val="single"/>
          <w:shd w:val="clear" w:color="auto" w:fill="FFFF99"/>
          <w:rtl/>
        </w:rPr>
        <w:t>–</w:t>
      </w:r>
      <w:r w:rsidRPr="00B13D72">
        <w:rPr>
          <w:rStyle w:val="default"/>
          <w:rFonts w:cs="FrankRuehl" w:hint="cs"/>
          <w:vanish/>
          <w:sz w:val="22"/>
          <w:szCs w:val="22"/>
          <w:shd w:val="clear" w:color="auto" w:fill="FFFF99"/>
          <w:rtl/>
        </w:rPr>
        <w:t xml:space="preserve"> שירותי גיבוי ושירותים נלווים) הכרוכים בחיבורו של המיתקן לרשת החשמל ותחילת הפעלתו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יאוחר מ-6 חודשים ממועד קבלת הרישיון המותנה, אלא אם כן החליטו הרשות או מנהל מינהל החשמל, לפי הענין, במקרה מסוים ומטעמים שירשמו, על הארכת המועדים להגעה להסכמה.</w:t>
      </w:r>
    </w:p>
    <w:p w:rsidR="00061107" w:rsidRPr="00B13D72" w:rsidRDefault="00061107" w:rsidP="0006110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לא הגיעו הצדדים להסכמה כאמור בתקנת משנה (א), יכריעו מנהל עניני החשמל, מנהל מינהל החשמל או הרשות, לפי הענין, בתוך 45 ימים מהמועדים המפורטים בתקנת המשנה האמורה, והצדדים מחויבים לפעול בהתאם להוראות מנהל עניני החשמל, מנהל מינהל החשמל או הרשות, לפי הענין.</w:t>
      </w:r>
    </w:p>
    <w:p w:rsidR="00061107" w:rsidRPr="00B13D72" w:rsidRDefault="00061107" w:rsidP="0006110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הרשות תסדיר את מנגנון התיאום וההתחשבנות שבין יצרן פרטי לבין </w:t>
      </w:r>
      <w:r w:rsidRPr="00B13D72">
        <w:rPr>
          <w:rStyle w:val="default"/>
          <w:rFonts w:cs="FrankRuehl" w:hint="cs"/>
          <w:strike/>
          <w:vanish/>
          <w:sz w:val="22"/>
          <w:szCs w:val="22"/>
          <w:shd w:val="clear" w:color="auto" w:fill="FFFF99"/>
          <w:rtl/>
        </w:rPr>
        <w:t>בעל רישיון הולכה או חלוקה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בתקופה שממועד תחילת מבחני הקבלה עד מועד תחילת ההפעלה המסחרית של המיתקן.</w:t>
      </w:r>
    </w:p>
    <w:p w:rsidR="00061107" w:rsidRPr="00B13D72" w:rsidRDefault="00061107" w:rsidP="00061107">
      <w:pPr>
        <w:pStyle w:val="P00"/>
        <w:spacing w:before="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t>(ד)</w:t>
      </w:r>
      <w:r w:rsidRPr="00B13D72">
        <w:rPr>
          <w:rStyle w:val="default"/>
          <w:rFonts w:cs="FrankRuehl" w:hint="cs"/>
          <w:vanish/>
          <w:sz w:val="22"/>
          <w:szCs w:val="22"/>
          <w:shd w:val="clear" w:color="auto" w:fill="FFFF99"/>
          <w:rtl/>
        </w:rPr>
        <w:tab/>
        <w:t xml:space="preserve">לענין סינכרון המיתקן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הגיע בודק מוסמך מטעם </w:t>
      </w:r>
      <w:r w:rsidRPr="00B13D72">
        <w:rPr>
          <w:rStyle w:val="default"/>
          <w:rFonts w:cs="FrankRuehl" w:hint="cs"/>
          <w:strike/>
          <w:vanish/>
          <w:sz w:val="22"/>
          <w:szCs w:val="22"/>
          <w:shd w:val="clear" w:color="auto" w:fill="FFFF99"/>
          <w:rtl/>
        </w:rPr>
        <w:t>בעל רישיון ההולכה או החלוקה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ספק שירות חיוני</w:t>
      </w:r>
      <w:r w:rsidRPr="00B13D72">
        <w:rPr>
          <w:rStyle w:val="default"/>
          <w:rFonts w:cs="FrankRuehl" w:hint="cs"/>
          <w:vanish/>
          <w:sz w:val="22"/>
          <w:szCs w:val="22"/>
          <w:shd w:val="clear" w:color="auto" w:fill="FFFF99"/>
          <w:rtl/>
        </w:rPr>
        <w:t xml:space="preserve"> בתוך 10 ימים ממועד ההזמנה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רשאי בעל הרישיון בתיאום עם המנהל להזמין בודק מוסמך מטעמו לשם קבלת אישור לסינכרון המיתקן.</w:t>
      </w:r>
    </w:p>
    <w:p w:rsidR="00F73F65" w:rsidRPr="00B13D72" w:rsidRDefault="00F73F65" w:rsidP="00F73F65">
      <w:pPr>
        <w:pStyle w:val="P00"/>
        <w:spacing w:before="0"/>
        <w:ind w:left="0" w:right="1134"/>
        <w:rPr>
          <w:rStyle w:val="default"/>
          <w:rFonts w:cs="FrankRuehl"/>
          <w:vanish/>
          <w:szCs w:val="20"/>
          <w:shd w:val="clear" w:color="auto" w:fill="FFFF99"/>
          <w:rtl/>
        </w:rPr>
      </w:pPr>
    </w:p>
    <w:p w:rsidR="00F73F65" w:rsidRPr="00B13D72" w:rsidRDefault="00F73F65" w:rsidP="00F73F65">
      <w:pPr>
        <w:pStyle w:val="P00"/>
        <w:spacing w:before="0"/>
        <w:ind w:left="0" w:right="1134"/>
        <w:rPr>
          <w:rStyle w:val="default"/>
          <w:rFonts w:cs="FrankRuehl"/>
          <w:vanish/>
          <w:color w:val="FF0000"/>
          <w:szCs w:val="20"/>
          <w:shd w:val="clear" w:color="auto" w:fill="FFFF99"/>
          <w:rtl/>
        </w:rPr>
      </w:pPr>
      <w:r w:rsidRPr="00B13D72">
        <w:rPr>
          <w:rStyle w:val="default"/>
          <w:rFonts w:cs="FrankRuehl" w:hint="cs"/>
          <w:vanish/>
          <w:color w:val="FF0000"/>
          <w:szCs w:val="20"/>
          <w:shd w:val="clear" w:color="auto" w:fill="FFFF99"/>
          <w:rtl/>
        </w:rPr>
        <w:t>מיום 19.3.2018</w:t>
      </w:r>
    </w:p>
    <w:p w:rsidR="00F73F65" w:rsidRPr="00B13D72" w:rsidRDefault="00F73F65" w:rsidP="00F73F65">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F73F65" w:rsidRPr="00B13D72" w:rsidRDefault="00F73F65" w:rsidP="00F73F65">
      <w:pPr>
        <w:pStyle w:val="P00"/>
        <w:spacing w:before="0"/>
        <w:ind w:left="0" w:right="1134"/>
        <w:rPr>
          <w:rStyle w:val="default"/>
          <w:rFonts w:cs="FrankRuehl"/>
          <w:vanish/>
          <w:szCs w:val="20"/>
          <w:shd w:val="clear" w:color="auto" w:fill="FFFF99"/>
          <w:rtl/>
        </w:rPr>
      </w:pPr>
      <w:hyperlink r:id="rId39"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1129</w:t>
      </w:r>
    </w:p>
    <w:p w:rsidR="00F73F65" w:rsidRPr="00B13D72" w:rsidRDefault="00F73F65" w:rsidP="00F73F65">
      <w:pPr>
        <w:pStyle w:val="P00"/>
        <w:ind w:left="0" w:right="1134"/>
        <w:rPr>
          <w:rStyle w:val="default"/>
          <w:rFonts w:cs="FrankRuehl" w:hint="cs"/>
          <w:vanish/>
          <w:sz w:val="22"/>
          <w:szCs w:val="22"/>
          <w:shd w:val="clear" w:color="auto" w:fill="FFFF99"/>
          <w:rtl/>
        </w:rPr>
      </w:pPr>
      <w:r w:rsidRPr="00B13D72">
        <w:rPr>
          <w:rStyle w:val="default"/>
          <w:rFonts w:cs="FrankRuehl"/>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מנהל המערכת ויצרן פרטי יגיעו ביניהם להסכמה </w:t>
      </w:r>
      <w:r w:rsidRPr="00B13D72">
        <w:rPr>
          <w:rStyle w:val="default"/>
          <w:rFonts w:cs="FrankRuehl"/>
          <w:vanish/>
          <w:sz w:val="22"/>
          <w:szCs w:val="22"/>
          <w:shd w:val="clear" w:color="auto" w:fill="FFFF99"/>
          <w:rtl/>
        </w:rPr>
        <w:t>–</w:t>
      </w:r>
    </w:p>
    <w:p w:rsidR="00F73F65" w:rsidRPr="00B13D72" w:rsidRDefault="00F73F65" w:rsidP="00F73F65">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בדבר התנאים הטכניים </w:t>
      </w:r>
      <w:r w:rsidRPr="00B13D72">
        <w:rPr>
          <w:rStyle w:val="default"/>
          <w:rFonts w:cs="FrankRuehl" w:hint="cs"/>
          <w:strike/>
          <w:vanish/>
          <w:sz w:val="22"/>
          <w:szCs w:val="22"/>
          <w:shd w:val="clear" w:color="auto" w:fill="FFFF99"/>
          <w:rtl/>
        </w:rPr>
        <w:t xml:space="preserve">בהתאם לנוהלי ההתחברות, ובהעדרם, בהתאם לתנאים שיורה המנהל לעניני חשמל כמשמעותו בסעיף 3 בחוק החשמל, התשי"ד-1954 (להלן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המנהל לעניני חשמל)</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לחיבור מיתקן לרשת לפי אמות מידה שמפרסמת הרשות לפי סעיף 30(2) לחוק והנחיות המנהל</w:t>
      </w:r>
      <w:r w:rsidRPr="00B13D72">
        <w:rPr>
          <w:rStyle w:val="default"/>
          <w:rFonts w:cs="FrankRuehl" w:hint="cs"/>
          <w:vanish/>
          <w:sz w:val="22"/>
          <w:szCs w:val="22"/>
          <w:shd w:val="clear" w:color="auto" w:fill="FFFF99"/>
          <w:rtl/>
        </w:rPr>
        <w:t>;</w:t>
      </w:r>
    </w:p>
    <w:p w:rsidR="00F73F65" w:rsidRPr="00B13D72" w:rsidRDefault="00F73F65" w:rsidP="00F73F65">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בדבר התנאים המסחריים עסקת הרכישה ולעניין יצרן אשר קיבל רישיון הספקה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שירותי גיבוי ושירותים נלווים) הכרוכים בחיבורו של המיתקן לרשת החשמל ותחילת הפעלתו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יאוחר מ-6 חודשים ממועד קבלת הרישיון המותנה, אלא אם כן </w:t>
      </w:r>
      <w:r w:rsidRPr="00B13D72">
        <w:rPr>
          <w:rStyle w:val="default"/>
          <w:rFonts w:cs="FrankRuehl" w:hint="cs"/>
          <w:strike/>
          <w:vanish/>
          <w:sz w:val="22"/>
          <w:szCs w:val="22"/>
          <w:shd w:val="clear" w:color="auto" w:fill="FFFF99"/>
          <w:rtl/>
        </w:rPr>
        <w:t>החליטו</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החליטה</w:t>
      </w:r>
      <w:r w:rsidRPr="00B13D72">
        <w:rPr>
          <w:rStyle w:val="default"/>
          <w:rFonts w:cs="FrankRuehl" w:hint="cs"/>
          <w:vanish/>
          <w:sz w:val="22"/>
          <w:szCs w:val="22"/>
          <w:shd w:val="clear" w:color="auto" w:fill="FFFF99"/>
          <w:rtl/>
        </w:rPr>
        <w:t xml:space="preserve"> הרשות </w:t>
      </w:r>
      <w:r w:rsidRPr="00B13D72">
        <w:rPr>
          <w:rStyle w:val="default"/>
          <w:rFonts w:cs="FrankRuehl" w:hint="cs"/>
          <w:strike/>
          <w:vanish/>
          <w:sz w:val="22"/>
          <w:szCs w:val="22"/>
          <w:shd w:val="clear" w:color="auto" w:fill="FFFF99"/>
          <w:rtl/>
        </w:rPr>
        <w:t>או מנהל מינהל החשמל, לפי הענין,</w:t>
      </w:r>
      <w:r w:rsidRPr="00B13D72">
        <w:rPr>
          <w:rStyle w:val="default"/>
          <w:rFonts w:cs="FrankRuehl" w:hint="cs"/>
          <w:vanish/>
          <w:sz w:val="22"/>
          <w:szCs w:val="22"/>
          <w:shd w:val="clear" w:color="auto" w:fill="FFFF99"/>
          <w:rtl/>
        </w:rPr>
        <w:t xml:space="preserve"> במקרה מסוים ומטעמים שירשמו, על הארכת המועדים להגעה להסכמה.</w:t>
      </w:r>
    </w:p>
    <w:p w:rsidR="00F73F65" w:rsidRPr="00B13D72" w:rsidRDefault="00F73F65" w:rsidP="00F73F6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לא הגיעו הצדדים להסכמה כאמור בתקנת משנה (א), יכריעו מנהל עניני החשמל, מנהל מינהל החשמל או הרשות, לפי הענין, בתוך 45 ימים מהמועדים המפורטים בתקנת המשנה האמורה, והצדדים מחויבים לפעול בהתאם להוראות מנהל עניני החשמל, מנהל מינהל החשמל או הרשות, לפי הענין.</w:t>
      </w:r>
    </w:p>
    <w:p w:rsidR="00F73F65" w:rsidRPr="00B13D72" w:rsidRDefault="00F73F65" w:rsidP="00F73F65">
      <w:pPr>
        <w:pStyle w:val="P00"/>
        <w:spacing w:before="0"/>
        <w:ind w:left="0" w:right="1134"/>
        <w:rPr>
          <w:rStyle w:val="default"/>
          <w:rFonts w:cs="FrankRuehl"/>
          <w:vanish/>
          <w:sz w:val="22"/>
          <w:szCs w:val="22"/>
          <w:shd w:val="clear" w:color="auto" w:fill="FFFF99"/>
          <w:rtl/>
        </w:rPr>
      </w:pPr>
      <w:r w:rsidRPr="00B13D72">
        <w:rPr>
          <w:rStyle w:val="default"/>
          <w:rFonts w:cs="FrankRuehl"/>
          <w:vanish/>
          <w:sz w:val="22"/>
          <w:szCs w:val="22"/>
          <w:shd w:val="clear" w:color="auto" w:fill="FFFF99"/>
          <w:rtl/>
        </w:rPr>
        <w:tab/>
      </w:r>
      <w:r w:rsidRPr="00B13D72">
        <w:rPr>
          <w:rStyle w:val="default"/>
          <w:rFonts w:cs="FrankRuehl" w:hint="cs"/>
          <w:vanish/>
          <w:sz w:val="22"/>
          <w:szCs w:val="22"/>
          <w:u w:val="single"/>
          <w:shd w:val="clear" w:color="auto" w:fill="FFFF99"/>
          <w:rtl/>
        </w:rPr>
        <w:t>(ב)</w:t>
      </w:r>
      <w:r w:rsidRPr="00B13D72">
        <w:rPr>
          <w:rStyle w:val="default"/>
          <w:rFonts w:cs="FrankRuehl"/>
          <w:vanish/>
          <w:sz w:val="22"/>
          <w:szCs w:val="22"/>
          <w:u w:val="single"/>
          <w:shd w:val="clear" w:color="auto" w:fill="FFFF99"/>
          <w:rtl/>
        </w:rPr>
        <w:tab/>
      </w:r>
      <w:r w:rsidRPr="00B13D72">
        <w:rPr>
          <w:rStyle w:val="default"/>
          <w:rFonts w:cs="FrankRuehl" w:hint="cs"/>
          <w:vanish/>
          <w:sz w:val="22"/>
          <w:szCs w:val="22"/>
          <w:u w:val="single"/>
          <w:shd w:val="clear" w:color="auto" w:fill="FFFF99"/>
          <w:rtl/>
        </w:rPr>
        <w:t>לא הגיעו הצדדים להסכמה כאמור בתקנת משנה (א), יכריעו המנהל או הרשות, לפי העניין, בתוך 45 ימים מהמועדים המפורטים בתקנת המשנה האמורה, והצדדים מחויבים לפעול כפי שיורו להם המנהל או הרשות, לפי העניין.</w:t>
      </w:r>
    </w:p>
    <w:p w:rsidR="00F73F65" w:rsidRPr="00B13D72" w:rsidRDefault="00F73F65" w:rsidP="00F73F65">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הרשות תסדיר את מנגנון התיאום וההתחשבנות שבין יצרן פרטי לבין מנהל המערכת, בתקופה שממועד תחילת מבחני הקבלה עד מועד תחילת ההפעלה המסחרית של המיתקן.</w:t>
      </w:r>
    </w:p>
    <w:p w:rsidR="00B13D72" w:rsidRPr="00B13D72" w:rsidRDefault="00F73F65" w:rsidP="00731587">
      <w:pPr>
        <w:pStyle w:val="P00"/>
        <w:spacing w:before="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t>(ד)</w:t>
      </w:r>
      <w:r w:rsidRPr="00B13D72">
        <w:rPr>
          <w:rStyle w:val="default"/>
          <w:rFonts w:cs="FrankRuehl" w:hint="cs"/>
          <w:vanish/>
          <w:sz w:val="22"/>
          <w:szCs w:val="22"/>
          <w:shd w:val="clear" w:color="auto" w:fill="FFFF99"/>
          <w:rtl/>
        </w:rPr>
        <w:tab/>
        <w:t xml:space="preserve">לענין סינכרון המיתקן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לא הגיע בודק מוסמך מטעם ספק שירות חיוני בתוך 10 ימים ממועד ההזמנה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רשאי בעל הרישיון בתיאום עם </w:t>
      </w:r>
      <w:r w:rsidRPr="00B13D72">
        <w:rPr>
          <w:rStyle w:val="default"/>
          <w:rFonts w:cs="FrankRuehl" w:hint="cs"/>
          <w:strike/>
          <w:vanish/>
          <w:sz w:val="22"/>
          <w:szCs w:val="22"/>
          <w:shd w:val="clear" w:color="auto" w:fill="FFFF99"/>
          <w:rtl/>
        </w:rPr>
        <w:t>המנהל</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הרשות</w:t>
      </w:r>
      <w:r w:rsidRPr="00B13D72">
        <w:rPr>
          <w:rStyle w:val="default"/>
          <w:rFonts w:cs="FrankRuehl" w:hint="cs"/>
          <w:vanish/>
          <w:sz w:val="22"/>
          <w:szCs w:val="22"/>
          <w:shd w:val="clear" w:color="auto" w:fill="FFFF99"/>
          <w:rtl/>
        </w:rPr>
        <w:t xml:space="preserve"> להזמין בודק מוסמך מטעמו לשם קבלת אישור לסינכרון המיתקן</w:t>
      </w:r>
      <w:r w:rsidR="00B13D72" w:rsidRPr="00B13D72">
        <w:rPr>
          <w:rStyle w:val="default"/>
          <w:rFonts w:cs="FrankRuehl" w:hint="cs"/>
          <w:vanish/>
          <w:sz w:val="22"/>
          <w:szCs w:val="22"/>
          <w:shd w:val="clear" w:color="auto" w:fill="FFFF99"/>
          <w:rtl/>
        </w:rPr>
        <w:t>.</w:t>
      </w:r>
    </w:p>
    <w:p w:rsidR="00B13D72" w:rsidRPr="00B13D72" w:rsidRDefault="00B13D72" w:rsidP="00731587">
      <w:pPr>
        <w:pStyle w:val="P00"/>
        <w:spacing w:before="0"/>
        <w:ind w:left="0" w:right="1134"/>
        <w:rPr>
          <w:rStyle w:val="default"/>
          <w:rFonts w:cs="FrankRuehl"/>
          <w:vanish/>
          <w:szCs w:val="20"/>
          <w:shd w:val="clear" w:color="auto" w:fill="FFFF99"/>
          <w:rtl/>
        </w:rPr>
      </w:pPr>
    </w:p>
    <w:p w:rsidR="00B13D72" w:rsidRPr="00B13D72" w:rsidRDefault="00B13D72" w:rsidP="00731587">
      <w:pPr>
        <w:pStyle w:val="P00"/>
        <w:spacing w:before="0"/>
        <w:ind w:left="0" w:right="1134"/>
        <w:rPr>
          <w:rStyle w:val="default"/>
          <w:rFonts w:cs="FrankRuehl"/>
          <w:vanish/>
          <w:color w:val="FF0000"/>
          <w:szCs w:val="20"/>
          <w:shd w:val="clear" w:color="auto" w:fill="FFFF99"/>
          <w:rtl/>
        </w:rPr>
      </w:pPr>
      <w:r w:rsidRPr="00B13D72">
        <w:rPr>
          <w:rStyle w:val="default"/>
          <w:rFonts w:cs="FrankRuehl" w:hint="cs"/>
          <w:vanish/>
          <w:color w:val="FF0000"/>
          <w:szCs w:val="20"/>
          <w:shd w:val="clear" w:color="auto" w:fill="FFFF99"/>
          <w:rtl/>
        </w:rPr>
        <w:t>מיום 23.4.2023</w:t>
      </w:r>
    </w:p>
    <w:p w:rsidR="00B13D72" w:rsidRPr="00B13D72" w:rsidRDefault="00B13D72" w:rsidP="00731587">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תשפ"ג-2023</w:t>
      </w:r>
    </w:p>
    <w:p w:rsidR="00B13D72" w:rsidRPr="00B13D72" w:rsidRDefault="00B13D72" w:rsidP="00731587">
      <w:pPr>
        <w:pStyle w:val="P00"/>
        <w:spacing w:before="0"/>
        <w:ind w:left="0" w:right="1134"/>
        <w:rPr>
          <w:rStyle w:val="default"/>
          <w:rFonts w:cs="FrankRuehl"/>
          <w:vanish/>
          <w:szCs w:val="20"/>
          <w:shd w:val="clear" w:color="auto" w:fill="FFFF99"/>
          <w:rtl/>
        </w:rPr>
      </w:pPr>
      <w:hyperlink r:id="rId40" w:history="1">
        <w:r w:rsidRPr="00B13D72">
          <w:rPr>
            <w:rStyle w:val="Hyperlink"/>
            <w:rFonts w:hint="cs"/>
            <w:vanish/>
            <w:szCs w:val="20"/>
            <w:shd w:val="clear" w:color="auto" w:fill="FFFF99"/>
            <w:rtl/>
          </w:rPr>
          <w:t>ק"ת תשפ"ג מס' 10597</w:t>
        </w:r>
      </w:hyperlink>
      <w:r w:rsidRPr="00B13D72">
        <w:rPr>
          <w:rStyle w:val="default"/>
          <w:rFonts w:cs="FrankRuehl" w:hint="cs"/>
          <w:vanish/>
          <w:szCs w:val="20"/>
          <w:shd w:val="clear" w:color="auto" w:fill="FFFF99"/>
          <w:rtl/>
        </w:rPr>
        <w:t xml:space="preserve"> מיום 23.3.2023 עמ' 1154</w:t>
      </w:r>
    </w:p>
    <w:p w:rsidR="00F73F65" w:rsidRPr="00731587" w:rsidRDefault="00B13D72" w:rsidP="00B13D72">
      <w:pPr>
        <w:pStyle w:val="P00"/>
        <w:spacing w:before="0"/>
        <w:ind w:left="0" w:right="1134"/>
        <w:rPr>
          <w:rStyle w:val="default"/>
          <w:rFonts w:cs="FrankRuehl"/>
          <w:sz w:val="2"/>
          <w:szCs w:val="2"/>
          <w:shd w:val="clear" w:color="auto" w:fill="FFFF99"/>
          <w:rtl/>
        </w:rPr>
      </w:pPr>
      <w:r w:rsidRPr="00B13D72">
        <w:rPr>
          <w:rStyle w:val="default"/>
          <w:rFonts w:cs="FrankRuehl" w:hint="cs"/>
          <w:b/>
          <w:bCs/>
          <w:vanish/>
          <w:szCs w:val="20"/>
          <w:shd w:val="clear" w:color="auto" w:fill="FFFF99"/>
          <w:rtl/>
        </w:rPr>
        <w:t>הוספת תקנת משנה 13(ז)</w:t>
      </w:r>
      <w:bookmarkEnd w:id="37"/>
    </w:p>
    <w:p w:rsidR="00734380" w:rsidRDefault="00734380" w:rsidP="00744D45">
      <w:pPr>
        <w:pStyle w:val="P00"/>
        <w:spacing w:before="72"/>
        <w:ind w:left="0" w:right="1134"/>
        <w:rPr>
          <w:rStyle w:val="default"/>
          <w:rFonts w:cs="FrankRuehl" w:hint="cs"/>
          <w:rtl/>
        </w:rPr>
      </w:pPr>
      <w:bookmarkStart w:id="38" w:name="Seif13"/>
      <w:bookmarkEnd w:id="38"/>
      <w:r>
        <w:rPr>
          <w:lang w:val="he-IL"/>
        </w:rPr>
        <w:pict>
          <v:rect id="_x0000_s2097" style="position:absolute;left:0;text-align:left;margin-left:464.35pt;margin-top:7.1pt;width:75.05pt;height:27.75pt;z-index:251632128"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שירותי תשתית ושירותים נלווים</w:t>
                  </w:r>
                </w:p>
                <w:p w:rsidR="00744D45" w:rsidRDefault="00744D45">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r>
      <w:r w:rsidR="00744D45">
        <w:rPr>
          <w:rStyle w:val="default"/>
          <w:rFonts w:cs="FrankRuehl" w:hint="cs"/>
          <w:rtl/>
        </w:rPr>
        <w:t>העברת</w:t>
      </w:r>
      <w:r>
        <w:rPr>
          <w:rStyle w:val="default"/>
          <w:rFonts w:cs="FrankRuehl" w:hint="cs"/>
          <w:rtl/>
        </w:rPr>
        <w:t xml:space="preserve"> חשמל ממיתקן תתבצע באמצעות רשת החשמל של בעל רישיון ההולכה או החלוקה, לפי הענין.</w:t>
      </w:r>
    </w:p>
    <w:p w:rsidR="00734380" w:rsidRDefault="007343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בעלי רישיונות הולכה או חלוקה יגבו מיצרן פרטי או מיצרן חשמל, המעביר אנרגיה חשמלית באמצעות רשת החשמל, לשם מכירתה לאחר, תעריפי תשתית, כפי שתקבע הרשות מזמן לזמן, והכל בכפוף לתנאי רישיונו של יצרן פרטי או יצרן חשמל, לאמות המידה ולכל דין.</w:t>
      </w:r>
    </w:p>
    <w:p w:rsidR="00734380" w:rsidRDefault="00744D45" w:rsidP="00744D45">
      <w:pPr>
        <w:pStyle w:val="P00"/>
        <w:spacing w:before="72"/>
        <w:ind w:left="0" w:right="1134"/>
        <w:rPr>
          <w:rStyle w:val="default"/>
          <w:rFonts w:cs="FrankRuehl" w:hint="cs"/>
          <w:rtl/>
        </w:rPr>
      </w:pPr>
      <w:r>
        <w:rPr>
          <w:rFonts w:hint="cs"/>
          <w:rtl/>
          <w:lang w:eastAsia="en-US"/>
        </w:rPr>
        <w:pict>
          <v:shape id="_x0000_s2163" type="#_x0000_t202" style="position:absolute;left:0;text-align:left;margin-left:470.25pt;margin-top:7.1pt;width:1in;height:11.2pt;z-index:251677184" filled="f" stroked="f">
            <v:textbox inset="1mm,0,1mm,0">
              <w:txbxContent>
                <w:p w:rsidR="00744D45" w:rsidRDefault="00744D45" w:rsidP="00744D45">
                  <w:pPr>
                    <w:spacing w:line="160" w:lineRule="exact"/>
                    <w:jc w:val="left"/>
                    <w:rPr>
                      <w:rFonts w:cs="Miriam" w:hint="cs"/>
                      <w:noProof/>
                      <w:szCs w:val="18"/>
                      <w:rtl/>
                    </w:rPr>
                  </w:pPr>
                  <w:r>
                    <w:rPr>
                      <w:rFonts w:cs="Miriam" w:hint="cs"/>
                      <w:noProof/>
                      <w:szCs w:val="18"/>
                      <w:rtl/>
                    </w:rPr>
                    <w:t>תק' תשס"ט-2009</w:t>
                  </w:r>
                </w:p>
              </w:txbxContent>
            </v:textbox>
          </v:shape>
        </w:pict>
      </w:r>
      <w:r w:rsidR="00734380">
        <w:rPr>
          <w:rStyle w:val="default"/>
          <w:rFonts w:cs="FrankRuehl" w:hint="cs"/>
          <w:rtl/>
        </w:rPr>
        <w:tab/>
        <w:t>(ג)</w:t>
      </w:r>
      <w:r w:rsidR="00734380">
        <w:rPr>
          <w:rStyle w:val="default"/>
          <w:rFonts w:cs="FrankRuehl" w:hint="cs"/>
          <w:rtl/>
        </w:rPr>
        <w:tab/>
        <w:t xml:space="preserve">לענין שירותי גיבוי ושירותים נלווים, הרשות תפרסם מנגנון רכישה ומכירה לשירותים אלה בין </w:t>
      </w:r>
      <w:r>
        <w:rPr>
          <w:rStyle w:val="default"/>
          <w:rFonts w:cs="FrankRuehl" w:hint="cs"/>
          <w:rtl/>
        </w:rPr>
        <w:t>מנהל המערכת</w:t>
      </w:r>
      <w:r w:rsidR="00734380">
        <w:rPr>
          <w:rStyle w:val="default"/>
          <w:rFonts w:cs="FrankRuehl" w:hint="cs"/>
          <w:rtl/>
        </w:rPr>
        <w:t>, לפי הענין, לבין יצרן פרטי או יצרן חשמל, ותקבע את התעריף לרכישה ומכירה של שירותים אלה.</w:t>
      </w:r>
    </w:p>
    <w:p w:rsidR="00734380" w:rsidRDefault="007343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בכפוף להוראות החוק לענין זה, אין באמור בתקנות משנה (ב) ו-(ג), כדי לגרוע את ביצוען של עסקאות רכישה ומכירה של שירותים אלה בין יצרן פרטי או יצרן חשמל, בינם לבין עצמם, והכל תוך דיווח מראש למנהל המערכת בהתאם למתכונת הדיווח.</w:t>
      </w:r>
    </w:p>
    <w:p w:rsidR="00734380" w:rsidRDefault="0073438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בעלי רישיונות הולכה או החלוקה יחלו במתן שירותי תשתית שירותי גיבוי ושירותים נלווים, במועד הצפוי לתחילת הפעלתו המסחרית של המיתקן, בכפוף להראות שלפי החוק, הרישיונות, אמות המידה וכל דין.</w:t>
      </w:r>
    </w:p>
    <w:p w:rsidR="00061107" w:rsidRPr="00B13D72" w:rsidRDefault="00061107" w:rsidP="00061107">
      <w:pPr>
        <w:pStyle w:val="P00"/>
        <w:spacing w:before="0"/>
        <w:ind w:left="0" w:right="1134"/>
        <w:rPr>
          <w:rStyle w:val="default"/>
          <w:rFonts w:cs="FrankRuehl" w:hint="cs"/>
          <w:vanish/>
          <w:color w:val="FF0000"/>
          <w:szCs w:val="20"/>
          <w:shd w:val="clear" w:color="auto" w:fill="FFFF99"/>
          <w:rtl/>
        </w:rPr>
      </w:pPr>
      <w:bookmarkStart w:id="39" w:name="Rov54"/>
      <w:r w:rsidRPr="00B13D72">
        <w:rPr>
          <w:rStyle w:val="default"/>
          <w:rFonts w:cs="FrankRuehl" w:hint="cs"/>
          <w:vanish/>
          <w:color w:val="FF0000"/>
          <w:szCs w:val="20"/>
          <w:shd w:val="clear" w:color="auto" w:fill="FFFF99"/>
          <w:rtl/>
        </w:rPr>
        <w:t>מיום 16.8.2009</w:t>
      </w:r>
    </w:p>
    <w:p w:rsidR="00061107" w:rsidRPr="00B13D72" w:rsidRDefault="00061107" w:rsidP="00061107">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061107" w:rsidRPr="00B13D72" w:rsidRDefault="00061107" w:rsidP="00061107">
      <w:pPr>
        <w:pStyle w:val="P00"/>
        <w:spacing w:before="0"/>
        <w:ind w:left="0" w:right="1134"/>
        <w:rPr>
          <w:rStyle w:val="default"/>
          <w:rFonts w:cs="FrankRuehl" w:hint="cs"/>
          <w:vanish/>
          <w:szCs w:val="20"/>
          <w:shd w:val="clear" w:color="auto" w:fill="FFFF99"/>
          <w:rtl/>
        </w:rPr>
      </w:pPr>
      <w:hyperlink r:id="rId41"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1205</w:t>
      </w:r>
    </w:p>
    <w:p w:rsidR="00061107" w:rsidRPr="00B13D72" w:rsidRDefault="00061107" w:rsidP="00061107">
      <w:pPr>
        <w:pStyle w:val="P00"/>
        <w:ind w:left="0" w:right="1134"/>
        <w:rPr>
          <w:rStyle w:val="default"/>
          <w:rFonts w:cs="FrankRuehl" w:hint="cs"/>
          <w:vanish/>
          <w:sz w:val="22"/>
          <w:szCs w:val="22"/>
          <w:shd w:val="clear" w:color="auto" w:fill="FFFF99"/>
          <w:rtl/>
        </w:rPr>
      </w:pPr>
      <w:r w:rsidRPr="00B13D72">
        <w:rPr>
          <w:rStyle w:val="big-number"/>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הולכת</w:t>
      </w:r>
      <w:r w:rsidR="00744D45" w:rsidRPr="00B13D72">
        <w:rPr>
          <w:rStyle w:val="default"/>
          <w:rFonts w:cs="FrankRuehl" w:hint="cs"/>
          <w:vanish/>
          <w:sz w:val="22"/>
          <w:szCs w:val="22"/>
          <w:shd w:val="clear" w:color="auto" w:fill="FFFF99"/>
          <w:rtl/>
        </w:rPr>
        <w:t xml:space="preserve"> </w:t>
      </w:r>
      <w:r w:rsidR="00744D45" w:rsidRPr="00B13D72">
        <w:rPr>
          <w:rStyle w:val="default"/>
          <w:rFonts w:cs="FrankRuehl" w:hint="cs"/>
          <w:vanish/>
          <w:sz w:val="22"/>
          <w:szCs w:val="22"/>
          <w:u w:val="single"/>
          <w:shd w:val="clear" w:color="auto" w:fill="FFFF99"/>
          <w:rtl/>
        </w:rPr>
        <w:t>העברת</w:t>
      </w:r>
      <w:r w:rsidRPr="00B13D72">
        <w:rPr>
          <w:rStyle w:val="default"/>
          <w:rFonts w:cs="FrankRuehl" w:hint="cs"/>
          <w:vanish/>
          <w:sz w:val="22"/>
          <w:szCs w:val="22"/>
          <w:shd w:val="clear" w:color="auto" w:fill="FFFF99"/>
          <w:rtl/>
        </w:rPr>
        <w:t xml:space="preserve"> חשמל ממיתקן תתבצע באמצעות רשת החשמל של בעל רישיון ההולכה או החלוקה, לפי הענין.</w:t>
      </w:r>
    </w:p>
    <w:p w:rsidR="00061107" w:rsidRPr="00B13D72" w:rsidRDefault="00061107" w:rsidP="0006110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בעלי רישיונות הולכה או חלוקה יגבו מיצרן פרטי או מיצרן חשמל, המעביר אנרגיה חשמלית באמצעות רשת החשמל, לשם מכירתה לאחר, תעריפי תשתית, כפי שתקבע הרשות מזמן לזמן, והכל בכפוף לתנאי רישיונו של יצרן פרטי או יצרן חשמל, לאמות המידה ולכל דין.</w:t>
      </w:r>
    </w:p>
    <w:p w:rsidR="00061107" w:rsidRPr="00744D45" w:rsidRDefault="00061107" w:rsidP="00744D45">
      <w:pPr>
        <w:pStyle w:val="P00"/>
        <w:spacing w:before="0"/>
        <w:ind w:left="0" w:right="1134"/>
        <w:rPr>
          <w:rStyle w:val="default"/>
          <w:rFonts w:cs="FrankRuehl" w:hint="cs"/>
          <w:sz w:val="2"/>
          <w:szCs w:val="2"/>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לענין שירותי גיבוי ושירותים נלווים, הרשות תפרסם מנגנון רכישה ומכירה לשירותים אלה בין </w:t>
      </w:r>
      <w:r w:rsidRPr="00B13D72">
        <w:rPr>
          <w:rStyle w:val="default"/>
          <w:rFonts w:cs="FrankRuehl" w:hint="cs"/>
          <w:strike/>
          <w:vanish/>
          <w:sz w:val="22"/>
          <w:szCs w:val="22"/>
          <w:shd w:val="clear" w:color="auto" w:fill="FFFF99"/>
          <w:rtl/>
        </w:rPr>
        <w:t>בעל רישיון הולכה או חלוקה</w:t>
      </w:r>
      <w:r w:rsidR="00744D45" w:rsidRPr="00B13D72">
        <w:rPr>
          <w:rStyle w:val="default"/>
          <w:rFonts w:cs="FrankRuehl" w:hint="cs"/>
          <w:vanish/>
          <w:sz w:val="22"/>
          <w:szCs w:val="22"/>
          <w:shd w:val="clear" w:color="auto" w:fill="FFFF99"/>
          <w:rtl/>
        </w:rPr>
        <w:t xml:space="preserve"> </w:t>
      </w:r>
      <w:r w:rsidR="00744D45"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לפי הענין, לבין יצרן פרטי או יצרן חשמל, ותקבע את התעריף לרכישה ומכירה של שירותים אלה.</w:t>
      </w:r>
      <w:bookmarkEnd w:id="39"/>
    </w:p>
    <w:p w:rsidR="00734380" w:rsidRDefault="00734380">
      <w:pPr>
        <w:pStyle w:val="P00"/>
        <w:spacing w:before="72"/>
        <w:ind w:left="0" w:right="1134"/>
        <w:rPr>
          <w:rStyle w:val="default"/>
          <w:rFonts w:cs="FrankRuehl" w:hint="cs"/>
          <w:rtl/>
        </w:rPr>
      </w:pPr>
      <w:bookmarkStart w:id="40" w:name="Seif14"/>
      <w:bookmarkEnd w:id="40"/>
      <w:r>
        <w:rPr>
          <w:lang w:val="he-IL"/>
        </w:rPr>
        <w:pict>
          <v:rect id="_x0000_s2098" style="position:absolute;left:0;text-align:left;margin-left:464.35pt;margin-top:7.1pt;width:75.05pt;height:22.65pt;z-index:251633152"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שירותים לצרכן</w:t>
                  </w:r>
                </w:p>
                <w:p w:rsidR="00744D45" w:rsidRDefault="00744D45">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(א)</w:t>
      </w:r>
      <w:r>
        <w:rPr>
          <w:rStyle w:val="default"/>
          <w:rFonts w:cs="FrankRuehl" w:hint="cs"/>
          <w:rtl/>
        </w:rPr>
        <w:tab/>
        <w:t>אין בקיומה של התקשרות למכירת חשמל בין יצרן פרטי</w:t>
      </w:r>
      <w:r w:rsidR="00744D45">
        <w:rPr>
          <w:rStyle w:val="default"/>
          <w:rFonts w:cs="FrankRuehl" w:hint="cs"/>
          <w:rtl/>
        </w:rPr>
        <w:t xml:space="preserve"> אשר קיבל רישיון הספקה</w:t>
      </w:r>
      <w:r>
        <w:rPr>
          <w:rStyle w:val="default"/>
          <w:rFonts w:cs="FrankRuehl" w:hint="cs"/>
          <w:rtl/>
        </w:rPr>
        <w:t xml:space="preserve"> לאחר, כדי לגרוע מחובותיו של בעל רישיון הולכה או חלוקה,</w:t>
      </w:r>
      <w:r w:rsidR="00744D45">
        <w:rPr>
          <w:rStyle w:val="default"/>
          <w:rFonts w:cs="FrankRuehl" w:hint="cs"/>
          <w:rtl/>
        </w:rPr>
        <w:t xml:space="preserve"> או מנהל המערכת,</w:t>
      </w:r>
      <w:r>
        <w:rPr>
          <w:rStyle w:val="default"/>
          <w:rFonts w:cs="FrankRuehl" w:hint="cs"/>
          <w:rtl/>
        </w:rPr>
        <w:t xml:space="preserve"> לפי הענין, כלפי הצרכן, כולן או חלקן לפי הוראות הדין, לרבות חובתו לספק לצרכן וזכותו של הצרכן לקבל חשמל באופן רציף וברמת איכות ואמינות ראויה.</w:t>
      </w:r>
    </w:p>
    <w:p w:rsidR="00734380" w:rsidRDefault="00744D45" w:rsidP="00744D45">
      <w:pPr>
        <w:pStyle w:val="P00"/>
        <w:spacing w:before="72"/>
        <w:ind w:left="0" w:right="1134"/>
        <w:rPr>
          <w:rStyle w:val="default"/>
          <w:rFonts w:cs="FrankRuehl" w:hint="cs"/>
          <w:rtl/>
        </w:rPr>
      </w:pPr>
      <w:r>
        <w:rPr>
          <w:rFonts w:hint="cs"/>
          <w:rtl/>
          <w:lang w:eastAsia="en-US"/>
        </w:rPr>
        <w:pict>
          <v:shape id="_x0000_s2165" type="#_x0000_t202" style="position:absolute;left:0;text-align:left;margin-left:470.25pt;margin-top:7.1pt;width:1in;height:17.5pt;z-index:251678208" filled="f" stroked="f">
            <v:textbox inset="1mm,0,1mm,0">
              <w:txbxContent>
                <w:p w:rsidR="00744D45" w:rsidRDefault="00744D45" w:rsidP="00744D45">
                  <w:pPr>
                    <w:spacing w:line="160" w:lineRule="exact"/>
                    <w:jc w:val="left"/>
                    <w:rPr>
                      <w:rFonts w:cs="Miriam"/>
                      <w:noProof/>
                      <w:szCs w:val="18"/>
                      <w:rtl/>
                    </w:rPr>
                  </w:pPr>
                  <w:r>
                    <w:rPr>
                      <w:rFonts w:cs="Miriam" w:hint="cs"/>
                      <w:noProof/>
                      <w:szCs w:val="18"/>
                      <w:rtl/>
                    </w:rPr>
                    <w:t>תק' תשס"ט-2009</w:t>
                  </w:r>
                </w:p>
                <w:p w:rsidR="00731587" w:rsidRDefault="00731587" w:rsidP="00744D45">
                  <w:pPr>
                    <w:spacing w:line="160" w:lineRule="exact"/>
                    <w:jc w:val="left"/>
                    <w:rPr>
                      <w:rFonts w:cs="Miriam" w:hint="cs"/>
                      <w:noProof/>
                      <w:szCs w:val="18"/>
                      <w:rtl/>
                    </w:rPr>
                  </w:pPr>
                  <w:r>
                    <w:rPr>
                      <w:rFonts w:cs="Miriam" w:hint="cs"/>
                      <w:noProof/>
                      <w:szCs w:val="18"/>
                      <w:rtl/>
                    </w:rPr>
                    <w:t>תק' תשע"ח-2018</w:t>
                  </w:r>
                </w:p>
              </w:txbxContent>
            </v:textbox>
          </v:shape>
        </w:pict>
      </w:r>
      <w:r w:rsidR="00734380">
        <w:rPr>
          <w:rStyle w:val="default"/>
          <w:rFonts w:cs="FrankRuehl" w:hint="cs"/>
          <w:rtl/>
        </w:rPr>
        <w:tab/>
        <w:t>(ב)</w:t>
      </w:r>
      <w:r w:rsidR="00734380">
        <w:rPr>
          <w:rStyle w:val="default"/>
          <w:rFonts w:cs="FrankRuehl" w:hint="cs"/>
          <w:rtl/>
        </w:rPr>
        <w:tab/>
        <w:t xml:space="preserve">בלי לגרוע מהאמור בתקנת משנה (א), </w:t>
      </w:r>
      <w:r>
        <w:rPr>
          <w:rStyle w:val="default"/>
          <w:rFonts w:cs="FrankRuehl" w:hint="cs"/>
          <w:rtl/>
        </w:rPr>
        <w:t>מנהל המערכת</w:t>
      </w:r>
      <w:r w:rsidR="00734380">
        <w:rPr>
          <w:rStyle w:val="default"/>
          <w:rFonts w:cs="FrankRuehl" w:hint="cs"/>
          <w:rtl/>
        </w:rPr>
        <w:t xml:space="preserve"> חייב לספק חשמל, שירותי גיבוי ושירותים נלווים אחרים בהתאם להוראות הרשות לכל צרכן, בהתאם להוראות כל דין וברמה וטיב שירות, שלפיהם מספק </w:t>
      </w:r>
      <w:r>
        <w:rPr>
          <w:rStyle w:val="default"/>
          <w:rFonts w:cs="FrankRuehl" w:hint="cs"/>
          <w:rtl/>
        </w:rPr>
        <w:t>ספק שירות חיוני</w:t>
      </w:r>
      <w:r w:rsidR="00734380">
        <w:rPr>
          <w:rStyle w:val="default"/>
          <w:rFonts w:cs="FrankRuehl" w:hint="cs"/>
          <w:rtl/>
        </w:rPr>
        <w:t xml:space="preserve"> אנרגיה חשמלית ושירותים לכלל צרכניו, זאת במקרים שבהם היצרן ממנו רוכש הצרכן חשמל, אינו פעיל.</w:t>
      </w:r>
    </w:p>
    <w:p w:rsidR="00734380" w:rsidRDefault="00744D45" w:rsidP="00744D45">
      <w:pPr>
        <w:pStyle w:val="P00"/>
        <w:spacing w:before="72"/>
        <w:ind w:left="0" w:right="1134"/>
        <w:rPr>
          <w:rStyle w:val="default"/>
          <w:rFonts w:cs="FrankRuehl" w:hint="cs"/>
          <w:rtl/>
        </w:rPr>
      </w:pPr>
      <w:r>
        <w:rPr>
          <w:rFonts w:hint="cs"/>
          <w:rtl/>
          <w:lang w:eastAsia="en-US"/>
        </w:rPr>
        <w:pict>
          <v:shape id="_x0000_s2166" type="#_x0000_t202" style="position:absolute;left:0;text-align:left;margin-left:470.25pt;margin-top:7.1pt;width:1in;height:11.2pt;z-index:251679232" filled="f" stroked="f">
            <v:textbox inset="1mm,0,1mm,0">
              <w:txbxContent>
                <w:p w:rsidR="00744D45" w:rsidRDefault="00744D45" w:rsidP="00744D45">
                  <w:pPr>
                    <w:spacing w:line="160" w:lineRule="exact"/>
                    <w:jc w:val="left"/>
                    <w:rPr>
                      <w:rFonts w:cs="Miriam" w:hint="cs"/>
                      <w:noProof/>
                      <w:szCs w:val="18"/>
                      <w:rtl/>
                    </w:rPr>
                  </w:pPr>
                  <w:r>
                    <w:rPr>
                      <w:rFonts w:cs="Miriam" w:hint="cs"/>
                      <w:noProof/>
                      <w:szCs w:val="18"/>
                      <w:rtl/>
                    </w:rPr>
                    <w:t>תק' תשס"ט-2009</w:t>
                  </w:r>
                </w:p>
              </w:txbxContent>
            </v:textbox>
          </v:shape>
        </w:pict>
      </w:r>
      <w:r w:rsidR="00734380">
        <w:rPr>
          <w:rStyle w:val="default"/>
          <w:rFonts w:cs="FrankRuehl" w:hint="cs"/>
          <w:rtl/>
        </w:rPr>
        <w:tab/>
        <w:t>(ג)</w:t>
      </w:r>
      <w:r w:rsidR="00734380">
        <w:rPr>
          <w:rStyle w:val="default"/>
          <w:rFonts w:cs="FrankRuehl" w:hint="cs"/>
          <w:rtl/>
        </w:rPr>
        <w:tab/>
        <w:t xml:space="preserve">הרשות תהא רשאית לקבוע מנגנון הסדרה ופיצוי </w:t>
      </w:r>
      <w:r>
        <w:rPr>
          <w:rStyle w:val="default"/>
          <w:rFonts w:cs="FrankRuehl" w:hint="cs"/>
          <w:rtl/>
        </w:rPr>
        <w:t>למנהל המערכת</w:t>
      </w:r>
      <w:r w:rsidR="00734380">
        <w:rPr>
          <w:rStyle w:val="default"/>
          <w:rFonts w:cs="FrankRuehl" w:hint="cs"/>
          <w:rtl/>
        </w:rPr>
        <w:t xml:space="preserve"> למקרים שבהם נבצר מיצרן פרטי, מסיבות התלויות בו או במי מטעמו, לספק חשמל לצרכניו.</w:t>
      </w:r>
    </w:p>
    <w:p w:rsidR="00744D45" w:rsidRPr="00B13D72" w:rsidRDefault="00744D45" w:rsidP="00744D45">
      <w:pPr>
        <w:pStyle w:val="P00"/>
        <w:spacing w:before="0"/>
        <w:ind w:left="0" w:right="1134"/>
        <w:rPr>
          <w:rStyle w:val="default"/>
          <w:rFonts w:cs="FrankRuehl" w:hint="cs"/>
          <w:vanish/>
          <w:color w:val="FF0000"/>
          <w:szCs w:val="20"/>
          <w:shd w:val="clear" w:color="auto" w:fill="FFFF99"/>
          <w:rtl/>
        </w:rPr>
      </w:pPr>
      <w:bookmarkStart w:id="41" w:name="Rov71"/>
      <w:r w:rsidRPr="00B13D72">
        <w:rPr>
          <w:rStyle w:val="default"/>
          <w:rFonts w:cs="FrankRuehl" w:hint="cs"/>
          <w:vanish/>
          <w:color w:val="FF0000"/>
          <w:szCs w:val="20"/>
          <w:shd w:val="clear" w:color="auto" w:fill="FFFF99"/>
          <w:rtl/>
        </w:rPr>
        <w:t>מיום 16.8.2009</w:t>
      </w:r>
    </w:p>
    <w:p w:rsidR="00744D45" w:rsidRPr="00B13D72" w:rsidRDefault="00744D45" w:rsidP="00744D4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744D45" w:rsidRPr="00B13D72" w:rsidRDefault="00744D45" w:rsidP="00744D45">
      <w:pPr>
        <w:pStyle w:val="P00"/>
        <w:spacing w:before="0"/>
        <w:ind w:left="0" w:right="1134"/>
        <w:rPr>
          <w:rStyle w:val="default"/>
          <w:rFonts w:cs="FrankRuehl" w:hint="cs"/>
          <w:vanish/>
          <w:szCs w:val="20"/>
          <w:shd w:val="clear" w:color="auto" w:fill="FFFF99"/>
          <w:rtl/>
        </w:rPr>
      </w:pPr>
      <w:hyperlink r:id="rId42"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1205</w:t>
      </w:r>
    </w:p>
    <w:p w:rsidR="00744D45" w:rsidRPr="00B13D72" w:rsidRDefault="00744D45" w:rsidP="00744D45">
      <w:pPr>
        <w:pStyle w:val="P00"/>
        <w:ind w:left="0" w:right="1134"/>
        <w:rPr>
          <w:rStyle w:val="default"/>
          <w:rFonts w:cs="FrankRuehl" w:hint="cs"/>
          <w:vanish/>
          <w:sz w:val="22"/>
          <w:szCs w:val="22"/>
          <w:shd w:val="clear" w:color="auto" w:fill="FFFF99"/>
          <w:rtl/>
        </w:rPr>
      </w:pPr>
      <w:r w:rsidRPr="00B13D72">
        <w:rPr>
          <w:rStyle w:val="big-number"/>
          <w:rFonts w:cs="FrankRuehl" w:hint="cs"/>
          <w:vanish/>
          <w:sz w:val="22"/>
          <w:szCs w:val="22"/>
          <w:shd w:val="clear" w:color="auto" w:fill="FFFF99"/>
          <w:rtl/>
        </w:rPr>
        <w:t>15</w:t>
      </w:r>
      <w:r w:rsidRPr="00B13D72">
        <w:rPr>
          <w:rStyle w:val="big-number"/>
          <w:rFonts w:cs="FrankRuehl"/>
          <w:vanish/>
          <w:sz w:val="22"/>
          <w:szCs w:val="22"/>
          <w:shd w:val="clear" w:color="auto" w:fill="FFFF99"/>
          <w:rtl/>
        </w:rPr>
        <w:t>.</w:t>
      </w:r>
      <w:r w:rsidRPr="00B13D72">
        <w:rPr>
          <w:rStyle w:val="big-number"/>
          <w:rFonts w:cs="FrankRuehl"/>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אין בקיומה של התקשרות למכירת חשמל בין יצרן פרטי </w:t>
      </w:r>
      <w:r w:rsidRPr="00B13D72">
        <w:rPr>
          <w:rStyle w:val="default"/>
          <w:rFonts w:cs="FrankRuehl" w:hint="cs"/>
          <w:vanish/>
          <w:sz w:val="22"/>
          <w:szCs w:val="22"/>
          <w:u w:val="single"/>
          <w:shd w:val="clear" w:color="auto" w:fill="FFFF99"/>
          <w:rtl/>
        </w:rPr>
        <w:t>אשר קיבל רישיון הספקה</w:t>
      </w:r>
      <w:r w:rsidRPr="00B13D72">
        <w:rPr>
          <w:rStyle w:val="default"/>
          <w:rFonts w:cs="FrankRuehl" w:hint="cs"/>
          <w:vanish/>
          <w:sz w:val="22"/>
          <w:szCs w:val="22"/>
          <w:shd w:val="clear" w:color="auto" w:fill="FFFF99"/>
          <w:rtl/>
        </w:rPr>
        <w:t xml:space="preserve"> לאחר, כדי לגרוע מחובותיו של בעל רישיון הולכה או חלוקה</w:t>
      </w:r>
      <w:r w:rsidRPr="00B13D72">
        <w:rPr>
          <w:rStyle w:val="default"/>
          <w:rFonts w:cs="FrankRuehl" w:hint="cs"/>
          <w:vanish/>
          <w:sz w:val="22"/>
          <w:szCs w:val="22"/>
          <w:u w:val="single"/>
          <w:shd w:val="clear" w:color="auto" w:fill="FFFF99"/>
          <w:rtl/>
        </w:rPr>
        <w:t>, או מנהל המערכת</w:t>
      </w:r>
      <w:r w:rsidRPr="00B13D72">
        <w:rPr>
          <w:rStyle w:val="default"/>
          <w:rFonts w:cs="FrankRuehl" w:hint="cs"/>
          <w:vanish/>
          <w:sz w:val="22"/>
          <w:szCs w:val="22"/>
          <w:shd w:val="clear" w:color="auto" w:fill="FFFF99"/>
          <w:rtl/>
        </w:rPr>
        <w:t>, לפי הענין, כלפי הצרכן, כולן או חלקן לפי הוראות הדין, לרבות חובתו לספק לצרכן וזכותו של הצרכן לקבל חשמל באופן רציף וברמת איכות ואמינות ראויה.</w:t>
      </w:r>
    </w:p>
    <w:p w:rsidR="00744D45" w:rsidRPr="00B13D72" w:rsidRDefault="00744D45" w:rsidP="00744D45">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 xml:space="preserve">בלי לגרוע מהאמור בתקנת משנה (א), </w:t>
      </w:r>
      <w:r w:rsidRPr="00B13D72">
        <w:rPr>
          <w:rStyle w:val="default"/>
          <w:rFonts w:cs="FrankRuehl" w:hint="cs"/>
          <w:strike/>
          <w:vanish/>
          <w:sz w:val="22"/>
          <w:szCs w:val="22"/>
          <w:shd w:val="clear" w:color="auto" w:fill="FFFF99"/>
          <w:rtl/>
        </w:rPr>
        <w:t>בעל רישיון הולכה,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מנהל המערכת</w:t>
      </w:r>
      <w:r w:rsidRPr="00B13D72">
        <w:rPr>
          <w:rStyle w:val="default"/>
          <w:rFonts w:cs="FrankRuehl" w:hint="cs"/>
          <w:vanish/>
          <w:sz w:val="22"/>
          <w:szCs w:val="22"/>
          <w:shd w:val="clear" w:color="auto" w:fill="FFFF99"/>
          <w:rtl/>
        </w:rPr>
        <w:t xml:space="preserve"> חייב לספק חשמל, שירותי גיבוי ושירותים נלווים אחרים בהתאם להוראות המנהל או הרשות, לפי הענין, לכל צרכן, בהתאם להוראות כל דין וברמה וטיב שירות, שלפיהם מספק </w:t>
      </w:r>
      <w:r w:rsidRPr="00B13D72">
        <w:rPr>
          <w:rStyle w:val="default"/>
          <w:rFonts w:cs="FrankRuehl" w:hint="cs"/>
          <w:strike/>
          <w:vanish/>
          <w:sz w:val="22"/>
          <w:szCs w:val="22"/>
          <w:shd w:val="clear" w:color="auto" w:fill="FFFF99"/>
          <w:rtl/>
        </w:rPr>
        <w:t>בעל רישיון ההולכה או החלוקה,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ספק שירות חיוני</w:t>
      </w:r>
      <w:r w:rsidRPr="00B13D72">
        <w:rPr>
          <w:rStyle w:val="default"/>
          <w:rFonts w:cs="FrankRuehl" w:hint="cs"/>
          <w:vanish/>
          <w:sz w:val="22"/>
          <w:szCs w:val="22"/>
          <w:shd w:val="clear" w:color="auto" w:fill="FFFF99"/>
          <w:rtl/>
        </w:rPr>
        <w:t xml:space="preserve"> אנרגיה חשמלית ושירותים לכלל צרכניו, זאת במקרים שבהם היצרן ממנו רוכש הצרכן חשמל, אינו פעיל.</w:t>
      </w:r>
    </w:p>
    <w:p w:rsidR="00744D45" w:rsidRPr="00B13D72" w:rsidRDefault="00744D45" w:rsidP="00744D45">
      <w:pPr>
        <w:pStyle w:val="P00"/>
        <w:spacing w:before="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הרשות תהא רשאית לקבוע מנגנון הסדרה ופיצוי </w:t>
      </w:r>
      <w:r w:rsidRPr="00B13D72">
        <w:rPr>
          <w:rStyle w:val="default"/>
          <w:rFonts w:cs="FrankRuehl" w:hint="cs"/>
          <w:strike/>
          <w:vanish/>
          <w:sz w:val="22"/>
          <w:szCs w:val="22"/>
          <w:shd w:val="clear" w:color="auto" w:fill="FFFF99"/>
          <w:rtl/>
        </w:rPr>
        <w:t>לבעל רישיון ההולכה או החלוקה</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למנהל המערכת</w:t>
      </w:r>
      <w:r w:rsidRPr="00B13D72">
        <w:rPr>
          <w:rStyle w:val="default"/>
          <w:rFonts w:cs="FrankRuehl" w:hint="cs"/>
          <w:vanish/>
          <w:sz w:val="22"/>
          <w:szCs w:val="22"/>
          <w:shd w:val="clear" w:color="auto" w:fill="FFFF99"/>
          <w:rtl/>
        </w:rPr>
        <w:t xml:space="preserve"> למקרים שבהם נבצר מיצרן פרטי, מסיבות התלויות בו או במי מטעמו, לספק חשמל לצרכניו.</w:t>
      </w:r>
    </w:p>
    <w:p w:rsidR="00731587" w:rsidRPr="00B13D72" w:rsidRDefault="00731587" w:rsidP="00731587">
      <w:pPr>
        <w:pStyle w:val="P00"/>
        <w:spacing w:before="0"/>
        <w:ind w:left="0" w:right="1134"/>
        <w:rPr>
          <w:rStyle w:val="default"/>
          <w:rFonts w:cs="FrankRuehl"/>
          <w:vanish/>
          <w:szCs w:val="20"/>
          <w:shd w:val="clear" w:color="auto" w:fill="FFFF99"/>
          <w:rtl/>
        </w:rPr>
      </w:pPr>
    </w:p>
    <w:p w:rsidR="00731587" w:rsidRPr="00B13D72" w:rsidRDefault="00731587" w:rsidP="00731587">
      <w:pPr>
        <w:pStyle w:val="P00"/>
        <w:spacing w:before="0"/>
        <w:ind w:left="0" w:right="1134"/>
        <w:rPr>
          <w:rStyle w:val="default"/>
          <w:rFonts w:cs="FrankRuehl"/>
          <w:vanish/>
          <w:color w:val="FF0000"/>
          <w:szCs w:val="20"/>
          <w:shd w:val="clear" w:color="auto" w:fill="FFFF99"/>
          <w:rtl/>
        </w:rPr>
      </w:pPr>
      <w:r w:rsidRPr="00B13D72">
        <w:rPr>
          <w:rStyle w:val="default"/>
          <w:rFonts w:cs="FrankRuehl" w:hint="cs"/>
          <w:vanish/>
          <w:color w:val="FF0000"/>
          <w:szCs w:val="20"/>
          <w:shd w:val="clear" w:color="auto" w:fill="FFFF99"/>
          <w:rtl/>
        </w:rPr>
        <w:t>מיום 19.3.2018</w:t>
      </w:r>
    </w:p>
    <w:p w:rsidR="00731587" w:rsidRPr="00B13D72" w:rsidRDefault="00731587" w:rsidP="00731587">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731587" w:rsidRPr="00B13D72" w:rsidRDefault="00731587" w:rsidP="00731587">
      <w:pPr>
        <w:pStyle w:val="P00"/>
        <w:spacing w:before="0"/>
        <w:ind w:left="0" w:right="1134"/>
        <w:rPr>
          <w:rStyle w:val="default"/>
          <w:rFonts w:cs="FrankRuehl"/>
          <w:vanish/>
          <w:szCs w:val="20"/>
          <w:shd w:val="clear" w:color="auto" w:fill="FFFF99"/>
          <w:rtl/>
        </w:rPr>
      </w:pPr>
      <w:hyperlink r:id="rId43"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1129</w:t>
      </w:r>
    </w:p>
    <w:p w:rsidR="00731587" w:rsidRPr="00731587" w:rsidRDefault="00731587" w:rsidP="00731587">
      <w:pPr>
        <w:pStyle w:val="P00"/>
        <w:ind w:left="0" w:right="1134"/>
        <w:rPr>
          <w:rStyle w:val="default"/>
          <w:rFonts w:cs="FrankRuehl" w:hint="cs"/>
          <w:sz w:val="2"/>
          <w:szCs w:val="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 xml:space="preserve">בלי לגרוע מהאמור בתקנת משנה (א), מנהל המערכת חייב לספק חשמל, שירותי גיבוי ושירותים נלווים אחרים בהתאם להוראות </w:t>
      </w:r>
      <w:r w:rsidRPr="00B13D72">
        <w:rPr>
          <w:rStyle w:val="default"/>
          <w:rFonts w:cs="FrankRuehl" w:hint="cs"/>
          <w:strike/>
          <w:vanish/>
          <w:sz w:val="22"/>
          <w:szCs w:val="22"/>
          <w:shd w:val="clear" w:color="auto" w:fill="FFFF99"/>
          <w:rtl/>
        </w:rPr>
        <w:t>המנהל או</w:t>
      </w:r>
      <w:r w:rsidRPr="00B13D72">
        <w:rPr>
          <w:rStyle w:val="default"/>
          <w:rFonts w:cs="FrankRuehl" w:hint="cs"/>
          <w:vanish/>
          <w:sz w:val="22"/>
          <w:szCs w:val="22"/>
          <w:shd w:val="clear" w:color="auto" w:fill="FFFF99"/>
          <w:rtl/>
        </w:rPr>
        <w:t xml:space="preserve"> הרשות</w:t>
      </w:r>
      <w:r w:rsidRPr="00B13D72">
        <w:rPr>
          <w:rStyle w:val="default"/>
          <w:rFonts w:cs="FrankRuehl" w:hint="cs"/>
          <w:strike/>
          <w:vanish/>
          <w:sz w:val="22"/>
          <w:szCs w:val="22"/>
          <w:shd w:val="clear" w:color="auto" w:fill="FFFF99"/>
          <w:rtl/>
        </w:rPr>
        <w:t>, לפי הענין,</w:t>
      </w:r>
      <w:r w:rsidRPr="00B13D72">
        <w:rPr>
          <w:rStyle w:val="default"/>
          <w:rFonts w:cs="FrankRuehl" w:hint="cs"/>
          <w:vanish/>
          <w:sz w:val="22"/>
          <w:szCs w:val="22"/>
          <w:shd w:val="clear" w:color="auto" w:fill="FFFF99"/>
          <w:rtl/>
        </w:rPr>
        <w:t xml:space="preserve"> לכל צרכן, בהתאם להוראות כל דין וברמה וטיב שירות, שלפיהם מספק ספק שירות חיוני אנרגיה חשמלית ושירותים לכלל צרכניו, זאת במקרים שבהם היצרן ממנו רוכש הצרכן חשמל, אינו פעיל.</w:t>
      </w:r>
      <w:bookmarkEnd w:id="41"/>
    </w:p>
    <w:p w:rsidR="00734380" w:rsidRDefault="00734380" w:rsidP="00404E1F">
      <w:pPr>
        <w:pStyle w:val="P00"/>
        <w:spacing w:before="72"/>
        <w:ind w:left="0" w:right="1134"/>
        <w:rPr>
          <w:rStyle w:val="default"/>
          <w:rFonts w:cs="FrankRuehl" w:hint="cs"/>
          <w:rtl/>
        </w:rPr>
      </w:pPr>
      <w:bookmarkStart w:id="42" w:name="Seif15"/>
      <w:bookmarkEnd w:id="42"/>
      <w:r>
        <w:rPr>
          <w:lang w:val="he-IL"/>
        </w:rPr>
        <w:pict>
          <v:rect id="_x0000_s2099" style="position:absolute;left:0;text-align:left;margin-left:464.35pt;margin-top:7.1pt;width:75.05pt;height:27.8pt;z-index:251634176"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ערבות</w:t>
                  </w:r>
                </w:p>
                <w:p w:rsidR="00404E1F" w:rsidRDefault="00404E1F">
                  <w:pPr>
                    <w:spacing w:line="160" w:lineRule="exact"/>
                    <w:jc w:val="left"/>
                    <w:rPr>
                      <w:rFonts w:cs="Miriam"/>
                      <w:noProof/>
                      <w:szCs w:val="18"/>
                      <w:rtl/>
                    </w:rPr>
                  </w:pPr>
                  <w:r>
                    <w:rPr>
                      <w:rFonts w:cs="Miriam" w:hint="cs"/>
                      <w:noProof/>
                      <w:szCs w:val="18"/>
                      <w:rtl/>
                    </w:rPr>
                    <w:t>תק' תשס"ט-2009</w:t>
                  </w:r>
                </w:p>
                <w:p w:rsidR="00731587" w:rsidRDefault="00731587">
                  <w:pPr>
                    <w:spacing w:line="160" w:lineRule="exact"/>
                    <w:jc w:val="left"/>
                    <w:rPr>
                      <w:rFonts w:cs="Miriam" w:hint="cs"/>
                      <w:noProof/>
                      <w:szCs w:val="18"/>
                      <w:rtl/>
                    </w:rPr>
                  </w:pPr>
                  <w:r>
                    <w:rPr>
                      <w:rFonts w:cs="Miriam" w:hint="cs"/>
                      <w:noProof/>
                      <w:szCs w:val="18"/>
                      <w:rtl/>
                    </w:rPr>
                    <w:t>תק' תשע"ח-2018</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(א)</w:t>
      </w:r>
      <w:r>
        <w:rPr>
          <w:rStyle w:val="default"/>
          <w:rFonts w:cs="FrankRuehl" w:hint="cs"/>
          <w:rtl/>
        </w:rPr>
        <w:tab/>
        <w:t xml:space="preserve">אדם שקיבל רישיון מותנה למיתקן בעל הספק העולה על 1 מגוואט, יפקיד בידי </w:t>
      </w:r>
      <w:r w:rsidR="00731587">
        <w:rPr>
          <w:rStyle w:val="default"/>
          <w:rFonts w:cs="FrankRuehl" w:hint="cs"/>
          <w:rtl/>
        </w:rPr>
        <w:t>הרשות</w:t>
      </w:r>
      <w:r>
        <w:rPr>
          <w:rStyle w:val="default"/>
          <w:rFonts w:cs="FrankRuehl" w:hint="cs"/>
          <w:rtl/>
        </w:rPr>
        <w:t xml:space="preserve">, עם קבלת הרישיון המותנה, ערבות בנקאית אוטונומית בלתי חוזרת (להלן </w:t>
      </w:r>
      <w:r>
        <w:rPr>
          <w:rStyle w:val="default"/>
          <w:rFonts w:cs="FrankRuehl"/>
          <w:rtl/>
        </w:rPr>
        <w:t>–</w:t>
      </w:r>
      <w:r>
        <w:rPr>
          <w:rStyle w:val="default"/>
          <w:rFonts w:cs="FrankRuehl" w:hint="cs"/>
          <w:rtl/>
        </w:rPr>
        <w:t xml:space="preserve"> הערבות), בנוסח שלפי התוספת, בגובה </w:t>
      </w:r>
      <w:r w:rsidR="00404E1F">
        <w:rPr>
          <w:rStyle w:val="default"/>
          <w:rFonts w:cs="FrankRuehl" w:hint="cs"/>
          <w:rtl/>
        </w:rPr>
        <w:t>3.6 דולר ארה"ב לכל</w:t>
      </w:r>
      <w:r>
        <w:rPr>
          <w:rStyle w:val="default"/>
          <w:rFonts w:cs="FrankRuehl" w:hint="cs"/>
          <w:rtl/>
        </w:rPr>
        <w:t xml:space="preserve"> קילוואט </w:t>
      </w:r>
      <w:r w:rsidR="00404E1F">
        <w:rPr>
          <w:rStyle w:val="default"/>
          <w:rFonts w:cs="FrankRuehl" w:hint="cs"/>
          <w:rtl/>
        </w:rPr>
        <w:t>מותקן</w:t>
      </w:r>
      <w:r>
        <w:rPr>
          <w:rStyle w:val="default"/>
          <w:rFonts w:cs="FrankRuehl" w:hint="cs"/>
          <w:rtl/>
        </w:rPr>
        <w:t xml:space="preserve"> אך לא פחות מסך בשקלים חדשים השווה ל-</w:t>
      </w:r>
      <w:r w:rsidR="00404E1F">
        <w:rPr>
          <w:rStyle w:val="default"/>
          <w:rFonts w:cs="FrankRuehl" w:hint="cs"/>
          <w:rtl/>
        </w:rPr>
        <w:t>15</w:t>
      </w:r>
      <w:r>
        <w:rPr>
          <w:rStyle w:val="default"/>
          <w:rFonts w:cs="FrankRuehl" w:hint="cs"/>
          <w:rtl/>
        </w:rPr>
        <w:t>,000 דולר של ארה"ב.</w:t>
      </w:r>
    </w:p>
    <w:p w:rsidR="00734380" w:rsidRDefault="00734380" w:rsidP="00404E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במועד הסגירה הפיננסית, אך לא יאוחר מ-</w:t>
      </w:r>
      <w:r w:rsidR="00404E1F">
        <w:rPr>
          <w:rStyle w:val="default"/>
          <w:rFonts w:cs="FrankRuehl" w:hint="cs"/>
          <w:rtl/>
        </w:rPr>
        <w:t>30</w:t>
      </w:r>
      <w:r>
        <w:rPr>
          <w:rStyle w:val="default"/>
          <w:rFonts w:cs="FrankRuehl" w:hint="cs"/>
          <w:rtl/>
        </w:rPr>
        <w:t xml:space="preserve"> חודשים ממועד קבלת רישיון מותנה, יידרש יצרן פרטי, בעל רישיון מותנה למיתקן בעל הספק של 50 מגוואט ומעלה, להגדיל את ערבותו </w:t>
      </w:r>
      <w:r w:rsidR="00404E1F">
        <w:rPr>
          <w:rStyle w:val="default"/>
          <w:rFonts w:cs="FrankRuehl" w:hint="cs"/>
          <w:rtl/>
        </w:rPr>
        <w:t xml:space="preserve">לסכום של 10.8 דולר ארה"ב לכל </w:t>
      </w:r>
      <w:r>
        <w:rPr>
          <w:rStyle w:val="default"/>
          <w:rFonts w:cs="FrankRuehl" w:hint="cs"/>
          <w:rtl/>
        </w:rPr>
        <w:t xml:space="preserve">קילוואט </w:t>
      </w:r>
      <w:r w:rsidR="00404E1F">
        <w:rPr>
          <w:rStyle w:val="default"/>
          <w:rFonts w:cs="FrankRuehl" w:hint="cs"/>
          <w:rtl/>
        </w:rPr>
        <w:t>מותקן, אלא אם כן הוארך המועד לפי תקנת משנה (ג)(2) ולתנאים האמורים בה</w:t>
      </w:r>
      <w:r>
        <w:rPr>
          <w:rStyle w:val="default"/>
          <w:rFonts w:cs="FrankRuehl" w:hint="cs"/>
          <w:rtl/>
        </w:rPr>
        <w:t>.</w:t>
      </w:r>
    </w:p>
    <w:p w:rsidR="00316182" w:rsidRDefault="00734380" w:rsidP="003161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השיג יצרן פרטי, סגירה פיננסית לאחר חלוף </w:t>
      </w:r>
      <w:r w:rsidR="00316182">
        <w:rPr>
          <w:rStyle w:val="default"/>
          <w:rFonts w:cs="FrankRuehl" w:hint="cs"/>
          <w:rtl/>
        </w:rPr>
        <w:t>30</w:t>
      </w:r>
      <w:r>
        <w:rPr>
          <w:rStyle w:val="default"/>
          <w:rFonts w:cs="FrankRuehl" w:hint="cs"/>
          <w:rtl/>
        </w:rPr>
        <w:t xml:space="preserve"> חודשים ממועד קבלת </w:t>
      </w:r>
      <w:r w:rsidR="00316182">
        <w:rPr>
          <w:rStyle w:val="default"/>
          <w:rFonts w:cs="FrankRuehl" w:hint="cs"/>
          <w:rtl/>
        </w:rPr>
        <w:t xml:space="preserve">הרישיון המותנה </w:t>
      </w:r>
      <w:r w:rsidR="00316182">
        <w:rPr>
          <w:rStyle w:val="default"/>
          <w:rFonts w:cs="FrankRuehl"/>
          <w:rtl/>
        </w:rPr>
        <w:t>–</w:t>
      </w:r>
    </w:p>
    <w:p w:rsidR="00734380" w:rsidRDefault="00316182" w:rsidP="003161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34380">
        <w:rPr>
          <w:rStyle w:val="default"/>
          <w:rFonts w:cs="FrankRuehl" w:hint="cs"/>
          <w:rtl/>
        </w:rPr>
        <w:t xml:space="preserve">יפקע הרישיון המותנה </w:t>
      </w:r>
      <w:r>
        <w:rPr>
          <w:rStyle w:val="default"/>
          <w:rFonts w:cs="FrankRuehl" w:hint="cs"/>
          <w:rtl/>
        </w:rPr>
        <w:t xml:space="preserve">ויחולט סכום בגובה 35% מגובה הערבות, אך לא פחות מסך בשקלים חדשים השווה ל-8,000 דולר של ארה"ב לבעל מיתקן בהספק של עד 50 מגוואט, והיצרן יידרש להגיש בקשה חדשה לרישיון מותנה, זולת אם הוארך המועד לסגירה פיננסית לפי פסקה (2); לעניין זה, "בקשה חדשה" </w:t>
      </w:r>
      <w:r>
        <w:rPr>
          <w:rStyle w:val="default"/>
          <w:rFonts w:cs="FrankRuehl"/>
          <w:rtl/>
        </w:rPr>
        <w:t>–</w:t>
      </w:r>
      <w:r>
        <w:rPr>
          <w:rStyle w:val="default"/>
          <w:rFonts w:cs="FrankRuehl" w:hint="cs"/>
          <w:rtl/>
        </w:rPr>
        <w:t xml:space="preserve"> כל בקשה להקמת תחנת כוח בחלק או בכל אותם מקרקעין שבהן תוכננה הקמת תחנת הכוח בידי היצרן, שתוגש בתוך 18 חודשים ממועד פקיעת הרישיון, או שתוגש בידי מבקש שלפחות חלק מהמחזיקים באמצעי שליטה בו, החזיקו באמצעי שליטה ביצרן;</w:t>
      </w:r>
    </w:p>
    <w:p w:rsidR="00734380" w:rsidRDefault="00731587" w:rsidP="00731587">
      <w:pPr>
        <w:pStyle w:val="P00"/>
        <w:spacing w:before="72"/>
        <w:ind w:left="1021" w:right="1134"/>
        <w:rPr>
          <w:rStyle w:val="default"/>
          <w:rFonts w:cs="FrankRuehl" w:hint="cs"/>
          <w:rtl/>
        </w:rPr>
      </w:pPr>
      <w:r>
        <w:rPr>
          <w:rFonts w:hint="cs"/>
          <w:rtl/>
          <w:lang w:eastAsia="en-US"/>
        </w:rPr>
        <w:pict>
          <v:shape id="_x0000_s2196" type="#_x0000_t202" style="position:absolute;left:0;text-align:left;margin-left:470.25pt;margin-top:7.1pt;width:1in;height:11.05pt;z-index:251690496" filled="f" stroked="f">
            <v:textbox inset="1mm,0,1mm,0">
              <w:txbxContent>
                <w:p w:rsidR="00731587" w:rsidRDefault="00731587" w:rsidP="00731587">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(2)</w:t>
      </w:r>
      <w:r>
        <w:rPr>
          <w:rStyle w:val="default"/>
          <w:rFonts w:cs="FrankRuehl" w:hint="cs"/>
          <w:rtl/>
        </w:rPr>
        <w:tab/>
      </w:r>
      <w:r w:rsidR="00316182">
        <w:rPr>
          <w:rStyle w:val="default"/>
          <w:rFonts w:cs="FrankRuehl" w:hint="cs"/>
          <w:rtl/>
        </w:rPr>
        <w:t>רשאי היצרן להגיש בקשה להארכת המועד לסגירה הפיננסית, ורשאית הרשות, לאחר שבחנה ובדקה את הבקשה, להאריך את המועד לסגירה פיננסית ב-12 חודשים נוספים, ובלבד שסך כל התקופה ממועד קבלת הרישיון המותנה עד לסגירה הפיננסית, לא יעלה על 42 חודשים; תנאי להארכה כאמור, יהיה חילוט הערבות לפי פסקת משנה (1) והשבתה לסכומה המקורי; הוארך המועד לסגירה פיננסית, והיצרן לא הגיע לסגירה פיננסית ב-12 חודשים נוספים יחולט סכום בגובה 75% מגובה הערבות שהושבה כאמור.</w:t>
      </w:r>
    </w:p>
    <w:p w:rsidR="00734380" w:rsidRDefault="00734380" w:rsidP="00A87071">
      <w:pPr>
        <w:pStyle w:val="P00"/>
        <w:spacing w:before="72"/>
        <w:ind w:left="0" w:right="1134"/>
        <w:rPr>
          <w:rStyle w:val="default"/>
          <w:rFonts w:cs="FrankRuehl" w:hint="cs"/>
          <w:rtl/>
        </w:rPr>
      </w:pPr>
      <w:r>
        <w:rPr>
          <w:rStyle w:val="default"/>
          <w:rFonts w:cs="FrankRuehl" w:hint="cs"/>
          <w:rtl/>
        </w:rPr>
        <w:tab/>
        <w:t>(</w:t>
      </w:r>
      <w:r w:rsidR="00A87071">
        <w:rPr>
          <w:rStyle w:val="default"/>
          <w:rFonts w:cs="FrankRuehl" w:hint="cs"/>
          <w:rtl/>
        </w:rPr>
        <w:t>ד</w:t>
      </w:r>
      <w:r>
        <w:rPr>
          <w:rStyle w:val="default"/>
          <w:rFonts w:cs="FrankRuehl" w:hint="cs"/>
          <w:rtl/>
        </w:rPr>
        <w:t>)</w:t>
      </w:r>
      <w:r>
        <w:rPr>
          <w:rStyle w:val="default"/>
          <w:rFonts w:cs="FrankRuehl" w:hint="cs"/>
          <w:rtl/>
        </w:rPr>
        <w:tab/>
        <w:t xml:space="preserve">פקע </w:t>
      </w:r>
      <w:r w:rsidR="00A87071">
        <w:rPr>
          <w:rStyle w:val="default"/>
          <w:rFonts w:cs="FrankRuehl" w:hint="cs"/>
          <w:rtl/>
        </w:rPr>
        <w:t xml:space="preserve">או בוטל </w:t>
      </w:r>
      <w:r>
        <w:rPr>
          <w:rStyle w:val="default"/>
          <w:rFonts w:cs="FrankRuehl" w:hint="cs"/>
          <w:rtl/>
        </w:rPr>
        <w:t xml:space="preserve">הרישיון המותנה, מאחר שהיצרן </w:t>
      </w:r>
      <w:r w:rsidR="00A87071">
        <w:rPr>
          <w:rStyle w:val="default"/>
          <w:rFonts w:cs="FrankRuehl" w:hint="cs"/>
          <w:rtl/>
        </w:rPr>
        <w:t xml:space="preserve">ביקש לבטלו או </w:t>
      </w:r>
      <w:r>
        <w:rPr>
          <w:rStyle w:val="default"/>
          <w:rFonts w:cs="FrankRuehl" w:hint="cs"/>
          <w:rtl/>
        </w:rPr>
        <w:t xml:space="preserve">לא השיג סגירה פיננסית בתוך </w:t>
      </w:r>
      <w:r w:rsidR="00A87071">
        <w:rPr>
          <w:rStyle w:val="default"/>
          <w:rFonts w:cs="FrankRuehl" w:hint="cs"/>
          <w:rtl/>
        </w:rPr>
        <w:t>30</w:t>
      </w:r>
      <w:r>
        <w:rPr>
          <w:rStyle w:val="default"/>
          <w:rFonts w:cs="FrankRuehl" w:hint="cs"/>
          <w:rtl/>
        </w:rPr>
        <w:t xml:space="preserve"> חודשים ממועד קבלת הרישיון המותנה, ולא </w:t>
      </w:r>
      <w:r w:rsidR="00A87071">
        <w:rPr>
          <w:rStyle w:val="default"/>
          <w:rFonts w:cs="FrankRuehl" w:hint="cs"/>
          <w:rtl/>
        </w:rPr>
        <w:t>הוארך</w:t>
      </w:r>
      <w:r>
        <w:rPr>
          <w:rStyle w:val="default"/>
          <w:rFonts w:cs="FrankRuehl" w:hint="cs"/>
          <w:rtl/>
        </w:rPr>
        <w:t xml:space="preserve"> המועד לסגירה הפיננסית ב-12 חודשים נוספים</w:t>
      </w:r>
      <w:r w:rsidR="00A87071">
        <w:rPr>
          <w:rStyle w:val="default"/>
          <w:rFonts w:cs="FrankRuehl" w:hint="cs"/>
          <w:rtl/>
        </w:rPr>
        <w:t xml:space="preserve"> לפי תקנת משנה (ג)</w:t>
      </w:r>
      <w:r>
        <w:rPr>
          <w:rStyle w:val="default"/>
          <w:rFonts w:cs="FrankRuehl" w:hint="cs"/>
          <w:rtl/>
        </w:rPr>
        <w:t xml:space="preserve">, יהיה על </w:t>
      </w:r>
      <w:r w:rsidR="00A87071">
        <w:rPr>
          <w:rStyle w:val="default"/>
          <w:rFonts w:cs="FrankRuehl" w:hint="cs"/>
          <w:rtl/>
        </w:rPr>
        <w:t xml:space="preserve">היצרן או על מגיש בקשה חדשה לקבל רישיון מותנה </w:t>
      </w:r>
      <w:r>
        <w:rPr>
          <w:rStyle w:val="default"/>
          <w:rFonts w:cs="FrankRuehl" w:hint="cs"/>
          <w:rtl/>
        </w:rPr>
        <w:t>להפקיד ערבות כמפורט בתקנת משנה (</w:t>
      </w:r>
      <w:r w:rsidR="00A87071">
        <w:rPr>
          <w:rStyle w:val="default"/>
          <w:rFonts w:cs="FrankRuehl" w:hint="cs"/>
          <w:rtl/>
        </w:rPr>
        <w:t>א</w:t>
      </w:r>
      <w:r>
        <w:rPr>
          <w:rStyle w:val="default"/>
          <w:rFonts w:cs="FrankRuehl" w:hint="cs"/>
          <w:rtl/>
        </w:rPr>
        <w:t xml:space="preserve">) וכן להפקיד סכום כסף נוסף בגובה </w:t>
      </w:r>
      <w:r w:rsidR="00A87071">
        <w:rPr>
          <w:rStyle w:val="default"/>
          <w:rFonts w:cs="FrankRuehl" w:hint="cs"/>
          <w:rtl/>
        </w:rPr>
        <w:t>40</w:t>
      </w:r>
      <w:r>
        <w:rPr>
          <w:rStyle w:val="default"/>
          <w:rFonts w:cs="FrankRuehl" w:hint="cs"/>
          <w:rtl/>
        </w:rPr>
        <w:t xml:space="preserve">% </w:t>
      </w:r>
      <w:r w:rsidR="00A87071">
        <w:rPr>
          <w:rStyle w:val="default"/>
          <w:rFonts w:cs="FrankRuehl" w:hint="cs"/>
          <w:rtl/>
        </w:rPr>
        <w:t>מ</w:t>
      </w:r>
      <w:r>
        <w:rPr>
          <w:rStyle w:val="default"/>
          <w:rFonts w:cs="FrankRuehl" w:hint="cs"/>
          <w:rtl/>
        </w:rPr>
        <w:t>הערבות המופקדת, אך לא פחות מסך בשקלים חדשים השווה ל-</w:t>
      </w:r>
      <w:r w:rsidR="00A87071">
        <w:rPr>
          <w:rStyle w:val="default"/>
          <w:rFonts w:cs="FrankRuehl" w:hint="cs"/>
          <w:rtl/>
        </w:rPr>
        <w:t>15</w:t>
      </w:r>
      <w:r>
        <w:rPr>
          <w:rStyle w:val="default"/>
          <w:rFonts w:cs="FrankRuehl" w:hint="cs"/>
          <w:rtl/>
        </w:rPr>
        <w:t xml:space="preserve">,000 דולר של ארה"ב; במקרה כזה, על היצרן להגיע לסגירה פיננסית </w:t>
      </w:r>
      <w:r w:rsidR="00A87071">
        <w:rPr>
          <w:rStyle w:val="default"/>
          <w:rFonts w:cs="FrankRuehl" w:hint="cs"/>
          <w:rtl/>
        </w:rPr>
        <w:t>בתקופה כוללת ש</w:t>
      </w:r>
      <w:r>
        <w:rPr>
          <w:rStyle w:val="default"/>
          <w:rFonts w:cs="FrankRuehl" w:hint="cs"/>
          <w:rtl/>
        </w:rPr>
        <w:t xml:space="preserve">לא </w:t>
      </w:r>
      <w:r w:rsidR="00A87071">
        <w:rPr>
          <w:rStyle w:val="default"/>
          <w:rFonts w:cs="FrankRuehl" w:hint="cs"/>
          <w:rtl/>
        </w:rPr>
        <w:t>תעלה על 42</w:t>
      </w:r>
      <w:r>
        <w:rPr>
          <w:rStyle w:val="default"/>
          <w:rFonts w:cs="FrankRuehl" w:hint="cs"/>
          <w:rtl/>
        </w:rPr>
        <w:t xml:space="preserve"> חודשים </w:t>
      </w:r>
      <w:r w:rsidR="00A87071">
        <w:rPr>
          <w:rStyle w:val="default"/>
          <w:rFonts w:cs="FrankRuehl" w:hint="cs"/>
          <w:rtl/>
        </w:rPr>
        <w:t xml:space="preserve">שבמסגרתה ייספרו התקופה טרם פקיעת הרישיון המותנה או ביטולו, והתקופה </w:t>
      </w:r>
      <w:r>
        <w:rPr>
          <w:rStyle w:val="default"/>
          <w:rFonts w:cs="FrankRuehl" w:hint="cs"/>
          <w:rtl/>
        </w:rPr>
        <w:t xml:space="preserve">ממועד קבלת הרישיון המותנה החדש, שאם לא כן, יחולט סכום בגובה </w:t>
      </w:r>
      <w:r w:rsidR="00A87071">
        <w:rPr>
          <w:rStyle w:val="default"/>
          <w:rFonts w:cs="FrankRuehl" w:hint="cs"/>
          <w:rtl/>
        </w:rPr>
        <w:t>75</w:t>
      </w:r>
      <w:r>
        <w:rPr>
          <w:rStyle w:val="default"/>
          <w:rFonts w:cs="FrankRuehl" w:hint="cs"/>
          <w:rtl/>
        </w:rPr>
        <w:t>% מגובה הערבות הבנקאית, אך לא פחות מסך בשקלים חדשים השווה ל-</w:t>
      </w:r>
      <w:r w:rsidR="00A87071">
        <w:rPr>
          <w:rStyle w:val="default"/>
          <w:rFonts w:cs="FrankRuehl" w:hint="cs"/>
          <w:rtl/>
        </w:rPr>
        <w:t>15</w:t>
      </w:r>
      <w:r>
        <w:rPr>
          <w:rStyle w:val="default"/>
          <w:rFonts w:cs="FrankRuehl" w:hint="cs"/>
          <w:rtl/>
        </w:rPr>
        <w:t>,000 דולר של ארה"ב.</w:t>
      </w:r>
    </w:p>
    <w:p w:rsidR="00734380" w:rsidRDefault="00734380" w:rsidP="00A87071">
      <w:pPr>
        <w:pStyle w:val="P00"/>
        <w:spacing w:before="72"/>
        <w:ind w:left="0" w:right="1134"/>
        <w:rPr>
          <w:rStyle w:val="default"/>
          <w:rFonts w:cs="FrankRuehl" w:hint="cs"/>
          <w:rtl/>
        </w:rPr>
      </w:pPr>
      <w:r>
        <w:rPr>
          <w:rStyle w:val="default"/>
          <w:rFonts w:cs="FrankRuehl" w:hint="cs"/>
          <w:rtl/>
        </w:rPr>
        <w:tab/>
        <w:t>(</w:t>
      </w:r>
      <w:r w:rsidR="00A87071">
        <w:rPr>
          <w:rStyle w:val="default"/>
          <w:rFonts w:cs="FrankRuehl" w:hint="cs"/>
          <w:rtl/>
        </w:rPr>
        <w:t>ה</w:t>
      </w:r>
      <w:r>
        <w:rPr>
          <w:rStyle w:val="default"/>
          <w:rFonts w:cs="FrankRuehl" w:hint="cs"/>
          <w:rtl/>
        </w:rPr>
        <w:t>)</w:t>
      </w:r>
      <w:r>
        <w:rPr>
          <w:rStyle w:val="default"/>
          <w:rFonts w:cs="FrankRuehl" w:hint="cs"/>
          <w:rtl/>
        </w:rPr>
        <w:tab/>
        <w:t>לאחר הסגירה הפיננסית ועם הצגת אישורים על סיום הקמת יסודות הבנ</w:t>
      </w:r>
      <w:r w:rsidR="00A87071">
        <w:rPr>
          <w:rStyle w:val="default"/>
          <w:rFonts w:cs="FrankRuehl" w:hint="cs"/>
          <w:rtl/>
        </w:rPr>
        <w:t>י</w:t>
      </w:r>
      <w:r>
        <w:rPr>
          <w:rStyle w:val="default"/>
          <w:rFonts w:cs="FrankRuehl" w:hint="cs"/>
          <w:rtl/>
        </w:rPr>
        <w:t xml:space="preserve">יה ובכפוף לאישור </w:t>
      </w:r>
      <w:r w:rsidR="00A87071">
        <w:rPr>
          <w:rStyle w:val="default"/>
          <w:rFonts w:cs="FrankRuehl" w:hint="cs"/>
          <w:rtl/>
        </w:rPr>
        <w:t>הרשות</w:t>
      </w:r>
      <w:r>
        <w:rPr>
          <w:rStyle w:val="default"/>
          <w:rFonts w:cs="FrankRuehl" w:hint="cs"/>
          <w:rtl/>
        </w:rPr>
        <w:t xml:space="preserve"> לענ</w:t>
      </w:r>
      <w:r w:rsidR="00A87071">
        <w:rPr>
          <w:rStyle w:val="default"/>
          <w:rFonts w:cs="FrankRuehl" w:hint="cs"/>
          <w:rtl/>
        </w:rPr>
        <w:t>י</w:t>
      </w:r>
      <w:r>
        <w:rPr>
          <w:rStyle w:val="default"/>
          <w:rFonts w:cs="FrankRuehl" w:hint="cs"/>
          <w:rtl/>
        </w:rPr>
        <w:t xml:space="preserve">ין זה, יהיה זכאי היצרן להפחית את גובה הערבות המצטברת עד למועד זה ב-30%, כך </w:t>
      </w:r>
      <w:r w:rsidR="00A87071">
        <w:rPr>
          <w:rStyle w:val="default"/>
          <w:rFonts w:cs="FrankRuehl" w:hint="cs"/>
          <w:rtl/>
        </w:rPr>
        <w:t>ש</w:t>
      </w:r>
      <w:r>
        <w:rPr>
          <w:rStyle w:val="default"/>
          <w:rFonts w:cs="FrankRuehl" w:hint="cs"/>
          <w:rtl/>
        </w:rPr>
        <w:t>תישאר ערבות בגובה 70% מגובה הערבות עד המועד האמור.</w:t>
      </w:r>
    </w:p>
    <w:p w:rsidR="00734380" w:rsidRDefault="00731587" w:rsidP="00731587">
      <w:pPr>
        <w:pStyle w:val="P00"/>
        <w:spacing w:before="72"/>
        <w:ind w:left="0" w:right="1134"/>
        <w:rPr>
          <w:rStyle w:val="default"/>
          <w:rFonts w:cs="FrankRuehl" w:hint="cs"/>
          <w:rtl/>
        </w:rPr>
      </w:pPr>
      <w:r>
        <w:rPr>
          <w:rFonts w:hint="cs"/>
          <w:rtl/>
          <w:lang w:eastAsia="en-US"/>
        </w:rPr>
        <w:pict>
          <v:shape id="_x0000_s2197" type="#_x0000_t202" style="position:absolute;left:0;text-align:left;margin-left:470.25pt;margin-top:7.1pt;width:1in;height:11.9pt;z-index:251691520" filled="f" stroked="f">
            <v:textbox inset="1mm,0,1mm,0">
              <w:txbxContent>
                <w:p w:rsidR="00731587" w:rsidRDefault="00731587" w:rsidP="00731587">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ab/>
        <w:t>(</w:t>
      </w:r>
      <w:r w:rsidR="00A87071">
        <w:rPr>
          <w:rStyle w:val="default"/>
          <w:rFonts w:cs="FrankRuehl" w:hint="cs"/>
          <w:rtl/>
        </w:rPr>
        <w:t>ו</w:t>
      </w:r>
      <w:r w:rsidR="00734380">
        <w:rPr>
          <w:rStyle w:val="default"/>
          <w:rFonts w:cs="FrankRuehl" w:hint="cs"/>
          <w:rtl/>
        </w:rPr>
        <w:t>)</w:t>
      </w:r>
      <w:r w:rsidR="00734380">
        <w:rPr>
          <w:rStyle w:val="default"/>
          <w:rFonts w:cs="FrankRuehl" w:hint="cs"/>
          <w:rtl/>
        </w:rPr>
        <w:tab/>
        <w:t xml:space="preserve">לאחר הסגירה הפיננסית ועם המצאת מסמכים על הזמנת הציוד העיקרי המשמש את יחידת הייצור שבמסגרת הרישיון המותנה, תוך התחייבות בלתי חוזרת מצד היצרן כלפי הספק לתשלום בעבור אותו ציוד עיקרי ובכפוף לאישור </w:t>
      </w:r>
      <w:r>
        <w:rPr>
          <w:rStyle w:val="default"/>
          <w:rFonts w:cs="FrankRuehl" w:hint="cs"/>
          <w:rtl/>
        </w:rPr>
        <w:t xml:space="preserve">הרשות </w:t>
      </w:r>
      <w:r w:rsidR="00734380">
        <w:rPr>
          <w:rStyle w:val="default"/>
          <w:rFonts w:cs="FrankRuehl" w:hint="cs"/>
          <w:rtl/>
        </w:rPr>
        <w:t>לענ</w:t>
      </w:r>
      <w:r w:rsidR="00A87071">
        <w:rPr>
          <w:rStyle w:val="default"/>
          <w:rFonts w:cs="FrankRuehl" w:hint="cs"/>
          <w:rtl/>
        </w:rPr>
        <w:t>י</w:t>
      </w:r>
      <w:r w:rsidR="00734380">
        <w:rPr>
          <w:rStyle w:val="default"/>
          <w:rFonts w:cs="FrankRuehl" w:hint="cs"/>
          <w:rtl/>
        </w:rPr>
        <w:t>ין זה, יהיה זכאי היצרן להפחית את גובה הערבות ב-30% ראשונים או נוספים, לפי העני</w:t>
      </w:r>
      <w:r w:rsidR="00A87071">
        <w:rPr>
          <w:rStyle w:val="default"/>
          <w:rFonts w:cs="FrankRuehl" w:hint="cs"/>
          <w:rtl/>
        </w:rPr>
        <w:t>י</w:t>
      </w:r>
      <w:r w:rsidR="00734380">
        <w:rPr>
          <w:rStyle w:val="default"/>
          <w:rFonts w:cs="FrankRuehl" w:hint="cs"/>
          <w:rtl/>
        </w:rPr>
        <w:t xml:space="preserve">ן, כך שההפחתה המצטברת עד למועד זה לא תעלה על 60% מגובה הערבות, </w:t>
      </w:r>
      <w:r w:rsidR="00A87071">
        <w:rPr>
          <w:rStyle w:val="default"/>
          <w:rFonts w:cs="FrankRuehl" w:hint="cs"/>
          <w:rtl/>
        </w:rPr>
        <w:t>ו</w:t>
      </w:r>
      <w:r w:rsidR="00734380">
        <w:rPr>
          <w:rStyle w:val="default"/>
          <w:rFonts w:cs="FrankRuehl" w:hint="cs"/>
          <w:rtl/>
        </w:rPr>
        <w:t>תישאר ערבות בגובה של 40% לפחות מגובה הערבות, ולגבי מיתקנים בהספק מותקן של עד 50 מגוואט תוחזר הערבות במלואה, עם עמידה בדרישות המפורטות בתקנת משנה (</w:t>
      </w:r>
      <w:r w:rsidR="00105FFF">
        <w:rPr>
          <w:rStyle w:val="default"/>
          <w:rFonts w:cs="FrankRuehl" w:hint="cs"/>
          <w:rtl/>
        </w:rPr>
        <w:t>ה</w:t>
      </w:r>
      <w:r w:rsidR="00734380">
        <w:rPr>
          <w:rStyle w:val="default"/>
          <w:rFonts w:cs="FrankRuehl" w:hint="cs"/>
          <w:rtl/>
        </w:rPr>
        <w:t>) ובתקנת משנה זו.</w:t>
      </w:r>
    </w:p>
    <w:p w:rsidR="00734380" w:rsidRDefault="00734380" w:rsidP="00105FFF">
      <w:pPr>
        <w:pStyle w:val="P00"/>
        <w:spacing w:before="72"/>
        <w:ind w:left="0" w:right="1134"/>
        <w:rPr>
          <w:rStyle w:val="default"/>
          <w:rFonts w:cs="FrankRuehl" w:hint="cs"/>
          <w:rtl/>
        </w:rPr>
      </w:pPr>
      <w:r>
        <w:rPr>
          <w:rStyle w:val="default"/>
          <w:rFonts w:cs="FrankRuehl" w:hint="cs"/>
          <w:rtl/>
        </w:rPr>
        <w:tab/>
        <w:t>(</w:t>
      </w:r>
      <w:r w:rsidR="00105FFF">
        <w:rPr>
          <w:rStyle w:val="default"/>
          <w:rFonts w:cs="FrankRuehl" w:hint="cs"/>
          <w:rtl/>
        </w:rPr>
        <w:t>ז</w:t>
      </w:r>
      <w:r>
        <w:rPr>
          <w:rStyle w:val="default"/>
          <w:rFonts w:cs="FrankRuehl" w:hint="cs"/>
          <w:rtl/>
        </w:rPr>
        <w:t>)</w:t>
      </w:r>
      <w:r>
        <w:rPr>
          <w:rStyle w:val="default"/>
          <w:rFonts w:cs="FrankRuehl" w:hint="cs"/>
          <w:rtl/>
        </w:rPr>
        <w:tab/>
        <w:t>עם סנכרון המיתקן לרשת החשמל, יהי</w:t>
      </w:r>
      <w:r w:rsidR="00105FFF">
        <w:rPr>
          <w:rStyle w:val="default"/>
          <w:rFonts w:cs="FrankRuehl" w:hint="cs"/>
          <w:rtl/>
        </w:rPr>
        <w:t xml:space="preserve">ה זכאי היצרן להחזר שארית הערבות; לא הגיע היצרן למצב שבו התחנה מוכנה להפעלה מסחרית בתוך 36 חודשים, ממועד הסגירה הפיננסית, ובמיתקן אנרגיה אגורה </w:t>
      </w:r>
      <w:r w:rsidR="00105FFF">
        <w:rPr>
          <w:rStyle w:val="default"/>
          <w:rFonts w:cs="FrankRuehl"/>
          <w:rtl/>
        </w:rPr>
        <w:t>–</w:t>
      </w:r>
      <w:r w:rsidR="00105FFF">
        <w:rPr>
          <w:rStyle w:val="default"/>
          <w:rFonts w:cs="FrankRuehl" w:hint="cs"/>
          <w:rtl/>
        </w:rPr>
        <w:t xml:space="preserve"> בתוך 42 חודשים מהמועד האמור, יחולט סכום הערבות שנותר לפי תקנת משנה (ו); חולטה הערבות כאמור, יידרש היצרן להעמיד ערבות בנקאית חדשה באותו שיעור שחולט לתקופה נוספת של 12 חודשים שבמסגרתה יהיה על היצרן להגיע להפעלה מסחרית של התחנה, שאם לא כן תחולט הערבות המחודשת.</w:t>
      </w:r>
    </w:p>
    <w:p w:rsidR="00AF06ED" w:rsidRDefault="00AF06ED" w:rsidP="00AF06ED">
      <w:pPr>
        <w:pStyle w:val="P00"/>
        <w:spacing w:before="72"/>
        <w:ind w:left="0" w:right="1134"/>
        <w:rPr>
          <w:rStyle w:val="default"/>
          <w:rFonts w:cs="FrankRuehl" w:hint="cs"/>
          <w:rtl/>
        </w:rPr>
      </w:pPr>
      <w:r>
        <w:rPr>
          <w:rFonts w:hint="cs"/>
          <w:rtl/>
          <w:lang w:eastAsia="en-US"/>
        </w:rPr>
        <w:pict>
          <v:shape id="_x0000_s2203" type="#_x0000_t202" style="position:absolute;left:0;text-align:left;margin-left:470.25pt;margin-top:7.1pt;width:1in;height:11.9pt;z-index:251695616" filled="f" stroked="f">
            <v:textbox inset="1mm,0,1mm,0">
              <w:txbxContent>
                <w:p w:rsidR="00AF06ED" w:rsidRDefault="00AF06ED" w:rsidP="00AF06ED">
                  <w:pPr>
                    <w:spacing w:line="160" w:lineRule="exact"/>
                    <w:jc w:val="left"/>
                    <w:rPr>
                      <w:rFonts w:cs="Miriam" w:hint="cs"/>
                      <w:noProof/>
                      <w:szCs w:val="18"/>
                      <w:rtl/>
                    </w:rPr>
                  </w:pPr>
                  <w:r>
                    <w:rPr>
                      <w:rFonts w:cs="Miriam" w:hint="cs"/>
                      <w:noProof/>
                      <w:szCs w:val="18"/>
                      <w:rtl/>
                    </w:rPr>
                    <w:t>תק' תשע"ט-2019</w:t>
                  </w:r>
                </w:p>
              </w:txbxContent>
            </v:textbox>
          </v:shape>
        </w:pict>
      </w:r>
      <w:r>
        <w:rPr>
          <w:rStyle w:val="default"/>
          <w:rFonts w:cs="FrankRuehl" w:hint="cs"/>
          <w:rtl/>
        </w:rPr>
        <w:tab/>
        <w:t>(ז1)</w:t>
      </w:r>
      <w:r>
        <w:rPr>
          <w:rStyle w:val="default"/>
          <w:rFonts w:cs="FrankRuehl" w:hint="cs"/>
          <w:rtl/>
        </w:rPr>
        <w:tab/>
        <w:t>הוארך המועד להפעלה מסחרית בהתאם להוראות תקנה 11(ב2א), תחולט הערבות שנותרה במועד ההארכה במלואה ובעל הרישיון המותנה יעמיד ערבות נוספת בגובה הערבות שחולטה, לתקופת ההארכה שנקבעה לפי אותה תקנה; מהערבות הנוספת יחולט סכום בגובה 8.33% מגובה הערבות בשל כל חודש איחור מהמועד שנקבע לפי תקנה 11(ב2), עד לחילוט מלוא הערבות במהלך פרק זמן של 12 חודשים.</w:t>
      </w:r>
    </w:p>
    <w:p w:rsidR="00734380" w:rsidRDefault="0068409E" w:rsidP="0068409E">
      <w:pPr>
        <w:pStyle w:val="P00"/>
        <w:spacing w:before="72"/>
        <w:ind w:left="0" w:right="1134"/>
        <w:rPr>
          <w:rStyle w:val="default"/>
          <w:rFonts w:cs="FrankRuehl" w:hint="cs"/>
          <w:rtl/>
        </w:rPr>
      </w:pPr>
      <w:r>
        <w:rPr>
          <w:rFonts w:hint="cs"/>
          <w:rtl/>
          <w:lang w:eastAsia="en-US"/>
        </w:rPr>
        <w:pict>
          <v:shape id="_x0000_s2198" type="#_x0000_t202" style="position:absolute;left:0;text-align:left;margin-left:470.25pt;margin-top:7.1pt;width:1in;height:11.9pt;z-index:251692544" filled="f" stroked="f">
            <v:textbox inset="1mm,0,1mm,0">
              <w:txbxContent>
                <w:p w:rsidR="0068409E" w:rsidRDefault="0068409E" w:rsidP="0068409E">
                  <w:pPr>
                    <w:spacing w:line="160" w:lineRule="exact"/>
                    <w:jc w:val="left"/>
                    <w:rPr>
                      <w:rFonts w:cs="Miriam" w:hint="cs"/>
                      <w:noProof/>
                      <w:szCs w:val="18"/>
                      <w:rtl/>
                    </w:rPr>
                  </w:pPr>
                  <w:r>
                    <w:rPr>
                      <w:rFonts w:cs="Miriam" w:hint="cs"/>
                      <w:noProof/>
                      <w:szCs w:val="18"/>
                      <w:rtl/>
                    </w:rPr>
                    <w:t>תק' תשע"ח-2018</w:t>
                  </w:r>
                </w:p>
              </w:txbxContent>
            </v:textbox>
          </v:shape>
        </w:pict>
      </w:r>
      <w:r>
        <w:rPr>
          <w:rStyle w:val="default"/>
          <w:rFonts w:cs="FrankRuehl" w:hint="cs"/>
          <w:rtl/>
        </w:rPr>
        <w:tab/>
        <w:t>(</w:t>
      </w:r>
      <w:r w:rsidR="00105FFF">
        <w:rPr>
          <w:rStyle w:val="default"/>
          <w:rFonts w:cs="FrankRuehl" w:hint="cs"/>
          <w:rtl/>
        </w:rPr>
        <w:t>ח</w:t>
      </w:r>
      <w:r w:rsidR="00734380">
        <w:rPr>
          <w:rStyle w:val="default"/>
          <w:rFonts w:cs="FrankRuehl" w:hint="cs"/>
          <w:rtl/>
        </w:rPr>
        <w:t>)</w:t>
      </w:r>
      <w:r w:rsidR="00734380">
        <w:rPr>
          <w:rStyle w:val="default"/>
          <w:rFonts w:cs="FrankRuehl" w:hint="cs"/>
          <w:rtl/>
        </w:rPr>
        <w:tab/>
        <w:t>על אף האמור בתקנת משנה (</w:t>
      </w:r>
      <w:r w:rsidR="00105FFF">
        <w:rPr>
          <w:rStyle w:val="default"/>
          <w:rFonts w:cs="FrankRuehl" w:hint="cs"/>
          <w:rtl/>
        </w:rPr>
        <w:t>ו</w:t>
      </w:r>
      <w:r w:rsidR="00734380">
        <w:rPr>
          <w:rStyle w:val="default"/>
          <w:rFonts w:cs="FrankRuehl" w:hint="cs"/>
          <w:rtl/>
        </w:rPr>
        <w:t>), המציא היצרן לשביעות רצון הרשות, פרוטוקול מסירת יחידת הייצור המשמשת את המיתקן, חתום בחתימות שאישרו נציגי היצרן והגוף שהקים את יחידות הייצור, וחלפו להם 3 חודשים שבסיומם טרם הסתיים חיבור תשתית הגז ליחידת הייצור ועקב כך נמנעה האפשרות לבצע מבחני קבלה למיתקן, יופחת סכום הערבות במועד האמור ב-30% נוספים כך שההפחתה המצטברת עד המועד האמור תעמוד על 90% מגובה הערבות לפני ההפחתה, המפורטת בתקנת משנה (</w:t>
      </w:r>
      <w:r w:rsidR="00105FFF">
        <w:rPr>
          <w:rStyle w:val="default"/>
          <w:rFonts w:cs="FrankRuehl" w:hint="cs"/>
          <w:rtl/>
        </w:rPr>
        <w:t>ה</w:t>
      </w:r>
      <w:r w:rsidR="00734380">
        <w:rPr>
          <w:rStyle w:val="default"/>
          <w:rFonts w:cs="FrankRuehl" w:hint="cs"/>
          <w:rtl/>
        </w:rPr>
        <w:t xml:space="preserve">) ובידי </w:t>
      </w:r>
      <w:r>
        <w:rPr>
          <w:rStyle w:val="default"/>
          <w:rFonts w:cs="FrankRuehl" w:hint="cs"/>
          <w:rtl/>
        </w:rPr>
        <w:t>הרשות</w:t>
      </w:r>
      <w:r w:rsidR="00734380">
        <w:rPr>
          <w:rStyle w:val="default"/>
          <w:rFonts w:cs="FrankRuehl" w:hint="cs"/>
          <w:rtl/>
        </w:rPr>
        <w:t xml:space="preserve"> תישאר ערבות בגובה 10% מגובה הערבות, לפני הפחתה.</w:t>
      </w:r>
    </w:p>
    <w:p w:rsidR="00734380" w:rsidRDefault="00734380" w:rsidP="00105FFF">
      <w:pPr>
        <w:pStyle w:val="P00"/>
        <w:spacing w:before="72"/>
        <w:ind w:left="0" w:right="1134"/>
        <w:rPr>
          <w:rStyle w:val="default"/>
          <w:rFonts w:cs="FrankRuehl" w:hint="cs"/>
          <w:rtl/>
        </w:rPr>
      </w:pPr>
      <w:r>
        <w:rPr>
          <w:rStyle w:val="default"/>
          <w:rFonts w:cs="FrankRuehl" w:hint="cs"/>
          <w:rtl/>
        </w:rPr>
        <w:tab/>
        <w:t>(</w:t>
      </w:r>
      <w:r w:rsidR="00105FFF">
        <w:rPr>
          <w:rStyle w:val="default"/>
          <w:rFonts w:cs="FrankRuehl" w:hint="cs"/>
          <w:rtl/>
        </w:rPr>
        <w:t>ט</w:t>
      </w:r>
      <w:r>
        <w:rPr>
          <w:rStyle w:val="default"/>
          <w:rFonts w:cs="FrankRuehl" w:hint="cs"/>
          <w:rtl/>
        </w:rPr>
        <w:t>)</w:t>
      </w:r>
      <w:r>
        <w:rPr>
          <w:rStyle w:val="default"/>
          <w:rFonts w:cs="FrankRuehl" w:hint="cs"/>
          <w:rtl/>
        </w:rPr>
        <w:tab/>
        <w:t>לא עמד היצרן במועד שנקבע לסנכרון המיתקן עם הרשת, ובלי לגרוע מהוראות תקנת משנה (</w:t>
      </w:r>
      <w:r w:rsidR="00105FFF">
        <w:rPr>
          <w:rStyle w:val="default"/>
          <w:rFonts w:cs="FrankRuehl" w:hint="cs"/>
          <w:rtl/>
        </w:rPr>
        <w:t>ח</w:t>
      </w:r>
      <w:r>
        <w:rPr>
          <w:rStyle w:val="default"/>
          <w:rFonts w:cs="FrankRuehl" w:hint="cs"/>
          <w:rtl/>
        </w:rPr>
        <w:t xml:space="preserve">), תחולט הערבות </w:t>
      </w:r>
      <w:r w:rsidR="00105FFF">
        <w:rPr>
          <w:rStyle w:val="default"/>
          <w:rFonts w:cs="FrankRuehl" w:hint="cs"/>
          <w:rtl/>
        </w:rPr>
        <w:t>כל</w:t>
      </w:r>
      <w:r>
        <w:rPr>
          <w:rStyle w:val="default"/>
          <w:rFonts w:cs="FrankRuehl" w:hint="cs"/>
          <w:rtl/>
        </w:rPr>
        <w:t xml:space="preserve"> 3 חודשי איחור מהמועד שנקבע לס</w:t>
      </w:r>
      <w:r w:rsidR="00105FFF">
        <w:rPr>
          <w:rStyle w:val="default"/>
          <w:rFonts w:cs="FrankRuehl" w:hint="cs"/>
          <w:rtl/>
        </w:rPr>
        <w:t>י</w:t>
      </w:r>
      <w:r>
        <w:rPr>
          <w:rStyle w:val="default"/>
          <w:rFonts w:cs="FrankRuehl" w:hint="cs"/>
          <w:rtl/>
        </w:rPr>
        <w:t>נכרון ב-1/6 מסכומה, עד שבתום פרק זמן של 18 חודשים מהמועד שנקבע לסנכרון המיתקן לרשת, תחולט הערבות במלואה.</w:t>
      </w:r>
    </w:p>
    <w:p w:rsidR="00744D45" w:rsidRPr="00B13D72" w:rsidRDefault="00744D45" w:rsidP="00744D45">
      <w:pPr>
        <w:pStyle w:val="P00"/>
        <w:spacing w:before="0"/>
        <w:ind w:left="0" w:right="1134"/>
        <w:rPr>
          <w:rStyle w:val="default"/>
          <w:rFonts w:cs="FrankRuehl" w:hint="cs"/>
          <w:vanish/>
          <w:color w:val="FF0000"/>
          <w:szCs w:val="20"/>
          <w:shd w:val="clear" w:color="auto" w:fill="FFFF99"/>
          <w:rtl/>
        </w:rPr>
      </w:pPr>
      <w:bookmarkStart w:id="43" w:name="Rov72"/>
      <w:r w:rsidRPr="00B13D72">
        <w:rPr>
          <w:rStyle w:val="default"/>
          <w:rFonts w:cs="FrankRuehl" w:hint="cs"/>
          <w:vanish/>
          <w:color w:val="FF0000"/>
          <w:szCs w:val="20"/>
          <w:shd w:val="clear" w:color="auto" w:fill="FFFF99"/>
          <w:rtl/>
        </w:rPr>
        <w:t>מיום 16.8.2009</w:t>
      </w:r>
    </w:p>
    <w:p w:rsidR="00744D45" w:rsidRPr="00B13D72" w:rsidRDefault="00744D45" w:rsidP="00744D4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744D45" w:rsidRPr="00B13D72" w:rsidRDefault="00744D45" w:rsidP="00744D45">
      <w:pPr>
        <w:pStyle w:val="P00"/>
        <w:spacing w:before="0"/>
        <w:ind w:left="0" w:right="1134"/>
        <w:rPr>
          <w:rStyle w:val="default"/>
          <w:rFonts w:cs="FrankRuehl" w:hint="cs"/>
          <w:vanish/>
          <w:szCs w:val="20"/>
          <w:shd w:val="clear" w:color="auto" w:fill="FFFF99"/>
          <w:rtl/>
        </w:rPr>
      </w:pPr>
      <w:hyperlink r:id="rId44"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1205</w:t>
      </w:r>
    </w:p>
    <w:p w:rsidR="00744D45" w:rsidRPr="00B13D72" w:rsidRDefault="00744D45" w:rsidP="00744D45">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החלפת תקנה 16</w:t>
      </w:r>
    </w:p>
    <w:p w:rsidR="00744D45" w:rsidRPr="00B13D72" w:rsidRDefault="00744D45" w:rsidP="00744D45">
      <w:pPr>
        <w:pStyle w:val="P00"/>
        <w:ind w:left="0" w:right="1134"/>
        <w:rPr>
          <w:rStyle w:val="default"/>
          <w:rFonts w:cs="FrankRuehl" w:hint="cs"/>
          <w:vanish/>
          <w:szCs w:val="20"/>
          <w:shd w:val="clear" w:color="auto" w:fill="FFFF99"/>
          <w:rtl/>
        </w:rPr>
      </w:pPr>
      <w:r w:rsidRPr="00B13D72">
        <w:rPr>
          <w:rStyle w:val="default"/>
          <w:rFonts w:cs="FrankRuehl" w:hint="cs"/>
          <w:vanish/>
          <w:szCs w:val="20"/>
          <w:shd w:val="clear" w:color="auto" w:fill="FFFF99"/>
          <w:rtl/>
        </w:rPr>
        <w:t>הנוסח הקודם:</w:t>
      </w:r>
    </w:p>
    <w:p w:rsidR="00744D45" w:rsidRPr="00B13D72" w:rsidRDefault="00744D45" w:rsidP="00744D45">
      <w:pPr>
        <w:pStyle w:val="P00"/>
        <w:spacing w:before="20"/>
        <w:ind w:left="0" w:right="1134"/>
        <w:rPr>
          <w:rStyle w:val="big-number"/>
          <w:rFonts w:hint="cs"/>
          <w:strike/>
          <w:vanish/>
          <w:sz w:val="16"/>
          <w:szCs w:val="16"/>
          <w:shd w:val="clear" w:color="auto" w:fill="FFFF99"/>
          <w:rtl/>
        </w:rPr>
      </w:pPr>
      <w:r w:rsidRPr="00B13D72">
        <w:rPr>
          <w:rStyle w:val="big-number"/>
          <w:rFonts w:hint="cs"/>
          <w:strike/>
          <w:vanish/>
          <w:sz w:val="16"/>
          <w:szCs w:val="16"/>
          <w:shd w:val="clear" w:color="auto" w:fill="FFFF99"/>
          <w:rtl/>
        </w:rPr>
        <w:t>ערבות</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big-number"/>
          <w:rFonts w:cs="FrankRuehl" w:hint="cs"/>
          <w:strike/>
          <w:vanish/>
          <w:sz w:val="22"/>
          <w:szCs w:val="22"/>
          <w:shd w:val="clear" w:color="auto" w:fill="FFFF99"/>
          <w:rtl/>
        </w:rPr>
        <w:t>16</w:t>
      </w:r>
      <w:r w:rsidRPr="00B13D72">
        <w:rPr>
          <w:rStyle w:val="big-number"/>
          <w:rFonts w:cs="FrankRuehl"/>
          <w:strike/>
          <w:vanish/>
          <w:sz w:val="22"/>
          <w:szCs w:val="22"/>
          <w:shd w:val="clear" w:color="auto" w:fill="FFFF99"/>
          <w:rtl/>
        </w:rPr>
        <w:t>.</w:t>
      </w:r>
      <w:r w:rsidRPr="00B13D72">
        <w:rPr>
          <w:rStyle w:val="big-number"/>
          <w:rFonts w:cs="FrankRuehl"/>
          <w:strike/>
          <w:vanish/>
          <w:sz w:val="22"/>
          <w:szCs w:val="22"/>
          <w:shd w:val="clear" w:color="auto" w:fill="FFFF99"/>
          <w:rtl/>
        </w:rPr>
        <w:tab/>
      </w:r>
      <w:r w:rsidRPr="00B13D72">
        <w:rPr>
          <w:rStyle w:val="default"/>
          <w:rFonts w:cs="FrankRuehl" w:hint="cs"/>
          <w:strike/>
          <w:vanish/>
          <w:sz w:val="22"/>
          <w:szCs w:val="22"/>
          <w:shd w:val="clear" w:color="auto" w:fill="FFFF99"/>
          <w:rtl/>
        </w:rPr>
        <w:t>(א)</w:t>
      </w:r>
      <w:r w:rsidRPr="00B13D72">
        <w:rPr>
          <w:rStyle w:val="default"/>
          <w:rFonts w:cs="FrankRuehl" w:hint="cs"/>
          <w:strike/>
          <w:vanish/>
          <w:sz w:val="22"/>
          <w:szCs w:val="22"/>
          <w:shd w:val="clear" w:color="auto" w:fill="FFFF99"/>
          <w:rtl/>
        </w:rPr>
        <w:tab/>
        <w:t xml:space="preserve">אדם שקיבל רישיון מותנה למיתקן בעל הספק העולה על 1 מגוואט, יפקיד בידי המשרד, עם קבלת הרישיון המותנה, ערבות בנקאית אוטונומית בלתי חוזרת (להלן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הערבות), בנוסח שלפי התוספת, בגובה 0.2% ממכפלת ההספק המותקן בקילוואט ברכיב הנורמטיבי לערבות אך לא פחות מסך בשקלים חדשים השווה ל-4,000 דולר של ארה"ב.</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(ב)</w:t>
      </w:r>
      <w:r w:rsidRPr="00B13D72">
        <w:rPr>
          <w:rStyle w:val="default"/>
          <w:rFonts w:cs="FrankRuehl" w:hint="cs"/>
          <w:strike/>
          <w:vanish/>
          <w:sz w:val="22"/>
          <w:szCs w:val="22"/>
          <w:shd w:val="clear" w:color="auto" w:fill="FFFF99"/>
          <w:rtl/>
        </w:rPr>
        <w:tab/>
        <w:t>במועד הסגירה הפיננסית, אך לא יאוחר מ-18 חודשים ממועד קבלת רישיון מותנה, יידרש יצרן פרטי, בעל רישיון מותנה למיתקן בעל הספק של 50 מגוואט ומעלה, להגדיל את ערבותו עד גובה של 1.8% ממכפלת הספק המותקן בקילוואט ברכיב הנורמטיבי לערבות.</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(ג)</w:t>
      </w:r>
      <w:r w:rsidRPr="00B13D72">
        <w:rPr>
          <w:rStyle w:val="default"/>
          <w:rFonts w:cs="FrankRuehl" w:hint="cs"/>
          <w:strike/>
          <w:vanish/>
          <w:sz w:val="22"/>
          <w:szCs w:val="22"/>
          <w:shd w:val="clear" w:color="auto" w:fill="FFFF99"/>
          <w:rtl/>
        </w:rPr>
        <w:tab/>
        <w:t>לא השיג יצרן פרטי, סגירה פיננסית לאחר חלוף 18 חודשים ממועד קבלת הרישיון המותנה, יפקע הרישיון המותנה והערבות תוחזר למפקידה, אלא אם כן הגיש היצרן הפרטי בקשה להארכת המועד לסגירה הפיננסית והמנהל אישר את הארכת האישור בכפוף להגדלת הערבות, והכל כמפורט להלן:</w:t>
      </w:r>
    </w:p>
    <w:p w:rsidR="00744D45" w:rsidRPr="00B13D72" w:rsidRDefault="00744D45" w:rsidP="00744D45">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(1)</w:t>
      </w:r>
      <w:r w:rsidRPr="00B13D72">
        <w:rPr>
          <w:rStyle w:val="default"/>
          <w:rFonts w:cs="FrankRuehl" w:hint="cs"/>
          <w:strike/>
          <w:vanish/>
          <w:sz w:val="22"/>
          <w:szCs w:val="22"/>
          <w:shd w:val="clear" w:color="auto" w:fill="FFFF99"/>
          <w:rtl/>
        </w:rPr>
        <w:tab/>
        <w:t xml:space="preserve">לבקשת יצרן פרטי בעל מיתקן בהספק של עד 50 מגוואט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בכפוף להגדלת ערבות לגובה של 0.4% ממכפלת ההספק המותקן בקילוואט, ברכיב הנורמטיבי לערבות;</w:t>
      </w:r>
    </w:p>
    <w:p w:rsidR="00744D45" w:rsidRPr="00B13D72" w:rsidRDefault="00744D45" w:rsidP="00744D45">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(2)</w:t>
      </w:r>
      <w:r w:rsidRPr="00B13D72">
        <w:rPr>
          <w:rStyle w:val="default"/>
          <w:rFonts w:cs="FrankRuehl" w:hint="cs"/>
          <w:strike/>
          <w:vanish/>
          <w:sz w:val="22"/>
          <w:szCs w:val="22"/>
          <w:shd w:val="clear" w:color="auto" w:fill="FFFF99"/>
          <w:rtl/>
        </w:rPr>
        <w:tab/>
        <w:t xml:space="preserve">לגבי יצרן פרטי בעל מיתקן בהספק של 50 מגוואט ומעלה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בכפוף להגדלת ערבות לגובה של 2.4% ממכפלת ההספק המותקן בקילוואט ברכיב הנורמטיבי לערבות אך לא פחות מסך בשקלים חדשים השווה ל-8,000 דולר של ארה"ב;</w:t>
      </w:r>
    </w:p>
    <w:p w:rsidR="00744D45" w:rsidRPr="00B13D72" w:rsidRDefault="00744D45" w:rsidP="00744D45">
      <w:pPr>
        <w:pStyle w:val="P00"/>
        <w:spacing w:before="0"/>
        <w:ind w:left="1021" w:right="1134"/>
        <w:rPr>
          <w:rStyle w:val="default"/>
          <w:rFonts w:cs="FrankRuehl" w:hint="cs"/>
          <w:strike/>
          <w:vanish/>
          <w:sz w:val="22"/>
          <w:szCs w:val="22"/>
          <w:shd w:val="clear" w:color="auto" w:fill="FFFF99"/>
          <w:rtl/>
        </w:rPr>
      </w:pPr>
      <w:r w:rsidRPr="00B13D72">
        <w:rPr>
          <w:rStyle w:val="default"/>
          <w:rFonts w:cs="FrankRuehl" w:hint="cs"/>
          <w:strike/>
          <w:vanish/>
          <w:sz w:val="22"/>
          <w:szCs w:val="22"/>
          <w:shd w:val="clear" w:color="auto" w:fill="FFFF99"/>
          <w:rtl/>
        </w:rPr>
        <w:t>(3)</w:t>
      </w:r>
      <w:r w:rsidRPr="00B13D72">
        <w:rPr>
          <w:rStyle w:val="default"/>
          <w:rFonts w:cs="FrankRuehl" w:hint="cs"/>
          <w:strike/>
          <w:vanish/>
          <w:sz w:val="22"/>
          <w:szCs w:val="22"/>
          <w:shd w:val="clear" w:color="auto" w:fill="FFFF99"/>
          <w:rtl/>
        </w:rPr>
        <w:tab/>
        <w:t>המנהל רשאי, לאחר שבחן ובדק את הבקשה, להאריך ליצרן הפרטי, מטעמים שיירשמו, את המועד לסגירה פיננסית ב-12 חודשים נוספים בכפוף להגדלת הערבות כמפורט בתקנה זו, ובלבד שסך על התקופה ממועד קבלת הרישיון המותנה עד לסגירה הפיננסית, לא יעלה על 30 חודשים.</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(ד)</w:t>
      </w:r>
      <w:r w:rsidRPr="00B13D72">
        <w:rPr>
          <w:rStyle w:val="default"/>
          <w:rFonts w:cs="FrankRuehl" w:hint="cs"/>
          <w:strike/>
          <w:vanish/>
          <w:sz w:val="22"/>
          <w:szCs w:val="22"/>
          <w:shd w:val="clear" w:color="auto" w:fill="FFFF99"/>
          <w:rtl/>
        </w:rPr>
        <w:tab/>
        <w:t xml:space="preserve">לא הגיע יצרן לסגירה פיננסית בתוך 30 חודשים ממועד קבלת הרישיון המותנה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יחולט סכום בגובה 5% מגובה הערבות הבנקאית שהופקדה בהתאם לתקנת משנה (ג), אך לא פחות מסך בשקלים חדשים השווה ל-8,000 דולר של ארה"ב לבעלי מיתקן בהספק של עד 50 מגוואט, והיצרן יידרש להגיש בקשה חדשה לרישיון מותנה.</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(ה)</w:t>
      </w:r>
      <w:r w:rsidRPr="00B13D72">
        <w:rPr>
          <w:rStyle w:val="default"/>
          <w:rFonts w:cs="FrankRuehl" w:hint="cs"/>
          <w:strike/>
          <w:vanish/>
          <w:sz w:val="22"/>
          <w:szCs w:val="22"/>
          <w:shd w:val="clear" w:color="auto" w:fill="FFFF99"/>
          <w:rtl/>
        </w:rPr>
        <w:tab/>
        <w:t xml:space="preserve">פקע הרישיון המותנה, מאחר שהיצרן לא השיג סגירה פיננסית בתוך 18 חודשים ממועד קבלת הרישיון המותנה, ולא האריך את המועד לסגירה הפיננסית ב-12 חודשים נוספים, יהיה על היצרן או מי מטעמו או הקשור עמו, המבקש לקבל רישיון מותנה חדש </w:t>
      </w:r>
      <w:r w:rsidRPr="00B13D72">
        <w:rPr>
          <w:rStyle w:val="default"/>
          <w:rFonts w:cs="FrankRuehl"/>
          <w:strike/>
          <w:vanish/>
          <w:sz w:val="22"/>
          <w:szCs w:val="22"/>
          <w:shd w:val="clear" w:color="auto" w:fill="FFFF99"/>
          <w:rtl/>
        </w:rPr>
        <w:t>–</w:t>
      </w:r>
      <w:r w:rsidRPr="00B13D72">
        <w:rPr>
          <w:rStyle w:val="default"/>
          <w:rFonts w:cs="FrankRuehl" w:hint="cs"/>
          <w:strike/>
          <w:vanish/>
          <w:sz w:val="22"/>
          <w:szCs w:val="22"/>
          <w:shd w:val="clear" w:color="auto" w:fill="FFFF99"/>
          <w:rtl/>
        </w:rPr>
        <w:t xml:space="preserve"> להפקיד ערבות כמפורט בתקנת משנה (ג) וכן להפקיד סכום כסף נוסף בגובה 5% מגובה הערבות המופקדת, אך לא פחות מסך בשקלים חדשים השווה ל-8,000 דולר של ארה"ב; במקרה כזה, על היצרן להגיע לסגירה פיננסית לא יאוחר מ-12 חודשים ממועד קבלת הרישיון המותנה החדש, שאם לא כן, יחולט סכום בגובה 5% מגובה הערבות הבנקאית, אך לא פחות מסך בשקלים חדשים השווה ל-8,000 דולר של ארה"ב, והיצרן יידרש להגיש בקשה חדשה לרישיון מותנה, ויחולו עליו בהתאמה תנאי תקנות משנה (א) עד (ד).</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(ו)</w:t>
      </w:r>
      <w:r w:rsidRPr="00B13D72">
        <w:rPr>
          <w:rStyle w:val="default"/>
          <w:rFonts w:cs="FrankRuehl" w:hint="cs"/>
          <w:strike/>
          <w:vanish/>
          <w:sz w:val="22"/>
          <w:szCs w:val="22"/>
          <w:shd w:val="clear" w:color="auto" w:fill="FFFF99"/>
          <w:rtl/>
        </w:rPr>
        <w:tab/>
        <w:t>לאחר הסגירה הפיננסית ועם הצגת האישורים על סיום הקמת יסודות הבניה ובכפוף לאישורו של המנהל לענין זה, יהיה זכאי היצרן להפחית את גובה הערבות המצטברת עד למועד זה ב-30%, כך שבידי המשרד תישאר ערבות בגובה 70% מגובה הערבות עד המועד האמור.</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(ז)</w:t>
      </w:r>
      <w:r w:rsidRPr="00B13D72">
        <w:rPr>
          <w:rStyle w:val="default"/>
          <w:rFonts w:cs="FrankRuehl" w:hint="cs"/>
          <w:strike/>
          <w:vanish/>
          <w:sz w:val="22"/>
          <w:szCs w:val="22"/>
          <w:shd w:val="clear" w:color="auto" w:fill="FFFF99"/>
          <w:rtl/>
        </w:rPr>
        <w:tab/>
        <w:t>לאחר הסגירה הפיננסית ועם המצאת מסמכים על הזמנת הציוד העיקרי המשמש את יחידת הייצור שבמסגרת הרישיון המותנה, תוך התחייבות בלתי חוזרת מצד היצרן כלפי הספק לתשלום בעבור אותו ציוד עיקרי ובכפוף לאישורו של המנהל לענין זה, יהיה זכאי היצרן להפחית את גובה הערבות ב-30% ראשונים או נוספים, לפי הענין, כך שההפחתה המצטברת עד למועד זה לא תעלה על 60% מגובה הערבות, ובידי המשרד תישאר ערבות בגובה של 40% לפחות מגובה הערבות, ולגבי מיתקנים בהספק המותקן של עד 50 מגוואט תוחזר הערבות במלואה, עם עמידה בדרישות המפורטות בתקנת משנה (ו) ובתקנת משנה זו.</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(ח)</w:t>
      </w:r>
      <w:r w:rsidRPr="00B13D72">
        <w:rPr>
          <w:rStyle w:val="default"/>
          <w:rFonts w:cs="FrankRuehl" w:hint="cs"/>
          <w:strike/>
          <w:vanish/>
          <w:sz w:val="22"/>
          <w:szCs w:val="22"/>
          <w:shd w:val="clear" w:color="auto" w:fill="FFFF99"/>
          <w:rtl/>
        </w:rPr>
        <w:tab/>
        <w:t>עם סנכרון המיתקן לרשת החשמל, יהיה זכאי היצרן להחזר שארית הערבות.</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(ט)</w:t>
      </w:r>
      <w:r w:rsidRPr="00B13D72">
        <w:rPr>
          <w:rStyle w:val="default"/>
          <w:rFonts w:cs="FrankRuehl" w:hint="cs"/>
          <w:strike/>
          <w:vanish/>
          <w:sz w:val="22"/>
          <w:szCs w:val="22"/>
          <w:shd w:val="clear" w:color="auto" w:fill="FFFF99"/>
          <w:rtl/>
        </w:rPr>
        <w:tab/>
        <w:t>על אף האמור בתקנת משנה (ז), המציא היצרן לשביעות רצון הרשות, פרוטוקול מסירת יחידת הייצור המשמשת את המיתקן, חתום בחתימות שאישרו נציגי היצרן והגוף שהקים את יחידות הייצור, וחלפו להם 3 חודשים שבסיומם טרם הסתיים חיבור תשתית הגז ליחידת הייצור ועקב כך נמנעה האפשרות לבצע מבחני קבלה למיתקן, יופחת סכום הערבות במועד האמור ב-30% נוספים כך שההפחתה המצטברת עד המועד האמור תעמוד על 90% מגובה הערבות לפני ההפחתה, המפורטת בתקנת משנה (ו) ובידי המשרד תישאר ערבות בגובה 10% מגובה הערבות, לפני הפחתה.</w:t>
      </w:r>
    </w:p>
    <w:p w:rsidR="00744D45" w:rsidRPr="00B13D72" w:rsidRDefault="00744D45" w:rsidP="00744D45">
      <w:pPr>
        <w:pStyle w:val="P00"/>
        <w:spacing w:before="0"/>
        <w:ind w:left="0" w:right="1134"/>
        <w:rPr>
          <w:rStyle w:val="default"/>
          <w:rFonts w:cs="FrankRuehl" w:hint="cs"/>
          <w:strike/>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(י)</w:t>
      </w:r>
      <w:r w:rsidRPr="00B13D72">
        <w:rPr>
          <w:rStyle w:val="default"/>
          <w:rFonts w:cs="FrankRuehl" w:hint="cs"/>
          <w:strike/>
          <w:vanish/>
          <w:sz w:val="22"/>
          <w:szCs w:val="22"/>
          <w:shd w:val="clear" w:color="auto" w:fill="FFFF99"/>
          <w:rtl/>
        </w:rPr>
        <w:tab/>
        <w:t>לא עמד היצרן במועד שנקבע לסנכרון המיתקן עם הרשת, ובלי לגרוע מהוראות תקנת משנה (ט), תחולט הערבות מדי 3 חודשי איחור מהמועד שנקבע לסנכרון ב-1/6 מסכומה, עד שבתום פרק זמן של 18 חודשים מהמועד שנקבע לסנכרון המיתקן לרשת, תחולט הערבות במלואה.</w:t>
      </w:r>
    </w:p>
    <w:p w:rsidR="00744D45" w:rsidRPr="00B13D72" w:rsidRDefault="00744D45" w:rsidP="00105FFF">
      <w:pPr>
        <w:pStyle w:val="P00"/>
        <w:spacing w:before="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r>
      <w:r w:rsidRPr="00B13D72">
        <w:rPr>
          <w:rStyle w:val="default"/>
          <w:rFonts w:cs="FrankRuehl" w:hint="cs"/>
          <w:strike/>
          <w:vanish/>
          <w:sz w:val="22"/>
          <w:szCs w:val="22"/>
          <w:shd w:val="clear" w:color="auto" w:fill="FFFF99"/>
          <w:rtl/>
        </w:rPr>
        <w:t>(יא)</w:t>
      </w:r>
      <w:r w:rsidRPr="00B13D72">
        <w:rPr>
          <w:rStyle w:val="default"/>
          <w:rFonts w:cs="FrankRuehl" w:hint="cs"/>
          <w:strike/>
          <w:vanish/>
          <w:sz w:val="22"/>
          <w:szCs w:val="22"/>
          <w:shd w:val="clear" w:color="auto" w:fill="FFFF99"/>
          <w:rtl/>
        </w:rPr>
        <w:tab/>
        <w:t>עלות ההספק הנורמטיבית לצורך הערבות תעודכן מזמן לזמן בהתאם להחלטת המנהל ובאישור השר.</w:t>
      </w:r>
    </w:p>
    <w:p w:rsidR="00731587" w:rsidRPr="00B13D72" w:rsidRDefault="00731587" w:rsidP="00731587">
      <w:pPr>
        <w:pStyle w:val="P00"/>
        <w:spacing w:before="0"/>
        <w:ind w:left="0" w:right="1134"/>
        <w:rPr>
          <w:rStyle w:val="default"/>
          <w:rFonts w:cs="FrankRuehl"/>
          <w:vanish/>
          <w:szCs w:val="20"/>
          <w:shd w:val="clear" w:color="auto" w:fill="FFFF99"/>
          <w:rtl/>
        </w:rPr>
      </w:pPr>
    </w:p>
    <w:p w:rsidR="00731587" w:rsidRPr="00B13D72" w:rsidRDefault="00731587" w:rsidP="00731587">
      <w:pPr>
        <w:pStyle w:val="P00"/>
        <w:spacing w:before="0"/>
        <w:ind w:left="0" w:right="1134"/>
        <w:rPr>
          <w:rStyle w:val="default"/>
          <w:rFonts w:cs="FrankRuehl"/>
          <w:vanish/>
          <w:color w:val="FF0000"/>
          <w:szCs w:val="20"/>
          <w:shd w:val="clear" w:color="auto" w:fill="FFFF99"/>
          <w:rtl/>
        </w:rPr>
      </w:pPr>
      <w:r w:rsidRPr="00B13D72">
        <w:rPr>
          <w:rStyle w:val="default"/>
          <w:rFonts w:cs="FrankRuehl" w:hint="cs"/>
          <w:vanish/>
          <w:color w:val="FF0000"/>
          <w:szCs w:val="20"/>
          <w:shd w:val="clear" w:color="auto" w:fill="FFFF99"/>
          <w:rtl/>
        </w:rPr>
        <w:t>מיום 19.3.2018</w:t>
      </w:r>
    </w:p>
    <w:p w:rsidR="00731587" w:rsidRPr="00B13D72" w:rsidRDefault="00731587" w:rsidP="00731587">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731587" w:rsidRPr="00B13D72" w:rsidRDefault="00731587" w:rsidP="00731587">
      <w:pPr>
        <w:pStyle w:val="P00"/>
        <w:spacing w:before="0"/>
        <w:ind w:left="0" w:right="1134"/>
        <w:rPr>
          <w:rStyle w:val="default"/>
          <w:rFonts w:cs="FrankRuehl"/>
          <w:vanish/>
          <w:szCs w:val="20"/>
          <w:shd w:val="clear" w:color="auto" w:fill="FFFF99"/>
          <w:rtl/>
        </w:rPr>
      </w:pPr>
      <w:hyperlink r:id="rId45"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1129</w:t>
      </w:r>
    </w:p>
    <w:p w:rsidR="00731587" w:rsidRPr="00B13D72" w:rsidRDefault="00731587" w:rsidP="00731587">
      <w:pPr>
        <w:pStyle w:val="P00"/>
        <w:ind w:left="0" w:right="1134"/>
        <w:rPr>
          <w:rStyle w:val="default"/>
          <w:rFonts w:cs="FrankRuehl" w:hint="cs"/>
          <w:vanish/>
          <w:sz w:val="22"/>
          <w:szCs w:val="22"/>
          <w:shd w:val="clear" w:color="auto" w:fill="FFFF99"/>
          <w:rtl/>
        </w:rPr>
      </w:pPr>
      <w:r w:rsidRPr="00B13D72">
        <w:rPr>
          <w:rStyle w:val="default"/>
          <w:rFonts w:cs="FrankRuehl"/>
          <w:vanish/>
          <w:sz w:val="22"/>
          <w:szCs w:val="22"/>
          <w:shd w:val="clear" w:color="auto" w:fill="FFFF99"/>
          <w:rtl/>
        </w:rPr>
        <w:tab/>
      </w:r>
      <w:r w:rsidRPr="00B13D72">
        <w:rPr>
          <w:rStyle w:val="default"/>
          <w:rFonts w:cs="FrankRuehl" w:hint="cs"/>
          <w:vanish/>
          <w:sz w:val="22"/>
          <w:szCs w:val="22"/>
          <w:shd w:val="clear" w:color="auto" w:fill="FFFF99"/>
          <w:rtl/>
        </w:rPr>
        <w:t>(א)</w:t>
      </w:r>
      <w:r w:rsidRPr="00B13D72">
        <w:rPr>
          <w:rStyle w:val="default"/>
          <w:rFonts w:cs="FrankRuehl" w:hint="cs"/>
          <w:vanish/>
          <w:sz w:val="22"/>
          <w:szCs w:val="22"/>
          <w:shd w:val="clear" w:color="auto" w:fill="FFFF99"/>
          <w:rtl/>
        </w:rPr>
        <w:tab/>
        <w:t xml:space="preserve">אדם שקיבל רישיון מותנה למיתקן בעל הספק העולה על 1 מגוואט, יפקיד בידי </w:t>
      </w:r>
      <w:r w:rsidRPr="00B13D72">
        <w:rPr>
          <w:rStyle w:val="default"/>
          <w:rFonts w:cs="FrankRuehl" w:hint="cs"/>
          <w:strike/>
          <w:vanish/>
          <w:sz w:val="22"/>
          <w:szCs w:val="22"/>
          <w:shd w:val="clear" w:color="auto" w:fill="FFFF99"/>
          <w:rtl/>
        </w:rPr>
        <w:t>המשרד</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הרשות</w:t>
      </w:r>
      <w:r w:rsidRPr="00B13D72">
        <w:rPr>
          <w:rStyle w:val="default"/>
          <w:rFonts w:cs="FrankRuehl" w:hint="cs"/>
          <w:vanish/>
          <w:sz w:val="22"/>
          <w:szCs w:val="22"/>
          <w:shd w:val="clear" w:color="auto" w:fill="FFFF99"/>
          <w:rtl/>
        </w:rPr>
        <w:t xml:space="preserve">, עם קבלת הרישיון המותנה, ערבות בנקאית אוטונומית בלתי חוזרת (להלן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הערבות), בנוסח שלפי התוספת, בגובה 3.6 דולר ארה"ב לכל קילוואט מותקן אך לא פחות מסך בשקלים חדשים השווה ל-15,000 דולר של ארה"ב.</w:t>
      </w:r>
    </w:p>
    <w:p w:rsidR="00731587" w:rsidRPr="00B13D72" w:rsidRDefault="00731587" w:rsidP="0073158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במועד הסגירה הפיננסית, אך לא יאוחר מ-30 חודשים ממועד קבלת רישיון מותנה, יידרש יצרן פרטי, בעל רישיון מותנה למיתקן בעל הספק של 50 מגוואט ומעלה, להגדיל את ערבותו לסכום של 10.8 דולר ארה"ב לכל קילוואט מותקן, אלא אם כן הוארך המועד לפי תקנת משנה (ג)(2) ולתנאים האמורים בה.</w:t>
      </w:r>
    </w:p>
    <w:p w:rsidR="00731587" w:rsidRPr="00B13D72" w:rsidRDefault="00731587" w:rsidP="0073158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לא השיג יצרן פרטי, סגירה פיננסית לאחר חלוף 30 חודשים ממועד קבלת הרישיון המותנה </w:t>
      </w:r>
      <w:r w:rsidRPr="00B13D72">
        <w:rPr>
          <w:rStyle w:val="default"/>
          <w:rFonts w:cs="FrankRuehl"/>
          <w:vanish/>
          <w:sz w:val="22"/>
          <w:szCs w:val="22"/>
          <w:shd w:val="clear" w:color="auto" w:fill="FFFF99"/>
          <w:rtl/>
        </w:rPr>
        <w:t>–</w:t>
      </w:r>
    </w:p>
    <w:p w:rsidR="00731587" w:rsidRPr="00B13D72" w:rsidRDefault="00731587" w:rsidP="00731587">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 xml:space="preserve">יפקע הרישיון המותנה ויחולט סכום בגובה 35% מגובה הערבות, אך לא פחות מסך בשקלים חדשים השווה ל-8,000 דולר של ארה"ב לבעל מיתקן בהספק של עד 50 מגוואט, והיצרן יידרש להגיש בקשה חדשה לרישיון מותנה, זולת אם הוארך המועד לסגירה פיננסית לפי פסקה (2); לעניין זה, "בקשה חדשה"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כל בקשה להקמת תחנת כוח בחלק או בכל אותם מקרקעין שבהן תוכננה הקמת תחנת הכוח בידי היצרן, שתוגש בתוך 18 חודשים ממועד פקיעת הרישיון, או שתוגש בידי מבקש שלפחות חלק מהמחזיקים באמצעי שליטה בו, החזיקו באמצעי שליטה ביצרן;</w:t>
      </w:r>
    </w:p>
    <w:p w:rsidR="00731587" w:rsidRPr="00B13D72" w:rsidRDefault="00731587" w:rsidP="00731587">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 xml:space="preserve">רשאי היצרן להגיש בקשה להארכת המועד לסגירה הפיננסית, ורשאית הרשות, </w:t>
      </w:r>
      <w:r w:rsidRPr="00B13D72">
        <w:rPr>
          <w:rStyle w:val="default"/>
          <w:rFonts w:cs="FrankRuehl" w:hint="cs"/>
          <w:strike/>
          <w:vanish/>
          <w:sz w:val="22"/>
          <w:szCs w:val="22"/>
          <w:shd w:val="clear" w:color="auto" w:fill="FFFF99"/>
          <w:rtl/>
        </w:rPr>
        <w:t>באישור השר,</w:t>
      </w:r>
      <w:r w:rsidRPr="00B13D72">
        <w:rPr>
          <w:rStyle w:val="default"/>
          <w:rFonts w:cs="FrankRuehl" w:hint="cs"/>
          <w:vanish/>
          <w:sz w:val="22"/>
          <w:szCs w:val="22"/>
          <w:shd w:val="clear" w:color="auto" w:fill="FFFF99"/>
          <w:rtl/>
        </w:rPr>
        <w:t xml:space="preserve"> לאחר שבחנה ובדקה את הבקשה, להאריך את המועד לסגירה פיננסית ב-12 חודשים נוספים, ובלבד שסך כל התקופה ממועד קבלת הרישיון המותנה עד לסגירה הפיננסית, לא יעלה על 42 חודשים; תנאי להארכה כאמור, יהיה חילוט הערבות לפי פסקת משנה (1) והשבתה לסכומה המקורי; הוארך המועד לסגירה פיננסית, והיצרן לא הגיע לסגירה פיננסית ב-12 חודשים נוספים יחולט סכום בגובה 75% מגובה הערבות שהושבה כאמור.</w:t>
      </w:r>
    </w:p>
    <w:p w:rsidR="00731587" w:rsidRPr="00B13D72" w:rsidRDefault="00731587" w:rsidP="0073158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(ד)</w:t>
      </w:r>
      <w:r w:rsidRPr="00B13D72">
        <w:rPr>
          <w:rStyle w:val="default"/>
          <w:rFonts w:cs="FrankRuehl" w:hint="cs"/>
          <w:vanish/>
          <w:sz w:val="22"/>
          <w:szCs w:val="22"/>
          <w:shd w:val="clear" w:color="auto" w:fill="FFFF99"/>
          <w:rtl/>
        </w:rPr>
        <w:tab/>
        <w:t>פקע או בוטל הרישיון המותנה, מאחר שהיצרן ביקש לבטלו או לא השיג סגירה פיננסית בתוך 30 חודשים ממועד קבלת הרישיון המותנה, ולא הוארך המועד לסגירה הפיננסית ב-12 חודשים נוספים לפי תקנת משנה (ג), יהיה על היצרן או על מגיש בקשה חדשה לקבל רישיון מותנה להפקיד ערבות כמפורט בתקנת משנה (א) וכן להפקיד סכום כסף נוסף בגובה 40% מהערבות המופקדת, אך לא פחות מסך בשקלים חדשים השווה ל-15,000 דולר של ארה"ב; במקרה כזה, על היצרן להגיע לסגירה פיננסית בתקופה כוללת שלא תעלה על 42 חודשים שבמסגרתה ייספרו התקופה טרם פקיעת הרישיון המותנה או ביטולו, והתקופה ממועד קבלת הרישיון המותנה החדש, שאם לא כן, יחולט סכום בגובה 75% מגובה הערבות הבנקאית, אך לא פחות מסך בשקלים חדשים השווה ל-15,000 דולר של ארה"ב.</w:t>
      </w:r>
    </w:p>
    <w:p w:rsidR="00731587" w:rsidRPr="00B13D72" w:rsidRDefault="00731587" w:rsidP="0073158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(ה)</w:t>
      </w:r>
      <w:r w:rsidRPr="00B13D72">
        <w:rPr>
          <w:rStyle w:val="default"/>
          <w:rFonts w:cs="FrankRuehl" w:hint="cs"/>
          <w:vanish/>
          <w:sz w:val="22"/>
          <w:szCs w:val="22"/>
          <w:shd w:val="clear" w:color="auto" w:fill="FFFF99"/>
          <w:rtl/>
        </w:rPr>
        <w:tab/>
        <w:t>לאחר הסגירה הפיננסית ועם הצגת אישורים על סיום הקמת יסודות הבנייה ובכפוף לאישור הרשות לעניין זה, יהיה זכאי היצרן להפחית את גובה הערבות המצטברת עד למועד זה ב-30%, כך שתישאר ערבות בגובה 70% מגובה הערבות עד המועד האמור.</w:t>
      </w:r>
    </w:p>
    <w:p w:rsidR="00731587" w:rsidRPr="00B13D72" w:rsidRDefault="00731587" w:rsidP="0073158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(ו)</w:t>
      </w:r>
      <w:r w:rsidRPr="00B13D72">
        <w:rPr>
          <w:rStyle w:val="default"/>
          <w:rFonts w:cs="FrankRuehl" w:hint="cs"/>
          <w:vanish/>
          <w:sz w:val="22"/>
          <w:szCs w:val="22"/>
          <w:shd w:val="clear" w:color="auto" w:fill="FFFF99"/>
          <w:rtl/>
        </w:rPr>
        <w:tab/>
        <w:t xml:space="preserve">לאחר הסגירה הפיננסית ועם המצאת מסמכים על הזמנת הציוד העיקרי המשמש את יחידת הייצור שבמסגרת הרישיון המותנה, תוך התחייבות בלתי חוזרת מצד היצרן כלפי הספק לתשלום בעבור אותו ציוד עיקרי </w:t>
      </w:r>
      <w:r w:rsidRPr="00B13D72">
        <w:rPr>
          <w:rStyle w:val="default"/>
          <w:rFonts w:cs="FrankRuehl" w:hint="cs"/>
          <w:strike/>
          <w:vanish/>
          <w:sz w:val="22"/>
          <w:szCs w:val="22"/>
          <w:shd w:val="clear" w:color="auto" w:fill="FFFF99"/>
          <w:rtl/>
        </w:rPr>
        <w:t>ובכפוף לאישורו של המנהל</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ובכפוף לאישור הרשות</w:t>
      </w:r>
      <w:r w:rsidRPr="00B13D72">
        <w:rPr>
          <w:rStyle w:val="default"/>
          <w:rFonts w:cs="FrankRuehl" w:hint="cs"/>
          <w:vanish/>
          <w:sz w:val="22"/>
          <w:szCs w:val="22"/>
          <w:shd w:val="clear" w:color="auto" w:fill="FFFF99"/>
          <w:rtl/>
        </w:rPr>
        <w:t xml:space="preserve"> לעניין זה, יהיה זכאי היצרן להפחית את גובה הערבות ב-30% ראשונים או נוספים, לפי העניין, כך שההפחתה המצטברת עד למועד זה לא תעלה על 60% מגובה הערבות, ותישאר ערבות בגובה של 40% לפחות מגובה הערבות, ולגבי מיתקנים בהספק מותקן של עד 50 מגוואט תוחזר הערבות במלואה, עם עמידה בדרישות המפורטות בתקנת משנה (ה) ובתקנת משנה זו.</w:t>
      </w:r>
    </w:p>
    <w:p w:rsidR="00731587" w:rsidRPr="00B13D72" w:rsidRDefault="00731587" w:rsidP="00731587">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(ז)</w:t>
      </w:r>
      <w:r w:rsidRPr="00B13D72">
        <w:rPr>
          <w:rStyle w:val="default"/>
          <w:rFonts w:cs="FrankRuehl" w:hint="cs"/>
          <w:vanish/>
          <w:sz w:val="22"/>
          <w:szCs w:val="22"/>
          <w:shd w:val="clear" w:color="auto" w:fill="FFFF99"/>
          <w:rtl/>
        </w:rPr>
        <w:tab/>
        <w:t xml:space="preserve">עם סנכרון המיתקן לרשת החשמל, יהיה זכאי היצרן להחזר שארית הערבות; לא הגיע היצרן למצב שבו התחנה מוכנה להפעלה מסחרית בתוך 36 חודשים, ממועד הסגירה הפיננסית, ובמיתקן אנרגיה אגורה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בתוך 42 חודשים מהמועד האמור, יחולט סכום הערבות שנותר לפי תקנת משנה (ו); חולטה הערבות כאמור, יידרש היצרן להעמיד ערבות בנקאית חדשה באותו שיעור שחולט לתקופה נוספת של 12 חודשים שבמסגרתה יהיה על היצרן להגיע להפעלה מסחרית של התחנה, שאם לא כן תחולט הערבות המחודשת.</w:t>
      </w:r>
    </w:p>
    <w:p w:rsidR="00731587" w:rsidRPr="00B13D72" w:rsidRDefault="00731587" w:rsidP="0068409E">
      <w:pPr>
        <w:pStyle w:val="P00"/>
        <w:spacing w:before="0"/>
        <w:ind w:left="0" w:right="1134"/>
        <w:rPr>
          <w:rStyle w:val="default"/>
          <w:rFonts w:cs="FrankRuehl"/>
          <w:vanish/>
          <w:sz w:val="22"/>
          <w:szCs w:val="22"/>
          <w:shd w:val="clear" w:color="auto" w:fill="FFFF99"/>
          <w:rtl/>
        </w:rPr>
      </w:pPr>
      <w:r w:rsidRPr="00B13D72">
        <w:rPr>
          <w:rStyle w:val="default"/>
          <w:rFonts w:cs="FrankRuehl" w:hint="cs"/>
          <w:vanish/>
          <w:sz w:val="22"/>
          <w:szCs w:val="22"/>
          <w:shd w:val="clear" w:color="auto" w:fill="FFFF99"/>
          <w:rtl/>
        </w:rPr>
        <w:tab/>
        <w:t>(ח)</w:t>
      </w:r>
      <w:r w:rsidRPr="00B13D72">
        <w:rPr>
          <w:rStyle w:val="default"/>
          <w:rFonts w:cs="FrankRuehl" w:hint="cs"/>
          <w:vanish/>
          <w:sz w:val="22"/>
          <w:szCs w:val="22"/>
          <w:shd w:val="clear" w:color="auto" w:fill="FFFF99"/>
          <w:rtl/>
        </w:rPr>
        <w:tab/>
        <w:t xml:space="preserve">על אף האמור בתקנת משנה (ו), המציא היצרן לשביעות רצון הרשות, פרוטוקול מסירת יחידת הייצור המשמשת את המיתקן, חתום בחתימות שאישרו נציגי היצרן והגוף שהקים את יחידות הייצור, וחלפו להם 3 חודשים שבסיומם טרם הסתיים חיבור תשתית הגז ליחידת הייצור ועקב כך נמנעה האפשרות לבצע מבחני קבלה למיתקן, יופחת סכום הערבות במועד האמור ב-30% נוספים כך שההפחתה המצטברת עד המועד האמור תעמוד על 90% מגובה הערבות לפני ההפחתה, המפורטת בתקנת משנה (ה) ובידי </w:t>
      </w:r>
      <w:r w:rsidRPr="00B13D72">
        <w:rPr>
          <w:rStyle w:val="default"/>
          <w:rFonts w:cs="FrankRuehl" w:hint="cs"/>
          <w:strike/>
          <w:vanish/>
          <w:sz w:val="22"/>
          <w:szCs w:val="22"/>
          <w:shd w:val="clear" w:color="auto" w:fill="FFFF99"/>
          <w:rtl/>
        </w:rPr>
        <w:t>המשרד</w:t>
      </w:r>
      <w:r w:rsidR="0068409E" w:rsidRPr="00B13D72">
        <w:rPr>
          <w:rStyle w:val="default"/>
          <w:rFonts w:cs="FrankRuehl" w:hint="cs"/>
          <w:vanish/>
          <w:sz w:val="22"/>
          <w:szCs w:val="22"/>
          <w:shd w:val="clear" w:color="auto" w:fill="FFFF99"/>
          <w:rtl/>
        </w:rPr>
        <w:t xml:space="preserve"> </w:t>
      </w:r>
      <w:r w:rsidR="0068409E" w:rsidRPr="00B13D72">
        <w:rPr>
          <w:rStyle w:val="default"/>
          <w:rFonts w:cs="FrankRuehl" w:hint="cs"/>
          <w:vanish/>
          <w:sz w:val="22"/>
          <w:szCs w:val="22"/>
          <w:u w:val="single"/>
          <w:shd w:val="clear" w:color="auto" w:fill="FFFF99"/>
          <w:rtl/>
        </w:rPr>
        <w:t>הרשות</w:t>
      </w:r>
      <w:r w:rsidRPr="00B13D72">
        <w:rPr>
          <w:rStyle w:val="default"/>
          <w:rFonts w:cs="FrankRuehl" w:hint="cs"/>
          <w:vanish/>
          <w:sz w:val="22"/>
          <w:szCs w:val="22"/>
          <w:shd w:val="clear" w:color="auto" w:fill="FFFF99"/>
          <w:rtl/>
        </w:rPr>
        <w:t xml:space="preserve"> תישאר ערבות בגובה 10% מגובה הערבות, לפני הפחתה.</w:t>
      </w:r>
    </w:p>
    <w:p w:rsidR="00AF06ED" w:rsidRPr="00B13D72" w:rsidRDefault="00AF06ED" w:rsidP="00AF06ED">
      <w:pPr>
        <w:pStyle w:val="P00"/>
        <w:spacing w:before="0"/>
        <w:ind w:left="0" w:right="1134"/>
        <w:rPr>
          <w:rStyle w:val="default"/>
          <w:rFonts w:ascii="FrankRuehl" w:hAnsi="FrankRuehl" w:cs="FrankRuehl"/>
          <w:vanish/>
          <w:szCs w:val="20"/>
          <w:shd w:val="clear" w:color="auto" w:fill="FFFF99"/>
          <w:rtl/>
        </w:rPr>
      </w:pPr>
    </w:p>
    <w:p w:rsidR="00AF06ED" w:rsidRPr="00B13D72" w:rsidRDefault="00AF06ED" w:rsidP="00AF06ED">
      <w:pPr>
        <w:pStyle w:val="P00"/>
        <w:spacing w:before="0"/>
        <w:ind w:left="0" w:right="1134"/>
        <w:rPr>
          <w:rStyle w:val="default"/>
          <w:rFonts w:ascii="FrankRuehl" w:hAnsi="FrankRuehl" w:cs="FrankRuehl"/>
          <w:vanish/>
          <w:color w:val="FF0000"/>
          <w:szCs w:val="20"/>
          <w:shd w:val="clear" w:color="auto" w:fill="FFFF99"/>
          <w:rtl/>
        </w:rPr>
      </w:pPr>
      <w:r w:rsidRPr="00B13D72">
        <w:rPr>
          <w:rStyle w:val="default"/>
          <w:rFonts w:ascii="FrankRuehl" w:hAnsi="FrankRuehl" w:cs="FrankRuehl"/>
          <w:vanish/>
          <w:color w:val="FF0000"/>
          <w:szCs w:val="20"/>
          <w:shd w:val="clear" w:color="auto" w:fill="FFFF99"/>
          <w:rtl/>
        </w:rPr>
        <w:t>מיום 21.7.2019</w:t>
      </w:r>
    </w:p>
    <w:p w:rsidR="00AF06ED" w:rsidRPr="00B13D72" w:rsidRDefault="00AF06ED" w:rsidP="00AF06ED">
      <w:pPr>
        <w:pStyle w:val="P00"/>
        <w:spacing w:before="0"/>
        <w:ind w:left="0" w:right="1134"/>
        <w:rPr>
          <w:rStyle w:val="default"/>
          <w:rFonts w:ascii="FrankRuehl" w:hAnsi="FrankRuehl" w:cs="FrankRuehl"/>
          <w:vanish/>
          <w:szCs w:val="20"/>
          <w:shd w:val="clear" w:color="auto" w:fill="FFFF99"/>
          <w:rtl/>
        </w:rPr>
      </w:pPr>
      <w:r w:rsidRPr="00B13D72">
        <w:rPr>
          <w:rStyle w:val="default"/>
          <w:rFonts w:ascii="FrankRuehl" w:hAnsi="FrankRuehl" w:cs="FrankRuehl"/>
          <w:b/>
          <w:bCs/>
          <w:vanish/>
          <w:szCs w:val="20"/>
          <w:shd w:val="clear" w:color="auto" w:fill="FFFF99"/>
          <w:rtl/>
        </w:rPr>
        <w:t>תק' תשע"ט-2019</w:t>
      </w:r>
    </w:p>
    <w:p w:rsidR="00AF06ED" w:rsidRPr="00B13D72" w:rsidRDefault="00AF06ED" w:rsidP="00AF06ED">
      <w:pPr>
        <w:pStyle w:val="P00"/>
        <w:spacing w:before="0"/>
        <w:ind w:left="0" w:right="1134"/>
        <w:rPr>
          <w:rStyle w:val="default"/>
          <w:rFonts w:ascii="FrankRuehl" w:hAnsi="FrankRuehl" w:cs="FrankRuehl"/>
          <w:vanish/>
          <w:szCs w:val="20"/>
          <w:shd w:val="clear" w:color="auto" w:fill="FFFF99"/>
          <w:rtl/>
        </w:rPr>
      </w:pPr>
      <w:hyperlink r:id="rId46" w:history="1">
        <w:r w:rsidRPr="00B13D72">
          <w:rPr>
            <w:rStyle w:val="Hyperlink"/>
            <w:rFonts w:ascii="FrankRuehl" w:hAnsi="FrankRuehl"/>
            <w:vanish/>
            <w:szCs w:val="20"/>
            <w:shd w:val="clear" w:color="auto" w:fill="FFFF99"/>
            <w:rtl/>
          </w:rPr>
          <w:t>ק"ת תשע"ט מס' 8248</w:t>
        </w:r>
      </w:hyperlink>
      <w:r w:rsidRPr="00B13D72">
        <w:rPr>
          <w:rStyle w:val="default"/>
          <w:rFonts w:ascii="FrankRuehl" w:hAnsi="FrankRuehl" w:cs="FrankRuehl"/>
          <w:vanish/>
          <w:szCs w:val="20"/>
          <w:shd w:val="clear" w:color="auto" w:fill="FFFF99"/>
          <w:rtl/>
        </w:rPr>
        <w:t xml:space="preserve"> מיום 21.7.2019 עמ' 3504</w:t>
      </w:r>
    </w:p>
    <w:p w:rsidR="00AF06ED" w:rsidRPr="00AF06ED" w:rsidRDefault="00AF06ED" w:rsidP="00AF06ED">
      <w:pPr>
        <w:pStyle w:val="P00"/>
        <w:spacing w:before="0"/>
        <w:ind w:left="0" w:right="1134"/>
        <w:rPr>
          <w:rStyle w:val="default"/>
          <w:rFonts w:ascii="FrankRuehl" w:hAnsi="FrankRuehl" w:cs="FrankRuehl"/>
          <w:sz w:val="2"/>
          <w:szCs w:val="2"/>
          <w:shd w:val="clear" w:color="auto" w:fill="FFFF99"/>
          <w:rtl/>
        </w:rPr>
      </w:pPr>
      <w:r w:rsidRPr="00B13D72">
        <w:rPr>
          <w:rStyle w:val="default"/>
          <w:rFonts w:ascii="FrankRuehl" w:hAnsi="FrankRuehl" w:cs="FrankRuehl"/>
          <w:b/>
          <w:bCs/>
          <w:vanish/>
          <w:szCs w:val="20"/>
          <w:shd w:val="clear" w:color="auto" w:fill="FFFF99"/>
          <w:rtl/>
        </w:rPr>
        <w:t>הוספת תקנת משנה 1</w:t>
      </w:r>
      <w:r w:rsidRPr="00B13D72">
        <w:rPr>
          <w:rStyle w:val="default"/>
          <w:rFonts w:ascii="FrankRuehl" w:hAnsi="FrankRuehl" w:cs="FrankRuehl" w:hint="cs"/>
          <w:b/>
          <w:bCs/>
          <w:vanish/>
          <w:szCs w:val="20"/>
          <w:shd w:val="clear" w:color="auto" w:fill="FFFF99"/>
          <w:rtl/>
        </w:rPr>
        <w:t>6</w:t>
      </w:r>
      <w:r w:rsidRPr="00B13D72">
        <w:rPr>
          <w:rStyle w:val="default"/>
          <w:rFonts w:ascii="FrankRuehl" w:hAnsi="FrankRuehl" w:cs="FrankRuehl"/>
          <w:b/>
          <w:bCs/>
          <w:vanish/>
          <w:szCs w:val="20"/>
          <w:shd w:val="clear" w:color="auto" w:fill="FFFF99"/>
          <w:rtl/>
        </w:rPr>
        <w:t>(</w:t>
      </w:r>
      <w:r w:rsidRPr="00B13D72">
        <w:rPr>
          <w:rStyle w:val="default"/>
          <w:rFonts w:ascii="FrankRuehl" w:hAnsi="FrankRuehl" w:cs="FrankRuehl" w:hint="cs"/>
          <w:b/>
          <w:bCs/>
          <w:vanish/>
          <w:szCs w:val="20"/>
          <w:shd w:val="clear" w:color="auto" w:fill="FFFF99"/>
          <w:rtl/>
        </w:rPr>
        <w:t>ז1</w:t>
      </w:r>
      <w:r w:rsidRPr="00B13D72">
        <w:rPr>
          <w:rStyle w:val="default"/>
          <w:rFonts w:ascii="FrankRuehl" w:hAnsi="FrankRuehl" w:cs="FrankRuehl"/>
          <w:b/>
          <w:bCs/>
          <w:vanish/>
          <w:szCs w:val="20"/>
          <w:shd w:val="clear" w:color="auto" w:fill="FFFF99"/>
          <w:rtl/>
        </w:rPr>
        <w:t>)</w:t>
      </w:r>
      <w:bookmarkEnd w:id="43"/>
    </w:p>
    <w:p w:rsidR="00734380" w:rsidRDefault="00734380">
      <w:pPr>
        <w:pStyle w:val="P00"/>
        <w:spacing w:before="72"/>
        <w:ind w:left="0" w:right="1134"/>
        <w:rPr>
          <w:rStyle w:val="default"/>
          <w:rFonts w:cs="FrankRuehl" w:hint="cs"/>
          <w:rtl/>
        </w:rPr>
      </w:pPr>
      <w:bookmarkStart w:id="44" w:name="Seif16"/>
      <w:bookmarkEnd w:id="44"/>
      <w:r>
        <w:rPr>
          <w:lang w:val="he-IL"/>
        </w:rPr>
        <w:pict>
          <v:rect id="_x0000_s2100" style="position:absolute;left:0;text-align:left;margin-left:464.35pt;margin-top:7.1pt;width:75.05pt;height:17.95pt;z-index:251635200"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הגבלות במכירה לצרכנים</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עסקת מכירת חשמל לצרכנים לפי תקנות אלה תותר רק לצרכנים שצריכת החשמל השנתית שלהם לא תפחת מזו שקובעת הרשות, מזמן לזמן, לצרכני תעריף עומס וזמן (תעו"ז), כמשמעותו באמות המידה.</w:t>
      </w:r>
    </w:p>
    <w:p w:rsidR="00734380" w:rsidRDefault="00734380">
      <w:pPr>
        <w:pStyle w:val="P00"/>
        <w:spacing w:before="72"/>
        <w:ind w:left="0" w:right="1134"/>
        <w:rPr>
          <w:rStyle w:val="default"/>
          <w:rFonts w:cs="FrankRuehl"/>
          <w:rtl/>
        </w:rPr>
      </w:pPr>
      <w:bookmarkStart w:id="45" w:name="Seif17"/>
      <w:bookmarkEnd w:id="45"/>
      <w:r>
        <w:rPr>
          <w:lang w:val="he-IL"/>
        </w:rPr>
        <w:pict>
          <v:rect id="_x0000_s2101" style="position:absolute;left:0;text-align:left;margin-left:464.35pt;margin-top:7.1pt;width:75.05pt;height:21.45pt;z-index:251636224" o:allowincell="f" filled="f" stroked="f" strokecolor="lime" strokeweight=".25pt">
            <v:textbox inset="1mm,0,1mm,0">
              <w:txbxContent>
                <w:p w:rsidR="00734380" w:rsidRDefault="00734380">
                  <w:pPr>
                    <w:spacing w:line="160" w:lineRule="exact"/>
                    <w:jc w:val="left"/>
                    <w:rPr>
                      <w:rFonts w:cs="Miriam"/>
                      <w:noProof/>
                      <w:szCs w:val="18"/>
                      <w:rtl/>
                    </w:rPr>
                  </w:pPr>
                  <w:r>
                    <w:rPr>
                      <w:rFonts w:cs="Miriam" w:hint="cs"/>
                      <w:szCs w:val="18"/>
                      <w:rtl/>
                    </w:rPr>
                    <w:t>מנייה</w:t>
                  </w:r>
                </w:p>
                <w:p w:rsidR="0068409E" w:rsidRDefault="0068409E">
                  <w:pPr>
                    <w:spacing w:line="160" w:lineRule="exact"/>
                    <w:jc w:val="left"/>
                    <w:rPr>
                      <w:rFonts w:cs="Miriam" w:hint="cs"/>
                      <w:noProof/>
                      <w:szCs w:val="18"/>
                      <w:rtl/>
                    </w:rPr>
                  </w:pPr>
                  <w:r>
                    <w:rPr>
                      <w:rFonts w:cs="Miriam" w:hint="cs"/>
                      <w:noProof/>
                      <w:szCs w:val="18"/>
                      <w:rtl/>
                    </w:rPr>
                    <w:t>תק' תשע"ח-2018</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לצורך בדיקה ומדידה של הוצאת אנרגיה חשמלית ממיתקן יצרן פרטי לרשת החשמל או לצרכן יותקנו מערכות מנייה בהתאם לדרישות הרשות, לפי סמכות</w:t>
      </w:r>
      <w:r w:rsidR="0068409E">
        <w:rPr>
          <w:rStyle w:val="default"/>
          <w:rFonts w:cs="FrankRuehl" w:hint="cs"/>
          <w:rtl/>
        </w:rPr>
        <w:t>ה</w:t>
      </w:r>
      <w:r>
        <w:rPr>
          <w:rStyle w:val="default"/>
          <w:rFonts w:cs="FrankRuehl" w:hint="cs"/>
          <w:rtl/>
        </w:rPr>
        <w:t xml:space="preserve"> על פי חוק.</w:t>
      </w:r>
    </w:p>
    <w:p w:rsidR="0068409E" w:rsidRPr="00B13D72" w:rsidRDefault="0068409E" w:rsidP="0068409E">
      <w:pPr>
        <w:pStyle w:val="P00"/>
        <w:spacing w:before="0"/>
        <w:ind w:left="0" w:right="1134"/>
        <w:rPr>
          <w:rStyle w:val="default"/>
          <w:rFonts w:cs="FrankRuehl"/>
          <w:vanish/>
          <w:color w:val="FF0000"/>
          <w:szCs w:val="20"/>
          <w:shd w:val="clear" w:color="auto" w:fill="FFFF99"/>
          <w:rtl/>
        </w:rPr>
      </w:pPr>
      <w:bookmarkStart w:id="46" w:name="Rov73"/>
      <w:r w:rsidRPr="00B13D72">
        <w:rPr>
          <w:rStyle w:val="default"/>
          <w:rFonts w:cs="FrankRuehl" w:hint="cs"/>
          <w:vanish/>
          <w:color w:val="FF0000"/>
          <w:szCs w:val="20"/>
          <w:shd w:val="clear" w:color="auto" w:fill="FFFF99"/>
          <w:rtl/>
        </w:rPr>
        <w:t>מיום 19.3.2018</w:t>
      </w:r>
    </w:p>
    <w:p w:rsidR="0068409E" w:rsidRPr="00B13D72" w:rsidRDefault="0068409E" w:rsidP="0068409E">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68409E" w:rsidRPr="00B13D72" w:rsidRDefault="0068409E" w:rsidP="0068409E">
      <w:pPr>
        <w:pStyle w:val="P00"/>
        <w:spacing w:before="0"/>
        <w:ind w:left="0" w:right="1134"/>
        <w:rPr>
          <w:rStyle w:val="default"/>
          <w:rFonts w:cs="FrankRuehl"/>
          <w:vanish/>
          <w:szCs w:val="20"/>
          <w:shd w:val="clear" w:color="auto" w:fill="FFFF99"/>
          <w:rtl/>
        </w:rPr>
      </w:pPr>
      <w:hyperlink r:id="rId47"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1129</w:t>
      </w:r>
    </w:p>
    <w:p w:rsidR="0068409E" w:rsidRPr="0068409E" w:rsidRDefault="0068409E" w:rsidP="0068409E">
      <w:pPr>
        <w:pStyle w:val="P00"/>
        <w:ind w:left="0" w:right="1134"/>
        <w:rPr>
          <w:rStyle w:val="default"/>
          <w:rFonts w:cs="FrankRuehl"/>
          <w:sz w:val="2"/>
          <w:szCs w:val="2"/>
          <w:shd w:val="clear" w:color="auto" w:fill="FFFF99"/>
          <w:rtl/>
        </w:rPr>
      </w:pPr>
      <w:r w:rsidRPr="00B13D72">
        <w:rPr>
          <w:rStyle w:val="default"/>
          <w:rFonts w:cs="FrankRuehl" w:hint="cs"/>
          <w:vanish/>
          <w:sz w:val="22"/>
          <w:szCs w:val="22"/>
          <w:shd w:val="clear" w:color="auto" w:fill="FFFF99"/>
          <w:rtl/>
        </w:rPr>
        <w:t>18</w:t>
      </w:r>
      <w:r w:rsidRPr="00B13D72">
        <w:rPr>
          <w:rStyle w:val="default"/>
          <w:rFonts w:cs="FrankRuehl"/>
          <w:vanish/>
          <w:sz w:val="22"/>
          <w:szCs w:val="22"/>
          <w:shd w:val="clear" w:color="auto" w:fill="FFFF99"/>
          <w:rtl/>
        </w:rPr>
        <w:t>.</w:t>
      </w:r>
      <w:r w:rsidRPr="00B13D72">
        <w:rPr>
          <w:rStyle w:val="default"/>
          <w:rFonts w:cs="FrankRuehl"/>
          <w:vanish/>
          <w:sz w:val="22"/>
          <w:szCs w:val="22"/>
          <w:shd w:val="clear" w:color="auto" w:fill="FFFF99"/>
          <w:rtl/>
        </w:rPr>
        <w:tab/>
      </w:r>
      <w:r w:rsidRPr="00B13D72">
        <w:rPr>
          <w:rStyle w:val="default"/>
          <w:rFonts w:cs="FrankRuehl" w:hint="cs"/>
          <w:vanish/>
          <w:sz w:val="22"/>
          <w:szCs w:val="22"/>
          <w:shd w:val="clear" w:color="auto" w:fill="FFFF99"/>
          <w:rtl/>
        </w:rPr>
        <w:t xml:space="preserve">לצורך בדיקה ומדידה של הוצאת אנרגיה חשמלית ממיתקן יצרן פרטי לרשת החשמל או לצרכן יותקנו מערכות מנייה בהתאם לדרישות </w:t>
      </w:r>
      <w:r w:rsidRPr="00B13D72">
        <w:rPr>
          <w:rStyle w:val="default"/>
          <w:rFonts w:cs="FrankRuehl" w:hint="cs"/>
          <w:strike/>
          <w:vanish/>
          <w:sz w:val="22"/>
          <w:szCs w:val="22"/>
          <w:shd w:val="clear" w:color="auto" w:fill="FFFF99"/>
          <w:rtl/>
        </w:rPr>
        <w:t>השר או</w:t>
      </w:r>
      <w:r w:rsidRPr="00B13D72">
        <w:rPr>
          <w:rStyle w:val="default"/>
          <w:rFonts w:cs="FrankRuehl" w:hint="cs"/>
          <w:vanish/>
          <w:sz w:val="22"/>
          <w:szCs w:val="22"/>
          <w:shd w:val="clear" w:color="auto" w:fill="FFFF99"/>
          <w:rtl/>
        </w:rPr>
        <w:t xml:space="preserve"> הרשות, לפי </w:t>
      </w:r>
      <w:r w:rsidRPr="00B13D72">
        <w:rPr>
          <w:rStyle w:val="default"/>
          <w:rFonts w:cs="FrankRuehl" w:hint="cs"/>
          <w:strike/>
          <w:vanish/>
          <w:sz w:val="22"/>
          <w:szCs w:val="22"/>
          <w:shd w:val="clear" w:color="auto" w:fill="FFFF99"/>
          <w:rtl/>
        </w:rPr>
        <w:t>סמכותם</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סמכותה</w:t>
      </w:r>
      <w:r w:rsidRPr="00B13D72">
        <w:rPr>
          <w:rStyle w:val="default"/>
          <w:rFonts w:cs="FrankRuehl" w:hint="cs"/>
          <w:vanish/>
          <w:sz w:val="22"/>
          <w:szCs w:val="22"/>
          <w:shd w:val="clear" w:color="auto" w:fill="FFFF99"/>
          <w:rtl/>
        </w:rPr>
        <w:t xml:space="preserve"> על פי חוק.</w:t>
      </w:r>
      <w:bookmarkEnd w:id="46"/>
    </w:p>
    <w:p w:rsidR="00734380" w:rsidRDefault="00734380">
      <w:pPr>
        <w:pStyle w:val="P00"/>
        <w:spacing w:before="72"/>
        <w:ind w:left="0" w:right="1134"/>
        <w:rPr>
          <w:rStyle w:val="default"/>
          <w:rFonts w:cs="FrankRuehl" w:hint="cs"/>
          <w:rtl/>
        </w:rPr>
      </w:pPr>
      <w:bookmarkStart w:id="47" w:name="Seif18"/>
      <w:bookmarkEnd w:id="47"/>
      <w:r>
        <w:rPr>
          <w:lang w:val="he-IL"/>
        </w:rPr>
        <w:pict>
          <v:rect id="_x0000_s2102" style="position:absolute;left:0;text-align:left;margin-left:464.35pt;margin-top:7.1pt;width:75.05pt;height:11.9pt;z-index:251637248"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תכנית אחזקה</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יצרן פרטי ויצרן חשמל יגישו למנהל המערכת תכנית אחזקה במתכונת דיווח כפי שתקבע הרשות; התעוררה מחלוקת בין יצרן פרטי ויצרן חשמל לבין מנהל המערכת בנושא תכנית האחזקה, תכריע הרשות בענין.</w:t>
      </w:r>
    </w:p>
    <w:p w:rsidR="00734380" w:rsidRDefault="00734380">
      <w:pPr>
        <w:pStyle w:val="P00"/>
        <w:spacing w:before="72"/>
        <w:ind w:left="0" w:right="1134"/>
        <w:rPr>
          <w:rStyle w:val="default"/>
          <w:rFonts w:cs="FrankRuehl" w:hint="cs"/>
          <w:rtl/>
        </w:rPr>
      </w:pPr>
      <w:bookmarkStart w:id="48" w:name="Seif19"/>
      <w:bookmarkEnd w:id="48"/>
      <w:r>
        <w:rPr>
          <w:lang w:val="he-IL"/>
        </w:rPr>
        <w:pict>
          <v:rect id="_x0000_s2103" style="position:absolute;left:0;text-align:left;margin-left:464.35pt;margin-top:7.1pt;width:75.05pt;height:10.75pt;z-index:251638272"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רמת זמינות</w:t>
                  </w:r>
                </w:p>
              </w:txbxContent>
            </v:textbox>
            <w10:anchorlock/>
          </v:rect>
        </w:pict>
      </w:r>
      <w:r>
        <w:rPr>
          <w:rStyle w:val="big-number"/>
          <w:rFonts w:hint="cs"/>
          <w:rtl/>
        </w:rPr>
        <w:t>20</w:t>
      </w:r>
      <w:r>
        <w:rPr>
          <w:rStyle w:val="big-number"/>
          <w:rtl/>
        </w:rPr>
        <w:t>.</w:t>
      </w:r>
      <w:r>
        <w:rPr>
          <w:rStyle w:val="big-number"/>
          <w:rtl/>
        </w:rPr>
        <w:tab/>
      </w:r>
      <w:r>
        <w:rPr>
          <w:rStyle w:val="default"/>
          <w:rFonts w:cs="FrankRuehl" w:hint="cs"/>
          <w:rtl/>
        </w:rPr>
        <w:t>ברישיון תיקבע זמינות תפעולית מינימלית של יחידת ייצור בעסקאות יכולת זמינה ואנרגיה.</w:t>
      </w:r>
    </w:p>
    <w:p w:rsidR="00734380" w:rsidRDefault="00734380">
      <w:pPr>
        <w:pStyle w:val="P00"/>
        <w:spacing w:before="72"/>
        <w:ind w:left="0" w:right="1134"/>
        <w:rPr>
          <w:rStyle w:val="default"/>
          <w:rFonts w:cs="FrankRuehl"/>
          <w:rtl/>
        </w:rPr>
      </w:pPr>
      <w:bookmarkStart w:id="49" w:name="Seif20"/>
      <w:bookmarkEnd w:id="49"/>
      <w:r>
        <w:rPr>
          <w:lang w:val="he-IL"/>
        </w:rPr>
        <w:pict>
          <v:rect id="_x0000_s2104" style="position:absolute;left:0;text-align:left;margin-left:464.35pt;margin-top:7.1pt;width:75.05pt;height:20.6pt;z-index:251639296" o:allowincell="f" filled="f" stroked="f" strokecolor="lime" strokeweight=".25pt">
            <v:textbox inset="1mm,0,1mm,0">
              <w:txbxContent>
                <w:p w:rsidR="00734380" w:rsidRDefault="00734380">
                  <w:pPr>
                    <w:spacing w:line="160" w:lineRule="exact"/>
                    <w:jc w:val="left"/>
                    <w:rPr>
                      <w:rFonts w:cs="Miriam"/>
                      <w:noProof/>
                      <w:szCs w:val="18"/>
                      <w:rtl/>
                    </w:rPr>
                  </w:pPr>
                  <w:r>
                    <w:rPr>
                      <w:rFonts w:cs="Miriam" w:hint="cs"/>
                      <w:szCs w:val="18"/>
                      <w:rtl/>
                    </w:rPr>
                    <w:t>חובות דיווח</w:t>
                  </w:r>
                </w:p>
                <w:p w:rsidR="001A61FD" w:rsidRDefault="001A61FD" w:rsidP="001A61FD">
                  <w:pPr>
                    <w:spacing w:line="160" w:lineRule="exact"/>
                    <w:jc w:val="left"/>
                    <w:rPr>
                      <w:rFonts w:cs="Miriam" w:hint="cs"/>
                      <w:noProof/>
                      <w:szCs w:val="18"/>
                      <w:rtl/>
                    </w:rPr>
                  </w:pPr>
                  <w:r>
                    <w:rPr>
                      <w:rFonts w:cs="Miriam" w:hint="cs"/>
                      <w:noProof/>
                      <w:szCs w:val="18"/>
                      <w:rtl/>
                    </w:rPr>
                    <w:t>תק' תשע"ח-2018</w:t>
                  </w:r>
                </w:p>
              </w:txbxContent>
            </v:textbox>
            <w10:anchorlock/>
          </v:rect>
        </w:pict>
      </w:r>
      <w:r>
        <w:rPr>
          <w:rStyle w:val="big-number"/>
          <w:rFonts w:hint="cs"/>
          <w:rtl/>
        </w:rPr>
        <w:t>21</w:t>
      </w:r>
      <w:r>
        <w:rPr>
          <w:rStyle w:val="big-number"/>
          <w:rtl/>
        </w:rPr>
        <w:t>.</w:t>
      </w:r>
      <w:r>
        <w:rPr>
          <w:rStyle w:val="big-number"/>
          <w:rtl/>
        </w:rPr>
        <w:tab/>
      </w:r>
      <w:r>
        <w:rPr>
          <w:rStyle w:val="default"/>
          <w:rFonts w:cs="FrankRuehl" w:hint="cs"/>
          <w:rtl/>
        </w:rPr>
        <w:t xml:space="preserve">יצרן פרטי, יצרן חשמל, מנהל המערכת ובעל רישיון הולכה ידווחו לרשות לגבי ביצוע עסקאות על-פי תקנות אלה במתכונות הדיווח </w:t>
      </w:r>
      <w:r w:rsidR="001A61FD" w:rsidRPr="001A61FD">
        <w:rPr>
          <w:rStyle w:val="default"/>
          <w:rFonts w:cs="FrankRuehl" w:hint="cs"/>
          <w:rtl/>
        </w:rPr>
        <w:t>כפי שתורה להם הרשות</w:t>
      </w:r>
      <w:r>
        <w:rPr>
          <w:rStyle w:val="default"/>
          <w:rFonts w:cs="FrankRuehl" w:hint="cs"/>
          <w:rtl/>
        </w:rPr>
        <w:t>.</w:t>
      </w:r>
    </w:p>
    <w:p w:rsidR="0068409E" w:rsidRPr="00B13D72" w:rsidRDefault="0068409E" w:rsidP="0068409E">
      <w:pPr>
        <w:pStyle w:val="P00"/>
        <w:spacing w:before="0"/>
        <w:ind w:left="0" w:right="1134"/>
        <w:rPr>
          <w:rStyle w:val="default"/>
          <w:rFonts w:cs="FrankRuehl"/>
          <w:vanish/>
          <w:color w:val="FF0000"/>
          <w:szCs w:val="20"/>
          <w:shd w:val="clear" w:color="auto" w:fill="FFFF99"/>
          <w:rtl/>
        </w:rPr>
      </w:pPr>
      <w:bookmarkStart w:id="50" w:name="Rov74"/>
      <w:r w:rsidRPr="00B13D72">
        <w:rPr>
          <w:rStyle w:val="default"/>
          <w:rFonts w:cs="FrankRuehl" w:hint="cs"/>
          <w:vanish/>
          <w:color w:val="FF0000"/>
          <w:szCs w:val="20"/>
          <w:shd w:val="clear" w:color="auto" w:fill="FFFF99"/>
          <w:rtl/>
        </w:rPr>
        <w:t>מיום 19.3.2018</w:t>
      </w:r>
    </w:p>
    <w:p w:rsidR="0068409E" w:rsidRPr="00B13D72" w:rsidRDefault="0068409E" w:rsidP="0068409E">
      <w:pPr>
        <w:pStyle w:val="P00"/>
        <w:spacing w:before="0"/>
        <w:ind w:left="0" w:right="1134"/>
        <w:rPr>
          <w:rStyle w:val="default"/>
          <w:rFonts w:cs="FrankRuehl"/>
          <w:vanish/>
          <w:szCs w:val="20"/>
          <w:shd w:val="clear" w:color="auto" w:fill="FFFF99"/>
          <w:rtl/>
        </w:rPr>
      </w:pPr>
      <w:r w:rsidRPr="00B13D72">
        <w:rPr>
          <w:rStyle w:val="default"/>
          <w:rFonts w:cs="FrankRuehl" w:hint="cs"/>
          <w:b/>
          <w:bCs/>
          <w:vanish/>
          <w:szCs w:val="20"/>
          <w:shd w:val="clear" w:color="auto" w:fill="FFFF99"/>
          <w:rtl/>
        </w:rPr>
        <w:t>תק' תשע"ח-2018</w:t>
      </w:r>
    </w:p>
    <w:p w:rsidR="0068409E" w:rsidRPr="00B13D72" w:rsidRDefault="0068409E" w:rsidP="0068409E">
      <w:pPr>
        <w:pStyle w:val="P00"/>
        <w:spacing w:before="0"/>
        <w:ind w:left="0" w:right="1134"/>
        <w:rPr>
          <w:rStyle w:val="default"/>
          <w:rFonts w:cs="FrankRuehl"/>
          <w:vanish/>
          <w:szCs w:val="20"/>
          <w:shd w:val="clear" w:color="auto" w:fill="FFFF99"/>
          <w:rtl/>
        </w:rPr>
      </w:pPr>
      <w:hyperlink r:id="rId48" w:history="1">
        <w:r w:rsidRPr="00B13D72">
          <w:rPr>
            <w:rStyle w:val="Hyperlink"/>
            <w:rFonts w:hint="cs"/>
            <w:vanish/>
            <w:szCs w:val="20"/>
            <w:shd w:val="clear" w:color="auto" w:fill="FFFF99"/>
            <w:rtl/>
          </w:rPr>
          <w:t>ק"ת תשע"ח מס' 7965</w:t>
        </w:r>
      </w:hyperlink>
      <w:r w:rsidRPr="00B13D72">
        <w:rPr>
          <w:rStyle w:val="default"/>
          <w:rFonts w:cs="FrankRuehl" w:hint="cs"/>
          <w:vanish/>
          <w:szCs w:val="20"/>
          <w:shd w:val="clear" w:color="auto" w:fill="FFFF99"/>
          <w:rtl/>
        </w:rPr>
        <w:t xml:space="preserve"> מיום 19.3.2018 עמ' 1129</w:t>
      </w:r>
    </w:p>
    <w:p w:rsidR="0068409E" w:rsidRPr="001A61FD" w:rsidRDefault="0068409E" w:rsidP="001A61FD">
      <w:pPr>
        <w:pStyle w:val="P00"/>
        <w:ind w:left="0" w:right="1134"/>
        <w:rPr>
          <w:rStyle w:val="default"/>
          <w:rFonts w:cs="FrankRuehl"/>
          <w:sz w:val="2"/>
          <w:szCs w:val="2"/>
          <w:shd w:val="clear" w:color="auto" w:fill="FFFF99"/>
          <w:rtl/>
        </w:rPr>
      </w:pPr>
      <w:r w:rsidRPr="00B13D72">
        <w:rPr>
          <w:rStyle w:val="default"/>
          <w:rFonts w:cs="FrankRuehl" w:hint="cs"/>
          <w:vanish/>
          <w:sz w:val="22"/>
          <w:szCs w:val="22"/>
          <w:shd w:val="clear" w:color="auto" w:fill="FFFF99"/>
          <w:rtl/>
        </w:rPr>
        <w:t>21</w:t>
      </w:r>
      <w:r w:rsidRPr="00B13D72">
        <w:rPr>
          <w:rStyle w:val="default"/>
          <w:rFonts w:cs="FrankRuehl"/>
          <w:vanish/>
          <w:sz w:val="22"/>
          <w:szCs w:val="22"/>
          <w:shd w:val="clear" w:color="auto" w:fill="FFFF99"/>
          <w:rtl/>
        </w:rPr>
        <w:t>.</w:t>
      </w:r>
      <w:r w:rsidRPr="00B13D72">
        <w:rPr>
          <w:rStyle w:val="default"/>
          <w:rFonts w:cs="FrankRuehl"/>
          <w:vanish/>
          <w:sz w:val="22"/>
          <w:szCs w:val="22"/>
          <w:shd w:val="clear" w:color="auto" w:fill="FFFF99"/>
          <w:rtl/>
        </w:rPr>
        <w:tab/>
      </w:r>
      <w:r w:rsidRPr="00B13D72">
        <w:rPr>
          <w:rStyle w:val="default"/>
          <w:rFonts w:cs="FrankRuehl" w:hint="cs"/>
          <w:vanish/>
          <w:sz w:val="22"/>
          <w:szCs w:val="22"/>
          <w:shd w:val="clear" w:color="auto" w:fill="FFFF99"/>
          <w:rtl/>
        </w:rPr>
        <w:t xml:space="preserve">יצרן פרטי, יצרן חשמל, מנהל המערכת ובעל רישיון הולכה ידווחו </w:t>
      </w:r>
      <w:r w:rsidRPr="00B13D72">
        <w:rPr>
          <w:rStyle w:val="default"/>
          <w:rFonts w:cs="FrankRuehl" w:hint="cs"/>
          <w:strike/>
          <w:vanish/>
          <w:sz w:val="22"/>
          <w:szCs w:val="22"/>
          <w:shd w:val="clear" w:color="auto" w:fill="FFFF99"/>
          <w:rtl/>
        </w:rPr>
        <w:t>למנהל או</w:t>
      </w:r>
      <w:r w:rsidRPr="00B13D72">
        <w:rPr>
          <w:rStyle w:val="default"/>
          <w:rFonts w:cs="FrankRuehl" w:hint="cs"/>
          <w:vanish/>
          <w:sz w:val="22"/>
          <w:szCs w:val="22"/>
          <w:shd w:val="clear" w:color="auto" w:fill="FFFF99"/>
          <w:rtl/>
        </w:rPr>
        <w:t xml:space="preserve"> לרשות לגבי ביצוע עסקאות על-פי תקנות אלה במתכונות הדיווח </w:t>
      </w:r>
      <w:r w:rsidRPr="00B13D72">
        <w:rPr>
          <w:rStyle w:val="default"/>
          <w:rFonts w:cs="FrankRuehl" w:hint="cs"/>
          <w:strike/>
          <w:vanish/>
          <w:sz w:val="22"/>
          <w:szCs w:val="22"/>
          <w:shd w:val="clear" w:color="auto" w:fill="FFFF99"/>
          <w:rtl/>
        </w:rPr>
        <w:t>שיורו המנהל או הרשות לפי הענין</w:t>
      </w:r>
      <w:r w:rsidR="001A61FD" w:rsidRPr="00B13D72">
        <w:rPr>
          <w:rStyle w:val="default"/>
          <w:rFonts w:cs="FrankRuehl" w:hint="cs"/>
          <w:vanish/>
          <w:sz w:val="22"/>
          <w:szCs w:val="22"/>
          <w:shd w:val="clear" w:color="auto" w:fill="FFFF99"/>
          <w:rtl/>
        </w:rPr>
        <w:t xml:space="preserve"> </w:t>
      </w:r>
      <w:r w:rsidR="001A61FD" w:rsidRPr="00B13D72">
        <w:rPr>
          <w:rStyle w:val="default"/>
          <w:rFonts w:cs="FrankRuehl" w:hint="cs"/>
          <w:vanish/>
          <w:sz w:val="22"/>
          <w:szCs w:val="22"/>
          <w:u w:val="single"/>
          <w:shd w:val="clear" w:color="auto" w:fill="FFFF99"/>
          <w:rtl/>
        </w:rPr>
        <w:t>כפי שתורה להם הרשות</w:t>
      </w:r>
      <w:r w:rsidRPr="00B13D72">
        <w:rPr>
          <w:rStyle w:val="default"/>
          <w:rFonts w:cs="FrankRuehl" w:hint="cs"/>
          <w:vanish/>
          <w:sz w:val="22"/>
          <w:szCs w:val="22"/>
          <w:shd w:val="clear" w:color="auto" w:fill="FFFF99"/>
          <w:rtl/>
        </w:rPr>
        <w:t>.</w:t>
      </w:r>
      <w:bookmarkEnd w:id="50"/>
    </w:p>
    <w:p w:rsidR="00734380" w:rsidRDefault="00734380">
      <w:pPr>
        <w:pStyle w:val="P00"/>
        <w:spacing w:before="72"/>
        <w:ind w:left="0" w:right="1134"/>
        <w:rPr>
          <w:rStyle w:val="default"/>
          <w:rFonts w:cs="FrankRuehl" w:hint="cs"/>
          <w:rtl/>
        </w:rPr>
      </w:pPr>
      <w:bookmarkStart w:id="51" w:name="Seif21"/>
      <w:bookmarkEnd w:id="51"/>
      <w:r>
        <w:rPr>
          <w:lang w:val="he-IL"/>
        </w:rPr>
        <w:pict>
          <v:rect id="_x0000_s2105" style="position:absolute;left:0;text-align:left;margin-left:464.35pt;margin-top:7.1pt;width:75.05pt;height:12.15pt;z-index:251640320"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22</w:t>
      </w:r>
      <w:r>
        <w:rPr>
          <w:rStyle w:val="big-number"/>
          <w:rtl/>
        </w:rPr>
        <w:t>.</w:t>
      </w:r>
      <w:r>
        <w:rPr>
          <w:rStyle w:val="big-number"/>
          <w:rtl/>
        </w:rPr>
        <w:tab/>
      </w:r>
      <w:r>
        <w:rPr>
          <w:rStyle w:val="default"/>
          <w:rFonts w:cs="FrankRuehl" w:hint="cs"/>
          <w:rtl/>
        </w:rPr>
        <w:t>אין בתקנות אלה כדי לגרוע מתקנות משק החשמל (תנאים ונהלים למתן רישיון וחובות בעל רישיון), התשנ"ח-1997.</w:t>
      </w:r>
    </w:p>
    <w:p w:rsidR="00734380" w:rsidRDefault="00734380">
      <w:pPr>
        <w:pStyle w:val="P00"/>
        <w:spacing w:before="72"/>
        <w:ind w:left="0" w:right="1134"/>
        <w:rPr>
          <w:rStyle w:val="default"/>
          <w:rFonts w:cs="FrankRuehl" w:hint="cs"/>
          <w:rtl/>
        </w:rPr>
      </w:pPr>
      <w:bookmarkStart w:id="52" w:name="Seif22"/>
      <w:bookmarkEnd w:id="52"/>
      <w:r>
        <w:rPr>
          <w:lang w:val="he-IL"/>
        </w:rPr>
        <w:pict>
          <v:rect id="_x0000_s2106" style="position:absolute;left:0;text-align:left;margin-left:464.35pt;margin-top:7.1pt;width:75.05pt;height:7.2pt;z-index:251641344" o:allowincell="f" filled="f" stroked="f" strokecolor="lime" strokeweight=".25pt">
            <v:textbox inset="1mm,0,1mm,0">
              <w:txbxContent>
                <w:p w:rsidR="00734380" w:rsidRDefault="00734380">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hint="cs"/>
          <w:rtl/>
        </w:rPr>
        <w:t>23</w:t>
      </w:r>
      <w:r>
        <w:rPr>
          <w:rStyle w:val="big-number"/>
          <w:rtl/>
        </w:rPr>
        <w:t>.</w:t>
      </w:r>
      <w:r>
        <w:rPr>
          <w:rStyle w:val="big-number"/>
          <w:rtl/>
        </w:rPr>
        <w:tab/>
      </w:r>
      <w:r>
        <w:rPr>
          <w:rStyle w:val="default"/>
          <w:rFonts w:cs="FrankRuehl" w:hint="cs"/>
          <w:rtl/>
        </w:rPr>
        <w:t>(א)</w:t>
      </w:r>
      <w:r>
        <w:rPr>
          <w:rStyle w:val="default"/>
          <w:rFonts w:cs="FrankRuehl" w:hint="cs"/>
          <w:rtl/>
        </w:rPr>
        <w:tab/>
        <w:t xml:space="preserve">תחילתן של תקנות אלה 30 ימים מיום פרסומן (להלן </w:t>
      </w:r>
      <w:r>
        <w:rPr>
          <w:rStyle w:val="default"/>
          <w:rFonts w:cs="FrankRuehl"/>
          <w:rtl/>
        </w:rPr>
        <w:t>–</w:t>
      </w:r>
      <w:r>
        <w:rPr>
          <w:rStyle w:val="default"/>
          <w:rFonts w:cs="FrankRuehl" w:hint="cs"/>
          <w:rtl/>
        </w:rPr>
        <w:t xml:space="preserve"> יום התחילה).</w:t>
      </w:r>
    </w:p>
    <w:p w:rsidR="00734380" w:rsidRDefault="00734380" w:rsidP="00105FFF">
      <w:pPr>
        <w:pStyle w:val="P00"/>
        <w:spacing w:before="72"/>
        <w:ind w:left="0" w:right="1134"/>
        <w:rPr>
          <w:rStyle w:val="default"/>
          <w:rFonts w:cs="FrankRuehl" w:hint="cs"/>
          <w:rtl/>
        </w:rPr>
      </w:pPr>
      <w:r>
        <w:rPr>
          <w:rtl/>
          <w:lang w:val="he-IL"/>
        </w:rPr>
        <w:pict>
          <v:shape id="_x0000_s2108" type="#_x0000_t202" style="position:absolute;left:0;text-align:left;margin-left:470.25pt;margin-top:7.1pt;width:1in;height:19.5pt;z-index:251643392" filled="f" stroked="f">
            <v:textbox inset="1mm,0,1mm,0">
              <w:txbxContent>
                <w:p w:rsidR="00734380" w:rsidRDefault="00734380">
                  <w:pPr>
                    <w:spacing w:line="160" w:lineRule="exact"/>
                    <w:jc w:val="left"/>
                    <w:rPr>
                      <w:rFonts w:cs="Miriam" w:hint="cs"/>
                      <w:szCs w:val="18"/>
                      <w:rtl/>
                    </w:rPr>
                  </w:pPr>
                  <w:r>
                    <w:rPr>
                      <w:rFonts w:cs="Miriam" w:hint="cs"/>
                      <w:szCs w:val="18"/>
                      <w:rtl/>
                    </w:rPr>
                    <w:t>תק' תשס"ה-2005</w:t>
                  </w:r>
                </w:p>
                <w:p w:rsidR="00105FFF" w:rsidRDefault="00105FFF">
                  <w:pPr>
                    <w:spacing w:line="160" w:lineRule="exact"/>
                    <w:jc w:val="left"/>
                    <w:rPr>
                      <w:rFonts w:cs="Miriam" w:hint="cs"/>
                      <w:szCs w:val="18"/>
                      <w:rtl/>
                    </w:rPr>
                  </w:pPr>
                  <w:r>
                    <w:rPr>
                      <w:rFonts w:cs="Miriam" w:hint="cs"/>
                      <w:szCs w:val="18"/>
                      <w:rtl/>
                    </w:rPr>
                    <w:t>תק' תשס"ט-2009</w:t>
                  </w:r>
                </w:p>
              </w:txbxContent>
            </v:textbox>
            <w10:anchorlock/>
          </v:shape>
        </w:pict>
      </w:r>
      <w:r>
        <w:rPr>
          <w:rStyle w:val="default"/>
          <w:rFonts w:cs="FrankRuehl" w:hint="cs"/>
          <w:rtl/>
        </w:rPr>
        <w:tab/>
        <w:t>(ב)</w:t>
      </w:r>
      <w:r>
        <w:rPr>
          <w:rStyle w:val="default"/>
          <w:rFonts w:cs="FrankRuehl" w:hint="cs"/>
          <w:rtl/>
        </w:rPr>
        <w:tab/>
        <w:t>תקנות אלה יחולו רק על מי שיקבל ביום התחילה או לאחריו, רישיון לפי מכרז שפורסם לאחר יום התחילה או רישיון מותנ</w:t>
      </w:r>
      <w:r w:rsidR="00105FFF">
        <w:rPr>
          <w:rStyle w:val="default"/>
          <w:rFonts w:cs="FrankRuehl" w:hint="cs"/>
          <w:rtl/>
        </w:rPr>
        <w:t>ה ולאחריו רישיון, ואולם תקנות 8</w:t>
      </w:r>
      <w:r>
        <w:rPr>
          <w:rStyle w:val="default"/>
          <w:rFonts w:cs="FrankRuehl" w:hint="cs"/>
          <w:rtl/>
        </w:rPr>
        <w:t xml:space="preserve"> </w:t>
      </w:r>
      <w:r w:rsidR="00105FFF">
        <w:rPr>
          <w:rStyle w:val="default"/>
          <w:rFonts w:cs="FrankRuehl" w:hint="cs"/>
          <w:rtl/>
        </w:rPr>
        <w:t>ו-9</w:t>
      </w:r>
      <w:r>
        <w:rPr>
          <w:rStyle w:val="default"/>
          <w:rFonts w:cs="FrankRuehl" w:hint="cs"/>
          <w:rtl/>
        </w:rPr>
        <w:t xml:space="preserve">, יחולו רק על מי שקיבל רישיון מותנה עד יום </w:t>
      </w:r>
      <w:r w:rsidR="00105FFF" w:rsidRPr="00105FFF">
        <w:rPr>
          <w:rStyle w:val="default"/>
          <w:rFonts w:cs="FrankRuehl" w:hint="cs"/>
          <w:rtl/>
        </w:rPr>
        <w:t>כ"ה בטבת התשע"א (1 בינואר 2011)</w:t>
      </w:r>
      <w:r>
        <w:rPr>
          <w:rStyle w:val="default"/>
          <w:rFonts w:cs="FrankRuehl" w:hint="cs"/>
          <w:rtl/>
        </w:rPr>
        <w:t xml:space="preserve"> או על מי שקיבל רישיון לייצור חשמל עד יום </w:t>
      </w:r>
      <w:r w:rsidR="00105FFF" w:rsidRPr="00105FFF">
        <w:rPr>
          <w:rStyle w:val="default"/>
          <w:rFonts w:cs="FrankRuehl" w:hint="cs"/>
          <w:rtl/>
        </w:rPr>
        <w:t>כ"ה בסיוון התשע"ו (1 ביולי 2016)</w:t>
      </w:r>
      <w:r>
        <w:rPr>
          <w:rStyle w:val="default"/>
          <w:rFonts w:cs="FrankRuehl" w:hint="cs"/>
          <w:rtl/>
        </w:rPr>
        <w:t>, בהתבסס על רישיון מותנה כאמור.</w:t>
      </w:r>
    </w:p>
    <w:p w:rsidR="00734380" w:rsidRDefault="007343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תקנות אלה לא יחולו על </w:t>
      </w:r>
      <w:r>
        <w:rPr>
          <w:rStyle w:val="default"/>
          <w:rFonts w:cs="FrankRuehl"/>
          <w:rtl/>
        </w:rPr>
        <w:t>–</w:t>
      </w:r>
    </w:p>
    <w:p w:rsidR="00734380" w:rsidRDefault="007343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שקיבל ערב יום התחילה אישור מאת השר או רישיון ייצור למיתקן קוגנרציה או מי שקיבל רישיון ייצור בהתבסס על אישור כאמור;</w:t>
      </w:r>
    </w:p>
    <w:p w:rsidR="00734380" w:rsidRDefault="007343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שתקנות משק החשמל (קוגנרציה), התשס"ה-2005, חלות עליו;</w:t>
      </w:r>
    </w:p>
    <w:p w:rsidR="00734380" w:rsidRDefault="007343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שקיבל אישור או רישיון מותנה או רישיון ייצור על בסיס אלה, למיתקן הפועל באמצעות מקור אנרגיה מתחדש;</w:t>
      </w:r>
    </w:p>
    <w:p w:rsidR="00734380" w:rsidRDefault="00734380">
      <w:pPr>
        <w:pStyle w:val="P00"/>
        <w:spacing w:before="72"/>
        <w:ind w:left="1021" w:right="1134"/>
        <w:rPr>
          <w:rStyle w:val="default"/>
          <w:rFonts w:cs="FrankRuehl" w:hint="cs"/>
          <w:rtl/>
        </w:rPr>
      </w:pPr>
      <w:r>
        <w:rPr>
          <w:rtl/>
          <w:lang w:val="he-IL"/>
        </w:rPr>
        <w:pict>
          <v:shape id="_x0000_s2109" type="#_x0000_t202" style="position:absolute;left:0;text-align:left;margin-left:470.25pt;margin-top:7.1pt;width:1in;height:11.2pt;z-index:251644416" filled="f" stroked="f">
            <v:textbox inset="1mm,0,1mm,0">
              <w:txbxContent>
                <w:p w:rsidR="00734380" w:rsidRDefault="00734380">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(4)</w:t>
      </w:r>
      <w:r>
        <w:rPr>
          <w:rStyle w:val="default"/>
          <w:rFonts w:cs="FrankRuehl" w:hint="cs"/>
          <w:rtl/>
        </w:rPr>
        <w:tab/>
        <w:t>על מי שקיבל רישיון מותנה או רישיון בהתבסס על מכרז שפורסם עובר ליום התחילה;</w:t>
      </w:r>
    </w:p>
    <w:p w:rsidR="00734380" w:rsidRDefault="00734380">
      <w:pPr>
        <w:pStyle w:val="P00"/>
        <w:spacing w:before="72"/>
        <w:ind w:left="0" w:right="1134"/>
        <w:rPr>
          <w:rStyle w:val="default"/>
          <w:rFonts w:cs="FrankRuehl" w:hint="cs"/>
          <w:rtl/>
        </w:rPr>
      </w:pPr>
      <w:r>
        <w:rPr>
          <w:rStyle w:val="default"/>
          <w:rFonts w:cs="FrankRuehl" w:hint="cs"/>
          <w:rtl/>
        </w:rPr>
        <w:t xml:space="preserve">לענין זה, "אישור" </w:t>
      </w:r>
      <w:r>
        <w:rPr>
          <w:rStyle w:val="default"/>
          <w:rFonts w:cs="FrankRuehl"/>
          <w:rtl/>
        </w:rPr>
        <w:t>–</w:t>
      </w:r>
      <w:r>
        <w:rPr>
          <w:rStyle w:val="default"/>
          <w:rFonts w:cs="FrankRuehl" w:hint="cs"/>
          <w:rtl/>
        </w:rPr>
        <w:t xml:space="preserve"> אישור שנתן השר לאדם, ולפיו בהתמלא התנאים הקבועים בו, יינתן לאותו אדם רישיון ייצור.</w:t>
      </w:r>
    </w:p>
    <w:p w:rsidR="00734380" w:rsidRPr="00B13D72" w:rsidRDefault="00734380">
      <w:pPr>
        <w:pStyle w:val="P00"/>
        <w:spacing w:before="0"/>
        <w:ind w:left="0" w:right="1134"/>
        <w:rPr>
          <w:rFonts w:hint="cs"/>
          <w:b/>
          <w:bCs/>
          <w:vanish/>
          <w:szCs w:val="20"/>
          <w:shd w:val="clear" w:color="auto" w:fill="FFFF99"/>
          <w:rtl/>
        </w:rPr>
      </w:pPr>
      <w:bookmarkStart w:id="53" w:name="Rov57"/>
      <w:r w:rsidRPr="00B13D72">
        <w:rPr>
          <w:rFonts w:hint="cs"/>
          <w:vanish/>
          <w:color w:val="FF0000"/>
          <w:szCs w:val="20"/>
          <w:shd w:val="clear" w:color="auto" w:fill="FFFF99"/>
          <w:rtl/>
        </w:rPr>
        <w:t>מיום 10.3.2005</w:t>
      </w:r>
    </w:p>
    <w:p w:rsidR="00734380" w:rsidRPr="00B13D72" w:rsidRDefault="00734380">
      <w:pPr>
        <w:pStyle w:val="P00"/>
        <w:spacing w:before="0"/>
        <w:ind w:left="0" w:right="1134"/>
        <w:rPr>
          <w:rFonts w:hint="cs"/>
          <w:b/>
          <w:bCs/>
          <w:vanish/>
          <w:szCs w:val="20"/>
          <w:shd w:val="clear" w:color="auto" w:fill="FFFF99"/>
          <w:rtl/>
        </w:rPr>
      </w:pPr>
      <w:r w:rsidRPr="00B13D72">
        <w:rPr>
          <w:rFonts w:hint="cs"/>
          <w:b/>
          <w:bCs/>
          <w:vanish/>
          <w:szCs w:val="20"/>
          <w:shd w:val="clear" w:color="auto" w:fill="FFFF99"/>
          <w:rtl/>
        </w:rPr>
        <w:t>תק' תשס"ה-2005</w:t>
      </w:r>
    </w:p>
    <w:p w:rsidR="00734380" w:rsidRPr="00B13D72" w:rsidRDefault="00734380">
      <w:pPr>
        <w:pStyle w:val="P00"/>
        <w:tabs>
          <w:tab w:val="clear" w:pos="6259"/>
        </w:tabs>
        <w:spacing w:before="0"/>
        <w:ind w:left="0" w:right="1134"/>
        <w:rPr>
          <w:rFonts w:hint="cs"/>
          <w:vanish/>
          <w:szCs w:val="20"/>
          <w:shd w:val="clear" w:color="auto" w:fill="FFFF99"/>
          <w:rtl/>
        </w:rPr>
      </w:pPr>
      <w:hyperlink r:id="rId49" w:history="1">
        <w:r w:rsidRPr="00B13D72">
          <w:rPr>
            <w:rStyle w:val="Hyperlink"/>
            <w:rFonts w:hint="cs"/>
            <w:vanish/>
            <w:szCs w:val="20"/>
            <w:shd w:val="clear" w:color="auto" w:fill="FFFF99"/>
            <w:rtl/>
          </w:rPr>
          <w:t>ק"ת תשס"ה מס' 6370</w:t>
        </w:r>
      </w:hyperlink>
      <w:r w:rsidRPr="00B13D72">
        <w:rPr>
          <w:rFonts w:hint="cs"/>
          <w:vanish/>
          <w:szCs w:val="20"/>
          <w:shd w:val="clear" w:color="auto" w:fill="FFFF99"/>
          <w:rtl/>
        </w:rPr>
        <w:t xml:space="preserve"> מיום 17.2.2005 עמ' 444</w:t>
      </w:r>
    </w:p>
    <w:p w:rsidR="00734380" w:rsidRPr="00B13D72" w:rsidRDefault="00734380">
      <w:pPr>
        <w:pStyle w:val="P0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 xml:space="preserve">תקנות אלה יחולו רק על מי שיקבל ביום התחילה או לאחריו, </w:t>
      </w:r>
      <w:r w:rsidRPr="00B13D72">
        <w:rPr>
          <w:rStyle w:val="default"/>
          <w:rFonts w:cs="FrankRuehl" w:hint="cs"/>
          <w:vanish/>
          <w:sz w:val="22"/>
          <w:szCs w:val="22"/>
          <w:u w:val="single"/>
          <w:shd w:val="clear" w:color="auto" w:fill="FFFF99"/>
          <w:rtl/>
        </w:rPr>
        <w:t>רישיון לפי מכרז שפורסם לאחר יום התחילה או</w:t>
      </w:r>
      <w:r w:rsidRPr="00B13D72">
        <w:rPr>
          <w:rStyle w:val="default"/>
          <w:rFonts w:cs="FrankRuehl" w:hint="cs"/>
          <w:vanish/>
          <w:sz w:val="22"/>
          <w:szCs w:val="22"/>
          <w:shd w:val="clear" w:color="auto" w:fill="FFFF99"/>
          <w:rtl/>
        </w:rPr>
        <w:t xml:space="preserve"> רישיון מותנה ולאחריו רישיון, ואולם תקנות 8, 9 ו-10, יחולו רק על מי שקיבל רישיון מותנה עד יום כ"ג בטבת התשס"ח (1 בינואר 2008) או על מי שקיבל רישיון לייצור חשמל עד יום ט"ו בטבת התש"ע (1 בינואר 2010), בהתבסס על רישיון מותנה כאמור.</w:t>
      </w:r>
    </w:p>
    <w:p w:rsidR="00734380" w:rsidRPr="00B13D72" w:rsidRDefault="00734380">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ab/>
        <w:t>(ג)</w:t>
      </w:r>
      <w:r w:rsidRPr="00B13D72">
        <w:rPr>
          <w:rStyle w:val="default"/>
          <w:rFonts w:cs="FrankRuehl" w:hint="cs"/>
          <w:vanish/>
          <w:sz w:val="22"/>
          <w:szCs w:val="22"/>
          <w:shd w:val="clear" w:color="auto" w:fill="FFFF99"/>
          <w:rtl/>
        </w:rPr>
        <w:tab/>
        <w:t xml:space="preserve">תקנות אלה לא יחולו על </w:t>
      </w:r>
      <w:r w:rsidRPr="00B13D72">
        <w:rPr>
          <w:rStyle w:val="default"/>
          <w:rFonts w:cs="FrankRuehl"/>
          <w:vanish/>
          <w:sz w:val="22"/>
          <w:szCs w:val="22"/>
          <w:shd w:val="clear" w:color="auto" w:fill="FFFF99"/>
          <w:rtl/>
        </w:rPr>
        <w:t>–</w:t>
      </w:r>
    </w:p>
    <w:p w:rsidR="00734380" w:rsidRPr="00B13D72" w:rsidRDefault="00734380">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(1)</w:t>
      </w:r>
      <w:r w:rsidRPr="00B13D72">
        <w:rPr>
          <w:rStyle w:val="default"/>
          <w:rFonts w:cs="FrankRuehl" w:hint="cs"/>
          <w:vanish/>
          <w:sz w:val="22"/>
          <w:szCs w:val="22"/>
          <w:shd w:val="clear" w:color="auto" w:fill="FFFF99"/>
          <w:rtl/>
        </w:rPr>
        <w:tab/>
        <w:t>מי שקיבל ערב יום התחילה אישור מאת השר או רישיון ייצור למיתקן קוגנרציה או מי שקיבל רישיון ייצור בהתבסס על אישור כאמור;</w:t>
      </w:r>
    </w:p>
    <w:p w:rsidR="00734380" w:rsidRPr="00B13D72" w:rsidRDefault="00734380">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(2)</w:t>
      </w:r>
      <w:r w:rsidRPr="00B13D72">
        <w:rPr>
          <w:rStyle w:val="default"/>
          <w:rFonts w:cs="FrankRuehl" w:hint="cs"/>
          <w:vanish/>
          <w:sz w:val="22"/>
          <w:szCs w:val="22"/>
          <w:shd w:val="clear" w:color="auto" w:fill="FFFF99"/>
          <w:rtl/>
        </w:rPr>
        <w:tab/>
        <w:t>מי שתקנות משק החשמל (קוגנרציה), התשס"ה-2005, חלות עליו;</w:t>
      </w:r>
    </w:p>
    <w:p w:rsidR="00734380" w:rsidRPr="00B13D72" w:rsidRDefault="00734380">
      <w:pPr>
        <w:pStyle w:val="P00"/>
        <w:spacing w:before="0"/>
        <w:ind w:left="1021"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(3)</w:t>
      </w:r>
      <w:r w:rsidRPr="00B13D72">
        <w:rPr>
          <w:rStyle w:val="default"/>
          <w:rFonts w:cs="FrankRuehl" w:hint="cs"/>
          <w:vanish/>
          <w:sz w:val="22"/>
          <w:szCs w:val="22"/>
          <w:shd w:val="clear" w:color="auto" w:fill="FFFF99"/>
          <w:rtl/>
        </w:rPr>
        <w:tab/>
        <w:t>מי שקיבל אישור או רישיון מותנה או רישיון ייצור על בסיס אלה, למיתקן הפועל באמצעות מקור אנרגיה מתחדש;</w:t>
      </w:r>
    </w:p>
    <w:p w:rsidR="00734380" w:rsidRPr="00B13D72" w:rsidRDefault="00734380">
      <w:pPr>
        <w:pStyle w:val="P00"/>
        <w:spacing w:before="0"/>
        <w:ind w:left="1021" w:right="1134"/>
        <w:rPr>
          <w:rStyle w:val="default"/>
          <w:rFonts w:cs="FrankRuehl" w:hint="cs"/>
          <w:vanish/>
          <w:sz w:val="22"/>
          <w:szCs w:val="22"/>
          <w:u w:val="single"/>
          <w:shd w:val="clear" w:color="auto" w:fill="FFFF99"/>
          <w:rtl/>
        </w:rPr>
      </w:pPr>
      <w:r w:rsidRPr="00B13D72">
        <w:rPr>
          <w:rStyle w:val="default"/>
          <w:rFonts w:cs="FrankRuehl" w:hint="cs"/>
          <w:vanish/>
          <w:sz w:val="22"/>
          <w:szCs w:val="22"/>
          <w:u w:val="single"/>
          <w:shd w:val="clear" w:color="auto" w:fill="FFFF99"/>
          <w:rtl/>
        </w:rPr>
        <w:t>(4)</w:t>
      </w:r>
      <w:r w:rsidRPr="00B13D72">
        <w:rPr>
          <w:rStyle w:val="default"/>
          <w:rFonts w:cs="FrankRuehl" w:hint="cs"/>
          <w:vanish/>
          <w:sz w:val="22"/>
          <w:szCs w:val="22"/>
          <w:u w:val="single"/>
          <w:shd w:val="clear" w:color="auto" w:fill="FFFF99"/>
          <w:rtl/>
        </w:rPr>
        <w:tab/>
        <w:t>על מי שקיבל רישיון מותנה או רישיון בהתבסס על מכרז שפורסם עובר ליום התחילה.</w:t>
      </w:r>
    </w:p>
    <w:p w:rsidR="00734380" w:rsidRPr="00B13D72" w:rsidRDefault="00734380">
      <w:pPr>
        <w:pStyle w:val="P00"/>
        <w:spacing w:before="0"/>
        <w:ind w:left="0" w:right="1134"/>
        <w:rPr>
          <w:rStyle w:val="default"/>
          <w:rFonts w:cs="FrankRuehl" w:hint="cs"/>
          <w:vanish/>
          <w:sz w:val="22"/>
          <w:szCs w:val="22"/>
          <w:shd w:val="clear" w:color="auto" w:fill="FFFF99"/>
          <w:rtl/>
        </w:rPr>
      </w:pPr>
      <w:r w:rsidRPr="00B13D72">
        <w:rPr>
          <w:rStyle w:val="default"/>
          <w:rFonts w:cs="FrankRuehl" w:hint="cs"/>
          <w:vanish/>
          <w:sz w:val="22"/>
          <w:szCs w:val="22"/>
          <w:shd w:val="clear" w:color="auto" w:fill="FFFF99"/>
          <w:rtl/>
        </w:rPr>
        <w:t xml:space="preserve">לענין זה, "אישור" </w:t>
      </w:r>
      <w:r w:rsidRPr="00B13D72">
        <w:rPr>
          <w:rStyle w:val="default"/>
          <w:rFonts w:cs="FrankRuehl"/>
          <w:vanish/>
          <w:sz w:val="22"/>
          <w:szCs w:val="22"/>
          <w:shd w:val="clear" w:color="auto" w:fill="FFFF99"/>
          <w:rtl/>
        </w:rPr>
        <w:t>–</w:t>
      </w:r>
      <w:r w:rsidRPr="00B13D72">
        <w:rPr>
          <w:rStyle w:val="default"/>
          <w:rFonts w:cs="FrankRuehl" w:hint="cs"/>
          <w:vanish/>
          <w:sz w:val="22"/>
          <w:szCs w:val="22"/>
          <w:shd w:val="clear" w:color="auto" w:fill="FFFF99"/>
          <w:rtl/>
        </w:rPr>
        <w:t xml:space="preserve"> אישור שנתן השר לאדם, ולפיו בהתמלא התנאים הקבועים בו, יינתן לאותו אדם רישיון ייצור.</w:t>
      </w:r>
    </w:p>
    <w:p w:rsidR="00105FFF" w:rsidRPr="00B13D72" w:rsidRDefault="00105FFF">
      <w:pPr>
        <w:pStyle w:val="P00"/>
        <w:spacing w:before="0"/>
        <w:ind w:left="0" w:right="1134"/>
        <w:rPr>
          <w:rStyle w:val="default"/>
          <w:rFonts w:cs="FrankRuehl" w:hint="cs"/>
          <w:vanish/>
          <w:szCs w:val="20"/>
          <w:shd w:val="clear" w:color="auto" w:fill="FFFF99"/>
          <w:rtl/>
        </w:rPr>
      </w:pPr>
    </w:p>
    <w:p w:rsidR="00105FFF" w:rsidRPr="00B13D72" w:rsidRDefault="00105FFF" w:rsidP="00105FFF">
      <w:pPr>
        <w:pStyle w:val="P00"/>
        <w:spacing w:before="0"/>
        <w:ind w:left="0" w:right="1134"/>
        <w:rPr>
          <w:rStyle w:val="default"/>
          <w:rFonts w:cs="FrankRuehl" w:hint="cs"/>
          <w:vanish/>
          <w:color w:val="FF0000"/>
          <w:szCs w:val="20"/>
          <w:shd w:val="clear" w:color="auto" w:fill="FFFF99"/>
          <w:rtl/>
        </w:rPr>
      </w:pPr>
      <w:r w:rsidRPr="00B13D72">
        <w:rPr>
          <w:rStyle w:val="default"/>
          <w:rFonts w:cs="FrankRuehl" w:hint="cs"/>
          <w:vanish/>
          <w:color w:val="FF0000"/>
          <w:szCs w:val="20"/>
          <w:shd w:val="clear" w:color="auto" w:fill="FFFF99"/>
          <w:rtl/>
        </w:rPr>
        <w:t>מיום 16.8.2009</w:t>
      </w:r>
    </w:p>
    <w:p w:rsidR="00105FFF" w:rsidRPr="00B13D72" w:rsidRDefault="00105FFF" w:rsidP="00105FFF">
      <w:pPr>
        <w:pStyle w:val="P00"/>
        <w:spacing w:before="0"/>
        <w:ind w:left="0" w:right="1134"/>
        <w:rPr>
          <w:rStyle w:val="default"/>
          <w:rFonts w:cs="FrankRuehl" w:hint="cs"/>
          <w:vanish/>
          <w:szCs w:val="20"/>
          <w:shd w:val="clear" w:color="auto" w:fill="FFFF99"/>
          <w:rtl/>
        </w:rPr>
      </w:pPr>
      <w:r w:rsidRPr="00B13D72">
        <w:rPr>
          <w:rStyle w:val="default"/>
          <w:rFonts w:cs="FrankRuehl" w:hint="cs"/>
          <w:b/>
          <w:bCs/>
          <w:vanish/>
          <w:szCs w:val="20"/>
          <w:shd w:val="clear" w:color="auto" w:fill="FFFF99"/>
          <w:rtl/>
        </w:rPr>
        <w:t>תק' תשס"ט-2009</w:t>
      </w:r>
    </w:p>
    <w:p w:rsidR="00105FFF" w:rsidRPr="00B13D72" w:rsidRDefault="00105FFF" w:rsidP="00105FFF">
      <w:pPr>
        <w:pStyle w:val="P00"/>
        <w:spacing w:before="0"/>
        <w:ind w:left="0" w:right="1134"/>
        <w:rPr>
          <w:rStyle w:val="default"/>
          <w:rFonts w:cs="FrankRuehl" w:hint="cs"/>
          <w:vanish/>
          <w:szCs w:val="20"/>
          <w:shd w:val="clear" w:color="auto" w:fill="FFFF99"/>
          <w:rtl/>
        </w:rPr>
      </w:pPr>
      <w:hyperlink r:id="rId50" w:history="1">
        <w:r w:rsidRPr="00B13D72">
          <w:rPr>
            <w:rStyle w:val="Hyperlink"/>
            <w:rFonts w:hint="cs"/>
            <w:vanish/>
            <w:szCs w:val="20"/>
            <w:shd w:val="clear" w:color="auto" w:fill="FFFF99"/>
            <w:rtl/>
          </w:rPr>
          <w:t>ק"ת תשס"ט מס' 6802</w:t>
        </w:r>
      </w:hyperlink>
      <w:r w:rsidRPr="00B13D72">
        <w:rPr>
          <w:rStyle w:val="default"/>
          <w:rFonts w:cs="FrankRuehl" w:hint="cs"/>
          <w:vanish/>
          <w:szCs w:val="20"/>
          <w:shd w:val="clear" w:color="auto" w:fill="FFFF99"/>
          <w:rtl/>
        </w:rPr>
        <w:t xml:space="preserve"> מיום 9.8.2009 עמ' 1207</w:t>
      </w:r>
    </w:p>
    <w:p w:rsidR="00105FFF" w:rsidRPr="00105FFF" w:rsidRDefault="00105FFF" w:rsidP="00105FFF">
      <w:pPr>
        <w:pStyle w:val="P00"/>
        <w:ind w:left="0" w:right="1134"/>
        <w:rPr>
          <w:rStyle w:val="default"/>
          <w:rFonts w:cs="FrankRuehl" w:hint="cs"/>
          <w:sz w:val="2"/>
          <w:szCs w:val="2"/>
          <w:shd w:val="clear" w:color="auto" w:fill="FFFF99"/>
          <w:rtl/>
        </w:rPr>
      </w:pPr>
      <w:r w:rsidRPr="00B13D72">
        <w:rPr>
          <w:rStyle w:val="default"/>
          <w:rFonts w:cs="FrankRuehl" w:hint="cs"/>
          <w:vanish/>
          <w:sz w:val="22"/>
          <w:szCs w:val="22"/>
          <w:shd w:val="clear" w:color="auto" w:fill="FFFF99"/>
          <w:rtl/>
        </w:rPr>
        <w:tab/>
        <w:t>(ב)</w:t>
      </w:r>
      <w:r w:rsidRPr="00B13D72">
        <w:rPr>
          <w:rStyle w:val="default"/>
          <w:rFonts w:cs="FrankRuehl" w:hint="cs"/>
          <w:vanish/>
          <w:sz w:val="22"/>
          <w:szCs w:val="22"/>
          <w:shd w:val="clear" w:color="auto" w:fill="FFFF99"/>
          <w:rtl/>
        </w:rPr>
        <w:tab/>
        <w:t xml:space="preserve">תקנות אלה יחולו רק על מי שיקבל ביום התחילה או לאחריו, רישיון לפי מכרז שפורסם לאחר יום התחילה או רישיון מותנה ולאחריו רישיון, ואולם תקנות </w:t>
      </w:r>
      <w:r w:rsidRPr="00B13D72">
        <w:rPr>
          <w:rStyle w:val="default"/>
          <w:rFonts w:cs="FrankRuehl" w:hint="cs"/>
          <w:strike/>
          <w:vanish/>
          <w:sz w:val="22"/>
          <w:szCs w:val="22"/>
          <w:shd w:val="clear" w:color="auto" w:fill="FFFF99"/>
          <w:rtl/>
        </w:rPr>
        <w:t>8, 9 ו-10</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8 ו-9</w:t>
      </w:r>
      <w:r w:rsidRPr="00B13D72">
        <w:rPr>
          <w:rStyle w:val="default"/>
          <w:rFonts w:cs="FrankRuehl" w:hint="cs"/>
          <w:vanish/>
          <w:sz w:val="22"/>
          <w:szCs w:val="22"/>
          <w:shd w:val="clear" w:color="auto" w:fill="FFFF99"/>
          <w:rtl/>
        </w:rPr>
        <w:t xml:space="preserve">, יחולו רק על מי שקיבל רישיון מותנה עד יום </w:t>
      </w:r>
      <w:r w:rsidRPr="00B13D72">
        <w:rPr>
          <w:rStyle w:val="default"/>
          <w:rFonts w:cs="FrankRuehl" w:hint="cs"/>
          <w:strike/>
          <w:vanish/>
          <w:sz w:val="22"/>
          <w:szCs w:val="22"/>
          <w:shd w:val="clear" w:color="auto" w:fill="FFFF99"/>
          <w:rtl/>
        </w:rPr>
        <w:t>כ"ג בטבת התשס"ח (1 בינואר 2008)</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כ"ה בטבת התשע"א (1 בינואר 2011)</w:t>
      </w:r>
      <w:r w:rsidRPr="00B13D72">
        <w:rPr>
          <w:rStyle w:val="default"/>
          <w:rFonts w:cs="FrankRuehl" w:hint="cs"/>
          <w:vanish/>
          <w:sz w:val="22"/>
          <w:szCs w:val="22"/>
          <w:shd w:val="clear" w:color="auto" w:fill="FFFF99"/>
          <w:rtl/>
        </w:rPr>
        <w:t xml:space="preserve"> או על מי שקיבל רישיון לייצור חשמל עד יום </w:t>
      </w:r>
      <w:r w:rsidRPr="00B13D72">
        <w:rPr>
          <w:rStyle w:val="default"/>
          <w:rFonts w:cs="FrankRuehl" w:hint="cs"/>
          <w:strike/>
          <w:vanish/>
          <w:sz w:val="22"/>
          <w:szCs w:val="22"/>
          <w:shd w:val="clear" w:color="auto" w:fill="FFFF99"/>
          <w:rtl/>
        </w:rPr>
        <w:t>ט"ו בטבת התש"ע (1 בינואר 2010)</w:t>
      </w:r>
      <w:r w:rsidRPr="00B13D72">
        <w:rPr>
          <w:rStyle w:val="default"/>
          <w:rFonts w:cs="FrankRuehl" w:hint="cs"/>
          <w:vanish/>
          <w:sz w:val="22"/>
          <w:szCs w:val="22"/>
          <w:shd w:val="clear" w:color="auto" w:fill="FFFF99"/>
          <w:rtl/>
        </w:rPr>
        <w:t xml:space="preserve"> </w:t>
      </w:r>
      <w:r w:rsidRPr="00B13D72">
        <w:rPr>
          <w:rStyle w:val="default"/>
          <w:rFonts w:cs="FrankRuehl" w:hint="cs"/>
          <w:vanish/>
          <w:sz w:val="22"/>
          <w:szCs w:val="22"/>
          <w:u w:val="single"/>
          <w:shd w:val="clear" w:color="auto" w:fill="FFFF99"/>
          <w:rtl/>
        </w:rPr>
        <w:t>כ"ה בסיוון התשע"ו (1 ביולי 2016)</w:t>
      </w:r>
      <w:r w:rsidRPr="00B13D72">
        <w:rPr>
          <w:rStyle w:val="default"/>
          <w:rFonts w:cs="FrankRuehl" w:hint="cs"/>
          <w:vanish/>
          <w:sz w:val="22"/>
          <w:szCs w:val="22"/>
          <w:shd w:val="clear" w:color="auto" w:fill="FFFF99"/>
          <w:rtl/>
        </w:rPr>
        <w:t>, בהתבסס על רישיון מותנה כאמור.</w:t>
      </w:r>
      <w:bookmarkEnd w:id="53"/>
    </w:p>
    <w:p w:rsidR="00105FFF" w:rsidRDefault="00105FFF">
      <w:pPr>
        <w:pStyle w:val="P00"/>
        <w:spacing w:before="72"/>
        <w:ind w:left="0" w:right="1134"/>
        <w:rPr>
          <w:rStyle w:val="default"/>
          <w:rFonts w:cs="FrankRuehl" w:hint="cs"/>
          <w:rtl/>
        </w:rPr>
      </w:pPr>
    </w:p>
    <w:p w:rsidR="001A61FD" w:rsidRPr="001A61FD" w:rsidRDefault="001A61FD" w:rsidP="001A61FD">
      <w:pPr>
        <w:pStyle w:val="medium2-header"/>
        <w:keepLines w:val="0"/>
        <w:spacing w:before="72"/>
        <w:ind w:left="0" w:right="1134"/>
        <w:rPr>
          <w:rFonts w:cs="FrankRuehl"/>
          <w:noProof/>
          <w:sz w:val="20"/>
          <w:rtl/>
        </w:rPr>
      </w:pPr>
      <w:bookmarkStart w:id="54" w:name="med0"/>
      <w:bookmarkEnd w:id="54"/>
      <w:r w:rsidRPr="001A61FD">
        <w:rPr>
          <w:rFonts w:cs="FrankRuehl"/>
          <w:noProof/>
          <w:sz w:val="20"/>
        </w:rPr>
        <w:pict>
          <v:rect id="_x0000_s2201" style="position:absolute;left:0;text-align:left;margin-left:464.5pt;margin-top:8.05pt;width:75.05pt;height:11.5pt;z-index:251693568" o:allowincell="f" filled="f" stroked="f" strokecolor="lime" strokeweight=".25pt">
            <v:textbox inset="0,0,0,0">
              <w:txbxContent>
                <w:p w:rsidR="001A61FD" w:rsidRDefault="001A61FD" w:rsidP="001A61FD">
                  <w:pPr>
                    <w:spacing w:line="160" w:lineRule="exact"/>
                    <w:jc w:val="left"/>
                    <w:rPr>
                      <w:rFonts w:cs="Miriam"/>
                      <w:noProof/>
                      <w:szCs w:val="18"/>
                      <w:rtl/>
                    </w:rPr>
                  </w:pPr>
                  <w:r>
                    <w:rPr>
                      <w:rFonts w:cs="Miriam" w:hint="cs"/>
                      <w:sz w:val="20"/>
                      <w:szCs w:val="18"/>
                      <w:rtl/>
                    </w:rPr>
                    <w:t>תק' תשע"ח-2018</w:t>
                  </w:r>
                </w:p>
              </w:txbxContent>
            </v:textbox>
            <w10:anchorlock/>
          </v:rect>
        </w:pict>
      </w:r>
      <w:r>
        <w:rPr>
          <w:rFonts w:cs="FrankRuehl" w:hint="cs"/>
          <w:noProof/>
          <w:sz w:val="20"/>
          <w:rtl/>
        </w:rPr>
        <w:t>תוספת</w:t>
      </w:r>
    </w:p>
    <w:p w:rsidR="00734380" w:rsidRDefault="001A61FD" w:rsidP="001A61FD">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 </w:t>
      </w:r>
      <w:r w:rsidR="00734380">
        <w:rPr>
          <w:rStyle w:val="default"/>
          <w:rFonts w:cs="FrankRuehl" w:hint="cs"/>
          <w:sz w:val="24"/>
          <w:szCs w:val="24"/>
          <w:rtl/>
        </w:rPr>
        <w:t>(תקנה 16(א))</w:t>
      </w:r>
    </w:p>
    <w:p w:rsidR="00734380" w:rsidRDefault="00734380">
      <w:pPr>
        <w:pStyle w:val="P00"/>
        <w:spacing w:before="72"/>
        <w:ind w:left="0" w:right="1134"/>
        <w:rPr>
          <w:rStyle w:val="default"/>
          <w:rFonts w:cs="FrankRuehl" w:hint="cs"/>
          <w:rtl/>
        </w:rPr>
      </w:pPr>
      <w:r>
        <w:rPr>
          <w:rStyle w:val="default"/>
          <w:rFonts w:cs="FrankRuehl" w:hint="cs"/>
          <w:rtl/>
        </w:rPr>
        <w:t xml:space="preserve">בנק </w:t>
      </w:r>
      <w:r>
        <w:rPr>
          <w:rStyle w:val="default"/>
          <w:rFonts w:cs="FrankRuehl"/>
          <w:rtl/>
        </w:rPr>
        <w:fldChar w:fldCharType="begin">
          <w:ffData>
            <w:name w:val="טקסט1"/>
            <w:enabled/>
            <w:calcOnExit w:val="0"/>
            <w:textInput/>
          </w:ffData>
        </w:fldChar>
      </w:r>
      <w:bookmarkStart w:id="55"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55"/>
    </w:p>
    <w:p w:rsidR="00734380" w:rsidRDefault="00734380">
      <w:pPr>
        <w:pStyle w:val="P00"/>
        <w:spacing w:before="72"/>
        <w:ind w:left="0" w:right="1134"/>
        <w:rPr>
          <w:rStyle w:val="default"/>
          <w:rFonts w:cs="FrankRuehl" w:hint="cs"/>
          <w:rtl/>
        </w:rPr>
      </w:pPr>
      <w:r>
        <w:rPr>
          <w:rStyle w:val="default"/>
          <w:rFonts w:cs="FrankRuehl" w:hint="cs"/>
          <w:rtl/>
        </w:rPr>
        <w:t xml:space="preserve">סניף </w:t>
      </w:r>
      <w:r>
        <w:rPr>
          <w:rStyle w:val="default"/>
          <w:rFonts w:cs="FrankRuehl"/>
          <w:rtl/>
        </w:rPr>
        <w:fldChar w:fldCharType="begin">
          <w:ffData>
            <w:name w:val="טקסט2"/>
            <w:enabled/>
            <w:calcOnExit w:val="0"/>
            <w:textInput/>
          </w:ffData>
        </w:fldChar>
      </w:r>
      <w:bookmarkStart w:id="56"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56"/>
    </w:p>
    <w:p w:rsidR="00734380" w:rsidRDefault="00734380">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טקסט3"/>
            <w:enabled/>
            <w:calcOnExit w:val="0"/>
            <w:textInput/>
          </w:ffData>
        </w:fldChar>
      </w:r>
      <w:bookmarkStart w:id="57"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57"/>
    </w:p>
    <w:p w:rsidR="00734380" w:rsidRDefault="00734380">
      <w:pPr>
        <w:pStyle w:val="P00"/>
        <w:spacing w:before="72"/>
        <w:ind w:left="0" w:right="1134"/>
        <w:rPr>
          <w:rStyle w:val="default"/>
          <w:rFonts w:cs="FrankRuehl" w:hint="cs"/>
          <w:rtl/>
        </w:rPr>
      </w:pPr>
    </w:p>
    <w:p w:rsidR="00734380" w:rsidRDefault="00734380">
      <w:pPr>
        <w:pStyle w:val="P00"/>
        <w:spacing w:before="72"/>
        <w:ind w:left="0" w:right="1134"/>
        <w:rPr>
          <w:rStyle w:val="default"/>
          <w:rFonts w:cs="FrankRuehl" w:hint="cs"/>
          <w:rtl/>
        </w:rPr>
      </w:pPr>
      <w:r>
        <w:rPr>
          <w:rStyle w:val="default"/>
          <w:rFonts w:cs="FrankRuehl" w:hint="cs"/>
          <w:rtl/>
        </w:rPr>
        <w:t>לכבוד</w:t>
      </w:r>
    </w:p>
    <w:p w:rsidR="00734380" w:rsidRDefault="001A61FD">
      <w:pPr>
        <w:pStyle w:val="P00"/>
        <w:spacing w:before="72"/>
        <w:ind w:left="0" w:right="1134"/>
        <w:rPr>
          <w:rStyle w:val="default"/>
          <w:rFonts w:cs="FrankRuehl" w:hint="cs"/>
          <w:rtl/>
        </w:rPr>
      </w:pPr>
      <w:r>
        <w:rPr>
          <w:rStyle w:val="default"/>
          <w:rFonts w:cs="FrankRuehl" w:hint="cs"/>
          <w:rtl/>
        </w:rPr>
        <w:t>רשות החשמל</w:t>
      </w:r>
    </w:p>
    <w:p w:rsidR="00734380" w:rsidRDefault="001A61FD">
      <w:pPr>
        <w:pStyle w:val="P00"/>
        <w:spacing w:before="72"/>
        <w:ind w:left="0" w:right="1134"/>
        <w:rPr>
          <w:rStyle w:val="default"/>
          <w:rFonts w:cs="FrankRuehl" w:hint="cs"/>
          <w:rtl/>
        </w:rPr>
      </w:pPr>
      <w:r>
        <w:rPr>
          <w:rStyle w:val="default"/>
          <w:rFonts w:cs="FrankRuehl" w:hint="cs"/>
          <w:rtl/>
        </w:rPr>
        <w:t>רחוב הסורג 1</w:t>
      </w:r>
    </w:p>
    <w:p w:rsidR="00734380" w:rsidRDefault="00734380">
      <w:pPr>
        <w:pStyle w:val="P00"/>
        <w:spacing w:before="72"/>
        <w:ind w:left="0" w:right="1134"/>
        <w:rPr>
          <w:rStyle w:val="default"/>
          <w:rFonts w:cs="FrankRuehl" w:hint="cs"/>
          <w:u w:val="single"/>
          <w:rtl/>
        </w:rPr>
      </w:pPr>
      <w:r>
        <w:rPr>
          <w:rStyle w:val="default"/>
          <w:rFonts w:cs="FrankRuehl" w:hint="cs"/>
          <w:u w:val="single"/>
          <w:rtl/>
        </w:rPr>
        <w:t xml:space="preserve">ירושלים </w:t>
      </w:r>
      <w:r w:rsidR="001A61FD">
        <w:rPr>
          <w:rStyle w:val="default"/>
          <w:rFonts w:cs="FrankRuehl" w:hint="cs"/>
          <w:u w:val="single"/>
          <w:rtl/>
        </w:rPr>
        <w:t>9414501</w:t>
      </w:r>
    </w:p>
    <w:p w:rsidR="00734380" w:rsidRDefault="00734380">
      <w:pPr>
        <w:pStyle w:val="P00"/>
        <w:spacing w:before="72"/>
        <w:ind w:left="0" w:right="1134"/>
        <w:rPr>
          <w:rStyle w:val="default"/>
          <w:rFonts w:cs="FrankRuehl" w:hint="cs"/>
          <w:rtl/>
        </w:rPr>
      </w:pPr>
    </w:p>
    <w:p w:rsidR="00734380" w:rsidRDefault="00734380">
      <w:pPr>
        <w:pStyle w:val="P00"/>
        <w:spacing w:before="72"/>
        <w:ind w:left="0" w:right="1134"/>
        <w:rPr>
          <w:rStyle w:val="default"/>
          <w:rFonts w:cs="FrankRuehl" w:hint="cs"/>
          <w:rtl/>
        </w:rPr>
      </w:pPr>
      <w:r>
        <w:rPr>
          <w:rStyle w:val="default"/>
          <w:rFonts w:cs="FrankRuehl" w:hint="cs"/>
          <w:rtl/>
        </w:rPr>
        <w:t>א.ג.נ.,</w:t>
      </w:r>
    </w:p>
    <w:p w:rsidR="00734380" w:rsidRDefault="0073438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הנדון: כתב ערבות</w:t>
      </w:r>
    </w:p>
    <w:p w:rsidR="00734380" w:rsidRDefault="00734380">
      <w:pPr>
        <w:pStyle w:val="P00"/>
        <w:spacing w:before="72"/>
        <w:ind w:left="0" w:right="1134"/>
        <w:rPr>
          <w:rStyle w:val="default"/>
          <w:rFonts w:cs="FrankRuehl" w:hint="cs"/>
          <w:rtl/>
        </w:rPr>
      </w:pPr>
      <w:r>
        <w:rPr>
          <w:rStyle w:val="default"/>
          <w:rFonts w:cs="FrankRuehl" w:hint="cs"/>
          <w:rtl/>
        </w:rPr>
        <w:t xml:space="preserve">על פי בקשת </w:t>
      </w:r>
      <w:r>
        <w:rPr>
          <w:rStyle w:val="default"/>
          <w:rFonts w:cs="FrankRuehl"/>
          <w:rtl/>
        </w:rPr>
        <w:fldChar w:fldCharType="begin">
          <w:ffData>
            <w:name w:val="טקסט4"/>
            <w:enabled/>
            <w:calcOnExit w:val="0"/>
            <w:textInput/>
          </w:ffData>
        </w:fldChar>
      </w:r>
      <w:bookmarkStart w:id="58"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58"/>
      <w:r>
        <w:rPr>
          <w:rStyle w:val="default"/>
          <w:rFonts w:cs="FrankRuehl" w:hint="cs"/>
          <w:rtl/>
        </w:rPr>
        <w:t xml:space="preserve"> (להלן </w:t>
      </w:r>
      <w:r>
        <w:rPr>
          <w:rStyle w:val="default"/>
          <w:rFonts w:cs="FrankRuehl"/>
          <w:rtl/>
        </w:rPr>
        <w:t>–</w:t>
      </w:r>
      <w:r>
        <w:rPr>
          <w:rStyle w:val="default"/>
          <w:rFonts w:cs="FrankRuehl" w:hint="cs"/>
          <w:rtl/>
        </w:rPr>
        <w:t xml:space="preserve"> המבקש) אנו ערבים בזה כלפיכם לסילוק כל סכום עד לסך של </w:t>
      </w:r>
      <w:r>
        <w:rPr>
          <w:rStyle w:val="default"/>
          <w:rFonts w:cs="FrankRuehl"/>
          <w:rtl/>
        </w:rPr>
        <w:fldChar w:fldCharType="begin">
          <w:ffData>
            <w:name w:val="טקסט5"/>
            <w:enabled/>
            <w:calcOnExit w:val="0"/>
            <w:textInput/>
          </w:ffData>
        </w:fldChar>
      </w:r>
      <w:bookmarkStart w:id="59"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59"/>
      <w:r>
        <w:rPr>
          <w:rStyle w:val="default"/>
          <w:rFonts w:cs="FrankRuehl" w:hint="cs"/>
          <w:rtl/>
        </w:rPr>
        <w:t xml:space="preserve"> שקלים חדשים (במילים: </w:t>
      </w:r>
      <w:r>
        <w:rPr>
          <w:rStyle w:val="default"/>
          <w:rFonts w:cs="FrankRuehl"/>
          <w:rtl/>
        </w:rPr>
        <w:fldChar w:fldCharType="begin">
          <w:ffData>
            <w:name w:val="טקסט6"/>
            <w:enabled/>
            <w:calcOnExit w:val="0"/>
            <w:textInput/>
          </w:ffData>
        </w:fldChar>
      </w:r>
      <w:bookmarkStart w:id="60"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60"/>
      <w:r>
        <w:rPr>
          <w:rStyle w:val="default"/>
          <w:rFonts w:cs="FrankRuehl" w:hint="cs"/>
          <w:rtl/>
        </w:rPr>
        <w:t xml:space="preserve"> שקלים חדשים בלבד), כשסכום הערבות צמוד לשער הדולר של ארצות הברית (להלן </w:t>
      </w:r>
      <w:r>
        <w:rPr>
          <w:rStyle w:val="default"/>
          <w:rFonts w:cs="FrankRuehl"/>
          <w:rtl/>
        </w:rPr>
        <w:t>–</w:t>
      </w:r>
      <w:r>
        <w:rPr>
          <w:rStyle w:val="default"/>
          <w:rFonts w:cs="FrankRuehl" w:hint="cs"/>
          <w:rtl/>
        </w:rPr>
        <w:t xml:space="preserve"> סכום הערבות).</w:t>
      </w:r>
    </w:p>
    <w:p w:rsidR="00734380" w:rsidRDefault="00734380">
      <w:pPr>
        <w:pStyle w:val="P00"/>
        <w:spacing w:before="72"/>
        <w:ind w:left="0" w:right="1134"/>
        <w:rPr>
          <w:rStyle w:val="default"/>
          <w:rFonts w:cs="FrankRuehl" w:hint="cs"/>
          <w:rtl/>
        </w:rPr>
      </w:pPr>
      <w:r>
        <w:rPr>
          <w:rStyle w:val="default"/>
          <w:rFonts w:cs="FrankRuehl" w:hint="cs"/>
          <w:rtl/>
        </w:rPr>
        <w:t xml:space="preserve">לצורכי ערבות זו, "שער הדולר של ארה"ב" </w:t>
      </w:r>
      <w:r>
        <w:rPr>
          <w:rStyle w:val="default"/>
          <w:rFonts w:cs="FrankRuehl"/>
          <w:rtl/>
        </w:rPr>
        <w:t>–</w:t>
      </w:r>
      <w:r>
        <w:rPr>
          <w:rStyle w:val="default"/>
          <w:rFonts w:cs="FrankRuehl" w:hint="cs"/>
          <w:rtl/>
        </w:rPr>
        <w:t xml:space="preserve"> השער היציג של דולר ארה"ב שמפרסם בנק ישראל, מזמן לזמן.</w:t>
      </w:r>
    </w:p>
    <w:p w:rsidR="00734380" w:rsidRDefault="00734380">
      <w:pPr>
        <w:pStyle w:val="P00"/>
        <w:spacing w:before="72"/>
        <w:ind w:left="0" w:right="1134"/>
        <w:rPr>
          <w:rStyle w:val="default"/>
          <w:rFonts w:cs="FrankRuehl" w:hint="cs"/>
          <w:rtl/>
        </w:rPr>
      </w:pPr>
      <w:r>
        <w:rPr>
          <w:rStyle w:val="default"/>
          <w:rFonts w:cs="FrankRuehl" w:hint="cs"/>
          <w:rtl/>
        </w:rPr>
        <w:t xml:space="preserve">"השער הבסיסי" </w:t>
      </w:r>
      <w:r>
        <w:rPr>
          <w:rStyle w:val="default"/>
          <w:rFonts w:cs="FrankRuehl"/>
          <w:rtl/>
        </w:rPr>
        <w:t>–</w:t>
      </w:r>
      <w:r>
        <w:rPr>
          <w:rStyle w:val="default"/>
          <w:rFonts w:cs="FrankRuehl" w:hint="cs"/>
          <w:rtl/>
        </w:rPr>
        <w:t xml:space="preserve"> שער הדולר שפרסם בנק ישראל ביום </w:t>
      </w:r>
      <w:r>
        <w:rPr>
          <w:rStyle w:val="default"/>
          <w:rFonts w:cs="FrankRuehl"/>
          <w:rtl/>
        </w:rPr>
        <w:fldChar w:fldCharType="begin">
          <w:ffData>
            <w:name w:val="טקסט7"/>
            <w:enabled/>
            <w:calcOnExit w:val="0"/>
            <w:textInput/>
          </w:ffData>
        </w:fldChar>
      </w:r>
      <w:bookmarkStart w:id="61"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61"/>
      <w:r>
        <w:rPr>
          <w:rStyle w:val="default"/>
          <w:rFonts w:cs="FrankRuehl" w:hint="cs"/>
          <w:rtl/>
        </w:rPr>
        <w:t xml:space="preserve">, דהיינו שער של </w:t>
      </w:r>
      <w:r>
        <w:rPr>
          <w:rStyle w:val="default"/>
          <w:rFonts w:cs="FrankRuehl"/>
          <w:rtl/>
        </w:rPr>
        <w:fldChar w:fldCharType="begin">
          <w:ffData>
            <w:name w:val="טקסט8"/>
            <w:enabled/>
            <w:calcOnExit w:val="0"/>
            <w:textInput/>
          </w:ffData>
        </w:fldChar>
      </w:r>
      <w:bookmarkStart w:id="62"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62"/>
      <w:r>
        <w:rPr>
          <w:rStyle w:val="default"/>
          <w:rFonts w:cs="FrankRuehl" w:hint="cs"/>
          <w:rtl/>
        </w:rPr>
        <w:t xml:space="preserve"> שקלים חדשים ל-1 דולר ארה"ב.</w:t>
      </w:r>
    </w:p>
    <w:p w:rsidR="00734380" w:rsidRDefault="00734380">
      <w:pPr>
        <w:pStyle w:val="P00"/>
        <w:spacing w:before="72"/>
        <w:ind w:left="0" w:right="1134"/>
        <w:rPr>
          <w:rStyle w:val="default"/>
          <w:rFonts w:cs="FrankRuehl" w:hint="cs"/>
          <w:rtl/>
        </w:rPr>
      </w:pPr>
      <w:r>
        <w:rPr>
          <w:rStyle w:val="default"/>
          <w:rFonts w:cs="FrankRuehl" w:hint="cs"/>
          <w:rtl/>
        </w:rPr>
        <w:t xml:space="preserve">אם בתאריך תשלום סכום כלשהו על פי ערבות זו, יהיה השער הקובע גבוה מהשער הבסיסי, יחושב סכום הערבות כשהוא מוגדל בשיעור זהה לשיעור שבו עלה השער הקובע על השער הבסיסי (להלן </w:t>
      </w:r>
      <w:r>
        <w:rPr>
          <w:rStyle w:val="default"/>
          <w:rFonts w:cs="FrankRuehl"/>
          <w:rtl/>
        </w:rPr>
        <w:t>–</w:t>
      </w:r>
      <w:r>
        <w:rPr>
          <w:rStyle w:val="default"/>
          <w:rFonts w:cs="FrankRuehl" w:hint="cs"/>
          <w:rtl/>
        </w:rPr>
        <w:t xml:space="preserve"> סכום הערבות המוגדל).</w:t>
      </w:r>
    </w:p>
    <w:p w:rsidR="00734380" w:rsidRDefault="00734380">
      <w:pPr>
        <w:pStyle w:val="P00"/>
        <w:spacing w:before="72"/>
        <w:ind w:left="0" w:right="1134"/>
        <w:rPr>
          <w:rStyle w:val="default"/>
          <w:rFonts w:cs="FrankRuehl" w:hint="cs"/>
          <w:rtl/>
        </w:rPr>
      </w:pPr>
      <w:r>
        <w:rPr>
          <w:rStyle w:val="default"/>
          <w:rFonts w:cs="FrankRuehl" w:hint="cs"/>
          <w:rtl/>
        </w:rPr>
        <w:t>למניעת ספק, אם יתברר כי השער הקובע שווה לשער הבסיס או נמוך ממנו, לא יחול כל שינוי בסכום הערבות.</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אנו מתחייבים לשלם לכם כל סכום שיידרש על ידכם עד גובה סכום הערבות או סכום הערבות המוגדל, לפי הענין, בתוך 7 ימים מיום קבלת דרישתכם הראשונה ובכתב, וזה בלי שנטיל עליכם לנמק או לבסס דרישתכם או להוכיחה בכל אופן שהוא ובלי שנדרוש תחילה סילוק הסכום האמור מהמבקש. כמו כן, מוסכם בזאת במפורש, כי לא תהיו חייבים לנקוט הליכים משפטיים נגד המבקש או לפנות בדרישה מוקדמת למבקש או לממש ביטחונות אחרים או הכל, כתנאי מוקדם לתשלום סכום הערבות או סכום הערבות המוגדל, לפי הענין, על ידינו.</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ניתן לדרוש תשלום על פי ערבות זו לשיעורין ובלבד שסך כל סכומי הדרישות גם יחד, אשר נשלם על פי תנאי ערבות זו, לא יעלה על סכום הערבות. לפיכך אם ולא תממשו ערבות זו במלואה בפעם אחת, תישאר ערבות זאת במלוא תוקפה לגבי יתרת סכום הערבות הבלתי ממומשת.</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סכום הערבות יקטן אוטומטית בכל פעם בסכומו של כל תשלום שיבוצע על פיה.</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הדרישה לתשלום צריך שתהיה ערוכה בכתב וחתומה, עליה להימסר במקור ולהתקבל בסניף הבנק המצוין בכתב ערבות זה על פי הכתובת המצוינת בו והכל בשעות העבודה בהן הסניף פתוח לקהל.</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יש לציין בכל דרישה את הסכום שאותו דורשים, עד גובה סכום הערבות.</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דרישה בפקסימילה, במברק, בתקשורת מחשבים או כל יוצא בזה לא תיחשב כדרישה מספקת לצורך ערבות זו ולא נשלם על פיה.</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הוצאה ערבות זו לטובת מספר מוטבים, כי אז הדרישה על פיה צריכה להיעשות בידי כולם ביחד והתשלום על פי הערבות יבוצע על ידינו לכולם יחד.</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אנו לא נהיה רשאים לבטל הערבות מכל סיבה ועילה שהיא, וכמו כן, לא נהיה רשאים להימנע מתשלום על פי כתב ערבות זה מכל סיבה ועילה שהיא, ואנו מוותרים בזה במפורש ומראש על כל טענה, לרבות כל ברירה המוענקת למבקש על פי דין.</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נוסף על כל האמור לעיל, הערבות אינה מותנית בתוקף החבות של המבקש כלפיכם או בתוקף החוזה ביניכם או בחוזה או חבות של המבקש כלפי צד שלישי הקשור עמכם או הכל, והיא בלתי חוזרת, בלתי מותנית ועצמאית.</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 xml:space="preserve">הערבות תהיה בתוקף עד יום </w:t>
      </w:r>
      <w:r>
        <w:rPr>
          <w:rStyle w:val="default"/>
          <w:rFonts w:cs="FrankRuehl"/>
          <w:rtl/>
        </w:rPr>
        <w:fldChar w:fldCharType="begin">
          <w:ffData>
            <w:name w:val="טקסט9"/>
            <w:enabled/>
            <w:calcOnExit w:val="0"/>
            <w:textInput/>
          </w:ffData>
        </w:fldChar>
      </w:r>
      <w:bookmarkStart w:id="63"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sidR="00A8623E">
        <w:rPr>
          <w:rStyle w:val="default"/>
          <w:rFonts w:cs="FrankRuehl"/>
          <w:rtl/>
        </w:rPr>
        <w:t> </w:t>
      </w:r>
      <w:r>
        <w:rPr>
          <w:rStyle w:val="default"/>
          <w:rFonts w:cs="FrankRuehl"/>
          <w:rtl/>
        </w:rPr>
        <w:fldChar w:fldCharType="end"/>
      </w:r>
      <w:bookmarkEnd w:id="63"/>
      <w:r>
        <w:rPr>
          <w:rStyle w:val="default"/>
          <w:rFonts w:cs="FrankRuehl" w:hint="cs"/>
          <w:rtl/>
        </w:rPr>
        <w:t xml:space="preserve"> או עד שיבוצע התשלום על פיה, לפי המוקדם, והדרישה לתשלום על-פיה צריכה להתקבל אצלנו לא יאוחר מהמועד האמור </w:t>
      </w:r>
      <w:r>
        <w:rPr>
          <w:rStyle w:val="default"/>
          <w:rFonts w:cs="FrankRuehl"/>
          <w:rtl/>
        </w:rPr>
        <w:t>–</w:t>
      </w:r>
      <w:r>
        <w:rPr>
          <w:rStyle w:val="default"/>
          <w:rFonts w:cs="FrankRuehl" w:hint="cs"/>
          <w:rtl/>
        </w:rPr>
        <w:t xml:space="preserve"> לאחר מועד זה תהיה הערבות בטלה ומבוטלת ודרישה שתתקבל אצלנו </w:t>
      </w:r>
      <w:r>
        <w:rPr>
          <w:rStyle w:val="default"/>
          <w:rFonts w:cs="FrankRuehl"/>
          <w:rtl/>
        </w:rPr>
        <w:t>–</w:t>
      </w:r>
      <w:r>
        <w:rPr>
          <w:rStyle w:val="default"/>
          <w:rFonts w:cs="FrankRuehl" w:hint="cs"/>
          <w:rtl/>
        </w:rPr>
        <w:t xml:space="preserve"> לא תיענה.</w:t>
      </w:r>
    </w:p>
    <w:p w:rsidR="00734380" w:rsidRDefault="0073438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ערבות זו אינה ניתנת להעברה או להסבה או שתיהן.</w:t>
      </w:r>
    </w:p>
    <w:p w:rsidR="00734380" w:rsidRDefault="0073438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בברכה,</w:t>
      </w:r>
    </w:p>
    <w:p w:rsidR="00734380" w:rsidRDefault="0073438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סניף הבנק"</w:t>
      </w:r>
    </w:p>
    <w:p w:rsidR="00734380" w:rsidRDefault="00734380">
      <w:pPr>
        <w:pStyle w:val="P00"/>
        <w:spacing w:before="72"/>
        <w:ind w:left="0" w:right="1134"/>
        <w:rPr>
          <w:rStyle w:val="default"/>
          <w:rFonts w:cs="FrankRuehl" w:hint="cs"/>
          <w:rtl/>
        </w:rPr>
      </w:pPr>
    </w:p>
    <w:p w:rsidR="00734380" w:rsidRDefault="00734380">
      <w:pPr>
        <w:pStyle w:val="P00"/>
        <w:spacing w:before="72"/>
        <w:ind w:left="0" w:right="1134"/>
        <w:rPr>
          <w:rStyle w:val="default"/>
          <w:rFonts w:cs="FrankRuehl" w:hint="cs"/>
          <w:rtl/>
        </w:rPr>
      </w:pPr>
    </w:p>
    <w:p w:rsidR="00734380" w:rsidRDefault="00734380">
      <w:pPr>
        <w:pStyle w:val="sig-1"/>
        <w:tabs>
          <w:tab w:val="clear" w:pos="851"/>
          <w:tab w:val="clear" w:pos="2835"/>
          <w:tab w:val="clear" w:pos="4820"/>
          <w:tab w:val="center" w:pos="5103"/>
        </w:tabs>
        <w:ind w:left="0" w:right="1134"/>
        <w:rPr>
          <w:rStyle w:val="default"/>
          <w:rFonts w:cs="FrankRuehl" w:hint="cs"/>
          <w:sz w:val="26"/>
          <w:rtl/>
        </w:rPr>
      </w:pPr>
      <w:r>
        <w:rPr>
          <w:rStyle w:val="default"/>
          <w:rFonts w:cs="FrankRuehl" w:hint="cs"/>
          <w:sz w:val="26"/>
          <w:rtl/>
        </w:rPr>
        <w:t>ח' בטבת התשס"ה (20 בדצמבר 2004)</w:t>
      </w:r>
      <w:r>
        <w:rPr>
          <w:rStyle w:val="default"/>
          <w:rFonts w:cs="FrankRuehl"/>
          <w:sz w:val="26"/>
          <w:rtl/>
        </w:rPr>
        <w:tab/>
      </w:r>
      <w:r>
        <w:rPr>
          <w:rStyle w:val="default"/>
          <w:rFonts w:cs="FrankRuehl" w:hint="cs"/>
          <w:sz w:val="26"/>
          <w:rtl/>
        </w:rPr>
        <w:t>אריאל שרון</w:t>
      </w:r>
    </w:p>
    <w:p w:rsidR="00734380" w:rsidRDefault="00734380">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ראש הממשלה ושר התשתיות הלאומיות</w:t>
      </w:r>
    </w:p>
    <w:p w:rsidR="00734380" w:rsidRDefault="00734380">
      <w:pPr>
        <w:pStyle w:val="P00"/>
        <w:spacing w:before="72"/>
        <w:ind w:left="0" w:right="1134"/>
        <w:rPr>
          <w:rStyle w:val="default"/>
          <w:rFonts w:cs="FrankRuehl" w:hint="cs"/>
          <w:rtl/>
        </w:rPr>
      </w:pPr>
    </w:p>
    <w:p w:rsidR="00734380" w:rsidRDefault="00734380">
      <w:pPr>
        <w:pStyle w:val="P00"/>
        <w:spacing w:before="72"/>
        <w:ind w:left="0" w:right="1134"/>
        <w:rPr>
          <w:rStyle w:val="default"/>
          <w:rFonts w:cs="FrankRuehl" w:hint="cs"/>
          <w:rtl/>
        </w:rPr>
      </w:pPr>
    </w:p>
    <w:p w:rsidR="00A8623E" w:rsidRDefault="00A8623E">
      <w:pPr>
        <w:pStyle w:val="P00"/>
        <w:spacing w:before="72"/>
        <w:ind w:left="0" w:right="1134"/>
        <w:rPr>
          <w:rStyle w:val="default"/>
          <w:rFonts w:cs="FrankRuehl"/>
          <w:rtl/>
        </w:rPr>
      </w:pPr>
      <w:bookmarkStart w:id="64" w:name="LawPartEnd"/>
      <w:bookmarkEnd w:id="64"/>
    </w:p>
    <w:p w:rsidR="00A8623E" w:rsidRDefault="00A8623E">
      <w:pPr>
        <w:pStyle w:val="P00"/>
        <w:spacing w:before="72"/>
        <w:ind w:left="0" w:right="1134"/>
        <w:rPr>
          <w:rStyle w:val="default"/>
          <w:rFonts w:cs="FrankRuehl"/>
          <w:rtl/>
        </w:rPr>
      </w:pPr>
    </w:p>
    <w:p w:rsidR="00A8623E" w:rsidRDefault="00A8623E" w:rsidP="00A8623E">
      <w:pPr>
        <w:pStyle w:val="P00"/>
        <w:spacing w:before="72"/>
        <w:ind w:left="0" w:right="1134"/>
        <w:jc w:val="center"/>
        <w:rPr>
          <w:rStyle w:val="default"/>
          <w:rFonts w:cs="David"/>
          <w:color w:val="0000FF"/>
          <w:szCs w:val="24"/>
          <w:u w:val="single"/>
          <w:rtl/>
        </w:rPr>
      </w:pPr>
      <w:hyperlink r:id="rId51" w:history="1">
        <w:r>
          <w:rPr>
            <w:rStyle w:val="default"/>
            <w:rFonts w:cs="David"/>
            <w:color w:val="0000FF"/>
            <w:szCs w:val="24"/>
            <w:u w:val="single"/>
            <w:rtl/>
          </w:rPr>
          <w:t>הודעה למנויים על עריכה ושינויים במסמכי פסיקה, חקיקה ועוד באתר נבו - הקש כאן</w:t>
        </w:r>
      </w:hyperlink>
    </w:p>
    <w:p w:rsidR="00734380" w:rsidRPr="00A8623E" w:rsidRDefault="00734380" w:rsidP="00A8623E">
      <w:pPr>
        <w:pStyle w:val="P00"/>
        <w:spacing w:before="72"/>
        <w:ind w:left="0" w:right="1134"/>
        <w:jc w:val="center"/>
        <w:rPr>
          <w:rStyle w:val="default"/>
          <w:rFonts w:cs="David" w:hint="cs"/>
          <w:color w:val="0000FF"/>
          <w:szCs w:val="24"/>
          <w:u w:val="single"/>
          <w:rtl/>
        </w:rPr>
      </w:pPr>
    </w:p>
    <w:sectPr w:rsidR="00734380" w:rsidRPr="00A8623E">
      <w:headerReference w:type="even" r:id="rId52"/>
      <w:headerReference w:type="default" r:id="rId53"/>
      <w:footerReference w:type="even" r:id="rId54"/>
      <w:footerReference w:type="default" r:id="rId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3D66" w:rsidRDefault="003F3D66">
      <w:r>
        <w:separator/>
      </w:r>
    </w:p>
  </w:endnote>
  <w:endnote w:type="continuationSeparator" w:id="0">
    <w:p w:rsidR="003F3D66" w:rsidRDefault="003F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380" w:rsidRDefault="0073438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34380" w:rsidRDefault="0073438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34380" w:rsidRDefault="0073438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380" w:rsidRDefault="0073438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2EF8">
      <w:rPr>
        <w:rFonts w:hAnsi="FrankRuehl" w:cs="FrankRuehl"/>
        <w:noProof/>
        <w:sz w:val="24"/>
        <w:szCs w:val="24"/>
        <w:rtl/>
      </w:rPr>
      <w:t>3</w:t>
    </w:r>
    <w:r>
      <w:rPr>
        <w:rFonts w:hAnsi="FrankRuehl" w:cs="FrankRuehl"/>
        <w:sz w:val="24"/>
        <w:szCs w:val="24"/>
        <w:rtl/>
      </w:rPr>
      <w:fldChar w:fldCharType="end"/>
    </w:r>
  </w:p>
  <w:p w:rsidR="00734380" w:rsidRDefault="0073438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34380" w:rsidRDefault="0073438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3D66" w:rsidRDefault="003F3D66">
      <w:pPr>
        <w:spacing w:before="60" w:line="240" w:lineRule="auto"/>
        <w:ind w:right="1134"/>
      </w:pPr>
      <w:r>
        <w:separator/>
      </w:r>
    </w:p>
  </w:footnote>
  <w:footnote w:type="continuationSeparator" w:id="0">
    <w:p w:rsidR="003F3D66" w:rsidRDefault="003F3D66">
      <w:r>
        <w:continuationSeparator/>
      </w:r>
    </w:p>
  </w:footnote>
  <w:footnote w:id="1">
    <w:p w:rsidR="00734380" w:rsidRDefault="007343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תשס"ה מס' 6368</w:t>
        </w:r>
      </w:hyperlink>
      <w:r>
        <w:rPr>
          <w:rFonts w:hint="cs"/>
          <w:sz w:val="20"/>
          <w:rtl/>
        </w:rPr>
        <w:t xml:space="preserve"> מיום 8.2.2005 עמ' 407.</w:t>
      </w:r>
    </w:p>
    <w:p w:rsidR="00734380" w:rsidRDefault="007343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תשס"ה מס' 6370</w:t>
        </w:r>
      </w:hyperlink>
      <w:r>
        <w:rPr>
          <w:rFonts w:hint="cs"/>
          <w:sz w:val="20"/>
          <w:rtl/>
        </w:rPr>
        <w:t xml:space="preserve"> מיום 17.2.2005 עמ' 443 </w:t>
      </w:r>
      <w:r>
        <w:rPr>
          <w:sz w:val="20"/>
          <w:rtl/>
        </w:rPr>
        <w:t>–</w:t>
      </w:r>
      <w:r>
        <w:rPr>
          <w:rFonts w:hint="cs"/>
          <w:sz w:val="20"/>
          <w:rtl/>
        </w:rPr>
        <w:t xml:space="preserve"> תק' תשס"ה-2005; תחילתן ביום 10.3.2005.</w:t>
      </w:r>
    </w:p>
    <w:p w:rsidR="00BE1760" w:rsidRDefault="00BE1760" w:rsidP="00BE17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734380" w:rsidRPr="00BE1760">
          <w:rPr>
            <w:rStyle w:val="Hyperlink"/>
            <w:rFonts w:hint="cs"/>
            <w:sz w:val="20"/>
            <w:rtl/>
          </w:rPr>
          <w:t>ק"ת תשס"ט מס' 6802</w:t>
        </w:r>
      </w:hyperlink>
      <w:r w:rsidR="00734380">
        <w:rPr>
          <w:rFonts w:hint="cs"/>
          <w:sz w:val="20"/>
          <w:rtl/>
        </w:rPr>
        <w:t xml:space="preserve"> מיום 9.8.2009 עמ' 1203 </w:t>
      </w:r>
      <w:r w:rsidR="00734380">
        <w:rPr>
          <w:sz w:val="20"/>
          <w:rtl/>
        </w:rPr>
        <w:t>–</w:t>
      </w:r>
      <w:r w:rsidR="00734380">
        <w:rPr>
          <w:rFonts w:hint="cs"/>
          <w:sz w:val="20"/>
          <w:rtl/>
        </w:rPr>
        <w:t xml:space="preserve"> תק' תשס"ט-2009; תחילתן 7 ימים מיום פרסומן ור' תקנה 18 לענין הוראת מעבר.</w:t>
      </w:r>
    </w:p>
    <w:p w:rsidR="00714296" w:rsidRDefault="00714296" w:rsidP="007142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DB5CB4" w:rsidRPr="00714296">
          <w:rPr>
            <w:rStyle w:val="Hyperlink"/>
            <w:rFonts w:hint="cs"/>
            <w:sz w:val="20"/>
            <w:rtl/>
          </w:rPr>
          <w:t>ק"ת תשע"א מס' 7032</w:t>
        </w:r>
      </w:hyperlink>
      <w:r w:rsidR="00DB5CB4">
        <w:rPr>
          <w:rFonts w:hint="cs"/>
          <w:sz w:val="20"/>
          <w:rtl/>
        </w:rPr>
        <w:t xml:space="preserve"> מיום 15.9.2011 עמ' 1377 </w:t>
      </w:r>
      <w:r w:rsidR="00DB5CB4">
        <w:rPr>
          <w:sz w:val="20"/>
          <w:rtl/>
        </w:rPr>
        <w:t>–</w:t>
      </w:r>
      <w:r w:rsidR="00DB5CB4">
        <w:rPr>
          <w:rFonts w:hint="cs"/>
          <w:sz w:val="20"/>
          <w:rtl/>
        </w:rPr>
        <w:t xml:space="preserve"> תק' תשע"א-2011.</w:t>
      </w:r>
    </w:p>
    <w:p w:rsidR="00B20D96" w:rsidRDefault="00B20D96" w:rsidP="00B20D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A6435A" w:rsidRPr="00B20D96">
          <w:rPr>
            <w:rStyle w:val="Hyperlink"/>
            <w:rFonts w:hint="cs"/>
            <w:sz w:val="20"/>
            <w:rtl/>
          </w:rPr>
          <w:t>ק"ת תשע"ב מס' 7136</w:t>
        </w:r>
      </w:hyperlink>
      <w:r w:rsidR="00A6435A">
        <w:rPr>
          <w:rFonts w:hint="cs"/>
          <w:sz w:val="20"/>
          <w:rtl/>
        </w:rPr>
        <w:t xml:space="preserve"> מיום 1.7.2012 עמ' 1362 </w:t>
      </w:r>
      <w:r w:rsidR="00A6435A">
        <w:rPr>
          <w:sz w:val="20"/>
          <w:rtl/>
        </w:rPr>
        <w:t>–</w:t>
      </w:r>
      <w:r w:rsidR="00A6435A">
        <w:rPr>
          <w:rFonts w:hint="cs"/>
          <w:sz w:val="20"/>
          <w:rtl/>
        </w:rPr>
        <w:t xml:space="preserve"> תק' תשע"ב-2012.</w:t>
      </w:r>
    </w:p>
    <w:p w:rsidR="00C82B59" w:rsidRDefault="00C82B59" w:rsidP="00C82B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144CD8" w:rsidRPr="00C82B59">
          <w:rPr>
            <w:rStyle w:val="Hyperlink"/>
            <w:rFonts w:hint="cs"/>
            <w:sz w:val="20"/>
            <w:rtl/>
          </w:rPr>
          <w:t>ק"ת תשע"ח מס' 7965</w:t>
        </w:r>
      </w:hyperlink>
      <w:r w:rsidR="00144CD8">
        <w:rPr>
          <w:rFonts w:hint="cs"/>
          <w:sz w:val="20"/>
          <w:rtl/>
        </w:rPr>
        <w:t xml:space="preserve"> מיום 19.3.2018 עמ' 1128 </w:t>
      </w:r>
      <w:r w:rsidR="00144CD8">
        <w:rPr>
          <w:sz w:val="20"/>
          <w:rtl/>
        </w:rPr>
        <w:t>–</w:t>
      </w:r>
      <w:r w:rsidR="00144CD8">
        <w:rPr>
          <w:rFonts w:hint="cs"/>
          <w:sz w:val="20"/>
          <w:rtl/>
        </w:rPr>
        <w:t xml:space="preserve"> תק' תשע"ח-2018.</w:t>
      </w:r>
    </w:p>
    <w:p w:rsidR="000D14FC" w:rsidRDefault="000D14FC" w:rsidP="000D14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AF06ED" w:rsidRPr="000D14FC">
          <w:rPr>
            <w:rStyle w:val="Hyperlink"/>
            <w:rFonts w:hint="cs"/>
            <w:sz w:val="20"/>
            <w:rtl/>
          </w:rPr>
          <w:t>ק"ת תשע"ט מס' 8248</w:t>
        </w:r>
      </w:hyperlink>
      <w:r w:rsidR="00AF06ED">
        <w:rPr>
          <w:rFonts w:hint="cs"/>
          <w:sz w:val="20"/>
          <w:rtl/>
        </w:rPr>
        <w:t xml:space="preserve"> מיום 21.7.2019 עמ' 3504 </w:t>
      </w:r>
      <w:r w:rsidR="00AF06ED">
        <w:rPr>
          <w:sz w:val="20"/>
          <w:rtl/>
        </w:rPr>
        <w:t>–</w:t>
      </w:r>
      <w:r w:rsidR="00AF06ED">
        <w:rPr>
          <w:rFonts w:hint="cs"/>
          <w:sz w:val="20"/>
          <w:rtl/>
        </w:rPr>
        <w:t xml:space="preserve"> תק' תשע"ט-2019.</w:t>
      </w:r>
    </w:p>
    <w:p w:rsidR="003E2EF8" w:rsidRDefault="003E2EF8" w:rsidP="003E2E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B13D72" w:rsidRPr="003E2EF8">
          <w:rPr>
            <w:rStyle w:val="Hyperlink"/>
            <w:rFonts w:hint="cs"/>
            <w:sz w:val="20"/>
            <w:rtl/>
          </w:rPr>
          <w:t>ק"ת תשפ"ג מס' 10597</w:t>
        </w:r>
      </w:hyperlink>
      <w:r w:rsidR="00B13D72">
        <w:rPr>
          <w:rFonts w:hint="cs"/>
          <w:sz w:val="20"/>
          <w:rtl/>
        </w:rPr>
        <w:t xml:space="preserve"> מיום 23.3.2023 עמ' 1154 </w:t>
      </w:r>
      <w:r w:rsidR="00B13D72">
        <w:rPr>
          <w:sz w:val="20"/>
          <w:rtl/>
        </w:rPr>
        <w:t>–</w:t>
      </w:r>
      <w:r w:rsidR="00B13D72">
        <w:rPr>
          <w:rFonts w:hint="cs"/>
          <w:sz w:val="20"/>
          <w:rtl/>
        </w:rPr>
        <w:t xml:space="preserve"> תק' תשפ"ג-2023; ר' סעיף 2 לענין תחילה ותחולה.</w:t>
      </w:r>
    </w:p>
    <w:p w:rsidR="00B13D72" w:rsidRDefault="00B13D72" w:rsidP="00B13D72">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תחילתן של תקנות אלה 30 ימים מיום פרסומן (להלן </w:t>
      </w:r>
      <w:r>
        <w:rPr>
          <w:sz w:val="20"/>
          <w:rtl/>
        </w:rPr>
        <w:t>–</w:t>
      </w:r>
      <w:r>
        <w:rPr>
          <w:rFonts w:hint="cs"/>
          <w:sz w:val="20"/>
          <w:rtl/>
        </w:rPr>
        <w:t xml:space="preserve"> יום התחילה), והן יחולו לגבי יצרן חשמל פרטי שניתן לו רישיון ייצור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380" w:rsidRDefault="0073438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734380" w:rsidRDefault="0073438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4380" w:rsidRDefault="0073438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380" w:rsidRDefault="0073438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משק החשמל (יצרן חשמל פרטי קונבנציונלי)</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rsidR="00734380" w:rsidRDefault="0073438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34380" w:rsidRDefault="0073438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724B"/>
    <w:rsid w:val="000245EF"/>
    <w:rsid w:val="00061107"/>
    <w:rsid w:val="0009724B"/>
    <w:rsid w:val="000D14FC"/>
    <w:rsid w:val="00105FFF"/>
    <w:rsid w:val="00144CD8"/>
    <w:rsid w:val="001A61FD"/>
    <w:rsid w:val="001E3D36"/>
    <w:rsid w:val="00261C07"/>
    <w:rsid w:val="002A4FF5"/>
    <w:rsid w:val="00306A99"/>
    <w:rsid w:val="00316182"/>
    <w:rsid w:val="0032154E"/>
    <w:rsid w:val="003E2EF8"/>
    <w:rsid w:val="003F3D66"/>
    <w:rsid w:val="00404E1F"/>
    <w:rsid w:val="00535C5D"/>
    <w:rsid w:val="005A44BE"/>
    <w:rsid w:val="006517CD"/>
    <w:rsid w:val="0068409E"/>
    <w:rsid w:val="006C6105"/>
    <w:rsid w:val="006F0303"/>
    <w:rsid w:val="00714296"/>
    <w:rsid w:val="00731587"/>
    <w:rsid w:val="00734380"/>
    <w:rsid w:val="00735210"/>
    <w:rsid w:val="00744D45"/>
    <w:rsid w:val="00754278"/>
    <w:rsid w:val="00897785"/>
    <w:rsid w:val="00937CE2"/>
    <w:rsid w:val="009D5FC6"/>
    <w:rsid w:val="00A20F01"/>
    <w:rsid w:val="00A6435A"/>
    <w:rsid w:val="00A8623E"/>
    <w:rsid w:val="00A87071"/>
    <w:rsid w:val="00AF06ED"/>
    <w:rsid w:val="00B13D72"/>
    <w:rsid w:val="00B20D96"/>
    <w:rsid w:val="00B840F4"/>
    <w:rsid w:val="00BA13F7"/>
    <w:rsid w:val="00BE1760"/>
    <w:rsid w:val="00C82B59"/>
    <w:rsid w:val="00C9222D"/>
    <w:rsid w:val="00D62D61"/>
    <w:rsid w:val="00D926E5"/>
    <w:rsid w:val="00DB5CB4"/>
    <w:rsid w:val="00E136F7"/>
    <w:rsid w:val="00E4285F"/>
    <w:rsid w:val="00E53CFC"/>
    <w:rsid w:val="00E87C90"/>
    <w:rsid w:val="00F51DD5"/>
    <w:rsid w:val="00F73F65"/>
    <w:rsid w:val="00FD16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732324C-C337-4B6D-9E15-2A757CF0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144C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802.pdf" TargetMode="External"/><Relationship Id="rId18" Type="http://schemas.openxmlformats.org/officeDocument/2006/relationships/hyperlink" Target="http://www.nevo.co.il/Law_word/law06/tak-7965.pdf" TargetMode="External"/><Relationship Id="rId26" Type="http://schemas.openxmlformats.org/officeDocument/2006/relationships/hyperlink" Target="http://www.nevo.co.il/Law_word/law06/TAK-6370.pdf" TargetMode="External"/><Relationship Id="rId39" Type="http://schemas.openxmlformats.org/officeDocument/2006/relationships/hyperlink" Target="http://www.nevo.co.il/Law_word/law06/tak-7965.pdf" TargetMode="External"/><Relationship Id="rId21" Type="http://schemas.openxmlformats.org/officeDocument/2006/relationships/hyperlink" Target="http://www.nevo.co.il/Law_word/law06/TAK-6802.pdf" TargetMode="External"/><Relationship Id="rId34" Type="http://schemas.openxmlformats.org/officeDocument/2006/relationships/hyperlink" Target="http://www.nevo.co.il/Law_word/law06/tak-7136.pdf" TargetMode="External"/><Relationship Id="rId42" Type="http://schemas.openxmlformats.org/officeDocument/2006/relationships/hyperlink" Target="http://www.nevo.co.il/Law_word/law06/TAK-6802.pdf" TargetMode="External"/><Relationship Id="rId47" Type="http://schemas.openxmlformats.org/officeDocument/2006/relationships/hyperlink" Target="http://www.nevo.co.il/Law_word/law06/tak-7965.pdf" TargetMode="External"/><Relationship Id="rId50" Type="http://schemas.openxmlformats.org/officeDocument/2006/relationships/hyperlink" Target="http://www.nevo.co.il/Law_word/law06/TAK-6802.pdf" TargetMode="External"/><Relationship Id="rId55" Type="http://schemas.openxmlformats.org/officeDocument/2006/relationships/footer" Target="footer2.xml"/><Relationship Id="rId7" Type="http://schemas.openxmlformats.org/officeDocument/2006/relationships/hyperlink" Target="http://www.nevo.co.il/Law_word/law06/tak-7965.pdf" TargetMode="External"/><Relationship Id="rId2" Type="http://schemas.openxmlformats.org/officeDocument/2006/relationships/settings" Target="settings.xml"/><Relationship Id="rId16" Type="http://schemas.openxmlformats.org/officeDocument/2006/relationships/hyperlink" Target="http://www.nevo.co.il/Law_word/law06/TAK-6802.pdf" TargetMode="External"/><Relationship Id="rId29" Type="http://schemas.openxmlformats.org/officeDocument/2006/relationships/hyperlink" Target="http://www.nevo.co.il/Law_word/law06/TAK-6802.pdf" TargetMode="External"/><Relationship Id="rId11" Type="http://schemas.openxmlformats.org/officeDocument/2006/relationships/hyperlink" Target="http://www.nevo.co.il/Law_word/law06/TAK-6370.pdf" TargetMode="External"/><Relationship Id="rId24" Type="http://schemas.openxmlformats.org/officeDocument/2006/relationships/hyperlink" Target="http://www.nevo.co.il/Law_word/law06/TAK-6802.pdf" TargetMode="External"/><Relationship Id="rId32" Type="http://schemas.openxmlformats.org/officeDocument/2006/relationships/hyperlink" Target="http://www.nevo.co.il/Law_word/law06/TAK-6802.pdf" TargetMode="External"/><Relationship Id="rId37" Type="http://schemas.openxmlformats.org/officeDocument/2006/relationships/hyperlink" Target="http://www.nevo.co.il/Law_word/law06/TAK-6802.pdf" TargetMode="External"/><Relationship Id="rId40" Type="http://schemas.openxmlformats.org/officeDocument/2006/relationships/hyperlink" Target="https://www.nevo.co.il/law_html/law06/tak-10597.pdf" TargetMode="External"/><Relationship Id="rId45" Type="http://schemas.openxmlformats.org/officeDocument/2006/relationships/hyperlink" Target="http://www.nevo.co.il/Law_word/law06/tak-7965.pdf"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_word/law06/tak-7965.pdf" TargetMode="External"/><Relationship Id="rId4" Type="http://schemas.openxmlformats.org/officeDocument/2006/relationships/footnotes" Target="footnotes.xml"/><Relationship Id="rId9" Type="http://schemas.openxmlformats.org/officeDocument/2006/relationships/hyperlink" Target="http://www.nevo.co.il/Law_word/law06/tak-7032.pdf" TargetMode="External"/><Relationship Id="rId14" Type="http://schemas.openxmlformats.org/officeDocument/2006/relationships/hyperlink" Target="http://www.nevo.co.il/Law_word/law06/TAK-6802.pdf" TargetMode="External"/><Relationship Id="rId22" Type="http://schemas.openxmlformats.org/officeDocument/2006/relationships/hyperlink" Target="http://www.nevo.co.il/Law_word/law06/TAK-6802.pdf" TargetMode="External"/><Relationship Id="rId27" Type="http://schemas.openxmlformats.org/officeDocument/2006/relationships/hyperlink" Target="http://www.nevo.co.il/Law_word/law06/TAK-6802.pdf" TargetMode="External"/><Relationship Id="rId30" Type="http://schemas.openxmlformats.org/officeDocument/2006/relationships/hyperlink" Target="http://www.nevo.co.il/Law_word/law06/TAK-6802.pdf" TargetMode="External"/><Relationship Id="rId35" Type="http://schemas.openxmlformats.org/officeDocument/2006/relationships/hyperlink" Target="http://www.nevo.co.il/Law_word/law06/tak-7965.pdf" TargetMode="External"/><Relationship Id="rId43" Type="http://schemas.openxmlformats.org/officeDocument/2006/relationships/hyperlink" Target="http://www.nevo.co.il/Law_word/law06/tak-7965.pdf" TargetMode="External"/><Relationship Id="rId48" Type="http://schemas.openxmlformats.org/officeDocument/2006/relationships/hyperlink" Target="http://www.nevo.co.il/Law_word/law06/tak-7965.pdf" TargetMode="External"/><Relationship Id="rId56" Type="http://schemas.openxmlformats.org/officeDocument/2006/relationships/fontTable" Target="fontTable.xml"/><Relationship Id="rId8" Type="http://schemas.openxmlformats.org/officeDocument/2006/relationships/hyperlink" Target="http://www.nevo.co.il/Law_word/law06/tak-7965.pdf"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06/TAK-6802.pdf" TargetMode="External"/><Relationship Id="rId17" Type="http://schemas.openxmlformats.org/officeDocument/2006/relationships/hyperlink" Target="http://www.nevo.co.il/Law_word/law06/TAK-6802.pdf" TargetMode="External"/><Relationship Id="rId25" Type="http://schemas.openxmlformats.org/officeDocument/2006/relationships/hyperlink" Target="http://www.nevo.co.il/Law_word/law06/tak-7965.pdf" TargetMode="External"/><Relationship Id="rId33" Type="http://schemas.openxmlformats.org/officeDocument/2006/relationships/hyperlink" Target="http://www.nevo.co.il/Law_word/law06/tak-7032.pdf" TargetMode="External"/><Relationship Id="rId38" Type="http://schemas.openxmlformats.org/officeDocument/2006/relationships/hyperlink" Target="http://www.nevo.co.il/Law_word/law06/TAK-6802.pdf" TargetMode="External"/><Relationship Id="rId46" Type="http://schemas.openxmlformats.org/officeDocument/2006/relationships/hyperlink" Target="http://www.nevo.co.il/Law_word/law06/tak-8248.pdf" TargetMode="External"/><Relationship Id="rId20" Type="http://schemas.openxmlformats.org/officeDocument/2006/relationships/hyperlink" Target="http://www.nevo.co.il/Law_word/law06/TAK-6802.pdf" TargetMode="External"/><Relationship Id="rId41" Type="http://schemas.openxmlformats.org/officeDocument/2006/relationships/hyperlink" Target="http://www.nevo.co.il/Law_word/law06/TAK-6802.pdf"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965.pdf" TargetMode="External"/><Relationship Id="rId15" Type="http://schemas.openxmlformats.org/officeDocument/2006/relationships/hyperlink" Target="http://www.nevo.co.il/Law_word/law06/tak-7965.pdf" TargetMode="External"/><Relationship Id="rId23" Type="http://schemas.openxmlformats.org/officeDocument/2006/relationships/hyperlink" Target="http://www.nevo.co.il/Law_word/law06/TAK-6370.pdf" TargetMode="External"/><Relationship Id="rId28" Type="http://schemas.openxmlformats.org/officeDocument/2006/relationships/hyperlink" Target="http://www.nevo.co.il/Law_word/law06/tak-7965.pdf" TargetMode="External"/><Relationship Id="rId36" Type="http://schemas.openxmlformats.org/officeDocument/2006/relationships/hyperlink" Target="http://www.nevo.co.il/Law_word/law06/tak-8248.pdf" TargetMode="External"/><Relationship Id="rId49" Type="http://schemas.openxmlformats.org/officeDocument/2006/relationships/hyperlink" Target="http://www.nevo.co.il/Law_word/law06/TAK-6370.pdf" TargetMode="External"/><Relationship Id="rId57" Type="http://schemas.openxmlformats.org/officeDocument/2006/relationships/theme" Target="theme/theme1.xml"/><Relationship Id="rId10" Type="http://schemas.openxmlformats.org/officeDocument/2006/relationships/hyperlink" Target="http://www.nevo.co.il/Law_word/law06/tak-7032.pdf" TargetMode="External"/><Relationship Id="rId31" Type="http://schemas.openxmlformats.org/officeDocument/2006/relationships/hyperlink" Target="http://www.nevo.co.il/Law_word/law06/TAK-6802.pdf" TargetMode="External"/><Relationship Id="rId44" Type="http://schemas.openxmlformats.org/officeDocument/2006/relationships/hyperlink" Target="http://www.nevo.co.il/Law_word/law06/TAK-6802.pdf"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597.pdf" TargetMode="External"/><Relationship Id="rId3" Type="http://schemas.openxmlformats.org/officeDocument/2006/relationships/hyperlink" Target="http://www.nevo.co.il/Law_word/law06/tak-6802.pdf" TargetMode="External"/><Relationship Id="rId7" Type="http://schemas.openxmlformats.org/officeDocument/2006/relationships/hyperlink" Target="http://www.nevo.co.il/Law_word/law06/tak-8248.pdf" TargetMode="External"/><Relationship Id="rId2" Type="http://schemas.openxmlformats.org/officeDocument/2006/relationships/hyperlink" Target="http://www.nevo.co.il/Law_word/law06/TAK-6370.pdf" TargetMode="External"/><Relationship Id="rId1" Type="http://schemas.openxmlformats.org/officeDocument/2006/relationships/hyperlink" Target="http://www.nevo.co.il/Law_word/law06/TAK-6368.pdf" TargetMode="External"/><Relationship Id="rId6" Type="http://schemas.openxmlformats.org/officeDocument/2006/relationships/hyperlink" Target="http://www.nevo.co.il/Law_word/law06/tak-7965.pdf" TargetMode="External"/><Relationship Id="rId5" Type="http://schemas.openxmlformats.org/officeDocument/2006/relationships/hyperlink" Target="http://www.nevo.co.il/Law_word/law06/tak-7136.pdf" TargetMode="External"/><Relationship Id="rId4" Type="http://schemas.openxmlformats.org/officeDocument/2006/relationships/hyperlink" Target="http://www.nevo.co.il/Law_word/law06/TAK-70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11248</Words>
  <Characters>64115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75213</CharactersWithSpaces>
  <SharedDoc>false</SharedDoc>
  <HLinks>
    <vt:vector size="468" baseType="variant">
      <vt:variant>
        <vt:i4>393283</vt:i4>
      </vt:variant>
      <vt:variant>
        <vt:i4>306</vt:i4>
      </vt:variant>
      <vt:variant>
        <vt:i4>0</vt:i4>
      </vt:variant>
      <vt:variant>
        <vt:i4>5</vt:i4>
      </vt:variant>
      <vt:variant>
        <vt:lpwstr>http://www.nevo.co.il/advertisements/nevo-100.doc</vt:lpwstr>
      </vt:variant>
      <vt:variant>
        <vt:lpwstr/>
      </vt:variant>
      <vt:variant>
        <vt:i4>8323074</vt:i4>
      </vt:variant>
      <vt:variant>
        <vt:i4>276</vt:i4>
      </vt:variant>
      <vt:variant>
        <vt:i4>0</vt:i4>
      </vt:variant>
      <vt:variant>
        <vt:i4>5</vt:i4>
      </vt:variant>
      <vt:variant>
        <vt:lpwstr>http://www.nevo.co.il/Law_word/law06/TAK-6802.pdf</vt:lpwstr>
      </vt:variant>
      <vt:variant>
        <vt:lpwstr/>
      </vt:variant>
      <vt:variant>
        <vt:i4>7864331</vt:i4>
      </vt:variant>
      <vt:variant>
        <vt:i4>273</vt:i4>
      </vt:variant>
      <vt:variant>
        <vt:i4>0</vt:i4>
      </vt:variant>
      <vt:variant>
        <vt:i4>5</vt:i4>
      </vt:variant>
      <vt:variant>
        <vt:lpwstr>http://www.nevo.co.il/Law_word/law06/TAK-6370.pdf</vt:lpwstr>
      </vt:variant>
      <vt:variant>
        <vt:lpwstr/>
      </vt:variant>
      <vt:variant>
        <vt:i4>7864324</vt:i4>
      </vt:variant>
      <vt:variant>
        <vt:i4>270</vt:i4>
      </vt:variant>
      <vt:variant>
        <vt:i4>0</vt:i4>
      </vt:variant>
      <vt:variant>
        <vt:i4>5</vt:i4>
      </vt:variant>
      <vt:variant>
        <vt:lpwstr>http://www.nevo.co.il/Law_word/law06/tak-7965.pdf</vt:lpwstr>
      </vt:variant>
      <vt:variant>
        <vt:lpwstr/>
      </vt:variant>
      <vt:variant>
        <vt:i4>7864324</vt:i4>
      </vt:variant>
      <vt:variant>
        <vt:i4>267</vt:i4>
      </vt:variant>
      <vt:variant>
        <vt:i4>0</vt:i4>
      </vt:variant>
      <vt:variant>
        <vt:i4>5</vt:i4>
      </vt:variant>
      <vt:variant>
        <vt:lpwstr>http://www.nevo.co.il/Law_word/law06/tak-7965.pdf</vt:lpwstr>
      </vt:variant>
      <vt:variant>
        <vt:lpwstr/>
      </vt:variant>
      <vt:variant>
        <vt:i4>7667714</vt:i4>
      </vt:variant>
      <vt:variant>
        <vt:i4>264</vt:i4>
      </vt:variant>
      <vt:variant>
        <vt:i4>0</vt:i4>
      </vt:variant>
      <vt:variant>
        <vt:i4>5</vt:i4>
      </vt:variant>
      <vt:variant>
        <vt:lpwstr>http://www.nevo.co.il/Law_word/law06/tak-8248.pdf</vt:lpwstr>
      </vt:variant>
      <vt:variant>
        <vt:lpwstr/>
      </vt:variant>
      <vt:variant>
        <vt:i4>7864324</vt:i4>
      </vt:variant>
      <vt:variant>
        <vt:i4>261</vt:i4>
      </vt:variant>
      <vt:variant>
        <vt:i4>0</vt:i4>
      </vt:variant>
      <vt:variant>
        <vt:i4>5</vt:i4>
      </vt:variant>
      <vt:variant>
        <vt:lpwstr>http://www.nevo.co.il/Law_word/law06/tak-7965.pdf</vt:lpwstr>
      </vt:variant>
      <vt:variant>
        <vt:lpwstr/>
      </vt:variant>
      <vt:variant>
        <vt:i4>8323074</vt:i4>
      </vt:variant>
      <vt:variant>
        <vt:i4>258</vt:i4>
      </vt:variant>
      <vt:variant>
        <vt:i4>0</vt:i4>
      </vt:variant>
      <vt:variant>
        <vt:i4>5</vt:i4>
      </vt:variant>
      <vt:variant>
        <vt:lpwstr>http://www.nevo.co.il/Law_word/law06/TAK-6802.pdf</vt:lpwstr>
      </vt:variant>
      <vt:variant>
        <vt:lpwstr/>
      </vt:variant>
      <vt:variant>
        <vt:i4>7864324</vt:i4>
      </vt:variant>
      <vt:variant>
        <vt:i4>255</vt:i4>
      </vt:variant>
      <vt:variant>
        <vt:i4>0</vt:i4>
      </vt:variant>
      <vt:variant>
        <vt:i4>5</vt:i4>
      </vt:variant>
      <vt:variant>
        <vt:lpwstr>http://www.nevo.co.il/Law_word/law06/tak-7965.pdf</vt:lpwstr>
      </vt:variant>
      <vt:variant>
        <vt:lpwstr/>
      </vt:variant>
      <vt:variant>
        <vt:i4>8323074</vt:i4>
      </vt:variant>
      <vt:variant>
        <vt:i4>252</vt:i4>
      </vt:variant>
      <vt:variant>
        <vt:i4>0</vt:i4>
      </vt:variant>
      <vt:variant>
        <vt:i4>5</vt:i4>
      </vt:variant>
      <vt:variant>
        <vt:lpwstr>http://www.nevo.co.il/Law_word/law06/TAK-6802.pdf</vt:lpwstr>
      </vt:variant>
      <vt:variant>
        <vt:lpwstr/>
      </vt:variant>
      <vt:variant>
        <vt:i4>8323074</vt:i4>
      </vt:variant>
      <vt:variant>
        <vt:i4>249</vt:i4>
      </vt:variant>
      <vt:variant>
        <vt:i4>0</vt:i4>
      </vt:variant>
      <vt:variant>
        <vt:i4>5</vt:i4>
      </vt:variant>
      <vt:variant>
        <vt:lpwstr>http://www.nevo.co.il/Law_word/law06/TAK-6802.pdf</vt:lpwstr>
      </vt:variant>
      <vt:variant>
        <vt:lpwstr/>
      </vt:variant>
      <vt:variant>
        <vt:i4>2293768</vt:i4>
      </vt:variant>
      <vt:variant>
        <vt:i4>246</vt:i4>
      </vt:variant>
      <vt:variant>
        <vt:i4>0</vt:i4>
      </vt:variant>
      <vt:variant>
        <vt:i4>5</vt:i4>
      </vt:variant>
      <vt:variant>
        <vt:lpwstr>https://www.nevo.co.il/law_html/law06/tak-10597.pdf</vt:lpwstr>
      </vt:variant>
      <vt:variant>
        <vt:lpwstr/>
      </vt:variant>
      <vt:variant>
        <vt:i4>7864324</vt:i4>
      </vt:variant>
      <vt:variant>
        <vt:i4>243</vt:i4>
      </vt:variant>
      <vt:variant>
        <vt:i4>0</vt:i4>
      </vt:variant>
      <vt:variant>
        <vt:i4>5</vt:i4>
      </vt:variant>
      <vt:variant>
        <vt:lpwstr>http://www.nevo.co.il/Law_word/law06/tak-7965.pdf</vt:lpwstr>
      </vt:variant>
      <vt:variant>
        <vt:lpwstr/>
      </vt:variant>
      <vt:variant>
        <vt:i4>8323074</vt:i4>
      </vt:variant>
      <vt:variant>
        <vt:i4>240</vt:i4>
      </vt:variant>
      <vt:variant>
        <vt:i4>0</vt:i4>
      </vt:variant>
      <vt:variant>
        <vt:i4>5</vt:i4>
      </vt:variant>
      <vt:variant>
        <vt:lpwstr>http://www.nevo.co.il/Law_word/law06/TAK-6802.pdf</vt:lpwstr>
      </vt:variant>
      <vt:variant>
        <vt:lpwstr/>
      </vt:variant>
      <vt:variant>
        <vt:i4>8323074</vt:i4>
      </vt:variant>
      <vt:variant>
        <vt:i4>237</vt:i4>
      </vt:variant>
      <vt:variant>
        <vt:i4>0</vt:i4>
      </vt:variant>
      <vt:variant>
        <vt:i4>5</vt:i4>
      </vt:variant>
      <vt:variant>
        <vt:lpwstr>http://www.nevo.co.il/Law_word/law06/TAK-6802.pdf</vt:lpwstr>
      </vt:variant>
      <vt:variant>
        <vt:lpwstr/>
      </vt:variant>
      <vt:variant>
        <vt:i4>7667714</vt:i4>
      </vt:variant>
      <vt:variant>
        <vt:i4>234</vt:i4>
      </vt:variant>
      <vt:variant>
        <vt:i4>0</vt:i4>
      </vt:variant>
      <vt:variant>
        <vt:i4>5</vt:i4>
      </vt:variant>
      <vt:variant>
        <vt:lpwstr>http://www.nevo.co.il/Law_word/law06/tak-8248.pdf</vt:lpwstr>
      </vt:variant>
      <vt:variant>
        <vt:lpwstr/>
      </vt:variant>
      <vt:variant>
        <vt:i4>7864324</vt:i4>
      </vt:variant>
      <vt:variant>
        <vt:i4>231</vt:i4>
      </vt:variant>
      <vt:variant>
        <vt:i4>0</vt:i4>
      </vt:variant>
      <vt:variant>
        <vt:i4>5</vt:i4>
      </vt:variant>
      <vt:variant>
        <vt:lpwstr>http://www.nevo.co.il/Law_word/law06/tak-7965.pdf</vt:lpwstr>
      </vt:variant>
      <vt:variant>
        <vt:lpwstr/>
      </vt:variant>
      <vt:variant>
        <vt:i4>8192015</vt:i4>
      </vt:variant>
      <vt:variant>
        <vt:i4>228</vt:i4>
      </vt:variant>
      <vt:variant>
        <vt:i4>0</vt:i4>
      </vt:variant>
      <vt:variant>
        <vt:i4>5</vt:i4>
      </vt:variant>
      <vt:variant>
        <vt:lpwstr>http://www.nevo.co.il/Law_word/law06/tak-7136.pdf</vt:lpwstr>
      </vt:variant>
      <vt:variant>
        <vt:lpwstr/>
      </vt:variant>
      <vt:variant>
        <vt:i4>8192010</vt:i4>
      </vt:variant>
      <vt:variant>
        <vt:i4>225</vt:i4>
      </vt:variant>
      <vt:variant>
        <vt:i4>0</vt:i4>
      </vt:variant>
      <vt:variant>
        <vt:i4>5</vt:i4>
      </vt:variant>
      <vt:variant>
        <vt:lpwstr>http://www.nevo.co.il/Law_word/law06/tak-7032.pdf</vt:lpwstr>
      </vt:variant>
      <vt:variant>
        <vt:lpwstr/>
      </vt:variant>
      <vt:variant>
        <vt:i4>8323074</vt:i4>
      </vt:variant>
      <vt:variant>
        <vt:i4>222</vt:i4>
      </vt:variant>
      <vt:variant>
        <vt:i4>0</vt:i4>
      </vt:variant>
      <vt:variant>
        <vt:i4>5</vt:i4>
      </vt:variant>
      <vt:variant>
        <vt:lpwstr>http://www.nevo.co.il/Law_word/law06/TAK-6802.pdf</vt:lpwstr>
      </vt:variant>
      <vt:variant>
        <vt:lpwstr/>
      </vt:variant>
      <vt:variant>
        <vt:i4>8323074</vt:i4>
      </vt:variant>
      <vt:variant>
        <vt:i4>219</vt:i4>
      </vt:variant>
      <vt:variant>
        <vt:i4>0</vt:i4>
      </vt:variant>
      <vt:variant>
        <vt:i4>5</vt:i4>
      </vt:variant>
      <vt:variant>
        <vt:lpwstr>http://www.nevo.co.il/Law_word/law06/TAK-6802.pdf</vt:lpwstr>
      </vt:variant>
      <vt:variant>
        <vt:lpwstr/>
      </vt:variant>
      <vt:variant>
        <vt:i4>8323074</vt:i4>
      </vt:variant>
      <vt:variant>
        <vt:i4>216</vt:i4>
      </vt:variant>
      <vt:variant>
        <vt:i4>0</vt:i4>
      </vt:variant>
      <vt:variant>
        <vt:i4>5</vt:i4>
      </vt:variant>
      <vt:variant>
        <vt:lpwstr>http://www.nevo.co.il/Law_word/law06/TAK-6802.pdf</vt:lpwstr>
      </vt:variant>
      <vt:variant>
        <vt:lpwstr/>
      </vt:variant>
      <vt:variant>
        <vt:i4>8323074</vt:i4>
      </vt:variant>
      <vt:variant>
        <vt:i4>213</vt:i4>
      </vt:variant>
      <vt:variant>
        <vt:i4>0</vt:i4>
      </vt:variant>
      <vt:variant>
        <vt:i4>5</vt:i4>
      </vt:variant>
      <vt:variant>
        <vt:lpwstr>http://www.nevo.co.il/Law_word/law06/TAK-6802.pdf</vt:lpwstr>
      </vt:variant>
      <vt:variant>
        <vt:lpwstr/>
      </vt:variant>
      <vt:variant>
        <vt:i4>7864324</vt:i4>
      </vt:variant>
      <vt:variant>
        <vt:i4>210</vt:i4>
      </vt:variant>
      <vt:variant>
        <vt:i4>0</vt:i4>
      </vt:variant>
      <vt:variant>
        <vt:i4>5</vt:i4>
      </vt:variant>
      <vt:variant>
        <vt:lpwstr>http://www.nevo.co.il/Law_word/law06/tak-7965.pdf</vt:lpwstr>
      </vt:variant>
      <vt:variant>
        <vt:lpwstr/>
      </vt:variant>
      <vt:variant>
        <vt:i4>8323074</vt:i4>
      </vt:variant>
      <vt:variant>
        <vt:i4>207</vt:i4>
      </vt:variant>
      <vt:variant>
        <vt:i4>0</vt:i4>
      </vt:variant>
      <vt:variant>
        <vt:i4>5</vt:i4>
      </vt:variant>
      <vt:variant>
        <vt:lpwstr>http://www.nevo.co.il/Law_word/law06/TAK-6802.pdf</vt:lpwstr>
      </vt:variant>
      <vt:variant>
        <vt:lpwstr/>
      </vt:variant>
      <vt:variant>
        <vt:i4>7864331</vt:i4>
      </vt:variant>
      <vt:variant>
        <vt:i4>204</vt:i4>
      </vt:variant>
      <vt:variant>
        <vt:i4>0</vt:i4>
      </vt:variant>
      <vt:variant>
        <vt:i4>5</vt:i4>
      </vt:variant>
      <vt:variant>
        <vt:lpwstr>http://www.nevo.co.il/Law_word/law06/TAK-6370.pdf</vt:lpwstr>
      </vt:variant>
      <vt:variant>
        <vt:lpwstr/>
      </vt:variant>
      <vt:variant>
        <vt:i4>7864324</vt:i4>
      </vt:variant>
      <vt:variant>
        <vt:i4>201</vt:i4>
      </vt:variant>
      <vt:variant>
        <vt:i4>0</vt:i4>
      </vt:variant>
      <vt:variant>
        <vt:i4>5</vt:i4>
      </vt:variant>
      <vt:variant>
        <vt:lpwstr>http://www.nevo.co.il/Law_word/law06/tak-7965.pdf</vt:lpwstr>
      </vt:variant>
      <vt:variant>
        <vt:lpwstr/>
      </vt:variant>
      <vt:variant>
        <vt:i4>8323074</vt:i4>
      </vt:variant>
      <vt:variant>
        <vt:i4>198</vt:i4>
      </vt:variant>
      <vt:variant>
        <vt:i4>0</vt:i4>
      </vt:variant>
      <vt:variant>
        <vt:i4>5</vt:i4>
      </vt:variant>
      <vt:variant>
        <vt:lpwstr>http://www.nevo.co.il/Law_word/law06/TAK-6802.pdf</vt:lpwstr>
      </vt:variant>
      <vt:variant>
        <vt:lpwstr/>
      </vt:variant>
      <vt:variant>
        <vt:i4>7864331</vt:i4>
      </vt:variant>
      <vt:variant>
        <vt:i4>195</vt:i4>
      </vt:variant>
      <vt:variant>
        <vt:i4>0</vt:i4>
      </vt:variant>
      <vt:variant>
        <vt:i4>5</vt:i4>
      </vt:variant>
      <vt:variant>
        <vt:lpwstr>http://www.nevo.co.il/Law_word/law06/TAK-6370.pdf</vt:lpwstr>
      </vt:variant>
      <vt:variant>
        <vt:lpwstr/>
      </vt:variant>
      <vt:variant>
        <vt:i4>8323074</vt:i4>
      </vt:variant>
      <vt:variant>
        <vt:i4>192</vt:i4>
      </vt:variant>
      <vt:variant>
        <vt:i4>0</vt:i4>
      </vt:variant>
      <vt:variant>
        <vt:i4>5</vt:i4>
      </vt:variant>
      <vt:variant>
        <vt:lpwstr>http://www.nevo.co.il/Law_word/law06/TAK-6802.pdf</vt:lpwstr>
      </vt:variant>
      <vt:variant>
        <vt:lpwstr/>
      </vt:variant>
      <vt:variant>
        <vt:i4>8323074</vt:i4>
      </vt:variant>
      <vt:variant>
        <vt:i4>189</vt:i4>
      </vt:variant>
      <vt:variant>
        <vt:i4>0</vt:i4>
      </vt:variant>
      <vt:variant>
        <vt:i4>5</vt:i4>
      </vt:variant>
      <vt:variant>
        <vt:lpwstr>http://www.nevo.co.il/Law_word/law06/TAK-6802.pdf</vt:lpwstr>
      </vt:variant>
      <vt:variant>
        <vt:lpwstr/>
      </vt:variant>
      <vt:variant>
        <vt:i4>8323074</vt:i4>
      </vt:variant>
      <vt:variant>
        <vt:i4>186</vt:i4>
      </vt:variant>
      <vt:variant>
        <vt:i4>0</vt:i4>
      </vt:variant>
      <vt:variant>
        <vt:i4>5</vt:i4>
      </vt:variant>
      <vt:variant>
        <vt:lpwstr>http://www.nevo.co.il/Law_word/law06/TAK-6802.pdf</vt:lpwstr>
      </vt:variant>
      <vt:variant>
        <vt:lpwstr/>
      </vt:variant>
      <vt:variant>
        <vt:i4>7864324</vt:i4>
      </vt:variant>
      <vt:variant>
        <vt:i4>183</vt:i4>
      </vt:variant>
      <vt:variant>
        <vt:i4>0</vt:i4>
      </vt:variant>
      <vt:variant>
        <vt:i4>5</vt:i4>
      </vt:variant>
      <vt:variant>
        <vt:lpwstr>http://www.nevo.co.il/Law_word/law06/tak-7965.pdf</vt:lpwstr>
      </vt:variant>
      <vt:variant>
        <vt:lpwstr/>
      </vt:variant>
      <vt:variant>
        <vt:i4>7864324</vt:i4>
      </vt:variant>
      <vt:variant>
        <vt:i4>180</vt:i4>
      </vt:variant>
      <vt:variant>
        <vt:i4>0</vt:i4>
      </vt:variant>
      <vt:variant>
        <vt:i4>5</vt:i4>
      </vt:variant>
      <vt:variant>
        <vt:lpwstr>http://www.nevo.co.il/Law_word/law06/tak-7965.pdf</vt:lpwstr>
      </vt:variant>
      <vt:variant>
        <vt:lpwstr/>
      </vt:variant>
      <vt:variant>
        <vt:i4>8323074</vt:i4>
      </vt:variant>
      <vt:variant>
        <vt:i4>177</vt:i4>
      </vt:variant>
      <vt:variant>
        <vt:i4>0</vt:i4>
      </vt:variant>
      <vt:variant>
        <vt:i4>5</vt:i4>
      </vt:variant>
      <vt:variant>
        <vt:lpwstr>http://www.nevo.co.il/Law_word/law06/TAK-6802.pdf</vt:lpwstr>
      </vt:variant>
      <vt:variant>
        <vt:lpwstr/>
      </vt:variant>
      <vt:variant>
        <vt:i4>8323074</vt:i4>
      </vt:variant>
      <vt:variant>
        <vt:i4>174</vt:i4>
      </vt:variant>
      <vt:variant>
        <vt:i4>0</vt:i4>
      </vt:variant>
      <vt:variant>
        <vt:i4>5</vt:i4>
      </vt:variant>
      <vt:variant>
        <vt:lpwstr>http://www.nevo.co.il/Law_word/law06/TAK-6802.pdf</vt:lpwstr>
      </vt:variant>
      <vt:variant>
        <vt:lpwstr/>
      </vt:variant>
      <vt:variant>
        <vt:i4>7864324</vt:i4>
      </vt:variant>
      <vt:variant>
        <vt:i4>171</vt:i4>
      </vt:variant>
      <vt:variant>
        <vt:i4>0</vt:i4>
      </vt:variant>
      <vt:variant>
        <vt:i4>5</vt:i4>
      </vt:variant>
      <vt:variant>
        <vt:lpwstr>http://www.nevo.co.il/Law_word/law06/tak-7965.pdf</vt:lpwstr>
      </vt:variant>
      <vt:variant>
        <vt:lpwstr/>
      </vt:variant>
      <vt:variant>
        <vt:i4>8323074</vt:i4>
      </vt:variant>
      <vt:variant>
        <vt:i4>168</vt:i4>
      </vt:variant>
      <vt:variant>
        <vt:i4>0</vt:i4>
      </vt:variant>
      <vt:variant>
        <vt:i4>5</vt:i4>
      </vt:variant>
      <vt:variant>
        <vt:lpwstr>http://www.nevo.co.il/Law_word/law06/TAK-6802.pdf</vt:lpwstr>
      </vt:variant>
      <vt:variant>
        <vt:lpwstr/>
      </vt:variant>
      <vt:variant>
        <vt:i4>8323074</vt:i4>
      </vt:variant>
      <vt:variant>
        <vt:i4>165</vt:i4>
      </vt:variant>
      <vt:variant>
        <vt:i4>0</vt:i4>
      </vt:variant>
      <vt:variant>
        <vt:i4>5</vt:i4>
      </vt:variant>
      <vt:variant>
        <vt:lpwstr>http://www.nevo.co.il/Law_word/law06/TAK-6802.pdf</vt:lpwstr>
      </vt:variant>
      <vt:variant>
        <vt:lpwstr/>
      </vt:variant>
      <vt:variant>
        <vt:i4>8323074</vt:i4>
      </vt:variant>
      <vt:variant>
        <vt:i4>162</vt:i4>
      </vt:variant>
      <vt:variant>
        <vt:i4>0</vt:i4>
      </vt:variant>
      <vt:variant>
        <vt:i4>5</vt:i4>
      </vt:variant>
      <vt:variant>
        <vt:lpwstr>http://www.nevo.co.il/Law_word/law06/TAK-6802.pdf</vt:lpwstr>
      </vt:variant>
      <vt:variant>
        <vt:lpwstr/>
      </vt:variant>
      <vt:variant>
        <vt:i4>7864331</vt:i4>
      </vt:variant>
      <vt:variant>
        <vt:i4>159</vt:i4>
      </vt:variant>
      <vt:variant>
        <vt:i4>0</vt:i4>
      </vt:variant>
      <vt:variant>
        <vt:i4>5</vt:i4>
      </vt:variant>
      <vt:variant>
        <vt:lpwstr>http://www.nevo.co.il/Law_word/law06/TAK-6370.pdf</vt:lpwstr>
      </vt:variant>
      <vt:variant>
        <vt:lpwstr/>
      </vt:variant>
      <vt:variant>
        <vt:i4>8192010</vt:i4>
      </vt:variant>
      <vt:variant>
        <vt:i4>156</vt:i4>
      </vt:variant>
      <vt:variant>
        <vt:i4>0</vt:i4>
      </vt:variant>
      <vt:variant>
        <vt:i4>5</vt:i4>
      </vt:variant>
      <vt:variant>
        <vt:lpwstr>http://www.nevo.co.il/Law_word/law06/tak-7032.pdf</vt:lpwstr>
      </vt:variant>
      <vt:variant>
        <vt:lpwstr/>
      </vt:variant>
      <vt:variant>
        <vt:i4>8192010</vt:i4>
      </vt:variant>
      <vt:variant>
        <vt:i4>153</vt:i4>
      </vt:variant>
      <vt:variant>
        <vt:i4>0</vt:i4>
      </vt:variant>
      <vt:variant>
        <vt:i4>5</vt:i4>
      </vt:variant>
      <vt:variant>
        <vt:lpwstr>http://www.nevo.co.il/Law_word/law06/tak-7032.pdf</vt:lpwstr>
      </vt:variant>
      <vt:variant>
        <vt:lpwstr/>
      </vt:variant>
      <vt:variant>
        <vt:i4>7864324</vt:i4>
      </vt:variant>
      <vt:variant>
        <vt:i4>150</vt:i4>
      </vt:variant>
      <vt:variant>
        <vt:i4>0</vt:i4>
      </vt:variant>
      <vt:variant>
        <vt:i4>5</vt:i4>
      </vt:variant>
      <vt:variant>
        <vt:lpwstr>http://www.nevo.co.il/Law_word/law06/tak-7965.pdf</vt:lpwstr>
      </vt:variant>
      <vt:variant>
        <vt:lpwstr/>
      </vt:variant>
      <vt:variant>
        <vt:i4>7864324</vt:i4>
      </vt:variant>
      <vt:variant>
        <vt:i4>147</vt:i4>
      </vt:variant>
      <vt:variant>
        <vt:i4>0</vt:i4>
      </vt:variant>
      <vt:variant>
        <vt:i4>5</vt:i4>
      </vt:variant>
      <vt:variant>
        <vt:lpwstr>http://www.nevo.co.il/Law_word/law06/tak-7965.pdf</vt:lpwstr>
      </vt:variant>
      <vt:variant>
        <vt:lpwstr/>
      </vt:variant>
      <vt:variant>
        <vt:i4>7864324</vt:i4>
      </vt:variant>
      <vt:variant>
        <vt:i4>144</vt:i4>
      </vt:variant>
      <vt:variant>
        <vt:i4>0</vt:i4>
      </vt:variant>
      <vt:variant>
        <vt:i4>5</vt:i4>
      </vt:variant>
      <vt:variant>
        <vt:lpwstr>http://www.nevo.co.il/Law_word/law06/tak-7965.pdf</vt:lpwstr>
      </vt:variant>
      <vt:variant>
        <vt:lpwstr/>
      </vt:variant>
      <vt:variant>
        <vt:i4>5570569</vt:i4>
      </vt:variant>
      <vt:variant>
        <vt:i4>138</vt:i4>
      </vt:variant>
      <vt:variant>
        <vt:i4>0</vt:i4>
      </vt:variant>
      <vt:variant>
        <vt:i4>5</vt:i4>
      </vt:variant>
      <vt:variant>
        <vt:lpwstr/>
      </vt:variant>
      <vt:variant>
        <vt:lpwstr>med0</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3145768</vt:i4>
      </vt:variant>
      <vt:variant>
        <vt:i4>12</vt:i4>
      </vt:variant>
      <vt:variant>
        <vt:i4>0</vt:i4>
      </vt:variant>
      <vt:variant>
        <vt:i4>5</vt:i4>
      </vt:variant>
      <vt:variant>
        <vt:lpwstr/>
      </vt:variant>
      <vt:variant>
        <vt:lpwstr>Seif23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2293787</vt:i4>
      </vt:variant>
      <vt:variant>
        <vt:i4>21</vt:i4>
      </vt:variant>
      <vt:variant>
        <vt:i4>0</vt:i4>
      </vt:variant>
      <vt:variant>
        <vt:i4>5</vt:i4>
      </vt:variant>
      <vt:variant>
        <vt:lpwstr>https://www.nevo.co.il/law_word/law06/tak-10597.pdf</vt:lpwstr>
      </vt:variant>
      <vt:variant>
        <vt:lpwstr/>
      </vt:variant>
      <vt:variant>
        <vt:i4>7667714</vt:i4>
      </vt:variant>
      <vt:variant>
        <vt:i4>18</vt:i4>
      </vt:variant>
      <vt:variant>
        <vt:i4>0</vt:i4>
      </vt:variant>
      <vt:variant>
        <vt:i4>5</vt:i4>
      </vt:variant>
      <vt:variant>
        <vt:lpwstr>http://www.nevo.co.il/Law_word/law06/tak-8248.pdf</vt:lpwstr>
      </vt:variant>
      <vt:variant>
        <vt:lpwstr/>
      </vt:variant>
      <vt:variant>
        <vt:i4>7864324</vt:i4>
      </vt:variant>
      <vt:variant>
        <vt:i4>15</vt:i4>
      </vt:variant>
      <vt:variant>
        <vt:i4>0</vt:i4>
      </vt:variant>
      <vt:variant>
        <vt:i4>5</vt:i4>
      </vt:variant>
      <vt:variant>
        <vt:lpwstr>http://www.nevo.co.il/Law_word/law06/tak-7965.pdf</vt:lpwstr>
      </vt:variant>
      <vt:variant>
        <vt:lpwstr/>
      </vt:variant>
      <vt:variant>
        <vt:i4>8192015</vt:i4>
      </vt:variant>
      <vt:variant>
        <vt:i4>12</vt:i4>
      </vt:variant>
      <vt:variant>
        <vt:i4>0</vt:i4>
      </vt:variant>
      <vt:variant>
        <vt:i4>5</vt:i4>
      </vt:variant>
      <vt:variant>
        <vt:lpwstr>http://www.nevo.co.il/Law_word/law06/tak-7136.pdf</vt:lpwstr>
      </vt:variant>
      <vt:variant>
        <vt:lpwstr/>
      </vt:variant>
      <vt:variant>
        <vt:i4>8192010</vt:i4>
      </vt:variant>
      <vt:variant>
        <vt:i4>9</vt:i4>
      </vt:variant>
      <vt:variant>
        <vt:i4>0</vt:i4>
      </vt:variant>
      <vt:variant>
        <vt:i4>5</vt:i4>
      </vt:variant>
      <vt:variant>
        <vt:lpwstr>http://www.nevo.co.il/Law_word/law06/TAK-7032.pdf</vt:lpwstr>
      </vt:variant>
      <vt:variant>
        <vt:lpwstr/>
      </vt:variant>
      <vt:variant>
        <vt:i4>8323074</vt:i4>
      </vt:variant>
      <vt:variant>
        <vt:i4>6</vt:i4>
      </vt:variant>
      <vt:variant>
        <vt:i4>0</vt:i4>
      </vt:variant>
      <vt:variant>
        <vt:i4>5</vt:i4>
      </vt:variant>
      <vt:variant>
        <vt:lpwstr>http://www.nevo.co.il/Law_word/law06/tak-6802.pdf</vt:lpwstr>
      </vt:variant>
      <vt:variant>
        <vt:lpwstr/>
      </vt:variant>
      <vt:variant>
        <vt:i4>7864331</vt:i4>
      </vt:variant>
      <vt:variant>
        <vt:i4>3</vt:i4>
      </vt:variant>
      <vt:variant>
        <vt:i4>0</vt:i4>
      </vt:variant>
      <vt:variant>
        <vt:i4>5</vt:i4>
      </vt:variant>
      <vt:variant>
        <vt:lpwstr>http://www.nevo.co.il/Law_word/law06/TAK-6370.pdf</vt:lpwstr>
      </vt:variant>
      <vt:variant>
        <vt:lpwstr/>
      </vt:variant>
      <vt:variant>
        <vt:i4>7929859</vt:i4>
      </vt:variant>
      <vt:variant>
        <vt:i4>0</vt:i4>
      </vt:variant>
      <vt:variant>
        <vt:i4>0</vt:i4>
      </vt:variant>
      <vt:variant>
        <vt:i4>5</vt:i4>
      </vt:variant>
      <vt:variant>
        <vt:lpwstr>http://www.nevo.co.il/Law_word/law06/TAK-6368.pdf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תקנות משק החשמל (יצרן חשמל פרטי קונבנציונלי), תשס"ה-2005</vt:lpwstr>
  </property>
  <property fmtid="{D5CDD505-2E9C-101B-9397-08002B2CF9AE}" pid="5" name="LAWNUMBER">
    <vt:lpwstr>0392</vt:lpwstr>
  </property>
  <property fmtid="{D5CDD505-2E9C-101B-9397-08002B2CF9AE}" pid="6" name="TYPE">
    <vt:lpwstr>01</vt:lpwstr>
  </property>
  <property fmtid="{D5CDD505-2E9C-101B-9397-08002B2CF9AE}" pid="7" name="LINKK1">
    <vt:lpwstr>http://www.nevo.co.il/Law_word/law06/tak-6802.pdf;‎רשומות - תקנות כלליות#ק"ת תשס"ט מס' 6802 ‏‏#מיום 9.8.2009 עמ' 1203 – תק' תשס"ט-2009; תחילתן 7 ימים מיום פרסומן ור' תקנה 18 לענין ‏הוראת מעבר</vt:lpwstr>
  </property>
  <property fmtid="{D5CDD505-2E9C-101B-9397-08002B2CF9AE}" pid="8" name="LINKK2">
    <vt:lpwstr>http://www.nevo.co.il/Law_word/law06/TAK-7032.pdf;‎רשומות - תקנות כלליות#ק"ת תשע"א מס' ‏‏7032 #מיום 15.9.2011 עמ' 1377 – תק' תשע"א-2011‏</vt:lpwstr>
  </property>
  <property fmtid="{D5CDD505-2E9C-101B-9397-08002B2CF9AE}" pid="9" name="LINKK3">
    <vt:lpwstr>http://www.nevo.co.il/Law_word/law06/tak-7136.pdf;‎רשומות - תקנות כלליות#ק"ת תשע"ב מס' 7136 ‏‏#מיום 1.7.2012 עמ' 1362 – תק' תשע"ב-2012‏</vt:lpwstr>
  </property>
  <property fmtid="{D5CDD505-2E9C-101B-9397-08002B2CF9AE}" pid="10" name="LINKK4">
    <vt:lpwstr>http://www.nevo.co.il/Law_word/law06/tak-7965.pdf;‎רשומות - תקנות כלליות#ק"ת תשע"ח מס' 7965 ‏‏#מיום 19.3.2018 עמ' 1128 – תק' תשע"ח-2018‏</vt:lpwstr>
  </property>
  <property fmtid="{D5CDD505-2E9C-101B-9397-08002B2CF9AE}" pid="11" name="LINKK5">
    <vt:lpwstr>http://www.nevo.co.il/Law_word/law06/tak-8248.pdf;‎רשומות - תקנות כלליות#ק"ת תשע"ט מס' 8248 ‏‏#מיום 21.7.2019 עמ' 3504 – תק' תשע"ט-2019‏</vt:lpwstr>
  </property>
  <property fmtid="{D5CDD505-2E9C-101B-9397-08002B2CF9AE}" pid="12" name="LINKK6">
    <vt:lpwstr>https://www.nevo.co.il/law_word/law06/tak-10597.pdf;‎רשומות - תקנות כלליות#ק"ת תשפ"ג מס' ‏‏10597#מיום 23.3.2023 עמ' 1154 – תק' תשפ"ג-2023; ר' סעיף 2 לענין תחילה ותחולה</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משק החשמל</vt:lpwstr>
  </property>
  <property fmtid="{D5CDD505-2E9C-101B-9397-08002B2CF9AE}" pid="24" name="MEKOR_SAIF1">
    <vt:lpwstr>7X;20XבX;63X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חשמל</vt:lpwstr>
  </property>
  <property fmtid="{D5CDD505-2E9C-101B-9397-08002B2CF9AE}" pid="28" name="NOSE41">
    <vt:lpwstr>משק החשמל וצריכה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