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0079" w14:textId="77777777" w:rsidR="006F08A5" w:rsidRDefault="006F08A5">
      <w:pPr>
        <w:pStyle w:val="big-header"/>
        <w:ind w:left="0" w:right="1134"/>
      </w:pPr>
      <w:r>
        <w:rPr>
          <w:rtl/>
        </w:rPr>
        <w:t>תקנות נמל חיפה (כוח מניע), 1934</w:t>
      </w:r>
    </w:p>
    <w:p w14:paraId="3295E1A6" w14:textId="77777777" w:rsidR="00125140" w:rsidRPr="00125140" w:rsidRDefault="00125140" w:rsidP="00125140">
      <w:pPr>
        <w:spacing w:line="320" w:lineRule="auto"/>
        <w:jc w:val="left"/>
        <w:rPr>
          <w:rFonts w:cs="FrankRuehl"/>
          <w:szCs w:val="26"/>
          <w:rtl/>
        </w:rPr>
      </w:pPr>
    </w:p>
    <w:p w14:paraId="3AFE5FEB" w14:textId="77777777" w:rsidR="00125140" w:rsidRDefault="00125140" w:rsidP="00125140">
      <w:pPr>
        <w:spacing w:line="320" w:lineRule="auto"/>
        <w:jc w:val="left"/>
        <w:rPr>
          <w:rtl/>
        </w:rPr>
      </w:pPr>
    </w:p>
    <w:p w14:paraId="4BB28034" w14:textId="77777777" w:rsidR="00125140" w:rsidRPr="00125140" w:rsidRDefault="00125140" w:rsidP="00125140">
      <w:pPr>
        <w:spacing w:line="320" w:lineRule="auto"/>
        <w:jc w:val="left"/>
        <w:rPr>
          <w:rFonts w:cs="Miriam"/>
          <w:szCs w:val="22"/>
          <w:rtl/>
        </w:rPr>
      </w:pPr>
      <w:r w:rsidRPr="00125140">
        <w:rPr>
          <w:rFonts w:cs="Miriam"/>
          <w:szCs w:val="22"/>
          <w:rtl/>
        </w:rPr>
        <w:t>רשויות ומשפט מנהלי</w:t>
      </w:r>
      <w:r w:rsidRPr="00125140">
        <w:rPr>
          <w:rFonts w:cs="FrankRuehl"/>
          <w:szCs w:val="26"/>
          <w:rtl/>
        </w:rPr>
        <w:t xml:space="preserve"> – תשתיות – ספנות ונמלים</w:t>
      </w:r>
    </w:p>
    <w:p w14:paraId="19ED2FD2" w14:textId="77777777" w:rsidR="006F08A5" w:rsidRDefault="006F08A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F08A5" w14:paraId="5218F847" w14:textId="77777777">
        <w:tblPrEx>
          <w:tblCellMar>
            <w:top w:w="0" w:type="dxa"/>
            <w:bottom w:w="0" w:type="dxa"/>
          </w:tblCellMar>
        </w:tblPrEx>
        <w:tc>
          <w:tcPr>
            <w:tcW w:w="850" w:type="dxa"/>
          </w:tcPr>
          <w:p w14:paraId="3B505877" w14:textId="77777777" w:rsidR="006F08A5" w:rsidRDefault="006F08A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45EAA85" w14:textId="77777777" w:rsidR="006F08A5" w:rsidRDefault="006F08A5">
            <w:pPr>
              <w:spacing w:line="240" w:lineRule="auto"/>
              <w:rPr>
                <w:sz w:val="24"/>
              </w:rPr>
            </w:pPr>
            <w:hyperlink w:anchor="Seif0" w:tooltip="השם" w:history="1">
              <w:r>
                <w:rPr>
                  <w:rStyle w:val="Hyperlink"/>
                </w:rPr>
                <w:t>Go</w:t>
              </w:r>
            </w:hyperlink>
          </w:p>
        </w:tc>
        <w:tc>
          <w:tcPr>
            <w:tcW w:w="5669" w:type="dxa"/>
          </w:tcPr>
          <w:p w14:paraId="0EC06944" w14:textId="77777777" w:rsidR="006F08A5" w:rsidRDefault="006F08A5">
            <w:pPr>
              <w:spacing w:line="240" w:lineRule="auto"/>
              <w:rPr>
                <w:sz w:val="24"/>
                <w:rtl/>
              </w:rPr>
            </w:pPr>
            <w:r>
              <w:rPr>
                <w:sz w:val="24"/>
                <w:rtl/>
              </w:rPr>
              <w:t>השם</w:t>
            </w:r>
          </w:p>
        </w:tc>
        <w:tc>
          <w:tcPr>
            <w:tcW w:w="1247" w:type="dxa"/>
          </w:tcPr>
          <w:p w14:paraId="06930AFB" w14:textId="77777777" w:rsidR="006F08A5" w:rsidRDefault="006F08A5">
            <w:pPr>
              <w:spacing w:line="240" w:lineRule="auto"/>
              <w:rPr>
                <w:sz w:val="24"/>
              </w:rPr>
            </w:pPr>
            <w:r>
              <w:rPr>
                <w:sz w:val="24"/>
                <w:rtl/>
              </w:rPr>
              <w:t xml:space="preserve">סעיף 1 </w:t>
            </w:r>
          </w:p>
        </w:tc>
      </w:tr>
      <w:tr w:rsidR="006F08A5" w14:paraId="3E7C5172" w14:textId="77777777">
        <w:tblPrEx>
          <w:tblCellMar>
            <w:top w:w="0" w:type="dxa"/>
            <w:bottom w:w="0" w:type="dxa"/>
          </w:tblCellMar>
        </w:tblPrEx>
        <w:tc>
          <w:tcPr>
            <w:tcW w:w="850" w:type="dxa"/>
          </w:tcPr>
          <w:p w14:paraId="22F9A55E" w14:textId="77777777" w:rsidR="006F08A5" w:rsidRDefault="006F08A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E49DE5D" w14:textId="77777777" w:rsidR="006F08A5" w:rsidRDefault="006F08A5">
            <w:pPr>
              <w:spacing w:line="240" w:lineRule="auto"/>
              <w:rPr>
                <w:sz w:val="24"/>
              </w:rPr>
            </w:pPr>
            <w:hyperlink w:anchor="Seif1" w:tooltip="כוח המניע יתמיד בפעולתו" w:history="1">
              <w:r>
                <w:rPr>
                  <w:rStyle w:val="Hyperlink"/>
                </w:rPr>
                <w:t>Go</w:t>
              </w:r>
            </w:hyperlink>
          </w:p>
        </w:tc>
        <w:tc>
          <w:tcPr>
            <w:tcW w:w="5669" w:type="dxa"/>
          </w:tcPr>
          <w:p w14:paraId="52E4801C" w14:textId="77777777" w:rsidR="006F08A5" w:rsidRDefault="006F08A5">
            <w:pPr>
              <w:spacing w:line="240" w:lineRule="auto"/>
              <w:rPr>
                <w:sz w:val="24"/>
                <w:rtl/>
              </w:rPr>
            </w:pPr>
            <w:r>
              <w:rPr>
                <w:sz w:val="24"/>
                <w:rtl/>
              </w:rPr>
              <w:t>כוח המניע יתמיד בפעולתו</w:t>
            </w:r>
          </w:p>
        </w:tc>
        <w:tc>
          <w:tcPr>
            <w:tcW w:w="1247" w:type="dxa"/>
          </w:tcPr>
          <w:p w14:paraId="23138259" w14:textId="77777777" w:rsidR="006F08A5" w:rsidRDefault="006F08A5">
            <w:pPr>
              <w:spacing w:line="240" w:lineRule="auto"/>
              <w:rPr>
                <w:sz w:val="24"/>
              </w:rPr>
            </w:pPr>
            <w:r>
              <w:rPr>
                <w:sz w:val="24"/>
                <w:rtl/>
              </w:rPr>
              <w:t xml:space="preserve">סעיף 2 </w:t>
            </w:r>
          </w:p>
        </w:tc>
      </w:tr>
    </w:tbl>
    <w:p w14:paraId="424D5655" w14:textId="77777777" w:rsidR="006F08A5" w:rsidRDefault="006F08A5">
      <w:pPr>
        <w:pStyle w:val="big-header"/>
        <w:ind w:left="0" w:right="1134"/>
        <w:rPr>
          <w:rtl/>
        </w:rPr>
      </w:pPr>
    </w:p>
    <w:p w14:paraId="2BF5E581" w14:textId="77777777" w:rsidR="006F08A5" w:rsidRDefault="006F08A5" w:rsidP="00125140">
      <w:pPr>
        <w:pStyle w:val="big-header"/>
        <w:ind w:left="0" w:right="1134"/>
        <w:rPr>
          <w:rStyle w:val="default"/>
          <w:rFonts w:cs="FrankRuehl" w:hint="cs"/>
          <w:rtl/>
        </w:rPr>
      </w:pPr>
      <w:r>
        <w:rPr>
          <w:rtl/>
        </w:rPr>
        <w:br w:type="page"/>
      </w:r>
      <w:r>
        <w:rPr>
          <w:rtl/>
        </w:rPr>
        <w:lastRenderedPageBreak/>
        <w:t>ת</w:t>
      </w:r>
      <w:r>
        <w:rPr>
          <w:rFonts w:hint="cs"/>
          <w:rtl/>
        </w:rPr>
        <w:t>קנות נמל חיפה (כוח מניע), 1934</w:t>
      </w:r>
      <w:r w:rsidR="00B65857">
        <w:rPr>
          <w:rStyle w:val="a6"/>
          <w:rtl/>
        </w:rPr>
        <w:footnoteReference w:customMarkFollows="1" w:id="1"/>
        <w:t>*</w:t>
      </w:r>
    </w:p>
    <w:p w14:paraId="13724B8D" w14:textId="77777777" w:rsidR="006F08A5" w:rsidRDefault="006F08A5" w:rsidP="006E05E9">
      <w:pPr>
        <w:pStyle w:val="medium-header"/>
        <w:keepNext w:val="0"/>
        <w:keepLines w:val="0"/>
        <w:ind w:left="0" w:right="1134"/>
        <w:rPr>
          <w:rFonts w:hint="cs"/>
          <w:rtl/>
        </w:rPr>
      </w:pPr>
      <w:r>
        <w:rPr>
          <w:rtl/>
        </w:rPr>
        <w:t>(</w:t>
      </w:r>
      <w:r>
        <w:rPr>
          <w:rFonts w:hint="cs"/>
          <w:rtl/>
        </w:rPr>
        <w:t>עפ"י סעיף 14(2))</w:t>
      </w:r>
    </w:p>
    <w:p w14:paraId="22C910DA" w14:textId="77777777" w:rsidR="006F08A5" w:rsidRDefault="006F08A5">
      <w:pPr>
        <w:pStyle w:val="P00"/>
        <w:spacing w:before="72"/>
        <w:ind w:left="0" w:right="1134"/>
        <w:rPr>
          <w:rStyle w:val="default"/>
          <w:rFonts w:cs="FrankRuehl"/>
          <w:rtl/>
        </w:rPr>
      </w:pPr>
      <w:bookmarkStart w:id="0" w:name="Seif0"/>
      <w:bookmarkEnd w:id="0"/>
      <w:r>
        <w:rPr>
          <w:lang w:val="he-IL"/>
        </w:rPr>
        <w:pict w14:anchorId="68EEB2A3">
          <v:rect id="_x0000_s1026" style="position:absolute;left:0;text-align:left;margin-left:464.5pt;margin-top:8.05pt;width:75.05pt;height:10pt;z-index:251657216" o:allowincell="f" filled="f" stroked="f" strokecolor="lime" strokeweight=".25pt">
            <v:textbox style="mso-next-textbox:#_x0000_s1026" inset="0,0,0,0">
              <w:txbxContent>
                <w:p w14:paraId="08BB37E1" w14:textId="77777777" w:rsidR="006F08A5" w:rsidRDefault="006F08A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w:t>
      </w:r>
      <w:r>
        <w:rPr>
          <w:rStyle w:val="big-number"/>
          <w:rFonts w:cs="Miriam"/>
          <w:rtl/>
        </w:rPr>
        <w:tab/>
      </w:r>
      <w:r>
        <w:rPr>
          <w:rStyle w:val="default"/>
          <w:rFonts w:cs="FrankRuehl"/>
          <w:rtl/>
        </w:rPr>
        <w:t>ת</w:t>
      </w:r>
      <w:r>
        <w:rPr>
          <w:rStyle w:val="default"/>
          <w:rFonts w:cs="FrankRuehl" w:hint="cs"/>
          <w:rtl/>
        </w:rPr>
        <w:t>קנות אלה תיקראנה תקנות נמל חיפה (כוח מניע), 1934.</w:t>
      </w:r>
    </w:p>
    <w:p w14:paraId="1698509E" w14:textId="77777777" w:rsidR="006F08A5" w:rsidRDefault="006F08A5">
      <w:pPr>
        <w:pStyle w:val="P00"/>
        <w:spacing w:before="72"/>
        <w:ind w:left="0" w:right="1134"/>
        <w:rPr>
          <w:rStyle w:val="default"/>
          <w:rFonts w:cs="FrankRuehl" w:hint="cs"/>
          <w:rtl/>
        </w:rPr>
      </w:pPr>
      <w:bookmarkStart w:id="1" w:name="Seif1"/>
      <w:bookmarkEnd w:id="1"/>
      <w:r>
        <w:rPr>
          <w:lang w:val="he-IL"/>
        </w:rPr>
        <w:pict w14:anchorId="2847FD6B">
          <v:rect id="_x0000_s1027" style="position:absolute;left:0;text-align:left;margin-left:464.5pt;margin-top:8.05pt;width:75.05pt;height:20pt;z-index:251658240" o:allowincell="f" filled="f" stroked="f" strokecolor="lime" strokeweight=".25pt">
            <v:textbox style="mso-next-textbox:#_x0000_s1027" inset="0,0,0,0">
              <w:txbxContent>
                <w:p w14:paraId="790B8D8E" w14:textId="77777777" w:rsidR="006F08A5" w:rsidRDefault="006F08A5" w:rsidP="00B65857">
                  <w:pPr>
                    <w:spacing w:line="160" w:lineRule="exact"/>
                    <w:jc w:val="left"/>
                    <w:rPr>
                      <w:rFonts w:cs="Miriam"/>
                      <w:noProof/>
                      <w:szCs w:val="18"/>
                      <w:rtl/>
                    </w:rPr>
                  </w:pPr>
                  <w:r>
                    <w:rPr>
                      <w:rFonts w:cs="Miriam"/>
                      <w:szCs w:val="18"/>
                      <w:rtl/>
                    </w:rPr>
                    <w:t>כ</w:t>
                  </w:r>
                  <w:r>
                    <w:rPr>
                      <w:rFonts w:cs="Miriam" w:hint="cs"/>
                      <w:szCs w:val="18"/>
                      <w:rtl/>
                    </w:rPr>
                    <w:t>וח המניע</w:t>
                  </w:r>
                  <w:r w:rsidR="00B65857">
                    <w:rPr>
                      <w:rFonts w:cs="Miriam" w:hint="cs"/>
                      <w:szCs w:val="18"/>
                      <w:rtl/>
                    </w:rPr>
                    <w:t xml:space="preserve"> </w:t>
                  </w:r>
                  <w:r>
                    <w:rPr>
                      <w:rFonts w:cs="Miriam"/>
                      <w:szCs w:val="18"/>
                      <w:rtl/>
                    </w:rPr>
                    <w:t>י</w:t>
                  </w:r>
                  <w:r>
                    <w:rPr>
                      <w:rFonts w:cs="Miriam" w:hint="cs"/>
                      <w:szCs w:val="18"/>
                      <w:rtl/>
                    </w:rPr>
                    <w:t>תמיד בפעולתו</w:t>
                  </w:r>
                </w:p>
              </w:txbxContent>
            </v:textbox>
            <w10:anchorlock/>
          </v:rect>
        </w:pict>
      </w:r>
      <w:r>
        <w:rPr>
          <w:rStyle w:val="big-number"/>
          <w:rFonts w:cs="Miriam"/>
          <w:rtl/>
        </w:rPr>
        <w:t>2.</w:t>
      </w:r>
      <w:r>
        <w:rPr>
          <w:rStyle w:val="big-number"/>
          <w:rFonts w:cs="Miriam"/>
          <w:rtl/>
        </w:rPr>
        <w:tab/>
      </w:r>
      <w:r>
        <w:rPr>
          <w:rStyle w:val="default"/>
          <w:rFonts w:cs="FrankRuehl"/>
          <w:rtl/>
        </w:rPr>
        <w:t>ס</w:t>
      </w:r>
      <w:r>
        <w:rPr>
          <w:rStyle w:val="default"/>
          <w:rFonts w:cs="FrankRuehl" w:hint="cs"/>
          <w:rtl/>
        </w:rPr>
        <w:t>פינה המונעת בקיטור, מנוע, או אמצעים מכניים אחרים, חייב רב החובל שלה או האיש</w:t>
      </w:r>
      <w:r>
        <w:rPr>
          <w:rStyle w:val="default"/>
          <w:rFonts w:cs="FrankRuehl"/>
          <w:rtl/>
        </w:rPr>
        <w:t xml:space="preserve"> </w:t>
      </w:r>
      <w:r>
        <w:rPr>
          <w:rStyle w:val="default"/>
          <w:rFonts w:cs="FrankRuehl" w:hint="cs"/>
          <w:rtl/>
        </w:rPr>
        <w:t>הממונה עליה באותה שעה לדאוג לכך כי הכוח המניע העיקרי של הספינה יוכל לפעול בשעה שהספינה מצויה בתוך תחומי נמל חיפה, ואסור לו להקטין את מידת הקיטור, לפרק מכונות, או להפריע באופן אחר לכוח המניע של כל ספינה אלא אם כן קיבל תחילה רשיון בכתב לכך מאת מנהל הנמל.</w:t>
      </w:r>
    </w:p>
    <w:p w14:paraId="6C597392" w14:textId="77777777" w:rsidR="00B65857" w:rsidRDefault="00B65857">
      <w:pPr>
        <w:pStyle w:val="P00"/>
        <w:spacing w:before="72"/>
        <w:ind w:left="0" w:right="1134"/>
        <w:rPr>
          <w:rStyle w:val="default"/>
          <w:rFonts w:cs="FrankRuehl" w:hint="cs"/>
          <w:rtl/>
        </w:rPr>
      </w:pPr>
    </w:p>
    <w:p w14:paraId="3EB38E64" w14:textId="77777777" w:rsidR="00B65857" w:rsidRDefault="00B65857">
      <w:pPr>
        <w:pStyle w:val="P00"/>
        <w:spacing w:before="72"/>
        <w:ind w:left="0" w:right="1134"/>
        <w:rPr>
          <w:rStyle w:val="default"/>
          <w:rFonts w:cs="FrankRuehl"/>
          <w:rtl/>
        </w:rPr>
      </w:pPr>
    </w:p>
    <w:p w14:paraId="096A70F7" w14:textId="77777777" w:rsidR="006F08A5" w:rsidRPr="00B65857" w:rsidRDefault="006F08A5" w:rsidP="00B65857">
      <w:pPr>
        <w:pStyle w:val="P00"/>
        <w:spacing w:before="72"/>
        <w:ind w:left="0" w:right="1134"/>
        <w:rPr>
          <w:rStyle w:val="default"/>
          <w:rFonts w:cs="FrankRuehl"/>
          <w:rtl/>
        </w:rPr>
      </w:pPr>
      <w:bookmarkStart w:id="2" w:name="LawPartEnd"/>
    </w:p>
    <w:bookmarkEnd w:id="2"/>
    <w:p w14:paraId="537C7704" w14:textId="77777777" w:rsidR="006F08A5" w:rsidRPr="00B65857" w:rsidRDefault="006F08A5" w:rsidP="00B65857">
      <w:pPr>
        <w:pStyle w:val="P00"/>
        <w:spacing w:before="72"/>
        <w:ind w:left="0" w:right="1134"/>
        <w:rPr>
          <w:rStyle w:val="default"/>
          <w:rFonts w:cs="FrankRuehl"/>
          <w:rtl/>
        </w:rPr>
      </w:pPr>
    </w:p>
    <w:sectPr w:rsidR="006F08A5" w:rsidRPr="00B65857">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65A4F" w14:textId="77777777" w:rsidR="005D4351" w:rsidRDefault="005D4351">
      <w:r>
        <w:separator/>
      </w:r>
    </w:p>
  </w:endnote>
  <w:endnote w:type="continuationSeparator" w:id="0">
    <w:p w14:paraId="0E96689C" w14:textId="77777777" w:rsidR="005D4351" w:rsidRDefault="005D4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0E5D" w14:textId="77777777" w:rsidR="006F08A5" w:rsidRDefault="006F08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AAE060" w14:textId="77777777" w:rsidR="006F08A5" w:rsidRDefault="006F08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F6E8D80" w14:textId="77777777" w:rsidR="006F08A5" w:rsidRDefault="006F08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M:\0a-lishca\law\gideon-03-02-13\law01\law01-a\314_032.doc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BBD5" w14:textId="77777777" w:rsidR="006F08A5" w:rsidRDefault="006F08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25140">
      <w:rPr>
        <w:rFonts w:hAnsi="FrankRuehl" w:cs="FrankRuehl"/>
        <w:noProof/>
        <w:sz w:val="24"/>
        <w:szCs w:val="24"/>
        <w:rtl/>
      </w:rPr>
      <w:t>2</w:t>
    </w:r>
    <w:r>
      <w:rPr>
        <w:rFonts w:hAnsi="FrankRuehl" w:cs="FrankRuehl"/>
        <w:sz w:val="24"/>
        <w:szCs w:val="24"/>
        <w:rtl/>
      </w:rPr>
      <w:fldChar w:fldCharType="end"/>
    </w:r>
  </w:p>
  <w:p w14:paraId="0F1989F6" w14:textId="77777777" w:rsidR="006F08A5" w:rsidRDefault="006F08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1CE62F4" w14:textId="77777777" w:rsidR="006F08A5" w:rsidRDefault="006F08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M:\0a-lishca\law\gideon-03-02-13\law01\law01-a\314_032.doc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859D" w14:textId="77777777" w:rsidR="006F08A5" w:rsidRDefault="006F08A5">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1C26B" w14:textId="77777777" w:rsidR="005D4351" w:rsidRDefault="005D4351">
      <w:r>
        <w:separator/>
      </w:r>
    </w:p>
  </w:footnote>
  <w:footnote w:type="continuationSeparator" w:id="0">
    <w:p w14:paraId="4AA1927B" w14:textId="77777777" w:rsidR="005D4351" w:rsidRDefault="005D4351">
      <w:r>
        <w:continuationSeparator/>
      </w:r>
    </w:p>
  </w:footnote>
  <w:footnote w:id="1">
    <w:p w14:paraId="6014F589" w14:textId="77777777" w:rsidR="00B65857" w:rsidRDefault="00B65857" w:rsidP="00B6585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B65857">
        <w:rPr>
          <w:sz w:val="20"/>
          <w:rtl/>
        </w:rPr>
        <w:t xml:space="preserve">* </w:t>
      </w:r>
      <w:r>
        <w:rPr>
          <w:sz w:val="20"/>
          <w:rtl/>
        </w:rPr>
        <w:t>פ</w:t>
      </w:r>
      <w:r>
        <w:rPr>
          <w:rFonts w:hint="cs"/>
          <w:sz w:val="20"/>
          <w:rtl/>
        </w:rPr>
        <w:t>ורסמו ע"ר מס' 475 מיום 8.11.1934, תוס' 2, עמ' (ע) 930, (</w:t>
      </w:r>
      <w:r>
        <w:rPr>
          <w:sz w:val="20"/>
          <w:rtl/>
        </w:rPr>
        <w:t>א</w:t>
      </w:r>
      <w:r>
        <w:rPr>
          <w:rFonts w:hint="cs"/>
          <w:sz w:val="20"/>
          <w:rtl/>
        </w:rPr>
        <w:t>) 950.</w:t>
      </w:r>
    </w:p>
    <w:p w14:paraId="1F1C81C8" w14:textId="77777777" w:rsidR="006E05E9" w:rsidRPr="00B65857" w:rsidRDefault="006E05E9" w:rsidP="00BB10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B65857">
        <w:rPr>
          <w:rFonts w:hint="cs"/>
          <w:rtl/>
        </w:rPr>
        <w:t>התקנות יחולו בנמל עכו מכוח תקנות נמל עכו (הטלת חיקוקים), תשכ"ג-1963</w:t>
      </w:r>
      <w:r w:rsidR="00BB10E7">
        <w:rPr>
          <w:rFonts w:hint="cs"/>
          <w:rtl/>
        </w:rPr>
        <w:t>, אך לא יחולו בנמל חיפה לאור הוראת תקנה 291 לתקנות הנמלים, תשל"א-1971</w:t>
      </w:r>
      <w:r w:rsidRPr="00B65857">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A343" w14:textId="77777777" w:rsidR="006F08A5" w:rsidRDefault="006F08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חיפה (כוח מניע), 1934</w:t>
    </w:r>
  </w:p>
  <w:p w14:paraId="287D2B71" w14:textId="77777777" w:rsidR="006F08A5" w:rsidRDefault="006F08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F84951" w14:textId="77777777" w:rsidR="006F08A5" w:rsidRDefault="006F08A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AF80" w14:textId="77777777" w:rsidR="006F08A5" w:rsidRDefault="006F08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נמל חיפה (כוח מניע), 1934</w:t>
    </w:r>
  </w:p>
  <w:p w14:paraId="6F7D9052" w14:textId="77777777" w:rsidR="006F08A5" w:rsidRDefault="006F08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169D4A" w14:textId="77777777" w:rsidR="006F08A5" w:rsidRDefault="006F08A5">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0CE56" w14:textId="77777777" w:rsidR="006F08A5" w:rsidRDefault="006F08A5">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5857"/>
    <w:rsid w:val="00125140"/>
    <w:rsid w:val="00186E49"/>
    <w:rsid w:val="005D4351"/>
    <w:rsid w:val="006E05E9"/>
    <w:rsid w:val="006F08A5"/>
    <w:rsid w:val="00B65857"/>
    <w:rsid w:val="00BB10E7"/>
    <w:rsid w:val="00C8535F"/>
    <w:rsid w:val="00FE4F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1D6A837"/>
  <w15:chartTrackingRefBased/>
  <w15:docId w15:val="{9E948A93-5473-447E-82BE-B5EC9FD2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B65857"/>
    <w:rPr>
      <w:sz w:val="20"/>
      <w:szCs w:val="20"/>
    </w:rPr>
  </w:style>
  <w:style w:type="character" w:styleId="a6">
    <w:name w:val="footnote reference"/>
    <w:basedOn w:val="a0"/>
    <w:semiHidden/>
    <w:rsid w:val="00B658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718</CharactersWithSpaces>
  <SharedDoc>false</SharedDoc>
  <HLinks>
    <vt:vector size="12"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נמל חיפה (כוח מניע), 1934</vt:lpwstr>
  </property>
  <property fmtid="{D5CDD505-2E9C-101B-9397-08002B2CF9AE}" pid="5" name="LAWNUMBER">
    <vt:lpwstr>0032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