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E682" w14:textId="77777777" w:rsidR="009555B0" w:rsidRDefault="009555B0" w:rsidP="007711C6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סדרי דין (ערעור על הטלת אגרה או קנס לפי חוק רשות השידור), תשכ"ו</w:t>
      </w:r>
      <w:r w:rsidR="007711C6">
        <w:t>-</w:t>
      </w:r>
      <w:r>
        <w:rPr>
          <w:rtl/>
        </w:rPr>
        <w:t>1965</w:t>
      </w:r>
    </w:p>
    <w:p w14:paraId="0746D249" w14:textId="77777777" w:rsidR="007711C6" w:rsidRPr="007711C6" w:rsidRDefault="007711C6" w:rsidP="007711C6">
      <w:pPr>
        <w:spacing w:line="320" w:lineRule="auto"/>
        <w:jc w:val="left"/>
        <w:rPr>
          <w:rFonts w:cs="FrankRuehl"/>
          <w:szCs w:val="26"/>
          <w:rtl/>
        </w:rPr>
      </w:pPr>
    </w:p>
    <w:p w14:paraId="42FDF1D1" w14:textId="77777777" w:rsidR="007711C6" w:rsidRDefault="007711C6" w:rsidP="007711C6">
      <w:pPr>
        <w:spacing w:line="320" w:lineRule="auto"/>
        <w:jc w:val="left"/>
        <w:rPr>
          <w:rtl/>
        </w:rPr>
      </w:pPr>
    </w:p>
    <w:p w14:paraId="2332BAB7" w14:textId="77777777" w:rsidR="007711C6" w:rsidRDefault="007711C6" w:rsidP="007711C6">
      <w:pPr>
        <w:spacing w:line="320" w:lineRule="auto"/>
        <w:jc w:val="left"/>
        <w:rPr>
          <w:rFonts w:cs="Miriam"/>
          <w:szCs w:val="22"/>
          <w:rtl/>
        </w:rPr>
      </w:pPr>
      <w:r w:rsidRPr="007711C6">
        <w:rPr>
          <w:rFonts w:cs="Miriam"/>
          <w:szCs w:val="22"/>
          <w:rtl/>
        </w:rPr>
        <w:t>בתי משפט וסדרי דין</w:t>
      </w:r>
      <w:r w:rsidRPr="007711C6">
        <w:rPr>
          <w:rFonts w:cs="FrankRuehl"/>
          <w:szCs w:val="26"/>
          <w:rtl/>
        </w:rPr>
        <w:t xml:space="preserve"> – סדר דין אזרחי – ערעור על החלטות</w:t>
      </w:r>
    </w:p>
    <w:p w14:paraId="6C31C583" w14:textId="77777777" w:rsidR="007711C6" w:rsidRPr="007711C6" w:rsidRDefault="007711C6" w:rsidP="007711C6">
      <w:pPr>
        <w:spacing w:line="320" w:lineRule="auto"/>
        <w:jc w:val="left"/>
        <w:rPr>
          <w:rFonts w:cs="Miriam" w:hint="cs"/>
          <w:szCs w:val="22"/>
          <w:rtl/>
        </w:rPr>
      </w:pPr>
      <w:r w:rsidRPr="007711C6">
        <w:rPr>
          <w:rFonts w:cs="Miriam"/>
          <w:szCs w:val="22"/>
          <w:rtl/>
        </w:rPr>
        <w:t>רשויות ומשפט מנהלי</w:t>
      </w:r>
      <w:r w:rsidRPr="007711C6">
        <w:rPr>
          <w:rFonts w:cs="FrankRuehl"/>
          <w:szCs w:val="26"/>
          <w:rtl/>
        </w:rPr>
        <w:t xml:space="preserve"> – תקשורת – רשות השידור – אגרה ופטור</w:t>
      </w:r>
    </w:p>
    <w:p w14:paraId="4C7313EC" w14:textId="77777777" w:rsidR="009555B0" w:rsidRDefault="009555B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555B0" w14:paraId="2CE30C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D01CC6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5E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ECC22D" w14:textId="77777777" w:rsidR="009555B0" w:rsidRDefault="009555B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4E22811" w14:textId="77777777" w:rsidR="009555B0" w:rsidRDefault="009555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327E75A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555B0" w14:paraId="6E7DE7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6891C0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5E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AC36A2" w14:textId="77777777" w:rsidR="009555B0" w:rsidRDefault="009555B0">
            <w:pPr>
              <w:spacing w:line="240" w:lineRule="auto"/>
              <w:rPr>
                <w:sz w:val="24"/>
              </w:rPr>
            </w:pPr>
            <w:hyperlink w:anchor="Seif1" w:tooltip="הגשת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B8D46C" w14:textId="77777777" w:rsidR="009555B0" w:rsidRDefault="009555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ערעור</w:t>
            </w:r>
          </w:p>
        </w:tc>
        <w:tc>
          <w:tcPr>
            <w:tcW w:w="1247" w:type="dxa"/>
          </w:tcPr>
          <w:p w14:paraId="79B9F877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555B0" w14:paraId="6965E61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1917EF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5E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B80D28" w14:textId="77777777" w:rsidR="009555B0" w:rsidRDefault="009555B0">
            <w:pPr>
              <w:spacing w:line="240" w:lineRule="auto"/>
              <w:rPr>
                <w:sz w:val="24"/>
              </w:rPr>
            </w:pPr>
            <w:hyperlink w:anchor="Seif2" w:tooltip="תוכן כתב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FDD8F93" w14:textId="77777777" w:rsidR="009555B0" w:rsidRDefault="009555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תוכן כתב הערעור</w:t>
            </w:r>
          </w:p>
        </w:tc>
        <w:tc>
          <w:tcPr>
            <w:tcW w:w="1247" w:type="dxa"/>
          </w:tcPr>
          <w:p w14:paraId="11D9BE4A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555B0" w14:paraId="3406F4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38C598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5E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010566" w14:textId="77777777" w:rsidR="009555B0" w:rsidRDefault="009555B0">
            <w:pPr>
              <w:spacing w:line="240" w:lineRule="auto"/>
              <w:rPr>
                <w:sz w:val="24"/>
              </w:rPr>
            </w:pPr>
            <w:hyperlink w:anchor="Seif3" w:tooltip="תחולת תקנות סדר הדין האזרחי, תשכג 196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390833" w14:textId="77777777" w:rsidR="009555B0" w:rsidRDefault="009555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תקנות סדר הדין האזרחי, תשכג 1963</w:t>
            </w:r>
          </w:p>
        </w:tc>
        <w:tc>
          <w:tcPr>
            <w:tcW w:w="1247" w:type="dxa"/>
          </w:tcPr>
          <w:p w14:paraId="7EFC66F6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555B0" w14:paraId="226317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E9A1F5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5E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F6ECCC" w14:textId="77777777" w:rsidR="009555B0" w:rsidRDefault="009555B0">
            <w:pPr>
              <w:spacing w:line="240" w:lineRule="auto"/>
              <w:rPr>
                <w:sz w:val="24"/>
              </w:rPr>
            </w:pPr>
            <w:hyperlink w:anchor="Seif4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E7422D" w14:textId="77777777" w:rsidR="009555B0" w:rsidRDefault="009555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14:paraId="03E279B0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555B0" w14:paraId="1F28DC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858250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85E8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E5243B" w14:textId="77777777" w:rsidR="009555B0" w:rsidRDefault="009555B0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ABDE39" w14:textId="77777777" w:rsidR="009555B0" w:rsidRDefault="009555B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B791509" w14:textId="77777777" w:rsidR="009555B0" w:rsidRDefault="009555B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7D9D19A3" w14:textId="77777777" w:rsidR="009555B0" w:rsidRDefault="009555B0">
      <w:pPr>
        <w:pStyle w:val="big-header"/>
        <w:ind w:left="0" w:right="1134"/>
        <w:rPr>
          <w:rtl/>
        </w:rPr>
      </w:pPr>
    </w:p>
    <w:p w14:paraId="0EED6C77" w14:textId="77777777" w:rsidR="009555B0" w:rsidRDefault="009555B0" w:rsidP="007711C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סדרי דין (ערעור על הטלת אגרה או קנס לפי חוק רש</w:t>
      </w:r>
      <w:r>
        <w:rPr>
          <w:rtl/>
        </w:rPr>
        <w:t>ו</w:t>
      </w:r>
      <w:r>
        <w:rPr>
          <w:rFonts w:hint="cs"/>
          <w:rtl/>
        </w:rPr>
        <w:t>ת השידור), תשכ"ו</w:t>
      </w:r>
      <w:r w:rsidR="007711C6">
        <w:rPr>
          <w:rFonts w:hint="cs"/>
          <w:rtl/>
        </w:rPr>
        <w:t>-1</w:t>
      </w:r>
      <w:r>
        <w:rPr>
          <w:rFonts w:hint="cs"/>
          <w:rtl/>
        </w:rPr>
        <w:t>965</w:t>
      </w:r>
      <w:r w:rsidR="007711C6">
        <w:rPr>
          <w:rStyle w:val="a6"/>
          <w:rtl/>
        </w:rPr>
        <w:footnoteReference w:customMarkFollows="1" w:id="1"/>
        <w:t>*</w:t>
      </w:r>
      <w:r w:rsidR="007711C6" w:rsidRPr="00D569A4">
        <w:rPr>
          <w:rStyle w:val="default"/>
          <w:rFonts w:cs="FrankRuehl" w:hint="cs"/>
          <w:vertAlign w:val="superscript"/>
          <w:rtl/>
        </w:rPr>
        <w:t>,</w:t>
      </w:r>
      <w:r w:rsidR="007711C6" w:rsidRPr="00D569A4">
        <w:rPr>
          <w:rStyle w:val="a6"/>
          <w:color w:val="FF0000"/>
          <w:szCs w:val="26"/>
          <w:rtl/>
        </w:rPr>
        <w:footnoteReference w:id="2"/>
      </w:r>
    </w:p>
    <w:p w14:paraId="4566DA96" w14:textId="77777777" w:rsidR="009555B0" w:rsidRDefault="009555B0" w:rsidP="007711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46 לחוק בתי המשפט, תשי"ז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ושאר הסמכויות הנתונות לי לפי כל דין, אני מתקין תקנות אלה:</w:t>
      </w:r>
    </w:p>
    <w:p w14:paraId="15DC7FAA" w14:textId="77777777" w:rsidR="009555B0" w:rsidRDefault="009555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27BB3CD">
          <v:rect id="_x0000_s1026" style="position:absolute;left:0;text-align:left;margin-left:464.5pt;margin-top:8.05pt;width:75.05pt;height:11pt;z-index:251655168" o:allowincell="f" filled="f" stroked="f" strokecolor="lime" strokeweight=".25pt">
            <v:textbox style="mso-next-textbox:#_x0000_s1026" inset="0,0,0,0">
              <w:txbxContent>
                <w:p w14:paraId="76263C99" w14:textId="77777777" w:rsidR="009555B0" w:rsidRDefault="009555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7711C6">
        <w:rPr>
          <w:rStyle w:val="default"/>
          <w:rFonts w:cs="FrankRuehl"/>
          <w:rtl/>
        </w:rPr>
        <w:t>–</w:t>
      </w:r>
    </w:p>
    <w:p w14:paraId="471A6810" w14:textId="77777777" w:rsidR="009555B0" w:rsidRDefault="009555B0" w:rsidP="007711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בית משפט" 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בית משפט השלום כמשמעותו בחוק בתי המשפט, תשי"ז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1957;</w:t>
      </w:r>
    </w:p>
    <w:p w14:paraId="5B16F657" w14:textId="77777777" w:rsidR="009555B0" w:rsidRDefault="009555B0" w:rsidP="007711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ערעור" 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ערעור לפי סעיף 29(ה) לח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 רשות השידור, תשכ"ה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1965 (להלן 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החוק);</w:t>
      </w:r>
    </w:p>
    <w:p w14:paraId="1AF56137" w14:textId="77777777" w:rsidR="009555B0" w:rsidRDefault="009555B0" w:rsidP="007711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הרשות" 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רשות השידור שהוקמה לפי החוק.</w:t>
      </w:r>
    </w:p>
    <w:p w14:paraId="529F4D40" w14:textId="77777777" w:rsidR="009555B0" w:rsidRDefault="009555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EAD9184">
          <v:rect id="_x0000_s1027" style="position:absolute;left:0;text-align:left;margin-left:464.5pt;margin-top:8.05pt;width:75.05pt;height:12.3pt;z-index:251656192" o:allowincell="f" filled="f" stroked="f" strokecolor="lime" strokeweight=".25pt">
            <v:textbox style="mso-next-textbox:#_x0000_s1027" inset="0,0,0,0">
              <w:txbxContent>
                <w:p w14:paraId="0F1041D6" w14:textId="77777777" w:rsidR="009555B0" w:rsidRDefault="009555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ערעור יוגש לבית המשפט בדרך המרצה, והמשיבה תהיה הרשות.</w:t>
      </w:r>
    </w:p>
    <w:p w14:paraId="44637B06" w14:textId="77777777" w:rsidR="009555B0" w:rsidRDefault="009555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3B47130">
          <v:rect id="_x0000_s1028" style="position:absolute;left:0;text-align:left;margin-left:464.5pt;margin-top:8.05pt;width:75.05pt;height:14.75pt;z-index:251657216" o:allowincell="f" filled="f" stroked="f" strokecolor="lime" strokeweight=".25pt">
            <v:textbox style="mso-next-textbox:#_x0000_s1028" inset="0,0,0,0">
              <w:txbxContent>
                <w:p w14:paraId="72766E97" w14:textId="77777777" w:rsidR="009555B0" w:rsidRDefault="009555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וכן כתב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אלה הפרטים שיכיל כתב הערעור:</w:t>
      </w:r>
    </w:p>
    <w:p w14:paraId="377368CD" w14:textId="77777777" w:rsidR="009555B0" w:rsidRDefault="009555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בית המשפט;</w:t>
      </w:r>
    </w:p>
    <w:p w14:paraId="61884F38" w14:textId="77777777" w:rsidR="009555B0" w:rsidRDefault="009555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שמו, תיאורו ומקום מגוריו של המערער, ומען למסירת כתבי בי</w:t>
      </w:r>
      <w:r>
        <w:rPr>
          <w:rStyle w:val="default"/>
          <w:rFonts w:cs="FrankRuehl"/>
          <w:rtl/>
        </w:rPr>
        <w:t>-</w:t>
      </w:r>
      <w:r>
        <w:rPr>
          <w:rStyle w:val="default"/>
          <w:rFonts w:cs="FrankRuehl" w:hint="cs"/>
          <w:rtl/>
        </w:rPr>
        <w:t>דין;</w:t>
      </w:r>
    </w:p>
    <w:p w14:paraId="455413E0" w14:textId="77777777" w:rsidR="009555B0" w:rsidRDefault="009555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קבלת ההודעה על שיעור הקנס כאמור בסעיף 29(ג) לחוק;</w:t>
      </w:r>
    </w:p>
    <w:p w14:paraId="458B4DDE" w14:textId="77777777" w:rsidR="009555B0" w:rsidRDefault="009555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שוויים של האגרה והקנס;</w:t>
      </w:r>
    </w:p>
    <w:p w14:paraId="0C372128" w14:textId="77777777" w:rsidR="009555B0" w:rsidRDefault="009555B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נימוקי הערעור.</w:t>
      </w:r>
    </w:p>
    <w:p w14:paraId="39FFB766" w14:textId="77777777" w:rsidR="009555B0" w:rsidRDefault="009555B0" w:rsidP="007711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C66F836">
          <v:rect id="_x0000_s1029" style="position:absolute;left:0;text-align:left;margin-left:464.5pt;margin-top:8.05pt;width:75.05pt;height:23.85pt;z-index:251658240" o:allowincell="f" filled="f" stroked="f" strokecolor="lime" strokeweight=".25pt">
            <v:textbox style="mso-next-textbox:#_x0000_s1029" inset="0,0,0,0">
              <w:txbxContent>
                <w:p w14:paraId="1FFF38DF" w14:textId="77777777" w:rsidR="009555B0" w:rsidRDefault="009555B0" w:rsidP="007711C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חולת תקנות סדר הדין האזרחי, </w:t>
                  </w:r>
                  <w:r w:rsidR="007711C6"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תשכ"ג</w:t>
                  </w:r>
                  <w:r w:rsidR="007711C6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ערעור יחולו הוראות תקנות סדר הדין האזרחי, תשכ"ג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 (להלן 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התקנות), בשינויים המחוייבים לפי הענין.</w:t>
      </w:r>
    </w:p>
    <w:p w14:paraId="222BA2EB" w14:textId="77777777" w:rsidR="009555B0" w:rsidRDefault="009555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654CE4D0">
          <v:rect id="_x0000_s1030" style="position:absolute;left:0;text-align:left;margin-left:464.5pt;margin-top:8.05pt;width:75.05pt;height:13.3pt;z-index:251659264" o:allowincell="f" filled="f" stroked="f" strokecolor="lime" strokeweight=".25pt">
            <v:textbox style="mso-next-textbox:#_x0000_s1030" inset="0,0,0,0">
              <w:txbxContent>
                <w:p w14:paraId="2B119CEA" w14:textId="77777777" w:rsidR="009555B0" w:rsidRDefault="009555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רעור שהוגש לפני תחילתן של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אלו, רואים אותו כאילו הוגש כדין.</w:t>
      </w:r>
    </w:p>
    <w:p w14:paraId="7F15C332" w14:textId="77777777" w:rsidR="009555B0" w:rsidRDefault="009555B0" w:rsidP="007711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51F2FE6A">
          <v:rect id="_x0000_s1031" style="position:absolute;left:0;text-align:left;margin-left:464.5pt;margin-top:8.05pt;width:75.05pt;height:10.2pt;z-index:251660288" o:allowincell="f" filled="f" stroked="f" strokecolor="lime" strokeweight=".25pt">
            <v:textbox style="mso-next-textbox:#_x0000_s1031" inset="0,0,0,0">
              <w:txbxContent>
                <w:p w14:paraId="4B3D0C6E" w14:textId="77777777" w:rsidR="009555B0" w:rsidRDefault="009555B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סדרי דין (ערעור על הטלת אגרה או קנס לפי חוק רשות השידור), תשכ"ו</w:t>
      </w:r>
      <w:r w:rsidR="007711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1965".</w:t>
      </w:r>
    </w:p>
    <w:p w14:paraId="00EE4D5A" w14:textId="77777777" w:rsidR="009555B0" w:rsidRDefault="009555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1A36A8" w14:textId="77777777" w:rsidR="007711C6" w:rsidRDefault="007711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AFB760" w14:textId="77777777" w:rsidR="009555B0" w:rsidRDefault="009555B0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בחשון תש</w:t>
      </w:r>
      <w:r>
        <w:rPr>
          <w:rtl/>
        </w:rPr>
        <w:t>כ</w:t>
      </w:r>
      <w:r>
        <w:rPr>
          <w:rFonts w:hint="cs"/>
          <w:rtl/>
        </w:rPr>
        <w:t>"ו (22 בנובמבר 1965)</w:t>
      </w:r>
      <w:r>
        <w:rPr>
          <w:rtl/>
        </w:rPr>
        <w:tab/>
      </w:r>
      <w:r>
        <w:rPr>
          <w:rFonts w:hint="cs"/>
          <w:rtl/>
        </w:rPr>
        <w:t>דב יוסף</w:t>
      </w:r>
    </w:p>
    <w:p w14:paraId="711ADC34" w14:textId="77777777" w:rsidR="009555B0" w:rsidRDefault="009555B0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2E7E9A52" w14:textId="77777777" w:rsidR="007711C6" w:rsidRPr="007711C6" w:rsidRDefault="007711C6" w:rsidP="007711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F31720" w14:textId="77777777" w:rsidR="007711C6" w:rsidRPr="007711C6" w:rsidRDefault="007711C6" w:rsidP="007711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CB1094" w14:textId="77777777" w:rsidR="009555B0" w:rsidRPr="007711C6" w:rsidRDefault="009555B0" w:rsidP="007711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4247AB19" w14:textId="77777777" w:rsidR="009555B0" w:rsidRPr="007711C6" w:rsidRDefault="009555B0" w:rsidP="007711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555B0" w:rsidRPr="007711C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42E8" w14:textId="77777777" w:rsidR="00357089" w:rsidRDefault="00357089">
      <w:r>
        <w:separator/>
      </w:r>
    </w:p>
  </w:endnote>
  <w:endnote w:type="continuationSeparator" w:id="0">
    <w:p w14:paraId="189FA371" w14:textId="77777777" w:rsidR="00357089" w:rsidRDefault="0035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8D65" w14:textId="77777777" w:rsidR="009555B0" w:rsidRDefault="009555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620101" w14:textId="77777777" w:rsidR="009555B0" w:rsidRDefault="009555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CD6EBC" w14:textId="77777777" w:rsidR="009555B0" w:rsidRDefault="009555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5E8E">
      <w:rPr>
        <w:rFonts w:cs="TopType Jerushalmi"/>
        <w:noProof/>
        <w:color w:val="000000"/>
        <w:sz w:val="14"/>
        <w:szCs w:val="14"/>
      </w:rPr>
      <w:t>C:\Yael\hakika\120108\055_070.doc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AE91E" w14:textId="77777777" w:rsidR="009555B0" w:rsidRDefault="009555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569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69DFD11" w14:textId="77777777" w:rsidR="009555B0" w:rsidRDefault="009555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022E7F" w14:textId="77777777" w:rsidR="009555B0" w:rsidRDefault="009555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5E8E">
      <w:rPr>
        <w:rFonts w:cs="TopType Jerushalmi"/>
        <w:noProof/>
        <w:color w:val="000000"/>
        <w:sz w:val="14"/>
        <w:szCs w:val="14"/>
      </w:rPr>
      <w:t>C:\Yael\hakika\120108\055_070.doc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1633" w14:textId="77777777" w:rsidR="00357089" w:rsidRDefault="00357089" w:rsidP="00085E8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AEBB6DB" w14:textId="77777777" w:rsidR="00357089" w:rsidRDefault="00357089">
      <w:r>
        <w:continuationSeparator/>
      </w:r>
    </w:p>
  </w:footnote>
  <w:footnote w:id="1">
    <w:p w14:paraId="3ADFEEAE" w14:textId="77777777" w:rsidR="007711C6" w:rsidRPr="007711C6" w:rsidRDefault="007711C6" w:rsidP="007711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711C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7711C6">
          <w:rPr>
            <w:rStyle w:val="Hyperlink"/>
            <w:rFonts w:hint="cs"/>
            <w:sz w:val="20"/>
            <w:rtl/>
          </w:rPr>
          <w:t>ק"ת תשכ"ו מס' 1803</w:t>
        </w:r>
      </w:hyperlink>
      <w:r>
        <w:rPr>
          <w:rFonts w:hint="cs"/>
          <w:sz w:val="20"/>
          <w:rtl/>
        </w:rPr>
        <w:t xml:space="preserve"> מיום 2.12.1965 עמ' 364.</w:t>
      </w:r>
    </w:p>
  </w:footnote>
  <w:footnote w:id="2">
    <w:p w14:paraId="3BD44ED2" w14:textId="77777777" w:rsidR="007711C6" w:rsidRDefault="007711C6" w:rsidP="00E57E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</w:rPr>
        <w:footnoteRef/>
      </w:r>
      <w:r w:rsidRPr="00E57EBC">
        <w:rPr>
          <w:rtl/>
        </w:rPr>
        <w:t xml:space="preserve"> </w:t>
      </w:r>
      <w:r w:rsidRPr="00D569A4">
        <w:rPr>
          <w:rFonts w:hint="cs"/>
          <w:color w:val="008000"/>
          <w:rtl/>
        </w:rPr>
        <w:t xml:space="preserve">על אף ביטולו של סעיף 29(ה) לחוק </w:t>
      </w:r>
      <w:r w:rsidRPr="00D569A4">
        <w:rPr>
          <w:rFonts w:hint="cs"/>
          <w:color w:val="008000"/>
          <w:sz w:val="20"/>
          <w:rtl/>
        </w:rPr>
        <w:t>רשות</w:t>
      </w:r>
      <w:r w:rsidRPr="00D569A4">
        <w:rPr>
          <w:rFonts w:hint="cs"/>
          <w:color w:val="008000"/>
          <w:rtl/>
        </w:rPr>
        <w:t xml:space="preserve"> השידור, </w:t>
      </w:r>
      <w:r w:rsidR="00E57EBC" w:rsidRPr="00D569A4">
        <w:rPr>
          <w:rFonts w:hint="cs"/>
          <w:color w:val="008000"/>
          <w:rtl/>
        </w:rPr>
        <w:t>ר' החלטה מיום 22.7.2007 ב</w:t>
      </w:r>
      <w:hyperlink r:id="rId2" w:history="1">
        <w:r w:rsidR="00E57EBC" w:rsidRPr="00D569A4">
          <w:rPr>
            <w:rStyle w:val="Hyperlink"/>
            <w:rFonts w:hint="cs"/>
            <w:color w:val="008000"/>
            <w:rtl/>
          </w:rPr>
          <w:t>ע"א (ב"ש) 1024/06</w:t>
        </w:r>
      </w:hyperlink>
      <w:r w:rsidR="00E57EBC" w:rsidRPr="00D569A4">
        <w:rPr>
          <w:rFonts w:hint="cs"/>
          <w:color w:val="008000"/>
          <w:rtl/>
        </w:rPr>
        <w:t xml:space="preserve"> פורת נ' מנהל רשות השידור מחוז הדרום</w:t>
      </w:r>
      <w:r w:rsidR="00E57EBC" w:rsidRPr="00E57EBC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39E2" w14:textId="77777777" w:rsidR="009555B0" w:rsidRDefault="009555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סדרי דין (ערעור על הטלת אגרה או קנס לפי חוק רשות השידור), תשכ"ו–1965</w:t>
    </w:r>
  </w:p>
  <w:p w14:paraId="1EFD6932" w14:textId="77777777" w:rsidR="009555B0" w:rsidRDefault="009555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B971B0" w14:textId="77777777" w:rsidR="009555B0" w:rsidRDefault="009555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7FA3E" w14:textId="77777777" w:rsidR="009555B0" w:rsidRDefault="009555B0" w:rsidP="007711C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סדרי דין (ערעור על הטלת אגרה או קנס לפי חוק רשות השידור), תשכ"ו</w:t>
    </w:r>
    <w:r w:rsidR="007711C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474805DF" w14:textId="77777777" w:rsidR="009555B0" w:rsidRDefault="009555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1624B0" w14:textId="77777777" w:rsidR="009555B0" w:rsidRDefault="009555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55B0"/>
    <w:rsid w:val="00085E8E"/>
    <w:rsid w:val="00357089"/>
    <w:rsid w:val="00593BAA"/>
    <w:rsid w:val="007711C6"/>
    <w:rsid w:val="009555B0"/>
    <w:rsid w:val="00D569A4"/>
    <w:rsid w:val="00E5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3FABD9"/>
  <w15:chartTrackingRefBased/>
  <w15:docId w15:val="{A05B2E49-0D55-4104-8DC2-A9EB4E6B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711C6"/>
    <w:rPr>
      <w:sz w:val="20"/>
      <w:szCs w:val="20"/>
    </w:rPr>
  </w:style>
  <w:style w:type="character" w:styleId="a6">
    <w:name w:val="footnote reference"/>
    <w:basedOn w:val="a0"/>
    <w:semiHidden/>
    <w:rsid w:val="007711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psika_word/shalom/s06001024-104.doc" TargetMode="External"/><Relationship Id="rId1" Type="http://schemas.openxmlformats.org/officeDocument/2006/relationships/hyperlink" Target="http://www.nevo.co.il/Law_word/law06/tak-18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> </Company>
  <LinksUpToDate>false</LinksUpToDate>
  <CharactersWithSpaces>1773</CharactersWithSpaces>
  <SharedDoc>false</SharedDoc>
  <HLinks>
    <vt:vector size="48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http://www.nevo.co.il/psika_word/shalom/s06001024-104.doc</vt:lpwstr>
      </vt:variant>
      <vt:variant>
        <vt:lpwstr/>
      </vt:variant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comp99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סדרי דין (ערעור על הטלת אגרה או קנס לפי חוק רשות השידור), תשכ"ו-1965</vt:lpwstr>
  </property>
  <property fmtid="{D5CDD505-2E9C-101B-9397-08002B2CF9AE}" pid="5" name="LAWNUMBER">
    <vt:lpwstr>0070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אזרחי</vt:lpwstr>
  </property>
  <property fmtid="{D5CDD505-2E9C-101B-9397-08002B2CF9AE}" pid="9" name="NOSE31">
    <vt:lpwstr>ערעור על החלטות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תקשורת</vt:lpwstr>
  </property>
  <property fmtid="{D5CDD505-2E9C-101B-9397-08002B2CF9AE}" pid="13" name="NOSE32">
    <vt:lpwstr>רשות השידור</vt:lpwstr>
  </property>
  <property fmtid="{D5CDD505-2E9C-101B-9397-08002B2CF9AE}" pid="14" name="NOSE42">
    <vt:lpwstr>אגרה ופטור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