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D3708A">
      <w:pPr>
        <w:pStyle w:val="big-header"/>
        <w:ind w:left="0" w:right="1134"/>
      </w:pPr>
      <w:r>
        <w:rPr>
          <w:rFonts w:hint="cs"/>
          <w:rtl/>
        </w:rPr>
        <w:t>תקנות סמכויות מיוחדות להתמודדות עם נגיף הקורונה החדש (הוראת שעה)</w:t>
      </w:r>
      <w:r w:rsidR="008F1A9A">
        <w:rPr>
          <w:rFonts w:hint="cs"/>
          <w:rtl/>
        </w:rPr>
        <w:t xml:space="preserve"> </w:t>
      </w:r>
      <w:r>
        <w:rPr>
          <w:rFonts w:hint="cs"/>
          <w:rtl/>
        </w:rPr>
        <w:t>(</w:t>
      </w:r>
      <w:r w:rsidR="00B74B5D">
        <w:rPr>
          <w:rFonts w:hint="cs"/>
          <w:rtl/>
        </w:rPr>
        <w:t>הידוק הגבלות), תשפ"א-2021</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פרק א': כללי</w:t>
            </w:r>
          </w:p>
        </w:tc>
        <w:tc>
          <w:tcPr>
            <w:tcW w:w="567" w:type="dxa"/>
          </w:tcPr>
          <w:p w:rsidR="00B3539B" w:rsidRPr="00B3539B" w:rsidRDefault="00B3539B" w:rsidP="00B3539B">
            <w:pPr>
              <w:spacing w:line="240" w:lineRule="auto"/>
              <w:jc w:val="left"/>
              <w:rPr>
                <w:rStyle w:val="Hyperlink"/>
                <w:rtl/>
              </w:rPr>
            </w:pPr>
            <w:hyperlink w:anchor="med0" w:tooltip="פרק א: כללי"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מטרה</w:t>
            </w:r>
          </w:p>
        </w:tc>
        <w:tc>
          <w:tcPr>
            <w:tcW w:w="567" w:type="dxa"/>
          </w:tcPr>
          <w:p w:rsidR="00B3539B" w:rsidRPr="00B3539B" w:rsidRDefault="00B3539B" w:rsidP="00B3539B">
            <w:pPr>
              <w:spacing w:line="240" w:lineRule="auto"/>
              <w:jc w:val="left"/>
              <w:rPr>
                <w:rStyle w:val="Hyperlink"/>
                <w:rtl/>
              </w:rPr>
            </w:pPr>
            <w:hyperlink w:anchor="Seif1" w:tooltip="מטר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הגדרות</w:t>
            </w:r>
          </w:p>
        </w:tc>
        <w:tc>
          <w:tcPr>
            <w:tcW w:w="567" w:type="dxa"/>
          </w:tcPr>
          <w:p w:rsidR="00B3539B" w:rsidRPr="00B3539B" w:rsidRDefault="00B3539B" w:rsidP="00B3539B">
            <w:pPr>
              <w:spacing w:line="240" w:lineRule="auto"/>
              <w:jc w:val="left"/>
              <w:rPr>
                <w:rStyle w:val="Hyperlink"/>
                <w:rtl/>
              </w:rPr>
            </w:pPr>
            <w:hyperlink w:anchor="Seif2" w:tooltip="הגדרות"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פרק ב': תקנות הגבלת פעילות</w:t>
            </w:r>
          </w:p>
        </w:tc>
        <w:tc>
          <w:tcPr>
            <w:tcW w:w="567" w:type="dxa"/>
          </w:tcPr>
          <w:p w:rsidR="00B3539B" w:rsidRPr="00B3539B" w:rsidRDefault="00B3539B" w:rsidP="00B3539B">
            <w:pPr>
              <w:spacing w:line="240" w:lineRule="auto"/>
              <w:jc w:val="left"/>
              <w:rPr>
                <w:rStyle w:val="Hyperlink"/>
                <w:rtl/>
              </w:rPr>
            </w:pPr>
            <w:hyperlink w:anchor="med1" w:tooltip="פרק ב: תקנות הגבלת פעילות"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סימן א': הוראת שעה</w:t>
            </w:r>
          </w:p>
        </w:tc>
        <w:tc>
          <w:tcPr>
            <w:tcW w:w="567" w:type="dxa"/>
          </w:tcPr>
          <w:p w:rsidR="00B3539B" w:rsidRPr="00B3539B" w:rsidRDefault="00B3539B" w:rsidP="00B3539B">
            <w:pPr>
              <w:spacing w:line="240" w:lineRule="auto"/>
              <w:jc w:val="left"/>
              <w:rPr>
                <w:rStyle w:val="Hyperlink"/>
                <w:rtl/>
              </w:rPr>
            </w:pPr>
            <w:hyperlink w:anchor="hed20" w:tooltip="סימן א: הוראת שע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תקנות הגבלת פעילות   הוראת שעה</w:t>
            </w:r>
          </w:p>
        </w:tc>
        <w:tc>
          <w:tcPr>
            <w:tcW w:w="567" w:type="dxa"/>
          </w:tcPr>
          <w:p w:rsidR="00B3539B" w:rsidRPr="00B3539B" w:rsidRDefault="00B3539B" w:rsidP="00B3539B">
            <w:pPr>
              <w:spacing w:line="240" w:lineRule="auto"/>
              <w:jc w:val="left"/>
              <w:rPr>
                <w:rStyle w:val="Hyperlink"/>
                <w:rtl/>
              </w:rPr>
            </w:pPr>
            <w:hyperlink w:anchor="Seif3" w:tooltip="תקנות הגבלת פעילות   הוראת שע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w:t>
            </w:r>
          </w:p>
        </w:tc>
        <w:tc>
          <w:tcPr>
            <w:tcW w:w="567" w:type="dxa"/>
          </w:tcPr>
          <w:p w:rsidR="00B3539B" w:rsidRPr="00B3539B" w:rsidRDefault="00B3539B" w:rsidP="00B3539B">
            <w:pPr>
              <w:spacing w:line="240" w:lineRule="auto"/>
              <w:jc w:val="left"/>
              <w:rPr>
                <w:rStyle w:val="Hyperlink"/>
                <w:rtl/>
              </w:rPr>
            </w:pPr>
            <w:hyperlink w:anchor="Seif4" w:tooltip="תיקון תקנה 1"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2</w:t>
            </w:r>
          </w:p>
        </w:tc>
        <w:tc>
          <w:tcPr>
            <w:tcW w:w="567" w:type="dxa"/>
          </w:tcPr>
          <w:p w:rsidR="00B3539B" w:rsidRPr="00B3539B" w:rsidRDefault="00B3539B" w:rsidP="00B3539B">
            <w:pPr>
              <w:spacing w:line="240" w:lineRule="auto"/>
              <w:jc w:val="left"/>
              <w:rPr>
                <w:rStyle w:val="Hyperlink"/>
                <w:rtl/>
              </w:rPr>
            </w:pPr>
            <w:hyperlink w:anchor="Seif5" w:tooltip="תיקון תקנה 2"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4</w:t>
            </w:r>
          </w:p>
        </w:tc>
        <w:tc>
          <w:tcPr>
            <w:tcW w:w="567" w:type="dxa"/>
          </w:tcPr>
          <w:p w:rsidR="00B3539B" w:rsidRPr="00B3539B" w:rsidRDefault="00B3539B" w:rsidP="00B3539B">
            <w:pPr>
              <w:spacing w:line="240" w:lineRule="auto"/>
              <w:jc w:val="left"/>
              <w:rPr>
                <w:rStyle w:val="Hyperlink"/>
                <w:rtl/>
              </w:rPr>
            </w:pPr>
            <w:hyperlink w:anchor="Seif12" w:tooltip="תיקון תקנה 4"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7</w:t>
            </w:r>
          </w:p>
        </w:tc>
        <w:tc>
          <w:tcPr>
            <w:tcW w:w="567" w:type="dxa"/>
          </w:tcPr>
          <w:p w:rsidR="00B3539B" w:rsidRPr="00B3539B" w:rsidRDefault="00B3539B" w:rsidP="00B3539B">
            <w:pPr>
              <w:spacing w:line="240" w:lineRule="auto"/>
              <w:jc w:val="left"/>
              <w:rPr>
                <w:rStyle w:val="Hyperlink"/>
                <w:rtl/>
              </w:rPr>
            </w:pPr>
            <w:hyperlink w:anchor="Seif13" w:tooltip="תיקון תקנה 7"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10</w:t>
            </w:r>
          </w:p>
        </w:tc>
        <w:tc>
          <w:tcPr>
            <w:tcW w:w="567" w:type="dxa"/>
          </w:tcPr>
          <w:p w:rsidR="00B3539B" w:rsidRPr="00B3539B" w:rsidRDefault="00B3539B" w:rsidP="00B3539B">
            <w:pPr>
              <w:spacing w:line="240" w:lineRule="auto"/>
              <w:jc w:val="left"/>
              <w:rPr>
                <w:rStyle w:val="Hyperlink"/>
                <w:rtl/>
              </w:rPr>
            </w:pPr>
            <w:hyperlink w:anchor="Seif6" w:tooltip="תיקון תקנה 10"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11א</w:t>
            </w:r>
          </w:p>
        </w:tc>
        <w:tc>
          <w:tcPr>
            <w:tcW w:w="567" w:type="dxa"/>
          </w:tcPr>
          <w:p w:rsidR="00B3539B" w:rsidRPr="00B3539B" w:rsidRDefault="00B3539B" w:rsidP="00B3539B">
            <w:pPr>
              <w:spacing w:line="240" w:lineRule="auto"/>
              <w:jc w:val="left"/>
              <w:rPr>
                <w:rStyle w:val="Hyperlink"/>
                <w:rtl/>
              </w:rPr>
            </w:pPr>
            <w:hyperlink w:anchor="Seif14" w:tooltip="תיקון תקנה 11א"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הוספת תקנה 19א</w:t>
            </w:r>
          </w:p>
        </w:tc>
        <w:tc>
          <w:tcPr>
            <w:tcW w:w="567" w:type="dxa"/>
          </w:tcPr>
          <w:p w:rsidR="00B3539B" w:rsidRPr="00B3539B" w:rsidRDefault="00B3539B" w:rsidP="00B3539B">
            <w:pPr>
              <w:spacing w:line="240" w:lineRule="auto"/>
              <w:jc w:val="left"/>
              <w:rPr>
                <w:rStyle w:val="Hyperlink"/>
                <w:rtl/>
              </w:rPr>
            </w:pPr>
            <w:hyperlink w:anchor="Seif17" w:tooltip="הוספת תקנה 19א"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סימן ב': תיקון</w:t>
            </w:r>
          </w:p>
        </w:tc>
        <w:tc>
          <w:tcPr>
            <w:tcW w:w="567" w:type="dxa"/>
          </w:tcPr>
          <w:p w:rsidR="00B3539B" w:rsidRPr="00B3539B" w:rsidRDefault="00B3539B" w:rsidP="00B3539B">
            <w:pPr>
              <w:spacing w:line="240" w:lineRule="auto"/>
              <w:jc w:val="left"/>
              <w:rPr>
                <w:rStyle w:val="Hyperlink"/>
                <w:rtl/>
              </w:rPr>
            </w:pPr>
            <w:hyperlink w:anchor="hed21" w:tooltip="סימן ב: תיקון"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הוספת תקנה 21</w:t>
            </w:r>
          </w:p>
        </w:tc>
        <w:tc>
          <w:tcPr>
            <w:tcW w:w="567" w:type="dxa"/>
          </w:tcPr>
          <w:p w:rsidR="00B3539B" w:rsidRPr="00B3539B" w:rsidRDefault="00B3539B" w:rsidP="00B3539B">
            <w:pPr>
              <w:spacing w:line="240" w:lineRule="auto"/>
              <w:jc w:val="left"/>
              <w:rPr>
                <w:rStyle w:val="Hyperlink"/>
                <w:rtl/>
              </w:rPr>
            </w:pPr>
            <w:hyperlink w:anchor="Seif15" w:tooltip="הוספת תקנה 21"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פרק ג': תיקון תקנות החינוך</w:t>
            </w:r>
          </w:p>
        </w:tc>
        <w:tc>
          <w:tcPr>
            <w:tcW w:w="567" w:type="dxa"/>
          </w:tcPr>
          <w:p w:rsidR="00B3539B" w:rsidRPr="00B3539B" w:rsidRDefault="00B3539B" w:rsidP="00B3539B">
            <w:pPr>
              <w:spacing w:line="240" w:lineRule="auto"/>
              <w:jc w:val="left"/>
              <w:rPr>
                <w:rStyle w:val="Hyperlink"/>
                <w:rtl/>
              </w:rPr>
            </w:pPr>
            <w:hyperlink w:anchor="med2" w:tooltip="פרק ג: תיקון תקנות החינוך"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סימן א': הוראת שעה</w:t>
            </w:r>
          </w:p>
        </w:tc>
        <w:tc>
          <w:tcPr>
            <w:tcW w:w="567" w:type="dxa"/>
          </w:tcPr>
          <w:p w:rsidR="00B3539B" w:rsidRPr="00B3539B" w:rsidRDefault="00B3539B" w:rsidP="00B3539B">
            <w:pPr>
              <w:spacing w:line="240" w:lineRule="auto"/>
              <w:jc w:val="left"/>
              <w:rPr>
                <w:rStyle w:val="Hyperlink"/>
                <w:rtl/>
              </w:rPr>
            </w:pPr>
            <w:hyperlink w:anchor="hed22" w:tooltip="סימן א: הוראת שע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תקנות החינוך   הוראת שעה</w:t>
            </w:r>
          </w:p>
        </w:tc>
        <w:tc>
          <w:tcPr>
            <w:tcW w:w="567" w:type="dxa"/>
          </w:tcPr>
          <w:p w:rsidR="00B3539B" w:rsidRPr="00B3539B" w:rsidRDefault="00B3539B" w:rsidP="00B3539B">
            <w:pPr>
              <w:spacing w:line="240" w:lineRule="auto"/>
              <w:jc w:val="left"/>
              <w:rPr>
                <w:rStyle w:val="Hyperlink"/>
                <w:rtl/>
              </w:rPr>
            </w:pPr>
            <w:hyperlink w:anchor="Seif18" w:tooltip="תקנות החינוך   הוראת שע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w:t>
            </w:r>
          </w:p>
        </w:tc>
        <w:tc>
          <w:tcPr>
            <w:tcW w:w="567" w:type="dxa"/>
          </w:tcPr>
          <w:p w:rsidR="00B3539B" w:rsidRPr="00B3539B" w:rsidRDefault="00B3539B" w:rsidP="00B3539B">
            <w:pPr>
              <w:spacing w:line="240" w:lineRule="auto"/>
              <w:jc w:val="left"/>
              <w:rPr>
                <w:rStyle w:val="Hyperlink"/>
                <w:rtl/>
              </w:rPr>
            </w:pPr>
            <w:hyperlink w:anchor="Seif7" w:tooltip="תיקון תקנה 1"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2</w:t>
            </w:r>
          </w:p>
        </w:tc>
        <w:tc>
          <w:tcPr>
            <w:tcW w:w="567" w:type="dxa"/>
          </w:tcPr>
          <w:p w:rsidR="00B3539B" w:rsidRPr="00B3539B" w:rsidRDefault="00B3539B" w:rsidP="00B3539B">
            <w:pPr>
              <w:spacing w:line="240" w:lineRule="auto"/>
              <w:jc w:val="left"/>
              <w:rPr>
                <w:rStyle w:val="Hyperlink"/>
                <w:rtl/>
              </w:rPr>
            </w:pPr>
            <w:hyperlink w:anchor="Seif8" w:tooltip="תיקון תקנה 2"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3</w:t>
            </w:r>
          </w:p>
        </w:tc>
        <w:tc>
          <w:tcPr>
            <w:tcW w:w="567" w:type="dxa"/>
          </w:tcPr>
          <w:p w:rsidR="00B3539B" w:rsidRPr="00B3539B" w:rsidRDefault="00B3539B" w:rsidP="00B3539B">
            <w:pPr>
              <w:spacing w:line="240" w:lineRule="auto"/>
              <w:jc w:val="left"/>
              <w:rPr>
                <w:rStyle w:val="Hyperlink"/>
                <w:rtl/>
              </w:rPr>
            </w:pPr>
            <w:hyperlink w:anchor="Seif9" w:tooltip="תיקון תקנה 3"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4</w:t>
            </w:r>
          </w:p>
        </w:tc>
        <w:tc>
          <w:tcPr>
            <w:tcW w:w="567" w:type="dxa"/>
          </w:tcPr>
          <w:p w:rsidR="00B3539B" w:rsidRPr="00B3539B" w:rsidRDefault="00B3539B" w:rsidP="00B3539B">
            <w:pPr>
              <w:spacing w:line="240" w:lineRule="auto"/>
              <w:jc w:val="left"/>
              <w:rPr>
                <w:rStyle w:val="Hyperlink"/>
                <w:rtl/>
              </w:rPr>
            </w:pPr>
            <w:hyperlink w:anchor="Seif16" w:tooltip="תיקון תקנה 4"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5</w:t>
            </w:r>
          </w:p>
        </w:tc>
        <w:tc>
          <w:tcPr>
            <w:tcW w:w="567" w:type="dxa"/>
          </w:tcPr>
          <w:p w:rsidR="00B3539B" w:rsidRPr="00B3539B" w:rsidRDefault="00B3539B" w:rsidP="00B3539B">
            <w:pPr>
              <w:spacing w:line="240" w:lineRule="auto"/>
              <w:jc w:val="left"/>
              <w:rPr>
                <w:rStyle w:val="Hyperlink"/>
                <w:rtl/>
              </w:rPr>
            </w:pPr>
            <w:hyperlink w:anchor="Seif10" w:tooltip="תיקון תקנה 5"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6</w:t>
            </w:r>
          </w:p>
        </w:tc>
        <w:tc>
          <w:tcPr>
            <w:tcW w:w="567" w:type="dxa"/>
          </w:tcPr>
          <w:p w:rsidR="00B3539B" w:rsidRPr="00B3539B" w:rsidRDefault="00B3539B" w:rsidP="00B3539B">
            <w:pPr>
              <w:spacing w:line="240" w:lineRule="auto"/>
              <w:jc w:val="left"/>
              <w:rPr>
                <w:rStyle w:val="Hyperlink"/>
                <w:rtl/>
              </w:rPr>
            </w:pPr>
            <w:hyperlink w:anchor="Seif11" w:tooltip="תיקון תקנה 6"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7</w:t>
            </w:r>
          </w:p>
        </w:tc>
        <w:tc>
          <w:tcPr>
            <w:tcW w:w="567" w:type="dxa"/>
          </w:tcPr>
          <w:p w:rsidR="00B3539B" w:rsidRPr="00B3539B" w:rsidRDefault="00B3539B" w:rsidP="00B3539B">
            <w:pPr>
              <w:spacing w:line="240" w:lineRule="auto"/>
              <w:jc w:val="left"/>
              <w:rPr>
                <w:rStyle w:val="Hyperlink"/>
                <w:rtl/>
              </w:rPr>
            </w:pPr>
            <w:hyperlink w:anchor="Seif19" w:tooltip="תיקון תקנה 7"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8</w:t>
            </w:r>
          </w:p>
        </w:tc>
        <w:tc>
          <w:tcPr>
            <w:tcW w:w="567" w:type="dxa"/>
          </w:tcPr>
          <w:p w:rsidR="00B3539B" w:rsidRPr="00B3539B" w:rsidRDefault="00B3539B" w:rsidP="00B3539B">
            <w:pPr>
              <w:spacing w:line="240" w:lineRule="auto"/>
              <w:jc w:val="left"/>
              <w:rPr>
                <w:rStyle w:val="Hyperlink"/>
                <w:rtl/>
              </w:rPr>
            </w:pPr>
            <w:hyperlink w:anchor="Seif20" w:tooltip="תיקון תקנה 8"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9</w:t>
            </w:r>
          </w:p>
        </w:tc>
        <w:tc>
          <w:tcPr>
            <w:tcW w:w="567" w:type="dxa"/>
          </w:tcPr>
          <w:p w:rsidR="00B3539B" w:rsidRPr="00B3539B" w:rsidRDefault="00B3539B" w:rsidP="00B3539B">
            <w:pPr>
              <w:spacing w:line="240" w:lineRule="auto"/>
              <w:jc w:val="left"/>
              <w:rPr>
                <w:rStyle w:val="Hyperlink"/>
                <w:rtl/>
              </w:rPr>
            </w:pPr>
            <w:hyperlink w:anchor="Seif21" w:tooltip="תיקון תקנה 9"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10</w:t>
            </w:r>
          </w:p>
        </w:tc>
        <w:tc>
          <w:tcPr>
            <w:tcW w:w="567" w:type="dxa"/>
          </w:tcPr>
          <w:p w:rsidR="00B3539B" w:rsidRPr="00B3539B" w:rsidRDefault="00B3539B" w:rsidP="00B3539B">
            <w:pPr>
              <w:spacing w:line="240" w:lineRule="auto"/>
              <w:jc w:val="left"/>
              <w:rPr>
                <w:rStyle w:val="Hyperlink"/>
                <w:rtl/>
              </w:rPr>
            </w:pPr>
            <w:hyperlink w:anchor="Seif22" w:tooltip="תיקון תקנה 10"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11</w:t>
            </w:r>
          </w:p>
        </w:tc>
        <w:tc>
          <w:tcPr>
            <w:tcW w:w="567" w:type="dxa"/>
          </w:tcPr>
          <w:p w:rsidR="00B3539B" w:rsidRPr="00B3539B" w:rsidRDefault="00B3539B" w:rsidP="00B3539B">
            <w:pPr>
              <w:spacing w:line="240" w:lineRule="auto"/>
              <w:jc w:val="left"/>
              <w:rPr>
                <w:rStyle w:val="Hyperlink"/>
                <w:rtl/>
              </w:rPr>
            </w:pPr>
            <w:hyperlink w:anchor="Seif23" w:tooltip="תיקון תקנה 11"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12</w:t>
            </w:r>
          </w:p>
        </w:tc>
        <w:tc>
          <w:tcPr>
            <w:tcW w:w="567" w:type="dxa"/>
          </w:tcPr>
          <w:p w:rsidR="00B3539B" w:rsidRPr="00B3539B" w:rsidRDefault="00B3539B" w:rsidP="00B3539B">
            <w:pPr>
              <w:spacing w:line="240" w:lineRule="auto"/>
              <w:jc w:val="left"/>
              <w:rPr>
                <w:rStyle w:val="Hyperlink"/>
                <w:rtl/>
              </w:rPr>
            </w:pPr>
            <w:hyperlink w:anchor="Seif24" w:tooltip="תיקון תקנה 12"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13</w:t>
            </w:r>
          </w:p>
        </w:tc>
        <w:tc>
          <w:tcPr>
            <w:tcW w:w="567" w:type="dxa"/>
          </w:tcPr>
          <w:p w:rsidR="00B3539B" w:rsidRPr="00B3539B" w:rsidRDefault="00B3539B" w:rsidP="00B3539B">
            <w:pPr>
              <w:spacing w:line="240" w:lineRule="auto"/>
              <w:jc w:val="left"/>
              <w:rPr>
                <w:rStyle w:val="Hyperlink"/>
                <w:rtl/>
              </w:rPr>
            </w:pPr>
            <w:hyperlink w:anchor="Seif25" w:tooltip="תיקון תקנה 13"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14</w:t>
            </w:r>
          </w:p>
        </w:tc>
        <w:tc>
          <w:tcPr>
            <w:tcW w:w="567" w:type="dxa"/>
          </w:tcPr>
          <w:p w:rsidR="00B3539B" w:rsidRPr="00B3539B" w:rsidRDefault="00B3539B" w:rsidP="00B3539B">
            <w:pPr>
              <w:spacing w:line="240" w:lineRule="auto"/>
              <w:jc w:val="left"/>
              <w:rPr>
                <w:rStyle w:val="Hyperlink"/>
                <w:rtl/>
              </w:rPr>
            </w:pPr>
            <w:hyperlink w:anchor="Seif26" w:tooltip="תיקון תקנה 14"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27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15</w:t>
            </w:r>
          </w:p>
        </w:tc>
        <w:tc>
          <w:tcPr>
            <w:tcW w:w="567" w:type="dxa"/>
          </w:tcPr>
          <w:p w:rsidR="00B3539B" w:rsidRPr="00B3539B" w:rsidRDefault="00B3539B" w:rsidP="00B3539B">
            <w:pPr>
              <w:spacing w:line="240" w:lineRule="auto"/>
              <w:jc w:val="left"/>
              <w:rPr>
                <w:rStyle w:val="Hyperlink"/>
                <w:rtl/>
              </w:rPr>
            </w:pPr>
            <w:hyperlink w:anchor="Seif27" w:tooltip="תיקון תקנה 15"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28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16</w:t>
            </w:r>
          </w:p>
        </w:tc>
        <w:tc>
          <w:tcPr>
            <w:tcW w:w="567" w:type="dxa"/>
          </w:tcPr>
          <w:p w:rsidR="00B3539B" w:rsidRPr="00B3539B" w:rsidRDefault="00B3539B" w:rsidP="00B3539B">
            <w:pPr>
              <w:spacing w:line="240" w:lineRule="auto"/>
              <w:jc w:val="left"/>
              <w:rPr>
                <w:rStyle w:val="Hyperlink"/>
                <w:rtl/>
              </w:rPr>
            </w:pPr>
            <w:hyperlink w:anchor="Seif28" w:tooltip="תיקון תקנה 16"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29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17</w:t>
            </w:r>
          </w:p>
        </w:tc>
        <w:tc>
          <w:tcPr>
            <w:tcW w:w="567" w:type="dxa"/>
          </w:tcPr>
          <w:p w:rsidR="00B3539B" w:rsidRPr="00B3539B" w:rsidRDefault="00B3539B" w:rsidP="00B3539B">
            <w:pPr>
              <w:spacing w:line="240" w:lineRule="auto"/>
              <w:jc w:val="left"/>
              <w:rPr>
                <w:rStyle w:val="Hyperlink"/>
                <w:rtl/>
              </w:rPr>
            </w:pPr>
            <w:hyperlink w:anchor="Seif29" w:tooltip="תיקון תקנה 17"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lastRenderedPageBreak/>
              <w:t xml:space="preserve">סעיף 30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18</w:t>
            </w:r>
          </w:p>
        </w:tc>
        <w:tc>
          <w:tcPr>
            <w:tcW w:w="567" w:type="dxa"/>
          </w:tcPr>
          <w:p w:rsidR="00B3539B" w:rsidRPr="00B3539B" w:rsidRDefault="00B3539B" w:rsidP="00B3539B">
            <w:pPr>
              <w:spacing w:line="240" w:lineRule="auto"/>
              <w:jc w:val="left"/>
              <w:rPr>
                <w:rStyle w:val="Hyperlink"/>
                <w:rtl/>
              </w:rPr>
            </w:pPr>
            <w:hyperlink w:anchor="Seif30" w:tooltip="תיקון תקנה 18"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31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21</w:t>
            </w:r>
          </w:p>
        </w:tc>
        <w:tc>
          <w:tcPr>
            <w:tcW w:w="567" w:type="dxa"/>
          </w:tcPr>
          <w:p w:rsidR="00B3539B" w:rsidRPr="00B3539B" w:rsidRDefault="00B3539B" w:rsidP="00B3539B">
            <w:pPr>
              <w:spacing w:line="240" w:lineRule="auto"/>
              <w:jc w:val="left"/>
              <w:rPr>
                <w:rStyle w:val="Hyperlink"/>
                <w:rtl/>
              </w:rPr>
            </w:pPr>
            <w:hyperlink w:anchor="Seif31" w:tooltip="תיקון תקנה 21"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32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22א</w:t>
            </w:r>
          </w:p>
        </w:tc>
        <w:tc>
          <w:tcPr>
            <w:tcW w:w="567" w:type="dxa"/>
          </w:tcPr>
          <w:p w:rsidR="00B3539B" w:rsidRPr="00B3539B" w:rsidRDefault="00B3539B" w:rsidP="00B3539B">
            <w:pPr>
              <w:spacing w:line="240" w:lineRule="auto"/>
              <w:jc w:val="left"/>
              <w:rPr>
                <w:rStyle w:val="Hyperlink"/>
                <w:rtl/>
              </w:rPr>
            </w:pPr>
            <w:hyperlink w:anchor="Seif32" w:tooltip="תיקון תקנה 22א"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33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24</w:t>
            </w:r>
          </w:p>
        </w:tc>
        <w:tc>
          <w:tcPr>
            <w:tcW w:w="567" w:type="dxa"/>
          </w:tcPr>
          <w:p w:rsidR="00B3539B" w:rsidRPr="00B3539B" w:rsidRDefault="00B3539B" w:rsidP="00B3539B">
            <w:pPr>
              <w:spacing w:line="240" w:lineRule="auto"/>
              <w:jc w:val="left"/>
              <w:rPr>
                <w:rStyle w:val="Hyperlink"/>
                <w:rtl/>
              </w:rPr>
            </w:pPr>
            <w:hyperlink w:anchor="Seif33" w:tooltip="תיקון תקנה 24"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34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ביטול תקנה 24א</w:t>
            </w:r>
          </w:p>
        </w:tc>
        <w:tc>
          <w:tcPr>
            <w:tcW w:w="567" w:type="dxa"/>
          </w:tcPr>
          <w:p w:rsidR="00B3539B" w:rsidRPr="00B3539B" w:rsidRDefault="00B3539B" w:rsidP="00B3539B">
            <w:pPr>
              <w:spacing w:line="240" w:lineRule="auto"/>
              <w:jc w:val="left"/>
              <w:rPr>
                <w:rStyle w:val="Hyperlink"/>
                <w:rtl/>
              </w:rPr>
            </w:pPr>
            <w:hyperlink w:anchor="Seif34" w:tooltip="ביטול תקנה 24א"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35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28</w:t>
            </w:r>
          </w:p>
        </w:tc>
        <w:tc>
          <w:tcPr>
            <w:tcW w:w="567" w:type="dxa"/>
          </w:tcPr>
          <w:p w:rsidR="00B3539B" w:rsidRPr="00B3539B" w:rsidRDefault="00B3539B" w:rsidP="00B3539B">
            <w:pPr>
              <w:spacing w:line="240" w:lineRule="auto"/>
              <w:jc w:val="left"/>
              <w:rPr>
                <w:rStyle w:val="Hyperlink"/>
                <w:rtl/>
              </w:rPr>
            </w:pPr>
            <w:hyperlink w:anchor="Seif35" w:tooltip="תיקון תקנה 28"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36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ביטול תקנות 28ב עד 28ז</w:t>
            </w:r>
          </w:p>
        </w:tc>
        <w:tc>
          <w:tcPr>
            <w:tcW w:w="567" w:type="dxa"/>
          </w:tcPr>
          <w:p w:rsidR="00B3539B" w:rsidRPr="00B3539B" w:rsidRDefault="00B3539B" w:rsidP="00B3539B">
            <w:pPr>
              <w:spacing w:line="240" w:lineRule="auto"/>
              <w:jc w:val="left"/>
              <w:rPr>
                <w:rStyle w:val="Hyperlink"/>
                <w:rtl/>
              </w:rPr>
            </w:pPr>
            <w:hyperlink w:anchor="Seif36" w:tooltip="ביטול תקנות 28ב עד 28ז"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37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29</w:t>
            </w:r>
          </w:p>
        </w:tc>
        <w:tc>
          <w:tcPr>
            <w:tcW w:w="567" w:type="dxa"/>
          </w:tcPr>
          <w:p w:rsidR="00B3539B" w:rsidRPr="00B3539B" w:rsidRDefault="00B3539B" w:rsidP="00B3539B">
            <w:pPr>
              <w:spacing w:line="240" w:lineRule="auto"/>
              <w:jc w:val="left"/>
              <w:rPr>
                <w:rStyle w:val="Hyperlink"/>
                <w:rtl/>
              </w:rPr>
            </w:pPr>
            <w:hyperlink w:anchor="Seif37" w:tooltip="תיקון תקנה 29"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38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ביטול התוספת החמישית</w:t>
            </w:r>
          </w:p>
        </w:tc>
        <w:tc>
          <w:tcPr>
            <w:tcW w:w="567" w:type="dxa"/>
          </w:tcPr>
          <w:p w:rsidR="00B3539B" w:rsidRPr="00B3539B" w:rsidRDefault="00B3539B" w:rsidP="00B3539B">
            <w:pPr>
              <w:spacing w:line="240" w:lineRule="auto"/>
              <w:jc w:val="left"/>
              <w:rPr>
                <w:rStyle w:val="Hyperlink"/>
                <w:rtl/>
              </w:rPr>
            </w:pPr>
            <w:hyperlink w:anchor="Seif38" w:tooltip="ביטול התוספת החמישית"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סימן ב': תיקון</w:t>
            </w:r>
          </w:p>
        </w:tc>
        <w:tc>
          <w:tcPr>
            <w:tcW w:w="567" w:type="dxa"/>
          </w:tcPr>
          <w:p w:rsidR="00B3539B" w:rsidRPr="00B3539B" w:rsidRDefault="00B3539B" w:rsidP="00B3539B">
            <w:pPr>
              <w:spacing w:line="240" w:lineRule="auto"/>
              <w:jc w:val="left"/>
              <w:rPr>
                <w:rStyle w:val="Hyperlink"/>
                <w:rtl/>
              </w:rPr>
            </w:pPr>
            <w:hyperlink w:anchor="hed23" w:tooltip="סימן ב: תיקון"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39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37</w:t>
            </w:r>
          </w:p>
        </w:tc>
        <w:tc>
          <w:tcPr>
            <w:tcW w:w="567" w:type="dxa"/>
          </w:tcPr>
          <w:p w:rsidR="00B3539B" w:rsidRPr="00B3539B" w:rsidRDefault="00B3539B" w:rsidP="00B3539B">
            <w:pPr>
              <w:spacing w:line="240" w:lineRule="auto"/>
              <w:jc w:val="left"/>
              <w:rPr>
                <w:rStyle w:val="Hyperlink"/>
                <w:rtl/>
              </w:rPr>
            </w:pPr>
            <w:hyperlink w:anchor="Seif39" w:tooltip="תיקון תקנה 37"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פרק ד': תקנות מקומות עבודה – הוראת שעה</w:t>
            </w:r>
          </w:p>
        </w:tc>
        <w:tc>
          <w:tcPr>
            <w:tcW w:w="567" w:type="dxa"/>
          </w:tcPr>
          <w:p w:rsidR="00B3539B" w:rsidRPr="00B3539B" w:rsidRDefault="00B3539B" w:rsidP="00B3539B">
            <w:pPr>
              <w:spacing w:line="240" w:lineRule="auto"/>
              <w:jc w:val="left"/>
              <w:rPr>
                <w:rStyle w:val="Hyperlink"/>
                <w:rtl/>
              </w:rPr>
            </w:pPr>
            <w:hyperlink w:anchor="med3" w:tooltip="פרק ד: תקנות מקומות עבודה – הוראת שע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40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תקנות מקומות עבודה   הוראת שעה</w:t>
            </w:r>
          </w:p>
        </w:tc>
        <w:tc>
          <w:tcPr>
            <w:tcW w:w="567" w:type="dxa"/>
          </w:tcPr>
          <w:p w:rsidR="00B3539B" w:rsidRPr="00B3539B" w:rsidRDefault="00B3539B" w:rsidP="00B3539B">
            <w:pPr>
              <w:spacing w:line="240" w:lineRule="auto"/>
              <w:jc w:val="left"/>
              <w:rPr>
                <w:rStyle w:val="Hyperlink"/>
                <w:rtl/>
              </w:rPr>
            </w:pPr>
            <w:hyperlink w:anchor="Seif40" w:tooltip="תקנות מקומות עבודה   הוראת שע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41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w:t>
            </w:r>
          </w:p>
        </w:tc>
        <w:tc>
          <w:tcPr>
            <w:tcW w:w="567" w:type="dxa"/>
          </w:tcPr>
          <w:p w:rsidR="00B3539B" w:rsidRPr="00B3539B" w:rsidRDefault="00B3539B" w:rsidP="00B3539B">
            <w:pPr>
              <w:spacing w:line="240" w:lineRule="auto"/>
              <w:jc w:val="left"/>
              <w:rPr>
                <w:rStyle w:val="Hyperlink"/>
                <w:rtl/>
              </w:rPr>
            </w:pPr>
            <w:hyperlink w:anchor="Seif41" w:tooltip="תיקון תקנה 1"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42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החלפת תקנה 3</w:t>
            </w:r>
          </w:p>
        </w:tc>
        <w:tc>
          <w:tcPr>
            <w:tcW w:w="567" w:type="dxa"/>
          </w:tcPr>
          <w:p w:rsidR="00B3539B" w:rsidRPr="00B3539B" w:rsidRDefault="00B3539B" w:rsidP="00B3539B">
            <w:pPr>
              <w:spacing w:line="240" w:lineRule="auto"/>
              <w:jc w:val="left"/>
              <w:rPr>
                <w:rStyle w:val="Hyperlink"/>
                <w:rtl/>
              </w:rPr>
            </w:pPr>
            <w:hyperlink w:anchor="Seif42" w:tooltip="החלפת תקנה 3"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43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4</w:t>
            </w:r>
          </w:p>
        </w:tc>
        <w:tc>
          <w:tcPr>
            <w:tcW w:w="567" w:type="dxa"/>
          </w:tcPr>
          <w:p w:rsidR="00B3539B" w:rsidRPr="00B3539B" w:rsidRDefault="00B3539B" w:rsidP="00B3539B">
            <w:pPr>
              <w:spacing w:line="240" w:lineRule="auto"/>
              <w:jc w:val="left"/>
              <w:rPr>
                <w:rStyle w:val="Hyperlink"/>
                <w:rtl/>
              </w:rPr>
            </w:pPr>
            <w:hyperlink w:anchor="Seif43" w:tooltip="תיקון תקנה 4"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44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10</w:t>
            </w:r>
          </w:p>
        </w:tc>
        <w:tc>
          <w:tcPr>
            <w:tcW w:w="567" w:type="dxa"/>
          </w:tcPr>
          <w:p w:rsidR="00B3539B" w:rsidRPr="00B3539B" w:rsidRDefault="00B3539B" w:rsidP="00B3539B">
            <w:pPr>
              <w:spacing w:line="240" w:lineRule="auto"/>
              <w:jc w:val="left"/>
              <w:rPr>
                <w:rStyle w:val="Hyperlink"/>
                <w:rtl/>
              </w:rPr>
            </w:pPr>
            <w:hyperlink w:anchor="Seif44" w:tooltip="תיקון תקנה 10"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פרק ה': תקנות התחבורה – הוראת שעה</w:t>
            </w:r>
          </w:p>
        </w:tc>
        <w:tc>
          <w:tcPr>
            <w:tcW w:w="567" w:type="dxa"/>
          </w:tcPr>
          <w:p w:rsidR="00B3539B" w:rsidRPr="00B3539B" w:rsidRDefault="00B3539B" w:rsidP="00B3539B">
            <w:pPr>
              <w:spacing w:line="240" w:lineRule="auto"/>
              <w:jc w:val="left"/>
              <w:rPr>
                <w:rStyle w:val="Hyperlink"/>
                <w:rtl/>
              </w:rPr>
            </w:pPr>
            <w:hyperlink w:anchor="med4" w:tooltip="פרק ה: תקנות התחבורה – הוראת שע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45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תקנות התחבורה   הוראת שעה</w:t>
            </w:r>
          </w:p>
        </w:tc>
        <w:tc>
          <w:tcPr>
            <w:tcW w:w="567" w:type="dxa"/>
          </w:tcPr>
          <w:p w:rsidR="00B3539B" w:rsidRPr="00B3539B" w:rsidRDefault="00B3539B" w:rsidP="00B3539B">
            <w:pPr>
              <w:spacing w:line="240" w:lineRule="auto"/>
              <w:jc w:val="left"/>
              <w:rPr>
                <w:rStyle w:val="Hyperlink"/>
                <w:rtl/>
              </w:rPr>
            </w:pPr>
            <w:hyperlink w:anchor="Seif45" w:tooltip="תקנות התחבורה   הוראת שעה"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B3539B" w:rsidRPr="00B3539B" w:rsidTr="00B3539B">
        <w:tblPrEx>
          <w:tblCellMar>
            <w:top w:w="0" w:type="dxa"/>
            <w:bottom w:w="0" w:type="dxa"/>
          </w:tblCellMar>
        </w:tblPrEx>
        <w:tc>
          <w:tcPr>
            <w:tcW w:w="1247"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 xml:space="preserve">סעיף 46 </w:t>
            </w:r>
          </w:p>
        </w:tc>
        <w:tc>
          <w:tcPr>
            <w:tcW w:w="5669" w:type="dxa"/>
          </w:tcPr>
          <w:p w:rsidR="00B3539B" w:rsidRPr="00B3539B" w:rsidRDefault="00B3539B" w:rsidP="00B3539B">
            <w:pPr>
              <w:spacing w:line="240" w:lineRule="auto"/>
              <w:jc w:val="left"/>
              <w:rPr>
                <w:rStyle w:val="default"/>
                <w:rFonts w:cs="Frankruhel"/>
                <w:sz w:val="24"/>
                <w:szCs w:val="24"/>
                <w:rtl/>
              </w:rPr>
            </w:pPr>
            <w:r>
              <w:rPr>
                <w:rStyle w:val="default"/>
                <w:sz w:val="24"/>
                <w:szCs w:val="24"/>
                <w:rtl/>
              </w:rPr>
              <w:t>תיקון תקנה 7</w:t>
            </w:r>
          </w:p>
        </w:tc>
        <w:tc>
          <w:tcPr>
            <w:tcW w:w="567" w:type="dxa"/>
          </w:tcPr>
          <w:p w:rsidR="00B3539B" w:rsidRPr="00B3539B" w:rsidRDefault="00B3539B" w:rsidP="00B3539B">
            <w:pPr>
              <w:spacing w:line="240" w:lineRule="auto"/>
              <w:jc w:val="left"/>
              <w:rPr>
                <w:rStyle w:val="Hyperlink"/>
                <w:rtl/>
              </w:rPr>
            </w:pPr>
            <w:hyperlink w:anchor="Seif46" w:tooltip="תיקון תקנה 7" w:history="1">
              <w:r w:rsidRPr="00B3539B">
                <w:rPr>
                  <w:rStyle w:val="Hyperlink"/>
                </w:rPr>
                <w:t>Go</w:t>
              </w:r>
            </w:hyperlink>
          </w:p>
        </w:tc>
        <w:tc>
          <w:tcPr>
            <w:tcW w:w="850" w:type="dxa"/>
          </w:tcPr>
          <w:p w:rsidR="00B3539B" w:rsidRPr="00B3539B" w:rsidRDefault="00B3539B" w:rsidP="00B3539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D3708A">
        <w:rPr>
          <w:rFonts w:hint="cs"/>
          <w:rtl/>
        </w:rPr>
        <w:lastRenderedPageBreak/>
        <w:t>תקנות סמכויות מיוחדות להתמודדות עם נגיף הקורונה החדש (הוראת שעה) (</w:t>
      </w:r>
      <w:r w:rsidR="00B74B5D">
        <w:rPr>
          <w:rFonts w:hint="cs"/>
          <w:rtl/>
        </w:rPr>
        <w:t>הידוק הגבלות), תשפ"א-2021</w:t>
      </w:r>
      <w:r>
        <w:rPr>
          <w:rStyle w:val="a7"/>
          <w:rtl/>
        </w:rPr>
        <w:footnoteReference w:customMarkFollows="1" w:id="1"/>
        <w:t>*</w:t>
      </w:r>
    </w:p>
    <w:p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סעיפים 4, 6, 7, 8, 9,</w:t>
      </w:r>
      <w:r w:rsidR="005B150D">
        <w:rPr>
          <w:rStyle w:val="default"/>
          <w:rFonts w:cs="FrankRuehl" w:hint="cs"/>
          <w:rtl/>
        </w:rPr>
        <w:t xml:space="preserve"> 10,</w:t>
      </w:r>
      <w:r>
        <w:rPr>
          <w:rStyle w:val="default"/>
          <w:rFonts w:cs="FrankRuehl" w:hint="cs"/>
          <w:rtl/>
        </w:rPr>
        <w:t xml:space="preserve"> 11,</w:t>
      </w:r>
      <w:r w:rsidR="005B150D">
        <w:rPr>
          <w:rStyle w:val="default"/>
          <w:rFonts w:cs="FrankRuehl" w:hint="cs"/>
          <w:rtl/>
        </w:rPr>
        <w:t xml:space="preserve"> 12, 12ה,</w:t>
      </w:r>
      <w:r>
        <w:rPr>
          <w:rStyle w:val="default"/>
          <w:rFonts w:cs="FrankRuehl" w:hint="cs"/>
          <w:rtl/>
        </w:rPr>
        <w:t xml:space="preserve"> 23, 24, 25</w:t>
      </w:r>
      <w:r w:rsidR="005B150D">
        <w:rPr>
          <w:rStyle w:val="default"/>
          <w:rFonts w:cs="FrankRuehl" w:hint="cs"/>
          <w:rtl/>
        </w:rPr>
        <w:t>,</w:t>
      </w:r>
      <w:r>
        <w:rPr>
          <w:rStyle w:val="default"/>
          <w:rFonts w:cs="FrankRuehl" w:hint="cs"/>
          <w:rtl/>
        </w:rPr>
        <w:t xml:space="preserve"> 27</w:t>
      </w:r>
      <w:r w:rsidR="005B150D">
        <w:rPr>
          <w:rStyle w:val="default"/>
          <w:rFonts w:cs="FrankRuehl" w:hint="cs"/>
          <w:rtl/>
        </w:rPr>
        <w:t xml:space="preserve"> ו-44(ד)(2)</w:t>
      </w:r>
      <w:r>
        <w:rPr>
          <w:rStyle w:val="default"/>
          <w:rFonts w:cs="FrankRuehl" w:hint="cs"/>
          <w:rtl/>
        </w:rPr>
        <w:t xml:space="preserve">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 </w:t>
      </w:r>
      <w:r w:rsidR="005B150D">
        <w:rPr>
          <w:rStyle w:val="default"/>
          <w:rFonts w:cs="FrankRuehl" w:hint="cs"/>
          <w:rtl/>
        </w:rPr>
        <w:t xml:space="preserve">ובאישור ועדת החוקה חוק ומשפט של הכנסת, </w:t>
      </w:r>
      <w:r>
        <w:rPr>
          <w:rStyle w:val="default"/>
          <w:rFonts w:cs="FrankRuehl" w:hint="cs"/>
          <w:rtl/>
        </w:rPr>
        <w:t>מתקינה הממשלה תקנות אלה:</w:t>
      </w:r>
    </w:p>
    <w:p w:rsidR="005B150D" w:rsidRPr="005B150D" w:rsidRDefault="005B150D" w:rsidP="005B150D">
      <w:pPr>
        <w:pStyle w:val="medium2-header"/>
        <w:keepLines w:val="0"/>
        <w:spacing w:before="72"/>
        <w:ind w:left="0" w:right="1134"/>
        <w:rPr>
          <w:noProof/>
          <w:rtl/>
        </w:rPr>
      </w:pPr>
      <w:bookmarkStart w:id="10" w:name="med0"/>
      <w:bookmarkEnd w:id="10"/>
      <w:r w:rsidRPr="005B150D">
        <w:rPr>
          <w:rFonts w:hint="cs"/>
          <w:noProof/>
          <w:rtl/>
        </w:rPr>
        <w:t>פרק א': כללי</w:t>
      </w:r>
    </w:p>
    <w:p w:rsidR="00477F48" w:rsidRDefault="00477F48" w:rsidP="00477F48">
      <w:pPr>
        <w:pStyle w:val="P00"/>
        <w:spacing w:before="72"/>
        <w:ind w:left="0" w:right="1134"/>
        <w:rPr>
          <w:rStyle w:val="default"/>
          <w:rFonts w:cs="FrankRuehl"/>
          <w:rtl/>
        </w:rPr>
      </w:pPr>
      <w:bookmarkStart w:id="11" w:name="Seif1"/>
      <w:bookmarkEnd w:id="11"/>
      <w:r>
        <w:rPr>
          <w:lang w:val="he-IL"/>
        </w:rPr>
        <w:pict>
          <v:rect id="_x0000_s1051" style="position:absolute;left:0;text-align:left;margin-left:464.5pt;margin-top:8.05pt;width:75.05pt;height:14.15pt;z-index:251625472" o:allowincell="f" filled="f" stroked="f" strokecolor="lime" strokeweight=".25pt">
            <v:textbox inset="0,0,0,0">
              <w:txbxContent>
                <w:p w:rsidR="00D26733" w:rsidRDefault="005B150D" w:rsidP="00477F48">
                  <w:pPr>
                    <w:spacing w:line="160" w:lineRule="exact"/>
                    <w:jc w:val="left"/>
                    <w:rPr>
                      <w:rFonts w:cs="Miriam"/>
                      <w:noProof/>
                      <w:szCs w:val="18"/>
                      <w:rtl/>
                    </w:rPr>
                  </w:pPr>
                  <w:r>
                    <w:rPr>
                      <w:rFonts w:cs="Miriam" w:hint="cs"/>
                      <w:szCs w:val="18"/>
                      <w:rtl/>
                    </w:rPr>
                    <w:t>מטרה</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5B150D">
        <w:rPr>
          <w:rStyle w:val="default"/>
          <w:rFonts w:cs="FrankRuehl" w:hint="cs"/>
          <w:rtl/>
        </w:rPr>
        <w:t>מטרתן של תקנות אלה להדק בתקופה הקובעת את ההגבלות שבתקנות לפי החוק והמפורטות בתקנות אלה לשם מניעת התפשטות נגיף הקורונה.</w:t>
      </w:r>
    </w:p>
    <w:p w:rsidR="00477F48" w:rsidRDefault="00477F48" w:rsidP="00477F48">
      <w:pPr>
        <w:pStyle w:val="P00"/>
        <w:spacing w:before="72"/>
        <w:ind w:left="0" w:right="1134"/>
        <w:rPr>
          <w:rStyle w:val="default"/>
          <w:rFonts w:cs="FrankRuehl"/>
          <w:rtl/>
        </w:rPr>
      </w:pPr>
      <w:bookmarkStart w:id="12" w:name="Seif2"/>
      <w:bookmarkEnd w:id="12"/>
      <w:r>
        <w:rPr>
          <w:lang w:val="he-IL"/>
        </w:rPr>
        <w:pict>
          <v:rect id="_x0000_s1052" style="position:absolute;left:0;text-align:left;margin-left:464.5pt;margin-top:8.05pt;width:75.05pt;height:11.25pt;z-index:251626496" o:allowincell="f" filled="f" stroked="f" strokecolor="lime" strokeweight=".25pt">
            <v:textbox inset="0,0,0,0">
              <w:txbxContent>
                <w:p w:rsidR="00D26733" w:rsidRDefault="005B150D" w:rsidP="00477F48">
                  <w:pPr>
                    <w:spacing w:line="160" w:lineRule="exact"/>
                    <w:jc w:val="left"/>
                    <w:rPr>
                      <w:rFonts w:cs="Miriam"/>
                      <w:noProof/>
                      <w:szCs w:val="18"/>
                      <w:rtl/>
                    </w:rPr>
                  </w:pPr>
                  <w:r>
                    <w:rPr>
                      <w:rFonts w:cs="Miriam" w:hint="cs"/>
                      <w:szCs w:val="18"/>
                      <w:rtl/>
                    </w:rPr>
                    <w:t>הגדרות</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5B150D">
        <w:rPr>
          <w:rStyle w:val="default"/>
          <w:rFonts w:cs="FrankRuehl" w:hint="cs"/>
          <w:rtl/>
        </w:rPr>
        <w:t xml:space="preserve">בתקנות אלה </w:t>
      </w:r>
      <w:r w:rsidR="005B150D">
        <w:rPr>
          <w:rStyle w:val="default"/>
          <w:rFonts w:cs="FrankRuehl"/>
          <w:rtl/>
        </w:rPr>
        <w:t>–</w:t>
      </w:r>
    </w:p>
    <w:p w:rsidR="005B150D" w:rsidRDefault="00452BC9" w:rsidP="00452BC9">
      <w:pPr>
        <w:pStyle w:val="P00"/>
        <w:spacing w:before="72"/>
        <w:ind w:left="0" w:right="1134"/>
        <w:rPr>
          <w:rStyle w:val="default"/>
          <w:rFonts w:cs="FrankRuehl"/>
          <w:rtl/>
        </w:rPr>
      </w:pPr>
      <w:r>
        <w:rPr>
          <w:sz w:val="26"/>
          <w:rtl/>
          <w:lang w:eastAsia="en-US"/>
        </w:rPr>
        <w:pict>
          <v:shapetype id="_x0000_t202" coordsize="21600,21600" o:spt="202" path="m,l,21600r21600,l21600,xe">
            <v:stroke joinstyle="miter"/>
            <v:path gradientshapeok="t" o:connecttype="rect"/>
          </v:shapetype>
          <v:shape id="_x0000_s1279" type="#_x0000_t202" style="position:absolute;left:0;text-align:left;margin-left:470.35pt;margin-top:7.1pt;width:1in;height:19.9pt;z-index:251672576" filled="f" stroked="f">
            <v:textbox inset="1mm,0,1mm,0">
              <w:txbxContent>
                <w:p w:rsidR="00452BC9" w:rsidRDefault="00452BC9" w:rsidP="00452BC9">
                  <w:pPr>
                    <w:spacing w:line="160" w:lineRule="exact"/>
                    <w:jc w:val="left"/>
                    <w:rPr>
                      <w:rFonts w:cs="Miriam" w:hint="cs"/>
                      <w:noProof/>
                      <w:sz w:val="18"/>
                      <w:szCs w:val="18"/>
                      <w:rtl/>
                    </w:rPr>
                  </w:pPr>
                  <w:r>
                    <w:rPr>
                      <w:rFonts w:cs="Miriam" w:hint="cs"/>
                      <w:sz w:val="18"/>
                      <w:szCs w:val="18"/>
                      <w:rtl/>
                    </w:rPr>
                    <w:t xml:space="preserve">תק' </w:t>
                  </w:r>
                  <w:r w:rsidR="00D04E13">
                    <w:rPr>
                      <w:rFonts w:cs="Miriam" w:hint="cs"/>
                      <w:sz w:val="18"/>
                      <w:szCs w:val="18"/>
                      <w:rtl/>
                    </w:rPr>
                    <w:t xml:space="preserve">(מס' </w:t>
                  </w:r>
                  <w:r w:rsidR="00C05CCC">
                    <w:rPr>
                      <w:rFonts w:cs="Miriam" w:hint="cs"/>
                      <w:sz w:val="18"/>
                      <w:szCs w:val="18"/>
                      <w:rtl/>
                    </w:rPr>
                    <w:t>5</w:t>
                  </w:r>
                  <w:r w:rsidR="00D04E13">
                    <w:rPr>
                      <w:rFonts w:cs="Miriam" w:hint="cs"/>
                      <w:sz w:val="18"/>
                      <w:szCs w:val="18"/>
                      <w:rtl/>
                    </w:rPr>
                    <w:t xml:space="preserve">) </w:t>
                  </w:r>
                  <w:r>
                    <w:rPr>
                      <w:rFonts w:cs="Miriam" w:hint="cs"/>
                      <w:sz w:val="18"/>
                      <w:szCs w:val="18"/>
                      <w:rtl/>
                    </w:rPr>
                    <w:t>תשפ"א-2021</w:t>
                  </w:r>
                </w:p>
              </w:txbxContent>
            </v:textbox>
          </v:shape>
        </w:pict>
      </w:r>
      <w:r>
        <w:rPr>
          <w:sz w:val="26"/>
          <w:rtl/>
        </w:rPr>
        <w:tab/>
      </w:r>
      <w:r>
        <w:rPr>
          <w:rStyle w:val="default"/>
          <w:rFonts w:cs="FrankRuehl"/>
          <w:rtl/>
        </w:rPr>
        <w:t>"</w:t>
      </w:r>
      <w:r w:rsidR="005B150D">
        <w:rPr>
          <w:rStyle w:val="default"/>
          <w:rFonts w:cs="FrankRuehl" w:hint="cs"/>
          <w:rtl/>
        </w:rPr>
        <w:t xml:space="preserve">התקופה הקובעת" </w:t>
      </w:r>
      <w:r w:rsidR="005B150D">
        <w:rPr>
          <w:rStyle w:val="default"/>
          <w:rFonts w:cs="FrankRuehl"/>
          <w:rtl/>
        </w:rPr>
        <w:t>–</w:t>
      </w:r>
      <w:r w:rsidR="005B150D">
        <w:rPr>
          <w:rStyle w:val="default"/>
          <w:rFonts w:cs="FrankRuehl" w:hint="cs"/>
          <w:rtl/>
        </w:rPr>
        <w:t xml:space="preserve"> התקופה שמיום כ"ד בטבת התשפ"א (8 בינואר 2021) עד יום </w:t>
      </w:r>
      <w:r w:rsidR="00D04E13" w:rsidRPr="00D04E13">
        <w:rPr>
          <w:rStyle w:val="default"/>
          <w:rFonts w:cs="FrankRuehl" w:hint="cs"/>
          <w:rtl/>
        </w:rPr>
        <w:t>כ"</w:t>
      </w:r>
      <w:r w:rsidR="00C05CCC">
        <w:rPr>
          <w:rStyle w:val="default"/>
          <w:rFonts w:cs="FrankRuehl" w:hint="cs"/>
          <w:rtl/>
        </w:rPr>
        <w:t>ה</w:t>
      </w:r>
      <w:r w:rsidR="00D04E13" w:rsidRPr="00D04E13">
        <w:rPr>
          <w:rStyle w:val="default"/>
          <w:rFonts w:cs="FrankRuehl" w:hint="cs"/>
          <w:rtl/>
        </w:rPr>
        <w:t xml:space="preserve"> בשבט התשפ"א (</w:t>
      </w:r>
      <w:r w:rsidR="00C05CCC">
        <w:rPr>
          <w:rStyle w:val="default"/>
          <w:rFonts w:cs="FrankRuehl" w:hint="cs"/>
          <w:rtl/>
        </w:rPr>
        <w:t>7</w:t>
      </w:r>
      <w:r w:rsidR="00D04E13" w:rsidRPr="00D04E13">
        <w:rPr>
          <w:rStyle w:val="default"/>
          <w:rFonts w:cs="FrankRuehl" w:hint="cs"/>
          <w:rtl/>
        </w:rPr>
        <w:t xml:space="preserve"> בפברואר 2021) בשעה 07.00</w:t>
      </w:r>
      <w:r w:rsidR="005B150D">
        <w:rPr>
          <w:rStyle w:val="default"/>
          <w:rFonts w:cs="FrankRuehl" w:hint="cs"/>
          <w:rtl/>
        </w:rPr>
        <w:t>;</w:t>
      </w:r>
    </w:p>
    <w:p w:rsidR="002A578F" w:rsidRPr="00D43DDF" w:rsidRDefault="002A578F" w:rsidP="002A578F">
      <w:pPr>
        <w:pStyle w:val="P00"/>
        <w:spacing w:before="0"/>
        <w:ind w:left="0" w:right="1134"/>
        <w:rPr>
          <w:rStyle w:val="default"/>
          <w:rFonts w:ascii="FrankRuehl" w:hAnsi="FrankRuehl" w:cs="FrankRuehl"/>
          <w:vanish/>
          <w:color w:val="FF0000"/>
          <w:szCs w:val="20"/>
          <w:shd w:val="clear" w:color="auto" w:fill="FFFF99"/>
          <w:rtl/>
        </w:rPr>
      </w:pPr>
      <w:bookmarkStart w:id="13" w:name="Rov56"/>
      <w:r w:rsidRPr="00D43DDF">
        <w:rPr>
          <w:rStyle w:val="default"/>
          <w:rFonts w:ascii="FrankRuehl" w:hAnsi="FrankRuehl" w:cs="FrankRuehl"/>
          <w:vanish/>
          <w:color w:val="FF0000"/>
          <w:szCs w:val="20"/>
          <w:shd w:val="clear" w:color="auto" w:fill="FFFF99"/>
          <w:rtl/>
        </w:rPr>
        <w:t>מיום 20.1.2021</w:t>
      </w:r>
    </w:p>
    <w:p w:rsidR="002A578F" w:rsidRPr="00D43DDF" w:rsidRDefault="002A578F" w:rsidP="002A578F">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2A578F" w:rsidRPr="00D43DDF" w:rsidRDefault="002A578F" w:rsidP="002A578F">
      <w:pPr>
        <w:pStyle w:val="P00"/>
        <w:spacing w:before="0"/>
        <w:ind w:left="0" w:right="1134"/>
        <w:rPr>
          <w:rStyle w:val="default"/>
          <w:rFonts w:ascii="FrankRuehl" w:hAnsi="FrankRuehl" w:cs="FrankRuehl"/>
          <w:vanish/>
          <w:szCs w:val="20"/>
          <w:shd w:val="clear" w:color="auto" w:fill="FFFF99"/>
          <w:rtl/>
        </w:rPr>
      </w:pPr>
      <w:hyperlink r:id="rId6"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1610</w:t>
      </w:r>
    </w:p>
    <w:p w:rsidR="00D04E13" w:rsidRPr="00D43DDF" w:rsidRDefault="00D04E13" w:rsidP="00D04E13">
      <w:pPr>
        <w:pStyle w:val="P00"/>
        <w:ind w:left="0" w:right="1134"/>
        <w:rPr>
          <w:rStyle w:val="default"/>
          <w:rFonts w:ascii="FrankRuehl" w:hAnsi="FrankRuehl" w:cs="FrankRuehl"/>
          <w:vanish/>
          <w:sz w:val="16"/>
          <w:szCs w:val="22"/>
          <w:shd w:val="clear" w:color="auto" w:fill="FFFF99"/>
          <w:rtl/>
        </w:rPr>
      </w:pPr>
      <w:r w:rsidRPr="00D43DDF">
        <w:rPr>
          <w:rStyle w:val="default"/>
          <w:rFonts w:ascii="FrankRuehl" w:hAnsi="FrankRuehl" w:cs="FrankRuehl"/>
          <w:vanish/>
          <w:sz w:val="16"/>
          <w:szCs w:val="22"/>
          <w:shd w:val="clear" w:color="auto" w:fill="FFFF99"/>
          <w:rtl/>
        </w:rPr>
        <w:tab/>
        <w:t xml:space="preserve">"התקופה הקובעת" – התקופה שמיום כ"ד בטבת התשפ"א (8 בינואר 2021) עד יום </w:t>
      </w:r>
      <w:r w:rsidRPr="00D43DDF">
        <w:rPr>
          <w:rStyle w:val="default"/>
          <w:rFonts w:ascii="FrankRuehl" w:hAnsi="FrankRuehl" w:cs="FrankRuehl"/>
          <w:strike/>
          <w:vanish/>
          <w:sz w:val="16"/>
          <w:szCs w:val="22"/>
          <w:shd w:val="clear" w:color="auto" w:fill="FFFF99"/>
          <w:rtl/>
        </w:rPr>
        <w:t>ח' בשבט התשפ"א (21 בינואר 2021)</w:t>
      </w:r>
      <w:r w:rsidRPr="00D43DDF">
        <w:rPr>
          <w:rStyle w:val="default"/>
          <w:rFonts w:ascii="FrankRuehl" w:hAnsi="FrankRuehl" w:cs="FrankRuehl"/>
          <w:vanish/>
          <w:sz w:val="16"/>
          <w:szCs w:val="22"/>
          <w:shd w:val="clear" w:color="auto" w:fill="FFFF99"/>
          <w:rtl/>
        </w:rPr>
        <w:t xml:space="preserve"> </w:t>
      </w:r>
      <w:r w:rsidRPr="00D43DDF">
        <w:rPr>
          <w:rStyle w:val="default"/>
          <w:rFonts w:ascii="FrankRuehl" w:hAnsi="FrankRuehl" w:cs="FrankRuehl"/>
          <w:vanish/>
          <w:sz w:val="16"/>
          <w:szCs w:val="22"/>
          <w:u w:val="single"/>
          <w:shd w:val="clear" w:color="auto" w:fill="FFFF99"/>
          <w:rtl/>
        </w:rPr>
        <w:t>י"ח בשבט התשפ"א (31 בינואר 2021)</w:t>
      </w:r>
      <w:r w:rsidRPr="00D43DDF">
        <w:rPr>
          <w:rStyle w:val="default"/>
          <w:rFonts w:ascii="FrankRuehl" w:hAnsi="FrankRuehl" w:cs="FrankRuehl"/>
          <w:vanish/>
          <w:sz w:val="16"/>
          <w:szCs w:val="22"/>
          <w:shd w:val="clear" w:color="auto" w:fill="FFFF99"/>
          <w:rtl/>
        </w:rPr>
        <w:t>;</w:t>
      </w:r>
    </w:p>
    <w:p w:rsidR="00D04E13" w:rsidRPr="00D43DDF" w:rsidRDefault="00D04E13" w:rsidP="002A578F">
      <w:pPr>
        <w:pStyle w:val="P00"/>
        <w:spacing w:before="0"/>
        <w:ind w:left="0" w:right="1134"/>
        <w:rPr>
          <w:rStyle w:val="default"/>
          <w:rFonts w:ascii="FrankRuehl" w:hAnsi="FrankRuehl" w:cs="FrankRuehl"/>
          <w:vanish/>
          <w:szCs w:val="20"/>
          <w:shd w:val="clear" w:color="auto" w:fill="FFFF99"/>
          <w:rtl/>
        </w:rPr>
      </w:pPr>
    </w:p>
    <w:p w:rsidR="00D04E13" w:rsidRPr="00D43DDF" w:rsidRDefault="00D04E13" w:rsidP="002A578F">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1.2.2021</w:t>
      </w:r>
    </w:p>
    <w:p w:rsidR="00D04E13" w:rsidRPr="00D43DDF" w:rsidRDefault="00D04E13" w:rsidP="002A578F">
      <w:pPr>
        <w:pStyle w:val="P00"/>
        <w:spacing w:before="0"/>
        <w:ind w:left="0" w:right="1134"/>
        <w:rPr>
          <w:rStyle w:val="default"/>
          <w:rFonts w:ascii="FrankRuehl" w:hAnsi="FrankRuehl" w:cs="FrankRuehl"/>
          <w:vanish/>
          <w:szCs w:val="20"/>
          <w:shd w:val="clear" w:color="auto" w:fill="FFFF99"/>
          <w:rtl/>
        </w:rPr>
      </w:pPr>
      <w:bookmarkStart w:id="14" w:name="_Hlk63071421"/>
      <w:r w:rsidRPr="00D43DDF">
        <w:rPr>
          <w:rStyle w:val="default"/>
          <w:rFonts w:ascii="FrankRuehl" w:hAnsi="FrankRuehl" w:cs="FrankRuehl" w:hint="cs"/>
          <w:b/>
          <w:bCs/>
          <w:vanish/>
          <w:szCs w:val="20"/>
          <w:shd w:val="clear" w:color="auto" w:fill="FFFF99"/>
          <w:rtl/>
        </w:rPr>
        <w:t>תק' (מס' 4) תשפ"א-2021</w:t>
      </w:r>
    </w:p>
    <w:p w:rsidR="00D04E13" w:rsidRPr="00D43DDF" w:rsidRDefault="00D04E13" w:rsidP="002A578F">
      <w:pPr>
        <w:pStyle w:val="P00"/>
        <w:spacing w:before="0"/>
        <w:ind w:left="0" w:right="1134"/>
        <w:rPr>
          <w:rStyle w:val="default"/>
          <w:rFonts w:ascii="FrankRuehl" w:hAnsi="FrankRuehl" w:cs="FrankRuehl"/>
          <w:vanish/>
          <w:szCs w:val="20"/>
          <w:shd w:val="clear" w:color="auto" w:fill="FFFF99"/>
          <w:rtl/>
        </w:rPr>
      </w:pPr>
      <w:hyperlink r:id="rId7" w:history="1">
        <w:r w:rsidRPr="00D43DDF">
          <w:rPr>
            <w:rStyle w:val="Hyperlink"/>
            <w:rFonts w:ascii="FrankRuehl" w:hAnsi="FrankRuehl" w:hint="cs"/>
            <w:vanish/>
            <w:szCs w:val="20"/>
            <w:shd w:val="clear" w:color="auto" w:fill="FFFF99"/>
            <w:rtl/>
          </w:rPr>
          <w:t>ק"ת תשפ"א מס' 9132</w:t>
        </w:r>
      </w:hyperlink>
      <w:r w:rsidRPr="00D43DDF">
        <w:rPr>
          <w:rStyle w:val="default"/>
          <w:rFonts w:ascii="FrankRuehl" w:hAnsi="FrankRuehl" w:cs="FrankRuehl" w:hint="cs"/>
          <w:vanish/>
          <w:szCs w:val="20"/>
          <w:shd w:val="clear" w:color="auto" w:fill="FFFF99"/>
          <w:rtl/>
        </w:rPr>
        <w:t xml:space="preserve"> מיום 1.2.2021 עמ' 1772</w:t>
      </w:r>
    </w:p>
    <w:p w:rsidR="00C05CCC" w:rsidRPr="00D43DDF" w:rsidRDefault="00C05CCC" w:rsidP="00C05CCC">
      <w:pPr>
        <w:pStyle w:val="P00"/>
        <w:ind w:left="0" w:right="1134"/>
        <w:rPr>
          <w:rStyle w:val="default"/>
          <w:rFonts w:ascii="FrankRuehl" w:hAnsi="FrankRuehl" w:cs="FrankRuehl"/>
          <w:vanish/>
          <w:sz w:val="16"/>
          <w:szCs w:val="22"/>
          <w:shd w:val="clear" w:color="auto" w:fill="FFFF99"/>
          <w:rtl/>
        </w:rPr>
      </w:pPr>
      <w:r w:rsidRPr="00D43DDF">
        <w:rPr>
          <w:rStyle w:val="default"/>
          <w:rFonts w:ascii="FrankRuehl" w:hAnsi="FrankRuehl" w:cs="FrankRuehl"/>
          <w:vanish/>
          <w:sz w:val="16"/>
          <w:szCs w:val="22"/>
          <w:shd w:val="clear" w:color="auto" w:fill="FFFF99"/>
          <w:rtl/>
        </w:rPr>
        <w:tab/>
        <w:t xml:space="preserve">"התקופה הקובעת" – התקופה שמיום כ"ד בטבת התשפ"א (8 בינואר 2021) עד יום </w:t>
      </w:r>
      <w:r w:rsidRPr="00D43DDF">
        <w:rPr>
          <w:rStyle w:val="default"/>
          <w:rFonts w:ascii="FrankRuehl" w:hAnsi="FrankRuehl" w:cs="FrankRuehl"/>
          <w:strike/>
          <w:vanish/>
          <w:sz w:val="16"/>
          <w:szCs w:val="22"/>
          <w:shd w:val="clear" w:color="auto" w:fill="FFFF99"/>
          <w:rtl/>
        </w:rPr>
        <w:t>י"ח בשבט התשפ"א (31 בינואר 2021)</w:t>
      </w:r>
      <w:r w:rsidRPr="00D43DDF">
        <w:rPr>
          <w:rStyle w:val="default"/>
          <w:rFonts w:ascii="FrankRuehl" w:hAnsi="FrankRuehl" w:cs="FrankRuehl" w:hint="cs"/>
          <w:vanish/>
          <w:sz w:val="16"/>
          <w:szCs w:val="22"/>
          <w:shd w:val="clear" w:color="auto" w:fill="FFFF99"/>
          <w:rtl/>
        </w:rPr>
        <w:t xml:space="preserve"> </w:t>
      </w:r>
      <w:r w:rsidRPr="00D43DDF">
        <w:rPr>
          <w:rStyle w:val="default"/>
          <w:rFonts w:ascii="FrankRuehl" w:hAnsi="FrankRuehl" w:cs="FrankRuehl" w:hint="cs"/>
          <w:vanish/>
          <w:sz w:val="16"/>
          <w:szCs w:val="22"/>
          <w:u w:val="single"/>
          <w:shd w:val="clear" w:color="auto" w:fill="FFFF99"/>
          <w:rtl/>
        </w:rPr>
        <w:t>כ"ג בשבט התשפ"א (5 בפברואר 2021) בשעה 07.00</w:t>
      </w:r>
      <w:r w:rsidRPr="00D43DDF">
        <w:rPr>
          <w:rStyle w:val="default"/>
          <w:rFonts w:ascii="FrankRuehl" w:hAnsi="FrankRuehl" w:cs="FrankRuehl"/>
          <w:vanish/>
          <w:sz w:val="16"/>
          <w:szCs w:val="22"/>
          <w:shd w:val="clear" w:color="auto" w:fill="FFFF99"/>
          <w:rtl/>
        </w:rPr>
        <w:t>;</w:t>
      </w:r>
    </w:p>
    <w:p w:rsidR="00C05CCC" w:rsidRPr="00D43DDF" w:rsidRDefault="00C05CCC" w:rsidP="002A578F">
      <w:pPr>
        <w:pStyle w:val="P00"/>
        <w:spacing w:before="0"/>
        <w:ind w:left="0" w:right="1134"/>
        <w:rPr>
          <w:rStyle w:val="default"/>
          <w:rFonts w:ascii="FrankRuehl" w:hAnsi="FrankRuehl" w:cs="FrankRuehl"/>
          <w:vanish/>
          <w:szCs w:val="20"/>
          <w:shd w:val="clear" w:color="auto" w:fill="FFFF99"/>
          <w:rtl/>
        </w:rPr>
      </w:pPr>
    </w:p>
    <w:p w:rsidR="00C05CCC" w:rsidRPr="00D43DDF" w:rsidRDefault="00C05CCC" w:rsidP="002A578F">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5.2.2021</w:t>
      </w:r>
    </w:p>
    <w:p w:rsidR="00C05CCC" w:rsidRPr="00D43DDF" w:rsidRDefault="00C05CCC" w:rsidP="002A578F">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5) תשפ"א-2021</w:t>
      </w:r>
    </w:p>
    <w:p w:rsidR="00C05CCC" w:rsidRPr="00D43DDF" w:rsidRDefault="00C05CCC" w:rsidP="002A578F">
      <w:pPr>
        <w:pStyle w:val="P00"/>
        <w:spacing w:before="0"/>
        <w:ind w:left="0" w:right="1134"/>
        <w:rPr>
          <w:rStyle w:val="default"/>
          <w:rFonts w:ascii="FrankRuehl" w:hAnsi="FrankRuehl" w:cs="FrankRuehl"/>
          <w:vanish/>
          <w:szCs w:val="20"/>
          <w:shd w:val="clear" w:color="auto" w:fill="FFFF99"/>
          <w:rtl/>
        </w:rPr>
      </w:pPr>
      <w:hyperlink r:id="rId8" w:history="1">
        <w:r w:rsidRPr="00D43DDF">
          <w:rPr>
            <w:rStyle w:val="Hyperlink"/>
            <w:rFonts w:ascii="FrankRuehl" w:hAnsi="FrankRuehl" w:hint="cs"/>
            <w:vanish/>
            <w:szCs w:val="20"/>
            <w:shd w:val="clear" w:color="auto" w:fill="FFFF99"/>
            <w:rtl/>
          </w:rPr>
          <w:t>ק"ת תשפ"א מס' 9146</w:t>
        </w:r>
      </w:hyperlink>
      <w:r w:rsidRPr="00D43DDF">
        <w:rPr>
          <w:rStyle w:val="default"/>
          <w:rFonts w:ascii="FrankRuehl" w:hAnsi="FrankRuehl" w:cs="FrankRuehl" w:hint="cs"/>
          <w:vanish/>
          <w:szCs w:val="20"/>
          <w:shd w:val="clear" w:color="auto" w:fill="FFFF99"/>
          <w:rtl/>
        </w:rPr>
        <w:t xml:space="preserve"> מיום 5.2.2021 עמ' 1834</w:t>
      </w:r>
    </w:p>
    <w:bookmarkEnd w:id="14"/>
    <w:p w:rsidR="002A578F" w:rsidRPr="00452BC9" w:rsidRDefault="002A578F" w:rsidP="00452BC9">
      <w:pPr>
        <w:pStyle w:val="P00"/>
        <w:ind w:left="0" w:right="1134"/>
        <w:rPr>
          <w:rStyle w:val="default"/>
          <w:rFonts w:ascii="FrankRuehl" w:hAnsi="FrankRuehl" w:cs="FrankRuehl"/>
          <w:sz w:val="2"/>
          <w:szCs w:val="2"/>
          <w:rtl/>
        </w:rPr>
      </w:pPr>
      <w:r w:rsidRPr="00D43DDF">
        <w:rPr>
          <w:rStyle w:val="default"/>
          <w:rFonts w:ascii="FrankRuehl" w:hAnsi="FrankRuehl" w:cs="FrankRuehl"/>
          <w:vanish/>
          <w:sz w:val="16"/>
          <w:szCs w:val="22"/>
          <w:shd w:val="clear" w:color="auto" w:fill="FFFF99"/>
          <w:rtl/>
        </w:rPr>
        <w:tab/>
        <w:t xml:space="preserve">"התקופה הקובעת" – התקופה שמיום כ"ד בטבת התשפ"א (8 בינואר 2021) עד יום </w:t>
      </w:r>
      <w:r w:rsidR="00D04E13" w:rsidRPr="00D43DDF">
        <w:rPr>
          <w:rStyle w:val="default"/>
          <w:rFonts w:ascii="FrankRuehl" w:hAnsi="FrankRuehl" w:cs="FrankRuehl" w:hint="cs"/>
          <w:strike/>
          <w:vanish/>
          <w:sz w:val="16"/>
          <w:szCs w:val="22"/>
          <w:shd w:val="clear" w:color="auto" w:fill="FFFF99"/>
          <w:rtl/>
        </w:rPr>
        <w:t>כ"ג בשבט התשפ"א (5 בפברואר 2021) בשעה 07.00</w:t>
      </w:r>
      <w:r w:rsidR="00C05CCC" w:rsidRPr="00D43DDF">
        <w:rPr>
          <w:rStyle w:val="default"/>
          <w:rFonts w:ascii="FrankRuehl" w:hAnsi="FrankRuehl" w:cs="FrankRuehl" w:hint="cs"/>
          <w:vanish/>
          <w:sz w:val="16"/>
          <w:szCs w:val="22"/>
          <w:shd w:val="clear" w:color="auto" w:fill="FFFF99"/>
          <w:rtl/>
        </w:rPr>
        <w:t xml:space="preserve"> </w:t>
      </w:r>
      <w:r w:rsidR="00C05CCC" w:rsidRPr="00D43DDF">
        <w:rPr>
          <w:rStyle w:val="default"/>
          <w:rFonts w:ascii="FrankRuehl" w:hAnsi="FrankRuehl" w:cs="FrankRuehl" w:hint="cs"/>
          <w:vanish/>
          <w:sz w:val="16"/>
          <w:szCs w:val="22"/>
          <w:u w:val="single"/>
          <w:shd w:val="clear" w:color="auto" w:fill="FFFF99"/>
          <w:rtl/>
        </w:rPr>
        <w:t>כ"ה בשבט התשפ"א (7 בפברואר 2021) בשעה 07.00</w:t>
      </w:r>
      <w:r w:rsidRPr="00D43DDF">
        <w:rPr>
          <w:rStyle w:val="default"/>
          <w:rFonts w:ascii="FrankRuehl" w:hAnsi="FrankRuehl" w:cs="FrankRuehl"/>
          <w:vanish/>
          <w:sz w:val="16"/>
          <w:szCs w:val="22"/>
          <w:shd w:val="clear" w:color="auto" w:fill="FFFF99"/>
          <w:rtl/>
        </w:rPr>
        <w:t>;</w:t>
      </w:r>
      <w:bookmarkEnd w:id="13"/>
    </w:p>
    <w:p w:rsidR="003F2567" w:rsidRDefault="003F256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הגבלת פעילות" </w:t>
      </w:r>
      <w:r>
        <w:rPr>
          <w:rStyle w:val="default"/>
          <w:rFonts w:cs="FrankRuehl"/>
          <w:rtl/>
        </w:rPr>
        <w:t>–</w:t>
      </w:r>
      <w:r>
        <w:rPr>
          <w:rStyle w:val="default"/>
          <w:rFonts w:cs="FrankRuehl" w:hint="cs"/>
          <w:rtl/>
        </w:rPr>
        <w:t xml:space="preserve"> תקנות סמכויות מיוחדות להתמודדות עם נגיף הקורונה החדש (הוראת שעה) (הגבלת פעילות והוראות נוספות), התש"ף-2020;</w:t>
      </w:r>
    </w:p>
    <w:p w:rsidR="003F2567" w:rsidRDefault="003F256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החינוך" </w:t>
      </w:r>
      <w:r>
        <w:rPr>
          <w:rStyle w:val="default"/>
          <w:rFonts w:cs="FrankRuehl"/>
          <w:rtl/>
        </w:rPr>
        <w:t>–</w:t>
      </w:r>
      <w:r>
        <w:rPr>
          <w:rStyle w:val="default"/>
          <w:rFonts w:cs="FrankRuehl" w:hint="cs"/>
          <w:rtl/>
        </w:rPr>
        <w:t xml:space="preserve"> תקנות סמכויות מיוחדות להתמודדות עם נגיף הקורונה החדש (הוראת שעה) (הגבלת פעילות של מוסדות המקיימים פעילות חינוך), התש"ף-2020;</w:t>
      </w:r>
    </w:p>
    <w:p w:rsidR="003F2567" w:rsidRDefault="003F256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"תקנות התחב</w:t>
      </w:r>
      <w:r w:rsidR="002A578F">
        <w:rPr>
          <w:rStyle w:val="default"/>
          <w:rFonts w:cs="FrankRuehl" w:hint="cs"/>
          <w:rtl/>
        </w:rPr>
        <w:t>ו</w:t>
      </w:r>
      <w:r>
        <w:rPr>
          <w:rStyle w:val="default"/>
          <w:rFonts w:cs="FrankRuehl" w:hint="cs"/>
          <w:rtl/>
        </w:rPr>
        <w:t xml:space="preserve">רה" </w:t>
      </w:r>
      <w:r>
        <w:rPr>
          <w:rStyle w:val="default"/>
          <w:rFonts w:cs="FrankRuehl"/>
          <w:rtl/>
        </w:rPr>
        <w:t>–</w:t>
      </w:r>
      <w:r>
        <w:rPr>
          <w:rStyle w:val="default"/>
          <w:rFonts w:cs="FrankRuehl" w:hint="cs"/>
          <w:rtl/>
        </w:rPr>
        <w:t xml:space="preserve"> תקנות סמכויות מיוחדות להתמודדות עם נגיף הקורונה החדש (הוראת שעה) (הגבלת פעילות בתחום התחבורה), התש"ף-2020;</w:t>
      </w:r>
    </w:p>
    <w:p w:rsidR="003F2567" w:rsidRDefault="003F256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מקומות עבודה" </w:t>
      </w:r>
      <w:r>
        <w:rPr>
          <w:rStyle w:val="default"/>
          <w:rFonts w:cs="FrankRuehl"/>
          <w:rtl/>
        </w:rPr>
        <w:t>–</w:t>
      </w:r>
      <w:r>
        <w:rPr>
          <w:rStyle w:val="default"/>
          <w:rFonts w:cs="FrankRuehl" w:hint="cs"/>
          <w:rtl/>
        </w:rPr>
        <w:t xml:space="preserve"> תקנות סמכויות מיוחדות להתמודדות עם נגיף הקורונה החדש (הוראת שעה) (הגבלת פעילות במקומות עבודה), התש"ף-2020.</w:t>
      </w:r>
    </w:p>
    <w:p w:rsidR="003F2567" w:rsidRPr="003F2567" w:rsidRDefault="003F2567" w:rsidP="003F2567">
      <w:pPr>
        <w:pStyle w:val="medium2-header"/>
        <w:keepLines w:val="0"/>
        <w:spacing w:before="72"/>
        <w:ind w:left="0" w:right="1134"/>
        <w:rPr>
          <w:noProof/>
          <w:rtl/>
        </w:rPr>
      </w:pPr>
      <w:bookmarkStart w:id="15" w:name="med1"/>
      <w:bookmarkEnd w:id="15"/>
      <w:r w:rsidRPr="003F2567">
        <w:rPr>
          <w:rFonts w:hint="cs"/>
          <w:noProof/>
          <w:rtl/>
        </w:rPr>
        <w:t>פרק ב': תקנות הגבלת פעילות</w:t>
      </w:r>
    </w:p>
    <w:p w:rsidR="003F2567" w:rsidRPr="00655D32" w:rsidRDefault="003F2567" w:rsidP="00655D32">
      <w:pPr>
        <w:pStyle w:val="header-2"/>
        <w:ind w:left="0" w:right="1134"/>
        <w:rPr>
          <w:rFonts w:cs="Miriam"/>
          <w:rtl/>
        </w:rPr>
      </w:pPr>
      <w:bookmarkStart w:id="16" w:name="hed20"/>
      <w:bookmarkEnd w:id="16"/>
      <w:r w:rsidRPr="00655D32">
        <w:rPr>
          <w:rFonts w:cs="Miriam" w:hint="cs"/>
          <w:rtl/>
        </w:rPr>
        <w:t>סימן א': הוראת שעה</w:t>
      </w:r>
    </w:p>
    <w:p w:rsidR="006369EB" w:rsidRDefault="006369EB" w:rsidP="006369EB">
      <w:pPr>
        <w:pStyle w:val="P00"/>
        <w:spacing w:before="72"/>
        <w:ind w:left="0" w:right="1134"/>
        <w:rPr>
          <w:rStyle w:val="default"/>
          <w:rFonts w:cs="FrankRuehl"/>
          <w:rtl/>
        </w:rPr>
      </w:pPr>
      <w:bookmarkStart w:id="17" w:name="Seif3"/>
      <w:bookmarkEnd w:id="17"/>
      <w:r>
        <w:rPr>
          <w:lang w:val="he-IL"/>
        </w:rPr>
        <w:pict>
          <v:rect id="_x0000_s1110" style="position:absolute;left:0;text-align:left;margin-left:464.5pt;margin-top:8.05pt;width:75.05pt;height:27.15pt;z-index:251627520" o:allowincell="f" filled="f" stroked="f" strokecolor="lime" strokeweight=".25pt">
            <v:textbox inset="0,0,0,0">
              <w:txbxContent>
                <w:p w:rsidR="00D26733" w:rsidRDefault="00655D32" w:rsidP="00310F70">
                  <w:pPr>
                    <w:spacing w:line="160" w:lineRule="exact"/>
                    <w:jc w:val="left"/>
                    <w:rPr>
                      <w:rFonts w:cs="Miriam"/>
                      <w:noProof/>
                      <w:szCs w:val="18"/>
                      <w:rtl/>
                    </w:rPr>
                  </w:pPr>
                  <w:r>
                    <w:rPr>
                      <w:rFonts w:cs="Miriam" w:hint="cs"/>
                      <w:szCs w:val="18"/>
                      <w:rtl/>
                    </w:rPr>
                    <w:t xml:space="preserve">תקנות הגבלת פעילות </w:t>
                  </w:r>
                  <w:r>
                    <w:rPr>
                      <w:rFonts w:cs="Miriam"/>
                      <w:szCs w:val="18"/>
                      <w:rtl/>
                    </w:rPr>
                    <w:t>–</w:t>
                  </w:r>
                  <w:r>
                    <w:rPr>
                      <w:rFonts w:cs="Miriam" w:hint="cs"/>
                      <w:szCs w:val="18"/>
                      <w:rtl/>
                    </w:rPr>
                    <w:t xml:space="preserve"> הוראת שעה</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655D32">
        <w:rPr>
          <w:rStyle w:val="default"/>
          <w:rFonts w:cs="FrankRuehl" w:hint="cs"/>
          <w:rtl/>
        </w:rPr>
        <w:t>בתקופה הקובעת יקראו את תקנות הגבלת פעילות בשינויים המפורטים בסימן זה</w:t>
      </w:r>
      <w:r w:rsidR="00DA782F">
        <w:rPr>
          <w:rStyle w:val="default"/>
          <w:rFonts w:cs="FrankRuehl" w:hint="cs"/>
          <w:rtl/>
        </w:rPr>
        <w:t>.</w:t>
      </w:r>
    </w:p>
    <w:p w:rsidR="00655D32" w:rsidRDefault="00655D32" w:rsidP="006369EB">
      <w:pPr>
        <w:pStyle w:val="P00"/>
        <w:spacing w:before="72"/>
        <w:ind w:left="0" w:right="1134"/>
        <w:rPr>
          <w:rStyle w:val="default"/>
          <w:rFonts w:cs="FrankRuehl"/>
          <w:rtl/>
        </w:rPr>
      </w:pPr>
    </w:p>
    <w:p w:rsidR="00B83942" w:rsidRDefault="006369EB" w:rsidP="00B83942">
      <w:pPr>
        <w:pStyle w:val="P00"/>
        <w:spacing w:before="72"/>
        <w:ind w:left="0" w:right="1134"/>
        <w:rPr>
          <w:rStyle w:val="default"/>
          <w:rFonts w:cs="FrankRuehl"/>
          <w:rtl/>
        </w:rPr>
      </w:pPr>
      <w:bookmarkStart w:id="18" w:name="Seif4"/>
      <w:bookmarkEnd w:id="18"/>
      <w:r>
        <w:rPr>
          <w:lang w:val="he-IL"/>
        </w:rPr>
        <w:pict>
          <v:rect id="_x0000_s1111" style="position:absolute;left:0;text-align:left;margin-left:459.35pt;margin-top:8.05pt;width:80.2pt;height:13.25pt;z-index:251628544" o:allowincell="f" filled="f" stroked="f" strokecolor="lime" strokeweight=".25pt">
            <v:textbox inset="0,0,0,0">
              <w:txbxContent>
                <w:p w:rsidR="00D26733" w:rsidRDefault="006C6B06" w:rsidP="00C61856">
                  <w:pPr>
                    <w:spacing w:line="160" w:lineRule="exact"/>
                    <w:jc w:val="left"/>
                    <w:rPr>
                      <w:rFonts w:cs="Miriam"/>
                      <w:noProof/>
                      <w:szCs w:val="18"/>
                      <w:rtl/>
                    </w:rPr>
                  </w:pPr>
                  <w:r>
                    <w:rPr>
                      <w:rFonts w:cs="Miriam" w:hint="cs"/>
                      <w:szCs w:val="18"/>
                      <w:rtl/>
                    </w:rPr>
                    <w:t>תיקון תקנה 1</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sidR="006C6B06">
        <w:rPr>
          <w:rStyle w:val="default"/>
          <w:rFonts w:cs="FrankRuehl" w:hint="cs"/>
          <w:rtl/>
        </w:rPr>
        <w:t>בתקנה 1 לתקנות הגבלת פעילות, בהגדרה "ספורטאי מקצועי", בפסקה (2), בסופה יבוא "</w:t>
      </w:r>
      <w:bookmarkStart w:id="19" w:name="_Hlk60999098"/>
      <w:r w:rsidR="006C6B06">
        <w:rPr>
          <w:rStyle w:val="default"/>
          <w:rFonts w:cs="FrankRuehl" w:hint="cs"/>
          <w:rtl/>
        </w:rPr>
        <w:t>וכי הקבוצה נרשמה לתחרות או למפעל לפני יום כ"ד בטבת התשפ"א (8 בינואר 2021)</w:t>
      </w:r>
      <w:bookmarkEnd w:id="19"/>
      <w:r w:rsidR="006C6B06">
        <w:rPr>
          <w:rStyle w:val="default"/>
          <w:rFonts w:cs="FrankRuehl" w:hint="cs"/>
          <w:rtl/>
        </w:rPr>
        <w:t>".</w:t>
      </w:r>
    </w:p>
    <w:p w:rsidR="00A836EA" w:rsidRDefault="00A836EA" w:rsidP="00A836EA">
      <w:pPr>
        <w:pStyle w:val="P00"/>
        <w:spacing w:before="72"/>
        <w:ind w:left="0" w:right="1134"/>
        <w:rPr>
          <w:rStyle w:val="default"/>
          <w:rFonts w:cs="FrankRuehl"/>
          <w:rtl/>
        </w:rPr>
      </w:pPr>
      <w:bookmarkStart w:id="20" w:name="Seif5"/>
      <w:bookmarkEnd w:id="20"/>
      <w:r>
        <w:rPr>
          <w:lang w:val="he-IL"/>
        </w:rPr>
        <w:pict>
          <v:rect id="_x0000_s1112" style="position:absolute;left:0;text-align:left;margin-left:464.5pt;margin-top:8.05pt;width:75.05pt;height:12.85pt;z-index:251629568" o:allowincell="f" filled="f" stroked="f" strokecolor="lime" strokeweight=".25pt">
            <v:textbox inset="0,0,0,0">
              <w:txbxContent>
                <w:p w:rsidR="00D26733" w:rsidRDefault="00DC0E0F" w:rsidP="00A836EA">
                  <w:pPr>
                    <w:spacing w:line="160" w:lineRule="exact"/>
                    <w:jc w:val="left"/>
                    <w:rPr>
                      <w:rFonts w:cs="Miriam"/>
                      <w:noProof/>
                      <w:szCs w:val="18"/>
                      <w:rtl/>
                    </w:rPr>
                  </w:pPr>
                  <w:r>
                    <w:rPr>
                      <w:rFonts w:cs="Miriam" w:hint="cs"/>
                      <w:szCs w:val="18"/>
                      <w:rtl/>
                    </w:rPr>
                    <w:t>תיקון תקנה 2</w:t>
                  </w:r>
                </w:p>
              </w:txbxContent>
            </v:textbox>
            <w10:anchorlock/>
          </v:rect>
        </w:pict>
      </w:r>
      <w:r w:rsidR="00DA782F">
        <w:rPr>
          <w:rStyle w:val="big-number"/>
          <w:rFonts w:hint="cs"/>
          <w:rtl/>
        </w:rPr>
        <w:t>5</w:t>
      </w:r>
      <w:r w:rsidRPr="005C7130">
        <w:rPr>
          <w:rStyle w:val="big-number"/>
          <w:rFonts w:cs="FrankRuehl"/>
          <w:szCs w:val="26"/>
          <w:rtl/>
        </w:rPr>
        <w:t>.</w:t>
      </w:r>
      <w:r w:rsidRPr="005C7130">
        <w:rPr>
          <w:rStyle w:val="big-number"/>
          <w:rFonts w:cs="FrankRuehl"/>
          <w:szCs w:val="26"/>
          <w:rtl/>
        </w:rPr>
        <w:tab/>
      </w:r>
      <w:r w:rsidR="00DC0E0F">
        <w:rPr>
          <w:rStyle w:val="default"/>
          <w:rFonts w:cs="FrankRuehl" w:hint="cs"/>
          <w:rtl/>
        </w:rPr>
        <w:t xml:space="preserve">בתקנה 2 לתקנות הגבלת פעילות </w:t>
      </w:r>
      <w:r w:rsidR="00DC0E0F">
        <w:rPr>
          <w:rStyle w:val="default"/>
          <w:rFonts w:cs="FrankRuehl"/>
          <w:rtl/>
        </w:rPr>
        <w:t>–</w:t>
      </w:r>
    </w:p>
    <w:p w:rsidR="00DC0E0F" w:rsidRDefault="00DC0E0F" w:rsidP="00DC0E0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בפסקה (3), הקטע החל במילים "או השתתפות בפעילות" ועד סופה </w:t>
      </w:r>
      <w:r>
        <w:rPr>
          <w:rStyle w:val="default"/>
          <w:rFonts w:cs="FrankRuehl"/>
          <w:rtl/>
        </w:rPr>
        <w:t>–</w:t>
      </w:r>
      <w:r>
        <w:rPr>
          <w:rStyle w:val="default"/>
          <w:rFonts w:cs="FrankRuehl" w:hint="cs"/>
          <w:rtl/>
        </w:rPr>
        <w:t xml:space="preserve"> יימחק;</w:t>
      </w:r>
    </w:p>
    <w:p w:rsidR="00DC0E0F" w:rsidRDefault="00563399" w:rsidP="00563399">
      <w:pPr>
        <w:pStyle w:val="P00"/>
        <w:spacing w:before="72"/>
        <w:ind w:left="624" w:right="1134"/>
        <w:rPr>
          <w:rStyle w:val="default"/>
          <w:rFonts w:cs="FrankRuehl"/>
          <w:rtl/>
        </w:rPr>
      </w:pPr>
      <w:r>
        <w:rPr>
          <w:sz w:val="26"/>
          <w:rtl/>
          <w:lang w:eastAsia="en-US"/>
        </w:rPr>
        <w:pict>
          <v:shape id="_x0000_s1294" type="#_x0000_t202" style="position:absolute;left:0;text-align:left;margin-left:470.35pt;margin-top:7.1pt;width:1in;height:49.55pt;z-index:251684864" filled="f" stroked="f">
            <v:textbox inset="1mm,0,1mm,0">
              <w:txbxContent>
                <w:p w:rsidR="00563399" w:rsidRDefault="00563399" w:rsidP="00563399">
                  <w:pPr>
                    <w:spacing w:line="160" w:lineRule="exact"/>
                    <w:jc w:val="left"/>
                    <w:rPr>
                      <w:rFonts w:cs="Miriam"/>
                      <w:noProof/>
                      <w:sz w:val="18"/>
                      <w:szCs w:val="18"/>
                      <w:rtl/>
                    </w:rPr>
                  </w:pPr>
                  <w:r>
                    <w:rPr>
                      <w:rFonts w:cs="Miriam" w:hint="cs"/>
                      <w:sz w:val="18"/>
                      <w:szCs w:val="18"/>
                      <w:rtl/>
                    </w:rPr>
                    <w:t>תק' (מס' 3) תשפ"א-2021</w:t>
                  </w:r>
                </w:p>
                <w:p w:rsidR="00D524D2" w:rsidRDefault="00D524D2" w:rsidP="00563399">
                  <w:pPr>
                    <w:spacing w:line="160" w:lineRule="exact"/>
                    <w:jc w:val="left"/>
                    <w:rPr>
                      <w:rFonts w:cs="Miriam"/>
                      <w:noProof/>
                      <w:sz w:val="18"/>
                      <w:szCs w:val="18"/>
                      <w:rtl/>
                    </w:rPr>
                  </w:pPr>
                  <w:r>
                    <w:rPr>
                      <w:rFonts w:cs="Miriam" w:hint="cs"/>
                      <w:noProof/>
                      <w:sz w:val="18"/>
                      <w:szCs w:val="18"/>
                      <w:rtl/>
                    </w:rPr>
                    <w:t>תק' (מס' 4) תשפ"א-2021</w:t>
                  </w:r>
                </w:p>
                <w:p w:rsidR="0043118B" w:rsidRDefault="0043118B" w:rsidP="00563399">
                  <w:pPr>
                    <w:spacing w:line="160" w:lineRule="exact"/>
                    <w:jc w:val="left"/>
                    <w:rPr>
                      <w:rFonts w:cs="Miriam" w:hint="cs"/>
                      <w:noProof/>
                      <w:sz w:val="18"/>
                      <w:szCs w:val="18"/>
                      <w:rtl/>
                    </w:rPr>
                  </w:pPr>
                  <w:r>
                    <w:rPr>
                      <w:rFonts w:cs="Miriam" w:hint="cs"/>
                      <w:noProof/>
                      <w:sz w:val="18"/>
                      <w:szCs w:val="18"/>
                      <w:rtl/>
                    </w:rPr>
                    <w:t>תק' (מס' 5) תשפ"א-2021</w:t>
                  </w:r>
                </w:p>
              </w:txbxContent>
            </v:textbox>
          </v:shape>
        </w:pict>
      </w:r>
      <w:r>
        <w:rPr>
          <w:rFonts w:hint="cs"/>
          <w:sz w:val="26"/>
          <w:rtl/>
        </w:rPr>
        <w:t>(2)</w:t>
      </w:r>
      <w:r>
        <w:rPr>
          <w:sz w:val="26"/>
          <w:rtl/>
        </w:rPr>
        <w:tab/>
      </w:r>
      <w:r w:rsidR="00DC0E0F">
        <w:rPr>
          <w:rStyle w:val="default"/>
          <w:rFonts w:cs="FrankRuehl" w:hint="cs"/>
          <w:rtl/>
        </w:rPr>
        <w:t>במקום פסקה (17) יבוא:</w:t>
      </w:r>
    </w:p>
    <w:p w:rsidR="00DC0E0F" w:rsidRDefault="00DC0E0F" w:rsidP="00DC0E0F">
      <w:pPr>
        <w:pStyle w:val="P00"/>
        <w:spacing w:before="72"/>
        <w:ind w:left="1475" w:right="1134" w:hanging="454"/>
        <w:rPr>
          <w:rStyle w:val="default"/>
          <w:rFonts w:cs="FrankRuehl"/>
          <w:rtl/>
        </w:rPr>
      </w:pPr>
      <w:bookmarkStart w:id="21" w:name="_Hlk60999612"/>
      <w:r>
        <w:rPr>
          <w:rStyle w:val="default"/>
          <w:rFonts w:cs="FrankRuehl" w:hint="cs"/>
          <w:rtl/>
        </w:rPr>
        <w:t>"(17) (א)</w:t>
      </w:r>
      <w:r>
        <w:rPr>
          <w:rStyle w:val="default"/>
          <w:rFonts w:cs="FrankRuehl"/>
          <w:rtl/>
        </w:rPr>
        <w:tab/>
      </w:r>
      <w:r>
        <w:rPr>
          <w:rStyle w:val="default"/>
          <w:rFonts w:cs="FrankRuehl" w:hint="cs"/>
          <w:rtl/>
        </w:rPr>
        <w:t xml:space="preserve">יציאת אדם לטיסה </w:t>
      </w:r>
      <w:r w:rsidR="00D524D2">
        <w:rPr>
          <w:rStyle w:val="default"/>
          <w:rFonts w:cs="FrankRuehl" w:hint="cs"/>
          <w:rtl/>
        </w:rPr>
        <w:t>למדינה</w:t>
      </w:r>
      <w:r>
        <w:rPr>
          <w:rStyle w:val="default"/>
          <w:rFonts w:cs="FrankRuehl" w:hint="cs"/>
          <w:rtl/>
        </w:rPr>
        <w:t xml:space="preserve"> מחוץ לישראל משדה תעופה עד 8 שעות לפני מועד המראת הטיסה, </w:t>
      </w:r>
      <w:r w:rsidR="00563399" w:rsidRPr="00563399">
        <w:rPr>
          <w:rStyle w:val="default"/>
          <w:rFonts w:cs="FrankRuehl" w:hint="cs"/>
          <w:rtl/>
        </w:rPr>
        <w:t>ובלבד שהטיסה היא למטרה מהמטרות המפורטות להלן</w:t>
      </w:r>
      <w:r>
        <w:rPr>
          <w:rStyle w:val="default"/>
          <w:rFonts w:cs="FrankRuehl" w:hint="cs"/>
          <w:rtl/>
        </w:rPr>
        <w:t>:</w:t>
      </w:r>
    </w:p>
    <w:p w:rsidR="00DC0E0F" w:rsidRDefault="00DC0E0F" w:rsidP="00DC0E0F">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563399" w:rsidRPr="00563399">
        <w:rPr>
          <w:rStyle w:val="default"/>
          <w:rFonts w:cs="FrankRuehl" w:hint="cs"/>
          <w:rtl/>
        </w:rPr>
        <w:t>קבלת טיפול רפואי</w:t>
      </w:r>
      <w:r>
        <w:rPr>
          <w:rStyle w:val="default"/>
          <w:rFonts w:cs="FrankRuehl" w:hint="cs"/>
          <w:rtl/>
        </w:rPr>
        <w:t>;</w:t>
      </w:r>
    </w:p>
    <w:p w:rsidR="00DC0E0F" w:rsidRDefault="00DC0E0F" w:rsidP="00DC0E0F">
      <w:pPr>
        <w:pStyle w:val="P00"/>
        <w:spacing w:before="72"/>
        <w:ind w:left="1928" w:right="1134"/>
        <w:rPr>
          <w:rStyle w:val="default"/>
          <w:rFonts w:cs="FrankRuehl"/>
          <w:rtl/>
        </w:rPr>
      </w:pPr>
      <w:r>
        <w:rPr>
          <w:rStyle w:val="default"/>
          <w:rFonts w:cs="FrankRuehl" w:hint="cs"/>
          <w:rtl/>
        </w:rPr>
        <w:t>(2)</w:t>
      </w:r>
      <w:r>
        <w:rPr>
          <w:rStyle w:val="default"/>
          <w:rFonts w:cs="FrankRuehl"/>
          <w:rtl/>
        </w:rPr>
        <w:tab/>
      </w:r>
      <w:r w:rsidR="00563399" w:rsidRPr="00563399">
        <w:rPr>
          <w:rStyle w:val="default"/>
          <w:rFonts w:cs="FrankRuehl" w:hint="cs"/>
          <w:rtl/>
        </w:rPr>
        <w:t>השתתפות בהלוויה של קרוב משפחה, כהגדרתו בפסקה (13)</w:t>
      </w:r>
      <w:r>
        <w:rPr>
          <w:rStyle w:val="default"/>
          <w:rFonts w:cs="FrankRuehl" w:hint="cs"/>
          <w:rtl/>
        </w:rPr>
        <w:t>;</w:t>
      </w:r>
    </w:p>
    <w:p w:rsidR="00563399" w:rsidRPr="00563399" w:rsidRDefault="00563399" w:rsidP="00563399">
      <w:pPr>
        <w:pStyle w:val="P00"/>
        <w:spacing w:before="72"/>
        <w:ind w:left="1928" w:right="1134"/>
        <w:rPr>
          <w:rStyle w:val="default"/>
          <w:rFonts w:cs="FrankRuehl"/>
          <w:rtl/>
        </w:rPr>
      </w:pPr>
      <w:r w:rsidRPr="00563399">
        <w:rPr>
          <w:rStyle w:val="default"/>
          <w:rFonts w:cs="FrankRuehl" w:hint="cs"/>
          <w:rtl/>
        </w:rPr>
        <w:t>(3)</w:t>
      </w:r>
      <w:r w:rsidRPr="00563399">
        <w:rPr>
          <w:rStyle w:val="default"/>
          <w:rFonts w:cs="FrankRuehl"/>
          <w:rtl/>
        </w:rPr>
        <w:tab/>
      </w:r>
      <w:r w:rsidRPr="00563399">
        <w:rPr>
          <w:rStyle w:val="default"/>
          <w:rFonts w:cs="FrankRuehl" w:hint="cs"/>
          <w:rtl/>
        </w:rPr>
        <w:t>הגעה להליך משפטי שאותו אדם צד לו, בלבד מעמד בו או שנדרש להשתתף בו;</w:t>
      </w:r>
    </w:p>
    <w:p w:rsidR="00D524D2" w:rsidRPr="00D524D2" w:rsidRDefault="00D524D2" w:rsidP="00D524D2">
      <w:pPr>
        <w:pStyle w:val="P00"/>
        <w:spacing w:before="72"/>
        <w:ind w:left="1928" w:right="1134"/>
        <w:rPr>
          <w:rStyle w:val="default"/>
          <w:rFonts w:cs="FrankRuehl"/>
          <w:rtl/>
        </w:rPr>
      </w:pPr>
      <w:r w:rsidRPr="00D524D2">
        <w:rPr>
          <w:rStyle w:val="default"/>
          <w:rFonts w:cs="FrankRuehl" w:hint="cs"/>
          <w:rtl/>
        </w:rPr>
        <w:t>(4)</w:t>
      </w:r>
      <w:r w:rsidRPr="00D524D2">
        <w:rPr>
          <w:rStyle w:val="default"/>
          <w:rFonts w:cs="FrankRuehl"/>
          <w:rtl/>
        </w:rPr>
        <w:tab/>
      </w:r>
      <w:r w:rsidRPr="00D524D2">
        <w:rPr>
          <w:rStyle w:val="default"/>
          <w:rFonts w:cs="FrankRuehl" w:hint="cs"/>
          <w:rtl/>
        </w:rPr>
        <w:t>מעבר של אדם אל מקום שהייה קבוע הנמצא מחוץ לישראל;</w:t>
      </w:r>
    </w:p>
    <w:p w:rsidR="00D524D2" w:rsidRPr="00D524D2" w:rsidRDefault="00D524D2" w:rsidP="00D524D2">
      <w:pPr>
        <w:pStyle w:val="P00"/>
        <w:spacing w:before="72"/>
        <w:ind w:left="1474" w:right="1134"/>
        <w:rPr>
          <w:rStyle w:val="default"/>
          <w:rFonts w:cs="FrankRuehl"/>
          <w:rtl/>
        </w:rPr>
      </w:pPr>
      <w:r w:rsidRPr="00D524D2">
        <w:rPr>
          <w:rStyle w:val="default"/>
          <w:rFonts w:cs="FrankRuehl" w:hint="cs"/>
          <w:rtl/>
        </w:rPr>
        <w:t>(א1)</w:t>
      </w:r>
      <w:r w:rsidRPr="00D524D2">
        <w:rPr>
          <w:rStyle w:val="default"/>
          <w:rFonts w:cs="FrankRuehl"/>
          <w:rtl/>
        </w:rPr>
        <w:tab/>
      </w:r>
      <w:r w:rsidRPr="00D524D2">
        <w:rPr>
          <w:rStyle w:val="default"/>
          <w:rFonts w:cs="FrankRuehl" w:hint="cs"/>
          <w:rtl/>
        </w:rPr>
        <w:t>אדם שיציאתו לטיסה למדינה מחוץ לישראל מותרת כאמור בפסקת משנה (א), ישלח הודעה למשרד התחבורה והבטיחות בדרכים, באמצעות אתר האינטרנט של המשרד, על כך שהוא יוצא לטיסה למטרה מהמטרות המפורטות בפסקת משנה (א), ועל מועד טיסתו או המועד שבו הוא נדרש לטוס; הודעה כאמור תישלח מוקדם ככל האפשר;</w:t>
      </w:r>
    </w:p>
    <w:p w:rsidR="00DC0E0F" w:rsidRDefault="00DC0E0F" w:rsidP="00DC0E0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על אף האמור בפסקת משנה (א), </w:t>
      </w:r>
      <w:r w:rsidR="00563399" w:rsidRPr="00563399">
        <w:rPr>
          <w:rStyle w:val="default"/>
          <w:rFonts w:cs="FrankRuehl" w:hint="cs"/>
          <w:rtl/>
        </w:rPr>
        <w:t>המנהל הכללי של משרד הבריאות</w:t>
      </w:r>
      <w:r w:rsidR="00D524D2">
        <w:rPr>
          <w:rStyle w:val="default"/>
          <w:rFonts w:cs="FrankRuehl" w:hint="cs"/>
          <w:rtl/>
        </w:rPr>
        <w:t xml:space="preserve"> או נציגו</w:t>
      </w:r>
      <w:r w:rsidR="00563399" w:rsidRPr="00563399">
        <w:rPr>
          <w:rStyle w:val="default"/>
          <w:rFonts w:cs="FrankRuehl" w:hint="cs"/>
          <w:rtl/>
        </w:rPr>
        <w:t xml:space="preserve"> יחד עם המנהל הכללי של משרד התחבורה והבטיחות בדרכים</w:t>
      </w:r>
      <w:r w:rsidR="00D524D2">
        <w:rPr>
          <w:rStyle w:val="default"/>
          <w:rFonts w:cs="FrankRuehl" w:hint="cs"/>
          <w:rtl/>
        </w:rPr>
        <w:t xml:space="preserve"> או נציגו</w:t>
      </w:r>
      <w:r w:rsidR="00563399" w:rsidRPr="00563399">
        <w:rPr>
          <w:rStyle w:val="default"/>
          <w:rFonts w:cs="FrankRuehl" w:hint="cs"/>
          <w:rtl/>
        </w:rPr>
        <w:t xml:space="preserve"> רשאים </w:t>
      </w:r>
      <w:r>
        <w:rPr>
          <w:rStyle w:val="default"/>
          <w:rFonts w:cs="FrankRuehl" w:hint="cs"/>
          <w:rtl/>
        </w:rPr>
        <w:t xml:space="preserve">לאשר לאדם לצאת ממקום המגורים לטיסה, גם אם לא התקיים האמור בפסקאות משנה (1) </w:t>
      </w:r>
      <w:r w:rsidR="00563399">
        <w:rPr>
          <w:rStyle w:val="default"/>
          <w:rFonts w:cs="FrankRuehl" w:hint="cs"/>
          <w:rtl/>
        </w:rPr>
        <w:t xml:space="preserve">עד </w:t>
      </w:r>
      <w:r>
        <w:rPr>
          <w:rStyle w:val="default"/>
          <w:rFonts w:cs="FrankRuehl" w:hint="cs"/>
          <w:rtl/>
        </w:rPr>
        <w:t>(</w:t>
      </w:r>
      <w:r w:rsidR="00563399">
        <w:rPr>
          <w:rStyle w:val="default"/>
          <w:rFonts w:cs="FrankRuehl" w:hint="cs"/>
          <w:rtl/>
        </w:rPr>
        <w:t>3</w:t>
      </w:r>
      <w:r>
        <w:rPr>
          <w:rStyle w:val="default"/>
          <w:rFonts w:cs="FrankRuehl" w:hint="cs"/>
          <w:rtl/>
        </w:rPr>
        <w:t>) לפסקת משנה (א), אם נמצא לדעתו כי צורך הומניטרי או צורך אישי מיוחד מצדיק זאת; החלטה לעניין אישור כאמור תהיה בכתב ומנומקת;</w:t>
      </w:r>
    </w:p>
    <w:p w:rsidR="00DC0E0F" w:rsidRDefault="00DC0E0F" w:rsidP="00DC0E0F">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563399">
        <w:rPr>
          <w:rStyle w:val="default"/>
          <w:rFonts w:cs="FrankRuehl" w:hint="cs"/>
          <w:rtl/>
        </w:rPr>
        <w:t>(נמחקה)</w:t>
      </w:r>
      <w:r>
        <w:rPr>
          <w:rStyle w:val="default"/>
          <w:rFonts w:cs="FrankRuehl" w:hint="cs"/>
          <w:rtl/>
        </w:rPr>
        <w:t>;</w:t>
      </w:r>
    </w:p>
    <w:p w:rsidR="0043118B" w:rsidRPr="0043118B" w:rsidRDefault="0043118B" w:rsidP="0043118B">
      <w:pPr>
        <w:pStyle w:val="P00"/>
        <w:spacing w:before="72"/>
        <w:ind w:left="1474" w:right="1134"/>
        <w:rPr>
          <w:rStyle w:val="default"/>
          <w:rFonts w:cs="FrankRuehl"/>
          <w:rtl/>
        </w:rPr>
      </w:pPr>
      <w:bookmarkStart w:id="22" w:name="_Hlk62542070"/>
      <w:bookmarkStart w:id="23" w:name="_Hlk63511531"/>
      <w:r w:rsidRPr="0043118B">
        <w:rPr>
          <w:rStyle w:val="default"/>
          <w:rFonts w:cs="FrankRuehl" w:hint="cs"/>
          <w:rtl/>
        </w:rPr>
        <w:t>(ד)</w:t>
      </w:r>
      <w:r w:rsidRPr="0043118B">
        <w:rPr>
          <w:rStyle w:val="default"/>
          <w:rFonts w:cs="FrankRuehl"/>
          <w:rtl/>
        </w:rPr>
        <w:tab/>
      </w:r>
      <w:r w:rsidRPr="0043118B">
        <w:rPr>
          <w:rStyle w:val="default"/>
          <w:rFonts w:cs="FrankRuehl" w:hint="cs"/>
          <w:rtl/>
        </w:rPr>
        <w:t>יציאת אדם למעבר גבול יבשתי למי שהותר לו לפי כל דין לצאת מישראל, או יציאת אדם למעבר גבול ימי</w:t>
      </w:r>
      <w:r>
        <w:rPr>
          <w:rStyle w:val="default"/>
          <w:rFonts w:cs="FrankRuehl" w:hint="cs"/>
          <w:rtl/>
        </w:rPr>
        <w:t>;</w:t>
      </w:r>
      <w:r w:rsidRPr="0043118B">
        <w:rPr>
          <w:rStyle w:val="default"/>
          <w:rFonts w:cs="FrankRuehl" w:hint="cs"/>
          <w:rtl/>
        </w:rPr>
        <w:t>".</w:t>
      </w:r>
    </w:p>
    <w:p w:rsidR="00563399" w:rsidRPr="00D43DDF" w:rsidRDefault="00563399" w:rsidP="00563399">
      <w:pPr>
        <w:pStyle w:val="P00"/>
        <w:spacing w:before="0"/>
        <w:ind w:left="1021" w:right="1134"/>
        <w:rPr>
          <w:rStyle w:val="default"/>
          <w:rFonts w:ascii="FrankRuehl" w:hAnsi="FrankRuehl" w:cs="FrankRuehl"/>
          <w:vanish/>
          <w:color w:val="FF0000"/>
          <w:szCs w:val="20"/>
          <w:shd w:val="clear" w:color="auto" w:fill="FFFF99"/>
          <w:rtl/>
        </w:rPr>
      </w:pPr>
      <w:bookmarkStart w:id="24" w:name="Rov69"/>
      <w:bookmarkEnd w:id="23"/>
      <w:r w:rsidRPr="00D43DDF">
        <w:rPr>
          <w:rStyle w:val="default"/>
          <w:rFonts w:ascii="FrankRuehl" w:hAnsi="FrankRuehl" w:cs="FrankRuehl"/>
          <w:vanish/>
          <w:color w:val="FF0000"/>
          <w:szCs w:val="20"/>
          <w:shd w:val="clear" w:color="auto" w:fill="FFFF99"/>
          <w:rtl/>
        </w:rPr>
        <w:t>מיום 26.1.2021</w:t>
      </w:r>
    </w:p>
    <w:p w:rsidR="00563399" w:rsidRPr="00D43DDF" w:rsidRDefault="00563399" w:rsidP="00563399">
      <w:pPr>
        <w:pStyle w:val="P00"/>
        <w:spacing w:before="0"/>
        <w:ind w:left="1021"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(מס' 3) תשפ"א-2021</w:t>
      </w:r>
    </w:p>
    <w:p w:rsidR="00563399" w:rsidRPr="00D43DDF" w:rsidRDefault="00563399" w:rsidP="00563399">
      <w:pPr>
        <w:pStyle w:val="P00"/>
        <w:spacing w:before="0"/>
        <w:ind w:left="1021" w:right="1134"/>
        <w:rPr>
          <w:rStyle w:val="default"/>
          <w:rFonts w:ascii="FrankRuehl" w:hAnsi="FrankRuehl" w:cs="FrankRuehl"/>
          <w:vanish/>
          <w:szCs w:val="20"/>
          <w:shd w:val="clear" w:color="auto" w:fill="FFFF99"/>
          <w:rtl/>
        </w:rPr>
      </w:pPr>
      <w:hyperlink r:id="rId9" w:history="1">
        <w:r w:rsidRPr="00D43DDF">
          <w:rPr>
            <w:rStyle w:val="Hyperlink"/>
            <w:rFonts w:ascii="FrankRuehl" w:hAnsi="FrankRuehl"/>
            <w:vanish/>
            <w:szCs w:val="20"/>
            <w:shd w:val="clear" w:color="auto" w:fill="FFFF99"/>
            <w:rtl/>
          </w:rPr>
          <w:t>ק"ת תשפ"א מס' 9115</w:t>
        </w:r>
      </w:hyperlink>
      <w:r w:rsidRPr="00D43DDF">
        <w:rPr>
          <w:rStyle w:val="default"/>
          <w:rFonts w:ascii="FrankRuehl" w:hAnsi="FrankRuehl" w:cs="FrankRuehl"/>
          <w:vanish/>
          <w:szCs w:val="20"/>
          <w:shd w:val="clear" w:color="auto" w:fill="FFFF99"/>
          <w:rtl/>
        </w:rPr>
        <w:t xml:space="preserve"> מיום 25.1.2021 עמ' 1660</w:t>
      </w:r>
    </w:p>
    <w:bookmarkEnd w:id="22"/>
    <w:p w:rsidR="00D524D2" w:rsidRPr="00D43DDF" w:rsidRDefault="00D524D2" w:rsidP="00D524D2">
      <w:pPr>
        <w:pStyle w:val="P00"/>
        <w:ind w:left="1475" w:right="1134" w:hanging="45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"(17) (א)</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 xml:space="preserve">יציאת אדם לטיסה אל מחוץ לישראל משדה תעופה עד 8 שעות לפני מועד המראת הטיסה, </w:t>
      </w:r>
      <w:r w:rsidRPr="00D43DDF">
        <w:rPr>
          <w:rStyle w:val="default"/>
          <w:rFonts w:cs="FrankRuehl" w:hint="cs"/>
          <w:strike/>
          <w:vanish/>
          <w:sz w:val="16"/>
          <w:szCs w:val="22"/>
          <w:shd w:val="clear" w:color="auto" w:fill="FFFF99"/>
          <w:rtl/>
        </w:rPr>
        <w:t>ובלבד שהתקיים אחד מאלה</w:t>
      </w:r>
      <w:r w:rsidRPr="00D43DDF">
        <w:rPr>
          <w:rStyle w:val="default"/>
          <w:rFonts w:cs="FrankRuehl" w:hint="cs"/>
          <w:vanish/>
          <w:sz w:val="16"/>
          <w:szCs w:val="22"/>
          <w:shd w:val="clear" w:color="auto" w:fill="FFFF99"/>
          <w:rtl/>
        </w:rPr>
        <w:t xml:space="preserve"> </w:t>
      </w:r>
      <w:r w:rsidRPr="00D43DDF">
        <w:rPr>
          <w:rStyle w:val="default"/>
          <w:rFonts w:cs="FrankRuehl" w:hint="cs"/>
          <w:vanish/>
          <w:sz w:val="16"/>
          <w:szCs w:val="22"/>
          <w:u w:val="single"/>
          <w:shd w:val="clear" w:color="auto" w:fill="FFFF99"/>
          <w:rtl/>
        </w:rPr>
        <w:t>ובלבד שהטיסה היא למטרה מהמטרות המפורטות להלן</w:t>
      </w:r>
      <w:r w:rsidRPr="00D43DDF">
        <w:rPr>
          <w:rStyle w:val="default"/>
          <w:rFonts w:cs="FrankRuehl" w:hint="cs"/>
          <w:vanish/>
          <w:sz w:val="16"/>
          <w:szCs w:val="22"/>
          <w:shd w:val="clear" w:color="auto" w:fill="FFFF99"/>
          <w:rtl/>
        </w:rPr>
        <w:t>:</w:t>
      </w:r>
    </w:p>
    <w:p w:rsidR="00D524D2" w:rsidRPr="00D43DDF" w:rsidRDefault="00D524D2" w:rsidP="00D524D2">
      <w:pPr>
        <w:pStyle w:val="P00"/>
        <w:spacing w:before="0"/>
        <w:ind w:left="1928" w:right="1134"/>
        <w:rPr>
          <w:rStyle w:val="default"/>
          <w:rFonts w:cs="FrankRuehl"/>
          <w:strike/>
          <w:vanish/>
          <w:sz w:val="16"/>
          <w:szCs w:val="22"/>
          <w:shd w:val="clear" w:color="auto" w:fill="FFFF99"/>
          <w:rtl/>
        </w:rPr>
      </w:pPr>
      <w:r w:rsidRPr="00D43DDF">
        <w:rPr>
          <w:rStyle w:val="default"/>
          <w:rFonts w:cs="FrankRuehl" w:hint="cs"/>
          <w:strike/>
          <w:vanish/>
          <w:sz w:val="16"/>
          <w:szCs w:val="22"/>
          <w:shd w:val="clear" w:color="auto" w:fill="FFFF99"/>
          <w:rtl/>
        </w:rPr>
        <w:t>(1)</w:t>
      </w:r>
      <w:r w:rsidRPr="00D43DDF">
        <w:rPr>
          <w:rStyle w:val="default"/>
          <w:rFonts w:cs="FrankRuehl"/>
          <w:strike/>
          <w:vanish/>
          <w:sz w:val="16"/>
          <w:szCs w:val="22"/>
          <w:shd w:val="clear" w:color="auto" w:fill="FFFF99"/>
          <w:rtl/>
        </w:rPr>
        <w:tab/>
      </w:r>
      <w:r w:rsidRPr="00D43DDF">
        <w:rPr>
          <w:rStyle w:val="default"/>
          <w:rFonts w:cs="FrankRuehl" w:hint="cs"/>
          <w:strike/>
          <w:vanish/>
          <w:sz w:val="16"/>
          <w:szCs w:val="22"/>
          <w:shd w:val="clear" w:color="auto" w:fill="FFFF99"/>
          <w:rtl/>
        </w:rPr>
        <w:t>הטיסה היא למטרה מהמטרות המפורטות בפסקאות (2), (3), (7), (10), (13) ו-(14) או למטרת חזרה של אדם אל מקום מגוריו הקבוע הנמצא מחוץ לישראל;</w:t>
      </w:r>
    </w:p>
    <w:p w:rsidR="00D524D2" w:rsidRPr="00D43DDF" w:rsidRDefault="00D524D2" w:rsidP="00D524D2">
      <w:pPr>
        <w:pStyle w:val="P00"/>
        <w:spacing w:before="0"/>
        <w:ind w:left="1928" w:right="1134"/>
        <w:rPr>
          <w:rStyle w:val="default"/>
          <w:rFonts w:cs="FrankRuehl"/>
          <w:vanish/>
          <w:sz w:val="16"/>
          <w:szCs w:val="22"/>
          <w:shd w:val="clear" w:color="auto" w:fill="FFFF99"/>
          <w:rtl/>
        </w:rPr>
      </w:pPr>
      <w:r w:rsidRPr="00D43DDF">
        <w:rPr>
          <w:rStyle w:val="default"/>
          <w:rFonts w:cs="FrankRuehl" w:hint="cs"/>
          <w:strike/>
          <w:vanish/>
          <w:sz w:val="16"/>
          <w:szCs w:val="22"/>
          <w:shd w:val="clear" w:color="auto" w:fill="FFFF99"/>
          <w:rtl/>
        </w:rPr>
        <w:t>(2)</w:t>
      </w:r>
      <w:r w:rsidRPr="00D43DDF">
        <w:rPr>
          <w:rStyle w:val="default"/>
          <w:rFonts w:cs="FrankRuehl"/>
          <w:strike/>
          <w:vanish/>
          <w:sz w:val="16"/>
          <w:szCs w:val="22"/>
          <w:shd w:val="clear" w:color="auto" w:fill="FFFF99"/>
          <w:rtl/>
        </w:rPr>
        <w:tab/>
      </w:r>
      <w:r w:rsidRPr="00D43DDF">
        <w:rPr>
          <w:rStyle w:val="default"/>
          <w:rFonts w:cs="FrankRuehl" w:hint="cs"/>
          <w:strike/>
          <w:vanish/>
          <w:sz w:val="16"/>
          <w:szCs w:val="22"/>
          <w:shd w:val="clear" w:color="auto" w:fill="FFFF99"/>
          <w:rtl/>
        </w:rPr>
        <w:t>הנוסע רכש כרטיס טיסה עד יום כ"ג בטבת התשפ"א (7 בינואר 2021) ויש לו אישור בכתב על רכישת כרטיס הטיסה במועד כאמור;</w:t>
      </w:r>
    </w:p>
    <w:p w:rsidR="00D524D2" w:rsidRPr="00D43DDF" w:rsidRDefault="00D524D2" w:rsidP="00D524D2">
      <w:pPr>
        <w:pStyle w:val="P00"/>
        <w:spacing w:before="0"/>
        <w:ind w:left="1928" w:right="1134"/>
        <w:rPr>
          <w:rStyle w:val="default"/>
          <w:rFonts w:cs="FrankRuehl"/>
          <w:vanish/>
          <w:sz w:val="16"/>
          <w:szCs w:val="22"/>
          <w:u w:val="single"/>
          <w:shd w:val="clear" w:color="auto" w:fill="FFFF99"/>
          <w:rtl/>
        </w:rPr>
      </w:pPr>
      <w:r w:rsidRPr="00D43DDF">
        <w:rPr>
          <w:rStyle w:val="default"/>
          <w:rFonts w:cs="FrankRuehl" w:hint="cs"/>
          <w:vanish/>
          <w:sz w:val="16"/>
          <w:szCs w:val="22"/>
          <w:u w:val="single"/>
          <w:shd w:val="clear" w:color="auto" w:fill="FFFF99"/>
          <w:rtl/>
        </w:rPr>
        <w:t>(1)</w:t>
      </w:r>
      <w:r w:rsidRPr="00D43DDF">
        <w:rPr>
          <w:rStyle w:val="default"/>
          <w:rFonts w:cs="FrankRuehl"/>
          <w:vanish/>
          <w:sz w:val="16"/>
          <w:szCs w:val="22"/>
          <w:u w:val="single"/>
          <w:shd w:val="clear" w:color="auto" w:fill="FFFF99"/>
          <w:rtl/>
        </w:rPr>
        <w:tab/>
      </w:r>
      <w:r w:rsidRPr="00D43DDF">
        <w:rPr>
          <w:rStyle w:val="default"/>
          <w:rFonts w:cs="FrankRuehl" w:hint="cs"/>
          <w:vanish/>
          <w:sz w:val="16"/>
          <w:szCs w:val="22"/>
          <w:u w:val="single"/>
          <w:shd w:val="clear" w:color="auto" w:fill="FFFF99"/>
          <w:rtl/>
        </w:rPr>
        <w:t>קבלת טיפול רפואי;</w:t>
      </w:r>
    </w:p>
    <w:p w:rsidR="00D524D2" w:rsidRPr="00D43DDF" w:rsidRDefault="00D524D2" w:rsidP="00D524D2">
      <w:pPr>
        <w:pStyle w:val="P00"/>
        <w:spacing w:before="0"/>
        <w:ind w:left="1928" w:right="1134"/>
        <w:rPr>
          <w:rStyle w:val="default"/>
          <w:rFonts w:cs="FrankRuehl"/>
          <w:vanish/>
          <w:sz w:val="16"/>
          <w:szCs w:val="22"/>
          <w:u w:val="single"/>
          <w:shd w:val="clear" w:color="auto" w:fill="FFFF99"/>
          <w:rtl/>
        </w:rPr>
      </w:pPr>
      <w:r w:rsidRPr="00D43DDF">
        <w:rPr>
          <w:rStyle w:val="default"/>
          <w:rFonts w:cs="FrankRuehl" w:hint="cs"/>
          <w:vanish/>
          <w:sz w:val="16"/>
          <w:szCs w:val="22"/>
          <w:u w:val="single"/>
          <w:shd w:val="clear" w:color="auto" w:fill="FFFF99"/>
          <w:rtl/>
        </w:rPr>
        <w:t>(2)</w:t>
      </w:r>
      <w:r w:rsidRPr="00D43DDF">
        <w:rPr>
          <w:rStyle w:val="default"/>
          <w:rFonts w:cs="FrankRuehl"/>
          <w:vanish/>
          <w:sz w:val="16"/>
          <w:szCs w:val="22"/>
          <w:u w:val="single"/>
          <w:shd w:val="clear" w:color="auto" w:fill="FFFF99"/>
          <w:rtl/>
        </w:rPr>
        <w:tab/>
      </w:r>
      <w:r w:rsidRPr="00D43DDF">
        <w:rPr>
          <w:rStyle w:val="default"/>
          <w:rFonts w:cs="FrankRuehl" w:hint="cs"/>
          <w:vanish/>
          <w:sz w:val="16"/>
          <w:szCs w:val="22"/>
          <w:u w:val="single"/>
          <w:shd w:val="clear" w:color="auto" w:fill="FFFF99"/>
          <w:rtl/>
        </w:rPr>
        <w:t>השתתפות בהלוויה של קרוב משפחה, כהגדרתו בפסקה (13);</w:t>
      </w:r>
    </w:p>
    <w:p w:rsidR="00D524D2" w:rsidRPr="00D43DDF" w:rsidRDefault="00D524D2" w:rsidP="00D524D2">
      <w:pPr>
        <w:pStyle w:val="P00"/>
        <w:spacing w:before="0"/>
        <w:ind w:left="1928" w:right="1134"/>
        <w:rPr>
          <w:rStyle w:val="default"/>
          <w:rFonts w:cs="FrankRuehl"/>
          <w:vanish/>
          <w:sz w:val="16"/>
          <w:szCs w:val="22"/>
          <w:u w:val="single"/>
          <w:shd w:val="clear" w:color="auto" w:fill="FFFF99"/>
          <w:rtl/>
        </w:rPr>
      </w:pPr>
      <w:r w:rsidRPr="00D43DDF">
        <w:rPr>
          <w:rStyle w:val="default"/>
          <w:rFonts w:cs="FrankRuehl" w:hint="cs"/>
          <w:vanish/>
          <w:sz w:val="16"/>
          <w:szCs w:val="22"/>
          <w:u w:val="single"/>
          <w:shd w:val="clear" w:color="auto" w:fill="FFFF99"/>
          <w:rtl/>
        </w:rPr>
        <w:t>(3)</w:t>
      </w:r>
      <w:r w:rsidRPr="00D43DDF">
        <w:rPr>
          <w:rStyle w:val="default"/>
          <w:rFonts w:cs="FrankRuehl"/>
          <w:vanish/>
          <w:sz w:val="16"/>
          <w:szCs w:val="22"/>
          <w:u w:val="single"/>
          <w:shd w:val="clear" w:color="auto" w:fill="FFFF99"/>
          <w:rtl/>
        </w:rPr>
        <w:tab/>
      </w:r>
      <w:r w:rsidRPr="00D43DDF">
        <w:rPr>
          <w:rStyle w:val="default"/>
          <w:rFonts w:cs="FrankRuehl" w:hint="cs"/>
          <w:vanish/>
          <w:sz w:val="16"/>
          <w:szCs w:val="22"/>
          <w:u w:val="single"/>
          <w:shd w:val="clear" w:color="auto" w:fill="FFFF99"/>
          <w:rtl/>
        </w:rPr>
        <w:t>הגעה להליך משפטי שאותו אדם צד לו, בלבד מעמד בו או שנדרש להשתתף בו;</w:t>
      </w:r>
    </w:p>
    <w:p w:rsidR="00D524D2" w:rsidRPr="00D43DDF" w:rsidRDefault="00D524D2" w:rsidP="00D524D2">
      <w:pPr>
        <w:pStyle w:val="P00"/>
        <w:spacing w:before="0"/>
        <w:ind w:left="1474"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(ב)</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 xml:space="preserve">על אף האמור בפסקת משנה (א), </w:t>
      </w:r>
      <w:r w:rsidRPr="00D43DDF">
        <w:rPr>
          <w:rStyle w:val="default"/>
          <w:rFonts w:cs="FrankRuehl" w:hint="cs"/>
          <w:strike/>
          <w:vanish/>
          <w:sz w:val="16"/>
          <w:szCs w:val="22"/>
          <w:shd w:val="clear" w:color="auto" w:fill="FFFF99"/>
          <w:rtl/>
        </w:rPr>
        <w:t>המנהל הכללי של משרד התחבורה והבטיחות בדרכים רשאי</w:t>
      </w:r>
      <w:r w:rsidRPr="00D43DDF">
        <w:rPr>
          <w:rStyle w:val="default"/>
          <w:rFonts w:cs="FrankRuehl" w:hint="cs"/>
          <w:vanish/>
          <w:sz w:val="16"/>
          <w:szCs w:val="22"/>
          <w:shd w:val="clear" w:color="auto" w:fill="FFFF99"/>
          <w:rtl/>
        </w:rPr>
        <w:t xml:space="preserve"> </w:t>
      </w:r>
      <w:r w:rsidRPr="00D43DDF">
        <w:rPr>
          <w:rStyle w:val="default"/>
          <w:rFonts w:cs="FrankRuehl" w:hint="cs"/>
          <w:vanish/>
          <w:sz w:val="16"/>
          <w:szCs w:val="22"/>
          <w:u w:val="single"/>
          <w:shd w:val="clear" w:color="auto" w:fill="FFFF99"/>
          <w:rtl/>
        </w:rPr>
        <w:t>המנהל הכללי של משרד הבריאות יחד עם המנהל הכללי של משרד התחבורה והבטיחות בדרכים רשאים</w:t>
      </w:r>
      <w:r w:rsidRPr="00D43DDF">
        <w:rPr>
          <w:rStyle w:val="default"/>
          <w:rFonts w:cs="FrankRuehl" w:hint="cs"/>
          <w:vanish/>
          <w:sz w:val="16"/>
          <w:szCs w:val="22"/>
          <w:shd w:val="clear" w:color="auto" w:fill="FFFF99"/>
          <w:rtl/>
        </w:rPr>
        <w:t xml:space="preserve"> לאשר לאדם לצאת ממקום המגורים לטיסה, גם אם לא התקיים האמור </w:t>
      </w:r>
      <w:r w:rsidRPr="00D43DDF">
        <w:rPr>
          <w:rStyle w:val="default"/>
          <w:rFonts w:cs="FrankRuehl" w:hint="cs"/>
          <w:strike/>
          <w:vanish/>
          <w:sz w:val="16"/>
          <w:szCs w:val="22"/>
          <w:shd w:val="clear" w:color="auto" w:fill="FFFF99"/>
          <w:rtl/>
        </w:rPr>
        <w:t>בפסקאות משנה (1) ו-(2)</w:t>
      </w:r>
      <w:r w:rsidRPr="00D43DDF">
        <w:rPr>
          <w:rStyle w:val="default"/>
          <w:rFonts w:cs="FrankRuehl" w:hint="cs"/>
          <w:vanish/>
          <w:sz w:val="16"/>
          <w:szCs w:val="22"/>
          <w:shd w:val="clear" w:color="auto" w:fill="FFFF99"/>
          <w:rtl/>
        </w:rPr>
        <w:t xml:space="preserve"> </w:t>
      </w:r>
      <w:r w:rsidRPr="00D43DDF">
        <w:rPr>
          <w:rStyle w:val="default"/>
          <w:rFonts w:cs="FrankRuehl" w:hint="cs"/>
          <w:vanish/>
          <w:sz w:val="16"/>
          <w:szCs w:val="22"/>
          <w:u w:val="single"/>
          <w:shd w:val="clear" w:color="auto" w:fill="FFFF99"/>
          <w:rtl/>
        </w:rPr>
        <w:t>בפסקאות משנה (1) עד (3)</w:t>
      </w:r>
      <w:r w:rsidRPr="00D43DDF">
        <w:rPr>
          <w:rStyle w:val="default"/>
          <w:rFonts w:cs="FrankRuehl" w:hint="cs"/>
          <w:vanish/>
          <w:sz w:val="16"/>
          <w:szCs w:val="22"/>
          <w:shd w:val="clear" w:color="auto" w:fill="FFFF99"/>
          <w:rtl/>
        </w:rPr>
        <w:t xml:space="preserve"> לפסקת משנה (א), אם נמצא לדעתו כי צורך הומניטרי או צורך אישי מיוחד מצדיק זאת; החלטה לעניין אישור כאמור תהיה בכתב ומנומקת;</w:t>
      </w:r>
    </w:p>
    <w:p w:rsidR="00D524D2" w:rsidRPr="00D43DDF" w:rsidRDefault="00D524D2" w:rsidP="00D524D2">
      <w:pPr>
        <w:pStyle w:val="P00"/>
        <w:spacing w:before="0"/>
        <w:ind w:left="1474" w:right="1134"/>
        <w:rPr>
          <w:rStyle w:val="default"/>
          <w:rFonts w:cs="FrankRuehl"/>
          <w:vanish/>
          <w:sz w:val="16"/>
          <w:szCs w:val="22"/>
          <w:shd w:val="clear" w:color="auto" w:fill="FFFF99"/>
          <w:rtl/>
        </w:rPr>
      </w:pPr>
      <w:r w:rsidRPr="00D43DDF">
        <w:rPr>
          <w:rStyle w:val="default"/>
          <w:rFonts w:cs="FrankRuehl" w:hint="cs"/>
          <w:strike/>
          <w:vanish/>
          <w:sz w:val="16"/>
          <w:szCs w:val="22"/>
          <w:shd w:val="clear" w:color="auto" w:fill="FFFF99"/>
          <w:rtl/>
        </w:rPr>
        <w:t>(ג)</w:t>
      </w:r>
      <w:r w:rsidRPr="00D43DDF">
        <w:rPr>
          <w:rStyle w:val="default"/>
          <w:rFonts w:cs="FrankRuehl"/>
          <w:strike/>
          <w:vanish/>
          <w:sz w:val="16"/>
          <w:szCs w:val="22"/>
          <w:shd w:val="clear" w:color="auto" w:fill="FFFF99"/>
          <w:rtl/>
        </w:rPr>
        <w:tab/>
      </w:r>
      <w:r w:rsidRPr="00D43DDF">
        <w:rPr>
          <w:rStyle w:val="default"/>
          <w:rFonts w:cs="FrankRuehl" w:hint="cs"/>
          <w:strike/>
          <w:vanish/>
          <w:sz w:val="16"/>
          <w:szCs w:val="22"/>
          <w:shd w:val="clear" w:color="auto" w:fill="FFFF99"/>
          <w:rtl/>
        </w:rPr>
        <w:t>אין בהוראות פסקה זו כדי למנוע מאדם לצאת לטיסה שלא משדה תעופה למטרה שפורטה בתקנה זו;</w:t>
      </w:r>
      <w:r w:rsidRPr="00D43DDF">
        <w:rPr>
          <w:rStyle w:val="default"/>
          <w:rFonts w:cs="FrankRuehl" w:hint="cs"/>
          <w:vanish/>
          <w:sz w:val="16"/>
          <w:szCs w:val="22"/>
          <w:shd w:val="clear" w:color="auto" w:fill="FFFF99"/>
          <w:rtl/>
        </w:rPr>
        <w:t>".</w:t>
      </w:r>
    </w:p>
    <w:p w:rsidR="00D04E13" w:rsidRPr="00D43DDF" w:rsidRDefault="00D04E13" w:rsidP="00D524D2">
      <w:pPr>
        <w:pStyle w:val="P00"/>
        <w:spacing w:before="0"/>
        <w:ind w:left="1021" w:right="1134"/>
        <w:rPr>
          <w:rStyle w:val="default"/>
          <w:rFonts w:ascii="FrankRuehl" w:hAnsi="FrankRuehl" w:cs="FrankRuehl"/>
          <w:vanish/>
          <w:szCs w:val="20"/>
          <w:shd w:val="clear" w:color="auto" w:fill="FFFF99"/>
          <w:rtl/>
        </w:rPr>
      </w:pPr>
    </w:p>
    <w:p w:rsidR="00D04E13" w:rsidRPr="00D43DDF" w:rsidRDefault="00D04E13" w:rsidP="00D524D2">
      <w:pPr>
        <w:pStyle w:val="P00"/>
        <w:spacing w:before="0"/>
        <w:ind w:left="1021"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1.2.2021</w:t>
      </w:r>
    </w:p>
    <w:p w:rsidR="00D04E13" w:rsidRPr="00D43DDF" w:rsidRDefault="00D04E13" w:rsidP="00D524D2">
      <w:pPr>
        <w:pStyle w:val="P00"/>
        <w:spacing w:before="0"/>
        <w:ind w:left="1021"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4) תשפ"א-2021</w:t>
      </w:r>
    </w:p>
    <w:p w:rsidR="00D04E13" w:rsidRPr="00D43DDF" w:rsidRDefault="00D04E13" w:rsidP="00D524D2">
      <w:pPr>
        <w:pStyle w:val="P00"/>
        <w:spacing w:before="0"/>
        <w:ind w:left="1021" w:right="1134"/>
        <w:rPr>
          <w:rStyle w:val="default"/>
          <w:rFonts w:ascii="FrankRuehl" w:hAnsi="FrankRuehl" w:cs="FrankRuehl"/>
          <w:vanish/>
          <w:szCs w:val="20"/>
          <w:shd w:val="clear" w:color="auto" w:fill="FFFF99"/>
          <w:rtl/>
        </w:rPr>
      </w:pPr>
      <w:hyperlink r:id="rId10" w:history="1">
        <w:r w:rsidRPr="00D43DDF">
          <w:rPr>
            <w:rStyle w:val="Hyperlink"/>
            <w:rFonts w:ascii="FrankRuehl" w:hAnsi="FrankRuehl" w:hint="cs"/>
            <w:vanish/>
            <w:szCs w:val="20"/>
            <w:shd w:val="clear" w:color="auto" w:fill="FFFF99"/>
            <w:rtl/>
          </w:rPr>
          <w:t>ק"ת תשפ"א מס' 9132</w:t>
        </w:r>
      </w:hyperlink>
      <w:r w:rsidRPr="00D43DDF">
        <w:rPr>
          <w:rStyle w:val="default"/>
          <w:rFonts w:ascii="FrankRuehl" w:hAnsi="FrankRuehl" w:cs="FrankRuehl" w:hint="cs"/>
          <w:vanish/>
          <w:szCs w:val="20"/>
          <w:shd w:val="clear" w:color="auto" w:fill="FFFF99"/>
          <w:rtl/>
        </w:rPr>
        <w:t xml:space="preserve"> מיום 1.2.2021 עמ' 1772</w:t>
      </w:r>
    </w:p>
    <w:p w:rsidR="00563399" w:rsidRPr="00D43DDF" w:rsidRDefault="00563399" w:rsidP="00563399">
      <w:pPr>
        <w:pStyle w:val="P00"/>
        <w:ind w:left="1475" w:right="1134" w:hanging="454"/>
        <w:rPr>
          <w:rStyle w:val="default"/>
          <w:rFonts w:cs="FrankRuehl"/>
          <w:vanish/>
          <w:sz w:val="16"/>
          <w:szCs w:val="22"/>
          <w:shd w:val="clear" w:color="auto" w:fill="FFFF99"/>
          <w:rtl/>
        </w:rPr>
      </w:pPr>
      <w:bookmarkStart w:id="25" w:name="_Hlk63072052"/>
      <w:r w:rsidRPr="00D43DDF">
        <w:rPr>
          <w:rStyle w:val="default"/>
          <w:rFonts w:cs="FrankRuehl" w:hint="cs"/>
          <w:vanish/>
          <w:sz w:val="16"/>
          <w:szCs w:val="22"/>
          <w:shd w:val="clear" w:color="auto" w:fill="FFFF99"/>
          <w:rtl/>
        </w:rPr>
        <w:t>"(17)</w:t>
      </w:r>
      <w:r w:rsidR="00D524D2"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(א)</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 xml:space="preserve">יציאת אדם </w:t>
      </w:r>
      <w:r w:rsidRPr="00D43DDF">
        <w:rPr>
          <w:rStyle w:val="default"/>
          <w:rFonts w:cs="FrankRuehl" w:hint="cs"/>
          <w:strike/>
          <w:vanish/>
          <w:sz w:val="16"/>
          <w:szCs w:val="22"/>
          <w:shd w:val="clear" w:color="auto" w:fill="FFFF99"/>
          <w:rtl/>
        </w:rPr>
        <w:t>לטיסה אל מחוץ לישראל</w:t>
      </w:r>
      <w:r w:rsidR="00D524D2" w:rsidRPr="00D43DDF">
        <w:rPr>
          <w:rStyle w:val="default"/>
          <w:rFonts w:cs="FrankRuehl" w:hint="cs"/>
          <w:vanish/>
          <w:sz w:val="16"/>
          <w:szCs w:val="22"/>
          <w:shd w:val="clear" w:color="auto" w:fill="FFFF99"/>
          <w:rtl/>
        </w:rPr>
        <w:t xml:space="preserve"> </w:t>
      </w:r>
      <w:r w:rsidR="00D524D2" w:rsidRPr="00D43DDF">
        <w:rPr>
          <w:rStyle w:val="default"/>
          <w:rFonts w:cs="FrankRuehl" w:hint="cs"/>
          <w:vanish/>
          <w:sz w:val="16"/>
          <w:szCs w:val="22"/>
          <w:u w:val="single"/>
          <w:shd w:val="clear" w:color="auto" w:fill="FFFF99"/>
          <w:rtl/>
        </w:rPr>
        <w:t>לטיסה למדינה מחוץ לישראל</w:t>
      </w:r>
      <w:r w:rsidRPr="00D43DDF">
        <w:rPr>
          <w:rStyle w:val="default"/>
          <w:rFonts w:cs="FrankRuehl" w:hint="cs"/>
          <w:vanish/>
          <w:sz w:val="16"/>
          <w:szCs w:val="22"/>
          <w:shd w:val="clear" w:color="auto" w:fill="FFFF99"/>
          <w:rtl/>
        </w:rPr>
        <w:t xml:space="preserve"> משדה תעופה עד 8 שעות לפני מועד המראת הטיסה, </w:t>
      </w:r>
      <w:bookmarkStart w:id="26" w:name="_Hlk62542115"/>
      <w:r w:rsidRPr="00D43DDF">
        <w:rPr>
          <w:rStyle w:val="default"/>
          <w:rFonts w:cs="FrankRuehl" w:hint="cs"/>
          <w:vanish/>
          <w:sz w:val="16"/>
          <w:szCs w:val="22"/>
          <w:shd w:val="clear" w:color="auto" w:fill="FFFF99"/>
          <w:rtl/>
        </w:rPr>
        <w:t>ובלבד שהטיסה היא למטרה מהמטרות המפורטות להלן</w:t>
      </w:r>
      <w:bookmarkEnd w:id="26"/>
      <w:r w:rsidRPr="00D43DDF">
        <w:rPr>
          <w:rStyle w:val="default"/>
          <w:rFonts w:cs="FrankRuehl" w:hint="cs"/>
          <w:vanish/>
          <w:sz w:val="16"/>
          <w:szCs w:val="22"/>
          <w:shd w:val="clear" w:color="auto" w:fill="FFFF99"/>
          <w:rtl/>
        </w:rPr>
        <w:t>:</w:t>
      </w:r>
    </w:p>
    <w:p w:rsidR="00563399" w:rsidRPr="00D43DDF" w:rsidRDefault="00563399" w:rsidP="00563399">
      <w:pPr>
        <w:pStyle w:val="P00"/>
        <w:spacing w:before="0"/>
        <w:ind w:left="1928" w:right="1134"/>
        <w:rPr>
          <w:rStyle w:val="default"/>
          <w:rFonts w:cs="FrankRuehl"/>
          <w:vanish/>
          <w:sz w:val="16"/>
          <w:szCs w:val="22"/>
          <w:shd w:val="clear" w:color="auto" w:fill="FFFF99"/>
          <w:rtl/>
        </w:rPr>
      </w:pPr>
      <w:bookmarkStart w:id="27" w:name="_Hlk62542127"/>
      <w:r w:rsidRPr="00D43DDF">
        <w:rPr>
          <w:rStyle w:val="default"/>
          <w:rFonts w:cs="FrankRuehl" w:hint="cs"/>
          <w:vanish/>
          <w:sz w:val="16"/>
          <w:szCs w:val="22"/>
          <w:shd w:val="clear" w:color="auto" w:fill="FFFF99"/>
          <w:rtl/>
        </w:rPr>
        <w:t>(1)</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קבלת טיפול רפואי;</w:t>
      </w:r>
    </w:p>
    <w:p w:rsidR="00563399" w:rsidRPr="00D43DDF" w:rsidRDefault="00563399" w:rsidP="00563399">
      <w:pPr>
        <w:pStyle w:val="P00"/>
        <w:spacing w:before="0"/>
        <w:ind w:left="1928"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(2)</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השתתפות בהלוויה של קרוב משפחה, כהגדרתו בפסקה (13);</w:t>
      </w:r>
    </w:p>
    <w:p w:rsidR="00563399" w:rsidRPr="00D43DDF" w:rsidRDefault="00563399" w:rsidP="00563399">
      <w:pPr>
        <w:pStyle w:val="P00"/>
        <w:spacing w:before="0"/>
        <w:ind w:left="1928"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(3)</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הגעה להליך משפטי שאותו אדם צד לו, בלבד מעמד בו או שנדרש להשתתף בו;</w:t>
      </w:r>
    </w:p>
    <w:p w:rsidR="00D524D2" w:rsidRPr="00D43DDF" w:rsidRDefault="00D524D2" w:rsidP="00563399">
      <w:pPr>
        <w:pStyle w:val="P00"/>
        <w:spacing w:before="0"/>
        <w:ind w:left="1928" w:right="1134"/>
        <w:rPr>
          <w:rStyle w:val="default"/>
          <w:rFonts w:cs="FrankRuehl"/>
          <w:vanish/>
          <w:sz w:val="16"/>
          <w:szCs w:val="22"/>
          <w:u w:val="single"/>
          <w:shd w:val="clear" w:color="auto" w:fill="FFFF99"/>
          <w:rtl/>
        </w:rPr>
      </w:pPr>
      <w:r w:rsidRPr="00D43DDF">
        <w:rPr>
          <w:rStyle w:val="default"/>
          <w:rFonts w:cs="FrankRuehl" w:hint="cs"/>
          <w:vanish/>
          <w:sz w:val="16"/>
          <w:szCs w:val="22"/>
          <w:u w:val="single"/>
          <w:shd w:val="clear" w:color="auto" w:fill="FFFF99"/>
          <w:rtl/>
        </w:rPr>
        <w:t>(4)</w:t>
      </w:r>
      <w:r w:rsidRPr="00D43DDF">
        <w:rPr>
          <w:rStyle w:val="default"/>
          <w:rFonts w:cs="FrankRuehl"/>
          <w:vanish/>
          <w:sz w:val="16"/>
          <w:szCs w:val="22"/>
          <w:u w:val="single"/>
          <w:shd w:val="clear" w:color="auto" w:fill="FFFF99"/>
          <w:rtl/>
        </w:rPr>
        <w:tab/>
      </w:r>
      <w:r w:rsidRPr="00D43DDF">
        <w:rPr>
          <w:rStyle w:val="default"/>
          <w:rFonts w:cs="FrankRuehl" w:hint="cs"/>
          <w:vanish/>
          <w:sz w:val="16"/>
          <w:szCs w:val="22"/>
          <w:u w:val="single"/>
          <w:shd w:val="clear" w:color="auto" w:fill="FFFF99"/>
          <w:rtl/>
        </w:rPr>
        <w:t>מעבר של אדם אל מקום שהייה קבוע הנמצא מחוץ לישראל;</w:t>
      </w:r>
    </w:p>
    <w:bookmarkEnd w:id="27"/>
    <w:p w:rsidR="00D524D2" w:rsidRPr="00D43DDF" w:rsidRDefault="00D524D2" w:rsidP="00563399">
      <w:pPr>
        <w:pStyle w:val="P00"/>
        <w:spacing w:before="0"/>
        <w:ind w:left="1474" w:right="1134"/>
        <w:rPr>
          <w:rStyle w:val="default"/>
          <w:rFonts w:cs="FrankRuehl"/>
          <w:vanish/>
          <w:sz w:val="16"/>
          <w:szCs w:val="22"/>
          <w:u w:val="single"/>
          <w:shd w:val="clear" w:color="auto" w:fill="FFFF99"/>
          <w:rtl/>
        </w:rPr>
      </w:pPr>
      <w:r w:rsidRPr="00D43DDF">
        <w:rPr>
          <w:rStyle w:val="default"/>
          <w:rFonts w:cs="FrankRuehl" w:hint="cs"/>
          <w:vanish/>
          <w:sz w:val="16"/>
          <w:szCs w:val="22"/>
          <w:u w:val="single"/>
          <w:shd w:val="clear" w:color="auto" w:fill="FFFF99"/>
          <w:rtl/>
        </w:rPr>
        <w:t>(א1)</w:t>
      </w:r>
      <w:r w:rsidRPr="00D43DDF">
        <w:rPr>
          <w:rStyle w:val="default"/>
          <w:rFonts w:cs="FrankRuehl"/>
          <w:vanish/>
          <w:sz w:val="16"/>
          <w:szCs w:val="22"/>
          <w:u w:val="single"/>
          <w:shd w:val="clear" w:color="auto" w:fill="FFFF99"/>
          <w:rtl/>
        </w:rPr>
        <w:tab/>
      </w:r>
      <w:r w:rsidRPr="00D43DDF">
        <w:rPr>
          <w:rStyle w:val="default"/>
          <w:rFonts w:cs="FrankRuehl" w:hint="cs"/>
          <w:vanish/>
          <w:sz w:val="16"/>
          <w:szCs w:val="22"/>
          <w:u w:val="single"/>
          <w:shd w:val="clear" w:color="auto" w:fill="FFFF99"/>
          <w:rtl/>
        </w:rPr>
        <w:t>אדם שיציאתו לטיסה למדינה מחוץ לישראל מותרת כאמור בפסקת משנה (א), ישלח הודעה למשרד התחבורה והבטיחות בדרכים, באמצעות אתר האינטרנט של המשרד, על כך שהוא יוצא לטיסה למטרה מהמטרות המפורטות בפסקת משנה (א), ועל מועד טיסתו או המועד שבו הוא נדרש לטוס; הודעה כאמור תישלח מוקדם ככל האפשר;</w:t>
      </w:r>
    </w:p>
    <w:p w:rsidR="00563399" w:rsidRPr="00D43DDF" w:rsidRDefault="00563399" w:rsidP="00563399">
      <w:pPr>
        <w:pStyle w:val="P00"/>
        <w:spacing w:before="0"/>
        <w:ind w:left="1474"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(ב)</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 xml:space="preserve">על אף האמור בפסקת משנה (א), </w:t>
      </w:r>
      <w:bookmarkStart w:id="28" w:name="_Hlk62542152"/>
      <w:r w:rsidRPr="00D43DDF">
        <w:rPr>
          <w:rStyle w:val="default"/>
          <w:rFonts w:cs="FrankRuehl" w:hint="cs"/>
          <w:vanish/>
          <w:sz w:val="16"/>
          <w:szCs w:val="22"/>
          <w:shd w:val="clear" w:color="auto" w:fill="FFFF99"/>
          <w:rtl/>
        </w:rPr>
        <w:t>המנהל הכללי של משרד הבריאות</w:t>
      </w:r>
      <w:r w:rsidR="00D524D2" w:rsidRPr="00D43DDF">
        <w:rPr>
          <w:rStyle w:val="default"/>
          <w:rFonts w:cs="FrankRuehl" w:hint="cs"/>
          <w:vanish/>
          <w:sz w:val="16"/>
          <w:szCs w:val="22"/>
          <w:shd w:val="clear" w:color="auto" w:fill="FFFF99"/>
          <w:rtl/>
        </w:rPr>
        <w:t xml:space="preserve"> </w:t>
      </w:r>
      <w:r w:rsidR="00D524D2" w:rsidRPr="00D43DDF">
        <w:rPr>
          <w:rStyle w:val="default"/>
          <w:rFonts w:cs="FrankRuehl" w:hint="cs"/>
          <w:vanish/>
          <w:sz w:val="16"/>
          <w:szCs w:val="22"/>
          <w:u w:val="single"/>
          <w:shd w:val="clear" w:color="auto" w:fill="FFFF99"/>
          <w:rtl/>
        </w:rPr>
        <w:t>או נציגו</w:t>
      </w:r>
      <w:r w:rsidRPr="00D43DDF">
        <w:rPr>
          <w:rStyle w:val="default"/>
          <w:rFonts w:cs="FrankRuehl" w:hint="cs"/>
          <w:vanish/>
          <w:sz w:val="16"/>
          <w:szCs w:val="22"/>
          <w:shd w:val="clear" w:color="auto" w:fill="FFFF99"/>
          <w:rtl/>
        </w:rPr>
        <w:t xml:space="preserve"> יחד עם המנהל הכללי של משרד התחבורה והבטיחות בדרכים</w:t>
      </w:r>
      <w:r w:rsidR="00D524D2" w:rsidRPr="00D43DDF">
        <w:rPr>
          <w:rStyle w:val="default"/>
          <w:rFonts w:cs="FrankRuehl" w:hint="cs"/>
          <w:vanish/>
          <w:sz w:val="16"/>
          <w:szCs w:val="22"/>
          <w:shd w:val="clear" w:color="auto" w:fill="FFFF99"/>
          <w:rtl/>
        </w:rPr>
        <w:t xml:space="preserve"> </w:t>
      </w:r>
      <w:r w:rsidR="00D524D2" w:rsidRPr="00D43DDF">
        <w:rPr>
          <w:rStyle w:val="default"/>
          <w:rFonts w:cs="FrankRuehl" w:hint="cs"/>
          <w:vanish/>
          <w:sz w:val="16"/>
          <w:szCs w:val="22"/>
          <w:u w:val="single"/>
          <w:shd w:val="clear" w:color="auto" w:fill="FFFF99"/>
          <w:rtl/>
        </w:rPr>
        <w:t>או נציגו</w:t>
      </w:r>
      <w:r w:rsidRPr="00D43DDF">
        <w:rPr>
          <w:rStyle w:val="default"/>
          <w:rFonts w:cs="FrankRuehl" w:hint="cs"/>
          <w:vanish/>
          <w:sz w:val="16"/>
          <w:szCs w:val="22"/>
          <w:shd w:val="clear" w:color="auto" w:fill="FFFF99"/>
          <w:rtl/>
        </w:rPr>
        <w:t xml:space="preserve"> רשאים </w:t>
      </w:r>
      <w:bookmarkEnd w:id="28"/>
      <w:r w:rsidRPr="00D43DDF">
        <w:rPr>
          <w:rStyle w:val="default"/>
          <w:rFonts w:cs="FrankRuehl" w:hint="cs"/>
          <w:vanish/>
          <w:sz w:val="16"/>
          <w:szCs w:val="22"/>
          <w:shd w:val="clear" w:color="auto" w:fill="FFFF99"/>
          <w:rtl/>
        </w:rPr>
        <w:t xml:space="preserve">לאשר לאדם לצאת ממקום המגורים לטיסה, גם אם לא התקיים האמור </w:t>
      </w:r>
      <w:bookmarkStart w:id="29" w:name="_Hlk62542168"/>
      <w:r w:rsidRPr="00D43DDF">
        <w:rPr>
          <w:rStyle w:val="default"/>
          <w:rFonts w:cs="FrankRuehl" w:hint="cs"/>
          <w:vanish/>
          <w:sz w:val="16"/>
          <w:szCs w:val="22"/>
          <w:shd w:val="clear" w:color="auto" w:fill="FFFF99"/>
          <w:rtl/>
        </w:rPr>
        <w:t xml:space="preserve">בפסקאות משנה (1) עד (3) </w:t>
      </w:r>
      <w:bookmarkEnd w:id="29"/>
      <w:r w:rsidRPr="00D43DDF">
        <w:rPr>
          <w:rStyle w:val="default"/>
          <w:rFonts w:cs="FrankRuehl" w:hint="cs"/>
          <w:vanish/>
          <w:sz w:val="16"/>
          <w:szCs w:val="22"/>
          <w:shd w:val="clear" w:color="auto" w:fill="FFFF99"/>
          <w:rtl/>
        </w:rPr>
        <w:t>לפסקת משנה (א), אם נמצא לדעתו כי צורך הומניטרי או צורך אישי מיוחד מצדיק זאת; החלטה לעניין אישור כאמור תהיה בכתב ומנומקת;</w:t>
      </w:r>
    </w:p>
    <w:p w:rsidR="00563399" w:rsidRPr="00D43DDF" w:rsidRDefault="00563399" w:rsidP="00D86CAE">
      <w:pPr>
        <w:pStyle w:val="P00"/>
        <w:spacing w:before="0"/>
        <w:ind w:left="1474"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(ג)</w:t>
      </w:r>
      <w:r w:rsidRPr="00D43DDF">
        <w:rPr>
          <w:rStyle w:val="default"/>
          <w:rFonts w:cs="FrankRuehl"/>
          <w:vanish/>
          <w:sz w:val="16"/>
          <w:szCs w:val="22"/>
          <w:shd w:val="clear" w:color="auto" w:fill="FFFF99"/>
          <w:rtl/>
        </w:rPr>
        <w:tab/>
      </w:r>
      <w:r w:rsidR="00D524D2" w:rsidRPr="00D43DDF">
        <w:rPr>
          <w:rStyle w:val="default"/>
          <w:rFonts w:cs="FrankRuehl" w:hint="cs"/>
          <w:vanish/>
          <w:sz w:val="16"/>
          <w:szCs w:val="22"/>
          <w:shd w:val="clear" w:color="auto" w:fill="FFFF99"/>
          <w:rtl/>
        </w:rPr>
        <w:t>(נמחקה)</w:t>
      </w:r>
      <w:r w:rsidRPr="00D43DDF">
        <w:rPr>
          <w:rStyle w:val="default"/>
          <w:rFonts w:cs="FrankRuehl" w:hint="cs"/>
          <w:vanish/>
          <w:sz w:val="16"/>
          <w:szCs w:val="22"/>
          <w:shd w:val="clear" w:color="auto" w:fill="FFFF99"/>
          <w:rtl/>
        </w:rPr>
        <w:t>;".</w:t>
      </w:r>
    </w:p>
    <w:p w:rsidR="00C05CCC" w:rsidRPr="00D43DDF" w:rsidRDefault="00C05CCC" w:rsidP="0043118B">
      <w:pPr>
        <w:pStyle w:val="P00"/>
        <w:spacing w:before="0"/>
        <w:ind w:left="1021" w:right="1134"/>
        <w:rPr>
          <w:rStyle w:val="default"/>
          <w:rFonts w:ascii="FrankRuehl" w:hAnsi="FrankRuehl" w:cs="FrankRuehl"/>
          <w:vanish/>
          <w:szCs w:val="20"/>
          <w:shd w:val="clear" w:color="auto" w:fill="FFFF99"/>
          <w:rtl/>
        </w:rPr>
      </w:pPr>
    </w:p>
    <w:p w:rsidR="00C05CCC" w:rsidRPr="00D43DDF" w:rsidRDefault="00C05CCC" w:rsidP="0043118B">
      <w:pPr>
        <w:pStyle w:val="P00"/>
        <w:spacing w:before="0"/>
        <w:ind w:left="1021"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5.2.2021</w:t>
      </w:r>
    </w:p>
    <w:p w:rsidR="00C05CCC" w:rsidRPr="00D43DDF" w:rsidRDefault="00C05CCC" w:rsidP="0043118B">
      <w:pPr>
        <w:pStyle w:val="P00"/>
        <w:spacing w:before="0"/>
        <w:ind w:left="1021"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5) תשפ"א-2021</w:t>
      </w:r>
    </w:p>
    <w:p w:rsidR="00C05CCC" w:rsidRPr="00D43DDF" w:rsidRDefault="00C05CCC" w:rsidP="0043118B">
      <w:pPr>
        <w:pStyle w:val="P00"/>
        <w:spacing w:before="0"/>
        <w:ind w:left="1021" w:right="1134"/>
        <w:rPr>
          <w:rStyle w:val="default"/>
          <w:rFonts w:ascii="FrankRuehl" w:hAnsi="FrankRuehl" w:cs="FrankRuehl"/>
          <w:vanish/>
          <w:szCs w:val="20"/>
          <w:shd w:val="clear" w:color="auto" w:fill="FFFF99"/>
          <w:rtl/>
        </w:rPr>
      </w:pPr>
      <w:hyperlink r:id="rId11" w:history="1">
        <w:r w:rsidRPr="00D43DDF">
          <w:rPr>
            <w:rStyle w:val="Hyperlink"/>
            <w:rFonts w:ascii="FrankRuehl" w:hAnsi="FrankRuehl" w:hint="cs"/>
            <w:vanish/>
            <w:szCs w:val="20"/>
            <w:shd w:val="clear" w:color="auto" w:fill="FFFF99"/>
            <w:rtl/>
          </w:rPr>
          <w:t>ק"ת תשפ"א מס' 9146</w:t>
        </w:r>
      </w:hyperlink>
      <w:r w:rsidRPr="00D43DDF">
        <w:rPr>
          <w:rStyle w:val="default"/>
          <w:rFonts w:ascii="FrankRuehl" w:hAnsi="FrankRuehl" w:cs="FrankRuehl" w:hint="cs"/>
          <w:vanish/>
          <w:szCs w:val="20"/>
          <w:shd w:val="clear" w:color="auto" w:fill="FFFF99"/>
          <w:rtl/>
        </w:rPr>
        <w:t xml:space="preserve"> מיום 5.2.2021 עמ' 1834</w:t>
      </w:r>
    </w:p>
    <w:p w:rsidR="0043118B" w:rsidRPr="00D43DDF" w:rsidRDefault="0043118B" w:rsidP="0043118B">
      <w:pPr>
        <w:pStyle w:val="P00"/>
        <w:ind w:left="1475" w:right="1134" w:hanging="45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"(17)</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(א)</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יציאת אדם לטיסה למדינה מחוץ לישראל משדה תעופה עד 8 שעות לפני מועד המראת הטיסה, ובלבד שהטיסה היא למטרה מהמטרות המפורטות להלן:</w:t>
      </w:r>
    </w:p>
    <w:p w:rsidR="0043118B" w:rsidRPr="00D43DDF" w:rsidRDefault="0043118B" w:rsidP="0043118B">
      <w:pPr>
        <w:pStyle w:val="P00"/>
        <w:spacing w:before="0"/>
        <w:ind w:left="1928"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(1)</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קבלת טיפול רפואי;</w:t>
      </w:r>
    </w:p>
    <w:p w:rsidR="0043118B" w:rsidRPr="00D43DDF" w:rsidRDefault="0043118B" w:rsidP="0043118B">
      <w:pPr>
        <w:pStyle w:val="P00"/>
        <w:spacing w:before="0"/>
        <w:ind w:left="1928"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(2)</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השתתפות בהלוויה של קרוב משפחה, כהגדרתו בפסקה (13);</w:t>
      </w:r>
    </w:p>
    <w:p w:rsidR="0043118B" w:rsidRPr="00D43DDF" w:rsidRDefault="0043118B" w:rsidP="0043118B">
      <w:pPr>
        <w:pStyle w:val="P00"/>
        <w:spacing w:before="0"/>
        <w:ind w:left="1928"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(3)</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הגעה להליך משפטי שאותו אדם צד לו, בלבד מעמד בו או שנדרש להשתתף בו;</w:t>
      </w:r>
    </w:p>
    <w:p w:rsidR="0043118B" w:rsidRPr="00D43DDF" w:rsidRDefault="0043118B" w:rsidP="0043118B">
      <w:pPr>
        <w:pStyle w:val="P00"/>
        <w:spacing w:before="0"/>
        <w:ind w:left="1928"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(4)</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מעבר של אדם אל מקום שהייה קבוע הנמצא מחוץ לישראל;</w:t>
      </w:r>
    </w:p>
    <w:p w:rsidR="0043118B" w:rsidRPr="00D43DDF" w:rsidRDefault="0043118B" w:rsidP="0043118B">
      <w:pPr>
        <w:pStyle w:val="P00"/>
        <w:spacing w:before="0"/>
        <w:ind w:left="1474"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(א1)</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אדם שיציאתו לטיסה למדינה מחוץ לישראל מותרת כאמור בפסקת משנה (א), ישלח הודעה למשרד התחבורה והבטיחות בדרכים, באמצעות אתר האינטרנט של המשרד, על כך שהוא יוצא לטיסה למטרה מהמטרות המפורטות בפסקת משנה (א), ועל מועד טיסתו או המועד שבו הוא נדרש לטוס; הודעה כאמור תישלח מוקדם ככל האפשר;</w:t>
      </w:r>
    </w:p>
    <w:p w:rsidR="0043118B" w:rsidRPr="00D43DDF" w:rsidRDefault="0043118B" w:rsidP="0043118B">
      <w:pPr>
        <w:pStyle w:val="P00"/>
        <w:spacing w:before="0"/>
        <w:ind w:left="1474"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(ב)</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על אף האמור בפסקת משנה (א), המנהל הכללי של משרד הבריאות או נציגו יחד עם המנהל הכללי של משרד התחבורה והבטיחות בדרכים או נציגו רשאים לאשר לאדם לצאת ממקום המגורים לטיסה, גם אם לא התקיים האמור בפסקאות משנה (1) עד (3) לפסקת משנה (א), אם נמצא לדעתו כי צורך הומניטרי או צורך אישי מיוחד מצדיק זאת; החלטה לעניין אישור כאמור תהיה בכתב ומנומקת;</w:t>
      </w:r>
    </w:p>
    <w:p w:rsidR="0043118B" w:rsidRPr="00D43DDF" w:rsidRDefault="0043118B" w:rsidP="0043118B">
      <w:pPr>
        <w:pStyle w:val="P00"/>
        <w:spacing w:before="0"/>
        <w:ind w:left="1474"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(ג)</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(נמחקה);</w:t>
      </w:r>
    </w:p>
    <w:p w:rsidR="0043118B" w:rsidRPr="0043118B" w:rsidRDefault="0043118B" w:rsidP="0043118B">
      <w:pPr>
        <w:pStyle w:val="P00"/>
        <w:spacing w:before="0"/>
        <w:ind w:left="1474" w:right="1134"/>
        <w:rPr>
          <w:rStyle w:val="default"/>
          <w:rFonts w:cs="FrankRuehl"/>
          <w:sz w:val="2"/>
          <w:szCs w:val="2"/>
          <w:shd w:val="clear" w:color="auto" w:fill="FFFF99"/>
          <w:rtl/>
        </w:rPr>
      </w:pPr>
      <w:r w:rsidRPr="00D43DDF">
        <w:rPr>
          <w:rStyle w:val="default"/>
          <w:rFonts w:cs="FrankRuehl" w:hint="cs"/>
          <w:vanish/>
          <w:sz w:val="16"/>
          <w:szCs w:val="22"/>
          <w:u w:val="single"/>
          <w:shd w:val="clear" w:color="auto" w:fill="FFFF99"/>
          <w:rtl/>
        </w:rPr>
        <w:t>(ד)</w:t>
      </w:r>
      <w:r w:rsidRPr="00D43DDF">
        <w:rPr>
          <w:rStyle w:val="default"/>
          <w:rFonts w:cs="FrankRuehl"/>
          <w:vanish/>
          <w:sz w:val="16"/>
          <w:szCs w:val="22"/>
          <w:u w:val="single"/>
          <w:shd w:val="clear" w:color="auto" w:fill="FFFF99"/>
          <w:rtl/>
        </w:rPr>
        <w:tab/>
      </w:r>
      <w:r w:rsidRPr="00D43DDF">
        <w:rPr>
          <w:rStyle w:val="default"/>
          <w:rFonts w:cs="FrankRuehl" w:hint="cs"/>
          <w:vanish/>
          <w:sz w:val="16"/>
          <w:szCs w:val="22"/>
          <w:u w:val="single"/>
          <w:shd w:val="clear" w:color="auto" w:fill="FFFF99"/>
          <w:rtl/>
        </w:rPr>
        <w:t>יציאת אדם למעבר גבול יבשתי למי שהותר לו לפי כל דין לצאת מישראל, או יציאת אדם למעבר גבול ימי;</w:t>
      </w:r>
      <w:r w:rsidRPr="00D43DDF">
        <w:rPr>
          <w:rStyle w:val="default"/>
          <w:rFonts w:cs="FrankRuehl" w:hint="cs"/>
          <w:vanish/>
          <w:sz w:val="16"/>
          <w:szCs w:val="22"/>
          <w:shd w:val="clear" w:color="auto" w:fill="FFFF99"/>
          <w:rtl/>
        </w:rPr>
        <w:t>".</w:t>
      </w:r>
      <w:bookmarkEnd w:id="24"/>
    </w:p>
    <w:p w:rsidR="00A836EA" w:rsidRDefault="00A836EA" w:rsidP="00A836EA">
      <w:pPr>
        <w:pStyle w:val="P00"/>
        <w:spacing w:before="72"/>
        <w:ind w:left="0" w:right="1134"/>
        <w:rPr>
          <w:rStyle w:val="default"/>
          <w:rFonts w:cs="FrankRuehl"/>
          <w:rtl/>
        </w:rPr>
      </w:pPr>
      <w:bookmarkStart w:id="30" w:name="Seif12"/>
      <w:bookmarkEnd w:id="21"/>
      <w:bookmarkEnd w:id="25"/>
      <w:bookmarkEnd w:id="30"/>
      <w:r>
        <w:rPr>
          <w:lang w:val="he-IL"/>
        </w:rPr>
        <w:pict>
          <v:rect id="_x0000_s1123" style="position:absolute;left:0;text-align:left;margin-left:464.5pt;margin-top:8.05pt;width:75.05pt;height:14pt;z-index:251636736" o:allowincell="f" filled="f" stroked="f" strokecolor="lime" strokeweight=".25pt">
            <v:textbox inset="0,0,0,0">
              <w:txbxContent>
                <w:p w:rsidR="00D26733" w:rsidRDefault="00D1319B" w:rsidP="00A836EA">
                  <w:pPr>
                    <w:spacing w:line="160" w:lineRule="exact"/>
                    <w:jc w:val="left"/>
                    <w:rPr>
                      <w:rFonts w:cs="Miriam"/>
                      <w:noProof/>
                      <w:szCs w:val="18"/>
                      <w:rtl/>
                    </w:rPr>
                  </w:pPr>
                  <w:r>
                    <w:rPr>
                      <w:rFonts w:cs="Miriam" w:hint="cs"/>
                      <w:szCs w:val="18"/>
                      <w:rtl/>
                    </w:rPr>
                    <w:t>תיקון תקנה 4</w:t>
                  </w:r>
                </w:p>
              </w:txbxContent>
            </v:textbox>
            <w10:anchorlock/>
          </v:rect>
        </w:pict>
      </w:r>
      <w:r w:rsidR="00F653F4">
        <w:rPr>
          <w:rStyle w:val="big-number"/>
          <w:rFonts w:hint="cs"/>
          <w:rtl/>
        </w:rPr>
        <w:t>6</w:t>
      </w:r>
      <w:r w:rsidRPr="005C7130">
        <w:rPr>
          <w:rStyle w:val="big-number"/>
          <w:rFonts w:cs="FrankRuehl"/>
          <w:szCs w:val="26"/>
          <w:rtl/>
        </w:rPr>
        <w:t>.</w:t>
      </w:r>
      <w:r w:rsidRPr="005C7130">
        <w:rPr>
          <w:rStyle w:val="big-number"/>
          <w:rFonts w:cs="FrankRuehl"/>
          <w:szCs w:val="26"/>
          <w:rtl/>
        </w:rPr>
        <w:tab/>
      </w:r>
      <w:r w:rsidR="00D1319B">
        <w:rPr>
          <w:rStyle w:val="default"/>
          <w:rFonts w:cs="FrankRuehl" w:hint="cs"/>
          <w:rtl/>
        </w:rPr>
        <w:t xml:space="preserve">בתקנה 4 לתקנות הגבלת פעילות </w:t>
      </w:r>
      <w:r w:rsidR="00D1319B">
        <w:rPr>
          <w:rStyle w:val="default"/>
          <w:rFonts w:cs="FrankRuehl"/>
          <w:rtl/>
        </w:rPr>
        <w:t>–</w:t>
      </w:r>
    </w:p>
    <w:p w:rsidR="00D1319B" w:rsidRDefault="00D1319B" w:rsidP="00D1319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בתקנת משנה (א), במקום "עד 20 אנשים בשטח פתוח ועד 10 אנשים במבנה, ואם מקום ההתקהלות כולל גם מבנה וגם שטח פתוח </w:t>
      </w:r>
      <w:r>
        <w:rPr>
          <w:rStyle w:val="default"/>
          <w:rFonts w:cs="FrankRuehl"/>
          <w:rtl/>
        </w:rPr>
        <w:t>–</w:t>
      </w:r>
      <w:r>
        <w:rPr>
          <w:rStyle w:val="default"/>
          <w:rFonts w:cs="FrankRuehl" w:hint="cs"/>
          <w:rtl/>
        </w:rPr>
        <w:t xml:space="preserve"> עד 20 אנשים" יבוא "</w:t>
      </w:r>
      <w:bookmarkStart w:id="31" w:name="_Hlk61000083"/>
      <w:r>
        <w:rPr>
          <w:rStyle w:val="default"/>
          <w:rFonts w:cs="FrankRuehl" w:hint="cs"/>
          <w:rtl/>
        </w:rPr>
        <w:t xml:space="preserve">עד 10 אנשים בשטח פתוח ועד 5 אנשים במבנה, ואם מקום ההתקהלות כולל גם מבנה וגם שטח פתוח </w:t>
      </w:r>
      <w:r>
        <w:rPr>
          <w:rStyle w:val="default"/>
          <w:rFonts w:cs="FrankRuehl"/>
          <w:rtl/>
        </w:rPr>
        <w:t>–</w:t>
      </w:r>
      <w:r>
        <w:rPr>
          <w:rStyle w:val="default"/>
          <w:rFonts w:cs="FrankRuehl" w:hint="cs"/>
          <w:rtl/>
        </w:rPr>
        <w:t xml:space="preserve"> עד 10 אנשים</w:t>
      </w:r>
      <w:bookmarkEnd w:id="31"/>
      <w:r>
        <w:rPr>
          <w:rStyle w:val="default"/>
          <w:rFonts w:cs="FrankRuehl" w:hint="cs"/>
          <w:rtl/>
        </w:rPr>
        <w:t>";</w:t>
      </w:r>
    </w:p>
    <w:p w:rsidR="00D1319B" w:rsidRDefault="00D1319B" w:rsidP="00D1319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תקנת משנה (א) יבוא:</w:t>
      </w:r>
    </w:p>
    <w:p w:rsidR="00D1319B" w:rsidRDefault="00D1319B" w:rsidP="00D1319B">
      <w:pPr>
        <w:pStyle w:val="P00"/>
        <w:spacing w:before="72"/>
        <w:ind w:left="1021" w:right="1134"/>
        <w:rPr>
          <w:rStyle w:val="default"/>
          <w:rFonts w:cs="FrankRuehl" w:hint="cs"/>
          <w:rtl/>
        </w:rPr>
      </w:pPr>
      <w:bookmarkStart w:id="32" w:name="_Hlk61000123"/>
      <w:r>
        <w:rPr>
          <w:rStyle w:val="default"/>
          <w:rFonts w:cs="FrankRuehl" w:hint="cs"/>
          <w:rtl/>
        </w:rPr>
        <w:t xml:space="preserve">"(א1) על אף האמור בתקנת משנה (א), לעניין חתונה, ברית והלוויה, "התקהלות מותרת" </w:t>
      </w:r>
      <w:r>
        <w:rPr>
          <w:rStyle w:val="default"/>
          <w:rFonts w:cs="FrankRuehl"/>
          <w:rtl/>
        </w:rPr>
        <w:t>–</w:t>
      </w:r>
      <w:r>
        <w:rPr>
          <w:rStyle w:val="default"/>
          <w:rFonts w:cs="FrankRuehl" w:hint="cs"/>
          <w:rtl/>
        </w:rPr>
        <w:t xml:space="preserve"> עד 20 אנשים בשטח פתוח ועד 10 אנשים במבנה, ואם מקום ההתקהלות כולל גם מבנה וגם שטח פתוח </w:t>
      </w:r>
      <w:r>
        <w:rPr>
          <w:rStyle w:val="default"/>
          <w:rFonts w:cs="FrankRuehl"/>
          <w:rtl/>
        </w:rPr>
        <w:t>–</w:t>
      </w:r>
      <w:r>
        <w:rPr>
          <w:rStyle w:val="default"/>
          <w:rFonts w:cs="FrankRuehl" w:hint="cs"/>
          <w:rtl/>
        </w:rPr>
        <w:t xml:space="preserve"> עד 20 אנשים."</w:t>
      </w:r>
    </w:p>
    <w:p w:rsidR="00A836EA" w:rsidRDefault="00A836EA" w:rsidP="00A836EA">
      <w:pPr>
        <w:pStyle w:val="P00"/>
        <w:spacing w:before="72"/>
        <w:ind w:left="0" w:right="1134"/>
        <w:rPr>
          <w:rStyle w:val="default"/>
          <w:rFonts w:cs="FrankRuehl"/>
          <w:rtl/>
        </w:rPr>
      </w:pPr>
      <w:bookmarkStart w:id="33" w:name="Seif13"/>
      <w:bookmarkEnd w:id="32"/>
      <w:bookmarkEnd w:id="33"/>
      <w:r>
        <w:rPr>
          <w:lang w:val="he-IL"/>
        </w:rPr>
        <w:pict>
          <v:rect id="_x0000_s1124" style="position:absolute;left:0;text-align:left;margin-left:464.5pt;margin-top:8.05pt;width:75.05pt;height:13.85pt;z-index:251637760" o:allowincell="f" filled="f" stroked="f" strokecolor="lime" strokeweight=".25pt">
            <v:textbox inset="0,0,0,0">
              <w:txbxContent>
                <w:p w:rsidR="00D26733" w:rsidRDefault="00D42593" w:rsidP="00A836EA">
                  <w:pPr>
                    <w:spacing w:line="160" w:lineRule="exact"/>
                    <w:jc w:val="left"/>
                    <w:rPr>
                      <w:rFonts w:cs="Miriam"/>
                      <w:noProof/>
                      <w:szCs w:val="18"/>
                      <w:rtl/>
                    </w:rPr>
                  </w:pPr>
                  <w:r>
                    <w:rPr>
                      <w:rFonts w:cs="Miriam" w:hint="cs"/>
                      <w:szCs w:val="18"/>
                      <w:rtl/>
                    </w:rPr>
                    <w:t>תיקון תקנה 7</w:t>
                  </w:r>
                </w:p>
              </w:txbxContent>
            </v:textbox>
            <w10:anchorlock/>
          </v:rect>
        </w:pict>
      </w:r>
      <w:r w:rsidR="00F653F4">
        <w:rPr>
          <w:rStyle w:val="big-number"/>
          <w:rFonts w:hint="cs"/>
          <w:rtl/>
        </w:rPr>
        <w:t>7</w:t>
      </w:r>
      <w:r w:rsidRPr="005C7130">
        <w:rPr>
          <w:rStyle w:val="big-number"/>
          <w:rFonts w:cs="FrankRuehl"/>
          <w:szCs w:val="26"/>
          <w:rtl/>
        </w:rPr>
        <w:t>.</w:t>
      </w:r>
      <w:r w:rsidRPr="005C7130">
        <w:rPr>
          <w:rStyle w:val="big-number"/>
          <w:rFonts w:cs="FrankRuehl"/>
          <w:szCs w:val="26"/>
          <w:rtl/>
        </w:rPr>
        <w:tab/>
      </w:r>
      <w:r w:rsidR="00D42593">
        <w:rPr>
          <w:rStyle w:val="default"/>
          <w:rFonts w:cs="FrankRuehl" w:hint="cs"/>
          <w:rtl/>
        </w:rPr>
        <w:t xml:space="preserve">בתקנה 7 לתקנות הגבלת פעילות </w:t>
      </w:r>
      <w:r w:rsidR="00D42593">
        <w:rPr>
          <w:rStyle w:val="default"/>
          <w:rFonts w:cs="FrankRuehl"/>
          <w:rtl/>
        </w:rPr>
        <w:t>–</w:t>
      </w:r>
    </w:p>
    <w:p w:rsidR="00D42593" w:rsidRDefault="00D42593" w:rsidP="00D4259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פסקה (5ב) </w:t>
      </w:r>
      <w:r>
        <w:rPr>
          <w:rStyle w:val="default"/>
          <w:rFonts w:cs="FrankRuehl"/>
          <w:rtl/>
        </w:rPr>
        <w:t>–</w:t>
      </w:r>
      <w:r>
        <w:rPr>
          <w:rStyle w:val="default"/>
          <w:rFonts w:cs="FrankRuehl" w:hint="cs"/>
          <w:rtl/>
        </w:rPr>
        <w:t xml:space="preserve"> תימחק;</w:t>
      </w:r>
    </w:p>
    <w:p w:rsidR="00D42593" w:rsidRDefault="00BE074F" w:rsidP="00BE074F">
      <w:pPr>
        <w:pStyle w:val="P00"/>
        <w:spacing w:before="72"/>
        <w:ind w:left="624" w:right="1134"/>
        <w:rPr>
          <w:rStyle w:val="default"/>
          <w:rFonts w:cs="FrankRuehl"/>
          <w:rtl/>
        </w:rPr>
      </w:pPr>
      <w:r>
        <w:rPr>
          <w:sz w:val="26"/>
          <w:rtl/>
          <w:lang w:eastAsia="en-US"/>
        </w:rPr>
        <w:pict>
          <v:shape id="_x0000_s1293" type="#_x0000_t202" style="position:absolute;left:0;text-align:left;margin-left:470.35pt;margin-top:7.1pt;width:1in;height:19.35pt;z-index:251683840" filled="f" stroked="f">
            <v:textbox inset="1mm,0,1mm,0">
              <w:txbxContent>
                <w:p w:rsidR="00BE074F" w:rsidRDefault="00BE074F" w:rsidP="00BE074F">
                  <w:pPr>
                    <w:spacing w:line="160" w:lineRule="exact"/>
                    <w:jc w:val="left"/>
                    <w:rPr>
                      <w:rFonts w:cs="Miriam" w:hint="cs"/>
                      <w:noProof/>
                      <w:sz w:val="18"/>
                      <w:szCs w:val="18"/>
                      <w:rtl/>
                    </w:rPr>
                  </w:pPr>
                  <w:r>
                    <w:rPr>
                      <w:rFonts w:cs="Miriam" w:hint="cs"/>
                      <w:sz w:val="18"/>
                      <w:szCs w:val="18"/>
                      <w:rtl/>
                    </w:rPr>
                    <w:t>תק' (מס' 2) תשפ"א-2021</w:t>
                  </w:r>
                </w:p>
              </w:txbxContent>
            </v:textbox>
          </v:shape>
        </w:pict>
      </w:r>
      <w:r>
        <w:rPr>
          <w:rFonts w:hint="cs"/>
          <w:sz w:val="26"/>
          <w:rtl/>
        </w:rPr>
        <w:t>(2)</w:t>
      </w:r>
      <w:r>
        <w:rPr>
          <w:sz w:val="26"/>
          <w:rtl/>
        </w:rPr>
        <w:tab/>
      </w:r>
      <w:r w:rsidR="00D42593">
        <w:rPr>
          <w:rStyle w:val="default"/>
          <w:rFonts w:cs="FrankRuehl" w:hint="cs"/>
          <w:rtl/>
        </w:rPr>
        <w:t>ב</w:t>
      </w:r>
      <w:r>
        <w:rPr>
          <w:rStyle w:val="default"/>
          <w:rFonts w:cs="FrankRuehl" w:hint="cs"/>
          <w:rtl/>
        </w:rPr>
        <w:t xml:space="preserve">מקום </w:t>
      </w:r>
      <w:r w:rsidR="00D42593">
        <w:rPr>
          <w:rStyle w:val="default"/>
          <w:rFonts w:cs="FrankRuehl" w:hint="cs"/>
          <w:rtl/>
        </w:rPr>
        <w:t>פסקה (6)</w:t>
      </w:r>
      <w:r>
        <w:rPr>
          <w:rStyle w:val="default"/>
          <w:rFonts w:cs="FrankRuehl" w:hint="cs"/>
          <w:rtl/>
        </w:rPr>
        <w:t xml:space="preserve"> יבוא:</w:t>
      </w:r>
    </w:p>
    <w:p w:rsidR="00BE074F" w:rsidRDefault="00BE074F" w:rsidP="00BE074F">
      <w:pPr>
        <w:pStyle w:val="P00"/>
        <w:spacing w:before="72"/>
        <w:ind w:left="1021" w:right="1134"/>
        <w:rPr>
          <w:rStyle w:val="default"/>
          <w:rFonts w:cs="FrankRuehl"/>
          <w:rtl/>
        </w:rPr>
      </w:pPr>
      <w:bookmarkStart w:id="34" w:name="_Hlk62368773"/>
      <w:r>
        <w:rPr>
          <w:rStyle w:val="default"/>
          <w:rFonts w:cs="FrankRuehl" w:hint="cs"/>
          <w:rtl/>
        </w:rPr>
        <w:t>"(6)</w:t>
      </w:r>
      <w:r>
        <w:rPr>
          <w:rStyle w:val="default"/>
          <w:rFonts w:cs="FrankRuehl"/>
          <w:rtl/>
        </w:rPr>
        <w:tab/>
      </w:r>
      <w:r>
        <w:rPr>
          <w:rStyle w:val="default"/>
          <w:rFonts w:cs="FrankRuehl" w:hint="cs"/>
          <w:rtl/>
        </w:rPr>
        <w:t>מקום המשמש לאימון ספורט, לרבות בריכת שחייה, אשר המנהל הכללי של משרד התרבות והספורט אישר כי הוא משמש בעבור אימון של ספורטאי מקצועי בלבד או בעבור תחרות של ספורטאי מקצועי כמפורט להלן:</w:t>
      </w:r>
    </w:p>
    <w:p w:rsidR="00BE074F" w:rsidRDefault="00BE074F" w:rsidP="00BE074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ספורטאי מקצועי כהגדרתו בפסקאות (1) עד (3) להגדרה "ספורטאי מקצועי";</w:t>
      </w:r>
    </w:p>
    <w:p w:rsidR="00BE074F" w:rsidRDefault="00BE074F" w:rsidP="00BE074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ספורטאי מקצועי כהגדרתו בפסקה (4) להגדרה "ספורטאי מקצועי", שמשתתף בליגה הבכירה בענף הכדורסל או הכדורגל, של גברים או של נשים.""</w:t>
      </w:r>
    </w:p>
    <w:bookmarkEnd w:id="34"/>
    <w:p w:rsidR="00D42593" w:rsidRDefault="00D42593" w:rsidP="00D4259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בפסקה (7), בפסקת משנה (א), במקום "ובלבד שלא יפעלו מיתקנים משותפים" יבוא "ובלבד שמטרת השהייה במקום אינה נופש או בילוי ושלא יפעלו מיתקנים משותפים".</w:t>
      </w:r>
    </w:p>
    <w:p w:rsidR="00BE074F" w:rsidRPr="00D43DDF" w:rsidRDefault="00BE074F" w:rsidP="00BE074F">
      <w:pPr>
        <w:pStyle w:val="P00"/>
        <w:spacing w:before="0"/>
        <w:ind w:left="624" w:right="1134"/>
        <w:rPr>
          <w:rStyle w:val="default"/>
          <w:rFonts w:cs="FrankRuehl"/>
          <w:vanish/>
          <w:color w:val="FF0000"/>
          <w:szCs w:val="20"/>
          <w:shd w:val="clear" w:color="auto" w:fill="FFFF99"/>
          <w:rtl/>
        </w:rPr>
      </w:pPr>
      <w:bookmarkStart w:id="35" w:name="Rov68"/>
      <w:r w:rsidRPr="00D43DDF">
        <w:rPr>
          <w:rStyle w:val="default"/>
          <w:rFonts w:cs="FrankRuehl" w:hint="cs"/>
          <w:vanish/>
          <w:color w:val="FF0000"/>
          <w:szCs w:val="20"/>
          <w:shd w:val="clear" w:color="auto" w:fill="FFFF99"/>
          <w:rtl/>
        </w:rPr>
        <w:t>מיום 22.1.2021</w:t>
      </w:r>
    </w:p>
    <w:p w:rsidR="00BE074F" w:rsidRPr="00D43DDF" w:rsidRDefault="00BE074F" w:rsidP="00BE074F">
      <w:pPr>
        <w:pStyle w:val="P00"/>
        <w:spacing w:before="0"/>
        <w:ind w:left="624" w:right="1134"/>
        <w:rPr>
          <w:rStyle w:val="default"/>
          <w:rFonts w:cs="FrankRuehl"/>
          <w:vanish/>
          <w:szCs w:val="20"/>
          <w:shd w:val="clear" w:color="auto" w:fill="FFFF99"/>
          <w:rtl/>
        </w:rPr>
      </w:pPr>
      <w:r w:rsidRPr="00D43DDF">
        <w:rPr>
          <w:rStyle w:val="default"/>
          <w:rFonts w:cs="FrankRuehl" w:hint="cs"/>
          <w:b/>
          <w:bCs/>
          <w:vanish/>
          <w:szCs w:val="20"/>
          <w:shd w:val="clear" w:color="auto" w:fill="FFFF99"/>
          <w:rtl/>
        </w:rPr>
        <w:t>תק' (מס' 2) תשפ"א-2021</w:t>
      </w:r>
    </w:p>
    <w:p w:rsidR="00BE074F" w:rsidRPr="00D43DDF" w:rsidRDefault="00BE074F" w:rsidP="00BE074F">
      <w:pPr>
        <w:pStyle w:val="P00"/>
        <w:spacing w:before="0"/>
        <w:ind w:left="624" w:right="1134"/>
        <w:rPr>
          <w:rStyle w:val="default"/>
          <w:rFonts w:cs="FrankRuehl"/>
          <w:vanish/>
          <w:szCs w:val="20"/>
          <w:shd w:val="clear" w:color="auto" w:fill="FFFF99"/>
          <w:rtl/>
        </w:rPr>
      </w:pPr>
      <w:hyperlink r:id="rId12" w:history="1">
        <w:r w:rsidRPr="00D43DDF">
          <w:rPr>
            <w:rStyle w:val="Hyperlink"/>
            <w:rFonts w:hint="cs"/>
            <w:vanish/>
            <w:szCs w:val="20"/>
            <w:shd w:val="clear" w:color="auto" w:fill="FFFF99"/>
            <w:rtl/>
          </w:rPr>
          <w:t>ק"ת תשפ"א מס' 9113</w:t>
        </w:r>
      </w:hyperlink>
      <w:r w:rsidRPr="00D43DDF">
        <w:rPr>
          <w:rStyle w:val="default"/>
          <w:rFonts w:cs="FrankRuehl" w:hint="cs"/>
          <w:vanish/>
          <w:szCs w:val="20"/>
          <w:shd w:val="clear" w:color="auto" w:fill="FFFF99"/>
          <w:rtl/>
        </w:rPr>
        <w:t xml:space="preserve"> מיום 22.1.2021 עמ' 1622</w:t>
      </w:r>
    </w:p>
    <w:p w:rsidR="00BE074F" w:rsidRPr="00D43DDF" w:rsidRDefault="00BE074F" w:rsidP="00BE074F">
      <w:pPr>
        <w:pStyle w:val="P00"/>
        <w:spacing w:before="0"/>
        <w:ind w:left="624" w:right="1134"/>
        <w:rPr>
          <w:rStyle w:val="default"/>
          <w:rFonts w:cs="FrankRuehl"/>
          <w:vanish/>
          <w:szCs w:val="20"/>
          <w:shd w:val="clear" w:color="auto" w:fill="FFFF99"/>
          <w:rtl/>
        </w:rPr>
      </w:pPr>
      <w:r w:rsidRPr="00D43DDF">
        <w:rPr>
          <w:rStyle w:val="default"/>
          <w:rFonts w:cs="FrankRuehl" w:hint="cs"/>
          <w:b/>
          <w:bCs/>
          <w:vanish/>
          <w:szCs w:val="20"/>
          <w:shd w:val="clear" w:color="auto" w:fill="FFFF99"/>
          <w:rtl/>
        </w:rPr>
        <w:t>החלפת פסקה 7(2)</w:t>
      </w:r>
    </w:p>
    <w:p w:rsidR="00BE074F" w:rsidRPr="00D43DDF" w:rsidRDefault="00BE074F" w:rsidP="00BE074F">
      <w:pPr>
        <w:pStyle w:val="P00"/>
        <w:ind w:left="624" w:right="1134"/>
        <w:rPr>
          <w:rStyle w:val="default"/>
          <w:rFonts w:cs="FrankRuehl"/>
          <w:vanish/>
          <w:szCs w:val="20"/>
          <w:shd w:val="clear" w:color="auto" w:fill="FFFF99"/>
          <w:rtl/>
        </w:rPr>
      </w:pPr>
      <w:r w:rsidRPr="00D43DDF">
        <w:rPr>
          <w:rStyle w:val="default"/>
          <w:rFonts w:cs="FrankRuehl" w:hint="cs"/>
          <w:vanish/>
          <w:szCs w:val="20"/>
          <w:shd w:val="clear" w:color="auto" w:fill="FFFF99"/>
          <w:rtl/>
        </w:rPr>
        <w:t>הנוסח הקודם:</w:t>
      </w:r>
    </w:p>
    <w:p w:rsidR="00BE074F" w:rsidRPr="00BE074F" w:rsidRDefault="00BE074F" w:rsidP="00BE074F">
      <w:pPr>
        <w:pStyle w:val="P00"/>
        <w:spacing w:before="0"/>
        <w:ind w:left="624" w:right="1134"/>
        <w:rPr>
          <w:rStyle w:val="default"/>
          <w:rFonts w:cs="FrankRuehl"/>
          <w:strike/>
          <w:sz w:val="2"/>
          <w:szCs w:val="2"/>
          <w:rtl/>
        </w:rPr>
      </w:pPr>
      <w:r w:rsidRPr="00D43DDF">
        <w:rPr>
          <w:rStyle w:val="default"/>
          <w:rFonts w:cs="FrankRuehl" w:hint="cs"/>
          <w:strike/>
          <w:vanish/>
          <w:sz w:val="16"/>
          <w:szCs w:val="22"/>
          <w:shd w:val="clear" w:color="auto" w:fill="FFFF99"/>
          <w:rtl/>
        </w:rPr>
        <w:t>(2)</w:t>
      </w:r>
      <w:r w:rsidRPr="00D43DDF">
        <w:rPr>
          <w:rStyle w:val="default"/>
          <w:rFonts w:cs="FrankRuehl"/>
          <w:strike/>
          <w:vanish/>
          <w:sz w:val="16"/>
          <w:szCs w:val="22"/>
          <w:shd w:val="clear" w:color="auto" w:fill="FFFF99"/>
          <w:rtl/>
        </w:rPr>
        <w:tab/>
      </w:r>
      <w:r w:rsidRPr="00D43DDF">
        <w:rPr>
          <w:rStyle w:val="default"/>
          <w:rFonts w:cs="FrankRuehl" w:hint="cs"/>
          <w:strike/>
          <w:vanish/>
          <w:sz w:val="16"/>
          <w:szCs w:val="22"/>
          <w:shd w:val="clear" w:color="auto" w:fill="FFFF99"/>
          <w:rtl/>
        </w:rPr>
        <w:t>בפסקה (6), במקום "בלבד" יבוא "כהגדרתו בפסקאות (1) עד (3) להגדרה "ספורטאי מקצועי" או בעבור אימון של ספורטאי מקצועי כהגדרתו בפסקה (4) לאותה הגדרה";</w:t>
      </w:r>
      <w:bookmarkEnd w:id="35"/>
    </w:p>
    <w:p w:rsidR="00B83942" w:rsidRDefault="00A836EA" w:rsidP="00B83942">
      <w:pPr>
        <w:pStyle w:val="P00"/>
        <w:spacing w:before="72"/>
        <w:ind w:left="0" w:right="1134"/>
        <w:rPr>
          <w:rStyle w:val="default"/>
          <w:rFonts w:cs="FrankRuehl"/>
          <w:rtl/>
        </w:rPr>
      </w:pPr>
      <w:bookmarkStart w:id="36" w:name="Seif6"/>
      <w:bookmarkEnd w:id="36"/>
      <w:r>
        <w:rPr>
          <w:lang w:val="he-IL"/>
        </w:rPr>
        <w:pict>
          <v:rect id="_x0000_s1114" style="position:absolute;left:0;text-align:left;margin-left:464.5pt;margin-top:8.05pt;width:75.05pt;height:12.05pt;z-index:251630592" o:allowincell="f" filled="f" stroked="f" strokecolor="lime" strokeweight=".25pt">
            <v:textbox inset="0,0,0,0">
              <w:txbxContent>
                <w:p w:rsidR="00D26733" w:rsidRDefault="004C68FA" w:rsidP="00451A3F">
                  <w:pPr>
                    <w:spacing w:line="160" w:lineRule="exact"/>
                    <w:jc w:val="left"/>
                    <w:rPr>
                      <w:rFonts w:cs="Miriam"/>
                      <w:noProof/>
                      <w:szCs w:val="18"/>
                      <w:rtl/>
                    </w:rPr>
                  </w:pPr>
                  <w:r>
                    <w:rPr>
                      <w:rFonts w:cs="Miriam" w:hint="cs"/>
                      <w:szCs w:val="18"/>
                      <w:rtl/>
                    </w:rPr>
                    <w:t>תיקון תקנה 10</w:t>
                  </w:r>
                </w:p>
              </w:txbxContent>
            </v:textbox>
            <w10:anchorlock/>
          </v:rect>
        </w:pict>
      </w:r>
      <w:r w:rsidR="00472EC4">
        <w:rPr>
          <w:rStyle w:val="big-number"/>
          <w:rFonts w:hint="cs"/>
          <w:rtl/>
        </w:rPr>
        <w:t>8</w:t>
      </w:r>
      <w:r w:rsidRPr="005C7130">
        <w:rPr>
          <w:rStyle w:val="big-number"/>
          <w:rFonts w:cs="FrankRuehl"/>
          <w:szCs w:val="26"/>
          <w:rtl/>
        </w:rPr>
        <w:t>.</w:t>
      </w:r>
      <w:r w:rsidRPr="005C7130">
        <w:rPr>
          <w:rStyle w:val="big-number"/>
          <w:rFonts w:cs="FrankRuehl"/>
          <w:szCs w:val="26"/>
          <w:rtl/>
        </w:rPr>
        <w:tab/>
      </w:r>
      <w:r w:rsidR="004C68FA">
        <w:rPr>
          <w:rStyle w:val="default"/>
          <w:rFonts w:cs="FrankRuehl" w:hint="cs"/>
          <w:rtl/>
        </w:rPr>
        <w:t xml:space="preserve">בתקנה 10 לתקנות הגבלת פעילות </w:t>
      </w:r>
      <w:r w:rsidR="004C68FA">
        <w:rPr>
          <w:rStyle w:val="default"/>
          <w:rFonts w:cs="FrankRuehl"/>
          <w:rtl/>
        </w:rPr>
        <w:t>–</w:t>
      </w:r>
    </w:p>
    <w:p w:rsidR="004C68FA" w:rsidRDefault="004C68FA" w:rsidP="004C68F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בתקנת משנה (א), במקום "העולה על 10" יבוא "העולה על 5";</w:t>
      </w:r>
    </w:p>
    <w:p w:rsidR="004C68FA" w:rsidRDefault="004C68FA" w:rsidP="004C68F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בתקנת משנה (ב)(2), במקום "לא יעלה על 20 בשטח פתוח ו-10 במבנה" יבוא "</w:t>
      </w:r>
      <w:bookmarkStart w:id="37" w:name="_Hlk61000867"/>
      <w:r>
        <w:rPr>
          <w:rStyle w:val="default"/>
          <w:rFonts w:cs="FrankRuehl" w:hint="cs"/>
          <w:rtl/>
        </w:rPr>
        <w:t>לא יעלה על המספר האמור בתקנה 4(א), לפי העניין</w:t>
      </w:r>
      <w:bookmarkEnd w:id="37"/>
      <w:r>
        <w:rPr>
          <w:rStyle w:val="default"/>
          <w:rFonts w:cs="FrankRuehl" w:hint="cs"/>
          <w:rtl/>
        </w:rPr>
        <w:t>".</w:t>
      </w:r>
    </w:p>
    <w:p w:rsidR="00A836EA" w:rsidRDefault="00A836EA" w:rsidP="00A836EA">
      <w:pPr>
        <w:pStyle w:val="P00"/>
        <w:spacing w:before="72"/>
        <w:ind w:left="0" w:right="1134"/>
        <w:rPr>
          <w:rStyle w:val="default"/>
          <w:rFonts w:cs="FrankRuehl"/>
          <w:rtl/>
        </w:rPr>
      </w:pPr>
      <w:bookmarkStart w:id="38" w:name="Seif14"/>
      <w:bookmarkEnd w:id="38"/>
      <w:r>
        <w:rPr>
          <w:lang w:val="he-IL"/>
        </w:rPr>
        <w:pict>
          <v:rect id="_x0000_s1127" style="position:absolute;left:0;text-align:left;margin-left:464.5pt;margin-top:8.05pt;width:75.05pt;height:12.95pt;z-index:251638784" o:allowincell="f" filled="f" stroked="f" strokecolor="lime" strokeweight=".25pt">
            <v:textbox inset="0,0,0,0">
              <w:txbxContent>
                <w:p w:rsidR="00D26733" w:rsidRDefault="00FF4947" w:rsidP="00552CBB">
                  <w:pPr>
                    <w:spacing w:line="160" w:lineRule="exact"/>
                    <w:jc w:val="left"/>
                    <w:rPr>
                      <w:rFonts w:cs="Miriam"/>
                      <w:noProof/>
                      <w:szCs w:val="18"/>
                      <w:rtl/>
                    </w:rPr>
                  </w:pPr>
                  <w:r>
                    <w:rPr>
                      <w:rFonts w:cs="Miriam" w:hint="cs"/>
                      <w:szCs w:val="18"/>
                      <w:rtl/>
                    </w:rPr>
                    <w:t>תיקון תקנה 11א</w:t>
                  </w:r>
                </w:p>
              </w:txbxContent>
            </v:textbox>
            <w10:anchorlock/>
          </v:rect>
        </w:pict>
      </w:r>
      <w:r w:rsidR="00E25007">
        <w:rPr>
          <w:rStyle w:val="big-number"/>
          <w:rFonts w:hint="cs"/>
          <w:rtl/>
        </w:rPr>
        <w:t>9</w:t>
      </w:r>
      <w:r w:rsidRPr="005C7130">
        <w:rPr>
          <w:rStyle w:val="big-number"/>
          <w:rFonts w:cs="FrankRuehl"/>
          <w:szCs w:val="26"/>
          <w:rtl/>
        </w:rPr>
        <w:t>.</w:t>
      </w:r>
      <w:r w:rsidRPr="005C7130">
        <w:rPr>
          <w:rStyle w:val="big-number"/>
          <w:rFonts w:cs="FrankRuehl"/>
          <w:szCs w:val="26"/>
          <w:rtl/>
        </w:rPr>
        <w:tab/>
      </w:r>
      <w:r w:rsidR="00FF4947">
        <w:rPr>
          <w:rStyle w:val="default"/>
          <w:rFonts w:cs="FrankRuehl" w:hint="cs"/>
          <w:rtl/>
        </w:rPr>
        <w:t>בתקנה 11א לתקנות הגבלת פעילות, בתקנת משנה (ב), במקום "בתקנה 4(א)" יבוא "</w:t>
      </w:r>
      <w:bookmarkStart w:id="39" w:name="_Hlk61001044"/>
      <w:r w:rsidR="00FF4947">
        <w:rPr>
          <w:rStyle w:val="default"/>
          <w:rFonts w:cs="FrankRuehl" w:hint="cs"/>
          <w:rtl/>
        </w:rPr>
        <w:t>בתקנה 4(א) או (א1), לפי העניין</w:t>
      </w:r>
      <w:bookmarkEnd w:id="39"/>
      <w:r w:rsidR="00FF4947">
        <w:rPr>
          <w:rStyle w:val="default"/>
          <w:rFonts w:cs="FrankRuehl" w:hint="cs"/>
          <w:rtl/>
        </w:rPr>
        <w:t>"</w:t>
      </w:r>
      <w:r w:rsidR="00C97298">
        <w:rPr>
          <w:rStyle w:val="default"/>
          <w:rFonts w:cs="FrankRuehl" w:hint="cs"/>
          <w:rtl/>
        </w:rPr>
        <w:t>.</w:t>
      </w:r>
    </w:p>
    <w:p w:rsidR="00A836EA" w:rsidRDefault="00A836EA" w:rsidP="00A836EA">
      <w:pPr>
        <w:pStyle w:val="P00"/>
        <w:spacing w:before="72"/>
        <w:ind w:left="0" w:right="1134"/>
        <w:rPr>
          <w:rStyle w:val="default"/>
          <w:rFonts w:cs="FrankRuehl"/>
          <w:rtl/>
        </w:rPr>
      </w:pPr>
      <w:bookmarkStart w:id="40" w:name="Seif17"/>
      <w:bookmarkEnd w:id="40"/>
      <w:r>
        <w:rPr>
          <w:lang w:val="he-IL"/>
        </w:rPr>
        <w:pict>
          <v:rect id="_x0000_s1167" style="position:absolute;left:0;text-align:left;margin-left:464.5pt;margin-top:8.05pt;width:75.05pt;height:13.2pt;z-index:251641856" o:allowincell="f" filled="f" stroked="f" strokecolor="lime" strokeweight=".25pt">
            <v:textbox inset="0,0,0,0">
              <w:txbxContent>
                <w:p w:rsidR="00D26733" w:rsidRDefault="00FF4947" w:rsidP="00EA4115">
                  <w:pPr>
                    <w:spacing w:line="160" w:lineRule="exact"/>
                    <w:jc w:val="left"/>
                    <w:rPr>
                      <w:rFonts w:cs="Miriam"/>
                      <w:noProof/>
                      <w:szCs w:val="18"/>
                      <w:rtl/>
                    </w:rPr>
                  </w:pPr>
                  <w:r>
                    <w:rPr>
                      <w:rFonts w:cs="Miriam" w:hint="cs"/>
                      <w:szCs w:val="18"/>
                      <w:rtl/>
                    </w:rPr>
                    <w:t>הוספת תקנה 19א</w:t>
                  </w:r>
                </w:p>
              </w:txbxContent>
            </v:textbox>
            <w10:anchorlock/>
          </v:rect>
        </w:pict>
      </w:r>
      <w:r w:rsidR="00C97298">
        <w:rPr>
          <w:rStyle w:val="big-number"/>
          <w:rFonts w:hint="cs"/>
          <w:rtl/>
        </w:rPr>
        <w:t>10</w:t>
      </w:r>
      <w:r w:rsidRPr="005C7130">
        <w:rPr>
          <w:rStyle w:val="big-number"/>
          <w:rFonts w:cs="FrankRuehl"/>
          <w:szCs w:val="26"/>
          <w:rtl/>
        </w:rPr>
        <w:t>.</w:t>
      </w:r>
      <w:r w:rsidRPr="005C7130">
        <w:rPr>
          <w:rStyle w:val="big-number"/>
          <w:rFonts w:cs="FrankRuehl"/>
          <w:szCs w:val="26"/>
          <w:rtl/>
        </w:rPr>
        <w:tab/>
      </w:r>
      <w:r w:rsidR="00FF4947">
        <w:rPr>
          <w:rStyle w:val="default"/>
          <w:rFonts w:cs="FrankRuehl" w:hint="cs"/>
          <w:rtl/>
        </w:rPr>
        <w:t>אחרי תקנה 19 לתקנות הגבלת פעילות יבוא:</w:t>
      </w:r>
    </w:p>
    <w:p w:rsidR="00FF4947" w:rsidRDefault="00FF4947" w:rsidP="00FF4947">
      <w:pPr>
        <w:pStyle w:val="P00"/>
        <w:spacing w:before="72"/>
        <w:ind w:left="624" w:right="1134"/>
        <w:rPr>
          <w:rStyle w:val="default"/>
          <w:rFonts w:cs="FrankRuehl"/>
          <w:rtl/>
        </w:rPr>
      </w:pPr>
      <w:r>
        <w:rPr>
          <w:rStyle w:val="default"/>
          <w:rFonts w:cs="FrankRuehl" w:hint="cs"/>
          <w:rtl/>
        </w:rPr>
        <w:t>"</w:t>
      </w:r>
      <w:r w:rsidRPr="00FF4947">
        <w:rPr>
          <w:rStyle w:val="default"/>
          <w:rFonts w:ascii="Miriam" w:hAnsi="Miriam" w:cs="Miriam"/>
          <w:sz w:val="18"/>
          <w:szCs w:val="18"/>
          <w:rtl/>
        </w:rPr>
        <w:t>סייגים לעניין עובדי חברי הכנסת, עובדי הערכאות השיפוטיות ועובדי לשכת נשיא המדינה</w:t>
      </w:r>
    </w:p>
    <w:p w:rsidR="00FF4947" w:rsidRDefault="00FF4947" w:rsidP="00FF4947">
      <w:pPr>
        <w:pStyle w:val="P00"/>
        <w:spacing w:before="72"/>
        <w:ind w:left="624" w:right="1134"/>
        <w:rPr>
          <w:rStyle w:val="default"/>
          <w:rFonts w:cs="FrankRuehl"/>
          <w:rtl/>
        </w:rPr>
      </w:pPr>
      <w:r>
        <w:rPr>
          <w:rStyle w:val="default"/>
          <w:rFonts w:cs="FrankRuehl" w:hint="cs"/>
          <w:rtl/>
        </w:rPr>
        <w:t>19א. אין בתקנות אלה כדי לפגוע בעבודתם של עובדי חברי הכנסת, של עובדי הערכאות השיפוטיות ושל עובדי לשכת נשיא המדינה אם היא נדרשת לשם מילוי תפקידם של נושאי המשרה האמורים, לפי העניין."</w:t>
      </w:r>
    </w:p>
    <w:p w:rsidR="00FF4947" w:rsidRPr="00FF4947" w:rsidRDefault="00FF4947" w:rsidP="00FF4947">
      <w:pPr>
        <w:pStyle w:val="header-2"/>
        <w:ind w:left="0" w:right="1134"/>
        <w:rPr>
          <w:rFonts w:cs="Miriam"/>
          <w:rtl/>
        </w:rPr>
      </w:pPr>
      <w:bookmarkStart w:id="41" w:name="hed21"/>
      <w:bookmarkEnd w:id="41"/>
      <w:r w:rsidRPr="00FF4947">
        <w:rPr>
          <w:rFonts w:cs="Miriam" w:hint="cs"/>
          <w:rtl/>
        </w:rPr>
        <w:t>סימן ב': תיקון</w:t>
      </w:r>
    </w:p>
    <w:p w:rsidR="00A836EA" w:rsidRDefault="00A836EA" w:rsidP="00A836EA">
      <w:pPr>
        <w:pStyle w:val="P00"/>
        <w:spacing w:before="72"/>
        <w:ind w:left="0" w:right="1134"/>
        <w:rPr>
          <w:rStyle w:val="default"/>
          <w:rFonts w:cs="FrankRuehl"/>
          <w:rtl/>
        </w:rPr>
      </w:pPr>
      <w:bookmarkStart w:id="42" w:name="Seif15"/>
      <w:bookmarkEnd w:id="42"/>
      <w:r>
        <w:rPr>
          <w:lang w:val="he-IL"/>
        </w:rPr>
        <w:pict>
          <v:rect id="_x0000_s1128" style="position:absolute;left:0;text-align:left;margin-left:464.5pt;margin-top:8.05pt;width:75.05pt;height:21.75pt;z-index:251639808" o:allowincell="f" filled="f" stroked="f" strokecolor="lime" strokeweight=".25pt">
            <v:textbox inset="0,0,0,0">
              <w:txbxContent>
                <w:p w:rsidR="00D26733" w:rsidRDefault="00197F66" w:rsidP="007615FF">
                  <w:pPr>
                    <w:spacing w:line="160" w:lineRule="exact"/>
                    <w:jc w:val="left"/>
                    <w:rPr>
                      <w:rFonts w:cs="Miriam"/>
                      <w:szCs w:val="18"/>
                      <w:rtl/>
                    </w:rPr>
                  </w:pPr>
                  <w:r>
                    <w:rPr>
                      <w:rFonts w:cs="Miriam" w:hint="cs"/>
                      <w:szCs w:val="18"/>
                      <w:rtl/>
                    </w:rPr>
                    <w:t>תיקון</w:t>
                  </w:r>
                  <w:r w:rsidR="00F760CD">
                    <w:rPr>
                      <w:rFonts w:cs="Miriam" w:hint="cs"/>
                      <w:szCs w:val="18"/>
                      <w:rtl/>
                    </w:rPr>
                    <w:t xml:space="preserve"> תקנה 21</w:t>
                  </w:r>
                </w:p>
                <w:p w:rsidR="00197F66" w:rsidRDefault="00197F66" w:rsidP="007615FF">
                  <w:pPr>
                    <w:spacing w:line="160" w:lineRule="exact"/>
                    <w:jc w:val="left"/>
                    <w:rPr>
                      <w:rFonts w:cs="Miriam"/>
                      <w:noProof/>
                      <w:szCs w:val="18"/>
                      <w:rtl/>
                    </w:rPr>
                  </w:pPr>
                  <w:r>
                    <w:rPr>
                      <w:rFonts w:cs="Miriam" w:hint="cs"/>
                      <w:szCs w:val="18"/>
                      <w:rtl/>
                    </w:rPr>
                    <w:t>תק' תשפ"א-2021</w:t>
                  </w:r>
                </w:p>
              </w:txbxContent>
            </v:textbox>
            <w10:anchorlock/>
          </v:rect>
        </w:pict>
      </w:r>
      <w:r w:rsidR="00C97298">
        <w:rPr>
          <w:rStyle w:val="big-number"/>
          <w:rFonts w:hint="cs"/>
          <w:rtl/>
        </w:rPr>
        <w:t>11</w:t>
      </w:r>
      <w:r w:rsidRPr="005C7130">
        <w:rPr>
          <w:rStyle w:val="big-number"/>
          <w:rFonts w:cs="FrankRuehl"/>
          <w:szCs w:val="26"/>
          <w:rtl/>
        </w:rPr>
        <w:t>.</w:t>
      </w:r>
      <w:r w:rsidRPr="005C7130">
        <w:rPr>
          <w:rStyle w:val="big-number"/>
          <w:rFonts w:cs="FrankRuehl"/>
          <w:szCs w:val="26"/>
          <w:rtl/>
        </w:rPr>
        <w:tab/>
      </w:r>
      <w:r w:rsidR="00197F66">
        <w:rPr>
          <w:rStyle w:val="default"/>
          <w:rFonts w:cs="FrankRuehl" w:hint="cs"/>
          <w:rtl/>
        </w:rPr>
        <w:t>(א)</w:t>
      </w:r>
      <w:r w:rsidR="00197F66">
        <w:rPr>
          <w:rStyle w:val="default"/>
          <w:rFonts w:cs="FrankRuehl"/>
          <w:rtl/>
        </w:rPr>
        <w:tab/>
      </w:r>
      <w:r w:rsidR="00F760CD">
        <w:rPr>
          <w:rStyle w:val="default"/>
          <w:rFonts w:cs="FrankRuehl" w:hint="cs"/>
          <w:rtl/>
        </w:rPr>
        <w:t>בתקנה 21 לתקנות הגבלת פעילות, במקום "כ"ה בטבת התשפ"א (9 בינואר 2021)" יבוא "ח' בשבט התשפ"א (21 בינואר 2021)".</w:t>
      </w:r>
    </w:p>
    <w:p w:rsidR="00990B9B" w:rsidRDefault="00990B9B" w:rsidP="00990B9B">
      <w:pPr>
        <w:pStyle w:val="P00"/>
        <w:spacing w:before="72"/>
        <w:ind w:left="0" w:right="1134"/>
        <w:rPr>
          <w:rStyle w:val="default"/>
          <w:rFonts w:cs="FrankRuehl"/>
          <w:rtl/>
        </w:rPr>
      </w:pPr>
      <w:bookmarkStart w:id="43" w:name="_Hlk62117240"/>
      <w:r w:rsidRPr="00197F66">
        <w:rPr>
          <w:rStyle w:val="default"/>
          <w:rFonts w:cs="FrankRuehl"/>
          <w:rtl/>
        </w:rPr>
        <w:pict>
          <v:shape id="_x0000_s1295" type="#_x0000_t202" style="position:absolute;left:0;text-align:left;margin-left:470.35pt;margin-top:7.1pt;width:1in;height:13.7pt;z-index:251685888" filled="f" stroked="f">
            <v:textbox inset="1mm,0,1mm,0">
              <w:txbxContent>
                <w:p w:rsidR="00990B9B" w:rsidRDefault="00990B9B" w:rsidP="00990B9B">
                  <w:pPr>
                    <w:spacing w:line="160" w:lineRule="exact"/>
                    <w:jc w:val="left"/>
                    <w:rPr>
                      <w:rFonts w:cs="Miriam" w:hint="cs"/>
                      <w:noProof/>
                      <w:sz w:val="18"/>
                      <w:szCs w:val="18"/>
                      <w:rtl/>
                    </w:rPr>
                  </w:pPr>
                  <w:r>
                    <w:rPr>
                      <w:rFonts w:cs="Miriam" w:hint="cs"/>
                      <w:sz w:val="18"/>
                      <w:szCs w:val="18"/>
                      <w:rtl/>
                    </w:rPr>
                    <w:t>תק' תשפ"א-2021</w:t>
                  </w:r>
                </w:p>
              </w:txbxContent>
            </v:textbox>
          </v:shape>
        </w:pict>
      </w:r>
      <w:r w:rsidRPr="00197F66">
        <w:rPr>
          <w:rStyle w:val="default"/>
          <w:rFonts w:cs="FrankRuehl"/>
          <w:rtl/>
        </w:rPr>
        <w:tab/>
      </w:r>
      <w:r w:rsidRPr="00197F66">
        <w:rPr>
          <w:rStyle w:val="default"/>
          <w:rFonts w:cs="FrankRuehl" w:hint="cs"/>
          <w:rtl/>
        </w:rPr>
        <w:t>(ב)</w:t>
      </w:r>
      <w:r w:rsidRPr="00197F66">
        <w:rPr>
          <w:rStyle w:val="default"/>
          <w:rFonts w:cs="FrankRuehl"/>
          <w:rtl/>
        </w:rPr>
        <w:tab/>
      </w:r>
      <w:r w:rsidRPr="00197F66">
        <w:rPr>
          <w:rStyle w:val="default"/>
          <w:rFonts w:cs="FrankRuehl" w:hint="cs"/>
          <w:rtl/>
        </w:rPr>
        <w:t>בתקנה 21 לתקנות הגבלת פעילות, במקום "ח' בשבט התשפ"א (21 בינואר 2021)" יבוא "י"ח בשבט התשפ"א (31 בינואר 2021)".</w:t>
      </w:r>
    </w:p>
    <w:p w:rsidR="005A6C37" w:rsidRDefault="005A6C37" w:rsidP="005A6C37">
      <w:pPr>
        <w:pStyle w:val="P00"/>
        <w:spacing w:before="72"/>
        <w:ind w:left="0" w:right="1134"/>
        <w:rPr>
          <w:rStyle w:val="default"/>
          <w:rFonts w:cs="FrankRuehl"/>
          <w:rtl/>
        </w:rPr>
      </w:pPr>
      <w:r w:rsidRPr="00197F66">
        <w:rPr>
          <w:rStyle w:val="default"/>
          <w:rFonts w:cs="FrankRuehl"/>
          <w:rtl/>
        </w:rPr>
        <w:pict>
          <v:shape id="_x0000_s1299" type="#_x0000_t202" style="position:absolute;left:0;text-align:left;margin-left:470.35pt;margin-top:7.1pt;width:1in;height:21.8pt;z-index:251688960" filled="f" stroked="f">
            <v:textbox inset="1mm,0,1mm,0">
              <w:txbxContent>
                <w:p w:rsidR="005A6C37" w:rsidRDefault="005A6C37" w:rsidP="005A6C37">
                  <w:pPr>
                    <w:spacing w:line="160" w:lineRule="exact"/>
                    <w:jc w:val="left"/>
                    <w:rPr>
                      <w:rFonts w:cs="Miriam" w:hint="cs"/>
                      <w:noProof/>
                      <w:sz w:val="18"/>
                      <w:szCs w:val="18"/>
                      <w:rtl/>
                    </w:rPr>
                  </w:pPr>
                  <w:r>
                    <w:rPr>
                      <w:rFonts w:cs="Miriam" w:hint="cs"/>
                      <w:sz w:val="18"/>
                      <w:szCs w:val="18"/>
                      <w:rtl/>
                    </w:rPr>
                    <w:t>תק' (מס' 4) תשפ"א-2021</w:t>
                  </w:r>
                </w:p>
              </w:txbxContent>
            </v:textbox>
          </v:shape>
        </w:pict>
      </w:r>
      <w:r w:rsidRPr="00197F66">
        <w:rPr>
          <w:rStyle w:val="default"/>
          <w:rFonts w:cs="FrankRuehl"/>
          <w:rtl/>
        </w:rPr>
        <w:tab/>
      </w:r>
      <w:r w:rsidRPr="00197F66">
        <w:rPr>
          <w:rStyle w:val="default"/>
          <w:rFonts w:cs="FrankRuehl" w:hint="cs"/>
          <w:rtl/>
        </w:rPr>
        <w:t>(</w:t>
      </w:r>
      <w:r>
        <w:rPr>
          <w:rStyle w:val="default"/>
          <w:rFonts w:cs="FrankRuehl" w:hint="cs"/>
          <w:rtl/>
        </w:rPr>
        <w:t>ג</w:t>
      </w:r>
      <w:r w:rsidRPr="00197F66">
        <w:rPr>
          <w:rStyle w:val="default"/>
          <w:rFonts w:cs="FrankRuehl" w:hint="cs"/>
          <w:rtl/>
        </w:rPr>
        <w:t>)</w:t>
      </w:r>
      <w:r w:rsidRPr="00197F66">
        <w:rPr>
          <w:rStyle w:val="default"/>
          <w:rFonts w:cs="FrankRuehl"/>
          <w:rtl/>
        </w:rPr>
        <w:tab/>
      </w:r>
      <w:r w:rsidRPr="00197F66">
        <w:rPr>
          <w:rStyle w:val="default"/>
          <w:rFonts w:cs="FrankRuehl" w:hint="cs"/>
          <w:rtl/>
        </w:rPr>
        <w:t>בתקנה 21 לתקנות הגבלת פעילות, במקום "</w:t>
      </w:r>
      <w:r>
        <w:rPr>
          <w:rStyle w:val="default"/>
          <w:rFonts w:cs="FrankRuehl" w:hint="cs"/>
          <w:rtl/>
        </w:rPr>
        <w:t>י"ח</w:t>
      </w:r>
      <w:r w:rsidRPr="00197F66">
        <w:rPr>
          <w:rStyle w:val="default"/>
          <w:rFonts w:cs="FrankRuehl" w:hint="cs"/>
          <w:rtl/>
        </w:rPr>
        <w:t xml:space="preserve"> בשבט התשפ"א (</w:t>
      </w:r>
      <w:r>
        <w:rPr>
          <w:rStyle w:val="default"/>
          <w:rFonts w:cs="FrankRuehl" w:hint="cs"/>
          <w:rtl/>
        </w:rPr>
        <w:t>3</w:t>
      </w:r>
      <w:r w:rsidRPr="00197F66">
        <w:rPr>
          <w:rStyle w:val="default"/>
          <w:rFonts w:cs="FrankRuehl" w:hint="cs"/>
          <w:rtl/>
        </w:rPr>
        <w:t>1 בינואר 2021)" יבוא "</w:t>
      </w:r>
      <w:r>
        <w:rPr>
          <w:rStyle w:val="default"/>
          <w:rFonts w:cs="FrankRuehl" w:hint="cs"/>
          <w:rtl/>
        </w:rPr>
        <w:t>כ"ג</w:t>
      </w:r>
      <w:r w:rsidRPr="00197F66">
        <w:rPr>
          <w:rStyle w:val="default"/>
          <w:rFonts w:cs="FrankRuehl" w:hint="cs"/>
          <w:rtl/>
        </w:rPr>
        <w:t xml:space="preserve"> בשבט התשפ"א (</w:t>
      </w:r>
      <w:r>
        <w:rPr>
          <w:rStyle w:val="default"/>
          <w:rFonts w:cs="FrankRuehl" w:hint="cs"/>
          <w:rtl/>
        </w:rPr>
        <w:t>5 בפברואר</w:t>
      </w:r>
      <w:r w:rsidRPr="00197F66">
        <w:rPr>
          <w:rStyle w:val="default"/>
          <w:rFonts w:cs="FrankRuehl" w:hint="cs"/>
          <w:rtl/>
        </w:rPr>
        <w:t xml:space="preserve"> 2021)</w:t>
      </w:r>
      <w:r>
        <w:rPr>
          <w:rStyle w:val="default"/>
          <w:rFonts w:cs="FrankRuehl" w:hint="cs"/>
          <w:rtl/>
        </w:rPr>
        <w:t xml:space="preserve"> בשעה 07.00</w:t>
      </w:r>
      <w:r w:rsidRPr="00197F66">
        <w:rPr>
          <w:rStyle w:val="default"/>
          <w:rFonts w:cs="FrankRuehl" w:hint="cs"/>
          <w:rtl/>
        </w:rPr>
        <w:t>".</w:t>
      </w:r>
    </w:p>
    <w:p w:rsidR="00197F66" w:rsidRDefault="00197F66" w:rsidP="00197F66">
      <w:pPr>
        <w:pStyle w:val="P00"/>
        <w:spacing w:before="72"/>
        <w:ind w:left="0" w:right="1134"/>
        <w:rPr>
          <w:rStyle w:val="default"/>
          <w:rFonts w:cs="FrankRuehl"/>
          <w:rtl/>
        </w:rPr>
      </w:pPr>
      <w:r w:rsidRPr="00197F66">
        <w:rPr>
          <w:rStyle w:val="default"/>
          <w:rFonts w:cs="FrankRuehl"/>
          <w:rtl/>
        </w:rPr>
        <w:pict>
          <v:shape id="_x0000_s1281" type="#_x0000_t202" style="position:absolute;left:0;text-align:left;margin-left:470.35pt;margin-top:7.1pt;width:1in;height:21.8pt;z-index:251673600" filled="f" stroked="f">
            <v:textbox inset="1mm,0,1mm,0">
              <w:txbxContent>
                <w:p w:rsidR="00197F66" w:rsidRDefault="00197F66" w:rsidP="00197F66">
                  <w:pPr>
                    <w:spacing w:line="160" w:lineRule="exact"/>
                    <w:jc w:val="left"/>
                    <w:rPr>
                      <w:rFonts w:cs="Miriam" w:hint="cs"/>
                      <w:noProof/>
                      <w:sz w:val="18"/>
                      <w:szCs w:val="18"/>
                      <w:rtl/>
                    </w:rPr>
                  </w:pPr>
                  <w:r>
                    <w:rPr>
                      <w:rFonts w:cs="Miriam" w:hint="cs"/>
                      <w:sz w:val="18"/>
                      <w:szCs w:val="18"/>
                      <w:rtl/>
                    </w:rPr>
                    <w:t xml:space="preserve">תק' </w:t>
                  </w:r>
                  <w:r w:rsidR="00990B9B">
                    <w:rPr>
                      <w:rFonts w:cs="Miriam" w:hint="cs"/>
                      <w:sz w:val="18"/>
                      <w:szCs w:val="18"/>
                      <w:rtl/>
                    </w:rPr>
                    <w:t xml:space="preserve">(מס' </w:t>
                  </w:r>
                  <w:r w:rsidR="005A6C37">
                    <w:rPr>
                      <w:rFonts w:cs="Miriam" w:hint="cs"/>
                      <w:sz w:val="18"/>
                      <w:szCs w:val="18"/>
                      <w:rtl/>
                    </w:rPr>
                    <w:t>5</w:t>
                  </w:r>
                  <w:r w:rsidR="00990B9B">
                    <w:rPr>
                      <w:rFonts w:cs="Miriam" w:hint="cs"/>
                      <w:sz w:val="18"/>
                      <w:szCs w:val="18"/>
                      <w:rtl/>
                    </w:rPr>
                    <w:t xml:space="preserve">) </w:t>
                  </w:r>
                  <w:r>
                    <w:rPr>
                      <w:rFonts w:cs="Miriam" w:hint="cs"/>
                      <w:sz w:val="18"/>
                      <w:szCs w:val="18"/>
                      <w:rtl/>
                    </w:rPr>
                    <w:t>תשפ"א-2021</w:t>
                  </w:r>
                </w:p>
              </w:txbxContent>
            </v:textbox>
          </v:shape>
        </w:pict>
      </w:r>
      <w:r w:rsidRPr="00197F66">
        <w:rPr>
          <w:rStyle w:val="default"/>
          <w:rFonts w:cs="FrankRuehl"/>
          <w:rtl/>
        </w:rPr>
        <w:tab/>
      </w:r>
      <w:r w:rsidRPr="00197F66">
        <w:rPr>
          <w:rStyle w:val="default"/>
          <w:rFonts w:cs="FrankRuehl" w:hint="cs"/>
          <w:rtl/>
        </w:rPr>
        <w:t>(</w:t>
      </w:r>
      <w:r w:rsidR="005A6C37">
        <w:rPr>
          <w:rStyle w:val="default"/>
          <w:rFonts w:cs="FrankRuehl" w:hint="cs"/>
          <w:rtl/>
        </w:rPr>
        <w:t>ד</w:t>
      </w:r>
      <w:r w:rsidRPr="00197F66">
        <w:rPr>
          <w:rStyle w:val="default"/>
          <w:rFonts w:cs="FrankRuehl" w:hint="cs"/>
          <w:rtl/>
        </w:rPr>
        <w:t>)</w:t>
      </w:r>
      <w:r w:rsidRPr="00197F66">
        <w:rPr>
          <w:rStyle w:val="default"/>
          <w:rFonts w:cs="FrankRuehl"/>
          <w:rtl/>
        </w:rPr>
        <w:tab/>
      </w:r>
      <w:r w:rsidRPr="00197F66">
        <w:rPr>
          <w:rStyle w:val="default"/>
          <w:rFonts w:cs="FrankRuehl" w:hint="cs"/>
          <w:rtl/>
        </w:rPr>
        <w:t>בתקנה 21 לתקנות הגבלת פעילות, במקום "</w:t>
      </w:r>
      <w:r w:rsidR="005A6C37">
        <w:rPr>
          <w:rStyle w:val="default"/>
          <w:rFonts w:cs="FrankRuehl" w:hint="cs"/>
          <w:rtl/>
        </w:rPr>
        <w:t>כ"</w:t>
      </w:r>
      <w:r w:rsidR="003F106B">
        <w:rPr>
          <w:rStyle w:val="default"/>
          <w:rFonts w:cs="FrankRuehl" w:hint="cs"/>
          <w:rtl/>
        </w:rPr>
        <w:t>ג</w:t>
      </w:r>
      <w:r w:rsidR="005A6C37">
        <w:rPr>
          <w:rStyle w:val="default"/>
          <w:rFonts w:cs="FrankRuehl" w:hint="cs"/>
          <w:rtl/>
        </w:rPr>
        <w:t xml:space="preserve"> בשבט התשפ"א (5 בפברואר</w:t>
      </w:r>
      <w:r w:rsidRPr="00197F66">
        <w:rPr>
          <w:rStyle w:val="default"/>
          <w:rFonts w:cs="FrankRuehl" w:hint="cs"/>
          <w:rtl/>
        </w:rPr>
        <w:t xml:space="preserve"> 2021)</w:t>
      </w:r>
      <w:r w:rsidR="005A6C37">
        <w:rPr>
          <w:rStyle w:val="default"/>
          <w:rFonts w:cs="FrankRuehl" w:hint="cs"/>
          <w:rtl/>
        </w:rPr>
        <w:t xml:space="preserve"> בשעה 07.00</w:t>
      </w:r>
      <w:r w:rsidRPr="00197F66">
        <w:rPr>
          <w:rStyle w:val="default"/>
          <w:rFonts w:cs="FrankRuehl" w:hint="cs"/>
          <w:rtl/>
        </w:rPr>
        <w:t>" יבוא "</w:t>
      </w:r>
      <w:bookmarkStart w:id="44" w:name="_Hlk63072633"/>
      <w:r w:rsidR="00990B9B">
        <w:rPr>
          <w:rStyle w:val="default"/>
          <w:rFonts w:cs="FrankRuehl" w:hint="cs"/>
          <w:rtl/>
        </w:rPr>
        <w:t>כ"</w:t>
      </w:r>
      <w:r w:rsidR="005A6C37">
        <w:rPr>
          <w:rStyle w:val="default"/>
          <w:rFonts w:cs="FrankRuehl" w:hint="cs"/>
          <w:rtl/>
        </w:rPr>
        <w:t>ה</w:t>
      </w:r>
      <w:r w:rsidRPr="00197F66">
        <w:rPr>
          <w:rStyle w:val="default"/>
          <w:rFonts w:cs="FrankRuehl" w:hint="cs"/>
          <w:rtl/>
        </w:rPr>
        <w:t xml:space="preserve"> בשבט התשפ"א (</w:t>
      </w:r>
      <w:r w:rsidR="005A6C37">
        <w:rPr>
          <w:rStyle w:val="default"/>
          <w:rFonts w:cs="FrankRuehl" w:hint="cs"/>
          <w:rtl/>
        </w:rPr>
        <w:t>7</w:t>
      </w:r>
      <w:r w:rsidR="00990B9B">
        <w:rPr>
          <w:rStyle w:val="default"/>
          <w:rFonts w:cs="FrankRuehl" w:hint="cs"/>
          <w:rtl/>
        </w:rPr>
        <w:t xml:space="preserve"> בפברואר</w:t>
      </w:r>
      <w:r w:rsidRPr="00197F66">
        <w:rPr>
          <w:rStyle w:val="default"/>
          <w:rFonts w:cs="FrankRuehl" w:hint="cs"/>
          <w:rtl/>
        </w:rPr>
        <w:t xml:space="preserve"> 2021)</w:t>
      </w:r>
      <w:r w:rsidR="00990B9B">
        <w:rPr>
          <w:rStyle w:val="default"/>
          <w:rFonts w:cs="FrankRuehl" w:hint="cs"/>
          <w:rtl/>
        </w:rPr>
        <w:t xml:space="preserve"> בשעה 07.00</w:t>
      </w:r>
      <w:bookmarkEnd w:id="44"/>
      <w:r w:rsidRPr="00197F66">
        <w:rPr>
          <w:rStyle w:val="default"/>
          <w:rFonts w:cs="FrankRuehl" w:hint="cs"/>
          <w:rtl/>
        </w:rPr>
        <w:t>".</w:t>
      </w:r>
    </w:p>
    <w:p w:rsidR="00197F66" w:rsidRPr="00D43DDF" w:rsidRDefault="00197F66" w:rsidP="00197F66">
      <w:pPr>
        <w:pStyle w:val="P00"/>
        <w:spacing w:before="0"/>
        <w:ind w:left="0" w:right="1134"/>
        <w:rPr>
          <w:rStyle w:val="default"/>
          <w:rFonts w:ascii="FrankRuehl" w:hAnsi="FrankRuehl" w:cs="FrankRuehl"/>
          <w:vanish/>
          <w:color w:val="FF0000"/>
          <w:szCs w:val="20"/>
          <w:shd w:val="clear" w:color="auto" w:fill="FFFF99"/>
          <w:rtl/>
        </w:rPr>
      </w:pPr>
      <w:bookmarkStart w:id="45" w:name="Rov70"/>
      <w:bookmarkEnd w:id="43"/>
      <w:r w:rsidRPr="00D43DDF">
        <w:rPr>
          <w:rStyle w:val="default"/>
          <w:rFonts w:ascii="FrankRuehl" w:hAnsi="FrankRuehl" w:cs="FrankRuehl"/>
          <w:vanish/>
          <w:color w:val="FF0000"/>
          <w:szCs w:val="20"/>
          <w:shd w:val="clear" w:color="auto" w:fill="FFFF99"/>
          <w:rtl/>
        </w:rPr>
        <w:t>מיום 20.1.2021</w:t>
      </w:r>
    </w:p>
    <w:p w:rsidR="00197F66" w:rsidRPr="00D43DDF" w:rsidRDefault="00197F66" w:rsidP="00197F66">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197F66" w:rsidRPr="00D43DDF" w:rsidRDefault="00197F66" w:rsidP="00197F66">
      <w:pPr>
        <w:pStyle w:val="P00"/>
        <w:spacing w:before="0"/>
        <w:ind w:left="0" w:right="1134"/>
        <w:rPr>
          <w:rStyle w:val="default"/>
          <w:rFonts w:ascii="FrankRuehl" w:hAnsi="FrankRuehl" w:cs="FrankRuehl"/>
          <w:vanish/>
          <w:szCs w:val="20"/>
          <w:shd w:val="clear" w:color="auto" w:fill="FFFF99"/>
          <w:rtl/>
        </w:rPr>
      </w:pPr>
      <w:hyperlink r:id="rId13"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1610</w:t>
      </w:r>
    </w:p>
    <w:p w:rsidR="00197F66" w:rsidRPr="00D43DDF" w:rsidRDefault="00197F66" w:rsidP="00197F66">
      <w:pPr>
        <w:pStyle w:val="P00"/>
        <w:ind w:left="0" w:right="1134"/>
        <w:rPr>
          <w:rStyle w:val="default"/>
          <w:rFonts w:ascii="Miriam" w:hAnsi="Miriam" w:cs="Miriam"/>
          <w:vanish/>
          <w:sz w:val="16"/>
          <w:szCs w:val="16"/>
          <w:shd w:val="clear" w:color="auto" w:fill="FFFF99"/>
          <w:rtl/>
        </w:rPr>
      </w:pPr>
      <w:r w:rsidRPr="00D43DDF">
        <w:rPr>
          <w:rStyle w:val="default"/>
          <w:rFonts w:ascii="Miriam" w:hAnsi="Miriam" w:cs="Miriam"/>
          <w:strike/>
          <w:vanish/>
          <w:sz w:val="16"/>
          <w:szCs w:val="16"/>
          <w:shd w:val="clear" w:color="auto" w:fill="FFFF99"/>
          <w:rtl/>
        </w:rPr>
        <w:t>הוספת</w:t>
      </w:r>
      <w:r w:rsidRPr="00D43DDF">
        <w:rPr>
          <w:rStyle w:val="default"/>
          <w:rFonts w:ascii="Miriam" w:hAnsi="Miriam" w:cs="Miriam" w:hint="cs"/>
          <w:vanish/>
          <w:sz w:val="16"/>
          <w:szCs w:val="16"/>
          <w:shd w:val="clear" w:color="auto" w:fill="FFFF99"/>
          <w:rtl/>
        </w:rPr>
        <w:t xml:space="preserve"> </w:t>
      </w:r>
      <w:r w:rsidRPr="00D43DDF">
        <w:rPr>
          <w:rStyle w:val="default"/>
          <w:rFonts w:ascii="Miriam" w:hAnsi="Miriam" w:cs="Miriam" w:hint="cs"/>
          <w:vanish/>
          <w:sz w:val="16"/>
          <w:szCs w:val="16"/>
          <w:u w:val="single"/>
          <w:shd w:val="clear" w:color="auto" w:fill="FFFF99"/>
          <w:rtl/>
        </w:rPr>
        <w:t>תיקון</w:t>
      </w:r>
      <w:r w:rsidRPr="00D43DDF">
        <w:rPr>
          <w:rStyle w:val="default"/>
          <w:rFonts w:ascii="Miriam" w:hAnsi="Miriam" w:cs="Miriam"/>
          <w:vanish/>
          <w:sz w:val="16"/>
          <w:szCs w:val="16"/>
          <w:shd w:val="clear" w:color="auto" w:fill="FFFF99"/>
          <w:rtl/>
        </w:rPr>
        <w:t xml:space="preserve"> תקנה 21</w:t>
      </w:r>
    </w:p>
    <w:p w:rsidR="00197F66" w:rsidRPr="00D43DDF" w:rsidRDefault="00197F66" w:rsidP="00197F66">
      <w:pPr>
        <w:pStyle w:val="P00"/>
        <w:spacing w:before="0"/>
        <w:ind w:left="0"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11</w:t>
      </w:r>
      <w:r w:rsidRPr="00D43DDF">
        <w:rPr>
          <w:rStyle w:val="default"/>
          <w:rFonts w:cs="FrankRuehl"/>
          <w:vanish/>
          <w:sz w:val="16"/>
          <w:szCs w:val="22"/>
          <w:shd w:val="clear" w:color="auto" w:fill="FFFF99"/>
          <w:rtl/>
        </w:rPr>
        <w:t>.</w:t>
      </w:r>
      <w:r w:rsidRPr="00D43DDF">
        <w:rPr>
          <w:rStyle w:val="default"/>
          <w:rFonts w:cs="FrankRuehl"/>
          <w:vanish/>
          <w:sz w:val="16"/>
          <w:szCs w:val="22"/>
          <w:shd w:val="clear" w:color="auto" w:fill="FFFF99"/>
          <w:rtl/>
        </w:rPr>
        <w:tab/>
      </w:r>
      <w:r w:rsidRPr="00D43DDF">
        <w:rPr>
          <w:rStyle w:val="default"/>
          <w:rFonts w:cs="FrankRuehl" w:hint="cs"/>
          <w:vanish/>
          <w:sz w:val="16"/>
          <w:szCs w:val="22"/>
          <w:u w:val="single"/>
          <w:shd w:val="clear" w:color="auto" w:fill="FFFF99"/>
          <w:rtl/>
        </w:rPr>
        <w:t>(א)</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בתקנה 21 לתקנות הגבלת פעילות, במקום "כ"ה בטבת התשפ"א (9 בינואר 2021)" יבוא "ח' בשבט התשפ"א (21 בינואר 2021)".</w:t>
      </w:r>
    </w:p>
    <w:p w:rsidR="00197F66" w:rsidRPr="00D43DDF" w:rsidRDefault="00197F66" w:rsidP="00197F66">
      <w:pPr>
        <w:pStyle w:val="P00"/>
        <w:spacing w:before="0"/>
        <w:ind w:left="0" w:right="1134"/>
        <w:rPr>
          <w:rStyle w:val="default"/>
          <w:rFonts w:cs="FrankRuehl"/>
          <w:vanish/>
          <w:sz w:val="16"/>
          <w:szCs w:val="22"/>
          <w:shd w:val="clear" w:color="auto" w:fill="FFFF99"/>
          <w:rtl/>
        </w:rPr>
      </w:pPr>
      <w:r w:rsidRPr="00D43DDF">
        <w:rPr>
          <w:rStyle w:val="default"/>
          <w:rFonts w:cs="FrankRuehl"/>
          <w:vanish/>
          <w:sz w:val="16"/>
          <w:szCs w:val="22"/>
          <w:shd w:val="clear" w:color="auto" w:fill="FFFF99"/>
          <w:rtl/>
        </w:rPr>
        <w:tab/>
      </w:r>
      <w:r w:rsidRPr="00D43DDF">
        <w:rPr>
          <w:rStyle w:val="default"/>
          <w:rFonts w:cs="FrankRuehl" w:hint="cs"/>
          <w:vanish/>
          <w:sz w:val="16"/>
          <w:szCs w:val="22"/>
          <w:u w:val="single"/>
          <w:shd w:val="clear" w:color="auto" w:fill="FFFF99"/>
          <w:rtl/>
        </w:rPr>
        <w:t>(ב)</w:t>
      </w:r>
      <w:r w:rsidRPr="00D43DDF">
        <w:rPr>
          <w:rStyle w:val="default"/>
          <w:rFonts w:cs="FrankRuehl"/>
          <w:vanish/>
          <w:sz w:val="16"/>
          <w:szCs w:val="22"/>
          <w:u w:val="single"/>
          <w:shd w:val="clear" w:color="auto" w:fill="FFFF99"/>
          <w:rtl/>
        </w:rPr>
        <w:tab/>
      </w:r>
      <w:r w:rsidRPr="00D43DDF">
        <w:rPr>
          <w:rStyle w:val="default"/>
          <w:rFonts w:cs="FrankRuehl" w:hint="cs"/>
          <w:vanish/>
          <w:sz w:val="16"/>
          <w:szCs w:val="22"/>
          <w:u w:val="single"/>
          <w:shd w:val="clear" w:color="auto" w:fill="FFFF99"/>
          <w:rtl/>
        </w:rPr>
        <w:t>בתקנה 21 לתקנות הגבלת פעילות, במקום "ח' בשבט התשפ"א (21 בינואר 2021)" יבוא "י"ח בשבט התשפ"א (31 בינואר 2021)".</w:t>
      </w:r>
    </w:p>
    <w:p w:rsidR="00990B9B" w:rsidRPr="00D43DDF" w:rsidRDefault="00990B9B" w:rsidP="00990B9B">
      <w:pPr>
        <w:pStyle w:val="P00"/>
        <w:spacing w:before="0"/>
        <w:ind w:left="0" w:right="1134"/>
        <w:rPr>
          <w:rStyle w:val="default"/>
          <w:rFonts w:ascii="FrankRuehl" w:hAnsi="FrankRuehl" w:cs="FrankRuehl"/>
          <w:vanish/>
          <w:szCs w:val="20"/>
          <w:shd w:val="clear" w:color="auto" w:fill="FFFF99"/>
          <w:rtl/>
        </w:rPr>
      </w:pPr>
    </w:p>
    <w:p w:rsidR="00990B9B" w:rsidRPr="00D43DDF" w:rsidRDefault="00990B9B" w:rsidP="00990B9B">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1.2.2021</w:t>
      </w:r>
    </w:p>
    <w:p w:rsidR="00990B9B" w:rsidRPr="00D43DDF" w:rsidRDefault="00990B9B" w:rsidP="00990B9B">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4) תשפ"א-2021</w:t>
      </w:r>
    </w:p>
    <w:p w:rsidR="00990B9B" w:rsidRPr="00D43DDF" w:rsidRDefault="00990B9B" w:rsidP="00990B9B">
      <w:pPr>
        <w:pStyle w:val="P00"/>
        <w:spacing w:before="0"/>
        <w:ind w:left="0" w:right="1134"/>
        <w:rPr>
          <w:rStyle w:val="default"/>
          <w:rFonts w:ascii="FrankRuehl" w:hAnsi="FrankRuehl" w:cs="FrankRuehl"/>
          <w:vanish/>
          <w:szCs w:val="20"/>
          <w:shd w:val="clear" w:color="auto" w:fill="FFFF99"/>
          <w:rtl/>
        </w:rPr>
      </w:pPr>
      <w:hyperlink r:id="rId14" w:history="1">
        <w:r w:rsidRPr="00D43DDF">
          <w:rPr>
            <w:rStyle w:val="Hyperlink"/>
            <w:rFonts w:ascii="FrankRuehl" w:hAnsi="FrankRuehl" w:hint="cs"/>
            <w:vanish/>
            <w:szCs w:val="20"/>
            <w:shd w:val="clear" w:color="auto" w:fill="FFFF99"/>
            <w:rtl/>
          </w:rPr>
          <w:t>ק"ת תשפ"א מס' 9132</w:t>
        </w:r>
      </w:hyperlink>
      <w:r w:rsidRPr="00D43DDF">
        <w:rPr>
          <w:rStyle w:val="default"/>
          <w:rFonts w:ascii="FrankRuehl" w:hAnsi="FrankRuehl" w:cs="FrankRuehl" w:hint="cs"/>
          <w:vanish/>
          <w:szCs w:val="20"/>
          <w:shd w:val="clear" w:color="auto" w:fill="FFFF99"/>
          <w:rtl/>
        </w:rPr>
        <w:t xml:space="preserve"> מיום 1.2.2021 עמ' 1772</w:t>
      </w:r>
    </w:p>
    <w:p w:rsidR="005A6C37" w:rsidRPr="00D43DDF" w:rsidRDefault="005A6C37" w:rsidP="005A6C37">
      <w:pPr>
        <w:pStyle w:val="P00"/>
        <w:spacing w:before="0"/>
        <w:ind w:left="0" w:right="1134"/>
        <w:rPr>
          <w:rStyle w:val="default"/>
          <w:rFonts w:ascii="FrankRuehl" w:hAnsi="FrankRuehl" w:cs="FrankRuehl"/>
          <w:b/>
          <w:bCs/>
          <w:vanish/>
          <w:szCs w:val="20"/>
          <w:shd w:val="clear" w:color="auto" w:fill="FFFF99"/>
          <w:rtl/>
        </w:rPr>
      </w:pPr>
      <w:r w:rsidRPr="00D43DDF">
        <w:rPr>
          <w:rStyle w:val="default"/>
          <w:rFonts w:ascii="FrankRuehl" w:hAnsi="FrankRuehl" w:cs="FrankRuehl" w:hint="cs"/>
          <w:b/>
          <w:bCs/>
          <w:vanish/>
          <w:szCs w:val="20"/>
          <w:shd w:val="clear" w:color="auto" w:fill="FFFF99"/>
          <w:rtl/>
        </w:rPr>
        <w:t>הוספת תקנת משנה 11(ג)</w:t>
      </w:r>
    </w:p>
    <w:p w:rsidR="0043118B" w:rsidRPr="00D43DDF" w:rsidRDefault="0043118B" w:rsidP="0043118B">
      <w:pPr>
        <w:pStyle w:val="P00"/>
        <w:spacing w:before="0"/>
        <w:ind w:left="0" w:right="1134"/>
        <w:rPr>
          <w:rStyle w:val="default"/>
          <w:rFonts w:ascii="FrankRuehl" w:hAnsi="FrankRuehl" w:cs="FrankRuehl"/>
          <w:vanish/>
          <w:szCs w:val="20"/>
          <w:shd w:val="clear" w:color="auto" w:fill="FFFF99"/>
          <w:rtl/>
        </w:rPr>
      </w:pPr>
    </w:p>
    <w:p w:rsidR="0043118B" w:rsidRPr="00D43DDF" w:rsidRDefault="0043118B" w:rsidP="0043118B">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5.2.2021</w:t>
      </w:r>
    </w:p>
    <w:p w:rsidR="0043118B" w:rsidRPr="00D43DDF" w:rsidRDefault="0043118B" w:rsidP="0043118B">
      <w:pPr>
        <w:pStyle w:val="P00"/>
        <w:spacing w:before="0"/>
        <w:ind w:left="0" w:right="1134"/>
        <w:rPr>
          <w:rStyle w:val="default"/>
          <w:rFonts w:ascii="FrankRuehl" w:hAnsi="FrankRuehl" w:cs="FrankRuehl"/>
          <w:vanish/>
          <w:szCs w:val="20"/>
          <w:shd w:val="clear" w:color="auto" w:fill="FFFF99"/>
          <w:rtl/>
        </w:rPr>
      </w:pPr>
      <w:bookmarkStart w:id="46" w:name="_Hlk63513895"/>
      <w:r w:rsidRPr="00D43DDF">
        <w:rPr>
          <w:rStyle w:val="default"/>
          <w:rFonts w:ascii="FrankRuehl" w:hAnsi="FrankRuehl" w:cs="FrankRuehl" w:hint="cs"/>
          <w:b/>
          <w:bCs/>
          <w:vanish/>
          <w:szCs w:val="20"/>
          <w:shd w:val="clear" w:color="auto" w:fill="FFFF99"/>
          <w:rtl/>
        </w:rPr>
        <w:t>תק' (מס' 5) תשפ"א-2021</w:t>
      </w:r>
    </w:p>
    <w:p w:rsidR="0043118B" w:rsidRPr="00D43DDF" w:rsidRDefault="0043118B" w:rsidP="0043118B">
      <w:pPr>
        <w:pStyle w:val="P00"/>
        <w:spacing w:before="0"/>
        <w:ind w:left="0" w:right="1134"/>
        <w:rPr>
          <w:rStyle w:val="default"/>
          <w:rFonts w:ascii="FrankRuehl" w:hAnsi="FrankRuehl" w:cs="FrankRuehl"/>
          <w:vanish/>
          <w:szCs w:val="20"/>
          <w:shd w:val="clear" w:color="auto" w:fill="FFFF99"/>
          <w:rtl/>
        </w:rPr>
      </w:pPr>
      <w:hyperlink r:id="rId15" w:history="1">
        <w:r w:rsidRPr="00D43DDF">
          <w:rPr>
            <w:rStyle w:val="Hyperlink"/>
            <w:rFonts w:ascii="FrankRuehl" w:hAnsi="FrankRuehl" w:hint="cs"/>
            <w:vanish/>
            <w:szCs w:val="20"/>
            <w:shd w:val="clear" w:color="auto" w:fill="FFFF99"/>
            <w:rtl/>
          </w:rPr>
          <w:t>ק"ת תשפ"א מס' 9146</w:t>
        </w:r>
      </w:hyperlink>
      <w:r w:rsidRPr="00D43DDF">
        <w:rPr>
          <w:rStyle w:val="default"/>
          <w:rFonts w:ascii="FrankRuehl" w:hAnsi="FrankRuehl" w:cs="FrankRuehl" w:hint="cs"/>
          <w:vanish/>
          <w:szCs w:val="20"/>
          <w:shd w:val="clear" w:color="auto" w:fill="FFFF99"/>
          <w:rtl/>
        </w:rPr>
        <w:t xml:space="preserve"> מיום 5.2.2021 עמ' 1834</w:t>
      </w:r>
    </w:p>
    <w:bookmarkEnd w:id="46"/>
    <w:p w:rsidR="00990B9B" w:rsidRPr="00990B9B" w:rsidRDefault="00990B9B" w:rsidP="00990B9B">
      <w:pPr>
        <w:pStyle w:val="P00"/>
        <w:spacing w:before="0"/>
        <w:ind w:left="0" w:right="1134"/>
        <w:rPr>
          <w:rStyle w:val="default"/>
          <w:rFonts w:ascii="FrankRuehl" w:hAnsi="FrankRuehl" w:cs="FrankRuehl"/>
          <w:sz w:val="2"/>
          <w:szCs w:val="2"/>
          <w:shd w:val="clear" w:color="auto" w:fill="FFFF99"/>
          <w:rtl/>
        </w:rPr>
      </w:pPr>
      <w:r w:rsidRPr="00D43DDF">
        <w:rPr>
          <w:rStyle w:val="default"/>
          <w:rFonts w:ascii="FrankRuehl" w:hAnsi="FrankRuehl" w:cs="FrankRuehl" w:hint="cs"/>
          <w:b/>
          <w:bCs/>
          <w:vanish/>
          <w:szCs w:val="20"/>
          <w:shd w:val="clear" w:color="auto" w:fill="FFFF99"/>
          <w:rtl/>
        </w:rPr>
        <w:t>הוספת תקנת משנה 11(</w:t>
      </w:r>
      <w:r w:rsidR="005A6C37" w:rsidRPr="00D43DDF">
        <w:rPr>
          <w:rStyle w:val="default"/>
          <w:rFonts w:ascii="FrankRuehl" w:hAnsi="FrankRuehl" w:cs="FrankRuehl" w:hint="cs"/>
          <w:b/>
          <w:bCs/>
          <w:vanish/>
          <w:szCs w:val="20"/>
          <w:shd w:val="clear" w:color="auto" w:fill="FFFF99"/>
          <w:rtl/>
        </w:rPr>
        <w:t>ד</w:t>
      </w:r>
      <w:r w:rsidRPr="00D43DDF">
        <w:rPr>
          <w:rStyle w:val="default"/>
          <w:rFonts w:ascii="FrankRuehl" w:hAnsi="FrankRuehl" w:cs="FrankRuehl" w:hint="cs"/>
          <w:b/>
          <w:bCs/>
          <w:vanish/>
          <w:szCs w:val="20"/>
          <w:shd w:val="clear" w:color="auto" w:fill="FFFF99"/>
          <w:rtl/>
        </w:rPr>
        <w:t>)</w:t>
      </w:r>
      <w:bookmarkEnd w:id="45"/>
    </w:p>
    <w:p w:rsidR="00F760CD" w:rsidRPr="00694F2A" w:rsidRDefault="00F760CD" w:rsidP="00694F2A">
      <w:pPr>
        <w:pStyle w:val="medium2-header"/>
        <w:keepLines w:val="0"/>
        <w:spacing w:before="72"/>
        <w:ind w:left="0" w:right="1134"/>
        <w:rPr>
          <w:noProof/>
          <w:rtl/>
        </w:rPr>
      </w:pPr>
      <w:bookmarkStart w:id="47" w:name="med2"/>
      <w:bookmarkEnd w:id="47"/>
      <w:r w:rsidRPr="00694F2A">
        <w:rPr>
          <w:rFonts w:hint="cs"/>
          <w:noProof/>
          <w:rtl/>
        </w:rPr>
        <w:t>פרק ג': תיקון תקנות החינוך</w:t>
      </w:r>
    </w:p>
    <w:p w:rsidR="00F760CD" w:rsidRPr="00694F2A" w:rsidRDefault="00F760CD" w:rsidP="00694F2A">
      <w:pPr>
        <w:pStyle w:val="header-2"/>
        <w:ind w:left="0" w:right="1134"/>
        <w:rPr>
          <w:rFonts w:cs="Miriam"/>
          <w:rtl/>
        </w:rPr>
      </w:pPr>
      <w:bookmarkStart w:id="48" w:name="hed22"/>
      <w:bookmarkEnd w:id="48"/>
      <w:r w:rsidRPr="00694F2A">
        <w:rPr>
          <w:rFonts w:cs="Miriam" w:hint="cs"/>
          <w:rtl/>
        </w:rPr>
        <w:t>סימן א': הוראת שעה</w:t>
      </w:r>
    </w:p>
    <w:p w:rsidR="00A836EA" w:rsidRDefault="00A836EA" w:rsidP="00A836EA">
      <w:pPr>
        <w:pStyle w:val="P00"/>
        <w:spacing w:before="72"/>
        <w:ind w:left="0" w:right="1134"/>
        <w:rPr>
          <w:rStyle w:val="default"/>
          <w:rFonts w:cs="FrankRuehl"/>
          <w:rtl/>
        </w:rPr>
      </w:pPr>
      <w:bookmarkStart w:id="49" w:name="Seif18"/>
      <w:bookmarkEnd w:id="49"/>
      <w:r>
        <w:rPr>
          <w:lang w:val="he-IL"/>
        </w:rPr>
        <w:pict>
          <v:rect id="_x0000_s1169" style="position:absolute;left:0;text-align:left;margin-left:464.5pt;margin-top:8.05pt;width:75.05pt;height:18.65pt;z-index:251642880" o:allowincell="f" filled="f" stroked="f" strokecolor="lime" strokeweight=".25pt">
            <v:textbox inset="0,0,0,0">
              <w:txbxContent>
                <w:p w:rsidR="00D26733" w:rsidRDefault="00694F2A" w:rsidP="00A836EA">
                  <w:pPr>
                    <w:spacing w:line="160" w:lineRule="exact"/>
                    <w:jc w:val="left"/>
                    <w:rPr>
                      <w:rFonts w:cs="Miriam"/>
                      <w:noProof/>
                      <w:szCs w:val="18"/>
                      <w:rtl/>
                    </w:rPr>
                  </w:pPr>
                  <w:r>
                    <w:rPr>
                      <w:rFonts w:cs="Miriam" w:hint="cs"/>
                      <w:szCs w:val="18"/>
                      <w:rtl/>
                    </w:rPr>
                    <w:t xml:space="preserve">תקנות החינוך </w:t>
                  </w:r>
                  <w:r>
                    <w:rPr>
                      <w:rFonts w:cs="Miriam"/>
                      <w:szCs w:val="18"/>
                      <w:rtl/>
                    </w:rPr>
                    <w:t>–</w:t>
                  </w:r>
                  <w:r>
                    <w:rPr>
                      <w:rFonts w:cs="Miriam" w:hint="cs"/>
                      <w:szCs w:val="18"/>
                      <w:rtl/>
                    </w:rPr>
                    <w:t xml:space="preserve"> הוראת שעה</w:t>
                  </w:r>
                </w:p>
              </w:txbxContent>
            </v:textbox>
            <w10:anchorlock/>
          </v:rect>
        </w:pict>
      </w:r>
      <w:r w:rsidR="00C97298">
        <w:rPr>
          <w:rStyle w:val="big-number"/>
          <w:rFonts w:hint="cs"/>
          <w:rtl/>
        </w:rPr>
        <w:t>12</w:t>
      </w:r>
      <w:r w:rsidRPr="005C7130">
        <w:rPr>
          <w:rStyle w:val="big-number"/>
          <w:rFonts w:cs="FrankRuehl"/>
          <w:szCs w:val="26"/>
          <w:rtl/>
        </w:rPr>
        <w:t>.</w:t>
      </w:r>
      <w:r w:rsidRPr="005C7130">
        <w:rPr>
          <w:rStyle w:val="big-number"/>
          <w:rFonts w:cs="FrankRuehl"/>
          <w:szCs w:val="26"/>
          <w:rtl/>
        </w:rPr>
        <w:tab/>
      </w:r>
      <w:r w:rsidR="00694F2A">
        <w:rPr>
          <w:rStyle w:val="default"/>
          <w:rFonts w:cs="FrankRuehl" w:hint="cs"/>
          <w:rtl/>
        </w:rPr>
        <w:t>בתקופה הקובעת יקראו את תקנות החינוך בשינויים המפורטים בסימן זה</w:t>
      </w:r>
      <w:r w:rsidR="002C6663">
        <w:rPr>
          <w:rStyle w:val="default"/>
          <w:rFonts w:cs="FrankRuehl" w:hint="cs"/>
          <w:rtl/>
        </w:rPr>
        <w:t>.</w:t>
      </w:r>
    </w:p>
    <w:p w:rsidR="00A836EA" w:rsidRDefault="00A836EA" w:rsidP="00A836EA">
      <w:pPr>
        <w:pStyle w:val="P00"/>
        <w:spacing w:before="72"/>
        <w:ind w:left="0" w:right="1134"/>
        <w:rPr>
          <w:rStyle w:val="default"/>
          <w:rFonts w:cs="FrankRuehl"/>
          <w:rtl/>
        </w:rPr>
      </w:pPr>
      <w:bookmarkStart w:id="50" w:name="Seif7"/>
      <w:bookmarkEnd w:id="50"/>
      <w:r>
        <w:rPr>
          <w:lang w:val="he-IL"/>
        </w:rPr>
        <w:pict>
          <v:rect id="_x0000_s1115" style="position:absolute;left:0;text-align:left;margin-left:464.5pt;margin-top:8.05pt;width:75.05pt;height:11.7pt;z-index:251631616" o:allowincell="f" filled="f" stroked="f" strokecolor="lime" strokeweight=".25pt">
            <v:textbox inset="0,0,0,0">
              <w:txbxContent>
                <w:p w:rsidR="00D26733" w:rsidRDefault="00694F2A" w:rsidP="001C1282">
                  <w:pPr>
                    <w:spacing w:line="160" w:lineRule="exact"/>
                    <w:jc w:val="left"/>
                    <w:rPr>
                      <w:rFonts w:cs="Miriam"/>
                      <w:noProof/>
                      <w:szCs w:val="18"/>
                      <w:rtl/>
                    </w:rPr>
                  </w:pPr>
                  <w:r>
                    <w:rPr>
                      <w:rFonts w:cs="Miriam" w:hint="cs"/>
                      <w:szCs w:val="18"/>
                      <w:rtl/>
                    </w:rPr>
                    <w:t>תיקון תקנה 1</w:t>
                  </w:r>
                </w:p>
              </w:txbxContent>
            </v:textbox>
            <w10:anchorlock/>
          </v:rect>
        </w:pict>
      </w:r>
      <w:r w:rsidR="002C6663">
        <w:rPr>
          <w:rStyle w:val="big-number"/>
          <w:rFonts w:hint="cs"/>
          <w:rtl/>
        </w:rPr>
        <w:t>13</w:t>
      </w:r>
      <w:r w:rsidRPr="005C7130">
        <w:rPr>
          <w:rStyle w:val="big-number"/>
          <w:rFonts w:cs="FrankRuehl"/>
          <w:szCs w:val="26"/>
          <w:rtl/>
        </w:rPr>
        <w:t>.</w:t>
      </w:r>
      <w:r w:rsidRPr="005C7130">
        <w:rPr>
          <w:rStyle w:val="big-number"/>
          <w:rFonts w:cs="FrankRuehl"/>
          <w:szCs w:val="26"/>
          <w:rtl/>
        </w:rPr>
        <w:tab/>
      </w:r>
      <w:r w:rsidR="00694F2A">
        <w:rPr>
          <w:rStyle w:val="default"/>
          <w:rFonts w:cs="FrankRuehl" w:hint="cs"/>
          <w:rtl/>
        </w:rPr>
        <w:t xml:space="preserve">בתקנה 1 לתקנות החינוך </w:t>
      </w:r>
      <w:r w:rsidR="00694F2A">
        <w:rPr>
          <w:rStyle w:val="default"/>
          <w:rFonts w:cs="FrankRuehl"/>
          <w:rtl/>
        </w:rPr>
        <w:t>–</w:t>
      </w:r>
    </w:p>
    <w:p w:rsidR="00694F2A" w:rsidRDefault="00BE0CEF" w:rsidP="00BE0CEF">
      <w:pPr>
        <w:pStyle w:val="P00"/>
        <w:spacing w:before="72"/>
        <w:ind w:left="624" w:right="1134"/>
        <w:rPr>
          <w:rStyle w:val="default"/>
          <w:rFonts w:cs="FrankRuehl"/>
          <w:rtl/>
        </w:rPr>
      </w:pPr>
      <w:r w:rsidRPr="00197F66">
        <w:rPr>
          <w:rStyle w:val="default"/>
          <w:rFonts w:cs="FrankRuehl"/>
          <w:rtl/>
        </w:rPr>
        <w:pict>
          <v:shape id="_x0000_s1282" type="#_x0000_t202" style="position:absolute;left:0;text-align:left;margin-left:470.35pt;margin-top:7.1pt;width:1in;height:13.7pt;z-index:251674624" filled="f" stroked="f">
            <v:textbox inset="1mm,0,1mm,0">
              <w:txbxContent>
                <w:p w:rsidR="00BE0CEF" w:rsidRDefault="00BE0CEF" w:rsidP="00BE0CEF">
                  <w:pPr>
                    <w:spacing w:line="160" w:lineRule="exact"/>
                    <w:jc w:val="lef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(1)</w:t>
      </w:r>
      <w:r w:rsidRPr="00197F66">
        <w:rPr>
          <w:rStyle w:val="default"/>
          <w:rFonts w:cs="FrankRuehl"/>
          <w:rtl/>
        </w:rPr>
        <w:tab/>
      </w:r>
      <w:r w:rsidR="00694F2A">
        <w:rPr>
          <w:rStyle w:val="default"/>
          <w:rFonts w:cs="FrankRuehl" w:hint="cs"/>
          <w:rtl/>
        </w:rPr>
        <w:t>במקום ההגדרה "בחינות" יבוא:</w:t>
      </w:r>
    </w:p>
    <w:p w:rsidR="00694F2A" w:rsidRDefault="00694F2A" w:rsidP="00694F2A">
      <w:pPr>
        <w:pStyle w:val="P00"/>
        <w:spacing w:before="72"/>
        <w:ind w:left="1021" w:right="1134"/>
        <w:rPr>
          <w:rStyle w:val="default"/>
          <w:rFonts w:cs="FrankRuehl"/>
          <w:rtl/>
        </w:rPr>
      </w:pPr>
      <w:r>
        <w:rPr>
          <w:rStyle w:val="default"/>
          <w:rFonts w:cs="FrankRuehl" w:hint="cs"/>
          <w:rtl/>
        </w:rPr>
        <w:t xml:space="preserve">""בחינות" </w:t>
      </w:r>
      <w:r>
        <w:rPr>
          <w:rStyle w:val="default"/>
          <w:rFonts w:cs="FrankRuehl"/>
          <w:rtl/>
        </w:rPr>
        <w:t>–</w:t>
      </w:r>
      <w:r>
        <w:rPr>
          <w:rStyle w:val="default"/>
          <w:rFonts w:cs="FrankRuehl" w:hint="cs"/>
          <w:rtl/>
        </w:rPr>
        <w:t xml:space="preserve"> בחינות בתחום הרפואה והבריאות</w:t>
      </w:r>
      <w:r w:rsidR="00BE0CEF" w:rsidRPr="00BE0CEF">
        <w:rPr>
          <w:rStyle w:val="default"/>
          <w:rFonts w:cs="FrankRuehl" w:hint="cs"/>
          <w:rtl/>
        </w:rPr>
        <w:t xml:space="preserve"> וכן בחינות בגרות המתקיימות בתקופה הקובעת ובחינות מתכונת לבחינות בגרות כאמור</w:t>
      </w:r>
      <w:r>
        <w:rPr>
          <w:rStyle w:val="default"/>
          <w:rFonts w:cs="FrankRuehl" w:hint="cs"/>
          <w:rtl/>
        </w:rPr>
        <w:t>;";</w:t>
      </w:r>
    </w:p>
    <w:p w:rsidR="00694F2A" w:rsidRDefault="00694F2A" w:rsidP="00694F2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ההגדרה "בחינות הסמכה" </w:t>
      </w:r>
      <w:r>
        <w:rPr>
          <w:rStyle w:val="default"/>
          <w:rFonts w:cs="FrankRuehl"/>
          <w:rtl/>
        </w:rPr>
        <w:t>–</w:t>
      </w:r>
      <w:r>
        <w:rPr>
          <w:rStyle w:val="default"/>
          <w:rFonts w:cs="FrankRuehl" w:hint="cs"/>
          <w:rtl/>
        </w:rPr>
        <w:t xml:space="preserve"> תימחק;</w:t>
      </w:r>
    </w:p>
    <w:p w:rsidR="00694F2A" w:rsidRDefault="00694F2A" w:rsidP="00694F2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במקום ההגדרה "פנימייה" יבוא:</w:t>
      </w:r>
    </w:p>
    <w:p w:rsidR="00694F2A" w:rsidRDefault="00694F2A" w:rsidP="00694F2A">
      <w:pPr>
        <w:pStyle w:val="P00"/>
        <w:spacing w:before="72"/>
        <w:ind w:left="1021" w:right="1134"/>
        <w:rPr>
          <w:rStyle w:val="default"/>
          <w:rFonts w:cs="FrankRuehl"/>
          <w:rtl/>
        </w:rPr>
      </w:pPr>
      <w:bookmarkStart w:id="51" w:name="_Hlk61003502"/>
      <w:r>
        <w:rPr>
          <w:rStyle w:val="default"/>
          <w:rFonts w:cs="FrankRuehl" w:hint="cs"/>
          <w:rtl/>
        </w:rPr>
        <w:t xml:space="preserve">""פנימייה" </w:t>
      </w:r>
      <w:r>
        <w:rPr>
          <w:rStyle w:val="default"/>
          <w:rFonts w:cs="FrankRuehl"/>
          <w:rtl/>
        </w:rPr>
        <w:t>–</w:t>
      </w:r>
      <w:r>
        <w:rPr>
          <w:rStyle w:val="default"/>
          <w:rFonts w:cs="FrankRuehl" w:hint="cs"/>
          <w:rtl/>
        </w:rPr>
        <w:t xml:space="preserve"> </w:t>
      </w:r>
      <w:bookmarkStart w:id="52" w:name="_Hlk61003522"/>
      <w:r>
        <w:rPr>
          <w:rStyle w:val="default"/>
          <w:rFonts w:cs="FrankRuehl" w:hint="cs"/>
          <w:rtl/>
        </w:rPr>
        <w:t>מסגרת שבה מתגוררים תלמידים, המספקת והמיועדת לספק לתלמידים מגורים ומעטפת חינוכית, חברתית או טיפולית במשך כל שעות היממה כולל לינה, לרבות מוסד תורני המקיים פעילות כאמור, והכול ובלבד שהתלמידים שוהים בה לתקופה של 30 ימים רצופים לפחות, ופנימייה כאמור בסעיף 10(ג)(5) לחוק, ולמעט מסגרת חוץ-ביתית</w:t>
      </w:r>
      <w:bookmarkEnd w:id="52"/>
      <w:r>
        <w:rPr>
          <w:rStyle w:val="default"/>
          <w:rFonts w:cs="FrankRuehl" w:hint="cs"/>
          <w:rtl/>
        </w:rPr>
        <w:t>;</w:t>
      </w:r>
      <w:bookmarkEnd w:id="51"/>
      <w:r>
        <w:rPr>
          <w:rStyle w:val="default"/>
          <w:rFonts w:cs="FrankRuehl" w:hint="cs"/>
          <w:rtl/>
        </w:rPr>
        <w:t>";</w:t>
      </w:r>
    </w:p>
    <w:p w:rsidR="00694F2A" w:rsidRDefault="00694F2A" w:rsidP="00694F2A">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9D260F">
        <w:rPr>
          <w:rStyle w:val="default"/>
          <w:rFonts w:cs="FrankRuehl" w:hint="cs"/>
          <w:rtl/>
        </w:rPr>
        <w:t>במקום ההגדרה "תקנות הגבלת השהייה במרחב הציבורי" יבוא:</w:t>
      </w:r>
    </w:p>
    <w:p w:rsidR="009D260F" w:rsidRDefault="009D260F" w:rsidP="009D260F">
      <w:pPr>
        <w:pStyle w:val="P00"/>
        <w:spacing w:before="72"/>
        <w:ind w:left="1021" w:right="1134"/>
        <w:rPr>
          <w:rStyle w:val="default"/>
          <w:rFonts w:cs="FrankRuehl"/>
          <w:rtl/>
        </w:rPr>
      </w:pPr>
      <w:bookmarkStart w:id="53" w:name="_Hlk61003677"/>
      <w:r>
        <w:rPr>
          <w:rStyle w:val="default"/>
          <w:rFonts w:cs="FrankRuehl" w:hint="cs"/>
          <w:rtl/>
        </w:rPr>
        <w:t>""</w:t>
      </w:r>
      <w:bookmarkStart w:id="54" w:name="_Hlk61003725"/>
      <w:r>
        <w:rPr>
          <w:rStyle w:val="default"/>
          <w:rFonts w:cs="FrankRuehl" w:hint="cs"/>
          <w:rtl/>
        </w:rPr>
        <w:t xml:space="preserve">תקנות הגבלת פעילות" </w:t>
      </w:r>
      <w:r>
        <w:rPr>
          <w:rStyle w:val="default"/>
          <w:rFonts w:cs="FrankRuehl"/>
          <w:rtl/>
        </w:rPr>
        <w:t>–</w:t>
      </w:r>
      <w:r>
        <w:rPr>
          <w:rStyle w:val="default"/>
          <w:rFonts w:cs="FrankRuehl" w:hint="cs"/>
          <w:rtl/>
        </w:rPr>
        <w:t xml:space="preserve"> תקנות סמכויות מיוחדות להתמודדות עם נגיף הקורונה החדש (הוראת שעה) (הגבלת פעילות והוראות נוספות), התש"ף-2020</w:t>
      </w:r>
      <w:bookmarkEnd w:id="53"/>
      <w:bookmarkEnd w:id="54"/>
      <w:r>
        <w:rPr>
          <w:rStyle w:val="default"/>
          <w:rFonts w:cs="FrankRuehl" w:hint="cs"/>
          <w:rtl/>
        </w:rPr>
        <w:t>;".</w:t>
      </w:r>
    </w:p>
    <w:p w:rsidR="00197F66" w:rsidRPr="00D43DDF" w:rsidRDefault="00197F66" w:rsidP="00BE0CEF">
      <w:pPr>
        <w:pStyle w:val="P00"/>
        <w:spacing w:before="0"/>
        <w:ind w:left="624" w:right="1134"/>
        <w:rPr>
          <w:rStyle w:val="default"/>
          <w:rFonts w:ascii="FrankRuehl" w:hAnsi="FrankRuehl" w:cs="FrankRuehl"/>
          <w:vanish/>
          <w:color w:val="FF0000"/>
          <w:szCs w:val="20"/>
          <w:shd w:val="clear" w:color="auto" w:fill="FFFF99"/>
          <w:rtl/>
        </w:rPr>
      </w:pPr>
      <w:bookmarkStart w:id="55" w:name="Rov58"/>
      <w:r w:rsidRPr="00D43DDF">
        <w:rPr>
          <w:rStyle w:val="default"/>
          <w:rFonts w:ascii="FrankRuehl" w:hAnsi="FrankRuehl" w:cs="FrankRuehl"/>
          <w:vanish/>
          <w:color w:val="FF0000"/>
          <w:szCs w:val="20"/>
          <w:shd w:val="clear" w:color="auto" w:fill="FFFF99"/>
          <w:rtl/>
        </w:rPr>
        <w:t>מיום 20.1.2021</w:t>
      </w:r>
    </w:p>
    <w:p w:rsidR="00197F66" w:rsidRPr="00D43DDF" w:rsidRDefault="00197F66" w:rsidP="00BE0CEF">
      <w:pPr>
        <w:pStyle w:val="P00"/>
        <w:spacing w:before="0"/>
        <w:ind w:left="624"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197F66" w:rsidRPr="00D43DDF" w:rsidRDefault="00197F66" w:rsidP="00BE0CEF">
      <w:pPr>
        <w:pStyle w:val="P00"/>
        <w:spacing w:before="0"/>
        <w:ind w:left="624" w:right="1134"/>
        <w:rPr>
          <w:rStyle w:val="default"/>
          <w:rFonts w:ascii="FrankRuehl" w:hAnsi="FrankRuehl" w:cs="FrankRuehl"/>
          <w:vanish/>
          <w:szCs w:val="20"/>
          <w:shd w:val="clear" w:color="auto" w:fill="FFFF99"/>
          <w:rtl/>
        </w:rPr>
      </w:pPr>
      <w:hyperlink r:id="rId16"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1610</w:t>
      </w:r>
    </w:p>
    <w:p w:rsidR="00197F66" w:rsidRPr="00D43DDF" w:rsidRDefault="00197F66" w:rsidP="00197F66">
      <w:pPr>
        <w:pStyle w:val="P00"/>
        <w:ind w:left="624"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(1)</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במקום ההגדרה "בחינות" יבוא:</w:t>
      </w:r>
    </w:p>
    <w:p w:rsidR="00197F66" w:rsidRPr="00BE0CEF" w:rsidRDefault="00197F66" w:rsidP="00BE0CEF">
      <w:pPr>
        <w:pStyle w:val="P00"/>
        <w:spacing w:before="0"/>
        <w:ind w:left="1021" w:right="1134"/>
        <w:rPr>
          <w:rStyle w:val="default"/>
          <w:rFonts w:cs="FrankRuehl"/>
          <w:sz w:val="2"/>
          <w:szCs w:val="2"/>
          <w:rtl/>
        </w:rPr>
      </w:pPr>
      <w:r w:rsidRPr="00D43DDF">
        <w:rPr>
          <w:rStyle w:val="default"/>
          <w:rFonts w:cs="FrankRuehl" w:hint="cs"/>
          <w:vanish/>
          <w:sz w:val="16"/>
          <w:szCs w:val="22"/>
          <w:shd w:val="clear" w:color="auto" w:fill="FFFF99"/>
          <w:rtl/>
        </w:rPr>
        <w:t xml:space="preserve">""בחינות" </w:t>
      </w:r>
      <w:r w:rsidRPr="00D43DDF">
        <w:rPr>
          <w:rStyle w:val="default"/>
          <w:rFonts w:cs="FrankRuehl"/>
          <w:vanish/>
          <w:sz w:val="16"/>
          <w:szCs w:val="22"/>
          <w:shd w:val="clear" w:color="auto" w:fill="FFFF99"/>
          <w:rtl/>
        </w:rPr>
        <w:t>–</w:t>
      </w:r>
      <w:r w:rsidRPr="00D43DDF">
        <w:rPr>
          <w:rStyle w:val="default"/>
          <w:rFonts w:cs="FrankRuehl" w:hint="cs"/>
          <w:vanish/>
          <w:sz w:val="16"/>
          <w:szCs w:val="22"/>
          <w:shd w:val="clear" w:color="auto" w:fill="FFFF99"/>
          <w:rtl/>
        </w:rPr>
        <w:t xml:space="preserve"> בחינות בתחום הרפואה והבריאות</w:t>
      </w:r>
      <w:r w:rsidR="00BE0CEF" w:rsidRPr="00D43DDF">
        <w:rPr>
          <w:rStyle w:val="default"/>
          <w:rFonts w:cs="FrankRuehl" w:hint="cs"/>
          <w:vanish/>
          <w:sz w:val="16"/>
          <w:szCs w:val="22"/>
          <w:shd w:val="clear" w:color="auto" w:fill="FFFF99"/>
          <w:rtl/>
        </w:rPr>
        <w:t xml:space="preserve"> </w:t>
      </w:r>
      <w:bookmarkStart w:id="56" w:name="_Hlk62117541"/>
      <w:r w:rsidR="00BE0CEF" w:rsidRPr="00D43DDF">
        <w:rPr>
          <w:rStyle w:val="default"/>
          <w:rFonts w:cs="FrankRuehl" w:hint="cs"/>
          <w:vanish/>
          <w:sz w:val="16"/>
          <w:szCs w:val="22"/>
          <w:u w:val="single"/>
          <w:shd w:val="clear" w:color="auto" w:fill="FFFF99"/>
          <w:rtl/>
        </w:rPr>
        <w:t>וכן בחינות בגרות המתקיימות בתקופה הקובעת ובחינות מתכונת לבחינות בגרות כאמור</w:t>
      </w:r>
      <w:bookmarkEnd w:id="56"/>
      <w:r w:rsidRPr="00D43DDF">
        <w:rPr>
          <w:rStyle w:val="default"/>
          <w:rFonts w:cs="FrankRuehl" w:hint="cs"/>
          <w:vanish/>
          <w:sz w:val="16"/>
          <w:szCs w:val="22"/>
          <w:shd w:val="clear" w:color="auto" w:fill="FFFF99"/>
          <w:rtl/>
        </w:rPr>
        <w:t>;";</w:t>
      </w:r>
      <w:bookmarkEnd w:id="55"/>
    </w:p>
    <w:p w:rsidR="00A836EA" w:rsidRDefault="00A836EA" w:rsidP="00A836EA">
      <w:pPr>
        <w:pStyle w:val="P00"/>
        <w:spacing w:before="72"/>
        <w:ind w:left="0" w:right="1134"/>
        <w:rPr>
          <w:rStyle w:val="default"/>
          <w:rFonts w:cs="FrankRuehl"/>
          <w:rtl/>
        </w:rPr>
      </w:pPr>
      <w:bookmarkStart w:id="57" w:name="Seif8"/>
      <w:bookmarkEnd w:id="57"/>
      <w:r>
        <w:rPr>
          <w:lang w:val="he-IL"/>
        </w:rPr>
        <w:pict>
          <v:rect id="_x0000_s1116" style="position:absolute;left:0;text-align:left;margin-left:464.5pt;margin-top:8.05pt;width:75.05pt;height:11.6pt;z-index:251632640" o:allowincell="f" filled="f" stroked="f" strokecolor="lime" strokeweight=".25pt">
            <v:textbox inset="0,0,0,0">
              <w:txbxContent>
                <w:p w:rsidR="00D26733" w:rsidRDefault="00664468" w:rsidP="00A836EA">
                  <w:pPr>
                    <w:spacing w:line="160" w:lineRule="exact"/>
                    <w:jc w:val="left"/>
                    <w:rPr>
                      <w:rFonts w:cs="Miriam"/>
                      <w:szCs w:val="18"/>
                      <w:rtl/>
                    </w:rPr>
                  </w:pPr>
                  <w:r>
                    <w:rPr>
                      <w:rFonts w:cs="Miriam" w:hint="cs"/>
                      <w:szCs w:val="18"/>
                      <w:rtl/>
                    </w:rPr>
                    <w:t>תיקון תקנה 2</w:t>
                  </w:r>
                </w:p>
              </w:txbxContent>
            </v:textbox>
            <w10:anchorlock/>
          </v:rect>
        </w:pict>
      </w:r>
      <w:r w:rsidR="002C6663">
        <w:rPr>
          <w:rStyle w:val="big-number"/>
          <w:rFonts w:hint="cs"/>
          <w:rtl/>
        </w:rPr>
        <w:t>14</w:t>
      </w:r>
      <w:r w:rsidRPr="005C7130">
        <w:rPr>
          <w:rStyle w:val="big-number"/>
          <w:rFonts w:cs="FrankRuehl"/>
          <w:szCs w:val="26"/>
          <w:rtl/>
        </w:rPr>
        <w:t>.</w:t>
      </w:r>
      <w:r w:rsidRPr="005C7130">
        <w:rPr>
          <w:rStyle w:val="big-number"/>
          <w:rFonts w:cs="FrankRuehl"/>
          <w:szCs w:val="26"/>
          <w:rtl/>
        </w:rPr>
        <w:tab/>
      </w:r>
      <w:r w:rsidR="00664468">
        <w:rPr>
          <w:rStyle w:val="default"/>
          <w:rFonts w:cs="FrankRuehl" w:hint="cs"/>
          <w:rtl/>
        </w:rPr>
        <w:t xml:space="preserve">בתקנה 2 לתקנות החינוך </w:t>
      </w:r>
      <w:r w:rsidR="00664468">
        <w:rPr>
          <w:rStyle w:val="default"/>
          <w:rFonts w:cs="FrankRuehl"/>
          <w:rtl/>
        </w:rPr>
        <w:t>–</w:t>
      </w:r>
    </w:p>
    <w:p w:rsidR="00664468" w:rsidRDefault="00664468" w:rsidP="0066446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בתקנת משנה (א), אחרי "לתלמידים הלומדים בו" יבוא "ולעובדים בו";</w:t>
      </w:r>
    </w:p>
    <w:p w:rsidR="00BE0CEF" w:rsidRDefault="00BE0CEF" w:rsidP="00BE0CEF">
      <w:pPr>
        <w:pStyle w:val="P00"/>
        <w:spacing w:before="72"/>
        <w:ind w:left="624" w:right="1134"/>
        <w:rPr>
          <w:rStyle w:val="default"/>
          <w:rFonts w:cs="FrankRuehl"/>
          <w:rtl/>
        </w:rPr>
      </w:pPr>
      <w:r w:rsidRPr="00197F66">
        <w:rPr>
          <w:rStyle w:val="default"/>
          <w:rFonts w:cs="FrankRuehl"/>
          <w:rtl/>
        </w:rPr>
        <w:pict>
          <v:shape id="_x0000_s1283" type="#_x0000_t202" style="position:absolute;left:0;text-align:left;margin-left:470.35pt;margin-top:7.1pt;width:1in;height:13.7pt;z-index:251675648" filled="f" stroked="f">
            <v:textbox inset="1mm,0,1mm,0">
              <w:txbxContent>
                <w:p w:rsidR="00BE0CEF" w:rsidRDefault="00BE0CEF" w:rsidP="00BE0CEF">
                  <w:pPr>
                    <w:spacing w:line="160" w:lineRule="exact"/>
                    <w:jc w:val="left"/>
                    <w:rPr>
                      <w:rFonts w:cs="Miriam" w:hint="cs"/>
                      <w:noProof/>
                      <w:sz w:val="18"/>
                      <w:szCs w:val="18"/>
                      <w:rtl/>
                    </w:rPr>
                  </w:pPr>
                  <w:r>
                    <w:rPr>
                      <w:rFonts w:cs="Miriam" w:hint="cs"/>
                      <w:sz w:val="18"/>
                      <w:szCs w:val="18"/>
                      <w:rtl/>
                    </w:rPr>
                    <w:t>תק' תשפ"א-2021</w:t>
                  </w:r>
                </w:p>
              </w:txbxContent>
            </v:textbox>
          </v:shape>
        </w:pict>
      </w:r>
      <w:r>
        <w:rPr>
          <w:rStyle w:val="default"/>
          <w:rFonts w:cs="FrankRuehl" w:hint="cs"/>
          <w:rtl/>
        </w:rPr>
        <w:t>(2)</w:t>
      </w:r>
      <w:r w:rsidRPr="00197F66">
        <w:rPr>
          <w:rStyle w:val="default"/>
          <w:rFonts w:cs="FrankRuehl"/>
          <w:rtl/>
        </w:rPr>
        <w:tab/>
      </w:r>
      <w:r>
        <w:rPr>
          <w:rStyle w:val="default"/>
          <w:rFonts w:cs="FrankRuehl" w:hint="cs"/>
          <w:rtl/>
        </w:rPr>
        <w:t xml:space="preserve">בתקנת משנה (ב) </w:t>
      </w:r>
      <w:r>
        <w:rPr>
          <w:rStyle w:val="default"/>
          <w:rFonts w:cs="FrankRuehl"/>
          <w:rtl/>
        </w:rPr>
        <w:t>–</w:t>
      </w:r>
    </w:p>
    <w:p w:rsidR="00BE0CEF" w:rsidRDefault="00BE0CEF" w:rsidP="00BE0CE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פסקאות (2א) עד (2א5) </w:t>
      </w:r>
      <w:r>
        <w:rPr>
          <w:rStyle w:val="default"/>
          <w:rFonts w:cs="FrankRuehl"/>
          <w:rtl/>
        </w:rPr>
        <w:t>–</w:t>
      </w:r>
      <w:r>
        <w:rPr>
          <w:rStyle w:val="default"/>
          <w:rFonts w:cs="FrankRuehl" w:hint="cs"/>
          <w:rtl/>
        </w:rPr>
        <w:t xml:space="preserve"> יימחקו;</w:t>
      </w:r>
    </w:p>
    <w:p w:rsidR="00BE0CEF" w:rsidRDefault="005269A2" w:rsidP="005269A2">
      <w:pPr>
        <w:pStyle w:val="P00"/>
        <w:spacing w:before="72"/>
        <w:ind w:left="1021" w:right="1134"/>
        <w:rPr>
          <w:rStyle w:val="default"/>
          <w:rFonts w:cs="FrankRuehl"/>
          <w:rtl/>
        </w:rPr>
      </w:pPr>
      <w:r w:rsidRPr="00197F66">
        <w:rPr>
          <w:rStyle w:val="default"/>
          <w:rFonts w:cs="FrankRuehl"/>
          <w:rtl/>
        </w:rPr>
        <w:pict>
          <v:shape id="_x0000_s1296" type="#_x0000_t202" style="position:absolute;left:0;text-align:left;margin-left:470.35pt;margin-top:7.1pt;width:1in;height:21.25pt;z-index:251686912" filled="f" stroked="f">
            <v:textbox inset="1mm,0,1mm,0">
              <w:txbxContent>
                <w:p w:rsidR="005269A2" w:rsidRDefault="005269A2" w:rsidP="005269A2">
                  <w:pPr>
                    <w:spacing w:line="160" w:lineRule="exact"/>
                    <w:jc w:val="left"/>
                    <w:rPr>
                      <w:rFonts w:cs="Miriam" w:hint="cs"/>
                      <w:noProof/>
                      <w:sz w:val="18"/>
                      <w:szCs w:val="18"/>
                      <w:rtl/>
                    </w:rPr>
                  </w:pPr>
                  <w:r>
                    <w:rPr>
                      <w:rFonts w:cs="Miriam" w:hint="cs"/>
                      <w:sz w:val="18"/>
                      <w:szCs w:val="18"/>
                      <w:rtl/>
                    </w:rPr>
                    <w:t>תק' (מס' 4) תשפ"א-2021</w:t>
                  </w:r>
                </w:p>
              </w:txbxContent>
            </v:textbox>
          </v:shape>
        </w:pict>
      </w:r>
      <w:r>
        <w:rPr>
          <w:rStyle w:val="default"/>
          <w:rFonts w:cs="FrankRuehl" w:hint="cs"/>
          <w:rtl/>
        </w:rPr>
        <w:t>(ב)</w:t>
      </w:r>
      <w:r w:rsidRPr="00197F66">
        <w:rPr>
          <w:rStyle w:val="default"/>
          <w:rFonts w:cs="FrankRuehl"/>
          <w:rtl/>
        </w:rPr>
        <w:tab/>
      </w:r>
      <w:r w:rsidR="00BE0CEF">
        <w:rPr>
          <w:rStyle w:val="default"/>
          <w:rFonts w:cs="FrankRuehl" w:hint="cs"/>
          <w:rtl/>
        </w:rPr>
        <w:t>במקום פסקה (2א6) יבוא:</w:t>
      </w:r>
    </w:p>
    <w:p w:rsidR="00BE0CEF" w:rsidRDefault="00BE0CEF" w:rsidP="00BE0CEF">
      <w:pPr>
        <w:pStyle w:val="P00"/>
        <w:spacing w:before="72"/>
        <w:ind w:left="1474" w:right="1134"/>
        <w:rPr>
          <w:rStyle w:val="default"/>
          <w:rFonts w:cs="FrankRuehl"/>
          <w:rtl/>
        </w:rPr>
      </w:pPr>
      <w:bookmarkStart w:id="58" w:name="_Hlk62117783"/>
      <w:r>
        <w:rPr>
          <w:rStyle w:val="default"/>
          <w:rFonts w:cs="FrankRuehl" w:hint="cs"/>
          <w:rtl/>
        </w:rPr>
        <w:t>"(2א6) מתן גישה למוסד להשכלה גבוהה</w:t>
      </w:r>
      <w:bookmarkStart w:id="59" w:name="_Hlk63073973"/>
      <w:r w:rsidR="005269A2" w:rsidRPr="005269A2">
        <w:rPr>
          <w:rStyle w:val="default"/>
          <w:rFonts w:cs="FrankRuehl" w:hint="cs"/>
          <w:rtl/>
        </w:rPr>
        <w:t>, למכללה טכנולוגית מוכרת כהגדרתה בחוק ההנדסאים והטכנאים המוסמכים, התשע"ג-2012, למוסד לאמנות כהגדרתו בחוק זכויות הסטודנט, התשס"ז-2007, הנתמך על ידי משרד התרבות והספורט או לבית ספר שקיבל הכרה כאמור בפסקה (1) להגדרה "תעודת הסמכה" שבחוק הספורט, התשמ"ח-1988,</w:t>
      </w:r>
      <w:bookmarkEnd w:id="59"/>
      <w:r>
        <w:rPr>
          <w:rStyle w:val="default"/>
          <w:rFonts w:cs="FrankRuehl" w:hint="cs"/>
          <w:rtl/>
        </w:rPr>
        <w:t xml:space="preserve"> ל-5% מהתלמידים במוסד לכל היותר, העומדים בתנאים כאמור בתקנה 28ו ושקיבלו אישור לפי התקנה האמורה;";</w:t>
      </w:r>
    </w:p>
    <w:bookmarkEnd w:id="58"/>
    <w:p w:rsidR="00BE0CEF" w:rsidRDefault="00BE0CEF" w:rsidP="00BE0CE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sidR="00A6038F">
        <w:rPr>
          <w:rStyle w:val="default"/>
          <w:rFonts w:cs="FrankRuehl" w:hint="cs"/>
          <w:rtl/>
        </w:rPr>
        <w:t xml:space="preserve">פסקאות (2א7) עד (2ג) </w:t>
      </w:r>
      <w:r w:rsidR="00A6038F">
        <w:rPr>
          <w:rStyle w:val="default"/>
          <w:rFonts w:cs="FrankRuehl"/>
          <w:rtl/>
        </w:rPr>
        <w:t>–</w:t>
      </w:r>
      <w:r w:rsidR="00A6038F">
        <w:rPr>
          <w:rStyle w:val="default"/>
          <w:rFonts w:cs="FrankRuehl" w:hint="cs"/>
          <w:rtl/>
        </w:rPr>
        <w:t xml:space="preserve"> יימחקו;</w:t>
      </w:r>
    </w:p>
    <w:p w:rsidR="00664468" w:rsidRDefault="00664468" w:rsidP="0066446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במקום תקנת משנה (ג) יבוא:</w:t>
      </w:r>
    </w:p>
    <w:p w:rsidR="00664468" w:rsidRDefault="000A4A87" w:rsidP="000A4A87">
      <w:pPr>
        <w:pStyle w:val="P00"/>
        <w:spacing w:before="72"/>
        <w:ind w:left="1021" w:right="1134"/>
        <w:rPr>
          <w:rStyle w:val="default"/>
          <w:rFonts w:cs="FrankRuehl"/>
          <w:rtl/>
        </w:rPr>
      </w:pPr>
      <w:bookmarkStart w:id="60" w:name="_Hlk61004211"/>
      <w:r>
        <w:rPr>
          <w:rStyle w:val="default"/>
          <w:rFonts w:cs="FrankRuehl" w:hint="cs"/>
          <w:rtl/>
        </w:rPr>
        <w:t>"(ג)</w:t>
      </w:r>
      <w:r>
        <w:rPr>
          <w:rStyle w:val="default"/>
          <w:rFonts w:cs="FrankRuehl"/>
          <w:rtl/>
        </w:rPr>
        <w:tab/>
      </w:r>
      <w:r>
        <w:rPr>
          <w:rStyle w:val="default"/>
          <w:rFonts w:cs="FrankRuehl" w:hint="cs"/>
          <w:rtl/>
        </w:rPr>
        <w:t>אין באמור בתקנת משנה (א) כדי למנוע את פתיחת המוסד לכניסת עובדי המוסד שהגעתם הכרחית לצורך קיום היכולת ללמד מרחוק ולקיים הוראה מקוונת או לשם קיום היכולת של עובדים אחרים לעבוד מהבית, לשם לקיחת ציוד, לשם תחזוקת המוסד או תיקון ליקוי הנדרשים בדחיפות לשם שמירה על שלמות המוסד, לשם שמירה על המוסד, לשם חלוקת תשלומי שכר לעובדי המוסד, או להמשך הפעילות התפקודית של המוסד, והכול בכפוף להוראות תקנות אלה."</w:t>
      </w:r>
    </w:p>
    <w:p w:rsidR="00BE0CEF" w:rsidRPr="00D43DDF" w:rsidRDefault="00BE0CEF" w:rsidP="00A6038F">
      <w:pPr>
        <w:pStyle w:val="P00"/>
        <w:spacing w:before="0"/>
        <w:ind w:left="624" w:right="1134"/>
        <w:rPr>
          <w:rStyle w:val="default"/>
          <w:rFonts w:ascii="FrankRuehl" w:hAnsi="FrankRuehl" w:cs="FrankRuehl"/>
          <w:vanish/>
          <w:color w:val="FF0000"/>
          <w:szCs w:val="20"/>
          <w:shd w:val="clear" w:color="auto" w:fill="FFFF99"/>
          <w:rtl/>
        </w:rPr>
      </w:pPr>
      <w:bookmarkStart w:id="61" w:name="Rov71"/>
      <w:r w:rsidRPr="00D43DDF">
        <w:rPr>
          <w:rStyle w:val="default"/>
          <w:rFonts w:ascii="FrankRuehl" w:hAnsi="FrankRuehl" w:cs="FrankRuehl"/>
          <w:vanish/>
          <w:color w:val="FF0000"/>
          <w:szCs w:val="20"/>
          <w:shd w:val="clear" w:color="auto" w:fill="FFFF99"/>
          <w:rtl/>
        </w:rPr>
        <w:t>מיום 20.1.2021</w:t>
      </w:r>
    </w:p>
    <w:p w:rsidR="00BE0CEF" w:rsidRPr="00D43DDF" w:rsidRDefault="00BE0CEF" w:rsidP="00A6038F">
      <w:pPr>
        <w:pStyle w:val="P00"/>
        <w:spacing w:before="0"/>
        <w:ind w:left="624"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BE0CEF" w:rsidRPr="00D43DDF" w:rsidRDefault="00BE0CEF" w:rsidP="00A6038F">
      <w:pPr>
        <w:pStyle w:val="P00"/>
        <w:spacing w:before="0"/>
        <w:ind w:left="624" w:right="1134"/>
        <w:rPr>
          <w:rStyle w:val="default"/>
          <w:rFonts w:ascii="FrankRuehl" w:hAnsi="FrankRuehl" w:cs="FrankRuehl"/>
          <w:vanish/>
          <w:szCs w:val="20"/>
          <w:shd w:val="clear" w:color="auto" w:fill="FFFF99"/>
          <w:rtl/>
        </w:rPr>
      </w:pPr>
      <w:hyperlink r:id="rId17"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1610</w:t>
      </w:r>
    </w:p>
    <w:p w:rsidR="00BE0CEF" w:rsidRPr="00D43DDF" w:rsidRDefault="00BE0CEF" w:rsidP="00A6038F">
      <w:pPr>
        <w:pStyle w:val="P00"/>
        <w:spacing w:before="0"/>
        <w:ind w:left="624"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החלפת פסקה 14(2)</w:t>
      </w:r>
    </w:p>
    <w:p w:rsidR="00BE0CEF" w:rsidRPr="00D43DDF" w:rsidRDefault="00BE0CEF" w:rsidP="00A6038F">
      <w:pPr>
        <w:pStyle w:val="P00"/>
        <w:ind w:left="624" w:right="1134"/>
        <w:rPr>
          <w:rStyle w:val="default"/>
          <w:rFonts w:ascii="FrankRuehl" w:hAnsi="FrankRuehl" w:cs="FrankRuehl"/>
          <w:vanish/>
          <w:szCs w:val="20"/>
          <w:shd w:val="clear" w:color="auto" w:fill="FFFF99"/>
          <w:rtl/>
        </w:rPr>
      </w:pPr>
      <w:r w:rsidRPr="00D43DDF">
        <w:rPr>
          <w:rStyle w:val="default"/>
          <w:rFonts w:ascii="FrankRuehl" w:hAnsi="FrankRuehl" w:cs="FrankRuehl" w:hint="cs"/>
          <w:vanish/>
          <w:szCs w:val="20"/>
          <w:shd w:val="clear" w:color="auto" w:fill="FFFF99"/>
          <w:rtl/>
        </w:rPr>
        <w:t>הנוסח הקודם:</w:t>
      </w:r>
    </w:p>
    <w:p w:rsidR="00BE0CEF" w:rsidRPr="00D43DDF" w:rsidRDefault="00BE0CEF" w:rsidP="00A6038F">
      <w:pPr>
        <w:pStyle w:val="P00"/>
        <w:spacing w:before="0"/>
        <w:ind w:left="624" w:right="1134"/>
        <w:rPr>
          <w:rStyle w:val="default"/>
          <w:rFonts w:cs="FrankRuehl"/>
          <w:vanish/>
          <w:sz w:val="16"/>
          <w:szCs w:val="22"/>
          <w:shd w:val="clear" w:color="auto" w:fill="FFFF99"/>
          <w:rtl/>
        </w:rPr>
      </w:pPr>
      <w:r w:rsidRPr="00D43DDF">
        <w:rPr>
          <w:rStyle w:val="default"/>
          <w:rFonts w:cs="FrankRuehl" w:hint="cs"/>
          <w:strike/>
          <w:vanish/>
          <w:sz w:val="16"/>
          <w:szCs w:val="22"/>
          <w:shd w:val="clear" w:color="auto" w:fill="FFFF99"/>
          <w:rtl/>
        </w:rPr>
        <w:t>(2)</w:t>
      </w:r>
      <w:r w:rsidRPr="00D43DDF">
        <w:rPr>
          <w:rStyle w:val="default"/>
          <w:rFonts w:cs="FrankRuehl"/>
          <w:strike/>
          <w:vanish/>
          <w:sz w:val="16"/>
          <w:szCs w:val="22"/>
          <w:shd w:val="clear" w:color="auto" w:fill="FFFF99"/>
          <w:rtl/>
        </w:rPr>
        <w:tab/>
      </w:r>
      <w:r w:rsidRPr="00D43DDF">
        <w:rPr>
          <w:rStyle w:val="default"/>
          <w:rFonts w:cs="FrankRuehl" w:hint="cs"/>
          <w:strike/>
          <w:vanish/>
          <w:sz w:val="16"/>
          <w:szCs w:val="22"/>
          <w:shd w:val="clear" w:color="auto" w:fill="FFFF99"/>
          <w:rtl/>
        </w:rPr>
        <w:t xml:space="preserve">בתקנת משנה (ב), פסקאות (2א) עד (2ג) </w:t>
      </w:r>
      <w:r w:rsidRPr="00D43DDF">
        <w:rPr>
          <w:rStyle w:val="default"/>
          <w:rFonts w:cs="FrankRuehl"/>
          <w:strike/>
          <w:vanish/>
          <w:sz w:val="16"/>
          <w:szCs w:val="22"/>
          <w:shd w:val="clear" w:color="auto" w:fill="FFFF99"/>
          <w:rtl/>
        </w:rPr>
        <w:t>–</w:t>
      </w:r>
      <w:r w:rsidRPr="00D43DDF">
        <w:rPr>
          <w:rStyle w:val="default"/>
          <w:rFonts w:cs="FrankRuehl" w:hint="cs"/>
          <w:strike/>
          <w:vanish/>
          <w:sz w:val="16"/>
          <w:szCs w:val="22"/>
          <w:shd w:val="clear" w:color="auto" w:fill="FFFF99"/>
          <w:rtl/>
        </w:rPr>
        <w:t xml:space="preserve"> יימחקו;</w:t>
      </w:r>
    </w:p>
    <w:p w:rsidR="00990B9B" w:rsidRPr="00D43DDF" w:rsidRDefault="00990B9B" w:rsidP="005269A2">
      <w:pPr>
        <w:pStyle w:val="P00"/>
        <w:spacing w:before="0"/>
        <w:ind w:left="624" w:right="1134"/>
        <w:rPr>
          <w:rStyle w:val="default"/>
          <w:rFonts w:ascii="FrankRuehl" w:hAnsi="FrankRuehl" w:cs="FrankRuehl"/>
          <w:vanish/>
          <w:szCs w:val="20"/>
          <w:shd w:val="clear" w:color="auto" w:fill="FFFF99"/>
          <w:rtl/>
        </w:rPr>
      </w:pPr>
    </w:p>
    <w:p w:rsidR="00990B9B" w:rsidRPr="00D43DDF" w:rsidRDefault="00990B9B" w:rsidP="005269A2">
      <w:pPr>
        <w:pStyle w:val="P00"/>
        <w:spacing w:before="0"/>
        <w:ind w:left="1021"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1.2.2021</w:t>
      </w:r>
    </w:p>
    <w:p w:rsidR="00990B9B" w:rsidRPr="00D43DDF" w:rsidRDefault="00990B9B" w:rsidP="005269A2">
      <w:pPr>
        <w:pStyle w:val="P00"/>
        <w:spacing w:before="0"/>
        <w:ind w:left="1021"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4) תשפ"א-2021</w:t>
      </w:r>
    </w:p>
    <w:bookmarkStart w:id="62" w:name="_Hlk63073118"/>
    <w:p w:rsidR="00990B9B" w:rsidRPr="00D43DDF" w:rsidRDefault="00990B9B" w:rsidP="005269A2">
      <w:pPr>
        <w:pStyle w:val="P00"/>
        <w:spacing w:before="0"/>
        <w:ind w:left="1021" w:right="1134"/>
        <w:rPr>
          <w:rStyle w:val="default"/>
          <w:rFonts w:ascii="FrankRuehl" w:hAnsi="FrankRuehl" w:cs="FrankRuehl"/>
          <w:vanish/>
          <w:szCs w:val="20"/>
          <w:shd w:val="clear" w:color="auto" w:fill="FFFF99"/>
          <w:rtl/>
        </w:rPr>
      </w:pPr>
      <w:r w:rsidRPr="00D43DDF">
        <w:rPr>
          <w:rStyle w:val="default"/>
          <w:rFonts w:ascii="FrankRuehl" w:hAnsi="FrankRuehl" w:cs="FrankRuehl"/>
          <w:vanish/>
          <w:szCs w:val="20"/>
          <w:shd w:val="clear" w:color="auto" w:fill="FFFF99"/>
          <w:rtl/>
        </w:rPr>
        <w:fldChar w:fldCharType="begin"/>
      </w:r>
      <w:r w:rsidRPr="00D43DDF">
        <w:rPr>
          <w:rStyle w:val="default"/>
          <w:rFonts w:ascii="FrankRuehl" w:hAnsi="FrankRuehl" w:cs="FrankRuehl"/>
          <w:vanish/>
          <w:szCs w:val="20"/>
          <w:shd w:val="clear" w:color="auto" w:fill="FFFF99"/>
          <w:rtl/>
        </w:rPr>
        <w:instrText xml:space="preserve"> </w:instrText>
      </w:r>
      <w:r w:rsidRPr="00D43DDF">
        <w:rPr>
          <w:rStyle w:val="default"/>
          <w:rFonts w:ascii="FrankRuehl" w:hAnsi="FrankRuehl" w:cs="FrankRuehl"/>
          <w:vanish/>
          <w:szCs w:val="20"/>
          <w:shd w:val="clear" w:color="auto" w:fill="FFFF99"/>
        </w:rPr>
        <w:instrText>HYPERLINK</w:instrText>
      </w:r>
      <w:r w:rsidRPr="00D43DDF">
        <w:rPr>
          <w:rStyle w:val="default"/>
          <w:rFonts w:ascii="FrankRuehl" w:hAnsi="FrankRuehl" w:cs="FrankRuehl"/>
          <w:vanish/>
          <w:szCs w:val="20"/>
          <w:shd w:val="clear" w:color="auto" w:fill="FFFF99"/>
          <w:rtl/>
        </w:rPr>
        <w:instrText xml:space="preserve"> "</w:instrText>
      </w:r>
      <w:r w:rsidRPr="00D43DDF">
        <w:rPr>
          <w:rStyle w:val="default"/>
          <w:rFonts w:ascii="FrankRuehl" w:hAnsi="FrankRuehl" w:cs="FrankRuehl"/>
          <w:vanish/>
          <w:szCs w:val="20"/>
          <w:shd w:val="clear" w:color="auto" w:fill="FFFF99"/>
        </w:rPr>
        <w:instrText>https://www.nevo.co.il/Law_word/law06/tak-9132.pdf</w:instrText>
      </w:r>
      <w:r w:rsidRPr="00D43DDF">
        <w:rPr>
          <w:rStyle w:val="default"/>
          <w:rFonts w:ascii="FrankRuehl" w:hAnsi="FrankRuehl" w:cs="FrankRuehl"/>
          <w:vanish/>
          <w:szCs w:val="20"/>
          <w:shd w:val="clear" w:color="auto" w:fill="FFFF99"/>
          <w:rtl/>
        </w:rPr>
        <w:instrText xml:space="preserve">" </w:instrText>
      </w:r>
      <w:r w:rsidRPr="00D43DDF">
        <w:rPr>
          <w:rStyle w:val="default"/>
          <w:rFonts w:ascii="FrankRuehl" w:hAnsi="FrankRuehl" w:cs="FrankRuehl"/>
          <w:vanish/>
          <w:szCs w:val="20"/>
          <w:shd w:val="clear" w:color="auto" w:fill="FFFF99"/>
          <w:rtl/>
        </w:rPr>
      </w:r>
      <w:r w:rsidRPr="00D43DDF">
        <w:rPr>
          <w:rStyle w:val="default"/>
          <w:rFonts w:ascii="FrankRuehl" w:hAnsi="FrankRuehl" w:cs="FrankRuehl"/>
          <w:vanish/>
          <w:szCs w:val="20"/>
          <w:shd w:val="clear" w:color="auto" w:fill="FFFF99"/>
          <w:rtl/>
        </w:rPr>
        <w:fldChar w:fldCharType="separate"/>
      </w:r>
      <w:r w:rsidRPr="00D43DDF">
        <w:rPr>
          <w:rStyle w:val="Hyperlink"/>
          <w:rFonts w:ascii="FrankRuehl" w:hAnsi="FrankRuehl" w:hint="cs"/>
          <w:vanish/>
          <w:szCs w:val="20"/>
          <w:shd w:val="clear" w:color="auto" w:fill="FFFF99"/>
          <w:rtl/>
        </w:rPr>
        <w:t>ק"ת תשפ"א מס' 9132</w:t>
      </w:r>
      <w:r w:rsidRPr="00D43DDF">
        <w:rPr>
          <w:rStyle w:val="default"/>
          <w:rFonts w:ascii="FrankRuehl" w:hAnsi="FrankRuehl" w:cs="FrankRuehl"/>
          <w:vanish/>
          <w:szCs w:val="20"/>
          <w:shd w:val="clear" w:color="auto" w:fill="FFFF99"/>
          <w:rtl/>
        </w:rPr>
        <w:fldChar w:fldCharType="end"/>
      </w:r>
      <w:r w:rsidRPr="00D43DDF">
        <w:rPr>
          <w:rStyle w:val="default"/>
          <w:rFonts w:ascii="FrankRuehl" w:hAnsi="FrankRuehl" w:cs="FrankRuehl" w:hint="cs"/>
          <w:vanish/>
          <w:szCs w:val="20"/>
          <w:shd w:val="clear" w:color="auto" w:fill="FFFF99"/>
          <w:rtl/>
        </w:rPr>
        <w:t xml:space="preserve"> מיום 1.2.2021 עמ' 1772</w:t>
      </w:r>
    </w:p>
    <w:bookmarkEnd w:id="62"/>
    <w:p w:rsidR="00232A7D" w:rsidRPr="00D43DDF" w:rsidRDefault="00232A7D" w:rsidP="00232A7D">
      <w:pPr>
        <w:pStyle w:val="P00"/>
        <w:ind w:left="1021"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(ב)</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במקום פסקה (2א6) יבוא:</w:t>
      </w:r>
    </w:p>
    <w:p w:rsidR="00232A7D" w:rsidRPr="005269A2" w:rsidRDefault="00232A7D" w:rsidP="005269A2">
      <w:pPr>
        <w:pStyle w:val="P00"/>
        <w:spacing w:before="0"/>
        <w:ind w:left="1474" w:right="1134"/>
        <w:rPr>
          <w:rStyle w:val="default"/>
          <w:rFonts w:cs="FrankRuehl"/>
          <w:sz w:val="2"/>
          <w:szCs w:val="2"/>
          <w:rtl/>
        </w:rPr>
      </w:pPr>
      <w:r w:rsidRPr="00D43DDF">
        <w:rPr>
          <w:rStyle w:val="default"/>
          <w:rFonts w:cs="FrankRuehl" w:hint="cs"/>
          <w:vanish/>
          <w:sz w:val="16"/>
          <w:szCs w:val="22"/>
          <w:shd w:val="clear" w:color="auto" w:fill="FFFF99"/>
          <w:rtl/>
        </w:rPr>
        <w:t>"(2א6) מתן גישה למוסד להשכלה גבוהה</w:t>
      </w:r>
      <w:bookmarkStart w:id="63" w:name="_Hlk63073944"/>
      <w:r w:rsidR="005269A2" w:rsidRPr="00D43DDF">
        <w:rPr>
          <w:rStyle w:val="default"/>
          <w:rFonts w:cs="FrankRuehl" w:hint="cs"/>
          <w:vanish/>
          <w:sz w:val="16"/>
          <w:szCs w:val="22"/>
          <w:u w:val="single"/>
          <w:shd w:val="clear" w:color="auto" w:fill="FFFF99"/>
          <w:rtl/>
        </w:rPr>
        <w:t>, למכללה טכנולוגית מוכרת כהגדרתה בחוק ההנדסאים והטכנאים המוסמכים, התשע"ג-2012, למוסד לאמנות כהגדרתו בחוק זכויות הסטודנט, התשס"ז-2007, הנתמך על ידי משרד התרבות והספורט או לבית ספר שקיבל הכרה כאמור בפסקה (1) להגדרה "תעודת הסמכה" שבחוק הספורט, התשמ"ח-1988,</w:t>
      </w:r>
      <w:bookmarkEnd w:id="63"/>
      <w:r w:rsidRPr="00D43DDF">
        <w:rPr>
          <w:rStyle w:val="default"/>
          <w:rFonts w:cs="FrankRuehl" w:hint="cs"/>
          <w:vanish/>
          <w:sz w:val="16"/>
          <w:szCs w:val="22"/>
          <w:shd w:val="clear" w:color="auto" w:fill="FFFF99"/>
          <w:rtl/>
        </w:rPr>
        <w:t xml:space="preserve"> ל-5% מהתלמידים במוסד לכל היותר, העומדים בתנאים כאמור בתקנה 28ו ושקיבלו אישור לפי התקנה האמורה;";</w:t>
      </w:r>
      <w:bookmarkEnd w:id="61"/>
    </w:p>
    <w:p w:rsidR="00A836EA" w:rsidRDefault="00A836EA" w:rsidP="00A836EA">
      <w:pPr>
        <w:pStyle w:val="P00"/>
        <w:spacing w:before="72"/>
        <w:ind w:left="0" w:right="1134"/>
        <w:rPr>
          <w:rStyle w:val="default"/>
          <w:rFonts w:cs="FrankRuehl"/>
          <w:rtl/>
        </w:rPr>
      </w:pPr>
      <w:bookmarkStart w:id="64" w:name="Seif9"/>
      <w:bookmarkEnd w:id="60"/>
      <w:bookmarkEnd w:id="64"/>
      <w:r>
        <w:rPr>
          <w:lang w:val="he-IL"/>
        </w:rPr>
        <w:pict>
          <v:rect id="_x0000_s1117" style="position:absolute;left:0;text-align:left;margin-left:464.5pt;margin-top:8.05pt;width:75.05pt;height:14.7pt;z-index:251633664" o:allowincell="f" filled="f" stroked="f" strokecolor="lime" strokeweight=".25pt">
            <v:textbox inset="0,0,0,0">
              <w:txbxContent>
                <w:p w:rsidR="00D26733" w:rsidRDefault="000A4A87" w:rsidP="003E3B5D">
                  <w:pPr>
                    <w:spacing w:line="160" w:lineRule="exact"/>
                    <w:jc w:val="left"/>
                    <w:rPr>
                      <w:rFonts w:cs="Miriam"/>
                      <w:noProof/>
                      <w:szCs w:val="18"/>
                      <w:rtl/>
                    </w:rPr>
                  </w:pPr>
                  <w:r>
                    <w:rPr>
                      <w:rFonts w:cs="Miriam" w:hint="cs"/>
                      <w:szCs w:val="18"/>
                      <w:rtl/>
                    </w:rPr>
                    <w:t>תיקון תקנה 3</w:t>
                  </w:r>
                </w:p>
              </w:txbxContent>
            </v:textbox>
            <w10:anchorlock/>
          </v:rect>
        </w:pict>
      </w:r>
      <w:r w:rsidR="002C6663">
        <w:rPr>
          <w:rStyle w:val="big-number"/>
          <w:rFonts w:hint="cs"/>
          <w:rtl/>
        </w:rPr>
        <w:t>15</w:t>
      </w:r>
      <w:r w:rsidRPr="005C7130">
        <w:rPr>
          <w:rStyle w:val="big-number"/>
          <w:rFonts w:cs="FrankRuehl"/>
          <w:szCs w:val="26"/>
          <w:rtl/>
        </w:rPr>
        <w:t>.</w:t>
      </w:r>
      <w:r w:rsidRPr="005C7130">
        <w:rPr>
          <w:rStyle w:val="big-number"/>
          <w:rFonts w:cs="FrankRuehl"/>
          <w:szCs w:val="26"/>
          <w:rtl/>
        </w:rPr>
        <w:tab/>
      </w:r>
      <w:r w:rsidR="00E42347">
        <w:rPr>
          <w:rStyle w:val="default"/>
          <w:rFonts w:cs="FrankRuehl" w:hint="cs"/>
          <w:rtl/>
        </w:rPr>
        <w:t xml:space="preserve">בתקנה 3 לתקנות החינוך, המילים "המקיים פעילות כמפורט בתקנה 2(ב)(1) עד (2ג)" </w:t>
      </w:r>
      <w:r w:rsidR="00E42347">
        <w:rPr>
          <w:rStyle w:val="default"/>
          <w:rFonts w:cs="FrankRuehl"/>
          <w:rtl/>
        </w:rPr>
        <w:t>–</w:t>
      </w:r>
      <w:r w:rsidR="00E42347">
        <w:rPr>
          <w:rStyle w:val="default"/>
          <w:rFonts w:cs="FrankRuehl" w:hint="cs"/>
          <w:rtl/>
        </w:rPr>
        <w:t xml:space="preserve"> יימחקו.</w:t>
      </w:r>
    </w:p>
    <w:p w:rsidR="00A836EA" w:rsidRDefault="00A836EA" w:rsidP="00A836EA">
      <w:pPr>
        <w:pStyle w:val="P00"/>
        <w:spacing w:before="72"/>
        <w:ind w:left="0" w:right="1134"/>
        <w:rPr>
          <w:rStyle w:val="default"/>
          <w:rFonts w:cs="FrankRuehl"/>
          <w:rtl/>
        </w:rPr>
      </w:pPr>
      <w:bookmarkStart w:id="65" w:name="Seif16"/>
      <w:bookmarkEnd w:id="65"/>
      <w:r>
        <w:rPr>
          <w:lang w:val="he-IL"/>
        </w:rPr>
        <w:pict>
          <v:rect id="_x0000_s1135" style="position:absolute;left:0;text-align:left;margin-left:464.5pt;margin-top:8.05pt;width:75.05pt;height:12.5pt;z-index:251640832" o:allowincell="f" filled="f" stroked="f" strokecolor="lime" strokeweight=".25pt">
            <v:textbox inset="0,0,0,0">
              <w:txbxContent>
                <w:p w:rsidR="00D26733" w:rsidRDefault="00E42347" w:rsidP="00A836EA">
                  <w:pPr>
                    <w:spacing w:line="160" w:lineRule="exact"/>
                    <w:jc w:val="left"/>
                    <w:rPr>
                      <w:rFonts w:cs="Miriam"/>
                      <w:szCs w:val="18"/>
                      <w:rtl/>
                    </w:rPr>
                  </w:pPr>
                  <w:r>
                    <w:rPr>
                      <w:rFonts w:cs="Miriam" w:hint="cs"/>
                      <w:szCs w:val="18"/>
                      <w:rtl/>
                    </w:rPr>
                    <w:t>תיקון תקנה 4</w:t>
                  </w:r>
                </w:p>
              </w:txbxContent>
            </v:textbox>
            <w10:anchorlock/>
          </v:rect>
        </w:pict>
      </w:r>
      <w:r w:rsidR="002C6663">
        <w:rPr>
          <w:rStyle w:val="big-number"/>
          <w:rFonts w:hint="cs"/>
          <w:rtl/>
        </w:rPr>
        <w:t>1</w:t>
      </w:r>
      <w:r>
        <w:rPr>
          <w:rStyle w:val="big-number"/>
          <w:rFonts w:hint="cs"/>
          <w:rtl/>
        </w:rPr>
        <w:t>6</w:t>
      </w:r>
      <w:r w:rsidRPr="005C7130">
        <w:rPr>
          <w:rStyle w:val="big-number"/>
          <w:rFonts w:cs="FrankRuehl"/>
          <w:szCs w:val="26"/>
          <w:rtl/>
        </w:rPr>
        <w:t>.</w:t>
      </w:r>
      <w:r w:rsidRPr="005C7130">
        <w:rPr>
          <w:rStyle w:val="big-number"/>
          <w:rFonts w:cs="FrankRuehl"/>
          <w:szCs w:val="26"/>
          <w:rtl/>
        </w:rPr>
        <w:tab/>
      </w:r>
      <w:r w:rsidR="00E42347">
        <w:rPr>
          <w:rStyle w:val="default"/>
          <w:rFonts w:cs="FrankRuehl" w:hint="cs"/>
          <w:rtl/>
        </w:rPr>
        <w:t xml:space="preserve">בתקנה 4 לתקנות החינוך, המילים "המקיים פעילות כמפורט בתקנה 2(ב)(1) עד (2ג)" </w:t>
      </w:r>
      <w:r w:rsidR="00E42347">
        <w:rPr>
          <w:rStyle w:val="default"/>
          <w:rFonts w:cs="FrankRuehl"/>
          <w:rtl/>
        </w:rPr>
        <w:t>–</w:t>
      </w:r>
      <w:r w:rsidR="00E42347">
        <w:rPr>
          <w:rStyle w:val="default"/>
          <w:rFonts w:cs="FrankRuehl" w:hint="cs"/>
          <w:rtl/>
        </w:rPr>
        <w:t xml:space="preserve"> יימחקו.</w:t>
      </w:r>
    </w:p>
    <w:p w:rsidR="00A836EA" w:rsidRDefault="00A836EA" w:rsidP="00A836EA">
      <w:pPr>
        <w:pStyle w:val="P00"/>
        <w:spacing w:before="72"/>
        <w:ind w:left="0" w:right="1134"/>
        <w:rPr>
          <w:rStyle w:val="default"/>
          <w:rFonts w:cs="FrankRuehl"/>
          <w:rtl/>
        </w:rPr>
      </w:pPr>
      <w:bookmarkStart w:id="66" w:name="Seif10"/>
      <w:bookmarkEnd w:id="66"/>
      <w:r>
        <w:rPr>
          <w:lang w:val="he-IL"/>
        </w:rPr>
        <w:pict>
          <v:rect id="_x0000_s1118" style="position:absolute;left:0;text-align:left;margin-left:464.5pt;margin-top:8.05pt;width:75.05pt;height:14.5pt;z-index:251634688" o:allowincell="f" filled="f" stroked="f" strokecolor="lime" strokeweight=".25pt">
            <v:textbox inset="0,0,0,0">
              <w:txbxContent>
                <w:p w:rsidR="00D26733" w:rsidRDefault="00F92E5A" w:rsidP="00A836EA">
                  <w:pPr>
                    <w:spacing w:line="160" w:lineRule="exact"/>
                    <w:jc w:val="left"/>
                    <w:rPr>
                      <w:rFonts w:cs="Miriam"/>
                      <w:noProof/>
                      <w:szCs w:val="18"/>
                      <w:rtl/>
                    </w:rPr>
                  </w:pPr>
                  <w:r>
                    <w:rPr>
                      <w:rFonts w:cs="Miriam" w:hint="cs"/>
                      <w:szCs w:val="18"/>
                      <w:rtl/>
                    </w:rPr>
                    <w:t>תיקון תקנה 5</w:t>
                  </w:r>
                </w:p>
              </w:txbxContent>
            </v:textbox>
            <w10:anchorlock/>
          </v:rect>
        </w:pict>
      </w:r>
      <w:r w:rsidR="00FD4E10">
        <w:rPr>
          <w:rStyle w:val="big-number"/>
          <w:rFonts w:hint="cs"/>
          <w:rtl/>
        </w:rPr>
        <w:t>1</w:t>
      </w:r>
      <w:r>
        <w:rPr>
          <w:rStyle w:val="big-number"/>
          <w:rFonts w:hint="cs"/>
          <w:rtl/>
        </w:rPr>
        <w:t>7</w:t>
      </w:r>
      <w:r w:rsidRPr="005C7130">
        <w:rPr>
          <w:rStyle w:val="big-number"/>
          <w:rFonts w:cs="FrankRuehl"/>
          <w:szCs w:val="26"/>
          <w:rtl/>
        </w:rPr>
        <w:t>.</w:t>
      </w:r>
      <w:r w:rsidRPr="005C7130">
        <w:rPr>
          <w:rStyle w:val="big-number"/>
          <w:rFonts w:cs="FrankRuehl"/>
          <w:szCs w:val="26"/>
          <w:rtl/>
        </w:rPr>
        <w:tab/>
      </w:r>
      <w:r w:rsidR="00F92E5A">
        <w:rPr>
          <w:rStyle w:val="default"/>
          <w:rFonts w:cs="FrankRuehl" w:hint="cs"/>
          <w:rtl/>
        </w:rPr>
        <w:t>בתקנה 5 לתקנות החינוך, ברישה, במקום "כמפורט בתקנה 2(ב)(1) עד (2ג)" יבוא "כמפורט בתקנה 2(ב)(1) ו-(2)"</w:t>
      </w:r>
      <w:r>
        <w:rPr>
          <w:rStyle w:val="default"/>
          <w:rFonts w:cs="FrankRuehl" w:hint="cs"/>
          <w:rtl/>
        </w:rPr>
        <w:t>.</w:t>
      </w:r>
    </w:p>
    <w:p w:rsidR="00A836EA" w:rsidRDefault="00A836EA" w:rsidP="00A836EA">
      <w:pPr>
        <w:pStyle w:val="P00"/>
        <w:spacing w:before="72"/>
        <w:ind w:left="0" w:right="1134"/>
        <w:rPr>
          <w:rStyle w:val="default"/>
          <w:rFonts w:cs="FrankRuehl"/>
          <w:rtl/>
        </w:rPr>
      </w:pPr>
      <w:bookmarkStart w:id="67" w:name="Seif11"/>
      <w:bookmarkEnd w:id="67"/>
      <w:r>
        <w:rPr>
          <w:lang w:val="he-IL"/>
        </w:rPr>
        <w:pict>
          <v:rect id="_x0000_s1119" style="position:absolute;left:0;text-align:left;margin-left:464.5pt;margin-top:8.05pt;width:75.05pt;height:12.75pt;z-index:251635712" o:allowincell="f" filled="f" stroked="f" strokecolor="lime" strokeweight=".25pt">
            <v:textbox inset="0,0,0,0">
              <w:txbxContent>
                <w:p w:rsidR="00D26733" w:rsidRDefault="00F92E5A" w:rsidP="00A836EA">
                  <w:pPr>
                    <w:spacing w:line="160" w:lineRule="exact"/>
                    <w:jc w:val="left"/>
                    <w:rPr>
                      <w:rFonts w:cs="Miriam"/>
                      <w:noProof/>
                      <w:szCs w:val="18"/>
                      <w:rtl/>
                    </w:rPr>
                  </w:pPr>
                  <w:r>
                    <w:rPr>
                      <w:rFonts w:cs="Miriam" w:hint="cs"/>
                      <w:szCs w:val="18"/>
                      <w:rtl/>
                    </w:rPr>
                    <w:t>תיקון תקנה 6</w:t>
                  </w:r>
                </w:p>
              </w:txbxContent>
            </v:textbox>
            <w10:anchorlock/>
          </v:rect>
        </w:pict>
      </w:r>
      <w:r w:rsidR="00D3708A">
        <w:rPr>
          <w:rStyle w:val="big-number"/>
          <w:rFonts w:hint="cs"/>
          <w:rtl/>
        </w:rPr>
        <w:t>18</w:t>
      </w:r>
      <w:r w:rsidRPr="005C7130">
        <w:rPr>
          <w:rStyle w:val="big-number"/>
          <w:rFonts w:cs="FrankRuehl"/>
          <w:szCs w:val="26"/>
          <w:rtl/>
        </w:rPr>
        <w:t>.</w:t>
      </w:r>
      <w:r w:rsidRPr="005C7130">
        <w:rPr>
          <w:rStyle w:val="big-number"/>
          <w:rFonts w:cs="FrankRuehl"/>
          <w:szCs w:val="26"/>
          <w:rtl/>
        </w:rPr>
        <w:tab/>
      </w:r>
      <w:r w:rsidR="00F92E5A">
        <w:rPr>
          <w:rStyle w:val="default"/>
          <w:rFonts w:cs="FrankRuehl" w:hint="cs"/>
          <w:rtl/>
        </w:rPr>
        <w:t>בתקנה 6 לתקנות החינוך, במקום "בתקנה 2(ב)(2א) עד (2ג) ובסעיף" יבוא "בסעיף"</w:t>
      </w:r>
      <w:r w:rsidR="00A86365">
        <w:rPr>
          <w:rStyle w:val="default"/>
          <w:rFonts w:cs="FrankRuehl" w:hint="cs"/>
          <w:rtl/>
        </w:rPr>
        <w:t>.</w:t>
      </w:r>
    </w:p>
    <w:p w:rsidR="00D3708A" w:rsidRDefault="00D3708A" w:rsidP="00D3708A">
      <w:pPr>
        <w:pStyle w:val="P00"/>
        <w:spacing w:before="72"/>
        <w:ind w:left="0" w:right="1134"/>
        <w:rPr>
          <w:rStyle w:val="default"/>
          <w:rFonts w:cs="FrankRuehl"/>
          <w:rtl/>
        </w:rPr>
      </w:pPr>
      <w:bookmarkStart w:id="68" w:name="Seif19"/>
      <w:bookmarkEnd w:id="68"/>
      <w:r>
        <w:rPr>
          <w:lang w:val="he-IL"/>
        </w:rPr>
        <w:pict>
          <v:rect id="_x0000_s1196" style="position:absolute;left:0;text-align:left;margin-left:464.5pt;margin-top:8.05pt;width:75.05pt;height:13.35pt;z-index:251643904" o:allowincell="f" filled="f" stroked="f" strokecolor="lime" strokeweight=".25pt">
            <v:textbox inset="0,0,0,0">
              <w:txbxContent>
                <w:p w:rsidR="00D26733" w:rsidRDefault="00F92E5A" w:rsidP="00D3708A">
                  <w:pPr>
                    <w:spacing w:line="160" w:lineRule="exact"/>
                    <w:jc w:val="left"/>
                    <w:rPr>
                      <w:rFonts w:cs="Miriam"/>
                      <w:noProof/>
                      <w:szCs w:val="18"/>
                      <w:rtl/>
                    </w:rPr>
                  </w:pPr>
                  <w:r>
                    <w:rPr>
                      <w:rFonts w:cs="Miriam" w:hint="cs"/>
                      <w:szCs w:val="18"/>
                      <w:rtl/>
                    </w:rPr>
                    <w:t>תיקון תקנה 7</w:t>
                  </w:r>
                </w:p>
              </w:txbxContent>
            </v:textbox>
            <w10:anchorlock/>
          </v:rect>
        </w:pict>
      </w:r>
      <w:r>
        <w:rPr>
          <w:rStyle w:val="big-number"/>
          <w:rFonts w:hint="cs"/>
          <w:rtl/>
        </w:rPr>
        <w:t>1</w:t>
      </w:r>
      <w:r w:rsidR="00A86365">
        <w:rPr>
          <w:rStyle w:val="big-number"/>
          <w:rFonts w:hint="cs"/>
          <w:rtl/>
        </w:rPr>
        <w:t>9</w:t>
      </w:r>
      <w:r w:rsidRPr="005C7130">
        <w:rPr>
          <w:rStyle w:val="big-number"/>
          <w:rFonts w:cs="FrankRuehl"/>
          <w:szCs w:val="26"/>
          <w:rtl/>
        </w:rPr>
        <w:t>.</w:t>
      </w:r>
      <w:r w:rsidRPr="005C7130">
        <w:rPr>
          <w:rStyle w:val="big-number"/>
          <w:rFonts w:cs="FrankRuehl"/>
          <w:szCs w:val="26"/>
          <w:rtl/>
        </w:rPr>
        <w:tab/>
      </w:r>
      <w:r w:rsidR="00F92E5A">
        <w:rPr>
          <w:rStyle w:val="default"/>
          <w:rFonts w:cs="FrankRuehl" w:hint="cs"/>
          <w:rtl/>
        </w:rPr>
        <w:t xml:space="preserve">בתקנה 7 לתקנות החינוך </w:t>
      </w:r>
      <w:r w:rsidR="00F92E5A">
        <w:rPr>
          <w:rStyle w:val="default"/>
          <w:rFonts w:cs="FrankRuehl"/>
          <w:rtl/>
        </w:rPr>
        <w:t>–</w:t>
      </w:r>
    </w:p>
    <w:p w:rsidR="00F92E5A" w:rsidRDefault="00F92E5A" w:rsidP="00F92E5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בתקנת משנה (א), במקום "בתקנה (2)(ב)(2א) עד (2ג)" יבוא "בתקנה 2(ב)(2)";</w:t>
      </w:r>
    </w:p>
    <w:p w:rsidR="00F92E5A" w:rsidRDefault="00F92E5A" w:rsidP="00F92E5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תקנת משנה (ו) </w:t>
      </w:r>
      <w:r>
        <w:rPr>
          <w:rStyle w:val="default"/>
          <w:rFonts w:cs="FrankRuehl"/>
          <w:rtl/>
        </w:rPr>
        <w:t>–</w:t>
      </w:r>
      <w:r>
        <w:rPr>
          <w:rStyle w:val="default"/>
          <w:rFonts w:cs="FrankRuehl" w:hint="cs"/>
          <w:rtl/>
        </w:rPr>
        <w:t xml:space="preserve"> בטלה.</w:t>
      </w:r>
    </w:p>
    <w:p w:rsidR="00D3708A" w:rsidRDefault="00D3708A" w:rsidP="00D3708A">
      <w:pPr>
        <w:pStyle w:val="P00"/>
        <w:spacing w:before="72"/>
        <w:ind w:left="0" w:right="1134"/>
        <w:rPr>
          <w:rStyle w:val="default"/>
          <w:rFonts w:cs="FrankRuehl"/>
          <w:rtl/>
        </w:rPr>
      </w:pPr>
      <w:bookmarkStart w:id="69" w:name="Seif20"/>
      <w:bookmarkEnd w:id="69"/>
      <w:r>
        <w:rPr>
          <w:lang w:val="he-IL"/>
        </w:rPr>
        <w:pict>
          <v:rect id="_x0000_s1197" style="position:absolute;left:0;text-align:left;margin-left:464.5pt;margin-top:8.05pt;width:75.05pt;height:12.8pt;z-index:251644928" o:allowincell="f" filled="f" stroked="f" strokecolor="lime" strokeweight=".25pt">
            <v:textbox inset="0,0,0,0">
              <w:txbxContent>
                <w:p w:rsidR="00D26733" w:rsidRDefault="003F0120" w:rsidP="00D3708A">
                  <w:pPr>
                    <w:spacing w:line="160" w:lineRule="exact"/>
                    <w:jc w:val="left"/>
                    <w:rPr>
                      <w:rFonts w:cs="Miriam"/>
                      <w:noProof/>
                      <w:szCs w:val="18"/>
                      <w:rtl/>
                    </w:rPr>
                  </w:pPr>
                  <w:r>
                    <w:rPr>
                      <w:rFonts w:cs="Miriam" w:hint="cs"/>
                      <w:szCs w:val="18"/>
                      <w:rtl/>
                    </w:rPr>
                    <w:t>תיקון תקנה 8</w:t>
                  </w:r>
                </w:p>
              </w:txbxContent>
            </v:textbox>
            <w10:anchorlock/>
          </v:rect>
        </w:pict>
      </w:r>
      <w:r>
        <w:rPr>
          <w:rStyle w:val="big-number"/>
          <w:rFonts w:hint="cs"/>
          <w:rtl/>
        </w:rPr>
        <w:t>20</w:t>
      </w:r>
      <w:r w:rsidRPr="005C7130">
        <w:rPr>
          <w:rStyle w:val="big-number"/>
          <w:rFonts w:cs="FrankRuehl"/>
          <w:szCs w:val="26"/>
          <w:rtl/>
        </w:rPr>
        <w:t>.</w:t>
      </w:r>
      <w:r w:rsidRPr="005C7130">
        <w:rPr>
          <w:rStyle w:val="big-number"/>
          <w:rFonts w:cs="FrankRuehl"/>
          <w:szCs w:val="26"/>
          <w:rtl/>
        </w:rPr>
        <w:tab/>
      </w:r>
      <w:r w:rsidR="003F0120">
        <w:rPr>
          <w:rStyle w:val="default"/>
          <w:rFonts w:cs="FrankRuehl" w:hint="cs"/>
          <w:rtl/>
        </w:rPr>
        <w:t xml:space="preserve">בתקנה 8 לתקנות החינוך, המילים "המקיים פעילות כאמור בתקנה 2(ב)(1) עד (2ג)" </w:t>
      </w:r>
      <w:r w:rsidR="00872C4A">
        <w:rPr>
          <w:rStyle w:val="default"/>
          <w:rFonts w:cs="FrankRuehl"/>
          <w:rtl/>
        </w:rPr>
        <w:t>–</w:t>
      </w:r>
      <w:r w:rsidR="003F0120">
        <w:rPr>
          <w:rStyle w:val="default"/>
          <w:rFonts w:cs="FrankRuehl" w:hint="cs"/>
          <w:rtl/>
        </w:rPr>
        <w:t xml:space="preserve"> יימחקו</w:t>
      </w:r>
      <w:r w:rsidR="001F7124">
        <w:rPr>
          <w:rStyle w:val="default"/>
          <w:rFonts w:cs="FrankRuehl" w:hint="cs"/>
          <w:rtl/>
        </w:rPr>
        <w:t>.</w:t>
      </w:r>
    </w:p>
    <w:p w:rsidR="00D3708A" w:rsidRDefault="00D3708A" w:rsidP="00D3708A">
      <w:pPr>
        <w:pStyle w:val="P00"/>
        <w:spacing w:before="72"/>
        <w:ind w:left="0" w:right="1134"/>
        <w:rPr>
          <w:rStyle w:val="default"/>
          <w:rFonts w:cs="FrankRuehl"/>
          <w:rtl/>
        </w:rPr>
      </w:pPr>
      <w:bookmarkStart w:id="70" w:name="Seif21"/>
      <w:bookmarkEnd w:id="70"/>
      <w:r>
        <w:rPr>
          <w:lang w:val="he-IL"/>
        </w:rPr>
        <w:pict>
          <v:rect id="_x0000_s1198" style="position:absolute;left:0;text-align:left;margin-left:464.5pt;margin-top:8.05pt;width:75.05pt;height:11.8pt;z-index:251645952" o:allowincell="f" filled="f" stroked="f" strokecolor="lime" strokeweight=".25pt">
            <v:textbox inset="0,0,0,0">
              <w:txbxContent>
                <w:p w:rsidR="00D26733" w:rsidRDefault="00872C4A" w:rsidP="00D3708A">
                  <w:pPr>
                    <w:spacing w:line="160" w:lineRule="exact"/>
                    <w:jc w:val="left"/>
                    <w:rPr>
                      <w:rFonts w:cs="Miriam"/>
                      <w:noProof/>
                      <w:szCs w:val="18"/>
                      <w:rtl/>
                    </w:rPr>
                  </w:pPr>
                  <w:r>
                    <w:rPr>
                      <w:rFonts w:cs="Miriam" w:hint="cs"/>
                      <w:szCs w:val="18"/>
                      <w:rtl/>
                    </w:rPr>
                    <w:t>תיקון תקנה 9</w:t>
                  </w:r>
                </w:p>
              </w:txbxContent>
            </v:textbox>
            <w10:anchorlock/>
          </v:rect>
        </w:pict>
      </w:r>
      <w:r>
        <w:rPr>
          <w:rStyle w:val="big-number"/>
          <w:rFonts w:hint="cs"/>
          <w:rtl/>
        </w:rPr>
        <w:t>2</w:t>
      </w:r>
      <w:r w:rsidR="001F7124">
        <w:rPr>
          <w:rStyle w:val="big-number"/>
          <w:rFonts w:hint="cs"/>
          <w:rtl/>
        </w:rPr>
        <w:t>1</w:t>
      </w:r>
      <w:r w:rsidRPr="005C7130">
        <w:rPr>
          <w:rStyle w:val="big-number"/>
          <w:rFonts w:cs="FrankRuehl"/>
          <w:szCs w:val="26"/>
          <w:rtl/>
        </w:rPr>
        <w:t>.</w:t>
      </w:r>
      <w:r w:rsidRPr="005C7130">
        <w:rPr>
          <w:rStyle w:val="big-number"/>
          <w:rFonts w:cs="FrankRuehl"/>
          <w:szCs w:val="26"/>
          <w:rtl/>
        </w:rPr>
        <w:tab/>
      </w:r>
      <w:r w:rsidR="00872C4A">
        <w:rPr>
          <w:rStyle w:val="default"/>
          <w:rFonts w:cs="FrankRuehl" w:hint="cs"/>
          <w:rtl/>
        </w:rPr>
        <w:t>בתקנה 9 לתקנות החינוך, במקום תקנת משנה (א1) יבוא</w:t>
      </w:r>
      <w:r w:rsidR="001F7124">
        <w:rPr>
          <w:rStyle w:val="default"/>
          <w:rFonts w:cs="FrankRuehl" w:hint="cs"/>
          <w:rtl/>
        </w:rPr>
        <w:t>:</w:t>
      </w:r>
    </w:p>
    <w:p w:rsidR="00872C4A" w:rsidRDefault="00872C4A" w:rsidP="00872C4A">
      <w:pPr>
        <w:pStyle w:val="P00"/>
        <w:spacing w:before="72"/>
        <w:ind w:left="624" w:right="1134"/>
        <w:rPr>
          <w:rStyle w:val="default"/>
          <w:rFonts w:cs="FrankRuehl"/>
          <w:rtl/>
        </w:rPr>
      </w:pPr>
      <w:bookmarkStart w:id="71" w:name="_Hlk61005399"/>
      <w:r>
        <w:rPr>
          <w:rStyle w:val="default"/>
          <w:rFonts w:cs="FrankRuehl" w:hint="cs"/>
          <w:rtl/>
        </w:rPr>
        <w:t>"(א1) על אף האמור בסעיף 3ה(ב)(1) לצו בידוד בית, בפעילות כאמור בסעיף 10(ג)(1) לחוק, תלמידים בכיתות א' ומעלה ואנשי הצוות יעטו מסכה בכל עת, לרבות בהסעה לפעילות כאמור וממנה, למעט בעת אכילה או בפעילות גופנית."</w:t>
      </w:r>
    </w:p>
    <w:p w:rsidR="00D3708A" w:rsidRDefault="00D3708A" w:rsidP="00D3708A">
      <w:pPr>
        <w:pStyle w:val="P00"/>
        <w:spacing w:before="72"/>
        <w:ind w:left="0" w:right="1134"/>
        <w:rPr>
          <w:rStyle w:val="default"/>
          <w:rFonts w:cs="FrankRuehl"/>
          <w:rtl/>
        </w:rPr>
      </w:pPr>
      <w:bookmarkStart w:id="72" w:name="Seif22"/>
      <w:bookmarkEnd w:id="71"/>
      <w:bookmarkEnd w:id="72"/>
      <w:r>
        <w:rPr>
          <w:lang w:val="he-IL"/>
        </w:rPr>
        <w:pict>
          <v:rect id="_x0000_s1199" style="position:absolute;left:0;text-align:left;margin-left:464.5pt;margin-top:8.05pt;width:75.05pt;height:12.75pt;z-index:251646976" o:allowincell="f" filled="f" stroked="f" strokecolor="lime" strokeweight=".25pt">
            <v:textbox inset="0,0,0,0">
              <w:txbxContent>
                <w:p w:rsidR="00D26733" w:rsidRDefault="00872C4A" w:rsidP="00D3708A">
                  <w:pPr>
                    <w:spacing w:line="160" w:lineRule="exact"/>
                    <w:jc w:val="left"/>
                    <w:rPr>
                      <w:rFonts w:cs="Miriam"/>
                      <w:noProof/>
                      <w:szCs w:val="18"/>
                      <w:rtl/>
                    </w:rPr>
                  </w:pPr>
                  <w:r>
                    <w:rPr>
                      <w:rFonts w:cs="Miriam" w:hint="cs"/>
                      <w:szCs w:val="18"/>
                      <w:rtl/>
                    </w:rPr>
                    <w:t>תיקון תקנה 10</w:t>
                  </w:r>
                </w:p>
              </w:txbxContent>
            </v:textbox>
            <w10:anchorlock/>
          </v:rect>
        </w:pict>
      </w:r>
      <w:r>
        <w:rPr>
          <w:rStyle w:val="big-number"/>
          <w:rFonts w:hint="cs"/>
          <w:rtl/>
        </w:rPr>
        <w:t>2</w:t>
      </w:r>
      <w:r w:rsidR="001F7124">
        <w:rPr>
          <w:rStyle w:val="big-number"/>
          <w:rFonts w:hint="cs"/>
          <w:rtl/>
        </w:rPr>
        <w:t>2</w:t>
      </w:r>
      <w:r w:rsidRPr="005C7130">
        <w:rPr>
          <w:rStyle w:val="big-number"/>
          <w:rFonts w:cs="FrankRuehl"/>
          <w:szCs w:val="26"/>
          <w:rtl/>
        </w:rPr>
        <w:t>.</w:t>
      </w:r>
      <w:r w:rsidRPr="005C7130">
        <w:rPr>
          <w:rStyle w:val="big-number"/>
          <w:rFonts w:cs="FrankRuehl"/>
          <w:szCs w:val="26"/>
          <w:rtl/>
        </w:rPr>
        <w:tab/>
      </w:r>
      <w:r w:rsidR="00872C4A">
        <w:rPr>
          <w:rStyle w:val="default"/>
          <w:rFonts w:cs="FrankRuehl" w:hint="cs"/>
          <w:rtl/>
        </w:rPr>
        <w:t>בתקנה 10 לתקנות החינוך, בתקנת משנה (א), במקום "כאמור בתקנה 2(ב)(1) עד (2ג)" יבוא "</w:t>
      </w:r>
      <w:bookmarkStart w:id="73" w:name="_Hlk61005591"/>
      <w:r w:rsidR="00872C4A">
        <w:rPr>
          <w:rStyle w:val="default"/>
          <w:rFonts w:cs="FrankRuehl" w:hint="cs"/>
          <w:rtl/>
        </w:rPr>
        <w:t>כאמור בתקנה 2(ב)(1) ו-(2)</w:t>
      </w:r>
      <w:bookmarkEnd w:id="73"/>
      <w:r w:rsidR="00872C4A">
        <w:rPr>
          <w:rStyle w:val="default"/>
          <w:rFonts w:cs="FrankRuehl" w:hint="cs"/>
          <w:rtl/>
        </w:rPr>
        <w:t>".</w:t>
      </w:r>
    </w:p>
    <w:p w:rsidR="00D3708A" w:rsidRDefault="00D3708A" w:rsidP="00D3708A">
      <w:pPr>
        <w:pStyle w:val="P00"/>
        <w:spacing w:before="72"/>
        <w:ind w:left="0" w:right="1134"/>
        <w:rPr>
          <w:rStyle w:val="default"/>
          <w:rFonts w:cs="FrankRuehl"/>
          <w:rtl/>
        </w:rPr>
      </w:pPr>
      <w:bookmarkStart w:id="74" w:name="Seif23"/>
      <w:bookmarkEnd w:id="74"/>
      <w:r>
        <w:rPr>
          <w:lang w:val="he-IL"/>
        </w:rPr>
        <w:pict>
          <v:rect id="_x0000_s1200" style="position:absolute;left:0;text-align:left;margin-left:464.5pt;margin-top:8.05pt;width:75.05pt;height:12.75pt;z-index:251648000" o:allowincell="f" filled="f" stroked="f" strokecolor="lime" strokeweight=".25pt">
            <v:textbox inset="0,0,0,0">
              <w:txbxContent>
                <w:p w:rsidR="00D26733" w:rsidRDefault="000F450D" w:rsidP="00D3708A">
                  <w:pPr>
                    <w:spacing w:line="160" w:lineRule="exact"/>
                    <w:jc w:val="left"/>
                    <w:rPr>
                      <w:rFonts w:cs="Miriam"/>
                      <w:noProof/>
                      <w:szCs w:val="18"/>
                      <w:rtl/>
                    </w:rPr>
                  </w:pPr>
                  <w:r>
                    <w:rPr>
                      <w:rFonts w:cs="Miriam" w:hint="cs"/>
                      <w:szCs w:val="18"/>
                      <w:rtl/>
                    </w:rPr>
                    <w:t>תיקון תקנה 11</w:t>
                  </w:r>
                </w:p>
              </w:txbxContent>
            </v:textbox>
            <w10:anchorlock/>
          </v:rect>
        </w:pict>
      </w:r>
      <w:r>
        <w:rPr>
          <w:rStyle w:val="big-number"/>
          <w:rFonts w:hint="cs"/>
          <w:rtl/>
        </w:rPr>
        <w:t>2</w:t>
      </w:r>
      <w:r w:rsidR="0085504F">
        <w:rPr>
          <w:rStyle w:val="big-number"/>
          <w:rFonts w:hint="cs"/>
          <w:rtl/>
        </w:rPr>
        <w:t>3</w:t>
      </w:r>
      <w:r w:rsidRPr="005C7130">
        <w:rPr>
          <w:rStyle w:val="big-number"/>
          <w:rFonts w:cs="FrankRuehl"/>
          <w:szCs w:val="26"/>
          <w:rtl/>
        </w:rPr>
        <w:t>.</w:t>
      </w:r>
      <w:r w:rsidRPr="005C7130">
        <w:rPr>
          <w:rStyle w:val="big-number"/>
          <w:rFonts w:cs="FrankRuehl"/>
          <w:szCs w:val="26"/>
          <w:rtl/>
        </w:rPr>
        <w:tab/>
      </w:r>
      <w:r w:rsidR="000F450D">
        <w:rPr>
          <w:rStyle w:val="default"/>
          <w:rFonts w:cs="FrankRuehl" w:hint="cs"/>
          <w:rtl/>
        </w:rPr>
        <w:t xml:space="preserve">בתקנה 11 לתקנות החינוך, המילים "המקיים פעילות כאמור בתקנה 2(ב)(1) עד (2ג)" </w:t>
      </w:r>
      <w:r w:rsidR="000F450D">
        <w:rPr>
          <w:rStyle w:val="default"/>
          <w:rFonts w:cs="FrankRuehl"/>
          <w:rtl/>
        </w:rPr>
        <w:t>–</w:t>
      </w:r>
      <w:r w:rsidR="000F450D">
        <w:rPr>
          <w:rStyle w:val="default"/>
          <w:rFonts w:cs="FrankRuehl" w:hint="cs"/>
          <w:rtl/>
        </w:rPr>
        <w:t xml:space="preserve"> יימחקו</w:t>
      </w:r>
      <w:r w:rsidR="0085504F">
        <w:rPr>
          <w:rStyle w:val="default"/>
          <w:rFonts w:cs="FrankRuehl" w:hint="cs"/>
          <w:rtl/>
        </w:rPr>
        <w:t>.</w:t>
      </w:r>
    </w:p>
    <w:p w:rsidR="004850C3" w:rsidRDefault="00D3708A" w:rsidP="004850C3">
      <w:pPr>
        <w:pStyle w:val="P00"/>
        <w:spacing w:before="72"/>
        <w:ind w:left="0" w:right="1134"/>
        <w:rPr>
          <w:rStyle w:val="default"/>
          <w:rFonts w:cs="FrankRuehl"/>
          <w:rtl/>
        </w:rPr>
      </w:pPr>
      <w:bookmarkStart w:id="75" w:name="Seif24"/>
      <w:bookmarkEnd w:id="75"/>
      <w:r>
        <w:rPr>
          <w:lang w:val="he-IL"/>
        </w:rPr>
        <w:pict>
          <v:rect id="_x0000_s1201" style="position:absolute;left:0;text-align:left;margin-left:464.5pt;margin-top:8.05pt;width:75.05pt;height:12.45pt;z-index:251649024" o:allowincell="f" filled="f" stroked="f" strokecolor="lime" strokeweight=".25pt">
            <v:textbox inset="0,0,0,0">
              <w:txbxContent>
                <w:p w:rsidR="00D26733" w:rsidRDefault="000F450D" w:rsidP="00940CB0">
                  <w:pPr>
                    <w:spacing w:line="160" w:lineRule="exact"/>
                    <w:jc w:val="left"/>
                    <w:rPr>
                      <w:rFonts w:cs="Miriam"/>
                      <w:noProof/>
                      <w:szCs w:val="18"/>
                      <w:rtl/>
                    </w:rPr>
                  </w:pPr>
                  <w:r>
                    <w:rPr>
                      <w:rFonts w:cs="Miriam" w:hint="cs"/>
                      <w:szCs w:val="18"/>
                      <w:rtl/>
                    </w:rPr>
                    <w:t>תיקון תקנה 12</w:t>
                  </w:r>
                </w:p>
              </w:txbxContent>
            </v:textbox>
            <w10:anchorlock/>
          </v:rect>
        </w:pict>
      </w:r>
      <w:r>
        <w:rPr>
          <w:rStyle w:val="big-number"/>
          <w:rFonts w:hint="cs"/>
          <w:rtl/>
        </w:rPr>
        <w:t>2</w:t>
      </w:r>
      <w:r w:rsidR="0085504F">
        <w:rPr>
          <w:rStyle w:val="big-number"/>
          <w:rFonts w:hint="cs"/>
          <w:rtl/>
        </w:rPr>
        <w:t>4</w:t>
      </w:r>
      <w:r w:rsidRPr="005C7130">
        <w:rPr>
          <w:rStyle w:val="big-number"/>
          <w:rFonts w:cs="FrankRuehl"/>
          <w:szCs w:val="26"/>
          <w:rtl/>
        </w:rPr>
        <w:t>.</w:t>
      </w:r>
      <w:r w:rsidRPr="005C7130">
        <w:rPr>
          <w:rStyle w:val="big-number"/>
          <w:rFonts w:cs="FrankRuehl"/>
          <w:szCs w:val="26"/>
          <w:rtl/>
        </w:rPr>
        <w:tab/>
      </w:r>
      <w:r w:rsidR="000F450D">
        <w:rPr>
          <w:rStyle w:val="default"/>
          <w:rFonts w:cs="FrankRuehl" w:hint="cs"/>
          <w:rtl/>
        </w:rPr>
        <w:t>בתקנה 12(א) לתקנות החינוך, במקום "כאמור בתקנה 2(ב)(1) עד (2ג)" יבוא "כאמור בתקנה 2(ב)(1) ו-(2)"</w:t>
      </w:r>
      <w:r w:rsidR="004850C3" w:rsidRPr="004850C3">
        <w:rPr>
          <w:rStyle w:val="default"/>
          <w:rFonts w:cs="FrankRuehl" w:hint="cs"/>
          <w:rtl/>
        </w:rPr>
        <w:t>.</w:t>
      </w:r>
    </w:p>
    <w:p w:rsidR="00D3708A" w:rsidRDefault="00D3708A" w:rsidP="00D3708A">
      <w:pPr>
        <w:pStyle w:val="P00"/>
        <w:spacing w:before="72"/>
        <w:ind w:left="0" w:right="1134"/>
        <w:rPr>
          <w:rStyle w:val="default"/>
          <w:rFonts w:cs="FrankRuehl"/>
          <w:rtl/>
        </w:rPr>
      </w:pPr>
      <w:bookmarkStart w:id="76" w:name="Seif25"/>
      <w:bookmarkEnd w:id="76"/>
      <w:r>
        <w:rPr>
          <w:lang w:val="he-IL"/>
        </w:rPr>
        <w:pict>
          <v:rect id="_x0000_s1202" style="position:absolute;left:0;text-align:left;margin-left:464.5pt;margin-top:8.05pt;width:75.05pt;height:13.35pt;z-index:251650048" o:allowincell="f" filled="f" stroked="f" strokecolor="lime" strokeweight=".25pt">
            <v:textbox inset="0,0,0,0">
              <w:txbxContent>
                <w:p w:rsidR="00D26733" w:rsidRDefault="000F450D" w:rsidP="00940CB0">
                  <w:pPr>
                    <w:spacing w:line="160" w:lineRule="exact"/>
                    <w:jc w:val="left"/>
                    <w:rPr>
                      <w:rFonts w:cs="Miriam"/>
                      <w:noProof/>
                      <w:szCs w:val="18"/>
                      <w:rtl/>
                    </w:rPr>
                  </w:pPr>
                  <w:r>
                    <w:rPr>
                      <w:rFonts w:cs="Miriam" w:hint="cs"/>
                      <w:szCs w:val="18"/>
                      <w:rtl/>
                    </w:rPr>
                    <w:t>תיקון תקנה 13</w:t>
                  </w:r>
                </w:p>
              </w:txbxContent>
            </v:textbox>
            <w10:anchorlock/>
          </v:rect>
        </w:pict>
      </w:r>
      <w:r>
        <w:rPr>
          <w:rStyle w:val="big-number"/>
          <w:rFonts w:hint="cs"/>
          <w:rtl/>
        </w:rPr>
        <w:t>2</w:t>
      </w:r>
      <w:r w:rsidR="0085504F">
        <w:rPr>
          <w:rStyle w:val="big-number"/>
          <w:rFonts w:hint="cs"/>
          <w:rtl/>
        </w:rPr>
        <w:t>5</w:t>
      </w:r>
      <w:r w:rsidRPr="005C7130">
        <w:rPr>
          <w:rStyle w:val="big-number"/>
          <w:rFonts w:cs="FrankRuehl"/>
          <w:szCs w:val="26"/>
          <w:rtl/>
        </w:rPr>
        <w:t>.</w:t>
      </w:r>
      <w:r w:rsidRPr="005C7130">
        <w:rPr>
          <w:rStyle w:val="big-number"/>
          <w:rFonts w:cs="FrankRuehl"/>
          <w:szCs w:val="26"/>
          <w:rtl/>
        </w:rPr>
        <w:tab/>
      </w:r>
      <w:r w:rsidR="000F450D">
        <w:rPr>
          <w:rStyle w:val="default"/>
          <w:rFonts w:cs="FrankRuehl" w:hint="cs"/>
          <w:rtl/>
        </w:rPr>
        <w:t xml:space="preserve">בתקנה 13 לתקנות החינוך </w:t>
      </w:r>
      <w:r w:rsidR="000F450D">
        <w:rPr>
          <w:rStyle w:val="default"/>
          <w:rFonts w:cs="FrankRuehl"/>
          <w:rtl/>
        </w:rPr>
        <w:t>–</w:t>
      </w:r>
    </w:p>
    <w:p w:rsidR="000F450D" w:rsidRDefault="000F450D" w:rsidP="000F450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בתקנת משנה (א), במקום "כאמור בתקנה 2(ב)(1) עד (2ג)" יבוא "כאמור בתקנה 2(ב)(1) ו-(2)";</w:t>
      </w:r>
    </w:p>
    <w:p w:rsidR="000F450D" w:rsidRDefault="000F450D" w:rsidP="000F450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בתקנת משנה (ג), במקום "כאמור בתקנה 2(ב)(1) עד (2ג)" יבוא "כאמור בתקנה 2(ב)(1) ו-(2)".</w:t>
      </w:r>
    </w:p>
    <w:p w:rsidR="005B150D" w:rsidRDefault="005B150D" w:rsidP="005B150D">
      <w:pPr>
        <w:pStyle w:val="P00"/>
        <w:spacing w:before="72"/>
        <w:ind w:left="0" w:right="1134"/>
        <w:rPr>
          <w:rStyle w:val="default"/>
          <w:rFonts w:cs="FrankRuehl"/>
          <w:rtl/>
        </w:rPr>
      </w:pPr>
      <w:bookmarkStart w:id="77" w:name="Seif26"/>
      <w:bookmarkEnd w:id="77"/>
      <w:r>
        <w:rPr>
          <w:lang w:val="he-IL"/>
        </w:rPr>
        <w:pict>
          <v:rect id="_x0000_s1258" style="position:absolute;left:0;text-align:left;margin-left:464.5pt;margin-top:8.05pt;width:75.05pt;height:12.45pt;z-index:251651072" o:allowincell="f" filled="f" stroked="f" strokecolor="lime" strokeweight=".25pt">
            <v:textbox inset="0,0,0,0">
              <w:txbxContent>
                <w:p w:rsidR="005B150D" w:rsidRDefault="00E4194F" w:rsidP="005B150D">
                  <w:pPr>
                    <w:spacing w:line="160" w:lineRule="exact"/>
                    <w:jc w:val="left"/>
                    <w:rPr>
                      <w:rFonts w:cs="Miriam"/>
                      <w:noProof/>
                      <w:szCs w:val="18"/>
                      <w:rtl/>
                    </w:rPr>
                  </w:pPr>
                  <w:r>
                    <w:rPr>
                      <w:rFonts w:cs="Miriam" w:hint="cs"/>
                      <w:szCs w:val="18"/>
                      <w:rtl/>
                    </w:rPr>
                    <w:t>תיקון תקנה 14</w:t>
                  </w:r>
                </w:p>
              </w:txbxContent>
            </v:textbox>
            <w10:anchorlock/>
          </v:rect>
        </w:pict>
      </w:r>
      <w:r>
        <w:rPr>
          <w:rStyle w:val="big-number"/>
          <w:rFonts w:hint="cs"/>
          <w:rtl/>
        </w:rPr>
        <w:t>2</w:t>
      </w:r>
      <w:r w:rsidR="00E4194F">
        <w:rPr>
          <w:rStyle w:val="big-number"/>
          <w:rFonts w:hint="cs"/>
          <w:rtl/>
        </w:rPr>
        <w:t>6</w:t>
      </w:r>
      <w:r w:rsidRPr="005C7130">
        <w:rPr>
          <w:rStyle w:val="big-number"/>
          <w:rFonts w:cs="FrankRuehl"/>
          <w:szCs w:val="26"/>
          <w:rtl/>
        </w:rPr>
        <w:t>.</w:t>
      </w:r>
      <w:r w:rsidRPr="005C7130">
        <w:rPr>
          <w:rStyle w:val="big-number"/>
          <w:rFonts w:cs="FrankRuehl"/>
          <w:szCs w:val="26"/>
          <w:rtl/>
        </w:rPr>
        <w:tab/>
      </w:r>
      <w:r w:rsidR="00E4194F">
        <w:rPr>
          <w:rStyle w:val="default"/>
          <w:rFonts w:cs="FrankRuehl" w:hint="cs"/>
          <w:rtl/>
        </w:rPr>
        <w:t>בתקנה 14 לתקנות החינוך, בתקנת משנה (א), במקום "כאמור בתקנה 2(ב)(1) עד (2ג) לחוק" יבוא "כאמור בתקנה 2(ב)(1) ו-(2)".</w:t>
      </w:r>
    </w:p>
    <w:p w:rsidR="005B150D" w:rsidRDefault="005B150D" w:rsidP="005B150D">
      <w:pPr>
        <w:pStyle w:val="P00"/>
        <w:spacing w:before="72"/>
        <w:ind w:left="0" w:right="1134"/>
        <w:rPr>
          <w:rStyle w:val="default"/>
          <w:rFonts w:cs="FrankRuehl"/>
          <w:rtl/>
        </w:rPr>
      </w:pPr>
      <w:bookmarkStart w:id="78" w:name="Seif27"/>
      <w:bookmarkEnd w:id="78"/>
      <w:r>
        <w:rPr>
          <w:lang w:val="he-IL"/>
        </w:rPr>
        <w:pict>
          <v:rect id="_x0000_s1259" style="position:absolute;left:0;text-align:left;margin-left:464.5pt;margin-top:8.05pt;width:75.05pt;height:13.35pt;z-index:251652096" o:allowincell="f" filled="f" stroked="f" strokecolor="lime" strokeweight=".25pt">
            <v:textbox inset="0,0,0,0">
              <w:txbxContent>
                <w:p w:rsidR="005B150D" w:rsidRDefault="00CF3266" w:rsidP="005B150D">
                  <w:pPr>
                    <w:spacing w:line="160" w:lineRule="exact"/>
                    <w:jc w:val="left"/>
                    <w:rPr>
                      <w:rFonts w:cs="Miriam"/>
                      <w:noProof/>
                      <w:szCs w:val="18"/>
                      <w:rtl/>
                    </w:rPr>
                  </w:pPr>
                  <w:r>
                    <w:rPr>
                      <w:rFonts w:cs="Miriam" w:hint="cs"/>
                      <w:szCs w:val="18"/>
                      <w:rtl/>
                    </w:rPr>
                    <w:t>תיקון תקנה 15</w:t>
                  </w:r>
                </w:p>
              </w:txbxContent>
            </v:textbox>
            <w10:anchorlock/>
          </v:rect>
        </w:pict>
      </w:r>
      <w:r>
        <w:rPr>
          <w:rStyle w:val="big-number"/>
          <w:rFonts w:hint="cs"/>
          <w:rtl/>
        </w:rPr>
        <w:t>2</w:t>
      </w:r>
      <w:r w:rsidR="00E4194F">
        <w:rPr>
          <w:rStyle w:val="big-number"/>
          <w:rFonts w:hint="cs"/>
          <w:rtl/>
        </w:rPr>
        <w:t>7</w:t>
      </w:r>
      <w:r w:rsidRPr="005C7130">
        <w:rPr>
          <w:rStyle w:val="big-number"/>
          <w:rFonts w:cs="FrankRuehl"/>
          <w:szCs w:val="26"/>
          <w:rtl/>
        </w:rPr>
        <w:t>.</w:t>
      </w:r>
      <w:r w:rsidRPr="005C7130">
        <w:rPr>
          <w:rStyle w:val="big-number"/>
          <w:rFonts w:cs="FrankRuehl"/>
          <w:szCs w:val="26"/>
          <w:rtl/>
        </w:rPr>
        <w:tab/>
      </w:r>
      <w:r w:rsidR="003A3865">
        <w:rPr>
          <w:rStyle w:val="default"/>
          <w:rFonts w:cs="FrankRuehl" w:hint="cs"/>
          <w:rtl/>
        </w:rPr>
        <w:t>בתקנה 15 לתקנות החינוך, במקום "כאמור בתקנה 2(ב)(1) עד (2ג)" יבוא "כאמור בתקנה 2(ב)(1) ו-(2)" ובמקום "לפי הוראות תקנה 24, 28א ו-28ב" יבוא "לפי הוראות תקנה 24".</w:t>
      </w:r>
    </w:p>
    <w:p w:rsidR="005B150D" w:rsidRDefault="005B150D" w:rsidP="005B150D">
      <w:pPr>
        <w:pStyle w:val="P00"/>
        <w:spacing w:before="72"/>
        <w:ind w:left="0" w:right="1134"/>
        <w:rPr>
          <w:rStyle w:val="default"/>
          <w:rFonts w:cs="FrankRuehl"/>
          <w:rtl/>
        </w:rPr>
      </w:pPr>
      <w:bookmarkStart w:id="79" w:name="Seif28"/>
      <w:bookmarkEnd w:id="79"/>
      <w:r>
        <w:rPr>
          <w:lang w:val="he-IL"/>
        </w:rPr>
        <w:pict>
          <v:rect id="_x0000_s1260" style="position:absolute;left:0;text-align:left;margin-left:464.5pt;margin-top:8.05pt;width:75.05pt;height:13.6pt;z-index:251653120" o:allowincell="f" filled="f" stroked="f" strokecolor="lime" strokeweight=".25pt">
            <v:textbox inset="0,0,0,0">
              <w:txbxContent>
                <w:p w:rsidR="005B150D" w:rsidRDefault="00D66DE9" w:rsidP="005B150D">
                  <w:pPr>
                    <w:spacing w:line="160" w:lineRule="exact"/>
                    <w:jc w:val="left"/>
                    <w:rPr>
                      <w:rFonts w:cs="Miriam"/>
                      <w:noProof/>
                      <w:szCs w:val="18"/>
                      <w:rtl/>
                    </w:rPr>
                  </w:pPr>
                  <w:r>
                    <w:rPr>
                      <w:rFonts w:cs="Miriam" w:hint="cs"/>
                      <w:szCs w:val="18"/>
                      <w:rtl/>
                    </w:rPr>
                    <w:t>תיקון תקנה 16</w:t>
                  </w:r>
                </w:p>
              </w:txbxContent>
            </v:textbox>
            <w10:anchorlock/>
          </v:rect>
        </w:pict>
      </w:r>
      <w:r>
        <w:rPr>
          <w:rStyle w:val="big-number"/>
          <w:rFonts w:hint="cs"/>
          <w:rtl/>
        </w:rPr>
        <w:t>2</w:t>
      </w:r>
      <w:r w:rsidR="003A3865">
        <w:rPr>
          <w:rStyle w:val="big-number"/>
          <w:rFonts w:hint="cs"/>
          <w:rtl/>
        </w:rPr>
        <w:t>8</w:t>
      </w:r>
      <w:r w:rsidRPr="005C7130">
        <w:rPr>
          <w:rStyle w:val="big-number"/>
          <w:rFonts w:cs="FrankRuehl"/>
          <w:szCs w:val="26"/>
          <w:rtl/>
        </w:rPr>
        <w:t>.</w:t>
      </w:r>
      <w:r w:rsidRPr="005C7130">
        <w:rPr>
          <w:rStyle w:val="big-number"/>
          <w:rFonts w:cs="FrankRuehl"/>
          <w:szCs w:val="26"/>
          <w:rtl/>
        </w:rPr>
        <w:tab/>
      </w:r>
      <w:r w:rsidR="00D66DE9">
        <w:rPr>
          <w:rStyle w:val="default"/>
          <w:rFonts w:cs="FrankRuehl" w:hint="cs"/>
          <w:rtl/>
        </w:rPr>
        <w:t>בתקנה 16 לתקנות החינוך, ברישה, במקום "כאמור בתקנה 2(ב)(1) עד (2ג)" יבוא "כאמור בתקנה 2(ב)(1) ו-(2)".</w:t>
      </w:r>
    </w:p>
    <w:p w:rsidR="005B150D" w:rsidRDefault="005B150D" w:rsidP="005B150D">
      <w:pPr>
        <w:pStyle w:val="P00"/>
        <w:spacing w:before="72"/>
        <w:ind w:left="0" w:right="1134"/>
        <w:rPr>
          <w:rStyle w:val="default"/>
          <w:rFonts w:cs="FrankRuehl"/>
          <w:rtl/>
        </w:rPr>
      </w:pPr>
      <w:bookmarkStart w:id="80" w:name="Seif29"/>
      <w:bookmarkEnd w:id="80"/>
      <w:r>
        <w:rPr>
          <w:lang w:val="he-IL"/>
        </w:rPr>
        <w:pict>
          <v:rect id="_x0000_s1261" style="position:absolute;left:0;text-align:left;margin-left:464.5pt;margin-top:8.05pt;width:75.05pt;height:12.6pt;z-index:251654144" o:allowincell="f" filled="f" stroked="f" strokecolor="lime" strokeweight=".25pt">
            <v:textbox inset="0,0,0,0">
              <w:txbxContent>
                <w:p w:rsidR="005B150D" w:rsidRDefault="00D66DE9" w:rsidP="005B150D">
                  <w:pPr>
                    <w:spacing w:line="160" w:lineRule="exact"/>
                    <w:jc w:val="left"/>
                    <w:rPr>
                      <w:rFonts w:cs="Miriam"/>
                      <w:noProof/>
                      <w:szCs w:val="18"/>
                      <w:rtl/>
                    </w:rPr>
                  </w:pPr>
                  <w:r>
                    <w:rPr>
                      <w:rFonts w:cs="Miriam" w:hint="cs"/>
                      <w:szCs w:val="18"/>
                      <w:rtl/>
                    </w:rPr>
                    <w:t>תיקון תקנה 17</w:t>
                  </w:r>
                </w:p>
              </w:txbxContent>
            </v:textbox>
            <w10:anchorlock/>
          </v:rect>
        </w:pict>
      </w:r>
      <w:r>
        <w:rPr>
          <w:rStyle w:val="big-number"/>
          <w:rFonts w:hint="cs"/>
          <w:rtl/>
        </w:rPr>
        <w:t>2</w:t>
      </w:r>
      <w:r w:rsidR="00D66DE9">
        <w:rPr>
          <w:rStyle w:val="big-number"/>
          <w:rFonts w:hint="cs"/>
          <w:rtl/>
        </w:rPr>
        <w:t>9</w:t>
      </w:r>
      <w:r w:rsidRPr="005C7130">
        <w:rPr>
          <w:rStyle w:val="big-number"/>
          <w:rFonts w:cs="FrankRuehl"/>
          <w:szCs w:val="26"/>
          <w:rtl/>
        </w:rPr>
        <w:t>.</w:t>
      </w:r>
      <w:r w:rsidRPr="005C7130">
        <w:rPr>
          <w:rStyle w:val="big-number"/>
          <w:rFonts w:cs="FrankRuehl"/>
          <w:szCs w:val="26"/>
          <w:rtl/>
        </w:rPr>
        <w:tab/>
      </w:r>
      <w:r w:rsidR="00D66DE9">
        <w:rPr>
          <w:rStyle w:val="default"/>
          <w:rFonts w:cs="FrankRuehl" w:hint="cs"/>
          <w:rtl/>
        </w:rPr>
        <w:t xml:space="preserve">בתקנה 17 לתקנות החינוך, תקנת משנה (ג) </w:t>
      </w:r>
      <w:r w:rsidR="00D66DE9">
        <w:rPr>
          <w:rStyle w:val="default"/>
          <w:rFonts w:cs="FrankRuehl"/>
          <w:rtl/>
        </w:rPr>
        <w:t>–</w:t>
      </w:r>
      <w:r w:rsidR="00D66DE9">
        <w:rPr>
          <w:rStyle w:val="default"/>
          <w:rFonts w:cs="FrankRuehl" w:hint="cs"/>
          <w:rtl/>
        </w:rPr>
        <w:t xml:space="preserve"> בטלה.</w:t>
      </w:r>
    </w:p>
    <w:p w:rsidR="005B150D" w:rsidRDefault="005B150D" w:rsidP="005B150D">
      <w:pPr>
        <w:pStyle w:val="P00"/>
        <w:spacing w:before="72"/>
        <w:ind w:left="0" w:right="1134"/>
        <w:rPr>
          <w:rStyle w:val="default"/>
          <w:rFonts w:cs="FrankRuehl"/>
          <w:rtl/>
        </w:rPr>
      </w:pPr>
      <w:bookmarkStart w:id="81" w:name="Seif30"/>
      <w:bookmarkEnd w:id="81"/>
      <w:r>
        <w:rPr>
          <w:lang w:val="he-IL"/>
        </w:rPr>
        <w:pict>
          <v:rect id="_x0000_s1262" style="position:absolute;left:0;text-align:left;margin-left:464.5pt;margin-top:8.05pt;width:75.05pt;height:12pt;z-index:251655168" o:allowincell="f" filled="f" stroked="f" strokecolor="lime" strokeweight=".25pt">
            <v:textbox inset="0,0,0,0">
              <w:txbxContent>
                <w:p w:rsidR="005B150D" w:rsidRDefault="00075B09" w:rsidP="005B150D">
                  <w:pPr>
                    <w:spacing w:line="160" w:lineRule="exact"/>
                    <w:jc w:val="left"/>
                    <w:rPr>
                      <w:rFonts w:cs="Miriam"/>
                      <w:noProof/>
                      <w:szCs w:val="18"/>
                      <w:rtl/>
                    </w:rPr>
                  </w:pPr>
                  <w:r>
                    <w:rPr>
                      <w:rFonts w:cs="Miriam" w:hint="cs"/>
                      <w:szCs w:val="18"/>
                      <w:rtl/>
                    </w:rPr>
                    <w:t>תיקון תקנה 18</w:t>
                  </w:r>
                </w:p>
              </w:txbxContent>
            </v:textbox>
            <w10:anchorlock/>
          </v:rect>
        </w:pict>
      </w:r>
      <w:r>
        <w:rPr>
          <w:rStyle w:val="big-number"/>
          <w:rFonts w:hint="cs"/>
          <w:rtl/>
        </w:rPr>
        <w:t>30</w:t>
      </w:r>
      <w:r w:rsidRPr="005C7130">
        <w:rPr>
          <w:rStyle w:val="big-number"/>
          <w:rFonts w:cs="FrankRuehl"/>
          <w:szCs w:val="26"/>
          <w:rtl/>
        </w:rPr>
        <w:t>.</w:t>
      </w:r>
      <w:r w:rsidRPr="005C7130">
        <w:rPr>
          <w:rStyle w:val="big-number"/>
          <w:rFonts w:cs="FrankRuehl"/>
          <w:szCs w:val="26"/>
          <w:rtl/>
        </w:rPr>
        <w:tab/>
      </w:r>
      <w:r w:rsidR="00075B09">
        <w:rPr>
          <w:rStyle w:val="default"/>
          <w:rFonts w:cs="FrankRuehl" w:hint="cs"/>
          <w:rtl/>
        </w:rPr>
        <w:t>בתקנה 18 לתקנות החינוך, במקום "כאמור בתקנה 2(ב)(1)</w:t>
      </w:r>
      <w:r w:rsidR="00075B09">
        <w:rPr>
          <w:rStyle w:val="default"/>
          <w:rFonts w:cs="FrankRuehl" w:hint="cs"/>
        </w:rPr>
        <w:t xml:space="preserve"> </w:t>
      </w:r>
      <w:r w:rsidR="00075B09">
        <w:rPr>
          <w:rStyle w:val="default"/>
          <w:rFonts w:cs="FrankRuehl" w:hint="cs"/>
          <w:rtl/>
        </w:rPr>
        <w:t xml:space="preserve"> עד (2ג)" יבוא "כאמור בתקנה 2(ב)(1) ו-(2)".</w:t>
      </w:r>
    </w:p>
    <w:p w:rsidR="005B150D" w:rsidRDefault="005B150D" w:rsidP="005B150D">
      <w:pPr>
        <w:pStyle w:val="P00"/>
        <w:spacing w:before="72"/>
        <w:ind w:left="0" w:right="1134"/>
        <w:rPr>
          <w:rStyle w:val="default"/>
          <w:rFonts w:cs="FrankRuehl"/>
          <w:rtl/>
        </w:rPr>
      </w:pPr>
      <w:bookmarkStart w:id="82" w:name="Seif31"/>
      <w:bookmarkEnd w:id="82"/>
      <w:r>
        <w:rPr>
          <w:lang w:val="he-IL"/>
        </w:rPr>
        <w:pict>
          <v:rect id="_x0000_s1263" style="position:absolute;left:0;text-align:left;margin-left:464.5pt;margin-top:8.05pt;width:75.05pt;height:13.6pt;z-index:251656192" o:allowincell="f" filled="f" stroked="f" strokecolor="lime" strokeweight=".25pt">
            <v:textbox inset="0,0,0,0">
              <w:txbxContent>
                <w:p w:rsidR="005B150D" w:rsidRDefault="00B071B9" w:rsidP="005B150D">
                  <w:pPr>
                    <w:spacing w:line="160" w:lineRule="exact"/>
                    <w:jc w:val="left"/>
                    <w:rPr>
                      <w:rFonts w:cs="Miriam"/>
                      <w:noProof/>
                      <w:szCs w:val="18"/>
                      <w:rtl/>
                    </w:rPr>
                  </w:pPr>
                  <w:r>
                    <w:rPr>
                      <w:rFonts w:cs="Miriam" w:hint="cs"/>
                      <w:szCs w:val="18"/>
                      <w:rtl/>
                    </w:rPr>
                    <w:t>תיקון תקנה 21</w:t>
                  </w:r>
                </w:p>
              </w:txbxContent>
            </v:textbox>
            <w10:anchorlock/>
          </v:rect>
        </w:pict>
      </w:r>
      <w:r>
        <w:rPr>
          <w:rStyle w:val="big-number"/>
          <w:rFonts w:hint="cs"/>
          <w:rtl/>
        </w:rPr>
        <w:t>3</w:t>
      </w:r>
      <w:r w:rsidR="00075B09">
        <w:rPr>
          <w:rStyle w:val="big-number"/>
          <w:rFonts w:hint="cs"/>
          <w:rtl/>
        </w:rPr>
        <w:t>1</w:t>
      </w:r>
      <w:r w:rsidRPr="005C7130">
        <w:rPr>
          <w:rStyle w:val="big-number"/>
          <w:rFonts w:cs="FrankRuehl"/>
          <w:szCs w:val="26"/>
          <w:rtl/>
        </w:rPr>
        <w:t>.</w:t>
      </w:r>
      <w:r w:rsidRPr="005C7130">
        <w:rPr>
          <w:rStyle w:val="big-number"/>
          <w:rFonts w:cs="FrankRuehl"/>
          <w:szCs w:val="26"/>
          <w:rtl/>
        </w:rPr>
        <w:tab/>
      </w:r>
      <w:r w:rsidR="00B071B9">
        <w:rPr>
          <w:rStyle w:val="default"/>
          <w:rFonts w:cs="FrankRuehl" w:hint="cs"/>
          <w:rtl/>
        </w:rPr>
        <w:t>בתקנה 21(א) לתקנות החינוך, במקום "כמפורט בתקנה 2(ב)(2א) עד (2ג) או בסעיף 10(ג) לחוק או בפנימייה" יבוא "כמפורט בתקנה 2(ב)(1) ו-(2)".</w:t>
      </w:r>
    </w:p>
    <w:p w:rsidR="005B150D" w:rsidRDefault="005B150D" w:rsidP="005B150D">
      <w:pPr>
        <w:pStyle w:val="P00"/>
        <w:spacing w:before="72"/>
        <w:ind w:left="0" w:right="1134"/>
        <w:rPr>
          <w:rStyle w:val="default"/>
          <w:rFonts w:cs="FrankRuehl"/>
          <w:rtl/>
        </w:rPr>
      </w:pPr>
      <w:bookmarkStart w:id="83" w:name="Seif32"/>
      <w:bookmarkEnd w:id="83"/>
      <w:r>
        <w:rPr>
          <w:lang w:val="he-IL"/>
        </w:rPr>
        <w:pict>
          <v:rect id="_x0000_s1264" style="position:absolute;left:0;text-align:left;margin-left:464.5pt;margin-top:8.05pt;width:75.05pt;height:15.15pt;z-index:251657216" o:allowincell="f" filled="f" stroked="f" strokecolor="lime" strokeweight=".25pt">
            <v:textbox inset="0,0,0,0">
              <w:txbxContent>
                <w:p w:rsidR="005B150D" w:rsidRDefault="00B071B9" w:rsidP="005B150D">
                  <w:pPr>
                    <w:spacing w:line="160" w:lineRule="exact"/>
                    <w:jc w:val="left"/>
                    <w:rPr>
                      <w:rFonts w:cs="Miriam"/>
                      <w:noProof/>
                      <w:szCs w:val="18"/>
                      <w:rtl/>
                    </w:rPr>
                  </w:pPr>
                  <w:r>
                    <w:rPr>
                      <w:rFonts w:cs="Miriam" w:hint="cs"/>
                      <w:szCs w:val="18"/>
                      <w:rtl/>
                    </w:rPr>
                    <w:t>תיקון תקנה 22א</w:t>
                  </w:r>
                </w:p>
              </w:txbxContent>
            </v:textbox>
            <w10:anchorlock/>
          </v:rect>
        </w:pict>
      </w:r>
      <w:r>
        <w:rPr>
          <w:rStyle w:val="big-number"/>
          <w:rFonts w:hint="cs"/>
          <w:rtl/>
        </w:rPr>
        <w:t>3</w:t>
      </w:r>
      <w:r w:rsidR="00B071B9">
        <w:rPr>
          <w:rStyle w:val="big-number"/>
          <w:rFonts w:hint="cs"/>
          <w:rtl/>
        </w:rPr>
        <w:t>2</w:t>
      </w:r>
      <w:r w:rsidRPr="005C7130">
        <w:rPr>
          <w:rStyle w:val="big-number"/>
          <w:rFonts w:cs="FrankRuehl"/>
          <w:szCs w:val="26"/>
          <w:rtl/>
        </w:rPr>
        <w:t>.</w:t>
      </w:r>
      <w:r w:rsidRPr="005C7130">
        <w:rPr>
          <w:rStyle w:val="big-number"/>
          <w:rFonts w:cs="FrankRuehl"/>
          <w:szCs w:val="26"/>
          <w:rtl/>
        </w:rPr>
        <w:tab/>
      </w:r>
      <w:r w:rsidR="00B071B9">
        <w:rPr>
          <w:rStyle w:val="default"/>
          <w:rFonts w:cs="FrankRuehl" w:hint="cs"/>
          <w:rtl/>
        </w:rPr>
        <w:t>בתקנה 22א לתקנות החינוך, במקום "כאמור בתקנה 2(ב)(1) עד (2ג)" יבוא "כאמור בתקנה 2(ב)(1) ו-(2)".</w:t>
      </w:r>
    </w:p>
    <w:p w:rsidR="005B150D" w:rsidRDefault="005B150D" w:rsidP="005B150D">
      <w:pPr>
        <w:pStyle w:val="P00"/>
        <w:spacing w:before="72"/>
        <w:ind w:left="0" w:right="1134"/>
        <w:rPr>
          <w:rStyle w:val="default"/>
          <w:rFonts w:cs="FrankRuehl"/>
          <w:rtl/>
        </w:rPr>
      </w:pPr>
      <w:bookmarkStart w:id="84" w:name="Seif33"/>
      <w:bookmarkEnd w:id="84"/>
      <w:r>
        <w:rPr>
          <w:lang w:val="he-IL"/>
        </w:rPr>
        <w:pict>
          <v:rect id="_x0000_s1265" style="position:absolute;left:0;text-align:left;margin-left:464.5pt;margin-top:8.05pt;width:75.05pt;height:13.5pt;z-index:251658240" o:allowincell="f" filled="f" stroked="f" strokecolor="lime" strokeweight=".25pt">
            <v:textbox inset="0,0,0,0">
              <w:txbxContent>
                <w:p w:rsidR="005B150D" w:rsidRDefault="00C516AF" w:rsidP="005B150D">
                  <w:pPr>
                    <w:spacing w:line="160" w:lineRule="exact"/>
                    <w:jc w:val="left"/>
                    <w:rPr>
                      <w:rFonts w:cs="Miriam"/>
                      <w:noProof/>
                      <w:szCs w:val="18"/>
                      <w:rtl/>
                    </w:rPr>
                  </w:pPr>
                  <w:r>
                    <w:rPr>
                      <w:rFonts w:cs="Miriam" w:hint="cs"/>
                      <w:szCs w:val="18"/>
                      <w:rtl/>
                    </w:rPr>
                    <w:t>תיקון תקנה 24</w:t>
                  </w:r>
                </w:p>
              </w:txbxContent>
            </v:textbox>
            <w10:anchorlock/>
          </v:rect>
        </w:pict>
      </w:r>
      <w:r>
        <w:rPr>
          <w:rStyle w:val="big-number"/>
          <w:rFonts w:hint="cs"/>
          <w:rtl/>
        </w:rPr>
        <w:t>3</w:t>
      </w:r>
      <w:r w:rsidR="00B071B9">
        <w:rPr>
          <w:rStyle w:val="big-number"/>
          <w:rFonts w:hint="cs"/>
          <w:rtl/>
        </w:rPr>
        <w:t>3</w:t>
      </w:r>
      <w:r w:rsidRPr="005C7130">
        <w:rPr>
          <w:rStyle w:val="big-number"/>
          <w:rFonts w:cs="FrankRuehl"/>
          <w:szCs w:val="26"/>
          <w:rtl/>
        </w:rPr>
        <w:t>.</w:t>
      </w:r>
      <w:r w:rsidRPr="005C7130">
        <w:rPr>
          <w:rStyle w:val="big-number"/>
          <w:rFonts w:cs="FrankRuehl"/>
          <w:szCs w:val="26"/>
          <w:rtl/>
        </w:rPr>
        <w:tab/>
      </w:r>
      <w:r w:rsidR="00C516AF">
        <w:rPr>
          <w:rStyle w:val="default"/>
          <w:rFonts w:cs="FrankRuehl" w:hint="cs"/>
          <w:rtl/>
        </w:rPr>
        <w:t xml:space="preserve">בתקנה 24 לתקנות החינוך </w:t>
      </w:r>
      <w:r w:rsidR="00C516AF">
        <w:rPr>
          <w:rStyle w:val="default"/>
          <w:rFonts w:cs="FrankRuehl"/>
          <w:rtl/>
        </w:rPr>
        <w:t>–</w:t>
      </w:r>
    </w:p>
    <w:p w:rsidR="00C516AF" w:rsidRDefault="00C516AF" w:rsidP="00C516A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ברישה, המילים "בתקנה 2(ב)(2א) עד (2א4) ו-(2א7) עד (2ג) וכאמור" </w:t>
      </w:r>
      <w:r>
        <w:rPr>
          <w:rStyle w:val="default"/>
          <w:rFonts w:cs="FrankRuehl"/>
          <w:rtl/>
        </w:rPr>
        <w:t>–</w:t>
      </w:r>
      <w:r>
        <w:rPr>
          <w:rStyle w:val="default"/>
          <w:rFonts w:cs="FrankRuehl" w:hint="cs"/>
          <w:rtl/>
        </w:rPr>
        <w:t xml:space="preserve"> יימחקו;</w:t>
      </w:r>
    </w:p>
    <w:p w:rsidR="00C516AF" w:rsidRDefault="00C516AF" w:rsidP="00C516A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פסקה (1א) </w:t>
      </w:r>
      <w:r>
        <w:rPr>
          <w:rStyle w:val="default"/>
          <w:rFonts w:cs="FrankRuehl"/>
          <w:rtl/>
        </w:rPr>
        <w:t>–</w:t>
      </w:r>
      <w:r>
        <w:rPr>
          <w:rStyle w:val="default"/>
          <w:rFonts w:cs="FrankRuehl" w:hint="cs"/>
          <w:rtl/>
        </w:rPr>
        <w:t xml:space="preserve"> תימחק;</w:t>
      </w:r>
    </w:p>
    <w:p w:rsidR="00C516AF" w:rsidRDefault="00C516AF" w:rsidP="00C516A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בפסקה (3), פסקאות משנה (א), (ג) ו-(ד) </w:t>
      </w:r>
      <w:r>
        <w:rPr>
          <w:rStyle w:val="default"/>
          <w:rFonts w:cs="FrankRuehl"/>
          <w:rtl/>
        </w:rPr>
        <w:t>–</w:t>
      </w:r>
      <w:r>
        <w:rPr>
          <w:rStyle w:val="default"/>
          <w:rFonts w:cs="FrankRuehl" w:hint="cs"/>
          <w:rtl/>
        </w:rPr>
        <w:t xml:space="preserve"> יימחקו.</w:t>
      </w:r>
    </w:p>
    <w:p w:rsidR="005B150D" w:rsidRDefault="005B150D" w:rsidP="005B150D">
      <w:pPr>
        <w:pStyle w:val="P00"/>
        <w:spacing w:before="72"/>
        <w:ind w:left="0" w:right="1134"/>
        <w:rPr>
          <w:rStyle w:val="default"/>
          <w:rFonts w:cs="FrankRuehl"/>
          <w:rtl/>
        </w:rPr>
      </w:pPr>
      <w:bookmarkStart w:id="85" w:name="Seif34"/>
      <w:bookmarkEnd w:id="85"/>
      <w:r>
        <w:rPr>
          <w:lang w:val="he-IL"/>
        </w:rPr>
        <w:pict>
          <v:rect id="_x0000_s1266" style="position:absolute;left:0;text-align:left;margin-left:464.5pt;margin-top:8.05pt;width:75.05pt;height:12.65pt;z-index:251659264" o:allowincell="f" filled="f" stroked="f" strokecolor="lime" strokeweight=".25pt">
            <v:textbox inset="0,0,0,0">
              <w:txbxContent>
                <w:p w:rsidR="005B150D" w:rsidRDefault="00C9571E" w:rsidP="005B150D">
                  <w:pPr>
                    <w:spacing w:line="160" w:lineRule="exact"/>
                    <w:jc w:val="left"/>
                    <w:rPr>
                      <w:rFonts w:cs="Miriam"/>
                      <w:noProof/>
                      <w:szCs w:val="18"/>
                      <w:rtl/>
                    </w:rPr>
                  </w:pPr>
                  <w:r>
                    <w:rPr>
                      <w:rFonts w:cs="Miriam" w:hint="cs"/>
                      <w:szCs w:val="18"/>
                      <w:rtl/>
                    </w:rPr>
                    <w:t>ביטול תקנה 24א</w:t>
                  </w:r>
                </w:p>
              </w:txbxContent>
            </v:textbox>
            <w10:anchorlock/>
          </v:rect>
        </w:pict>
      </w:r>
      <w:r>
        <w:rPr>
          <w:rStyle w:val="big-number"/>
          <w:rFonts w:hint="cs"/>
          <w:rtl/>
        </w:rPr>
        <w:t>3</w:t>
      </w:r>
      <w:r w:rsidR="00C516AF">
        <w:rPr>
          <w:rStyle w:val="big-number"/>
          <w:rFonts w:hint="cs"/>
          <w:rtl/>
        </w:rPr>
        <w:t>4</w:t>
      </w:r>
      <w:r w:rsidRPr="005C7130">
        <w:rPr>
          <w:rStyle w:val="big-number"/>
          <w:rFonts w:cs="FrankRuehl"/>
          <w:szCs w:val="26"/>
          <w:rtl/>
        </w:rPr>
        <w:t>.</w:t>
      </w:r>
      <w:r w:rsidRPr="005C7130">
        <w:rPr>
          <w:rStyle w:val="big-number"/>
          <w:rFonts w:cs="FrankRuehl"/>
          <w:szCs w:val="26"/>
          <w:rtl/>
        </w:rPr>
        <w:tab/>
      </w:r>
      <w:r w:rsidR="00C9571E">
        <w:rPr>
          <w:rStyle w:val="default"/>
          <w:rFonts w:cs="FrankRuehl" w:hint="cs"/>
          <w:rtl/>
        </w:rPr>
        <w:t xml:space="preserve">תקנה 24א לתקנות החינוך </w:t>
      </w:r>
      <w:r w:rsidR="00C9571E">
        <w:rPr>
          <w:rStyle w:val="default"/>
          <w:rFonts w:cs="FrankRuehl"/>
          <w:rtl/>
        </w:rPr>
        <w:t>–</w:t>
      </w:r>
      <w:r w:rsidR="00C9571E">
        <w:rPr>
          <w:rStyle w:val="default"/>
          <w:rFonts w:cs="FrankRuehl" w:hint="cs"/>
          <w:rtl/>
        </w:rPr>
        <w:t xml:space="preserve"> בטלה.</w:t>
      </w:r>
    </w:p>
    <w:p w:rsidR="005B150D" w:rsidRDefault="005B150D" w:rsidP="005B150D">
      <w:pPr>
        <w:pStyle w:val="P00"/>
        <w:spacing w:before="72"/>
        <w:ind w:left="0" w:right="1134"/>
        <w:rPr>
          <w:rStyle w:val="default"/>
          <w:rFonts w:cs="FrankRuehl"/>
          <w:rtl/>
        </w:rPr>
      </w:pPr>
      <w:bookmarkStart w:id="86" w:name="Seif35"/>
      <w:bookmarkEnd w:id="86"/>
      <w:r>
        <w:rPr>
          <w:lang w:val="he-IL"/>
        </w:rPr>
        <w:pict>
          <v:rect id="_x0000_s1267" style="position:absolute;left:0;text-align:left;margin-left:464.5pt;margin-top:8.05pt;width:75.05pt;height:12.1pt;z-index:251660288" o:allowincell="f" filled="f" stroked="f" strokecolor="lime" strokeweight=".25pt">
            <v:textbox inset="0,0,0,0">
              <w:txbxContent>
                <w:p w:rsidR="005B150D" w:rsidRDefault="00671533" w:rsidP="005B150D">
                  <w:pPr>
                    <w:spacing w:line="160" w:lineRule="exact"/>
                    <w:jc w:val="left"/>
                    <w:rPr>
                      <w:rFonts w:cs="Miriam"/>
                      <w:noProof/>
                      <w:szCs w:val="18"/>
                      <w:rtl/>
                    </w:rPr>
                  </w:pPr>
                  <w:r>
                    <w:rPr>
                      <w:rFonts w:cs="Miriam" w:hint="cs"/>
                      <w:szCs w:val="18"/>
                      <w:rtl/>
                    </w:rPr>
                    <w:t>תיקון תקנה 28</w:t>
                  </w:r>
                </w:p>
              </w:txbxContent>
            </v:textbox>
            <w10:anchorlock/>
          </v:rect>
        </w:pict>
      </w:r>
      <w:r>
        <w:rPr>
          <w:rStyle w:val="big-number"/>
          <w:rFonts w:hint="cs"/>
          <w:rtl/>
        </w:rPr>
        <w:t>3</w:t>
      </w:r>
      <w:r w:rsidR="00C9571E">
        <w:rPr>
          <w:rStyle w:val="big-number"/>
          <w:rFonts w:hint="cs"/>
          <w:rtl/>
        </w:rPr>
        <w:t>5</w:t>
      </w:r>
      <w:r w:rsidRPr="005C7130">
        <w:rPr>
          <w:rStyle w:val="big-number"/>
          <w:rFonts w:cs="FrankRuehl"/>
          <w:szCs w:val="26"/>
          <w:rtl/>
        </w:rPr>
        <w:t>.</w:t>
      </w:r>
      <w:r w:rsidRPr="005C7130">
        <w:rPr>
          <w:rStyle w:val="big-number"/>
          <w:rFonts w:cs="FrankRuehl"/>
          <w:szCs w:val="26"/>
          <w:rtl/>
        </w:rPr>
        <w:tab/>
      </w:r>
      <w:r w:rsidR="00671533">
        <w:rPr>
          <w:rStyle w:val="default"/>
          <w:rFonts w:cs="FrankRuehl" w:hint="cs"/>
          <w:rtl/>
        </w:rPr>
        <w:t xml:space="preserve">בתקנה 28 לתקנות החינוך </w:t>
      </w:r>
      <w:r w:rsidR="00671533">
        <w:rPr>
          <w:rStyle w:val="default"/>
          <w:rFonts w:cs="FrankRuehl"/>
          <w:rtl/>
        </w:rPr>
        <w:t>–</w:t>
      </w:r>
    </w:p>
    <w:p w:rsidR="00671533" w:rsidRDefault="00671533" w:rsidP="0067153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בכותרת השוליים, במקום "חינוך בלתי פורמלי" יבוא "מתנדבים";</w:t>
      </w:r>
    </w:p>
    <w:p w:rsidR="00671533" w:rsidRDefault="00671533" w:rsidP="0067153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"חינוך בלתי פורמלי" יבוא "מתנדבים".</w:t>
      </w:r>
    </w:p>
    <w:p w:rsidR="005B150D" w:rsidRDefault="005B150D" w:rsidP="005B150D">
      <w:pPr>
        <w:pStyle w:val="P00"/>
        <w:spacing w:before="72"/>
        <w:ind w:left="0" w:right="1134"/>
        <w:rPr>
          <w:rStyle w:val="default"/>
          <w:rFonts w:cs="FrankRuehl"/>
          <w:rtl/>
        </w:rPr>
      </w:pPr>
      <w:bookmarkStart w:id="87" w:name="Seif36"/>
      <w:bookmarkEnd w:id="87"/>
      <w:r>
        <w:rPr>
          <w:lang w:val="he-IL"/>
        </w:rPr>
        <w:pict>
          <v:rect id="_x0000_s1268" style="position:absolute;left:0;text-align:left;margin-left:464.5pt;margin-top:8.05pt;width:75.05pt;height:18.9pt;z-index:251661312" o:allowincell="f" filled="f" stroked="f" strokecolor="lime" strokeweight=".25pt">
            <v:textbox inset="0,0,0,0">
              <w:txbxContent>
                <w:p w:rsidR="00F07004" w:rsidRDefault="00F07004" w:rsidP="00F07004">
                  <w:pPr>
                    <w:spacing w:line="160" w:lineRule="exact"/>
                    <w:jc w:val="left"/>
                    <w:rPr>
                      <w:rFonts w:cs="Miriam"/>
                      <w:szCs w:val="18"/>
                      <w:rtl/>
                    </w:rPr>
                  </w:pPr>
                  <w:r>
                    <w:rPr>
                      <w:rFonts w:cs="Miriam" w:hint="cs"/>
                      <w:szCs w:val="18"/>
                      <w:rtl/>
                    </w:rPr>
                    <w:t>ביטול תקנות 28ב עד 28</w:t>
                  </w:r>
                  <w:r w:rsidR="005269A2">
                    <w:rPr>
                      <w:rFonts w:cs="Miriam" w:hint="cs"/>
                      <w:szCs w:val="18"/>
                      <w:rtl/>
                    </w:rPr>
                    <w:t>ה</w:t>
                  </w:r>
                </w:p>
              </w:txbxContent>
            </v:textbox>
            <w10:anchorlock/>
          </v:rect>
        </w:pict>
      </w:r>
      <w:r>
        <w:rPr>
          <w:rStyle w:val="big-number"/>
          <w:rFonts w:hint="cs"/>
          <w:rtl/>
        </w:rPr>
        <w:t>3</w:t>
      </w:r>
      <w:r w:rsidR="00671533">
        <w:rPr>
          <w:rStyle w:val="big-number"/>
          <w:rFonts w:hint="cs"/>
          <w:rtl/>
        </w:rPr>
        <w:t>6</w:t>
      </w:r>
      <w:r w:rsidRPr="005C7130">
        <w:rPr>
          <w:rStyle w:val="big-number"/>
          <w:rFonts w:cs="FrankRuehl"/>
          <w:szCs w:val="26"/>
          <w:rtl/>
        </w:rPr>
        <w:t>.</w:t>
      </w:r>
      <w:r w:rsidRPr="005C7130">
        <w:rPr>
          <w:rStyle w:val="big-number"/>
          <w:rFonts w:cs="FrankRuehl"/>
          <w:szCs w:val="26"/>
          <w:rtl/>
        </w:rPr>
        <w:tab/>
      </w:r>
      <w:r w:rsidR="00F07004">
        <w:rPr>
          <w:rStyle w:val="default"/>
          <w:rFonts w:cs="FrankRuehl" w:hint="cs"/>
          <w:rtl/>
        </w:rPr>
        <w:t>תקנות 28ב עד 28</w:t>
      </w:r>
      <w:r w:rsidR="005269A2">
        <w:rPr>
          <w:rStyle w:val="default"/>
          <w:rFonts w:cs="FrankRuehl" w:hint="cs"/>
          <w:rtl/>
        </w:rPr>
        <w:t>ה</w:t>
      </w:r>
      <w:r w:rsidR="00F07004">
        <w:rPr>
          <w:rStyle w:val="default"/>
          <w:rFonts w:cs="FrankRuehl" w:hint="cs"/>
          <w:rtl/>
        </w:rPr>
        <w:t xml:space="preserve"> לתקנות החינוך </w:t>
      </w:r>
      <w:r w:rsidR="00F07004">
        <w:rPr>
          <w:rStyle w:val="default"/>
          <w:rFonts w:cs="FrankRuehl"/>
          <w:rtl/>
        </w:rPr>
        <w:t>–</w:t>
      </w:r>
      <w:r w:rsidR="00F07004">
        <w:rPr>
          <w:rStyle w:val="default"/>
          <w:rFonts w:cs="FrankRuehl" w:hint="cs"/>
          <w:rtl/>
        </w:rPr>
        <w:t xml:space="preserve"> בטלות.</w:t>
      </w:r>
    </w:p>
    <w:p w:rsidR="00A6038F" w:rsidRPr="00D43DDF" w:rsidRDefault="00A6038F" w:rsidP="00A6038F">
      <w:pPr>
        <w:pStyle w:val="P00"/>
        <w:spacing w:before="0"/>
        <w:ind w:left="0" w:right="1134"/>
        <w:rPr>
          <w:rStyle w:val="default"/>
          <w:rFonts w:ascii="FrankRuehl" w:hAnsi="FrankRuehl" w:cs="FrankRuehl"/>
          <w:vanish/>
          <w:color w:val="FF0000"/>
          <w:szCs w:val="20"/>
          <w:shd w:val="clear" w:color="auto" w:fill="FFFF99"/>
          <w:rtl/>
        </w:rPr>
      </w:pPr>
      <w:bookmarkStart w:id="88" w:name="Rov62"/>
      <w:r w:rsidRPr="00D43DDF">
        <w:rPr>
          <w:rStyle w:val="default"/>
          <w:rFonts w:ascii="FrankRuehl" w:hAnsi="FrankRuehl" w:cs="FrankRuehl"/>
          <w:vanish/>
          <w:color w:val="FF0000"/>
          <w:szCs w:val="20"/>
          <w:shd w:val="clear" w:color="auto" w:fill="FFFF99"/>
          <w:rtl/>
        </w:rPr>
        <w:t>מיום 20.1.2021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hyperlink r:id="rId18"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1610</w:t>
      </w:r>
    </w:p>
    <w:p w:rsidR="00A6038F" w:rsidRPr="00D43DDF" w:rsidRDefault="00A6038F" w:rsidP="00A6038F">
      <w:pPr>
        <w:pStyle w:val="P00"/>
        <w:ind w:left="0" w:right="1134"/>
        <w:rPr>
          <w:rStyle w:val="default"/>
          <w:rFonts w:ascii="Miriam" w:hAnsi="Miriam" w:cs="Miriam"/>
          <w:vanish/>
          <w:sz w:val="16"/>
          <w:szCs w:val="16"/>
          <w:shd w:val="clear" w:color="auto" w:fill="FFFF99"/>
          <w:rtl/>
        </w:rPr>
      </w:pPr>
      <w:r w:rsidRPr="00D43DDF">
        <w:rPr>
          <w:rStyle w:val="default"/>
          <w:rFonts w:ascii="Miriam" w:hAnsi="Miriam" w:cs="Miriam"/>
          <w:vanish/>
          <w:sz w:val="16"/>
          <w:szCs w:val="16"/>
          <w:shd w:val="clear" w:color="auto" w:fill="FFFF99"/>
          <w:rtl/>
        </w:rPr>
        <w:t xml:space="preserve">ביטול תקנות 28ב </w:t>
      </w:r>
      <w:r w:rsidRPr="00D43DDF">
        <w:rPr>
          <w:rStyle w:val="default"/>
          <w:rFonts w:ascii="Miriam" w:hAnsi="Miriam" w:cs="Miriam"/>
          <w:strike/>
          <w:vanish/>
          <w:sz w:val="16"/>
          <w:szCs w:val="16"/>
          <w:shd w:val="clear" w:color="auto" w:fill="FFFF99"/>
          <w:rtl/>
        </w:rPr>
        <w:t>עד 28ז</w:t>
      </w:r>
      <w:r w:rsidRPr="00D43DDF">
        <w:rPr>
          <w:rStyle w:val="default"/>
          <w:rFonts w:ascii="Miriam" w:hAnsi="Miriam" w:cs="Miriam" w:hint="cs"/>
          <w:vanish/>
          <w:sz w:val="16"/>
          <w:szCs w:val="16"/>
          <w:shd w:val="clear" w:color="auto" w:fill="FFFF99"/>
          <w:rtl/>
        </w:rPr>
        <w:t xml:space="preserve"> </w:t>
      </w:r>
      <w:r w:rsidRPr="00D43DDF">
        <w:rPr>
          <w:rStyle w:val="default"/>
          <w:rFonts w:ascii="Miriam" w:hAnsi="Miriam" w:cs="Miriam" w:hint="cs"/>
          <w:vanish/>
          <w:sz w:val="16"/>
          <w:szCs w:val="16"/>
          <w:u w:val="single"/>
          <w:shd w:val="clear" w:color="auto" w:fill="FFFF99"/>
          <w:rtl/>
        </w:rPr>
        <w:t>עד 28ה</w:t>
      </w:r>
    </w:p>
    <w:p w:rsidR="00A6038F" w:rsidRPr="00D94179" w:rsidRDefault="00A6038F" w:rsidP="00D94179">
      <w:pPr>
        <w:pStyle w:val="P00"/>
        <w:spacing w:before="0"/>
        <w:ind w:left="0" w:right="1134"/>
        <w:rPr>
          <w:rStyle w:val="default"/>
          <w:rFonts w:cs="FrankRuehl"/>
          <w:sz w:val="2"/>
          <w:szCs w:val="2"/>
          <w:rtl/>
        </w:rPr>
      </w:pPr>
      <w:r w:rsidRPr="00D43DDF">
        <w:rPr>
          <w:rStyle w:val="default"/>
          <w:rFonts w:cs="FrankRuehl" w:hint="cs"/>
          <w:vanish/>
          <w:sz w:val="16"/>
          <w:szCs w:val="22"/>
          <w:shd w:val="clear" w:color="auto" w:fill="FFFF99"/>
          <w:rtl/>
        </w:rPr>
        <w:t>36</w:t>
      </w:r>
      <w:r w:rsidRPr="00D43DDF">
        <w:rPr>
          <w:rStyle w:val="default"/>
          <w:rFonts w:cs="FrankRuehl"/>
          <w:vanish/>
          <w:sz w:val="16"/>
          <w:szCs w:val="22"/>
          <w:shd w:val="clear" w:color="auto" w:fill="FFFF99"/>
          <w:rtl/>
        </w:rPr>
        <w:t>.</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 xml:space="preserve">תקנות 28ב </w:t>
      </w:r>
      <w:r w:rsidRPr="00D43DDF">
        <w:rPr>
          <w:rStyle w:val="default"/>
          <w:rFonts w:cs="FrankRuehl" w:hint="cs"/>
          <w:strike/>
          <w:vanish/>
          <w:sz w:val="16"/>
          <w:szCs w:val="22"/>
          <w:shd w:val="clear" w:color="auto" w:fill="FFFF99"/>
          <w:rtl/>
        </w:rPr>
        <w:t>עד 28ז</w:t>
      </w:r>
      <w:r w:rsidRPr="00D43DDF">
        <w:rPr>
          <w:rStyle w:val="default"/>
          <w:rFonts w:cs="FrankRuehl" w:hint="cs"/>
          <w:vanish/>
          <w:sz w:val="16"/>
          <w:szCs w:val="22"/>
          <w:shd w:val="clear" w:color="auto" w:fill="FFFF99"/>
          <w:rtl/>
        </w:rPr>
        <w:t xml:space="preserve"> </w:t>
      </w:r>
      <w:r w:rsidRPr="00D43DDF">
        <w:rPr>
          <w:rStyle w:val="default"/>
          <w:rFonts w:cs="FrankRuehl" w:hint="cs"/>
          <w:vanish/>
          <w:sz w:val="16"/>
          <w:szCs w:val="22"/>
          <w:u w:val="single"/>
          <w:shd w:val="clear" w:color="auto" w:fill="FFFF99"/>
          <w:rtl/>
        </w:rPr>
        <w:t>עד 28ה</w:t>
      </w:r>
      <w:r w:rsidRPr="00D43DDF">
        <w:rPr>
          <w:rStyle w:val="default"/>
          <w:rFonts w:cs="FrankRuehl" w:hint="cs"/>
          <w:vanish/>
          <w:sz w:val="16"/>
          <w:szCs w:val="22"/>
          <w:shd w:val="clear" w:color="auto" w:fill="FFFF99"/>
          <w:rtl/>
        </w:rPr>
        <w:t xml:space="preserve"> לתקנות החינוך </w:t>
      </w:r>
      <w:r w:rsidRPr="00D43DDF">
        <w:rPr>
          <w:rStyle w:val="default"/>
          <w:rFonts w:cs="FrankRuehl"/>
          <w:vanish/>
          <w:sz w:val="16"/>
          <w:szCs w:val="22"/>
          <w:shd w:val="clear" w:color="auto" w:fill="FFFF99"/>
          <w:rtl/>
        </w:rPr>
        <w:t>–</w:t>
      </w:r>
      <w:r w:rsidRPr="00D43DDF">
        <w:rPr>
          <w:rStyle w:val="default"/>
          <w:rFonts w:cs="FrankRuehl" w:hint="cs"/>
          <w:vanish/>
          <w:sz w:val="16"/>
          <w:szCs w:val="22"/>
          <w:shd w:val="clear" w:color="auto" w:fill="FFFF99"/>
          <w:rtl/>
        </w:rPr>
        <w:t xml:space="preserve"> בטלות.</w:t>
      </w:r>
      <w:bookmarkEnd w:id="88"/>
    </w:p>
    <w:p w:rsidR="00A6038F" w:rsidRDefault="00A6038F" w:rsidP="00A6038F">
      <w:pPr>
        <w:pStyle w:val="P00"/>
        <w:spacing w:before="72"/>
        <w:ind w:left="0" w:right="1134"/>
        <w:rPr>
          <w:rStyle w:val="default"/>
          <w:rFonts w:cs="FrankRuehl"/>
          <w:rtl/>
        </w:rPr>
      </w:pPr>
      <w:r>
        <w:rPr>
          <w:lang w:val="he-IL"/>
        </w:rPr>
        <w:pict>
          <v:rect id="_x0000_s1286" style="position:absolute;left:0;text-align:left;margin-left:464.5pt;margin-top:8.05pt;width:75.05pt;height:35.95pt;z-index:251677696" o:allowincell="f" filled="f" stroked="f" strokecolor="lime" strokeweight=".25pt">
            <v:textbox inset="0,0,0,0">
              <w:txbxContent>
                <w:p w:rsidR="00A6038F" w:rsidRDefault="00A6038F" w:rsidP="00A6038F">
                  <w:pPr>
                    <w:spacing w:line="160" w:lineRule="exact"/>
                    <w:jc w:val="left"/>
                    <w:rPr>
                      <w:rFonts w:cs="Miriam"/>
                      <w:szCs w:val="18"/>
                      <w:rtl/>
                    </w:rPr>
                  </w:pPr>
                  <w:r>
                    <w:rPr>
                      <w:rFonts w:cs="Miriam" w:hint="cs"/>
                      <w:szCs w:val="18"/>
                      <w:rtl/>
                    </w:rPr>
                    <w:t>תיקון תקנה 28ו</w:t>
                  </w:r>
                </w:p>
                <w:p w:rsidR="00A6038F" w:rsidRDefault="00A6038F" w:rsidP="00A6038F">
                  <w:pPr>
                    <w:spacing w:line="160" w:lineRule="exact"/>
                    <w:jc w:val="left"/>
                    <w:rPr>
                      <w:rFonts w:cs="Miriam"/>
                      <w:szCs w:val="18"/>
                      <w:rtl/>
                    </w:rPr>
                  </w:pPr>
                  <w:r>
                    <w:rPr>
                      <w:rFonts w:cs="Miriam" w:hint="cs"/>
                      <w:szCs w:val="18"/>
                      <w:rtl/>
                    </w:rPr>
                    <w:t>תק' תשפ"א-2021</w:t>
                  </w:r>
                </w:p>
                <w:p w:rsidR="00F40032" w:rsidRDefault="00F40032" w:rsidP="00A6038F">
                  <w:pPr>
                    <w:spacing w:line="160" w:lineRule="exact"/>
                    <w:jc w:val="left"/>
                    <w:rPr>
                      <w:rFonts w:cs="Miriam"/>
                      <w:szCs w:val="18"/>
                      <w:rtl/>
                    </w:rPr>
                  </w:pPr>
                  <w:r>
                    <w:rPr>
                      <w:rFonts w:cs="Miriam" w:hint="cs"/>
                      <w:szCs w:val="18"/>
                      <w:rtl/>
                    </w:rPr>
                    <w:t xml:space="preserve">תק' (מס' 4) </w:t>
                  </w:r>
                  <w:r>
                    <w:rPr>
                      <w:rFonts w:cs="Miriam"/>
                      <w:szCs w:val="18"/>
                      <w:rtl/>
                    </w:rPr>
                    <w:br/>
                  </w:r>
                  <w:r>
                    <w:rPr>
                      <w:rFonts w:cs="Miriam" w:hint="cs"/>
                      <w:szCs w:val="18"/>
                      <w:rtl/>
                    </w:rPr>
                    <w:t>תשפ"א-2021</w:t>
                  </w:r>
                </w:p>
              </w:txbxContent>
            </v:textbox>
            <w10:anchorlock/>
          </v:rect>
        </w:pict>
      </w:r>
      <w:r>
        <w:rPr>
          <w:rStyle w:val="big-number"/>
          <w:rFonts w:hint="cs"/>
          <w:rtl/>
        </w:rPr>
        <w:t>36</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בתקנה 28ו לתקנות החינוך </w:t>
      </w:r>
      <w:r>
        <w:rPr>
          <w:rStyle w:val="default"/>
          <w:rFonts w:cs="FrankRuehl"/>
          <w:rtl/>
        </w:rPr>
        <w:t>–</w:t>
      </w:r>
    </w:p>
    <w:p w:rsidR="00A6038F" w:rsidRDefault="00A6038F" w:rsidP="00A6038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במקום פסקה (1) יבוא:</w:t>
      </w:r>
    </w:p>
    <w:p w:rsidR="00A6038F" w:rsidRDefault="00A6038F" w:rsidP="00A6038F">
      <w:pPr>
        <w:pStyle w:val="P00"/>
        <w:spacing w:before="72"/>
        <w:ind w:left="1021" w:right="1134"/>
        <w:rPr>
          <w:rStyle w:val="default"/>
          <w:rFonts w:cs="FrankRuehl"/>
          <w:rtl/>
        </w:rPr>
      </w:pPr>
      <w:bookmarkStart w:id="89" w:name="_Hlk62118563"/>
      <w:r>
        <w:rPr>
          <w:rStyle w:val="default"/>
          <w:rFonts w:cs="FrankRuehl" w:hint="cs"/>
          <w:rtl/>
        </w:rPr>
        <w:t>"(1)</w:t>
      </w:r>
      <w:r>
        <w:rPr>
          <w:rStyle w:val="default"/>
          <w:rFonts w:cs="FrankRuehl"/>
          <w:rtl/>
        </w:rPr>
        <w:tab/>
      </w:r>
      <w:r>
        <w:rPr>
          <w:rStyle w:val="default"/>
          <w:rFonts w:cs="FrankRuehl" w:hint="cs"/>
          <w:rtl/>
        </w:rPr>
        <w:t xml:space="preserve">לא יגיע תלמיד למוסד אלא אם כן קיבל אישור פרטני של מנהל המוסד והמנהל הכללי של המועצה להשכלה גבוהה, </w:t>
      </w:r>
      <w:bookmarkStart w:id="90" w:name="_Hlk63075227"/>
      <w:r w:rsidR="00F40032" w:rsidRPr="00F40032">
        <w:rPr>
          <w:rStyle w:val="default"/>
          <w:rFonts w:cs="FrankRuehl" w:hint="cs"/>
          <w:rtl/>
        </w:rPr>
        <w:t xml:space="preserve">מנהלת המכון הממשלתי להכשרה בטכנולוגיה ובמדע במשרד התעשייה המסחר והתעסוקה (להלן </w:t>
      </w:r>
      <w:r w:rsidR="00F40032" w:rsidRPr="00F40032">
        <w:rPr>
          <w:rStyle w:val="default"/>
          <w:rFonts w:cs="FrankRuehl"/>
          <w:rtl/>
        </w:rPr>
        <w:t>–</w:t>
      </w:r>
      <w:r w:rsidR="00F40032" w:rsidRPr="00F40032">
        <w:rPr>
          <w:rStyle w:val="default"/>
          <w:rFonts w:cs="FrankRuehl" w:hint="cs"/>
          <w:rtl/>
        </w:rPr>
        <w:t xml:space="preserve"> מנהלת מה"ט), או המנהל הכללי של משרד התרבות והספורט, לפי העניין, </w:t>
      </w:r>
      <w:bookmarkEnd w:id="90"/>
      <w:r>
        <w:rPr>
          <w:rStyle w:val="default"/>
          <w:rFonts w:cs="FrankRuehl" w:hint="cs"/>
          <w:rtl/>
        </w:rPr>
        <w:t>כי דרושה לו גישה למחשבים או לתשתיות החשמל או האינטרנט במוסד לצורך קיום מבחן מקוון, או כי דרושה לו גישה למוסד לצורך ביצוע מבחן שאינו מקוון בשל לקות למידה שממנה הוא סובל;</w:t>
      </w:r>
      <w:bookmarkEnd w:id="89"/>
    </w:p>
    <w:p w:rsidR="00A6038F" w:rsidRDefault="00A6038F" w:rsidP="00A6038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בפסקה (2), במקום "מנהל מוסד יבטיח" יבוא "מנהל המוסד והמנהל הכללי של המועצה להשכלה גבוהה </w:t>
      </w:r>
      <w:bookmarkStart w:id="91" w:name="_Hlk63075240"/>
      <w:r w:rsidR="00F40032" w:rsidRPr="00F40032">
        <w:rPr>
          <w:rStyle w:val="default"/>
          <w:rFonts w:cs="FrankRuehl" w:hint="cs"/>
          <w:rtl/>
        </w:rPr>
        <w:t xml:space="preserve">או מנהלת מה"ט, לפי העניין, </w:t>
      </w:r>
      <w:bookmarkEnd w:id="91"/>
      <w:r>
        <w:rPr>
          <w:rStyle w:val="default"/>
          <w:rFonts w:cs="FrankRuehl" w:hint="cs"/>
          <w:rtl/>
        </w:rPr>
        <w:t>יבטיחו" ובמקום "10%" יבוא "5%".</w:t>
      </w:r>
    </w:p>
    <w:p w:rsidR="00A6038F" w:rsidRPr="00D43DDF" w:rsidRDefault="00A6038F" w:rsidP="00A6038F">
      <w:pPr>
        <w:pStyle w:val="P00"/>
        <w:spacing w:before="0"/>
        <w:ind w:left="0" w:right="1134"/>
        <w:rPr>
          <w:rStyle w:val="default"/>
          <w:rFonts w:ascii="FrankRuehl" w:hAnsi="FrankRuehl" w:cs="FrankRuehl"/>
          <w:vanish/>
          <w:color w:val="FF0000"/>
          <w:szCs w:val="20"/>
          <w:shd w:val="clear" w:color="auto" w:fill="FFFF99"/>
          <w:rtl/>
        </w:rPr>
      </w:pPr>
      <w:bookmarkStart w:id="92" w:name="Rov72"/>
      <w:r w:rsidRPr="00D43DDF">
        <w:rPr>
          <w:rStyle w:val="default"/>
          <w:rFonts w:ascii="FrankRuehl" w:hAnsi="FrankRuehl" w:cs="FrankRuehl"/>
          <w:vanish/>
          <w:color w:val="FF0000"/>
          <w:szCs w:val="20"/>
          <w:shd w:val="clear" w:color="auto" w:fill="FFFF99"/>
          <w:rtl/>
        </w:rPr>
        <w:t>מיום 20.1.2021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hyperlink r:id="rId19"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w:t>
      </w:r>
      <w:r w:rsidRPr="00D43DDF">
        <w:rPr>
          <w:rStyle w:val="default"/>
          <w:rFonts w:ascii="FrankRuehl" w:hAnsi="FrankRuehl" w:cs="FrankRuehl" w:hint="cs"/>
          <w:vanish/>
          <w:szCs w:val="20"/>
          <w:shd w:val="clear" w:color="auto" w:fill="FFFF99"/>
          <w:rtl/>
        </w:rPr>
        <w:t>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הוספת תקנה 36א</w:t>
      </w:r>
    </w:p>
    <w:p w:rsidR="005269A2" w:rsidRPr="00D43DDF" w:rsidRDefault="005269A2" w:rsidP="005269A2">
      <w:pPr>
        <w:pStyle w:val="P00"/>
        <w:spacing w:before="0"/>
        <w:ind w:left="0" w:right="1134"/>
        <w:rPr>
          <w:rStyle w:val="default"/>
          <w:rFonts w:ascii="FrankRuehl" w:hAnsi="FrankRuehl" w:cs="FrankRuehl"/>
          <w:vanish/>
          <w:szCs w:val="20"/>
          <w:shd w:val="clear" w:color="auto" w:fill="FFFF99"/>
          <w:rtl/>
        </w:rPr>
      </w:pPr>
    </w:p>
    <w:p w:rsidR="005269A2" w:rsidRPr="00D43DDF" w:rsidRDefault="005269A2" w:rsidP="005269A2">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1.2.2021</w:t>
      </w:r>
    </w:p>
    <w:p w:rsidR="005269A2" w:rsidRPr="00D43DDF" w:rsidRDefault="005269A2" w:rsidP="005269A2">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4) תשפ"א-2021</w:t>
      </w:r>
    </w:p>
    <w:p w:rsidR="005269A2" w:rsidRPr="00D43DDF" w:rsidRDefault="005269A2" w:rsidP="005269A2">
      <w:pPr>
        <w:pStyle w:val="P00"/>
        <w:spacing w:before="0"/>
        <w:ind w:left="0" w:right="1134"/>
        <w:rPr>
          <w:rStyle w:val="default"/>
          <w:rFonts w:ascii="FrankRuehl" w:hAnsi="FrankRuehl" w:cs="FrankRuehl"/>
          <w:vanish/>
          <w:szCs w:val="20"/>
          <w:shd w:val="clear" w:color="auto" w:fill="FFFF99"/>
          <w:rtl/>
        </w:rPr>
      </w:pPr>
      <w:hyperlink r:id="rId20" w:history="1">
        <w:r w:rsidRPr="00D43DDF">
          <w:rPr>
            <w:rStyle w:val="Hyperlink"/>
            <w:rFonts w:ascii="FrankRuehl" w:hAnsi="FrankRuehl" w:hint="cs"/>
            <w:vanish/>
            <w:szCs w:val="20"/>
            <w:shd w:val="clear" w:color="auto" w:fill="FFFF99"/>
            <w:rtl/>
          </w:rPr>
          <w:t>ק"ת תשפ"א מס' 9132</w:t>
        </w:r>
      </w:hyperlink>
      <w:r w:rsidRPr="00D43DDF">
        <w:rPr>
          <w:rStyle w:val="default"/>
          <w:rFonts w:ascii="FrankRuehl" w:hAnsi="FrankRuehl" w:cs="FrankRuehl" w:hint="cs"/>
          <w:vanish/>
          <w:szCs w:val="20"/>
          <w:shd w:val="clear" w:color="auto" w:fill="FFFF99"/>
          <w:rtl/>
        </w:rPr>
        <w:t xml:space="preserve"> מיום 1.2.2021 עמ' 1773</w:t>
      </w:r>
    </w:p>
    <w:p w:rsidR="005269A2" w:rsidRPr="00D43DDF" w:rsidRDefault="005269A2" w:rsidP="005269A2">
      <w:pPr>
        <w:pStyle w:val="P00"/>
        <w:ind w:left="0"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36א</w:t>
      </w:r>
      <w:r w:rsidRPr="00D43DDF">
        <w:rPr>
          <w:rStyle w:val="default"/>
          <w:rFonts w:cs="FrankRuehl"/>
          <w:vanish/>
          <w:sz w:val="16"/>
          <w:szCs w:val="22"/>
          <w:shd w:val="clear" w:color="auto" w:fill="FFFF99"/>
          <w:rtl/>
        </w:rPr>
        <w:t>.</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 xml:space="preserve">בתקנה 28ו לתקנות החינוך </w:t>
      </w:r>
      <w:r w:rsidRPr="00D43DDF">
        <w:rPr>
          <w:rStyle w:val="default"/>
          <w:rFonts w:cs="FrankRuehl"/>
          <w:vanish/>
          <w:sz w:val="16"/>
          <w:szCs w:val="22"/>
          <w:shd w:val="clear" w:color="auto" w:fill="FFFF99"/>
          <w:rtl/>
        </w:rPr>
        <w:t>–</w:t>
      </w:r>
    </w:p>
    <w:p w:rsidR="005269A2" w:rsidRPr="00D43DDF" w:rsidRDefault="005269A2" w:rsidP="00822D68">
      <w:pPr>
        <w:pStyle w:val="P00"/>
        <w:spacing w:before="0"/>
        <w:ind w:left="624"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(1)</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במקום פסקה (1) יבוא:</w:t>
      </w:r>
    </w:p>
    <w:p w:rsidR="005269A2" w:rsidRPr="00D43DDF" w:rsidRDefault="005269A2" w:rsidP="00822D68">
      <w:pPr>
        <w:pStyle w:val="P00"/>
        <w:spacing w:before="0"/>
        <w:ind w:left="1021"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"(1)</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לא יגיע תלמיד למוסד אלא אם כן קיבל אישור פרטני של מנהל המוסד והמנהל הכללי של המועצה להשכלה גבוהה,</w:t>
      </w:r>
      <w:r w:rsidR="00F40032" w:rsidRPr="00D43DDF">
        <w:rPr>
          <w:rStyle w:val="default"/>
          <w:rFonts w:cs="FrankRuehl" w:hint="cs"/>
          <w:vanish/>
          <w:sz w:val="16"/>
          <w:szCs w:val="22"/>
          <w:shd w:val="clear" w:color="auto" w:fill="FFFF99"/>
          <w:rtl/>
        </w:rPr>
        <w:t xml:space="preserve"> </w:t>
      </w:r>
      <w:bookmarkStart w:id="93" w:name="_Hlk63075199"/>
      <w:r w:rsidR="00F40032" w:rsidRPr="00D43DDF">
        <w:rPr>
          <w:rStyle w:val="default"/>
          <w:rFonts w:cs="FrankRuehl" w:hint="cs"/>
          <w:vanish/>
          <w:sz w:val="16"/>
          <w:szCs w:val="22"/>
          <w:u w:val="single"/>
          <w:shd w:val="clear" w:color="auto" w:fill="FFFF99"/>
          <w:rtl/>
        </w:rPr>
        <w:t xml:space="preserve">מנהלת המכון הממשלתי להכשרה בטכנולוגיה ובמדע במשרד התעשייה המסחר והתעסוקה (להלן </w:t>
      </w:r>
      <w:r w:rsidR="00F40032" w:rsidRPr="00D43DDF">
        <w:rPr>
          <w:rStyle w:val="default"/>
          <w:rFonts w:cs="FrankRuehl"/>
          <w:vanish/>
          <w:sz w:val="16"/>
          <w:szCs w:val="22"/>
          <w:u w:val="single"/>
          <w:shd w:val="clear" w:color="auto" w:fill="FFFF99"/>
          <w:rtl/>
        </w:rPr>
        <w:t>–</w:t>
      </w:r>
      <w:r w:rsidR="00F40032" w:rsidRPr="00D43DDF">
        <w:rPr>
          <w:rStyle w:val="default"/>
          <w:rFonts w:cs="FrankRuehl" w:hint="cs"/>
          <w:vanish/>
          <w:sz w:val="16"/>
          <w:szCs w:val="22"/>
          <w:u w:val="single"/>
          <w:shd w:val="clear" w:color="auto" w:fill="FFFF99"/>
          <w:rtl/>
        </w:rPr>
        <w:t xml:space="preserve"> מנהלת מה"ט), או המנהל הכללי של משרד התרבות והספורט, לפי העניין,</w:t>
      </w:r>
      <w:r w:rsidRPr="00D43DDF">
        <w:rPr>
          <w:rStyle w:val="default"/>
          <w:rFonts w:cs="FrankRuehl" w:hint="cs"/>
          <w:vanish/>
          <w:sz w:val="16"/>
          <w:szCs w:val="22"/>
          <w:shd w:val="clear" w:color="auto" w:fill="FFFF99"/>
          <w:rtl/>
        </w:rPr>
        <w:t xml:space="preserve"> </w:t>
      </w:r>
      <w:bookmarkEnd w:id="93"/>
      <w:r w:rsidRPr="00D43DDF">
        <w:rPr>
          <w:rStyle w:val="default"/>
          <w:rFonts w:cs="FrankRuehl" w:hint="cs"/>
          <w:vanish/>
          <w:sz w:val="16"/>
          <w:szCs w:val="22"/>
          <w:shd w:val="clear" w:color="auto" w:fill="FFFF99"/>
          <w:rtl/>
        </w:rPr>
        <w:t>כי דרושה לו גישה למחשבים או לתשתיות החשמל או האינטרנט במוסד לצורך קיום מבחן מקוון, או כי דרושה לו גישה למוסד לצורך ביצוע מבחן שאינו מקוון בשל לקות למידה שממנה הוא סובל;</w:t>
      </w:r>
    </w:p>
    <w:p w:rsidR="005269A2" w:rsidRPr="00F40032" w:rsidRDefault="005269A2" w:rsidP="00F40032">
      <w:pPr>
        <w:pStyle w:val="P00"/>
        <w:spacing w:before="0"/>
        <w:ind w:left="624" w:right="1134"/>
        <w:rPr>
          <w:rStyle w:val="default"/>
          <w:rFonts w:cs="FrankRuehl"/>
          <w:sz w:val="2"/>
          <w:szCs w:val="2"/>
          <w:rtl/>
        </w:rPr>
      </w:pPr>
      <w:r w:rsidRPr="00D43DDF">
        <w:rPr>
          <w:rStyle w:val="default"/>
          <w:rFonts w:cs="FrankRuehl" w:hint="cs"/>
          <w:vanish/>
          <w:sz w:val="16"/>
          <w:szCs w:val="22"/>
          <w:shd w:val="clear" w:color="auto" w:fill="FFFF99"/>
          <w:rtl/>
        </w:rPr>
        <w:t>(2)</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בפסקה (2), במקום "מנהל מוסד יבטיח" יבוא "מנהל המוסד והמנהל הכללי של המועצה להשכלה גבוהה</w:t>
      </w:r>
      <w:r w:rsidR="00F40032" w:rsidRPr="00D43DDF">
        <w:rPr>
          <w:rStyle w:val="default"/>
          <w:rFonts w:cs="FrankRuehl" w:hint="cs"/>
          <w:vanish/>
          <w:sz w:val="16"/>
          <w:szCs w:val="22"/>
          <w:shd w:val="clear" w:color="auto" w:fill="FFFF99"/>
          <w:rtl/>
        </w:rPr>
        <w:t xml:space="preserve"> </w:t>
      </w:r>
      <w:bookmarkStart w:id="94" w:name="_Hlk63075210"/>
      <w:r w:rsidR="00F40032" w:rsidRPr="00D43DDF">
        <w:rPr>
          <w:rStyle w:val="default"/>
          <w:rFonts w:cs="FrankRuehl" w:hint="cs"/>
          <w:vanish/>
          <w:sz w:val="16"/>
          <w:szCs w:val="22"/>
          <w:u w:val="single"/>
          <w:shd w:val="clear" w:color="auto" w:fill="FFFF99"/>
          <w:rtl/>
        </w:rPr>
        <w:t>או מנהלת מה"ט, לפי העניין,</w:t>
      </w:r>
      <w:r w:rsidRPr="00D43DDF">
        <w:rPr>
          <w:rStyle w:val="default"/>
          <w:rFonts w:cs="FrankRuehl" w:hint="cs"/>
          <w:vanish/>
          <w:sz w:val="16"/>
          <w:szCs w:val="22"/>
          <w:shd w:val="clear" w:color="auto" w:fill="FFFF99"/>
          <w:rtl/>
        </w:rPr>
        <w:t xml:space="preserve"> </w:t>
      </w:r>
      <w:bookmarkEnd w:id="94"/>
      <w:r w:rsidRPr="00D43DDF">
        <w:rPr>
          <w:rStyle w:val="default"/>
          <w:rFonts w:cs="FrankRuehl" w:hint="cs"/>
          <w:vanish/>
          <w:sz w:val="16"/>
          <w:szCs w:val="22"/>
          <w:shd w:val="clear" w:color="auto" w:fill="FFFF99"/>
          <w:rtl/>
        </w:rPr>
        <w:t>יבטיחו" ובמקום "10%" יבוא "5%".</w:t>
      </w:r>
      <w:bookmarkEnd w:id="92"/>
    </w:p>
    <w:p w:rsidR="00A6038F" w:rsidRDefault="00A6038F" w:rsidP="00A6038F">
      <w:pPr>
        <w:pStyle w:val="P00"/>
        <w:spacing w:before="72"/>
        <w:ind w:left="0" w:right="1134"/>
        <w:rPr>
          <w:rStyle w:val="default"/>
          <w:rFonts w:cs="FrankRuehl"/>
          <w:rtl/>
        </w:rPr>
      </w:pPr>
      <w:r>
        <w:rPr>
          <w:lang w:val="he-IL"/>
        </w:rPr>
        <w:pict>
          <v:rect id="_x0000_s1285" style="position:absolute;left:0;text-align:left;margin-left:464.5pt;margin-top:8.05pt;width:75.05pt;height:18.45pt;z-index:251676672" o:allowincell="f" filled="f" stroked="f" strokecolor="lime" strokeweight=".25pt">
            <v:textbox inset="0,0,0,0">
              <w:txbxContent>
                <w:p w:rsidR="00A6038F" w:rsidRDefault="00A6038F" w:rsidP="00A6038F">
                  <w:pPr>
                    <w:spacing w:line="160" w:lineRule="exact"/>
                    <w:jc w:val="left"/>
                    <w:rPr>
                      <w:rFonts w:cs="Miriam"/>
                      <w:szCs w:val="18"/>
                      <w:rtl/>
                    </w:rPr>
                  </w:pPr>
                  <w:r>
                    <w:rPr>
                      <w:rFonts w:cs="Miriam" w:hint="cs"/>
                      <w:szCs w:val="18"/>
                      <w:rtl/>
                    </w:rPr>
                    <w:t>ביטול תקנה 28ז</w:t>
                  </w:r>
                </w:p>
                <w:p w:rsidR="00A6038F" w:rsidRDefault="00A6038F" w:rsidP="00A6038F">
                  <w:pPr>
                    <w:spacing w:line="160" w:lineRule="exact"/>
                    <w:jc w:val="left"/>
                    <w:rPr>
                      <w:rFonts w:cs="Miriam"/>
                      <w:szCs w:val="18"/>
                      <w:rtl/>
                    </w:rPr>
                  </w:pPr>
                  <w:r>
                    <w:rPr>
                      <w:rFonts w:cs="Miriam" w:hint="cs"/>
                      <w:szCs w:val="18"/>
                      <w:rtl/>
                    </w:rPr>
                    <w:t>תק' תשפ"א-2021</w:t>
                  </w:r>
                </w:p>
              </w:txbxContent>
            </v:textbox>
            <w10:anchorlock/>
          </v:rect>
        </w:pict>
      </w:r>
      <w:r>
        <w:rPr>
          <w:rStyle w:val="big-number"/>
          <w:rFonts w:hint="cs"/>
          <w:rtl/>
        </w:rPr>
        <w:t>36</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תקנה 28ז לתקנות החינוך </w:t>
      </w:r>
      <w:r>
        <w:rPr>
          <w:rStyle w:val="default"/>
          <w:rFonts w:cs="FrankRuehl"/>
          <w:rtl/>
        </w:rPr>
        <w:t>–</w:t>
      </w:r>
      <w:r>
        <w:rPr>
          <w:rStyle w:val="default"/>
          <w:rFonts w:cs="FrankRuehl" w:hint="cs"/>
          <w:rtl/>
        </w:rPr>
        <w:t xml:space="preserve"> בטלה.</w:t>
      </w:r>
    </w:p>
    <w:p w:rsidR="00A6038F" w:rsidRPr="00D43DDF" w:rsidRDefault="00A6038F" w:rsidP="00A6038F">
      <w:pPr>
        <w:pStyle w:val="P00"/>
        <w:spacing w:before="0"/>
        <w:ind w:left="0" w:right="1134"/>
        <w:rPr>
          <w:rStyle w:val="default"/>
          <w:rFonts w:ascii="FrankRuehl" w:hAnsi="FrankRuehl" w:cs="FrankRuehl"/>
          <w:vanish/>
          <w:color w:val="FF0000"/>
          <w:szCs w:val="20"/>
          <w:shd w:val="clear" w:color="auto" w:fill="FFFF99"/>
          <w:rtl/>
        </w:rPr>
      </w:pPr>
      <w:bookmarkStart w:id="95" w:name="Rov61"/>
      <w:r w:rsidRPr="00D43DDF">
        <w:rPr>
          <w:rStyle w:val="default"/>
          <w:rFonts w:ascii="FrankRuehl" w:hAnsi="FrankRuehl" w:cs="FrankRuehl"/>
          <w:vanish/>
          <w:color w:val="FF0000"/>
          <w:szCs w:val="20"/>
          <w:shd w:val="clear" w:color="auto" w:fill="FFFF99"/>
          <w:rtl/>
        </w:rPr>
        <w:t>מיום 20.1.2021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hyperlink r:id="rId21"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w:t>
      </w:r>
      <w:r w:rsidRPr="00D43DDF">
        <w:rPr>
          <w:rStyle w:val="default"/>
          <w:rFonts w:ascii="FrankRuehl" w:hAnsi="FrankRuehl" w:cs="FrankRuehl" w:hint="cs"/>
          <w:vanish/>
          <w:szCs w:val="20"/>
          <w:shd w:val="clear" w:color="auto" w:fill="FFFF99"/>
          <w:rtl/>
        </w:rPr>
        <w:t>1</w:t>
      </w:r>
    </w:p>
    <w:p w:rsidR="00A6038F" w:rsidRPr="00A6038F" w:rsidRDefault="00A6038F" w:rsidP="00A6038F">
      <w:pPr>
        <w:pStyle w:val="P00"/>
        <w:spacing w:before="0"/>
        <w:ind w:left="0" w:right="1134"/>
        <w:rPr>
          <w:rStyle w:val="default"/>
          <w:rFonts w:ascii="FrankRuehl" w:hAnsi="FrankRuehl" w:cs="FrankRuehl"/>
          <w:sz w:val="2"/>
          <w:szCs w:val="2"/>
          <w:shd w:val="clear" w:color="auto" w:fill="FFFF99"/>
          <w:rtl/>
        </w:rPr>
      </w:pPr>
      <w:r w:rsidRPr="00D43DDF">
        <w:rPr>
          <w:rStyle w:val="default"/>
          <w:rFonts w:ascii="FrankRuehl" w:hAnsi="FrankRuehl" w:cs="FrankRuehl" w:hint="cs"/>
          <w:b/>
          <w:bCs/>
          <w:vanish/>
          <w:szCs w:val="20"/>
          <w:shd w:val="clear" w:color="auto" w:fill="FFFF99"/>
          <w:rtl/>
        </w:rPr>
        <w:t>הוספת תקנה 36ב</w:t>
      </w:r>
      <w:bookmarkEnd w:id="95"/>
    </w:p>
    <w:p w:rsidR="005B150D" w:rsidRDefault="005B150D" w:rsidP="005B150D">
      <w:pPr>
        <w:pStyle w:val="P00"/>
        <w:spacing w:before="72"/>
        <w:ind w:left="0" w:right="1134"/>
        <w:rPr>
          <w:rStyle w:val="default"/>
          <w:rFonts w:cs="FrankRuehl"/>
          <w:rtl/>
        </w:rPr>
      </w:pPr>
      <w:bookmarkStart w:id="96" w:name="Seif37"/>
      <w:bookmarkEnd w:id="96"/>
      <w:r>
        <w:rPr>
          <w:lang w:val="he-IL"/>
        </w:rPr>
        <w:pict>
          <v:rect id="_x0000_s1269" style="position:absolute;left:0;text-align:left;margin-left:464.5pt;margin-top:8.05pt;width:75.05pt;height:13.6pt;z-index:251662336" o:allowincell="f" filled="f" stroked="f" strokecolor="lime" strokeweight=".25pt">
            <v:textbox inset="0,0,0,0">
              <w:txbxContent>
                <w:p w:rsidR="005B150D" w:rsidRDefault="008B5CA2" w:rsidP="005B150D">
                  <w:pPr>
                    <w:spacing w:line="160" w:lineRule="exact"/>
                    <w:jc w:val="left"/>
                    <w:rPr>
                      <w:rFonts w:cs="Miriam"/>
                      <w:noProof/>
                      <w:szCs w:val="18"/>
                      <w:rtl/>
                    </w:rPr>
                  </w:pPr>
                  <w:r>
                    <w:rPr>
                      <w:rFonts w:cs="Miriam" w:hint="cs"/>
                      <w:szCs w:val="18"/>
                      <w:rtl/>
                    </w:rPr>
                    <w:t>תיקון תקנה 29</w:t>
                  </w:r>
                </w:p>
              </w:txbxContent>
            </v:textbox>
            <w10:anchorlock/>
          </v:rect>
        </w:pict>
      </w:r>
      <w:r>
        <w:rPr>
          <w:rStyle w:val="big-number"/>
          <w:rFonts w:hint="cs"/>
          <w:rtl/>
        </w:rPr>
        <w:t>3</w:t>
      </w:r>
      <w:r w:rsidR="00F07004">
        <w:rPr>
          <w:rStyle w:val="big-number"/>
          <w:rFonts w:hint="cs"/>
          <w:rtl/>
        </w:rPr>
        <w:t>7</w:t>
      </w:r>
      <w:r w:rsidRPr="005C7130">
        <w:rPr>
          <w:rStyle w:val="big-number"/>
          <w:rFonts w:cs="FrankRuehl"/>
          <w:szCs w:val="26"/>
          <w:rtl/>
        </w:rPr>
        <w:t>.</w:t>
      </w:r>
      <w:r w:rsidRPr="005C7130">
        <w:rPr>
          <w:rStyle w:val="big-number"/>
          <w:rFonts w:cs="FrankRuehl"/>
          <w:szCs w:val="26"/>
          <w:rtl/>
        </w:rPr>
        <w:tab/>
      </w:r>
      <w:r w:rsidR="008B5CA2">
        <w:rPr>
          <w:rStyle w:val="default"/>
          <w:rFonts w:cs="FrankRuehl" w:hint="cs"/>
          <w:rtl/>
        </w:rPr>
        <w:t xml:space="preserve">בתקנה 29 לתקנות החינוך </w:t>
      </w:r>
      <w:r w:rsidR="008B5CA2">
        <w:rPr>
          <w:rStyle w:val="default"/>
          <w:rFonts w:cs="FrankRuehl"/>
          <w:rtl/>
        </w:rPr>
        <w:t>–</w:t>
      </w:r>
    </w:p>
    <w:p w:rsidR="008B5CA2" w:rsidRDefault="008B5CA2" w:rsidP="008B5CA2">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526D09">
        <w:rPr>
          <w:rStyle w:val="default"/>
          <w:rFonts w:cs="FrankRuehl" w:hint="cs"/>
          <w:rtl/>
        </w:rPr>
        <w:t xml:space="preserve">בפסקה (2), המילים "והמסלול שנקבע בידי בעל המוסד" </w:t>
      </w:r>
      <w:r w:rsidR="00526D09">
        <w:rPr>
          <w:rStyle w:val="default"/>
          <w:rFonts w:cs="FrankRuehl"/>
          <w:rtl/>
        </w:rPr>
        <w:t>–</w:t>
      </w:r>
      <w:r w:rsidR="00526D09">
        <w:rPr>
          <w:rStyle w:val="default"/>
          <w:rFonts w:cs="FrankRuehl" w:hint="cs"/>
          <w:rtl/>
        </w:rPr>
        <w:t xml:space="preserve"> יימחקו;</w:t>
      </w:r>
    </w:p>
    <w:p w:rsidR="00526D09" w:rsidRDefault="00526D09" w:rsidP="008B5CA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בפסקת משנה (3) </w:t>
      </w:r>
      <w:r>
        <w:rPr>
          <w:rStyle w:val="default"/>
          <w:rFonts w:cs="FrankRuehl"/>
          <w:rtl/>
        </w:rPr>
        <w:t>–</w:t>
      </w:r>
    </w:p>
    <w:p w:rsidR="00526D09" w:rsidRDefault="00526D09" w:rsidP="00526D0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בפסקת משנה (ב), פסקת משנה (1) </w:t>
      </w:r>
      <w:r>
        <w:rPr>
          <w:rStyle w:val="default"/>
          <w:rFonts w:cs="FrankRuehl"/>
          <w:rtl/>
        </w:rPr>
        <w:t>–</w:t>
      </w:r>
      <w:r>
        <w:rPr>
          <w:rStyle w:val="default"/>
          <w:rFonts w:cs="FrankRuehl" w:hint="cs"/>
          <w:rtl/>
        </w:rPr>
        <w:t xml:space="preserve"> תימחק;</w:t>
      </w:r>
    </w:p>
    <w:p w:rsidR="00526D09" w:rsidRDefault="00526D09" w:rsidP="00526D0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בפסקת משנה (ב)(2), המילים "מסלול סגור –" </w:t>
      </w:r>
      <w:r>
        <w:rPr>
          <w:rStyle w:val="default"/>
          <w:rFonts w:cs="FrankRuehl"/>
          <w:rtl/>
        </w:rPr>
        <w:t>–</w:t>
      </w:r>
      <w:r>
        <w:rPr>
          <w:rStyle w:val="default"/>
          <w:rFonts w:cs="FrankRuehl" w:hint="cs"/>
          <w:rtl/>
        </w:rPr>
        <w:t xml:space="preserve"> יימחקו;</w:t>
      </w:r>
    </w:p>
    <w:p w:rsidR="00526D09" w:rsidRDefault="00526D09" w:rsidP="00526D0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אחרי פסקת משנה (ג) יבוא:</w:t>
      </w:r>
    </w:p>
    <w:p w:rsidR="00526D09" w:rsidRDefault="00526D09" w:rsidP="00526D09">
      <w:pPr>
        <w:pStyle w:val="P00"/>
        <w:spacing w:before="72"/>
        <w:ind w:left="147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על אף האמור בפסקאות משנה (ב)(2) ו-(ג), בעת שעומדות בתוקפן הגבלות על יציאה ממקום המגורים לפי תקנה 2 לתקנות הגבלת פעילות, אם יצא תלמיד משטח הפנימייה אל מקום מגורים אחר, הוא לא יוכל לחזור לשטחה."</w:t>
      </w:r>
    </w:p>
    <w:p w:rsidR="005B150D" w:rsidRDefault="005B150D" w:rsidP="005B150D">
      <w:pPr>
        <w:pStyle w:val="P00"/>
        <w:spacing w:before="72"/>
        <w:ind w:left="0" w:right="1134"/>
        <w:rPr>
          <w:rStyle w:val="default"/>
          <w:rFonts w:cs="FrankRuehl"/>
          <w:rtl/>
        </w:rPr>
      </w:pPr>
      <w:bookmarkStart w:id="97" w:name="Seif38"/>
      <w:bookmarkEnd w:id="97"/>
      <w:r>
        <w:rPr>
          <w:lang w:val="he-IL"/>
        </w:rPr>
        <w:pict>
          <v:rect id="_x0000_s1270" style="position:absolute;left:0;text-align:left;margin-left:464.5pt;margin-top:8.05pt;width:75.05pt;height:18.95pt;z-index:251663360" o:allowincell="f" filled="f" stroked="f" strokecolor="lime" strokeweight=".25pt">
            <v:textbox inset="0,0,0,0">
              <w:txbxContent>
                <w:p w:rsidR="005B150D" w:rsidRDefault="009917E2" w:rsidP="005B150D">
                  <w:pPr>
                    <w:spacing w:line="160" w:lineRule="exact"/>
                    <w:jc w:val="left"/>
                    <w:rPr>
                      <w:rFonts w:cs="Miriam"/>
                      <w:noProof/>
                      <w:szCs w:val="18"/>
                      <w:rtl/>
                    </w:rPr>
                  </w:pPr>
                  <w:r>
                    <w:rPr>
                      <w:rFonts w:cs="Miriam" w:hint="cs"/>
                      <w:szCs w:val="18"/>
                      <w:rtl/>
                    </w:rPr>
                    <w:t>ביטול התוספת החמישית</w:t>
                  </w:r>
                </w:p>
              </w:txbxContent>
            </v:textbox>
            <w10:anchorlock/>
          </v:rect>
        </w:pict>
      </w:r>
      <w:r>
        <w:rPr>
          <w:rStyle w:val="big-number"/>
          <w:rFonts w:hint="cs"/>
          <w:rtl/>
        </w:rPr>
        <w:t>3</w:t>
      </w:r>
      <w:r w:rsidR="00526D09">
        <w:rPr>
          <w:rStyle w:val="big-number"/>
          <w:rFonts w:hint="cs"/>
          <w:rtl/>
        </w:rPr>
        <w:t>8</w:t>
      </w:r>
      <w:r w:rsidRPr="005C7130">
        <w:rPr>
          <w:rStyle w:val="big-number"/>
          <w:rFonts w:cs="FrankRuehl"/>
          <w:szCs w:val="26"/>
          <w:rtl/>
        </w:rPr>
        <w:t>.</w:t>
      </w:r>
      <w:r w:rsidRPr="005C7130">
        <w:rPr>
          <w:rStyle w:val="big-number"/>
          <w:rFonts w:cs="FrankRuehl"/>
          <w:szCs w:val="26"/>
          <w:rtl/>
        </w:rPr>
        <w:tab/>
      </w:r>
      <w:r w:rsidR="009917E2">
        <w:rPr>
          <w:rStyle w:val="default"/>
          <w:rFonts w:cs="FrankRuehl" w:hint="cs"/>
          <w:rtl/>
        </w:rPr>
        <w:t xml:space="preserve">התוספת החמישית לתקנות החינוך </w:t>
      </w:r>
      <w:r w:rsidR="009917E2">
        <w:rPr>
          <w:rStyle w:val="default"/>
          <w:rFonts w:cs="FrankRuehl"/>
          <w:rtl/>
        </w:rPr>
        <w:t>–</w:t>
      </w:r>
      <w:r w:rsidR="009917E2">
        <w:rPr>
          <w:rStyle w:val="default"/>
          <w:rFonts w:cs="FrankRuehl" w:hint="cs"/>
          <w:rtl/>
        </w:rPr>
        <w:t xml:space="preserve"> בטלה.</w:t>
      </w:r>
    </w:p>
    <w:p w:rsidR="009917E2" w:rsidRPr="005C55F5" w:rsidRDefault="009917E2" w:rsidP="005C55F5">
      <w:pPr>
        <w:pStyle w:val="header-2"/>
        <w:ind w:left="0" w:right="1134"/>
        <w:rPr>
          <w:rFonts w:cs="Miriam"/>
          <w:rtl/>
        </w:rPr>
      </w:pPr>
      <w:bookmarkStart w:id="98" w:name="hed23"/>
      <w:bookmarkEnd w:id="98"/>
      <w:r w:rsidRPr="005C55F5">
        <w:rPr>
          <w:rFonts w:cs="Miriam" w:hint="cs"/>
          <w:rtl/>
        </w:rPr>
        <w:t>סימן ב': תיקון</w:t>
      </w:r>
    </w:p>
    <w:p w:rsidR="005B150D" w:rsidRDefault="005B150D" w:rsidP="005B150D">
      <w:pPr>
        <w:pStyle w:val="P00"/>
        <w:spacing w:before="72"/>
        <w:ind w:left="0" w:right="1134"/>
        <w:rPr>
          <w:rStyle w:val="default"/>
          <w:rFonts w:cs="FrankRuehl"/>
          <w:rtl/>
        </w:rPr>
      </w:pPr>
      <w:bookmarkStart w:id="99" w:name="Seif39"/>
      <w:bookmarkEnd w:id="99"/>
      <w:r>
        <w:rPr>
          <w:lang w:val="he-IL"/>
        </w:rPr>
        <w:pict>
          <v:rect id="_x0000_s1271" style="position:absolute;left:0;text-align:left;margin-left:464.5pt;margin-top:8.05pt;width:75.05pt;height:18.2pt;z-index:251664384" o:allowincell="f" filled="f" stroked="f" strokecolor="lime" strokeweight=".25pt">
            <v:textbox inset="0,0,0,0">
              <w:txbxContent>
                <w:p w:rsidR="005B150D" w:rsidRDefault="005C55F5" w:rsidP="005B150D">
                  <w:pPr>
                    <w:spacing w:line="160" w:lineRule="exact"/>
                    <w:jc w:val="left"/>
                    <w:rPr>
                      <w:rFonts w:cs="Miriam"/>
                      <w:noProof/>
                      <w:szCs w:val="18"/>
                      <w:rtl/>
                    </w:rPr>
                  </w:pPr>
                  <w:r>
                    <w:rPr>
                      <w:rFonts w:cs="Miriam" w:hint="cs"/>
                      <w:szCs w:val="18"/>
                      <w:rtl/>
                    </w:rPr>
                    <w:t>תיקון תקנה 37</w:t>
                  </w:r>
                </w:p>
                <w:p w:rsidR="00D94179" w:rsidRDefault="00D94179" w:rsidP="005B150D">
                  <w:pPr>
                    <w:spacing w:line="160" w:lineRule="exact"/>
                    <w:jc w:val="left"/>
                    <w:rPr>
                      <w:rFonts w:cs="Miriam"/>
                      <w:noProof/>
                      <w:szCs w:val="18"/>
                      <w:rtl/>
                    </w:rPr>
                  </w:pPr>
                  <w:r>
                    <w:rPr>
                      <w:rFonts w:cs="Miriam" w:hint="cs"/>
                      <w:noProof/>
                      <w:szCs w:val="18"/>
                      <w:rtl/>
                    </w:rPr>
                    <w:t>תק' תשפ"א-2021</w:t>
                  </w:r>
                </w:p>
              </w:txbxContent>
            </v:textbox>
            <w10:anchorlock/>
          </v:rect>
        </w:pict>
      </w:r>
      <w:r>
        <w:rPr>
          <w:rStyle w:val="big-number"/>
          <w:rFonts w:hint="cs"/>
          <w:rtl/>
        </w:rPr>
        <w:t>3</w:t>
      </w:r>
      <w:r w:rsidR="009917E2">
        <w:rPr>
          <w:rStyle w:val="big-number"/>
          <w:rFonts w:hint="cs"/>
          <w:rtl/>
        </w:rPr>
        <w:t>9</w:t>
      </w:r>
      <w:r w:rsidRPr="005C7130">
        <w:rPr>
          <w:rStyle w:val="big-number"/>
          <w:rFonts w:cs="FrankRuehl"/>
          <w:szCs w:val="26"/>
          <w:rtl/>
        </w:rPr>
        <w:t>.</w:t>
      </w:r>
      <w:r w:rsidRPr="005C7130">
        <w:rPr>
          <w:rStyle w:val="big-number"/>
          <w:rFonts w:cs="FrankRuehl"/>
          <w:szCs w:val="26"/>
          <w:rtl/>
        </w:rPr>
        <w:tab/>
      </w:r>
      <w:r w:rsidR="00D94179">
        <w:rPr>
          <w:rStyle w:val="default"/>
          <w:rFonts w:cs="FrankRuehl" w:hint="cs"/>
          <w:rtl/>
        </w:rPr>
        <w:t>(א)</w:t>
      </w:r>
      <w:r w:rsidR="00D94179">
        <w:rPr>
          <w:rStyle w:val="default"/>
          <w:rFonts w:cs="FrankRuehl"/>
          <w:rtl/>
        </w:rPr>
        <w:tab/>
      </w:r>
      <w:r w:rsidR="005C55F5">
        <w:rPr>
          <w:rStyle w:val="default"/>
          <w:rFonts w:cs="FrankRuehl" w:hint="cs"/>
          <w:rtl/>
        </w:rPr>
        <w:t>בתקנה 37 לתקנות החינוך, במקום "ב' בשבט התשפ"א (15 בינואר 2021)" יבוא "ח' בשבט התשפ"א (21 בינואר 2021)".</w:t>
      </w:r>
    </w:p>
    <w:p w:rsidR="00F40032" w:rsidRDefault="00F40032" w:rsidP="00F40032">
      <w:pPr>
        <w:pStyle w:val="P00"/>
        <w:spacing w:before="72"/>
        <w:ind w:left="0" w:right="1134"/>
        <w:rPr>
          <w:rStyle w:val="default"/>
          <w:rFonts w:cs="FrankRuehl"/>
          <w:rtl/>
        </w:rPr>
      </w:pPr>
      <w:r w:rsidRPr="00197F66">
        <w:rPr>
          <w:rStyle w:val="default"/>
          <w:rFonts w:cs="FrankRuehl"/>
          <w:rtl/>
        </w:rPr>
        <w:pict>
          <v:shape id="_x0000_s1298" type="#_x0000_t202" style="position:absolute;left:0;text-align:left;margin-left:470.35pt;margin-top:7.1pt;width:1in;height:13.7pt;z-index:251687936" filled="f" stroked="f">
            <v:textbox inset="1mm,0,1mm,0">
              <w:txbxContent>
                <w:p w:rsidR="00F40032" w:rsidRDefault="00F40032" w:rsidP="00F40032">
                  <w:pPr>
                    <w:spacing w:line="160" w:lineRule="exact"/>
                    <w:jc w:val="left"/>
                    <w:rPr>
                      <w:rFonts w:cs="Miriam" w:hint="cs"/>
                      <w:noProof/>
                      <w:sz w:val="18"/>
                      <w:szCs w:val="18"/>
                      <w:rtl/>
                    </w:rPr>
                  </w:pPr>
                  <w:r>
                    <w:rPr>
                      <w:rFonts w:cs="Miriam" w:hint="cs"/>
                      <w:sz w:val="18"/>
                      <w:szCs w:val="18"/>
                      <w:rtl/>
                    </w:rPr>
                    <w:t>תק' תשפ"א-2021</w:t>
                  </w:r>
                </w:p>
              </w:txbxContent>
            </v:textbox>
          </v:shape>
        </w:pict>
      </w:r>
      <w:r w:rsidRPr="00197F66">
        <w:rPr>
          <w:rStyle w:val="default"/>
          <w:rFonts w:cs="FrankRuehl"/>
          <w:rtl/>
        </w:rPr>
        <w:tab/>
      </w:r>
      <w:r w:rsidRPr="00197F66">
        <w:rPr>
          <w:rStyle w:val="default"/>
          <w:rFonts w:cs="FrankRuehl" w:hint="cs"/>
          <w:rtl/>
        </w:rPr>
        <w:t>(ב)</w:t>
      </w:r>
      <w:r w:rsidRPr="00197F66">
        <w:rPr>
          <w:rStyle w:val="default"/>
          <w:rFonts w:cs="FrankRuehl"/>
          <w:rtl/>
        </w:rPr>
        <w:tab/>
      </w:r>
      <w:r w:rsidRPr="00D94179">
        <w:rPr>
          <w:rStyle w:val="default"/>
          <w:rFonts w:cs="FrankRuehl" w:hint="cs"/>
          <w:rtl/>
        </w:rPr>
        <w:t>בתקנה 37 לתקנות החינוך, במקום "ח' בשבט התשפ"א (21 בינואר 2021)" יבוא "י"ח בשבט התשפ"א (31 בינואר 2021</w:t>
      </w:r>
      <w:r w:rsidRPr="00197F66">
        <w:rPr>
          <w:rStyle w:val="default"/>
          <w:rFonts w:cs="FrankRuehl" w:hint="cs"/>
          <w:rtl/>
        </w:rPr>
        <w:t>)".</w:t>
      </w:r>
    </w:p>
    <w:p w:rsidR="005A6C37" w:rsidRDefault="005A6C37" w:rsidP="005A6C37">
      <w:pPr>
        <w:pStyle w:val="P00"/>
        <w:spacing w:before="72"/>
        <w:ind w:left="0" w:right="1134"/>
        <w:rPr>
          <w:rStyle w:val="default"/>
          <w:rFonts w:cs="FrankRuehl"/>
          <w:rtl/>
        </w:rPr>
      </w:pPr>
      <w:r w:rsidRPr="00197F66">
        <w:rPr>
          <w:rStyle w:val="default"/>
          <w:rFonts w:cs="FrankRuehl"/>
          <w:rtl/>
        </w:rPr>
        <w:pict>
          <v:shape id="_x0000_s1300" type="#_x0000_t202" style="position:absolute;left:0;text-align:left;margin-left:470.35pt;margin-top:7.1pt;width:1in;height:19.35pt;z-index:251689984" filled="f" stroked="f">
            <v:textbox inset="1mm,0,1mm,0">
              <w:txbxContent>
                <w:p w:rsidR="005A6C37" w:rsidRDefault="005A6C37" w:rsidP="005A6C37">
                  <w:pPr>
                    <w:spacing w:line="160" w:lineRule="exact"/>
                    <w:jc w:val="left"/>
                    <w:rPr>
                      <w:rFonts w:cs="Miriam" w:hint="cs"/>
                      <w:noProof/>
                      <w:sz w:val="18"/>
                      <w:szCs w:val="18"/>
                      <w:rtl/>
                    </w:rPr>
                  </w:pPr>
                  <w:r>
                    <w:rPr>
                      <w:rFonts w:cs="Miriam" w:hint="cs"/>
                      <w:sz w:val="18"/>
                      <w:szCs w:val="18"/>
                      <w:rtl/>
                    </w:rPr>
                    <w:t>תק' (מס' 4) תשפ"א-2021</w:t>
                  </w:r>
                </w:p>
              </w:txbxContent>
            </v:textbox>
          </v:shape>
        </w:pict>
      </w:r>
      <w:r w:rsidRPr="00197F66">
        <w:rPr>
          <w:rStyle w:val="default"/>
          <w:rFonts w:cs="FrankRuehl"/>
          <w:rtl/>
        </w:rPr>
        <w:tab/>
      </w:r>
      <w:r w:rsidRPr="00197F66">
        <w:rPr>
          <w:rStyle w:val="default"/>
          <w:rFonts w:cs="FrankRuehl" w:hint="cs"/>
          <w:rtl/>
        </w:rPr>
        <w:t>(</w:t>
      </w:r>
      <w:r>
        <w:rPr>
          <w:rStyle w:val="default"/>
          <w:rFonts w:cs="FrankRuehl" w:hint="cs"/>
          <w:rtl/>
        </w:rPr>
        <w:t>ג</w:t>
      </w:r>
      <w:r w:rsidRPr="00197F66">
        <w:rPr>
          <w:rStyle w:val="default"/>
          <w:rFonts w:cs="FrankRuehl" w:hint="cs"/>
          <w:rtl/>
        </w:rPr>
        <w:t>)</w:t>
      </w:r>
      <w:r w:rsidRPr="00197F66">
        <w:rPr>
          <w:rStyle w:val="default"/>
          <w:rFonts w:cs="FrankRuehl"/>
          <w:rtl/>
        </w:rPr>
        <w:tab/>
      </w:r>
      <w:r w:rsidRPr="00D94179">
        <w:rPr>
          <w:rStyle w:val="default"/>
          <w:rFonts w:cs="FrankRuehl" w:hint="cs"/>
          <w:rtl/>
        </w:rPr>
        <w:t>בתקנה 37 לתקנות החינוך, במקום "</w:t>
      </w:r>
      <w:r>
        <w:rPr>
          <w:rStyle w:val="default"/>
          <w:rFonts w:cs="FrankRuehl" w:hint="cs"/>
          <w:rtl/>
        </w:rPr>
        <w:t>י"ח</w:t>
      </w:r>
      <w:r w:rsidRPr="00D94179">
        <w:rPr>
          <w:rStyle w:val="default"/>
          <w:rFonts w:cs="FrankRuehl" w:hint="cs"/>
          <w:rtl/>
        </w:rPr>
        <w:t xml:space="preserve"> בשבט התשפ"א (</w:t>
      </w:r>
      <w:r>
        <w:rPr>
          <w:rStyle w:val="default"/>
          <w:rFonts w:cs="FrankRuehl" w:hint="cs"/>
          <w:rtl/>
        </w:rPr>
        <w:t>3</w:t>
      </w:r>
      <w:r w:rsidRPr="00D94179">
        <w:rPr>
          <w:rStyle w:val="default"/>
          <w:rFonts w:cs="FrankRuehl" w:hint="cs"/>
          <w:rtl/>
        </w:rPr>
        <w:t>1 בינואר 2021)" יבוא "</w:t>
      </w:r>
      <w:r>
        <w:rPr>
          <w:rStyle w:val="default"/>
          <w:rFonts w:cs="FrankRuehl" w:hint="cs"/>
          <w:rtl/>
        </w:rPr>
        <w:t>כ"ג</w:t>
      </w:r>
      <w:r w:rsidRPr="00D94179">
        <w:rPr>
          <w:rStyle w:val="default"/>
          <w:rFonts w:cs="FrankRuehl" w:hint="cs"/>
          <w:rtl/>
        </w:rPr>
        <w:t xml:space="preserve"> בשבט התשפ"א (</w:t>
      </w:r>
      <w:r>
        <w:rPr>
          <w:rStyle w:val="default"/>
          <w:rFonts w:cs="FrankRuehl" w:hint="cs"/>
          <w:rtl/>
        </w:rPr>
        <w:t>5 בפברואר</w:t>
      </w:r>
      <w:r w:rsidRPr="00D94179">
        <w:rPr>
          <w:rStyle w:val="default"/>
          <w:rFonts w:cs="FrankRuehl" w:hint="cs"/>
          <w:rtl/>
        </w:rPr>
        <w:t xml:space="preserve"> 2021</w:t>
      </w:r>
      <w:r w:rsidRPr="00197F66">
        <w:rPr>
          <w:rStyle w:val="default"/>
          <w:rFonts w:cs="FrankRuehl" w:hint="cs"/>
          <w:rtl/>
        </w:rPr>
        <w:t>)</w:t>
      </w:r>
      <w:r>
        <w:rPr>
          <w:rStyle w:val="default"/>
          <w:rFonts w:cs="FrankRuehl" w:hint="cs"/>
          <w:rtl/>
        </w:rPr>
        <w:t xml:space="preserve"> בשעה 07.00</w:t>
      </w:r>
      <w:r w:rsidRPr="00197F66">
        <w:rPr>
          <w:rStyle w:val="default"/>
          <w:rFonts w:cs="FrankRuehl" w:hint="cs"/>
          <w:rtl/>
        </w:rPr>
        <w:t>".</w:t>
      </w:r>
    </w:p>
    <w:p w:rsidR="00D94179" w:rsidRDefault="00D94179" w:rsidP="00D94179">
      <w:pPr>
        <w:pStyle w:val="P00"/>
        <w:spacing w:before="72"/>
        <w:ind w:left="0" w:right="1134"/>
        <w:rPr>
          <w:rStyle w:val="default"/>
          <w:rFonts w:cs="FrankRuehl"/>
          <w:rtl/>
        </w:rPr>
      </w:pPr>
      <w:r w:rsidRPr="00197F66">
        <w:rPr>
          <w:rStyle w:val="default"/>
          <w:rFonts w:cs="FrankRuehl"/>
          <w:rtl/>
        </w:rPr>
        <w:pict>
          <v:shape id="_x0000_s1288" type="#_x0000_t202" style="position:absolute;left:0;text-align:left;margin-left:470.35pt;margin-top:7.1pt;width:1in;height:19.35pt;z-index:251678720" filled="f" stroked="f">
            <v:textbox inset="1mm,0,1mm,0">
              <w:txbxContent>
                <w:p w:rsidR="00D94179" w:rsidRDefault="00D94179" w:rsidP="00D94179">
                  <w:pPr>
                    <w:spacing w:line="160" w:lineRule="exact"/>
                    <w:jc w:val="left"/>
                    <w:rPr>
                      <w:rFonts w:cs="Miriam" w:hint="cs"/>
                      <w:noProof/>
                      <w:sz w:val="18"/>
                      <w:szCs w:val="18"/>
                      <w:rtl/>
                    </w:rPr>
                  </w:pPr>
                  <w:r>
                    <w:rPr>
                      <w:rFonts w:cs="Miriam" w:hint="cs"/>
                      <w:sz w:val="18"/>
                      <w:szCs w:val="18"/>
                      <w:rtl/>
                    </w:rPr>
                    <w:t xml:space="preserve">תק' </w:t>
                  </w:r>
                  <w:r w:rsidR="00F40032">
                    <w:rPr>
                      <w:rFonts w:cs="Miriam" w:hint="cs"/>
                      <w:sz w:val="18"/>
                      <w:szCs w:val="18"/>
                      <w:rtl/>
                    </w:rPr>
                    <w:t xml:space="preserve">(מס' </w:t>
                  </w:r>
                  <w:r w:rsidR="005A6C37">
                    <w:rPr>
                      <w:rFonts w:cs="Miriam" w:hint="cs"/>
                      <w:sz w:val="18"/>
                      <w:szCs w:val="18"/>
                      <w:rtl/>
                    </w:rPr>
                    <w:t>5</w:t>
                  </w:r>
                  <w:r w:rsidR="00F40032">
                    <w:rPr>
                      <w:rFonts w:cs="Miriam" w:hint="cs"/>
                      <w:sz w:val="18"/>
                      <w:szCs w:val="18"/>
                      <w:rtl/>
                    </w:rPr>
                    <w:t xml:space="preserve">) </w:t>
                  </w:r>
                  <w:r>
                    <w:rPr>
                      <w:rFonts w:cs="Miriam" w:hint="cs"/>
                      <w:sz w:val="18"/>
                      <w:szCs w:val="18"/>
                      <w:rtl/>
                    </w:rPr>
                    <w:t>תשפ"א-2021</w:t>
                  </w:r>
                </w:p>
              </w:txbxContent>
            </v:textbox>
          </v:shape>
        </w:pict>
      </w:r>
      <w:r w:rsidRPr="00197F66">
        <w:rPr>
          <w:rStyle w:val="default"/>
          <w:rFonts w:cs="FrankRuehl"/>
          <w:rtl/>
        </w:rPr>
        <w:tab/>
      </w:r>
      <w:r w:rsidRPr="00197F66">
        <w:rPr>
          <w:rStyle w:val="default"/>
          <w:rFonts w:cs="FrankRuehl" w:hint="cs"/>
          <w:rtl/>
        </w:rPr>
        <w:t>(</w:t>
      </w:r>
      <w:r w:rsidR="005A6C37">
        <w:rPr>
          <w:rStyle w:val="default"/>
          <w:rFonts w:cs="FrankRuehl" w:hint="cs"/>
          <w:rtl/>
        </w:rPr>
        <w:t>ד</w:t>
      </w:r>
      <w:r w:rsidRPr="00197F66">
        <w:rPr>
          <w:rStyle w:val="default"/>
          <w:rFonts w:cs="FrankRuehl" w:hint="cs"/>
          <w:rtl/>
        </w:rPr>
        <w:t>)</w:t>
      </w:r>
      <w:r w:rsidRPr="00197F66">
        <w:rPr>
          <w:rStyle w:val="default"/>
          <w:rFonts w:cs="FrankRuehl"/>
          <w:rtl/>
        </w:rPr>
        <w:tab/>
      </w:r>
      <w:r w:rsidRPr="00D94179">
        <w:rPr>
          <w:rStyle w:val="default"/>
          <w:rFonts w:cs="FrankRuehl" w:hint="cs"/>
          <w:rtl/>
        </w:rPr>
        <w:t>בתקנה 37 לתקנות החינוך, במקום "</w:t>
      </w:r>
      <w:r w:rsidR="005A6C37">
        <w:rPr>
          <w:rStyle w:val="default"/>
          <w:rFonts w:cs="FrankRuehl" w:hint="cs"/>
          <w:rtl/>
        </w:rPr>
        <w:t>כ"ג</w:t>
      </w:r>
      <w:r w:rsidR="005A6C37" w:rsidRPr="00D94179">
        <w:rPr>
          <w:rStyle w:val="default"/>
          <w:rFonts w:cs="FrankRuehl" w:hint="cs"/>
          <w:rtl/>
        </w:rPr>
        <w:t xml:space="preserve"> בשבט התשפ"א (</w:t>
      </w:r>
      <w:r w:rsidR="005A6C37">
        <w:rPr>
          <w:rStyle w:val="default"/>
          <w:rFonts w:cs="FrankRuehl" w:hint="cs"/>
          <w:rtl/>
        </w:rPr>
        <w:t>5 בפברואר</w:t>
      </w:r>
      <w:r w:rsidR="005A6C37" w:rsidRPr="00D94179">
        <w:rPr>
          <w:rStyle w:val="default"/>
          <w:rFonts w:cs="FrankRuehl" w:hint="cs"/>
          <w:rtl/>
        </w:rPr>
        <w:t xml:space="preserve"> </w:t>
      </w:r>
      <w:r w:rsidRPr="00D94179">
        <w:rPr>
          <w:rStyle w:val="default"/>
          <w:rFonts w:cs="FrankRuehl" w:hint="cs"/>
          <w:rtl/>
        </w:rPr>
        <w:t>2021)" יבוא "</w:t>
      </w:r>
      <w:bookmarkStart w:id="100" w:name="_Hlk62118855"/>
      <w:bookmarkStart w:id="101" w:name="_Hlk63075512"/>
      <w:r w:rsidR="00F40032">
        <w:rPr>
          <w:rStyle w:val="default"/>
          <w:rFonts w:cs="FrankRuehl" w:hint="cs"/>
          <w:rtl/>
        </w:rPr>
        <w:t>כ"</w:t>
      </w:r>
      <w:r w:rsidR="005A6C37">
        <w:rPr>
          <w:rStyle w:val="default"/>
          <w:rFonts w:cs="FrankRuehl" w:hint="cs"/>
          <w:rtl/>
        </w:rPr>
        <w:t>ה</w:t>
      </w:r>
      <w:r w:rsidRPr="00D94179">
        <w:rPr>
          <w:rStyle w:val="default"/>
          <w:rFonts w:cs="FrankRuehl" w:hint="cs"/>
          <w:rtl/>
        </w:rPr>
        <w:t xml:space="preserve"> בשבט התשפ"א (</w:t>
      </w:r>
      <w:bookmarkEnd w:id="100"/>
      <w:r w:rsidR="005A6C37">
        <w:rPr>
          <w:rStyle w:val="default"/>
          <w:rFonts w:cs="FrankRuehl" w:hint="cs"/>
          <w:rtl/>
        </w:rPr>
        <w:t>7</w:t>
      </w:r>
      <w:r w:rsidR="00F40032">
        <w:rPr>
          <w:rStyle w:val="default"/>
          <w:rFonts w:cs="FrankRuehl" w:hint="cs"/>
          <w:rtl/>
        </w:rPr>
        <w:t xml:space="preserve"> בפברואר</w:t>
      </w:r>
      <w:r w:rsidRPr="00D94179">
        <w:rPr>
          <w:rStyle w:val="default"/>
          <w:rFonts w:cs="FrankRuehl" w:hint="cs"/>
          <w:rtl/>
        </w:rPr>
        <w:t xml:space="preserve"> 2021</w:t>
      </w:r>
      <w:r w:rsidRPr="00197F66">
        <w:rPr>
          <w:rStyle w:val="default"/>
          <w:rFonts w:cs="FrankRuehl" w:hint="cs"/>
          <w:rtl/>
        </w:rPr>
        <w:t>)</w:t>
      </w:r>
      <w:r w:rsidR="00F40032">
        <w:rPr>
          <w:rStyle w:val="default"/>
          <w:rFonts w:cs="FrankRuehl" w:hint="cs"/>
          <w:rtl/>
        </w:rPr>
        <w:t xml:space="preserve"> בשעה 07.00</w:t>
      </w:r>
      <w:bookmarkEnd w:id="101"/>
      <w:r w:rsidRPr="00197F66">
        <w:rPr>
          <w:rStyle w:val="default"/>
          <w:rFonts w:cs="FrankRuehl" w:hint="cs"/>
          <w:rtl/>
        </w:rPr>
        <w:t>".</w:t>
      </w:r>
    </w:p>
    <w:p w:rsidR="00A6038F" w:rsidRPr="00D43DDF" w:rsidRDefault="00A6038F" w:rsidP="00A6038F">
      <w:pPr>
        <w:pStyle w:val="P00"/>
        <w:spacing w:before="0"/>
        <w:ind w:left="0" w:right="1134"/>
        <w:rPr>
          <w:rStyle w:val="default"/>
          <w:rFonts w:ascii="FrankRuehl" w:hAnsi="FrankRuehl" w:cs="FrankRuehl"/>
          <w:vanish/>
          <w:color w:val="FF0000"/>
          <w:szCs w:val="20"/>
          <w:shd w:val="clear" w:color="auto" w:fill="FFFF99"/>
          <w:rtl/>
        </w:rPr>
      </w:pPr>
      <w:bookmarkStart w:id="102" w:name="Rov73"/>
      <w:r w:rsidRPr="00D43DDF">
        <w:rPr>
          <w:rStyle w:val="default"/>
          <w:rFonts w:ascii="FrankRuehl" w:hAnsi="FrankRuehl" w:cs="FrankRuehl"/>
          <w:vanish/>
          <w:color w:val="FF0000"/>
          <w:szCs w:val="20"/>
          <w:shd w:val="clear" w:color="auto" w:fill="FFFF99"/>
          <w:rtl/>
        </w:rPr>
        <w:t>מיום 20.1.2021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A6038F" w:rsidRPr="00D43DDF" w:rsidRDefault="00A6038F" w:rsidP="00A6038F">
      <w:pPr>
        <w:pStyle w:val="P00"/>
        <w:spacing w:before="0"/>
        <w:ind w:left="0" w:right="1134"/>
        <w:rPr>
          <w:rStyle w:val="default"/>
          <w:rFonts w:ascii="FrankRuehl" w:hAnsi="FrankRuehl" w:cs="FrankRuehl"/>
          <w:vanish/>
          <w:szCs w:val="20"/>
          <w:shd w:val="clear" w:color="auto" w:fill="FFFF99"/>
          <w:rtl/>
        </w:rPr>
      </w:pPr>
      <w:hyperlink r:id="rId22"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w:t>
      </w:r>
      <w:r w:rsidRPr="00D43DDF">
        <w:rPr>
          <w:rStyle w:val="default"/>
          <w:rFonts w:ascii="FrankRuehl" w:hAnsi="FrankRuehl" w:cs="FrankRuehl" w:hint="cs"/>
          <w:vanish/>
          <w:szCs w:val="20"/>
          <w:shd w:val="clear" w:color="auto" w:fill="FFFF99"/>
          <w:rtl/>
        </w:rPr>
        <w:t>1</w:t>
      </w:r>
    </w:p>
    <w:p w:rsidR="00A6038F" w:rsidRPr="00D43DDF" w:rsidRDefault="00A6038F" w:rsidP="00A6038F">
      <w:pPr>
        <w:pStyle w:val="P00"/>
        <w:ind w:left="0"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39</w:t>
      </w:r>
      <w:r w:rsidRPr="00D43DDF">
        <w:rPr>
          <w:rStyle w:val="default"/>
          <w:rFonts w:cs="FrankRuehl"/>
          <w:vanish/>
          <w:sz w:val="16"/>
          <w:szCs w:val="22"/>
          <w:shd w:val="clear" w:color="auto" w:fill="FFFF99"/>
          <w:rtl/>
        </w:rPr>
        <w:t>.</w:t>
      </w:r>
      <w:r w:rsidRPr="00D43DDF">
        <w:rPr>
          <w:rStyle w:val="default"/>
          <w:rFonts w:cs="FrankRuehl"/>
          <w:vanish/>
          <w:sz w:val="16"/>
          <w:szCs w:val="22"/>
          <w:shd w:val="clear" w:color="auto" w:fill="FFFF99"/>
          <w:rtl/>
        </w:rPr>
        <w:tab/>
      </w:r>
      <w:r w:rsidR="00F349AE" w:rsidRPr="00D43DDF">
        <w:rPr>
          <w:rStyle w:val="default"/>
          <w:rFonts w:cs="FrankRuehl" w:hint="cs"/>
          <w:vanish/>
          <w:sz w:val="16"/>
          <w:szCs w:val="22"/>
          <w:u w:val="single"/>
          <w:shd w:val="clear" w:color="auto" w:fill="FFFF99"/>
          <w:rtl/>
        </w:rPr>
        <w:t>(א)</w:t>
      </w:r>
      <w:r w:rsidR="00F349AE"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בתקנה 37 לתקנות החינוך, במקום "ב' בשבט התשפ"א (15 בינואר 2021)" יבוא "ח' בשבט התשפ"א (21 בינואר 2021)".</w:t>
      </w:r>
    </w:p>
    <w:p w:rsidR="00F349AE" w:rsidRPr="00D43DDF" w:rsidRDefault="00F349AE" w:rsidP="00D94179">
      <w:pPr>
        <w:pStyle w:val="P00"/>
        <w:spacing w:before="0"/>
        <w:ind w:left="0" w:right="1134"/>
        <w:rPr>
          <w:rStyle w:val="default"/>
          <w:rFonts w:cs="FrankRuehl"/>
          <w:vanish/>
          <w:sz w:val="16"/>
          <w:szCs w:val="22"/>
          <w:shd w:val="clear" w:color="auto" w:fill="FFFF99"/>
          <w:rtl/>
        </w:rPr>
      </w:pPr>
      <w:r w:rsidRPr="00D43DDF">
        <w:rPr>
          <w:rStyle w:val="default"/>
          <w:rFonts w:cs="FrankRuehl"/>
          <w:vanish/>
          <w:sz w:val="16"/>
          <w:szCs w:val="22"/>
          <w:shd w:val="clear" w:color="auto" w:fill="FFFF99"/>
          <w:rtl/>
        </w:rPr>
        <w:tab/>
      </w:r>
      <w:r w:rsidRPr="00D43DDF">
        <w:rPr>
          <w:rStyle w:val="default"/>
          <w:rFonts w:cs="FrankRuehl" w:hint="cs"/>
          <w:vanish/>
          <w:sz w:val="16"/>
          <w:szCs w:val="22"/>
          <w:u w:val="single"/>
          <w:shd w:val="clear" w:color="auto" w:fill="FFFF99"/>
          <w:rtl/>
        </w:rPr>
        <w:t>(ב)</w:t>
      </w:r>
      <w:r w:rsidRPr="00D43DDF">
        <w:rPr>
          <w:rStyle w:val="default"/>
          <w:rFonts w:cs="FrankRuehl"/>
          <w:vanish/>
          <w:sz w:val="16"/>
          <w:szCs w:val="22"/>
          <w:u w:val="single"/>
          <w:shd w:val="clear" w:color="auto" w:fill="FFFF99"/>
          <w:rtl/>
        </w:rPr>
        <w:tab/>
      </w:r>
      <w:r w:rsidRPr="00D43DDF">
        <w:rPr>
          <w:rStyle w:val="default"/>
          <w:rFonts w:cs="FrankRuehl" w:hint="cs"/>
          <w:vanish/>
          <w:sz w:val="16"/>
          <w:szCs w:val="22"/>
          <w:u w:val="single"/>
          <w:shd w:val="clear" w:color="auto" w:fill="FFFF99"/>
          <w:rtl/>
        </w:rPr>
        <w:t>בתקנה 37 לתקנות החינוך, במקום "ח' בשבט התשפ"א (21 בינואר 2021)" יבוא "</w:t>
      </w:r>
      <w:bookmarkStart w:id="103" w:name="_Hlk62118840"/>
      <w:r w:rsidRPr="00D43DDF">
        <w:rPr>
          <w:rStyle w:val="default"/>
          <w:rFonts w:cs="FrankRuehl" w:hint="cs"/>
          <w:vanish/>
          <w:sz w:val="16"/>
          <w:szCs w:val="22"/>
          <w:u w:val="single"/>
          <w:shd w:val="clear" w:color="auto" w:fill="FFFF99"/>
          <w:rtl/>
        </w:rPr>
        <w:t>י"ח בשבט התשפ"א (31 בינואר 2021)</w:t>
      </w:r>
      <w:bookmarkEnd w:id="103"/>
      <w:r w:rsidRPr="00D43DDF">
        <w:rPr>
          <w:rStyle w:val="default"/>
          <w:rFonts w:cs="FrankRuehl" w:hint="cs"/>
          <w:vanish/>
          <w:sz w:val="16"/>
          <w:szCs w:val="22"/>
          <w:u w:val="single"/>
          <w:shd w:val="clear" w:color="auto" w:fill="FFFF99"/>
          <w:rtl/>
        </w:rPr>
        <w:t>".</w:t>
      </w:r>
    </w:p>
    <w:p w:rsidR="00F40032" w:rsidRPr="00D43DDF" w:rsidRDefault="00F40032" w:rsidP="00F40032">
      <w:pPr>
        <w:pStyle w:val="P00"/>
        <w:spacing w:before="0"/>
        <w:ind w:left="0" w:right="1134"/>
        <w:rPr>
          <w:rStyle w:val="default"/>
          <w:rFonts w:ascii="FrankRuehl" w:hAnsi="FrankRuehl" w:cs="FrankRuehl"/>
          <w:vanish/>
          <w:szCs w:val="20"/>
          <w:shd w:val="clear" w:color="auto" w:fill="FFFF99"/>
          <w:rtl/>
        </w:rPr>
      </w:pPr>
    </w:p>
    <w:p w:rsidR="00F40032" w:rsidRPr="00D43DDF" w:rsidRDefault="00F40032" w:rsidP="00F40032">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1.2.2021</w:t>
      </w:r>
    </w:p>
    <w:p w:rsidR="00F40032" w:rsidRPr="00D43DDF" w:rsidRDefault="00F40032" w:rsidP="00F40032">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4) תשפ"א-2021</w:t>
      </w:r>
    </w:p>
    <w:bookmarkStart w:id="104" w:name="_Hlk63075452"/>
    <w:p w:rsidR="00F40032" w:rsidRPr="00D43DDF" w:rsidRDefault="00F40032" w:rsidP="00F40032">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vanish/>
          <w:szCs w:val="20"/>
          <w:shd w:val="clear" w:color="auto" w:fill="FFFF99"/>
          <w:rtl/>
        </w:rPr>
        <w:fldChar w:fldCharType="begin"/>
      </w:r>
      <w:r w:rsidRPr="00D43DDF">
        <w:rPr>
          <w:rStyle w:val="default"/>
          <w:rFonts w:ascii="FrankRuehl" w:hAnsi="FrankRuehl" w:cs="FrankRuehl"/>
          <w:vanish/>
          <w:szCs w:val="20"/>
          <w:shd w:val="clear" w:color="auto" w:fill="FFFF99"/>
          <w:rtl/>
        </w:rPr>
        <w:instrText xml:space="preserve"> </w:instrText>
      </w:r>
      <w:r w:rsidRPr="00D43DDF">
        <w:rPr>
          <w:rStyle w:val="default"/>
          <w:rFonts w:ascii="FrankRuehl" w:hAnsi="FrankRuehl" w:cs="FrankRuehl"/>
          <w:vanish/>
          <w:szCs w:val="20"/>
          <w:shd w:val="clear" w:color="auto" w:fill="FFFF99"/>
        </w:rPr>
        <w:instrText>HYPERLINK</w:instrText>
      </w:r>
      <w:r w:rsidRPr="00D43DDF">
        <w:rPr>
          <w:rStyle w:val="default"/>
          <w:rFonts w:ascii="FrankRuehl" w:hAnsi="FrankRuehl" w:cs="FrankRuehl"/>
          <w:vanish/>
          <w:szCs w:val="20"/>
          <w:shd w:val="clear" w:color="auto" w:fill="FFFF99"/>
          <w:rtl/>
        </w:rPr>
        <w:instrText xml:space="preserve"> "</w:instrText>
      </w:r>
      <w:r w:rsidRPr="00D43DDF">
        <w:rPr>
          <w:rStyle w:val="default"/>
          <w:rFonts w:ascii="FrankRuehl" w:hAnsi="FrankRuehl" w:cs="FrankRuehl"/>
          <w:vanish/>
          <w:szCs w:val="20"/>
          <w:shd w:val="clear" w:color="auto" w:fill="FFFF99"/>
        </w:rPr>
        <w:instrText>https://www.nevo.co.il/Law_word/law06/tak-9132.pdf</w:instrText>
      </w:r>
      <w:r w:rsidRPr="00D43DDF">
        <w:rPr>
          <w:rStyle w:val="default"/>
          <w:rFonts w:ascii="FrankRuehl" w:hAnsi="FrankRuehl" w:cs="FrankRuehl"/>
          <w:vanish/>
          <w:szCs w:val="20"/>
          <w:shd w:val="clear" w:color="auto" w:fill="FFFF99"/>
          <w:rtl/>
        </w:rPr>
        <w:instrText xml:space="preserve">" </w:instrText>
      </w:r>
      <w:r w:rsidRPr="00D43DDF">
        <w:rPr>
          <w:rStyle w:val="default"/>
          <w:rFonts w:ascii="FrankRuehl" w:hAnsi="FrankRuehl" w:cs="FrankRuehl"/>
          <w:vanish/>
          <w:szCs w:val="20"/>
          <w:shd w:val="clear" w:color="auto" w:fill="FFFF99"/>
          <w:rtl/>
        </w:rPr>
      </w:r>
      <w:r w:rsidRPr="00D43DDF">
        <w:rPr>
          <w:rStyle w:val="default"/>
          <w:rFonts w:ascii="FrankRuehl" w:hAnsi="FrankRuehl" w:cs="FrankRuehl"/>
          <w:vanish/>
          <w:szCs w:val="20"/>
          <w:shd w:val="clear" w:color="auto" w:fill="FFFF99"/>
          <w:rtl/>
        </w:rPr>
        <w:fldChar w:fldCharType="separate"/>
      </w:r>
      <w:r w:rsidRPr="00D43DDF">
        <w:rPr>
          <w:rStyle w:val="Hyperlink"/>
          <w:rFonts w:ascii="FrankRuehl" w:hAnsi="FrankRuehl" w:hint="cs"/>
          <w:vanish/>
          <w:szCs w:val="20"/>
          <w:shd w:val="clear" w:color="auto" w:fill="FFFF99"/>
          <w:rtl/>
        </w:rPr>
        <w:t>ק"ת תשפ"א מס' 9132</w:t>
      </w:r>
      <w:r w:rsidRPr="00D43DDF">
        <w:rPr>
          <w:rStyle w:val="default"/>
          <w:rFonts w:ascii="FrankRuehl" w:hAnsi="FrankRuehl" w:cs="FrankRuehl"/>
          <w:vanish/>
          <w:szCs w:val="20"/>
          <w:shd w:val="clear" w:color="auto" w:fill="FFFF99"/>
          <w:rtl/>
        </w:rPr>
        <w:fldChar w:fldCharType="end"/>
      </w:r>
      <w:r w:rsidRPr="00D43DDF">
        <w:rPr>
          <w:rStyle w:val="default"/>
          <w:rFonts w:ascii="FrankRuehl" w:hAnsi="FrankRuehl" w:cs="FrankRuehl" w:hint="cs"/>
          <w:vanish/>
          <w:szCs w:val="20"/>
          <w:shd w:val="clear" w:color="auto" w:fill="FFFF99"/>
          <w:rtl/>
        </w:rPr>
        <w:t xml:space="preserve"> מיום 1.2.2021 עמ' 1773</w:t>
      </w:r>
    </w:p>
    <w:bookmarkEnd w:id="104"/>
    <w:p w:rsidR="005A6C37" w:rsidRPr="00D43DDF" w:rsidRDefault="005A6C37" w:rsidP="005A6C37">
      <w:pPr>
        <w:pStyle w:val="P00"/>
        <w:spacing w:before="0"/>
        <w:ind w:left="0" w:right="1134"/>
        <w:rPr>
          <w:rStyle w:val="default"/>
          <w:rFonts w:ascii="FrankRuehl" w:hAnsi="FrankRuehl" w:cs="FrankRuehl"/>
          <w:b/>
          <w:bCs/>
          <w:vanish/>
          <w:szCs w:val="20"/>
          <w:shd w:val="clear" w:color="auto" w:fill="FFFF99"/>
          <w:rtl/>
        </w:rPr>
      </w:pPr>
      <w:r w:rsidRPr="00D43DDF">
        <w:rPr>
          <w:rStyle w:val="default"/>
          <w:rFonts w:ascii="FrankRuehl" w:hAnsi="FrankRuehl" w:cs="FrankRuehl" w:hint="cs"/>
          <w:b/>
          <w:bCs/>
          <w:vanish/>
          <w:szCs w:val="20"/>
          <w:shd w:val="clear" w:color="auto" w:fill="FFFF99"/>
          <w:rtl/>
        </w:rPr>
        <w:t>הוספת תקנת משנה 39(ג)</w:t>
      </w:r>
    </w:p>
    <w:p w:rsidR="005A6C37" w:rsidRPr="00D43DDF" w:rsidRDefault="005A6C37" w:rsidP="005A6C37">
      <w:pPr>
        <w:pStyle w:val="P00"/>
        <w:spacing w:before="0"/>
        <w:ind w:left="0" w:right="1134"/>
        <w:rPr>
          <w:rStyle w:val="default"/>
          <w:rFonts w:ascii="FrankRuehl" w:hAnsi="FrankRuehl" w:cs="FrankRuehl"/>
          <w:vanish/>
          <w:szCs w:val="20"/>
          <w:shd w:val="clear" w:color="auto" w:fill="FFFF99"/>
          <w:rtl/>
        </w:rPr>
      </w:pPr>
    </w:p>
    <w:p w:rsidR="005A6C37" w:rsidRPr="00D43DDF" w:rsidRDefault="005A6C37" w:rsidP="005A6C37">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5.2.2021</w:t>
      </w:r>
    </w:p>
    <w:p w:rsidR="005A6C37" w:rsidRPr="00D43DDF" w:rsidRDefault="005A6C37" w:rsidP="005A6C37">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5) תשפ"א-2021</w:t>
      </w:r>
    </w:p>
    <w:p w:rsidR="005A6C37" w:rsidRPr="00D43DDF" w:rsidRDefault="005A6C37" w:rsidP="005A6C37">
      <w:pPr>
        <w:pStyle w:val="P00"/>
        <w:spacing w:before="0"/>
        <w:ind w:left="0" w:right="1134"/>
        <w:rPr>
          <w:rStyle w:val="default"/>
          <w:rFonts w:ascii="FrankRuehl" w:hAnsi="FrankRuehl" w:cs="FrankRuehl"/>
          <w:vanish/>
          <w:szCs w:val="20"/>
          <w:shd w:val="clear" w:color="auto" w:fill="FFFF99"/>
          <w:rtl/>
        </w:rPr>
      </w:pPr>
      <w:hyperlink r:id="rId23" w:history="1">
        <w:r w:rsidRPr="00D43DDF">
          <w:rPr>
            <w:rStyle w:val="Hyperlink"/>
            <w:rFonts w:ascii="FrankRuehl" w:hAnsi="FrankRuehl" w:hint="cs"/>
            <w:vanish/>
            <w:szCs w:val="20"/>
            <w:shd w:val="clear" w:color="auto" w:fill="FFFF99"/>
            <w:rtl/>
          </w:rPr>
          <w:t>ק"ת תשפ"א מס' 9146</w:t>
        </w:r>
      </w:hyperlink>
      <w:r w:rsidRPr="00D43DDF">
        <w:rPr>
          <w:rStyle w:val="default"/>
          <w:rFonts w:ascii="FrankRuehl" w:hAnsi="FrankRuehl" w:cs="FrankRuehl" w:hint="cs"/>
          <w:vanish/>
          <w:szCs w:val="20"/>
          <w:shd w:val="clear" w:color="auto" w:fill="FFFF99"/>
          <w:rtl/>
        </w:rPr>
        <w:t xml:space="preserve"> מיום 5.2.2021 עמ' 1834</w:t>
      </w:r>
    </w:p>
    <w:p w:rsidR="00F40032" w:rsidRPr="00B62FF5" w:rsidRDefault="00F40032" w:rsidP="00B62FF5">
      <w:pPr>
        <w:pStyle w:val="P00"/>
        <w:spacing w:before="0"/>
        <w:ind w:left="0" w:right="1134"/>
        <w:rPr>
          <w:rStyle w:val="default"/>
          <w:rFonts w:ascii="FrankRuehl" w:hAnsi="FrankRuehl" w:cs="FrankRuehl"/>
          <w:sz w:val="2"/>
          <w:szCs w:val="2"/>
          <w:shd w:val="clear" w:color="auto" w:fill="FFFF99"/>
          <w:rtl/>
        </w:rPr>
      </w:pPr>
      <w:r w:rsidRPr="00D43DDF">
        <w:rPr>
          <w:rStyle w:val="default"/>
          <w:rFonts w:ascii="FrankRuehl" w:hAnsi="FrankRuehl" w:cs="FrankRuehl" w:hint="cs"/>
          <w:b/>
          <w:bCs/>
          <w:vanish/>
          <w:szCs w:val="20"/>
          <w:shd w:val="clear" w:color="auto" w:fill="FFFF99"/>
          <w:rtl/>
        </w:rPr>
        <w:t>הוספת תקנת משנה 39(</w:t>
      </w:r>
      <w:r w:rsidR="005A6C37" w:rsidRPr="00D43DDF">
        <w:rPr>
          <w:rStyle w:val="default"/>
          <w:rFonts w:ascii="FrankRuehl" w:hAnsi="FrankRuehl" w:cs="FrankRuehl" w:hint="cs"/>
          <w:b/>
          <w:bCs/>
          <w:vanish/>
          <w:szCs w:val="20"/>
          <w:shd w:val="clear" w:color="auto" w:fill="FFFF99"/>
          <w:rtl/>
        </w:rPr>
        <w:t>ד</w:t>
      </w:r>
      <w:r w:rsidRPr="00D43DDF">
        <w:rPr>
          <w:rStyle w:val="default"/>
          <w:rFonts w:ascii="FrankRuehl" w:hAnsi="FrankRuehl" w:cs="FrankRuehl" w:hint="cs"/>
          <w:b/>
          <w:bCs/>
          <w:vanish/>
          <w:szCs w:val="20"/>
          <w:shd w:val="clear" w:color="auto" w:fill="FFFF99"/>
          <w:rtl/>
        </w:rPr>
        <w:t>)</w:t>
      </w:r>
      <w:bookmarkEnd w:id="102"/>
    </w:p>
    <w:p w:rsidR="005C55F5" w:rsidRPr="00C153F9" w:rsidRDefault="005C55F5" w:rsidP="00C153F9">
      <w:pPr>
        <w:pStyle w:val="medium2-header"/>
        <w:keepLines w:val="0"/>
        <w:spacing w:before="72"/>
        <w:ind w:left="0" w:right="1134"/>
        <w:rPr>
          <w:noProof/>
          <w:rtl/>
        </w:rPr>
      </w:pPr>
      <w:bookmarkStart w:id="105" w:name="med3"/>
      <w:bookmarkEnd w:id="105"/>
      <w:r w:rsidRPr="00C153F9">
        <w:rPr>
          <w:rFonts w:hint="cs"/>
          <w:noProof/>
          <w:rtl/>
        </w:rPr>
        <w:t>פרק ד': תקנות מקומות עבודה – הוראת שעה</w:t>
      </w:r>
    </w:p>
    <w:p w:rsidR="005B150D" w:rsidRDefault="005B150D" w:rsidP="005B150D">
      <w:pPr>
        <w:pStyle w:val="P00"/>
        <w:spacing w:before="72"/>
        <w:ind w:left="0" w:right="1134"/>
        <w:rPr>
          <w:rStyle w:val="default"/>
          <w:rFonts w:cs="FrankRuehl"/>
          <w:rtl/>
        </w:rPr>
      </w:pPr>
      <w:bookmarkStart w:id="106" w:name="Seif40"/>
      <w:bookmarkEnd w:id="106"/>
      <w:r>
        <w:rPr>
          <w:lang w:val="he-IL"/>
        </w:rPr>
        <w:pict>
          <v:rect id="_x0000_s1272" style="position:absolute;left:0;text-align:left;margin-left:464.5pt;margin-top:8.05pt;width:75.05pt;height:19.7pt;z-index:251665408" o:allowincell="f" filled="f" stroked="f" strokecolor="lime" strokeweight=".25pt">
            <v:textbox inset="0,0,0,0">
              <w:txbxContent>
                <w:p w:rsidR="005B150D" w:rsidRDefault="00683FC2" w:rsidP="005B150D">
                  <w:pPr>
                    <w:spacing w:line="160" w:lineRule="exact"/>
                    <w:jc w:val="left"/>
                    <w:rPr>
                      <w:rFonts w:cs="Miriam"/>
                      <w:noProof/>
                      <w:szCs w:val="18"/>
                      <w:rtl/>
                    </w:rPr>
                  </w:pPr>
                  <w:r>
                    <w:rPr>
                      <w:rFonts w:cs="Miriam" w:hint="cs"/>
                      <w:szCs w:val="18"/>
                      <w:rtl/>
                    </w:rPr>
                    <w:t xml:space="preserve">תקנות מקומות עבודה </w:t>
                  </w:r>
                  <w:r>
                    <w:rPr>
                      <w:rFonts w:cs="Miriam"/>
                      <w:szCs w:val="18"/>
                      <w:rtl/>
                    </w:rPr>
                    <w:t>–</w:t>
                  </w:r>
                  <w:r>
                    <w:rPr>
                      <w:rFonts w:cs="Miriam" w:hint="cs"/>
                      <w:szCs w:val="18"/>
                      <w:rtl/>
                    </w:rPr>
                    <w:t xml:space="preserve"> הוראת שעה</w:t>
                  </w:r>
                </w:p>
              </w:txbxContent>
            </v:textbox>
            <w10:anchorlock/>
          </v:rect>
        </w:pict>
      </w:r>
      <w:r>
        <w:rPr>
          <w:rStyle w:val="big-number"/>
          <w:rFonts w:hint="cs"/>
          <w:rtl/>
        </w:rPr>
        <w:t>40</w:t>
      </w:r>
      <w:r w:rsidRPr="005C7130">
        <w:rPr>
          <w:rStyle w:val="big-number"/>
          <w:rFonts w:cs="FrankRuehl"/>
          <w:szCs w:val="26"/>
          <w:rtl/>
        </w:rPr>
        <w:t>.</w:t>
      </w:r>
      <w:r w:rsidRPr="005C7130">
        <w:rPr>
          <w:rStyle w:val="big-number"/>
          <w:rFonts w:cs="FrankRuehl"/>
          <w:szCs w:val="26"/>
          <w:rtl/>
        </w:rPr>
        <w:tab/>
      </w:r>
      <w:r w:rsidR="00683FC2">
        <w:rPr>
          <w:rStyle w:val="default"/>
          <w:rFonts w:cs="FrankRuehl" w:hint="cs"/>
          <w:rtl/>
        </w:rPr>
        <w:t>בתקופה הקובעת יקראו את תקנות מקומות עבודה בשינויים המפורטים בפרק זה.</w:t>
      </w:r>
    </w:p>
    <w:p w:rsidR="005B150D" w:rsidRDefault="005B150D" w:rsidP="005B150D">
      <w:pPr>
        <w:pStyle w:val="P00"/>
        <w:spacing w:before="72"/>
        <w:ind w:left="0" w:right="1134"/>
        <w:rPr>
          <w:rStyle w:val="default"/>
          <w:rFonts w:cs="FrankRuehl"/>
          <w:rtl/>
        </w:rPr>
      </w:pPr>
      <w:bookmarkStart w:id="107" w:name="Seif41"/>
      <w:bookmarkEnd w:id="107"/>
      <w:r>
        <w:rPr>
          <w:lang w:val="he-IL"/>
        </w:rPr>
        <w:pict>
          <v:rect id="_x0000_s1273" style="position:absolute;left:0;text-align:left;margin-left:464.5pt;margin-top:8.05pt;width:75.05pt;height:14.65pt;z-index:251666432" o:allowincell="f" filled="f" stroked="f" strokecolor="lime" strokeweight=".25pt">
            <v:textbox inset="0,0,0,0">
              <w:txbxContent>
                <w:p w:rsidR="005B150D" w:rsidRDefault="00683FC2" w:rsidP="005B150D">
                  <w:pPr>
                    <w:spacing w:line="160" w:lineRule="exact"/>
                    <w:jc w:val="left"/>
                    <w:rPr>
                      <w:rFonts w:cs="Miriam"/>
                      <w:noProof/>
                      <w:szCs w:val="18"/>
                      <w:rtl/>
                    </w:rPr>
                  </w:pPr>
                  <w:r>
                    <w:rPr>
                      <w:rFonts w:cs="Miriam" w:hint="cs"/>
                      <w:szCs w:val="18"/>
                      <w:rtl/>
                    </w:rPr>
                    <w:t>תיקון תקנה 1</w:t>
                  </w:r>
                </w:p>
              </w:txbxContent>
            </v:textbox>
            <w10:anchorlock/>
          </v:rect>
        </w:pict>
      </w:r>
      <w:r>
        <w:rPr>
          <w:rStyle w:val="big-number"/>
          <w:rFonts w:hint="cs"/>
          <w:rtl/>
        </w:rPr>
        <w:t>4</w:t>
      </w:r>
      <w:r w:rsidR="00683FC2">
        <w:rPr>
          <w:rStyle w:val="big-number"/>
          <w:rFonts w:hint="cs"/>
          <w:rtl/>
        </w:rPr>
        <w:t>1</w:t>
      </w:r>
      <w:r w:rsidRPr="005C7130">
        <w:rPr>
          <w:rStyle w:val="big-number"/>
          <w:rFonts w:cs="FrankRuehl"/>
          <w:szCs w:val="26"/>
          <w:rtl/>
        </w:rPr>
        <w:t>.</w:t>
      </w:r>
      <w:r w:rsidRPr="005C7130">
        <w:rPr>
          <w:rStyle w:val="big-number"/>
          <w:rFonts w:cs="FrankRuehl"/>
          <w:szCs w:val="26"/>
          <w:rtl/>
        </w:rPr>
        <w:tab/>
      </w:r>
      <w:r w:rsidR="00683FC2">
        <w:rPr>
          <w:rStyle w:val="default"/>
          <w:rFonts w:cs="FrankRuehl" w:hint="cs"/>
          <w:rtl/>
        </w:rPr>
        <w:t xml:space="preserve">בתקנה 1 לתקנות מקומות עבודה </w:t>
      </w:r>
      <w:r w:rsidR="00683FC2">
        <w:rPr>
          <w:rStyle w:val="default"/>
          <w:rFonts w:cs="FrankRuehl"/>
          <w:rtl/>
        </w:rPr>
        <w:t>–</w:t>
      </w:r>
    </w:p>
    <w:p w:rsidR="00683FC2" w:rsidRDefault="00683FC2" w:rsidP="00683FC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אחרי ההגדרה "מועצה דתית" יבוא:</w:t>
      </w:r>
    </w:p>
    <w:p w:rsidR="00683FC2" w:rsidRDefault="00683FC2" w:rsidP="00683FC2">
      <w:pPr>
        <w:pStyle w:val="P00"/>
        <w:spacing w:before="72"/>
        <w:ind w:left="1021" w:right="1134"/>
        <w:rPr>
          <w:rStyle w:val="default"/>
          <w:rFonts w:cs="FrankRuehl"/>
          <w:rtl/>
        </w:rPr>
      </w:pPr>
      <w:r>
        <w:rPr>
          <w:rStyle w:val="default"/>
          <w:rFonts w:cs="FrankRuehl" w:hint="cs"/>
          <w:rtl/>
        </w:rPr>
        <w:t xml:space="preserve">""הממונה" </w:t>
      </w:r>
      <w:r>
        <w:rPr>
          <w:rStyle w:val="default"/>
          <w:rFonts w:cs="FrankRuehl"/>
          <w:rtl/>
        </w:rPr>
        <w:t>–</w:t>
      </w:r>
      <w:r>
        <w:rPr>
          <w:rStyle w:val="default"/>
          <w:rFonts w:cs="FrankRuehl" w:hint="cs"/>
          <w:rtl/>
        </w:rPr>
        <w:t xml:space="preserve"> כל אחד מאלה, לפי העניין:</w:t>
      </w:r>
    </w:p>
    <w:p w:rsidR="00683FC2" w:rsidRDefault="00683FC2" w:rsidP="00683FC2">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משרד ממשלתי </w:t>
      </w:r>
      <w:r>
        <w:rPr>
          <w:rStyle w:val="default"/>
          <w:rFonts w:cs="FrankRuehl"/>
          <w:rtl/>
        </w:rPr>
        <w:t>–</w:t>
      </w:r>
      <w:r>
        <w:rPr>
          <w:rStyle w:val="default"/>
          <w:rFonts w:cs="FrankRuehl" w:hint="cs"/>
          <w:rtl/>
        </w:rPr>
        <w:t xml:space="preserve"> נציב שירות המדינה;</w:t>
      </w:r>
    </w:p>
    <w:p w:rsidR="00683FC2" w:rsidRDefault="00683FC2" w:rsidP="00683FC2">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רשות מקומית </w:t>
      </w:r>
      <w:r>
        <w:rPr>
          <w:rStyle w:val="default"/>
          <w:rFonts w:cs="FrankRuehl"/>
          <w:rtl/>
        </w:rPr>
        <w:t>–</w:t>
      </w:r>
      <w:r>
        <w:rPr>
          <w:rStyle w:val="default"/>
          <w:rFonts w:cs="FrankRuehl" w:hint="cs"/>
          <w:rtl/>
        </w:rPr>
        <w:t xml:space="preserve"> המנהל הכללי של משרד הפנים;</w:t>
      </w:r>
    </w:p>
    <w:p w:rsidR="00683FC2" w:rsidRDefault="00683FC2" w:rsidP="00683FC2">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מועצה דתית </w:t>
      </w:r>
      <w:r>
        <w:rPr>
          <w:rStyle w:val="default"/>
          <w:rFonts w:cs="FrankRuehl"/>
          <w:rtl/>
        </w:rPr>
        <w:t>–</w:t>
      </w:r>
      <w:r>
        <w:rPr>
          <w:rStyle w:val="default"/>
          <w:rFonts w:cs="FrankRuehl" w:hint="cs"/>
          <w:rtl/>
        </w:rPr>
        <w:t xml:space="preserve"> סגן המנהל הכללי של המשרד לשירותי דת;</w:t>
      </w:r>
    </w:p>
    <w:p w:rsidR="00683FC2" w:rsidRDefault="00683FC2" w:rsidP="00683FC2">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מוסד להשכלה גבוהה </w:t>
      </w:r>
      <w:r>
        <w:rPr>
          <w:rStyle w:val="default"/>
          <w:rFonts w:cs="FrankRuehl"/>
          <w:rtl/>
        </w:rPr>
        <w:t>–</w:t>
      </w:r>
      <w:r>
        <w:rPr>
          <w:rStyle w:val="default"/>
          <w:rFonts w:cs="FrankRuehl" w:hint="cs"/>
          <w:rtl/>
        </w:rPr>
        <w:t xml:space="preserve"> יושב ראש הוועדה לתכנון ולתקצוב;";</w:t>
      </w:r>
    </w:p>
    <w:p w:rsidR="00683FC2" w:rsidRDefault="00683FC2" w:rsidP="00683FC2">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FB43EA">
        <w:rPr>
          <w:rStyle w:val="default"/>
          <w:rFonts w:cs="FrankRuehl" w:hint="cs"/>
          <w:rtl/>
        </w:rPr>
        <w:t>בהגדרה "מעסיק", בסופה יבוא "ולעניין תקנה 3(א) כל מעסיק";</w:t>
      </w:r>
    </w:p>
    <w:p w:rsidR="00FB43EA" w:rsidRDefault="00FB43EA" w:rsidP="00683FC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אחרי ההגדרה "מעסיק" יבוא:</w:t>
      </w:r>
    </w:p>
    <w:p w:rsidR="00FB43EA" w:rsidRDefault="00FB43EA" w:rsidP="00FB43EA">
      <w:pPr>
        <w:pStyle w:val="P00"/>
        <w:spacing w:before="72"/>
        <w:ind w:left="1021" w:right="1134"/>
        <w:rPr>
          <w:rStyle w:val="default"/>
          <w:rFonts w:cs="FrankRuehl"/>
          <w:rtl/>
        </w:rPr>
      </w:pPr>
      <w:r>
        <w:rPr>
          <w:rStyle w:val="default"/>
          <w:rFonts w:cs="FrankRuehl" w:hint="cs"/>
          <w:rtl/>
        </w:rPr>
        <w:t xml:space="preserve">""מפעל תומך ביטחון" </w:t>
      </w:r>
      <w:r>
        <w:rPr>
          <w:rStyle w:val="default"/>
          <w:rFonts w:cs="FrankRuehl"/>
          <w:rtl/>
        </w:rPr>
        <w:t>–</w:t>
      </w:r>
      <w:r>
        <w:rPr>
          <w:rStyle w:val="default"/>
          <w:rFonts w:cs="FrankRuehl" w:hint="cs"/>
          <w:rtl/>
        </w:rPr>
        <w:t xml:space="preserve"> מקום עבודה שאינו תעשייה ביטחונית, המספק שירותים או מוצרים הדרושים לצורך המשך פעילותם התקינה של כל אחד מאלה:</w:t>
      </w:r>
    </w:p>
    <w:p w:rsidR="00FB43EA" w:rsidRDefault="00FB43EA" w:rsidP="00D33C6C">
      <w:pPr>
        <w:pStyle w:val="P00"/>
        <w:spacing w:before="72"/>
        <w:ind w:left="1474" w:right="1134"/>
        <w:rPr>
          <w:rStyle w:val="default"/>
          <w:rFonts w:cs="FrankRuehl"/>
          <w:rtl/>
        </w:rPr>
      </w:pPr>
      <w:r>
        <w:rPr>
          <w:rStyle w:val="default"/>
          <w:rFonts w:cs="FrankRuehl" w:hint="cs"/>
          <w:rtl/>
        </w:rPr>
        <w:t>(1)</w:t>
      </w:r>
      <w:r>
        <w:rPr>
          <w:rStyle w:val="default"/>
          <w:rFonts w:cs="FrankRuehl"/>
          <w:rtl/>
        </w:rPr>
        <w:tab/>
      </w:r>
      <w:r w:rsidR="00D33C6C">
        <w:rPr>
          <w:rStyle w:val="default"/>
          <w:rFonts w:cs="FrankRuehl" w:hint="cs"/>
          <w:rtl/>
        </w:rPr>
        <w:t>משרד הביטחון ויחידות הסמך של משרד הביטחון;</w:t>
      </w:r>
    </w:p>
    <w:p w:rsidR="00D33C6C" w:rsidRDefault="00D33C6C" w:rsidP="00D33C6C">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הוועדה לאנרגיה אטומית;</w:t>
      </w:r>
    </w:p>
    <w:p w:rsidR="00D33C6C" w:rsidRDefault="00D33C6C" w:rsidP="00D33C6C">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המטה לביטחון לאומי;</w:t>
      </w:r>
    </w:p>
    <w:p w:rsidR="00D33C6C" w:rsidRDefault="00D33C6C" w:rsidP="00D33C6C">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צבא הגנה לישראל;</w:t>
      </w:r>
    </w:p>
    <w:p w:rsidR="00D33C6C" w:rsidRDefault="00D33C6C" w:rsidP="00D33C6C">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המוסד למודיעין ולתפקידים מיוחדים;</w:t>
      </w:r>
    </w:p>
    <w:p w:rsidR="00D33C6C" w:rsidRDefault="00D33C6C" w:rsidP="00D33C6C">
      <w:pPr>
        <w:pStyle w:val="P00"/>
        <w:spacing w:before="72"/>
        <w:ind w:left="147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שירות הביטחון הכללי;</w:t>
      </w:r>
    </w:p>
    <w:p w:rsidR="00D33C6C" w:rsidRDefault="00D33C6C" w:rsidP="00D33C6C">
      <w:pPr>
        <w:pStyle w:val="P00"/>
        <w:spacing w:before="72"/>
        <w:ind w:left="147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משטרת ישראל;</w:t>
      </w:r>
    </w:p>
    <w:p w:rsidR="00D33C6C" w:rsidRDefault="00D33C6C" w:rsidP="00D33C6C">
      <w:pPr>
        <w:pStyle w:val="P00"/>
        <w:spacing w:before="72"/>
        <w:ind w:left="147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שירות בתי הסוהר;</w:t>
      </w:r>
    </w:p>
    <w:p w:rsidR="00D33C6C" w:rsidRDefault="00D33C6C" w:rsidP="00D33C6C">
      <w:pPr>
        <w:pStyle w:val="P00"/>
        <w:spacing w:before="72"/>
        <w:ind w:left="147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הרשות הארצית לכבאות ולהצלה;</w:t>
      </w:r>
    </w:p>
    <w:p w:rsidR="00D33C6C" w:rsidRDefault="00D33C6C" w:rsidP="00D33C6C">
      <w:pPr>
        <w:pStyle w:val="P00"/>
        <w:spacing w:before="72"/>
        <w:ind w:left="147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הרשות להגנת עדים;";</w:t>
      </w:r>
    </w:p>
    <w:p w:rsidR="00D33C6C" w:rsidRDefault="00D33C6C" w:rsidP="00683FC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אחרי ההגדרה "משרד ממשלתי" יבוא:</w:t>
      </w:r>
    </w:p>
    <w:p w:rsidR="00D33C6C" w:rsidRDefault="00D33C6C" w:rsidP="00D33C6C">
      <w:pPr>
        <w:pStyle w:val="P00"/>
        <w:spacing w:before="72"/>
        <w:ind w:left="1021" w:right="1134"/>
        <w:rPr>
          <w:rStyle w:val="default"/>
          <w:rFonts w:cs="FrankRuehl"/>
          <w:rtl/>
        </w:rPr>
      </w:pPr>
      <w:r>
        <w:rPr>
          <w:rStyle w:val="default"/>
          <w:rFonts w:cs="FrankRuehl" w:hint="cs"/>
          <w:rtl/>
        </w:rPr>
        <w:t xml:space="preserve">""עבודות בינוי" </w:t>
      </w:r>
      <w:r>
        <w:rPr>
          <w:rStyle w:val="default"/>
          <w:rFonts w:cs="FrankRuehl"/>
          <w:rtl/>
        </w:rPr>
        <w:t>–</w:t>
      </w:r>
      <w:r>
        <w:rPr>
          <w:rStyle w:val="default"/>
          <w:rFonts w:cs="FrankRuehl" w:hint="cs"/>
          <w:rtl/>
        </w:rPr>
        <w:t xml:space="preserve"> לרבות פיתוח, בינוי ותחזוקה של שטחים ציבוריים ושל תשתיות הנוגעות למבנה ולשטחים ציבוריים;</w:t>
      </w:r>
    </w:p>
    <w:p w:rsidR="00D33C6C" w:rsidRDefault="00D33C6C" w:rsidP="00D33C6C">
      <w:pPr>
        <w:pStyle w:val="P00"/>
        <w:spacing w:before="72"/>
        <w:ind w:left="1021" w:right="1134"/>
        <w:rPr>
          <w:rStyle w:val="default"/>
          <w:rFonts w:cs="FrankRuehl"/>
          <w:rtl/>
        </w:rPr>
      </w:pPr>
      <w:r>
        <w:rPr>
          <w:rStyle w:val="default"/>
          <w:rFonts w:cs="FrankRuehl" w:hint="cs"/>
          <w:rtl/>
        </w:rPr>
        <w:t xml:space="preserve">"עבודות תשתית" </w:t>
      </w:r>
      <w:r>
        <w:rPr>
          <w:rStyle w:val="default"/>
          <w:rFonts w:cs="FrankRuehl"/>
          <w:rtl/>
        </w:rPr>
        <w:t>–</w:t>
      </w:r>
      <w:r>
        <w:rPr>
          <w:rStyle w:val="default"/>
          <w:rFonts w:cs="FrankRuehl" w:hint="cs"/>
          <w:rtl/>
        </w:rPr>
        <w:t xml:space="preserve"> פעילות פיתוח, תחזוקה ובינוי של תשתיות תחבורה, אנרגיה, תקשורת, מים וביוב;";</w:t>
      </w:r>
    </w:p>
    <w:p w:rsidR="00D33C6C" w:rsidRDefault="00D33C6C" w:rsidP="00683FC2">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אחרי ההגדרה "צו בידוד בית" יבוא:</w:t>
      </w:r>
    </w:p>
    <w:p w:rsidR="00D33C6C" w:rsidRDefault="00D33C6C" w:rsidP="00D33C6C">
      <w:pPr>
        <w:pStyle w:val="P00"/>
        <w:spacing w:before="72"/>
        <w:ind w:left="1021" w:right="1134"/>
        <w:rPr>
          <w:rStyle w:val="default"/>
          <w:rFonts w:cs="FrankRuehl"/>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לרבות חברה עירונית וועדה מרחבית לתכנון ולבנייה;";</w:t>
      </w:r>
    </w:p>
    <w:p w:rsidR="00D33C6C" w:rsidRDefault="00D33C6C" w:rsidP="00683FC2">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אחרי ההגדרה "תאגיד" יבוא:</w:t>
      </w:r>
    </w:p>
    <w:p w:rsidR="00D33C6C" w:rsidRDefault="00D33C6C" w:rsidP="00D33C6C">
      <w:pPr>
        <w:pStyle w:val="P00"/>
        <w:spacing w:before="72"/>
        <w:ind w:left="1021" w:right="1134"/>
        <w:rPr>
          <w:rStyle w:val="default"/>
          <w:rFonts w:cs="FrankRuehl"/>
          <w:rtl/>
        </w:rPr>
      </w:pPr>
      <w:r>
        <w:rPr>
          <w:rStyle w:val="default"/>
          <w:rFonts w:cs="FrankRuehl" w:hint="cs"/>
          <w:rtl/>
        </w:rPr>
        <w:t xml:space="preserve">""תעשייה ביטחונית" </w:t>
      </w:r>
      <w:r>
        <w:rPr>
          <w:rStyle w:val="default"/>
          <w:rFonts w:cs="FrankRuehl"/>
          <w:rtl/>
        </w:rPr>
        <w:t>–</w:t>
      </w:r>
      <w:r>
        <w:rPr>
          <w:rStyle w:val="default"/>
          <w:rFonts w:cs="FrankRuehl" w:hint="cs"/>
          <w:rtl/>
        </w:rPr>
        <w:t xml:space="preserve"> כל אחד מאלה:</w:t>
      </w:r>
    </w:p>
    <w:p w:rsidR="00D33C6C" w:rsidRDefault="00D33C6C" w:rsidP="006445C9">
      <w:pPr>
        <w:pStyle w:val="P00"/>
        <w:spacing w:before="72"/>
        <w:ind w:left="1474" w:right="1134"/>
        <w:rPr>
          <w:rStyle w:val="default"/>
          <w:rFonts w:cs="FrankRuehl"/>
          <w:rtl/>
        </w:rPr>
      </w:pPr>
      <w:r>
        <w:rPr>
          <w:rStyle w:val="default"/>
          <w:rFonts w:cs="FrankRuehl" w:hint="cs"/>
          <w:rtl/>
        </w:rPr>
        <w:t>(1)</w:t>
      </w:r>
      <w:r>
        <w:rPr>
          <w:rStyle w:val="default"/>
          <w:rFonts w:cs="FrankRuehl"/>
          <w:rtl/>
        </w:rPr>
        <w:tab/>
      </w:r>
      <w:r w:rsidR="002C3CE7">
        <w:rPr>
          <w:rStyle w:val="default"/>
          <w:rFonts w:cs="FrankRuehl" w:hint="cs"/>
          <w:rtl/>
        </w:rPr>
        <w:t>אלתא מערכות בע"מ;</w:t>
      </w:r>
    </w:p>
    <w:p w:rsidR="002C3CE7" w:rsidRDefault="002C3CE7" w:rsidP="006445C9">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התעשייה האווירית לישראל בע"מ;</w:t>
      </w:r>
    </w:p>
    <w:p w:rsidR="002C3CE7" w:rsidRDefault="002C3CE7" w:rsidP="006445C9">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רפא"ל </w:t>
      </w:r>
      <w:r>
        <w:rPr>
          <w:rStyle w:val="default"/>
          <w:rFonts w:cs="FrankRuehl"/>
          <w:rtl/>
        </w:rPr>
        <w:t>–</w:t>
      </w:r>
      <w:r>
        <w:rPr>
          <w:rStyle w:val="default"/>
          <w:rFonts w:cs="FrankRuehl" w:hint="cs"/>
          <w:rtl/>
        </w:rPr>
        <w:t xml:space="preserve"> מערכות לחימה מתקדמות בע"מ;</w:t>
      </w:r>
    </w:p>
    <w:p w:rsidR="002C3CE7" w:rsidRDefault="002C3CE7" w:rsidP="006445C9">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התקני מצב מוצק (המ"מ) בע"מ;</w:t>
      </w:r>
    </w:p>
    <w:p w:rsidR="002C3CE7" w:rsidRDefault="002C3CE7" w:rsidP="006445C9">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אלביט מערכות בע"מ;</w:t>
      </w:r>
    </w:p>
    <w:p w:rsidR="002C3CE7" w:rsidRDefault="002C3CE7" w:rsidP="006445C9">
      <w:pPr>
        <w:pStyle w:val="P00"/>
        <w:spacing w:before="72"/>
        <w:ind w:left="1474" w:right="1134"/>
        <w:rPr>
          <w:rStyle w:val="default"/>
          <w:rFonts w:cs="FrankRuehl"/>
          <w:rtl/>
        </w:rPr>
      </w:pPr>
      <w:r>
        <w:rPr>
          <w:rStyle w:val="default"/>
          <w:rFonts w:cs="FrankRuehl" w:hint="cs"/>
          <w:rtl/>
        </w:rPr>
        <w:t>(6)</w:t>
      </w:r>
      <w:r>
        <w:rPr>
          <w:rStyle w:val="default"/>
          <w:rFonts w:cs="FrankRuehl"/>
          <w:rtl/>
        </w:rPr>
        <w:tab/>
      </w:r>
      <w:r w:rsidR="00EE2B41">
        <w:rPr>
          <w:rStyle w:val="default"/>
          <w:rFonts w:cs="FrankRuehl" w:hint="cs"/>
          <w:rtl/>
        </w:rPr>
        <w:t>תומר חברה ממשלתית בע"מ;</w:t>
      </w:r>
    </w:p>
    <w:p w:rsidR="00EE2B41" w:rsidRDefault="00EE2B41" w:rsidP="006445C9">
      <w:pPr>
        <w:pStyle w:val="P00"/>
        <w:spacing w:before="72"/>
        <w:ind w:left="1474"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חברה בת כהגדרתה בחוק ניירות ערך, התשכ"ח-1968, של חברה המנויה בפסקאות (1) עד (6) וחברה קשורה כהגדרתה באותו חוק לחברה המנויה בפסקאות האמורות."</w:t>
      </w:r>
    </w:p>
    <w:p w:rsidR="005B150D" w:rsidRDefault="005B150D" w:rsidP="005B150D">
      <w:pPr>
        <w:pStyle w:val="P00"/>
        <w:spacing w:before="72"/>
        <w:ind w:left="0" w:right="1134"/>
        <w:rPr>
          <w:rStyle w:val="default"/>
          <w:rFonts w:cs="FrankRuehl"/>
          <w:rtl/>
        </w:rPr>
      </w:pPr>
      <w:bookmarkStart w:id="108" w:name="Seif42"/>
      <w:bookmarkEnd w:id="108"/>
      <w:r>
        <w:rPr>
          <w:lang w:val="he-IL"/>
        </w:rPr>
        <w:pict>
          <v:rect id="_x0000_s1274" style="position:absolute;left:0;text-align:left;margin-left:464.5pt;margin-top:8.05pt;width:75.05pt;height:13.35pt;z-index:251667456" o:allowincell="f" filled="f" stroked="f" strokecolor="lime" strokeweight=".25pt">
            <v:textbox inset="0,0,0,0">
              <w:txbxContent>
                <w:p w:rsidR="005B150D" w:rsidRDefault="00EE2B41" w:rsidP="005B150D">
                  <w:pPr>
                    <w:spacing w:line="160" w:lineRule="exact"/>
                    <w:jc w:val="left"/>
                    <w:rPr>
                      <w:rFonts w:cs="Miriam"/>
                      <w:noProof/>
                      <w:szCs w:val="18"/>
                      <w:rtl/>
                    </w:rPr>
                  </w:pPr>
                  <w:r>
                    <w:rPr>
                      <w:rFonts w:cs="Miriam" w:hint="cs"/>
                      <w:szCs w:val="18"/>
                      <w:rtl/>
                    </w:rPr>
                    <w:t>החלפת תקנה 3</w:t>
                  </w:r>
                </w:p>
              </w:txbxContent>
            </v:textbox>
            <w10:anchorlock/>
          </v:rect>
        </w:pict>
      </w:r>
      <w:r>
        <w:rPr>
          <w:rStyle w:val="big-number"/>
          <w:rFonts w:hint="cs"/>
          <w:rtl/>
        </w:rPr>
        <w:t>4</w:t>
      </w:r>
      <w:r w:rsidR="00EE2B41">
        <w:rPr>
          <w:rStyle w:val="big-number"/>
          <w:rFonts w:hint="cs"/>
          <w:rtl/>
        </w:rPr>
        <w:t>2</w:t>
      </w:r>
      <w:r w:rsidRPr="005C7130">
        <w:rPr>
          <w:rStyle w:val="big-number"/>
          <w:rFonts w:cs="FrankRuehl"/>
          <w:szCs w:val="26"/>
          <w:rtl/>
        </w:rPr>
        <w:t>.</w:t>
      </w:r>
      <w:r w:rsidRPr="005C7130">
        <w:rPr>
          <w:rStyle w:val="big-number"/>
          <w:rFonts w:cs="FrankRuehl"/>
          <w:szCs w:val="26"/>
          <w:rtl/>
        </w:rPr>
        <w:tab/>
      </w:r>
      <w:r w:rsidR="00EE2B41">
        <w:rPr>
          <w:rStyle w:val="default"/>
          <w:rFonts w:cs="FrankRuehl" w:hint="cs"/>
          <w:rtl/>
        </w:rPr>
        <w:t>במקום תקנה 3 לתקנות מקומות עבודה יבוא:</w:t>
      </w:r>
    </w:p>
    <w:p w:rsidR="00EE2B41" w:rsidRDefault="00D92481" w:rsidP="00D92481">
      <w:pPr>
        <w:pStyle w:val="P00"/>
        <w:spacing w:before="72"/>
        <w:ind w:left="624" w:right="1134"/>
        <w:rPr>
          <w:rStyle w:val="default"/>
          <w:rFonts w:cs="FrankRuehl"/>
          <w:rtl/>
        </w:rPr>
      </w:pPr>
      <w:r>
        <w:rPr>
          <w:rStyle w:val="default"/>
          <w:rFonts w:cs="FrankRuehl" w:hint="cs"/>
          <w:rtl/>
        </w:rPr>
        <w:t>"</w:t>
      </w:r>
      <w:r w:rsidRPr="00D92481">
        <w:rPr>
          <w:rStyle w:val="default"/>
          <w:rFonts w:ascii="Miriam" w:hAnsi="Miriam" w:cs="Miriam"/>
          <w:sz w:val="18"/>
          <w:szCs w:val="18"/>
          <w:rtl/>
        </w:rPr>
        <w:t>שהיית עובדים במקום העבודה</w:t>
      </w:r>
    </w:p>
    <w:p w:rsidR="00D92481" w:rsidRDefault="00D92481" w:rsidP="00D9248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מעסיק לא יאפשר הגעה של עובד למקום עבודה, אלא אם כן מתקיים אחד מאלה, לפי השיעור הקבוע לצדו, אם קבוע, ובהתקיים התנאים הקבועים בתקנת משנה (ב):</w:t>
      </w:r>
    </w:p>
    <w:p w:rsidR="00D92481" w:rsidRDefault="00D92481" w:rsidP="007D4E33">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עבודה שתחום פעילותו מפורט בתוספת השנייה, ובלבד שהעובדים הכרחיים לשם אספקת המוצר או השירות;</w:t>
      </w:r>
    </w:p>
    <w:p w:rsidR="00D92481" w:rsidRDefault="00D92481" w:rsidP="007D4E33">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מפעל למתן שירותים קיומיים כהגדרתו בחוק שירות עבודה בשעת-חירום, התשכ"ז-1967;</w:t>
      </w:r>
    </w:p>
    <w:p w:rsidR="00D92481" w:rsidRDefault="00D92481" w:rsidP="007D4E33">
      <w:pPr>
        <w:pStyle w:val="P00"/>
        <w:spacing w:before="72"/>
        <w:ind w:left="1474" w:right="1134"/>
        <w:rPr>
          <w:rStyle w:val="default"/>
          <w:rFonts w:cs="FrankRuehl"/>
          <w:rtl/>
        </w:rPr>
      </w:pPr>
      <w:r>
        <w:rPr>
          <w:rStyle w:val="default"/>
          <w:rFonts w:cs="FrankRuehl" w:hint="cs"/>
          <w:rtl/>
        </w:rPr>
        <w:t>(3)</w:t>
      </w:r>
      <w:r>
        <w:rPr>
          <w:rStyle w:val="default"/>
          <w:rFonts w:cs="FrankRuehl"/>
          <w:rtl/>
        </w:rPr>
        <w:tab/>
      </w:r>
      <w:r w:rsidR="0044559E">
        <w:rPr>
          <w:rStyle w:val="default"/>
          <w:rFonts w:cs="FrankRuehl" w:hint="cs"/>
          <w:rtl/>
        </w:rPr>
        <w:t xml:space="preserve">מפעל בעל היתר מיוחד להעסקת עובד בשעות המנוחה לפי סעיף 12 לחוק שעות עבודה ומנוחה, התשי"א-1951, שניתן כדי שלא לפגוע בתהליך העבודה </w:t>
      </w:r>
      <w:r w:rsidR="0044559E">
        <w:rPr>
          <w:rStyle w:val="default"/>
          <w:rFonts w:cs="FrankRuehl"/>
          <w:rtl/>
        </w:rPr>
        <w:t>–</w:t>
      </w:r>
      <w:r w:rsidR="0044559E">
        <w:rPr>
          <w:rStyle w:val="default"/>
          <w:rFonts w:cs="FrankRuehl" w:hint="cs"/>
          <w:rtl/>
        </w:rPr>
        <w:t xml:space="preserve"> מספר העובדים שהותרו בהיתר או 30 אחוזים ממצבת העובדים, לפי הגבוה מביניהם;</w:t>
      </w:r>
    </w:p>
    <w:p w:rsidR="0044559E" w:rsidRDefault="0044559E" w:rsidP="007D4E33">
      <w:pPr>
        <w:pStyle w:val="P00"/>
        <w:spacing w:before="72"/>
        <w:ind w:left="1474" w:right="1134"/>
        <w:rPr>
          <w:rStyle w:val="default"/>
          <w:rFonts w:cs="FrankRuehl"/>
          <w:rtl/>
        </w:rPr>
      </w:pPr>
      <w:r>
        <w:rPr>
          <w:rStyle w:val="default"/>
          <w:rFonts w:cs="FrankRuehl" w:hint="cs"/>
          <w:rtl/>
        </w:rPr>
        <w:t>(4)</w:t>
      </w:r>
      <w:r>
        <w:rPr>
          <w:rStyle w:val="default"/>
          <w:rFonts w:cs="FrankRuehl"/>
          <w:rtl/>
        </w:rPr>
        <w:tab/>
      </w:r>
      <w:r w:rsidR="00CB0DB4">
        <w:rPr>
          <w:rStyle w:val="default"/>
          <w:rFonts w:cs="FrankRuehl" w:hint="cs"/>
          <w:rtl/>
        </w:rPr>
        <w:t xml:space="preserve">מקום עבודה שעוסקים בו בעבודות בינוי או בעבודות תשתית, שאינן כוללות התקהלות במבנה סגור </w:t>
      </w:r>
      <w:r w:rsidR="00CB0DB4">
        <w:rPr>
          <w:rStyle w:val="default"/>
          <w:rFonts w:cs="FrankRuehl"/>
          <w:rtl/>
        </w:rPr>
        <w:t>–</w:t>
      </w:r>
      <w:r w:rsidR="00CB0DB4">
        <w:rPr>
          <w:rStyle w:val="default"/>
          <w:rFonts w:cs="FrankRuehl" w:hint="cs"/>
          <w:rtl/>
        </w:rPr>
        <w:t xml:space="preserve"> 100 אחוזים ממצבת העובדים; לעניין זה, "מבנה סגור" </w:t>
      </w:r>
      <w:r w:rsidR="00CB0DB4">
        <w:rPr>
          <w:rStyle w:val="default"/>
          <w:rFonts w:cs="FrankRuehl"/>
          <w:rtl/>
        </w:rPr>
        <w:t>–</w:t>
      </w:r>
      <w:r w:rsidR="00CB0DB4">
        <w:rPr>
          <w:rStyle w:val="default"/>
          <w:rFonts w:cs="FrankRuehl" w:hint="cs"/>
          <w:rtl/>
        </w:rPr>
        <w:t xml:space="preserve"> מבנה שהותקנו בו 70 אחוזים ממספר החלונות והדלתות;</w:t>
      </w:r>
    </w:p>
    <w:p w:rsidR="00CB0DB4" w:rsidRDefault="00CB0DB4" w:rsidP="007D4E33">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משרד ממשלתי, רשות מקומית, מועצה דתית, מוסד להשכלה גבוהה שתחומי פעולתם אינם מפורטים בתוספת השנייה, במתכונת חירום כפי שיורה הממונה, בהיקף כוח האדם המזערי הדרוש, ובלבד שלא תיפגע אספקת שירותים חיוניים;</w:t>
      </w:r>
    </w:p>
    <w:p w:rsidR="00CB0DB4" w:rsidRDefault="00CB0DB4" w:rsidP="007D4E33">
      <w:pPr>
        <w:pStyle w:val="P00"/>
        <w:spacing w:before="72"/>
        <w:ind w:left="147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תעשייה ביטחונית ומפעל תומך ביטחון </w:t>
      </w:r>
      <w:r>
        <w:rPr>
          <w:rStyle w:val="default"/>
          <w:rFonts w:cs="FrankRuehl"/>
          <w:rtl/>
        </w:rPr>
        <w:t>–</w:t>
      </w:r>
      <w:r>
        <w:rPr>
          <w:rStyle w:val="default"/>
          <w:rFonts w:cs="FrankRuehl" w:hint="cs"/>
          <w:rtl/>
        </w:rPr>
        <w:t xml:space="preserve"> 60 אחוזים;</w:t>
      </w:r>
    </w:p>
    <w:p w:rsidR="00CB0DB4" w:rsidRDefault="00CB0DB4" w:rsidP="007D4E33">
      <w:pPr>
        <w:pStyle w:val="P00"/>
        <w:spacing w:before="72"/>
        <w:ind w:left="147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כל עובד של מקום עבודה שהותקה פעילותו לפי תקנות הגבלת פעילות, ותקנות סמכויות מיוחדות להתמודדות עם נגיף הקורונה החדש (הוראת שעה) (הגבלת פעילות של מוסדות המקיימים פעילות חינוך), התש"ף-2020;</w:t>
      </w:r>
    </w:p>
    <w:p w:rsidR="00CB0DB4" w:rsidRDefault="00CB0DB4" w:rsidP="007D4E33">
      <w:pPr>
        <w:pStyle w:val="P00"/>
        <w:spacing w:before="72"/>
        <w:ind w:left="147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חברה שעומדת בתנאים שבפסקאות (1) ו-(2) להגדרת "מפעל טכנולוגי מועדף" שבסעיף 51כד לחוק לעידוד השקעות הון, התשי"ט-1959, לשם תחזוקה ותפעול של מערכות החברה;</w:t>
      </w:r>
    </w:p>
    <w:p w:rsidR="00CB0DB4" w:rsidRDefault="00CB0DB4" w:rsidP="007D4E33">
      <w:pPr>
        <w:pStyle w:val="P00"/>
        <w:spacing w:before="72"/>
        <w:ind w:left="147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כל מעסיק, אם כניסת עובד נדרשת לשם תחזוקת המקום או לשם תיקון ליקוי הנדרשים בדחיפות לשם שמירה על שלמות מקום העבודה, שמירה על המקום, </w:t>
      </w:r>
      <w:r w:rsidR="007D4E33">
        <w:rPr>
          <w:rStyle w:val="default"/>
          <w:rFonts w:cs="FrankRuehl" w:hint="cs"/>
          <w:rtl/>
        </w:rPr>
        <w:t>ביצוע משלוחים, תשלומי שכר או כל עובד אחר שהגעתו הכרחית להמשך הפעילות התפקודית של מקום העבודה, וכן הגעה למקום העבודה לשם לקיחת ציוד או ביצוע עבודות לצורך מתן שירות חיוני אצל לקוח, לרבות קיום היכולת של עובדים אחרים לעבוד מהבית;</w:t>
      </w:r>
    </w:p>
    <w:p w:rsidR="007D4E33" w:rsidRDefault="007D4E33" w:rsidP="007D4E33">
      <w:pPr>
        <w:pStyle w:val="P00"/>
        <w:spacing w:before="72"/>
        <w:ind w:left="147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בלי לגרוע מהאמור בפסקה (9), הגעה של עובד לשמירה או לטיפול בילדים בביתם או לטיפול בילדים ממשפחה גרעינית אחת בביתו.</w:t>
      </w:r>
    </w:p>
    <w:p w:rsidR="007D4E33" w:rsidRDefault="007D4E33" w:rsidP="007D4E33">
      <w:pPr>
        <w:pStyle w:val="P00"/>
        <w:spacing w:before="72"/>
        <w:ind w:left="624"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מעסיק שלו מעל עשרה עובדים רשאי לאפשר שהייה של עובדים במקום העבודה כאמור בתקנת משנה (א), בהתקיים כל אלה:</w:t>
      </w:r>
    </w:p>
    <w:p w:rsidR="007D4E33" w:rsidRDefault="007D4E33" w:rsidP="007D4E33">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המעסיק מינה ממונה על ענייני קורונה שיהיה אחראי על שמירת הכללים המנויים בתקנות 4 ו-5;</w:t>
      </w:r>
    </w:p>
    <w:p w:rsidR="007D4E33" w:rsidRDefault="007D4E33" w:rsidP="007D4E33">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המעסיק יידע את העובדים במקום לגבי הכללים שבתקנות 4 ו-5 באמצעות הצבת שלט לעניין זה במקום העבודה, במקום בולט לעין;</w:t>
      </w:r>
    </w:p>
    <w:p w:rsidR="007D4E33" w:rsidRDefault="007D4E33" w:rsidP="007D4E33">
      <w:pPr>
        <w:pStyle w:val="P00"/>
        <w:spacing w:before="72"/>
        <w:ind w:left="147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המנהל הכללי של מקום העבודה והממונה על ענייני קורונה חתמו על הצהרה בנוסח הקבוע בתוספת הראשונה."</w:t>
      </w:r>
    </w:p>
    <w:p w:rsidR="005B150D" w:rsidRDefault="005B150D" w:rsidP="005B150D">
      <w:pPr>
        <w:pStyle w:val="P00"/>
        <w:spacing w:before="72"/>
        <w:ind w:left="0" w:right="1134"/>
        <w:rPr>
          <w:rStyle w:val="default"/>
          <w:rFonts w:cs="FrankRuehl"/>
          <w:rtl/>
        </w:rPr>
      </w:pPr>
      <w:bookmarkStart w:id="109" w:name="Seif43"/>
      <w:bookmarkEnd w:id="109"/>
      <w:r>
        <w:rPr>
          <w:lang w:val="he-IL"/>
        </w:rPr>
        <w:pict>
          <v:rect id="_x0000_s1275" style="position:absolute;left:0;text-align:left;margin-left:464.5pt;margin-top:8.05pt;width:75.05pt;height:13.85pt;z-index:251668480" o:allowincell="f" filled="f" stroked="f" strokecolor="lime" strokeweight=".25pt">
            <v:textbox inset="0,0,0,0">
              <w:txbxContent>
                <w:p w:rsidR="005B150D" w:rsidRDefault="007D4E33" w:rsidP="005B150D">
                  <w:pPr>
                    <w:spacing w:line="160" w:lineRule="exact"/>
                    <w:jc w:val="left"/>
                    <w:rPr>
                      <w:rFonts w:cs="Miriam"/>
                      <w:noProof/>
                      <w:szCs w:val="18"/>
                      <w:rtl/>
                    </w:rPr>
                  </w:pPr>
                  <w:r>
                    <w:rPr>
                      <w:rFonts w:cs="Miriam" w:hint="cs"/>
                      <w:szCs w:val="18"/>
                      <w:rtl/>
                    </w:rPr>
                    <w:t>תיקון תקנה 4</w:t>
                  </w:r>
                </w:p>
              </w:txbxContent>
            </v:textbox>
            <w10:anchorlock/>
          </v:rect>
        </w:pict>
      </w:r>
      <w:r>
        <w:rPr>
          <w:rStyle w:val="big-number"/>
          <w:rFonts w:hint="cs"/>
          <w:rtl/>
        </w:rPr>
        <w:t>4</w:t>
      </w:r>
      <w:r w:rsidR="007D4E33">
        <w:rPr>
          <w:rStyle w:val="big-number"/>
          <w:rFonts w:hint="cs"/>
          <w:rtl/>
        </w:rPr>
        <w:t>3</w:t>
      </w:r>
      <w:r w:rsidRPr="005C7130">
        <w:rPr>
          <w:rStyle w:val="big-number"/>
          <w:rFonts w:cs="FrankRuehl"/>
          <w:szCs w:val="26"/>
          <w:rtl/>
        </w:rPr>
        <w:t>.</w:t>
      </w:r>
      <w:r w:rsidRPr="005C7130">
        <w:rPr>
          <w:rStyle w:val="big-number"/>
          <w:rFonts w:cs="FrankRuehl"/>
          <w:szCs w:val="26"/>
          <w:rtl/>
        </w:rPr>
        <w:tab/>
      </w:r>
      <w:r w:rsidR="007D4E33">
        <w:rPr>
          <w:rStyle w:val="default"/>
          <w:rFonts w:cs="FrankRuehl" w:hint="cs"/>
          <w:rtl/>
        </w:rPr>
        <w:t>בתקנה 4(5) לתקנות מקומות עבודה, במקום פסקת משנה (ג) יבוא:</w:t>
      </w:r>
    </w:p>
    <w:p w:rsidR="007D4E33" w:rsidRDefault="007D4E33" w:rsidP="007D4E33">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מעסיק רשאי לאפשר קיום פגישות מקצועיות בהשתתפות של לא יותר מ-10 אנשים, ובכלל זה מי שאינם עובדיו;".</w:t>
      </w:r>
    </w:p>
    <w:p w:rsidR="005B150D" w:rsidRDefault="005B150D" w:rsidP="005B150D">
      <w:pPr>
        <w:pStyle w:val="P00"/>
        <w:spacing w:before="72"/>
        <w:ind w:left="0" w:right="1134"/>
        <w:rPr>
          <w:rStyle w:val="default"/>
          <w:rFonts w:cs="FrankRuehl"/>
          <w:rtl/>
        </w:rPr>
      </w:pPr>
      <w:bookmarkStart w:id="110" w:name="Seif44"/>
      <w:bookmarkEnd w:id="110"/>
      <w:r>
        <w:rPr>
          <w:lang w:val="he-IL"/>
        </w:rPr>
        <w:pict>
          <v:rect id="_x0000_s1276" style="position:absolute;left:0;text-align:left;margin-left:464.5pt;margin-top:8.05pt;width:75.05pt;height:12pt;z-index:251669504" o:allowincell="f" filled="f" stroked="f" strokecolor="lime" strokeweight=".25pt">
            <v:textbox inset="0,0,0,0">
              <w:txbxContent>
                <w:p w:rsidR="005B150D" w:rsidRDefault="007D4E33" w:rsidP="005B150D">
                  <w:pPr>
                    <w:spacing w:line="160" w:lineRule="exact"/>
                    <w:jc w:val="left"/>
                    <w:rPr>
                      <w:rFonts w:cs="Miriam"/>
                      <w:noProof/>
                      <w:szCs w:val="18"/>
                      <w:rtl/>
                    </w:rPr>
                  </w:pPr>
                  <w:r>
                    <w:rPr>
                      <w:rFonts w:cs="Miriam" w:hint="cs"/>
                      <w:szCs w:val="18"/>
                      <w:rtl/>
                    </w:rPr>
                    <w:t>תיקון תקנה 10</w:t>
                  </w:r>
                </w:p>
              </w:txbxContent>
            </v:textbox>
            <w10:anchorlock/>
          </v:rect>
        </w:pict>
      </w:r>
      <w:r>
        <w:rPr>
          <w:rStyle w:val="big-number"/>
          <w:rFonts w:hint="cs"/>
          <w:rtl/>
        </w:rPr>
        <w:t>4</w:t>
      </w:r>
      <w:r w:rsidR="007D4E33">
        <w:rPr>
          <w:rStyle w:val="big-number"/>
          <w:rFonts w:hint="cs"/>
          <w:rtl/>
        </w:rPr>
        <w:t>4</w:t>
      </w:r>
      <w:r w:rsidRPr="005C7130">
        <w:rPr>
          <w:rStyle w:val="big-number"/>
          <w:rFonts w:cs="FrankRuehl"/>
          <w:szCs w:val="26"/>
          <w:rtl/>
        </w:rPr>
        <w:t>.</w:t>
      </w:r>
      <w:r w:rsidRPr="005C7130">
        <w:rPr>
          <w:rStyle w:val="big-number"/>
          <w:rFonts w:cs="FrankRuehl"/>
          <w:szCs w:val="26"/>
          <w:rtl/>
        </w:rPr>
        <w:tab/>
      </w:r>
      <w:r w:rsidR="007D4E33">
        <w:rPr>
          <w:rStyle w:val="default"/>
          <w:rFonts w:cs="FrankRuehl" w:hint="cs"/>
          <w:rtl/>
        </w:rPr>
        <w:t xml:space="preserve">בתקנה 10 לתקנות מקומות עבודה </w:t>
      </w:r>
      <w:r w:rsidR="007D4E33">
        <w:rPr>
          <w:rStyle w:val="default"/>
          <w:rFonts w:cs="FrankRuehl"/>
          <w:rtl/>
        </w:rPr>
        <w:t>–</w:t>
      </w:r>
    </w:p>
    <w:p w:rsidR="007D4E33" w:rsidRDefault="007D4E33" w:rsidP="007D4E3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בפסקה (1), במקום "3(1)" יבוא "3(ב)(1)";</w:t>
      </w:r>
    </w:p>
    <w:p w:rsidR="007D4E33" w:rsidRDefault="007D4E33" w:rsidP="007D4E3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(2), במקום "3(2)" נאמר "3(ב)(2)";</w:t>
      </w:r>
    </w:p>
    <w:p w:rsidR="007D4E33" w:rsidRDefault="007D4E33" w:rsidP="007D4E3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בפסקה (3), במקום "3(3)" נאמר "3(ב)(3)";</w:t>
      </w:r>
    </w:p>
    <w:p w:rsidR="007D4E33" w:rsidRDefault="007D4E33" w:rsidP="007D4E3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בסופה יבוא:</w:t>
      </w:r>
    </w:p>
    <w:p w:rsidR="007D4E33" w:rsidRDefault="007D4E33" w:rsidP="007D4E33">
      <w:pPr>
        <w:pStyle w:val="P00"/>
        <w:spacing w:before="72"/>
        <w:ind w:left="1021" w:right="1134"/>
        <w:rPr>
          <w:rStyle w:val="default"/>
          <w:rFonts w:cs="FrankRuehl"/>
          <w:rtl/>
        </w:rPr>
      </w:pPr>
      <w:r>
        <w:rPr>
          <w:rStyle w:val="default"/>
          <w:rFonts w:cs="FrankRuehl" w:hint="cs"/>
          <w:rtl/>
        </w:rPr>
        <w:t>מעסיק שאפשר כניסה של עובדים למקום העבודה או שהייה של עובדים במקום העבודה בניגוד לתקנה 3."</w:t>
      </w:r>
    </w:p>
    <w:p w:rsidR="007D4E33" w:rsidRDefault="00D94179" w:rsidP="00D94179">
      <w:pPr>
        <w:pStyle w:val="medium2-header"/>
        <w:keepLines w:val="0"/>
        <w:spacing w:before="72"/>
        <w:ind w:left="0" w:right="1134"/>
        <w:rPr>
          <w:noProof/>
          <w:rtl/>
        </w:rPr>
      </w:pPr>
      <w:bookmarkStart w:id="111" w:name="med4"/>
      <w:bookmarkEnd w:id="111"/>
      <w:r>
        <w:rPr>
          <w:noProof/>
          <w:sz w:val="20"/>
          <w:rtl/>
          <w:lang w:eastAsia="en-US"/>
        </w:rPr>
        <w:pict>
          <v:shape id="_x0000_s1290" type="#_x0000_t202" style="position:absolute;left:0;text-align:left;margin-left:470.35pt;margin-top:7.1pt;width:1in;height:12.15pt;z-index:251680768" filled="f" stroked="f">
            <v:textbox inset="1mm,0,1mm,0">
              <w:txbxContent>
                <w:p w:rsidR="00D94179" w:rsidRDefault="00D94179" w:rsidP="00D94179">
                  <w:pPr>
                    <w:spacing w:line="160" w:lineRule="exact"/>
                    <w:jc w:val="left"/>
                    <w:rPr>
                      <w:rFonts w:cs="Miriam"/>
                      <w:noProof/>
                      <w:szCs w:val="18"/>
                      <w:rtl/>
                    </w:rPr>
                  </w:pPr>
                  <w:r>
                    <w:rPr>
                      <w:rFonts w:cs="Miriam" w:hint="cs"/>
                      <w:szCs w:val="18"/>
                      <w:rtl/>
                    </w:rPr>
                    <w:t>תק' תשפ"א-2021</w:t>
                  </w:r>
                </w:p>
              </w:txbxContent>
            </v:textbox>
            <w10:anchorlock/>
          </v:shape>
        </w:pict>
      </w:r>
      <w:r>
        <w:rPr>
          <w:rFonts w:hint="cs"/>
          <w:noProof/>
          <w:sz w:val="20"/>
          <w:rtl/>
        </w:rPr>
        <w:t xml:space="preserve">פרק </w:t>
      </w:r>
      <w:r w:rsidR="007D4E33" w:rsidRPr="007D4E33">
        <w:rPr>
          <w:rFonts w:hint="cs"/>
          <w:noProof/>
          <w:rtl/>
        </w:rPr>
        <w:t>ה': תקנות התחבורה</w:t>
      </w:r>
    </w:p>
    <w:p w:rsidR="00D94179" w:rsidRPr="00D43DDF" w:rsidRDefault="00D94179" w:rsidP="00D94179">
      <w:pPr>
        <w:pStyle w:val="P00"/>
        <w:spacing w:before="0"/>
        <w:ind w:left="0" w:right="1134"/>
        <w:rPr>
          <w:rStyle w:val="default"/>
          <w:rFonts w:ascii="FrankRuehl" w:hAnsi="FrankRuehl" w:cs="FrankRuehl"/>
          <w:vanish/>
          <w:color w:val="FF0000"/>
          <w:szCs w:val="20"/>
          <w:shd w:val="clear" w:color="auto" w:fill="FFFF99"/>
          <w:rtl/>
        </w:rPr>
      </w:pPr>
      <w:bookmarkStart w:id="112" w:name="Rov64"/>
      <w:r w:rsidRPr="00D43DDF">
        <w:rPr>
          <w:rStyle w:val="default"/>
          <w:rFonts w:ascii="FrankRuehl" w:hAnsi="FrankRuehl" w:cs="FrankRuehl"/>
          <w:vanish/>
          <w:color w:val="FF0000"/>
          <w:szCs w:val="20"/>
          <w:shd w:val="clear" w:color="auto" w:fill="FFFF99"/>
          <w:rtl/>
        </w:rPr>
        <w:t>מיום 20.1.2021</w:t>
      </w:r>
    </w:p>
    <w:p w:rsidR="00D94179" w:rsidRPr="00D43DDF" w:rsidRDefault="00D94179" w:rsidP="00D94179">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D94179" w:rsidRPr="00D43DDF" w:rsidRDefault="00D94179" w:rsidP="00D94179">
      <w:pPr>
        <w:pStyle w:val="P00"/>
        <w:spacing w:before="0"/>
        <w:ind w:left="0" w:right="1134"/>
        <w:rPr>
          <w:rStyle w:val="default"/>
          <w:rFonts w:ascii="FrankRuehl" w:hAnsi="FrankRuehl" w:cs="FrankRuehl"/>
          <w:vanish/>
          <w:szCs w:val="20"/>
          <w:shd w:val="clear" w:color="auto" w:fill="FFFF99"/>
          <w:rtl/>
        </w:rPr>
      </w:pPr>
      <w:hyperlink r:id="rId24"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w:t>
      </w:r>
      <w:r w:rsidRPr="00D43DDF">
        <w:rPr>
          <w:rStyle w:val="default"/>
          <w:rFonts w:ascii="FrankRuehl" w:hAnsi="FrankRuehl" w:cs="FrankRuehl" w:hint="cs"/>
          <w:vanish/>
          <w:szCs w:val="20"/>
          <w:shd w:val="clear" w:color="auto" w:fill="FFFF99"/>
          <w:rtl/>
        </w:rPr>
        <w:t>1</w:t>
      </w:r>
    </w:p>
    <w:p w:rsidR="00D94179" w:rsidRPr="00D43DDF" w:rsidRDefault="00D94179" w:rsidP="00D94179">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החלפת כותרת פרק ה'</w:t>
      </w:r>
    </w:p>
    <w:p w:rsidR="00D94179" w:rsidRPr="00D43DDF" w:rsidRDefault="00D94179" w:rsidP="00D94179">
      <w:pPr>
        <w:pStyle w:val="P0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vanish/>
          <w:szCs w:val="20"/>
          <w:shd w:val="clear" w:color="auto" w:fill="FFFF99"/>
          <w:rtl/>
        </w:rPr>
        <w:t>הנוסח הקודם:</w:t>
      </w:r>
    </w:p>
    <w:p w:rsidR="00D94179" w:rsidRPr="00F85D4D" w:rsidRDefault="00D94179" w:rsidP="00F85D4D">
      <w:pPr>
        <w:pStyle w:val="P00"/>
        <w:spacing w:before="0"/>
        <w:ind w:left="0" w:right="1134"/>
        <w:rPr>
          <w:rStyle w:val="default"/>
          <w:rFonts w:cs="FrankRuehl"/>
          <w:strike/>
          <w:sz w:val="2"/>
          <w:szCs w:val="2"/>
          <w:rtl/>
        </w:rPr>
      </w:pPr>
      <w:r w:rsidRPr="00D43DDF">
        <w:rPr>
          <w:rStyle w:val="default"/>
          <w:rFonts w:cs="FrankRuehl" w:hint="cs"/>
          <w:strike/>
          <w:vanish/>
          <w:sz w:val="16"/>
          <w:szCs w:val="22"/>
          <w:shd w:val="clear" w:color="auto" w:fill="FFFF99"/>
          <w:rtl/>
        </w:rPr>
        <w:t xml:space="preserve">פרק ה': תקנות התחבורה </w:t>
      </w:r>
      <w:r w:rsidRPr="00D43DDF">
        <w:rPr>
          <w:rStyle w:val="default"/>
          <w:rFonts w:cs="FrankRuehl"/>
          <w:strike/>
          <w:vanish/>
          <w:sz w:val="16"/>
          <w:szCs w:val="22"/>
          <w:shd w:val="clear" w:color="auto" w:fill="FFFF99"/>
          <w:rtl/>
        </w:rPr>
        <w:t>–</w:t>
      </w:r>
      <w:r w:rsidRPr="00D43DDF">
        <w:rPr>
          <w:rStyle w:val="default"/>
          <w:rFonts w:cs="FrankRuehl" w:hint="cs"/>
          <w:strike/>
          <w:vanish/>
          <w:sz w:val="16"/>
          <w:szCs w:val="22"/>
          <w:shd w:val="clear" w:color="auto" w:fill="FFFF99"/>
          <w:rtl/>
        </w:rPr>
        <w:t xml:space="preserve"> הוראת שעה</w:t>
      </w:r>
      <w:bookmarkEnd w:id="112"/>
    </w:p>
    <w:p w:rsidR="00F85D4D" w:rsidRDefault="00F85D4D" w:rsidP="00F85D4D">
      <w:pPr>
        <w:pStyle w:val="header-2"/>
        <w:ind w:left="0" w:right="1134"/>
        <w:outlineLvl w:val="0"/>
        <w:rPr>
          <w:rFonts w:cs="Miriam" w:hint="cs"/>
          <w:rtl/>
        </w:rPr>
      </w:pPr>
      <w:r>
        <w:rPr>
          <w:lang w:val="he-IL"/>
        </w:rPr>
        <w:pict>
          <v:shape id="_x0000_s1291" type="#_x0000_t202" style="position:absolute;left:0;text-align:left;margin-left:470.7pt;margin-top:12.75pt;width:1in;height:11.15pt;z-index:251681792" filled="f" stroked="f">
            <v:textbox inset="1mm,0,1mm,0">
              <w:txbxContent>
                <w:p w:rsidR="00F85D4D" w:rsidRDefault="00F85D4D" w:rsidP="00F85D4D">
                  <w:pPr>
                    <w:spacing w:line="160" w:lineRule="exact"/>
                    <w:jc w:val="left"/>
                    <w:rPr>
                      <w:rFonts w:cs="Miriam"/>
                      <w:sz w:val="24"/>
                      <w:rtl/>
                    </w:rPr>
                  </w:pPr>
                  <w:r>
                    <w:rPr>
                      <w:rFonts w:cs="Miriam" w:hint="cs"/>
                      <w:sz w:val="18"/>
                      <w:szCs w:val="18"/>
                      <w:rtl/>
                    </w:rPr>
                    <w:t>תק' תשפ"א-2021</w:t>
                  </w:r>
                </w:p>
              </w:txbxContent>
            </v:textbox>
            <w10:anchorlock/>
          </v:shape>
        </w:pict>
      </w:r>
      <w:r>
        <w:rPr>
          <w:rFonts w:cs="Miriam"/>
          <w:rtl/>
        </w:rPr>
        <w:t>ס</w:t>
      </w:r>
      <w:r>
        <w:rPr>
          <w:rFonts w:cs="Miriam" w:hint="cs"/>
          <w:rtl/>
        </w:rPr>
        <w:t>י</w:t>
      </w:r>
      <w:r>
        <w:rPr>
          <w:rFonts w:cs="Miriam"/>
          <w:rtl/>
        </w:rPr>
        <w:t>מ</w:t>
      </w:r>
      <w:r>
        <w:rPr>
          <w:rFonts w:cs="Miriam" w:hint="cs"/>
          <w:rtl/>
        </w:rPr>
        <w:t>ן א': הוראת שעה</w:t>
      </w:r>
    </w:p>
    <w:p w:rsidR="00D94179" w:rsidRPr="00D43DDF" w:rsidRDefault="00D94179" w:rsidP="00D94179">
      <w:pPr>
        <w:pStyle w:val="P00"/>
        <w:spacing w:before="0"/>
        <w:ind w:left="0" w:right="1134"/>
        <w:rPr>
          <w:rStyle w:val="default"/>
          <w:rFonts w:ascii="FrankRuehl" w:hAnsi="FrankRuehl" w:cs="FrankRuehl"/>
          <w:vanish/>
          <w:color w:val="FF0000"/>
          <w:szCs w:val="20"/>
          <w:shd w:val="clear" w:color="auto" w:fill="FFFF99"/>
          <w:rtl/>
        </w:rPr>
      </w:pPr>
      <w:bookmarkStart w:id="113" w:name="Rov65"/>
      <w:r w:rsidRPr="00D43DDF">
        <w:rPr>
          <w:rStyle w:val="default"/>
          <w:rFonts w:ascii="FrankRuehl" w:hAnsi="FrankRuehl" w:cs="FrankRuehl"/>
          <w:vanish/>
          <w:color w:val="FF0000"/>
          <w:szCs w:val="20"/>
          <w:shd w:val="clear" w:color="auto" w:fill="FFFF99"/>
          <w:rtl/>
        </w:rPr>
        <w:t>מיום 20.1.2021</w:t>
      </w:r>
    </w:p>
    <w:p w:rsidR="00D94179" w:rsidRPr="00D43DDF" w:rsidRDefault="00D94179" w:rsidP="00D94179">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D94179" w:rsidRPr="00D43DDF" w:rsidRDefault="00D94179" w:rsidP="00D94179">
      <w:pPr>
        <w:pStyle w:val="P00"/>
        <w:spacing w:before="0"/>
        <w:ind w:left="0" w:right="1134"/>
        <w:rPr>
          <w:rStyle w:val="default"/>
          <w:rFonts w:ascii="FrankRuehl" w:hAnsi="FrankRuehl" w:cs="FrankRuehl"/>
          <w:vanish/>
          <w:szCs w:val="20"/>
          <w:shd w:val="clear" w:color="auto" w:fill="FFFF99"/>
          <w:rtl/>
        </w:rPr>
      </w:pPr>
      <w:hyperlink r:id="rId25"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w:t>
      </w:r>
      <w:r w:rsidRPr="00D43DDF">
        <w:rPr>
          <w:rStyle w:val="default"/>
          <w:rFonts w:ascii="FrankRuehl" w:hAnsi="FrankRuehl" w:cs="FrankRuehl" w:hint="cs"/>
          <w:vanish/>
          <w:szCs w:val="20"/>
          <w:shd w:val="clear" w:color="auto" w:fill="FFFF99"/>
          <w:rtl/>
        </w:rPr>
        <w:t>1</w:t>
      </w:r>
    </w:p>
    <w:p w:rsidR="00D94179" w:rsidRPr="00F85D4D" w:rsidRDefault="00D94179" w:rsidP="00F85D4D">
      <w:pPr>
        <w:pStyle w:val="P00"/>
        <w:spacing w:before="0"/>
        <w:ind w:left="0" w:right="1134"/>
        <w:rPr>
          <w:rStyle w:val="default"/>
          <w:rFonts w:ascii="FrankRuehl" w:hAnsi="FrankRuehl" w:cs="FrankRuehl"/>
          <w:sz w:val="2"/>
          <w:szCs w:val="2"/>
          <w:shd w:val="clear" w:color="auto" w:fill="FFFF99"/>
          <w:rtl/>
        </w:rPr>
      </w:pPr>
      <w:r w:rsidRPr="00D43DDF">
        <w:rPr>
          <w:rStyle w:val="default"/>
          <w:rFonts w:ascii="FrankRuehl" w:hAnsi="FrankRuehl" w:cs="FrankRuehl" w:hint="cs"/>
          <w:b/>
          <w:bCs/>
          <w:vanish/>
          <w:szCs w:val="20"/>
          <w:shd w:val="clear" w:color="auto" w:fill="FFFF99"/>
          <w:rtl/>
        </w:rPr>
        <w:t>הוספת סימן א'</w:t>
      </w:r>
      <w:bookmarkEnd w:id="113"/>
    </w:p>
    <w:p w:rsidR="005B150D" w:rsidRDefault="005B150D" w:rsidP="005B150D">
      <w:pPr>
        <w:pStyle w:val="P00"/>
        <w:spacing w:before="72"/>
        <w:ind w:left="0" w:right="1134"/>
        <w:rPr>
          <w:rStyle w:val="default"/>
          <w:rFonts w:cs="FrankRuehl"/>
          <w:rtl/>
        </w:rPr>
      </w:pPr>
      <w:bookmarkStart w:id="114" w:name="Seif45"/>
      <w:bookmarkEnd w:id="114"/>
      <w:r>
        <w:rPr>
          <w:lang w:val="he-IL"/>
        </w:rPr>
        <w:pict>
          <v:rect id="_x0000_s1277" style="position:absolute;left:0;text-align:left;margin-left:464.5pt;margin-top:8.05pt;width:75.05pt;height:19.35pt;z-index:251670528" o:allowincell="f" filled="f" stroked="f" strokecolor="lime" strokeweight=".25pt">
            <v:textbox inset="0,0,0,0">
              <w:txbxContent>
                <w:p w:rsidR="005B150D" w:rsidRDefault="0050206F" w:rsidP="005B150D">
                  <w:pPr>
                    <w:spacing w:line="160" w:lineRule="exact"/>
                    <w:jc w:val="left"/>
                    <w:rPr>
                      <w:rFonts w:cs="Miriam"/>
                      <w:noProof/>
                      <w:szCs w:val="18"/>
                      <w:rtl/>
                    </w:rPr>
                  </w:pPr>
                  <w:r>
                    <w:rPr>
                      <w:rFonts w:cs="Miriam" w:hint="cs"/>
                      <w:szCs w:val="18"/>
                      <w:rtl/>
                    </w:rPr>
                    <w:t xml:space="preserve">תקנות התחבורה </w:t>
                  </w:r>
                  <w:r>
                    <w:rPr>
                      <w:rFonts w:cs="Miriam"/>
                      <w:szCs w:val="18"/>
                      <w:rtl/>
                    </w:rPr>
                    <w:t>–</w:t>
                  </w:r>
                  <w:r>
                    <w:rPr>
                      <w:rFonts w:cs="Miriam" w:hint="cs"/>
                      <w:szCs w:val="18"/>
                      <w:rtl/>
                    </w:rPr>
                    <w:t xml:space="preserve"> הוראת שעה</w:t>
                  </w:r>
                </w:p>
              </w:txbxContent>
            </v:textbox>
            <w10:anchorlock/>
          </v:rect>
        </w:pict>
      </w:r>
      <w:r>
        <w:rPr>
          <w:rStyle w:val="big-number"/>
          <w:rFonts w:hint="cs"/>
          <w:rtl/>
        </w:rPr>
        <w:t>4</w:t>
      </w:r>
      <w:r w:rsidR="007D4E33">
        <w:rPr>
          <w:rStyle w:val="big-number"/>
          <w:rFonts w:hint="cs"/>
          <w:rtl/>
        </w:rPr>
        <w:t>5</w:t>
      </w:r>
      <w:r w:rsidRPr="005C7130">
        <w:rPr>
          <w:rStyle w:val="big-number"/>
          <w:rFonts w:cs="FrankRuehl"/>
          <w:szCs w:val="26"/>
          <w:rtl/>
        </w:rPr>
        <w:t>.</w:t>
      </w:r>
      <w:r w:rsidRPr="005C7130">
        <w:rPr>
          <w:rStyle w:val="big-number"/>
          <w:rFonts w:cs="FrankRuehl"/>
          <w:szCs w:val="26"/>
          <w:rtl/>
        </w:rPr>
        <w:tab/>
      </w:r>
      <w:r w:rsidR="0050206F">
        <w:rPr>
          <w:rStyle w:val="default"/>
          <w:rFonts w:cs="FrankRuehl" w:hint="cs"/>
          <w:rtl/>
        </w:rPr>
        <w:t>בתקופה הקובעת יקראו את תקנות התחבורה בשינויים המפורטים בפרק זה.</w:t>
      </w:r>
    </w:p>
    <w:p w:rsidR="005B150D" w:rsidRDefault="005B150D" w:rsidP="005B150D">
      <w:pPr>
        <w:pStyle w:val="P00"/>
        <w:spacing w:before="72"/>
        <w:ind w:left="0" w:right="1134"/>
        <w:rPr>
          <w:rStyle w:val="default"/>
          <w:rFonts w:cs="FrankRuehl"/>
          <w:rtl/>
        </w:rPr>
      </w:pPr>
      <w:bookmarkStart w:id="115" w:name="Seif46"/>
      <w:bookmarkEnd w:id="115"/>
      <w:r>
        <w:rPr>
          <w:lang w:val="he-IL"/>
        </w:rPr>
        <w:pict>
          <v:rect id="_x0000_s1278" style="position:absolute;left:0;text-align:left;margin-left:464.5pt;margin-top:8.05pt;width:75.05pt;height:12pt;z-index:251671552" o:allowincell="f" filled="f" stroked="f" strokecolor="lime" strokeweight=".25pt">
            <v:textbox inset="0,0,0,0">
              <w:txbxContent>
                <w:p w:rsidR="005B150D" w:rsidRDefault="0050206F" w:rsidP="005B150D">
                  <w:pPr>
                    <w:spacing w:line="160" w:lineRule="exact"/>
                    <w:jc w:val="left"/>
                    <w:rPr>
                      <w:rFonts w:cs="Miriam"/>
                      <w:noProof/>
                      <w:szCs w:val="18"/>
                      <w:rtl/>
                    </w:rPr>
                  </w:pPr>
                  <w:r>
                    <w:rPr>
                      <w:rFonts w:cs="Miriam" w:hint="cs"/>
                      <w:szCs w:val="18"/>
                      <w:rtl/>
                    </w:rPr>
                    <w:t>תיקון תקנה 7</w:t>
                  </w:r>
                </w:p>
              </w:txbxContent>
            </v:textbox>
            <w10:anchorlock/>
          </v:rect>
        </w:pict>
      </w:r>
      <w:r>
        <w:rPr>
          <w:rStyle w:val="big-number"/>
          <w:rFonts w:hint="cs"/>
          <w:rtl/>
        </w:rPr>
        <w:t>4</w:t>
      </w:r>
      <w:r w:rsidR="0050206F">
        <w:rPr>
          <w:rStyle w:val="big-number"/>
          <w:rFonts w:hint="cs"/>
          <w:rtl/>
        </w:rPr>
        <w:t>6</w:t>
      </w:r>
      <w:r w:rsidRPr="005C7130">
        <w:rPr>
          <w:rStyle w:val="big-number"/>
          <w:rFonts w:cs="FrankRuehl"/>
          <w:szCs w:val="26"/>
          <w:rtl/>
        </w:rPr>
        <w:t>.</w:t>
      </w:r>
      <w:r w:rsidRPr="005C7130">
        <w:rPr>
          <w:rStyle w:val="big-number"/>
          <w:rFonts w:cs="FrankRuehl"/>
          <w:szCs w:val="26"/>
          <w:rtl/>
        </w:rPr>
        <w:tab/>
      </w:r>
      <w:r w:rsidR="0050206F">
        <w:rPr>
          <w:rStyle w:val="default"/>
          <w:rFonts w:cs="FrankRuehl" w:hint="cs"/>
          <w:rtl/>
        </w:rPr>
        <w:t xml:space="preserve">בתקנה 7(א) לתקנות התחבורה </w:t>
      </w:r>
      <w:r w:rsidR="0050206F">
        <w:rPr>
          <w:rStyle w:val="default"/>
          <w:rFonts w:cs="FrankRuehl"/>
          <w:rtl/>
        </w:rPr>
        <w:t>–</w:t>
      </w:r>
    </w:p>
    <w:p w:rsidR="0050206F" w:rsidRDefault="0050206F" w:rsidP="0050206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בפסקה (1) </w:t>
      </w:r>
      <w:r>
        <w:rPr>
          <w:rStyle w:val="default"/>
          <w:rFonts w:cs="FrankRuehl"/>
          <w:rtl/>
        </w:rPr>
        <w:t>–</w:t>
      </w:r>
    </w:p>
    <w:p w:rsidR="0050206F" w:rsidRDefault="0050206F" w:rsidP="0050206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בפסקת משנה (א), במקום "49" יבוא "32";</w:t>
      </w:r>
    </w:p>
    <w:p w:rsidR="0050206F" w:rsidRDefault="0050206F" w:rsidP="0050206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בפסקת משנה (ב), במקום "45" יבוא "30";</w:t>
      </w:r>
    </w:p>
    <w:p w:rsidR="0050206F" w:rsidRDefault="0050206F" w:rsidP="0050206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בפסקת משנה (ג), במקום "75" יבוא "50";</w:t>
      </w:r>
    </w:p>
    <w:p w:rsidR="0050206F" w:rsidRDefault="0050206F" w:rsidP="0050206F">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בפסקת משנה (ד), במקום "75%" יבוא "50%";</w:t>
      </w:r>
    </w:p>
    <w:p w:rsidR="0050206F" w:rsidRDefault="0050206F" w:rsidP="0050206F">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בפסקת משנה (ה), במקום "75%" יבוא "50%";</w:t>
      </w:r>
    </w:p>
    <w:p w:rsidR="0050206F" w:rsidRDefault="0050206F" w:rsidP="0050206F">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בפסקת משנה (ו), במקום "75%" יבוא "50%";</w:t>
      </w:r>
    </w:p>
    <w:p w:rsidR="0050206F" w:rsidRDefault="0050206F" w:rsidP="0050206F">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בפסקת משנה (ז), במקום "45" יבוא "30";</w:t>
      </w:r>
    </w:p>
    <w:p w:rsidR="0050206F" w:rsidRDefault="0050206F" w:rsidP="0050206F">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בפסקת משנה (ח), במקום "75%" יבוא "50%";</w:t>
      </w:r>
    </w:p>
    <w:p w:rsidR="0050206F" w:rsidRDefault="0050206F" w:rsidP="0050206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(1א), במקום "על 75%" יבוא "על 50%".</w:t>
      </w:r>
    </w:p>
    <w:p w:rsidR="00F85D4D" w:rsidRDefault="00F85D4D" w:rsidP="00F85D4D">
      <w:pPr>
        <w:pStyle w:val="header-2"/>
        <w:ind w:left="0" w:right="1134"/>
        <w:outlineLvl w:val="0"/>
        <w:rPr>
          <w:rFonts w:cs="Miriam" w:hint="cs"/>
          <w:rtl/>
        </w:rPr>
      </w:pPr>
      <w:r>
        <w:rPr>
          <w:lang w:val="he-IL"/>
        </w:rPr>
        <w:pict>
          <v:shape id="_x0000_s1292" type="#_x0000_t202" style="position:absolute;left:0;text-align:left;margin-left:470.7pt;margin-top:12.75pt;width:1in;height:11.15pt;z-index:251682816" filled="f" stroked="f">
            <v:textbox inset="1mm,0,1mm,0">
              <w:txbxContent>
                <w:p w:rsidR="00F85D4D" w:rsidRDefault="00F85D4D" w:rsidP="00F85D4D">
                  <w:pPr>
                    <w:spacing w:line="160" w:lineRule="exact"/>
                    <w:jc w:val="left"/>
                    <w:rPr>
                      <w:rFonts w:cs="Miriam"/>
                      <w:sz w:val="24"/>
                      <w:rtl/>
                    </w:rPr>
                  </w:pPr>
                  <w:r>
                    <w:rPr>
                      <w:rFonts w:cs="Miriam" w:hint="cs"/>
                      <w:sz w:val="18"/>
                      <w:szCs w:val="18"/>
                      <w:rtl/>
                    </w:rPr>
                    <w:t>תק' תשפ"א-2021</w:t>
                  </w:r>
                </w:p>
              </w:txbxContent>
            </v:textbox>
            <w10:anchorlock/>
          </v:shape>
        </w:pict>
      </w:r>
      <w:r>
        <w:rPr>
          <w:rFonts w:cs="Miriam"/>
          <w:rtl/>
        </w:rPr>
        <w:t>ס</w:t>
      </w:r>
      <w:r>
        <w:rPr>
          <w:rFonts w:cs="Miriam" w:hint="cs"/>
          <w:rtl/>
        </w:rPr>
        <w:t>י</w:t>
      </w:r>
      <w:r>
        <w:rPr>
          <w:rFonts w:cs="Miriam"/>
          <w:rtl/>
        </w:rPr>
        <w:t>מ</w:t>
      </w:r>
      <w:r>
        <w:rPr>
          <w:rFonts w:cs="Miriam" w:hint="cs"/>
          <w:rtl/>
        </w:rPr>
        <w:t>ן ב': תיקון</w:t>
      </w:r>
    </w:p>
    <w:p w:rsidR="00F85D4D" w:rsidRPr="00D43DDF" w:rsidRDefault="00F85D4D" w:rsidP="00F85D4D">
      <w:pPr>
        <w:pStyle w:val="P00"/>
        <w:spacing w:before="0"/>
        <w:ind w:left="0" w:right="1134"/>
        <w:rPr>
          <w:rStyle w:val="default"/>
          <w:rFonts w:ascii="FrankRuehl" w:hAnsi="FrankRuehl" w:cs="FrankRuehl"/>
          <w:vanish/>
          <w:color w:val="FF0000"/>
          <w:szCs w:val="20"/>
          <w:shd w:val="clear" w:color="auto" w:fill="FFFF99"/>
          <w:rtl/>
        </w:rPr>
      </w:pPr>
      <w:bookmarkStart w:id="116" w:name="Rov66"/>
      <w:r w:rsidRPr="00D43DDF">
        <w:rPr>
          <w:rStyle w:val="default"/>
          <w:rFonts w:ascii="FrankRuehl" w:hAnsi="FrankRuehl" w:cs="FrankRuehl"/>
          <w:vanish/>
          <w:color w:val="FF0000"/>
          <w:szCs w:val="20"/>
          <w:shd w:val="clear" w:color="auto" w:fill="FFFF99"/>
          <w:rtl/>
        </w:rPr>
        <w:t>מיום 20.1.2021</w:t>
      </w:r>
    </w:p>
    <w:p w:rsidR="00F85D4D" w:rsidRPr="00D43DDF" w:rsidRDefault="00F85D4D" w:rsidP="00F85D4D">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F85D4D" w:rsidRPr="00D43DDF" w:rsidRDefault="00F85D4D" w:rsidP="00F85D4D">
      <w:pPr>
        <w:pStyle w:val="P00"/>
        <w:spacing w:before="0"/>
        <w:ind w:left="0" w:right="1134"/>
        <w:rPr>
          <w:rStyle w:val="default"/>
          <w:rFonts w:ascii="FrankRuehl" w:hAnsi="FrankRuehl" w:cs="FrankRuehl"/>
          <w:vanish/>
          <w:szCs w:val="20"/>
          <w:shd w:val="clear" w:color="auto" w:fill="FFFF99"/>
          <w:rtl/>
        </w:rPr>
      </w:pPr>
      <w:hyperlink r:id="rId26"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w:t>
      </w:r>
      <w:r w:rsidRPr="00D43DDF">
        <w:rPr>
          <w:rStyle w:val="default"/>
          <w:rFonts w:ascii="FrankRuehl" w:hAnsi="FrankRuehl" w:cs="FrankRuehl" w:hint="cs"/>
          <w:vanish/>
          <w:szCs w:val="20"/>
          <w:shd w:val="clear" w:color="auto" w:fill="FFFF99"/>
          <w:rtl/>
        </w:rPr>
        <w:t>1</w:t>
      </w:r>
    </w:p>
    <w:p w:rsidR="00F85D4D" w:rsidRPr="00F85D4D" w:rsidRDefault="00F85D4D" w:rsidP="00F85D4D">
      <w:pPr>
        <w:pStyle w:val="P00"/>
        <w:spacing w:before="0"/>
        <w:ind w:left="0" w:right="1134"/>
        <w:rPr>
          <w:rStyle w:val="default"/>
          <w:rFonts w:ascii="FrankRuehl" w:hAnsi="FrankRuehl" w:cs="FrankRuehl"/>
          <w:sz w:val="2"/>
          <w:szCs w:val="2"/>
          <w:shd w:val="clear" w:color="auto" w:fill="FFFF99"/>
          <w:rtl/>
        </w:rPr>
      </w:pPr>
      <w:r w:rsidRPr="00D43DDF">
        <w:rPr>
          <w:rStyle w:val="default"/>
          <w:rFonts w:ascii="FrankRuehl" w:hAnsi="FrankRuehl" w:cs="FrankRuehl" w:hint="cs"/>
          <w:b/>
          <w:bCs/>
          <w:vanish/>
          <w:szCs w:val="20"/>
          <w:shd w:val="clear" w:color="auto" w:fill="FFFF99"/>
          <w:rtl/>
        </w:rPr>
        <w:t>הוספת סימן ב'</w:t>
      </w:r>
      <w:bookmarkEnd w:id="116"/>
    </w:p>
    <w:p w:rsidR="00D94179" w:rsidRDefault="00D94179" w:rsidP="00D94179">
      <w:pPr>
        <w:pStyle w:val="P00"/>
        <w:spacing w:before="72"/>
        <w:ind w:left="0" w:right="1134"/>
        <w:rPr>
          <w:rStyle w:val="default"/>
          <w:rFonts w:cs="FrankRuehl"/>
          <w:rtl/>
        </w:rPr>
      </w:pPr>
      <w:r>
        <w:rPr>
          <w:lang w:val="he-IL"/>
        </w:rPr>
        <w:pict>
          <v:rect id="_x0000_s1289" style="position:absolute;left:0;text-align:left;margin-left:464.5pt;margin-top:8.05pt;width:75.05pt;height:34.5pt;z-index:251679744" o:allowincell="f" filled="f" stroked="f" strokecolor="lime" strokeweight=".25pt">
            <v:textbox inset="0,0,0,0">
              <w:txbxContent>
                <w:p w:rsidR="00D94179" w:rsidRDefault="00D94179" w:rsidP="00D94179">
                  <w:pPr>
                    <w:spacing w:line="160" w:lineRule="exact"/>
                    <w:jc w:val="left"/>
                    <w:rPr>
                      <w:rFonts w:cs="Miriam"/>
                      <w:szCs w:val="18"/>
                      <w:rtl/>
                    </w:rPr>
                  </w:pPr>
                  <w:r>
                    <w:rPr>
                      <w:rFonts w:cs="Miriam" w:hint="cs"/>
                      <w:szCs w:val="18"/>
                      <w:rtl/>
                    </w:rPr>
                    <w:t xml:space="preserve">תיקון תקנה </w:t>
                  </w:r>
                  <w:r w:rsidR="00F85D4D">
                    <w:rPr>
                      <w:rFonts w:cs="Miriam" w:hint="cs"/>
                      <w:szCs w:val="18"/>
                      <w:rtl/>
                    </w:rPr>
                    <w:t>26</w:t>
                  </w:r>
                </w:p>
                <w:p w:rsidR="00F85D4D" w:rsidRDefault="00F85D4D" w:rsidP="00D94179">
                  <w:pPr>
                    <w:spacing w:line="160" w:lineRule="exact"/>
                    <w:jc w:val="left"/>
                    <w:rPr>
                      <w:rFonts w:cs="Miriam"/>
                      <w:noProof/>
                      <w:szCs w:val="18"/>
                      <w:rtl/>
                    </w:rPr>
                  </w:pPr>
                  <w:r>
                    <w:rPr>
                      <w:rFonts w:cs="Miriam" w:hint="cs"/>
                      <w:szCs w:val="18"/>
                      <w:rtl/>
                    </w:rPr>
                    <w:t>תק' תשפ"א-2021</w:t>
                  </w:r>
                </w:p>
                <w:p w:rsidR="00B62FF5" w:rsidRDefault="00B62FF5" w:rsidP="00D94179">
                  <w:pPr>
                    <w:spacing w:line="160" w:lineRule="exact"/>
                    <w:jc w:val="left"/>
                    <w:rPr>
                      <w:rFonts w:cs="Miriam"/>
                      <w:noProof/>
                      <w:szCs w:val="18"/>
                      <w:rtl/>
                    </w:rPr>
                  </w:pPr>
                  <w:r>
                    <w:rPr>
                      <w:rFonts w:cs="Miriam" w:hint="cs"/>
                      <w:noProof/>
                      <w:szCs w:val="18"/>
                      <w:rtl/>
                    </w:rPr>
                    <w:t xml:space="preserve">תק' (מס' </w:t>
                  </w:r>
                  <w:r w:rsidR="00D43DDF">
                    <w:rPr>
                      <w:rFonts w:cs="Miriam" w:hint="cs"/>
                      <w:noProof/>
                      <w:szCs w:val="18"/>
                      <w:rtl/>
                    </w:rPr>
                    <w:t>5</w:t>
                  </w:r>
                  <w:r>
                    <w:rPr>
                      <w:rFonts w:cs="Miriam" w:hint="cs"/>
                      <w:noProof/>
                      <w:szCs w:val="18"/>
                      <w:rtl/>
                    </w:rPr>
                    <w:t xml:space="preserve">) </w:t>
                  </w:r>
                  <w:r>
                    <w:rPr>
                      <w:rFonts w:cs="Miriam"/>
                      <w:noProof/>
                      <w:szCs w:val="18"/>
                      <w:rtl/>
                    </w:rPr>
                    <w:br/>
                  </w:r>
                  <w:r>
                    <w:rPr>
                      <w:rFonts w:cs="Miriam" w:hint="cs"/>
                      <w:noProof/>
                      <w:szCs w:val="18"/>
                      <w:rtl/>
                    </w:rPr>
                    <w:t>תשפ"א-2021</w:t>
                  </w:r>
                </w:p>
              </w:txbxContent>
            </v:textbox>
            <w10:anchorlock/>
          </v:rect>
        </w:pict>
      </w:r>
      <w:r>
        <w:rPr>
          <w:rStyle w:val="big-number"/>
          <w:rFonts w:hint="cs"/>
          <w:rtl/>
        </w:rPr>
        <w:t>47</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בתקנה </w:t>
      </w:r>
      <w:r w:rsidR="00F85D4D">
        <w:rPr>
          <w:rStyle w:val="default"/>
          <w:rFonts w:cs="FrankRuehl" w:hint="cs"/>
          <w:rtl/>
        </w:rPr>
        <w:t>26 לתקנות התחבורה, במקום "ט"ו בשבט התשפ"א (28 בינואר 2021)" יבוא "</w:t>
      </w:r>
      <w:r w:rsidR="00B62FF5" w:rsidRPr="00B62FF5">
        <w:rPr>
          <w:rStyle w:val="default"/>
          <w:rFonts w:cs="FrankRuehl" w:hint="cs"/>
          <w:rtl/>
        </w:rPr>
        <w:t>כ"</w:t>
      </w:r>
      <w:r w:rsidR="00D43DDF">
        <w:rPr>
          <w:rStyle w:val="default"/>
          <w:rFonts w:cs="FrankRuehl" w:hint="cs"/>
          <w:rtl/>
        </w:rPr>
        <w:t>ה</w:t>
      </w:r>
      <w:r w:rsidR="00B62FF5" w:rsidRPr="00B62FF5">
        <w:rPr>
          <w:rStyle w:val="default"/>
          <w:rFonts w:cs="FrankRuehl" w:hint="cs"/>
          <w:rtl/>
        </w:rPr>
        <w:t xml:space="preserve"> בשבט התשפ"א (</w:t>
      </w:r>
      <w:r w:rsidR="00D43DDF">
        <w:rPr>
          <w:rStyle w:val="default"/>
          <w:rFonts w:cs="FrankRuehl" w:hint="cs"/>
          <w:rtl/>
        </w:rPr>
        <w:t>7</w:t>
      </w:r>
      <w:r w:rsidR="00B62FF5" w:rsidRPr="00B62FF5">
        <w:rPr>
          <w:rStyle w:val="default"/>
          <w:rFonts w:cs="FrankRuehl" w:hint="cs"/>
          <w:rtl/>
        </w:rPr>
        <w:t xml:space="preserve"> בפברואר 2021) בשעה 07.00</w:t>
      </w:r>
      <w:r w:rsidR="00F85D4D">
        <w:rPr>
          <w:rStyle w:val="default"/>
          <w:rFonts w:cs="FrankRuehl" w:hint="cs"/>
          <w:rtl/>
        </w:rPr>
        <w:t>."</w:t>
      </w:r>
    </w:p>
    <w:p w:rsidR="00D94179" w:rsidRPr="00D43DDF" w:rsidRDefault="00D94179" w:rsidP="00D94179">
      <w:pPr>
        <w:pStyle w:val="P00"/>
        <w:spacing w:before="0"/>
        <w:ind w:left="0" w:right="1134"/>
        <w:rPr>
          <w:rStyle w:val="default"/>
          <w:rFonts w:ascii="FrankRuehl" w:hAnsi="FrankRuehl" w:cs="FrankRuehl"/>
          <w:vanish/>
          <w:color w:val="FF0000"/>
          <w:szCs w:val="20"/>
          <w:shd w:val="clear" w:color="auto" w:fill="FFFF99"/>
          <w:rtl/>
        </w:rPr>
      </w:pPr>
      <w:bookmarkStart w:id="117" w:name="Rov74"/>
      <w:r w:rsidRPr="00D43DDF">
        <w:rPr>
          <w:rStyle w:val="default"/>
          <w:rFonts w:ascii="FrankRuehl" w:hAnsi="FrankRuehl" w:cs="FrankRuehl"/>
          <w:vanish/>
          <w:color w:val="FF0000"/>
          <w:szCs w:val="20"/>
          <w:shd w:val="clear" w:color="auto" w:fill="FFFF99"/>
          <w:rtl/>
        </w:rPr>
        <w:t>מיום 20.1.2021</w:t>
      </w:r>
    </w:p>
    <w:p w:rsidR="00D94179" w:rsidRPr="00D43DDF" w:rsidRDefault="00D94179" w:rsidP="00D94179">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b/>
          <w:bCs/>
          <w:vanish/>
          <w:szCs w:val="20"/>
          <w:shd w:val="clear" w:color="auto" w:fill="FFFF99"/>
          <w:rtl/>
        </w:rPr>
        <w:t>תק' תשפ"א-2021</w:t>
      </w:r>
    </w:p>
    <w:p w:rsidR="00D94179" w:rsidRPr="00D43DDF" w:rsidRDefault="00D94179" w:rsidP="00D94179">
      <w:pPr>
        <w:pStyle w:val="P00"/>
        <w:spacing w:before="0"/>
        <w:ind w:left="0" w:right="1134"/>
        <w:rPr>
          <w:rStyle w:val="default"/>
          <w:rFonts w:ascii="FrankRuehl" w:hAnsi="FrankRuehl" w:cs="FrankRuehl"/>
          <w:vanish/>
          <w:szCs w:val="20"/>
          <w:shd w:val="clear" w:color="auto" w:fill="FFFF99"/>
          <w:rtl/>
        </w:rPr>
      </w:pPr>
      <w:hyperlink r:id="rId27" w:history="1">
        <w:r w:rsidRPr="00D43DDF">
          <w:rPr>
            <w:rStyle w:val="Hyperlink"/>
            <w:rFonts w:ascii="FrankRuehl" w:hAnsi="FrankRuehl"/>
            <w:vanish/>
            <w:szCs w:val="20"/>
            <w:shd w:val="clear" w:color="auto" w:fill="FFFF99"/>
            <w:rtl/>
          </w:rPr>
          <w:t>ק"ת תשפ"א מס' 9111</w:t>
        </w:r>
      </w:hyperlink>
      <w:r w:rsidRPr="00D43DDF">
        <w:rPr>
          <w:rStyle w:val="default"/>
          <w:rFonts w:ascii="FrankRuehl" w:hAnsi="FrankRuehl" w:cs="FrankRuehl"/>
          <w:vanish/>
          <w:szCs w:val="20"/>
          <w:shd w:val="clear" w:color="auto" w:fill="FFFF99"/>
          <w:rtl/>
        </w:rPr>
        <w:t xml:space="preserve"> מיום 20.1.2021 עמ' 161</w:t>
      </w:r>
      <w:r w:rsidRPr="00D43DDF">
        <w:rPr>
          <w:rStyle w:val="default"/>
          <w:rFonts w:ascii="FrankRuehl" w:hAnsi="FrankRuehl" w:cs="FrankRuehl" w:hint="cs"/>
          <w:vanish/>
          <w:szCs w:val="20"/>
          <w:shd w:val="clear" w:color="auto" w:fill="FFFF99"/>
          <w:rtl/>
        </w:rPr>
        <w:t>1</w:t>
      </w:r>
    </w:p>
    <w:p w:rsidR="00D94179" w:rsidRPr="00D43DDF" w:rsidRDefault="00D94179" w:rsidP="00F85D4D">
      <w:pPr>
        <w:pStyle w:val="P00"/>
        <w:spacing w:before="0"/>
        <w:ind w:left="0" w:right="1134"/>
        <w:rPr>
          <w:rStyle w:val="default"/>
          <w:rFonts w:ascii="FrankRuehl" w:hAnsi="FrankRuehl" w:cs="FrankRuehl"/>
          <w:b/>
          <w:bCs/>
          <w:vanish/>
          <w:szCs w:val="20"/>
          <w:shd w:val="clear" w:color="auto" w:fill="FFFF99"/>
          <w:rtl/>
        </w:rPr>
      </w:pPr>
      <w:r w:rsidRPr="00D43DDF">
        <w:rPr>
          <w:rStyle w:val="default"/>
          <w:rFonts w:ascii="FrankRuehl" w:hAnsi="FrankRuehl" w:cs="FrankRuehl" w:hint="cs"/>
          <w:b/>
          <w:bCs/>
          <w:vanish/>
          <w:szCs w:val="20"/>
          <w:shd w:val="clear" w:color="auto" w:fill="FFFF99"/>
          <w:rtl/>
        </w:rPr>
        <w:t>הוספת תקנה 47</w:t>
      </w:r>
    </w:p>
    <w:p w:rsidR="00B62FF5" w:rsidRPr="00D43DDF" w:rsidRDefault="00B62FF5" w:rsidP="00B62FF5">
      <w:pPr>
        <w:pStyle w:val="P00"/>
        <w:spacing w:before="0"/>
        <w:ind w:left="0" w:right="1134"/>
        <w:rPr>
          <w:rStyle w:val="default"/>
          <w:rFonts w:ascii="FrankRuehl" w:hAnsi="FrankRuehl" w:cs="FrankRuehl"/>
          <w:vanish/>
          <w:szCs w:val="20"/>
          <w:shd w:val="clear" w:color="auto" w:fill="FFFF99"/>
          <w:rtl/>
        </w:rPr>
      </w:pPr>
    </w:p>
    <w:p w:rsidR="00B62FF5" w:rsidRPr="00D43DDF" w:rsidRDefault="00B62FF5" w:rsidP="00B62FF5">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1.2.2021</w:t>
      </w:r>
    </w:p>
    <w:p w:rsidR="00B62FF5" w:rsidRPr="00D43DDF" w:rsidRDefault="00B62FF5" w:rsidP="00B62FF5">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4) תשפ"א-2021</w:t>
      </w:r>
    </w:p>
    <w:p w:rsidR="00B62FF5" w:rsidRPr="00D43DDF" w:rsidRDefault="00B62FF5" w:rsidP="00B62FF5">
      <w:pPr>
        <w:pStyle w:val="P00"/>
        <w:spacing w:before="0"/>
        <w:ind w:left="0" w:right="1134"/>
        <w:rPr>
          <w:rStyle w:val="default"/>
          <w:rFonts w:ascii="FrankRuehl" w:hAnsi="FrankRuehl" w:cs="FrankRuehl"/>
          <w:vanish/>
          <w:szCs w:val="20"/>
          <w:shd w:val="clear" w:color="auto" w:fill="FFFF99"/>
          <w:rtl/>
        </w:rPr>
      </w:pPr>
      <w:hyperlink r:id="rId28" w:history="1">
        <w:r w:rsidRPr="00D43DDF">
          <w:rPr>
            <w:rStyle w:val="Hyperlink"/>
            <w:rFonts w:ascii="FrankRuehl" w:hAnsi="FrankRuehl" w:hint="cs"/>
            <w:vanish/>
            <w:szCs w:val="20"/>
            <w:shd w:val="clear" w:color="auto" w:fill="FFFF99"/>
            <w:rtl/>
          </w:rPr>
          <w:t>ק"ת תשפ"א מס' 9132</w:t>
        </w:r>
      </w:hyperlink>
      <w:r w:rsidRPr="00D43DDF">
        <w:rPr>
          <w:rStyle w:val="default"/>
          <w:rFonts w:ascii="FrankRuehl" w:hAnsi="FrankRuehl" w:cs="FrankRuehl" w:hint="cs"/>
          <w:vanish/>
          <w:szCs w:val="20"/>
          <w:shd w:val="clear" w:color="auto" w:fill="FFFF99"/>
          <w:rtl/>
        </w:rPr>
        <w:t xml:space="preserve"> מיום 1.2.2021 עמ' 1773</w:t>
      </w:r>
    </w:p>
    <w:p w:rsidR="00D43DDF" w:rsidRPr="00D43DDF" w:rsidRDefault="00D43DDF" w:rsidP="00D43DDF">
      <w:pPr>
        <w:pStyle w:val="P00"/>
        <w:ind w:left="0" w:right="1134"/>
        <w:rPr>
          <w:rStyle w:val="default"/>
          <w:rFonts w:cs="FrankRuehl"/>
          <w:vanish/>
          <w:sz w:val="16"/>
          <w:szCs w:val="22"/>
          <w:shd w:val="clear" w:color="auto" w:fill="FFFF99"/>
          <w:rtl/>
        </w:rPr>
      </w:pPr>
      <w:r w:rsidRPr="00D43DDF">
        <w:rPr>
          <w:rStyle w:val="default"/>
          <w:rFonts w:cs="FrankRuehl" w:hint="cs"/>
          <w:vanish/>
          <w:sz w:val="16"/>
          <w:szCs w:val="22"/>
          <w:shd w:val="clear" w:color="auto" w:fill="FFFF99"/>
          <w:rtl/>
        </w:rPr>
        <w:t>47</w:t>
      </w:r>
      <w:r w:rsidRPr="00D43DDF">
        <w:rPr>
          <w:rStyle w:val="default"/>
          <w:rFonts w:cs="FrankRuehl"/>
          <w:vanish/>
          <w:sz w:val="16"/>
          <w:szCs w:val="22"/>
          <w:shd w:val="clear" w:color="auto" w:fill="FFFF99"/>
          <w:rtl/>
        </w:rPr>
        <w:t>.</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בתקנה 26 לתקנות התחבורה, במקום "ט"ו בשבט התשפ"א (28 בינואר 2021)" יבוא "</w:t>
      </w:r>
      <w:r w:rsidRPr="00D43DDF">
        <w:rPr>
          <w:rStyle w:val="default"/>
          <w:rFonts w:cs="FrankRuehl" w:hint="cs"/>
          <w:strike/>
          <w:vanish/>
          <w:sz w:val="16"/>
          <w:szCs w:val="22"/>
          <w:shd w:val="clear" w:color="auto" w:fill="FFFF99"/>
          <w:rtl/>
        </w:rPr>
        <w:t>י"ח בשבט התשפ"א (31 בינואר 2021)</w:t>
      </w:r>
      <w:r w:rsidRPr="00D43DDF">
        <w:rPr>
          <w:rStyle w:val="default"/>
          <w:rFonts w:cs="FrankRuehl" w:hint="cs"/>
          <w:vanish/>
          <w:sz w:val="16"/>
          <w:szCs w:val="22"/>
          <w:shd w:val="clear" w:color="auto" w:fill="FFFF99"/>
          <w:rtl/>
        </w:rPr>
        <w:t xml:space="preserve"> </w:t>
      </w:r>
      <w:r w:rsidRPr="00D43DDF">
        <w:rPr>
          <w:rStyle w:val="default"/>
          <w:rFonts w:cs="FrankRuehl" w:hint="cs"/>
          <w:vanish/>
          <w:sz w:val="16"/>
          <w:szCs w:val="22"/>
          <w:u w:val="single"/>
          <w:shd w:val="clear" w:color="auto" w:fill="FFFF99"/>
          <w:rtl/>
        </w:rPr>
        <w:t>כ"ג בשבט התשפ"א (5 בפברואר 2021) בשעה 07.00</w:t>
      </w:r>
      <w:r w:rsidRPr="00D43DDF">
        <w:rPr>
          <w:rStyle w:val="default"/>
          <w:rFonts w:cs="FrankRuehl" w:hint="cs"/>
          <w:vanish/>
          <w:sz w:val="16"/>
          <w:szCs w:val="22"/>
          <w:shd w:val="clear" w:color="auto" w:fill="FFFF99"/>
          <w:rtl/>
        </w:rPr>
        <w:t>."</w:t>
      </w:r>
    </w:p>
    <w:p w:rsidR="005A6C37" w:rsidRPr="00D43DDF" w:rsidRDefault="005A6C37" w:rsidP="005A6C37">
      <w:pPr>
        <w:pStyle w:val="P00"/>
        <w:spacing w:before="0"/>
        <w:ind w:left="0" w:right="1134"/>
        <w:rPr>
          <w:rStyle w:val="default"/>
          <w:rFonts w:ascii="FrankRuehl" w:hAnsi="FrankRuehl" w:cs="FrankRuehl"/>
          <w:vanish/>
          <w:szCs w:val="20"/>
          <w:shd w:val="clear" w:color="auto" w:fill="FFFF99"/>
          <w:rtl/>
        </w:rPr>
      </w:pPr>
    </w:p>
    <w:p w:rsidR="005A6C37" w:rsidRPr="00D43DDF" w:rsidRDefault="005A6C37" w:rsidP="005A6C37">
      <w:pPr>
        <w:pStyle w:val="P00"/>
        <w:spacing w:before="0"/>
        <w:ind w:left="0" w:right="1134"/>
        <w:rPr>
          <w:rStyle w:val="default"/>
          <w:rFonts w:ascii="FrankRuehl" w:hAnsi="FrankRuehl" w:cs="FrankRuehl"/>
          <w:vanish/>
          <w:color w:val="FF0000"/>
          <w:szCs w:val="20"/>
          <w:shd w:val="clear" w:color="auto" w:fill="FFFF99"/>
          <w:rtl/>
        </w:rPr>
      </w:pPr>
      <w:r w:rsidRPr="00D43DDF">
        <w:rPr>
          <w:rStyle w:val="default"/>
          <w:rFonts w:ascii="FrankRuehl" w:hAnsi="FrankRuehl" w:cs="FrankRuehl" w:hint="cs"/>
          <w:vanish/>
          <w:color w:val="FF0000"/>
          <w:szCs w:val="20"/>
          <w:shd w:val="clear" w:color="auto" w:fill="FFFF99"/>
          <w:rtl/>
        </w:rPr>
        <w:t>מיום 5.2.2021</w:t>
      </w:r>
    </w:p>
    <w:p w:rsidR="005A6C37" w:rsidRPr="00D43DDF" w:rsidRDefault="005A6C37" w:rsidP="005A6C37">
      <w:pPr>
        <w:pStyle w:val="P00"/>
        <w:spacing w:before="0"/>
        <w:ind w:left="0" w:right="1134"/>
        <w:rPr>
          <w:rStyle w:val="default"/>
          <w:rFonts w:ascii="FrankRuehl" w:hAnsi="FrankRuehl" w:cs="FrankRuehl"/>
          <w:vanish/>
          <w:szCs w:val="20"/>
          <w:shd w:val="clear" w:color="auto" w:fill="FFFF99"/>
          <w:rtl/>
        </w:rPr>
      </w:pPr>
      <w:r w:rsidRPr="00D43DDF">
        <w:rPr>
          <w:rStyle w:val="default"/>
          <w:rFonts w:ascii="FrankRuehl" w:hAnsi="FrankRuehl" w:cs="FrankRuehl" w:hint="cs"/>
          <w:b/>
          <w:bCs/>
          <w:vanish/>
          <w:szCs w:val="20"/>
          <w:shd w:val="clear" w:color="auto" w:fill="FFFF99"/>
          <w:rtl/>
        </w:rPr>
        <w:t>תק' (מס' 5) תשפ"א-2021</w:t>
      </w:r>
    </w:p>
    <w:p w:rsidR="005A6C37" w:rsidRPr="00D43DDF" w:rsidRDefault="005A6C37" w:rsidP="005A6C37">
      <w:pPr>
        <w:pStyle w:val="P00"/>
        <w:spacing w:before="0"/>
        <w:ind w:left="0" w:right="1134"/>
        <w:rPr>
          <w:rStyle w:val="default"/>
          <w:rFonts w:ascii="FrankRuehl" w:hAnsi="FrankRuehl" w:cs="FrankRuehl"/>
          <w:vanish/>
          <w:szCs w:val="20"/>
          <w:shd w:val="clear" w:color="auto" w:fill="FFFF99"/>
          <w:rtl/>
        </w:rPr>
      </w:pPr>
      <w:hyperlink r:id="rId29" w:history="1">
        <w:r w:rsidRPr="00D43DDF">
          <w:rPr>
            <w:rStyle w:val="Hyperlink"/>
            <w:rFonts w:ascii="FrankRuehl" w:hAnsi="FrankRuehl" w:hint="cs"/>
            <w:vanish/>
            <w:szCs w:val="20"/>
            <w:shd w:val="clear" w:color="auto" w:fill="FFFF99"/>
            <w:rtl/>
          </w:rPr>
          <w:t>ק"ת תשפ"א מס' 9146</w:t>
        </w:r>
      </w:hyperlink>
      <w:r w:rsidRPr="00D43DDF">
        <w:rPr>
          <w:rStyle w:val="default"/>
          <w:rFonts w:ascii="FrankRuehl" w:hAnsi="FrankRuehl" w:cs="FrankRuehl" w:hint="cs"/>
          <w:vanish/>
          <w:szCs w:val="20"/>
          <w:shd w:val="clear" w:color="auto" w:fill="FFFF99"/>
          <w:rtl/>
        </w:rPr>
        <w:t xml:space="preserve"> מיום 5.2.2021 עמ' 1834</w:t>
      </w:r>
    </w:p>
    <w:p w:rsidR="00B62FF5" w:rsidRPr="00B62FF5" w:rsidRDefault="00B62FF5" w:rsidP="00B62FF5">
      <w:pPr>
        <w:pStyle w:val="P00"/>
        <w:ind w:left="0" w:right="1134"/>
        <w:rPr>
          <w:rStyle w:val="default"/>
          <w:rFonts w:cs="FrankRuehl"/>
          <w:sz w:val="2"/>
          <w:szCs w:val="2"/>
          <w:rtl/>
        </w:rPr>
      </w:pPr>
      <w:r w:rsidRPr="00D43DDF">
        <w:rPr>
          <w:rStyle w:val="default"/>
          <w:rFonts w:cs="FrankRuehl" w:hint="cs"/>
          <w:vanish/>
          <w:sz w:val="16"/>
          <w:szCs w:val="22"/>
          <w:shd w:val="clear" w:color="auto" w:fill="FFFF99"/>
          <w:rtl/>
        </w:rPr>
        <w:t>47</w:t>
      </w:r>
      <w:r w:rsidRPr="00D43DDF">
        <w:rPr>
          <w:rStyle w:val="default"/>
          <w:rFonts w:cs="FrankRuehl"/>
          <w:vanish/>
          <w:sz w:val="16"/>
          <w:szCs w:val="22"/>
          <w:shd w:val="clear" w:color="auto" w:fill="FFFF99"/>
          <w:rtl/>
        </w:rPr>
        <w:t>.</w:t>
      </w:r>
      <w:r w:rsidRPr="00D43DDF">
        <w:rPr>
          <w:rStyle w:val="default"/>
          <w:rFonts w:cs="FrankRuehl"/>
          <w:vanish/>
          <w:sz w:val="16"/>
          <w:szCs w:val="22"/>
          <w:shd w:val="clear" w:color="auto" w:fill="FFFF99"/>
          <w:rtl/>
        </w:rPr>
        <w:tab/>
      </w:r>
      <w:r w:rsidRPr="00D43DDF">
        <w:rPr>
          <w:rStyle w:val="default"/>
          <w:rFonts w:cs="FrankRuehl" w:hint="cs"/>
          <w:vanish/>
          <w:sz w:val="16"/>
          <w:szCs w:val="22"/>
          <w:shd w:val="clear" w:color="auto" w:fill="FFFF99"/>
          <w:rtl/>
        </w:rPr>
        <w:t>בתקנה 26 לתקנות התחבורה, במקום "ט"ו בשבט התשפ"א (28 בינואר 2021)" יבוא "</w:t>
      </w:r>
      <w:r w:rsidRPr="00D43DDF">
        <w:rPr>
          <w:rStyle w:val="default"/>
          <w:rFonts w:cs="FrankRuehl" w:hint="cs"/>
          <w:strike/>
          <w:vanish/>
          <w:sz w:val="16"/>
          <w:szCs w:val="22"/>
          <w:shd w:val="clear" w:color="auto" w:fill="FFFF99"/>
          <w:rtl/>
        </w:rPr>
        <w:t>כ"ג בשבט התשפ"א (5 בפברואר 2021) בשעה 07.00</w:t>
      </w:r>
      <w:r w:rsidR="00D43DDF" w:rsidRPr="00D43DDF">
        <w:rPr>
          <w:rStyle w:val="default"/>
          <w:rFonts w:cs="FrankRuehl" w:hint="cs"/>
          <w:vanish/>
          <w:sz w:val="16"/>
          <w:szCs w:val="22"/>
          <w:shd w:val="clear" w:color="auto" w:fill="FFFF99"/>
          <w:rtl/>
        </w:rPr>
        <w:t xml:space="preserve"> </w:t>
      </w:r>
      <w:r w:rsidR="00D43DDF" w:rsidRPr="00D43DDF">
        <w:rPr>
          <w:rStyle w:val="default"/>
          <w:rFonts w:cs="FrankRuehl" w:hint="cs"/>
          <w:vanish/>
          <w:sz w:val="16"/>
          <w:szCs w:val="22"/>
          <w:u w:val="single"/>
          <w:shd w:val="clear" w:color="auto" w:fill="FFFF99"/>
          <w:rtl/>
        </w:rPr>
        <w:t>כ"ה בשבט התשפ"א (7 בפברואר 2021) בשעה 07.00</w:t>
      </w:r>
      <w:r w:rsidRPr="00D43DDF">
        <w:rPr>
          <w:rStyle w:val="default"/>
          <w:rFonts w:cs="FrankRuehl" w:hint="cs"/>
          <w:vanish/>
          <w:sz w:val="16"/>
          <w:szCs w:val="22"/>
          <w:shd w:val="clear" w:color="auto" w:fill="FFFF99"/>
          <w:rtl/>
        </w:rPr>
        <w:t>."</w:t>
      </w:r>
      <w:bookmarkEnd w:id="117"/>
    </w:p>
    <w:p w:rsidR="00B62FF5" w:rsidRDefault="00B62FF5" w:rsidP="005A403F">
      <w:pPr>
        <w:pStyle w:val="P00"/>
        <w:spacing w:before="72"/>
        <w:ind w:left="0" w:right="1134"/>
        <w:rPr>
          <w:rStyle w:val="default"/>
          <w:rFonts w:cs="FrankRuehl"/>
          <w:rtl/>
        </w:rPr>
      </w:pPr>
    </w:p>
    <w:p w:rsidR="005B150D" w:rsidRDefault="005B150D" w:rsidP="005A403F">
      <w:pPr>
        <w:pStyle w:val="P00"/>
        <w:spacing w:before="72"/>
        <w:ind w:left="0" w:right="1134"/>
        <w:rPr>
          <w:rStyle w:val="default"/>
          <w:rFonts w:cs="FrankRuehl"/>
          <w:rtl/>
        </w:rPr>
      </w:pPr>
    </w:p>
    <w:p w:rsidR="005001DC" w:rsidRDefault="0050206F"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כ"ב בטבת התשפ"א (6 בינואר 2021</w:t>
      </w:r>
      <w:r w:rsidR="0085504F">
        <w:rPr>
          <w:rStyle w:val="default"/>
          <w:rFonts w:cs="FrankRuehl" w:hint="cs"/>
          <w:rtl/>
        </w:rPr>
        <w:t>)</w:t>
      </w:r>
      <w:r w:rsidR="005001DC">
        <w:rPr>
          <w:rStyle w:val="default"/>
          <w:rFonts w:cs="FrankRuehl"/>
          <w:rtl/>
        </w:rPr>
        <w:tab/>
      </w:r>
      <w:r w:rsidR="005001DC">
        <w:rPr>
          <w:rStyle w:val="default"/>
          <w:rFonts w:cs="FrankRuehl" w:hint="cs"/>
          <w:rtl/>
        </w:rPr>
        <w:t>בנימין נתניהו</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5B150D" w:rsidRDefault="005B150D" w:rsidP="00F276F1">
      <w:pPr>
        <w:pStyle w:val="P00"/>
        <w:spacing w:before="72"/>
        <w:ind w:left="0" w:right="1134"/>
        <w:rPr>
          <w:rStyle w:val="default"/>
          <w:rFonts w:cs="FrankRuehl"/>
          <w:rtl/>
        </w:rPr>
      </w:pPr>
    </w:p>
    <w:p w:rsidR="00A337A8" w:rsidRDefault="00A337A8" w:rsidP="00F276F1">
      <w:pPr>
        <w:pStyle w:val="P00"/>
        <w:spacing w:before="72"/>
        <w:ind w:left="0" w:right="1134"/>
        <w:rPr>
          <w:rStyle w:val="default"/>
          <w:rFonts w:cs="FrankRuehl"/>
          <w:rtl/>
        </w:rPr>
      </w:pPr>
    </w:p>
    <w:p w:rsidR="00B3539B" w:rsidRDefault="00B3539B" w:rsidP="00F276F1">
      <w:pPr>
        <w:pStyle w:val="P00"/>
        <w:spacing w:before="72"/>
        <w:ind w:left="0" w:right="1134"/>
        <w:rPr>
          <w:rStyle w:val="default"/>
          <w:rFonts w:cs="FrankRuehl"/>
          <w:rtl/>
        </w:rPr>
      </w:pPr>
    </w:p>
    <w:p w:rsidR="00B3539B" w:rsidRDefault="00B3539B" w:rsidP="00F276F1">
      <w:pPr>
        <w:pStyle w:val="P00"/>
        <w:spacing w:before="72"/>
        <w:ind w:left="0" w:right="1134"/>
        <w:rPr>
          <w:rStyle w:val="default"/>
          <w:rFonts w:cs="FrankRuehl"/>
          <w:rtl/>
        </w:rPr>
      </w:pPr>
    </w:p>
    <w:p w:rsidR="00B3539B" w:rsidRDefault="00B3539B" w:rsidP="00B3539B">
      <w:pPr>
        <w:pStyle w:val="P00"/>
        <w:spacing w:before="72"/>
        <w:ind w:left="0" w:right="1134"/>
        <w:jc w:val="center"/>
        <w:rPr>
          <w:rStyle w:val="default"/>
          <w:rFonts w:cs="David"/>
          <w:color w:val="0000FF"/>
          <w:szCs w:val="24"/>
          <w:u w:val="single"/>
          <w:rtl/>
        </w:rPr>
      </w:pPr>
      <w:hyperlink r:id="rId30" w:history="1">
        <w:r>
          <w:rPr>
            <w:rStyle w:val="Hyperlink"/>
            <w:rFonts w:cs="David"/>
            <w:noProof w:val="0"/>
            <w:sz w:val="22"/>
            <w:szCs w:val="24"/>
            <w:rtl/>
          </w:rPr>
          <w:t>הודעה למנויים על עריכה ושינויים במסמכי פסיקה, חקיקה ועוד באתר נבו - הקש כאן</w:t>
        </w:r>
      </w:hyperlink>
    </w:p>
    <w:p w:rsidR="003B7153" w:rsidRPr="00B3539B" w:rsidRDefault="003B7153" w:rsidP="00B3539B">
      <w:pPr>
        <w:pStyle w:val="P00"/>
        <w:spacing w:before="72"/>
        <w:ind w:left="0" w:right="1134"/>
        <w:jc w:val="center"/>
        <w:rPr>
          <w:rStyle w:val="default"/>
          <w:rFonts w:cs="David"/>
          <w:color w:val="0000FF"/>
          <w:szCs w:val="24"/>
          <w:u w:val="single"/>
          <w:rtl/>
        </w:rPr>
      </w:pPr>
    </w:p>
    <w:sectPr w:rsidR="003B7153" w:rsidRPr="00B3539B">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2F3E" w:rsidRDefault="00B42F3E">
      <w:r>
        <w:separator/>
      </w:r>
    </w:p>
  </w:endnote>
  <w:endnote w:type="continuationSeparator" w:id="0">
    <w:p w:rsidR="00B42F3E" w:rsidRDefault="00B4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0F95">
      <w:rPr>
        <w:rFonts w:hAnsi="FrankRuehl" w:cs="FrankRuehl"/>
        <w:noProof/>
        <w:sz w:val="24"/>
        <w:szCs w:val="24"/>
        <w:rtl/>
      </w:rPr>
      <w:t>5</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2F3E" w:rsidRDefault="00B42F3E">
      <w:r>
        <w:separator/>
      </w:r>
    </w:p>
  </w:footnote>
  <w:footnote w:type="continuationSeparator" w:id="0">
    <w:p w:rsidR="00B42F3E" w:rsidRDefault="00B42F3E">
      <w:r>
        <w:continuationSeparator/>
      </w:r>
    </w:p>
  </w:footnote>
  <w:footnote w:id="1">
    <w:p w:rsidR="006962BA" w:rsidRDefault="00D26733" w:rsidP="006962BA">
      <w:pPr>
        <w:pStyle w:val="a5"/>
        <w:spacing w:before="72" w:line="240" w:lineRule="auto"/>
        <w:ind w:right="1134"/>
        <w:rPr>
          <w:rFonts w:cs="FrankRuehl"/>
          <w:sz w:val="22"/>
          <w:szCs w:val="22"/>
          <w:rtl/>
        </w:rPr>
      </w:pPr>
      <w:r>
        <w:rPr>
          <w:rStyle w:val="a7"/>
          <w:rtl/>
        </w:rPr>
        <w:t>*</w:t>
      </w:r>
      <w:r>
        <w:rPr>
          <w:rtl/>
        </w:rPr>
        <w:t xml:space="preserve"> </w:t>
      </w:r>
      <w:r>
        <w:rPr>
          <w:rFonts w:cs="FrankRuehl" w:hint="cs"/>
          <w:sz w:val="18"/>
          <w:szCs w:val="22"/>
          <w:rtl/>
        </w:rPr>
        <w:t xml:space="preserve">פורסמו </w:t>
      </w:r>
      <w:bookmarkStart w:id="0" w:name="_Hlk43791406"/>
      <w:bookmarkStart w:id="1" w:name="_Hlk43798869"/>
      <w:r w:rsidR="006962BA">
        <w:rPr>
          <w:rFonts w:cs="FrankRuehl"/>
          <w:sz w:val="18"/>
          <w:szCs w:val="22"/>
          <w:rtl/>
        </w:rPr>
        <w:fldChar w:fldCharType="begin"/>
      </w:r>
      <w:r w:rsidR="006962BA">
        <w:rPr>
          <w:rFonts w:cs="FrankRuehl"/>
          <w:sz w:val="18"/>
          <w:szCs w:val="22"/>
          <w:rtl/>
        </w:rPr>
        <w:instrText xml:space="preserve"> </w:instrText>
      </w:r>
      <w:r w:rsidR="006962BA">
        <w:rPr>
          <w:rFonts w:cs="FrankRuehl"/>
          <w:sz w:val="18"/>
          <w:szCs w:val="22"/>
        </w:rPr>
        <w:instrText>HYPERLINK</w:instrText>
      </w:r>
      <w:r w:rsidR="006962BA">
        <w:rPr>
          <w:rFonts w:cs="FrankRuehl"/>
          <w:sz w:val="18"/>
          <w:szCs w:val="22"/>
          <w:rtl/>
        </w:rPr>
        <w:instrText xml:space="preserve"> "</w:instrText>
      </w:r>
      <w:r w:rsidR="006962BA">
        <w:rPr>
          <w:rFonts w:cs="FrankRuehl"/>
          <w:sz w:val="18"/>
          <w:szCs w:val="22"/>
        </w:rPr>
        <w:instrText>https://www.nevo.co.il/law_word/law06/tak-9076.pdf</w:instrText>
      </w:r>
      <w:r w:rsidR="006962BA">
        <w:rPr>
          <w:rFonts w:cs="FrankRuehl"/>
          <w:sz w:val="18"/>
          <w:szCs w:val="22"/>
          <w:rtl/>
        </w:rPr>
        <w:instrText xml:space="preserve">" </w:instrText>
      </w:r>
      <w:r w:rsidR="00990C7D" w:rsidRPr="006962BA">
        <w:rPr>
          <w:rFonts w:cs="FrankRuehl"/>
          <w:sz w:val="18"/>
          <w:szCs w:val="22"/>
        </w:rPr>
      </w:r>
      <w:r w:rsidR="006962BA">
        <w:rPr>
          <w:rFonts w:cs="FrankRuehl"/>
          <w:sz w:val="18"/>
          <w:szCs w:val="22"/>
          <w:rtl/>
        </w:rPr>
        <w:fldChar w:fldCharType="separate"/>
      </w:r>
      <w:r w:rsidRPr="006962BA">
        <w:rPr>
          <w:rStyle w:val="Hyperlink"/>
          <w:rFonts w:cs="FrankRuehl" w:hint="cs"/>
          <w:sz w:val="18"/>
          <w:szCs w:val="22"/>
          <w:rtl/>
        </w:rPr>
        <w:t>ק"ת תש</w:t>
      </w:r>
      <w:r w:rsidR="00B74B5D" w:rsidRPr="006962BA">
        <w:rPr>
          <w:rStyle w:val="Hyperlink"/>
          <w:rFonts w:cs="FrankRuehl" w:hint="cs"/>
          <w:sz w:val="18"/>
          <w:szCs w:val="22"/>
          <w:rtl/>
        </w:rPr>
        <w:t>פ"א</w:t>
      </w:r>
      <w:r w:rsidRPr="006962BA">
        <w:rPr>
          <w:rStyle w:val="Hyperlink"/>
          <w:rFonts w:cs="FrankRuehl" w:hint="cs"/>
          <w:sz w:val="18"/>
          <w:szCs w:val="22"/>
          <w:rtl/>
        </w:rPr>
        <w:t xml:space="preserve"> מס' </w:t>
      </w:r>
      <w:r w:rsidR="00B74B5D" w:rsidRPr="006962BA">
        <w:rPr>
          <w:rStyle w:val="Hyperlink"/>
          <w:rFonts w:cs="FrankRuehl" w:hint="cs"/>
          <w:sz w:val="18"/>
          <w:szCs w:val="22"/>
          <w:rtl/>
        </w:rPr>
        <w:t>9076</w:t>
      </w:r>
      <w:r w:rsidR="006962BA">
        <w:rPr>
          <w:rFonts w:cs="FrankRuehl"/>
          <w:sz w:val="18"/>
          <w:szCs w:val="22"/>
          <w:rtl/>
        </w:rPr>
        <w:fldChar w:fldCharType="end"/>
      </w:r>
      <w:r>
        <w:rPr>
          <w:rFonts w:cs="FrankRuehl" w:hint="cs"/>
          <w:sz w:val="18"/>
          <w:szCs w:val="22"/>
          <w:rtl/>
        </w:rPr>
        <w:t xml:space="preserve"> מיום </w:t>
      </w:r>
      <w:r w:rsidR="00B74B5D">
        <w:rPr>
          <w:rFonts w:cs="FrankRuehl" w:hint="cs"/>
          <w:sz w:val="18"/>
          <w:szCs w:val="22"/>
          <w:rtl/>
        </w:rPr>
        <w:t>7.1.2021</w:t>
      </w:r>
      <w:r>
        <w:rPr>
          <w:rFonts w:cs="FrankRuehl" w:hint="cs"/>
          <w:sz w:val="18"/>
          <w:szCs w:val="22"/>
          <w:rtl/>
        </w:rPr>
        <w:t xml:space="preserve"> עמ' </w:t>
      </w:r>
      <w:bookmarkEnd w:id="0"/>
      <w:r w:rsidR="00B74B5D">
        <w:rPr>
          <w:rFonts w:cs="FrankRuehl" w:hint="cs"/>
          <w:sz w:val="18"/>
          <w:szCs w:val="22"/>
          <w:rtl/>
        </w:rPr>
        <w:t>1454</w:t>
      </w:r>
      <w:r>
        <w:rPr>
          <w:rFonts w:cs="FrankRuehl" w:hint="cs"/>
          <w:sz w:val="18"/>
          <w:szCs w:val="22"/>
          <w:rtl/>
        </w:rPr>
        <w:t>.</w:t>
      </w:r>
      <w:bookmarkEnd w:id="1"/>
    </w:p>
    <w:p w:rsidR="00135A95" w:rsidRDefault="002A578F" w:rsidP="00135A95">
      <w:pPr>
        <w:pStyle w:val="a5"/>
        <w:spacing w:before="72" w:line="240" w:lineRule="auto"/>
        <w:ind w:right="1134"/>
        <w:rPr>
          <w:rFonts w:cs="FrankRuehl"/>
          <w:sz w:val="22"/>
          <w:szCs w:val="22"/>
          <w:rtl/>
        </w:rPr>
      </w:pPr>
      <w:r>
        <w:rPr>
          <w:rFonts w:cs="FrankRuehl" w:hint="cs"/>
          <w:sz w:val="22"/>
          <w:szCs w:val="22"/>
          <w:rtl/>
        </w:rPr>
        <w:t xml:space="preserve">תוקנו </w:t>
      </w:r>
      <w:bookmarkStart w:id="2" w:name="_Hlk62116855"/>
      <w:bookmarkStart w:id="3" w:name="_Hlk62119326"/>
      <w:r w:rsidR="00FB6E45">
        <w:rPr>
          <w:rFonts w:cs="FrankRuehl"/>
          <w:sz w:val="22"/>
          <w:szCs w:val="22"/>
          <w:rtl/>
        </w:rPr>
        <w:fldChar w:fldCharType="begin"/>
      </w:r>
      <w:r w:rsidR="00FB6E45">
        <w:rPr>
          <w:rFonts w:cs="FrankRuehl"/>
          <w:sz w:val="22"/>
          <w:szCs w:val="22"/>
          <w:rtl/>
        </w:rPr>
        <w:instrText xml:space="preserve"> </w:instrText>
      </w:r>
      <w:r w:rsidR="00FB6E45">
        <w:rPr>
          <w:rFonts w:cs="FrankRuehl"/>
          <w:sz w:val="22"/>
          <w:szCs w:val="22"/>
        </w:rPr>
        <w:instrText>HYPERLINK</w:instrText>
      </w:r>
      <w:r w:rsidR="00FB6E45">
        <w:rPr>
          <w:rFonts w:cs="FrankRuehl"/>
          <w:sz w:val="22"/>
          <w:szCs w:val="22"/>
          <w:rtl/>
        </w:rPr>
        <w:instrText xml:space="preserve"> "</w:instrText>
      </w:r>
      <w:r w:rsidR="00FB6E45">
        <w:rPr>
          <w:rFonts w:cs="FrankRuehl"/>
          <w:sz w:val="22"/>
          <w:szCs w:val="22"/>
        </w:rPr>
        <w:instrText>https://www.nevo.co.il/law_word/law06/tak-9111.pdf</w:instrText>
      </w:r>
      <w:r w:rsidR="00FB6E45">
        <w:rPr>
          <w:rFonts w:cs="FrankRuehl"/>
          <w:sz w:val="22"/>
          <w:szCs w:val="22"/>
          <w:rtl/>
        </w:rPr>
        <w:instrText xml:space="preserve">" </w:instrText>
      </w:r>
      <w:r w:rsidR="002A0DA0" w:rsidRPr="00FB6E45">
        <w:rPr>
          <w:rFonts w:cs="FrankRuehl"/>
          <w:sz w:val="22"/>
          <w:szCs w:val="22"/>
        </w:rPr>
      </w:r>
      <w:r w:rsidR="00FB6E45">
        <w:rPr>
          <w:rFonts w:cs="FrankRuehl"/>
          <w:sz w:val="22"/>
          <w:szCs w:val="22"/>
          <w:rtl/>
        </w:rPr>
        <w:fldChar w:fldCharType="separate"/>
      </w:r>
      <w:r w:rsidRPr="00FB6E45">
        <w:rPr>
          <w:rStyle w:val="Hyperlink"/>
          <w:rFonts w:cs="FrankRuehl" w:hint="cs"/>
          <w:sz w:val="22"/>
          <w:szCs w:val="22"/>
          <w:rtl/>
        </w:rPr>
        <w:t>ק"ת תשפ"א מס' 9111</w:t>
      </w:r>
      <w:r w:rsidR="00FB6E45">
        <w:rPr>
          <w:rFonts w:cs="FrankRuehl"/>
          <w:sz w:val="22"/>
          <w:szCs w:val="22"/>
          <w:rtl/>
        </w:rPr>
        <w:fldChar w:fldCharType="end"/>
      </w:r>
      <w:r>
        <w:rPr>
          <w:rFonts w:cs="FrankRuehl" w:hint="cs"/>
          <w:sz w:val="22"/>
          <w:szCs w:val="22"/>
          <w:rtl/>
        </w:rPr>
        <w:t xml:space="preserve"> מיום 20.1.2021 עמ' </w:t>
      </w:r>
      <w:bookmarkEnd w:id="3"/>
      <w:r>
        <w:rPr>
          <w:rFonts w:cs="FrankRuehl" w:hint="cs"/>
          <w:sz w:val="22"/>
          <w:szCs w:val="22"/>
          <w:rtl/>
        </w:rPr>
        <w:t xml:space="preserve">1610 </w:t>
      </w:r>
      <w:r>
        <w:rPr>
          <w:rFonts w:cs="FrankRuehl"/>
          <w:sz w:val="22"/>
          <w:szCs w:val="22"/>
          <w:rtl/>
        </w:rPr>
        <w:t>–</w:t>
      </w:r>
      <w:r>
        <w:rPr>
          <w:rFonts w:cs="FrankRuehl" w:hint="cs"/>
          <w:sz w:val="22"/>
          <w:szCs w:val="22"/>
          <w:rtl/>
        </w:rPr>
        <w:t xml:space="preserve"> </w:t>
      </w:r>
      <w:bookmarkEnd w:id="2"/>
      <w:r>
        <w:rPr>
          <w:rFonts w:cs="FrankRuehl" w:hint="cs"/>
          <w:sz w:val="22"/>
          <w:szCs w:val="22"/>
          <w:rtl/>
        </w:rPr>
        <w:t>תק' תשפ"א-2021.</w:t>
      </w:r>
      <w:r w:rsidR="00BE5979">
        <w:rPr>
          <w:rFonts w:cs="FrankRuehl" w:hint="cs"/>
          <w:sz w:val="22"/>
          <w:szCs w:val="22"/>
          <w:rtl/>
        </w:rPr>
        <w:t xml:space="preserve"> אושרו </w:t>
      </w:r>
      <w:r w:rsidR="00BE5979" w:rsidRPr="008C2A1A">
        <w:rPr>
          <w:rFonts w:cs="FrankRuehl" w:hint="cs"/>
          <w:b/>
          <w:bCs/>
          <w:sz w:val="22"/>
          <w:szCs w:val="22"/>
          <w:rtl/>
        </w:rPr>
        <w:t>חלקית</w:t>
      </w:r>
      <w:r w:rsidR="00BE5979">
        <w:rPr>
          <w:rFonts w:cs="FrankRuehl" w:hint="cs"/>
          <w:sz w:val="22"/>
          <w:szCs w:val="22"/>
          <w:rtl/>
        </w:rPr>
        <w:t xml:space="preserve"> </w:t>
      </w:r>
      <w:hyperlink r:id="rId1" w:history="1">
        <w:r w:rsidR="00BE5979" w:rsidRPr="00135A95">
          <w:rPr>
            <w:rStyle w:val="Hyperlink"/>
            <w:rFonts w:cs="FrankRuehl" w:hint="cs"/>
            <w:sz w:val="22"/>
            <w:szCs w:val="22"/>
            <w:rtl/>
          </w:rPr>
          <w:t>ק"ת תשפ"א מס' 9123</w:t>
        </w:r>
      </w:hyperlink>
      <w:r w:rsidR="00BE5979">
        <w:rPr>
          <w:rFonts w:cs="FrankRuehl" w:hint="cs"/>
          <w:sz w:val="22"/>
          <w:szCs w:val="22"/>
          <w:rtl/>
        </w:rPr>
        <w:t xml:space="preserve"> מיום 27.1.2021 עמ' 1718.</w:t>
      </w:r>
      <w:r w:rsidR="00F13A8F">
        <w:rPr>
          <w:rFonts w:cs="FrankRuehl" w:hint="cs"/>
          <w:sz w:val="22"/>
          <w:szCs w:val="22"/>
          <w:rtl/>
        </w:rPr>
        <w:t xml:space="preserve"> אושרה </w:t>
      </w:r>
      <w:r w:rsidR="00F13A8F">
        <w:rPr>
          <w:rFonts w:cs="FrankRuehl" w:hint="cs"/>
          <w:b/>
          <w:bCs/>
          <w:sz w:val="22"/>
          <w:szCs w:val="22"/>
          <w:rtl/>
        </w:rPr>
        <w:t>יתרתן</w:t>
      </w:r>
      <w:r w:rsidR="00F13A8F">
        <w:rPr>
          <w:rFonts w:cs="FrankRuehl" w:hint="cs"/>
          <w:sz w:val="22"/>
          <w:szCs w:val="22"/>
          <w:rtl/>
        </w:rPr>
        <w:t xml:space="preserve"> </w:t>
      </w:r>
      <w:bookmarkStart w:id="4" w:name="_Hlk63350929"/>
      <w:bookmarkStart w:id="5" w:name="_Hlk63351355"/>
      <w:r w:rsidR="00D214C1">
        <w:rPr>
          <w:rFonts w:cs="FrankRuehl"/>
          <w:sz w:val="22"/>
          <w:szCs w:val="22"/>
          <w:rtl/>
        </w:rPr>
        <w:fldChar w:fldCharType="begin"/>
      </w:r>
      <w:r w:rsidR="00D214C1">
        <w:rPr>
          <w:rFonts w:cs="FrankRuehl"/>
          <w:sz w:val="22"/>
          <w:szCs w:val="22"/>
          <w:rtl/>
        </w:rPr>
        <w:instrText xml:space="preserve"> </w:instrText>
      </w:r>
      <w:r w:rsidR="00D214C1">
        <w:rPr>
          <w:rFonts w:cs="FrankRuehl"/>
          <w:sz w:val="22"/>
          <w:szCs w:val="22"/>
        </w:rPr>
        <w:instrText>HYPERLINK</w:instrText>
      </w:r>
      <w:r w:rsidR="00D214C1">
        <w:rPr>
          <w:rFonts w:cs="FrankRuehl"/>
          <w:sz w:val="22"/>
          <w:szCs w:val="22"/>
          <w:rtl/>
        </w:rPr>
        <w:instrText xml:space="preserve"> "</w:instrText>
      </w:r>
      <w:r w:rsidR="00D214C1">
        <w:rPr>
          <w:rFonts w:cs="FrankRuehl"/>
          <w:sz w:val="22"/>
          <w:szCs w:val="22"/>
        </w:rPr>
        <w:instrText>https://www.nevo.co.il/law_word/law06/tak-9142.pdf</w:instrText>
      </w:r>
      <w:r w:rsidR="00D214C1">
        <w:rPr>
          <w:rFonts w:cs="FrankRuehl"/>
          <w:sz w:val="22"/>
          <w:szCs w:val="22"/>
          <w:rtl/>
        </w:rPr>
        <w:instrText xml:space="preserve">" </w:instrText>
      </w:r>
      <w:r w:rsidR="00F10B17" w:rsidRPr="00D214C1">
        <w:rPr>
          <w:rFonts w:cs="FrankRuehl"/>
          <w:sz w:val="22"/>
          <w:szCs w:val="22"/>
        </w:rPr>
      </w:r>
      <w:r w:rsidR="00D214C1">
        <w:rPr>
          <w:rFonts w:cs="FrankRuehl"/>
          <w:sz w:val="22"/>
          <w:szCs w:val="22"/>
          <w:rtl/>
        </w:rPr>
        <w:fldChar w:fldCharType="separate"/>
      </w:r>
      <w:r w:rsidR="00F13A8F" w:rsidRPr="00D214C1">
        <w:rPr>
          <w:rStyle w:val="Hyperlink"/>
          <w:rFonts w:cs="FrankRuehl" w:hint="cs"/>
          <w:sz w:val="22"/>
          <w:szCs w:val="22"/>
          <w:rtl/>
        </w:rPr>
        <w:t>ק"ת תשפ"א מס' 9142</w:t>
      </w:r>
      <w:r w:rsidR="00D214C1">
        <w:rPr>
          <w:rFonts w:cs="FrankRuehl"/>
          <w:sz w:val="22"/>
          <w:szCs w:val="22"/>
          <w:rtl/>
        </w:rPr>
        <w:fldChar w:fldCharType="end"/>
      </w:r>
      <w:r w:rsidR="00F13A8F">
        <w:rPr>
          <w:rFonts w:cs="FrankRuehl" w:hint="cs"/>
          <w:sz w:val="22"/>
          <w:szCs w:val="22"/>
          <w:rtl/>
        </w:rPr>
        <w:t xml:space="preserve"> מיום 4.2.2021 עמ' 1822</w:t>
      </w:r>
      <w:bookmarkEnd w:id="4"/>
      <w:r w:rsidR="00F13A8F">
        <w:rPr>
          <w:rFonts w:cs="FrankRuehl" w:hint="cs"/>
          <w:sz w:val="22"/>
          <w:szCs w:val="22"/>
          <w:rtl/>
        </w:rPr>
        <w:t>.</w:t>
      </w:r>
      <w:bookmarkEnd w:id="5"/>
    </w:p>
    <w:bookmarkStart w:id="6" w:name="_Hlk62368632"/>
    <w:p w:rsidR="006E78BF" w:rsidRDefault="006E78BF" w:rsidP="006E78BF">
      <w:pPr>
        <w:pStyle w:val="a5"/>
        <w:spacing w:before="72" w:line="240" w:lineRule="auto"/>
        <w:ind w:right="1134"/>
        <w:rPr>
          <w:rFonts w:cs="FrankRuehl"/>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https://www.nevo.co.il/law_word/law06/tak-9113.pdf</w:instrText>
      </w:r>
      <w:r>
        <w:rPr>
          <w:rFonts w:cs="FrankRuehl"/>
          <w:sz w:val="22"/>
          <w:szCs w:val="22"/>
          <w:rtl/>
        </w:rPr>
        <w:instrText xml:space="preserve">" </w:instrText>
      </w:r>
      <w:r w:rsidR="00AF11B9" w:rsidRPr="006E78BF">
        <w:rPr>
          <w:rFonts w:cs="FrankRuehl"/>
          <w:sz w:val="22"/>
          <w:szCs w:val="22"/>
        </w:rPr>
      </w:r>
      <w:r>
        <w:rPr>
          <w:rFonts w:cs="FrankRuehl"/>
          <w:sz w:val="22"/>
          <w:szCs w:val="22"/>
          <w:rtl/>
        </w:rPr>
        <w:fldChar w:fldCharType="separate"/>
      </w:r>
      <w:r w:rsidR="00BE074F" w:rsidRPr="006E78BF">
        <w:rPr>
          <w:rStyle w:val="Hyperlink"/>
          <w:rFonts w:cs="FrankRuehl" w:hint="cs"/>
          <w:sz w:val="22"/>
          <w:szCs w:val="22"/>
          <w:rtl/>
        </w:rPr>
        <w:t>ק"ת תשפ"א מס' 9113</w:t>
      </w:r>
      <w:r>
        <w:rPr>
          <w:rFonts w:cs="FrankRuehl"/>
          <w:sz w:val="22"/>
          <w:szCs w:val="22"/>
          <w:rtl/>
        </w:rPr>
        <w:fldChar w:fldCharType="end"/>
      </w:r>
      <w:r w:rsidR="00BE074F">
        <w:rPr>
          <w:rFonts w:cs="FrankRuehl" w:hint="cs"/>
          <w:sz w:val="22"/>
          <w:szCs w:val="22"/>
          <w:rtl/>
        </w:rPr>
        <w:t xml:space="preserve"> מיום 22.1.2021 עמ' 1622 </w:t>
      </w:r>
      <w:r w:rsidR="00BE074F">
        <w:rPr>
          <w:rFonts w:cs="FrankRuehl"/>
          <w:sz w:val="22"/>
          <w:szCs w:val="22"/>
          <w:rtl/>
        </w:rPr>
        <w:t>–</w:t>
      </w:r>
      <w:r w:rsidR="00BE074F">
        <w:rPr>
          <w:rFonts w:cs="FrankRuehl" w:hint="cs"/>
          <w:sz w:val="22"/>
          <w:szCs w:val="22"/>
          <w:rtl/>
        </w:rPr>
        <w:t xml:space="preserve"> תק' (מס' 2) תשפ"א-2021.</w:t>
      </w:r>
      <w:bookmarkEnd w:id="6"/>
      <w:r w:rsidR="007541F0">
        <w:rPr>
          <w:rFonts w:cs="FrankRuehl" w:hint="cs"/>
          <w:sz w:val="22"/>
          <w:szCs w:val="22"/>
          <w:rtl/>
        </w:rPr>
        <w:t xml:space="preserve"> אושרו </w:t>
      </w:r>
      <w:hyperlink r:id="rId2" w:history="1">
        <w:r w:rsidR="007541F0" w:rsidRPr="00F13A8F">
          <w:rPr>
            <w:rStyle w:val="Hyperlink"/>
            <w:rFonts w:cs="FrankRuehl" w:hint="cs"/>
            <w:sz w:val="22"/>
            <w:szCs w:val="22"/>
            <w:rtl/>
          </w:rPr>
          <w:t>ק"ת תשפ"א מס' 9138</w:t>
        </w:r>
      </w:hyperlink>
      <w:r w:rsidR="007541F0">
        <w:rPr>
          <w:rFonts w:cs="FrankRuehl" w:hint="cs"/>
          <w:sz w:val="22"/>
          <w:szCs w:val="22"/>
          <w:rtl/>
        </w:rPr>
        <w:t xml:space="preserve"> מיום 2.2.2021 עמ' 1794.</w:t>
      </w:r>
    </w:p>
    <w:p w:rsidR="00BE5979" w:rsidRDefault="009411E3" w:rsidP="00BE5979">
      <w:pPr>
        <w:pStyle w:val="a5"/>
        <w:spacing w:before="72" w:line="240" w:lineRule="auto"/>
        <w:ind w:right="1134"/>
        <w:rPr>
          <w:rFonts w:cs="FrankRuehl"/>
          <w:sz w:val="22"/>
          <w:szCs w:val="22"/>
          <w:rtl/>
        </w:rPr>
      </w:pPr>
      <w:hyperlink r:id="rId3" w:history="1">
        <w:r w:rsidR="00563399" w:rsidRPr="009411E3">
          <w:rPr>
            <w:rStyle w:val="Hyperlink"/>
            <w:rFonts w:cs="FrankRuehl" w:hint="cs"/>
            <w:sz w:val="22"/>
            <w:szCs w:val="22"/>
            <w:rtl/>
          </w:rPr>
          <w:t>ק"ת תשפ"א מס' 9115</w:t>
        </w:r>
      </w:hyperlink>
      <w:r w:rsidR="00563399">
        <w:rPr>
          <w:rFonts w:cs="FrankRuehl" w:hint="cs"/>
          <w:sz w:val="22"/>
          <w:szCs w:val="22"/>
          <w:rtl/>
        </w:rPr>
        <w:t xml:space="preserve"> מיום 25.1.2021 עמ' 1660 </w:t>
      </w:r>
      <w:r w:rsidR="00563399">
        <w:rPr>
          <w:rFonts w:cs="FrankRuehl"/>
          <w:sz w:val="22"/>
          <w:szCs w:val="22"/>
          <w:rtl/>
        </w:rPr>
        <w:t>–</w:t>
      </w:r>
      <w:r w:rsidR="00563399">
        <w:rPr>
          <w:rFonts w:cs="FrankRuehl" w:hint="cs"/>
          <w:sz w:val="22"/>
          <w:szCs w:val="22"/>
          <w:rtl/>
        </w:rPr>
        <w:t xml:space="preserve"> תק' (מס' 3) תשפ"א-2021; תחילתן ביום 26.1.2021.</w:t>
      </w:r>
    </w:p>
    <w:bookmarkStart w:id="7" w:name="_Hlk63069904"/>
    <w:bookmarkStart w:id="8" w:name="_Hlk63072963"/>
    <w:p w:rsidR="00B237E3" w:rsidRDefault="007B4FC6" w:rsidP="00B237E3">
      <w:pPr>
        <w:pStyle w:val="a5"/>
        <w:spacing w:before="72" w:line="240" w:lineRule="auto"/>
        <w:ind w:right="1134"/>
        <w:rPr>
          <w:rFonts w:cs="FrankRuehl"/>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https://www.nevo.co.il/law_word/law06/tak-9132.pdf</w:instrText>
      </w:r>
      <w:r>
        <w:rPr>
          <w:rFonts w:cs="FrankRuehl"/>
          <w:sz w:val="22"/>
          <w:szCs w:val="22"/>
          <w:rtl/>
        </w:rPr>
        <w:instrText xml:space="preserve">" </w:instrText>
      </w:r>
      <w:r w:rsidR="00237208" w:rsidRPr="007B4FC6">
        <w:rPr>
          <w:rFonts w:cs="FrankRuehl"/>
          <w:sz w:val="22"/>
          <w:szCs w:val="22"/>
        </w:rPr>
      </w:r>
      <w:r>
        <w:rPr>
          <w:rFonts w:cs="FrankRuehl"/>
          <w:sz w:val="22"/>
          <w:szCs w:val="22"/>
          <w:rtl/>
        </w:rPr>
        <w:fldChar w:fldCharType="separate"/>
      </w:r>
      <w:r w:rsidR="00D04E13" w:rsidRPr="007B4FC6">
        <w:rPr>
          <w:rStyle w:val="Hyperlink"/>
          <w:rFonts w:cs="FrankRuehl" w:hint="cs"/>
          <w:sz w:val="22"/>
          <w:szCs w:val="22"/>
          <w:rtl/>
        </w:rPr>
        <w:t>ק"ת תשפ"א מס' 9132</w:t>
      </w:r>
      <w:r>
        <w:rPr>
          <w:rFonts w:cs="FrankRuehl"/>
          <w:sz w:val="22"/>
          <w:szCs w:val="22"/>
          <w:rtl/>
        </w:rPr>
        <w:fldChar w:fldCharType="end"/>
      </w:r>
      <w:r w:rsidR="00D04E13">
        <w:rPr>
          <w:rFonts w:cs="FrankRuehl" w:hint="cs"/>
          <w:sz w:val="22"/>
          <w:szCs w:val="22"/>
          <w:rtl/>
        </w:rPr>
        <w:t xml:space="preserve"> מיום 1.2.2021 עמ' 1772 </w:t>
      </w:r>
      <w:r w:rsidR="00D04E13">
        <w:rPr>
          <w:rFonts w:cs="FrankRuehl"/>
          <w:sz w:val="22"/>
          <w:szCs w:val="22"/>
          <w:rtl/>
        </w:rPr>
        <w:t>–</w:t>
      </w:r>
      <w:r w:rsidR="00D04E13">
        <w:rPr>
          <w:rFonts w:cs="FrankRuehl" w:hint="cs"/>
          <w:sz w:val="22"/>
          <w:szCs w:val="22"/>
          <w:rtl/>
        </w:rPr>
        <w:t xml:space="preserve"> תק' </w:t>
      </w:r>
      <w:bookmarkEnd w:id="8"/>
      <w:r w:rsidR="00D04E13">
        <w:rPr>
          <w:rFonts w:cs="FrankRuehl" w:hint="cs"/>
          <w:sz w:val="22"/>
          <w:szCs w:val="22"/>
          <w:rtl/>
        </w:rPr>
        <w:t>(מס' 4) תשפ"א-2021.</w:t>
      </w:r>
      <w:bookmarkEnd w:id="7"/>
      <w:r w:rsidR="007541F0">
        <w:rPr>
          <w:rFonts w:cs="FrankRuehl" w:hint="cs"/>
          <w:sz w:val="22"/>
          <w:szCs w:val="22"/>
          <w:rtl/>
        </w:rPr>
        <w:t xml:space="preserve"> </w:t>
      </w:r>
      <w:r w:rsidR="007541F0" w:rsidRPr="00B237E3">
        <w:rPr>
          <w:rFonts w:cs="FrankRuehl" w:hint="cs"/>
          <w:sz w:val="22"/>
          <w:szCs w:val="22"/>
          <w:rtl/>
        </w:rPr>
        <w:t xml:space="preserve">אושרו </w:t>
      </w:r>
      <w:hyperlink r:id="rId4" w:history="1">
        <w:r w:rsidR="007541F0" w:rsidRPr="00B237E3">
          <w:rPr>
            <w:rStyle w:val="Hyperlink"/>
            <w:rFonts w:cs="FrankRuehl" w:hint="cs"/>
            <w:sz w:val="22"/>
            <w:szCs w:val="22"/>
            <w:rtl/>
          </w:rPr>
          <w:t>ק"ת תשפ"א מס' 9138</w:t>
        </w:r>
      </w:hyperlink>
      <w:r w:rsidR="007541F0" w:rsidRPr="00B237E3">
        <w:rPr>
          <w:rFonts w:cs="FrankRuehl" w:hint="cs"/>
          <w:sz w:val="22"/>
          <w:szCs w:val="22"/>
          <w:rtl/>
        </w:rPr>
        <w:t xml:space="preserve"> מיום 2.2.2021 עמ' 1794.</w:t>
      </w:r>
    </w:p>
    <w:bookmarkStart w:id="9" w:name="_Hlk63511015"/>
    <w:p w:rsidR="00CF0F95" w:rsidRPr="00224D66" w:rsidRDefault="00D214C1" w:rsidP="00CF0F95">
      <w:pPr>
        <w:pStyle w:val="a5"/>
        <w:spacing w:before="72" w:line="240" w:lineRule="auto"/>
        <w:ind w:right="1134"/>
        <w:rPr>
          <w:rFonts w:cs="FrankRuehl" w:hint="cs"/>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https://www.nevo.co.il/law_word/law06/tak-9146.pdf</w:instrText>
      </w:r>
      <w:r>
        <w:rPr>
          <w:rFonts w:cs="FrankRuehl"/>
          <w:sz w:val="22"/>
          <w:szCs w:val="22"/>
          <w:rtl/>
        </w:rPr>
        <w:instrText xml:space="preserve">" </w:instrText>
      </w:r>
      <w:r w:rsidR="00F10B17" w:rsidRPr="00D214C1">
        <w:rPr>
          <w:rFonts w:cs="FrankRuehl"/>
          <w:sz w:val="22"/>
          <w:szCs w:val="22"/>
        </w:rPr>
      </w:r>
      <w:r>
        <w:rPr>
          <w:rFonts w:cs="FrankRuehl"/>
          <w:sz w:val="22"/>
          <w:szCs w:val="22"/>
          <w:rtl/>
        </w:rPr>
        <w:fldChar w:fldCharType="separate"/>
      </w:r>
      <w:r w:rsidR="00C05CCC" w:rsidRPr="00D214C1">
        <w:rPr>
          <w:rStyle w:val="Hyperlink"/>
          <w:rFonts w:cs="FrankRuehl" w:hint="cs"/>
          <w:sz w:val="22"/>
          <w:szCs w:val="22"/>
          <w:rtl/>
        </w:rPr>
        <w:t>ק"ת תשפ"א מס' 9146</w:t>
      </w:r>
      <w:r>
        <w:rPr>
          <w:rFonts w:cs="FrankRuehl"/>
          <w:sz w:val="22"/>
          <w:szCs w:val="22"/>
          <w:rtl/>
        </w:rPr>
        <w:fldChar w:fldCharType="end"/>
      </w:r>
      <w:r w:rsidR="00C05CCC">
        <w:rPr>
          <w:rFonts w:cs="FrankRuehl" w:hint="cs"/>
          <w:sz w:val="22"/>
          <w:szCs w:val="22"/>
          <w:rtl/>
        </w:rPr>
        <w:t xml:space="preserve"> מיום 5.2.2021 עמ' 1834 </w:t>
      </w:r>
      <w:r w:rsidR="00C05CCC">
        <w:rPr>
          <w:rFonts w:cs="FrankRuehl"/>
          <w:sz w:val="22"/>
          <w:szCs w:val="22"/>
          <w:rtl/>
        </w:rPr>
        <w:t>–</w:t>
      </w:r>
      <w:r w:rsidR="00C05CCC">
        <w:rPr>
          <w:rFonts w:cs="FrankRuehl" w:hint="cs"/>
          <w:sz w:val="22"/>
          <w:szCs w:val="22"/>
          <w:rtl/>
        </w:rPr>
        <w:t xml:space="preserve"> תק' (מס' 5) תשפ"א-2021.</w:t>
      </w:r>
      <w:bookmarkEnd w:id="9"/>
      <w:r w:rsidR="00C77391">
        <w:rPr>
          <w:rFonts w:cs="FrankRuehl" w:hint="cs"/>
          <w:sz w:val="22"/>
          <w:szCs w:val="22"/>
          <w:rtl/>
        </w:rPr>
        <w:t xml:space="preserve"> אושרו </w:t>
      </w:r>
      <w:hyperlink r:id="rId5" w:history="1">
        <w:r w:rsidR="00C77391" w:rsidRPr="00CF0F95">
          <w:rPr>
            <w:rStyle w:val="Hyperlink"/>
            <w:rFonts w:cs="FrankRuehl" w:hint="cs"/>
            <w:sz w:val="22"/>
            <w:szCs w:val="22"/>
            <w:rtl/>
          </w:rPr>
          <w:t>ק"ת תשפ"א מס' 9163</w:t>
        </w:r>
      </w:hyperlink>
      <w:r w:rsidR="00C77391">
        <w:rPr>
          <w:rFonts w:cs="FrankRuehl" w:hint="cs"/>
          <w:sz w:val="22"/>
          <w:szCs w:val="22"/>
          <w:rtl/>
        </w:rPr>
        <w:t xml:space="preserve"> מיום 8.2.2021 עמ' 1890.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סמכויות מיוחדות להתמודדות עם נגיף הקורונה החדש (הוראת שעה) (</w:t>
    </w:r>
    <w:r w:rsidR="003F2646">
      <w:rPr>
        <w:rFonts w:hAnsi="FrankRuehl" w:cs="FrankRuehl" w:hint="cs"/>
        <w:color w:val="000000"/>
        <w:sz w:val="28"/>
        <w:szCs w:val="28"/>
        <w:rtl/>
      </w:rPr>
      <w:t>הידוק הגבלות), תשפ"א-2021</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68FF"/>
    <w:rsid w:val="00014478"/>
    <w:rsid w:val="00020CD9"/>
    <w:rsid w:val="000255CF"/>
    <w:rsid w:val="00025BF0"/>
    <w:rsid w:val="00025FA4"/>
    <w:rsid w:val="00075B09"/>
    <w:rsid w:val="00083264"/>
    <w:rsid w:val="000902D2"/>
    <w:rsid w:val="000A350E"/>
    <w:rsid w:val="000A4A87"/>
    <w:rsid w:val="000B54A9"/>
    <w:rsid w:val="000B7B9C"/>
    <w:rsid w:val="000C0546"/>
    <w:rsid w:val="000C6ED5"/>
    <w:rsid w:val="000C730B"/>
    <w:rsid w:val="000D554E"/>
    <w:rsid w:val="000D6887"/>
    <w:rsid w:val="000D7878"/>
    <w:rsid w:val="000F450D"/>
    <w:rsid w:val="000F5E2E"/>
    <w:rsid w:val="000F7FDD"/>
    <w:rsid w:val="00100BAC"/>
    <w:rsid w:val="00101B5C"/>
    <w:rsid w:val="00104849"/>
    <w:rsid w:val="00104D92"/>
    <w:rsid w:val="001056C2"/>
    <w:rsid w:val="00121AE5"/>
    <w:rsid w:val="001226A2"/>
    <w:rsid w:val="00123F56"/>
    <w:rsid w:val="00124F9C"/>
    <w:rsid w:val="0012653B"/>
    <w:rsid w:val="00135A95"/>
    <w:rsid w:val="0014670E"/>
    <w:rsid w:val="001518AE"/>
    <w:rsid w:val="001521EE"/>
    <w:rsid w:val="00152875"/>
    <w:rsid w:val="001556BD"/>
    <w:rsid w:val="00163D4E"/>
    <w:rsid w:val="001646E9"/>
    <w:rsid w:val="00164DFF"/>
    <w:rsid w:val="00170312"/>
    <w:rsid w:val="001758C3"/>
    <w:rsid w:val="001759C0"/>
    <w:rsid w:val="00190481"/>
    <w:rsid w:val="00197F66"/>
    <w:rsid w:val="001A789C"/>
    <w:rsid w:val="001B15BE"/>
    <w:rsid w:val="001B3B1F"/>
    <w:rsid w:val="001B51E2"/>
    <w:rsid w:val="001C0106"/>
    <w:rsid w:val="001C0680"/>
    <w:rsid w:val="001C1282"/>
    <w:rsid w:val="001D0048"/>
    <w:rsid w:val="001D51BD"/>
    <w:rsid w:val="001E1510"/>
    <w:rsid w:val="001E2B0C"/>
    <w:rsid w:val="001E52DD"/>
    <w:rsid w:val="001F52A1"/>
    <w:rsid w:val="001F7124"/>
    <w:rsid w:val="00200F6F"/>
    <w:rsid w:val="00203CF7"/>
    <w:rsid w:val="00211983"/>
    <w:rsid w:val="00211DC5"/>
    <w:rsid w:val="00222136"/>
    <w:rsid w:val="00224D66"/>
    <w:rsid w:val="00224EBD"/>
    <w:rsid w:val="002314E0"/>
    <w:rsid w:val="0023161E"/>
    <w:rsid w:val="00231B33"/>
    <w:rsid w:val="00232A7D"/>
    <w:rsid w:val="002354BB"/>
    <w:rsid w:val="00237208"/>
    <w:rsid w:val="00244FC3"/>
    <w:rsid w:val="00247605"/>
    <w:rsid w:val="002509A3"/>
    <w:rsid w:val="00251AE7"/>
    <w:rsid w:val="00256B6C"/>
    <w:rsid w:val="00266E23"/>
    <w:rsid w:val="00272CAF"/>
    <w:rsid w:val="00292A51"/>
    <w:rsid w:val="002A0DA0"/>
    <w:rsid w:val="002A578F"/>
    <w:rsid w:val="002A59BD"/>
    <w:rsid w:val="002B418A"/>
    <w:rsid w:val="002C0BB2"/>
    <w:rsid w:val="002C23D8"/>
    <w:rsid w:val="002C3CE7"/>
    <w:rsid w:val="002C6663"/>
    <w:rsid w:val="002D264D"/>
    <w:rsid w:val="002E56DD"/>
    <w:rsid w:val="002E5851"/>
    <w:rsid w:val="002F7485"/>
    <w:rsid w:val="003022AD"/>
    <w:rsid w:val="00303122"/>
    <w:rsid w:val="00304158"/>
    <w:rsid w:val="00310F70"/>
    <w:rsid w:val="00311D05"/>
    <w:rsid w:val="00312106"/>
    <w:rsid w:val="00313CF7"/>
    <w:rsid w:val="003143D8"/>
    <w:rsid w:val="00315125"/>
    <w:rsid w:val="003173B6"/>
    <w:rsid w:val="003261AF"/>
    <w:rsid w:val="0032658D"/>
    <w:rsid w:val="003279A0"/>
    <w:rsid w:val="00332B84"/>
    <w:rsid w:val="0034581E"/>
    <w:rsid w:val="00357231"/>
    <w:rsid w:val="0036795A"/>
    <w:rsid w:val="00373731"/>
    <w:rsid w:val="00383D40"/>
    <w:rsid w:val="00383DB7"/>
    <w:rsid w:val="003917AA"/>
    <w:rsid w:val="00392223"/>
    <w:rsid w:val="003A0F3F"/>
    <w:rsid w:val="003A1E18"/>
    <w:rsid w:val="003A3865"/>
    <w:rsid w:val="003B5ADE"/>
    <w:rsid w:val="003B689A"/>
    <w:rsid w:val="003B7153"/>
    <w:rsid w:val="003C1974"/>
    <w:rsid w:val="003C2A7C"/>
    <w:rsid w:val="003D0B47"/>
    <w:rsid w:val="003D2539"/>
    <w:rsid w:val="003D559E"/>
    <w:rsid w:val="003D6E4E"/>
    <w:rsid w:val="003D7417"/>
    <w:rsid w:val="003E25F2"/>
    <w:rsid w:val="003E3B5D"/>
    <w:rsid w:val="003E7084"/>
    <w:rsid w:val="003F0120"/>
    <w:rsid w:val="003F106B"/>
    <w:rsid w:val="003F2567"/>
    <w:rsid w:val="003F2646"/>
    <w:rsid w:val="003F6A07"/>
    <w:rsid w:val="0040216C"/>
    <w:rsid w:val="0040246A"/>
    <w:rsid w:val="004031E1"/>
    <w:rsid w:val="00410975"/>
    <w:rsid w:val="00417DCF"/>
    <w:rsid w:val="0043118B"/>
    <w:rsid w:val="00433D2E"/>
    <w:rsid w:val="00434EC5"/>
    <w:rsid w:val="0044499A"/>
    <w:rsid w:val="0044559E"/>
    <w:rsid w:val="00451A3F"/>
    <w:rsid w:val="00452BC9"/>
    <w:rsid w:val="00456C15"/>
    <w:rsid w:val="004571F8"/>
    <w:rsid w:val="00466398"/>
    <w:rsid w:val="00466BE2"/>
    <w:rsid w:val="00472EC4"/>
    <w:rsid w:val="00477F48"/>
    <w:rsid w:val="004811E7"/>
    <w:rsid w:val="004850C3"/>
    <w:rsid w:val="00496D4D"/>
    <w:rsid w:val="004A3A80"/>
    <w:rsid w:val="004A7D70"/>
    <w:rsid w:val="004B14F2"/>
    <w:rsid w:val="004C3FDC"/>
    <w:rsid w:val="004C68FA"/>
    <w:rsid w:val="004D67B5"/>
    <w:rsid w:val="004D7D8A"/>
    <w:rsid w:val="004E0ADD"/>
    <w:rsid w:val="004E45E3"/>
    <w:rsid w:val="004E6FF9"/>
    <w:rsid w:val="004F6127"/>
    <w:rsid w:val="005001DC"/>
    <w:rsid w:val="0050192D"/>
    <w:rsid w:val="0050206F"/>
    <w:rsid w:val="005024EF"/>
    <w:rsid w:val="00503810"/>
    <w:rsid w:val="00515E45"/>
    <w:rsid w:val="00517520"/>
    <w:rsid w:val="00526080"/>
    <w:rsid w:val="005269A2"/>
    <w:rsid w:val="00526D09"/>
    <w:rsid w:val="0053729F"/>
    <w:rsid w:val="00541E0D"/>
    <w:rsid w:val="005424AA"/>
    <w:rsid w:val="00542861"/>
    <w:rsid w:val="005474FD"/>
    <w:rsid w:val="00552CBB"/>
    <w:rsid w:val="00552FC9"/>
    <w:rsid w:val="00553B33"/>
    <w:rsid w:val="005627C1"/>
    <w:rsid w:val="00563399"/>
    <w:rsid w:val="005707B0"/>
    <w:rsid w:val="00571D49"/>
    <w:rsid w:val="00580EDC"/>
    <w:rsid w:val="00581037"/>
    <w:rsid w:val="005922D2"/>
    <w:rsid w:val="00592898"/>
    <w:rsid w:val="0059402E"/>
    <w:rsid w:val="00594CDD"/>
    <w:rsid w:val="005968A2"/>
    <w:rsid w:val="005A1176"/>
    <w:rsid w:val="005A403F"/>
    <w:rsid w:val="005A52A9"/>
    <w:rsid w:val="005A657B"/>
    <w:rsid w:val="005A6C37"/>
    <w:rsid w:val="005B150D"/>
    <w:rsid w:val="005B7FE5"/>
    <w:rsid w:val="005C55F5"/>
    <w:rsid w:val="005C7130"/>
    <w:rsid w:val="005C7A3F"/>
    <w:rsid w:val="005E1EA1"/>
    <w:rsid w:val="005E4D08"/>
    <w:rsid w:val="00607BB5"/>
    <w:rsid w:val="00617C99"/>
    <w:rsid w:val="00625F55"/>
    <w:rsid w:val="00634ADB"/>
    <w:rsid w:val="00636478"/>
    <w:rsid w:val="006367D9"/>
    <w:rsid w:val="006369EB"/>
    <w:rsid w:val="00637BA9"/>
    <w:rsid w:val="006445C9"/>
    <w:rsid w:val="00650F57"/>
    <w:rsid w:val="00652014"/>
    <w:rsid w:val="00655D32"/>
    <w:rsid w:val="00664468"/>
    <w:rsid w:val="00666C98"/>
    <w:rsid w:val="00667DD0"/>
    <w:rsid w:val="00671533"/>
    <w:rsid w:val="00680C93"/>
    <w:rsid w:val="00680E5D"/>
    <w:rsid w:val="00683FC2"/>
    <w:rsid w:val="006851EC"/>
    <w:rsid w:val="00694520"/>
    <w:rsid w:val="00694F2A"/>
    <w:rsid w:val="006962BA"/>
    <w:rsid w:val="00696976"/>
    <w:rsid w:val="006A1FF7"/>
    <w:rsid w:val="006A2B1C"/>
    <w:rsid w:val="006A7120"/>
    <w:rsid w:val="006B0E71"/>
    <w:rsid w:val="006B3139"/>
    <w:rsid w:val="006B6447"/>
    <w:rsid w:val="006C21E6"/>
    <w:rsid w:val="006C6B06"/>
    <w:rsid w:val="006D467F"/>
    <w:rsid w:val="006E0989"/>
    <w:rsid w:val="006E18E8"/>
    <w:rsid w:val="006E78BF"/>
    <w:rsid w:val="006F446F"/>
    <w:rsid w:val="00712289"/>
    <w:rsid w:val="00713F63"/>
    <w:rsid w:val="007149B5"/>
    <w:rsid w:val="007309EF"/>
    <w:rsid w:val="00737ADE"/>
    <w:rsid w:val="00741AD2"/>
    <w:rsid w:val="0074326D"/>
    <w:rsid w:val="007541F0"/>
    <w:rsid w:val="00757832"/>
    <w:rsid w:val="00760BFA"/>
    <w:rsid w:val="00760C89"/>
    <w:rsid w:val="007615FF"/>
    <w:rsid w:val="00761A61"/>
    <w:rsid w:val="00777650"/>
    <w:rsid w:val="00787DB1"/>
    <w:rsid w:val="007B2744"/>
    <w:rsid w:val="007B4FC6"/>
    <w:rsid w:val="007D3B09"/>
    <w:rsid w:val="007D4377"/>
    <w:rsid w:val="007D4E33"/>
    <w:rsid w:val="00806831"/>
    <w:rsid w:val="00814A75"/>
    <w:rsid w:val="00822D68"/>
    <w:rsid w:val="0084064F"/>
    <w:rsid w:val="008421AD"/>
    <w:rsid w:val="008500A7"/>
    <w:rsid w:val="00852821"/>
    <w:rsid w:val="00852D7D"/>
    <w:rsid w:val="00853614"/>
    <w:rsid w:val="0085504F"/>
    <w:rsid w:val="008642AD"/>
    <w:rsid w:val="00866892"/>
    <w:rsid w:val="008674F8"/>
    <w:rsid w:val="00872C4A"/>
    <w:rsid w:val="00872D7B"/>
    <w:rsid w:val="00873D19"/>
    <w:rsid w:val="00875843"/>
    <w:rsid w:val="008816AC"/>
    <w:rsid w:val="00881D1D"/>
    <w:rsid w:val="00891550"/>
    <w:rsid w:val="00892D25"/>
    <w:rsid w:val="008A4999"/>
    <w:rsid w:val="008B5CA2"/>
    <w:rsid w:val="008C06DA"/>
    <w:rsid w:val="008C2A1A"/>
    <w:rsid w:val="008D36F1"/>
    <w:rsid w:val="008D43D1"/>
    <w:rsid w:val="008D441F"/>
    <w:rsid w:val="008D6551"/>
    <w:rsid w:val="008E3D20"/>
    <w:rsid w:val="008E41C9"/>
    <w:rsid w:val="008F0836"/>
    <w:rsid w:val="008F1A9A"/>
    <w:rsid w:val="008F4EEE"/>
    <w:rsid w:val="008F76D1"/>
    <w:rsid w:val="008F7A05"/>
    <w:rsid w:val="00916349"/>
    <w:rsid w:val="00921353"/>
    <w:rsid w:val="00933430"/>
    <w:rsid w:val="00933BAB"/>
    <w:rsid w:val="0093464D"/>
    <w:rsid w:val="009409F5"/>
    <w:rsid w:val="00940CB0"/>
    <w:rsid w:val="009411E3"/>
    <w:rsid w:val="00953F63"/>
    <w:rsid w:val="009560D2"/>
    <w:rsid w:val="00961D57"/>
    <w:rsid w:val="0096362E"/>
    <w:rsid w:val="009668E8"/>
    <w:rsid w:val="00966EF3"/>
    <w:rsid w:val="00971B46"/>
    <w:rsid w:val="009737C5"/>
    <w:rsid w:val="00973E07"/>
    <w:rsid w:val="0097473A"/>
    <w:rsid w:val="00974FCA"/>
    <w:rsid w:val="0097644A"/>
    <w:rsid w:val="00987AEE"/>
    <w:rsid w:val="00990B9B"/>
    <w:rsid w:val="00990C7D"/>
    <w:rsid w:val="009917E2"/>
    <w:rsid w:val="00993023"/>
    <w:rsid w:val="0099681A"/>
    <w:rsid w:val="009A0BC2"/>
    <w:rsid w:val="009B2EB8"/>
    <w:rsid w:val="009C6BB1"/>
    <w:rsid w:val="009D199F"/>
    <w:rsid w:val="009D260F"/>
    <w:rsid w:val="009D4E30"/>
    <w:rsid w:val="00A04831"/>
    <w:rsid w:val="00A225F8"/>
    <w:rsid w:val="00A26BC6"/>
    <w:rsid w:val="00A337A8"/>
    <w:rsid w:val="00A35781"/>
    <w:rsid w:val="00A411F0"/>
    <w:rsid w:val="00A43050"/>
    <w:rsid w:val="00A459AF"/>
    <w:rsid w:val="00A535AF"/>
    <w:rsid w:val="00A54E3A"/>
    <w:rsid w:val="00A55ECC"/>
    <w:rsid w:val="00A6038F"/>
    <w:rsid w:val="00A60B11"/>
    <w:rsid w:val="00A61928"/>
    <w:rsid w:val="00A65659"/>
    <w:rsid w:val="00A724B8"/>
    <w:rsid w:val="00A72FAE"/>
    <w:rsid w:val="00A82E20"/>
    <w:rsid w:val="00A836EA"/>
    <w:rsid w:val="00A83875"/>
    <w:rsid w:val="00A86365"/>
    <w:rsid w:val="00A879FE"/>
    <w:rsid w:val="00AA2BFC"/>
    <w:rsid w:val="00AB12B0"/>
    <w:rsid w:val="00AB4D33"/>
    <w:rsid w:val="00AB74ED"/>
    <w:rsid w:val="00AC7502"/>
    <w:rsid w:val="00AE1326"/>
    <w:rsid w:val="00AE3375"/>
    <w:rsid w:val="00AE69B6"/>
    <w:rsid w:val="00AF11B9"/>
    <w:rsid w:val="00AF71A1"/>
    <w:rsid w:val="00B0584A"/>
    <w:rsid w:val="00B071B9"/>
    <w:rsid w:val="00B231FD"/>
    <w:rsid w:val="00B237E3"/>
    <w:rsid w:val="00B24017"/>
    <w:rsid w:val="00B24867"/>
    <w:rsid w:val="00B26B15"/>
    <w:rsid w:val="00B3539B"/>
    <w:rsid w:val="00B42F3E"/>
    <w:rsid w:val="00B44488"/>
    <w:rsid w:val="00B54A81"/>
    <w:rsid w:val="00B62FF5"/>
    <w:rsid w:val="00B6732F"/>
    <w:rsid w:val="00B738B2"/>
    <w:rsid w:val="00B74B5D"/>
    <w:rsid w:val="00B80FB3"/>
    <w:rsid w:val="00B834B6"/>
    <w:rsid w:val="00B83942"/>
    <w:rsid w:val="00B8684E"/>
    <w:rsid w:val="00B94735"/>
    <w:rsid w:val="00B94C64"/>
    <w:rsid w:val="00B96FE6"/>
    <w:rsid w:val="00BD093A"/>
    <w:rsid w:val="00BE074F"/>
    <w:rsid w:val="00BE0CEF"/>
    <w:rsid w:val="00BE3804"/>
    <w:rsid w:val="00BE3CB0"/>
    <w:rsid w:val="00BE5280"/>
    <w:rsid w:val="00BE5979"/>
    <w:rsid w:val="00BF5193"/>
    <w:rsid w:val="00C034A5"/>
    <w:rsid w:val="00C05CCC"/>
    <w:rsid w:val="00C153F9"/>
    <w:rsid w:val="00C2460A"/>
    <w:rsid w:val="00C3044F"/>
    <w:rsid w:val="00C3370F"/>
    <w:rsid w:val="00C40C83"/>
    <w:rsid w:val="00C4236A"/>
    <w:rsid w:val="00C516AF"/>
    <w:rsid w:val="00C61856"/>
    <w:rsid w:val="00C6795D"/>
    <w:rsid w:val="00C7298A"/>
    <w:rsid w:val="00C74037"/>
    <w:rsid w:val="00C74C55"/>
    <w:rsid w:val="00C77391"/>
    <w:rsid w:val="00C94BAC"/>
    <w:rsid w:val="00C9571E"/>
    <w:rsid w:val="00C97111"/>
    <w:rsid w:val="00C97298"/>
    <w:rsid w:val="00CB0DB4"/>
    <w:rsid w:val="00CB2423"/>
    <w:rsid w:val="00CB25D2"/>
    <w:rsid w:val="00CB2F32"/>
    <w:rsid w:val="00CB7E06"/>
    <w:rsid w:val="00CD06D6"/>
    <w:rsid w:val="00CD09E8"/>
    <w:rsid w:val="00CD12B5"/>
    <w:rsid w:val="00CD1B18"/>
    <w:rsid w:val="00CD697E"/>
    <w:rsid w:val="00CE7C88"/>
    <w:rsid w:val="00CF0010"/>
    <w:rsid w:val="00CF0F95"/>
    <w:rsid w:val="00CF3266"/>
    <w:rsid w:val="00D023AD"/>
    <w:rsid w:val="00D034D3"/>
    <w:rsid w:val="00D03862"/>
    <w:rsid w:val="00D04E13"/>
    <w:rsid w:val="00D101FD"/>
    <w:rsid w:val="00D10AF6"/>
    <w:rsid w:val="00D12635"/>
    <w:rsid w:val="00D1319B"/>
    <w:rsid w:val="00D14A37"/>
    <w:rsid w:val="00D1705B"/>
    <w:rsid w:val="00D20C3B"/>
    <w:rsid w:val="00D214C1"/>
    <w:rsid w:val="00D23C8C"/>
    <w:rsid w:val="00D26733"/>
    <w:rsid w:val="00D31EEC"/>
    <w:rsid w:val="00D33C6C"/>
    <w:rsid w:val="00D3708A"/>
    <w:rsid w:val="00D37B36"/>
    <w:rsid w:val="00D404BD"/>
    <w:rsid w:val="00D42593"/>
    <w:rsid w:val="00D43DDF"/>
    <w:rsid w:val="00D443D2"/>
    <w:rsid w:val="00D504D0"/>
    <w:rsid w:val="00D524D2"/>
    <w:rsid w:val="00D62250"/>
    <w:rsid w:val="00D66DE9"/>
    <w:rsid w:val="00D67F0B"/>
    <w:rsid w:val="00D711BD"/>
    <w:rsid w:val="00D719E6"/>
    <w:rsid w:val="00D721DE"/>
    <w:rsid w:val="00D727B4"/>
    <w:rsid w:val="00D818F0"/>
    <w:rsid w:val="00D86CAE"/>
    <w:rsid w:val="00D92481"/>
    <w:rsid w:val="00D94179"/>
    <w:rsid w:val="00D96F68"/>
    <w:rsid w:val="00DA782F"/>
    <w:rsid w:val="00DB4A40"/>
    <w:rsid w:val="00DC0E0F"/>
    <w:rsid w:val="00DD2080"/>
    <w:rsid w:val="00DE5870"/>
    <w:rsid w:val="00DE63D8"/>
    <w:rsid w:val="00DE6FA7"/>
    <w:rsid w:val="00DF7664"/>
    <w:rsid w:val="00E055F2"/>
    <w:rsid w:val="00E056F7"/>
    <w:rsid w:val="00E075D2"/>
    <w:rsid w:val="00E2233B"/>
    <w:rsid w:val="00E22E2D"/>
    <w:rsid w:val="00E25007"/>
    <w:rsid w:val="00E26672"/>
    <w:rsid w:val="00E35897"/>
    <w:rsid w:val="00E4194F"/>
    <w:rsid w:val="00E42347"/>
    <w:rsid w:val="00E42865"/>
    <w:rsid w:val="00E44270"/>
    <w:rsid w:val="00E548D9"/>
    <w:rsid w:val="00E6396E"/>
    <w:rsid w:val="00E65B32"/>
    <w:rsid w:val="00E65E23"/>
    <w:rsid w:val="00E6689C"/>
    <w:rsid w:val="00E7078D"/>
    <w:rsid w:val="00E73149"/>
    <w:rsid w:val="00E73C8D"/>
    <w:rsid w:val="00E807FA"/>
    <w:rsid w:val="00E923AE"/>
    <w:rsid w:val="00E9266D"/>
    <w:rsid w:val="00E92B8A"/>
    <w:rsid w:val="00EA0856"/>
    <w:rsid w:val="00EA4115"/>
    <w:rsid w:val="00EB5FBF"/>
    <w:rsid w:val="00EB6CB8"/>
    <w:rsid w:val="00EB7683"/>
    <w:rsid w:val="00EC2426"/>
    <w:rsid w:val="00EC2E4D"/>
    <w:rsid w:val="00ED3346"/>
    <w:rsid w:val="00EE2B41"/>
    <w:rsid w:val="00F00440"/>
    <w:rsid w:val="00F01496"/>
    <w:rsid w:val="00F07004"/>
    <w:rsid w:val="00F10B17"/>
    <w:rsid w:val="00F11984"/>
    <w:rsid w:val="00F13A8F"/>
    <w:rsid w:val="00F16A37"/>
    <w:rsid w:val="00F26DA8"/>
    <w:rsid w:val="00F276F1"/>
    <w:rsid w:val="00F31858"/>
    <w:rsid w:val="00F349AE"/>
    <w:rsid w:val="00F365F5"/>
    <w:rsid w:val="00F40032"/>
    <w:rsid w:val="00F44ACF"/>
    <w:rsid w:val="00F45B29"/>
    <w:rsid w:val="00F53EC9"/>
    <w:rsid w:val="00F54C84"/>
    <w:rsid w:val="00F64226"/>
    <w:rsid w:val="00F653F4"/>
    <w:rsid w:val="00F66F35"/>
    <w:rsid w:val="00F7596C"/>
    <w:rsid w:val="00F760CD"/>
    <w:rsid w:val="00F81D57"/>
    <w:rsid w:val="00F81F28"/>
    <w:rsid w:val="00F83614"/>
    <w:rsid w:val="00F85D4D"/>
    <w:rsid w:val="00F9104D"/>
    <w:rsid w:val="00F927A6"/>
    <w:rsid w:val="00F92B9D"/>
    <w:rsid w:val="00F92E5A"/>
    <w:rsid w:val="00F97231"/>
    <w:rsid w:val="00F9723A"/>
    <w:rsid w:val="00FA184B"/>
    <w:rsid w:val="00FA45AF"/>
    <w:rsid w:val="00FA79C5"/>
    <w:rsid w:val="00FA7E73"/>
    <w:rsid w:val="00FB2733"/>
    <w:rsid w:val="00FB43EA"/>
    <w:rsid w:val="00FB52E4"/>
    <w:rsid w:val="00FB5D07"/>
    <w:rsid w:val="00FB6E45"/>
    <w:rsid w:val="00FC7318"/>
    <w:rsid w:val="00FD2262"/>
    <w:rsid w:val="00FD4E10"/>
    <w:rsid w:val="00FD6D5F"/>
    <w:rsid w:val="00FE1786"/>
    <w:rsid w:val="00FF13A5"/>
    <w:rsid w:val="00FF49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7E115BC-EAFF-4353-8DAD-2A1DE99F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111.pdf" TargetMode="External"/><Relationship Id="rId18" Type="http://schemas.openxmlformats.org/officeDocument/2006/relationships/hyperlink" Target="https://www.nevo.co.il/Law_word/law06/tak-9111.pdf" TargetMode="External"/><Relationship Id="rId26" Type="http://schemas.openxmlformats.org/officeDocument/2006/relationships/hyperlink" Target="https://www.nevo.co.il/Law_word/law06/tak-9111.pdf" TargetMode="External"/><Relationship Id="rId3" Type="http://schemas.openxmlformats.org/officeDocument/2006/relationships/webSettings" Target="webSettings.xml"/><Relationship Id="rId21" Type="http://schemas.openxmlformats.org/officeDocument/2006/relationships/hyperlink" Target="https://www.nevo.co.il/Law_word/law06/tak-9111.pdf" TargetMode="External"/><Relationship Id="rId34" Type="http://schemas.openxmlformats.org/officeDocument/2006/relationships/footer" Target="footer2.xml"/><Relationship Id="rId7" Type="http://schemas.openxmlformats.org/officeDocument/2006/relationships/hyperlink" Target="https://www.nevo.co.il/Law_word/law06/tak-9132.pdf" TargetMode="External"/><Relationship Id="rId12" Type="http://schemas.openxmlformats.org/officeDocument/2006/relationships/hyperlink" Target="https://www.nevo.co.il/Law_word/law06/tak-9113.pdf" TargetMode="External"/><Relationship Id="rId17" Type="http://schemas.openxmlformats.org/officeDocument/2006/relationships/hyperlink" Target="https://www.nevo.co.il/Law_word/law06/tak-9111.pdf" TargetMode="External"/><Relationship Id="rId25" Type="http://schemas.openxmlformats.org/officeDocument/2006/relationships/hyperlink" Target="https://www.nevo.co.il/Law_word/law06/tak-9111.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nevo.co.il/Law_word/law06/tak-9111.pdf" TargetMode="External"/><Relationship Id="rId20" Type="http://schemas.openxmlformats.org/officeDocument/2006/relationships/hyperlink" Target="https://www.nevo.co.il/Law_word/law06/tak-9132.pdf" TargetMode="External"/><Relationship Id="rId29" Type="http://schemas.openxmlformats.org/officeDocument/2006/relationships/hyperlink" Target="https://www.nevo.co.il/Law_word/law06/tak-9146.pdf" TargetMode="External"/><Relationship Id="rId1" Type="http://schemas.openxmlformats.org/officeDocument/2006/relationships/styles" Target="styles.xml"/><Relationship Id="rId6" Type="http://schemas.openxmlformats.org/officeDocument/2006/relationships/hyperlink" Target="https://www.nevo.co.il/Law_word/law06/tak-9111.pdf" TargetMode="External"/><Relationship Id="rId11" Type="http://schemas.openxmlformats.org/officeDocument/2006/relationships/hyperlink" Target="https://www.nevo.co.il/Law_word/law06/tak-9146.pdf" TargetMode="External"/><Relationship Id="rId24" Type="http://schemas.openxmlformats.org/officeDocument/2006/relationships/hyperlink" Target="https://www.nevo.co.il/Law_word/law06/tak-9111.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www.nevo.co.il/Law_word/law06/tak-9146.pdf" TargetMode="External"/><Relationship Id="rId23" Type="http://schemas.openxmlformats.org/officeDocument/2006/relationships/hyperlink" Target="https://www.nevo.co.il/Law_word/law06/tak-9146.pdf" TargetMode="External"/><Relationship Id="rId28" Type="http://schemas.openxmlformats.org/officeDocument/2006/relationships/hyperlink" Target="https://www.nevo.co.il/Law_word/law06/tak-9132.pdf" TargetMode="External"/><Relationship Id="rId36" Type="http://schemas.openxmlformats.org/officeDocument/2006/relationships/theme" Target="theme/theme1.xml"/><Relationship Id="rId10" Type="http://schemas.openxmlformats.org/officeDocument/2006/relationships/hyperlink" Target="https://www.nevo.co.il/Law_word/law06/tak-9132.pdf" TargetMode="External"/><Relationship Id="rId19" Type="http://schemas.openxmlformats.org/officeDocument/2006/relationships/hyperlink" Target="https://www.nevo.co.il/Law_word/law06/tak-9111.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06/tak-9115.pdf" TargetMode="External"/><Relationship Id="rId14" Type="http://schemas.openxmlformats.org/officeDocument/2006/relationships/hyperlink" Target="https://www.nevo.co.il/Law_word/law06/tak-9132.pdf" TargetMode="External"/><Relationship Id="rId22" Type="http://schemas.openxmlformats.org/officeDocument/2006/relationships/hyperlink" Target="https://www.nevo.co.il/Law_word/law06/tak-9111.pdf" TargetMode="External"/><Relationship Id="rId27" Type="http://schemas.openxmlformats.org/officeDocument/2006/relationships/hyperlink" Target="https://www.nevo.co.il/Law_word/law06/tak-9111.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s://www.nevo.co.il/Law_word/law06/tak-9146.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115.pdf" TargetMode="External"/><Relationship Id="rId2" Type="http://schemas.openxmlformats.org/officeDocument/2006/relationships/hyperlink" Target="https://www.nevo.co.il/Law_word/law06/tak-9138.pdf" TargetMode="External"/><Relationship Id="rId1" Type="http://schemas.openxmlformats.org/officeDocument/2006/relationships/hyperlink" Target="https://www.nevo.co.il/law_word/law06/tak-9123.pdf" TargetMode="External"/><Relationship Id="rId5" Type="http://schemas.openxmlformats.org/officeDocument/2006/relationships/hyperlink" Target="https://www.nevo.co.il/law_word/law06/tak-9163.pdf" TargetMode="External"/><Relationship Id="rId4" Type="http://schemas.openxmlformats.org/officeDocument/2006/relationships/hyperlink" Target="https://www.nevo.co.il/law_word/law06/tak-91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4712</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31508</CharactersWithSpaces>
  <SharedDoc>false</SharedDoc>
  <HLinks>
    <vt:vector size="558" baseType="variant">
      <vt:variant>
        <vt:i4>393283</vt:i4>
      </vt:variant>
      <vt:variant>
        <vt:i4>408</vt:i4>
      </vt:variant>
      <vt:variant>
        <vt:i4>0</vt:i4>
      </vt:variant>
      <vt:variant>
        <vt:i4>5</vt:i4>
      </vt:variant>
      <vt:variant>
        <vt:lpwstr>http://www.nevo.co.il/advertisements/nevo-100.doc</vt:lpwstr>
      </vt:variant>
      <vt:variant>
        <vt:lpwstr/>
      </vt:variant>
      <vt:variant>
        <vt:i4>7405599</vt:i4>
      </vt:variant>
      <vt:variant>
        <vt:i4>405</vt:i4>
      </vt:variant>
      <vt:variant>
        <vt:i4>0</vt:i4>
      </vt:variant>
      <vt:variant>
        <vt:i4>5</vt:i4>
      </vt:variant>
      <vt:variant>
        <vt:lpwstr>https://www.nevo.co.il/Law_word/law06/tak-9146.pdf</vt:lpwstr>
      </vt:variant>
      <vt:variant>
        <vt:lpwstr/>
      </vt:variant>
      <vt:variant>
        <vt:i4>7667736</vt:i4>
      </vt:variant>
      <vt:variant>
        <vt:i4>402</vt:i4>
      </vt:variant>
      <vt:variant>
        <vt:i4>0</vt:i4>
      </vt:variant>
      <vt:variant>
        <vt:i4>5</vt:i4>
      </vt:variant>
      <vt:variant>
        <vt:lpwstr>https://www.nevo.co.il/Law_word/law06/tak-9132.pdf</vt:lpwstr>
      </vt:variant>
      <vt:variant>
        <vt:lpwstr/>
      </vt:variant>
      <vt:variant>
        <vt:i4>7733274</vt:i4>
      </vt:variant>
      <vt:variant>
        <vt:i4>399</vt:i4>
      </vt:variant>
      <vt:variant>
        <vt:i4>0</vt:i4>
      </vt:variant>
      <vt:variant>
        <vt:i4>5</vt:i4>
      </vt:variant>
      <vt:variant>
        <vt:lpwstr>https://www.nevo.co.il/Law_word/law06/tak-9111.pdf</vt:lpwstr>
      </vt:variant>
      <vt:variant>
        <vt:lpwstr/>
      </vt:variant>
      <vt:variant>
        <vt:i4>7733274</vt:i4>
      </vt:variant>
      <vt:variant>
        <vt:i4>396</vt:i4>
      </vt:variant>
      <vt:variant>
        <vt:i4>0</vt:i4>
      </vt:variant>
      <vt:variant>
        <vt:i4>5</vt:i4>
      </vt:variant>
      <vt:variant>
        <vt:lpwstr>https://www.nevo.co.il/Law_word/law06/tak-9111.pdf</vt:lpwstr>
      </vt:variant>
      <vt:variant>
        <vt:lpwstr/>
      </vt:variant>
      <vt:variant>
        <vt:i4>7733274</vt:i4>
      </vt:variant>
      <vt:variant>
        <vt:i4>393</vt:i4>
      </vt:variant>
      <vt:variant>
        <vt:i4>0</vt:i4>
      </vt:variant>
      <vt:variant>
        <vt:i4>5</vt:i4>
      </vt:variant>
      <vt:variant>
        <vt:lpwstr>https://www.nevo.co.il/Law_word/law06/tak-9111.pdf</vt:lpwstr>
      </vt:variant>
      <vt:variant>
        <vt:lpwstr/>
      </vt:variant>
      <vt:variant>
        <vt:i4>7733274</vt:i4>
      </vt:variant>
      <vt:variant>
        <vt:i4>390</vt:i4>
      </vt:variant>
      <vt:variant>
        <vt:i4>0</vt:i4>
      </vt:variant>
      <vt:variant>
        <vt:i4>5</vt:i4>
      </vt:variant>
      <vt:variant>
        <vt:lpwstr>https://www.nevo.co.il/Law_word/law06/tak-9111.pdf</vt:lpwstr>
      </vt:variant>
      <vt:variant>
        <vt:lpwstr/>
      </vt:variant>
      <vt:variant>
        <vt:i4>7405599</vt:i4>
      </vt:variant>
      <vt:variant>
        <vt:i4>387</vt:i4>
      </vt:variant>
      <vt:variant>
        <vt:i4>0</vt:i4>
      </vt:variant>
      <vt:variant>
        <vt:i4>5</vt:i4>
      </vt:variant>
      <vt:variant>
        <vt:lpwstr>https://www.nevo.co.il/Law_word/law06/tak-9146.pdf</vt:lpwstr>
      </vt:variant>
      <vt:variant>
        <vt:lpwstr/>
      </vt:variant>
      <vt:variant>
        <vt:i4>7667736</vt:i4>
      </vt:variant>
      <vt:variant>
        <vt:i4>384</vt:i4>
      </vt:variant>
      <vt:variant>
        <vt:i4>0</vt:i4>
      </vt:variant>
      <vt:variant>
        <vt:i4>5</vt:i4>
      </vt:variant>
      <vt:variant>
        <vt:lpwstr>https://www.nevo.co.il/Law_word/law06/tak-9132.pdf</vt:lpwstr>
      </vt:variant>
      <vt:variant>
        <vt:lpwstr/>
      </vt:variant>
      <vt:variant>
        <vt:i4>7733274</vt:i4>
      </vt:variant>
      <vt:variant>
        <vt:i4>381</vt:i4>
      </vt:variant>
      <vt:variant>
        <vt:i4>0</vt:i4>
      </vt:variant>
      <vt:variant>
        <vt:i4>5</vt:i4>
      </vt:variant>
      <vt:variant>
        <vt:lpwstr>https://www.nevo.co.il/Law_word/law06/tak-9111.pdf</vt:lpwstr>
      </vt:variant>
      <vt:variant>
        <vt:lpwstr/>
      </vt:variant>
      <vt:variant>
        <vt:i4>7733274</vt:i4>
      </vt:variant>
      <vt:variant>
        <vt:i4>378</vt:i4>
      </vt:variant>
      <vt:variant>
        <vt:i4>0</vt:i4>
      </vt:variant>
      <vt:variant>
        <vt:i4>5</vt:i4>
      </vt:variant>
      <vt:variant>
        <vt:lpwstr>https://www.nevo.co.il/Law_word/law06/tak-9111.pdf</vt:lpwstr>
      </vt:variant>
      <vt:variant>
        <vt:lpwstr/>
      </vt:variant>
      <vt:variant>
        <vt:i4>7667736</vt:i4>
      </vt:variant>
      <vt:variant>
        <vt:i4>375</vt:i4>
      </vt:variant>
      <vt:variant>
        <vt:i4>0</vt:i4>
      </vt:variant>
      <vt:variant>
        <vt:i4>5</vt:i4>
      </vt:variant>
      <vt:variant>
        <vt:lpwstr>https://www.nevo.co.il/Law_word/law06/tak-9132.pdf</vt:lpwstr>
      </vt:variant>
      <vt:variant>
        <vt:lpwstr/>
      </vt:variant>
      <vt:variant>
        <vt:i4>7733274</vt:i4>
      </vt:variant>
      <vt:variant>
        <vt:i4>372</vt:i4>
      </vt:variant>
      <vt:variant>
        <vt:i4>0</vt:i4>
      </vt:variant>
      <vt:variant>
        <vt:i4>5</vt:i4>
      </vt:variant>
      <vt:variant>
        <vt:lpwstr>https://www.nevo.co.il/Law_word/law06/tak-9111.pdf</vt:lpwstr>
      </vt:variant>
      <vt:variant>
        <vt:lpwstr/>
      </vt:variant>
      <vt:variant>
        <vt:i4>7733274</vt:i4>
      </vt:variant>
      <vt:variant>
        <vt:i4>369</vt:i4>
      </vt:variant>
      <vt:variant>
        <vt:i4>0</vt:i4>
      </vt:variant>
      <vt:variant>
        <vt:i4>5</vt:i4>
      </vt:variant>
      <vt:variant>
        <vt:lpwstr>https://www.nevo.co.il/Law_word/law06/tak-9111.pdf</vt:lpwstr>
      </vt:variant>
      <vt:variant>
        <vt:lpwstr/>
      </vt:variant>
      <vt:variant>
        <vt:i4>7667736</vt:i4>
      </vt:variant>
      <vt:variant>
        <vt:i4>366</vt:i4>
      </vt:variant>
      <vt:variant>
        <vt:i4>0</vt:i4>
      </vt:variant>
      <vt:variant>
        <vt:i4>5</vt:i4>
      </vt:variant>
      <vt:variant>
        <vt:lpwstr>https://www.nevo.co.il/Law_word/law06/tak-9132.pdf</vt:lpwstr>
      </vt:variant>
      <vt:variant>
        <vt:lpwstr/>
      </vt:variant>
      <vt:variant>
        <vt:i4>7733274</vt:i4>
      </vt:variant>
      <vt:variant>
        <vt:i4>363</vt:i4>
      </vt:variant>
      <vt:variant>
        <vt:i4>0</vt:i4>
      </vt:variant>
      <vt:variant>
        <vt:i4>5</vt:i4>
      </vt:variant>
      <vt:variant>
        <vt:lpwstr>https://www.nevo.co.il/Law_word/law06/tak-9111.pdf</vt:lpwstr>
      </vt:variant>
      <vt:variant>
        <vt:lpwstr/>
      </vt:variant>
      <vt:variant>
        <vt:i4>7733274</vt:i4>
      </vt:variant>
      <vt:variant>
        <vt:i4>360</vt:i4>
      </vt:variant>
      <vt:variant>
        <vt:i4>0</vt:i4>
      </vt:variant>
      <vt:variant>
        <vt:i4>5</vt:i4>
      </vt:variant>
      <vt:variant>
        <vt:lpwstr>https://www.nevo.co.il/Law_word/law06/tak-9111.pdf</vt:lpwstr>
      </vt:variant>
      <vt:variant>
        <vt:lpwstr/>
      </vt:variant>
      <vt:variant>
        <vt:i4>7405599</vt:i4>
      </vt:variant>
      <vt:variant>
        <vt:i4>357</vt:i4>
      </vt:variant>
      <vt:variant>
        <vt:i4>0</vt:i4>
      </vt:variant>
      <vt:variant>
        <vt:i4>5</vt:i4>
      </vt:variant>
      <vt:variant>
        <vt:lpwstr>https://www.nevo.co.il/Law_word/law06/tak-9146.pdf</vt:lpwstr>
      </vt:variant>
      <vt:variant>
        <vt:lpwstr/>
      </vt:variant>
      <vt:variant>
        <vt:i4>7667736</vt:i4>
      </vt:variant>
      <vt:variant>
        <vt:i4>354</vt:i4>
      </vt:variant>
      <vt:variant>
        <vt:i4>0</vt:i4>
      </vt:variant>
      <vt:variant>
        <vt:i4>5</vt:i4>
      </vt:variant>
      <vt:variant>
        <vt:lpwstr>https://www.nevo.co.il/Law_word/law06/tak-9132.pdf</vt:lpwstr>
      </vt:variant>
      <vt:variant>
        <vt:lpwstr/>
      </vt:variant>
      <vt:variant>
        <vt:i4>7733274</vt:i4>
      </vt:variant>
      <vt:variant>
        <vt:i4>351</vt:i4>
      </vt:variant>
      <vt:variant>
        <vt:i4>0</vt:i4>
      </vt:variant>
      <vt:variant>
        <vt:i4>5</vt:i4>
      </vt:variant>
      <vt:variant>
        <vt:lpwstr>https://www.nevo.co.il/Law_word/law06/tak-9111.pdf</vt:lpwstr>
      </vt:variant>
      <vt:variant>
        <vt:lpwstr/>
      </vt:variant>
      <vt:variant>
        <vt:i4>7602202</vt:i4>
      </vt:variant>
      <vt:variant>
        <vt:i4>348</vt:i4>
      </vt:variant>
      <vt:variant>
        <vt:i4>0</vt:i4>
      </vt:variant>
      <vt:variant>
        <vt:i4>5</vt:i4>
      </vt:variant>
      <vt:variant>
        <vt:lpwstr>https://www.nevo.co.il/Law_word/law06/tak-9113.pdf</vt:lpwstr>
      </vt:variant>
      <vt:variant>
        <vt:lpwstr/>
      </vt:variant>
      <vt:variant>
        <vt:i4>7405599</vt:i4>
      </vt:variant>
      <vt:variant>
        <vt:i4>345</vt:i4>
      </vt:variant>
      <vt:variant>
        <vt:i4>0</vt:i4>
      </vt:variant>
      <vt:variant>
        <vt:i4>5</vt:i4>
      </vt:variant>
      <vt:variant>
        <vt:lpwstr>https://www.nevo.co.il/Law_word/law06/tak-9146.pdf</vt:lpwstr>
      </vt:variant>
      <vt:variant>
        <vt:lpwstr/>
      </vt:variant>
      <vt:variant>
        <vt:i4>7667736</vt:i4>
      </vt:variant>
      <vt:variant>
        <vt:i4>342</vt:i4>
      </vt:variant>
      <vt:variant>
        <vt:i4>0</vt:i4>
      </vt:variant>
      <vt:variant>
        <vt:i4>5</vt:i4>
      </vt:variant>
      <vt:variant>
        <vt:lpwstr>https://www.nevo.co.il/Law_word/law06/tak-9132.pdf</vt:lpwstr>
      </vt:variant>
      <vt:variant>
        <vt:lpwstr/>
      </vt:variant>
      <vt:variant>
        <vt:i4>7471130</vt:i4>
      </vt:variant>
      <vt:variant>
        <vt:i4>339</vt:i4>
      </vt:variant>
      <vt:variant>
        <vt:i4>0</vt:i4>
      </vt:variant>
      <vt:variant>
        <vt:i4>5</vt:i4>
      </vt:variant>
      <vt:variant>
        <vt:lpwstr>https://www.nevo.co.il/Law_word/law06/tak-9115.pdf</vt:lpwstr>
      </vt:variant>
      <vt:variant>
        <vt:lpwstr/>
      </vt:variant>
      <vt:variant>
        <vt:i4>7405599</vt:i4>
      </vt:variant>
      <vt:variant>
        <vt:i4>336</vt:i4>
      </vt:variant>
      <vt:variant>
        <vt:i4>0</vt:i4>
      </vt:variant>
      <vt:variant>
        <vt:i4>5</vt:i4>
      </vt:variant>
      <vt:variant>
        <vt:lpwstr>https://www.nevo.co.il/Law_word/law06/tak-9146.pdf</vt:lpwstr>
      </vt:variant>
      <vt:variant>
        <vt:lpwstr/>
      </vt:variant>
      <vt:variant>
        <vt:i4>7667736</vt:i4>
      </vt:variant>
      <vt:variant>
        <vt:i4>333</vt:i4>
      </vt:variant>
      <vt:variant>
        <vt:i4>0</vt:i4>
      </vt:variant>
      <vt:variant>
        <vt:i4>5</vt:i4>
      </vt:variant>
      <vt:variant>
        <vt:lpwstr>https://www.nevo.co.il/Law_word/law06/tak-9132.pdf</vt:lpwstr>
      </vt:variant>
      <vt:variant>
        <vt:lpwstr/>
      </vt:variant>
      <vt:variant>
        <vt:i4>7733274</vt:i4>
      </vt:variant>
      <vt:variant>
        <vt:i4>330</vt:i4>
      </vt:variant>
      <vt:variant>
        <vt:i4>0</vt:i4>
      </vt:variant>
      <vt:variant>
        <vt:i4>5</vt:i4>
      </vt:variant>
      <vt:variant>
        <vt:lpwstr>https://www.nevo.co.il/Law_word/law06/tak-9111.pdf</vt:lpwstr>
      </vt:variant>
      <vt:variant>
        <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5308425</vt:i4>
      </vt:variant>
      <vt:variant>
        <vt:i4>312</vt:i4>
      </vt:variant>
      <vt:variant>
        <vt:i4>0</vt:i4>
      </vt:variant>
      <vt:variant>
        <vt:i4>5</vt:i4>
      </vt:variant>
      <vt:variant>
        <vt:lpwstr/>
      </vt:variant>
      <vt:variant>
        <vt:lpwstr>med4</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5636105</vt:i4>
      </vt:variant>
      <vt:variant>
        <vt:i4>276</vt:i4>
      </vt:variant>
      <vt:variant>
        <vt:i4>0</vt:i4>
      </vt:variant>
      <vt:variant>
        <vt:i4>5</vt:i4>
      </vt:variant>
      <vt:variant>
        <vt:lpwstr/>
      </vt:variant>
      <vt:variant>
        <vt:lpwstr>med3</vt:lpwstr>
      </vt:variant>
      <vt:variant>
        <vt:i4>3801129</vt:i4>
      </vt:variant>
      <vt:variant>
        <vt:i4>270</vt:i4>
      </vt:variant>
      <vt:variant>
        <vt:i4>0</vt:i4>
      </vt:variant>
      <vt:variant>
        <vt:i4>5</vt:i4>
      </vt:variant>
      <vt:variant>
        <vt:lpwstr/>
      </vt:variant>
      <vt:variant>
        <vt:lpwstr>Seif39</vt:lpwstr>
      </vt:variant>
      <vt:variant>
        <vt:i4>5701644</vt:i4>
      </vt:variant>
      <vt:variant>
        <vt:i4>264</vt:i4>
      </vt:variant>
      <vt:variant>
        <vt:i4>0</vt:i4>
      </vt:variant>
      <vt:variant>
        <vt:i4>5</vt:i4>
      </vt:variant>
      <vt:variant>
        <vt:lpwstr/>
      </vt:variant>
      <vt:variant>
        <vt:lpwstr>hed23</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3276843</vt:i4>
      </vt:variant>
      <vt:variant>
        <vt:i4>138</vt:i4>
      </vt:variant>
      <vt:variant>
        <vt:i4>0</vt:i4>
      </vt:variant>
      <vt:variant>
        <vt:i4>5</vt:i4>
      </vt:variant>
      <vt:variant>
        <vt:lpwstr/>
      </vt:variant>
      <vt:variant>
        <vt:lpwstr>Seif11</vt:lpwstr>
      </vt:variant>
      <vt:variant>
        <vt:i4>3342379</vt:i4>
      </vt:variant>
      <vt:variant>
        <vt:i4>132</vt:i4>
      </vt:variant>
      <vt:variant>
        <vt:i4>0</vt:i4>
      </vt:variant>
      <vt:variant>
        <vt:i4>5</vt:i4>
      </vt:variant>
      <vt:variant>
        <vt:lpwstr/>
      </vt:variant>
      <vt:variant>
        <vt:lpwstr>Seif10</vt:lpwstr>
      </vt:variant>
      <vt:variant>
        <vt:i4>3473451</vt:i4>
      </vt:variant>
      <vt:variant>
        <vt:i4>126</vt:i4>
      </vt:variant>
      <vt:variant>
        <vt:i4>0</vt:i4>
      </vt:variant>
      <vt:variant>
        <vt:i4>5</vt:i4>
      </vt:variant>
      <vt:variant>
        <vt:lpwstr/>
      </vt:variant>
      <vt:variant>
        <vt:lpwstr>Seif16</vt:lpwstr>
      </vt:variant>
      <vt:variant>
        <vt:i4>196634</vt:i4>
      </vt:variant>
      <vt:variant>
        <vt:i4>120</vt:i4>
      </vt:variant>
      <vt:variant>
        <vt:i4>0</vt:i4>
      </vt:variant>
      <vt:variant>
        <vt:i4>5</vt:i4>
      </vt:variant>
      <vt:variant>
        <vt:lpwstr/>
      </vt:variant>
      <vt:variant>
        <vt:lpwstr>Seif9</vt:lpwstr>
      </vt:variant>
      <vt:variant>
        <vt:i4>196634</vt:i4>
      </vt:variant>
      <vt:variant>
        <vt:i4>114</vt:i4>
      </vt:variant>
      <vt:variant>
        <vt:i4>0</vt:i4>
      </vt:variant>
      <vt:variant>
        <vt:i4>5</vt:i4>
      </vt:variant>
      <vt:variant>
        <vt:lpwstr/>
      </vt:variant>
      <vt:variant>
        <vt:lpwstr>Seif8</vt:lpwstr>
      </vt:variant>
      <vt:variant>
        <vt:i4>196634</vt:i4>
      </vt:variant>
      <vt:variant>
        <vt:i4>108</vt:i4>
      </vt:variant>
      <vt:variant>
        <vt:i4>0</vt:i4>
      </vt:variant>
      <vt:variant>
        <vt:i4>5</vt:i4>
      </vt:variant>
      <vt:variant>
        <vt:lpwstr/>
      </vt:variant>
      <vt:variant>
        <vt:lpwstr>Seif7</vt:lpwstr>
      </vt:variant>
      <vt:variant>
        <vt:i4>3866667</vt:i4>
      </vt:variant>
      <vt:variant>
        <vt:i4>102</vt:i4>
      </vt:variant>
      <vt:variant>
        <vt:i4>0</vt:i4>
      </vt:variant>
      <vt:variant>
        <vt:i4>5</vt:i4>
      </vt:variant>
      <vt:variant>
        <vt:lpwstr/>
      </vt:variant>
      <vt:variant>
        <vt:lpwstr>Seif18</vt:lpwstr>
      </vt:variant>
      <vt:variant>
        <vt:i4>5701644</vt:i4>
      </vt:variant>
      <vt:variant>
        <vt:i4>96</vt:i4>
      </vt:variant>
      <vt:variant>
        <vt:i4>0</vt:i4>
      </vt:variant>
      <vt:variant>
        <vt:i4>5</vt:i4>
      </vt:variant>
      <vt:variant>
        <vt:lpwstr/>
      </vt:variant>
      <vt:variant>
        <vt:lpwstr>hed22</vt:lpwstr>
      </vt:variant>
      <vt:variant>
        <vt:i4>5701641</vt:i4>
      </vt:variant>
      <vt:variant>
        <vt:i4>90</vt:i4>
      </vt:variant>
      <vt:variant>
        <vt:i4>0</vt:i4>
      </vt:variant>
      <vt:variant>
        <vt:i4>5</vt:i4>
      </vt:variant>
      <vt:variant>
        <vt:lpwstr/>
      </vt:variant>
      <vt:variant>
        <vt:lpwstr>med2</vt:lpwstr>
      </vt:variant>
      <vt:variant>
        <vt:i4>3538987</vt:i4>
      </vt:variant>
      <vt:variant>
        <vt:i4>84</vt:i4>
      </vt:variant>
      <vt:variant>
        <vt:i4>0</vt:i4>
      </vt:variant>
      <vt:variant>
        <vt:i4>5</vt:i4>
      </vt:variant>
      <vt:variant>
        <vt:lpwstr/>
      </vt:variant>
      <vt:variant>
        <vt:lpwstr>Seif15</vt:lpwstr>
      </vt:variant>
      <vt:variant>
        <vt:i4>5701644</vt:i4>
      </vt:variant>
      <vt:variant>
        <vt:i4>78</vt:i4>
      </vt:variant>
      <vt:variant>
        <vt:i4>0</vt:i4>
      </vt:variant>
      <vt:variant>
        <vt:i4>5</vt:i4>
      </vt:variant>
      <vt:variant>
        <vt:lpwstr/>
      </vt:variant>
      <vt:variant>
        <vt:lpwstr>hed21</vt:lpwstr>
      </vt:variant>
      <vt:variant>
        <vt:i4>3407915</vt:i4>
      </vt:variant>
      <vt:variant>
        <vt:i4>72</vt:i4>
      </vt:variant>
      <vt:variant>
        <vt:i4>0</vt:i4>
      </vt:variant>
      <vt:variant>
        <vt:i4>5</vt:i4>
      </vt:variant>
      <vt:variant>
        <vt:lpwstr/>
      </vt:variant>
      <vt:variant>
        <vt:lpwstr>Seif17</vt:lpwstr>
      </vt:variant>
      <vt:variant>
        <vt:i4>3604523</vt:i4>
      </vt:variant>
      <vt:variant>
        <vt:i4>66</vt:i4>
      </vt:variant>
      <vt:variant>
        <vt:i4>0</vt:i4>
      </vt:variant>
      <vt:variant>
        <vt:i4>5</vt:i4>
      </vt:variant>
      <vt:variant>
        <vt:lpwstr/>
      </vt:variant>
      <vt:variant>
        <vt:lpwstr>Seif14</vt:lpwstr>
      </vt:variant>
      <vt:variant>
        <vt:i4>196634</vt:i4>
      </vt:variant>
      <vt:variant>
        <vt:i4>60</vt:i4>
      </vt:variant>
      <vt:variant>
        <vt:i4>0</vt:i4>
      </vt:variant>
      <vt:variant>
        <vt:i4>5</vt:i4>
      </vt:variant>
      <vt:variant>
        <vt:lpwstr/>
      </vt:variant>
      <vt:variant>
        <vt:lpwstr>Seif6</vt:lpwstr>
      </vt:variant>
      <vt:variant>
        <vt:i4>3145771</vt:i4>
      </vt:variant>
      <vt:variant>
        <vt:i4>54</vt:i4>
      </vt:variant>
      <vt:variant>
        <vt:i4>0</vt:i4>
      </vt:variant>
      <vt:variant>
        <vt:i4>5</vt:i4>
      </vt:variant>
      <vt:variant>
        <vt:lpwstr/>
      </vt:variant>
      <vt:variant>
        <vt:lpwstr>Seif13</vt:lpwstr>
      </vt:variant>
      <vt:variant>
        <vt:i4>3211307</vt:i4>
      </vt:variant>
      <vt:variant>
        <vt:i4>48</vt:i4>
      </vt:variant>
      <vt:variant>
        <vt:i4>0</vt:i4>
      </vt:variant>
      <vt:variant>
        <vt:i4>5</vt:i4>
      </vt:variant>
      <vt:variant>
        <vt:lpwstr/>
      </vt:variant>
      <vt:variant>
        <vt:lpwstr>Seif12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7602205</vt:i4>
      </vt:variant>
      <vt:variant>
        <vt:i4>30</vt:i4>
      </vt:variant>
      <vt:variant>
        <vt:i4>0</vt:i4>
      </vt:variant>
      <vt:variant>
        <vt:i4>5</vt:i4>
      </vt:variant>
      <vt:variant>
        <vt:lpwstr>https://www.nevo.co.il/law_word/law06/tak-9163.pdf</vt:lpwstr>
      </vt:variant>
      <vt:variant>
        <vt:lpwstr/>
      </vt:variant>
      <vt:variant>
        <vt:i4>7405599</vt:i4>
      </vt:variant>
      <vt:variant>
        <vt:i4>27</vt:i4>
      </vt:variant>
      <vt:variant>
        <vt:i4>0</vt:i4>
      </vt:variant>
      <vt:variant>
        <vt:i4>5</vt:i4>
      </vt:variant>
      <vt:variant>
        <vt:lpwstr>https://www.nevo.co.il/law_word/law06/tak-9146.pdf</vt:lpwstr>
      </vt:variant>
      <vt:variant>
        <vt:lpwstr/>
      </vt:variant>
      <vt:variant>
        <vt:i4>8323096</vt:i4>
      </vt:variant>
      <vt:variant>
        <vt:i4>24</vt:i4>
      </vt:variant>
      <vt:variant>
        <vt:i4>0</vt:i4>
      </vt:variant>
      <vt:variant>
        <vt:i4>5</vt:i4>
      </vt:variant>
      <vt:variant>
        <vt:lpwstr>https://www.nevo.co.il/law_word/law06/tak-9138.pdf</vt:lpwstr>
      </vt:variant>
      <vt:variant>
        <vt:lpwstr/>
      </vt:variant>
      <vt:variant>
        <vt:i4>7667736</vt:i4>
      </vt:variant>
      <vt:variant>
        <vt:i4>21</vt:i4>
      </vt:variant>
      <vt:variant>
        <vt:i4>0</vt:i4>
      </vt:variant>
      <vt:variant>
        <vt:i4>5</vt:i4>
      </vt:variant>
      <vt:variant>
        <vt:lpwstr>https://www.nevo.co.il/law_word/law06/tak-9132.pdf</vt:lpwstr>
      </vt:variant>
      <vt:variant>
        <vt:lpwstr/>
      </vt:variant>
      <vt:variant>
        <vt:i4>7471130</vt:i4>
      </vt:variant>
      <vt:variant>
        <vt:i4>18</vt:i4>
      </vt:variant>
      <vt:variant>
        <vt:i4>0</vt:i4>
      </vt:variant>
      <vt:variant>
        <vt:i4>5</vt:i4>
      </vt:variant>
      <vt:variant>
        <vt:lpwstr>https://www.nevo.co.il/law_word/law06/tak-9115.pdf</vt:lpwstr>
      </vt:variant>
      <vt:variant>
        <vt:lpwstr/>
      </vt:variant>
      <vt:variant>
        <vt:i4>8323096</vt:i4>
      </vt:variant>
      <vt:variant>
        <vt:i4>15</vt:i4>
      </vt:variant>
      <vt:variant>
        <vt:i4>0</vt:i4>
      </vt:variant>
      <vt:variant>
        <vt:i4>5</vt:i4>
      </vt:variant>
      <vt:variant>
        <vt:lpwstr>https://www.nevo.co.il/Law_word/law06/tak-9138.pdf</vt:lpwstr>
      </vt:variant>
      <vt:variant>
        <vt:lpwstr/>
      </vt:variant>
      <vt:variant>
        <vt:i4>7602202</vt:i4>
      </vt:variant>
      <vt:variant>
        <vt:i4>12</vt:i4>
      </vt:variant>
      <vt:variant>
        <vt:i4>0</vt:i4>
      </vt:variant>
      <vt:variant>
        <vt:i4>5</vt:i4>
      </vt:variant>
      <vt:variant>
        <vt:lpwstr>https://www.nevo.co.il/law_word/law06/tak-9113.pdf</vt:lpwstr>
      </vt:variant>
      <vt:variant>
        <vt:lpwstr/>
      </vt:variant>
      <vt:variant>
        <vt:i4>7667743</vt:i4>
      </vt:variant>
      <vt:variant>
        <vt:i4>9</vt:i4>
      </vt:variant>
      <vt:variant>
        <vt:i4>0</vt:i4>
      </vt:variant>
      <vt:variant>
        <vt:i4>5</vt:i4>
      </vt:variant>
      <vt:variant>
        <vt:lpwstr>https://www.nevo.co.il/law_word/law06/tak-9142.pdf</vt:lpwstr>
      </vt:variant>
      <vt:variant>
        <vt:lpwstr/>
      </vt:variant>
      <vt:variant>
        <vt:i4>7602201</vt:i4>
      </vt:variant>
      <vt:variant>
        <vt:i4>6</vt:i4>
      </vt:variant>
      <vt:variant>
        <vt:i4>0</vt:i4>
      </vt:variant>
      <vt:variant>
        <vt:i4>5</vt:i4>
      </vt:variant>
      <vt:variant>
        <vt:lpwstr>https://www.nevo.co.il/law_word/law06/tak-9123.pdf</vt:lpwstr>
      </vt:variant>
      <vt:variant>
        <vt:lpwstr/>
      </vt:variant>
      <vt:variant>
        <vt:i4>7733274</vt:i4>
      </vt:variant>
      <vt:variant>
        <vt:i4>3</vt:i4>
      </vt:variant>
      <vt:variant>
        <vt:i4>0</vt:i4>
      </vt:variant>
      <vt:variant>
        <vt:i4>5</vt:i4>
      </vt:variant>
      <vt:variant>
        <vt:lpwstr>https://www.nevo.co.il/law_word/law06/tak-9111.pdf</vt:lpwstr>
      </vt:variant>
      <vt:variant>
        <vt:lpwstr/>
      </vt:variant>
      <vt:variant>
        <vt:i4>7340060</vt:i4>
      </vt:variant>
      <vt:variant>
        <vt:i4>0</vt:i4>
      </vt:variant>
      <vt:variant>
        <vt:i4>0</vt:i4>
      </vt:variant>
      <vt:variant>
        <vt:i4>5</vt:i4>
      </vt:variant>
      <vt:variant>
        <vt:lpwstr>https://www.nevo.co.il/law_word/law06/tak-9076.pdf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סמכויות מיוחדות להתמודדות עם נגיף הקורונה החדש (הוראת שעה) (הידוק הגבלות), תשפ"א-2021</vt:lpwstr>
  </property>
  <property fmtid="{D5CDD505-2E9C-101B-9397-08002B2CF9AE}" pid="5" name="LAWNUMBER">
    <vt:lpwstr>0439</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9">
    <vt:lpwstr>https://www.nevo.co.il/law_word/law06/tak-9163.pdf;‎רשומות - תקנות כלליות#אושרו ק"ת תשפ"א מס' 9163 ‏‏#מיום 8.2.2021 עמ' 1890‏</vt:lpwstr>
  </property>
  <property fmtid="{D5CDD505-2E9C-101B-9397-08002B2CF9AE}" pid="47" name="LINKK10">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MEKOR_NAME1">
    <vt:lpwstr>חוק סמכויות מיוחדות להתמודדות עם נגיף הקורונה החדש (הוראת שעה), תש"ף-2020</vt:lpwstr>
  </property>
  <property fmtid="{D5CDD505-2E9C-101B-9397-08002B2CF9AE}" pid="54" name="MEKOR_LAWID1">
    <vt:lpwstr>187962</vt:lpwstr>
  </property>
  <property fmtid="{D5CDD505-2E9C-101B-9397-08002B2CF9AE}" pid="55" name="MEKOR_SAIF1">
    <vt:lpwstr>4X;6X;7X;8X</vt:lpwstr>
  </property>
  <property fmtid="{D5CDD505-2E9C-101B-9397-08002B2CF9AE}" pid="56" name="MEKOR_NAME2">
    <vt:lpwstr>חוק סמכויות מיוחדות להתמודדות עם נגיף הקורונה החדש (הוראת שעה), תש"ף-2020</vt:lpwstr>
  </property>
  <property fmtid="{D5CDD505-2E9C-101B-9397-08002B2CF9AE}" pid="57" name="MEKOR_LAWID2">
    <vt:lpwstr>187962</vt:lpwstr>
  </property>
  <property fmtid="{D5CDD505-2E9C-101B-9397-08002B2CF9AE}" pid="58" name="MEKOR_SAIF2">
    <vt:lpwstr>9X;10X;11X;12X</vt:lpwstr>
  </property>
  <property fmtid="{D5CDD505-2E9C-101B-9397-08002B2CF9AE}" pid="59" name="MEKOR_NAME3">
    <vt:lpwstr>חוק סמכויות מיוחדות להתמודדות עם נגיף הקורונה החדש (הוראת שעה), תש"ף-2020</vt:lpwstr>
  </property>
  <property fmtid="{D5CDD505-2E9C-101B-9397-08002B2CF9AE}" pid="60" name="MEKOR_LAWID3">
    <vt:lpwstr>187962</vt:lpwstr>
  </property>
  <property fmtid="{D5CDD505-2E9C-101B-9397-08002B2CF9AE}" pid="61" name="MEKOR_SAIF3">
    <vt:lpwstr>12הX;23X;24X;25X</vt:lpwstr>
  </property>
  <property fmtid="{D5CDD505-2E9C-101B-9397-08002B2CF9AE}" pid="62" name="LINKK7">
    <vt:lpwstr>https://www.nevo.co.il/law_word/law06/tak-9138.pdf;‎רשומות - תקנות כלליות#אושרו ק"ת תשפ"א מס' 9138 ‏‏#מיום 2.2.2021 עמ' 1794‏</vt:lpwstr>
  </property>
  <property fmtid="{D5CDD505-2E9C-101B-9397-08002B2CF9AE}" pid="63" name="LINKK8">
    <vt:lpwstr>https://www.nevo.co.il/law_word/law06/tak-9146.pdf;‎רשומות - תקנות כלליות#ק"ת תשפ"א מס' 9146 #מיום ‏‏5.2.2021 עמ' 1834 – תק' (מס' 5) תשפ"א-2021‏</vt:lpwstr>
  </property>
  <property fmtid="{D5CDD505-2E9C-101B-9397-08002B2CF9AE}" pid="64" name="DATE">
    <vt:lpwstr/>
  </property>
  <property fmtid="{D5CDD505-2E9C-101B-9397-08002B2CF9AE}" pid="65" name="HAZAANAME">
    <vt:lpwstr/>
  </property>
  <property fmtid="{D5CDD505-2E9C-101B-9397-08002B2CF9AE}" pid="66" name="NISPAHNUM">
    <vt:lpwstr/>
  </property>
  <property fmtid="{D5CDD505-2E9C-101B-9397-08002B2CF9AE}" pid="67" name="MEKOR_NAME4">
    <vt:lpwstr>חוק סמכויות מיוחדות להתמודדות עם נגיף הקורונה החדש (הוראת שעה), תש"ף-2020</vt:lpwstr>
  </property>
  <property fmtid="{D5CDD505-2E9C-101B-9397-08002B2CF9AE}" pid="68" name="MEKOR_LAWID4">
    <vt:lpwstr>187962</vt:lpwstr>
  </property>
  <property fmtid="{D5CDD505-2E9C-101B-9397-08002B2CF9AE}" pid="69" name="MEKOR_SAIF4">
    <vt:lpwstr>27X;44XדX2X</vt:lpwstr>
  </property>
  <property fmtid="{D5CDD505-2E9C-101B-9397-08002B2CF9AE}" pid="70" name="LINKK1">
    <vt:lpwstr>https://www.nevo.co.il/law_word/law06/tak-9076.pdf;‎רשומות - תקנות כלליות#פורסמו ק"ת תשפ"א מס' ‏‏9076 #מיום 7.1.2021 עמ' 1454‏</vt:lpwstr>
  </property>
  <property fmtid="{D5CDD505-2E9C-101B-9397-08002B2CF9AE}" pid="71" name="LINKK2">
    <vt:lpwstr>https://www.nevo.co.il/law_word/law06/tak-9111.pdf;‎רשומות - תקנות כלליות#תוקנו ק"ת תשפ"א מס' 9111 ‏‏#מיום 20.1.2021 עמ' 1610 – תק' תשפ"א-2021‏</vt:lpwstr>
  </property>
  <property fmtid="{D5CDD505-2E9C-101B-9397-08002B2CF9AE}" pid="72" name="LINKK3">
    <vt:lpwstr>https://www.nevo.co.il/law_word/law06/tak-9113.pdf;‎רשומות - תקנות כלליות#ק"ת תשפ"א מס' 9113 #מיום ‏‏22.1.2021 עמ' 1622 – תק' (מס' 2) תשפ"א-2021‏</vt:lpwstr>
  </property>
  <property fmtid="{D5CDD505-2E9C-101B-9397-08002B2CF9AE}" pid="73" name="LINKK4">
    <vt:lpwstr>https://www.nevo.co.il/law_word/law06/tak-9115.pdf;‎רשומות - תקנות כלליות#ק"ת תשפ"א מס' 9115 #מיום ‏‏25.1.2021 עמ' 1660 – תק' (מס' 3) תשפ"א-2021; תחילתן ביום 26.1.2021‏</vt:lpwstr>
  </property>
  <property fmtid="{D5CDD505-2E9C-101B-9397-08002B2CF9AE}" pid="74" name="LINKK5">
    <vt:lpwstr>https://www.nevo.co.il/law_word/law06/tak-9123.pdf;‎רשומות - תקנות כלליות#אושרו‎ ‎‏ חלקית ק"ת תשפ"א ‏מס' 9123 #מיום 27.1.2021 עמ' 1718.‏</vt:lpwstr>
  </property>
  <property fmtid="{D5CDD505-2E9C-101B-9397-08002B2CF9AE}" pid="75" name="LINKK6">
    <vt:lpwstr>https://www.nevo.co.il/law_word/law06/tak-9132.pdf;‎רשומות - תקנות כלליות#ק"ת תשפ"א מס' 9132 #מיום ‏‏1.2.2021 עמ' 1772 – תק' (מס' 4) תשפ"א-2021‏</vt:lpwstr>
  </property>
</Properties>
</file>