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D3708A">
      <w:pPr>
        <w:pStyle w:val="big-header"/>
        <w:ind w:left="0" w:right="1134"/>
      </w:pPr>
      <w:r>
        <w:rPr>
          <w:rFonts w:hint="cs"/>
          <w:rtl/>
        </w:rPr>
        <w:t>תקנות סמכויות מיוחדות להתמודדות עם נגיף הקורונה החדש (הוראת שעה)</w:t>
      </w:r>
      <w:r w:rsidR="008F1A9A">
        <w:rPr>
          <w:rFonts w:hint="cs"/>
          <w:rtl/>
        </w:rPr>
        <w:t xml:space="preserve"> </w:t>
      </w:r>
      <w:r>
        <w:rPr>
          <w:rFonts w:hint="cs"/>
          <w:rtl/>
        </w:rPr>
        <w:t>(</w:t>
      </w:r>
      <w:r w:rsidR="00BD665B">
        <w:rPr>
          <w:rFonts w:hint="cs"/>
          <w:rtl/>
        </w:rPr>
        <w:t>תו ירוק לעובדים), תשפ"ב-2021</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הגדרות</w:t>
            </w:r>
          </w:p>
        </w:tc>
        <w:tc>
          <w:tcPr>
            <w:tcW w:w="567" w:type="dxa"/>
          </w:tcPr>
          <w:p w:rsidR="0057116A" w:rsidRPr="0057116A" w:rsidRDefault="0057116A" w:rsidP="0057116A">
            <w:pPr>
              <w:spacing w:line="240" w:lineRule="auto"/>
              <w:jc w:val="left"/>
              <w:rPr>
                <w:rStyle w:val="Hyperlink"/>
                <w:rtl/>
              </w:rPr>
            </w:pPr>
            <w:hyperlink w:anchor="Seif1" w:tooltip="הגדרות"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כניסת עובד בהצגת "תו ירוק"</w:t>
            </w:r>
          </w:p>
        </w:tc>
        <w:tc>
          <w:tcPr>
            <w:tcW w:w="567" w:type="dxa"/>
          </w:tcPr>
          <w:p w:rsidR="0057116A" w:rsidRPr="0057116A" w:rsidRDefault="0057116A" w:rsidP="0057116A">
            <w:pPr>
              <w:spacing w:line="240" w:lineRule="auto"/>
              <w:jc w:val="left"/>
              <w:rPr>
                <w:rStyle w:val="Hyperlink"/>
                <w:rtl/>
              </w:rPr>
            </w:pPr>
            <w:hyperlink w:anchor="Seif2" w:tooltip="כניסת עובד בהצגת תו ירוק"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חובות המעסיק</w:t>
            </w:r>
          </w:p>
        </w:tc>
        <w:tc>
          <w:tcPr>
            <w:tcW w:w="567" w:type="dxa"/>
          </w:tcPr>
          <w:p w:rsidR="0057116A" w:rsidRPr="0057116A" w:rsidRDefault="0057116A" w:rsidP="0057116A">
            <w:pPr>
              <w:spacing w:line="240" w:lineRule="auto"/>
              <w:jc w:val="left"/>
              <w:rPr>
                <w:rStyle w:val="Hyperlink"/>
                <w:rtl/>
              </w:rPr>
            </w:pPr>
            <w:hyperlink w:anchor="Seif3" w:tooltip="חובות המעסיק"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תחולה</w:t>
            </w:r>
          </w:p>
        </w:tc>
        <w:tc>
          <w:tcPr>
            <w:tcW w:w="567" w:type="dxa"/>
          </w:tcPr>
          <w:p w:rsidR="0057116A" w:rsidRPr="0057116A" w:rsidRDefault="0057116A" w:rsidP="0057116A">
            <w:pPr>
              <w:spacing w:line="240" w:lineRule="auto"/>
              <w:jc w:val="left"/>
              <w:rPr>
                <w:rStyle w:val="Hyperlink"/>
                <w:rtl/>
              </w:rPr>
            </w:pPr>
            <w:hyperlink w:anchor="Seif4" w:tooltip="תחולה"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4א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עונשין</w:t>
            </w:r>
          </w:p>
        </w:tc>
        <w:tc>
          <w:tcPr>
            <w:tcW w:w="567" w:type="dxa"/>
          </w:tcPr>
          <w:p w:rsidR="0057116A" w:rsidRPr="0057116A" w:rsidRDefault="0057116A" w:rsidP="0057116A">
            <w:pPr>
              <w:spacing w:line="240" w:lineRule="auto"/>
              <w:jc w:val="left"/>
              <w:rPr>
                <w:rStyle w:val="Hyperlink"/>
                <w:rtl/>
              </w:rPr>
            </w:pPr>
            <w:hyperlink w:anchor="Seif8" w:tooltip="עונשין"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4ב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עבירה מינהלית</w:t>
            </w:r>
          </w:p>
        </w:tc>
        <w:tc>
          <w:tcPr>
            <w:tcW w:w="567" w:type="dxa"/>
          </w:tcPr>
          <w:p w:rsidR="0057116A" w:rsidRPr="0057116A" w:rsidRDefault="0057116A" w:rsidP="0057116A">
            <w:pPr>
              <w:spacing w:line="240" w:lineRule="auto"/>
              <w:jc w:val="left"/>
              <w:rPr>
                <w:rStyle w:val="Hyperlink"/>
                <w:rtl/>
              </w:rPr>
            </w:pPr>
            <w:hyperlink w:anchor="Seif9" w:tooltip="עבירה מינהלית"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4ג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גורם מוסמך להטלת קנס מינהלי</w:t>
            </w:r>
          </w:p>
        </w:tc>
        <w:tc>
          <w:tcPr>
            <w:tcW w:w="567" w:type="dxa"/>
          </w:tcPr>
          <w:p w:rsidR="0057116A" w:rsidRPr="0057116A" w:rsidRDefault="0057116A" w:rsidP="0057116A">
            <w:pPr>
              <w:spacing w:line="240" w:lineRule="auto"/>
              <w:jc w:val="left"/>
              <w:rPr>
                <w:rStyle w:val="Hyperlink"/>
                <w:rtl/>
              </w:rPr>
            </w:pPr>
            <w:hyperlink w:anchor="Seif10" w:tooltip="גורם מוסמך להטלת קנס מינהלי"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תחילה</w:t>
            </w:r>
          </w:p>
        </w:tc>
        <w:tc>
          <w:tcPr>
            <w:tcW w:w="567" w:type="dxa"/>
          </w:tcPr>
          <w:p w:rsidR="0057116A" w:rsidRPr="0057116A" w:rsidRDefault="0057116A" w:rsidP="0057116A">
            <w:pPr>
              <w:spacing w:line="240" w:lineRule="auto"/>
              <w:jc w:val="left"/>
              <w:rPr>
                <w:rStyle w:val="Hyperlink"/>
                <w:rtl/>
              </w:rPr>
            </w:pPr>
            <w:hyperlink w:anchor="Seif6" w:tooltip="תחילה"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תוקף</w:t>
            </w:r>
          </w:p>
        </w:tc>
        <w:tc>
          <w:tcPr>
            <w:tcW w:w="567" w:type="dxa"/>
          </w:tcPr>
          <w:p w:rsidR="0057116A" w:rsidRPr="0057116A" w:rsidRDefault="0057116A" w:rsidP="0057116A">
            <w:pPr>
              <w:spacing w:line="240" w:lineRule="auto"/>
              <w:jc w:val="left"/>
              <w:rPr>
                <w:rStyle w:val="Hyperlink"/>
                <w:rtl/>
              </w:rPr>
            </w:pPr>
            <w:hyperlink w:anchor="Seif7" w:tooltip="תוקף"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הוראת שעה</w:t>
            </w:r>
          </w:p>
        </w:tc>
        <w:tc>
          <w:tcPr>
            <w:tcW w:w="567" w:type="dxa"/>
          </w:tcPr>
          <w:p w:rsidR="0057116A" w:rsidRPr="0057116A" w:rsidRDefault="0057116A" w:rsidP="0057116A">
            <w:pPr>
              <w:spacing w:line="240" w:lineRule="auto"/>
              <w:jc w:val="left"/>
              <w:rPr>
                <w:rStyle w:val="Hyperlink"/>
                <w:rtl/>
              </w:rPr>
            </w:pPr>
            <w:hyperlink w:anchor="Seif5" w:tooltip="הוראת שעה"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7116A" w:rsidRPr="0057116A" w:rsidTr="0057116A">
        <w:tblPrEx>
          <w:tblCellMar>
            <w:top w:w="0" w:type="dxa"/>
            <w:bottom w:w="0" w:type="dxa"/>
          </w:tblCellMar>
        </w:tblPrEx>
        <w:tc>
          <w:tcPr>
            <w:tcW w:w="1247" w:type="dxa"/>
          </w:tcPr>
          <w:p w:rsidR="0057116A" w:rsidRPr="0057116A" w:rsidRDefault="0057116A" w:rsidP="0057116A">
            <w:pPr>
              <w:spacing w:line="240" w:lineRule="auto"/>
              <w:jc w:val="left"/>
              <w:rPr>
                <w:rStyle w:val="default"/>
                <w:rFonts w:cs="Frankruhel"/>
                <w:sz w:val="24"/>
                <w:szCs w:val="24"/>
                <w:rtl/>
              </w:rPr>
            </w:pPr>
          </w:p>
        </w:tc>
        <w:tc>
          <w:tcPr>
            <w:tcW w:w="5669" w:type="dxa"/>
          </w:tcPr>
          <w:p w:rsidR="0057116A" w:rsidRPr="0057116A" w:rsidRDefault="0057116A" w:rsidP="0057116A">
            <w:pPr>
              <w:spacing w:line="240" w:lineRule="auto"/>
              <w:jc w:val="left"/>
              <w:rPr>
                <w:rStyle w:val="default"/>
                <w:rFonts w:cs="Frankruhel"/>
                <w:sz w:val="24"/>
                <w:szCs w:val="24"/>
                <w:rtl/>
              </w:rPr>
            </w:pPr>
            <w:r>
              <w:rPr>
                <w:rStyle w:val="default"/>
                <w:sz w:val="24"/>
                <w:szCs w:val="24"/>
                <w:rtl/>
              </w:rPr>
              <w:t>תוספת</w:t>
            </w:r>
          </w:p>
        </w:tc>
        <w:tc>
          <w:tcPr>
            <w:tcW w:w="567" w:type="dxa"/>
          </w:tcPr>
          <w:p w:rsidR="0057116A" w:rsidRPr="0057116A" w:rsidRDefault="0057116A" w:rsidP="0057116A">
            <w:pPr>
              <w:spacing w:line="240" w:lineRule="auto"/>
              <w:jc w:val="left"/>
              <w:rPr>
                <w:rStyle w:val="Hyperlink"/>
                <w:rtl/>
              </w:rPr>
            </w:pPr>
            <w:hyperlink w:anchor="med0" w:tooltip="תוספת" w:history="1">
              <w:r w:rsidRPr="0057116A">
                <w:rPr>
                  <w:rStyle w:val="Hyperlink"/>
                </w:rPr>
                <w:t>Go</w:t>
              </w:r>
            </w:hyperlink>
          </w:p>
        </w:tc>
        <w:tc>
          <w:tcPr>
            <w:tcW w:w="850" w:type="dxa"/>
          </w:tcPr>
          <w:p w:rsidR="0057116A" w:rsidRPr="0057116A" w:rsidRDefault="0057116A" w:rsidP="0057116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D3708A">
        <w:rPr>
          <w:rFonts w:hint="cs"/>
          <w:rtl/>
        </w:rPr>
        <w:lastRenderedPageBreak/>
        <w:t>תקנות סמכויות מיוחדות להתמודדות עם נגיף הקורונה החדש (הוראת שעה) (</w:t>
      </w:r>
      <w:r w:rsidR="00BD665B">
        <w:rPr>
          <w:rFonts w:hint="cs"/>
          <w:rtl/>
        </w:rPr>
        <w:t>תו ירוק לעובדים), תשפ"ב-2021</w:t>
      </w:r>
      <w:r>
        <w:rPr>
          <w:rStyle w:val="a7"/>
          <w:rtl/>
        </w:rPr>
        <w:footnoteReference w:customMarkFollows="1" w:id="1"/>
        <w:t>*</w:t>
      </w:r>
    </w:p>
    <w:p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סעיפים 4, 8</w:t>
      </w:r>
      <w:r w:rsidR="002715F4">
        <w:rPr>
          <w:rStyle w:val="default"/>
          <w:rFonts w:cs="FrankRuehl" w:hint="cs"/>
          <w:rtl/>
        </w:rPr>
        <w:t>, 11</w:t>
      </w:r>
      <w:r w:rsidR="003B7349">
        <w:rPr>
          <w:rStyle w:val="default"/>
          <w:rFonts w:cs="FrankRuehl" w:hint="cs"/>
          <w:rtl/>
        </w:rPr>
        <w:t xml:space="preserve"> </w:t>
      </w:r>
      <w:r>
        <w:rPr>
          <w:rStyle w:val="default"/>
          <w:rFonts w:cs="FrankRuehl" w:hint="cs"/>
          <w:rtl/>
        </w:rPr>
        <w:t>ו-2</w:t>
      </w:r>
      <w:r w:rsidR="005A0E4F">
        <w:rPr>
          <w:rStyle w:val="default"/>
          <w:rFonts w:cs="FrankRuehl" w:hint="cs"/>
          <w:rtl/>
        </w:rPr>
        <w:t>3</w:t>
      </w:r>
      <w:r>
        <w:rPr>
          <w:rStyle w:val="default"/>
          <w:rFonts w:cs="FrankRuehl" w:hint="cs"/>
          <w:rtl/>
        </w:rPr>
        <w:t xml:space="preserve">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 </w:t>
      </w:r>
      <w:r w:rsidR="002715F4">
        <w:rPr>
          <w:rStyle w:val="default"/>
          <w:rFonts w:cs="FrankRuehl" w:hint="cs"/>
          <w:rtl/>
        </w:rPr>
        <w:t xml:space="preserve">בהתאם לסעיף 4(ד)(2) לחוק, </w:t>
      </w:r>
      <w:r>
        <w:rPr>
          <w:rStyle w:val="default"/>
          <w:rFonts w:cs="FrankRuehl" w:hint="cs"/>
          <w:rtl/>
        </w:rPr>
        <w:t>מתקינה הממשלה תקנות אלה:</w:t>
      </w:r>
    </w:p>
    <w:p w:rsidR="00477F48" w:rsidRDefault="00477F48" w:rsidP="00477F48">
      <w:pPr>
        <w:pStyle w:val="P00"/>
        <w:spacing w:before="72"/>
        <w:ind w:left="0" w:right="1134"/>
        <w:rPr>
          <w:rStyle w:val="default"/>
          <w:rFonts w:cs="FrankRuehl"/>
          <w:rtl/>
        </w:rPr>
      </w:pPr>
      <w:bookmarkStart w:id="2" w:name="Seif1"/>
      <w:bookmarkEnd w:id="2"/>
      <w:r>
        <w:rPr>
          <w:lang w:val="he-IL"/>
        </w:rPr>
        <w:pict>
          <v:rect id="_x0000_s2075" style="position:absolute;left:0;text-align:left;margin-left:464.5pt;margin-top:8.05pt;width:75.05pt;height:14.15pt;z-index:251645952" o:allowincell="f" filled="f" stroked="f" strokecolor="lime" strokeweight=".25pt">
            <v:textbox inset="0,0,0,0">
              <w:txbxContent>
                <w:p w:rsidR="00433D2E" w:rsidRDefault="00DA782F"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A782F">
        <w:rPr>
          <w:rStyle w:val="default"/>
          <w:rFonts w:cs="FrankRuehl" w:hint="cs"/>
          <w:rtl/>
        </w:rPr>
        <w:t xml:space="preserve">בתקנות אלה </w:t>
      </w:r>
      <w:r w:rsidR="00DA782F">
        <w:rPr>
          <w:rStyle w:val="default"/>
          <w:rFonts w:cs="FrankRuehl"/>
          <w:rtl/>
        </w:rPr>
        <w:t>–</w:t>
      </w:r>
    </w:p>
    <w:p w:rsidR="00E67B2A" w:rsidRDefault="00E67B2A" w:rsidP="00E67B2A">
      <w:pPr>
        <w:pStyle w:val="P00"/>
        <w:spacing w:before="72"/>
        <w:ind w:left="0" w:right="1134"/>
        <w:rPr>
          <w:rStyle w:val="default"/>
          <w:rFonts w:cs="FrankRuehl"/>
          <w:rtl/>
        </w:rPr>
      </w:pPr>
      <w:r w:rsidRPr="00E57950">
        <w:rPr>
          <w:rStyle w:val="default"/>
          <w:rFonts w:cs="FrankRuehl"/>
          <w:rtl/>
        </w:rPr>
        <w:pict>
          <v:shapetype id="_x0000_t202" coordsize="21600,21600" o:spt="202" path="m,l,21600r21600,l21600,xe">
            <v:stroke joinstyle="miter"/>
            <v:path gradientshapeok="t" o:connecttype="rect"/>
          </v:shapetype>
          <v:shape id="_x0000_s2150" type="#_x0000_t202" style="position:absolute;left:0;text-align:left;margin-left:470.25pt;margin-top:7.1pt;width:1in;height:33.8pt;z-index:251655168" filled="f" stroked="f">
            <v:textbox inset="1mm,0,1mm,0">
              <w:txbxContent>
                <w:p w:rsidR="00E67B2A" w:rsidRDefault="00E67B2A" w:rsidP="00E67B2A">
                  <w:pPr>
                    <w:spacing w:line="160" w:lineRule="exact"/>
                    <w:jc w:val="left"/>
                    <w:rPr>
                      <w:rFonts w:cs="Miriam"/>
                      <w:sz w:val="18"/>
                      <w:szCs w:val="18"/>
                      <w:rtl/>
                    </w:rPr>
                  </w:pPr>
                  <w:r>
                    <w:rPr>
                      <w:rFonts w:cs="Miriam" w:hint="cs"/>
                      <w:sz w:val="18"/>
                      <w:szCs w:val="18"/>
                      <w:rtl/>
                    </w:rPr>
                    <w:t>תק' (מס' 2) תשפ"ב-2021</w:t>
                  </w:r>
                </w:p>
                <w:p w:rsidR="00E57950" w:rsidRDefault="00E57950" w:rsidP="00E67B2A">
                  <w:pPr>
                    <w:spacing w:line="160" w:lineRule="exact"/>
                    <w:jc w:val="left"/>
                    <w:rPr>
                      <w:rFonts w:cs="Miriam" w:hint="cs"/>
                      <w:sz w:val="18"/>
                      <w:szCs w:val="18"/>
                      <w:rtl/>
                    </w:rPr>
                  </w:pPr>
                  <w:r>
                    <w:rPr>
                      <w:rFonts w:cs="Miriam" w:hint="cs"/>
                      <w:sz w:val="18"/>
                      <w:szCs w:val="18"/>
                      <w:rtl/>
                    </w:rPr>
                    <w:t>תק' (מס' 10) תשפ"ב-2022</w:t>
                  </w:r>
                </w:p>
              </w:txbxContent>
            </v:textbox>
            <w10:wrap anchorx="page"/>
          </v:shape>
        </w:pict>
      </w:r>
      <w:r w:rsidRPr="00E57950">
        <w:rPr>
          <w:rStyle w:val="default"/>
          <w:rFonts w:cs="FrankRuehl"/>
          <w:rtl/>
        </w:rPr>
        <w:tab/>
      </w:r>
      <w:r>
        <w:rPr>
          <w:rStyle w:val="default"/>
          <w:rFonts w:cs="FrankRuehl" w:hint="cs"/>
          <w:rtl/>
        </w:rPr>
        <w:t xml:space="preserve">"אדם מנוע חיסון" </w:t>
      </w:r>
      <w:r>
        <w:rPr>
          <w:rStyle w:val="default"/>
          <w:rFonts w:cs="FrankRuehl"/>
          <w:rtl/>
        </w:rPr>
        <w:t>–</w:t>
      </w:r>
      <w:r>
        <w:rPr>
          <w:rStyle w:val="default"/>
          <w:rFonts w:cs="FrankRuehl" w:hint="cs"/>
          <w:rtl/>
        </w:rPr>
        <w:t xml:space="preserve"> </w:t>
      </w:r>
      <w:r w:rsidR="00E57950" w:rsidRPr="00E57950">
        <w:rPr>
          <w:rStyle w:val="default"/>
          <w:rFonts w:cs="FrankRuehl" w:hint="cs"/>
          <w:rtl/>
        </w:rPr>
        <w:t xml:space="preserve">אדם שרופא או שקופת חולים קבעו כי קיימת לגביו מניעה רפואית מלהתחסן נגד </w:t>
      </w:r>
      <w:r w:rsidR="00E57950" w:rsidRPr="00E57950">
        <w:rPr>
          <w:rStyle w:val="default"/>
          <w:rFonts w:cs="FrankRuehl"/>
        </w:rPr>
        <w:t>nCoV</w:t>
      </w:r>
      <w:r w:rsidR="00E57950" w:rsidRPr="00E57950">
        <w:rPr>
          <w:rStyle w:val="default"/>
          <w:rFonts w:cs="FrankRuehl" w:hint="cs"/>
          <w:rtl/>
        </w:rPr>
        <w:t>, בהתאם להוראות המנהל לפי סעיף 20 לפקודת בריאות העם</w:t>
      </w:r>
      <w:r>
        <w:rPr>
          <w:rStyle w:val="default"/>
          <w:rFonts w:cs="FrankRuehl" w:hint="cs"/>
          <w:rtl/>
        </w:rPr>
        <w:t>, אשר הציג אישור על כך מטעם הרופא או קופת החולים למעסיק או למי מטעמו;</w:t>
      </w:r>
    </w:p>
    <w:p w:rsidR="00E67B2A" w:rsidRPr="00BA326E" w:rsidRDefault="00E67B2A" w:rsidP="00E67B2A">
      <w:pPr>
        <w:pStyle w:val="P00"/>
        <w:spacing w:before="0"/>
        <w:ind w:left="0" w:right="1134"/>
        <w:rPr>
          <w:rStyle w:val="default"/>
          <w:rFonts w:cs="FrankRuehl"/>
          <w:vanish/>
          <w:color w:val="FF0000"/>
          <w:szCs w:val="20"/>
          <w:shd w:val="clear" w:color="auto" w:fill="FFFF99"/>
          <w:rtl/>
        </w:rPr>
      </w:pPr>
      <w:bookmarkStart w:id="3" w:name="Rov24"/>
      <w:r w:rsidRPr="00BA326E">
        <w:rPr>
          <w:rStyle w:val="default"/>
          <w:rFonts w:cs="FrankRuehl" w:hint="cs"/>
          <w:vanish/>
          <w:color w:val="FF0000"/>
          <w:szCs w:val="20"/>
          <w:shd w:val="clear" w:color="auto" w:fill="FFFF99"/>
          <w:rtl/>
        </w:rPr>
        <w:t>מיום 20.10.2021</w:t>
      </w:r>
    </w:p>
    <w:p w:rsidR="00E67B2A" w:rsidRPr="00BA326E" w:rsidRDefault="00E67B2A" w:rsidP="00E67B2A">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2) תשפ"ב-2021</w:t>
      </w:r>
    </w:p>
    <w:p w:rsidR="00E67B2A" w:rsidRPr="00BA326E" w:rsidRDefault="00E67B2A" w:rsidP="00E67B2A">
      <w:pPr>
        <w:pStyle w:val="P00"/>
        <w:spacing w:before="0"/>
        <w:ind w:left="0" w:right="1134"/>
        <w:rPr>
          <w:rStyle w:val="default"/>
          <w:rFonts w:cs="FrankRuehl"/>
          <w:vanish/>
          <w:szCs w:val="20"/>
          <w:shd w:val="clear" w:color="auto" w:fill="FFFF99"/>
          <w:rtl/>
        </w:rPr>
      </w:pPr>
      <w:hyperlink r:id="rId6" w:history="1">
        <w:r w:rsidRPr="00BA326E">
          <w:rPr>
            <w:rStyle w:val="Hyperlink"/>
            <w:rFonts w:hint="cs"/>
            <w:vanish/>
            <w:szCs w:val="20"/>
            <w:shd w:val="clear" w:color="auto" w:fill="FFFF99"/>
            <w:rtl/>
          </w:rPr>
          <w:t>ק"ת תשפ"ב מס' 9690</w:t>
        </w:r>
      </w:hyperlink>
      <w:r w:rsidRPr="00BA326E">
        <w:rPr>
          <w:rStyle w:val="default"/>
          <w:rFonts w:cs="FrankRuehl" w:hint="cs"/>
          <w:vanish/>
          <w:szCs w:val="20"/>
          <w:shd w:val="clear" w:color="auto" w:fill="FFFF99"/>
          <w:rtl/>
        </w:rPr>
        <w:t xml:space="preserve"> מיום 19.10.2021 עמ' 734</w:t>
      </w:r>
    </w:p>
    <w:p w:rsidR="00E67B2A" w:rsidRPr="00BA326E" w:rsidRDefault="00E67B2A" w:rsidP="00E67B2A">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הוספת הגדרת "אדם מנוע חיסון"</w:t>
      </w:r>
    </w:p>
    <w:p w:rsidR="00E57950" w:rsidRPr="00BA326E" w:rsidRDefault="00E57950" w:rsidP="00E67B2A">
      <w:pPr>
        <w:pStyle w:val="P00"/>
        <w:spacing w:before="0"/>
        <w:ind w:left="0" w:right="1134"/>
        <w:rPr>
          <w:rStyle w:val="default"/>
          <w:rFonts w:ascii="FrankRuehl" w:hAnsi="FrankRuehl" w:cs="FrankRuehl"/>
          <w:vanish/>
          <w:szCs w:val="20"/>
          <w:shd w:val="clear" w:color="auto" w:fill="FFFF99"/>
          <w:rtl/>
        </w:rPr>
      </w:pPr>
    </w:p>
    <w:p w:rsidR="00E57950" w:rsidRPr="00BA326E" w:rsidRDefault="00E57950" w:rsidP="00E67B2A">
      <w:pPr>
        <w:pStyle w:val="P00"/>
        <w:spacing w:before="0"/>
        <w:ind w:left="0"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vanish/>
          <w:color w:val="FF0000"/>
          <w:szCs w:val="20"/>
          <w:shd w:val="clear" w:color="auto" w:fill="FFFF99"/>
          <w:rtl/>
        </w:rPr>
        <w:t>מיום 1.3.2022</w:t>
      </w:r>
    </w:p>
    <w:p w:rsidR="00E57950" w:rsidRPr="00BA326E" w:rsidRDefault="00E57950" w:rsidP="00E67B2A">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10) תשפ"ב-2022</w:t>
      </w:r>
    </w:p>
    <w:p w:rsidR="00E57950" w:rsidRPr="00BA326E" w:rsidRDefault="00E57950" w:rsidP="00E67B2A">
      <w:pPr>
        <w:pStyle w:val="P00"/>
        <w:spacing w:before="0"/>
        <w:ind w:left="0" w:right="1134"/>
        <w:rPr>
          <w:rStyle w:val="default"/>
          <w:rFonts w:ascii="FrankRuehl" w:hAnsi="FrankRuehl" w:cs="FrankRuehl"/>
          <w:vanish/>
          <w:szCs w:val="20"/>
          <w:shd w:val="clear" w:color="auto" w:fill="FFFF99"/>
          <w:rtl/>
        </w:rPr>
      </w:pPr>
      <w:hyperlink r:id="rId7" w:history="1">
        <w:r w:rsidRPr="00BA326E">
          <w:rPr>
            <w:rStyle w:val="Hyperlink"/>
            <w:rFonts w:ascii="FrankRuehl" w:hAnsi="FrankRuehl"/>
            <w:vanish/>
            <w:szCs w:val="20"/>
            <w:shd w:val="clear" w:color="auto" w:fill="FFFF99"/>
            <w:rtl/>
          </w:rPr>
          <w:t>ק"ת תשפ"ב מס' 10030</w:t>
        </w:r>
      </w:hyperlink>
      <w:r w:rsidRPr="00BA326E">
        <w:rPr>
          <w:rStyle w:val="default"/>
          <w:rFonts w:ascii="FrankRuehl" w:hAnsi="FrankRuehl" w:cs="FrankRuehl"/>
          <w:vanish/>
          <w:szCs w:val="20"/>
          <w:shd w:val="clear" w:color="auto" w:fill="FFFF99"/>
          <w:rtl/>
        </w:rPr>
        <w:t xml:space="preserve"> מיום 1.3.2022 עמ' 2214</w:t>
      </w:r>
    </w:p>
    <w:p w:rsidR="00E57950" w:rsidRPr="00E57950" w:rsidRDefault="00E57950" w:rsidP="00E57950">
      <w:pPr>
        <w:pStyle w:val="P00"/>
        <w:ind w:left="0" w:right="1134"/>
        <w:rPr>
          <w:rStyle w:val="default"/>
          <w:rFonts w:cs="FrankRuehl"/>
          <w:sz w:val="2"/>
          <w:szCs w:val="2"/>
          <w:rtl/>
        </w:rPr>
      </w:pPr>
      <w:r w:rsidRPr="00BA326E">
        <w:rPr>
          <w:vanish/>
          <w:sz w:val="22"/>
          <w:szCs w:val="22"/>
          <w:shd w:val="clear" w:color="auto" w:fill="FFFF99"/>
          <w:rtl/>
        </w:rPr>
        <w:tab/>
      </w:r>
      <w:r w:rsidRPr="00BA326E">
        <w:rPr>
          <w:rStyle w:val="default"/>
          <w:rFonts w:cs="FrankRuehl" w:hint="cs"/>
          <w:vanish/>
          <w:sz w:val="16"/>
          <w:szCs w:val="22"/>
          <w:shd w:val="clear" w:color="auto" w:fill="FFFF99"/>
          <w:rtl/>
        </w:rPr>
        <w:t xml:space="preserve">"אדם מנוע חיסון" </w:t>
      </w:r>
      <w:r w:rsidRPr="00BA326E">
        <w:rPr>
          <w:rStyle w:val="default"/>
          <w:rFonts w:cs="FrankRuehl"/>
          <w:vanish/>
          <w:sz w:val="16"/>
          <w:szCs w:val="22"/>
          <w:shd w:val="clear" w:color="auto" w:fill="FFFF99"/>
          <w:rtl/>
        </w:rPr>
        <w:t>–</w:t>
      </w:r>
      <w:r w:rsidRPr="00BA326E">
        <w:rPr>
          <w:rStyle w:val="default"/>
          <w:rFonts w:cs="FrankRuehl" w:hint="cs"/>
          <w:vanish/>
          <w:sz w:val="16"/>
          <w:szCs w:val="22"/>
          <w:shd w:val="clear" w:color="auto" w:fill="FFFF99"/>
          <w:rtl/>
        </w:rPr>
        <w:t xml:space="preserve"> </w:t>
      </w:r>
      <w:r w:rsidRPr="00BA326E">
        <w:rPr>
          <w:rStyle w:val="default"/>
          <w:rFonts w:cs="FrankRuehl" w:hint="cs"/>
          <w:strike/>
          <w:vanish/>
          <w:sz w:val="16"/>
          <w:szCs w:val="22"/>
          <w:shd w:val="clear" w:color="auto" w:fill="FFFF99"/>
          <w:rtl/>
        </w:rPr>
        <w:t>כהגדרתו בתקנות הגבלת פעילות</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 xml:space="preserve">אדם שרופא או שקופת חולים קבעו כי קיימת לגביו מניעה רפואית מלהתחסן נגד </w:t>
      </w:r>
      <w:r w:rsidRPr="00BA326E">
        <w:rPr>
          <w:rStyle w:val="default"/>
          <w:rFonts w:cs="FrankRuehl"/>
          <w:vanish/>
          <w:sz w:val="16"/>
          <w:szCs w:val="22"/>
          <w:u w:val="single"/>
          <w:shd w:val="clear" w:color="auto" w:fill="FFFF99"/>
        </w:rPr>
        <w:t>nCoV</w:t>
      </w:r>
      <w:r w:rsidRPr="00BA326E">
        <w:rPr>
          <w:rStyle w:val="default"/>
          <w:rFonts w:cs="FrankRuehl" w:hint="cs"/>
          <w:vanish/>
          <w:sz w:val="16"/>
          <w:szCs w:val="22"/>
          <w:u w:val="single"/>
          <w:shd w:val="clear" w:color="auto" w:fill="FFFF99"/>
          <w:rtl/>
        </w:rPr>
        <w:t>, בהתאם להוראות המנהל לפי סעיף 20 לפקודת בריאות העם</w:t>
      </w:r>
      <w:r w:rsidRPr="00BA326E">
        <w:rPr>
          <w:rStyle w:val="default"/>
          <w:rFonts w:cs="FrankRuehl" w:hint="cs"/>
          <w:vanish/>
          <w:sz w:val="16"/>
          <w:szCs w:val="22"/>
          <w:shd w:val="clear" w:color="auto" w:fill="FFFF99"/>
          <w:rtl/>
        </w:rPr>
        <w:t>, אשר הציג אישור על כך מטעם הרופא או קופת החולים למעסיק או למי מטעמו;</w:t>
      </w:r>
      <w:bookmarkEnd w:id="3"/>
    </w:p>
    <w:p w:rsidR="002715F4" w:rsidRDefault="00E57950" w:rsidP="00E57950">
      <w:pPr>
        <w:pStyle w:val="P00"/>
        <w:spacing w:before="72"/>
        <w:ind w:left="0" w:right="1134"/>
        <w:rPr>
          <w:rStyle w:val="default"/>
          <w:rFonts w:cs="FrankRuehl"/>
          <w:rtl/>
        </w:rPr>
      </w:pPr>
      <w:r w:rsidRPr="00E57950">
        <w:rPr>
          <w:rStyle w:val="default"/>
          <w:rFonts w:cs="FrankRuehl"/>
          <w:rtl/>
        </w:rPr>
        <w:pict>
          <v:shape id="_x0000_s2166" type="#_x0000_t202" style="position:absolute;left:0;text-align:left;margin-left:470.25pt;margin-top:7.1pt;width:1in;height:17.45pt;z-index:251668480" filled="f" stroked="f">
            <v:textbox inset="1mm,0,1mm,0">
              <w:txbxContent>
                <w:p w:rsidR="00E57950" w:rsidRDefault="00E57950" w:rsidP="00E57950">
                  <w:pPr>
                    <w:spacing w:line="160" w:lineRule="exact"/>
                    <w:jc w:val="left"/>
                    <w:rPr>
                      <w:rFonts w:cs="Miriam" w:hint="cs"/>
                      <w:sz w:val="18"/>
                      <w:szCs w:val="18"/>
                      <w:rtl/>
                    </w:rPr>
                  </w:pPr>
                  <w:r>
                    <w:rPr>
                      <w:rFonts w:cs="Miriam" w:hint="cs"/>
                      <w:sz w:val="18"/>
                      <w:szCs w:val="18"/>
                      <w:rtl/>
                    </w:rPr>
                    <w:t>תק' (מס' 10) תשפ"ב-2022</w:t>
                  </w:r>
                </w:p>
              </w:txbxContent>
            </v:textbox>
            <w10:wrap anchorx="page"/>
          </v:shape>
        </w:pict>
      </w:r>
      <w:r w:rsidRPr="00E57950">
        <w:rPr>
          <w:rStyle w:val="default"/>
          <w:rFonts w:cs="FrankRuehl"/>
          <w:rtl/>
        </w:rPr>
        <w:tab/>
      </w:r>
      <w:r>
        <w:rPr>
          <w:rStyle w:val="default"/>
          <w:rFonts w:cs="FrankRuehl" w:hint="cs"/>
          <w:rtl/>
        </w:rPr>
        <w:t>"</w:t>
      </w:r>
      <w:r w:rsidR="002715F4">
        <w:rPr>
          <w:rStyle w:val="default"/>
          <w:rFonts w:cs="FrankRuehl" w:hint="cs"/>
          <w:rtl/>
        </w:rPr>
        <w:t xml:space="preserve">אישור על תוצאה שלילית בבדיקת קורונה מיידית" </w:t>
      </w:r>
      <w:r w:rsidR="002715F4">
        <w:rPr>
          <w:rStyle w:val="default"/>
          <w:rFonts w:cs="FrankRuehl"/>
          <w:rtl/>
        </w:rPr>
        <w:t>–</w:t>
      </w:r>
      <w:r w:rsidR="002715F4">
        <w:rPr>
          <w:rStyle w:val="default"/>
          <w:rFonts w:cs="FrankRuehl" w:hint="cs"/>
          <w:rtl/>
        </w:rPr>
        <w:t xml:space="preserve"> </w:t>
      </w:r>
      <w:r w:rsidRPr="00E57950">
        <w:rPr>
          <w:rStyle w:val="default"/>
          <w:rFonts w:cs="FrankRuehl" w:hint="cs"/>
          <w:rtl/>
        </w:rPr>
        <w:t xml:space="preserve">אישור על תוצאה שלילית בבדיקת קורונה מיידית שבוצעה במהלך 84 השעות שקדמו להצגתה, הכולל אמצעי לאימות האישור (קוד </w:t>
      </w:r>
      <w:r w:rsidRPr="00E57950">
        <w:rPr>
          <w:rStyle w:val="default"/>
          <w:rFonts w:cs="FrankRuehl"/>
        </w:rPr>
        <w:t>QR</w:t>
      </w:r>
      <w:r w:rsidRPr="00E57950">
        <w:rPr>
          <w:rStyle w:val="default"/>
          <w:rFonts w:cs="FrankRuehl" w:hint="cs"/>
          <w:rtl/>
        </w:rPr>
        <w:t>) ואת הפרטים האלה:</w:t>
      </w:r>
    </w:p>
    <w:p w:rsidR="00E57950" w:rsidRPr="00E57950" w:rsidRDefault="00E57950" w:rsidP="00E57950">
      <w:pPr>
        <w:pStyle w:val="P00"/>
        <w:spacing w:before="72"/>
        <w:ind w:left="1021" w:right="1134"/>
        <w:rPr>
          <w:rStyle w:val="default"/>
          <w:rFonts w:cs="FrankRuehl"/>
          <w:rtl/>
        </w:rPr>
      </w:pPr>
      <w:r w:rsidRPr="00E57950">
        <w:rPr>
          <w:rStyle w:val="default"/>
          <w:rFonts w:cs="FrankRuehl" w:hint="cs"/>
          <w:rtl/>
        </w:rPr>
        <w:t>(1)</w:t>
      </w:r>
      <w:r w:rsidRPr="00E57950">
        <w:rPr>
          <w:rStyle w:val="default"/>
          <w:rFonts w:cs="FrankRuehl"/>
          <w:rtl/>
        </w:rPr>
        <w:tab/>
      </w:r>
      <w:r w:rsidRPr="00E57950">
        <w:rPr>
          <w:rStyle w:val="default"/>
          <w:rFonts w:cs="FrankRuehl" w:hint="cs"/>
          <w:rtl/>
        </w:rPr>
        <w:t>שמו של האדם שלגביו ניתן האישור;</w:t>
      </w:r>
    </w:p>
    <w:p w:rsidR="00E57950" w:rsidRPr="00E57950" w:rsidRDefault="00E57950" w:rsidP="00E57950">
      <w:pPr>
        <w:pStyle w:val="P00"/>
        <w:spacing w:before="72"/>
        <w:ind w:left="1021" w:right="1134"/>
        <w:rPr>
          <w:rStyle w:val="default"/>
          <w:rFonts w:cs="FrankRuehl"/>
          <w:rtl/>
        </w:rPr>
      </w:pPr>
      <w:r w:rsidRPr="00E57950">
        <w:rPr>
          <w:rStyle w:val="default"/>
          <w:rFonts w:cs="FrankRuehl" w:hint="cs"/>
          <w:rtl/>
        </w:rPr>
        <w:t>(2)</w:t>
      </w:r>
      <w:r w:rsidRPr="00E57950">
        <w:rPr>
          <w:rStyle w:val="default"/>
          <w:rFonts w:cs="FrankRuehl"/>
          <w:rtl/>
        </w:rPr>
        <w:tab/>
      </w:r>
      <w:r w:rsidRPr="00E57950">
        <w:rPr>
          <w:rStyle w:val="default"/>
          <w:rFonts w:cs="FrankRuehl" w:hint="cs"/>
          <w:rtl/>
        </w:rPr>
        <w:t>מספר הזהות של האדם שלגביו ניתן האישור, מספר דרכון שלו או מספר מזהה אחר שנתנה לו רשות שלטונית;</w:t>
      </w:r>
    </w:p>
    <w:p w:rsidR="00E57950" w:rsidRPr="00E57950" w:rsidRDefault="00E57950" w:rsidP="00E57950">
      <w:pPr>
        <w:pStyle w:val="P00"/>
        <w:spacing w:before="72"/>
        <w:ind w:left="1021" w:right="1134"/>
        <w:rPr>
          <w:rStyle w:val="default"/>
          <w:rFonts w:cs="FrankRuehl"/>
          <w:rtl/>
        </w:rPr>
      </w:pPr>
      <w:r w:rsidRPr="00E57950">
        <w:rPr>
          <w:rStyle w:val="default"/>
          <w:rFonts w:cs="FrankRuehl" w:hint="cs"/>
          <w:rtl/>
        </w:rPr>
        <w:t>(3)</w:t>
      </w:r>
      <w:r w:rsidRPr="00E57950">
        <w:rPr>
          <w:rStyle w:val="default"/>
          <w:rFonts w:cs="FrankRuehl"/>
          <w:rtl/>
        </w:rPr>
        <w:tab/>
      </w:r>
      <w:r w:rsidRPr="00E57950">
        <w:rPr>
          <w:rStyle w:val="default"/>
          <w:rFonts w:cs="FrankRuehl" w:hint="cs"/>
          <w:rtl/>
        </w:rPr>
        <w:t>מועד פקיעת תוקף האישור;</w:t>
      </w:r>
    </w:p>
    <w:p w:rsidR="00E57950" w:rsidRPr="00E57950" w:rsidRDefault="00E57950" w:rsidP="00E57950">
      <w:pPr>
        <w:pStyle w:val="P00"/>
        <w:spacing w:before="72"/>
        <w:ind w:left="1021" w:right="1134"/>
        <w:rPr>
          <w:rStyle w:val="default"/>
          <w:rFonts w:cs="FrankRuehl" w:hint="cs"/>
          <w:rtl/>
        </w:rPr>
      </w:pPr>
      <w:r w:rsidRPr="00E57950">
        <w:rPr>
          <w:rStyle w:val="default"/>
          <w:rFonts w:cs="FrankRuehl" w:hint="cs"/>
          <w:rtl/>
        </w:rPr>
        <w:t>(4)</w:t>
      </w:r>
      <w:r w:rsidRPr="00E57950">
        <w:rPr>
          <w:rStyle w:val="default"/>
          <w:rFonts w:cs="FrankRuehl"/>
          <w:rtl/>
        </w:rPr>
        <w:tab/>
      </w:r>
      <w:r w:rsidRPr="00E57950">
        <w:rPr>
          <w:rStyle w:val="default"/>
          <w:rFonts w:cs="FrankRuehl" w:hint="cs"/>
          <w:rtl/>
        </w:rPr>
        <w:t>אמצעי לאימות האישור;</w:t>
      </w:r>
    </w:p>
    <w:p w:rsidR="00E57950" w:rsidRPr="00BA326E" w:rsidRDefault="00E57950" w:rsidP="00E57950">
      <w:pPr>
        <w:pStyle w:val="P00"/>
        <w:spacing w:before="0"/>
        <w:ind w:left="0" w:right="1134"/>
        <w:rPr>
          <w:rStyle w:val="default"/>
          <w:rFonts w:ascii="FrankRuehl" w:hAnsi="FrankRuehl" w:cs="FrankRuehl"/>
          <w:vanish/>
          <w:color w:val="FF0000"/>
          <w:szCs w:val="20"/>
          <w:shd w:val="clear" w:color="auto" w:fill="FFFF99"/>
          <w:rtl/>
        </w:rPr>
      </w:pPr>
      <w:bookmarkStart w:id="4" w:name="Rov25"/>
      <w:r w:rsidRPr="00BA326E">
        <w:rPr>
          <w:rStyle w:val="default"/>
          <w:rFonts w:ascii="FrankRuehl" w:hAnsi="FrankRuehl" w:cs="FrankRuehl"/>
          <w:vanish/>
          <w:color w:val="FF0000"/>
          <w:szCs w:val="20"/>
          <w:shd w:val="clear" w:color="auto" w:fill="FFFF99"/>
          <w:rtl/>
        </w:rPr>
        <w:t>מיום 1.3.2022</w:t>
      </w:r>
    </w:p>
    <w:p w:rsidR="00E57950" w:rsidRPr="00BA326E" w:rsidRDefault="00E57950" w:rsidP="00E57950">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10) תשפ"ב-2022</w:t>
      </w:r>
    </w:p>
    <w:p w:rsidR="00E57950" w:rsidRPr="00BA326E" w:rsidRDefault="00E57950" w:rsidP="00E57950">
      <w:pPr>
        <w:pStyle w:val="P00"/>
        <w:spacing w:before="0"/>
        <w:ind w:left="0" w:right="1134"/>
        <w:rPr>
          <w:rStyle w:val="default"/>
          <w:rFonts w:ascii="FrankRuehl" w:hAnsi="FrankRuehl" w:cs="FrankRuehl"/>
          <w:vanish/>
          <w:szCs w:val="20"/>
          <w:shd w:val="clear" w:color="auto" w:fill="FFFF99"/>
          <w:rtl/>
        </w:rPr>
      </w:pPr>
      <w:hyperlink r:id="rId8" w:history="1">
        <w:r w:rsidRPr="00BA326E">
          <w:rPr>
            <w:rStyle w:val="Hyperlink"/>
            <w:rFonts w:ascii="FrankRuehl" w:hAnsi="FrankRuehl"/>
            <w:vanish/>
            <w:szCs w:val="20"/>
            <w:shd w:val="clear" w:color="auto" w:fill="FFFF99"/>
            <w:rtl/>
          </w:rPr>
          <w:t>ק"ת תשפ"ב מס' 10030</w:t>
        </w:r>
      </w:hyperlink>
      <w:r w:rsidRPr="00BA326E">
        <w:rPr>
          <w:rStyle w:val="default"/>
          <w:rFonts w:ascii="FrankRuehl" w:hAnsi="FrankRuehl" w:cs="FrankRuehl"/>
          <w:vanish/>
          <w:szCs w:val="20"/>
          <w:shd w:val="clear" w:color="auto" w:fill="FFFF99"/>
          <w:rtl/>
        </w:rPr>
        <w:t xml:space="preserve"> מיום 1.3.2022 עמ' 2214</w:t>
      </w:r>
    </w:p>
    <w:p w:rsidR="00E57950" w:rsidRPr="00BA326E" w:rsidRDefault="00E57950" w:rsidP="00E57950">
      <w:pPr>
        <w:pStyle w:val="P00"/>
        <w:ind w:left="0" w:right="1134"/>
        <w:rPr>
          <w:rStyle w:val="default"/>
          <w:rFonts w:cs="FrankRuehl"/>
          <w:vanish/>
          <w:sz w:val="16"/>
          <w:szCs w:val="22"/>
          <w:u w:val="single"/>
          <w:shd w:val="clear" w:color="auto" w:fill="FFFF99"/>
          <w:rtl/>
        </w:rPr>
      </w:pP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"אישור על תוצאה שלילית בבדיקת קורונה מיידית" </w:t>
      </w:r>
      <w:r w:rsidRPr="00BA326E">
        <w:rPr>
          <w:rStyle w:val="default"/>
          <w:rFonts w:cs="FrankRuehl"/>
          <w:vanish/>
          <w:sz w:val="16"/>
          <w:szCs w:val="22"/>
          <w:shd w:val="clear" w:color="auto" w:fill="FFFF99"/>
          <w:rtl/>
        </w:rPr>
        <w:t>–</w:t>
      </w:r>
      <w:r w:rsidRPr="00BA326E">
        <w:rPr>
          <w:rStyle w:val="default"/>
          <w:rFonts w:cs="FrankRuehl" w:hint="cs"/>
          <w:vanish/>
          <w:sz w:val="16"/>
          <w:szCs w:val="22"/>
          <w:shd w:val="clear" w:color="auto" w:fill="FFFF99"/>
          <w:rtl/>
        </w:rPr>
        <w:t xml:space="preserve"> </w:t>
      </w:r>
      <w:r w:rsidRPr="00BA326E">
        <w:rPr>
          <w:rStyle w:val="default"/>
          <w:rFonts w:cs="FrankRuehl" w:hint="cs"/>
          <w:strike/>
          <w:vanish/>
          <w:sz w:val="16"/>
          <w:szCs w:val="22"/>
          <w:shd w:val="clear" w:color="auto" w:fill="FFFF99"/>
          <w:rtl/>
        </w:rPr>
        <w:t>כהגדרתו בתקנות הגבלת פעילות, ובלבד שבמקום "24 שעות" יבוא "84 שעות";</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 xml:space="preserve">אישור על תוצאה שלילית בבדיקת קורונה מיידית שבוצעה במהלך 84 השעות שקדמו להצגתה, הכולל אמצעי לאימות האישור (קוד </w:t>
      </w:r>
      <w:r w:rsidRPr="00BA326E">
        <w:rPr>
          <w:rStyle w:val="default"/>
          <w:rFonts w:cs="FrankRuehl"/>
          <w:vanish/>
          <w:sz w:val="16"/>
          <w:szCs w:val="22"/>
          <w:u w:val="single"/>
          <w:shd w:val="clear" w:color="auto" w:fill="FFFF99"/>
        </w:rPr>
        <w:t>QR</w:t>
      </w:r>
      <w:r w:rsidRPr="00BA326E">
        <w:rPr>
          <w:rStyle w:val="default"/>
          <w:rFonts w:cs="FrankRuehl" w:hint="cs"/>
          <w:vanish/>
          <w:sz w:val="16"/>
          <w:szCs w:val="22"/>
          <w:u w:val="single"/>
          <w:shd w:val="clear" w:color="auto" w:fill="FFFF99"/>
          <w:rtl/>
        </w:rPr>
        <w:t>) ואת הפרטים האלה:</w:t>
      </w:r>
    </w:p>
    <w:p w:rsidR="00E57950" w:rsidRPr="00BA326E" w:rsidRDefault="00E57950" w:rsidP="00E57950">
      <w:pPr>
        <w:pStyle w:val="P00"/>
        <w:spacing w:before="0"/>
        <w:ind w:left="1021" w:right="1134"/>
        <w:rPr>
          <w:rStyle w:val="default"/>
          <w:rFonts w:cs="FrankRuehl"/>
          <w:vanish/>
          <w:sz w:val="16"/>
          <w:szCs w:val="22"/>
          <w:u w:val="single"/>
          <w:shd w:val="clear" w:color="auto" w:fill="FFFF99"/>
          <w:rtl/>
        </w:rPr>
      </w:pPr>
      <w:r w:rsidRPr="00BA326E">
        <w:rPr>
          <w:rStyle w:val="default"/>
          <w:rFonts w:cs="FrankRuehl" w:hint="cs"/>
          <w:vanish/>
          <w:sz w:val="16"/>
          <w:szCs w:val="22"/>
          <w:u w:val="single"/>
          <w:shd w:val="clear" w:color="auto" w:fill="FFFF99"/>
          <w:rtl/>
        </w:rPr>
        <w:t>(1)</w:t>
      </w:r>
      <w:r w:rsidRPr="00BA326E">
        <w:rPr>
          <w:rStyle w:val="default"/>
          <w:rFonts w:cs="FrankRuehl"/>
          <w:vanish/>
          <w:sz w:val="16"/>
          <w:szCs w:val="22"/>
          <w:u w:val="single"/>
          <w:shd w:val="clear" w:color="auto" w:fill="FFFF99"/>
          <w:rtl/>
        </w:rPr>
        <w:tab/>
      </w:r>
      <w:r w:rsidRPr="00BA326E">
        <w:rPr>
          <w:rStyle w:val="default"/>
          <w:rFonts w:cs="FrankRuehl" w:hint="cs"/>
          <w:vanish/>
          <w:sz w:val="16"/>
          <w:szCs w:val="22"/>
          <w:u w:val="single"/>
          <w:shd w:val="clear" w:color="auto" w:fill="FFFF99"/>
          <w:rtl/>
        </w:rPr>
        <w:t>שמו של האדם שלגביו ניתן האישור;</w:t>
      </w:r>
    </w:p>
    <w:p w:rsidR="00E57950" w:rsidRPr="00BA326E" w:rsidRDefault="00E57950" w:rsidP="00E57950">
      <w:pPr>
        <w:pStyle w:val="P00"/>
        <w:spacing w:before="0"/>
        <w:ind w:left="1021" w:right="1134"/>
        <w:rPr>
          <w:rStyle w:val="default"/>
          <w:rFonts w:cs="FrankRuehl"/>
          <w:vanish/>
          <w:sz w:val="16"/>
          <w:szCs w:val="22"/>
          <w:u w:val="single"/>
          <w:shd w:val="clear" w:color="auto" w:fill="FFFF99"/>
          <w:rtl/>
        </w:rPr>
      </w:pPr>
      <w:r w:rsidRPr="00BA326E">
        <w:rPr>
          <w:rStyle w:val="default"/>
          <w:rFonts w:cs="FrankRuehl" w:hint="cs"/>
          <w:vanish/>
          <w:sz w:val="16"/>
          <w:szCs w:val="22"/>
          <w:u w:val="single"/>
          <w:shd w:val="clear" w:color="auto" w:fill="FFFF99"/>
          <w:rtl/>
        </w:rPr>
        <w:t>(2)</w:t>
      </w:r>
      <w:r w:rsidRPr="00BA326E">
        <w:rPr>
          <w:rStyle w:val="default"/>
          <w:rFonts w:cs="FrankRuehl"/>
          <w:vanish/>
          <w:sz w:val="16"/>
          <w:szCs w:val="22"/>
          <w:u w:val="single"/>
          <w:shd w:val="clear" w:color="auto" w:fill="FFFF99"/>
          <w:rtl/>
        </w:rPr>
        <w:tab/>
      </w:r>
      <w:r w:rsidRPr="00BA326E">
        <w:rPr>
          <w:rStyle w:val="default"/>
          <w:rFonts w:cs="FrankRuehl" w:hint="cs"/>
          <w:vanish/>
          <w:sz w:val="16"/>
          <w:szCs w:val="22"/>
          <w:u w:val="single"/>
          <w:shd w:val="clear" w:color="auto" w:fill="FFFF99"/>
          <w:rtl/>
        </w:rPr>
        <w:t>מספר הזהות של האדם שלגביו ניתן האישור, מספר דרכון שלו או מספר מזהה אחר שנתנה לו רשות שלטונית;</w:t>
      </w:r>
    </w:p>
    <w:p w:rsidR="00E57950" w:rsidRPr="00BA326E" w:rsidRDefault="00E57950" w:rsidP="00E57950">
      <w:pPr>
        <w:pStyle w:val="P00"/>
        <w:spacing w:before="0"/>
        <w:ind w:left="1021" w:right="1134"/>
        <w:rPr>
          <w:rStyle w:val="default"/>
          <w:rFonts w:cs="FrankRuehl"/>
          <w:vanish/>
          <w:sz w:val="16"/>
          <w:szCs w:val="22"/>
          <w:u w:val="single"/>
          <w:shd w:val="clear" w:color="auto" w:fill="FFFF99"/>
          <w:rtl/>
        </w:rPr>
      </w:pPr>
      <w:r w:rsidRPr="00BA326E">
        <w:rPr>
          <w:rStyle w:val="default"/>
          <w:rFonts w:cs="FrankRuehl" w:hint="cs"/>
          <w:vanish/>
          <w:sz w:val="16"/>
          <w:szCs w:val="22"/>
          <w:u w:val="single"/>
          <w:shd w:val="clear" w:color="auto" w:fill="FFFF99"/>
          <w:rtl/>
        </w:rPr>
        <w:t>(3)</w:t>
      </w:r>
      <w:r w:rsidRPr="00BA326E">
        <w:rPr>
          <w:rStyle w:val="default"/>
          <w:rFonts w:cs="FrankRuehl"/>
          <w:vanish/>
          <w:sz w:val="16"/>
          <w:szCs w:val="22"/>
          <w:u w:val="single"/>
          <w:shd w:val="clear" w:color="auto" w:fill="FFFF99"/>
          <w:rtl/>
        </w:rPr>
        <w:tab/>
      </w:r>
      <w:r w:rsidRPr="00BA326E">
        <w:rPr>
          <w:rStyle w:val="default"/>
          <w:rFonts w:cs="FrankRuehl" w:hint="cs"/>
          <w:vanish/>
          <w:sz w:val="16"/>
          <w:szCs w:val="22"/>
          <w:u w:val="single"/>
          <w:shd w:val="clear" w:color="auto" w:fill="FFFF99"/>
          <w:rtl/>
        </w:rPr>
        <w:t>מועד פקיעת תוקף האישור;</w:t>
      </w:r>
    </w:p>
    <w:p w:rsidR="00E57950" w:rsidRPr="00E57950" w:rsidRDefault="00E57950" w:rsidP="00E57950">
      <w:pPr>
        <w:pStyle w:val="P00"/>
        <w:spacing w:before="0"/>
        <w:ind w:left="1021" w:right="1134"/>
        <w:rPr>
          <w:rStyle w:val="default"/>
          <w:rFonts w:cs="FrankRuehl" w:hint="cs"/>
          <w:sz w:val="2"/>
          <w:szCs w:val="2"/>
          <w:rtl/>
        </w:rPr>
      </w:pPr>
      <w:r w:rsidRPr="00BA326E">
        <w:rPr>
          <w:rStyle w:val="default"/>
          <w:rFonts w:cs="FrankRuehl" w:hint="cs"/>
          <w:vanish/>
          <w:sz w:val="16"/>
          <w:szCs w:val="22"/>
          <w:u w:val="single"/>
          <w:shd w:val="clear" w:color="auto" w:fill="FFFF99"/>
          <w:rtl/>
        </w:rPr>
        <w:t>(4)</w:t>
      </w:r>
      <w:r w:rsidRPr="00BA326E">
        <w:rPr>
          <w:rStyle w:val="default"/>
          <w:rFonts w:cs="FrankRuehl"/>
          <w:vanish/>
          <w:sz w:val="16"/>
          <w:szCs w:val="22"/>
          <w:u w:val="single"/>
          <w:shd w:val="clear" w:color="auto" w:fill="FFFF99"/>
          <w:rtl/>
        </w:rPr>
        <w:tab/>
      </w:r>
      <w:r w:rsidRPr="00BA326E">
        <w:rPr>
          <w:rStyle w:val="default"/>
          <w:rFonts w:cs="FrankRuehl" w:hint="cs"/>
          <w:vanish/>
          <w:sz w:val="16"/>
          <w:szCs w:val="22"/>
          <w:u w:val="single"/>
          <w:shd w:val="clear" w:color="auto" w:fill="FFFF99"/>
          <w:rtl/>
        </w:rPr>
        <w:t>אמצעי לאימות האישור;</w:t>
      </w:r>
      <w:bookmarkEnd w:id="4"/>
    </w:p>
    <w:p w:rsidR="002715F4" w:rsidRDefault="002715F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על תוצאה שלילית בבדיקת קורונה שבוצעה בשיטת </w:t>
      </w:r>
      <w:r>
        <w:rPr>
          <w:rStyle w:val="default"/>
          <w:rFonts w:cs="FrankRuehl"/>
        </w:rPr>
        <w:t>PCR</w:t>
      </w:r>
      <w:r>
        <w:rPr>
          <w:rStyle w:val="default"/>
          <w:rFonts w:cs="FrankRuehl" w:hint="cs"/>
          <w:rtl/>
        </w:rPr>
        <w:t xml:space="preserve">" </w:t>
      </w:r>
      <w:r>
        <w:rPr>
          <w:rStyle w:val="default"/>
          <w:rFonts w:cs="FrankRuehl"/>
          <w:rtl/>
        </w:rPr>
        <w:t>–</w:t>
      </w:r>
      <w:r>
        <w:rPr>
          <w:rStyle w:val="default"/>
          <w:rFonts w:cs="FrankRuehl" w:hint="cs"/>
          <w:rtl/>
        </w:rPr>
        <w:t xml:space="preserve"> אישור על תוצאה </w:t>
      </w:r>
      <w:r>
        <w:rPr>
          <w:rStyle w:val="default"/>
          <w:rFonts w:cs="FrankRuehl" w:hint="cs"/>
          <w:rtl/>
        </w:rPr>
        <w:lastRenderedPageBreak/>
        <w:t xml:space="preserve">שלילית בבדיקת קורונה שבוצעה בשיטת </w:t>
      </w:r>
      <w:r>
        <w:rPr>
          <w:rStyle w:val="default"/>
          <w:rFonts w:cs="FrankRuehl"/>
        </w:rPr>
        <w:t>PCR</w:t>
      </w:r>
      <w:r>
        <w:rPr>
          <w:rStyle w:val="default"/>
          <w:rFonts w:cs="FrankRuehl" w:hint="cs"/>
          <w:rtl/>
        </w:rPr>
        <w:t xml:space="preserve"> במהלך השבוע שקדם להצגתה;</w:t>
      </w:r>
    </w:p>
    <w:p w:rsidR="002715F4" w:rsidRDefault="002715F4"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"תו ירוק"" </w:t>
      </w:r>
      <w:r>
        <w:rPr>
          <w:rStyle w:val="default"/>
          <w:rFonts w:cs="FrankRuehl"/>
          <w:rtl/>
        </w:rPr>
        <w:t>–</w:t>
      </w:r>
      <w:r>
        <w:rPr>
          <w:rStyle w:val="default"/>
          <w:rFonts w:cs="FrankRuehl" w:hint="cs"/>
          <w:rtl/>
        </w:rPr>
        <w:t xml:space="preserve"> אחד מאלה:</w:t>
      </w:r>
    </w:p>
    <w:p w:rsidR="002715F4" w:rsidRDefault="002715F4" w:rsidP="00F84DE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84DE8">
        <w:rPr>
          <w:rStyle w:val="default"/>
          <w:rFonts w:cs="FrankRuehl" w:hint="cs"/>
          <w:rtl/>
        </w:rPr>
        <w:t>אישור שמנפיק משרד הבריאות, לאדם, המעיד על כך שהוא זכאי לתעודת מחלים או מחוסן;</w:t>
      </w:r>
    </w:p>
    <w:p w:rsidR="00F84DE8" w:rsidRDefault="00F84DE8" w:rsidP="00F84DE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תעודת מחלים או מחוסן;</w:t>
      </w:r>
    </w:p>
    <w:p w:rsidR="00F84DE8" w:rsidRDefault="00F84DE8" w:rsidP="00F84DE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שקיבל אדם מאת המנהל על כך שהוא משתתף בניסוי קליני לחיסון נגד נגיף הקורונה שמתנהל בישראל;</w:t>
      </w:r>
    </w:p>
    <w:p w:rsidR="00E61276" w:rsidRDefault="00E61276" w:rsidP="00E61276">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sidR="009F7C21">
        <w:rPr>
          <w:rStyle w:val="default"/>
          <w:rFonts w:cs="FrankRuehl" w:hint="cs"/>
          <w:rtl/>
        </w:rPr>
        <w:t>(פקעה)</w:t>
      </w:r>
      <w:r>
        <w:rPr>
          <w:rStyle w:val="default"/>
          <w:rFonts w:cs="FrankRuehl" w:hint="cs"/>
          <w:rtl/>
        </w:rPr>
        <w:t>;</w:t>
      </w:r>
    </w:p>
    <w:p w:rsidR="00F84DE8" w:rsidRDefault="00F84DE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קורונה מיידית" </w:t>
      </w:r>
      <w:r>
        <w:rPr>
          <w:rStyle w:val="default"/>
          <w:rFonts w:cs="FrankRuehl"/>
          <w:rtl/>
        </w:rPr>
        <w:t>–</w:t>
      </w:r>
      <w:r>
        <w:rPr>
          <w:rStyle w:val="default"/>
          <w:rFonts w:cs="FrankRuehl" w:hint="cs"/>
          <w:rtl/>
        </w:rPr>
        <w:t xml:space="preserve"> בדיקת קורונה שתוצאותיה מתקבלות מייד, במקום ביצוע הבדיקה, המתבצעת לפי תקנות בריאות העם (דיגום וביצוע בדיקות קורונה), התשפ"א-2021;</w:t>
      </w:r>
    </w:p>
    <w:p w:rsidR="00D50057" w:rsidRDefault="00D50057" w:rsidP="00D50057">
      <w:pPr>
        <w:pStyle w:val="P00"/>
        <w:spacing w:before="72"/>
        <w:ind w:left="0" w:right="1134"/>
        <w:rPr>
          <w:rStyle w:val="default"/>
          <w:rFonts w:cs="FrankRuehl"/>
          <w:rtl/>
        </w:rPr>
      </w:pPr>
      <w:r>
        <w:rPr>
          <w:sz w:val="26"/>
          <w:rtl/>
          <w:lang w:eastAsia="en-US"/>
        </w:rPr>
        <w:pict>
          <v:shape id="_x0000_s2161" type="#_x0000_t202" style="position:absolute;left:0;text-align:left;margin-left:470.25pt;margin-top:7.1pt;width:1in;height:20.7pt;z-index:251664384" filled="f" stroked="f">
            <v:textbox inset="1mm,0,1mm,0">
              <w:txbxContent>
                <w:p w:rsidR="00D50057" w:rsidRDefault="00D50057" w:rsidP="00D50057">
                  <w:pPr>
                    <w:spacing w:line="160" w:lineRule="exact"/>
                    <w:jc w:val="left"/>
                    <w:rPr>
                      <w:rFonts w:cs="Miriam" w:hint="cs"/>
                      <w:sz w:val="18"/>
                      <w:szCs w:val="18"/>
                      <w:rtl/>
                    </w:rPr>
                  </w:pPr>
                  <w:r>
                    <w:rPr>
                      <w:rFonts w:cs="Miriam" w:hint="cs"/>
                      <w:sz w:val="18"/>
                      <w:szCs w:val="18"/>
                      <w:rtl/>
                    </w:rPr>
                    <w:t>תק' (מס' 7) תשפ"ב-2022</w:t>
                  </w:r>
                </w:p>
              </w:txbxContent>
            </v:textbox>
            <w10:wrap anchorx="page"/>
          </v:shape>
        </w:pict>
      </w:r>
      <w:r>
        <w:rPr>
          <w:sz w:val="26"/>
          <w:rtl/>
        </w:rPr>
        <w:tab/>
      </w:r>
      <w:r>
        <w:rPr>
          <w:rStyle w:val="default"/>
          <w:rFonts w:cs="FrankRuehl" w:hint="cs"/>
          <w:rtl/>
        </w:rPr>
        <w:t xml:space="preserve">"בדיקת קורונה מיידית לשימוש ביתי" </w:t>
      </w:r>
      <w:r>
        <w:rPr>
          <w:rStyle w:val="default"/>
          <w:rFonts w:cs="FrankRuehl"/>
          <w:rtl/>
        </w:rPr>
        <w:t>–</w:t>
      </w:r>
      <w:r>
        <w:rPr>
          <w:rStyle w:val="default"/>
          <w:rFonts w:cs="FrankRuehl" w:hint="cs"/>
          <w:rtl/>
        </w:rPr>
        <w:t xml:space="preserve"> כהגדרתה בצו בריאות העם (נגיף הקורונה החדש) (בידוד בית והוראות שונות) (הוראת שעה), התש"ף-2020;</w:t>
      </w:r>
    </w:p>
    <w:p w:rsidR="00D50057" w:rsidRPr="00BA326E" w:rsidRDefault="00D50057" w:rsidP="00D50057">
      <w:pPr>
        <w:pStyle w:val="P00"/>
        <w:spacing w:before="0"/>
        <w:ind w:left="0" w:right="1134"/>
        <w:rPr>
          <w:rStyle w:val="default"/>
          <w:rFonts w:cs="FrankRuehl"/>
          <w:vanish/>
          <w:color w:val="FF0000"/>
          <w:szCs w:val="20"/>
          <w:shd w:val="clear" w:color="auto" w:fill="FFFF99"/>
          <w:rtl/>
        </w:rPr>
      </w:pPr>
      <w:bookmarkStart w:id="5" w:name="Rov22"/>
      <w:r w:rsidRPr="00BA326E">
        <w:rPr>
          <w:rStyle w:val="default"/>
          <w:rFonts w:cs="FrankRuehl" w:hint="cs"/>
          <w:vanish/>
          <w:color w:val="FF0000"/>
          <w:szCs w:val="20"/>
          <w:shd w:val="clear" w:color="auto" w:fill="FFFF99"/>
          <w:rtl/>
        </w:rPr>
        <w:t>מיום 5.1.2022</w:t>
      </w:r>
    </w:p>
    <w:p w:rsidR="00D50057" w:rsidRPr="00BA326E" w:rsidRDefault="00D50057" w:rsidP="00D50057">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7) תשפ"ב-2022</w:t>
      </w:r>
    </w:p>
    <w:p w:rsidR="00D50057" w:rsidRPr="00BA326E" w:rsidRDefault="00D50057" w:rsidP="00D50057">
      <w:pPr>
        <w:pStyle w:val="P00"/>
        <w:spacing w:before="0"/>
        <w:ind w:left="0" w:right="1134"/>
        <w:rPr>
          <w:rStyle w:val="default"/>
          <w:rFonts w:cs="FrankRuehl"/>
          <w:vanish/>
          <w:szCs w:val="20"/>
          <w:shd w:val="clear" w:color="auto" w:fill="FFFF99"/>
          <w:rtl/>
        </w:rPr>
      </w:pPr>
      <w:hyperlink r:id="rId9" w:history="1">
        <w:r w:rsidRPr="00BA326E">
          <w:rPr>
            <w:rStyle w:val="Hyperlink"/>
            <w:rFonts w:hint="cs"/>
            <w:vanish/>
            <w:szCs w:val="20"/>
            <w:shd w:val="clear" w:color="auto" w:fill="FFFF99"/>
            <w:rtl/>
          </w:rPr>
          <w:t>ק"ת תשפ"ב מס' 9887</w:t>
        </w:r>
      </w:hyperlink>
      <w:r w:rsidRPr="00BA326E">
        <w:rPr>
          <w:rStyle w:val="default"/>
          <w:rFonts w:cs="FrankRuehl" w:hint="cs"/>
          <w:vanish/>
          <w:szCs w:val="20"/>
          <w:shd w:val="clear" w:color="auto" w:fill="FFFF99"/>
          <w:rtl/>
        </w:rPr>
        <w:t xml:space="preserve"> מיום 3.1.2022 עמ' 1564</w:t>
      </w:r>
    </w:p>
    <w:p w:rsidR="00D50057" w:rsidRPr="00D50057" w:rsidRDefault="00D50057" w:rsidP="00D50057">
      <w:pPr>
        <w:pStyle w:val="P00"/>
        <w:spacing w:before="0"/>
        <w:ind w:left="0" w:right="1134"/>
        <w:rPr>
          <w:rStyle w:val="default"/>
          <w:rFonts w:cs="FrankRuehl"/>
          <w:sz w:val="2"/>
          <w:szCs w:val="2"/>
          <w:shd w:val="clear" w:color="auto" w:fill="FFFF99"/>
          <w:rtl/>
        </w:rPr>
      </w:pPr>
      <w:r w:rsidRPr="00BA326E">
        <w:rPr>
          <w:rStyle w:val="default"/>
          <w:rFonts w:cs="FrankRuehl" w:hint="cs"/>
          <w:b/>
          <w:bCs/>
          <w:vanish/>
          <w:szCs w:val="20"/>
          <w:shd w:val="clear" w:color="auto" w:fill="FFFF99"/>
          <w:rtl/>
        </w:rPr>
        <w:t>הוספת הגדרת "בדיקת קורונה מיידית לשימוש ביתי"</w:t>
      </w:r>
      <w:bookmarkEnd w:id="5"/>
    </w:p>
    <w:p w:rsidR="00F84DE8" w:rsidRDefault="00F84DE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בסעיף 2 לפקודת בריאות העם, 1940, ומי שהוא הסמיכו לעניין סעיף 20 לפקודת האמורה;</w:t>
      </w:r>
    </w:p>
    <w:p w:rsidR="00F84DE8" w:rsidRDefault="00F84DE8"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"תעודת מחלים או מחוסן" </w:t>
      </w:r>
      <w:r>
        <w:rPr>
          <w:rStyle w:val="default"/>
          <w:rFonts w:cs="FrankRuehl"/>
          <w:rtl/>
        </w:rPr>
        <w:t>–</w:t>
      </w:r>
      <w:r>
        <w:rPr>
          <w:rStyle w:val="default"/>
          <w:rFonts w:cs="FrankRuehl" w:hint="cs"/>
          <w:rtl/>
        </w:rPr>
        <w:t xml:space="preserve"> אישור החלמה תקף או תעודת מחוסן תקפה כמשמעותם בצו בריאות העם (נגיף הקורונה החדש) (בידוד בית והוראות שונות) (הוראת שעה), התש"ף-2020;</w:t>
      </w:r>
    </w:p>
    <w:p w:rsidR="00BA3C32" w:rsidRDefault="00E57950" w:rsidP="00E57950">
      <w:pPr>
        <w:pStyle w:val="P00"/>
        <w:spacing w:before="72"/>
        <w:ind w:left="0" w:right="1134"/>
        <w:rPr>
          <w:rStyle w:val="default"/>
          <w:rFonts w:cs="FrankRuehl"/>
          <w:rtl/>
        </w:rPr>
      </w:pPr>
      <w:r w:rsidRPr="00E57950">
        <w:rPr>
          <w:rStyle w:val="default"/>
          <w:rFonts w:cs="FrankRuehl"/>
          <w:rtl/>
        </w:rPr>
        <w:pict>
          <v:shape id="_x0000_s2167" type="#_x0000_t202" style="position:absolute;left:0;text-align:left;margin-left:470.25pt;margin-top:7.1pt;width:1in;height:17.45pt;z-index:251669504" filled="f" stroked="f">
            <v:textbox inset="1mm,0,1mm,0">
              <w:txbxContent>
                <w:p w:rsidR="00E57950" w:rsidRDefault="00E57950" w:rsidP="00E57950">
                  <w:pPr>
                    <w:spacing w:line="160" w:lineRule="exact"/>
                    <w:jc w:val="left"/>
                    <w:rPr>
                      <w:rFonts w:cs="Miriam" w:hint="cs"/>
                      <w:sz w:val="18"/>
                      <w:szCs w:val="18"/>
                      <w:rtl/>
                    </w:rPr>
                  </w:pPr>
                  <w:r>
                    <w:rPr>
                      <w:rFonts w:cs="Miriam" w:hint="cs"/>
                      <w:sz w:val="18"/>
                      <w:szCs w:val="18"/>
                      <w:rtl/>
                    </w:rPr>
                    <w:t>תק' (מס' 10) תשפ"ב-2022</w:t>
                  </w:r>
                </w:p>
              </w:txbxContent>
            </v:textbox>
            <w10:wrap anchorx="page"/>
          </v:shape>
        </w:pict>
      </w:r>
      <w:r w:rsidRPr="00E57950">
        <w:rPr>
          <w:rStyle w:val="default"/>
          <w:rFonts w:cs="FrankRuehl"/>
          <w:rtl/>
        </w:rPr>
        <w:tab/>
      </w:r>
      <w:r>
        <w:rPr>
          <w:rStyle w:val="default"/>
          <w:rFonts w:cs="FrankRuehl" w:hint="cs"/>
          <w:rtl/>
        </w:rPr>
        <w:t>"</w:t>
      </w:r>
      <w:r w:rsidR="00BA3C32">
        <w:rPr>
          <w:rStyle w:val="default"/>
          <w:rFonts w:cs="FrankRuehl" w:hint="cs"/>
          <w:rtl/>
        </w:rPr>
        <w:t xml:space="preserve">תקנות הגבלת פעילות" </w:t>
      </w:r>
      <w:r w:rsidR="00BA3C32">
        <w:rPr>
          <w:rStyle w:val="default"/>
          <w:rFonts w:cs="FrankRuehl"/>
          <w:rtl/>
        </w:rPr>
        <w:t>–</w:t>
      </w:r>
      <w:r w:rsidR="00BA3C32">
        <w:rPr>
          <w:rStyle w:val="default"/>
          <w:rFonts w:cs="FrankRuehl" w:hint="cs"/>
          <w:rtl/>
        </w:rPr>
        <w:t xml:space="preserve"> </w:t>
      </w:r>
      <w:r>
        <w:rPr>
          <w:rStyle w:val="default"/>
          <w:rFonts w:cs="FrankRuehl" w:hint="cs"/>
          <w:rtl/>
        </w:rPr>
        <w:t>(נמחקה)</w:t>
      </w:r>
      <w:r w:rsidR="00BA3C32">
        <w:rPr>
          <w:rStyle w:val="default"/>
          <w:rFonts w:cs="FrankRuehl" w:hint="cs"/>
          <w:rtl/>
        </w:rPr>
        <w:t>.</w:t>
      </w:r>
    </w:p>
    <w:p w:rsidR="00E57950" w:rsidRPr="00BA326E" w:rsidRDefault="00E57950" w:rsidP="00E57950">
      <w:pPr>
        <w:pStyle w:val="P00"/>
        <w:spacing w:before="0"/>
        <w:ind w:left="0" w:right="1134"/>
        <w:rPr>
          <w:rStyle w:val="default"/>
          <w:rFonts w:ascii="FrankRuehl" w:hAnsi="FrankRuehl" w:cs="FrankRuehl"/>
          <w:vanish/>
          <w:color w:val="FF0000"/>
          <w:szCs w:val="20"/>
          <w:shd w:val="clear" w:color="auto" w:fill="FFFF99"/>
          <w:rtl/>
        </w:rPr>
      </w:pPr>
      <w:bookmarkStart w:id="6" w:name="Rov26"/>
      <w:r w:rsidRPr="00BA326E">
        <w:rPr>
          <w:rStyle w:val="default"/>
          <w:rFonts w:ascii="FrankRuehl" w:hAnsi="FrankRuehl" w:cs="FrankRuehl"/>
          <w:vanish/>
          <w:color w:val="FF0000"/>
          <w:szCs w:val="20"/>
          <w:shd w:val="clear" w:color="auto" w:fill="FFFF99"/>
          <w:rtl/>
        </w:rPr>
        <w:t>מיום 1.3.2022</w:t>
      </w:r>
    </w:p>
    <w:p w:rsidR="00E57950" w:rsidRPr="00BA326E" w:rsidRDefault="00E57950" w:rsidP="00E57950">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10) תשפ"ב-2022</w:t>
      </w:r>
    </w:p>
    <w:p w:rsidR="00E57950" w:rsidRPr="00BA326E" w:rsidRDefault="00E57950" w:rsidP="00E57950">
      <w:pPr>
        <w:pStyle w:val="P00"/>
        <w:spacing w:before="0"/>
        <w:ind w:left="0" w:right="1134"/>
        <w:rPr>
          <w:rStyle w:val="default"/>
          <w:rFonts w:ascii="FrankRuehl" w:hAnsi="FrankRuehl" w:cs="FrankRuehl"/>
          <w:vanish/>
          <w:szCs w:val="20"/>
          <w:shd w:val="clear" w:color="auto" w:fill="FFFF99"/>
          <w:rtl/>
        </w:rPr>
      </w:pPr>
      <w:hyperlink r:id="rId10" w:history="1">
        <w:r w:rsidRPr="00BA326E">
          <w:rPr>
            <w:rStyle w:val="Hyperlink"/>
            <w:rFonts w:ascii="FrankRuehl" w:hAnsi="FrankRuehl"/>
            <w:vanish/>
            <w:szCs w:val="20"/>
            <w:shd w:val="clear" w:color="auto" w:fill="FFFF99"/>
            <w:rtl/>
          </w:rPr>
          <w:t>ק"ת תשפ"ב מס' 10030</w:t>
        </w:r>
      </w:hyperlink>
      <w:r w:rsidRPr="00BA326E">
        <w:rPr>
          <w:rStyle w:val="default"/>
          <w:rFonts w:ascii="FrankRuehl" w:hAnsi="FrankRuehl" w:cs="FrankRuehl"/>
          <w:vanish/>
          <w:szCs w:val="20"/>
          <w:shd w:val="clear" w:color="auto" w:fill="FFFF99"/>
          <w:rtl/>
        </w:rPr>
        <w:t xml:space="preserve"> מיום 1.3.2022 עמ' 2214</w:t>
      </w:r>
    </w:p>
    <w:p w:rsidR="00E57950" w:rsidRPr="00BA326E" w:rsidRDefault="00E57950" w:rsidP="00E57950">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hint="cs"/>
          <w:b/>
          <w:bCs/>
          <w:vanish/>
          <w:szCs w:val="20"/>
          <w:shd w:val="clear" w:color="auto" w:fill="FFFF99"/>
          <w:rtl/>
        </w:rPr>
        <w:t>מחיקת הגדרת "תקנות הגבלת פעילות"</w:t>
      </w:r>
    </w:p>
    <w:p w:rsidR="00E57950" w:rsidRPr="00BA326E" w:rsidRDefault="00E57950" w:rsidP="00E57950">
      <w:pPr>
        <w:pStyle w:val="P0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hint="cs"/>
          <w:vanish/>
          <w:szCs w:val="20"/>
          <w:shd w:val="clear" w:color="auto" w:fill="FFFF99"/>
          <w:rtl/>
        </w:rPr>
        <w:t>הנוסח הקודם:</w:t>
      </w:r>
    </w:p>
    <w:p w:rsidR="00E57950" w:rsidRPr="00E57950" w:rsidRDefault="00E57950" w:rsidP="00E57950">
      <w:pPr>
        <w:pStyle w:val="P00"/>
        <w:spacing w:before="0"/>
        <w:ind w:left="0" w:right="1134"/>
        <w:rPr>
          <w:rStyle w:val="default"/>
          <w:rFonts w:cs="FrankRuehl"/>
          <w:strike/>
          <w:sz w:val="2"/>
          <w:szCs w:val="2"/>
          <w:rtl/>
        </w:rPr>
      </w:pPr>
      <w:r w:rsidRPr="00BA326E">
        <w:rPr>
          <w:rStyle w:val="default"/>
          <w:rFonts w:cs="FrankRuehl"/>
          <w:vanish/>
          <w:sz w:val="16"/>
          <w:szCs w:val="22"/>
          <w:shd w:val="clear" w:color="auto" w:fill="FFFF99"/>
          <w:rtl/>
        </w:rPr>
        <w:tab/>
      </w:r>
      <w:r w:rsidRPr="00BA326E">
        <w:rPr>
          <w:rStyle w:val="default"/>
          <w:rFonts w:cs="FrankRuehl"/>
          <w:strike/>
          <w:vanish/>
          <w:sz w:val="16"/>
          <w:szCs w:val="22"/>
          <w:shd w:val="clear" w:color="auto" w:fill="FFFF99"/>
          <w:rtl/>
        </w:rPr>
        <w:t>"</w:t>
      </w:r>
      <w:r w:rsidRPr="00BA326E">
        <w:rPr>
          <w:rStyle w:val="default"/>
          <w:rFonts w:cs="FrankRuehl" w:hint="cs"/>
          <w:strike/>
          <w:vanish/>
          <w:sz w:val="16"/>
          <w:szCs w:val="22"/>
          <w:shd w:val="clear" w:color="auto" w:fill="FFFF99"/>
          <w:rtl/>
        </w:rPr>
        <w:t xml:space="preserve">תקנות הגבלת פעילות" </w:t>
      </w:r>
      <w:r w:rsidRPr="00BA326E">
        <w:rPr>
          <w:rStyle w:val="default"/>
          <w:rFonts w:cs="FrankRuehl"/>
          <w:strike/>
          <w:vanish/>
          <w:sz w:val="16"/>
          <w:szCs w:val="22"/>
          <w:shd w:val="clear" w:color="auto" w:fill="FFFF99"/>
          <w:rtl/>
        </w:rPr>
        <w:t>–</w:t>
      </w:r>
      <w:r w:rsidRPr="00BA326E">
        <w:rPr>
          <w:rStyle w:val="default"/>
          <w:rFonts w:cs="FrankRuehl" w:hint="cs"/>
          <w:strike/>
          <w:vanish/>
          <w:sz w:val="16"/>
          <w:szCs w:val="22"/>
          <w:shd w:val="clear" w:color="auto" w:fill="FFFF99"/>
          <w:rtl/>
        </w:rPr>
        <w:t xml:space="preserve"> תקנות סמכויות מיוחדות להתמודדות עם נגיף הקורונה החדש (הוראת שעה) (הגבלת פעילות של מקום ציבורי או עסקי והוראות נוספות), התשפ"א-2021.</w:t>
      </w:r>
      <w:bookmarkEnd w:id="6"/>
    </w:p>
    <w:p w:rsidR="00477F48" w:rsidRDefault="00477F48" w:rsidP="00477F48">
      <w:pPr>
        <w:pStyle w:val="P00"/>
        <w:spacing w:before="72"/>
        <w:ind w:left="0" w:right="1134"/>
        <w:rPr>
          <w:rStyle w:val="default"/>
          <w:rFonts w:cs="FrankRuehl"/>
          <w:rtl/>
        </w:rPr>
      </w:pPr>
      <w:bookmarkStart w:id="7" w:name="Seif2"/>
      <w:bookmarkEnd w:id="7"/>
      <w:r>
        <w:rPr>
          <w:lang w:val="he-IL"/>
        </w:rPr>
        <w:pict>
          <v:rect id="_x0000_s2076" style="position:absolute;left:0;text-align:left;margin-left:464.5pt;margin-top:8.05pt;width:75.05pt;height:18.6pt;z-index:251646976" o:allowincell="f" filled="f" stroked="f" strokecolor="lime" strokeweight=".25pt">
            <v:textbox inset="0,0,0,0">
              <w:txbxContent>
                <w:p w:rsidR="000F0091" w:rsidRDefault="00F84DE8" w:rsidP="000F0091">
                  <w:pPr>
                    <w:spacing w:line="160" w:lineRule="exact"/>
                    <w:jc w:val="left"/>
                    <w:rPr>
                      <w:rFonts w:cs="Miriam"/>
                      <w:noProof/>
                      <w:szCs w:val="18"/>
                      <w:rtl/>
                    </w:rPr>
                  </w:pPr>
                  <w:r>
                    <w:rPr>
                      <w:rFonts w:cs="Miriam" w:hint="cs"/>
                      <w:szCs w:val="18"/>
                      <w:rtl/>
                    </w:rPr>
                    <w:t>כניסת עובד בהצגת "תו ירוק"</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F84DE8">
        <w:rPr>
          <w:rStyle w:val="default"/>
          <w:rFonts w:cs="FrankRuehl" w:hint="cs"/>
          <w:rtl/>
        </w:rPr>
        <w:t>(א)</w:t>
      </w:r>
      <w:r w:rsidR="00F84DE8">
        <w:rPr>
          <w:rStyle w:val="default"/>
          <w:rFonts w:cs="FrankRuehl"/>
          <w:rtl/>
        </w:rPr>
        <w:tab/>
      </w:r>
      <w:r w:rsidR="00F84DE8">
        <w:rPr>
          <w:rStyle w:val="default"/>
          <w:rFonts w:cs="FrankRuehl" w:hint="cs"/>
          <w:rtl/>
        </w:rPr>
        <w:t>עובד לא ייכנס למקום עבודתו המנוי בתקנה 4, אלא אם כן הציג למעסיק או למי מטעמו אחד מאלה, בצירוף תעודה מזהה:</w:t>
      </w:r>
    </w:p>
    <w:p w:rsidR="00F84DE8" w:rsidRDefault="00F84DE8" w:rsidP="00F84DE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"תו ירוק";</w:t>
      </w:r>
    </w:p>
    <w:p w:rsidR="00F84DE8" w:rsidRDefault="00F84DE8" w:rsidP="00F84DE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על תוצאה שלילית בבדיקת קורונה מיידית שביצע במהלך 84 השעות שקדמו לכניסתו למקום העבודה;</w:t>
      </w:r>
    </w:p>
    <w:p w:rsidR="00F84DE8" w:rsidRDefault="00DC5000" w:rsidP="00DC5000">
      <w:pPr>
        <w:pStyle w:val="P00"/>
        <w:spacing w:before="72"/>
        <w:ind w:left="1021" w:right="1134"/>
        <w:rPr>
          <w:rStyle w:val="default"/>
          <w:rFonts w:cs="FrankRuehl"/>
          <w:rtl/>
        </w:rPr>
      </w:pPr>
      <w:r w:rsidRPr="004E311E">
        <w:rPr>
          <w:rStyle w:val="default"/>
          <w:rFonts w:cs="FrankRuehl"/>
          <w:rtl/>
        </w:rPr>
        <w:pict>
          <v:shape id="_x0000_s2162" type="#_x0000_t202" style="position:absolute;left:0;text-align:left;margin-left:470.25pt;margin-top:7.1pt;width:1in;height:20.7pt;z-index:251665408" filled="f" stroked="f">
            <v:textbox inset="1mm,0,1mm,0">
              <w:txbxContent>
                <w:p w:rsidR="00DC5000" w:rsidRDefault="00DC5000" w:rsidP="00DC5000">
                  <w:pPr>
                    <w:spacing w:line="160" w:lineRule="exact"/>
                    <w:jc w:val="left"/>
                    <w:rPr>
                      <w:rFonts w:cs="Miriam" w:hint="cs"/>
                      <w:sz w:val="18"/>
                      <w:szCs w:val="18"/>
                      <w:rtl/>
                    </w:rPr>
                  </w:pPr>
                  <w:r>
                    <w:rPr>
                      <w:rFonts w:cs="Miriam" w:hint="cs"/>
                      <w:sz w:val="18"/>
                      <w:szCs w:val="18"/>
                      <w:rtl/>
                    </w:rPr>
                    <w:t>תק' (מס' 7) תשפ"ב-2022</w:t>
                  </w:r>
                </w:p>
              </w:txbxContent>
            </v:textbox>
            <w10:wrap anchorx="page"/>
          </v:shape>
        </w:pict>
      </w:r>
      <w:r w:rsidRPr="004E311E">
        <w:rPr>
          <w:rStyle w:val="default"/>
          <w:rFonts w:cs="FrankRuehl" w:hint="cs"/>
          <w:rtl/>
        </w:rPr>
        <w:t>(</w:t>
      </w:r>
      <w:r>
        <w:rPr>
          <w:rStyle w:val="default"/>
          <w:rFonts w:cs="FrankRuehl" w:hint="cs"/>
          <w:rtl/>
        </w:rPr>
        <w:t>3</w:t>
      </w:r>
      <w:r w:rsidRPr="004E311E">
        <w:rPr>
          <w:rStyle w:val="default"/>
          <w:rFonts w:cs="FrankRuehl" w:hint="cs"/>
          <w:rtl/>
        </w:rPr>
        <w:t>)</w:t>
      </w:r>
      <w:r w:rsidRPr="004E311E">
        <w:rPr>
          <w:rStyle w:val="default"/>
          <w:rFonts w:cs="FrankRuehl"/>
          <w:rtl/>
        </w:rPr>
        <w:tab/>
      </w:r>
      <w:r w:rsidR="00F84DE8">
        <w:rPr>
          <w:rStyle w:val="default"/>
          <w:rFonts w:cs="FrankRuehl" w:hint="cs"/>
          <w:rtl/>
        </w:rPr>
        <w:t xml:space="preserve">לגבי מוסד הפועל במסגרת תכנית "מגן אבות ואימהות" </w:t>
      </w:r>
      <w:r w:rsidR="00F84DE8">
        <w:rPr>
          <w:rStyle w:val="default"/>
          <w:rFonts w:cs="FrankRuehl"/>
          <w:rtl/>
        </w:rPr>
        <w:t>–</w:t>
      </w:r>
      <w:r w:rsidR="00F84DE8">
        <w:rPr>
          <w:rStyle w:val="default"/>
          <w:rFonts w:cs="FrankRuehl" w:hint="cs"/>
          <w:rtl/>
        </w:rPr>
        <w:t xml:space="preserve"> אישור על תוצאה שלילית בבדיקת קורונה שבוצעה בשיטת </w:t>
      </w:r>
      <w:r w:rsidR="00F84DE8">
        <w:rPr>
          <w:rStyle w:val="default"/>
          <w:rFonts w:cs="FrankRuehl"/>
        </w:rPr>
        <w:t>PCR</w:t>
      </w:r>
      <w:r w:rsidR="00F84DE8">
        <w:rPr>
          <w:rStyle w:val="default"/>
          <w:rFonts w:cs="FrankRuehl" w:hint="cs"/>
          <w:rtl/>
        </w:rPr>
        <w:t xml:space="preserve"> מטעם משרד הבריאות במסגרת תכנית "מגן אבות ואימהות", שביצע במהלך 7 הימים שקדמו לכניסתו למקום העבודה</w:t>
      </w:r>
      <w:r w:rsidRPr="00DC5000">
        <w:rPr>
          <w:rStyle w:val="default"/>
          <w:rFonts w:cs="FrankRuehl" w:hint="cs"/>
          <w:rtl/>
        </w:rPr>
        <w:t>, ואם חלפו שלושה ימים מיום ביצוע בדיקה כאמור, גם אישור על תוצאה שלילית בבדיקת קורונה מיידית או תוצאה שלילית בבדיקת קורונה מיידית לשימוש ביתי שנעשתה בכניסה למקום העבודה, שבוצעו במהלך שלושת הימים שקדמו לכניסתו למקום העבודה</w:t>
      </w:r>
      <w:r w:rsidR="00CF0169">
        <w:rPr>
          <w:rStyle w:val="default"/>
          <w:rFonts w:cs="FrankRuehl" w:hint="cs"/>
          <w:rtl/>
        </w:rPr>
        <w:t>;</w:t>
      </w:r>
    </w:p>
    <w:p w:rsidR="00E67B2A" w:rsidRDefault="00E67B2A" w:rsidP="00E67B2A">
      <w:pPr>
        <w:pStyle w:val="P00"/>
        <w:spacing w:before="72"/>
        <w:ind w:left="1021" w:right="1134"/>
        <w:rPr>
          <w:rStyle w:val="default"/>
          <w:rFonts w:cs="FrankRuehl"/>
          <w:rtl/>
        </w:rPr>
      </w:pPr>
      <w:r w:rsidRPr="004E311E">
        <w:rPr>
          <w:rStyle w:val="default"/>
          <w:rFonts w:cs="FrankRuehl"/>
          <w:rtl/>
        </w:rPr>
        <w:pict>
          <v:shape id="_x0000_s2153" type="#_x0000_t202" style="position:absolute;left:0;text-align:left;margin-left:470.25pt;margin-top:7.1pt;width:1in;height:12.2pt;z-index:251656192" filled="f" stroked="f">
            <v:textbox inset="1mm,0,1mm,0">
              <w:txbxContent>
                <w:p w:rsidR="00E67B2A" w:rsidRDefault="00E67B2A" w:rsidP="00E67B2A">
                  <w:pPr>
                    <w:spacing w:line="160" w:lineRule="exact"/>
                    <w:jc w:val="left"/>
                    <w:rPr>
                      <w:rFonts w:cs="Miriam" w:hint="cs"/>
                      <w:sz w:val="18"/>
                      <w:szCs w:val="18"/>
                      <w:rtl/>
                    </w:rPr>
                  </w:pPr>
                  <w:r>
                    <w:rPr>
                      <w:rFonts w:cs="Miriam" w:hint="cs"/>
                      <w:sz w:val="18"/>
                      <w:szCs w:val="18"/>
                      <w:rtl/>
                    </w:rPr>
                    <w:t>תק' תשפ"ב-2021</w:t>
                  </w:r>
                </w:p>
              </w:txbxContent>
            </v:textbox>
            <w10:wrap anchorx="page"/>
          </v:shape>
        </w:pict>
      </w:r>
      <w:r w:rsidRPr="004E311E">
        <w:rPr>
          <w:rStyle w:val="default"/>
          <w:rFonts w:cs="FrankRuehl" w:hint="cs"/>
          <w:rtl/>
        </w:rPr>
        <w:t>(</w:t>
      </w:r>
      <w:r>
        <w:rPr>
          <w:rStyle w:val="default"/>
          <w:rFonts w:cs="FrankRuehl" w:hint="cs"/>
          <w:rtl/>
        </w:rPr>
        <w:t>4</w:t>
      </w:r>
      <w:r w:rsidRPr="004E311E">
        <w:rPr>
          <w:rStyle w:val="default"/>
          <w:rFonts w:cs="FrankRuehl" w:hint="cs"/>
          <w:rtl/>
        </w:rPr>
        <w:t>)</w:t>
      </w:r>
      <w:r w:rsidRPr="004E311E">
        <w:rPr>
          <w:rStyle w:val="default"/>
          <w:rFonts w:cs="FrankRuehl"/>
          <w:rtl/>
        </w:rPr>
        <w:tab/>
      </w:r>
      <w:r>
        <w:rPr>
          <w:rStyle w:val="default"/>
          <w:rFonts w:cs="FrankRuehl" w:hint="cs"/>
          <w:rtl/>
        </w:rPr>
        <w:t>(פקעה);</w:t>
      </w:r>
    </w:p>
    <w:p w:rsidR="00E67B2A" w:rsidRDefault="00CF0169" w:rsidP="00E67B2A">
      <w:pPr>
        <w:pStyle w:val="P00"/>
        <w:spacing w:before="72"/>
        <w:ind w:left="1021" w:right="1134"/>
        <w:rPr>
          <w:rStyle w:val="default"/>
          <w:rFonts w:cs="FrankRuehl"/>
          <w:rtl/>
        </w:rPr>
      </w:pPr>
      <w:r w:rsidRPr="004E311E">
        <w:rPr>
          <w:rStyle w:val="default"/>
          <w:rFonts w:cs="FrankRuehl"/>
          <w:rtl/>
        </w:rPr>
        <w:pict>
          <v:shape id="_x0000_s2149" type="#_x0000_t202" style="position:absolute;left:0;text-align:left;margin-left:470.25pt;margin-top:7.1pt;width:1in;height:20.7pt;z-index:251654144" filled="f" stroked="f">
            <v:textbox inset="1mm,0,1mm,0">
              <w:txbxContent>
                <w:p w:rsidR="00CF0169" w:rsidRDefault="00CF0169" w:rsidP="00CF0169">
                  <w:pPr>
                    <w:spacing w:line="160" w:lineRule="exact"/>
                    <w:jc w:val="left"/>
                    <w:rPr>
                      <w:rFonts w:cs="Miriam" w:hint="cs"/>
                      <w:sz w:val="18"/>
                      <w:szCs w:val="18"/>
                      <w:rtl/>
                    </w:rPr>
                  </w:pPr>
                  <w:r>
                    <w:rPr>
                      <w:rFonts w:cs="Miriam" w:hint="cs"/>
                      <w:sz w:val="18"/>
                      <w:szCs w:val="18"/>
                      <w:rtl/>
                    </w:rPr>
                    <w:t xml:space="preserve">תק' </w:t>
                  </w:r>
                  <w:r w:rsidR="00E67B2A">
                    <w:rPr>
                      <w:rFonts w:cs="Miriam" w:hint="cs"/>
                      <w:sz w:val="18"/>
                      <w:szCs w:val="18"/>
                      <w:rtl/>
                    </w:rPr>
                    <w:t xml:space="preserve">(מס' 2) </w:t>
                  </w:r>
                  <w:r>
                    <w:rPr>
                      <w:rFonts w:cs="Miriam" w:hint="cs"/>
                      <w:sz w:val="18"/>
                      <w:szCs w:val="18"/>
                      <w:rtl/>
                    </w:rPr>
                    <w:t>תשפ"ב-2021</w:t>
                  </w:r>
                </w:p>
              </w:txbxContent>
            </v:textbox>
            <w10:wrap anchorx="page"/>
          </v:shape>
        </w:pict>
      </w:r>
      <w:r w:rsidRPr="004E311E">
        <w:rPr>
          <w:rStyle w:val="default"/>
          <w:rFonts w:cs="FrankRuehl" w:hint="cs"/>
          <w:rtl/>
        </w:rPr>
        <w:t>(</w:t>
      </w:r>
      <w:r w:rsidR="00E67B2A">
        <w:rPr>
          <w:rStyle w:val="default"/>
          <w:rFonts w:cs="FrankRuehl" w:hint="cs"/>
          <w:rtl/>
        </w:rPr>
        <w:t>5</w:t>
      </w:r>
      <w:r w:rsidRPr="004E311E">
        <w:rPr>
          <w:rStyle w:val="default"/>
          <w:rFonts w:cs="FrankRuehl" w:hint="cs"/>
          <w:rtl/>
        </w:rPr>
        <w:t>)</w:t>
      </w:r>
      <w:r w:rsidRPr="004E311E">
        <w:rPr>
          <w:rStyle w:val="default"/>
          <w:rFonts w:cs="FrankRuehl"/>
          <w:rtl/>
        </w:rPr>
        <w:tab/>
      </w:r>
      <w:r w:rsidR="00E67B2A" w:rsidRPr="008F0FAE">
        <w:rPr>
          <w:rStyle w:val="default"/>
          <w:rFonts w:cs="FrankRuehl" w:hint="cs"/>
          <w:rtl/>
        </w:rPr>
        <w:t xml:space="preserve">לעניין אדם מנוע חיסון </w:t>
      </w:r>
      <w:r w:rsidR="00E67B2A" w:rsidRPr="008F0FAE">
        <w:rPr>
          <w:rStyle w:val="default"/>
          <w:rFonts w:cs="FrankRuehl"/>
          <w:rtl/>
        </w:rPr>
        <w:t>–</w:t>
      </w:r>
      <w:r w:rsidR="00E67B2A" w:rsidRPr="008F0FAE">
        <w:rPr>
          <w:rStyle w:val="default"/>
          <w:rFonts w:cs="FrankRuehl" w:hint="cs"/>
          <w:rtl/>
        </w:rPr>
        <w:t xml:space="preserve"> אישור כאמור בתקנת משנה זו או אישור על תוצאה שלילית בבדיקת קורונה שבוצעה בשיטת </w:t>
      </w:r>
      <w:r w:rsidR="00E67B2A" w:rsidRPr="008F0FAE">
        <w:rPr>
          <w:rStyle w:val="default"/>
          <w:rFonts w:cs="FrankRuehl"/>
        </w:rPr>
        <w:t>PCR</w:t>
      </w:r>
      <w:r w:rsidR="00E67B2A" w:rsidRPr="008F0FAE">
        <w:rPr>
          <w:rStyle w:val="default"/>
          <w:rFonts w:cs="FrankRuehl" w:hint="cs"/>
          <w:rtl/>
        </w:rPr>
        <w:t xml:space="preserve"> שביצע במהלך 7 הימים שקדמו לכניסתו למקום העבודה</w:t>
      </w:r>
      <w:r w:rsidR="00AC5769">
        <w:rPr>
          <w:rStyle w:val="default"/>
          <w:rFonts w:cs="FrankRuehl" w:hint="cs"/>
          <w:rtl/>
        </w:rPr>
        <w:t>;</w:t>
      </w:r>
    </w:p>
    <w:p w:rsidR="00AC5769" w:rsidRPr="00AC5769" w:rsidRDefault="00AC5769" w:rsidP="00AC5769">
      <w:pPr>
        <w:pStyle w:val="P00"/>
        <w:spacing w:before="72"/>
        <w:ind w:left="1021" w:right="1134"/>
        <w:rPr>
          <w:rStyle w:val="default"/>
          <w:rFonts w:cs="FrankRuehl" w:hint="cs"/>
          <w:rtl/>
        </w:rPr>
      </w:pPr>
      <w:r w:rsidRPr="004E311E">
        <w:rPr>
          <w:rStyle w:val="default"/>
          <w:rFonts w:cs="FrankRuehl"/>
          <w:rtl/>
        </w:rPr>
        <w:pict>
          <v:shape id="_x0000_s2159" type="#_x0000_t202" style="position:absolute;left:0;text-align:left;margin-left:470.25pt;margin-top:7.1pt;width:1in;height:20.7pt;z-index:251662336" filled="f" stroked="f">
            <v:textbox inset="1mm,0,1mm,0">
              <w:txbxContent>
                <w:p w:rsidR="00AC5769" w:rsidRDefault="00AC5769" w:rsidP="00AC5769">
                  <w:pPr>
                    <w:spacing w:line="160" w:lineRule="exact"/>
                    <w:jc w:val="left"/>
                    <w:rPr>
                      <w:rFonts w:cs="Miriam" w:hint="cs"/>
                      <w:sz w:val="18"/>
                      <w:szCs w:val="18"/>
                      <w:rtl/>
                    </w:rPr>
                  </w:pPr>
                  <w:r>
                    <w:rPr>
                      <w:rFonts w:cs="Miriam" w:hint="cs"/>
                      <w:sz w:val="18"/>
                      <w:szCs w:val="18"/>
                      <w:rtl/>
                    </w:rPr>
                    <w:t>תק' (מס' 2) תשפ"ב-2021</w:t>
                  </w:r>
                </w:p>
              </w:txbxContent>
            </v:textbox>
            <w10:wrap anchorx="page"/>
          </v:shape>
        </w:pict>
      </w:r>
      <w:r w:rsidRPr="004E311E">
        <w:rPr>
          <w:rStyle w:val="default"/>
          <w:rFonts w:cs="FrankRuehl" w:hint="cs"/>
          <w:rtl/>
        </w:rPr>
        <w:t>(</w:t>
      </w:r>
      <w:r>
        <w:rPr>
          <w:rStyle w:val="default"/>
          <w:rFonts w:cs="FrankRuehl" w:hint="cs"/>
          <w:rtl/>
        </w:rPr>
        <w:t>6</w:t>
      </w:r>
      <w:r w:rsidRPr="004E311E">
        <w:rPr>
          <w:rStyle w:val="default"/>
          <w:rFonts w:cs="FrankRuehl" w:hint="cs"/>
          <w:rtl/>
        </w:rPr>
        <w:t>)</w:t>
      </w:r>
      <w:r w:rsidRPr="004E311E">
        <w:rPr>
          <w:rStyle w:val="default"/>
          <w:rFonts w:cs="FrankRuehl"/>
          <w:rtl/>
        </w:rPr>
        <w:tab/>
      </w:r>
      <w:r w:rsidR="00127CE6">
        <w:rPr>
          <w:rStyle w:val="default"/>
          <w:rFonts w:cs="FrankRuehl" w:hint="cs"/>
          <w:rtl/>
        </w:rPr>
        <w:t>(פקעה)</w:t>
      </w:r>
      <w:r w:rsidRPr="00AC5769">
        <w:rPr>
          <w:rStyle w:val="default"/>
          <w:rFonts w:cs="FrankRuehl" w:hint="cs"/>
          <w:rtl/>
        </w:rPr>
        <w:t>.</w:t>
      </w:r>
    </w:p>
    <w:p w:rsidR="00F84DE8" w:rsidRDefault="008F0FAE" w:rsidP="008F0FAE">
      <w:pPr>
        <w:pStyle w:val="P00"/>
        <w:spacing w:before="72"/>
        <w:ind w:left="0" w:right="1134"/>
        <w:rPr>
          <w:rStyle w:val="default"/>
          <w:rFonts w:cs="FrankRuehl"/>
          <w:rtl/>
        </w:rPr>
      </w:pPr>
      <w:r>
        <w:rPr>
          <w:sz w:val="26"/>
          <w:rtl/>
          <w:lang w:eastAsia="en-US"/>
        </w:rPr>
        <w:pict>
          <v:shape id="_x0000_s2154" type="#_x0000_t202" style="position:absolute;left:0;text-align:left;margin-left:470.25pt;margin-top:7.1pt;width:1in;height:20.7pt;z-index:251657216" filled="f" stroked="f">
            <v:textbox inset="1mm,0,1mm,0">
              <w:txbxContent>
                <w:p w:rsidR="008F0FAE" w:rsidRDefault="008F0FAE" w:rsidP="008F0FAE">
                  <w:pPr>
                    <w:spacing w:line="160" w:lineRule="exact"/>
                    <w:jc w:val="left"/>
                    <w:rPr>
                      <w:rFonts w:cs="Miriam" w:hint="cs"/>
                      <w:sz w:val="18"/>
                      <w:szCs w:val="18"/>
                      <w:rtl/>
                    </w:rPr>
                  </w:pPr>
                  <w:r>
                    <w:rPr>
                      <w:rFonts w:cs="Miriam" w:hint="cs"/>
                      <w:sz w:val="18"/>
                      <w:szCs w:val="18"/>
                      <w:rtl/>
                    </w:rPr>
                    <w:t>תק' (מס' 2) תשפ"ב-2021</w:t>
                  </w:r>
                </w:p>
              </w:txbxContent>
            </v:textbox>
            <w10:wrap anchorx="page"/>
          </v:shape>
        </w:pict>
      </w:r>
      <w:r>
        <w:rPr>
          <w:sz w:val="26"/>
          <w:rtl/>
        </w:rPr>
        <w:tab/>
      </w:r>
      <w:r>
        <w:rPr>
          <w:rFonts w:hint="cs"/>
          <w:sz w:val="26"/>
          <w:rtl/>
        </w:rPr>
        <w:t>(ב)</w:t>
      </w:r>
      <w:r>
        <w:rPr>
          <w:sz w:val="26"/>
          <w:rtl/>
        </w:rPr>
        <w:tab/>
      </w:r>
      <w:r w:rsidR="00F84DE8">
        <w:rPr>
          <w:rStyle w:val="default"/>
          <w:rFonts w:cs="FrankRuehl" w:hint="cs"/>
          <w:rtl/>
        </w:rPr>
        <w:t>תקנת משנה (א) לא תחול לעניין עובד שאינו בא במגע עם המטופלים, מקבלי השירות או קהל הלקוחות במקום העבודה</w:t>
      </w:r>
      <w:r>
        <w:rPr>
          <w:rStyle w:val="default"/>
          <w:rFonts w:cs="FrankRuehl" w:hint="cs"/>
          <w:rtl/>
        </w:rPr>
        <w:t xml:space="preserve"> </w:t>
      </w:r>
      <w:r w:rsidRPr="008F0FAE">
        <w:rPr>
          <w:rStyle w:val="default"/>
          <w:rFonts w:cs="FrankRuehl" w:hint="cs"/>
          <w:rtl/>
        </w:rPr>
        <w:t>ושמעסיקו קבע לגביו כך בכתב</w:t>
      </w:r>
      <w:r w:rsidR="00F84DE8">
        <w:rPr>
          <w:rStyle w:val="default"/>
          <w:rFonts w:cs="FrankRuehl" w:hint="cs"/>
          <w:rtl/>
        </w:rPr>
        <w:t>.</w:t>
      </w:r>
    </w:p>
    <w:p w:rsidR="00CF0169" w:rsidRPr="00BA326E" w:rsidRDefault="00CF0169" w:rsidP="00CF0169">
      <w:pPr>
        <w:pStyle w:val="P00"/>
        <w:spacing w:before="0"/>
        <w:ind w:left="1021" w:right="1134"/>
        <w:rPr>
          <w:rStyle w:val="default"/>
          <w:rFonts w:cs="FrankRuehl"/>
          <w:vanish/>
          <w:color w:val="FF0000"/>
          <w:szCs w:val="20"/>
          <w:shd w:val="clear" w:color="auto" w:fill="FFFF99"/>
          <w:rtl/>
        </w:rPr>
      </w:pPr>
      <w:bookmarkStart w:id="8" w:name="Rov19"/>
      <w:r w:rsidRPr="00BA326E">
        <w:rPr>
          <w:rStyle w:val="default"/>
          <w:rFonts w:cs="FrankRuehl" w:hint="cs"/>
          <w:vanish/>
          <w:color w:val="FF0000"/>
          <w:szCs w:val="20"/>
          <w:shd w:val="clear" w:color="auto" w:fill="FFFF99"/>
          <w:rtl/>
        </w:rPr>
        <w:t>מיום 8.10.2021 עד יום 17.10.2021</w:t>
      </w:r>
    </w:p>
    <w:p w:rsidR="00CF0169" w:rsidRPr="00BA326E" w:rsidRDefault="00CF0169" w:rsidP="00CF0169">
      <w:pPr>
        <w:pStyle w:val="P00"/>
        <w:spacing w:before="0"/>
        <w:ind w:left="1021"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תשפ"ב-2021</w:t>
      </w:r>
    </w:p>
    <w:p w:rsidR="00CF0169" w:rsidRPr="00BA326E" w:rsidRDefault="00CF0169" w:rsidP="00CF0169">
      <w:pPr>
        <w:pStyle w:val="P00"/>
        <w:spacing w:before="0"/>
        <w:ind w:left="1021" w:right="1134"/>
        <w:rPr>
          <w:rStyle w:val="default"/>
          <w:rFonts w:cs="FrankRuehl"/>
          <w:vanish/>
          <w:szCs w:val="20"/>
          <w:shd w:val="clear" w:color="auto" w:fill="FFFF99"/>
          <w:rtl/>
        </w:rPr>
      </w:pPr>
      <w:hyperlink r:id="rId11" w:history="1">
        <w:r w:rsidRPr="00BA326E">
          <w:rPr>
            <w:rStyle w:val="Hyperlink"/>
            <w:rFonts w:hint="cs"/>
            <w:vanish/>
            <w:szCs w:val="20"/>
            <w:shd w:val="clear" w:color="auto" w:fill="FFFF99"/>
            <w:rtl/>
          </w:rPr>
          <w:t>ק"ת תשפ"ב מס' 9665</w:t>
        </w:r>
      </w:hyperlink>
      <w:r w:rsidRPr="00BA326E">
        <w:rPr>
          <w:rStyle w:val="default"/>
          <w:rFonts w:cs="FrankRuehl" w:hint="cs"/>
          <w:vanish/>
          <w:szCs w:val="20"/>
          <w:shd w:val="clear" w:color="auto" w:fill="FFFF99"/>
          <w:rtl/>
        </w:rPr>
        <w:t xml:space="preserve"> מיום 8.10.2021 עמ' 164</w:t>
      </w:r>
    </w:p>
    <w:p w:rsidR="00CF0169" w:rsidRPr="00BA326E" w:rsidRDefault="00CF0169" w:rsidP="00CF0169">
      <w:pPr>
        <w:pStyle w:val="P00"/>
        <w:spacing w:before="0"/>
        <w:ind w:left="1021"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הוספת פסקה 2(א)(4)</w:t>
      </w:r>
    </w:p>
    <w:p w:rsidR="00CF0169" w:rsidRPr="00BA326E" w:rsidRDefault="00CF0169" w:rsidP="00CF0169">
      <w:pPr>
        <w:pStyle w:val="P00"/>
        <w:ind w:left="1021" w:right="1134"/>
        <w:rPr>
          <w:rStyle w:val="default"/>
          <w:rFonts w:cs="FrankRuehl"/>
          <w:vanish/>
          <w:szCs w:val="20"/>
          <w:shd w:val="clear" w:color="auto" w:fill="FFFF99"/>
          <w:rtl/>
        </w:rPr>
      </w:pPr>
      <w:r w:rsidRPr="00BA326E">
        <w:rPr>
          <w:rStyle w:val="default"/>
          <w:rFonts w:cs="FrankRuehl" w:hint="cs"/>
          <w:vanish/>
          <w:szCs w:val="20"/>
          <w:shd w:val="clear" w:color="auto" w:fill="FFFF99"/>
          <w:rtl/>
        </w:rPr>
        <w:t>הנוסח:</w:t>
      </w:r>
    </w:p>
    <w:p w:rsidR="00CF0169" w:rsidRPr="00BA326E" w:rsidRDefault="00CF0169" w:rsidP="00CF0169">
      <w:pPr>
        <w:pStyle w:val="P00"/>
        <w:spacing w:before="0"/>
        <w:ind w:left="1021" w:right="1134"/>
        <w:rPr>
          <w:rStyle w:val="default"/>
          <w:rFonts w:cs="FrankRuehl"/>
          <w:vanish/>
          <w:sz w:val="18"/>
          <w:szCs w:val="22"/>
          <w:shd w:val="clear" w:color="auto" w:fill="FFFF99"/>
          <w:rtl/>
        </w:rPr>
      </w:pPr>
      <w:r w:rsidRPr="00BA326E">
        <w:rPr>
          <w:rStyle w:val="default"/>
          <w:rFonts w:cs="FrankRuehl" w:hint="cs"/>
          <w:vanish/>
          <w:sz w:val="18"/>
          <w:szCs w:val="22"/>
          <w:shd w:val="clear" w:color="auto" w:fill="FFFF99"/>
          <w:rtl/>
        </w:rPr>
        <w:t>(4)</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 xml:space="preserve">"תעודת קורונה" </w:t>
      </w:r>
      <w:r w:rsidRPr="00BA326E">
        <w:rPr>
          <w:rStyle w:val="default"/>
          <w:rFonts w:cs="FrankRuehl"/>
          <w:vanish/>
          <w:sz w:val="18"/>
          <w:szCs w:val="22"/>
          <w:shd w:val="clear" w:color="auto" w:fill="FFFF99"/>
          <w:rtl/>
        </w:rPr>
        <w:t>–</w:t>
      </w:r>
      <w:r w:rsidRPr="00BA326E">
        <w:rPr>
          <w:rStyle w:val="default"/>
          <w:rFonts w:cs="FrankRuehl" w:hint="cs"/>
          <w:vanish/>
          <w:sz w:val="18"/>
          <w:szCs w:val="22"/>
          <w:shd w:val="clear" w:color="auto" w:fill="FFFF99"/>
          <w:rtl/>
        </w:rPr>
        <w:t xml:space="preserve"> תעודה שמנפיק משרד הבריאות, באמצעות אתר משרד הבריאות או באמצעות פנייה טלפונית למוקד משרד הבריאות או למענה קולי אינטראקטיבי (</w:t>
      </w:r>
      <w:r w:rsidRPr="00BA326E">
        <w:rPr>
          <w:rStyle w:val="default"/>
          <w:rFonts w:cs="FrankRuehl"/>
          <w:vanish/>
          <w:sz w:val="18"/>
          <w:szCs w:val="22"/>
          <w:shd w:val="clear" w:color="auto" w:fill="FFFF99"/>
        </w:rPr>
        <w:t>IVR</w:t>
      </w:r>
      <w:r w:rsidRPr="00BA326E">
        <w:rPr>
          <w:rStyle w:val="default"/>
          <w:rFonts w:cs="FrankRuehl" w:hint="cs"/>
          <w:vanish/>
          <w:sz w:val="18"/>
          <w:szCs w:val="22"/>
          <w:shd w:val="clear" w:color="auto" w:fill="FFFF99"/>
          <w:rtl/>
        </w:rPr>
        <w:t>), הכוללת את תאריכי קבלת החיסון נגד נגיף הקורונה או את תאריך ההחלמה מנגיף הקורונה, לפי העניין, ושאינה אישור לפי פסקה (1) להגדרה "אישור "תו ירוק"".</w:t>
      </w:r>
    </w:p>
    <w:p w:rsidR="00E67B2A" w:rsidRPr="00BA326E" w:rsidRDefault="00E67B2A" w:rsidP="00E67B2A">
      <w:pPr>
        <w:pStyle w:val="P00"/>
        <w:spacing w:before="0"/>
        <w:ind w:left="0" w:right="1134"/>
        <w:rPr>
          <w:rStyle w:val="default"/>
          <w:rFonts w:cs="FrankRuehl"/>
          <w:vanish/>
          <w:szCs w:val="20"/>
          <w:shd w:val="clear" w:color="auto" w:fill="FFFF99"/>
          <w:rtl/>
        </w:rPr>
      </w:pPr>
    </w:p>
    <w:p w:rsidR="00E67B2A" w:rsidRPr="00BA326E" w:rsidRDefault="00E67B2A" w:rsidP="00E67B2A">
      <w:pPr>
        <w:pStyle w:val="P00"/>
        <w:spacing w:before="0"/>
        <w:ind w:left="0" w:right="1134"/>
        <w:rPr>
          <w:rStyle w:val="default"/>
          <w:rFonts w:cs="FrankRuehl"/>
          <w:vanish/>
          <w:color w:val="FF0000"/>
          <w:szCs w:val="20"/>
          <w:shd w:val="clear" w:color="auto" w:fill="FFFF99"/>
          <w:rtl/>
        </w:rPr>
      </w:pPr>
      <w:r w:rsidRPr="00BA326E">
        <w:rPr>
          <w:rStyle w:val="default"/>
          <w:rFonts w:cs="FrankRuehl" w:hint="cs"/>
          <w:vanish/>
          <w:color w:val="FF0000"/>
          <w:szCs w:val="20"/>
          <w:shd w:val="clear" w:color="auto" w:fill="FFFF99"/>
          <w:rtl/>
        </w:rPr>
        <w:t>מיום 20.10.2021</w:t>
      </w:r>
    </w:p>
    <w:p w:rsidR="00E67B2A" w:rsidRPr="00BA326E" w:rsidRDefault="00E67B2A" w:rsidP="00E67B2A">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2) תשפ"ב-2021</w:t>
      </w:r>
    </w:p>
    <w:p w:rsidR="00E67B2A" w:rsidRPr="00BA326E" w:rsidRDefault="00E67B2A" w:rsidP="00E67B2A">
      <w:pPr>
        <w:pStyle w:val="P00"/>
        <w:spacing w:before="0"/>
        <w:ind w:left="0" w:right="1134"/>
        <w:rPr>
          <w:rStyle w:val="default"/>
          <w:rFonts w:cs="FrankRuehl"/>
          <w:vanish/>
          <w:szCs w:val="20"/>
          <w:shd w:val="clear" w:color="auto" w:fill="FFFF99"/>
          <w:rtl/>
        </w:rPr>
      </w:pPr>
      <w:hyperlink r:id="rId12" w:history="1">
        <w:r w:rsidRPr="00BA326E">
          <w:rPr>
            <w:rStyle w:val="Hyperlink"/>
            <w:rFonts w:hint="cs"/>
            <w:vanish/>
            <w:szCs w:val="20"/>
            <w:shd w:val="clear" w:color="auto" w:fill="FFFF99"/>
            <w:rtl/>
          </w:rPr>
          <w:t>ק"ת תשפ"ב מס' 9690</w:t>
        </w:r>
      </w:hyperlink>
      <w:r w:rsidRPr="00BA326E">
        <w:rPr>
          <w:rStyle w:val="default"/>
          <w:rFonts w:cs="FrankRuehl" w:hint="cs"/>
          <w:vanish/>
          <w:szCs w:val="20"/>
          <w:shd w:val="clear" w:color="auto" w:fill="FFFF99"/>
          <w:rtl/>
        </w:rPr>
        <w:t xml:space="preserve"> מיום 19.10.2021 עמ' 734</w:t>
      </w:r>
    </w:p>
    <w:p w:rsidR="00E67B2A" w:rsidRPr="00BA326E" w:rsidRDefault="00E67B2A" w:rsidP="00E67B2A">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2</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(א)</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עובד לא ייכנס למקום עבודתו המנוי בתקנה 4, אלא אם כן הציג למעסיק או למי מטעמו אחד מאלה, בצירוף תעודה מזהה:</w:t>
      </w:r>
    </w:p>
    <w:p w:rsidR="00E67B2A" w:rsidRPr="00BA326E" w:rsidRDefault="00E67B2A" w:rsidP="00E67B2A">
      <w:pPr>
        <w:pStyle w:val="P00"/>
        <w:spacing w:before="0"/>
        <w:ind w:left="1021" w:right="1134"/>
        <w:rPr>
          <w:rStyle w:val="default"/>
          <w:rFonts w:cs="FrankRuehl"/>
          <w:vanish/>
          <w:sz w:val="18"/>
          <w:szCs w:val="22"/>
          <w:shd w:val="clear" w:color="auto" w:fill="FFFF99"/>
          <w:rtl/>
        </w:rPr>
      </w:pPr>
      <w:r w:rsidRPr="00BA326E">
        <w:rPr>
          <w:rStyle w:val="default"/>
          <w:rFonts w:cs="FrankRuehl" w:hint="cs"/>
          <w:vanish/>
          <w:sz w:val="18"/>
          <w:szCs w:val="22"/>
          <w:shd w:val="clear" w:color="auto" w:fill="FFFF99"/>
          <w:rtl/>
        </w:rPr>
        <w:t>(1)</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אישור "תו ירוק";</w:t>
      </w:r>
    </w:p>
    <w:p w:rsidR="00E67B2A" w:rsidRPr="00BA326E" w:rsidRDefault="00E67B2A" w:rsidP="00E67B2A">
      <w:pPr>
        <w:pStyle w:val="P00"/>
        <w:spacing w:before="0"/>
        <w:ind w:left="1021" w:right="1134"/>
        <w:rPr>
          <w:rStyle w:val="default"/>
          <w:rFonts w:cs="FrankRuehl"/>
          <w:vanish/>
          <w:sz w:val="18"/>
          <w:szCs w:val="22"/>
          <w:shd w:val="clear" w:color="auto" w:fill="FFFF99"/>
          <w:rtl/>
        </w:rPr>
      </w:pPr>
      <w:r w:rsidRPr="00BA326E">
        <w:rPr>
          <w:rStyle w:val="default"/>
          <w:rFonts w:cs="FrankRuehl" w:hint="cs"/>
          <w:vanish/>
          <w:sz w:val="18"/>
          <w:szCs w:val="22"/>
          <w:shd w:val="clear" w:color="auto" w:fill="FFFF99"/>
          <w:rtl/>
        </w:rPr>
        <w:t>(2)</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אישור על תוצאה שלילית בבדיקת קורונה מיידית שביצע במהלך 84 השעות שקדמו לכניסתו למקום העבודה;</w:t>
      </w:r>
    </w:p>
    <w:p w:rsidR="00E67B2A" w:rsidRPr="00BA326E" w:rsidRDefault="00E67B2A" w:rsidP="00E67B2A">
      <w:pPr>
        <w:pStyle w:val="P00"/>
        <w:spacing w:before="0"/>
        <w:ind w:left="1021" w:right="1134"/>
        <w:rPr>
          <w:rStyle w:val="default"/>
          <w:rFonts w:cs="FrankRuehl"/>
          <w:vanish/>
          <w:sz w:val="18"/>
          <w:szCs w:val="22"/>
          <w:shd w:val="clear" w:color="auto" w:fill="FFFF99"/>
          <w:rtl/>
        </w:rPr>
      </w:pPr>
      <w:r w:rsidRPr="00BA326E">
        <w:rPr>
          <w:rStyle w:val="default"/>
          <w:rFonts w:cs="FrankRuehl" w:hint="cs"/>
          <w:vanish/>
          <w:sz w:val="18"/>
          <w:szCs w:val="22"/>
          <w:shd w:val="clear" w:color="auto" w:fill="FFFF99"/>
          <w:rtl/>
        </w:rPr>
        <w:t>(3)</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 xml:space="preserve">לגבי מוסד הפועל במסגרת תכנית "מגן אבות ואימהות" </w:t>
      </w:r>
      <w:r w:rsidRPr="00BA326E">
        <w:rPr>
          <w:rStyle w:val="default"/>
          <w:rFonts w:cs="FrankRuehl"/>
          <w:vanish/>
          <w:sz w:val="18"/>
          <w:szCs w:val="22"/>
          <w:shd w:val="clear" w:color="auto" w:fill="FFFF99"/>
          <w:rtl/>
        </w:rPr>
        <w:t>–</w:t>
      </w:r>
      <w:r w:rsidRPr="00BA326E">
        <w:rPr>
          <w:rStyle w:val="default"/>
          <w:rFonts w:cs="FrankRuehl" w:hint="cs"/>
          <w:vanish/>
          <w:sz w:val="18"/>
          <w:szCs w:val="22"/>
          <w:shd w:val="clear" w:color="auto" w:fill="FFFF99"/>
          <w:rtl/>
        </w:rPr>
        <w:t xml:space="preserve"> האמור בפסקאות (1) או (2), או אישור על תוצאה שלילית בבדיקת קורונה שבוצעה בשיטת </w:t>
      </w:r>
      <w:r w:rsidRPr="00BA326E">
        <w:rPr>
          <w:rStyle w:val="default"/>
          <w:rFonts w:cs="FrankRuehl"/>
          <w:vanish/>
          <w:sz w:val="18"/>
          <w:szCs w:val="22"/>
          <w:shd w:val="clear" w:color="auto" w:fill="FFFF99"/>
        </w:rPr>
        <w:t>PCR</w:t>
      </w:r>
      <w:r w:rsidRPr="00BA326E">
        <w:rPr>
          <w:rStyle w:val="default"/>
          <w:rFonts w:cs="FrankRuehl" w:hint="cs"/>
          <w:vanish/>
          <w:sz w:val="18"/>
          <w:szCs w:val="22"/>
          <w:shd w:val="clear" w:color="auto" w:fill="FFFF99"/>
          <w:rtl/>
        </w:rPr>
        <w:t xml:space="preserve"> מטעם משרד הבריאות במסגרת תכנית "מגן אבות ואימהות", שביצע במהלך 7 הימים שקדמו לכניסתו למקום העבודה;</w:t>
      </w:r>
    </w:p>
    <w:p w:rsidR="00E67B2A" w:rsidRPr="00BA326E" w:rsidRDefault="00E67B2A" w:rsidP="00E67B2A">
      <w:pPr>
        <w:pStyle w:val="P00"/>
        <w:spacing w:before="0"/>
        <w:ind w:left="1021" w:right="1134"/>
        <w:rPr>
          <w:rStyle w:val="default"/>
          <w:rFonts w:cs="FrankRuehl"/>
          <w:vanish/>
          <w:sz w:val="18"/>
          <w:szCs w:val="22"/>
          <w:shd w:val="clear" w:color="auto" w:fill="FFFF99"/>
          <w:rtl/>
        </w:rPr>
      </w:pPr>
      <w:r w:rsidRPr="00BA326E">
        <w:rPr>
          <w:rStyle w:val="default"/>
          <w:rFonts w:cs="FrankRuehl" w:hint="cs"/>
          <w:vanish/>
          <w:sz w:val="18"/>
          <w:szCs w:val="22"/>
          <w:shd w:val="clear" w:color="auto" w:fill="FFFF99"/>
          <w:rtl/>
        </w:rPr>
        <w:t>(4)</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(פקעה);</w:t>
      </w:r>
    </w:p>
    <w:p w:rsidR="00E67B2A" w:rsidRPr="00BA326E" w:rsidRDefault="00E67B2A" w:rsidP="00E67B2A">
      <w:pPr>
        <w:pStyle w:val="P00"/>
        <w:spacing w:before="0"/>
        <w:ind w:left="1021" w:right="1134"/>
        <w:rPr>
          <w:rStyle w:val="default"/>
          <w:rFonts w:cs="FrankRuehl" w:hint="cs"/>
          <w:vanish/>
          <w:sz w:val="18"/>
          <w:szCs w:val="22"/>
          <w:shd w:val="clear" w:color="auto" w:fill="FFFF99"/>
          <w:rtl/>
        </w:rPr>
      </w:pPr>
      <w:r w:rsidRPr="00BA326E">
        <w:rPr>
          <w:rStyle w:val="default"/>
          <w:rFonts w:cs="FrankRuehl" w:hint="cs"/>
          <w:vanish/>
          <w:sz w:val="18"/>
          <w:szCs w:val="22"/>
          <w:u w:val="single"/>
          <w:shd w:val="clear" w:color="auto" w:fill="FFFF99"/>
          <w:rtl/>
        </w:rPr>
        <w:t>(5)</w:t>
      </w:r>
      <w:r w:rsidRPr="00BA326E">
        <w:rPr>
          <w:rStyle w:val="default"/>
          <w:rFonts w:cs="FrankRuehl"/>
          <w:vanish/>
          <w:sz w:val="18"/>
          <w:szCs w:val="22"/>
          <w:u w:val="single"/>
          <w:shd w:val="clear" w:color="auto" w:fill="FFFF99"/>
          <w:rtl/>
        </w:rPr>
        <w:tab/>
      </w:r>
      <w:r w:rsidRPr="00BA326E">
        <w:rPr>
          <w:rStyle w:val="default"/>
          <w:rFonts w:cs="FrankRuehl" w:hint="cs"/>
          <w:vanish/>
          <w:sz w:val="18"/>
          <w:szCs w:val="22"/>
          <w:u w:val="single"/>
          <w:shd w:val="clear" w:color="auto" w:fill="FFFF99"/>
          <w:rtl/>
        </w:rPr>
        <w:t xml:space="preserve">לעניין אדם מנוע חיסון </w:t>
      </w:r>
      <w:r w:rsidRPr="00BA326E">
        <w:rPr>
          <w:rStyle w:val="default"/>
          <w:rFonts w:cs="FrankRuehl"/>
          <w:vanish/>
          <w:sz w:val="18"/>
          <w:szCs w:val="22"/>
          <w:u w:val="single"/>
          <w:shd w:val="clear" w:color="auto" w:fill="FFFF99"/>
          <w:rtl/>
        </w:rPr>
        <w:t>–</w:t>
      </w:r>
      <w:r w:rsidRPr="00BA326E">
        <w:rPr>
          <w:rStyle w:val="default"/>
          <w:rFonts w:cs="FrankRuehl" w:hint="cs"/>
          <w:vanish/>
          <w:sz w:val="18"/>
          <w:szCs w:val="22"/>
          <w:u w:val="single"/>
          <w:shd w:val="clear" w:color="auto" w:fill="FFFF99"/>
          <w:rtl/>
        </w:rPr>
        <w:t xml:space="preserve"> אישור כאמור בתקנת משנה זו או אישור על תוצאה שלילית בבדיקת קורונה שבוצעה בשיטת </w:t>
      </w:r>
      <w:r w:rsidRPr="00BA326E">
        <w:rPr>
          <w:rStyle w:val="default"/>
          <w:rFonts w:cs="FrankRuehl"/>
          <w:vanish/>
          <w:sz w:val="18"/>
          <w:szCs w:val="22"/>
          <w:u w:val="single"/>
          <w:shd w:val="clear" w:color="auto" w:fill="FFFF99"/>
        </w:rPr>
        <w:t>PCR</w:t>
      </w:r>
      <w:r w:rsidRPr="00BA326E">
        <w:rPr>
          <w:rStyle w:val="default"/>
          <w:rFonts w:cs="FrankRuehl" w:hint="cs"/>
          <w:vanish/>
          <w:sz w:val="18"/>
          <w:szCs w:val="22"/>
          <w:u w:val="single"/>
          <w:shd w:val="clear" w:color="auto" w:fill="FFFF99"/>
          <w:rtl/>
        </w:rPr>
        <w:t xml:space="preserve"> שביצע במהלך 7 הימים שקדמו לכניסתו למקום העבודה.</w:t>
      </w:r>
    </w:p>
    <w:p w:rsidR="00E67B2A" w:rsidRPr="00BA326E" w:rsidRDefault="00E67B2A" w:rsidP="008F0FAE">
      <w:pPr>
        <w:pStyle w:val="P00"/>
        <w:spacing w:before="0"/>
        <w:ind w:left="0" w:right="1134"/>
        <w:rPr>
          <w:rStyle w:val="default"/>
          <w:rFonts w:cs="FrankRuehl"/>
          <w:vanish/>
          <w:sz w:val="16"/>
          <w:szCs w:val="22"/>
          <w:shd w:val="clear" w:color="auto" w:fill="FFFF99"/>
          <w:rtl/>
        </w:rPr>
      </w:pP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(ב)</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תקנת משנה (א) לא תחול לעניין עובד </w:t>
      </w:r>
      <w:r w:rsidRPr="00BA326E">
        <w:rPr>
          <w:rStyle w:val="default"/>
          <w:rFonts w:cs="FrankRuehl" w:hint="cs"/>
          <w:strike/>
          <w:vanish/>
          <w:sz w:val="16"/>
          <w:szCs w:val="22"/>
          <w:shd w:val="clear" w:color="auto" w:fill="FFFF99"/>
          <w:rtl/>
        </w:rPr>
        <w:t>שהמעסיק קבע לגביו</w:t>
      </w:r>
      <w:r w:rsidRPr="00BA326E">
        <w:rPr>
          <w:rStyle w:val="default"/>
          <w:rFonts w:cs="FrankRuehl" w:hint="cs"/>
          <w:vanish/>
          <w:sz w:val="16"/>
          <w:szCs w:val="22"/>
          <w:shd w:val="clear" w:color="auto" w:fill="FFFF99"/>
          <w:rtl/>
        </w:rPr>
        <w:t xml:space="preserve"> שאינו בא במגע עם המטופלים, מקבלי השירות או קהל הלקוחות במקום העבודה </w:t>
      </w:r>
      <w:r w:rsidRPr="00BA326E">
        <w:rPr>
          <w:rStyle w:val="default"/>
          <w:rFonts w:cs="FrankRuehl" w:hint="cs"/>
          <w:vanish/>
          <w:sz w:val="16"/>
          <w:szCs w:val="22"/>
          <w:u w:val="single"/>
          <w:shd w:val="clear" w:color="auto" w:fill="FFFF99"/>
          <w:rtl/>
        </w:rPr>
        <w:t>ושמעסיקו קבע לגביו כך בכתב</w:t>
      </w:r>
      <w:r w:rsidRPr="00BA326E">
        <w:rPr>
          <w:rStyle w:val="default"/>
          <w:rFonts w:cs="FrankRuehl" w:hint="cs"/>
          <w:vanish/>
          <w:sz w:val="16"/>
          <w:szCs w:val="22"/>
          <w:shd w:val="clear" w:color="auto" w:fill="FFFF99"/>
          <w:rtl/>
        </w:rPr>
        <w:t>.</w:t>
      </w:r>
    </w:p>
    <w:p w:rsidR="00AC5769" w:rsidRPr="00BA326E" w:rsidRDefault="00AC5769" w:rsidP="008F0FAE">
      <w:pPr>
        <w:pStyle w:val="P00"/>
        <w:spacing w:before="0"/>
        <w:ind w:left="0" w:right="1134"/>
        <w:rPr>
          <w:rStyle w:val="default"/>
          <w:rFonts w:ascii="FrankRuehl" w:hAnsi="FrankRuehl" w:cs="FrankRuehl"/>
          <w:vanish/>
          <w:szCs w:val="20"/>
          <w:shd w:val="clear" w:color="auto" w:fill="FFFF99"/>
          <w:rtl/>
        </w:rPr>
      </w:pPr>
    </w:p>
    <w:p w:rsidR="00AC5769" w:rsidRPr="00BA326E" w:rsidRDefault="00AC5769" w:rsidP="00AC5769">
      <w:pPr>
        <w:pStyle w:val="P00"/>
        <w:spacing w:before="0"/>
        <w:ind w:left="1021"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vanish/>
          <w:color w:val="FF0000"/>
          <w:szCs w:val="20"/>
          <w:shd w:val="clear" w:color="auto" w:fill="FFFF99"/>
          <w:rtl/>
        </w:rPr>
        <w:t>מיום 20.10.2021</w:t>
      </w:r>
      <w:r w:rsidRPr="00BA326E">
        <w:rPr>
          <w:rStyle w:val="default"/>
          <w:rFonts w:ascii="FrankRuehl" w:hAnsi="FrankRuehl" w:cs="FrankRuehl" w:hint="cs"/>
          <w:vanish/>
          <w:color w:val="FF0000"/>
          <w:szCs w:val="20"/>
          <w:shd w:val="clear" w:color="auto" w:fill="FFFF99"/>
          <w:rtl/>
        </w:rPr>
        <w:t xml:space="preserve"> עד יום 2.11.2021</w:t>
      </w:r>
    </w:p>
    <w:p w:rsidR="00AC5769" w:rsidRPr="00BA326E" w:rsidRDefault="00AC5769" w:rsidP="00AC5769">
      <w:pPr>
        <w:pStyle w:val="P00"/>
        <w:spacing w:before="0"/>
        <w:ind w:left="1021"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2) תשפ"ב-2021</w:t>
      </w:r>
      <w:r w:rsidRPr="00BA326E">
        <w:rPr>
          <w:rStyle w:val="default"/>
          <w:rFonts w:ascii="FrankRuehl" w:hAnsi="FrankRuehl" w:cs="FrankRuehl" w:hint="cs"/>
          <w:b/>
          <w:bCs/>
          <w:vanish/>
          <w:szCs w:val="20"/>
          <w:shd w:val="clear" w:color="auto" w:fill="FFFF99"/>
          <w:rtl/>
        </w:rPr>
        <w:t xml:space="preserve"> הוראת שעה</w:t>
      </w:r>
    </w:p>
    <w:p w:rsidR="00AC5769" w:rsidRPr="00BA326E" w:rsidRDefault="00AC5769" w:rsidP="00AC5769">
      <w:pPr>
        <w:pStyle w:val="P00"/>
        <w:spacing w:before="0"/>
        <w:ind w:left="1021" w:right="1134"/>
        <w:rPr>
          <w:rStyle w:val="default"/>
          <w:rFonts w:ascii="FrankRuehl" w:hAnsi="FrankRuehl" w:cs="FrankRuehl"/>
          <w:vanish/>
          <w:szCs w:val="20"/>
          <w:shd w:val="clear" w:color="auto" w:fill="FFFF99"/>
          <w:rtl/>
        </w:rPr>
      </w:pPr>
      <w:hyperlink r:id="rId13" w:history="1">
        <w:r w:rsidRPr="00BA326E">
          <w:rPr>
            <w:rStyle w:val="Hyperlink"/>
            <w:rFonts w:ascii="FrankRuehl" w:hAnsi="FrankRuehl"/>
            <w:vanish/>
            <w:szCs w:val="20"/>
            <w:shd w:val="clear" w:color="auto" w:fill="FFFF99"/>
            <w:rtl/>
          </w:rPr>
          <w:t>ק"ת תשפ"ב מס' 9690</w:t>
        </w:r>
      </w:hyperlink>
      <w:r w:rsidRPr="00BA326E">
        <w:rPr>
          <w:rStyle w:val="default"/>
          <w:rFonts w:ascii="FrankRuehl" w:hAnsi="FrankRuehl" w:cs="FrankRuehl"/>
          <w:vanish/>
          <w:szCs w:val="20"/>
          <w:shd w:val="clear" w:color="auto" w:fill="FFFF99"/>
          <w:rtl/>
        </w:rPr>
        <w:t xml:space="preserve"> מיום 19.10.2021 עמ' 73</w:t>
      </w:r>
      <w:r w:rsidRPr="00BA326E">
        <w:rPr>
          <w:rStyle w:val="default"/>
          <w:rFonts w:ascii="FrankRuehl" w:hAnsi="FrankRuehl" w:cs="FrankRuehl" w:hint="cs"/>
          <w:vanish/>
          <w:szCs w:val="20"/>
          <w:shd w:val="clear" w:color="auto" w:fill="FFFF99"/>
          <w:rtl/>
        </w:rPr>
        <w:t>6</w:t>
      </w:r>
    </w:p>
    <w:p w:rsidR="00AC5769" w:rsidRPr="00BA326E" w:rsidRDefault="00AC5769" w:rsidP="00AC5769">
      <w:pPr>
        <w:pStyle w:val="P00"/>
        <w:spacing w:before="0"/>
        <w:ind w:left="1021" w:right="1134"/>
        <w:rPr>
          <w:rStyle w:val="default"/>
          <w:rFonts w:ascii="FrankRuehl" w:hAnsi="FrankRuehl" w:cs="FrankRuehl"/>
          <w:vanish/>
          <w:szCs w:val="20"/>
          <w:shd w:val="clear" w:color="auto" w:fill="FFFF99"/>
          <w:rtl/>
        </w:rPr>
      </w:pPr>
      <w:r w:rsidRPr="00BA326E">
        <w:rPr>
          <w:rStyle w:val="default"/>
          <w:rFonts w:ascii="FrankRuehl" w:hAnsi="FrankRuehl" w:cs="FrankRuehl" w:hint="cs"/>
          <w:b/>
          <w:bCs/>
          <w:vanish/>
          <w:szCs w:val="20"/>
          <w:shd w:val="clear" w:color="auto" w:fill="FFFF99"/>
          <w:rtl/>
        </w:rPr>
        <w:t>הוספת פסקה 2(א)(6)</w:t>
      </w:r>
    </w:p>
    <w:p w:rsidR="00AC5769" w:rsidRPr="00BA326E" w:rsidRDefault="00AC5769" w:rsidP="00AC5769">
      <w:pPr>
        <w:pStyle w:val="P00"/>
        <w:ind w:left="1021" w:right="1134"/>
        <w:rPr>
          <w:rStyle w:val="default"/>
          <w:rFonts w:ascii="FrankRuehl" w:hAnsi="FrankRuehl" w:cs="FrankRuehl"/>
          <w:vanish/>
          <w:szCs w:val="20"/>
          <w:shd w:val="clear" w:color="auto" w:fill="FFFF99"/>
          <w:rtl/>
        </w:rPr>
      </w:pPr>
      <w:r w:rsidRPr="00BA326E">
        <w:rPr>
          <w:rStyle w:val="default"/>
          <w:rFonts w:cs="FrankRuehl" w:hint="cs"/>
          <w:vanish/>
          <w:szCs w:val="20"/>
          <w:shd w:val="clear" w:color="auto" w:fill="FFFF99"/>
          <w:rtl/>
        </w:rPr>
        <w:t>הנוסח</w:t>
      </w:r>
      <w:r w:rsidRPr="00BA326E">
        <w:rPr>
          <w:rStyle w:val="default"/>
          <w:rFonts w:ascii="FrankRuehl" w:hAnsi="FrankRuehl" w:cs="FrankRuehl" w:hint="cs"/>
          <w:vanish/>
          <w:szCs w:val="20"/>
          <w:shd w:val="clear" w:color="auto" w:fill="FFFF99"/>
          <w:rtl/>
        </w:rPr>
        <w:t>:</w:t>
      </w:r>
    </w:p>
    <w:p w:rsidR="00D50057" w:rsidRPr="00BA326E" w:rsidRDefault="00AC5769" w:rsidP="00AC5769">
      <w:pPr>
        <w:pStyle w:val="P00"/>
        <w:spacing w:before="0"/>
        <w:ind w:left="1021" w:right="1134"/>
        <w:rPr>
          <w:rStyle w:val="default"/>
          <w:rFonts w:cs="FrankRuehl"/>
          <w:vanish/>
          <w:sz w:val="18"/>
          <w:szCs w:val="22"/>
          <w:shd w:val="clear" w:color="auto" w:fill="FFFF99"/>
          <w:rtl/>
        </w:rPr>
      </w:pPr>
      <w:r w:rsidRPr="00BA326E">
        <w:rPr>
          <w:rStyle w:val="default"/>
          <w:rFonts w:cs="FrankRuehl" w:hint="cs"/>
          <w:vanish/>
          <w:sz w:val="18"/>
          <w:szCs w:val="22"/>
          <w:shd w:val="clear" w:color="auto" w:fill="FFFF99"/>
          <w:rtl/>
        </w:rPr>
        <w:t>(6)</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 xml:space="preserve">תוצאה שלילית בבדיקת קורונה שבוצעה בשיטת </w:t>
      </w:r>
      <w:r w:rsidRPr="00BA326E">
        <w:rPr>
          <w:rStyle w:val="default"/>
          <w:rFonts w:cs="FrankRuehl"/>
          <w:vanish/>
          <w:sz w:val="18"/>
          <w:szCs w:val="22"/>
          <w:shd w:val="clear" w:color="auto" w:fill="FFFF99"/>
        </w:rPr>
        <w:t>PCR</w:t>
      </w:r>
      <w:r w:rsidRPr="00BA326E">
        <w:rPr>
          <w:rStyle w:val="default"/>
          <w:rFonts w:cs="FrankRuehl" w:hint="cs"/>
          <w:vanish/>
          <w:sz w:val="18"/>
          <w:szCs w:val="22"/>
          <w:shd w:val="clear" w:color="auto" w:fill="FFFF99"/>
          <w:rtl/>
        </w:rPr>
        <w:t xml:space="preserve"> ברשות הפלסטינית, שביצע במהלך 7 הימים שקדמו לכניסתו למקום העבודה מי שנכנס לישראל באשרת כניסה המאפשרת עבודה בישראל</w:t>
      </w:r>
      <w:r w:rsidR="00D50057" w:rsidRPr="00BA326E">
        <w:rPr>
          <w:rStyle w:val="default"/>
          <w:rFonts w:cs="FrankRuehl" w:hint="cs"/>
          <w:vanish/>
          <w:sz w:val="18"/>
          <w:szCs w:val="22"/>
          <w:shd w:val="clear" w:color="auto" w:fill="FFFF99"/>
          <w:rtl/>
        </w:rPr>
        <w:t>.</w:t>
      </w:r>
    </w:p>
    <w:p w:rsidR="00D50057" w:rsidRPr="00BA326E" w:rsidRDefault="00D50057" w:rsidP="00AC5769">
      <w:pPr>
        <w:pStyle w:val="P00"/>
        <w:spacing w:before="0"/>
        <w:ind w:left="1021" w:right="1134"/>
        <w:rPr>
          <w:rStyle w:val="default"/>
          <w:rFonts w:cs="FrankRuehl"/>
          <w:vanish/>
          <w:sz w:val="16"/>
          <w:szCs w:val="20"/>
          <w:shd w:val="clear" w:color="auto" w:fill="FFFF99"/>
          <w:rtl/>
        </w:rPr>
      </w:pPr>
    </w:p>
    <w:p w:rsidR="00D50057" w:rsidRPr="00BA326E" w:rsidRDefault="00D50057" w:rsidP="00DC5000">
      <w:pPr>
        <w:pStyle w:val="P00"/>
        <w:spacing w:before="0"/>
        <w:ind w:left="1021" w:right="1134"/>
        <w:rPr>
          <w:rStyle w:val="default"/>
          <w:rFonts w:cs="FrankRuehl"/>
          <w:vanish/>
          <w:color w:val="FF0000"/>
          <w:szCs w:val="20"/>
          <w:shd w:val="clear" w:color="auto" w:fill="FFFF99"/>
          <w:rtl/>
        </w:rPr>
      </w:pPr>
      <w:r w:rsidRPr="00BA326E">
        <w:rPr>
          <w:rStyle w:val="default"/>
          <w:rFonts w:cs="FrankRuehl" w:hint="cs"/>
          <w:vanish/>
          <w:color w:val="FF0000"/>
          <w:szCs w:val="20"/>
          <w:shd w:val="clear" w:color="auto" w:fill="FFFF99"/>
          <w:rtl/>
        </w:rPr>
        <w:t>מיום 5.1.2022</w:t>
      </w:r>
    </w:p>
    <w:p w:rsidR="00D50057" w:rsidRPr="00BA326E" w:rsidRDefault="00D50057" w:rsidP="00DC5000">
      <w:pPr>
        <w:pStyle w:val="P00"/>
        <w:spacing w:before="0"/>
        <w:ind w:left="1021"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7) תשפ"ב-2022</w:t>
      </w:r>
    </w:p>
    <w:p w:rsidR="00D50057" w:rsidRPr="00BA326E" w:rsidRDefault="00D50057" w:rsidP="00DC5000">
      <w:pPr>
        <w:pStyle w:val="P00"/>
        <w:spacing w:before="0"/>
        <w:ind w:left="1021" w:right="1134"/>
        <w:rPr>
          <w:rStyle w:val="default"/>
          <w:rFonts w:cs="FrankRuehl"/>
          <w:vanish/>
          <w:szCs w:val="20"/>
          <w:shd w:val="clear" w:color="auto" w:fill="FFFF99"/>
          <w:rtl/>
        </w:rPr>
      </w:pPr>
      <w:hyperlink r:id="rId14" w:history="1">
        <w:r w:rsidRPr="00BA326E">
          <w:rPr>
            <w:rStyle w:val="Hyperlink"/>
            <w:rFonts w:hint="cs"/>
            <w:vanish/>
            <w:szCs w:val="20"/>
            <w:shd w:val="clear" w:color="auto" w:fill="FFFF99"/>
            <w:rtl/>
          </w:rPr>
          <w:t>ק"ת תשפ"ב מס' 9887</w:t>
        </w:r>
      </w:hyperlink>
      <w:r w:rsidRPr="00BA326E">
        <w:rPr>
          <w:rStyle w:val="default"/>
          <w:rFonts w:cs="FrankRuehl" w:hint="cs"/>
          <w:vanish/>
          <w:szCs w:val="20"/>
          <w:shd w:val="clear" w:color="auto" w:fill="FFFF99"/>
          <w:rtl/>
        </w:rPr>
        <w:t xml:space="preserve"> מיום 3.1.2022 עמ' 1564</w:t>
      </w:r>
    </w:p>
    <w:p w:rsidR="00AC5769" w:rsidRPr="00AC5769" w:rsidRDefault="00D50057" w:rsidP="00DC5000">
      <w:pPr>
        <w:pStyle w:val="P00"/>
        <w:ind w:left="1021" w:right="1134"/>
        <w:rPr>
          <w:rStyle w:val="default"/>
          <w:rFonts w:cs="FrankRuehl" w:hint="cs"/>
          <w:sz w:val="2"/>
          <w:szCs w:val="2"/>
          <w:shd w:val="clear" w:color="auto" w:fill="FFFF99"/>
          <w:rtl/>
        </w:rPr>
      </w:pPr>
      <w:r w:rsidRPr="00BA326E">
        <w:rPr>
          <w:rStyle w:val="default"/>
          <w:rFonts w:cs="FrankRuehl" w:hint="cs"/>
          <w:vanish/>
          <w:sz w:val="18"/>
          <w:szCs w:val="22"/>
          <w:shd w:val="clear" w:color="auto" w:fill="FFFF99"/>
          <w:rtl/>
        </w:rPr>
        <w:t>(3)</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 xml:space="preserve">לגבי מוסד הפועל במסגרת תכנית "מגן אבות ואימהות" </w:t>
      </w:r>
      <w:r w:rsidRPr="00BA326E">
        <w:rPr>
          <w:rStyle w:val="default"/>
          <w:rFonts w:cs="FrankRuehl"/>
          <w:vanish/>
          <w:sz w:val="18"/>
          <w:szCs w:val="22"/>
          <w:shd w:val="clear" w:color="auto" w:fill="FFFF99"/>
          <w:rtl/>
        </w:rPr>
        <w:t>–</w:t>
      </w:r>
      <w:r w:rsidRPr="00BA326E">
        <w:rPr>
          <w:rStyle w:val="default"/>
          <w:rFonts w:cs="FrankRuehl" w:hint="cs"/>
          <w:vanish/>
          <w:sz w:val="18"/>
          <w:szCs w:val="22"/>
          <w:shd w:val="clear" w:color="auto" w:fill="FFFF99"/>
          <w:rtl/>
        </w:rPr>
        <w:t xml:space="preserve"> </w:t>
      </w:r>
      <w:r w:rsidRPr="00BA326E">
        <w:rPr>
          <w:rStyle w:val="default"/>
          <w:rFonts w:cs="FrankRuehl" w:hint="cs"/>
          <w:strike/>
          <w:vanish/>
          <w:sz w:val="18"/>
          <w:szCs w:val="22"/>
          <w:shd w:val="clear" w:color="auto" w:fill="FFFF99"/>
          <w:rtl/>
        </w:rPr>
        <w:t>האמור בפסקאות (1) או (2), או</w:t>
      </w:r>
      <w:r w:rsidRPr="00BA326E">
        <w:rPr>
          <w:rStyle w:val="default"/>
          <w:rFonts w:cs="FrankRuehl" w:hint="cs"/>
          <w:vanish/>
          <w:sz w:val="18"/>
          <w:szCs w:val="22"/>
          <w:shd w:val="clear" w:color="auto" w:fill="FFFF99"/>
          <w:rtl/>
        </w:rPr>
        <w:t xml:space="preserve"> אישור על תוצאה שלילית בבדיקת קורונה שבוצעה בשיטת </w:t>
      </w:r>
      <w:r w:rsidRPr="00BA326E">
        <w:rPr>
          <w:rStyle w:val="default"/>
          <w:rFonts w:cs="FrankRuehl"/>
          <w:vanish/>
          <w:sz w:val="18"/>
          <w:szCs w:val="22"/>
          <w:shd w:val="clear" w:color="auto" w:fill="FFFF99"/>
        </w:rPr>
        <w:t>PCR</w:t>
      </w:r>
      <w:r w:rsidRPr="00BA326E">
        <w:rPr>
          <w:rStyle w:val="default"/>
          <w:rFonts w:cs="FrankRuehl" w:hint="cs"/>
          <w:vanish/>
          <w:sz w:val="18"/>
          <w:szCs w:val="22"/>
          <w:shd w:val="clear" w:color="auto" w:fill="FFFF99"/>
          <w:rtl/>
        </w:rPr>
        <w:t xml:space="preserve"> מטעם משרד הבריאות במסגרת תכנית "מגן אבות ואימהות", שביצע במהלך 7 הימים שקדמו לכניסתו למקום העבודה</w:t>
      </w:r>
      <w:r w:rsidR="00DC5000" w:rsidRPr="00BA326E">
        <w:rPr>
          <w:rStyle w:val="default"/>
          <w:rFonts w:cs="FrankRuehl" w:hint="cs"/>
          <w:vanish/>
          <w:sz w:val="18"/>
          <w:szCs w:val="22"/>
          <w:u w:val="single"/>
          <w:shd w:val="clear" w:color="auto" w:fill="FFFF99"/>
          <w:rtl/>
        </w:rPr>
        <w:t>, ואם חלפו שלושה ימים מיום ביצוע בדיקה כאמור, גם אישור על תוצאה שלילית בבדיקת קורונה מיידית או תוצאה שלילית בבדיקת קורונה מיידית לשימוש ביתי שנעשתה בכניסה למקום העבודה, שבוצעו במהלך שלושת הימים שקדמו לכניסתו למקום העבודה</w:t>
      </w:r>
      <w:r w:rsidRPr="00BA326E">
        <w:rPr>
          <w:rStyle w:val="default"/>
          <w:rFonts w:cs="FrankRuehl" w:hint="cs"/>
          <w:vanish/>
          <w:sz w:val="18"/>
          <w:szCs w:val="22"/>
          <w:shd w:val="clear" w:color="auto" w:fill="FFFF99"/>
          <w:rtl/>
        </w:rPr>
        <w:t>;</w:t>
      </w:r>
      <w:bookmarkEnd w:id="8"/>
    </w:p>
    <w:p w:rsidR="00794CCD" w:rsidRDefault="006369EB" w:rsidP="00794CCD">
      <w:pPr>
        <w:pStyle w:val="P00"/>
        <w:spacing w:before="72"/>
        <w:ind w:left="0" w:right="1134"/>
        <w:rPr>
          <w:rStyle w:val="default"/>
          <w:rFonts w:cs="FrankRuehl"/>
          <w:rtl/>
        </w:rPr>
      </w:pPr>
      <w:bookmarkStart w:id="9" w:name="Seif3"/>
      <w:bookmarkEnd w:id="9"/>
      <w:r>
        <w:rPr>
          <w:lang w:val="he-IL"/>
        </w:rPr>
        <w:pict>
          <v:rect id="_x0000_s2134" style="position:absolute;left:0;text-align:left;margin-left:467.65pt;margin-top:8.05pt;width:71.9pt;height:14.65pt;z-index:251648000" o:allowincell="f" filled="f" stroked="f" strokecolor="lime" strokeweight=".25pt">
            <v:textbox inset="0,0,0,0">
              <w:txbxContent>
                <w:p w:rsidR="00A20EDD" w:rsidRDefault="00F84DE8" w:rsidP="00087220">
                  <w:pPr>
                    <w:spacing w:line="160" w:lineRule="exact"/>
                    <w:jc w:val="left"/>
                    <w:rPr>
                      <w:rFonts w:cs="Miriam"/>
                      <w:noProof/>
                      <w:szCs w:val="18"/>
                      <w:rtl/>
                    </w:rPr>
                  </w:pPr>
                  <w:r>
                    <w:rPr>
                      <w:rFonts w:cs="Miriam" w:hint="cs"/>
                      <w:szCs w:val="18"/>
                      <w:rtl/>
                    </w:rPr>
                    <w:t>חובות המעסיק</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F84DE8">
        <w:rPr>
          <w:rStyle w:val="default"/>
          <w:rFonts w:cs="FrankRuehl" w:hint="cs"/>
          <w:rtl/>
        </w:rPr>
        <w:t>(א)</w:t>
      </w:r>
      <w:r w:rsidR="00F84DE8">
        <w:rPr>
          <w:rStyle w:val="default"/>
          <w:rFonts w:cs="FrankRuehl"/>
          <w:rtl/>
        </w:rPr>
        <w:tab/>
      </w:r>
      <w:r w:rsidR="00F84DE8">
        <w:rPr>
          <w:rStyle w:val="default"/>
          <w:rFonts w:cs="FrankRuehl" w:hint="cs"/>
          <w:rtl/>
        </w:rPr>
        <w:t>מעסיק במקום עבודה יידע את העובדים במקום העבודה לגבי הכללים שבתקנה 2.</w:t>
      </w:r>
    </w:p>
    <w:p w:rsidR="00F84DE8" w:rsidRDefault="00F84DE8" w:rsidP="00794C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מעסיק במקום עבודה לא יאפשר כניסה של עובדים למקום העבודה בניגוד להוראות תקנה 2.</w:t>
      </w:r>
    </w:p>
    <w:p w:rsidR="006369EB" w:rsidRDefault="006369EB" w:rsidP="006369EB">
      <w:pPr>
        <w:pStyle w:val="P00"/>
        <w:spacing w:before="72"/>
        <w:ind w:left="0" w:right="1134"/>
        <w:rPr>
          <w:rStyle w:val="default"/>
          <w:rFonts w:cs="FrankRuehl"/>
          <w:rtl/>
        </w:rPr>
      </w:pPr>
      <w:bookmarkStart w:id="10" w:name="Seif4"/>
      <w:bookmarkEnd w:id="10"/>
      <w:r>
        <w:rPr>
          <w:lang w:val="he-IL"/>
        </w:rPr>
        <w:pict>
          <v:rect id="_x0000_s2135" style="position:absolute;left:0;text-align:left;margin-left:465.25pt;margin-top:8.05pt;width:74.3pt;height:11.7pt;z-index:251649024" o:allowincell="f" filled="f" stroked="f" strokecolor="lime" strokeweight=".25pt">
            <v:textbox inset="0,0,0,0">
              <w:txbxContent>
                <w:p w:rsidR="00B54E13" w:rsidRDefault="00F84DE8" w:rsidP="006369EB">
                  <w:pPr>
                    <w:spacing w:line="160" w:lineRule="exact"/>
                    <w:jc w:val="left"/>
                    <w:rPr>
                      <w:rFonts w:cs="Miriam"/>
                      <w:noProof/>
                      <w:szCs w:val="18"/>
                      <w:rtl/>
                    </w:rPr>
                  </w:pPr>
                  <w:r>
                    <w:rPr>
                      <w:rFonts w:cs="Miriam" w:hint="cs"/>
                      <w:szCs w:val="18"/>
                      <w:rtl/>
                    </w:rPr>
                    <w:t>תחולה</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sidR="00F84DE8">
        <w:rPr>
          <w:rStyle w:val="default"/>
          <w:rFonts w:cs="FrankRuehl" w:hint="cs"/>
          <w:rtl/>
        </w:rPr>
        <w:t>תקנות אלה יחולו במקומות העבודה המפורטים להלן</w:t>
      </w:r>
      <w:r w:rsidR="00B22A2B">
        <w:rPr>
          <w:rStyle w:val="default"/>
          <w:rFonts w:cs="FrankRuehl" w:hint="cs"/>
          <w:rtl/>
        </w:rPr>
        <w:t>:</w:t>
      </w:r>
    </w:p>
    <w:p w:rsidR="00F84DE8" w:rsidRDefault="00F84DE8" w:rsidP="00F84DE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 רפואי שהוא אחד מאלה:</w:t>
      </w:r>
    </w:p>
    <w:p w:rsidR="00F84DE8" w:rsidRDefault="00F84DE8" w:rsidP="00F84DE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בית חולים כמשמעותו בפקודת בריאות העם, 1940;</w:t>
      </w:r>
    </w:p>
    <w:p w:rsidR="00F84DE8" w:rsidRDefault="00F84DE8" w:rsidP="00F84DE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מרפאה כהגדרתה בסעיף 34(ג) לפקודת בריאות העם, 1940;</w:t>
      </w:r>
    </w:p>
    <w:p w:rsidR="00F84DE8" w:rsidRDefault="00F84DE8" w:rsidP="00F84DE8">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מוסד לטיפול במשתמשים בסמים;</w:t>
      </w:r>
    </w:p>
    <w:p w:rsidR="00F84DE8" w:rsidRDefault="00F84DE8" w:rsidP="00F84DE8">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ארגון הנותן שירותי רפואת חירום;</w:t>
      </w:r>
    </w:p>
    <w:p w:rsidR="00F84DE8" w:rsidRDefault="00F84DE8" w:rsidP="00F84DE8">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מי שנותן שירותי שיקום לפי חוק שיקום נכי נפש בקהילה, התש"ס-2000;</w:t>
      </w:r>
    </w:p>
    <w:p w:rsidR="00F84DE8" w:rsidRDefault="00F84DE8" w:rsidP="00C33237">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C33237">
        <w:rPr>
          <w:rStyle w:val="default"/>
          <w:rFonts w:cs="FrankRuehl" w:hint="cs"/>
          <w:rtl/>
        </w:rPr>
        <w:t>מוסד רווחה שהוא אחד מאלה:</w:t>
      </w:r>
    </w:p>
    <w:p w:rsidR="00C33237" w:rsidRDefault="00C33237" w:rsidP="00F84DE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בית דיור מוגן כהגדרתו בחוק הדיור המוגן, התשע"ב-2012;</w:t>
      </w:r>
    </w:p>
    <w:p w:rsidR="00C33237" w:rsidRDefault="00C33237" w:rsidP="00F84DE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בית אבות;</w:t>
      </w:r>
    </w:p>
    <w:p w:rsidR="00C33237" w:rsidRDefault="00C33237" w:rsidP="00F84DE8">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מסגרת רווחה כהגדרתה בסעיף 11(ג)(1) או (2) לחוק שהיא אחת מאלה:</w:t>
      </w:r>
    </w:p>
    <w:p w:rsidR="00C33237" w:rsidRDefault="00C33237" w:rsidP="00C33237">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מסגרת חוץ-ביתית לקטינים;</w:t>
      </w:r>
    </w:p>
    <w:p w:rsidR="00C33237" w:rsidRDefault="00C33237" w:rsidP="00C33237">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מקלטים לנשים נפגעות אלימות במשפחה וילדיהן;</w:t>
      </w:r>
    </w:p>
    <w:p w:rsidR="00C33237" w:rsidRDefault="00C33237" w:rsidP="00C33237">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מסגרת חוץ-ביתית לאנשים עם מוגבלויות;</w:t>
      </w:r>
    </w:p>
    <w:p w:rsidR="00C33237" w:rsidRDefault="00C33237" w:rsidP="00C33237">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מסגרת רווחה שאינה כוללת לינת לילה, המיועדת למתן טיפול בקטינים, אנשים עם מוגבלות או אזרחים ותיקים;</w:t>
      </w:r>
    </w:p>
    <w:p w:rsidR="00C33237" w:rsidRDefault="00C33237" w:rsidP="00C33237">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מוסד כהגדרתו בחוק הפיקוח על מוסדות לטיפול במשתמשים בסמים, התשנ"ג-1993;</w:t>
      </w:r>
    </w:p>
    <w:p w:rsidR="00C33237" w:rsidRDefault="00C33237" w:rsidP="00C33237">
      <w:pPr>
        <w:pStyle w:val="P00"/>
        <w:spacing w:before="72"/>
        <w:ind w:left="147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מסגרת המספקת קורת גג זמנית או ממושכת או מספקת הגנה, הזנה, טיפול וסיוע בעבור אנשים חסרי קורת גג, אנשים חסרי עורף משפחתי, אנשים המתמודדים עם התמכרויות או אוכלוסיות בזנות;</w:t>
      </w:r>
    </w:p>
    <w:p w:rsidR="00C33237" w:rsidRDefault="003F145B" w:rsidP="003F145B">
      <w:pPr>
        <w:pStyle w:val="P00"/>
        <w:spacing w:before="72"/>
        <w:ind w:left="624" w:right="1134"/>
        <w:rPr>
          <w:rStyle w:val="default"/>
          <w:rFonts w:cs="FrankRuehl"/>
          <w:rtl/>
        </w:rPr>
      </w:pPr>
      <w:r w:rsidRPr="004E311E">
        <w:rPr>
          <w:rStyle w:val="default"/>
          <w:rFonts w:cs="FrankRuehl"/>
          <w:rtl/>
        </w:rPr>
        <w:pict>
          <v:shape id="_x0000_s2164" type="#_x0000_t202" style="position:absolute;left:0;text-align:left;margin-left:470.25pt;margin-top:7.1pt;width:1in;height:20.7pt;z-index:251667456" filled="f" stroked="f">
            <v:textbox inset="1mm,0,1mm,0">
              <w:txbxContent>
                <w:p w:rsidR="003F145B" w:rsidRDefault="003F145B" w:rsidP="003F145B">
                  <w:pPr>
                    <w:spacing w:line="160" w:lineRule="exact"/>
                    <w:jc w:val="left"/>
                    <w:rPr>
                      <w:rFonts w:cs="Miriam" w:hint="cs"/>
                      <w:sz w:val="18"/>
                      <w:szCs w:val="18"/>
                      <w:rtl/>
                    </w:rPr>
                  </w:pPr>
                  <w:r>
                    <w:rPr>
                      <w:rFonts w:cs="Miriam" w:hint="cs"/>
                      <w:sz w:val="18"/>
                      <w:szCs w:val="18"/>
                      <w:rtl/>
                    </w:rPr>
                    <w:t>תק' (מס' 9) תשפ"ב-2022</w:t>
                  </w:r>
                </w:p>
              </w:txbxContent>
            </v:textbox>
            <w10:wrap anchorx="page"/>
          </v:shape>
        </w:pict>
      </w:r>
      <w:r w:rsidRPr="004E311E">
        <w:rPr>
          <w:rStyle w:val="default"/>
          <w:rFonts w:cs="FrankRuehl" w:hint="cs"/>
          <w:rtl/>
        </w:rPr>
        <w:t>(</w:t>
      </w:r>
      <w:r>
        <w:rPr>
          <w:rStyle w:val="default"/>
          <w:rFonts w:cs="FrankRuehl" w:hint="cs"/>
          <w:rtl/>
        </w:rPr>
        <w:t>3</w:t>
      </w:r>
      <w:r w:rsidRPr="004E311E">
        <w:rPr>
          <w:rStyle w:val="default"/>
          <w:rFonts w:cs="FrankRuehl" w:hint="cs"/>
          <w:rtl/>
        </w:rPr>
        <w:t>)</w:t>
      </w:r>
      <w:r w:rsidRPr="004E311E">
        <w:rPr>
          <w:rStyle w:val="default"/>
          <w:rFonts w:cs="FrankRuehl"/>
          <w:rtl/>
        </w:rPr>
        <w:tab/>
      </w:r>
      <w:r>
        <w:rPr>
          <w:rStyle w:val="default"/>
          <w:rFonts w:cs="FrankRuehl" w:hint="cs"/>
          <w:rtl/>
        </w:rPr>
        <w:t>(נמחקה)</w:t>
      </w:r>
      <w:r w:rsidR="00C33237">
        <w:rPr>
          <w:rStyle w:val="default"/>
          <w:rFonts w:cs="FrankRuehl" w:hint="cs"/>
          <w:rtl/>
        </w:rPr>
        <w:t>.</w:t>
      </w:r>
    </w:p>
    <w:p w:rsidR="003F145B" w:rsidRPr="00BA326E" w:rsidRDefault="003F145B" w:rsidP="003F145B">
      <w:pPr>
        <w:pStyle w:val="P00"/>
        <w:spacing w:before="0"/>
        <w:ind w:left="624" w:right="1134"/>
        <w:rPr>
          <w:rStyle w:val="default"/>
          <w:rFonts w:cs="FrankRuehl"/>
          <w:vanish/>
          <w:color w:val="FF0000"/>
          <w:szCs w:val="20"/>
          <w:shd w:val="clear" w:color="auto" w:fill="FFFF99"/>
          <w:rtl/>
        </w:rPr>
      </w:pPr>
      <w:bookmarkStart w:id="11" w:name="Rov23"/>
      <w:r w:rsidRPr="00BA326E">
        <w:rPr>
          <w:rStyle w:val="default"/>
          <w:rFonts w:cs="FrankRuehl" w:hint="cs"/>
          <w:vanish/>
          <w:color w:val="FF0000"/>
          <w:szCs w:val="20"/>
          <w:shd w:val="clear" w:color="auto" w:fill="FFFF99"/>
          <w:rtl/>
        </w:rPr>
        <w:t>מיום 7.2.2022</w:t>
      </w:r>
    </w:p>
    <w:p w:rsidR="003F145B" w:rsidRPr="00BA326E" w:rsidRDefault="003F145B" w:rsidP="003F145B">
      <w:pPr>
        <w:pStyle w:val="P00"/>
        <w:spacing w:before="0"/>
        <w:ind w:left="624"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9) תשפ"ב-2022</w:t>
      </w:r>
    </w:p>
    <w:p w:rsidR="003F145B" w:rsidRPr="00BA326E" w:rsidRDefault="003F145B" w:rsidP="003F145B">
      <w:pPr>
        <w:pStyle w:val="P00"/>
        <w:spacing w:before="0"/>
        <w:ind w:left="624" w:right="1134"/>
        <w:rPr>
          <w:rStyle w:val="default"/>
          <w:rFonts w:cs="FrankRuehl"/>
          <w:vanish/>
          <w:szCs w:val="20"/>
          <w:shd w:val="clear" w:color="auto" w:fill="FFFF99"/>
          <w:rtl/>
        </w:rPr>
      </w:pPr>
      <w:hyperlink r:id="rId15" w:history="1">
        <w:r w:rsidRPr="00BA326E">
          <w:rPr>
            <w:rStyle w:val="Hyperlink"/>
            <w:rFonts w:hint="cs"/>
            <w:vanish/>
            <w:szCs w:val="20"/>
            <w:shd w:val="clear" w:color="auto" w:fill="FFFF99"/>
            <w:rtl/>
          </w:rPr>
          <w:t>ק"ת תשפ"ב מס' 9957</w:t>
        </w:r>
      </w:hyperlink>
      <w:r w:rsidRPr="00BA326E">
        <w:rPr>
          <w:rStyle w:val="default"/>
          <w:rFonts w:cs="FrankRuehl" w:hint="cs"/>
          <w:vanish/>
          <w:szCs w:val="20"/>
          <w:shd w:val="clear" w:color="auto" w:fill="FFFF99"/>
          <w:rtl/>
        </w:rPr>
        <w:t xml:space="preserve"> מיום 31.1.2022 עמ' 1862</w:t>
      </w:r>
    </w:p>
    <w:p w:rsidR="003F145B" w:rsidRPr="00BA326E" w:rsidRDefault="003F145B" w:rsidP="003F145B">
      <w:pPr>
        <w:pStyle w:val="P00"/>
        <w:spacing w:before="0"/>
        <w:ind w:left="624"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מחיקת פסקה 4(3)</w:t>
      </w:r>
    </w:p>
    <w:p w:rsidR="003F145B" w:rsidRPr="00BA326E" w:rsidRDefault="003F145B" w:rsidP="003F145B">
      <w:pPr>
        <w:pStyle w:val="P00"/>
        <w:ind w:left="624" w:right="1134"/>
        <w:rPr>
          <w:rStyle w:val="default"/>
          <w:rFonts w:cs="FrankRuehl"/>
          <w:vanish/>
          <w:szCs w:val="20"/>
          <w:shd w:val="clear" w:color="auto" w:fill="FFFF99"/>
          <w:rtl/>
        </w:rPr>
      </w:pPr>
      <w:r w:rsidRPr="00BA326E">
        <w:rPr>
          <w:rStyle w:val="default"/>
          <w:rFonts w:cs="FrankRuehl" w:hint="cs"/>
          <w:vanish/>
          <w:szCs w:val="20"/>
          <w:shd w:val="clear" w:color="auto" w:fill="FFFF99"/>
          <w:rtl/>
        </w:rPr>
        <w:t>הנוסח הקודם:</w:t>
      </w:r>
    </w:p>
    <w:p w:rsidR="003F145B" w:rsidRPr="003F145B" w:rsidRDefault="003F145B" w:rsidP="003F145B">
      <w:pPr>
        <w:pStyle w:val="P00"/>
        <w:spacing w:before="0"/>
        <w:ind w:left="624" w:right="1134"/>
        <w:rPr>
          <w:rStyle w:val="default"/>
          <w:rFonts w:cs="FrankRuehl"/>
          <w:strike/>
          <w:sz w:val="2"/>
          <w:szCs w:val="2"/>
          <w:rtl/>
        </w:rPr>
      </w:pPr>
      <w:r w:rsidRPr="00BA326E">
        <w:rPr>
          <w:rStyle w:val="default"/>
          <w:rFonts w:cs="FrankRuehl" w:hint="cs"/>
          <w:strike/>
          <w:vanish/>
          <w:sz w:val="16"/>
          <w:szCs w:val="22"/>
          <w:shd w:val="clear" w:color="auto" w:fill="FFFF99"/>
          <w:rtl/>
        </w:rPr>
        <w:t>(3)</w:t>
      </w:r>
      <w:r w:rsidRPr="00BA326E">
        <w:rPr>
          <w:rStyle w:val="default"/>
          <w:rFonts w:cs="FrankRuehl"/>
          <w:strike/>
          <w:vanish/>
          <w:sz w:val="16"/>
          <w:szCs w:val="22"/>
          <w:shd w:val="clear" w:color="auto" w:fill="FFFF99"/>
          <w:rtl/>
        </w:rPr>
        <w:tab/>
      </w:r>
      <w:r w:rsidRPr="00BA326E">
        <w:rPr>
          <w:rStyle w:val="default"/>
          <w:rFonts w:cs="FrankRuehl" w:hint="cs"/>
          <w:strike/>
          <w:vanish/>
          <w:sz w:val="16"/>
          <w:szCs w:val="22"/>
          <w:shd w:val="clear" w:color="auto" w:fill="FFFF99"/>
          <w:rtl/>
        </w:rPr>
        <w:t>מקום ציבורי או עסקי המנוי בתקנה 2(א) לתקנות הגבלת פעילות, אם הוא פועל בדרך של פתיחתו לציבור.</w:t>
      </w:r>
      <w:bookmarkEnd w:id="11"/>
    </w:p>
    <w:p w:rsidR="008F0FAE" w:rsidRDefault="008F0FAE" w:rsidP="008F0FAE">
      <w:pPr>
        <w:pStyle w:val="P00"/>
        <w:spacing w:before="72"/>
        <w:ind w:left="0" w:right="1134"/>
        <w:rPr>
          <w:rStyle w:val="default"/>
          <w:rFonts w:cs="FrankRuehl"/>
          <w:rtl/>
        </w:rPr>
      </w:pPr>
      <w:bookmarkStart w:id="12" w:name="Seif8"/>
      <w:bookmarkEnd w:id="12"/>
      <w:r>
        <w:rPr>
          <w:lang w:val="he-IL"/>
        </w:rPr>
        <w:pict>
          <v:rect id="_x0000_s2155" style="position:absolute;left:0;text-align:left;margin-left:465.25pt;margin-top:8.05pt;width:74.3pt;height:24.15pt;z-index:251658240" o:allowincell="f" filled="f" stroked="f" strokecolor="lime" strokeweight=".25pt">
            <v:textbox inset="0,0,0,0">
              <w:txbxContent>
                <w:p w:rsidR="008F0FAE" w:rsidRDefault="008F0FAE" w:rsidP="008F0FAE">
                  <w:pPr>
                    <w:spacing w:line="160" w:lineRule="exact"/>
                    <w:jc w:val="left"/>
                    <w:rPr>
                      <w:rFonts w:cs="Miriam"/>
                      <w:szCs w:val="18"/>
                      <w:rtl/>
                    </w:rPr>
                  </w:pPr>
                  <w:r>
                    <w:rPr>
                      <w:rFonts w:cs="Miriam" w:hint="cs"/>
                      <w:szCs w:val="18"/>
                      <w:rtl/>
                    </w:rPr>
                    <w:t>עונשין</w:t>
                  </w:r>
                </w:p>
                <w:p w:rsidR="008F0FAE" w:rsidRDefault="008F0FAE" w:rsidP="008F0FAE">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תשפ"ב-2021</w:t>
                  </w:r>
                </w:p>
              </w:txbxContent>
            </v:textbox>
            <w10:anchorlock/>
          </v:rect>
        </w:pict>
      </w:r>
      <w:r>
        <w:rPr>
          <w:rStyle w:val="big-number"/>
          <w:rFonts w:hint="cs"/>
          <w:rtl/>
        </w:rPr>
        <w:t>4</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מעסיק שהתיר כניסה של עובד למקום עבודה לאדם שהוא לא אחד מהמפורטים להלן בניגוד לאמור בתקנה 3(ב), דינו </w:t>
      </w:r>
      <w:r>
        <w:rPr>
          <w:rStyle w:val="default"/>
          <w:rFonts w:cs="FrankRuehl"/>
          <w:rtl/>
        </w:rPr>
        <w:t>–</w:t>
      </w:r>
      <w:r>
        <w:rPr>
          <w:rStyle w:val="default"/>
          <w:rFonts w:cs="FrankRuehl" w:hint="cs"/>
          <w:rtl/>
        </w:rPr>
        <w:t xml:space="preserve"> קנס לפי סעיף 61(א)(1) לחוק העונשין:</w:t>
      </w:r>
    </w:p>
    <w:p w:rsidR="008F0FAE" w:rsidRDefault="008F0FAE" w:rsidP="008F0FA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שהציג אחד מאלה, בצירוף הצגת תעודה מזהה:</w:t>
      </w:r>
    </w:p>
    <w:p w:rsidR="008F0FAE" w:rsidRDefault="008F0FAE" w:rsidP="008F0FA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אישור "תו ירוק";</w:t>
      </w:r>
    </w:p>
    <w:p w:rsidR="008F0FAE" w:rsidRDefault="008F0FAE" w:rsidP="008F0FA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אישור על תוצאה שלילית בבדיקת קורונה מיידית שביצע במהלך 84 השעות שקדמו לכניסתו למקום העבודה;</w:t>
      </w:r>
    </w:p>
    <w:p w:rsidR="008F0FAE" w:rsidRDefault="009A433B" w:rsidP="009A433B">
      <w:pPr>
        <w:pStyle w:val="P00"/>
        <w:spacing w:before="72"/>
        <w:ind w:left="1021" w:right="1134"/>
        <w:rPr>
          <w:rStyle w:val="default"/>
          <w:rFonts w:cs="FrankRuehl"/>
          <w:rtl/>
        </w:rPr>
      </w:pPr>
      <w:r w:rsidRPr="004E311E">
        <w:rPr>
          <w:rStyle w:val="default"/>
          <w:rFonts w:cs="FrankRuehl"/>
          <w:rtl/>
        </w:rPr>
        <w:pict>
          <v:shape id="_x0000_s2163" type="#_x0000_t202" style="position:absolute;left:0;text-align:left;margin-left:470.25pt;margin-top:7.1pt;width:1in;height:20.7pt;z-index:251666432" filled="f" stroked="f">
            <v:textbox inset="1mm,0,1mm,0">
              <w:txbxContent>
                <w:p w:rsidR="009A433B" w:rsidRDefault="009A433B" w:rsidP="009A433B">
                  <w:pPr>
                    <w:spacing w:line="160" w:lineRule="exact"/>
                    <w:jc w:val="left"/>
                    <w:rPr>
                      <w:rFonts w:cs="Miriam" w:hint="cs"/>
                      <w:sz w:val="18"/>
                      <w:szCs w:val="18"/>
                      <w:rtl/>
                    </w:rPr>
                  </w:pPr>
                  <w:r>
                    <w:rPr>
                      <w:rFonts w:cs="Miriam" w:hint="cs"/>
                      <w:sz w:val="18"/>
                      <w:szCs w:val="18"/>
                      <w:rtl/>
                    </w:rPr>
                    <w:t>תק' (מס' 7) תשפ"ב-2022</w:t>
                  </w:r>
                </w:p>
              </w:txbxContent>
            </v:textbox>
            <w10:wrap anchorx="page"/>
          </v:shape>
        </w:pict>
      </w:r>
      <w:r w:rsidRPr="004E311E">
        <w:rPr>
          <w:rStyle w:val="default"/>
          <w:rFonts w:cs="FrankRuehl" w:hint="cs"/>
          <w:rtl/>
        </w:rPr>
        <w:t>(</w:t>
      </w:r>
      <w:r>
        <w:rPr>
          <w:rStyle w:val="default"/>
          <w:rFonts w:cs="FrankRuehl" w:hint="cs"/>
          <w:rtl/>
        </w:rPr>
        <w:t>ג</w:t>
      </w:r>
      <w:r w:rsidRPr="004E311E">
        <w:rPr>
          <w:rStyle w:val="default"/>
          <w:rFonts w:cs="FrankRuehl" w:hint="cs"/>
          <w:rtl/>
        </w:rPr>
        <w:t>)</w:t>
      </w:r>
      <w:r w:rsidRPr="004E311E">
        <w:rPr>
          <w:rStyle w:val="default"/>
          <w:rFonts w:cs="FrankRuehl"/>
          <w:rtl/>
        </w:rPr>
        <w:tab/>
      </w:r>
      <w:r w:rsidR="008F0FAE">
        <w:rPr>
          <w:rStyle w:val="default"/>
          <w:rFonts w:cs="FrankRuehl" w:hint="cs"/>
          <w:rtl/>
        </w:rPr>
        <w:t xml:space="preserve">אישור על תוצאה שלילית בבדיקת קורונה שבוצעה בשיטת </w:t>
      </w:r>
      <w:r w:rsidR="008F0FAE">
        <w:rPr>
          <w:rStyle w:val="default"/>
          <w:rFonts w:cs="FrankRuehl"/>
        </w:rPr>
        <w:t>PCR</w:t>
      </w:r>
      <w:r w:rsidR="008F0FAE">
        <w:rPr>
          <w:rStyle w:val="default"/>
          <w:rFonts w:cs="FrankRuehl" w:hint="cs"/>
          <w:rtl/>
        </w:rPr>
        <w:t xml:space="preserve"> מטעם משרד הבריאות במסגרת תכנית "מגן אבות ואימהות", שביצע במהלך 7 הימים שקדמו לכניסתו למקום העבודה, </w:t>
      </w:r>
      <w:r w:rsidRPr="009A433B">
        <w:rPr>
          <w:rStyle w:val="default"/>
          <w:rFonts w:cs="FrankRuehl" w:hint="cs"/>
          <w:rtl/>
        </w:rPr>
        <w:t xml:space="preserve">ואם חלפו שלושה ימים מיום ביצוע בדיקה כאמור, גם אישור על תוצאה שלילית בבדיקת קורונה מיידית או תוצאה שלילית בבדיקת קורונה מיידית לשימוש ביתי שנעשתה בכניסה למקום העבודה, שבוצעו במהלך שלושת הימים שקדמו לכניסתו למקום העבודה, </w:t>
      </w:r>
      <w:r w:rsidR="008F0FAE">
        <w:rPr>
          <w:rStyle w:val="default"/>
          <w:rFonts w:cs="FrankRuehl" w:hint="cs"/>
          <w:rtl/>
        </w:rPr>
        <w:t>לגבי מוסד הפועל במסגרת תכנית "מגן אבות ואימהות";</w:t>
      </w:r>
    </w:p>
    <w:p w:rsidR="008F0FAE" w:rsidRDefault="008F0FAE" w:rsidP="008F0FAE">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לעניין אדם מנוע חיסון </w:t>
      </w:r>
      <w:r>
        <w:rPr>
          <w:rStyle w:val="default"/>
          <w:rFonts w:cs="FrankRuehl"/>
          <w:rtl/>
        </w:rPr>
        <w:t>–</w:t>
      </w:r>
      <w:r>
        <w:rPr>
          <w:rStyle w:val="default"/>
          <w:rFonts w:cs="FrankRuehl" w:hint="cs"/>
          <w:rtl/>
        </w:rPr>
        <w:t xml:space="preserve"> אישור כאמור בתקנה 2(א)(2) או אישור על תוצאה שלילית בבדיקת קורונה שבוצעה בשיטת </w:t>
      </w:r>
      <w:r>
        <w:rPr>
          <w:rStyle w:val="default"/>
          <w:rFonts w:cs="FrankRuehl"/>
        </w:rPr>
        <w:t>PCR</w:t>
      </w:r>
      <w:r>
        <w:rPr>
          <w:rStyle w:val="default"/>
          <w:rFonts w:cs="FrankRuehl" w:hint="cs"/>
          <w:rtl/>
        </w:rPr>
        <w:t xml:space="preserve"> שביצע במהלך 7 הימים שקדמו לכניסתו למקום עבודתו בצירוף הצגת תעודה מזהה;</w:t>
      </w:r>
    </w:p>
    <w:p w:rsidR="00AC5769" w:rsidRPr="00AC5769" w:rsidRDefault="00AC5769" w:rsidP="00AC5769">
      <w:pPr>
        <w:pStyle w:val="P00"/>
        <w:spacing w:before="72"/>
        <w:ind w:left="1021" w:right="1134"/>
        <w:rPr>
          <w:rStyle w:val="default"/>
          <w:rFonts w:cs="FrankRuehl" w:hint="cs"/>
          <w:rtl/>
        </w:rPr>
      </w:pPr>
      <w:r w:rsidRPr="004E311E">
        <w:rPr>
          <w:rStyle w:val="default"/>
          <w:rFonts w:cs="FrankRuehl"/>
          <w:rtl/>
        </w:rPr>
        <w:pict>
          <v:shape id="_x0000_s2160" type="#_x0000_t202" style="position:absolute;left:0;text-align:left;margin-left:463.2pt;margin-top:7.1pt;width:79.05pt;height:17.65pt;z-index:251663360" filled="f" stroked="f">
            <v:textbox inset="1mm,0,1mm,0">
              <w:txbxContent>
                <w:p w:rsidR="00AC5769" w:rsidRDefault="00AC5769" w:rsidP="00AC5769">
                  <w:pPr>
                    <w:spacing w:line="160" w:lineRule="exact"/>
                    <w:jc w:val="left"/>
                    <w:rPr>
                      <w:rFonts w:cs="Miriam" w:hint="cs"/>
                      <w:sz w:val="18"/>
                      <w:szCs w:val="18"/>
                      <w:rtl/>
                    </w:rPr>
                  </w:pPr>
                  <w:r>
                    <w:rPr>
                      <w:rFonts w:cs="Miriam" w:hint="cs"/>
                      <w:sz w:val="18"/>
                      <w:szCs w:val="18"/>
                      <w:rtl/>
                    </w:rPr>
                    <w:t>תק' (מס' 2) תשפ"ב-2021 הוראת שעה</w:t>
                  </w:r>
                </w:p>
              </w:txbxContent>
            </v:textbox>
            <w10:wrap anchorx="page"/>
          </v:shape>
        </w:pict>
      </w:r>
      <w:r w:rsidRPr="004E311E">
        <w:rPr>
          <w:rStyle w:val="default"/>
          <w:rFonts w:cs="FrankRuehl" w:hint="cs"/>
          <w:rtl/>
        </w:rPr>
        <w:t>(</w:t>
      </w:r>
      <w:r>
        <w:rPr>
          <w:rStyle w:val="default"/>
          <w:rFonts w:cs="FrankRuehl" w:hint="cs"/>
          <w:rtl/>
        </w:rPr>
        <w:t>ה</w:t>
      </w:r>
      <w:r w:rsidRPr="004E311E">
        <w:rPr>
          <w:rStyle w:val="default"/>
          <w:rFonts w:cs="FrankRuehl" w:hint="cs"/>
          <w:rtl/>
        </w:rPr>
        <w:t>)</w:t>
      </w:r>
      <w:r w:rsidRPr="004E311E">
        <w:rPr>
          <w:rStyle w:val="default"/>
          <w:rFonts w:cs="FrankRuehl"/>
          <w:rtl/>
        </w:rPr>
        <w:tab/>
      </w:r>
      <w:r w:rsidR="00127CE6">
        <w:rPr>
          <w:rStyle w:val="default"/>
          <w:rFonts w:cs="FrankRuehl" w:hint="cs"/>
          <w:rtl/>
        </w:rPr>
        <w:t>(פקעה)</w:t>
      </w:r>
      <w:r w:rsidRPr="00AC5769">
        <w:rPr>
          <w:rStyle w:val="default"/>
          <w:rFonts w:cs="FrankRuehl" w:hint="cs"/>
          <w:rtl/>
        </w:rPr>
        <w:t>;</w:t>
      </w:r>
    </w:p>
    <w:p w:rsidR="008F0FAE" w:rsidRDefault="008F0FAE" w:rsidP="008F0FAE">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עובד שלא בא במגע עם המטופלים, מקבלי השירות או קהל הלקוחות במקום העבודה, והמעסיק קבע לגביו שהוא כזה.</w:t>
      </w:r>
    </w:p>
    <w:p w:rsidR="008F0FAE" w:rsidRPr="00BA326E" w:rsidRDefault="008F0FAE" w:rsidP="008F0FAE">
      <w:pPr>
        <w:pStyle w:val="P00"/>
        <w:spacing w:before="0"/>
        <w:ind w:left="0" w:right="1134"/>
        <w:rPr>
          <w:rStyle w:val="default"/>
          <w:rFonts w:cs="FrankRuehl"/>
          <w:vanish/>
          <w:color w:val="FF0000"/>
          <w:szCs w:val="20"/>
          <w:shd w:val="clear" w:color="auto" w:fill="FFFF99"/>
          <w:rtl/>
        </w:rPr>
      </w:pPr>
      <w:bookmarkStart w:id="13" w:name="Rov20"/>
      <w:r w:rsidRPr="00BA326E">
        <w:rPr>
          <w:rStyle w:val="default"/>
          <w:rFonts w:cs="FrankRuehl" w:hint="cs"/>
          <w:vanish/>
          <w:color w:val="FF0000"/>
          <w:szCs w:val="20"/>
          <w:shd w:val="clear" w:color="auto" w:fill="FFFF99"/>
          <w:rtl/>
        </w:rPr>
        <w:t>מיום 20.10.2021</w:t>
      </w:r>
    </w:p>
    <w:p w:rsidR="008F0FAE" w:rsidRPr="00BA326E" w:rsidRDefault="008F0FAE" w:rsidP="008F0FAE">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2) תשפ"ב-2021</w:t>
      </w:r>
    </w:p>
    <w:p w:rsidR="008F0FAE" w:rsidRPr="00BA326E" w:rsidRDefault="008F0FAE" w:rsidP="008F0FAE">
      <w:pPr>
        <w:pStyle w:val="P00"/>
        <w:spacing w:before="0"/>
        <w:ind w:left="0" w:right="1134"/>
        <w:rPr>
          <w:rStyle w:val="default"/>
          <w:rFonts w:cs="FrankRuehl"/>
          <w:vanish/>
          <w:szCs w:val="20"/>
          <w:shd w:val="clear" w:color="auto" w:fill="FFFF99"/>
          <w:rtl/>
        </w:rPr>
      </w:pPr>
      <w:hyperlink r:id="rId16" w:history="1">
        <w:r w:rsidRPr="00BA326E">
          <w:rPr>
            <w:rStyle w:val="Hyperlink"/>
            <w:rFonts w:hint="cs"/>
            <w:vanish/>
            <w:szCs w:val="20"/>
            <w:shd w:val="clear" w:color="auto" w:fill="FFFF99"/>
            <w:rtl/>
          </w:rPr>
          <w:t>ק"ת תשפ"ב מס' 9690</w:t>
        </w:r>
      </w:hyperlink>
      <w:r w:rsidRPr="00BA326E">
        <w:rPr>
          <w:rStyle w:val="default"/>
          <w:rFonts w:cs="FrankRuehl" w:hint="cs"/>
          <w:vanish/>
          <w:szCs w:val="20"/>
          <w:shd w:val="clear" w:color="auto" w:fill="FFFF99"/>
          <w:rtl/>
        </w:rPr>
        <w:t xml:space="preserve"> מיום 19.10.2021 עמ' 734</w:t>
      </w:r>
    </w:p>
    <w:p w:rsidR="008F0FAE" w:rsidRPr="00BA326E" w:rsidRDefault="008F0FAE" w:rsidP="008F0FAE">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הוספת תקנה 4א</w:t>
      </w:r>
    </w:p>
    <w:p w:rsidR="00AC5769" w:rsidRPr="00BA326E" w:rsidRDefault="00AC5769" w:rsidP="00AC5769">
      <w:pPr>
        <w:pStyle w:val="P00"/>
        <w:spacing w:before="0"/>
        <w:ind w:left="0" w:right="1134"/>
        <w:rPr>
          <w:rStyle w:val="default"/>
          <w:rFonts w:ascii="FrankRuehl" w:hAnsi="FrankRuehl" w:cs="FrankRuehl"/>
          <w:vanish/>
          <w:szCs w:val="20"/>
          <w:shd w:val="clear" w:color="auto" w:fill="FFFF99"/>
          <w:rtl/>
        </w:rPr>
      </w:pPr>
    </w:p>
    <w:p w:rsidR="00AC5769" w:rsidRPr="00BA326E" w:rsidRDefault="00AC5769" w:rsidP="00AC5769">
      <w:pPr>
        <w:pStyle w:val="P00"/>
        <w:spacing w:before="0"/>
        <w:ind w:left="1021"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vanish/>
          <w:color w:val="FF0000"/>
          <w:szCs w:val="20"/>
          <w:shd w:val="clear" w:color="auto" w:fill="FFFF99"/>
          <w:rtl/>
        </w:rPr>
        <w:t>מיום 20.10.2021</w:t>
      </w:r>
      <w:r w:rsidRPr="00BA326E">
        <w:rPr>
          <w:rStyle w:val="default"/>
          <w:rFonts w:ascii="FrankRuehl" w:hAnsi="FrankRuehl" w:cs="FrankRuehl" w:hint="cs"/>
          <w:vanish/>
          <w:color w:val="FF0000"/>
          <w:szCs w:val="20"/>
          <w:shd w:val="clear" w:color="auto" w:fill="FFFF99"/>
          <w:rtl/>
        </w:rPr>
        <w:t xml:space="preserve"> עד יום 2.11.2021</w:t>
      </w:r>
    </w:p>
    <w:p w:rsidR="00AC5769" w:rsidRPr="00BA326E" w:rsidRDefault="00AC5769" w:rsidP="00AC5769">
      <w:pPr>
        <w:pStyle w:val="P00"/>
        <w:spacing w:before="0"/>
        <w:ind w:left="1021"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2) תשפ"ב-2021</w:t>
      </w:r>
      <w:r w:rsidRPr="00BA326E">
        <w:rPr>
          <w:rStyle w:val="default"/>
          <w:rFonts w:ascii="FrankRuehl" w:hAnsi="FrankRuehl" w:cs="FrankRuehl" w:hint="cs"/>
          <w:b/>
          <w:bCs/>
          <w:vanish/>
          <w:szCs w:val="20"/>
          <w:shd w:val="clear" w:color="auto" w:fill="FFFF99"/>
          <w:rtl/>
        </w:rPr>
        <w:t xml:space="preserve"> הוראת שעה</w:t>
      </w:r>
    </w:p>
    <w:p w:rsidR="00AC5769" w:rsidRPr="00BA326E" w:rsidRDefault="00AC5769" w:rsidP="00AC5769">
      <w:pPr>
        <w:pStyle w:val="P00"/>
        <w:spacing w:before="0"/>
        <w:ind w:left="1021" w:right="1134"/>
        <w:rPr>
          <w:rStyle w:val="default"/>
          <w:rFonts w:ascii="FrankRuehl" w:hAnsi="FrankRuehl" w:cs="FrankRuehl"/>
          <w:vanish/>
          <w:szCs w:val="20"/>
          <w:shd w:val="clear" w:color="auto" w:fill="FFFF99"/>
          <w:rtl/>
        </w:rPr>
      </w:pPr>
      <w:hyperlink r:id="rId17" w:history="1">
        <w:r w:rsidRPr="00BA326E">
          <w:rPr>
            <w:rStyle w:val="Hyperlink"/>
            <w:rFonts w:ascii="FrankRuehl" w:hAnsi="FrankRuehl"/>
            <w:vanish/>
            <w:szCs w:val="20"/>
            <w:shd w:val="clear" w:color="auto" w:fill="FFFF99"/>
            <w:rtl/>
          </w:rPr>
          <w:t>ק"ת תשפ"ב מס' 9690</w:t>
        </w:r>
      </w:hyperlink>
      <w:r w:rsidRPr="00BA326E">
        <w:rPr>
          <w:rStyle w:val="default"/>
          <w:rFonts w:ascii="FrankRuehl" w:hAnsi="FrankRuehl" w:cs="FrankRuehl"/>
          <w:vanish/>
          <w:szCs w:val="20"/>
          <w:shd w:val="clear" w:color="auto" w:fill="FFFF99"/>
          <w:rtl/>
        </w:rPr>
        <w:t xml:space="preserve"> מיום 19.10.2021 עמ' 73</w:t>
      </w:r>
      <w:r w:rsidRPr="00BA326E">
        <w:rPr>
          <w:rStyle w:val="default"/>
          <w:rFonts w:ascii="FrankRuehl" w:hAnsi="FrankRuehl" w:cs="FrankRuehl" w:hint="cs"/>
          <w:vanish/>
          <w:szCs w:val="20"/>
          <w:shd w:val="clear" w:color="auto" w:fill="FFFF99"/>
          <w:rtl/>
        </w:rPr>
        <w:t>6</w:t>
      </w:r>
    </w:p>
    <w:p w:rsidR="00AC5769" w:rsidRPr="00BA326E" w:rsidRDefault="00AC5769" w:rsidP="00AC5769">
      <w:pPr>
        <w:pStyle w:val="P00"/>
        <w:spacing w:before="0"/>
        <w:ind w:left="1021" w:right="1134"/>
        <w:rPr>
          <w:rStyle w:val="default"/>
          <w:rFonts w:ascii="FrankRuehl" w:hAnsi="FrankRuehl" w:cs="FrankRuehl"/>
          <w:vanish/>
          <w:szCs w:val="20"/>
          <w:shd w:val="clear" w:color="auto" w:fill="FFFF99"/>
          <w:rtl/>
        </w:rPr>
      </w:pPr>
      <w:r w:rsidRPr="00BA326E">
        <w:rPr>
          <w:rStyle w:val="default"/>
          <w:rFonts w:ascii="FrankRuehl" w:hAnsi="FrankRuehl" w:cs="FrankRuehl" w:hint="cs"/>
          <w:b/>
          <w:bCs/>
          <w:vanish/>
          <w:szCs w:val="20"/>
          <w:shd w:val="clear" w:color="auto" w:fill="FFFF99"/>
          <w:rtl/>
        </w:rPr>
        <w:t>הוספת פסקה 4א(1)(ה)</w:t>
      </w:r>
    </w:p>
    <w:p w:rsidR="00AC5769" w:rsidRPr="00BA326E" w:rsidRDefault="00AC5769" w:rsidP="00AC5769">
      <w:pPr>
        <w:pStyle w:val="P00"/>
        <w:ind w:left="1021" w:right="1134"/>
        <w:rPr>
          <w:rStyle w:val="default"/>
          <w:rFonts w:cs="FrankRuehl"/>
          <w:vanish/>
          <w:szCs w:val="20"/>
          <w:shd w:val="clear" w:color="auto" w:fill="FFFF99"/>
          <w:rtl/>
        </w:rPr>
      </w:pPr>
      <w:r w:rsidRPr="00BA326E">
        <w:rPr>
          <w:rStyle w:val="default"/>
          <w:rFonts w:cs="FrankRuehl" w:hint="cs"/>
          <w:vanish/>
          <w:szCs w:val="20"/>
          <w:shd w:val="clear" w:color="auto" w:fill="FFFF99"/>
          <w:rtl/>
        </w:rPr>
        <w:t>הנוסח:</w:t>
      </w:r>
    </w:p>
    <w:p w:rsidR="00DC5000" w:rsidRPr="00BA326E" w:rsidRDefault="00AC5769" w:rsidP="00AC5769">
      <w:pPr>
        <w:pStyle w:val="P00"/>
        <w:spacing w:before="0"/>
        <w:ind w:left="1021" w:right="1134"/>
        <w:rPr>
          <w:rStyle w:val="default"/>
          <w:rFonts w:cs="FrankRuehl"/>
          <w:vanish/>
          <w:sz w:val="18"/>
          <w:szCs w:val="22"/>
          <w:shd w:val="clear" w:color="auto" w:fill="FFFF99"/>
          <w:rtl/>
        </w:rPr>
      </w:pPr>
      <w:r w:rsidRPr="00BA326E">
        <w:rPr>
          <w:rStyle w:val="default"/>
          <w:rFonts w:cs="FrankRuehl" w:hint="cs"/>
          <w:vanish/>
          <w:sz w:val="18"/>
          <w:szCs w:val="22"/>
          <w:shd w:val="clear" w:color="auto" w:fill="FFFF99"/>
          <w:rtl/>
        </w:rPr>
        <w:t>(ה)</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 xml:space="preserve">תוצאה שלילית בבדיקת קורונה שבוצעה בשיטת </w:t>
      </w:r>
      <w:r w:rsidRPr="00BA326E">
        <w:rPr>
          <w:rStyle w:val="default"/>
          <w:rFonts w:cs="FrankRuehl"/>
          <w:vanish/>
          <w:sz w:val="18"/>
          <w:szCs w:val="22"/>
          <w:shd w:val="clear" w:color="auto" w:fill="FFFF99"/>
        </w:rPr>
        <w:t>PCR</w:t>
      </w:r>
      <w:r w:rsidRPr="00BA326E">
        <w:rPr>
          <w:rStyle w:val="default"/>
          <w:rFonts w:cs="FrankRuehl" w:hint="cs"/>
          <w:vanish/>
          <w:sz w:val="18"/>
          <w:szCs w:val="22"/>
          <w:shd w:val="clear" w:color="auto" w:fill="FFFF99"/>
          <w:rtl/>
        </w:rPr>
        <w:t xml:space="preserve"> ברשות הפלסטינית, שביצע במהלך 7 הימים שקדמו לכניסתו למקום העבודה מי שנכנס לישראל באשרת כניסה המאפשרת עבודה בישראל</w:t>
      </w:r>
      <w:r w:rsidR="00DC5000" w:rsidRPr="00BA326E">
        <w:rPr>
          <w:rStyle w:val="default"/>
          <w:rFonts w:cs="FrankRuehl" w:hint="cs"/>
          <w:vanish/>
          <w:sz w:val="18"/>
          <w:szCs w:val="22"/>
          <w:shd w:val="clear" w:color="auto" w:fill="FFFF99"/>
          <w:rtl/>
        </w:rPr>
        <w:t>;</w:t>
      </w:r>
    </w:p>
    <w:p w:rsidR="00DC5000" w:rsidRPr="00BA326E" w:rsidRDefault="00DC5000" w:rsidP="00AC5769">
      <w:pPr>
        <w:pStyle w:val="P00"/>
        <w:spacing w:before="0"/>
        <w:ind w:left="1021" w:right="1134"/>
        <w:rPr>
          <w:rStyle w:val="default"/>
          <w:rFonts w:cs="FrankRuehl"/>
          <w:vanish/>
          <w:sz w:val="16"/>
          <w:szCs w:val="20"/>
          <w:shd w:val="clear" w:color="auto" w:fill="FFFF99"/>
          <w:rtl/>
        </w:rPr>
      </w:pPr>
    </w:p>
    <w:p w:rsidR="00DC5000" w:rsidRPr="00BA326E" w:rsidRDefault="00DC5000" w:rsidP="009A433B">
      <w:pPr>
        <w:pStyle w:val="P00"/>
        <w:spacing w:before="0"/>
        <w:ind w:left="1021" w:right="1134"/>
        <w:rPr>
          <w:rStyle w:val="default"/>
          <w:rFonts w:cs="FrankRuehl"/>
          <w:vanish/>
          <w:color w:val="FF0000"/>
          <w:szCs w:val="20"/>
          <w:shd w:val="clear" w:color="auto" w:fill="FFFF99"/>
          <w:rtl/>
        </w:rPr>
      </w:pPr>
      <w:r w:rsidRPr="00BA326E">
        <w:rPr>
          <w:rStyle w:val="default"/>
          <w:rFonts w:cs="FrankRuehl" w:hint="cs"/>
          <w:vanish/>
          <w:color w:val="FF0000"/>
          <w:szCs w:val="20"/>
          <w:shd w:val="clear" w:color="auto" w:fill="FFFF99"/>
          <w:rtl/>
        </w:rPr>
        <w:t>מיום 5.1.2022</w:t>
      </w:r>
    </w:p>
    <w:p w:rsidR="00DC5000" w:rsidRPr="00BA326E" w:rsidRDefault="00DC5000" w:rsidP="009A433B">
      <w:pPr>
        <w:pStyle w:val="P00"/>
        <w:spacing w:before="0"/>
        <w:ind w:left="1021"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7) תשפ"ב-2022</w:t>
      </w:r>
    </w:p>
    <w:p w:rsidR="00DC5000" w:rsidRPr="00BA326E" w:rsidRDefault="00DC5000" w:rsidP="009A433B">
      <w:pPr>
        <w:pStyle w:val="P00"/>
        <w:spacing w:before="0"/>
        <w:ind w:left="1021" w:right="1134"/>
        <w:rPr>
          <w:rStyle w:val="default"/>
          <w:rFonts w:cs="FrankRuehl"/>
          <w:vanish/>
          <w:szCs w:val="20"/>
          <w:shd w:val="clear" w:color="auto" w:fill="FFFF99"/>
          <w:rtl/>
        </w:rPr>
      </w:pPr>
      <w:hyperlink r:id="rId18" w:history="1">
        <w:r w:rsidRPr="00BA326E">
          <w:rPr>
            <w:rStyle w:val="Hyperlink"/>
            <w:rFonts w:hint="cs"/>
            <w:vanish/>
            <w:szCs w:val="20"/>
            <w:shd w:val="clear" w:color="auto" w:fill="FFFF99"/>
            <w:rtl/>
          </w:rPr>
          <w:t>ק"ת תשפ"ב מס' 9887</w:t>
        </w:r>
      </w:hyperlink>
      <w:r w:rsidRPr="00BA326E">
        <w:rPr>
          <w:rStyle w:val="default"/>
          <w:rFonts w:cs="FrankRuehl" w:hint="cs"/>
          <w:vanish/>
          <w:szCs w:val="20"/>
          <w:shd w:val="clear" w:color="auto" w:fill="FFFF99"/>
          <w:rtl/>
        </w:rPr>
        <w:t xml:space="preserve"> מיום 3.1.2022 עמ' 1564</w:t>
      </w:r>
    </w:p>
    <w:p w:rsidR="00AC5769" w:rsidRPr="00AC5769" w:rsidRDefault="00DC5000" w:rsidP="00DC5000">
      <w:pPr>
        <w:pStyle w:val="P00"/>
        <w:ind w:left="1021" w:right="1134"/>
        <w:rPr>
          <w:rStyle w:val="default"/>
          <w:rFonts w:cs="FrankRuehl" w:hint="cs"/>
          <w:sz w:val="2"/>
          <w:szCs w:val="2"/>
          <w:shd w:val="clear" w:color="auto" w:fill="FFFF99"/>
          <w:rtl/>
        </w:rPr>
      </w:pPr>
      <w:r w:rsidRPr="00BA326E">
        <w:rPr>
          <w:rStyle w:val="default"/>
          <w:rFonts w:cs="FrankRuehl" w:hint="cs"/>
          <w:vanish/>
          <w:sz w:val="18"/>
          <w:szCs w:val="22"/>
          <w:shd w:val="clear" w:color="auto" w:fill="FFFF99"/>
          <w:rtl/>
        </w:rPr>
        <w:t>(ג)</w:t>
      </w:r>
      <w:r w:rsidRPr="00BA326E">
        <w:rPr>
          <w:rStyle w:val="default"/>
          <w:rFonts w:cs="FrankRuehl"/>
          <w:vanish/>
          <w:sz w:val="18"/>
          <w:szCs w:val="22"/>
          <w:shd w:val="clear" w:color="auto" w:fill="FFFF99"/>
          <w:rtl/>
        </w:rPr>
        <w:tab/>
      </w:r>
      <w:r w:rsidRPr="00BA326E">
        <w:rPr>
          <w:rStyle w:val="default"/>
          <w:rFonts w:cs="FrankRuehl" w:hint="cs"/>
          <w:vanish/>
          <w:sz w:val="18"/>
          <w:szCs w:val="22"/>
          <w:shd w:val="clear" w:color="auto" w:fill="FFFF99"/>
          <w:rtl/>
        </w:rPr>
        <w:t xml:space="preserve">אישור על תוצאה שלילית בבדיקת קורונה שבוצעה בשיטת </w:t>
      </w:r>
      <w:r w:rsidRPr="00BA326E">
        <w:rPr>
          <w:rStyle w:val="default"/>
          <w:rFonts w:cs="FrankRuehl"/>
          <w:vanish/>
          <w:sz w:val="18"/>
          <w:szCs w:val="22"/>
          <w:shd w:val="clear" w:color="auto" w:fill="FFFF99"/>
        </w:rPr>
        <w:t>PCR</w:t>
      </w:r>
      <w:r w:rsidRPr="00BA326E">
        <w:rPr>
          <w:rStyle w:val="default"/>
          <w:rFonts w:cs="FrankRuehl" w:hint="cs"/>
          <w:vanish/>
          <w:sz w:val="18"/>
          <w:szCs w:val="22"/>
          <w:shd w:val="clear" w:color="auto" w:fill="FFFF99"/>
          <w:rtl/>
        </w:rPr>
        <w:t xml:space="preserve"> מטעם משרד הבריאות במסגרת תכנית "מגן אבות ואימהות", שביצע במהלך 7 הימים שקדמו לכניסתו למקום העבודה, </w:t>
      </w:r>
      <w:r w:rsidRPr="00BA326E">
        <w:rPr>
          <w:rStyle w:val="default"/>
          <w:rFonts w:cs="FrankRuehl" w:hint="cs"/>
          <w:vanish/>
          <w:sz w:val="18"/>
          <w:szCs w:val="22"/>
          <w:u w:val="single"/>
          <w:shd w:val="clear" w:color="auto" w:fill="FFFF99"/>
          <w:rtl/>
        </w:rPr>
        <w:t>ואם חלפו שלושה ימים מיום ביצוע בדיקה כאמור, גם אישור על תוצאה שלילית בבדיקת קורונה מיידית או תוצאה שלילית בבדיקת קורונה מיידית לשימוש ביתי שנעשתה בכניסה למקום העבודה, שבוצעו במהלך שלושת הימים שקדמו לכניסתו למקום העבודה,</w:t>
      </w:r>
      <w:r w:rsidRPr="00BA326E">
        <w:rPr>
          <w:rStyle w:val="default"/>
          <w:rFonts w:cs="FrankRuehl" w:hint="cs"/>
          <w:vanish/>
          <w:sz w:val="18"/>
          <w:szCs w:val="22"/>
          <w:shd w:val="clear" w:color="auto" w:fill="FFFF99"/>
          <w:rtl/>
        </w:rPr>
        <w:t xml:space="preserve"> לגבי מוסד הפועל במסגרת תכנית "מגן אבות ואימהות";</w:t>
      </w:r>
      <w:bookmarkEnd w:id="13"/>
    </w:p>
    <w:p w:rsidR="008F0FAE" w:rsidRDefault="008F0FAE" w:rsidP="008F0FAE">
      <w:pPr>
        <w:pStyle w:val="P00"/>
        <w:spacing w:before="72"/>
        <w:ind w:left="0" w:right="1134"/>
        <w:rPr>
          <w:rStyle w:val="default"/>
          <w:rFonts w:cs="FrankRuehl"/>
          <w:rtl/>
        </w:rPr>
      </w:pPr>
      <w:bookmarkStart w:id="14" w:name="Seif9"/>
      <w:bookmarkEnd w:id="14"/>
      <w:r>
        <w:rPr>
          <w:lang w:val="he-IL"/>
        </w:rPr>
        <w:pict>
          <v:rect id="_x0000_s2156" style="position:absolute;left:0;text-align:left;margin-left:465.25pt;margin-top:8.05pt;width:74.3pt;height:24.15pt;z-index:251659264" o:allowincell="f" filled="f" stroked="f" strokecolor="lime" strokeweight=".25pt">
            <v:textbox inset="0,0,0,0">
              <w:txbxContent>
                <w:p w:rsidR="008F0FAE" w:rsidRDefault="008F0FAE" w:rsidP="008F0FAE">
                  <w:pPr>
                    <w:spacing w:line="160" w:lineRule="exact"/>
                    <w:jc w:val="left"/>
                    <w:rPr>
                      <w:rFonts w:cs="Miriam"/>
                      <w:szCs w:val="18"/>
                      <w:rtl/>
                    </w:rPr>
                  </w:pPr>
                  <w:r>
                    <w:rPr>
                      <w:rFonts w:cs="Miriam" w:hint="cs"/>
                      <w:szCs w:val="18"/>
                      <w:rtl/>
                    </w:rPr>
                    <w:t>עבירה מינהלית</w:t>
                  </w:r>
                </w:p>
                <w:p w:rsidR="008F0FAE" w:rsidRDefault="008F0FAE" w:rsidP="008F0FAE">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תשפ"ב-2021</w:t>
                  </w:r>
                </w:p>
              </w:txbxContent>
            </v:textbox>
            <w10:anchorlock/>
          </v:rect>
        </w:pict>
      </w:r>
      <w:r>
        <w:rPr>
          <w:rStyle w:val="big-number"/>
          <w:rFonts w:hint="cs"/>
          <w:rtl/>
        </w:rPr>
        <w:t>4</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עבירה על הוראה מההוראות המפורטות בטור א' שבתוספת היא עבירה מינהלית.</w:t>
      </w:r>
    </w:p>
    <w:p w:rsidR="008F0FAE" w:rsidRDefault="008F0FAE" w:rsidP="008F0FA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לעבירה מינהלית כאמור בתקנת משנה (א) יהיה קנס מינהלי קצוב, כקבוע לצידה בטור ב' בתוספת.</w:t>
      </w:r>
    </w:p>
    <w:p w:rsidR="008F0FAE" w:rsidRDefault="008F0FAE" w:rsidP="008F0FA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הקנס המינהלי הקצוב לעבירה מינהלית כאמור בתקנת משנה (ב) שהיא עבירה מינהלית חוזרת כמשמעותה בסעיף 2(ג) לחוק העבירות המינהליות, הוא כפל הקנס המינהלי האמור בתקנת משנה (ב), או קנס לפי סעיף 61(א)(1) לחוק העונשין, לפי הנמוך מביניהם.</w:t>
      </w:r>
    </w:p>
    <w:p w:rsidR="008F0FAE" w:rsidRPr="00BA326E" w:rsidRDefault="008F0FAE" w:rsidP="008F0FAE">
      <w:pPr>
        <w:pStyle w:val="P00"/>
        <w:spacing w:before="0"/>
        <w:ind w:left="0" w:right="1134"/>
        <w:rPr>
          <w:rStyle w:val="default"/>
          <w:rFonts w:cs="FrankRuehl"/>
          <w:vanish/>
          <w:color w:val="FF0000"/>
          <w:szCs w:val="20"/>
          <w:shd w:val="clear" w:color="auto" w:fill="FFFF99"/>
          <w:rtl/>
        </w:rPr>
      </w:pPr>
      <w:bookmarkStart w:id="15" w:name="Rov16"/>
      <w:r w:rsidRPr="00BA326E">
        <w:rPr>
          <w:rStyle w:val="default"/>
          <w:rFonts w:cs="FrankRuehl" w:hint="cs"/>
          <w:vanish/>
          <w:color w:val="FF0000"/>
          <w:szCs w:val="20"/>
          <w:shd w:val="clear" w:color="auto" w:fill="FFFF99"/>
          <w:rtl/>
        </w:rPr>
        <w:t>מיום 20.10.2021</w:t>
      </w:r>
    </w:p>
    <w:p w:rsidR="008F0FAE" w:rsidRPr="00BA326E" w:rsidRDefault="008F0FAE" w:rsidP="008F0FAE">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2) תשפ"ב-2021</w:t>
      </w:r>
    </w:p>
    <w:p w:rsidR="008F0FAE" w:rsidRPr="00BA326E" w:rsidRDefault="008F0FAE" w:rsidP="008F0FAE">
      <w:pPr>
        <w:pStyle w:val="P00"/>
        <w:spacing w:before="0"/>
        <w:ind w:left="0" w:right="1134"/>
        <w:rPr>
          <w:rStyle w:val="default"/>
          <w:rFonts w:cs="FrankRuehl"/>
          <w:vanish/>
          <w:szCs w:val="20"/>
          <w:shd w:val="clear" w:color="auto" w:fill="FFFF99"/>
          <w:rtl/>
        </w:rPr>
      </w:pPr>
      <w:hyperlink r:id="rId19" w:history="1">
        <w:r w:rsidRPr="00BA326E">
          <w:rPr>
            <w:rStyle w:val="Hyperlink"/>
            <w:rFonts w:hint="cs"/>
            <w:vanish/>
            <w:szCs w:val="20"/>
            <w:shd w:val="clear" w:color="auto" w:fill="FFFF99"/>
            <w:rtl/>
          </w:rPr>
          <w:t>ק"ת תשפ"ב מס' 9690</w:t>
        </w:r>
      </w:hyperlink>
      <w:r w:rsidRPr="00BA326E">
        <w:rPr>
          <w:rStyle w:val="default"/>
          <w:rFonts w:cs="FrankRuehl" w:hint="cs"/>
          <w:vanish/>
          <w:szCs w:val="20"/>
          <w:shd w:val="clear" w:color="auto" w:fill="FFFF99"/>
          <w:rtl/>
        </w:rPr>
        <w:t xml:space="preserve"> מיום 19.10.2021 עמ' 735</w:t>
      </w:r>
    </w:p>
    <w:p w:rsidR="008F0FAE" w:rsidRPr="008F0FAE" w:rsidRDefault="008F0FAE" w:rsidP="008F0FAE">
      <w:pPr>
        <w:pStyle w:val="P00"/>
        <w:spacing w:before="0"/>
        <w:ind w:left="0" w:right="1134"/>
        <w:rPr>
          <w:rStyle w:val="default"/>
          <w:rFonts w:cs="FrankRuehl"/>
          <w:sz w:val="2"/>
          <w:szCs w:val="2"/>
          <w:shd w:val="clear" w:color="auto" w:fill="FFFF99"/>
          <w:rtl/>
        </w:rPr>
      </w:pPr>
      <w:r w:rsidRPr="00BA326E">
        <w:rPr>
          <w:rStyle w:val="default"/>
          <w:rFonts w:cs="FrankRuehl" w:hint="cs"/>
          <w:b/>
          <w:bCs/>
          <w:vanish/>
          <w:szCs w:val="20"/>
          <w:shd w:val="clear" w:color="auto" w:fill="FFFF99"/>
          <w:rtl/>
        </w:rPr>
        <w:t>הוספת תקנה 4ב</w:t>
      </w:r>
      <w:bookmarkEnd w:id="15"/>
    </w:p>
    <w:p w:rsidR="008F0FAE" w:rsidRDefault="008F0FAE" w:rsidP="008F0FAE">
      <w:pPr>
        <w:pStyle w:val="P00"/>
        <w:spacing w:before="72"/>
        <w:ind w:left="0" w:right="1134"/>
        <w:rPr>
          <w:rStyle w:val="default"/>
          <w:rFonts w:cs="FrankRuehl"/>
          <w:rtl/>
        </w:rPr>
      </w:pPr>
      <w:bookmarkStart w:id="16" w:name="Seif10"/>
      <w:bookmarkEnd w:id="16"/>
      <w:r>
        <w:rPr>
          <w:lang w:val="he-IL"/>
        </w:rPr>
        <w:pict>
          <v:rect id="_x0000_s2157" style="position:absolute;left:0;text-align:left;margin-left:465.25pt;margin-top:8.05pt;width:74.3pt;height:35.3pt;z-index:251660288" o:allowincell="f" filled="f" stroked="f" strokecolor="lime" strokeweight=".25pt">
            <v:textbox inset="0,0,0,0">
              <w:txbxContent>
                <w:p w:rsidR="008F0FAE" w:rsidRDefault="008F0FAE" w:rsidP="008F0FAE">
                  <w:pPr>
                    <w:spacing w:line="160" w:lineRule="exact"/>
                    <w:jc w:val="left"/>
                    <w:rPr>
                      <w:rFonts w:cs="Miriam"/>
                      <w:szCs w:val="18"/>
                      <w:rtl/>
                    </w:rPr>
                  </w:pPr>
                  <w:r>
                    <w:rPr>
                      <w:rFonts w:cs="Miriam" w:hint="cs"/>
                      <w:szCs w:val="18"/>
                      <w:rtl/>
                    </w:rPr>
                    <w:t>גורם מוסמך להטלת קנס מינהלי</w:t>
                  </w:r>
                </w:p>
                <w:p w:rsidR="008F0FAE" w:rsidRDefault="008F0FAE" w:rsidP="008F0FAE">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תשפ"ב-2021</w:t>
                  </w:r>
                </w:p>
              </w:txbxContent>
            </v:textbox>
            <w10:anchorlock/>
          </v:rect>
        </w:pict>
      </w:r>
      <w:r>
        <w:rPr>
          <w:rStyle w:val="big-number"/>
          <w:rFonts w:hint="cs"/>
          <w:rtl/>
        </w:rPr>
        <w:t>4</w:t>
      </w:r>
      <w:r>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הגורם המוסמך להטיל קנס מינהלי לפי תקנה 4ב הוא כל אחד מאלה:</w:t>
      </w:r>
    </w:p>
    <w:p w:rsidR="008F0FAE" w:rsidRDefault="008F0FAE" w:rsidP="009F7C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8F0FAE" w:rsidRDefault="008F0FAE" w:rsidP="009F7C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המדינה שנתונות לו סמכויות פיקוח לפי כל דין, וכן פקח שמינה מנהל רשות הטבע והגנים הלאומיים לפי סעיף 58 לחוק גנים לאומיים, שמורות טבע, אתרים לאומיים ואתרי הנצחה, התשנ"ח-1998;</w:t>
      </w:r>
    </w:p>
    <w:p w:rsidR="008F0FAE" w:rsidRDefault="009F7C21" w:rsidP="009F7C2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רשות מקומית שהוסמך עד יום ט"ו בסיוון התש"ף (7 ביוני 2020), לפי סעיף 5(ב) לחוק העבירות המינהליות;</w:t>
      </w:r>
    </w:p>
    <w:p w:rsidR="009F7C21" w:rsidRDefault="009F7C21" w:rsidP="009F7C2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פקח עירוני, לרבות פקח מסייע, שהוסמך לפי חוק לייעול האכיפה והפיקוח העירוניים ברשויות המקומיות (הוראת שעה), התשע"א-2011;</w:t>
      </w:r>
    </w:p>
    <w:p w:rsidR="009F7C21" w:rsidRDefault="009F7C21" w:rsidP="009F7C2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רשות מקומית שהוסמך לפי סעיף 28(א)(2) או (ב)(1) לחוק רישוי עסקים, התשכ"ח-1968;</w:t>
      </w:r>
    </w:p>
    <w:p w:rsidR="009F7C21" w:rsidRDefault="009F7C21" w:rsidP="009F7C2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עובד רשות מקומית שהוסמך לפי סעיף 3(א) לחוק הרשויות המקומיות (אכיפה סביבתית </w:t>
      </w:r>
      <w:r>
        <w:rPr>
          <w:rStyle w:val="default"/>
          <w:rFonts w:cs="FrankRuehl"/>
          <w:rtl/>
        </w:rPr>
        <w:t>–</w:t>
      </w:r>
      <w:r>
        <w:rPr>
          <w:rStyle w:val="default"/>
          <w:rFonts w:cs="FrankRuehl" w:hint="cs"/>
          <w:rtl/>
        </w:rPr>
        <w:t xml:space="preserve"> סמכויות פקחים), התשס"ח-2008.</w:t>
      </w:r>
    </w:p>
    <w:p w:rsidR="009F7C21" w:rsidRDefault="009F7C21" w:rsidP="008F0FA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אכיפת ההוראות לפי תקנות אלה, תהיה לשוטר סמכות להורות לכל אדם לפעול בהתאם לתקנות או להפסיק פעילות בניגוד להן.</w:t>
      </w:r>
    </w:p>
    <w:p w:rsidR="008F0FAE" w:rsidRPr="00BA326E" w:rsidRDefault="008F0FAE" w:rsidP="008F0FAE">
      <w:pPr>
        <w:pStyle w:val="P00"/>
        <w:spacing w:before="0"/>
        <w:ind w:left="0" w:right="1134"/>
        <w:rPr>
          <w:rStyle w:val="default"/>
          <w:rFonts w:ascii="FrankRuehl" w:hAnsi="FrankRuehl" w:cs="FrankRuehl"/>
          <w:vanish/>
          <w:color w:val="FF0000"/>
          <w:szCs w:val="20"/>
          <w:shd w:val="clear" w:color="auto" w:fill="FFFF99"/>
          <w:rtl/>
        </w:rPr>
      </w:pPr>
      <w:bookmarkStart w:id="17" w:name="Rov17"/>
      <w:r w:rsidRPr="00BA326E">
        <w:rPr>
          <w:rStyle w:val="default"/>
          <w:rFonts w:ascii="FrankRuehl" w:hAnsi="FrankRuehl" w:cs="FrankRuehl"/>
          <w:vanish/>
          <w:color w:val="FF0000"/>
          <w:szCs w:val="20"/>
          <w:shd w:val="clear" w:color="auto" w:fill="FFFF99"/>
          <w:rtl/>
        </w:rPr>
        <w:t>מיום 20.10.2021</w:t>
      </w:r>
    </w:p>
    <w:p w:rsidR="008F0FAE" w:rsidRPr="00BA326E" w:rsidRDefault="008F0FAE" w:rsidP="008F0FAE">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2) תשפ"ב-2021</w:t>
      </w:r>
    </w:p>
    <w:p w:rsidR="008F0FAE" w:rsidRPr="00BA326E" w:rsidRDefault="008F0FAE" w:rsidP="008F0FAE">
      <w:pPr>
        <w:pStyle w:val="P00"/>
        <w:spacing w:before="0"/>
        <w:ind w:left="0" w:right="1134"/>
        <w:rPr>
          <w:rStyle w:val="default"/>
          <w:rFonts w:ascii="FrankRuehl" w:hAnsi="FrankRuehl" w:cs="FrankRuehl"/>
          <w:vanish/>
          <w:szCs w:val="20"/>
          <w:shd w:val="clear" w:color="auto" w:fill="FFFF99"/>
          <w:rtl/>
        </w:rPr>
      </w:pPr>
      <w:hyperlink r:id="rId20" w:history="1">
        <w:r w:rsidRPr="00BA326E">
          <w:rPr>
            <w:rStyle w:val="Hyperlink"/>
            <w:rFonts w:ascii="FrankRuehl" w:hAnsi="FrankRuehl"/>
            <w:vanish/>
            <w:szCs w:val="20"/>
            <w:shd w:val="clear" w:color="auto" w:fill="FFFF99"/>
            <w:rtl/>
          </w:rPr>
          <w:t>ק"ת תשפ"ב מס' 9690</w:t>
        </w:r>
      </w:hyperlink>
      <w:r w:rsidRPr="00BA326E">
        <w:rPr>
          <w:rStyle w:val="default"/>
          <w:rFonts w:ascii="FrankRuehl" w:hAnsi="FrankRuehl" w:cs="FrankRuehl"/>
          <w:vanish/>
          <w:szCs w:val="20"/>
          <w:shd w:val="clear" w:color="auto" w:fill="FFFF99"/>
          <w:rtl/>
        </w:rPr>
        <w:t xml:space="preserve"> מיום 19.10.2021 עמ' 735</w:t>
      </w:r>
    </w:p>
    <w:p w:rsidR="008F0FAE" w:rsidRPr="009F7C21" w:rsidRDefault="008F0FAE" w:rsidP="009F7C21">
      <w:pPr>
        <w:pStyle w:val="P00"/>
        <w:spacing w:before="0"/>
        <w:ind w:left="0" w:right="1134"/>
        <w:rPr>
          <w:rStyle w:val="default"/>
          <w:rFonts w:ascii="FrankRuehl" w:hAnsi="FrankRuehl" w:cs="FrankRuehl"/>
          <w:sz w:val="2"/>
          <w:szCs w:val="2"/>
          <w:shd w:val="clear" w:color="auto" w:fill="FFFF99"/>
          <w:rtl/>
        </w:rPr>
      </w:pPr>
      <w:r w:rsidRPr="00BA326E">
        <w:rPr>
          <w:rStyle w:val="default"/>
          <w:rFonts w:ascii="FrankRuehl" w:hAnsi="FrankRuehl" w:cs="FrankRuehl"/>
          <w:b/>
          <w:bCs/>
          <w:vanish/>
          <w:szCs w:val="20"/>
          <w:shd w:val="clear" w:color="auto" w:fill="FFFF99"/>
          <w:rtl/>
        </w:rPr>
        <w:t>הוספת תקנה 4ג</w:t>
      </w:r>
      <w:bookmarkEnd w:id="17"/>
    </w:p>
    <w:p w:rsidR="00A836EA" w:rsidRDefault="00A836EA" w:rsidP="00A836EA">
      <w:pPr>
        <w:pStyle w:val="P00"/>
        <w:spacing w:before="72"/>
        <w:ind w:left="0" w:right="1134"/>
        <w:rPr>
          <w:rStyle w:val="default"/>
          <w:rFonts w:cs="FrankRuehl"/>
          <w:rtl/>
        </w:rPr>
      </w:pPr>
      <w:r>
        <w:rPr>
          <w:lang w:val="he-IL"/>
        </w:rPr>
        <w:pict>
          <v:rect id="_x0000_s2136" style="position:absolute;left:0;text-align:left;margin-left:464.5pt;margin-top:8.05pt;width:75.05pt;height:13.35pt;z-index:251650048" o:allowincell="f" filled="f" stroked="f" strokecolor="lime" strokeweight=".25pt">
            <v:textbox inset="0,0,0,0">
              <w:txbxContent>
                <w:p w:rsidR="00A836EA" w:rsidRDefault="00785532" w:rsidP="00A836EA">
                  <w:pPr>
                    <w:spacing w:line="160" w:lineRule="exact"/>
                    <w:jc w:val="left"/>
                    <w:rPr>
                      <w:rFonts w:cs="Miriam"/>
                      <w:noProof/>
                      <w:szCs w:val="18"/>
                      <w:rtl/>
                    </w:rPr>
                  </w:pPr>
                  <w:r>
                    <w:rPr>
                      <w:rFonts w:cs="Miriam" w:hint="cs"/>
                      <w:szCs w:val="18"/>
                      <w:rtl/>
                    </w:rPr>
                    <w:t>החלטה תשפ"ב-2021</w:t>
                  </w:r>
                </w:p>
              </w:txbxContent>
            </v:textbox>
            <w10:anchorlock/>
          </v:rect>
        </w:pict>
      </w:r>
      <w:r w:rsidR="00DA782F">
        <w:rPr>
          <w:rStyle w:val="big-number"/>
          <w:rFonts w:hint="cs"/>
          <w:rtl/>
        </w:rPr>
        <w:t>5</w:t>
      </w:r>
      <w:r w:rsidRPr="005C7130">
        <w:rPr>
          <w:rStyle w:val="big-number"/>
          <w:rFonts w:cs="FrankRuehl"/>
          <w:szCs w:val="26"/>
          <w:rtl/>
        </w:rPr>
        <w:t>.</w:t>
      </w:r>
      <w:r w:rsidRPr="005C7130">
        <w:rPr>
          <w:rStyle w:val="big-number"/>
          <w:rFonts w:cs="FrankRuehl"/>
          <w:szCs w:val="26"/>
          <w:rtl/>
        </w:rPr>
        <w:tab/>
      </w:r>
      <w:r w:rsidR="00785532">
        <w:rPr>
          <w:rStyle w:val="default"/>
          <w:rFonts w:cs="FrankRuehl" w:hint="cs"/>
          <w:rtl/>
        </w:rPr>
        <w:t>(בוטלה)</w:t>
      </w:r>
      <w:r w:rsidR="00F653F4">
        <w:rPr>
          <w:rStyle w:val="default"/>
          <w:rFonts w:cs="FrankRuehl" w:hint="cs"/>
          <w:rtl/>
        </w:rPr>
        <w:t>.</w:t>
      </w:r>
    </w:p>
    <w:p w:rsidR="00785532" w:rsidRPr="00BA326E" w:rsidRDefault="00785532" w:rsidP="00785532">
      <w:pPr>
        <w:pStyle w:val="P00"/>
        <w:spacing w:before="0"/>
        <w:ind w:left="0" w:right="1134"/>
        <w:rPr>
          <w:rStyle w:val="default"/>
          <w:rFonts w:cs="FrankRuehl"/>
          <w:vanish/>
          <w:color w:val="FF0000"/>
          <w:szCs w:val="20"/>
          <w:shd w:val="clear" w:color="auto" w:fill="FFFF99"/>
          <w:rtl/>
        </w:rPr>
      </w:pPr>
      <w:bookmarkStart w:id="18" w:name="Rov10"/>
      <w:r w:rsidRPr="00BA326E">
        <w:rPr>
          <w:rStyle w:val="default"/>
          <w:rFonts w:cs="FrankRuehl" w:hint="cs"/>
          <w:vanish/>
          <w:color w:val="FF0000"/>
          <w:szCs w:val="20"/>
          <w:shd w:val="clear" w:color="auto" w:fill="FFFF99"/>
          <w:rtl/>
        </w:rPr>
        <w:t>מיום 29.9.2021</w:t>
      </w:r>
    </w:p>
    <w:p w:rsidR="00785532" w:rsidRPr="00BA326E" w:rsidRDefault="00785532" w:rsidP="00785532">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החלטה תשפ"ב-2021</w:t>
      </w:r>
    </w:p>
    <w:p w:rsidR="00785532" w:rsidRPr="00BA326E" w:rsidRDefault="00785532" w:rsidP="00785532">
      <w:pPr>
        <w:pStyle w:val="P00"/>
        <w:spacing w:before="0"/>
        <w:ind w:left="0" w:right="1134"/>
        <w:rPr>
          <w:rStyle w:val="default"/>
          <w:rFonts w:cs="FrankRuehl"/>
          <w:vanish/>
          <w:szCs w:val="20"/>
          <w:shd w:val="clear" w:color="auto" w:fill="FFFF99"/>
          <w:rtl/>
        </w:rPr>
      </w:pPr>
      <w:hyperlink r:id="rId21" w:history="1">
        <w:r w:rsidRPr="00BA326E">
          <w:rPr>
            <w:rStyle w:val="Hyperlink"/>
            <w:rFonts w:hint="cs"/>
            <w:vanish/>
            <w:szCs w:val="20"/>
            <w:shd w:val="clear" w:color="auto" w:fill="FFFF99"/>
            <w:rtl/>
          </w:rPr>
          <w:t>ק"ת תשפ"ב מס' 9650</w:t>
        </w:r>
      </w:hyperlink>
      <w:r w:rsidRPr="00BA326E">
        <w:rPr>
          <w:rStyle w:val="default"/>
          <w:rFonts w:cs="FrankRuehl" w:hint="cs"/>
          <w:vanish/>
          <w:szCs w:val="20"/>
          <w:shd w:val="clear" w:color="auto" w:fill="FFFF99"/>
          <w:rtl/>
        </w:rPr>
        <w:t xml:space="preserve"> מיום 29.9.2021 עמ' 128</w:t>
      </w:r>
    </w:p>
    <w:p w:rsidR="00785532" w:rsidRPr="00BA326E" w:rsidRDefault="00785532" w:rsidP="00785532">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ביטול תקנה 5</w:t>
      </w:r>
    </w:p>
    <w:p w:rsidR="00785532" w:rsidRPr="00BA326E" w:rsidRDefault="00785532" w:rsidP="00785532">
      <w:pPr>
        <w:pStyle w:val="P00"/>
        <w:ind w:left="0" w:right="1134"/>
        <w:rPr>
          <w:rStyle w:val="default"/>
          <w:rFonts w:cs="FrankRuehl"/>
          <w:vanish/>
          <w:szCs w:val="20"/>
          <w:shd w:val="clear" w:color="auto" w:fill="FFFF99"/>
          <w:rtl/>
        </w:rPr>
      </w:pPr>
      <w:r w:rsidRPr="00BA326E">
        <w:rPr>
          <w:rStyle w:val="default"/>
          <w:rFonts w:cs="FrankRuehl" w:hint="cs"/>
          <w:vanish/>
          <w:szCs w:val="20"/>
          <w:shd w:val="clear" w:color="auto" w:fill="FFFF99"/>
          <w:rtl/>
        </w:rPr>
        <w:t>הנוסח הקודם:</w:t>
      </w:r>
    </w:p>
    <w:p w:rsidR="00785532" w:rsidRPr="00BA326E" w:rsidRDefault="00785532" w:rsidP="00785532">
      <w:pPr>
        <w:pStyle w:val="P00"/>
        <w:spacing w:before="20"/>
        <w:ind w:left="0" w:right="1134"/>
        <w:rPr>
          <w:rStyle w:val="default"/>
          <w:rFonts w:ascii="Miriam" w:hAnsi="Miriam" w:cs="Miriam"/>
          <w:strike/>
          <w:vanish/>
          <w:sz w:val="16"/>
          <w:szCs w:val="16"/>
          <w:shd w:val="clear" w:color="auto" w:fill="FFFF99"/>
          <w:rtl/>
        </w:rPr>
      </w:pPr>
      <w:r w:rsidRPr="00BA326E">
        <w:rPr>
          <w:rStyle w:val="default"/>
          <w:rFonts w:ascii="Miriam" w:hAnsi="Miriam" w:cs="Miriam"/>
          <w:strike/>
          <w:vanish/>
          <w:sz w:val="16"/>
          <w:szCs w:val="16"/>
          <w:shd w:val="clear" w:color="auto" w:fill="FFFF99"/>
          <w:rtl/>
        </w:rPr>
        <w:t>עונשין</w:t>
      </w:r>
    </w:p>
    <w:p w:rsidR="00785532" w:rsidRPr="00785532" w:rsidRDefault="00785532" w:rsidP="00785532">
      <w:pPr>
        <w:pStyle w:val="P00"/>
        <w:spacing w:before="0"/>
        <w:ind w:left="0" w:right="1134"/>
        <w:rPr>
          <w:rStyle w:val="default"/>
          <w:rFonts w:cs="FrankRuehl"/>
          <w:sz w:val="2"/>
          <w:szCs w:val="2"/>
          <w:rtl/>
        </w:rPr>
      </w:pPr>
      <w:r w:rsidRPr="00BA326E">
        <w:rPr>
          <w:rStyle w:val="default"/>
          <w:rFonts w:cs="FrankRuehl" w:hint="cs"/>
          <w:strike/>
          <w:vanish/>
          <w:sz w:val="16"/>
          <w:szCs w:val="22"/>
          <w:shd w:val="clear" w:color="auto" w:fill="FFFF99"/>
          <w:rtl/>
        </w:rPr>
        <w:t>5</w:t>
      </w:r>
      <w:r w:rsidRPr="00BA326E">
        <w:rPr>
          <w:rStyle w:val="default"/>
          <w:rFonts w:cs="FrankRuehl"/>
          <w:strike/>
          <w:vanish/>
          <w:sz w:val="16"/>
          <w:szCs w:val="22"/>
          <w:shd w:val="clear" w:color="auto" w:fill="FFFF99"/>
          <w:rtl/>
        </w:rPr>
        <w:t>.</w:t>
      </w:r>
      <w:r w:rsidRPr="00BA326E">
        <w:rPr>
          <w:rStyle w:val="default"/>
          <w:rFonts w:cs="FrankRuehl"/>
          <w:strike/>
          <w:vanish/>
          <w:sz w:val="16"/>
          <w:szCs w:val="22"/>
          <w:shd w:val="clear" w:color="auto" w:fill="FFFF99"/>
          <w:rtl/>
        </w:rPr>
        <w:tab/>
      </w:r>
      <w:r w:rsidRPr="00BA326E">
        <w:rPr>
          <w:rStyle w:val="default"/>
          <w:rFonts w:cs="FrankRuehl" w:hint="cs"/>
          <w:strike/>
          <w:vanish/>
          <w:sz w:val="16"/>
          <w:szCs w:val="22"/>
          <w:shd w:val="clear" w:color="auto" w:fill="FFFF99"/>
          <w:rtl/>
        </w:rPr>
        <w:t>מעסיק שהתיר כניסה של עובד למקום עבודה בלי שהציג אישור כאמור בתקנה 2(א)(1), (2) או (3), בניגוד לאותה תקנה, דינו קנס לפי סעיף 61(א)(1) לחוק העונשין, התשל"ז-1977.</w:t>
      </w:r>
      <w:bookmarkEnd w:id="18"/>
    </w:p>
    <w:p w:rsidR="00A836EA" w:rsidRDefault="00A836EA" w:rsidP="00A836EA">
      <w:pPr>
        <w:pStyle w:val="P00"/>
        <w:spacing w:before="72"/>
        <w:ind w:left="0" w:right="1134"/>
        <w:rPr>
          <w:rStyle w:val="default"/>
          <w:rFonts w:cs="FrankRuehl"/>
          <w:rtl/>
        </w:rPr>
      </w:pPr>
      <w:bookmarkStart w:id="19" w:name="Seif6"/>
      <w:bookmarkEnd w:id="19"/>
      <w:r>
        <w:rPr>
          <w:lang w:val="he-IL"/>
        </w:rPr>
        <w:pict>
          <v:rect id="_x0000_s2147" style="position:absolute;left:0;text-align:left;margin-left:464.5pt;margin-top:8.05pt;width:75.05pt;height:21.55pt;z-index:251652096" o:allowincell="f" filled="f" stroked="f" strokecolor="lime" strokeweight=".25pt">
            <v:textbox inset="0,0,0,0">
              <w:txbxContent>
                <w:p w:rsidR="000727EC" w:rsidRDefault="00E61276" w:rsidP="000727EC">
                  <w:pPr>
                    <w:spacing w:line="160" w:lineRule="exact"/>
                    <w:jc w:val="left"/>
                    <w:rPr>
                      <w:rFonts w:cs="Miriam"/>
                      <w:szCs w:val="18"/>
                      <w:rtl/>
                    </w:rPr>
                  </w:pPr>
                  <w:r>
                    <w:rPr>
                      <w:rFonts w:cs="Miriam" w:hint="cs"/>
                      <w:szCs w:val="18"/>
                      <w:rtl/>
                    </w:rPr>
                    <w:t>תחילה</w:t>
                  </w:r>
                </w:p>
                <w:p w:rsidR="00785532" w:rsidRDefault="00785532" w:rsidP="00785532">
                  <w:pPr>
                    <w:spacing w:line="160" w:lineRule="exact"/>
                    <w:jc w:val="left"/>
                    <w:rPr>
                      <w:rFonts w:cs="Miriam"/>
                      <w:noProof/>
                      <w:szCs w:val="18"/>
                      <w:rtl/>
                    </w:rPr>
                  </w:pPr>
                  <w:r>
                    <w:rPr>
                      <w:rFonts w:cs="Miriam" w:hint="cs"/>
                      <w:szCs w:val="18"/>
                      <w:rtl/>
                    </w:rPr>
                    <w:t>החלטה תשפ"ב-2021</w:t>
                  </w:r>
                </w:p>
              </w:txbxContent>
            </v:textbox>
            <w10:anchorlock/>
          </v:rect>
        </w:pict>
      </w:r>
      <w:r w:rsidR="00F653F4">
        <w:rPr>
          <w:rStyle w:val="big-number"/>
          <w:rFonts w:hint="cs"/>
          <w:rtl/>
        </w:rPr>
        <w:t>6</w:t>
      </w:r>
      <w:r w:rsidRPr="005C7130">
        <w:rPr>
          <w:rStyle w:val="big-number"/>
          <w:rFonts w:cs="FrankRuehl"/>
          <w:szCs w:val="26"/>
          <w:rtl/>
        </w:rPr>
        <w:t>.</w:t>
      </w:r>
      <w:r w:rsidRPr="005C7130">
        <w:rPr>
          <w:rStyle w:val="big-number"/>
          <w:rFonts w:cs="FrankRuehl"/>
          <w:szCs w:val="26"/>
          <w:rtl/>
        </w:rPr>
        <w:tab/>
      </w:r>
      <w:r w:rsidR="00E61276">
        <w:rPr>
          <w:rStyle w:val="default"/>
          <w:rFonts w:cs="FrankRuehl" w:hint="cs"/>
          <w:rtl/>
        </w:rPr>
        <w:t xml:space="preserve">תחילתן של תקנות אלה ביום </w:t>
      </w:r>
      <w:r w:rsidR="00785532" w:rsidRPr="00785532">
        <w:rPr>
          <w:rStyle w:val="default"/>
          <w:rFonts w:cs="FrankRuehl" w:hint="cs"/>
          <w:rtl/>
        </w:rPr>
        <w:t xml:space="preserve">כ"ט בתשרי התשפ"ב (5 באוקטובר </w:t>
      </w:r>
      <w:r w:rsidR="00E61276">
        <w:rPr>
          <w:rStyle w:val="default"/>
          <w:rFonts w:cs="FrankRuehl" w:hint="cs"/>
          <w:rtl/>
        </w:rPr>
        <w:t xml:space="preserve">2021) (להלן </w:t>
      </w:r>
      <w:r w:rsidR="00E61276">
        <w:rPr>
          <w:rStyle w:val="default"/>
          <w:rFonts w:cs="FrankRuehl"/>
          <w:rtl/>
        </w:rPr>
        <w:t>–</w:t>
      </w:r>
      <w:r w:rsidR="00E61276">
        <w:rPr>
          <w:rStyle w:val="default"/>
          <w:rFonts w:cs="FrankRuehl" w:hint="cs"/>
          <w:rtl/>
        </w:rPr>
        <w:t xml:space="preserve"> יום התחילה)</w:t>
      </w:r>
      <w:r w:rsidR="00F653F4">
        <w:rPr>
          <w:rStyle w:val="default"/>
          <w:rFonts w:cs="FrankRuehl" w:hint="cs"/>
          <w:rtl/>
        </w:rPr>
        <w:t>.</w:t>
      </w:r>
    </w:p>
    <w:p w:rsidR="00785532" w:rsidRPr="00BA326E" w:rsidRDefault="00785532" w:rsidP="00785532">
      <w:pPr>
        <w:pStyle w:val="P00"/>
        <w:spacing w:before="0"/>
        <w:ind w:left="0" w:right="1134"/>
        <w:rPr>
          <w:rStyle w:val="default"/>
          <w:rFonts w:cs="FrankRuehl"/>
          <w:vanish/>
          <w:color w:val="FF0000"/>
          <w:szCs w:val="20"/>
          <w:shd w:val="clear" w:color="auto" w:fill="FFFF99"/>
          <w:rtl/>
        </w:rPr>
      </w:pPr>
      <w:bookmarkStart w:id="20" w:name="Rov9"/>
      <w:r w:rsidRPr="00BA326E">
        <w:rPr>
          <w:rStyle w:val="default"/>
          <w:rFonts w:cs="FrankRuehl" w:hint="cs"/>
          <w:vanish/>
          <w:color w:val="FF0000"/>
          <w:szCs w:val="20"/>
          <w:shd w:val="clear" w:color="auto" w:fill="FFFF99"/>
          <w:rtl/>
        </w:rPr>
        <w:t>מיום 29.9.2021</w:t>
      </w:r>
    </w:p>
    <w:p w:rsidR="00785532" w:rsidRPr="00BA326E" w:rsidRDefault="00785532" w:rsidP="00785532">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החלטה תשפ"ב-2021</w:t>
      </w:r>
    </w:p>
    <w:p w:rsidR="00785532" w:rsidRPr="00BA326E" w:rsidRDefault="00785532" w:rsidP="00785532">
      <w:pPr>
        <w:pStyle w:val="P00"/>
        <w:spacing w:before="0"/>
        <w:ind w:left="0" w:right="1134"/>
        <w:rPr>
          <w:rStyle w:val="default"/>
          <w:rFonts w:cs="FrankRuehl"/>
          <w:vanish/>
          <w:szCs w:val="20"/>
          <w:shd w:val="clear" w:color="auto" w:fill="FFFF99"/>
          <w:rtl/>
        </w:rPr>
      </w:pPr>
      <w:hyperlink r:id="rId22" w:history="1">
        <w:r w:rsidRPr="00BA326E">
          <w:rPr>
            <w:rStyle w:val="Hyperlink"/>
            <w:rFonts w:hint="cs"/>
            <w:vanish/>
            <w:szCs w:val="20"/>
            <w:shd w:val="clear" w:color="auto" w:fill="FFFF99"/>
            <w:rtl/>
          </w:rPr>
          <w:t>ק"ת תשפ"ב מס' 9650</w:t>
        </w:r>
      </w:hyperlink>
      <w:r w:rsidRPr="00BA326E">
        <w:rPr>
          <w:rStyle w:val="default"/>
          <w:rFonts w:cs="FrankRuehl" w:hint="cs"/>
          <w:vanish/>
          <w:szCs w:val="20"/>
          <w:shd w:val="clear" w:color="auto" w:fill="FFFF99"/>
          <w:rtl/>
        </w:rPr>
        <w:t xml:space="preserve"> מיום 29.9.2021 עמ' 128</w:t>
      </w:r>
    </w:p>
    <w:p w:rsidR="00785532" w:rsidRPr="00785532" w:rsidRDefault="00785532" w:rsidP="00785532">
      <w:pPr>
        <w:pStyle w:val="P00"/>
        <w:ind w:left="0" w:right="1134"/>
        <w:rPr>
          <w:rStyle w:val="default"/>
          <w:rFonts w:cs="FrankRuehl"/>
          <w:sz w:val="2"/>
          <w:szCs w:val="2"/>
          <w:rtl/>
        </w:rPr>
      </w:pPr>
      <w:r w:rsidRPr="00BA326E">
        <w:rPr>
          <w:rStyle w:val="default"/>
          <w:rFonts w:cs="FrankRuehl" w:hint="cs"/>
          <w:vanish/>
          <w:sz w:val="16"/>
          <w:szCs w:val="22"/>
          <w:shd w:val="clear" w:color="auto" w:fill="FFFF99"/>
          <w:rtl/>
        </w:rPr>
        <w:t>6</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תחילתן של תקנות אלה </w:t>
      </w:r>
      <w:r w:rsidRPr="00BA326E">
        <w:rPr>
          <w:rStyle w:val="default"/>
          <w:rFonts w:cs="FrankRuehl" w:hint="cs"/>
          <w:strike/>
          <w:vanish/>
          <w:sz w:val="16"/>
          <w:szCs w:val="22"/>
          <w:shd w:val="clear" w:color="auto" w:fill="FFFF99"/>
          <w:rtl/>
        </w:rPr>
        <w:t>ביום כ"ד בתשרי התשפ"ב (30 בספטמבר 2021)</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ביום כ"ט בתשרי התשפ"ב (5 באוקטובר 2021)</w:t>
      </w:r>
      <w:r w:rsidRPr="00BA326E">
        <w:rPr>
          <w:rStyle w:val="default"/>
          <w:rFonts w:cs="FrankRuehl" w:hint="cs"/>
          <w:vanish/>
          <w:sz w:val="16"/>
          <w:szCs w:val="22"/>
          <w:shd w:val="clear" w:color="auto" w:fill="FFFF99"/>
          <w:rtl/>
        </w:rPr>
        <w:t xml:space="preserve"> (להלן </w:t>
      </w:r>
      <w:r w:rsidRPr="00BA326E">
        <w:rPr>
          <w:rStyle w:val="default"/>
          <w:rFonts w:cs="FrankRuehl"/>
          <w:vanish/>
          <w:sz w:val="16"/>
          <w:szCs w:val="22"/>
          <w:shd w:val="clear" w:color="auto" w:fill="FFFF99"/>
          <w:rtl/>
        </w:rPr>
        <w:t>–</w:t>
      </w:r>
      <w:r w:rsidRPr="00BA326E">
        <w:rPr>
          <w:rStyle w:val="default"/>
          <w:rFonts w:cs="FrankRuehl" w:hint="cs"/>
          <w:vanish/>
          <w:sz w:val="16"/>
          <w:szCs w:val="22"/>
          <w:shd w:val="clear" w:color="auto" w:fill="FFFF99"/>
          <w:rtl/>
        </w:rPr>
        <w:t xml:space="preserve"> יום התחילה).</w:t>
      </w:r>
      <w:bookmarkEnd w:id="20"/>
    </w:p>
    <w:p w:rsidR="00A836EA" w:rsidRDefault="00A836EA" w:rsidP="00A836EA">
      <w:pPr>
        <w:pStyle w:val="P00"/>
        <w:spacing w:before="72"/>
        <w:ind w:left="0" w:right="1134"/>
        <w:rPr>
          <w:rStyle w:val="default"/>
          <w:rFonts w:cs="FrankRuehl"/>
          <w:rtl/>
        </w:rPr>
      </w:pPr>
      <w:bookmarkStart w:id="21" w:name="Seif7"/>
      <w:bookmarkEnd w:id="21"/>
      <w:r>
        <w:rPr>
          <w:lang w:val="he-IL"/>
        </w:rPr>
        <w:pict>
          <v:rect id="_x0000_s2148" style="position:absolute;left:0;text-align:left;margin-left:465.9pt;margin-top:8.05pt;width:73.65pt;height:27.6pt;z-index:251653120" o:allowincell="f" filled="f" stroked="f" strokecolor="lime" strokeweight=".25pt">
            <v:textbox inset="0,0,0,0">
              <w:txbxContent>
                <w:p w:rsidR="000727EC" w:rsidRDefault="00E61276" w:rsidP="000727EC">
                  <w:pPr>
                    <w:spacing w:line="160" w:lineRule="exact"/>
                    <w:jc w:val="left"/>
                    <w:rPr>
                      <w:rFonts w:cs="Miriam"/>
                      <w:noProof/>
                      <w:szCs w:val="18"/>
                      <w:rtl/>
                    </w:rPr>
                  </w:pPr>
                  <w:r>
                    <w:rPr>
                      <w:rFonts w:cs="Miriam" w:hint="cs"/>
                      <w:szCs w:val="18"/>
                      <w:rtl/>
                    </w:rPr>
                    <w:t>תוקף</w:t>
                  </w:r>
                </w:p>
                <w:p w:rsidR="00785532" w:rsidRDefault="0083242E" w:rsidP="00785532">
                  <w:pPr>
                    <w:spacing w:line="160" w:lineRule="exact"/>
                    <w:jc w:val="left"/>
                    <w:rPr>
                      <w:rFonts w:cs="Miriam"/>
                      <w:noProof/>
                      <w:szCs w:val="18"/>
                      <w:rtl/>
                    </w:rPr>
                  </w:pPr>
                  <w:r>
                    <w:rPr>
                      <w:rFonts w:cs="Miriam" w:hint="cs"/>
                      <w:szCs w:val="18"/>
                      <w:rtl/>
                    </w:rPr>
                    <w:t>תק'</w:t>
                  </w:r>
                  <w:r w:rsidR="007F4855">
                    <w:rPr>
                      <w:rFonts w:cs="Miriam" w:hint="cs"/>
                      <w:szCs w:val="18"/>
                      <w:rtl/>
                    </w:rPr>
                    <w:t xml:space="preserve"> (מס' </w:t>
                  </w:r>
                  <w:r w:rsidR="00BA326E">
                    <w:rPr>
                      <w:rFonts w:cs="Miriam" w:hint="cs"/>
                      <w:szCs w:val="18"/>
                      <w:rtl/>
                    </w:rPr>
                    <w:t>10</w:t>
                  </w:r>
                  <w:r w:rsidR="009F7C21">
                    <w:rPr>
                      <w:rFonts w:cs="Miriam" w:hint="cs"/>
                      <w:szCs w:val="18"/>
                      <w:rtl/>
                    </w:rPr>
                    <w:t>)</w:t>
                  </w:r>
                  <w:r w:rsidR="00785532">
                    <w:rPr>
                      <w:rFonts w:cs="Miriam" w:hint="cs"/>
                      <w:szCs w:val="18"/>
                      <w:rtl/>
                    </w:rPr>
                    <w:t xml:space="preserve"> </w:t>
                  </w:r>
                  <w:r w:rsidR="009F7C21">
                    <w:rPr>
                      <w:rFonts w:cs="Miriam"/>
                      <w:szCs w:val="18"/>
                      <w:rtl/>
                    </w:rPr>
                    <w:br/>
                  </w:r>
                  <w:r w:rsidR="00785532">
                    <w:rPr>
                      <w:rFonts w:cs="Miriam" w:hint="cs"/>
                      <w:szCs w:val="18"/>
                      <w:rtl/>
                    </w:rPr>
                    <w:t>תשפ"ב-202</w:t>
                  </w:r>
                  <w:r w:rsidR="009A433B">
                    <w:rPr>
                      <w:rFonts w:cs="Miriam" w:hint="cs"/>
                      <w:szCs w:val="18"/>
                      <w:rtl/>
                    </w:rPr>
                    <w:t>2</w:t>
                  </w:r>
                </w:p>
              </w:txbxContent>
            </v:textbox>
            <w10:anchorlock/>
          </v:rect>
        </w:pict>
      </w:r>
      <w:r w:rsidR="00F653F4">
        <w:rPr>
          <w:rStyle w:val="big-number"/>
          <w:rFonts w:hint="cs"/>
          <w:rtl/>
        </w:rPr>
        <w:t>7</w:t>
      </w:r>
      <w:r w:rsidRPr="005C7130">
        <w:rPr>
          <w:rStyle w:val="big-number"/>
          <w:rFonts w:cs="FrankRuehl"/>
          <w:szCs w:val="26"/>
          <w:rtl/>
        </w:rPr>
        <w:t>.</w:t>
      </w:r>
      <w:r w:rsidRPr="005C7130">
        <w:rPr>
          <w:rStyle w:val="big-number"/>
          <w:rFonts w:cs="FrankRuehl"/>
          <w:szCs w:val="26"/>
          <w:rtl/>
        </w:rPr>
        <w:tab/>
      </w:r>
      <w:r w:rsidR="00E61276">
        <w:rPr>
          <w:rStyle w:val="default"/>
          <w:rFonts w:cs="FrankRuehl" w:hint="cs"/>
          <w:rtl/>
        </w:rPr>
        <w:t xml:space="preserve">תוקפן של תקנות אלה עד יום </w:t>
      </w:r>
      <w:r w:rsidR="00BA326E" w:rsidRPr="00BA326E">
        <w:rPr>
          <w:rStyle w:val="default"/>
          <w:rFonts w:cs="FrankRuehl" w:hint="cs"/>
          <w:rtl/>
        </w:rPr>
        <w:t xml:space="preserve">ז' באדר ב' התשפ"ב (10 </w:t>
      </w:r>
      <w:r w:rsidR="0083242E" w:rsidRPr="0083242E">
        <w:rPr>
          <w:rStyle w:val="default"/>
          <w:rFonts w:cs="FrankRuehl" w:hint="cs"/>
          <w:rtl/>
        </w:rPr>
        <w:t>במרס 2022)</w:t>
      </w:r>
      <w:r w:rsidR="00E61276">
        <w:rPr>
          <w:rStyle w:val="default"/>
          <w:rFonts w:cs="FrankRuehl" w:hint="cs"/>
          <w:rtl/>
        </w:rPr>
        <w:t>.</w:t>
      </w:r>
    </w:p>
    <w:p w:rsidR="009F7C21" w:rsidRPr="00BA326E" w:rsidRDefault="009F7C21" w:rsidP="009F7C21">
      <w:pPr>
        <w:pStyle w:val="P00"/>
        <w:spacing w:before="0"/>
        <w:ind w:left="0" w:right="1134"/>
        <w:rPr>
          <w:rStyle w:val="default"/>
          <w:rFonts w:cs="FrankRuehl"/>
          <w:vanish/>
          <w:color w:val="FF0000"/>
          <w:szCs w:val="20"/>
          <w:shd w:val="clear" w:color="auto" w:fill="FFFF99"/>
          <w:rtl/>
        </w:rPr>
      </w:pPr>
      <w:bookmarkStart w:id="22" w:name="Rov11"/>
      <w:r w:rsidRPr="00BA326E">
        <w:rPr>
          <w:rStyle w:val="default"/>
          <w:rFonts w:cs="FrankRuehl" w:hint="cs"/>
          <w:vanish/>
          <w:color w:val="FF0000"/>
          <w:szCs w:val="20"/>
          <w:shd w:val="clear" w:color="auto" w:fill="FFFF99"/>
          <w:rtl/>
        </w:rPr>
        <w:t>מיום 29.9.2021</w:t>
      </w:r>
    </w:p>
    <w:p w:rsidR="009F7C21" w:rsidRPr="00BA326E" w:rsidRDefault="009F7C21" w:rsidP="009F7C21">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החלטה תשפ"ב-2021</w:t>
      </w:r>
    </w:p>
    <w:p w:rsidR="009F7C21" w:rsidRPr="00BA326E" w:rsidRDefault="009F7C21" w:rsidP="009F7C21">
      <w:pPr>
        <w:pStyle w:val="P00"/>
        <w:spacing w:before="0"/>
        <w:ind w:left="0" w:right="1134"/>
        <w:rPr>
          <w:rStyle w:val="default"/>
          <w:rFonts w:cs="FrankRuehl"/>
          <w:vanish/>
          <w:szCs w:val="20"/>
          <w:shd w:val="clear" w:color="auto" w:fill="FFFF99"/>
          <w:rtl/>
        </w:rPr>
      </w:pPr>
      <w:hyperlink r:id="rId23" w:history="1">
        <w:r w:rsidRPr="00BA326E">
          <w:rPr>
            <w:rStyle w:val="Hyperlink"/>
            <w:rFonts w:hint="cs"/>
            <w:vanish/>
            <w:szCs w:val="20"/>
            <w:shd w:val="clear" w:color="auto" w:fill="FFFF99"/>
            <w:rtl/>
          </w:rPr>
          <w:t>ק"ת תשפ"ב מס' 9650</w:t>
        </w:r>
      </w:hyperlink>
      <w:r w:rsidRPr="00BA326E">
        <w:rPr>
          <w:rStyle w:val="default"/>
          <w:rFonts w:cs="FrankRuehl" w:hint="cs"/>
          <w:vanish/>
          <w:szCs w:val="20"/>
          <w:shd w:val="clear" w:color="auto" w:fill="FFFF99"/>
          <w:rtl/>
        </w:rPr>
        <w:t xml:space="preserve"> מיום 29.9.2021 עמ' 128</w:t>
      </w:r>
    </w:p>
    <w:p w:rsidR="009F7C21" w:rsidRPr="00BA326E" w:rsidRDefault="009F7C21" w:rsidP="009F7C21">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w:t>
      </w:r>
      <w:r w:rsidRPr="00BA326E">
        <w:rPr>
          <w:rStyle w:val="default"/>
          <w:rFonts w:cs="FrankRuehl" w:hint="cs"/>
          <w:strike/>
          <w:vanish/>
          <w:sz w:val="16"/>
          <w:szCs w:val="22"/>
          <w:shd w:val="clear" w:color="auto" w:fill="FFFF99"/>
          <w:rtl/>
        </w:rPr>
        <w:t>יום כ"ב בחשוון התשפ"ב (28 באוקטובר 2021)</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יום י"ג בחשוון התשפ"ב (19 באוקטובר 2021)</w:t>
      </w:r>
      <w:r w:rsidRPr="00BA326E">
        <w:rPr>
          <w:rStyle w:val="default"/>
          <w:rFonts w:cs="FrankRuehl" w:hint="cs"/>
          <w:vanish/>
          <w:sz w:val="16"/>
          <w:szCs w:val="22"/>
          <w:shd w:val="clear" w:color="auto" w:fill="FFFF99"/>
          <w:rtl/>
        </w:rPr>
        <w:t>.</w:t>
      </w:r>
    </w:p>
    <w:p w:rsidR="009F7C21" w:rsidRPr="00BA326E" w:rsidRDefault="009F7C21" w:rsidP="009F7C21">
      <w:pPr>
        <w:pStyle w:val="P00"/>
        <w:spacing w:before="0"/>
        <w:ind w:left="0" w:right="1134"/>
        <w:rPr>
          <w:rStyle w:val="default"/>
          <w:rFonts w:cs="FrankRuehl"/>
          <w:vanish/>
          <w:szCs w:val="20"/>
          <w:shd w:val="clear" w:color="auto" w:fill="FFFF99"/>
          <w:rtl/>
        </w:rPr>
      </w:pPr>
    </w:p>
    <w:p w:rsidR="009F7C21" w:rsidRPr="00BA326E" w:rsidRDefault="009F7C21" w:rsidP="009F7C21">
      <w:pPr>
        <w:pStyle w:val="P00"/>
        <w:spacing w:before="0"/>
        <w:ind w:left="0"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vanish/>
          <w:color w:val="FF0000"/>
          <w:szCs w:val="20"/>
          <w:shd w:val="clear" w:color="auto" w:fill="FFFF99"/>
          <w:rtl/>
        </w:rPr>
        <w:t>מיום 20.10.2021</w:t>
      </w:r>
    </w:p>
    <w:p w:rsidR="009F7C21" w:rsidRPr="00BA326E" w:rsidRDefault="009F7C21" w:rsidP="009F7C21">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2) תשפ"ב-2021</w:t>
      </w:r>
    </w:p>
    <w:p w:rsidR="009F7C21" w:rsidRPr="00BA326E" w:rsidRDefault="009F7C21" w:rsidP="009F7C21">
      <w:pPr>
        <w:pStyle w:val="P00"/>
        <w:spacing w:before="0"/>
        <w:ind w:left="0" w:right="1134"/>
        <w:rPr>
          <w:rStyle w:val="default"/>
          <w:rFonts w:ascii="FrankRuehl" w:hAnsi="FrankRuehl" w:cs="FrankRuehl"/>
          <w:vanish/>
          <w:szCs w:val="20"/>
          <w:shd w:val="clear" w:color="auto" w:fill="FFFF99"/>
          <w:rtl/>
        </w:rPr>
      </w:pPr>
      <w:hyperlink r:id="rId24" w:history="1">
        <w:r w:rsidRPr="00BA326E">
          <w:rPr>
            <w:rStyle w:val="Hyperlink"/>
            <w:rFonts w:ascii="FrankRuehl" w:hAnsi="FrankRuehl"/>
            <w:vanish/>
            <w:szCs w:val="20"/>
            <w:shd w:val="clear" w:color="auto" w:fill="FFFF99"/>
            <w:rtl/>
          </w:rPr>
          <w:t>ק"ת תשפ"ב מס' 9690</w:t>
        </w:r>
      </w:hyperlink>
      <w:r w:rsidRPr="00BA326E">
        <w:rPr>
          <w:rStyle w:val="default"/>
          <w:rFonts w:ascii="FrankRuehl" w:hAnsi="FrankRuehl" w:cs="FrankRuehl"/>
          <w:vanish/>
          <w:szCs w:val="20"/>
          <w:shd w:val="clear" w:color="auto" w:fill="FFFF99"/>
          <w:rtl/>
        </w:rPr>
        <w:t xml:space="preserve"> מיום 19.10.2021 עמ' 73</w:t>
      </w:r>
      <w:r w:rsidRPr="00BA326E">
        <w:rPr>
          <w:rStyle w:val="default"/>
          <w:rFonts w:ascii="FrankRuehl" w:hAnsi="FrankRuehl" w:cs="FrankRuehl" w:hint="cs"/>
          <w:vanish/>
          <w:szCs w:val="20"/>
          <w:shd w:val="clear" w:color="auto" w:fill="FFFF99"/>
          <w:rtl/>
        </w:rPr>
        <w:t>6</w:t>
      </w:r>
    </w:p>
    <w:p w:rsidR="006429E7" w:rsidRPr="00BA326E" w:rsidRDefault="006429E7" w:rsidP="006429E7">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י"ג בחשוון התשפ"ב (19 באוקטובר 2021)</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י"ב בכסלו התשפ"ב (16 בנובמבר 2021)</w:t>
      </w:r>
      <w:r w:rsidRPr="00BA326E">
        <w:rPr>
          <w:rStyle w:val="default"/>
          <w:rFonts w:cs="FrankRuehl" w:hint="cs"/>
          <w:vanish/>
          <w:sz w:val="16"/>
          <w:szCs w:val="22"/>
          <w:shd w:val="clear" w:color="auto" w:fill="FFFF99"/>
          <w:rtl/>
        </w:rPr>
        <w:t>.</w:t>
      </w:r>
    </w:p>
    <w:p w:rsidR="006429E7" w:rsidRPr="00BA326E" w:rsidRDefault="006429E7" w:rsidP="009F7C21">
      <w:pPr>
        <w:pStyle w:val="P00"/>
        <w:spacing w:before="0"/>
        <w:ind w:left="0" w:right="1134"/>
        <w:rPr>
          <w:rStyle w:val="default"/>
          <w:rFonts w:ascii="FrankRuehl" w:hAnsi="FrankRuehl" w:cs="FrankRuehl"/>
          <w:vanish/>
          <w:szCs w:val="20"/>
          <w:shd w:val="clear" w:color="auto" w:fill="FFFF99"/>
          <w:rtl/>
        </w:rPr>
      </w:pPr>
    </w:p>
    <w:p w:rsidR="006429E7" w:rsidRPr="00BA326E" w:rsidRDefault="006429E7" w:rsidP="009F7C21">
      <w:pPr>
        <w:pStyle w:val="P00"/>
        <w:spacing w:before="0"/>
        <w:ind w:left="0"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hint="cs"/>
          <w:vanish/>
          <w:color w:val="FF0000"/>
          <w:szCs w:val="20"/>
          <w:shd w:val="clear" w:color="auto" w:fill="FFFF99"/>
          <w:rtl/>
        </w:rPr>
        <w:t>מיום 17.11.2021</w:t>
      </w:r>
    </w:p>
    <w:p w:rsidR="006429E7" w:rsidRPr="00BA326E" w:rsidRDefault="006429E7" w:rsidP="009F7C21">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hint="cs"/>
          <w:b/>
          <w:bCs/>
          <w:vanish/>
          <w:szCs w:val="20"/>
          <w:shd w:val="clear" w:color="auto" w:fill="FFFF99"/>
          <w:rtl/>
        </w:rPr>
        <w:t>תק' (מס' 3) תשפ"ב-2021</w:t>
      </w:r>
    </w:p>
    <w:p w:rsidR="006429E7" w:rsidRPr="00BA326E" w:rsidRDefault="006429E7" w:rsidP="009F7C21">
      <w:pPr>
        <w:pStyle w:val="P00"/>
        <w:spacing w:before="0"/>
        <w:ind w:left="0" w:right="1134"/>
        <w:rPr>
          <w:rStyle w:val="default"/>
          <w:rFonts w:ascii="FrankRuehl" w:hAnsi="FrankRuehl" w:cs="FrankRuehl"/>
          <w:vanish/>
          <w:szCs w:val="20"/>
          <w:shd w:val="clear" w:color="auto" w:fill="FFFF99"/>
          <w:rtl/>
        </w:rPr>
      </w:pPr>
      <w:hyperlink r:id="rId25" w:history="1">
        <w:r w:rsidRPr="00BA326E">
          <w:rPr>
            <w:rStyle w:val="Hyperlink"/>
            <w:rFonts w:ascii="FrankRuehl" w:hAnsi="FrankRuehl" w:hint="cs"/>
            <w:vanish/>
            <w:szCs w:val="20"/>
            <w:shd w:val="clear" w:color="auto" w:fill="FFFF99"/>
            <w:rtl/>
          </w:rPr>
          <w:t>ק"ת תשפ"ב מס' 9737</w:t>
        </w:r>
      </w:hyperlink>
      <w:r w:rsidRPr="00BA326E">
        <w:rPr>
          <w:rStyle w:val="default"/>
          <w:rFonts w:ascii="FrankRuehl" w:hAnsi="FrankRuehl" w:cs="FrankRuehl" w:hint="cs"/>
          <w:vanish/>
          <w:szCs w:val="20"/>
          <w:shd w:val="clear" w:color="auto" w:fill="FFFF99"/>
          <w:rtl/>
        </w:rPr>
        <w:t xml:space="preserve"> מיום 16.11.2021 עמ' 906</w:t>
      </w:r>
    </w:p>
    <w:p w:rsidR="00FD1B9C" w:rsidRPr="00BA326E" w:rsidRDefault="00FD1B9C" w:rsidP="00FD1B9C">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י"ב בכסלו התשפ"ב (16 בנובמבר 2021)</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כ"ו בכסלו התשפ"ב (30 בנובמבר 2021)</w:t>
      </w:r>
      <w:r w:rsidRPr="00BA326E">
        <w:rPr>
          <w:rStyle w:val="default"/>
          <w:rFonts w:cs="FrankRuehl" w:hint="cs"/>
          <w:vanish/>
          <w:sz w:val="16"/>
          <w:szCs w:val="22"/>
          <w:shd w:val="clear" w:color="auto" w:fill="FFFF99"/>
          <w:rtl/>
        </w:rPr>
        <w:t>.</w:t>
      </w:r>
    </w:p>
    <w:p w:rsidR="00FD1B9C" w:rsidRPr="00BA326E" w:rsidRDefault="00FD1B9C" w:rsidP="009F7C21">
      <w:pPr>
        <w:pStyle w:val="P00"/>
        <w:spacing w:before="0"/>
        <w:ind w:left="0" w:right="1134"/>
        <w:rPr>
          <w:rStyle w:val="default"/>
          <w:rFonts w:ascii="FrankRuehl" w:hAnsi="FrankRuehl" w:cs="FrankRuehl"/>
          <w:vanish/>
          <w:szCs w:val="20"/>
          <w:shd w:val="clear" w:color="auto" w:fill="FFFF99"/>
          <w:rtl/>
        </w:rPr>
      </w:pPr>
    </w:p>
    <w:p w:rsidR="00FD1B9C" w:rsidRPr="00BA326E" w:rsidRDefault="00FD1B9C" w:rsidP="009F7C21">
      <w:pPr>
        <w:pStyle w:val="P00"/>
        <w:spacing w:before="0"/>
        <w:ind w:left="0"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hint="cs"/>
          <w:vanish/>
          <w:color w:val="FF0000"/>
          <w:szCs w:val="20"/>
          <w:shd w:val="clear" w:color="auto" w:fill="FFFF99"/>
          <w:rtl/>
        </w:rPr>
        <w:t>מיום 1.12.2021</w:t>
      </w:r>
    </w:p>
    <w:p w:rsidR="00FD1B9C" w:rsidRPr="00BA326E" w:rsidRDefault="00FD1B9C" w:rsidP="009F7C21">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hint="cs"/>
          <w:b/>
          <w:bCs/>
          <w:vanish/>
          <w:szCs w:val="20"/>
          <w:shd w:val="clear" w:color="auto" w:fill="FFFF99"/>
          <w:rtl/>
        </w:rPr>
        <w:t>תק' (מס' 4) תשפ"ב-2021</w:t>
      </w:r>
    </w:p>
    <w:p w:rsidR="00FD1B9C" w:rsidRPr="00BA326E" w:rsidRDefault="00FD1B9C" w:rsidP="009F7C21">
      <w:pPr>
        <w:pStyle w:val="P00"/>
        <w:spacing w:before="0"/>
        <w:ind w:left="0" w:right="1134"/>
        <w:rPr>
          <w:rStyle w:val="default"/>
          <w:rFonts w:ascii="FrankRuehl" w:hAnsi="FrankRuehl" w:cs="FrankRuehl"/>
          <w:vanish/>
          <w:szCs w:val="20"/>
          <w:shd w:val="clear" w:color="auto" w:fill="FFFF99"/>
          <w:rtl/>
        </w:rPr>
      </w:pPr>
      <w:hyperlink r:id="rId26" w:history="1">
        <w:r w:rsidRPr="00BA326E">
          <w:rPr>
            <w:rStyle w:val="Hyperlink"/>
            <w:rFonts w:ascii="FrankRuehl" w:hAnsi="FrankRuehl" w:hint="cs"/>
            <w:vanish/>
            <w:szCs w:val="20"/>
            <w:shd w:val="clear" w:color="auto" w:fill="FFFF99"/>
            <w:rtl/>
          </w:rPr>
          <w:t>ק"ת תשפ"ב מס' 9768</w:t>
        </w:r>
      </w:hyperlink>
      <w:r w:rsidRPr="00BA326E">
        <w:rPr>
          <w:rStyle w:val="default"/>
          <w:rFonts w:ascii="FrankRuehl" w:hAnsi="FrankRuehl" w:cs="FrankRuehl" w:hint="cs"/>
          <w:vanish/>
          <w:szCs w:val="20"/>
          <w:shd w:val="clear" w:color="auto" w:fill="FFFF99"/>
          <w:rtl/>
        </w:rPr>
        <w:t xml:space="preserve"> מיום 30.11.2021 עמ' 1020</w:t>
      </w:r>
    </w:p>
    <w:p w:rsidR="00593279" w:rsidRPr="00BA326E" w:rsidRDefault="00593279" w:rsidP="00593279">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כ"ו בכסלו התשפ"ב (30 בנובמבר 2021)</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י' בטבת התשפ"ב (14 בדצמבר 2021) או תום תוקפו של החוק, לפי המוקדם מביניהם</w:t>
      </w:r>
      <w:r w:rsidRPr="00BA326E">
        <w:rPr>
          <w:rStyle w:val="default"/>
          <w:rFonts w:cs="FrankRuehl" w:hint="cs"/>
          <w:vanish/>
          <w:sz w:val="16"/>
          <w:szCs w:val="22"/>
          <w:shd w:val="clear" w:color="auto" w:fill="FFFF99"/>
          <w:rtl/>
        </w:rPr>
        <w:t>.</w:t>
      </w:r>
    </w:p>
    <w:p w:rsidR="00593279" w:rsidRPr="00BA326E" w:rsidRDefault="00593279" w:rsidP="009F7C21">
      <w:pPr>
        <w:pStyle w:val="P00"/>
        <w:spacing w:before="0"/>
        <w:ind w:left="0" w:right="1134"/>
        <w:rPr>
          <w:rStyle w:val="default"/>
          <w:rFonts w:ascii="FrankRuehl" w:hAnsi="FrankRuehl" w:cs="FrankRuehl"/>
          <w:vanish/>
          <w:szCs w:val="20"/>
          <w:shd w:val="clear" w:color="auto" w:fill="FFFF99"/>
          <w:rtl/>
        </w:rPr>
      </w:pPr>
    </w:p>
    <w:p w:rsidR="00593279" w:rsidRPr="00BA326E" w:rsidRDefault="00593279" w:rsidP="009F7C21">
      <w:pPr>
        <w:pStyle w:val="P00"/>
        <w:spacing w:before="0"/>
        <w:ind w:left="0"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hint="cs"/>
          <w:vanish/>
          <w:color w:val="FF0000"/>
          <w:szCs w:val="20"/>
          <w:shd w:val="clear" w:color="auto" w:fill="FFFF99"/>
          <w:rtl/>
        </w:rPr>
        <w:t>מיום 15.12.2021</w:t>
      </w:r>
    </w:p>
    <w:p w:rsidR="00593279" w:rsidRPr="00BA326E" w:rsidRDefault="00593279" w:rsidP="009F7C21">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hint="cs"/>
          <w:b/>
          <w:bCs/>
          <w:vanish/>
          <w:szCs w:val="20"/>
          <w:shd w:val="clear" w:color="auto" w:fill="FFFF99"/>
          <w:rtl/>
        </w:rPr>
        <w:t>תק' (מס' 5) תשפ"ב-2021</w:t>
      </w:r>
    </w:p>
    <w:p w:rsidR="00593279" w:rsidRPr="00BA326E" w:rsidRDefault="00593279" w:rsidP="009F7C21">
      <w:pPr>
        <w:pStyle w:val="P00"/>
        <w:spacing w:before="0"/>
        <w:ind w:left="0" w:right="1134"/>
        <w:rPr>
          <w:rStyle w:val="default"/>
          <w:rFonts w:ascii="FrankRuehl" w:hAnsi="FrankRuehl" w:cs="FrankRuehl"/>
          <w:vanish/>
          <w:szCs w:val="20"/>
          <w:shd w:val="clear" w:color="auto" w:fill="FFFF99"/>
          <w:rtl/>
        </w:rPr>
      </w:pPr>
      <w:hyperlink r:id="rId27" w:history="1">
        <w:r w:rsidRPr="00BA326E">
          <w:rPr>
            <w:rStyle w:val="Hyperlink"/>
            <w:rFonts w:ascii="FrankRuehl" w:hAnsi="FrankRuehl" w:hint="cs"/>
            <w:vanish/>
            <w:szCs w:val="20"/>
            <w:shd w:val="clear" w:color="auto" w:fill="FFFF99"/>
            <w:rtl/>
          </w:rPr>
          <w:t>ק"ת תשפ"ב מס' 9798</w:t>
        </w:r>
      </w:hyperlink>
      <w:r w:rsidRPr="00BA326E">
        <w:rPr>
          <w:rStyle w:val="default"/>
          <w:rFonts w:ascii="FrankRuehl" w:hAnsi="FrankRuehl" w:cs="FrankRuehl" w:hint="cs"/>
          <w:vanish/>
          <w:szCs w:val="20"/>
          <w:shd w:val="clear" w:color="auto" w:fill="FFFF99"/>
          <w:rtl/>
        </w:rPr>
        <w:t xml:space="preserve"> מיום 14.12.2021 עמ' 1138</w:t>
      </w:r>
    </w:p>
    <w:p w:rsidR="003A5F99" w:rsidRPr="00BA326E" w:rsidRDefault="003A5F99" w:rsidP="003A5F99">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י' בטבת התשפ"ב (14 בדצמבר 2021) או תום תוקפו של החוק, לפי המוקדם מביניהם</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י"ז בטבת התשפ"ב (21 בדצמבר 2021)</w:t>
      </w:r>
      <w:r w:rsidRPr="00BA326E">
        <w:rPr>
          <w:rStyle w:val="default"/>
          <w:rFonts w:cs="FrankRuehl" w:hint="cs"/>
          <w:vanish/>
          <w:sz w:val="16"/>
          <w:szCs w:val="22"/>
          <w:shd w:val="clear" w:color="auto" w:fill="FFFF99"/>
          <w:rtl/>
        </w:rPr>
        <w:t>.</w:t>
      </w:r>
    </w:p>
    <w:p w:rsidR="003A5F99" w:rsidRPr="00BA326E" w:rsidRDefault="003A5F99" w:rsidP="009F7C21">
      <w:pPr>
        <w:pStyle w:val="P00"/>
        <w:spacing w:before="0"/>
        <w:ind w:left="0" w:right="1134"/>
        <w:rPr>
          <w:rStyle w:val="default"/>
          <w:rFonts w:ascii="FrankRuehl" w:hAnsi="FrankRuehl" w:cs="FrankRuehl"/>
          <w:vanish/>
          <w:szCs w:val="20"/>
          <w:shd w:val="clear" w:color="auto" w:fill="FFFF99"/>
          <w:rtl/>
        </w:rPr>
      </w:pPr>
    </w:p>
    <w:p w:rsidR="003A5F99" w:rsidRPr="00BA326E" w:rsidRDefault="003A5F99" w:rsidP="009F7C21">
      <w:pPr>
        <w:pStyle w:val="P00"/>
        <w:spacing w:before="0"/>
        <w:ind w:left="0"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hint="cs"/>
          <w:vanish/>
          <w:color w:val="FF0000"/>
          <w:szCs w:val="20"/>
          <w:shd w:val="clear" w:color="auto" w:fill="FFFF99"/>
          <w:rtl/>
        </w:rPr>
        <w:t>מיום 21.12.2021</w:t>
      </w:r>
    </w:p>
    <w:p w:rsidR="003A5F99" w:rsidRPr="00BA326E" w:rsidRDefault="003A5F99" w:rsidP="009F7C21">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hint="cs"/>
          <w:b/>
          <w:bCs/>
          <w:vanish/>
          <w:szCs w:val="20"/>
          <w:shd w:val="clear" w:color="auto" w:fill="FFFF99"/>
          <w:rtl/>
        </w:rPr>
        <w:t>תק' (מס' 6) תשפ"ב-2021</w:t>
      </w:r>
    </w:p>
    <w:p w:rsidR="003A5F99" w:rsidRPr="00BA326E" w:rsidRDefault="003A5F99" w:rsidP="009F7C21">
      <w:pPr>
        <w:pStyle w:val="P00"/>
        <w:spacing w:before="0"/>
        <w:ind w:left="0" w:right="1134"/>
        <w:rPr>
          <w:rStyle w:val="default"/>
          <w:rFonts w:ascii="FrankRuehl" w:hAnsi="FrankRuehl" w:cs="FrankRuehl"/>
          <w:vanish/>
          <w:szCs w:val="20"/>
          <w:shd w:val="clear" w:color="auto" w:fill="FFFF99"/>
          <w:rtl/>
        </w:rPr>
      </w:pPr>
      <w:hyperlink r:id="rId28" w:history="1">
        <w:r w:rsidRPr="00BA326E">
          <w:rPr>
            <w:rStyle w:val="Hyperlink"/>
            <w:rFonts w:ascii="FrankRuehl" w:hAnsi="FrankRuehl" w:hint="cs"/>
            <w:vanish/>
            <w:szCs w:val="20"/>
            <w:shd w:val="clear" w:color="auto" w:fill="FFFF99"/>
            <w:rtl/>
          </w:rPr>
          <w:t>ק"ת תשפ"ב מס' 9823</w:t>
        </w:r>
      </w:hyperlink>
      <w:r w:rsidRPr="00BA326E">
        <w:rPr>
          <w:rStyle w:val="default"/>
          <w:rFonts w:ascii="FrankRuehl" w:hAnsi="FrankRuehl" w:cs="FrankRuehl" w:hint="cs"/>
          <w:vanish/>
          <w:szCs w:val="20"/>
          <w:shd w:val="clear" w:color="auto" w:fill="FFFF99"/>
          <w:rtl/>
        </w:rPr>
        <w:t xml:space="preserve"> מיום 21.12.2021 עמ' 1222</w:t>
      </w:r>
    </w:p>
    <w:p w:rsidR="009A433B" w:rsidRPr="00BA326E" w:rsidRDefault="009A433B" w:rsidP="009A433B">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י"ז בטבת התשפ"ב (21 בדצמבר 2021)</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ב' בשבט התשפ"ב (4 בינואר 2022)</w:t>
      </w:r>
      <w:r w:rsidRPr="00BA326E">
        <w:rPr>
          <w:rStyle w:val="default"/>
          <w:rFonts w:cs="FrankRuehl" w:hint="cs"/>
          <w:vanish/>
          <w:sz w:val="16"/>
          <w:szCs w:val="22"/>
          <w:shd w:val="clear" w:color="auto" w:fill="FFFF99"/>
          <w:rtl/>
        </w:rPr>
        <w:t>.</w:t>
      </w:r>
    </w:p>
    <w:p w:rsidR="009A433B" w:rsidRPr="00BA326E" w:rsidRDefault="009A433B" w:rsidP="009F7C21">
      <w:pPr>
        <w:pStyle w:val="P00"/>
        <w:spacing w:before="0"/>
        <w:ind w:left="0" w:right="1134"/>
        <w:rPr>
          <w:rStyle w:val="default"/>
          <w:rFonts w:ascii="FrankRuehl" w:hAnsi="FrankRuehl" w:cs="FrankRuehl"/>
          <w:vanish/>
          <w:szCs w:val="20"/>
          <w:shd w:val="clear" w:color="auto" w:fill="FFFF99"/>
          <w:rtl/>
        </w:rPr>
      </w:pPr>
    </w:p>
    <w:p w:rsidR="009A433B" w:rsidRPr="00BA326E" w:rsidRDefault="009A433B" w:rsidP="009A433B">
      <w:pPr>
        <w:pStyle w:val="P00"/>
        <w:spacing w:before="0"/>
        <w:ind w:left="0" w:right="1134"/>
        <w:rPr>
          <w:rStyle w:val="default"/>
          <w:rFonts w:cs="FrankRuehl"/>
          <w:vanish/>
          <w:color w:val="FF0000"/>
          <w:szCs w:val="20"/>
          <w:shd w:val="clear" w:color="auto" w:fill="FFFF99"/>
          <w:rtl/>
        </w:rPr>
      </w:pPr>
      <w:r w:rsidRPr="00BA326E">
        <w:rPr>
          <w:rStyle w:val="default"/>
          <w:rFonts w:cs="FrankRuehl" w:hint="cs"/>
          <w:vanish/>
          <w:color w:val="FF0000"/>
          <w:szCs w:val="20"/>
          <w:shd w:val="clear" w:color="auto" w:fill="FFFF99"/>
          <w:rtl/>
        </w:rPr>
        <w:t>מיום 5.1.2022</w:t>
      </w:r>
    </w:p>
    <w:p w:rsidR="009A433B" w:rsidRPr="00BA326E" w:rsidRDefault="009A433B" w:rsidP="009A433B">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7) תשפ"ב-2022</w:t>
      </w:r>
    </w:p>
    <w:p w:rsidR="009A433B" w:rsidRPr="00BA326E" w:rsidRDefault="009A433B" w:rsidP="009A433B">
      <w:pPr>
        <w:pStyle w:val="P00"/>
        <w:spacing w:before="0"/>
        <w:ind w:left="0" w:right="1134"/>
        <w:rPr>
          <w:rStyle w:val="default"/>
          <w:rFonts w:cs="FrankRuehl"/>
          <w:vanish/>
          <w:szCs w:val="20"/>
          <w:shd w:val="clear" w:color="auto" w:fill="FFFF99"/>
          <w:rtl/>
        </w:rPr>
      </w:pPr>
      <w:hyperlink r:id="rId29" w:history="1">
        <w:r w:rsidRPr="00BA326E">
          <w:rPr>
            <w:rStyle w:val="Hyperlink"/>
            <w:rFonts w:hint="cs"/>
            <w:vanish/>
            <w:szCs w:val="20"/>
            <w:shd w:val="clear" w:color="auto" w:fill="FFFF99"/>
            <w:rtl/>
          </w:rPr>
          <w:t>ק"ת תשפ"ב מס' 9887</w:t>
        </w:r>
      </w:hyperlink>
      <w:r w:rsidRPr="00BA326E">
        <w:rPr>
          <w:rStyle w:val="default"/>
          <w:rFonts w:cs="FrankRuehl" w:hint="cs"/>
          <w:vanish/>
          <w:szCs w:val="20"/>
          <w:shd w:val="clear" w:color="auto" w:fill="FFFF99"/>
          <w:rtl/>
        </w:rPr>
        <w:t xml:space="preserve"> מיום 3.1.2022 עמ' 1564</w:t>
      </w:r>
    </w:p>
    <w:p w:rsidR="007F4855" w:rsidRPr="00BA326E" w:rsidRDefault="007F4855" w:rsidP="007F4855">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ב' בשבט התשפ"ב (4 בינואר 2022)</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כ"ט בשבט התשפ"ב (31 בינואר 2022)</w:t>
      </w:r>
      <w:r w:rsidRPr="00BA326E">
        <w:rPr>
          <w:rStyle w:val="default"/>
          <w:rFonts w:cs="FrankRuehl" w:hint="cs"/>
          <w:vanish/>
          <w:sz w:val="16"/>
          <w:szCs w:val="22"/>
          <w:shd w:val="clear" w:color="auto" w:fill="FFFF99"/>
          <w:rtl/>
        </w:rPr>
        <w:t>.</w:t>
      </w:r>
    </w:p>
    <w:p w:rsidR="007F4855" w:rsidRPr="00BA326E" w:rsidRDefault="007F4855" w:rsidP="009A433B">
      <w:pPr>
        <w:pStyle w:val="P00"/>
        <w:spacing w:before="0"/>
        <w:ind w:left="0" w:right="1134"/>
        <w:rPr>
          <w:rStyle w:val="default"/>
          <w:rFonts w:cs="FrankRuehl"/>
          <w:vanish/>
          <w:szCs w:val="20"/>
          <w:shd w:val="clear" w:color="auto" w:fill="FFFF99"/>
          <w:rtl/>
        </w:rPr>
      </w:pPr>
    </w:p>
    <w:p w:rsidR="007F4855" w:rsidRPr="00BA326E" w:rsidRDefault="007F4855" w:rsidP="009A433B">
      <w:pPr>
        <w:pStyle w:val="P00"/>
        <w:spacing w:before="0"/>
        <w:ind w:left="0" w:right="1134"/>
        <w:rPr>
          <w:rStyle w:val="default"/>
          <w:rFonts w:cs="FrankRuehl"/>
          <w:vanish/>
          <w:color w:val="FF0000"/>
          <w:szCs w:val="20"/>
          <w:shd w:val="clear" w:color="auto" w:fill="FFFF99"/>
          <w:rtl/>
        </w:rPr>
      </w:pPr>
      <w:r w:rsidRPr="00BA326E">
        <w:rPr>
          <w:rStyle w:val="default"/>
          <w:rFonts w:cs="FrankRuehl" w:hint="cs"/>
          <w:vanish/>
          <w:color w:val="FF0000"/>
          <w:szCs w:val="20"/>
          <w:shd w:val="clear" w:color="auto" w:fill="FFFF99"/>
          <w:rtl/>
        </w:rPr>
        <w:t>מיום 5.1.2022</w:t>
      </w:r>
    </w:p>
    <w:p w:rsidR="007F4855" w:rsidRPr="00BA326E" w:rsidRDefault="007F4855" w:rsidP="009A433B">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החלטה (מס' 2) תשפ"ב-2022</w:t>
      </w:r>
    </w:p>
    <w:p w:rsidR="007F4855" w:rsidRPr="00BA326E" w:rsidRDefault="007F4855" w:rsidP="009A433B">
      <w:pPr>
        <w:pStyle w:val="P00"/>
        <w:spacing w:before="0"/>
        <w:ind w:left="0" w:right="1134"/>
        <w:rPr>
          <w:rStyle w:val="default"/>
          <w:rFonts w:cs="FrankRuehl"/>
          <w:vanish/>
          <w:szCs w:val="20"/>
          <w:shd w:val="clear" w:color="auto" w:fill="FFFF99"/>
          <w:rtl/>
        </w:rPr>
      </w:pPr>
      <w:hyperlink r:id="rId30" w:history="1">
        <w:r w:rsidRPr="00BA326E">
          <w:rPr>
            <w:rStyle w:val="Hyperlink"/>
            <w:rFonts w:hint="cs"/>
            <w:vanish/>
            <w:szCs w:val="20"/>
            <w:shd w:val="clear" w:color="auto" w:fill="FFFF99"/>
            <w:rtl/>
          </w:rPr>
          <w:t>ק"ת תשפ"ב מס' 9899</w:t>
        </w:r>
      </w:hyperlink>
      <w:r w:rsidRPr="00BA326E">
        <w:rPr>
          <w:rStyle w:val="default"/>
          <w:rFonts w:cs="FrankRuehl" w:hint="cs"/>
          <w:vanish/>
          <w:szCs w:val="20"/>
          <w:shd w:val="clear" w:color="auto" w:fill="FFFF99"/>
          <w:rtl/>
        </w:rPr>
        <w:t xml:space="preserve"> מיום 5.1.2022 עמ' 1596</w:t>
      </w:r>
    </w:p>
    <w:p w:rsidR="0004493F" w:rsidRPr="00BA326E" w:rsidRDefault="0004493F" w:rsidP="0004493F">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כ"ט בשבט התשפ"ב (31 בינואר 2022)</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ח' בשבט התשפ"ב (10 בינואר 2022)</w:t>
      </w:r>
      <w:r w:rsidRPr="00BA326E">
        <w:rPr>
          <w:rStyle w:val="default"/>
          <w:rFonts w:cs="FrankRuehl" w:hint="cs"/>
          <w:vanish/>
          <w:sz w:val="16"/>
          <w:szCs w:val="22"/>
          <w:shd w:val="clear" w:color="auto" w:fill="FFFF99"/>
          <w:rtl/>
        </w:rPr>
        <w:t>.</w:t>
      </w:r>
    </w:p>
    <w:p w:rsidR="0004493F" w:rsidRPr="00BA326E" w:rsidRDefault="0004493F" w:rsidP="009A433B">
      <w:pPr>
        <w:pStyle w:val="P00"/>
        <w:spacing w:before="0"/>
        <w:ind w:left="0" w:right="1134"/>
        <w:rPr>
          <w:rStyle w:val="default"/>
          <w:rFonts w:cs="FrankRuehl"/>
          <w:vanish/>
          <w:szCs w:val="20"/>
          <w:shd w:val="clear" w:color="auto" w:fill="FFFF99"/>
          <w:rtl/>
        </w:rPr>
      </w:pPr>
    </w:p>
    <w:p w:rsidR="0004493F" w:rsidRPr="00BA326E" w:rsidRDefault="0004493F" w:rsidP="009A433B">
      <w:pPr>
        <w:pStyle w:val="P00"/>
        <w:spacing w:before="0"/>
        <w:ind w:left="0" w:right="1134"/>
        <w:rPr>
          <w:rStyle w:val="default"/>
          <w:rFonts w:cs="FrankRuehl"/>
          <w:vanish/>
          <w:color w:val="FF0000"/>
          <w:szCs w:val="20"/>
          <w:shd w:val="clear" w:color="auto" w:fill="FFFF99"/>
          <w:rtl/>
        </w:rPr>
      </w:pPr>
      <w:r w:rsidRPr="00BA326E">
        <w:rPr>
          <w:rStyle w:val="default"/>
          <w:rFonts w:cs="FrankRuehl" w:hint="cs"/>
          <w:vanish/>
          <w:color w:val="FF0000"/>
          <w:szCs w:val="20"/>
          <w:shd w:val="clear" w:color="auto" w:fill="FFFF99"/>
          <w:rtl/>
        </w:rPr>
        <w:t>מיום 11.1.2022</w:t>
      </w:r>
    </w:p>
    <w:p w:rsidR="0004493F" w:rsidRPr="00BA326E" w:rsidRDefault="0004493F" w:rsidP="009A433B">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8) תשפ"ב-2022</w:t>
      </w:r>
    </w:p>
    <w:p w:rsidR="0004493F" w:rsidRPr="00BA326E" w:rsidRDefault="0004493F" w:rsidP="009A433B">
      <w:pPr>
        <w:pStyle w:val="P00"/>
        <w:spacing w:before="0"/>
        <w:ind w:left="0" w:right="1134"/>
        <w:rPr>
          <w:rStyle w:val="default"/>
          <w:rFonts w:cs="FrankRuehl"/>
          <w:vanish/>
          <w:szCs w:val="20"/>
          <w:shd w:val="clear" w:color="auto" w:fill="FFFF99"/>
          <w:rtl/>
        </w:rPr>
      </w:pPr>
      <w:hyperlink r:id="rId31" w:history="1">
        <w:r w:rsidRPr="00BA326E">
          <w:rPr>
            <w:rStyle w:val="Hyperlink"/>
            <w:rFonts w:hint="cs"/>
            <w:vanish/>
            <w:szCs w:val="20"/>
            <w:shd w:val="clear" w:color="auto" w:fill="FFFF99"/>
            <w:rtl/>
          </w:rPr>
          <w:t>ק"ת תשפ"ב מס' 9921</w:t>
        </w:r>
      </w:hyperlink>
      <w:r w:rsidRPr="00BA326E">
        <w:rPr>
          <w:rStyle w:val="default"/>
          <w:rFonts w:cs="FrankRuehl" w:hint="cs"/>
          <w:vanish/>
          <w:szCs w:val="20"/>
          <w:shd w:val="clear" w:color="auto" w:fill="FFFF99"/>
          <w:rtl/>
        </w:rPr>
        <w:t xml:space="preserve"> מיום 10.1.2022 עמ' 1718</w:t>
      </w:r>
    </w:p>
    <w:p w:rsidR="00807A41" w:rsidRPr="00BA326E" w:rsidRDefault="00807A41" w:rsidP="00807A41">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ח' בשבט התשפ"ב (10 בינואר 2022)</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ו' באדר א' התשפ"ב (7 בפברואר 2022) או מועד פקיעתו של החוק, לפי המוקדם</w:t>
      </w:r>
      <w:r w:rsidRPr="00BA326E">
        <w:rPr>
          <w:rStyle w:val="default"/>
          <w:rFonts w:cs="FrankRuehl" w:hint="cs"/>
          <w:vanish/>
          <w:sz w:val="16"/>
          <w:szCs w:val="22"/>
          <w:shd w:val="clear" w:color="auto" w:fill="FFFF99"/>
          <w:rtl/>
        </w:rPr>
        <w:t>.</w:t>
      </w:r>
    </w:p>
    <w:p w:rsidR="00807A41" w:rsidRPr="00BA326E" w:rsidRDefault="00807A41" w:rsidP="009A433B">
      <w:pPr>
        <w:pStyle w:val="P00"/>
        <w:spacing w:before="0"/>
        <w:ind w:left="0" w:right="1134"/>
        <w:rPr>
          <w:rStyle w:val="default"/>
          <w:rFonts w:cs="FrankRuehl"/>
          <w:vanish/>
          <w:szCs w:val="20"/>
          <w:shd w:val="clear" w:color="auto" w:fill="FFFF99"/>
          <w:rtl/>
        </w:rPr>
      </w:pPr>
    </w:p>
    <w:p w:rsidR="00807A41" w:rsidRPr="00BA326E" w:rsidRDefault="00807A41" w:rsidP="009A433B">
      <w:pPr>
        <w:pStyle w:val="P00"/>
        <w:spacing w:before="0"/>
        <w:ind w:left="0" w:right="1134"/>
        <w:rPr>
          <w:rStyle w:val="default"/>
          <w:rFonts w:cs="FrankRuehl"/>
          <w:vanish/>
          <w:color w:val="FF0000"/>
          <w:szCs w:val="20"/>
          <w:shd w:val="clear" w:color="auto" w:fill="FFFF99"/>
          <w:rtl/>
        </w:rPr>
      </w:pPr>
      <w:r w:rsidRPr="00BA326E">
        <w:rPr>
          <w:rStyle w:val="default"/>
          <w:rFonts w:cs="FrankRuehl" w:hint="cs"/>
          <w:vanish/>
          <w:color w:val="FF0000"/>
          <w:szCs w:val="20"/>
          <w:shd w:val="clear" w:color="auto" w:fill="FFFF99"/>
          <w:rtl/>
        </w:rPr>
        <w:t>מיום 13.1.2022</w:t>
      </w:r>
    </w:p>
    <w:p w:rsidR="00807A41" w:rsidRPr="00BA326E" w:rsidRDefault="00807A41" w:rsidP="009A433B">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החלטה (מס' 3) תשפ"ב-2022</w:t>
      </w:r>
    </w:p>
    <w:p w:rsidR="00807A41" w:rsidRPr="00BA326E" w:rsidRDefault="00807A41" w:rsidP="009A433B">
      <w:pPr>
        <w:pStyle w:val="P00"/>
        <w:spacing w:before="0"/>
        <w:ind w:left="0" w:right="1134"/>
        <w:rPr>
          <w:rStyle w:val="default"/>
          <w:rFonts w:cs="FrankRuehl"/>
          <w:vanish/>
          <w:szCs w:val="20"/>
          <w:shd w:val="clear" w:color="auto" w:fill="FFFF99"/>
          <w:rtl/>
        </w:rPr>
      </w:pPr>
      <w:hyperlink r:id="rId32" w:history="1">
        <w:r w:rsidRPr="00BA326E">
          <w:rPr>
            <w:rStyle w:val="Hyperlink"/>
            <w:rFonts w:hint="cs"/>
            <w:vanish/>
            <w:szCs w:val="20"/>
            <w:shd w:val="clear" w:color="auto" w:fill="FFFF99"/>
            <w:rtl/>
          </w:rPr>
          <w:t>ק"ת תשפ"ב מס' 9927</w:t>
        </w:r>
      </w:hyperlink>
      <w:r w:rsidRPr="00BA326E">
        <w:rPr>
          <w:rStyle w:val="default"/>
          <w:rFonts w:cs="FrankRuehl" w:hint="cs"/>
          <w:vanish/>
          <w:szCs w:val="20"/>
          <w:shd w:val="clear" w:color="auto" w:fill="FFFF99"/>
          <w:rtl/>
        </w:rPr>
        <w:t xml:space="preserve"> מיום 13.1.2022 עמ' 1738</w:t>
      </w:r>
    </w:p>
    <w:p w:rsidR="003F145B" w:rsidRPr="00BA326E" w:rsidRDefault="003F145B" w:rsidP="003F145B">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ו' באדר א' התשפ"ב (7 בפברואר 2022)</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ל' בשבט התשפ"ב (1 בפברואר 2022)</w:t>
      </w:r>
      <w:r w:rsidRPr="00BA326E">
        <w:rPr>
          <w:rStyle w:val="default"/>
          <w:rFonts w:cs="FrankRuehl" w:hint="cs"/>
          <w:vanish/>
          <w:sz w:val="16"/>
          <w:szCs w:val="22"/>
          <w:shd w:val="clear" w:color="auto" w:fill="FFFF99"/>
          <w:rtl/>
        </w:rPr>
        <w:t xml:space="preserve"> או מועד פקיעתו של החוק, לפי המוקדם.</w:t>
      </w:r>
    </w:p>
    <w:p w:rsidR="003F145B" w:rsidRPr="00BA326E" w:rsidRDefault="003F145B" w:rsidP="009A433B">
      <w:pPr>
        <w:pStyle w:val="P00"/>
        <w:spacing w:before="0"/>
        <w:ind w:left="0" w:right="1134"/>
        <w:rPr>
          <w:rStyle w:val="default"/>
          <w:rFonts w:cs="FrankRuehl"/>
          <w:vanish/>
          <w:szCs w:val="20"/>
          <w:shd w:val="clear" w:color="auto" w:fill="FFFF99"/>
          <w:rtl/>
        </w:rPr>
      </w:pPr>
    </w:p>
    <w:p w:rsidR="003F145B" w:rsidRPr="00BA326E" w:rsidRDefault="003F145B" w:rsidP="009A433B">
      <w:pPr>
        <w:pStyle w:val="P00"/>
        <w:spacing w:before="0"/>
        <w:ind w:left="0" w:right="1134"/>
        <w:rPr>
          <w:rStyle w:val="default"/>
          <w:rFonts w:cs="FrankRuehl"/>
          <w:vanish/>
          <w:color w:val="FF0000"/>
          <w:szCs w:val="20"/>
          <w:shd w:val="clear" w:color="auto" w:fill="FFFF99"/>
          <w:rtl/>
        </w:rPr>
      </w:pPr>
      <w:r w:rsidRPr="00BA326E">
        <w:rPr>
          <w:rStyle w:val="default"/>
          <w:rFonts w:cs="FrankRuehl" w:hint="cs"/>
          <w:vanish/>
          <w:color w:val="FF0000"/>
          <w:szCs w:val="20"/>
          <w:shd w:val="clear" w:color="auto" w:fill="FFFF99"/>
          <w:rtl/>
        </w:rPr>
        <w:t>מיום 2.2.2022</w:t>
      </w:r>
    </w:p>
    <w:p w:rsidR="003F145B" w:rsidRPr="00BA326E" w:rsidRDefault="003F145B" w:rsidP="009A433B">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תק' (מס' 9) תשפ"ב-2022</w:t>
      </w:r>
    </w:p>
    <w:p w:rsidR="003F145B" w:rsidRPr="00BA326E" w:rsidRDefault="003F145B" w:rsidP="009A433B">
      <w:pPr>
        <w:pStyle w:val="P00"/>
        <w:spacing w:before="0"/>
        <w:ind w:left="0" w:right="1134"/>
        <w:rPr>
          <w:rStyle w:val="default"/>
          <w:rFonts w:cs="FrankRuehl"/>
          <w:vanish/>
          <w:szCs w:val="20"/>
          <w:shd w:val="clear" w:color="auto" w:fill="FFFF99"/>
          <w:rtl/>
        </w:rPr>
      </w:pPr>
      <w:hyperlink r:id="rId33" w:history="1">
        <w:r w:rsidRPr="00BA326E">
          <w:rPr>
            <w:rStyle w:val="Hyperlink"/>
            <w:rFonts w:hint="cs"/>
            <w:vanish/>
            <w:szCs w:val="20"/>
            <w:shd w:val="clear" w:color="auto" w:fill="FFFF99"/>
            <w:rtl/>
          </w:rPr>
          <w:t>ק"ת תשפ"ב מס' 9957</w:t>
        </w:r>
      </w:hyperlink>
      <w:r w:rsidRPr="00BA326E">
        <w:rPr>
          <w:rStyle w:val="default"/>
          <w:rFonts w:cs="FrankRuehl" w:hint="cs"/>
          <w:vanish/>
          <w:szCs w:val="20"/>
          <w:shd w:val="clear" w:color="auto" w:fill="FFFF99"/>
          <w:rtl/>
        </w:rPr>
        <w:t xml:space="preserve"> מיום 31.1.2022 עמ' 1862</w:t>
      </w:r>
    </w:p>
    <w:p w:rsidR="00E57950" w:rsidRPr="00BA326E" w:rsidRDefault="00E57950" w:rsidP="00E57950">
      <w:pPr>
        <w:pStyle w:val="P00"/>
        <w:ind w:left="0" w:right="1134"/>
        <w:rPr>
          <w:rStyle w:val="default"/>
          <w:rFonts w:cs="FrankRuehl"/>
          <w:vanish/>
          <w:sz w:val="16"/>
          <w:szCs w:val="22"/>
          <w:shd w:val="clear" w:color="auto" w:fill="FFFF99"/>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Pr="00BA326E">
        <w:rPr>
          <w:rStyle w:val="default"/>
          <w:rFonts w:cs="FrankRuehl" w:hint="cs"/>
          <w:strike/>
          <w:vanish/>
          <w:sz w:val="16"/>
          <w:szCs w:val="22"/>
          <w:shd w:val="clear" w:color="auto" w:fill="FFFF99"/>
          <w:rtl/>
        </w:rPr>
        <w:t>ל' בשבט התשפ"ב (1 בפברואר 2022) או מועד פקיעתו של החוק, לפי המוקדם</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כ"ח באדר א' התשפ"ב (1 במרס 2022)</w:t>
      </w:r>
      <w:r w:rsidRPr="00BA326E">
        <w:rPr>
          <w:rStyle w:val="default"/>
          <w:rFonts w:cs="FrankRuehl" w:hint="cs"/>
          <w:vanish/>
          <w:sz w:val="16"/>
          <w:szCs w:val="22"/>
          <w:shd w:val="clear" w:color="auto" w:fill="FFFF99"/>
          <w:rtl/>
        </w:rPr>
        <w:t>.</w:t>
      </w:r>
    </w:p>
    <w:p w:rsidR="00E57950" w:rsidRPr="00BA326E" w:rsidRDefault="00E57950" w:rsidP="00E57950">
      <w:pPr>
        <w:pStyle w:val="P00"/>
        <w:spacing w:before="0"/>
        <w:ind w:left="0" w:right="1134"/>
        <w:rPr>
          <w:rStyle w:val="default"/>
          <w:rFonts w:ascii="FrankRuehl" w:hAnsi="FrankRuehl" w:cs="FrankRuehl"/>
          <w:vanish/>
          <w:szCs w:val="20"/>
          <w:shd w:val="clear" w:color="auto" w:fill="FFFF99"/>
          <w:rtl/>
        </w:rPr>
      </w:pPr>
    </w:p>
    <w:p w:rsidR="00E57950" w:rsidRPr="00BA326E" w:rsidRDefault="00E57950" w:rsidP="00E57950">
      <w:pPr>
        <w:pStyle w:val="P00"/>
        <w:spacing w:before="0"/>
        <w:ind w:left="0" w:right="1134"/>
        <w:rPr>
          <w:rStyle w:val="default"/>
          <w:rFonts w:ascii="FrankRuehl" w:hAnsi="FrankRuehl" w:cs="FrankRuehl"/>
          <w:vanish/>
          <w:color w:val="FF0000"/>
          <w:szCs w:val="20"/>
          <w:shd w:val="clear" w:color="auto" w:fill="FFFF99"/>
          <w:rtl/>
        </w:rPr>
      </w:pPr>
      <w:r w:rsidRPr="00BA326E">
        <w:rPr>
          <w:rStyle w:val="default"/>
          <w:rFonts w:ascii="FrankRuehl" w:hAnsi="FrankRuehl" w:cs="FrankRuehl"/>
          <w:vanish/>
          <w:color w:val="FF0000"/>
          <w:szCs w:val="20"/>
          <w:shd w:val="clear" w:color="auto" w:fill="FFFF99"/>
          <w:rtl/>
        </w:rPr>
        <w:t>מיום 1.3.2022</w:t>
      </w:r>
    </w:p>
    <w:p w:rsidR="00E57950" w:rsidRPr="00BA326E" w:rsidRDefault="00E57950" w:rsidP="00E57950">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10) תשפ"ב-2022</w:t>
      </w:r>
    </w:p>
    <w:p w:rsidR="00E57950" w:rsidRPr="00BA326E" w:rsidRDefault="00E57950" w:rsidP="00E57950">
      <w:pPr>
        <w:pStyle w:val="P00"/>
        <w:spacing w:before="0"/>
        <w:ind w:left="0" w:right="1134"/>
        <w:rPr>
          <w:rStyle w:val="default"/>
          <w:rFonts w:ascii="FrankRuehl" w:hAnsi="FrankRuehl" w:cs="FrankRuehl"/>
          <w:vanish/>
          <w:szCs w:val="20"/>
          <w:shd w:val="clear" w:color="auto" w:fill="FFFF99"/>
          <w:rtl/>
        </w:rPr>
      </w:pPr>
      <w:hyperlink r:id="rId34" w:history="1">
        <w:r w:rsidRPr="00BA326E">
          <w:rPr>
            <w:rStyle w:val="Hyperlink"/>
            <w:rFonts w:ascii="FrankRuehl" w:hAnsi="FrankRuehl"/>
            <w:vanish/>
            <w:szCs w:val="20"/>
            <w:shd w:val="clear" w:color="auto" w:fill="FFFF99"/>
            <w:rtl/>
          </w:rPr>
          <w:t>ק"ת תשפ"ב מס' 10030</w:t>
        </w:r>
      </w:hyperlink>
      <w:r w:rsidRPr="00BA326E">
        <w:rPr>
          <w:rStyle w:val="default"/>
          <w:rFonts w:ascii="FrankRuehl" w:hAnsi="FrankRuehl" w:cs="FrankRuehl"/>
          <w:vanish/>
          <w:szCs w:val="20"/>
          <w:shd w:val="clear" w:color="auto" w:fill="FFFF99"/>
          <w:rtl/>
        </w:rPr>
        <w:t xml:space="preserve"> מיום 1.3.2022 עמ' 2214</w:t>
      </w:r>
    </w:p>
    <w:p w:rsidR="009F7C21" w:rsidRPr="00785532" w:rsidRDefault="009F7C21" w:rsidP="009F7C21">
      <w:pPr>
        <w:pStyle w:val="P00"/>
        <w:ind w:left="0" w:right="1134"/>
        <w:rPr>
          <w:rStyle w:val="default"/>
          <w:rFonts w:cs="FrankRuehl"/>
          <w:sz w:val="2"/>
          <w:szCs w:val="2"/>
          <w:rtl/>
        </w:rPr>
      </w:pPr>
      <w:r w:rsidRPr="00BA326E">
        <w:rPr>
          <w:rStyle w:val="default"/>
          <w:rFonts w:cs="FrankRuehl" w:hint="cs"/>
          <w:vanish/>
          <w:sz w:val="16"/>
          <w:szCs w:val="22"/>
          <w:shd w:val="clear" w:color="auto" w:fill="FFFF99"/>
          <w:rtl/>
        </w:rPr>
        <w:t>7</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תוקפן של תקנות אלה עד יום </w:t>
      </w:r>
      <w:r w:rsidR="0083242E" w:rsidRPr="00BA326E">
        <w:rPr>
          <w:rStyle w:val="default"/>
          <w:rFonts w:cs="FrankRuehl" w:hint="cs"/>
          <w:strike/>
          <w:vanish/>
          <w:sz w:val="16"/>
          <w:szCs w:val="22"/>
          <w:shd w:val="clear" w:color="auto" w:fill="FFFF99"/>
          <w:rtl/>
        </w:rPr>
        <w:t>כ"ח באדר א' התשפ"ב (1 במרס 2022)</w:t>
      </w:r>
      <w:r w:rsidR="00E57950" w:rsidRPr="00BA326E">
        <w:rPr>
          <w:rStyle w:val="default"/>
          <w:rFonts w:cs="FrankRuehl" w:hint="cs"/>
          <w:vanish/>
          <w:sz w:val="16"/>
          <w:szCs w:val="22"/>
          <w:shd w:val="clear" w:color="auto" w:fill="FFFF99"/>
          <w:rtl/>
        </w:rPr>
        <w:t xml:space="preserve"> </w:t>
      </w:r>
      <w:r w:rsidR="00E57950" w:rsidRPr="00BA326E">
        <w:rPr>
          <w:rStyle w:val="default"/>
          <w:rFonts w:cs="FrankRuehl" w:hint="cs"/>
          <w:vanish/>
          <w:sz w:val="16"/>
          <w:szCs w:val="22"/>
          <w:u w:val="single"/>
          <w:shd w:val="clear" w:color="auto" w:fill="FFFF99"/>
          <w:rtl/>
        </w:rPr>
        <w:t>ז' באדר ב' התשפ"ב (10 במרס 2022)</w:t>
      </w:r>
      <w:r w:rsidRPr="00BA326E">
        <w:rPr>
          <w:rStyle w:val="default"/>
          <w:rFonts w:cs="FrankRuehl" w:hint="cs"/>
          <w:vanish/>
          <w:sz w:val="16"/>
          <w:szCs w:val="22"/>
          <w:shd w:val="clear" w:color="auto" w:fill="FFFF99"/>
          <w:rtl/>
        </w:rPr>
        <w:t>.</w:t>
      </w:r>
      <w:bookmarkEnd w:id="22"/>
    </w:p>
    <w:p w:rsidR="00A836EA" w:rsidRDefault="00A836EA" w:rsidP="00A836EA">
      <w:pPr>
        <w:pStyle w:val="P00"/>
        <w:spacing w:before="72"/>
        <w:ind w:left="0" w:right="1134"/>
        <w:rPr>
          <w:rStyle w:val="default"/>
          <w:rFonts w:cs="FrankRuehl"/>
          <w:rtl/>
        </w:rPr>
      </w:pPr>
      <w:bookmarkStart w:id="23" w:name="Seif5"/>
      <w:bookmarkEnd w:id="23"/>
      <w:r>
        <w:rPr>
          <w:lang w:val="he-IL"/>
        </w:rPr>
        <w:pict>
          <v:rect id="_x0000_s2138" style="position:absolute;left:0;text-align:left;margin-left:464.5pt;margin-top:8.05pt;width:75.05pt;height:14.5pt;z-index:251651072" o:allowincell="f" filled="f" stroked="f" strokecolor="lime" strokeweight=".25pt">
            <v:textbox inset="0,0,0,0">
              <w:txbxContent>
                <w:p w:rsidR="002C72D9" w:rsidRDefault="00E61276" w:rsidP="00A836EA">
                  <w:pPr>
                    <w:spacing w:line="160" w:lineRule="exact"/>
                    <w:jc w:val="left"/>
                    <w:rPr>
                      <w:rFonts w:cs="Miriam"/>
                      <w:szCs w:val="18"/>
                      <w:rtl/>
                    </w:rPr>
                  </w:pPr>
                  <w:r>
                    <w:rPr>
                      <w:rFonts w:cs="Miriam" w:hint="cs"/>
                      <w:szCs w:val="18"/>
                      <w:rtl/>
                    </w:rPr>
                    <w:t>הוראת שעה</w:t>
                  </w:r>
                </w:p>
                <w:p w:rsidR="00785532" w:rsidRDefault="00785532" w:rsidP="00785532">
                  <w:pPr>
                    <w:spacing w:line="160" w:lineRule="exact"/>
                    <w:jc w:val="left"/>
                    <w:rPr>
                      <w:rFonts w:cs="Miriam"/>
                      <w:noProof/>
                      <w:szCs w:val="18"/>
                      <w:rtl/>
                    </w:rPr>
                  </w:pPr>
                  <w:r>
                    <w:rPr>
                      <w:rFonts w:cs="Miriam" w:hint="cs"/>
                      <w:szCs w:val="18"/>
                      <w:rtl/>
                    </w:rPr>
                    <w:t>החלטה תשפ"ב-2021</w:t>
                  </w:r>
                </w:p>
              </w:txbxContent>
            </v:textbox>
            <w10:anchorlock/>
          </v:rect>
        </w:pict>
      </w:r>
      <w:r w:rsidR="00472EC4">
        <w:rPr>
          <w:rStyle w:val="big-number"/>
          <w:rFonts w:hint="cs"/>
          <w:rtl/>
        </w:rPr>
        <w:t>8</w:t>
      </w:r>
      <w:r w:rsidRPr="005C7130">
        <w:rPr>
          <w:rStyle w:val="big-number"/>
          <w:rFonts w:cs="FrankRuehl"/>
          <w:szCs w:val="26"/>
          <w:rtl/>
        </w:rPr>
        <w:t>.</w:t>
      </w:r>
      <w:r w:rsidRPr="005C7130">
        <w:rPr>
          <w:rStyle w:val="big-number"/>
          <w:rFonts w:cs="FrankRuehl"/>
          <w:szCs w:val="26"/>
          <w:rtl/>
        </w:rPr>
        <w:tab/>
      </w:r>
      <w:r w:rsidR="00E61276">
        <w:rPr>
          <w:rStyle w:val="default"/>
          <w:rFonts w:cs="FrankRuehl" w:hint="cs"/>
          <w:rtl/>
        </w:rPr>
        <w:t xml:space="preserve">בתקופה שמיום התחילה עד יום </w:t>
      </w:r>
      <w:r w:rsidR="00785532" w:rsidRPr="00785532">
        <w:rPr>
          <w:rStyle w:val="default"/>
          <w:rFonts w:cs="FrankRuehl" w:hint="cs"/>
          <w:rtl/>
        </w:rPr>
        <w:t xml:space="preserve">י"ג בחשוון התשפ"ב (19 </w:t>
      </w:r>
      <w:r w:rsidR="00E61276">
        <w:rPr>
          <w:rStyle w:val="default"/>
          <w:rFonts w:cs="FrankRuehl" w:hint="cs"/>
          <w:rtl/>
        </w:rPr>
        <w:t>באוקטובר 2021) יראו כאילו בתקנה 1 לתקנות אלה, בהגדרה "אישור "תו ירוק"", בסופה בא:</w:t>
      </w:r>
    </w:p>
    <w:p w:rsidR="00E61276" w:rsidRDefault="00E61276" w:rsidP="00E61276">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אישור מאת הגורם המחסן, לאדם, המעיד על כך שקיבל מנת חיסון שלי</w:t>
      </w:r>
      <w:r w:rsidR="00112F78">
        <w:rPr>
          <w:rStyle w:val="default"/>
          <w:rFonts w:cs="FrankRuehl" w:hint="cs"/>
          <w:rtl/>
        </w:rPr>
        <w:t>ש</w:t>
      </w:r>
      <w:r>
        <w:rPr>
          <w:rStyle w:val="default"/>
          <w:rFonts w:cs="FrankRuehl" w:hint="cs"/>
          <w:rtl/>
        </w:rPr>
        <w:t xml:space="preserve">ית נגד </w:t>
      </w:r>
      <w:r>
        <w:rPr>
          <w:rStyle w:val="default"/>
          <w:rFonts w:cs="FrankRuehl"/>
        </w:rPr>
        <w:t>nCoV</w:t>
      </w:r>
      <w:r>
        <w:rPr>
          <w:rStyle w:val="default"/>
          <w:rFonts w:cs="FrankRuehl" w:hint="cs"/>
          <w:rtl/>
        </w:rPr>
        <w:t>."</w:t>
      </w:r>
    </w:p>
    <w:p w:rsidR="00785532" w:rsidRPr="00BA326E" w:rsidRDefault="00785532" w:rsidP="00785532">
      <w:pPr>
        <w:pStyle w:val="P00"/>
        <w:spacing w:before="0"/>
        <w:ind w:left="0" w:right="1134"/>
        <w:rPr>
          <w:rStyle w:val="default"/>
          <w:rFonts w:cs="FrankRuehl"/>
          <w:vanish/>
          <w:color w:val="FF0000"/>
          <w:szCs w:val="20"/>
          <w:shd w:val="clear" w:color="auto" w:fill="FFFF99"/>
          <w:rtl/>
        </w:rPr>
      </w:pPr>
      <w:bookmarkStart w:id="24" w:name="Rov12"/>
      <w:r w:rsidRPr="00BA326E">
        <w:rPr>
          <w:rStyle w:val="default"/>
          <w:rFonts w:cs="FrankRuehl" w:hint="cs"/>
          <w:vanish/>
          <w:color w:val="FF0000"/>
          <w:szCs w:val="20"/>
          <w:shd w:val="clear" w:color="auto" w:fill="FFFF99"/>
          <w:rtl/>
        </w:rPr>
        <w:t>מיום 29.9.2021</w:t>
      </w:r>
    </w:p>
    <w:p w:rsidR="00785532" w:rsidRPr="00BA326E" w:rsidRDefault="00785532" w:rsidP="00785532">
      <w:pPr>
        <w:pStyle w:val="P00"/>
        <w:spacing w:before="0"/>
        <w:ind w:left="0" w:right="1134"/>
        <w:rPr>
          <w:rStyle w:val="default"/>
          <w:rFonts w:cs="FrankRuehl"/>
          <w:vanish/>
          <w:szCs w:val="20"/>
          <w:shd w:val="clear" w:color="auto" w:fill="FFFF99"/>
          <w:rtl/>
        </w:rPr>
      </w:pPr>
      <w:r w:rsidRPr="00BA326E">
        <w:rPr>
          <w:rStyle w:val="default"/>
          <w:rFonts w:cs="FrankRuehl" w:hint="cs"/>
          <w:b/>
          <w:bCs/>
          <w:vanish/>
          <w:szCs w:val="20"/>
          <w:shd w:val="clear" w:color="auto" w:fill="FFFF99"/>
          <w:rtl/>
        </w:rPr>
        <w:t>החלטה תשפ"ב-2021</w:t>
      </w:r>
    </w:p>
    <w:p w:rsidR="00785532" w:rsidRPr="00BA326E" w:rsidRDefault="00785532" w:rsidP="00785532">
      <w:pPr>
        <w:pStyle w:val="P00"/>
        <w:spacing w:before="0"/>
        <w:ind w:left="0" w:right="1134"/>
        <w:rPr>
          <w:rStyle w:val="default"/>
          <w:rFonts w:cs="FrankRuehl"/>
          <w:vanish/>
          <w:szCs w:val="20"/>
          <w:shd w:val="clear" w:color="auto" w:fill="FFFF99"/>
          <w:rtl/>
        </w:rPr>
      </w:pPr>
      <w:hyperlink r:id="rId35" w:history="1">
        <w:r w:rsidRPr="00BA326E">
          <w:rPr>
            <w:rStyle w:val="Hyperlink"/>
            <w:rFonts w:hint="cs"/>
            <w:vanish/>
            <w:szCs w:val="20"/>
            <w:shd w:val="clear" w:color="auto" w:fill="FFFF99"/>
            <w:rtl/>
          </w:rPr>
          <w:t>ק"ת תשפ"ב מס' 9650</w:t>
        </w:r>
      </w:hyperlink>
      <w:r w:rsidRPr="00BA326E">
        <w:rPr>
          <w:rStyle w:val="default"/>
          <w:rFonts w:cs="FrankRuehl" w:hint="cs"/>
          <w:vanish/>
          <w:szCs w:val="20"/>
          <w:shd w:val="clear" w:color="auto" w:fill="FFFF99"/>
          <w:rtl/>
        </w:rPr>
        <w:t xml:space="preserve"> מיום 29.9.2021 עמ' 128</w:t>
      </w:r>
    </w:p>
    <w:p w:rsidR="00785532" w:rsidRPr="00785532" w:rsidRDefault="00785532" w:rsidP="00785532">
      <w:pPr>
        <w:pStyle w:val="P00"/>
        <w:ind w:left="0" w:right="1134"/>
        <w:rPr>
          <w:rStyle w:val="default"/>
          <w:rFonts w:cs="FrankRuehl"/>
          <w:sz w:val="2"/>
          <w:szCs w:val="2"/>
          <w:shd w:val="clear" w:color="auto" w:fill="FFFF99"/>
          <w:rtl/>
        </w:rPr>
      </w:pPr>
      <w:r w:rsidRPr="00BA326E">
        <w:rPr>
          <w:rStyle w:val="default"/>
          <w:rFonts w:cs="FrankRuehl" w:hint="cs"/>
          <w:vanish/>
          <w:sz w:val="16"/>
          <w:szCs w:val="22"/>
          <w:shd w:val="clear" w:color="auto" w:fill="FFFF99"/>
          <w:rtl/>
        </w:rPr>
        <w:t>8</w:t>
      </w:r>
      <w:r w:rsidRPr="00BA326E">
        <w:rPr>
          <w:rStyle w:val="default"/>
          <w:rFonts w:cs="FrankRuehl"/>
          <w:vanish/>
          <w:sz w:val="16"/>
          <w:szCs w:val="22"/>
          <w:shd w:val="clear" w:color="auto" w:fill="FFFF99"/>
          <w:rtl/>
        </w:rPr>
        <w:t>.</w:t>
      </w:r>
      <w:r w:rsidRPr="00BA326E">
        <w:rPr>
          <w:rStyle w:val="default"/>
          <w:rFonts w:cs="FrankRuehl"/>
          <w:vanish/>
          <w:sz w:val="16"/>
          <w:szCs w:val="22"/>
          <w:shd w:val="clear" w:color="auto" w:fill="FFFF99"/>
          <w:rtl/>
        </w:rPr>
        <w:tab/>
      </w:r>
      <w:r w:rsidRPr="00BA326E">
        <w:rPr>
          <w:rStyle w:val="default"/>
          <w:rFonts w:cs="FrankRuehl" w:hint="cs"/>
          <w:vanish/>
          <w:sz w:val="16"/>
          <w:szCs w:val="22"/>
          <w:shd w:val="clear" w:color="auto" w:fill="FFFF99"/>
          <w:rtl/>
        </w:rPr>
        <w:t xml:space="preserve">בתקופה שמיום התחילה עד </w:t>
      </w:r>
      <w:r w:rsidRPr="00BA326E">
        <w:rPr>
          <w:rStyle w:val="default"/>
          <w:rFonts w:cs="FrankRuehl" w:hint="cs"/>
          <w:strike/>
          <w:vanish/>
          <w:sz w:val="16"/>
          <w:szCs w:val="22"/>
          <w:shd w:val="clear" w:color="auto" w:fill="FFFF99"/>
          <w:rtl/>
        </w:rPr>
        <w:t>יום י"ח בחשוון התשפ"ב (24 באוקטובר 2021)</w:t>
      </w:r>
      <w:r w:rsidRPr="00BA326E">
        <w:rPr>
          <w:rStyle w:val="default"/>
          <w:rFonts w:cs="FrankRuehl" w:hint="cs"/>
          <w:vanish/>
          <w:sz w:val="16"/>
          <w:szCs w:val="22"/>
          <w:shd w:val="clear" w:color="auto" w:fill="FFFF99"/>
          <w:rtl/>
        </w:rPr>
        <w:t xml:space="preserve"> </w:t>
      </w:r>
      <w:r w:rsidRPr="00BA326E">
        <w:rPr>
          <w:rStyle w:val="default"/>
          <w:rFonts w:cs="FrankRuehl" w:hint="cs"/>
          <w:vanish/>
          <w:sz w:val="16"/>
          <w:szCs w:val="22"/>
          <w:u w:val="single"/>
          <w:shd w:val="clear" w:color="auto" w:fill="FFFF99"/>
          <w:rtl/>
        </w:rPr>
        <w:t>יום י"ג בחשוון התשפ"ב (19 באוקטובר 2021)</w:t>
      </w:r>
      <w:r w:rsidRPr="00BA326E">
        <w:rPr>
          <w:rStyle w:val="default"/>
          <w:rFonts w:cs="FrankRuehl" w:hint="cs"/>
          <w:vanish/>
          <w:sz w:val="16"/>
          <w:szCs w:val="22"/>
          <w:shd w:val="clear" w:color="auto" w:fill="FFFF99"/>
          <w:rtl/>
        </w:rPr>
        <w:t xml:space="preserve"> יראו כאילו בתקנה 1 לתקנות אלה, בהגדרה "אישור "תו ירוק"", בסופה בא:</w:t>
      </w:r>
      <w:bookmarkEnd w:id="24"/>
    </w:p>
    <w:p w:rsidR="00BD665B" w:rsidRDefault="00BD665B" w:rsidP="005A403F">
      <w:pPr>
        <w:pStyle w:val="P00"/>
        <w:spacing w:before="72"/>
        <w:ind w:left="0" w:right="1134"/>
        <w:rPr>
          <w:rStyle w:val="default"/>
          <w:rFonts w:cs="FrankRuehl"/>
          <w:rtl/>
        </w:rPr>
      </w:pPr>
    </w:p>
    <w:p w:rsidR="009F7C21" w:rsidRDefault="009F7C21" w:rsidP="009F7C21">
      <w:pPr>
        <w:pStyle w:val="medium2-header"/>
        <w:keepLines w:val="0"/>
        <w:spacing w:before="72"/>
        <w:ind w:left="0" w:right="1134"/>
        <w:rPr>
          <w:rFonts w:hint="cs"/>
          <w:noProof/>
          <w:rtl/>
        </w:rPr>
      </w:pPr>
      <w:bookmarkStart w:id="25" w:name="med0"/>
      <w:bookmarkEnd w:id="25"/>
      <w:r>
        <w:rPr>
          <w:noProof/>
          <w:sz w:val="20"/>
          <w:lang w:val="he-IL"/>
        </w:rPr>
        <w:pict>
          <v:rect id="_x0000_s2158" style="position:absolute;left:0;text-align:left;margin-left:470.25pt;margin-top:8.05pt;width:69.3pt;height:19.75pt;z-index:251661312" o:allowincell="f" filled="f" stroked="f" strokecolor="lime" strokeweight=".25pt">
            <v:textbox inset="0,0,0,0">
              <w:txbxContent>
                <w:p w:rsidR="009F7C21" w:rsidRPr="00916354" w:rsidRDefault="009F7C21" w:rsidP="009F7C21">
                  <w:pPr>
                    <w:spacing w:line="160" w:lineRule="exact"/>
                    <w:jc w:val="left"/>
                    <w:rPr>
                      <w:rFonts w:cs="Miriam"/>
                      <w:noProof/>
                      <w:szCs w:val="18"/>
                      <w:rtl/>
                    </w:rPr>
                  </w:pPr>
                  <w:r>
                    <w:rPr>
                      <w:rFonts w:cs="Miriam" w:hint="cs"/>
                      <w:noProof/>
                      <w:szCs w:val="18"/>
                      <w:rtl/>
                    </w:rPr>
                    <w:t xml:space="preserve">תק' (מס' 2) </w:t>
                  </w:r>
                  <w:r>
                    <w:rPr>
                      <w:rFonts w:cs="Miriam"/>
                      <w:noProof/>
                      <w:szCs w:val="18"/>
                      <w:rtl/>
                    </w:rPr>
                    <w:br/>
                  </w:r>
                  <w:r>
                    <w:rPr>
                      <w:rFonts w:cs="Miriam" w:hint="cs"/>
                      <w:noProof/>
                      <w:szCs w:val="18"/>
                      <w:rtl/>
                    </w:rPr>
                    <w:t>תשפ"ב-2021</w:t>
                  </w:r>
                </w:p>
              </w:txbxContent>
            </v:textbox>
            <w10:anchorlock/>
          </v:rect>
        </w:pict>
      </w:r>
      <w:r>
        <w:rPr>
          <w:rFonts w:hint="cs"/>
          <w:noProof/>
          <w:rtl/>
        </w:rPr>
        <w:t>תוספת</w:t>
      </w:r>
    </w:p>
    <w:p w:rsidR="009F7C21" w:rsidRPr="009F7C21" w:rsidRDefault="009F7C21" w:rsidP="009F7C21">
      <w:pPr>
        <w:pStyle w:val="P00"/>
        <w:spacing w:before="72"/>
        <w:ind w:left="0" w:right="1134"/>
        <w:jc w:val="center"/>
        <w:rPr>
          <w:rStyle w:val="default"/>
          <w:rFonts w:cs="FrankRuehl"/>
          <w:sz w:val="18"/>
          <w:szCs w:val="24"/>
          <w:rtl/>
        </w:rPr>
      </w:pPr>
      <w:r w:rsidRPr="009F7C21">
        <w:rPr>
          <w:rStyle w:val="default"/>
          <w:rFonts w:cs="FrankRuehl" w:hint="cs"/>
          <w:sz w:val="18"/>
          <w:szCs w:val="24"/>
          <w:rtl/>
        </w:rPr>
        <w:t>(תקנה 4ב(א) ו-(ב))</w:t>
      </w:r>
    </w:p>
    <w:p w:rsidR="009F7C21" w:rsidRPr="009F7C21" w:rsidRDefault="009F7C21" w:rsidP="009F7C21">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2774"/>
        <w:gridCol w:w="4389"/>
      </w:tblGrid>
      <w:tr w:rsidR="009F7C21" w:rsidRPr="00816394" w:rsidTr="00816394">
        <w:tc>
          <w:tcPr>
            <w:tcW w:w="0" w:type="auto"/>
            <w:shd w:val="clear" w:color="auto" w:fill="auto"/>
            <w:vAlign w:val="bottom"/>
          </w:tcPr>
          <w:p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p>
        </w:tc>
        <w:tc>
          <w:tcPr>
            <w:tcW w:w="0" w:type="auto"/>
            <w:shd w:val="clear" w:color="auto" w:fill="auto"/>
            <w:vAlign w:val="bottom"/>
          </w:tcPr>
          <w:p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816394">
              <w:rPr>
                <w:rStyle w:val="default"/>
                <w:rFonts w:cs="FrankRuehl" w:hint="cs"/>
                <w:sz w:val="16"/>
                <w:szCs w:val="22"/>
                <w:rtl/>
              </w:rPr>
              <w:t>טור א'</w:t>
            </w:r>
          </w:p>
          <w:p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816394">
              <w:rPr>
                <w:rStyle w:val="default"/>
                <w:rFonts w:cs="FrankRuehl" w:hint="cs"/>
                <w:sz w:val="16"/>
                <w:szCs w:val="22"/>
                <w:rtl/>
              </w:rPr>
              <w:t>העבירות המינהליות</w:t>
            </w:r>
          </w:p>
        </w:tc>
        <w:tc>
          <w:tcPr>
            <w:tcW w:w="0" w:type="auto"/>
            <w:shd w:val="clear" w:color="auto" w:fill="auto"/>
            <w:vAlign w:val="bottom"/>
          </w:tcPr>
          <w:p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816394">
              <w:rPr>
                <w:rStyle w:val="default"/>
                <w:rFonts w:cs="FrankRuehl" w:hint="cs"/>
                <w:sz w:val="16"/>
                <w:szCs w:val="22"/>
                <w:rtl/>
              </w:rPr>
              <w:t>טור ב'</w:t>
            </w:r>
          </w:p>
          <w:p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6"/>
                <w:szCs w:val="22"/>
                <w:rtl/>
              </w:rPr>
            </w:pPr>
            <w:r w:rsidRPr="00816394">
              <w:rPr>
                <w:rStyle w:val="default"/>
                <w:rFonts w:cs="FrankRuehl" w:hint="cs"/>
                <w:sz w:val="16"/>
                <w:szCs w:val="22"/>
                <w:rtl/>
              </w:rPr>
              <w:t>קנס מינהלי קצוב בשקלים חדשים</w:t>
            </w:r>
          </w:p>
        </w:tc>
      </w:tr>
      <w:tr w:rsidR="009F7C21" w:rsidRPr="00816394" w:rsidTr="00816394">
        <w:tc>
          <w:tcPr>
            <w:tcW w:w="0" w:type="auto"/>
            <w:shd w:val="clear" w:color="auto" w:fill="auto"/>
          </w:tcPr>
          <w:p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4"/>
                <w:rtl/>
              </w:rPr>
            </w:pPr>
            <w:r w:rsidRPr="00816394">
              <w:rPr>
                <w:rStyle w:val="default"/>
                <w:rFonts w:cs="FrankRuehl" w:hint="cs"/>
                <w:sz w:val="18"/>
                <w:szCs w:val="24"/>
                <w:rtl/>
              </w:rPr>
              <w:t>(1)</w:t>
            </w:r>
          </w:p>
        </w:tc>
        <w:tc>
          <w:tcPr>
            <w:tcW w:w="0" w:type="auto"/>
            <w:shd w:val="clear" w:color="auto" w:fill="auto"/>
          </w:tcPr>
          <w:p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tl/>
              </w:rPr>
            </w:pPr>
            <w:r w:rsidRPr="00816394">
              <w:rPr>
                <w:rStyle w:val="default"/>
                <w:rFonts w:cs="FrankRuehl" w:hint="cs"/>
                <w:sz w:val="18"/>
                <w:szCs w:val="24"/>
                <w:rtl/>
              </w:rPr>
              <w:t>4א</w:t>
            </w:r>
          </w:p>
        </w:tc>
        <w:tc>
          <w:tcPr>
            <w:tcW w:w="0" w:type="auto"/>
            <w:shd w:val="clear" w:color="auto" w:fill="auto"/>
          </w:tcPr>
          <w:p w:rsidR="009F7C21" w:rsidRPr="00816394" w:rsidRDefault="009F7C21" w:rsidP="0081639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rtl/>
              </w:rPr>
            </w:pPr>
            <w:r w:rsidRPr="00816394">
              <w:rPr>
                <w:rStyle w:val="default"/>
                <w:rFonts w:cs="FrankRuehl" w:hint="cs"/>
                <w:sz w:val="18"/>
                <w:szCs w:val="24"/>
                <w:rtl/>
              </w:rPr>
              <w:t>5,000</w:t>
            </w:r>
          </w:p>
        </w:tc>
      </w:tr>
    </w:tbl>
    <w:p w:rsidR="009F7C21" w:rsidRPr="009F7C21" w:rsidRDefault="009F7C21" w:rsidP="009F7C21">
      <w:pPr>
        <w:pStyle w:val="P00"/>
        <w:spacing w:before="0"/>
        <w:ind w:left="0" w:right="1134"/>
        <w:rPr>
          <w:rStyle w:val="default"/>
          <w:rFonts w:cs="FrankRuehl"/>
          <w:szCs w:val="20"/>
          <w:rtl/>
        </w:rPr>
      </w:pPr>
    </w:p>
    <w:p w:rsidR="009F7C21" w:rsidRPr="00BA326E" w:rsidRDefault="009F7C21" w:rsidP="009F7C21">
      <w:pPr>
        <w:pStyle w:val="P00"/>
        <w:spacing w:before="0"/>
        <w:ind w:left="0" w:right="1134"/>
        <w:rPr>
          <w:rStyle w:val="default"/>
          <w:rFonts w:ascii="FrankRuehl" w:hAnsi="FrankRuehl" w:cs="FrankRuehl"/>
          <w:vanish/>
          <w:color w:val="FF0000"/>
          <w:szCs w:val="20"/>
          <w:shd w:val="clear" w:color="auto" w:fill="FFFF99"/>
          <w:rtl/>
        </w:rPr>
      </w:pPr>
      <w:bookmarkStart w:id="26" w:name="Rov18"/>
      <w:r w:rsidRPr="00BA326E">
        <w:rPr>
          <w:rStyle w:val="default"/>
          <w:rFonts w:ascii="FrankRuehl" w:hAnsi="FrankRuehl" w:cs="FrankRuehl"/>
          <w:vanish/>
          <w:color w:val="FF0000"/>
          <w:szCs w:val="20"/>
          <w:shd w:val="clear" w:color="auto" w:fill="FFFF99"/>
          <w:rtl/>
        </w:rPr>
        <w:t>מיום 20.10.2021</w:t>
      </w:r>
    </w:p>
    <w:p w:rsidR="009F7C21" w:rsidRPr="00BA326E" w:rsidRDefault="009F7C21" w:rsidP="009F7C21">
      <w:pPr>
        <w:pStyle w:val="P00"/>
        <w:spacing w:before="0"/>
        <w:ind w:left="0" w:right="1134"/>
        <w:rPr>
          <w:rStyle w:val="default"/>
          <w:rFonts w:ascii="FrankRuehl" w:hAnsi="FrankRuehl" w:cs="FrankRuehl"/>
          <w:vanish/>
          <w:szCs w:val="20"/>
          <w:shd w:val="clear" w:color="auto" w:fill="FFFF99"/>
          <w:rtl/>
        </w:rPr>
      </w:pPr>
      <w:r w:rsidRPr="00BA326E">
        <w:rPr>
          <w:rStyle w:val="default"/>
          <w:rFonts w:ascii="FrankRuehl" w:hAnsi="FrankRuehl" w:cs="FrankRuehl"/>
          <w:b/>
          <w:bCs/>
          <w:vanish/>
          <w:szCs w:val="20"/>
          <w:shd w:val="clear" w:color="auto" w:fill="FFFF99"/>
          <w:rtl/>
        </w:rPr>
        <w:t>תק' (מס' 2) תשפ"ב-2021</w:t>
      </w:r>
    </w:p>
    <w:p w:rsidR="009F7C21" w:rsidRPr="00BA326E" w:rsidRDefault="009F7C21" w:rsidP="009F7C21">
      <w:pPr>
        <w:pStyle w:val="P00"/>
        <w:spacing w:before="0"/>
        <w:ind w:left="0" w:right="1134"/>
        <w:rPr>
          <w:rStyle w:val="default"/>
          <w:rFonts w:ascii="FrankRuehl" w:hAnsi="FrankRuehl" w:cs="FrankRuehl"/>
          <w:vanish/>
          <w:szCs w:val="20"/>
          <w:shd w:val="clear" w:color="auto" w:fill="FFFF99"/>
          <w:rtl/>
        </w:rPr>
      </w:pPr>
      <w:hyperlink r:id="rId36" w:history="1">
        <w:r w:rsidRPr="00BA326E">
          <w:rPr>
            <w:rStyle w:val="Hyperlink"/>
            <w:rFonts w:ascii="FrankRuehl" w:hAnsi="FrankRuehl"/>
            <w:vanish/>
            <w:szCs w:val="20"/>
            <w:shd w:val="clear" w:color="auto" w:fill="FFFF99"/>
            <w:rtl/>
          </w:rPr>
          <w:t>ק"ת תשפ"ב מס' 9690</w:t>
        </w:r>
      </w:hyperlink>
      <w:r w:rsidRPr="00BA326E">
        <w:rPr>
          <w:rStyle w:val="default"/>
          <w:rFonts w:ascii="FrankRuehl" w:hAnsi="FrankRuehl" w:cs="FrankRuehl"/>
          <w:vanish/>
          <w:szCs w:val="20"/>
          <w:shd w:val="clear" w:color="auto" w:fill="FFFF99"/>
          <w:rtl/>
        </w:rPr>
        <w:t xml:space="preserve"> מיום 19.10.2021 עמ' 73</w:t>
      </w:r>
      <w:r w:rsidRPr="00BA326E">
        <w:rPr>
          <w:rStyle w:val="default"/>
          <w:rFonts w:ascii="FrankRuehl" w:hAnsi="FrankRuehl" w:cs="FrankRuehl" w:hint="cs"/>
          <w:vanish/>
          <w:szCs w:val="20"/>
          <w:shd w:val="clear" w:color="auto" w:fill="FFFF99"/>
          <w:rtl/>
        </w:rPr>
        <w:t>6</w:t>
      </w:r>
    </w:p>
    <w:p w:rsidR="009F7C21" w:rsidRPr="00AC5769" w:rsidRDefault="009F7C21" w:rsidP="00AC5769">
      <w:pPr>
        <w:pStyle w:val="P00"/>
        <w:spacing w:before="0"/>
        <w:ind w:left="0" w:right="1134"/>
        <w:rPr>
          <w:rStyle w:val="default"/>
          <w:rFonts w:ascii="FrankRuehl" w:hAnsi="FrankRuehl" w:cs="FrankRuehl"/>
          <w:sz w:val="2"/>
          <w:szCs w:val="2"/>
          <w:shd w:val="clear" w:color="auto" w:fill="FFFF99"/>
          <w:rtl/>
        </w:rPr>
      </w:pPr>
      <w:r w:rsidRPr="00BA326E">
        <w:rPr>
          <w:rStyle w:val="default"/>
          <w:rFonts w:ascii="FrankRuehl" w:hAnsi="FrankRuehl" w:cs="FrankRuehl" w:hint="cs"/>
          <w:b/>
          <w:bCs/>
          <w:vanish/>
          <w:szCs w:val="20"/>
          <w:shd w:val="clear" w:color="auto" w:fill="FFFF99"/>
          <w:rtl/>
        </w:rPr>
        <w:t>הוספת תוספת</w:t>
      </w:r>
      <w:bookmarkEnd w:id="26"/>
    </w:p>
    <w:p w:rsidR="009F7C21" w:rsidRDefault="009F7C21" w:rsidP="005A403F">
      <w:pPr>
        <w:pStyle w:val="P00"/>
        <w:spacing w:before="72"/>
        <w:ind w:left="0" w:right="1134"/>
        <w:rPr>
          <w:rStyle w:val="default"/>
          <w:rFonts w:cs="FrankRuehl"/>
          <w:rtl/>
        </w:rPr>
      </w:pPr>
    </w:p>
    <w:p w:rsidR="00B15CC9" w:rsidRDefault="00B15CC9" w:rsidP="005A403F">
      <w:pPr>
        <w:pStyle w:val="P00"/>
        <w:spacing w:before="72"/>
        <w:ind w:left="0" w:right="1134"/>
        <w:rPr>
          <w:rStyle w:val="default"/>
          <w:rFonts w:cs="FrankRuehl"/>
          <w:rtl/>
        </w:rPr>
      </w:pPr>
    </w:p>
    <w:p w:rsidR="005001DC" w:rsidRDefault="00E61276"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ט"ז בתשרי התשפ"ב (22 בספטמבר 2021</w:t>
      </w:r>
      <w:r w:rsidR="0085504F">
        <w:rPr>
          <w:rStyle w:val="default"/>
          <w:rFonts w:cs="FrankRuehl" w:hint="cs"/>
          <w:rtl/>
        </w:rPr>
        <w:t>)</w:t>
      </w:r>
      <w:r w:rsidR="005001DC">
        <w:rPr>
          <w:rStyle w:val="default"/>
          <w:rFonts w:cs="FrankRuehl"/>
          <w:rtl/>
        </w:rPr>
        <w:tab/>
      </w:r>
      <w:r>
        <w:rPr>
          <w:rStyle w:val="default"/>
          <w:rFonts w:cs="FrankRuehl" w:hint="cs"/>
          <w:rtl/>
        </w:rPr>
        <w:t>נפתלי בנט</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BD665B" w:rsidRDefault="00BD665B" w:rsidP="00F276F1">
      <w:pPr>
        <w:pStyle w:val="P00"/>
        <w:spacing w:before="72"/>
        <w:ind w:left="0" w:right="1134"/>
        <w:rPr>
          <w:rStyle w:val="default"/>
          <w:rFonts w:cs="FrankRuehl"/>
          <w:rtl/>
        </w:rPr>
      </w:pPr>
    </w:p>
    <w:p w:rsidR="00E67B2A" w:rsidRDefault="00E67B2A" w:rsidP="00F276F1">
      <w:pPr>
        <w:pStyle w:val="P00"/>
        <w:spacing w:before="72"/>
        <w:ind w:left="0" w:right="1134"/>
        <w:rPr>
          <w:rStyle w:val="default"/>
          <w:rFonts w:cs="FrankRuehl"/>
          <w:rtl/>
        </w:rPr>
      </w:pPr>
    </w:p>
    <w:p w:rsidR="00E67B2A" w:rsidRDefault="00E67B2A" w:rsidP="00F276F1">
      <w:pPr>
        <w:pStyle w:val="P00"/>
        <w:spacing w:before="72"/>
        <w:ind w:left="0" w:right="1134"/>
        <w:rPr>
          <w:rStyle w:val="default"/>
          <w:rFonts w:cs="FrankRuehl"/>
          <w:rtl/>
        </w:rPr>
      </w:pPr>
    </w:p>
    <w:p w:rsidR="00D80F24" w:rsidRDefault="00D80F24" w:rsidP="00D80F24">
      <w:pPr>
        <w:pStyle w:val="P00"/>
        <w:spacing w:before="72"/>
        <w:ind w:left="0" w:right="1134"/>
        <w:jc w:val="center"/>
        <w:rPr>
          <w:rStyle w:val="default"/>
          <w:rFonts w:cs="David"/>
          <w:color w:val="0000FF"/>
          <w:szCs w:val="24"/>
          <w:u w:val="single"/>
          <w:rtl/>
        </w:rPr>
      </w:pPr>
      <w:hyperlink r:id="rId37" w:history="1">
        <w:r>
          <w:rPr>
            <w:rStyle w:val="Hyperlink"/>
            <w:rFonts w:cs="David"/>
            <w:noProof w:val="0"/>
            <w:sz w:val="22"/>
            <w:szCs w:val="24"/>
            <w:rtl/>
          </w:rPr>
          <w:t>הודעה למנויים על עריכה ושינויים במסמכי פסיקה, חקיקה ועוד באתר נבו - הקש כאן</w:t>
        </w:r>
      </w:hyperlink>
    </w:p>
    <w:p w:rsidR="0057116A" w:rsidRDefault="0057116A" w:rsidP="00D80F24">
      <w:pPr>
        <w:pStyle w:val="P00"/>
        <w:spacing w:before="72"/>
        <w:ind w:left="0" w:right="1134"/>
        <w:jc w:val="center"/>
        <w:rPr>
          <w:rStyle w:val="default"/>
          <w:rFonts w:cs="David"/>
          <w:color w:val="0000FF"/>
          <w:szCs w:val="24"/>
          <w:u w:val="single"/>
          <w:rtl/>
        </w:rPr>
      </w:pPr>
    </w:p>
    <w:sectPr w:rsidR="0057116A">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7E66" w:rsidRDefault="008A7E66">
      <w:r>
        <w:separator/>
      </w:r>
    </w:p>
  </w:endnote>
  <w:endnote w:type="continuationSeparator" w:id="0">
    <w:p w:rsidR="008A7E66" w:rsidRDefault="008A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161FF">
      <w:rPr>
        <w:rFonts w:hAnsi="FrankRuehl" w:cs="FrankRuehl"/>
        <w:noProof/>
        <w:sz w:val="24"/>
        <w:szCs w:val="24"/>
        <w:rtl/>
      </w:rPr>
      <w:t>3</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7E66" w:rsidRDefault="008A7E66">
      <w:r>
        <w:separator/>
      </w:r>
    </w:p>
  </w:footnote>
  <w:footnote w:type="continuationSeparator" w:id="0">
    <w:p w:rsidR="008A7E66" w:rsidRDefault="008A7E66">
      <w:r>
        <w:continuationSeparator/>
      </w:r>
    </w:p>
  </w:footnote>
  <w:footnote w:id="1">
    <w:p w:rsidR="005526AB" w:rsidRDefault="005C7130" w:rsidP="005526AB">
      <w:pPr>
        <w:pStyle w:val="a5"/>
        <w:spacing w:before="72" w:line="240" w:lineRule="auto"/>
        <w:ind w:right="1134"/>
        <w:rPr>
          <w:rFonts w:cs="FrankRuehl"/>
          <w:sz w:val="22"/>
          <w:szCs w:val="22"/>
          <w:rtl/>
        </w:rPr>
      </w:pPr>
      <w:r>
        <w:rPr>
          <w:rStyle w:val="a7"/>
          <w:rtl/>
        </w:rPr>
        <w:t>*</w:t>
      </w:r>
      <w:r>
        <w:rPr>
          <w:rtl/>
        </w:rPr>
        <w:t xml:space="preserve"> </w:t>
      </w:r>
      <w:r>
        <w:rPr>
          <w:rFonts w:cs="FrankRuehl" w:hint="cs"/>
          <w:sz w:val="18"/>
          <w:szCs w:val="22"/>
          <w:rtl/>
        </w:rPr>
        <w:t>פורס</w:t>
      </w:r>
      <w:r w:rsidR="00D3708A">
        <w:rPr>
          <w:rFonts w:cs="FrankRuehl" w:hint="cs"/>
          <w:sz w:val="18"/>
          <w:szCs w:val="22"/>
          <w:rtl/>
        </w:rPr>
        <w:t>מו</w:t>
      </w:r>
      <w:r>
        <w:rPr>
          <w:rFonts w:cs="FrankRuehl" w:hint="cs"/>
          <w:sz w:val="18"/>
          <w:szCs w:val="22"/>
          <w:rtl/>
        </w:rPr>
        <w:t xml:space="preserve"> </w:t>
      </w:r>
      <w:bookmarkStart w:id="0" w:name="_Hlk43791406"/>
      <w:bookmarkStart w:id="1" w:name="_Hlk43798869"/>
      <w:r w:rsidR="005526AB">
        <w:rPr>
          <w:rFonts w:cs="FrankRuehl"/>
          <w:sz w:val="18"/>
          <w:szCs w:val="22"/>
          <w:rtl/>
        </w:rPr>
        <w:fldChar w:fldCharType="begin"/>
      </w:r>
      <w:r w:rsidR="005526AB">
        <w:rPr>
          <w:rFonts w:cs="FrankRuehl"/>
          <w:sz w:val="18"/>
          <w:szCs w:val="22"/>
          <w:rtl/>
        </w:rPr>
        <w:instrText xml:space="preserve"> </w:instrText>
      </w:r>
      <w:r w:rsidR="005526AB">
        <w:rPr>
          <w:rFonts w:cs="FrankRuehl"/>
          <w:sz w:val="18"/>
          <w:szCs w:val="22"/>
        </w:rPr>
        <w:instrText>HYPERLINK</w:instrText>
      </w:r>
      <w:r w:rsidR="005526AB">
        <w:rPr>
          <w:rFonts w:cs="FrankRuehl"/>
          <w:sz w:val="18"/>
          <w:szCs w:val="22"/>
          <w:rtl/>
        </w:rPr>
        <w:instrText xml:space="preserve"> "</w:instrText>
      </w:r>
      <w:r w:rsidR="005526AB">
        <w:rPr>
          <w:rFonts w:cs="FrankRuehl"/>
          <w:sz w:val="18"/>
          <w:szCs w:val="22"/>
        </w:rPr>
        <w:instrText>https://www.nevo.co.il/law_word/law06/tak-9646.pdf</w:instrText>
      </w:r>
      <w:r w:rsidR="005526AB">
        <w:rPr>
          <w:rFonts w:cs="FrankRuehl"/>
          <w:sz w:val="18"/>
          <w:szCs w:val="22"/>
          <w:rtl/>
        </w:rPr>
        <w:instrText xml:space="preserve">" </w:instrText>
      </w:r>
      <w:r w:rsidR="00BA5DFA" w:rsidRPr="005526AB">
        <w:rPr>
          <w:rFonts w:cs="FrankRuehl"/>
          <w:sz w:val="18"/>
          <w:szCs w:val="22"/>
        </w:rPr>
      </w:r>
      <w:r w:rsidR="005526AB">
        <w:rPr>
          <w:rFonts w:cs="FrankRuehl"/>
          <w:sz w:val="18"/>
          <w:szCs w:val="22"/>
          <w:rtl/>
        </w:rPr>
        <w:fldChar w:fldCharType="separate"/>
      </w:r>
      <w:r w:rsidR="00D3708A" w:rsidRPr="005526AB">
        <w:rPr>
          <w:rStyle w:val="Hyperlink"/>
          <w:rFonts w:cs="FrankRuehl" w:hint="cs"/>
          <w:sz w:val="18"/>
          <w:szCs w:val="22"/>
          <w:rtl/>
        </w:rPr>
        <w:t>ק"ת</w:t>
      </w:r>
      <w:r w:rsidR="00637BA9" w:rsidRPr="005526AB">
        <w:rPr>
          <w:rStyle w:val="Hyperlink"/>
          <w:rFonts w:cs="FrankRuehl" w:hint="cs"/>
          <w:sz w:val="18"/>
          <w:szCs w:val="22"/>
          <w:rtl/>
        </w:rPr>
        <w:t xml:space="preserve"> תש</w:t>
      </w:r>
      <w:r w:rsidR="00BD665B" w:rsidRPr="005526AB">
        <w:rPr>
          <w:rStyle w:val="Hyperlink"/>
          <w:rFonts w:cs="FrankRuehl" w:hint="cs"/>
          <w:sz w:val="18"/>
          <w:szCs w:val="22"/>
          <w:rtl/>
        </w:rPr>
        <w:t>פ"ב</w:t>
      </w:r>
      <w:r w:rsidR="00637BA9" w:rsidRPr="005526AB">
        <w:rPr>
          <w:rStyle w:val="Hyperlink"/>
          <w:rFonts w:cs="FrankRuehl" w:hint="cs"/>
          <w:sz w:val="18"/>
          <w:szCs w:val="22"/>
          <w:rtl/>
        </w:rPr>
        <w:t xml:space="preserve"> מס' </w:t>
      </w:r>
      <w:r w:rsidR="00BD665B" w:rsidRPr="005526AB">
        <w:rPr>
          <w:rStyle w:val="Hyperlink"/>
          <w:rFonts w:cs="FrankRuehl" w:hint="cs"/>
          <w:sz w:val="18"/>
          <w:szCs w:val="22"/>
          <w:rtl/>
        </w:rPr>
        <w:t>9646</w:t>
      </w:r>
      <w:r w:rsidR="005526AB">
        <w:rPr>
          <w:rFonts w:cs="FrankRuehl"/>
          <w:sz w:val="18"/>
          <w:szCs w:val="22"/>
          <w:rtl/>
        </w:rPr>
        <w:fldChar w:fldCharType="end"/>
      </w:r>
      <w:r w:rsidR="00637BA9">
        <w:rPr>
          <w:rFonts w:cs="FrankRuehl" w:hint="cs"/>
          <w:sz w:val="18"/>
          <w:szCs w:val="22"/>
          <w:rtl/>
        </w:rPr>
        <w:t xml:space="preserve"> מיום </w:t>
      </w:r>
      <w:r w:rsidR="00BD665B">
        <w:rPr>
          <w:rFonts w:cs="FrankRuehl" w:hint="cs"/>
          <w:sz w:val="18"/>
          <w:szCs w:val="22"/>
          <w:rtl/>
        </w:rPr>
        <w:t>23.9.2021</w:t>
      </w:r>
      <w:r w:rsidR="00637BA9">
        <w:rPr>
          <w:rFonts w:cs="FrankRuehl" w:hint="cs"/>
          <w:sz w:val="18"/>
          <w:szCs w:val="22"/>
          <w:rtl/>
        </w:rPr>
        <w:t xml:space="preserve"> עמ' </w:t>
      </w:r>
      <w:bookmarkEnd w:id="0"/>
      <w:r w:rsidR="00BD665B">
        <w:rPr>
          <w:rFonts w:cs="FrankRuehl" w:hint="cs"/>
          <w:sz w:val="18"/>
          <w:szCs w:val="22"/>
          <w:rtl/>
        </w:rPr>
        <w:t>118</w:t>
      </w:r>
      <w:r w:rsidR="00637BA9">
        <w:rPr>
          <w:rFonts w:cs="FrankRuehl" w:hint="cs"/>
          <w:sz w:val="18"/>
          <w:szCs w:val="22"/>
          <w:rtl/>
        </w:rPr>
        <w:t>.</w:t>
      </w:r>
      <w:bookmarkEnd w:id="1"/>
    </w:p>
    <w:p w:rsidR="00845476" w:rsidRDefault="00785532" w:rsidP="00845476">
      <w:pPr>
        <w:pStyle w:val="a5"/>
        <w:spacing w:before="72" w:line="240" w:lineRule="auto"/>
        <w:ind w:right="1134"/>
        <w:rPr>
          <w:rFonts w:cs="FrankRuehl"/>
          <w:sz w:val="22"/>
          <w:szCs w:val="22"/>
          <w:rtl/>
        </w:rPr>
      </w:pPr>
      <w:r>
        <w:rPr>
          <w:rFonts w:cs="FrankRuehl" w:hint="cs"/>
          <w:sz w:val="22"/>
          <w:szCs w:val="22"/>
          <w:rtl/>
        </w:rPr>
        <w:t xml:space="preserve">אושרו </w:t>
      </w:r>
      <w:r>
        <w:rPr>
          <w:rFonts w:cs="FrankRuehl" w:hint="cs"/>
          <w:b/>
          <w:bCs/>
          <w:sz w:val="22"/>
          <w:szCs w:val="22"/>
          <w:rtl/>
        </w:rPr>
        <w:t>בחלקן</w:t>
      </w:r>
      <w:r>
        <w:rPr>
          <w:rFonts w:cs="FrankRuehl" w:hint="cs"/>
          <w:sz w:val="22"/>
          <w:szCs w:val="22"/>
          <w:rtl/>
        </w:rPr>
        <w:t xml:space="preserve"> </w:t>
      </w:r>
      <w:hyperlink r:id="rId1" w:history="1">
        <w:r w:rsidRPr="00845476">
          <w:rPr>
            <w:rStyle w:val="Hyperlink"/>
            <w:rFonts w:cs="FrankRuehl" w:hint="cs"/>
            <w:sz w:val="22"/>
            <w:szCs w:val="22"/>
            <w:rtl/>
          </w:rPr>
          <w:t>ק"ת תשפ"ב מס' 9650</w:t>
        </w:r>
      </w:hyperlink>
      <w:r>
        <w:rPr>
          <w:rFonts w:cs="FrankRuehl" w:hint="cs"/>
          <w:sz w:val="22"/>
          <w:szCs w:val="22"/>
          <w:rtl/>
        </w:rPr>
        <w:t xml:space="preserve"> מיום 29.9.2021 עמ' 128 </w:t>
      </w:r>
      <w:r>
        <w:rPr>
          <w:rFonts w:cs="FrankRuehl"/>
          <w:sz w:val="22"/>
          <w:szCs w:val="22"/>
          <w:rtl/>
        </w:rPr>
        <w:t>–</w:t>
      </w:r>
      <w:r>
        <w:rPr>
          <w:rFonts w:cs="FrankRuehl" w:hint="cs"/>
          <w:sz w:val="22"/>
          <w:szCs w:val="22"/>
          <w:rtl/>
        </w:rPr>
        <w:t xml:space="preserve"> החלטה תשפ"ב-2021.</w:t>
      </w:r>
    </w:p>
    <w:p w:rsidR="00E515EB" w:rsidRDefault="00CF0169" w:rsidP="00E515EB">
      <w:pPr>
        <w:pStyle w:val="a5"/>
        <w:spacing w:before="72" w:line="240" w:lineRule="auto"/>
        <w:ind w:right="1134"/>
        <w:rPr>
          <w:rFonts w:cs="FrankRuehl"/>
          <w:sz w:val="22"/>
          <w:szCs w:val="22"/>
          <w:rtl/>
        </w:rPr>
      </w:pPr>
      <w:r>
        <w:rPr>
          <w:rFonts w:cs="FrankRuehl" w:hint="cs"/>
          <w:sz w:val="22"/>
          <w:szCs w:val="22"/>
          <w:rtl/>
        </w:rPr>
        <w:t xml:space="preserve">תוקנו </w:t>
      </w:r>
      <w:hyperlink r:id="rId2" w:history="1">
        <w:r w:rsidRPr="00946FF9">
          <w:rPr>
            <w:rStyle w:val="Hyperlink"/>
            <w:rFonts w:cs="FrankRuehl" w:hint="cs"/>
            <w:sz w:val="22"/>
            <w:szCs w:val="22"/>
            <w:rtl/>
          </w:rPr>
          <w:t>ק"ת תשפ"ב מס' 9665</w:t>
        </w:r>
      </w:hyperlink>
      <w:r>
        <w:rPr>
          <w:rFonts w:cs="FrankRuehl" w:hint="cs"/>
          <w:sz w:val="22"/>
          <w:szCs w:val="22"/>
          <w:rtl/>
        </w:rPr>
        <w:t xml:space="preserve"> מיום 8.10.2021 עמ' 164 </w:t>
      </w:r>
      <w:r>
        <w:rPr>
          <w:rFonts w:cs="FrankRuehl"/>
          <w:sz w:val="22"/>
          <w:szCs w:val="22"/>
          <w:rtl/>
        </w:rPr>
        <w:t>–</w:t>
      </w:r>
      <w:r>
        <w:rPr>
          <w:rFonts w:cs="FrankRuehl" w:hint="cs"/>
          <w:sz w:val="22"/>
          <w:szCs w:val="22"/>
          <w:rtl/>
        </w:rPr>
        <w:t xml:space="preserve"> תק' תשפ"ב-2021; תוקפן עד יום 17.10.2021.</w:t>
      </w:r>
      <w:r w:rsidR="00E63A25">
        <w:rPr>
          <w:rFonts w:cs="FrankRuehl" w:hint="cs"/>
          <w:sz w:val="22"/>
          <w:szCs w:val="22"/>
          <w:rtl/>
        </w:rPr>
        <w:t xml:space="preserve"> ת"ט </w:t>
      </w:r>
      <w:hyperlink r:id="rId3" w:history="1">
        <w:r w:rsidR="00E63A25" w:rsidRPr="009B5BCE">
          <w:rPr>
            <w:rStyle w:val="Hyperlink"/>
            <w:rFonts w:cs="FrankRuehl" w:hint="cs"/>
            <w:sz w:val="22"/>
            <w:szCs w:val="22"/>
            <w:rtl/>
          </w:rPr>
          <w:t>ק"ת תשפ"ב מס' 9667</w:t>
        </w:r>
      </w:hyperlink>
      <w:r w:rsidR="00E63A25">
        <w:rPr>
          <w:rFonts w:cs="FrankRuehl" w:hint="cs"/>
          <w:sz w:val="22"/>
          <w:szCs w:val="22"/>
          <w:rtl/>
        </w:rPr>
        <w:t xml:space="preserve"> מיום 10.10.2021 עמ' 168.</w:t>
      </w:r>
      <w:r w:rsidR="000C53C2">
        <w:rPr>
          <w:rFonts w:cs="FrankRuehl" w:hint="cs"/>
          <w:sz w:val="22"/>
          <w:szCs w:val="22"/>
          <w:rtl/>
        </w:rPr>
        <w:t xml:space="preserve"> אושרו </w:t>
      </w:r>
      <w:hyperlink r:id="rId4" w:history="1">
        <w:r w:rsidR="000C53C2" w:rsidRPr="00E515EB">
          <w:rPr>
            <w:rStyle w:val="Hyperlink"/>
            <w:rFonts w:cs="FrankRuehl" w:hint="cs"/>
            <w:sz w:val="22"/>
            <w:szCs w:val="22"/>
            <w:rtl/>
          </w:rPr>
          <w:t>ק"ת תשפ"ב מס' 9669</w:t>
        </w:r>
      </w:hyperlink>
      <w:r w:rsidR="000C53C2">
        <w:rPr>
          <w:rFonts w:cs="FrankRuehl" w:hint="cs"/>
          <w:sz w:val="22"/>
          <w:szCs w:val="22"/>
          <w:rtl/>
        </w:rPr>
        <w:t xml:space="preserve"> מיום 11.10.2021 עמ' 172.</w:t>
      </w:r>
    </w:p>
    <w:p w:rsidR="00FC439D" w:rsidRDefault="00D078ED" w:rsidP="00FC439D">
      <w:pPr>
        <w:pStyle w:val="a5"/>
        <w:spacing w:before="72" w:line="240" w:lineRule="auto"/>
        <w:ind w:right="1134"/>
        <w:rPr>
          <w:rFonts w:cs="FrankRuehl"/>
          <w:sz w:val="22"/>
          <w:szCs w:val="22"/>
          <w:rtl/>
        </w:rPr>
      </w:pPr>
      <w:hyperlink r:id="rId5" w:history="1">
        <w:r w:rsidR="00E67B2A" w:rsidRPr="00D078ED">
          <w:rPr>
            <w:rStyle w:val="Hyperlink"/>
            <w:rFonts w:cs="FrankRuehl" w:hint="cs"/>
            <w:sz w:val="22"/>
            <w:szCs w:val="22"/>
            <w:rtl/>
          </w:rPr>
          <w:t>ק"ת תשפ"ב מס' 9690</w:t>
        </w:r>
      </w:hyperlink>
      <w:r w:rsidR="00E67B2A">
        <w:rPr>
          <w:rFonts w:cs="FrankRuehl" w:hint="cs"/>
          <w:sz w:val="22"/>
          <w:szCs w:val="22"/>
          <w:rtl/>
        </w:rPr>
        <w:t xml:space="preserve"> מיום 19.10.2021 עמ' 734 </w:t>
      </w:r>
      <w:r w:rsidR="00E67B2A">
        <w:rPr>
          <w:rFonts w:cs="FrankRuehl"/>
          <w:sz w:val="22"/>
          <w:szCs w:val="22"/>
          <w:rtl/>
        </w:rPr>
        <w:t>–</w:t>
      </w:r>
      <w:r w:rsidR="00E67B2A">
        <w:rPr>
          <w:rFonts w:cs="FrankRuehl" w:hint="cs"/>
          <w:sz w:val="22"/>
          <w:szCs w:val="22"/>
          <w:rtl/>
        </w:rPr>
        <w:t xml:space="preserve"> תק' (מס' 2) תשפ"ב-2021; תחילתן ביום 20.10.2021.</w:t>
      </w:r>
      <w:r w:rsidR="001446EE">
        <w:rPr>
          <w:rFonts w:cs="FrankRuehl" w:hint="cs"/>
          <w:sz w:val="22"/>
          <w:szCs w:val="22"/>
          <w:rtl/>
        </w:rPr>
        <w:t xml:space="preserve"> אושרו </w:t>
      </w:r>
      <w:hyperlink r:id="rId6" w:history="1">
        <w:r w:rsidR="001446EE" w:rsidRPr="00FC439D">
          <w:rPr>
            <w:rStyle w:val="Hyperlink"/>
            <w:rFonts w:cs="FrankRuehl" w:hint="cs"/>
            <w:sz w:val="22"/>
            <w:szCs w:val="22"/>
            <w:rtl/>
          </w:rPr>
          <w:t>ק"ת תשפ"ב מס' 9692</w:t>
        </w:r>
      </w:hyperlink>
      <w:r w:rsidR="001446EE">
        <w:rPr>
          <w:rFonts w:cs="FrankRuehl" w:hint="cs"/>
          <w:sz w:val="22"/>
          <w:szCs w:val="22"/>
          <w:rtl/>
        </w:rPr>
        <w:t xml:space="preserve"> מיום 21.10.2021 עמ' 740.</w:t>
      </w:r>
    </w:p>
    <w:p w:rsidR="00832423" w:rsidRDefault="00832423" w:rsidP="00832423">
      <w:pPr>
        <w:pStyle w:val="a5"/>
        <w:spacing w:before="72" w:line="240" w:lineRule="auto"/>
        <w:ind w:right="1134"/>
        <w:rPr>
          <w:rFonts w:cs="FrankRuehl"/>
          <w:sz w:val="22"/>
          <w:szCs w:val="22"/>
          <w:rtl/>
        </w:rPr>
      </w:pPr>
      <w:hyperlink r:id="rId7" w:history="1">
        <w:r w:rsidR="006429E7" w:rsidRPr="00832423">
          <w:rPr>
            <w:rStyle w:val="Hyperlink"/>
            <w:rFonts w:cs="FrankRuehl" w:hint="cs"/>
            <w:sz w:val="22"/>
            <w:szCs w:val="22"/>
            <w:rtl/>
          </w:rPr>
          <w:t>ק"ת תשפ"ב מס' 9737</w:t>
        </w:r>
      </w:hyperlink>
      <w:r w:rsidR="006429E7">
        <w:rPr>
          <w:rFonts w:cs="FrankRuehl" w:hint="cs"/>
          <w:sz w:val="22"/>
          <w:szCs w:val="22"/>
          <w:rtl/>
        </w:rPr>
        <w:t xml:space="preserve"> מיום 16.11.2021 עמ' 906 </w:t>
      </w:r>
      <w:r w:rsidR="006429E7">
        <w:rPr>
          <w:rFonts w:cs="FrankRuehl"/>
          <w:sz w:val="22"/>
          <w:szCs w:val="22"/>
          <w:rtl/>
        </w:rPr>
        <w:t>–</w:t>
      </w:r>
      <w:r w:rsidR="006429E7">
        <w:rPr>
          <w:rFonts w:cs="FrankRuehl" w:hint="cs"/>
          <w:sz w:val="22"/>
          <w:szCs w:val="22"/>
          <w:rtl/>
        </w:rPr>
        <w:t xml:space="preserve"> תק' (מס' 3) תשפ"ב-2021; תחילתן ביום 17.11.2021.</w:t>
      </w:r>
    </w:p>
    <w:p w:rsidR="00781F6C" w:rsidRDefault="00781F6C" w:rsidP="00781F6C">
      <w:pPr>
        <w:pStyle w:val="a5"/>
        <w:spacing w:before="72" w:line="240" w:lineRule="auto"/>
        <w:ind w:right="1134"/>
        <w:rPr>
          <w:rFonts w:cs="FrankRuehl"/>
          <w:sz w:val="22"/>
          <w:szCs w:val="22"/>
          <w:rtl/>
        </w:rPr>
      </w:pPr>
      <w:hyperlink r:id="rId8" w:history="1">
        <w:r w:rsidR="00FD1B9C" w:rsidRPr="00781F6C">
          <w:rPr>
            <w:rStyle w:val="Hyperlink"/>
            <w:rFonts w:cs="FrankRuehl" w:hint="cs"/>
            <w:sz w:val="22"/>
            <w:szCs w:val="22"/>
            <w:rtl/>
          </w:rPr>
          <w:t>ק"ת תשפ"ב מס' 9768</w:t>
        </w:r>
      </w:hyperlink>
      <w:r w:rsidR="00FD1B9C">
        <w:rPr>
          <w:rFonts w:cs="FrankRuehl" w:hint="cs"/>
          <w:sz w:val="22"/>
          <w:szCs w:val="22"/>
          <w:rtl/>
        </w:rPr>
        <w:t xml:space="preserve"> מיום 30.11.2021 עמ' 1020 </w:t>
      </w:r>
      <w:r w:rsidR="00FD1B9C">
        <w:rPr>
          <w:rFonts w:cs="FrankRuehl"/>
          <w:sz w:val="22"/>
          <w:szCs w:val="22"/>
          <w:rtl/>
        </w:rPr>
        <w:t>–</w:t>
      </w:r>
      <w:r w:rsidR="00FD1B9C">
        <w:rPr>
          <w:rFonts w:cs="FrankRuehl" w:hint="cs"/>
          <w:sz w:val="22"/>
          <w:szCs w:val="22"/>
          <w:rtl/>
        </w:rPr>
        <w:t xml:space="preserve"> תק' (מס' 4) תשפ"ב-2021; תחילתן ביום 1.12.2021.</w:t>
      </w:r>
    </w:p>
    <w:p w:rsidR="0026569C" w:rsidRDefault="0026569C" w:rsidP="0026569C">
      <w:pPr>
        <w:pStyle w:val="a5"/>
        <w:spacing w:before="72" w:line="240" w:lineRule="auto"/>
        <w:ind w:right="1134"/>
        <w:rPr>
          <w:rFonts w:cs="FrankRuehl"/>
          <w:sz w:val="22"/>
          <w:szCs w:val="22"/>
          <w:rtl/>
        </w:rPr>
      </w:pPr>
      <w:hyperlink r:id="rId9" w:history="1">
        <w:r w:rsidR="00593279" w:rsidRPr="0026569C">
          <w:rPr>
            <w:rStyle w:val="Hyperlink"/>
            <w:rFonts w:cs="FrankRuehl" w:hint="cs"/>
            <w:sz w:val="22"/>
            <w:szCs w:val="22"/>
            <w:rtl/>
          </w:rPr>
          <w:t>ק"ת תשפ"ב מס' 9798</w:t>
        </w:r>
      </w:hyperlink>
      <w:r w:rsidR="00593279">
        <w:rPr>
          <w:rFonts w:cs="FrankRuehl" w:hint="cs"/>
          <w:sz w:val="22"/>
          <w:szCs w:val="22"/>
          <w:rtl/>
        </w:rPr>
        <w:t xml:space="preserve"> מיום 14.12.2021 עמ' 1138 </w:t>
      </w:r>
      <w:r w:rsidR="00593279">
        <w:rPr>
          <w:rFonts w:cs="FrankRuehl"/>
          <w:sz w:val="22"/>
          <w:szCs w:val="22"/>
          <w:rtl/>
        </w:rPr>
        <w:t>–</w:t>
      </w:r>
      <w:r w:rsidR="00593279">
        <w:rPr>
          <w:rFonts w:cs="FrankRuehl" w:hint="cs"/>
          <w:sz w:val="22"/>
          <w:szCs w:val="22"/>
          <w:rtl/>
        </w:rPr>
        <w:t xml:space="preserve"> תק' (מס' 5) תשפ"ב-2021; תחילתן ביום 15.12.2021.</w:t>
      </w:r>
    </w:p>
    <w:p w:rsidR="00C06322" w:rsidRDefault="00C06322" w:rsidP="00C06322">
      <w:pPr>
        <w:pStyle w:val="a5"/>
        <w:spacing w:before="72" w:line="240" w:lineRule="auto"/>
        <w:ind w:right="1134"/>
        <w:rPr>
          <w:rFonts w:cs="FrankRuehl"/>
          <w:sz w:val="22"/>
          <w:szCs w:val="22"/>
          <w:rtl/>
        </w:rPr>
      </w:pPr>
      <w:hyperlink r:id="rId10" w:history="1">
        <w:r w:rsidR="003A5F99" w:rsidRPr="00C06322">
          <w:rPr>
            <w:rStyle w:val="Hyperlink"/>
            <w:rFonts w:cs="FrankRuehl" w:hint="cs"/>
            <w:sz w:val="22"/>
            <w:szCs w:val="22"/>
            <w:rtl/>
          </w:rPr>
          <w:t>ק"ת תשפ"ב מס' 9823</w:t>
        </w:r>
      </w:hyperlink>
      <w:r w:rsidR="003A5F99">
        <w:rPr>
          <w:rFonts w:cs="FrankRuehl" w:hint="cs"/>
          <w:sz w:val="22"/>
          <w:szCs w:val="22"/>
          <w:rtl/>
        </w:rPr>
        <w:t xml:space="preserve"> מיום 21.12.2021 עמ' 1222 </w:t>
      </w:r>
      <w:r w:rsidR="003A5F99">
        <w:rPr>
          <w:rFonts w:cs="FrankRuehl"/>
          <w:sz w:val="22"/>
          <w:szCs w:val="22"/>
          <w:rtl/>
        </w:rPr>
        <w:t>–</w:t>
      </w:r>
      <w:r w:rsidR="003A5F99">
        <w:rPr>
          <w:rFonts w:cs="FrankRuehl" w:hint="cs"/>
          <w:sz w:val="22"/>
          <w:szCs w:val="22"/>
          <w:rtl/>
        </w:rPr>
        <w:t xml:space="preserve"> תק' (מס' 6) תשפ"ב-2021; תחילתן ביום 22.12.2021.</w:t>
      </w:r>
    </w:p>
    <w:p w:rsidR="002428FB" w:rsidRDefault="004C4A3C" w:rsidP="002428FB">
      <w:pPr>
        <w:pStyle w:val="a5"/>
        <w:spacing w:before="72" w:line="240" w:lineRule="auto"/>
        <w:ind w:right="1134"/>
        <w:rPr>
          <w:rFonts w:cs="FrankRuehl"/>
          <w:sz w:val="22"/>
          <w:szCs w:val="22"/>
          <w:rtl/>
        </w:rPr>
      </w:pPr>
      <w:hyperlink r:id="rId11" w:history="1">
        <w:r w:rsidR="004A7782" w:rsidRPr="004C4A3C">
          <w:rPr>
            <w:rStyle w:val="Hyperlink"/>
            <w:rFonts w:cs="FrankRuehl" w:hint="cs"/>
            <w:sz w:val="22"/>
            <w:szCs w:val="22"/>
            <w:rtl/>
          </w:rPr>
          <w:t>ק"ת תשפ"ב מס' 9887</w:t>
        </w:r>
      </w:hyperlink>
      <w:r w:rsidR="004A7782">
        <w:rPr>
          <w:rFonts w:cs="FrankRuehl" w:hint="cs"/>
          <w:sz w:val="22"/>
          <w:szCs w:val="22"/>
          <w:rtl/>
        </w:rPr>
        <w:t xml:space="preserve"> מיום 3.1.2022 עמ' 1564 </w:t>
      </w:r>
      <w:r w:rsidR="004A7782">
        <w:rPr>
          <w:rFonts w:cs="FrankRuehl"/>
          <w:sz w:val="22"/>
          <w:szCs w:val="22"/>
          <w:rtl/>
        </w:rPr>
        <w:t>–</w:t>
      </w:r>
      <w:r w:rsidR="004A7782">
        <w:rPr>
          <w:rFonts w:cs="FrankRuehl" w:hint="cs"/>
          <w:sz w:val="22"/>
          <w:szCs w:val="22"/>
          <w:rtl/>
        </w:rPr>
        <w:t xml:space="preserve"> תק' (מס' 7) תשפ"ב-2022; תחילתן ביום 5.1.2022.</w:t>
      </w:r>
      <w:r w:rsidR="007F4855">
        <w:rPr>
          <w:rFonts w:cs="FrankRuehl" w:hint="cs"/>
          <w:sz w:val="22"/>
          <w:szCs w:val="22"/>
          <w:rtl/>
        </w:rPr>
        <w:t xml:space="preserve"> אושרו </w:t>
      </w:r>
      <w:r w:rsidR="007F4855">
        <w:rPr>
          <w:rFonts w:cs="FrankRuehl" w:hint="cs"/>
          <w:b/>
          <w:bCs/>
          <w:sz w:val="22"/>
          <w:szCs w:val="22"/>
          <w:rtl/>
        </w:rPr>
        <w:t>בחלקן</w:t>
      </w:r>
      <w:r w:rsidR="007F4855">
        <w:rPr>
          <w:rFonts w:cs="FrankRuehl" w:hint="cs"/>
          <w:sz w:val="22"/>
          <w:szCs w:val="22"/>
          <w:rtl/>
        </w:rPr>
        <w:t xml:space="preserve"> </w:t>
      </w:r>
      <w:hyperlink r:id="rId12" w:history="1">
        <w:r w:rsidR="007F4855" w:rsidRPr="002428FB">
          <w:rPr>
            <w:rStyle w:val="Hyperlink"/>
            <w:rFonts w:cs="FrankRuehl" w:hint="cs"/>
            <w:sz w:val="22"/>
            <w:szCs w:val="22"/>
            <w:rtl/>
          </w:rPr>
          <w:t>ק"ת תשפ"ב מס' 9899</w:t>
        </w:r>
      </w:hyperlink>
      <w:r w:rsidR="007F4855">
        <w:rPr>
          <w:rFonts w:cs="FrankRuehl" w:hint="cs"/>
          <w:sz w:val="22"/>
          <w:szCs w:val="22"/>
          <w:rtl/>
        </w:rPr>
        <w:t xml:space="preserve"> מיום 5.1.2022 עמ' 1596 </w:t>
      </w:r>
      <w:r w:rsidR="007F4855">
        <w:rPr>
          <w:rFonts w:cs="FrankRuehl"/>
          <w:sz w:val="22"/>
          <w:szCs w:val="22"/>
          <w:rtl/>
        </w:rPr>
        <w:t>–</w:t>
      </w:r>
      <w:r w:rsidR="007F4855">
        <w:rPr>
          <w:rFonts w:cs="FrankRuehl" w:hint="cs"/>
          <w:sz w:val="22"/>
          <w:szCs w:val="22"/>
          <w:rtl/>
        </w:rPr>
        <w:t xml:space="preserve"> החלטה (מס' 2) תשפ"ב-2022.</w:t>
      </w:r>
    </w:p>
    <w:p w:rsidR="007263AA" w:rsidRPr="00341181" w:rsidRDefault="00591709" w:rsidP="007263AA">
      <w:pPr>
        <w:pStyle w:val="a5"/>
        <w:spacing w:before="72" w:line="240" w:lineRule="auto"/>
        <w:ind w:right="1134"/>
        <w:rPr>
          <w:rFonts w:cs="FrankRuehl"/>
          <w:sz w:val="22"/>
          <w:szCs w:val="22"/>
          <w:rtl/>
        </w:rPr>
      </w:pPr>
      <w:hyperlink r:id="rId13" w:history="1">
        <w:r w:rsidR="0004493F" w:rsidRPr="00591709">
          <w:rPr>
            <w:rStyle w:val="Hyperlink"/>
            <w:rFonts w:cs="FrankRuehl" w:hint="cs"/>
            <w:sz w:val="22"/>
            <w:szCs w:val="22"/>
            <w:rtl/>
          </w:rPr>
          <w:t>ק"ת תשפ"ב מס' 9921</w:t>
        </w:r>
      </w:hyperlink>
      <w:r w:rsidR="0004493F">
        <w:rPr>
          <w:rFonts w:cs="FrankRuehl" w:hint="cs"/>
          <w:sz w:val="22"/>
          <w:szCs w:val="22"/>
          <w:rtl/>
        </w:rPr>
        <w:t xml:space="preserve"> מיום 10.1.2022 עמ' 1718 </w:t>
      </w:r>
      <w:r w:rsidR="0004493F">
        <w:rPr>
          <w:rFonts w:cs="FrankRuehl"/>
          <w:sz w:val="22"/>
          <w:szCs w:val="22"/>
          <w:rtl/>
        </w:rPr>
        <w:t>–</w:t>
      </w:r>
      <w:r w:rsidR="0004493F">
        <w:rPr>
          <w:rFonts w:cs="FrankRuehl" w:hint="cs"/>
          <w:sz w:val="22"/>
          <w:szCs w:val="22"/>
          <w:rtl/>
        </w:rPr>
        <w:t xml:space="preserve"> תק' (מס' 8) תשפ"ב-2022; תחילתן ביום 11.1.2022 ור' תקנה 2 לענין הוראת שעה.</w:t>
      </w:r>
      <w:r w:rsidR="00341181">
        <w:rPr>
          <w:rFonts w:cs="FrankRuehl" w:hint="cs"/>
          <w:sz w:val="22"/>
          <w:szCs w:val="22"/>
          <w:rtl/>
        </w:rPr>
        <w:t xml:space="preserve"> אושרו </w:t>
      </w:r>
      <w:r w:rsidR="00341181">
        <w:rPr>
          <w:rFonts w:cs="FrankRuehl" w:hint="cs"/>
          <w:b/>
          <w:bCs/>
          <w:sz w:val="22"/>
          <w:szCs w:val="22"/>
          <w:rtl/>
        </w:rPr>
        <w:t>בחלקן</w:t>
      </w:r>
      <w:r w:rsidR="00341181">
        <w:rPr>
          <w:rFonts w:cs="FrankRuehl" w:hint="cs"/>
          <w:sz w:val="22"/>
          <w:szCs w:val="22"/>
          <w:rtl/>
        </w:rPr>
        <w:t xml:space="preserve"> </w:t>
      </w:r>
      <w:hyperlink r:id="rId14" w:history="1">
        <w:r w:rsidR="00341181" w:rsidRPr="00246AA1">
          <w:rPr>
            <w:rStyle w:val="Hyperlink"/>
            <w:rFonts w:cs="FrankRuehl" w:hint="cs"/>
            <w:sz w:val="22"/>
            <w:szCs w:val="22"/>
            <w:rtl/>
          </w:rPr>
          <w:t>ק"ת תשפ"ב מס' 9927</w:t>
        </w:r>
      </w:hyperlink>
      <w:r w:rsidR="00341181">
        <w:rPr>
          <w:rFonts w:cs="FrankRuehl" w:hint="cs"/>
          <w:sz w:val="22"/>
          <w:szCs w:val="22"/>
          <w:rtl/>
        </w:rPr>
        <w:t xml:space="preserve"> מיום 13.1.2022 עמ' 1738 </w:t>
      </w:r>
      <w:r w:rsidR="00341181">
        <w:rPr>
          <w:rFonts w:cs="FrankRuehl"/>
          <w:sz w:val="22"/>
          <w:szCs w:val="22"/>
          <w:rtl/>
        </w:rPr>
        <w:t>–</w:t>
      </w:r>
      <w:r w:rsidR="00341181">
        <w:rPr>
          <w:rFonts w:cs="FrankRuehl" w:hint="cs"/>
          <w:sz w:val="22"/>
          <w:szCs w:val="22"/>
          <w:rtl/>
        </w:rPr>
        <w:t xml:space="preserve"> החלטה (מס' 3) תשפ"ב-2022.</w:t>
      </w:r>
      <w:r w:rsidR="007C71FB">
        <w:rPr>
          <w:rFonts w:cs="FrankRuehl" w:hint="cs"/>
          <w:sz w:val="22"/>
          <w:szCs w:val="22"/>
          <w:rtl/>
        </w:rPr>
        <w:t xml:space="preserve"> ת"ט </w:t>
      </w:r>
      <w:hyperlink r:id="rId15" w:history="1">
        <w:r w:rsidR="007C71FB" w:rsidRPr="007263AA">
          <w:rPr>
            <w:rStyle w:val="Hyperlink"/>
            <w:rFonts w:cs="FrankRuehl" w:hint="cs"/>
            <w:sz w:val="22"/>
            <w:szCs w:val="22"/>
            <w:rtl/>
          </w:rPr>
          <w:t>ק"ת תשפ"ב מס' 9937</w:t>
        </w:r>
      </w:hyperlink>
      <w:r w:rsidR="007C71FB">
        <w:rPr>
          <w:rFonts w:cs="FrankRuehl" w:hint="cs"/>
          <w:sz w:val="22"/>
          <w:szCs w:val="22"/>
          <w:rtl/>
        </w:rPr>
        <w:t xml:space="preserve"> מיום 18.1.2022 עמ' 1796.</w:t>
      </w:r>
    </w:p>
    <w:p w:rsidR="0004493F" w:rsidRDefault="0004493F" w:rsidP="0004493F">
      <w:pPr>
        <w:pStyle w:val="a5"/>
        <w:spacing w:before="40" w:line="240" w:lineRule="auto"/>
        <w:ind w:left="170" w:right="1134"/>
        <w:rPr>
          <w:rFonts w:cs="FrankRuehl"/>
          <w:sz w:val="22"/>
          <w:szCs w:val="22"/>
          <w:rtl/>
        </w:rPr>
      </w:pPr>
      <w:r>
        <w:rPr>
          <w:rFonts w:cs="FrankRuehl" w:hint="cs"/>
          <w:sz w:val="22"/>
          <w:szCs w:val="22"/>
          <w:rtl/>
        </w:rPr>
        <w:t xml:space="preserve">2. על אף האמור בתקנות העיקריות, לעניין עובד שקיבל את מנת החיסון הראשונה נגד נגיף הקורונה, בתקופה שעד יום ל' בשבט התשפ"ב (1 בפברואר 2022), יראו כאילו בתקנות העיקריות </w:t>
      </w:r>
      <w:r>
        <w:rPr>
          <w:rFonts w:cs="FrankRuehl"/>
          <w:sz w:val="22"/>
          <w:szCs w:val="22"/>
          <w:rtl/>
        </w:rPr>
        <w:t>–</w:t>
      </w:r>
    </w:p>
    <w:p w:rsidR="0004493F" w:rsidRDefault="0004493F" w:rsidP="0004493F">
      <w:pPr>
        <w:pStyle w:val="a5"/>
        <w:spacing w:line="240" w:lineRule="auto"/>
        <w:ind w:left="170" w:right="1134"/>
        <w:rPr>
          <w:rFonts w:cs="FrankRuehl"/>
          <w:sz w:val="22"/>
          <w:szCs w:val="22"/>
          <w:rtl/>
        </w:rPr>
      </w:pPr>
      <w:r>
        <w:rPr>
          <w:rFonts w:cs="FrankRuehl" w:hint="cs"/>
          <w:sz w:val="22"/>
          <w:szCs w:val="22"/>
          <w:rtl/>
        </w:rPr>
        <w:t xml:space="preserve"> (1) בתקנה 1, אחרי ההגדרה "אישור "תו ירוק"" בא:</w:t>
      </w:r>
    </w:p>
    <w:p w:rsidR="0004493F" w:rsidRDefault="0004493F" w:rsidP="0004493F">
      <w:pPr>
        <w:pStyle w:val="a5"/>
        <w:spacing w:line="240" w:lineRule="auto"/>
        <w:ind w:left="170" w:right="1134"/>
        <w:rPr>
          <w:rFonts w:cs="FrankRuehl"/>
          <w:sz w:val="22"/>
          <w:szCs w:val="22"/>
          <w:rtl/>
        </w:rPr>
      </w:pPr>
      <w:r>
        <w:rPr>
          <w:rFonts w:cs="FrankRuehl" w:hint="cs"/>
          <w:sz w:val="22"/>
          <w:szCs w:val="22"/>
          <w:rtl/>
        </w:rPr>
        <w:t xml:space="preserve">  ""אישור "תו ירוק" זמני" </w:t>
      </w:r>
      <w:r>
        <w:rPr>
          <w:rFonts w:cs="FrankRuehl"/>
          <w:sz w:val="22"/>
          <w:szCs w:val="22"/>
          <w:rtl/>
        </w:rPr>
        <w:t>–</w:t>
      </w:r>
      <w:r>
        <w:rPr>
          <w:rFonts w:cs="FrankRuehl" w:hint="cs"/>
          <w:sz w:val="22"/>
          <w:szCs w:val="22"/>
          <w:rtl/>
        </w:rPr>
        <w:t xml:space="preserve"> אישור שמנפיק משרד הבריאות לאדם המעיד על כך שקיבל את מנת החיסון הראשונה נגד נגיף הקורונה, ואשר תקף ל-30 ימים מיום קבלת מנת החיסון כאמור;";</w:t>
      </w:r>
    </w:p>
    <w:p w:rsidR="0004493F" w:rsidRDefault="0004493F" w:rsidP="0004493F">
      <w:pPr>
        <w:pStyle w:val="a5"/>
        <w:spacing w:line="240" w:lineRule="auto"/>
        <w:ind w:left="170" w:right="1134"/>
        <w:rPr>
          <w:rFonts w:cs="FrankRuehl"/>
          <w:sz w:val="22"/>
          <w:szCs w:val="22"/>
          <w:rtl/>
        </w:rPr>
      </w:pPr>
      <w:r>
        <w:rPr>
          <w:rFonts w:cs="FrankRuehl" w:hint="cs"/>
          <w:sz w:val="22"/>
          <w:szCs w:val="22"/>
          <w:rtl/>
        </w:rPr>
        <w:t xml:space="preserve"> (2) בתקנה 2(א), בסופה בא:</w:t>
      </w:r>
    </w:p>
    <w:p w:rsidR="0004493F" w:rsidRDefault="0004493F" w:rsidP="0004493F">
      <w:pPr>
        <w:pStyle w:val="a5"/>
        <w:spacing w:line="240" w:lineRule="auto"/>
        <w:ind w:left="170" w:right="1134"/>
        <w:rPr>
          <w:rFonts w:cs="FrankRuehl"/>
          <w:sz w:val="22"/>
          <w:szCs w:val="22"/>
          <w:rtl/>
        </w:rPr>
      </w:pPr>
      <w:r>
        <w:rPr>
          <w:rFonts w:cs="FrankRuehl" w:hint="cs"/>
          <w:sz w:val="22"/>
          <w:szCs w:val="22"/>
          <w:rtl/>
        </w:rPr>
        <w:t xml:space="preserve">  "(7) לעניין מקום צביורי או עסקי לפי תקנה 4(3) </w:t>
      </w:r>
      <w:r>
        <w:rPr>
          <w:rFonts w:cs="FrankRuehl"/>
          <w:sz w:val="22"/>
          <w:szCs w:val="22"/>
          <w:rtl/>
        </w:rPr>
        <w:t>–</w:t>
      </w:r>
      <w:r>
        <w:rPr>
          <w:rFonts w:cs="FrankRuehl" w:hint="cs"/>
          <w:sz w:val="22"/>
          <w:szCs w:val="22"/>
          <w:rtl/>
        </w:rPr>
        <w:t xml:space="preserve"> אישור כאמור בתקנת משנה זו או אישור "תו ירוק" זמני";</w:t>
      </w:r>
    </w:p>
    <w:p w:rsidR="0004493F" w:rsidRDefault="0004493F" w:rsidP="0004493F">
      <w:pPr>
        <w:pStyle w:val="a5"/>
        <w:spacing w:line="240" w:lineRule="auto"/>
        <w:ind w:left="170" w:right="1134"/>
        <w:rPr>
          <w:rFonts w:cs="FrankRuehl"/>
          <w:sz w:val="22"/>
          <w:szCs w:val="22"/>
          <w:rtl/>
        </w:rPr>
      </w:pPr>
      <w:r>
        <w:rPr>
          <w:rFonts w:cs="FrankRuehl" w:hint="cs"/>
          <w:sz w:val="22"/>
          <w:szCs w:val="22"/>
          <w:rtl/>
        </w:rPr>
        <w:t xml:space="preserve"> (3) בתקנה 4א, בפסקה (1), בסופה בא:</w:t>
      </w:r>
    </w:p>
    <w:p w:rsidR="0004493F" w:rsidRDefault="0004493F" w:rsidP="0004493F">
      <w:pPr>
        <w:pStyle w:val="a5"/>
        <w:spacing w:line="240" w:lineRule="auto"/>
        <w:ind w:left="170" w:right="1134"/>
        <w:rPr>
          <w:rFonts w:cs="FrankRuehl"/>
          <w:sz w:val="22"/>
          <w:szCs w:val="22"/>
          <w:rtl/>
        </w:rPr>
      </w:pPr>
      <w:r>
        <w:rPr>
          <w:rFonts w:cs="FrankRuehl" w:hint="cs"/>
          <w:sz w:val="22"/>
          <w:szCs w:val="22"/>
          <w:rtl/>
        </w:rPr>
        <w:t xml:space="preserve">  "(ו) לעניין מקום ציבורי או עסקי לפי תקנה 4(3) </w:t>
      </w:r>
      <w:r>
        <w:rPr>
          <w:rFonts w:cs="FrankRuehl"/>
          <w:sz w:val="22"/>
          <w:szCs w:val="22"/>
          <w:rtl/>
        </w:rPr>
        <w:t>–</w:t>
      </w:r>
      <w:r>
        <w:rPr>
          <w:rFonts w:cs="FrankRuehl" w:hint="cs"/>
          <w:sz w:val="22"/>
          <w:szCs w:val="22"/>
          <w:rtl/>
        </w:rPr>
        <w:t xml:space="preserve"> אישור כאמור בפסקה זו או אישור "תו ירוק" זמני".</w:t>
      </w:r>
    </w:p>
    <w:p w:rsidR="00F44617" w:rsidRDefault="00812A23" w:rsidP="00F44617">
      <w:pPr>
        <w:pStyle w:val="a5"/>
        <w:spacing w:before="72" w:line="240" w:lineRule="auto"/>
        <w:ind w:right="1134"/>
        <w:rPr>
          <w:rFonts w:cs="FrankRuehl"/>
          <w:sz w:val="22"/>
          <w:szCs w:val="22"/>
          <w:rtl/>
        </w:rPr>
      </w:pPr>
      <w:hyperlink r:id="rId16" w:history="1">
        <w:r w:rsidR="003F145B" w:rsidRPr="00812A23">
          <w:rPr>
            <w:rStyle w:val="Hyperlink"/>
            <w:rFonts w:cs="FrankRuehl" w:hint="cs"/>
            <w:sz w:val="22"/>
            <w:szCs w:val="22"/>
            <w:rtl/>
          </w:rPr>
          <w:t>ק"ת תשפ"ב מס' 9957</w:t>
        </w:r>
      </w:hyperlink>
      <w:r w:rsidR="003F145B">
        <w:rPr>
          <w:rFonts w:cs="FrankRuehl" w:hint="cs"/>
          <w:sz w:val="22"/>
          <w:szCs w:val="22"/>
          <w:rtl/>
        </w:rPr>
        <w:t xml:space="preserve"> מיום 31.1.2022 עמ' 1862 </w:t>
      </w:r>
      <w:r w:rsidR="003F145B">
        <w:rPr>
          <w:rFonts w:cs="FrankRuehl"/>
          <w:sz w:val="22"/>
          <w:szCs w:val="22"/>
          <w:rtl/>
        </w:rPr>
        <w:t>–</w:t>
      </w:r>
      <w:r w:rsidR="003F145B">
        <w:rPr>
          <w:rFonts w:cs="FrankRuehl" w:hint="cs"/>
          <w:sz w:val="22"/>
          <w:szCs w:val="22"/>
          <w:rtl/>
        </w:rPr>
        <w:t xml:space="preserve"> תק' (מס' 9) תשפ"ב-2022; ר' תקנה 3 לענין תחילה.</w:t>
      </w:r>
      <w:r w:rsidR="001D4CA4">
        <w:rPr>
          <w:rFonts w:cs="FrankRuehl" w:hint="cs"/>
          <w:sz w:val="22"/>
          <w:szCs w:val="22"/>
          <w:rtl/>
        </w:rPr>
        <w:t xml:space="preserve"> אושרו </w:t>
      </w:r>
      <w:hyperlink r:id="rId17" w:history="1">
        <w:r w:rsidR="001D4CA4" w:rsidRPr="00F44617">
          <w:rPr>
            <w:rStyle w:val="Hyperlink"/>
            <w:rFonts w:cs="FrankRuehl" w:hint="cs"/>
            <w:sz w:val="22"/>
            <w:szCs w:val="22"/>
            <w:rtl/>
          </w:rPr>
          <w:t>ק"ת תשפ"ב מס' 9966</w:t>
        </w:r>
      </w:hyperlink>
      <w:r w:rsidR="001D4CA4">
        <w:rPr>
          <w:rFonts w:cs="FrankRuehl" w:hint="cs"/>
          <w:sz w:val="22"/>
          <w:szCs w:val="22"/>
          <w:rtl/>
        </w:rPr>
        <w:t xml:space="preserve"> מיום 2.2.2022 עמ' 1898.</w:t>
      </w:r>
    </w:p>
    <w:p w:rsidR="000161FF" w:rsidRPr="007F4855" w:rsidRDefault="000161FF" w:rsidP="000161FF">
      <w:pPr>
        <w:pStyle w:val="a5"/>
        <w:spacing w:before="72" w:line="240" w:lineRule="auto"/>
        <w:ind w:right="1134"/>
        <w:rPr>
          <w:rFonts w:cs="FrankRuehl" w:hint="cs"/>
          <w:sz w:val="22"/>
          <w:szCs w:val="22"/>
          <w:rtl/>
        </w:rPr>
      </w:pPr>
      <w:hyperlink r:id="rId18" w:history="1">
        <w:r w:rsidR="00E57950" w:rsidRPr="000161FF">
          <w:rPr>
            <w:rStyle w:val="Hyperlink"/>
            <w:rFonts w:cs="FrankRuehl" w:hint="cs"/>
            <w:sz w:val="22"/>
            <w:szCs w:val="22"/>
            <w:rtl/>
          </w:rPr>
          <w:t>ק"ת תשפ"ב מס' 10030</w:t>
        </w:r>
      </w:hyperlink>
      <w:r w:rsidR="00E57950">
        <w:rPr>
          <w:rFonts w:cs="FrankRuehl" w:hint="cs"/>
          <w:sz w:val="22"/>
          <w:szCs w:val="22"/>
          <w:rtl/>
        </w:rPr>
        <w:t xml:space="preserve"> מיום 1.3.2022 עמ' 2214 </w:t>
      </w:r>
      <w:r w:rsidR="00E57950">
        <w:rPr>
          <w:rFonts w:cs="FrankRuehl"/>
          <w:sz w:val="22"/>
          <w:szCs w:val="22"/>
          <w:rtl/>
        </w:rPr>
        <w:t>–</w:t>
      </w:r>
      <w:r w:rsidR="00E57950">
        <w:rPr>
          <w:rFonts w:cs="FrankRuehl" w:hint="cs"/>
          <w:sz w:val="22"/>
          <w:szCs w:val="22"/>
          <w:rtl/>
        </w:rPr>
        <w:t xml:space="preserve"> תק' (מס' 10)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D3708A">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סמכויות מיוחדות להתמודדות עם נגיף הקורונה החדש (הוראת שעה)</w:t>
    </w:r>
    <w:r w:rsidR="008F1A9A">
      <w:rPr>
        <w:rFonts w:hAnsi="FrankRuehl" w:cs="FrankRuehl" w:hint="cs"/>
        <w:color w:val="000000"/>
        <w:sz w:val="28"/>
        <w:szCs w:val="28"/>
        <w:rtl/>
      </w:rPr>
      <w:t xml:space="preserve"> </w:t>
    </w:r>
    <w:r>
      <w:rPr>
        <w:rFonts w:hAnsi="FrankRuehl" w:cs="FrankRuehl" w:hint="cs"/>
        <w:color w:val="000000"/>
        <w:sz w:val="28"/>
        <w:szCs w:val="28"/>
        <w:rtl/>
      </w:rPr>
      <w:t>(</w:t>
    </w:r>
    <w:r w:rsidR="00BD665B">
      <w:rPr>
        <w:rFonts w:hAnsi="FrankRuehl" w:cs="FrankRuehl" w:hint="cs"/>
        <w:color w:val="000000"/>
        <w:sz w:val="28"/>
        <w:szCs w:val="28"/>
        <w:rtl/>
      </w:rPr>
      <w:t>תו ירוק לעובדים), תשפ"ב-2021</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35FE"/>
    <w:rsid w:val="00006F97"/>
    <w:rsid w:val="0000737C"/>
    <w:rsid w:val="00011ED8"/>
    <w:rsid w:val="000140EC"/>
    <w:rsid w:val="00014478"/>
    <w:rsid w:val="000161FF"/>
    <w:rsid w:val="00016C65"/>
    <w:rsid w:val="00020CD9"/>
    <w:rsid w:val="00025BF0"/>
    <w:rsid w:val="00025FA4"/>
    <w:rsid w:val="00026BB6"/>
    <w:rsid w:val="000277E3"/>
    <w:rsid w:val="0003046B"/>
    <w:rsid w:val="00030763"/>
    <w:rsid w:val="0004493F"/>
    <w:rsid w:val="00055172"/>
    <w:rsid w:val="0006256D"/>
    <w:rsid w:val="000727EC"/>
    <w:rsid w:val="000762C4"/>
    <w:rsid w:val="00081523"/>
    <w:rsid w:val="00082F34"/>
    <w:rsid w:val="00083264"/>
    <w:rsid w:val="00087220"/>
    <w:rsid w:val="000902D2"/>
    <w:rsid w:val="00096249"/>
    <w:rsid w:val="000A350E"/>
    <w:rsid w:val="000B54A9"/>
    <w:rsid w:val="000B7B9C"/>
    <w:rsid w:val="000C53C2"/>
    <w:rsid w:val="000C5CE1"/>
    <w:rsid w:val="000C6ED5"/>
    <w:rsid w:val="000C730B"/>
    <w:rsid w:val="000D1505"/>
    <w:rsid w:val="000D554E"/>
    <w:rsid w:val="000D6887"/>
    <w:rsid w:val="000F0091"/>
    <w:rsid w:val="000F2D4D"/>
    <w:rsid w:val="000F3832"/>
    <w:rsid w:val="000F4428"/>
    <w:rsid w:val="000F5E2E"/>
    <w:rsid w:val="000F6D62"/>
    <w:rsid w:val="00100BAC"/>
    <w:rsid w:val="00101B5C"/>
    <w:rsid w:val="001032D3"/>
    <w:rsid w:val="00104849"/>
    <w:rsid w:val="00104D92"/>
    <w:rsid w:val="001056C2"/>
    <w:rsid w:val="00112F78"/>
    <w:rsid w:val="00120CEA"/>
    <w:rsid w:val="00121AE5"/>
    <w:rsid w:val="001226A2"/>
    <w:rsid w:val="00123F56"/>
    <w:rsid w:val="00125A15"/>
    <w:rsid w:val="0012653B"/>
    <w:rsid w:val="00127CE6"/>
    <w:rsid w:val="00131C9F"/>
    <w:rsid w:val="00131D38"/>
    <w:rsid w:val="00137919"/>
    <w:rsid w:val="00141BB2"/>
    <w:rsid w:val="001446EE"/>
    <w:rsid w:val="0014525F"/>
    <w:rsid w:val="0014670E"/>
    <w:rsid w:val="001521EE"/>
    <w:rsid w:val="00152875"/>
    <w:rsid w:val="001556BD"/>
    <w:rsid w:val="0016252B"/>
    <w:rsid w:val="00163D4E"/>
    <w:rsid w:val="001646E9"/>
    <w:rsid w:val="00167053"/>
    <w:rsid w:val="00170312"/>
    <w:rsid w:val="001758C3"/>
    <w:rsid w:val="001759C0"/>
    <w:rsid w:val="00186DF2"/>
    <w:rsid w:val="00190481"/>
    <w:rsid w:val="00192B98"/>
    <w:rsid w:val="001B18D1"/>
    <w:rsid w:val="001B3B1F"/>
    <w:rsid w:val="001B51E2"/>
    <w:rsid w:val="001B69C7"/>
    <w:rsid w:val="001C0106"/>
    <w:rsid w:val="001C0680"/>
    <w:rsid w:val="001C7DF6"/>
    <w:rsid w:val="001D0048"/>
    <w:rsid w:val="001D4CA4"/>
    <w:rsid w:val="001D6285"/>
    <w:rsid w:val="001E1510"/>
    <w:rsid w:val="001E2B0C"/>
    <w:rsid w:val="001F52A1"/>
    <w:rsid w:val="001F7124"/>
    <w:rsid w:val="00200F6F"/>
    <w:rsid w:val="00202B04"/>
    <w:rsid w:val="00203CF7"/>
    <w:rsid w:val="00211983"/>
    <w:rsid w:val="00211DC5"/>
    <w:rsid w:val="00212903"/>
    <w:rsid w:val="002132E9"/>
    <w:rsid w:val="00222136"/>
    <w:rsid w:val="00224D66"/>
    <w:rsid w:val="00224EBD"/>
    <w:rsid w:val="0022718B"/>
    <w:rsid w:val="002314E0"/>
    <w:rsid w:val="0023161E"/>
    <w:rsid w:val="00231B33"/>
    <w:rsid w:val="002323E6"/>
    <w:rsid w:val="002354BB"/>
    <w:rsid w:val="002428FB"/>
    <w:rsid w:val="00246505"/>
    <w:rsid w:val="00246AA1"/>
    <w:rsid w:val="00247605"/>
    <w:rsid w:val="00247DF2"/>
    <w:rsid w:val="002565A4"/>
    <w:rsid w:val="00256B6C"/>
    <w:rsid w:val="00263A9B"/>
    <w:rsid w:val="0026569C"/>
    <w:rsid w:val="00266C46"/>
    <w:rsid w:val="00266E23"/>
    <w:rsid w:val="002715F4"/>
    <w:rsid w:val="00272260"/>
    <w:rsid w:val="00272CAF"/>
    <w:rsid w:val="0028294E"/>
    <w:rsid w:val="00283E57"/>
    <w:rsid w:val="002902A8"/>
    <w:rsid w:val="00292A51"/>
    <w:rsid w:val="00296D02"/>
    <w:rsid w:val="002A59BD"/>
    <w:rsid w:val="002B418A"/>
    <w:rsid w:val="002C0BB2"/>
    <w:rsid w:val="002C23D8"/>
    <w:rsid w:val="002C36E2"/>
    <w:rsid w:val="002C6663"/>
    <w:rsid w:val="002C72D9"/>
    <w:rsid w:val="002D264D"/>
    <w:rsid w:val="002D63E4"/>
    <w:rsid w:val="002E56DD"/>
    <w:rsid w:val="002E5851"/>
    <w:rsid w:val="002F3486"/>
    <w:rsid w:val="003022AD"/>
    <w:rsid w:val="00312106"/>
    <w:rsid w:val="00313CF7"/>
    <w:rsid w:val="003143D8"/>
    <w:rsid w:val="0031754A"/>
    <w:rsid w:val="00320B6D"/>
    <w:rsid w:val="003261AF"/>
    <w:rsid w:val="00332B84"/>
    <w:rsid w:val="00337B77"/>
    <w:rsid w:val="00341181"/>
    <w:rsid w:val="0034581E"/>
    <w:rsid w:val="00357231"/>
    <w:rsid w:val="003607C6"/>
    <w:rsid w:val="0036795A"/>
    <w:rsid w:val="00373731"/>
    <w:rsid w:val="00375868"/>
    <w:rsid w:val="00380F9E"/>
    <w:rsid w:val="00383D40"/>
    <w:rsid w:val="00383DB7"/>
    <w:rsid w:val="003917AA"/>
    <w:rsid w:val="003979CC"/>
    <w:rsid w:val="003A1E18"/>
    <w:rsid w:val="003A5F99"/>
    <w:rsid w:val="003B6E8F"/>
    <w:rsid w:val="003B7349"/>
    <w:rsid w:val="003C1974"/>
    <w:rsid w:val="003C2A7C"/>
    <w:rsid w:val="003C2C0F"/>
    <w:rsid w:val="003D2539"/>
    <w:rsid w:val="003D2847"/>
    <w:rsid w:val="003D559E"/>
    <w:rsid w:val="003D6075"/>
    <w:rsid w:val="003D6E4E"/>
    <w:rsid w:val="003D7417"/>
    <w:rsid w:val="003E25F2"/>
    <w:rsid w:val="003E6D90"/>
    <w:rsid w:val="003F145B"/>
    <w:rsid w:val="003F404F"/>
    <w:rsid w:val="003F6A07"/>
    <w:rsid w:val="004018A8"/>
    <w:rsid w:val="0040246A"/>
    <w:rsid w:val="00402E01"/>
    <w:rsid w:val="004031E1"/>
    <w:rsid w:val="00410975"/>
    <w:rsid w:val="00411FEE"/>
    <w:rsid w:val="0041722F"/>
    <w:rsid w:val="00423D69"/>
    <w:rsid w:val="004314A4"/>
    <w:rsid w:val="00433893"/>
    <w:rsid w:val="00433D2E"/>
    <w:rsid w:val="00434EC5"/>
    <w:rsid w:val="0044499A"/>
    <w:rsid w:val="00447A6A"/>
    <w:rsid w:val="00451111"/>
    <w:rsid w:val="00452140"/>
    <w:rsid w:val="00456C15"/>
    <w:rsid w:val="004571F8"/>
    <w:rsid w:val="00466BE2"/>
    <w:rsid w:val="00472EC4"/>
    <w:rsid w:val="00477F48"/>
    <w:rsid w:val="004811E7"/>
    <w:rsid w:val="00483C4A"/>
    <w:rsid w:val="00485857"/>
    <w:rsid w:val="00496D4D"/>
    <w:rsid w:val="0049785A"/>
    <w:rsid w:val="004A7782"/>
    <w:rsid w:val="004A7D70"/>
    <w:rsid w:val="004B14F2"/>
    <w:rsid w:val="004C3FDC"/>
    <w:rsid w:val="004C4A3C"/>
    <w:rsid w:val="004D6124"/>
    <w:rsid w:val="004D67B5"/>
    <w:rsid w:val="004E0ADD"/>
    <w:rsid w:val="004E45E3"/>
    <w:rsid w:val="004E67D9"/>
    <w:rsid w:val="004E6FF9"/>
    <w:rsid w:val="004F011E"/>
    <w:rsid w:val="004F5BFD"/>
    <w:rsid w:val="004F6127"/>
    <w:rsid w:val="005001DC"/>
    <w:rsid w:val="0050192D"/>
    <w:rsid w:val="00503810"/>
    <w:rsid w:val="00503820"/>
    <w:rsid w:val="00506C21"/>
    <w:rsid w:val="005120BD"/>
    <w:rsid w:val="00515E45"/>
    <w:rsid w:val="00517520"/>
    <w:rsid w:val="00526080"/>
    <w:rsid w:val="0052717E"/>
    <w:rsid w:val="00530958"/>
    <w:rsid w:val="00536365"/>
    <w:rsid w:val="00536A3F"/>
    <w:rsid w:val="0053729F"/>
    <w:rsid w:val="005424AA"/>
    <w:rsid w:val="00542861"/>
    <w:rsid w:val="00544B77"/>
    <w:rsid w:val="005474FD"/>
    <w:rsid w:val="005526AB"/>
    <w:rsid w:val="00552BDB"/>
    <w:rsid w:val="00552FC9"/>
    <w:rsid w:val="00553B33"/>
    <w:rsid w:val="005627C1"/>
    <w:rsid w:val="005707B0"/>
    <w:rsid w:val="00570E29"/>
    <w:rsid w:val="0057116A"/>
    <w:rsid w:val="00580EDC"/>
    <w:rsid w:val="00590223"/>
    <w:rsid w:val="00590ABB"/>
    <w:rsid w:val="00591709"/>
    <w:rsid w:val="005922D2"/>
    <w:rsid w:val="00592898"/>
    <w:rsid w:val="00593279"/>
    <w:rsid w:val="0059402E"/>
    <w:rsid w:val="005A0E4F"/>
    <w:rsid w:val="005A1176"/>
    <w:rsid w:val="005A403F"/>
    <w:rsid w:val="005A52A9"/>
    <w:rsid w:val="005A6292"/>
    <w:rsid w:val="005A657B"/>
    <w:rsid w:val="005B5151"/>
    <w:rsid w:val="005B626F"/>
    <w:rsid w:val="005B7FE5"/>
    <w:rsid w:val="005C0329"/>
    <w:rsid w:val="005C1179"/>
    <w:rsid w:val="005C20AE"/>
    <w:rsid w:val="005C7130"/>
    <w:rsid w:val="005C7A3F"/>
    <w:rsid w:val="005D1EFC"/>
    <w:rsid w:val="005E15B9"/>
    <w:rsid w:val="005E1EA1"/>
    <w:rsid w:val="005E5268"/>
    <w:rsid w:val="0060184F"/>
    <w:rsid w:val="00617C99"/>
    <w:rsid w:val="00617EDB"/>
    <w:rsid w:val="00625F55"/>
    <w:rsid w:val="0063157A"/>
    <w:rsid w:val="00634ADB"/>
    <w:rsid w:val="00636478"/>
    <w:rsid w:val="006367D9"/>
    <w:rsid w:val="006369EB"/>
    <w:rsid w:val="00637BA9"/>
    <w:rsid w:val="006429E7"/>
    <w:rsid w:val="006432B5"/>
    <w:rsid w:val="00645F5D"/>
    <w:rsid w:val="00650F57"/>
    <w:rsid w:val="00652014"/>
    <w:rsid w:val="006618A8"/>
    <w:rsid w:val="00666120"/>
    <w:rsid w:val="006668C7"/>
    <w:rsid w:val="00666C98"/>
    <w:rsid w:val="00667DD0"/>
    <w:rsid w:val="00680C93"/>
    <w:rsid w:val="00680E5D"/>
    <w:rsid w:val="0068255B"/>
    <w:rsid w:val="006851EC"/>
    <w:rsid w:val="00694520"/>
    <w:rsid w:val="006B0479"/>
    <w:rsid w:val="006B0E71"/>
    <w:rsid w:val="006B19D3"/>
    <w:rsid w:val="006B5987"/>
    <w:rsid w:val="006B6447"/>
    <w:rsid w:val="006C1929"/>
    <w:rsid w:val="006C4375"/>
    <w:rsid w:val="006D2367"/>
    <w:rsid w:val="006D467F"/>
    <w:rsid w:val="006E18E8"/>
    <w:rsid w:val="006F446F"/>
    <w:rsid w:val="00706463"/>
    <w:rsid w:val="00713F63"/>
    <w:rsid w:val="007149B5"/>
    <w:rsid w:val="00720D86"/>
    <w:rsid w:val="00725CD1"/>
    <w:rsid w:val="007263AA"/>
    <w:rsid w:val="007309EF"/>
    <w:rsid w:val="0073349B"/>
    <w:rsid w:val="00737ADE"/>
    <w:rsid w:val="0074326D"/>
    <w:rsid w:val="00750256"/>
    <w:rsid w:val="00757832"/>
    <w:rsid w:val="00760BFA"/>
    <w:rsid w:val="00760C89"/>
    <w:rsid w:val="00763C21"/>
    <w:rsid w:val="00766552"/>
    <w:rsid w:val="00781F6C"/>
    <w:rsid w:val="0078391A"/>
    <w:rsid w:val="00785532"/>
    <w:rsid w:val="00787DB1"/>
    <w:rsid w:val="00794CCD"/>
    <w:rsid w:val="0079705D"/>
    <w:rsid w:val="007A1BE2"/>
    <w:rsid w:val="007A7409"/>
    <w:rsid w:val="007B2744"/>
    <w:rsid w:val="007B44BA"/>
    <w:rsid w:val="007C28D1"/>
    <w:rsid w:val="007C71FB"/>
    <w:rsid w:val="007D3B09"/>
    <w:rsid w:val="007D4377"/>
    <w:rsid w:val="007E02F3"/>
    <w:rsid w:val="007E08AF"/>
    <w:rsid w:val="007E6C37"/>
    <w:rsid w:val="007F2CDA"/>
    <w:rsid w:val="007F4855"/>
    <w:rsid w:val="00800E7D"/>
    <w:rsid w:val="00806919"/>
    <w:rsid w:val="00807A41"/>
    <w:rsid w:val="00812A23"/>
    <w:rsid w:val="00814A75"/>
    <w:rsid w:val="00814B16"/>
    <w:rsid w:val="00815B49"/>
    <w:rsid w:val="00816394"/>
    <w:rsid w:val="008210A0"/>
    <w:rsid w:val="008275D3"/>
    <w:rsid w:val="00832423"/>
    <w:rsid w:val="0083242E"/>
    <w:rsid w:val="008356C5"/>
    <w:rsid w:val="008361D0"/>
    <w:rsid w:val="0084064F"/>
    <w:rsid w:val="008421AD"/>
    <w:rsid w:val="00845476"/>
    <w:rsid w:val="008500A7"/>
    <w:rsid w:val="00852821"/>
    <w:rsid w:val="00852D7D"/>
    <w:rsid w:val="00853614"/>
    <w:rsid w:val="0085504F"/>
    <w:rsid w:val="008642AD"/>
    <w:rsid w:val="008674F8"/>
    <w:rsid w:val="00871CB6"/>
    <w:rsid w:val="0087425A"/>
    <w:rsid w:val="008816AC"/>
    <w:rsid w:val="00881D1D"/>
    <w:rsid w:val="008820CF"/>
    <w:rsid w:val="00891550"/>
    <w:rsid w:val="008962AA"/>
    <w:rsid w:val="008A1823"/>
    <w:rsid w:val="008A4999"/>
    <w:rsid w:val="008A7D14"/>
    <w:rsid w:val="008A7E66"/>
    <w:rsid w:val="008D0D65"/>
    <w:rsid w:val="008D43D1"/>
    <w:rsid w:val="008D441F"/>
    <w:rsid w:val="008D45DF"/>
    <w:rsid w:val="008D6551"/>
    <w:rsid w:val="008E3D20"/>
    <w:rsid w:val="008E41C9"/>
    <w:rsid w:val="008E565E"/>
    <w:rsid w:val="008E6015"/>
    <w:rsid w:val="008E6820"/>
    <w:rsid w:val="008F0836"/>
    <w:rsid w:val="008F0FAE"/>
    <w:rsid w:val="008F1A9A"/>
    <w:rsid w:val="008F4EEE"/>
    <w:rsid w:val="008F76D1"/>
    <w:rsid w:val="008F7A05"/>
    <w:rsid w:val="00902532"/>
    <w:rsid w:val="00916349"/>
    <w:rsid w:val="00921353"/>
    <w:rsid w:val="009260B2"/>
    <w:rsid w:val="0093203D"/>
    <w:rsid w:val="00933430"/>
    <w:rsid w:val="00933B82"/>
    <w:rsid w:val="00933BAB"/>
    <w:rsid w:val="0093782E"/>
    <w:rsid w:val="009409F5"/>
    <w:rsid w:val="00946FF9"/>
    <w:rsid w:val="00950DA3"/>
    <w:rsid w:val="00951E23"/>
    <w:rsid w:val="009560D2"/>
    <w:rsid w:val="00961D57"/>
    <w:rsid w:val="0096362E"/>
    <w:rsid w:val="009668E8"/>
    <w:rsid w:val="00966EF3"/>
    <w:rsid w:val="0096765E"/>
    <w:rsid w:val="009737C5"/>
    <w:rsid w:val="00973E07"/>
    <w:rsid w:val="0097473A"/>
    <w:rsid w:val="00974FCA"/>
    <w:rsid w:val="0097644A"/>
    <w:rsid w:val="00987AEE"/>
    <w:rsid w:val="00992EB6"/>
    <w:rsid w:val="00993023"/>
    <w:rsid w:val="00993CD9"/>
    <w:rsid w:val="00994747"/>
    <w:rsid w:val="009A0BC2"/>
    <w:rsid w:val="009A433B"/>
    <w:rsid w:val="009A7B60"/>
    <w:rsid w:val="009B5BCE"/>
    <w:rsid w:val="009D199F"/>
    <w:rsid w:val="009D4E30"/>
    <w:rsid w:val="009E03B4"/>
    <w:rsid w:val="009E3001"/>
    <w:rsid w:val="009E4769"/>
    <w:rsid w:val="009F06A1"/>
    <w:rsid w:val="009F63ED"/>
    <w:rsid w:val="009F7C21"/>
    <w:rsid w:val="00A01FBE"/>
    <w:rsid w:val="00A04831"/>
    <w:rsid w:val="00A1645D"/>
    <w:rsid w:val="00A20EDD"/>
    <w:rsid w:val="00A225F8"/>
    <w:rsid w:val="00A2439E"/>
    <w:rsid w:val="00A26BC6"/>
    <w:rsid w:val="00A27B2F"/>
    <w:rsid w:val="00A337A8"/>
    <w:rsid w:val="00A33EEA"/>
    <w:rsid w:val="00A37AD7"/>
    <w:rsid w:val="00A411F0"/>
    <w:rsid w:val="00A43050"/>
    <w:rsid w:val="00A459AF"/>
    <w:rsid w:val="00A522B0"/>
    <w:rsid w:val="00A535AF"/>
    <w:rsid w:val="00A54E3A"/>
    <w:rsid w:val="00A55ECC"/>
    <w:rsid w:val="00A60B11"/>
    <w:rsid w:val="00A6516A"/>
    <w:rsid w:val="00A65659"/>
    <w:rsid w:val="00A724B8"/>
    <w:rsid w:val="00A72FAE"/>
    <w:rsid w:val="00A80081"/>
    <w:rsid w:val="00A836EA"/>
    <w:rsid w:val="00A83875"/>
    <w:rsid w:val="00A86365"/>
    <w:rsid w:val="00A879FE"/>
    <w:rsid w:val="00AA78ED"/>
    <w:rsid w:val="00AB0FD6"/>
    <w:rsid w:val="00AB12B0"/>
    <w:rsid w:val="00AB1E58"/>
    <w:rsid w:val="00AB4D33"/>
    <w:rsid w:val="00AB74ED"/>
    <w:rsid w:val="00AC5769"/>
    <w:rsid w:val="00AC7502"/>
    <w:rsid w:val="00AD2132"/>
    <w:rsid w:val="00AD7D8C"/>
    <w:rsid w:val="00AE1326"/>
    <w:rsid w:val="00AE3375"/>
    <w:rsid w:val="00AE5ACF"/>
    <w:rsid w:val="00AE5C01"/>
    <w:rsid w:val="00AE69B6"/>
    <w:rsid w:val="00AE7FA5"/>
    <w:rsid w:val="00AF513C"/>
    <w:rsid w:val="00AF71A1"/>
    <w:rsid w:val="00B15CC9"/>
    <w:rsid w:val="00B2233A"/>
    <w:rsid w:val="00B22A2B"/>
    <w:rsid w:val="00B231FD"/>
    <w:rsid w:val="00B24017"/>
    <w:rsid w:val="00B24867"/>
    <w:rsid w:val="00B269C7"/>
    <w:rsid w:val="00B26B15"/>
    <w:rsid w:val="00B27949"/>
    <w:rsid w:val="00B34261"/>
    <w:rsid w:val="00B350BB"/>
    <w:rsid w:val="00B37A45"/>
    <w:rsid w:val="00B44488"/>
    <w:rsid w:val="00B45F48"/>
    <w:rsid w:val="00B54A81"/>
    <w:rsid w:val="00B54E13"/>
    <w:rsid w:val="00B6732F"/>
    <w:rsid w:val="00B738B2"/>
    <w:rsid w:val="00B80FB3"/>
    <w:rsid w:val="00B834B6"/>
    <w:rsid w:val="00B8628C"/>
    <w:rsid w:val="00B94C64"/>
    <w:rsid w:val="00B950B9"/>
    <w:rsid w:val="00B95A13"/>
    <w:rsid w:val="00BA326E"/>
    <w:rsid w:val="00BA3C32"/>
    <w:rsid w:val="00BA5DFA"/>
    <w:rsid w:val="00BB4A58"/>
    <w:rsid w:val="00BB6E94"/>
    <w:rsid w:val="00BC28DD"/>
    <w:rsid w:val="00BC2BFB"/>
    <w:rsid w:val="00BD50DF"/>
    <w:rsid w:val="00BD665B"/>
    <w:rsid w:val="00BE22D4"/>
    <w:rsid w:val="00BE3723"/>
    <w:rsid w:val="00BE3804"/>
    <w:rsid w:val="00BE3CB0"/>
    <w:rsid w:val="00BE5280"/>
    <w:rsid w:val="00BF01B4"/>
    <w:rsid w:val="00BF5193"/>
    <w:rsid w:val="00C00BB7"/>
    <w:rsid w:val="00C034A5"/>
    <w:rsid w:val="00C06322"/>
    <w:rsid w:val="00C1025F"/>
    <w:rsid w:val="00C22609"/>
    <w:rsid w:val="00C2460A"/>
    <w:rsid w:val="00C250E0"/>
    <w:rsid w:val="00C3044F"/>
    <w:rsid w:val="00C30EDB"/>
    <w:rsid w:val="00C33202"/>
    <w:rsid w:val="00C33237"/>
    <w:rsid w:val="00C3370F"/>
    <w:rsid w:val="00C40C83"/>
    <w:rsid w:val="00C419B1"/>
    <w:rsid w:val="00C54E57"/>
    <w:rsid w:val="00C65FDD"/>
    <w:rsid w:val="00C6795D"/>
    <w:rsid w:val="00C7298A"/>
    <w:rsid w:val="00C74037"/>
    <w:rsid w:val="00C74C55"/>
    <w:rsid w:val="00C94BAC"/>
    <w:rsid w:val="00C97298"/>
    <w:rsid w:val="00CA5A79"/>
    <w:rsid w:val="00CB2423"/>
    <w:rsid w:val="00CB25D2"/>
    <w:rsid w:val="00CB7E06"/>
    <w:rsid w:val="00CD06D6"/>
    <w:rsid w:val="00CD12B5"/>
    <w:rsid w:val="00CD1B18"/>
    <w:rsid w:val="00CD3EE4"/>
    <w:rsid w:val="00CD697E"/>
    <w:rsid w:val="00CE7C88"/>
    <w:rsid w:val="00CF0010"/>
    <w:rsid w:val="00CF0169"/>
    <w:rsid w:val="00D00CA3"/>
    <w:rsid w:val="00D023AD"/>
    <w:rsid w:val="00D034D3"/>
    <w:rsid w:val="00D05216"/>
    <w:rsid w:val="00D078ED"/>
    <w:rsid w:val="00D101FD"/>
    <w:rsid w:val="00D10AF6"/>
    <w:rsid w:val="00D12635"/>
    <w:rsid w:val="00D1705B"/>
    <w:rsid w:val="00D2363B"/>
    <w:rsid w:val="00D23B3D"/>
    <w:rsid w:val="00D23C8C"/>
    <w:rsid w:val="00D31EEC"/>
    <w:rsid w:val="00D3708A"/>
    <w:rsid w:val="00D37B36"/>
    <w:rsid w:val="00D404BD"/>
    <w:rsid w:val="00D406C5"/>
    <w:rsid w:val="00D50057"/>
    <w:rsid w:val="00D504D0"/>
    <w:rsid w:val="00D55397"/>
    <w:rsid w:val="00D56586"/>
    <w:rsid w:val="00D62250"/>
    <w:rsid w:val="00D711BD"/>
    <w:rsid w:val="00D719E6"/>
    <w:rsid w:val="00D721DE"/>
    <w:rsid w:val="00D727B4"/>
    <w:rsid w:val="00D80F24"/>
    <w:rsid w:val="00D818F0"/>
    <w:rsid w:val="00D96F68"/>
    <w:rsid w:val="00DA782F"/>
    <w:rsid w:val="00DC5000"/>
    <w:rsid w:val="00DD1A81"/>
    <w:rsid w:val="00DD2080"/>
    <w:rsid w:val="00DE06B4"/>
    <w:rsid w:val="00DE63D8"/>
    <w:rsid w:val="00DE6FA7"/>
    <w:rsid w:val="00E055F2"/>
    <w:rsid w:val="00E075D2"/>
    <w:rsid w:val="00E07A2A"/>
    <w:rsid w:val="00E14D6E"/>
    <w:rsid w:val="00E2233B"/>
    <w:rsid w:val="00E22E2D"/>
    <w:rsid w:val="00E25007"/>
    <w:rsid w:val="00E26672"/>
    <w:rsid w:val="00E31588"/>
    <w:rsid w:val="00E315A3"/>
    <w:rsid w:val="00E35B5D"/>
    <w:rsid w:val="00E426FD"/>
    <w:rsid w:val="00E42865"/>
    <w:rsid w:val="00E44270"/>
    <w:rsid w:val="00E515EB"/>
    <w:rsid w:val="00E548D9"/>
    <w:rsid w:val="00E56E51"/>
    <w:rsid w:val="00E56E77"/>
    <w:rsid w:val="00E57950"/>
    <w:rsid w:val="00E61276"/>
    <w:rsid w:val="00E63A25"/>
    <w:rsid w:val="00E65B32"/>
    <w:rsid w:val="00E65E23"/>
    <w:rsid w:val="00E6689C"/>
    <w:rsid w:val="00E67B2A"/>
    <w:rsid w:val="00E7078D"/>
    <w:rsid w:val="00E7295B"/>
    <w:rsid w:val="00E73149"/>
    <w:rsid w:val="00E73C8D"/>
    <w:rsid w:val="00E82F60"/>
    <w:rsid w:val="00E83BBF"/>
    <w:rsid w:val="00E84DF7"/>
    <w:rsid w:val="00EB403C"/>
    <w:rsid w:val="00EB5FBF"/>
    <w:rsid w:val="00EB6CB8"/>
    <w:rsid w:val="00EC2426"/>
    <w:rsid w:val="00EC2E4D"/>
    <w:rsid w:val="00EC6B44"/>
    <w:rsid w:val="00ED3346"/>
    <w:rsid w:val="00ED3B85"/>
    <w:rsid w:val="00EF32B0"/>
    <w:rsid w:val="00EF5309"/>
    <w:rsid w:val="00F05A40"/>
    <w:rsid w:val="00F16A37"/>
    <w:rsid w:val="00F26DA8"/>
    <w:rsid w:val="00F276F1"/>
    <w:rsid w:val="00F31858"/>
    <w:rsid w:val="00F365F5"/>
    <w:rsid w:val="00F44617"/>
    <w:rsid w:val="00F44ACF"/>
    <w:rsid w:val="00F44F75"/>
    <w:rsid w:val="00F45B29"/>
    <w:rsid w:val="00F54C84"/>
    <w:rsid w:val="00F56FFF"/>
    <w:rsid w:val="00F625E1"/>
    <w:rsid w:val="00F64226"/>
    <w:rsid w:val="00F653F4"/>
    <w:rsid w:val="00F6611E"/>
    <w:rsid w:val="00F66F35"/>
    <w:rsid w:val="00F671B9"/>
    <w:rsid w:val="00F7596C"/>
    <w:rsid w:val="00F81D57"/>
    <w:rsid w:val="00F81F28"/>
    <w:rsid w:val="00F83816"/>
    <w:rsid w:val="00F84DE8"/>
    <w:rsid w:val="00F879D1"/>
    <w:rsid w:val="00F927A6"/>
    <w:rsid w:val="00F92B9D"/>
    <w:rsid w:val="00F97231"/>
    <w:rsid w:val="00F9723A"/>
    <w:rsid w:val="00FA184B"/>
    <w:rsid w:val="00FA1ABE"/>
    <w:rsid w:val="00FA59C7"/>
    <w:rsid w:val="00FA7E73"/>
    <w:rsid w:val="00FB2733"/>
    <w:rsid w:val="00FB520A"/>
    <w:rsid w:val="00FB52E4"/>
    <w:rsid w:val="00FB5D07"/>
    <w:rsid w:val="00FC439D"/>
    <w:rsid w:val="00FD1B9C"/>
    <w:rsid w:val="00FD4E10"/>
    <w:rsid w:val="00FD524D"/>
    <w:rsid w:val="00FE5CE2"/>
    <w:rsid w:val="00FE71B7"/>
    <w:rsid w:val="00FF13A5"/>
    <w:rsid w:val="00FF42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3E91005-94AB-4F19-A5D8-C9EA5687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690.pdf" TargetMode="External"/><Relationship Id="rId18" Type="http://schemas.openxmlformats.org/officeDocument/2006/relationships/hyperlink" Target="https://www.nevo.co.il/Law_word/law06/tak-9887.pdf" TargetMode="External"/><Relationship Id="rId26" Type="http://schemas.openxmlformats.org/officeDocument/2006/relationships/hyperlink" Target="https://www.nevo.co.il/Law_word/law06/tak-9768.pdf" TargetMode="External"/><Relationship Id="rId39" Type="http://schemas.openxmlformats.org/officeDocument/2006/relationships/header" Target="header2.xml"/><Relationship Id="rId21" Type="http://schemas.openxmlformats.org/officeDocument/2006/relationships/hyperlink" Target="https://www.nevo.co.il/law_word/law06/tak-9650.pdf" TargetMode="External"/><Relationship Id="rId34" Type="http://schemas.openxmlformats.org/officeDocument/2006/relationships/hyperlink" Target="https://www.nevo.co.il/Law_word/law06/tak-10030.pdf" TargetMode="External"/><Relationship Id="rId42" Type="http://schemas.openxmlformats.org/officeDocument/2006/relationships/fontTable" Target="fontTable.xml"/><Relationship Id="rId7" Type="http://schemas.openxmlformats.org/officeDocument/2006/relationships/hyperlink" Target="https://www.nevo.co.il/Law_word/law06/tak-10030.pdf" TargetMode="External"/><Relationship Id="rId2" Type="http://schemas.openxmlformats.org/officeDocument/2006/relationships/settings" Target="settings.xml"/><Relationship Id="rId16" Type="http://schemas.openxmlformats.org/officeDocument/2006/relationships/hyperlink" Target="https://www.nevo.co.il/law_word/law06/tak-9690.pdf" TargetMode="External"/><Relationship Id="rId20" Type="http://schemas.openxmlformats.org/officeDocument/2006/relationships/hyperlink" Target="https://www.nevo.co.il/law_word/law06/tak-9690.pdf" TargetMode="External"/><Relationship Id="rId29" Type="http://schemas.openxmlformats.org/officeDocument/2006/relationships/hyperlink" Target="https://www.nevo.co.il/Law_word/law06/tak-9887.pdf"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06/tak-9690.pdf" TargetMode="External"/><Relationship Id="rId11" Type="http://schemas.openxmlformats.org/officeDocument/2006/relationships/hyperlink" Target="https://www.nevo.co.il/law_word/law06/tak-9665.pdf" TargetMode="External"/><Relationship Id="rId24" Type="http://schemas.openxmlformats.org/officeDocument/2006/relationships/hyperlink" Target="https://www.nevo.co.il/law_word/law06/tak-9690.pdf" TargetMode="External"/><Relationship Id="rId32" Type="http://schemas.openxmlformats.org/officeDocument/2006/relationships/hyperlink" Target="https://www.nevo.co.il/Law_word/law06/tak-9927.pdf"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nevo.co.il/Law_word/law06/tak-9957.pdf" TargetMode="External"/><Relationship Id="rId23" Type="http://schemas.openxmlformats.org/officeDocument/2006/relationships/hyperlink" Target="https://www.nevo.co.il/law_word/law06/tak-9650.pdf" TargetMode="External"/><Relationship Id="rId28" Type="http://schemas.openxmlformats.org/officeDocument/2006/relationships/hyperlink" Target="https://www.nevo.co.il/Law_word/law06/tak-9823.pdf" TargetMode="External"/><Relationship Id="rId36" Type="http://schemas.openxmlformats.org/officeDocument/2006/relationships/hyperlink" Target="https://www.nevo.co.il/law_word/law06/tak-9690.pdf" TargetMode="External"/><Relationship Id="rId10" Type="http://schemas.openxmlformats.org/officeDocument/2006/relationships/hyperlink" Target="https://www.nevo.co.il/Law_word/law06/tak-10030.pdf" TargetMode="External"/><Relationship Id="rId19" Type="http://schemas.openxmlformats.org/officeDocument/2006/relationships/hyperlink" Target="https://www.nevo.co.il/law_word/law06/tak-9690.pdf" TargetMode="External"/><Relationship Id="rId31" Type="http://schemas.openxmlformats.org/officeDocument/2006/relationships/hyperlink" Target="https://www.nevo.co.il/Law_word/law06/tak-9921.pdf" TargetMode="External"/><Relationship Id="rId4" Type="http://schemas.openxmlformats.org/officeDocument/2006/relationships/footnotes" Target="footnotes.xml"/><Relationship Id="rId9" Type="http://schemas.openxmlformats.org/officeDocument/2006/relationships/hyperlink" Target="https://www.nevo.co.il/Law_word/law06/tak-9887.pdf" TargetMode="External"/><Relationship Id="rId14" Type="http://schemas.openxmlformats.org/officeDocument/2006/relationships/hyperlink" Target="https://www.nevo.co.il/Law_word/law06/tak-9887.pdf" TargetMode="External"/><Relationship Id="rId22" Type="http://schemas.openxmlformats.org/officeDocument/2006/relationships/hyperlink" Target="https://www.nevo.co.il/law_word/law06/tak-9650.pdf" TargetMode="External"/><Relationship Id="rId27" Type="http://schemas.openxmlformats.org/officeDocument/2006/relationships/hyperlink" Target="https://www.nevo.co.il/Law_word/law06/tak-9798.pdf" TargetMode="External"/><Relationship Id="rId30" Type="http://schemas.openxmlformats.org/officeDocument/2006/relationships/hyperlink" Target="https://www.nevo.co.il/Law_word/law06/tak-9899.pdf" TargetMode="External"/><Relationship Id="rId35" Type="http://schemas.openxmlformats.org/officeDocument/2006/relationships/hyperlink" Target="https://www.nevo.co.il/law_word/law06/tak-9650.pdf" TargetMode="External"/><Relationship Id="rId43" Type="http://schemas.openxmlformats.org/officeDocument/2006/relationships/theme" Target="theme/theme1.xml"/><Relationship Id="rId8" Type="http://schemas.openxmlformats.org/officeDocument/2006/relationships/hyperlink" Target="https://www.nevo.co.il/Law_word/law06/tak-10030.pdf" TargetMode="External"/><Relationship Id="rId3" Type="http://schemas.openxmlformats.org/officeDocument/2006/relationships/webSettings" Target="webSettings.xml"/><Relationship Id="rId12" Type="http://schemas.openxmlformats.org/officeDocument/2006/relationships/hyperlink" Target="https://www.nevo.co.il/law_word/law06/tak-9690.pdf" TargetMode="External"/><Relationship Id="rId17" Type="http://schemas.openxmlformats.org/officeDocument/2006/relationships/hyperlink" Target="https://www.nevo.co.il/law_word/law06/tak-9690.pdf" TargetMode="External"/><Relationship Id="rId25" Type="http://schemas.openxmlformats.org/officeDocument/2006/relationships/hyperlink" Target="https://www.nevo.co.il/Law_word/law06/tak-9737.pdf" TargetMode="External"/><Relationship Id="rId33" Type="http://schemas.openxmlformats.org/officeDocument/2006/relationships/hyperlink" Target="https://www.nevo.co.il/Law_word/law06/tak-9957.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768.pdf" TargetMode="External"/><Relationship Id="rId13" Type="http://schemas.openxmlformats.org/officeDocument/2006/relationships/hyperlink" Target="https://www.nevo.co.il/law_word/law06/tak-9921.pdf" TargetMode="External"/><Relationship Id="rId18" Type="http://schemas.openxmlformats.org/officeDocument/2006/relationships/hyperlink" Target="https://www.nevo.co.il/law_word/law06/tak-10030.pdf" TargetMode="External"/><Relationship Id="rId3" Type="http://schemas.openxmlformats.org/officeDocument/2006/relationships/hyperlink" Target="https://www.nevo.co.il/law_word/law06/tak-9667.pdf" TargetMode="External"/><Relationship Id="rId7" Type="http://schemas.openxmlformats.org/officeDocument/2006/relationships/hyperlink" Target="https://www.nevo.co.il/law_word/law06/tak-9737.pdf" TargetMode="External"/><Relationship Id="rId12" Type="http://schemas.openxmlformats.org/officeDocument/2006/relationships/hyperlink" Target="https://www.nevo.co.il/law_word/law06/tak-9899.pdf" TargetMode="External"/><Relationship Id="rId17" Type="http://schemas.openxmlformats.org/officeDocument/2006/relationships/hyperlink" Target="https://www.nevo.co.il/law_word/law06/tak-9966.pdf" TargetMode="External"/><Relationship Id="rId2" Type="http://schemas.openxmlformats.org/officeDocument/2006/relationships/hyperlink" Target="https://www.nevo.co.il/law_word/law06/tak-9665.pdf" TargetMode="External"/><Relationship Id="rId16" Type="http://schemas.openxmlformats.org/officeDocument/2006/relationships/hyperlink" Target="https://www.nevo.co.il/law_word/law06/tak-9957.pdf" TargetMode="External"/><Relationship Id="rId1" Type="http://schemas.openxmlformats.org/officeDocument/2006/relationships/hyperlink" Target="https://www.nevo.co.il/law_word/law06/tak-9650.pdf" TargetMode="External"/><Relationship Id="rId6" Type="http://schemas.openxmlformats.org/officeDocument/2006/relationships/hyperlink" Target="https://www.nevo.co.il/law_word/law06/tak-9692.pdf" TargetMode="External"/><Relationship Id="rId11" Type="http://schemas.openxmlformats.org/officeDocument/2006/relationships/hyperlink" Target="https://www.nevo.co.il/law_word/law06/tak-9887.pdf" TargetMode="External"/><Relationship Id="rId5" Type="http://schemas.openxmlformats.org/officeDocument/2006/relationships/hyperlink" Target="https://www.nevo.co.il/law_word/law06/tak-9690.pdf" TargetMode="External"/><Relationship Id="rId15" Type="http://schemas.openxmlformats.org/officeDocument/2006/relationships/hyperlink" Target="https://www.nevo.co.il/law_word/law06/tak-9937.pdf" TargetMode="External"/><Relationship Id="rId10" Type="http://schemas.openxmlformats.org/officeDocument/2006/relationships/hyperlink" Target="https://www.nevo.co.il/law_word/law06/tak-9823.pdf" TargetMode="External"/><Relationship Id="rId4" Type="http://schemas.openxmlformats.org/officeDocument/2006/relationships/hyperlink" Target="https://www.nevo.co.il/law_word/law06/tak-9669.pdf" TargetMode="External"/><Relationship Id="rId9" Type="http://schemas.openxmlformats.org/officeDocument/2006/relationships/hyperlink" Target="https://www.nevo.co.il/law_word/law06/tak-9798.pdf" TargetMode="External"/><Relationship Id="rId14" Type="http://schemas.openxmlformats.org/officeDocument/2006/relationships/hyperlink" Target="https://www.nevo.co.il/law_word/law06/tak-99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17988</CharactersWithSpaces>
  <SharedDoc>false</SharedDoc>
  <HLinks>
    <vt:vector size="372" baseType="variant">
      <vt:variant>
        <vt:i4>393283</vt:i4>
      </vt:variant>
      <vt:variant>
        <vt:i4>159</vt:i4>
      </vt:variant>
      <vt:variant>
        <vt:i4>0</vt:i4>
      </vt:variant>
      <vt:variant>
        <vt:i4>5</vt:i4>
      </vt:variant>
      <vt:variant>
        <vt:lpwstr>http://www.nevo.co.il/advertisements/nevo-100.doc</vt:lpwstr>
      </vt:variant>
      <vt:variant>
        <vt:lpwstr/>
      </vt:variant>
      <vt:variant>
        <vt:i4>7340050</vt:i4>
      </vt:variant>
      <vt:variant>
        <vt:i4>156</vt:i4>
      </vt:variant>
      <vt:variant>
        <vt:i4>0</vt:i4>
      </vt:variant>
      <vt:variant>
        <vt:i4>5</vt:i4>
      </vt:variant>
      <vt:variant>
        <vt:lpwstr>https://www.nevo.co.il/law_word/law06/tak-9690.pdf</vt:lpwstr>
      </vt:variant>
      <vt:variant>
        <vt:lpwstr/>
      </vt:variant>
      <vt:variant>
        <vt:i4>7340062</vt:i4>
      </vt:variant>
      <vt:variant>
        <vt:i4>153</vt:i4>
      </vt:variant>
      <vt:variant>
        <vt:i4>0</vt:i4>
      </vt:variant>
      <vt:variant>
        <vt:i4>5</vt:i4>
      </vt:variant>
      <vt:variant>
        <vt:lpwstr>https://www.nevo.co.il/law_word/law06/tak-9650.pdf</vt:lpwstr>
      </vt:variant>
      <vt:variant>
        <vt:lpwstr/>
      </vt:variant>
      <vt:variant>
        <vt:i4>2687001</vt:i4>
      </vt:variant>
      <vt:variant>
        <vt:i4>150</vt:i4>
      </vt:variant>
      <vt:variant>
        <vt:i4>0</vt:i4>
      </vt:variant>
      <vt:variant>
        <vt:i4>5</vt:i4>
      </vt:variant>
      <vt:variant>
        <vt:lpwstr>https://www.nevo.co.il/Law_word/law06/tak-10030.pdf</vt:lpwstr>
      </vt:variant>
      <vt:variant>
        <vt:lpwstr/>
      </vt:variant>
      <vt:variant>
        <vt:i4>7864350</vt:i4>
      </vt:variant>
      <vt:variant>
        <vt:i4>147</vt:i4>
      </vt:variant>
      <vt:variant>
        <vt:i4>0</vt:i4>
      </vt:variant>
      <vt:variant>
        <vt:i4>5</vt:i4>
      </vt:variant>
      <vt:variant>
        <vt:lpwstr>https://www.nevo.co.il/Law_word/law06/tak-9957.pdf</vt:lpwstr>
      </vt:variant>
      <vt:variant>
        <vt:lpwstr/>
      </vt:variant>
      <vt:variant>
        <vt:i4>7864345</vt:i4>
      </vt:variant>
      <vt:variant>
        <vt:i4>144</vt:i4>
      </vt:variant>
      <vt:variant>
        <vt:i4>0</vt:i4>
      </vt:variant>
      <vt:variant>
        <vt:i4>5</vt:i4>
      </vt:variant>
      <vt:variant>
        <vt:lpwstr>https://www.nevo.co.il/Law_word/law06/tak-9927.pdf</vt:lpwstr>
      </vt:variant>
      <vt:variant>
        <vt:lpwstr/>
      </vt:variant>
      <vt:variant>
        <vt:i4>8257561</vt:i4>
      </vt:variant>
      <vt:variant>
        <vt:i4>141</vt:i4>
      </vt:variant>
      <vt:variant>
        <vt:i4>0</vt:i4>
      </vt:variant>
      <vt:variant>
        <vt:i4>5</vt:i4>
      </vt:variant>
      <vt:variant>
        <vt:lpwstr>https://www.nevo.co.il/Law_word/law06/tak-9921.pdf</vt:lpwstr>
      </vt:variant>
      <vt:variant>
        <vt:lpwstr/>
      </vt:variant>
      <vt:variant>
        <vt:i4>7798802</vt:i4>
      </vt:variant>
      <vt:variant>
        <vt:i4>138</vt:i4>
      </vt:variant>
      <vt:variant>
        <vt:i4>0</vt:i4>
      </vt:variant>
      <vt:variant>
        <vt:i4>5</vt:i4>
      </vt:variant>
      <vt:variant>
        <vt:lpwstr>https://www.nevo.co.il/Law_word/law06/tak-9899.pdf</vt:lpwstr>
      </vt:variant>
      <vt:variant>
        <vt:lpwstr/>
      </vt:variant>
      <vt:variant>
        <vt:i4>7929875</vt:i4>
      </vt:variant>
      <vt:variant>
        <vt:i4>135</vt:i4>
      </vt:variant>
      <vt:variant>
        <vt:i4>0</vt:i4>
      </vt:variant>
      <vt:variant>
        <vt:i4>5</vt:i4>
      </vt:variant>
      <vt:variant>
        <vt:lpwstr>https://www.nevo.co.il/Law_word/law06/tak-9887.pdf</vt:lpwstr>
      </vt:variant>
      <vt:variant>
        <vt:lpwstr/>
      </vt:variant>
      <vt:variant>
        <vt:i4>8192025</vt:i4>
      </vt:variant>
      <vt:variant>
        <vt:i4>132</vt:i4>
      </vt:variant>
      <vt:variant>
        <vt:i4>0</vt:i4>
      </vt:variant>
      <vt:variant>
        <vt:i4>5</vt:i4>
      </vt:variant>
      <vt:variant>
        <vt:lpwstr>https://www.nevo.co.il/Law_word/law06/tak-9823.pdf</vt:lpwstr>
      </vt:variant>
      <vt:variant>
        <vt:lpwstr/>
      </vt:variant>
      <vt:variant>
        <vt:i4>7929874</vt:i4>
      </vt:variant>
      <vt:variant>
        <vt:i4>129</vt:i4>
      </vt:variant>
      <vt:variant>
        <vt:i4>0</vt:i4>
      </vt:variant>
      <vt:variant>
        <vt:i4>5</vt:i4>
      </vt:variant>
      <vt:variant>
        <vt:lpwstr>https://www.nevo.co.il/Law_word/law06/tak-9798.pdf</vt:lpwstr>
      </vt:variant>
      <vt:variant>
        <vt:lpwstr/>
      </vt:variant>
      <vt:variant>
        <vt:i4>7929885</vt:i4>
      </vt:variant>
      <vt:variant>
        <vt:i4>126</vt:i4>
      </vt:variant>
      <vt:variant>
        <vt:i4>0</vt:i4>
      </vt:variant>
      <vt:variant>
        <vt:i4>5</vt:i4>
      </vt:variant>
      <vt:variant>
        <vt:lpwstr>https://www.nevo.co.il/Law_word/law06/tak-9768.pdf</vt:lpwstr>
      </vt:variant>
      <vt:variant>
        <vt:lpwstr/>
      </vt:variant>
      <vt:variant>
        <vt:i4>7733272</vt:i4>
      </vt:variant>
      <vt:variant>
        <vt:i4>123</vt:i4>
      </vt:variant>
      <vt:variant>
        <vt:i4>0</vt:i4>
      </vt:variant>
      <vt:variant>
        <vt:i4>5</vt:i4>
      </vt:variant>
      <vt:variant>
        <vt:lpwstr>https://www.nevo.co.il/Law_word/law06/tak-9737.pdf</vt:lpwstr>
      </vt:variant>
      <vt:variant>
        <vt:lpwstr/>
      </vt:variant>
      <vt:variant>
        <vt:i4>7340050</vt:i4>
      </vt:variant>
      <vt:variant>
        <vt:i4>120</vt:i4>
      </vt:variant>
      <vt:variant>
        <vt:i4>0</vt:i4>
      </vt:variant>
      <vt:variant>
        <vt:i4>5</vt:i4>
      </vt:variant>
      <vt:variant>
        <vt:lpwstr>https://www.nevo.co.il/law_word/law06/tak-9690.pdf</vt:lpwstr>
      </vt:variant>
      <vt:variant>
        <vt:lpwstr/>
      </vt:variant>
      <vt:variant>
        <vt:i4>7340062</vt:i4>
      </vt:variant>
      <vt:variant>
        <vt:i4>117</vt:i4>
      </vt:variant>
      <vt:variant>
        <vt:i4>0</vt:i4>
      </vt:variant>
      <vt:variant>
        <vt:i4>5</vt:i4>
      </vt:variant>
      <vt:variant>
        <vt:lpwstr>https://www.nevo.co.il/law_word/law06/tak-9650.pdf</vt:lpwstr>
      </vt:variant>
      <vt:variant>
        <vt:lpwstr/>
      </vt:variant>
      <vt:variant>
        <vt:i4>7340062</vt:i4>
      </vt:variant>
      <vt:variant>
        <vt:i4>114</vt:i4>
      </vt:variant>
      <vt:variant>
        <vt:i4>0</vt:i4>
      </vt:variant>
      <vt:variant>
        <vt:i4>5</vt:i4>
      </vt:variant>
      <vt:variant>
        <vt:lpwstr>https://www.nevo.co.il/law_word/law06/tak-9650.pdf</vt:lpwstr>
      </vt:variant>
      <vt:variant>
        <vt:lpwstr/>
      </vt:variant>
      <vt:variant>
        <vt:i4>7340062</vt:i4>
      </vt:variant>
      <vt:variant>
        <vt:i4>111</vt:i4>
      </vt:variant>
      <vt:variant>
        <vt:i4>0</vt:i4>
      </vt:variant>
      <vt:variant>
        <vt:i4>5</vt:i4>
      </vt:variant>
      <vt:variant>
        <vt:lpwstr>https://www.nevo.co.il/law_word/law06/tak-9650.pdf</vt:lpwstr>
      </vt:variant>
      <vt:variant>
        <vt:lpwstr/>
      </vt:variant>
      <vt:variant>
        <vt:i4>7340050</vt:i4>
      </vt:variant>
      <vt:variant>
        <vt:i4>108</vt:i4>
      </vt:variant>
      <vt:variant>
        <vt:i4>0</vt:i4>
      </vt:variant>
      <vt:variant>
        <vt:i4>5</vt:i4>
      </vt:variant>
      <vt:variant>
        <vt:lpwstr>https://www.nevo.co.il/law_word/law06/tak-9690.pdf</vt:lpwstr>
      </vt:variant>
      <vt:variant>
        <vt:lpwstr/>
      </vt:variant>
      <vt:variant>
        <vt:i4>7340050</vt:i4>
      </vt:variant>
      <vt:variant>
        <vt:i4>105</vt:i4>
      </vt:variant>
      <vt:variant>
        <vt:i4>0</vt:i4>
      </vt:variant>
      <vt:variant>
        <vt:i4>5</vt:i4>
      </vt:variant>
      <vt:variant>
        <vt:lpwstr>https://www.nevo.co.il/law_word/law06/tak-9690.pdf</vt:lpwstr>
      </vt:variant>
      <vt:variant>
        <vt:lpwstr/>
      </vt:variant>
      <vt:variant>
        <vt:i4>7929875</vt:i4>
      </vt:variant>
      <vt:variant>
        <vt:i4>102</vt:i4>
      </vt:variant>
      <vt:variant>
        <vt:i4>0</vt:i4>
      </vt:variant>
      <vt:variant>
        <vt:i4>5</vt:i4>
      </vt:variant>
      <vt:variant>
        <vt:lpwstr>https://www.nevo.co.il/Law_word/law06/tak-9887.pdf</vt:lpwstr>
      </vt:variant>
      <vt:variant>
        <vt:lpwstr/>
      </vt:variant>
      <vt:variant>
        <vt:i4>7340050</vt:i4>
      </vt:variant>
      <vt:variant>
        <vt:i4>99</vt:i4>
      </vt:variant>
      <vt:variant>
        <vt:i4>0</vt:i4>
      </vt:variant>
      <vt:variant>
        <vt:i4>5</vt:i4>
      </vt:variant>
      <vt:variant>
        <vt:lpwstr>https://www.nevo.co.il/law_word/law06/tak-9690.pdf</vt:lpwstr>
      </vt:variant>
      <vt:variant>
        <vt:lpwstr/>
      </vt:variant>
      <vt:variant>
        <vt:i4>7340050</vt:i4>
      </vt:variant>
      <vt:variant>
        <vt:i4>96</vt:i4>
      </vt:variant>
      <vt:variant>
        <vt:i4>0</vt:i4>
      </vt:variant>
      <vt:variant>
        <vt:i4>5</vt:i4>
      </vt:variant>
      <vt:variant>
        <vt:lpwstr>https://www.nevo.co.il/law_word/law06/tak-9690.pdf</vt:lpwstr>
      </vt:variant>
      <vt:variant>
        <vt:lpwstr/>
      </vt:variant>
      <vt:variant>
        <vt:i4>7864350</vt:i4>
      </vt:variant>
      <vt:variant>
        <vt:i4>93</vt:i4>
      </vt:variant>
      <vt:variant>
        <vt:i4>0</vt:i4>
      </vt:variant>
      <vt:variant>
        <vt:i4>5</vt:i4>
      </vt:variant>
      <vt:variant>
        <vt:lpwstr>https://www.nevo.co.il/Law_word/law06/tak-9957.pdf</vt:lpwstr>
      </vt:variant>
      <vt:variant>
        <vt:lpwstr/>
      </vt:variant>
      <vt:variant>
        <vt:i4>7929875</vt:i4>
      </vt:variant>
      <vt:variant>
        <vt:i4>90</vt:i4>
      </vt:variant>
      <vt:variant>
        <vt:i4>0</vt:i4>
      </vt:variant>
      <vt:variant>
        <vt:i4>5</vt:i4>
      </vt:variant>
      <vt:variant>
        <vt:lpwstr>https://www.nevo.co.il/Law_word/law06/tak-9887.pdf</vt:lpwstr>
      </vt:variant>
      <vt:variant>
        <vt:lpwstr/>
      </vt:variant>
      <vt:variant>
        <vt:i4>7340050</vt:i4>
      </vt:variant>
      <vt:variant>
        <vt:i4>87</vt:i4>
      </vt:variant>
      <vt:variant>
        <vt:i4>0</vt:i4>
      </vt:variant>
      <vt:variant>
        <vt:i4>5</vt:i4>
      </vt:variant>
      <vt:variant>
        <vt:lpwstr>https://www.nevo.co.il/law_word/law06/tak-9690.pdf</vt:lpwstr>
      </vt:variant>
      <vt:variant>
        <vt:lpwstr/>
      </vt:variant>
      <vt:variant>
        <vt:i4>7340050</vt:i4>
      </vt:variant>
      <vt:variant>
        <vt:i4>84</vt:i4>
      </vt:variant>
      <vt:variant>
        <vt:i4>0</vt:i4>
      </vt:variant>
      <vt:variant>
        <vt:i4>5</vt:i4>
      </vt:variant>
      <vt:variant>
        <vt:lpwstr>https://www.nevo.co.il/law_word/law06/tak-9690.pdf</vt:lpwstr>
      </vt:variant>
      <vt:variant>
        <vt:lpwstr/>
      </vt:variant>
      <vt:variant>
        <vt:i4>7667741</vt:i4>
      </vt:variant>
      <vt:variant>
        <vt:i4>81</vt:i4>
      </vt:variant>
      <vt:variant>
        <vt:i4>0</vt:i4>
      </vt:variant>
      <vt:variant>
        <vt:i4>5</vt:i4>
      </vt:variant>
      <vt:variant>
        <vt:lpwstr>https://www.nevo.co.il/law_word/law06/tak-9665.pdf</vt:lpwstr>
      </vt:variant>
      <vt:variant>
        <vt:lpwstr/>
      </vt:variant>
      <vt:variant>
        <vt:i4>2687001</vt:i4>
      </vt:variant>
      <vt:variant>
        <vt:i4>78</vt:i4>
      </vt:variant>
      <vt:variant>
        <vt:i4>0</vt:i4>
      </vt:variant>
      <vt:variant>
        <vt:i4>5</vt:i4>
      </vt:variant>
      <vt:variant>
        <vt:lpwstr>https://www.nevo.co.il/Law_word/law06/tak-10030.pdf</vt:lpwstr>
      </vt:variant>
      <vt:variant>
        <vt:lpwstr/>
      </vt:variant>
      <vt:variant>
        <vt:i4>7929875</vt:i4>
      </vt:variant>
      <vt:variant>
        <vt:i4>75</vt:i4>
      </vt:variant>
      <vt:variant>
        <vt:i4>0</vt:i4>
      </vt:variant>
      <vt:variant>
        <vt:i4>5</vt:i4>
      </vt:variant>
      <vt:variant>
        <vt:lpwstr>https://www.nevo.co.il/Law_word/law06/tak-9887.pdf</vt:lpwstr>
      </vt:variant>
      <vt:variant>
        <vt:lpwstr/>
      </vt:variant>
      <vt:variant>
        <vt:i4>2687001</vt:i4>
      </vt:variant>
      <vt:variant>
        <vt:i4>72</vt:i4>
      </vt:variant>
      <vt:variant>
        <vt:i4>0</vt:i4>
      </vt:variant>
      <vt:variant>
        <vt:i4>5</vt:i4>
      </vt:variant>
      <vt:variant>
        <vt:lpwstr>https://www.nevo.co.il/Law_word/law06/tak-10030.pdf</vt:lpwstr>
      </vt:variant>
      <vt:variant>
        <vt:lpwstr/>
      </vt:variant>
      <vt:variant>
        <vt:i4>2687001</vt:i4>
      </vt:variant>
      <vt:variant>
        <vt:i4>69</vt:i4>
      </vt:variant>
      <vt:variant>
        <vt:i4>0</vt:i4>
      </vt:variant>
      <vt:variant>
        <vt:i4>5</vt:i4>
      </vt:variant>
      <vt:variant>
        <vt:lpwstr>https://www.nevo.co.il/Law_word/law06/tak-10030.pdf</vt:lpwstr>
      </vt:variant>
      <vt:variant>
        <vt:lpwstr/>
      </vt:variant>
      <vt:variant>
        <vt:i4>7340050</vt:i4>
      </vt:variant>
      <vt:variant>
        <vt:i4>66</vt:i4>
      </vt:variant>
      <vt:variant>
        <vt:i4>0</vt:i4>
      </vt:variant>
      <vt:variant>
        <vt:i4>5</vt:i4>
      </vt:variant>
      <vt:variant>
        <vt:lpwstr>https://www.nevo.co.il/law_word/law06/tak-9690.pdf</vt:lpwstr>
      </vt:variant>
      <vt:variant>
        <vt:lpwstr/>
      </vt:variant>
      <vt:variant>
        <vt:i4>5570569</vt:i4>
      </vt:variant>
      <vt:variant>
        <vt:i4>60</vt:i4>
      </vt:variant>
      <vt:variant>
        <vt:i4>0</vt:i4>
      </vt:variant>
      <vt:variant>
        <vt:i4>5</vt:i4>
      </vt:variant>
      <vt:variant>
        <vt:lpwstr/>
      </vt:variant>
      <vt:variant>
        <vt:lpwstr>med0</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2687001</vt:i4>
      </vt:variant>
      <vt:variant>
        <vt:i4>54</vt:i4>
      </vt:variant>
      <vt:variant>
        <vt:i4>0</vt:i4>
      </vt:variant>
      <vt:variant>
        <vt:i4>5</vt:i4>
      </vt:variant>
      <vt:variant>
        <vt:lpwstr>https://www.nevo.co.il/law_word/law06/tak-10030.pdf</vt:lpwstr>
      </vt:variant>
      <vt:variant>
        <vt:lpwstr/>
      </vt:variant>
      <vt:variant>
        <vt:i4>7929885</vt:i4>
      </vt:variant>
      <vt:variant>
        <vt:i4>51</vt:i4>
      </vt:variant>
      <vt:variant>
        <vt:i4>0</vt:i4>
      </vt:variant>
      <vt:variant>
        <vt:i4>5</vt:i4>
      </vt:variant>
      <vt:variant>
        <vt:lpwstr>https://www.nevo.co.il/law_word/law06/tak-9966.pdf</vt:lpwstr>
      </vt:variant>
      <vt:variant>
        <vt:lpwstr/>
      </vt:variant>
      <vt:variant>
        <vt:i4>7864350</vt:i4>
      </vt:variant>
      <vt:variant>
        <vt:i4>48</vt:i4>
      </vt:variant>
      <vt:variant>
        <vt:i4>0</vt:i4>
      </vt:variant>
      <vt:variant>
        <vt:i4>5</vt:i4>
      </vt:variant>
      <vt:variant>
        <vt:lpwstr>https://www.nevo.co.il/law_word/law06/tak-9957.pdf</vt:lpwstr>
      </vt:variant>
      <vt:variant>
        <vt:lpwstr/>
      </vt:variant>
      <vt:variant>
        <vt:i4>7864344</vt:i4>
      </vt:variant>
      <vt:variant>
        <vt:i4>45</vt:i4>
      </vt:variant>
      <vt:variant>
        <vt:i4>0</vt:i4>
      </vt:variant>
      <vt:variant>
        <vt:i4>5</vt:i4>
      </vt:variant>
      <vt:variant>
        <vt:lpwstr>https://www.nevo.co.il/law_word/law06/tak-9937.pdf</vt:lpwstr>
      </vt:variant>
      <vt:variant>
        <vt:lpwstr/>
      </vt:variant>
      <vt:variant>
        <vt:i4>7864345</vt:i4>
      </vt:variant>
      <vt:variant>
        <vt:i4>42</vt:i4>
      </vt:variant>
      <vt:variant>
        <vt:i4>0</vt:i4>
      </vt:variant>
      <vt:variant>
        <vt:i4>5</vt:i4>
      </vt:variant>
      <vt:variant>
        <vt:lpwstr>https://www.nevo.co.il/law_word/law06/tak-9927.pdf</vt:lpwstr>
      </vt:variant>
      <vt:variant>
        <vt:lpwstr/>
      </vt:variant>
      <vt:variant>
        <vt:i4>8257561</vt:i4>
      </vt:variant>
      <vt:variant>
        <vt:i4>39</vt:i4>
      </vt:variant>
      <vt:variant>
        <vt:i4>0</vt:i4>
      </vt:variant>
      <vt:variant>
        <vt:i4>5</vt:i4>
      </vt:variant>
      <vt:variant>
        <vt:lpwstr>https://www.nevo.co.il/law_word/law06/tak-9921.pdf</vt:lpwstr>
      </vt:variant>
      <vt:variant>
        <vt:lpwstr/>
      </vt:variant>
      <vt:variant>
        <vt:i4>7798802</vt:i4>
      </vt:variant>
      <vt:variant>
        <vt:i4>36</vt:i4>
      </vt:variant>
      <vt:variant>
        <vt:i4>0</vt:i4>
      </vt:variant>
      <vt:variant>
        <vt:i4>5</vt:i4>
      </vt:variant>
      <vt:variant>
        <vt:lpwstr>https://www.nevo.co.il/law_word/law06/tak-9899.pdf</vt:lpwstr>
      </vt:variant>
      <vt:variant>
        <vt:lpwstr/>
      </vt:variant>
      <vt:variant>
        <vt:i4>7929875</vt:i4>
      </vt:variant>
      <vt:variant>
        <vt:i4>33</vt:i4>
      </vt:variant>
      <vt:variant>
        <vt:i4>0</vt:i4>
      </vt:variant>
      <vt:variant>
        <vt:i4>5</vt:i4>
      </vt:variant>
      <vt:variant>
        <vt:lpwstr>https://www.nevo.co.il/law_word/law06/tak-9887.pdf</vt:lpwstr>
      </vt:variant>
      <vt:variant>
        <vt:lpwstr/>
      </vt:variant>
      <vt:variant>
        <vt:i4>8192025</vt:i4>
      </vt:variant>
      <vt:variant>
        <vt:i4>30</vt:i4>
      </vt:variant>
      <vt:variant>
        <vt:i4>0</vt:i4>
      </vt:variant>
      <vt:variant>
        <vt:i4>5</vt:i4>
      </vt:variant>
      <vt:variant>
        <vt:lpwstr>https://www.nevo.co.il/law_word/law06/tak-9823.pdf</vt:lpwstr>
      </vt:variant>
      <vt:variant>
        <vt:lpwstr/>
      </vt:variant>
      <vt:variant>
        <vt:i4>7929874</vt:i4>
      </vt:variant>
      <vt:variant>
        <vt:i4>27</vt:i4>
      </vt:variant>
      <vt:variant>
        <vt:i4>0</vt:i4>
      </vt:variant>
      <vt:variant>
        <vt:i4>5</vt:i4>
      </vt:variant>
      <vt:variant>
        <vt:lpwstr>https://www.nevo.co.il/law_word/law06/tak-9798.pdf</vt:lpwstr>
      </vt:variant>
      <vt:variant>
        <vt:lpwstr/>
      </vt:variant>
      <vt:variant>
        <vt:i4>7929885</vt:i4>
      </vt:variant>
      <vt:variant>
        <vt:i4>24</vt:i4>
      </vt:variant>
      <vt:variant>
        <vt:i4>0</vt:i4>
      </vt:variant>
      <vt:variant>
        <vt:i4>5</vt:i4>
      </vt:variant>
      <vt:variant>
        <vt:lpwstr>https://www.nevo.co.il/law_word/law06/tak-9768.pdf</vt:lpwstr>
      </vt:variant>
      <vt:variant>
        <vt:lpwstr/>
      </vt:variant>
      <vt:variant>
        <vt:i4>7733272</vt:i4>
      </vt:variant>
      <vt:variant>
        <vt:i4>21</vt:i4>
      </vt:variant>
      <vt:variant>
        <vt:i4>0</vt:i4>
      </vt:variant>
      <vt:variant>
        <vt:i4>5</vt:i4>
      </vt:variant>
      <vt:variant>
        <vt:lpwstr>https://www.nevo.co.il/law_word/law06/tak-9737.pdf</vt:lpwstr>
      </vt:variant>
      <vt:variant>
        <vt:lpwstr/>
      </vt:variant>
      <vt:variant>
        <vt:i4>7471122</vt:i4>
      </vt:variant>
      <vt:variant>
        <vt:i4>18</vt:i4>
      </vt:variant>
      <vt:variant>
        <vt:i4>0</vt:i4>
      </vt:variant>
      <vt:variant>
        <vt:i4>5</vt:i4>
      </vt:variant>
      <vt:variant>
        <vt:lpwstr>https://www.nevo.co.il/law_word/law06/tak-9692.pdf</vt:lpwstr>
      </vt:variant>
      <vt:variant>
        <vt:lpwstr/>
      </vt:variant>
      <vt:variant>
        <vt:i4>7340050</vt:i4>
      </vt:variant>
      <vt:variant>
        <vt:i4>15</vt:i4>
      </vt:variant>
      <vt:variant>
        <vt:i4>0</vt:i4>
      </vt:variant>
      <vt:variant>
        <vt:i4>5</vt:i4>
      </vt:variant>
      <vt:variant>
        <vt:lpwstr>https://www.nevo.co.il/law_word/law06/tak-9690.pdf</vt:lpwstr>
      </vt:variant>
      <vt:variant>
        <vt:lpwstr/>
      </vt:variant>
      <vt:variant>
        <vt:i4>7929885</vt:i4>
      </vt:variant>
      <vt:variant>
        <vt:i4>12</vt:i4>
      </vt:variant>
      <vt:variant>
        <vt:i4>0</vt:i4>
      </vt:variant>
      <vt:variant>
        <vt:i4>5</vt:i4>
      </vt:variant>
      <vt:variant>
        <vt:lpwstr>https://www.nevo.co.il/law_word/law06/tak-9669.pdf</vt:lpwstr>
      </vt:variant>
      <vt:variant>
        <vt:lpwstr/>
      </vt:variant>
      <vt:variant>
        <vt:i4>7798813</vt:i4>
      </vt:variant>
      <vt:variant>
        <vt:i4>9</vt:i4>
      </vt:variant>
      <vt:variant>
        <vt:i4>0</vt:i4>
      </vt:variant>
      <vt:variant>
        <vt:i4>5</vt:i4>
      </vt:variant>
      <vt:variant>
        <vt:lpwstr>https://www.nevo.co.il/law_word/law06/tak-9667.pdf</vt:lpwstr>
      </vt:variant>
      <vt:variant>
        <vt:lpwstr/>
      </vt:variant>
      <vt:variant>
        <vt:i4>7667741</vt:i4>
      </vt:variant>
      <vt:variant>
        <vt:i4>6</vt:i4>
      </vt:variant>
      <vt:variant>
        <vt:i4>0</vt:i4>
      </vt:variant>
      <vt:variant>
        <vt:i4>5</vt:i4>
      </vt:variant>
      <vt:variant>
        <vt:lpwstr>https://www.nevo.co.il/law_word/law06/tak-9665.pdf</vt:lpwstr>
      </vt:variant>
      <vt:variant>
        <vt:lpwstr/>
      </vt:variant>
      <vt:variant>
        <vt:i4>7340062</vt:i4>
      </vt:variant>
      <vt:variant>
        <vt:i4>3</vt:i4>
      </vt:variant>
      <vt:variant>
        <vt:i4>0</vt:i4>
      </vt:variant>
      <vt:variant>
        <vt:i4>5</vt:i4>
      </vt:variant>
      <vt:variant>
        <vt:lpwstr>https://www.nevo.co.il/law_word/law06/tak-9650.pdf</vt:lpwstr>
      </vt:variant>
      <vt:variant>
        <vt:lpwstr/>
      </vt:variant>
      <vt:variant>
        <vt:i4>7733279</vt:i4>
      </vt:variant>
      <vt:variant>
        <vt:i4>0</vt:i4>
      </vt:variant>
      <vt:variant>
        <vt:i4>0</vt:i4>
      </vt:variant>
      <vt:variant>
        <vt:i4>5</vt:i4>
      </vt:variant>
      <vt:variant>
        <vt:lpwstr>https://www.nevo.co.il/law_word/law06/tak-9646.pdf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סמכויות מיוחדות להתמודדות עם נגיף הקורונה החדש (הוראת שעה) (תו ירוק לעובדים), תשפ"ב-2021</vt:lpwstr>
  </property>
  <property fmtid="{D5CDD505-2E9C-101B-9397-08002B2CF9AE}" pid="5" name="LAWNUMBER">
    <vt:lpwstr>0541</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MEKOR_NAME1">
    <vt:lpwstr>חוק סמכויות מיוחדות להתמודדות עם נגיף הקורונה החדש (הוראת שעה), תש"ף-2020</vt:lpwstr>
  </property>
  <property fmtid="{D5CDD505-2E9C-101B-9397-08002B2CF9AE}" pid="52" name="MEKOR_LAWID1">
    <vt:lpwstr>187962</vt:lpwstr>
  </property>
  <property fmtid="{D5CDD505-2E9C-101B-9397-08002B2CF9AE}" pid="53" name="MEKOR_SAIF1">
    <vt:lpwstr>4X;8X;11X;23X</vt:lpwstr>
  </property>
  <property fmtid="{D5CDD505-2E9C-101B-9397-08002B2CF9AE}" pid="54" name="LINKK1">
    <vt:lpwstr>https://www.nevo.co.il/law_word/law06/tak-9823.pdf;‎רשומות - תקנות כלליות#ק"ת תשפ"ב מס' 9823 #מיום ‏‏21.12.2021 עמ' 1222 – תק' (מס' 6) תשפ"ב-2021; תחילתן ביום 22.12.2021‏</vt:lpwstr>
  </property>
  <property fmtid="{D5CDD505-2E9C-101B-9397-08002B2CF9AE}" pid="55" name="LINKK2">
    <vt:lpwstr>https://www.nevo.co.il/law_word/law06/tak-9887.pdf;‎רשומות - תקנות כלליות#ק"ת תשפ"ב מס' 9887 #מיום ‏‏3.1.2022 עמ' 1564 – תק' (מס' 7) תשפ"ב-2022; תחילתן ביום 5.1.2022‏</vt:lpwstr>
  </property>
  <property fmtid="{D5CDD505-2E9C-101B-9397-08002B2CF9AE}" pid="56" name="LINKK3">
    <vt:lpwstr>https://www.nevo.co.il/law_word/law06/tak-9899.pdf;‎רשומות - תקנות כלליות#אושרו בחלקן ק"ת תשפ"ב ‏מס' 9899 #מיום 5.1.2022 עמ' 1596 – החלטה (מס' 2) תשפ"ב-2022‏</vt:lpwstr>
  </property>
  <property fmtid="{D5CDD505-2E9C-101B-9397-08002B2CF9AE}" pid="57" name="LINKK4">
    <vt:lpwstr>https://www.nevo.co.il/law_word/law06/tak-9921.pdf;‎רשומות - תקנות כלליות#ק"ת תשפ"ב מס' 9921 #מיום ‏‏10.1.2022 עמ' 1718 – תק' (מס' 8) תשפ"ב-2022; תחילתן ביום 11.1.2022 ור' תקנה 2 לענין הוראת שעה‏</vt:lpwstr>
  </property>
  <property fmtid="{D5CDD505-2E9C-101B-9397-08002B2CF9AE}" pid="58" name="LINKK5">
    <vt:lpwstr>https://www.nevo.co.il/law_word/law06/tak-9927.pdf;‎רשומות - תקנות כלליות#אושרו בחלקן ק"ת תשפ"ב ‏מס' 9927 #מיום 13.1.2022 עמ' 1738 – החלטה (מס' 3) תשפ"ב-2022.‏</vt:lpwstr>
  </property>
  <property fmtid="{D5CDD505-2E9C-101B-9397-08002B2CF9AE}" pid="59" name="LINKK6">
    <vt:lpwstr>https://www.nevo.co.il/law_word/law06/tak-9937.pdf;‎רשומות - תקנות כלליות#ת"ט ק"ת תשפ"ב מס' 9937 ‏‏#מיום 18.1.2022 עמ' 1796‏</vt:lpwstr>
  </property>
  <property fmtid="{D5CDD505-2E9C-101B-9397-08002B2CF9AE}" pid="60" name="LINKK7">
    <vt:lpwstr>https://www.nevo.co.il/law_word/law06/tak-9957.pdf;‎רשומות - תקנות כלליות#ק"ת תשפ"ב מס' 9957 #מיום ‏‏31.1.2022 עמ' 1862 – תק' (מס' 9) תשפ"ב-2022; ר' תקנה 3 לענין תחילה</vt:lpwstr>
  </property>
  <property fmtid="{D5CDD505-2E9C-101B-9397-08002B2CF9AE}" pid="61" name="LINKK8">
    <vt:lpwstr>https://www.nevo.co.il/law_word/law06/tak-9966.pdf;‎רשומות - תקנות כלליות#אושרו ק"ת תשפ"ב מס' 9966 ‏‏#מיום 2.2.2022 עמ' 1898‏</vt:lpwstr>
  </property>
  <property fmtid="{D5CDD505-2E9C-101B-9397-08002B2CF9AE}" pid="62" name="LINKK9">
    <vt:lpwstr>https://www.nevo.co.il/law_word/law06/tak-10030.pdf;‎רשומות - תקנות כלליות#ק"ת תשפ"ב מס' 10030 ‏‏#מיום 1.3.2022 עמ' 2214 – תק' (מס' 10) תשפ"ב-2022‏</vt:lpwstr>
  </property>
  <property fmtid="{D5CDD505-2E9C-101B-9397-08002B2CF9AE}" pid="63" name="LINKK10">
    <vt:lpwstr/>
  </property>
</Properties>
</file>