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772CF2" w:rsidP="00EB4C0B">
      <w:pPr>
        <w:pStyle w:val="big-header"/>
        <w:ind w:left="0" w:right="1134"/>
        <w:rPr>
          <w:rFonts w:hint="cs"/>
          <w:rtl/>
        </w:rPr>
      </w:pPr>
      <w:r>
        <w:rPr>
          <w:rFonts w:hint="cs"/>
          <w:rtl/>
        </w:rPr>
        <w:t>תקנות ספנות חופית (היתר לכלי שיט זר) (בקשה להיתר</w:t>
      </w:r>
      <w:r w:rsidR="007D2187">
        <w:rPr>
          <w:rFonts w:hint="cs"/>
          <w:rtl/>
        </w:rPr>
        <w:t>)</w:t>
      </w:r>
      <w:r w:rsidR="001153D7">
        <w:rPr>
          <w:rFonts w:hint="cs"/>
          <w:rtl/>
        </w:rPr>
        <w:t xml:space="preserve">, </w:t>
      </w:r>
      <w:r w:rsidR="00EE5228">
        <w:rPr>
          <w:rFonts w:hint="cs"/>
          <w:rtl/>
        </w:rPr>
        <w:t>תשע</w:t>
      </w:r>
      <w:r w:rsidR="00C76B56">
        <w:rPr>
          <w:rFonts w:hint="cs"/>
          <w:rtl/>
        </w:rPr>
        <w:t>"</w:t>
      </w:r>
      <w:r w:rsidR="00EB4C0B">
        <w:rPr>
          <w:rFonts w:hint="cs"/>
          <w:rtl/>
        </w:rPr>
        <w:t>ג</w:t>
      </w:r>
      <w:r w:rsidR="007D2187">
        <w:rPr>
          <w:rFonts w:hint="cs"/>
          <w:rtl/>
        </w:rPr>
        <w:t>-2012</w:t>
      </w:r>
    </w:p>
    <w:p w:rsidR="00772CF2" w:rsidRPr="00772CF2" w:rsidRDefault="00772CF2" w:rsidP="00772CF2">
      <w:pPr>
        <w:spacing w:line="320" w:lineRule="auto"/>
        <w:jc w:val="left"/>
        <w:rPr>
          <w:rFonts w:cs="FrankRuehl"/>
          <w:szCs w:val="26"/>
          <w:rtl/>
        </w:rPr>
      </w:pPr>
    </w:p>
    <w:p w:rsidR="00772CF2" w:rsidRDefault="00772CF2" w:rsidP="00772CF2">
      <w:pPr>
        <w:spacing w:line="320" w:lineRule="auto"/>
        <w:jc w:val="left"/>
        <w:rPr>
          <w:rtl/>
        </w:rPr>
      </w:pPr>
    </w:p>
    <w:p w:rsidR="00772CF2" w:rsidRDefault="00772CF2" w:rsidP="00772CF2">
      <w:pPr>
        <w:spacing w:line="320" w:lineRule="auto"/>
        <w:jc w:val="left"/>
        <w:rPr>
          <w:rFonts w:cs="Miriam"/>
          <w:szCs w:val="22"/>
          <w:rtl/>
        </w:rPr>
      </w:pPr>
      <w:r w:rsidRPr="00772CF2">
        <w:rPr>
          <w:rFonts w:cs="Miriam"/>
          <w:szCs w:val="22"/>
          <w:rtl/>
        </w:rPr>
        <w:t>בטחון</w:t>
      </w:r>
      <w:r w:rsidRPr="00772CF2">
        <w:rPr>
          <w:rFonts w:cs="FrankRuehl"/>
          <w:szCs w:val="26"/>
          <w:rtl/>
        </w:rPr>
        <w:t xml:space="preserve"> – כניסה לישראל</w:t>
      </w:r>
    </w:p>
    <w:p w:rsidR="00772CF2" w:rsidRPr="00772CF2" w:rsidRDefault="00772CF2" w:rsidP="00772CF2">
      <w:pPr>
        <w:spacing w:line="320" w:lineRule="auto"/>
        <w:jc w:val="left"/>
        <w:rPr>
          <w:rFonts w:cs="Miriam" w:hint="cs"/>
          <w:szCs w:val="22"/>
          <w:rtl/>
        </w:rPr>
      </w:pPr>
      <w:r w:rsidRPr="00772CF2">
        <w:rPr>
          <w:rFonts w:cs="Miriam"/>
          <w:szCs w:val="22"/>
          <w:rtl/>
        </w:rPr>
        <w:t>רשויות ומשפט מנהלי</w:t>
      </w:r>
      <w:r w:rsidRPr="00772CF2">
        <w:rPr>
          <w:rFonts w:cs="FrankRuehl"/>
          <w:szCs w:val="26"/>
          <w:rtl/>
        </w:rPr>
        <w:t xml:space="preserve"> – תשתיות – ספנות ונמלים – כלי שיט</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פרק ראשון: פרשנות</w:t>
            </w:r>
          </w:p>
        </w:tc>
        <w:tc>
          <w:tcPr>
            <w:tcW w:w="567" w:type="dxa"/>
          </w:tcPr>
          <w:p w:rsidR="009F45A4" w:rsidRPr="009F45A4" w:rsidRDefault="009F45A4" w:rsidP="009F45A4">
            <w:pPr>
              <w:spacing w:line="240" w:lineRule="auto"/>
              <w:jc w:val="left"/>
              <w:rPr>
                <w:rStyle w:val="Hyperlink"/>
                <w:rFonts w:hint="cs"/>
                <w:rtl/>
              </w:rPr>
            </w:pPr>
            <w:hyperlink w:anchor="med0" w:tooltip="פרק ראשון: פרשנו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הגדרות</w:t>
            </w:r>
          </w:p>
        </w:tc>
        <w:tc>
          <w:tcPr>
            <w:tcW w:w="567" w:type="dxa"/>
          </w:tcPr>
          <w:p w:rsidR="009F45A4" w:rsidRPr="009F45A4" w:rsidRDefault="009F45A4" w:rsidP="009F45A4">
            <w:pPr>
              <w:spacing w:line="240" w:lineRule="auto"/>
              <w:jc w:val="left"/>
              <w:rPr>
                <w:rStyle w:val="Hyperlink"/>
                <w:rFonts w:hint="cs"/>
                <w:rtl/>
              </w:rPr>
            </w:pPr>
            <w:hyperlink w:anchor="Seif1" w:tooltip="הגדרו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פרק שני: היתר לספנות חופית</w:t>
            </w:r>
          </w:p>
        </w:tc>
        <w:tc>
          <w:tcPr>
            <w:tcW w:w="567" w:type="dxa"/>
          </w:tcPr>
          <w:p w:rsidR="009F45A4" w:rsidRPr="009F45A4" w:rsidRDefault="009F45A4" w:rsidP="009F45A4">
            <w:pPr>
              <w:spacing w:line="240" w:lineRule="auto"/>
              <w:jc w:val="left"/>
              <w:rPr>
                <w:rStyle w:val="Hyperlink"/>
                <w:rFonts w:hint="cs"/>
                <w:rtl/>
              </w:rPr>
            </w:pPr>
            <w:hyperlink w:anchor="med1" w:tooltip="פרק שני: היתר לספנות חופי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2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בקשה להיתר</w:t>
            </w:r>
          </w:p>
        </w:tc>
        <w:tc>
          <w:tcPr>
            <w:tcW w:w="567" w:type="dxa"/>
          </w:tcPr>
          <w:p w:rsidR="009F45A4" w:rsidRPr="009F45A4" w:rsidRDefault="009F45A4" w:rsidP="009F45A4">
            <w:pPr>
              <w:spacing w:line="240" w:lineRule="auto"/>
              <w:jc w:val="left"/>
              <w:rPr>
                <w:rStyle w:val="Hyperlink"/>
                <w:rFonts w:hint="cs"/>
                <w:rtl/>
              </w:rPr>
            </w:pPr>
            <w:hyperlink w:anchor="Seif2" w:tooltip="בקשה להיתר"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3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העברת בקשה לבדיקה הנדסית ומתן היתר זמני</w:t>
            </w:r>
          </w:p>
        </w:tc>
        <w:tc>
          <w:tcPr>
            <w:tcW w:w="567" w:type="dxa"/>
          </w:tcPr>
          <w:p w:rsidR="009F45A4" w:rsidRPr="009F45A4" w:rsidRDefault="009F45A4" w:rsidP="009F45A4">
            <w:pPr>
              <w:spacing w:line="240" w:lineRule="auto"/>
              <w:jc w:val="left"/>
              <w:rPr>
                <w:rStyle w:val="Hyperlink"/>
                <w:rFonts w:hint="cs"/>
                <w:rtl/>
              </w:rPr>
            </w:pPr>
            <w:hyperlink w:anchor="Seif3" w:tooltip="העברת בקשה לבדיקה הנדסית ומתן היתר זמני"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4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בדיקות הנדסיות</w:t>
            </w:r>
          </w:p>
        </w:tc>
        <w:tc>
          <w:tcPr>
            <w:tcW w:w="567" w:type="dxa"/>
          </w:tcPr>
          <w:p w:rsidR="009F45A4" w:rsidRPr="009F45A4" w:rsidRDefault="009F45A4" w:rsidP="009F45A4">
            <w:pPr>
              <w:spacing w:line="240" w:lineRule="auto"/>
              <w:jc w:val="left"/>
              <w:rPr>
                <w:rStyle w:val="Hyperlink"/>
                <w:rFonts w:hint="cs"/>
                <w:rtl/>
              </w:rPr>
            </w:pPr>
            <w:hyperlink w:anchor="Seif4" w:tooltip="בדיקות הנדסיו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5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מתן אישור הנדסי</w:t>
            </w:r>
          </w:p>
        </w:tc>
        <w:tc>
          <w:tcPr>
            <w:tcW w:w="567" w:type="dxa"/>
          </w:tcPr>
          <w:p w:rsidR="009F45A4" w:rsidRPr="009F45A4" w:rsidRDefault="009F45A4" w:rsidP="009F45A4">
            <w:pPr>
              <w:spacing w:line="240" w:lineRule="auto"/>
              <w:jc w:val="left"/>
              <w:rPr>
                <w:rStyle w:val="Hyperlink"/>
                <w:rFonts w:hint="cs"/>
                <w:rtl/>
              </w:rPr>
            </w:pPr>
            <w:hyperlink w:anchor="Seif5" w:tooltip="מתן אישור הנדסי"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6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בדיקות טכניות</w:t>
            </w:r>
          </w:p>
        </w:tc>
        <w:tc>
          <w:tcPr>
            <w:tcW w:w="567" w:type="dxa"/>
          </w:tcPr>
          <w:p w:rsidR="009F45A4" w:rsidRPr="009F45A4" w:rsidRDefault="009F45A4" w:rsidP="009F45A4">
            <w:pPr>
              <w:spacing w:line="240" w:lineRule="auto"/>
              <w:jc w:val="left"/>
              <w:rPr>
                <w:rStyle w:val="Hyperlink"/>
                <w:rFonts w:hint="cs"/>
                <w:rtl/>
              </w:rPr>
            </w:pPr>
            <w:hyperlink w:anchor="Seif6" w:tooltip="בדיקות טכניו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7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מתן אישור טכני</w:t>
            </w:r>
          </w:p>
        </w:tc>
        <w:tc>
          <w:tcPr>
            <w:tcW w:w="567" w:type="dxa"/>
          </w:tcPr>
          <w:p w:rsidR="009F45A4" w:rsidRPr="009F45A4" w:rsidRDefault="009F45A4" w:rsidP="009F45A4">
            <w:pPr>
              <w:spacing w:line="240" w:lineRule="auto"/>
              <w:jc w:val="left"/>
              <w:rPr>
                <w:rStyle w:val="Hyperlink"/>
                <w:rFonts w:hint="cs"/>
                <w:rtl/>
              </w:rPr>
            </w:pPr>
            <w:hyperlink w:anchor="Seif7" w:tooltip="מתן אישור טכני"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8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היתר לספנות חופית</w:t>
            </w:r>
          </w:p>
        </w:tc>
        <w:tc>
          <w:tcPr>
            <w:tcW w:w="567" w:type="dxa"/>
          </w:tcPr>
          <w:p w:rsidR="009F45A4" w:rsidRPr="009F45A4" w:rsidRDefault="009F45A4" w:rsidP="009F45A4">
            <w:pPr>
              <w:spacing w:line="240" w:lineRule="auto"/>
              <w:jc w:val="left"/>
              <w:rPr>
                <w:rStyle w:val="Hyperlink"/>
                <w:rFonts w:hint="cs"/>
                <w:rtl/>
              </w:rPr>
            </w:pPr>
            <w:hyperlink w:anchor="Seif8" w:tooltip="היתר לספנות חופי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9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תוקף מסמכים</w:t>
            </w:r>
          </w:p>
        </w:tc>
        <w:tc>
          <w:tcPr>
            <w:tcW w:w="567" w:type="dxa"/>
          </w:tcPr>
          <w:p w:rsidR="009F45A4" w:rsidRPr="009F45A4" w:rsidRDefault="009F45A4" w:rsidP="009F45A4">
            <w:pPr>
              <w:spacing w:line="240" w:lineRule="auto"/>
              <w:jc w:val="left"/>
              <w:rPr>
                <w:rStyle w:val="Hyperlink"/>
                <w:rFonts w:hint="cs"/>
                <w:rtl/>
              </w:rPr>
            </w:pPr>
            <w:hyperlink w:anchor="Seif9" w:tooltip="תוקף מסמכים"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10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בדיקת כלי שיט זר שניתן לגביו היתר</w:t>
            </w:r>
          </w:p>
        </w:tc>
        <w:tc>
          <w:tcPr>
            <w:tcW w:w="567" w:type="dxa"/>
          </w:tcPr>
          <w:p w:rsidR="009F45A4" w:rsidRPr="009F45A4" w:rsidRDefault="009F45A4" w:rsidP="009F45A4">
            <w:pPr>
              <w:spacing w:line="240" w:lineRule="auto"/>
              <w:jc w:val="left"/>
              <w:rPr>
                <w:rStyle w:val="Hyperlink"/>
                <w:rFonts w:hint="cs"/>
                <w:rtl/>
              </w:rPr>
            </w:pPr>
            <w:hyperlink w:anchor="Seif10" w:tooltip="בדיקת כלי שיט זר שניתן לגביו היתר"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11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חידוש היתר</w:t>
            </w:r>
          </w:p>
        </w:tc>
        <w:tc>
          <w:tcPr>
            <w:tcW w:w="567" w:type="dxa"/>
          </w:tcPr>
          <w:p w:rsidR="009F45A4" w:rsidRPr="009F45A4" w:rsidRDefault="009F45A4" w:rsidP="009F45A4">
            <w:pPr>
              <w:spacing w:line="240" w:lineRule="auto"/>
              <w:jc w:val="left"/>
              <w:rPr>
                <w:rStyle w:val="Hyperlink"/>
                <w:rFonts w:hint="cs"/>
                <w:rtl/>
              </w:rPr>
            </w:pPr>
            <w:hyperlink w:anchor="Seif11" w:tooltip="חידוש היתר"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פרק שלישי: ציוות כלי השיט</w:t>
            </w:r>
          </w:p>
        </w:tc>
        <w:tc>
          <w:tcPr>
            <w:tcW w:w="567" w:type="dxa"/>
          </w:tcPr>
          <w:p w:rsidR="009F45A4" w:rsidRPr="009F45A4" w:rsidRDefault="009F45A4" w:rsidP="009F45A4">
            <w:pPr>
              <w:spacing w:line="240" w:lineRule="auto"/>
              <w:jc w:val="left"/>
              <w:rPr>
                <w:rStyle w:val="Hyperlink"/>
                <w:rFonts w:hint="cs"/>
                <w:rtl/>
              </w:rPr>
            </w:pPr>
            <w:hyperlink w:anchor="med2" w:tooltip="פרק שלישי: ציוות כלי השיט"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12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צוות בטיחות</w:t>
            </w:r>
          </w:p>
        </w:tc>
        <w:tc>
          <w:tcPr>
            <w:tcW w:w="567" w:type="dxa"/>
          </w:tcPr>
          <w:p w:rsidR="009F45A4" w:rsidRPr="009F45A4" w:rsidRDefault="009F45A4" w:rsidP="009F45A4">
            <w:pPr>
              <w:spacing w:line="240" w:lineRule="auto"/>
              <w:jc w:val="left"/>
              <w:rPr>
                <w:rStyle w:val="Hyperlink"/>
                <w:rFonts w:hint="cs"/>
                <w:rtl/>
              </w:rPr>
            </w:pPr>
            <w:hyperlink w:anchor="Seif12" w:tooltip="צוות בטיחו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13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צוות ישראלי בכלי שיט זר שניתן לגביו היתר</w:t>
            </w:r>
          </w:p>
        </w:tc>
        <w:tc>
          <w:tcPr>
            <w:tcW w:w="567" w:type="dxa"/>
          </w:tcPr>
          <w:p w:rsidR="009F45A4" w:rsidRPr="009F45A4" w:rsidRDefault="009F45A4" w:rsidP="009F45A4">
            <w:pPr>
              <w:spacing w:line="240" w:lineRule="auto"/>
              <w:jc w:val="left"/>
              <w:rPr>
                <w:rStyle w:val="Hyperlink"/>
                <w:rFonts w:hint="cs"/>
                <w:rtl/>
              </w:rPr>
            </w:pPr>
            <w:hyperlink w:anchor="Seif13" w:tooltip="צוות ישראלי בכלי שיט זר שניתן לגביו היתר"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פרק רביעי: הוראות כלליות</w:t>
            </w:r>
          </w:p>
        </w:tc>
        <w:tc>
          <w:tcPr>
            <w:tcW w:w="567" w:type="dxa"/>
          </w:tcPr>
          <w:p w:rsidR="009F45A4" w:rsidRPr="009F45A4" w:rsidRDefault="009F45A4" w:rsidP="009F45A4">
            <w:pPr>
              <w:spacing w:line="240" w:lineRule="auto"/>
              <w:jc w:val="left"/>
              <w:rPr>
                <w:rStyle w:val="Hyperlink"/>
                <w:rFonts w:hint="cs"/>
                <w:rtl/>
              </w:rPr>
            </w:pPr>
            <w:hyperlink w:anchor="med3" w:tooltip="פרק רביעי: הוראות כלליות"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14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אגרות והצמדה הודעה תשע"ד 2014</w:t>
            </w:r>
          </w:p>
        </w:tc>
        <w:tc>
          <w:tcPr>
            <w:tcW w:w="567" w:type="dxa"/>
          </w:tcPr>
          <w:p w:rsidR="009F45A4" w:rsidRPr="009F45A4" w:rsidRDefault="009F45A4" w:rsidP="009F45A4">
            <w:pPr>
              <w:spacing w:line="240" w:lineRule="auto"/>
              <w:jc w:val="left"/>
              <w:rPr>
                <w:rStyle w:val="Hyperlink"/>
                <w:rFonts w:hint="cs"/>
                <w:rtl/>
              </w:rPr>
            </w:pPr>
            <w:hyperlink w:anchor="Seif14" w:tooltip="אגרות והצמדה הודעה תשעד 2014"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15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שמירת דינים</w:t>
            </w:r>
          </w:p>
        </w:tc>
        <w:tc>
          <w:tcPr>
            <w:tcW w:w="567" w:type="dxa"/>
          </w:tcPr>
          <w:p w:rsidR="009F45A4" w:rsidRPr="009F45A4" w:rsidRDefault="009F45A4" w:rsidP="009F45A4">
            <w:pPr>
              <w:spacing w:line="240" w:lineRule="auto"/>
              <w:jc w:val="left"/>
              <w:rPr>
                <w:rStyle w:val="Hyperlink"/>
                <w:rFonts w:hint="cs"/>
                <w:rtl/>
              </w:rPr>
            </w:pPr>
            <w:hyperlink w:anchor="Seif15" w:tooltip="שמירת דינים"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16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תחילה</w:t>
            </w:r>
          </w:p>
        </w:tc>
        <w:tc>
          <w:tcPr>
            <w:tcW w:w="567" w:type="dxa"/>
          </w:tcPr>
          <w:p w:rsidR="009F45A4" w:rsidRPr="009F45A4" w:rsidRDefault="009F45A4" w:rsidP="009F45A4">
            <w:pPr>
              <w:spacing w:line="240" w:lineRule="auto"/>
              <w:jc w:val="left"/>
              <w:rPr>
                <w:rStyle w:val="Hyperlink"/>
                <w:rFonts w:hint="cs"/>
                <w:rtl/>
              </w:rPr>
            </w:pPr>
            <w:hyperlink w:anchor="Seif16" w:tooltip="תחילה"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r>
              <w:rPr>
                <w:rFonts w:cs="Times New Roman"/>
                <w:sz w:val="24"/>
                <w:rtl/>
              </w:rPr>
              <w:t xml:space="preserve">סעיף 17 </w:t>
            </w: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פטור</w:t>
            </w:r>
          </w:p>
        </w:tc>
        <w:tc>
          <w:tcPr>
            <w:tcW w:w="567" w:type="dxa"/>
          </w:tcPr>
          <w:p w:rsidR="009F45A4" w:rsidRPr="009F45A4" w:rsidRDefault="009F45A4" w:rsidP="009F45A4">
            <w:pPr>
              <w:spacing w:line="240" w:lineRule="auto"/>
              <w:jc w:val="left"/>
              <w:rPr>
                <w:rStyle w:val="Hyperlink"/>
                <w:rFonts w:hint="cs"/>
                <w:rtl/>
              </w:rPr>
            </w:pPr>
            <w:hyperlink w:anchor="Seif17" w:tooltip="פטור"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תוספת ראשונה</w:t>
            </w:r>
          </w:p>
        </w:tc>
        <w:tc>
          <w:tcPr>
            <w:tcW w:w="567" w:type="dxa"/>
          </w:tcPr>
          <w:p w:rsidR="009F45A4" w:rsidRPr="009F45A4" w:rsidRDefault="009F45A4" w:rsidP="009F45A4">
            <w:pPr>
              <w:spacing w:line="240" w:lineRule="auto"/>
              <w:jc w:val="left"/>
              <w:rPr>
                <w:rStyle w:val="Hyperlink"/>
                <w:rFonts w:hint="cs"/>
                <w:rtl/>
              </w:rPr>
            </w:pPr>
            <w:hyperlink w:anchor="med4" w:tooltip="תוספת ראשונה"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F45A4" w:rsidRPr="009F45A4">
        <w:tblPrEx>
          <w:tblCellMar>
            <w:top w:w="0" w:type="dxa"/>
            <w:bottom w:w="0" w:type="dxa"/>
          </w:tblCellMar>
        </w:tblPrEx>
        <w:tc>
          <w:tcPr>
            <w:tcW w:w="1247" w:type="dxa"/>
          </w:tcPr>
          <w:p w:rsidR="009F45A4" w:rsidRPr="009F45A4" w:rsidRDefault="009F45A4" w:rsidP="009F45A4">
            <w:pPr>
              <w:spacing w:line="240" w:lineRule="auto"/>
              <w:jc w:val="left"/>
              <w:rPr>
                <w:rFonts w:cs="Frankruhel" w:hint="cs"/>
                <w:sz w:val="24"/>
                <w:rtl/>
              </w:rPr>
            </w:pPr>
          </w:p>
        </w:tc>
        <w:tc>
          <w:tcPr>
            <w:tcW w:w="5669" w:type="dxa"/>
          </w:tcPr>
          <w:p w:rsidR="009F45A4" w:rsidRPr="009F45A4" w:rsidRDefault="009F45A4" w:rsidP="009F45A4">
            <w:pPr>
              <w:spacing w:line="240" w:lineRule="auto"/>
              <w:jc w:val="left"/>
              <w:rPr>
                <w:rFonts w:cs="Frankruhel" w:hint="cs"/>
                <w:sz w:val="24"/>
                <w:rtl/>
              </w:rPr>
            </w:pPr>
            <w:r>
              <w:rPr>
                <w:rFonts w:cs="Times New Roman"/>
                <w:sz w:val="24"/>
                <w:rtl/>
              </w:rPr>
              <w:t>תוספת שנייה</w:t>
            </w:r>
          </w:p>
        </w:tc>
        <w:tc>
          <w:tcPr>
            <w:tcW w:w="567" w:type="dxa"/>
          </w:tcPr>
          <w:p w:rsidR="009F45A4" w:rsidRPr="009F45A4" w:rsidRDefault="009F45A4" w:rsidP="009F45A4">
            <w:pPr>
              <w:spacing w:line="240" w:lineRule="auto"/>
              <w:jc w:val="left"/>
              <w:rPr>
                <w:rStyle w:val="Hyperlink"/>
                <w:rFonts w:hint="cs"/>
                <w:rtl/>
              </w:rPr>
            </w:pPr>
            <w:hyperlink w:anchor="med5" w:tooltip="תוספת שנייה" w:history="1">
              <w:r w:rsidRPr="009F45A4">
                <w:rPr>
                  <w:rStyle w:val="Hyperlink"/>
                </w:rPr>
                <w:t>Go</w:t>
              </w:r>
            </w:hyperlink>
          </w:p>
        </w:tc>
        <w:tc>
          <w:tcPr>
            <w:tcW w:w="850" w:type="dxa"/>
          </w:tcPr>
          <w:p w:rsidR="009F45A4" w:rsidRPr="009F45A4" w:rsidRDefault="009F45A4" w:rsidP="009F4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772CF2">
      <w:pPr>
        <w:pStyle w:val="big-header"/>
        <w:ind w:left="0" w:right="1134"/>
        <w:rPr>
          <w:rStyle w:val="default"/>
          <w:rFonts w:hint="cs"/>
          <w:sz w:val="22"/>
          <w:szCs w:val="22"/>
          <w:rtl/>
        </w:rPr>
      </w:pPr>
      <w:r>
        <w:rPr>
          <w:rtl/>
        </w:rPr>
        <w:br w:type="page"/>
      </w:r>
      <w:r w:rsidR="00772CF2">
        <w:rPr>
          <w:rFonts w:hint="cs"/>
          <w:rtl/>
        </w:rPr>
        <w:lastRenderedPageBreak/>
        <w:t>תקנות ספנות חופית (היתר לכלי שיט זר) (בקשה להיתר), תשע"ג-2012</w:t>
      </w:r>
      <w:r>
        <w:rPr>
          <w:rStyle w:val="default"/>
          <w:sz w:val="22"/>
          <w:szCs w:val="22"/>
          <w:rtl/>
        </w:rPr>
        <w:footnoteReference w:customMarkFollows="1" w:id="1"/>
        <w:t>*</w:t>
      </w:r>
    </w:p>
    <w:p w:rsidR="001153D7" w:rsidRDefault="001153D7" w:rsidP="00DD64D7">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 xml:space="preserve">סמכותי לפי </w:t>
      </w:r>
      <w:r w:rsidR="00DD64D7">
        <w:rPr>
          <w:rStyle w:val="default"/>
          <w:rFonts w:cs="FrankRuehl" w:hint="cs"/>
          <w:rtl/>
        </w:rPr>
        <w:t xml:space="preserve">סעיפים 4, 5, 13 ו-14 לחוק ספנות חופית (היתר לכלי שיט זר), התשס"ו-2005 (להלן </w:t>
      </w:r>
      <w:r w:rsidR="00DD64D7">
        <w:rPr>
          <w:rStyle w:val="default"/>
          <w:rFonts w:cs="FrankRuehl"/>
          <w:rtl/>
        </w:rPr>
        <w:t>–</w:t>
      </w:r>
      <w:r w:rsidR="00DD64D7">
        <w:rPr>
          <w:rStyle w:val="default"/>
          <w:rFonts w:cs="FrankRuehl" w:hint="cs"/>
          <w:rtl/>
        </w:rPr>
        <w:t xml:space="preserve"> החוק), על פי הצעת רשות הספנות והנמלים לפי סעיף 32 לחוק רשות הספנות והנמלים, התשס"ד-2004 (להלן </w:t>
      </w:r>
      <w:r w:rsidR="00DD64D7">
        <w:rPr>
          <w:rStyle w:val="default"/>
          <w:rFonts w:cs="FrankRuehl"/>
          <w:rtl/>
        </w:rPr>
        <w:t>–</w:t>
      </w:r>
      <w:r w:rsidR="00DD64D7">
        <w:rPr>
          <w:rStyle w:val="default"/>
          <w:rFonts w:cs="FrankRuehl" w:hint="cs"/>
          <w:rtl/>
        </w:rPr>
        <w:t xml:space="preserve"> חוק רשות הספנות), בהתייעצות עם השר להגנת הסביבה לפי סעיף 4(ג) לחוק, וכן בהתייעצות עם שר האוצר לפי סעיף 5 לחוק ובאישורו לפי סעיף 39ב לחוק יסודות התקציב, התשמ"ה-1985, ובאישור ועדת הכלכלה של הכנסת, אני מתקין תקנות אלה</w:t>
      </w:r>
      <w:r>
        <w:rPr>
          <w:rStyle w:val="default"/>
          <w:rFonts w:cs="FrankRuehl"/>
          <w:rtl/>
        </w:rPr>
        <w:t>:</w:t>
      </w:r>
    </w:p>
    <w:p w:rsidR="00DD64D7" w:rsidRPr="00DD64D7" w:rsidRDefault="00DD64D7" w:rsidP="00DD64D7">
      <w:pPr>
        <w:pStyle w:val="medium2-header"/>
        <w:keepLines w:val="0"/>
        <w:spacing w:before="72"/>
        <w:ind w:left="0" w:right="1134"/>
        <w:rPr>
          <w:rFonts w:hint="cs"/>
          <w:noProof/>
          <w:rtl/>
        </w:rPr>
      </w:pPr>
      <w:bookmarkStart w:id="1" w:name="med0"/>
      <w:bookmarkEnd w:id="1"/>
      <w:r w:rsidRPr="00DD64D7">
        <w:rPr>
          <w:rFonts w:hint="cs"/>
          <w:noProof/>
          <w:rtl/>
        </w:rPr>
        <w:t>פרק ראשון: פרשנות</w:t>
      </w:r>
    </w:p>
    <w:p w:rsidR="001153D7" w:rsidRDefault="001153D7" w:rsidP="00DD64D7">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3.4pt;z-index:251649536" o:allowincell="f" filled="f" stroked="f" strokecolor="lime" strokeweight=".25pt">
            <v:textbox style="mso-next-textbox:#_x0000_s2050" inset="0,0,0,0">
              <w:txbxContent>
                <w:p w:rsidR="00AF3501" w:rsidRDefault="00AF3501">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DD64D7">
        <w:rPr>
          <w:rStyle w:val="default"/>
          <w:rFonts w:cs="FrankRuehl" w:hint="cs"/>
          <w:rtl/>
        </w:rPr>
        <w:t xml:space="preserve">בתקנות אלה </w:t>
      </w:r>
      <w:r w:rsidR="00DD64D7">
        <w:rPr>
          <w:rStyle w:val="default"/>
          <w:rFonts w:cs="FrankRuehl"/>
          <w:rtl/>
        </w:rPr>
        <w:t>–</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"אישור הנדסי" </w:t>
      </w:r>
      <w:r>
        <w:rPr>
          <w:rStyle w:val="default"/>
          <w:rFonts w:cs="FrankRuehl"/>
          <w:rtl/>
        </w:rPr>
        <w:t>–</w:t>
      </w:r>
      <w:r>
        <w:rPr>
          <w:rStyle w:val="default"/>
          <w:rFonts w:cs="FrankRuehl" w:hint="cs"/>
          <w:rtl/>
        </w:rPr>
        <w:t xml:space="preserve"> אישור הנדסי לביצוע ספנות חופית שנתן המהנדס הראשי לפי תקנה 5;</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"אישור טכני" </w:t>
      </w:r>
      <w:r>
        <w:rPr>
          <w:rStyle w:val="default"/>
          <w:rFonts w:cs="FrankRuehl"/>
          <w:rtl/>
        </w:rPr>
        <w:t>–</w:t>
      </w:r>
      <w:r>
        <w:rPr>
          <w:rStyle w:val="default"/>
          <w:rFonts w:cs="FrankRuehl" w:hint="cs"/>
          <w:rtl/>
        </w:rPr>
        <w:t xml:space="preserve"> אישור טכני לביצוע ספנות חופית שנתן המנהל הטכני לפי תקנה 7;</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"אנייה", "ארבה", "גוררת", "סירה", "ספינה", "ספינת נוסעים בשכר", "צוות בטיחות" </w:t>
      </w:r>
      <w:r>
        <w:rPr>
          <w:rStyle w:val="default"/>
          <w:rFonts w:cs="FrankRuehl"/>
          <w:rtl/>
        </w:rPr>
        <w:t>–</w:t>
      </w:r>
      <w:r>
        <w:rPr>
          <w:rStyle w:val="default"/>
          <w:rFonts w:cs="FrankRuehl" w:hint="cs"/>
          <w:rtl/>
        </w:rPr>
        <w:t xml:space="preserve"> כהגדרתם בתקנות הנמלים (בטיחות השיט), התשמ"ג-1982 (להלן </w:t>
      </w:r>
      <w:r>
        <w:rPr>
          <w:rStyle w:val="default"/>
          <w:rFonts w:cs="FrankRuehl"/>
          <w:rtl/>
        </w:rPr>
        <w:t>–</w:t>
      </w:r>
      <w:r>
        <w:rPr>
          <w:rStyle w:val="default"/>
          <w:rFonts w:cs="FrankRuehl" w:hint="cs"/>
          <w:rtl/>
        </w:rPr>
        <w:t xml:space="preserve"> תקנות בטיחות השיט);</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"אניית אמנה" </w:t>
      </w:r>
      <w:r>
        <w:rPr>
          <w:rStyle w:val="default"/>
          <w:rFonts w:cs="FrankRuehl"/>
          <w:rtl/>
        </w:rPr>
        <w:t>–</w:t>
      </w:r>
      <w:r>
        <w:rPr>
          <w:rStyle w:val="default"/>
          <w:rFonts w:cs="FrankRuehl" w:hint="cs"/>
          <w:rtl/>
        </w:rPr>
        <w:t xml:space="preserve"> אנייה החייבת לפי דרישת מדינת הדגל, כהגדרתה בתקנה 2(ב), בקיום הוראות ארגון אימ"ו;</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"ארגון אימ"ו" </w:t>
      </w:r>
      <w:r>
        <w:rPr>
          <w:rStyle w:val="default"/>
          <w:rFonts w:cs="FrankRuehl"/>
          <w:rtl/>
        </w:rPr>
        <w:t>–</w:t>
      </w:r>
      <w:r>
        <w:rPr>
          <w:rStyle w:val="default"/>
          <w:rFonts w:cs="FrankRuehl" w:hint="cs"/>
          <w:rtl/>
        </w:rPr>
        <w:t xml:space="preserve"> הארגון הבין-ממשלתי לענייני ספנות שישראל חברה בו;</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"ארגון מוכר", "מהנדס ימי", "הנדסאי ימי" </w:t>
      </w:r>
      <w:r>
        <w:rPr>
          <w:rStyle w:val="default"/>
          <w:rFonts w:cs="FrankRuehl"/>
          <w:rtl/>
        </w:rPr>
        <w:t>–</w:t>
      </w:r>
      <w:r>
        <w:rPr>
          <w:rStyle w:val="default"/>
          <w:rFonts w:cs="FrankRuehl" w:hint="cs"/>
          <w:rtl/>
        </w:rPr>
        <w:t xml:space="preserve"> כהגדרתם בתקנות הספנות (כלי שיט) (בנייה ורכישה של כלי שיט ומשכנתאות עליהם), התשס"ב-2002;</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היתר לספנות חופית שניתן בהתאם להוראות החוק ותקנות אלה;</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"המהנדס הראשי" </w:t>
      </w:r>
      <w:r>
        <w:rPr>
          <w:rStyle w:val="default"/>
          <w:rFonts w:cs="FrankRuehl"/>
          <w:rtl/>
        </w:rPr>
        <w:t>–</w:t>
      </w:r>
      <w:r>
        <w:rPr>
          <w:rStyle w:val="default"/>
          <w:rFonts w:cs="FrankRuehl" w:hint="cs"/>
          <w:rtl/>
        </w:rPr>
        <w:t xml:space="preserve"> מהנדס אוניות ראשי ברשות;</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"המנהל הטכני" </w:t>
      </w:r>
      <w:r>
        <w:rPr>
          <w:rStyle w:val="default"/>
          <w:rFonts w:cs="FrankRuehl"/>
          <w:rtl/>
        </w:rPr>
        <w:t>–</w:t>
      </w:r>
      <w:r>
        <w:rPr>
          <w:rStyle w:val="default"/>
          <w:rFonts w:cs="FrankRuehl" w:hint="cs"/>
          <w:rtl/>
        </w:rPr>
        <w:t xml:space="preserve"> סגן המנהל לענייני פיקוח ובקרה ברשות לגבי אנייה, גוררת, וספינת נוסעים בשכר, ולגבי כלי שיט אחר </w:t>
      </w:r>
      <w:r>
        <w:rPr>
          <w:rStyle w:val="default"/>
          <w:rFonts w:cs="FrankRuehl"/>
          <w:rtl/>
        </w:rPr>
        <w:t>–</w:t>
      </w:r>
      <w:r>
        <w:rPr>
          <w:rStyle w:val="default"/>
          <w:rFonts w:cs="FrankRuehl" w:hint="cs"/>
          <w:rtl/>
        </w:rPr>
        <w:t xml:space="preserve"> הממונה הארצי על כלי שיט קטנים ומעגנות ברשות;</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"הסכם התקשרות לביצוע ספנות חופית" </w:t>
      </w:r>
      <w:r>
        <w:rPr>
          <w:rStyle w:val="default"/>
          <w:rFonts w:cs="FrankRuehl"/>
          <w:rtl/>
        </w:rPr>
        <w:t>–</w:t>
      </w:r>
      <w:r>
        <w:rPr>
          <w:rStyle w:val="default"/>
          <w:rFonts w:cs="FrankRuehl" w:hint="cs"/>
          <w:rtl/>
        </w:rPr>
        <w:t xml:space="preserve"> הסכם התקשרות לביצוע פעילות ספנות חופית שנערך בין בעל כלי השיט הזר או מפעילו ובין מזמין הפעילות במדינת ישראל;</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הספנות והנמלים שהוקמה לפי סעיף 2 לחוק רשות הספנות;</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"מסע בין-לאומי" </w:t>
      </w:r>
      <w:r>
        <w:rPr>
          <w:rStyle w:val="default"/>
          <w:rFonts w:cs="FrankRuehl"/>
          <w:rtl/>
        </w:rPr>
        <w:t>–</w:t>
      </w:r>
      <w:r>
        <w:rPr>
          <w:rStyle w:val="default"/>
          <w:rFonts w:cs="FrankRuehl" w:hint="cs"/>
          <w:rtl/>
        </w:rPr>
        <w:t xml:space="preserve"> מסע מכל מקום במדינה אחרת למדינת ישראל;</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הגורם האחראי להפעלת כלי השיט הזר בספנות חופית מטעם בעליו;</w:t>
      </w:r>
    </w:p>
    <w:p w:rsidR="00DD64D7" w:rsidRDefault="00DD64D7" w:rsidP="00DD64D7">
      <w:pPr>
        <w:pStyle w:val="P00"/>
        <w:spacing w:before="72"/>
        <w:ind w:left="0" w:right="1134"/>
        <w:rPr>
          <w:rStyle w:val="default"/>
          <w:rFonts w:cs="FrankRuehl" w:hint="cs"/>
          <w:rtl/>
        </w:rPr>
      </w:pPr>
      <w:r>
        <w:rPr>
          <w:rStyle w:val="default"/>
          <w:rFonts w:cs="FrankRuehl" w:hint="cs"/>
          <w:rtl/>
        </w:rPr>
        <w:tab/>
        <w:t xml:space="preserve">"נציג" </w:t>
      </w:r>
      <w:r>
        <w:rPr>
          <w:rStyle w:val="default"/>
          <w:rFonts w:cs="FrankRuehl"/>
          <w:rtl/>
        </w:rPr>
        <w:t>–</w:t>
      </w:r>
      <w:r>
        <w:rPr>
          <w:rStyle w:val="default"/>
          <w:rFonts w:cs="FrankRuehl" w:hint="cs"/>
          <w:rtl/>
        </w:rPr>
        <w:t xml:space="preserve"> כמשמעותו בסעיף 2(ד)(2) לחוק.</w:t>
      </w:r>
    </w:p>
    <w:p w:rsidR="00DD64D7" w:rsidRPr="00DD64D7" w:rsidRDefault="00DD64D7" w:rsidP="00DD64D7">
      <w:pPr>
        <w:pStyle w:val="medium2-header"/>
        <w:keepLines w:val="0"/>
        <w:spacing w:before="72"/>
        <w:ind w:left="0" w:right="1134"/>
        <w:rPr>
          <w:rFonts w:hint="cs"/>
          <w:noProof/>
          <w:rtl/>
        </w:rPr>
      </w:pPr>
      <w:bookmarkStart w:id="3" w:name="med1"/>
      <w:bookmarkEnd w:id="3"/>
      <w:r w:rsidRPr="00DD64D7">
        <w:rPr>
          <w:rFonts w:hint="cs"/>
          <w:noProof/>
          <w:rtl/>
        </w:rPr>
        <w:t>פרק שני: היתר לספנות חופית</w:t>
      </w:r>
    </w:p>
    <w:p w:rsidR="00BE055D" w:rsidRDefault="00BE055D" w:rsidP="00DD64D7">
      <w:pPr>
        <w:pStyle w:val="P00"/>
        <w:spacing w:before="72"/>
        <w:ind w:left="0" w:right="1134"/>
        <w:rPr>
          <w:rStyle w:val="default"/>
          <w:rFonts w:cs="FrankRuehl" w:hint="cs"/>
          <w:rtl/>
        </w:rPr>
      </w:pPr>
      <w:bookmarkStart w:id="4" w:name="Seif2"/>
      <w:bookmarkEnd w:id="4"/>
      <w:r>
        <w:rPr>
          <w:lang w:val="he-IL"/>
        </w:rPr>
        <w:pict>
          <v:rect id="_x0000_s2474" style="position:absolute;left:0;text-align:left;margin-left:464.5pt;margin-top:8.05pt;width:75.05pt;height:11.05pt;z-index:251650560" o:allowincell="f" filled="f" stroked="f" strokecolor="lime" strokeweight=".25pt">
            <v:textbox style="mso-next-textbox:#_x0000_s2474" inset="0,0,0,0">
              <w:txbxContent>
                <w:p w:rsidR="00AF3501" w:rsidRDefault="00AF3501" w:rsidP="00BE055D">
                  <w:pPr>
                    <w:spacing w:line="160" w:lineRule="exact"/>
                    <w:jc w:val="left"/>
                    <w:rPr>
                      <w:rFonts w:cs="Miriam" w:hint="cs"/>
                      <w:szCs w:val="18"/>
                      <w:rtl/>
                    </w:rPr>
                  </w:pPr>
                  <w:r>
                    <w:rPr>
                      <w:rFonts w:cs="Miriam" w:hint="cs"/>
                      <w:szCs w:val="18"/>
                      <w:rtl/>
                    </w:rPr>
                    <w:t>בקשה להיתר</w:t>
                  </w:r>
                </w:p>
              </w:txbxContent>
            </v:textbox>
            <w10:anchorlock/>
          </v:rect>
        </w:pict>
      </w:r>
      <w:r>
        <w:rPr>
          <w:rStyle w:val="big-number"/>
          <w:rFonts w:hint="cs"/>
          <w:rtl/>
        </w:rPr>
        <w:t>2</w:t>
      </w:r>
      <w:r>
        <w:rPr>
          <w:rStyle w:val="default"/>
          <w:rFonts w:cs="FrankRuehl"/>
          <w:rtl/>
        </w:rPr>
        <w:t>.</w:t>
      </w:r>
      <w:r>
        <w:rPr>
          <w:rStyle w:val="default"/>
          <w:rFonts w:cs="FrankRuehl"/>
          <w:rtl/>
        </w:rPr>
        <w:tab/>
      </w:r>
      <w:r w:rsidR="00DD64D7">
        <w:rPr>
          <w:rStyle w:val="default"/>
          <w:rFonts w:cs="FrankRuehl" w:hint="cs"/>
          <w:rtl/>
        </w:rPr>
        <w:t>(א)</w:t>
      </w:r>
      <w:r w:rsidR="00DD64D7">
        <w:rPr>
          <w:rStyle w:val="default"/>
          <w:rFonts w:cs="FrankRuehl" w:hint="cs"/>
          <w:rtl/>
        </w:rPr>
        <w:tab/>
        <w:t xml:space="preserve">בעל כלי שיט זר המבקש להפעילו בספנות חופית (להלן </w:t>
      </w:r>
      <w:r w:rsidR="00DD64D7">
        <w:rPr>
          <w:rStyle w:val="default"/>
          <w:rFonts w:cs="FrankRuehl"/>
          <w:rtl/>
        </w:rPr>
        <w:t>–</w:t>
      </w:r>
      <w:r w:rsidR="00DD64D7">
        <w:rPr>
          <w:rStyle w:val="default"/>
          <w:rFonts w:cs="FrankRuehl" w:hint="cs"/>
          <w:rtl/>
        </w:rPr>
        <w:t xml:space="preserve"> המבקש) יגיש למנהל </w:t>
      </w:r>
      <w:r w:rsidR="00DD64D7">
        <w:rPr>
          <w:rStyle w:val="default"/>
          <w:rFonts w:cs="FrankRuehl" w:hint="cs"/>
          <w:rtl/>
        </w:rPr>
        <w:lastRenderedPageBreak/>
        <w:t xml:space="preserve">בקשה להיתר (להלן </w:t>
      </w:r>
      <w:r w:rsidR="00DD64D7">
        <w:rPr>
          <w:rStyle w:val="default"/>
          <w:rFonts w:cs="FrankRuehl"/>
          <w:rtl/>
        </w:rPr>
        <w:t>–</w:t>
      </w:r>
      <w:r w:rsidR="00DD64D7">
        <w:rPr>
          <w:rStyle w:val="default"/>
          <w:rFonts w:cs="FrankRuehl" w:hint="cs"/>
          <w:rtl/>
        </w:rPr>
        <w:t xml:space="preserve"> הבקשה), לפי הטופס שבתוספת הראשונה, כשהיא חתומה בידו או על ידי נציגו.</w:t>
      </w:r>
    </w:p>
    <w:p w:rsidR="00DD64D7" w:rsidRDefault="00DD64D7" w:rsidP="00DD64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02505">
        <w:rPr>
          <w:rStyle w:val="default"/>
          <w:rFonts w:cs="FrankRuehl" w:hint="cs"/>
          <w:rtl/>
        </w:rPr>
        <w:t>המבקש יצרף לטופס הבקשה מסמכים אלה:</w:t>
      </w:r>
    </w:p>
    <w:p w:rsidR="00102505" w:rsidRDefault="00102505" w:rsidP="001025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תעודת רישום תקפה של כלי השיט מאת רשם כלי השיט של המדינה שהוא רשום בה (להלן </w:t>
      </w:r>
      <w:r>
        <w:rPr>
          <w:rStyle w:val="default"/>
          <w:rFonts w:cs="FrankRuehl"/>
          <w:rtl/>
        </w:rPr>
        <w:t>–</w:t>
      </w:r>
      <w:r>
        <w:rPr>
          <w:rStyle w:val="default"/>
          <w:rFonts w:cs="FrankRuehl" w:hint="cs"/>
          <w:rtl/>
        </w:rPr>
        <w:t xml:space="preserve"> מדינת הדגל);</w:t>
      </w:r>
    </w:p>
    <w:p w:rsidR="00102505" w:rsidRDefault="00102505" w:rsidP="001025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תעודות תקפות מאת מדינת הדגל או ארגון מוכר המעידות על כשירותו לשיט של כלי השיט;</w:t>
      </w:r>
    </w:p>
    <w:p w:rsidR="00102505" w:rsidRDefault="00102505" w:rsidP="001025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מבקש, נציגו, מפעיל או בעל שליטה בכל אחד מהם שהוא תאגיד </w:t>
      </w:r>
      <w:r>
        <w:rPr>
          <w:rStyle w:val="default"/>
          <w:rFonts w:cs="FrankRuehl"/>
          <w:rtl/>
        </w:rPr>
        <w:t>–</w:t>
      </w:r>
      <w:r>
        <w:rPr>
          <w:rStyle w:val="default"/>
          <w:rFonts w:cs="FrankRuehl" w:hint="cs"/>
          <w:rtl/>
        </w:rPr>
        <w:t xml:space="preserve"> פירוט בעלי השליטה בו (להלן </w:t>
      </w:r>
      <w:r>
        <w:rPr>
          <w:rStyle w:val="default"/>
          <w:rFonts w:cs="FrankRuehl"/>
          <w:rtl/>
        </w:rPr>
        <w:t>–</w:t>
      </w:r>
      <w:r>
        <w:rPr>
          <w:rStyle w:val="default"/>
          <w:rFonts w:cs="FrankRuehl" w:hint="cs"/>
          <w:rtl/>
        </w:rPr>
        <w:t xml:space="preserve"> בעל השליטה);</w:t>
      </w:r>
    </w:p>
    <w:p w:rsidR="00102505" w:rsidRDefault="00102505" w:rsidP="001025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מסמכי ביטוח תקפים לכלי השיט כמפורט להלן:</w:t>
      </w:r>
    </w:p>
    <w:p w:rsidR="00102505" w:rsidRDefault="00102505" w:rsidP="0010250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ביטוח מפני אחריות למשיית כלי שיט שטבע או עלה על שרטון;</w:t>
      </w:r>
    </w:p>
    <w:p w:rsidR="00102505" w:rsidRDefault="00102505" w:rsidP="0010250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ביטוח מפני נזקים העלולים להיגרם לצד שלישי;</w:t>
      </w:r>
    </w:p>
    <w:p w:rsidR="00102505" w:rsidRDefault="00102505" w:rsidP="0010250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לגבי כלי שיט זר שהוא מכלית דלק </w:t>
      </w:r>
      <w:r>
        <w:rPr>
          <w:rStyle w:val="default"/>
          <w:rFonts w:cs="FrankRuehl"/>
          <w:rtl/>
        </w:rPr>
        <w:t>–</w:t>
      </w:r>
      <w:r>
        <w:rPr>
          <w:rStyle w:val="default"/>
          <w:rFonts w:cs="FrankRuehl" w:hint="cs"/>
          <w:rtl/>
        </w:rPr>
        <w:t xml:space="preserve"> תעודת אישור לפי חוק האחריות לפיצוי נזקי זיהום בשמן, התשס"ד-2004;</w:t>
      </w:r>
    </w:p>
    <w:p w:rsidR="00102505" w:rsidRDefault="00102505" w:rsidP="0010250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מסמכי התקשרות בין בעלי כלי השיט הזר למפעיל;</w:t>
      </w:r>
    </w:p>
    <w:p w:rsidR="00102505" w:rsidRDefault="00102505" w:rsidP="0010250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אישור על תשלום חלק א' של אגרת הבקשה, לפי תקנה 14(א)(1);</w:t>
      </w:r>
    </w:p>
    <w:p w:rsidR="00102505" w:rsidRDefault="00102505" w:rsidP="0010250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תצהיר של המבקש, נציגו והמפעיל, ואם הוא תאגיד </w:t>
      </w:r>
      <w:r>
        <w:rPr>
          <w:rStyle w:val="default"/>
          <w:rFonts w:cs="FrankRuehl"/>
          <w:rtl/>
        </w:rPr>
        <w:t>–</w:t>
      </w:r>
      <w:r>
        <w:rPr>
          <w:rStyle w:val="default"/>
          <w:rFonts w:cs="FrankRuehl" w:hint="cs"/>
          <w:rtl/>
        </w:rPr>
        <w:t xml:space="preserve"> של התאגיד ושל בעלי השליטה בו, בדבר העדר הרשעות או כתבי אישום בעבירות מסוג פשע כאמור בסעיף 6 לחוק שנעברו או הוגשו מחוץ לישראל, וכן הסכמה בכתב למסירת מידע בעניינם לעניין הרשעות או כתבי אישום בעבירות מסוג פשע כאמור, מן המרשם הפלילי;</w:t>
      </w:r>
    </w:p>
    <w:p w:rsidR="00102505" w:rsidRDefault="00102505" w:rsidP="0010250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בבקשה החתומה על ידי נציג </w:t>
      </w:r>
      <w:r>
        <w:rPr>
          <w:rStyle w:val="default"/>
          <w:rFonts w:cs="FrankRuehl"/>
          <w:rtl/>
        </w:rPr>
        <w:t>–</w:t>
      </w:r>
      <w:r>
        <w:rPr>
          <w:rStyle w:val="default"/>
          <w:rFonts w:cs="FrankRuehl" w:hint="cs"/>
          <w:rtl/>
        </w:rPr>
        <w:t xml:space="preserve"> תצהיר של בעל כלי השיט הזר בדבר תוקף המסמכים המצורפים לבקשה;</w:t>
      </w:r>
    </w:p>
    <w:p w:rsidR="00102505" w:rsidRDefault="00102505" w:rsidP="0010250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בבקשה לעניין פעילות ספנות חופית לתקופה העולה על 30 ימים, כאמור בסעיף 2(ד) לחוק, יצורפו מסמכים לגבי בעל כלי שיט זר </w:t>
      </w:r>
      <w:r>
        <w:rPr>
          <w:rStyle w:val="default"/>
          <w:rFonts w:cs="FrankRuehl"/>
          <w:rtl/>
        </w:rPr>
        <w:t>–</w:t>
      </w:r>
    </w:p>
    <w:p w:rsidR="00102505" w:rsidRDefault="00102505" w:rsidP="0010250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שהוא חברת חוץ </w:t>
      </w:r>
      <w:r>
        <w:rPr>
          <w:rStyle w:val="default"/>
          <w:rFonts w:cs="FrankRuehl"/>
          <w:rtl/>
        </w:rPr>
        <w:t>–</w:t>
      </w:r>
      <w:r>
        <w:rPr>
          <w:rStyle w:val="default"/>
          <w:rFonts w:cs="FrankRuehl" w:hint="cs"/>
          <w:rtl/>
        </w:rPr>
        <w:t xml:space="preserve"> תעודה מאת רשם החברות כי הוא ממלא אחר הדרישות הקבועות בפרק השני בחלק התשיעי לחוק החברות, התשנ"ט-1999, לעניין חברת חוץ המקיימת מקום עסקים בישראל;</w:t>
      </w:r>
    </w:p>
    <w:p w:rsidR="00102505" w:rsidRDefault="00102505" w:rsidP="0010250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שאינו חברת חוץ </w:t>
      </w:r>
      <w:r>
        <w:rPr>
          <w:rStyle w:val="default"/>
          <w:rFonts w:cs="FrankRuehl"/>
          <w:rtl/>
        </w:rPr>
        <w:t>–</w:t>
      </w:r>
      <w:r>
        <w:rPr>
          <w:rStyle w:val="default"/>
          <w:rFonts w:cs="FrankRuehl" w:hint="cs"/>
          <w:rtl/>
        </w:rPr>
        <w:t xml:space="preserve"> הסכמה בכתב מאת נציג, לפעול בשם בעל כלי השיט בישראל לעניין ההליכים לפי החוק ותקנות אלה; בפסקת משנה זו, "חברת חוץ" </w:t>
      </w:r>
      <w:r>
        <w:rPr>
          <w:rStyle w:val="default"/>
          <w:rFonts w:cs="FrankRuehl"/>
          <w:rtl/>
        </w:rPr>
        <w:t>–</w:t>
      </w:r>
      <w:r>
        <w:rPr>
          <w:rStyle w:val="default"/>
          <w:rFonts w:cs="FrankRuehl" w:hint="cs"/>
          <w:rtl/>
        </w:rPr>
        <w:t xml:space="preserve"> כהגדרתה בסעיף 2(ה) לחוק.</w:t>
      </w:r>
    </w:p>
    <w:p w:rsidR="00965141" w:rsidRDefault="00965141" w:rsidP="00102505">
      <w:pPr>
        <w:pStyle w:val="P00"/>
        <w:spacing w:before="72"/>
        <w:ind w:left="0" w:right="1134"/>
        <w:rPr>
          <w:rStyle w:val="default"/>
          <w:rFonts w:cs="FrankRuehl" w:hint="cs"/>
          <w:rtl/>
        </w:rPr>
      </w:pPr>
      <w:bookmarkStart w:id="5" w:name="Seif3"/>
      <w:bookmarkEnd w:id="5"/>
      <w:r>
        <w:rPr>
          <w:lang w:val="he-IL"/>
        </w:rPr>
        <w:pict>
          <v:rect id="_x0000_s2475" style="position:absolute;left:0;text-align:left;margin-left:464.5pt;margin-top:8.05pt;width:75.05pt;height:24.75pt;z-index:251651584" o:allowincell="f" filled="f" stroked="f" strokecolor="lime" strokeweight=".25pt">
            <v:textbox style="mso-next-textbox:#_x0000_s2475" inset="0,0,0,0">
              <w:txbxContent>
                <w:p w:rsidR="00AF3501" w:rsidRDefault="00AF3501" w:rsidP="00965141">
                  <w:pPr>
                    <w:spacing w:line="160" w:lineRule="exact"/>
                    <w:jc w:val="left"/>
                    <w:rPr>
                      <w:rFonts w:cs="Miriam" w:hint="cs"/>
                      <w:szCs w:val="18"/>
                      <w:rtl/>
                    </w:rPr>
                  </w:pPr>
                  <w:r>
                    <w:rPr>
                      <w:rFonts w:cs="Miriam" w:hint="cs"/>
                      <w:szCs w:val="18"/>
                      <w:rtl/>
                    </w:rPr>
                    <w:t>העברת בקשה לבדיקה הנדסית ומתן היתר זמני</w:t>
                  </w:r>
                </w:p>
              </w:txbxContent>
            </v:textbox>
            <w10:anchorlock/>
          </v:rect>
        </w:pict>
      </w:r>
      <w:r w:rsidR="003B2D7E">
        <w:rPr>
          <w:rStyle w:val="big-number"/>
          <w:rFonts w:hint="cs"/>
          <w:rtl/>
        </w:rPr>
        <w:t>3</w:t>
      </w:r>
      <w:r>
        <w:rPr>
          <w:rStyle w:val="default"/>
          <w:rFonts w:cs="FrankRuehl"/>
          <w:rtl/>
        </w:rPr>
        <w:t>.</w:t>
      </w:r>
      <w:r>
        <w:rPr>
          <w:rStyle w:val="default"/>
          <w:rFonts w:cs="FrankRuehl"/>
          <w:rtl/>
        </w:rPr>
        <w:tab/>
      </w:r>
      <w:r w:rsidR="00102505">
        <w:rPr>
          <w:rStyle w:val="default"/>
          <w:rFonts w:cs="FrankRuehl" w:hint="cs"/>
          <w:rtl/>
        </w:rPr>
        <w:t>(א)</w:t>
      </w:r>
      <w:r w:rsidR="00102505">
        <w:rPr>
          <w:rStyle w:val="default"/>
          <w:rFonts w:cs="FrankRuehl" w:hint="cs"/>
          <w:rtl/>
        </w:rPr>
        <w:tab/>
        <w:t>הוגשה למנהל בקשה הכוללת את כל המסמכים הנדרשים לפי תקנה 2(ב), להנחת דעתו, ולא התקיימו לדעת המנהל נסיבות הסירוב כאמור בסעיפים 6 ו-7 לחוק, רשאי הוא להעביר את הבקשה על נספחיה אל המהנדס הראשי</w:t>
      </w:r>
      <w:r w:rsidR="003B2D7E">
        <w:rPr>
          <w:rStyle w:val="default"/>
          <w:rFonts w:cs="FrankRuehl" w:hint="cs"/>
          <w:rtl/>
        </w:rPr>
        <w:t>.</w:t>
      </w:r>
    </w:p>
    <w:p w:rsidR="00102505" w:rsidRDefault="00102505" w:rsidP="001025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בקשה להיתר בהתאם לתקנה 2 בתוך 30 ימים מיום הגעת כלי השיט הזר למימי החופין של ישראל במסע בין-לאומי, רשאי המנהל לתת היתר זמני לתקופה שלא תעלה על 30 ימים רצופים, למעט אם התקיימו הנסיבות לסירוב כאמור בסעיף 6(א) לחוק.</w:t>
      </w:r>
    </w:p>
    <w:p w:rsidR="00965141" w:rsidRDefault="00965141" w:rsidP="00102505">
      <w:pPr>
        <w:pStyle w:val="P00"/>
        <w:spacing w:before="72"/>
        <w:ind w:left="0" w:right="1134"/>
        <w:rPr>
          <w:rStyle w:val="default"/>
          <w:rFonts w:cs="FrankRuehl" w:hint="cs"/>
          <w:rtl/>
        </w:rPr>
      </w:pPr>
      <w:bookmarkStart w:id="6" w:name="Seif4"/>
      <w:bookmarkEnd w:id="6"/>
      <w:r>
        <w:rPr>
          <w:lang w:val="he-IL"/>
        </w:rPr>
        <w:pict>
          <v:rect id="_x0000_s2476" style="position:absolute;left:0;text-align:left;margin-left:464.5pt;margin-top:8.05pt;width:75.05pt;height:13.4pt;z-index:251652608" o:allowincell="f" filled="f" stroked="f" strokecolor="lime" strokeweight=".25pt">
            <v:textbox style="mso-next-textbox:#_x0000_s2476" inset="0,0,0,0">
              <w:txbxContent>
                <w:p w:rsidR="00AF3501" w:rsidRDefault="00AF3501" w:rsidP="00965141">
                  <w:pPr>
                    <w:spacing w:line="160" w:lineRule="exact"/>
                    <w:jc w:val="left"/>
                    <w:rPr>
                      <w:rFonts w:cs="Miriam" w:hint="cs"/>
                      <w:szCs w:val="18"/>
                      <w:rtl/>
                    </w:rPr>
                  </w:pPr>
                  <w:r>
                    <w:rPr>
                      <w:rFonts w:cs="Miriam" w:hint="cs"/>
                      <w:szCs w:val="18"/>
                      <w:rtl/>
                    </w:rPr>
                    <w:t>בדיקות הנדסיות</w:t>
                  </w:r>
                </w:p>
              </w:txbxContent>
            </v:textbox>
            <w10:anchorlock/>
          </v:rect>
        </w:pict>
      </w:r>
      <w:r w:rsidR="003B2D7E">
        <w:rPr>
          <w:rStyle w:val="big-number"/>
          <w:rFonts w:hint="cs"/>
          <w:rtl/>
        </w:rPr>
        <w:t>4</w:t>
      </w:r>
      <w:r>
        <w:rPr>
          <w:rStyle w:val="default"/>
          <w:rFonts w:cs="FrankRuehl"/>
          <w:rtl/>
        </w:rPr>
        <w:t>.</w:t>
      </w:r>
      <w:r>
        <w:rPr>
          <w:rStyle w:val="default"/>
          <w:rFonts w:cs="FrankRuehl"/>
          <w:rtl/>
        </w:rPr>
        <w:tab/>
      </w:r>
      <w:r w:rsidR="00102505">
        <w:rPr>
          <w:rStyle w:val="default"/>
          <w:rFonts w:cs="FrankRuehl" w:hint="cs"/>
          <w:rtl/>
        </w:rPr>
        <w:t>(א)</w:t>
      </w:r>
      <w:r w:rsidR="00102505">
        <w:rPr>
          <w:rStyle w:val="default"/>
          <w:rFonts w:cs="FrankRuehl" w:hint="cs"/>
          <w:rtl/>
        </w:rPr>
        <w:tab/>
        <w:t>הועברה הבקשה למהנדס הראשי כאמור בתקנה 3, יעמיד המבקש את כלי השיט לבדיקה הנדסית לצורך קבלת אישור הנדסי.</w:t>
      </w:r>
    </w:p>
    <w:p w:rsidR="00102505" w:rsidRDefault="00102505" w:rsidP="001025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יגיש למהנדס הראשי מסמכים כמפורט להלן:</w:t>
      </w:r>
    </w:p>
    <w:p w:rsidR="00102505" w:rsidRDefault="00102505" w:rsidP="001025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תכניות כלליות של כלי השיט, תכניות בטיחות, תרשימי מערכות, חישובי יציבות למצבים שונים, אישור תקינות הגוף והמנוע, ספר מפרטים;</w:t>
      </w:r>
    </w:p>
    <w:p w:rsidR="00102505" w:rsidRDefault="00102505" w:rsidP="001025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תיאור מפורט של ביצוע התחזוקה, הרתיקה וההפעלה המתוכננים של כלי השיט;</w:t>
      </w:r>
    </w:p>
    <w:p w:rsidR="00102505" w:rsidRDefault="00102505" w:rsidP="001025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אישור של ארגון מוכר, מהנדס ימי או הנדסי ימי (להלן </w:t>
      </w:r>
      <w:r>
        <w:rPr>
          <w:rStyle w:val="default"/>
          <w:rFonts w:cs="FrankRuehl"/>
          <w:rtl/>
        </w:rPr>
        <w:t>–</w:t>
      </w:r>
      <w:r>
        <w:rPr>
          <w:rStyle w:val="default"/>
          <w:rFonts w:cs="FrankRuehl" w:hint="cs"/>
          <w:rtl/>
        </w:rPr>
        <w:t xml:space="preserve"> נותן האישור), למסמכים המפורטים בפסקאות (1) ו-(2);</w:t>
      </w:r>
    </w:p>
    <w:p w:rsidR="00102505" w:rsidRDefault="00102505" w:rsidP="001025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אישור על תשלום חלק ב' של אגרת הבקשה לפי תקנה 14(א)(2);</w:t>
      </w:r>
    </w:p>
    <w:p w:rsidR="00102505" w:rsidRDefault="00102505" w:rsidP="0010250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מסמך אחר שיבקש המהנדס הראשי הנוגע לבדיקה ההנדסית.</w:t>
      </w:r>
    </w:p>
    <w:p w:rsidR="00102505" w:rsidRDefault="00102505" w:rsidP="001025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המהנדס הראשי יבדוק את המסמכים שהוגשו לו, ורשאי הוא, בהסכמת המבקש, להיכנס לכלי השיט ולבדוק את גוף כלי השיט, ספנותיו, מכונותיו, מכשיריו, מיתקניו, אבזריו, מגורי הצוות והנוסעים, וכן כל דבר אחר הטעון, לדעתו, בדיקה לצורך קביעת כשירותו ההנדסית של כלי השיט לפעילות ספנות חופית.</w:t>
      </w:r>
    </w:p>
    <w:p w:rsidR="00102505" w:rsidRDefault="00102505" w:rsidP="001025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D498E">
        <w:rPr>
          <w:rStyle w:val="default"/>
          <w:rFonts w:cs="FrankRuehl" w:hint="cs"/>
          <w:rtl/>
        </w:rPr>
        <w:t>בדיקות חוזרות, חישובים חוזרים והבהרות שדרש המהנדס הראשי לגבי המסמכים שהוגשו לפי תקנת משנה (ב), למעט לפי פסקה (4), יערוך נותן האישור, אלא אם כן התיר המהנדס הראשי אחרת.</w:t>
      </w:r>
    </w:p>
    <w:p w:rsidR="00EB4C0B" w:rsidRDefault="00EB4C0B" w:rsidP="00CD498E">
      <w:pPr>
        <w:pStyle w:val="P00"/>
        <w:spacing w:before="72"/>
        <w:ind w:left="0" w:right="1134"/>
        <w:rPr>
          <w:rStyle w:val="default"/>
          <w:rFonts w:cs="FrankRuehl" w:hint="cs"/>
          <w:rtl/>
        </w:rPr>
      </w:pPr>
      <w:bookmarkStart w:id="7" w:name="Seif5"/>
      <w:bookmarkEnd w:id="7"/>
      <w:r>
        <w:rPr>
          <w:lang w:val="he-IL"/>
        </w:rPr>
        <w:pict>
          <v:rect id="_x0000_s2477" style="position:absolute;left:0;text-align:left;margin-left:464.5pt;margin-top:8.05pt;width:75.05pt;height:13.4pt;z-index:251653632" o:allowincell="f" filled="f" stroked="f" strokecolor="lime" strokeweight=".25pt">
            <v:textbox style="mso-next-textbox:#_x0000_s2477" inset="0,0,0,0">
              <w:txbxContent>
                <w:p w:rsidR="00AF3501" w:rsidRDefault="00AF3501" w:rsidP="00EB4C0B">
                  <w:pPr>
                    <w:spacing w:line="160" w:lineRule="exact"/>
                    <w:jc w:val="left"/>
                    <w:rPr>
                      <w:rFonts w:cs="Miriam" w:hint="cs"/>
                      <w:szCs w:val="18"/>
                      <w:rtl/>
                    </w:rPr>
                  </w:pPr>
                  <w:r>
                    <w:rPr>
                      <w:rFonts w:cs="Miriam" w:hint="cs"/>
                      <w:szCs w:val="18"/>
                      <w:rtl/>
                    </w:rPr>
                    <w:t>מתן אישור הנדסי</w:t>
                  </w:r>
                </w:p>
              </w:txbxContent>
            </v:textbox>
            <w10:anchorlock/>
          </v:rect>
        </w:pict>
      </w:r>
      <w:r>
        <w:rPr>
          <w:rStyle w:val="big-number"/>
          <w:rFonts w:hint="cs"/>
          <w:rtl/>
        </w:rPr>
        <w:t>5</w:t>
      </w:r>
      <w:r>
        <w:rPr>
          <w:rStyle w:val="default"/>
          <w:rFonts w:cs="FrankRuehl"/>
          <w:rtl/>
        </w:rPr>
        <w:t>.</w:t>
      </w:r>
      <w:r>
        <w:rPr>
          <w:rStyle w:val="default"/>
          <w:rFonts w:cs="FrankRuehl"/>
          <w:rtl/>
        </w:rPr>
        <w:tab/>
      </w:r>
      <w:r w:rsidR="00CD498E">
        <w:rPr>
          <w:rStyle w:val="default"/>
          <w:rFonts w:cs="FrankRuehl" w:hint="cs"/>
          <w:rtl/>
        </w:rPr>
        <w:t>(א)</w:t>
      </w:r>
      <w:r w:rsidR="00CD498E">
        <w:rPr>
          <w:rStyle w:val="default"/>
          <w:rFonts w:cs="FrankRuehl" w:hint="cs"/>
          <w:rtl/>
        </w:rPr>
        <w:tab/>
        <w:t>המהנדס הראשי רשאי לתת אישור הנדסי, לכלול בו תנאים או לסרב לתתו.</w:t>
      </w:r>
    </w:p>
    <w:p w:rsidR="00CD498E" w:rsidRDefault="00CD498E" w:rsidP="00CD49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המהנדס הראשי יודיע על החלטתו למבקש, למנהל ולמנהל הטכני ויעביר אל המנהל הטכני את הבקשה על נספחיה בצירוף האישור ההנדסי, אם ניתן.</w:t>
      </w:r>
    </w:p>
    <w:p w:rsidR="00772CF2" w:rsidRDefault="00772CF2" w:rsidP="00BF3D5B">
      <w:pPr>
        <w:pStyle w:val="P00"/>
        <w:spacing w:before="72"/>
        <w:ind w:left="0" w:right="1134"/>
        <w:rPr>
          <w:rStyle w:val="default"/>
          <w:rFonts w:cs="FrankRuehl" w:hint="cs"/>
          <w:rtl/>
        </w:rPr>
      </w:pPr>
      <w:bookmarkStart w:id="8" w:name="Seif6"/>
      <w:bookmarkEnd w:id="8"/>
      <w:r>
        <w:rPr>
          <w:lang w:val="he-IL"/>
        </w:rPr>
        <w:pict>
          <v:rect id="_x0000_s2478" style="position:absolute;left:0;text-align:left;margin-left:464.5pt;margin-top:8.05pt;width:75.05pt;height:13.4pt;z-index:251654656" o:allowincell="f" filled="f" stroked="f" strokecolor="lime" strokeweight=".25pt">
            <v:textbox style="mso-next-textbox:#_x0000_s2478" inset="0,0,0,0">
              <w:txbxContent>
                <w:p w:rsidR="00AF3501" w:rsidRDefault="00AF3501" w:rsidP="00772CF2">
                  <w:pPr>
                    <w:spacing w:line="160" w:lineRule="exact"/>
                    <w:jc w:val="left"/>
                    <w:rPr>
                      <w:rFonts w:cs="Miriam" w:hint="cs"/>
                      <w:szCs w:val="18"/>
                      <w:rtl/>
                    </w:rPr>
                  </w:pPr>
                  <w:r>
                    <w:rPr>
                      <w:rFonts w:cs="Miriam" w:hint="cs"/>
                      <w:szCs w:val="18"/>
                      <w:rtl/>
                    </w:rPr>
                    <w:t>בדיקות טכניות</w:t>
                  </w:r>
                </w:p>
              </w:txbxContent>
            </v:textbox>
            <w10:anchorlock/>
          </v:rect>
        </w:pict>
      </w:r>
      <w:r w:rsidR="00CD498E">
        <w:rPr>
          <w:rStyle w:val="big-number"/>
          <w:rFonts w:hint="cs"/>
          <w:rtl/>
        </w:rPr>
        <w:t>6</w:t>
      </w:r>
      <w:r>
        <w:rPr>
          <w:rStyle w:val="default"/>
          <w:rFonts w:cs="FrankRuehl"/>
          <w:rtl/>
        </w:rPr>
        <w:t>.</w:t>
      </w:r>
      <w:r>
        <w:rPr>
          <w:rStyle w:val="default"/>
          <w:rFonts w:cs="FrankRuehl"/>
          <w:rtl/>
        </w:rPr>
        <w:tab/>
      </w:r>
      <w:r w:rsidR="00BF3D5B">
        <w:rPr>
          <w:rStyle w:val="default"/>
          <w:rFonts w:cs="FrankRuehl" w:hint="cs"/>
          <w:rtl/>
        </w:rPr>
        <w:t>(א)</w:t>
      </w:r>
      <w:r w:rsidR="00BF3D5B">
        <w:rPr>
          <w:rStyle w:val="default"/>
          <w:rFonts w:cs="FrankRuehl" w:hint="cs"/>
          <w:rtl/>
        </w:rPr>
        <w:tab/>
        <w:t>ניתן אישור הנדסי לפי תקנה 5, יעמיד המבקש את כלי השיט לבדיקה טכנית לצורך קבלת אישור טכני.</w:t>
      </w:r>
    </w:p>
    <w:p w:rsidR="00BF3D5B" w:rsidRDefault="00BF3D5B" w:rsidP="00BF3D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יגיש למנהל הטכני את פירוט צוות כלי השיט.</w:t>
      </w:r>
    </w:p>
    <w:p w:rsidR="00BF3D5B" w:rsidRDefault="00BF3D5B" w:rsidP="00BF3D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הטכני יבדוק את המסמכים שהוגשו לו.</w:t>
      </w:r>
    </w:p>
    <w:p w:rsidR="00BF3D5B" w:rsidRDefault="00BF3D5B" w:rsidP="00BF3D5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הטכני רשאי לבדוק כלי שיט זר שהוא אניית אמנה לפי הוראות הפרק החמישי א' לתקנות בטיחות השיט.</w:t>
      </w:r>
    </w:p>
    <w:p w:rsidR="00BF3D5B" w:rsidRDefault="00BF3D5B" w:rsidP="00BF3D5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לגבי כלי שיט זר שהוא אנייה שאיננה אניית אמנה, ספינה, סירה או ארבה </w:t>
      </w:r>
      <w:r>
        <w:rPr>
          <w:rStyle w:val="default"/>
          <w:rFonts w:cs="FrankRuehl"/>
          <w:rtl/>
        </w:rPr>
        <w:t>–</w:t>
      </w:r>
      <w:r>
        <w:rPr>
          <w:rStyle w:val="default"/>
          <w:rFonts w:cs="FrankRuehl" w:hint="cs"/>
          <w:rtl/>
        </w:rPr>
        <w:t xml:space="preserve"> רשאי המנהל הטכני לבדוק את גוף כלי השיט, מערכותיו ומיתקניו, ציוד הבטיחות שלו, הכשרת צוות הבטיחות והתאמתו לצורכי השיט ותחומי השיט המפורטים בבקשה, וכל דבר אחר הטעון, לדעתו, בדיקה לצורך קביעת כשירותו של כלי השיט לפעילות ספנות חופית.</w:t>
      </w:r>
    </w:p>
    <w:p w:rsidR="00BF3D5B" w:rsidRDefault="00BF3D5B" w:rsidP="00BF3D5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תקנה זו כדי לגרוע מהחובה החלה על כלי שיט זר שהוא ספינה, סירה או ארבה לקבל היתר שיט בהתאם לפרק השישי לתקנות בטיחות השיט.</w:t>
      </w:r>
    </w:p>
    <w:p w:rsidR="00772CF2" w:rsidRDefault="00772CF2" w:rsidP="00146362">
      <w:pPr>
        <w:pStyle w:val="P00"/>
        <w:spacing w:before="72"/>
        <w:ind w:left="0" w:right="1134"/>
        <w:rPr>
          <w:rStyle w:val="default"/>
          <w:rFonts w:cs="FrankRuehl" w:hint="cs"/>
          <w:rtl/>
        </w:rPr>
      </w:pPr>
      <w:bookmarkStart w:id="9" w:name="Seif7"/>
      <w:bookmarkEnd w:id="9"/>
      <w:r>
        <w:rPr>
          <w:lang w:val="he-IL"/>
        </w:rPr>
        <w:pict>
          <v:rect id="_x0000_s2479" style="position:absolute;left:0;text-align:left;margin-left:464.5pt;margin-top:8.05pt;width:75.05pt;height:13.4pt;z-index:251655680" o:allowincell="f" filled="f" stroked="f" strokecolor="lime" strokeweight=".25pt">
            <v:textbox style="mso-next-textbox:#_x0000_s2479" inset="0,0,0,0">
              <w:txbxContent>
                <w:p w:rsidR="00AF3501" w:rsidRDefault="00AF3501" w:rsidP="00772CF2">
                  <w:pPr>
                    <w:spacing w:line="160" w:lineRule="exact"/>
                    <w:jc w:val="left"/>
                    <w:rPr>
                      <w:rFonts w:cs="Miriam" w:hint="cs"/>
                      <w:szCs w:val="18"/>
                      <w:rtl/>
                    </w:rPr>
                  </w:pPr>
                  <w:r>
                    <w:rPr>
                      <w:rFonts w:cs="Miriam" w:hint="cs"/>
                      <w:szCs w:val="18"/>
                      <w:rtl/>
                    </w:rPr>
                    <w:t>מתן אישור טכני</w:t>
                  </w:r>
                </w:p>
              </w:txbxContent>
            </v:textbox>
            <w10:anchorlock/>
          </v:rect>
        </w:pict>
      </w:r>
      <w:r w:rsidR="00BF3D5B">
        <w:rPr>
          <w:rStyle w:val="big-number"/>
          <w:rFonts w:hint="cs"/>
          <w:rtl/>
        </w:rPr>
        <w:t>7</w:t>
      </w:r>
      <w:r>
        <w:rPr>
          <w:rStyle w:val="default"/>
          <w:rFonts w:cs="FrankRuehl"/>
          <w:rtl/>
        </w:rPr>
        <w:t>.</w:t>
      </w:r>
      <w:r>
        <w:rPr>
          <w:rStyle w:val="default"/>
          <w:rFonts w:cs="FrankRuehl"/>
          <w:rtl/>
        </w:rPr>
        <w:tab/>
      </w:r>
      <w:r w:rsidR="00146362">
        <w:rPr>
          <w:rStyle w:val="default"/>
          <w:rFonts w:cs="FrankRuehl" w:hint="cs"/>
          <w:rtl/>
        </w:rPr>
        <w:t>(א)</w:t>
      </w:r>
      <w:r w:rsidR="00146362">
        <w:rPr>
          <w:rStyle w:val="default"/>
          <w:rFonts w:cs="FrankRuehl" w:hint="cs"/>
          <w:rtl/>
        </w:rPr>
        <w:tab/>
        <w:t>המנהל הטכני רשאי לתת אישור טכני, לכלול בו תנאים או לסרב לתתו.</w:t>
      </w:r>
    </w:p>
    <w:p w:rsidR="00146362" w:rsidRDefault="00146362" w:rsidP="001463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הטכני יודיע על החלטתו למבקש ולמנהל, ויעביר אל המנהל את הבקשה על נספחיה בצירוף האישור ההנדסי והאישור הטכני, אם ניתן.</w:t>
      </w:r>
    </w:p>
    <w:p w:rsidR="00772CF2" w:rsidRDefault="00772CF2" w:rsidP="00EE32FF">
      <w:pPr>
        <w:pStyle w:val="P00"/>
        <w:spacing w:before="72"/>
        <w:ind w:left="0" w:right="1134"/>
        <w:rPr>
          <w:rStyle w:val="default"/>
          <w:rFonts w:cs="FrankRuehl" w:hint="cs"/>
          <w:rtl/>
        </w:rPr>
      </w:pPr>
      <w:bookmarkStart w:id="10" w:name="Seif8"/>
      <w:bookmarkEnd w:id="10"/>
      <w:r>
        <w:rPr>
          <w:lang w:val="he-IL"/>
        </w:rPr>
        <w:pict>
          <v:rect id="_x0000_s2480" style="position:absolute;left:0;text-align:left;margin-left:464.5pt;margin-top:8.05pt;width:75.05pt;height:13.4pt;z-index:251656704" o:allowincell="f" filled="f" stroked="f" strokecolor="lime" strokeweight=".25pt">
            <v:textbox style="mso-next-textbox:#_x0000_s2480" inset="0,0,0,0">
              <w:txbxContent>
                <w:p w:rsidR="00AF3501" w:rsidRDefault="00AF3501" w:rsidP="00772CF2">
                  <w:pPr>
                    <w:spacing w:line="160" w:lineRule="exact"/>
                    <w:jc w:val="left"/>
                    <w:rPr>
                      <w:rFonts w:cs="Miriam" w:hint="cs"/>
                      <w:szCs w:val="18"/>
                      <w:rtl/>
                    </w:rPr>
                  </w:pPr>
                  <w:r>
                    <w:rPr>
                      <w:rFonts w:cs="Miriam" w:hint="cs"/>
                      <w:szCs w:val="18"/>
                      <w:rtl/>
                    </w:rPr>
                    <w:t>היתר לספנות חופית</w:t>
                  </w:r>
                </w:p>
              </w:txbxContent>
            </v:textbox>
            <w10:anchorlock/>
          </v:rect>
        </w:pict>
      </w:r>
      <w:r w:rsidR="00146362">
        <w:rPr>
          <w:rStyle w:val="big-number"/>
          <w:rFonts w:hint="cs"/>
          <w:rtl/>
        </w:rPr>
        <w:t>8</w:t>
      </w:r>
      <w:r>
        <w:rPr>
          <w:rStyle w:val="default"/>
          <w:rFonts w:cs="FrankRuehl"/>
          <w:rtl/>
        </w:rPr>
        <w:t>.</w:t>
      </w:r>
      <w:r>
        <w:rPr>
          <w:rStyle w:val="default"/>
          <w:rFonts w:cs="FrankRuehl"/>
          <w:rtl/>
        </w:rPr>
        <w:tab/>
      </w:r>
      <w:r w:rsidR="00EE32FF">
        <w:rPr>
          <w:rStyle w:val="default"/>
          <w:rFonts w:cs="FrankRuehl" w:hint="cs"/>
          <w:rtl/>
        </w:rPr>
        <w:t>(א)</w:t>
      </w:r>
      <w:r w:rsidR="00EE32FF">
        <w:rPr>
          <w:rStyle w:val="default"/>
          <w:rFonts w:cs="FrankRuehl" w:hint="cs"/>
          <w:rtl/>
        </w:rPr>
        <w:tab/>
        <w:t xml:space="preserve">ניתנו לכלי השיט הזר אישור הנדסי ואישור טכני לפי תקנות אלה, וקוימו כל התנאים שבאותם אישורים, </w:t>
      </w:r>
      <w:r w:rsidR="007C0EF4">
        <w:rPr>
          <w:rStyle w:val="default"/>
          <w:rFonts w:cs="FrankRuehl" w:hint="cs"/>
          <w:rtl/>
        </w:rPr>
        <w:t>רשאי המנהל לתת היתר לפי הטופס שבתוספת השנייה ולקבוע תנאים בהיתר, לרבות בדבר המצאת תעודת ביטוח כפי שיורה, נוסף על מסמכי הביטוח שהוגשו לו לפי תקנה 2(ב)(4).</w:t>
      </w:r>
    </w:p>
    <w:p w:rsidR="007C0EF4" w:rsidRDefault="007C0EF4" w:rsidP="00EE32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לא יסרב לתת היתר כאמור בתקנת משנה (א) אלא לאחר שנתן למבקש הזדמנות נאותה להשמיע את טענותיו לפניו.</w:t>
      </w:r>
    </w:p>
    <w:p w:rsidR="007C0EF4" w:rsidRDefault="007C0EF4" w:rsidP="00EE32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 שינוי בכלי השיט או בנסיבות שהיו קיימות ערב מתן ההיתר, הנוגע למתן ההיתר, לרבות לתנאים למתן ההיתר, יודיע המבקש למנהל על השינוי עם קרות השינוי ובלא דיחוי.</w:t>
      </w:r>
    </w:p>
    <w:p w:rsidR="00772CF2" w:rsidRDefault="00772CF2" w:rsidP="007C0EF4">
      <w:pPr>
        <w:pStyle w:val="P00"/>
        <w:spacing w:before="72"/>
        <w:ind w:left="0" w:right="1134"/>
        <w:rPr>
          <w:rStyle w:val="default"/>
          <w:rFonts w:cs="FrankRuehl" w:hint="cs"/>
          <w:rtl/>
        </w:rPr>
      </w:pPr>
      <w:bookmarkStart w:id="11" w:name="Seif9"/>
      <w:bookmarkEnd w:id="11"/>
      <w:r>
        <w:rPr>
          <w:lang w:val="he-IL"/>
        </w:rPr>
        <w:pict>
          <v:rect id="_x0000_s2481" style="position:absolute;left:0;text-align:left;margin-left:464.5pt;margin-top:8.05pt;width:75.05pt;height:13.4pt;z-index:251657728" o:allowincell="f" filled="f" stroked="f" strokecolor="lime" strokeweight=".25pt">
            <v:textbox style="mso-next-textbox:#_x0000_s2481" inset="0,0,0,0">
              <w:txbxContent>
                <w:p w:rsidR="00AF3501" w:rsidRDefault="00AF3501" w:rsidP="00772CF2">
                  <w:pPr>
                    <w:spacing w:line="160" w:lineRule="exact"/>
                    <w:jc w:val="left"/>
                    <w:rPr>
                      <w:rFonts w:cs="Miriam" w:hint="cs"/>
                      <w:szCs w:val="18"/>
                      <w:rtl/>
                    </w:rPr>
                  </w:pPr>
                  <w:r>
                    <w:rPr>
                      <w:rFonts w:cs="Miriam" w:hint="cs"/>
                      <w:szCs w:val="18"/>
                      <w:rtl/>
                    </w:rPr>
                    <w:t>תוקף מסמכים</w:t>
                  </w:r>
                </w:p>
              </w:txbxContent>
            </v:textbox>
            <w10:anchorlock/>
          </v:rect>
        </w:pict>
      </w:r>
      <w:r w:rsidR="007C0EF4">
        <w:rPr>
          <w:rStyle w:val="big-number"/>
          <w:rFonts w:hint="cs"/>
          <w:rtl/>
        </w:rPr>
        <w:t>9</w:t>
      </w:r>
      <w:r>
        <w:rPr>
          <w:rStyle w:val="default"/>
          <w:rFonts w:cs="FrankRuehl"/>
          <w:rtl/>
        </w:rPr>
        <w:t>.</w:t>
      </w:r>
      <w:r>
        <w:rPr>
          <w:rStyle w:val="default"/>
          <w:rFonts w:cs="FrankRuehl"/>
          <w:rtl/>
        </w:rPr>
        <w:tab/>
      </w:r>
      <w:r w:rsidR="007C0EF4">
        <w:rPr>
          <w:rStyle w:val="default"/>
          <w:rFonts w:cs="FrankRuehl" w:hint="cs"/>
          <w:rtl/>
        </w:rPr>
        <w:t xml:space="preserve">עומד לפוג תוקף אישור, רישיון, תעודה או ביטוח (להלן </w:t>
      </w:r>
      <w:r w:rsidR="007C0EF4">
        <w:rPr>
          <w:rStyle w:val="default"/>
          <w:rFonts w:cs="FrankRuehl"/>
          <w:rtl/>
        </w:rPr>
        <w:t>–</w:t>
      </w:r>
      <w:r w:rsidR="007C0EF4">
        <w:rPr>
          <w:rStyle w:val="default"/>
          <w:rFonts w:cs="FrankRuehl" w:hint="cs"/>
          <w:rtl/>
        </w:rPr>
        <w:t xml:space="preserve"> מסמך) שהמציא המבקש לפי תקנות אלה לצורך קבלת ההיתר, ימציא המבקש מסמך תקף במקומו לא יאוחר משבועיים לפני תום תוקף המסמך.</w:t>
      </w:r>
    </w:p>
    <w:p w:rsidR="00772CF2" w:rsidRDefault="00772CF2" w:rsidP="007C0EF4">
      <w:pPr>
        <w:pStyle w:val="P00"/>
        <w:spacing w:before="72"/>
        <w:ind w:left="0" w:right="1134"/>
        <w:rPr>
          <w:rStyle w:val="default"/>
          <w:rFonts w:cs="FrankRuehl" w:hint="cs"/>
          <w:rtl/>
        </w:rPr>
      </w:pPr>
      <w:bookmarkStart w:id="12" w:name="Seif10"/>
      <w:bookmarkEnd w:id="12"/>
      <w:r>
        <w:rPr>
          <w:lang w:val="he-IL"/>
        </w:rPr>
        <w:pict>
          <v:rect id="_x0000_s2482" style="position:absolute;left:0;text-align:left;margin-left:464.5pt;margin-top:8.05pt;width:75.05pt;height:19.85pt;z-index:251658752" o:allowincell="f" filled="f" stroked="f" strokecolor="lime" strokeweight=".25pt">
            <v:textbox style="mso-next-textbox:#_x0000_s2482" inset="0,0,0,0">
              <w:txbxContent>
                <w:p w:rsidR="00AF3501" w:rsidRDefault="00AF3501" w:rsidP="00772CF2">
                  <w:pPr>
                    <w:spacing w:line="160" w:lineRule="exact"/>
                    <w:jc w:val="left"/>
                    <w:rPr>
                      <w:rFonts w:cs="Miriam" w:hint="cs"/>
                      <w:szCs w:val="18"/>
                      <w:rtl/>
                    </w:rPr>
                  </w:pPr>
                  <w:r>
                    <w:rPr>
                      <w:rFonts w:cs="Miriam" w:hint="cs"/>
                      <w:szCs w:val="18"/>
                      <w:rtl/>
                    </w:rPr>
                    <w:t>בדיקת כלי שיט זר שניתן לגביו היתר</w:t>
                  </w:r>
                </w:p>
              </w:txbxContent>
            </v:textbox>
            <w10:anchorlock/>
          </v:rect>
        </w:pict>
      </w:r>
      <w:r>
        <w:rPr>
          <w:rStyle w:val="big-number"/>
          <w:rFonts w:hint="cs"/>
          <w:rtl/>
        </w:rPr>
        <w:t>10</w:t>
      </w:r>
      <w:r>
        <w:rPr>
          <w:rStyle w:val="default"/>
          <w:rFonts w:cs="FrankRuehl"/>
          <w:rtl/>
        </w:rPr>
        <w:t>.</w:t>
      </w:r>
      <w:r>
        <w:rPr>
          <w:rStyle w:val="default"/>
          <w:rFonts w:cs="FrankRuehl"/>
          <w:rtl/>
        </w:rPr>
        <w:tab/>
      </w:r>
      <w:r w:rsidR="007C0EF4">
        <w:rPr>
          <w:rStyle w:val="default"/>
          <w:rFonts w:cs="FrankRuehl" w:hint="cs"/>
          <w:rtl/>
        </w:rPr>
        <w:t>(א)</w:t>
      </w:r>
      <w:r w:rsidR="007C0EF4">
        <w:rPr>
          <w:rStyle w:val="default"/>
          <w:rFonts w:cs="FrankRuehl" w:hint="cs"/>
          <w:rtl/>
        </w:rPr>
        <w:tab/>
        <w:t>כלי שיט זר, שהוא אניית אמנה, ייבדק לפי הפרק החמישי א' לתקנות בטיחות השיט, גם לאחר שניתן לגביו היתר.</w:t>
      </w:r>
    </w:p>
    <w:p w:rsidR="007C0EF4" w:rsidRDefault="007C0EF4" w:rsidP="007C0E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כלי שיט זר שניתן לגביו היתר, לתקופה העולה על שנה ואינו אניית אמנה, יראוהו, כעבור שנה ממתן ההיתר, ככלי שיט ישראלי לעניין תקנות בטיחות השיט, כל עוד הוא נמצא בתחום מימי החופין או המים הפנימיים של ישראל.</w:t>
      </w:r>
    </w:p>
    <w:p w:rsidR="007C0EF4" w:rsidRDefault="007C0EF4" w:rsidP="007C0E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העמיד בעל כלי שיט זר את כלי השיט לבדיקה לפי הוראות תקנות בטיחות השיט, יותלה ההיתר עד למועד ביצוע הבדיקה.</w:t>
      </w:r>
    </w:p>
    <w:p w:rsidR="00772CF2" w:rsidRDefault="00772CF2" w:rsidP="00DC10FE">
      <w:pPr>
        <w:pStyle w:val="P00"/>
        <w:spacing w:before="72"/>
        <w:ind w:left="0" w:right="1134"/>
        <w:rPr>
          <w:rStyle w:val="default"/>
          <w:rFonts w:cs="FrankRuehl" w:hint="cs"/>
          <w:rtl/>
        </w:rPr>
      </w:pPr>
      <w:bookmarkStart w:id="13" w:name="Seif11"/>
      <w:bookmarkEnd w:id="13"/>
      <w:r>
        <w:rPr>
          <w:lang w:val="he-IL"/>
        </w:rPr>
        <w:pict>
          <v:rect id="_x0000_s2483" style="position:absolute;left:0;text-align:left;margin-left:464.5pt;margin-top:8.05pt;width:75.05pt;height:13.4pt;z-index:251659776" o:allowincell="f" filled="f" stroked="f" strokecolor="lime" strokeweight=".25pt">
            <v:textbox style="mso-next-textbox:#_x0000_s2483" inset="0,0,0,0">
              <w:txbxContent>
                <w:p w:rsidR="00AF3501" w:rsidRDefault="00AF3501" w:rsidP="00772CF2">
                  <w:pPr>
                    <w:spacing w:line="160" w:lineRule="exact"/>
                    <w:jc w:val="left"/>
                    <w:rPr>
                      <w:rFonts w:cs="Miriam" w:hint="cs"/>
                      <w:szCs w:val="18"/>
                      <w:rtl/>
                    </w:rPr>
                  </w:pPr>
                  <w:r>
                    <w:rPr>
                      <w:rFonts w:cs="Miriam" w:hint="cs"/>
                      <w:szCs w:val="18"/>
                      <w:rtl/>
                    </w:rPr>
                    <w:t>חידוש היתר</w:t>
                  </w:r>
                </w:p>
              </w:txbxContent>
            </v:textbox>
            <w10:anchorlock/>
          </v:rect>
        </w:pict>
      </w:r>
      <w:r>
        <w:rPr>
          <w:rStyle w:val="big-number"/>
          <w:rFonts w:hint="cs"/>
          <w:rtl/>
        </w:rPr>
        <w:t>1</w:t>
      </w:r>
      <w:r w:rsidR="007C0EF4">
        <w:rPr>
          <w:rStyle w:val="big-number"/>
          <w:rFonts w:hint="cs"/>
          <w:rtl/>
        </w:rPr>
        <w:t>1</w:t>
      </w:r>
      <w:r>
        <w:rPr>
          <w:rStyle w:val="default"/>
          <w:rFonts w:cs="FrankRuehl"/>
          <w:rtl/>
        </w:rPr>
        <w:t>.</w:t>
      </w:r>
      <w:r>
        <w:rPr>
          <w:rStyle w:val="default"/>
          <w:rFonts w:cs="FrankRuehl"/>
          <w:rtl/>
        </w:rPr>
        <w:tab/>
      </w:r>
      <w:r w:rsidR="00DC10FE">
        <w:rPr>
          <w:rStyle w:val="default"/>
          <w:rFonts w:cs="FrankRuehl" w:hint="cs"/>
          <w:rtl/>
        </w:rPr>
        <w:t>(א)</w:t>
      </w:r>
      <w:r w:rsidR="00DC10FE">
        <w:rPr>
          <w:rStyle w:val="default"/>
          <w:rFonts w:cs="FrankRuehl" w:hint="cs"/>
          <w:rtl/>
        </w:rPr>
        <w:tab/>
        <w:t>בעל היתר המעוניין לחדש את תוקף ההיתר, יגיש בקשה על כך, לפי הטופס שבתוספת הראשונה, לא יאוחר מחודש ימים לפני פקיעת תוקף ההיתר, או במועד אחר לפני פקיעת תוקף ההיתר כפי שהורה המנהל, ויצרף לה תיעוד בדבר כל שינוי שחל לגבי כלי השיט ממועד מתן ההיתר.</w:t>
      </w:r>
    </w:p>
    <w:p w:rsidR="00DC10FE" w:rsidRDefault="00DC10FE" w:rsidP="00DC10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לדרוש כל מידע ולערוך כל בדיקה לרבות בדבר התקיימות הוראות סעיף 9 לחוק הדרושים, לדעתו, לבדיקת הבקשה לחידוש היתר.</w:t>
      </w:r>
    </w:p>
    <w:p w:rsidR="00DC10FE" w:rsidRPr="002E7284" w:rsidRDefault="00DC10FE" w:rsidP="002E7284">
      <w:pPr>
        <w:pStyle w:val="medium2-header"/>
        <w:keepLines w:val="0"/>
        <w:spacing w:before="72"/>
        <w:ind w:left="0" w:right="1134"/>
        <w:rPr>
          <w:rFonts w:hint="cs"/>
          <w:noProof/>
          <w:rtl/>
        </w:rPr>
      </w:pPr>
      <w:bookmarkStart w:id="14" w:name="med2"/>
      <w:bookmarkEnd w:id="14"/>
      <w:r w:rsidRPr="002E7284">
        <w:rPr>
          <w:rFonts w:hint="cs"/>
          <w:noProof/>
          <w:rtl/>
        </w:rPr>
        <w:t>פרק שלישי: ציוות כלי השיט</w:t>
      </w:r>
    </w:p>
    <w:p w:rsidR="00772CF2" w:rsidRDefault="00772CF2" w:rsidP="002E7284">
      <w:pPr>
        <w:pStyle w:val="P00"/>
        <w:spacing w:before="72"/>
        <w:ind w:left="0" w:right="1134"/>
        <w:rPr>
          <w:rStyle w:val="default"/>
          <w:rFonts w:cs="FrankRuehl" w:hint="cs"/>
          <w:rtl/>
        </w:rPr>
      </w:pPr>
      <w:bookmarkStart w:id="15" w:name="Seif12"/>
      <w:bookmarkEnd w:id="15"/>
      <w:r>
        <w:rPr>
          <w:lang w:val="he-IL"/>
        </w:rPr>
        <w:pict>
          <v:rect id="_x0000_s2484" style="position:absolute;left:0;text-align:left;margin-left:464.5pt;margin-top:8.05pt;width:75.05pt;height:13.4pt;z-index:251660800" o:allowincell="f" filled="f" stroked="f" strokecolor="lime" strokeweight=".25pt">
            <v:textbox style="mso-next-textbox:#_x0000_s2484" inset="0,0,0,0">
              <w:txbxContent>
                <w:p w:rsidR="00AF3501" w:rsidRDefault="00AF3501" w:rsidP="00772CF2">
                  <w:pPr>
                    <w:spacing w:line="160" w:lineRule="exact"/>
                    <w:jc w:val="left"/>
                    <w:rPr>
                      <w:rFonts w:cs="Miriam" w:hint="cs"/>
                      <w:szCs w:val="18"/>
                      <w:rtl/>
                    </w:rPr>
                  </w:pPr>
                  <w:r>
                    <w:rPr>
                      <w:rFonts w:cs="Miriam" w:hint="cs"/>
                      <w:szCs w:val="18"/>
                      <w:rtl/>
                    </w:rPr>
                    <w:t>צוות בטיחות</w:t>
                  </w:r>
                </w:p>
              </w:txbxContent>
            </v:textbox>
            <w10:anchorlock/>
          </v:rect>
        </w:pict>
      </w:r>
      <w:r>
        <w:rPr>
          <w:rStyle w:val="big-number"/>
          <w:rFonts w:hint="cs"/>
          <w:rtl/>
        </w:rPr>
        <w:t>1</w:t>
      </w:r>
      <w:r w:rsidR="00DC10FE">
        <w:rPr>
          <w:rStyle w:val="big-number"/>
          <w:rFonts w:hint="cs"/>
          <w:rtl/>
        </w:rPr>
        <w:t>2</w:t>
      </w:r>
      <w:r>
        <w:rPr>
          <w:rStyle w:val="default"/>
          <w:rFonts w:cs="FrankRuehl"/>
          <w:rtl/>
        </w:rPr>
        <w:t>.</w:t>
      </w:r>
      <w:r>
        <w:rPr>
          <w:rStyle w:val="default"/>
          <w:rFonts w:cs="FrankRuehl"/>
          <w:rtl/>
        </w:rPr>
        <w:tab/>
      </w:r>
      <w:r w:rsidR="002E7284">
        <w:rPr>
          <w:rStyle w:val="default"/>
          <w:rFonts w:cs="FrankRuehl" w:hint="cs"/>
          <w:rtl/>
        </w:rPr>
        <w:t>(א)</w:t>
      </w:r>
      <w:r w:rsidR="002E7284">
        <w:rPr>
          <w:rStyle w:val="default"/>
          <w:rFonts w:cs="FrankRuehl" w:hint="cs"/>
          <w:rtl/>
        </w:rPr>
        <w:tab/>
        <w:t>המנהל הטכני רשאי להורות בהיתר על תקן צוות בטיחות לכלי השיט הזר, השונה מתקן צוות הבטיחות לפי דרישות מדינת הדגל, ובלבד שלא יפחת ממנו.</w:t>
      </w:r>
    </w:p>
    <w:p w:rsidR="002E7284" w:rsidRDefault="002E7284" w:rsidP="002E72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יועסק בכלי שיט זר, הפועל בספנות חופית, איש צוות שהוא בעל תעודת הסמכה שניתנה במדינת חוץ, זולת אם </w:t>
      </w:r>
      <w:r>
        <w:rPr>
          <w:rStyle w:val="default"/>
          <w:rFonts w:cs="FrankRuehl"/>
          <w:rtl/>
        </w:rPr>
        <w:t>–</w:t>
      </w:r>
    </w:p>
    <w:p w:rsidR="002E7284" w:rsidRDefault="002E7284" w:rsidP="002E72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באנייה או גוררת </w:t>
      </w:r>
      <w:r>
        <w:rPr>
          <w:rStyle w:val="default"/>
          <w:rFonts w:cs="FrankRuehl"/>
          <w:rtl/>
        </w:rPr>
        <w:t>–</w:t>
      </w:r>
      <w:r>
        <w:rPr>
          <w:rStyle w:val="default"/>
          <w:rFonts w:cs="FrankRuehl" w:hint="cs"/>
          <w:rtl/>
        </w:rPr>
        <w:t xml:space="preserve"> תעודת ההסמכה אושרה על ידי מדינת הדגל של כלי השיט הזר;</w:t>
      </w:r>
    </w:p>
    <w:p w:rsidR="002E7284" w:rsidRDefault="002E7284" w:rsidP="002E72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בכלי שיט אחר </w:t>
      </w:r>
      <w:r>
        <w:rPr>
          <w:rStyle w:val="default"/>
          <w:rFonts w:cs="FrankRuehl"/>
          <w:rtl/>
        </w:rPr>
        <w:t>–</w:t>
      </w:r>
      <w:r>
        <w:rPr>
          <w:rStyle w:val="default"/>
          <w:rFonts w:cs="FrankRuehl" w:hint="cs"/>
          <w:rtl/>
        </w:rPr>
        <w:t xml:space="preserve"> תעודת ההסמכה הוכרה לפי תקנה 27 לתקנות הספנות (ימאים) (משיטי כלי שיט קטנים), התשנ"ח-1998.</w:t>
      </w:r>
    </w:p>
    <w:p w:rsidR="00772CF2" w:rsidRDefault="00772CF2" w:rsidP="002E7284">
      <w:pPr>
        <w:pStyle w:val="P00"/>
        <w:spacing w:before="72"/>
        <w:ind w:left="0" w:right="1134"/>
        <w:rPr>
          <w:rStyle w:val="default"/>
          <w:rFonts w:cs="FrankRuehl" w:hint="cs"/>
          <w:rtl/>
        </w:rPr>
      </w:pPr>
      <w:bookmarkStart w:id="16" w:name="Seif13"/>
      <w:bookmarkEnd w:id="16"/>
      <w:r>
        <w:rPr>
          <w:lang w:val="he-IL"/>
        </w:rPr>
        <w:pict>
          <v:rect id="_x0000_s2485" style="position:absolute;left:0;text-align:left;margin-left:464.5pt;margin-top:8.05pt;width:75.05pt;height:24.75pt;z-index:251661824" o:allowincell="f" filled="f" stroked="f" strokecolor="lime" strokeweight=".25pt">
            <v:textbox style="mso-next-textbox:#_x0000_s2485" inset="0,0,0,0">
              <w:txbxContent>
                <w:p w:rsidR="00AF3501" w:rsidRDefault="00AF3501" w:rsidP="00772CF2">
                  <w:pPr>
                    <w:spacing w:line="160" w:lineRule="exact"/>
                    <w:jc w:val="left"/>
                    <w:rPr>
                      <w:rFonts w:cs="Miriam" w:hint="cs"/>
                      <w:szCs w:val="18"/>
                      <w:rtl/>
                    </w:rPr>
                  </w:pPr>
                  <w:r>
                    <w:rPr>
                      <w:rFonts w:cs="Miriam" w:hint="cs"/>
                      <w:szCs w:val="18"/>
                      <w:rtl/>
                    </w:rPr>
                    <w:t>צוות ישראלי בכלי שיט זר שניתן לגביו היתר</w:t>
                  </w:r>
                </w:p>
              </w:txbxContent>
            </v:textbox>
            <w10:anchorlock/>
          </v:rect>
        </w:pict>
      </w:r>
      <w:r>
        <w:rPr>
          <w:rStyle w:val="big-number"/>
          <w:rFonts w:hint="cs"/>
          <w:rtl/>
        </w:rPr>
        <w:t>1</w:t>
      </w:r>
      <w:r w:rsidR="002E7284">
        <w:rPr>
          <w:rStyle w:val="big-number"/>
          <w:rFonts w:hint="cs"/>
          <w:rtl/>
        </w:rPr>
        <w:t>3</w:t>
      </w:r>
      <w:r>
        <w:rPr>
          <w:rStyle w:val="default"/>
          <w:rFonts w:cs="FrankRuehl"/>
          <w:rtl/>
        </w:rPr>
        <w:t>.</w:t>
      </w:r>
      <w:r>
        <w:rPr>
          <w:rStyle w:val="default"/>
          <w:rFonts w:cs="FrankRuehl"/>
          <w:rtl/>
        </w:rPr>
        <w:tab/>
      </w:r>
      <w:r w:rsidR="002E7284">
        <w:rPr>
          <w:rStyle w:val="default"/>
          <w:rFonts w:cs="FrankRuehl" w:hint="cs"/>
          <w:rtl/>
        </w:rPr>
        <w:t>(א)</w:t>
      </w:r>
      <w:r w:rsidR="002E7284">
        <w:rPr>
          <w:rStyle w:val="default"/>
          <w:rFonts w:cs="FrankRuehl" w:hint="cs"/>
          <w:rtl/>
        </w:rPr>
        <w:tab/>
        <w:t xml:space="preserve">בכלי שיט זר שניתן לגביו היתר ומבצע פעילות ספנות חופית, ישרתו, ככל האפשר, אנשי צוות ישראלים ששפתם עברית, ולא פחות משני אנשי צוות כאמור, ואם משרתים בכלי השיט האמור אנשי צוות בתפקידי קצונה </w:t>
      </w:r>
      <w:r w:rsidR="002E7284">
        <w:rPr>
          <w:rStyle w:val="default"/>
          <w:rFonts w:cs="FrankRuehl"/>
          <w:rtl/>
        </w:rPr>
        <w:t>–</w:t>
      </w:r>
      <w:r w:rsidR="002E7284">
        <w:rPr>
          <w:rStyle w:val="default"/>
          <w:rFonts w:cs="FrankRuehl" w:hint="cs"/>
          <w:rtl/>
        </w:rPr>
        <w:t xml:space="preserve"> אחד משני אנשי הצוות הישראלים יהיה קצין.</w:t>
      </w:r>
    </w:p>
    <w:p w:rsidR="002E7284" w:rsidRDefault="002E7284" w:rsidP="002E72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שיהיה בכלי השיט הזר איש צוות ישראלי נוסף על האמור בתקנת משנה (א), ככל שהדבר נחוץ לדעתו להבטחת מטרות אלה:</w:t>
      </w:r>
    </w:p>
    <w:p w:rsidR="002E7284" w:rsidRDefault="002E7284" w:rsidP="00AF35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שמירה על רמה נאותה של בטיחות השיט ועל שלומם של בני אדם שבכלי השיט או בקרבתו;</w:t>
      </w:r>
    </w:p>
    <w:p w:rsidR="002E7284" w:rsidRDefault="002E7284" w:rsidP="00AF35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מניעת זיהום הסביבה הימית מכלי השיט.</w:t>
      </w:r>
    </w:p>
    <w:p w:rsidR="002E7284" w:rsidRDefault="002E7284" w:rsidP="002E72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F3501">
        <w:rPr>
          <w:rStyle w:val="default"/>
          <w:rFonts w:cs="FrankRuehl" w:hint="cs"/>
          <w:rtl/>
        </w:rPr>
        <w:t>על אף האמור בתקנת משנה (א), רשאי המנהל, בהתחשב בשיקולי הספנות והתפעול של כלי השיט הזר ואופי פעילות הספנות החופית, להורות כי כלי שיט זר יהיה פטור מהוראותיה, כולן או מקצתן; פטור כאמור יכול שיהיה מותנה בתנאים ותוקפו לא יעלה על שנה.</w:t>
      </w:r>
    </w:p>
    <w:p w:rsidR="00AF3501" w:rsidRDefault="00AF3501" w:rsidP="002E72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"איש צוות ישראלי" </w:t>
      </w:r>
      <w:r>
        <w:rPr>
          <w:rStyle w:val="default"/>
          <w:rFonts w:cs="FrankRuehl"/>
          <w:rtl/>
        </w:rPr>
        <w:t>–</w:t>
      </w:r>
      <w:r>
        <w:rPr>
          <w:rStyle w:val="default"/>
          <w:rFonts w:cs="FrankRuehl" w:hint="cs"/>
          <w:rtl/>
        </w:rPr>
        <w:t xml:space="preserve"> כהגדרתו בסעיף 5(א) לחוק.</w:t>
      </w:r>
    </w:p>
    <w:p w:rsidR="00AF3501" w:rsidRPr="00AF3501" w:rsidRDefault="00AF3501" w:rsidP="00AF3501">
      <w:pPr>
        <w:pStyle w:val="medium2-header"/>
        <w:keepLines w:val="0"/>
        <w:spacing w:before="72"/>
        <w:ind w:left="0" w:right="1134"/>
        <w:rPr>
          <w:rFonts w:hint="cs"/>
          <w:noProof/>
          <w:rtl/>
        </w:rPr>
      </w:pPr>
      <w:bookmarkStart w:id="17" w:name="med3"/>
      <w:bookmarkEnd w:id="17"/>
      <w:r w:rsidRPr="00AF3501">
        <w:rPr>
          <w:rFonts w:hint="cs"/>
          <w:noProof/>
          <w:rtl/>
        </w:rPr>
        <w:t>פרק רביעי: הוראות כלליות</w:t>
      </w:r>
    </w:p>
    <w:p w:rsidR="00772CF2" w:rsidRDefault="00772CF2" w:rsidP="00AF3501">
      <w:pPr>
        <w:pStyle w:val="P00"/>
        <w:spacing w:before="72"/>
        <w:ind w:left="0" w:right="1134"/>
        <w:rPr>
          <w:rStyle w:val="default"/>
          <w:rFonts w:cs="FrankRuehl" w:hint="cs"/>
          <w:rtl/>
        </w:rPr>
      </w:pPr>
      <w:bookmarkStart w:id="18" w:name="Seif14"/>
      <w:bookmarkEnd w:id="18"/>
      <w:r>
        <w:rPr>
          <w:lang w:val="he-IL"/>
        </w:rPr>
        <w:pict>
          <v:rect id="_x0000_s2486" style="position:absolute;left:0;text-align:left;margin-left:464.5pt;margin-top:8.05pt;width:75.05pt;height:22.9pt;z-index:251662848" o:allowincell="f" filled="f" stroked="f" strokecolor="lime" strokeweight=".25pt">
            <v:textbox style="mso-next-textbox:#_x0000_s2486" inset="0,0,0,0">
              <w:txbxContent>
                <w:p w:rsidR="00AF3501" w:rsidRDefault="00AF3501" w:rsidP="00772CF2">
                  <w:pPr>
                    <w:spacing w:line="160" w:lineRule="exact"/>
                    <w:jc w:val="left"/>
                    <w:rPr>
                      <w:rFonts w:cs="Miriam" w:hint="cs"/>
                      <w:szCs w:val="18"/>
                      <w:rtl/>
                    </w:rPr>
                  </w:pPr>
                  <w:r>
                    <w:rPr>
                      <w:rFonts w:cs="Miriam" w:hint="cs"/>
                      <w:szCs w:val="18"/>
                      <w:rtl/>
                    </w:rPr>
                    <w:t>אגרות והצמדה</w:t>
                  </w:r>
                </w:p>
                <w:p w:rsidR="00493B8C" w:rsidRDefault="00493B8C" w:rsidP="00781210">
                  <w:pPr>
                    <w:spacing w:line="160" w:lineRule="exact"/>
                    <w:jc w:val="left"/>
                    <w:rPr>
                      <w:rFonts w:cs="Miriam" w:hint="cs"/>
                      <w:szCs w:val="18"/>
                      <w:rtl/>
                    </w:rPr>
                  </w:pPr>
                  <w:r>
                    <w:rPr>
                      <w:rFonts w:cs="Miriam" w:hint="cs"/>
                      <w:szCs w:val="18"/>
                      <w:rtl/>
                    </w:rPr>
                    <w:t xml:space="preserve">הודעה </w:t>
                  </w:r>
                  <w:r w:rsidR="00011599">
                    <w:rPr>
                      <w:rFonts w:cs="Miriam" w:hint="cs"/>
                      <w:szCs w:val="18"/>
                      <w:rtl/>
                    </w:rPr>
                    <w:t>תש</w:t>
                  </w:r>
                  <w:r w:rsidR="003B68D2">
                    <w:rPr>
                      <w:rFonts w:cs="Miriam" w:hint="cs"/>
                      <w:szCs w:val="18"/>
                      <w:rtl/>
                    </w:rPr>
                    <w:t>פ"</w:t>
                  </w:r>
                  <w:r w:rsidR="002D1B92">
                    <w:rPr>
                      <w:rFonts w:cs="Miriam" w:hint="cs"/>
                      <w:szCs w:val="18"/>
                      <w:rtl/>
                    </w:rPr>
                    <w:t>ב</w:t>
                  </w:r>
                  <w:r w:rsidR="003B68D2">
                    <w:rPr>
                      <w:rFonts w:cs="Miriam" w:hint="cs"/>
                      <w:szCs w:val="18"/>
                      <w:rtl/>
                    </w:rPr>
                    <w:t>-202</w:t>
                  </w:r>
                  <w:r w:rsidR="002D1B92">
                    <w:rPr>
                      <w:rFonts w:cs="Miriam" w:hint="cs"/>
                      <w:szCs w:val="18"/>
                      <w:rtl/>
                    </w:rPr>
                    <w:t>2</w:t>
                  </w:r>
                </w:p>
              </w:txbxContent>
            </v:textbox>
            <w10:anchorlock/>
          </v:rect>
        </w:pict>
      </w:r>
      <w:r>
        <w:rPr>
          <w:rStyle w:val="big-number"/>
          <w:rFonts w:hint="cs"/>
          <w:rtl/>
        </w:rPr>
        <w:t>1</w:t>
      </w:r>
      <w:r w:rsidR="00AF3501">
        <w:rPr>
          <w:rStyle w:val="big-number"/>
          <w:rFonts w:hint="cs"/>
          <w:rtl/>
        </w:rPr>
        <w:t>4</w:t>
      </w:r>
      <w:r>
        <w:rPr>
          <w:rStyle w:val="default"/>
          <w:rFonts w:cs="FrankRuehl"/>
          <w:rtl/>
        </w:rPr>
        <w:t>.</w:t>
      </w:r>
      <w:r>
        <w:rPr>
          <w:rStyle w:val="default"/>
          <w:rFonts w:cs="FrankRuehl"/>
          <w:rtl/>
        </w:rPr>
        <w:tab/>
      </w:r>
      <w:r w:rsidR="00AF3501">
        <w:rPr>
          <w:rStyle w:val="default"/>
          <w:rFonts w:cs="FrankRuehl" w:hint="cs"/>
          <w:rtl/>
        </w:rPr>
        <w:t>(א)</w:t>
      </w:r>
      <w:r w:rsidR="00AF3501">
        <w:rPr>
          <w:rStyle w:val="default"/>
          <w:rFonts w:cs="FrankRuehl" w:hint="cs"/>
          <w:rtl/>
        </w:rPr>
        <w:tab/>
        <w:t>בעד בקשה למתן היתר או לחידושו ישלם המבקש או נציגו או מפעילו של כלי השיט הזר אגרה כמפורט להלן:</w:t>
      </w:r>
    </w:p>
    <w:p w:rsidR="00AF3501" w:rsidRDefault="00AF3501" w:rsidP="007812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עם הגשת הבקשה לקבלת היתר או לחידושו ישולם חלק א' של האגרה בסכום של </w:t>
      </w:r>
      <w:r w:rsidR="002D1B92">
        <w:rPr>
          <w:rStyle w:val="default"/>
          <w:rFonts w:cs="FrankRuehl" w:hint="cs"/>
          <w:rtl/>
        </w:rPr>
        <w:t>589</w:t>
      </w:r>
      <w:r>
        <w:rPr>
          <w:rStyle w:val="default"/>
          <w:rFonts w:cs="FrankRuehl" w:hint="cs"/>
          <w:rtl/>
        </w:rPr>
        <w:t xml:space="preserve"> שקלים חדשים;</w:t>
      </w:r>
    </w:p>
    <w:p w:rsidR="00AF3501" w:rsidRDefault="00AF3501" w:rsidP="00AF35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הועברה הבקשה לבדיקת המהנדס הראשי לפי תקנה 3(ג), ישולם, עם הגשת המסמכים למהנדס הראשי לפי תקנה 4(ב), חלק ב' של האגרה בסכום של </w:t>
      </w:r>
      <w:r>
        <w:rPr>
          <w:rStyle w:val="default"/>
          <w:rFonts w:cs="FrankRuehl"/>
          <w:rtl/>
        </w:rPr>
        <w:t>–</w:t>
      </w:r>
    </w:p>
    <w:p w:rsidR="00AF3501" w:rsidRDefault="00AF3501" w:rsidP="00A960E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C3369D">
        <w:rPr>
          <w:rStyle w:val="default"/>
          <w:rFonts w:cs="FrankRuehl" w:hint="cs"/>
          <w:rtl/>
        </w:rPr>
        <w:t>3,</w:t>
      </w:r>
      <w:r w:rsidR="002D1B92">
        <w:rPr>
          <w:rStyle w:val="default"/>
          <w:rFonts w:cs="FrankRuehl" w:hint="cs"/>
          <w:rtl/>
        </w:rPr>
        <w:t>449</w:t>
      </w:r>
      <w:r w:rsidR="00C3369D">
        <w:rPr>
          <w:rStyle w:val="default"/>
          <w:rFonts w:cs="FrankRuehl" w:hint="cs"/>
          <w:rtl/>
        </w:rPr>
        <w:t xml:space="preserve"> שקלים חדשים </w:t>
      </w:r>
      <w:r w:rsidR="00C3369D">
        <w:rPr>
          <w:rStyle w:val="default"/>
          <w:rFonts w:cs="FrankRuehl"/>
          <w:rtl/>
        </w:rPr>
        <w:t>–</w:t>
      </w:r>
      <w:r w:rsidR="00C3369D">
        <w:rPr>
          <w:rStyle w:val="default"/>
          <w:rFonts w:cs="FrankRuehl" w:hint="cs"/>
          <w:rtl/>
        </w:rPr>
        <w:t xml:space="preserve"> לאנייה;</w:t>
      </w:r>
    </w:p>
    <w:p w:rsidR="00C3369D" w:rsidRDefault="00C3369D" w:rsidP="0078121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493B8C">
        <w:rPr>
          <w:rStyle w:val="default"/>
          <w:rFonts w:cs="FrankRuehl" w:hint="cs"/>
          <w:rtl/>
        </w:rPr>
        <w:t>2,</w:t>
      </w:r>
      <w:r w:rsidR="002D1B92">
        <w:rPr>
          <w:rStyle w:val="default"/>
          <w:rFonts w:cs="FrankRuehl" w:hint="cs"/>
          <w:rtl/>
        </w:rPr>
        <w:t>114</w:t>
      </w:r>
      <w:r>
        <w:rPr>
          <w:rStyle w:val="default"/>
          <w:rFonts w:cs="FrankRuehl" w:hint="cs"/>
          <w:rtl/>
        </w:rPr>
        <w:t xml:space="preserve"> שקלים חדשים </w:t>
      </w:r>
      <w:r>
        <w:rPr>
          <w:rStyle w:val="default"/>
          <w:rFonts w:cs="FrankRuehl"/>
          <w:rtl/>
        </w:rPr>
        <w:t>–</w:t>
      </w:r>
      <w:r>
        <w:rPr>
          <w:rStyle w:val="default"/>
          <w:rFonts w:cs="FrankRuehl" w:hint="cs"/>
          <w:rtl/>
        </w:rPr>
        <w:t xml:space="preserve"> לכלי שיט שאינו אנייה.</w:t>
      </w:r>
    </w:p>
    <w:p w:rsidR="00C3369D" w:rsidRDefault="00C3369D" w:rsidP="00AF35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הסכומים הנקובים בתקנת משנה (א) ישתנו ב-1 בינואר של כל שנה (להלן </w:t>
      </w:r>
      <w:r>
        <w:rPr>
          <w:rStyle w:val="default"/>
          <w:rFonts w:cs="FrankRuehl"/>
          <w:rtl/>
        </w:rPr>
        <w:t>–</w:t>
      </w:r>
      <w:r>
        <w:rPr>
          <w:rStyle w:val="default"/>
          <w:rFonts w:cs="FrankRuehl" w:hint="cs"/>
          <w:rtl/>
        </w:rPr>
        <w:t xml:space="preserve"> יום השינוי), לפי שיעור השינוי של מדד המחירים לצרכן שפרסמה הלשכה המרכזית לסטטיסטיקה (להלן </w:t>
      </w:r>
      <w:r>
        <w:rPr>
          <w:rStyle w:val="default"/>
          <w:rFonts w:cs="FrankRuehl"/>
          <w:rtl/>
        </w:rPr>
        <w:t>–</w:t>
      </w:r>
      <w:r>
        <w:rPr>
          <w:rStyle w:val="default"/>
          <w:rFonts w:cs="FrankRuehl" w:hint="cs"/>
          <w:rtl/>
        </w:rPr>
        <w:t xml:space="preserve"> המדד) בחודש נובמבר שקדם ליום השינוי, לעומת המדד שפרסמה בחודש נובמבר שקדם ליום השינוי הקודם; ולעניין יום השינוי הראשון שלאחר תחילתן של תקנות אלה </w:t>
      </w:r>
      <w:r>
        <w:rPr>
          <w:rStyle w:val="default"/>
          <w:rFonts w:cs="FrankRuehl"/>
          <w:rtl/>
        </w:rPr>
        <w:t>–</w:t>
      </w:r>
      <w:r>
        <w:rPr>
          <w:rStyle w:val="default"/>
          <w:rFonts w:cs="FrankRuehl" w:hint="cs"/>
          <w:rtl/>
        </w:rPr>
        <w:t xml:space="preserve"> לעומת המדד שפורסם בחודש נובמבר 2011.</w:t>
      </w:r>
    </w:p>
    <w:p w:rsidR="00C3369D" w:rsidRDefault="00C3369D" w:rsidP="00AF35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שהשתנה כאמור יעוגל לשקל החדש השלם הקרוב.</w:t>
      </w:r>
    </w:p>
    <w:p w:rsidR="00C3369D" w:rsidRDefault="00C3369D" w:rsidP="00AF35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14268">
        <w:rPr>
          <w:rStyle w:val="default"/>
          <w:rFonts w:cs="FrankRuehl" w:hint="cs"/>
          <w:rtl/>
        </w:rPr>
        <w:t>שינוי סכומי האגרות כאמור בתקנת משנה (ב) ייעשה על בסיס הסכומים שנקבעו ליום השינוי הקודם לפני שעוגלו לפי תקנת משנה (ג).</w:t>
      </w:r>
    </w:p>
    <w:p w:rsidR="00114268" w:rsidRDefault="00114268" w:rsidP="00AF35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הכללי של משרד התחבורה התשתיות הלאומיות והבטיחות בדרכים יפרסם בהודעה ברשומות ובאתר האינטרנט של המשרד הודעה בדבר עדכון סכומי האגרות כפי שהשתנו לפי תקנה זו.</w:t>
      </w:r>
    </w:p>
    <w:p w:rsidR="00BA5C70" w:rsidRPr="002D1B92" w:rsidRDefault="00BA5C70" w:rsidP="00BA5C70">
      <w:pPr>
        <w:pStyle w:val="P00"/>
        <w:spacing w:before="0"/>
        <w:ind w:left="0" w:right="1134"/>
        <w:rPr>
          <w:rStyle w:val="default"/>
          <w:rFonts w:cs="FrankRuehl" w:hint="cs"/>
          <w:vanish/>
          <w:color w:val="FF0000"/>
          <w:szCs w:val="20"/>
          <w:shd w:val="clear" w:color="auto" w:fill="FFFF99"/>
          <w:rtl/>
        </w:rPr>
      </w:pPr>
      <w:bookmarkStart w:id="19" w:name="Rov82"/>
      <w:r w:rsidRPr="002D1B92">
        <w:rPr>
          <w:rStyle w:val="default"/>
          <w:rFonts w:cs="FrankRuehl" w:hint="cs"/>
          <w:vanish/>
          <w:color w:val="FF0000"/>
          <w:szCs w:val="20"/>
          <w:shd w:val="clear" w:color="auto" w:fill="FFFF99"/>
          <w:rtl/>
        </w:rPr>
        <w:t>מיום 1.1.2013</w:t>
      </w:r>
    </w:p>
    <w:p w:rsidR="00BA5C70" w:rsidRPr="002D1B92" w:rsidRDefault="00BA5C70" w:rsidP="00BA5C70">
      <w:pPr>
        <w:pStyle w:val="P00"/>
        <w:spacing w:before="0"/>
        <w:ind w:left="0" w:right="1134"/>
        <w:rPr>
          <w:rStyle w:val="default"/>
          <w:rFonts w:cs="FrankRuehl" w:hint="cs"/>
          <w:vanish/>
          <w:szCs w:val="20"/>
          <w:shd w:val="clear" w:color="auto" w:fill="FFFF99"/>
          <w:rtl/>
        </w:rPr>
      </w:pPr>
      <w:r w:rsidRPr="002D1B92">
        <w:rPr>
          <w:rStyle w:val="default"/>
          <w:rFonts w:cs="FrankRuehl" w:hint="cs"/>
          <w:b/>
          <w:bCs/>
          <w:vanish/>
          <w:szCs w:val="20"/>
          <w:shd w:val="clear" w:color="auto" w:fill="FFFF99"/>
          <w:rtl/>
        </w:rPr>
        <w:t>הודעה תשע"ג-2013</w:t>
      </w:r>
    </w:p>
    <w:p w:rsidR="00BA5C70" w:rsidRPr="002D1B92" w:rsidRDefault="00BA5C70" w:rsidP="00BA5C70">
      <w:pPr>
        <w:pStyle w:val="P00"/>
        <w:spacing w:before="0"/>
        <w:ind w:left="0" w:right="1134"/>
        <w:rPr>
          <w:rStyle w:val="default"/>
          <w:rFonts w:cs="FrankRuehl" w:hint="cs"/>
          <w:vanish/>
          <w:szCs w:val="20"/>
          <w:shd w:val="clear" w:color="auto" w:fill="FFFF99"/>
          <w:rtl/>
        </w:rPr>
      </w:pPr>
      <w:hyperlink r:id="rId6" w:history="1">
        <w:r w:rsidRPr="002D1B92">
          <w:rPr>
            <w:rStyle w:val="Hyperlink"/>
            <w:rFonts w:hint="cs"/>
            <w:vanish/>
            <w:szCs w:val="20"/>
            <w:shd w:val="clear" w:color="auto" w:fill="FFFF99"/>
            <w:rtl/>
          </w:rPr>
          <w:t>ק"ת תשע"ג מס' 7208</w:t>
        </w:r>
      </w:hyperlink>
      <w:r w:rsidRPr="002D1B92">
        <w:rPr>
          <w:rStyle w:val="default"/>
          <w:rFonts w:cs="FrankRuehl" w:hint="cs"/>
          <w:vanish/>
          <w:szCs w:val="20"/>
          <w:shd w:val="clear" w:color="auto" w:fill="FFFF99"/>
          <w:rtl/>
        </w:rPr>
        <w:t xml:space="preserve"> מיום 8.1.2013 עמ' 572</w:t>
      </w:r>
    </w:p>
    <w:p w:rsidR="00DF0E1B" w:rsidRPr="002D1B92" w:rsidRDefault="00DF0E1B" w:rsidP="00DF0E1B">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DF0E1B" w:rsidRPr="002D1B92" w:rsidRDefault="00DF0E1B" w:rsidP="00DF0E1B">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557</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567</w:t>
      </w:r>
      <w:r w:rsidRPr="002D1B92">
        <w:rPr>
          <w:rStyle w:val="default"/>
          <w:rFonts w:cs="FrankRuehl" w:hint="cs"/>
          <w:vanish/>
          <w:sz w:val="22"/>
          <w:szCs w:val="22"/>
          <w:shd w:val="clear" w:color="auto" w:fill="FFFF99"/>
          <w:rtl/>
        </w:rPr>
        <w:t xml:space="preserve"> שקלים חדשים;</w:t>
      </w:r>
    </w:p>
    <w:p w:rsidR="00DF0E1B" w:rsidRPr="002D1B92" w:rsidRDefault="00DF0E1B" w:rsidP="00DF0E1B">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DF0E1B" w:rsidRPr="002D1B92" w:rsidRDefault="00DF0E1B" w:rsidP="00DF0E1B">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3,261</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3,321</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DF0E1B" w:rsidRPr="002D1B92" w:rsidRDefault="00DF0E1B" w:rsidP="00DF0E1B">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1,999</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2,035</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DF0E1B" w:rsidRPr="002D1B92" w:rsidRDefault="00DF0E1B" w:rsidP="00BA5C70">
      <w:pPr>
        <w:pStyle w:val="P00"/>
        <w:spacing w:before="0"/>
        <w:ind w:left="0" w:right="1134"/>
        <w:rPr>
          <w:rStyle w:val="default"/>
          <w:rFonts w:cs="FrankRuehl" w:hint="cs"/>
          <w:vanish/>
          <w:szCs w:val="20"/>
          <w:shd w:val="clear" w:color="auto" w:fill="FFFF99"/>
          <w:rtl/>
        </w:rPr>
      </w:pPr>
    </w:p>
    <w:p w:rsidR="00DF0E1B" w:rsidRPr="002D1B92" w:rsidRDefault="00DF0E1B" w:rsidP="00BA5C70">
      <w:pPr>
        <w:pStyle w:val="P00"/>
        <w:spacing w:before="0"/>
        <w:ind w:left="0" w:right="1134"/>
        <w:rPr>
          <w:rStyle w:val="default"/>
          <w:rFonts w:cs="FrankRuehl" w:hint="cs"/>
          <w:vanish/>
          <w:color w:val="FF0000"/>
          <w:szCs w:val="20"/>
          <w:shd w:val="clear" w:color="auto" w:fill="FFFF99"/>
          <w:rtl/>
        </w:rPr>
      </w:pPr>
      <w:r w:rsidRPr="002D1B92">
        <w:rPr>
          <w:rStyle w:val="default"/>
          <w:rFonts w:cs="FrankRuehl" w:hint="cs"/>
          <w:vanish/>
          <w:color w:val="FF0000"/>
          <w:szCs w:val="20"/>
          <w:shd w:val="clear" w:color="auto" w:fill="FFFF99"/>
          <w:rtl/>
        </w:rPr>
        <w:t>מיום 1.1.2014</w:t>
      </w:r>
    </w:p>
    <w:p w:rsidR="00DF0E1B" w:rsidRPr="002D1B92" w:rsidRDefault="00DF0E1B" w:rsidP="00BA5C70">
      <w:pPr>
        <w:pStyle w:val="P00"/>
        <w:spacing w:before="0"/>
        <w:ind w:left="0" w:right="1134"/>
        <w:rPr>
          <w:rStyle w:val="default"/>
          <w:rFonts w:cs="FrankRuehl" w:hint="cs"/>
          <w:vanish/>
          <w:szCs w:val="20"/>
          <w:shd w:val="clear" w:color="auto" w:fill="FFFF99"/>
          <w:rtl/>
        </w:rPr>
      </w:pPr>
      <w:r w:rsidRPr="002D1B92">
        <w:rPr>
          <w:rStyle w:val="default"/>
          <w:rFonts w:cs="FrankRuehl" w:hint="cs"/>
          <w:b/>
          <w:bCs/>
          <w:vanish/>
          <w:szCs w:val="20"/>
          <w:shd w:val="clear" w:color="auto" w:fill="FFFF99"/>
          <w:rtl/>
        </w:rPr>
        <w:t>הודעה תשע"ד-2014</w:t>
      </w:r>
    </w:p>
    <w:p w:rsidR="00DF0E1B" w:rsidRPr="002D1B92" w:rsidRDefault="00DF0E1B" w:rsidP="00BA5C70">
      <w:pPr>
        <w:pStyle w:val="P00"/>
        <w:spacing w:before="0"/>
        <w:ind w:left="0" w:right="1134"/>
        <w:rPr>
          <w:rStyle w:val="default"/>
          <w:rFonts w:cs="FrankRuehl" w:hint="cs"/>
          <w:vanish/>
          <w:szCs w:val="20"/>
          <w:shd w:val="clear" w:color="auto" w:fill="FFFF99"/>
          <w:rtl/>
        </w:rPr>
      </w:pPr>
      <w:hyperlink r:id="rId7" w:history="1">
        <w:r w:rsidRPr="002D1B92">
          <w:rPr>
            <w:rStyle w:val="Hyperlink"/>
            <w:rFonts w:hint="cs"/>
            <w:vanish/>
            <w:szCs w:val="20"/>
            <w:shd w:val="clear" w:color="auto" w:fill="FFFF99"/>
            <w:rtl/>
          </w:rPr>
          <w:t>ק"ת תשע"ד מס' 7329</w:t>
        </w:r>
      </w:hyperlink>
      <w:r w:rsidRPr="002D1B92">
        <w:rPr>
          <w:rStyle w:val="default"/>
          <w:rFonts w:cs="FrankRuehl" w:hint="cs"/>
          <w:vanish/>
          <w:szCs w:val="20"/>
          <w:shd w:val="clear" w:color="auto" w:fill="FFFF99"/>
          <w:rtl/>
        </w:rPr>
        <w:t xml:space="preserve"> מיום 14.1.2014 עמ' 526</w:t>
      </w:r>
    </w:p>
    <w:p w:rsidR="00863F3B" w:rsidRPr="002D1B92" w:rsidRDefault="00863F3B" w:rsidP="00863F3B">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863F3B" w:rsidRPr="002D1B92" w:rsidRDefault="00863F3B" w:rsidP="00863F3B">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567</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578</w:t>
      </w:r>
      <w:r w:rsidRPr="002D1B92">
        <w:rPr>
          <w:rStyle w:val="default"/>
          <w:rFonts w:cs="FrankRuehl" w:hint="cs"/>
          <w:vanish/>
          <w:sz w:val="22"/>
          <w:szCs w:val="22"/>
          <w:shd w:val="clear" w:color="auto" w:fill="FFFF99"/>
          <w:rtl/>
        </w:rPr>
        <w:t xml:space="preserve"> שקלים חדשים;</w:t>
      </w:r>
    </w:p>
    <w:p w:rsidR="00863F3B" w:rsidRPr="002D1B92" w:rsidRDefault="00863F3B" w:rsidP="00863F3B">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863F3B" w:rsidRPr="002D1B92" w:rsidRDefault="00863F3B" w:rsidP="00863F3B">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3,321</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3,381</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863F3B" w:rsidRPr="002D1B92" w:rsidRDefault="00863F3B" w:rsidP="00863F3B">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2,035</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2,073</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863F3B" w:rsidRPr="002D1B92" w:rsidRDefault="00863F3B" w:rsidP="00BA5C70">
      <w:pPr>
        <w:pStyle w:val="P00"/>
        <w:spacing w:before="0"/>
        <w:ind w:left="0" w:right="1134"/>
        <w:rPr>
          <w:rStyle w:val="default"/>
          <w:rFonts w:cs="FrankRuehl" w:hint="cs"/>
          <w:vanish/>
          <w:szCs w:val="20"/>
          <w:shd w:val="clear" w:color="auto" w:fill="FFFF99"/>
          <w:rtl/>
        </w:rPr>
      </w:pPr>
    </w:p>
    <w:p w:rsidR="00863F3B" w:rsidRPr="002D1B92" w:rsidRDefault="00863F3B" w:rsidP="00BA5C70">
      <w:pPr>
        <w:pStyle w:val="P00"/>
        <w:spacing w:before="0"/>
        <w:ind w:left="0" w:right="1134"/>
        <w:rPr>
          <w:rStyle w:val="default"/>
          <w:rFonts w:cs="FrankRuehl" w:hint="cs"/>
          <w:vanish/>
          <w:color w:val="FF0000"/>
          <w:szCs w:val="20"/>
          <w:shd w:val="clear" w:color="auto" w:fill="FFFF99"/>
          <w:rtl/>
        </w:rPr>
      </w:pPr>
      <w:r w:rsidRPr="002D1B92">
        <w:rPr>
          <w:rStyle w:val="default"/>
          <w:rFonts w:cs="FrankRuehl" w:hint="cs"/>
          <w:vanish/>
          <w:color w:val="FF0000"/>
          <w:szCs w:val="20"/>
          <w:shd w:val="clear" w:color="auto" w:fill="FFFF99"/>
          <w:rtl/>
        </w:rPr>
        <w:t>מיום 1.1.2015</w:t>
      </w:r>
    </w:p>
    <w:p w:rsidR="00863F3B" w:rsidRPr="002D1B92" w:rsidRDefault="00863F3B" w:rsidP="00BA5C70">
      <w:pPr>
        <w:pStyle w:val="P00"/>
        <w:spacing w:before="0"/>
        <w:ind w:left="0" w:right="1134"/>
        <w:rPr>
          <w:rStyle w:val="default"/>
          <w:rFonts w:cs="FrankRuehl" w:hint="cs"/>
          <w:b/>
          <w:bCs/>
          <w:vanish/>
          <w:szCs w:val="20"/>
          <w:shd w:val="clear" w:color="auto" w:fill="FFFF99"/>
          <w:rtl/>
        </w:rPr>
      </w:pPr>
      <w:r w:rsidRPr="002D1B92">
        <w:rPr>
          <w:rStyle w:val="default"/>
          <w:rFonts w:cs="FrankRuehl" w:hint="cs"/>
          <w:b/>
          <w:bCs/>
          <w:vanish/>
          <w:szCs w:val="20"/>
          <w:shd w:val="clear" w:color="auto" w:fill="FFFF99"/>
          <w:rtl/>
        </w:rPr>
        <w:t>הודעה תשע"ה-2015</w:t>
      </w:r>
    </w:p>
    <w:p w:rsidR="00863F3B" w:rsidRPr="002D1B92" w:rsidRDefault="00863F3B" w:rsidP="00BA5C70">
      <w:pPr>
        <w:pStyle w:val="P00"/>
        <w:spacing w:before="0"/>
        <w:ind w:left="0" w:right="1134"/>
        <w:rPr>
          <w:rStyle w:val="default"/>
          <w:rFonts w:cs="FrankRuehl" w:hint="cs"/>
          <w:vanish/>
          <w:szCs w:val="20"/>
          <w:shd w:val="clear" w:color="auto" w:fill="FFFF99"/>
          <w:rtl/>
        </w:rPr>
      </w:pPr>
      <w:hyperlink r:id="rId8" w:history="1">
        <w:r w:rsidRPr="002D1B92">
          <w:rPr>
            <w:rStyle w:val="Hyperlink"/>
            <w:rFonts w:hint="cs"/>
            <w:vanish/>
            <w:szCs w:val="20"/>
            <w:shd w:val="clear" w:color="auto" w:fill="FFFF99"/>
            <w:rtl/>
          </w:rPr>
          <w:t>ק"ת תשע"ה מס' 7474</w:t>
        </w:r>
      </w:hyperlink>
      <w:r w:rsidRPr="002D1B92">
        <w:rPr>
          <w:rStyle w:val="default"/>
          <w:rFonts w:cs="FrankRuehl" w:hint="cs"/>
          <w:vanish/>
          <w:szCs w:val="20"/>
          <w:shd w:val="clear" w:color="auto" w:fill="FFFF99"/>
          <w:rtl/>
        </w:rPr>
        <w:t xml:space="preserve"> מיום 5.1.2015 עמ' 622</w:t>
      </w:r>
    </w:p>
    <w:p w:rsidR="00A960E7" w:rsidRPr="002D1B92" w:rsidRDefault="00A960E7" w:rsidP="00A960E7">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A960E7" w:rsidRPr="002D1B92" w:rsidRDefault="00A960E7" w:rsidP="00A960E7">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578</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576</w:t>
      </w:r>
      <w:r w:rsidRPr="002D1B92">
        <w:rPr>
          <w:rStyle w:val="default"/>
          <w:rFonts w:cs="FrankRuehl" w:hint="cs"/>
          <w:vanish/>
          <w:sz w:val="22"/>
          <w:szCs w:val="22"/>
          <w:shd w:val="clear" w:color="auto" w:fill="FFFF99"/>
          <w:rtl/>
        </w:rPr>
        <w:t xml:space="preserve"> שקלים חדשים;</w:t>
      </w:r>
    </w:p>
    <w:p w:rsidR="00A960E7" w:rsidRPr="002D1B92" w:rsidRDefault="00A960E7" w:rsidP="00A960E7">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A960E7" w:rsidRPr="002D1B92" w:rsidRDefault="00A960E7" w:rsidP="00A960E7">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3,381</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3,371</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A960E7" w:rsidRPr="002D1B92" w:rsidRDefault="00A960E7" w:rsidP="00A960E7">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2,073</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2,067</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A960E7" w:rsidRPr="002D1B92" w:rsidRDefault="00A960E7" w:rsidP="00BA5C70">
      <w:pPr>
        <w:pStyle w:val="P00"/>
        <w:spacing w:before="0"/>
        <w:ind w:left="0" w:right="1134"/>
        <w:rPr>
          <w:rStyle w:val="default"/>
          <w:rFonts w:cs="FrankRuehl" w:hint="cs"/>
          <w:vanish/>
          <w:szCs w:val="20"/>
          <w:shd w:val="clear" w:color="auto" w:fill="FFFF99"/>
          <w:rtl/>
        </w:rPr>
      </w:pPr>
    </w:p>
    <w:p w:rsidR="00A960E7" w:rsidRPr="002D1B92" w:rsidRDefault="00A960E7" w:rsidP="00BA5C70">
      <w:pPr>
        <w:pStyle w:val="P00"/>
        <w:spacing w:before="0"/>
        <w:ind w:left="0" w:right="1134"/>
        <w:rPr>
          <w:rStyle w:val="default"/>
          <w:rFonts w:cs="FrankRuehl" w:hint="cs"/>
          <w:vanish/>
          <w:color w:val="FF0000"/>
          <w:szCs w:val="20"/>
          <w:shd w:val="clear" w:color="auto" w:fill="FFFF99"/>
          <w:rtl/>
        </w:rPr>
      </w:pPr>
      <w:r w:rsidRPr="002D1B92">
        <w:rPr>
          <w:rStyle w:val="default"/>
          <w:rFonts w:cs="FrankRuehl" w:hint="cs"/>
          <w:vanish/>
          <w:color w:val="FF0000"/>
          <w:szCs w:val="20"/>
          <w:shd w:val="clear" w:color="auto" w:fill="FFFF99"/>
          <w:rtl/>
        </w:rPr>
        <w:t>מיום 1.1.2016</w:t>
      </w:r>
    </w:p>
    <w:p w:rsidR="00A960E7" w:rsidRPr="002D1B92" w:rsidRDefault="00A960E7" w:rsidP="00BA5C70">
      <w:pPr>
        <w:pStyle w:val="P00"/>
        <w:spacing w:before="0"/>
        <w:ind w:left="0" w:right="1134"/>
        <w:rPr>
          <w:rStyle w:val="default"/>
          <w:rFonts w:cs="FrankRuehl" w:hint="cs"/>
          <w:vanish/>
          <w:szCs w:val="20"/>
          <w:shd w:val="clear" w:color="auto" w:fill="FFFF99"/>
          <w:rtl/>
        </w:rPr>
      </w:pPr>
      <w:r w:rsidRPr="002D1B92">
        <w:rPr>
          <w:rStyle w:val="default"/>
          <w:rFonts w:cs="FrankRuehl" w:hint="cs"/>
          <w:b/>
          <w:bCs/>
          <w:vanish/>
          <w:szCs w:val="20"/>
          <w:shd w:val="clear" w:color="auto" w:fill="FFFF99"/>
          <w:rtl/>
        </w:rPr>
        <w:t>הודעה תשע"ו-2016</w:t>
      </w:r>
    </w:p>
    <w:p w:rsidR="00A960E7" w:rsidRPr="002D1B92" w:rsidRDefault="00A960E7" w:rsidP="00BA5C70">
      <w:pPr>
        <w:pStyle w:val="P00"/>
        <w:spacing w:before="0"/>
        <w:ind w:left="0" w:right="1134"/>
        <w:rPr>
          <w:rStyle w:val="default"/>
          <w:rFonts w:cs="FrankRuehl" w:hint="cs"/>
          <w:vanish/>
          <w:szCs w:val="20"/>
          <w:shd w:val="clear" w:color="auto" w:fill="FFFF99"/>
          <w:rtl/>
        </w:rPr>
      </w:pPr>
      <w:hyperlink r:id="rId9" w:history="1">
        <w:r w:rsidRPr="002D1B92">
          <w:rPr>
            <w:rStyle w:val="Hyperlink"/>
            <w:rFonts w:hint="cs"/>
            <w:vanish/>
            <w:szCs w:val="20"/>
            <w:shd w:val="clear" w:color="auto" w:fill="FFFF99"/>
            <w:rtl/>
          </w:rPr>
          <w:t>ק"ת תשע"ו מס' 7600</w:t>
        </w:r>
      </w:hyperlink>
      <w:r w:rsidRPr="002D1B92">
        <w:rPr>
          <w:rStyle w:val="default"/>
          <w:rFonts w:cs="FrankRuehl" w:hint="cs"/>
          <w:vanish/>
          <w:szCs w:val="20"/>
          <w:shd w:val="clear" w:color="auto" w:fill="FFFF99"/>
          <w:rtl/>
        </w:rPr>
        <w:t xml:space="preserve"> מיום 7.1.2016 עמ' 542</w:t>
      </w:r>
    </w:p>
    <w:p w:rsidR="00781210" w:rsidRPr="002D1B92" w:rsidRDefault="00781210" w:rsidP="00781210">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781210" w:rsidRPr="002D1B92" w:rsidRDefault="00781210" w:rsidP="00781210">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576</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572</w:t>
      </w:r>
      <w:r w:rsidRPr="002D1B92">
        <w:rPr>
          <w:rStyle w:val="default"/>
          <w:rFonts w:cs="FrankRuehl" w:hint="cs"/>
          <w:vanish/>
          <w:sz w:val="22"/>
          <w:szCs w:val="22"/>
          <w:shd w:val="clear" w:color="auto" w:fill="FFFF99"/>
          <w:rtl/>
        </w:rPr>
        <w:t xml:space="preserve"> שקלים חדשים;</w:t>
      </w:r>
    </w:p>
    <w:p w:rsidR="00781210" w:rsidRPr="002D1B92" w:rsidRDefault="00781210" w:rsidP="00781210">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781210" w:rsidRPr="002D1B92" w:rsidRDefault="00781210" w:rsidP="00781210">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3,371</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3,348</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781210" w:rsidRPr="002D1B92" w:rsidRDefault="00781210" w:rsidP="00781210">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2,067</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2,052</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781210" w:rsidRPr="002D1B92" w:rsidRDefault="00781210" w:rsidP="00BA5C70">
      <w:pPr>
        <w:pStyle w:val="P00"/>
        <w:spacing w:before="0"/>
        <w:ind w:left="0" w:right="1134"/>
        <w:rPr>
          <w:rStyle w:val="default"/>
          <w:rFonts w:cs="FrankRuehl" w:hint="cs"/>
          <w:vanish/>
          <w:szCs w:val="20"/>
          <w:shd w:val="clear" w:color="auto" w:fill="FFFF99"/>
          <w:rtl/>
        </w:rPr>
      </w:pPr>
    </w:p>
    <w:p w:rsidR="00781210" w:rsidRPr="002D1B92" w:rsidRDefault="00781210" w:rsidP="00BA5C70">
      <w:pPr>
        <w:pStyle w:val="P00"/>
        <w:spacing w:before="0"/>
        <w:ind w:left="0" w:right="1134"/>
        <w:rPr>
          <w:rStyle w:val="default"/>
          <w:rFonts w:cs="FrankRuehl" w:hint="cs"/>
          <w:vanish/>
          <w:color w:val="FF0000"/>
          <w:szCs w:val="20"/>
          <w:shd w:val="clear" w:color="auto" w:fill="FFFF99"/>
          <w:rtl/>
        </w:rPr>
      </w:pPr>
      <w:r w:rsidRPr="002D1B92">
        <w:rPr>
          <w:rStyle w:val="default"/>
          <w:rFonts w:cs="FrankRuehl" w:hint="cs"/>
          <w:vanish/>
          <w:color w:val="FF0000"/>
          <w:szCs w:val="20"/>
          <w:shd w:val="clear" w:color="auto" w:fill="FFFF99"/>
          <w:rtl/>
        </w:rPr>
        <w:t>מיום 1.1.2017</w:t>
      </w:r>
    </w:p>
    <w:p w:rsidR="00781210" w:rsidRPr="002D1B92" w:rsidRDefault="00781210" w:rsidP="00BA5C70">
      <w:pPr>
        <w:pStyle w:val="P00"/>
        <w:spacing w:before="0"/>
        <w:ind w:left="0" w:right="1134"/>
        <w:rPr>
          <w:rStyle w:val="default"/>
          <w:rFonts w:cs="FrankRuehl" w:hint="cs"/>
          <w:vanish/>
          <w:szCs w:val="20"/>
          <w:shd w:val="clear" w:color="auto" w:fill="FFFF99"/>
          <w:rtl/>
        </w:rPr>
      </w:pPr>
      <w:r w:rsidRPr="002D1B92">
        <w:rPr>
          <w:rStyle w:val="default"/>
          <w:rFonts w:cs="FrankRuehl" w:hint="cs"/>
          <w:b/>
          <w:bCs/>
          <w:vanish/>
          <w:szCs w:val="20"/>
          <w:shd w:val="clear" w:color="auto" w:fill="FFFF99"/>
          <w:rtl/>
        </w:rPr>
        <w:t>הודעה תשע"ז-2017</w:t>
      </w:r>
    </w:p>
    <w:p w:rsidR="00781210" w:rsidRPr="002D1B92" w:rsidRDefault="00781210" w:rsidP="00BA5C70">
      <w:pPr>
        <w:pStyle w:val="P00"/>
        <w:spacing w:before="0"/>
        <w:ind w:left="0" w:right="1134"/>
        <w:rPr>
          <w:rStyle w:val="default"/>
          <w:rFonts w:cs="FrankRuehl"/>
          <w:vanish/>
          <w:szCs w:val="20"/>
          <w:shd w:val="clear" w:color="auto" w:fill="FFFF99"/>
          <w:rtl/>
        </w:rPr>
      </w:pPr>
      <w:hyperlink r:id="rId10" w:history="1">
        <w:r w:rsidRPr="002D1B92">
          <w:rPr>
            <w:rStyle w:val="Hyperlink"/>
            <w:rFonts w:hint="cs"/>
            <w:vanish/>
            <w:szCs w:val="20"/>
            <w:shd w:val="clear" w:color="auto" w:fill="FFFF99"/>
            <w:rtl/>
          </w:rPr>
          <w:t>ק"ת תשע"ז מס' 7761</w:t>
        </w:r>
      </w:hyperlink>
      <w:r w:rsidRPr="002D1B92">
        <w:rPr>
          <w:rStyle w:val="default"/>
          <w:rFonts w:cs="FrankRuehl" w:hint="cs"/>
          <w:vanish/>
          <w:szCs w:val="20"/>
          <w:shd w:val="clear" w:color="auto" w:fill="FFFF99"/>
          <w:rtl/>
        </w:rPr>
        <w:t xml:space="preserve"> מיום 12.1.2017 עמ' 532</w:t>
      </w:r>
    </w:p>
    <w:p w:rsidR="00681BB1" w:rsidRPr="002D1B92" w:rsidRDefault="00681BB1" w:rsidP="00681BB1">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681BB1" w:rsidRPr="002D1B92" w:rsidRDefault="00681BB1" w:rsidP="00681BB1">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572</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570</w:t>
      </w:r>
      <w:r w:rsidRPr="002D1B92">
        <w:rPr>
          <w:rStyle w:val="default"/>
          <w:rFonts w:cs="FrankRuehl" w:hint="cs"/>
          <w:vanish/>
          <w:sz w:val="22"/>
          <w:szCs w:val="22"/>
          <w:shd w:val="clear" w:color="auto" w:fill="FFFF99"/>
          <w:rtl/>
        </w:rPr>
        <w:t xml:space="preserve"> שקלים חדשים;</w:t>
      </w:r>
    </w:p>
    <w:p w:rsidR="00681BB1" w:rsidRPr="002D1B92" w:rsidRDefault="00681BB1" w:rsidP="00681BB1">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681BB1" w:rsidRPr="002D1B92" w:rsidRDefault="00681BB1" w:rsidP="00681BB1">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3,348</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3,338</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681BB1" w:rsidRPr="002D1B92" w:rsidRDefault="00681BB1" w:rsidP="00681BB1">
      <w:pPr>
        <w:pStyle w:val="P00"/>
        <w:spacing w:before="0"/>
        <w:ind w:left="1474" w:right="1134"/>
        <w:rPr>
          <w:rStyle w:val="default"/>
          <w:rFonts w:cs="FrankRuehl"/>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2,052</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2,046</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681BB1" w:rsidRPr="002D1B92" w:rsidRDefault="00681BB1" w:rsidP="00BA5C70">
      <w:pPr>
        <w:pStyle w:val="P00"/>
        <w:spacing w:before="0"/>
        <w:ind w:left="0" w:right="1134"/>
        <w:rPr>
          <w:rStyle w:val="default"/>
          <w:rFonts w:cs="FrankRuehl"/>
          <w:vanish/>
          <w:szCs w:val="20"/>
          <w:shd w:val="clear" w:color="auto" w:fill="FFFF99"/>
          <w:rtl/>
        </w:rPr>
      </w:pPr>
    </w:p>
    <w:p w:rsidR="00681BB1" w:rsidRPr="002D1B92" w:rsidRDefault="00681BB1" w:rsidP="00BA5C70">
      <w:pPr>
        <w:pStyle w:val="P00"/>
        <w:spacing w:before="0"/>
        <w:ind w:left="0" w:right="1134"/>
        <w:rPr>
          <w:rStyle w:val="default"/>
          <w:rFonts w:cs="FrankRuehl"/>
          <w:vanish/>
          <w:color w:val="FF0000"/>
          <w:szCs w:val="20"/>
          <w:shd w:val="clear" w:color="auto" w:fill="FFFF99"/>
          <w:rtl/>
        </w:rPr>
      </w:pPr>
      <w:r w:rsidRPr="002D1B92">
        <w:rPr>
          <w:rStyle w:val="default"/>
          <w:rFonts w:cs="FrankRuehl" w:hint="cs"/>
          <w:vanish/>
          <w:color w:val="FF0000"/>
          <w:szCs w:val="20"/>
          <w:shd w:val="clear" w:color="auto" w:fill="FFFF99"/>
          <w:rtl/>
        </w:rPr>
        <w:t>מיום 1.1.2018</w:t>
      </w:r>
    </w:p>
    <w:p w:rsidR="00681BB1" w:rsidRPr="002D1B92" w:rsidRDefault="00681BB1" w:rsidP="00BA5C70">
      <w:pPr>
        <w:pStyle w:val="P00"/>
        <w:spacing w:before="0"/>
        <w:ind w:left="0" w:right="1134"/>
        <w:rPr>
          <w:rStyle w:val="default"/>
          <w:rFonts w:cs="FrankRuehl"/>
          <w:vanish/>
          <w:szCs w:val="20"/>
          <w:shd w:val="clear" w:color="auto" w:fill="FFFF99"/>
          <w:rtl/>
        </w:rPr>
      </w:pPr>
      <w:r w:rsidRPr="002D1B92">
        <w:rPr>
          <w:rStyle w:val="default"/>
          <w:rFonts w:cs="FrankRuehl" w:hint="cs"/>
          <w:b/>
          <w:bCs/>
          <w:vanish/>
          <w:szCs w:val="20"/>
          <w:shd w:val="clear" w:color="auto" w:fill="FFFF99"/>
          <w:rtl/>
        </w:rPr>
        <w:t>הודעה תשע"ח-2018</w:t>
      </w:r>
    </w:p>
    <w:p w:rsidR="00681BB1" w:rsidRPr="002D1B92" w:rsidRDefault="00681BB1" w:rsidP="00BA5C70">
      <w:pPr>
        <w:pStyle w:val="P00"/>
        <w:spacing w:before="0"/>
        <w:ind w:left="0" w:right="1134"/>
        <w:rPr>
          <w:rStyle w:val="default"/>
          <w:rFonts w:cs="FrankRuehl"/>
          <w:vanish/>
          <w:szCs w:val="20"/>
          <w:shd w:val="clear" w:color="auto" w:fill="FFFF99"/>
          <w:rtl/>
        </w:rPr>
      </w:pPr>
      <w:hyperlink r:id="rId11" w:history="1">
        <w:r w:rsidRPr="002D1B92">
          <w:rPr>
            <w:rStyle w:val="Hyperlink"/>
            <w:rFonts w:hint="cs"/>
            <w:vanish/>
            <w:szCs w:val="20"/>
            <w:shd w:val="clear" w:color="auto" w:fill="FFFF99"/>
            <w:rtl/>
          </w:rPr>
          <w:t>ק"ת תשע"ח מס' 7926</w:t>
        </w:r>
      </w:hyperlink>
      <w:r w:rsidRPr="002D1B92">
        <w:rPr>
          <w:rStyle w:val="default"/>
          <w:rFonts w:cs="FrankRuehl" w:hint="cs"/>
          <w:vanish/>
          <w:szCs w:val="20"/>
          <w:shd w:val="clear" w:color="auto" w:fill="FFFF99"/>
          <w:rtl/>
        </w:rPr>
        <w:t xml:space="preserve"> מיום 9.1.2018 עמ' 792</w:t>
      </w:r>
    </w:p>
    <w:p w:rsidR="00C0711B" w:rsidRPr="002D1B92" w:rsidRDefault="00C0711B" w:rsidP="00C0711B">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C0711B" w:rsidRPr="002D1B92" w:rsidRDefault="00C0711B" w:rsidP="00C0711B">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570</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571</w:t>
      </w:r>
      <w:r w:rsidRPr="002D1B92">
        <w:rPr>
          <w:rStyle w:val="default"/>
          <w:rFonts w:cs="FrankRuehl" w:hint="cs"/>
          <w:vanish/>
          <w:sz w:val="22"/>
          <w:szCs w:val="22"/>
          <w:shd w:val="clear" w:color="auto" w:fill="FFFF99"/>
          <w:rtl/>
        </w:rPr>
        <w:t xml:space="preserve"> שקלים חדשים;</w:t>
      </w:r>
    </w:p>
    <w:p w:rsidR="00C0711B" w:rsidRPr="002D1B92" w:rsidRDefault="00C0711B" w:rsidP="00C0711B">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C0711B" w:rsidRPr="002D1B92" w:rsidRDefault="00C0711B" w:rsidP="00C0711B">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3,338</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3,344</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C0711B" w:rsidRPr="002D1B92" w:rsidRDefault="00C0711B" w:rsidP="00C0711B">
      <w:pPr>
        <w:pStyle w:val="P00"/>
        <w:spacing w:before="0"/>
        <w:ind w:left="1474" w:right="1134"/>
        <w:rPr>
          <w:rStyle w:val="default"/>
          <w:rFonts w:cs="FrankRuehl"/>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2,046</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2,050</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C0711B" w:rsidRPr="002D1B92" w:rsidRDefault="00C0711B" w:rsidP="00BA5C70">
      <w:pPr>
        <w:pStyle w:val="P00"/>
        <w:spacing w:before="0"/>
        <w:ind w:left="0" w:right="1134"/>
        <w:rPr>
          <w:rStyle w:val="default"/>
          <w:rFonts w:cs="FrankRuehl"/>
          <w:vanish/>
          <w:szCs w:val="20"/>
          <w:shd w:val="clear" w:color="auto" w:fill="FFFF99"/>
          <w:rtl/>
        </w:rPr>
      </w:pPr>
    </w:p>
    <w:p w:rsidR="00C0711B" w:rsidRPr="002D1B92" w:rsidRDefault="00C0711B" w:rsidP="00BA5C70">
      <w:pPr>
        <w:pStyle w:val="P00"/>
        <w:spacing w:before="0"/>
        <w:ind w:left="0" w:right="1134"/>
        <w:rPr>
          <w:rStyle w:val="default"/>
          <w:rFonts w:cs="FrankRuehl"/>
          <w:vanish/>
          <w:color w:val="FF0000"/>
          <w:szCs w:val="20"/>
          <w:shd w:val="clear" w:color="auto" w:fill="FFFF99"/>
          <w:rtl/>
        </w:rPr>
      </w:pPr>
      <w:r w:rsidRPr="002D1B92">
        <w:rPr>
          <w:rStyle w:val="default"/>
          <w:rFonts w:cs="FrankRuehl" w:hint="cs"/>
          <w:vanish/>
          <w:color w:val="FF0000"/>
          <w:szCs w:val="20"/>
          <w:shd w:val="clear" w:color="auto" w:fill="FFFF99"/>
          <w:rtl/>
        </w:rPr>
        <w:t>מיום 1.1.2019</w:t>
      </w:r>
    </w:p>
    <w:p w:rsidR="00C0711B" w:rsidRPr="002D1B92" w:rsidRDefault="00C0711B" w:rsidP="00BA5C70">
      <w:pPr>
        <w:pStyle w:val="P00"/>
        <w:spacing w:before="0"/>
        <w:ind w:left="0" w:right="1134"/>
        <w:rPr>
          <w:rStyle w:val="default"/>
          <w:rFonts w:cs="FrankRuehl"/>
          <w:vanish/>
          <w:szCs w:val="20"/>
          <w:shd w:val="clear" w:color="auto" w:fill="FFFF99"/>
          <w:rtl/>
        </w:rPr>
      </w:pPr>
      <w:r w:rsidRPr="002D1B92">
        <w:rPr>
          <w:rStyle w:val="default"/>
          <w:rFonts w:cs="FrankRuehl" w:hint="cs"/>
          <w:b/>
          <w:bCs/>
          <w:vanish/>
          <w:szCs w:val="20"/>
          <w:shd w:val="clear" w:color="auto" w:fill="FFFF99"/>
          <w:rtl/>
        </w:rPr>
        <w:t>הודעה תשע"ט-2019</w:t>
      </w:r>
    </w:p>
    <w:p w:rsidR="00C0711B" w:rsidRPr="002D1B92" w:rsidRDefault="00C0711B" w:rsidP="00BA5C70">
      <w:pPr>
        <w:pStyle w:val="P00"/>
        <w:spacing w:before="0"/>
        <w:ind w:left="0" w:right="1134"/>
        <w:rPr>
          <w:rStyle w:val="default"/>
          <w:rFonts w:cs="FrankRuehl"/>
          <w:vanish/>
          <w:szCs w:val="20"/>
          <w:shd w:val="clear" w:color="auto" w:fill="FFFF99"/>
          <w:rtl/>
        </w:rPr>
      </w:pPr>
      <w:hyperlink r:id="rId12" w:history="1">
        <w:r w:rsidRPr="002D1B92">
          <w:rPr>
            <w:rStyle w:val="Hyperlink"/>
            <w:rFonts w:hint="cs"/>
            <w:vanish/>
            <w:szCs w:val="20"/>
            <w:shd w:val="clear" w:color="auto" w:fill="FFFF99"/>
            <w:rtl/>
          </w:rPr>
          <w:t>ק"ת תשע"ט מס' 8149</w:t>
        </w:r>
      </w:hyperlink>
      <w:r w:rsidRPr="002D1B92">
        <w:rPr>
          <w:rStyle w:val="default"/>
          <w:rFonts w:cs="FrankRuehl" w:hint="cs"/>
          <w:vanish/>
          <w:szCs w:val="20"/>
          <w:shd w:val="clear" w:color="auto" w:fill="FFFF99"/>
          <w:rtl/>
        </w:rPr>
        <w:t xml:space="preserve"> מיום 15.1.2019 עמ' 1820</w:t>
      </w:r>
    </w:p>
    <w:p w:rsidR="00011599" w:rsidRPr="002D1B92" w:rsidRDefault="00011599" w:rsidP="00011599">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011599" w:rsidRPr="002D1B92" w:rsidRDefault="00011599" w:rsidP="00011599">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571</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578</w:t>
      </w:r>
      <w:r w:rsidRPr="002D1B92">
        <w:rPr>
          <w:rStyle w:val="default"/>
          <w:rFonts w:cs="FrankRuehl" w:hint="cs"/>
          <w:vanish/>
          <w:sz w:val="22"/>
          <w:szCs w:val="22"/>
          <w:shd w:val="clear" w:color="auto" w:fill="FFFF99"/>
          <w:rtl/>
        </w:rPr>
        <w:t xml:space="preserve"> שקלים חדשים;</w:t>
      </w:r>
    </w:p>
    <w:p w:rsidR="00011599" w:rsidRPr="002D1B92" w:rsidRDefault="00011599" w:rsidP="00011599">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011599" w:rsidRPr="002D1B92" w:rsidRDefault="00011599" w:rsidP="00011599">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3,344</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3,384</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011599" w:rsidRPr="002D1B92" w:rsidRDefault="00011599" w:rsidP="00011599">
      <w:pPr>
        <w:pStyle w:val="P00"/>
        <w:spacing w:before="0"/>
        <w:ind w:left="1474" w:right="1134"/>
        <w:rPr>
          <w:rStyle w:val="default"/>
          <w:rFonts w:cs="FrankRuehl"/>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2,050</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2,075</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011599" w:rsidRPr="002D1B92" w:rsidRDefault="00011599" w:rsidP="00BA5C70">
      <w:pPr>
        <w:pStyle w:val="P00"/>
        <w:spacing w:before="0"/>
        <w:ind w:left="0" w:right="1134"/>
        <w:rPr>
          <w:rStyle w:val="default"/>
          <w:rFonts w:cs="FrankRuehl"/>
          <w:vanish/>
          <w:szCs w:val="20"/>
          <w:shd w:val="clear" w:color="auto" w:fill="FFFF99"/>
          <w:rtl/>
        </w:rPr>
      </w:pPr>
    </w:p>
    <w:p w:rsidR="00011599" w:rsidRPr="002D1B92" w:rsidRDefault="00011599" w:rsidP="00BA5C70">
      <w:pPr>
        <w:pStyle w:val="P00"/>
        <w:spacing w:before="0"/>
        <w:ind w:left="0" w:right="1134"/>
        <w:rPr>
          <w:rStyle w:val="default"/>
          <w:rFonts w:cs="FrankRuehl"/>
          <w:vanish/>
          <w:color w:val="FF0000"/>
          <w:szCs w:val="20"/>
          <w:shd w:val="clear" w:color="auto" w:fill="FFFF99"/>
          <w:rtl/>
        </w:rPr>
      </w:pPr>
      <w:r w:rsidRPr="002D1B92">
        <w:rPr>
          <w:rStyle w:val="default"/>
          <w:rFonts w:cs="FrankRuehl" w:hint="cs"/>
          <w:vanish/>
          <w:color w:val="FF0000"/>
          <w:szCs w:val="20"/>
          <w:shd w:val="clear" w:color="auto" w:fill="FFFF99"/>
          <w:rtl/>
        </w:rPr>
        <w:t>מיום 1.1.2020</w:t>
      </w:r>
    </w:p>
    <w:p w:rsidR="00011599" w:rsidRPr="002D1B92" w:rsidRDefault="00011599" w:rsidP="00BA5C70">
      <w:pPr>
        <w:pStyle w:val="P00"/>
        <w:spacing w:before="0"/>
        <w:ind w:left="0" w:right="1134"/>
        <w:rPr>
          <w:rStyle w:val="default"/>
          <w:rFonts w:cs="FrankRuehl"/>
          <w:vanish/>
          <w:szCs w:val="20"/>
          <w:shd w:val="clear" w:color="auto" w:fill="FFFF99"/>
          <w:rtl/>
        </w:rPr>
      </w:pPr>
      <w:r w:rsidRPr="002D1B92">
        <w:rPr>
          <w:rStyle w:val="default"/>
          <w:rFonts w:cs="FrankRuehl" w:hint="cs"/>
          <w:b/>
          <w:bCs/>
          <w:vanish/>
          <w:szCs w:val="20"/>
          <w:shd w:val="clear" w:color="auto" w:fill="FFFF99"/>
          <w:rtl/>
        </w:rPr>
        <w:t>הודעה תש"ף-2020</w:t>
      </w:r>
    </w:p>
    <w:p w:rsidR="00011599" w:rsidRPr="002D1B92" w:rsidRDefault="00011599" w:rsidP="00BA5C70">
      <w:pPr>
        <w:pStyle w:val="P00"/>
        <w:spacing w:before="0"/>
        <w:ind w:left="0" w:right="1134"/>
        <w:rPr>
          <w:rStyle w:val="default"/>
          <w:rFonts w:cs="FrankRuehl"/>
          <w:vanish/>
          <w:szCs w:val="20"/>
          <w:shd w:val="clear" w:color="auto" w:fill="FFFF99"/>
          <w:rtl/>
        </w:rPr>
      </w:pPr>
      <w:hyperlink r:id="rId13" w:history="1">
        <w:r w:rsidRPr="002D1B92">
          <w:rPr>
            <w:rStyle w:val="Hyperlink"/>
            <w:rFonts w:hint="cs"/>
            <w:vanish/>
            <w:szCs w:val="20"/>
            <w:shd w:val="clear" w:color="auto" w:fill="FFFF99"/>
            <w:rtl/>
          </w:rPr>
          <w:t>ק"ת תש"ף מס' 8329</w:t>
        </w:r>
      </w:hyperlink>
      <w:r w:rsidRPr="002D1B92">
        <w:rPr>
          <w:rStyle w:val="default"/>
          <w:rFonts w:cs="FrankRuehl" w:hint="cs"/>
          <w:vanish/>
          <w:szCs w:val="20"/>
          <w:shd w:val="clear" w:color="auto" w:fill="FFFF99"/>
          <w:rtl/>
        </w:rPr>
        <w:t xml:space="preserve"> מיום 19.1.2020 עמ' 438</w:t>
      </w:r>
    </w:p>
    <w:p w:rsidR="003B68D2" w:rsidRPr="002D1B92" w:rsidRDefault="003B68D2" w:rsidP="003B68D2">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3B68D2" w:rsidRPr="002D1B92" w:rsidRDefault="003B68D2" w:rsidP="003B68D2">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578</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580</w:t>
      </w:r>
      <w:r w:rsidRPr="002D1B92">
        <w:rPr>
          <w:rStyle w:val="default"/>
          <w:rFonts w:cs="FrankRuehl" w:hint="cs"/>
          <w:vanish/>
          <w:sz w:val="22"/>
          <w:szCs w:val="22"/>
          <w:shd w:val="clear" w:color="auto" w:fill="FFFF99"/>
          <w:rtl/>
        </w:rPr>
        <w:t xml:space="preserve"> שקלים חדשים;</w:t>
      </w:r>
    </w:p>
    <w:p w:rsidR="003B68D2" w:rsidRPr="002D1B92" w:rsidRDefault="003B68D2" w:rsidP="003B68D2">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3B68D2" w:rsidRPr="002D1B92" w:rsidRDefault="003B68D2" w:rsidP="003B68D2">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3,384</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3,398</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3B68D2" w:rsidRPr="002D1B92" w:rsidRDefault="003B68D2" w:rsidP="003B68D2">
      <w:pPr>
        <w:pStyle w:val="P00"/>
        <w:spacing w:before="0"/>
        <w:ind w:left="1474" w:right="1134"/>
        <w:rPr>
          <w:rStyle w:val="default"/>
          <w:rFonts w:cs="FrankRuehl"/>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2,075</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2,083</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3B68D2" w:rsidRPr="002D1B92" w:rsidRDefault="003B68D2" w:rsidP="00BA5C70">
      <w:pPr>
        <w:pStyle w:val="P00"/>
        <w:spacing w:before="0"/>
        <w:ind w:left="0" w:right="1134"/>
        <w:rPr>
          <w:rStyle w:val="default"/>
          <w:rFonts w:cs="FrankRuehl"/>
          <w:vanish/>
          <w:szCs w:val="20"/>
          <w:shd w:val="clear" w:color="auto" w:fill="FFFF99"/>
          <w:rtl/>
        </w:rPr>
      </w:pPr>
    </w:p>
    <w:p w:rsidR="003B68D2" w:rsidRPr="002D1B92" w:rsidRDefault="003B68D2" w:rsidP="00BA5C70">
      <w:pPr>
        <w:pStyle w:val="P00"/>
        <w:spacing w:before="0"/>
        <w:ind w:left="0" w:right="1134"/>
        <w:rPr>
          <w:rStyle w:val="default"/>
          <w:rFonts w:cs="FrankRuehl"/>
          <w:vanish/>
          <w:color w:val="FF0000"/>
          <w:szCs w:val="20"/>
          <w:shd w:val="clear" w:color="auto" w:fill="FFFF99"/>
          <w:rtl/>
        </w:rPr>
      </w:pPr>
      <w:r w:rsidRPr="002D1B92">
        <w:rPr>
          <w:rStyle w:val="default"/>
          <w:rFonts w:cs="FrankRuehl" w:hint="cs"/>
          <w:vanish/>
          <w:color w:val="FF0000"/>
          <w:szCs w:val="20"/>
          <w:shd w:val="clear" w:color="auto" w:fill="FFFF99"/>
          <w:rtl/>
        </w:rPr>
        <w:t>מיום 1.1.2021</w:t>
      </w:r>
    </w:p>
    <w:p w:rsidR="003B68D2" w:rsidRPr="002D1B92" w:rsidRDefault="003B68D2" w:rsidP="00BA5C70">
      <w:pPr>
        <w:pStyle w:val="P00"/>
        <w:spacing w:before="0"/>
        <w:ind w:left="0" w:right="1134"/>
        <w:rPr>
          <w:rStyle w:val="default"/>
          <w:rFonts w:cs="FrankRuehl"/>
          <w:vanish/>
          <w:szCs w:val="20"/>
          <w:shd w:val="clear" w:color="auto" w:fill="FFFF99"/>
          <w:rtl/>
        </w:rPr>
      </w:pPr>
      <w:r w:rsidRPr="002D1B92">
        <w:rPr>
          <w:rStyle w:val="default"/>
          <w:rFonts w:cs="FrankRuehl" w:hint="cs"/>
          <w:b/>
          <w:bCs/>
          <w:vanish/>
          <w:szCs w:val="20"/>
          <w:shd w:val="clear" w:color="auto" w:fill="FFFF99"/>
          <w:rtl/>
        </w:rPr>
        <w:t>הודעה תשפ"א-2021</w:t>
      </w:r>
    </w:p>
    <w:p w:rsidR="003B68D2" w:rsidRPr="002D1B92" w:rsidRDefault="003B68D2" w:rsidP="00BA5C70">
      <w:pPr>
        <w:pStyle w:val="P00"/>
        <w:spacing w:before="0"/>
        <w:ind w:left="0" w:right="1134"/>
        <w:rPr>
          <w:rStyle w:val="default"/>
          <w:rFonts w:cs="FrankRuehl"/>
          <w:vanish/>
          <w:szCs w:val="20"/>
          <w:shd w:val="clear" w:color="auto" w:fill="FFFF99"/>
          <w:rtl/>
        </w:rPr>
      </w:pPr>
      <w:hyperlink r:id="rId14" w:history="1">
        <w:r w:rsidRPr="002D1B92">
          <w:rPr>
            <w:rStyle w:val="Hyperlink"/>
            <w:rFonts w:hint="cs"/>
            <w:vanish/>
            <w:szCs w:val="20"/>
            <w:shd w:val="clear" w:color="auto" w:fill="FFFF99"/>
            <w:rtl/>
          </w:rPr>
          <w:t>ק"ת תשפ"א מס' 9079</w:t>
        </w:r>
      </w:hyperlink>
      <w:r w:rsidRPr="002D1B92">
        <w:rPr>
          <w:rStyle w:val="default"/>
          <w:rFonts w:cs="FrankRuehl" w:hint="cs"/>
          <w:vanish/>
          <w:szCs w:val="20"/>
          <w:shd w:val="clear" w:color="auto" w:fill="FFFF99"/>
          <w:rtl/>
        </w:rPr>
        <w:t xml:space="preserve"> מיום 10.1.2021 עמ' 1470</w:t>
      </w:r>
    </w:p>
    <w:p w:rsidR="002D1B92" w:rsidRPr="002D1B92" w:rsidRDefault="002D1B92" w:rsidP="002D1B92">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2D1B92" w:rsidRPr="002D1B92" w:rsidRDefault="002D1B92" w:rsidP="002D1B92">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Pr="002D1B92">
        <w:rPr>
          <w:rStyle w:val="default"/>
          <w:rFonts w:cs="FrankRuehl" w:hint="cs"/>
          <w:strike/>
          <w:vanish/>
          <w:sz w:val="22"/>
          <w:szCs w:val="22"/>
          <w:shd w:val="clear" w:color="auto" w:fill="FFFF99"/>
          <w:rtl/>
        </w:rPr>
        <w:t>580</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576</w:t>
      </w:r>
      <w:r w:rsidRPr="002D1B92">
        <w:rPr>
          <w:rStyle w:val="default"/>
          <w:rFonts w:cs="FrankRuehl" w:hint="cs"/>
          <w:vanish/>
          <w:sz w:val="22"/>
          <w:szCs w:val="22"/>
          <w:shd w:val="clear" w:color="auto" w:fill="FFFF99"/>
          <w:rtl/>
        </w:rPr>
        <w:t xml:space="preserve"> שקלים חדשים;</w:t>
      </w:r>
    </w:p>
    <w:p w:rsidR="002D1B92" w:rsidRPr="002D1B92" w:rsidRDefault="002D1B92" w:rsidP="002D1B92">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2D1B92" w:rsidRPr="002D1B92" w:rsidRDefault="002D1B92" w:rsidP="002D1B92">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3,398</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3,371</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2D1B92" w:rsidRPr="002D1B92" w:rsidRDefault="002D1B92" w:rsidP="002D1B92">
      <w:pPr>
        <w:pStyle w:val="P00"/>
        <w:spacing w:before="0"/>
        <w:ind w:left="1474" w:right="1134"/>
        <w:rPr>
          <w:rStyle w:val="default"/>
          <w:rFonts w:cs="FrankRuehl"/>
          <w:vanish/>
          <w:sz w:val="22"/>
          <w:szCs w:val="22"/>
          <w:shd w:val="clear" w:color="auto" w:fill="FFFF99"/>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2,083</w:t>
      </w:r>
      <w:r w:rsidRPr="002D1B92">
        <w:rPr>
          <w:rStyle w:val="default"/>
          <w:rFonts w:cs="FrankRuehl" w:hint="cs"/>
          <w:vanish/>
          <w:sz w:val="22"/>
          <w:szCs w:val="22"/>
          <w:shd w:val="clear" w:color="auto" w:fill="FFFF99"/>
          <w:rtl/>
        </w:rPr>
        <w:t xml:space="preserve"> </w:t>
      </w:r>
      <w:r w:rsidRPr="002D1B92">
        <w:rPr>
          <w:rStyle w:val="default"/>
          <w:rFonts w:cs="FrankRuehl" w:hint="cs"/>
          <w:vanish/>
          <w:sz w:val="22"/>
          <w:szCs w:val="22"/>
          <w:u w:val="single"/>
          <w:shd w:val="clear" w:color="auto" w:fill="FFFF99"/>
          <w:rtl/>
        </w:rPr>
        <w:t>2,066</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p>
    <w:p w:rsidR="002D1B92" w:rsidRPr="002D1B92" w:rsidRDefault="002D1B92" w:rsidP="00BA5C70">
      <w:pPr>
        <w:pStyle w:val="P00"/>
        <w:spacing w:before="0"/>
        <w:ind w:left="0" w:right="1134"/>
        <w:rPr>
          <w:rStyle w:val="default"/>
          <w:rFonts w:cs="FrankRuehl"/>
          <w:vanish/>
          <w:szCs w:val="20"/>
          <w:shd w:val="clear" w:color="auto" w:fill="FFFF99"/>
          <w:rtl/>
        </w:rPr>
      </w:pPr>
    </w:p>
    <w:p w:rsidR="002D1B92" w:rsidRPr="002D1B92" w:rsidRDefault="002D1B92" w:rsidP="00BA5C70">
      <w:pPr>
        <w:pStyle w:val="P00"/>
        <w:spacing w:before="0"/>
        <w:ind w:left="0" w:right="1134"/>
        <w:rPr>
          <w:rStyle w:val="default"/>
          <w:rFonts w:cs="FrankRuehl"/>
          <w:vanish/>
          <w:color w:val="FF0000"/>
          <w:szCs w:val="20"/>
          <w:shd w:val="clear" w:color="auto" w:fill="FFFF99"/>
          <w:rtl/>
        </w:rPr>
      </w:pPr>
      <w:r w:rsidRPr="002D1B92">
        <w:rPr>
          <w:rStyle w:val="default"/>
          <w:rFonts w:cs="FrankRuehl" w:hint="cs"/>
          <w:vanish/>
          <w:color w:val="FF0000"/>
          <w:szCs w:val="20"/>
          <w:shd w:val="clear" w:color="auto" w:fill="FFFF99"/>
          <w:rtl/>
        </w:rPr>
        <w:t>מיום 1.1.2022</w:t>
      </w:r>
    </w:p>
    <w:p w:rsidR="002D1B92" w:rsidRPr="002D1B92" w:rsidRDefault="002D1B92" w:rsidP="00BA5C70">
      <w:pPr>
        <w:pStyle w:val="P00"/>
        <w:spacing w:before="0"/>
        <w:ind w:left="0" w:right="1134"/>
        <w:rPr>
          <w:rStyle w:val="default"/>
          <w:rFonts w:cs="FrankRuehl"/>
          <w:vanish/>
          <w:szCs w:val="20"/>
          <w:shd w:val="clear" w:color="auto" w:fill="FFFF99"/>
          <w:rtl/>
        </w:rPr>
      </w:pPr>
      <w:r w:rsidRPr="002D1B92">
        <w:rPr>
          <w:rStyle w:val="default"/>
          <w:rFonts w:cs="FrankRuehl" w:hint="cs"/>
          <w:b/>
          <w:bCs/>
          <w:vanish/>
          <w:szCs w:val="20"/>
          <w:shd w:val="clear" w:color="auto" w:fill="FFFF99"/>
          <w:rtl/>
        </w:rPr>
        <w:t>הודעה תשפ"ב-2022</w:t>
      </w:r>
    </w:p>
    <w:p w:rsidR="002D1B92" w:rsidRPr="002D1B92" w:rsidRDefault="002D1B92" w:rsidP="00BA5C70">
      <w:pPr>
        <w:pStyle w:val="P00"/>
        <w:spacing w:before="0"/>
        <w:ind w:left="0" w:right="1134"/>
        <w:rPr>
          <w:rStyle w:val="default"/>
          <w:rFonts w:cs="FrankRuehl" w:hint="cs"/>
          <w:vanish/>
          <w:szCs w:val="20"/>
          <w:shd w:val="clear" w:color="auto" w:fill="FFFF99"/>
          <w:rtl/>
        </w:rPr>
      </w:pPr>
      <w:hyperlink r:id="rId15" w:history="1">
        <w:r w:rsidRPr="002D1B92">
          <w:rPr>
            <w:rStyle w:val="Hyperlink"/>
            <w:rFonts w:hint="cs"/>
            <w:vanish/>
            <w:szCs w:val="20"/>
            <w:shd w:val="clear" w:color="auto" w:fill="FFFF99"/>
            <w:rtl/>
          </w:rPr>
          <w:t>ק"ת תשפ"ב מס' 9941</w:t>
        </w:r>
      </w:hyperlink>
      <w:r w:rsidRPr="002D1B92">
        <w:rPr>
          <w:rStyle w:val="default"/>
          <w:rFonts w:cs="FrankRuehl" w:hint="cs"/>
          <w:vanish/>
          <w:szCs w:val="20"/>
          <w:shd w:val="clear" w:color="auto" w:fill="FFFF99"/>
          <w:rtl/>
        </w:rPr>
        <w:t xml:space="preserve"> מיום 24.1.2022 עמ' 1805</w:t>
      </w:r>
    </w:p>
    <w:p w:rsidR="00BA5C70" w:rsidRPr="002D1B92" w:rsidRDefault="00BA5C70" w:rsidP="00BA5C70">
      <w:pPr>
        <w:pStyle w:val="P00"/>
        <w:ind w:left="0" w:right="1134"/>
        <w:rPr>
          <w:rStyle w:val="default"/>
          <w:rFonts w:cs="FrankRuehl" w:hint="cs"/>
          <w:vanish/>
          <w:sz w:val="22"/>
          <w:szCs w:val="22"/>
          <w:shd w:val="clear" w:color="auto" w:fill="FFFF99"/>
          <w:rtl/>
        </w:rPr>
      </w:pPr>
      <w:r w:rsidRPr="002D1B92">
        <w:rPr>
          <w:rStyle w:val="default"/>
          <w:rFonts w:cs="FrankRuehl"/>
          <w:vanish/>
          <w:sz w:val="22"/>
          <w:szCs w:val="22"/>
          <w:shd w:val="clear" w:color="auto" w:fill="FFFF99"/>
          <w:rtl/>
        </w:rPr>
        <w:tab/>
      </w: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t>בעד בקשה למתן היתר או לחידושו ישלם המבקש או נציגו או מפעילו של כלי השיט הזר אגרה כמפורט להלן:</w:t>
      </w:r>
    </w:p>
    <w:p w:rsidR="00BA5C70" w:rsidRPr="002D1B92" w:rsidRDefault="00BA5C70" w:rsidP="00781210">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(1)</w:t>
      </w:r>
      <w:r w:rsidRPr="002D1B92">
        <w:rPr>
          <w:rStyle w:val="default"/>
          <w:rFonts w:cs="FrankRuehl" w:hint="cs"/>
          <w:vanish/>
          <w:sz w:val="22"/>
          <w:szCs w:val="22"/>
          <w:shd w:val="clear" w:color="auto" w:fill="FFFF99"/>
          <w:rtl/>
        </w:rPr>
        <w:tab/>
        <w:t xml:space="preserve">עם הגשת הבקשה לקבלת היתר או לחידושו ישולם חלק א' של האגרה בסכום של </w:t>
      </w:r>
      <w:r w:rsidR="002D1B92" w:rsidRPr="002D1B92">
        <w:rPr>
          <w:rStyle w:val="default"/>
          <w:rFonts w:cs="FrankRuehl" w:hint="cs"/>
          <w:strike/>
          <w:vanish/>
          <w:sz w:val="22"/>
          <w:szCs w:val="22"/>
          <w:shd w:val="clear" w:color="auto" w:fill="FFFF99"/>
          <w:rtl/>
        </w:rPr>
        <w:t>576</w:t>
      </w:r>
      <w:r w:rsidR="00493B8C" w:rsidRPr="002D1B92">
        <w:rPr>
          <w:rStyle w:val="default"/>
          <w:rFonts w:cs="FrankRuehl" w:hint="cs"/>
          <w:vanish/>
          <w:sz w:val="22"/>
          <w:szCs w:val="22"/>
          <w:shd w:val="clear" w:color="auto" w:fill="FFFF99"/>
          <w:rtl/>
        </w:rPr>
        <w:t xml:space="preserve"> </w:t>
      </w:r>
      <w:r w:rsidR="002D1B92" w:rsidRPr="002D1B92">
        <w:rPr>
          <w:rStyle w:val="default"/>
          <w:rFonts w:cs="FrankRuehl" w:hint="cs"/>
          <w:vanish/>
          <w:sz w:val="22"/>
          <w:szCs w:val="22"/>
          <w:u w:val="single"/>
          <w:shd w:val="clear" w:color="auto" w:fill="FFFF99"/>
          <w:rtl/>
        </w:rPr>
        <w:t>589</w:t>
      </w:r>
      <w:r w:rsidRPr="002D1B92">
        <w:rPr>
          <w:rStyle w:val="default"/>
          <w:rFonts w:cs="FrankRuehl" w:hint="cs"/>
          <w:vanish/>
          <w:sz w:val="22"/>
          <w:szCs w:val="22"/>
          <w:shd w:val="clear" w:color="auto" w:fill="FFFF99"/>
          <w:rtl/>
        </w:rPr>
        <w:t xml:space="preserve"> שקלים חדשים;</w:t>
      </w:r>
    </w:p>
    <w:p w:rsidR="00BA5C70" w:rsidRPr="002D1B92" w:rsidRDefault="00BA5C70" w:rsidP="00BA5C70">
      <w:pPr>
        <w:pStyle w:val="P00"/>
        <w:spacing w:before="0"/>
        <w:ind w:left="1021"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(2)</w:t>
      </w:r>
      <w:r w:rsidRPr="002D1B92">
        <w:rPr>
          <w:rStyle w:val="default"/>
          <w:rFonts w:cs="FrankRuehl" w:hint="cs"/>
          <w:vanish/>
          <w:sz w:val="22"/>
          <w:szCs w:val="22"/>
          <w:shd w:val="clear" w:color="auto" w:fill="FFFF99"/>
          <w:rtl/>
        </w:rPr>
        <w:tab/>
        <w:t xml:space="preserve">הועברה הבקשה לבדיקת המהנדס הראשי לפי תקנה 3(ג), ישולם, עם הגשת המסמכים למהנדס הראשי לפי תקנה 4(ב), חלק ב' של האגרה בסכום של </w:t>
      </w:r>
      <w:r w:rsidRPr="002D1B92">
        <w:rPr>
          <w:rStyle w:val="default"/>
          <w:rFonts w:cs="FrankRuehl"/>
          <w:vanish/>
          <w:sz w:val="22"/>
          <w:szCs w:val="22"/>
          <w:shd w:val="clear" w:color="auto" w:fill="FFFF99"/>
          <w:rtl/>
        </w:rPr>
        <w:t>–</w:t>
      </w:r>
    </w:p>
    <w:p w:rsidR="00BA5C70" w:rsidRPr="002D1B92" w:rsidRDefault="00BA5C70" w:rsidP="00781210">
      <w:pPr>
        <w:pStyle w:val="P00"/>
        <w:spacing w:before="0"/>
        <w:ind w:left="1474" w:right="1134"/>
        <w:rPr>
          <w:rStyle w:val="default"/>
          <w:rFonts w:cs="FrankRuehl" w:hint="cs"/>
          <w:vanish/>
          <w:sz w:val="22"/>
          <w:szCs w:val="22"/>
          <w:shd w:val="clear" w:color="auto" w:fill="FFFF99"/>
          <w:rtl/>
        </w:rPr>
      </w:pPr>
      <w:r w:rsidRPr="002D1B92">
        <w:rPr>
          <w:rStyle w:val="default"/>
          <w:rFonts w:cs="FrankRuehl" w:hint="cs"/>
          <w:vanish/>
          <w:sz w:val="22"/>
          <w:szCs w:val="22"/>
          <w:shd w:val="clear" w:color="auto" w:fill="FFFF99"/>
          <w:rtl/>
        </w:rPr>
        <w:t>(א)</w:t>
      </w:r>
      <w:r w:rsidRPr="002D1B92">
        <w:rPr>
          <w:rStyle w:val="default"/>
          <w:rFonts w:cs="FrankRuehl" w:hint="cs"/>
          <w:vanish/>
          <w:sz w:val="22"/>
          <w:szCs w:val="22"/>
          <w:shd w:val="clear" w:color="auto" w:fill="FFFF99"/>
          <w:rtl/>
        </w:rPr>
        <w:tab/>
      </w:r>
      <w:r w:rsidRPr="002D1B92">
        <w:rPr>
          <w:rStyle w:val="default"/>
          <w:rFonts w:cs="FrankRuehl" w:hint="cs"/>
          <w:strike/>
          <w:vanish/>
          <w:sz w:val="22"/>
          <w:szCs w:val="22"/>
          <w:shd w:val="clear" w:color="auto" w:fill="FFFF99"/>
          <w:rtl/>
        </w:rPr>
        <w:t>3,</w:t>
      </w:r>
      <w:r w:rsidR="002D1B92" w:rsidRPr="002D1B92">
        <w:rPr>
          <w:rStyle w:val="default"/>
          <w:rFonts w:cs="FrankRuehl" w:hint="cs"/>
          <w:strike/>
          <w:vanish/>
          <w:sz w:val="22"/>
          <w:szCs w:val="22"/>
          <w:shd w:val="clear" w:color="auto" w:fill="FFFF99"/>
          <w:rtl/>
        </w:rPr>
        <w:t>371</w:t>
      </w:r>
      <w:r w:rsidR="00493B8C" w:rsidRPr="002D1B92">
        <w:rPr>
          <w:rStyle w:val="default"/>
          <w:rFonts w:cs="FrankRuehl" w:hint="cs"/>
          <w:vanish/>
          <w:sz w:val="22"/>
          <w:szCs w:val="22"/>
          <w:shd w:val="clear" w:color="auto" w:fill="FFFF99"/>
          <w:rtl/>
        </w:rPr>
        <w:t xml:space="preserve"> </w:t>
      </w:r>
      <w:r w:rsidR="00863F3B" w:rsidRPr="002D1B92">
        <w:rPr>
          <w:rStyle w:val="default"/>
          <w:rFonts w:cs="FrankRuehl" w:hint="cs"/>
          <w:vanish/>
          <w:sz w:val="22"/>
          <w:szCs w:val="22"/>
          <w:u w:val="single"/>
          <w:shd w:val="clear" w:color="auto" w:fill="FFFF99"/>
          <w:rtl/>
        </w:rPr>
        <w:t>3,</w:t>
      </w:r>
      <w:r w:rsidR="002D1B92" w:rsidRPr="002D1B92">
        <w:rPr>
          <w:rStyle w:val="default"/>
          <w:rFonts w:cs="FrankRuehl" w:hint="cs"/>
          <w:vanish/>
          <w:sz w:val="22"/>
          <w:szCs w:val="22"/>
          <w:u w:val="single"/>
          <w:shd w:val="clear" w:color="auto" w:fill="FFFF99"/>
          <w:rtl/>
        </w:rPr>
        <w:t>449</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לאנייה;</w:t>
      </w:r>
    </w:p>
    <w:p w:rsidR="00BA5C70" w:rsidRPr="00493B8C" w:rsidRDefault="00BA5C70" w:rsidP="00781210">
      <w:pPr>
        <w:pStyle w:val="P00"/>
        <w:spacing w:before="0"/>
        <w:ind w:left="1474" w:right="1134"/>
        <w:rPr>
          <w:rStyle w:val="default"/>
          <w:rFonts w:cs="FrankRuehl" w:hint="cs"/>
          <w:sz w:val="2"/>
          <w:szCs w:val="2"/>
          <w:rtl/>
        </w:rPr>
      </w:pPr>
      <w:r w:rsidRPr="002D1B92">
        <w:rPr>
          <w:rStyle w:val="default"/>
          <w:rFonts w:cs="FrankRuehl" w:hint="cs"/>
          <w:vanish/>
          <w:sz w:val="22"/>
          <w:szCs w:val="22"/>
          <w:shd w:val="clear" w:color="auto" w:fill="FFFF99"/>
          <w:rtl/>
        </w:rPr>
        <w:t>(ב)</w:t>
      </w:r>
      <w:r w:rsidRPr="002D1B92">
        <w:rPr>
          <w:rStyle w:val="default"/>
          <w:rFonts w:cs="FrankRuehl" w:hint="cs"/>
          <w:vanish/>
          <w:sz w:val="22"/>
          <w:szCs w:val="22"/>
          <w:shd w:val="clear" w:color="auto" w:fill="FFFF99"/>
          <w:rtl/>
        </w:rPr>
        <w:tab/>
      </w:r>
      <w:r w:rsidR="00DF0E1B" w:rsidRPr="002D1B92">
        <w:rPr>
          <w:rStyle w:val="default"/>
          <w:rFonts w:cs="FrankRuehl" w:hint="cs"/>
          <w:strike/>
          <w:vanish/>
          <w:sz w:val="22"/>
          <w:szCs w:val="22"/>
          <w:shd w:val="clear" w:color="auto" w:fill="FFFF99"/>
          <w:rtl/>
        </w:rPr>
        <w:t>2,</w:t>
      </w:r>
      <w:r w:rsidR="002D1B92" w:rsidRPr="002D1B92">
        <w:rPr>
          <w:rStyle w:val="default"/>
          <w:rFonts w:cs="FrankRuehl" w:hint="cs"/>
          <w:strike/>
          <w:vanish/>
          <w:sz w:val="22"/>
          <w:szCs w:val="22"/>
          <w:shd w:val="clear" w:color="auto" w:fill="FFFF99"/>
          <w:rtl/>
        </w:rPr>
        <w:t>066</w:t>
      </w:r>
      <w:r w:rsidR="00493B8C" w:rsidRPr="002D1B92">
        <w:rPr>
          <w:rStyle w:val="default"/>
          <w:rFonts w:cs="FrankRuehl" w:hint="cs"/>
          <w:vanish/>
          <w:sz w:val="22"/>
          <w:szCs w:val="22"/>
          <w:shd w:val="clear" w:color="auto" w:fill="FFFF99"/>
          <w:rtl/>
        </w:rPr>
        <w:t xml:space="preserve"> </w:t>
      </w:r>
      <w:r w:rsidR="00493B8C" w:rsidRPr="002D1B92">
        <w:rPr>
          <w:rStyle w:val="default"/>
          <w:rFonts w:cs="FrankRuehl" w:hint="cs"/>
          <w:vanish/>
          <w:sz w:val="22"/>
          <w:szCs w:val="22"/>
          <w:u w:val="single"/>
          <w:shd w:val="clear" w:color="auto" w:fill="FFFF99"/>
          <w:rtl/>
        </w:rPr>
        <w:t>2,</w:t>
      </w:r>
      <w:r w:rsidR="002D1B92" w:rsidRPr="002D1B92">
        <w:rPr>
          <w:rStyle w:val="default"/>
          <w:rFonts w:cs="FrankRuehl" w:hint="cs"/>
          <w:vanish/>
          <w:sz w:val="22"/>
          <w:szCs w:val="22"/>
          <w:u w:val="single"/>
          <w:shd w:val="clear" w:color="auto" w:fill="FFFF99"/>
          <w:rtl/>
        </w:rPr>
        <w:t>114</w:t>
      </w:r>
      <w:r w:rsidRPr="002D1B92">
        <w:rPr>
          <w:rStyle w:val="default"/>
          <w:rFonts w:cs="FrankRuehl" w:hint="cs"/>
          <w:vanish/>
          <w:sz w:val="22"/>
          <w:szCs w:val="22"/>
          <w:shd w:val="clear" w:color="auto" w:fill="FFFF99"/>
          <w:rtl/>
        </w:rPr>
        <w:t xml:space="preserve"> שקלים חדשים </w:t>
      </w:r>
      <w:r w:rsidRPr="002D1B92">
        <w:rPr>
          <w:rStyle w:val="default"/>
          <w:rFonts w:cs="FrankRuehl"/>
          <w:vanish/>
          <w:sz w:val="22"/>
          <w:szCs w:val="22"/>
          <w:shd w:val="clear" w:color="auto" w:fill="FFFF99"/>
          <w:rtl/>
        </w:rPr>
        <w:t>–</w:t>
      </w:r>
      <w:r w:rsidRPr="002D1B92">
        <w:rPr>
          <w:rStyle w:val="default"/>
          <w:rFonts w:cs="FrankRuehl" w:hint="cs"/>
          <w:vanish/>
          <w:sz w:val="22"/>
          <w:szCs w:val="22"/>
          <w:shd w:val="clear" w:color="auto" w:fill="FFFF99"/>
          <w:rtl/>
        </w:rPr>
        <w:t xml:space="preserve"> לכלי שיט שאינו אנייה.</w:t>
      </w:r>
      <w:bookmarkEnd w:id="19"/>
    </w:p>
    <w:p w:rsidR="00772CF2" w:rsidRDefault="00772CF2" w:rsidP="00114268">
      <w:pPr>
        <w:pStyle w:val="P00"/>
        <w:spacing w:before="72"/>
        <w:ind w:left="0" w:right="1134"/>
        <w:rPr>
          <w:rStyle w:val="default"/>
          <w:rFonts w:cs="FrankRuehl" w:hint="cs"/>
          <w:rtl/>
        </w:rPr>
      </w:pPr>
      <w:bookmarkStart w:id="20" w:name="Seif15"/>
      <w:bookmarkEnd w:id="20"/>
      <w:r>
        <w:rPr>
          <w:lang w:val="he-IL"/>
        </w:rPr>
        <w:pict>
          <v:rect id="_x0000_s2487" style="position:absolute;left:0;text-align:left;margin-left:464.5pt;margin-top:8.05pt;width:75.05pt;height:13.4pt;z-index:251663872" o:allowincell="f" filled="f" stroked="f" strokecolor="lime" strokeweight=".25pt">
            <v:textbox style="mso-next-textbox:#_x0000_s2487" inset="0,0,0,0">
              <w:txbxContent>
                <w:p w:rsidR="00AF3501" w:rsidRDefault="00114268" w:rsidP="00772CF2">
                  <w:pPr>
                    <w:spacing w:line="160" w:lineRule="exact"/>
                    <w:jc w:val="left"/>
                    <w:rPr>
                      <w:rFonts w:cs="Miriam" w:hint="cs"/>
                      <w:szCs w:val="18"/>
                      <w:rtl/>
                    </w:rPr>
                  </w:pPr>
                  <w:r>
                    <w:rPr>
                      <w:rFonts w:cs="Miriam" w:hint="cs"/>
                      <w:szCs w:val="18"/>
                      <w:rtl/>
                    </w:rPr>
                    <w:t>שמירת דינים</w:t>
                  </w:r>
                </w:p>
              </w:txbxContent>
            </v:textbox>
            <w10:anchorlock/>
          </v:rect>
        </w:pict>
      </w:r>
      <w:r>
        <w:rPr>
          <w:rStyle w:val="big-number"/>
          <w:rFonts w:hint="cs"/>
          <w:rtl/>
        </w:rPr>
        <w:t>1</w:t>
      </w:r>
      <w:r w:rsidR="00114268">
        <w:rPr>
          <w:rStyle w:val="big-number"/>
          <w:rFonts w:hint="cs"/>
          <w:rtl/>
        </w:rPr>
        <w:t>5</w:t>
      </w:r>
      <w:r>
        <w:rPr>
          <w:rStyle w:val="default"/>
          <w:rFonts w:cs="FrankRuehl"/>
          <w:rtl/>
        </w:rPr>
        <w:t>.</w:t>
      </w:r>
      <w:r>
        <w:rPr>
          <w:rStyle w:val="default"/>
          <w:rFonts w:cs="FrankRuehl"/>
          <w:rtl/>
        </w:rPr>
        <w:tab/>
      </w:r>
      <w:r w:rsidR="00114268">
        <w:rPr>
          <w:rStyle w:val="default"/>
          <w:rFonts w:cs="FrankRuehl" w:hint="cs"/>
          <w:rtl/>
        </w:rPr>
        <w:t>הוראות תקנות אלה אינן באות לגרוע מהוראות כל דין.</w:t>
      </w:r>
    </w:p>
    <w:p w:rsidR="00772CF2" w:rsidRDefault="00772CF2" w:rsidP="00114268">
      <w:pPr>
        <w:pStyle w:val="P00"/>
        <w:spacing w:before="72"/>
        <w:ind w:left="0" w:right="1134"/>
        <w:rPr>
          <w:rStyle w:val="default"/>
          <w:rFonts w:cs="FrankRuehl" w:hint="cs"/>
          <w:rtl/>
        </w:rPr>
      </w:pPr>
      <w:bookmarkStart w:id="21" w:name="Seif16"/>
      <w:bookmarkEnd w:id="21"/>
      <w:r>
        <w:rPr>
          <w:lang w:val="he-IL"/>
        </w:rPr>
        <w:pict>
          <v:rect id="_x0000_s2488" style="position:absolute;left:0;text-align:left;margin-left:464.5pt;margin-top:8.05pt;width:75.05pt;height:13.4pt;z-index:251664896" o:allowincell="f" filled="f" stroked="f" strokecolor="lime" strokeweight=".25pt">
            <v:textbox style="mso-next-textbox:#_x0000_s2488" inset="0,0,0,0">
              <w:txbxContent>
                <w:p w:rsidR="00AF3501" w:rsidRDefault="00114268" w:rsidP="00772CF2">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1</w:t>
      </w:r>
      <w:r w:rsidR="00114268">
        <w:rPr>
          <w:rStyle w:val="big-number"/>
          <w:rFonts w:hint="cs"/>
          <w:rtl/>
        </w:rPr>
        <w:t>6</w:t>
      </w:r>
      <w:r>
        <w:rPr>
          <w:rStyle w:val="default"/>
          <w:rFonts w:cs="FrankRuehl"/>
          <w:rtl/>
        </w:rPr>
        <w:t>.</w:t>
      </w:r>
      <w:r>
        <w:rPr>
          <w:rStyle w:val="default"/>
          <w:rFonts w:cs="FrankRuehl"/>
          <w:rtl/>
        </w:rPr>
        <w:tab/>
      </w:r>
      <w:r w:rsidR="00114268">
        <w:rPr>
          <w:rStyle w:val="default"/>
          <w:rFonts w:cs="FrankRuehl" w:hint="cs"/>
          <w:rtl/>
        </w:rPr>
        <w:t xml:space="preserve">תחילתן של תקנות אלה 30 ימים מיום פרסומן (להלן </w:t>
      </w:r>
      <w:r w:rsidR="00114268">
        <w:rPr>
          <w:rStyle w:val="default"/>
          <w:rFonts w:cs="FrankRuehl"/>
          <w:rtl/>
        </w:rPr>
        <w:t>–</w:t>
      </w:r>
      <w:r w:rsidR="00114268">
        <w:rPr>
          <w:rStyle w:val="default"/>
          <w:rFonts w:cs="FrankRuehl" w:hint="cs"/>
          <w:rtl/>
        </w:rPr>
        <w:t xml:space="preserve"> יום התחילה).</w:t>
      </w:r>
    </w:p>
    <w:p w:rsidR="00772CF2" w:rsidRDefault="00772CF2" w:rsidP="00114268">
      <w:pPr>
        <w:pStyle w:val="P00"/>
        <w:spacing w:before="72"/>
        <w:ind w:left="0" w:right="1134"/>
        <w:rPr>
          <w:rStyle w:val="default"/>
          <w:rFonts w:cs="FrankRuehl" w:hint="cs"/>
          <w:rtl/>
        </w:rPr>
      </w:pPr>
      <w:bookmarkStart w:id="22" w:name="Seif17"/>
      <w:bookmarkEnd w:id="22"/>
      <w:r>
        <w:rPr>
          <w:lang w:val="he-IL"/>
        </w:rPr>
        <w:pict>
          <v:rect id="_x0000_s2489" style="position:absolute;left:0;text-align:left;margin-left:464.5pt;margin-top:8.05pt;width:75.05pt;height:13.4pt;z-index:251665920" o:allowincell="f" filled="f" stroked="f" strokecolor="lime" strokeweight=".25pt">
            <v:textbox style="mso-next-textbox:#_x0000_s2489" inset="0,0,0,0">
              <w:txbxContent>
                <w:p w:rsidR="00AF3501" w:rsidRDefault="00114268" w:rsidP="00772CF2">
                  <w:pPr>
                    <w:spacing w:line="160" w:lineRule="exact"/>
                    <w:jc w:val="left"/>
                    <w:rPr>
                      <w:rFonts w:cs="Miriam" w:hint="cs"/>
                      <w:szCs w:val="18"/>
                      <w:rtl/>
                    </w:rPr>
                  </w:pPr>
                  <w:r>
                    <w:rPr>
                      <w:rFonts w:cs="Miriam" w:hint="cs"/>
                      <w:szCs w:val="18"/>
                      <w:rtl/>
                    </w:rPr>
                    <w:t>פטור</w:t>
                  </w:r>
                </w:p>
              </w:txbxContent>
            </v:textbox>
            <w10:anchorlock/>
          </v:rect>
        </w:pict>
      </w:r>
      <w:r>
        <w:rPr>
          <w:rStyle w:val="big-number"/>
          <w:rFonts w:hint="cs"/>
          <w:rtl/>
        </w:rPr>
        <w:t>1</w:t>
      </w:r>
      <w:r w:rsidR="00114268">
        <w:rPr>
          <w:rStyle w:val="big-number"/>
          <w:rFonts w:hint="cs"/>
          <w:rtl/>
        </w:rPr>
        <w:t>7</w:t>
      </w:r>
      <w:r>
        <w:rPr>
          <w:rStyle w:val="default"/>
          <w:rFonts w:cs="FrankRuehl"/>
          <w:rtl/>
        </w:rPr>
        <w:t>.</w:t>
      </w:r>
      <w:r>
        <w:rPr>
          <w:rStyle w:val="default"/>
          <w:rFonts w:cs="FrankRuehl"/>
          <w:rtl/>
        </w:rPr>
        <w:tab/>
      </w:r>
      <w:r w:rsidR="00114268">
        <w:rPr>
          <w:rStyle w:val="default"/>
          <w:rFonts w:cs="FrankRuehl" w:hint="cs"/>
          <w:rtl/>
        </w:rPr>
        <w:t>המנהל רשאי לפטור מקיום הוראות תקנות אלה את מי שערב יום התחילה עסק בספנות חופית באמצעות כלי שיט זר, למשך שנה מיום התחילה או עד תום הסכם ההתקשרות לביצוע הספנות החופית, לפי המוקדם ביניהם.</w:t>
      </w:r>
    </w:p>
    <w:p w:rsidR="00772CF2" w:rsidRDefault="00772CF2" w:rsidP="00EB4C0B">
      <w:pPr>
        <w:pStyle w:val="P00"/>
        <w:spacing w:before="72"/>
        <w:ind w:left="0" w:right="1134"/>
        <w:rPr>
          <w:rStyle w:val="default"/>
          <w:rFonts w:cs="FrankRuehl" w:hint="cs"/>
          <w:rtl/>
        </w:rPr>
      </w:pPr>
    </w:p>
    <w:p w:rsidR="00965141" w:rsidRPr="005E6A26" w:rsidRDefault="001101B1" w:rsidP="005E6A26">
      <w:pPr>
        <w:pStyle w:val="medium2-header"/>
        <w:keepLines w:val="0"/>
        <w:spacing w:before="72"/>
        <w:ind w:left="0" w:right="1134"/>
        <w:rPr>
          <w:rFonts w:hint="cs"/>
          <w:noProof/>
          <w:rtl/>
        </w:rPr>
      </w:pPr>
      <w:bookmarkStart w:id="23" w:name="med4"/>
      <w:bookmarkEnd w:id="23"/>
      <w:r w:rsidRPr="005E6A26">
        <w:rPr>
          <w:rFonts w:hint="cs"/>
          <w:noProof/>
          <w:rtl/>
        </w:rPr>
        <w:t>תוספת</w:t>
      </w:r>
      <w:r w:rsidR="00114268" w:rsidRPr="005E6A26">
        <w:rPr>
          <w:rFonts w:hint="cs"/>
          <w:noProof/>
          <w:rtl/>
        </w:rPr>
        <w:t xml:space="preserve"> ראשונה</w:t>
      </w:r>
    </w:p>
    <w:p w:rsidR="00965141" w:rsidRDefault="001101B1" w:rsidP="00CD7901">
      <w:pPr>
        <w:pStyle w:val="P00"/>
        <w:spacing w:before="72"/>
        <w:ind w:left="0" w:right="1134"/>
        <w:jc w:val="center"/>
        <w:rPr>
          <w:rStyle w:val="default"/>
          <w:rFonts w:cs="FrankRuehl" w:hint="cs"/>
          <w:sz w:val="24"/>
          <w:szCs w:val="24"/>
          <w:rtl/>
        </w:rPr>
      </w:pPr>
      <w:r w:rsidRPr="005E5860">
        <w:rPr>
          <w:rStyle w:val="default"/>
          <w:rFonts w:cs="FrankRuehl" w:hint="cs"/>
          <w:sz w:val="24"/>
          <w:szCs w:val="24"/>
          <w:rtl/>
        </w:rPr>
        <w:t>(</w:t>
      </w:r>
      <w:r w:rsidR="00114268">
        <w:rPr>
          <w:rStyle w:val="default"/>
          <w:rFonts w:cs="FrankRuehl" w:hint="cs"/>
          <w:sz w:val="24"/>
          <w:szCs w:val="24"/>
          <w:rtl/>
        </w:rPr>
        <w:t>תקנות 2(א) ו-11(א)</w:t>
      </w:r>
      <w:r w:rsidRPr="005E5860">
        <w:rPr>
          <w:rStyle w:val="default"/>
          <w:rFonts w:cs="FrankRuehl" w:hint="cs"/>
          <w:sz w:val="24"/>
          <w:szCs w:val="24"/>
          <w:rtl/>
        </w:rPr>
        <w:t>)</w:t>
      </w:r>
    </w:p>
    <w:p w:rsidR="00114268" w:rsidRPr="00114268" w:rsidRDefault="00114268" w:rsidP="00114268">
      <w:pPr>
        <w:pStyle w:val="P00"/>
        <w:spacing w:before="72"/>
        <w:ind w:left="0" w:right="1134"/>
        <w:jc w:val="center"/>
        <w:rPr>
          <w:rStyle w:val="default"/>
          <w:rFonts w:cs="FrankRuehl" w:hint="cs"/>
          <w:b/>
          <w:bCs/>
          <w:sz w:val="22"/>
          <w:szCs w:val="22"/>
          <w:rtl/>
        </w:rPr>
      </w:pPr>
      <w:r w:rsidRPr="00114268">
        <w:rPr>
          <w:rStyle w:val="default"/>
          <w:rFonts w:cs="FrankRuehl" w:hint="cs"/>
          <w:b/>
          <w:bCs/>
          <w:sz w:val="22"/>
          <w:szCs w:val="22"/>
          <w:rtl/>
        </w:rPr>
        <w:t>טופס בקשה לקבלת/חידוש היתר לספנות חופית</w:t>
      </w:r>
    </w:p>
    <w:p w:rsidR="00CD7901" w:rsidRDefault="00747844" w:rsidP="00747844">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מדינת ישראל</w:t>
      </w:r>
      <w:r>
        <w:rPr>
          <w:rStyle w:val="default"/>
          <w:rFonts w:cs="FrankRuehl" w:hint="cs"/>
          <w:rtl/>
        </w:rPr>
        <w:tab/>
      </w:r>
      <w:r w:rsidRPr="00747844">
        <w:rPr>
          <w:rStyle w:val="default"/>
          <w:rFonts w:cs="FrankRuehl"/>
          <w:smallCaps/>
        </w:rPr>
        <w:t>state of israel</w:t>
      </w:r>
    </w:p>
    <w:p w:rsidR="00747844" w:rsidRDefault="00747844" w:rsidP="005E6A2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משרד התחבורה התשתיות הלאומיות</w:t>
      </w:r>
      <w:r>
        <w:rPr>
          <w:rStyle w:val="default"/>
          <w:rFonts w:cs="FrankRuehl" w:hint="cs"/>
          <w:rtl/>
        </w:rPr>
        <w:tab/>
      </w:r>
      <w:r w:rsidRPr="00747844">
        <w:rPr>
          <w:rStyle w:val="default"/>
          <w:rFonts w:cs="FrankRuehl"/>
          <w:smallCaps/>
        </w:rPr>
        <w:t>ministry of transport</w:t>
      </w:r>
      <w:r>
        <w:rPr>
          <w:rStyle w:val="default"/>
          <w:rFonts w:cs="FrankRuehl"/>
        </w:rPr>
        <w:t xml:space="preserve">, </w:t>
      </w:r>
      <w:r w:rsidRPr="00747844">
        <w:rPr>
          <w:rStyle w:val="default"/>
          <w:rFonts w:cs="FrankRuehl"/>
          <w:smallCaps/>
        </w:rPr>
        <w:t>national</w:t>
      </w:r>
    </w:p>
    <w:p w:rsidR="00747844" w:rsidRDefault="00747844" w:rsidP="005E6A2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והבטיחות בדרכים</w:t>
      </w:r>
      <w:r>
        <w:rPr>
          <w:rStyle w:val="default"/>
          <w:rFonts w:cs="FrankRuehl" w:hint="cs"/>
          <w:rtl/>
        </w:rPr>
        <w:tab/>
      </w:r>
      <w:r w:rsidRPr="00747844">
        <w:rPr>
          <w:rStyle w:val="default"/>
          <w:rFonts w:cs="FrankRuehl"/>
          <w:smallCaps/>
        </w:rPr>
        <w:t>infrastructure and road safety</w:t>
      </w:r>
    </w:p>
    <w:p w:rsidR="00747844" w:rsidRDefault="00747844" w:rsidP="005E6A2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רשות הספנות והנמלים</w:t>
      </w:r>
      <w:r>
        <w:rPr>
          <w:rStyle w:val="default"/>
          <w:rFonts w:cs="FrankRuehl" w:hint="cs"/>
          <w:rtl/>
        </w:rPr>
        <w:tab/>
      </w:r>
      <w:r w:rsidRPr="00747844">
        <w:rPr>
          <w:rStyle w:val="default"/>
          <w:rFonts w:cs="FrankRuehl"/>
          <w:smallCaps/>
        </w:rPr>
        <w:t>administration of shipping and ports</w:t>
      </w:r>
    </w:p>
    <w:p w:rsidR="00747844" w:rsidRPr="00747844" w:rsidRDefault="00747844" w:rsidP="00747844">
      <w:pPr>
        <w:pStyle w:val="P00"/>
        <w:spacing w:before="72"/>
        <w:ind w:left="0" w:right="1134"/>
        <w:jc w:val="center"/>
        <w:rPr>
          <w:rStyle w:val="default"/>
          <w:rFonts w:cs="FrankRuehl" w:hint="cs"/>
          <w:b/>
          <w:bCs/>
          <w:sz w:val="22"/>
          <w:szCs w:val="22"/>
          <w:rtl/>
        </w:rPr>
      </w:pPr>
      <w:r w:rsidRPr="00747844">
        <w:rPr>
          <w:rStyle w:val="default"/>
          <w:rFonts w:cs="FrankRuehl" w:hint="cs"/>
          <w:b/>
          <w:bCs/>
          <w:sz w:val="22"/>
          <w:szCs w:val="22"/>
          <w:rtl/>
        </w:rPr>
        <w:t>בקשה לקבלת/חידוש היתר לספנות חופית</w:t>
      </w:r>
    </w:p>
    <w:p w:rsidR="00747844" w:rsidRPr="00747844" w:rsidRDefault="00747844" w:rsidP="00747844">
      <w:pPr>
        <w:pStyle w:val="P00"/>
        <w:spacing w:before="72"/>
        <w:ind w:left="0" w:right="1134"/>
        <w:jc w:val="center"/>
        <w:rPr>
          <w:rStyle w:val="default"/>
          <w:rFonts w:cs="FrankRuehl" w:hint="cs"/>
          <w:b/>
          <w:bCs/>
          <w:rtl/>
        </w:rPr>
      </w:pPr>
      <w:r w:rsidRPr="00747844">
        <w:rPr>
          <w:rStyle w:val="default"/>
          <w:rFonts w:cs="FrankRuehl"/>
          <w:b/>
          <w:bCs/>
        </w:rPr>
        <w:t>Application for/renewal of maritime cabotage permit</w:t>
      </w:r>
    </w:p>
    <w:p w:rsidR="00747844" w:rsidRPr="00747844" w:rsidRDefault="00747844" w:rsidP="00747844">
      <w:pPr>
        <w:pStyle w:val="P00"/>
        <w:spacing w:before="72"/>
        <w:ind w:left="0" w:right="1134"/>
        <w:jc w:val="center"/>
        <w:rPr>
          <w:rStyle w:val="default"/>
          <w:rFonts w:cs="FrankRuehl" w:hint="cs"/>
          <w:sz w:val="24"/>
          <w:szCs w:val="24"/>
          <w:rtl/>
        </w:rPr>
      </w:pPr>
      <w:r w:rsidRPr="00747844">
        <w:rPr>
          <w:rStyle w:val="default"/>
          <w:rFonts w:cs="FrankRuehl" w:hint="cs"/>
          <w:sz w:val="24"/>
          <w:szCs w:val="24"/>
          <w:rtl/>
        </w:rPr>
        <w:t>לפי תקנות ספנות חופית (היתר לכלי שיט זר) (בקשה להיתר), התשע"ג-2012</w:t>
      </w:r>
    </w:p>
    <w:p w:rsidR="00747844" w:rsidRDefault="00747844" w:rsidP="004618DA">
      <w:pPr>
        <w:pStyle w:val="P00"/>
        <w:tabs>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Pr="00747844">
        <w:rPr>
          <w:rStyle w:val="default"/>
          <w:rFonts w:cs="FrankRuehl" w:hint="cs"/>
          <w:b/>
          <w:bCs/>
          <w:sz w:val="22"/>
          <w:szCs w:val="22"/>
          <w:rtl/>
        </w:rPr>
        <w:t>פרטי בעל כלי השיט</w:t>
      </w:r>
      <w:r>
        <w:rPr>
          <w:rStyle w:val="default"/>
          <w:rFonts w:cs="FrankRuehl" w:hint="cs"/>
          <w:rtl/>
        </w:rPr>
        <w:tab/>
      </w:r>
      <w:r w:rsidRPr="00747844">
        <w:rPr>
          <w:rStyle w:val="default"/>
          <w:rFonts w:cs="FrankRuehl"/>
          <w:b/>
          <w:bCs/>
          <w:sz w:val="18"/>
          <w:szCs w:val="18"/>
        </w:rPr>
        <w:t>owner of vessel</w:t>
      </w:r>
    </w:p>
    <w:p w:rsidR="00747844" w:rsidRDefault="00747844" w:rsidP="00747844">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שם פרטי ומשפחה </w:t>
      </w:r>
      <w:r>
        <w:rPr>
          <w:rStyle w:val="default"/>
          <w:rFonts w:cs="FrankRuehl"/>
          <w:rtl/>
        </w:rPr>
        <w:fldChar w:fldCharType="begin">
          <w:ffData>
            <w:name w:val="Text1"/>
            <w:enabled/>
            <w:calcOnExit w:val="0"/>
            <w:textInput/>
          </w:ffData>
        </w:fldChar>
      </w:r>
      <w:bookmarkStart w:id="24"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24"/>
      <w:r>
        <w:rPr>
          <w:rStyle w:val="default"/>
          <w:rFonts w:cs="FrankRuehl" w:hint="cs"/>
          <w:rtl/>
        </w:rPr>
        <w:tab/>
      </w:r>
      <w:r>
        <w:rPr>
          <w:rStyle w:val="default"/>
          <w:rFonts w:cs="FrankRuehl"/>
        </w:rPr>
        <w:t>first and last name</w:t>
      </w:r>
    </w:p>
    <w:p w:rsidR="00747844" w:rsidRDefault="00747844" w:rsidP="00747844">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2"/>
            <w:enabled/>
            <w:calcOnExit w:val="0"/>
            <w:textInput/>
          </w:ffData>
        </w:fldChar>
      </w:r>
      <w:bookmarkStart w:id="25"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25"/>
      <w:r>
        <w:rPr>
          <w:rStyle w:val="default"/>
          <w:rFonts w:cs="FrankRuehl" w:hint="cs"/>
          <w:rtl/>
        </w:rPr>
        <w:tab/>
      </w:r>
      <w:r>
        <w:rPr>
          <w:rStyle w:val="default"/>
          <w:rFonts w:cs="FrankRuehl"/>
        </w:rPr>
        <w:t>address</w:t>
      </w:r>
    </w:p>
    <w:p w:rsidR="00747844" w:rsidRDefault="00747844" w:rsidP="00747844">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3"/>
            <w:enabled/>
            <w:calcOnExit w:val="0"/>
            <w:textInput/>
          </w:ffData>
        </w:fldChar>
      </w:r>
      <w:bookmarkStart w:id="26"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26"/>
      <w:r>
        <w:rPr>
          <w:rStyle w:val="default"/>
          <w:rFonts w:cs="FrankRuehl" w:hint="cs"/>
          <w:rtl/>
        </w:rPr>
        <w:t xml:space="preserve"> </w:t>
      </w:r>
      <w:r>
        <w:rPr>
          <w:rStyle w:val="default"/>
          <w:rFonts w:cs="FrankRuehl"/>
        </w:rPr>
        <w:t>phone no.</w:t>
      </w:r>
      <w:r>
        <w:rPr>
          <w:rStyle w:val="default"/>
          <w:rFonts w:cs="FrankRuehl" w:hint="cs"/>
          <w:rtl/>
        </w:rPr>
        <w:tab/>
        <w:t xml:space="preserve">מס' פקס' </w:t>
      </w:r>
      <w:r>
        <w:rPr>
          <w:rStyle w:val="default"/>
          <w:rFonts w:cs="FrankRuehl"/>
          <w:rtl/>
        </w:rPr>
        <w:fldChar w:fldCharType="begin">
          <w:ffData>
            <w:name w:val="Text4"/>
            <w:enabled/>
            <w:calcOnExit w:val="0"/>
            <w:textInput/>
          </w:ffData>
        </w:fldChar>
      </w:r>
      <w:bookmarkStart w:id="27"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27"/>
      <w:r>
        <w:rPr>
          <w:rStyle w:val="default"/>
          <w:rFonts w:cs="FrankRuehl" w:hint="cs"/>
          <w:rtl/>
        </w:rPr>
        <w:t xml:space="preserve"> </w:t>
      </w:r>
      <w:r>
        <w:rPr>
          <w:rStyle w:val="default"/>
          <w:rFonts w:cs="FrankRuehl"/>
        </w:rPr>
        <w:t>fax no</w:t>
      </w:r>
    </w:p>
    <w:p w:rsidR="00747844" w:rsidRDefault="00747844" w:rsidP="00747844">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5"/>
            <w:enabled/>
            <w:calcOnExit w:val="0"/>
            <w:textInput/>
          </w:ffData>
        </w:fldChar>
      </w:r>
      <w:bookmarkStart w:id="28"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28"/>
      <w:r>
        <w:rPr>
          <w:rStyle w:val="default"/>
          <w:rFonts w:cs="FrankRuehl" w:hint="cs"/>
          <w:rtl/>
        </w:rPr>
        <w:tab/>
      </w:r>
      <w:r>
        <w:rPr>
          <w:rStyle w:val="default"/>
          <w:rFonts w:cs="FrankRuehl"/>
        </w:rPr>
        <w:t>email address</w:t>
      </w:r>
    </w:p>
    <w:p w:rsidR="00747844" w:rsidRDefault="00747844" w:rsidP="004618DA">
      <w:pPr>
        <w:pStyle w:val="P00"/>
        <w:tabs>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4618DA">
        <w:rPr>
          <w:rStyle w:val="default"/>
          <w:rFonts w:cs="FrankRuehl" w:hint="cs"/>
          <w:b/>
          <w:bCs/>
          <w:sz w:val="22"/>
          <w:szCs w:val="22"/>
          <w:rtl/>
        </w:rPr>
        <w:t>פרטי בעל השליטה בכלי השיט</w:t>
      </w:r>
      <w:r>
        <w:rPr>
          <w:rStyle w:val="default"/>
          <w:rFonts w:cs="FrankRuehl" w:hint="cs"/>
          <w:rtl/>
        </w:rPr>
        <w:tab/>
      </w:r>
      <w:r w:rsidRPr="004618DA">
        <w:rPr>
          <w:rStyle w:val="default"/>
          <w:rFonts w:cs="FrankRuehl"/>
          <w:b/>
          <w:bCs/>
          <w:sz w:val="18"/>
          <w:szCs w:val="18"/>
        </w:rPr>
        <w:t>holder of controlling of vessel</w:t>
      </w:r>
    </w:p>
    <w:p w:rsidR="004618DA" w:rsidRDefault="004618DA" w:rsidP="004618DA">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שם פרטי ומשפחה </w:t>
      </w:r>
      <w:r>
        <w:rPr>
          <w:rStyle w:val="default"/>
          <w:rFonts w:cs="FrankRuehl"/>
          <w:rtl/>
        </w:rPr>
        <w:fldChar w:fldCharType="begin">
          <w:ffData>
            <w:name w:val="Text6"/>
            <w:enabled/>
            <w:calcOnExit w:val="0"/>
            <w:textInput/>
          </w:ffData>
        </w:fldChar>
      </w:r>
      <w:bookmarkStart w:id="29"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29"/>
      <w:r>
        <w:rPr>
          <w:rStyle w:val="default"/>
          <w:rFonts w:cs="FrankRuehl" w:hint="cs"/>
          <w:rtl/>
        </w:rPr>
        <w:tab/>
      </w:r>
      <w:r>
        <w:rPr>
          <w:rStyle w:val="default"/>
          <w:rFonts w:cs="FrankRuehl"/>
        </w:rPr>
        <w:t>first and last name</w:t>
      </w:r>
    </w:p>
    <w:p w:rsidR="004618DA" w:rsidRDefault="004618DA" w:rsidP="004618DA">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7"/>
            <w:enabled/>
            <w:calcOnExit w:val="0"/>
            <w:textInput/>
          </w:ffData>
        </w:fldChar>
      </w:r>
      <w:bookmarkStart w:id="30"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30"/>
      <w:r>
        <w:rPr>
          <w:rStyle w:val="default"/>
          <w:rFonts w:cs="FrankRuehl" w:hint="cs"/>
          <w:rtl/>
        </w:rPr>
        <w:tab/>
      </w:r>
      <w:r>
        <w:rPr>
          <w:rStyle w:val="default"/>
          <w:rFonts w:cs="FrankRuehl"/>
        </w:rPr>
        <w:t>address</w:t>
      </w:r>
    </w:p>
    <w:p w:rsidR="004618DA" w:rsidRDefault="004618DA" w:rsidP="004618DA">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8"/>
            <w:enabled/>
            <w:calcOnExit w:val="0"/>
            <w:textInput/>
          </w:ffData>
        </w:fldChar>
      </w:r>
      <w:bookmarkStart w:id="31"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31"/>
      <w:r>
        <w:rPr>
          <w:rStyle w:val="default"/>
          <w:rFonts w:cs="FrankRuehl" w:hint="cs"/>
          <w:rtl/>
        </w:rPr>
        <w:t xml:space="preserve"> </w:t>
      </w:r>
      <w:r>
        <w:rPr>
          <w:rStyle w:val="default"/>
          <w:rFonts w:cs="FrankRuehl"/>
        </w:rPr>
        <w:t>phone no.</w:t>
      </w:r>
      <w:r>
        <w:rPr>
          <w:rStyle w:val="default"/>
          <w:rFonts w:cs="FrankRuehl" w:hint="cs"/>
          <w:rtl/>
        </w:rPr>
        <w:tab/>
        <w:t xml:space="preserve">מס' פקס' </w:t>
      </w:r>
      <w:r>
        <w:rPr>
          <w:rStyle w:val="default"/>
          <w:rFonts w:cs="FrankRuehl"/>
          <w:rtl/>
        </w:rPr>
        <w:fldChar w:fldCharType="begin">
          <w:ffData>
            <w:name w:val="Text9"/>
            <w:enabled/>
            <w:calcOnExit w:val="0"/>
            <w:textInput/>
          </w:ffData>
        </w:fldChar>
      </w:r>
      <w:bookmarkStart w:id="32"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32"/>
      <w:r>
        <w:rPr>
          <w:rStyle w:val="default"/>
          <w:rFonts w:cs="FrankRuehl" w:hint="cs"/>
          <w:rtl/>
        </w:rPr>
        <w:t xml:space="preserve"> </w:t>
      </w:r>
      <w:r>
        <w:rPr>
          <w:rStyle w:val="default"/>
          <w:rFonts w:cs="FrankRuehl"/>
        </w:rPr>
        <w:t>fax no</w:t>
      </w:r>
    </w:p>
    <w:p w:rsidR="004618DA" w:rsidRDefault="004618DA" w:rsidP="004618DA">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10"/>
            <w:enabled/>
            <w:calcOnExit w:val="0"/>
            <w:textInput/>
          </w:ffData>
        </w:fldChar>
      </w:r>
      <w:bookmarkStart w:id="33"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33"/>
      <w:r>
        <w:rPr>
          <w:rStyle w:val="default"/>
          <w:rFonts w:cs="FrankRuehl" w:hint="cs"/>
          <w:rtl/>
        </w:rPr>
        <w:tab/>
      </w:r>
      <w:r>
        <w:rPr>
          <w:rStyle w:val="default"/>
          <w:rFonts w:cs="FrankRuehl"/>
        </w:rPr>
        <w:t>email address</w:t>
      </w:r>
    </w:p>
    <w:p w:rsidR="00747844" w:rsidRPr="004618DA" w:rsidRDefault="004618DA" w:rsidP="004618DA">
      <w:pPr>
        <w:pStyle w:val="P00"/>
        <w:spacing w:before="72"/>
        <w:ind w:left="624" w:right="1134"/>
        <w:rPr>
          <w:rStyle w:val="default"/>
          <w:rFonts w:cs="FrankRuehl" w:hint="cs"/>
          <w:sz w:val="24"/>
          <w:szCs w:val="24"/>
          <w:rtl/>
        </w:rPr>
      </w:pPr>
      <w:r w:rsidRPr="004618DA">
        <w:rPr>
          <w:rStyle w:val="default"/>
          <w:rFonts w:cs="FrankRuehl" w:hint="cs"/>
          <w:sz w:val="24"/>
          <w:szCs w:val="24"/>
          <w:rtl/>
        </w:rPr>
        <w:t xml:space="preserve">* המבקש הוא </w:t>
      </w:r>
      <w:r w:rsidRPr="004618DA">
        <w:rPr>
          <w:rStyle w:val="default"/>
          <w:rFonts w:cs="FrankRuehl"/>
          <w:sz w:val="24"/>
          <w:szCs w:val="24"/>
          <w:rtl/>
        </w:rPr>
        <w:fldChar w:fldCharType="begin">
          <w:ffData>
            <w:name w:val="Check1"/>
            <w:enabled/>
            <w:calcOnExit w:val="0"/>
            <w:checkBox>
              <w:sizeAuto/>
              <w:default w:val="0"/>
            </w:checkBox>
          </w:ffData>
        </w:fldChar>
      </w:r>
      <w:bookmarkStart w:id="34" w:name="Check1"/>
      <w:r w:rsidRPr="004618DA">
        <w:rPr>
          <w:rStyle w:val="default"/>
          <w:rFonts w:cs="FrankRuehl"/>
          <w:sz w:val="24"/>
          <w:szCs w:val="24"/>
          <w:rtl/>
        </w:rPr>
        <w:instrText xml:space="preserve"> </w:instrText>
      </w:r>
      <w:r w:rsidRPr="004618DA">
        <w:rPr>
          <w:rStyle w:val="default"/>
          <w:rFonts w:cs="FrankRuehl" w:hint="cs"/>
          <w:sz w:val="24"/>
          <w:szCs w:val="24"/>
        </w:rPr>
        <w:instrText>FORMCHECKBOX</w:instrText>
      </w:r>
      <w:r w:rsidRPr="004618DA">
        <w:rPr>
          <w:rStyle w:val="default"/>
          <w:rFonts w:cs="FrankRuehl"/>
          <w:sz w:val="24"/>
          <w:szCs w:val="24"/>
          <w:rtl/>
        </w:rPr>
        <w:instrText xml:space="preserve"> </w:instrText>
      </w:r>
      <w:r w:rsidR="00BF7E3D" w:rsidRPr="004618DA">
        <w:rPr>
          <w:sz w:val="24"/>
          <w:szCs w:val="24"/>
        </w:rPr>
      </w:r>
      <w:r w:rsidRPr="004618DA">
        <w:rPr>
          <w:rStyle w:val="default"/>
          <w:rFonts w:cs="FrankRuehl"/>
          <w:sz w:val="24"/>
          <w:szCs w:val="24"/>
          <w:rtl/>
        </w:rPr>
        <w:fldChar w:fldCharType="end"/>
      </w:r>
      <w:bookmarkEnd w:id="34"/>
      <w:r w:rsidRPr="004618DA">
        <w:rPr>
          <w:rStyle w:val="default"/>
          <w:rFonts w:cs="FrankRuehl" w:hint="cs"/>
          <w:sz w:val="24"/>
          <w:szCs w:val="24"/>
          <w:rtl/>
        </w:rPr>
        <w:t xml:space="preserve"> בעל כלי השיט </w:t>
      </w:r>
      <w:r w:rsidRPr="004618DA">
        <w:rPr>
          <w:rStyle w:val="default"/>
          <w:rFonts w:cs="FrankRuehl"/>
          <w:sz w:val="24"/>
          <w:szCs w:val="24"/>
          <w:rtl/>
        </w:rPr>
        <w:fldChar w:fldCharType="begin">
          <w:ffData>
            <w:name w:val="Check2"/>
            <w:enabled/>
            <w:calcOnExit w:val="0"/>
            <w:checkBox>
              <w:sizeAuto/>
              <w:default w:val="0"/>
            </w:checkBox>
          </w:ffData>
        </w:fldChar>
      </w:r>
      <w:bookmarkStart w:id="35" w:name="Check2"/>
      <w:r w:rsidRPr="004618DA">
        <w:rPr>
          <w:rStyle w:val="default"/>
          <w:rFonts w:cs="FrankRuehl"/>
          <w:sz w:val="24"/>
          <w:szCs w:val="24"/>
          <w:rtl/>
        </w:rPr>
        <w:instrText xml:space="preserve"> </w:instrText>
      </w:r>
      <w:r w:rsidRPr="004618DA">
        <w:rPr>
          <w:rStyle w:val="default"/>
          <w:rFonts w:cs="FrankRuehl" w:hint="cs"/>
          <w:sz w:val="24"/>
          <w:szCs w:val="24"/>
        </w:rPr>
        <w:instrText>FORMCHECKBOX</w:instrText>
      </w:r>
      <w:r w:rsidRPr="004618DA">
        <w:rPr>
          <w:rStyle w:val="default"/>
          <w:rFonts w:cs="FrankRuehl"/>
          <w:sz w:val="24"/>
          <w:szCs w:val="24"/>
          <w:rtl/>
        </w:rPr>
        <w:instrText xml:space="preserve"> </w:instrText>
      </w:r>
      <w:r w:rsidR="00BF7E3D" w:rsidRPr="004618DA">
        <w:rPr>
          <w:sz w:val="24"/>
          <w:szCs w:val="24"/>
        </w:rPr>
      </w:r>
      <w:r w:rsidRPr="004618DA">
        <w:rPr>
          <w:rStyle w:val="default"/>
          <w:rFonts w:cs="FrankRuehl"/>
          <w:sz w:val="24"/>
          <w:szCs w:val="24"/>
          <w:rtl/>
        </w:rPr>
        <w:fldChar w:fldCharType="end"/>
      </w:r>
      <w:bookmarkEnd w:id="35"/>
      <w:r w:rsidRPr="004618DA">
        <w:rPr>
          <w:rStyle w:val="default"/>
          <w:rFonts w:cs="FrankRuehl" w:hint="cs"/>
          <w:sz w:val="24"/>
          <w:szCs w:val="24"/>
          <w:rtl/>
        </w:rPr>
        <w:t xml:space="preserve"> בעל השליטה בכלי השיט</w:t>
      </w:r>
    </w:p>
    <w:p w:rsidR="004618DA" w:rsidRDefault="004618DA" w:rsidP="004618DA">
      <w:pPr>
        <w:pStyle w:val="P00"/>
        <w:bidi w:val="0"/>
        <w:spacing w:before="72"/>
        <w:ind w:left="1134"/>
        <w:rPr>
          <w:rStyle w:val="default"/>
          <w:rFonts w:cs="FrankRuehl" w:hint="cs"/>
          <w:rtl/>
        </w:rPr>
      </w:pPr>
      <w:r>
        <w:rPr>
          <w:rStyle w:val="default"/>
          <w:rFonts w:cs="FrankRuehl"/>
        </w:rPr>
        <w:t xml:space="preserve">Petitioner is the </w:t>
      </w:r>
      <w:r>
        <w:rPr>
          <w:rStyle w:val="default"/>
          <w:rFonts w:cs="FrankRuehl"/>
        </w:rPr>
        <w:fldChar w:fldCharType="begin">
          <w:ffData>
            <w:name w:val="Check3"/>
            <w:enabled/>
            <w:calcOnExit w:val="0"/>
            <w:checkBox>
              <w:sizeAuto/>
              <w:default w:val="0"/>
            </w:checkBox>
          </w:ffData>
        </w:fldChar>
      </w:r>
      <w:bookmarkStart w:id="36" w:name="Check3"/>
      <w:r>
        <w:rPr>
          <w:rStyle w:val="default"/>
          <w:rFonts w:cs="FrankRuehl"/>
        </w:rPr>
        <w:instrText xml:space="preserve"> FORMCHECKBOX </w:instrText>
      </w:r>
      <w:r>
        <w:rPr>
          <w:rStyle w:val="default"/>
          <w:rFonts w:cs="FrankRuehl"/>
        </w:rPr>
        <w:fldChar w:fldCharType="end"/>
      </w:r>
      <w:bookmarkEnd w:id="36"/>
      <w:r>
        <w:rPr>
          <w:rStyle w:val="default"/>
          <w:rFonts w:cs="FrankRuehl"/>
        </w:rPr>
        <w:t xml:space="preserve"> owner </w:t>
      </w:r>
      <w:r>
        <w:rPr>
          <w:rStyle w:val="default"/>
          <w:rFonts w:cs="FrankRuehl"/>
        </w:rPr>
        <w:fldChar w:fldCharType="begin">
          <w:ffData>
            <w:name w:val="Check4"/>
            <w:enabled/>
            <w:calcOnExit w:val="0"/>
            <w:checkBox>
              <w:sizeAuto/>
              <w:default w:val="0"/>
            </w:checkBox>
          </w:ffData>
        </w:fldChar>
      </w:r>
      <w:bookmarkStart w:id="37" w:name="Check4"/>
      <w:r>
        <w:rPr>
          <w:rStyle w:val="default"/>
          <w:rFonts w:cs="FrankRuehl"/>
        </w:rPr>
        <w:instrText xml:space="preserve"> FORMCHECKBOX </w:instrText>
      </w:r>
      <w:r>
        <w:rPr>
          <w:rStyle w:val="default"/>
          <w:rFonts w:cs="FrankRuehl"/>
        </w:rPr>
        <w:fldChar w:fldCharType="end"/>
      </w:r>
      <w:bookmarkEnd w:id="37"/>
      <w:r>
        <w:rPr>
          <w:rStyle w:val="default"/>
          <w:rFonts w:cs="FrankRuehl"/>
        </w:rPr>
        <w:t xml:space="preserve"> holder of controlling of vessel</w:t>
      </w:r>
    </w:p>
    <w:p w:rsidR="004618DA" w:rsidRDefault="004618DA" w:rsidP="004618DA">
      <w:pPr>
        <w:pStyle w:val="P00"/>
        <w:tabs>
          <w:tab w:val="clear" w:pos="1021"/>
          <w:tab w:val="clear" w:pos="1474"/>
          <w:tab w:val="clear" w:pos="1928"/>
          <w:tab w:val="clear" w:pos="2381"/>
          <w:tab w:val="clear" w:pos="2835"/>
          <w:tab w:val="clear" w:pos="6259"/>
          <w:tab w:val="right" w:pos="7938"/>
        </w:tabs>
        <w:spacing w:before="72"/>
        <w:ind w:left="0" w:right="1134"/>
        <w:rPr>
          <w:rStyle w:val="default"/>
          <w:rFonts w:cs="FrankRuehl"/>
        </w:rPr>
      </w:pPr>
      <w:r>
        <w:rPr>
          <w:rStyle w:val="default"/>
          <w:rFonts w:cs="FrankRuehl" w:hint="cs"/>
          <w:rtl/>
        </w:rPr>
        <w:t>3.</w:t>
      </w:r>
      <w:r>
        <w:rPr>
          <w:rStyle w:val="default"/>
          <w:rFonts w:cs="FrankRuehl" w:hint="cs"/>
          <w:rtl/>
        </w:rPr>
        <w:tab/>
      </w:r>
      <w:r w:rsidRPr="004618DA">
        <w:rPr>
          <w:rStyle w:val="default"/>
          <w:rFonts w:cs="FrankRuehl" w:hint="cs"/>
          <w:b/>
          <w:bCs/>
          <w:sz w:val="22"/>
          <w:szCs w:val="22"/>
          <w:rtl/>
        </w:rPr>
        <w:t xml:space="preserve">פרטי </w:t>
      </w:r>
      <w:r>
        <w:rPr>
          <w:rStyle w:val="default"/>
          <w:rFonts w:cs="FrankRuehl" w:hint="cs"/>
          <w:b/>
          <w:bCs/>
          <w:sz w:val="22"/>
          <w:szCs w:val="22"/>
          <w:rtl/>
        </w:rPr>
        <w:t>נציג המבקש</w:t>
      </w:r>
      <w:r>
        <w:rPr>
          <w:rStyle w:val="default"/>
          <w:rFonts w:cs="FrankRuehl" w:hint="cs"/>
          <w:rtl/>
        </w:rPr>
        <w:tab/>
      </w:r>
      <w:r>
        <w:rPr>
          <w:rStyle w:val="default"/>
          <w:rFonts w:cs="FrankRuehl"/>
          <w:b/>
          <w:bCs/>
          <w:sz w:val="18"/>
          <w:szCs w:val="18"/>
        </w:rPr>
        <w:t>representative of petitioner</w:t>
      </w:r>
    </w:p>
    <w:p w:rsidR="004618DA" w:rsidRDefault="004618DA" w:rsidP="004618DA">
      <w:pPr>
        <w:pStyle w:val="P00"/>
        <w:tabs>
          <w:tab w:val="clear" w:pos="1474"/>
          <w:tab w:val="clear" w:pos="1928"/>
          <w:tab w:val="clear" w:pos="2381"/>
          <w:tab w:val="clear" w:pos="2835"/>
          <w:tab w:val="clear" w:pos="6259"/>
          <w:tab w:val="right" w:pos="7938"/>
        </w:tabs>
        <w:spacing w:before="72"/>
        <w:ind w:left="624" w:right="1134"/>
        <w:rPr>
          <w:rStyle w:val="default"/>
          <w:rFonts w:cs="FrankRuehl" w:hint="cs"/>
          <w:sz w:val="18"/>
          <w:szCs w:val="24"/>
          <w:rtl/>
        </w:rPr>
      </w:pPr>
      <w:r w:rsidRPr="004618DA">
        <w:rPr>
          <w:rStyle w:val="default"/>
          <w:rFonts w:cs="FrankRuehl" w:hint="cs"/>
          <w:sz w:val="18"/>
          <w:szCs w:val="24"/>
          <w:rtl/>
        </w:rPr>
        <w:t>(נציג אשר מקום מגוריו הקבוע הוא בישראל בלבד)</w:t>
      </w:r>
      <w:r w:rsidRPr="004618DA">
        <w:rPr>
          <w:rStyle w:val="default"/>
          <w:rFonts w:cs="FrankRuehl" w:hint="cs"/>
          <w:sz w:val="18"/>
          <w:szCs w:val="24"/>
          <w:rtl/>
        </w:rPr>
        <w:tab/>
      </w:r>
      <w:r w:rsidRPr="004618DA">
        <w:rPr>
          <w:rStyle w:val="default"/>
          <w:rFonts w:cs="FrankRuehl"/>
          <w:sz w:val="18"/>
          <w:szCs w:val="24"/>
        </w:rPr>
        <w:t>(representative</w:t>
      </w:r>
      <w:r>
        <w:rPr>
          <w:rStyle w:val="default"/>
          <w:rFonts w:cs="FrankRuehl"/>
          <w:sz w:val="18"/>
          <w:szCs w:val="24"/>
        </w:rPr>
        <w:t xml:space="preserve"> whose permanent place of </w:t>
      </w:r>
    </w:p>
    <w:p w:rsidR="004618DA" w:rsidRPr="004618DA" w:rsidRDefault="004618DA" w:rsidP="004618DA">
      <w:pPr>
        <w:pStyle w:val="P00"/>
        <w:tabs>
          <w:tab w:val="clear" w:pos="624"/>
          <w:tab w:val="clear" w:pos="1021"/>
          <w:tab w:val="clear" w:pos="1474"/>
          <w:tab w:val="clear" w:pos="1928"/>
          <w:tab w:val="clear" w:pos="2381"/>
          <w:tab w:val="clear" w:pos="2835"/>
          <w:tab w:val="clear" w:pos="6259"/>
          <w:tab w:val="right" w:pos="7938"/>
        </w:tabs>
        <w:spacing w:before="0"/>
        <w:ind w:left="624" w:right="1134"/>
        <w:rPr>
          <w:rStyle w:val="default"/>
          <w:rFonts w:cs="FrankRuehl" w:hint="cs"/>
          <w:sz w:val="18"/>
          <w:szCs w:val="24"/>
          <w:rtl/>
        </w:rPr>
      </w:pPr>
      <w:r>
        <w:rPr>
          <w:rStyle w:val="default"/>
          <w:rFonts w:cs="FrankRuehl" w:hint="cs"/>
          <w:sz w:val="18"/>
          <w:szCs w:val="24"/>
          <w:rtl/>
        </w:rPr>
        <w:tab/>
      </w:r>
      <w:r>
        <w:rPr>
          <w:rStyle w:val="default"/>
          <w:rFonts w:cs="FrankRuehl"/>
          <w:sz w:val="18"/>
          <w:szCs w:val="24"/>
        </w:rPr>
        <w:t xml:space="preserve">residence in is </w:t>
      </w:r>
      <w:smartTag w:uri="urn:schemas-microsoft-com:office:smarttags" w:element="country-region">
        <w:smartTag w:uri="urn:schemas-microsoft-com:office:smarttags" w:element="place">
          <w:r>
            <w:rPr>
              <w:rStyle w:val="default"/>
              <w:rFonts w:cs="FrankRuehl"/>
              <w:sz w:val="18"/>
              <w:szCs w:val="24"/>
            </w:rPr>
            <w:t>Israel</w:t>
          </w:r>
        </w:smartTag>
      </w:smartTag>
      <w:r>
        <w:rPr>
          <w:rStyle w:val="default"/>
          <w:rFonts w:cs="FrankRuehl"/>
          <w:sz w:val="18"/>
          <w:szCs w:val="24"/>
        </w:rPr>
        <w:t>)</w:t>
      </w:r>
    </w:p>
    <w:p w:rsidR="004618DA" w:rsidRDefault="004618DA"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שם פרטי ומשפחה</w:t>
      </w:r>
      <w:r w:rsidR="003B1843">
        <w:rPr>
          <w:rStyle w:val="default"/>
          <w:rFonts w:cs="FrankRuehl" w:hint="cs"/>
          <w:rtl/>
        </w:rPr>
        <w:t xml:space="preserve"> </w:t>
      </w:r>
      <w:r w:rsidR="003B1843">
        <w:rPr>
          <w:rStyle w:val="default"/>
          <w:rFonts w:cs="FrankRuehl"/>
          <w:rtl/>
        </w:rPr>
        <w:fldChar w:fldCharType="begin">
          <w:ffData>
            <w:name w:val="Text11"/>
            <w:enabled/>
            <w:calcOnExit w:val="0"/>
            <w:textInput/>
          </w:ffData>
        </w:fldChar>
      </w:r>
      <w:bookmarkStart w:id="38" w:name="Text11"/>
      <w:r w:rsidR="003B1843">
        <w:rPr>
          <w:rStyle w:val="default"/>
          <w:rFonts w:cs="FrankRuehl"/>
          <w:rtl/>
        </w:rPr>
        <w:instrText xml:space="preserve"> </w:instrText>
      </w:r>
      <w:r w:rsidR="003B1843">
        <w:rPr>
          <w:rStyle w:val="default"/>
          <w:rFonts w:cs="FrankRuehl" w:hint="cs"/>
        </w:rPr>
        <w:instrText>FORMTEXT</w:instrText>
      </w:r>
      <w:r w:rsidR="003B1843">
        <w:rPr>
          <w:rStyle w:val="default"/>
          <w:rFonts w:cs="FrankRuehl"/>
          <w:rtl/>
        </w:rPr>
        <w:instrText xml:space="preserve"> </w:instrText>
      </w:r>
      <w:r w:rsidR="003B1843">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3B1843">
        <w:rPr>
          <w:rStyle w:val="default"/>
          <w:rFonts w:cs="FrankRuehl"/>
          <w:rtl/>
        </w:rPr>
        <w:fldChar w:fldCharType="end"/>
      </w:r>
      <w:bookmarkEnd w:id="38"/>
      <w:r>
        <w:rPr>
          <w:rStyle w:val="default"/>
          <w:rFonts w:cs="FrankRuehl" w:hint="cs"/>
          <w:rtl/>
        </w:rPr>
        <w:tab/>
      </w:r>
      <w:r>
        <w:rPr>
          <w:rStyle w:val="default"/>
          <w:rFonts w:cs="FrankRuehl"/>
        </w:rPr>
        <w:t>first and last name</w:t>
      </w:r>
    </w:p>
    <w:p w:rsidR="004618DA" w:rsidRDefault="004618DA"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כתובת</w:t>
      </w:r>
      <w:r w:rsidR="003B1843">
        <w:rPr>
          <w:rStyle w:val="default"/>
          <w:rFonts w:cs="FrankRuehl" w:hint="cs"/>
          <w:rtl/>
        </w:rPr>
        <w:t xml:space="preserve"> </w:t>
      </w:r>
      <w:r w:rsidR="003B1843">
        <w:rPr>
          <w:rStyle w:val="default"/>
          <w:rFonts w:cs="FrankRuehl"/>
          <w:rtl/>
        </w:rPr>
        <w:fldChar w:fldCharType="begin">
          <w:ffData>
            <w:name w:val="Text12"/>
            <w:enabled/>
            <w:calcOnExit w:val="0"/>
            <w:textInput/>
          </w:ffData>
        </w:fldChar>
      </w:r>
      <w:bookmarkStart w:id="39" w:name="Text12"/>
      <w:r w:rsidR="003B1843">
        <w:rPr>
          <w:rStyle w:val="default"/>
          <w:rFonts w:cs="FrankRuehl"/>
          <w:rtl/>
        </w:rPr>
        <w:instrText xml:space="preserve"> </w:instrText>
      </w:r>
      <w:r w:rsidR="003B1843">
        <w:rPr>
          <w:rStyle w:val="default"/>
          <w:rFonts w:cs="FrankRuehl" w:hint="cs"/>
        </w:rPr>
        <w:instrText>FORMTEXT</w:instrText>
      </w:r>
      <w:r w:rsidR="003B1843">
        <w:rPr>
          <w:rStyle w:val="default"/>
          <w:rFonts w:cs="FrankRuehl"/>
          <w:rtl/>
        </w:rPr>
        <w:instrText xml:space="preserve"> </w:instrText>
      </w:r>
      <w:r w:rsidR="003B1843">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3B1843">
        <w:rPr>
          <w:rStyle w:val="default"/>
          <w:rFonts w:cs="FrankRuehl"/>
          <w:rtl/>
        </w:rPr>
        <w:fldChar w:fldCharType="end"/>
      </w:r>
      <w:bookmarkEnd w:id="39"/>
      <w:r>
        <w:rPr>
          <w:rStyle w:val="default"/>
          <w:rFonts w:cs="FrankRuehl" w:hint="cs"/>
          <w:rtl/>
        </w:rPr>
        <w:tab/>
      </w:r>
      <w:r>
        <w:rPr>
          <w:rStyle w:val="default"/>
          <w:rFonts w:cs="FrankRuehl"/>
        </w:rPr>
        <w:t>address</w:t>
      </w:r>
    </w:p>
    <w:p w:rsidR="004618DA" w:rsidRDefault="004618DA"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מס' טלפון </w:t>
      </w:r>
      <w:r w:rsidR="003B1843">
        <w:rPr>
          <w:rStyle w:val="default"/>
          <w:rFonts w:cs="FrankRuehl"/>
          <w:rtl/>
        </w:rPr>
        <w:fldChar w:fldCharType="begin">
          <w:ffData>
            <w:name w:val="Text13"/>
            <w:enabled/>
            <w:calcOnExit w:val="0"/>
            <w:textInput/>
          </w:ffData>
        </w:fldChar>
      </w:r>
      <w:bookmarkStart w:id="40" w:name="Text13"/>
      <w:r w:rsidR="003B1843">
        <w:rPr>
          <w:rStyle w:val="default"/>
          <w:rFonts w:cs="FrankRuehl"/>
          <w:rtl/>
        </w:rPr>
        <w:instrText xml:space="preserve"> </w:instrText>
      </w:r>
      <w:r w:rsidR="003B1843">
        <w:rPr>
          <w:rStyle w:val="default"/>
          <w:rFonts w:cs="FrankRuehl" w:hint="cs"/>
        </w:rPr>
        <w:instrText>FORMTEXT</w:instrText>
      </w:r>
      <w:r w:rsidR="003B1843">
        <w:rPr>
          <w:rStyle w:val="default"/>
          <w:rFonts w:cs="FrankRuehl"/>
          <w:rtl/>
        </w:rPr>
        <w:instrText xml:space="preserve"> </w:instrText>
      </w:r>
      <w:r w:rsidR="003B1843">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3B1843">
        <w:rPr>
          <w:rStyle w:val="default"/>
          <w:rFonts w:cs="FrankRuehl"/>
          <w:rtl/>
        </w:rPr>
        <w:fldChar w:fldCharType="end"/>
      </w:r>
      <w:bookmarkEnd w:id="40"/>
      <w:r>
        <w:rPr>
          <w:rStyle w:val="default"/>
          <w:rFonts w:cs="FrankRuehl" w:hint="cs"/>
          <w:rtl/>
        </w:rPr>
        <w:t xml:space="preserve"> </w:t>
      </w:r>
      <w:r>
        <w:rPr>
          <w:rStyle w:val="default"/>
          <w:rFonts w:cs="FrankRuehl"/>
        </w:rPr>
        <w:t>phone no.</w:t>
      </w:r>
      <w:r>
        <w:rPr>
          <w:rStyle w:val="default"/>
          <w:rFonts w:cs="FrankRuehl" w:hint="cs"/>
          <w:rtl/>
        </w:rPr>
        <w:tab/>
        <w:t xml:space="preserve">מס' פקס' </w:t>
      </w:r>
      <w:r w:rsidR="003B1843">
        <w:rPr>
          <w:rStyle w:val="default"/>
          <w:rFonts w:cs="FrankRuehl"/>
          <w:rtl/>
        </w:rPr>
        <w:fldChar w:fldCharType="begin">
          <w:ffData>
            <w:name w:val="Text14"/>
            <w:enabled/>
            <w:calcOnExit w:val="0"/>
            <w:textInput/>
          </w:ffData>
        </w:fldChar>
      </w:r>
      <w:bookmarkStart w:id="41" w:name="Text14"/>
      <w:r w:rsidR="003B1843">
        <w:rPr>
          <w:rStyle w:val="default"/>
          <w:rFonts w:cs="FrankRuehl"/>
          <w:rtl/>
        </w:rPr>
        <w:instrText xml:space="preserve"> </w:instrText>
      </w:r>
      <w:r w:rsidR="003B1843">
        <w:rPr>
          <w:rStyle w:val="default"/>
          <w:rFonts w:cs="FrankRuehl" w:hint="cs"/>
        </w:rPr>
        <w:instrText>FORMTEXT</w:instrText>
      </w:r>
      <w:r w:rsidR="003B1843">
        <w:rPr>
          <w:rStyle w:val="default"/>
          <w:rFonts w:cs="FrankRuehl"/>
          <w:rtl/>
        </w:rPr>
        <w:instrText xml:space="preserve"> </w:instrText>
      </w:r>
      <w:r w:rsidR="003B1843">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3B1843">
        <w:rPr>
          <w:rStyle w:val="default"/>
          <w:rFonts w:cs="FrankRuehl"/>
          <w:rtl/>
        </w:rPr>
        <w:fldChar w:fldCharType="end"/>
      </w:r>
      <w:bookmarkEnd w:id="41"/>
      <w:r>
        <w:rPr>
          <w:rStyle w:val="default"/>
          <w:rFonts w:cs="FrankRuehl" w:hint="cs"/>
          <w:rtl/>
        </w:rPr>
        <w:t xml:space="preserve"> </w:t>
      </w:r>
      <w:r>
        <w:rPr>
          <w:rStyle w:val="default"/>
          <w:rFonts w:cs="FrankRuehl"/>
        </w:rPr>
        <w:t>fax no</w:t>
      </w:r>
    </w:p>
    <w:p w:rsidR="004618DA" w:rsidRDefault="004618DA"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כתובת דואר אלקטרוני</w:t>
      </w:r>
      <w:r w:rsidR="003B1843">
        <w:rPr>
          <w:rStyle w:val="default"/>
          <w:rFonts w:cs="FrankRuehl" w:hint="cs"/>
          <w:rtl/>
        </w:rPr>
        <w:t xml:space="preserve"> </w:t>
      </w:r>
      <w:r w:rsidR="003B1843">
        <w:rPr>
          <w:rStyle w:val="default"/>
          <w:rFonts w:cs="FrankRuehl"/>
          <w:rtl/>
        </w:rPr>
        <w:fldChar w:fldCharType="begin">
          <w:ffData>
            <w:name w:val="Text15"/>
            <w:enabled/>
            <w:calcOnExit w:val="0"/>
            <w:textInput/>
          </w:ffData>
        </w:fldChar>
      </w:r>
      <w:bookmarkStart w:id="42" w:name="Text15"/>
      <w:r w:rsidR="003B1843">
        <w:rPr>
          <w:rStyle w:val="default"/>
          <w:rFonts w:cs="FrankRuehl"/>
          <w:rtl/>
        </w:rPr>
        <w:instrText xml:space="preserve"> </w:instrText>
      </w:r>
      <w:r w:rsidR="003B1843">
        <w:rPr>
          <w:rStyle w:val="default"/>
          <w:rFonts w:cs="FrankRuehl" w:hint="cs"/>
        </w:rPr>
        <w:instrText>FORMTEXT</w:instrText>
      </w:r>
      <w:r w:rsidR="003B1843">
        <w:rPr>
          <w:rStyle w:val="default"/>
          <w:rFonts w:cs="FrankRuehl"/>
          <w:rtl/>
        </w:rPr>
        <w:instrText xml:space="preserve"> </w:instrText>
      </w:r>
      <w:r w:rsidR="003B1843">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3B1843">
        <w:rPr>
          <w:rStyle w:val="default"/>
          <w:rFonts w:cs="FrankRuehl"/>
          <w:rtl/>
        </w:rPr>
        <w:fldChar w:fldCharType="end"/>
      </w:r>
      <w:bookmarkEnd w:id="42"/>
      <w:r>
        <w:rPr>
          <w:rStyle w:val="default"/>
          <w:rFonts w:cs="FrankRuehl" w:hint="cs"/>
          <w:rtl/>
        </w:rPr>
        <w:tab/>
      </w:r>
      <w:r>
        <w:rPr>
          <w:rStyle w:val="default"/>
          <w:rFonts w:cs="FrankRuehl"/>
        </w:rPr>
        <w:t>email address</w:t>
      </w:r>
    </w:p>
    <w:p w:rsidR="004618DA" w:rsidRDefault="003B1843" w:rsidP="003B1843">
      <w:pPr>
        <w:pStyle w:val="P00"/>
        <w:tabs>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3B1843">
        <w:rPr>
          <w:rStyle w:val="default"/>
          <w:rFonts w:cs="FrankRuehl" w:hint="cs"/>
          <w:b/>
          <w:bCs/>
          <w:sz w:val="22"/>
          <w:szCs w:val="22"/>
          <w:rtl/>
        </w:rPr>
        <w:t>פרטי כלי השיט</w:t>
      </w:r>
      <w:r>
        <w:rPr>
          <w:rStyle w:val="default"/>
          <w:rFonts w:cs="FrankRuehl" w:hint="cs"/>
          <w:rtl/>
        </w:rPr>
        <w:tab/>
      </w:r>
      <w:r w:rsidRPr="003B1843">
        <w:rPr>
          <w:rStyle w:val="default"/>
          <w:rFonts w:cs="FrankRuehl"/>
          <w:b/>
          <w:bCs/>
          <w:sz w:val="18"/>
          <w:szCs w:val="18"/>
        </w:rPr>
        <w:t>particulars of vessels</w:t>
      </w:r>
    </w:p>
    <w:p w:rsidR="003B1843" w:rsidRDefault="003B1843"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שם כלי השייט </w:t>
      </w:r>
      <w:bookmarkStart w:id="43" w:name="Text16"/>
      <w:r>
        <w:rPr>
          <w:rStyle w:val="default"/>
          <w:rFonts w:cs="FrankRuehl"/>
          <w:rtl/>
        </w:rPr>
        <w:fldChar w:fldCharType="begin">
          <w:ffData>
            <w:name w:val="Text16"/>
            <w:enabled/>
            <w:calcOnExit w:val="0"/>
            <w:textInput>
              <w:default w:val="שם באותיות עברי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F7E3D" w:rsidRPr="003B1843">
        <w:rPr>
          <w:rStyle w:val="default"/>
          <w:rFonts w:cs="FrankRuehl"/>
        </w:rPr>
      </w:r>
      <w:r>
        <w:rPr>
          <w:rStyle w:val="default"/>
          <w:rFonts w:cs="FrankRuehl"/>
          <w:rtl/>
        </w:rPr>
        <w:fldChar w:fldCharType="separate"/>
      </w:r>
      <w:r w:rsidR="009F45A4">
        <w:rPr>
          <w:rStyle w:val="default"/>
          <w:rFonts w:cs="FrankRuehl"/>
          <w:rtl/>
        </w:rPr>
        <w:t>שם באותיות עבריות</w:t>
      </w:r>
      <w:r>
        <w:rPr>
          <w:rStyle w:val="default"/>
          <w:rFonts w:cs="FrankRuehl"/>
          <w:rtl/>
        </w:rPr>
        <w:fldChar w:fldCharType="end"/>
      </w:r>
      <w:bookmarkEnd w:id="43"/>
      <w:r>
        <w:rPr>
          <w:rStyle w:val="default"/>
          <w:rFonts w:cs="FrankRuehl" w:hint="cs"/>
          <w:rtl/>
        </w:rPr>
        <w:t xml:space="preserve"> </w:t>
      </w:r>
      <w:bookmarkStart w:id="44" w:name="Text17"/>
      <w:r>
        <w:rPr>
          <w:rStyle w:val="default"/>
          <w:rFonts w:cs="FrankRuehl"/>
          <w:rtl/>
        </w:rPr>
        <w:fldChar w:fldCharType="begin">
          <w:ffData>
            <w:name w:val="Text17"/>
            <w:enabled/>
            <w:calcOnExit w:val="0"/>
            <w:textInput>
              <w:default w:val="שם באותיות לועזי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F7E3D" w:rsidRPr="003B1843">
        <w:rPr>
          <w:rStyle w:val="default"/>
          <w:rFonts w:cs="FrankRuehl"/>
        </w:rPr>
      </w:r>
      <w:r>
        <w:rPr>
          <w:rStyle w:val="default"/>
          <w:rFonts w:cs="FrankRuehl"/>
          <w:rtl/>
        </w:rPr>
        <w:fldChar w:fldCharType="separate"/>
      </w:r>
      <w:r w:rsidR="009F45A4">
        <w:rPr>
          <w:rStyle w:val="default"/>
          <w:rFonts w:cs="FrankRuehl"/>
          <w:rtl/>
        </w:rPr>
        <w:t>שם באותיות לועזיות</w:t>
      </w:r>
      <w:r>
        <w:rPr>
          <w:rStyle w:val="default"/>
          <w:rFonts w:cs="FrankRuehl"/>
          <w:rtl/>
        </w:rPr>
        <w:fldChar w:fldCharType="end"/>
      </w:r>
      <w:bookmarkEnd w:id="44"/>
      <w:r>
        <w:rPr>
          <w:rStyle w:val="default"/>
          <w:rFonts w:cs="FrankRuehl" w:hint="cs"/>
          <w:rtl/>
        </w:rPr>
        <w:tab/>
      </w:r>
      <w:r>
        <w:rPr>
          <w:rStyle w:val="default"/>
          <w:rFonts w:cs="FrankRuehl"/>
        </w:rPr>
        <w:t>vessel's name</w:t>
      </w:r>
    </w:p>
    <w:p w:rsidR="003B1843" w:rsidRDefault="003B1843"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מספר כלי השיט </w:t>
      </w:r>
      <w:r>
        <w:rPr>
          <w:rStyle w:val="default"/>
          <w:rFonts w:cs="FrankRuehl"/>
          <w:rtl/>
        </w:rPr>
        <w:fldChar w:fldCharType="begin">
          <w:ffData>
            <w:name w:val="Text18"/>
            <w:enabled/>
            <w:calcOnExit w:val="0"/>
            <w:textInput/>
          </w:ffData>
        </w:fldChar>
      </w:r>
      <w:bookmarkStart w:id="45"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7E3D" w:rsidRPr="003B1843">
        <w:rPr>
          <w:rStyle w:val="default"/>
          <w:rFonts w:cs="FrankRuehl"/>
        </w:rPr>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45"/>
      <w:r>
        <w:rPr>
          <w:rStyle w:val="default"/>
          <w:rFonts w:cs="FrankRuehl" w:hint="cs"/>
          <w:rtl/>
        </w:rPr>
        <w:tab/>
      </w:r>
      <w:r>
        <w:rPr>
          <w:rStyle w:val="default"/>
          <w:rFonts w:cs="FrankRuehl"/>
        </w:rPr>
        <w:t>Vessel's no.</w:t>
      </w:r>
    </w:p>
    <w:p w:rsidR="003B1843" w:rsidRDefault="003B1843"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מדינת הדגל </w:t>
      </w:r>
      <w:r>
        <w:rPr>
          <w:rStyle w:val="default"/>
          <w:rFonts w:cs="FrankRuehl"/>
          <w:rtl/>
        </w:rPr>
        <w:fldChar w:fldCharType="begin">
          <w:ffData>
            <w:name w:val="Text19"/>
            <w:enabled/>
            <w:calcOnExit w:val="0"/>
            <w:textInput/>
          </w:ffData>
        </w:fldChar>
      </w:r>
      <w:bookmarkStart w:id="46"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7E3D" w:rsidRPr="003B1843">
        <w:rPr>
          <w:rStyle w:val="default"/>
          <w:rFonts w:cs="FrankRuehl"/>
        </w:rPr>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46"/>
      <w:r>
        <w:rPr>
          <w:rStyle w:val="default"/>
          <w:rFonts w:cs="FrankRuehl" w:hint="cs"/>
          <w:rtl/>
        </w:rPr>
        <w:tab/>
      </w:r>
      <w:r>
        <w:rPr>
          <w:rStyle w:val="default"/>
          <w:rFonts w:cs="FrankRuehl"/>
        </w:rPr>
        <w:t>flag</w:t>
      </w:r>
    </w:p>
    <w:p w:rsidR="003B1843" w:rsidRDefault="003B1843"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סוג כלי השיט </w:t>
      </w:r>
      <w:r>
        <w:rPr>
          <w:rStyle w:val="default"/>
          <w:rFonts w:cs="FrankRuehl"/>
          <w:rtl/>
        </w:rPr>
        <w:fldChar w:fldCharType="begin">
          <w:ffData>
            <w:name w:val="Text20"/>
            <w:enabled/>
            <w:calcOnExit w:val="0"/>
            <w:textInput/>
          </w:ffData>
        </w:fldChar>
      </w:r>
      <w:bookmarkStart w:id="47"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7E3D" w:rsidRPr="003B1843">
        <w:rPr>
          <w:rStyle w:val="default"/>
          <w:rFonts w:cs="FrankRuehl"/>
        </w:rPr>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47"/>
      <w:r>
        <w:rPr>
          <w:rStyle w:val="default"/>
          <w:rFonts w:cs="FrankRuehl" w:hint="cs"/>
          <w:rtl/>
        </w:rPr>
        <w:tab/>
      </w:r>
      <w:r>
        <w:rPr>
          <w:rStyle w:val="default"/>
          <w:rFonts w:cs="FrankRuehl"/>
        </w:rPr>
        <w:t>type of vessel</w:t>
      </w:r>
    </w:p>
    <w:p w:rsidR="003B1843" w:rsidRDefault="003B1843" w:rsidP="003B1843">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ייעוד כלי השיט </w:t>
      </w:r>
      <w:r>
        <w:rPr>
          <w:rStyle w:val="default"/>
          <w:rFonts w:cs="FrankRuehl"/>
          <w:rtl/>
        </w:rPr>
        <w:fldChar w:fldCharType="begin">
          <w:ffData>
            <w:name w:val="Text21"/>
            <w:enabled/>
            <w:calcOnExit w:val="0"/>
            <w:textInput/>
          </w:ffData>
        </w:fldChar>
      </w:r>
      <w:bookmarkStart w:id="48"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7E3D" w:rsidRPr="003B1843">
        <w:rPr>
          <w:rStyle w:val="default"/>
          <w:rFonts w:cs="FrankRuehl"/>
        </w:rPr>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48"/>
      <w:r>
        <w:rPr>
          <w:rStyle w:val="default"/>
          <w:rFonts w:cs="FrankRuehl" w:hint="cs"/>
          <w:rtl/>
        </w:rPr>
        <w:tab/>
      </w:r>
      <w:r>
        <w:rPr>
          <w:rStyle w:val="default"/>
          <w:rFonts w:cs="FrankRuehl"/>
        </w:rPr>
        <w:t>vessel's designation</w:t>
      </w:r>
    </w:p>
    <w:p w:rsidR="003B1843" w:rsidRDefault="003B1843" w:rsidP="00132970">
      <w:pPr>
        <w:pStyle w:val="P00"/>
        <w:tabs>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Pr="00132970">
        <w:rPr>
          <w:rStyle w:val="default"/>
          <w:rFonts w:cs="FrankRuehl" w:hint="cs"/>
          <w:b/>
          <w:bCs/>
          <w:sz w:val="22"/>
          <w:szCs w:val="22"/>
          <w:rtl/>
        </w:rPr>
        <w:t>פעילות הספנות החופית המבוקשת</w:t>
      </w:r>
      <w:r w:rsidR="00132970">
        <w:rPr>
          <w:rStyle w:val="default"/>
          <w:rFonts w:cs="FrankRuehl" w:hint="cs"/>
          <w:rtl/>
        </w:rPr>
        <w:tab/>
      </w:r>
      <w:r w:rsidR="00132970" w:rsidRPr="00132970">
        <w:rPr>
          <w:rStyle w:val="default"/>
          <w:rFonts w:cs="FrankRuehl"/>
          <w:b/>
          <w:bCs/>
          <w:sz w:val="18"/>
          <w:szCs w:val="18"/>
        </w:rPr>
        <w:t>the requested cabotage activity</w:t>
      </w:r>
    </w:p>
    <w:p w:rsidR="00132970" w:rsidRDefault="00132970" w:rsidP="00132970">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תיאור הפעילות </w:t>
      </w:r>
      <w:r>
        <w:rPr>
          <w:rStyle w:val="default"/>
          <w:rFonts w:cs="FrankRuehl"/>
          <w:rtl/>
        </w:rPr>
        <w:fldChar w:fldCharType="begin">
          <w:ffData>
            <w:name w:val="Text22"/>
            <w:enabled/>
            <w:calcOnExit w:val="0"/>
            <w:textInput/>
          </w:ffData>
        </w:fldChar>
      </w:r>
      <w:bookmarkStart w:id="49"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7E3D" w:rsidRPr="00132970">
        <w:rPr>
          <w:rStyle w:val="default"/>
          <w:rFonts w:cs="FrankRuehl"/>
        </w:rPr>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49"/>
      <w:r>
        <w:rPr>
          <w:rStyle w:val="default"/>
          <w:rFonts w:cs="FrankRuehl" w:hint="cs"/>
          <w:rtl/>
        </w:rPr>
        <w:tab/>
      </w:r>
      <w:r>
        <w:rPr>
          <w:rStyle w:val="default"/>
          <w:rFonts w:cs="FrankRuehl"/>
        </w:rPr>
        <w:t>description of activity</w:t>
      </w:r>
    </w:p>
    <w:p w:rsidR="00132970" w:rsidRDefault="00132970" w:rsidP="00132970">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החברה הישראלית שבעבורה תבוצע הפעילות (שם, כתובת, מס' טלפון) </w:t>
      </w:r>
      <w:r>
        <w:rPr>
          <w:rStyle w:val="default"/>
          <w:rFonts w:cs="FrankRuehl"/>
          <w:rtl/>
        </w:rPr>
        <w:fldChar w:fldCharType="begin">
          <w:ffData>
            <w:name w:val="Text23"/>
            <w:enabled/>
            <w:calcOnExit w:val="0"/>
            <w:textInput/>
          </w:ffData>
        </w:fldChar>
      </w:r>
      <w:bookmarkStart w:id="50"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7E3D" w:rsidRPr="00132970">
        <w:rPr>
          <w:rStyle w:val="default"/>
          <w:rFonts w:cs="FrankRuehl"/>
        </w:rPr>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50"/>
    </w:p>
    <w:p w:rsidR="00132970" w:rsidRDefault="00132970" w:rsidP="00132970">
      <w:pPr>
        <w:pStyle w:val="P00"/>
        <w:bidi w:val="0"/>
        <w:spacing w:before="72"/>
        <w:ind w:left="1134" w:right="624"/>
        <w:rPr>
          <w:rStyle w:val="default"/>
          <w:rFonts w:cs="FrankRuehl" w:hint="cs"/>
          <w:rtl/>
        </w:rPr>
      </w:pPr>
      <w:r>
        <w:rPr>
          <w:rStyle w:val="default"/>
          <w:rFonts w:cs="FrankRuehl"/>
        </w:rPr>
        <w:t xml:space="preserve">the Israeli company for which the activity will be executed (name, address, phone number) </w:t>
      </w:r>
      <w:r>
        <w:rPr>
          <w:rStyle w:val="default"/>
          <w:rFonts w:cs="FrankRuehl"/>
        </w:rPr>
        <w:fldChar w:fldCharType="begin">
          <w:ffData>
            <w:name w:val="Text24"/>
            <w:enabled/>
            <w:calcOnExit w:val="0"/>
            <w:textInput/>
          </w:ffData>
        </w:fldChar>
      </w:r>
      <w:bookmarkStart w:id="51" w:name="Text24"/>
      <w:r>
        <w:rPr>
          <w:rStyle w:val="default"/>
          <w:rFonts w:cs="FrankRuehl"/>
        </w:rPr>
        <w:instrText xml:space="preserve"> FORMTEXT </w:instrText>
      </w:r>
      <w:r>
        <w:rPr>
          <w:rStyle w:val="default"/>
          <w:rFonts w:cs="FrankRuehl"/>
        </w:rPr>
        <w:fldChar w:fldCharType="separate"/>
      </w:r>
      <w:r w:rsidR="009F45A4">
        <w:rPr>
          <w:rStyle w:val="default"/>
          <w:rFonts w:cs="FrankRuehl"/>
        </w:rPr>
        <w:t> </w:t>
      </w:r>
      <w:r w:rsidR="009F45A4">
        <w:rPr>
          <w:rStyle w:val="default"/>
          <w:rFonts w:cs="FrankRuehl"/>
        </w:rPr>
        <w:t> </w:t>
      </w:r>
      <w:r w:rsidR="009F45A4">
        <w:rPr>
          <w:rStyle w:val="default"/>
          <w:rFonts w:cs="FrankRuehl"/>
        </w:rPr>
        <w:t> </w:t>
      </w:r>
      <w:r w:rsidR="009F45A4">
        <w:rPr>
          <w:rStyle w:val="default"/>
          <w:rFonts w:cs="FrankRuehl"/>
        </w:rPr>
        <w:t> </w:t>
      </w:r>
      <w:r w:rsidR="009F45A4">
        <w:rPr>
          <w:rStyle w:val="default"/>
          <w:rFonts w:cs="FrankRuehl"/>
        </w:rPr>
        <w:t> </w:t>
      </w:r>
      <w:r>
        <w:rPr>
          <w:rStyle w:val="default"/>
          <w:rFonts w:cs="FrankRuehl"/>
        </w:rPr>
        <w:fldChar w:fldCharType="end"/>
      </w:r>
      <w:bookmarkEnd w:id="51"/>
    </w:p>
    <w:p w:rsidR="00132970" w:rsidRDefault="00132970" w:rsidP="00132970">
      <w:pPr>
        <w:pStyle w:val="P00"/>
        <w:tabs>
          <w:tab w:val="clear" w:pos="1474"/>
          <w:tab w:val="clear" w:pos="1928"/>
          <w:tab w:val="clear" w:pos="2381"/>
          <w:tab w:val="clear" w:pos="2835"/>
          <w:tab w:val="clear" w:pos="6259"/>
          <w:tab w:val="right" w:pos="7938"/>
        </w:tabs>
        <w:spacing w:before="72"/>
        <w:ind w:left="624" w:right="1134"/>
        <w:rPr>
          <w:rStyle w:val="default"/>
          <w:rFonts w:cs="FrankRuehl" w:hint="cs"/>
          <w:rtl/>
        </w:rPr>
      </w:pPr>
      <w:r>
        <w:rPr>
          <w:rStyle w:val="default"/>
          <w:rFonts w:cs="FrankRuehl" w:hint="cs"/>
          <w:rtl/>
        </w:rPr>
        <w:t xml:space="preserve">אזור הפעילות המבוקש </w:t>
      </w:r>
      <w:r>
        <w:rPr>
          <w:rStyle w:val="default"/>
          <w:rFonts w:cs="FrankRuehl"/>
          <w:rtl/>
        </w:rPr>
        <w:fldChar w:fldCharType="begin">
          <w:ffData>
            <w:name w:val="Text25"/>
            <w:enabled/>
            <w:calcOnExit w:val="0"/>
            <w:textInput/>
          </w:ffData>
        </w:fldChar>
      </w:r>
      <w:bookmarkStart w:id="52"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52"/>
      <w:r>
        <w:rPr>
          <w:rStyle w:val="default"/>
          <w:rFonts w:cs="FrankRuehl" w:hint="cs"/>
          <w:rtl/>
        </w:rPr>
        <w:tab/>
      </w:r>
      <w:r>
        <w:rPr>
          <w:rStyle w:val="default"/>
          <w:rFonts w:cs="FrankRuehl"/>
        </w:rPr>
        <w:t>the requested geographic area of activity</w:t>
      </w:r>
    </w:p>
    <w:p w:rsidR="00132970" w:rsidRDefault="00132970" w:rsidP="003B1843">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BD044A">
        <w:rPr>
          <w:rStyle w:val="default"/>
          <w:rFonts w:cs="FrankRuehl" w:hint="cs"/>
          <w:sz w:val="22"/>
          <w:szCs w:val="22"/>
          <w:rtl/>
        </w:rPr>
        <w:t xml:space="preserve">* </w:t>
      </w:r>
      <w:r w:rsidRPr="00BD044A">
        <w:rPr>
          <w:rStyle w:val="default"/>
          <w:rFonts w:cs="FrankRuehl" w:hint="cs"/>
          <w:b/>
          <w:bCs/>
          <w:sz w:val="22"/>
          <w:szCs w:val="22"/>
          <w:rtl/>
        </w:rPr>
        <w:t>מסמכים נלווים לבקשה לקבלת היתר</w:t>
      </w:r>
      <w:r>
        <w:rPr>
          <w:rStyle w:val="default"/>
          <w:rFonts w:cs="FrankRuehl" w:hint="cs"/>
          <w:rtl/>
        </w:rPr>
        <w:t>:</w:t>
      </w:r>
    </w:p>
    <w:p w:rsidR="00BD044A" w:rsidRDefault="00BD044A" w:rsidP="00BD044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תעודת רישום תקפה של כלי השיט מטעם מדינת הדגל;</w:t>
      </w:r>
    </w:p>
    <w:p w:rsidR="00BD044A" w:rsidRDefault="00BD044A" w:rsidP="00BD044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תעודות המעידות על כשירות כלי השיט לשיט;</w:t>
      </w:r>
    </w:p>
    <w:p w:rsidR="00BD044A" w:rsidRDefault="00BD044A" w:rsidP="00BD044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מבקש, נציג או מפעיל שהוא תאגיד, וכן לגבי כל בעלי השליטה בו </w:t>
      </w:r>
      <w:r>
        <w:rPr>
          <w:rStyle w:val="default"/>
          <w:rFonts w:cs="FrankRuehl"/>
          <w:rtl/>
        </w:rPr>
        <w:t>–</w:t>
      </w:r>
      <w:r>
        <w:rPr>
          <w:rStyle w:val="default"/>
          <w:rFonts w:cs="FrankRuehl" w:hint="cs"/>
          <w:rtl/>
        </w:rPr>
        <w:t xml:space="preserve"> פירוט בעלי השליטה בו;</w:t>
      </w:r>
    </w:p>
    <w:p w:rsidR="00BD044A" w:rsidRDefault="00BD044A" w:rsidP="00BD044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מסמכי ביטוח תקפים לכלי השיט כמפורט להלן:</w:t>
      </w:r>
    </w:p>
    <w:p w:rsidR="00BD044A" w:rsidRDefault="00BD044A" w:rsidP="00BD044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ביטוח מפני אחריות למשיית כלי שיט שטבע או עלה על שרטון;</w:t>
      </w:r>
    </w:p>
    <w:p w:rsidR="00BD044A" w:rsidRDefault="00BD044A" w:rsidP="00BD044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ביטוח מפני נזקים העלולים להיגרם לצד שלישי;</w:t>
      </w:r>
    </w:p>
    <w:p w:rsidR="00BD044A" w:rsidRDefault="00BD044A" w:rsidP="00BD044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לגבי כלי שיט שהוא מכלית דלק </w:t>
      </w:r>
      <w:r>
        <w:rPr>
          <w:rStyle w:val="default"/>
          <w:rFonts w:cs="FrankRuehl"/>
          <w:rtl/>
        </w:rPr>
        <w:t>–</w:t>
      </w:r>
      <w:r>
        <w:rPr>
          <w:rStyle w:val="default"/>
          <w:rFonts w:cs="FrankRuehl" w:hint="cs"/>
          <w:rtl/>
        </w:rPr>
        <w:t xml:space="preserve"> תעודת אישור לפי חוק האחריות לפיצוי נזקי זיהום בשמן, התשס"ד-2004;</w:t>
      </w:r>
    </w:p>
    <w:p w:rsidR="00BD044A" w:rsidRDefault="00BD044A" w:rsidP="00BD044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מסמכי התקשרות בין בעל כלי השיט הזר למפעיל, לרבות ייפוי כוח להפעלת כלי השיט על ידי המפעיל;</w:t>
      </w:r>
    </w:p>
    <w:p w:rsidR="00BD044A" w:rsidRDefault="00BD044A" w:rsidP="00BD044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אישור על תשלום חלק א' של אגרת הבקשה;</w:t>
      </w:r>
    </w:p>
    <w:p w:rsidR="00BD044A" w:rsidRDefault="00BD044A" w:rsidP="00BD044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תצהיר של המבקש, נציגו והמפעיל, ואם הוא תאגיד </w:t>
      </w:r>
      <w:r>
        <w:rPr>
          <w:rStyle w:val="default"/>
          <w:rFonts w:cs="FrankRuehl"/>
          <w:rtl/>
        </w:rPr>
        <w:t>–</w:t>
      </w:r>
      <w:r>
        <w:rPr>
          <w:rStyle w:val="default"/>
          <w:rFonts w:cs="FrankRuehl" w:hint="cs"/>
          <w:rtl/>
        </w:rPr>
        <w:t xml:space="preserve"> של התאגיד ושל בעלי השליטה בו, בדבר העדר הרשעות או כתבי אישום בעבירות מסוג פשע כאמור בסעיף 6 לחוק שנעברו או הוגשו מחוץ לישראל, וכן הסכמה בכתב למסירת מידע בעניינם לעניין הרשעות או כתבי אישום בעבירות מסוג פשע כאמור, מן המרשם הפלילי;</w:t>
      </w:r>
    </w:p>
    <w:p w:rsidR="00BD044A" w:rsidRDefault="00BD044A" w:rsidP="00BD044A">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בפעילות ספנות חופית לתקופה העולה על 30 ימים, כאמור בסעיף 2(ד) לחוק, יצורפו מסמכים לגבי בעל כלי השיט הזר שהוא </w:t>
      </w:r>
      <w:r>
        <w:rPr>
          <w:rStyle w:val="default"/>
          <w:rFonts w:cs="FrankRuehl"/>
          <w:rtl/>
        </w:rPr>
        <w:t>–</w:t>
      </w:r>
    </w:p>
    <w:p w:rsidR="00BD044A" w:rsidRDefault="00BD044A" w:rsidP="00BD044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חברת חוץ </w:t>
      </w:r>
      <w:r>
        <w:rPr>
          <w:rStyle w:val="default"/>
          <w:rFonts w:cs="FrankRuehl"/>
          <w:rtl/>
        </w:rPr>
        <w:t>–</w:t>
      </w:r>
      <w:r>
        <w:rPr>
          <w:rStyle w:val="default"/>
          <w:rFonts w:cs="FrankRuehl" w:hint="cs"/>
          <w:rtl/>
        </w:rPr>
        <w:t xml:space="preserve"> תעודה מאת רשם החברות כי היא ממלאת אחר הדרישות של חוק החברות;</w:t>
      </w:r>
    </w:p>
    <w:p w:rsidR="00BD044A" w:rsidRDefault="00BD044A" w:rsidP="00BD044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אינו חברת חוץ </w:t>
      </w:r>
      <w:r>
        <w:rPr>
          <w:rStyle w:val="default"/>
          <w:rFonts w:cs="FrankRuehl"/>
          <w:rtl/>
        </w:rPr>
        <w:t>–</w:t>
      </w:r>
      <w:r>
        <w:rPr>
          <w:rStyle w:val="default"/>
          <w:rFonts w:cs="FrankRuehl" w:hint="cs"/>
          <w:rtl/>
        </w:rPr>
        <w:t xml:space="preserve"> הסכמה בכתב מאת נציג לפעול בשמו בישראל;</w:t>
      </w:r>
    </w:p>
    <w:p w:rsidR="00BD044A" w:rsidRDefault="00BD044A" w:rsidP="00BD044A">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כאשר הבקשה חתומה על ידי נציג בעל כלי השיט </w:t>
      </w:r>
      <w:r>
        <w:rPr>
          <w:rStyle w:val="default"/>
          <w:rFonts w:cs="FrankRuehl"/>
          <w:rtl/>
        </w:rPr>
        <w:t>–</w:t>
      </w:r>
      <w:r>
        <w:rPr>
          <w:rStyle w:val="default"/>
          <w:rFonts w:cs="FrankRuehl" w:hint="cs"/>
          <w:rtl/>
        </w:rPr>
        <w:t xml:space="preserve"> תצהיר בעל כלי השיט בדבר נכונות ותוקף המסמכים.</w:t>
      </w:r>
    </w:p>
    <w:p w:rsidR="00BD044A" w:rsidRPr="00BD044A" w:rsidRDefault="00BD044A" w:rsidP="00BD044A">
      <w:pPr>
        <w:pStyle w:val="P00"/>
        <w:spacing w:before="72"/>
        <w:ind w:left="624" w:right="1134"/>
        <w:rPr>
          <w:rStyle w:val="default"/>
          <w:rFonts w:cs="FrankRuehl" w:hint="cs"/>
          <w:b/>
          <w:bCs/>
          <w:sz w:val="22"/>
          <w:szCs w:val="22"/>
          <w:rtl/>
        </w:rPr>
      </w:pPr>
      <w:r w:rsidRPr="00BD044A">
        <w:rPr>
          <w:rStyle w:val="default"/>
          <w:rFonts w:cs="FrankRuehl" w:hint="cs"/>
          <w:b/>
          <w:bCs/>
          <w:sz w:val="22"/>
          <w:szCs w:val="22"/>
          <w:rtl/>
        </w:rPr>
        <w:t>* בבקשה לחידוש היתר יצורף לטופס תיעוד בדבר כל שינוי שחל לגבי כלי השיט ממועד מתן ההיתר.</w:t>
      </w:r>
    </w:p>
    <w:p w:rsidR="00BD044A" w:rsidRDefault="00BD044A" w:rsidP="003B1843">
      <w:pPr>
        <w:pStyle w:val="P00"/>
        <w:spacing w:before="72"/>
        <w:ind w:left="0" w:right="1134"/>
        <w:rPr>
          <w:rStyle w:val="default"/>
          <w:rFonts w:cs="FrankRuehl" w:hint="cs"/>
          <w:rtl/>
        </w:rPr>
      </w:pPr>
    </w:p>
    <w:bookmarkStart w:id="53" w:name="Text26"/>
    <w:p w:rsidR="00BD044A" w:rsidRDefault="00BD044A" w:rsidP="00BD044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תאריך</w:t>
      </w:r>
      <w:r>
        <w:rPr>
          <w:rStyle w:val="default"/>
          <w:rFonts w:cs="FrankRuehl"/>
          <w:rtl/>
        </w:rPr>
        <w:fldChar w:fldCharType="end"/>
      </w:r>
      <w:bookmarkEnd w:id="53"/>
      <w:r>
        <w:rPr>
          <w:rStyle w:val="default"/>
          <w:rFonts w:cs="FrankRuehl" w:hint="cs"/>
          <w:rtl/>
        </w:rPr>
        <w:tab/>
        <w:t>______________</w:t>
      </w:r>
    </w:p>
    <w:p w:rsidR="00BD044A" w:rsidRPr="00BD044A" w:rsidRDefault="00BD044A" w:rsidP="00BD044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BD044A">
        <w:rPr>
          <w:rStyle w:val="default"/>
          <w:rFonts w:cs="FrankRuehl" w:hint="cs"/>
          <w:sz w:val="22"/>
          <w:szCs w:val="22"/>
          <w:rtl/>
        </w:rPr>
        <w:tab/>
        <w:t>חתימת וחותמת המבקש</w:t>
      </w:r>
    </w:p>
    <w:p w:rsidR="00BD044A" w:rsidRDefault="00BD044A" w:rsidP="00BD044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bookmarkStart w:id="54" w:name="Text27"/>
    <w:p w:rsidR="00BD044A" w:rsidRDefault="00BD044A" w:rsidP="00BD044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תאריך</w:t>
      </w:r>
      <w:r>
        <w:rPr>
          <w:rStyle w:val="default"/>
          <w:rFonts w:cs="FrankRuehl"/>
          <w:rtl/>
        </w:rPr>
        <w:fldChar w:fldCharType="end"/>
      </w:r>
      <w:bookmarkEnd w:id="54"/>
      <w:r>
        <w:rPr>
          <w:rStyle w:val="default"/>
          <w:rFonts w:cs="FrankRuehl" w:hint="cs"/>
          <w:rtl/>
        </w:rPr>
        <w:tab/>
        <w:t>_______________</w:t>
      </w:r>
    </w:p>
    <w:p w:rsidR="00BD044A" w:rsidRPr="00BD044A" w:rsidRDefault="00BD044A" w:rsidP="00BD044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BD044A">
        <w:rPr>
          <w:rStyle w:val="default"/>
          <w:rFonts w:cs="FrankRuehl" w:hint="cs"/>
          <w:sz w:val="22"/>
          <w:szCs w:val="22"/>
          <w:rtl/>
        </w:rPr>
        <w:tab/>
        <w:t xml:space="preserve">חתימת וחותמת </w:t>
      </w:r>
      <w:r>
        <w:rPr>
          <w:rStyle w:val="default"/>
          <w:rFonts w:cs="FrankRuehl" w:hint="cs"/>
          <w:sz w:val="22"/>
          <w:szCs w:val="22"/>
          <w:rtl/>
        </w:rPr>
        <w:t xml:space="preserve">נציג </w:t>
      </w:r>
      <w:r w:rsidRPr="00BD044A">
        <w:rPr>
          <w:rStyle w:val="default"/>
          <w:rFonts w:cs="FrankRuehl" w:hint="cs"/>
          <w:sz w:val="22"/>
          <w:szCs w:val="22"/>
          <w:rtl/>
        </w:rPr>
        <w:t>המבקש</w:t>
      </w:r>
    </w:p>
    <w:p w:rsidR="00BD044A" w:rsidRDefault="00BD044A" w:rsidP="003B1843">
      <w:pPr>
        <w:pStyle w:val="P00"/>
        <w:pBdr>
          <w:bottom w:val="single" w:sz="6" w:space="1" w:color="auto"/>
        </w:pBdr>
        <w:spacing w:before="72"/>
        <w:ind w:left="0" w:right="1134"/>
        <w:rPr>
          <w:rStyle w:val="default"/>
          <w:rFonts w:cs="FrankRuehl" w:hint="cs"/>
          <w:rtl/>
        </w:rPr>
      </w:pPr>
    </w:p>
    <w:p w:rsidR="00BD044A" w:rsidRDefault="00BD044A" w:rsidP="003B1843">
      <w:pPr>
        <w:pStyle w:val="P00"/>
        <w:spacing w:before="72"/>
        <w:ind w:left="0" w:right="1134"/>
        <w:rPr>
          <w:rStyle w:val="default"/>
          <w:rFonts w:cs="FrankRuehl" w:hint="cs"/>
          <w:rtl/>
        </w:rPr>
      </w:pPr>
    </w:p>
    <w:p w:rsidR="00BD044A" w:rsidRPr="00BD044A" w:rsidRDefault="00BD044A" w:rsidP="00BD044A">
      <w:pPr>
        <w:pStyle w:val="P00"/>
        <w:spacing w:before="72"/>
        <w:ind w:left="0" w:right="1134"/>
        <w:jc w:val="center"/>
        <w:rPr>
          <w:rStyle w:val="default"/>
          <w:rFonts w:cs="FrankRuehl" w:hint="cs"/>
          <w:b/>
          <w:bCs/>
          <w:sz w:val="22"/>
          <w:szCs w:val="22"/>
          <w:rtl/>
        </w:rPr>
      </w:pPr>
      <w:r w:rsidRPr="00BD044A">
        <w:rPr>
          <w:rStyle w:val="default"/>
          <w:rFonts w:cs="FrankRuehl" w:hint="cs"/>
          <w:b/>
          <w:bCs/>
          <w:sz w:val="22"/>
          <w:szCs w:val="22"/>
          <w:rtl/>
        </w:rPr>
        <w:t>אישור תשלום אגרה</w:t>
      </w:r>
    </w:p>
    <w:p w:rsidR="00BD044A" w:rsidRDefault="00BD044A" w:rsidP="00BD044A">
      <w:pPr>
        <w:pStyle w:val="P00"/>
        <w:spacing w:before="72"/>
        <w:ind w:left="0" w:right="1134"/>
        <w:rPr>
          <w:rStyle w:val="default"/>
          <w:rFonts w:cs="FrankRuehl" w:hint="cs"/>
          <w:rtl/>
        </w:rPr>
      </w:pPr>
      <w:r>
        <w:rPr>
          <w:rStyle w:val="default"/>
          <w:rFonts w:cs="FrankRuehl" w:hint="cs"/>
          <w:rtl/>
        </w:rPr>
        <w:t xml:space="preserve">תשלום אגרת </w:t>
      </w:r>
      <w:r>
        <w:rPr>
          <w:rStyle w:val="default"/>
          <w:rFonts w:cs="FrankRuehl"/>
          <w:rtl/>
        </w:rPr>
        <w:fldChar w:fldCharType="begin">
          <w:ffData>
            <w:name w:val="Check5"/>
            <w:enabled/>
            <w:calcOnExit w:val="0"/>
            <w:checkBox>
              <w:sizeAuto/>
              <w:default w:val="0"/>
            </w:checkBox>
          </w:ffData>
        </w:fldChar>
      </w:r>
      <w:bookmarkStart w:id="55"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5"/>
      <w:r>
        <w:rPr>
          <w:rStyle w:val="default"/>
          <w:rFonts w:cs="FrankRuehl" w:hint="cs"/>
          <w:rtl/>
        </w:rPr>
        <w:t xml:space="preserve"> בקשה להיתר </w:t>
      </w:r>
      <w:r>
        <w:rPr>
          <w:rStyle w:val="default"/>
          <w:rFonts w:cs="FrankRuehl"/>
          <w:rtl/>
        </w:rPr>
        <w:fldChar w:fldCharType="begin">
          <w:ffData>
            <w:name w:val="Check6"/>
            <w:enabled/>
            <w:calcOnExit w:val="0"/>
            <w:checkBox>
              <w:sizeAuto/>
              <w:default w:val="0"/>
            </w:checkBox>
          </w:ffData>
        </w:fldChar>
      </w:r>
      <w:bookmarkStart w:id="56"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6"/>
      <w:r>
        <w:rPr>
          <w:rStyle w:val="default"/>
          <w:rFonts w:cs="FrankRuehl" w:hint="cs"/>
          <w:rtl/>
        </w:rPr>
        <w:t xml:space="preserve"> חידוש היתר </w:t>
      </w:r>
      <w:r>
        <w:rPr>
          <w:rStyle w:val="default"/>
          <w:rFonts w:cs="FrankRuehl"/>
          <w:rtl/>
        </w:rPr>
        <w:fldChar w:fldCharType="begin">
          <w:ffData>
            <w:name w:val="Text28"/>
            <w:enabled/>
            <w:calcOnExit w:val="0"/>
            <w:textInput/>
          </w:ffData>
        </w:fldChar>
      </w:r>
      <w:bookmarkStart w:id="57"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57"/>
      <w:r>
        <w:rPr>
          <w:rStyle w:val="default"/>
          <w:rFonts w:cs="FrankRuehl" w:hint="cs"/>
          <w:rtl/>
        </w:rPr>
        <w:t xml:space="preserve"> ש"ח</w:t>
      </w:r>
    </w:p>
    <w:p w:rsidR="00BD044A" w:rsidRDefault="00BD044A" w:rsidP="00BD044A">
      <w:pPr>
        <w:pStyle w:val="P00"/>
        <w:spacing w:before="72"/>
        <w:ind w:left="0" w:right="1134"/>
        <w:rPr>
          <w:rStyle w:val="default"/>
          <w:rFonts w:cs="FrankRuehl" w:hint="cs"/>
          <w:rtl/>
        </w:rPr>
      </w:pPr>
      <w:r>
        <w:rPr>
          <w:rStyle w:val="default"/>
          <w:rFonts w:cs="FrankRuehl" w:hint="cs"/>
          <w:rtl/>
        </w:rPr>
        <w:t xml:space="preserve">מועד תשלום האגרה: </w:t>
      </w:r>
      <w:r>
        <w:rPr>
          <w:rStyle w:val="default"/>
          <w:rFonts w:cs="FrankRuehl"/>
          <w:rtl/>
        </w:rPr>
        <w:fldChar w:fldCharType="begin">
          <w:ffData>
            <w:name w:val="Text29"/>
            <w:enabled/>
            <w:calcOnExit w:val="0"/>
            <w:textInput/>
          </w:ffData>
        </w:fldChar>
      </w:r>
      <w:bookmarkStart w:id="58"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58"/>
      <w:r>
        <w:rPr>
          <w:rStyle w:val="default"/>
          <w:rFonts w:cs="FrankRuehl" w:hint="cs"/>
          <w:rtl/>
        </w:rPr>
        <w:t xml:space="preserve"> חתימת מקבל תשלום: _________________</w:t>
      </w:r>
    </w:p>
    <w:p w:rsidR="00BD044A" w:rsidRDefault="00BD044A" w:rsidP="00BD044A">
      <w:pPr>
        <w:pStyle w:val="P00"/>
        <w:spacing w:before="72"/>
        <w:ind w:left="0" w:right="1134"/>
        <w:rPr>
          <w:rStyle w:val="default"/>
          <w:rFonts w:cs="FrankRuehl" w:hint="cs"/>
          <w:rtl/>
        </w:rPr>
      </w:pPr>
      <w:r>
        <w:rPr>
          <w:rStyle w:val="default"/>
          <w:rFonts w:cs="FrankRuehl" w:hint="cs"/>
          <w:rtl/>
        </w:rPr>
        <w:t xml:space="preserve">מס' שובר תשלום: </w:t>
      </w:r>
      <w:r>
        <w:rPr>
          <w:rStyle w:val="default"/>
          <w:rFonts w:cs="FrankRuehl"/>
          <w:rtl/>
        </w:rPr>
        <w:fldChar w:fldCharType="begin">
          <w:ffData>
            <w:name w:val="Text30"/>
            <w:enabled/>
            <w:calcOnExit w:val="0"/>
            <w:textInput/>
          </w:ffData>
        </w:fldChar>
      </w:r>
      <w:bookmarkStart w:id="59"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59"/>
    </w:p>
    <w:p w:rsidR="00BD044A" w:rsidRDefault="00BD044A" w:rsidP="00BD044A">
      <w:pPr>
        <w:pStyle w:val="P00"/>
        <w:pBdr>
          <w:bottom w:val="single" w:sz="6" w:space="1" w:color="auto"/>
        </w:pBdr>
        <w:spacing w:before="72"/>
        <w:ind w:left="0" w:right="1134"/>
        <w:rPr>
          <w:rStyle w:val="default"/>
          <w:rFonts w:cs="FrankRuehl" w:hint="cs"/>
          <w:rtl/>
        </w:rPr>
      </w:pPr>
    </w:p>
    <w:p w:rsidR="00BD044A" w:rsidRDefault="00BD044A" w:rsidP="00BD044A">
      <w:pPr>
        <w:pStyle w:val="P00"/>
        <w:spacing w:before="72"/>
        <w:ind w:left="0" w:right="1134"/>
        <w:rPr>
          <w:rStyle w:val="default"/>
          <w:rFonts w:cs="FrankRuehl" w:hint="cs"/>
          <w:rtl/>
        </w:rPr>
      </w:pPr>
    </w:p>
    <w:p w:rsidR="00BD044A" w:rsidRPr="00BD044A" w:rsidRDefault="00BD044A" w:rsidP="00BD044A">
      <w:pPr>
        <w:pStyle w:val="P00"/>
        <w:spacing w:before="72"/>
        <w:ind w:left="0" w:right="1134"/>
        <w:jc w:val="center"/>
        <w:rPr>
          <w:rStyle w:val="default"/>
          <w:rFonts w:cs="FrankRuehl" w:hint="cs"/>
          <w:b/>
          <w:bCs/>
          <w:sz w:val="22"/>
          <w:szCs w:val="22"/>
          <w:rtl/>
        </w:rPr>
      </w:pPr>
      <w:r w:rsidRPr="00BD044A">
        <w:rPr>
          <w:rStyle w:val="default"/>
          <w:rFonts w:cs="FrankRuehl" w:hint="cs"/>
          <w:b/>
          <w:bCs/>
          <w:sz w:val="22"/>
          <w:szCs w:val="22"/>
          <w:rtl/>
        </w:rPr>
        <w:t>אישור המנהל להעברת הבקשה לביצוע בדיקות הנדסיות וטכניות</w:t>
      </w:r>
    </w:p>
    <w:p w:rsidR="00BD044A" w:rsidRDefault="00BD044A" w:rsidP="00BD044A">
      <w:pPr>
        <w:pStyle w:val="P00"/>
        <w:spacing w:before="72"/>
        <w:ind w:left="624" w:right="1134" w:hanging="624"/>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60"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0"/>
      <w:r>
        <w:rPr>
          <w:rStyle w:val="default"/>
          <w:rFonts w:cs="FrankRuehl" w:hint="cs"/>
          <w:rtl/>
        </w:rPr>
        <w:tab/>
        <w:t>לאחר קבלת כל המסמכים ולאחר שלא נתקיימו עילות הסירוב לפי סעיף 6(א) לחוק ספנות חופית (היתר לכלי שיט זר), התשס"ו-2005, ניתן אישור להעברת כלי השיט לביצוע בדיקות הנדסיות וטכניות.</w:t>
      </w:r>
    </w:p>
    <w:p w:rsidR="00BD044A" w:rsidRDefault="00BD044A" w:rsidP="00BD044A">
      <w:pPr>
        <w:pStyle w:val="P00"/>
        <w:spacing w:before="72"/>
        <w:ind w:left="624" w:right="1134" w:hanging="624"/>
        <w:rPr>
          <w:rStyle w:val="default"/>
          <w:rFonts w:cs="FrankRuehl" w:hint="cs"/>
          <w:rtl/>
        </w:rPr>
      </w:pPr>
      <w:r>
        <w:rPr>
          <w:rStyle w:val="default"/>
          <w:rFonts w:cs="FrankRuehl"/>
          <w:rtl/>
        </w:rPr>
        <w:fldChar w:fldCharType="begin">
          <w:ffData>
            <w:name w:val="Check8"/>
            <w:enabled/>
            <w:calcOnExit w:val="0"/>
            <w:checkBox>
              <w:sizeAuto/>
              <w:default w:val="0"/>
            </w:checkBox>
          </w:ffData>
        </w:fldChar>
      </w:r>
      <w:bookmarkStart w:id="61"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1"/>
      <w:r>
        <w:rPr>
          <w:rStyle w:val="default"/>
          <w:rFonts w:cs="FrankRuehl" w:hint="cs"/>
          <w:rtl/>
        </w:rPr>
        <w:tab/>
        <w:t xml:space="preserve">הוחלט לדחות את הבקשה מנימוקים אלה: </w:t>
      </w:r>
      <w:r>
        <w:rPr>
          <w:rStyle w:val="default"/>
          <w:rFonts w:cs="FrankRuehl"/>
          <w:rtl/>
        </w:rPr>
        <w:fldChar w:fldCharType="begin">
          <w:ffData>
            <w:name w:val="Text31"/>
            <w:enabled/>
            <w:calcOnExit w:val="0"/>
            <w:textInput/>
          </w:ffData>
        </w:fldChar>
      </w:r>
      <w:bookmarkStart w:id="62"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62"/>
    </w:p>
    <w:p w:rsidR="00BD044A" w:rsidRDefault="00BD044A" w:rsidP="003B1843">
      <w:pPr>
        <w:pStyle w:val="P00"/>
        <w:spacing w:before="72"/>
        <w:ind w:left="0" w:right="1134"/>
        <w:rPr>
          <w:rStyle w:val="default"/>
          <w:rFonts w:cs="FrankRuehl" w:hint="cs"/>
          <w:rtl/>
        </w:rPr>
      </w:pPr>
    </w:p>
    <w:bookmarkStart w:id="63" w:name="Text32"/>
    <w:p w:rsidR="00BD044A" w:rsidRDefault="007B042A" w:rsidP="0047476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תאריך</w:t>
      </w:r>
      <w:r>
        <w:rPr>
          <w:rStyle w:val="default"/>
          <w:rFonts w:cs="FrankRuehl"/>
          <w:rtl/>
        </w:rPr>
        <w:fldChar w:fldCharType="end"/>
      </w:r>
      <w:bookmarkEnd w:id="63"/>
      <w:r>
        <w:rPr>
          <w:rStyle w:val="default"/>
          <w:rFonts w:cs="FrankRuehl" w:hint="cs"/>
          <w:rtl/>
        </w:rPr>
        <w:tab/>
        <w:t>________________</w:t>
      </w:r>
    </w:p>
    <w:p w:rsidR="007B042A" w:rsidRPr="00474767" w:rsidRDefault="007B042A" w:rsidP="0047476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74767">
        <w:rPr>
          <w:rStyle w:val="default"/>
          <w:rFonts w:cs="FrankRuehl" w:hint="cs"/>
          <w:sz w:val="22"/>
          <w:szCs w:val="22"/>
          <w:rtl/>
        </w:rPr>
        <w:tab/>
        <w:t>חתימת המנהל</w:t>
      </w:r>
    </w:p>
    <w:p w:rsidR="007B042A" w:rsidRDefault="007B042A" w:rsidP="003B1843">
      <w:pPr>
        <w:pStyle w:val="P00"/>
        <w:pBdr>
          <w:bottom w:val="single" w:sz="6" w:space="1" w:color="auto"/>
        </w:pBdr>
        <w:spacing w:before="72"/>
        <w:ind w:left="0" w:right="1134"/>
        <w:rPr>
          <w:rStyle w:val="default"/>
          <w:rFonts w:cs="FrankRuehl" w:hint="cs"/>
          <w:rtl/>
        </w:rPr>
      </w:pPr>
    </w:p>
    <w:p w:rsidR="007B042A" w:rsidRDefault="007B042A" w:rsidP="003B1843">
      <w:pPr>
        <w:pStyle w:val="P00"/>
        <w:spacing w:before="72"/>
        <w:ind w:left="0" w:right="1134"/>
        <w:rPr>
          <w:rStyle w:val="default"/>
          <w:rFonts w:cs="FrankRuehl" w:hint="cs"/>
          <w:rtl/>
        </w:rPr>
      </w:pPr>
    </w:p>
    <w:p w:rsidR="007B042A" w:rsidRPr="007B042A" w:rsidRDefault="007B042A" w:rsidP="007B042A">
      <w:pPr>
        <w:pStyle w:val="P00"/>
        <w:spacing w:before="72"/>
        <w:ind w:left="0" w:right="1134"/>
        <w:jc w:val="center"/>
        <w:rPr>
          <w:rStyle w:val="default"/>
          <w:rFonts w:cs="FrankRuehl" w:hint="cs"/>
          <w:b/>
          <w:bCs/>
          <w:sz w:val="22"/>
          <w:szCs w:val="22"/>
          <w:rtl/>
        </w:rPr>
      </w:pPr>
      <w:r w:rsidRPr="007B042A">
        <w:rPr>
          <w:rStyle w:val="default"/>
          <w:rFonts w:cs="FrankRuehl" w:hint="cs"/>
          <w:b/>
          <w:bCs/>
          <w:sz w:val="22"/>
          <w:szCs w:val="22"/>
          <w:rtl/>
        </w:rPr>
        <w:t>אישור הנדסי</w:t>
      </w:r>
    </w:p>
    <w:p w:rsidR="007B042A" w:rsidRDefault="007B042A" w:rsidP="003B1843">
      <w:pPr>
        <w:pStyle w:val="P00"/>
        <w:spacing w:before="72"/>
        <w:ind w:left="0" w:right="1134"/>
        <w:rPr>
          <w:rStyle w:val="default"/>
          <w:rFonts w:cs="FrankRuehl" w:hint="cs"/>
          <w:rtl/>
        </w:rPr>
      </w:pPr>
      <w:r>
        <w:rPr>
          <w:rStyle w:val="default"/>
          <w:rFonts w:cs="FrankRuehl" w:hint="cs"/>
          <w:rtl/>
        </w:rPr>
        <w:t>תיאור בדיקות</w:t>
      </w:r>
      <w:r w:rsidR="00474767">
        <w:rPr>
          <w:rStyle w:val="default"/>
          <w:rFonts w:cs="FrankRuehl" w:hint="cs"/>
          <w:rtl/>
        </w:rPr>
        <w:t xml:space="preserve"> שנעשו ומועדן </w:t>
      </w:r>
      <w:r w:rsidR="00474767">
        <w:rPr>
          <w:rStyle w:val="default"/>
          <w:rFonts w:cs="FrankRuehl"/>
          <w:rtl/>
        </w:rPr>
        <w:fldChar w:fldCharType="begin">
          <w:ffData>
            <w:name w:val="Text33"/>
            <w:enabled/>
            <w:calcOnExit w:val="0"/>
            <w:textInput/>
          </w:ffData>
        </w:fldChar>
      </w:r>
      <w:bookmarkStart w:id="64" w:name="Text33"/>
      <w:r w:rsidR="00474767">
        <w:rPr>
          <w:rStyle w:val="default"/>
          <w:rFonts w:cs="FrankRuehl"/>
          <w:rtl/>
        </w:rPr>
        <w:instrText xml:space="preserve"> </w:instrText>
      </w:r>
      <w:r w:rsidR="00474767">
        <w:rPr>
          <w:rStyle w:val="default"/>
          <w:rFonts w:cs="FrankRuehl" w:hint="cs"/>
        </w:rPr>
        <w:instrText>FORMTEXT</w:instrText>
      </w:r>
      <w:r w:rsidR="00474767">
        <w:rPr>
          <w:rStyle w:val="default"/>
          <w:rFonts w:cs="FrankRuehl"/>
          <w:rtl/>
        </w:rPr>
        <w:instrText xml:space="preserve"> </w:instrText>
      </w:r>
      <w:r w:rsidR="00474767">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474767">
        <w:rPr>
          <w:rStyle w:val="default"/>
          <w:rFonts w:cs="FrankRuehl"/>
          <w:rtl/>
        </w:rPr>
        <w:fldChar w:fldCharType="end"/>
      </w:r>
      <w:bookmarkEnd w:id="64"/>
    </w:p>
    <w:p w:rsidR="00474767" w:rsidRDefault="00474767" w:rsidP="003B1843">
      <w:pPr>
        <w:pStyle w:val="P00"/>
        <w:spacing w:before="72"/>
        <w:ind w:left="0" w:right="1134"/>
        <w:rPr>
          <w:rStyle w:val="default"/>
          <w:rFonts w:cs="FrankRuehl" w:hint="cs"/>
          <w:rtl/>
        </w:rPr>
      </w:pPr>
      <w:r>
        <w:rPr>
          <w:rStyle w:val="default"/>
          <w:rFonts w:cs="FrankRuehl" w:hint="cs"/>
          <w:rtl/>
        </w:rPr>
        <w:t xml:space="preserve">הערות </w:t>
      </w:r>
      <w:r>
        <w:rPr>
          <w:rStyle w:val="default"/>
          <w:rFonts w:cs="FrankRuehl"/>
          <w:rtl/>
        </w:rPr>
        <w:fldChar w:fldCharType="begin">
          <w:ffData>
            <w:name w:val="Text34"/>
            <w:enabled/>
            <w:calcOnExit w:val="0"/>
            <w:textInput/>
          </w:ffData>
        </w:fldChar>
      </w:r>
      <w:bookmarkStart w:id="65"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65"/>
    </w:p>
    <w:p w:rsidR="00474767" w:rsidRDefault="00474767" w:rsidP="00474767">
      <w:pPr>
        <w:pStyle w:val="P00"/>
        <w:spacing w:before="72"/>
        <w:ind w:left="0" w:right="1134"/>
        <w:rPr>
          <w:rStyle w:val="default"/>
          <w:rFonts w:cs="FrankRuehl" w:hint="cs"/>
          <w:rtl/>
        </w:rPr>
      </w:pPr>
      <w:r>
        <w:rPr>
          <w:rStyle w:val="default"/>
          <w:rFonts w:cs="FrankRuehl" w:hint="cs"/>
          <w:rtl/>
        </w:rPr>
        <w:t xml:space="preserve">תשלום חלק ב' של אגרת הבקשה </w:t>
      </w:r>
      <w:bookmarkStart w:id="66" w:name="Dropdown1"/>
      <w:r>
        <w:rPr>
          <w:rStyle w:val="default"/>
          <w:rFonts w:cs="FrankRuehl"/>
          <w:rtl/>
        </w:rPr>
        <w:fldChar w:fldCharType="begin">
          <w:ffData>
            <w:name w:val="Dropdown1"/>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6"/>
    </w:p>
    <w:p w:rsidR="00474767" w:rsidRDefault="00474767" w:rsidP="00474767">
      <w:pPr>
        <w:pStyle w:val="P00"/>
        <w:spacing w:before="72"/>
        <w:ind w:left="0" w:right="1134"/>
        <w:rPr>
          <w:rStyle w:val="default"/>
          <w:rFonts w:cs="FrankRuehl" w:hint="cs"/>
          <w:rtl/>
        </w:rPr>
      </w:pPr>
      <w:r>
        <w:rPr>
          <w:rStyle w:val="default"/>
          <w:rFonts w:cs="FrankRuehl"/>
          <w:rtl/>
        </w:rPr>
        <w:fldChar w:fldCharType="begin">
          <w:ffData>
            <w:name w:val="Check9"/>
            <w:enabled/>
            <w:calcOnExit w:val="0"/>
            <w:checkBox>
              <w:sizeAuto/>
              <w:default w:val="0"/>
            </w:checkBox>
          </w:ffData>
        </w:fldChar>
      </w:r>
      <w:bookmarkStart w:id="67" w:name="Check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7"/>
      <w:r>
        <w:rPr>
          <w:rStyle w:val="default"/>
          <w:rFonts w:cs="FrankRuehl" w:hint="cs"/>
          <w:rtl/>
        </w:rPr>
        <w:tab/>
        <w:t xml:space="preserve">הוחלט </w:t>
      </w:r>
      <w:bookmarkStart w:id="68" w:name="Dropdown2"/>
      <w:r>
        <w:rPr>
          <w:rStyle w:val="default"/>
          <w:rFonts w:cs="FrankRuehl"/>
          <w:rtl/>
        </w:rPr>
        <w:fldChar w:fldCharType="begin">
          <w:ffData>
            <w:name w:val="Dropdown2"/>
            <w:enabled/>
            <w:calcOnExit w:val="0"/>
            <w:ddList>
              <w:listEntry w:val="לתת"/>
              <w:listEntry w:val="לא לת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8"/>
      <w:r>
        <w:rPr>
          <w:rStyle w:val="default"/>
          <w:rFonts w:cs="FrankRuehl" w:hint="cs"/>
          <w:rtl/>
        </w:rPr>
        <w:t xml:space="preserve"> אישור הנדסי</w:t>
      </w:r>
    </w:p>
    <w:p w:rsidR="00474767" w:rsidRDefault="00474767" w:rsidP="00474767">
      <w:pPr>
        <w:pStyle w:val="P00"/>
        <w:spacing w:before="72"/>
        <w:ind w:left="624" w:right="1134"/>
        <w:rPr>
          <w:rStyle w:val="default"/>
          <w:rFonts w:cs="FrankRuehl" w:hint="cs"/>
          <w:rtl/>
        </w:rPr>
      </w:pPr>
      <w:r>
        <w:rPr>
          <w:rStyle w:val="default"/>
          <w:rFonts w:cs="FrankRuehl" w:hint="cs"/>
          <w:rtl/>
        </w:rPr>
        <w:t xml:space="preserve">נימוקי ההחלטה (בהחלטה שלא לתת אישור הנדסי): </w:t>
      </w:r>
      <w:r>
        <w:rPr>
          <w:rStyle w:val="default"/>
          <w:rFonts w:cs="FrankRuehl"/>
          <w:rtl/>
        </w:rPr>
        <w:fldChar w:fldCharType="begin">
          <w:ffData>
            <w:name w:val="Text35"/>
            <w:enabled/>
            <w:calcOnExit w:val="0"/>
            <w:textInput/>
          </w:ffData>
        </w:fldChar>
      </w:r>
      <w:bookmarkStart w:id="69"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69"/>
    </w:p>
    <w:p w:rsidR="00474767" w:rsidRDefault="00474767" w:rsidP="00474767">
      <w:pPr>
        <w:pStyle w:val="P00"/>
        <w:spacing w:before="72"/>
        <w:ind w:left="0" w:right="1134"/>
        <w:rPr>
          <w:rStyle w:val="default"/>
          <w:rFonts w:cs="FrankRuehl" w:hint="cs"/>
          <w:rtl/>
        </w:rPr>
      </w:pPr>
    </w:p>
    <w:p w:rsidR="00474767" w:rsidRDefault="00474767" w:rsidP="0047476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תאריך</w:t>
      </w:r>
      <w:r>
        <w:rPr>
          <w:rStyle w:val="default"/>
          <w:rFonts w:cs="FrankRuehl"/>
          <w:rtl/>
        </w:rPr>
        <w:fldChar w:fldCharType="end"/>
      </w:r>
      <w:r>
        <w:rPr>
          <w:rStyle w:val="default"/>
          <w:rFonts w:cs="FrankRuehl" w:hint="cs"/>
          <w:rtl/>
        </w:rPr>
        <w:tab/>
        <w:t>________________</w:t>
      </w:r>
    </w:p>
    <w:p w:rsidR="00474767" w:rsidRPr="00474767" w:rsidRDefault="00474767" w:rsidP="0047476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74767">
        <w:rPr>
          <w:rStyle w:val="default"/>
          <w:rFonts w:cs="FrankRuehl" w:hint="cs"/>
          <w:sz w:val="22"/>
          <w:szCs w:val="22"/>
          <w:rtl/>
        </w:rPr>
        <w:tab/>
        <w:t>חתימת המנהל</w:t>
      </w:r>
      <w:r>
        <w:rPr>
          <w:rStyle w:val="default"/>
          <w:rFonts w:cs="FrankRuehl" w:hint="cs"/>
          <w:sz w:val="22"/>
          <w:szCs w:val="22"/>
          <w:rtl/>
        </w:rPr>
        <w:t xml:space="preserve"> ההנדסי</w:t>
      </w:r>
    </w:p>
    <w:p w:rsidR="00474767" w:rsidRDefault="00474767" w:rsidP="00474767">
      <w:pPr>
        <w:pStyle w:val="P00"/>
        <w:pBdr>
          <w:bottom w:val="single" w:sz="6" w:space="1" w:color="auto"/>
        </w:pBdr>
        <w:spacing w:before="72"/>
        <w:ind w:left="0" w:right="1134"/>
        <w:rPr>
          <w:rStyle w:val="default"/>
          <w:rFonts w:cs="FrankRuehl" w:hint="cs"/>
          <w:rtl/>
        </w:rPr>
      </w:pPr>
    </w:p>
    <w:p w:rsidR="00474767" w:rsidRDefault="00474767" w:rsidP="00474767">
      <w:pPr>
        <w:pStyle w:val="P00"/>
        <w:spacing w:before="72"/>
        <w:ind w:left="0" w:right="1134"/>
        <w:rPr>
          <w:rStyle w:val="default"/>
          <w:rFonts w:cs="FrankRuehl" w:hint="cs"/>
          <w:rtl/>
        </w:rPr>
      </w:pPr>
    </w:p>
    <w:p w:rsidR="00474767" w:rsidRPr="005E6A26" w:rsidRDefault="00474767" w:rsidP="005E6A26">
      <w:pPr>
        <w:pStyle w:val="P00"/>
        <w:spacing w:before="72"/>
        <w:ind w:left="0" w:right="1134"/>
        <w:jc w:val="center"/>
        <w:rPr>
          <w:rStyle w:val="default"/>
          <w:rFonts w:cs="FrankRuehl" w:hint="cs"/>
          <w:b/>
          <w:bCs/>
          <w:sz w:val="22"/>
          <w:szCs w:val="22"/>
          <w:rtl/>
        </w:rPr>
      </w:pPr>
      <w:r w:rsidRPr="005E6A26">
        <w:rPr>
          <w:rStyle w:val="default"/>
          <w:rFonts w:cs="FrankRuehl" w:hint="cs"/>
          <w:b/>
          <w:bCs/>
          <w:sz w:val="22"/>
          <w:szCs w:val="22"/>
          <w:rtl/>
        </w:rPr>
        <w:t>אישור טכני</w:t>
      </w:r>
    </w:p>
    <w:p w:rsidR="00474767" w:rsidRDefault="00474767" w:rsidP="00474767">
      <w:pPr>
        <w:pStyle w:val="P00"/>
        <w:spacing w:before="72"/>
        <w:ind w:left="0" w:right="1134"/>
        <w:rPr>
          <w:rStyle w:val="default"/>
          <w:rFonts w:cs="FrankRuehl" w:hint="cs"/>
          <w:rtl/>
        </w:rPr>
      </w:pPr>
      <w:r>
        <w:rPr>
          <w:rStyle w:val="default"/>
          <w:rFonts w:cs="FrankRuehl" w:hint="cs"/>
          <w:rtl/>
        </w:rPr>
        <w:t>תיאור</w:t>
      </w:r>
      <w:r w:rsidR="005E6A26">
        <w:rPr>
          <w:rStyle w:val="default"/>
          <w:rFonts w:cs="FrankRuehl" w:hint="cs"/>
          <w:rtl/>
        </w:rPr>
        <w:t xml:space="preserve"> בדיקות שנעשו ומועדן </w:t>
      </w:r>
      <w:r w:rsidR="005E6A26">
        <w:rPr>
          <w:rStyle w:val="default"/>
          <w:rFonts w:cs="FrankRuehl"/>
          <w:rtl/>
        </w:rPr>
        <w:fldChar w:fldCharType="begin">
          <w:ffData>
            <w:name w:val="Text36"/>
            <w:enabled/>
            <w:calcOnExit w:val="0"/>
            <w:textInput/>
          </w:ffData>
        </w:fldChar>
      </w:r>
      <w:bookmarkStart w:id="70" w:name="Text36"/>
      <w:r w:rsidR="005E6A26">
        <w:rPr>
          <w:rStyle w:val="default"/>
          <w:rFonts w:cs="FrankRuehl"/>
          <w:rtl/>
        </w:rPr>
        <w:instrText xml:space="preserve"> </w:instrText>
      </w:r>
      <w:r w:rsidR="005E6A26">
        <w:rPr>
          <w:rStyle w:val="default"/>
          <w:rFonts w:cs="FrankRuehl" w:hint="cs"/>
        </w:rPr>
        <w:instrText>FORMTEXT</w:instrText>
      </w:r>
      <w:r w:rsidR="005E6A26">
        <w:rPr>
          <w:rStyle w:val="default"/>
          <w:rFonts w:cs="FrankRuehl"/>
          <w:rtl/>
        </w:rPr>
        <w:instrText xml:space="preserve"> </w:instrText>
      </w:r>
      <w:r w:rsidR="005E6A26">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5E6A26">
        <w:rPr>
          <w:rStyle w:val="default"/>
          <w:rFonts w:cs="FrankRuehl"/>
          <w:rtl/>
        </w:rPr>
        <w:fldChar w:fldCharType="end"/>
      </w:r>
      <w:bookmarkEnd w:id="70"/>
    </w:p>
    <w:p w:rsidR="005E6A26" w:rsidRDefault="005E6A26" w:rsidP="00474767">
      <w:pPr>
        <w:pStyle w:val="P00"/>
        <w:spacing w:before="72"/>
        <w:ind w:left="0" w:right="1134"/>
        <w:rPr>
          <w:rStyle w:val="default"/>
          <w:rFonts w:cs="FrankRuehl" w:hint="cs"/>
          <w:rtl/>
        </w:rPr>
      </w:pPr>
      <w:r>
        <w:rPr>
          <w:rStyle w:val="default"/>
          <w:rFonts w:cs="FrankRuehl" w:hint="cs"/>
          <w:rtl/>
        </w:rPr>
        <w:t xml:space="preserve">הערות </w:t>
      </w:r>
      <w:r>
        <w:rPr>
          <w:rStyle w:val="default"/>
          <w:rFonts w:cs="FrankRuehl"/>
          <w:rtl/>
        </w:rPr>
        <w:fldChar w:fldCharType="begin">
          <w:ffData>
            <w:name w:val="Text37"/>
            <w:enabled/>
            <w:calcOnExit w:val="0"/>
            <w:textInput/>
          </w:ffData>
        </w:fldChar>
      </w:r>
      <w:bookmarkStart w:id="71"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71"/>
    </w:p>
    <w:p w:rsidR="005E6A26" w:rsidRDefault="005E6A26" w:rsidP="005E6A26">
      <w:pPr>
        <w:pStyle w:val="P00"/>
        <w:spacing w:before="72"/>
        <w:ind w:left="0" w:right="1134"/>
        <w:rPr>
          <w:rStyle w:val="default"/>
          <w:rFonts w:cs="FrankRuehl" w:hint="cs"/>
          <w:rtl/>
        </w:rPr>
      </w:pPr>
      <w:r>
        <w:rPr>
          <w:rStyle w:val="default"/>
          <w:rFonts w:cs="FrankRuehl"/>
          <w:rtl/>
        </w:rPr>
        <w:fldChar w:fldCharType="begin">
          <w:ffData>
            <w:name w:val="Check10"/>
            <w:enabled/>
            <w:calcOnExit w:val="0"/>
            <w:checkBox>
              <w:sizeAuto/>
              <w:default w:val="0"/>
            </w:checkBox>
          </w:ffData>
        </w:fldChar>
      </w:r>
      <w:bookmarkStart w:id="72" w:name="Check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2"/>
      <w:r>
        <w:rPr>
          <w:rStyle w:val="default"/>
          <w:rFonts w:cs="FrankRuehl" w:hint="cs"/>
          <w:rtl/>
        </w:rPr>
        <w:tab/>
        <w:t xml:space="preserve">הוחלט </w:t>
      </w:r>
      <w:bookmarkStart w:id="73" w:name="Dropdown3"/>
      <w:r>
        <w:rPr>
          <w:rStyle w:val="default"/>
          <w:rFonts w:cs="FrankRuehl"/>
          <w:rtl/>
        </w:rPr>
        <w:fldChar w:fldCharType="begin">
          <w:ffData>
            <w:name w:val="Dropdown3"/>
            <w:enabled/>
            <w:calcOnExit w:val="0"/>
            <w:ddList>
              <w:listEntry w:val="לתת"/>
              <w:listEntry w:val="לא לת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3"/>
      <w:r>
        <w:rPr>
          <w:rStyle w:val="default"/>
          <w:rFonts w:cs="FrankRuehl" w:hint="cs"/>
          <w:rtl/>
        </w:rPr>
        <w:t xml:space="preserve"> אישור טכני</w:t>
      </w:r>
    </w:p>
    <w:p w:rsidR="005E6A26" w:rsidRDefault="005E6A26" w:rsidP="005E6A26">
      <w:pPr>
        <w:pStyle w:val="P00"/>
        <w:spacing w:before="72"/>
        <w:ind w:left="624" w:right="1134"/>
        <w:rPr>
          <w:rStyle w:val="default"/>
          <w:rFonts w:cs="FrankRuehl" w:hint="cs"/>
          <w:rtl/>
        </w:rPr>
      </w:pPr>
      <w:r>
        <w:rPr>
          <w:rStyle w:val="default"/>
          <w:rFonts w:cs="FrankRuehl" w:hint="cs"/>
          <w:rtl/>
        </w:rPr>
        <w:t xml:space="preserve">נימוקי ההחלטה (בהחלטה שלא לתת אישור טכני): </w:t>
      </w:r>
      <w:r>
        <w:rPr>
          <w:rStyle w:val="default"/>
          <w:rFonts w:cs="FrankRuehl"/>
          <w:rtl/>
        </w:rPr>
        <w:fldChar w:fldCharType="begin">
          <w:ffData>
            <w:name w:val="Text38"/>
            <w:enabled/>
            <w:calcOnExit w:val="0"/>
            <w:textInput/>
          </w:ffData>
        </w:fldChar>
      </w:r>
      <w:bookmarkStart w:id="74"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74"/>
    </w:p>
    <w:p w:rsidR="005E6A26" w:rsidRDefault="005E6A26" w:rsidP="005E6A26">
      <w:pPr>
        <w:pStyle w:val="P00"/>
        <w:spacing w:before="72"/>
        <w:ind w:left="0" w:right="1134"/>
        <w:rPr>
          <w:rStyle w:val="default"/>
          <w:rFonts w:cs="FrankRuehl" w:hint="cs"/>
          <w:rtl/>
        </w:rPr>
      </w:pPr>
    </w:p>
    <w:p w:rsidR="005E6A26" w:rsidRDefault="005E6A26" w:rsidP="005E6A2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תאריך</w:t>
      </w:r>
      <w:r>
        <w:rPr>
          <w:rStyle w:val="default"/>
          <w:rFonts w:cs="FrankRuehl"/>
          <w:rtl/>
        </w:rPr>
        <w:fldChar w:fldCharType="end"/>
      </w:r>
      <w:r>
        <w:rPr>
          <w:rStyle w:val="default"/>
          <w:rFonts w:cs="FrankRuehl" w:hint="cs"/>
          <w:rtl/>
        </w:rPr>
        <w:tab/>
        <w:t>________________</w:t>
      </w:r>
    </w:p>
    <w:p w:rsidR="005E6A26" w:rsidRPr="00474767" w:rsidRDefault="005E6A26" w:rsidP="005E6A2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74767">
        <w:rPr>
          <w:rStyle w:val="default"/>
          <w:rFonts w:cs="FrankRuehl" w:hint="cs"/>
          <w:sz w:val="22"/>
          <w:szCs w:val="22"/>
          <w:rtl/>
        </w:rPr>
        <w:tab/>
        <w:t>חתימת המנהל</w:t>
      </w:r>
      <w:r>
        <w:rPr>
          <w:rStyle w:val="default"/>
          <w:rFonts w:cs="FrankRuehl" w:hint="cs"/>
          <w:sz w:val="22"/>
          <w:szCs w:val="22"/>
          <w:rtl/>
        </w:rPr>
        <w:t xml:space="preserve"> הטכני</w:t>
      </w:r>
    </w:p>
    <w:p w:rsidR="005E6A26" w:rsidRDefault="005E6A26" w:rsidP="005E6A26">
      <w:pPr>
        <w:pStyle w:val="P00"/>
        <w:pBdr>
          <w:bottom w:val="single" w:sz="6" w:space="1" w:color="auto"/>
        </w:pBdr>
        <w:spacing w:before="72"/>
        <w:ind w:left="0" w:right="1134"/>
        <w:rPr>
          <w:rStyle w:val="default"/>
          <w:rFonts w:cs="FrankRuehl" w:hint="cs"/>
          <w:rtl/>
        </w:rPr>
      </w:pPr>
    </w:p>
    <w:p w:rsidR="005E6A26" w:rsidRDefault="005E6A26" w:rsidP="005E6A26">
      <w:pPr>
        <w:pStyle w:val="P00"/>
        <w:spacing w:before="72"/>
        <w:ind w:left="0" w:right="1134"/>
        <w:rPr>
          <w:rStyle w:val="default"/>
          <w:rFonts w:cs="FrankRuehl" w:hint="cs"/>
          <w:rtl/>
        </w:rPr>
      </w:pPr>
    </w:p>
    <w:p w:rsidR="005E6A26" w:rsidRPr="005E6A26" w:rsidRDefault="005E6A26" w:rsidP="005E6A26">
      <w:pPr>
        <w:pStyle w:val="P00"/>
        <w:spacing w:before="72"/>
        <w:ind w:left="0" w:right="1134"/>
        <w:jc w:val="center"/>
        <w:rPr>
          <w:rStyle w:val="default"/>
          <w:rFonts w:cs="FrankRuehl" w:hint="cs"/>
          <w:b/>
          <w:bCs/>
          <w:sz w:val="22"/>
          <w:szCs w:val="22"/>
          <w:rtl/>
        </w:rPr>
      </w:pPr>
      <w:r w:rsidRPr="005E6A26">
        <w:rPr>
          <w:rStyle w:val="default"/>
          <w:rFonts w:cs="FrankRuehl" w:hint="cs"/>
          <w:b/>
          <w:bCs/>
          <w:sz w:val="22"/>
          <w:szCs w:val="22"/>
          <w:rtl/>
        </w:rPr>
        <w:t>החלטת המנהל בדבר מתן / אי-מתן היתר שיט לפעילות ספנות חופית</w:t>
      </w:r>
    </w:p>
    <w:p w:rsidR="005E6A26" w:rsidRDefault="005E6A26" w:rsidP="005E6A26">
      <w:pPr>
        <w:pStyle w:val="P00"/>
        <w:spacing w:before="72"/>
        <w:ind w:left="0" w:right="1134"/>
        <w:rPr>
          <w:rStyle w:val="default"/>
          <w:rFonts w:cs="FrankRuehl" w:hint="cs"/>
          <w:rtl/>
        </w:rPr>
      </w:pPr>
      <w:r>
        <w:rPr>
          <w:rStyle w:val="default"/>
          <w:rFonts w:cs="FrankRuehl" w:hint="cs"/>
          <w:rtl/>
        </w:rPr>
        <w:t xml:space="preserve">לאחר בדיקת הבקשה </w:t>
      </w:r>
      <w:bookmarkStart w:id="75" w:name="Dropdown4"/>
      <w:r>
        <w:rPr>
          <w:rStyle w:val="default"/>
          <w:rFonts w:cs="FrankRuehl"/>
          <w:rtl/>
        </w:rPr>
        <w:fldChar w:fldCharType="begin">
          <w:ffData>
            <w:name w:val="Dropdown4"/>
            <w:enabled/>
            <w:calcOnExit w:val="0"/>
            <w:ddList>
              <w:listEntry w:val="לקבלת היתר"/>
              <w:listEntry w:val="לחידוש היתר"/>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5"/>
      <w:r>
        <w:rPr>
          <w:rStyle w:val="default"/>
          <w:rFonts w:cs="FrankRuehl" w:hint="cs"/>
          <w:rtl/>
        </w:rPr>
        <w:t xml:space="preserve"> </w:t>
      </w:r>
      <w:bookmarkStart w:id="76" w:name="Dropdown5"/>
      <w:r>
        <w:rPr>
          <w:rStyle w:val="default"/>
          <w:rFonts w:cs="FrankRuehl"/>
          <w:rtl/>
        </w:rPr>
        <w:fldChar w:fldCharType="begin">
          <w:ffData>
            <w:name w:val="Dropdown5"/>
            <w:enabled/>
            <w:calcOnExit w:val="0"/>
            <w:ddList>
              <w:listEntry w:val="ניתן"/>
              <w:listEntry w:val="לא נית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6"/>
      <w:r>
        <w:rPr>
          <w:rStyle w:val="default"/>
          <w:rFonts w:cs="FrankRuehl" w:hint="cs"/>
          <w:rtl/>
        </w:rPr>
        <w:t xml:space="preserve"> בזה לכלי השיט היתר שיט לפעילות ספנות חופית כמפורט בטופס הבקשה.</w:t>
      </w:r>
    </w:p>
    <w:p w:rsidR="005E6A26" w:rsidRDefault="005E6A26" w:rsidP="005E6A26">
      <w:pPr>
        <w:pStyle w:val="P00"/>
        <w:spacing w:before="72"/>
        <w:ind w:left="0" w:right="1134"/>
        <w:rPr>
          <w:rStyle w:val="default"/>
          <w:rFonts w:cs="FrankRuehl" w:hint="cs"/>
          <w:rtl/>
        </w:rPr>
      </w:pPr>
      <w:r>
        <w:rPr>
          <w:rStyle w:val="default"/>
          <w:rFonts w:cs="FrankRuehl"/>
          <w:rtl/>
        </w:rPr>
        <w:fldChar w:fldCharType="begin">
          <w:ffData>
            <w:name w:val="Check11"/>
            <w:enabled/>
            <w:calcOnExit w:val="0"/>
            <w:checkBox>
              <w:sizeAuto/>
              <w:default w:val="0"/>
            </w:checkBox>
          </w:ffData>
        </w:fldChar>
      </w:r>
      <w:bookmarkStart w:id="77" w:name="Check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7"/>
      <w:r>
        <w:rPr>
          <w:rStyle w:val="default"/>
          <w:rFonts w:cs="FrankRuehl" w:hint="cs"/>
          <w:rtl/>
        </w:rPr>
        <w:tab/>
        <w:t xml:space="preserve">תוקף ההיתר עד </w:t>
      </w:r>
      <w:r>
        <w:rPr>
          <w:rStyle w:val="default"/>
          <w:rFonts w:cs="FrankRuehl"/>
          <w:rtl/>
        </w:rPr>
        <w:fldChar w:fldCharType="begin">
          <w:ffData>
            <w:name w:val="Text39"/>
            <w:enabled/>
            <w:calcOnExit w:val="0"/>
            <w:textInput/>
          </w:ffData>
        </w:fldChar>
      </w:r>
      <w:bookmarkStart w:id="78"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78"/>
    </w:p>
    <w:p w:rsidR="005E6A26" w:rsidRDefault="005E6A26" w:rsidP="005E6A26">
      <w:pPr>
        <w:pStyle w:val="P00"/>
        <w:spacing w:before="72"/>
        <w:ind w:left="0" w:right="1134"/>
        <w:rPr>
          <w:rStyle w:val="default"/>
          <w:rFonts w:cs="FrankRuehl" w:hint="cs"/>
          <w:rtl/>
        </w:rPr>
      </w:pPr>
      <w:r>
        <w:rPr>
          <w:rStyle w:val="default"/>
          <w:rFonts w:cs="FrankRuehl"/>
          <w:rtl/>
        </w:rPr>
        <w:fldChar w:fldCharType="begin">
          <w:ffData>
            <w:name w:val="Check12"/>
            <w:enabled/>
            <w:calcOnExit w:val="0"/>
            <w:checkBox>
              <w:sizeAuto/>
              <w:default w:val="0"/>
            </w:checkBox>
          </w:ffData>
        </w:fldChar>
      </w:r>
      <w:bookmarkStart w:id="79" w:name="Check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9"/>
      <w:r>
        <w:rPr>
          <w:rStyle w:val="default"/>
          <w:rFonts w:cs="FrankRuehl" w:hint="cs"/>
          <w:rtl/>
        </w:rPr>
        <w:tab/>
        <w:t xml:space="preserve">הנימוקים לדחיית הבקשה (בהחלטה לדחות את הבקשה): </w:t>
      </w:r>
      <w:r>
        <w:rPr>
          <w:rStyle w:val="default"/>
          <w:rFonts w:cs="FrankRuehl"/>
          <w:rtl/>
        </w:rPr>
        <w:fldChar w:fldCharType="begin">
          <w:ffData>
            <w:name w:val="Text40"/>
            <w:enabled/>
            <w:calcOnExit w:val="0"/>
            <w:textInput/>
          </w:ffData>
        </w:fldChar>
      </w:r>
      <w:bookmarkStart w:id="80"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80"/>
    </w:p>
    <w:p w:rsidR="005E6A26" w:rsidRDefault="005E6A26" w:rsidP="005E6A26">
      <w:pPr>
        <w:pStyle w:val="P00"/>
        <w:spacing w:before="72"/>
        <w:ind w:left="0" w:right="1134"/>
        <w:rPr>
          <w:rStyle w:val="default"/>
          <w:rFonts w:cs="FrankRuehl" w:hint="cs"/>
          <w:rtl/>
        </w:rPr>
      </w:pPr>
      <w:r>
        <w:rPr>
          <w:rStyle w:val="default"/>
          <w:rFonts w:cs="FrankRuehl" w:hint="cs"/>
          <w:rtl/>
        </w:rPr>
        <w:t xml:space="preserve">שימוע נערך למבקש או נציגו ביום </w:t>
      </w:r>
      <w:r>
        <w:rPr>
          <w:rStyle w:val="default"/>
          <w:rFonts w:cs="FrankRuehl"/>
          <w:rtl/>
        </w:rPr>
        <w:fldChar w:fldCharType="begin">
          <w:ffData>
            <w:name w:val="Text41"/>
            <w:enabled/>
            <w:calcOnExit w:val="0"/>
            <w:textInput/>
          </w:ffData>
        </w:fldChar>
      </w:r>
      <w:bookmarkStart w:id="81"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sidR="009F45A4">
        <w:rPr>
          <w:rStyle w:val="default"/>
          <w:rFonts w:cs="FrankRuehl"/>
          <w:rtl/>
        </w:rPr>
        <w:t> </w:t>
      </w:r>
      <w:r>
        <w:rPr>
          <w:rStyle w:val="default"/>
          <w:rFonts w:cs="FrankRuehl"/>
          <w:rtl/>
        </w:rPr>
        <w:fldChar w:fldCharType="end"/>
      </w:r>
      <w:bookmarkEnd w:id="81"/>
    </w:p>
    <w:p w:rsidR="005E6A26" w:rsidRDefault="005E6A26" w:rsidP="005E6A26">
      <w:pPr>
        <w:pStyle w:val="P00"/>
        <w:spacing w:before="72"/>
        <w:ind w:left="0" w:right="1134"/>
        <w:rPr>
          <w:rStyle w:val="default"/>
          <w:rFonts w:cs="FrankRuehl" w:hint="cs"/>
          <w:rtl/>
        </w:rPr>
      </w:pPr>
    </w:p>
    <w:p w:rsidR="005E6A26" w:rsidRDefault="005E6A26" w:rsidP="005E6A2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F45A4">
        <w:rPr>
          <w:rStyle w:val="default"/>
          <w:rFonts w:cs="FrankRuehl"/>
          <w:rtl/>
        </w:rPr>
        <w:t>תאריך</w:t>
      </w:r>
      <w:r>
        <w:rPr>
          <w:rStyle w:val="default"/>
          <w:rFonts w:cs="FrankRuehl"/>
          <w:rtl/>
        </w:rPr>
        <w:fldChar w:fldCharType="end"/>
      </w:r>
      <w:r>
        <w:rPr>
          <w:rStyle w:val="default"/>
          <w:rFonts w:cs="FrankRuehl" w:hint="cs"/>
          <w:rtl/>
        </w:rPr>
        <w:tab/>
        <w:t>________________</w:t>
      </w:r>
    </w:p>
    <w:p w:rsidR="005E6A26" w:rsidRPr="00474767" w:rsidRDefault="005E6A26" w:rsidP="005E6A2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74767">
        <w:rPr>
          <w:rStyle w:val="default"/>
          <w:rFonts w:cs="FrankRuehl" w:hint="cs"/>
          <w:sz w:val="22"/>
          <w:szCs w:val="22"/>
          <w:rtl/>
        </w:rPr>
        <w:tab/>
        <w:t>חתימת המנהל</w:t>
      </w:r>
    </w:p>
    <w:p w:rsidR="00772CF2" w:rsidRDefault="00772CF2">
      <w:pPr>
        <w:pStyle w:val="P00"/>
        <w:spacing w:before="72"/>
        <w:ind w:left="0" w:right="1134"/>
        <w:rPr>
          <w:rStyle w:val="default"/>
          <w:rFonts w:cs="FrankRuehl" w:hint="cs"/>
          <w:rtl/>
        </w:rPr>
      </w:pPr>
    </w:p>
    <w:p w:rsidR="00772CF2" w:rsidRPr="005E6A26" w:rsidRDefault="005E6A26" w:rsidP="005E6A26">
      <w:pPr>
        <w:pStyle w:val="medium2-header"/>
        <w:keepLines w:val="0"/>
        <w:spacing w:before="72"/>
        <w:ind w:left="0" w:right="1134"/>
        <w:rPr>
          <w:rFonts w:hint="cs"/>
          <w:noProof/>
          <w:rtl/>
        </w:rPr>
      </w:pPr>
      <w:bookmarkStart w:id="82" w:name="med5"/>
      <w:bookmarkEnd w:id="82"/>
      <w:r w:rsidRPr="005E6A26">
        <w:rPr>
          <w:rFonts w:hint="cs"/>
          <w:noProof/>
          <w:rtl/>
        </w:rPr>
        <w:t>תוספת שנייה</w:t>
      </w:r>
    </w:p>
    <w:p w:rsidR="00772CF2" w:rsidRPr="005E6A26" w:rsidRDefault="005E6A26" w:rsidP="005E6A26">
      <w:pPr>
        <w:pStyle w:val="P00"/>
        <w:spacing w:before="72"/>
        <w:ind w:left="0" w:right="1134"/>
        <w:jc w:val="center"/>
        <w:rPr>
          <w:rStyle w:val="default"/>
          <w:rFonts w:cs="FrankRuehl" w:hint="cs"/>
          <w:sz w:val="24"/>
          <w:szCs w:val="24"/>
          <w:rtl/>
        </w:rPr>
      </w:pPr>
      <w:r w:rsidRPr="005E6A26">
        <w:rPr>
          <w:rStyle w:val="default"/>
          <w:rFonts w:cs="FrankRuehl" w:hint="cs"/>
          <w:sz w:val="24"/>
          <w:szCs w:val="24"/>
          <w:rtl/>
        </w:rPr>
        <w:t>(תקנה 8(א))</w:t>
      </w:r>
    </w:p>
    <w:p w:rsidR="005E6A26" w:rsidRPr="005E6A26" w:rsidRDefault="005E6A26" w:rsidP="005E6A26">
      <w:pPr>
        <w:pStyle w:val="P00"/>
        <w:spacing w:before="72"/>
        <w:ind w:left="0" w:right="1134"/>
        <w:jc w:val="center"/>
        <w:rPr>
          <w:rStyle w:val="default"/>
          <w:rFonts w:cs="FrankRuehl" w:hint="cs"/>
          <w:b/>
          <w:bCs/>
          <w:sz w:val="22"/>
          <w:szCs w:val="22"/>
          <w:rtl/>
        </w:rPr>
      </w:pPr>
      <w:r w:rsidRPr="005E6A26">
        <w:rPr>
          <w:rStyle w:val="default"/>
          <w:rFonts w:cs="FrankRuehl" w:hint="cs"/>
          <w:b/>
          <w:bCs/>
          <w:sz w:val="22"/>
          <w:szCs w:val="22"/>
          <w:rtl/>
        </w:rPr>
        <w:t>היתר לספנות חופית</w:t>
      </w:r>
    </w:p>
    <w:p w:rsidR="005E6A26" w:rsidRDefault="005E6A26" w:rsidP="005E6A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מדינת ישראל</w:t>
      </w:r>
      <w:r>
        <w:rPr>
          <w:rStyle w:val="default"/>
          <w:rFonts w:cs="FrankRuehl" w:hint="cs"/>
          <w:rtl/>
        </w:rPr>
        <w:tab/>
      </w:r>
      <w:r w:rsidRPr="00747844">
        <w:rPr>
          <w:rStyle w:val="default"/>
          <w:rFonts w:cs="FrankRuehl"/>
          <w:smallCaps/>
        </w:rPr>
        <w:t>state of israel</w:t>
      </w:r>
    </w:p>
    <w:p w:rsidR="005E6A26" w:rsidRDefault="005E6A26" w:rsidP="005E6A2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משרד התחבורה התשתיות הלאומיות</w:t>
      </w:r>
      <w:r>
        <w:rPr>
          <w:rStyle w:val="default"/>
          <w:rFonts w:cs="FrankRuehl" w:hint="cs"/>
          <w:rtl/>
        </w:rPr>
        <w:tab/>
      </w:r>
      <w:r w:rsidRPr="00747844">
        <w:rPr>
          <w:rStyle w:val="default"/>
          <w:rFonts w:cs="FrankRuehl"/>
          <w:smallCaps/>
        </w:rPr>
        <w:t>ministry of transport</w:t>
      </w:r>
      <w:r>
        <w:rPr>
          <w:rStyle w:val="default"/>
          <w:rFonts w:cs="FrankRuehl"/>
        </w:rPr>
        <w:t xml:space="preserve">, </w:t>
      </w:r>
      <w:r w:rsidRPr="00747844">
        <w:rPr>
          <w:rStyle w:val="default"/>
          <w:rFonts w:cs="FrankRuehl"/>
          <w:smallCaps/>
        </w:rPr>
        <w:t>national</w:t>
      </w:r>
    </w:p>
    <w:p w:rsidR="005E6A26" w:rsidRDefault="005E6A26" w:rsidP="005E6A2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והבטיחות בדרכים</w:t>
      </w:r>
      <w:r>
        <w:rPr>
          <w:rStyle w:val="default"/>
          <w:rFonts w:cs="FrankRuehl" w:hint="cs"/>
          <w:rtl/>
        </w:rPr>
        <w:tab/>
      </w:r>
      <w:r w:rsidRPr="00747844">
        <w:rPr>
          <w:rStyle w:val="default"/>
          <w:rFonts w:cs="FrankRuehl"/>
          <w:smallCaps/>
        </w:rPr>
        <w:t>infrastructure and road safety</w:t>
      </w:r>
    </w:p>
    <w:p w:rsidR="005E6A26" w:rsidRDefault="005E6A26" w:rsidP="005E6A26">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rtl/>
        </w:rPr>
      </w:pPr>
      <w:r>
        <w:rPr>
          <w:rStyle w:val="default"/>
          <w:rFonts w:cs="FrankRuehl" w:hint="cs"/>
          <w:rtl/>
        </w:rPr>
        <w:t>רשות הספנות והנמלים</w:t>
      </w:r>
      <w:r>
        <w:rPr>
          <w:rStyle w:val="default"/>
          <w:rFonts w:cs="FrankRuehl" w:hint="cs"/>
          <w:rtl/>
        </w:rPr>
        <w:tab/>
      </w:r>
      <w:r w:rsidRPr="00747844">
        <w:rPr>
          <w:rStyle w:val="default"/>
          <w:rFonts w:cs="FrankRuehl"/>
          <w:smallCaps/>
        </w:rPr>
        <w:t>administration of shipping and ports</w:t>
      </w:r>
    </w:p>
    <w:p w:rsidR="005E6A26" w:rsidRPr="005E6A26" w:rsidRDefault="005E6A26" w:rsidP="005E6A26">
      <w:pPr>
        <w:pStyle w:val="P00"/>
        <w:spacing w:before="72"/>
        <w:ind w:left="0" w:right="1134"/>
        <w:jc w:val="center"/>
        <w:rPr>
          <w:rStyle w:val="default"/>
          <w:rFonts w:cs="FrankRuehl" w:hint="cs"/>
          <w:b/>
          <w:bCs/>
          <w:sz w:val="22"/>
          <w:szCs w:val="22"/>
          <w:rtl/>
        </w:rPr>
      </w:pPr>
      <w:r w:rsidRPr="005E6A26">
        <w:rPr>
          <w:rStyle w:val="default"/>
          <w:rFonts w:cs="FrankRuehl" w:hint="cs"/>
          <w:b/>
          <w:bCs/>
          <w:sz w:val="22"/>
          <w:szCs w:val="22"/>
          <w:rtl/>
        </w:rPr>
        <w:t>היתר לספנות חופית</w:t>
      </w:r>
    </w:p>
    <w:p w:rsidR="005E6A26" w:rsidRPr="005E6A26" w:rsidRDefault="005E6A26" w:rsidP="005E6A26">
      <w:pPr>
        <w:pStyle w:val="P00"/>
        <w:spacing w:before="72"/>
        <w:ind w:left="0" w:right="1134"/>
        <w:jc w:val="center"/>
        <w:rPr>
          <w:rStyle w:val="default"/>
          <w:rFonts w:cs="FrankRuehl" w:hint="cs"/>
          <w:b/>
          <w:bCs/>
          <w:sz w:val="18"/>
          <w:szCs w:val="18"/>
          <w:rtl/>
        </w:rPr>
      </w:pPr>
      <w:r w:rsidRPr="005E6A26">
        <w:rPr>
          <w:rStyle w:val="default"/>
          <w:rFonts w:cs="FrankRuehl"/>
          <w:b/>
          <w:bCs/>
          <w:sz w:val="18"/>
          <w:szCs w:val="18"/>
        </w:rPr>
        <w:t>maritime cabotage permit</w:t>
      </w:r>
    </w:p>
    <w:p w:rsidR="005E6A26" w:rsidRPr="005E6A26" w:rsidRDefault="005E6A26" w:rsidP="005E6A26">
      <w:pPr>
        <w:pStyle w:val="P00"/>
        <w:spacing w:before="72"/>
        <w:ind w:left="0" w:right="1134"/>
        <w:jc w:val="center"/>
        <w:rPr>
          <w:rStyle w:val="default"/>
          <w:rFonts w:cs="FrankRuehl" w:hint="cs"/>
          <w:sz w:val="24"/>
          <w:szCs w:val="24"/>
          <w:rtl/>
        </w:rPr>
      </w:pPr>
      <w:r w:rsidRPr="005E6A26">
        <w:rPr>
          <w:rStyle w:val="default"/>
          <w:rFonts w:cs="FrankRuehl" w:hint="cs"/>
          <w:sz w:val="24"/>
          <w:szCs w:val="24"/>
          <w:rtl/>
        </w:rPr>
        <w:t>לפי תקנות ספנות חופית (היתר לכלי שיט זר) (בקשה להיתר), התשע"ג-2012</w:t>
      </w:r>
    </w:p>
    <w:p w:rsidR="00772CF2" w:rsidRPr="005E6A26" w:rsidRDefault="00152A7D" w:rsidP="00152A7D">
      <w:pPr>
        <w:pStyle w:val="P00"/>
        <w:spacing w:before="72"/>
        <w:ind w:left="0" w:right="1134"/>
        <w:jc w:val="center"/>
        <w:rPr>
          <w:rStyle w:val="default"/>
          <w:rFonts w:cs="FrankRuehl" w:hint="cs"/>
          <w:szCs w:val="20"/>
          <w:rtl/>
        </w:rPr>
      </w:pPr>
      <w:r w:rsidRPr="005E6A26">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pt;height:342pt">
            <v:imagedata r:id="rId16" o:title=""/>
          </v:shape>
        </w:pict>
      </w:r>
    </w:p>
    <w:p w:rsidR="00772CF2" w:rsidRDefault="00772CF2">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A33B1A" w:rsidP="005E6A2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w:t>
      </w:r>
      <w:r w:rsidR="005E6A26">
        <w:rPr>
          <w:rFonts w:hint="cs"/>
          <w:rtl/>
        </w:rPr>
        <w:t>ב</w:t>
      </w:r>
      <w:r>
        <w:rPr>
          <w:rFonts w:hint="cs"/>
          <w:rtl/>
        </w:rPr>
        <w:t xml:space="preserve"> באלול</w:t>
      </w:r>
      <w:r w:rsidR="00417C35">
        <w:rPr>
          <w:rFonts w:hint="cs"/>
          <w:rtl/>
        </w:rPr>
        <w:t xml:space="preserve"> התשע"ב (</w:t>
      </w:r>
      <w:r w:rsidR="005E6A26">
        <w:rPr>
          <w:rFonts w:hint="cs"/>
          <w:rtl/>
        </w:rPr>
        <w:t>9</w:t>
      </w:r>
      <w:r>
        <w:rPr>
          <w:rFonts w:hint="cs"/>
          <w:rtl/>
        </w:rPr>
        <w:t xml:space="preserve"> בספטמבר</w:t>
      </w:r>
      <w:r w:rsidR="005E4890">
        <w:rPr>
          <w:rFonts w:hint="cs"/>
          <w:rtl/>
        </w:rPr>
        <w:t xml:space="preserve"> 2012</w:t>
      </w:r>
      <w:r w:rsidR="001153D7">
        <w:rPr>
          <w:rFonts w:hint="cs"/>
          <w:rtl/>
        </w:rPr>
        <w:t>)</w:t>
      </w:r>
      <w:r w:rsidR="001153D7">
        <w:rPr>
          <w:rFonts w:hint="cs"/>
          <w:rtl/>
        </w:rPr>
        <w:tab/>
      </w:r>
      <w:r w:rsidR="005E6A26">
        <w:rPr>
          <w:rFonts w:hint="cs"/>
          <w:rtl/>
        </w:rPr>
        <w:t>ישראל כ"ץ</w:t>
      </w:r>
    </w:p>
    <w:p w:rsidR="00D14E13" w:rsidRDefault="00D14E13" w:rsidP="005E6A2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E5860">
        <w:rPr>
          <w:rFonts w:hint="cs"/>
          <w:sz w:val="22"/>
          <w:szCs w:val="22"/>
          <w:rtl/>
        </w:rPr>
        <w:t xml:space="preserve">שר </w:t>
      </w:r>
      <w:r w:rsidR="005E6A26">
        <w:rPr>
          <w:rFonts w:hint="cs"/>
          <w:sz w:val="22"/>
          <w:szCs w:val="22"/>
          <w:rtl/>
        </w:rPr>
        <w:t>התחבורה התשתיות</w:t>
      </w:r>
    </w:p>
    <w:p w:rsidR="005E6A26" w:rsidRPr="00147903" w:rsidRDefault="005E6A26" w:rsidP="005E6A2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t>הלאומיות והבטיחות בדרכים</w:t>
      </w:r>
    </w:p>
    <w:p w:rsidR="00772CF2" w:rsidRDefault="00772CF2">
      <w:pPr>
        <w:pStyle w:val="P00"/>
        <w:spacing w:before="72"/>
        <w:ind w:left="0" w:right="1134"/>
        <w:rPr>
          <w:rFonts w:hint="cs"/>
          <w:rtl/>
        </w:rPr>
      </w:pPr>
    </w:p>
    <w:p w:rsidR="00D80A8E" w:rsidRDefault="00D80A8E">
      <w:pPr>
        <w:pStyle w:val="P00"/>
        <w:spacing w:before="72"/>
        <w:ind w:left="0" w:right="1134"/>
        <w:rPr>
          <w:rtl/>
        </w:rPr>
      </w:pPr>
    </w:p>
    <w:p w:rsidR="002B5BA1" w:rsidRDefault="002B5BA1">
      <w:pPr>
        <w:pStyle w:val="P00"/>
        <w:spacing w:before="72"/>
        <w:ind w:left="0" w:right="1134"/>
        <w:rPr>
          <w:rtl/>
        </w:rPr>
      </w:pPr>
    </w:p>
    <w:p w:rsidR="009F45A4" w:rsidRDefault="009F45A4" w:rsidP="009F45A4">
      <w:pPr>
        <w:pStyle w:val="P00"/>
        <w:spacing w:before="72"/>
        <w:ind w:left="0" w:right="1134"/>
        <w:jc w:val="center"/>
        <w:rPr>
          <w:rFonts w:cs="David"/>
          <w:color w:val="0000FF"/>
          <w:szCs w:val="24"/>
          <w:u w:val="single"/>
          <w:rtl/>
        </w:rPr>
      </w:pPr>
      <w:hyperlink r:id="rId17" w:history="1">
        <w:r>
          <w:rPr>
            <w:rFonts w:cs="David"/>
            <w:color w:val="0000FF"/>
            <w:szCs w:val="24"/>
            <w:u w:val="single"/>
            <w:rtl/>
          </w:rPr>
          <w:t>הודעה למנויים על עריכה ושינויים במסמכי פסיקה, חקיקה ועוד באתר נבו - הקש כאן</w:t>
        </w:r>
      </w:hyperlink>
    </w:p>
    <w:p w:rsidR="00CD6470" w:rsidRPr="009F45A4" w:rsidRDefault="00CD6470" w:rsidP="009F45A4">
      <w:pPr>
        <w:pStyle w:val="P00"/>
        <w:spacing w:before="72"/>
        <w:ind w:left="0" w:right="1134"/>
        <w:jc w:val="center"/>
        <w:rPr>
          <w:rFonts w:cs="David"/>
          <w:color w:val="0000FF"/>
          <w:szCs w:val="24"/>
          <w:u w:val="single"/>
          <w:rtl/>
        </w:rPr>
      </w:pPr>
    </w:p>
    <w:sectPr w:rsidR="00CD6470" w:rsidRPr="009F45A4">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490B" w:rsidRDefault="008A490B" w:rsidP="001153D7">
      <w:pPr>
        <w:pStyle w:val="P00"/>
      </w:pPr>
      <w:r>
        <w:separator/>
      </w:r>
    </w:p>
  </w:endnote>
  <w:endnote w:type="continuationSeparator" w:id="0">
    <w:p w:rsidR="008A490B" w:rsidRDefault="008A490B"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F3501" w:rsidRDefault="00AF35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F3501" w:rsidRDefault="00AF35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5A4">
      <w:rPr>
        <w:rFonts w:cs="TopType Jerushalmi"/>
        <w:noProof/>
        <w:color w:val="000000"/>
        <w:sz w:val="14"/>
        <w:szCs w:val="14"/>
      </w:rPr>
      <w:t>Z:\00000000000000000000000=2014------------------------\05-May\2014-05-28\LawsForHofit\04\500_775.doc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03B85">
      <w:rPr>
        <w:rFonts w:hAnsi="FrankRuehl"/>
        <w:noProof/>
        <w:sz w:val="24"/>
        <w:szCs w:val="24"/>
        <w:rtl/>
      </w:rPr>
      <w:t>9</w:t>
    </w:r>
    <w:r>
      <w:rPr>
        <w:rFonts w:hAnsi="FrankRuehl"/>
        <w:sz w:val="24"/>
        <w:szCs w:val="24"/>
        <w:rtl/>
      </w:rPr>
      <w:fldChar w:fldCharType="end"/>
    </w:r>
  </w:p>
  <w:p w:rsidR="00AF3501" w:rsidRDefault="00AF35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F3501" w:rsidRDefault="00AF35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5A4">
      <w:rPr>
        <w:rFonts w:cs="TopType Jerushalmi"/>
        <w:noProof/>
        <w:color w:val="000000"/>
        <w:sz w:val="14"/>
        <w:szCs w:val="14"/>
      </w:rPr>
      <w:t>Z:\00000000000000000000000=2014------------------------\05-May\2014-05-28\LawsForHofit\04\500_775.doc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490B" w:rsidRDefault="008A490B">
      <w:pPr>
        <w:spacing w:before="60" w:line="240" w:lineRule="auto"/>
        <w:ind w:right="1134"/>
      </w:pPr>
      <w:r>
        <w:separator/>
      </w:r>
    </w:p>
  </w:footnote>
  <w:footnote w:type="continuationSeparator" w:id="0">
    <w:p w:rsidR="008A490B" w:rsidRDefault="008A490B">
      <w:r>
        <w:separator/>
      </w:r>
    </w:p>
  </w:footnote>
  <w:footnote w:id="1">
    <w:p w:rsidR="00275DA6" w:rsidRDefault="00AF3501" w:rsidP="00275D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275DA6">
          <w:rPr>
            <w:rStyle w:val="Hyperlink"/>
            <w:rFonts w:hint="cs"/>
            <w:sz w:val="20"/>
            <w:rtl/>
          </w:rPr>
          <w:t>ק"ת תשע"ג מס' 7173</w:t>
        </w:r>
      </w:hyperlink>
      <w:r>
        <w:rPr>
          <w:rFonts w:hint="cs"/>
          <w:sz w:val="20"/>
          <w:rtl/>
        </w:rPr>
        <w:t xml:space="preserve"> מיום 31.10.2012 עמ' 98.</w:t>
      </w:r>
    </w:p>
    <w:p w:rsidR="00101A30" w:rsidRDefault="00BA5C70" w:rsidP="00101A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101A30">
          <w:rPr>
            <w:rStyle w:val="Hyperlink"/>
            <w:rFonts w:hint="cs"/>
            <w:sz w:val="20"/>
            <w:rtl/>
          </w:rPr>
          <w:t>ק"ת תשע"ג מס' 7208</w:t>
        </w:r>
      </w:hyperlink>
      <w:r>
        <w:rPr>
          <w:rFonts w:hint="cs"/>
          <w:sz w:val="20"/>
          <w:rtl/>
        </w:rPr>
        <w:t xml:space="preserve"> מיום 8.1.2013 עמ' 572 </w:t>
      </w:r>
      <w:r>
        <w:rPr>
          <w:sz w:val="20"/>
          <w:rtl/>
        </w:rPr>
        <w:t>–</w:t>
      </w:r>
      <w:r>
        <w:rPr>
          <w:rFonts w:hint="cs"/>
          <w:sz w:val="20"/>
          <w:rtl/>
        </w:rPr>
        <w:t xml:space="preserve"> הודעה תשע"ג-2013; תחילתה ביום 1.1.2013.</w:t>
      </w:r>
    </w:p>
    <w:p w:rsidR="00D74533" w:rsidRDefault="00D74533" w:rsidP="00D745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DF0E1B" w:rsidRPr="00D74533">
          <w:rPr>
            <w:rStyle w:val="Hyperlink"/>
            <w:rFonts w:hint="cs"/>
            <w:sz w:val="20"/>
            <w:rtl/>
          </w:rPr>
          <w:t>ק"ת תשע"ד מס' 7329</w:t>
        </w:r>
      </w:hyperlink>
      <w:r w:rsidR="00DF0E1B">
        <w:rPr>
          <w:rFonts w:hint="cs"/>
          <w:sz w:val="20"/>
          <w:rtl/>
        </w:rPr>
        <w:t xml:space="preserve"> מיום 14.1.2014 עמ' 526 </w:t>
      </w:r>
      <w:r w:rsidR="00DF0E1B">
        <w:rPr>
          <w:sz w:val="20"/>
          <w:rtl/>
        </w:rPr>
        <w:t>–</w:t>
      </w:r>
      <w:r w:rsidR="00DF0E1B">
        <w:rPr>
          <w:rFonts w:hint="cs"/>
          <w:sz w:val="20"/>
          <w:rtl/>
        </w:rPr>
        <w:t xml:space="preserve"> הודעה תשע"ד-2014; תחילתה ביום 1.1.2014.</w:t>
      </w:r>
    </w:p>
    <w:p w:rsidR="00CA5FBA" w:rsidRDefault="00CA5FBA" w:rsidP="00CA5F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863F3B" w:rsidRPr="00CA5FBA">
          <w:rPr>
            <w:rStyle w:val="Hyperlink"/>
            <w:rFonts w:hint="cs"/>
            <w:sz w:val="20"/>
            <w:rtl/>
          </w:rPr>
          <w:t>ק"ת תשע"ה מס' 7474</w:t>
        </w:r>
      </w:hyperlink>
      <w:r w:rsidR="00863F3B">
        <w:rPr>
          <w:rFonts w:hint="cs"/>
          <w:sz w:val="20"/>
          <w:rtl/>
        </w:rPr>
        <w:t xml:space="preserve"> מיום 5.1.2015 עמ' 622 </w:t>
      </w:r>
      <w:r w:rsidR="00863F3B">
        <w:rPr>
          <w:sz w:val="20"/>
          <w:rtl/>
        </w:rPr>
        <w:t>–</w:t>
      </w:r>
      <w:r w:rsidR="00863F3B">
        <w:rPr>
          <w:rFonts w:hint="cs"/>
          <w:sz w:val="20"/>
          <w:rtl/>
        </w:rPr>
        <w:t xml:space="preserve"> הודעה תשע"ה-2015; תחילתה ביום 1.1.2015.</w:t>
      </w:r>
    </w:p>
    <w:p w:rsidR="003979E2" w:rsidRDefault="003979E2" w:rsidP="003979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A960E7" w:rsidRPr="003979E2">
          <w:rPr>
            <w:rStyle w:val="Hyperlink"/>
            <w:rFonts w:hint="cs"/>
            <w:sz w:val="20"/>
            <w:rtl/>
          </w:rPr>
          <w:t>ק"ת תשע"ו מס' 7600</w:t>
        </w:r>
      </w:hyperlink>
      <w:r w:rsidR="00A960E7">
        <w:rPr>
          <w:rFonts w:hint="cs"/>
          <w:sz w:val="20"/>
          <w:rtl/>
        </w:rPr>
        <w:t xml:space="preserve"> מיום 7.1.2016 עמ' 542 </w:t>
      </w:r>
      <w:r w:rsidR="00A960E7">
        <w:rPr>
          <w:sz w:val="20"/>
          <w:rtl/>
        </w:rPr>
        <w:t>–</w:t>
      </w:r>
      <w:r w:rsidR="00A960E7">
        <w:rPr>
          <w:rFonts w:hint="cs"/>
          <w:sz w:val="20"/>
          <w:rtl/>
        </w:rPr>
        <w:t xml:space="preserve"> הודעה תשע"ו-2016; תחילתה ביום 1.1.2016.</w:t>
      </w:r>
    </w:p>
    <w:p w:rsidR="006A4AA6" w:rsidRDefault="006A4AA6" w:rsidP="006A4A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781210" w:rsidRPr="006A4AA6">
          <w:rPr>
            <w:rStyle w:val="Hyperlink"/>
            <w:rFonts w:hint="cs"/>
            <w:sz w:val="20"/>
            <w:rtl/>
          </w:rPr>
          <w:t>ק"ת תשע"ז מס' 7761</w:t>
        </w:r>
      </w:hyperlink>
      <w:r w:rsidR="00781210">
        <w:rPr>
          <w:rFonts w:hint="cs"/>
          <w:sz w:val="20"/>
          <w:rtl/>
        </w:rPr>
        <w:t xml:space="preserve"> מיום 12.1.2017 עמ' 532 </w:t>
      </w:r>
      <w:r w:rsidR="00781210">
        <w:rPr>
          <w:sz w:val="20"/>
          <w:rtl/>
        </w:rPr>
        <w:t>–</w:t>
      </w:r>
      <w:r w:rsidR="00781210">
        <w:rPr>
          <w:rFonts w:hint="cs"/>
          <w:sz w:val="20"/>
          <w:rtl/>
        </w:rPr>
        <w:t xml:space="preserve"> הודעה תשע"ז-2017; תחילתה ביום 1.1.2017.</w:t>
      </w:r>
    </w:p>
    <w:bookmarkStart w:id="0" w:name="_Hlk503340105"/>
    <w:p w:rsidR="00923753" w:rsidRDefault="00923753" w:rsidP="0092375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http://www.nevo.co.il/Law_word/law06/tak-7926.pdf</w:instrText>
      </w:r>
      <w:r>
        <w:rPr>
          <w:sz w:val="20"/>
          <w:rtl/>
        </w:rPr>
        <w:instrText xml:space="preserve">" </w:instrText>
      </w:r>
      <w:r w:rsidR="00D93EA4" w:rsidRPr="00923753">
        <w:rPr>
          <w:sz w:val="20"/>
        </w:rPr>
      </w:r>
      <w:r>
        <w:rPr>
          <w:sz w:val="20"/>
          <w:rtl/>
        </w:rPr>
        <w:fldChar w:fldCharType="separate"/>
      </w:r>
      <w:r w:rsidR="00681BB1" w:rsidRPr="00923753">
        <w:rPr>
          <w:rStyle w:val="Hyperlink"/>
          <w:rFonts w:hint="cs"/>
          <w:sz w:val="20"/>
          <w:rtl/>
        </w:rPr>
        <w:t>ק"ת תשע"ח מס' 7926</w:t>
      </w:r>
      <w:r>
        <w:rPr>
          <w:sz w:val="20"/>
          <w:rtl/>
        </w:rPr>
        <w:fldChar w:fldCharType="end"/>
      </w:r>
      <w:r w:rsidR="00681BB1">
        <w:rPr>
          <w:rFonts w:hint="cs"/>
          <w:sz w:val="20"/>
          <w:rtl/>
        </w:rPr>
        <w:t xml:space="preserve"> מיום 9.1.2018 עמ' 792 </w:t>
      </w:r>
      <w:r w:rsidR="00681BB1">
        <w:rPr>
          <w:sz w:val="20"/>
          <w:rtl/>
        </w:rPr>
        <w:t>–</w:t>
      </w:r>
      <w:r w:rsidR="00681BB1">
        <w:rPr>
          <w:rFonts w:hint="cs"/>
          <w:sz w:val="20"/>
          <w:rtl/>
        </w:rPr>
        <w:t xml:space="preserve"> הודעה תשע"ח-2018; תחילתה ביום 1.1.2018.</w:t>
      </w:r>
      <w:bookmarkEnd w:id="0"/>
    </w:p>
    <w:p w:rsidR="00CD10BB" w:rsidRDefault="00CD10BB" w:rsidP="00CD10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C0711B" w:rsidRPr="00CD10BB">
          <w:rPr>
            <w:rStyle w:val="Hyperlink"/>
            <w:rFonts w:hint="cs"/>
            <w:sz w:val="20"/>
            <w:rtl/>
          </w:rPr>
          <w:t>ק"ת תשע"ט מס' 8149</w:t>
        </w:r>
      </w:hyperlink>
      <w:r w:rsidR="00C0711B">
        <w:rPr>
          <w:rFonts w:hint="cs"/>
          <w:sz w:val="20"/>
          <w:rtl/>
        </w:rPr>
        <w:t xml:space="preserve"> מיום 15.1.2019 עמ' 1820 </w:t>
      </w:r>
      <w:r w:rsidR="00C0711B">
        <w:rPr>
          <w:sz w:val="20"/>
          <w:rtl/>
        </w:rPr>
        <w:t>–</w:t>
      </w:r>
      <w:r w:rsidR="00C0711B">
        <w:rPr>
          <w:rFonts w:hint="cs"/>
          <w:sz w:val="20"/>
          <w:rtl/>
        </w:rPr>
        <w:t xml:space="preserve"> הודעה תשע"ט-2019; תחילתה ביום 1.1.2019.</w:t>
      </w:r>
    </w:p>
    <w:p w:rsidR="00553822" w:rsidRDefault="00553822" w:rsidP="0055382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011599" w:rsidRPr="00553822">
          <w:rPr>
            <w:rStyle w:val="Hyperlink"/>
            <w:rFonts w:hint="cs"/>
            <w:sz w:val="20"/>
            <w:rtl/>
          </w:rPr>
          <w:t>ק"ת תש"ף מס' 8329</w:t>
        </w:r>
      </w:hyperlink>
      <w:r w:rsidR="00011599">
        <w:rPr>
          <w:rFonts w:hint="cs"/>
          <w:sz w:val="20"/>
          <w:rtl/>
        </w:rPr>
        <w:t xml:space="preserve"> מיום 19.1.2020 עמ' 438 </w:t>
      </w:r>
      <w:r w:rsidR="00011599">
        <w:rPr>
          <w:sz w:val="20"/>
          <w:rtl/>
        </w:rPr>
        <w:t>–</w:t>
      </w:r>
      <w:r w:rsidR="00011599">
        <w:rPr>
          <w:rFonts w:hint="cs"/>
          <w:sz w:val="20"/>
          <w:rtl/>
        </w:rPr>
        <w:t xml:space="preserve"> הודעה תש"ף-2020; תחילתה ביום 1.1.2020.</w:t>
      </w:r>
    </w:p>
    <w:p w:rsidR="00E92D23" w:rsidRDefault="00E92D23" w:rsidP="00E92D2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3B68D2" w:rsidRPr="00E92D23">
          <w:rPr>
            <w:rStyle w:val="Hyperlink"/>
            <w:rFonts w:hint="cs"/>
            <w:sz w:val="20"/>
            <w:rtl/>
          </w:rPr>
          <w:t>ק"ת תשפ"א מס' 9079</w:t>
        </w:r>
      </w:hyperlink>
      <w:r w:rsidR="003B68D2">
        <w:rPr>
          <w:rFonts w:hint="cs"/>
          <w:sz w:val="20"/>
          <w:rtl/>
        </w:rPr>
        <w:t xml:space="preserve"> מיום 10.1.2021 עמ' 1470 </w:t>
      </w:r>
      <w:r w:rsidR="003B68D2">
        <w:rPr>
          <w:sz w:val="20"/>
          <w:rtl/>
        </w:rPr>
        <w:t>–</w:t>
      </w:r>
      <w:r w:rsidR="003B68D2">
        <w:rPr>
          <w:rFonts w:hint="cs"/>
          <w:sz w:val="20"/>
          <w:rtl/>
        </w:rPr>
        <w:t xml:space="preserve"> הודעה תשפ"א-2021; תחילתה ביום 1.1.2021.</w:t>
      </w:r>
    </w:p>
    <w:p w:rsidR="00B03B85" w:rsidRDefault="00B03B85" w:rsidP="00B03B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2D1B92" w:rsidRPr="00B03B85">
          <w:rPr>
            <w:rStyle w:val="Hyperlink"/>
            <w:rFonts w:hint="cs"/>
            <w:sz w:val="20"/>
            <w:rtl/>
          </w:rPr>
          <w:t>ק"ת תשפ"ב מס' 9941</w:t>
        </w:r>
      </w:hyperlink>
      <w:r w:rsidR="002D1B92">
        <w:rPr>
          <w:rFonts w:hint="cs"/>
          <w:sz w:val="20"/>
          <w:rtl/>
        </w:rPr>
        <w:t xml:space="preserve"> מיום 24.1.2022 עמ' 1805 </w:t>
      </w:r>
      <w:r w:rsidR="002D1B92">
        <w:rPr>
          <w:sz w:val="20"/>
          <w:rtl/>
        </w:rPr>
        <w:t>–</w:t>
      </w:r>
      <w:r w:rsidR="002D1B92">
        <w:rPr>
          <w:rFonts w:hint="cs"/>
          <w:sz w:val="20"/>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rsidP="00EB4C0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ספנות חופית (היתר לכלי שיט זר) (בקשה להיתר),</w:t>
    </w:r>
    <w:r>
      <w:rPr>
        <w:rFonts w:hAnsi="FrankRuehl"/>
        <w:color w:val="000000"/>
        <w:sz w:val="28"/>
        <w:szCs w:val="28"/>
        <w:rtl/>
      </w:rPr>
      <w:t xml:space="preserve"> </w:t>
    </w:r>
    <w:r>
      <w:rPr>
        <w:rFonts w:hAnsi="FrankRuehl" w:hint="cs"/>
        <w:color w:val="000000"/>
        <w:sz w:val="28"/>
        <w:szCs w:val="28"/>
        <w:rtl/>
      </w:rPr>
      <w:t>תשע"ג-2012</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1599"/>
    <w:rsid w:val="00054BAE"/>
    <w:rsid w:val="00054DF2"/>
    <w:rsid w:val="000604D6"/>
    <w:rsid w:val="00062DA7"/>
    <w:rsid w:val="00070291"/>
    <w:rsid w:val="0007387F"/>
    <w:rsid w:val="000764DF"/>
    <w:rsid w:val="000A2305"/>
    <w:rsid w:val="000A27F1"/>
    <w:rsid w:val="000A282A"/>
    <w:rsid w:val="000C3D03"/>
    <w:rsid w:val="000D065E"/>
    <w:rsid w:val="000D457A"/>
    <w:rsid w:val="000F7AD1"/>
    <w:rsid w:val="00101A30"/>
    <w:rsid w:val="00102505"/>
    <w:rsid w:val="00104663"/>
    <w:rsid w:val="001101B1"/>
    <w:rsid w:val="00111ABB"/>
    <w:rsid w:val="00114268"/>
    <w:rsid w:val="001153D7"/>
    <w:rsid w:val="00117487"/>
    <w:rsid w:val="0012009D"/>
    <w:rsid w:val="00120443"/>
    <w:rsid w:val="0012244D"/>
    <w:rsid w:val="0012439C"/>
    <w:rsid w:val="00132970"/>
    <w:rsid w:val="00146362"/>
    <w:rsid w:val="00147903"/>
    <w:rsid w:val="00147D1D"/>
    <w:rsid w:val="00152A7D"/>
    <w:rsid w:val="001555E4"/>
    <w:rsid w:val="00171A6D"/>
    <w:rsid w:val="00172811"/>
    <w:rsid w:val="00190AF4"/>
    <w:rsid w:val="001C2251"/>
    <w:rsid w:val="001C3E05"/>
    <w:rsid w:val="001D75C6"/>
    <w:rsid w:val="001E5CC5"/>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75DA6"/>
    <w:rsid w:val="00290B14"/>
    <w:rsid w:val="00292CC1"/>
    <w:rsid w:val="002A4BB3"/>
    <w:rsid w:val="002B0FB3"/>
    <w:rsid w:val="002B1A66"/>
    <w:rsid w:val="002B5BA1"/>
    <w:rsid w:val="002D0660"/>
    <w:rsid w:val="002D1B92"/>
    <w:rsid w:val="002E7284"/>
    <w:rsid w:val="00301E70"/>
    <w:rsid w:val="003305DA"/>
    <w:rsid w:val="00331D4D"/>
    <w:rsid w:val="003404D2"/>
    <w:rsid w:val="0034342A"/>
    <w:rsid w:val="0034739E"/>
    <w:rsid w:val="00351366"/>
    <w:rsid w:val="00387C3F"/>
    <w:rsid w:val="003979E2"/>
    <w:rsid w:val="003A1471"/>
    <w:rsid w:val="003A263B"/>
    <w:rsid w:val="003B1843"/>
    <w:rsid w:val="003B2D7E"/>
    <w:rsid w:val="003B68D2"/>
    <w:rsid w:val="003C645B"/>
    <w:rsid w:val="003C76B8"/>
    <w:rsid w:val="003D20B9"/>
    <w:rsid w:val="003D5EFC"/>
    <w:rsid w:val="003E2D9B"/>
    <w:rsid w:val="003F001F"/>
    <w:rsid w:val="004110E9"/>
    <w:rsid w:val="00413942"/>
    <w:rsid w:val="00415410"/>
    <w:rsid w:val="00417C35"/>
    <w:rsid w:val="00423115"/>
    <w:rsid w:val="00433DA6"/>
    <w:rsid w:val="004521F9"/>
    <w:rsid w:val="004618DA"/>
    <w:rsid w:val="00461A97"/>
    <w:rsid w:val="004625E2"/>
    <w:rsid w:val="00474767"/>
    <w:rsid w:val="00493778"/>
    <w:rsid w:val="00493B8C"/>
    <w:rsid w:val="00497258"/>
    <w:rsid w:val="004A2062"/>
    <w:rsid w:val="004A5EA5"/>
    <w:rsid w:val="004B1BC6"/>
    <w:rsid w:val="004B3AB3"/>
    <w:rsid w:val="004F3CDA"/>
    <w:rsid w:val="004F7707"/>
    <w:rsid w:val="0052780E"/>
    <w:rsid w:val="00535CC5"/>
    <w:rsid w:val="00550DF9"/>
    <w:rsid w:val="00553822"/>
    <w:rsid w:val="005A5B87"/>
    <w:rsid w:val="005A6225"/>
    <w:rsid w:val="005A658F"/>
    <w:rsid w:val="005B05B8"/>
    <w:rsid w:val="005C15CB"/>
    <w:rsid w:val="005D245F"/>
    <w:rsid w:val="005D582D"/>
    <w:rsid w:val="005E0E13"/>
    <w:rsid w:val="005E4890"/>
    <w:rsid w:val="005E5860"/>
    <w:rsid w:val="005E6A26"/>
    <w:rsid w:val="005F4D1A"/>
    <w:rsid w:val="005F7021"/>
    <w:rsid w:val="00600F57"/>
    <w:rsid w:val="0060619B"/>
    <w:rsid w:val="006075C5"/>
    <w:rsid w:val="0061159D"/>
    <w:rsid w:val="00615319"/>
    <w:rsid w:val="00617BBB"/>
    <w:rsid w:val="00622C7D"/>
    <w:rsid w:val="00626535"/>
    <w:rsid w:val="006415BC"/>
    <w:rsid w:val="00642FBF"/>
    <w:rsid w:val="00647114"/>
    <w:rsid w:val="006516ED"/>
    <w:rsid w:val="00661610"/>
    <w:rsid w:val="00681BB1"/>
    <w:rsid w:val="00690564"/>
    <w:rsid w:val="006A18F9"/>
    <w:rsid w:val="006A4AA6"/>
    <w:rsid w:val="006B097D"/>
    <w:rsid w:val="006B4DFA"/>
    <w:rsid w:val="006C10B5"/>
    <w:rsid w:val="006D567F"/>
    <w:rsid w:val="006E0BEF"/>
    <w:rsid w:val="0071029B"/>
    <w:rsid w:val="00723A68"/>
    <w:rsid w:val="00724BE0"/>
    <w:rsid w:val="00731BA8"/>
    <w:rsid w:val="0073201B"/>
    <w:rsid w:val="00747844"/>
    <w:rsid w:val="007551B3"/>
    <w:rsid w:val="00756CAB"/>
    <w:rsid w:val="00765297"/>
    <w:rsid w:val="00766404"/>
    <w:rsid w:val="00772CF2"/>
    <w:rsid w:val="00776512"/>
    <w:rsid w:val="007767F0"/>
    <w:rsid w:val="00781210"/>
    <w:rsid w:val="00784556"/>
    <w:rsid w:val="007A02F7"/>
    <w:rsid w:val="007A7DCC"/>
    <w:rsid w:val="007B042A"/>
    <w:rsid w:val="007C0EF4"/>
    <w:rsid w:val="007C3ABE"/>
    <w:rsid w:val="007D08CF"/>
    <w:rsid w:val="007D2187"/>
    <w:rsid w:val="007F4790"/>
    <w:rsid w:val="007F7072"/>
    <w:rsid w:val="00800CDF"/>
    <w:rsid w:val="00835904"/>
    <w:rsid w:val="00851C93"/>
    <w:rsid w:val="00863F3B"/>
    <w:rsid w:val="008A490B"/>
    <w:rsid w:val="008D3627"/>
    <w:rsid w:val="008D4DB8"/>
    <w:rsid w:val="008D4DBF"/>
    <w:rsid w:val="008D7430"/>
    <w:rsid w:val="008E2561"/>
    <w:rsid w:val="008E3F93"/>
    <w:rsid w:val="008F09B2"/>
    <w:rsid w:val="0090546C"/>
    <w:rsid w:val="00920730"/>
    <w:rsid w:val="00923753"/>
    <w:rsid w:val="00947D07"/>
    <w:rsid w:val="00954AEA"/>
    <w:rsid w:val="00965141"/>
    <w:rsid w:val="009673BD"/>
    <w:rsid w:val="00976D3D"/>
    <w:rsid w:val="009C5F92"/>
    <w:rsid w:val="009C77EE"/>
    <w:rsid w:val="009F45A4"/>
    <w:rsid w:val="009F4699"/>
    <w:rsid w:val="009F65F4"/>
    <w:rsid w:val="00A01E15"/>
    <w:rsid w:val="00A02041"/>
    <w:rsid w:val="00A14553"/>
    <w:rsid w:val="00A1570F"/>
    <w:rsid w:val="00A21BAF"/>
    <w:rsid w:val="00A335E8"/>
    <w:rsid w:val="00A33B1A"/>
    <w:rsid w:val="00A35851"/>
    <w:rsid w:val="00A44A3F"/>
    <w:rsid w:val="00A478B2"/>
    <w:rsid w:val="00A50CD4"/>
    <w:rsid w:val="00A53ADF"/>
    <w:rsid w:val="00A706E7"/>
    <w:rsid w:val="00A72624"/>
    <w:rsid w:val="00A960E7"/>
    <w:rsid w:val="00A971C7"/>
    <w:rsid w:val="00A974FD"/>
    <w:rsid w:val="00AB08E5"/>
    <w:rsid w:val="00AB7A67"/>
    <w:rsid w:val="00AD0C71"/>
    <w:rsid w:val="00AD27E5"/>
    <w:rsid w:val="00AD4A85"/>
    <w:rsid w:val="00AD4E8D"/>
    <w:rsid w:val="00AF3501"/>
    <w:rsid w:val="00B03B85"/>
    <w:rsid w:val="00B11453"/>
    <w:rsid w:val="00B1250A"/>
    <w:rsid w:val="00B1453E"/>
    <w:rsid w:val="00B20870"/>
    <w:rsid w:val="00B221E8"/>
    <w:rsid w:val="00B2369A"/>
    <w:rsid w:val="00B23890"/>
    <w:rsid w:val="00B25567"/>
    <w:rsid w:val="00B2613D"/>
    <w:rsid w:val="00B306DE"/>
    <w:rsid w:val="00B679F1"/>
    <w:rsid w:val="00B913AB"/>
    <w:rsid w:val="00B92511"/>
    <w:rsid w:val="00B93388"/>
    <w:rsid w:val="00BA5C70"/>
    <w:rsid w:val="00BC6821"/>
    <w:rsid w:val="00BD044A"/>
    <w:rsid w:val="00BD3960"/>
    <w:rsid w:val="00BE055D"/>
    <w:rsid w:val="00BF3D5B"/>
    <w:rsid w:val="00BF4052"/>
    <w:rsid w:val="00BF7E3D"/>
    <w:rsid w:val="00C0711B"/>
    <w:rsid w:val="00C12988"/>
    <w:rsid w:val="00C3369D"/>
    <w:rsid w:val="00C463D8"/>
    <w:rsid w:val="00C52951"/>
    <w:rsid w:val="00C65047"/>
    <w:rsid w:val="00C76B56"/>
    <w:rsid w:val="00C95C97"/>
    <w:rsid w:val="00C97091"/>
    <w:rsid w:val="00CA5FBA"/>
    <w:rsid w:val="00CB7E37"/>
    <w:rsid w:val="00CC6E39"/>
    <w:rsid w:val="00CD10BB"/>
    <w:rsid w:val="00CD3272"/>
    <w:rsid w:val="00CD41CB"/>
    <w:rsid w:val="00CD498E"/>
    <w:rsid w:val="00CD6470"/>
    <w:rsid w:val="00CD7901"/>
    <w:rsid w:val="00CF0B2A"/>
    <w:rsid w:val="00CF583D"/>
    <w:rsid w:val="00CF71AB"/>
    <w:rsid w:val="00D14E13"/>
    <w:rsid w:val="00D26125"/>
    <w:rsid w:val="00D268E8"/>
    <w:rsid w:val="00D26B78"/>
    <w:rsid w:val="00D57B76"/>
    <w:rsid w:val="00D702B8"/>
    <w:rsid w:val="00D706C7"/>
    <w:rsid w:val="00D74533"/>
    <w:rsid w:val="00D74842"/>
    <w:rsid w:val="00D80A8E"/>
    <w:rsid w:val="00D93EA4"/>
    <w:rsid w:val="00DA5870"/>
    <w:rsid w:val="00DA67CE"/>
    <w:rsid w:val="00DB7234"/>
    <w:rsid w:val="00DC10FE"/>
    <w:rsid w:val="00DC6DCE"/>
    <w:rsid w:val="00DC7087"/>
    <w:rsid w:val="00DC7731"/>
    <w:rsid w:val="00DD4C30"/>
    <w:rsid w:val="00DD64D7"/>
    <w:rsid w:val="00DD6B39"/>
    <w:rsid w:val="00DF0E1B"/>
    <w:rsid w:val="00DF433F"/>
    <w:rsid w:val="00E05922"/>
    <w:rsid w:val="00E0596A"/>
    <w:rsid w:val="00E07DA5"/>
    <w:rsid w:val="00E13678"/>
    <w:rsid w:val="00E26F4A"/>
    <w:rsid w:val="00E30ABF"/>
    <w:rsid w:val="00E35306"/>
    <w:rsid w:val="00E4424C"/>
    <w:rsid w:val="00E51B25"/>
    <w:rsid w:val="00E61634"/>
    <w:rsid w:val="00E66CC0"/>
    <w:rsid w:val="00E92D23"/>
    <w:rsid w:val="00EA42E3"/>
    <w:rsid w:val="00EB475D"/>
    <w:rsid w:val="00EB4C0B"/>
    <w:rsid w:val="00EB6191"/>
    <w:rsid w:val="00EB6745"/>
    <w:rsid w:val="00EB7F7B"/>
    <w:rsid w:val="00ED227B"/>
    <w:rsid w:val="00ED35FD"/>
    <w:rsid w:val="00EE32FF"/>
    <w:rsid w:val="00EE5228"/>
    <w:rsid w:val="00EE666B"/>
    <w:rsid w:val="00EF64C7"/>
    <w:rsid w:val="00EF6CF7"/>
    <w:rsid w:val="00EF761E"/>
    <w:rsid w:val="00EF7854"/>
    <w:rsid w:val="00F03D33"/>
    <w:rsid w:val="00F24B0F"/>
    <w:rsid w:val="00F26384"/>
    <w:rsid w:val="00F35A91"/>
    <w:rsid w:val="00F473D0"/>
    <w:rsid w:val="00F575F2"/>
    <w:rsid w:val="00F70FC4"/>
    <w:rsid w:val="00F74789"/>
    <w:rsid w:val="00F8249E"/>
    <w:rsid w:val="00F86EA4"/>
    <w:rsid w:val="00FC11F7"/>
    <w:rsid w:val="00FC2629"/>
    <w:rsid w:val="00FD7271"/>
    <w:rsid w:val="00FE2F36"/>
    <w:rsid w:val="00FE6F9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9767B61-3D1D-46E9-BB9F-3BEA651F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681B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474.pdf" TargetMode="External"/><Relationship Id="rId13" Type="http://schemas.openxmlformats.org/officeDocument/2006/relationships/hyperlink" Target="https://www.nevo.co.il/Law_word/law06/tak-8329.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7329.pdf" TargetMode="External"/><Relationship Id="rId12" Type="http://schemas.openxmlformats.org/officeDocument/2006/relationships/hyperlink" Target="http://www.nevo.co.il/Law_word/law06/tak-8149.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image" Target="media/image1.e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208.pdf" TargetMode="External"/><Relationship Id="rId11" Type="http://schemas.openxmlformats.org/officeDocument/2006/relationships/hyperlink" Target="http://www.nevo.co.il/Law_word/law06/tak-7926.pdf" TargetMode="External"/><Relationship Id="rId5" Type="http://schemas.openxmlformats.org/officeDocument/2006/relationships/endnotes" Target="endnotes.xml"/><Relationship Id="rId15" Type="http://schemas.openxmlformats.org/officeDocument/2006/relationships/hyperlink" Target="https://www.nevo.co.il/Law_word/law06/tak-9941.pdf" TargetMode="External"/><Relationship Id="rId23" Type="http://schemas.openxmlformats.org/officeDocument/2006/relationships/theme" Target="theme/theme1.xml"/><Relationship Id="rId10" Type="http://schemas.openxmlformats.org/officeDocument/2006/relationships/hyperlink" Target="http://www.nevo.co.il/Law_word/law06/tak-7761.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7600.pdf" TargetMode="External"/><Relationship Id="rId14" Type="http://schemas.openxmlformats.org/officeDocument/2006/relationships/hyperlink" Target="https://www.nevo.co.il/Law_word/law06/tak-9079.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329.pdf" TargetMode="External"/><Relationship Id="rId3" Type="http://schemas.openxmlformats.org/officeDocument/2006/relationships/hyperlink" Target="http://www.nevo.co.il/Law_word/law06/TAK-7329.pdf" TargetMode="External"/><Relationship Id="rId7" Type="http://schemas.openxmlformats.org/officeDocument/2006/relationships/hyperlink" Target="http://www.nevo.co.il/Law_word/law06/tak-8149.pdf" TargetMode="External"/><Relationship Id="rId2" Type="http://schemas.openxmlformats.org/officeDocument/2006/relationships/hyperlink" Target="http://www.nevo.co.il/Law_word/law06/TAK-7208.pdf" TargetMode="External"/><Relationship Id="rId1" Type="http://schemas.openxmlformats.org/officeDocument/2006/relationships/hyperlink" Target="http://www.nevo.co.il/Law_word/law06/TAK-7173.pdf" TargetMode="External"/><Relationship Id="rId6" Type="http://schemas.openxmlformats.org/officeDocument/2006/relationships/hyperlink" Target="http://www.nevo.co.il/Law_word/law06/tak-7761.pdf" TargetMode="External"/><Relationship Id="rId5" Type="http://schemas.openxmlformats.org/officeDocument/2006/relationships/hyperlink" Target="http://www.nevo.co.il/Law_word/law06/tak-7600.pdf" TargetMode="External"/><Relationship Id="rId10" Type="http://schemas.openxmlformats.org/officeDocument/2006/relationships/hyperlink" Target="https://www.nevo.co.il/law_word/law06/tak-9941.pdf" TargetMode="External"/><Relationship Id="rId4" Type="http://schemas.openxmlformats.org/officeDocument/2006/relationships/hyperlink" Target="http://www.nevo.co.il/Law_word/law06/tak-7474.pdf" TargetMode="External"/><Relationship Id="rId9" Type="http://schemas.openxmlformats.org/officeDocument/2006/relationships/hyperlink" Target="https://www.nevo.co.il/law_word/law06/tak-90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23920</CharactersWithSpaces>
  <SharedDoc>false</SharedDoc>
  <HLinks>
    <vt:vector size="270" baseType="variant">
      <vt:variant>
        <vt:i4>393283</vt:i4>
      </vt:variant>
      <vt:variant>
        <vt:i4>334</vt:i4>
      </vt:variant>
      <vt:variant>
        <vt:i4>0</vt:i4>
      </vt:variant>
      <vt:variant>
        <vt:i4>5</vt:i4>
      </vt:variant>
      <vt:variant>
        <vt:lpwstr>http://www.nevo.co.il/advertisements/nevo-100.doc</vt:lpwstr>
      </vt:variant>
      <vt:variant>
        <vt:lpwstr/>
      </vt:variant>
      <vt:variant>
        <vt:i4>8257567</vt:i4>
      </vt:variant>
      <vt:variant>
        <vt:i4>165</vt:i4>
      </vt:variant>
      <vt:variant>
        <vt:i4>0</vt:i4>
      </vt:variant>
      <vt:variant>
        <vt:i4>5</vt:i4>
      </vt:variant>
      <vt:variant>
        <vt:lpwstr>https://www.nevo.co.il/Law_word/law06/tak-9941.pdf</vt:lpwstr>
      </vt:variant>
      <vt:variant>
        <vt:lpwstr/>
      </vt:variant>
      <vt:variant>
        <vt:i4>8323100</vt:i4>
      </vt:variant>
      <vt:variant>
        <vt:i4>162</vt:i4>
      </vt:variant>
      <vt:variant>
        <vt:i4>0</vt:i4>
      </vt:variant>
      <vt:variant>
        <vt:i4>5</vt:i4>
      </vt:variant>
      <vt:variant>
        <vt:lpwstr>https://www.nevo.co.il/Law_word/law06/tak-9079.pdf</vt:lpwstr>
      </vt:variant>
      <vt:variant>
        <vt:lpwstr/>
      </vt:variant>
      <vt:variant>
        <vt:i4>8126488</vt:i4>
      </vt:variant>
      <vt:variant>
        <vt:i4>159</vt:i4>
      </vt:variant>
      <vt:variant>
        <vt:i4>0</vt:i4>
      </vt:variant>
      <vt:variant>
        <vt:i4>5</vt:i4>
      </vt:variant>
      <vt:variant>
        <vt:lpwstr>https://www.nevo.co.il/Law_word/law06/tak-8329.pdf</vt:lpwstr>
      </vt:variant>
      <vt:variant>
        <vt:lpwstr/>
      </vt:variant>
      <vt:variant>
        <vt:i4>7667712</vt:i4>
      </vt:variant>
      <vt:variant>
        <vt:i4>156</vt:i4>
      </vt:variant>
      <vt:variant>
        <vt:i4>0</vt:i4>
      </vt:variant>
      <vt:variant>
        <vt:i4>5</vt:i4>
      </vt:variant>
      <vt:variant>
        <vt:lpwstr>http://www.nevo.co.il/Law_word/law06/tak-8149.pdf</vt:lpwstr>
      </vt:variant>
      <vt:variant>
        <vt:lpwstr/>
      </vt:variant>
      <vt:variant>
        <vt:i4>8126471</vt:i4>
      </vt:variant>
      <vt:variant>
        <vt:i4>153</vt:i4>
      </vt:variant>
      <vt:variant>
        <vt:i4>0</vt:i4>
      </vt:variant>
      <vt:variant>
        <vt:i4>5</vt:i4>
      </vt:variant>
      <vt:variant>
        <vt:lpwstr>http://www.nevo.co.il/Law_word/law06/tak-7926.pdf</vt:lpwstr>
      </vt:variant>
      <vt:variant>
        <vt:lpwstr/>
      </vt:variant>
      <vt:variant>
        <vt:i4>7864334</vt:i4>
      </vt:variant>
      <vt:variant>
        <vt:i4>150</vt:i4>
      </vt:variant>
      <vt:variant>
        <vt:i4>0</vt:i4>
      </vt:variant>
      <vt:variant>
        <vt:i4>5</vt:i4>
      </vt:variant>
      <vt:variant>
        <vt:lpwstr>http://www.nevo.co.il/Law_word/law06/tak-7761.pdf</vt:lpwstr>
      </vt:variant>
      <vt:variant>
        <vt:lpwstr/>
      </vt:variant>
      <vt:variant>
        <vt:i4>8257550</vt:i4>
      </vt:variant>
      <vt:variant>
        <vt:i4>147</vt:i4>
      </vt:variant>
      <vt:variant>
        <vt:i4>0</vt:i4>
      </vt:variant>
      <vt:variant>
        <vt:i4>5</vt:i4>
      </vt:variant>
      <vt:variant>
        <vt:lpwstr>http://www.nevo.co.il/Law_word/law06/tak-7600.pdf</vt:lpwstr>
      </vt:variant>
      <vt:variant>
        <vt:lpwstr/>
      </vt:variant>
      <vt:variant>
        <vt:i4>7929864</vt:i4>
      </vt:variant>
      <vt:variant>
        <vt:i4>144</vt:i4>
      </vt:variant>
      <vt:variant>
        <vt:i4>0</vt:i4>
      </vt:variant>
      <vt:variant>
        <vt:i4>5</vt:i4>
      </vt:variant>
      <vt:variant>
        <vt:lpwstr>http://www.nevo.co.il/Law_word/law06/tak-7474.pdf</vt:lpwstr>
      </vt:variant>
      <vt:variant>
        <vt:lpwstr/>
      </vt:variant>
      <vt:variant>
        <vt:i4>8126466</vt:i4>
      </vt:variant>
      <vt:variant>
        <vt:i4>141</vt:i4>
      </vt:variant>
      <vt:variant>
        <vt:i4>0</vt:i4>
      </vt:variant>
      <vt:variant>
        <vt:i4>5</vt:i4>
      </vt:variant>
      <vt:variant>
        <vt:lpwstr>http://www.nevo.co.il/Law_word/law06/tak-7329.pdf</vt:lpwstr>
      </vt:variant>
      <vt:variant>
        <vt:lpwstr/>
      </vt:variant>
      <vt:variant>
        <vt:i4>8257538</vt:i4>
      </vt:variant>
      <vt:variant>
        <vt:i4>138</vt:i4>
      </vt:variant>
      <vt:variant>
        <vt:i4>0</vt:i4>
      </vt:variant>
      <vt:variant>
        <vt:i4>5</vt:i4>
      </vt:variant>
      <vt:variant>
        <vt:lpwstr>http://www.nevo.co.il/Law_word/law06/tak-7208.pdf</vt:lpwstr>
      </vt:variant>
      <vt:variant>
        <vt:lpwstr/>
      </vt:variant>
      <vt:variant>
        <vt:i4>5242889</vt:i4>
      </vt:variant>
      <vt:variant>
        <vt:i4>132</vt:i4>
      </vt:variant>
      <vt:variant>
        <vt:i4>0</vt:i4>
      </vt:variant>
      <vt:variant>
        <vt:i4>5</vt:i4>
      </vt:variant>
      <vt:variant>
        <vt:lpwstr/>
      </vt:variant>
      <vt:variant>
        <vt:lpwstr>med5</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8257567</vt:i4>
      </vt:variant>
      <vt:variant>
        <vt:i4>30</vt:i4>
      </vt:variant>
      <vt:variant>
        <vt:i4>0</vt:i4>
      </vt:variant>
      <vt:variant>
        <vt:i4>5</vt:i4>
      </vt:variant>
      <vt:variant>
        <vt:lpwstr>https://www.nevo.co.il/law_word/law06/tak-9941.pdf</vt:lpwstr>
      </vt:variant>
      <vt:variant>
        <vt:lpwstr/>
      </vt:variant>
      <vt:variant>
        <vt:i4>8323100</vt:i4>
      </vt:variant>
      <vt:variant>
        <vt:i4>27</vt:i4>
      </vt:variant>
      <vt:variant>
        <vt:i4>0</vt:i4>
      </vt:variant>
      <vt:variant>
        <vt:i4>5</vt:i4>
      </vt:variant>
      <vt:variant>
        <vt:lpwstr>https://www.nevo.co.il/law_word/law06/tak-9079.pdf</vt:lpwstr>
      </vt:variant>
      <vt:variant>
        <vt:lpwstr/>
      </vt:variant>
      <vt:variant>
        <vt:i4>7536642</vt:i4>
      </vt:variant>
      <vt:variant>
        <vt:i4>24</vt:i4>
      </vt:variant>
      <vt:variant>
        <vt:i4>0</vt:i4>
      </vt:variant>
      <vt:variant>
        <vt:i4>5</vt:i4>
      </vt:variant>
      <vt:variant>
        <vt:lpwstr>http://www.nevo.co.il/Law_word/law06/tak-8329.pdf</vt:lpwstr>
      </vt:variant>
      <vt:variant>
        <vt:lpwstr/>
      </vt:variant>
      <vt:variant>
        <vt:i4>7667712</vt:i4>
      </vt:variant>
      <vt:variant>
        <vt:i4>21</vt:i4>
      </vt:variant>
      <vt:variant>
        <vt:i4>0</vt:i4>
      </vt:variant>
      <vt:variant>
        <vt:i4>5</vt:i4>
      </vt:variant>
      <vt:variant>
        <vt:lpwstr>http://www.nevo.co.il/Law_word/law06/tak-8149.pdf</vt:lpwstr>
      </vt:variant>
      <vt:variant>
        <vt:lpwstr/>
      </vt:variant>
      <vt:variant>
        <vt:i4>8126471</vt:i4>
      </vt:variant>
      <vt:variant>
        <vt:i4>18</vt:i4>
      </vt:variant>
      <vt:variant>
        <vt:i4>0</vt:i4>
      </vt:variant>
      <vt:variant>
        <vt:i4>5</vt:i4>
      </vt:variant>
      <vt:variant>
        <vt:lpwstr>http://www.nevo.co.il/Law_word/law06/tak-7926.pdf</vt:lpwstr>
      </vt:variant>
      <vt:variant>
        <vt:lpwstr/>
      </vt:variant>
      <vt:variant>
        <vt:i4>7864334</vt:i4>
      </vt:variant>
      <vt:variant>
        <vt:i4>15</vt:i4>
      </vt:variant>
      <vt:variant>
        <vt:i4>0</vt:i4>
      </vt:variant>
      <vt:variant>
        <vt:i4>5</vt:i4>
      </vt:variant>
      <vt:variant>
        <vt:lpwstr>http://www.nevo.co.il/Law_word/law06/tak-7761.pdf</vt:lpwstr>
      </vt:variant>
      <vt:variant>
        <vt:lpwstr/>
      </vt:variant>
      <vt:variant>
        <vt:i4>8257550</vt:i4>
      </vt:variant>
      <vt:variant>
        <vt:i4>12</vt:i4>
      </vt:variant>
      <vt:variant>
        <vt:i4>0</vt:i4>
      </vt:variant>
      <vt:variant>
        <vt:i4>5</vt:i4>
      </vt:variant>
      <vt:variant>
        <vt:lpwstr>http://www.nevo.co.il/Law_word/law06/tak-7600.pdf</vt:lpwstr>
      </vt:variant>
      <vt:variant>
        <vt:lpwstr/>
      </vt:variant>
      <vt:variant>
        <vt:i4>7929864</vt:i4>
      </vt:variant>
      <vt:variant>
        <vt:i4>9</vt:i4>
      </vt:variant>
      <vt:variant>
        <vt:i4>0</vt:i4>
      </vt:variant>
      <vt:variant>
        <vt:i4>5</vt:i4>
      </vt:variant>
      <vt:variant>
        <vt:lpwstr>http://www.nevo.co.il/Law_word/law06/tak-7474.pdf</vt:lpwstr>
      </vt:variant>
      <vt:variant>
        <vt:lpwstr/>
      </vt:variant>
      <vt:variant>
        <vt:i4>8126466</vt:i4>
      </vt:variant>
      <vt:variant>
        <vt:i4>6</vt:i4>
      </vt:variant>
      <vt:variant>
        <vt:i4>0</vt:i4>
      </vt:variant>
      <vt:variant>
        <vt:i4>5</vt:i4>
      </vt:variant>
      <vt:variant>
        <vt:lpwstr>http://www.nevo.co.il/Law_word/law06/TAK-7329.pdf</vt:lpwstr>
      </vt:variant>
      <vt:variant>
        <vt:lpwstr/>
      </vt:variant>
      <vt:variant>
        <vt:i4>8257538</vt:i4>
      </vt:variant>
      <vt:variant>
        <vt:i4>3</vt:i4>
      </vt:variant>
      <vt:variant>
        <vt:i4>0</vt:i4>
      </vt:variant>
      <vt:variant>
        <vt:i4>5</vt:i4>
      </vt:variant>
      <vt:variant>
        <vt:lpwstr>http://www.nevo.co.il/Law_word/law06/TAK-7208.pdf</vt:lpwstr>
      </vt:variant>
      <vt:variant>
        <vt:lpwstr/>
      </vt:variant>
      <vt:variant>
        <vt:i4>7929866</vt:i4>
      </vt:variant>
      <vt:variant>
        <vt:i4>0</vt:i4>
      </vt:variant>
      <vt:variant>
        <vt:i4>0</vt:i4>
      </vt:variant>
      <vt:variant>
        <vt:i4>5</vt:i4>
      </vt:variant>
      <vt:variant>
        <vt:lpwstr>http://www.nevo.co.il/Law_word/law06/TAK-7173.pdf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ספנות</vt:lpwstr>
  </property>
  <property fmtid="{D5CDD505-2E9C-101B-9397-08002B2CF9AE}" pid="4" name="LAWNAME">
    <vt:lpwstr>תקנות ספנות חופית (היתר לכלי שיט זר) (בקשה להיתר), תשע"ג-2012</vt:lpwstr>
  </property>
  <property fmtid="{D5CDD505-2E9C-101B-9397-08002B2CF9AE}" pid="5" name="LAWNUMBER">
    <vt:lpwstr>0775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בטחון</vt:lpwstr>
  </property>
  <property fmtid="{D5CDD505-2E9C-101B-9397-08002B2CF9AE}" pid="14" name="NOSE21">
    <vt:lpwstr>כניסה לישראל</vt:lpwstr>
  </property>
  <property fmtid="{D5CDD505-2E9C-101B-9397-08002B2CF9AE}" pid="15" name="NOSE31">
    <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תשתיות</vt:lpwstr>
  </property>
  <property fmtid="{D5CDD505-2E9C-101B-9397-08002B2CF9AE}" pid="19" name="NOSE32">
    <vt:lpwstr>ספנות ונמלים</vt:lpwstr>
  </property>
  <property fmtid="{D5CDD505-2E9C-101B-9397-08002B2CF9AE}" pid="20" name="NOSE42">
    <vt:lpwstr>כלי שיט</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ספנות חופית (היתר לכלי שיט זר)</vt:lpwstr>
  </property>
  <property fmtid="{D5CDD505-2E9C-101B-9397-08002B2CF9AE}" pid="54" name="MEKOR_SAIF1">
    <vt:lpwstr>4X;4XגX;5X;13X</vt:lpwstr>
  </property>
  <property fmtid="{D5CDD505-2E9C-101B-9397-08002B2CF9AE}" pid="55" name="MEKOR_NAME2">
    <vt:lpwstr>חוק ספנות חופית (היתר לכלי שיט זר)</vt:lpwstr>
  </property>
  <property fmtid="{D5CDD505-2E9C-101B-9397-08002B2CF9AE}" pid="56" name="MEKOR_SAIF2">
    <vt:lpwstr>14X</vt:lpwstr>
  </property>
  <property fmtid="{D5CDD505-2E9C-101B-9397-08002B2CF9AE}" pid="57" name="MEKOR_NAME3">
    <vt:lpwstr>חוק רשות הספנות והנמלים</vt:lpwstr>
  </property>
  <property fmtid="{D5CDD505-2E9C-101B-9397-08002B2CF9AE}" pid="58" name="MEKOR_SAIF3">
    <vt:lpwstr>32X</vt:lpwstr>
  </property>
  <property fmtid="{D5CDD505-2E9C-101B-9397-08002B2CF9AE}" pid="59" name="LINKK1">
    <vt:lpwstr>https://www.nevo.co.il/law_word/law06/tak-9941.pdf;‎רשומות - תקנות כלליות#ק"ת תשפ"ב מס' 9941 ‏‏#מיום 24.1.2022 עמ' 1805 – הודעה תשפ"ב-2022; תחילתה ביום 1.1.2022‏</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LINKK6">
    <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