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582A" w14:textId="77777777" w:rsidR="009B2209" w:rsidRDefault="009B220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עידוד השקעות הון בחקלאות (אגרות), תשנ"ח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14:paraId="5D062AE2" w14:textId="77777777" w:rsidR="00F95A5D" w:rsidRPr="00F95A5D" w:rsidRDefault="00F95A5D" w:rsidP="00F95A5D">
      <w:pPr>
        <w:spacing w:line="320" w:lineRule="auto"/>
        <w:jc w:val="left"/>
        <w:rPr>
          <w:rFonts w:cs="FrankRuehl"/>
          <w:szCs w:val="26"/>
          <w:rtl/>
        </w:rPr>
      </w:pPr>
    </w:p>
    <w:p w14:paraId="50A801F5" w14:textId="77777777" w:rsidR="00F95A5D" w:rsidRDefault="00F95A5D" w:rsidP="00F95A5D">
      <w:pPr>
        <w:spacing w:line="320" w:lineRule="auto"/>
        <w:jc w:val="left"/>
        <w:rPr>
          <w:rtl/>
        </w:rPr>
      </w:pPr>
    </w:p>
    <w:p w14:paraId="585FF662" w14:textId="77777777" w:rsidR="00F95A5D" w:rsidRDefault="00F95A5D" w:rsidP="00F95A5D">
      <w:pPr>
        <w:spacing w:line="320" w:lineRule="auto"/>
        <w:jc w:val="left"/>
        <w:rPr>
          <w:rFonts w:cs="FrankRuehl"/>
          <w:szCs w:val="26"/>
          <w:rtl/>
        </w:rPr>
      </w:pPr>
      <w:r w:rsidRPr="00F95A5D">
        <w:rPr>
          <w:rFonts w:cs="Miriam"/>
          <w:szCs w:val="22"/>
          <w:rtl/>
        </w:rPr>
        <w:t>חקלאות טבע וסביבה</w:t>
      </w:r>
      <w:r w:rsidRPr="00F95A5D">
        <w:rPr>
          <w:rFonts w:cs="FrankRuehl"/>
          <w:szCs w:val="26"/>
          <w:rtl/>
        </w:rPr>
        <w:t xml:space="preserve"> – חקלאות – השקעות הון בחקלאות</w:t>
      </w:r>
    </w:p>
    <w:p w14:paraId="747BFA65" w14:textId="77777777" w:rsidR="00F95A5D" w:rsidRDefault="00F95A5D" w:rsidP="00F95A5D">
      <w:pPr>
        <w:spacing w:line="320" w:lineRule="auto"/>
        <w:jc w:val="left"/>
        <w:rPr>
          <w:rFonts w:cs="FrankRuehl"/>
          <w:szCs w:val="26"/>
          <w:rtl/>
        </w:rPr>
      </w:pPr>
      <w:r w:rsidRPr="00F95A5D">
        <w:rPr>
          <w:rFonts w:cs="Miriam"/>
          <w:szCs w:val="22"/>
          <w:rtl/>
        </w:rPr>
        <w:t>משפט פרטי וכלכלה</w:t>
      </w:r>
      <w:r w:rsidRPr="00F95A5D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5341EB01" w14:textId="77777777" w:rsidR="00D427AF" w:rsidRPr="00F95A5D" w:rsidRDefault="00F95A5D" w:rsidP="00F95A5D">
      <w:pPr>
        <w:spacing w:line="320" w:lineRule="auto"/>
        <w:jc w:val="left"/>
        <w:rPr>
          <w:rFonts w:cs="Miriam"/>
          <w:szCs w:val="22"/>
          <w:rtl/>
        </w:rPr>
      </w:pPr>
      <w:r w:rsidRPr="00F95A5D">
        <w:rPr>
          <w:rFonts w:cs="Miriam"/>
          <w:szCs w:val="22"/>
          <w:rtl/>
        </w:rPr>
        <w:t>מסים</w:t>
      </w:r>
      <w:r w:rsidRPr="00F95A5D">
        <w:rPr>
          <w:rFonts w:cs="FrankRuehl"/>
          <w:szCs w:val="26"/>
          <w:rtl/>
        </w:rPr>
        <w:t xml:space="preserve"> – מס הכנסה – השקעות הון ועידודן</w:t>
      </w:r>
    </w:p>
    <w:p w14:paraId="22E15803" w14:textId="77777777" w:rsidR="009B2209" w:rsidRDefault="009B22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B2209" w14:paraId="6CEA31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FA2BFA" w14:textId="77777777" w:rsidR="009B2209" w:rsidRDefault="009B22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75FB33" w14:textId="77777777" w:rsidR="009B2209" w:rsidRDefault="009B2209">
            <w:pPr>
              <w:spacing w:line="240" w:lineRule="auto"/>
              <w:rPr>
                <w:sz w:val="24"/>
              </w:rPr>
            </w:pPr>
            <w:hyperlink w:anchor="Seif0" w:tooltip="אגרות בדיקה הודעה תשנט 1999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32A426" w14:textId="77777777" w:rsidR="009B2209" w:rsidRDefault="009B2209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אגרות בדיקה</w:t>
            </w:r>
          </w:p>
        </w:tc>
        <w:tc>
          <w:tcPr>
            <w:tcW w:w="1247" w:type="dxa"/>
          </w:tcPr>
          <w:p w14:paraId="2BD030BB" w14:textId="77777777" w:rsidR="009B2209" w:rsidRDefault="009B22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B2209" w14:paraId="09A30C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6B857E" w14:textId="77777777" w:rsidR="009B2209" w:rsidRDefault="009B22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ED3022" w14:textId="77777777" w:rsidR="009B2209" w:rsidRDefault="009B2209">
            <w:pPr>
              <w:spacing w:line="240" w:lineRule="auto"/>
              <w:rPr>
                <w:sz w:val="24"/>
              </w:rPr>
            </w:pPr>
            <w:hyperlink w:anchor="Seif1" w:tooltip="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5C377B" w14:textId="77777777" w:rsidR="009B2209" w:rsidRDefault="009B220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</w:t>
            </w:r>
          </w:p>
        </w:tc>
        <w:tc>
          <w:tcPr>
            <w:tcW w:w="1247" w:type="dxa"/>
          </w:tcPr>
          <w:p w14:paraId="14C94D31" w14:textId="77777777" w:rsidR="009B2209" w:rsidRDefault="009B220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F29DAFB" w14:textId="77777777" w:rsidR="009B2209" w:rsidRDefault="009B2209">
      <w:pPr>
        <w:pStyle w:val="big-header"/>
        <w:ind w:left="0" w:right="1134"/>
        <w:rPr>
          <w:rFonts w:cs="FrankRuehl"/>
          <w:sz w:val="32"/>
          <w:rtl/>
        </w:rPr>
      </w:pPr>
    </w:p>
    <w:p w14:paraId="13C2A761" w14:textId="77777777" w:rsidR="009B2209" w:rsidRPr="0002314E" w:rsidRDefault="009B2209" w:rsidP="0002314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השקעות הון בחקלאות (אגרות), תשנ"ח-</w:t>
      </w:r>
      <w:r>
        <w:rPr>
          <w:rFonts w:cs="FrankRuehl"/>
          <w:sz w:val="32"/>
          <w:rtl/>
        </w:rPr>
        <w:t>1998</w:t>
      </w:r>
      <w:r>
        <w:rPr>
          <w:rStyle w:val="default"/>
          <w:rtl/>
        </w:rPr>
        <w:footnoteReference w:customMarkFollows="1" w:id="1"/>
        <w:t>*</w:t>
      </w:r>
    </w:p>
    <w:p w14:paraId="2D9BDFB3" w14:textId="77777777" w:rsidR="009B2209" w:rsidRDefault="009B22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46א ו-47 לחוק לעידוד השקעות הון בחקלאות, תשמ"א-</w:t>
      </w:r>
      <w:r>
        <w:rPr>
          <w:rStyle w:val="default"/>
          <w:rFonts w:cs="FrankRuehl"/>
          <w:rtl/>
        </w:rPr>
        <w:t xml:space="preserve">1980, </w:t>
      </w:r>
      <w:r>
        <w:rPr>
          <w:rStyle w:val="default"/>
          <w:rFonts w:cs="FrankRuehl" w:hint="cs"/>
          <w:rtl/>
        </w:rPr>
        <w:t>לאחר התייעצות עם המועצה, באישור שר האוצר לפי סעיף 39ב לחוק יסודות התקציב, תשמ"ה-</w:t>
      </w:r>
      <w:r>
        <w:rPr>
          <w:rStyle w:val="default"/>
          <w:rFonts w:cs="FrankRuehl"/>
          <w:rtl/>
        </w:rPr>
        <w:t xml:space="preserve">1985,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ישור ועדת הכספים של הכנסת לפי חוק-יסוד: משק המדינה, אני מתקין תקנות אלה:</w:t>
      </w:r>
    </w:p>
    <w:p w14:paraId="4FE196FD" w14:textId="77777777" w:rsidR="009B2209" w:rsidRDefault="009B2209" w:rsidP="00730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9609534">
          <v:rect id="_x0000_s1026" style="position:absolute;left:0;text-align:left;margin-left:464.5pt;margin-top:8.05pt;width:75.05pt;height:22.25pt;z-index:251657216" o:allowincell="f" filled="f" stroked="f" strokecolor="lime" strokeweight=".25pt">
            <v:textbox inset="0,0,0,0">
              <w:txbxContent>
                <w:p w14:paraId="0E665356" w14:textId="77777777" w:rsidR="009B2209" w:rsidRDefault="009B220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בדיקה</w:t>
                  </w:r>
                </w:p>
                <w:p w14:paraId="0697C058" w14:textId="77777777" w:rsidR="009B2209" w:rsidRDefault="009B2209" w:rsidP="007302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B64F2F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730290">
                    <w:rPr>
                      <w:rFonts w:cs="Miriam" w:hint="cs"/>
                      <w:sz w:val="18"/>
                      <w:szCs w:val="18"/>
                      <w:rtl/>
                    </w:rPr>
                    <w:t>ג-2013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בדיקת בקשה לאישור תכנית ישלם המבקש, במעמד הגשת הבקשה, אגרה בסך </w:t>
      </w:r>
      <w:r w:rsidR="00730290">
        <w:rPr>
          <w:rStyle w:val="default"/>
          <w:rFonts w:cs="FrankRuehl" w:hint="cs"/>
          <w:rtl/>
        </w:rPr>
        <w:t>85</w:t>
      </w:r>
      <w:r w:rsidR="00B64F2F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 ואם היתה הבקשה לאישור תכנית זוטא, אגרה בסך </w:t>
      </w:r>
      <w:r w:rsidR="00730290">
        <w:rPr>
          <w:rStyle w:val="default"/>
          <w:rFonts w:cs="FrankRuehl" w:hint="cs"/>
          <w:rtl/>
        </w:rPr>
        <w:t>432</w:t>
      </w:r>
      <w:r>
        <w:rPr>
          <w:rStyle w:val="default"/>
          <w:rFonts w:cs="FrankRuehl" w:hint="cs"/>
          <w:rtl/>
        </w:rPr>
        <w:t xml:space="preserve"> שקלים חדשים.</w:t>
      </w:r>
    </w:p>
    <w:p w14:paraId="1C6A5442" w14:textId="77777777" w:rsidR="009B2209" w:rsidRPr="00730290" w:rsidRDefault="009B220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3"/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362F347B" w14:textId="77777777" w:rsidR="009B2209" w:rsidRPr="00730290" w:rsidRDefault="009B220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4BFD179E" w14:textId="77777777" w:rsidR="009B2209" w:rsidRPr="00730290" w:rsidRDefault="009B220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5948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27.1.1999 עמ' 304</w:t>
      </w:r>
    </w:p>
    <w:p w14:paraId="477FE66F" w14:textId="77777777" w:rsidR="009B2209" w:rsidRPr="00730290" w:rsidRDefault="009B220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641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321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0B80898" w14:textId="77777777" w:rsidR="009B2209" w:rsidRPr="00730290" w:rsidRDefault="009B220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</w:p>
    <w:p w14:paraId="7F2E61A4" w14:textId="77777777" w:rsidR="009B2209" w:rsidRPr="00730290" w:rsidRDefault="009B220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11.6.2002</w:t>
      </w:r>
    </w:p>
    <w:p w14:paraId="3164DA26" w14:textId="77777777" w:rsidR="009B2209" w:rsidRPr="00730290" w:rsidRDefault="009B220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0511AA2B" w14:textId="77777777" w:rsidR="009B2209" w:rsidRPr="00730290" w:rsidRDefault="009B220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821</w:t>
      </w:r>
    </w:p>
    <w:p w14:paraId="11B9D63E" w14:textId="77777777" w:rsidR="009B2209" w:rsidRPr="00730290" w:rsidRDefault="009B220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641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675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321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15CB8DB" w14:textId="77777777" w:rsidR="00731AE9" w:rsidRPr="00730290" w:rsidRDefault="00731AE9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</w:p>
    <w:p w14:paraId="7D2C631A" w14:textId="77777777" w:rsidR="00731AE9" w:rsidRPr="00730290" w:rsidRDefault="00731AE9" w:rsidP="00731A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14:paraId="2AE2C978" w14:textId="77777777" w:rsidR="00731AE9" w:rsidRPr="00730290" w:rsidRDefault="00731AE9" w:rsidP="00731A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14:paraId="5957BF28" w14:textId="77777777" w:rsidR="00731AE9" w:rsidRPr="00730290" w:rsidRDefault="00731AE9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6202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14.10.2002 עמ' 79</w:t>
      </w:r>
    </w:p>
    <w:p w14:paraId="164D5513" w14:textId="77777777" w:rsidR="00731AE9" w:rsidRPr="00730290" w:rsidRDefault="00731AE9" w:rsidP="00731AE9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675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714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338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358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FC570D3" w14:textId="77777777" w:rsidR="009B2209" w:rsidRPr="00730290" w:rsidRDefault="009B220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</w:p>
    <w:p w14:paraId="44862DF6" w14:textId="77777777" w:rsidR="009B2209" w:rsidRPr="00730290" w:rsidRDefault="009B2209" w:rsidP="00731A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731AE9"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7.2009</w:t>
      </w:r>
    </w:p>
    <w:p w14:paraId="6A9E1201" w14:textId="77777777" w:rsidR="009B2209" w:rsidRPr="00730290" w:rsidRDefault="009B2209" w:rsidP="00731AE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</w:t>
      </w:r>
      <w:r w:rsidR="00731AE9"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ט-2009</w:t>
      </w:r>
    </w:p>
    <w:p w14:paraId="4D258FD2" w14:textId="77777777" w:rsidR="009B2209" w:rsidRPr="00730290" w:rsidRDefault="009B2209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</w:t>
        </w:r>
        <w:r w:rsidR="00731AE9"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6</w:t>
        </w:r>
        <w:r w:rsidR="00731AE9"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803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731AE9" w:rsidRPr="00730290">
        <w:rPr>
          <w:rFonts w:cs="FrankRuehl" w:hint="cs"/>
          <w:vanish/>
          <w:szCs w:val="20"/>
          <w:shd w:val="clear" w:color="auto" w:fill="FFFF99"/>
          <w:rtl/>
        </w:rPr>
        <w:t>12.8.2009</w:t>
      </w:r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731AE9" w:rsidRPr="00730290">
        <w:rPr>
          <w:rFonts w:cs="FrankRuehl" w:hint="cs"/>
          <w:vanish/>
          <w:szCs w:val="20"/>
          <w:shd w:val="clear" w:color="auto" w:fill="FFFF99"/>
          <w:rtl/>
        </w:rPr>
        <w:t>1226</w:t>
      </w:r>
    </w:p>
    <w:p w14:paraId="350B54DD" w14:textId="77777777" w:rsidR="00D95898" w:rsidRPr="00730290" w:rsidRDefault="00D95898" w:rsidP="00D95898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714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358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EC37981" w14:textId="77777777" w:rsidR="00D95898" w:rsidRPr="00730290" w:rsidRDefault="00D95898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7C190DD2" w14:textId="77777777" w:rsidR="00D95898" w:rsidRPr="00730290" w:rsidRDefault="00D95898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683427D3" w14:textId="77777777" w:rsidR="00D95898" w:rsidRPr="00730290" w:rsidRDefault="00D95898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33E8B147" w14:textId="77777777" w:rsidR="00D95898" w:rsidRPr="00730290" w:rsidRDefault="00D95898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6920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18.8.2010 עמ' 1502</w:t>
      </w:r>
    </w:p>
    <w:p w14:paraId="00E5D2A7" w14:textId="77777777" w:rsidR="00B64F2F" w:rsidRPr="00730290" w:rsidRDefault="00B64F2F" w:rsidP="00B64F2F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404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BCF0CB0" w14:textId="77777777" w:rsidR="00B64F2F" w:rsidRPr="00730290" w:rsidRDefault="00B64F2F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1268260" w14:textId="77777777" w:rsidR="00B64F2F" w:rsidRPr="00730290" w:rsidRDefault="00B64F2F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5D6451F6" w14:textId="77777777" w:rsidR="00B64F2F" w:rsidRPr="00730290" w:rsidRDefault="00B64F2F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6CA92B96" w14:textId="77777777" w:rsidR="00B64F2F" w:rsidRPr="00730290" w:rsidRDefault="00B64F2F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7020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4.8.2011 עמ' 1216</w:t>
      </w:r>
    </w:p>
    <w:p w14:paraId="30F9FA27" w14:textId="77777777" w:rsidR="00730290" w:rsidRPr="00730290" w:rsidRDefault="00730290" w:rsidP="00730290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790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404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0FE69F0" w14:textId="77777777" w:rsidR="00730290" w:rsidRPr="00730290" w:rsidRDefault="00730290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B32BF68" w14:textId="77777777" w:rsidR="00730290" w:rsidRPr="00730290" w:rsidRDefault="00730290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3029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24E5BA7F" w14:textId="77777777" w:rsidR="00730290" w:rsidRPr="00730290" w:rsidRDefault="00730290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3029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1C30648B" w14:textId="77777777" w:rsidR="00730290" w:rsidRPr="00730290" w:rsidRDefault="00730290" w:rsidP="00731AE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73029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7272</w:t>
        </w:r>
      </w:hyperlink>
      <w:r w:rsidRPr="00730290">
        <w:rPr>
          <w:rFonts w:cs="FrankRuehl" w:hint="cs"/>
          <w:vanish/>
          <w:szCs w:val="20"/>
          <w:shd w:val="clear" w:color="auto" w:fill="FFFF99"/>
          <w:rtl/>
        </w:rPr>
        <w:t xml:space="preserve"> מיום 29.7.2013 עמ' 1560</w:t>
      </w:r>
    </w:p>
    <w:p w14:paraId="078DEA23" w14:textId="77777777" w:rsidR="009B2209" w:rsidRDefault="009B2209" w:rsidP="00730290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בדיקת  בקשה לאישור תכנית ישלם המבקש, במעמד הגשת הבקשה, אגרה בסך </w:t>
      </w:r>
      <w:r w:rsidR="00730290"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820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0290"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ואם היתה הבקשה לאישור תכנית זוטא, אגרה בסך </w:t>
      </w:r>
      <w:r w:rsidR="00730290" w:rsidRPr="0073029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420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30290" w:rsidRPr="00730290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432</w:t>
      </w:r>
      <w:r w:rsidRPr="0073029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14:paraId="6A5BF8AF" w14:textId="77777777" w:rsidR="009B2209" w:rsidRDefault="009B22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948B23F">
          <v:rect id="_x0000_s1027" style="position:absolute;left:0;text-align:left;margin-left:464.5pt;margin-top:8.05pt;width:75.05pt;height:11.85pt;z-index:251658240" o:allowincell="f" filled="f" stroked="f" strokecolor="lime" strokeweight=".25pt">
            <v:textbox inset="0,0,0,0">
              <w:txbxContent>
                <w:p w14:paraId="41F1D484" w14:textId="77777777" w:rsidR="009B2209" w:rsidRDefault="009B22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סכום האמור בתקנה 1 יועלה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שיעור עליית המדד בהתאם לקבוע בתקנות אגרות חקלאיות (הצמדה למדד), תשמ"א-</w:t>
      </w:r>
      <w:r>
        <w:rPr>
          <w:rStyle w:val="default"/>
          <w:rFonts w:cs="FrankRuehl"/>
          <w:rtl/>
        </w:rPr>
        <w:t>1981.</w:t>
      </w:r>
    </w:p>
    <w:p w14:paraId="656045B6" w14:textId="77777777" w:rsidR="009B2209" w:rsidRDefault="009B220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(</w:t>
      </w:r>
      <w:r>
        <w:rPr>
          <w:rFonts w:cs="FrankRuehl" w:hint="cs"/>
          <w:sz w:val="26"/>
          <w:rtl/>
        </w:rPr>
        <w:t>ב)</w:t>
      </w: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 xml:space="preserve">מנהל הכללי של משרד 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חקלאות יפרסם הודעה ברשומות בדבר הגדלת האגרה עקב עליית המדד.</w:t>
      </w:r>
    </w:p>
    <w:p w14:paraId="395F45C9" w14:textId="77777777" w:rsidR="009B2209" w:rsidRDefault="009B220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170514BA" w14:textId="77777777" w:rsidR="009B2209" w:rsidRDefault="009B220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ג בטבת תשנ"ח (21 בינואר 1998)</w:t>
      </w:r>
    </w:p>
    <w:p w14:paraId="38F8DBD8" w14:textId="77777777" w:rsidR="009B2209" w:rsidRDefault="009B2209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עקב נאמן</w:t>
      </w:r>
      <w:r>
        <w:rPr>
          <w:rFonts w:cs="FrankRuehl"/>
          <w:sz w:val="26"/>
          <w:szCs w:val="26"/>
          <w:rtl/>
        </w:rPr>
        <w:tab/>
        <w:t>ר</w:t>
      </w:r>
      <w:r>
        <w:rPr>
          <w:rFonts w:cs="FrankRuehl" w:hint="cs"/>
          <w:sz w:val="26"/>
          <w:szCs w:val="26"/>
          <w:rtl/>
        </w:rPr>
        <w:t>פאל איתן</w:t>
      </w:r>
    </w:p>
    <w:p w14:paraId="3E16B0C1" w14:textId="77777777" w:rsidR="009B2209" w:rsidRDefault="009B2209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 ופיתוח הכפר</w:t>
      </w:r>
    </w:p>
    <w:p w14:paraId="0787BA4D" w14:textId="77777777" w:rsidR="009B2209" w:rsidRDefault="009B220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7D02DBCF" w14:textId="77777777" w:rsidR="009B2209" w:rsidRDefault="009B220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1B78B1C" w14:textId="77777777" w:rsidR="009B2209" w:rsidRDefault="009B220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sectPr w:rsidR="009B2209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4DB1" w14:textId="77777777" w:rsidR="00952EFF" w:rsidRDefault="00952EFF">
      <w:r>
        <w:separator/>
      </w:r>
    </w:p>
  </w:endnote>
  <w:endnote w:type="continuationSeparator" w:id="0">
    <w:p w14:paraId="5F819203" w14:textId="77777777" w:rsidR="00952EFF" w:rsidRDefault="0095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97FF" w14:textId="77777777" w:rsidR="009B2209" w:rsidRDefault="009B22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C5094C" w14:textId="77777777" w:rsidR="009B2209" w:rsidRDefault="009B22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028599" w14:textId="77777777" w:rsidR="009B2209" w:rsidRDefault="009B22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3F93" w14:textId="77777777" w:rsidR="009B2209" w:rsidRDefault="009B22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209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71C85E" w14:textId="77777777" w:rsidR="009B2209" w:rsidRDefault="009B22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206915" w14:textId="77777777" w:rsidR="009B2209" w:rsidRDefault="009B22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0A3A" w14:textId="77777777" w:rsidR="00952EFF" w:rsidRDefault="00952EF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B87B59" w14:textId="77777777" w:rsidR="00952EFF" w:rsidRDefault="00952EFF">
      <w:r>
        <w:continuationSeparator/>
      </w:r>
    </w:p>
  </w:footnote>
  <w:footnote w:id="1">
    <w:p w14:paraId="5D78BCAF" w14:textId="77777777" w:rsidR="009B2209" w:rsidRDefault="009B22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תשנ"ח מס' 5878</w:t>
        </w:r>
      </w:hyperlink>
      <w:r>
        <w:rPr>
          <w:rFonts w:cs="FrankRuehl" w:hint="cs"/>
          <w:rtl/>
        </w:rPr>
        <w:t xml:space="preserve"> מיום 3.2.1998 עמ' 361.</w:t>
      </w:r>
    </w:p>
    <w:p w14:paraId="7BEB6A20" w14:textId="77777777" w:rsidR="009B2209" w:rsidRDefault="009B22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תשנ"ט מס' 5948</w:t>
        </w:r>
      </w:hyperlink>
      <w:r>
        <w:rPr>
          <w:rFonts w:cs="FrankRuehl" w:hint="cs"/>
          <w:rtl/>
        </w:rPr>
        <w:t xml:space="preserve"> מיום 27.1.1999 עמ' 304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תשנ"ט-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1.1.1999.</w:t>
      </w:r>
    </w:p>
    <w:p w14:paraId="115344B0" w14:textId="77777777" w:rsidR="009B2209" w:rsidRDefault="009B22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תשס"ב מס</w:t>
        </w:r>
        <w:r>
          <w:rPr>
            <w:rStyle w:val="Hyperlink"/>
            <w:rFonts w:cs="FrankRuehl" w:hint="cs"/>
            <w:rtl/>
          </w:rPr>
          <w:t>' 6174</w:t>
        </w:r>
      </w:hyperlink>
      <w:r>
        <w:rPr>
          <w:rFonts w:cs="FrankRuehl" w:hint="cs"/>
          <w:rtl/>
        </w:rPr>
        <w:t xml:space="preserve"> מיום 11.6.2002 עמ' 821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תשס"ב-2002; תחילתה ביום 1.4.2002.</w:t>
      </w:r>
    </w:p>
    <w:p w14:paraId="427EDF8A" w14:textId="77777777" w:rsidR="009B2209" w:rsidRDefault="009B22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תשס"ג מס' 620</w:t>
        </w:r>
        <w:r>
          <w:rPr>
            <w:rStyle w:val="Hyperlink"/>
            <w:rFonts w:cs="FrankRuehl" w:hint="cs"/>
            <w:rtl/>
          </w:rPr>
          <w:t>2</w:t>
        </w:r>
      </w:hyperlink>
      <w:r>
        <w:rPr>
          <w:rFonts w:cs="FrankRuehl" w:hint="cs"/>
          <w:rtl/>
        </w:rPr>
        <w:t xml:space="preserve"> מיום 14.10.2002 עמ' 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תשס"ג-2002; תחילתה ביום 1.10.2002.</w:t>
      </w:r>
    </w:p>
    <w:p w14:paraId="1852958A" w14:textId="77777777" w:rsidR="00CE4B6A" w:rsidRDefault="00CE4B6A" w:rsidP="00CE4B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731AE9" w:rsidRPr="00CE4B6A">
          <w:rPr>
            <w:rStyle w:val="Hyperlink"/>
            <w:rFonts w:cs="FrankRuehl" w:hint="cs"/>
            <w:rtl/>
          </w:rPr>
          <w:t>ק"ת תשס"ט מס' 6803</w:t>
        </w:r>
      </w:hyperlink>
      <w:r w:rsidR="00731AE9">
        <w:rPr>
          <w:rFonts w:cs="FrankRuehl" w:hint="cs"/>
          <w:rtl/>
        </w:rPr>
        <w:t xml:space="preserve"> מיום 12.8.2009 עמ' 1226 </w:t>
      </w:r>
      <w:r w:rsidR="00731AE9">
        <w:rPr>
          <w:rFonts w:cs="FrankRuehl"/>
          <w:rtl/>
        </w:rPr>
        <w:t>–</w:t>
      </w:r>
      <w:r w:rsidR="00731AE9">
        <w:rPr>
          <w:rFonts w:cs="FrankRuehl" w:hint="cs"/>
          <w:rtl/>
        </w:rPr>
        <w:t xml:space="preserve"> הודעה תשס"ט-2009; תחילתה ביום 1.7.2009.</w:t>
      </w:r>
    </w:p>
    <w:p w14:paraId="333F91E5" w14:textId="77777777" w:rsidR="009408F9" w:rsidRDefault="009408F9" w:rsidP="009408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D95898" w:rsidRPr="009408F9">
          <w:rPr>
            <w:rStyle w:val="Hyperlink"/>
            <w:rFonts w:cs="FrankRuehl" w:hint="cs"/>
            <w:rtl/>
          </w:rPr>
          <w:t>ק"ת תש"ע מס' 6920</w:t>
        </w:r>
      </w:hyperlink>
      <w:r w:rsidR="00D95898">
        <w:rPr>
          <w:rFonts w:cs="FrankRuehl" w:hint="cs"/>
          <w:rtl/>
        </w:rPr>
        <w:t xml:space="preserve"> מיום 18.8.2010 עמ' 1502 </w:t>
      </w:r>
      <w:r w:rsidR="00D95898">
        <w:rPr>
          <w:rFonts w:cs="FrankRuehl"/>
          <w:rtl/>
        </w:rPr>
        <w:t>–</w:t>
      </w:r>
      <w:r w:rsidR="00D95898">
        <w:rPr>
          <w:rFonts w:cs="FrankRuehl" w:hint="cs"/>
          <w:rtl/>
        </w:rPr>
        <w:t xml:space="preserve"> הודעה תש"ע-2010; תחילתה ביום 1.7.2010.</w:t>
      </w:r>
    </w:p>
    <w:p w14:paraId="28CCD1F7" w14:textId="77777777" w:rsidR="00154F00" w:rsidRDefault="00154F00" w:rsidP="00154F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B64F2F" w:rsidRPr="00154F00">
          <w:rPr>
            <w:rStyle w:val="Hyperlink"/>
            <w:rFonts w:cs="FrankRuehl" w:hint="cs"/>
            <w:rtl/>
          </w:rPr>
          <w:t>ק"ת תשע"א מס' 7020</w:t>
        </w:r>
      </w:hyperlink>
      <w:r w:rsidR="00B64F2F">
        <w:rPr>
          <w:rFonts w:cs="FrankRuehl" w:hint="cs"/>
          <w:rtl/>
        </w:rPr>
        <w:t xml:space="preserve"> מיום 4.8.2011 עמ' 1216 </w:t>
      </w:r>
      <w:r w:rsidR="00B64F2F">
        <w:rPr>
          <w:rFonts w:cs="FrankRuehl"/>
          <w:rtl/>
        </w:rPr>
        <w:t>–</w:t>
      </w:r>
      <w:r w:rsidR="00B64F2F">
        <w:rPr>
          <w:rFonts w:cs="FrankRuehl" w:hint="cs"/>
          <w:rtl/>
        </w:rPr>
        <w:t xml:space="preserve"> הודעה תשע"א-2011; תחילתה ביום 1.7.2011.</w:t>
      </w:r>
    </w:p>
    <w:p w14:paraId="549FA70D" w14:textId="77777777" w:rsidR="00072090" w:rsidRDefault="00072090" w:rsidP="000720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730290" w:rsidRPr="00072090">
          <w:rPr>
            <w:rStyle w:val="Hyperlink"/>
            <w:rFonts w:cs="FrankRuehl" w:hint="cs"/>
            <w:rtl/>
          </w:rPr>
          <w:t>ק"ת תשע"ג מס' 7272</w:t>
        </w:r>
      </w:hyperlink>
      <w:r w:rsidR="00730290">
        <w:rPr>
          <w:rFonts w:cs="FrankRuehl" w:hint="cs"/>
          <w:rtl/>
        </w:rPr>
        <w:t xml:space="preserve"> מיום 29.7.2013 עמ' 1560 </w:t>
      </w:r>
      <w:r w:rsidR="00730290">
        <w:rPr>
          <w:rFonts w:cs="FrankRuehl"/>
          <w:rtl/>
        </w:rPr>
        <w:t>–</w:t>
      </w:r>
      <w:r w:rsidR="00730290">
        <w:rPr>
          <w:rFonts w:cs="FrankRuehl" w:hint="cs"/>
          <w:rtl/>
        </w:rPr>
        <w:t xml:space="preserve"> הודעה תשע"ג-2013; תחילתה ביום 1.7.2013.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71A6" w14:textId="77777777" w:rsidR="009B2209" w:rsidRDefault="009B22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השקעות הון בחקלאות (אגרות), תשנ"ח–1998</w:t>
    </w:r>
  </w:p>
  <w:p w14:paraId="3252FB85" w14:textId="77777777" w:rsidR="009B2209" w:rsidRDefault="009B22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87EDDE" w14:textId="77777777" w:rsidR="009B2209" w:rsidRDefault="009B22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D8D7" w14:textId="77777777" w:rsidR="009B2209" w:rsidRDefault="009B22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השקעות הון בחקלאות (אגרות),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12ED763E" w14:textId="77777777" w:rsidR="009B2209" w:rsidRDefault="009B22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DDDC99" w14:textId="77777777" w:rsidR="009B2209" w:rsidRDefault="009B22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49CF"/>
    <w:rsid w:val="0002314E"/>
    <w:rsid w:val="00072090"/>
    <w:rsid w:val="000D4FC0"/>
    <w:rsid w:val="00154F00"/>
    <w:rsid w:val="0025021C"/>
    <w:rsid w:val="002A49CF"/>
    <w:rsid w:val="002E72EC"/>
    <w:rsid w:val="00407F13"/>
    <w:rsid w:val="00730290"/>
    <w:rsid w:val="00731AE9"/>
    <w:rsid w:val="00912091"/>
    <w:rsid w:val="009408F9"/>
    <w:rsid w:val="00952EFF"/>
    <w:rsid w:val="009B2209"/>
    <w:rsid w:val="00AF7FDC"/>
    <w:rsid w:val="00B57E52"/>
    <w:rsid w:val="00B64F2F"/>
    <w:rsid w:val="00B81D01"/>
    <w:rsid w:val="00CE4B6A"/>
    <w:rsid w:val="00D36DDF"/>
    <w:rsid w:val="00D427AF"/>
    <w:rsid w:val="00D5302F"/>
    <w:rsid w:val="00D95898"/>
    <w:rsid w:val="00DA2219"/>
    <w:rsid w:val="00E823AD"/>
    <w:rsid w:val="00F95A5D"/>
    <w:rsid w:val="00F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3E145D"/>
  <w15:chartTrackingRefBased/>
  <w15:docId w15:val="{ECF68C78-3DAF-4873-8AB0-2916D7AC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02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74.pdf" TargetMode="External"/><Relationship Id="rId12" Type="http://schemas.openxmlformats.org/officeDocument/2006/relationships/hyperlink" Target="http://www.nevo.co.il/Law_word/law06/tak-7272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48.pdf" TargetMode="External"/><Relationship Id="rId11" Type="http://schemas.openxmlformats.org/officeDocument/2006/relationships/hyperlink" Target="http://www.nevo.co.il/Law_word/law06/tak-7020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692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803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272.pdf" TargetMode="External"/><Relationship Id="rId3" Type="http://schemas.openxmlformats.org/officeDocument/2006/relationships/hyperlink" Target="http://www.nevo.co.il/Law_word/law06/TAK-6174.pdf" TargetMode="External"/><Relationship Id="rId7" Type="http://schemas.openxmlformats.org/officeDocument/2006/relationships/hyperlink" Target="http://www.nevo.co.il/Law_word/law06/TAK-7020.pdf" TargetMode="External"/><Relationship Id="rId2" Type="http://schemas.openxmlformats.org/officeDocument/2006/relationships/hyperlink" Target="http://www.nevo.co.il/Law_word/law06/TAK-5948.pdf" TargetMode="External"/><Relationship Id="rId1" Type="http://schemas.openxmlformats.org/officeDocument/2006/relationships/hyperlink" Target="http://www.nevo.co.il/Law_word/law06/TAK-5878.pdf" TargetMode="External"/><Relationship Id="rId6" Type="http://schemas.openxmlformats.org/officeDocument/2006/relationships/hyperlink" Target="http://www.nevo.co.il/Law_word/law06/tak-6920.pdf" TargetMode="External"/><Relationship Id="rId5" Type="http://schemas.openxmlformats.org/officeDocument/2006/relationships/hyperlink" Target="http://www.nevo.co.il/Law_word/law06/TAK-6803.pdf" TargetMode="External"/><Relationship Id="rId4" Type="http://schemas.openxmlformats.org/officeDocument/2006/relationships/hyperlink" Target="http://www.nevo.co.il/Law_word/law06/TAK-62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1/181</vt:lpstr>
    </vt:vector>
  </TitlesOfParts>
  <Company/>
  <LinksUpToDate>false</LinksUpToDate>
  <CharactersWithSpaces>3183</CharactersWithSpaces>
  <SharedDoc>false</SharedDoc>
  <HLinks>
    <vt:vector size="102" baseType="variant">
      <vt:variant>
        <vt:i4>7929864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http://www.nevo.co.il/Law_word/law06/tak-7272.pdf</vt:lpwstr>
      </vt:variant>
      <vt:variant>
        <vt:lpwstr/>
      </vt:variant>
      <vt:variant>
        <vt:i4>8126472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http://www.nevo.co.il/Law_word/law06/tak-7020.pdf</vt:lpwstr>
      </vt:variant>
      <vt:variant>
        <vt:lpwstr/>
      </vt:variant>
      <vt:variant>
        <vt:i4>8192001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http://www.nevo.co.il/Law_word/law06/tak-6920.pdf</vt:lpwstr>
      </vt:variant>
      <vt:variant>
        <vt:lpwstr/>
      </vt:variant>
      <vt:variant>
        <vt:i4>8323075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8323080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http://www.nevo.co.il/Law_word/law06/TAK-6202.pdf</vt:lpwstr>
      </vt:variant>
      <vt:variant>
        <vt:lpwstr/>
      </vt:variant>
      <vt:variant>
        <vt:i4>7864333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7864329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http://www.nevo.co.il/Law_word/law06/TAK-5948.pdf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http://www.nevo.co.il/Law_word/law06/TAK-7272.pdf</vt:lpwstr>
      </vt:variant>
      <vt:variant>
        <vt:lpwstr/>
      </vt:variant>
      <vt:variant>
        <vt:i4>8126472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http://www.nevo.co.il/Law_word/law06/TAK-7020.pdf</vt:lpwstr>
      </vt:variant>
      <vt:variant>
        <vt:lpwstr/>
      </vt:variant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http://www.nevo.co.il/Law_word/law06/tak-6920.pdf</vt:lpwstr>
      </vt:variant>
      <vt:variant>
        <vt:lpwstr/>
      </vt:variant>
      <vt:variant>
        <vt:i4>8323075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8323080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http://www.nevo.co.il/Law_word/law06/TAK-6202.pdf</vt:lpwstr>
      </vt:variant>
      <vt:variant>
        <vt:lpwstr/>
      </vt:variant>
      <vt:variant>
        <vt:i4>7864333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http://www.nevo.co.il/Law_word/law06/TAK-5948.pdf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1/181</dc:title>
  <dc:subject/>
  <dc:creator>אורי אילן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p181m1</vt:lpwstr>
  </property>
  <property fmtid="{D5CDD505-2E9C-101B-9397-08002B2CF9AE}" pid="3" name="CHNAME">
    <vt:lpwstr>עידוד השקעות הון בחקלאות</vt:lpwstr>
  </property>
  <property fmtid="{D5CDD505-2E9C-101B-9397-08002B2CF9AE}" pid="4" name="LAWNAME">
    <vt:lpwstr>תקנות עידוד השקעות הון בחקלאות (אגרות), תשנ"ח-1998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השקעות הון בחקלאות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 ועידודן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http://www.nevo.co.il/Law_word/law06/TAK-7272.pdf;‎רשומות - תקנות כלליות#ק"ת תשע"ג מס' 7272 ‏‏#מיום 29.7.2013 עמ' 1560 – הודעה תשע"ג-2013; תחילתה ביום 1.7.2013‏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MEKOR_NAME1">
    <vt:lpwstr>חוק לעידוד השקעות הון בחקלאות</vt:lpwstr>
  </property>
  <property fmtid="{D5CDD505-2E9C-101B-9397-08002B2CF9AE}" pid="64" name="MEKOR_SAIF1">
    <vt:lpwstr>46אX;47X</vt:lpwstr>
  </property>
  <property fmtid="{D5CDD505-2E9C-101B-9397-08002B2CF9AE}" pid="65" name="MEKOR_NAME2">
    <vt:lpwstr>חוק יסודות התקציב</vt:lpwstr>
  </property>
  <property fmtid="{D5CDD505-2E9C-101B-9397-08002B2CF9AE}" pid="66" name="MEKOR_SAIF2">
    <vt:lpwstr>39בX</vt:lpwstr>
  </property>
</Properties>
</file>