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2C7E" w:rsidRDefault="00B3601B" w:rsidP="00B3601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עידוד התעשיה (מסים)</w:t>
      </w:r>
      <w:r w:rsidR="00FE2C7E">
        <w:rPr>
          <w:rFonts w:cs="FrankRuehl"/>
          <w:sz w:val="32"/>
          <w:rtl/>
        </w:rPr>
        <w:t xml:space="preserve"> (תביעת הטבות), תש"ל</w:t>
      </w:r>
      <w:r>
        <w:rPr>
          <w:rFonts w:cs="FrankRuehl" w:hint="cs"/>
          <w:sz w:val="32"/>
          <w:rtl/>
        </w:rPr>
        <w:t>-</w:t>
      </w:r>
      <w:r w:rsidR="00FE2C7E">
        <w:rPr>
          <w:rFonts w:cs="FrankRuehl"/>
          <w:sz w:val="32"/>
          <w:rtl/>
        </w:rPr>
        <w:t>1969</w:t>
      </w:r>
    </w:p>
    <w:p w:rsidR="00AF53BA" w:rsidRPr="00AF53BA" w:rsidRDefault="00AF53BA" w:rsidP="00AF53BA">
      <w:pPr>
        <w:spacing w:line="320" w:lineRule="auto"/>
        <w:jc w:val="left"/>
        <w:rPr>
          <w:rFonts w:cs="FrankRuehl"/>
          <w:szCs w:val="26"/>
          <w:rtl/>
        </w:rPr>
      </w:pPr>
    </w:p>
    <w:p w:rsidR="00E043A7" w:rsidRPr="00E043A7" w:rsidRDefault="00E043A7" w:rsidP="00E043A7">
      <w:pPr>
        <w:spacing w:line="320" w:lineRule="auto"/>
        <w:jc w:val="left"/>
        <w:rPr>
          <w:rFonts w:cs="FrankRuehl"/>
          <w:szCs w:val="26"/>
          <w:rtl/>
        </w:rPr>
      </w:pPr>
    </w:p>
    <w:p w:rsidR="00E043A7" w:rsidRDefault="00E043A7" w:rsidP="00E043A7">
      <w:pPr>
        <w:spacing w:line="320" w:lineRule="auto"/>
        <w:jc w:val="left"/>
        <w:rPr>
          <w:rtl/>
        </w:rPr>
      </w:pPr>
    </w:p>
    <w:p w:rsidR="00E043A7" w:rsidRDefault="00E043A7" w:rsidP="00E043A7">
      <w:pPr>
        <w:spacing w:line="320" w:lineRule="auto"/>
        <w:jc w:val="left"/>
        <w:rPr>
          <w:rFonts w:cs="FrankRuehl"/>
          <w:szCs w:val="26"/>
          <w:rtl/>
        </w:rPr>
      </w:pPr>
      <w:r w:rsidRPr="00E043A7">
        <w:rPr>
          <w:rFonts w:cs="Miriam"/>
          <w:szCs w:val="22"/>
          <w:rtl/>
        </w:rPr>
        <w:t>משפט פרטי וכלכלה</w:t>
      </w:r>
      <w:r w:rsidRPr="00E043A7">
        <w:rPr>
          <w:rFonts w:cs="FrankRuehl"/>
          <w:szCs w:val="26"/>
          <w:rtl/>
        </w:rPr>
        <w:t xml:space="preserve"> – תעשיה – עידוד התעשיה (מסים)</w:t>
      </w:r>
    </w:p>
    <w:p w:rsidR="00AF53BA" w:rsidRPr="00E043A7" w:rsidRDefault="00E043A7" w:rsidP="00E043A7">
      <w:pPr>
        <w:spacing w:line="320" w:lineRule="auto"/>
        <w:jc w:val="left"/>
        <w:rPr>
          <w:rFonts w:cs="Miriam"/>
          <w:szCs w:val="22"/>
          <w:rtl/>
        </w:rPr>
      </w:pPr>
      <w:r w:rsidRPr="00E043A7">
        <w:rPr>
          <w:rFonts w:cs="Miriam"/>
          <w:szCs w:val="22"/>
          <w:rtl/>
        </w:rPr>
        <w:t>מסים</w:t>
      </w:r>
      <w:r w:rsidRPr="00E043A7">
        <w:rPr>
          <w:rFonts w:cs="FrankRuehl"/>
          <w:szCs w:val="26"/>
          <w:rtl/>
        </w:rPr>
        <w:t xml:space="preserve"> – עידוד התעשיה</w:t>
      </w:r>
    </w:p>
    <w:p w:rsidR="00FE2C7E" w:rsidRDefault="00FE2C7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2C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60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hyperlink w:anchor="Seif0" w:tooltip="תנאי לתביעת הט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2C7E" w:rsidRDefault="00FE2C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לתביעת הטבות</w:t>
            </w:r>
          </w:p>
        </w:tc>
        <w:tc>
          <w:tcPr>
            <w:tcW w:w="124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2C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60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hyperlink w:anchor="Seif1" w:tooltip="תביעת ניכוי פחת והפח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2C7E" w:rsidRDefault="00FE2C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תביעת ניכוי פחת והפחתה</w:t>
            </w:r>
          </w:p>
        </w:tc>
        <w:tc>
          <w:tcPr>
            <w:tcW w:w="124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2C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60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hyperlink w:anchor="Seif2" w:tooltip="תביעת ניכוי נוס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2C7E" w:rsidRDefault="00FE2C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תביעת ניכוי נוסף</w:t>
            </w:r>
          </w:p>
        </w:tc>
        <w:tc>
          <w:tcPr>
            <w:tcW w:w="124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2C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60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hyperlink w:anchor="Seif3" w:tooltip="תביעת ניכוי הפרשי 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2C7E" w:rsidRDefault="00FE2C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תביעת ניכוי הפרשי הצמדה</w:t>
            </w:r>
          </w:p>
        </w:tc>
        <w:tc>
          <w:tcPr>
            <w:tcW w:w="124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FE2C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60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hyperlink w:anchor="Seif4" w:tooltip="תביעת שיעור מס מופח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2C7E" w:rsidRDefault="00FE2C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תביעת שיעור מס מופחת</w:t>
            </w:r>
          </w:p>
        </w:tc>
        <w:tc>
          <w:tcPr>
            <w:tcW w:w="124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FE2C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60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hyperlink w:anchor="Seif5" w:tooltip="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2C7E" w:rsidRDefault="00FE2C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טפסים</w:t>
            </w:r>
          </w:p>
        </w:tc>
        <w:tc>
          <w:tcPr>
            <w:tcW w:w="124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FE2C7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360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E2C7E" w:rsidRDefault="00FE2C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E2C7E" w:rsidRDefault="00FE2C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FE2C7E" w:rsidRDefault="00FE2C7E">
      <w:pPr>
        <w:pStyle w:val="big-header"/>
        <w:ind w:left="0" w:right="1134"/>
        <w:rPr>
          <w:rFonts w:cs="FrankRuehl"/>
          <w:sz w:val="32"/>
          <w:rtl/>
        </w:rPr>
      </w:pPr>
    </w:p>
    <w:p w:rsidR="00FE2C7E" w:rsidRDefault="00FE2C7E" w:rsidP="00AF53B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עידוד התעשיה (מסים) (תביעת הטבות), תש"ל</w:t>
      </w:r>
      <w:r w:rsidR="00B3601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B3601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E2C7E" w:rsidRDefault="00FE2C7E" w:rsidP="00B36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52 לחוק עידוד התעשיה (מסים), תשכ"ט</w:t>
      </w:r>
      <w:r w:rsidR="00B360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אני מתקין תקנות אלה:</w:t>
      </w: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:rsidR="00FE2C7E" w:rsidRDefault="00FE2C7E" w:rsidP="00B360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 לתביעת</w:t>
                  </w:r>
                  <w:r w:rsidR="00B360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ברה התובעת הטבה לפי החוק תצ</w:t>
      </w:r>
      <w:r w:rsidR="00B3601B">
        <w:rPr>
          <w:rStyle w:val="default"/>
          <w:rFonts w:cs="FrankRuehl" w:hint="cs"/>
          <w:rtl/>
        </w:rPr>
        <w:t>רף לדו"ח על הכנסתה לפי סעיף 131</w:t>
      </w:r>
      <w:r>
        <w:rPr>
          <w:rStyle w:val="default"/>
          <w:rFonts w:cs="FrankRuehl" w:hint="cs"/>
          <w:rtl/>
        </w:rPr>
        <w:t>(א)(3) לפקודת מס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כנסה דו"ח בטופס 1363 המובא בתוספת הראשונה ותמלא את כל הפרטים הנדרשים בו.</w:t>
      </w:r>
    </w:p>
    <w:p w:rsidR="00FE2C7E" w:rsidRDefault="00FE2C7E" w:rsidP="00B36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דו"ח ייחתם בידי מנהלי החברה ויאושר בידי רואה חשבון כמשמעותו בחוק רואי חשבון, תשט"ו</w:t>
      </w:r>
      <w:r w:rsidR="00B360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1955.</w:t>
      </w: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דו"חות כאמור בתקנת משנה (א) תצרף החברה את הדו"חות הנוספים בהתאם לתביעותיה וכמפור</w:t>
      </w:r>
      <w:r>
        <w:rPr>
          <w:rStyle w:val="default"/>
          <w:rFonts w:cs="FrankRuehl"/>
          <w:rtl/>
        </w:rPr>
        <w:t xml:space="preserve">ט </w:t>
      </w:r>
      <w:r>
        <w:rPr>
          <w:rStyle w:val="default"/>
          <w:rFonts w:cs="FrankRuehl" w:hint="cs"/>
          <w:rtl/>
        </w:rPr>
        <w:t>בתקנות אלה.</w:t>
      </w: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2.3pt;z-index:251655680" o:allowincell="f" filled="f" stroked="f" strokecolor="lime" strokeweight=".25pt">
            <v:textbox inset="0,0,0,0">
              <w:txbxContent>
                <w:p w:rsidR="00FE2C7E" w:rsidRDefault="00FE2C7E" w:rsidP="00B360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ניכוי</w:t>
                  </w:r>
                  <w:r w:rsidR="00B360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והפחתה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 xml:space="preserve">רה התובעת ניכוי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חת והפחתה על פי פרק ב' לחוק, תגיש דו"ח בטופס 1364 המובא בתוספת השניה, שבו תציין את הפרטיםם ביחס לנכסיה או זכויותיה שלגביהם היא תובעת את הניכוי.</w:t>
      </w: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FE2C7E" w:rsidRDefault="00FE2C7E" w:rsidP="00B360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ניכוי</w:t>
                  </w:r>
                  <w:r w:rsidR="00B360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רה התובעת ניכוי נוסף על פי פרק ג' לחוק, תגיש דו"ח בטופס 1365 המובא בת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פת השלישית, שבו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תציין את הפרטים ביחס לנכסיה העסקיים בשלהם היא תובעת את הניכוי הנוסף.</w:t>
      </w: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1.85pt;z-index:251657728" o:allowincell="f" filled="f" stroked="f" strokecolor="lime" strokeweight=".25pt">
            <v:textbox inset="0,0,0,0">
              <w:txbxContent>
                <w:p w:rsidR="00FE2C7E" w:rsidRDefault="00FE2C7E" w:rsidP="00B360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ניכוי</w:t>
                  </w:r>
                  <w:r w:rsidR="00B360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 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 xml:space="preserve">רה התובעת ניכוי הפרשי הצמדה על פי פרק ד' לחוק, תגיש דו"ח בטופס 1366 המובא בתוספת הרביעית ודו"ח בטופס 1367 המובא בתוספת החמישית, שבהם תציין את הפרטים ביחס להלוואות </w:t>
      </w:r>
      <w:r>
        <w:rPr>
          <w:rStyle w:val="default"/>
          <w:rFonts w:cs="FrankRuehl"/>
          <w:rtl/>
        </w:rPr>
        <w:t>בש</w:t>
      </w:r>
      <w:r>
        <w:rPr>
          <w:rStyle w:val="default"/>
          <w:rFonts w:cs="FrankRuehl" w:hint="cs"/>
          <w:rtl/>
        </w:rPr>
        <w:t>להם היא תובעת את הניכוי.</w:t>
      </w: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0.7pt;z-index:251658752" o:allowincell="f" filled="f" stroked="f" strokecolor="lime" strokeweight=".25pt">
            <v:textbox inset="0,0,0,0">
              <w:txbxContent>
                <w:p w:rsidR="00FE2C7E" w:rsidRDefault="00FE2C7E" w:rsidP="00B3601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שיעור</w:t>
                  </w:r>
                  <w:r w:rsidR="00B3601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מופחת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רה התובעת תשלום מס בשיעור מופחת על פי פרק ה' לחוק, תגיש דו"ח בטופס 1368 המובא בתוספת הששית, שבו תציין את הפרטים בדבר הסכומים שהשקיעה בפיתוחו או בקידומו של מפעלה התעשייתי.</w:t>
      </w: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4pt;z-index:251659776" o:allowincell="f" filled="f" stroked="f" strokecolor="lime" strokeweight=".25pt">
            <v:textbox inset="0,0,0,0">
              <w:txbxContent>
                <w:p w:rsidR="00FE2C7E" w:rsidRDefault="00FE2C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סים האמורים בתקנות אלה אפשר להשיג במשרדי פקידי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שומה.</w:t>
      </w:r>
    </w:p>
    <w:p w:rsidR="00FE2C7E" w:rsidRDefault="00FE2C7E" w:rsidP="00B360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.9pt;z-index:251660800" o:allowincell="f" filled="f" stroked="f" strokecolor="lime" strokeweight=".25pt">
            <v:textbox inset="0,0,0,0">
              <w:txbxContent>
                <w:p w:rsidR="00FE2C7E" w:rsidRDefault="00FE2C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עידוד התעשיה (מסים) (תביעת הטבות), תש"ל</w:t>
      </w:r>
      <w:r w:rsidR="00B360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1969".</w:t>
      </w:r>
    </w:p>
    <w:p w:rsidR="00FE2C7E" w:rsidRDefault="00FE2C7E" w:rsidP="00B36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601B" w:rsidRPr="00B3601B" w:rsidRDefault="00B3601B" w:rsidP="00B3601B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B3601B">
        <w:rPr>
          <w:rStyle w:val="default"/>
          <w:rFonts w:cs="FrankRuehl" w:hint="cs"/>
          <w:b/>
          <w:bCs/>
          <w:rtl/>
        </w:rPr>
        <w:t>תוספות</w:t>
      </w:r>
    </w:p>
    <w:p w:rsidR="00B3601B" w:rsidRPr="00B3601B" w:rsidRDefault="00B3601B" w:rsidP="00B3601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3601B">
        <w:rPr>
          <w:rStyle w:val="default"/>
          <w:rFonts w:cs="FrankRuehl" w:hint="cs"/>
          <w:sz w:val="24"/>
          <w:szCs w:val="24"/>
          <w:rtl/>
        </w:rPr>
        <w:t>(הושמטו)</w:t>
      </w:r>
    </w:p>
    <w:p w:rsidR="00B3601B" w:rsidRPr="00B3601B" w:rsidRDefault="00B3601B" w:rsidP="00B36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E2C7E" w:rsidRDefault="00FE2C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E2C7E" w:rsidRDefault="00FE2C7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ז בכסלו תש"ל (7 בדצמבר 1969)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אב שרף</w:t>
      </w:r>
    </w:p>
    <w:p w:rsidR="00FE2C7E" w:rsidRDefault="00FE2C7E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B3601B" w:rsidRPr="00B3601B" w:rsidRDefault="00B3601B" w:rsidP="00B36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3601B" w:rsidRPr="00B3601B" w:rsidRDefault="00B3601B" w:rsidP="00B360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E2C7E" w:rsidRPr="00B3601B" w:rsidRDefault="00FE2C7E" w:rsidP="00B36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LawPartEnd"/>
    </w:p>
    <w:bookmarkEnd w:id="7"/>
    <w:p w:rsidR="00FE2C7E" w:rsidRPr="00B3601B" w:rsidRDefault="00FE2C7E" w:rsidP="00B360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2C7E" w:rsidRPr="00B3601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A0E" w:rsidRDefault="00344A0E">
      <w:r>
        <w:separator/>
      </w:r>
    </w:p>
  </w:endnote>
  <w:endnote w:type="continuationSeparator" w:id="0">
    <w:p w:rsidR="00344A0E" w:rsidRDefault="00344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2C7E" w:rsidRDefault="00FE2C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E2C7E" w:rsidRDefault="00FE2C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E2C7E" w:rsidRDefault="00FE2C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601B">
      <w:rPr>
        <w:rFonts w:cs="TopType Jerushalmi"/>
        <w:noProof/>
        <w:color w:val="000000"/>
        <w:sz w:val="14"/>
        <w:szCs w:val="14"/>
      </w:rPr>
      <w:t>D:\Yael\hakika\Revadim</w:t>
    </w:r>
    <w:r w:rsidR="00B3601B">
      <w:rPr>
        <w:rFonts w:cs="TopType Jerushalmi"/>
        <w:noProof/>
        <w:color w:val="000000"/>
        <w:sz w:val="14"/>
        <w:szCs w:val="14"/>
        <w:rtl/>
      </w:rPr>
      <w:t>\קישורים\</w:t>
    </w:r>
    <w:r w:rsidR="00B3601B">
      <w:rPr>
        <w:rFonts w:cs="TopType Jerushalmi"/>
        <w:noProof/>
        <w:color w:val="000000"/>
        <w:sz w:val="14"/>
        <w:szCs w:val="14"/>
      </w:rPr>
      <w:t>p181k1_005.doc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2C7E" w:rsidRDefault="00FE2C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43A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E2C7E" w:rsidRDefault="00FE2C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E2C7E" w:rsidRDefault="00FE2C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3601B">
      <w:rPr>
        <w:rFonts w:cs="TopType Jerushalmi"/>
        <w:noProof/>
        <w:color w:val="000000"/>
        <w:sz w:val="14"/>
        <w:szCs w:val="14"/>
      </w:rPr>
      <w:t>D:\Yael\hakika\Revadim</w:t>
    </w:r>
    <w:r w:rsidR="00B3601B">
      <w:rPr>
        <w:rFonts w:cs="TopType Jerushalmi"/>
        <w:noProof/>
        <w:color w:val="000000"/>
        <w:sz w:val="14"/>
        <w:szCs w:val="14"/>
        <w:rtl/>
      </w:rPr>
      <w:t>\קישורים\</w:t>
    </w:r>
    <w:r w:rsidR="00B3601B">
      <w:rPr>
        <w:rFonts w:cs="TopType Jerushalmi"/>
        <w:noProof/>
        <w:color w:val="000000"/>
        <w:sz w:val="14"/>
        <w:szCs w:val="14"/>
      </w:rPr>
      <w:t>p181k1_005.doc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A0E" w:rsidRDefault="00344A0E" w:rsidP="00B3601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44A0E" w:rsidRDefault="00344A0E">
      <w:r>
        <w:continuationSeparator/>
      </w:r>
    </w:p>
  </w:footnote>
  <w:footnote w:id="1">
    <w:p w:rsidR="00B3601B" w:rsidRDefault="00B3601B" w:rsidP="00B360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3601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8400A">
          <w:rPr>
            <w:rStyle w:val="Hyperlink"/>
            <w:rFonts w:cs="FrankRuehl" w:hint="cs"/>
            <w:rtl/>
          </w:rPr>
          <w:t>ק"ת תש"ל מס' 2497</w:t>
        </w:r>
      </w:hyperlink>
      <w:r>
        <w:rPr>
          <w:rFonts w:cs="FrankRuehl" w:hint="cs"/>
          <w:rtl/>
        </w:rPr>
        <w:t xml:space="preserve"> מיום 25.12.1969 עמ' 626.</w:t>
      </w:r>
    </w:p>
    <w:p w:rsidR="00B3601B" w:rsidRPr="00B3601B" w:rsidRDefault="00B3601B" w:rsidP="00B360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3F2BE4"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"</w:t>
        </w:r>
        <w:r w:rsidRPr="003F2BE4">
          <w:rPr>
            <w:rStyle w:val="Hyperlink"/>
            <w:rFonts w:cs="FrankRuehl" w:hint="cs"/>
            <w:rtl/>
          </w:rPr>
          <w:t>ל מס' 2596</w:t>
        </w:r>
      </w:hyperlink>
      <w:r>
        <w:rPr>
          <w:rFonts w:cs="FrankRuehl" w:hint="cs"/>
          <w:rtl/>
        </w:rPr>
        <w:t xml:space="preserve"> מיום 13.8.1970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עמ' 2082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תש"ל-1970.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2C7E" w:rsidRDefault="00FE2C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(מסים), (תביעת הטבות), תש"ל–1969</w:t>
    </w:r>
  </w:p>
  <w:p w:rsidR="00FE2C7E" w:rsidRDefault="00FE2C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E2C7E" w:rsidRDefault="00FE2C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2C7E" w:rsidRDefault="00FE2C7E" w:rsidP="00B360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עידוד התעשיה (מסים) (תביעת הטבות), תש"ל</w:t>
    </w:r>
    <w:r w:rsidR="00B3601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FE2C7E" w:rsidRDefault="00FE2C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E2C7E" w:rsidRDefault="00FE2C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00A"/>
    <w:rsid w:val="0012764C"/>
    <w:rsid w:val="00180FE2"/>
    <w:rsid w:val="0028400A"/>
    <w:rsid w:val="00344A0E"/>
    <w:rsid w:val="003C1151"/>
    <w:rsid w:val="003F2BE4"/>
    <w:rsid w:val="00417F36"/>
    <w:rsid w:val="00467A71"/>
    <w:rsid w:val="0074301A"/>
    <w:rsid w:val="007A0FF2"/>
    <w:rsid w:val="008434D9"/>
    <w:rsid w:val="008B3FD1"/>
    <w:rsid w:val="00976E18"/>
    <w:rsid w:val="00AF53BA"/>
    <w:rsid w:val="00B01338"/>
    <w:rsid w:val="00B3601B"/>
    <w:rsid w:val="00C15EDD"/>
    <w:rsid w:val="00D14DC3"/>
    <w:rsid w:val="00E043A7"/>
    <w:rsid w:val="00EA10FB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11646A0-71AB-4BB6-A970-2CCB6203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3601B"/>
    <w:rPr>
      <w:sz w:val="20"/>
      <w:szCs w:val="20"/>
    </w:rPr>
  </w:style>
  <w:style w:type="character" w:styleId="a6">
    <w:name w:val="footnote reference"/>
    <w:basedOn w:val="a0"/>
    <w:semiHidden/>
    <w:rsid w:val="00B360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596.pdf" TargetMode="External"/><Relationship Id="rId1" Type="http://schemas.openxmlformats.org/officeDocument/2006/relationships/hyperlink" Target="http://www.nevo.co.il/Law_word/law06/TAK-24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181א</vt:lpstr>
    </vt:vector>
  </TitlesOfParts>
  <Company/>
  <LinksUpToDate>false</LinksUpToDate>
  <CharactersWithSpaces>2206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7471115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http://www.nevo.co.il/Law_word/law06/TAK-2596.pdf</vt:lpwstr>
      </vt:variant>
      <vt:variant>
        <vt:lpwstr/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181א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p181k1</vt:lpwstr>
  </property>
  <property fmtid="{D5CDD505-2E9C-101B-9397-08002B2CF9AE}" pid="3" name="CHNAME">
    <vt:lpwstr>עידוד התעשיה</vt:lpwstr>
  </property>
  <property fmtid="{D5CDD505-2E9C-101B-9397-08002B2CF9AE}" pid="4" name="LAWNAME">
    <vt:lpwstr>תקנות עידוד התעשיה (מסים) (תביעת הטבות), תש"ל-1969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חוק עידוד התעשיה (מסים)</vt:lpwstr>
  </property>
  <property fmtid="{D5CDD505-2E9C-101B-9397-08002B2CF9AE}" pid="8" name="MEKOR_SAIF1">
    <vt:lpwstr>52X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תעשיה</vt:lpwstr>
  </property>
  <property fmtid="{D5CDD505-2E9C-101B-9397-08002B2CF9AE}" pid="11" name="NOSE31">
    <vt:lpwstr>עידוד התעשיה (מסים)</vt:lpwstr>
  </property>
  <property fmtid="{D5CDD505-2E9C-101B-9397-08002B2CF9AE}" pid="12" name="NOSE41">
    <vt:lpwstr/>
  </property>
  <property fmtid="{D5CDD505-2E9C-101B-9397-08002B2CF9AE}" pid="13" name="NOSE12">
    <vt:lpwstr>מסים</vt:lpwstr>
  </property>
  <property fmtid="{D5CDD505-2E9C-101B-9397-08002B2CF9AE}" pid="14" name="NOSE22">
    <vt:lpwstr>עידוד התעשיה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