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169" w:rsidRDefault="00ED2169" w:rsidP="00D50D75">
      <w:pPr>
        <w:pStyle w:val="big-header"/>
        <w:ind w:left="0" w:right="1134"/>
        <w:rPr>
          <w:rFonts w:hint="cs"/>
          <w:rtl/>
          <w:lang w:eastAsia="en-US"/>
        </w:rPr>
      </w:pPr>
      <w:r>
        <w:rPr>
          <w:rFonts w:hint="cs"/>
          <w:rtl/>
          <w:lang w:eastAsia="en-US"/>
        </w:rPr>
        <w:t>תקנות צער בעלי חיים (הגנה על בעלי חיים) (</w:t>
      </w:r>
      <w:r w:rsidR="00D50D75">
        <w:rPr>
          <w:rFonts w:hint="cs"/>
          <w:rtl/>
          <w:lang w:eastAsia="en-US"/>
        </w:rPr>
        <w:t>גידול חזירים והחזקתם לצרכים חקלאיים), תשע"ה-2015</w:t>
      </w:r>
    </w:p>
    <w:p w:rsidR="00B143A8" w:rsidRPr="00B143A8" w:rsidRDefault="00B143A8" w:rsidP="00B143A8">
      <w:pPr>
        <w:spacing w:line="320" w:lineRule="auto"/>
        <w:jc w:val="left"/>
        <w:rPr>
          <w:rFonts w:cs="FrankRuehl"/>
          <w:szCs w:val="26"/>
          <w:rtl/>
          <w:lang w:eastAsia="en-US"/>
        </w:rPr>
      </w:pPr>
    </w:p>
    <w:p w:rsidR="00B143A8" w:rsidRPr="00B143A8" w:rsidRDefault="00B143A8" w:rsidP="00B143A8">
      <w:pPr>
        <w:spacing w:line="320" w:lineRule="auto"/>
        <w:jc w:val="left"/>
        <w:rPr>
          <w:rFonts w:cs="Miriam" w:hint="cs"/>
          <w:szCs w:val="22"/>
          <w:rtl/>
          <w:lang w:eastAsia="en-US"/>
        </w:rPr>
      </w:pPr>
      <w:r w:rsidRPr="00B143A8">
        <w:rPr>
          <w:rFonts w:cs="Miriam"/>
          <w:szCs w:val="22"/>
          <w:rtl/>
          <w:lang w:eastAsia="en-US"/>
        </w:rPr>
        <w:t>חקלאות טבע וסביבה</w:t>
      </w:r>
      <w:r w:rsidRPr="00B143A8">
        <w:rPr>
          <w:rFonts w:cs="FrankRuehl"/>
          <w:szCs w:val="26"/>
          <w:rtl/>
          <w:lang w:eastAsia="en-US"/>
        </w:rPr>
        <w:t xml:space="preserve"> – בע"ח – צער בע"ח – הגנה על בע"ח</w:t>
      </w:r>
    </w:p>
    <w:p w:rsidR="00ED2169" w:rsidRDefault="00ED2169">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פרק א': פרשנות</w:t>
            </w:r>
          </w:p>
        </w:tc>
        <w:tc>
          <w:tcPr>
            <w:tcW w:w="567" w:type="dxa"/>
          </w:tcPr>
          <w:p w:rsidR="00DF555C" w:rsidRPr="00DF555C" w:rsidRDefault="00DF555C" w:rsidP="00DF555C">
            <w:pPr>
              <w:spacing w:line="240" w:lineRule="auto"/>
              <w:jc w:val="left"/>
              <w:rPr>
                <w:rStyle w:val="Hyperlink"/>
                <w:rFonts w:hint="cs"/>
                <w:rtl/>
              </w:rPr>
            </w:pPr>
            <w:hyperlink w:anchor="med0" w:tooltip="פרק א: פרשנו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DF555C" w:rsidRPr="00DF555C" w:rsidRDefault="00DF555C" w:rsidP="00DF555C">
            <w:pPr>
              <w:spacing w:line="240" w:lineRule="auto"/>
              <w:jc w:val="left"/>
              <w:rPr>
                <w:rStyle w:val="Hyperlink"/>
                <w:rFonts w:hint="cs"/>
                <w:rtl/>
              </w:rPr>
            </w:pPr>
            <w:hyperlink w:anchor="Seif1" w:tooltip="הגדרו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פרק ב': כללי</w:t>
            </w:r>
          </w:p>
        </w:tc>
        <w:tc>
          <w:tcPr>
            <w:tcW w:w="567" w:type="dxa"/>
          </w:tcPr>
          <w:p w:rsidR="00DF555C" w:rsidRPr="00DF555C" w:rsidRDefault="00DF555C" w:rsidP="00DF555C">
            <w:pPr>
              <w:spacing w:line="240" w:lineRule="auto"/>
              <w:jc w:val="left"/>
              <w:rPr>
                <w:rStyle w:val="Hyperlink"/>
                <w:rFonts w:hint="cs"/>
                <w:rtl/>
              </w:rPr>
            </w:pPr>
            <w:hyperlink w:anchor="med1" w:tooltip="פרק ב: כללי"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מטרת התקנות</w:t>
            </w:r>
          </w:p>
        </w:tc>
        <w:tc>
          <w:tcPr>
            <w:tcW w:w="567" w:type="dxa"/>
          </w:tcPr>
          <w:p w:rsidR="00DF555C" w:rsidRPr="00DF555C" w:rsidRDefault="00DF555C" w:rsidP="00DF555C">
            <w:pPr>
              <w:spacing w:line="240" w:lineRule="auto"/>
              <w:jc w:val="left"/>
              <w:rPr>
                <w:rStyle w:val="Hyperlink"/>
                <w:rFonts w:hint="cs"/>
                <w:rtl/>
              </w:rPr>
            </w:pPr>
            <w:hyperlink w:anchor="Seif2" w:tooltip="מטרת התקנו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תנאים כלליים להפעלת חזירייה</w:t>
            </w:r>
          </w:p>
        </w:tc>
        <w:tc>
          <w:tcPr>
            <w:tcW w:w="567" w:type="dxa"/>
          </w:tcPr>
          <w:p w:rsidR="00DF555C" w:rsidRPr="00DF555C" w:rsidRDefault="00DF555C" w:rsidP="00DF555C">
            <w:pPr>
              <w:spacing w:line="240" w:lineRule="auto"/>
              <w:jc w:val="left"/>
              <w:rPr>
                <w:rStyle w:val="Hyperlink"/>
                <w:rFonts w:hint="cs"/>
                <w:rtl/>
              </w:rPr>
            </w:pPr>
            <w:hyperlink w:anchor="Seif3" w:tooltip="תנאים כלליים להפעלת חזיריי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פרק ג': תשתית</w:t>
            </w:r>
          </w:p>
        </w:tc>
        <w:tc>
          <w:tcPr>
            <w:tcW w:w="567" w:type="dxa"/>
          </w:tcPr>
          <w:p w:rsidR="00DF555C" w:rsidRPr="00DF555C" w:rsidRDefault="00DF555C" w:rsidP="00DF555C">
            <w:pPr>
              <w:spacing w:line="240" w:lineRule="auto"/>
              <w:jc w:val="left"/>
              <w:rPr>
                <w:rStyle w:val="Hyperlink"/>
                <w:rFonts w:hint="cs"/>
                <w:rtl/>
              </w:rPr>
            </w:pPr>
            <w:hyperlink w:anchor="med2" w:tooltip="פרק ג: תשתי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מרחב</w:t>
            </w:r>
          </w:p>
        </w:tc>
        <w:tc>
          <w:tcPr>
            <w:tcW w:w="567" w:type="dxa"/>
          </w:tcPr>
          <w:p w:rsidR="00DF555C" w:rsidRPr="00DF555C" w:rsidRDefault="00DF555C" w:rsidP="00DF555C">
            <w:pPr>
              <w:spacing w:line="240" w:lineRule="auto"/>
              <w:jc w:val="left"/>
              <w:rPr>
                <w:rStyle w:val="Hyperlink"/>
                <w:rFonts w:hint="cs"/>
                <w:rtl/>
              </w:rPr>
            </w:pPr>
            <w:hyperlink w:anchor="Seif4" w:tooltip="מרחב"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רביצה</w:t>
            </w:r>
          </w:p>
        </w:tc>
        <w:tc>
          <w:tcPr>
            <w:tcW w:w="567" w:type="dxa"/>
          </w:tcPr>
          <w:p w:rsidR="00DF555C" w:rsidRPr="00DF555C" w:rsidRDefault="00DF555C" w:rsidP="00DF555C">
            <w:pPr>
              <w:spacing w:line="240" w:lineRule="auto"/>
              <w:jc w:val="left"/>
              <w:rPr>
                <w:rStyle w:val="Hyperlink"/>
                <w:rFonts w:hint="cs"/>
                <w:rtl/>
              </w:rPr>
            </w:pPr>
            <w:hyperlink w:anchor="Seif5" w:tooltip="רביצ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רצפת החזירייה</w:t>
            </w:r>
          </w:p>
        </w:tc>
        <w:tc>
          <w:tcPr>
            <w:tcW w:w="567" w:type="dxa"/>
          </w:tcPr>
          <w:p w:rsidR="00DF555C" w:rsidRPr="00DF555C" w:rsidRDefault="00DF555C" w:rsidP="00DF555C">
            <w:pPr>
              <w:spacing w:line="240" w:lineRule="auto"/>
              <w:jc w:val="left"/>
              <w:rPr>
                <w:rStyle w:val="Hyperlink"/>
                <w:rFonts w:hint="cs"/>
                <w:rtl/>
              </w:rPr>
            </w:pPr>
            <w:hyperlink w:anchor="Seif6" w:tooltip="רצפת החזיריי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מניעת נזק</w:t>
            </w:r>
          </w:p>
        </w:tc>
        <w:tc>
          <w:tcPr>
            <w:tcW w:w="567" w:type="dxa"/>
          </w:tcPr>
          <w:p w:rsidR="00DF555C" w:rsidRPr="00DF555C" w:rsidRDefault="00DF555C" w:rsidP="00DF555C">
            <w:pPr>
              <w:spacing w:line="240" w:lineRule="auto"/>
              <w:jc w:val="left"/>
              <w:rPr>
                <w:rStyle w:val="Hyperlink"/>
                <w:rFonts w:hint="cs"/>
                <w:rtl/>
              </w:rPr>
            </w:pPr>
            <w:hyperlink w:anchor="Seif7" w:tooltip="מניעת נזק"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תנאים סביבתיים</w:t>
            </w:r>
          </w:p>
        </w:tc>
        <w:tc>
          <w:tcPr>
            <w:tcW w:w="567" w:type="dxa"/>
          </w:tcPr>
          <w:p w:rsidR="00DF555C" w:rsidRPr="00DF555C" w:rsidRDefault="00DF555C" w:rsidP="00DF555C">
            <w:pPr>
              <w:spacing w:line="240" w:lineRule="auto"/>
              <w:jc w:val="left"/>
              <w:rPr>
                <w:rStyle w:val="Hyperlink"/>
                <w:rFonts w:hint="cs"/>
                <w:rtl/>
              </w:rPr>
            </w:pPr>
            <w:hyperlink w:anchor="Seif8" w:tooltip="תנאים סביבתי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מיתקנים אוטומטיים</w:t>
            </w:r>
          </w:p>
        </w:tc>
        <w:tc>
          <w:tcPr>
            <w:tcW w:w="567" w:type="dxa"/>
          </w:tcPr>
          <w:p w:rsidR="00DF555C" w:rsidRPr="00DF555C" w:rsidRDefault="00DF555C" w:rsidP="00DF555C">
            <w:pPr>
              <w:spacing w:line="240" w:lineRule="auto"/>
              <w:jc w:val="left"/>
              <w:rPr>
                <w:rStyle w:val="Hyperlink"/>
                <w:rFonts w:hint="cs"/>
                <w:rtl/>
              </w:rPr>
            </w:pPr>
            <w:hyperlink w:anchor="Seif9" w:tooltip="מיתקנים אוטומטי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פרק ד': טיפול בחזירים</w:t>
            </w:r>
          </w:p>
        </w:tc>
        <w:tc>
          <w:tcPr>
            <w:tcW w:w="567" w:type="dxa"/>
          </w:tcPr>
          <w:p w:rsidR="00DF555C" w:rsidRPr="00DF555C" w:rsidRDefault="00DF555C" w:rsidP="00DF555C">
            <w:pPr>
              <w:spacing w:line="240" w:lineRule="auto"/>
              <w:jc w:val="left"/>
              <w:rPr>
                <w:rStyle w:val="Hyperlink"/>
                <w:rFonts w:hint="cs"/>
                <w:rtl/>
              </w:rPr>
            </w:pPr>
            <w:hyperlink w:anchor="med3" w:tooltip="פרק ד: טיפול בחזיר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מזון ומים</w:t>
            </w:r>
          </w:p>
        </w:tc>
        <w:tc>
          <w:tcPr>
            <w:tcW w:w="567" w:type="dxa"/>
          </w:tcPr>
          <w:p w:rsidR="00DF555C" w:rsidRPr="00DF555C" w:rsidRDefault="00DF555C" w:rsidP="00DF555C">
            <w:pPr>
              <w:spacing w:line="240" w:lineRule="auto"/>
              <w:jc w:val="left"/>
              <w:rPr>
                <w:rStyle w:val="Hyperlink"/>
                <w:rFonts w:hint="cs"/>
                <w:rtl/>
              </w:rPr>
            </w:pPr>
            <w:hyperlink w:anchor="Seif10" w:tooltip="מזון ומ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המלטה</w:t>
            </w:r>
          </w:p>
        </w:tc>
        <w:tc>
          <w:tcPr>
            <w:tcW w:w="567" w:type="dxa"/>
          </w:tcPr>
          <w:p w:rsidR="00DF555C" w:rsidRPr="00DF555C" w:rsidRDefault="00DF555C" w:rsidP="00DF555C">
            <w:pPr>
              <w:spacing w:line="240" w:lineRule="auto"/>
              <w:jc w:val="left"/>
              <w:rPr>
                <w:rStyle w:val="Hyperlink"/>
                <w:rFonts w:hint="cs"/>
                <w:rtl/>
              </w:rPr>
            </w:pPr>
            <w:hyperlink w:anchor="Seif11" w:tooltip="המלט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החזקה בבידוד</w:t>
            </w:r>
          </w:p>
        </w:tc>
        <w:tc>
          <w:tcPr>
            <w:tcW w:w="567" w:type="dxa"/>
          </w:tcPr>
          <w:p w:rsidR="00DF555C" w:rsidRPr="00DF555C" w:rsidRDefault="00DF555C" w:rsidP="00DF555C">
            <w:pPr>
              <w:spacing w:line="240" w:lineRule="auto"/>
              <w:jc w:val="left"/>
              <w:rPr>
                <w:rStyle w:val="Hyperlink"/>
                <w:rFonts w:hint="cs"/>
                <w:rtl/>
              </w:rPr>
            </w:pPr>
            <w:hyperlink w:anchor="Seif12" w:tooltip="החזקה בבידוד"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איסור קשירה</w:t>
            </w:r>
          </w:p>
        </w:tc>
        <w:tc>
          <w:tcPr>
            <w:tcW w:w="567" w:type="dxa"/>
          </w:tcPr>
          <w:p w:rsidR="00DF555C" w:rsidRPr="00DF555C" w:rsidRDefault="00DF555C" w:rsidP="00DF555C">
            <w:pPr>
              <w:spacing w:line="240" w:lineRule="auto"/>
              <w:jc w:val="left"/>
              <w:rPr>
                <w:rStyle w:val="Hyperlink"/>
                <w:rFonts w:hint="cs"/>
                <w:rtl/>
              </w:rPr>
            </w:pPr>
            <w:hyperlink w:anchor="Seif13" w:tooltip="איסור קשיר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איסור הכאה או פציעה</w:t>
            </w:r>
          </w:p>
        </w:tc>
        <w:tc>
          <w:tcPr>
            <w:tcW w:w="567" w:type="dxa"/>
          </w:tcPr>
          <w:p w:rsidR="00DF555C" w:rsidRPr="00DF555C" w:rsidRDefault="00DF555C" w:rsidP="00DF555C">
            <w:pPr>
              <w:spacing w:line="240" w:lineRule="auto"/>
              <w:jc w:val="left"/>
              <w:rPr>
                <w:rStyle w:val="Hyperlink"/>
                <w:rFonts w:hint="cs"/>
                <w:rtl/>
              </w:rPr>
            </w:pPr>
            <w:hyperlink w:anchor="Seif14" w:tooltip="איסור הכאה או פציע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קיטום זנב וקיטום ושיוף ניבים</w:t>
            </w:r>
          </w:p>
        </w:tc>
        <w:tc>
          <w:tcPr>
            <w:tcW w:w="567" w:type="dxa"/>
          </w:tcPr>
          <w:p w:rsidR="00DF555C" w:rsidRPr="00DF555C" w:rsidRDefault="00DF555C" w:rsidP="00DF555C">
            <w:pPr>
              <w:spacing w:line="240" w:lineRule="auto"/>
              <w:jc w:val="left"/>
              <w:rPr>
                <w:rStyle w:val="Hyperlink"/>
                <w:rFonts w:hint="cs"/>
                <w:rtl/>
              </w:rPr>
            </w:pPr>
            <w:hyperlink w:anchor="Seif15" w:tooltip="קיטום זנב וקיטום ושיוף ניב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סירוס</w:t>
            </w:r>
          </w:p>
        </w:tc>
        <w:tc>
          <w:tcPr>
            <w:tcW w:w="567" w:type="dxa"/>
          </w:tcPr>
          <w:p w:rsidR="00DF555C" w:rsidRPr="00DF555C" w:rsidRDefault="00DF555C" w:rsidP="00DF555C">
            <w:pPr>
              <w:spacing w:line="240" w:lineRule="auto"/>
              <w:jc w:val="left"/>
              <w:rPr>
                <w:rStyle w:val="Hyperlink"/>
                <w:rFonts w:hint="cs"/>
                <w:rtl/>
              </w:rPr>
            </w:pPr>
            <w:hyperlink w:anchor="Seif16" w:tooltip="סירוס"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העשרה סביבתית</w:t>
            </w:r>
          </w:p>
        </w:tc>
        <w:tc>
          <w:tcPr>
            <w:tcW w:w="567" w:type="dxa"/>
          </w:tcPr>
          <w:p w:rsidR="00DF555C" w:rsidRPr="00DF555C" w:rsidRDefault="00DF555C" w:rsidP="00DF555C">
            <w:pPr>
              <w:spacing w:line="240" w:lineRule="auto"/>
              <w:jc w:val="left"/>
              <w:rPr>
                <w:rStyle w:val="Hyperlink"/>
                <w:rFonts w:hint="cs"/>
                <w:rtl/>
              </w:rPr>
            </w:pPr>
            <w:hyperlink w:anchor="Seif17" w:tooltip="העשרה סביבתי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פיקוח רפואי</w:t>
            </w:r>
          </w:p>
        </w:tc>
        <w:tc>
          <w:tcPr>
            <w:tcW w:w="567" w:type="dxa"/>
          </w:tcPr>
          <w:p w:rsidR="00DF555C" w:rsidRPr="00DF555C" w:rsidRDefault="00DF555C" w:rsidP="00DF555C">
            <w:pPr>
              <w:spacing w:line="240" w:lineRule="auto"/>
              <w:jc w:val="left"/>
              <w:rPr>
                <w:rStyle w:val="Hyperlink"/>
                <w:rFonts w:hint="cs"/>
                <w:rtl/>
              </w:rPr>
            </w:pPr>
            <w:hyperlink w:anchor="Seif18" w:tooltip="פיקוח רפואי"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טיפול בחזיר חולה או פצוע וחובת היוועצות</w:t>
            </w:r>
          </w:p>
        </w:tc>
        <w:tc>
          <w:tcPr>
            <w:tcW w:w="567" w:type="dxa"/>
          </w:tcPr>
          <w:p w:rsidR="00DF555C" w:rsidRPr="00DF555C" w:rsidRDefault="00DF555C" w:rsidP="00DF555C">
            <w:pPr>
              <w:spacing w:line="240" w:lineRule="auto"/>
              <w:jc w:val="left"/>
              <w:rPr>
                <w:rStyle w:val="Hyperlink"/>
                <w:rFonts w:hint="cs"/>
                <w:rtl/>
              </w:rPr>
            </w:pPr>
            <w:hyperlink w:anchor="Seif19" w:tooltip="טיפול בחזיר חולה או פצוע וחובת היוועצו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פטור עקב מילוי הוראות רופא וטרינר</w:t>
            </w:r>
          </w:p>
        </w:tc>
        <w:tc>
          <w:tcPr>
            <w:tcW w:w="567" w:type="dxa"/>
          </w:tcPr>
          <w:p w:rsidR="00DF555C" w:rsidRPr="00DF555C" w:rsidRDefault="00DF555C" w:rsidP="00DF555C">
            <w:pPr>
              <w:spacing w:line="240" w:lineRule="auto"/>
              <w:jc w:val="left"/>
              <w:rPr>
                <w:rStyle w:val="Hyperlink"/>
                <w:rFonts w:hint="cs"/>
                <w:rtl/>
              </w:rPr>
            </w:pPr>
            <w:hyperlink w:anchor="Seif20" w:tooltip="פטור עקב מילוי הוראות רופא וטרינר"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פינוי פגרי חזירים</w:t>
            </w:r>
          </w:p>
        </w:tc>
        <w:tc>
          <w:tcPr>
            <w:tcW w:w="567" w:type="dxa"/>
          </w:tcPr>
          <w:p w:rsidR="00DF555C" w:rsidRPr="00DF555C" w:rsidRDefault="00DF555C" w:rsidP="00DF555C">
            <w:pPr>
              <w:spacing w:line="240" w:lineRule="auto"/>
              <w:jc w:val="left"/>
              <w:rPr>
                <w:rStyle w:val="Hyperlink"/>
                <w:rFonts w:hint="cs"/>
                <w:rtl/>
              </w:rPr>
            </w:pPr>
            <w:hyperlink w:anchor="Seif21" w:tooltip="פינוי פגרי חזיר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המתה למניעת סבל</w:t>
            </w:r>
          </w:p>
        </w:tc>
        <w:tc>
          <w:tcPr>
            <w:tcW w:w="567" w:type="dxa"/>
          </w:tcPr>
          <w:p w:rsidR="00DF555C" w:rsidRPr="00DF555C" w:rsidRDefault="00DF555C" w:rsidP="00DF555C">
            <w:pPr>
              <w:spacing w:line="240" w:lineRule="auto"/>
              <w:jc w:val="left"/>
              <w:rPr>
                <w:rStyle w:val="Hyperlink"/>
                <w:rFonts w:hint="cs"/>
                <w:rtl/>
              </w:rPr>
            </w:pPr>
            <w:hyperlink w:anchor="Seif22" w:tooltip="המתה למניעת סבל"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תכשירים וטרינריים מיוחדים</w:t>
            </w:r>
          </w:p>
        </w:tc>
        <w:tc>
          <w:tcPr>
            <w:tcW w:w="567" w:type="dxa"/>
          </w:tcPr>
          <w:p w:rsidR="00DF555C" w:rsidRPr="00DF555C" w:rsidRDefault="00DF555C" w:rsidP="00DF555C">
            <w:pPr>
              <w:spacing w:line="240" w:lineRule="auto"/>
              <w:jc w:val="left"/>
              <w:rPr>
                <w:rStyle w:val="Hyperlink"/>
                <w:rFonts w:hint="cs"/>
                <w:rtl/>
              </w:rPr>
            </w:pPr>
            <w:hyperlink w:anchor="Seif23" w:tooltip="תכשירים וטרינריים מיוחד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חומרי חיטוי והדברה</w:t>
            </w:r>
          </w:p>
        </w:tc>
        <w:tc>
          <w:tcPr>
            <w:tcW w:w="567" w:type="dxa"/>
          </w:tcPr>
          <w:p w:rsidR="00DF555C" w:rsidRPr="00DF555C" w:rsidRDefault="00DF555C" w:rsidP="00DF555C">
            <w:pPr>
              <w:spacing w:line="240" w:lineRule="auto"/>
              <w:jc w:val="left"/>
              <w:rPr>
                <w:rStyle w:val="Hyperlink"/>
                <w:rFonts w:hint="cs"/>
                <w:rtl/>
              </w:rPr>
            </w:pPr>
            <w:hyperlink w:anchor="Seif24" w:tooltip="חומרי חיטוי והדבר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השבחה גנטית</w:t>
            </w:r>
          </w:p>
        </w:tc>
        <w:tc>
          <w:tcPr>
            <w:tcW w:w="567" w:type="dxa"/>
          </w:tcPr>
          <w:p w:rsidR="00DF555C" w:rsidRPr="00DF555C" w:rsidRDefault="00DF555C" w:rsidP="00DF555C">
            <w:pPr>
              <w:spacing w:line="240" w:lineRule="auto"/>
              <w:jc w:val="left"/>
              <w:rPr>
                <w:rStyle w:val="Hyperlink"/>
                <w:rFonts w:hint="cs"/>
                <w:rtl/>
              </w:rPr>
            </w:pPr>
            <w:hyperlink w:anchor="Seif25" w:tooltip="השבחה גנטי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פרק ה': הוראות שונות</w:t>
            </w:r>
          </w:p>
        </w:tc>
        <w:tc>
          <w:tcPr>
            <w:tcW w:w="567" w:type="dxa"/>
          </w:tcPr>
          <w:p w:rsidR="00DF555C" w:rsidRPr="00DF555C" w:rsidRDefault="00DF555C" w:rsidP="00DF555C">
            <w:pPr>
              <w:spacing w:line="240" w:lineRule="auto"/>
              <w:jc w:val="left"/>
              <w:rPr>
                <w:rStyle w:val="Hyperlink"/>
                <w:rFonts w:hint="cs"/>
                <w:rtl/>
              </w:rPr>
            </w:pPr>
            <w:hyperlink w:anchor="med4" w:tooltip="פרק ה: הוראות שונות"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הכשרת עובד מיומן ואישורו</w:t>
            </w:r>
          </w:p>
        </w:tc>
        <w:tc>
          <w:tcPr>
            <w:tcW w:w="567" w:type="dxa"/>
          </w:tcPr>
          <w:p w:rsidR="00DF555C" w:rsidRPr="00DF555C" w:rsidRDefault="00DF555C" w:rsidP="00DF555C">
            <w:pPr>
              <w:spacing w:line="240" w:lineRule="auto"/>
              <w:jc w:val="left"/>
              <w:rPr>
                <w:rStyle w:val="Hyperlink"/>
                <w:rFonts w:hint="cs"/>
                <w:rtl/>
              </w:rPr>
            </w:pPr>
            <w:hyperlink w:anchor="Seif26" w:tooltip="הכשרת עובד מיומן ואישורו"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DF555C" w:rsidRPr="00DF555C" w:rsidRDefault="00DF555C" w:rsidP="00DF555C">
            <w:pPr>
              <w:spacing w:line="240" w:lineRule="auto"/>
              <w:jc w:val="left"/>
              <w:rPr>
                <w:rStyle w:val="Hyperlink"/>
                <w:rFonts w:hint="cs"/>
                <w:rtl/>
              </w:rPr>
            </w:pPr>
            <w:hyperlink w:anchor="Seif27" w:tooltip="שמירת דינים"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צידוק מיוחד</w:t>
            </w:r>
          </w:p>
        </w:tc>
        <w:tc>
          <w:tcPr>
            <w:tcW w:w="567" w:type="dxa"/>
          </w:tcPr>
          <w:p w:rsidR="00DF555C" w:rsidRPr="00DF555C" w:rsidRDefault="00DF555C" w:rsidP="00DF555C">
            <w:pPr>
              <w:spacing w:line="240" w:lineRule="auto"/>
              <w:jc w:val="left"/>
              <w:rPr>
                <w:rStyle w:val="Hyperlink"/>
                <w:rFonts w:hint="cs"/>
                <w:rtl/>
              </w:rPr>
            </w:pPr>
            <w:hyperlink w:anchor="Seif28" w:tooltip="צידוק מיוחד"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עונשין</w:t>
            </w:r>
          </w:p>
        </w:tc>
        <w:tc>
          <w:tcPr>
            <w:tcW w:w="567" w:type="dxa"/>
          </w:tcPr>
          <w:p w:rsidR="00DF555C" w:rsidRPr="00DF555C" w:rsidRDefault="00DF555C" w:rsidP="00DF555C">
            <w:pPr>
              <w:spacing w:line="240" w:lineRule="auto"/>
              <w:jc w:val="left"/>
              <w:rPr>
                <w:rStyle w:val="Hyperlink"/>
                <w:rFonts w:hint="cs"/>
                <w:rtl/>
              </w:rPr>
            </w:pPr>
            <w:hyperlink w:anchor="Seif29" w:tooltip="עונשין"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אחריות נושא משרה</w:t>
            </w:r>
          </w:p>
        </w:tc>
        <w:tc>
          <w:tcPr>
            <w:tcW w:w="567" w:type="dxa"/>
          </w:tcPr>
          <w:p w:rsidR="00DF555C" w:rsidRPr="00DF555C" w:rsidRDefault="00DF555C" w:rsidP="00DF555C">
            <w:pPr>
              <w:spacing w:line="240" w:lineRule="auto"/>
              <w:jc w:val="left"/>
              <w:rPr>
                <w:rStyle w:val="Hyperlink"/>
                <w:rFonts w:hint="cs"/>
                <w:rtl/>
              </w:rPr>
            </w:pPr>
            <w:hyperlink w:anchor="Seif30" w:tooltip="אחריות נושא משר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דיווח לוועדה</w:t>
            </w:r>
          </w:p>
        </w:tc>
        <w:tc>
          <w:tcPr>
            <w:tcW w:w="567" w:type="dxa"/>
          </w:tcPr>
          <w:p w:rsidR="00DF555C" w:rsidRPr="00DF555C" w:rsidRDefault="00DF555C" w:rsidP="00DF555C">
            <w:pPr>
              <w:spacing w:line="240" w:lineRule="auto"/>
              <w:jc w:val="left"/>
              <w:rPr>
                <w:rStyle w:val="Hyperlink"/>
                <w:rFonts w:hint="cs"/>
                <w:rtl/>
              </w:rPr>
            </w:pPr>
            <w:hyperlink w:anchor="Seif31" w:tooltip="דיווח לוועד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DF555C" w:rsidRPr="00DF555C" w:rsidRDefault="00DF555C" w:rsidP="00DF555C">
            <w:pPr>
              <w:spacing w:line="240" w:lineRule="auto"/>
              <w:jc w:val="left"/>
              <w:rPr>
                <w:rStyle w:val="Hyperlink"/>
                <w:rFonts w:hint="cs"/>
                <w:rtl/>
              </w:rPr>
            </w:pPr>
            <w:hyperlink w:anchor="Seif32" w:tooltip="תחילה"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DF555C" w:rsidRPr="00DF555C">
        <w:tblPrEx>
          <w:tblCellMar>
            <w:top w:w="0" w:type="dxa"/>
            <w:bottom w:w="0" w:type="dxa"/>
          </w:tblCellMar>
        </w:tblPrEx>
        <w:tc>
          <w:tcPr>
            <w:tcW w:w="1247"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DF555C" w:rsidRPr="00DF555C" w:rsidRDefault="00DF555C" w:rsidP="00DF555C">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rsidR="00DF555C" w:rsidRPr="00DF555C" w:rsidRDefault="00DF555C" w:rsidP="00DF555C">
            <w:pPr>
              <w:spacing w:line="240" w:lineRule="auto"/>
              <w:jc w:val="left"/>
              <w:rPr>
                <w:rStyle w:val="Hyperlink"/>
                <w:rFonts w:hint="cs"/>
                <w:rtl/>
              </w:rPr>
            </w:pPr>
            <w:hyperlink w:anchor="Seif33" w:tooltip="הוראת מעבר" w:history="1">
              <w:r w:rsidRPr="00DF555C">
                <w:rPr>
                  <w:rStyle w:val="Hyperlink"/>
                </w:rPr>
                <w:t>Go</w:t>
              </w:r>
            </w:hyperlink>
          </w:p>
        </w:tc>
        <w:tc>
          <w:tcPr>
            <w:tcW w:w="850" w:type="dxa"/>
          </w:tcPr>
          <w:p w:rsidR="00DF555C" w:rsidRPr="00DF555C" w:rsidRDefault="00DF555C" w:rsidP="00DF55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bl>
    <w:p w:rsidR="00ED2169" w:rsidRDefault="00ED2169">
      <w:pPr>
        <w:pStyle w:val="P00"/>
        <w:spacing w:before="72"/>
        <w:ind w:left="0" w:right="1134"/>
        <w:rPr>
          <w:rFonts w:hint="cs"/>
          <w:rtl/>
          <w:lang w:eastAsia="en-US"/>
        </w:rPr>
      </w:pPr>
    </w:p>
    <w:p w:rsidR="00ED2169" w:rsidRPr="00B143A8" w:rsidRDefault="00ED2169" w:rsidP="00D50D75">
      <w:pPr>
        <w:pStyle w:val="big-header"/>
        <w:ind w:left="0" w:right="1134"/>
        <w:rPr>
          <w:rStyle w:val="default"/>
          <w:rFonts w:cs="FrankRuehl" w:hint="cs"/>
          <w:szCs w:val="32"/>
          <w:rtl/>
          <w:lang w:eastAsia="en-US"/>
        </w:rPr>
      </w:pPr>
      <w:r>
        <w:rPr>
          <w:rtl/>
          <w:lang w:eastAsia="en-US"/>
        </w:rPr>
        <w:br w:type="page"/>
      </w:r>
      <w:r>
        <w:rPr>
          <w:rFonts w:hint="cs"/>
          <w:rtl/>
          <w:lang w:eastAsia="en-US"/>
        </w:rPr>
        <w:lastRenderedPageBreak/>
        <w:t>תקנות צער בעלי חיים (הגנה על בעלי חיים) (</w:t>
      </w:r>
      <w:r w:rsidR="00D50D75">
        <w:rPr>
          <w:rFonts w:hint="cs"/>
          <w:rtl/>
          <w:lang w:eastAsia="en-US"/>
        </w:rPr>
        <w:t>גידול חזירים והחזקתם לצרכים חקלאיים), תשע"ה-2015</w:t>
      </w:r>
      <w:r>
        <w:rPr>
          <w:rStyle w:val="default"/>
          <w:sz w:val="22"/>
          <w:szCs w:val="22"/>
          <w:rtl/>
          <w:lang w:eastAsia="en-US"/>
        </w:rPr>
        <w:footnoteReference w:customMarkFollows="1" w:id="1"/>
        <w:t>*</w:t>
      </w:r>
    </w:p>
    <w:p w:rsidR="00ED2169" w:rsidRDefault="00ED2169" w:rsidP="00E253C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בתוקף סמכו</w:t>
      </w:r>
      <w:r w:rsidR="00507E15">
        <w:rPr>
          <w:rStyle w:val="default"/>
          <w:rFonts w:cs="FrankRuehl" w:hint="cs"/>
          <w:rtl/>
          <w:lang w:eastAsia="en-US"/>
        </w:rPr>
        <w:t>יו</w:t>
      </w:r>
      <w:r>
        <w:rPr>
          <w:rStyle w:val="default"/>
          <w:rFonts w:cs="FrankRuehl"/>
          <w:rtl/>
          <w:lang w:eastAsia="en-US"/>
        </w:rPr>
        <w:t>ת</w:t>
      </w:r>
      <w:r w:rsidR="00507E15">
        <w:rPr>
          <w:rStyle w:val="default"/>
          <w:rFonts w:cs="FrankRuehl" w:hint="cs"/>
          <w:rtl/>
          <w:lang w:eastAsia="en-US"/>
        </w:rPr>
        <w:t>י</w:t>
      </w:r>
      <w:r w:rsidR="00507E15">
        <w:rPr>
          <w:rStyle w:val="default"/>
          <w:rFonts w:cs="FrankRuehl"/>
          <w:rtl/>
          <w:lang w:eastAsia="en-US"/>
        </w:rPr>
        <w:t>י לפי סעיף 19</w:t>
      </w:r>
      <w:r>
        <w:rPr>
          <w:rStyle w:val="default"/>
          <w:rFonts w:cs="FrankRuehl"/>
          <w:rtl/>
          <w:lang w:eastAsia="en-US"/>
        </w:rPr>
        <w:t xml:space="preserve"> לחוק צער בעלי חיים (הגנה על בעלי חיים), התשנ"ד</w:t>
      </w:r>
      <w:r>
        <w:rPr>
          <w:rStyle w:val="default"/>
          <w:rFonts w:cs="FrankRuehl" w:hint="cs"/>
          <w:rtl/>
          <w:lang w:eastAsia="en-US"/>
        </w:rPr>
        <w:t>-1994</w:t>
      </w:r>
      <w:r w:rsidR="00507E15">
        <w:rPr>
          <w:rStyle w:val="default"/>
          <w:rFonts w:cs="FrankRuehl" w:hint="cs"/>
          <w:rtl/>
          <w:lang w:eastAsia="en-US"/>
        </w:rPr>
        <w:t xml:space="preserve"> (להלן </w:t>
      </w:r>
      <w:r w:rsidR="00507E15">
        <w:rPr>
          <w:rStyle w:val="default"/>
          <w:rFonts w:cs="FrankRuehl"/>
          <w:rtl/>
          <w:lang w:eastAsia="en-US"/>
        </w:rPr>
        <w:t>–</w:t>
      </w:r>
      <w:r w:rsidR="00507E15">
        <w:rPr>
          <w:rStyle w:val="default"/>
          <w:rFonts w:cs="FrankRuehl" w:hint="cs"/>
          <w:rtl/>
          <w:lang w:eastAsia="en-US"/>
        </w:rPr>
        <w:t xml:space="preserve"> החוק), לפי סעיפים 22(א)(1), (2), (7), (8) ו-(15) לפקודת מחלות בעלי חיים [נוסח חדש], התשמ"</w:t>
      </w:r>
      <w:r w:rsidR="00E253C1">
        <w:rPr>
          <w:rStyle w:val="default"/>
          <w:rFonts w:cs="FrankRuehl" w:hint="cs"/>
          <w:rtl/>
          <w:lang w:eastAsia="en-US"/>
        </w:rPr>
        <w:t>ה</w:t>
      </w:r>
      <w:r w:rsidR="00507E15">
        <w:rPr>
          <w:rStyle w:val="default"/>
          <w:rFonts w:cs="FrankRuehl" w:hint="cs"/>
          <w:rtl/>
          <w:lang w:eastAsia="en-US"/>
        </w:rPr>
        <w:t xml:space="preserve">-1985, בהתחשב בצורכי החקלאות, ובאישור ועדת החינוך התרבות והספורט של הכנסת, ולפי סעיף 4(א) לחוק הרופאים הווטרינריים, התשנ"א-1991 (להלן </w:t>
      </w:r>
      <w:r w:rsidR="00507E15">
        <w:rPr>
          <w:rStyle w:val="default"/>
          <w:rFonts w:cs="FrankRuehl"/>
          <w:rtl/>
          <w:lang w:eastAsia="en-US"/>
        </w:rPr>
        <w:t>–</w:t>
      </w:r>
      <w:r w:rsidR="00507E15">
        <w:rPr>
          <w:rStyle w:val="default"/>
          <w:rFonts w:cs="FrankRuehl" w:hint="cs"/>
          <w:rtl/>
          <w:lang w:eastAsia="en-US"/>
        </w:rPr>
        <w:t xml:space="preserve"> חוק הרופאים הווטרינריים)</w:t>
      </w:r>
      <w:r>
        <w:rPr>
          <w:rStyle w:val="default"/>
          <w:rFonts w:cs="FrankRuehl"/>
          <w:rtl/>
          <w:lang w:eastAsia="en-US"/>
        </w:rPr>
        <w:t>, באישור ועדת</w:t>
      </w:r>
      <w:r w:rsidR="00507E15">
        <w:rPr>
          <w:rStyle w:val="default"/>
          <w:rFonts w:cs="FrankRuehl" w:hint="cs"/>
          <w:rtl/>
          <w:lang w:eastAsia="en-US"/>
        </w:rPr>
        <w:t xml:space="preserve"> הכלכלה של הכנסת לעניין תקנות 1, 15, 16, 22(ג)(2), 26, 29(א)(13), (14), (22) ו-32</w:t>
      </w:r>
      <w:r>
        <w:rPr>
          <w:rStyle w:val="default"/>
          <w:rFonts w:cs="FrankRuehl"/>
          <w:rtl/>
          <w:lang w:eastAsia="en-US"/>
        </w:rPr>
        <w:t>, אני מתקין תקנות אלה:</w:t>
      </w:r>
    </w:p>
    <w:p w:rsidR="00507E15" w:rsidRPr="00507E15" w:rsidRDefault="00507E15" w:rsidP="00507E15">
      <w:pPr>
        <w:pStyle w:val="medium2-header"/>
        <w:keepLines w:val="0"/>
        <w:spacing w:before="72"/>
        <w:ind w:left="0" w:right="1134"/>
        <w:outlineLvl w:val="0"/>
        <w:rPr>
          <w:rFonts w:hint="cs"/>
          <w:noProof/>
          <w:rtl/>
        </w:rPr>
      </w:pPr>
      <w:bookmarkStart w:id="0" w:name="med0"/>
      <w:bookmarkEnd w:id="0"/>
      <w:r w:rsidRPr="00507E15">
        <w:rPr>
          <w:rFonts w:hint="cs"/>
          <w:noProof/>
          <w:rtl/>
        </w:rPr>
        <w:t>פרק א': פרשנות</w:t>
      </w:r>
    </w:p>
    <w:p w:rsidR="00ED2169" w:rsidRDefault="00ED2169">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pt;z-index:251641344" o:allowincell="f" filled="f" stroked="f" strokecolor="lime" strokeweight=".25pt">
            <v:textbox style="mso-next-textbox:#_x0000_s1026"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507E15" w:rsidRDefault="00507E15">
      <w:pPr>
        <w:pStyle w:val="P00"/>
        <w:spacing w:before="72"/>
        <w:ind w:left="0" w:right="1134"/>
        <w:rPr>
          <w:rStyle w:val="default"/>
          <w:rFonts w:cs="FrankRuehl" w:hint="cs"/>
          <w:rtl/>
        </w:rPr>
      </w:pPr>
      <w:r>
        <w:rPr>
          <w:rStyle w:val="default"/>
          <w:rFonts w:cs="FrankRuehl" w:hint="cs"/>
          <w:rtl/>
        </w:rPr>
        <w:tab/>
        <w:t xml:space="preserve">"אחראי" </w:t>
      </w:r>
      <w:r w:rsidR="00327993">
        <w:rPr>
          <w:rStyle w:val="default"/>
          <w:rFonts w:cs="FrankRuehl"/>
          <w:rtl/>
        </w:rPr>
        <w:t>–</w:t>
      </w:r>
      <w:r>
        <w:rPr>
          <w:rStyle w:val="default"/>
          <w:rFonts w:cs="FrankRuehl" w:hint="cs"/>
          <w:rtl/>
        </w:rPr>
        <w:t xml:space="preserve"> </w:t>
      </w:r>
      <w:r w:rsidR="00327993">
        <w:rPr>
          <w:rStyle w:val="default"/>
          <w:rFonts w:cs="FrankRuehl" w:hint="cs"/>
          <w:rtl/>
        </w:rPr>
        <w:t>בעל חזירייה, וכן מנהל או עובד שהוא מינה לאחראי על פעילות חזירייה;</w:t>
      </w:r>
    </w:p>
    <w:p w:rsidR="00327993" w:rsidRDefault="00327993">
      <w:pPr>
        <w:pStyle w:val="P00"/>
        <w:spacing w:before="72"/>
        <w:ind w:left="0" w:right="1134"/>
        <w:rPr>
          <w:rStyle w:val="default"/>
          <w:rFonts w:cs="FrankRuehl" w:hint="cs"/>
          <w:rtl/>
        </w:rPr>
      </w:pPr>
      <w:r>
        <w:rPr>
          <w:rStyle w:val="default"/>
          <w:rFonts w:cs="FrankRuehl" w:hint="cs"/>
          <w:rtl/>
        </w:rPr>
        <w:tab/>
        <w:t xml:space="preserve">"בידוד" </w:t>
      </w:r>
      <w:r>
        <w:rPr>
          <w:rStyle w:val="default"/>
          <w:rFonts w:cs="FrankRuehl"/>
          <w:rtl/>
        </w:rPr>
        <w:t>–</w:t>
      </w:r>
      <w:r>
        <w:rPr>
          <w:rStyle w:val="default"/>
          <w:rFonts w:cs="FrankRuehl" w:hint="cs"/>
          <w:rtl/>
        </w:rPr>
        <w:t xml:space="preserve"> החזקת חזיר יחיד בתא נפרד מחזירים אחרים;</w:t>
      </w:r>
    </w:p>
    <w:p w:rsidR="00327993" w:rsidRDefault="00327993">
      <w:pPr>
        <w:pStyle w:val="P00"/>
        <w:spacing w:before="72"/>
        <w:ind w:left="0" w:right="1134"/>
        <w:rPr>
          <w:rStyle w:val="default"/>
          <w:rFonts w:cs="FrankRuehl" w:hint="cs"/>
          <w:rtl/>
        </w:rPr>
      </w:pPr>
      <w:r>
        <w:rPr>
          <w:rStyle w:val="default"/>
          <w:rFonts w:cs="FrankRuehl" w:hint="cs"/>
          <w:rtl/>
        </w:rPr>
        <w:tab/>
        <w:t xml:space="preserve">"בעל חזירייה" </w:t>
      </w:r>
      <w:r>
        <w:rPr>
          <w:rStyle w:val="default"/>
          <w:rFonts w:cs="FrankRuehl"/>
          <w:rtl/>
        </w:rPr>
        <w:t>–</w:t>
      </w:r>
      <w:r>
        <w:rPr>
          <w:rStyle w:val="default"/>
          <w:rFonts w:cs="FrankRuehl" w:hint="cs"/>
          <w:rtl/>
        </w:rPr>
        <w:t xml:space="preserve"> לרבות תאגיד ולרבות מי שרשאי למכור את החזירים;</w:t>
      </w:r>
    </w:p>
    <w:p w:rsidR="00327993" w:rsidRDefault="00327993">
      <w:pPr>
        <w:pStyle w:val="P00"/>
        <w:spacing w:before="72"/>
        <w:ind w:left="0" w:right="1134"/>
        <w:rPr>
          <w:rStyle w:val="default"/>
          <w:rFonts w:cs="FrankRuehl" w:hint="cs"/>
          <w:rtl/>
        </w:rPr>
      </w:pPr>
      <w:r>
        <w:rPr>
          <w:rStyle w:val="default"/>
          <w:rFonts w:cs="FrankRuehl" w:hint="cs"/>
          <w:rtl/>
        </w:rPr>
        <w:tab/>
        <w:t xml:space="preserve">"גורים" </w:t>
      </w:r>
      <w:r>
        <w:rPr>
          <w:rStyle w:val="default"/>
          <w:rFonts w:cs="FrankRuehl"/>
          <w:rtl/>
        </w:rPr>
        <w:t>–</w:t>
      </w:r>
      <w:r>
        <w:rPr>
          <w:rStyle w:val="default"/>
          <w:rFonts w:cs="FrankRuehl" w:hint="cs"/>
          <w:rtl/>
        </w:rPr>
        <w:t xml:space="preserve"> גורי חזירים בתקופה שעד מועד גמילתם (</w:t>
      </w:r>
      <w:r>
        <w:rPr>
          <w:rStyle w:val="default"/>
          <w:rFonts w:cs="FrankRuehl"/>
        </w:rPr>
        <w:t>piglets</w:t>
      </w:r>
      <w:r>
        <w:rPr>
          <w:rStyle w:val="default"/>
          <w:rFonts w:cs="FrankRuehl" w:hint="cs"/>
          <w:rtl/>
        </w:rPr>
        <w:t>), כאמור בתקנה 11(ד);</w:t>
      </w:r>
    </w:p>
    <w:p w:rsidR="00327993" w:rsidRDefault="00327993">
      <w:pPr>
        <w:pStyle w:val="P00"/>
        <w:spacing w:before="72"/>
        <w:ind w:left="0" w:right="1134"/>
        <w:rPr>
          <w:rStyle w:val="default"/>
          <w:rFonts w:cs="FrankRuehl" w:hint="cs"/>
          <w:rtl/>
        </w:rPr>
      </w:pPr>
      <w:r>
        <w:rPr>
          <w:rStyle w:val="default"/>
          <w:rFonts w:cs="FrankRuehl" w:hint="cs"/>
          <w:rtl/>
        </w:rPr>
        <w:tab/>
        <w:t xml:space="preserve">"גמולים" </w:t>
      </w:r>
      <w:r>
        <w:rPr>
          <w:rStyle w:val="default"/>
          <w:rFonts w:cs="FrankRuehl"/>
          <w:rtl/>
        </w:rPr>
        <w:t>–</w:t>
      </w:r>
      <w:r>
        <w:rPr>
          <w:rStyle w:val="default"/>
          <w:rFonts w:cs="FrankRuehl" w:hint="cs"/>
          <w:rtl/>
        </w:rPr>
        <w:t xml:space="preserve"> גורי חזירים ממועד גמילתם, כאמור בתקנה 11(ד) עד גיל עשרה שבועות (</w:t>
      </w:r>
      <w:r>
        <w:rPr>
          <w:rStyle w:val="default"/>
          <w:rFonts w:cs="FrankRuehl"/>
        </w:rPr>
        <w:t>weaners</w:t>
      </w:r>
      <w:r>
        <w:rPr>
          <w:rStyle w:val="default"/>
          <w:rFonts w:cs="FrankRuehl" w:hint="cs"/>
          <w:rtl/>
        </w:rPr>
        <w:t>); הפסקה הנקה;</w:t>
      </w:r>
    </w:p>
    <w:p w:rsidR="00327993" w:rsidRDefault="00327993">
      <w:pPr>
        <w:pStyle w:val="P00"/>
        <w:spacing w:before="72"/>
        <w:ind w:left="0" w:right="1134"/>
        <w:rPr>
          <w:rStyle w:val="default"/>
          <w:rFonts w:cs="FrankRuehl" w:hint="cs"/>
          <w:rtl/>
        </w:rPr>
      </w:pPr>
      <w:r>
        <w:rPr>
          <w:rStyle w:val="default"/>
          <w:rFonts w:cs="FrankRuehl" w:hint="cs"/>
          <w:rtl/>
        </w:rPr>
        <w:tab/>
        <w:t xml:space="preserve">"גמילה" </w:t>
      </w:r>
      <w:r>
        <w:rPr>
          <w:rStyle w:val="default"/>
          <w:rFonts w:cs="FrankRuehl"/>
          <w:rtl/>
        </w:rPr>
        <w:t>–</w:t>
      </w:r>
      <w:r>
        <w:rPr>
          <w:rStyle w:val="default"/>
          <w:rFonts w:cs="FrankRuehl" w:hint="cs"/>
          <w:rtl/>
        </w:rPr>
        <w:t xml:space="preserve"> הפסקת הנקה;</w:t>
      </w:r>
    </w:p>
    <w:p w:rsidR="00327993" w:rsidRDefault="00327993">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השירותים הווטרינריים או מי שהוא הסמיך לעניין תקנות אלה, כולן או מקצתן;</w:t>
      </w:r>
    </w:p>
    <w:p w:rsidR="00327993" w:rsidRDefault="00327993">
      <w:pPr>
        <w:pStyle w:val="P00"/>
        <w:spacing w:before="72"/>
        <w:ind w:left="0" w:right="1134"/>
        <w:rPr>
          <w:rStyle w:val="default"/>
          <w:rFonts w:cs="FrankRuehl" w:hint="cs"/>
          <w:rtl/>
        </w:rPr>
      </w:pPr>
      <w:r>
        <w:rPr>
          <w:rStyle w:val="default"/>
          <w:rFonts w:cs="FrankRuehl" w:hint="cs"/>
          <w:rtl/>
        </w:rPr>
        <w:tab/>
        <w:t xml:space="preserve">"חזיר" </w:t>
      </w:r>
      <w:r>
        <w:rPr>
          <w:rStyle w:val="default"/>
          <w:rFonts w:cs="FrankRuehl"/>
          <w:rtl/>
        </w:rPr>
        <w:t>–</w:t>
      </w:r>
      <w:r>
        <w:rPr>
          <w:rStyle w:val="default"/>
          <w:rFonts w:cs="FrankRuehl" w:hint="cs"/>
          <w:rtl/>
        </w:rPr>
        <w:t xml:space="preserve"> זכר או נקבה בכל גיל המוחזקים בחזירייה;</w:t>
      </w:r>
    </w:p>
    <w:p w:rsidR="00327993" w:rsidRDefault="00327993">
      <w:pPr>
        <w:pStyle w:val="P00"/>
        <w:spacing w:before="72"/>
        <w:ind w:left="0" w:right="1134"/>
        <w:rPr>
          <w:rStyle w:val="default"/>
          <w:rFonts w:cs="FrankRuehl" w:hint="cs"/>
          <w:rtl/>
        </w:rPr>
      </w:pPr>
      <w:r>
        <w:rPr>
          <w:rStyle w:val="default"/>
          <w:rFonts w:cs="FrankRuehl" w:hint="cs"/>
          <w:rtl/>
        </w:rPr>
        <w:tab/>
        <w:t>"</w:t>
      </w:r>
      <w:r w:rsidR="00C46358">
        <w:rPr>
          <w:rStyle w:val="default"/>
          <w:rFonts w:cs="FrankRuehl" w:hint="cs"/>
          <w:rtl/>
        </w:rPr>
        <w:t xml:space="preserve">חזירה לרבייה" </w:t>
      </w:r>
      <w:r w:rsidR="00C46358">
        <w:rPr>
          <w:rStyle w:val="default"/>
          <w:rFonts w:cs="FrankRuehl"/>
          <w:rtl/>
        </w:rPr>
        <w:t>–</w:t>
      </w:r>
      <w:r w:rsidR="00C46358">
        <w:rPr>
          <w:rStyle w:val="default"/>
          <w:rFonts w:cs="FrankRuehl" w:hint="cs"/>
          <w:rtl/>
        </w:rPr>
        <w:t xml:space="preserve"> חזירה לאחר המלטה ראשונה (</w:t>
      </w:r>
      <w:r w:rsidR="00C46358">
        <w:rPr>
          <w:rStyle w:val="default"/>
          <w:rFonts w:cs="FrankRuehl"/>
        </w:rPr>
        <w:t>sow</w:t>
      </w:r>
      <w:r w:rsidR="00C46358">
        <w:rPr>
          <w:rStyle w:val="default"/>
          <w:rFonts w:cs="FrankRuehl" w:hint="cs"/>
          <w:rtl/>
        </w:rPr>
        <w:t>);</w:t>
      </w:r>
    </w:p>
    <w:p w:rsidR="00C46358" w:rsidRDefault="00C46358">
      <w:pPr>
        <w:pStyle w:val="P00"/>
        <w:spacing w:before="72"/>
        <w:ind w:left="0" w:right="1134"/>
        <w:rPr>
          <w:rStyle w:val="default"/>
          <w:rFonts w:cs="FrankRuehl" w:hint="cs"/>
          <w:rtl/>
        </w:rPr>
      </w:pPr>
      <w:r>
        <w:rPr>
          <w:rStyle w:val="default"/>
          <w:rFonts w:cs="FrankRuehl" w:hint="cs"/>
          <w:rtl/>
        </w:rPr>
        <w:tab/>
        <w:t xml:space="preserve">"חזירייה" </w:t>
      </w:r>
      <w:r>
        <w:rPr>
          <w:rStyle w:val="default"/>
          <w:rFonts w:cs="FrankRuehl"/>
          <w:rtl/>
        </w:rPr>
        <w:t>–</w:t>
      </w:r>
      <w:r>
        <w:rPr>
          <w:rStyle w:val="default"/>
          <w:rFonts w:cs="FrankRuehl" w:hint="cs"/>
          <w:rtl/>
        </w:rPr>
        <w:t xml:space="preserve"> מקום שבו מוחזקים חזירים לשם הפקת תוצרת חקלאית לשיווק, מהם או מתולדתם;</w:t>
      </w:r>
    </w:p>
    <w:p w:rsidR="00C46358" w:rsidRDefault="00C46358">
      <w:pPr>
        <w:pStyle w:val="P00"/>
        <w:spacing w:before="72"/>
        <w:ind w:left="0" w:right="1134"/>
        <w:rPr>
          <w:rStyle w:val="default"/>
          <w:rFonts w:cs="FrankRuehl" w:hint="cs"/>
          <w:rtl/>
        </w:rPr>
      </w:pPr>
      <w:r>
        <w:rPr>
          <w:rStyle w:val="default"/>
          <w:rFonts w:cs="FrankRuehl" w:hint="cs"/>
          <w:rtl/>
        </w:rPr>
        <w:tab/>
        <w:t xml:space="preserve">"חזיר להרבעה" </w:t>
      </w:r>
      <w:r>
        <w:rPr>
          <w:rStyle w:val="default"/>
          <w:rFonts w:cs="FrankRuehl"/>
          <w:rtl/>
        </w:rPr>
        <w:t>–</w:t>
      </w:r>
      <w:r>
        <w:rPr>
          <w:rStyle w:val="default"/>
          <w:rFonts w:cs="FrankRuehl" w:hint="cs"/>
          <w:rtl/>
        </w:rPr>
        <w:t xml:space="preserve"> חזיר זכר אחרי גיל </w:t>
      </w:r>
      <w:r w:rsidR="004B0B35">
        <w:rPr>
          <w:rStyle w:val="default"/>
          <w:rFonts w:cs="FrankRuehl" w:hint="cs"/>
          <w:rtl/>
        </w:rPr>
        <w:t>ב</w:t>
      </w:r>
      <w:r>
        <w:rPr>
          <w:rStyle w:val="default"/>
          <w:rFonts w:cs="FrankRuehl" w:hint="cs"/>
          <w:rtl/>
        </w:rPr>
        <w:t>גרות מינית שמיועד לרבייה (</w:t>
      </w:r>
      <w:r>
        <w:rPr>
          <w:rStyle w:val="default"/>
          <w:rFonts w:cs="FrankRuehl"/>
        </w:rPr>
        <w:t>boar</w:t>
      </w:r>
      <w:r>
        <w:rPr>
          <w:rStyle w:val="default"/>
          <w:rFonts w:cs="FrankRuehl" w:hint="cs"/>
          <w:rtl/>
        </w:rPr>
        <w:t>);</w:t>
      </w:r>
    </w:p>
    <w:p w:rsidR="00C46358" w:rsidRDefault="00C46358">
      <w:pPr>
        <w:pStyle w:val="P00"/>
        <w:spacing w:before="72"/>
        <w:ind w:left="0" w:right="1134"/>
        <w:rPr>
          <w:rStyle w:val="default"/>
          <w:rFonts w:cs="FrankRuehl" w:hint="cs"/>
          <w:rtl/>
        </w:rPr>
      </w:pPr>
      <w:r>
        <w:rPr>
          <w:rStyle w:val="default"/>
          <w:rFonts w:cs="FrankRuehl" w:hint="cs"/>
          <w:rtl/>
        </w:rPr>
        <w:tab/>
        <w:t xml:space="preserve">"חזיר פיטום" </w:t>
      </w:r>
      <w:r>
        <w:rPr>
          <w:rStyle w:val="default"/>
          <w:rFonts w:cs="FrankRuehl"/>
          <w:rtl/>
        </w:rPr>
        <w:t>–</w:t>
      </w:r>
      <w:r>
        <w:rPr>
          <w:rStyle w:val="default"/>
          <w:rFonts w:cs="FrankRuehl" w:hint="cs"/>
          <w:rtl/>
        </w:rPr>
        <w:t xml:space="preserve"> חזיר מגיל 10 שבועות עד לנחירתו (</w:t>
      </w:r>
      <w:r>
        <w:rPr>
          <w:rStyle w:val="default"/>
          <w:rFonts w:cs="FrankRuehl"/>
        </w:rPr>
        <w:t>rearing pig</w:t>
      </w:r>
      <w:r>
        <w:rPr>
          <w:rStyle w:val="default"/>
          <w:rFonts w:cs="FrankRuehl" w:hint="cs"/>
          <w:rtl/>
        </w:rPr>
        <w:t xml:space="preserve"> או </w:t>
      </w:r>
      <w:r>
        <w:rPr>
          <w:rStyle w:val="default"/>
          <w:rFonts w:cs="FrankRuehl"/>
        </w:rPr>
        <w:t>fattening pig</w:t>
      </w:r>
      <w:r>
        <w:rPr>
          <w:rStyle w:val="default"/>
          <w:rFonts w:cs="FrankRuehl" w:hint="cs"/>
          <w:rtl/>
        </w:rPr>
        <w:t>);</w:t>
      </w:r>
    </w:p>
    <w:p w:rsidR="00C46358" w:rsidRDefault="00C46358">
      <w:pPr>
        <w:pStyle w:val="P00"/>
        <w:spacing w:before="72"/>
        <w:ind w:left="0" w:right="1134"/>
        <w:rPr>
          <w:rStyle w:val="default"/>
          <w:rFonts w:cs="FrankRuehl" w:hint="cs"/>
          <w:rtl/>
        </w:rPr>
      </w:pPr>
      <w:r>
        <w:rPr>
          <w:rStyle w:val="default"/>
          <w:rFonts w:cs="FrankRuehl" w:hint="cs"/>
          <w:rtl/>
        </w:rPr>
        <w:tab/>
        <w:t xml:space="preserve">"מבכירה" </w:t>
      </w:r>
      <w:r>
        <w:rPr>
          <w:rStyle w:val="default"/>
          <w:rFonts w:cs="FrankRuehl"/>
          <w:rtl/>
        </w:rPr>
        <w:t>–</w:t>
      </w:r>
      <w:r>
        <w:rPr>
          <w:rStyle w:val="default"/>
          <w:rFonts w:cs="FrankRuehl" w:hint="cs"/>
          <w:rtl/>
        </w:rPr>
        <w:t xml:space="preserve"> חזירה בתקופה שבין הרבעתה הראשונה לבין ההמלטה הראשונה שלה (</w:t>
      </w:r>
      <w:r>
        <w:rPr>
          <w:rStyle w:val="default"/>
          <w:rFonts w:cs="FrankRuehl"/>
        </w:rPr>
        <w:t>gilt</w:t>
      </w:r>
      <w:r>
        <w:rPr>
          <w:rStyle w:val="default"/>
          <w:rFonts w:cs="FrankRuehl" w:hint="cs"/>
          <w:rtl/>
        </w:rPr>
        <w:t>);</w:t>
      </w:r>
    </w:p>
    <w:p w:rsidR="00C46358" w:rsidRDefault="00C46358">
      <w:pPr>
        <w:pStyle w:val="P00"/>
        <w:spacing w:before="72"/>
        <w:ind w:left="0" w:right="1134"/>
        <w:rPr>
          <w:rStyle w:val="default"/>
          <w:rFonts w:cs="FrankRuehl" w:hint="cs"/>
          <w:rtl/>
        </w:rPr>
      </w:pPr>
      <w:r>
        <w:rPr>
          <w:rStyle w:val="default"/>
          <w:rFonts w:cs="FrankRuehl" w:hint="cs"/>
          <w:rtl/>
        </w:rPr>
        <w:tab/>
        <w:t xml:space="preserve">"מיתקנים אוטומטיים" </w:t>
      </w:r>
      <w:r>
        <w:rPr>
          <w:rStyle w:val="default"/>
          <w:rFonts w:cs="FrankRuehl"/>
          <w:rtl/>
        </w:rPr>
        <w:t>–</w:t>
      </w:r>
      <w:r>
        <w:rPr>
          <w:rStyle w:val="default"/>
          <w:rFonts w:cs="FrankRuehl" w:hint="cs"/>
          <w:rtl/>
        </w:rPr>
        <w:t xml:space="preserve"> מיתקנים להספקת מים, תערובת, אוורור וחימום הפועלים באופן אוטומטי;</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"משק גידול על רפד" </w:t>
      </w:r>
      <w:r>
        <w:rPr>
          <w:rStyle w:val="default"/>
          <w:rFonts w:cs="FrankRuehl"/>
          <w:rtl/>
        </w:rPr>
        <w:t>–</w:t>
      </w:r>
      <w:r>
        <w:rPr>
          <w:rStyle w:val="default"/>
          <w:rFonts w:cs="FrankRuehl" w:hint="cs"/>
          <w:rtl/>
        </w:rPr>
        <w:t xml:space="preserve"> חזירייה או חלק ממנה שהחזי</w:t>
      </w:r>
      <w:r w:rsidR="009B50E1">
        <w:rPr>
          <w:rStyle w:val="default"/>
          <w:rFonts w:cs="FrankRuehl" w:hint="cs"/>
          <w:rtl/>
        </w:rPr>
        <w:t>ר</w:t>
      </w:r>
      <w:r>
        <w:rPr>
          <w:rStyle w:val="default"/>
          <w:rFonts w:cs="FrankRuehl" w:hint="cs"/>
          <w:rtl/>
        </w:rPr>
        <w:t>ים מוחזקים בה מיום גמילתם עד להוצאתם לנחירה או העברתם לרבייה, בתאים קבוצתיים שכל שטח רצפתם מרופד בחומר כגון קש, אדמת כבול או נסורת, בכמות שמספיקה לספוג את הפרשותיהם;</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"ס"מ" </w:t>
      </w:r>
      <w:r>
        <w:rPr>
          <w:rStyle w:val="default"/>
          <w:rFonts w:cs="FrankRuehl"/>
          <w:rtl/>
        </w:rPr>
        <w:t>–</w:t>
      </w:r>
      <w:r>
        <w:rPr>
          <w:rStyle w:val="default"/>
          <w:rFonts w:cs="FrankRuehl" w:hint="cs"/>
          <w:rtl/>
        </w:rPr>
        <w:t xml:space="preserve"> סנטימטרים;</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"עובד מיומן" </w:t>
      </w:r>
      <w:r>
        <w:rPr>
          <w:rStyle w:val="default"/>
          <w:rFonts w:cs="FrankRuehl"/>
          <w:rtl/>
        </w:rPr>
        <w:t>–</w:t>
      </w:r>
      <w:r>
        <w:rPr>
          <w:rStyle w:val="default"/>
          <w:rFonts w:cs="FrankRuehl" w:hint="cs"/>
          <w:rtl/>
        </w:rPr>
        <w:t xml:space="preserve"> שקיבל הכשרה ושהמנהל אישר לפי תקנה 26;</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"ק"ג" </w:t>
      </w:r>
      <w:r>
        <w:rPr>
          <w:rStyle w:val="default"/>
          <w:rFonts w:cs="FrankRuehl"/>
          <w:rtl/>
        </w:rPr>
        <w:t>–</w:t>
      </w:r>
      <w:r>
        <w:rPr>
          <w:rStyle w:val="default"/>
          <w:rFonts w:cs="FrankRuehl" w:hint="cs"/>
          <w:rtl/>
        </w:rPr>
        <w:t xml:space="preserve"> קילוגרמים;</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"קבוצה" </w:t>
      </w:r>
      <w:r>
        <w:rPr>
          <w:rStyle w:val="default"/>
          <w:rFonts w:cs="FrankRuehl"/>
          <w:rtl/>
        </w:rPr>
        <w:t>–</w:t>
      </w:r>
      <w:r>
        <w:rPr>
          <w:rStyle w:val="default"/>
          <w:rFonts w:cs="FrankRuehl" w:hint="cs"/>
          <w:rtl/>
        </w:rPr>
        <w:t xml:space="preserve"> חזירים הנמצאים בתא אחד בחזירייה;</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"רופא וטרינר" </w:t>
      </w:r>
      <w:r>
        <w:rPr>
          <w:rStyle w:val="default"/>
          <w:rFonts w:cs="FrankRuehl"/>
          <w:rtl/>
        </w:rPr>
        <w:t>–</w:t>
      </w:r>
      <w:r>
        <w:rPr>
          <w:rStyle w:val="default"/>
          <w:rFonts w:cs="FrankRuehl" w:hint="cs"/>
          <w:rtl/>
        </w:rPr>
        <w:t xml:space="preserve"> כהגדרתו בחוק הרופאים הווטרינרים, התשנ"א-1991;</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"ריסון" </w:t>
      </w:r>
      <w:r>
        <w:rPr>
          <w:rStyle w:val="default"/>
          <w:rFonts w:cs="FrankRuehl"/>
          <w:rtl/>
        </w:rPr>
        <w:t>–</w:t>
      </w:r>
      <w:r>
        <w:rPr>
          <w:rStyle w:val="default"/>
          <w:rFonts w:cs="FrankRuehl" w:hint="cs"/>
          <w:rtl/>
        </w:rPr>
        <w:t xml:space="preserve"> החזקה באופן המונע תנועה, לרבות באופן המונע את האפשרות להסתובב במקום (</w:t>
      </w:r>
      <w:r>
        <w:rPr>
          <w:rStyle w:val="default"/>
          <w:rFonts w:cs="FrankRuehl"/>
        </w:rPr>
        <w:t>Restraint</w:t>
      </w:r>
      <w:r>
        <w:rPr>
          <w:rStyle w:val="default"/>
          <w:rFonts w:cs="FrankRuehl" w:hint="cs"/>
          <w:rtl/>
        </w:rPr>
        <w:t>), אך באופן המאפשר לרבוץ ולקום בנוחות, ובלא קשירה;</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"רצפת טפחות" </w:t>
      </w:r>
      <w:r>
        <w:rPr>
          <w:rStyle w:val="default"/>
          <w:rFonts w:cs="FrankRuehl"/>
          <w:rtl/>
        </w:rPr>
        <w:t>–</w:t>
      </w:r>
      <w:r>
        <w:rPr>
          <w:rStyle w:val="default"/>
          <w:rFonts w:cs="FrankRuehl" w:hint="cs"/>
          <w:rtl/>
        </w:rPr>
        <w:t xml:space="preserve"> רצפה המורכבת מחלקים רצופים לסירוגין עם חריצים, המיועדים לניקוז הפרשות בעלי החיים;</w:t>
      </w:r>
    </w:p>
    <w:p w:rsidR="00C46358" w:rsidRDefault="00C46358" w:rsidP="00C46358">
      <w:pPr>
        <w:pStyle w:val="P00"/>
        <w:spacing w:before="72"/>
        <w:ind w:left="0" w:right="1134"/>
        <w:rPr>
          <w:rStyle w:val="default"/>
          <w:rFonts w:cs="FrankRuehl" w:hint="cs"/>
          <w:rtl/>
        </w:rPr>
      </w:pPr>
      <w:r>
        <w:rPr>
          <w:rStyle w:val="default"/>
          <w:rFonts w:cs="FrankRuehl" w:hint="cs"/>
          <w:rtl/>
        </w:rPr>
        <w:tab/>
        <w:t xml:space="preserve">"תא" </w:t>
      </w:r>
      <w:r>
        <w:rPr>
          <w:rStyle w:val="default"/>
          <w:rFonts w:cs="FrankRuehl"/>
          <w:rtl/>
        </w:rPr>
        <w:t>–</w:t>
      </w:r>
      <w:r>
        <w:rPr>
          <w:rStyle w:val="default"/>
          <w:rFonts w:cs="FrankRuehl" w:hint="cs"/>
          <w:rtl/>
        </w:rPr>
        <w:t xml:space="preserve"> שטח שאינו מחולק במחיצות פנימיות.</w:t>
      </w:r>
    </w:p>
    <w:p w:rsidR="00C46358" w:rsidRPr="00C46358" w:rsidRDefault="00C46358" w:rsidP="00C46358">
      <w:pPr>
        <w:pStyle w:val="medium2-header"/>
        <w:keepLines w:val="0"/>
        <w:spacing w:before="72"/>
        <w:ind w:left="0" w:right="1134"/>
        <w:outlineLvl w:val="0"/>
        <w:rPr>
          <w:rFonts w:hint="cs"/>
          <w:noProof/>
          <w:rtl/>
        </w:rPr>
      </w:pPr>
      <w:bookmarkStart w:id="2" w:name="med1"/>
      <w:bookmarkEnd w:id="2"/>
      <w:r w:rsidRPr="00C46358">
        <w:rPr>
          <w:rFonts w:hint="cs"/>
          <w:noProof/>
          <w:rtl/>
        </w:rPr>
        <w:t>פרק ב': כללי</w:t>
      </w:r>
    </w:p>
    <w:p w:rsidR="00ED2169" w:rsidRDefault="00ED2169" w:rsidP="00C46358">
      <w:pPr>
        <w:pStyle w:val="P00"/>
        <w:spacing w:before="72"/>
        <w:ind w:left="0" w:right="1134"/>
        <w:rPr>
          <w:rStyle w:val="default"/>
          <w:rFonts w:cs="FrankRuehl" w:hint="cs"/>
          <w:rtl/>
        </w:rPr>
      </w:pPr>
      <w:bookmarkStart w:id="3" w:name="Seif2"/>
      <w:bookmarkEnd w:id="3"/>
      <w:r>
        <w:rPr>
          <w:lang w:val="he-IL"/>
        </w:rPr>
        <w:pict>
          <v:rect id="_x0000_s1268" style="position:absolute;left:0;text-align:left;margin-left:464.5pt;margin-top:8.05pt;width:75.05pt;height:15.1pt;z-index:251642368" o:allowincell="f" filled="f" stroked="f" strokecolor="lime" strokeweight=".25pt">
            <v:textbox style="mso-next-textbox:#_x0000_s1268"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מטרת התקנות</w:t>
                  </w:r>
                </w:p>
              </w:txbxContent>
            </v:textbox>
            <w10:anchorlock/>
          </v:rect>
        </w:pict>
      </w:r>
      <w:r>
        <w:rPr>
          <w:rStyle w:val="big-number"/>
          <w:rFonts w:hint="cs"/>
          <w:rtl/>
          <w:lang w:eastAsia="en-US"/>
        </w:rPr>
        <w:t>2</w:t>
      </w:r>
      <w:r>
        <w:rPr>
          <w:rStyle w:val="default"/>
          <w:rFonts w:cs="FrankRuehl"/>
          <w:rtl/>
        </w:rPr>
        <w:t>.</w:t>
      </w:r>
      <w:r>
        <w:rPr>
          <w:rStyle w:val="default"/>
          <w:rFonts w:cs="FrankRuehl"/>
          <w:rtl/>
        </w:rPr>
        <w:tab/>
      </w:r>
      <w:r w:rsidR="00C46358">
        <w:rPr>
          <w:rStyle w:val="default"/>
          <w:rFonts w:cs="FrankRuehl" w:hint="cs"/>
          <w:rtl/>
        </w:rPr>
        <w:t xml:space="preserve">מטרתן של תקנות אלה </w:t>
      </w:r>
      <w:r w:rsidR="00733497">
        <w:rPr>
          <w:rStyle w:val="default"/>
          <w:rFonts w:cs="FrankRuehl" w:hint="cs"/>
          <w:rtl/>
        </w:rPr>
        <w:t>לקבוע תנאים בסיסיים להחזקת חזירים בחזירייה כדי לצמצם את הפגיעה ברווחתם, תוך התחשבות בצורכי החקלאות ומניעת הפצת מחלות בעלי חיים</w:t>
      </w:r>
      <w:r>
        <w:rPr>
          <w:rStyle w:val="default"/>
          <w:rFonts w:cs="FrankRuehl"/>
          <w:rtl/>
        </w:rPr>
        <w:t>.</w:t>
      </w:r>
    </w:p>
    <w:p w:rsidR="00ED2169" w:rsidRDefault="00ED2169" w:rsidP="00733497">
      <w:pPr>
        <w:pStyle w:val="P00"/>
        <w:spacing w:before="72"/>
        <w:ind w:left="0" w:right="1134"/>
        <w:rPr>
          <w:rStyle w:val="default"/>
          <w:rFonts w:cs="FrankRuehl" w:hint="cs"/>
          <w:rtl/>
          <w:lang w:eastAsia="en-US"/>
        </w:rPr>
      </w:pPr>
      <w:bookmarkStart w:id="4" w:name="Seif3"/>
      <w:bookmarkEnd w:id="4"/>
      <w:r>
        <w:rPr>
          <w:lang w:val="he-IL"/>
        </w:rPr>
        <w:pict>
          <v:rect id="_x0000_s1269" style="position:absolute;left:0;text-align:left;margin-left:464.5pt;margin-top:8.05pt;width:75.05pt;height:18.85pt;z-index:251643392" o:allowincell="f" filled="f" stroked="f" strokecolor="lime" strokeweight=".25pt">
            <v:textbox style="mso-next-textbox:#_x0000_s1269"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תנאים כלליים להפעלת חזירייה</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733497">
        <w:rPr>
          <w:rStyle w:val="default"/>
          <w:rFonts w:cs="FrankRuehl" w:hint="cs"/>
          <w:rtl/>
          <w:lang w:eastAsia="en-US"/>
        </w:rPr>
        <w:t>לא יחזיק אדם חזירייה אלא אם כן התמלאו כל התנאים שלהלן:</w:t>
      </w:r>
    </w:p>
    <w:p w:rsidR="00733497" w:rsidRDefault="00733497" w:rsidP="00733497">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אחד האחראים בה לפחות הוא אדם שהמנהל נוכח כי הוא בעל ידע בגידול חזירים וטיפול בהם, לרבות לעניין הזנתם, רבייתם, התנהגותם וזיהוי סימני מצוקה ומחלה;</w:t>
      </w:r>
    </w:p>
    <w:p w:rsidR="00733497" w:rsidRDefault="00733497" w:rsidP="00733497">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מספר העובדים בחזירייה מתאים לנפח הפעילות שלה ולהפעלתה לפי תקנות אלה, ואולם בכל שעות היממה יהיה נוכח בחזירייה עובד אחד לפחות, למעט בחזירייה שבה מותקנים מיתקנים אוטומטיים והם מנוטרים, כאמור בתקנה 9, שבה לא נדרשת נוכחות עובד כאמור;</w:t>
      </w:r>
    </w:p>
    <w:p w:rsidR="00733497" w:rsidRDefault="00733497" w:rsidP="00733497">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העובדים בחזירייה הודרכו לפעול לפי תקנות אלה;</w:t>
      </w:r>
    </w:p>
    <w:p w:rsidR="00733497" w:rsidRDefault="00733497" w:rsidP="00733497">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בכניסה לחזירייה, במקום גלוי לעין, מוצב שלט שרשום בו שם ומספר טלפון של אחראי שניתן לפנות אליו בעת שהחזירייה סגורה.</w:t>
      </w:r>
    </w:p>
    <w:p w:rsidR="00733497" w:rsidRPr="00733497" w:rsidRDefault="00733497" w:rsidP="00733497">
      <w:pPr>
        <w:pStyle w:val="medium2-header"/>
        <w:keepLines w:val="0"/>
        <w:spacing w:before="72"/>
        <w:ind w:left="0" w:right="1134"/>
        <w:outlineLvl w:val="0"/>
        <w:rPr>
          <w:rFonts w:hint="cs"/>
          <w:noProof/>
          <w:rtl/>
        </w:rPr>
      </w:pPr>
      <w:bookmarkStart w:id="5" w:name="med2"/>
      <w:bookmarkEnd w:id="5"/>
      <w:r w:rsidRPr="00733497">
        <w:rPr>
          <w:rFonts w:hint="cs"/>
          <w:noProof/>
          <w:rtl/>
        </w:rPr>
        <w:t>פרק ג': תשתית</w:t>
      </w:r>
    </w:p>
    <w:p w:rsidR="00733497" w:rsidRDefault="00ED2169" w:rsidP="00733497">
      <w:pPr>
        <w:pStyle w:val="P00"/>
        <w:spacing w:before="72"/>
        <w:ind w:left="0" w:right="1134"/>
        <w:rPr>
          <w:rStyle w:val="default"/>
          <w:rFonts w:cs="FrankRuehl" w:hint="cs"/>
          <w:rtl/>
          <w:lang w:eastAsia="en-US"/>
        </w:rPr>
      </w:pPr>
      <w:bookmarkStart w:id="6" w:name="Seif4"/>
      <w:bookmarkEnd w:id="6"/>
      <w:r>
        <w:rPr>
          <w:lang w:val="he-IL"/>
        </w:rPr>
        <w:pict>
          <v:rect id="_x0000_s1270" style="position:absolute;left:0;text-align:left;margin-left:464.5pt;margin-top:8.05pt;width:75.05pt;height:14pt;z-index:251644416" o:allowincell="f" filled="f" stroked="f" strokecolor="lime" strokeweight=".25pt">
            <v:textbox style="mso-next-textbox:#_x0000_s1270"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מרחב</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733497">
        <w:rPr>
          <w:rStyle w:val="default"/>
          <w:rFonts w:cs="FrankRuehl" w:hint="cs"/>
          <w:rtl/>
          <w:lang w:eastAsia="en-US"/>
        </w:rPr>
        <w:t>צפיפות חזירים בתא לאחר גמילתם, למעט מבכירות, חזירות לרבייה וחזירים להרבעה לא תעלה על המפורט בטורים ב' ו-ג' להלן, ובמשק גידול על רפד, לא תעלה על האמור בטורים ד' ו-ה' 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1583"/>
        <w:gridCol w:w="1560"/>
        <w:gridCol w:w="1584"/>
        <w:gridCol w:w="1560"/>
      </w:tblGrid>
      <w:tr w:rsidR="00826C5D" w:rsidRPr="00C528AD" w:rsidTr="00C528AD">
        <w:tc>
          <w:tcPr>
            <w:tcW w:w="1857" w:type="dxa"/>
            <w:shd w:val="clear" w:color="auto" w:fill="auto"/>
            <w:vAlign w:val="bottom"/>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טור א'</w:t>
            </w:r>
          </w:p>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משק</w:t>
            </w:r>
            <w:r w:rsidR="00452BAE">
              <w:rPr>
                <w:rStyle w:val="default"/>
                <w:rFonts w:cs="FrankRuehl" w:hint="cs"/>
                <w:sz w:val="22"/>
                <w:szCs w:val="22"/>
                <w:rtl/>
                <w:lang w:eastAsia="en-US"/>
              </w:rPr>
              <w:t>ל</w:t>
            </w:r>
            <w:r w:rsidRPr="00C528AD">
              <w:rPr>
                <w:rStyle w:val="default"/>
                <w:rFonts w:cs="FrankRuehl" w:hint="cs"/>
                <w:sz w:val="22"/>
                <w:szCs w:val="22"/>
                <w:rtl/>
                <w:lang w:eastAsia="en-US"/>
              </w:rPr>
              <w:t xml:space="preserve"> חזיר ממוצע בקילוגרמים</w:t>
            </w:r>
          </w:p>
        </w:tc>
        <w:tc>
          <w:tcPr>
            <w:tcW w:w="1857" w:type="dxa"/>
            <w:shd w:val="clear" w:color="auto" w:fill="auto"/>
            <w:vAlign w:val="bottom"/>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טור ב'</w:t>
            </w:r>
          </w:p>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שטח הפנוי מציוד במטרים רבועים לחזיר במשק שאינו משק גידול על רפד</w:t>
            </w:r>
          </w:p>
        </w:tc>
        <w:tc>
          <w:tcPr>
            <w:tcW w:w="1858" w:type="dxa"/>
            <w:shd w:val="clear" w:color="auto" w:fill="auto"/>
            <w:vAlign w:val="bottom"/>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טור ג'</w:t>
            </w:r>
          </w:p>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מס' חזירים למטר רבוע במשק שאינו משק גידול על רפד</w:t>
            </w:r>
          </w:p>
        </w:tc>
        <w:tc>
          <w:tcPr>
            <w:tcW w:w="1858" w:type="dxa"/>
            <w:shd w:val="clear" w:color="auto" w:fill="auto"/>
            <w:vAlign w:val="bottom"/>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טור ד'</w:t>
            </w:r>
          </w:p>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שטח הפנוי מציוד במטרים רבועים לחזיר במשק גידול על רפד</w:t>
            </w:r>
          </w:p>
        </w:tc>
        <w:tc>
          <w:tcPr>
            <w:tcW w:w="1858" w:type="dxa"/>
            <w:shd w:val="clear" w:color="auto" w:fill="auto"/>
            <w:vAlign w:val="bottom"/>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טור ה'</w:t>
            </w:r>
          </w:p>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C528AD">
              <w:rPr>
                <w:rStyle w:val="default"/>
                <w:rFonts w:cs="FrankRuehl" w:hint="cs"/>
                <w:sz w:val="22"/>
                <w:szCs w:val="22"/>
                <w:rtl/>
                <w:lang w:eastAsia="en-US"/>
              </w:rPr>
              <w:t>מס' חזירים למטר רבוע במשק גידול על רפד</w:t>
            </w:r>
          </w:p>
        </w:tc>
      </w:tr>
      <w:tr w:rsidR="00826C5D" w:rsidRPr="00C528AD" w:rsidTr="00C528AD">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528AD">
              <w:rPr>
                <w:rStyle w:val="default"/>
                <w:rFonts w:cs="FrankRuehl" w:hint="cs"/>
                <w:szCs w:val="24"/>
                <w:rtl/>
                <w:lang w:eastAsia="en-US"/>
              </w:rPr>
              <w:t>עד 10</w:t>
            </w:r>
          </w:p>
        </w:tc>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0.22</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4.5</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0.35</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2.8</w:t>
            </w:r>
          </w:p>
        </w:tc>
      </w:tr>
      <w:tr w:rsidR="00826C5D" w:rsidRPr="00C528AD" w:rsidTr="00C528AD">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528AD">
              <w:rPr>
                <w:rStyle w:val="default"/>
                <w:rFonts w:cs="FrankRuehl" w:hint="cs"/>
                <w:szCs w:val="24"/>
                <w:rtl/>
                <w:lang w:eastAsia="en-US"/>
              </w:rPr>
              <w:t>מעל 10 עד 20</w:t>
            </w:r>
          </w:p>
        </w:tc>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0.35</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2.8</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0.44</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2.25</w:t>
            </w:r>
          </w:p>
        </w:tc>
      </w:tr>
      <w:tr w:rsidR="00826C5D" w:rsidRPr="00C528AD" w:rsidTr="00C528AD">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528AD">
              <w:rPr>
                <w:rStyle w:val="default"/>
                <w:rFonts w:cs="FrankRuehl" w:hint="cs"/>
                <w:szCs w:val="24"/>
                <w:rtl/>
                <w:lang w:eastAsia="en-US"/>
              </w:rPr>
              <w:t>מעל 20 עד 30</w:t>
            </w:r>
          </w:p>
        </w:tc>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0.46</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2.1</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0.56</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1.8</w:t>
            </w:r>
          </w:p>
        </w:tc>
      </w:tr>
      <w:tr w:rsidR="00826C5D" w:rsidRPr="00C528AD" w:rsidTr="00C528AD">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528AD">
              <w:rPr>
                <w:rStyle w:val="default"/>
                <w:rFonts w:cs="FrankRuehl" w:hint="cs"/>
                <w:szCs w:val="24"/>
                <w:rtl/>
                <w:lang w:eastAsia="en-US"/>
              </w:rPr>
              <w:t>מ-30 עד 50</w:t>
            </w:r>
          </w:p>
        </w:tc>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0.65</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1.5</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0.8</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1.25</w:t>
            </w:r>
          </w:p>
        </w:tc>
      </w:tr>
      <w:tr w:rsidR="00826C5D" w:rsidRPr="00C528AD" w:rsidTr="00C528AD">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528AD">
              <w:rPr>
                <w:rStyle w:val="default"/>
                <w:rFonts w:cs="FrankRuehl" w:hint="cs"/>
                <w:szCs w:val="24"/>
                <w:rtl/>
                <w:lang w:eastAsia="en-US"/>
              </w:rPr>
              <w:t>מ-50 עד 85</w:t>
            </w:r>
          </w:p>
        </w:tc>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0.92</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1.0</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w:t>
            </w:r>
          </w:p>
        </w:tc>
      </w:tr>
      <w:tr w:rsidR="00826C5D" w:rsidRPr="00C528AD" w:rsidTr="00C528AD">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sidRPr="00C528AD">
              <w:rPr>
                <w:rStyle w:val="default"/>
                <w:rFonts w:cs="FrankRuehl" w:hint="cs"/>
                <w:szCs w:val="24"/>
                <w:rtl/>
                <w:lang w:eastAsia="en-US"/>
              </w:rPr>
              <w:t>מ-85 עד 110</w:t>
            </w:r>
          </w:p>
        </w:tc>
        <w:tc>
          <w:tcPr>
            <w:tcW w:w="1857"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1.10</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0.9</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1.5</w:t>
            </w:r>
          </w:p>
        </w:tc>
        <w:tc>
          <w:tcPr>
            <w:tcW w:w="1858" w:type="dxa"/>
            <w:shd w:val="clear" w:color="auto" w:fill="auto"/>
          </w:tcPr>
          <w:p w:rsidR="00826C5D" w:rsidRPr="00C528AD" w:rsidRDefault="00826C5D" w:rsidP="00C528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sidRPr="00C528AD">
              <w:rPr>
                <w:rStyle w:val="default"/>
                <w:rFonts w:cs="FrankRuehl" w:hint="cs"/>
                <w:szCs w:val="24"/>
                <w:rtl/>
                <w:lang w:eastAsia="en-US"/>
              </w:rPr>
              <w:t>0.6</w:t>
            </w:r>
          </w:p>
        </w:tc>
      </w:tr>
    </w:tbl>
    <w:p w:rsidR="00ED2169" w:rsidRDefault="00826C5D" w:rsidP="00733497">
      <w:pPr>
        <w:pStyle w:val="P00"/>
        <w:spacing w:before="72"/>
        <w:ind w:left="0" w:right="1134"/>
        <w:rPr>
          <w:rStyle w:val="default"/>
          <w:rFonts w:cs="FrankRuehl" w:hint="cs"/>
          <w:rtl/>
          <w:lang w:eastAsia="en-US"/>
        </w:rPr>
      </w:pPr>
      <w:r>
        <w:rPr>
          <w:rStyle w:val="default"/>
          <w:rFonts w:cs="FrankRuehl" w:hint="cs"/>
          <w:rtl/>
          <w:lang w:eastAsia="en-US"/>
        </w:rPr>
        <w:t>עלה המשקל הממוצע של חזיר בקבוצה על 110 ק"ג, יגדל השטח הפנוי מציוד לחזיר ב-10 אחוזים נוספים לכל 10 ק"ג נוספים.</w:t>
      </w:r>
    </w:p>
    <w:p w:rsidR="00826C5D" w:rsidRDefault="00826C5D" w:rsidP="0073349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השטח הפנוי מציוד לכל מבכירה לאחר הרבעה, המוחזקת בקבוצה בתא אחד, לא יפחת מהמפורטים להלן:</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1.80 מטרים רבועים </w:t>
      </w:r>
      <w:r>
        <w:rPr>
          <w:rStyle w:val="default"/>
          <w:rFonts w:cs="FrankRuehl"/>
          <w:rtl/>
          <w:lang w:eastAsia="en-US"/>
        </w:rPr>
        <w:t>–</w:t>
      </w:r>
      <w:r>
        <w:rPr>
          <w:rStyle w:val="default"/>
          <w:rFonts w:cs="FrankRuehl" w:hint="cs"/>
          <w:rtl/>
          <w:lang w:eastAsia="en-US"/>
        </w:rPr>
        <w:t xml:space="preserve"> בקבוצה שבה עד חמש מבכירות;</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1.65 מטרים רבועים </w:t>
      </w:r>
      <w:r>
        <w:rPr>
          <w:rStyle w:val="default"/>
          <w:rFonts w:cs="FrankRuehl"/>
          <w:rtl/>
          <w:lang w:eastAsia="en-US"/>
        </w:rPr>
        <w:t>–</w:t>
      </w:r>
      <w:r>
        <w:rPr>
          <w:rStyle w:val="default"/>
          <w:rFonts w:cs="FrankRuehl" w:hint="cs"/>
          <w:rtl/>
          <w:lang w:eastAsia="en-US"/>
        </w:rPr>
        <w:t xml:space="preserve"> בקבוצה שבה שש עד ארבעים מבכירות;</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1.50 מטרים רבועים </w:t>
      </w:r>
      <w:r>
        <w:rPr>
          <w:rStyle w:val="default"/>
          <w:rFonts w:cs="FrankRuehl"/>
          <w:rtl/>
          <w:lang w:eastAsia="en-US"/>
        </w:rPr>
        <w:t>–</w:t>
      </w:r>
      <w:r>
        <w:rPr>
          <w:rStyle w:val="default"/>
          <w:rFonts w:cs="FrankRuehl" w:hint="cs"/>
          <w:rtl/>
          <w:lang w:eastAsia="en-US"/>
        </w:rPr>
        <w:t xml:space="preserve"> בקבוצה שבה יותר מארבעים מבכירות;</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2.5 מטרים רבועים </w:t>
      </w:r>
      <w:r>
        <w:rPr>
          <w:rStyle w:val="default"/>
          <w:rFonts w:cs="FrankRuehl"/>
          <w:rtl/>
          <w:lang w:eastAsia="en-US"/>
        </w:rPr>
        <w:t>–</w:t>
      </w:r>
      <w:r>
        <w:rPr>
          <w:rStyle w:val="default"/>
          <w:rFonts w:cs="FrankRuehl" w:hint="cs"/>
          <w:rtl/>
          <w:lang w:eastAsia="en-US"/>
        </w:rPr>
        <w:t xml:space="preserve"> במשק גידול על רפד.</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השטח הפנוי מציוד בתא לכל חזירה לרבייה, לרבות חזירה שאינה משמשת עוד לרבייה, המוחזקת בקבוצה בתא אחד, לא יפחת מהמפורט להלן:</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2.50 מטרים רבועים </w:t>
      </w:r>
      <w:r>
        <w:rPr>
          <w:rStyle w:val="default"/>
          <w:rFonts w:cs="FrankRuehl"/>
          <w:rtl/>
          <w:lang w:eastAsia="en-US"/>
        </w:rPr>
        <w:t>–</w:t>
      </w:r>
      <w:r>
        <w:rPr>
          <w:rStyle w:val="default"/>
          <w:rFonts w:cs="FrankRuehl" w:hint="cs"/>
          <w:rtl/>
          <w:lang w:eastAsia="en-US"/>
        </w:rPr>
        <w:t xml:space="preserve"> בקבוצה שבה עד חמש חזירות;</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2.25 מטרים רבועים </w:t>
      </w:r>
      <w:r>
        <w:rPr>
          <w:rStyle w:val="default"/>
          <w:rFonts w:cs="FrankRuehl"/>
          <w:rtl/>
          <w:lang w:eastAsia="en-US"/>
        </w:rPr>
        <w:t>–</w:t>
      </w:r>
      <w:r>
        <w:rPr>
          <w:rStyle w:val="default"/>
          <w:rFonts w:cs="FrankRuehl" w:hint="cs"/>
          <w:rtl/>
          <w:lang w:eastAsia="en-US"/>
        </w:rPr>
        <w:t xml:space="preserve"> בקבוצה שבה שש עד ארבעים חזירות;</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2.05 מטרים רבועים </w:t>
      </w:r>
      <w:r>
        <w:rPr>
          <w:rStyle w:val="default"/>
          <w:rFonts w:cs="FrankRuehl"/>
          <w:rtl/>
          <w:lang w:eastAsia="en-US"/>
        </w:rPr>
        <w:t>–</w:t>
      </w:r>
      <w:r>
        <w:rPr>
          <w:rStyle w:val="default"/>
          <w:rFonts w:cs="FrankRuehl" w:hint="cs"/>
          <w:rtl/>
          <w:lang w:eastAsia="en-US"/>
        </w:rPr>
        <w:t xml:space="preserve"> בקבוצה שבה יותר מארבעים חזירות;</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3 מטרים רבועים </w:t>
      </w:r>
      <w:r>
        <w:rPr>
          <w:rStyle w:val="default"/>
          <w:rFonts w:cs="FrankRuehl"/>
          <w:rtl/>
          <w:lang w:eastAsia="en-US"/>
        </w:rPr>
        <w:t>–</w:t>
      </w:r>
      <w:r>
        <w:rPr>
          <w:rStyle w:val="default"/>
          <w:rFonts w:cs="FrankRuehl" w:hint="cs"/>
          <w:rtl/>
          <w:lang w:eastAsia="en-US"/>
        </w:rPr>
        <w:t xml:space="preserve"> במשק גידול על רפד.</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מוחזק חזיר זכר בוגר בתוך קבוצת נקבות, לא יפחת השטח הפנוי מציוד לזכר מ-2.5 מטרים רבועים נוסף על השטח הקבוע בפסקאות (ב) </w:t>
      </w:r>
      <w:r w:rsidR="004B0B35">
        <w:rPr>
          <w:rStyle w:val="default"/>
          <w:rFonts w:cs="FrankRuehl" w:hint="cs"/>
          <w:rtl/>
          <w:lang w:eastAsia="en-US"/>
        </w:rPr>
        <w:t>או</w:t>
      </w:r>
      <w:r>
        <w:rPr>
          <w:rStyle w:val="default"/>
          <w:rFonts w:cs="FrankRuehl" w:hint="cs"/>
          <w:rtl/>
          <w:lang w:eastAsia="en-US"/>
        </w:rPr>
        <w:t xml:space="preserve"> (ג).</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רוחב תא שמוחזקות בו מבכירות או חזירות לרבייה בקבוצה לא יפחת מ-</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2.4 מטרים </w:t>
      </w:r>
      <w:r>
        <w:rPr>
          <w:rStyle w:val="default"/>
          <w:rFonts w:cs="FrankRuehl"/>
          <w:rtl/>
          <w:lang w:eastAsia="en-US"/>
        </w:rPr>
        <w:t>–</w:t>
      </w:r>
      <w:r>
        <w:rPr>
          <w:rStyle w:val="default"/>
          <w:rFonts w:cs="FrankRuehl" w:hint="cs"/>
          <w:rtl/>
          <w:lang w:eastAsia="en-US"/>
        </w:rPr>
        <w:t xml:space="preserve"> כשבקבוצה עד חמש חזירות;</w:t>
      </w:r>
    </w:p>
    <w:p w:rsidR="00826C5D" w:rsidRDefault="00826C5D" w:rsidP="00826C5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2.8 מטרים </w:t>
      </w:r>
      <w:r>
        <w:rPr>
          <w:rStyle w:val="default"/>
          <w:rFonts w:cs="FrankRuehl"/>
          <w:rtl/>
          <w:lang w:eastAsia="en-US"/>
        </w:rPr>
        <w:t>–</w:t>
      </w:r>
      <w:r>
        <w:rPr>
          <w:rStyle w:val="default"/>
          <w:rFonts w:cs="FrankRuehl" w:hint="cs"/>
          <w:rtl/>
          <w:lang w:eastAsia="en-US"/>
        </w:rPr>
        <w:t xml:space="preserve"> כשבקבוצה יותר מחמש חזירות.</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אם רצפת השטח כאמור בתקנות משנה (א) עד (ה) רצופה ביותר מ-85% משטחה, יוגדל השטח לכל חזיר ב-15% נוספים של רצפת טפחות כדי לספק לחזירים מקום לעשיית צורכיהם.</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אורך תא שמוחזקת בו חזירה לצורכי ריסון לקראת הזרעה לא יפחת מ-2.2 מטרים ורוחבו לא יפחת מ-1.4 מטרים; 15% לפחות משטח התא שבו נמצא החלק האחורי של גוף החזירה, יהיה עשוי מרצפת טפחות.</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השטח הפנוי מציוד של תא המלטה לחזירה בודדת עם גוריה לא יפחת מ-4 מטרים רבועים ורוחבו לא יפחת מ-1.5 מטרים.</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t>מתוך שטח התא כאמור בתקנת משנה (ח), השטח הפנוי מציוד העומד לרשות הגורים לא יפחת ממטר רבוע אחד, ויופרד באמצעות מחיצה באופן המגן על הגורים מדריסת החזירה.</w:t>
      </w:r>
    </w:p>
    <w:p w:rsidR="00826C5D" w:rsidRDefault="00826C5D" w:rsidP="00826C5D">
      <w:pPr>
        <w:pStyle w:val="P00"/>
        <w:spacing w:before="72"/>
        <w:ind w:left="0" w:right="1134"/>
        <w:rPr>
          <w:rStyle w:val="default"/>
          <w:rFonts w:cs="FrankRuehl" w:hint="cs"/>
          <w:rtl/>
          <w:lang w:eastAsia="en-US"/>
        </w:rPr>
      </w:pPr>
      <w:r>
        <w:rPr>
          <w:rStyle w:val="default"/>
          <w:rFonts w:cs="FrankRuehl" w:hint="cs"/>
          <w:rtl/>
          <w:lang w:eastAsia="en-US"/>
        </w:rPr>
        <w:tab/>
        <w:t>(י)</w:t>
      </w:r>
      <w:r>
        <w:rPr>
          <w:rStyle w:val="default"/>
          <w:rFonts w:cs="FrankRuehl" w:hint="cs"/>
          <w:rtl/>
          <w:lang w:eastAsia="en-US"/>
        </w:rPr>
        <w:tab/>
        <w:t>השטח הפנוי מציוד של תא שמוחזק בו חזיר להרבעה, לרבות חזיר שאינו משמש עוד להרבעה, לא יפחת משישה מטרים רבועים ורוחבו לא יפחת מ-2.8 מטרים; אם התא משמש גם להרבעה, לא יפחת שטחו הפנוי מציוד מעשרה מטרים רבועים.</w:t>
      </w:r>
    </w:p>
    <w:p w:rsidR="00ED2169" w:rsidRDefault="00ED2169" w:rsidP="00826C5D">
      <w:pPr>
        <w:pStyle w:val="P00"/>
        <w:spacing w:before="72"/>
        <w:ind w:left="0" w:right="1134"/>
        <w:rPr>
          <w:rStyle w:val="default"/>
          <w:rFonts w:cs="FrankRuehl" w:hint="cs"/>
          <w:rtl/>
          <w:lang w:eastAsia="en-US"/>
        </w:rPr>
      </w:pPr>
      <w:bookmarkStart w:id="7" w:name="Seif5"/>
      <w:bookmarkEnd w:id="7"/>
      <w:r>
        <w:rPr>
          <w:lang w:val="he-IL"/>
        </w:rPr>
        <w:pict>
          <v:rect id="_x0000_s1271" style="position:absolute;left:0;text-align:left;margin-left:464.5pt;margin-top:8.05pt;width:75.05pt;height:14pt;z-index:251645440" o:allowincell="f" filled="f" stroked="f" strokecolor="lime" strokeweight=".25pt">
            <v:textbox style="mso-next-textbox:#_x0000_s1271"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רביצה</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sidR="00826C5D">
        <w:rPr>
          <w:rStyle w:val="default"/>
          <w:rFonts w:cs="FrankRuehl" w:hint="cs"/>
          <w:rtl/>
          <w:lang w:eastAsia="en-US"/>
        </w:rPr>
        <w:t>לחזיר יסופק מקום מרבץ כמפורט להלן:</w:t>
      </w:r>
    </w:p>
    <w:p w:rsidR="00826C5D" w:rsidRDefault="00826C5D" w:rsidP="00826C5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נקי, יבש ככל האפשר ומנוקז;</w:t>
      </w:r>
    </w:p>
    <w:p w:rsidR="00826C5D" w:rsidRDefault="00826C5D" w:rsidP="00826C5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שמאפשר לו לרבוץ ולקום בנוחות;</w:t>
      </w:r>
    </w:p>
    <w:p w:rsidR="00826C5D" w:rsidRDefault="00826C5D" w:rsidP="00826C5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שמאפשר לו לראות חזירים אחרים, גם אם הוא חזיר המוחזק בבידוד.</w:t>
      </w:r>
    </w:p>
    <w:p w:rsidR="00ED2169" w:rsidRDefault="00ED2169" w:rsidP="00BC27A8">
      <w:pPr>
        <w:pStyle w:val="P00"/>
        <w:spacing w:before="72"/>
        <w:ind w:left="0" w:right="1134"/>
        <w:rPr>
          <w:rStyle w:val="default"/>
          <w:rFonts w:cs="FrankRuehl" w:hint="cs"/>
          <w:rtl/>
          <w:lang w:eastAsia="en-US"/>
        </w:rPr>
      </w:pPr>
      <w:bookmarkStart w:id="8" w:name="Seif6"/>
      <w:bookmarkEnd w:id="8"/>
      <w:r>
        <w:rPr>
          <w:lang w:val="he-IL"/>
        </w:rPr>
        <w:pict>
          <v:rect id="_x0000_s1272" style="position:absolute;left:0;text-align:left;margin-left:464.5pt;margin-top:8.05pt;width:75.05pt;height:10.6pt;z-index:251646464" o:allowincell="f" filled="f" stroked="f" strokecolor="lime" strokeweight=".25pt">
            <v:textbox style="mso-next-textbox:#_x0000_s1272"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רצפת החזירייה</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sidR="00BC27A8">
        <w:rPr>
          <w:rStyle w:val="default"/>
          <w:rFonts w:cs="FrankRuehl" w:hint="cs"/>
          <w:rtl/>
          <w:lang w:eastAsia="en-US"/>
        </w:rPr>
        <w:t>לא יחזיק אדם חזירים בחזירייה, אלא אם כן ברצפתה מתקיימים התנאים האלה:</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היא עשויה מחומר המונע החלקה של החזירים, נפילתם, או פציעתם;</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ברצפה העשויה טפחות בטון יהיה רוחב החריצים והטפחות כמפורט להלן:</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רוחב החריצים שבטפחות אינו עולה על המפורט להלן:</w:t>
      </w:r>
    </w:p>
    <w:p w:rsidR="00BC27A8" w:rsidRDefault="00BC27A8" w:rsidP="00BC27A8">
      <w:pPr>
        <w:pStyle w:val="P00"/>
        <w:spacing w:before="72"/>
        <w:ind w:left="1474" w:right="1134"/>
        <w:rPr>
          <w:rStyle w:val="default"/>
          <w:rFonts w:cs="FrankRuehl" w:hint="cs"/>
          <w:rtl/>
          <w:lang w:eastAsia="en-US"/>
        </w:rPr>
      </w:pPr>
      <w:r>
        <w:rPr>
          <w:rStyle w:val="default"/>
          <w:rFonts w:cs="FrankRuehl" w:hint="cs"/>
          <w:rtl/>
          <w:lang w:eastAsia="en-US"/>
        </w:rPr>
        <w:t xml:space="preserve">11 מילימטרים </w:t>
      </w:r>
      <w:r>
        <w:rPr>
          <w:rStyle w:val="default"/>
          <w:rFonts w:cs="FrankRuehl"/>
          <w:rtl/>
          <w:lang w:eastAsia="en-US"/>
        </w:rPr>
        <w:t>–</w:t>
      </w:r>
      <w:r>
        <w:rPr>
          <w:rStyle w:val="default"/>
          <w:rFonts w:cs="FrankRuehl" w:hint="cs"/>
          <w:rtl/>
          <w:lang w:eastAsia="en-US"/>
        </w:rPr>
        <w:t xml:space="preserve"> לגורים;</w:t>
      </w:r>
    </w:p>
    <w:p w:rsidR="00BC27A8" w:rsidRDefault="00BC27A8" w:rsidP="00BC27A8">
      <w:pPr>
        <w:pStyle w:val="P00"/>
        <w:spacing w:before="72"/>
        <w:ind w:left="1474" w:right="1134"/>
        <w:rPr>
          <w:rStyle w:val="default"/>
          <w:rFonts w:cs="FrankRuehl" w:hint="cs"/>
          <w:rtl/>
          <w:lang w:eastAsia="en-US"/>
        </w:rPr>
      </w:pPr>
      <w:r>
        <w:rPr>
          <w:rStyle w:val="default"/>
          <w:rFonts w:cs="FrankRuehl" w:hint="cs"/>
          <w:rtl/>
          <w:lang w:eastAsia="en-US"/>
        </w:rPr>
        <w:t xml:space="preserve">14 מילימטרים </w:t>
      </w:r>
      <w:r>
        <w:rPr>
          <w:rStyle w:val="default"/>
          <w:rFonts w:cs="FrankRuehl"/>
          <w:rtl/>
          <w:lang w:eastAsia="en-US"/>
        </w:rPr>
        <w:t>–</w:t>
      </w:r>
      <w:r>
        <w:rPr>
          <w:rStyle w:val="default"/>
          <w:rFonts w:cs="FrankRuehl" w:hint="cs"/>
          <w:rtl/>
          <w:lang w:eastAsia="en-US"/>
        </w:rPr>
        <w:t xml:space="preserve"> לגמולים;</w:t>
      </w:r>
    </w:p>
    <w:p w:rsidR="00BC27A8" w:rsidRDefault="00BC27A8" w:rsidP="00BC27A8">
      <w:pPr>
        <w:pStyle w:val="P00"/>
        <w:spacing w:before="72"/>
        <w:ind w:left="1474" w:right="1134"/>
        <w:rPr>
          <w:rStyle w:val="default"/>
          <w:rFonts w:cs="FrankRuehl" w:hint="cs"/>
          <w:rtl/>
          <w:lang w:eastAsia="en-US"/>
        </w:rPr>
      </w:pPr>
      <w:r>
        <w:rPr>
          <w:rStyle w:val="default"/>
          <w:rFonts w:cs="FrankRuehl" w:hint="cs"/>
          <w:rtl/>
          <w:lang w:eastAsia="en-US"/>
        </w:rPr>
        <w:t xml:space="preserve">18 מילימטרים </w:t>
      </w:r>
      <w:r>
        <w:rPr>
          <w:rStyle w:val="default"/>
          <w:rFonts w:cs="FrankRuehl"/>
          <w:rtl/>
          <w:lang w:eastAsia="en-US"/>
        </w:rPr>
        <w:t>–</w:t>
      </w:r>
      <w:r>
        <w:rPr>
          <w:rStyle w:val="default"/>
          <w:rFonts w:cs="FrankRuehl" w:hint="cs"/>
          <w:rtl/>
          <w:lang w:eastAsia="en-US"/>
        </w:rPr>
        <w:t xml:space="preserve"> לחזירי פיטום;</w:t>
      </w:r>
    </w:p>
    <w:p w:rsidR="00BC27A8" w:rsidRDefault="00BC27A8" w:rsidP="00BC27A8">
      <w:pPr>
        <w:pStyle w:val="P00"/>
        <w:spacing w:before="72"/>
        <w:ind w:left="1474" w:right="1134"/>
        <w:rPr>
          <w:rStyle w:val="default"/>
          <w:rFonts w:cs="FrankRuehl" w:hint="cs"/>
          <w:rtl/>
          <w:lang w:eastAsia="en-US"/>
        </w:rPr>
      </w:pPr>
      <w:r>
        <w:rPr>
          <w:rStyle w:val="default"/>
          <w:rFonts w:cs="FrankRuehl" w:hint="cs"/>
          <w:rtl/>
          <w:lang w:eastAsia="en-US"/>
        </w:rPr>
        <w:t xml:space="preserve">20 מילימטרים </w:t>
      </w:r>
      <w:r>
        <w:rPr>
          <w:rStyle w:val="default"/>
          <w:rFonts w:cs="FrankRuehl"/>
          <w:rtl/>
          <w:lang w:eastAsia="en-US"/>
        </w:rPr>
        <w:t>–</w:t>
      </w:r>
      <w:r>
        <w:rPr>
          <w:rStyle w:val="default"/>
          <w:rFonts w:cs="FrankRuehl" w:hint="cs"/>
          <w:rtl/>
          <w:lang w:eastAsia="en-US"/>
        </w:rPr>
        <w:t xml:space="preserve"> לחזירים שמשקלם עולה על 100 ק"ג;</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רוחב הטפחות אינו קטן מהמפורט להלן:</w:t>
      </w:r>
    </w:p>
    <w:p w:rsidR="00BC27A8" w:rsidRDefault="00BC27A8" w:rsidP="00BC27A8">
      <w:pPr>
        <w:pStyle w:val="P00"/>
        <w:spacing w:before="72"/>
        <w:ind w:left="1474" w:right="1134"/>
        <w:rPr>
          <w:rStyle w:val="default"/>
          <w:rFonts w:cs="FrankRuehl" w:hint="cs"/>
          <w:rtl/>
          <w:lang w:eastAsia="en-US"/>
        </w:rPr>
      </w:pPr>
      <w:r>
        <w:rPr>
          <w:rStyle w:val="default"/>
          <w:rFonts w:cs="FrankRuehl" w:hint="cs"/>
          <w:rtl/>
          <w:lang w:eastAsia="en-US"/>
        </w:rPr>
        <w:t xml:space="preserve">50 מילימטרים </w:t>
      </w:r>
      <w:r>
        <w:rPr>
          <w:rStyle w:val="default"/>
          <w:rFonts w:cs="FrankRuehl"/>
          <w:rtl/>
          <w:lang w:eastAsia="en-US"/>
        </w:rPr>
        <w:t>–</w:t>
      </w:r>
      <w:r>
        <w:rPr>
          <w:rStyle w:val="default"/>
          <w:rFonts w:cs="FrankRuehl" w:hint="cs"/>
          <w:rtl/>
          <w:lang w:eastAsia="en-US"/>
        </w:rPr>
        <w:t xml:space="preserve"> לגורים וגמולים;</w:t>
      </w:r>
    </w:p>
    <w:p w:rsidR="00BC27A8" w:rsidRDefault="00BC27A8" w:rsidP="00BC27A8">
      <w:pPr>
        <w:pStyle w:val="P00"/>
        <w:spacing w:before="72"/>
        <w:ind w:left="1474" w:right="1134"/>
        <w:rPr>
          <w:rStyle w:val="default"/>
          <w:rFonts w:cs="FrankRuehl" w:hint="cs"/>
          <w:rtl/>
          <w:lang w:eastAsia="en-US"/>
        </w:rPr>
      </w:pPr>
      <w:r>
        <w:rPr>
          <w:rStyle w:val="default"/>
          <w:rFonts w:cs="FrankRuehl" w:hint="cs"/>
          <w:rtl/>
          <w:lang w:eastAsia="en-US"/>
        </w:rPr>
        <w:t xml:space="preserve">80 מילימטרים </w:t>
      </w:r>
      <w:r>
        <w:rPr>
          <w:rStyle w:val="default"/>
          <w:rFonts w:cs="FrankRuehl"/>
          <w:rtl/>
          <w:lang w:eastAsia="en-US"/>
        </w:rPr>
        <w:t>–</w:t>
      </w:r>
      <w:r>
        <w:rPr>
          <w:rStyle w:val="default"/>
          <w:rFonts w:cs="FrankRuehl" w:hint="cs"/>
          <w:rtl/>
          <w:lang w:eastAsia="en-US"/>
        </w:rPr>
        <w:t xml:space="preserve"> לחזירי פיטום, חזירות לרבייה וחזירים להרבעה;</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ברצפה העשויה טפחות פלסטיק או מתכת, לא תחול פסקה (2)(ב), ובלבד שרוחב החריצים לא יעלה על 11 מילימטרים.</w:t>
      </w:r>
    </w:p>
    <w:p w:rsidR="00ED2169" w:rsidRDefault="00ED2169" w:rsidP="00BC27A8">
      <w:pPr>
        <w:pStyle w:val="P00"/>
        <w:spacing w:before="72"/>
        <w:ind w:left="0" w:right="1134"/>
        <w:rPr>
          <w:rStyle w:val="default"/>
          <w:rFonts w:cs="FrankRuehl" w:hint="cs"/>
          <w:rtl/>
          <w:lang w:eastAsia="en-US"/>
        </w:rPr>
      </w:pPr>
      <w:bookmarkStart w:id="9" w:name="Seif7"/>
      <w:bookmarkEnd w:id="9"/>
      <w:r>
        <w:rPr>
          <w:lang w:val="he-IL"/>
        </w:rPr>
        <w:pict>
          <v:rect id="_x0000_s1273" style="position:absolute;left:0;text-align:left;margin-left:464.5pt;margin-top:8.05pt;width:75.05pt;height:11.3pt;z-index:251647488" o:allowincell="f" filled="f" stroked="f" strokecolor="lime" strokeweight=".25pt">
            <v:textbox style="mso-next-textbox:#_x0000_s1273"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מניעת נזק</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sidR="00BC27A8">
        <w:rPr>
          <w:rStyle w:val="default"/>
          <w:rFonts w:cs="FrankRuehl" w:hint="cs"/>
          <w:rtl/>
          <w:lang w:eastAsia="en-US"/>
        </w:rPr>
        <w:t>לא יוחזקו חזירים בחזירייה אם במקום החזקתם, במעברים, בתאים, במצע, במיתקני ההזנה וההשקיה, או בציוד שבהם יש חפצים, חומרים או עצמים העלולים לפצוע את החזירים או לגרום להם נזק ממשי</w:t>
      </w:r>
      <w:r>
        <w:rPr>
          <w:rStyle w:val="default"/>
          <w:rFonts w:cs="FrankRuehl"/>
          <w:rtl/>
          <w:lang w:eastAsia="en-US"/>
        </w:rPr>
        <w:t>.</w:t>
      </w:r>
    </w:p>
    <w:p w:rsidR="00ED2169" w:rsidRDefault="00ED2169" w:rsidP="00BC27A8">
      <w:pPr>
        <w:pStyle w:val="P00"/>
        <w:spacing w:before="72"/>
        <w:ind w:left="0" w:right="1134"/>
        <w:rPr>
          <w:rStyle w:val="default"/>
          <w:rFonts w:cs="FrankRuehl" w:hint="cs"/>
          <w:rtl/>
          <w:lang w:eastAsia="en-US"/>
        </w:rPr>
      </w:pPr>
      <w:bookmarkStart w:id="10" w:name="Seif8"/>
      <w:bookmarkEnd w:id="10"/>
      <w:r>
        <w:rPr>
          <w:lang w:val="he-IL"/>
        </w:rPr>
        <w:pict>
          <v:rect id="_x0000_s1274" style="position:absolute;left:0;text-align:left;margin-left:464.5pt;margin-top:8.05pt;width:75.05pt;height:10.15pt;z-index:251648512" o:allowincell="f" filled="f" stroked="f" strokecolor="lime" strokeweight=".25pt">
            <v:textbox style="mso-next-textbox:#_x0000_s1274"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תנאים סביבתיים</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sidR="00BC27A8">
        <w:rPr>
          <w:rStyle w:val="default"/>
          <w:rFonts w:cs="FrankRuehl" w:hint="cs"/>
          <w:rtl/>
          <w:lang w:eastAsia="en-US"/>
        </w:rPr>
        <w:t>לא יחזיק אדם חזירים בחזירייה אלא בתנאי אוורור, רעש ותאורה כמפורט להלן:</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החזירייה מאווררת באופן טבעי או מלאכותי והרמות המרביות של הגזים אינן עולות על המפורט להלן:</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Pr>
          <w:rStyle w:val="default"/>
          <w:rFonts w:cs="FrankRuehl"/>
          <w:lang w:eastAsia="en-US"/>
        </w:rPr>
        <w:t>NH</w:t>
      </w:r>
      <w:r w:rsidRPr="00BC27A8">
        <w:rPr>
          <w:rStyle w:val="default"/>
          <w:rFonts w:cs="FrankRuehl"/>
          <w:vertAlign w:val="subscript"/>
          <w:lang w:eastAsia="en-US"/>
        </w:rPr>
        <w:t>3</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עשרה חלקים למיליון (</w:t>
      </w:r>
      <w:r>
        <w:rPr>
          <w:rStyle w:val="default"/>
          <w:rFonts w:cs="FrankRuehl"/>
          <w:lang w:eastAsia="en-US"/>
        </w:rPr>
        <w:t>ppm</w:t>
      </w:r>
      <w:r>
        <w:rPr>
          <w:rStyle w:val="default"/>
          <w:rFonts w:cs="FrankRuehl" w:hint="cs"/>
          <w:rtl/>
          <w:lang w:eastAsia="en-US"/>
        </w:rPr>
        <w:t xml:space="preserve">) (להלן </w:t>
      </w:r>
      <w:r>
        <w:rPr>
          <w:rStyle w:val="default"/>
          <w:rFonts w:cs="FrankRuehl"/>
          <w:rtl/>
          <w:lang w:eastAsia="en-US"/>
        </w:rPr>
        <w:t>–</w:t>
      </w:r>
      <w:r>
        <w:rPr>
          <w:rStyle w:val="default"/>
          <w:rFonts w:cs="FrankRuehl" w:hint="cs"/>
          <w:rtl/>
          <w:lang w:eastAsia="en-US"/>
        </w:rPr>
        <w:t xml:space="preserve"> חל"מ);</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Pr>
          <w:rStyle w:val="default"/>
          <w:rFonts w:cs="FrankRuehl"/>
          <w:lang w:eastAsia="en-US"/>
        </w:rPr>
        <w:t>CO</w:t>
      </w:r>
      <w:r w:rsidRPr="00BC27A8">
        <w:rPr>
          <w:rStyle w:val="default"/>
          <w:rFonts w:cs="FrankRuehl"/>
          <w:vertAlign w:val="subscript"/>
          <w:lang w:eastAsia="en-US"/>
        </w:rPr>
        <w:t>2</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שלושת אלפים חל"מ;</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r>
      <w:r>
        <w:rPr>
          <w:rStyle w:val="default"/>
          <w:rFonts w:cs="FrankRuehl"/>
          <w:lang w:eastAsia="en-US"/>
        </w:rPr>
        <w:t>H</w:t>
      </w:r>
      <w:r w:rsidRPr="00BC27A8">
        <w:rPr>
          <w:rStyle w:val="default"/>
          <w:rFonts w:cs="FrankRuehl"/>
          <w:vertAlign w:val="subscript"/>
          <w:lang w:eastAsia="en-US"/>
        </w:rPr>
        <w:t>2</w:t>
      </w:r>
      <w:r>
        <w:rPr>
          <w:rStyle w:val="default"/>
          <w:rFonts w:cs="FrankRuehl"/>
          <w:lang w:eastAsia="en-US"/>
        </w:rPr>
        <w:t>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שניים וחצי חל"מ;</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הרעש המתמשך לאורך זמן בחזירייה אינו עולה על 85 דציבלים;</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נמנעת גרימת רעש פתאומי בחזירייה;</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עוצמת התאורה המזערית בחזירייה, למעט בשעות החשיכה, מאפשרת לחזירים לראות זה את זה ואת סביבתם, מאפשרת להם גישה למזון ולמים ומאפשרת בדיקת מצבם בידי העובדים בחזירייה;</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אם התאורה טבעית </w:t>
      </w:r>
      <w:r>
        <w:rPr>
          <w:rStyle w:val="default"/>
          <w:rFonts w:cs="FrankRuehl"/>
          <w:rtl/>
          <w:lang w:eastAsia="en-US"/>
        </w:rPr>
        <w:t>–</w:t>
      </w:r>
      <w:r>
        <w:rPr>
          <w:rStyle w:val="default"/>
          <w:rFonts w:cs="FrankRuehl" w:hint="cs"/>
          <w:rtl/>
          <w:lang w:eastAsia="en-US"/>
        </w:rPr>
        <w:t xml:space="preserve"> יש בגגות או בקירות החזירייה פתחים או חלונות שקופים, ששטחם אינו קטן מ-3% משטח המחיה הכולל של החזירים;</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אם התאורה מלאכותית </w:t>
      </w:r>
      <w:r>
        <w:rPr>
          <w:rStyle w:val="default"/>
          <w:rFonts w:cs="FrankRuehl"/>
          <w:rtl/>
          <w:lang w:eastAsia="en-US"/>
        </w:rPr>
        <w:t>–</w:t>
      </w:r>
      <w:r>
        <w:rPr>
          <w:rStyle w:val="default"/>
          <w:rFonts w:cs="FrankRuehl" w:hint="cs"/>
          <w:rtl/>
          <w:lang w:eastAsia="en-US"/>
        </w:rPr>
        <w:t xml:space="preserve"> מותאם מחזורה למחזור בן 24 שעות, הכולל תקופת תאורה רציפה שמשכה אינו פחות משמונה שעות בעוצמה שאינה פחותה מ-40 לוקס;</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הטמפרטורה תותאם לחזירים לפי גילם וסוגם, כמפורט להלן:</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גורים </w:t>
      </w:r>
      <w:r>
        <w:rPr>
          <w:rStyle w:val="default"/>
          <w:rFonts w:cs="FrankRuehl"/>
          <w:rtl/>
          <w:lang w:eastAsia="en-US"/>
        </w:rPr>
        <w:t>–</w:t>
      </w:r>
      <w:r>
        <w:rPr>
          <w:rStyle w:val="default"/>
          <w:rFonts w:cs="FrankRuehl" w:hint="cs"/>
          <w:rtl/>
          <w:lang w:eastAsia="en-US"/>
        </w:rPr>
        <w:t xml:space="preserve"> לא פחות מ-25 מעלות צלזיוס באזור רביצתם;</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גמולים </w:t>
      </w:r>
      <w:r>
        <w:rPr>
          <w:rStyle w:val="default"/>
          <w:rFonts w:cs="FrankRuehl"/>
          <w:rtl/>
          <w:lang w:eastAsia="en-US"/>
        </w:rPr>
        <w:t>–</w:t>
      </w:r>
      <w:r>
        <w:rPr>
          <w:rStyle w:val="default"/>
          <w:rFonts w:cs="FrankRuehl" w:hint="cs"/>
          <w:rtl/>
          <w:lang w:eastAsia="en-US"/>
        </w:rPr>
        <w:t xml:space="preserve"> 24 מעלות צלזיוס בשבוע הראשון לאחר הגמילה;</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חזיר פיטום, חזירה לרבייה, מבכירה, חזיר להרבעה </w:t>
      </w:r>
      <w:r>
        <w:rPr>
          <w:rStyle w:val="default"/>
          <w:rFonts w:cs="FrankRuehl"/>
          <w:rtl/>
          <w:lang w:eastAsia="en-US"/>
        </w:rPr>
        <w:t>–</w:t>
      </w:r>
      <w:r>
        <w:rPr>
          <w:rStyle w:val="default"/>
          <w:rFonts w:cs="FrankRuehl" w:hint="cs"/>
          <w:rtl/>
          <w:lang w:eastAsia="en-US"/>
        </w:rPr>
        <w:t xml:space="preserve"> עלתה הטמפרטורה על 27 מעלות צלסיוס, יופעלו אמצעי אוורור והתזה.</w:t>
      </w:r>
    </w:p>
    <w:p w:rsidR="00ED2169" w:rsidRDefault="00ED2169" w:rsidP="00BC27A8">
      <w:pPr>
        <w:pStyle w:val="P00"/>
        <w:spacing w:before="72"/>
        <w:ind w:left="0" w:right="1134"/>
        <w:rPr>
          <w:rStyle w:val="default"/>
          <w:rFonts w:cs="FrankRuehl" w:hint="cs"/>
          <w:rtl/>
          <w:lang w:eastAsia="en-US"/>
        </w:rPr>
      </w:pPr>
      <w:bookmarkStart w:id="11" w:name="Seif9"/>
      <w:bookmarkEnd w:id="11"/>
      <w:r>
        <w:rPr>
          <w:lang w:val="he-IL"/>
        </w:rPr>
        <w:pict>
          <v:rect id="_x0000_s1275" style="position:absolute;left:0;text-align:left;margin-left:464.5pt;margin-top:8.05pt;width:75.05pt;height:11.55pt;z-index:251649536" o:allowincell="f" filled="f" stroked="f" strokecolor="lime" strokeweight=".25pt">
            <v:textbox style="mso-next-textbox:#_x0000_s1275"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מיתקנים אוטומטיים</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sidR="00BC27A8">
        <w:rPr>
          <w:rStyle w:val="default"/>
          <w:rFonts w:cs="FrankRuehl" w:hint="cs"/>
          <w:rtl/>
          <w:lang w:eastAsia="en-US"/>
        </w:rPr>
        <w:t>לא יחזיק אדם חזירים בחזירייה שבה מותקנים מיתקנים אוטומטיים, אלא בהתקיים התנאים האלה:</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האחראי יבדוק מיתקנים אוטומטיים פעמיים ביום לפחות, בתחילת יום העבודה ובסיומו;</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מערכות החשמל והמים הראשיות ינוטרו באופן אוטומטי, באופן שיתריע מיידית על כל תקלה.</w:t>
      </w:r>
    </w:p>
    <w:p w:rsidR="00BC27A8" w:rsidRPr="00BC27A8" w:rsidRDefault="00BC27A8" w:rsidP="00BC27A8">
      <w:pPr>
        <w:pStyle w:val="medium2-header"/>
        <w:keepLines w:val="0"/>
        <w:spacing w:before="72"/>
        <w:ind w:left="0" w:right="1134"/>
        <w:outlineLvl w:val="0"/>
        <w:rPr>
          <w:rFonts w:hint="cs"/>
          <w:noProof/>
          <w:rtl/>
        </w:rPr>
      </w:pPr>
      <w:bookmarkStart w:id="12" w:name="med3"/>
      <w:bookmarkEnd w:id="12"/>
      <w:r w:rsidRPr="00BC27A8">
        <w:rPr>
          <w:rFonts w:hint="cs"/>
          <w:noProof/>
          <w:rtl/>
        </w:rPr>
        <w:t>פרק ד': טיפול בחזירים</w:t>
      </w:r>
    </w:p>
    <w:p w:rsidR="00ED2169" w:rsidRDefault="00ED2169" w:rsidP="00BC27A8">
      <w:pPr>
        <w:pStyle w:val="P00"/>
        <w:spacing w:before="72"/>
        <w:ind w:left="0" w:right="1134"/>
        <w:rPr>
          <w:rStyle w:val="default"/>
          <w:rFonts w:cs="FrankRuehl" w:hint="cs"/>
          <w:rtl/>
          <w:lang w:eastAsia="en-US"/>
        </w:rPr>
      </w:pPr>
      <w:bookmarkStart w:id="13" w:name="Seif10"/>
      <w:bookmarkEnd w:id="13"/>
      <w:r>
        <w:rPr>
          <w:lang w:val="he-IL"/>
        </w:rPr>
        <w:pict>
          <v:rect id="_x0000_s1276" style="position:absolute;left:0;text-align:left;margin-left:464.5pt;margin-top:8.05pt;width:75.05pt;height:11.7pt;z-index:251650560" o:allowincell="f" filled="f" stroked="f" strokecolor="lime" strokeweight=".25pt">
            <v:textbox style="mso-next-textbox:#_x0000_s1276"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מזון ומים</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BC27A8">
        <w:rPr>
          <w:rStyle w:val="default"/>
          <w:rFonts w:cs="FrankRuehl" w:hint="cs"/>
          <w:rtl/>
          <w:lang w:eastAsia="en-US"/>
        </w:rPr>
        <w:t>אחראי יספק לחזירים מזון ומי שתייה כמפורט להלן:</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מזון פעם ביום לפחות, בכמות, בתדירות ובהרכב תזונתי מתאימים לצורכיהם ולהרגלי האכילה שלהם לפי מינם, גילם ומצבם הבריאותי;</w:t>
      </w:r>
    </w:p>
    <w:p w:rsidR="00BC27A8" w:rsidRDefault="00BC27A8" w:rsidP="00BC27A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המזון יוגש באחד האופנים האלה:</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בלא הגבלה </w:t>
      </w:r>
      <w:r>
        <w:rPr>
          <w:rStyle w:val="default"/>
          <w:rFonts w:cs="FrankRuehl"/>
          <w:rtl/>
          <w:lang w:eastAsia="en-US"/>
        </w:rPr>
        <w:t>–</w:t>
      </w:r>
      <w:r>
        <w:rPr>
          <w:rStyle w:val="default"/>
          <w:rFonts w:cs="FrankRuehl" w:hint="cs"/>
          <w:rtl/>
          <w:lang w:eastAsia="en-US"/>
        </w:rPr>
        <w:t xml:space="preserve"> האבסה חופשית (</w:t>
      </w:r>
      <w:r>
        <w:rPr>
          <w:rStyle w:val="default"/>
          <w:rFonts w:cs="FrankRuehl"/>
          <w:lang w:eastAsia="en-US"/>
        </w:rPr>
        <w:t>ad libitum</w:t>
      </w:r>
      <w:r>
        <w:rPr>
          <w:rStyle w:val="default"/>
          <w:rFonts w:cs="FrankRuehl" w:hint="cs"/>
          <w:rtl/>
          <w:lang w:eastAsia="en-US"/>
        </w:rPr>
        <w:t>);</w:t>
      </w:r>
    </w:p>
    <w:p w:rsidR="00BC27A8" w:rsidRDefault="00BC27A8" w:rsidP="00BC27A8">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בהאבסה מבוקרת </w:t>
      </w:r>
      <w:r>
        <w:rPr>
          <w:rStyle w:val="default"/>
          <w:rFonts w:cs="FrankRuehl"/>
          <w:rtl/>
          <w:lang w:eastAsia="en-US"/>
        </w:rPr>
        <w:t>–</w:t>
      </w:r>
      <w:r>
        <w:rPr>
          <w:rStyle w:val="default"/>
          <w:rFonts w:cs="FrankRuehl" w:hint="cs"/>
          <w:rtl/>
          <w:lang w:eastAsia="en-US"/>
        </w:rPr>
        <w:t xml:space="preserve"> בפריסת אבוסים המאפשרת לכל החזירים והחזירות בקבוצה לאכול בו-בזמן, האורך הכולל של האבוסים לא יפחת מהמפורט להלן:</w:t>
      </w:r>
    </w:p>
    <w:p w:rsidR="00BC27A8" w:rsidRDefault="00BC27A8" w:rsidP="00BD52A3">
      <w:pPr>
        <w:pStyle w:val="P00"/>
        <w:spacing w:before="72"/>
        <w:ind w:left="147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לחזירים שמשקלם עד 10 ק"ג </w:t>
      </w:r>
      <w:r>
        <w:rPr>
          <w:rStyle w:val="default"/>
          <w:rFonts w:cs="FrankRuehl"/>
          <w:rtl/>
          <w:lang w:eastAsia="en-US"/>
        </w:rPr>
        <w:t>–</w:t>
      </w:r>
      <w:r>
        <w:rPr>
          <w:rStyle w:val="default"/>
          <w:rFonts w:cs="FrankRuehl" w:hint="cs"/>
          <w:rtl/>
          <w:lang w:eastAsia="en-US"/>
        </w:rPr>
        <w:t xml:space="preserve"> מכפלת מספר החזירים ב-13 ס"מ;</w:t>
      </w:r>
    </w:p>
    <w:p w:rsidR="00BC27A8" w:rsidRDefault="00BC27A8" w:rsidP="00BD52A3">
      <w:pPr>
        <w:pStyle w:val="P00"/>
        <w:spacing w:before="72"/>
        <w:ind w:left="147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לחזירים שמשקלם מעל 10 ק"ג</w:t>
      </w:r>
      <w:r w:rsidR="00BD52A3">
        <w:rPr>
          <w:rStyle w:val="default"/>
          <w:rFonts w:cs="FrankRuehl" w:hint="cs"/>
          <w:rtl/>
          <w:lang w:eastAsia="en-US"/>
        </w:rPr>
        <w:t xml:space="preserve"> עד 50 ק"ג </w:t>
      </w:r>
      <w:r w:rsidR="00BD52A3">
        <w:rPr>
          <w:rStyle w:val="default"/>
          <w:rFonts w:cs="FrankRuehl"/>
          <w:rtl/>
          <w:lang w:eastAsia="en-US"/>
        </w:rPr>
        <w:t>–</w:t>
      </w:r>
      <w:r w:rsidR="00BD52A3">
        <w:rPr>
          <w:rStyle w:val="default"/>
          <w:rFonts w:cs="FrankRuehl" w:hint="cs"/>
          <w:rtl/>
          <w:lang w:eastAsia="en-US"/>
        </w:rPr>
        <w:t xml:space="preserve"> מכפלת מספר החזירים ב-22 ס"מ;</w:t>
      </w:r>
    </w:p>
    <w:p w:rsidR="00BD52A3" w:rsidRDefault="00BD52A3" w:rsidP="00BD52A3">
      <w:pPr>
        <w:pStyle w:val="P00"/>
        <w:spacing w:before="72"/>
        <w:ind w:left="147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לחזירים שמשקלם מעל 50 ק"ג עד 110 ק"ג </w:t>
      </w:r>
      <w:r>
        <w:rPr>
          <w:rStyle w:val="default"/>
          <w:rFonts w:cs="FrankRuehl"/>
          <w:rtl/>
          <w:lang w:eastAsia="en-US"/>
        </w:rPr>
        <w:t>–</w:t>
      </w:r>
      <w:r>
        <w:rPr>
          <w:rStyle w:val="default"/>
          <w:rFonts w:cs="FrankRuehl" w:hint="cs"/>
          <w:rtl/>
          <w:lang w:eastAsia="en-US"/>
        </w:rPr>
        <w:t xml:space="preserve"> מכפלת מספר החזירים ב-28 ס"מ;</w:t>
      </w:r>
    </w:p>
    <w:p w:rsidR="00BD52A3" w:rsidRDefault="00BD52A3" w:rsidP="00BD52A3">
      <w:pPr>
        <w:pStyle w:val="P00"/>
        <w:spacing w:before="72"/>
        <w:ind w:left="147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לחזירים שמשקלם מעל 110 ק"ג </w:t>
      </w:r>
      <w:r>
        <w:rPr>
          <w:rStyle w:val="default"/>
          <w:rFonts w:cs="FrankRuehl"/>
          <w:rtl/>
          <w:lang w:eastAsia="en-US"/>
        </w:rPr>
        <w:t>–</w:t>
      </w:r>
      <w:r>
        <w:rPr>
          <w:rStyle w:val="default"/>
          <w:rFonts w:cs="FrankRuehl" w:hint="cs"/>
          <w:rtl/>
          <w:lang w:eastAsia="en-US"/>
        </w:rPr>
        <w:t xml:space="preserve"> מכפלת מספר החזירים ב-40 ס"מ;</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באספק</w:t>
      </w:r>
      <w:r w:rsidR="00452BAE">
        <w:rPr>
          <w:rStyle w:val="default"/>
          <w:rFonts w:cs="FrankRuehl" w:hint="cs"/>
          <w:rtl/>
          <w:lang w:eastAsia="en-US"/>
        </w:rPr>
        <w:t>ה</w:t>
      </w:r>
      <w:r>
        <w:rPr>
          <w:rStyle w:val="default"/>
          <w:rFonts w:cs="FrankRuehl" w:hint="cs"/>
          <w:rtl/>
          <w:lang w:eastAsia="en-US"/>
        </w:rPr>
        <w:t xml:space="preserve"> מבוקרת וממוחשבת המאפשרת זיהוי פרטני של כל חזיר והקצאת כמות המזון המתאימה לצרכיו;</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לא יוגש מזון אלא באבוסים נקיים משאריות מזון מקולקל או עבש, ושאינם מלוכלכים בהפרשות גוף או פסולת במידה שאינה סבירה בנסיבות העניין;</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מזון שמוגש לחזירה לרבייה שאינה מניקה יכיל 10% לפחות סיבים (</w:t>
      </w:r>
      <w:r>
        <w:rPr>
          <w:rStyle w:val="default"/>
          <w:rFonts w:cs="FrankRuehl"/>
          <w:lang w:eastAsia="en-US"/>
        </w:rPr>
        <w:t>Fibers</w:t>
      </w:r>
      <w:r>
        <w:rPr>
          <w:rStyle w:val="default"/>
          <w:rFonts w:cs="FrankRuehl" w:hint="cs"/>
          <w:rtl/>
          <w:lang w:eastAsia="en-US"/>
        </w:rPr>
        <w:t>), ואולם במקרה שלפי התנהגות החזירה נראה שנדרשת לה תוספת מזון, יספק לה האחראי תוספת סיבים (סובין, קש וכדומה);</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לכל חזיר תינתן גישה חופשית למי שתייה; בפסקה זו, "מי שתייה" </w:t>
      </w:r>
      <w:r>
        <w:rPr>
          <w:rStyle w:val="default"/>
          <w:rFonts w:cs="FrankRuehl"/>
          <w:rtl/>
          <w:lang w:eastAsia="en-US"/>
        </w:rPr>
        <w:t>–</w:t>
      </w:r>
      <w:r>
        <w:rPr>
          <w:rStyle w:val="default"/>
          <w:rFonts w:cs="FrankRuehl" w:hint="cs"/>
          <w:rtl/>
          <w:lang w:eastAsia="en-US"/>
        </w:rPr>
        <w:t xml:space="preserve"> כהגדרתם בסעיף 52א לפקודת בריאות העם, 1940, שמתקיימים בהם התנאים התברואתיים שנקבעו לפי חלק ה1 לפקודה האמורה;</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מספר נקודות הספקת המים לחזירים בקבוצה לא יפחת מנקודה אחת לכל חמישה עשר חזירים.</w:t>
      </w:r>
    </w:p>
    <w:p w:rsidR="00ED2169" w:rsidRDefault="00ED2169" w:rsidP="00BD52A3">
      <w:pPr>
        <w:pStyle w:val="P00"/>
        <w:spacing w:before="72"/>
        <w:ind w:left="0" w:right="1134"/>
        <w:rPr>
          <w:rStyle w:val="default"/>
          <w:rFonts w:cs="FrankRuehl" w:hint="cs"/>
          <w:rtl/>
          <w:lang w:eastAsia="en-US"/>
        </w:rPr>
      </w:pPr>
      <w:bookmarkStart w:id="14" w:name="Seif11"/>
      <w:bookmarkEnd w:id="14"/>
      <w:r>
        <w:rPr>
          <w:lang w:val="he-IL"/>
        </w:rPr>
        <w:pict>
          <v:rect id="_x0000_s1285" style="position:absolute;left:0;text-align:left;margin-left:464.5pt;margin-top:8.05pt;width:75.05pt;height:11.7pt;z-index:251651584" o:allowincell="f" filled="f" stroked="f" strokecolor="lime" strokeweight=".25pt">
            <v:textbox style="mso-next-textbox:#_x0000_s1285"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המלטה</w:t>
                  </w:r>
                </w:p>
              </w:txbxContent>
            </v:textbox>
            <w10:anchorlock/>
          </v:rect>
        </w:pict>
      </w:r>
      <w:r>
        <w:rPr>
          <w:rStyle w:val="big-number"/>
          <w:rFonts w:hint="cs"/>
          <w:rtl/>
          <w:lang w:eastAsia="en-US"/>
        </w:rPr>
        <w:t>11</w:t>
      </w:r>
      <w:r>
        <w:rPr>
          <w:rStyle w:val="default"/>
          <w:rFonts w:cs="FrankRuehl"/>
          <w:rtl/>
        </w:rPr>
        <w:t>.</w:t>
      </w:r>
      <w:r>
        <w:rPr>
          <w:rStyle w:val="default"/>
          <w:rFonts w:cs="FrankRuehl"/>
          <w:rtl/>
        </w:rPr>
        <w:tab/>
      </w:r>
      <w:r w:rsidR="00BD52A3">
        <w:rPr>
          <w:rStyle w:val="default"/>
          <w:rFonts w:cs="FrankRuehl" w:hint="cs"/>
          <w:rtl/>
          <w:lang w:eastAsia="en-US"/>
        </w:rPr>
        <w:t>(א)</w:t>
      </w:r>
      <w:r w:rsidR="00BD52A3">
        <w:rPr>
          <w:rStyle w:val="default"/>
          <w:rFonts w:cs="FrankRuehl" w:hint="cs"/>
          <w:rtl/>
          <w:lang w:eastAsia="en-US"/>
        </w:rPr>
        <w:tab/>
        <w:t>תא המלטה יהיה בנוי באופן שיאפשר לחזירה להמליט בו באופן טבעי או בסיוע, לפי הצורך.</w:t>
      </w:r>
    </w:p>
    <w:p w:rsidR="00BD52A3" w:rsidRDefault="00BD52A3" w:rsidP="00BD52A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מוחזקת חזירה לאחר המלטה בריסון </w:t>
      </w:r>
      <w:r>
        <w:rPr>
          <w:rStyle w:val="default"/>
          <w:rFonts w:cs="FrankRuehl"/>
          <w:rtl/>
          <w:lang w:eastAsia="en-US"/>
        </w:rPr>
        <w:t>–</w:t>
      </w:r>
      <w:r>
        <w:rPr>
          <w:rStyle w:val="default"/>
          <w:rFonts w:cs="FrankRuehl" w:hint="cs"/>
          <w:rtl/>
          <w:lang w:eastAsia="en-US"/>
        </w:rPr>
        <w:t xml:space="preserve"> תשוחרר מהריסון לא יאוחר מ-14 ימים לאחר ההמלטה; ואולם לא תוחזק חזירה בריסון לאחר המלטה, אם היא פצועה או מגלה התנהגות חריגה המעידה על מצוקה.</w:t>
      </w:r>
    </w:p>
    <w:p w:rsidR="00BD52A3" w:rsidRDefault="00BD52A3" w:rsidP="00BD52A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מוחזקת חזירה בתא המלטה כשהיא איננה מרוסנת יכלול התא אמצעי הגנה לבטיחות הגורים.</w:t>
      </w:r>
    </w:p>
    <w:p w:rsidR="00BD52A3" w:rsidRDefault="00BD52A3" w:rsidP="00BD52A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תקופת הנקת הגורים לא תפחת מ-28 ימים; ואולם ניתן לקצר את ימי ההנקה לתקופה שלא תפחת מ-21 ימים, בהתקיים ארבעת התנאים המצטברים האלה:</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הגורים בריאים ומסוגלים לאכול בכוחות עצמם מזון גם בלא הנקה;</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הגורים מוחזקים בתא המיועד לגמילה מוקדמת לאחר שנוק</w:t>
      </w:r>
      <w:r w:rsidR="00F43E1F">
        <w:rPr>
          <w:rStyle w:val="default"/>
          <w:rFonts w:cs="FrankRuehl" w:hint="cs"/>
          <w:rtl/>
          <w:lang w:eastAsia="en-US"/>
        </w:rPr>
        <w:t>ה</w:t>
      </w:r>
      <w:r>
        <w:rPr>
          <w:rStyle w:val="default"/>
          <w:rFonts w:cs="FrankRuehl" w:hint="cs"/>
          <w:rtl/>
          <w:lang w:eastAsia="en-US"/>
        </w:rPr>
        <w:t xml:space="preserve"> וחוטא;</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לגורים מוגש מזון לפי צורכיהם הפיזיולוגיים;</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משקל כל אחד מהגורים לא יפחת מ-6 ק"ג.</w:t>
      </w:r>
    </w:p>
    <w:p w:rsidR="00ED2169" w:rsidRDefault="00ED2169" w:rsidP="00BD52A3">
      <w:pPr>
        <w:pStyle w:val="P00"/>
        <w:spacing w:before="72"/>
        <w:ind w:left="0" w:right="1134"/>
        <w:rPr>
          <w:rStyle w:val="default"/>
          <w:rFonts w:cs="FrankRuehl" w:hint="cs"/>
          <w:rtl/>
          <w:lang w:eastAsia="en-US"/>
        </w:rPr>
      </w:pPr>
      <w:bookmarkStart w:id="15" w:name="Seif12"/>
      <w:bookmarkEnd w:id="15"/>
      <w:r>
        <w:rPr>
          <w:lang w:val="he-IL"/>
        </w:rPr>
        <w:pict>
          <v:rect id="_x0000_s1286" style="position:absolute;left:0;text-align:left;margin-left:464.5pt;margin-top:8.05pt;width:75.05pt;height:11.7pt;z-index:251652608" o:allowincell="f" filled="f" stroked="f" strokecolor="lime" strokeweight=".25pt">
            <v:textbox style="mso-next-textbox:#_x0000_s1286" inset="0,0,0,0">
              <w:txbxContent>
                <w:p w:rsidR="00050376" w:rsidRDefault="00050376">
                  <w:pPr>
                    <w:spacing w:line="160" w:lineRule="exact"/>
                    <w:jc w:val="left"/>
                    <w:rPr>
                      <w:rFonts w:cs="Miriam" w:hint="cs"/>
                      <w:noProof/>
                      <w:szCs w:val="18"/>
                      <w:rtl/>
                      <w:lang w:eastAsia="en-US"/>
                    </w:rPr>
                  </w:pPr>
                  <w:r>
                    <w:rPr>
                      <w:rFonts w:cs="Miriam" w:hint="cs"/>
                      <w:szCs w:val="18"/>
                      <w:rtl/>
                      <w:lang w:eastAsia="en-US"/>
                    </w:rPr>
                    <w:t>החזקה בבידוד</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sidR="00BD52A3">
        <w:rPr>
          <w:rStyle w:val="default"/>
          <w:rFonts w:cs="FrankRuehl" w:hint="cs"/>
          <w:rtl/>
          <w:lang w:eastAsia="en-US"/>
        </w:rPr>
        <w:t>לא יוחזק חזיר בחזירייה בבידוד אלא בהתקיים אחד מאלה:</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מבכירה או חזירה לרבייה בתא הזרעה, לפי הכללים האלה:</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מבכירות </w:t>
      </w:r>
      <w:r>
        <w:rPr>
          <w:rStyle w:val="default"/>
          <w:rFonts w:cs="FrankRuehl"/>
          <w:rtl/>
          <w:lang w:eastAsia="en-US"/>
        </w:rPr>
        <w:t>–</w:t>
      </w:r>
      <w:r>
        <w:rPr>
          <w:rStyle w:val="default"/>
          <w:rFonts w:cs="FrankRuehl" w:hint="cs"/>
          <w:rtl/>
          <w:lang w:eastAsia="en-US"/>
        </w:rPr>
        <w:t xml:space="preserve"> מארבעה ימים לפני המועד הצפוי להזרעה עד יומיים לאחר סיום הזרעה;</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אימהות </w:t>
      </w:r>
      <w:r>
        <w:rPr>
          <w:rStyle w:val="default"/>
          <w:rFonts w:cs="FrankRuehl"/>
          <w:rtl/>
          <w:lang w:eastAsia="en-US"/>
        </w:rPr>
        <w:t>–</w:t>
      </w:r>
      <w:r>
        <w:rPr>
          <w:rStyle w:val="default"/>
          <w:rFonts w:cs="FrankRuehl" w:hint="cs"/>
          <w:rtl/>
          <w:lang w:eastAsia="en-US"/>
        </w:rPr>
        <w:t xml:space="preserve"> מיום גמילת הגורים עד יומיים לאחר סיום ההזרעה;</w:t>
      </w:r>
    </w:p>
    <w:p w:rsidR="00BD52A3" w:rsidRDefault="00BD52A3" w:rsidP="00BD52A3">
      <w:pPr>
        <w:pStyle w:val="P00"/>
        <w:spacing w:before="72"/>
        <w:ind w:left="1021"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בכל מקרה משך ההחזקה </w:t>
      </w:r>
      <w:r w:rsidR="00452BAE">
        <w:rPr>
          <w:rStyle w:val="default"/>
          <w:rFonts w:cs="FrankRuehl" w:hint="cs"/>
          <w:rtl/>
          <w:lang w:eastAsia="en-US"/>
        </w:rPr>
        <w:t>של</w:t>
      </w:r>
      <w:r>
        <w:rPr>
          <w:rStyle w:val="default"/>
          <w:rFonts w:cs="FrankRuehl" w:hint="cs"/>
          <w:rtl/>
          <w:lang w:eastAsia="en-US"/>
        </w:rPr>
        <w:t xml:space="preserve"> חזירה בתא הזרעה לא יעלה על שבעה ימים רצופים;</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מבכירה או חזירה לרבייה בתא המלטה </w:t>
      </w:r>
      <w:r>
        <w:rPr>
          <w:rStyle w:val="default"/>
          <w:rFonts w:cs="FrankRuehl"/>
          <w:rtl/>
          <w:lang w:eastAsia="en-US"/>
        </w:rPr>
        <w:t>–</w:t>
      </w:r>
      <w:r>
        <w:rPr>
          <w:rStyle w:val="default"/>
          <w:rFonts w:cs="FrankRuehl" w:hint="cs"/>
          <w:rtl/>
          <w:lang w:eastAsia="en-US"/>
        </w:rPr>
        <w:t xml:space="preserve"> משבעה ימים לפני מועד ההמלטה הצפוי עד 28 ימים אחריה, או 21 ימים אחריה לפי תקנה 11(ד);</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זכר להרבעה;</w:t>
      </w:r>
    </w:p>
    <w:p w:rsidR="00BD52A3" w:rsidRDefault="00BD52A3" w:rsidP="00BD52A3">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חזיר שלדעת האחראי מגלה תוקפנות מיוחדת, מותקף על ידי חזירים אחרים, חולה או פצוע.</w:t>
      </w:r>
    </w:p>
    <w:p w:rsidR="001031F4" w:rsidRDefault="001031F4" w:rsidP="00BD52A3">
      <w:pPr>
        <w:pStyle w:val="P00"/>
        <w:spacing w:before="72"/>
        <w:ind w:left="0" w:right="1134"/>
        <w:rPr>
          <w:rStyle w:val="default"/>
          <w:rFonts w:cs="FrankRuehl" w:hint="cs"/>
          <w:rtl/>
          <w:lang w:eastAsia="en-US"/>
        </w:rPr>
      </w:pPr>
      <w:bookmarkStart w:id="16" w:name="Seif13"/>
      <w:bookmarkEnd w:id="16"/>
      <w:r>
        <w:rPr>
          <w:lang w:val="he-IL"/>
        </w:rPr>
        <w:pict>
          <v:rect id="_x0000_s1287" style="position:absolute;left:0;text-align:left;margin-left:464.5pt;margin-top:8.05pt;width:75.05pt;height:11.7pt;z-index:251653632" o:allowincell="f" filled="f" stroked="f" strokecolor="lime" strokeweight=".25pt">
            <v:textbox style="mso-next-textbox:#_x0000_s1287"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איסור קשירה</w:t>
                  </w:r>
                </w:p>
              </w:txbxContent>
            </v:textbox>
            <w10:anchorlock/>
          </v:rect>
        </w:pict>
      </w:r>
      <w:r>
        <w:rPr>
          <w:rStyle w:val="big-number"/>
          <w:rFonts w:hint="cs"/>
          <w:rtl/>
          <w:lang w:eastAsia="en-US"/>
        </w:rPr>
        <w:t>1</w:t>
      </w:r>
      <w:r w:rsidR="00BD52A3">
        <w:rPr>
          <w:rStyle w:val="big-number"/>
          <w:rFonts w:hint="cs"/>
          <w:rtl/>
          <w:lang w:eastAsia="en-US"/>
        </w:rPr>
        <w:t>3</w:t>
      </w:r>
      <w:r>
        <w:rPr>
          <w:rStyle w:val="default"/>
          <w:rFonts w:cs="FrankRuehl"/>
          <w:rtl/>
        </w:rPr>
        <w:t>.</w:t>
      </w:r>
      <w:r>
        <w:rPr>
          <w:rStyle w:val="default"/>
          <w:rFonts w:cs="FrankRuehl"/>
          <w:rtl/>
        </w:rPr>
        <w:tab/>
      </w:r>
      <w:r w:rsidR="00BD52A3">
        <w:rPr>
          <w:rStyle w:val="default"/>
          <w:rFonts w:cs="FrankRuehl" w:hint="cs"/>
          <w:rtl/>
          <w:lang w:eastAsia="en-US"/>
        </w:rPr>
        <w:t xml:space="preserve">לא יחזיק </w:t>
      </w:r>
      <w:r w:rsidR="00236CF7">
        <w:rPr>
          <w:rStyle w:val="default"/>
          <w:rFonts w:cs="FrankRuehl" w:hint="cs"/>
          <w:rtl/>
          <w:lang w:eastAsia="en-US"/>
        </w:rPr>
        <w:t>אדם בחזירייה חזירים כשהם קשורים בשרשרת, בחבל או בכל אמצעי אחר.</w:t>
      </w:r>
    </w:p>
    <w:p w:rsidR="001031F4" w:rsidRDefault="001031F4" w:rsidP="00236CF7">
      <w:pPr>
        <w:pStyle w:val="P00"/>
        <w:spacing w:before="72"/>
        <w:ind w:left="0" w:right="1134"/>
        <w:rPr>
          <w:rStyle w:val="default"/>
          <w:rFonts w:cs="FrankRuehl" w:hint="cs"/>
          <w:rtl/>
          <w:lang w:eastAsia="en-US"/>
        </w:rPr>
      </w:pPr>
      <w:bookmarkStart w:id="17" w:name="Seif14"/>
      <w:bookmarkEnd w:id="17"/>
      <w:r>
        <w:rPr>
          <w:lang w:val="he-IL"/>
        </w:rPr>
        <w:pict>
          <v:rect id="_x0000_s1288" style="position:absolute;left:0;text-align:left;margin-left:464.5pt;margin-top:8.05pt;width:75.05pt;height:18.6pt;z-index:251654656" o:allowincell="f" filled="f" stroked="f" strokecolor="lime" strokeweight=".25pt">
            <v:textbox style="mso-next-textbox:#_x0000_s1288"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איסור הכאה או פציעה</w:t>
                  </w:r>
                </w:p>
              </w:txbxContent>
            </v:textbox>
            <w10:anchorlock/>
          </v:rect>
        </w:pict>
      </w:r>
      <w:r>
        <w:rPr>
          <w:rStyle w:val="big-number"/>
          <w:rFonts w:hint="cs"/>
          <w:rtl/>
          <w:lang w:eastAsia="en-US"/>
        </w:rPr>
        <w:t>1</w:t>
      </w:r>
      <w:r w:rsidR="00236CF7">
        <w:rPr>
          <w:rStyle w:val="big-number"/>
          <w:rFonts w:hint="cs"/>
          <w:rtl/>
          <w:lang w:eastAsia="en-US"/>
        </w:rPr>
        <w:t>4</w:t>
      </w:r>
      <w:r>
        <w:rPr>
          <w:rStyle w:val="default"/>
          <w:rFonts w:cs="FrankRuehl"/>
          <w:rtl/>
        </w:rPr>
        <w:t>.</w:t>
      </w:r>
      <w:r>
        <w:rPr>
          <w:rStyle w:val="default"/>
          <w:rFonts w:cs="FrankRuehl"/>
          <w:rtl/>
        </w:rPr>
        <w:tab/>
      </w:r>
      <w:r w:rsidR="00236CF7">
        <w:rPr>
          <w:rStyle w:val="default"/>
          <w:rFonts w:cs="FrankRuehl" w:hint="cs"/>
          <w:rtl/>
          <w:lang w:eastAsia="en-US"/>
        </w:rPr>
        <w:t>(א)</w:t>
      </w:r>
      <w:r w:rsidR="00236CF7">
        <w:rPr>
          <w:rStyle w:val="default"/>
          <w:rFonts w:cs="FrankRuehl" w:hint="cs"/>
          <w:rtl/>
          <w:lang w:eastAsia="en-US"/>
        </w:rPr>
        <w:tab/>
        <w:t>לא יכה אדם חזיר במקל, במאיץ חשמלי או בכל מכשיר אחר, לא יפצע אותו ולא יגרום לו כווייה.</w:t>
      </w:r>
    </w:p>
    <w:p w:rsidR="00236CF7" w:rsidRDefault="00236CF7" w:rsidP="00236CF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בתקנת משנה (א), לא יראו בסימון חזיר באמצעות קעקוע, שבב תת-עורי או תווית אוזן או בביצוע קיטום זנב וקיטום ושיוף ניבים או סירוס לפי תקנות 15 ו-16 לתקנות אלה, כהכאה או כפציעה אסורה.</w:t>
      </w:r>
    </w:p>
    <w:p w:rsidR="001031F4" w:rsidRDefault="001031F4" w:rsidP="00236CF7">
      <w:pPr>
        <w:pStyle w:val="P00"/>
        <w:spacing w:before="72"/>
        <w:ind w:left="0" w:right="1134"/>
        <w:rPr>
          <w:rStyle w:val="default"/>
          <w:rFonts w:cs="FrankRuehl" w:hint="cs"/>
          <w:rtl/>
          <w:lang w:eastAsia="en-US"/>
        </w:rPr>
      </w:pPr>
      <w:bookmarkStart w:id="18" w:name="Seif15"/>
      <w:bookmarkEnd w:id="18"/>
      <w:r>
        <w:rPr>
          <w:lang w:val="he-IL"/>
        </w:rPr>
        <w:pict>
          <v:rect id="_x0000_s1289" style="position:absolute;left:0;text-align:left;margin-left:464.5pt;margin-top:8.05pt;width:75.05pt;height:20.1pt;z-index:251655680" o:allowincell="f" filled="f" stroked="f" strokecolor="lime" strokeweight=".25pt">
            <v:textbox style="mso-next-textbox:#_x0000_s1289"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קיטום זנב וקיטום ושיוף ניבים</w:t>
                  </w:r>
                </w:p>
              </w:txbxContent>
            </v:textbox>
            <w10:anchorlock/>
          </v:rect>
        </w:pict>
      </w:r>
      <w:r>
        <w:rPr>
          <w:rStyle w:val="big-number"/>
          <w:rFonts w:hint="cs"/>
          <w:rtl/>
          <w:lang w:eastAsia="en-US"/>
        </w:rPr>
        <w:t>1</w:t>
      </w:r>
      <w:r w:rsidR="00236CF7">
        <w:rPr>
          <w:rStyle w:val="big-number"/>
          <w:rFonts w:hint="cs"/>
          <w:rtl/>
          <w:lang w:eastAsia="en-US"/>
        </w:rPr>
        <w:t>5</w:t>
      </w:r>
      <w:r>
        <w:rPr>
          <w:rStyle w:val="default"/>
          <w:rFonts w:cs="FrankRuehl"/>
          <w:rtl/>
        </w:rPr>
        <w:t>.</w:t>
      </w:r>
      <w:r>
        <w:rPr>
          <w:rStyle w:val="default"/>
          <w:rFonts w:cs="FrankRuehl"/>
          <w:rtl/>
        </w:rPr>
        <w:tab/>
      </w:r>
      <w:r w:rsidR="00236CF7">
        <w:rPr>
          <w:rStyle w:val="default"/>
          <w:rFonts w:cs="FrankRuehl" w:hint="cs"/>
          <w:rtl/>
          <w:lang w:eastAsia="en-US"/>
        </w:rPr>
        <w:t>(א)</w:t>
      </w:r>
      <w:r w:rsidR="00236CF7">
        <w:rPr>
          <w:rStyle w:val="default"/>
          <w:rFonts w:cs="FrankRuehl" w:hint="cs"/>
          <w:rtl/>
          <w:lang w:eastAsia="en-US"/>
        </w:rPr>
        <w:tab/>
        <w:t>לא יקטום אדם את זנבו של חזיר ולא יקטום או ישייף את ניביו של חזיר, בחזירייה שהיא משק גידול על רפד.</w:t>
      </w:r>
    </w:p>
    <w:p w:rsidR="00236CF7" w:rsidRDefault="00236CF7" w:rsidP="00236CF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בחזירייה שאינה משק גידול על רפד, לא יקטום אדם את זנבו של חזיר ולא יקטום או ישייף את ניביו של חזיר, אלא אם כן מתקיימים התנאים האלה:</w:t>
      </w:r>
    </w:p>
    <w:p w:rsidR="00236CF7" w:rsidRDefault="00236CF7" w:rsidP="00DD01F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בחזיר שגילו עד שבעה ימים: החזיר טופל במשכך כאבים לפני הפעולה, במהלכה, עד לסיומה ולאחריה, והקיטום או השיוף מבוצעים בידי עובד מיומן;</w:t>
      </w:r>
    </w:p>
    <w:p w:rsidR="00236CF7" w:rsidRDefault="00236CF7" w:rsidP="00DD01F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בחזיר שגילו עולה על שבעה ימים: אם רופא וטרינר קבע שלא היה ניתן לבצע את פעולת הקיטום או השיוף עד גיל שבעה ימים בשל מצבו הרפואי של החזיר, הפעולה בוצעה בהקדם האפשרי לאחר שהוסרה המניעה לביצועה כאמור, בידי רופא וטרינר, בוצע אלחוש של המקום או הרדמה לפני הפעולה, </w:t>
      </w:r>
      <w:r w:rsidR="00DD01F2">
        <w:rPr>
          <w:rStyle w:val="default"/>
          <w:rFonts w:cs="FrankRuehl" w:hint="cs"/>
          <w:rtl/>
          <w:lang w:eastAsia="en-US"/>
        </w:rPr>
        <w:t>והחזיר טופל במשככי כאבים לאחריה;</w:t>
      </w:r>
    </w:p>
    <w:p w:rsidR="00DD01F2" w:rsidRDefault="00DD01F2" w:rsidP="00DD01F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הטיפול בוצע בכלים ייעודיים שעברו חיטוי;</w:t>
      </w:r>
    </w:p>
    <w:p w:rsidR="00DD01F2" w:rsidRDefault="00DD01F2" w:rsidP="00DD01F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הטיפול במשככי כאבים, בחומרי אלחוש או בחומרי הרדמה בוצע באמצעות תכשירים רפואיים רשומים כדין, לפי ההתוויה המאושרת ולפי הוראות רופא וטרינר.</w:t>
      </w:r>
    </w:p>
    <w:p w:rsidR="00DD01F2" w:rsidRDefault="00DD01F2" w:rsidP="00236CF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ביצע רופא וטרינר פעולה כאמור בתקנת משנה (ב)(2), ימסור לאחראי אישור בכתב על ביצועה וסיבותיה.</w:t>
      </w:r>
    </w:p>
    <w:p w:rsidR="001031F4" w:rsidRDefault="001031F4" w:rsidP="00DD01F2">
      <w:pPr>
        <w:pStyle w:val="P00"/>
        <w:spacing w:before="72"/>
        <w:ind w:left="0" w:right="1134"/>
        <w:rPr>
          <w:rStyle w:val="default"/>
          <w:rFonts w:cs="FrankRuehl" w:hint="cs"/>
          <w:rtl/>
          <w:lang w:eastAsia="en-US"/>
        </w:rPr>
      </w:pPr>
      <w:bookmarkStart w:id="19" w:name="Seif16"/>
      <w:bookmarkEnd w:id="19"/>
      <w:r>
        <w:rPr>
          <w:lang w:val="he-IL"/>
        </w:rPr>
        <w:pict>
          <v:rect id="_x0000_s1290" style="position:absolute;left:0;text-align:left;margin-left:464.5pt;margin-top:8.05pt;width:75.05pt;height:11.7pt;z-index:251656704" o:allowincell="f" filled="f" stroked="f" strokecolor="lime" strokeweight=".25pt">
            <v:textbox style="mso-next-textbox:#_x0000_s1290"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סירוס</w:t>
                  </w:r>
                </w:p>
              </w:txbxContent>
            </v:textbox>
            <w10:anchorlock/>
          </v:rect>
        </w:pict>
      </w:r>
      <w:r>
        <w:rPr>
          <w:rStyle w:val="big-number"/>
          <w:rFonts w:hint="cs"/>
          <w:rtl/>
          <w:lang w:eastAsia="en-US"/>
        </w:rPr>
        <w:t>1</w:t>
      </w:r>
      <w:r w:rsidR="00DD01F2">
        <w:rPr>
          <w:rStyle w:val="big-number"/>
          <w:rFonts w:hint="cs"/>
          <w:rtl/>
          <w:lang w:eastAsia="en-US"/>
        </w:rPr>
        <w:t>6</w:t>
      </w:r>
      <w:r>
        <w:rPr>
          <w:rStyle w:val="default"/>
          <w:rFonts w:cs="FrankRuehl"/>
          <w:rtl/>
        </w:rPr>
        <w:t>.</w:t>
      </w:r>
      <w:r>
        <w:rPr>
          <w:rStyle w:val="default"/>
          <w:rFonts w:cs="FrankRuehl"/>
          <w:rtl/>
        </w:rPr>
        <w:tab/>
      </w:r>
      <w:r w:rsidR="00DD01F2">
        <w:rPr>
          <w:rStyle w:val="default"/>
          <w:rFonts w:cs="FrankRuehl" w:hint="cs"/>
          <w:rtl/>
          <w:lang w:eastAsia="en-US"/>
        </w:rPr>
        <w:t>(א)</w:t>
      </w:r>
      <w:r w:rsidR="00DD01F2">
        <w:rPr>
          <w:rStyle w:val="default"/>
          <w:rFonts w:cs="FrankRuehl" w:hint="cs"/>
          <w:rtl/>
          <w:lang w:eastAsia="en-US"/>
        </w:rPr>
        <w:tab/>
        <w:t>לא יבצע אדם סירוס כירורגי בחזיר, אלא אם כן מתקיימים התנאים האלה:</w:t>
      </w:r>
    </w:p>
    <w:p w:rsidR="00DD01F2" w:rsidRDefault="00DD01F2" w:rsidP="00DD01F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בחזיר שגילו אינו עולה על שבעה ימים: החזיר טופל במשכך כאבים לפני הפעולה במהלכה עד לסיומה ולאחריה, והסירוס מתבצע בידי עובד מיומן;</w:t>
      </w:r>
    </w:p>
    <w:p w:rsidR="00DD01F2" w:rsidRDefault="00DD01F2" w:rsidP="00DD01F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בחזיר שגילו עולה על שבעה ימים: אם רופא וטרינר קבע שלא היה ניתן לבצע את פעולת הסירוס עד גיל שבעה ימים בשל מצבו הרפואי של החזיר, הפעולה בוצעה בהקדם האפשרי לאחר שהוסרה המניעה לביצועה כאמור, בידי רופא וטרינר, בוצע אלחוש של המקום או הרדמה של החזיר לפני הפעולה, והחזיר טופל במשככי כאבים לאחריה;</w:t>
      </w:r>
    </w:p>
    <w:p w:rsidR="00DD01F2" w:rsidRDefault="00DD01F2" w:rsidP="00DD01F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הסירוס בוצע בכלים ייעודיים שעברו חיטוי;</w:t>
      </w:r>
    </w:p>
    <w:p w:rsidR="00DD01F2" w:rsidRDefault="00DD01F2" w:rsidP="00DD01F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הטיפול במשככי כאבים, בחומרי אלחוש או בחומרי הרדמה בוצע באמצעות תכשירים רפואיים רשומים כדין לפי התווייתם המאושרת ולפי הוראות רופא וטרינר.</w:t>
      </w:r>
    </w:p>
    <w:p w:rsidR="00DD01F2" w:rsidRDefault="00DD01F2" w:rsidP="00DD01F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ביצע רופא וטרינר פעולה כאמור בתקנת משנה (א)(2), ימסור לאחראי אישור בכתב על ביצועה וסיבותיה.</w:t>
      </w:r>
    </w:p>
    <w:p w:rsidR="001031F4" w:rsidRDefault="001031F4" w:rsidP="00DD01F2">
      <w:pPr>
        <w:pStyle w:val="P00"/>
        <w:spacing w:before="72"/>
        <w:ind w:left="0" w:right="1134"/>
        <w:rPr>
          <w:rStyle w:val="default"/>
          <w:rFonts w:cs="FrankRuehl" w:hint="cs"/>
          <w:rtl/>
          <w:lang w:eastAsia="en-US"/>
        </w:rPr>
      </w:pPr>
      <w:bookmarkStart w:id="20" w:name="Seif17"/>
      <w:bookmarkEnd w:id="20"/>
      <w:r>
        <w:rPr>
          <w:lang w:val="he-IL"/>
        </w:rPr>
        <w:pict>
          <v:rect id="_x0000_s1291" style="position:absolute;left:0;text-align:left;margin-left:464.5pt;margin-top:8.05pt;width:75.05pt;height:11.7pt;z-index:251657728" o:allowincell="f" filled="f" stroked="f" strokecolor="lime" strokeweight=".25pt">
            <v:textbox style="mso-next-textbox:#_x0000_s1291"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העשרה סביבתית</w:t>
                  </w:r>
                </w:p>
              </w:txbxContent>
            </v:textbox>
            <w10:anchorlock/>
          </v:rect>
        </w:pict>
      </w:r>
      <w:r>
        <w:rPr>
          <w:rStyle w:val="big-number"/>
          <w:rFonts w:hint="cs"/>
          <w:rtl/>
          <w:lang w:eastAsia="en-US"/>
        </w:rPr>
        <w:t>1</w:t>
      </w:r>
      <w:r w:rsidR="00DD01F2">
        <w:rPr>
          <w:rStyle w:val="big-number"/>
          <w:rFonts w:hint="cs"/>
          <w:rtl/>
          <w:lang w:eastAsia="en-US"/>
        </w:rPr>
        <w:t>7</w:t>
      </w:r>
      <w:r>
        <w:rPr>
          <w:rStyle w:val="default"/>
          <w:rFonts w:cs="FrankRuehl"/>
          <w:rtl/>
        </w:rPr>
        <w:t>.</w:t>
      </w:r>
      <w:r>
        <w:rPr>
          <w:rStyle w:val="default"/>
          <w:rFonts w:cs="FrankRuehl"/>
          <w:rtl/>
        </w:rPr>
        <w:tab/>
      </w:r>
      <w:r w:rsidR="00DD01F2">
        <w:rPr>
          <w:rStyle w:val="default"/>
          <w:rFonts w:cs="FrankRuehl" w:hint="cs"/>
          <w:rtl/>
          <w:lang w:eastAsia="en-US"/>
        </w:rPr>
        <w:t>אחראי ידאג לספק לחזירים העשרה סביבתית שתאפשר גישה, בכל עת, לחפצים או לחומרים בכמות מספקת סבירה כמפורט להלן:</w:t>
      </w:r>
    </w:p>
    <w:p w:rsidR="00DD01F2" w:rsidRDefault="00DD01F2" w:rsidP="00DD01F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חפצים שמאפשרים לחזיר להתעסק בהם ובכלל זה שרשראות, כדורי פלסטיק, גזרי עץ;</w:t>
      </w:r>
    </w:p>
    <w:p w:rsidR="00DD01F2" w:rsidRDefault="00DD01F2" w:rsidP="00DD01F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לחזירים הנמצאים בתא בעל רצפה רצופה </w:t>
      </w:r>
      <w:r>
        <w:rPr>
          <w:rStyle w:val="default"/>
          <w:rFonts w:cs="FrankRuehl"/>
          <w:rtl/>
          <w:lang w:eastAsia="en-US"/>
        </w:rPr>
        <w:t>–</w:t>
      </w:r>
      <w:r>
        <w:rPr>
          <w:rStyle w:val="default"/>
          <w:rFonts w:cs="FrankRuehl" w:hint="cs"/>
          <w:rtl/>
          <w:lang w:eastAsia="en-US"/>
        </w:rPr>
        <w:t xml:space="preserve"> קש, שחת, נסורת, קומפוסט, נייר, כבול או חומרים בעלי מאפיינים פיזיים דומים לאלה, שמאפשרים לחזיר לנבור בהם בלי שיפגעו בבריאותו והותקן אמצעי המונע את מעברם מהרצפה הרצופה אל מערכת איסוף השפכים או התשטיפים;</w:t>
      </w:r>
    </w:p>
    <w:p w:rsidR="00DD01F2" w:rsidRDefault="00DD01F2" w:rsidP="00DD01F2">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לחזירים הנמצאים בתא בעל רצפת טפחות </w:t>
      </w:r>
      <w:r>
        <w:rPr>
          <w:rStyle w:val="default"/>
          <w:rFonts w:cs="FrankRuehl"/>
          <w:rtl/>
          <w:lang w:eastAsia="en-US"/>
        </w:rPr>
        <w:t>–</w:t>
      </w:r>
      <w:r>
        <w:rPr>
          <w:rStyle w:val="default"/>
          <w:rFonts w:cs="FrankRuehl" w:hint="cs"/>
          <w:rtl/>
          <w:lang w:eastAsia="en-US"/>
        </w:rPr>
        <w:t xml:space="preserve"> חומרים שמאפשרים לחזיר לנבור בהם בלי שיפגעו בבריאותו, ובלבד שגודלם אינו מאפשר את מעברם דרך החריצים שבטפחות ושאינם צפויים להתפורר באופן שיאפשר את מעברם דרך החריצים שבטפחות, או לחלופין הותקן אמצעי המונע את מעברם מרצפת הטפחות אל מערכת איסוף השפכים או התשטיפים.</w:t>
      </w:r>
    </w:p>
    <w:p w:rsidR="001031F4" w:rsidRDefault="001031F4" w:rsidP="00DD01F2">
      <w:pPr>
        <w:pStyle w:val="P00"/>
        <w:spacing w:before="72"/>
        <w:ind w:left="0" w:right="1134"/>
        <w:rPr>
          <w:rStyle w:val="default"/>
          <w:rFonts w:cs="FrankRuehl" w:hint="cs"/>
          <w:rtl/>
          <w:lang w:eastAsia="en-US"/>
        </w:rPr>
      </w:pPr>
      <w:bookmarkStart w:id="21" w:name="Seif18"/>
      <w:bookmarkEnd w:id="21"/>
      <w:r>
        <w:rPr>
          <w:lang w:val="he-IL"/>
        </w:rPr>
        <w:pict>
          <v:rect id="_x0000_s1292" style="position:absolute;left:0;text-align:left;margin-left:464.5pt;margin-top:8.05pt;width:75.05pt;height:11.7pt;z-index:251658752" o:allowincell="f" filled="f" stroked="f" strokecolor="lime" strokeweight=".25pt">
            <v:textbox style="mso-next-textbox:#_x0000_s1292"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פיקוח רפואי</w:t>
                  </w:r>
                </w:p>
              </w:txbxContent>
            </v:textbox>
            <w10:anchorlock/>
          </v:rect>
        </w:pict>
      </w:r>
      <w:r>
        <w:rPr>
          <w:rStyle w:val="big-number"/>
          <w:rFonts w:hint="cs"/>
          <w:rtl/>
          <w:lang w:eastAsia="en-US"/>
        </w:rPr>
        <w:t>1</w:t>
      </w:r>
      <w:r w:rsidR="00DD01F2">
        <w:rPr>
          <w:rStyle w:val="big-number"/>
          <w:rFonts w:hint="cs"/>
          <w:rtl/>
          <w:lang w:eastAsia="en-US"/>
        </w:rPr>
        <w:t>8</w:t>
      </w:r>
      <w:r>
        <w:rPr>
          <w:rStyle w:val="default"/>
          <w:rFonts w:cs="FrankRuehl"/>
          <w:rtl/>
        </w:rPr>
        <w:t>.</w:t>
      </w:r>
      <w:r>
        <w:rPr>
          <w:rStyle w:val="default"/>
          <w:rFonts w:cs="FrankRuehl"/>
          <w:rtl/>
        </w:rPr>
        <w:tab/>
      </w:r>
      <w:r w:rsidR="00DD01F2">
        <w:rPr>
          <w:rStyle w:val="default"/>
          <w:rFonts w:cs="FrankRuehl" w:hint="cs"/>
          <w:rtl/>
          <w:lang w:eastAsia="en-US"/>
        </w:rPr>
        <w:t xml:space="preserve">אחראי </w:t>
      </w:r>
      <w:r w:rsidR="00DD01F2">
        <w:rPr>
          <w:rStyle w:val="default"/>
          <w:rFonts w:cs="FrankRuehl"/>
          <w:rtl/>
          <w:lang w:eastAsia="en-US"/>
        </w:rPr>
        <w:t>–</w:t>
      </w:r>
    </w:p>
    <w:p w:rsidR="00DD01F2" w:rsidRDefault="00DD01F2" w:rsidP="006478C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ידאג לבדוק </w:t>
      </w:r>
      <w:r w:rsidR="006478C9">
        <w:rPr>
          <w:rStyle w:val="default"/>
          <w:rFonts w:cs="FrankRuehl" w:hint="cs"/>
          <w:rtl/>
          <w:lang w:eastAsia="en-US"/>
        </w:rPr>
        <w:t>את החזירים פעמיים ביום לפחות, בתחילת היום ובסיומו;</w:t>
      </w:r>
    </w:p>
    <w:p w:rsidR="006478C9" w:rsidRDefault="006478C9" w:rsidP="006478C9">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ידאג לביקור רופא וטרינר בחזירייה אחת לחודש לפחות, ובחזירייה שמוחזקים בה 1,000 חזירים או יותר </w:t>
      </w:r>
      <w:r>
        <w:rPr>
          <w:rStyle w:val="default"/>
          <w:rFonts w:cs="FrankRuehl"/>
          <w:rtl/>
          <w:lang w:eastAsia="en-US"/>
        </w:rPr>
        <w:t>–</w:t>
      </w:r>
      <w:r>
        <w:rPr>
          <w:rStyle w:val="default"/>
          <w:rFonts w:cs="FrankRuehl" w:hint="cs"/>
          <w:rtl/>
          <w:lang w:eastAsia="en-US"/>
        </w:rPr>
        <w:t xml:space="preserve"> ידאג להסדר תקף עם רופא וטרינר ולפיו מחויב הרופא הווטרינר להגיע לחזירייה לצורך טיפול בחזירים באופן מיידי לפי קריאת האחראי;</w:t>
      </w:r>
    </w:p>
    <w:p w:rsidR="006478C9" w:rsidRDefault="006478C9" w:rsidP="006478C9">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ידאג לטיפול מניעתי כנגד טפילים לפי הוראות הרופא הווטרינר;</w:t>
      </w:r>
    </w:p>
    <w:p w:rsidR="006478C9" w:rsidRDefault="006478C9" w:rsidP="006478C9">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ינהל רישום של ביצוע פעולות לפי תקנות 15 ו-16, פציעות חריגות, התעברויות, המלטות, תחלואה, תמותה, ובדיקות וטיפולים רפואיים שניתנו לחזירים, לרבות בדיקות שגרתיות ותוצאותיהן וביקורי רופא וטרינר;</w:t>
      </w:r>
    </w:p>
    <w:p w:rsidR="006478C9" w:rsidRDefault="006478C9" w:rsidP="006478C9">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ישמור רישום כאמור בפסקה (4) וכן תעודות, מרשמים ואישורים שניתנו בידי רופא וטרינר למשך שנתיים מיום עריכתם.</w:t>
      </w:r>
    </w:p>
    <w:p w:rsidR="001031F4" w:rsidRDefault="001031F4" w:rsidP="006478C9">
      <w:pPr>
        <w:pStyle w:val="P00"/>
        <w:spacing w:before="72"/>
        <w:ind w:left="0" w:right="1134"/>
        <w:rPr>
          <w:rStyle w:val="default"/>
          <w:rFonts w:cs="FrankRuehl" w:hint="cs"/>
          <w:rtl/>
          <w:lang w:eastAsia="en-US"/>
        </w:rPr>
      </w:pPr>
      <w:bookmarkStart w:id="22" w:name="Seif19"/>
      <w:bookmarkEnd w:id="22"/>
      <w:r>
        <w:rPr>
          <w:lang w:val="he-IL"/>
        </w:rPr>
        <w:pict>
          <v:rect id="_x0000_s1293" style="position:absolute;left:0;text-align:left;margin-left:473.85pt;margin-top:8.05pt;width:65.7pt;height:29.75pt;z-index:251659776" o:allowincell="f" filled="f" stroked="f" strokecolor="lime" strokeweight=".25pt">
            <v:textbox style="mso-next-textbox:#_x0000_s1293"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טיפול בחזיר חולה או פצוע וחובת היוועצות</w:t>
                  </w:r>
                </w:p>
              </w:txbxContent>
            </v:textbox>
            <w10:anchorlock/>
          </v:rect>
        </w:pict>
      </w:r>
      <w:r>
        <w:rPr>
          <w:rStyle w:val="big-number"/>
          <w:rFonts w:hint="cs"/>
          <w:rtl/>
          <w:lang w:eastAsia="en-US"/>
        </w:rPr>
        <w:t>1</w:t>
      </w:r>
      <w:r w:rsidR="006478C9">
        <w:rPr>
          <w:rStyle w:val="big-number"/>
          <w:rFonts w:hint="cs"/>
          <w:rtl/>
          <w:lang w:eastAsia="en-US"/>
        </w:rPr>
        <w:t>9</w:t>
      </w:r>
      <w:r>
        <w:rPr>
          <w:rStyle w:val="default"/>
          <w:rFonts w:cs="FrankRuehl"/>
          <w:rtl/>
        </w:rPr>
        <w:t>.</w:t>
      </w:r>
      <w:r>
        <w:rPr>
          <w:rStyle w:val="default"/>
          <w:rFonts w:cs="FrankRuehl"/>
          <w:rtl/>
        </w:rPr>
        <w:tab/>
      </w:r>
      <w:r w:rsidR="006478C9">
        <w:rPr>
          <w:rStyle w:val="default"/>
          <w:rFonts w:cs="FrankRuehl" w:hint="cs"/>
          <w:rtl/>
          <w:lang w:eastAsia="en-US"/>
        </w:rPr>
        <w:t>(א)</w:t>
      </w:r>
      <w:r w:rsidR="006478C9">
        <w:rPr>
          <w:rStyle w:val="default"/>
          <w:rFonts w:cs="FrankRuehl" w:hint="cs"/>
          <w:rtl/>
          <w:lang w:eastAsia="en-US"/>
        </w:rPr>
        <w:tab/>
        <w:t>אחראי ידאג לבדיקתו של חזיר המגלה סימני מחלה או פצי</w:t>
      </w:r>
      <w:r w:rsidR="00452BAE">
        <w:rPr>
          <w:rStyle w:val="default"/>
          <w:rFonts w:cs="FrankRuehl" w:hint="cs"/>
          <w:rtl/>
          <w:lang w:eastAsia="en-US"/>
        </w:rPr>
        <w:t>ע</w:t>
      </w:r>
      <w:r w:rsidR="006478C9">
        <w:rPr>
          <w:rStyle w:val="default"/>
          <w:rFonts w:cs="FrankRuehl" w:hint="cs"/>
          <w:rtl/>
          <w:lang w:eastAsia="en-US"/>
        </w:rPr>
        <w:t>ה, בידי רופא וטרינר במהירות האפשרית בנסיבות העניין, ויספק לו טיפול הולם לשם ריפויו או לשם הקלת סבלו או ידאג להמתתו באופן</w:t>
      </w:r>
      <w:r w:rsidR="0043721A">
        <w:rPr>
          <w:rStyle w:val="default"/>
          <w:rFonts w:cs="FrankRuehl" w:hint="cs"/>
          <w:rtl/>
          <w:lang w:eastAsia="en-US"/>
        </w:rPr>
        <w:t xml:space="preserve"> שימזער את סבלו וימנע סבל מיותר באחת הדרכים המתאימות להמתת חסד של חזירים לפי תקנה 22(ג).</w:t>
      </w:r>
    </w:p>
    <w:p w:rsidR="0043721A" w:rsidRDefault="0043721A" w:rsidP="006478C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אחראי יחזיק חזיר פצוע או חולה באופן שיאפשר טיפול הולם בו לשם ריפויו או לשם הקלת סבלו, לפי הוראות רופא וטרינר.</w:t>
      </w:r>
    </w:p>
    <w:p w:rsidR="0043721A" w:rsidRDefault="0043721A" w:rsidP="0043721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השטח הפנוי מציוד שיעמוד לרשות כל חזיר חולה או פ</w:t>
      </w:r>
      <w:r w:rsidR="00452BAE">
        <w:rPr>
          <w:rStyle w:val="default"/>
          <w:rFonts w:cs="FrankRuehl" w:hint="cs"/>
          <w:rtl/>
          <w:lang w:eastAsia="en-US"/>
        </w:rPr>
        <w:t>צ</w:t>
      </w:r>
      <w:r>
        <w:rPr>
          <w:rStyle w:val="default"/>
          <w:rFonts w:cs="FrankRuehl" w:hint="cs"/>
          <w:rtl/>
          <w:lang w:eastAsia="en-US"/>
        </w:rPr>
        <w:t>וע לא יפחת מהמפורט להלן:</w:t>
      </w:r>
    </w:p>
    <w:p w:rsidR="0043721A" w:rsidRDefault="0043721A" w:rsidP="0043721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ארבעה מטרים רבועים לחזירה לרבייה בכל משקל;</w:t>
      </w:r>
    </w:p>
    <w:p w:rsidR="0043721A" w:rsidRDefault="0043721A" w:rsidP="0043721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מטר וחצי רבוע לכל 100 קילוגרם של משקל חזיר.</w:t>
      </w:r>
    </w:p>
    <w:p w:rsidR="001031F4" w:rsidRDefault="001031F4" w:rsidP="00C831AF">
      <w:pPr>
        <w:pStyle w:val="P00"/>
        <w:spacing w:before="72"/>
        <w:ind w:left="0" w:right="1134"/>
        <w:rPr>
          <w:rStyle w:val="default"/>
          <w:rFonts w:cs="FrankRuehl" w:hint="cs"/>
          <w:rtl/>
          <w:lang w:eastAsia="en-US"/>
        </w:rPr>
      </w:pPr>
      <w:bookmarkStart w:id="23" w:name="Seif20"/>
      <w:bookmarkEnd w:id="23"/>
      <w:r>
        <w:rPr>
          <w:lang w:val="he-IL"/>
        </w:rPr>
        <w:pict>
          <v:rect id="_x0000_s1294" style="position:absolute;left:0;text-align:left;margin-left:464.5pt;margin-top:8.05pt;width:75.05pt;height:18.45pt;z-index:251660800" o:allowincell="f" filled="f" stroked="f" strokecolor="lime" strokeweight=".25pt">
            <v:textbox style="mso-next-textbox:#_x0000_s1294"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פטור עקב מילוי הוראות רופא וטרינר</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C831AF">
        <w:rPr>
          <w:rStyle w:val="default"/>
          <w:rFonts w:cs="FrankRuehl" w:hint="cs"/>
          <w:rtl/>
          <w:lang w:eastAsia="en-US"/>
        </w:rPr>
        <w:t>הורה רופא וטרינר, בכתב, כי נסיבות רפואיות מחייבות פעולה החורגת מהוראות תקנות אלה, לא יראו בביצועה, לפי ההוראות, הפרה של התקנות.</w:t>
      </w:r>
    </w:p>
    <w:p w:rsidR="001031F4" w:rsidRDefault="001031F4" w:rsidP="00C831AF">
      <w:pPr>
        <w:pStyle w:val="P00"/>
        <w:spacing w:before="72"/>
        <w:ind w:left="0" w:right="1134"/>
        <w:rPr>
          <w:rStyle w:val="default"/>
          <w:rFonts w:cs="FrankRuehl"/>
          <w:rtl/>
          <w:lang w:eastAsia="en-US"/>
        </w:rPr>
      </w:pPr>
      <w:bookmarkStart w:id="24" w:name="Seif21"/>
      <w:bookmarkEnd w:id="24"/>
      <w:r>
        <w:rPr>
          <w:lang w:val="he-IL"/>
        </w:rPr>
        <w:pict>
          <v:rect id="_x0000_s1295" style="position:absolute;left:0;text-align:left;margin-left:464.5pt;margin-top:8.05pt;width:75.05pt;height:11.7pt;z-index:251661824" o:allowincell="f" filled="f" stroked="f" strokecolor="lime" strokeweight=".25pt">
            <v:textbox style="mso-next-textbox:#_x0000_s1295"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פינוי פגרי חזירים</w:t>
                  </w:r>
                </w:p>
              </w:txbxContent>
            </v:textbox>
            <w10:anchorlock/>
          </v:rect>
        </w:pict>
      </w:r>
      <w:r>
        <w:rPr>
          <w:rStyle w:val="big-number"/>
          <w:rFonts w:hint="cs"/>
          <w:rtl/>
          <w:lang w:eastAsia="en-US"/>
        </w:rPr>
        <w:t>2</w:t>
      </w:r>
      <w:r w:rsidR="00C831AF">
        <w:rPr>
          <w:rStyle w:val="big-number"/>
          <w:rFonts w:hint="cs"/>
          <w:rtl/>
          <w:lang w:eastAsia="en-US"/>
        </w:rPr>
        <w:t>1</w:t>
      </w:r>
      <w:r>
        <w:rPr>
          <w:rStyle w:val="default"/>
          <w:rFonts w:cs="FrankRuehl"/>
          <w:rtl/>
        </w:rPr>
        <w:t>.</w:t>
      </w:r>
      <w:r>
        <w:rPr>
          <w:rStyle w:val="default"/>
          <w:rFonts w:cs="FrankRuehl"/>
          <w:rtl/>
        </w:rPr>
        <w:tab/>
      </w:r>
      <w:r w:rsidR="00C831AF">
        <w:rPr>
          <w:rStyle w:val="default"/>
          <w:rFonts w:cs="FrankRuehl" w:hint="cs"/>
          <w:rtl/>
          <w:lang w:eastAsia="en-US"/>
        </w:rPr>
        <w:t>אחראי ידאג להוצאת פגרי חזירים מתאים שבהם נמצאים חזירים אחרים מיד לאחר גילוים ולפינוים מהחזירייה לפי תקנות מחלות בעלי חיים (פסדים), התשמ"א-1981.</w:t>
      </w:r>
    </w:p>
    <w:p w:rsidR="001031F4" w:rsidRDefault="001031F4" w:rsidP="00C831AF">
      <w:pPr>
        <w:pStyle w:val="P00"/>
        <w:spacing w:before="72"/>
        <w:ind w:left="0" w:right="1134"/>
        <w:rPr>
          <w:rStyle w:val="default"/>
          <w:rFonts w:cs="FrankRuehl" w:hint="cs"/>
          <w:rtl/>
          <w:lang w:eastAsia="en-US"/>
        </w:rPr>
      </w:pPr>
      <w:bookmarkStart w:id="25" w:name="Seif22"/>
      <w:bookmarkEnd w:id="25"/>
      <w:r>
        <w:rPr>
          <w:lang w:val="he-IL"/>
        </w:rPr>
        <w:pict>
          <v:rect id="_x0000_s1296" style="position:absolute;left:0;text-align:left;margin-left:464.5pt;margin-top:8.05pt;width:75.05pt;height:11.7pt;z-index:251662848" o:allowincell="f" filled="f" stroked="f" strokecolor="lime" strokeweight=".25pt">
            <v:textbox style="mso-next-textbox:#_x0000_s1296"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המתה למניעת סבל</w:t>
                  </w:r>
                </w:p>
              </w:txbxContent>
            </v:textbox>
            <w10:anchorlock/>
          </v:rect>
        </w:pict>
      </w:r>
      <w:r>
        <w:rPr>
          <w:rStyle w:val="big-number"/>
          <w:rFonts w:hint="cs"/>
          <w:rtl/>
          <w:lang w:eastAsia="en-US"/>
        </w:rPr>
        <w:t>2</w:t>
      </w:r>
      <w:r w:rsidR="00C831AF">
        <w:rPr>
          <w:rStyle w:val="big-number"/>
          <w:rFonts w:hint="cs"/>
          <w:rtl/>
          <w:lang w:eastAsia="en-US"/>
        </w:rPr>
        <w:t>2</w:t>
      </w:r>
      <w:r>
        <w:rPr>
          <w:rStyle w:val="default"/>
          <w:rFonts w:cs="FrankRuehl"/>
          <w:rtl/>
        </w:rPr>
        <w:t>.</w:t>
      </w:r>
      <w:r>
        <w:rPr>
          <w:rStyle w:val="default"/>
          <w:rFonts w:cs="FrankRuehl"/>
          <w:rtl/>
        </w:rPr>
        <w:tab/>
      </w:r>
      <w:r w:rsidR="00C831AF">
        <w:rPr>
          <w:rStyle w:val="default"/>
          <w:rFonts w:cs="FrankRuehl" w:hint="cs"/>
          <w:rtl/>
          <w:lang w:eastAsia="en-US"/>
        </w:rPr>
        <w:t>(א)</w:t>
      </w:r>
      <w:r w:rsidR="00C831AF">
        <w:rPr>
          <w:rStyle w:val="default"/>
          <w:rFonts w:cs="FrankRuehl" w:hint="cs"/>
          <w:rtl/>
          <w:lang w:eastAsia="en-US"/>
        </w:rPr>
        <w:tab/>
        <w:t>אחראי יחזיק בחזירייה אמצעים להמתת חסד של חזיר.</w:t>
      </w:r>
    </w:p>
    <w:p w:rsidR="00C831AF" w:rsidRDefault="00C831AF" w:rsidP="00C831A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אחראי ינקוט את האמצעים הדרושים כדי למנוע מחזיר לשמוע, לראות או</w:t>
      </w:r>
      <w:r w:rsidR="00452BAE">
        <w:rPr>
          <w:rStyle w:val="default"/>
          <w:rFonts w:cs="FrankRuehl" w:hint="cs"/>
          <w:rtl/>
          <w:lang w:eastAsia="en-US"/>
        </w:rPr>
        <w:t xml:space="preserve"> </w:t>
      </w:r>
      <w:r>
        <w:rPr>
          <w:rStyle w:val="default"/>
          <w:rFonts w:cs="FrankRuehl" w:hint="cs"/>
          <w:rtl/>
          <w:lang w:eastAsia="en-US"/>
        </w:rPr>
        <w:t>לבוא במגע גופני עם חזיר שמבוצעת בו פעולת המתה או הימום.</w:t>
      </w:r>
    </w:p>
    <w:p w:rsidR="00C831AF" w:rsidRDefault="00C831AF" w:rsidP="00C831A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תבוצע המתת חסד אלא באחת משתי הדרכים האלה:</w:t>
      </w:r>
    </w:p>
    <w:p w:rsidR="00C831AF" w:rsidRDefault="00C831AF" w:rsidP="00C831A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בידי רופא וטרינר באמצעות חומרי הרדמה או באמצעות חומרים ייעודיים להמתת חסד;</w:t>
      </w:r>
    </w:p>
    <w:p w:rsidR="00C831AF" w:rsidRDefault="00C831AF" w:rsidP="00C831A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בידי עובד מיומן באמצעות אקדח בריח שבוי או באמצעות מכשיר להימום חשמלי שהם ייעודיים להמתת חסד של חזיר.</w:t>
      </w:r>
    </w:p>
    <w:p w:rsidR="001031F4" w:rsidRDefault="001031F4" w:rsidP="00C831AF">
      <w:pPr>
        <w:pStyle w:val="P00"/>
        <w:spacing w:before="72"/>
        <w:ind w:left="0" w:right="1134"/>
        <w:rPr>
          <w:rStyle w:val="default"/>
          <w:rFonts w:cs="FrankRuehl" w:hint="cs"/>
          <w:rtl/>
          <w:lang w:eastAsia="en-US"/>
        </w:rPr>
      </w:pPr>
      <w:bookmarkStart w:id="26" w:name="Seif23"/>
      <w:bookmarkEnd w:id="26"/>
      <w:r>
        <w:rPr>
          <w:lang w:val="he-IL"/>
        </w:rPr>
        <w:pict>
          <v:rect id="_x0000_s1297" style="position:absolute;left:0;text-align:left;margin-left:464.5pt;margin-top:8.05pt;width:75.05pt;height:17.65pt;z-index:251663872" o:allowincell="f" filled="f" stroked="f" strokecolor="lime" strokeweight=".25pt">
            <v:textbox style="mso-next-textbox:#_x0000_s1297"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תכשירים וטרינריים מיוחדים</w:t>
                  </w:r>
                </w:p>
              </w:txbxContent>
            </v:textbox>
            <w10:anchorlock/>
          </v:rect>
        </w:pict>
      </w:r>
      <w:r>
        <w:rPr>
          <w:rStyle w:val="big-number"/>
          <w:rFonts w:hint="cs"/>
          <w:rtl/>
          <w:lang w:eastAsia="en-US"/>
        </w:rPr>
        <w:t>2</w:t>
      </w:r>
      <w:r w:rsidR="00C831AF">
        <w:rPr>
          <w:rStyle w:val="big-number"/>
          <w:rFonts w:hint="cs"/>
          <w:rtl/>
          <w:lang w:eastAsia="en-US"/>
        </w:rPr>
        <w:t>3</w:t>
      </w:r>
      <w:r>
        <w:rPr>
          <w:rStyle w:val="default"/>
          <w:rFonts w:cs="FrankRuehl"/>
          <w:rtl/>
        </w:rPr>
        <w:t>.</w:t>
      </w:r>
      <w:r>
        <w:rPr>
          <w:rStyle w:val="default"/>
          <w:rFonts w:cs="FrankRuehl"/>
          <w:rtl/>
        </w:rPr>
        <w:tab/>
      </w:r>
      <w:r w:rsidR="00C831AF">
        <w:rPr>
          <w:rStyle w:val="default"/>
          <w:rFonts w:cs="FrankRuehl" w:hint="cs"/>
          <w:rtl/>
          <w:lang w:eastAsia="en-US"/>
        </w:rPr>
        <w:t xml:space="preserve">לא יחזיק אדם בחזירייה תכשיר וטרינרי מיוחד ולא ישתמש בו אלא לפי מרשם שנחתם בידי רופא וטרינר; בתקנה זו, </w:t>
      </w:r>
      <w:r w:rsidR="00452BAE">
        <w:rPr>
          <w:rStyle w:val="default"/>
          <w:rFonts w:cs="FrankRuehl" w:hint="cs"/>
          <w:rtl/>
          <w:lang w:eastAsia="en-US"/>
        </w:rPr>
        <w:t>"</w:t>
      </w:r>
      <w:r w:rsidR="00C831AF">
        <w:rPr>
          <w:rStyle w:val="default"/>
          <w:rFonts w:cs="FrankRuehl" w:hint="cs"/>
          <w:rtl/>
          <w:lang w:eastAsia="en-US"/>
        </w:rPr>
        <w:t xml:space="preserve">תכשיר וטרינרי מיוחד" </w:t>
      </w:r>
      <w:r w:rsidR="00C831AF">
        <w:rPr>
          <w:rStyle w:val="default"/>
          <w:rFonts w:cs="FrankRuehl"/>
          <w:rtl/>
          <w:lang w:eastAsia="en-US"/>
        </w:rPr>
        <w:t>–</w:t>
      </w:r>
      <w:r w:rsidR="00C831AF">
        <w:rPr>
          <w:rStyle w:val="default"/>
          <w:rFonts w:cs="FrankRuehl" w:hint="cs"/>
          <w:rtl/>
          <w:lang w:eastAsia="en-US"/>
        </w:rPr>
        <w:t xml:space="preserve"> כהגדרתו בתקנות הרוקחים (ניפוקם של תכשירים וטרינריים), התשמ"ט-1988.</w:t>
      </w:r>
    </w:p>
    <w:p w:rsidR="001031F4" w:rsidRDefault="001031F4" w:rsidP="00C831AF">
      <w:pPr>
        <w:pStyle w:val="P00"/>
        <w:spacing w:before="72"/>
        <w:ind w:left="0" w:right="1134"/>
        <w:rPr>
          <w:rStyle w:val="default"/>
          <w:rFonts w:cs="FrankRuehl" w:hint="cs"/>
          <w:rtl/>
          <w:lang w:eastAsia="en-US"/>
        </w:rPr>
      </w:pPr>
      <w:bookmarkStart w:id="27" w:name="Seif24"/>
      <w:bookmarkEnd w:id="27"/>
      <w:r>
        <w:rPr>
          <w:lang w:val="he-IL"/>
        </w:rPr>
        <w:pict>
          <v:rect id="_x0000_s1298" style="position:absolute;left:0;text-align:left;margin-left:464.5pt;margin-top:8.05pt;width:75.05pt;height:11.7pt;z-index:251664896" o:allowincell="f" filled="f" stroked="f" strokecolor="lime" strokeweight=".25pt">
            <v:textbox style="mso-next-textbox:#_x0000_s1298"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חומרי חיטוי והדברה</w:t>
                  </w:r>
                </w:p>
              </w:txbxContent>
            </v:textbox>
            <w10:anchorlock/>
          </v:rect>
        </w:pict>
      </w:r>
      <w:r>
        <w:rPr>
          <w:rStyle w:val="big-number"/>
          <w:rFonts w:hint="cs"/>
          <w:rtl/>
          <w:lang w:eastAsia="en-US"/>
        </w:rPr>
        <w:t>2</w:t>
      </w:r>
      <w:r w:rsidR="00C831AF">
        <w:rPr>
          <w:rStyle w:val="big-number"/>
          <w:rFonts w:hint="cs"/>
          <w:rtl/>
          <w:lang w:eastAsia="en-US"/>
        </w:rPr>
        <w:t>4</w:t>
      </w:r>
      <w:r>
        <w:rPr>
          <w:rStyle w:val="default"/>
          <w:rFonts w:cs="FrankRuehl"/>
          <w:rtl/>
        </w:rPr>
        <w:t>.</w:t>
      </w:r>
      <w:r>
        <w:rPr>
          <w:rStyle w:val="default"/>
          <w:rFonts w:cs="FrankRuehl"/>
          <w:rtl/>
        </w:rPr>
        <w:tab/>
      </w:r>
      <w:r w:rsidR="00C831AF">
        <w:rPr>
          <w:rStyle w:val="default"/>
          <w:rFonts w:cs="FrankRuehl" w:hint="cs"/>
          <w:rtl/>
          <w:lang w:eastAsia="en-US"/>
        </w:rPr>
        <w:t>לא יחזיק אדם בחזירייה חומרי חיטוי והדברה ולא ישתמש בהם אלא אם כן יש להם תעודת רישום כהגדרתה בתקנות מחלות בעלי חיים (תכשירים כימיים), התשמ"ב-1982.</w:t>
      </w:r>
    </w:p>
    <w:p w:rsidR="001031F4" w:rsidRDefault="001031F4" w:rsidP="00C831AF">
      <w:pPr>
        <w:pStyle w:val="P00"/>
        <w:spacing w:before="72"/>
        <w:ind w:left="0" w:right="1134"/>
        <w:rPr>
          <w:rStyle w:val="default"/>
          <w:rFonts w:cs="FrankRuehl" w:hint="cs"/>
          <w:rtl/>
          <w:lang w:eastAsia="en-US"/>
        </w:rPr>
      </w:pPr>
      <w:bookmarkStart w:id="28" w:name="Seif25"/>
      <w:bookmarkEnd w:id="28"/>
      <w:r>
        <w:rPr>
          <w:lang w:val="he-IL"/>
        </w:rPr>
        <w:pict>
          <v:rect id="_x0000_s1299" style="position:absolute;left:0;text-align:left;margin-left:464.5pt;margin-top:8.05pt;width:75.05pt;height:11.7pt;z-index:251665920" o:allowincell="f" filled="f" stroked="f" strokecolor="lime" strokeweight=".25pt">
            <v:textbox style="mso-next-textbox:#_x0000_s1299"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השבחה גנטית</w:t>
                  </w:r>
                </w:p>
              </w:txbxContent>
            </v:textbox>
            <w10:anchorlock/>
          </v:rect>
        </w:pict>
      </w:r>
      <w:r>
        <w:rPr>
          <w:rStyle w:val="big-number"/>
          <w:rFonts w:hint="cs"/>
          <w:rtl/>
          <w:lang w:eastAsia="en-US"/>
        </w:rPr>
        <w:t>2</w:t>
      </w:r>
      <w:r w:rsidR="00C831AF">
        <w:rPr>
          <w:rStyle w:val="big-number"/>
          <w:rFonts w:hint="cs"/>
          <w:rtl/>
          <w:lang w:eastAsia="en-US"/>
        </w:rPr>
        <w:t>5</w:t>
      </w:r>
      <w:r>
        <w:rPr>
          <w:rStyle w:val="default"/>
          <w:rFonts w:cs="FrankRuehl"/>
          <w:rtl/>
        </w:rPr>
        <w:t>.</w:t>
      </w:r>
      <w:r>
        <w:rPr>
          <w:rStyle w:val="default"/>
          <w:rFonts w:cs="FrankRuehl"/>
          <w:rtl/>
        </w:rPr>
        <w:tab/>
      </w:r>
      <w:r w:rsidR="00C831AF">
        <w:rPr>
          <w:rStyle w:val="default"/>
          <w:rFonts w:cs="FrankRuehl" w:hint="cs"/>
          <w:rtl/>
          <w:lang w:eastAsia="en-US"/>
        </w:rPr>
        <w:t>המנהל רשאי לתת לבעל חזירייה הוראות לצמצום פגיעה ברווחת חזירים שמקורה בהשבחה הגנטית שלהם.</w:t>
      </w:r>
    </w:p>
    <w:p w:rsidR="00C831AF" w:rsidRPr="00C831AF" w:rsidRDefault="00C831AF" w:rsidP="00C831AF">
      <w:pPr>
        <w:pStyle w:val="medium2-header"/>
        <w:keepLines w:val="0"/>
        <w:spacing w:before="72"/>
        <w:ind w:left="0" w:right="1134"/>
        <w:outlineLvl w:val="0"/>
        <w:rPr>
          <w:rFonts w:hint="cs"/>
          <w:noProof/>
          <w:rtl/>
        </w:rPr>
      </w:pPr>
      <w:bookmarkStart w:id="29" w:name="med4"/>
      <w:bookmarkEnd w:id="29"/>
      <w:r w:rsidRPr="00C831AF">
        <w:rPr>
          <w:rFonts w:hint="cs"/>
          <w:noProof/>
          <w:rtl/>
        </w:rPr>
        <w:t>פרק ה': הוראות שונות</w:t>
      </w:r>
    </w:p>
    <w:p w:rsidR="001031F4" w:rsidRDefault="001031F4" w:rsidP="00C831AF">
      <w:pPr>
        <w:pStyle w:val="P00"/>
        <w:spacing w:before="72"/>
        <w:ind w:left="0" w:right="1134"/>
        <w:rPr>
          <w:rStyle w:val="default"/>
          <w:rFonts w:cs="FrankRuehl" w:hint="cs"/>
          <w:rtl/>
          <w:lang w:eastAsia="en-US"/>
        </w:rPr>
      </w:pPr>
      <w:bookmarkStart w:id="30" w:name="Seif26"/>
      <w:bookmarkEnd w:id="30"/>
      <w:r>
        <w:rPr>
          <w:lang w:val="he-IL"/>
        </w:rPr>
        <w:pict>
          <v:rect id="_x0000_s1300" style="position:absolute;left:0;text-align:left;margin-left:464.5pt;margin-top:8.05pt;width:75.05pt;height:19.1pt;z-index:251666944" o:allowincell="f" filled="f" stroked="f" strokecolor="lime" strokeweight=".25pt">
            <v:textbox style="mso-next-textbox:#_x0000_s1300"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הכשרת עובד מיומן ואישורו</w:t>
                  </w:r>
                </w:p>
              </w:txbxContent>
            </v:textbox>
            <w10:anchorlock/>
          </v:rect>
        </w:pict>
      </w:r>
      <w:r>
        <w:rPr>
          <w:rStyle w:val="big-number"/>
          <w:rFonts w:hint="cs"/>
          <w:rtl/>
          <w:lang w:eastAsia="en-US"/>
        </w:rPr>
        <w:t>2</w:t>
      </w:r>
      <w:r w:rsidR="00C831AF">
        <w:rPr>
          <w:rStyle w:val="big-number"/>
          <w:rFonts w:hint="cs"/>
          <w:rtl/>
          <w:lang w:eastAsia="en-US"/>
        </w:rPr>
        <w:t>6</w:t>
      </w:r>
      <w:r>
        <w:rPr>
          <w:rStyle w:val="default"/>
          <w:rFonts w:cs="FrankRuehl"/>
          <w:rtl/>
        </w:rPr>
        <w:t>.</w:t>
      </w:r>
      <w:r>
        <w:rPr>
          <w:rStyle w:val="default"/>
          <w:rFonts w:cs="FrankRuehl"/>
          <w:rtl/>
        </w:rPr>
        <w:tab/>
      </w:r>
      <w:r w:rsidR="00C831AF">
        <w:rPr>
          <w:rStyle w:val="default"/>
          <w:rFonts w:cs="FrankRuehl" w:hint="cs"/>
          <w:rtl/>
          <w:lang w:eastAsia="en-US"/>
        </w:rPr>
        <w:t>(א)</w:t>
      </w:r>
      <w:r w:rsidR="00C831AF">
        <w:rPr>
          <w:rStyle w:val="default"/>
          <w:rFonts w:cs="FrankRuehl" w:hint="cs"/>
          <w:rtl/>
          <w:lang w:eastAsia="en-US"/>
        </w:rPr>
        <w:tab/>
        <w:t xml:space="preserve">מי שאינו רופא וטרינר רשאי לעסוק </w:t>
      </w:r>
      <w:r w:rsidR="00050376">
        <w:rPr>
          <w:rStyle w:val="default"/>
          <w:rFonts w:cs="FrankRuehl" w:hint="cs"/>
          <w:rtl/>
          <w:lang w:eastAsia="en-US"/>
        </w:rPr>
        <w:t xml:space="preserve">בפעולות לפי תקנות 15 ו-16 אם קיבל לכך היתר מאת המנהל, בכפוף להוראות תקנה זו; בתקנה זו, "היתר" </w:t>
      </w:r>
      <w:r w:rsidR="00050376">
        <w:rPr>
          <w:rStyle w:val="default"/>
          <w:rFonts w:cs="FrankRuehl"/>
          <w:rtl/>
          <w:lang w:eastAsia="en-US"/>
        </w:rPr>
        <w:t>–</w:t>
      </w:r>
      <w:r w:rsidR="00050376">
        <w:rPr>
          <w:rStyle w:val="default"/>
          <w:rFonts w:cs="FrankRuehl" w:hint="cs"/>
          <w:rtl/>
          <w:lang w:eastAsia="en-US"/>
        </w:rPr>
        <w:t xml:space="preserve"> היתר מאת המנהל לביצוע קיטום זנב, קיטום ושיוף ניבים, סירוס או המתת חסד.</w:t>
      </w:r>
    </w:p>
    <w:p w:rsidR="00050376" w:rsidRDefault="00050376" w:rsidP="00C831A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המבקש היתר יגיש על כך בקשה למנהל ויצרף אליה את האישורים והתעודות שלהלן:</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העתק או צילום מאומת של תעודת סיום קורס להכשרת עובד מיומן;</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העתק או צילום מאומת של ההודעה על הציון בבחינה לביצוע הפעולות הנדרשות מעובד מיומן.</w:t>
      </w:r>
    </w:p>
    <w:p w:rsidR="00050376" w:rsidRDefault="00050376" w:rsidP="00C831A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ייתן המנהל היתר למבקש אלא אם כן התקיימו בו הכשירויות האלה:</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סיים קורס להכשרת עובד מיומן שהכיר בו המנהל;</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עמד בהצלחה בבחינה שעליה הורה המנהל או שהמנהל אישר.</w:t>
      </w:r>
    </w:p>
    <w:p w:rsidR="00050376" w:rsidRDefault="00050376" w:rsidP="00C831A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ראה המנהל כי מי שניתן לו היתר הפר הוראות לעניין השתתפות בהכשרה או הפר הוראות אחרות לפי החוק, לפי חוק הרופאים הווטרינרים ולפי תקנות אלה, רשאי המנהל לבטל את ההיתר, ובלבד שניתנה לו הזדמנות לטעון את טענותיו לפניו.</w:t>
      </w:r>
    </w:p>
    <w:p w:rsidR="001031F4" w:rsidRDefault="001031F4" w:rsidP="00050376">
      <w:pPr>
        <w:pStyle w:val="P00"/>
        <w:spacing w:before="72"/>
        <w:ind w:left="0" w:right="1134"/>
        <w:rPr>
          <w:rStyle w:val="default"/>
          <w:rFonts w:cs="FrankRuehl" w:hint="cs"/>
          <w:rtl/>
          <w:lang w:eastAsia="en-US"/>
        </w:rPr>
      </w:pPr>
      <w:bookmarkStart w:id="31" w:name="Seif27"/>
      <w:bookmarkEnd w:id="31"/>
      <w:r>
        <w:rPr>
          <w:lang w:val="he-IL"/>
        </w:rPr>
        <w:pict>
          <v:rect id="_x0000_s1301" style="position:absolute;left:0;text-align:left;margin-left:464.5pt;margin-top:8.05pt;width:75.05pt;height:11.7pt;z-index:251667968" o:allowincell="f" filled="f" stroked="f" strokecolor="lime" strokeweight=".25pt">
            <v:textbox style="mso-next-textbox:#_x0000_s1301"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שמירת דינים</w:t>
                  </w:r>
                </w:p>
              </w:txbxContent>
            </v:textbox>
            <w10:anchorlock/>
          </v:rect>
        </w:pict>
      </w:r>
      <w:r>
        <w:rPr>
          <w:rStyle w:val="big-number"/>
          <w:rFonts w:hint="cs"/>
          <w:rtl/>
          <w:lang w:eastAsia="en-US"/>
        </w:rPr>
        <w:t>2</w:t>
      </w:r>
      <w:r w:rsidR="00050376">
        <w:rPr>
          <w:rStyle w:val="big-number"/>
          <w:rFonts w:hint="cs"/>
          <w:rtl/>
          <w:lang w:eastAsia="en-US"/>
        </w:rPr>
        <w:t>7</w:t>
      </w:r>
      <w:r>
        <w:rPr>
          <w:rStyle w:val="default"/>
          <w:rFonts w:cs="FrankRuehl"/>
          <w:rtl/>
        </w:rPr>
        <w:t>.</w:t>
      </w:r>
      <w:r>
        <w:rPr>
          <w:rStyle w:val="default"/>
          <w:rFonts w:cs="FrankRuehl"/>
          <w:rtl/>
        </w:rPr>
        <w:tab/>
      </w:r>
      <w:r w:rsidR="00050376">
        <w:rPr>
          <w:rStyle w:val="default"/>
          <w:rFonts w:cs="FrankRuehl" w:hint="cs"/>
          <w:rtl/>
          <w:lang w:eastAsia="en-US"/>
        </w:rPr>
        <w:t>אין בתקנות אלה כדי לגרוע מהוראות לפי הפקודה ובמקרה של סתירה ביניהן ובין תקנות אלה, יחולו ההוראות לפי הפקודה.</w:t>
      </w:r>
    </w:p>
    <w:p w:rsidR="001031F4" w:rsidRDefault="001031F4" w:rsidP="00050376">
      <w:pPr>
        <w:pStyle w:val="P00"/>
        <w:spacing w:before="72"/>
        <w:ind w:left="0" w:right="1134"/>
        <w:rPr>
          <w:rStyle w:val="default"/>
          <w:rFonts w:cs="FrankRuehl" w:hint="cs"/>
          <w:rtl/>
          <w:lang w:eastAsia="en-US"/>
        </w:rPr>
      </w:pPr>
      <w:bookmarkStart w:id="32" w:name="Seif28"/>
      <w:bookmarkEnd w:id="32"/>
      <w:r>
        <w:rPr>
          <w:lang w:val="he-IL"/>
        </w:rPr>
        <w:pict>
          <v:rect id="_x0000_s1302" style="position:absolute;left:0;text-align:left;margin-left:464.5pt;margin-top:8.05pt;width:75.05pt;height:11.7pt;z-index:251668992" o:allowincell="f" filled="f" stroked="f" strokecolor="lime" strokeweight=".25pt">
            <v:textbox style="mso-next-textbox:#_x0000_s1302"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צידוק מיוחד</w:t>
                  </w:r>
                </w:p>
              </w:txbxContent>
            </v:textbox>
            <w10:anchorlock/>
          </v:rect>
        </w:pict>
      </w:r>
      <w:r>
        <w:rPr>
          <w:rStyle w:val="big-number"/>
          <w:rFonts w:hint="cs"/>
          <w:rtl/>
          <w:lang w:eastAsia="en-US"/>
        </w:rPr>
        <w:t>2</w:t>
      </w:r>
      <w:r w:rsidR="00050376">
        <w:rPr>
          <w:rStyle w:val="big-number"/>
          <w:rFonts w:hint="cs"/>
          <w:rtl/>
          <w:lang w:eastAsia="en-US"/>
        </w:rPr>
        <w:t>8</w:t>
      </w:r>
      <w:r>
        <w:rPr>
          <w:rStyle w:val="default"/>
          <w:rFonts w:cs="FrankRuehl"/>
          <w:rtl/>
        </w:rPr>
        <w:t>.</w:t>
      </w:r>
      <w:r>
        <w:rPr>
          <w:rStyle w:val="default"/>
          <w:rFonts w:cs="FrankRuehl"/>
          <w:rtl/>
        </w:rPr>
        <w:tab/>
      </w:r>
      <w:r w:rsidR="00050376">
        <w:rPr>
          <w:rStyle w:val="default"/>
          <w:rFonts w:cs="FrankRuehl" w:hint="cs"/>
          <w:rtl/>
          <w:lang w:eastAsia="en-US"/>
        </w:rPr>
        <w:t>לא יראו באדם אחראי להפרת תקנות אלה, אם מעשהו היה נחוץ באופן מיידי לרווחתו של חזיר, והפגיעה הצפויה ברווחתו כתוצאה מן ההפרה היתה קטנה מזו שהיתה צפויה מאי-ההפרה.</w:t>
      </w:r>
    </w:p>
    <w:p w:rsidR="001031F4" w:rsidRDefault="001031F4" w:rsidP="00050376">
      <w:pPr>
        <w:pStyle w:val="P00"/>
        <w:spacing w:before="72"/>
        <w:ind w:left="0" w:right="1134"/>
        <w:rPr>
          <w:rStyle w:val="default"/>
          <w:rFonts w:cs="FrankRuehl" w:hint="cs"/>
          <w:rtl/>
          <w:lang w:eastAsia="en-US"/>
        </w:rPr>
      </w:pPr>
      <w:bookmarkStart w:id="33" w:name="Seif29"/>
      <w:bookmarkEnd w:id="33"/>
      <w:r>
        <w:rPr>
          <w:lang w:val="he-IL"/>
        </w:rPr>
        <w:pict>
          <v:rect id="_x0000_s1303" style="position:absolute;left:0;text-align:left;margin-left:464.5pt;margin-top:8.05pt;width:75.05pt;height:11.7pt;z-index:251670016" o:allowincell="f" filled="f" stroked="f" strokecolor="lime" strokeweight=".25pt">
            <v:textbox style="mso-next-textbox:#_x0000_s1303"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2</w:t>
      </w:r>
      <w:r w:rsidR="00050376">
        <w:rPr>
          <w:rStyle w:val="big-number"/>
          <w:rFonts w:hint="cs"/>
          <w:rtl/>
          <w:lang w:eastAsia="en-US"/>
        </w:rPr>
        <w:t>9</w:t>
      </w:r>
      <w:r>
        <w:rPr>
          <w:rStyle w:val="default"/>
          <w:rFonts w:cs="FrankRuehl"/>
          <w:rtl/>
        </w:rPr>
        <w:t>.</w:t>
      </w:r>
      <w:r>
        <w:rPr>
          <w:rStyle w:val="default"/>
          <w:rFonts w:cs="FrankRuehl"/>
          <w:rtl/>
        </w:rPr>
        <w:tab/>
      </w:r>
      <w:r w:rsidR="00050376">
        <w:rPr>
          <w:rStyle w:val="default"/>
          <w:rFonts w:cs="FrankRuehl" w:hint="cs"/>
          <w:rtl/>
          <w:lang w:eastAsia="en-US"/>
        </w:rPr>
        <w:t>(א)</w:t>
      </w:r>
      <w:r w:rsidR="00050376">
        <w:rPr>
          <w:rStyle w:val="default"/>
          <w:rFonts w:cs="FrankRuehl" w:hint="cs"/>
          <w:rtl/>
          <w:lang w:eastAsia="en-US"/>
        </w:rPr>
        <w:tab/>
        <w:t xml:space="preserve">העושה אחד מאלה, דינו </w:t>
      </w:r>
      <w:r w:rsidR="00050376">
        <w:rPr>
          <w:rStyle w:val="default"/>
          <w:rFonts w:cs="FrankRuehl"/>
          <w:rtl/>
          <w:lang w:eastAsia="en-US"/>
        </w:rPr>
        <w:t>–</w:t>
      </w:r>
      <w:r w:rsidR="00050376">
        <w:rPr>
          <w:rStyle w:val="default"/>
          <w:rFonts w:cs="FrankRuehl" w:hint="cs"/>
          <w:rtl/>
          <w:lang w:eastAsia="en-US"/>
        </w:rPr>
        <w:t xml:space="preserve"> מאסר שישה חודשים:</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מחזיק חזירייה בלי שמתקיימים בה התנאים הקבועים בתקנה 3;</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מחזיק חזירים בחזירייה בצפיפות העולה על האמור בתקנה 4;</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מי שאינו מספק מקום מרבץ לחזירים, או מספק מקום מרבץ שאינו עומד בתנאים המפורטים בתקנה 5;</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מחזיק חזירים בחזירייה בלי שמתקיימים ברצפתה התנאים הקבועים בתקנה 6;</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מחזיק חזירים בחזירייה במקום שיש בו חפצים או עצמים העלולים לפצוע את החזירים או לגרום להם נזק ממשי, בניגוד לתקנה 7;</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מחזיק חזירים בחזירייה בתנאי אוורור, רעש, תאורה וחום שאינם עומדים בתנאים המפורטים בתקנה 8;</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אחראי שלא סיפק לחזירים מזון או מים או שסיפק לחזירים מזון או מים שלא לפי תקנה 10;</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מחזיק בחזירייה חזירה בהמלטה והנקה או גורים, שלא בהתאם לתנאים המפורטים בתקנה 11;</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מחזיק חזיר בבידוד, שלא לפי תנאים המפורטים בתקנה 12;</w:t>
      </w:r>
    </w:p>
    <w:p w:rsidR="00050376" w:rsidRDefault="00050376" w:rsidP="00050376">
      <w:pPr>
        <w:pStyle w:val="P00"/>
        <w:spacing w:before="72"/>
        <w:ind w:left="1021" w:right="1134"/>
        <w:rPr>
          <w:rStyle w:val="default"/>
          <w:rFonts w:cs="FrankRuehl" w:hint="cs"/>
          <w:rtl/>
          <w:lang w:eastAsia="en-US"/>
        </w:rPr>
      </w:pPr>
      <w:r>
        <w:rPr>
          <w:rStyle w:val="default"/>
          <w:rFonts w:cs="FrankRuehl" w:hint="cs"/>
          <w:rtl/>
          <w:lang w:eastAsia="en-US"/>
        </w:rPr>
        <w:t>(10)</w:t>
      </w:r>
      <w:r>
        <w:rPr>
          <w:rStyle w:val="default"/>
          <w:rFonts w:cs="FrankRuehl" w:hint="cs"/>
          <w:rtl/>
          <w:lang w:eastAsia="en-US"/>
        </w:rPr>
        <w:tab/>
        <w:t>מחזיק חזיר קשור, בניגוד תקנה 13;</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(11)</w:t>
      </w:r>
      <w:r>
        <w:rPr>
          <w:rStyle w:val="default"/>
          <w:rFonts w:cs="FrankRuehl" w:hint="cs"/>
          <w:rtl/>
          <w:lang w:eastAsia="en-US"/>
        </w:rPr>
        <w:tab/>
        <w:t xml:space="preserve">מכה חזיר, פוצע אותו, גורם לו כווייה או מבצע באוזניו חיתוך </w:t>
      </w:r>
      <w:r w:rsidR="00452BAE">
        <w:rPr>
          <w:rStyle w:val="default"/>
          <w:rFonts w:cs="FrankRuehl" w:hint="cs"/>
          <w:rtl/>
          <w:lang w:eastAsia="en-US"/>
        </w:rPr>
        <w:t>בניגוד</w:t>
      </w:r>
      <w:r>
        <w:rPr>
          <w:rStyle w:val="default"/>
          <w:rFonts w:cs="FrankRuehl" w:hint="cs"/>
          <w:rtl/>
          <w:lang w:eastAsia="en-US"/>
        </w:rPr>
        <w:t xml:space="preserve"> לתקנה 14(א);</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(12)</w:t>
      </w:r>
      <w:r>
        <w:rPr>
          <w:rStyle w:val="default"/>
          <w:rFonts w:cs="FrankRuehl" w:hint="cs"/>
          <w:rtl/>
          <w:lang w:eastAsia="en-US"/>
        </w:rPr>
        <w:tab/>
        <w:t>מבצע סימון בחזיר, שלא באמצעות קעקוע, שבב תת-עורי או תווית אוזן, בניגוד לתקנה 14(ב);</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מבצע קיטום זנב או ניבים או שיופם בחזיר, שלא לפי תקנה 15(א) או (ב);</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(14)</w:t>
      </w:r>
      <w:r>
        <w:rPr>
          <w:rStyle w:val="default"/>
          <w:rFonts w:cs="FrankRuehl" w:hint="cs"/>
          <w:rtl/>
          <w:lang w:eastAsia="en-US"/>
        </w:rPr>
        <w:tab/>
        <w:t>מבצע סירוס בחזיר, שלא לפי תקנה 16(א);</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(15)</w:t>
      </w:r>
      <w:r>
        <w:rPr>
          <w:rStyle w:val="default"/>
          <w:rFonts w:cs="FrankRuehl" w:hint="cs"/>
          <w:rtl/>
          <w:lang w:eastAsia="en-US"/>
        </w:rPr>
        <w:tab/>
        <w:t>אחראי שלא בדק את החזירים פעמיים ביום לפחות, בניגוד לתקנה 18(1);</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(16)</w:t>
      </w:r>
      <w:r>
        <w:rPr>
          <w:rStyle w:val="default"/>
          <w:rFonts w:cs="FrankRuehl" w:hint="cs"/>
          <w:rtl/>
          <w:lang w:eastAsia="en-US"/>
        </w:rPr>
        <w:tab/>
        <w:t>אחראי שלא דאג לביקור רופא וטרינר בניגוד לתקנה 18(2);</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(17)</w:t>
      </w:r>
      <w:r>
        <w:rPr>
          <w:rStyle w:val="default"/>
          <w:rFonts w:cs="FrankRuehl" w:hint="cs"/>
          <w:rtl/>
          <w:lang w:eastAsia="en-US"/>
        </w:rPr>
        <w:tab/>
        <w:t>אחראי שלא דאג לבדיקת חזיר המגלה סימני מחלה או פציעה בניגוד לתקנה 19(א);</w:t>
      </w:r>
    </w:p>
    <w:p w:rsidR="00050376" w:rsidRDefault="00050376" w:rsidP="00912A1C">
      <w:pPr>
        <w:pStyle w:val="P00"/>
        <w:spacing w:before="72"/>
        <w:ind w:left="1021" w:right="1134"/>
        <w:rPr>
          <w:rStyle w:val="default"/>
          <w:rFonts w:cs="FrankRuehl" w:hint="cs"/>
          <w:rtl/>
          <w:lang w:eastAsia="en-US"/>
        </w:rPr>
      </w:pPr>
      <w:r>
        <w:rPr>
          <w:rStyle w:val="default"/>
          <w:rFonts w:cs="FrankRuehl" w:hint="cs"/>
          <w:rtl/>
          <w:lang w:eastAsia="en-US"/>
        </w:rPr>
        <w:t>(18)</w:t>
      </w:r>
      <w:r>
        <w:rPr>
          <w:rStyle w:val="default"/>
          <w:rFonts w:cs="FrankRuehl" w:hint="cs"/>
          <w:rtl/>
          <w:lang w:eastAsia="en-US"/>
        </w:rPr>
        <w:tab/>
        <w:t xml:space="preserve">אחראי שאינו מספק לחזיר חולה או פצוע טיפול הולם, </w:t>
      </w:r>
      <w:r w:rsidR="00912A1C">
        <w:rPr>
          <w:rStyle w:val="default"/>
          <w:rFonts w:cs="FrankRuehl" w:hint="cs"/>
          <w:rtl/>
          <w:lang w:eastAsia="en-US"/>
        </w:rPr>
        <w:t>בניגוד לתקנה 19(א);</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(19)</w:t>
      </w:r>
      <w:r>
        <w:rPr>
          <w:rStyle w:val="default"/>
          <w:rFonts w:cs="FrankRuehl" w:hint="cs"/>
          <w:rtl/>
          <w:lang w:eastAsia="en-US"/>
        </w:rPr>
        <w:tab/>
        <w:t>אחראי המחזיק חזיר פצוע או חולה באופן שאינו מאפשר טיפול הולם בו, בניגוד לתקנה 19(ב);</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(20)</w:t>
      </w:r>
      <w:r>
        <w:rPr>
          <w:rStyle w:val="default"/>
          <w:rFonts w:cs="FrankRuehl" w:hint="cs"/>
          <w:rtl/>
          <w:lang w:eastAsia="en-US"/>
        </w:rPr>
        <w:tab/>
        <w:t>אחראי המחזיק חזיר חולה או פצוע בשטח שגודלו הפנוי מציוד פחות מהאמור בתקנה 19(ג);</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(21)</w:t>
      </w:r>
      <w:r>
        <w:rPr>
          <w:rStyle w:val="default"/>
          <w:rFonts w:cs="FrankRuehl" w:hint="cs"/>
          <w:rtl/>
          <w:lang w:eastAsia="en-US"/>
        </w:rPr>
        <w:tab/>
        <w:t>אחראי שאינו נוקט אמצעים למנוע מחזיר לשמוע, לראות או לבוא במגע עם חזיר שמבוצעת בו פעולת המתה או הימום, בניגוד לתקנה 22(ב);</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(22)</w:t>
      </w:r>
      <w:r>
        <w:rPr>
          <w:rStyle w:val="default"/>
          <w:rFonts w:cs="FrankRuehl" w:hint="cs"/>
          <w:rtl/>
          <w:lang w:eastAsia="en-US"/>
        </w:rPr>
        <w:tab/>
        <w:t>עובד מיומן שביצע המתת חסד של חזיר שלא באמצעים המנויים בתקנה 22(ג)(2).</w:t>
      </w:r>
    </w:p>
    <w:p w:rsidR="00912A1C" w:rsidRDefault="00912A1C" w:rsidP="0005037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העושה אחד מאלה, דינו </w:t>
      </w:r>
      <w:r>
        <w:rPr>
          <w:rStyle w:val="default"/>
          <w:rFonts w:cs="FrankRuehl"/>
          <w:rtl/>
          <w:lang w:eastAsia="en-US"/>
        </w:rPr>
        <w:t>–</w:t>
      </w:r>
      <w:r>
        <w:rPr>
          <w:rStyle w:val="default"/>
          <w:rFonts w:cs="FrankRuehl" w:hint="cs"/>
          <w:rtl/>
          <w:lang w:eastAsia="en-US"/>
        </w:rPr>
        <w:t xml:space="preserve"> קנס לפי סעיף 61(א)(1) לחוק העונשין, התשל"ז-1977:</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מחזיק חזירים בחזירייה עם מיתקנים אוטומטיים, שלא לפי תקנה 9;</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רופא וטרינר שביצע פעולה לפי תקנה 15(ב)(2), ולא מסר לאחראי אישור בכתב על ביצועה וסיבותיה של פעולה בניגוד לתקנה 15(ג);</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רופא וטרינר שביצע פעולה לפי תקנה 16(א)(2), ולא מסר לאחראי אישור בכתב על ביצועה וסיבותיה של פעולה בניגוד לתקנה 16(ב);</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אחראי שאינו מספק לחזירים תנאי העשרה סבי</w:t>
      </w:r>
      <w:r w:rsidR="00452BAE">
        <w:rPr>
          <w:rStyle w:val="default"/>
          <w:rFonts w:cs="FrankRuehl" w:hint="cs"/>
          <w:rtl/>
          <w:lang w:eastAsia="en-US"/>
        </w:rPr>
        <w:t>ב</w:t>
      </w:r>
      <w:r>
        <w:rPr>
          <w:rStyle w:val="default"/>
          <w:rFonts w:cs="FrankRuehl" w:hint="cs"/>
          <w:rtl/>
          <w:lang w:eastAsia="en-US"/>
        </w:rPr>
        <w:t>תית, בניגוד לתקנה 17;</w:t>
      </w:r>
    </w:p>
    <w:p w:rsidR="00912A1C" w:rsidRDefault="00912A1C" w:rsidP="00E253C1">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אחראי שאינו פועל לפי הוראות תקנה 18(3);</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אחראי שאינו דואג לניהול רישום ושמירת מסמכים, בניגוד לתקנה 18(4) ו-(5);</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אחראי שאינו מחזיק אמצעים להמתת חסד, בניגוד לתקנה 22(א);</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מחזיק או משתמש בתכשיר וטרינרי מיוחד שלא לפי מרשם שניתן על ידי רופא וטרינר, בניגוד לתקנה 23;</w:t>
      </w:r>
    </w:p>
    <w:p w:rsidR="00912A1C" w:rsidRDefault="00912A1C" w:rsidP="00912A1C">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מחזיק או משתמש בחומרי הדברה, בניגוד לתקנה 24.</w:t>
      </w:r>
    </w:p>
    <w:p w:rsidR="001031F4" w:rsidRDefault="001031F4" w:rsidP="00912A1C">
      <w:pPr>
        <w:pStyle w:val="P00"/>
        <w:spacing w:before="72"/>
        <w:ind w:left="0" w:right="1134"/>
        <w:rPr>
          <w:rStyle w:val="default"/>
          <w:rFonts w:cs="FrankRuehl" w:hint="cs"/>
          <w:rtl/>
          <w:lang w:eastAsia="en-US"/>
        </w:rPr>
      </w:pPr>
      <w:bookmarkStart w:id="34" w:name="Seif30"/>
      <w:bookmarkEnd w:id="34"/>
      <w:r>
        <w:rPr>
          <w:lang w:val="he-IL"/>
        </w:rPr>
        <w:pict>
          <v:rect id="_x0000_s1304" style="position:absolute;left:0;text-align:left;margin-left:464.5pt;margin-top:8.05pt;width:75.05pt;height:11.7pt;z-index:251671040" o:allowincell="f" filled="f" stroked="f" strokecolor="lime" strokeweight=".25pt">
            <v:textbox style="mso-next-textbox:#_x0000_s1304" inset="0,0,0,0">
              <w:txbxContent>
                <w:p w:rsidR="00050376" w:rsidRDefault="00912A1C" w:rsidP="001031F4">
                  <w:pPr>
                    <w:spacing w:line="160" w:lineRule="exact"/>
                    <w:jc w:val="left"/>
                    <w:rPr>
                      <w:rFonts w:cs="Miriam" w:hint="cs"/>
                      <w:noProof/>
                      <w:szCs w:val="18"/>
                      <w:rtl/>
                      <w:lang w:eastAsia="en-US"/>
                    </w:rPr>
                  </w:pPr>
                  <w:r>
                    <w:rPr>
                      <w:rFonts w:cs="Miriam" w:hint="cs"/>
                      <w:szCs w:val="18"/>
                      <w:rtl/>
                      <w:lang w:eastAsia="en-US"/>
                    </w:rPr>
                    <w:t>אחריות נושא משרה</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912A1C">
        <w:rPr>
          <w:rStyle w:val="default"/>
          <w:rFonts w:cs="FrankRuehl" w:hint="cs"/>
          <w:rtl/>
          <w:lang w:eastAsia="en-US"/>
        </w:rPr>
        <w:t>(א)</w:t>
      </w:r>
      <w:r w:rsidR="00912A1C">
        <w:rPr>
          <w:rStyle w:val="default"/>
          <w:rFonts w:cs="FrankRuehl" w:hint="cs"/>
          <w:rtl/>
          <w:lang w:eastAsia="en-US"/>
        </w:rPr>
        <w:tab/>
        <w:t xml:space="preserve">נושא משרה בתאגיד חייב לפקח ולעשות כל שניתן למניעת ביצוע עבירות לפי תקנה 29 בידי התאגיד או בידי עובד מעובדיו; המפר הוראה זו, דינו </w:t>
      </w:r>
      <w:r w:rsidR="00912A1C">
        <w:rPr>
          <w:rStyle w:val="default"/>
          <w:rFonts w:cs="FrankRuehl"/>
          <w:rtl/>
          <w:lang w:eastAsia="en-US"/>
        </w:rPr>
        <w:t>–</w:t>
      </w:r>
      <w:r w:rsidR="00912A1C">
        <w:rPr>
          <w:rStyle w:val="default"/>
          <w:rFonts w:cs="FrankRuehl" w:hint="cs"/>
          <w:rtl/>
          <w:lang w:eastAsia="en-US"/>
        </w:rPr>
        <w:t xml:space="preserve"> מחצית הקנס האמור בסעיף 61(א)(1) לחוק העונשין; לעניין סעיף זה, "נושא משרה" </w:t>
      </w:r>
      <w:r w:rsidR="00912A1C">
        <w:rPr>
          <w:rStyle w:val="default"/>
          <w:rFonts w:cs="FrankRuehl"/>
          <w:rtl/>
          <w:lang w:eastAsia="en-US"/>
        </w:rPr>
        <w:t>–</w:t>
      </w:r>
      <w:r w:rsidR="00912A1C">
        <w:rPr>
          <w:rStyle w:val="default"/>
          <w:rFonts w:cs="FrankRuehl" w:hint="cs"/>
          <w:rtl/>
          <w:lang w:eastAsia="en-US"/>
        </w:rPr>
        <w:t xml:space="preserve"> מנהל פעיל בתאגיד, שותף, למעט שותף מוגבל, או אדם האחראי מטעם התאגיד על התחום שבו נעברה העבירה.</w:t>
      </w:r>
    </w:p>
    <w:p w:rsidR="00912A1C" w:rsidRDefault="00912A1C" w:rsidP="00912A1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נעברה עבירה לפי תקנה 29 בידי תאגיד או בידי עובד מעובדיו, חזקה היא כי נושא המשרה בתאגיד הפר את חובתו לפי תקנת משנה (א), אלא אם כן הוכיח כי עשה כל שניתן כדי למלא את חובתו.</w:t>
      </w:r>
    </w:p>
    <w:p w:rsidR="001031F4" w:rsidRDefault="001031F4" w:rsidP="00912A1C">
      <w:pPr>
        <w:pStyle w:val="P00"/>
        <w:spacing w:before="72"/>
        <w:ind w:left="0" w:right="1134"/>
        <w:rPr>
          <w:rStyle w:val="default"/>
          <w:rFonts w:cs="FrankRuehl" w:hint="cs"/>
          <w:rtl/>
          <w:lang w:eastAsia="en-US"/>
        </w:rPr>
      </w:pPr>
      <w:bookmarkStart w:id="35" w:name="Seif31"/>
      <w:bookmarkEnd w:id="35"/>
      <w:r>
        <w:rPr>
          <w:lang w:val="he-IL"/>
        </w:rPr>
        <w:pict>
          <v:rect id="_x0000_s1305" style="position:absolute;left:0;text-align:left;margin-left:464.5pt;margin-top:8.05pt;width:75.05pt;height:11.7pt;z-index:251672064" o:allowincell="f" filled="f" stroked="f" strokecolor="lime" strokeweight=".25pt">
            <v:textbox style="mso-next-textbox:#_x0000_s1305" inset="0,0,0,0">
              <w:txbxContent>
                <w:p w:rsidR="00050376" w:rsidRDefault="00912A1C" w:rsidP="001031F4">
                  <w:pPr>
                    <w:spacing w:line="160" w:lineRule="exact"/>
                    <w:jc w:val="left"/>
                    <w:rPr>
                      <w:rFonts w:cs="Miriam" w:hint="cs"/>
                      <w:noProof/>
                      <w:szCs w:val="18"/>
                      <w:rtl/>
                      <w:lang w:eastAsia="en-US"/>
                    </w:rPr>
                  </w:pPr>
                  <w:r>
                    <w:rPr>
                      <w:rFonts w:cs="Miriam" w:hint="cs"/>
                      <w:szCs w:val="18"/>
                      <w:rtl/>
                      <w:lang w:eastAsia="en-US"/>
                    </w:rPr>
                    <w:t>דיווח לוועדה</w:t>
                  </w:r>
                </w:p>
              </w:txbxContent>
            </v:textbox>
            <w10:anchorlock/>
          </v:rect>
        </w:pict>
      </w:r>
      <w:r>
        <w:rPr>
          <w:rStyle w:val="big-number"/>
          <w:rFonts w:hint="cs"/>
          <w:rtl/>
          <w:lang w:eastAsia="en-US"/>
        </w:rPr>
        <w:t>3</w:t>
      </w:r>
      <w:r w:rsidR="00912A1C">
        <w:rPr>
          <w:rStyle w:val="big-number"/>
          <w:rFonts w:hint="cs"/>
          <w:rtl/>
          <w:lang w:eastAsia="en-US"/>
        </w:rPr>
        <w:t>1</w:t>
      </w:r>
      <w:r>
        <w:rPr>
          <w:rStyle w:val="default"/>
          <w:rFonts w:cs="FrankRuehl"/>
          <w:rtl/>
        </w:rPr>
        <w:t>.</w:t>
      </w:r>
      <w:r>
        <w:rPr>
          <w:rStyle w:val="default"/>
          <w:rFonts w:cs="FrankRuehl"/>
          <w:rtl/>
        </w:rPr>
        <w:tab/>
      </w:r>
      <w:r w:rsidR="00912A1C">
        <w:rPr>
          <w:rStyle w:val="default"/>
          <w:rFonts w:cs="FrankRuehl" w:hint="cs"/>
          <w:rtl/>
          <w:lang w:eastAsia="en-US"/>
        </w:rPr>
        <w:t>בתוך שנתיים מיום תחילתן של תקנות אלה, ידווח שר החקלאות ופיתוח הכפר לוועדת החינוך התרבות והספורט של הכנסת על תוצאות מחקרים שערך משרדו במטרה לבחון חלופות שימנעו את הצורך בפעולות הריסון, קיטום הזנבות, קיטום ושיוף הניבים והסירוס לפי תקנות אלה.</w:t>
      </w:r>
    </w:p>
    <w:p w:rsidR="001031F4" w:rsidRDefault="001031F4" w:rsidP="00912A1C">
      <w:pPr>
        <w:pStyle w:val="P00"/>
        <w:spacing w:before="72"/>
        <w:ind w:left="0" w:right="1134"/>
        <w:rPr>
          <w:rStyle w:val="default"/>
          <w:rFonts w:cs="FrankRuehl" w:hint="cs"/>
          <w:rtl/>
          <w:lang w:eastAsia="en-US"/>
        </w:rPr>
      </w:pPr>
      <w:bookmarkStart w:id="36" w:name="Seif32"/>
      <w:bookmarkEnd w:id="36"/>
      <w:r>
        <w:rPr>
          <w:lang w:val="he-IL"/>
        </w:rPr>
        <w:pict>
          <v:rect id="_x0000_s1306" style="position:absolute;left:0;text-align:left;margin-left:464.5pt;margin-top:8.05pt;width:75.05pt;height:11.7pt;z-index:251673088" o:allowincell="f" filled="f" stroked="f" strokecolor="lime" strokeweight=".25pt">
            <v:textbox style="mso-next-textbox:#_x0000_s1306" inset="0,0,0,0">
              <w:txbxContent>
                <w:p w:rsidR="00050376" w:rsidRDefault="00912A1C" w:rsidP="001031F4">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3</w:t>
      </w:r>
      <w:r w:rsidR="00912A1C">
        <w:rPr>
          <w:rStyle w:val="big-number"/>
          <w:rFonts w:hint="cs"/>
          <w:rtl/>
          <w:lang w:eastAsia="en-US"/>
        </w:rPr>
        <w:t>2</w:t>
      </w:r>
      <w:r>
        <w:rPr>
          <w:rStyle w:val="default"/>
          <w:rFonts w:cs="FrankRuehl"/>
          <w:rtl/>
        </w:rPr>
        <w:t>.</w:t>
      </w:r>
      <w:r>
        <w:rPr>
          <w:rStyle w:val="default"/>
          <w:rFonts w:cs="FrankRuehl"/>
          <w:rtl/>
        </w:rPr>
        <w:tab/>
      </w:r>
      <w:r w:rsidR="00912A1C">
        <w:rPr>
          <w:rStyle w:val="default"/>
          <w:rFonts w:cs="FrankRuehl" w:hint="cs"/>
          <w:rtl/>
          <w:lang w:eastAsia="en-US"/>
        </w:rPr>
        <w:t>(א)</w:t>
      </w:r>
      <w:r w:rsidR="00912A1C">
        <w:rPr>
          <w:rStyle w:val="default"/>
          <w:rFonts w:cs="FrankRuehl" w:hint="cs"/>
          <w:rtl/>
          <w:lang w:eastAsia="en-US"/>
        </w:rPr>
        <w:tab/>
        <w:t xml:space="preserve">תחילתן של תקנות אלה, למעט תקנה 4(א) ותקנה 26, שלושה חודשים מיום פרסומן (להלן </w:t>
      </w:r>
      <w:r w:rsidR="00912A1C">
        <w:rPr>
          <w:rStyle w:val="default"/>
          <w:rFonts w:cs="FrankRuehl"/>
          <w:rtl/>
          <w:lang w:eastAsia="en-US"/>
        </w:rPr>
        <w:t>–</w:t>
      </w:r>
      <w:r w:rsidR="00912A1C">
        <w:rPr>
          <w:rStyle w:val="default"/>
          <w:rFonts w:cs="FrankRuehl" w:hint="cs"/>
          <w:rtl/>
          <w:lang w:eastAsia="en-US"/>
        </w:rPr>
        <w:t xml:space="preserve"> יום התחילה).</w:t>
      </w:r>
    </w:p>
    <w:p w:rsidR="00912A1C" w:rsidRDefault="00912A1C" w:rsidP="00912A1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תחילתה של תקנה 4(א) </w:t>
      </w:r>
      <w:r>
        <w:rPr>
          <w:rStyle w:val="default"/>
          <w:rFonts w:cs="FrankRuehl"/>
          <w:rtl/>
          <w:lang w:eastAsia="en-US"/>
        </w:rPr>
        <w:t>–</w:t>
      </w:r>
      <w:r>
        <w:rPr>
          <w:rStyle w:val="default"/>
          <w:rFonts w:cs="FrankRuehl" w:hint="cs"/>
          <w:rtl/>
          <w:lang w:eastAsia="en-US"/>
        </w:rPr>
        <w:t xml:space="preserve"> 12 חודשים מיום התחילה.</w:t>
      </w:r>
    </w:p>
    <w:p w:rsidR="00912A1C" w:rsidRDefault="00912A1C" w:rsidP="00912A1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תחילתה של תקנה 26 </w:t>
      </w:r>
      <w:r>
        <w:rPr>
          <w:rStyle w:val="default"/>
          <w:rFonts w:cs="FrankRuehl"/>
          <w:rtl/>
          <w:lang w:eastAsia="en-US"/>
        </w:rPr>
        <w:t>–</w:t>
      </w:r>
      <w:r>
        <w:rPr>
          <w:rStyle w:val="default"/>
          <w:rFonts w:cs="FrankRuehl" w:hint="cs"/>
          <w:rtl/>
          <w:lang w:eastAsia="en-US"/>
        </w:rPr>
        <w:t xml:space="preserve"> 12 חודשים מיום התחילה.</w:t>
      </w:r>
    </w:p>
    <w:p w:rsidR="001031F4" w:rsidRDefault="001031F4" w:rsidP="00912A1C">
      <w:pPr>
        <w:pStyle w:val="P00"/>
        <w:spacing w:before="72"/>
        <w:ind w:left="0" w:right="1134"/>
        <w:rPr>
          <w:rStyle w:val="default"/>
          <w:rFonts w:cs="FrankRuehl" w:hint="cs"/>
          <w:rtl/>
          <w:lang w:eastAsia="en-US"/>
        </w:rPr>
      </w:pPr>
      <w:bookmarkStart w:id="37" w:name="Seif33"/>
      <w:bookmarkEnd w:id="37"/>
      <w:r>
        <w:rPr>
          <w:lang w:val="he-IL"/>
        </w:rPr>
        <w:pict>
          <v:rect id="_x0000_s1307" style="position:absolute;left:0;text-align:left;margin-left:464.5pt;margin-top:8.05pt;width:75.05pt;height:11.7pt;z-index:251674112" o:allowincell="f" filled="f" stroked="f" strokecolor="lime" strokeweight=".25pt">
            <v:textbox style="mso-next-textbox:#_x0000_s1307" inset="0,0,0,0">
              <w:txbxContent>
                <w:p w:rsidR="00050376" w:rsidRDefault="00050376" w:rsidP="001031F4">
                  <w:pPr>
                    <w:spacing w:line="160" w:lineRule="exact"/>
                    <w:jc w:val="left"/>
                    <w:rPr>
                      <w:rFonts w:cs="Miriam" w:hint="cs"/>
                      <w:noProof/>
                      <w:szCs w:val="18"/>
                      <w:rtl/>
                      <w:lang w:eastAsia="en-US"/>
                    </w:rPr>
                  </w:pPr>
                  <w:r>
                    <w:rPr>
                      <w:rFonts w:cs="Miriam" w:hint="cs"/>
                      <w:szCs w:val="18"/>
                      <w:rtl/>
                      <w:lang w:eastAsia="en-US"/>
                    </w:rPr>
                    <w:t>הוראת מעבר</w:t>
                  </w:r>
                </w:p>
              </w:txbxContent>
            </v:textbox>
            <w10:anchorlock/>
          </v:rect>
        </w:pict>
      </w:r>
      <w:r>
        <w:rPr>
          <w:rStyle w:val="big-number"/>
          <w:rFonts w:hint="cs"/>
          <w:rtl/>
          <w:lang w:eastAsia="en-US"/>
        </w:rPr>
        <w:t>3</w:t>
      </w:r>
      <w:r w:rsidR="00912A1C">
        <w:rPr>
          <w:rStyle w:val="big-number"/>
          <w:rFonts w:hint="cs"/>
          <w:rtl/>
          <w:lang w:eastAsia="en-US"/>
        </w:rPr>
        <w:t>3</w:t>
      </w:r>
      <w:r>
        <w:rPr>
          <w:rStyle w:val="default"/>
          <w:rFonts w:cs="FrankRuehl"/>
          <w:rtl/>
        </w:rPr>
        <w:t>.</w:t>
      </w:r>
      <w:r>
        <w:rPr>
          <w:rStyle w:val="default"/>
          <w:rFonts w:cs="FrankRuehl"/>
          <w:rtl/>
        </w:rPr>
        <w:tab/>
      </w:r>
      <w:r w:rsidR="00912A1C">
        <w:rPr>
          <w:rStyle w:val="default"/>
          <w:rFonts w:cs="FrankRuehl" w:hint="cs"/>
          <w:rtl/>
          <w:lang w:eastAsia="en-US"/>
        </w:rPr>
        <w:t>על אף האמור בתקנה 12(1), בתקופה שעד תום שישה חודשים מיום התחילה, לא תוחזק חזירה מבכירה או חזירה לרבייה בבידוד בתא הזרעה, למשך זמן העולה על עשרים ושמונה ימים.</w:t>
      </w:r>
    </w:p>
    <w:p w:rsidR="00ED2169" w:rsidRDefault="00ED2169">
      <w:pPr>
        <w:pStyle w:val="P00"/>
        <w:spacing w:before="72"/>
        <w:ind w:left="0" w:right="1134"/>
        <w:rPr>
          <w:rFonts w:hint="cs"/>
          <w:rtl/>
          <w:lang w:eastAsia="en-US"/>
        </w:rPr>
      </w:pPr>
    </w:p>
    <w:p w:rsidR="00ED2169" w:rsidRDefault="00ED2169">
      <w:pPr>
        <w:pStyle w:val="P00"/>
        <w:spacing w:before="72"/>
        <w:ind w:left="0" w:right="1134"/>
        <w:rPr>
          <w:rFonts w:hint="cs"/>
          <w:rtl/>
          <w:lang w:eastAsia="en-US"/>
        </w:rPr>
      </w:pPr>
    </w:p>
    <w:p w:rsidR="00ED2169" w:rsidRDefault="00912A1C" w:rsidP="00912A1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כ"ט בטבת התשע"ה (20 בינואר 2015</w:t>
      </w:r>
      <w:r w:rsidR="00ED2169">
        <w:rPr>
          <w:rFonts w:hint="cs"/>
          <w:rtl/>
          <w:lang w:eastAsia="en-US"/>
        </w:rPr>
        <w:t>)</w:t>
      </w:r>
      <w:r w:rsidR="00ED2169">
        <w:rPr>
          <w:rFonts w:hint="cs"/>
          <w:rtl/>
          <w:lang w:eastAsia="en-US"/>
        </w:rPr>
        <w:tab/>
      </w:r>
      <w:r>
        <w:rPr>
          <w:rFonts w:hint="cs"/>
          <w:rtl/>
          <w:lang w:eastAsia="en-US"/>
        </w:rPr>
        <w:t>יאיר שמיר</w:t>
      </w:r>
    </w:p>
    <w:p w:rsidR="00ED2169" w:rsidRDefault="00ED2169" w:rsidP="001031F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 החקלאות ופיתוח הכפר</w:t>
      </w:r>
    </w:p>
    <w:p w:rsidR="00507E15" w:rsidRDefault="00507E15">
      <w:pPr>
        <w:pStyle w:val="P00"/>
        <w:spacing w:before="72"/>
        <w:ind w:left="0" w:right="1134"/>
        <w:rPr>
          <w:rStyle w:val="default"/>
          <w:rFonts w:cs="FrankRuehl" w:hint="cs"/>
          <w:rtl/>
          <w:lang w:eastAsia="en-US"/>
        </w:rPr>
      </w:pPr>
    </w:p>
    <w:p w:rsidR="00507E15" w:rsidRDefault="00507E15">
      <w:pPr>
        <w:pStyle w:val="P00"/>
        <w:spacing w:before="72"/>
        <w:ind w:left="0" w:right="1134"/>
        <w:rPr>
          <w:rStyle w:val="default"/>
          <w:rFonts w:cs="FrankRuehl" w:hint="cs"/>
          <w:rtl/>
          <w:lang w:eastAsia="en-US"/>
        </w:rPr>
      </w:pPr>
    </w:p>
    <w:p w:rsidR="00DF555C" w:rsidRDefault="00DF555C">
      <w:pPr>
        <w:pStyle w:val="P00"/>
        <w:spacing w:before="72"/>
        <w:ind w:left="0" w:right="1134"/>
        <w:rPr>
          <w:rStyle w:val="default"/>
          <w:rFonts w:cs="FrankRuehl"/>
          <w:rtl/>
          <w:lang w:eastAsia="en-US"/>
        </w:rPr>
      </w:pPr>
    </w:p>
    <w:p w:rsidR="00DF555C" w:rsidRDefault="00DF555C" w:rsidP="00DF555C">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07E15" w:rsidRPr="00DF555C" w:rsidRDefault="00507E15" w:rsidP="00DF555C">
      <w:pPr>
        <w:pStyle w:val="P00"/>
        <w:spacing w:before="72"/>
        <w:ind w:left="0" w:right="1134"/>
        <w:jc w:val="center"/>
        <w:rPr>
          <w:rStyle w:val="default"/>
          <w:rFonts w:cs="David" w:hint="cs"/>
          <w:color w:val="0000FF"/>
          <w:szCs w:val="24"/>
          <w:u w:val="single"/>
          <w:rtl/>
          <w:lang w:eastAsia="en-US"/>
        </w:rPr>
      </w:pPr>
    </w:p>
    <w:sectPr w:rsidR="00507E15" w:rsidRPr="00DF555C">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3B6F" w:rsidRDefault="00BD3B6F">
      <w:r>
        <w:separator/>
      </w:r>
    </w:p>
  </w:endnote>
  <w:endnote w:type="continuationSeparator" w:id="0">
    <w:p w:rsidR="00BD3B6F" w:rsidRDefault="00BD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76" w:rsidRDefault="0005037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050376" w:rsidRDefault="0005037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050376" w:rsidRDefault="0005037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F555C">
      <w:rPr>
        <w:rFonts w:cs="TopType Jerushalmi"/>
        <w:noProof/>
        <w:color w:val="000000"/>
        <w:sz w:val="14"/>
        <w:szCs w:val="14"/>
        <w:lang w:eastAsia="en-US"/>
      </w:rPr>
      <w:t>Z:\000-law\yael\2015\2015-02-19\tav\501_191.doc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76" w:rsidRDefault="0005037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253C1">
      <w:rPr>
        <w:noProof/>
        <w:sz w:val="24"/>
        <w:szCs w:val="24"/>
        <w:rtl/>
        <w:lang w:eastAsia="en-US"/>
      </w:rPr>
      <w:t>4</w:t>
    </w:r>
    <w:r>
      <w:rPr>
        <w:rFonts w:hAnsi="FrankRuehl"/>
        <w:sz w:val="24"/>
        <w:szCs w:val="24"/>
        <w:rtl/>
      </w:rPr>
      <w:fldChar w:fldCharType="end"/>
    </w:r>
  </w:p>
  <w:p w:rsidR="00050376" w:rsidRDefault="0005037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050376" w:rsidRDefault="0005037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F555C">
      <w:rPr>
        <w:rFonts w:cs="TopType Jerushalmi"/>
        <w:noProof/>
        <w:color w:val="000000"/>
        <w:sz w:val="14"/>
        <w:szCs w:val="14"/>
        <w:lang w:eastAsia="en-US"/>
      </w:rPr>
      <w:t>Z:\000-law\yael\2015\2015-02-19\tav\501_191.doc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3B6F" w:rsidRDefault="00BD3B6F" w:rsidP="00D50D75">
      <w:pPr>
        <w:spacing w:before="60" w:line="240" w:lineRule="auto"/>
        <w:ind w:right="1134"/>
      </w:pPr>
      <w:r>
        <w:separator/>
      </w:r>
    </w:p>
  </w:footnote>
  <w:footnote w:type="continuationSeparator" w:id="0">
    <w:p w:rsidR="00BD3B6F" w:rsidRDefault="00BD3B6F">
      <w:r>
        <w:continuationSeparator/>
      </w:r>
    </w:p>
  </w:footnote>
  <w:footnote w:id="1">
    <w:p w:rsidR="00F250B5" w:rsidRDefault="00050376" w:rsidP="00F250B5">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פורסמו </w:t>
      </w:r>
      <w:hyperlink r:id="rId1" w:history="1">
        <w:r w:rsidRPr="00F250B5">
          <w:rPr>
            <w:rStyle w:val="Hyperlink"/>
            <w:rFonts w:hint="cs"/>
            <w:rtl/>
            <w:lang w:eastAsia="en-US"/>
          </w:rPr>
          <w:t xml:space="preserve">ק"ת </w:t>
        </w:r>
        <w:r w:rsidRPr="00F250B5">
          <w:rPr>
            <w:rStyle w:val="Hyperlink"/>
            <w:rFonts w:hint="cs"/>
            <w:rtl/>
            <w:lang w:eastAsia="en-US"/>
          </w:rPr>
          <w:t>ת</w:t>
        </w:r>
        <w:r w:rsidRPr="00F250B5">
          <w:rPr>
            <w:rStyle w:val="Hyperlink"/>
            <w:rFonts w:hint="cs"/>
            <w:rtl/>
            <w:lang w:eastAsia="en-US"/>
          </w:rPr>
          <w:t>שע"ה מס' 7492</w:t>
        </w:r>
      </w:hyperlink>
      <w:r>
        <w:rPr>
          <w:rFonts w:hint="cs"/>
          <w:rtl/>
          <w:lang w:eastAsia="en-US"/>
        </w:rPr>
        <w:t xml:space="preserve"> מיום 17.2.2015 עמ' 930.</w:t>
      </w:r>
    </w:p>
    <w:p w:rsidR="00050376" w:rsidRDefault="00050376">
      <w:pPr>
        <w:pStyle w:val="footnote"/>
        <w:tabs>
          <w:tab w:val="left" w:pos="624"/>
          <w:tab w:val="left" w:pos="1021"/>
          <w:tab w:val="left" w:pos="1474"/>
          <w:tab w:val="left" w:pos="1928"/>
          <w:tab w:val="left" w:pos="2381"/>
          <w:tab w:val="left" w:pos="2835"/>
          <w:tab w:val="right" w:leader="dot" w:pos="6259"/>
        </w:tabs>
        <w:bidi w:val="0"/>
        <w:spacing w:before="72"/>
        <w:ind w:left="0" w:right="1134"/>
        <w:rPr>
          <w:rFonts w:hint="cs"/>
          <w:sz w:val="20"/>
          <w:rtl/>
          <w:lang w:eastAsia="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76" w:rsidRDefault="0005037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050376" w:rsidRDefault="0005037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050376" w:rsidRDefault="0005037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376" w:rsidRDefault="00050376" w:rsidP="00D50D75">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צער בעלי חיים (הגנה על בעלי חיים) (גידול חזירים והחזקתם לצרכים חקלאיים), תשע"ה-2015</w:t>
    </w:r>
  </w:p>
  <w:p w:rsidR="00050376" w:rsidRDefault="00050376" w:rsidP="00D50D75">
    <w:pPr>
      <w:pStyle w:val="a3"/>
      <w:pBdr>
        <w:top w:val="single" w:sz="4" w:space="0" w:color="auto"/>
      </w:pBdr>
      <w:tabs>
        <w:tab w:val="center" w:pos="3969"/>
        <w:tab w:val="left" w:pos="4848"/>
      </w:tabs>
      <w:spacing w:line="220" w:lineRule="exact"/>
      <w:ind w:left="0" w:right="1134"/>
      <w:jc w:val="left"/>
      <w:rPr>
        <w:color w:val="000000"/>
        <w:sz w:val="26"/>
        <w:szCs w:val="26"/>
        <w:rtl/>
        <w:lang w:eastAsia="en-US"/>
      </w:rPr>
    </w:pPr>
    <w:r>
      <w:rPr>
        <w:color w:val="000000"/>
        <w:sz w:val="26"/>
        <w:szCs w:val="26"/>
        <w:rtl/>
        <w:lang w:eastAsia="en-US"/>
      </w:rPr>
      <w:tab/>
      <w:t>נוסח מלא ומעודכן</w:t>
    </w:r>
    <w:r>
      <w:rPr>
        <w:color w:val="000000"/>
        <w:sz w:val="26"/>
        <w:szCs w:val="26"/>
        <w:rtl/>
        <w:lang w:eastAsia="en-US"/>
      </w:rPr>
      <w:tab/>
    </w:r>
    <w:r>
      <w:rPr>
        <w:color w:val="000000"/>
        <w:sz w:val="26"/>
        <w:szCs w:val="26"/>
        <w:rtl/>
        <w:lang w:eastAsia="en-US"/>
      </w:rPr>
      <w:tab/>
    </w:r>
  </w:p>
  <w:p w:rsidR="00050376" w:rsidRDefault="0005037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43A8"/>
    <w:rsid w:val="00050376"/>
    <w:rsid w:val="001031F4"/>
    <w:rsid w:val="00236CF7"/>
    <w:rsid w:val="00327993"/>
    <w:rsid w:val="0043721A"/>
    <w:rsid w:val="00452BAE"/>
    <w:rsid w:val="004B0B35"/>
    <w:rsid w:val="00501266"/>
    <w:rsid w:val="00507E15"/>
    <w:rsid w:val="00573157"/>
    <w:rsid w:val="006478C9"/>
    <w:rsid w:val="00733497"/>
    <w:rsid w:val="00826C5D"/>
    <w:rsid w:val="00885DEF"/>
    <w:rsid w:val="00912A1C"/>
    <w:rsid w:val="009B50E1"/>
    <w:rsid w:val="009E7CD6"/>
    <w:rsid w:val="00AA12A2"/>
    <w:rsid w:val="00B143A8"/>
    <w:rsid w:val="00B90AB9"/>
    <w:rsid w:val="00BC27A8"/>
    <w:rsid w:val="00BD3B6F"/>
    <w:rsid w:val="00BD52A3"/>
    <w:rsid w:val="00C46358"/>
    <w:rsid w:val="00C528AD"/>
    <w:rsid w:val="00C831AF"/>
    <w:rsid w:val="00C964E8"/>
    <w:rsid w:val="00D50D75"/>
    <w:rsid w:val="00DD01F2"/>
    <w:rsid w:val="00DF555C"/>
    <w:rsid w:val="00E253C1"/>
    <w:rsid w:val="00ED2169"/>
    <w:rsid w:val="00F250B5"/>
    <w:rsid w:val="00F43E1F"/>
    <w:rsid w:val="00FF0B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AC24851-1A8C-477D-923A-4FF1D985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826C5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24234</CharactersWithSpaces>
  <SharedDoc>false</SharedDoc>
  <HLinks>
    <vt:vector size="240" baseType="variant">
      <vt:variant>
        <vt:i4>393283</vt:i4>
      </vt:variant>
      <vt:variant>
        <vt:i4>228</vt:i4>
      </vt:variant>
      <vt:variant>
        <vt:i4>0</vt:i4>
      </vt:variant>
      <vt:variant>
        <vt:i4>5</vt:i4>
      </vt:variant>
      <vt:variant>
        <vt:lpwstr>http://www.nevo.co.il/advertisements/nevo-100.doc</vt:lpwstr>
      </vt:variant>
      <vt:variant>
        <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5308425</vt:i4>
      </vt:variant>
      <vt:variant>
        <vt:i4>174</vt:i4>
      </vt:variant>
      <vt:variant>
        <vt:i4>0</vt:i4>
      </vt:variant>
      <vt:variant>
        <vt:i4>5</vt:i4>
      </vt:variant>
      <vt:variant>
        <vt:lpwstr/>
      </vt:variant>
      <vt:variant>
        <vt:lpwstr>med4</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7798798</vt:i4>
      </vt:variant>
      <vt:variant>
        <vt:i4>0</vt:i4>
      </vt:variant>
      <vt:variant>
        <vt:i4>0</vt:i4>
      </vt:variant>
      <vt:variant>
        <vt:i4>5</vt:i4>
      </vt:variant>
      <vt:variant>
        <vt:lpwstr>http://www.nevo.co.il/Law_word/law06/tak-7492.pdf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חקלאות</vt:lpwstr>
  </property>
  <property fmtid="{D5CDD505-2E9C-101B-9397-08002B2CF9AE}" pid="4" name="LAWNAME">
    <vt:lpwstr>תקנות צער בעלי חיים (הגנה על בעלי חיים) (גידול חזירים והחזקתם לצרכים חקלאיים), תשע"ה-2015</vt:lpwstr>
  </property>
  <property fmtid="{D5CDD505-2E9C-101B-9397-08002B2CF9AE}" pid="5" name="LAWNUMBER">
    <vt:lpwstr>0191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חקלאות טבע וסביבה</vt:lpwstr>
  </property>
  <property fmtid="{D5CDD505-2E9C-101B-9397-08002B2CF9AE}" pid="22" name="NOSE21">
    <vt:lpwstr>בע"ח</vt:lpwstr>
  </property>
  <property fmtid="{D5CDD505-2E9C-101B-9397-08002B2CF9AE}" pid="23" name="NOSE31">
    <vt:lpwstr>צער בע"ח</vt:lpwstr>
  </property>
  <property fmtid="{D5CDD505-2E9C-101B-9397-08002B2CF9AE}" pid="24" name="NOSE41">
    <vt:lpwstr>הגנה על בע"ח</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צער בעלי חיים (הגנה על בעלי חיים)</vt:lpwstr>
  </property>
  <property fmtid="{D5CDD505-2E9C-101B-9397-08002B2CF9AE}" pid="62" name="MEKOR_SAIF1">
    <vt:lpwstr>19X</vt:lpwstr>
  </property>
  <property fmtid="{D5CDD505-2E9C-101B-9397-08002B2CF9AE}" pid="63" name="MEKOR_NAME2">
    <vt:lpwstr>פקודת מחלות בעלי חיים [נוסח חדש]</vt:lpwstr>
  </property>
  <property fmtid="{D5CDD505-2E9C-101B-9397-08002B2CF9AE}" pid="64" name="MEKOR_SAIF2">
    <vt:lpwstr>22XאX1X;22XאX2X;22XאX7X;22XאX8X</vt:lpwstr>
  </property>
  <property fmtid="{D5CDD505-2E9C-101B-9397-08002B2CF9AE}" pid="65" name="MEKOR_NAME3">
    <vt:lpwstr>פקודת מחלות בעלי חיים [נוסח חדש]</vt:lpwstr>
  </property>
  <property fmtid="{D5CDD505-2E9C-101B-9397-08002B2CF9AE}" pid="66" name="MEKOR_SAIF3">
    <vt:lpwstr>22XאX15X</vt:lpwstr>
  </property>
  <property fmtid="{D5CDD505-2E9C-101B-9397-08002B2CF9AE}" pid="67" name="MEKOR_NAME4">
    <vt:lpwstr>חוק הרופאים הווטרינרים</vt:lpwstr>
  </property>
  <property fmtid="{D5CDD505-2E9C-101B-9397-08002B2CF9AE}" pid="68" name="MEKOR_SAIF4">
    <vt:lpwstr>4XאX</vt:lpwstr>
  </property>
  <property fmtid="{D5CDD505-2E9C-101B-9397-08002B2CF9AE}" pid="69" name="MEKORSAMCHUT">
    <vt:lpwstr/>
  </property>
  <property fmtid="{D5CDD505-2E9C-101B-9397-08002B2CF9AE}" pid="70" name="LINKK1">
    <vt:lpwstr>http://www.nevo.co.il/Law_word/law06/tak-7492.pdf;‎רשומות - תקנות כלליות#פורסמו ק"ת ‏תשע"ה מס' 7492 #מיום 17.2.2015 עמ' 930‏</vt:lpwstr>
  </property>
</Properties>
</file>