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2CF" w:rsidRDefault="004A62CF">
      <w:pPr>
        <w:pStyle w:val="big-header"/>
        <w:ind w:left="0" w:right="1134"/>
      </w:pPr>
      <w:r>
        <w:rPr>
          <w:rFonts w:hint="cs"/>
          <w:rtl/>
        </w:rPr>
        <w:t xml:space="preserve">תקנות רישוי עסקים (התקן מד-רעש באולם שמחות ובגן אירועים), </w:t>
      </w:r>
      <w:r>
        <w:rPr>
          <w:rtl/>
        </w:rPr>
        <w:br/>
      </w:r>
      <w:r>
        <w:rPr>
          <w:rFonts w:hint="cs"/>
          <w:rtl/>
        </w:rPr>
        <w:t>תשס"ו-2006</w:t>
      </w:r>
    </w:p>
    <w:p w:rsidR="009766D5" w:rsidRPr="009766D5" w:rsidRDefault="009766D5" w:rsidP="009766D5">
      <w:pPr>
        <w:spacing w:line="320" w:lineRule="auto"/>
        <w:jc w:val="left"/>
        <w:rPr>
          <w:rFonts w:cs="FrankRuehl"/>
          <w:szCs w:val="26"/>
          <w:rtl/>
        </w:rPr>
      </w:pPr>
    </w:p>
    <w:p w:rsidR="009766D5" w:rsidRDefault="009766D5" w:rsidP="009766D5">
      <w:pPr>
        <w:spacing w:line="320" w:lineRule="auto"/>
        <w:jc w:val="left"/>
        <w:rPr>
          <w:rtl/>
        </w:rPr>
      </w:pPr>
    </w:p>
    <w:p w:rsidR="009766D5" w:rsidRPr="009766D5" w:rsidRDefault="009766D5" w:rsidP="009766D5">
      <w:pPr>
        <w:spacing w:line="320" w:lineRule="auto"/>
        <w:jc w:val="left"/>
        <w:rPr>
          <w:rFonts w:cs="Miriam"/>
          <w:szCs w:val="22"/>
          <w:rtl/>
        </w:rPr>
      </w:pPr>
      <w:r w:rsidRPr="009766D5">
        <w:rPr>
          <w:rFonts w:cs="Miriam"/>
          <w:szCs w:val="22"/>
          <w:rtl/>
        </w:rPr>
        <w:t>רשויות ומשפט מנהלי</w:t>
      </w:r>
      <w:r w:rsidRPr="009766D5">
        <w:rPr>
          <w:rFonts w:cs="FrankRuehl"/>
          <w:szCs w:val="26"/>
          <w:rtl/>
        </w:rPr>
        <w:t xml:space="preserve"> – רישוי – רישוי עסקים</w:t>
      </w:r>
    </w:p>
    <w:p w:rsidR="004A62CF" w:rsidRDefault="004A62C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A62C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A62CF" w:rsidRDefault="004A62C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A62CF" w:rsidRDefault="004A62CF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A62CF" w:rsidRDefault="004A62CF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4A62CF" w:rsidRDefault="004A62C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A62C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A62CF" w:rsidRDefault="004A62C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A62CF" w:rsidRDefault="004A62CF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1" w:tooltip="התקן מד רע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A62CF" w:rsidRDefault="004A62CF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התקן מד רעש</w:t>
            </w:r>
          </w:p>
        </w:tc>
        <w:tc>
          <w:tcPr>
            <w:tcW w:w="1247" w:type="dxa"/>
          </w:tcPr>
          <w:p w:rsidR="004A62CF" w:rsidRDefault="004A62C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A62C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A62CF" w:rsidRDefault="004A62C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A62CF" w:rsidRDefault="004A62CF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2" w:tooltip="כיול וכיוון התקן מד רע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A62CF" w:rsidRDefault="004A62CF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כיול וכיוון התקן מד רעש</w:t>
            </w:r>
          </w:p>
        </w:tc>
        <w:tc>
          <w:tcPr>
            <w:tcW w:w="1247" w:type="dxa"/>
          </w:tcPr>
          <w:p w:rsidR="004A62CF" w:rsidRDefault="004A62C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A62C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A62CF" w:rsidRDefault="004A62C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A62CF" w:rsidRDefault="004A62CF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3" w:tooltip="דיו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A62CF" w:rsidRDefault="004A62CF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דיווח</w:t>
            </w:r>
          </w:p>
        </w:tc>
        <w:tc>
          <w:tcPr>
            <w:tcW w:w="1247" w:type="dxa"/>
          </w:tcPr>
          <w:p w:rsidR="004A62CF" w:rsidRDefault="004A62C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A62C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A62CF" w:rsidRDefault="004A62C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A62CF" w:rsidRDefault="004A62CF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A62CF" w:rsidRDefault="004A62CF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4A62CF" w:rsidRDefault="004A62C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4A62CF" w:rsidRDefault="004A62CF">
      <w:pPr>
        <w:pStyle w:val="P00"/>
        <w:spacing w:before="72"/>
        <w:ind w:left="0" w:right="1134"/>
        <w:rPr>
          <w:rFonts w:hint="cs"/>
          <w:rtl/>
        </w:rPr>
      </w:pPr>
    </w:p>
    <w:p w:rsidR="004A62CF" w:rsidRDefault="004A62CF" w:rsidP="009766D5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תקנות רישוי עסקים (התקן מד-רעש באולם שמחות ובגן אירועים), </w:t>
      </w:r>
      <w:r>
        <w:rPr>
          <w:rtl/>
        </w:rPr>
        <w:br/>
      </w:r>
      <w:r>
        <w:rPr>
          <w:rFonts w:hint="cs"/>
          <w:rtl/>
        </w:rPr>
        <w:t>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2ו לחוק רישוי עסקים, התשכ"ח</w:t>
      </w:r>
      <w:r>
        <w:rPr>
          <w:rStyle w:val="default"/>
          <w:rFonts w:cs="FrankRuehl" w:hint="cs"/>
          <w:rtl/>
        </w:rPr>
        <w:t>-1968</w:t>
      </w:r>
      <w:r>
        <w:rPr>
          <w:rStyle w:val="default"/>
          <w:rFonts w:cs="FrankRuehl"/>
          <w:rtl/>
        </w:rPr>
        <w:t xml:space="preserve"> (להלן – החוק), בהתייעצות עם שר הבריאות, ובאישור ועדת הפנים ואיכות הסביבה של הכנסת, אני מתקין תקנות אלה: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4pt;z-index:251655680" o:allowincell="f" filled="f" stroked="f" strokecolor="lime" strokeweight=".25pt">
            <v:textbox style="mso-next-textbox:#_x0000_s1026" inset="0,0,0,0">
              <w:txbxContent>
                <w:p w:rsidR="004A62CF" w:rsidRDefault="004A62C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בתקנות אלה –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"אולם שמחות" או "גן אירועים" – עסק טעון רישוי כאולם שמחות או כגן אירועים, לפי פרט 7.9 בצו רישוי עסקים (עסקים טעוני רישוי), התשנ"ה</w:t>
      </w:r>
      <w:r>
        <w:rPr>
          <w:rStyle w:val="default"/>
          <w:rFonts w:cs="FrankRuehl" w:hint="cs"/>
          <w:rtl/>
        </w:rPr>
        <w:t>-1995</w:t>
      </w:r>
      <w:r>
        <w:rPr>
          <w:rStyle w:val="default"/>
          <w:rFonts w:cs="FrankRuehl"/>
          <w:rtl/>
        </w:rPr>
        <w:t>;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"התקן 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רעש" – מערכת המורכבת לפחות מהרכיבים האלה:</w:t>
      </w:r>
    </w:p>
    <w:p w:rsidR="004A62CF" w:rsidRDefault="004A62C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רעש, כולל מיקרופון;</w:t>
      </w:r>
    </w:p>
    <w:p w:rsidR="004A62CF" w:rsidRDefault="004A62C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מפסיק זרם הולכת חשמל המחובר למערכת הגברת הקול;</w:t>
      </w:r>
    </w:p>
    <w:p w:rsidR="004A62CF" w:rsidRDefault="004A62C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נורית התרעה;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"התרעה" – איתות של נורית מהבהבת, המותקנת במקום גלוי ונראה לעיני הקהל ומפעיל מערכת ההגברה;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רעש" – מכשיר למדידת רעש כמשמעותו בתקנות למניעת מפגעים (רעש בלתי סביר), התש"ן</w:t>
      </w:r>
      <w:r>
        <w:rPr>
          <w:rStyle w:val="default"/>
          <w:rFonts w:cs="FrankRuehl" w:hint="cs"/>
          <w:rtl/>
        </w:rPr>
        <w:t>-1990</w:t>
      </w:r>
      <w:r>
        <w:rPr>
          <w:rStyle w:val="default"/>
          <w:rFonts w:cs="FrankRuehl"/>
          <w:rtl/>
        </w:rPr>
        <w:t xml:space="preserve"> (להלן – תקנות הרעש);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"מפלס הרעש" – עוצמת רעש הנקבעת על ידי מדידה</w:t>
      </w:r>
      <w:r>
        <w:rPr>
          <w:rStyle w:val="default"/>
          <w:rFonts w:cs="FrankRuehl" w:hint="cs"/>
          <w:rtl/>
        </w:rPr>
        <w:t xml:space="preserve"> "</w:t>
      </w:r>
      <w:r>
        <w:rPr>
          <w:rStyle w:val="default"/>
          <w:rFonts w:cs="FrankRuehl"/>
        </w:rPr>
        <w:t>LAeq</w:t>
      </w:r>
      <w:r>
        <w:rPr>
          <w:rStyle w:val="default"/>
          <w:rFonts w:cs="FrankRuehl"/>
          <w:rtl/>
        </w:rPr>
        <w:t>" 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/>
        </w:rPr>
        <w:t>dB(A)</w:t>
      </w:r>
      <w:r>
        <w:rPr>
          <w:rStyle w:val="default"/>
          <w:rFonts w:cs="FrankRuehl"/>
          <w:rtl/>
        </w:rPr>
        <w:t>", במצב מדידה "איטי" בסקלה</w:t>
      </w:r>
      <w:r>
        <w:rPr>
          <w:rStyle w:val="default"/>
          <w:rFonts w:cs="FrankRuehl" w:hint="cs"/>
          <w:rtl/>
        </w:rPr>
        <w:t xml:space="preserve"> "</w:t>
      </w:r>
      <w:r>
        <w:rPr>
          <w:rStyle w:val="default"/>
          <w:rFonts w:cs="FrankRuehl"/>
        </w:rPr>
        <w:t>A</w:t>
      </w:r>
      <w:r>
        <w:rPr>
          <w:rStyle w:val="default"/>
          <w:rFonts w:cs="FrankRuehl"/>
          <w:rtl/>
        </w:rPr>
        <w:t>", כמשמעותם והגדרתם בתקנות הרעש.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147" style="position:absolute;left:0;text-align:left;margin-left:464.5pt;margin-top:8.05pt;width:75.05pt;height:10.4pt;z-index:251656704" o:allowincell="f" filled="f" stroked="f" strokecolor="lime" strokeweight=".25pt">
            <v:textbox style="mso-next-textbox:#_x0000_s1147" inset="0,0,0,0">
              <w:txbxContent>
                <w:p w:rsidR="004A62CF" w:rsidRDefault="004A62C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התקן מד-רעש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באולם שמחות ובגן אירועים יותקן, במקום קבוע ונגיש אך ורק לבעל רישיון העסק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של האולם או הגן, לפי הענין, או למי שפועל מטעמו, התקן 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רעש אשר המיקרופון שלו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גלוי ולא מכוסה, ותלוי במקום הנמצא במרחק של לא יותר משלושה מטרים מעל מרכז רחבת הריקודים.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התקן 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הרעש יותקן ויופעל באופן שיגרום –</w:t>
      </w:r>
    </w:p>
    <w:p w:rsidR="004A62CF" w:rsidRDefault="004A62C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לניתוק זרם החשמל למערכת הגברת הקול באולם השמחות או בגן האירועים, כאשר מפלס הרעש עולה, בכל מקום של ישיבת קהל, לאחר פרק זמן של 30 שניות התרעה, על (</w:t>
      </w:r>
      <w:r>
        <w:rPr>
          <w:rStyle w:val="default"/>
          <w:rFonts w:cs="FrankRuehl"/>
        </w:rPr>
        <w:t>LAeq=85dB(A</w:t>
      </w:r>
      <w:r>
        <w:rPr>
          <w:rStyle w:val="default"/>
          <w:rFonts w:cs="FrankRuehl"/>
          <w:rtl/>
        </w:rPr>
        <w:t xml:space="preserve"> בממוצע ל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10 שניות;</w:t>
      </w:r>
    </w:p>
    <w:p w:rsidR="004A62CF" w:rsidRDefault="004A62C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לחידוש, באופן אוטומטי לאחר 30 שניות, של זרם החשמל שנותק כאמור בפסקה (1).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באולם השמחות או בגן האירועים יוצב, במקום קריא ונראה לעין, שלט שייאמר בו כי במקום הותקנה ומופעלת מערכת להגבלת עוצמת הרעש.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148" style="position:absolute;left:0;text-align:left;margin-left:464.5pt;margin-top:8.05pt;width:75.05pt;height:16.55pt;z-index:251657728" o:allowincell="f" filled="f" stroked="f" strokecolor="lime" strokeweight=".25pt">
            <v:textbox style="mso-next-textbox:#_x0000_s1148" inset="0,0,0,0">
              <w:txbxContent>
                <w:p w:rsidR="004A62CF" w:rsidRDefault="004A62C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כיול וכיוון התקן מד-רעש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התקן 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הרעש יהיה מכויל, בכל עת, בהתאם להוראות היצרן.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התקן 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הרעש יהיה מכוון, בכל עת, באופן שיגרום להפסקת זרם החשמל במערכת ההגברה וחידושה, כאמור בתקנה 2(ב).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149" style="position:absolute;left:0;text-align:left;margin-left:464.5pt;margin-top:8.05pt;width:75.05pt;height:10.4pt;z-index:251658752" o:allowincell="f" filled="f" stroked="f" strokecolor="lime" strokeweight=".25pt">
            <v:textbox style="mso-next-textbox:#_x0000_s1149" inset="0,0,0,0">
              <w:txbxContent>
                <w:p w:rsidR="004A62CF" w:rsidRDefault="004A62C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בעל רישיון עסק של אולם שמחות או של גן אירועים, יגיש לרשות הרישוי עם הבקשה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לרישיון עסק או לגבי עסק קיים –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חת לשנה או במועד אחר, על פי דרישתה, דוח טכני שיכלול –</w:t>
      </w:r>
    </w:p>
    <w:p w:rsidR="004A62CF" w:rsidRDefault="004A62C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תשריט של האולם עם ציון מיקום הרמקולים הקשורים למערכת ההגברה;</w:t>
      </w:r>
    </w:p>
    <w:p w:rsidR="004A62CF" w:rsidRDefault="004A62C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ציון קיום התקן 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רעש ומיקומו, תוך ציון נפרד של מיקום המיקרופון ומיקום נורית ההתרעה;</w:t>
      </w:r>
    </w:p>
    <w:p w:rsidR="004A62CF" w:rsidRDefault="004A62C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פירוט מועדי ביצוע כיול 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הרעש ותוצאותיו;</w:t>
      </w:r>
    </w:p>
    <w:p w:rsidR="004A62CF" w:rsidRDefault="004A62C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lastRenderedPageBreak/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המועדים והמקומות שבוצעו בהם מדידות רעש לצורך כיוון התקן 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הרעש, ותוצאותיהן.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150" style="position:absolute;left:0;text-align:left;margin-left:464.5pt;margin-top:8.05pt;width:75.05pt;height:10.4pt;z-index:251659776" o:allowincell="f" filled="f" stroked="f" strokecolor="lime" strokeweight=".25pt">
            <v:textbox style="mso-next-textbox:#_x0000_s1150" inset="0,0,0,0">
              <w:txbxContent>
                <w:p w:rsidR="004A62CF" w:rsidRDefault="004A62C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5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תחילתן של תקנות אלה שלושה חודשים מיום פרסומן.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A62CF" w:rsidRDefault="004A62CF">
      <w:pPr>
        <w:pStyle w:val="P00"/>
        <w:spacing w:before="72"/>
        <w:ind w:left="0" w:right="1134"/>
        <w:rPr>
          <w:rFonts w:hint="cs"/>
          <w:rtl/>
        </w:rPr>
      </w:pPr>
    </w:p>
    <w:p w:rsidR="004A62CF" w:rsidRDefault="004A62C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כ"ט בתמוז התשס"ו (25 ביולי 2006)</w:t>
      </w:r>
      <w:r>
        <w:rPr>
          <w:rFonts w:hint="cs"/>
          <w:rtl/>
        </w:rPr>
        <w:tab/>
        <w:t>גדעון עזרא</w:t>
      </w:r>
    </w:p>
    <w:p w:rsidR="004A62CF" w:rsidRDefault="004A62C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השר לאיכות הסביבה</w:t>
      </w:r>
    </w:p>
    <w:p w:rsidR="004A62CF" w:rsidRDefault="004A62CF">
      <w:pPr>
        <w:pStyle w:val="P00"/>
        <w:spacing w:before="72"/>
        <w:ind w:left="0" w:right="1134"/>
        <w:rPr>
          <w:rFonts w:hint="cs"/>
          <w:rtl/>
        </w:rPr>
      </w:pPr>
    </w:p>
    <w:p w:rsidR="004A62CF" w:rsidRDefault="004A62CF">
      <w:pPr>
        <w:pStyle w:val="P00"/>
        <w:spacing w:before="72"/>
        <w:ind w:left="0" w:right="1134"/>
        <w:rPr>
          <w:rFonts w:hint="cs"/>
          <w:rtl/>
        </w:rPr>
      </w:pPr>
    </w:p>
    <w:p w:rsidR="004A62CF" w:rsidRDefault="004A62CF">
      <w:pPr>
        <w:pStyle w:val="P00"/>
        <w:spacing w:before="72"/>
        <w:ind w:left="0" w:right="1134"/>
        <w:rPr>
          <w:rFonts w:hint="cs"/>
          <w:rtl/>
        </w:rPr>
      </w:pPr>
    </w:p>
    <w:sectPr w:rsidR="004A62CF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2741" w:rsidRDefault="00F02741">
      <w:r>
        <w:separator/>
      </w:r>
    </w:p>
  </w:endnote>
  <w:endnote w:type="continuationSeparator" w:id="0">
    <w:p w:rsidR="00F02741" w:rsidRDefault="00F02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2CF" w:rsidRDefault="004A62CF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4A62CF" w:rsidRDefault="004A62C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A62CF" w:rsidRDefault="004A62C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Z:\00000000-law\yael\06-08-13</w:t>
    </w:r>
    <w:r>
      <w:rPr>
        <w:rFonts w:cs="TopType Jerushalmi"/>
        <w:color w:val="000000"/>
        <w:sz w:val="14"/>
        <w:szCs w:val="14"/>
        <w:rtl/>
      </w:rPr>
      <w:t>\טבלא\999_659.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2CF" w:rsidRDefault="004A62CF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766D5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4A62CF" w:rsidRDefault="004A62C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A62CF" w:rsidRDefault="004A62C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Z:\00000000-law\yael\06-08-13</w:t>
    </w:r>
    <w:r>
      <w:rPr>
        <w:rFonts w:cs="TopType Jerushalmi"/>
        <w:color w:val="000000"/>
        <w:sz w:val="14"/>
        <w:szCs w:val="14"/>
        <w:rtl/>
      </w:rPr>
      <w:t>\טבלא\999_659.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2741" w:rsidRDefault="00F0274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02741" w:rsidRDefault="00F02741">
      <w:r>
        <w:separator/>
      </w:r>
    </w:p>
  </w:footnote>
  <w:footnote w:id="1">
    <w:p w:rsidR="004A62CF" w:rsidRDefault="004A62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תשס"ו מס' 6508</w:t>
        </w:r>
      </w:hyperlink>
      <w:r>
        <w:rPr>
          <w:rFonts w:hint="cs"/>
          <w:sz w:val="20"/>
          <w:rtl/>
        </w:rPr>
        <w:t xml:space="preserve"> מיום 10.8.2006 עמ' 1076.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2CF" w:rsidRDefault="004A62CF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4A62CF" w:rsidRDefault="004A62C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4A62CF" w:rsidRDefault="004A62C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2CF" w:rsidRDefault="004A62CF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תקנות רישוי עסקים (התקן מד-רעש באולם שמחות ובגן אירועים)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ו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6</w:t>
    </w:r>
  </w:p>
  <w:p w:rsidR="004A62CF" w:rsidRDefault="004A62C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4A62CF" w:rsidRDefault="004A62C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62CF"/>
    <w:rsid w:val="004A62CF"/>
    <w:rsid w:val="006E20DA"/>
    <w:rsid w:val="009766D5"/>
    <w:rsid w:val="00AD278E"/>
    <w:rsid w:val="00C17EDA"/>
    <w:rsid w:val="00F0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539AE0F-B1F6-4AE5-9273-AD8AF23C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2815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רישוי עסקים</vt:lpwstr>
  </property>
  <property fmtid="{D5CDD505-2E9C-101B-9397-08002B2CF9AE}" pid="4" name="LAWNAME">
    <vt:lpwstr>תקנות רישוי עסקים (התקן מד-רעש באולם שמחות ובגן אירועים), תשס"ו-2006 </vt:lpwstr>
  </property>
  <property fmtid="{D5CDD505-2E9C-101B-9397-08002B2CF9AE}" pid="5" name="LAWNUMBER">
    <vt:lpwstr>0659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LINKK1">
    <vt:lpwstr>http://www.nevo.co.il/Law_word/law06/tak-6508.pdf;רשומות - תקנות כלליות#פורסם ק"ת תשס"ו מס' 6508 #מיום 10.8.2006 #עמ' 1076</vt:lpwstr>
  </property>
  <property fmtid="{D5CDD505-2E9C-101B-9397-08002B2CF9AE}" pid="21" name="LINKK2">
    <vt:lpwstr/>
  </property>
  <property fmtid="{D5CDD505-2E9C-101B-9397-08002B2CF9AE}" pid="22" name="MEKOR_NAME1">
    <vt:lpwstr>חוק רישוי עסקים</vt:lpwstr>
  </property>
  <property fmtid="{D5CDD505-2E9C-101B-9397-08002B2CF9AE}" pid="23" name="MEKOR_SAIF1">
    <vt:lpwstr>2וX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רישוי</vt:lpwstr>
  </property>
  <property fmtid="{D5CDD505-2E9C-101B-9397-08002B2CF9AE}" pid="26" name="NOSE31">
    <vt:lpwstr>רישוי עסקים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