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46C89" w:rsidRDefault="00846C89">
      <w:pPr>
        <w:pStyle w:val="big-header"/>
        <w:ind w:left="0" w:right="1134"/>
        <w:rPr>
          <w:rFonts w:hint="cs"/>
          <w:rtl/>
        </w:rPr>
      </w:pPr>
      <w:r>
        <w:rPr>
          <w:rtl/>
        </w:rPr>
        <w:t>תקנות רישוי עסקים (תנאי תברואה נאותים לבריכות שחיה), תשנ"ד</w:t>
      </w:r>
      <w:r>
        <w:rPr>
          <w:rFonts w:hint="cs"/>
          <w:rtl/>
        </w:rPr>
        <w:t>-</w:t>
      </w:r>
      <w:r>
        <w:rPr>
          <w:rtl/>
        </w:rPr>
        <w:t>1994</w:t>
      </w:r>
    </w:p>
    <w:p w:rsidR="00396E48" w:rsidRDefault="00396E48" w:rsidP="00396E48">
      <w:pPr>
        <w:spacing w:line="320" w:lineRule="auto"/>
        <w:jc w:val="left"/>
        <w:rPr>
          <w:rtl/>
        </w:rPr>
      </w:pPr>
    </w:p>
    <w:p w:rsidR="00340315" w:rsidRDefault="00340315" w:rsidP="00396E48">
      <w:pPr>
        <w:spacing w:line="320" w:lineRule="auto"/>
        <w:jc w:val="left"/>
        <w:rPr>
          <w:rtl/>
        </w:rPr>
      </w:pPr>
    </w:p>
    <w:p w:rsidR="00396E48" w:rsidRDefault="00396E48" w:rsidP="00396E48">
      <w:pPr>
        <w:spacing w:line="320" w:lineRule="auto"/>
        <w:jc w:val="left"/>
        <w:rPr>
          <w:rFonts w:cs="FrankRuehl"/>
          <w:szCs w:val="26"/>
          <w:rtl/>
        </w:rPr>
      </w:pPr>
      <w:r w:rsidRPr="00396E48">
        <w:rPr>
          <w:rFonts w:cs="Miriam"/>
          <w:szCs w:val="22"/>
          <w:rtl/>
        </w:rPr>
        <w:t>רשויות ומשפט מנהלי</w:t>
      </w:r>
      <w:r w:rsidRPr="00396E48">
        <w:rPr>
          <w:rFonts w:cs="FrankRuehl"/>
          <w:szCs w:val="26"/>
          <w:rtl/>
        </w:rPr>
        <w:t xml:space="preserve"> – רישוי – רישוי עסקים – תנאי תברואה</w:t>
      </w:r>
    </w:p>
    <w:p w:rsidR="00396E48" w:rsidRDefault="00396E48" w:rsidP="00396E48">
      <w:pPr>
        <w:spacing w:line="320" w:lineRule="auto"/>
        <w:jc w:val="left"/>
        <w:rPr>
          <w:rFonts w:cs="FrankRuehl"/>
          <w:szCs w:val="26"/>
          <w:rtl/>
        </w:rPr>
      </w:pPr>
      <w:r w:rsidRPr="00396E48">
        <w:rPr>
          <w:rFonts w:cs="Miriam"/>
          <w:szCs w:val="22"/>
          <w:rtl/>
        </w:rPr>
        <w:t>בריאות</w:t>
      </w:r>
      <w:r w:rsidRPr="00396E48">
        <w:rPr>
          <w:rFonts w:cs="FrankRuehl"/>
          <w:szCs w:val="26"/>
          <w:rtl/>
        </w:rPr>
        <w:t xml:space="preserve"> – תברואה</w:t>
      </w:r>
    </w:p>
    <w:p w:rsidR="00FC285F" w:rsidRPr="00396E48" w:rsidRDefault="00396E48" w:rsidP="00396E48">
      <w:pPr>
        <w:spacing w:line="320" w:lineRule="auto"/>
        <w:jc w:val="left"/>
        <w:rPr>
          <w:rFonts w:cs="Miriam"/>
          <w:szCs w:val="22"/>
          <w:rtl/>
        </w:rPr>
      </w:pPr>
      <w:r w:rsidRPr="00396E48">
        <w:rPr>
          <w:rFonts w:cs="Miriam"/>
          <w:szCs w:val="22"/>
          <w:rtl/>
        </w:rPr>
        <w:t>רשויות ומשפט מנהלי</w:t>
      </w:r>
      <w:r w:rsidRPr="00396E48">
        <w:rPr>
          <w:rFonts w:cs="FrankRuehl"/>
          <w:szCs w:val="26"/>
          <w:rtl/>
        </w:rPr>
        <w:t xml:space="preserve"> – רשויות מקומיות – בתי עסק</w:t>
      </w:r>
    </w:p>
    <w:p w:rsidR="00846C89" w:rsidRDefault="00846C89">
      <w:pPr>
        <w:pStyle w:val="big-header"/>
        <w:ind w:left="0" w:right="1134"/>
        <w:rPr>
          <w:rtl/>
        </w:rPr>
      </w:pPr>
      <w:r>
        <w:rPr>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F12AC2" w:rsidRPr="00F12AC2">
        <w:tblPrEx>
          <w:tblCellMar>
            <w:top w:w="0" w:type="dxa"/>
            <w:bottom w:w="0" w:type="dxa"/>
          </w:tblCellMar>
        </w:tblPrEx>
        <w:tc>
          <w:tcPr>
            <w:tcW w:w="1247" w:type="dxa"/>
          </w:tcPr>
          <w:p w:rsidR="00F12AC2" w:rsidRPr="00F12AC2" w:rsidRDefault="00F12AC2" w:rsidP="00F12AC2">
            <w:pPr>
              <w:spacing w:line="240" w:lineRule="auto"/>
              <w:jc w:val="left"/>
              <w:rPr>
                <w:rFonts w:cs="Frankruhel"/>
                <w:sz w:val="24"/>
                <w:rtl/>
              </w:rPr>
            </w:pPr>
          </w:p>
        </w:tc>
        <w:tc>
          <w:tcPr>
            <w:tcW w:w="5669" w:type="dxa"/>
          </w:tcPr>
          <w:p w:rsidR="00F12AC2" w:rsidRPr="00F12AC2" w:rsidRDefault="00F12AC2" w:rsidP="00F12AC2">
            <w:pPr>
              <w:spacing w:line="240" w:lineRule="auto"/>
              <w:jc w:val="left"/>
              <w:rPr>
                <w:rFonts w:cs="Frankruhel"/>
                <w:sz w:val="24"/>
                <w:rtl/>
              </w:rPr>
            </w:pPr>
            <w:r>
              <w:rPr>
                <w:rFonts w:cs="Times New Roman"/>
                <w:sz w:val="24"/>
                <w:rtl/>
              </w:rPr>
              <w:t>פרק א': פרשנות</w:t>
            </w:r>
          </w:p>
        </w:tc>
        <w:tc>
          <w:tcPr>
            <w:tcW w:w="567" w:type="dxa"/>
          </w:tcPr>
          <w:p w:rsidR="00F12AC2" w:rsidRPr="00F12AC2" w:rsidRDefault="00F12AC2" w:rsidP="00F12AC2">
            <w:pPr>
              <w:spacing w:line="240" w:lineRule="auto"/>
              <w:jc w:val="left"/>
              <w:rPr>
                <w:rStyle w:val="Hyperlink"/>
                <w:rtl/>
              </w:rPr>
            </w:pPr>
            <w:hyperlink w:anchor="med0" w:tooltip="פרק א: פרשנות" w:history="1">
              <w:r w:rsidRPr="00F12AC2">
                <w:rPr>
                  <w:rStyle w:val="Hyperlink"/>
                </w:rPr>
                <w:t>Go</w:t>
              </w:r>
            </w:hyperlink>
          </w:p>
        </w:tc>
        <w:tc>
          <w:tcPr>
            <w:tcW w:w="850" w:type="dxa"/>
          </w:tcPr>
          <w:p w:rsidR="00F12AC2" w:rsidRPr="00F12AC2" w:rsidRDefault="00F12AC2" w:rsidP="00F12AC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med0</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F12AC2" w:rsidRPr="00F12AC2">
        <w:tblPrEx>
          <w:tblCellMar>
            <w:top w:w="0" w:type="dxa"/>
            <w:bottom w:w="0" w:type="dxa"/>
          </w:tblCellMar>
        </w:tblPrEx>
        <w:tc>
          <w:tcPr>
            <w:tcW w:w="1247" w:type="dxa"/>
          </w:tcPr>
          <w:p w:rsidR="00F12AC2" w:rsidRPr="00F12AC2" w:rsidRDefault="00F12AC2" w:rsidP="00F12AC2">
            <w:pPr>
              <w:spacing w:line="240" w:lineRule="auto"/>
              <w:jc w:val="left"/>
              <w:rPr>
                <w:rFonts w:cs="Frankruhel"/>
                <w:sz w:val="24"/>
                <w:rtl/>
              </w:rPr>
            </w:pPr>
            <w:r>
              <w:rPr>
                <w:rFonts w:cs="Times New Roman"/>
                <w:sz w:val="24"/>
                <w:rtl/>
              </w:rPr>
              <w:t xml:space="preserve">סעיף 1 </w:t>
            </w:r>
          </w:p>
        </w:tc>
        <w:tc>
          <w:tcPr>
            <w:tcW w:w="5669" w:type="dxa"/>
          </w:tcPr>
          <w:p w:rsidR="00F12AC2" w:rsidRPr="00F12AC2" w:rsidRDefault="00F12AC2" w:rsidP="00F12AC2">
            <w:pPr>
              <w:spacing w:line="240" w:lineRule="auto"/>
              <w:jc w:val="left"/>
              <w:rPr>
                <w:rFonts w:cs="Frankruhel"/>
                <w:sz w:val="24"/>
                <w:rtl/>
              </w:rPr>
            </w:pPr>
            <w:r>
              <w:rPr>
                <w:rFonts w:cs="Times New Roman"/>
                <w:sz w:val="24"/>
                <w:rtl/>
              </w:rPr>
              <w:t>הגדרות</w:t>
            </w:r>
          </w:p>
        </w:tc>
        <w:tc>
          <w:tcPr>
            <w:tcW w:w="567" w:type="dxa"/>
          </w:tcPr>
          <w:p w:rsidR="00F12AC2" w:rsidRPr="00F12AC2" w:rsidRDefault="00F12AC2" w:rsidP="00F12AC2">
            <w:pPr>
              <w:spacing w:line="240" w:lineRule="auto"/>
              <w:jc w:val="left"/>
              <w:rPr>
                <w:rStyle w:val="Hyperlink"/>
                <w:rtl/>
              </w:rPr>
            </w:pPr>
            <w:hyperlink w:anchor="Seif1" w:tooltip="הגדרות" w:history="1">
              <w:r w:rsidRPr="00F12AC2">
                <w:rPr>
                  <w:rStyle w:val="Hyperlink"/>
                </w:rPr>
                <w:t>Go</w:t>
              </w:r>
            </w:hyperlink>
          </w:p>
        </w:tc>
        <w:tc>
          <w:tcPr>
            <w:tcW w:w="850" w:type="dxa"/>
          </w:tcPr>
          <w:p w:rsidR="00F12AC2" w:rsidRPr="00F12AC2" w:rsidRDefault="00F12AC2" w:rsidP="00F12AC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F12AC2" w:rsidRPr="00F12AC2">
        <w:tblPrEx>
          <w:tblCellMar>
            <w:top w:w="0" w:type="dxa"/>
            <w:bottom w:w="0" w:type="dxa"/>
          </w:tblCellMar>
        </w:tblPrEx>
        <w:tc>
          <w:tcPr>
            <w:tcW w:w="1247" w:type="dxa"/>
          </w:tcPr>
          <w:p w:rsidR="00F12AC2" w:rsidRPr="00F12AC2" w:rsidRDefault="00F12AC2" w:rsidP="00F12AC2">
            <w:pPr>
              <w:spacing w:line="240" w:lineRule="auto"/>
              <w:jc w:val="left"/>
              <w:rPr>
                <w:rFonts w:cs="Frankruhel"/>
                <w:sz w:val="24"/>
                <w:rtl/>
              </w:rPr>
            </w:pPr>
          </w:p>
        </w:tc>
        <w:tc>
          <w:tcPr>
            <w:tcW w:w="5669" w:type="dxa"/>
          </w:tcPr>
          <w:p w:rsidR="00F12AC2" w:rsidRPr="00F12AC2" w:rsidRDefault="00F12AC2" w:rsidP="00F12AC2">
            <w:pPr>
              <w:spacing w:line="240" w:lineRule="auto"/>
              <w:jc w:val="left"/>
              <w:rPr>
                <w:rFonts w:cs="Frankruhel"/>
                <w:sz w:val="24"/>
                <w:rtl/>
              </w:rPr>
            </w:pPr>
            <w:r>
              <w:rPr>
                <w:rFonts w:cs="Times New Roman"/>
                <w:sz w:val="24"/>
                <w:rtl/>
              </w:rPr>
              <w:t>פרק ב': רשיון</w:t>
            </w:r>
          </w:p>
        </w:tc>
        <w:tc>
          <w:tcPr>
            <w:tcW w:w="567" w:type="dxa"/>
          </w:tcPr>
          <w:p w:rsidR="00F12AC2" w:rsidRPr="00F12AC2" w:rsidRDefault="00F12AC2" w:rsidP="00F12AC2">
            <w:pPr>
              <w:spacing w:line="240" w:lineRule="auto"/>
              <w:jc w:val="left"/>
              <w:rPr>
                <w:rStyle w:val="Hyperlink"/>
                <w:rtl/>
              </w:rPr>
            </w:pPr>
            <w:hyperlink w:anchor="med1" w:tooltip="פרק ב: רשיון" w:history="1">
              <w:r w:rsidRPr="00F12AC2">
                <w:rPr>
                  <w:rStyle w:val="Hyperlink"/>
                </w:rPr>
                <w:t>Go</w:t>
              </w:r>
            </w:hyperlink>
          </w:p>
        </w:tc>
        <w:tc>
          <w:tcPr>
            <w:tcW w:w="850" w:type="dxa"/>
          </w:tcPr>
          <w:p w:rsidR="00F12AC2" w:rsidRPr="00F12AC2" w:rsidRDefault="00F12AC2" w:rsidP="00F12AC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med1</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F12AC2" w:rsidRPr="00F12AC2">
        <w:tblPrEx>
          <w:tblCellMar>
            <w:top w:w="0" w:type="dxa"/>
            <w:bottom w:w="0" w:type="dxa"/>
          </w:tblCellMar>
        </w:tblPrEx>
        <w:tc>
          <w:tcPr>
            <w:tcW w:w="1247" w:type="dxa"/>
          </w:tcPr>
          <w:p w:rsidR="00F12AC2" w:rsidRPr="00F12AC2" w:rsidRDefault="00F12AC2" w:rsidP="00F12AC2">
            <w:pPr>
              <w:spacing w:line="240" w:lineRule="auto"/>
              <w:jc w:val="left"/>
              <w:rPr>
                <w:rFonts w:cs="Frankruhel"/>
                <w:sz w:val="24"/>
                <w:rtl/>
              </w:rPr>
            </w:pPr>
            <w:r>
              <w:rPr>
                <w:rFonts w:cs="Times New Roman"/>
                <w:sz w:val="24"/>
                <w:rtl/>
              </w:rPr>
              <w:t xml:space="preserve">סעיף 2 </w:t>
            </w:r>
          </w:p>
        </w:tc>
        <w:tc>
          <w:tcPr>
            <w:tcW w:w="5669" w:type="dxa"/>
          </w:tcPr>
          <w:p w:rsidR="00F12AC2" w:rsidRPr="00F12AC2" w:rsidRDefault="00F12AC2" w:rsidP="00F12AC2">
            <w:pPr>
              <w:spacing w:line="240" w:lineRule="auto"/>
              <w:jc w:val="left"/>
              <w:rPr>
                <w:rFonts w:cs="Frankruhel"/>
                <w:sz w:val="24"/>
                <w:rtl/>
              </w:rPr>
            </w:pPr>
            <w:r>
              <w:rPr>
                <w:rFonts w:cs="Times New Roman"/>
                <w:sz w:val="24"/>
                <w:rtl/>
              </w:rPr>
              <w:t>תנאים כלליים לאישור רשיון</w:t>
            </w:r>
          </w:p>
        </w:tc>
        <w:tc>
          <w:tcPr>
            <w:tcW w:w="567" w:type="dxa"/>
          </w:tcPr>
          <w:p w:rsidR="00F12AC2" w:rsidRPr="00F12AC2" w:rsidRDefault="00F12AC2" w:rsidP="00F12AC2">
            <w:pPr>
              <w:spacing w:line="240" w:lineRule="auto"/>
              <w:jc w:val="left"/>
              <w:rPr>
                <w:rStyle w:val="Hyperlink"/>
                <w:rtl/>
              </w:rPr>
            </w:pPr>
            <w:hyperlink w:anchor="Seif2" w:tooltip="תנאים כלליים לאישור רשיון" w:history="1">
              <w:r w:rsidRPr="00F12AC2">
                <w:rPr>
                  <w:rStyle w:val="Hyperlink"/>
                </w:rPr>
                <w:t>Go</w:t>
              </w:r>
            </w:hyperlink>
          </w:p>
        </w:tc>
        <w:tc>
          <w:tcPr>
            <w:tcW w:w="850" w:type="dxa"/>
          </w:tcPr>
          <w:p w:rsidR="00F12AC2" w:rsidRPr="00F12AC2" w:rsidRDefault="00F12AC2" w:rsidP="00F12AC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F12AC2" w:rsidRPr="00F12AC2">
        <w:tblPrEx>
          <w:tblCellMar>
            <w:top w:w="0" w:type="dxa"/>
            <w:bottom w:w="0" w:type="dxa"/>
          </w:tblCellMar>
        </w:tblPrEx>
        <w:tc>
          <w:tcPr>
            <w:tcW w:w="1247" w:type="dxa"/>
          </w:tcPr>
          <w:p w:rsidR="00F12AC2" w:rsidRPr="00F12AC2" w:rsidRDefault="00F12AC2" w:rsidP="00F12AC2">
            <w:pPr>
              <w:spacing w:line="240" w:lineRule="auto"/>
              <w:jc w:val="left"/>
              <w:rPr>
                <w:rFonts w:cs="Frankruhel"/>
                <w:sz w:val="24"/>
                <w:rtl/>
              </w:rPr>
            </w:pPr>
            <w:r>
              <w:rPr>
                <w:rFonts w:cs="Times New Roman"/>
                <w:sz w:val="24"/>
                <w:rtl/>
              </w:rPr>
              <w:t xml:space="preserve">סעיף 3 </w:t>
            </w:r>
          </w:p>
        </w:tc>
        <w:tc>
          <w:tcPr>
            <w:tcW w:w="5669" w:type="dxa"/>
          </w:tcPr>
          <w:p w:rsidR="00F12AC2" w:rsidRPr="00F12AC2" w:rsidRDefault="00F12AC2" w:rsidP="00F12AC2">
            <w:pPr>
              <w:spacing w:line="240" w:lineRule="auto"/>
              <w:jc w:val="left"/>
              <w:rPr>
                <w:rFonts w:cs="Frankruhel"/>
                <w:sz w:val="24"/>
                <w:rtl/>
              </w:rPr>
            </w:pPr>
            <w:r>
              <w:rPr>
                <w:rFonts w:cs="Times New Roman"/>
                <w:sz w:val="24"/>
                <w:rtl/>
              </w:rPr>
              <w:t>צירוף נספחים</w:t>
            </w:r>
          </w:p>
        </w:tc>
        <w:tc>
          <w:tcPr>
            <w:tcW w:w="567" w:type="dxa"/>
          </w:tcPr>
          <w:p w:rsidR="00F12AC2" w:rsidRPr="00F12AC2" w:rsidRDefault="00F12AC2" w:rsidP="00F12AC2">
            <w:pPr>
              <w:spacing w:line="240" w:lineRule="auto"/>
              <w:jc w:val="left"/>
              <w:rPr>
                <w:rStyle w:val="Hyperlink"/>
                <w:rtl/>
              </w:rPr>
            </w:pPr>
            <w:hyperlink w:anchor="Seif3" w:tooltip="צירוף נספחים" w:history="1">
              <w:r w:rsidRPr="00F12AC2">
                <w:rPr>
                  <w:rStyle w:val="Hyperlink"/>
                </w:rPr>
                <w:t>Go</w:t>
              </w:r>
            </w:hyperlink>
          </w:p>
        </w:tc>
        <w:tc>
          <w:tcPr>
            <w:tcW w:w="850" w:type="dxa"/>
          </w:tcPr>
          <w:p w:rsidR="00F12AC2" w:rsidRPr="00F12AC2" w:rsidRDefault="00F12AC2" w:rsidP="00F12AC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F12AC2" w:rsidRPr="00F12AC2">
        <w:tblPrEx>
          <w:tblCellMar>
            <w:top w:w="0" w:type="dxa"/>
            <w:bottom w:w="0" w:type="dxa"/>
          </w:tblCellMar>
        </w:tblPrEx>
        <w:tc>
          <w:tcPr>
            <w:tcW w:w="1247" w:type="dxa"/>
          </w:tcPr>
          <w:p w:rsidR="00F12AC2" w:rsidRPr="00F12AC2" w:rsidRDefault="00F12AC2" w:rsidP="00F12AC2">
            <w:pPr>
              <w:spacing w:line="240" w:lineRule="auto"/>
              <w:jc w:val="left"/>
              <w:rPr>
                <w:rFonts w:cs="Frankruhel"/>
                <w:sz w:val="24"/>
                <w:rtl/>
              </w:rPr>
            </w:pPr>
          </w:p>
        </w:tc>
        <w:tc>
          <w:tcPr>
            <w:tcW w:w="5669" w:type="dxa"/>
          </w:tcPr>
          <w:p w:rsidR="00F12AC2" w:rsidRPr="00F12AC2" w:rsidRDefault="00F12AC2" w:rsidP="00F12AC2">
            <w:pPr>
              <w:spacing w:line="240" w:lineRule="auto"/>
              <w:jc w:val="left"/>
              <w:rPr>
                <w:rFonts w:cs="Frankruhel"/>
                <w:sz w:val="24"/>
                <w:rtl/>
              </w:rPr>
            </w:pPr>
            <w:r>
              <w:rPr>
                <w:rFonts w:cs="Times New Roman"/>
                <w:sz w:val="24"/>
                <w:rtl/>
              </w:rPr>
              <w:t>פרק ג': המים ומערכות הסינון והחיטוי</w:t>
            </w:r>
          </w:p>
        </w:tc>
        <w:tc>
          <w:tcPr>
            <w:tcW w:w="567" w:type="dxa"/>
          </w:tcPr>
          <w:p w:rsidR="00F12AC2" w:rsidRPr="00F12AC2" w:rsidRDefault="00F12AC2" w:rsidP="00F12AC2">
            <w:pPr>
              <w:spacing w:line="240" w:lineRule="auto"/>
              <w:jc w:val="left"/>
              <w:rPr>
                <w:rStyle w:val="Hyperlink"/>
                <w:rtl/>
              </w:rPr>
            </w:pPr>
            <w:hyperlink w:anchor="med2" w:tooltip="פרק ג: המים ומערכות הסינון והחיטוי" w:history="1">
              <w:r w:rsidRPr="00F12AC2">
                <w:rPr>
                  <w:rStyle w:val="Hyperlink"/>
                </w:rPr>
                <w:t>Go</w:t>
              </w:r>
            </w:hyperlink>
          </w:p>
        </w:tc>
        <w:tc>
          <w:tcPr>
            <w:tcW w:w="850" w:type="dxa"/>
          </w:tcPr>
          <w:p w:rsidR="00F12AC2" w:rsidRPr="00F12AC2" w:rsidRDefault="00F12AC2" w:rsidP="00F12AC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med2</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F12AC2" w:rsidRPr="00F12AC2">
        <w:tblPrEx>
          <w:tblCellMar>
            <w:top w:w="0" w:type="dxa"/>
            <w:bottom w:w="0" w:type="dxa"/>
          </w:tblCellMar>
        </w:tblPrEx>
        <w:tc>
          <w:tcPr>
            <w:tcW w:w="1247" w:type="dxa"/>
          </w:tcPr>
          <w:p w:rsidR="00F12AC2" w:rsidRPr="00F12AC2" w:rsidRDefault="00F12AC2" w:rsidP="00F12AC2">
            <w:pPr>
              <w:spacing w:line="240" w:lineRule="auto"/>
              <w:jc w:val="left"/>
              <w:rPr>
                <w:rFonts w:cs="Frankruhel"/>
                <w:sz w:val="24"/>
                <w:rtl/>
              </w:rPr>
            </w:pPr>
            <w:r>
              <w:rPr>
                <w:rFonts w:cs="Times New Roman"/>
                <w:sz w:val="24"/>
                <w:rtl/>
              </w:rPr>
              <w:t xml:space="preserve">סעיף 4 </w:t>
            </w:r>
          </w:p>
        </w:tc>
        <w:tc>
          <w:tcPr>
            <w:tcW w:w="5669" w:type="dxa"/>
          </w:tcPr>
          <w:p w:rsidR="00F12AC2" w:rsidRPr="00F12AC2" w:rsidRDefault="00F12AC2" w:rsidP="00F12AC2">
            <w:pPr>
              <w:spacing w:line="240" w:lineRule="auto"/>
              <w:jc w:val="left"/>
              <w:rPr>
                <w:rFonts w:cs="Frankruhel"/>
                <w:sz w:val="24"/>
                <w:rtl/>
              </w:rPr>
            </w:pPr>
            <w:r>
              <w:rPr>
                <w:rFonts w:cs="Times New Roman"/>
                <w:sz w:val="24"/>
                <w:rtl/>
              </w:rPr>
              <w:t>אספקת המים</w:t>
            </w:r>
          </w:p>
        </w:tc>
        <w:tc>
          <w:tcPr>
            <w:tcW w:w="567" w:type="dxa"/>
          </w:tcPr>
          <w:p w:rsidR="00F12AC2" w:rsidRPr="00F12AC2" w:rsidRDefault="00F12AC2" w:rsidP="00F12AC2">
            <w:pPr>
              <w:spacing w:line="240" w:lineRule="auto"/>
              <w:jc w:val="left"/>
              <w:rPr>
                <w:rStyle w:val="Hyperlink"/>
                <w:rtl/>
              </w:rPr>
            </w:pPr>
            <w:hyperlink w:anchor="Seif4" w:tooltip="אספקת המים" w:history="1">
              <w:r w:rsidRPr="00F12AC2">
                <w:rPr>
                  <w:rStyle w:val="Hyperlink"/>
                </w:rPr>
                <w:t>Go</w:t>
              </w:r>
            </w:hyperlink>
          </w:p>
        </w:tc>
        <w:tc>
          <w:tcPr>
            <w:tcW w:w="850" w:type="dxa"/>
          </w:tcPr>
          <w:p w:rsidR="00F12AC2" w:rsidRPr="00F12AC2" w:rsidRDefault="00F12AC2" w:rsidP="00F12AC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F12AC2" w:rsidRPr="00F12AC2">
        <w:tblPrEx>
          <w:tblCellMar>
            <w:top w:w="0" w:type="dxa"/>
            <w:bottom w:w="0" w:type="dxa"/>
          </w:tblCellMar>
        </w:tblPrEx>
        <w:tc>
          <w:tcPr>
            <w:tcW w:w="1247" w:type="dxa"/>
          </w:tcPr>
          <w:p w:rsidR="00F12AC2" w:rsidRPr="00F12AC2" w:rsidRDefault="00F12AC2" w:rsidP="00F12AC2">
            <w:pPr>
              <w:spacing w:line="240" w:lineRule="auto"/>
              <w:jc w:val="left"/>
              <w:rPr>
                <w:rFonts w:cs="Frankruhel"/>
                <w:sz w:val="24"/>
                <w:rtl/>
              </w:rPr>
            </w:pPr>
            <w:r>
              <w:rPr>
                <w:rFonts w:cs="Times New Roman"/>
                <w:sz w:val="24"/>
                <w:rtl/>
              </w:rPr>
              <w:t xml:space="preserve">סעיף 5 </w:t>
            </w:r>
          </w:p>
        </w:tc>
        <w:tc>
          <w:tcPr>
            <w:tcW w:w="5669" w:type="dxa"/>
          </w:tcPr>
          <w:p w:rsidR="00F12AC2" w:rsidRPr="00F12AC2" w:rsidRDefault="00F12AC2" w:rsidP="00F12AC2">
            <w:pPr>
              <w:spacing w:line="240" w:lineRule="auto"/>
              <w:jc w:val="left"/>
              <w:rPr>
                <w:rFonts w:cs="Frankruhel"/>
                <w:sz w:val="24"/>
                <w:rtl/>
              </w:rPr>
            </w:pPr>
            <w:r>
              <w:rPr>
                <w:rFonts w:cs="Times New Roman"/>
                <w:sz w:val="24"/>
                <w:rtl/>
              </w:rPr>
              <w:t>איכות מי הבריכה</w:t>
            </w:r>
          </w:p>
        </w:tc>
        <w:tc>
          <w:tcPr>
            <w:tcW w:w="567" w:type="dxa"/>
          </w:tcPr>
          <w:p w:rsidR="00F12AC2" w:rsidRPr="00F12AC2" w:rsidRDefault="00F12AC2" w:rsidP="00F12AC2">
            <w:pPr>
              <w:spacing w:line="240" w:lineRule="auto"/>
              <w:jc w:val="left"/>
              <w:rPr>
                <w:rStyle w:val="Hyperlink"/>
                <w:rtl/>
              </w:rPr>
            </w:pPr>
            <w:hyperlink w:anchor="Seif5" w:tooltip="איכות מי הבריכה" w:history="1">
              <w:r w:rsidRPr="00F12AC2">
                <w:rPr>
                  <w:rStyle w:val="Hyperlink"/>
                </w:rPr>
                <w:t>Go</w:t>
              </w:r>
            </w:hyperlink>
          </w:p>
        </w:tc>
        <w:tc>
          <w:tcPr>
            <w:tcW w:w="850" w:type="dxa"/>
          </w:tcPr>
          <w:p w:rsidR="00F12AC2" w:rsidRPr="00F12AC2" w:rsidRDefault="00F12AC2" w:rsidP="00F12AC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F12AC2" w:rsidRPr="00F12AC2">
        <w:tblPrEx>
          <w:tblCellMar>
            <w:top w:w="0" w:type="dxa"/>
            <w:bottom w:w="0" w:type="dxa"/>
          </w:tblCellMar>
        </w:tblPrEx>
        <w:tc>
          <w:tcPr>
            <w:tcW w:w="1247" w:type="dxa"/>
          </w:tcPr>
          <w:p w:rsidR="00F12AC2" w:rsidRPr="00F12AC2" w:rsidRDefault="00F12AC2" w:rsidP="00F12AC2">
            <w:pPr>
              <w:spacing w:line="240" w:lineRule="auto"/>
              <w:jc w:val="left"/>
              <w:rPr>
                <w:rFonts w:cs="Frankruhel"/>
                <w:sz w:val="24"/>
                <w:rtl/>
              </w:rPr>
            </w:pPr>
            <w:r>
              <w:rPr>
                <w:rFonts w:cs="Times New Roman"/>
                <w:sz w:val="24"/>
                <w:rtl/>
              </w:rPr>
              <w:t xml:space="preserve">סעיף 6 </w:t>
            </w:r>
          </w:p>
        </w:tc>
        <w:tc>
          <w:tcPr>
            <w:tcW w:w="5669" w:type="dxa"/>
          </w:tcPr>
          <w:p w:rsidR="00F12AC2" w:rsidRPr="00F12AC2" w:rsidRDefault="00F12AC2" w:rsidP="00F12AC2">
            <w:pPr>
              <w:spacing w:line="240" w:lineRule="auto"/>
              <w:jc w:val="left"/>
              <w:rPr>
                <w:rFonts w:cs="Frankruhel"/>
                <w:sz w:val="24"/>
                <w:rtl/>
              </w:rPr>
            </w:pPr>
            <w:r>
              <w:rPr>
                <w:rFonts w:cs="Times New Roman"/>
                <w:sz w:val="24"/>
                <w:rtl/>
              </w:rPr>
              <w:t>חיטוי המים</w:t>
            </w:r>
          </w:p>
        </w:tc>
        <w:tc>
          <w:tcPr>
            <w:tcW w:w="567" w:type="dxa"/>
          </w:tcPr>
          <w:p w:rsidR="00F12AC2" w:rsidRPr="00F12AC2" w:rsidRDefault="00F12AC2" w:rsidP="00F12AC2">
            <w:pPr>
              <w:spacing w:line="240" w:lineRule="auto"/>
              <w:jc w:val="left"/>
              <w:rPr>
                <w:rStyle w:val="Hyperlink"/>
                <w:rtl/>
              </w:rPr>
            </w:pPr>
            <w:hyperlink w:anchor="Seif6" w:tooltip="חיטוי המים" w:history="1">
              <w:r w:rsidRPr="00F12AC2">
                <w:rPr>
                  <w:rStyle w:val="Hyperlink"/>
                </w:rPr>
                <w:t>Go</w:t>
              </w:r>
            </w:hyperlink>
          </w:p>
        </w:tc>
        <w:tc>
          <w:tcPr>
            <w:tcW w:w="850" w:type="dxa"/>
          </w:tcPr>
          <w:p w:rsidR="00F12AC2" w:rsidRPr="00F12AC2" w:rsidRDefault="00F12AC2" w:rsidP="00F12AC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F12AC2" w:rsidRPr="00F12AC2">
        <w:tblPrEx>
          <w:tblCellMar>
            <w:top w:w="0" w:type="dxa"/>
            <w:bottom w:w="0" w:type="dxa"/>
          </w:tblCellMar>
        </w:tblPrEx>
        <w:tc>
          <w:tcPr>
            <w:tcW w:w="1247" w:type="dxa"/>
          </w:tcPr>
          <w:p w:rsidR="00F12AC2" w:rsidRPr="00F12AC2" w:rsidRDefault="00F12AC2" w:rsidP="00F12AC2">
            <w:pPr>
              <w:spacing w:line="240" w:lineRule="auto"/>
              <w:jc w:val="left"/>
              <w:rPr>
                <w:rFonts w:cs="Frankruhel"/>
                <w:sz w:val="24"/>
                <w:rtl/>
              </w:rPr>
            </w:pPr>
            <w:r>
              <w:rPr>
                <w:rFonts w:cs="Times New Roman"/>
                <w:sz w:val="24"/>
                <w:rtl/>
              </w:rPr>
              <w:t xml:space="preserve">סעיף 7 </w:t>
            </w:r>
          </w:p>
        </w:tc>
        <w:tc>
          <w:tcPr>
            <w:tcW w:w="5669" w:type="dxa"/>
          </w:tcPr>
          <w:p w:rsidR="00F12AC2" w:rsidRPr="00F12AC2" w:rsidRDefault="00F12AC2" w:rsidP="00F12AC2">
            <w:pPr>
              <w:spacing w:line="240" w:lineRule="auto"/>
              <w:jc w:val="left"/>
              <w:rPr>
                <w:rFonts w:cs="Frankruhel"/>
                <w:sz w:val="24"/>
                <w:rtl/>
              </w:rPr>
            </w:pPr>
            <w:r>
              <w:rPr>
                <w:rFonts w:cs="Times New Roman"/>
                <w:sz w:val="24"/>
                <w:rtl/>
              </w:rPr>
              <w:t>סגירת בריכה</w:t>
            </w:r>
          </w:p>
        </w:tc>
        <w:tc>
          <w:tcPr>
            <w:tcW w:w="567" w:type="dxa"/>
          </w:tcPr>
          <w:p w:rsidR="00F12AC2" w:rsidRPr="00F12AC2" w:rsidRDefault="00F12AC2" w:rsidP="00F12AC2">
            <w:pPr>
              <w:spacing w:line="240" w:lineRule="auto"/>
              <w:jc w:val="left"/>
              <w:rPr>
                <w:rStyle w:val="Hyperlink"/>
                <w:rtl/>
              </w:rPr>
            </w:pPr>
            <w:hyperlink w:anchor="Seif7" w:tooltip="סגירת בריכה" w:history="1">
              <w:r w:rsidRPr="00F12AC2">
                <w:rPr>
                  <w:rStyle w:val="Hyperlink"/>
                </w:rPr>
                <w:t>Go</w:t>
              </w:r>
            </w:hyperlink>
          </w:p>
        </w:tc>
        <w:tc>
          <w:tcPr>
            <w:tcW w:w="850" w:type="dxa"/>
          </w:tcPr>
          <w:p w:rsidR="00F12AC2" w:rsidRPr="00F12AC2" w:rsidRDefault="00F12AC2" w:rsidP="00F12AC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F12AC2" w:rsidRPr="00F12AC2">
        <w:tblPrEx>
          <w:tblCellMar>
            <w:top w:w="0" w:type="dxa"/>
            <w:bottom w:w="0" w:type="dxa"/>
          </w:tblCellMar>
        </w:tblPrEx>
        <w:tc>
          <w:tcPr>
            <w:tcW w:w="1247" w:type="dxa"/>
          </w:tcPr>
          <w:p w:rsidR="00F12AC2" w:rsidRPr="00F12AC2" w:rsidRDefault="00F12AC2" w:rsidP="00F12AC2">
            <w:pPr>
              <w:spacing w:line="240" w:lineRule="auto"/>
              <w:jc w:val="left"/>
              <w:rPr>
                <w:rFonts w:cs="Frankruhel"/>
                <w:sz w:val="24"/>
                <w:rtl/>
              </w:rPr>
            </w:pPr>
            <w:r>
              <w:rPr>
                <w:rFonts w:cs="Times New Roman"/>
                <w:sz w:val="24"/>
                <w:rtl/>
              </w:rPr>
              <w:t xml:space="preserve">סעיף 8 </w:t>
            </w:r>
          </w:p>
        </w:tc>
        <w:tc>
          <w:tcPr>
            <w:tcW w:w="5669" w:type="dxa"/>
          </w:tcPr>
          <w:p w:rsidR="00F12AC2" w:rsidRPr="00F12AC2" w:rsidRDefault="00F12AC2" w:rsidP="00F12AC2">
            <w:pPr>
              <w:spacing w:line="240" w:lineRule="auto"/>
              <w:jc w:val="left"/>
              <w:rPr>
                <w:rFonts w:cs="Frankruhel"/>
                <w:sz w:val="24"/>
                <w:rtl/>
              </w:rPr>
            </w:pPr>
            <w:r>
              <w:rPr>
                <w:rFonts w:cs="Times New Roman"/>
                <w:sz w:val="24"/>
                <w:rtl/>
              </w:rPr>
              <w:t>בדיקת חומר חיטוי והגבה</w:t>
            </w:r>
          </w:p>
        </w:tc>
        <w:tc>
          <w:tcPr>
            <w:tcW w:w="567" w:type="dxa"/>
          </w:tcPr>
          <w:p w:rsidR="00F12AC2" w:rsidRPr="00F12AC2" w:rsidRDefault="00F12AC2" w:rsidP="00F12AC2">
            <w:pPr>
              <w:spacing w:line="240" w:lineRule="auto"/>
              <w:jc w:val="left"/>
              <w:rPr>
                <w:rStyle w:val="Hyperlink"/>
                <w:rtl/>
              </w:rPr>
            </w:pPr>
            <w:hyperlink w:anchor="Seif8" w:tooltip="בדיקת חומר חיטוי והגבה" w:history="1">
              <w:r w:rsidRPr="00F12AC2">
                <w:rPr>
                  <w:rStyle w:val="Hyperlink"/>
                </w:rPr>
                <w:t>Go</w:t>
              </w:r>
            </w:hyperlink>
          </w:p>
        </w:tc>
        <w:tc>
          <w:tcPr>
            <w:tcW w:w="850" w:type="dxa"/>
          </w:tcPr>
          <w:p w:rsidR="00F12AC2" w:rsidRPr="00F12AC2" w:rsidRDefault="00F12AC2" w:rsidP="00F12AC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F12AC2" w:rsidRPr="00F12AC2">
        <w:tblPrEx>
          <w:tblCellMar>
            <w:top w:w="0" w:type="dxa"/>
            <w:bottom w:w="0" w:type="dxa"/>
          </w:tblCellMar>
        </w:tblPrEx>
        <w:tc>
          <w:tcPr>
            <w:tcW w:w="1247" w:type="dxa"/>
          </w:tcPr>
          <w:p w:rsidR="00F12AC2" w:rsidRPr="00F12AC2" w:rsidRDefault="00F12AC2" w:rsidP="00F12AC2">
            <w:pPr>
              <w:spacing w:line="240" w:lineRule="auto"/>
              <w:jc w:val="left"/>
              <w:rPr>
                <w:rFonts w:cs="Frankruhel"/>
                <w:sz w:val="24"/>
                <w:rtl/>
              </w:rPr>
            </w:pPr>
            <w:r>
              <w:rPr>
                <w:rFonts w:cs="Times New Roman"/>
                <w:sz w:val="24"/>
                <w:rtl/>
              </w:rPr>
              <w:t xml:space="preserve">סעיף 9 </w:t>
            </w:r>
          </w:p>
        </w:tc>
        <w:tc>
          <w:tcPr>
            <w:tcW w:w="5669" w:type="dxa"/>
          </w:tcPr>
          <w:p w:rsidR="00F12AC2" w:rsidRPr="00F12AC2" w:rsidRDefault="00F12AC2" w:rsidP="00F12AC2">
            <w:pPr>
              <w:spacing w:line="240" w:lineRule="auto"/>
              <w:jc w:val="left"/>
              <w:rPr>
                <w:rFonts w:cs="Frankruhel"/>
                <w:sz w:val="24"/>
                <w:rtl/>
              </w:rPr>
            </w:pPr>
            <w:r>
              <w:rPr>
                <w:rFonts w:cs="Times New Roman"/>
                <w:sz w:val="24"/>
                <w:rtl/>
              </w:rPr>
              <w:t>ערכות לבדיקת מים</w:t>
            </w:r>
          </w:p>
        </w:tc>
        <w:tc>
          <w:tcPr>
            <w:tcW w:w="567" w:type="dxa"/>
          </w:tcPr>
          <w:p w:rsidR="00F12AC2" w:rsidRPr="00F12AC2" w:rsidRDefault="00F12AC2" w:rsidP="00F12AC2">
            <w:pPr>
              <w:spacing w:line="240" w:lineRule="auto"/>
              <w:jc w:val="left"/>
              <w:rPr>
                <w:rStyle w:val="Hyperlink"/>
                <w:rtl/>
              </w:rPr>
            </w:pPr>
            <w:hyperlink w:anchor="Seif9" w:tooltip="ערכות לבדיקת מים" w:history="1">
              <w:r w:rsidRPr="00F12AC2">
                <w:rPr>
                  <w:rStyle w:val="Hyperlink"/>
                </w:rPr>
                <w:t>Go</w:t>
              </w:r>
            </w:hyperlink>
          </w:p>
        </w:tc>
        <w:tc>
          <w:tcPr>
            <w:tcW w:w="850" w:type="dxa"/>
          </w:tcPr>
          <w:p w:rsidR="00F12AC2" w:rsidRPr="00F12AC2" w:rsidRDefault="00F12AC2" w:rsidP="00F12AC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Seif9</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F12AC2" w:rsidRPr="00F12AC2">
        <w:tblPrEx>
          <w:tblCellMar>
            <w:top w:w="0" w:type="dxa"/>
            <w:bottom w:w="0" w:type="dxa"/>
          </w:tblCellMar>
        </w:tblPrEx>
        <w:tc>
          <w:tcPr>
            <w:tcW w:w="1247" w:type="dxa"/>
          </w:tcPr>
          <w:p w:rsidR="00F12AC2" w:rsidRPr="00F12AC2" w:rsidRDefault="00F12AC2" w:rsidP="00F12AC2">
            <w:pPr>
              <w:spacing w:line="240" w:lineRule="auto"/>
              <w:jc w:val="left"/>
              <w:rPr>
                <w:rFonts w:cs="Frankruhel"/>
                <w:sz w:val="24"/>
                <w:rtl/>
              </w:rPr>
            </w:pPr>
            <w:r>
              <w:rPr>
                <w:rFonts w:cs="Times New Roman"/>
                <w:sz w:val="24"/>
                <w:rtl/>
              </w:rPr>
              <w:t xml:space="preserve">סעיף 10 </w:t>
            </w:r>
          </w:p>
        </w:tc>
        <w:tc>
          <w:tcPr>
            <w:tcW w:w="5669" w:type="dxa"/>
          </w:tcPr>
          <w:p w:rsidR="00F12AC2" w:rsidRPr="00F12AC2" w:rsidRDefault="00F12AC2" w:rsidP="00F12AC2">
            <w:pPr>
              <w:spacing w:line="240" w:lineRule="auto"/>
              <w:jc w:val="left"/>
              <w:rPr>
                <w:rFonts w:cs="Frankruhel"/>
                <w:sz w:val="24"/>
                <w:rtl/>
              </w:rPr>
            </w:pPr>
            <w:r>
              <w:rPr>
                <w:rFonts w:cs="Times New Roman"/>
                <w:sz w:val="24"/>
                <w:rtl/>
              </w:rPr>
              <w:t>ציוד לכיול</w:t>
            </w:r>
          </w:p>
        </w:tc>
        <w:tc>
          <w:tcPr>
            <w:tcW w:w="567" w:type="dxa"/>
          </w:tcPr>
          <w:p w:rsidR="00F12AC2" w:rsidRPr="00F12AC2" w:rsidRDefault="00F12AC2" w:rsidP="00F12AC2">
            <w:pPr>
              <w:spacing w:line="240" w:lineRule="auto"/>
              <w:jc w:val="left"/>
              <w:rPr>
                <w:rStyle w:val="Hyperlink"/>
                <w:rtl/>
              </w:rPr>
            </w:pPr>
            <w:hyperlink w:anchor="Seif10" w:tooltip="ציוד לכיול" w:history="1">
              <w:r w:rsidRPr="00F12AC2">
                <w:rPr>
                  <w:rStyle w:val="Hyperlink"/>
                </w:rPr>
                <w:t>Go</w:t>
              </w:r>
            </w:hyperlink>
          </w:p>
        </w:tc>
        <w:tc>
          <w:tcPr>
            <w:tcW w:w="850" w:type="dxa"/>
          </w:tcPr>
          <w:p w:rsidR="00F12AC2" w:rsidRPr="00F12AC2" w:rsidRDefault="00F12AC2" w:rsidP="00F12AC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Seif10</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F12AC2" w:rsidRPr="00F12AC2">
        <w:tblPrEx>
          <w:tblCellMar>
            <w:top w:w="0" w:type="dxa"/>
            <w:bottom w:w="0" w:type="dxa"/>
          </w:tblCellMar>
        </w:tblPrEx>
        <w:tc>
          <w:tcPr>
            <w:tcW w:w="1247" w:type="dxa"/>
          </w:tcPr>
          <w:p w:rsidR="00F12AC2" w:rsidRPr="00F12AC2" w:rsidRDefault="00F12AC2" w:rsidP="00F12AC2">
            <w:pPr>
              <w:spacing w:line="240" w:lineRule="auto"/>
              <w:jc w:val="left"/>
              <w:rPr>
                <w:rFonts w:cs="Frankruhel"/>
                <w:sz w:val="24"/>
                <w:rtl/>
              </w:rPr>
            </w:pPr>
            <w:r>
              <w:rPr>
                <w:rFonts w:cs="Times New Roman"/>
                <w:sz w:val="24"/>
                <w:rtl/>
              </w:rPr>
              <w:t xml:space="preserve">סעיף 11 </w:t>
            </w:r>
          </w:p>
        </w:tc>
        <w:tc>
          <w:tcPr>
            <w:tcW w:w="5669" w:type="dxa"/>
          </w:tcPr>
          <w:p w:rsidR="00F12AC2" w:rsidRPr="00F12AC2" w:rsidRDefault="00F12AC2" w:rsidP="00F12AC2">
            <w:pPr>
              <w:spacing w:line="240" w:lineRule="auto"/>
              <w:jc w:val="left"/>
              <w:rPr>
                <w:rFonts w:cs="Frankruhel"/>
                <w:sz w:val="24"/>
                <w:rtl/>
              </w:rPr>
            </w:pPr>
            <w:r>
              <w:rPr>
                <w:rFonts w:cs="Times New Roman"/>
                <w:sz w:val="24"/>
                <w:rtl/>
              </w:rPr>
              <w:t>רישום</w:t>
            </w:r>
          </w:p>
        </w:tc>
        <w:tc>
          <w:tcPr>
            <w:tcW w:w="567" w:type="dxa"/>
          </w:tcPr>
          <w:p w:rsidR="00F12AC2" w:rsidRPr="00F12AC2" w:rsidRDefault="00F12AC2" w:rsidP="00F12AC2">
            <w:pPr>
              <w:spacing w:line="240" w:lineRule="auto"/>
              <w:jc w:val="left"/>
              <w:rPr>
                <w:rStyle w:val="Hyperlink"/>
                <w:rtl/>
              </w:rPr>
            </w:pPr>
            <w:hyperlink w:anchor="Seif11" w:tooltip="רישום" w:history="1">
              <w:r w:rsidRPr="00F12AC2">
                <w:rPr>
                  <w:rStyle w:val="Hyperlink"/>
                </w:rPr>
                <w:t>Go</w:t>
              </w:r>
            </w:hyperlink>
          </w:p>
        </w:tc>
        <w:tc>
          <w:tcPr>
            <w:tcW w:w="850" w:type="dxa"/>
          </w:tcPr>
          <w:p w:rsidR="00F12AC2" w:rsidRPr="00F12AC2" w:rsidRDefault="00F12AC2" w:rsidP="00F12AC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Seif11</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F12AC2" w:rsidRPr="00F12AC2">
        <w:tblPrEx>
          <w:tblCellMar>
            <w:top w:w="0" w:type="dxa"/>
            <w:bottom w:w="0" w:type="dxa"/>
          </w:tblCellMar>
        </w:tblPrEx>
        <w:tc>
          <w:tcPr>
            <w:tcW w:w="1247" w:type="dxa"/>
          </w:tcPr>
          <w:p w:rsidR="00F12AC2" w:rsidRPr="00F12AC2" w:rsidRDefault="00F12AC2" w:rsidP="00F12AC2">
            <w:pPr>
              <w:spacing w:line="240" w:lineRule="auto"/>
              <w:jc w:val="left"/>
              <w:rPr>
                <w:rFonts w:cs="Frankruhel"/>
                <w:sz w:val="24"/>
                <w:rtl/>
              </w:rPr>
            </w:pPr>
            <w:r>
              <w:rPr>
                <w:rFonts w:cs="Times New Roman"/>
                <w:sz w:val="24"/>
                <w:rtl/>
              </w:rPr>
              <w:t xml:space="preserve">סעיף 12 </w:t>
            </w:r>
          </w:p>
        </w:tc>
        <w:tc>
          <w:tcPr>
            <w:tcW w:w="5669" w:type="dxa"/>
          </w:tcPr>
          <w:p w:rsidR="00F12AC2" w:rsidRPr="00F12AC2" w:rsidRDefault="00F12AC2" w:rsidP="00F12AC2">
            <w:pPr>
              <w:spacing w:line="240" w:lineRule="auto"/>
              <w:jc w:val="left"/>
              <w:rPr>
                <w:rFonts w:cs="Frankruhel"/>
                <w:sz w:val="24"/>
                <w:rtl/>
              </w:rPr>
            </w:pPr>
            <w:r>
              <w:rPr>
                <w:rFonts w:cs="Times New Roman"/>
                <w:sz w:val="24"/>
                <w:rtl/>
              </w:rPr>
              <w:t>ציוד החיטוי</w:t>
            </w:r>
          </w:p>
        </w:tc>
        <w:tc>
          <w:tcPr>
            <w:tcW w:w="567" w:type="dxa"/>
          </w:tcPr>
          <w:p w:rsidR="00F12AC2" w:rsidRPr="00F12AC2" w:rsidRDefault="00F12AC2" w:rsidP="00F12AC2">
            <w:pPr>
              <w:spacing w:line="240" w:lineRule="auto"/>
              <w:jc w:val="left"/>
              <w:rPr>
                <w:rStyle w:val="Hyperlink"/>
                <w:rtl/>
              </w:rPr>
            </w:pPr>
            <w:hyperlink w:anchor="Seif12" w:tooltip="ציוד החיטוי" w:history="1">
              <w:r w:rsidRPr="00F12AC2">
                <w:rPr>
                  <w:rStyle w:val="Hyperlink"/>
                </w:rPr>
                <w:t>Go</w:t>
              </w:r>
            </w:hyperlink>
          </w:p>
        </w:tc>
        <w:tc>
          <w:tcPr>
            <w:tcW w:w="850" w:type="dxa"/>
          </w:tcPr>
          <w:p w:rsidR="00F12AC2" w:rsidRPr="00F12AC2" w:rsidRDefault="00F12AC2" w:rsidP="00F12AC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Seif12</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F12AC2" w:rsidRPr="00F12AC2">
        <w:tblPrEx>
          <w:tblCellMar>
            <w:top w:w="0" w:type="dxa"/>
            <w:bottom w:w="0" w:type="dxa"/>
          </w:tblCellMar>
        </w:tblPrEx>
        <w:tc>
          <w:tcPr>
            <w:tcW w:w="1247" w:type="dxa"/>
          </w:tcPr>
          <w:p w:rsidR="00F12AC2" w:rsidRPr="00F12AC2" w:rsidRDefault="00F12AC2" w:rsidP="00F12AC2">
            <w:pPr>
              <w:spacing w:line="240" w:lineRule="auto"/>
              <w:jc w:val="left"/>
              <w:rPr>
                <w:rFonts w:cs="Frankruhel"/>
                <w:sz w:val="24"/>
                <w:rtl/>
              </w:rPr>
            </w:pPr>
            <w:r>
              <w:rPr>
                <w:rFonts w:cs="Times New Roman"/>
                <w:sz w:val="24"/>
                <w:rtl/>
              </w:rPr>
              <w:t xml:space="preserve">סעיף 13 </w:t>
            </w:r>
          </w:p>
        </w:tc>
        <w:tc>
          <w:tcPr>
            <w:tcW w:w="5669" w:type="dxa"/>
          </w:tcPr>
          <w:p w:rsidR="00F12AC2" w:rsidRPr="00F12AC2" w:rsidRDefault="00F12AC2" w:rsidP="00F12AC2">
            <w:pPr>
              <w:spacing w:line="240" w:lineRule="auto"/>
              <w:jc w:val="left"/>
              <w:rPr>
                <w:rFonts w:cs="Frankruhel"/>
                <w:sz w:val="24"/>
                <w:rtl/>
              </w:rPr>
            </w:pPr>
            <w:r>
              <w:rPr>
                <w:rFonts w:cs="Times New Roman"/>
                <w:sz w:val="24"/>
                <w:rtl/>
              </w:rPr>
              <w:t>חומרים לטיפול במים</w:t>
            </w:r>
          </w:p>
        </w:tc>
        <w:tc>
          <w:tcPr>
            <w:tcW w:w="567" w:type="dxa"/>
          </w:tcPr>
          <w:p w:rsidR="00F12AC2" w:rsidRPr="00F12AC2" w:rsidRDefault="00F12AC2" w:rsidP="00F12AC2">
            <w:pPr>
              <w:spacing w:line="240" w:lineRule="auto"/>
              <w:jc w:val="left"/>
              <w:rPr>
                <w:rStyle w:val="Hyperlink"/>
                <w:rtl/>
              </w:rPr>
            </w:pPr>
            <w:hyperlink w:anchor="Seif13" w:tooltip="חומרים לטיפול במים" w:history="1">
              <w:r w:rsidRPr="00F12AC2">
                <w:rPr>
                  <w:rStyle w:val="Hyperlink"/>
                </w:rPr>
                <w:t>Go</w:t>
              </w:r>
            </w:hyperlink>
          </w:p>
        </w:tc>
        <w:tc>
          <w:tcPr>
            <w:tcW w:w="850" w:type="dxa"/>
          </w:tcPr>
          <w:p w:rsidR="00F12AC2" w:rsidRPr="00F12AC2" w:rsidRDefault="00F12AC2" w:rsidP="00F12AC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Seif13</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F12AC2" w:rsidRPr="00F12AC2">
        <w:tblPrEx>
          <w:tblCellMar>
            <w:top w:w="0" w:type="dxa"/>
            <w:bottom w:w="0" w:type="dxa"/>
          </w:tblCellMar>
        </w:tblPrEx>
        <w:tc>
          <w:tcPr>
            <w:tcW w:w="1247" w:type="dxa"/>
          </w:tcPr>
          <w:p w:rsidR="00F12AC2" w:rsidRPr="00F12AC2" w:rsidRDefault="00F12AC2" w:rsidP="00F12AC2">
            <w:pPr>
              <w:spacing w:line="240" w:lineRule="auto"/>
              <w:jc w:val="left"/>
              <w:rPr>
                <w:rFonts w:cs="Frankruhel"/>
                <w:sz w:val="24"/>
                <w:rtl/>
              </w:rPr>
            </w:pPr>
            <w:r>
              <w:rPr>
                <w:rFonts w:cs="Times New Roman"/>
                <w:sz w:val="24"/>
                <w:rtl/>
              </w:rPr>
              <w:t xml:space="preserve">סעיף 14 </w:t>
            </w:r>
          </w:p>
        </w:tc>
        <w:tc>
          <w:tcPr>
            <w:tcW w:w="5669" w:type="dxa"/>
          </w:tcPr>
          <w:p w:rsidR="00F12AC2" w:rsidRPr="00F12AC2" w:rsidRDefault="00F12AC2" w:rsidP="00F12AC2">
            <w:pPr>
              <w:spacing w:line="240" w:lineRule="auto"/>
              <w:jc w:val="left"/>
              <w:rPr>
                <w:rFonts w:cs="Frankruhel"/>
                <w:sz w:val="24"/>
                <w:rtl/>
              </w:rPr>
            </w:pPr>
            <w:r>
              <w:rPr>
                <w:rFonts w:cs="Times New Roman"/>
                <w:sz w:val="24"/>
                <w:rtl/>
              </w:rPr>
              <w:t>הוספת חומרים</w:t>
            </w:r>
          </w:p>
        </w:tc>
        <w:tc>
          <w:tcPr>
            <w:tcW w:w="567" w:type="dxa"/>
          </w:tcPr>
          <w:p w:rsidR="00F12AC2" w:rsidRPr="00F12AC2" w:rsidRDefault="00F12AC2" w:rsidP="00F12AC2">
            <w:pPr>
              <w:spacing w:line="240" w:lineRule="auto"/>
              <w:jc w:val="left"/>
              <w:rPr>
                <w:rStyle w:val="Hyperlink"/>
                <w:rtl/>
              </w:rPr>
            </w:pPr>
            <w:hyperlink w:anchor="Seif14" w:tooltip="הוספת חומרים" w:history="1">
              <w:r w:rsidRPr="00F12AC2">
                <w:rPr>
                  <w:rStyle w:val="Hyperlink"/>
                </w:rPr>
                <w:t>Go</w:t>
              </w:r>
            </w:hyperlink>
          </w:p>
        </w:tc>
        <w:tc>
          <w:tcPr>
            <w:tcW w:w="850" w:type="dxa"/>
          </w:tcPr>
          <w:p w:rsidR="00F12AC2" w:rsidRPr="00F12AC2" w:rsidRDefault="00F12AC2" w:rsidP="00F12AC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Seif14</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F12AC2" w:rsidRPr="00F12AC2">
        <w:tblPrEx>
          <w:tblCellMar>
            <w:top w:w="0" w:type="dxa"/>
            <w:bottom w:w="0" w:type="dxa"/>
          </w:tblCellMar>
        </w:tblPrEx>
        <w:tc>
          <w:tcPr>
            <w:tcW w:w="1247" w:type="dxa"/>
          </w:tcPr>
          <w:p w:rsidR="00F12AC2" w:rsidRPr="00F12AC2" w:rsidRDefault="00F12AC2" w:rsidP="00F12AC2">
            <w:pPr>
              <w:spacing w:line="240" w:lineRule="auto"/>
              <w:jc w:val="left"/>
              <w:rPr>
                <w:rFonts w:cs="Frankruhel"/>
                <w:sz w:val="24"/>
                <w:rtl/>
              </w:rPr>
            </w:pPr>
            <w:r>
              <w:rPr>
                <w:rFonts w:cs="Times New Roman"/>
                <w:sz w:val="24"/>
                <w:rtl/>
              </w:rPr>
              <w:t xml:space="preserve">סעיף 15 </w:t>
            </w:r>
          </w:p>
        </w:tc>
        <w:tc>
          <w:tcPr>
            <w:tcW w:w="5669" w:type="dxa"/>
          </w:tcPr>
          <w:p w:rsidR="00F12AC2" w:rsidRPr="00F12AC2" w:rsidRDefault="00F12AC2" w:rsidP="00F12AC2">
            <w:pPr>
              <w:spacing w:line="240" w:lineRule="auto"/>
              <w:jc w:val="left"/>
              <w:rPr>
                <w:rFonts w:cs="Frankruhel"/>
                <w:sz w:val="24"/>
                <w:rtl/>
              </w:rPr>
            </w:pPr>
            <w:r>
              <w:rPr>
                <w:rFonts w:cs="Times New Roman"/>
                <w:sz w:val="24"/>
                <w:rtl/>
              </w:rPr>
              <w:t>רום המים</w:t>
            </w:r>
          </w:p>
        </w:tc>
        <w:tc>
          <w:tcPr>
            <w:tcW w:w="567" w:type="dxa"/>
          </w:tcPr>
          <w:p w:rsidR="00F12AC2" w:rsidRPr="00F12AC2" w:rsidRDefault="00F12AC2" w:rsidP="00F12AC2">
            <w:pPr>
              <w:spacing w:line="240" w:lineRule="auto"/>
              <w:jc w:val="left"/>
              <w:rPr>
                <w:rStyle w:val="Hyperlink"/>
                <w:rtl/>
              </w:rPr>
            </w:pPr>
            <w:hyperlink w:anchor="Seif15" w:tooltip="רום המים" w:history="1">
              <w:r w:rsidRPr="00F12AC2">
                <w:rPr>
                  <w:rStyle w:val="Hyperlink"/>
                </w:rPr>
                <w:t>Go</w:t>
              </w:r>
            </w:hyperlink>
          </w:p>
        </w:tc>
        <w:tc>
          <w:tcPr>
            <w:tcW w:w="850" w:type="dxa"/>
          </w:tcPr>
          <w:p w:rsidR="00F12AC2" w:rsidRPr="00F12AC2" w:rsidRDefault="00F12AC2" w:rsidP="00F12AC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Seif15</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F12AC2" w:rsidRPr="00F12AC2">
        <w:tblPrEx>
          <w:tblCellMar>
            <w:top w:w="0" w:type="dxa"/>
            <w:bottom w:w="0" w:type="dxa"/>
          </w:tblCellMar>
        </w:tblPrEx>
        <w:tc>
          <w:tcPr>
            <w:tcW w:w="1247" w:type="dxa"/>
          </w:tcPr>
          <w:p w:rsidR="00F12AC2" w:rsidRPr="00F12AC2" w:rsidRDefault="00F12AC2" w:rsidP="00F12AC2">
            <w:pPr>
              <w:spacing w:line="240" w:lineRule="auto"/>
              <w:jc w:val="left"/>
              <w:rPr>
                <w:rFonts w:cs="Frankruhel"/>
                <w:sz w:val="24"/>
                <w:rtl/>
              </w:rPr>
            </w:pPr>
            <w:r>
              <w:rPr>
                <w:rFonts w:cs="Times New Roman"/>
                <w:sz w:val="24"/>
                <w:rtl/>
              </w:rPr>
              <w:t xml:space="preserve">סעיף 16 </w:t>
            </w:r>
          </w:p>
        </w:tc>
        <w:tc>
          <w:tcPr>
            <w:tcW w:w="5669" w:type="dxa"/>
          </w:tcPr>
          <w:p w:rsidR="00F12AC2" w:rsidRPr="00F12AC2" w:rsidRDefault="00F12AC2" w:rsidP="00F12AC2">
            <w:pPr>
              <w:spacing w:line="240" w:lineRule="auto"/>
              <w:jc w:val="left"/>
              <w:rPr>
                <w:rFonts w:cs="Frankruhel"/>
                <w:sz w:val="24"/>
                <w:rtl/>
              </w:rPr>
            </w:pPr>
            <w:r>
              <w:rPr>
                <w:rFonts w:cs="Times New Roman"/>
                <w:sz w:val="24"/>
                <w:rtl/>
              </w:rPr>
              <w:t>מערכת מיחזור</w:t>
            </w:r>
          </w:p>
        </w:tc>
        <w:tc>
          <w:tcPr>
            <w:tcW w:w="567" w:type="dxa"/>
          </w:tcPr>
          <w:p w:rsidR="00F12AC2" w:rsidRPr="00F12AC2" w:rsidRDefault="00F12AC2" w:rsidP="00F12AC2">
            <w:pPr>
              <w:spacing w:line="240" w:lineRule="auto"/>
              <w:jc w:val="left"/>
              <w:rPr>
                <w:rStyle w:val="Hyperlink"/>
                <w:rtl/>
              </w:rPr>
            </w:pPr>
            <w:hyperlink w:anchor="Seif16" w:tooltip="מערכת מיחזור" w:history="1">
              <w:r w:rsidRPr="00F12AC2">
                <w:rPr>
                  <w:rStyle w:val="Hyperlink"/>
                </w:rPr>
                <w:t>Go</w:t>
              </w:r>
            </w:hyperlink>
          </w:p>
        </w:tc>
        <w:tc>
          <w:tcPr>
            <w:tcW w:w="850" w:type="dxa"/>
          </w:tcPr>
          <w:p w:rsidR="00F12AC2" w:rsidRPr="00F12AC2" w:rsidRDefault="00F12AC2" w:rsidP="00F12AC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Seif16</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F12AC2" w:rsidRPr="00F12AC2">
        <w:tblPrEx>
          <w:tblCellMar>
            <w:top w:w="0" w:type="dxa"/>
            <w:bottom w:w="0" w:type="dxa"/>
          </w:tblCellMar>
        </w:tblPrEx>
        <w:tc>
          <w:tcPr>
            <w:tcW w:w="1247" w:type="dxa"/>
          </w:tcPr>
          <w:p w:rsidR="00F12AC2" w:rsidRPr="00F12AC2" w:rsidRDefault="00F12AC2" w:rsidP="00F12AC2">
            <w:pPr>
              <w:spacing w:line="240" w:lineRule="auto"/>
              <w:jc w:val="left"/>
              <w:rPr>
                <w:rFonts w:cs="Frankruhel"/>
                <w:sz w:val="24"/>
                <w:rtl/>
              </w:rPr>
            </w:pPr>
            <w:r>
              <w:rPr>
                <w:rFonts w:cs="Times New Roman"/>
                <w:sz w:val="24"/>
                <w:rtl/>
              </w:rPr>
              <w:t xml:space="preserve">סעיף 17 </w:t>
            </w:r>
          </w:p>
        </w:tc>
        <w:tc>
          <w:tcPr>
            <w:tcW w:w="5669" w:type="dxa"/>
          </w:tcPr>
          <w:p w:rsidR="00F12AC2" w:rsidRPr="00F12AC2" w:rsidRDefault="00F12AC2" w:rsidP="00F12AC2">
            <w:pPr>
              <w:spacing w:line="240" w:lineRule="auto"/>
              <w:jc w:val="left"/>
              <w:rPr>
                <w:rFonts w:cs="Frankruhel"/>
                <w:sz w:val="24"/>
                <w:rtl/>
              </w:rPr>
            </w:pPr>
            <w:r>
              <w:rPr>
                <w:rFonts w:cs="Times New Roman"/>
                <w:sz w:val="24"/>
                <w:rtl/>
              </w:rPr>
              <w:t>ספר הוראות</w:t>
            </w:r>
          </w:p>
        </w:tc>
        <w:tc>
          <w:tcPr>
            <w:tcW w:w="567" w:type="dxa"/>
          </w:tcPr>
          <w:p w:rsidR="00F12AC2" w:rsidRPr="00F12AC2" w:rsidRDefault="00F12AC2" w:rsidP="00F12AC2">
            <w:pPr>
              <w:spacing w:line="240" w:lineRule="auto"/>
              <w:jc w:val="left"/>
              <w:rPr>
                <w:rStyle w:val="Hyperlink"/>
                <w:rtl/>
              </w:rPr>
            </w:pPr>
            <w:hyperlink w:anchor="Seif17" w:tooltip="ספר הוראות" w:history="1">
              <w:r w:rsidRPr="00F12AC2">
                <w:rPr>
                  <w:rStyle w:val="Hyperlink"/>
                </w:rPr>
                <w:t>Go</w:t>
              </w:r>
            </w:hyperlink>
          </w:p>
        </w:tc>
        <w:tc>
          <w:tcPr>
            <w:tcW w:w="850" w:type="dxa"/>
          </w:tcPr>
          <w:p w:rsidR="00F12AC2" w:rsidRPr="00F12AC2" w:rsidRDefault="00F12AC2" w:rsidP="00F12AC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Seif17</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F12AC2" w:rsidRPr="00F12AC2">
        <w:tblPrEx>
          <w:tblCellMar>
            <w:top w:w="0" w:type="dxa"/>
            <w:bottom w:w="0" w:type="dxa"/>
          </w:tblCellMar>
        </w:tblPrEx>
        <w:tc>
          <w:tcPr>
            <w:tcW w:w="1247" w:type="dxa"/>
          </w:tcPr>
          <w:p w:rsidR="00F12AC2" w:rsidRPr="00F12AC2" w:rsidRDefault="00F12AC2" w:rsidP="00F12AC2">
            <w:pPr>
              <w:spacing w:line="240" w:lineRule="auto"/>
              <w:jc w:val="left"/>
              <w:rPr>
                <w:rFonts w:cs="Frankruhel"/>
                <w:sz w:val="24"/>
                <w:rtl/>
              </w:rPr>
            </w:pPr>
            <w:r>
              <w:rPr>
                <w:rFonts w:cs="Times New Roman"/>
                <w:sz w:val="24"/>
                <w:rtl/>
              </w:rPr>
              <w:t xml:space="preserve">סעיף 18 </w:t>
            </w:r>
          </w:p>
        </w:tc>
        <w:tc>
          <w:tcPr>
            <w:tcW w:w="5669" w:type="dxa"/>
          </w:tcPr>
          <w:p w:rsidR="00F12AC2" w:rsidRPr="00F12AC2" w:rsidRDefault="00F12AC2" w:rsidP="00F12AC2">
            <w:pPr>
              <w:spacing w:line="240" w:lineRule="auto"/>
              <w:jc w:val="left"/>
              <w:rPr>
                <w:rFonts w:cs="Frankruhel"/>
                <w:sz w:val="24"/>
                <w:rtl/>
              </w:rPr>
            </w:pPr>
            <w:r>
              <w:rPr>
                <w:rFonts w:cs="Times New Roman"/>
                <w:sz w:val="24"/>
                <w:rtl/>
              </w:rPr>
              <w:t>מקלחת</w:t>
            </w:r>
          </w:p>
        </w:tc>
        <w:tc>
          <w:tcPr>
            <w:tcW w:w="567" w:type="dxa"/>
          </w:tcPr>
          <w:p w:rsidR="00F12AC2" w:rsidRPr="00F12AC2" w:rsidRDefault="00F12AC2" w:rsidP="00F12AC2">
            <w:pPr>
              <w:spacing w:line="240" w:lineRule="auto"/>
              <w:jc w:val="left"/>
              <w:rPr>
                <w:rStyle w:val="Hyperlink"/>
                <w:rtl/>
              </w:rPr>
            </w:pPr>
            <w:hyperlink w:anchor="Seif18" w:tooltip="מקלחת" w:history="1">
              <w:r w:rsidRPr="00F12AC2">
                <w:rPr>
                  <w:rStyle w:val="Hyperlink"/>
                </w:rPr>
                <w:t>Go</w:t>
              </w:r>
            </w:hyperlink>
          </w:p>
        </w:tc>
        <w:tc>
          <w:tcPr>
            <w:tcW w:w="850" w:type="dxa"/>
          </w:tcPr>
          <w:p w:rsidR="00F12AC2" w:rsidRPr="00F12AC2" w:rsidRDefault="00F12AC2" w:rsidP="00F12AC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Seif18</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F12AC2" w:rsidRPr="00F12AC2">
        <w:tblPrEx>
          <w:tblCellMar>
            <w:top w:w="0" w:type="dxa"/>
            <w:bottom w:w="0" w:type="dxa"/>
          </w:tblCellMar>
        </w:tblPrEx>
        <w:tc>
          <w:tcPr>
            <w:tcW w:w="1247" w:type="dxa"/>
          </w:tcPr>
          <w:p w:rsidR="00F12AC2" w:rsidRPr="00F12AC2" w:rsidRDefault="00F12AC2" w:rsidP="00F12AC2">
            <w:pPr>
              <w:spacing w:line="240" w:lineRule="auto"/>
              <w:jc w:val="left"/>
              <w:rPr>
                <w:rFonts w:cs="Frankruhel"/>
                <w:sz w:val="24"/>
                <w:rtl/>
              </w:rPr>
            </w:pPr>
            <w:r>
              <w:rPr>
                <w:rFonts w:cs="Times New Roman"/>
                <w:sz w:val="24"/>
                <w:rtl/>
              </w:rPr>
              <w:t xml:space="preserve">סעיף 19 </w:t>
            </w:r>
          </w:p>
        </w:tc>
        <w:tc>
          <w:tcPr>
            <w:tcW w:w="5669" w:type="dxa"/>
          </w:tcPr>
          <w:p w:rsidR="00F12AC2" w:rsidRPr="00F12AC2" w:rsidRDefault="00F12AC2" w:rsidP="00F12AC2">
            <w:pPr>
              <w:spacing w:line="240" w:lineRule="auto"/>
              <w:jc w:val="left"/>
              <w:rPr>
                <w:rFonts w:cs="Frankruhel"/>
                <w:sz w:val="24"/>
                <w:rtl/>
              </w:rPr>
            </w:pPr>
            <w:r>
              <w:rPr>
                <w:rFonts w:cs="Times New Roman"/>
                <w:sz w:val="24"/>
                <w:rtl/>
              </w:rPr>
              <w:t>שקתות לשתיה ורחיצת כלים</w:t>
            </w:r>
          </w:p>
        </w:tc>
        <w:tc>
          <w:tcPr>
            <w:tcW w:w="567" w:type="dxa"/>
          </w:tcPr>
          <w:p w:rsidR="00F12AC2" w:rsidRPr="00F12AC2" w:rsidRDefault="00F12AC2" w:rsidP="00F12AC2">
            <w:pPr>
              <w:spacing w:line="240" w:lineRule="auto"/>
              <w:jc w:val="left"/>
              <w:rPr>
                <w:rStyle w:val="Hyperlink"/>
                <w:rtl/>
              </w:rPr>
            </w:pPr>
            <w:hyperlink w:anchor="Seif19" w:tooltip="שקתות לשתיה ורחיצת כלים" w:history="1">
              <w:r w:rsidRPr="00F12AC2">
                <w:rPr>
                  <w:rStyle w:val="Hyperlink"/>
                </w:rPr>
                <w:t>Go</w:t>
              </w:r>
            </w:hyperlink>
          </w:p>
        </w:tc>
        <w:tc>
          <w:tcPr>
            <w:tcW w:w="850" w:type="dxa"/>
          </w:tcPr>
          <w:p w:rsidR="00F12AC2" w:rsidRPr="00F12AC2" w:rsidRDefault="00F12AC2" w:rsidP="00F12AC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Seif19</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F12AC2" w:rsidRPr="00F12AC2">
        <w:tblPrEx>
          <w:tblCellMar>
            <w:top w:w="0" w:type="dxa"/>
            <w:bottom w:w="0" w:type="dxa"/>
          </w:tblCellMar>
        </w:tblPrEx>
        <w:tc>
          <w:tcPr>
            <w:tcW w:w="1247" w:type="dxa"/>
          </w:tcPr>
          <w:p w:rsidR="00F12AC2" w:rsidRPr="00F12AC2" w:rsidRDefault="00F12AC2" w:rsidP="00F12AC2">
            <w:pPr>
              <w:spacing w:line="240" w:lineRule="auto"/>
              <w:jc w:val="left"/>
              <w:rPr>
                <w:rFonts w:cs="Frankruhel"/>
                <w:sz w:val="24"/>
                <w:rtl/>
              </w:rPr>
            </w:pPr>
            <w:r>
              <w:rPr>
                <w:rFonts w:cs="Times New Roman"/>
                <w:sz w:val="24"/>
                <w:rtl/>
              </w:rPr>
              <w:t xml:space="preserve">סעיף 20 </w:t>
            </w:r>
          </w:p>
        </w:tc>
        <w:tc>
          <w:tcPr>
            <w:tcW w:w="5669" w:type="dxa"/>
          </w:tcPr>
          <w:p w:rsidR="00F12AC2" w:rsidRPr="00F12AC2" w:rsidRDefault="00F12AC2" w:rsidP="00F12AC2">
            <w:pPr>
              <w:spacing w:line="240" w:lineRule="auto"/>
              <w:jc w:val="left"/>
              <w:rPr>
                <w:rFonts w:cs="Frankruhel"/>
                <w:sz w:val="24"/>
                <w:rtl/>
              </w:rPr>
            </w:pPr>
            <w:r>
              <w:rPr>
                <w:rFonts w:cs="Times New Roman"/>
                <w:sz w:val="24"/>
                <w:rtl/>
              </w:rPr>
              <w:t>צל</w:t>
            </w:r>
          </w:p>
        </w:tc>
        <w:tc>
          <w:tcPr>
            <w:tcW w:w="567" w:type="dxa"/>
          </w:tcPr>
          <w:p w:rsidR="00F12AC2" w:rsidRPr="00F12AC2" w:rsidRDefault="00F12AC2" w:rsidP="00F12AC2">
            <w:pPr>
              <w:spacing w:line="240" w:lineRule="auto"/>
              <w:jc w:val="left"/>
              <w:rPr>
                <w:rStyle w:val="Hyperlink"/>
                <w:rtl/>
              </w:rPr>
            </w:pPr>
            <w:hyperlink w:anchor="Seif20" w:tooltip="צל" w:history="1">
              <w:r w:rsidRPr="00F12AC2">
                <w:rPr>
                  <w:rStyle w:val="Hyperlink"/>
                </w:rPr>
                <w:t>Go</w:t>
              </w:r>
            </w:hyperlink>
          </w:p>
        </w:tc>
        <w:tc>
          <w:tcPr>
            <w:tcW w:w="850" w:type="dxa"/>
          </w:tcPr>
          <w:p w:rsidR="00F12AC2" w:rsidRPr="00F12AC2" w:rsidRDefault="00F12AC2" w:rsidP="00F12AC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Seif20</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F12AC2" w:rsidRPr="00F12AC2">
        <w:tblPrEx>
          <w:tblCellMar>
            <w:top w:w="0" w:type="dxa"/>
            <w:bottom w:w="0" w:type="dxa"/>
          </w:tblCellMar>
        </w:tblPrEx>
        <w:tc>
          <w:tcPr>
            <w:tcW w:w="1247" w:type="dxa"/>
          </w:tcPr>
          <w:p w:rsidR="00F12AC2" w:rsidRPr="00F12AC2" w:rsidRDefault="00F12AC2" w:rsidP="00F12AC2">
            <w:pPr>
              <w:spacing w:line="240" w:lineRule="auto"/>
              <w:jc w:val="left"/>
              <w:rPr>
                <w:rFonts w:cs="Frankruhel"/>
                <w:sz w:val="24"/>
                <w:rtl/>
              </w:rPr>
            </w:pPr>
            <w:r>
              <w:rPr>
                <w:rFonts w:cs="Times New Roman"/>
                <w:sz w:val="24"/>
                <w:rtl/>
              </w:rPr>
              <w:t xml:space="preserve">סעיף 21 </w:t>
            </w:r>
          </w:p>
        </w:tc>
        <w:tc>
          <w:tcPr>
            <w:tcW w:w="5669" w:type="dxa"/>
          </w:tcPr>
          <w:p w:rsidR="00F12AC2" w:rsidRPr="00F12AC2" w:rsidRDefault="00F12AC2" w:rsidP="00F12AC2">
            <w:pPr>
              <w:spacing w:line="240" w:lineRule="auto"/>
              <w:jc w:val="left"/>
              <w:rPr>
                <w:rFonts w:cs="Frankruhel"/>
                <w:sz w:val="24"/>
                <w:rtl/>
              </w:rPr>
            </w:pPr>
            <w:r>
              <w:rPr>
                <w:rFonts w:cs="Times New Roman"/>
                <w:sz w:val="24"/>
                <w:rtl/>
              </w:rPr>
              <w:t>חדרי שירות</w:t>
            </w:r>
          </w:p>
        </w:tc>
        <w:tc>
          <w:tcPr>
            <w:tcW w:w="567" w:type="dxa"/>
          </w:tcPr>
          <w:p w:rsidR="00F12AC2" w:rsidRPr="00F12AC2" w:rsidRDefault="00F12AC2" w:rsidP="00F12AC2">
            <w:pPr>
              <w:spacing w:line="240" w:lineRule="auto"/>
              <w:jc w:val="left"/>
              <w:rPr>
                <w:rStyle w:val="Hyperlink"/>
                <w:rtl/>
              </w:rPr>
            </w:pPr>
            <w:hyperlink w:anchor="Seif21" w:tooltip="חדרי שירות" w:history="1">
              <w:r w:rsidRPr="00F12AC2">
                <w:rPr>
                  <w:rStyle w:val="Hyperlink"/>
                </w:rPr>
                <w:t>Go</w:t>
              </w:r>
            </w:hyperlink>
          </w:p>
        </w:tc>
        <w:tc>
          <w:tcPr>
            <w:tcW w:w="850" w:type="dxa"/>
          </w:tcPr>
          <w:p w:rsidR="00F12AC2" w:rsidRPr="00F12AC2" w:rsidRDefault="00F12AC2" w:rsidP="00F12AC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Seif21</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F12AC2" w:rsidRPr="00F12AC2">
        <w:tblPrEx>
          <w:tblCellMar>
            <w:top w:w="0" w:type="dxa"/>
            <w:bottom w:w="0" w:type="dxa"/>
          </w:tblCellMar>
        </w:tblPrEx>
        <w:tc>
          <w:tcPr>
            <w:tcW w:w="1247" w:type="dxa"/>
          </w:tcPr>
          <w:p w:rsidR="00F12AC2" w:rsidRPr="00F12AC2" w:rsidRDefault="00F12AC2" w:rsidP="00F12AC2">
            <w:pPr>
              <w:spacing w:line="240" w:lineRule="auto"/>
              <w:jc w:val="left"/>
              <w:rPr>
                <w:rFonts w:cs="Frankruhel"/>
                <w:sz w:val="24"/>
                <w:rtl/>
              </w:rPr>
            </w:pPr>
          </w:p>
        </w:tc>
        <w:tc>
          <w:tcPr>
            <w:tcW w:w="5669" w:type="dxa"/>
          </w:tcPr>
          <w:p w:rsidR="00F12AC2" w:rsidRPr="00F12AC2" w:rsidRDefault="00F12AC2" w:rsidP="00F12AC2">
            <w:pPr>
              <w:spacing w:line="240" w:lineRule="auto"/>
              <w:jc w:val="left"/>
              <w:rPr>
                <w:rFonts w:cs="Frankruhel"/>
                <w:sz w:val="24"/>
                <w:rtl/>
              </w:rPr>
            </w:pPr>
            <w:r>
              <w:rPr>
                <w:rFonts w:cs="Times New Roman"/>
                <w:sz w:val="24"/>
                <w:rtl/>
              </w:rPr>
              <w:t>פרק ד': תחזוקה ונקיון</w:t>
            </w:r>
          </w:p>
        </w:tc>
        <w:tc>
          <w:tcPr>
            <w:tcW w:w="567" w:type="dxa"/>
          </w:tcPr>
          <w:p w:rsidR="00F12AC2" w:rsidRPr="00F12AC2" w:rsidRDefault="00F12AC2" w:rsidP="00F12AC2">
            <w:pPr>
              <w:spacing w:line="240" w:lineRule="auto"/>
              <w:jc w:val="left"/>
              <w:rPr>
                <w:rStyle w:val="Hyperlink"/>
                <w:rtl/>
              </w:rPr>
            </w:pPr>
            <w:hyperlink w:anchor="med3" w:tooltip="פרק ד: תחזוקה ונקיון" w:history="1">
              <w:r w:rsidRPr="00F12AC2">
                <w:rPr>
                  <w:rStyle w:val="Hyperlink"/>
                </w:rPr>
                <w:t>Go</w:t>
              </w:r>
            </w:hyperlink>
          </w:p>
        </w:tc>
        <w:tc>
          <w:tcPr>
            <w:tcW w:w="850" w:type="dxa"/>
          </w:tcPr>
          <w:p w:rsidR="00F12AC2" w:rsidRPr="00F12AC2" w:rsidRDefault="00F12AC2" w:rsidP="00F12AC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med3</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F12AC2" w:rsidRPr="00F12AC2">
        <w:tblPrEx>
          <w:tblCellMar>
            <w:top w:w="0" w:type="dxa"/>
            <w:bottom w:w="0" w:type="dxa"/>
          </w:tblCellMar>
        </w:tblPrEx>
        <w:tc>
          <w:tcPr>
            <w:tcW w:w="1247" w:type="dxa"/>
          </w:tcPr>
          <w:p w:rsidR="00F12AC2" w:rsidRPr="00F12AC2" w:rsidRDefault="00F12AC2" w:rsidP="00F12AC2">
            <w:pPr>
              <w:spacing w:line="240" w:lineRule="auto"/>
              <w:jc w:val="left"/>
              <w:rPr>
                <w:rFonts w:cs="Frankruhel"/>
                <w:sz w:val="24"/>
                <w:rtl/>
              </w:rPr>
            </w:pPr>
            <w:r>
              <w:rPr>
                <w:rFonts w:cs="Times New Roman"/>
                <w:sz w:val="24"/>
                <w:rtl/>
              </w:rPr>
              <w:t xml:space="preserve">סעיף 22 </w:t>
            </w:r>
          </w:p>
        </w:tc>
        <w:tc>
          <w:tcPr>
            <w:tcW w:w="5669" w:type="dxa"/>
          </w:tcPr>
          <w:p w:rsidR="00F12AC2" w:rsidRPr="00F12AC2" w:rsidRDefault="00F12AC2" w:rsidP="00F12AC2">
            <w:pPr>
              <w:spacing w:line="240" w:lineRule="auto"/>
              <w:jc w:val="left"/>
              <w:rPr>
                <w:rFonts w:cs="Frankruhel"/>
                <w:sz w:val="24"/>
                <w:rtl/>
              </w:rPr>
            </w:pPr>
            <w:r>
              <w:rPr>
                <w:rFonts w:cs="Times New Roman"/>
                <w:sz w:val="24"/>
                <w:rtl/>
              </w:rPr>
              <w:t>סילוק שפכים</w:t>
            </w:r>
          </w:p>
        </w:tc>
        <w:tc>
          <w:tcPr>
            <w:tcW w:w="567" w:type="dxa"/>
          </w:tcPr>
          <w:p w:rsidR="00F12AC2" w:rsidRPr="00F12AC2" w:rsidRDefault="00F12AC2" w:rsidP="00F12AC2">
            <w:pPr>
              <w:spacing w:line="240" w:lineRule="auto"/>
              <w:jc w:val="left"/>
              <w:rPr>
                <w:rStyle w:val="Hyperlink"/>
                <w:rtl/>
              </w:rPr>
            </w:pPr>
            <w:hyperlink w:anchor="Seif22" w:tooltip="סילוק שפכים" w:history="1">
              <w:r w:rsidRPr="00F12AC2">
                <w:rPr>
                  <w:rStyle w:val="Hyperlink"/>
                </w:rPr>
                <w:t>Go</w:t>
              </w:r>
            </w:hyperlink>
          </w:p>
        </w:tc>
        <w:tc>
          <w:tcPr>
            <w:tcW w:w="850" w:type="dxa"/>
          </w:tcPr>
          <w:p w:rsidR="00F12AC2" w:rsidRPr="00F12AC2" w:rsidRDefault="00F12AC2" w:rsidP="00F12AC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Seif22</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F12AC2" w:rsidRPr="00F12AC2">
        <w:tblPrEx>
          <w:tblCellMar>
            <w:top w:w="0" w:type="dxa"/>
            <w:bottom w:w="0" w:type="dxa"/>
          </w:tblCellMar>
        </w:tblPrEx>
        <w:tc>
          <w:tcPr>
            <w:tcW w:w="1247" w:type="dxa"/>
          </w:tcPr>
          <w:p w:rsidR="00F12AC2" w:rsidRPr="00F12AC2" w:rsidRDefault="00F12AC2" w:rsidP="00F12AC2">
            <w:pPr>
              <w:spacing w:line="240" w:lineRule="auto"/>
              <w:jc w:val="left"/>
              <w:rPr>
                <w:rFonts w:cs="Frankruhel"/>
                <w:sz w:val="24"/>
                <w:rtl/>
              </w:rPr>
            </w:pPr>
            <w:r>
              <w:rPr>
                <w:rFonts w:cs="Times New Roman"/>
                <w:sz w:val="24"/>
                <w:rtl/>
              </w:rPr>
              <w:t xml:space="preserve">סעיף 23 </w:t>
            </w:r>
          </w:p>
        </w:tc>
        <w:tc>
          <w:tcPr>
            <w:tcW w:w="5669" w:type="dxa"/>
          </w:tcPr>
          <w:p w:rsidR="00F12AC2" w:rsidRPr="00F12AC2" w:rsidRDefault="00F12AC2" w:rsidP="00F12AC2">
            <w:pPr>
              <w:spacing w:line="240" w:lineRule="auto"/>
              <w:jc w:val="left"/>
              <w:rPr>
                <w:rFonts w:cs="Frankruhel"/>
                <w:sz w:val="24"/>
                <w:rtl/>
              </w:rPr>
            </w:pPr>
            <w:r>
              <w:rPr>
                <w:rFonts w:cs="Times New Roman"/>
                <w:sz w:val="24"/>
                <w:rtl/>
              </w:rPr>
              <w:t>תחזוקה וניקיון</w:t>
            </w:r>
          </w:p>
        </w:tc>
        <w:tc>
          <w:tcPr>
            <w:tcW w:w="567" w:type="dxa"/>
          </w:tcPr>
          <w:p w:rsidR="00F12AC2" w:rsidRPr="00F12AC2" w:rsidRDefault="00F12AC2" w:rsidP="00F12AC2">
            <w:pPr>
              <w:spacing w:line="240" w:lineRule="auto"/>
              <w:jc w:val="left"/>
              <w:rPr>
                <w:rStyle w:val="Hyperlink"/>
                <w:rtl/>
              </w:rPr>
            </w:pPr>
            <w:hyperlink w:anchor="Seif23" w:tooltip="תחזוקה וניקיון" w:history="1">
              <w:r w:rsidRPr="00F12AC2">
                <w:rPr>
                  <w:rStyle w:val="Hyperlink"/>
                </w:rPr>
                <w:t>Go</w:t>
              </w:r>
            </w:hyperlink>
          </w:p>
        </w:tc>
        <w:tc>
          <w:tcPr>
            <w:tcW w:w="850" w:type="dxa"/>
          </w:tcPr>
          <w:p w:rsidR="00F12AC2" w:rsidRPr="00F12AC2" w:rsidRDefault="00F12AC2" w:rsidP="00F12AC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Seif23</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F12AC2" w:rsidRPr="00F12AC2">
        <w:tblPrEx>
          <w:tblCellMar>
            <w:top w:w="0" w:type="dxa"/>
            <w:bottom w:w="0" w:type="dxa"/>
          </w:tblCellMar>
        </w:tblPrEx>
        <w:tc>
          <w:tcPr>
            <w:tcW w:w="1247" w:type="dxa"/>
          </w:tcPr>
          <w:p w:rsidR="00F12AC2" w:rsidRPr="00F12AC2" w:rsidRDefault="00F12AC2" w:rsidP="00F12AC2">
            <w:pPr>
              <w:spacing w:line="240" w:lineRule="auto"/>
              <w:jc w:val="left"/>
              <w:rPr>
                <w:rFonts w:cs="Frankruhel"/>
                <w:sz w:val="24"/>
                <w:rtl/>
              </w:rPr>
            </w:pPr>
            <w:r>
              <w:rPr>
                <w:rFonts w:cs="Times New Roman"/>
                <w:sz w:val="24"/>
                <w:rtl/>
              </w:rPr>
              <w:t xml:space="preserve">סעיף 24 </w:t>
            </w:r>
          </w:p>
        </w:tc>
        <w:tc>
          <w:tcPr>
            <w:tcW w:w="5669" w:type="dxa"/>
          </w:tcPr>
          <w:p w:rsidR="00F12AC2" w:rsidRPr="00F12AC2" w:rsidRDefault="00F12AC2" w:rsidP="00F12AC2">
            <w:pPr>
              <w:spacing w:line="240" w:lineRule="auto"/>
              <w:jc w:val="left"/>
              <w:rPr>
                <w:rFonts w:cs="Frankruhel"/>
                <w:sz w:val="24"/>
                <w:rtl/>
              </w:rPr>
            </w:pPr>
            <w:r>
              <w:rPr>
                <w:rFonts w:cs="Times New Roman"/>
                <w:sz w:val="24"/>
                <w:rtl/>
              </w:rPr>
              <w:t>ניקוי תת מימי</w:t>
            </w:r>
          </w:p>
        </w:tc>
        <w:tc>
          <w:tcPr>
            <w:tcW w:w="567" w:type="dxa"/>
          </w:tcPr>
          <w:p w:rsidR="00F12AC2" w:rsidRPr="00F12AC2" w:rsidRDefault="00F12AC2" w:rsidP="00F12AC2">
            <w:pPr>
              <w:spacing w:line="240" w:lineRule="auto"/>
              <w:jc w:val="left"/>
              <w:rPr>
                <w:rStyle w:val="Hyperlink"/>
                <w:rtl/>
              </w:rPr>
            </w:pPr>
            <w:hyperlink w:anchor="Seif24" w:tooltip="ניקוי תת מימי" w:history="1">
              <w:r w:rsidRPr="00F12AC2">
                <w:rPr>
                  <w:rStyle w:val="Hyperlink"/>
                </w:rPr>
                <w:t>Go</w:t>
              </w:r>
            </w:hyperlink>
          </w:p>
        </w:tc>
        <w:tc>
          <w:tcPr>
            <w:tcW w:w="850" w:type="dxa"/>
          </w:tcPr>
          <w:p w:rsidR="00F12AC2" w:rsidRPr="00F12AC2" w:rsidRDefault="00F12AC2" w:rsidP="00F12AC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Seif24</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F12AC2" w:rsidRPr="00F12AC2">
        <w:tblPrEx>
          <w:tblCellMar>
            <w:top w:w="0" w:type="dxa"/>
            <w:bottom w:w="0" w:type="dxa"/>
          </w:tblCellMar>
        </w:tblPrEx>
        <w:tc>
          <w:tcPr>
            <w:tcW w:w="1247" w:type="dxa"/>
          </w:tcPr>
          <w:p w:rsidR="00F12AC2" w:rsidRPr="00F12AC2" w:rsidRDefault="00F12AC2" w:rsidP="00F12AC2">
            <w:pPr>
              <w:spacing w:line="240" w:lineRule="auto"/>
              <w:jc w:val="left"/>
              <w:rPr>
                <w:rFonts w:cs="Frankruhel"/>
                <w:sz w:val="24"/>
                <w:rtl/>
              </w:rPr>
            </w:pPr>
          </w:p>
        </w:tc>
        <w:tc>
          <w:tcPr>
            <w:tcW w:w="5669" w:type="dxa"/>
          </w:tcPr>
          <w:p w:rsidR="00F12AC2" w:rsidRPr="00F12AC2" w:rsidRDefault="00F12AC2" w:rsidP="00F12AC2">
            <w:pPr>
              <w:spacing w:line="240" w:lineRule="auto"/>
              <w:jc w:val="left"/>
              <w:rPr>
                <w:rFonts w:cs="Frankruhel"/>
                <w:sz w:val="24"/>
                <w:rtl/>
              </w:rPr>
            </w:pPr>
            <w:r>
              <w:rPr>
                <w:rFonts w:cs="Times New Roman"/>
                <w:sz w:val="24"/>
                <w:rtl/>
              </w:rPr>
              <w:t>פרק ה': המבקרים בבריכה</w:t>
            </w:r>
          </w:p>
        </w:tc>
        <w:tc>
          <w:tcPr>
            <w:tcW w:w="567" w:type="dxa"/>
          </w:tcPr>
          <w:p w:rsidR="00F12AC2" w:rsidRPr="00F12AC2" w:rsidRDefault="00F12AC2" w:rsidP="00F12AC2">
            <w:pPr>
              <w:spacing w:line="240" w:lineRule="auto"/>
              <w:jc w:val="left"/>
              <w:rPr>
                <w:rStyle w:val="Hyperlink"/>
                <w:rtl/>
              </w:rPr>
            </w:pPr>
            <w:hyperlink w:anchor="med4" w:tooltip="פרק ה: המבקרים בבריכה" w:history="1">
              <w:r w:rsidRPr="00F12AC2">
                <w:rPr>
                  <w:rStyle w:val="Hyperlink"/>
                </w:rPr>
                <w:t>Go</w:t>
              </w:r>
            </w:hyperlink>
          </w:p>
        </w:tc>
        <w:tc>
          <w:tcPr>
            <w:tcW w:w="850" w:type="dxa"/>
          </w:tcPr>
          <w:p w:rsidR="00F12AC2" w:rsidRPr="00F12AC2" w:rsidRDefault="00F12AC2" w:rsidP="00F12AC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med4</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F12AC2" w:rsidRPr="00F12AC2">
        <w:tblPrEx>
          <w:tblCellMar>
            <w:top w:w="0" w:type="dxa"/>
            <w:bottom w:w="0" w:type="dxa"/>
          </w:tblCellMar>
        </w:tblPrEx>
        <w:tc>
          <w:tcPr>
            <w:tcW w:w="1247" w:type="dxa"/>
          </w:tcPr>
          <w:p w:rsidR="00F12AC2" w:rsidRPr="00F12AC2" w:rsidRDefault="00F12AC2" w:rsidP="00F12AC2">
            <w:pPr>
              <w:spacing w:line="240" w:lineRule="auto"/>
              <w:jc w:val="left"/>
              <w:rPr>
                <w:rFonts w:cs="Frankruhel"/>
                <w:sz w:val="24"/>
                <w:rtl/>
              </w:rPr>
            </w:pPr>
            <w:r>
              <w:rPr>
                <w:rFonts w:cs="Times New Roman"/>
                <w:sz w:val="24"/>
                <w:rtl/>
              </w:rPr>
              <w:t xml:space="preserve">סעיף 25 </w:t>
            </w:r>
          </w:p>
        </w:tc>
        <w:tc>
          <w:tcPr>
            <w:tcW w:w="5669" w:type="dxa"/>
          </w:tcPr>
          <w:p w:rsidR="00F12AC2" w:rsidRPr="00F12AC2" w:rsidRDefault="00F12AC2" w:rsidP="00F12AC2">
            <w:pPr>
              <w:spacing w:line="240" w:lineRule="auto"/>
              <w:jc w:val="left"/>
              <w:rPr>
                <w:rFonts w:cs="Frankruhel"/>
                <w:sz w:val="24"/>
                <w:rtl/>
              </w:rPr>
            </w:pPr>
            <w:r>
              <w:rPr>
                <w:rFonts w:cs="Times New Roman"/>
                <w:sz w:val="24"/>
                <w:rtl/>
              </w:rPr>
              <w:t>בגדי רחצה ומגבות</w:t>
            </w:r>
          </w:p>
        </w:tc>
        <w:tc>
          <w:tcPr>
            <w:tcW w:w="567" w:type="dxa"/>
          </w:tcPr>
          <w:p w:rsidR="00F12AC2" w:rsidRPr="00F12AC2" w:rsidRDefault="00F12AC2" w:rsidP="00F12AC2">
            <w:pPr>
              <w:spacing w:line="240" w:lineRule="auto"/>
              <w:jc w:val="left"/>
              <w:rPr>
                <w:rStyle w:val="Hyperlink"/>
                <w:rtl/>
              </w:rPr>
            </w:pPr>
            <w:hyperlink w:anchor="Seif25" w:tooltip="בגדי רחצה ומגבות" w:history="1">
              <w:r w:rsidRPr="00F12AC2">
                <w:rPr>
                  <w:rStyle w:val="Hyperlink"/>
                </w:rPr>
                <w:t>Go</w:t>
              </w:r>
            </w:hyperlink>
          </w:p>
        </w:tc>
        <w:tc>
          <w:tcPr>
            <w:tcW w:w="850" w:type="dxa"/>
          </w:tcPr>
          <w:p w:rsidR="00F12AC2" w:rsidRPr="00F12AC2" w:rsidRDefault="00F12AC2" w:rsidP="00F12AC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Seif25</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F12AC2" w:rsidRPr="00F12AC2">
        <w:tblPrEx>
          <w:tblCellMar>
            <w:top w:w="0" w:type="dxa"/>
            <w:bottom w:w="0" w:type="dxa"/>
          </w:tblCellMar>
        </w:tblPrEx>
        <w:tc>
          <w:tcPr>
            <w:tcW w:w="1247" w:type="dxa"/>
          </w:tcPr>
          <w:p w:rsidR="00F12AC2" w:rsidRPr="00F12AC2" w:rsidRDefault="00F12AC2" w:rsidP="00F12AC2">
            <w:pPr>
              <w:spacing w:line="240" w:lineRule="auto"/>
              <w:jc w:val="left"/>
              <w:rPr>
                <w:rFonts w:cs="Frankruhel"/>
                <w:sz w:val="24"/>
                <w:rtl/>
              </w:rPr>
            </w:pPr>
            <w:r>
              <w:rPr>
                <w:rFonts w:cs="Times New Roman"/>
                <w:sz w:val="24"/>
                <w:rtl/>
              </w:rPr>
              <w:t xml:space="preserve">סעיף 26 </w:t>
            </w:r>
          </w:p>
        </w:tc>
        <w:tc>
          <w:tcPr>
            <w:tcW w:w="5669" w:type="dxa"/>
          </w:tcPr>
          <w:p w:rsidR="00F12AC2" w:rsidRPr="00F12AC2" w:rsidRDefault="00F12AC2" w:rsidP="00F12AC2">
            <w:pPr>
              <w:spacing w:line="240" w:lineRule="auto"/>
              <w:jc w:val="left"/>
              <w:rPr>
                <w:rFonts w:cs="Frankruhel"/>
                <w:sz w:val="24"/>
                <w:rtl/>
              </w:rPr>
            </w:pPr>
            <w:r>
              <w:rPr>
                <w:rFonts w:cs="Times New Roman"/>
                <w:sz w:val="24"/>
                <w:rtl/>
              </w:rPr>
              <w:t>מספר מתרחצים ומבקרים</w:t>
            </w:r>
          </w:p>
        </w:tc>
        <w:tc>
          <w:tcPr>
            <w:tcW w:w="567" w:type="dxa"/>
          </w:tcPr>
          <w:p w:rsidR="00F12AC2" w:rsidRPr="00F12AC2" w:rsidRDefault="00F12AC2" w:rsidP="00F12AC2">
            <w:pPr>
              <w:spacing w:line="240" w:lineRule="auto"/>
              <w:jc w:val="left"/>
              <w:rPr>
                <w:rStyle w:val="Hyperlink"/>
                <w:rtl/>
              </w:rPr>
            </w:pPr>
            <w:hyperlink w:anchor="Seif26" w:tooltip="מספר מתרחצים ומבקרים" w:history="1">
              <w:r w:rsidRPr="00F12AC2">
                <w:rPr>
                  <w:rStyle w:val="Hyperlink"/>
                </w:rPr>
                <w:t>Go</w:t>
              </w:r>
            </w:hyperlink>
          </w:p>
        </w:tc>
        <w:tc>
          <w:tcPr>
            <w:tcW w:w="850" w:type="dxa"/>
          </w:tcPr>
          <w:p w:rsidR="00F12AC2" w:rsidRPr="00F12AC2" w:rsidRDefault="00F12AC2" w:rsidP="00F12AC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Seif26</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F12AC2" w:rsidRPr="00F12AC2">
        <w:tblPrEx>
          <w:tblCellMar>
            <w:top w:w="0" w:type="dxa"/>
            <w:bottom w:w="0" w:type="dxa"/>
          </w:tblCellMar>
        </w:tblPrEx>
        <w:tc>
          <w:tcPr>
            <w:tcW w:w="1247" w:type="dxa"/>
          </w:tcPr>
          <w:p w:rsidR="00F12AC2" w:rsidRPr="00F12AC2" w:rsidRDefault="00F12AC2" w:rsidP="00F12AC2">
            <w:pPr>
              <w:spacing w:line="240" w:lineRule="auto"/>
              <w:jc w:val="left"/>
              <w:rPr>
                <w:rFonts w:cs="Frankruhel"/>
                <w:sz w:val="24"/>
                <w:rtl/>
              </w:rPr>
            </w:pPr>
            <w:r>
              <w:rPr>
                <w:rFonts w:cs="Times New Roman"/>
                <w:sz w:val="24"/>
                <w:rtl/>
              </w:rPr>
              <w:t xml:space="preserve">סעיף 27 </w:t>
            </w:r>
          </w:p>
        </w:tc>
        <w:tc>
          <w:tcPr>
            <w:tcW w:w="5669" w:type="dxa"/>
          </w:tcPr>
          <w:p w:rsidR="00F12AC2" w:rsidRPr="00F12AC2" w:rsidRDefault="00F12AC2" w:rsidP="00F12AC2">
            <w:pPr>
              <w:spacing w:line="240" w:lineRule="auto"/>
              <w:jc w:val="left"/>
              <w:rPr>
                <w:rFonts w:cs="Frankruhel"/>
                <w:sz w:val="24"/>
                <w:rtl/>
              </w:rPr>
            </w:pPr>
            <w:r>
              <w:rPr>
                <w:rFonts w:cs="Times New Roman"/>
                <w:sz w:val="24"/>
                <w:rtl/>
              </w:rPr>
              <w:t>בעלי חיים</w:t>
            </w:r>
          </w:p>
        </w:tc>
        <w:tc>
          <w:tcPr>
            <w:tcW w:w="567" w:type="dxa"/>
          </w:tcPr>
          <w:p w:rsidR="00F12AC2" w:rsidRPr="00F12AC2" w:rsidRDefault="00F12AC2" w:rsidP="00F12AC2">
            <w:pPr>
              <w:spacing w:line="240" w:lineRule="auto"/>
              <w:jc w:val="left"/>
              <w:rPr>
                <w:rStyle w:val="Hyperlink"/>
                <w:rtl/>
              </w:rPr>
            </w:pPr>
            <w:hyperlink w:anchor="Seif27" w:tooltip="בעלי חיים" w:history="1">
              <w:r w:rsidRPr="00F12AC2">
                <w:rPr>
                  <w:rStyle w:val="Hyperlink"/>
                </w:rPr>
                <w:t>Go</w:t>
              </w:r>
            </w:hyperlink>
          </w:p>
        </w:tc>
        <w:tc>
          <w:tcPr>
            <w:tcW w:w="850" w:type="dxa"/>
          </w:tcPr>
          <w:p w:rsidR="00F12AC2" w:rsidRPr="00F12AC2" w:rsidRDefault="00F12AC2" w:rsidP="00F12AC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Seif27</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F12AC2" w:rsidRPr="00F12AC2">
        <w:tblPrEx>
          <w:tblCellMar>
            <w:top w:w="0" w:type="dxa"/>
            <w:bottom w:w="0" w:type="dxa"/>
          </w:tblCellMar>
        </w:tblPrEx>
        <w:tc>
          <w:tcPr>
            <w:tcW w:w="1247" w:type="dxa"/>
          </w:tcPr>
          <w:p w:rsidR="00F12AC2" w:rsidRPr="00F12AC2" w:rsidRDefault="00F12AC2" w:rsidP="00F12AC2">
            <w:pPr>
              <w:spacing w:line="240" w:lineRule="auto"/>
              <w:jc w:val="left"/>
              <w:rPr>
                <w:rFonts w:cs="Frankruhel"/>
                <w:sz w:val="24"/>
                <w:rtl/>
              </w:rPr>
            </w:pPr>
            <w:r>
              <w:rPr>
                <w:rFonts w:cs="Times New Roman"/>
                <w:sz w:val="24"/>
                <w:rtl/>
              </w:rPr>
              <w:t xml:space="preserve">סעיף 28 </w:t>
            </w:r>
          </w:p>
        </w:tc>
        <w:tc>
          <w:tcPr>
            <w:tcW w:w="5669" w:type="dxa"/>
          </w:tcPr>
          <w:p w:rsidR="00F12AC2" w:rsidRPr="00F12AC2" w:rsidRDefault="00F12AC2" w:rsidP="00F12AC2">
            <w:pPr>
              <w:spacing w:line="240" w:lineRule="auto"/>
              <w:jc w:val="left"/>
              <w:rPr>
                <w:rFonts w:cs="Frankruhel"/>
                <w:sz w:val="24"/>
                <w:rtl/>
              </w:rPr>
            </w:pPr>
            <w:r>
              <w:rPr>
                <w:rFonts w:cs="Times New Roman"/>
                <w:sz w:val="24"/>
                <w:rtl/>
              </w:rPr>
              <w:t>שילוט</w:t>
            </w:r>
          </w:p>
        </w:tc>
        <w:tc>
          <w:tcPr>
            <w:tcW w:w="567" w:type="dxa"/>
          </w:tcPr>
          <w:p w:rsidR="00F12AC2" w:rsidRPr="00F12AC2" w:rsidRDefault="00F12AC2" w:rsidP="00F12AC2">
            <w:pPr>
              <w:spacing w:line="240" w:lineRule="auto"/>
              <w:jc w:val="left"/>
              <w:rPr>
                <w:rStyle w:val="Hyperlink"/>
                <w:rtl/>
              </w:rPr>
            </w:pPr>
            <w:hyperlink w:anchor="Seif28" w:tooltip="שילוט" w:history="1">
              <w:r w:rsidRPr="00F12AC2">
                <w:rPr>
                  <w:rStyle w:val="Hyperlink"/>
                </w:rPr>
                <w:t>Go</w:t>
              </w:r>
            </w:hyperlink>
          </w:p>
        </w:tc>
        <w:tc>
          <w:tcPr>
            <w:tcW w:w="850" w:type="dxa"/>
          </w:tcPr>
          <w:p w:rsidR="00F12AC2" w:rsidRPr="00F12AC2" w:rsidRDefault="00F12AC2" w:rsidP="00F12AC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Seif28</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F12AC2" w:rsidRPr="00F12AC2">
        <w:tblPrEx>
          <w:tblCellMar>
            <w:top w:w="0" w:type="dxa"/>
            <w:bottom w:w="0" w:type="dxa"/>
          </w:tblCellMar>
        </w:tblPrEx>
        <w:tc>
          <w:tcPr>
            <w:tcW w:w="1247" w:type="dxa"/>
          </w:tcPr>
          <w:p w:rsidR="00F12AC2" w:rsidRPr="00F12AC2" w:rsidRDefault="00F12AC2" w:rsidP="00F12AC2">
            <w:pPr>
              <w:spacing w:line="240" w:lineRule="auto"/>
              <w:jc w:val="left"/>
              <w:rPr>
                <w:rFonts w:cs="Frankruhel"/>
                <w:sz w:val="24"/>
                <w:rtl/>
              </w:rPr>
            </w:pPr>
            <w:r>
              <w:rPr>
                <w:rFonts w:cs="Times New Roman"/>
                <w:sz w:val="24"/>
                <w:rtl/>
              </w:rPr>
              <w:t xml:space="preserve">סעיף 29 </w:t>
            </w:r>
          </w:p>
        </w:tc>
        <w:tc>
          <w:tcPr>
            <w:tcW w:w="5669" w:type="dxa"/>
          </w:tcPr>
          <w:p w:rsidR="00F12AC2" w:rsidRPr="00F12AC2" w:rsidRDefault="00F12AC2" w:rsidP="00F12AC2">
            <w:pPr>
              <w:spacing w:line="240" w:lineRule="auto"/>
              <w:jc w:val="left"/>
              <w:rPr>
                <w:rFonts w:cs="Frankruhel"/>
                <w:sz w:val="24"/>
                <w:rtl/>
              </w:rPr>
            </w:pPr>
            <w:r>
              <w:rPr>
                <w:rFonts w:cs="Times New Roman"/>
                <w:sz w:val="24"/>
                <w:rtl/>
              </w:rPr>
              <w:t>אחריות להתנהגות</w:t>
            </w:r>
          </w:p>
        </w:tc>
        <w:tc>
          <w:tcPr>
            <w:tcW w:w="567" w:type="dxa"/>
          </w:tcPr>
          <w:p w:rsidR="00F12AC2" w:rsidRPr="00F12AC2" w:rsidRDefault="00F12AC2" w:rsidP="00F12AC2">
            <w:pPr>
              <w:spacing w:line="240" w:lineRule="auto"/>
              <w:jc w:val="left"/>
              <w:rPr>
                <w:rStyle w:val="Hyperlink"/>
                <w:rtl/>
              </w:rPr>
            </w:pPr>
            <w:hyperlink w:anchor="Seif29" w:tooltip="אחריות להתנהגות" w:history="1">
              <w:r w:rsidRPr="00F12AC2">
                <w:rPr>
                  <w:rStyle w:val="Hyperlink"/>
                </w:rPr>
                <w:t>Go</w:t>
              </w:r>
            </w:hyperlink>
          </w:p>
        </w:tc>
        <w:tc>
          <w:tcPr>
            <w:tcW w:w="850" w:type="dxa"/>
          </w:tcPr>
          <w:p w:rsidR="00F12AC2" w:rsidRPr="00F12AC2" w:rsidRDefault="00F12AC2" w:rsidP="00F12AC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Seif29</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F12AC2" w:rsidRPr="00F12AC2">
        <w:tblPrEx>
          <w:tblCellMar>
            <w:top w:w="0" w:type="dxa"/>
            <w:bottom w:w="0" w:type="dxa"/>
          </w:tblCellMar>
        </w:tblPrEx>
        <w:tc>
          <w:tcPr>
            <w:tcW w:w="1247" w:type="dxa"/>
          </w:tcPr>
          <w:p w:rsidR="00F12AC2" w:rsidRPr="00F12AC2" w:rsidRDefault="00F12AC2" w:rsidP="00F12AC2">
            <w:pPr>
              <w:spacing w:line="240" w:lineRule="auto"/>
              <w:jc w:val="left"/>
              <w:rPr>
                <w:rFonts w:cs="Frankruhel"/>
                <w:sz w:val="24"/>
                <w:rtl/>
              </w:rPr>
            </w:pPr>
          </w:p>
        </w:tc>
        <w:tc>
          <w:tcPr>
            <w:tcW w:w="5669" w:type="dxa"/>
          </w:tcPr>
          <w:p w:rsidR="00F12AC2" w:rsidRPr="00F12AC2" w:rsidRDefault="00F12AC2" w:rsidP="00F12AC2">
            <w:pPr>
              <w:spacing w:line="240" w:lineRule="auto"/>
              <w:jc w:val="left"/>
              <w:rPr>
                <w:rFonts w:cs="Frankruhel"/>
                <w:sz w:val="24"/>
                <w:rtl/>
              </w:rPr>
            </w:pPr>
            <w:r>
              <w:rPr>
                <w:rFonts w:cs="Times New Roman"/>
                <w:sz w:val="24"/>
                <w:rtl/>
              </w:rPr>
              <w:t>פרק ו': שונות</w:t>
            </w:r>
          </w:p>
        </w:tc>
        <w:tc>
          <w:tcPr>
            <w:tcW w:w="567" w:type="dxa"/>
          </w:tcPr>
          <w:p w:rsidR="00F12AC2" w:rsidRPr="00F12AC2" w:rsidRDefault="00F12AC2" w:rsidP="00F12AC2">
            <w:pPr>
              <w:spacing w:line="240" w:lineRule="auto"/>
              <w:jc w:val="left"/>
              <w:rPr>
                <w:rStyle w:val="Hyperlink"/>
                <w:rtl/>
              </w:rPr>
            </w:pPr>
            <w:hyperlink w:anchor="med5" w:tooltip="פרק ו: שונות" w:history="1">
              <w:r w:rsidRPr="00F12AC2">
                <w:rPr>
                  <w:rStyle w:val="Hyperlink"/>
                </w:rPr>
                <w:t>Go</w:t>
              </w:r>
            </w:hyperlink>
          </w:p>
        </w:tc>
        <w:tc>
          <w:tcPr>
            <w:tcW w:w="850" w:type="dxa"/>
          </w:tcPr>
          <w:p w:rsidR="00F12AC2" w:rsidRPr="00F12AC2" w:rsidRDefault="00F12AC2" w:rsidP="00F12AC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med5</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F12AC2" w:rsidRPr="00F12AC2">
        <w:tblPrEx>
          <w:tblCellMar>
            <w:top w:w="0" w:type="dxa"/>
            <w:bottom w:w="0" w:type="dxa"/>
          </w:tblCellMar>
        </w:tblPrEx>
        <w:tc>
          <w:tcPr>
            <w:tcW w:w="1247" w:type="dxa"/>
          </w:tcPr>
          <w:p w:rsidR="00F12AC2" w:rsidRPr="00F12AC2" w:rsidRDefault="00F12AC2" w:rsidP="00F12AC2">
            <w:pPr>
              <w:spacing w:line="240" w:lineRule="auto"/>
              <w:jc w:val="left"/>
              <w:rPr>
                <w:rFonts w:cs="Frankruhel"/>
                <w:sz w:val="24"/>
                <w:rtl/>
              </w:rPr>
            </w:pPr>
            <w:r>
              <w:rPr>
                <w:rFonts w:cs="Times New Roman"/>
                <w:sz w:val="24"/>
                <w:rtl/>
              </w:rPr>
              <w:t xml:space="preserve">סעיף 30 </w:t>
            </w:r>
          </w:p>
        </w:tc>
        <w:tc>
          <w:tcPr>
            <w:tcW w:w="5669" w:type="dxa"/>
          </w:tcPr>
          <w:p w:rsidR="00F12AC2" w:rsidRPr="00F12AC2" w:rsidRDefault="00F12AC2" w:rsidP="00F12AC2">
            <w:pPr>
              <w:spacing w:line="240" w:lineRule="auto"/>
              <w:jc w:val="left"/>
              <w:rPr>
                <w:rFonts w:cs="Frankruhel"/>
                <w:sz w:val="24"/>
                <w:rtl/>
              </w:rPr>
            </w:pPr>
            <w:r>
              <w:rPr>
                <w:rFonts w:cs="Times New Roman"/>
                <w:sz w:val="24"/>
                <w:rtl/>
              </w:rPr>
              <w:t>הפקדת עותק</w:t>
            </w:r>
          </w:p>
        </w:tc>
        <w:tc>
          <w:tcPr>
            <w:tcW w:w="567" w:type="dxa"/>
          </w:tcPr>
          <w:p w:rsidR="00F12AC2" w:rsidRPr="00F12AC2" w:rsidRDefault="00F12AC2" w:rsidP="00F12AC2">
            <w:pPr>
              <w:spacing w:line="240" w:lineRule="auto"/>
              <w:jc w:val="left"/>
              <w:rPr>
                <w:rStyle w:val="Hyperlink"/>
                <w:rtl/>
              </w:rPr>
            </w:pPr>
            <w:hyperlink w:anchor="Seif30" w:tooltip="הפקדת עותק" w:history="1">
              <w:r w:rsidRPr="00F12AC2">
                <w:rPr>
                  <w:rStyle w:val="Hyperlink"/>
                </w:rPr>
                <w:t>Go</w:t>
              </w:r>
            </w:hyperlink>
          </w:p>
        </w:tc>
        <w:tc>
          <w:tcPr>
            <w:tcW w:w="850" w:type="dxa"/>
          </w:tcPr>
          <w:p w:rsidR="00F12AC2" w:rsidRPr="00F12AC2" w:rsidRDefault="00F12AC2" w:rsidP="00F12AC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Seif30</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F12AC2" w:rsidRPr="00F12AC2">
        <w:tblPrEx>
          <w:tblCellMar>
            <w:top w:w="0" w:type="dxa"/>
            <w:bottom w:w="0" w:type="dxa"/>
          </w:tblCellMar>
        </w:tblPrEx>
        <w:tc>
          <w:tcPr>
            <w:tcW w:w="1247" w:type="dxa"/>
          </w:tcPr>
          <w:p w:rsidR="00F12AC2" w:rsidRPr="00F12AC2" w:rsidRDefault="00F12AC2" w:rsidP="00F12AC2">
            <w:pPr>
              <w:spacing w:line="240" w:lineRule="auto"/>
              <w:jc w:val="left"/>
              <w:rPr>
                <w:rFonts w:cs="Frankruhel"/>
                <w:sz w:val="24"/>
                <w:rtl/>
              </w:rPr>
            </w:pPr>
            <w:r>
              <w:rPr>
                <w:rFonts w:cs="Times New Roman"/>
                <w:sz w:val="24"/>
                <w:rtl/>
              </w:rPr>
              <w:lastRenderedPageBreak/>
              <w:t xml:space="preserve">סעיף 31 </w:t>
            </w:r>
          </w:p>
        </w:tc>
        <w:tc>
          <w:tcPr>
            <w:tcW w:w="5669" w:type="dxa"/>
          </w:tcPr>
          <w:p w:rsidR="00F12AC2" w:rsidRPr="00F12AC2" w:rsidRDefault="00F12AC2" w:rsidP="00F12AC2">
            <w:pPr>
              <w:spacing w:line="240" w:lineRule="auto"/>
              <w:jc w:val="left"/>
              <w:rPr>
                <w:rFonts w:cs="Frankruhel"/>
                <w:sz w:val="24"/>
                <w:rtl/>
              </w:rPr>
            </w:pPr>
            <w:r>
              <w:rPr>
                <w:rFonts w:cs="Times New Roman"/>
                <w:sz w:val="24"/>
                <w:rtl/>
              </w:rPr>
              <w:t>שמירת דינים</w:t>
            </w:r>
          </w:p>
        </w:tc>
        <w:tc>
          <w:tcPr>
            <w:tcW w:w="567" w:type="dxa"/>
          </w:tcPr>
          <w:p w:rsidR="00F12AC2" w:rsidRPr="00F12AC2" w:rsidRDefault="00F12AC2" w:rsidP="00F12AC2">
            <w:pPr>
              <w:spacing w:line="240" w:lineRule="auto"/>
              <w:jc w:val="left"/>
              <w:rPr>
                <w:rStyle w:val="Hyperlink"/>
                <w:rtl/>
              </w:rPr>
            </w:pPr>
            <w:hyperlink w:anchor="Seif31" w:tooltip="שמירת דינים" w:history="1">
              <w:r w:rsidRPr="00F12AC2">
                <w:rPr>
                  <w:rStyle w:val="Hyperlink"/>
                </w:rPr>
                <w:t>Go</w:t>
              </w:r>
            </w:hyperlink>
          </w:p>
        </w:tc>
        <w:tc>
          <w:tcPr>
            <w:tcW w:w="850" w:type="dxa"/>
          </w:tcPr>
          <w:p w:rsidR="00F12AC2" w:rsidRPr="00F12AC2" w:rsidRDefault="00F12AC2" w:rsidP="00F12AC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Seif31</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F12AC2" w:rsidRPr="00F12AC2">
        <w:tblPrEx>
          <w:tblCellMar>
            <w:top w:w="0" w:type="dxa"/>
            <w:bottom w:w="0" w:type="dxa"/>
          </w:tblCellMar>
        </w:tblPrEx>
        <w:tc>
          <w:tcPr>
            <w:tcW w:w="1247" w:type="dxa"/>
          </w:tcPr>
          <w:p w:rsidR="00F12AC2" w:rsidRPr="00F12AC2" w:rsidRDefault="00F12AC2" w:rsidP="00F12AC2">
            <w:pPr>
              <w:spacing w:line="240" w:lineRule="auto"/>
              <w:jc w:val="left"/>
              <w:rPr>
                <w:rFonts w:cs="Frankruhel"/>
                <w:sz w:val="24"/>
                <w:rtl/>
              </w:rPr>
            </w:pPr>
            <w:r>
              <w:rPr>
                <w:rFonts w:cs="Times New Roman"/>
                <w:sz w:val="24"/>
                <w:rtl/>
              </w:rPr>
              <w:t xml:space="preserve">סעיף 32 </w:t>
            </w:r>
          </w:p>
        </w:tc>
        <w:tc>
          <w:tcPr>
            <w:tcW w:w="5669" w:type="dxa"/>
          </w:tcPr>
          <w:p w:rsidR="00F12AC2" w:rsidRPr="00F12AC2" w:rsidRDefault="00F12AC2" w:rsidP="00F12AC2">
            <w:pPr>
              <w:spacing w:line="240" w:lineRule="auto"/>
              <w:jc w:val="left"/>
              <w:rPr>
                <w:rFonts w:cs="Frankruhel"/>
                <w:sz w:val="24"/>
                <w:rtl/>
              </w:rPr>
            </w:pPr>
            <w:r>
              <w:rPr>
                <w:rFonts w:cs="Times New Roman"/>
                <w:sz w:val="24"/>
                <w:rtl/>
              </w:rPr>
              <w:t>ביטול</w:t>
            </w:r>
          </w:p>
        </w:tc>
        <w:tc>
          <w:tcPr>
            <w:tcW w:w="567" w:type="dxa"/>
          </w:tcPr>
          <w:p w:rsidR="00F12AC2" w:rsidRPr="00F12AC2" w:rsidRDefault="00F12AC2" w:rsidP="00F12AC2">
            <w:pPr>
              <w:spacing w:line="240" w:lineRule="auto"/>
              <w:jc w:val="left"/>
              <w:rPr>
                <w:rStyle w:val="Hyperlink"/>
                <w:rtl/>
              </w:rPr>
            </w:pPr>
            <w:hyperlink w:anchor="Seif32" w:tooltip="ביטול" w:history="1">
              <w:r w:rsidRPr="00F12AC2">
                <w:rPr>
                  <w:rStyle w:val="Hyperlink"/>
                </w:rPr>
                <w:t>Go</w:t>
              </w:r>
            </w:hyperlink>
          </w:p>
        </w:tc>
        <w:tc>
          <w:tcPr>
            <w:tcW w:w="850" w:type="dxa"/>
          </w:tcPr>
          <w:p w:rsidR="00F12AC2" w:rsidRPr="00F12AC2" w:rsidRDefault="00F12AC2" w:rsidP="00F12AC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Seif32</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F12AC2" w:rsidRPr="00F12AC2">
        <w:tblPrEx>
          <w:tblCellMar>
            <w:top w:w="0" w:type="dxa"/>
            <w:bottom w:w="0" w:type="dxa"/>
          </w:tblCellMar>
        </w:tblPrEx>
        <w:tc>
          <w:tcPr>
            <w:tcW w:w="1247" w:type="dxa"/>
          </w:tcPr>
          <w:p w:rsidR="00F12AC2" w:rsidRPr="00F12AC2" w:rsidRDefault="00F12AC2" w:rsidP="00F12AC2">
            <w:pPr>
              <w:spacing w:line="240" w:lineRule="auto"/>
              <w:jc w:val="left"/>
              <w:rPr>
                <w:rFonts w:cs="Frankruhel"/>
                <w:sz w:val="24"/>
                <w:rtl/>
              </w:rPr>
            </w:pPr>
            <w:r>
              <w:rPr>
                <w:rFonts w:cs="Times New Roman"/>
                <w:sz w:val="24"/>
                <w:rtl/>
              </w:rPr>
              <w:t xml:space="preserve">סעיף 33 </w:t>
            </w:r>
          </w:p>
        </w:tc>
        <w:tc>
          <w:tcPr>
            <w:tcW w:w="5669" w:type="dxa"/>
          </w:tcPr>
          <w:p w:rsidR="00F12AC2" w:rsidRPr="00F12AC2" w:rsidRDefault="00F12AC2" w:rsidP="00F12AC2">
            <w:pPr>
              <w:spacing w:line="240" w:lineRule="auto"/>
              <w:jc w:val="left"/>
              <w:rPr>
                <w:rFonts w:cs="Frankruhel"/>
                <w:sz w:val="24"/>
                <w:rtl/>
              </w:rPr>
            </w:pPr>
            <w:r>
              <w:rPr>
                <w:rFonts w:cs="Times New Roman"/>
                <w:sz w:val="24"/>
                <w:rtl/>
              </w:rPr>
              <w:t>תחילה</w:t>
            </w:r>
          </w:p>
        </w:tc>
        <w:tc>
          <w:tcPr>
            <w:tcW w:w="567" w:type="dxa"/>
          </w:tcPr>
          <w:p w:rsidR="00F12AC2" w:rsidRPr="00F12AC2" w:rsidRDefault="00F12AC2" w:rsidP="00F12AC2">
            <w:pPr>
              <w:spacing w:line="240" w:lineRule="auto"/>
              <w:jc w:val="left"/>
              <w:rPr>
                <w:rStyle w:val="Hyperlink"/>
                <w:rtl/>
              </w:rPr>
            </w:pPr>
            <w:hyperlink w:anchor="Seif33" w:tooltip="תחילה" w:history="1">
              <w:r w:rsidRPr="00F12AC2">
                <w:rPr>
                  <w:rStyle w:val="Hyperlink"/>
                </w:rPr>
                <w:t>Go</w:t>
              </w:r>
            </w:hyperlink>
          </w:p>
        </w:tc>
        <w:tc>
          <w:tcPr>
            <w:tcW w:w="850" w:type="dxa"/>
          </w:tcPr>
          <w:p w:rsidR="00F12AC2" w:rsidRPr="00F12AC2" w:rsidRDefault="00F12AC2" w:rsidP="00F12AC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Seif33</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F12AC2" w:rsidRPr="00F12AC2">
        <w:tblPrEx>
          <w:tblCellMar>
            <w:top w:w="0" w:type="dxa"/>
            <w:bottom w:w="0" w:type="dxa"/>
          </w:tblCellMar>
        </w:tblPrEx>
        <w:tc>
          <w:tcPr>
            <w:tcW w:w="1247" w:type="dxa"/>
          </w:tcPr>
          <w:p w:rsidR="00F12AC2" w:rsidRPr="00F12AC2" w:rsidRDefault="00F12AC2" w:rsidP="00F12AC2">
            <w:pPr>
              <w:spacing w:line="240" w:lineRule="auto"/>
              <w:jc w:val="left"/>
              <w:rPr>
                <w:rFonts w:cs="Frankruhel"/>
                <w:sz w:val="24"/>
                <w:rtl/>
              </w:rPr>
            </w:pPr>
            <w:r>
              <w:rPr>
                <w:rFonts w:cs="Times New Roman"/>
                <w:sz w:val="24"/>
                <w:rtl/>
              </w:rPr>
              <w:t xml:space="preserve">סעיף 34 </w:t>
            </w:r>
          </w:p>
        </w:tc>
        <w:tc>
          <w:tcPr>
            <w:tcW w:w="5669" w:type="dxa"/>
          </w:tcPr>
          <w:p w:rsidR="00F12AC2" w:rsidRPr="00F12AC2" w:rsidRDefault="00F12AC2" w:rsidP="00F12AC2">
            <w:pPr>
              <w:spacing w:line="240" w:lineRule="auto"/>
              <w:jc w:val="left"/>
              <w:rPr>
                <w:rFonts w:cs="Frankruhel"/>
                <w:sz w:val="24"/>
                <w:rtl/>
              </w:rPr>
            </w:pPr>
            <w:r>
              <w:rPr>
                <w:rFonts w:cs="Times New Roman"/>
                <w:sz w:val="24"/>
                <w:rtl/>
              </w:rPr>
              <w:t>הוראות מעבר</w:t>
            </w:r>
          </w:p>
        </w:tc>
        <w:tc>
          <w:tcPr>
            <w:tcW w:w="567" w:type="dxa"/>
          </w:tcPr>
          <w:p w:rsidR="00F12AC2" w:rsidRPr="00F12AC2" w:rsidRDefault="00F12AC2" w:rsidP="00F12AC2">
            <w:pPr>
              <w:spacing w:line="240" w:lineRule="auto"/>
              <w:jc w:val="left"/>
              <w:rPr>
                <w:rStyle w:val="Hyperlink"/>
                <w:rtl/>
              </w:rPr>
            </w:pPr>
            <w:hyperlink w:anchor="Seif34" w:tooltip="הוראות מעבר" w:history="1">
              <w:r w:rsidRPr="00F12AC2">
                <w:rPr>
                  <w:rStyle w:val="Hyperlink"/>
                </w:rPr>
                <w:t>Go</w:t>
              </w:r>
            </w:hyperlink>
          </w:p>
        </w:tc>
        <w:tc>
          <w:tcPr>
            <w:tcW w:w="850" w:type="dxa"/>
          </w:tcPr>
          <w:p w:rsidR="00F12AC2" w:rsidRPr="00F12AC2" w:rsidRDefault="00F12AC2" w:rsidP="00F12AC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Seif34</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F12AC2" w:rsidRPr="00F12AC2">
        <w:tblPrEx>
          <w:tblCellMar>
            <w:top w:w="0" w:type="dxa"/>
            <w:bottom w:w="0" w:type="dxa"/>
          </w:tblCellMar>
        </w:tblPrEx>
        <w:tc>
          <w:tcPr>
            <w:tcW w:w="1247" w:type="dxa"/>
          </w:tcPr>
          <w:p w:rsidR="00F12AC2" w:rsidRPr="00F12AC2" w:rsidRDefault="00F12AC2" w:rsidP="00F12AC2">
            <w:pPr>
              <w:spacing w:line="240" w:lineRule="auto"/>
              <w:jc w:val="left"/>
              <w:rPr>
                <w:rFonts w:cs="Frankruhel"/>
                <w:sz w:val="24"/>
                <w:rtl/>
              </w:rPr>
            </w:pPr>
          </w:p>
        </w:tc>
        <w:tc>
          <w:tcPr>
            <w:tcW w:w="5669" w:type="dxa"/>
          </w:tcPr>
          <w:p w:rsidR="00F12AC2" w:rsidRPr="00F12AC2" w:rsidRDefault="00F12AC2" w:rsidP="00F12AC2">
            <w:pPr>
              <w:spacing w:line="240" w:lineRule="auto"/>
              <w:jc w:val="left"/>
              <w:rPr>
                <w:rFonts w:cs="Frankruhel"/>
                <w:sz w:val="24"/>
                <w:rtl/>
              </w:rPr>
            </w:pPr>
            <w:r>
              <w:rPr>
                <w:rFonts w:cs="Times New Roman"/>
                <w:sz w:val="24"/>
                <w:rtl/>
              </w:rPr>
              <w:t>פוטנציאל חימצון-חיזור</w:t>
            </w:r>
          </w:p>
        </w:tc>
        <w:tc>
          <w:tcPr>
            <w:tcW w:w="567" w:type="dxa"/>
          </w:tcPr>
          <w:p w:rsidR="00F12AC2" w:rsidRPr="00F12AC2" w:rsidRDefault="00F12AC2" w:rsidP="00F12AC2">
            <w:pPr>
              <w:spacing w:line="240" w:lineRule="auto"/>
              <w:jc w:val="left"/>
              <w:rPr>
                <w:rStyle w:val="Hyperlink"/>
                <w:rtl/>
              </w:rPr>
            </w:pPr>
            <w:hyperlink w:anchor="med6" w:tooltip="פוטנציאל חימצון-חיזור" w:history="1">
              <w:r w:rsidRPr="00F12AC2">
                <w:rPr>
                  <w:rStyle w:val="Hyperlink"/>
                </w:rPr>
                <w:t>Go</w:t>
              </w:r>
            </w:hyperlink>
          </w:p>
        </w:tc>
        <w:tc>
          <w:tcPr>
            <w:tcW w:w="850" w:type="dxa"/>
          </w:tcPr>
          <w:p w:rsidR="00F12AC2" w:rsidRPr="00F12AC2" w:rsidRDefault="00F12AC2" w:rsidP="00F12AC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med6</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F12AC2" w:rsidRPr="00F12AC2">
        <w:tblPrEx>
          <w:tblCellMar>
            <w:top w:w="0" w:type="dxa"/>
            <w:bottom w:w="0" w:type="dxa"/>
          </w:tblCellMar>
        </w:tblPrEx>
        <w:tc>
          <w:tcPr>
            <w:tcW w:w="1247" w:type="dxa"/>
          </w:tcPr>
          <w:p w:rsidR="00F12AC2" w:rsidRPr="00F12AC2" w:rsidRDefault="00F12AC2" w:rsidP="00F12AC2">
            <w:pPr>
              <w:spacing w:line="240" w:lineRule="auto"/>
              <w:jc w:val="left"/>
              <w:rPr>
                <w:rFonts w:cs="Frankruhel"/>
                <w:sz w:val="24"/>
                <w:rtl/>
              </w:rPr>
            </w:pPr>
          </w:p>
        </w:tc>
        <w:tc>
          <w:tcPr>
            <w:tcW w:w="5669" w:type="dxa"/>
          </w:tcPr>
          <w:p w:rsidR="00F12AC2" w:rsidRPr="00F12AC2" w:rsidRDefault="00F12AC2" w:rsidP="00F12AC2">
            <w:pPr>
              <w:spacing w:line="240" w:lineRule="auto"/>
              <w:jc w:val="left"/>
              <w:rPr>
                <w:rFonts w:cs="Frankruhel"/>
                <w:sz w:val="24"/>
                <w:rtl/>
              </w:rPr>
            </w:pPr>
            <w:r>
              <w:rPr>
                <w:rFonts w:cs="Times New Roman"/>
                <w:sz w:val="24"/>
                <w:rtl/>
              </w:rPr>
              <w:t>שילוט</w:t>
            </w:r>
          </w:p>
        </w:tc>
        <w:tc>
          <w:tcPr>
            <w:tcW w:w="567" w:type="dxa"/>
          </w:tcPr>
          <w:p w:rsidR="00F12AC2" w:rsidRPr="00F12AC2" w:rsidRDefault="00F12AC2" w:rsidP="00F12AC2">
            <w:pPr>
              <w:spacing w:line="240" w:lineRule="auto"/>
              <w:jc w:val="left"/>
              <w:rPr>
                <w:rStyle w:val="Hyperlink"/>
                <w:rtl/>
              </w:rPr>
            </w:pPr>
            <w:hyperlink w:anchor="med7" w:tooltip="שילוט" w:history="1">
              <w:r w:rsidRPr="00F12AC2">
                <w:rPr>
                  <w:rStyle w:val="Hyperlink"/>
                </w:rPr>
                <w:t>Go</w:t>
              </w:r>
            </w:hyperlink>
          </w:p>
        </w:tc>
        <w:tc>
          <w:tcPr>
            <w:tcW w:w="850" w:type="dxa"/>
          </w:tcPr>
          <w:p w:rsidR="00F12AC2" w:rsidRPr="00F12AC2" w:rsidRDefault="00F12AC2" w:rsidP="00F12AC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med7</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bl>
    <w:p w:rsidR="00846C89" w:rsidRDefault="00846C89">
      <w:pPr>
        <w:pStyle w:val="big-header"/>
        <w:ind w:left="0" w:right="1134"/>
        <w:rPr>
          <w:rtl/>
        </w:rPr>
      </w:pPr>
    </w:p>
    <w:p w:rsidR="00846C89" w:rsidRDefault="00846C89" w:rsidP="00FC285F">
      <w:pPr>
        <w:pStyle w:val="big-header"/>
        <w:ind w:left="0" w:right="1134"/>
        <w:rPr>
          <w:rStyle w:val="default"/>
          <w:rFonts w:cs="FrankRuehl" w:hint="cs"/>
          <w:rtl/>
        </w:rPr>
      </w:pPr>
      <w:r>
        <w:rPr>
          <w:rtl/>
        </w:rPr>
        <w:br w:type="page"/>
      </w:r>
      <w:r w:rsidR="00FC285F">
        <w:rPr>
          <w:rtl/>
        </w:rPr>
        <w:lastRenderedPageBreak/>
        <w:t xml:space="preserve"> </w:t>
      </w:r>
      <w:r>
        <w:rPr>
          <w:rtl/>
        </w:rPr>
        <w:t>ת</w:t>
      </w:r>
      <w:r>
        <w:rPr>
          <w:rFonts w:hint="cs"/>
          <w:rtl/>
        </w:rPr>
        <w:t>קנות רישוי עסקים (תנאי תברואה נאותים לבריכות שחיה), תשנ"ד-1994</w:t>
      </w:r>
      <w:r>
        <w:rPr>
          <w:rStyle w:val="default"/>
          <w:rtl/>
        </w:rPr>
        <w:footnoteReference w:customMarkFollows="1" w:id="1"/>
        <w:t>*</w:t>
      </w:r>
    </w:p>
    <w:p w:rsidR="00846C89" w:rsidRDefault="00846C89">
      <w:pPr>
        <w:pStyle w:val="P00"/>
        <w:spacing w:before="72"/>
        <w:ind w:left="0" w:right="1134"/>
        <w:rPr>
          <w:rStyle w:val="default"/>
          <w:rFonts w:cs="FrankRuehl"/>
          <w:rtl/>
        </w:rPr>
      </w:pPr>
      <w:r>
        <w:rPr>
          <w:rtl/>
        </w:rPr>
        <w:tab/>
      </w:r>
      <w:r>
        <w:rPr>
          <w:rStyle w:val="default"/>
          <w:rFonts w:cs="FrankRuehl"/>
          <w:rtl/>
        </w:rPr>
        <w:t>ב</w:t>
      </w:r>
      <w:r>
        <w:rPr>
          <w:rStyle w:val="default"/>
          <w:rFonts w:cs="FrankRuehl" w:hint="cs"/>
          <w:rtl/>
        </w:rPr>
        <w:t>תוקף סמכותי לפי סעיף 10 לחוק רישוי עסקים, תשכ"ח-1968, אני מתקין</w:t>
      </w:r>
      <w:r>
        <w:rPr>
          <w:rStyle w:val="default"/>
          <w:rFonts w:cs="FrankRuehl"/>
          <w:rtl/>
        </w:rPr>
        <w:t xml:space="preserve"> </w:t>
      </w:r>
      <w:r>
        <w:rPr>
          <w:rStyle w:val="default"/>
          <w:rFonts w:cs="FrankRuehl" w:hint="cs"/>
          <w:rtl/>
        </w:rPr>
        <w:t>תקנות אלה:</w:t>
      </w:r>
    </w:p>
    <w:p w:rsidR="00846C89" w:rsidRDefault="00846C89">
      <w:pPr>
        <w:pStyle w:val="medium2-header"/>
        <w:keepLines w:val="0"/>
        <w:spacing w:before="72"/>
        <w:ind w:left="0" w:right="1134"/>
        <w:rPr>
          <w:noProof/>
          <w:sz w:val="20"/>
          <w:rtl/>
        </w:rPr>
      </w:pPr>
      <w:bookmarkStart w:id="0" w:name="med0"/>
      <w:bookmarkEnd w:id="0"/>
      <w:r>
        <w:rPr>
          <w:noProof/>
          <w:sz w:val="20"/>
          <w:rtl/>
        </w:rPr>
        <w:t>פ</w:t>
      </w:r>
      <w:r>
        <w:rPr>
          <w:rFonts w:hint="cs"/>
          <w:noProof/>
          <w:sz w:val="20"/>
          <w:rtl/>
        </w:rPr>
        <w:t>רק א': פרשנות</w:t>
      </w:r>
    </w:p>
    <w:p w:rsidR="00846C89" w:rsidRDefault="00846C89">
      <w:pPr>
        <w:pStyle w:val="P00"/>
        <w:spacing w:before="72"/>
        <w:ind w:left="0" w:right="1134"/>
        <w:rPr>
          <w:rStyle w:val="default"/>
          <w:rFonts w:cs="FrankRuehl" w:hint="cs"/>
          <w:rtl/>
        </w:rPr>
      </w:pPr>
      <w:bookmarkStart w:id="1" w:name="Seif1"/>
      <w:bookmarkEnd w:id="1"/>
      <w:r>
        <w:rPr>
          <w:lang w:val="he-IL"/>
        </w:rPr>
        <w:pict>
          <v:rect id="_x0000_s1026" style="position:absolute;left:0;text-align:left;margin-left:464.5pt;margin-top:8.05pt;width:75.05pt;height:12.3pt;z-index:251636224" o:allowincell="f" filled="f" stroked="f" strokecolor="lime" strokeweight=".25pt">
            <v:textbox inset="0,0,0,0">
              <w:txbxContent>
                <w:p w:rsidR="00846C89" w:rsidRDefault="00846C89">
                  <w:pPr>
                    <w:spacing w:line="160" w:lineRule="exact"/>
                    <w:jc w:val="left"/>
                    <w:rPr>
                      <w:rFonts w:cs="Miriam"/>
                      <w:noProof/>
                      <w:szCs w:val="18"/>
                      <w:rtl/>
                    </w:rPr>
                  </w:pPr>
                  <w:r>
                    <w:rPr>
                      <w:rFonts w:cs="Miriam"/>
                      <w:szCs w:val="18"/>
                      <w:rtl/>
                    </w:rPr>
                    <w:t>ה</w:t>
                  </w:r>
                  <w:r>
                    <w:rPr>
                      <w:rFonts w:cs="Miriam" w:hint="cs"/>
                      <w:szCs w:val="18"/>
                      <w:rtl/>
                    </w:rPr>
                    <w:t>גדרות</w:t>
                  </w:r>
                </w:p>
              </w:txbxContent>
            </v:textbox>
            <w10:anchorlock/>
          </v:rect>
        </w:pict>
      </w:r>
      <w:r>
        <w:rPr>
          <w:rStyle w:val="big-number"/>
          <w:rtl/>
        </w:rPr>
        <w:t>1.</w:t>
      </w:r>
      <w:r>
        <w:rPr>
          <w:rStyle w:val="big-number"/>
          <w:rtl/>
        </w:rPr>
        <w:tab/>
      </w:r>
      <w:r>
        <w:rPr>
          <w:rStyle w:val="default"/>
          <w:rFonts w:cs="FrankRuehl"/>
          <w:rtl/>
        </w:rPr>
        <w:t>ב</w:t>
      </w:r>
      <w:r>
        <w:rPr>
          <w:rStyle w:val="default"/>
          <w:rFonts w:cs="FrankRuehl" w:hint="cs"/>
          <w:rtl/>
        </w:rPr>
        <w:t xml:space="preserve">תקנות אלה </w:t>
      </w:r>
      <w:r>
        <w:rPr>
          <w:rStyle w:val="default"/>
          <w:rFonts w:cs="FrankRuehl"/>
          <w:rtl/>
        </w:rPr>
        <w:t>–</w:t>
      </w:r>
    </w:p>
    <w:p w:rsidR="00846C89" w:rsidRDefault="00340315" w:rsidP="00340315">
      <w:pPr>
        <w:pStyle w:val="P00"/>
        <w:spacing w:before="72"/>
        <w:ind w:left="0" w:right="1134"/>
        <w:rPr>
          <w:rStyle w:val="default"/>
          <w:rFonts w:cs="FrankRuehl"/>
          <w:rtl/>
        </w:rPr>
      </w:pPr>
      <w:r>
        <w:rPr>
          <w:lang w:val="he-IL"/>
        </w:rPr>
        <w:pict>
          <v:rect id="_x0000_s1068" style="position:absolute;left:0;text-align:left;margin-left:464.5pt;margin-top:8.05pt;width:75.05pt;height:14.5pt;z-index:251674112" o:allowincell="f" filled="f" stroked="f" strokecolor="lime" strokeweight=".25pt">
            <v:textbox inset="0,0,0,0">
              <w:txbxContent>
                <w:p w:rsidR="00340315" w:rsidRDefault="00340315" w:rsidP="00340315">
                  <w:pPr>
                    <w:spacing w:line="160" w:lineRule="exact"/>
                    <w:jc w:val="left"/>
                    <w:rPr>
                      <w:rFonts w:cs="Miriam" w:hint="cs"/>
                      <w:noProof/>
                      <w:szCs w:val="18"/>
                      <w:rtl/>
                    </w:rPr>
                  </w:pPr>
                  <w:r>
                    <w:rPr>
                      <w:rFonts w:cs="Miriam"/>
                      <w:szCs w:val="18"/>
                      <w:rtl/>
                    </w:rPr>
                    <w:t>ת</w:t>
                  </w:r>
                  <w:r>
                    <w:rPr>
                      <w:rFonts w:cs="Miriam" w:hint="cs"/>
                      <w:szCs w:val="18"/>
                      <w:rtl/>
                    </w:rPr>
                    <w:t>ק' תשע"ט-2018</w:t>
                  </w:r>
                </w:p>
              </w:txbxContent>
            </v:textbox>
            <w10:anchorlock/>
          </v:rect>
        </w:pict>
      </w:r>
      <w:r>
        <w:rPr>
          <w:rtl/>
        </w:rPr>
        <w:tab/>
      </w:r>
      <w:r>
        <w:rPr>
          <w:rFonts w:hint="cs"/>
          <w:rtl/>
        </w:rPr>
        <w:t>"בריכה</w:t>
      </w:r>
      <w:r w:rsidR="00846C89">
        <w:rPr>
          <w:rStyle w:val="default"/>
          <w:rFonts w:cs="FrankRuehl" w:hint="cs"/>
          <w:rtl/>
        </w:rPr>
        <w:t xml:space="preserve">" </w:t>
      </w:r>
      <w:r>
        <w:rPr>
          <w:rStyle w:val="default"/>
          <w:rFonts w:cs="FrankRuehl"/>
          <w:rtl/>
        </w:rPr>
        <w:t>–</w:t>
      </w:r>
      <w:r w:rsidR="00846C89">
        <w:rPr>
          <w:rStyle w:val="default"/>
          <w:rFonts w:cs="FrankRuehl" w:hint="cs"/>
          <w:rtl/>
        </w:rPr>
        <w:t xml:space="preserve"> בריכת שחיה לרבות מכל או מבנה שמכיל מים לשחיה או לנופש מים, לרבות המבנים והחצרים, לפי הענין</w:t>
      </w:r>
      <w:r w:rsidRPr="00340315">
        <w:rPr>
          <w:rStyle w:val="default"/>
          <w:rFonts w:cs="FrankRuehl" w:hint="cs"/>
          <w:rtl/>
        </w:rPr>
        <w:t>, שהיא עסק טעון רישוי לפי צו רישוי עסקים (עסקים טעוני רישוי), התשע"ג-2013</w:t>
      </w:r>
      <w:r w:rsidR="00846C89">
        <w:rPr>
          <w:rStyle w:val="default"/>
          <w:rFonts w:cs="FrankRuehl" w:hint="cs"/>
          <w:rtl/>
        </w:rPr>
        <w:t>;</w:t>
      </w:r>
    </w:p>
    <w:p w:rsidR="00340315" w:rsidRPr="00764A60" w:rsidRDefault="00340315" w:rsidP="00340315">
      <w:pPr>
        <w:pStyle w:val="P00"/>
        <w:spacing w:before="0"/>
        <w:ind w:left="0" w:right="1134"/>
        <w:rPr>
          <w:rStyle w:val="default"/>
          <w:rFonts w:cs="FrankRuehl"/>
          <w:vanish/>
          <w:color w:val="FF0000"/>
          <w:szCs w:val="20"/>
          <w:shd w:val="clear" w:color="auto" w:fill="FFFF99"/>
          <w:rtl/>
        </w:rPr>
      </w:pPr>
      <w:bookmarkStart w:id="2" w:name="Rov49"/>
      <w:r w:rsidRPr="00764A60">
        <w:rPr>
          <w:rStyle w:val="default"/>
          <w:rFonts w:cs="FrankRuehl" w:hint="cs"/>
          <w:vanish/>
          <w:color w:val="FF0000"/>
          <w:szCs w:val="20"/>
          <w:shd w:val="clear" w:color="auto" w:fill="FFFF99"/>
          <w:rtl/>
        </w:rPr>
        <w:t>מיום 26.12.2018</w:t>
      </w:r>
    </w:p>
    <w:p w:rsidR="00340315" w:rsidRPr="00764A60" w:rsidRDefault="00340315" w:rsidP="00340315">
      <w:pPr>
        <w:pStyle w:val="P00"/>
        <w:spacing w:before="0"/>
        <w:ind w:left="0" w:right="1134"/>
        <w:rPr>
          <w:rStyle w:val="default"/>
          <w:rFonts w:cs="FrankRuehl"/>
          <w:vanish/>
          <w:szCs w:val="20"/>
          <w:shd w:val="clear" w:color="auto" w:fill="FFFF99"/>
          <w:rtl/>
        </w:rPr>
      </w:pPr>
      <w:r w:rsidRPr="00764A60">
        <w:rPr>
          <w:rStyle w:val="default"/>
          <w:rFonts w:cs="FrankRuehl" w:hint="cs"/>
          <w:b/>
          <w:bCs/>
          <w:vanish/>
          <w:szCs w:val="20"/>
          <w:shd w:val="clear" w:color="auto" w:fill="FFFF99"/>
          <w:rtl/>
        </w:rPr>
        <w:t>תק' תשע"ט-2018</w:t>
      </w:r>
    </w:p>
    <w:p w:rsidR="00340315" w:rsidRPr="00764A60" w:rsidRDefault="00340315" w:rsidP="00340315">
      <w:pPr>
        <w:pStyle w:val="P00"/>
        <w:spacing w:before="0"/>
        <w:ind w:left="0" w:right="1134"/>
        <w:rPr>
          <w:rStyle w:val="default"/>
          <w:rFonts w:cs="FrankRuehl"/>
          <w:vanish/>
          <w:szCs w:val="20"/>
          <w:shd w:val="clear" w:color="auto" w:fill="FFFF99"/>
          <w:rtl/>
        </w:rPr>
      </w:pPr>
      <w:hyperlink r:id="rId6" w:history="1">
        <w:r w:rsidRPr="00764A60">
          <w:rPr>
            <w:rStyle w:val="Hyperlink"/>
            <w:rFonts w:hint="cs"/>
            <w:vanish/>
            <w:szCs w:val="20"/>
            <w:shd w:val="clear" w:color="auto" w:fill="FFFF99"/>
            <w:rtl/>
          </w:rPr>
          <w:t>ק"ת תשע"ט מס' 8130</w:t>
        </w:r>
      </w:hyperlink>
      <w:r w:rsidRPr="00764A60">
        <w:rPr>
          <w:rStyle w:val="default"/>
          <w:rFonts w:cs="FrankRuehl" w:hint="cs"/>
          <w:vanish/>
          <w:szCs w:val="20"/>
          <w:shd w:val="clear" w:color="auto" w:fill="FFFF99"/>
          <w:rtl/>
        </w:rPr>
        <w:t xml:space="preserve"> מיום 26.12.2018 עמ' 1584</w:t>
      </w:r>
    </w:p>
    <w:p w:rsidR="00340315" w:rsidRPr="00340315" w:rsidRDefault="00340315" w:rsidP="00340315">
      <w:pPr>
        <w:pStyle w:val="P00"/>
        <w:ind w:left="0" w:right="1134"/>
        <w:rPr>
          <w:rStyle w:val="default"/>
          <w:rFonts w:cs="FrankRuehl"/>
          <w:sz w:val="2"/>
          <w:szCs w:val="2"/>
          <w:rtl/>
        </w:rPr>
      </w:pPr>
      <w:r w:rsidRPr="00764A60">
        <w:rPr>
          <w:vanish/>
          <w:sz w:val="16"/>
          <w:szCs w:val="22"/>
          <w:shd w:val="clear" w:color="auto" w:fill="FFFF99"/>
          <w:rtl/>
        </w:rPr>
        <w:tab/>
      </w:r>
      <w:r w:rsidRPr="00764A60">
        <w:rPr>
          <w:rStyle w:val="default"/>
          <w:rFonts w:cs="FrankRuehl"/>
          <w:vanish/>
          <w:sz w:val="16"/>
          <w:szCs w:val="22"/>
          <w:shd w:val="clear" w:color="auto" w:fill="FFFF99"/>
          <w:rtl/>
        </w:rPr>
        <w:t>"</w:t>
      </w:r>
      <w:r w:rsidRPr="00764A60">
        <w:rPr>
          <w:rStyle w:val="default"/>
          <w:rFonts w:cs="FrankRuehl" w:hint="cs"/>
          <w:vanish/>
          <w:sz w:val="16"/>
          <w:szCs w:val="22"/>
          <w:shd w:val="clear" w:color="auto" w:fill="FFFF99"/>
          <w:rtl/>
        </w:rPr>
        <w:t xml:space="preserve">בריכה" </w:t>
      </w:r>
      <w:r w:rsidRPr="00764A60">
        <w:rPr>
          <w:rStyle w:val="default"/>
          <w:rFonts w:cs="FrankRuehl"/>
          <w:vanish/>
          <w:sz w:val="16"/>
          <w:szCs w:val="22"/>
          <w:shd w:val="clear" w:color="auto" w:fill="FFFF99"/>
          <w:rtl/>
        </w:rPr>
        <w:t>–</w:t>
      </w:r>
      <w:r w:rsidRPr="00764A60">
        <w:rPr>
          <w:rStyle w:val="default"/>
          <w:rFonts w:cs="FrankRuehl" w:hint="cs"/>
          <w:vanish/>
          <w:sz w:val="16"/>
          <w:szCs w:val="22"/>
          <w:shd w:val="clear" w:color="auto" w:fill="FFFF99"/>
          <w:rtl/>
        </w:rPr>
        <w:t xml:space="preserve"> בריכת שחיה לרבות מכל או מבנה שמכיל מים לשחיה או לנופש מים, לרבות המבנים והחצרים, לפי הענין</w:t>
      </w:r>
      <w:r w:rsidRPr="00764A60">
        <w:rPr>
          <w:rStyle w:val="default"/>
          <w:rFonts w:cs="FrankRuehl" w:hint="cs"/>
          <w:vanish/>
          <w:sz w:val="16"/>
          <w:szCs w:val="22"/>
          <w:u w:val="single"/>
          <w:shd w:val="clear" w:color="auto" w:fill="FFFF99"/>
          <w:rtl/>
        </w:rPr>
        <w:t>, שהיא עסק טעון רישוי לפי צו רישוי עסקים (עסקים טעוני רישוי), התשע"ג-2013</w:t>
      </w:r>
      <w:r w:rsidRPr="00764A60">
        <w:rPr>
          <w:rStyle w:val="default"/>
          <w:rFonts w:cs="FrankRuehl" w:hint="cs"/>
          <w:vanish/>
          <w:sz w:val="16"/>
          <w:szCs w:val="22"/>
          <w:shd w:val="clear" w:color="auto" w:fill="FFFF99"/>
          <w:rtl/>
        </w:rPr>
        <w:t>;</w:t>
      </w:r>
      <w:bookmarkEnd w:id="2"/>
    </w:p>
    <w:p w:rsidR="00846C89" w:rsidRDefault="00846C8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הל"ת" </w:t>
      </w:r>
      <w:r w:rsidR="00340315">
        <w:rPr>
          <w:rStyle w:val="default"/>
          <w:rFonts w:cs="FrankRuehl"/>
          <w:rtl/>
        </w:rPr>
        <w:t>–</w:t>
      </w:r>
      <w:r>
        <w:rPr>
          <w:rStyle w:val="default"/>
          <w:rFonts w:cs="FrankRuehl" w:hint="cs"/>
          <w:rtl/>
        </w:rPr>
        <w:t xml:space="preserve"> הוראות למיתקני תברואה (הל"ת), תש"ל-1970, שניתנו לענין תקנה 1 לתקנות התכנון והבניה (בקשה לה</w:t>
      </w:r>
      <w:r>
        <w:rPr>
          <w:rStyle w:val="default"/>
          <w:rFonts w:cs="FrankRuehl"/>
          <w:rtl/>
        </w:rPr>
        <w:t>י</w:t>
      </w:r>
      <w:r>
        <w:rPr>
          <w:rStyle w:val="default"/>
          <w:rFonts w:cs="FrankRuehl" w:hint="cs"/>
          <w:rtl/>
        </w:rPr>
        <w:t>תר, תנאיו ואגרות), תש"ל-1970, באישור שר הפנים, שעותק מהן מופקד בלשכות הבריאות המחוזיות והנפתיות;</w:t>
      </w:r>
    </w:p>
    <w:p w:rsidR="00846C89" w:rsidRDefault="00846C8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זמן מחזור המים" </w:t>
      </w:r>
      <w:r w:rsidR="00340315">
        <w:rPr>
          <w:rStyle w:val="default"/>
          <w:rFonts w:cs="FrankRuehl"/>
          <w:rtl/>
        </w:rPr>
        <w:t>–</w:t>
      </w:r>
      <w:r>
        <w:rPr>
          <w:rStyle w:val="default"/>
          <w:rFonts w:cs="FrankRuehl" w:hint="cs"/>
          <w:rtl/>
        </w:rPr>
        <w:t xml:space="preserve"> הזמן הדרוש לסינון מי הבריכה בנפח השווה לקיבולת הבריכה;</w:t>
      </w:r>
    </w:p>
    <w:p w:rsidR="00846C89" w:rsidRDefault="00846C8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חיטוי" </w:t>
      </w:r>
      <w:r w:rsidR="00340315">
        <w:rPr>
          <w:rStyle w:val="default"/>
          <w:rFonts w:cs="FrankRuehl"/>
          <w:rtl/>
        </w:rPr>
        <w:t>–</w:t>
      </w:r>
      <w:r>
        <w:rPr>
          <w:rStyle w:val="default"/>
          <w:rFonts w:cs="FrankRuehl" w:hint="cs"/>
          <w:rtl/>
        </w:rPr>
        <w:t xml:space="preserve"> תהליך של השמדת מיקרואורגניזמים;</w:t>
      </w:r>
    </w:p>
    <w:p w:rsidR="00846C89" w:rsidRDefault="00846C8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כלור חופשי נותר" ו"ברום חופשי נותר" </w:t>
      </w:r>
      <w:r w:rsidR="00340315">
        <w:rPr>
          <w:rStyle w:val="default"/>
          <w:rFonts w:cs="FrankRuehl"/>
          <w:rtl/>
        </w:rPr>
        <w:t>–</w:t>
      </w:r>
      <w:r>
        <w:rPr>
          <w:rStyle w:val="default"/>
          <w:rFonts w:cs="FrankRuehl"/>
          <w:rtl/>
        </w:rPr>
        <w:t xml:space="preserve"> </w:t>
      </w:r>
      <w:r>
        <w:rPr>
          <w:rStyle w:val="default"/>
          <w:rFonts w:cs="FrankRuehl" w:hint="cs"/>
          <w:rtl/>
        </w:rPr>
        <w:t>כמות הכלור או הברום, לפי הענין, הזמינה לחיטוי מי הבריכה שלא הגיבה עם אמוניה, תרכובות חנקן וחומרים אחרים;</w:t>
      </w:r>
    </w:p>
    <w:p w:rsidR="00846C89" w:rsidRDefault="00846C8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המנהל" </w:t>
      </w:r>
      <w:r w:rsidR="00340315">
        <w:rPr>
          <w:rStyle w:val="default"/>
          <w:rFonts w:cs="FrankRuehl"/>
          <w:rtl/>
        </w:rPr>
        <w:t>–</w:t>
      </w:r>
      <w:r>
        <w:rPr>
          <w:rStyle w:val="default"/>
          <w:rFonts w:cs="FrankRuehl" w:hint="cs"/>
          <w:rtl/>
        </w:rPr>
        <w:t xml:space="preserve"> המנהל הכללי של משרד הבריאות, או מי שהוא הסמיכו לענין תקנות אלה, כולן או מקצתן;</w:t>
      </w:r>
    </w:p>
    <w:p w:rsidR="00846C89" w:rsidRDefault="00846C8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כלור כללי" </w:t>
      </w:r>
      <w:r w:rsidR="00340315">
        <w:rPr>
          <w:rStyle w:val="default"/>
          <w:rFonts w:cs="FrankRuehl"/>
          <w:rtl/>
        </w:rPr>
        <w:t>–</w:t>
      </w:r>
      <w:r>
        <w:rPr>
          <w:rStyle w:val="default"/>
          <w:rFonts w:cs="FrankRuehl" w:hint="cs"/>
          <w:rtl/>
        </w:rPr>
        <w:t xml:space="preserve"> הכמות הכוללת של כלור חופשי נותר וכלור קשור;</w:t>
      </w:r>
    </w:p>
    <w:p w:rsidR="00846C89" w:rsidRDefault="00846C8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כלור קשור" </w:t>
      </w:r>
      <w:r w:rsidR="00340315">
        <w:rPr>
          <w:rStyle w:val="default"/>
          <w:rFonts w:cs="FrankRuehl"/>
          <w:rtl/>
        </w:rPr>
        <w:t>–</w:t>
      </w:r>
      <w:r>
        <w:rPr>
          <w:rStyle w:val="default"/>
          <w:rFonts w:cs="FrankRuehl" w:hint="cs"/>
          <w:rtl/>
        </w:rPr>
        <w:t xml:space="preserve"> כמות הכלור הקשורה עם אמוניה וחומרים חנקניים אחרים כתרכובות כלור-אמוניה;</w:t>
      </w:r>
    </w:p>
    <w:p w:rsidR="00846C89" w:rsidRDefault="00846C8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מים רדודים" </w:t>
      </w:r>
      <w:r w:rsidR="00340315">
        <w:rPr>
          <w:rStyle w:val="default"/>
          <w:rFonts w:cs="FrankRuehl"/>
          <w:rtl/>
        </w:rPr>
        <w:t>–</w:t>
      </w:r>
      <w:r>
        <w:rPr>
          <w:rStyle w:val="default"/>
          <w:rFonts w:cs="FrankRuehl" w:hint="cs"/>
          <w:rtl/>
        </w:rPr>
        <w:t xml:space="preserve"> מים בעומק פחות ממטר וחצי;</w:t>
      </w:r>
    </w:p>
    <w:p w:rsidR="00846C89" w:rsidRDefault="00846C8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מעבדה מוכרת" </w:t>
      </w:r>
      <w:r w:rsidR="00340315">
        <w:rPr>
          <w:rStyle w:val="default"/>
          <w:rFonts w:cs="FrankRuehl"/>
          <w:rtl/>
        </w:rPr>
        <w:t>–</w:t>
      </w:r>
      <w:r>
        <w:rPr>
          <w:rStyle w:val="default"/>
          <w:rFonts w:cs="FrankRuehl" w:hint="cs"/>
          <w:rtl/>
        </w:rPr>
        <w:t xml:space="preserve"> מעבדה שהכיר בה המנהל לענין תקנות בריאות העם (איכותם התברואית של מי שתיה), תשל"ד-1974;</w:t>
      </w:r>
    </w:p>
    <w:p w:rsidR="00846C89" w:rsidRDefault="00846C8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פוטנציאל חימצון-חיזור" </w:t>
      </w:r>
      <w:r w:rsidR="00340315">
        <w:rPr>
          <w:rStyle w:val="default"/>
          <w:rFonts w:cs="FrankRuehl" w:hint="cs"/>
          <w:rtl/>
        </w:rPr>
        <w:t>–</w:t>
      </w:r>
      <w:r>
        <w:rPr>
          <w:rStyle w:val="default"/>
          <w:rFonts w:cs="FrankRuehl" w:hint="cs"/>
          <w:rtl/>
        </w:rPr>
        <w:t xml:space="preserve"> </w:t>
      </w:r>
      <w:r>
        <w:rPr>
          <w:rStyle w:val="default"/>
          <w:rFonts w:cs="FrankRuehl"/>
        </w:rPr>
        <w:t>oxydation reduction potential</w:t>
      </w:r>
      <w:r>
        <w:rPr>
          <w:rStyle w:val="default"/>
          <w:rFonts w:cs="FrankRuehl"/>
          <w:rtl/>
        </w:rPr>
        <w:t xml:space="preserve"> </w:t>
      </w:r>
      <w:r>
        <w:rPr>
          <w:rStyle w:val="default"/>
          <w:rFonts w:cs="FrankRuehl"/>
        </w:rPr>
        <w:t>(redox)</w:t>
      </w:r>
      <w:r>
        <w:rPr>
          <w:rStyle w:val="default"/>
          <w:rFonts w:cs="FrankRuehl"/>
          <w:rtl/>
        </w:rPr>
        <w:t xml:space="preserve">, </w:t>
      </w:r>
      <w:r>
        <w:rPr>
          <w:rStyle w:val="default"/>
          <w:rFonts w:cs="FrankRuehl" w:hint="cs"/>
          <w:rtl/>
        </w:rPr>
        <w:t>ביטוי חשמלי לעצמת תגובת חימצון-חיזור של המים במערכת;</w:t>
      </w:r>
    </w:p>
    <w:p w:rsidR="00846C89" w:rsidRDefault="00846C8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הספר" </w:t>
      </w:r>
      <w:r w:rsidR="00340315">
        <w:rPr>
          <w:rStyle w:val="default"/>
          <w:rFonts w:cs="FrankRuehl"/>
          <w:rtl/>
        </w:rPr>
        <w:t>–</w:t>
      </w:r>
      <w:r>
        <w:rPr>
          <w:rStyle w:val="default"/>
          <w:rFonts w:cs="FrankRuehl" w:hint="cs"/>
          <w:rtl/>
        </w:rPr>
        <w:t xml:space="preserve"> הספר </w:t>
      </w:r>
      <w:r>
        <w:rPr>
          <w:rStyle w:val="default"/>
          <w:rFonts w:cs="FrankRuehl"/>
        </w:rPr>
        <w:t>Standard Methods for the Examination of Water and Wastewater, Washington, APHA</w:t>
      </w:r>
      <w:r>
        <w:rPr>
          <w:rStyle w:val="default"/>
          <w:rFonts w:cs="FrankRuehl"/>
          <w:rtl/>
        </w:rPr>
        <w:t xml:space="preserve">, 1992 </w:t>
      </w:r>
      <w:r>
        <w:rPr>
          <w:rStyle w:val="default"/>
          <w:rFonts w:cs="FrankRuehl" w:hint="cs"/>
          <w:rtl/>
        </w:rPr>
        <w:t>מהדורה 18, או כל מהדורה אחרת שתחליף אותה, אשר הופקד לעיון הציבור בספריית משרד הבריאות, רח' דוד המלך 20, ירושלים;</w:t>
      </w:r>
    </w:p>
    <w:p w:rsidR="00846C89" w:rsidRDefault="00846C8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תעלת גלישה" </w:t>
      </w:r>
      <w:r w:rsidR="00340315">
        <w:rPr>
          <w:rStyle w:val="default"/>
          <w:rFonts w:cs="FrankRuehl"/>
          <w:rtl/>
        </w:rPr>
        <w:t>–</w:t>
      </w:r>
      <w:r>
        <w:rPr>
          <w:rStyle w:val="default"/>
          <w:rFonts w:cs="FrankRuehl" w:hint="cs"/>
          <w:rtl/>
        </w:rPr>
        <w:t xml:space="preserve"> תעלה בקצה העליון של דפנות</w:t>
      </w:r>
      <w:r>
        <w:rPr>
          <w:rStyle w:val="default"/>
          <w:rFonts w:cs="FrankRuehl"/>
          <w:rtl/>
        </w:rPr>
        <w:t xml:space="preserve"> </w:t>
      </w:r>
      <w:r>
        <w:rPr>
          <w:rStyle w:val="default"/>
          <w:rFonts w:cs="FrankRuehl" w:hint="cs"/>
          <w:rtl/>
        </w:rPr>
        <w:t>הבריכה המיועדת לקליטת הלכלוך מפני המים בבריכה ועודפי מי הבריכה הגולשים לתוכה.</w:t>
      </w:r>
    </w:p>
    <w:p w:rsidR="00846C89" w:rsidRDefault="00846C89">
      <w:pPr>
        <w:pStyle w:val="medium2-header"/>
        <w:keepLines w:val="0"/>
        <w:spacing w:before="72"/>
        <w:ind w:left="0" w:right="1134"/>
        <w:rPr>
          <w:noProof/>
          <w:sz w:val="20"/>
          <w:rtl/>
        </w:rPr>
      </w:pPr>
      <w:bookmarkStart w:id="3" w:name="med1"/>
      <w:bookmarkEnd w:id="3"/>
      <w:r>
        <w:rPr>
          <w:noProof/>
          <w:sz w:val="20"/>
          <w:rtl/>
        </w:rPr>
        <w:t>פ</w:t>
      </w:r>
      <w:r>
        <w:rPr>
          <w:rFonts w:hint="cs"/>
          <w:noProof/>
          <w:sz w:val="20"/>
          <w:rtl/>
        </w:rPr>
        <w:t>רק ב': רשיון</w:t>
      </w:r>
    </w:p>
    <w:p w:rsidR="00846C89" w:rsidRDefault="00846C89">
      <w:pPr>
        <w:pStyle w:val="P00"/>
        <w:spacing w:before="72"/>
        <w:ind w:left="0" w:right="1134"/>
        <w:rPr>
          <w:rStyle w:val="default"/>
          <w:rFonts w:cs="FrankRuehl"/>
          <w:rtl/>
        </w:rPr>
      </w:pPr>
      <w:bookmarkStart w:id="4" w:name="Seif2"/>
      <w:bookmarkEnd w:id="4"/>
      <w:r>
        <w:rPr>
          <w:lang w:val="he-IL"/>
        </w:rPr>
        <w:pict>
          <v:rect id="_x0000_s1027" style="position:absolute;left:0;text-align:left;margin-left:464.5pt;margin-top:8.05pt;width:75.05pt;height:24pt;z-index:251637248" o:allowincell="f" filled="f" stroked="f" strokecolor="lime" strokeweight=".25pt">
            <v:textbox inset="0,0,0,0">
              <w:txbxContent>
                <w:p w:rsidR="00846C89" w:rsidRDefault="00846C89">
                  <w:pPr>
                    <w:spacing w:line="160" w:lineRule="exact"/>
                    <w:jc w:val="left"/>
                    <w:rPr>
                      <w:rFonts w:cs="Miriam"/>
                      <w:noProof/>
                      <w:szCs w:val="18"/>
                      <w:rtl/>
                    </w:rPr>
                  </w:pPr>
                  <w:r>
                    <w:rPr>
                      <w:rFonts w:cs="Miriam"/>
                      <w:szCs w:val="18"/>
                      <w:rtl/>
                    </w:rPr>
                    <w:t>ת</w:t>
                  </w:r>
                  <w:r>
                    <w:rPr>
                      <w:rFonts w:cs="Miriam" w:hint="cs"/>
                      <w:szCs w:val="18"/>
                      <w:rtl/>
                    </w:rPr>
                    <w:t xml:space="preserve">נאים כלליים </w:t>
                  </w:r>
                  <w:r>
                    <w:rPr>
                      <w:rFonts w:cs="Miriam"/>
                      <w:szCs w:val="18"/>
                      <w:rtl/>
                    </w:rPr>
                    <w:t>ל</w:t>
                  </w:r>
                  <w:r>
                    <w:rPr>
                      <w:rFonts w:cs="Miriam" w:hint="cs"/>
                      <w:szCs w:val="18"/>
                      <w:rtl/>
                    </w:rPr>
                    <w:t>אישור רשיון</w:t>
                  </w:r>
                </w:p>
              </w:txbxContent>
            </v:textbox>
            <w10:anchorlock/>
          </v:rect>
        </w:pict>
      </w:r>
      <w:r>
        <w:rPr>
          <w:rStyle w:val="big-number"/>
          <w:rtl/>
        </w:rPr>
        <w:t>2.</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לא יאושר לאדם רשיון לבריכה ולא ינהל אותה אלא אם כן הוא ממלא אחר הוראות תקנות אלה להנחת דעתו של המנהל.</w:t>
      </w:r>
    </w:p>
    <w:p w:rsidR="00846C89" w:rsidRDefault="00846C8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המנהל רשאי לאשר חריג</w:t>
      </w:r>
      <w:r>
        <w:rPr>
          <w:rStyle w:val="default"/>
          <w:rFonts w:cs="FrankRuehl"/>
          <w:rtl/>
        </w:rPr>
        <w:t>ה</w:t>
      </w:r>
      <w:r>
        <w:rPr>
          <w:rStyle w:val="default"/>
          <w:rFonts w:cs="FrankRuehl" w:hint="cs"/>
          <w:rtl/>
        </w:rPr>
        <w:t xml:space="preserve"> מתקנות אלה לבריכה פתוחה לציבור מוגדר ומוגבל במספר, או לבריכה המיועדת למטרה מיוחדת (להלן - בריכה מיוחדת), ובתנאים שיקבע.</w:t>
      </w:r>
    </w:p>
    <w:p w:rsidR="00846C89" w:rsidRDefault="00B9147B" w:rsidP="00B9147B">
      <w:pPr>
        <w:pStyle w:val="P00"/>
        <w:spacing w:before="72"/>
        <w:ind w:left="0" w:right="1134"/>
        <w:rPr>
          <w:rStyle w:val="default"/>
          <w:rFonts w:cs="FrankRuehl"/>
          <w:rtl/>
        </w:rPr>
      </w:pPr>
      <w:r>
        <w:rPr>
          <w:lang w:val="he-IL"/>
        </w:rPr>
        <w:pict>
          <v:rect id="_x0000_s1069" style="position:absolute;left:0;text-align:left;margin-left:464.5pt;margin-top:8.05pt;width:75.05pt;height:14.5pt;z-index:251675136" o:allowincell="f" filled="f" stroked="f" strokecolor="lime" strokeweight=".25pt">
            <v:textbox inset="0,0,0,0">
              <w:txbxContent>
                <w:p w:rsidR="00B9147B" w:rsidRDefault="00B9147B" w:rsidP="00B9147B">
                  <w:pPr>
                    <w:spacing w:line="160" w:lineRule="exact"/>
                    <w:jc w:val="left"/>
                    <w:rPr>
                      <w:rFonts w:cs="Miriam" w:hint="cs"/>
                      <w:noProof/>
                      <w:szCs w:val="18"/>
                      <w:rtl/>
                    </w:rPr>
                  </w:pPr>
                  <w:r>
                    <w:rPr>
                      <w:rFonts w:cs="Miriam"/>
                      <w:szCs w:val="18"/>
                      <w:rtl/>
                    </w:rPr>
                    <w:t>ת</w:t>
                  </w:r>
                  <w:r>
                    <w:rPr>
                      <w:rFonts w:cs="Miriam" w:hint="cs"/>
                      <w:szCs w:val="18"/>
                      <w:rtl/>
                    </w:rPr>
                    <w:t>ק' תשע"ט-2018</w:t>
                  </w:r>
                </w:p>
              </w:txbxContent>
            </v:textbox>
            <w10:anchorlock/>
          </v:rect>
        </w:pict>
      </w:r>
      <w:r>
        <w:rPr>
          <w:rtl/>
        </w:rPr>
        <w:tab/>
      </w:r>
      <w:r>
        <w:rPr>
          <w:rFonts w:hint="cs"/>
          <w:rtl/>
        </w:rPr>
        <w:t>(ג)</w:t>
      </w:r>
      <w:r>
        <w:rPr>
          <w:rtl/>
        </w:rPr>
        <w:tab/>
      </w:r>
      <w:r w:rsidR="00846C89">
        <w:rPr>
          <w:rStyle w:val="default"/>
          <w:rFonts w:cs="FrankRuehl" w:hint="cs"/>
          <w:rtl/>
        </w:rPr>
        <w:t>בכל עת שהבריכה פתוחה למבקרים יימצא בחצריה מפעיל, בעל אישור מאת המנהל שעמד בהצלחה בבחינות לענין ניהול בריכת שחיה בתנאי תברואה נאות</w:t>
      </w:r>
      <w:r w:rsidR="00846C89">
        <w:rPr>
          <w:rStyle w:val="default"/>
          <w:rFonts w:cs="FrankRuehl"/>
          <w:rtl/>
        </w:rPr>
        <w:t>י</w:t>
      </w:r>
      <w:r w:rsidR="00846C89">
        <w:rPr>
          <w:rStyle w:val="default"/>
          <w:rFonts w:cs="FrankRuehl" w:hint="cs"/>
          <w:rtl/>
        </w:rPr>
        <w:t>ם</w:t>
      </w:r>
      <w:r>
        <w:rPr>
          <w:rStyle w:val="default"/>
          <w:rFonts w:cs="FrankRuehl" w:hint="cs"/>
          <w:rtl/>
        </w:rPr>
        <w:t xml:space="preserve"> (להלן </w:t>
      </w:r>
      <w:r>
        <w:rPr>
          <w:rStyle w:val="default"/>
          <w:rFonts w:cs="FrankRuehl"/>
          <w:rtl/>
        </w:rPr>
        <w:t>–</w:t>
      </w:r>
      <w:r>
        <w:rPr>
          <w:rStyle w:val="default"/>
          <w:rFonts w:cs="FrankRuehl" w:hint="cs"/>
          <w:rtl/>
        </w:rPr>
        <w:t xml:space="preserve"> מפעיל)</w:t>
      </w:r>
      <w:r w:rsidR="00846C89">
        <w:rPr>
          <w:rStyle w:val="default"/>
          <w:rFonts w:cs="FrankRuehl" w:hint="cs"/>
          <w:rtl/>
        </w:rPr>
        <w:t>; המנהל יקיים, מזמן לזמן, בחינות לענין תקנה זו.</w:t>
      </w:r>
    </w:p>
    <w:p w:rsidR="00B9147B" w:rsidRDefault="00B9147B" w:rsidP="00B9147B">
      <w:pPr>
        <w:pStyle w:val="P00"/>
        <w:spacing w:before="72"/>
        <w:ind w:left="0" w:right="1134"/>
        <w:rPr>
          <w:rStyle w:val="default"/>
          <w:rFonts w:cs="FrankRuehl"/>
          <w:rtl/>
        </w:rPr>
      </w:pPr>
      <w:r w:rsidRPr="00B9147B">
        <w:rPr>
          <w:rStyle w:val="default"/>
          <w:rFonts w:cs="FrankRuehl"/>
        </w:rPr>
        <w:pict>
          <v:rect id="_x0000_s1070" style="position:absolute;left:0;text-align:left;margin-left:464.5pt;margin-top:8.05pt;width:75.05pt;height:14.5pt;z-index:251676160" o:allowincell="f" filled="f" stroked="f" strokecolor="lime" strokeweight=".25pt">
            <v:textbox inset="0,0,0,0">
              <w:txbxContent>
                <w:p w:rsidR="00B9147B" w:rsidRDefault="00B9147B" w:rsidP="00B9147B">
                  <w:pPr>
                    <w:spacing w:line="160" w:lineRule="exact"/>
                    <w:jc w:val="left"/>
                    <w:rPr>
                      <w:rFonts w:cs="Miriam" w:hint="cs"/>
                      <w:noProof/>
                      <w:szCs w:val="18"/>
                      <w:rtl/>
                    </w:rPr>
                  </w:pPr>
                  <w:r>
                    <w:rPr>
                      <w:rFonts w:cs="Miriam"/>
                      <w:szCs w:val="18"/>
                      <w:rtl/>
                    </w:rPr>
                    <w:t>ת</w:t>
                  </w:r>
                  <w:r>
                    <w:rPr>
                      <w:rFonts w:cs="Miriam" w:hint="cs"/>
                      <w:szCs w:val="18"/>
                      <w:rtl/>
                    </w:rPr>
                    <w:t>ק' תשע"ט-2018</w:t>
                  </w:r>
                </w:p>
              </w:txbxContent>
            </v:textbox>
            <w10:anchorlock/>
          </v:rect>
        </w:pict>
      </w:r>
      <w:r w:rsidRPr="00B9147B">
        <w:rPr>
          <w:rStyle w:val="default"/>
          <w:rFonts w:cs="FrankRuehl"/>
          <w:rtl/>
        </w:rPr>
        <w:tab/>
      </w:r>
      <w:r w:rsidRPr="00B9147B">
        <w:rPr>
          <w:rStyle w:val="default"/>
          <w:rFonts w:cs="FrankRuehl" w:hint="cs"/>
          <w:rtl/>
        </w:rPr>
        <w:t>(ד)</w:t>
      </w:r>
      <w:r w:rsidRPr="00B9147B">
        <w:rPr>
          <w:rStyle w:val="default"/>
          <w:rFonts w:cs="FrankRuehl"/>
          <w:rtl/>
        </w:rPr>
        <w:tab/>
      </w:r>
      <w:r w:rsidRPr="00B9147B">
        <w:rPr>
          <w:rStyle w:val="default"/>
          <w:rFonts w:cs="FrankRuehl" w:hint="cs"/>
          <w:rtl/>
        </w:rPr>
        <w:t>על אף האמור בתקנת משנה (ג), בעל הבריכה רשאי להפעיל את הבריכה אף אם אין בחצריה מפעיל, ובלבד שיתקיימו כל אלה:</w:t>
      </w:r>
    </w:p>
    <w:p w:rsidR="00B9147B" w:rsidRPr="00B9147B" w:rsidRDefault="00B9147B" w:rsidP="00B9147B">
      <w:pPr>
        <w:pStyle w:val="P22"/>
        <w:spacing w:before="72"/>
        <w:ind w:left="1021" w:right="1134"/>
        <w:rPr>
          <w:rStyle w:val="default"/>
          <w:rFonts w:cs="FrankRuehl"/>
          <w:rtl/>
        </w:rPr>
      </w:pPr>
      <w:r w:rsidRPr="00B9147B">
        <w:rPr>
          <w:rStyle w:val="default"/>
          <w:rFonts w:cs="FrankRuehl" w:hint="cs"/>
          <w:rtl/>
        </w:rPr>
        <w:t>(1)</w:t>
      </w:r>
      <w:r w:rsidRPr="00B9147B">
        <w:rPr>
          <w:rStyle w:val="default"/>
          <w:rFonts w:cs="FrankRuehl"/>
          <w:rtl/>
        </w:rPr>
        <w:tab/>
      </w:r>
      <w:r w:rsidRPr="00B9147B">
        <w:rPr>
          <w:rStyle w:val="default"/>
          <w:rFonts w:cs="FrankRuehl" w:hint="cs"/>
          <w:rtl/>
        </w:rPr>
        <w:t>בעל הבריכה מינה מפעיל לבריכה; שם המפעיל, כתובתו ואמצעי קשר שבו ניתן להשיגו בכל עת שהבריכה פתוחה, יישמרו בבריכה וכן יצוינו בשלט שיוצב בבריכה שם המפעיל ואמצעי קשר שבו ניתן להשיגו;</w:t>
      </w:r>
    </w:p>
    <w:p w:rsidR="00B9147B" w:rsidRPr="00B9147B" w:rsidRDefault="00B9147B" w:rsidP="00B9147B">
      <w:pPr>
        <w:pStyle w:val="P22"/>
        <w:spacing w:before="72"/>
        <w:ind w:left="1021" w:right="1134"/>
        <w:rPr>
          <w:rStyle w:val="default"/>
          <w:rFonts w:cs="FrankRuehl"/>
          <w:rtl/>
        </w:rPr>
      </w:pPr>
      <w:r w:rsidRPr="00B9147B">
        <w:rPr>
          <w:rStyle w:val="default"/>
          <w:rFonts w:cs="FrankRuehl" w:hint="cs"/>
          <w:rtl/>
        </w:rPr>
        <w:t>(2)</w:t>
      </w:r>
      <w:r w:rsidRPr="00B9147B">
        <w:rPr>
          <w:rStyle w:val="default"/>
          <w:rFonts w:cs="FrankRuehl"/>
          <w:rtl/>
        </w:rPr>
        <w:tab/>
      </w:r>
      <w:r w:rsidRPr="00B9147B">
        <w:rPr>
          <w:rStyle w:val="default"/>
          <w:rFonts w:cs="FrankRuehl" w:hint="cs"/>
          <w:rtl/>
        </w:rPr>
        <w:t>בכל עת שהבריכה פתוחה למבקרים, בעל הבריכה יעשה כל שניתן כדי לוודא כי מפעיל הבריכה יהיה זמין כך שיוכל להגיע לבריכה בתוך 30 דקות מעת שקראו לו;</w:t>
      </w:r>
    </w:p>
    <w:p w:rsidR="00B9147B" w:rsidRPr="00B9147B" w:rsidRDefault="00B9147B" w:rsidP="00B9147B">
      <w:pPr>
        <w:pStyle w:val="P22"/>
        <w:spacing w:before="72"/>
        <w:ind w:left="1021" w:right="1134"/>
        <w:rPr>
          <w:rStyle w:val="default"/>
          <w:rFonts w:cs="FrankRuehl"/>
          <w:rtl/>
        </w:rPr>
      </w:pPr>
      <w:r w:rsidRPr="00B9147B">
        <w:rPr>
          <w:rStyle w:val="default"/>
          <w:rFonts w:cs="FrankRuehl" w:hint="cs"/>
          <w:rtl/>
        </w:rPr>
        <w:t>(3)</w:t>
      </w:r>
      <w:r w:rsidRPr="00B9147B">
        <w:rPr>
          <w:rStyle w:val="default"/>
          <w:rFonts w:cs="FrankRuehl"/>
          <w:rtl/>
        </w:rPr>
        <w:tab/>
      </w:r>
      <w:r w:rsidRPr="00B9147B">
        <w:rPr>
          <w:rStyle w:val="default"/>
          <w:rFonts w:cs="FrankRuehl" w:hint="cs"/>
          <w:rtl/>
        </w:rPr>
        <w:t>בעל הבריכה ידווח מיד למפעיל, בקרות אחד או יותר מהאירועים המפורטים בתקנה 7 ובלי לגרוע מחובות בעל הבריכה לפי התקנה כאמור;</w:t>
      </w:r>
    </w:p>
    <w:p w:rsidR="00B9147B" w:rsidRPr="00B9147B" w:rsidRDefault="00B9147B" w:rsidP="00B9147B">
      <w:pPr>
        <w:pStyle w:val="P22"/>
        <w:spacing w:before="72"/>
        <w:ind w:left="1021" w:right="1134"/>
        <w:rPr>
          <w:rStyle w:val="default"/>
          <w:rFonts w:cs="FrankRuehl"/>
          <w:rtl/>
        </w:rPr>
      </w:pPr>
      <w:r w:rsidRPr="00B9147B">
        <w:rPr>
          <w:rStyle w:val="default"/>
          <w:rFonts w:cs="FrankRuehl" w:hint="cs"/>
          <w:rtl/>
        </w:rPr>
        <w:t>(4)</w:t>
      </w:r>
      <w:r w:rsidRPr="00B9147B">
        <w:rPr>
          <w:rStyle w:val="default"/>
          <w:rFonts w:cs="FrankRuehl"/>
          <w:rtl/>
        </w:rPr>
        <w:tab/>
      </w:r>
      <w:r w:rsidRPr="00B9147B">
        <w:rPr>
          <w:rStyle w:val="default"/>
          <w:rFonts w:cs="FrankRuehl" w:hint="cs"/>
          <w:rtl/>
        </w:rPr>
        <w:t>נוסף על האמור בתקנה 8(ב), ספיקה, עכירות מי הבריכה, פוטנציאל חימצון-חיזור, ריכוז כלור במים וההגבה (</w:t>
      </w:r>
      <w:r w:rsidRPr="00B9147B">
        <w:rPr>
          <w:rStyle w:val="default"/>
          <w:rFonts w:cs="FrankRuehl"/>
        </w:rPr>
        <w:t>pH</w:t>
      </w:r>
      <w:r w:rsidRPr="00B9147B">
        <w:rPr>
          <w:rStyle w:val="default"/>
          <w:rFonts w:cs="FrankRuehl" w:hint="cs"/>
          <w:rtl/>
        </w:rPr>
        <w:t>), של מי הבריכה יימדדו באמצעות מכשירי ניטור רציף; המדידות יישמרו באוגר נתונים לתקופה של חצי שנה לפחות;</w:t>
      </w:r>
    </w:p>
    <w:p w:rsidR="00B9147B" w:rsidRPr="00B9147B" w:rsidRDefault="00B9147B" w:rsidP="00B9147B">
      <w:pPr>
        <w:pStyle w:val="P22"/>
        <w:spacing w:before="72"/>
        <w:ind w:left="1021" w:right="1134"/>
        <w:rPr>
          <w:rStyle w:val="default"/>
          <w:rFonts w:cs="FrankRuehl" w:hint="cs"/>
          <w:rtl/>
        </w:rPr>
      </w:pPr>
      <w:r w:rsidRPr="00B9147B">
        <w:rPr>
          <w:rStyle w:val="default"/>
          <w:rFonts w:cs="FrankRuehl" w:hint="cs"/>
          <w:rtl/>
        </w:rPr>
        <w:t>(5)</w:t>
      </w:r>
      <w:r w:rsidRPr="00B9147B">
        <w:rPr>
          <w:rStyle w:val="default"/>
          <w:rFonts w:cs="FrankRuehl"/>
          <w:rtl/>
        </w:rPr>
        <w:tab/>
      </w:r>
      <w:r w:rsidRPr="00B9147B">
        <w:rPr>
          <w:rStyle w:val="default"/>
          <w:rFonts w:cs="FrankRuehl" w:hint="cs"/>
          <w:rtl/>
        </w:rPr>
        <w:t>חריגה באחד או יותר מהערכים כמפורט בתקנה 5(ב) ובתקנה 6(ב) עד (ה), תשודר ישירות למכשיר הנייד של המפעיל.</w:t>
      </w:r>
    </w:p>
    <w:p w:rsidR="00340315" w:rsidRPr="00764A60" w:rsidRDefault="00340315" w:rsidP="00340315">
      <w:pPr>
        <w:pStyle w:val="P00"/>
        <w:spacing w:before="0"/>
        <w:ind w:left="0" w:right="1134"/>
        <w:rPr>
          <w:rStyle w:val="default"/>
          <w:rFonts w:cs="FrankRuehl"/>
          <w:vanish/>
          <w:color w:val="FF0000"/>
          <w:szCs w:val="20"/>
          <w:shd w:val="clear" w:color="auto" w:fill="FFFF99"/>
          <w:rtl/>
        </w:rPr>
      </w:pPr>
      <w:bookmarkStart w:id="5" w:name="Rov50"/>
      <w:r w:rsidRPr="00764A60">
        <w:rPr>
          <w:rStyle w:val="default"/>
          <w:rFonts w:cs="FrankRuehl" w:hint="cs"/>
          <w:vanish/>
          <w:color w:val="FF0000"/>
          <w:szCs w:val="20"/>
          <w:shd w:val="clear" w:color="auto" w:fill="FFFF99"/>
          <w:rtl/>
        </w:rPr>
        <w:t>מיום 26.12.2018</w:t>
      </w:r>
    </w:p>
    <w:p w:rsidR="00340315" w:rsidRPr="00764A60" w:rsidRDefault="00340315" w:rsidP="00340315">
      <w:pPr>
        <w:pStyle w:val="P00"/>
        <w:spacing w:before="0"/>
        <w:ind w:left="0" w:right="1134"/>
        <w:rPr>
          <w:rStyle w:val="default"/>
          <w:rFonts w:cs="FrankRuehl"/>
          <w:vanish/>
          <w:szCs w:val="20"/>
          <w:shd w:val="clear" w:color="auto" w:fill="FFFF99"/>
          <w:rtl/>
        </w:rPr>
      </w:pPr>
      <w:r w:rsidRPr="00764A60">
        <w:rPr>
          <w:rStyle w:val="default"/>
          <w:rFonts w:cs="FrankRuehl" w:hint="cs"/>
          <w:b/>
          <w:bCs/>
          <w:vanish/>
          <w:szCs w:val="20"/>
          <w:shd w:val="clear" w:color="auto" w:fill="FFFF99"/>
          <w:rtl/>
        </w:rPr>
        <w:t>תק' תשע"ט-2018</w:t>
      </w:r>
    </w:p>
    <w:p w:rsidR="00340315" w:rsidRPr="00764A60" w:rsidRDefault="00340315" w:rsidP="00340315">
      <w:pPr>
        <w:pStyle w:val="P00"/>
        <w:spacing w:before="0"/>
        <w:ind w:left="0" w:right="1134"/>
        <w:rPr>
          <w:rStyle w:val="default"/>
          <w:rFonts w:cs="FrankRuehl"/>
          <w:vanish/>
          <w:szCs w:val="20"/>
          <w:shd w:val="clear" w:color="auto" w:fill="FFFF99"/>
          <w:rtl/>
        </w:rPr>
      </w:pPr>
      <w:hyperlink r:id="rId7" w:history="1">
        <w:r w:rsidRPr="00764A60">
          <w:rPr>
            <w:rStyle w:val="Hyperlink"/>
            <w:rFonts w:hint="cs"/>
            <w:vanish/>
            <w:szCs w:val="20"/>
            <w:shd w:val="clear" w:color="auto" w:fill="FFFF99"/>
            <w:rtl/>
          </w:rPr>
          <w:t>ק"ת תשע"ט מס' 8130</w:t>
        </w:r>
      </w:hyperlink>
      <w:r w:rsidRPr="00764A60">
        <w:rPr>
          <w:rStyle w:val="default"/>
          <w:rFonts w:cs="FrankRuehl" w:hint="cs"/>
          <w:vanish/>
          <w:szCs w:val="20"/>
          <w:shd w:val="clear" w:color="auto" w:fill="FFFF99"/>
          <w:rtl/>
        </w:rPr>
        <w:t xml:space="preserve"> מיום 26.12.2018 עמ' 1584</w:t>
      </w:r>
    </w:p>
    <w:p w:rsidR="00340315" w:rsidRPr="00764A60" w:rsidRDefault="00340315" w:rsidP="00340315">
      <w:pPr>
        <w:pStyle w:val="P00"/>
        <w:ind w:left="0" w:right="1134"/>
        <w:rPr>
          <w:rStyle w:val="default"/>
          <w:rFonts w:cs="FrankRuehl"/>
          <w:vanish/>
          <w:sz w:val="16"/>
          <w:szCs w:val="22"/>
          <w:shd w:val="clear" w:color="auto" w:fill="FFFF99"/>
          <w:rtl/>
        </w:rPr>
      </w:pPr>
      <w:r w:rsidRPr="00764A60">
        <w:rPr>
          <w:vanish/>
          <w:sz w:val="16"/>
          <w:szCs w:val="22"/>
          <w:shd w:val="clear" w:color="auto" w:fill="FFFF99"/>
          <w:rtl/>
        </w:rPr>
        <w:tab/>
      </w:r>
      <w:r w:rsidRPr="00764A60">
        <w:rPr>
          <w:rStyle w:val="default"/>
          <w:rFonts w:cs="FrankRuehl"/>
          <w:vanish/>
          <w:sz w:val="16"/>
          <w:szCs w:val="22"/>
          <w:shd w:val="clear" w:color="auto" w:fill="FFFF99"/>
          <w:rtl/>
        </w:rPr>
        <w:t>(</w:t>
      </w:r>
      <w:r w:rsidRPr="00764A60">
        <w:rPr>
          <w:rStyle w:val="default"/>
          <w:rFonts w:cs="FrankRuehl" w:hint="cs"/>
          <w:vanish/>
          <w:sz w:val="16"/>
          <w:szCs w:val="22"/>
          <w:shd w:val="clear" w:color="auto" w:fill="FFFF99"/>
          <w:rtl/>
        </w:rPr>
        <w:t>ג)</w:t>
      </w:r>
      <w:r w:rsidRPr="00764A60">
        <w:rPr>
          <w:rStyle w:val="default"/>
          <w:rFonts w:cs="FrankRuehl"/>
          <w:vanish/>
          <w:sz w:val="16"/>
          <w:szCs w:val="22"/>
          <w:shd w:val="clear" w:color="auto" w:fill="FFFF99"/>
          <w:rtl/>
        </w:rPr>
        <w:tab/>
      </w:r>
      <w:r w:rsidRPr="00764A60">
        <w:rPr>
          <w:rStyle w:val="default"/>
          <w:rFonts w:cs="FrankRuehl" w:hint="cs"/>
          <w:vanish/>
          <w:sz w:val="16"/>
          <w:szCs w:val="22"/>
          <w:shd w:val="clear" w:color="auto" w:fill="FFFF99"/>
          <w:rtl/>
        </w:rPr>
        <w:t>בכל עת שהבריכה פתוחה למבקרים יימצא בחצריה מפעיל, בעל אישור מאת המנהל שעמד בהצלחה בבחינות לענין ניהול בריכת שחיה בתנאי תברואה נאות</w:t>
      </w:r>
      <w:r w:rsidRPr="00764A60">
        <w:rPr>
          <w:rStyle w:val="default"/>
          <w:rFonts w:cs="FrankRuehl"/>
          <w:vanish/>
          <w:sz w:val="16"/>
          <w:szCs w:val="22"/>
          <w:shd w:val="clear" w:color="auto" w:fill="FFFF99"/>
          <w:rtl/>
        </w:rPr>
        <w:t>י</w:t>
      </w:r>
      <w:r w:rsidRPr="00764A60">
        <w:rPr>
          <w:rStyle w:val="default"/>
          <w:rFonts w:cs="FrankRuehl" w:hint="cs"/>
          <w:vanish/>
          <w:sz w:val="16"/>
          <w:szCs w:val="22"/>
          <w:shd w:val="clear" w:color="auto" w:fill="FFFF99"/>
          <w:rtl/>
        </w:rPr>
        <w:t xml:space="preserve">ם </w:t>
      </w:r>
      <w:r w:rsidRPr="00764A60">
        <w:rPr>
          <w:rStyle w:val="default"/>
          <w:rFonts w:cs="FrankRuehl" w:hint="cs"/>
          <w:vanish/>
          <w:sz w:val="16"/>
          <w:szCs w:val="22"/>
          <w:u w:val="single"/>
          <w:shd w:val="clear" w:color="auto" w:fill="FFFF99"/>
          <w:rtl/>
        </w:rPr>
        <w:t xml:space="preserve">(להלן </w:t>
      </w:r>
      <w:r w:rsidRPr="00764A60">
        <w:rPr>
          <w:rStyle w:val="default"/>
          <w:rFonts w:cs="FrankRuehl"/>
          <w:vanish/>
          <w:sz w:val="16"/>
          <w:szCs w:val="22"/>
          <w:u w:val="single"/>
          <w:shd w:val="clear" w:color="auto" w:fill="FFFF99"/>
          <w:rtl/>
        </w:rPr>
        <w:t>–</w:t>
      </w:r>
      <w:r w:rsidRPr="00764A60">
        <w:rPr>
          <w:rStyle w:val="default"/>
          <w:rFonts w:cs="FrankRuehl" w:hint="cs"/>
          <w:vanish/>
          <w:sz w:val="16"/>
          <w:szCs w:val="22"/>
          <w:u w:val="single"/>
          <w:shd w:val="clear" w:color="auto" w:fill="FFFF99"/>
          <w:rtl/>
        </w:rPr>
        <w:t xml:space="preserve"> מפעיל)</w:t>
      </w:r>
      <w:r w:rsidRPr="00764A60">
        <w:rPr>
          <w:rStyle w:val="default"/>
          <w:rFonts w:cs="FrankRuehl" w:hint="cs"/>
          <w:vanish/>
          <w:sz w:val="16"/>
          <w:szCs w:val="22"/>
          <w:shd w:val="clear" w:color="auto" w:fill="FFFF99"/>
          <w:rtl/>
        </w:rPr>
        <w:t>; המנהל יקיים, מזמן לזמן, בחינות לענין תקנה זו.</w:t>
      </w:r>
    </w:p>
    <w:p w:rsidR="00340315" w:rsidRPr="00764A60" w:rsidRDefault="00340315" w:rsidP="00340315">
      <w:pPr>
        <w:pStyle w:val="P00"/>
        <w:spacing w:before="0"/>
        <w:ind w:left="0" w:right="1134"/>
        <w:rPr>
          <w:rStyle w:val="default"/>
          <w:rFonts w:cs="FrankRuehl"/>
          <w:vanish/>
          <w:sz w:val="16"/>
          <w:szCs w:val="22"/>
          <w:u w:val="single"/>
          <w:shd w:val="clear" w:color="auto" w:fill="FFFF99"/>
          <w:rtl/>
        </w:rPr>
      </w:pPr>
      <w:r w:rsidRPr="00764A60">
        <w:rPr>
          <w:rStyle w:val="default"/>
          <w:rFonts w:cs="FrankRuehl"/>
          <w:vanish/>
          <w:sz w:val="16"/>
          <w:szCs w:val="22"/>
          <w:shd w:val="clear" w:color="auto" w:fill="FFFF99"/>
          <w:rtl/>
        </w:rPr>
        <w:tab/>
      </w:r>
      <w:r w:rsidRPr="00764A60">
        <w:rPr>
          <w:rStyle w:val="default"/>
          <w:rFonts w:cs="FrankRuehl" w:hint="cs"/>
          <w:vanish/>
          <w:sz w:val="16"/>
          <w:szCs w:val="22"/>
          <w:u w:val="single"/>
          <w:shd w:val="clear" w:color="auto" w:fill="FFFF99"/>
          <w:rtl/>
        </w:rPr>
        <w:t>(ד)</w:t>
      </w:r>
      <w:r w:rsidRPr="00764A60">
        <w:rPr>
          <w:rStyle w:val="default"/>
          <w:rFonts w:cs="FrankRuehl"/>
          <w:vanish/>
          <w:sz w:val="16"/>
          <w:szCs w:val="22"/>
          <w:u w:val="single"/>
          <w:shd w:val="clear" w:color="auto" w:fill="FFFF99"/>
          <w:rtl/>
        </w:rPr>
        <w:tab/>
      </w:r>
      <w:r w:rsidRPr="00764A60">
        <w:rPr>
          <w:rStyle w:val="default"/>
          <w:rFonts w:cs="FrankRuehl" w:hint="cs"/>
          <w:vanish/>
          <w:sz w:val="16"/>
          <w:szCs w:val="22"/>
          <w:u w:val="single"/>
          <w:shd w:val="clear" w:color="auto" w:fill="FFFF99"/>
          <w:rtl/>
        </w:rPr>
        <w:t>על אף האמור בתקנת משנה (ג), בעל הבריכה רשאי להפעיל את הבריכה אף אם אין בחצריה מפעיל, ובלבד שיתקיימו כל אלה:</w:t>
      </w:r>
    </w:p>
    <w:p w:rsidR="00340315" w:rsidRPr="00764A60" w:rsidRDefault="00340315" w:rsidP="00340315">
      <w:pPr>
        <w:pStyle w:val="P00"/>
        <w:spacing w:before="0"/>
        <w:ind w:left="1021" w:right="1134"/>
        <w:rPr>
          <w:rStyle w:val="default"/>
          <w:rFonts w:cs="FrankRuehl"/>
          <w:vanish/>
          <w:sz w:val="18"/>
          <w:szCs w:val="22"/>
          <w:u w:val="single"/>
          <w:shd w:val="clear" w:color="auto" w:fill="FFFF99"/>
          <w:rtl/>
        </w:rPr>
      </w:pPr>
      <w:r w:rsidRPr="00764A60">
        <w:rPr>
          <w:rStyle w:val="default"/>
          <w:rFonts w:cs="FrankRuehl" w:hint="cs"/>
          <w:vanish/>
          <w:sz w:val="18"/>
          <w:szCs w:val="22"/>
          <w:u w:val="single"/>
          <w:shd w:val="clear" w:color="auto" w:fill="FFFF99"/>
          <w:rtl/>
        </w:rPr>
        <w:t>(1)</w:t>
      </w:r>
      <w:r w:rsidRPr="00764A60">
        <w:rPr>
          <w:rStyle w:val="default"/>
          <w:rFonts w:cs="FrankRuehl"/>
          <w:vanish/>
          <w:sz w:val="18"/>
          <w:szCs w:val="22"/>
          <w:u w:val="single"/>
          <w:shd w:val="clear" w:color="auto" w:fill="FFFF99"/>
          <w:rtl/>
        </w:rPr>
        <w:tab/>
      </w:r>
      <w:r w:rsidRPr="00764A60">
        <w:rPr>
          <w:rStyle w:val="default"/>
          <w:rFonts w:cs="FrankRuehl" w:hint="cs"/>
          <w:vanish/>
          <w:sz w:val="18"/>
          <w:szCs w:val="22"/>
          <w:u w:val="single"/>
          <w:shd w:val="clear" w:color="auto" w:fill="FFFF99"/>
          <w:rtl/>
        </w:rPr>
        <w:t>בעל הבריכה מינה מפעיל לבריכה; שם המפעיל, כתובתו ואמצעי קשר שבו ניתן להשיגו בכל עת שהבריכה פתוחה, יישמרו בבריכה וכן יצוינו בשלט שיוצב בבריכה שם המפעיל ואמצעי קשר שבו ניתן להשיגו;</w:t>
      </w:r>
    </w:p>
    <w:p w:rsidR="00340315" w:rsidRPr="00764A60" w:rsidRDefault="00340315" w:rsidP="00340315">
      <w:pPr>
        <w:pStyle w:val="P00"/>
        <w:spacing w:before="0"/>
        <w:ind w:left="1021" w:right="1134"/>
        <w:rPr>
          <w:rStyle w:val="default"/>
          <w:rFonts w:cs="FrankRuehl"/>
          <w:vanish/>
          <w:sz w:val="18"/>
          <w:szCs w:val="22"/>
          <w:u w:val="single"/>
          <w:shd w:val="clear" w:color="auto" w:fill="FFFF99"/>
          <w:rtl/>
        </w:rPr>
      </w:pPr>
      <w:r w:rsidRPr="00764A60">
        <w:rPr>
          <w:rStyle w:val="default"/>
          <w:rFonts w:cs="FrankRuehl" w:hint="cs"/>
          <w:vanish/>
          <w:sz w:val="18"/>
          <w:szCs w:val="22"/>
          <w:u w:val="single"/>
          <w:shd w:val="clear" w:color="auto" w:fill="FFFF99"/>
          <w:rtl/>
        </w:rPr>
        <w:t>(2)</w:t>
      </w:r>
      <w:r w:rsidRPr="00764A60">
        <w:rPr>
          <w:rStyle w:val="default"/>
          <w:rFonts w:cs="FrankRuehl"/>
          <w:vanish/>
          <w:sz w:val="18"/>
          <w:szCs w:val="22"/>
          <w:u w:val="single"/>
          <w:shd w:val="clear" w:color="auto" w:fill="FFFF99"/>
          <w:rtl/>
        </w:rPr>
        <w:tab/>
      </w:r>
      <w:r w:rsidRPr="00764A60">
        <w:rPr>
          <w:rStyle w:val="default"/>
          <w:rFonts w:cs="FrankRuehl" w:hint="cs"/>
          <w:vanish/>
          <w:sz w:val="18"/>
          <w:szCs w:val="22"/>
          <w:u w:val="single"/>
          <w:shd w:val="clear" w:color="auto" w:fill="FFFF99"/>
          <w:rtl/>
        </w:rPr>
        <w:t>בכל עת שהבריכה פתוחה למבקרים, בעל הבריכה יעשה כל שניתן כדי לוודא כי מפעיל הבריכה יהיה זמין כך שיוכל להגיע לבריכה בתוך 30 דקות מעת שקראו לו;</w:t>
      </w:r>
    </w:p>
    <w:p w:rsidR="00340315" w:rsidRPr="00764A60" w:rsidRDefault="00340315" w:rsidP="00340315">
      <w:pPr>
        <w:pStyle w:val="P00"/>
        <w:spacing w:before="0"/>
        <w:ind w:left="1021" w:right="1134"/>
        <w:rPr>
          <w:rStyle w:val="default"/>
          <w:rFonts w:cs="FrankRuehl"/>
          <w:vanish/>
          <w:sz w:val="18"/>
          <w:szCs w:val="22"/>
          <w:u w:val="single"/>
          <w:shd w:val="clear" w:color="auto" w:fill="FFFF99"/>
          <w:rtl/>
        </w:rPr>
      </w:pPr>
      <w:r w:rsidRPr="00764A60">
        <w:rPr>
          <w:rStyle w:val="default"/>
          <w:rFonts w:cs="FrankRuehl" w:hint="cs"/>
          <w:vanish/>
          <w:sz w:val="18"/>
          <w:szCs w:val="22"/>
          <w:u w:val="single"/>
          <w:shd w:val="clear" w:color="auto" w:fill="FFFF99"/>
          <w:rtl/>
        </w:rPr>
        <w:t>(3)</w:t>
      </w:r>
      <w:r w:rsidRPr="00764A60">
        <w:rPr>
          <w:rStyle w:val="default"/>
          <w:rFonts w:cs="FrankRuehl"/>
          <w:vanish/>
          <w:sz w:val="18"/>
          <w:szCs w:val="22"/>
          <w:u w:val="single"/>
          <w:shd w:val="clear" w:color="auto" w:fill="FFFF99"/>
          <w:rtl/>
        </w:rPr>
        <w:tab/>
      </w:r>
      <w:r w:rsidRPr="00764A60">
        <w:rPr>
          <w:rStyle w:val="default"/>
          <w:rFonts w:cs="FrankRuehl" w:hint="cs"/>
          <w:vanish/>
          <w:sz w:val="18"/>
          <w:szCs w:val="22"/>
          <w:u w:val="single"/>
          <w:shd w:val="clear" w:color="auto" w:fill="FFFF99"/>
          <w:rtl/>
        </w:rPr>
        <w:t>בעל הבריכה ידווח מיד למפעיל, בקרות אחד או יותר מהאירועים המפורטים בתקנה 7 ובלי לגרוע מחובות בעל הבריכה לפי התקנה כאמור;</w:t>
      </w:r>
    </w:p>
    <w:p w:rsidR="00340315" w:rsidRPr="00764A60" w:rsidRDefault="00340315" w:rsidP="00340315">
      <w:pPr>
        <w:pStyle w:val="P00"/>
        <w:spacing w:before="0"/>
        <w:ind w:left="1021" w:right="1134"/>
        <w:rPr>
          <w:rStyle w:val="default"/>
          <w:rFonts w:cs="FrankRuehl"/>
          <w:vanish/>
          <w:sz w:val="18"/>
          <w:szCs w:val="22"/>
          <w:u w:val="single"/>
          <w:shd w:val="clear" w:color="auto" w:fill="FFFF99"/>
          <w:rtl/>
        </w:rPr>
      </w:pPr>
      <w:r w:rsidRPr="00764A60">
        <w:rPr>
          <w:rStyle w:val="default"/>
          <w:rFonts w:cs="FrankRuehl" w:hint="cs"/>
          <w:vanish/>
          <w:sz w:val="18"/>
          <w:szCs w:val="22"/>
          <w:u w:val="single"/>
          <w:shd w:val="clear" w:color="auto" w:fill="FFFF99"/>
          <w:rtl/>
        </w:rPr>
        <w:t>(4)</w:t>
      </w:r>
      <w:r w:rsidRPr="00764A60">
        <w:rPr>
          <w:rStyle w:val="default"/>
          <w:rFonts w:cs="FrankRuehl"/>
          <w:vanish/>
          <w:sz w:val="18"/>
          <w:szCs w:val="22"/>
          <w:u w:val="single"/>
          <w:shd w:val="clear" w:color="auto" w:fill="FFFF99"/>
          <w:rtl/>
        </w:rPr>
        <w:tab/>
      </w:r>
      <w:r w:rsidRPr="00764A60">
        <w:rPr>
          <w:rStyle w:val="default"/>
          <w:rFonts w:cs="FrankRuehl" w:hint="cs"/>
          <w:vanish/>
          <w:sz w:val="18"/>
          <w:szCs w:val="22"/>
          <w:u w:val="single"/>
          <w:shd w:val="clear" w:color="auto" w:fill="FFFF99"/>
          <w:rtl/>
        </w:rPr>
        <w:t>נוסף על האמור בתקנה 8(ב), ספיקה, עכירות מי הבריכה, פוטנציאל חימצון-חיזור, ריכוז כלור במים וההגבה (</w:t>
      </w:r>
      <w:r w:rsidRPr="00764A60">
        <w:rPr>
          <w:rStyle w:val="default"/>
          <w:rFonts w:cs="FrankRuehl"/>
          <w:vanish/>
          <w:sz w:val="18"/>
          <w:szCs w:val="22"/>
          <w:u w:val="single"/>
          <w:shd w:val="clear" w:color="auto" w:fill="FFFF99"/>
        </w:rPr>
        <w:t>pH</w:t>
      </w:r>
      <w:r w:rsidRPr="00764A60">
        <w:rPr>
          <w:rStyle w:val="default"/>
          <w:rFonts w:cs="FrankRuehl" w:hint="cs"/>
          <w:vanish/>
          <w:sz w:val="18"/>
          <w:szCs w:val="22"/>
          <w:u w:val="single"/>
          <w:shd w:val="clear" w:color="auto" w:fill="FFFF99"/>
          <w:rtl/>
        </w:rPr>
        <w:t>), של מי הבריכה יימדדו באמצעות מכשירי ניטור רציף; המדידות יישמרו באוגר נתונים לתקופה של חצי שנה לפחות;</w:t>
      </w:r>
    </w:p>
    <w:p w:rsidR="00340315" w:rsidRPr="00B9147B" w:rsidRDefault="00340315" w:rsidP="00B9147B">
      <w:pPr>
        <w:pStyle w:val="P00"/>
        <w:spacing w:before="0"/>
        <w:ind w:left="1021" w:right="1134"/>
        <w:rPr>
          <w:rStyle w:val="default"/>
          <w:rFonts w:cs="FrankRuehl" w:hint="cs"/>
          <w:sz w:val="2"/>
          <w:szCs w:val="2"/>
          <w:rtl/>
        </w:rPr>
      </w:pPr>
      <w:r w:rsidRPr="00764A60">
        <w:rPr>
          <w:rStyle w:val="default"/>
          <w:rFonts w:cs="FrankRuehl" w:hint="cs"/>
          <w:vanish/>
          <w:sz w:val="18"/>
          <w:szCs w:val="22"/>
          <w:u w:val="single"/>
          <w:shd w:val="clear" w:color="auto" w:fill="FFFF99"/>
          <w:rtl/>
        </w:rPr>
        <w:t>(5)</w:t>
      </w:r>
      <w:r w:rsidRPr="00764A60">
        <w:rPr>
          <w:rStyle w:val="default"/>
          <w:rFonts w:cs="FrankRuehl"/>
          <w:vanish/>
          <w:sz w:val="18"/>
          <w:szCs w:val="22"/>
          <w:u w:val="single"/>
          <w:shd w:val="clear" w:color="auto" w:fill="FFFF99"/>
          <w:rtl/>
        </w:rPr>
        <w:tab/>
      </w:r>
      <w:r w:rsidRPr="00764A60">
        <w:rPr>
          <w:rStyle w:val="default"/>
          <w:rFonts w:cs="FrankRuehl" w:hint="cs"/>
          <w:vanish/>
          <w:sz w:val="18"/>
          <w:szCs w:val="22"/>
          <w:u w:val="single"/>
          <w:shd w:val="clear" w:color="auto" w:fill="FFFF99"/>
          <w:rtl/>
        </w:rPr>
        <w:t>חריגה באחד או יותר מהערכים כמפורט בתקנה 5(ב) ובתקנה 6(ב) עד (ה), תשודר ישירות למכשיר הנייד של המפעיל.</w:t>
      </w:r>
      <w:bookmarkEnd w:id="5"/>
    </w:p>
    <w:p w:rsidR="00846C89" w:rsidRDefault="00846C89">
      <w:pPr>
        <w:pStyle w:val="P00"/>
        <w:spacing w:before="72"/>
        <w:ind w:left="0" w:right="1134"/>
        <w:rPr>
          <w:rStyle w:val="default"/>
          <w:rFonts w:cs="FrankRuehl"/>
          <w:rtl/>
        </w:rPr>
      </w:pPr>
      <w:bookmarkStart w:id="6" w:name="Seif3"/>
      <w:bookmarkEnd w:id="6"/>
      <w:r>
        <w:rPr>
          <w:lang w:val="he-IL"/>
        </w:rPr>
        <w:pict>
          <v:rect id="_x0000_s1028" style="position:absolute;left:0;text-align:left;margin-left:464.5pt;margin-top:8.05pt;width:75.05pt;height:13.3pt;z-index:251638272" o:allowincell="f" filled="f" stroked="f" strokecolor="lime" strokeweight=".25pt">
            <v:textbox inset="0,0,0,0">
              <w:txbxContent>
                <w:p w:rsidR="00846C89" w:rsidRDefault="00846C89">
                  <w:pPr>
                    <w:spacing w:line="160" w:lineRule="exact"/>
                    <w:jc w:val="left"/>
                    <w:rPr>
                      <w:rFonts w:cs="Miriam"/>
                      <w:noProof/>
                      <w:szCs w:val="18"/>
                      <w:rtl/>
                    </w:rPr>
                  </w:pPr>
                  <w:r>
                    <w:rPr>
                      <w:rFonts w:cs="Miriam"/>
                      <w:szCs w:val="18"/>
                      <w:rtl/>
                    </w:rPr>
                    <w:t>צ</w:t>
                  </w:r>
                  <w:r>
                    <w:rPr>
                      <w:rFonts w:cs="Miriam" w:hint="cs"/>
                      <w:szCs w:val="18"/>
                      <w:rtl/>
                    </w:rPr>
                    <w:t xml:space="preserve">ירוף </w:t>
                  </w:r>
                  <w:r>
                    <w:rPr>
                      <w:rFonts w:cs="Miriam"/>
                      <w:szCs w:val="18"/>
                      <w:rtl/>
                    </w:rPr>
                    <w:t>נ</w:t>
                  </w:r>
                  <w:r>
                    <w:rPr>
                      <w:rFonts w:cs="Miriam" w:hint="cs"/>
                      <w:szCs w:val="18"/>
                      <w:rtl/>
                    </w:rPr>
                    <w:t>ספחים</w:t>
                  </w:r>
                </w:p>
              </w:txbxContent>
            </v:textbox>
            <w10:anchorlock/>
          </v:rect>
        </w:pict>
      </w:r>
      <w:r>
        <w:rPr>
          <w:rStyle w:val="big-number"/>
          <w:rtl/>
        </w:rPr>
        <w:t>3.</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לבקשה לקבלת רשיון לבריכה יצורפו התכניות שהוגשו עם הבקשה לקבלת היתר בניה לפי חוק התכנון והבניה, תשכ"ה-1965, ותכניות נוספות שיכללו:</w:t>
      </w:r>
    </w:p>
    <w:p w:rsidR="00846C89" w:rsidRDefault="00846C89">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תרשים סביבת הבריכה ביחס לרחובות הסמוכים וזיהוי המ</w:t>
      </w:r>
      <w:r>
        <w:rPr>
          <w:rStyle w:val="default"/>
          <w:rFonts w:cs="FrankRuehl"/>
          <w:rtl/>
        </w:rPr>
        <w:t>ב</w:t>
      </w:r>
      <w:r>
        <w:rPr>
          <w:rStyle w:val="default"/>
          <w:rFonts w:cs="FrankRuehl" w:hint="cs"/>
          <w:rtl/>
        </w:rPr>
        <w:t>נים השכנים הקיימים והמתוכננים לפי תכנית בנין עיר;</w:t>
      </w:r>
    </w:p>
    <w:p w:rsidR="00846C89" w:rsidRDefault="00846C89">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תרשים המגרש בציון דרכי הגישה החיצוניות לרכב, מדרגות, שטחים מרוצפים, שטחי גינון ונטיעות, סככות צל, ברזיות, מיקום מכלי אשפה, גדרות, מקלחות חיצוניות, שיפועים וסדרי ניקוז של שטחי הגינון והשטחים המרוצפים;</w:t>
      </w:r>
    </w:p>
    <w:p w:rsidR="00846C89" w:rsidRDefault="00846C89">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תכנית הבריכה בציון סוגי הציפוי וצבעו בכל חלקי הבריכה;</w:t>
      </w:r>
    </w:p>
    <w:p w:rsidR="00846C89" w:rsidRDefault="00846C89">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פרטים של המיתקנים שבשטחי הבריכה;</w:t>
      </w:r>
    </w:p>
    <w:p w:rsidR="00846C89" w:rsidRDefault="00846C89">
      <w:pPr>
        <w:pStyle w:val="P22"/>
        <w:spacing w:before="72"/>
        <w:ind w:left="1021" w:right="1134"/>
        <w:rPr>
          <w:rStyle w:val="default"/>
          <w:rFonts w:cs="FrankRuehl"/>
          <w:rtl/>
        </w:rPr>
      </w:pPr>
      <w:r>
        <w:rPr>
          <w:rStyle w:val="default"/>
          <w:rFonts w:cs="FrankRuehl"/>
          <w:rtl/>
        </w:rPr>
        <w:t>(5)</w:t>
      </w:r>
      <w:r>
        <w:rPr>
          <w:rStyle w:val="default"/>
          <w:rFonts w:cs="FrankRuehl"/>
          <w:rtl/>
        </w:rPr>
        <w:tab/>
      </w:r>
      <w:r>
        <w:rPr>
          <w:rStyle w:val="default"/>
          <w:rFonts w:cs="FrankRuehl" w:hint="cs"/>
          <w:rtl/>
        </w:rPr>
        <w:t>צנרות וקבועות תברואה שבשטחי הבריכה;</w:t>
      </w:r>
    </w:p>
    <w:p w:rsidR="00846C89" w:rsidRDefault="00846C89">
      <w:pPr>
        <w:pStyle w:val="P22"/>
        <w:spacing w:before="72"/>
        <w:ind w:left="1021" w:right="1134"/>
        <w:rPr>
          <w:rStyle w:val="default"/>
          <w:rFonts w:cs="FrankRuehl"/>
          <w:rtl/>
        </w:rPr>
      </w:pPr>
      <w:r>
        <w:rPr>
          <w:rStyle w:val="default"/>
          <w:rFonts w:cs="FrankRuehl"/>
          <w:rtl/>
        </w:rPr>
        <w:t>(6)</w:t>
      </w:r>
      <w:r>
        <w:rPr>
          <w:rStyle w:val="default"/>
          <w:rFonts w:cs="FrankRuehl"/>
          <w:rtl/>
        </w:rPr>
        <w:tab/>
      </w:r>
      <w:r>
        <w:rPr>
          <w:rStyle w:val="default"/>
          <w:rFonts w:cs="FrankRuehl" w:hint="cs"/>
          <w:rtl/>
        </w:rPr>
        <w:t>תכניות תנוחה וחתכים של המבנים שבשטחי הבריכה, עם סימון ציפויי הקירות וגובהם בחדרי השירות;</w:t>
      </w:r>
    </w:p>
    <w:p w:rsidR="00846C89" w:rsidRDefault="00846C89">
      <w:pPr>
        <w:pStyle w:val="P22"/>
        <w:spacing w:before="72"/>
        <w:ind w:left="1021" w:right="1134"/>
        <w:rPr>
          <w:rStyle w:val="default"/>
          <w:rFonts w:cs="FrankRuehl"/>
          <w:rtl/>
        </w:rPr>
      </w:pPr>
      <w:r>
        <w:rPr>
          <w:rStyle w:val="default"/>
          <w:rFonts w:cs="FrankRuehl"/>
          <w:rtl/>
        </w:rPr>
        <w:t>(7)</w:t>
      </w:r>
      <w:r>
        <w:rPr>
          <w:rStyle w:val="default"/>
          <w:rFonts w:cs="FrankRuehl"/>
          <w:rtl/>
        </w:rPr>
        <w:tab/>
      </w:r>
      <w:r>
        <w:rPr>
          <w:rStyle w:val="default"/>
          <w:rFonts w:cs="FrankRuehl" w:hint="cs"/>
          <w:rtl/>
        </w:rPr>
        <w:t>מיקום וסוג כל ציוד המיועד להפעלת הבריכה או</w:t>
      </w:r>
      <w:r>
        <w:rPr>
          <w:rStyle w:val="default"/>
          <w:rFonts w:cs="FrankRuehl"/>
          <w:rtl/>
        </w:rPr>
        <w:t xml:space="preserve"> </w:t>
      </w:r>
      <w:r>
        <w:rPr>
          <w:rStyle w:val="default"/>
          <w:rFonts w:cs="FrankRuehl" w:hint="cs"/>
          <w:rtl/>
        </w:rPr>
        <w:t>לשימוש המבקרים.</w:t>
      </w:r>
    </w:p>
    <w:p w:rsidR="00846C89" w:rsidRDefault="00846C89">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קנה המידה של התרשימים והתכניות יהיה </w:t>
      </w:r>
      <w:r>
        <w:rPr>
          <w:rStyle w:val="default"/>
          <w:rFonts w:cs="FrankRuehl"/>
          <w:rtl/>
        </w:rPr>
        <w:t>–</w:t>
      </w:r>
    </w:p>
    <w:p w:rsidR="00846C89" w:rsidRDefault="00846C89">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בתרשים סביבה כאמור בתקנת משנה (א)(1) - 1:2500</w:t>
      </w:r>
    </w:p>
    <w:p w:rsidR="00846C89" w:rsidRDefault="00846C89">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בתרשים המגרש כאמור בתקנת משנה (א)(2) - 1:250</w:t>
      </w:r>
    </w:p>
    <w:p w:rsidR="00846C89" w:rsidRDefault="00846C89">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בתכניות הבניה כאמור בתקנת מש</w:t>
      </w:r>
      <w:r>
        <w:rPr>
          <w:rStyle w:val="default"/>
          <w:rFonts w:cs="FrankRuehl"/>
          <w:rtl/>
        </w:rPr>
        <w:t>נ</w:t>
      </w:r>
      <w:r>
        <w:rPr>
          <w:rStyle w:val="default"/>
          <w:rFonts w:cs="FrankRuehl" w:hint="cs"/>
          <w:rtl/>
        </w:rPr>
        <w:t>ה (א)(3) ו-(5) עד (7) - 1:100</w:t>
      </w:r>
    </w:p>
    <w:p w:rsidR="00846C89" w:rsidRDefault="00846C8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במקרים מסוימים רשאי המנהל לדרוש כי התרשימים, חלקם או כולם, יהיו בקני מידה אחרים.</w:t>
      </w:r>
    </w:p>
    <w:p w:rsidR="00846C89" w:rsidRDefault="00846C89">
      <w:pPr>
        <w:pStyle w:val="medium2-header"/>
        <w:keepLines w:val="0"/>
        <w:spacing w:before="72"/>
        <w:ind w:left="0" w:right="1134"/>
        <w:rPr>
          <w:noProof/>
          <w:sz w:val="20"/>
          <w:rtl/>
        </w:rPr>
      </w:pPr>
      <w:bookmarkStart w:id="7" w:name="med2"/>
      <w:bookmarkEnd w:id="7"/>
      <w:r>
        <w:rPr>
          <w:noProof/>
          <w:sz w:val="20"/>
          <w:rtl/>
        </w:rPr>
        <w:t>פ</w:t>
      </w:r>
      <w:r>
        <w:rPr>
          <w:rFonts w:hint="cs"/>
          <w:noProof/>
          <w:sz w:val="20"/>
          <w:rtl/>
        </w:rPr>
        <w:t>רק ג': המים ומערכות הסינון והחיטוי</w:t>
      </w:r>
    </w:p>
    <w:p w:rsidR="00846C89" w:rsidRDefault="00846C89">
      <w:pPr>
        <w:pStyle w:val="P00"/>
        <w:spacing w:before="72"/>
        <w:ind w:left="0" w:right="1134"/>
        <w:rPr>
          <w:rStyle w:val="default"/>
          <w:rFonts w:cs="FrankRuehl"/>
          <w:rtl/>
        </w:rPr>
      </w:pPr>
      <w:bookmarkStart w:id="8" w:name="Seif4"/>
      <w:bookmarkEnd w:id="8"/>
      <w:r>
        <w:rPr>
          <w:lang w:val="he-IL"/>
        </w:rPr>
        <w:pict>
          <v:rect id="_x0000_s1029" style="position:absolute;left:0;text-align:left;margin-left:464.5pt;margin-top:8.05pt;width:75.05pt;height:14.3pt;z-index:251639296" o:allowincell="f" filled="f" stroked="f" strokecolor="lime" strokeweight=".25pt">
            <v:textbox inset="0,0,0,0">
              <w:txbxContent>
                <w:p w:rsidR="00846C89" w:rsidRDefault="00846C89">
                  <w:pPr>
                    <w:spacing w:line="160" w:lineRule="exact"/>
                    <w:jc w:val="left"/>
                    <w:rPr>
                      <w:rFonts w:cs="Miriam"/>
                      <w:noProof/>
                      <w:szCs w:val="18"/>
                      <w:rtl/>
                    </w:rPr>
                  </w:pPr>
                  <w:r>
                    <w:rPr>
                      <w:rFonts w:cs="Miriam"/>
                      <w:szCs w:val="18"/>
                      <w:rtl/>
                    </w:rPr>
                    <w:t>א</w:t>
                  </w:r>
                  <w:r>
                    <w:rPr>
                      <w:rFonts w:cs="Miriam" w:hint="cs"/>
                      <w:szCs w:val="18"/>
                      <w:rtl/>
                    </w:rPr>
                    <w:t>ספקת המים</w:t>
                  </w:r>
                </w:p>
              </w:txbxContent>
            </v:textbox>
            <w10:anchorlock/>
          </v:rect>
        </w:pict>
      </w:r>
      <w:r>
        <w:rPr>
          <w:rStyle w:val="big-number"/>
          <w:rtl/>
        </w:rPr>
        <w:t>4.</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המים המוזרמים לבריכה יהיו באיכות מי שתיה לפי תקנות בריאות העם (איכותם התברואית של </w:t>
      </w:r>
      <w:r>
        <w:rPr>
          <w:rStyle w:val="default"/>
          <w:rFonts w:cs="FrankRuehl"/>
          <w:rtl/>
        </w:rPr>
        <w:t>מ</w:t>
      </w:r>
      <w:r>
        <w:rPr>
          <w:rStyle w:val="default"/>
          <w:rFonts w:cs="FrankRuehl" w:hint="cs"/>
          <w:rtl/>
        </w:rPr>
        <w:t>י שתיה), תשל"ד-1974, אך רשאי המנהל להתיר הזרמת מי-ים או מים מלוחים שאיכותם המיקרוביאלית כאיכות מי שתיה, ובלבד שמים אלה מוזרמים לבריכה בלבד.</w:t>
      </w:r>
    </w:p>
    <w:p w:rsidR="00846C89" w:rsidRDefault="00846C8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כל חלקי מערכת הספקת המים יהיו מוגנים בפני זרימה חוזרת.</w:t>
      </w:r>
    </w:p>
    <w:p w:rsidR="00846C89" w:rsidRDefault="00846C89">
      <w:pPr>
        <w:pStyle w:val="P00"/>
        <w:spacing w:before="72"/>
        <w:ind w:left="0" w:right="1134"/>
        <w:rPr>
          <w:rStyle w:val="default"/>
          <w:rFonts w:cs="FrankRuehl"/>
          <w:rtl/>
        </w:rPr>
      </w:pPr>
      <w:bookmarkStart w:id="9" w:name="Seif5"/>
      <w:bookmarkEnd w:id="9"/>
      <w:r>
        <w:rPr>
          <w:lang w:val="he-IL"/>
        </w:rPr>
        <w:pict>
          <v:rect id="_x0000_s1030" style="position:absolute;left:0;text-align:left;margin-left:464.5pt;margin-top:8.05pt;width:75.05pt;height:13.35pt;z-index:251640320" o:allowincell="f" filled="f" stroked="f" strokecolor="lime" strokeweight=".25pt">
            <v:textbox inset="0,0,0,0">
              <w:txbxContent>
                <w:p w:rsidR="00846C89" w:rsidRDefault="00846C89">
                  <w:pPr>
                    <w:spacing w:line="160" w:lineRule="exact"/>
                    <w:jc w:val="left"/>
                    <w:rPr>
                      <w:rFonts w:cs="Miriam"/>
                      <w:noProof/>
                      <w:szCs w:val="18"/>
                      <w:rtl/>
                    </w:rPr>
                  </w:pPr>
                  <w:r>
                    <w:rPr>
                      <w:rFonts w:cs="Miriam"/>
                      <w:szCs w:val="18"/>
                      <w:rtl/>
                    </w:rPr>
                    <w:t>א</w:t>
                  </w:r>
                  <w:r>
                    <w:rPr>
                      <w:rFonts w:cs="Miriam" w:hint="cs"/>
                      <w:szCs w:val="18"/>
                      <w:rtl/>
                    </w:rPr>
                    <w:t>יכות מי הבריכה</w:t>
                  </w:r>
                </w:p>
              </w:txbxContent>
            </v:textbox>
            <w10:anchorlock/>
          </v:rect>
        </w:pict>
      </w:r>
      <w:r>
        <w:rPr>
          <w:rStyle w:val="big-number"/>
          <w:rtl/>
        </w:rPr>
        <w:t>5.</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איכותם המיקרוביאלית של מי הבר</w:t>
      </w:r>
      <w:r>
        <w:rPr>
          <w:rStyle w:val="default"/>
          <w:rFonts w:cs="FrankRuehl"/>
          <w:rtl/>
        </w:rPr>
        <w:t>י</w:t>
      </w:r>
      <w:r>
        <w:rPr>
          <w:rStyle w:val="default"/>
          <w:rFonts w:cs="FrankRuehl" w:hint="cs"/>
          <w:rtl/>
        </w:rPr>
        <w:t>כה תהיה כמפורט להלן:</w:t>
      </w:r>
    </w:p>
    <w:p w:rsidR="00846C89" w:rsidRDefault="00846C89">
      <w:pPr>
        <w:pStyle w:val="P22"/>
        <w:spacing w:before="72"/>
        <w:ind w:left="1021" w:right="1134"/>
        <w:rPr>
          <w:rStyle w:val="default"/>
          <w:rFonts w:cs="FrankRuehl" w:hint="cs"/>
          <w:rtl/>
        </w:rPr>
      </w:pPr>
      <w:r>
        <w:rPr>
          <w:rStyle w:val="default"/>
          <w:rFonts w:cs="FrankRuehl"/>
          <w:rtl/>
        </w:rPr>
        <w:t>(1)</w:t>
      </w:r>
      <w:r>
        <w:rPr>
          <w:rStyle w:val="default"/>
          <w:rFonts w:cs="FrankRuehl"/>
          <w:rtl/>
        </w:rPr>
        <w:tab/>
      </w:r>
      <w:r>
        <w:rPr>
          <w:rStyle w:val="default"/>
          <w:rFonts w:cs="FrankRuehl" w:hint="cs"/>
          <w:rtl/>
        </w:rPr>
        <w:t xml:space="preserve">במים הרדודים של הבריכה לא יימצאו </w:t>
      </w:r>
      <w:r>
        <w:rPr>
          <w:rStyle w:val="default"/>
          <w:rFonts w:cs="FrankRuehl"/>
          <w:rtl/>
        </w:rPr>
        <w:t>–</w:t>
      </w:r>
    </w:p>
    <w:p w:rsidR="00846C89" w:rsidRDefault="00846C89">
      <w:pPr>
        <w:pStyle w:val="P33"/>
        <w:spacing w:before="72"/>
        <w:ind w:left="1474" w:right="1134"/>
        <w:rPr>
          <w:rStyle w:val="default"/>
          <w:rFonts w:cs="FrankRuehl"/>
          <w:rtl/>
        </w:rPr>
      </w:pP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יותר מ-10 חיידקי קוליפורם כלליים ב-100 מ"ל מים;</w:t>
      </w:r>
    </w:p>
    <w:p w:rsidR="00846C89" w:rsidRDefault="00846C89">
      <w:pPr>
        <w:pStyle w:val="P33"/>
        <w:spacing w:before="72"/>
        <w:ind w:left="1474" w:right="1134"/>
        <w:rPr>
          <w:rStyle w:val="default"/>
          <w:rFonts w:cs="FrankRuehl"/>
          <w:rtl/>
        </w:rPr>
      </w:pP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יותר מ-2 חיידקים מקבוצת </w:t>
      </w:r>
      <w:r>
        <w:rPr>
          <w:rStyle w:val="default"/>
          <w:rFonts w:cs="FrankRuehl"/>
        </w:rPr>
        <w:t>Staphylococcus aureus</w:t>
      </w:r>
      <w:r>
        <w:rPr>
          <w:rStyle w:val="default"/>
          <w:rFonts w:cs="FrankRuehl"/>
          <w:rtl/>
        </w:rPr>
        <w:t xml:space="preserve"> </w:t>
      </w:r>
      <w:r>
        <w:rPr>
          <w:rStyle w:val="default"/>
          <w:rFonts w:cs="FrankRuehl" w:hint="cs"/>
          <w:rtl/>
        </w:rPr>
        <w:t>ב-100 מ"ל מים, בשתי בדיקות רצופות;</w:t>
      </w:r>
    </w:p>
    <w:p w:rsidR="00846C89" w:rsidRDefault="00846C89">
      <w:pPr>
        <w:pStyle w:val="P33"/>
        <w:spacing w:before="72"/>
        <w:ind w:left="1474" w:right="1134"/>
        <w:rPr>
          <w:rStyle w:val="default"/>
          <w:rFonts w:cs="FrankRuehl"/>
          <w:rtl/>
        </w:rPr>
      </w:pP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 xml:space="preserve">חיידקי </w:t>
      </w:r>
      <w:r>
        <w:rPr>
          <w:rStyle w:val="default"/>
          <w:rFonts w:cs="FrankRuehl"/>
        </w:rPr>
        <w:t>Pseudomonas aeruginosa</w:t>
      </w:r>
      <w:r>
        <w:rPr>
          <w:rStyle w:val="default"/>
          <w:rFonts w:cs="FrankRuehl"/>
          <w:rtl/>
        </w:rPr>
        <w:t xml:space="preserve"> </w:t>
      </w:r>
      <w:r>
        <w:rPr>
          <w:rStyle w:val="default"/>
          <w:rFonts w:cs="FrankRuehl" w:hint="cs"/>
          <w:rtl/>
        </w:rPr>
        <w:t>ב-100 מ"ל מים;</w:t>
      </w:r>
    </w:p>
    <w:p w:rsidR="00846C89" w:rsidRDefault="00846C89">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לא יי</w:t>
      </w:r>
      <w:r>
        <w:rPr>
          <w:rStyle w:val="default"/>
          <w:rFonts w:cs="FrankRuehl"/>
          <w:rtl/>
        </w:rPr>
        <w:t>מ</w:t>
      </w:r>
      <w:r>
        <w:rPr>
          <w:rStyle w:val="default"/>
          <w:rFonts w:cs="FrankRuehl" w:hint="cs"/>
          <w:rtl/>
        </w:rPr>
        <w:t>צאו במי הבריכה חיידקים פתוגניים אחרים.</w:t>
      </w:r>
    </w:p>
    <w:p w:rsidR="00846C89" w:rsidRDefault="00846C8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איכותם הכימית והפיזיקלית של מי הבריכה תהיה בכל עת הרחצה במי הבריכה כמפורט להלן:</w:t>
      </w:r>
    </w:p>
    <w:p w:rsidR="00846C89" w:rsidRDefault="00846C89">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 xml:space="preserve">הגבה </w:t>
      </w:r>
      <w:r>
        <w:rPr>
          <w:rStyle w:val="default"/>
          <w:rFonts w:cs="FrankRuehl"/>
        </w:rPr>
        <w:t xml:space="preserve"> (pH)</w:t>
      </w:r>
      <w:r>
        <w:rPr>
          <w:rStyle w:val="default"/>
          <w:rFonts w:cs="FrankRuehl"/>
          <w:rtl/>
        </w:rPr>
        <w:t>ת</w:t>
      </w:r>
      <w:r>
        <w:rPr>
          <w:rStyle w:val="default"/>
          <w:rFonts w:cs="FrankRuehl" w:hint="cs"/>
          <w:rtl/>
        </w:rPr>
        <w:t>היה בין 7.2 ל-7.6;</w:t>
      </w:r>
    </w:p>
    <w:p w:rsidR="00846C89" w:rsidRDefault="00846C89">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 xml:space="preserve">העכירות של מי הבריכה תהיה פחות מ-0.6 יחידות עכירות </w:t>
      </w:r>
      <w:r>
        <w:rPr>
          <w:rStyle w:val="default"/>
          <w:rFonts w:cs="FrankRuehl"/>
        </w:rPr>
        <w:t>(nephelometric threshold units)</w:t>
      </w:r>
      <w:r>
        <w:rPr>
          <w:rStyle w:val="default"/>
          <w:rFonts w:cs="FrankRuehl"/>
          <w:rtl/>
        </w:rPr>
        <w:t>;</w:t>
      </w:r>
    </w:p>
    <w:p w:rsidR="00846C89" w:rsidRDefault="00846C89">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פוטנצ</w:t>
      </w:r>
      <w:r>
        <w:rPr>
          <w:rStyle w:val="default"/>
          <w:rFonts w:cs="FrankRuehl"/>
          <w:rtl/>
        </w:rPr>
        <w:t>י</w:t>
      </w:r>
      <w:r>
        <w:rPr>
          <w:rStyle w:val="default"/>
          <w:rFonts w:cs="FrankRuehl" w:hint="cs"/>
          <w:rtl/>
        </w:rPr>
        <w:t>אל החימצון-חיזור יהיה לפחות כמפורט בתוספת הראשונה;</w:t>
      </w:r>
    </w:p>
    <w:p w:rsidR="00846C89" w:rsidRDefault="00846C89">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ריכוז החומצה הציאנורית, בבריכה שמשתמשים בה בחומצה לייצוב הכלור, יהיה בין 30 ל-50 מיליגרם לליטר (להלן - מג"ל);</w:t>
      </w:r>
    </w:p>
    <w:p w:rsidR="00846C89" w:rsidRDefault="00846C89">
      <w:pPr>
        <w:pStyle w:val="P22"/>
        <w:spacing w:before="72"/>
        <w:ind w:left="1021" w:right="1134"/>
        <w:rPr>
          <w:rStyle w:val="default"/>
          <w:rFonts w:cs="FrankRuehl"/>
          <w:rtl/>
        </w:rPr>
      </w:pPr>
      <w:r>
        <w:rPr>
          <w:rStyle w:val="default"/>
          <w:rFonts w:cs="FrankRuehl"/>
          <w:rtl/>
        </w:rPr>
        <w:t>(5)</w:t>
      </w:r>
      <w:r>
        <w:rPr>
          <w:rStyle w:val="default"/>
          <w:rFonts w:cs="FrankRuehl"/>
          <w:rtl/>
        </w:rPr>
        <w:tab/>
      </w:r>
      <w:r>
        <w:rPr>
          <w:rStyle w:val="default"/>
          <w:rFonts w:cs="FrankRuehl" w:hint="cs"/>
          <w:rtl/>
        </w:rPr>
        <w:t>מידת החום של המים בבריכה, בעומק של 30 סנטימטרים מתחת לפני</w:t>
      </w:r>
      <w:r>
        <w:rPr>
          <w:rStyle w:val="default"/>
          <w:rFonts w:cs="FrankRuehl"/>
          <w:rtl/>
        </w:rPr>
        <w:t xml:space="preserve"> </w:t>
      </w:r>
      <w:r>
        <w:rPr>
          <w:rStyle w:val="default"/>
          <w:rFonts w:cs="FrankRuehl" w:hint="cs"/>
          <w:rtl/>
        </w:rPr>
        <w:t>המים, לא תעלה על 30 מעלות צלסיוס אלא אם כן אישר המנהל טמפרטורה אחרת.</w:t>
      </w:r>
    </w:p>
    <w:p w:rsidR="00846C89" w:rsidRDefault="00846C8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בעל בריכה יבצע את הבדיקות הנחוצות לבדיקת התאמת איכות המים לדרישות המפורטות בתקנות משנה (א) ו-(ב), במעבדה מוכרת, בשיטות שנקבעו בספר, לפחות פעם בחודש, ובחודשים יולי ואוגוסט פעמיים בחו</w:t>
      </w:r>
      <w:r>
        <w:rPr>
          <w:rStyle w:val="default"/>
          <w:rFonts w:cs="FrankRuehl"/>
          <w:rtl/>
        </w:rPr>
        <w:t>ד</w:t>
      </w:r>
      <w:r>
        <w:rPr>
          <w:rStyle w:val="default"/>
          <w:rFonts w:cs="FrankRuehl" w:hint="cs"/>
          <w:rtl/>
        </w:rPr>
        <w:t>ש; המנהל רשאי לקבוע תדירות בדיקות שונה לבריכה שהתנאים בה מחייבים זאת לדעתו.</w:t>
      </w:r>
    </w:p>
    <w:p w:rsidR="00846C89" w:rsidRDefault="00B9147B" w:rsidP="00B9147B">
      <w:pPr>
        <w:pStyle w:val="P00"/>
        <w:spacing w:before="72"/>
        <w:ind w:left="0" w:right="1134"/>
        <w:rPr>
          <w:rStyle w:val="default"/>
          <w:rFonts w:cs="FrankRuehl"/>
          <w:rtl/>
        </w:rPr>
      </w:pPr>
      <w:r w:rsidRPr="00B9147B">
        <w:rPr>
          <w:rStyle w:val="default"/>
          <w:rFonts w:cs="FrankRuehl"/>
        </w:rPr>
        <w:pict>
          <v:rect id="_x0000_s1071" style="position:absolute;left:0;text-align:left;margin-left:464.5pt;margin-top:8.05pt;width:75.05pt;height:14.5pt;z-index:251677184" o:allowincell="f" filled="f" stroked="f" strokecolor="lime" strokeweight=".25pt">
            <v:textbox inset="0,0,0,0">
              <w:txbxContent>
                <w:p w:rsidR="00B9147B" w:rsidRDefault="00B9147B" w:rsidP="00B9147B">
                  <w:pPr>
                    <w:spacing w:line="160" w:lineRule="exact"/>
                    <w:jc w:val="left"/>
                    <w:rPr>
                      <w:rFonts w:cs="Miriam" w:hint="cs"/>
                      <w:noProof/>
                      <w:szCs w:val="18"/>
                      <w:rtl/>
                    </w:rPr>
                  </w:pPr>
                  <w:r>
                    <w:rPr>
                      <w:rFonts w:cs="Miriam"/>
                      <w:szCs w:val="18"/>
                      <w:rtl/>
                    </w:rPr>
                    <w:t>ת</w:t>
                  </w:r>
                  <w:r>
                    <w:rPr>
                      <w:rFonts w:cs="Miriam" w:hint="cs"/>
                      <w:szCs w:val="18"/>
                      <w:rtl/>
                    </w:rPr>
                    <w:t>ק' תשע"ט-2018</w:t>
                  </w:r>
                </w:p>
              </w:txbxContent>
            </v:textbox>
            <w10:anchorlock/>
          </v:rect>
        </w:pict>
      </w:r>
      <w:r w:rsidRPr="00B9147B">
        <w:rPr>
          <w:rStyle w:val="default"/>
          <w:rFonts w:cs="FrankRuehl"/>
          <w:rtl/>
        </w:rPr>
        <w:tab/>
      </w:r>
      <w:r w:rsidRPr="00B9147B">
        <w:rPr>
          <w:rStyle w:val="default"/>
          <w:rFonts w:cs="FrankRuehl" w:hint="cs"/>
          <w:rtl/>
        </w:rPr>
        <w:t>(ד)</w:t>
      </w:r>
      <w:r w:rsidRPr="00B9147B">
        <w:rPr>
          <w:rStyle w:val="default"/>
          <w:rFonts w:cs="FrankRuehl"/>
          <w:rtl/>
        </w:rPr>
        <w:tab/>
      </w:r>
      <w:r w:rsidR="00846C89">
        <w:rPr>
          <w:rStyle w:val="default"/>
          <w:rFonts w:cs="FrankRuehl" w:hint="cs"/>
          <w:rtl/>
        </w:rPr>
        <w:t>דיגום מי הבריכה לצורך בדיקתם ייעשה, בין השעות 1</w:t>
      </w:r>
      <w:r>
        <w:rPr>
          <w:rStyle w:val="default"/>
          <w:rFonts w:cs="FrankRuehl" w:hint="cs"/>
          <w:rtl/>
        </w:rPr>
        <w:t>0</w:t>
      </w:r>
      <w:r w:rsidR="00846C89">
        <w:rPr>
          <w:rStyle w:val="default"/>
          <w:rFonts w:cs="FrankRuehl" w:hint="cs"/>
          <w:rtl/>
        </w:rPr>
        <w:t>.00 עד 1</w:t>
      </w:r>
      <w:r>
        <w:rPr>
          <w:rStyle w:val="default"/>
          <w:rFonts w:cs="FrankRuehl" w:hint="cs"/>
          <w:rtl/>
        </w:rPr>
        <w:t>6</w:t>
      </w:r>
      <w:r w:rsidR="00846C89">
        <w:rPr>
          <w:rStyle w:val="default"/>
          <w:rFonts w:cs="FrankRuehl" w:hint="cs"/>
          <w:rtl/>
        </w:rPr>
        <w:t xml:space="preserve">.00, בידי </w:t>
      </w:r>
      <w:r w:rsidRPr="00B9147B">
        <w:rPr>
          <w:rStyle w:val="default"/>
          <w:rFonts w:cs="FrankRuehl" w:hint="cs"/>
          <w:rtl/>
        </w:rPr>
        <w:t>אדם שעבר הדרכה שאישר המנהל לדוגמי מי בריכה, ואשר השתתף בהשתלמויות תקופתיות במתכונת שאישר המנהל אחת לחמש שנים לפחות</w:t>
      </w:r>
      <w:r w:rsidR="00846C89">
        <w:rPr>
          <w:rStyle w:val="default"/>
          <w:rFonts w:cs="FrankRuehl" w:hint="cs"/>
          <w:rtl/>
        </w:rPr>
        <w:t>.</w:t>
      </w:r>
    </w:p>
    <w:p w:rsidR="00846C89" w:rsidRDefault="00846C8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בעל הבריכה יעביר למנהל את תוצאות הבדיקות תוך שבוע מיום ביצוען.</w:t>
      </w:r>
    </w:p>
    <w:p w:rsidR="00846C89" w:rsidRDefault="00846C8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ו)</w:t>
      </w:r>
      <w:r>
        <w:rPr>
          <w:rStyle w:val="default"/>
          <w:rFonts w:cs="FrankRuehl"/>
          <w:rtl/>
        </w:rPr>
        <w:tab/>
      </w:r>
      <w:r>
        <w:rPr>
          <w:rStyle w:val="default"/>
          <w:rFonts w:cs="FrankRuehl" w:hint="cs"/>
          <w:rtl/>
        </w:rPr>
        <w:t>המנהל רשאי להורות על אופן נטילת הדגימות ועל ביצוע בדיקות מים נוספות במעבדה מוכרת, לגילוי חיידקים המהווים מדדי זיהום, חיידקים פתוגניים או חומרים אחרים המזיקים לבריאות.</w:t>
      </w:r>
    </w:p>
    <w:p w:rsidR="00846C89" w:rsidRDefault="00846C8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ז)</w:t>
      </w:r>
      <w:r>
        <w:rPr>
          <w:rStyle w:val="default"/>
          <w:rFonts w:cs="FrankRuehl"/>
          <w:rtl/>
        </w:rPr>
        <w:tab/>
      </w:r>
      <w:r>
        <w:rPr>
          <w:rStyle w:val="default"/>
          <w:rFonts w:cs="FrankRuehl" w:hint="cs"/>
          <w:rtl/>
        </w:rPr>
        <w:t>נ</w:t>
      </w:r>
      <w:r>
        <w:rPr>
          <w:rStyle w:val="default"/>
          <w:rFonts w:cs="FrankRuehl"/>
          <w:rtl/>
        </w:rPr>
        <w:t>מ</w:t>
      </w:r>
      <w:r>
        <w:rPr>
          <w:rStyle w:val="default"/>
          <w:rFonts w:cs="FrankRuehl" w:hint="cs"/>
          <w:rtl/>
        </w:rPr>
        <w:t>צאו חיידקים או חומרים אחרים שעלולים להזיק לבריאות, רשאי המנהל להורות לבעל הבריכה, בדרך שיגרה או למטרה מיוחדת, לנקוט אמצעים הדרושים למניעת הימצאות החיידקים או החומרים.</w:t>
      </w:r>
    </w:p>
    <w:p w:rsidR="00846C89" w:rsidRDefault="00846C8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ח)</w:t>
      </w:r>
      <w:r>
        <w:rPr>
          <w:rStyle w:val="default"/>
          <w:rFonts w:cs="FrankRuehl"/>
          <w:rtl/>
        </w:rPr>
        <w:tab/>
      </w:r>
      <w:r>
        <w:rPr>
          <w:rStyle w:val="default"/>
          <w:rFonts w:cs="FrankRuehl" w:hint="cs"/>
          <w:rtl/>
        </w:rPr>
        <w:t>ראה המנהל שמי הבריכה מסכנים את בריאות המתרחצים, רשאי הוא לדרוש הרקת הבריכה מהמים או</w:t>
      </w:r>
      <w:r>
        <w:rPr>
          <w:rStyle w:val="default"/>
          <w:rFonts w:cs="FrankRuehl"/>
          <w:rtl/>
        </w:rPr>
        <w:t xml:space="preserve"> </w:t>
      </w:r>
      <w:r>
        <w:rPr>
          <w:rStyle w:val="default"/>
          <w:rFonts w:cs="FrankRuehl" w:hint="cs"/>
          <w:rtl/>
        </w:rPr>
        <w:t>מניעת הרחצה בבריכה, עד החזרת איכות המים לדרישת תקנות אלה.</w:t>
      </w:r>
    </w:p>
    <w:p w:rsidR="00B9147B" w:rsidRPr="00764A60" w:rsidRDefault="00B9147B" w:rsidP="00B9147B">
      <w:pPr>
        <w:pStyle w:val="P00"/>
        <w:spacing w:before="0"/>
        <w:ind w:left="0" w:right="1134"/>
        <w:rPr>
          <w:rStyle w:val="default"/>
          <w:rFonts w:cs="FrankRuehl"/>
          <w:vanish/>
          <w:color w:val="FF0000"/>
          <w:szCs w:val="20"/>
          <w:shd w:val="clear" w:color="auto" w:fill="FFFF99"/>
          <w:rtl/>
        </w:rPr>
      </w:pPr>
      <w:bookmarkStart w:id="10" w:name="Rov51"/>
      <w:r w:rsidRPr="00764A60">
        <w:rPr>
          <w:rStyle w:val="default"/>
          <w:rFonts w:cs="FrankRuehl" w:hint="cs"/>
          <w:vanish/>
          <w:color w:val="FF0000"/>
          <w:szCs w:val="20"/>
          <w:shd w:val="clear" w:color="auto" w:fill="FFFF99"/>
          <w:rtl/>
        </w:rPr>
        <w:t>מיום 26.12.2018</w:t>
      </w:r>
    </w:p>
    <w:p w:rsidR="00B9147B" w:rsidRPr="00764A60" w:rsidRDefault="00B9147B" w:rsidP="00B9147B">
      <w:pPr>
        <w:pStyle w:val="P00"/>
        <w:spacing w:before="0"/>
        <w:ind w:left="0" w:right="1134"/>
        <w:rPr>
          <w:rStyle w:val="default"/>
          <w:rFonts w:cs="FrankRuehl"/>
          <w:vanish/>
          <w:szCs w:val="20"/>
          <w:shd w:val="clear" w:color="auto" w:fill="FFFF99"/>
          <w:rtl/>
        </w:rPr>
      </w:pPr>
      <w:r w:rsidRPr="00764A60">
        <w:rPr>
          <w:rStyle w:val="default"/>
          <w:rFonts w:cs="FrankRuehl" w:hint="cs"/>
          <w:b/>
          <w:bCs/>
          <w:vanish/>
          <w:szCs w:val="20"/>
          <w:shd w:val="clear" w:color="auto" w:fill="FFFF99"/>
          <w:rtl/>
        </w:rPr>
        <w:t>תק' תשע"ט-2018</w:t>
      </w:r>
    </w:p>
    <w:p w:rsidR="00B9147B" w:rsidRPr="00764A60" w:rsidRDefault="00B9147B" w:rsidP="00B9147B">
      <w:pPr>
        <w:pStyle w:val="P00"/>
        <w:spacing w:before="0"/>
        <w:ind w:left="0" w:right="1134"/>
        <w:rPr>
          <w:rStyle w:val="default"/>
          <w:rFonts w:cs="FrankRuehl"/>
          <w:vanish/>
          <w:szCs w:val="20"/>
          <w:shd w:val="clear" w:color="auto" w:fill="FFFF99"/>
          <w:rtl/>
        </w:rPr>
      </w:pPr>
      <w:hyperlink r:id="rId8" w:history="1">
        <w:r w:rsidRPr="00764A60">
          <w:rPr>
            <w:rStyle w:val="Hyperlink"/>
            <w:rFonts w:hint="cs"/>
            <w:vanish/>
            <w:szCs w:val="20"/>
            <w:shd w:val="clear" w:color="auto" w:fill="FFFF99"/>
            <w:rtl/>
          </w:rPr>
          <w:t>ק"ת תשע"ט מס' 8130</w:t>
        </w:r>
      </w:hyperlink>
      <w:r w:rsidRPr="00764A60">
        <w:rPr>
          <w:rStyle w:val="default"/>
          <w:rFonts w:cs="FrankRuehl" w:hint="cs"/>
          <w:vanish/>
          <w:szCs w:val="20"/>
          <w:shd w:val="clear" w:color="auto" w:fill="FFFF99"/>
          <w:rtl/>
        </w:rPr>
        <w:t xml:space="preserve"> מיום 26.12.2018 עמ' 1585</w:t>
      </w:r>
    </w:p>
    <w:p w:rsidR="00B9147B" w:rsidRPr="00B9147B" w:rsidRDefault="00B9147B" w:rsidP="00B9147B">
      <w:pPr>
        <w:pStyle w:val="P00"/>
        <w:ind w:left="0" w:right="1134"/>
        <w:rPr>
          <w:rStyle w:val="default"/>
          <w:rFonts w:cs="FrankRuehl"/>
          <w:sz w:val="2"/>
          <w:szCs w:val="2"/>
          <w:rtl/>
        </w:rPr>
      </w:pPr>
      <w:r w:rsidRPr="00764A60">
        <w:rPr>
          <w:vanish/>
          <w:sz w:val="16"/>
          <w:szCs w:val="22"/>
          <w:shd w:val="clear" w:color="auto" w:fill="FFFF99"/>
          <w:rtl/>
        </w:rPr>
        <w:tab/>
      </w:r>
      <w:r w:rsidRPr="00764A60">
        <w:rPr>
          <w:rStyle w:val="default"/>
          <w:rFonts w:cs="FrankRuehl"/>
          <w:vanish/>
          <w:sz w:val="16"/>
          <w:szCs w:val="22"/>
          <w:shd w:val="clear" w:color="auto" w:fill="FFFF99"/>
          <w:rtl/>
        </w:rPr>
        <w:t>(</w:t>
      </w:r>
      <w:r w:rsidRPr="00764A60">
        <w:rPr>
          <w:rStyle w:val="default"/>
          <w:rFonts w:cs="FrankRuehl" w:hint="cs"/>
          <w:vanish/>
          <w:sz w:val="16"/>
          <w:szCs w:val="22"/>
          <w:shd w:val="clear" w:color="auto" w:fill="FFFF99"/>
          <w:rtl/>
        </w:rPr>
        <w:t>ד)</w:t>
      </w:r>
      <w:r w:rsidRPr="00764A60">
        <w:rPr>
          <w:rStyle w:val="default"/>
          <w:rFonts w:cs="FrankRuehl"/>
          <w:vanish/>
          <w:sz w:val="16"/>
          <w:szCs w:val="22"/>
          <w:shd w:val="clear" w:color="auto" w:fill="FFFF99"/>
          <w:rtl/>
        </w:rPr>
        <w:tab/>
      </w:r>
      <w:r w:rsidRPr="00764A60">
        <w:rPr>
          <w:rStyle w:val="default"/>
          <w:rFonts w:cs="FrankRuehl" w:hint="cs"/>
          <w:vanish/>
          <w:sz w:val="16"/>
          <w:szCs w:val="22"/>
          <w:shd w:val="clear" w:color="auto" w:fill="FFFF99"/>
          <w:rtl/>
        </w:rPr>
        <w:t xml:space="preserve">דיגום מי הבריכה לצורך בדיקתם ייעשה, בין השעות </w:t>
      </w:r>
      <w:r w:rsidRPr="00764A60">
        <w:rPr>
          <w:rStyle w:val="default"/>
          <w:rFonts w:cs="FrankRuehl" w:hint="cs"/>
          <w:strike/>
          <w:vanish/>
          <w:sz w:val="16"/>
          <w:szCs w:val="22"/>
          <w:shd w:val="clear" w:color="auto" w:fill="FFFF99"/>
          <w:rtl/>
        </w:rPr>
        <w:t>11.00 עד 13.00</w:t>
      </w:r>
      <w:r w:rsidRPr="00764A60">
        <w:rPr>
          <w:rStyle w:val="default"/>
          <w:rFonts w:cs="FrankRuehl" w:hint="cs"/>
          <w:vanish/>
          <w:sz w:val="16"/>
          <w:szCs w:val="22"/>
          <w:shd w:val="clear" w:color="auto" w:fill="FFFF99"/>
          <w:rtl/>
        </w:rPr>
        <w:t xml:space="preserve"> </w:t>
      </w:r>
      <w:r w:rsidRPr="00764A60">
        <w:rPr>
          <w:rStyle w:val="default"/>
          <w:rFonts w:cs="FrankRuehl" w:hint="cs"/>
          <w:vanish/>
          <w:sz w:val="16"/>
          <w:szCs w:val="22"/>
          <w:u w:val="single"/>
          <w:shd w:val="clear" w:color="auto" w:fill="FFFF99"/>
          <w:rtl/>
        </w:rPr>
        <w:t>10.00 עד 16.00</w:t>
      </w:r>
      <w:r w:rsidRPr="00764A60">
        <w:rPr>
          <w:rStyle w:val="default"/>
          <w:rFonts w:cs="FrankRuehl" w:hint="cs"/>
          <w:vanish/>
          <w:sz w:val="16"/>
          <w:szCs w:val="22"/>
          <w:shd w:val="clear" w:color="auto" w:fill="FFFF99"/>
          <w:rtl/>
        </w:rPr>
        <w:t xml:space="preserve">, בידי </w:t>
      </w:r>
      <w:r w:rsidRPr="00764A60">
        <w:rPr>
          <w:rStyle w:val="default"/>
          <w:rFonts w:cs="FrankRuehl" w:hint="cs"/>
          <w:strike/>
          <w:vanish/>
          <w:sz w:val="16"/>
          <w:szCs w:val="22"/>
          <w:shd w:val="clear" w:color="auto" w:fill="FFFF99"/>
          <w:rtl/>
        </w:rPr>
        <w:t>עובד של מעבדה מוכרת או עובד של רשות רישוי כמשמעותה בחוק רישוי עסקים, תשכ"ח-1968, בעל הכשרה מתאימה שאושרה בי</w:t>
      </w:r>
      <w:r w:rsidRPr="00764A60">
        <w:rPr>
          <w:rStyle w:val="default"/>
          <w:rFonts w:cs="FrankRuehl"/>
          <w:strike/>
          <w:vanish/>
          <w:sz w:val="16"/>
          <w:szCs w:val="22"/>
          <w:shd w:val="clear" w:color="auto" w:fill="FFFF99"/>
          <w:rtl/>
        </w:rPr>
        <w:t>ד</w:t>
      </w:r>
      <w:r w:rsidRPr="00764A60">
        <w:rPr>
          <w:rStyle w:val="default"/>
          <w:rFonts w:cs="FrankRuehl" w:hint="cs"/>
          <w:strike/>
          <w:vanish/>
          <w:sz w:val="16"/>
          <w:szCs w:val="22"/>
          <w:shd w:val="clear" w:color="auto" w:fill="FFFF99"/>
          <w:rtl/>
        </w:rPr>
        <w:t>י המנהל</w:t>
      </w:r>
      <w:r w:rsidRPr="00764A60">
        <w:rPr>
          <w:rStyle w:val="default"/>
          <w:rFonts w:cs="FrankRuehl" w:hint="cs"/>
          <w:vanish/>
          <w:sz w:val="16"/>
          <w:szCs w:val="22"/>
          <w:shd w:val="clear" w:color="auto" w:fill="FFFF99"/>
          <w:rtl/>
        </w:rPr>
        <w:t xml:space="preserve"> </w:t>
      </w:r>
      <w:r w:rsidRPr="00764A60">
        <w:rPr>
          <w:rStyle w:val="default"/>
          <w:rFonts w:cs="FrankRuehl" w:hint="cs"/>
          <w:vanish/>
          <w:sz w:val="16"/>
          <w:szCs w:val="22"/>
          <w:u w:val="single"/>
          <w:shd w:val="clear" w:color="auto" w:fill="FFFF99"/>
          <w:rtl/>
        </w:rPr>
        <w:t>אדם שעבר הדרכה שאישר המנהל לדוגמי מי בריכה, ואשר השתתף בהשתלמויות תקופתיות במתכונת שאישר המנהל אחת לחמש שנים לפחות</w:t>
      </w:r>
      <w:r w:rsidRPr="00764A60">
        <w:rPr>
          <w:rStyle w:val="default"/>
          <w:rFonts w:cs="FrankRuehl" w:hint="cs"/>
          <w:vanish/>
          <w:sz w:val="16"/>
          <w:szCs w:val="22"/>
          <w:shd w:val="clear" w:color="auto" w:fill="FFFF99"/>
          <w:rtl/>
        </w:rPr>
        <w:t>.</w:t>
      </w:r>
      <w:bookmarkEnd w:id="10"/>
    </w:p>
    <w:p w:rsidR="00846C89" w:rsidRDefault="00846C89">
      <w:pPr>
        <w:pStyle w:val="P00"/>
        <w:spacing w:before="72"/>
        <w:ind w:left="0" w:right="1134"/>
        <w:rPr>
          <w:rStyle w:val="default"/>
          <w:rFonts w:cs="FrankRuehl"/>
          <w:rtl/>
        </w:rPr>
      </w:pPr>
      <w:bookmarkStart w:id="11" w:name="Seif6"/>
      <w:bookmarkEnd w:id="11"/>
      <w:r>
        <w:rPr>
          <w:lang w:val="he-IL"/>
        </w:rPr>
        <w:pict>
          <v:rect id="_x0000_s1031" style="position:absolute;left:0;text-align:left;margin-left:464.5pt;margin-top:8.05pt;width:75.05pt;height:13.45pt;z-index:251641344" o:allowincell="f" filled="f" stroked="f" strokecolor="lime" strokeweight=".25pt">
            <v:textbox inset="0,0,0,0">
              <w:txbxContent>
                <w:p w:rsidR="00846C89" w:rsidRDefault="00846C89">
                  <w:pPr>
                    <w:spacing w:line="160" w:lineRule="exact"/>
                    <w:jc w:val="left"/>
                    <w:rPr>
                      <w:rFonts w:cs="Miriam"/>
                      <w:noProof/>
                      <w:szCs w:val="18"/>
                      <w:rtl/>
                    </w:rPr>
                  </w:pPr>
                  <w:r>
                    <w:rPr>
                      <w:rFonts w:cs="Miriam"/>
                      <w:szCs w:val="18"/>
                      <w:rtl/>
                    </w:rPr>
                    <w:t>ח</w:t>
                  </w:r>
                  <w:r>
                    <w:rPr>
                      <w:rFonts w:cs="Miriam" w:hint="cs"/>
                      <w:szCs w:val="18"/>
                      <w:rtl/>
                    </w:rPr>
                    <w:t>יטוי המים</w:t>
                  </w:r>
                </w:p>
              </w:txbxContent>
            </v:textbox>
            <w10:anchorlock/>
          </v:rect>
        </w:pict>
      </w:r>
      <w:r>
        <w:rPr>
          <w:rStyle w:val="big-number"/>
          <w:rtl/>
        </w:rPr>
        <w:t>6.</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מי הבריכה יחוטאו ברציפות בכלור, בברום או בחומר אחר שאישר המנהל.</w:t>
      </w:r>
    </w:p>
    <w:p w:rsidR="00846C89" w:rsidRDefault="00846C8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הריכוז של כלור חופשי נותר במי הבריכה המחוטאים בכלור ללא חומר מיצב, יהיה בין 0.8 ל-2.0 מג"ל.</w:t>
      </w:r>
    </w:p>
    <w:p w:rsidR="00846C89" w:rsidRDefault="00846C8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במי הבריכה</w:t>
      </w:r>
      <w:r>
        <w:rPr>
          <w:rStyle w:val="default"/>
          <w:rFonts w:cs="FrankRuehl"/>
          <w:rtl/>
        </w:rPr>
        <w:t xml:space="preserve"> </w:t>
      </w:r>
      <w:r>
        <w:rPr>
          <w:rStyle w:val="default"/>
          <w:rFonts w:cs="FrankRuehl" w:hint="cs"/>
          <w:rtl/>
        </w:rPr>
        <w:t>המכילים חומצה ציאנורית או תרכובות</w:t>
      </w:r>
      <w:r>
        <w:rPr>
          <w:rStyle w:val="default"/>
          <w:rFonts w:cs="FrankRuehl"/>
          <w:rtl/>
        </w:rPr>
        <w:t xml:space="preserve"> </w:t>
      </w:r>
      <w:r>
        <w:rPr>
          <w:rStyle w:val="default"/>
          <w:rFonts w:cs="FrankRuehl" w:hint="cs"/>
          <w:rtl/>
        </w:rPr>
        <w:t>איזוציאנורט מוכלרות לייצוב הכלור החופשי הנותר, יהיה ריכוז החומצה הציאנורית כמפורט בתקנה 5(ב) והריכוז המזערי של כלור חופשי נותר במים יהיה 2.5 מג"ל.</w:t>
      </w:r>
    </w:p>
    <w:p w:rsidR="00846C89" w:rsidRDefault="00846C8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מי הבריכה שנעשה בהם חיטוי בברום, יהיה ר</w:t>
      </w:r>
      <w:r>
        <w:rPr>
          <w:rStyle w:val="default"/>
          <w:rFonts w:cs="FrankRuehl"/>
          <w:rtl/>
        </w:rPr>
        <w:t>י</w:t>
      </w:r>
      <w:r>
        <w:rPr>
          <w:rStyle w:val="default"/>
          <w:rFonts w:cs="FrankRuehl" w:hint="cs"/>
          <w:rtl/>
        </w:rPr>
        <w:t>כוז הברום החופשי הנותר, בין 1.0 מג"ל ל-2.0 מג"ל.</w:t>
      </w:r>
    </w:p>
    <w:p w:rsidR="00846C89" w:rsidRDefault="00846C8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מי הבריכה שנעשה בהם חיטוי בחומר או בתהליך שאינו מבוסס על כלור, תהיה עצמת החיטוי שוות ערך לערכים המפורטים בתקנת משנה (ב).</w:t>
      </w:r>
    </w:p>
    <w:p w:rsidR="00846C89" w:rsidRDefault="00846C8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ו)</w:t>
      </w:r>
      <w:r>
        <w:rPr>
          <w:rStyle w:val="default"/>
          <w:rFonts w:cs="FrankRuehl"/>
          <w:rtl/>
        </w:rPr>
        <w:tab/>
      </w:r>
      <w:r>
        <w:rPr>
          <w:rStyle w:val="default"/>
          <w:rFonts w:cs="FrankRuehl" w:hint="cs"/>
          <w:rtl/>
        </w:rPr>
        <w:t>בבריכה מקורה לא יוסיפו למים חומר לייצוב הכלור; ואולם מותר השימוש בטבליות כל</w:t>
      </w:r>
      <w:r>
        <w:rPr>
          <w:rStyle w:val="default"/>
          <w:rFonts w:cs="FrankRuehl"/>
          <w:rtl/>
        </w:rPr>
        <w:t>ו</w:t>
      </w:r>
      <w:r>
        <w:rPr>
          <w:rStyle w:val="default"/>
          <w:rFonts w:cs="FrankRuehl" w:hint="cs"/>
          <w:rtl/>
        </w:rPr>
        <w:t>ר מוצק המכיל חומצה ציאנורית.</w:t>
      </w:r>
    </w:p>
    <w:p w:rsidR="00846C89" w:rsidRDefault="00846C89">
      <w:pPr>
        <w:pStyle w:val="P00"/>
        <w:spacing w:before="72"/>
        <w:ind w:left="0" w:right="1134"/>
        <w:rPr>
          <w:rStyle w:val="default"/>
          <w:rFonts w:cs="FrankRuehl"/>
          <w:rtl/>
        </w:rPr>
      </w:pPr>
      <w:bookmarkStart w:id="12" w:name="Seif7"/>
      <w:bookmarkEnd w:id="12"/>
      <w:r>
        <w:rPr>
          <w:lang w:val="he-IL"/>
        </w:rPr>
        <w:pict>
          <v:rect id="_x0000_s1032" style="position:absolute;left:0;text-align:left;margin-left:464.5pt;margin-top:8.05pt;width:75.05pt;height:10.3pt;z-index:251642368" o:allowincell="f" filled="f" stroked="f" strokecolor="lime" strokeweight=".25pt">
            <v:textbox inset="0,0,0,0">
              <w:txbxContent>
                <w:p w:rsidR="00846C89" w:rsidRDefault="00846C89">
                  <w:pPr>
                    <w:spacing w:line="160" w:lineRule="exact"/>
                    <w:jc w:val="left"/>
                    <w:rPr>
                      <w:rFonts w:cs="Miriam"/>
                      <w:noProof/>
                      <w:szCs w:val="18"/>
                      <w:rtl/>
                    </w:rPr>
                  </w:pPr>
                  <w:r>
                    <w:rPr>
                      <w:rFonts w:cs="Miriam"/>
                      <w:szCs w:val="18"/>
                      <w:rtl/>
                    </w:rPr>
                    <w:t>ס</w:t>
                  </w:r>
                  <w:r>
                    <w:rPr>
                      <w:rFonts w:cs="Miriam" w:hint="cs"/>
                      <w:szCs w:val="18"/>
                      <w:rtl/>
                    </w:rPr>
                    <w:t>גירת בריכה</w:t>
                  </w:r>
                </w:p>
              </w:txbxContent>
            </v:textbox>
            <w10:anchorlock/>
          </v:rect>
        </w:pict>
      </w:r>
      <w:r>
        <w:rPr>
          <w:rStyle w:val="big-number"/>
          <w:rtl/>
        </w:rPr>
        <w:t>7.</w:t>
      </w:r>
      <w:r>
        <w:rPr>
          <w:rStyle w:val="big-number"/>
          <w:rtl/>
        </w:rPr>
        <w:tab/>
      </w:r>
      <w:r>
        <w:rPr>
          <w:rStyle w:val="default"/>
          <w:rFonts w:cs="FrankRuehl"/>
          <w:rtl/>
        </w:rPr>
        <w:t>נ</w:t>
      </w:r>
      <w:r>
        <w:rPr>
          <w:rStyle w:val="default"/>
          <w:rFonts w:cs="FrankRuehl" w:hint="cs"/>
          <w:rtl/>
        </w:rPr>
        <w:t>תגלתה בבדיקת מי הבריכה תוצאה חורגת, ימנע בעל הבריכה רחיצה בבריכה עד שהתוצאה בבדיקה חוזרת תתאים לרמה כמפורט בתקנות 5 או 6, לפי הענין; לענין זה יראו כתוצאה חורגת, חריגה מהרמה המפורטת להלן:</w:t>
      </w:r>
    </w:p>
    <w:p w:rsidR="00846C89" w:rsidRDefault="00846C89">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יותר מ-5 חיידקים</w:t>
      </w:r>
      <w:r>
        <w:rPr>
          <w:rStyle w:val="default"/>
          <w:rFonts w:cs="FrankRuehl"/>
          <w:rtl/>
        </w:rPr>
        <w:t xml:space="preserve"> </w:t>
      </w:r>
      <w:r>
        <w:rPr>
          <w:rStyle w:val="default"/>
          <w:rFonts w:cs="FrankRuehl" w:hint="cs"/>
          <w:rtl/>
        </w:rPr>
        <w:t xml:space="preserve">מקבוצת </w:t>
      </w:r>
      <w:r>
        <w:rPr>
          <w:rStyle w:val="default"/>
          <w:rFonts w:cs="FrankRuehl"/>
        </w:rPr>
        <w:t xml:space="preserve"> Staphylococcus aurreus</w:t>
      </w:r>
      <w:r>
        <w:rPr>
          <w:rStyle w:val="default"/>
          <w:rFonts w:cs="FrankRuehl"/>
          <w:rtl/>
        </w:rPr>
        <w:t>ב</w:t>
      </w:r>
      <w:r>
        <w:rPr>
          <w:rStyle w:val="default"/>
          <w:rFonts w:cs="FrankRuehl" w:hint="cs"/>
          <w:rtl/>
        </w:rPr>
        <w:t>-100 מ"ל מים;</w:t>
      </w:r>
    </w:p>
    <w:p w:rsidR="00846C89" w:rsidRDefault="00846C89">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 xml:space="preserve">הגבה </w:t>
      </w:r>
      <w:r>
        <w:rPr>
          <w:rStyle w:val="default"/>
          <w:rFonts w:cs="FrankRuehl"/>
        </w:rPr>
        <w:t xml:space="preserve"> (pH)</w:t>
      </w:r>
      <w:r>
        <w:rPr>
          <w:rStyle w:val="default"/>
          <w:rFonts w:cs="FrankRuehl"/>
          <w:rtl/>
        </w:rPr>
        <w:t>פ</w:t>
      </w:r>
      <w:r>
        <w:rPr>
          <w:rStyle w:val="default"/>
          <w:rFonts w:cs="FrankRuehl" w:hint="cs"/>
          <w:rtl/>
        </w:rPr>
        <w:t>חות מ-7.0 או יותר מ-7.8;</w:t>
      </w:r>
    </w:p>
    <w:p w:rsidR="00846C89" w:rsidRDefault="00846C89">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עכירות מעל 1.0 יחידות עכירות;</w:t>
      </w:r>
    </w:p>
    <w:p w:rsidR="00846C89" w:rsidRDefault="00846C89">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ריכוז החומצה הציאנורית מעל 80 מג"ל;</w:t>
      </w:r>
    </w:p>
    <w:p w:rsidR="00846C89" w:rsidRDefault="00846C89">
      <w:pPr>
        <w:pStyle w:val="P22"/>
        <w:spacing w:before="72"/>
        <w:ind w:left="1021" w:right="1134"/>
        <w:rPr>
          <w:rStyle w:val="default"/>
          <w:rFonts w:cs="FrankRuehl"/>
          <w:rtl/>
        </w:rPr>
      </w:pPr>
      <w:r>
        <w:rPr>
          <w:rStyle w:val="default"/>
          <w:rFonts w:cs="FrankRuehl"/>
          <w:rtl/>
        </w:rPr>
        <w:t>(5)</w:t>
      </w:r>
      <w:r>
        <w:rPr>
          <w:rStyle w:val="default"/>
          <w:rFonts w:cs="FrankRuehl"/>
          <w:rtl/>
        </w:rPr>
        <w:tab/>
      </w:r>
      <w:r>
        <w:rPr>
          <w:rStyle w:val="default"/>
          <w:rFonts w:cs="FrankRuehl" w:hint="cs"/>
          <w:rtl/>
        </w:rPr>
        <w:t>ריכוז של פחות מ-0.5 מג"ל או יותר מ-3.0 מג"ל של כלור חופשי נותר בבריכה המחוטאת בכלור ללא חומר</w:t>
      </w:r>
      <w:r>
        <w:rPr>
          <w:rStyle w:val="default"/>
          <w:rFonts w:cs="FrankRuehl"/>
          <w:rtl/>
        </w:rPr>
        <w:t xml:space="preserve"> </w:t>
      </w:r>
      <w:r>
        <w:rPr>
          <w:rStyle w:val="default"/>
          <w:rFonts w:cs="FrankRuehl" w:hint="cs"/>
          <w:rtl/>
        </w:rPr>
        <w:t>מייצב.</w:t>
      </w:r>
    </w:p>
    <w:p w:rsidR="00846C89" w:rsidRDefault="00846C89">
      <w:pPr>
        <w:pStyle w:val="P00"/>
        <w:spacing w:before="72"/>
        <w:ind w:left="0" w:right="1134"/>
        <w:rPr>
          <w:rStyle w:val="default"/>
          <w:rFonts w:cs="FrankRuehl"/>
          <w:rtl/>
        </w:rPr>
      </w:pPr>
      <w:bookmarkStart w:id="13" w:name="Seif8"/>
      <w:bookmarkEnd w:id="13"/>
      <w:r>
        <w:rPr>
          <w:lang w:val="he-IL"/>
        </w:rPr>
        <w:pict>
          <v:rect id="_x0000_s1033" style="position:absolute;left:0;text-align:left;margin-left:464.5pt;margin-top:8.05pt;width:75.05pt;height:19.55pt;z-index:251643392" o:allowincell="f" filled="f" stroked="f" strokecolor="lime" strokeweight=".25pt">
            <v:textbox inset="0,0,0,0">
              <w:txbxContent>
                <w:p w:rsidR="00846C89" w:rsidRDefault="00846C89">
                  <w:pPr>
                    <w:spacing w:line="160" w:lineRule="exact"/>
                    <w:jc w:val="left"/>
                    <w:rPr>
                      <w:rFonts w:cs="Miriam"/>
                      <w:noProof/>
                      <w:szCs w:val="18"/>
                      <w:rtl/>
                    </w:rPr>
                  </w:pPr>
                  <w:r>
                    <w:rPr>
                      <w:rFonts w:cs="Miriam"/>
                      <w:szCs w:val="18"/>
                      <w:rtl/>
                    </w:rPr>
                    <w:t>ב</w:t>
                  </w:r>
                  <w:r>
                    <w:rPr>
                      <w:rFonts w:cs="Miriam" w:hint="cs"/>
                      <w:szCs w:val="18"/>
                      <w:rtl/>
                    </w:rPr>
                    <w:t>דיקת חומר חיטוי והגבה</w:t>
                  </w:r>
                </w:p>
              </w:txbxContent>
            </v:textbox>
            <w10:anchorlock/>
          </v:rect>
        </w:pict>
      </w:r>
      <w:r>
        <w:rPr>
          <w:rStyle w:val="big-number"/>
          <w:rtl/>
        </w:rPr>
        <w:t>8.</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בדיקות הריכוז של חומר חיטוי והגבה </w:t>
      </w:r>
      <w:r>
        <w:rPr>
          <w:rStyle w:val="default"/>
          <w:rFonts w:cs="FrankRuehl"/>
        </w:rPr>
        <w:t xml:space="preserve"> (pH)</w:t>
      </w:r>
      <w:r>
        <w:rPr>
          <w:rStyle w:val="default"/>
          <w:rFonts w:cs="FrankRuehl"/>
          <w:rtl/>
        </w:rPr>
        <w:t>ש</w:t>
      </w:r>
      <w:r>
        <w:rPr>
          <w:rStyle w:val="default"/>
          <w:rFonts w:cs="FrankRuehl" w:hint="cs"/>
          <w:rtl/>
        </w:rPr>
        <w:t>ל מי הבריכה יבוצעו באופן רצוף במכשירים אוטומטיים; ממצאי הבדיקות ישמשו לויסות החדרת חומר חיטוי וחומר מווסת הגבה; המפעיל יכייל את המכשירים פעם ביום לפחות בעזרת ערכות מתאימות, כא</w:t>
      </w:r>
      <w:r>
        <w:rPr>
          <w:rStyle w:val="default"/>
          <w:rFonts w:cs="FrankRuehl"/>
          <w:rtl/>
        </w:rPr>
        <w:t>מ</w:t>
      </w:r>
      <w:r>
        <w:rPr>
          <w:rStyle w:val="default"/>
          <w:rFonts w:cs="FrankRuehl" w:hint="cs"/>
          <w:rtl/>
        </w:rPr>
        <w:t>ור בתקנה 9.</w:t>
      </w:r>
    </w:p>
    <w:p w:rsidR="00846C89" w:rsidRDefault="00846C8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עכירות מי הבריכה, ריכוז כלור במים וההגבה </w:t>
      </w:r>
      <w:r>
        <w:rPr>
          <w:rStyle w:val="default"/>
          <w:rFonts w:cs="FrankRuehl"/>
        </w:rPr>
        <w:t xml:space="preserve"> (pH)</w:t>
      </w:r>
      <w:r>
        <w:rPr>
          <w:rStyle w:val="default"/>
          <w:rFonts w:cs="FrankRuehl"/>
          <w:rtl/>
        </w:rPr>
        <w:t>ש</w:t>
      </w:r>
      <w:r>
        <w:rPr>
          <w:rStyle w:val="default"/>
          <w:rFonts w:cs="FrankRuehl" w:hint="cs"/>
          <w:rtl/>
        </w:rPr>
        <w:t>להם ייבדקו בשעת פתיחת הבריכה למבקרים וכל שלוש שעות לאחר מכן, עד לסגירתה, ויירשמו ביומן.</w:t>
      </w:r>
    </w:p>
    <w:p w:rsidR="00846C89" w:rsidRDefault="00846C8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בבריכה שבה משתמשים בחומצה ציאנורית, ייבדק ריכוזה פעם בשבוע לפחות ויירשם ביומן.</w:t>
      </w:r>
    </w:p>
    <w:p w:rsidR="00846C89" w:rsidRDefault="00846C8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המנהל רשאי לדר</w:t>
      </w:r>
      <w:r>
        <w:rPr>
          <w:rStyle w:val="default"/>
          <w:rFonts w:cs="FrankRuehl"/>
          <w:rtl/>
        </w:rPr>
        <w:t>ו</w:t>
      </w:r>
      <w:r>
        <w:rPr>
          <w:rStyle w:val="default"/>
          <w:rFonts w:cs="FrankRuehl" w:hint="cs"/>
          <w:rtl/>
        </w:rPr>
        <w:t>ש רישום רצוף של תוצאות הבדיקות המפורטות בתקנת משנה (א) בבריכה שקיימת בה סיבה לכך.</w:t>
      </w:r>
    </w:p>
    <w:p w:rsidR="00846C89" w:rsidRDefault="00846C8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 xml:space="preserve">בעל הבריכה יציג לעיון המבקרים, בצורה ברורה בשלט, כל זמן שהבריכה פתוחה למבקרים, את תוצאות הבדיקות שבוצעו על פי תקנה 5(ג) ותקנות משנה (ב) ו-(ג) בציון הגבולות המותרים לכל </w:t>
      </w:r>
      <w:r>
        <w:rPr>
          <w:rStyle w:val="default"/>
          <w:rFonts w:cs="FrankRuehl"/>
          <w:rtl/>
        </w:rPr>
        <w:t>ר</w:t>
      </w:r>
      <w:r>
        <w:rPr>
          <w:rStyle w:val="default"/>
          <w:rFonts w:cs="FrankRuehl" w:hint="cs"/>
          <w:rtl/>
        </w:rPr>
        <w:t>כיב שנבדק ותאריך הבדיקה.</w:t>
      </w:r>
    </w:p>
    <w:p w:rsidR="00846C89" w:rsidRDefault="00846C89">
      <w:pPr>
        <w:pStyle w:val="P00"/>
        <w:spacing w:before="72"/>
        <w:ind w:left="0" w:right="1134"/>
        <w:rPr>
          <w:rStyle w:val="default"/>
          <w:rFonts w:cs="FrankRuehl"/>
          <w:rtl/>
        </w:rPr>
      </w:pPr>
      <w:bookmarkStart w:id="14" w:name="Seif9"/>
      <w:bookmarkEnd w:id="14"/>
      <w:r>
        <w:rPr>
          <w:lang w:val="he-IL"/>
        </w:rPr>
        <w:pict>
          <v:rect id="_x0000_s1034" style="position:absolute;left:0;text-align:left;margin-left:464.5pt;margin-top:8.05pt;width:75.05pt;height:14.55pt;z-index:251644416" o:allowincell="f" filled="f" stroked="f" strokecolor="lime" strokeweight=".25pt">
            <v:textbox inset="0,0,0,0">
              <w:txbxContent>
                <w:p w:rsidR="00846C89" w:rsidRDefault="00846C89">
                  <w:pPr>
                    <w:spacing w:line="160" w:lineRule="exact"/>
                    <w:jc w:val="left"/>
                    <w:rPr>
                      <w:rFonts w:cs="Miriam"/>
                      <w:noProof/>
                      <w:szCs w:val="18"/>
                      <w:rtl/>
                    </w:rPr>
                  </w:pPr>
                  <w:r>
                    <w:rPr>
                      <w:rFonts w:cs="Miriam"/>
                      <w:szCs w:val="18"/>
                      <w:rtl/>
                    </w:rPr>
                    <w:t>ער</w:t>
                  </w:r>
                  <w:r>
                    <w:rPr>
                      <w:rFonts w:cs="Miriam" w:hint="cs"/>
                      <w:szCs w:val="18"/>
                      <w:rtl/>
                    </w:rPr>
                    <w:t>כות לבדיקת מים</w:t>
                  </w:r>
                </w:p>
              </w:txbxContent>
            </v:textbox>
            <w10:anchorlock/>
          </v:rect>
        </w:pict>
      </w:r>
      <w:r>
        <w:rPr>
          <w:rStyle w:val="big-number"/>
          <w:rtl/>
        </w:rPr>
        <w:t>9.</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בחצרי הבריכה יימצאו ערכות מתאימות לבדיקות מים אלה:</w:t>
      </w:r>
    </w:p>
    <w:p w:rsidR="00846C89" w:rsidRDefault="00846C89">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 xml:space="preserve">הגבה </w:t>
      </w:r>
      <w:r>
        <w:rPr>
          <w:rStyle w:val="default"/>
          <w:rFonts w:cs="FrankRuehl"/>
        </w:rPr>
        <w:t>(pH)</w:t>
      </w:r>
      <w:r>
        <w:rPr>
          <w:rStyle w:val="default"/>
          <w:rFonts w:cs="FrankRuehl"/>
          <w:rtl/>
        </w:rPr>
        <w:t>;</w:t>
      </w:r>
    </w:p>
    <w:p w:rsidR="00846C89" w:rsidRDefault="00846C89">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שארית חומר חיטוי (כלור חפשי נותר או ברום חפשי נותר);</w:t>
      </w:r>
    </w:p>
    <w:p w:rsidR="00846C89" w:rsidRDefault="00846C89">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כלור כללי;</w:t>
      </w:r>
    </w:p>
    <w:p w:rsidR="00846C89" w:rsidRDefault="00846C89">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טמפרטורה;</w:t>
      </w:r>
    </w:p>
    <w:p w:rsidR="00846C89" w:rsidRDefault="00846C89">
      <w:pPr>
        <w:pStyle w:val="P22"/>
        <w:spacing w:before="72"/>
        <w:ind w:left="1021" w:right="1134"/>
        <w:rPr>
          <w:rStyle w:val="default"/>
          <w:rFonts w:cs="FrankRuehl"/>
          <w:rtl/>
        </w:rPr>
      </w:pPr>
      <w:r>
        <w:rPr>
          <w:rStyle w:val="default"/>
          <w:rFonts w:cs="FrankRuehl"/>
          <w:rtl/>
        </w:rPr>
        <w:t>(5)</w:t>
      </w:r>
      <w:r>
        <w:rPr>
          <w:rStyle w:val="default"/>
          <w:rFonts w:cs="FrankRuehl"/>
          <w:rtl/>
        </w:rPr>
        <w:tab/>
      </w:r>
      <w:r>
        <w:rPr>
          <w:rStyle w:val="default"/>
          <w:rFonts w:cs="FrankRuehl" w:hint="cs"/>
          <w:rtl/>
        </w:rPr>
        <w:t>פוטנציאל חמצון-חיז</w:t>
      </w:r>
      <w:r>
        <w:rPr>
          <w:rStyle w:val="default"/>
          <w:rFonts w:cs="FrankRuehl"/>
          <w:rtl/>
        </w:rPr>
        <w:t>ו</w:t>
      </w:r>
      <w:r>
        <w:rPr>
          <w:rStyle w:val="default"/>
          <w:rFonts w:cs="FrankRuehl" w:hint="cs"/>
          <w:rtl/>
        </w:rPr>
        <w:t>ר;</w:t>
      </w:r>
    </w:p>
    <w:p w:rsidR="00846C89" w:rsidRDefault="00846C89">
      <w:pPr>
        <w:pStyle w:val="P22"/>
        <w:spacing w:before="72"/>
        <w:ind w:left="1021" w:right="1134"/>
        <w:rPr>
          <w:rStyle w:val="default"/>
          <w:rFonts w:cs="FrankRuehl"/>
          <w:rtl/>
        </w:rPr>
      </w:pPr>
      <w:r>
        <w:rPr>
          <w:rStyle w:val="default"/>
          <w:rFonts w:cs="FrankRuehl"/>
          <w:rtl/>
        </w:rPr>
        <w:t>(6)</w:t>
      </w:r>
      <w:r>
        <w:rPr>
          <w:rStyle w:val="default"/>
          <w:rFonts w:cs="FrankRuehl"/>
          <w:rtl/>
        </w:rPr>
        <w:tab/>
      </w:r>
      <w:r>
        <w:rPr>
          <w:rStyle w:val="default"/>
          <w:rFonts w:cs="FrankRuehl" w:hint="cs"/>
          <w:rtl/>
        </w:rPr>
        <w:t>צלילות המים;</w:t>
      </w:r>
    </w:p>
    <w:p w:rsidR="00846C89" w:rsidRDefault="00846C89">
      <w:pPr>
        <w:pStyle w:val="P22"/>
        <w:spacing w:before="72"/>
        <w:ind w:left="1021" w:right="1134"/>
        <w:rPr>
          <w:rStyle w:val="default"/>
          <w:rFonts w:cs="FrankRuehl"/>
          <w:rtl/>
        </w:rPr>
      </w:pPr>
      <w:r>
        <w:rPr>
          <w:rStyle w:val="default"/>
          <w:rFonts w:cs="FrankRuehl"/>
          <w:rtl/>
        </w:rPr>
        <w:t>(7)</w:t>
      </w:r>
      <w:r>
        <w:rPr>
          <w:rStyle w:val="default"/>
          <w:rFonts w:cs="FrankRuehl"/>
          <w:rtl/>
        </w:rPr>
        <w:tab/>
      </w:r>
      <w:r>
        <w:rPr>
          <w:rStyle w:val="default"/>
          <w:rFonts w:cs="FrankRuehl" w:hint="cs"/>
          <w:rtl/>
        </w:rPr>
        <w:t>חומצה ציאנורית (מקום שמשתמשים בה);</w:t>
      </w:r>
    </w:p>
    <w:p w:rsidR="00846C89" w:rsidRDefault="00846C8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לערכות יהיה טווח בדיקה לריכוזים הדרושים לטיפול נאות במים.</w:t>
      </w:r>
    </w:p>
    <w:p w:rsidR="00846C89" w:rsidRDefault="00846C8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כל הערכות יכוילו במעבדה מוכרת, אחת לשנה לפחות.</w:t>
      </w:r>
    </w:p>
    <w:p w:rsidR="00846C89" w:rsidRDefault="00846C89">
      <w:pPr>
        <w:pStyle w:val="P00"/>
        <w:spacing w:before="72"/>
        <w:ind w:left="0" w:right="1134"/>
        <w:rPr>
          <w:rStyle w:val="default"/>
          <w:rFonts w:cs="FrankRuehl"/>
          <w:rtl/>
        </w:rPr>
      </w:pPr>
      <w:bookmarkStart w:id="15" w:name="Seif10"/>
      <w:bookmarkEnd w:id="15"/>
      <w:r>
        <w:rPr>
          <w:lang w:val="he-IL"/>
        </w:rPr>
        <w:pict>
          <v:rect id="_x0000_s1035" style="position:absolute;left:0;text-align:left;margin-left:464.5pt;margin-top:8.05pt;width:75.05pt;height:13.25pt;z-index:251645440" o:allowincell="f" filled="f" stroked="f" strokecolor="lime" strokeweight=".25pt">
            <v:textbox inset="0,0,0,0">
              <w:txbxContent>
                <w:p w:rsidR="00846C89" w:rsidRDefault="00846C89">
                  <w:pPr>
                    <w:spacing w:line="160" w:lineRule="exact"/>
                    <w:jc w:val="left"/>
                    <w:rPr>
                      <w:rFonts w:cs="Miriam"/>
                      <w:noProof/>
                      <w:szCs w:val="18"/>
                      <w:rtl/>
                    </w:rPr>
                  </w:pPr>
                  <w:r>
                    <w:rPr>
                      <w:rFonts w:cs="Miriam"/>
                      <w:szCs w:val="18"/>
                      <w:rtl/>
                    </w:rPr>
                    <w:t>צ</w:t>
                  </w:r>
                  <w:r>
                    <w:rPr>
                      <w:rFonts w:cs="Miriam" w:hint="cs"/>
                      <w:szCs w:val="18"/>
                      <w:rtl/>
                    </w:rPr>
                    <w:t>יוד לכיול</w:t>
                  </w:r>
                </w:p>
              </w:txbxContent>
            </v:textbox>
            <w10:anchorlock/>
          </v:rect>
        </w:pict>
      </w:r>
      <w:r>
        <w:rPr>
          <w:rStyle w:val="big-number"/>
          <w:rtl/>
        </w:rPr>
        <w:t>10.</w:t>
      </w:r>
      <w:r>
        <w:rPr>
          <w:rStyle w:val="big-number"/>
          <w:rtl/>
        </w:rPr>
        <w:tab/>
      </w:r>
      <w:r>
        <w:rPr>
          <w:rStyle w:val="default"/>
          <w:rFonts w:cs="FrankRuehl"/>
          <w:rtl/>
        </w:rPr>
        <w:t>ב</w:t>
      </w:r>
      <w:r>
        <w:rPr>
          <w:rStyle w:val="default"/>
          <w:rFonts w:cs="FrankRuehl" w:hint="cs"/>
          <w:rtl/>
        </w:rPr>
        <w:t>חצרי הבריכה יימצאו החומרים והציוד הדרושים לכיול אמצעי הבדיקה.</w:t>
      </w:r>
    </w:p>
    <w:p w:rsidR="00846C89" w:rsidRDefault="00846C89">
      <w:pPr>
        <w:pStyle w:val="P00"/>
        <w:spacing w:before="72"/>
        <w:ind w:left="0" w:right="1134"/>
        <w:rPr>
          <w:rStyle w:val="default"/>
          <w:rFonts w:cs="FrankRuehl"/>
          <w:rtl/>
        </w:rPr>
      </w:pPr>
      <w:bookmarkStart w:id="16" w:name="Seif11"/>
      <w:bookmarkEnd w:id="16"/>
      <w:r>
        <w:rPr>
          <w:lang w:val="he-IL"/>
        </w:rPr>
        <w:pict>
          <v:rect id="_x0000_s1036" style="position:absolute;left:0;text-align:left;margin-left:464.5pt;margin-top:8.05pt;width:75.05pt;height:15.7pt;z-index:251646464" o:allowincell="f" filled="f" stroked="f" strokecolor="lime" strokeweight=".25pt">
            <v:textbox inset="0,0,0,0">
              <w:txbxContent>
                <w:p w:rsidR="00846C89" w:rsidRDefault="00846C89">
                  <w:pPr>
                    <w:spacing w:line="160" w:lineRule="exact"/>
                    <w:jc w:val="left"/>
                    <w:rPr>
                      <w:rFonts w:cs="Miriam"/>
                      <w:noProof/>
                      <w:szCs w:val="18"/>
                      <w:rtl/>
                    </w:rPr>
                  </w:pPr>
                  <w:r>
                    <w:rPr>
                      <w:rFonts w:cs="Miriam"/>
                      <w:szCs w:val="18"/>
                      <w:rtl/>
                    </w:rPr>
                    <w:t>ר</w:t>
                  </w:r>
                  <w:r>
                    <w:rPr>
                      <w:rFonts w:cs="Miriam" w:hint="cs"/>
                      <w:szCs w:val="18"/>
                      <w:rtl/>
                    </w:rPr>
                    <w:t>ישום</w:t>
                  </w:r>
                </w:p>
              </w:txbxContent>
            </v:textbox>
            <w10:anchorlock/>
          </v:rect>
        </w:pict>
      </w:r>
      <w:r>
        <w:rPr>
          <w:rStyle w:val="big-number"/>
          <w:rtl/>
        </w:rPr>
        <w:t>11.</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בבריכה ינוהל יומן שבו יירשמו כל תוצאות הבדיקות.</w:t>
      </w:r>
    </w:p>
    <w:p w:rsidR="00846C89" w:rsidRDefault="00846C8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היומן יישמר בחצרי הבריכה שנה לפחות מיום הרישום בו, ויעמוד לעיון המנהל בכל עת שהבריכה פתוחה למבקרים.</w:t>
      </w:r>
    </w:p>
    <w:p w:rsidR="00846C89" w:rsidRDefault="00846C89">
      <w:pPr>
        <w:pStyle w:val="P00"/>
        <w:spacing w:before="72"/>
        <w:ind w:left="0" w:right="1134"/>
        <w:rPr>
          <w:rStyle w:val="default"/>
          <w:rFonts w:cs="FrankRuehl" w:hint="cs"/>
          <w:rtl/>
        </w:rPr>
      </w:pPr>
      <w:bookmarkStart w:id="17" w:name="Seif12"/>
      <w:bookmarkEnd w:id="17"/>
      <w:r>
        <w:rPr>
          <w:lang w:val="he-IL"/>
        </w:rPr>
        <w:pict>
          <v:rect id="_x0000_s1037" style="position:absolute;left:0;text-align:left;margin-left:464.5pt;margin-top:8.05pt;width:75.05pt;height:11pt;z-index:251647488" o:allowincell="f" filled="f" stroked="f" strokecolor="lime" strokeweight=".25pt">
            <v:textbox inset="0,0,0,0">
              <w:txbxContent>
                <w:p w:rsidR="00846C89" w:rsidRDefault="00846C89">
                  <w:pPr>
                    <w:spacing w:line="160" w:lineRule="exact"/>
                    <w:jc w:val="left"/>
                    <w:rPr>
                      <w:rFonts w:cs="Miriam"/>
                      <w:noProof/>
                      <w:szCs w:val="18"/>
                      <w:rtl/>
                    </w:rPr>
                  </w:pPr>
                  <w:r>
                    <w:rPr>
                      <w:rFonts w:cs="Miriam"/>
                      <w:szCs w:val="18"/>
                      <w:rtl/>
                    </w:rPr>
                    <w:t>צ</w:t>
                  </w:r>
                  <w:r>
                    <w:rPr>
                      <w:rFonts w:cs="Miriam" w:hint="cs"/>
                      <w:szCs w:val="18"/>
                      <w:rtl/>
                    </w:rPr>
                    <w:t>יוד החיטוי</w:t>
                  </w:r>
                </w:p>
              </w:txbxContent>
            </v:textbox>
            <w10:anchorlock/>
          </v:rect>
        </w:pict>
      </w:r>
      <w:r>
        <w:rPr>
          <w:rStyle w:val="big-number"/>
          <w:rtl/>
        </w:rPr>
        <w:t>12.</w:t>
      </w:r>
      <w:r>
        <w:rPr>
          <w:rStyle w:val="big-number"/>
          <w:rtl/>
        </w:rPr>
        <w:tab/>
      </w:r>
      <w:r>
        <w:rPr>
          <w:rStyle w:val="default"/>
          <w:rFonts w:cs="FrankRuehl"/>
          <w:rtl/>
        </w:rPr>
        <w:t>צ</w:t>
      </w:r>
      <w:r>
        <w:rPr>
          <w:rStyle w:val="default"/>
          <w:rFonts w:cs="FrankRuehl" w:hint="cs"/>
          <w:rtl/>
        </w:rPr>
        <w:t xml:space="preserve">יוד החיטוי של בריכה </w:t>
      </w:r>
      <w:r>
        <w:rPr>
          <w:rStyle w:val="default"/>
          <w:rFonts w:cs="FrankRuehl"/>
          <w:rtl/>
        </w:rPr>
        <w:t>–</w:t>
      </w:r>
    </w:p>
    <w:p w:rsidR="00846C89" w:rsidRDefault="00846C89">
      <w:pPr>
        <w:pStyle w:val="P11"/>
        <w:spacing w:before="72"/>
        <w:ind w:left="624"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יהיה מסוג המזין תמיסה מדוללת של חומר חיט</w:t>
      </w:r>
      <w:r>
        <w:rPr>
          <w:rStyle w:val="default"/>
          <w:rFonts w:cs="FrankRuehl"/>
          <w:rtl/>
        </w:rPr>
        <w:t>ו</w:t>
      </w:r>
      <w:r>
        <w:rPr>
          <w:rStyle w:val="default"/>
          <w:rFonts w:cs="FrankRuehl" w:hint="cs"/>
          <w:rtl/>
        </w:rPr>
        <w:t>י ויאפשר חיטוי רצוף ואוטומטי בספיקה הדרושה;</w:t>
      </w:r>
    </w:p>
    <w:p w:rsidR="00846C89" w:rsidRDefault="00846C89">
      <w:pPr>
        <w:pStyle w:val="P11"/>
        <w:spacing w:before="72"/>
        <w:ind w:left="624"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 xml:space="preserve">יכלול אמצעי בקרה וויסות של שארית חומר החיטוי ושל ההגבה </w:t>
      </w:r>
      <w:r>
        <w:rPr>
          <w:rStyle w:val="default"/>
          <w:rFonts w:cs="FrankRuehl"/>
        </w:rPr>
        <w:t>(pH)</w:t>
      </w:r>
      <w:r>
        <w:rPr>
          <w:rStyle w:val="default"/>
          <w:rFonts w:cs="FrankRuehl"/>
          <w:rtl/>
        </w:rPr>
        <w:t xml:space="preserve"> </w:t>
      </w:r>
      <w:r>
        <w:rPr>
          <w:rStyle w:val="default"/>
          <w:rFonts w:cs="FrankRuehl" w:hint="cs"/>
          <w:rtl/>
        </w:rPr>
        <w:t xml:space="preserve">והמנהל רשאי לדרוש התקנת אמצעי רישום </w:t>
      </w:r>
      <w:r>
        <w:rPr>
          <w:rStyle w:val="default"/>
          <w:rFonts w:cs="FrankRuehl"/>
        </w:rPr>
        <w:t>(recorder)</w:t>
      </w:r>
      <w:r>
        <w:rPr>
          <w:rStyle w:val="default"/>
          <w:rFonts w:cs="FrankRuehl"/>
          <w:rtl/>
        </w:rPr>
        <w:t xml:space="preserve">, </w:t>
      </w:r>
      <w:r>
        <w:rPr>
          <w:rStyle w:val="default"/>
          <w:rFonts w:cs="FrankRuehl" w:hint="cs"/>
          <w:rtl/>
        </w:rPr>
        <w:t>בבריכה שקיימת לדעתו סיבה לכך;</w:t>
      </w:r>
    </w:p>
    <w:p w:rsidR="00846C89" w:rsidRDefault="00846C89">
      <w:pPr>
        <w:pStyle w:val="P11"/>
        <w:spacing w:before="72"/>
        <w:ind w:left="624"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יכלול פיקוד להבטחת תיאום בין מערכות הסינון והחיטוי על ידי חיבורים</w:t>
      </w:r>
      <w:r>
        <w:rPr>
          <w:rStyle w:val="default"/>
          <w:rFonts w:cs="FrankRuehl"/>
          <w:rtl/>
        </w:rPr>
        <w:t xml:space="preserve"> </w:t>
      </w:r>
      <w:r>
        <w:rPr>
          <w:rStyle w:val="default"/>
          <w:rFonts w:cs="FrankRuehl" w:hint="cs"/>
          <w:rtl/>
        </w:rPr>
        <w:t>חשמליים ואבזור הידרולי;</w:t>
      </w:r>
    </w:p>
    <w:p w:rsidR="00846C89" w:rsidRDefault="00846C89">
      <w:pPr>
        <w:pStyle w:val="P11"/>
        <w:spacing w:before="72"/>
        <w:ind w:left="624"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יכלול אמצעים למניעת חדירה של חומרי חיטוי או כימיקלים למי הבריכה או לצנרת, בעת הפסקת זרימת המים בצינורות המספקים מים לבריכה, לרבות אבזרים לניתוק צנרת הכימיקלים וחומרי החיטוי והפסקת זרימתם למערכת מחזור המים;</w:t>
      </w:r>
    </w:p>
    <w:p w:rsidR="00846C89" w:rsidRDefault="00846C89">
      <w:pPr>
        <w:pStyle w:val="P11"/>
        <w:spacing w:before="72"/>
        <w:ind w:left="624" w:right="1134"/>
        <w:rPr>
          <w:rStyle w:val="default"/>
          <w:rFonts w:cs="FrankRuehl"/>
          <w:rtl/>
        </w:rPr>
      </w:pPr>
      <w:r>
        <w:rPr>
          <w:rStyle w:val="default"/>
          <w:rFonts w:cs="FrankRuehl"/>
          <w:rtl/>
        </w:rPr>
        <w:t>(5)</w:t>
      </w:r>
      <w:r>
        <w:rPr>
          <w:rStyle w:val="default"/>
          <w:rFonts w:cs="FrankRuehl"/>
          <w:rtl/>
        </w:rPr>
        <w:tab/>
      </w:r>
      <w:r>
        <w:rPr>
          <w:rStyle w:val="default"/>
          <w:rFonts w:cs="FrankRuehl" w:hint="cs"/>
          <w:rtl/>
        </w:rPr>
        <w:t>יכלול את כל אמצעי</w:t>
      </w:r>
      <w:r>
        <w:rPr>
          <w:rStyle w:val="default"/>
          <w:rFonts w:cs="FrankRuehl"/>
          <w:rtl/>
        </w:rPr>
        <w:t xml:space="preserve"> </w:t>
      </w:r>
      <w:r>
        <w:rPr>
          <w:rStyle w:val="default"/>
          <w:rFonts w:cs="FrankRuehl" w:hint="cs"/>
          <w:rtl/>
        </w:rPr>
        <w:t>הבטיחות הדרושים למניעת סיכון</w:t>
      </w:r>
      <w:r>
        <w:rPr>
          <w:rStyle w:val="default"/>
          <w:rFonts w:cs="FrankRuehl"/>
          <w:rtl/>
        </w:rPr>
        <w:t xml:space="preserve"> </w:t>
      </w:r>
      <w:r>
        <w:rPr>
          <w:rStyle w:val="default"/>
          <w:rFonts w:cs="FrankRuehl" w:hint="cs"/>
          <w:rtl/>
        </w:rPr>
        <w:t>העובדים והציבור;</w:t>
      </w:r>
    </w:p>
    <w:p w:rsidR="00846C89" w:rsidRDefault="00846C89">
      <w:pPr>
        <w:pStyle w:val="P11"/>
        <w:spacing w:before="72"/>
        <w:ind w:left="624" w:right="1134"/>
        <w:rPr>
          <w:rStyle w:val="default"/>
          <w:rFonts w:cs="FrankRuehl"/>
          <w:rtl/>
        </w:rPr>
      </w:pPr>
      <w:r>
        <w:rPr>
          <w:rStyle w:val="default"/>
          <w:rFonts w:cs="FrankRuehl"/>
          <w:rtl/>
        </w:rPr>
        <w:t>(6)</w:t>
      </w:r>
      <w:r>
        <w:rPr>
          <w:rStyle w:val="default"/>
          <w:rFonts w:cs="FrankRuehl"/>
          <w:rtl/>
        </w:rPr>
        <w:tab/>
      </w:r>
      <w:r>
        <w:rPr>
          <w:rStyle w:val="default"/>
          <w:rFonts w:cs="FrankRuehl" w:hint="cs"/>
          <w:rtl/>
        </w:rPr>
        <w:t>יהיה קל לפירוק ולהרכבה לצרכי ניקוי ותחזוקה ויהיה מסוג שאינו מצריך פעולות תחזוקה רבות;</w:t>
      </w:r>
    </w:p>
    <w:p w:rsidR="00846C89" w:rsidRDefault="00846C89">
      <w:pPr>
        <w:pStyle w:val="P11"/>
        <w:spacing w:before="72"/>
        <w:ind w:left="624" w:right="1134"/>
        <w:rPr>
          <w:rStyle w:val="default"/>
          <w:rFonts w:cs="FrankRuehl"/>
          <w:rtl/>
        </w:rPr>
      </w:pPr>
      <w:r>
        <w:rPr>
          <w:rStyle w:val="default"/>
          <w:rFonts w:cs="FrankRuehl"/>
          <w:rtl/>
        </w:rPr>
        <w:t>(7)</w:t>
      </w:r>
      <w:r>
        <w:rPr>
          <w:rStyle w:val="default"/>
          <w:rFonts w:cs="FrankRuehl"/>
          <w:rtl/>
        </w:rPr>
        <w:tab/>
      </w:r>
      <w:r>
        <w:rPr>
          <w:rStyle w:val="default"/>
          <w:rFonts w:cs="FrankRuehl" w:hint="cs"/>
          <w:rtl/>
        </w:rPr>
        <w:t>יותקן במקום בלתי פגיע ויכלול ברזי ניתוק במקומות</w:t>
      </w:r>
      <w:r>
        <w:rPr>
          <w:rStyle w:val="default"/>
          <w:rFonts w:cs="FrankRuehl"/>
          <w:rtl/>
        </w:rPr>
        <w:t xml:space="preserve"> </w:t>
      </w:r>
      <w:r>
        <w:rPr>
          <w:rStyle w:val="default"/>
          <w:rFonts w:cs="FrankRuehl" w:hint="cs"/>
          <w:rtl/>
        </w:rPr>
        <w:t>הדרושים;</w:t>
      </w:r>
    </w:p>
    <w:p w:rsidR="00846C89" w:rsidRDefault="00846C89">
      <w:pPr>
        <w:pStyle w:val="P11"/>
        <w:spacing w:before="72"/>
        <w:ind w:left="624" w:right="1134"/>
        <w:rPr>
          <w:rStyle w:val="default"/>
          <w:rFonts w:cs="FrankRuehl"/>
          <w:rtl/>
        </w:rPr>
      </w:pPr>
      <w:r>
        <w:rPr>
          <w:rStyle w:val="default"/>
          <w:rFonts w:cs="FrankRuehl"/>
          <w:rtl/>
        </w:rPr>
        <w:t>(8)</w:t>
      </w:r>
      <w:r>
        <w:rPr>
          <w:rStyle w:val="default"/>
          <w:rFonts w:cs="FrankRuehl"/>
          <w:rtl/>
        </w:rPr>
        <w:tab/>
      </w:r>
      <w:r>
        <w:rPr>
          <w:rStyle w:val="default"/>
          <w:rFonts w:cs="FrankRuehl" w:hint="cs"/>
          <w:rtl/>
        </w:rPr>
        <w:t>יהיה מותקן כך שבמקרה של</w:t>
      </w:r>
      <w:r>
        <w:rPr>
          <w:rStyle w:val="default"/>
          <w:rFonts w:cs="FrankRuehl"/>
          <w:rtl/>
        </w:rPr>
        <w:t xml:space="preserve"> </w:t>
      </w:r>
      <w:r>
        <w:rPr>
          <w:rStyle w:val="default"/>
          <w:rFonts w:cs="FrankRuehl" w:hint="cs"/>
          <w:rtl/>
        </w:rPr>
        <w:t>כשל, תסולק כל דליפת גז באופן מבוקר;</w:t>
      </w:r>
    </w:p>
    <w:p w:rsidR="00846C89" w:rsidRDefault="00846C89">
      <w:pPr>
        <w:pStyle w:val="P11"/>
        <w:spacing w:before="72"/>
        <w:ind w:left="624" w:right="1134"/>
        <w:rPr>
          <w:rStyle w:val="default"/>
          <w:rFonts w:cs="FrankRuehl"/>
          <w:rtl/>
        </w:rPr>
      </w:pPr>
      <w:r>
        <w:rPr>
          <w:rStyle w:val="default"/>
          <w:rFonts w:cs="FrankRuehl"/>
          <w:rtl/>
        </w:rPr>
        <w:t>(9)</w:t>
      </w:r>
      <w:r>
        <w:rPr>
          <w:rStyle w:val="default"/>
          <w:rFonts w:cs="FrankRuehl"/>
          <w:rtl/>
        </w:rPr>
        <w:tab/>
      </w:r>
      <w:r>
        <w:rPr>
          <w:rStyle w:val="default"/>
          <w:rFonts w:cs="FrankRuehl" w:hint="cs"/>
          <w:rtl/>
        </w:rPr>
        <w:t>לא יאפשר סתימה של הצנרת מחומרים שמצויים בחומר</w:t>
      </w:r>
      <w:r>
        <w:rPr>
          <w:rtl/>
        </w:rPr>
        <w:t> </w:t>
      </w:r>
      <w:r>
        <w:rPr>
          <w:rStyle w:val="default"/>
          <w:rFonts w:cs="FrankRuehl"/>
          <w:rtl/>
        </w:rPr>
        <w:t xml:space="preserve"> </w:t>
      </w:r>
      <w:r>
        <w:rPr>
          <w:rStyle w:val="default"/>
          <w:rFonts w:cs="FrankRuehl" w:hint="cs"/>
          <w:rtl/>
        </w:rPr>
        <w:t>החיטוי או במערכת;</w:t>
      </w:r>
    </w:p>
    <w:p w:rsidR="00846C89" w:rsidRDefault="00846C89">
      <w:pPr>
        <w:pStyle w:val="P11"/>
        <w:spacing w:before="72"/>
        <w:ind w:left="624" w:right="1134"/>
        <w:rPr>
          <w:rStyle w:val="default"/>
          <w:rFonts w:cs="FrankRuehl"/>
          <w:rtl/>
        </w:rPr>
      </w:pPr>
      <w:r>
        <w:rPr>
          <w:rStyle w:val="default"/>
          <w:rFonts w:cs="FrankRuehl"/>
          <w:rtl/>
        </w:rPr>
        <w:t>(10)</w:t>
      </w:r>
      <w:r>
        <w:rPr>
          <w:rStyle w:val="default"/>
          <w:rFonts w:cs="FrankRuehl"/>
          <w:rtl/>
        </w:rPr>
        <w:tab/>
      </w:r>
      <w:r>
        <w:rPr>
          <w:rStyle w:val="default"/>
          <w:rFonts w:cs="FrankRuehl" w:hint="cs"/>
          <w:rtl/>
        </w:rPr>
        <w:t>יהיה עמיד בפני שיתוך הנגרם על ידי כלור גזי, אדי כלור או תמיסות כלור או ברום;</w:t>
      </w:r>
    </w:p>
    <w:p w:rsidR="00846C89" w:rsidRDefault="00846C89">
      <w:pPr>
        <w:pStyle w:val="P11"/>
        <w:spacing w:before="72"/>
        <w:ind w:left="624" w:right="1134"/>
        <w:rPr>
          <w:rStyle w:val="default"/>
          <w:rFonts w:cs="FrankRuehl"/>
          <w:rtl/>
        </w:rPr>
      </w:pPr>
      <w:r>
        <w:rPr>
          <w:rStyle w:val="default"/>
          <w:rFonts w:cs="FrankRuehl"/>
          <w:rtl/>
        </w:rPr>
        <w:t>(11)</w:t>
      </w:r>
      <w:r>
        <w:rPr>
          <w:rStyle w:val="default"/>
          <w:rFonts w:cs="FrankRuehl"/>
          <w:rtl/>
        </w:rPr>
        <w:tab/>
      </w:r>
      <w:r>
        <w:rPr>
          <w:rStyle w:val="default"/>
          <w:rFonts w:cs="FrankRuehl" w:hint="cs"/>
          <w:rtl/>
        </w:rPr>
        <w:t>לא יושפע לרעה מן השימוש השגרתי או תנאים צפויים אחרים בהפעלה נכו</w:t>
      </w:r>
      <w:r>
        <w:rPr>
          <w:rStyle w:val="default"/>
          <w:rFonts w:cs="FrankRuehl"/>
          <w:rtl/>
        </w:rPr>
        <w:t>נ</w:t>
      </w:r>
      <w:r>
        <w:rPr>
          <w:rStyle w:val="default"/>
          <w:rFonts w:cs="FrankRuehl" w:hint="cs"/>
          <w:rtl/>
        </w:rPr>
        <w:t>ה.</w:t>
      </w:r>
    </w:p>
    <w:p w:rsidR="00846C89" w:rsidRDefault="00846C89">
      <w:pPr>
        <w:pStyle w:val="P00"/>
        <w:spacing w:before="72"/>
        <w:ind w:left="0" w:right="1134"/>
        <w:rPr>
          <w:rStyle w:val="default"/>
          <w:rFonts w:cs="FrankRuehl"/>
          <w:rtl/>
        </w:rPr>
      </w:pPr>
      <w:bookmarkStart w:id="18" w:name="Seif13"/>
      <w:bookmarkEnd w:id="18"/>
      <w:r>
        <w:rPr>
          <w:lang w:val="he-IL"/>
        </w:rPr>
        <w:pict>
          <v:rect id="_x0000_s1038" style="position:absolute;left:0;text-align:left;margin-left:464.5pt;margin-top:8.05pt;width:75.05pt;height:13.2pt;z-index:251648512" o:allowincell="f" filled="f" stroked="f" strokecolor="lime" strokeweight=".25pt">
            <v:textbox inset="0,0,0,0">
              <w:txbxContent>
                <w:p w:rsidR="00846C89" w:rsidRDefault="00846C89">
                  <w:pPr>
                    <w:spacing w:line="160" w:lineRule="exact"/>
                    <w:jc w:val="left"/>
                    <w:rPr>
                      <w:rFonts w:cs="Miriam"/>
                      <w:noProof/>
                      <w:szCs w:val="18"/>
                      <w:rtl/>
                    </w:rPr>
                  </w:pPr>
                  <w:r>
                    <w:rPr>
                      <w:rFonts w:cs="Miriam"/>
                      <w:szCs w:val="18"/>
                      <w:rtl/>
                    </w:rPr>
                    <w:t>ח</w:t>
                  </w:r>
                  <w:r>
                    <w:rPr>
                      <w:rFonts w:cs="Miriam" w:hint="cs"/>
                      <w:szCs w:val="18"/>
                      <w:rtl/>
                    </w:rPr>
                    <w:t>ומרים לטיפול במים</w:t>
                  </w:r>
                </w:p>
              </w:txbxContent>
            </v:textbox>
            <w10:anchorlock/>
          </v:rect>
        </w:pict>
      </w:r>
      <w:r>
        <w:rPr>
          <w:rStyle w:val="big-number"/>
          <w:rtl/>
        </w:rPr>
        <w:t>13.</w:t>
      </w:r>
      <w:r>
        <w:rPr>
          <w:rStyle w:val="big-number"/>
          <w:rtl/>
        </w:rPr>
        <w:tab/>
      </w:r>
      <w:r>
        <w:rPr>
          <w:rStyle w:val="default"/>
          <w:rFonts w:cs="FrankRuehl"/>
          <w:rtl/>
        </w:rPr>
        <w:t>מ</w:t>
      </w:r>
      <w:r>
        <w:rPr>
          <w:rStyle w:val="default"/>
          <w:rFonts w:cs="FrankRuehl" w:hint="cs"/>
          <w:rtl/>
        </w:rPr>
        <w:t>י הבריכה יטופלו אך ורק בחומרים שאינם מזיקים למתרחצים או לבריכה ואשר אישר לצורך זה המנהל.</w:t>
      </w:r>
    </w:p>
    <w:p w:rsidR="00846C89" w:rsidRDefault="00846C89">
      <w:pPr>
        <w:pStyle w:val="P00"/>
        <w:spacing w:before="72"/>
        <w:ind w:left="0" w:right="1134"/>
        <w:rPr>
          <w:rStyle w:val="default"/>
          <w:rFonts w:cs="FrankRuehl"/>
          <w:rtl/>
        </w:rPr>
      </w:pPr>
      <w:bookmarkStart w:id="19" w:name="Seif14"/>
      <w:bookmarkEnd w:id="19"/>
      <w:r>
        <w:rPr>
          <w:lang w:val="he-IL"/>
        </w:rPr>
        <w:pict>
          <v:rect id="_x0000_s1039" style="position:absolute;left:0;text-align:left;margin-left:464.5pt;margin-top:8.05pt;width:75.05pt;height:11.9pt;z-index:251649536" o:allowincell="f" filled="f" stroked="f" strokecolor="lime" strokeweight=".25pt">
            <v:textbox inset="0,0,0,0">
              <w:txbxContent>
                <w:p w:rsidR="00846C89" w:rsidRDefault="00846C89">
                  <w:pPr>
                    <w:spacing w:line="160" w:lineRule="exact"/>
                    <w:jc w:val="left"/>
                    <w:rPr>
                      <w:rFonts w:cs="Miriam"/>
                      <w:noProof/>
                      <w:szCs w:val="18"/>
                      <w:rtl/>
                    </w:rPr>
                  </w:pPr>
                  <w:r>
                    <w:rPr>
                      <w:rFonts w:cs="Miriam"/>
                      <w:szCs w:val="18"/>
                      <w:rtl/>
                    </w:rPr>
                    <w:t>ה</w:t>
                  </w:r>
                  <w:r>
                    <w:rPr>
                      <w:rFonts w:cs="Miriam" w:hint="cs"/>
                      <w:szCs w:val="18"/>
                      <w:rtl/>
                    </w:rPr>
                    <w:t>וספת חומרים</w:t>
                  </w:r>
                </w:p>
              </w:txbxContent>
            </v:textbox>
            <w10:anchorlock/>
          </v:rect>
        </w:pict>
      </w:r>
      <w:r>
        <w:rPr>
          <w:rStyle w:val="big-number"/>
          <w:rtl/>
        </w:rPr>
        <w:t>14.</w:t>
      </w:r>
      <w:r>
        <w:rPr>
          <w:rStyle w:val="big-number"/>
          <w:rtl/>
        </w:rPr>
        <w:tab/>
      </w:r>
      <w:r>
        <w:rPr>
          <w:rStyle w:val="default"/>
          <w:rFonts w:cs="FrankRuehl"/>
          <w:rtl/>
        </w:rPr>
        <w:t>ה</w:t>
      </w:r>
      <w:r>
        <w:rPr>
          <w:rStyle w:val="default"/>
          <w:rFonts w:cs="FrankRuehl" w:hint="cs"/>
          <w:rtl/>
        </w:rPr>
        <w:t>וספת חומרים לטיפול במי הבריכה שלא באמצעות מערכת המיחזור כאמור בתקנה 16, תיעשה רק בשעה שאין מתרחצים בבריכה.</w:t>
      </w:r>
    </w:p>
    <w:p w:rsidR="00846C89" w:rsidRDefault="00846C89">
      <w:pPr>
        <w:pStyle w:val="P00"/>
        <w:spacing w:before="72"/>
        <w:ind w:left="0" w:right="1134"/>
        <w:rPr>
          <w:rStyle w:val="default"/>
          <w:rFonts w:cs="FrankRuehl"/>
          <w:rtl/>
        </w:rPr>
      </w:pPr>
      <w:bookmarkStart w:id="20" w:name="Seif15"/>
      <w:bookmarkEnd w:id="20"/>
      <w:r>
        <w:rPr>
          <w:lang w:val="he-IL"/>
        </w:rPr>
        <w:pict>
          <v:rect id="_x0000_s1040" style="position:absolute;left:0;text-align:left;margin-left:464.5pt;margin-top:8.05pt;width:75.05pt;height:12.55pt;z-index:251650560" o:allowincell="f" filled="f" stroked="f" strokecolor="lime" strokeweight=".25pt">
            <v:textbox inset="0,0,0,0">
              <w:txbxContent>
                <w:p w:rsidR="00846C89" w:rsidRDefault="00846C89">
                  <w:pPr>
                    <w:spacing w:line="160" w:lineRule="exact"/>
                    <w:jc w:val="left"/>
                    <w:rPr>
                      <w:rFonts w:cs="Miriam"/>
                      <w:noProof/>
                      <w:szCs w:val="18"/>
                      <w:rtl/>
                    </w:rPr>
                  </w:pPr>
                  <w:r>
                    <w:rPr>
                      <w:rFonts w:cs="Miriam"/>
                      <w:szCs w:val="18"/>
                      <w:rtl/>
                    </w:rPr>
                    <w:t>ר</w:t>
                  </w:r>
                  <w:r>
                    <w:rPr>
                      <w:rFonts w:cs="Miriam" w:hint="cs"/>
                      <w:szCs w:val="18"/>
                      <w:rtl/>
                    </w:rPr>
                    <w:t>ום המים</w:t>
                  </w:r>
                </w:p>
              </w:txbxContent>
            </v:textbox>
            <w10:anchorlock/>
          </v:rect>
        </w:pict>
      </w:r>
      <w:r>
        <w:rPr>
          <w:rStyle w:val="big-number"/>
          <w:rtl/>
        </w:rPr>
        <w:t>15.</w:t>
      </w:r>
      <w:r>
        <w:rPr>
          <w:rStyle w:val="big-number"/>
          <w:rtl/>
        </w:rPr>
        <w:tab/>
      </w:r>
      <w:r>
        <w:rPr>
          <w:rStyle w:val="default"/>
          <w:rFonts w:cs="FrankRuehl"/>
          <w:rtl/>
        </w:rPr>
        <w:t>ר</w:t>
      </w:r>
      <w:r>
        <w:rPr>
          <w:rStyle w:val="default"/>
          <w:rFonts w:cs="FrankRuehl" w:hint="cs"/>
          <w:rtl/>
        </w:rPr>
        <w:t>ום פני המים בבריכה יהיה בכל עת בגובה תעלת הגלישה.</w:t>
      </w:r>
    </w:p>
    <w:p w:rsidR="00846C89" w:rsidRDefault="00846C89">
      <w:pPr>
        <w:pStyle w:val="P00"/>
        <w:spacing w:before="72"/>
        <w:ind w:left="0" w:right="1134"/>
        <w:rPr>
          <w:rStyle w:val="default"/>
          <w:rFonts w:cs="FrankRuehl"/>
          <w:rtl/>
        </w:rPr>
      </w:pPr>
      <w:bookmarkStart w:id="21" w:name="Seif16"/>
      <w:bookmarkEnd w:id="21"/>
      <w:r>
        <w:rPr>
          <w:lang w:val="he-IL"/>
        </w:rPr>
        <w:pict>
          <v:rect id="_x0000_s1041" style="position:absolute;left:0;text-align:left;margin-left:464.5pt;margin-top:8.05pt;width:75.05pt;height:15.05pt;z-index:251651584" o:allowincell="f" filled="f" stroked="f" strokecolor="lime" strokeweight=".25pt">
            <v:textbox inset="0,0,0,0">
              <w:txbxContent>
                <w:p w:rsidR="00846C89" w:rsidRDefault="00846C89">
                  <w:pPr>
                    <w:spacing w:line="160" w:lineRule="exact"/>
                    <w:jc w:val="left"/>
                    <w:rPr>
                      <w:rFonts w:cs="Miriam"/>
                      <w:noProof/>
                      <w:szCs w:val="18"/>
                      <w:rtl/>
                    </w:rPr>
                  </w:pPr>
                  <w:r>
                    <w:rPr>
                      <w:rFonts w:cs="Miriam"/>
                      <w:szCs w:val="18"/>
                      <w:rtl/>
                    </w:rPr>
                    <w:t>מ</w:t>
                  </w:r>
                  <w:r>
                    <w:rPr>
                      <w:rFonts w:cs="Miriam" w:hint="cs"/>
                      <w:szCs w:val="18"/>
                      <w:rtl/>
                    </w:rPr>
                    <w:t>ערכת מיחזור</w:t>
                  </w:r>
                </w:p>
              </w:txbxContent>
            </v:textbox>
            <w10:anchorlock/>
          </v:rect>
        </w:pict>
      </w:r>
      <w:r>
        <w:rPr>
          <w:rStyle w:val="big-number"/>
          <w:rtl/>
        </w:rPr>
        <w:t>16.</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בבריכה יותקן ציוד למיחזור המים (רצירקולציה), לעצירת שערות וחומר גס, לסינון, לחיטוי ולהוספת כימיקלים (בתקנה זו - הציוד).</w:t>
      </w:r>
    </w:p>
    <w:p w:rsidR="00846C89" w:rsidRDefault="00846C8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הציוד ישמור על איכות מים אחידה בכל חלקי הבריכה ב</w:t>
      </w:r>
      <w:r>
        <w:rPr>
          <w:rStyle w:val="default"/>
          <w:rFonts w:cs="FrankRuehl"/>
          <w:rtl/>
        </w:rPr>
        <w:t>ה</w:t>
      </w:r>
      <w:r>
        <w:rPr>
          <w:rStyle w:val="default"/>
          <w:rFonts w:cs="FrankRuehl" w:hint="cs"/>
          <w:rtl/>
        </w:rPr>
        <w:t>תאם למפורט בתקנות אלה.</w:t>
      </w:r>
    </w:p>
    <w:p w:rsidR="00846C89" w:rsidRDefault="00846C89">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 xml:space="preserve">זמן מיחזור המים המרבי יהיה </w:t>
      </w:r>
      <w:r>
        <w:rPr>
          <w:rStyle w:val="default"/>
          <w:rFonts w:cs="FrankRuehl"/>
          <w:rtl/>
        </w:rPr>
        <w:t>–</w:t>
      </w:r>
    </w:p>
    <w:p w:rsidR="00846C89" w:rsidRDefault="00846C89">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בבריכת פעוטות - שעתיים, ורשאי המנהל להורות שיסוננו תוך שעה אחת;</w:t>
      </w:r>
    </w:p>
    <w:p w:rsidR="00846C89" w:rsidRDefault="00846C89">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בבריכת ילדים - ארבע שעות;</w:t>
      </w:r>
    </w:p>
    <w:p w:rsidR="00846C89" w:rsidRDefault="00846C89">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בבריכת שחיה כללית - שש שעות;</w:t>
      </w:r>
    </w:p>
    <w:p w:rsidR="00846C89" w:rsidRDefault="00846C89">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 xml:space="preserve">בבריכה מיוחדת ובבריכה שעומקה הממוצע פחות מ-0.9 מטר - כפי שיורה </w:t>
      </w:r>
      <w:r>
        <w:rPr>
          <w:rStyle w:val="default"/>
          <w:rFonts w:cs="FrankRuehl"/>
          <w:rtl/>
        </w:rPr>
        <w:t>ה</w:t>
      </w:r>
      <w:r>
        <w:rPr>
          <w:rStyle w:val="default"/>
          <w:rFonts w:cs="FrankRuehl" w:hint="cs"/>
          <w:rtl/>
        </w:rPr>
        <w:t>מנהל.</w:t>
      </w:r>
    </w:p>
    <w:p w:rsidR="00846C89" w:rsidRDefault="00846C8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במערכת מיחזור המשותפת למספר בריכות, יחושב זמן מיחזור המים הדרוש, בהתחשב בנפחי המים היחסיים וזמן המיחזור של כל הבריכות.</w:t>
      </w:r>
    </w:p>
    <w:p w:rsidR="00846C89" w:rsidRDefault="00846C89">
      <w:pPr>
        <w:pStyle w:val="P00"/>
        <w:spacing w:before="72"/>
        <w:ind w:left="0" w:right="1134"/>
        <w:rPr>
          <w:rStyle w:val="default"/>
          <w:rFonts w:cs="FrankRuehl"/>
          <w:rtl/>
        </w:rPr>
      </w:pPr>
      <w:bookmarkStart w:id="22" w:name="Seif17"/>
      <w:bookmarkEnd w:id="22"/>
      <w:r>
        <w:rPr>
          <w:rStyle w:val="default"/>
          <w:rFonts w:cs="FrankRuehl"/>
        </w:rPr>
        <w:pict>
          <v:rect id="_x0000_s1042" style="position:absolute;left:0;text-align:left;margin-left:464.5pt;margin-top:8.05pt;width:75.05pt;height:13.1pt;z-index:251652608" o:allowincell="f" filled="f" stroked="f" strokecolor="lime" strokeweight=".25pt">
            <v:textbox inset="0,0,0,0">
              <w:txbxContent>
                <w:p w:rsidR="00846C89" w:rsidRDefault="00846C89">
                  <w:pPr>
                    <w:spacing w:line="160" w:lineRule="exact"/>
                    <w:jc w:val="left"/>
                    <w:rPr>
                      <w:rFonts w:cs="Miriam"/>
                      <w:noProof/>
                      <w:szCs w:val="18"/>
                      <w:rtl/>
                    </w:rPr>
                  </w:pPr>
                  <w:r>
                    <w:rPr>
                      <w:rFonts w:cs="Miriam"/>
                      <w:szCs w:val="18"/>
                      <w:rtl/>
                    </w:rPr>
                    <w:t>ס</w:t>
                  </w:r>
                  <w:r>
                    <w:rPr>
                      <w:rFonts w:cs="Miriam" w:hint="cs"/>
                      <w:szCs w:val="18"/>
                      <w:rtl/>
                    </w:rPr>
                    <w:t>פר הוראות</w:t>
                  </w:r>
                </w:p>
              </w:txbxContent>
            </v:textbox>
            <w10:anchorlock/>
          </v:rect>
        </w:pict>
      </w:r>
      <w:r>
        <w:rPr>
          <w:rStyle w:val="big-number"/>
          <w:rtl/>
        </w:rPr>
        <w:t>17.</w:t>
      </w:r>
      <w:r>
        <w:rPr>
          <w:rStyle w:val="big-number"/>
          <w:rtl/>
        </w:rPr>
        <w:tab/>
      </w:r>
      <w:r>
        <w:rPr>
          <w:rStyle w:val="default"/>
          <w:rFonts w:cs="FrankRuehl"/>
          <w:rtl/>
        </w:rPr>
        <w:t>מ</w:t>
      </w:r>
      <w:r>
        <w:rPr>
          <w:rStyle w:val="default"/>
          <w:rFonts w:cs="FrankRuehl" w:hint="cs"/>
          <w:rtl/>
        </w:rPr>
        <w:t xml:space="preserve">פעיל בריכה ישמור בהישג יד ספר הוראות הפעלה ותחזוקה של כל חלקי המערכות, בשפה </w:t>
      </w:r>
      <w:r>
        <w:rPr>
          <w:rStyle w:val="default"/>
          <w:rFonts w:cs="FrankRuehl"/>
          <w:rtl/>
        </w:rPr>
        <w:t>ה</w:t>
      </w:r>
      <w:r>
        <w:rPr>
          <w:rStyle w:val="default"/>
          <w:rFonts w:cs="FrankRuehl" w:hint="cs"/>
          <w:rtl/>
        </w:rPr>
        <w:t>עברית, ואם הותקן ציוד מיובא, יהיה הספר תרגום נאמן לעברית של הוראות היצרן.</w:t>
      </w:r>
    </w:p>
    <w:p w:rsidR="00846C89" w:rsidRDefault="00846C89">
      <w:pPr>
        <w:pStyle w:val="P00"/>
        <w:spacing w:before="72"/>
        <w:ind w:left="0" w:right="1134"/>
        <w:rPr>
          <w:rStyle w:val="default"/>
          <w:rFonts w:cs="FrankRuehl"/>
          <w:rtl/>
        </w:rPr>
      </w:pPr>
      <w:bookmarkStart w:id="23" w:name="Seif18"/>
      <w:bookmarkEnd w:id="23"/>
      <w:r>
        <w:rPr>
          <w:lang w:val="he-IL"/>
        </w:rPr>
        <w:pict>
          <v:rect id="_x0000_s1043" style="position:absolute;left:0;text-align:left;margin-left:464.5pt;margin-top:8.05pt;width:75.05pt;height:13.75pt;z-index:251653632" o:allowincell="f" filled="f" stroked="f" strokecolor="lime" strokeweight=".25pt">
            <v:textbox inset="0,0,0,0">
              <w:txbxContent>
                <w:p w:rsidR="00846C89" w:rsidRDefault="00846C89">
                  <w:pPr>
                    <w:spacing w:line="160" w:lineRule="exact"/>
                    <w:jc w:val="left"/>
                    <w:rPr>
                      <w:rFonts w:cs="Miriam"/>
                      <w:noProof/>
                      <w:szCs w:val="18"/>
                      <w:rtl/>
                    </w:rPr>
                  </w:pPr>
                  <w:r>
                    <w:rPr>
                      <w:rFonts w:cs="Miriam"/>
                      <w:szCs w:val="18"/>
                      <w:rtl/>
                    </w:rPr>
                    <w:t>מ</w:t>
                  </w:r>
                  <w:r>
                    <w:rPr>
                      <w:rFonts w:cs="Miriam" w:hint="cs"/>
                      <w:szCs w:val="18"/>
                      <w:rtl/>
                    </w:rPr>
                    <w:t>קלחת</w:t>
                  </w:r>
                </w:p>
              </w:txbxContent>
            </v:textbox>
            <w10:anchorlock/>
          </v:rect>
        </w:pict>
      </w:r>
      <w:r>
        <w:rPr>
          <w:rStyle w:val="big-number"/>
          <w:rtl/>
        </w:rPr>
        <w:t>18.</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בכניסה לשטח המגודר, תותקן מקלחת לשימוש המתרחצים.</w:t>
      </w:r>
    </w:p>
    <w:p w:rsidR="00846C89" w:rsidRDefault="00846C8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המקלחת תכלול ברז לשטיפת רגליים ורשאי המנהל לדרוש סידורים להפעלה אוטומטית של הברז.</w:t>
      </w:r>
    </w:p>
    <w:p w:rsidR="00846C89" w:rsidRDefault="00846C8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ניקוז המקלחת יהיה מחובר</w:t>
      </w:r>
      <w:r>
        <w:rPr>
          <w:rStyle w:val="default"/>
          <w:rFonts w:cs="FrankRuehl"/>
          <w:rtl/>
        </w:rPr>
        <w:t xml:space="preserve"> </w:t>
      </w:r>
      <w:r>
        <w:rPr>
          <w:rStyle w:val="default"/>
          <w:rFonts w:cs="FrankRuehl" w:hint="cs"/>
          <w:rtl/>
        </w:rPr>
        <w:t>למערכת הביוב.</w:t>
      </w:r>
    </w:p>
    <w:p w:rsidR="00846C89" w:rsidRDefault="00846C89">
      <w:pPr>
        <w:pStyle w:val="P00"/>
        <w:spacing w:before="72"/>
        <w:ind w:left="0" w:right="1134"/>
        <w:rPr>
          <w:rStyle w:val="default"/>
          <w:rFonts w:cs="FrankRuehl"/>
          <w:rtl/>
        </w:rPr>
      </w:pPr>
      <w:bookmarkStart w:id="24" w:name="Seif19"/>
      <w:bookmarkEnd w:id="24"/>
      <w:r>
        <w:rPr>
          <w:lang w:val="he-IL"/>
        </w:rPr>
        <w:pict>
          <v:rect id="_x0000_s1044" style="position:absolute;left:0;text-align:left;margin-left:464.5pt;margin-top:8.05pt;width:75.05pt;height:20.45pt;z-index:251654656" o:allowincell="f" filled="f" stroked="f" strokecolor="lime" strokeweight=".25pt">
            <v:textbox inset="0,0,0,0">
              <w:txbxContent>
                <w:p w:rsidR="00846C89" w:rsidRDefault="00846C89">
                  <w:pPr>
                    <w:spacing w:line="160" w:lineRule="exact"/>
                    <w:jc w:val="left"/>
                    <w:rPr>
                      <w:rFonts w:cs="Miriam"/>
                      <w:noProof/>
                      <w:szCs w:val="18"/>
                      <w:rtl/>
                    </w:rPr>
                  </w:pPr>
                  <w:r>
                    <w:rPr>
                      <w:rFonts w:cs="Miriam"/>
                      <w:szCs w:val="18"/>
                      <w:rtl/>
                    </w:rPr>
                    <w:t>ש</w:t>
                  </w:r>
                  <w:r>
                    <w:rPr>
                      <w:rFonts w:cs="Miriam" w:hint="cs"/>
                      <w:szCs w:val="18"/>
                      <w:rtl/>
                    </w:rPr>
                    <w:t>קתות לשתיה ורחיצת כלים</w:t>
                  </w:r>
                </w:p>
              </w:txbxContent>
            </v:textbox>
            <w10:anchorlock/>
          </v:rect>
        </w:pict>
      </w:r>
      <w:r>
        <w:rPr>
          <w:rStyle w:val="big-number"/>
          <w:rtl/>
        </w:rPr>
        <w:t>19</w:t>
      </w:r>
      <w:r>
        <w:rPr>
          <w:rStyle w:val="big-number"/>
          <w:rFonts w:hint="cs"/>
          <w:rtl/>
        </w:rPr>
        <w:t>.</w:t>
      </w:r>
      <w:r>
        <w:rPr>
          <w:rStyle w:val="big-number"/>
          <w:rtl/>
        </w:rPr>
        <w:tab/>
      </w:r>
      <w:r>
        <w:rPr>
          <w:rStyle w:val="default"/>
          <w:rFonts w:cs="FrankRuehl"/>
          <w:rtl/>
        </w:rPr>
        <w:t>ב</w:t>
      </w:r>
      <w:r>
        <w:rPr>
          <w:rStyle w:val="default"/>
          <w:rFonts w:cs="FrankRuehl" w:hint="cs"/>
          <w:rtl/>
        </w:rPr>
        <w:t>שעות שהבריכה פתוחה, יסופקו מי שתיה על ידי שקתות המותקנות בכל חלקי החצרים ביחס של ברז אחד לכל 100 מבקרים; המנהל רשאי לדרוש התקנת שקתות נפרדות להדחת כלי אוכל.</w:t>
      </w:r>
    </w:p>
    <w:p w:rsidR="00846C89" w:rsidRDefault="00846C89">
      <w:pPr>
        <w:pStyle w:val="P00"/>
        <w:spacing w:before="72"/>
        <w:ind w:left="0" w:right="1134"/>
        <w:rPr>
          <w:rStyle w:val="default"/>
          <w:rFonts w:cs="FrankRuehl" w:hint="cs"/>
          <w:rtl/>
        </w:rPr>
      </w:pPr>
      <w:bookmarkStart w:id="25" w:name="Seif20"/>
      <w:bookmarkEnd w:id="25"/>
      <w:r>
        <w:rPr>
          <w:lang w:val="he-IL"/>
        </w:rPr>
        <w:pict>
          <v:rect id="_x0000_s1045" style="position:absolute;left:0;text-align:left;margin-left:464.5pt;margin-top:8.05pt;width:75.05pt;height:19.35pt;z-index:251655680" o:allowincell="f" filled="f" stroked="f" strokecolor="lime" strokeweight=".25pt">
            <v:textbox inset="0,0,0,0">
              <w:txbxContent>
                <w:p w:rsidR="00846C89" w:rsidRDefault="00846C89">
                  <w:pPr>
                    <w:spacing w:line="160" w:lineRule="exact"/>
                    <w:jc w:val="left"/>
                    <w:rPr>
                      <w:rFonts w:cs="Miriam"/>
                      <w:noProof/>
                      <w:szCs w:val="18"/>
                      <w:rtl/>
                    </w:rPr>
                  </w:pPr>
                  <w:r>
                    <w:rPr>
                      <w:rFonts w:cs="Miriam"/>
                      <w:szCs w:val="18"/>
                      <w:rtl/>
                    </w:rPr>
                    <w:t>צ</w:t>
                  </w:r>
                  <w:r>
                    <w:rPr>
                      <w:rFonts w:cs="Miriam" w:hint="cs"/>
                      <w:szCs w:val="18"/>
                      <w:rtl/>
                    </w:rPr>
                    <w:t>ל</w:t>
                  </w:r>
                </w:p>
                <w:p w:rsidR="00846C89" w:rsidRDefault="00846C89">
                  <w:pPr>
                    <w:spacing w:line="160" w:lineRule="exact"/>
                    <w:jc w:val="left"/>
                    <w:rPr>
                      <w:rFonts w:cs="Miriam"/>
                      <w:noProof/>
                      <w:szCs w:val="18"/>
                      <w:rtl/>
                    </w:rPr>
                  </w:pPr>
                  <w:r>
                    <w:rPr>
                      <w:rFonts w:cs="Miriam"/>
                      <w:szCs w:val="18"/>
                      <w:rtl/>
                    </w:rPr>
                    <w:t>ת</w:t>
                  </w:r>
                  <w:r>
                    <w:rPr>
                      <w:rFonts w:cs="Miriam" w:hint="cs"/>
                      <w:szCs w:val="18"/>
                      <w:rtl/>
                    </w:rPr>
                    <w:t>ק' תשנ"ו-1996</w:t>
                  </w:r>
                </w:p>
              </w:txbxContent>
            </v:textbox>
            <w10:anchorlock/>
          </v:rect>
        </w:pict>
      </w:r>
      <w:r>
        <w:rPr>
          <w:rStyle w:val="big-number"/>
          <w:rtl/>
        </w:rPr>
        <w:t>20.</w:t>
      </w:r>
      <w:r>
        <w:rPr>
          <w:rStyle w:val="big-number"/>
          <w:rtl/>
        </w:rPr>
        <w:tab/>
      </w:r>
      <w:r>
        <w:rPr>
          <w:rStyle w:val="default"/>
          <w:rFonts w:cs="FrankRuehl"/>
          <w:rtl/>
        </w:rPr>
        <w:t>ב</w:t>
      </w:r>
      <w:r>
        <w:rPr>
          <w:rStyle w:val="default"/>
          <w:rFonts w:cs="FrankRuehl" w:hint="cs"/>
          <w:rtl/>
        </w:rPr>
        <w:t>חצר הבריכה יהיה מקום מוצ</w:t>
      </w:r>
      <w:r>
        <w:rPr>
          <w:rStyle w:val="default"/>
          <w:rFonts w:cs="FrankRuehl"/>
          <w:rtl/>
        </w:rPr>
        <w:t>ל</w:t>
      </w:r>
      <w:r>
        <w:rPr>
          <w:rStyle w:val="default"/>
          <w:rFonts w:cs="FrankRuehl" w:hint="cs"/>
          <w:rtl/>
        </w:rPr>
        <w:t xml:space="preserve"> עבור המבקרים בבריכה; שטח המקום המוצל לא יפחת מ-12 מ"ר כפול מספר המתרחצים המותר באותה בריכה לפי תקנה 26.</w:t>
      </w:r>
    </w:p>
    <w:p w:rsidR="00846C89" w:rsidRPr="00764A60" w:rsidRDefault="00846C89">
      <w:pPr>
        <w:pStyle w:val="P00"/>
        <w:spacing w:before="0"/>
        <w:ind w:left="0" w:right="1134"/>
        <w:rPr>
          <w:rFonts w:hint="cs"/>
          <w:b/>
          <w:bCs/>
          <w:vanish/>
          <w:szCs w:val="20"/>
          <w:shd w:val="clear" w:color="auto" w:fill="FFFF99"/>
          <w:rtl/>
        </w:rPr>
      </w:pPr>
      <w:bookmarkStart w:id="26" w:name="Rov45"/>
      <w:r w:rsidRPr="00764A60">
        <w:rPr>
          <w:rFonts w:hint="cs"/>
          <w:vanish/>
          <w:color w:val="FF0000"/>
          <w:szCs w:val="20"/>
          <w:shd w:val="clear" w:color="auto" w:fill="FFFF99"/>
          <w:rtl/>
        </w:rPr>
        <w:t>מיום 13.12.1996</w:t>
      </w:r>
    </w:p>
    <w:p w:rsidR="00846C89" w:rsidRPr="00764A60" w:rsidRDefault="00846C89">
      <w:pPr>
        <w:pStyle w:val="P00"/>
        <w:spacing w:before="0"/>
        <w:ind w:left="0" w:right="1134"/>
        <w:rPr>
          <w:rFonts w:hint="cs"/>
          <w:b/>
          <w:bCs/>
          <w:vanish/>
          <w:szCs w:val="20"/>
          <w:shd w:val="clear" w:color="auto" w:fill="FFFF99"/>
          <w:rtl/>
        </w:rPr>
      </w:pPr>
      <w:r w:rsidRPr="00764A60">
        <w:rPr>
          <w:rFonts w:hint="cs"/>
          <w:b/>
          <w:bCs/>
          <w:vanish/>
          <w:szCs w:val="20"/>
          <w:shd w:val="clear" w:color="auto" w:fill="FFFF99"/>
          <w:rtl/>
        </w:rPr>
        <w:t>תק' תשנ"ו-1996</w:t>
      </w:r>
    </w:p>
    <w:p w:rsidR="00846C89" w:rsidRPr="00764A60" w:rsidRDefault="00846C89">
      <w:pPr>
        <w:pStyle w:val="P00"/>
        <w:spacing w:before="0"/>
        <w:ind w:left="0" w:right="1134"/>
        <w:rPr>
          <w:rFonts w:hint="cs"/>
          <w:vanish/>
          <w:szCs w:val="20"/>
          <w:shd w:val="clear" w:color="auto" w:fill="FFFF99"/>
          <w:rtl/>
        </w:rPr>
      </w:pPr>
      <w:hyperlink r:id="rId9" w:history="1">
        <w:r w:rsidRPr="00764A60">
          <w:rPr>
            <w:rStyle w:val="Hyperlink"/>
            <w:rFonts w:hint="cs"/>
            <w:vanish/>
            <w:szCs w:val="20"/>
            <w:shd w:val="clear" w:color="auto" w:fill="FFFF99"/>
            <w:rtl/>
          </w:rPr>
          <w:t>ק"ת תשנ"ו מס' 5761</w:t>
        </w:r>
      </w:hyperlink>
      <w:r w:rsidRPr="00764A60">
        <w:rPr>
          <w:rFonts w:hint="cs"/>
          <w:vanish/>
          <w:szCs w:val="20"/>
          <w:shd w:val="clear" w:color="auto" w:fill="FFFF99"/>
          <w:rtl/>
        </w:rPr>
        <w:t xml:space="preserve"> מיום 13.6.1996 עמ' 1014</w:t>
      </w:r>
    </w:p>
    <w:p w:rsidR="00846C89" w:rsidRDefault="00846C89">
      <w:pPr>
        <w:pStyle w:val="P00"/>
        <w:ind w:left="0" w:right="1134"/>
        <w:rPr>
          <w:rStyle w:val="default"/>
          <w:rFonts w:cs="FrankRuehl" w:hint="cs"/>
          <w:sz w:val="2"/>
          <w:szCs w:val="2"/>
          <w:rtl/>
        </w:rPr>
      </w:pPr>
      <w:r w:rsidRPr="00764A60">
        <w:rPr>
          <w:rStyle w:val="default"/>
          <w:rFonts w:cs="FrankRuehl" w:hint="cs"/>
          <w:vanish/>
          <w:sz w:val="22"/>
          <w:szCs w:val="22"/>
          <w:shd w:val="clear" w:color="auto" w:fill="FFFF99"/>
          <w:rtl/>
        </w:rPr>
        <w:t>20.</w:t>
      </w:r>
      <w:r w:rsidRPr="00764A60">
        <w:rPr>
          <w:rStyle w:val="default"/>
          <w:rFonts w:cs="FrankRuehl" w:hint="cs"/>
          <w:vanish/>
          <w:sz w:val="22"/>
          <w:szCs w:val="22"/>
          <w:shd w:val="clear" w:color="auto" w:fill="FFFF99"/>
          <w:rtl/>
        </w:rPr>
        <w:tab/>
      </w:r>
      <w:r w:rsidRPr="00764A60">
        <w:rPr>
          <w:rStyle w:val="default"/>
          <w:rFonts w:cs="FrankRuehl"/>
          <w:vanish/>
          <w:sz w:val="22"/>
          <w:szCs w:val="22"/>
          <w:shd w:val="clear" w:color="auto" w:fill="FFFF99"/>
          <w:rtl/>
        </w:rPr>
        <w:t>ב</w:t>
      </w:r>
      <w:r w:rsidRPr="00764A60">
        <w:rPr>
          <w:rStyle w:val="default"/>
          <w:rFonts w:cs="FrankRuehl" w:hint="cs"/>
          <w:vanish/>
          <w:sz w:val="22"/>
          <w:szCs w:val="22"/>
          <w:shd w:val="clear" w:color="auto" w:fill="FFFF99"/>
          <w:rtl/>
        </w:rPr>
        <w:t>חצר הבריכה יהיה מקום מוצ</w:t>
      </w:r>
      <w:r w:rsidRPr="00764A60">
        <w:rPr>
          <w:rStyle w:val="default"/>
          <w:rFonts w:cs="FrankRuehl"/>
          <w:vanish/>
          <w:sz w:val="22"/>
          <w:szCs w:val="22"/>
          <w:shd w:val="clear" w:color="auto" w:fill="FFFF99"/>
          <w:rtl/>
        </w:rPr>
        <w:t>ל</w:t>
      </w:r>
      <w:r w:rsidRPr="00764A60">
        <w:rPr>
          <w:rStyle w:val="default"/>
          <w:rFonts w:cs="FrankRuehl" w:hint="cs"/>
          <w:vanish/>
          <w:sz w:val="22"/>
          <w:szCs w:val="22"/>
          <w:shd w:val="clear" w:color="auto" w:fill="FFFF99"/>
          <w:rtl/>
        </w:rPr>
        <w:t xml:space="preserve"> עבור המבקרים בבריכה; שטח המקום המוצל לא יפחת </w:t>
      </w:r>
      <w:r w:rsidRPr="00764A60">
        <w:rPr>
          <w:rStyle w:val="default"/>
          <w:rFonts w:cs="FrankRuehl" w:hint="cs"/>
          <w:strike/>
          <w:vanish/>
          <w:sz w:val="22"/>
          <w:szCs w:val="22"/>
          <w:shd w:val="clear" w:color="auto" w:fill="FFFF99"/>
          <w:rtl/>
        </w:rPr>
        <w:t>מ-10 מ"ר</w:t>
      </w:r>
      <w:r w:rsidRPr="00764A60">
        <w:rPr>
          <w:rStyle w:val="default"/>
          <w:rFonts w:cs="FrankRuehl" w:hint="cs"/>
          <w:vanish/>
          <w:sz w:val="22"/>
          <w:szCs w:val="22"/>
          <w:shd w:val="clear" w:color="auto" w:fill="FFFF99"/>
          <w:rtl/>
        </w:rPr>
        <w:t xml:space="preserve"> </w:t>
      </w:r>
      <w:r w:rsidRPr="00764A60">
        <w:rPr>
          <w:rStyle w:val="default"/>
          <w:rFonts w:cs="FrankRuehl" w:hint="cs"/>
          <w:vanish/>
          <w:sz w:val="22"/>
          <w:szCs w:val="22"/>
          <w:u w:val="single"/>
          <w:shd w:val="clear" w:color="auto" w:fill="FFFF99"/>
          <w:rtl/>
        </w:rPr>
        <w:t>מ-12 מ"ר</w:t>
      </w:r>
      <w:r w:rsidRPr="00764A60">
        <w:rPr>
          <w:rStyle w:val="default"/>
          <w:rFonts w:cs="FrankRuehl" w:hint="cs"/>
          <w:vanish/>
          <w:sz w:val="22"/>
          <w:szCs w:val="22"/>
          <w:shd w:val="clear" w:color="auto" w:fill="FFFF99"/>
          <w:rtl/>
        </w:rPr>
        <w:t xml:space="preserve"> כפול מספר המתרחצים המותר באותה בריכה לפי תקנה 26.</w:t>
      </w:r>
      <w:bookmarkEnd w:id="26"/>
    </w:p>
    <w:p w:rsidR="00846C89" w:rsidRDefault="00846C89">
      <w:pPr>
        <w:pStyle w:val="P00"/>
        <w:spacing w:before="72"/>
        <w:ind w:left="0" w:right="1134"/>
        <w:rPr>
          <w:rStyle w:val="default"/>
          <w:rFonts w:cs="FrankRuehl"/>
          <w:rtl/>
        </w:rPr>
      </w:pPr>
      <w:bookmarkStart w:id="27" w:name="Seif21"/>
      <w:bookmarkEnd w:id="27"/>
      <w:r>
        <w:rPr>
          <w:lang w:val="he-IL"/>
        </w:rPr>
        <w:pict>
          <v:rect id="_x0000_s1046" style="position:absolute;left:0;text-align:left;margin-left:464.5pt;margin-top:8.05pt;width:75.05pt;height:15.4pt;z-index:251656704" o:allowincell="f" filled="f" stroked="f" strokecolor="lime" strokeweight=".25pt">
            <v:textbox inset="0,0,0,0">
              <w:txbxContent>
                <w:p w:rsidR="00846C89" w:rsidRDefault="00846C89">
                  <w:pPr>
                    <w:spacing w:line="160" w:lineRule="exact"/>
                    <w:jc w:val="left"/>
                    <w:rPr>
                      <w:rFonts w:cs="Miriam"/>
                      <w:noProof/>
                      <w:szCs w:val="18"/>
                      <w:rtl/>
                    </w:rPr>
                  </w:pPr>
                  <w:r>
                    <w:rPr>
                      <w:rFonts w:cs="Miriam"/>
                      <w:szCs w:val="18"/>
                      <w:rtl/>
                    </w:rPr>
                    <w:t>ח</w:t>
                  </w:r>
                  <w:r>
                    <w:rPr>
                      <w:rFonts w:cs="Miriam" w:hint="cs"/>
                      <w:szCs w:val="18"/>
                      <w:rtl/>
                    </w:rPr>
                    <w:t>דרי שירות</w:t>
                  </w:r>
                </w:p>
              </w:txbxContent>
            </v:textbox>
            <w10:anchorlock/>
          </v:rect>
        </w:pict>
      </w:r>
      <w:r>
        <w:rPr>
          <w:rStyle w:val="big-number"/>
          <w:rtl/>
        </w:rPr>
        <w:t>21.</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בחצרי הבריכה יימצאו חדרי שירות לשימוש המבקרים שיתאימו לתנאים אלה:</w:t>
      </w:r>
    </w:p>
    <w:p w:rsidR="00846C89" w:rsidRDefault="00846C89">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המבנים יהיו בנויים מחומרי בניה קשים;</w:t>
      </w:r>
    </w:p>
    <w:p w:rsidR="00846C89" w:rsidRDefault="00846C89">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 xml:space="preserve">בקבועות התברואה, </w:t>
      </w:r>
      <w:r>
        <w:rPr>
          <w:rStyle w:val="default"/>
          <w:rFonts w:cs="FrankRuehl"/>
          <w:rtl/>
        </w:rPr>
        <w:t>מ</w:t>
      </w:r>
      <w:r>
        <w:rPr>
          <w:rStyle w:val="default"/>
          <w:rFonts w:cs="FrankRuehl" w:hint="cs"/>
          <w:rtl/>
        </w:rPr>
        <w:t>ערכת המים ומערכת הביבים ואבזריהם יתקיימו הדרישות המפורטות בהל"ת;</w:t>
      </w:r>
    </w:p>
    <w:p w:rsidR="00846C89" w:rsidRDefault="00846C89">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חדרי השירות יכללו את המיתקנים הבאים בכמות כנקוב לצדם לפחות:</w:t>
      </w:r>
    </w:p>
    <w:p w:rsidR="00846C89" w:rsidRDefault="00846C89">
      <w:pPr>
        <w:pStyle w:val="P33"/>
        <w:spacing w:before="72"/>
        <w:ind w:left="1474" w:right="1134"/>
        <w:rPr>
          <w:rStyle w:val="default"/>
          <w:rFonts w:cs="FrankRuehl"/>
          <w:rtl/>
        </w:rPr>
      </w:pP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חדרי הלבשה - שניים;</w:t>
      </w:r>
    </w:p>
    <w:p w:rsidR="00846C89" w:rsidRDefault="00846C89">
      <w:pPr>
        <w:pStyle w:val="P33"/>
        <w:spacing w:before="72"/>
        <w:ind w:left="1474" w:right="1134"/>
        <w:rPr>
          <w:rStyle w:val="default"/>
          <w:rFonts w:cs="FrankRuehl"/>
          <w:rtl/>
        </w:rPr>
      </w:pP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תאי בתי שימוש - 1 לכל 100 גברים ו-1 לכל 50 נשים מבין המבקרים;</w:t>
      </w:r>
    </w:p>
    <w:p w:rsidR="00846C89" w:rsidRDefault="00846C89">
      <w:pPr>
        <w:pStyle w:val="P33"/>
        <w:spacing w:before="72"/>
        <w:ind w:left="1474" w:right="1134"/>
        <w:rPr>
          <w:rStyle w:val="default"/>
          <w:rFonts w:cs="FrankRuehl"/>
          <w:rtl/>
        </w:rPr>
      </w:pP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משתנות - 1 לכל 100 גברים מבין המ</w:t>
      </w:r>
      <w:r>
        <w:rPr>
          <w:rStyle w:val="default"/>
          <w:rFonts w:cs="FrankRuehl"/>
          <w:rtl/>
        </w:rPr>
        <w:t>ב</w:t>
      </w:r>
      <w:r>
        <w:rPr>
          <w:rStyle w:val="default"/>
          <w:rFonts w:cs="FrankRuehl" w:hint="cs"/>
          <w:rtl/>
        </w:rPr>
        <w:t>קרים;</w:t>
      </w:r>
    </w:p>
    <w:p w:rsidR="00846C89" w:rsidRDefault="00846C89">
      <w:pPr>
        <w:pStyle w:val="P33"/>
        <w:spacing w:before="72"/>
        <w:ind w:left="1474" w:right="1134"/>
        <w:rPr>
          <w:rStyle w:val="default"/>
          <w:rFonts w:cs="FrankRuehl"/>
          <w:rtl/>
        </w:rPr>
      </w:pP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כיורים - 1 לכל 100 מבקרים;</w:t>
      </w:r>
    </w:p>
    <w:p w:rsidR="00846C89" w:rsidRDefault="00846C89">
      <w:pPr>
        <w:pStyle w:val="P33"/>
        <w:spacing w:before="72"/>
        <w:ind w:left="1474" w:right="1134"/>
        <w:rPr>
          <w:rStyle w:val="default"/>
          <w:rFonts w:cs="FrankRuehl"/>
          <w:rtl/>
        </w:rPr>
      </w:pP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מקלחות - 1 לכל 60 מבקרים; המנהל רשאי לאשר הקמת חלק מהמקלחות בשטח הפתוח של חצרי הבריכה.</w:t>
      </w:r>
    </w:p>
    <w:p w:rsidR="00846C89" w:rsidRDefault="00846C8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לצורך קביעת מספר המיתקנים הנחוצים לענין תקנת משנה (א)(3), יחושב כשווה מספר הנשים והגברים.</w:t>
      </w:r>
    </w:p>
    <w:p w:rsidR="00B9147B" w:rsidRDefault="00B9147B" w:rsidP="00B9147B">
      <w:pPr>
        <w:pStyle w:val="P00"/>
        <w:spacing w:before="72"/>
        <w:ind w:left="0" w:right="1134"/>
        <w:rPr>
          <w:rStyle w:val="default"/>
          <w:rFonts w:cs="FrankRuehl"/>
          <w:rtl/>
        </w:rPr>
      </w:pPr>
      <w:r w:rsidRPr="00B9147B">
        <w:rPr>
          <w:rStyle w:val="default"/>
          <w:rFonts w:cs="FrankRuehl"/>
        </w:rPr>
        <w:pict>
          <v:rect id="_x0000_s1072" style="position:absolute;left:0;text-align:left;margin-left:464.5pt;margin-top:8.05pt;width:75.05pt;height:14.5pt;z-index:251678208" o:allowincell="f" filled="f" stroked="f" strokecolor="lime" strokeweight=".25pt">
            <v:textbox inset="0,0,0,0">
              <w:txbxContent>
                <w:p w:rsidR="00B9147B" w:rsidRDefault="00B9147B" w:rsidP="00B9147B">
                  <w:pPr>
                    <w:spacing w:line="160" w:lineRule="exact"/>
                    <w:jc w:val="left"/>
                    <w:rPr>
                      <w:rFonts w:cs="Miriam" w:hint="cs"/>
                      <w:noProof/>
                      <w:szCs w:val="18"/>
                      <w:rtl/>
                    </w:rPr>
                  </w:pPr>
                  <w:r>
                    <w:rPr>
                      <w:rFonts w:cs="Miriam"/>
                      <w:szCs w:val="18"/>
                      <w:rtl/>
                    </w:rPr>
                    <w:t>ת</w:t>
                  </w:r>
                  <w:r>
                    <w:rPr>
                      <w:rFonts w:cs="Miriam" w:hint="cs"/>
                      <w:szCs w:val="18"/>
                      <w:rtl/>
                    </w:rPr>
                    <w:t>ק' תשע"ט-2018</w:t>
                  </w:r>
                </w:p>
              </w:txbxContent>
            </v:textbox>
            <w10:anchorlock/>
          </v:rect>
        </w:pict>
      </w:r>
      <w:r w:rsidRPr="00B9147B">
        <w:rPr>
          <w:rStyle w:val="default"/>
          <w:rFonts w:cs="FrankRuehl"/>
          <w:rtl/>
        </w:rPr>
        <w:tab/>
      </w:r>
      <w:r w:rsidRPr="00B9147B">
        <w:rPr>
          <w:rStyle w:val="default"/>
          <w:rFonts w:cs="FrankRuehl" w:hint="cs"/>
          <w:rtl/>
        </w:rPr>
        <w:t>(</w:t>
      </w:r>
      <w:r>
        <w:rPr>
          <w:rStyle w:val="default"/>
          <w:rFonts w:cs="FrankRuehl" w:hint="cs"/>
          <w:rtl/>
        </w:rPr>
        <w:t>ג</w:t>
      </w:r>
      <w:r w:rsidRPr="00B9147B">
        <w:rPr>
          <w:rStyle w:val="default"/>
          <w:rFonts w:cs="FrankRuehl" w:hint="cs"/>
          <w:rtl/>
        </w:rPr>
        <w:t>)</w:t>
      </w:r>
      <w:r w:rsidRPr="00B9147B">
        <w:rPr>
          <w:rStyle w:val="default"/>
          <w:rFonts w:cs="FrankRuehl"/>
          <w:rtl/>
        </w:rPr>
        <w:tab/>
      </w:r>
      <w:r>
        <w:rPr>
          <w:rStyle w:val="default"/>
          <w:rFonts w:cs="FrankRuehl" w:hint="cs"/>
          <w:rtl/>
        </w:rPr>
        <w:t>על אף האמור בתקנת משנה (א)(3), בבריכה של בית מלון, המיועדת לשימוש הלנים בבית המלון בלבד, חדרי השירות המפורטים בתקנה כאמור, יהיו לכל הפחות בכמות שלהלן כנקוב לצדם:</w:t>
      </w:r>
    </w:p>
    <w:p w:rsidR="00B9147B" w:rsidRDefault="00B9147B" w:rsidP="00B9147B">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 xml:space="preserve">חדרי הלבשה, משתנות ומקלחות </w:t>
      </w:r>
      <w:r>
        <w:rPr>
          <w:rStyle w:val="default"/>
          <w:rFonts w:cs="FrankRuehl"/>
          <w:rtl/>
        </w:rPr>
        <w:t>–</w:t>
      </w:r>
      <w:r>
        <w:rPr>
          <w:rStyle w:val="default"/>
          <w:rFonts w:cs="FrankRuehl" w:hint="cs"/>
          <w:rtl/>
        </w:rPr>
        <w:t xml:space="preserve"> פטור;</w:t>
      </w:r>
    </w:p>
    <w:p w:rsidR="00B9147B" w:rsidRDefault="00B9147B" w:rsidP="00B9147B">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 xml:space="preserve">כיורים </w:t>
      </w:r>
      <w:r>
        <w:rPr>
          <w:rStyle w:val="default"/>
          <w:rFonts w:cs="FrankRuehl"/>
          <w:rtl/>
        </w:rPr>
        <w:t>–</w:t>
      </w:r>
      <w:r>
        <w:rPr>
          <w:rStyle w:val="default"/>
          <w:rFonts w:cs="FrankRuehl" w:hint="cs"/>
          <w:rtl/>
        </w:rPr>
        <w:t xml:space="preserve"> 1 לכל 100 מבקרים;</w:t>
      </w:r>
    </w:p>
    <w:p w:rsidR="00B9147B" w:rsidRDefault="00B9147B" w:rsidP="00B9147B">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 xml:space="preserve">תאי בתי שימוש </w:t>
      </w:r>
      <w:r>
        <w:rPr>
          <w:rStyle w:val="default"/>
          <w:rFonts w:cs="FrankRuehl"/>
          <w:rtl/>
        </w:rPr>
        <w:t>–</w:t>
      </w:r>
      <w:r>
        <w:rPr>
          <w:rStyle w:val="default"/>
          <w:rFonts w:cs="FrankRuehl" w:hint="cs"/>
          <w:rtl/>
        </w:rPr>
        <w:t xml:space="preserve"> 1 לכל 100 מבקרים, התאים יחולקו שווה בשווה בין גברים לנשים, ואם מתקבל מספר אי-זוגי של תאים לפי החישוב כאמור, תא אחד ישמש תא שירותים, משותפים לנשים וגברים; בבריכה שמספר המבקרים בה אינו עולה על 50, תא שירותים אחד, משותפים לנשים וגברים.</w:t>
      </w:r>
    </w:p>
    <w:p w:rsidR="00B9147B" w:rsidRDefault="00B9147B" w:rsidP="00B9147B">
      <w:pPr>
        <w:pStyle w:val="P00"/>
        <w:spacing w:before="72"/>
        <w:ind w:left="0" w:right="1134"/>
        <w:rPr>
          <w:rStyle w:val="default"/>
          <w:rFonts w:cs="FrankRuehl"/>
          <w:rtl/>
        </w:rPr>
      </w:pPr>
      <w:r w:rsidRPr="00B9147B">
        <w:rPr>
          <w:rStyle w:val="default"/>
          <w:rFonts w:cs="FrankRuehl"/>
        </w:rPr>
        <w:pict>
          <v:rect id="_x0000_s1073" style="position:absolute;left:0;text-align:left;margin-left:464.5pt;margin-top:8.05pt;width:75.05pt;height:14.5pt;z-index:251679232" o:allowincell="f" filled="f" stroked="f" strokecolor="lime" strokeweight=".25pt">
            <v:textbox inset="0,0,0,0">
              <w:txbxContent>
                <w:p w:rsidR="00B9147B" w:rsidRDefault="00B9147B" w:rsidP="00B9147B">
                  <w:pPr>
                    <w:spacing w:line="160" w:lineRule="exact"/>
                    <w:jc w:val="left"/>
                    <w:rPr>
                      <w:rFonts w:cs="Miriam" w:hint="cs"/>
                      <w:noProof/>
                      <w:szCs w:val="18"/>
                      <w:rtl/>
                    </w:rPr>
                  </w:pPr>
                  <w:r>
                    <w:rPr>
                      <w:rFonts w:cs="Miriam"/>
                      <w:szCs w:val="18"/>
                      <w:rtl/>
                    </w:rPr>
                    <w:t>ת</w:t>
                  </w:r>
                  <w:r>
                    <w:rPr>
                      <w:rFonts w:cs="Miriam" w:hint="cs"/>
                      <w:szCs w:val="18"/>
                      <w:rtl/>
                    </w:rPr>
                    <w:t>ק' תשע"ט-2018</w:t>
                  </w:r>
                </w:p>
              </w:txbxContent>
            </v:textbox>
            <w10:anchorlock/>
          </v:rect>
        </w:pict>
      </w:r>
      <w:r w:rsidRPr="00B9147B">
        <w:rPr>
          <w:rStyle w:val="default"/>
          <w:rFonts w:cs="FrankRuehl"/>
          <w:rtl/>
        </w:rPr>
        <w:tab/>
      </w:r>
      <w:r w:rsidRPr="00B9147B">
        <w:rPr>
          <w:rStyle w:val="default"/>
          <w:rFonts w:cs="FrankRuehl" w:hint="cs"/>
          <w:rtl/>
        </w:rPr>
        <w:t>(ד)</w:t>
      </w:r>
      <w:r w:rsidRPr="00B9147B">
        <w:rPr>
          <w:rStyle w:val="default"/>
          <w:rFonts w:cs="FrankRuehl"/>
          <w:rtl/>
        </w:rPr>
        <w:tab/>
      </w:r>
      <w:r>
        <w:rPr>
          <w:rStyle w:val="default"/>
          <w:rFonts w:cs="FrankRuehl" w:hint="cs"/>
          <w:rtl/>
        </w:rPr>
        <w:t>אין באמור בתקנה זאת, כדי לגרוע מחובת התקנת תאי בתי שימוש נגישים לפי כל דין.</w:t>
      </w:r>
    </w:p>
    <w:p w:rsidR="00B9147B" w:rsidRPr="00764A60" w:rsidRDefault="00B9147B" w:rsidP="00B9147B">
      <w:pPr>
        <w:pStyle w:val="P00"/>
        <w:spacing w:before="0"/>
        <w:ind w:left="0" w:right="1134"/>
        <w:rPr>
          <w:rStyle w:val="default"/>
          <w:rFonts w:cs="FrankRuehl"/>
          <w:vanish/>
          <w:color w:val="FF0000"/>
          <w:szCs w:val="20"/>
          <w:shd w:val="clear" w:color="auto" w:fill="FFFF99"/>
          <w:rtl/>
        </w:rPr>
      </w:pPr>
      <w:bookmarkStart w:id="28" w:name="Rov52"/>
      <w:r w:rsidRPr="00764A60">
        <w:rPr>
          <w:rStyle w:val="default"/>
          <w:rFonts w:cs="FrankRuehl" w:hint="cs"/>
          <w:vanish/>
          <w:color w:val="FF0000"/>
          <w:szCs w:val="20"/>
          <w:shd w:val="clear" w:color="auto" w:fill="FFFF99"/>
          <w:rtl/>
        </w:rPr>
        <w:t>מיום 26.12.2018</w:t>
      </w:r>
    </w:p>
    <w:p w:rsidR="00B9147B" w:rsidRPr="00764A60" w:rsidRDefault="00B9147B" w:rsidP="00B9147B">
      <w:pPr>
        <w:pStyle w:val="P00"/>
        <w:spacing w:before="0"/>
        <w:ind w:left="0" w:right="1134"/>
        <w:rPr>
          <w:rStyle w:val="default"/>
          <w:rFonts w:cs="FrankRuehl"/>
          <w:vanish/>
          <w:szCs w:val="20"/>
          <w:shd w:val="clear" w:color="auto" w:fill="FFFF99"/>
          <w:rtl/>
        </w:rPr>
      </w:pPr>
      <w:r w:rsidRPr="00764A60">
        <w:rPr>
          <w:rStyle w:val="default"/>
          <w:rFonts w:cs="FrankRuehl" w:hint="cs"/>
          <w:b/>
          <w:bCs/>
          <w:vanish/>
          <w:szCs w:val="20"/>
          <w:shd w:val="clear" w:color="auto" w:fill="FFFF99"/>
          <w:rtl/>
        </w:rPr>
        <w:t>תק' תשע"ט-2018</w:t>
      </w:r>
    </w:p>
    <w:p w:rsidR="00B9147B" w:rsidRPr="00764A60" w:rsidRDefault="00B9147B" w:rsidP="00B9147B">
      <w:pPr>
        <w:pStyle w:val="P00"/>
        <w:spacing w:before="0"/>
        <w:ind w:left="0" w:right="1134"/>
        <w:rPr>
          <w:rStyle w:val="default"/>
          <w:rFonts w:cs="FrankRuehl"/>
          <w:vanish/>
          <w:szCs w:val="20"/>
          <w:shd w:val="clear" w:color="auto" w:fill="FFFF99"/>
          <w:rtl/>
        </w:rPr>
      </w:pPr>
      <w:hyperlink r:id="rId10" w:history="1">
        <w:r w:rsidRPr="00764A60">
          <w:rPr>
            <w:rStyle w:val="Hyperlink"/>
            <w:rFonts w:hint="cs"/>
            <w:vanish/>
            <w:szCs w:val="20"/>
            <w:shd w:val="clear" w:color="auto" w:fill="FFFF99"/>
            <w:rtl/>
          </w:rPr>
          <w:t>ק"ת תשע"ט מס' 8130</w:t>
        </w:r>
      </w:hyperlink>
      <w:r w:rsidRPr="00764A60">
        <w:rPr>
          <w:rStyle w:val="default"/>
          <w:rFonts w:cs="FrankRuehl" w:hint="cs"/>
          <w:vanish/>
          <w:szCs w:val="20"/>
          <w:shd w:val="clear" w:color="auto" w:fill="FFFF99"/>
          <w:rtl/>
        </w:rPr>
        <w:t xml:space="preserve"> מיום 26.12.2018 עמ' 1585</w:t>
      </w:r>
    </w:p>
    <w:p w:rsidR="00B9147B" w:rsidRPr="00B9147B" w:rsidRDefault="00B9147B" w:rsidP="00B9147B">
      <w:pPr>
        <w:pStyle w:val="P00"/>
        <w:spacing w:before="0"/>
        <w:ind w:left="0" w:right="1134"/>
        <w:rPr>
          <w:rStyle w:val="default"/>
          <w:rFonts w:cs="FrankRuehl"/>
          <w:sz w:val="2"/>
          <w:szCs w:val="2"/>
          <w:shd w:val="clear" w:color="auto" w:fill="FFFF99"/>
          <w:rtl/>
        </w:rPr>
      </w:pPr>
      <w:r w:rsidRPr="00764A60">
        <w:rPr>
          <w:rStyle w:val="default"/>
          <w:rFonts w:cs="FrankRuehl" w:hint="cs"/>
          <w:b/>
          <w:bCs/>
          <w:vanish/>
          <w:szCs w:val="20"/>
          <w:shd w:val="clear" w:color="auto" w:fill="FFFF99"/>
          <w:rtl/>
        </w:rPr>
        <w:t>הוספת תקנות משנה 21(ג), 21(ד)</w:t>
      </w:r>
      <w:bookmarkEnd w:id="28"/>
    </w:p>
    <w:p w:rsidR="00846C89" w:rsidRDefault="00846C89">
      <w:pPr>
        <w:pStyle w:val="medium2-header"/>
        <w:keepLines w:val="0"/>
        <w:spacing w:before="72"/>
        <w:ind w:left="0" w:right="1134"/>
        <w:rPr>
          <w:noProof/>
          <w:sz w:val="20"/>
          <w:rtl/>
        </w:rPr>
      </w:pPr>
      <w:bookmarkStart w:id="29" w:name="med3"/>
      <w:bookmarkEnd w:id="29"/>
      <w:r>
        <w:rPr>
          <w:noProof/>
          <w:sz w:val="20"/>
          <w:rtl/>
        </w:rPr>
        <w:t>פ</w:t>
      </w:r>
      <w:r>
        <w:rPr>
          <w:rFonts w:hint="cs"/>
          <w:noProof/>
          <w:sz w:val="20"/>
          <w:rtl/>
        </w:rPr>
        <w:t>רק ד': תחזוקה ונקיון</w:t>
      </w:r>
    </w:p>
    <w:p w:rsidR="00846C89" w:rsidRDefault="00846C89">
      <w:pPr>
        <w:pStyle w:val="P00"/>
        <w:spacing w:before="72"/>
        <w:ind w:left="0" w:right="1134"/>
        <w:rPr>
          <w:rStyle w:val="default"/>
          <w:rFonts w:cs="FrankRuehl"/>
          <w:rtl/>
        </w:rPr>
      </w:pPr>
      <w:bookmarkStart w:id="30" w:name="Seif22"/>
      <w:bookmarkEnd w:id="30"/>
      <w:r>
        <w:rPr>
          <w:lang w:val="he-IL"/>
        </w:rPr>
        <w:pict>
          <v:rect id="_x0000_s1047" style="position:absolute;left:0;text-align:left;margin-left:464.5pt;margin-top:8.05pt;width:75.05pt;height:11pt;z-index:251657728" o:allowincell="f" filled="f" stroked="f" strokecolor="lime" strokeweight=".25pt">
            <v:textbox inset="0,0,0,0">
              <w:txbxContent>
                <w:p w:rsidR="00846C89" w:rsidRDefault="00846C89">
                  <w:pPr>
                    <w:spacing w:line="160" w:lineRule="exact"/>
                    <w:jc w:val="left"/>
                    <w:rPr>
                      <w:rFonts w:cs="Miriam"/>
                      <w:noProof/>
                      <w:szCs w:val="18"/>
                      <w:rtl/>
                    </w:rPr>
                  </w:pPr>
                  <w:r>
                    <w:rPr>
                      <w:rFonts w:cs="Miriam"/>
                      <w:szCs w:val="18"/>
                      <w:rtl/>
                    </w:rPr>
                    <w:t>ס</w:t>
                  </w:r>
                  <w:r>
                    <w:rPr>
                      <w:rFonts w:cs="Miriam" w:hint="cs"/>
                      <w:szCs w:val="18"/>
                      <w:rtl/>
                    </w:rPr>
                    <w:t>ילוק שפכים</w:t>
                  </w:r>
                </w:p>
              </w:txbxContent>
            </v:textbox>
            <w10:anchorlock/>
          </v:rect>
        </w:pict>
      </w:r>
      <w:r>
        <w:rPr>
          <w:rStyle w:val="big-number"/>
          <w:rtl/>
        </w:rPr>
        <w:t>22.</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מי הבריכה, המים המתנקזים מתעלת הגלישה, מי שטיפה של המסננים ושפכים אחרים, יסולקו למערכת ביוב ציבורית באופן שלא יגרמו להצפת הביבים.</w:t>
      </w:r>
    </w:p>
    <w:p w:rsidR="00846C89" w:rsidRDefault="00846C8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לא יסולק</w:t>
      </w:r>
      <w:r>
        <w:rPr>
          <w:rStyle w:val="default"/>
          <w:rFonts w:cs="FrankRuehl"/>
          <w:rtl/>
        </w:rPr>
        <w:t>ו</w:t>
      </w:r>
      <w:r>
        <w:rPr>
          <w:rStyle w:val="default"/>
          <w:rFonts w:cs="FrankRuehl" w:hint="cs"/>
          <w:rtl/>
        </w:rPr>
        <w:t xml:space="preserve"> שפכים מלוחים לרשת הביוב הציבורית אלא באישור בכתב מאת המנהל.</w:t>
      </w:r>
    </w:p>
    <w:p w:rsidR="00846C89" w:rsidRDefault="00846C8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סילוק השפכים יהיה דרך מרווח אוויר או באמצעי אחר שימנע זרימה חוזרת מהביבים לבריכה או לצינורות הבריכה.</w:t>
      </w:r>
    </w:p>
    <w:p w:rsidR="00846C89" w:rsidRDefault="00846C8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 xml:space="preserve">שפכים שאין אפשרות לסלקם למערכת הביוב הציבורית יטופלו ויסולקו באופן שלא יסבו נזק או </w:t>
      </w:r>
      <w:r>
        <w:rPr>
          <w:rStyle w:val="default"/>
          <w:rFonts w:cs="FrankRuehl"/>
          <w:rtl/>
        </w:rPr>
        <w:t>מ</w:t>
      </w:r>
      <w:r>
        <w:rPr>
          <w:rStyle w:val="default"/>
          <w:rFonts w:cs="FrankRuehl" w:hint="cs"/>
          <w:rtl/>
        </w:rPr>
        <w:t>פגע לחצרי הבריכה ולסביבה ובהתאם לאישור המנהל.</w:t>
      </w:r>
    </w:p>
    <w:p w:rsidR="00846C89" w:rsidRDefault="00846C8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ניצול מי עודפים לשימוש חוזר ייעשה רק באישור בכתב מאת המנהל ובהתאם לתנאים שיקבע.</w:t>
      </w:r>
    </w:p>
    <w:p w:rsidR="00846C89" w:rsidRDefault="00846C8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ו)</w:t>
      </w:r>
      <w:r>
        <w:rPr>
          <w:rStyle w:val="default"/>
          <w:rFonts w:cs="FrankRuehl"/>
          <w:rtl/>
        </w:rPr>
        <w:tab/>
      </w:r>
      <w:r>
        <w:rPr>
          <w:rStyle w:val="default"/>
          <w:rFonts w:cs="FrankRuehl" w:hint="cs"/>
          <w:rtl/>
        </w:rPr>
        <w:t>מי שטיפת המסננים לא יחזרו לבריכה.</w:t>
      </w:r>
    </w:p>
    <w:p w:rsidR="00846C89" w:rsidRDefault="00846C89">
      <w:pPr>
        <w:pStyle w:val="P00"/>
        <w:spacing w:before="72"/>
        <w:ind w:left="0" w:right="1134"/>
        <w:rPr>
          <w:rStyle w:val="default"/>
          <w:rFonts w:cs="FrankRuehl"/>
          <w:rtl/>
        </w:rPr>
      </w:pPr>
      <w:bookmarkStart w:id="31" w:name="Seif23"/>
      <w:bookmarkEnd w:id="31"/>
      <w:r>
        <w:rPr>
          <w:lang w:val="he-IL"/>
        </w:rPr>
        <w:pict>
          <v:rect id="_x0000_s1048" style="position:absolute;left:0;text-align:left;margin-left:464.5pt;margin-top:8.05pt;width:75.05pt;height:12.85pt;z-index:251658752" o:allowincell="f" filled="f" stroked="f" strokecolor="lime" strokeweight=".25pt">
            <v:textbox inset="0,0,0,0">
              <w:txbxContent>
                <w:p w:rsidR="00846C89" w:rsidRDefault="00846C89">
                  <w:pPr>
                    <w:spacing w:line="160" w:lineRule="exact"/>
                    <w:jc w:val="left"/>
                    <w:rPr>
                      <w:rFonts w:cs="Miriam"/>
                      <w:noProof/>
                      <w:szCs w:val="18"/>
                      <w:rtl/>
                    </w:rPr>
                  </w:pPr>
                  <w:r>
                    <w:rPr>
                      <w:rFonts w:cs="Miriam"/>
                      <w:szCs w:val="18"/>
                      <w:rtl/>
                    </w:rPr>
                    <w:t>ת</w:t>
                  </w:r>
                  <w:r>
                    <w:rPr>
                      <w:rFonts w:cs="Miriam" w:hint="cs"/>
                      <w:szCs w:val="18"/>
                      <w:rtl/>
                    </w:rPr>
                    <w:t>חזוקה וניקיון</w:t>
                  </w:r>
                </w:p>
              </w:txbxContent>
            </v:textbox>
            <w10:anchorlock/>
          </v:rect>
        </w:pict>
      </w:r>
      <w:r>
        <w:rPr>
          <w:rStyle w:val="big-number"/>
          <w:rtl/>
        </w:rPr>
        <w:t>23.</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בחצרי הבריכה יימצאו, בכל עת, הכלים והחומרים הדרושים לתחזוקה</w:t>
      </w:r>
      <w:r>
        <w:rPr>
          <w:rStyle w:val="default"/>
          <w:rFonts w:cs="FrankRuehl"/>
          <w:rtl/>
        </w:rPr>
        <w:t xml:space="preserve"> </w:t>
      </w:r>
      <w:r>
        <w:rPr>
          <w:rStyle w:val="default"/>
          <w:rFonts w:cs="FrankRuehl" w:hint="cs"/>
          <w:rtl/>
        </w:rPr>
        <w:t>ולפעולות ניקוי וחיטוי.</w:t>
      </w:r>
    </w:p>
    <w:p w:rsidR="00846C89" w:rsidRDefault="00846C8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חצרי הבריכה, המיתקנים, הציוד, חדרי השירות ויתר המבנים יוחזקו נקיים ותקינים כל זמן שהבריכה פתוחה למבקרים.</w:t>
      </w:r>
    </w:p>
    <w:p w:rsidR="00846C89" w:rsidRDefault="00846C89">
      <w:pPr>
        <w:pStyle w:val="P00"/>
        <w:spacing w:before="72"/>
        <w:ind w:left="0" w:right="1134"/>
        <w:rPr>
          <w:rStyle w:val="default"/>
          <w:rFonts w:cs="FrankRuehl"/>
          <w:rtl/>
        </w:rPr>
      </w:pPr>
      <w:bookmarkStart w:id="32" w:name="Seif24"/>
      <w:bookmarkEnd w:id="32"/>
      <w:r>
        <w:rPr>
          <w:lang w:val="he-IL"/>
        </w:rPr>
        <w:pict>
          <v:rect id="_x0000_s1049" style="position:absolute;left:0;text-align:left;margin-left:464.5pt;margin-top:8.05pt;width:75.05pt;height:11.95pt;z-index:251659776" o:allowincell="f" filled="f" stroked="f" strokecolor="lime" strokeweight=".25pt">
            <v:textbox inset="0,0,0,0">
              <w:txbxContent>
                <w:p w:rsidR="00846C89" w:rsidRDefault="00846C89">
                  <w:pPr>
                    <w:spacing w:line="160" w:lineRule="exact"/>
                    <w:jc w:val="left"/>
                    <w:rPr>
                      <w:rFonts w:cs="Miriam"/>
                      <w:noProof/>
                      <w:szCs w:val="18"/>
                      <w:rtl/>
                    </w:rPr>
                  </w:pPr>
                  <w:r>
                    <w:rPr>
                      <w:rFonts w:cs="Miriam"/>
                      <w:szCs w:val="18"/>
                      <w:rtl/>
                    </w:rPr>
                    <w:t>נ</w:t>
                  </w:r>
                  <w:r>
                    <w:rPr>
                      <w:rFonts w:cs="Miriam" w:hint="cs"/>
                      <w:szCs w:val="18"/>
                      <w:rtl/>
                    </w:rPr>
                    <w:t>יקוי תת-מימי</w:t>
                  </w:r>
                </w:p>
              </w:txbxContent>
            </v:textbox>
            <w10:anchorlock/>
          </v:rect>
        </w:pict>
      </w:r>
      <w:r>
        <w:rPr>
          <w:rStyle w:val="big-number"/>
          <w:rtl/>
        </w:rPr>
        <w:t>24.</w:t>
      </w:r>
      <w:r>
        <w:rPr>
          <w:rStyle w:val="big-number"/>
          <w:rtl/>
        </w:rPr>
        <w:tab/>
      </w:r>
      <w:r>
        <w:rPr>
          <w:rStyle w:val="default"/>
          <w:rFonts w:cs="FrankRuehl"/>
          <w:rtl/>
        </w:rPr>
        <w:t>ב</w:t>
      </w:r>
      <w:r>
        <w:rPr>
          <w:rStyle w:val="default"/>
          <w:rFonts w:cs="FrankRuehl" w:hint="cs"/>
          <w:rtl/>
        </w:rPr>
        <w:t>חצרי הבריכה יימצא בכל עת ציוד תקין לניקוי תת-מימי; קרקעית הבריכה תנוקה היטב פעם אחת ביממה לפחות.</w:t>
      </w:r>
    </w:p>
    <w:p w:rsidR="00846C89" w:rsidRDefault="00846C89">
      <w:pPr>
        <w:pStyle w:val="medium2-header"/>
        <w:keepLines w:val="0"/>
        <w:spacing w:before="72"/>
        <w:ind w:left="0" w:right="1134"/>
        <w:rPr>
          <w:noProof/>
          <w:sz w:val="20"/>
          <w:rtl/>
        </w:rPr>
      </w:pPr>
      <w:bookmarkStart w:id="33" w:name="med4"/>
      <w:bookmarkEnd w:id="33"/>
      <w:r>
        <w:rPr>
          <w:noProof/>
          <w:sz w:val="20"/>
          <w:rtl/>
        </w:rPr>
        <w:t>פ</w:t>
      </w:r>
      <w:r>
        <w:rPr>
          <w:rFonts w:hint="cs"/>
          <w:noProof/>
          <w:sz w:val="20"/>
          <w:rtl/>
        </w:rPr>
        <w:t>רק</w:t>
      </w:r>
      <w:r>
        <w:rPr>
          <w:noProof/>
          <w:sz w:val="20"/>
          <w:rtl/>
        </w:rPr>
        <w:t xml:space="preserve"> </w:t>
      </w:r>
      <w:r>
        <w:rPr>
          <w:rFonts w:hint="cs"/>
          <w:noProof/>
          <w:sz w:val="20"/>
          <w:rtl/>
        </w:rPr>
        <w:t>ה': המבקרים בבריכה</w:t>
      </w:r>
    </w:p>
    <w:p w:rsidR="00846C89" w:rsidRDefault="00846C89">
      <w:pPr>
        <w:pStyle w:val="P00"/>
        <w:spacing w:before="72"/>
        <w:ind w:left="0" w:right="1134"/>
        <w:rPr>
          <w:rStyle w:val="default"/>
          <w:rFonts w:cs="FrankRuehl"/>
          <w:rtl/>
        </w:rPr>
      </w:pPr>
      <w:bookmarkStart w:id="34" w:name="Seif25"/>
      <w:bookmarkEnd w:id="34"/>
      <w:r>
        <w:rPr>
          <w:lang w:val="he-IL"/>
        </w:rPr>
        <w:pict>
          <v:rect id="_x0000_s1050" style="position:absolute;left:0;text-align:left;margin-left:464.5pt;margin-top:8.05pt;width:75.05pt;height:20.35pt;z-index:251660800" o:allowincell="f" filled="f" stroked="f" strokecolor="lime" strokeweight=".25pt">
            <v:textbox inset="0,0,0,0">
              <w:txbxContent>
                <w:p w:rsidR="00846C89" w:rsidRDefault="00846C89">
                  <w:pPr>
                    <w:spacing w:line="160" w:lineRule="exact"/>
                    <w:jc w:val="left"/>
                    <w:rPr>
                      <w:rFonts w:cs="Miriam" w:hint="cs"/>
                      <w:szCs w:val="18"/>
                      <w:rtl/>
                    </w:rPr>
                  </w:pPr>
                  <w:r>
                    <w:rPr>
                      <w:rFonts w:cs="Miriam"/>
                      <w:szCs w:val="18"/>
                      <w:rtl/>
                    </w:rPr>
                    <w:t>ב</w:t>
                  </w:r>
                  <w:r>
                    <w:rPr>
                      <w:rFonts w:cs="Miriam" w:hint="cs"/>
                      <w:szCs w:val="18"/>
                      <w:rtl/>
                    </w:rPr>
                    <w:t>גדי רחצה ומגבות</w:t>
                  </w:r>
                </w:p>
                <w:p w:rsidR="00846C89" w:rsidRDefault="00846C89">
                  <w:pPr>
                    <w:spacing w:line="160" w:lineRule="exact"/>
                    <w:jc w:val="left"/>
                    <w:rPr>
                      <w:rFonts w:cs="Miriam"/>
                      <w:noProof/>
                      <w:szCs w:val="18"/>
                      <w:rtl/>
                    </w:rPr>
                  </w:pPr>
                  <w:r>
                    <w:rPr>
                      <w:rFonts w:cs="Miriam"/>
                      <w:szCs w:val="18"/>
                      <w:rtl/>
                    </w:rPr>
                    <w:t>ת</w:t>
                  </w:r>
                  <w:r>
                    <w:rPr>
                      <w:rFonts w:cs="Miriam" w:hint="cs"/>
                      <w:szCs w:val="18"/>
                      <w:rtl/>
                    </w:rPr>
                    <w:t>ק' תשנ"ו-1996</w:t>
                  </w:r>
                </w:p>
              </w:txbxContent>
            </v:textbox>
            <w10:anchorlock/>
          </v:rect>
        </w:pict>
      </w:r>
      <w:r>
        <w:rPr>
          <w:rStyle w:val="big-number"/>
          <w:rtl/>
        </w:rPr>
        <w:t>25.</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בגדי רחצה ומגבות לא יושאלו למבקרים אלא אם כן כובסו וחוטאו בשיטה שאישר המנהל.</w:t>
      </w:r>
    </w:p>
    <w:p w:rsidR="00846C89" w:rsidRDefault="00846C89">
      <w:pPr>
        <w:pStyle w:val="P00"/>
        <w:spacing w:before="72"/>
        <w:ind w:left="0" w:right="1134"/>
        <w:rPr>
          <w:rStyle w:val="default"/>
          <w:rFonts w:cs="FrankRuehl" w:hint="cs"/>
          <w:rtl/>
        </w:rPr>
      </w:pPr>
      <w:r>
        <w:rPr>
          <w:lang w:val="he-IL"/>
        </w:rPr>
        <w:pict>
          <v:rect id="_x0000_s1051" style="position:absolute;left:0;text-align:left;margin-left:464.5pt;margin-top:8.05pt;width:75.05pt;height:14.5pt;z-index:251661824" o:allowincell="f" filled="f" stroked="f" strokecolor="lime" strokeweight=".25pt">
            <v:textbox inset="0,0,0,0">
              <w:txbxContent>
                <w:p w:rsidR="00846C89" w:rsidRDefault="00846C89">
                  <w:pPr>
                    <w:spacing w:line="160" w:lineRule="exact"/>
                    <w:jc w:val="left"/>
                    <w:rPr>
                      <w:rFonts w:cs="Miriam"/>
                      <w:noProof/>
                      <w:szCs w:val="18"/>
                      <w:rtl/>
                    </w:rPr>
                  </w:pPr>
                  <w:r>
                    <w:rPr>
                      <w:rFonts w:cs="Miriam"/>
                      <w:szCs w:val="18"/>
                      <w:rtl/>
                    </w:rPr>
                    <w:t>ת</w:t>
                  </w:r>
                  <w:r>
                    <w:rPr>
                      <w:rFonts w:cs="Miriam" w:hint="cs"/>
                      <w:szCs w:val="18"/>
                      <w:rtl/>
                    </w:rPr>
                    <w:t>ק' תשנ"ו-1996</w:t>
                  </w:r>
                </w:p>
              </w:txbxContent>
            </v:textbox>
            <w10:anchorlock/>
          </v:rect>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מתרחץ רשאי להיכנס למים בחולצת טריקו נקיה בצבע בהיר.</w:t>
      </w:r>
    </w:p>
    <w:p w:rsidR="00846C89" w:rsidRPr="00764A60" w:rsidRDefault="00846C89">
      <w:pPr>
        <w:pStyle w:val="P00"/>
        <w:spacing w:before="0"/>
        <w:ind w:left="0" w:right="1134"/>
        <w:rPr>
          <w:rFonts w:hint="cs"/>
          <w:b/>
          <w:bCs/>
          <w:vanish/>
          <w:szCs w:val="20"/>
          <w:shd w:val="clear" w:color="auto" w:fill="FFFF99"/>
          <w:rtl/>
        </w:rPr>
      </w:pPr>
      <w:bookmarkStart w:id="35" w:name="Rov46"/>
      <w:r w:rsidRPr="00764A60">
        <w:rPr>
          <w:rFonts w:hint="cs"/>
          <w:vanish/>
          <w:color w:val="FF0000"/>
          <w:szCs w:val="20"/>
          <w:shd w:val="clear" w:color="auto" w:fill="FFFF99"/>
          <w:rtl/>
        </w:rPr>
        <w:t>מיום 13.6.1996</w:t>
      </w:r>
    </w:p>
    <w:p w:rsidR="00846C89" w:rsidRPr="00764A60" w:rsidRDefault="00846C89">
      <w:pPr>
        <w:pStyle w:val="P00"/>
        <w:spacing w:before="0"/>
        <w:ind w:left="0" w:right="1134"/>
        <w:rPr>
          <w:rFonts w:hint="cs"/>
          <w:b/>
          <w:bCs/>
          <w:vanish/>
          <w:szCs w:val="20"/>
          <w:shd w:val="clear" w:color="auto" w:fill="FFFF99"/>
          <w:rtl/>
        </w:rPr>
      </w:pPr>
      <w:r w:rsidRPr="00764A60">
        <w:rPr>
          <w:rFonts w:hint="cs"/>
          <w:b/>
          <w:bCs/>
          <w:vanish/>
          <w:szCs w:val="20"/>
          <w:shd w:val="clear" w:color="auto" w:fill="FFFF99"/>
          <w:rtl/>
        </w:rPr>
        <w:t>תק' תשנ"ו-1996</w:t>
      </w:r>
    </w:p>
    <w:p w:rsidR="00846C89" w:rsidRPr="00764A60" w:rsidRDefault="00846C89">
      <w:pPr>
        <w:pStyle w:val="P00"/>
        <w:spacing w:before="0"/>
        <w:ind w:left="0" w:right="1134"/>
        <w:rPr>
          <w:rFonts w:hint="cs"/>
          <w:vanish/>
          <w:szCs w:val="20"/>
          <w:shd w:val="clear" w:color="auto" w:fill="FFFF99"/>
          <w:rtl/>
        </w:rPr>
      </w:pPr>
      <w:hyperlink r:id="rId11" w:history="1">
        <w:r w:rsidRPr="00764A60">
          <w:rPr>
            <w:rStyle w:val="Hyperlink"/>
            <w:rFonts w:hint="cs"/>
            <w:vanish/>
            <w:szCs w:val="20"/>
            <w:shd w:val="clear" w:color="auto" w:fill="FFFF99"/>
            <w:rtl/>
          </w:rPr>
          <w:t>ק"ת תשנ"ו מס' 5761</w:t>
        </w:r>
      </w:hyperlink>
      <w:r w:rsidRPr="00764A60">
        <w:rPr>
          <w:rFonts w:hint="cs"/>
          <w:vanish/>
          <w:szCs w:val="20"/>
          <w:shd w:val="clear" w:color="auto" w:fill="FFFF99"/>
          <w:rtl/>
        </w:rPr>
        <w:t xml:space="preserve"> מיום 13.6.1996 עמ' 1014</w:t>
      </w:r>
    </w:p>
    <w:p w:rsidR="00846C89" w:rsidRPr="00764A60" w:rsidRDefault="00846C89">
      <w:pPr>
        <w:pStyle w:val="P00"/>
        <w:ind w:left="0" w:right="1134"/>
        <w:rPr>
          <w:rStyle w:val="default"/>
          <w:rFonts w:cs="FrankRuehl"/>
          <w:vanish/>
          <w:sz w:val="22"/>
          <w:szCs w:val="22"/>
          <w:shd w:val="clear" w:color="auto" w:fill="FFFF99"/>
          <w:rtl/>
        </w:rPr>
      </w:pPr>
      <w:r w:rsidRPr="00764A60">
        <w:rPr>
          <w:rStyle w:val="default"/>
          <w:rFonts w:cs="FrankRuehl"/>
          <w:vanish/>
          <w:sz w:val="22"/>
          <w:szCs w:val="22"/>
          <w:shd w:val="clear" w:color="auto" w:fill="FFFF99"/>
          <w:rtl/>
        </w:rPr>
        <w:t>25.</w:t>
      </w:r>
      <w:r w:rsidRPr="00764A60">
        <w:rPr>
          <w:rStyle w:val="default"/>
          <w:rFonts w:cs="FrankRuehl"/>
          <w:vanish/>
          <w:sz w:val="22"/>
          <w:szCs w:val="22"/>
          <w:shd w:val="clear" w:color="auto" w:fill="FFFF99"/>
          <w:rtl/>
        </w:rPr>
        <w:tab/>
      </w:r>
      <w:r w:rsidRPr="00764A60">
        <w:rPr>
          <w:rStyle w:val="default"/>
          <w:rFonts w:cs="FrankRuehl"/>
          <w:vanish/>
          <w:sz w:val="22"/>
          <w:szCs w:val="22"/>
          <w:u w:val="single"/>
          <w:shd w:val="clear" w:color="auto" w:fill="FFFF99"/>
          <w:rtl/>
        </w:rPr>
        <w:t>(</w:t>
      </w:r>
      <w:r w:rsidRPr="00764A60">
        <w:rPr>
          <w:rStyle w:val="default"/>
          <w:rFonts w:cs="FrankRuehl" w:hint="cs"/>
          <w:vanish/>
          <w:sz w:val="22"/>
          <w:szCs w:val="22"/>
          <w:u w:val="single"/>
          <w:shd w:val="clear" w:color="auto" w:fill="FFFF99"/>
          <w:rtl/>
        </w:rPr>
        <w:t>א)</w:t>
      </w:r>
      <w:r w:rsidRPr="00764A60">
        <w:rPr>
          <w:rStyle w:val="default"/>
          <w:rFonts w:cs="FrankRuehl"/>
          <w:vanish/>
          <w:sz w:val="22"/>
          <w:szCs w:val="22"/>
          <w:shd w:val="clear" w:color="auto" w:fill="FFFF99"/>
          <w:rtl/>
        </w:rPr>
        <w:tab/>
      </w:r>
      <w:r w:rsidRPr="00764A60">
        <w:rPr>
          <w:rStyle w:val="default"/>
          <w:rFonts w:cs="FrankRuehl" w:hint="cs"/>
          <w:vanish/>
          <w:sz w:val="22"/>
          <w:szCs w:val="22"/>
          <w:shd w:val="clear" w:color="auto" w:fill="FFFF99"/>
          <w:rtl/>
        </w:rPr>
        <w:t>בגדי רחצה ומגבות לא יושאלו למבקרים אלא אם כן כובסו וחוטאו בשיטה שאישר המנהל.</w:t>
      </w:r>
    </w:p>
    <w:p w:rsidR="00846C89" w:rsidRDefault="00846C89">
      <w:pPr>
        <w:pStyle w:val="P00"/>
        <w:spacing w:before="0"/>
        <w:ind w:left="0" w:right="1134"/>
        <w:rPr>
          <w:rStyle w:val="default"/>
          <w:rFonts w:cs="FrankRuehl" w:hint="cs"/>
          <w:sz w:val="2"/>
          <w:szCs w:val="2"/>
          <w:rtl/>
        </w:rPr>
      </w:pPr>
      <w:r w:rsidRPr="00764A60">
        <w:rPr>
          <w:rStyle w:val="default"/>
          <w:rFonts w:cs="FrankRuehl"/>
          <w:vanish/>
          <w:sz w:val="22"/>
          <w:szCs w:val="22"/>
          <w:shd w:val="clear" w:color="auto" w:fill="FFFF99"/>
          <w:rtl/>
        </w:rPr>
        <w:tab/>
      </w:r>
      <w:r w:rsidRPr="00764A60">
        <w:rPr>
          <w:rStyle w:val="default"/>
          <w:rFonts w:cs="FrankRuehl"/>
          <w:vanish/>
          <w:sz w:val="22"/>
          <w:szCs w:val="22"/>
          <w:u w:val="single"/>
          <w:shd w:val="clear" w:color="auto" w:fill="FFFF99"/>
          <w:rtl/>
        </w:rPr>
        <w:t>(</w:t>
      </w:r>
      <w:r w:rsidRPr="00764A60">
        <w:rPr>
          <w:rStyle w:val="default"/>
          <w:rFonts w:cs="FrankRuehl" w:hint="cs"/>
          <w:vanish/>
          <w:sz w:val="22"/>
          <w:szCs w:val="22"/>
          <w:u w:val="single"/>
          <w:shd w:val="clear" w:color="auto" w:fill="FFFF99"/>
          <w:rtl/>
        </w:rPr>
        <w:t>ב)</w:t>
      </w:r>
      <w:r w:rsidRPr="00764A60">
        <w:rPr>
          <w:rStyle w:val="default"/>
          <w:rFonts w:cs="FrankRuehl"/>
          <w:vanish/>
          <w:sz w:val="22"/>
          <w:szCs w:val="22"/>
          <w:u w:val="single"/>
          <w:shd w:val="clear" w:color="auto" w:fill="FFFF99"/>
          <w:rtl/>
        </w:rPr>
        <w:tab/>
      </w:r>
      <w:r w:rsidRPr="00764A60">
        <w:rPr>
          <w:rStyle w:val="default"/>
          <w:rFonts w:cs="FrankRuehl" w:hint="cs"/>
          <w:vanish/>
          <w:sz w:val="22"/>
          <w:szCs w:val="22"/>
          <w:u w:val="single"/>
          <w:shd w:val="clear" w:color="auto" w:fill="FFFF99"/>
          <w:rtl/>
        </w:rPr>
        <w:t>מתרחץ רשאי להיכנס למים בחולצת טריקו נקיה בצבע בהיר</w:t>
      </w:r>
      <w:r w:rsidRPr="00764A60">
        <w:rPr>
          <w:rStyle w:val="default"/>
          <w:rFonts w:cs="FrankRuehl" w:hint="cs"/>
          <w:vanish/>
          <w:sz w:val="22"/>
          <w:szCs w:val="22"/>
          <w:shd w:val="clear" w:color="auto" w:fill="FFFF99"/>
          <w:rtl/>
        </w:rPr>
        <w:t>.</w:t>
      </w:r>
      <w:bookmarkEnd w:id="35"/>
    </w:p>
    <w:p w:rsidR="00846C89" w:rsidRDefault="00846C89">
      <w:pPr>
        <w:pStyle w:val="P00"/>
        <w:spacing w:before="72"/>
        <w:ind w:left="0" w:right="1134"/>
        <w:rPr>
          <w:rStyle w:val="default"/>
          <w:rFonts w:cs="FrankRuehl"/>
          <w:rtl/>
        </w:rPr>
      </w:pPr>
      <w:bookmarkStart w:id="36" w:name="Seif26"/>
      <w:bookmarkEnd w:id="36"/>
      <w:r>
        <w:rPr>
          <w:lang w:val="he-IL"/>
        </w:rPr>
        <w:pict>
          <v:rect id="_x0000_s1052" style="position:absolute;left:0;text-align:left;margin-left:464.5pt;margin-top:8.05pt;width:75.05pt;height:21.3pt;z-index:251662848" o:allowincell="f" filled="f" stroked="f" strokecolor="lime" strokeweight=".25pt">
            <v:textbox inset="0,0,0,0">
              <w:txbxContent>
                <w:p w:rsidR="00846C89" w:rsidRDefault="00846C89">
                  <w:pPr>
                    <w:spacing w:line="160" w:lineRule="exact"/>
                    <w:jc w:val="left"/>
                    <w:rPr>
                      <w:rFonts w:cs="Miriam"/>
                      <w:noProof/>
                      <w:szCs w:val="18"/>
                      <w:rtl/>
                    </w:rPr>
                  </w:pPr>
                  <w:r>
                    <w:rPr>
                      <w:rFonts w:cs="Miriam"/>
                      <w:szCs w:val="18"/>
                      <w:rtl/>
                    </w:rPr>
                    <w:t>מ</w:t>
                  </w:r>
                  <w:r>
                    <w:rPr>
                      <w:rFonts w:cs="Miriam" w:hint="cs"/>
                      <w:szCs w:val="18"/>
                      <w:rtl/>
                    </w:rPr>
                    <w:t>ספר מתרחצים ומבקרים</w:t>
                  </w:r>
                </w:p>
              </w:txbxContent>
            </v:textbox>
            <w10:anchorlock/>
          </v:rect>
        </w:pict>
      </w:r>
      <w:r>
        <w:rPr>
          <w:rStyle w:val="big-number"/>
          <w:rtl/>
        </w:rPr>
        <w:t>26.</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מספר המתרחצים בעת ובעונה</w:t>
      </w:r>
      <w:r>
        <w:rPr>
          <w:rStyle w:val="default"/>
          <w:rFonts w:cs="FrankRuehl"/>
          <w:rtl/>
        </w:rPr>
        <w:t xml:space="preserve"> </w:t>
      </w:r>
      <w:r>
        <w:rPr>
          <w:rStyle w:val="default"/>
          <w:rFonts w:cs="FrankRuehl" w:hint="cs"/>
          <w:rtl/>
        </w:rPr>
        <w:t>אחת לא יעלה על מתרחץ אחד לכל 3 מטרים רבועים של שטח פני המים.</w:t>
      </w:r>
    </w:p>
    <w:p w:rsidR="00846C89" w:rsidRDefault="00846C8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מספר המתרחצים המרבי לבריכה, בהתאם לחישוב שבתקנת משנה (א), יצוין בשלט כאמור בתוספת השניה.</w:t>
      </w:r>
    </w:p>
    <w:p w:rsidR="00846C89" w:rsidRDefault="00846C8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לענין תקנות 19 ו-21, מספר המבקרים יחשב כמספר</w:t>
      </w:r>
      <w:r>
        <w:rPr>
          <w:rStyle w:val="default"/>
          <w:rFonts w:cs="FrankRuehl"/>
          <w:rtl/>
        </w:rPr>
        <w:t xml:space="preserve"> </w:t>
      </w:r>
      <w:r>
        <w:rPr>
          <w:rStyle w:val="default"/>
          <w:rFonts w:cs="FrankRuehl" w:hint="cs"/>
          <w:rtl/>
        </w:rPr>
        <w:t>המתרחצים כאמור בתקנת</w:t>
      </w:r>
      <w:r>
        <w:rPr>
          <w:rStyle w:val="default"/>
          <w:rFonts w:cs="FrankRuehl"/>
          <w:rtl/>
        </w:rPr>
        <w:t xml:space="preserve"> </w:t>
      </w:r>
      <w:r>
        <w:rPr>
          <w:rStyle w:val="default"/>
          <w:rFonts w:cs="FrankRuehl" w:hint="cs"/>
          <w:rtl/>
        </w:rPr>
        <w:t>משנה (א) כפול ארבע.</w:t>
      </w:r>
    </w:p>
    <w:p w:rsidR="00846C89" w:rsidRDefault="00846C89">
      <w:pPr>
        <w:pStyle w:val="P00"/>
        <w:spacing w:before="72"/>
        <w:ind w:left="0" w:right="1134"/>
        <w:rPr>
          <w:rStyle w:val="default"/>
          <w:rFonts w:cs="FrankRuehl"/>
          <w:rtl/>
        </w:rPr>
      </w:pPr>
      <w:bookmarkStart w:id="37" w:name="Seif27"/>
      <w:bookmarkEnd w:id="37"/>
      <w:r>
        <w:rPr>
          <w:lang w:val="he-IL"/>
        </w:rPr>
        <w:pict>
          <v:rect id="_x0000_s1053" style="position:absolute;left:0;text-align:left;margin-left:464.5pt;margin-top:8.05pt;width:75.05pt;height:21.5pt;z-index:251663872" o:allowincell="f" filled="f" stroked="f" strokecolor="lime" strokeweight=".25pt">
            <v:textbox inset="0,0,0,0">
              <w:txbxContent>
                <w:p w:rsidR="00846C89" w:rsidRDefault="00846C89">
                  <w:pPr>
                    <w:spacing w:line="160" w:lineRule="exact"/>
                    <w:jc w:val="left"/>
                    <w:rPr>
                      <w:rFonts w:cs="Miriam"/>
                      <w:noProof/>
                      <w:szCs w:val="18"/>
                      <w:rtl/>
                    </w:rPr>
                  </w:pPr>
                  <w:r>
                    <w:rPr>
                      <w:rFonts w:cs="Miriam"/>
                      <w:szCs w:val="18"/>
                      <w:rtl/>
                    </w:rPr>
                    <w:t>ב</w:t>
                  </w:r>
                  <w:r>
                    <w:rPr>
                      <w:rFonts w:cs="Miriam" w:hint="cs"/>
                      <w:szCs w:val="18"/>
                      <w:rtl/>
                    </w:rPr>
                    <w:t>עלי חיים</w:t>
                  </w:r>
                </w:p>
                <w:p w:rsidR="00B9147B" w:rsidRDefault="00B9147B">
                  <w:pPr>
                    <w:spacing w:line="160" w:lineRule="exact"/>
                    <w:jc w:val="left"/>
                    <w:rPr>
                      <w:rFonts w:cs="Miriam"/>
                      <w:noProof/>
                      <w:szCs w:val="18"/>
                      <w:rtl/>
                    </w:rPr>
                  </w:pPr>
                  <w:r>
                    <w:rPr>
                      <w:rFonts w:cs="Miriam" w:hint="cs"/>
                      <w:noProof/>
                      <w:szCs w:val="18"/>
                      <w:rtl/>
                    </w:rPr>
                    <w:t>תק' תשע"ט-2018</w:t>
                  </w:r>
                </w:p>
              </w:txbxContent>
            </v:textbox>
            <w10:anchorlock/>
          </v:rect>
        </w:pict>
      </w:r>
      <w:r>
        <w:rPr>
          <w:rStyle w:val="big-number"/>
          <w:rtl/>
        </w:rPr>
        <w:t>27.</w:t>
      </w:r>
      <w:r>
        <w:rPr>
          <w:rStyle w:val="big-number"/>
          <w:rtl/>
        </w:rPr>
        <w:tab/>
      </w:r>
      <w:r>
        <w:rPr>
          <w:rStyle w:val="default"/>
          <w:rFonts w:cs="FrankRuehl"/>
          <w:rtl/>
        </w:rPr>
        <w:t>ל</w:t>
      </w:r>
      <w:r>
        <w:rPr>
          <w:rStyle w:val="default"/>
          <w:rFonts w:cs="FrankRuehl" w:hint="cs"/>
          <w:rtl/>
        </w:rPr>
        <w:t xml:space="preserve">א יורשה אדם להכניס בעל-חיים לחצרי הבריכה זולת </w:t>
      </w:r>
      <w:r w:rsidR="00B9147B" w:rsidRPr="00B9147B">
        <w:rPr>
          <w:rStyle w:val="default"/>
          <w:rFonts w:cs="FrankRuehl" w:hint="cs"/>
          <w:rtl/>
        </w:rPr>
        <w:t>חיית שירות כהגדרתה בתקנות שוויון זכויות לאנשים עם מוגבלות (התאמות נגישות לשירות), התשע"ג-2013 ולפי תקנה 10 לתקנות האמורות</w:t>
      </w:r>
      <w:r>
        <w:rPr>
          <w:rStyle w:val="default"/>
          <w:rFonts w:cs="FrankRuehl" w:hint="cs"/>
          <w:rtl/>
        </w:rPr>
        <w:t>.</w:t>
      </w:r>
    </w:p>
    <w:p w:rsidR="00B9147B" w:rsidRPr="00764A60" w:rsidRDefault="00B9147B" w:rsidP="00B9147B">
      <w:pPr>
        <w:pStyle w:val="P00"/>
        <w:spacing w:before="0"/>
        <w:ind w:left="0" w:right="1134"/>
        <w:rPr>
          <w:rStyle w:val="default"/>
          <w:rFonts w:cs="FrankRuehl"/>
          <w:vanish/>
          <w:color w:val="FF0000"/>
          <w:szCs w:val="20"/>
          <w:shd w:val="clear" w:color="auto" w:fill="FFFF99"/>
          <w:rtl/>
        </w:rPr>
      </w:pPr>
      <w:bookmarkStart w:id="38" w:name="Rov53"/>
      <w:r w:rsidRPr="00764A60">
        <w:rPr>
          <w:rStyle w:val="default"/>
          <w:rFonts w:cs="FrankRuehl" w:hint="cs"/>
          <w:vanish/>
          <w:color w:val="FF0000"/>
          <w:szCs w:val="20"/>
          <w:shd w:val="clear" w:color="auto" w:fill="FFFF99"/>
          <w:rtl/>
        </w:rPr>
        <w:t>מיום 26.12.2018</w:t>
      </w:r>
    </w:p>
    <w:p w:rsidR="00B9147B" w:rsidRPr="00764A60" w:rsidRDefault="00B9147B" w:rsidP="00B9147B">
      <w:pPr>
        <w:pStyle w:val="P00"/>
        <w:spacing w:before="0"/>
        <w:ind w:left="0" w:right="1134"/>
        <w:rPr>
          <w:rStyle w:val="default"/>
          <w:rFonts w:cs="FrankRuehl"/>
          <w:vanish/>
          <w:szCs w:val="20"/>
          <w:shd w:val="clear" w:color="auto" w:fill="FFFF99"/>
          <w:rtl/>
        </w:rPr>
      </w:pPr>
      <w:r w:rsidRPr="00764A60">
        <w:rPr>
          <w:rStyle w:val="default"/>
          <w:rFonts w:cs="FrankRuehl" w:hint="cs"/>
          <w:b/>
          <w:bCs/>
          <w:vanish/>
          <w:szCs w:val="20"/>
          <w:shd w:val="clear" w:color="auto" w:fill="FFFF99"/>
          <w:rtl/>
        </w:rPr>
        <w:t>תק' תשע"ט-2018</w:t>
      </w:r>
    </w:p>
    <w:p w:rsidR="00B9147B" w:rsidRPr="00764A60" w:rsidRDefault="00B9147B" w:rsidP="00B9147B">
      <w:pPr>
        <w:pStyle w:val="P00"/>
        <w:spacing w:before="0"/>
        <w:ind w:left="0" w:right="1134"/>
        <w:rPr>
          <w:rStyle w:val="default"/>
          <w:rFonts w:cs="FrankRuehl"/>
          <w:vanish/>
          <w:szCs w:val="20"/>
          <w:shd w:val="clear" w:color="auto" w:fill="FFFF99"/>
          <w:rtl/>
        </w:rPr>
      </w:pPr>
      <w:hyperlink r:id="rId12" w:history="1">
        <w:r w:rsidRPr="00764A60">
          <w:rPr>
            <w:rStyle w:val="Hyperlink"/>
            <w:rFonts w:hint="cs"/>
            <w:vanish/>
            <w:szCs w:val="20"/>
            <w:shd w:val="clear" w:color="auto" w:fill="FFFF99"/>
            <w:rtl/>
          </w:rPr>
          <w:t>ק"ת תשע"ט מס' 8130</w:t>
        </w:r>
      </w:hyperlink>
      <w:r w:rsidRPr="00764A60">
        <w:rPr>
          <w:rStyle w:val="default"/>
          <w:rFonts w:cs="FrankRuehl" w:hint="cs"/>
          <w:vanish/>
          <w:szCs w:val="20"/>
          <w:shd w:val="clear" w:color="auto" w:fill="FFFF99"/>
          <w:rtl/>
        </w:rPr>
        <w:t xml:space="preserve"> מיום 26.12.2018 עמ' 1585</w:t>
      </w:r>
    </w:p>
    <w:p w:rsidR="00B9147B" w:rsidRPr="00B9147B" w:rsidRDefault="00B9147B" w:rsidP="00B9147B">
      <w:pPr>
        <w:pStyle w:val="P00"/>
        <w:ind w:left="0" w:right="1134"/>
        <w:rPr>
          <w:rStyle w:val="default"/>
          <w:rFonts w:cs="FrankRuehl"/>
          <w:sz w:val="2"/>
          <w:szCs w:val="2"/>
          <w:shd w:val="clear" w:color="auto" w:fill="FFFF99"/>
          <w:rtl/>
        </w:rPr>
      </w:pPr>
      <w:r w:rsidRPr="00764A60">
        <w:rPr>
          <w:rStyle w:val="default"/>
          <w:rFonts w:cs="FrankRuehl"/>
          <w:vanish/>
          <w:sz w:val="22"/>
          <w:szCs w:val="22"/>
          <w:shd w:val="clear" w:color="auto" w:fill="FFFF99"/>
          <w:rtl/>
        </w:rPr>
        <w:t>27.</w:t>
      </w:r>
      <w:r w:rsidRPr="00764A60">
        <w:rPr>
          <w:rStyle w:val="default"/>
          <w:rFonts w:cs="FrankRuehl"/>
          <w:vanish/>
          <w:sz w:val="22"/>
          <w:szCs w:val="22"/>
          <w:shd w:val="clear" w:color="auto" w:fill="FFFF99"/>
          <w:rtl/>
        </w:rPr>
        <w:tab/>
        <w:t>ל</w:t>
      </w:r>
      <w:r w:rsidRPr="00764A60">
        <w:rPr>
          <w:rStyle w:val="default"/>
          <w:rFonts w:cs="FrankRuehl" w:hint="cs"/>
          <w:vanish/>
          <w:sz w:val="22"/>
          <w:szCs w:val="22"/>
          <w:shd w:val="clear" w:color="auto" w:fill="FFFF99"/>
          <w:rtl/>
        </w:rPr>
        <w:t xml:space="preserve">א יורשה אדם להכניס בעל-חיים לחצרי הבריכה זולת </w:t>
      </w:r>
      <w:r w:rsidRPr="00764A60">
        <w:rPr>
          <w:rStyle w:val="default"/>
          <w:rFonts w:cs="FrankRuehl" w:hint="cs"/>
          <w:strike/>
          <w:vanish/>
          <w:sz w:val="22"/>
          <w:szCs w:val="22"/>
          <w:shd w:val="clear" w:color="auto" w:fill="FFFF99"/>
          <w:rtl/>
        </w:rPr>
        <w:t>כלב נחיה לעיוור</w:t>
      </w:r>
      <w:r w:rsidRPr="00764A60">
        <w:rPr>
          <w:rStyle w:val="default"/>
          <w:rFonts w:cs="FrankRuehl" w:hint="cs"/>
          <w:vanish/>
          <w:sz w:val="22"/>
          <w:szCs w:val="22"/>
          <w:shd w:val="clear" w:color="auto" w:fill="FFFF99"/>
          <w:rtl/>
        </w:rPr>
        <w:t xml:space="preserve"> </w:t>
      </w:r>
      <w:r w:rsidRPr="00764A60">
        <w:rPr>
          <w:rStyle w:val="default"/>
          <w:rFonts w:cs="FrankRuehl" w:hint="cs"/>
          <w:vanish/>
          <w:sz w:val="22"/>
          <w:szCs w:val="22"/>
          <w:u w:val="single"/>
          <w:shd w:val="clear" w:color="auto" w:fill="FFFF99"/>
          <w:rtl/>
        </w:rPr>
        <w:t>חיית שירות כהגדרתה בתקנות שוויון זכויות לאנשים עם מוגבלות (התאמות נגישות לשירות), התשע"ג-2013 ולפי תקנה 10 לתקנות האמורות</w:t>
      </w:r>
      <w:r w:rsidRPr="00764A60">
        <w:rPr>
          <w:rStyle w:val="default"/>
          <w:rFonts w:cs="FrankRuehl" w:hint="cs"/>
          <w:vanish/>
          <w:sz w:val="22"/>
          <w:szCs w:val="22"/>
          <w:shd w:val="clear" w:color="auto" w:fill="FFFF99"/>
          <w:rtl/>
        </w:rPr>
        <w:t>.</w:t>
      </w:r>
      <w:bookmarkEnd w:id="38"/>
    </w:p>
    <w:p w:rsidR="00846C89" w:rsidRDefault="00846C89">
      <w:pPr>
        <w:pStyle w:val="P00"/>
        <w:spacing w:before="72"/>
        <w:ind w:left="0" w:right="1134"/>
        <w:rPr>
          <w:rStyle w:val="default"/>
          <w:rFonts w:cs="FrankRuehl"/>
          <w:rtl/>
        </w:rPr>
      </w:pPr>
      <w:bookmarkStart w:id="39" w:name="Seif28"/>
      <w:bookmarkEnd w:id="39"/>
      <w:r>
        <w:rPr>
          <w:lang w:val="he-IL"/>
        </w:rPr>
        <w:pict>
          <v:rect id="_x0000_s1054" style="position:absolute;left:0;text-align:left;margin-left:464.5pt;margin-top:8.05pt;width:75.05pt;height:14.2pt;z-index:251664896" o:allowincell="f" filled="f" stroked="f" strokecolor="lime" strokeweight=".25pt">
            <v:textbox inset="0,0,0,0">
              <w:txbxContent>
                <w:p w:rsidR="00846C89" w:rsidRDefault="00846C89">
                  <w:pPr>
                    <w:spacing w:line="160" w:lineRule="exact"/>
                    <w:jc w:val="left"/>
                    <w:rPr>
                      <w:rFonts w:cs="Miriam"/>
                      <w:noProof/>
                      <w:szCs w:val="18"/>
                      <w:rtl/>
                    </w:rPr>
                  </w:pPr>
                  <w:r>
                    <w:rPr>
                      <w:rFonts w:cs="Miriam"/>
                      <w:szCs w:val="18"/>
                      <w:rtl/>
                    </w:rPr>
                    <w:t>ש</w:t>
                  </w:r>
                  <w:r>
                    <w:rPr>
                      <w:rFonts w:cs="Miriam" w:hint="cs"/>
                      <w:szCs w:val="18"/>
                      <w:rtl/>
                    </w:rPr>
                    <w:t>ילוט</w:t>
                  </w:r>
                </w:p>
              </w:txbxContent>
            </v:textbox>
            <w10:anchorlock/>
          </v:rect>
        </w:pict>
      </w:r>
      <w:r>
        <w:rPr>
          <w:rStyle w:val="big-number"/>
          <w:rtl/>
        </w:rPr>
        <w:t>28.</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בחצרי הבריכה יוצבו שלטים במקומות המפורטים בטור ב' בתוספת השניה ועליהם הוראות בנוסח כמפורט בטור א' לצדם.</w:t>
      </w:r>
    </w:p>
    <w:p w:rsidR="00846C89" w:rsidRDefault="00846C8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אם הבריכה פתוחה למבקרים בשע</w:t>
      </w:r>
      <w:r>
        <w:rPr>
          <w:rStyle w:val="default"/>
          <w:rFonts w:cs="FrankRuehl"/>
          <w:rtl/>
        </w:rPr>
        <w:t>ו</w:t>
      </w:r>
      <w:r>
        <w:rPr>
          <w:rStyle w:val="default"/>
          <w:rFonts w:cs="FrankRuehl" w:hint="cs"/>
          <w:rtl/>
        </w:rPr>
        <w:t>ת החשיכה יוארו השלטים.</w:t>
      </w:r>
    </w:p>
    <w:p w:rsidR="00846C89" w:rsidRDefault="00846C8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המנהל רשאי להורות על שילוט גם בשפה לועזית.</w:t>
      </w:r>
    </w:p>
    <w:p w:rsidR="00846C89" w:rsidRDefault="00846C89">
      <w:pPr>
        <w:pStyle w:val="P00"/>
        <w:spacing w:before="72"/>
        <w:ind w:left="0" w:right="1134"/>
        <w:rPr>
          <w:rStyle w:val="default"/>
          <w:rFonts w:cs="FrankRuehl"/>
          <w:rtl/>
        </w:rPr>
      </w:pPr>
      <w:bookmarkStart w:id="40" w:name="Seif29"/>
      <w:bookmarkEnd w:id="40"/>
      <w:r>
        <w:rPr>
          <w:lang w:val="he-IL"/>
        </w:rPr>
        <w:pict>
          <v:rect id="_x0000_s1055" style="position:absolute;left:0;text-align:left;margin-left:464.5pt;margin-top:8.05pt;width:75.05pt;height:15.3pt;z-index:251665920" o:allowincell="f" filled="f" stroked="f" strokecolor="lime" strokeweight=".25pt">
            <v:textbox inset="0,0,0,0">
              <w:txbxContent>
                <w:p w:rsidR="00846C89" w:rsidRDefault="00846C89">
                  <w:pPr>
                    <w:spacing w:line="160" w:lineRule="exact"/>
                    <w:jc w:val="left"/>
                    <w:rPr>
                      <w:rFonts w:cs="Miriam"/>
                      <w:noProof/>
                      <w:szCs w:val="18"/>
                      <w:rtl/>
                    </w:rPr>
                  </w:pPr>
                  <w:r>
                    <w:rPr>
                      <w:rFonts w:cs="Miriam"/>
                      <w:szCs w:val="18"/>
                      <w:rtl/>
                    </w:rPr>
                    <w:t>א</w:t>
                  </w:r>
                  <w:r>
                    <w:rPr>
                      <w:rFonts w:cs="Miriam" w:hint="cs"/>
                      <w:szCs w:val="18"/>
                      <w:rtl/>
                    </w:rPr>
                    <w:t>חריות להתנהגות</w:t>
                  </w:r>
                </w:p>
              </w:txbxContent>
            </v:textbox>
            <w10:anchorlock/>
          </v:rect>
        </w:pict>
      </w:r>
      <w:r>
        <w:rPr>
          <w:rStyle w:val="big-number"/>
          <w:rtl/>
        </w:rPr>
        <w:t>29.</w:t>
      </w:r>
      <w:r>
        <w:rPr>
          <w:rStyle w:val="big-number"/>
          <w:rtl/>
        </w:rPr>
        <w:tab/>
      </w:r>
      <w:r>
        <w:rPr>
          <w:rStyle w:val="default"/>
          <w:rFonts w:cs="FrankRuehl"/>
          <w:rtl/>
        </w:rPr>
        <w:t>ע</w:t>
      </w:r>
      <w:r>
        <w:rPr>
          <w:rStyle w:val="default"/>
          <w:rFonts w:cs="FrankRuehl" w:hint="cs"/>
          <w:rtl/>
        </w:rPr>
        <w:t>ל מנהל הבריכה לדאוג שהתנהגות המבקרים בבריכה תהיה בהתאם להוראות המפורטות בשלטים.</w:t>
      </w:r>
    </w:p>
    <w:p w:rsidR="00846C89" w:rsidRDefault="00846C89">
      <w:pPr>
        <w:pStyle w:val="medium2-header"/>
        <w:keepLines w:val="0"/>
        <w:spacing w:before="72"/>
        <w:ind w:left="0" w:right="1134"/>
        <w:rPr>
          <w:noProof/>
          <w:sz w:val="20"/>
          <w:rtl/>
        </w:rPr>
      </w:pPr>
      <w:bookmarkStart w:id="41" w:name="med5"/>
      <w:bookmarkEnd w:id="41"/>
      <w:r>
        <w:rPr>
          <w:noProof/>
          <w:sz w:val="20"/>
          <w:rtl/>
        </w:rPr>
        <w:t>פ</w:t>
      </w:r>
      <w:r>
        <w:rPr>
          <w:rFonts w:hint="cs"/>
          <w:noProof/>
          <w:sz w:val="20"/>
          <w:rtl/>
        </w:rPr>
        <w:t>רק ו': שונות</w:t>
      </w:r>
    </w:p>
    <w:p w:rsidR="00846C89" w:rsidRDefault="00846C89">
      <w:pPr>
        <w:pStyle w:val="P00"/>
        <w:spacing w:before="72"/>
        <w:ind w:left="0" w:right="1134"/>
        <w:rPr>
          <w:rStyle w:val="default"/>
          <w:rFonts w:cs="FrankRuehl"/>
          <w:rtl/>
        </w:rPr>
      </w:pPr>
      <w:bookmarkStart w:id="42" w:name="Seif30"/>
      <w:bookmarkEnd w:id="42"/>
      <w:r>
        <w:rPr>
          <w:lang w:val="he-IL"/>
        </w:rPr>
        <w:pict>
          <v:rect id="_x0000_s1056" style="position:absolute;left:0;text-align:left;margin-left:464.5pt;margin-top:8.05pt;width:75.05pt;height:12.75pt;z-index:251666944" o:allowincell="f" filled="f" stroked="f" strokecolor="lime" strokeweight=".25pt">
            <v:textbox inset="0,0,0,0">
              <w:txbxContent>
                <w:p w:rsidR="00846C89" w:rsidRDefault="00846C89">
                  <w:pPr>
                    <w:spacing w:line="160" w:lineRule="exact"/>
                    <w:jc w:val="left"/>
                    <w:rPr>
                      <w:rFonts w:cs="Miriam"/>
                      <w:noProof/>
                      <w:szCs w:val="18"/>
                      <w:rtl/>
                    </w:rPr>
                  </w:pPr>
                  <w:r>
                    <w:rPr>
                      <w:rFonts w:cs="Miriam"/>
                      <w:szCs w:val="18"/>
                      <w:rtl/>
                    </w:rPr>
                    <w:t>ה</w:t>
                  </w:r>
                  <w:r>
                    <w:rPr>
                      <w:rFonts w:cs="Miriam" w:hint="cs"/>
                      <w:szCs w:val="18"/>
                      <w:rtl/>
                    </w:rPr>
                    <w:t>פקדת עותק</w:t>
                  </w:r>
                </w:p>
              </w:txbxContent>
            </v:textbox>
            <w10:anchorlock/>
          </v:rect>
        </w:pict>
      </w:r>
      <w:r>
        <w:rPr>
          <w:rStyle w:val="big-number"/>
          <w:rtl/>
        </w:rPr>
        <w:t>30.</w:t>
      </w:r>
      <w:r>
        <w:rPr>
          <w:rStyle w:val="big-number"/>
          <w:rtl/>
        </w:rPr>
        <w:tab/>
      </w:r>
      <w:r>
        <w:rPr>
          <w:rStyle w:val="default"/>
          <w:rFonts w:cs="FrankRuehl"/>
          <w:rtl/>
        </w:rPr>
        <w:t>ע</w:t>
      </w:r>
      <w:r>
        <w:rPr>
          <w:rStyle w:val="default"/>
          <w:rFonts w:cs="FrankRuehl" w:hint="cs"/>
          <w:rtl/>
        </w:rPr>
        <w:t>ותק של תקנות אלה יהיה מופקד במשרדי הבריכה לעיו</w:t>
      </w:r>
      <w:r>
        <w:rPr>
          <w:rStyle w:val="default"/>
          <w:rFonts w:cs="FrankRuehl"/>
          <w:rtl/>
        </w:rPr>
        <w:t>ן</w:t>
      </w:r>
      <w:r>
        <w:rPr>
          <w:rStyle w:val="default"/>
          <w:rFonts w:cs="FrankRuehl" w:hint="cs"/>
          <w:rtl/>
        </w:rPr>
        <w:t xml:space="preserve"> המבקרים בבריכה.</w:t>
      </w:r>
    </w:p>
    <w:p w:rsidR="00846C89" w:rsidRDefault="00846C89">
      <w:pPr>
        <w:pStyle w:val="P00"/>
        <w:spacing w:before="72"/>
        <w:ind w:left="0" w:right="1134"/>
        <w:rPr>
          <w:rStyle w:val="default"/>
          <w:rFonts w:cs="FrankRuehl"/>
          <w:rtl/>
        </w:rPr>
      </w:pPr>
      <w:bookmarkStart w:id="43" w:name="Seif31"/>
      <w:bookmarkEnd w:id="43"/>
      <w:r>
        <w:rPr>
          <w:lang w:val="he-IL"/>
        </w:rPr>
        <w:pict>
          <v:rect id="_x0000_s1057" style="position:absolute;left:0;text-align:left;margin-left:464.5pt;margin-top:8.05pt;width:75.05pt;height:19.9pt;z-index:251667968" o:allowincell="f" filled="f" stroked="f" strokecolor="lime" strokeweight=".25pt">
            <v:textbox inset="0,0,0,0">
              <w:txbxContent>
                <w:p w:rsidR="00846C89" w:rsidRDefault="00846C89">
                  <w:pPr>
                    <w:spacing w:line="160" w:lineRule="exact"/>
                    <w:jc w:val="left"/>
                    <w:rPr>
                      <w:rFonts w:cs="Miriam"/>
                      <w:noProof/>
                      <w:szCs w:val="18"/>
                      <w:rtl/>
                    </w:rPr>
                  </w:pPr>
                  <w:r>
                    <w:rPr>
                      <w:rFonts w:cs="Miriam"/>
                      <w:szCs w:val="18"/>
                      <w:rtl/>
                    </w:rPr>
                    <w:t>ש</w:t>
                  </w:r>
                  <w:r>
                    <w:rPr>
                      <w:rFonts w:cs="Miriam" w:hint="cs"/>
                      <w:szCs w:val="18"/>
                      <w:rtl/>
                    </w:rPr>
                    <w:t>מירת דינים</w:t>
                  </w:r>
                </w:p>
                <w:p w:rsidR="00764A60" w:rsidRDefault="00764A60" w:rsidP="00764A60">
                  <w:pPr>
                    <w:spacing w:line="160" w:lineRule="exact"/>
                    <w:jc w:val="left"/>
                    <w:rPr>
                      <w:rFonts w:cs="Miriam"/>
                      <w:noProof/>
                      <w:szCs w:val="18"/>
                      <w:rtl/>
                    </w:rPr>
                  </w:pPr>
                  <w:r>
                    <w:rPr>
                      <w:rFonts w:cs="Miriam" w:hint="cs"/>
                      <w:noProof/>
                      <w:szCs w:val="18"/>
                      <w:rtl/>
                    </w:rPr>
                    <w:t>תק' תשע"ט-2018</w:t>
                  </w:r>
                </w:p>
              </w:txbxContent>
            </v:textbox>
            <w10:anchorlock/>
          </v:rect>
        </w:pict>
      </w:r>
      <w:r>
        <w:rPr>
          <w:rStyle w:val="big-number"/>
          <w:rtl/>
        </w:rPr>
        <w:t>31.</w:t>
      </w:r>
      <w:r>
        <w:rPr>
          <w:rStyle w:val="big-number"/>
          <w:rtl/>
        </w:rPr>
        <w:tab/>
      </w:r>
      <w:r>
        <w:rPr>
          <w:rStyle w:val="default"/>
          <w:rFonts w:cs="FrankRuehl"/>
          <w:rtl/>
        </w:rPr>
        <w:t>ת</w:t>
      </w:r>
      <w:r>
        <w:rPr>
          <w:rStyle w:val="default"/>
          <w:rFonts w:cs="FrankRuehl" w:hint="cs"/>
          <w:rtl/>
        </w:rPr>
        <w:t xml:space="preserve">קנות אלה באות להוסיף על </w:t>
      </w:r>
      <w:r w:rsidR="00764A60" w:rsidRPr="00764A60">
        <w:rPr>
          <w:rStyle w:val="default"/>
          <w:rFonts w:cs="FrankRuehl" w:hint="cs"/>
          <w:rtl/>
        </w:rPr>
        <w:t>תקנות הסדרת מקומות רחצה (בטיחות בבריכות שחייה), התשס"ד-2004</w:t>
      </w:r>
      <w:r>
        <w:rPr>
          <w:rStyle w:val="default"/>
          <w:rFonts w:cs="FrankRuehl" w:hint="cs"/>
          <w:rtl/>
        </w:rPr>
        <w:t>.</w:t>
      </w:r>
    </w:p>
    <w:p w:rsidR="00B9147B" w:rsidRPr="00764A60" w:rsidRDefault="00B9147B" w:rsidP="00B9147B">
      <w:pPr>
        <w:pStyle w:val="P00"/>
        <w:spacing w:before="0"/>
        <w:ind w:left="0" w:right="1134"/>
        <w:rPr>
          <w:rStyle w:val="default"/>
          <w:rFonts w:cs="FrankRuehl"/>
          <w:vanish/>
          <w:color w:val="FF0000"/>
          <w:szCs w:val="20"/>
          <w:shd w:val="clear" w:color="auto" w:fill="FFFF99"/>
          <w:rtl/>
        </w:rPr>
      </w:pPr>
      <w:bookmarkStart w:id="44" w:name="Rov54"/>
      <w:r w:rsidRPr="00764A60">
        <w:rPr>
          <w:rStyle w:val="default"/>
          <w:rFonts w:cs="FrankRuehl" w:hint="cs"/>
          <w:vanish/>
          <w:color w:val="FF0000"/>
          <w:szCs w:val="20"/>
          <w:shd w:val="clear" w:color="auto" w:fill="FFFF99"/>
          <w:rtl/>
        </w:rPr>
        <w:t>מיום 26.12.2018</w:t>
      </w:r>
    </w:p>
    <w:p w:rsidR="00B9147B" w:rsidRPr="00764A60" w:rsidRDefault="00B9147B" w:rsidP="00B9147B">
      <w:pPr>
        <w:pStyle w:val="P00"/>
        <w:spacing w:before="0"/>
        <w:ind w:left="0" w:right="1134"/>
        <w:rPr>
          <w:rStyle w:val="default"/>
          <w:rFonts w:cs="FrankRuehl"/>
          <w:vanish/>
          <w:szCs w:val="20"/>
          <w:shd w:val="clear" w:color="auto" w:fill="FFFF99"/>
          <w:rtl/>
        </w:rPr>
      </w:pPr>
      <w:r w:rsidRPr="00764A60">
        <w:rPr>
          <w:rStyle w:val="default"/>
          <w:rFonts w:cs="FrankRuehl" w:hint="cs"/>
          <w:b/>
          <w:bCs/>
          <w:vanish/>
          <w:szCs w:val="20"/>
          <w:shd w:val="clear" w:color="auto" w:fill="FFFF99"/>
          <w:rtl/>
        </w:rPr>
        <w:t>תק' תשע"ט-2018</w:t>
      </w:r>
    </w:p>
    <w:p w:rsidR="00B9147B" w:rsidRPr="00764A60" w:rsidRDefault="00B9147B" w:rsidP="00B9147B">
      <w:pPr>
        <w:pStyle w:val="P00"/>
        <w:spacing w:before="0"/>
        <w:ind w:left="0" w:right="1134"/>
        <w:rPr>
          <w:rStyle w:val="default"/>
          <w:rFonts w:cs="FrankRuehl"/>
          <w:vanish/>
          <w:szCs w:val="20"/>
          <w:shd w:val="clear" w:color="auto" w:fill="FFFF99"/>
          <w:rtl/>
        </w:rPr>
      </w:pPr>
      <w:hyperlink r:id="rId13" w:history="1">
        <w:r w:rsidRPr="00764A60">
          <w:rPr>
            <w:rStyle w:val="Hyperlink"/>
            <w:rFonts w:hint="cs"/>
            <w:vanish/>
            <w:szCs w:val="20"/>
            <w:shd w:val="clear" w:color="auto" w:fill="FFFF99"/>
            <w:rtl/>
          </w:rPr>
          <w:t>ק"ת תשע"ט מס' 8130</w:t>
        </w:r>
      </w:hyperlink>
      <w:r w:rsidRPr="00764A60">
        <w:rPr>
          <w:rStyle w:val="default"/>
          <w:rFonts w:cs="FrankRuehl" w:hint="cs"/>
          <w:vanish/>
          <w:szCs w:val="20"/>
          <w:shd w:val="clear" w:color="auto" w:fill="FFFF99"/>
          <w:rtl/>
        </w:rPr>
        <w:t xml:space="preserve"> מיום 26.12.2018 עמ' 1585</w:t>
      </w:r>
    </w:p>
    <w:p w:rsidR="00B9147B" w:rsidRPr="00764A60" w:rsidRDefault="00B9147B" w:rsidP="00764A60">
      <w:pPr>
        <w:pStyle w:val="P00"/>
        <w:ind w:left="0" w:right="1134"/>
        <w:rPr>
          <w:rStyle w:val="default"/>
          <w:rFonts w:cs="FrankRuehl"/>
          <w:sz w:val="2"/>
          <w:szCs w:val="2"/>
          <w:shd w:val="clear" w:color="auto" w:fill="FFFF99"/>
          <w:rtl/>
        </w:rPr>
      </w:pPr>
      <w:r w:rsidRPr="00764A60">
        <w:rPr>
          <w:rStyle w:val="default"/>
          <w:rFonts w:cs="FrankRuehl"/>
          <w:vanish/>
          <w:sz w:val="22"/>
          <w:szCs w:val="22"/>
          <w:shd w:val="clear" w:color="auto" w:fill="FFFF99"/>
          <w:rtl/>
        </w:rPr>
        <w:t>31.</w:t>
      </w:r>
      <w:r w:rsidRPr="00764A60">
        <w:rPr>
          <w:rStyle w:val="default"/>
          <w:rFonts w:cs="FrankRuehl"/>
          <w:vanish/>
          <w:sz w:val="22"/>
          <w:szCs w:val="22"/>
          <w:shd w:val="clear" w:color="auto" w:fill="FFFF99"/>
          <w:rtl/>
        </w:rPr>
        <w:tab/>
        <w:t>ת</w:t>
      </w:r>
      <w:r w:rsidRPr="00764A60">
        <w:rPr>
          <w:rStyle w:val="default"/>
          <w:rFonts w:cs="FrankRuehl" w:hint="cs"/>
          <w:vanish/>
          <w:sz w:val="22"/>
          <w:szCs w:val="22"/>
          <w:shd w:val="clear" w:color="auto" w:fill="FFFF99"/>
          <w:rtl/>
        </w:rPr>
        <w:t xml:space="preserve">קנות אלה באות להוסיף על </w:t>
      </w:r>
      <w:r w:rsidRPr="00764A60">
        <w:rPr>
          <w:rStyle w:val="default"/>
          <w:rFonts w:cs="FrankRuehl" w:hint="cs"/>
          <w:strike/>
          <w:vanish/>
          <w:sz w:val="22"/>
          <w:szCs w:val="22"/>
          <w:shd w:val="clear" w:color="auto" w:fill="FFFF99"/>
          <w:rtl/>
        </w:rPr>
        <w:t>צו הסדרת מקומות רחצה (בריכות שחיה מוכרזות), תש"ל-1970</w:t>
      </w:r>
      <w:r w:rsidRPr="00764A60">
        <w:rPr>
          <w:rStyle w:val="default"/>
          <w:rFonts w:cs="FrankRuehl" w:hint="cs"/>
          <w:vanish/>
          <w:sz w:val="22"/>
          <w:szCs w:val="22"/>
          <w:shd w:val="clear" w:color="auto" w:fill="FFFF99"/>
          <w:rtl/>
        </w:rPr>
        <w:t xml:space="preserve"> </w:t>
      </w:r>
      <w:r w:rsidRPr="00764A60">
        <w:rPr>
          <w:rStyle w:val="default"/>
          <w:rFonts w:cs="FrankRuehl" w:hint="cs"/>
          <w:vanish/>
          <w:sz w:val="22"/>
          <w:szCs w:val="22"/>
          <w:u w:val="single"/>
          <w:shd w:val="clear" w:color="auto" w:fill="FFFF99"/>
          <w:rtl/>
        </w:rPr>
        <w:t>תקנות הסדרת מקומות רחצה (בטיחות בבריכות שחייה), התשס"ד-2004</w:t>
      </w:r>
      <w:r w:rsidRPr="00764A60">
        <w:rPr>
          <w:rStyle w:val="default"/>
          <w:rFonts w:cs="FrankRuehl" w:hint="cs"/>
          <w:vanish/>
          <w:sz w:val="22"/>
          <w:szCs w:val="22"/>
          <w:shd w:val="clear" w:color="auto" w:fill="FFFF99"/>
          <w:rtl/>
        </w:rPr>
        <w:t>.</w:t>
      </w:r>
      <w:bookmarkEnd w:id="44"/>
    </w:p>
    <w:p w:rsidR="00846C89" w:rsidRDefault="00846C89" w:rsidP="000C0AD8">
      <w:pPr>
        <w:pStyle w:val="P00"/>
        <w:spacing w:before="72"/>
        <w:ind w:left="0" w:right="1134"/>
        <w:rPr>
          <w:rStyle w:val="default"/>
          <w:rFonts w:cs="FrankRuehl" w:hint="cs"/>
          <w:rtl/>
        </w:rPr>
      </w:pPr>
      <w:bookmarkStart w:id="45" w:name="Seif32"/>
      <w:bookmarkEnd w:id="45"/>
      <w:r>
        <w:rPr>
          <w:lang w:val="he-IL"/>
        </w:rPr>
        <w:pict>
          <v:rect id="_x0000_s1058" style="position:absolute;left:0;text-align:left;margin-left:464.5pt;margin-top:8.05pt;width:75.05pt;height:22.5pt;z-index:251668992" o:allowincell="f" filled="f" stroked="f" strokecolor="lime" strokeweight=".25pt">
            <v:textbox inset="0,0,0,0">
              <w:txbxContent>
                <w:p w:rsidR="00846C89" w:rsidRDefault="00846C89">
                  <w:pPr>
                    <w:spacing w:line="160" w:lineRule="exact"/>
                    <w:jc w:val="left"/>
                    <w:rPr>
                      <w:rFonts w:cs="Miriam" w:hint="cs"/>
                      <w:szCs w:val="18"/>
                      <w:rtl/>
                    </w:rPr>
                  </w:pPr>
                  <w:r>
                    <w:rPr>
                      <w:rFonts w:cs="Miriam"/>
                      <w:szCs w:val="18"/>
                      <w:rtl/>
                    </w:rPr>
                    <w:t>ב</w:t>
                  </w:r>
                  <w:r>
                    <w:rPr>
                      <w:rFonts w:cs="Miriam" w:hint="cs"/>
                      <w:szCs w:val="18"/>
                      <w:rtl/>
                    </w:rPr>
                    <w:t>יטול</w:t>
                  </w:r>
                </w:p>
                <w:p w:rsidR="000C0AD8" w:rsidRDefault="000C0AD8">
                  <w:pPr>
                    <w:spacing w:line="160" w:lineRule="exact"/>
                    <w:jc w:val="left"/>
                    <w:rPr>
                      <w:rFonts w:cs="Miriam"/>
                      <w:noProof/>
                      <w:szCs w:val="18"/>
                      <w:rtl/>
                    </w:rPr>
                  </w:pPr>
                  <w:r>
                    <w:rPr>
                      <w:rFonts w:cs="Miriam" w:hint="cs"/>
                      <w:szCs w:val="18"/>
                      <w:rtl/>
                    </w:rPr>
                    <w:t>תק' תשס"ח-2008</w:t>
                  </w:r>
                </w:p>
              </w:txbxContent>
            </v:textbox>
            <w10:anchorlock/>
          </v:rect>
        </w:pict>
      </w:r>
      <w:r>
        <w:rPr>
          <w:rStyle w:val="big-number"/>
          <w:rtl/>
        </w:rPr>
        <w:t>32.</w:t>
      </w:r>
      <w:r>
        <w:rPr>
          <w:rStyle w:val="big-number"/>
          <w:rtl/>
        </w:rPr>
        <w:tab/>
      </w:r>
      <w:r>
        <w:rPr>
          <w:rStyle w:val="default"/>
          <w:rFonts w:cs="FrankRuehl"/>
          <w:rtl/>
        </w:rPr>
        <w:t>ת</w:t>
      </w:r>
      <w:r>
        <w:rPr>
          <w:rStyle w:val="default"/>
          <w:rFonts w:cs="FrankRuehl" w:hint="cs"/>
          <w:rtl/>
        </w:rPr>
        <w:t xml:space="preserve">קנות רישוי עסקים (תנאי תברואה נאותים לבריכות שחיה), תשל"ג-1973 </w:t>
      </w:r>
      <w:r w:rsidR="000C0AD8">
        <w:rPr>
          <w:rStyle w:val="default"/>
          <w:rFonts w:cs="FrankRuehl"/>
          <w:rtl/>
        </w:rPr>
        <w:t>–</w:t>
      </w:r>
      <w:r>
        <w:rPr>
          <w:rStyle w:val="default"/>
          <w:rFonts w:cs="FrankRuehl" w:hint="cs"/>
          <w:rtl/>
        </w:rPr>
        <w:t xml:space="preserve"> בטלות.</w:t>
      </w:r>
    </w:p>
    <w:p w:rsidR="000C0AD8" w:rsidRPr="00764A60" w:rsidRDefault="000C0AD8" w:rsidP="000C0AD8">
      <w:pPr>
        <w:pStyle w:val="P00"/>
        <w:spacing w:before="0"/>
        <w:ind w:left="0" w:right="1134"/>
        <w:rPr>
          <w:rStyle w:val="default"/>
          <w:rFonts w:cs="FrankRuehl" w:hint="cs"/>
          <w:vanish/>
          <w:color w:val="FF0000"/>
          <w:szCs w:val="20"/>
          <w:shd w:val="clear" w:color="auto" w:fill="FFFF99"/>
          <w:rtl/>
        </w:rPr>
      </w:pPr>
      <w:bookmarkStart w:id="46" w:name="Rov48"/>
      <w:r w:rsidRPr="00764A60">
        <w:rPr>
          <w:rStyle w:val="default"/>
          <w:rFonts w:cs="FrankRuehl" w:hint="cs"/>
          <w:vanish/>
          <w:color w:val="FF0000"/>
          <w:szCs w:val="20"/>
          <w:shd w:val="clear" w:color="auto" w:fill="FFFF99"/>
          <w:rtl/>
        </w:rPr>
        <w:t>מיום 6.10.2008</w:t>
      </w:r>
    </w:p>
    <w:p w:rsidR="000C0AD8" w:rsidRPr="00764A60" w:rsidRDefault="000C0AD8" w:rsidP="000C0AD8">
      <w:pPr>
        <w:pStyle w:val="P00"/>
        <w:spacing w:before="0"/>
        <w:ind w:left="0" w:right="1134"/>
        <w:rPr>
          <w:rStyle w:val="default"/>
          <w:rFonts w:cs="FrankRuehl" w:hint="cs"/>
          <w:vanish/>
          <w:szCs w:val="20"/>
          <w:shd w:val="clear" w:color="auto" w:fill="FFFF99"/>
          <w:rtl/>
        </w:rPr>
      </w:pPr>
      <w:r w:rsidRPr="00764A60">
        <w:rPr>
          <w:rStyle w:val="default"/>
          <w:rFonts w:cs="FrankRuehl" w:hint="cs"/>
          <w:b/>
          <w:bCs/>
          <w:vanish/>
          <w:szCs w:val="20"/>
          <w:shd w:val="clear" w:color="auto" w:fill="FFFF99"/>
          <w:rtl/>
        </w:rPr>
        <w:t>תק' תשס"ח-2008</w:t>
      </w:r>
    </w:p>
    <w:p w:rsidR="000C0AD8" w:rsidRPr="00764A60" w:rsidRDefault="000C0AD8" w:rsidP="000C0AD8">
      <w:pPr>
        <w:pStyle w:val="P00"/>
        <w:spacing w:before="0"/>
        <w:ind w:left="0" w:right="1134"/>
        <w:rPr>
          <w:rStyle w:val="default"/>
          <w:rFonts w:cs="FrankRuehl" w:hint="cs"/>
          <w:vanish/>
          <w:szCs w:val="20"/>
          <w:shd w:val="clear" w:color="auto" w:fill="FFFF99"/>
          <w:rtl/>
        </w:rPr>
      </w:pPr>
      <w:hyperlink r:id="rId14" w:history="1">
        <w:r w:rsidRPr="00764A60">
          <w:rPr>
            <w:rStyle w:val="Hyperlink"/>
            <w:rFonts w:hint="cs"/>
            <w:vanish/>
            <w:szCs w:val="20"/>
            <w:shd w:val="clear" w:color="auto" w:fill="FFFF99"/>
            <w:rtl/>
          </w:rPr>
          <w:t>ק"ת תשס"ח מס' 6707</w:t>
        </w:r>
      </w:hyperlink>
      <w:r w:rsidRPr="00764A60">
        <w:rPr>
          <w:rStyle w:val="default"/>
          <w:rFonts w:cs="FrankRuehl" w:hint="cs"/>
          <w:vanish/>
          <w:szCs w:val="20"/>
          <w:shd w:val="clear" w:color="auto" w:fill="FFFF99"/>
          <w:rtl/>
        </w:rPr>
        <w:t xml:space="preserve"> מיום 1.9.2008 עמ' 1356</w:t>
      </w:r>
    </w:p>
    <w:p w:rsidR="000C0AD8" w:rsidRPr="000C0AD8" w:rsidRDefault="000C0AD8" w:rsidP="000C0AD8">
      <w:pPr>
        <w:pStyle w:val="P00"/>
        <w:ind w:left="0" w:right="1134"/>
        <w:rPr>
          <w:rStyle w:val="default"/>
          <w:rFonts w:cs="FrankRuehl" w:hint="cs"/>
          <w:sz w:val="2"/>
          <w:szCs w:val="2"/>
          <w:rtl/>
        </w:rPr>
      </w:pPr>
      <w:r w:rsidRPr="00764A60">
        <w:rPr>
          <w:rStyle w:val="big-number"/>
          <w:rFonts w:cs="FrankRuehl"/>
          <w:vanish/>
          <w:sz w:val="22"/>
          <w:szCs w:val="22"/>
          <w:shd w:val="clear" w:color="auto" w:fill="FFFF99"/>
          <w:rtl/>
        </w:rPr>
        <w:t>32.</w:t>
      </w:r>
      <w:r w:rsidRPr="00764A60">
        <w:rPr>
          <w:rStyle w:val="big-number"/>
          <w:rFonts w:cs="FrankRuehl"/>
          <w:vanish/>
          <w:sz w:val="22"/>
          <w:szCs w:val="22"/>
          <w:shd w:val="clear" w:color="auto" w:fill="FFFF99"/>
          <w:rtl/>
        </w:rPr>
        <w:tab/>
      </w:r>
      <w:r w:rsidRPr="00764A60">
        <w:rPr>
          <w:rStyle w:val="default"/>
          <w:rFonts w:cs="FrankRuehl"/>
          <w:vanish/>
          <w:sz w:val="22"/>
          <w:szCs w:val="22"/>
          <w:shd w:val="clear" w:color="auto" w:fill="FFFF99"/>
          <w:rtl/>
        </w:rPr>
        <w:t>ת</w:t>
      </w:r>
      <w:r w:rsidRPr="00764A60">
        <w:rPr>
          <w:rStyle w:val="default"/>
          <w:rFonts w:cs="FrankRuehl" w:hint="cs"/>
          <w:vanish/>
          <w:sz w:val="22"/>
          <w:szCs w:val="22"/>
          <w:shd w:val="clear" w:color="auto" w:fill="FFFF99"/>
          <w:rtl/>
        </w:rPr>
        <w:t>קנות רישוי עסקים (תנאי תברואה נאותים לבריכות שחיה), תשל"ג-</w:t>
      </w:r>
      <w:r w:rsidRPr="00764A60">
        <w:rPr>
          <w:rStyle w:val="default"/>
          <w:rFonts w:cs="FrankRuehl" w:hint="cs"/>
          <w:strike/>
          <w:vanish/>
          <w:sz w:val="22"/>
          <w:szCs w:val="22"/>
          <w:shd w:val="clear" w:color="auto" w:fill="FFFF99"/>
          <w:rtl/>
        </w:rPr>
        <w:t>1973, למעט פרק ג' ותקנות 16 עד 19 בפרק ד', שימשיכו לחול על מבנה בר</w:t>
      </w:r>
      <w:r w:rsidRPr="00764A60">
        <w:rPr>
          <w:rStyle w:val="default"/>
          <w:rFonts w:cs="FrankRuehl"/>
          <w:strike/>
          <w:vanish/>
          <w:sz w:val="22"/>
          <w:szCs w:val="22"/>
          <w:shd w:val="clear" w:color="auto" w:fill="FFFF99"/>
          <w:rtl/>
        </w:rPr>
        <w:t>י</w:t>
      </w:r>
      <w:r w:rsidRPr="00764A60">
        <w:rPr>
          <w:rStyle w:val="default"/>
          <w:rFonts w:cs="FrankRuehl" w:hint="cs"/>
          <w:strike/>
          <w:vanish/>
          <w:sz w:val="22"/>
          <w:szCs w:val="22"/>
          <w:shd w:val="clear" w:color="auto" w:fill="FFFF99"/>
          <w:rtl/>
        </w:rPr>
        <w:t>כה</w:t>
      </w:r>
      <w:r w:rsidRPr="00764A60">
        <w:rPr>
          <w:rStyle w:val="default"/>
          <w:rFonts w:cs="FrankRuehl" w:hint="cs"/>
          <w:vanish/>
          <w:sz w:val="22"/>
          <w:szCs w:val="22"/>
          <w:shd w:val="clear" w:color="auto" w:fill="FFFF99"/>
          <w:rtl/>
        </w:rPr>
        <w:t xml:space="preserve"> - בטלות.</w:t>
      </w:r>
      <w:bookmarkEnd w:id="46"/>
    </w:p>
    <w:p w:rsidR="00846C89" w:rsidRDefault="00846C89">
      <w:pPr>
        <w:pStyle w:val="P00"/>
        <w:spacing w:before="72"/>
        <w:ind w:left="0" w:right="1134"/>
        <w:rPr>
          <w:rStyle w:val="default"/>
          <w:rFonts w:cs="FrankRuehl"/>
          <w:rtl/>
        </w:rPr>
      </w:pPr>
      <w:bookmarkStart w:id="47" w:name="Seif33"/>
      <w:bookmarkEnd w:id="47"/>
      <w:r>
        <w:rPr>
          <w:lang w:val="he-IL"/>
        </w:rPr>
        <w:pict>
          <v:rect id="_x0000_s1059" style="position:absolute;left:0;text-align:left;margin-left:464.5pt;margin-top:8.05pt;width:75.05pt;height:14.3pt;z-index:251670016" o:allowincell="f" filled="f" stroked="f" strokecolor="lime" strokeweight=".25pt">
            <v:textbox inset="0,0,0,0">
              <w:txbxContent>
                <w:p w:rsidR="00846C89" w:rsidRDefault="00846C89">
                  <w:pPr>
                    <w:spacing w:line="160" w:lineRule="exact"/>
                    <w:jc w:val="left"/>
                    <w:rPr>
                      <w:rFonts w:cs="Miriam"/>
                      <w:noProof/>
                      <w:szCs w:val="18"/>
                      <w:rtl/>
                    </w:rPr>
                  </w:pPr>
                  <w:r>
                    <w:rPr>
                      <w:rFonts w:cs="Miriam"/>
                      <w:szCs w:val="18"/>
                      <w:rtl/>
                    </w:rPr>
                    <w:t>ת</w:t>
                  </w:r>
                  <w:r>
                    <w:rPr>
                      <w:rFonts w:cs="Miriam" w:hint="cs"/>
                      <w:szCs w:val="18"/>
                      <w:rtl/>
                    </w:rPr>
                    <w:t>חילה</w:t>
                  </w:r>
                </w:p>
              </w:txbxContent>
            </v:textbox>
            <w10:anchorlock/>
          </v:rect>
        </w:pict>
      </w:r>
      <w:r>
        <w:rPr>
          <w:rStyle w:val="big-number"/>
          <w:rtl/>
        </w:rPr>
        <w:t>33.</w:t>
      </w:r>
      <w:r>
        <w:rPr>
          <w:rStyle w:val="big-number"/>
          <w:rtl/>
        </w:rPr>
        <w:tab/>
      </w:r>
      <w:r>
        <w:rPr>
          <w:rStyle w:val="default"/>
          <w:rFonts w:cs="FrankRuehl"/>
          <w:rtl/>
        </w:rPr>
        <w:t>ת</w:t>
      </w:r>
      <w:r>
        <w:rPr>
          <w:rStyle w:val="default"/>
          <w:rFonts w:cs="FrankRuehl" w:hint="cs"/>
          <w:rtl/>
        </w:rPr>
        <w:t>חילתן של תקנות אלה, למעט תקנה 2(ג), שלושים ימים מיום פרסומן (להלן - יום התחילה) ותחילתה של תקנה 2(ג) שנתיים מיום פרסומן.</w:t>
      </w:r>
    </w:p>
    <w:p w:rsidR="00846C89" w:rsidRDefault="00846C89">
      <w:pPr>
        <w:pStyle w:val="P00"/>
        <w:spacing w:before="72"/>
        <w:ind w:left="0" w:right="1134"/>
        <w:rPr>
          <w:rStyle w:val="default"/>
          <w:rFonts w:cs="FrankRuehl"/>
          <w:rtl/>
        </w:rPr>
      </w:pPr>
      <w:bookmarkStart w:id="48" w:name="Seif34"/>
      <w:bookmarkEnd w:id="48"/>
      <w:r>
        <w:rPr>
          <w:lang w:val="he-IL"/>
        </w:rPr>
        <w:pict>
          <v:rect id="_x0000_s1060" style="position:absolute;left:0;text-align:left;margin-left:464.5pt;margin-top:8.05pt;width:75.05pt;height:15pt;z-index:251671040" o:allowincell="f" filled="f" stroked="f" strokecolor="lime" strokeweight=".25pt">
            <v:textbox inset="0,0,0,0">
              <w:txbxContent>
                <w:p w:rsidR="00846C89" w:rsidRDefault="00846C89">
                  <w:pPr>
                    <w:spacing w:line="160" w:lineRule="exact"/>
                    <w:jc w:val="left"/>
                    <w:rPr>
                      <w:rFonts w:cs="Miriam"/>
                      <w:noProof/>
                      <w:szCs w:val="18"/>
                      <w:rtl/>
                    </w:rPr>
                  </w:pPr>
                  <w:r>
                    <w:rPr>
                      <w:rFonts w:cs="Miriam"/>
                      <w:szCs w:val="18"/>
                      <w:rtl/>
                    </w:rPr>
                    <w:t>ה</w:t>
                  </w:r>
                  <w:r>
                    <w:rPr>
                      <w:rFonts w:cs="Miriam" w:hint="cs"/>
                      <w:szCs w:val="18"/>
                      <w:rtl/>
                    </w:rPr>
                    <w:t>וראות מעבר</w:t>
                  </w:r>
                </w:p>
              </w:txbxContent>
            </v:textbox>
            <w10:anchorlock/>
          </v:rect>
        </w:pict>
      </w:r>
      <w:r>
        <w:rPr>
          <w:rStyle w:val="big-number"/>
          <w:rtl/>
        </w:rPr>
        <w:t>34.</w:t>
      </w:r>
      <w:r>
        <w:rPr>
          <w:rStyle w:val="big-number"/>
          <w:rtl/>
        </w:rPr>
        <w:tab/>
      </w:r>
      <w:r>
        <w:rPr>
          <w:rStyle w:val="default"/>
          <w:rFonts w:cs="FrankRuehl"/>
          <w:rtl/>
        </w:rPr>
        <w:t>ה</w:t>
      </w:r>
      <w:r>
        <w:rPr>
          <w:rStyle w:val="default"/>
          <w:rFonts w:cs="FrankRuehl" w:hint="cs"/>
          <w:rtl/>
        </w:rPr>
        <w:t>מנהל רשאי לפי בקשת בעל בריכה שביום התחילה כבר היתה בנויה, לפוטרו מהוראות תקנות אלה, כולן</w:t>
      </w:r>
      <w:r>
        <w:rPr>
          <w:rStyle w:val="default"/>
          <w:rFonts w:cs="FrankRuehl"/>
          <w:rtl/>
        </w:rPr>
        <w:t xml:space="preserve"> </w:t>
      </w:r>
      <w:r>
        <w:rPr>
          <w:rStyle w:val="default"/>
          <w:rFonts w:cs="FrankRuehl" w:hint="cs"/>
          <w:rtl/>
        </w:rPr>
        <w:t>או מקצתן, לתקופה שהוא יורה, או לצמיתות, ובלבד שתובטח איכותם הנאותה של מי הבריכה.</w:t>
      </w:r>
    </w:p>
    <w:p w:rsidR="00846C89" w:rsidRDefault="00846C89">
      <w:pPr>
        <w:pStyle w:val="P00"/>
        <w:spacing w:before="72"/>
        <w:ind w:left="0" w:right="1134"/>
        <w:rPr>
          <w:rStyle w:val="default"/>
          <w:rFonts w:cs="FrankRuehl"/>
          <w:rtl/>
        </w:rPr>
      </w:pPr>
    </w:p>
    <w:p w:rsidR="00846C89" w:rsidRDefault="00846C89">
      <w:pPr>
        <w:pStyle w:val="page"/>
        <w:widowControl/>
        <w:ind w:right="1134"/>
        <w:jc w:val="center"/>
        <w:rPr>
          <w:rFonts w:cs="FrankRuehl"/>
          <w:b/>
          <w:bCs/>
          <w:position w:val="0"/>
          <w:szCs w:val="26"/>
          <w:rtl/>
        </w:rPr>
      </w:pPr>
      <w:r>
        <w:rPr>
          <w:rFonts w:cs="FrankRuehl"/>
          <w:b/>
          <w:bCs/>
          <w:position w:val="0"/>
          <w:szCs w:val="26"/>
          <w:rtl/>
        </w:rPr>
        <w:t>ת</w:t>
      </w:r>
      <w:r>
        <w:rPr>
          <w:rFonts w:cs="FrankRuehl" w:hint="cs"/>
          <w:b/>
          <w:bCs/>
          <w:position w:val="0"/>
          <w:szCs w:val="26"/>
          <w:rtl/>
        </w:rPr>
        <w:t>וספת ראשונה</w:t>
      </w:r>
    </w:p>
    <w:p w:rsidR="00846C89" w:rsidRDefault="00846C89">
      <w:pPr>
        <w:pStyle w:val="medium-header"/>
        <w:keepNext w:val="0"/>
        <w:keepLines w:val="0"/>
        <w:ind w:left="0" w:right="1134"/>
        <w:rPr>
          <w:sz w:val="24"/>
          <w:szCs w:val="24"/>
          <w:rtl/>
        </w:rPr>
      </w:pPr>
      <w:r>
        <w:rPr>
          <w:sz w:val="24"/>
          <w:szCs w:val="24"/>
          <w:rtl/>
        </w:rPr>
        <w:t>(</w:t>
      </w:r>
      <w:r>
        <w:rPr>
          <w:rFonts w:hint="cs"/>
          <w:sz w:val="24"/>
          <w:szCs w:val="24"/>
          <w:rtl/>
        </w:rPr>
        <w:t>תקנה 5(ב)(3))</w:t>
      </w:r>
    </w:p>
    <w:p w:rsidR="00846C89" w:rsidRDefault="00846C89">
      <w:pPr>
        <w:pStyle w:val="medium2-header"/>
        <w:keepLines w:val="0"/>
        <w:spacing w:before="72"/>
        <w:ind w:left="0" w:right="1134"/>
        <w:rPr>
          <w:noProof/>
          <w:sz w:val="22"/>
          <w:szCs w:val="22"/>
          <w:rtl/>
        </w:rPr>
      </w:pPr>
      <w:bookmarkStart w:id="49" w:name="med6"/>
      <w:bookmarkEnd w:id="49"/>
      <w:r>
        <w:rPr>
          <w:noProof/>
          <w:sz w:val="22"/>
          <w:szCs w:val="22"/>
          <w:rtl/>
        </w:rPr>
        <w:t>פ</w:t>
      </w:r>
      <w:r>
        <w:rPr>
          <w:rFonts w:hint="cs"/>
          <w:noProof/>
          <w:sz w:val="22"/>
          <w:szCs w:val="22"/>
          <w:rtl/>
        </w:rPr>
        <w:t xml:space="preserve">וטנציאל חימצון-חיזור (במיליוולט </w:t>
      </w:r>
      <w:r>
        <w:rPr>
          <w:rFonts w:hint="cs"/>
          <w:noProof/>
          <w:sz w:val="18"/>
          <w:szCs w:val="18"/>
          <w:rtl/>
        </w:rPr>
        <w:t>mv</w:t>
      </w:r>
      <w:r>
        <w:rPr>
          <w:rFonts w:hint="cs"/>
          <w:noProof/>
          <w:sz w:val="22"/>
          <w:szCs w:val="22"/>
          <w:rtl/>
        </w:rPr>
        <w:t>)</w:t>
      </w:r>
    </w:p>
    <w:p w:rsidR="00846C89" w:rsidRDefault="00846C89">
      <w:pPr>
        <w:pStyle w:val="medium-header"/>
        <w:keepNext w:val="0"/>
        <w:keepLines w:val="0"/>
        <w:ind w:left="0" w:right="1134"/>
        <w:rPr>
          <w:rtl/>
        </w:rPr>
      </w:pPr>
      <w:r>
        <w:rPr>
          <w:rtl/>
        </w:rPr>
        <w:t>(</w:t>
      </w:r>
      <w:r>
        <w:rPr>
          <w:rFonts w:hint="cs"/>
          <w:rtl/>
        </w:rPr>
        <w:t xml:space="preserve">רדוקס </w:t>
      </w:r>
      <w:r>
        <w:t>Oxydation Reduction Potential - (Redox)</w:t>
      </w:r>
      <w:r>
        <w:rPr>
          <w:rtl/>
        </w:rPr>
        <w:t>)</w:t>
      </w:r>
    </w:p>
    <w:p w:rsidR="00846C89" w:rsidRDefault="00846C89">
      <w:pPr>
        <w:pStyle w:val="medium-header"/>
        <w:keepNext w:val="0"/>
        <w:keepLines w:val="0"/>
        <w:tabs>
          <w:tab w:val="clear" w:pos="624"/>
          <w:tab w:val="clear" w:pos="1021"/>
          <w:tab w:val="clear" w:pos="1474"/>
          <w:tab w:val="clear" w:pos="1928"/>
          <w:tab w:val="clear" w:pos="2381"/>
          <w:tab w:val="clear" w:pos="2835"/>
          <w:tab w:val="center" w:pos="1247"/>
          <w:tab w:val="center" w:pos="3515"/>
          <w:tab w:val="center" w:pos="5954"/>
        </w:tabs>
        <w:ind w:left="0" w:right="1134"/>
        <w:jc w:val="both"/>
        <w:rPr>
          <w:rStyle w:val="default"/>
          <w:rFonts w:cs="FrankRuehl"/>
          <w:sz w:val="22"/>
          <w:szCs w:val="22"/>
          <w:rtl/>
        </w:rPr>
      </w:pPr>
      <w:r>
        <w:rPr>
          <w:rStyle w:val="default"/>
          <w:rFonts w:cs="FrankRuehl" w:hint="cs"/>
          <w:sz w:val="22"/>
          <w:szCs w:val="22"/>
          <w:rtl/>
        </w:rPr>
        <w:tab/>
      </w:r>
      <w:r>
        <w:rPr>
          <w:rStyle w:val="default"/>
          <w:rFonts w:cs="FrankRuehl"/>
          <w:sz w:val="22"/>
          <w:szCs w:val="22"/>
          <w:rtl/>
        </w:rPr>
        <w:t>א</w:t>
      </w:r>
      <w:r>
        <w:rPr>
          <w:rStyle w:val="default"/>
          <w:rFonts w:cs="FrankRuehl" w:hint="cs"/>
          <w:sz w:val="22"/>
          <w:szCs w:val="22"/>
          <w:rtl/>
        </w:rPr>
        <w:t xml:space="preserve">לקטרודה </w:t>
      </w:r>
      <w:r>
        <w:rPr>
          <w:rStyle w:val="default"/>
          <w:rFonts w:cs="FrankRuehl"/>
          <w:sz w:val="22"/>
          <w:szCs w:val="22"/>
        </w:rPr>
        <w:t xml:space="preserve"> </w:t>
      </w:r>
      <w:r>
        <w:rPr>
          <w:rStyle w:val="default"/>
          <w:rFonts w:cs="FrankRuehl"/>
          <w:sz w:val="18"/>
          <w:szCs w:val="18"/>
        </w:rPr>
        <w:t>Ag/AgC</w:t>
      </w:r>
      <w:r>
        <w:rPr>
          <w:rStyle w:val="default"/>
          <w:rFonts w:cs="FrankRuehl"/>
          <w:sz w:val="22"/>
          <w:szCs w:val="22"/>
        </w:rPr>
        <w:tab/>
      </w:r>
      <w:r>
        <w:rPr>
          <w:rStyle w:val="default"/>
          <w:rFonts w:cs="FrankRuehl"/>
          <w:sz w:val="22"/>
          <w:szCs w:val="22"/>
          <w:rtl/>
        </w:rPr>
        <w:t>א</w:t>
      </w:r>
      <w:r>
        <w:rPr>
          <w:rStyle w:val="default"/>
          <w:rFonts w:cs="FrankRuehl" w:hint="cs"/>
          <w:sz w:val="22"/>
          <w:szCs w:val="22"/>
          <w:rtl/>
        </w:rPr>
        <w:t>לקטרודה</w:t>
      </w:r>
      <w:r>
        <w:rPr>
          <w:rStyle w:val="default"/>
          <w:rFonts w:cs="FrankRuehl"/>
          <w:sz w:val="22"/>
          <w:szCs w:val="22"/>
          <w:rtl/>
        </w:rPr>
        <w:t xml:space="preserve"> </w:t>
      </w:r>
      <w:r>
        <w:rPr>
          <w:rStyle w:val="default"/>
          <w:rFonts w:cs="FrankRuehl"/>
          <w:sz w:val="18"/>
          <w:szCs w:val="18"/>
        </w:rPr>
        <w:t>Calomel</w:t>
      </w:r>
    </w:p>
    <w:p w:rsidR="00846C89" w:rsidRDefault="00846C89">
      <w:pPr>
        <w:pStyle w:val="medium-header"/>
        <w:keepNext w:val="0"/>
        <w:keepLines w:val="0"/>
        <w:tabs>
          <w:tab w:val="clear" w:pos="624"/>
          <w:tab w:val="clear" w:pos="1021"/>
          <w:tab w:val="clear" w:pos="1474"/>
          <w:tab w:val="clear" w:pos="1928"/>
          <w:tab w:val="clear" w:pos="2381"/>
          <w:tab w:val="clear" w:pos="2835"/>
          <w:tab w:val="center" w:pos="1247"/>
          <w:tab w:val="center" w:pos="3515"/>
          <w:tab w:val="center" w:pos="5954"/>
        </w:tabs>
        <w:spacing w:before="0"/>
        <w:ind w:left="0" w:right="1134"/>
        <w:jc w:val="both"/>
        <w:rPr>
          <w:rStyle w:val="default"/>
          <w:rFonts w:cs="FrankRuehl"/>
          <w:sz w:val="22"/>
          <w:szCs w:val="22"/>
          <w:rtl/>
        </w:rPr>
      </w:pPr>
      <w:r>
        <w:rPr>
          <w:rStyle w:val="default"/>
          <w:rFonts w:cs="FrankRuehl" w:hint="cs"/>
          <w:sz w:val="22"/>
          <w:szCs w:val="22"/>
          <w:rtl/>
        </w:rPr>
        <w:tab/>
      </w:r>
      <w:r>
        <w:rPr>
          <w:rStyle w:val="default"/>
          <w:rFonts w:cs="FrankRuehl"/>
          <w:sz w:val="18"/>
          <w:szCs w:val="18"/>
          <w:u w:val="single"/>
        </w:rPr>
        <w:t>3.5 KCL</w:t>
      </w:r>
      <w:r>
        <w:rPr>
          <w:rStyle w:val="default"/>
          <w:rFonts w:cs="FrankRuehl"/>
          <w:sz w:val="22"/>
          <w:szCs w:val="22"/>
        </w:rPr>
        <w:tab/>
      </w:r>
      <w:r>
        <w:rPr>
          <w:rStyle w:val="default"/>
          <w:rFonts w:cs="FrankRuehl"/>
          <w:sz w:val="18"/>
          <w:szCs w:val="18"/>
          <w:u w:val="single"/>
        </w:rPr>
        <w:t>3.5 KCL</w:t>
      </w:r>
      <w:r>
        <w:rPr>
          <w:rStyle w:val="default"/>
          <w:rFonts w:cs="FrankRuehl"/>
          <w:sz w:val="22"/>
          <w:szCs w:val="22"/>
        </w:rPr>
        <w:tab/>
      </w:r>
      <w:r>
        <w:rPr>
          <w:rStyle w:val="default"/>
          <w:rFonts w:cs="FrankRuehl"/>
          <w:sz w:val="18"/>
          <w:szCs w:val="18"/>
          <w:u w:val="single"/>
        </w:rPr>
        <w:t>pH</w:t>
      </w:r>
    </w:p>
    <w:p w:rsidR="00846C89" w:rsidRDefault="00846C89">
      <w:pPr>
        <w:pStyle w:val="P00"/>
        <w:tabs>
          <w:tab w:val="clear" w:pos="624"/>
          <w:tab w:val="clear" w:pos="1021"/>
          <w:tab w:val="clear" w:pos="1474"/>
          <w:tab w:val="clear" w:pos="1928"/>
          <w:tab w:val="clear" w:pos="2381"/>
          <w:tab w:val="clear" w:pos="2835"/>
          <w:tab w:val="clear" w:pos="6259"/>
          <w:tab w:val="left" w:pos="1134"/>
          <w:tab w:val="left" w:pos="3402"/>
          <w:tab w:val="left" w:pos="5670"/>
        </w:tabs>
        <w:spacing w:before="72"/>
        <w:ind w:left="0" w:right="1134"/>
        <w:rPr>
          <w:rStyle w:val="default"/>
          <w:rFonts w:cs="FrankRuehl" w:hint="cs"/>
          <w:rtl/>
        </w:rPr>
      </w:pPr>
      <w:r>
        <w:rPr>
          <w:rStyle w:val="default"/>
          <w:rFonts w:cs="FrankRuehl" w:hint="cs"/>
          <w:rtl/>
        </w:rPr>
        <w:tab/>
        <w:t>750</w:t>
      </w:r>
      <w:r>
        <w:rPr>
          <w:rStyle w:val="default"/>
          <w:rFonts w:cs="FrankRuehl" w:hint="cs"/>
          <w:rtl/>
        </w:rPr>
        <w:tab/>
        <w:t>700</w:t>
      </w:r>
      <w:r>
        <w:rPr>
          <w:rStyle w:val="default"/>
          <w:rFonts w:cs="FrankRuehl" w:hint="cs"/>
          <w:rtl/>
        </w:rPr>
        <w:tab/>
        <w:t>7.5-7.2</w:t>
      </w:r>
    </w:p>
    <w:p w:rsidR="00846C89" w:rsidRDefault="00846C89">
      <w:pPr>
        <w:pStyle w:val="P00"/>
        <w:tabs>
          <w:tab w:val="clear" w:pos="624"/>
          <w:tab w:val="clear" w:pos="1021"/>
          <w:tab w:val="clear" w:pos="1474"/>
          <w:tab w:val="clear" w:pos="1928"/>
          <w:tab w:val="clear" w:pos="2381"/>
          <w:tab w:val="clear" w:pos="2835"/>
          <w:tab w:val="clear" w:pos="6259"/>
          <w:tab w:val="left" w:pos="1134"/>
          <w:tab w:val="left" w:pos="3402"/>
          <w:tab w:val="left" w:pos="5670"/>
        </w:tabs>
        <w:spacing w:before="72"/>
        <w:ind w:left="0" w:right="1134"/>
        <w:rPr>
          <w:rFonts w:hint="cs"/>
          <w:rtl/>
        </w:rPr>
      </w:pPr>
      <w:r>
        <w:rPr>
          <w:rFonts w:hint="cs"/>
          <w:rtl/>
        </w:rPr>
        <w:tab/>
        <w:t>770</w:t>
      </w:r>
      <w:r>
        <w:rPr>
          <w:rFonts w:hint="cs"/>
          <w:rtl/>
        </w:rPr>
        <w:tab/>
        <w:t>720</w:t>
      </w:r>
      <w:r>
        <w:rPr>
          <w:rFonts w:hint="cs"/>
          <w:rtl/>
        </w:rPr>
        <w:tab/>
        <w:t>7.8-7.5</w:t>
      </w:r>
    </w:p>
    <w:p w:rsidR="00846C89" w:rsidRDefault="00846C89">
      <w:pPr>
        <w:pStyle w:val="P00"/>
        <w:spacing w:before="72"/>
        <w:ind w:left="0" w:right="1134"/>
        <w:rPr>
          <w:rStyle w:val="default"/>
          <w:rFonts w:cs="FrankRuehl"/>
          <w:rtl/>
        </w:rPr>
      </w:pPr>
    </w:p>
    <w:p w:rsidR="00846C89" w:rsidRDefault="00846C89">
      <w:pPr>
        <w:pStyle w:val="P00"/>
        <w:spacing w:before="72"/>
        <w:ind w:left="0" w:right="1134"/>
        <w:jc w:val="center"/>
        <w:rPr>
          <w:b/>
          <w:bCs/>
          <w:rtl/>
        </w:rPr>
      </w:pPr>
      <w:r>
        <w:rPr>
          <w:b/>
          <w:bCs/>
          <w:rtl/>
        </w:rPr>
        <w:t>ת</w:t>
      </w:r>
      <w:r>
        <w:rPr>
          <w:rFonts w:hint="cs"/>
          <w:b/>
          <w:bCs/>
          <w:rtl/>
        </w:rPr>
        <w:t>וספת שניה</w:t>
      </w:r>
    </w:p>
    <w:p w:rsidR="00846C89" w:rsidRDefault="00846C89">
      <w:pPr>
        <w:pStyle w:val="medium-header"/>
        <w:keepNext w:val="0"/>
        <w:keepLines w:val="0"/>
        <w:ind w:left="0" w:right="1134"/>
        <w:rPr>
          <w:sz w:val="24"/>
          <w:szCs w:val="24"/>
          <w:rtl/>
        </w:rPr>
      </w:pPr>
      <w:r>
        <w:rPr>
          <w:sz w:val="24"/>
          <w:szCs w:val="24"/>
          <w:rtl/>
        </w:rPr>
        <w:t>(</w:t>
      </w:r>
      <w:r>
        <w:rPr>
          <w:rFonts w:hint="cs"/>
          <w:sz w:val="24"/>
          <w:szCs w:val="24"/>
          <w:rtl/>
        </w:rPr>
        <w:t>תקנות 26(ב) ו-28(א))</w:t>
      </w:r>
    </w:p>
    <w:p w:rsidR="00846C89" w:rsidRDefault="00846C89">
      <w:pPr>
        <w:pStyle w:val="medium2-header"/>
        <w:keepLines w:val="0"/>
        <w:spacing w:before="72"/>
        <w:ind w:left="0" w:right="1134"/>
        <w:rPr>
          <w:noProof/>
          <w:sz w:val="22"/>
          <w:szCs w:val="22"/>
          <w:rtl/>
        </w:rPr>
      </w:pPr>
      <w:bookmarkStart w:id="50" w:name="med7"/>
      <w:bookmarkEnd w:id="50"/>
      <w:r>
        <w:rPr>
          <w:noProof/>
          <w:sz w:val="22"/>
          <w:szCs w:val="22"/>
          <w:rtl/>
        </w:rPr>
        <w:t>ש</w:t>
      </w:r>
      <w:r>
        <w:rPr>
          <w:rFonts w:hint="cs"/>
          <w:noProof/>
          <w:sz w:val="22"/>
          <w:szCs w:val="22"/>
          <w:rtl/>
        </w:rPr>
        <w:t>ילוט</w:t>
      </w:r>
    </w:p>
    <w:p w:rsidR="00846C89" w:rsidRDefault="00846C89">
      <w:pPr>
        <w:pStyle w:val="P00"/>
        <w:tabs>
          <w:tab w:val="clear" w:pos="624"/>
          <w:tab w:val="clear" w:pos="1021"/>
          <w:tab w:val="clear" w:pos="1474"/>
          <w:tab w:val="clear" w:pos="1928"/>
          <w:tab w:val="clear" w:pos="2381"/>
          <w:tab w:val="clear" w:pos="2835"/>
          <w:tab w:val="clear" w:pos="6259"/>
          <w:tab w:val="center" w:pos="2098"/>
          <w:tab w:val="center" w:pos="6237"/>
        </w:tabs>
        <w:spacing w:before="72"/>
        <w:ind w:left="0" w:right="1134"/>
        <w:rPr>
          <w:rStyle w:val="default"/>
          <w:rFonts w:cs="FrankRuehl"/>
          <w:szCs w:val="20"/>
          <w:rtl/>
        </w:rPr>
      </w:pPr>
      <w:r>
        <w:rPr>
          <w:rStyle w:val="default"/>
          <w:rFonts w:cs="FrankRuehl" w:hint="cs"/>
          <w:szCs w:val="20"/>
          <w:rtl/>
        </w:rPr>
        <w:tab/>
      </w:r>
      <w:r>
        <w:rPr>
          <w:rStyle w:val="default"/>
          <w:rFonts w:cs="FrankRuehl"/>
          <w:szCs w:val="20"/>
          <w:rtl/>
        </w:rPr>
        <w:t>ט</w:t>
      </w:r>
      <w:r>
        <w:rPr>
          <w:rStyle w:val="default"/>
          <w:rFonts w:cs="FrankRuehl" w:hint="cs"/>
          <w:szCs w:val="20"/>
          <w:rtl/>
        </w:rPr>
        <w:t>ור א'</w:t>
      </w:r>
      <w:r>
        <w:rPr>
          <w:rStyle w:val="default"/>
          <w:rFonts w:cs="FrankRuehl"/>
          <w:szCs w:val="20"/>
          <w:rtl/>
        </w:rPr>
        <w:tab/>
      </w:r>
      <w:r>
        <w:rPr>
          <w:rStyle w:val="default"/>
          <w:rFonts w:cs="FrankRuehl" w:hint="cs"/>
          <w:szCs w:val="20"/>
          <w:rtl/>
        </w:rPr>
        <w:t>טור ב'</w:t>
      </w:r>
    </w:p>
    <w:p w:rsidR="00846C89" w:rsidRDefault="00846C89">
      <w:pPr>
        <w:pStyle w:val="P22"/>
        <w:tabs>
          <w:tab w:val="clear" w:pos="1474"/>
          <w:tab w:val="clear" w:pos="1928"/>
          <w:tab w:val="clear" w:pos="2381"/>
          <w:tab w:val="clear" w:pos="2835"/>
          <w:tab w:val="clear" w:pos="6259"/>
          <w:tab w:val="center" w:pos="2098"/>
          <w:tab w:val="center" w:pos="6237"/>
        </w:tabs>
        <w:spacing w:before="0"/>
        <w:ind w:left="0" w:right="1134"/>
        <w:rPr>
          <w:rtl/>
        </w:rPr>
      </w:pPr>
      <w:r>
        <w:rPr>
          <w:rFonts w:hint="cs"/>
          <w:szCs w:val="20"/>
          <w:rtl/>
        </w:rPr>
        <w:tab/>
      </w:r>
      <w:r>
        <w:rPr>
          <w:szCs w:val="20"/>
          <w:u w:val="single"/>
          <w:rtl/>
        </w:rPr>
        <w:t>נ</w:t>
      </w:r>
      <w:r>
        <w:rPr>
          <w:rFonts w:hint="cs"/>
          <w:szCs w:val="20"/>
          <w:u w:val="single"/>
          <w:rtl/>
        </w:rPr>
        <w:t>וסח השלט</w:t>
      </w:r>
      <w:r>
        <w:rPr>
          <w:szCs w:val="20"/>
          <w:rtl/>
        </w:rPr>
        <w:tab/>
      </w:r>
      <w:r>
        <w:rPr>
          <w:szCs w:val="20"/>
          <w:u w:val="single"/>
          <w:rtl/>
        </w:rPr>
        <w:t>ה</w:t>
      </w:r>
      <w:r>
        <w:rPr>
          <w:rFonts w:hint="cs"/>
          <w:szCs w:val="20"/>
          <w:u w:val="single"/>
          <w:rtl/>
        </w:rPr>
        <w:t>מקום בו יוצב השלט</w:t>
      </w:r>
    </w:p>
    <w:p w:rsidR="00846C89" w:rsidRDefault="00846C89">
      <w:pPr>
        <w:pStyle w:val="P00"/>
        <w:tabs>
          <w:tab w:val="clear" w:pos="624"/>
          <w:tab w:val="clear" w:pos="1021"/>
          <w:tab w:val="clear" w:pos="1474"/>
          <w:tab w:val="clear" w:pos="1928"/>
          <w:tab w:val="clear" w:pos="2381"/>
          <w:tab w:val="clear" w:pos="2835"/>
          <w:tab w:val="clear" w:pos="6259"/>
          <w:tab w:val="left" w:pos="397"/>
          <w:tab w:val="left" w:pos="794"/>
          <w:tab w:val="left" w:pos="4536"/>
        </w:tabs>
        <w:spacing w:before="72"/>
        <w:ind w:left="0" w:right="1134"/>
        <w:rPr>
          <w:rtl/>
        </w:rPr>
      </w:pPr>
      <w:r>
        <w:rPr>
          <w:rtl/>
        </w:rPr>
        <w:t>א</w:t>
      </w:r>
      <w:r>
        <w:rPr>
          <w:rFonts w:hint="cs"/>
          <w:rtl/>
        </w:rPr>
        <w:t>.</w:t>
      </w:r>
      <w:r>
        <w:rPr>
          <w:rFonts w:hint="cs"/>
          <w:rtl/>
        </w:rPr>
        <w:tab/>
        <w:t>1.</w:t>
      </w:r>
      <w:r>
        <w:rPr>
          <w:rFonts w:hint="cs"/>
          <w:rtl/>
        </w:rPr>
        <w:tab/>
        <w:t>כל מתרחץ חייב להתקלח</w:t>
      </w:r>
      <w:r>
        <w:rPr>
          <w:rtl/>
        </w:rPr>
        <w:t xml:space="preserve"> ל</w:t>
      </w:r>
      <w:r>
        <w:rPr>
          <w:rFonts w:hint="cs"/>
          <w:rtl/>
        </w:rPr>
        <w:t>פני</w:t>
      </w:r>
      <w:r>
        <w:rPr>
          <w:rtl/>
        </w:rPr>
        <w:tab/>
      </w:r>
      <w:r>
        <w:rPr>
          <w:rFonts w:hint="cs"/>
          <w:rtl/>
        </w:rPr>
        <w:t>בכניסה לבריכה ובחדרי ההלבשה</w:t>
      </w:r>
    </w:p>
    <w:p w:rsidR="00846C89" w:rsidRDefault="00846C89">
      <w:pPr>
        <w:pStyle w:val="P00"/>
        <w:tabs>
          <w:tab w:val="clear" w:pos="624"/>
          <w:tab w:val="clear" w:pos="1021"/>
          <w:tab w:val="clear" w:pos="1474"/>
          <w:tab w:val="clear" w:pos="1928"/>
          <w:tab w:val="clear" w:pos="2381"/>
          <w:tab w:val="clear" w:pos="2835"/>
          <w:tab w:val="clear" w:pos="6259"/>
          <w:tab w:val="left" w:pos="397"/>
          <w:tab w:val="left" w:pos="794"/>
          <w:tab w:val="left" w:pos="4536"/>
        </w:tabs>
        <w:spacing w:before="0"/>
        <w:ind w:left="794" w:right="1134"/>
        <w:rPr>
          <w:rtl/>
        </w:rPr>
      </w:pPr>
      <w:r>
        <w:rPr>
          <w:rFonts w:hint="cs"/>
          <w:rtl/>
        </w:rPr>
        <w:t>כניסתו לבריכה</w:t>
      </w:r>
      <w:r>
        <w:rPr>
          <w:rtl/>
        </w:rPr>
        <w:tab/>
      </w:r>
      <w:r>
        <w:rPr>
          <w:rtl/>
        </w:rPr>
        <w:tab/>
      </w:r>
      <w:r>
        <w:rPr>
          <w:rtl/>
        </w:rPr>
        <w:tab/>
      </w:r>
    </w:p>
    <w:p w:rsidR="00846C89" w:rsidRDefault="00846C89">
      <w:pPr>
        <w:pStyle w:val="P00"/>
        <w:tabs>
          <w:tab w:val="clear" w:pos="624"/>
          <w:tab w:val="clear" w:pos="1021"/>
          <w:tab w:val="clear" w:pos="1474"/>
          <w:tab w:val="clear" w:pos="1928"/>
          <w:tab w:val="clear" w:pos="2381"/>
          <w:tab w:val="clear" w:pos="2835"/>
          <w:tab w:val="clear" w:pos="6259"/>
          <w:tab w:val="left" w:pos="397"/>
          <w:tab w:val="left" w:pos="794"/>
          <w:tab w:val="left" w:pos="4536"/>
        </w:tabs>
        <w:spacing w:before="72"/>
        <w:ind w:left="794" w:right="4820" w:hanging="397"/>
        <w:rPr>
          <w:rtl/>
        </w:rPr>
      </w:pPr>
      <w:r>
        <w:rPr>
          <w:rtl/>
        </w:rPr>
        <w:t>2.</w:t>
      </w:r>
      <w:r>
        <w:rPr>
          <w:rFonts w:hint="cs"/>
          <w:rtl/>
        </w:rPr>
        <w:tab/>
        <w:t>אסור לירוק או למחוט א</w:t>
      </w:r>
      <w:r>
        <w:rPr>
          <w:rtl/>
        </w:rPr>
        <w:t>ת</w:t>
      </w:r>
      <w:r>
        <w:rPr>
          <w:rFonts w:hint="cs"/>
          <w:rtl/>
        </w:rPr>
        <w:t xml:space="preserve"> </w:t>
      </w:r>
      <w:r>
        <w:rPr>
          <w:rtl/>
        </w:rPr>
        <w:t>ה</w:t>
      </w:r>
      <w:r>
        <w:rPr>
          <w:rFonts w:hint="cs"/>
          <w:rtl/>
        </w:rPr>
        <w:t>אף אל תוך מי הבריכה</w:t>
      </w:r>
    </w:p>
    <w:p w:rsidR="00846C89" w:rsidRDefault="00846C89">
      <w:pPr>
        <w:pStyle w:val="P00"/>
        <w:tabs>
          <w:tab w:val="clear" w:pos="624"/>
          <w:tab w:val="clear" w:pos="1021"/>
          <w:tab w:val="clear" w:pos="1474"/>
          <w:tab w:val="clear" w:pos="1928"/>
          <w:tab w:val="clear" w:pos="2381"/>
          <w:tab w:val="clear" w:pos="2835"/>
          <w:tab w:val="clear" w:pos="6259"/>
          <w:tab w:val="left" w:pos="397"/>
          <w:tab w:val="left" w:pos="794"/>
          <w:tab w:val="left" w:pos="4536"/>
        </w:tabs>
        <w:spacing w:before="72"/>
        <w:ind w:left="794" w:right="4820" w:hanging="397"/>
        <w:rPr>
          <w:rtl/>
        </w:rPr>
      </w:pPr>
      <w:r>
        <w:rPr>
          <w:rtl/>
        </w:rPr>
        <w:t>3.</w:t>
      </w:r>
      <w:r>
        <w:rPr>
          <w:rFonts w:hint="cs"/>
          <w:rtl/>
        </w:rPr>
        <w:tab/>
        <w:t>הכניסה למים אסורה</w:t>
      </w:r>
      <w:r>
        <w:rPr>
          <w:rtl/>
        </w:rPr>
        <w:t xml:space="preserve"> ל</w:t>
      </w:r>
      <w:r>
        <w:rPr>
          <w:rFonts w:hint="cs"/>
          <w:rtl/>
        </w:rPr>
        <w:t xml:space="preserve">אנשים החולים במחלות עור, </w:t>
      </w:r>
      <w:r>
        <w:rPr>
          <w:rtl/>
        </w:rPr>
        <w:t>פ</w:t>
      </w:r>
      <w:r>
        <w:rPr>
          <w:rFonts w:hint="cs"/>
          <w:rtl/>
        </w:rPr>
        <w:t xml:space="preserve">צעים מוגלתיים, הצטננות, </w:t>
      </w:r>
      <w:r>
        <w:rPr>
          <w:rtl/>
        </w:rPr>
        <w:t>ד</w:t>
      </w:r>
      <w:r>
        <w:rPr>
          <w:rFonts w:hint="cs"/>
          <w:rtl/>
        </w:rPr>
        <w:t xml:space="preserve">לקת עיניים או מחלה מידבקת </w:t>
      </w:r>
      <w:r>
        <w:rPr>
          <w:rtl/>
        </w:rPr>
        <w:t>א</w:t>
      </w:r>
      <w:r>
        <w:rPr>
          <w:rFonts w:hint="cs"/>
          <w:rtl/>
        </w:rPr>
        <w:t>חרת.</w:t>
      </w:r>
    </w:p>
    <w:p w:rsidR="00846C89" w:rsidRDefault="00846C89">
      <w:pPr>
        <w:pStyle w:val="P00"/>
        <w:tabs>
          <w:tab w:val="clear" w:pos="624"/>
          <w:tab w:val="clear" w:pos="1021"/>
          <w:tab w:val="clear" w:pos="1474"/>
          <w:tab w:val="clear" w:pos="1928"/>
          <w:tab w:val="clear" w:pos="2381"/>
          <w:tab w:val="clear" w:pos="2835"/>
          <w:tab w:val="clear" w:pos="6259"/>
          <w:tab w:val="left" w:pos="397"/>
          <w:tab w:val="left" w:pos="794"/>
          <w:tab w:val="left" w:pos="4536"/>
        </w:tabs>
        <w:spacing w:before="72"/>
        <w:ind w:left="794" w:right="4820" w:hanging="397"/>
        <w:rPr>
          <w:rtl/>
        </w:rPr>
      </w:pPr>
      <w:r>
        <w:rPr>
          <w:rtl/>
        </w:rPr>
        <w:t>4.</w:t>
      </w:r>
      <w:r>
        <w:rPr>
          <w:rFonts w:hint="cs"/>
          <w:rtl/>
        </w:rPr>
        <w:tab/>
        <w:t xml:space="preserve">אסור להכניס בעלי חיים </w:t>
      </w:r>
      <w:r>
        <w:rPr>
          <w:rtl/>
        </w:rPr>
        <w:t>ל</w:t>
      </w:r>
      <w:r>
        <w:rPr>
          <w:rFonts w:hint="cs"/>
          <w:rtl/>
        </w:rPr>
        <w:t xml:space="preserve">חצרי הבריכה פרט לכלב נחיה </w:t>
      </w:r>
      <w:r>
        <w:rPr>
          <w:rtl/>
        </w:rPr>
        <w:t>ש</w:t>
      </w:r>
      <w:r>
        <w:rPr>
          <w:rFonts w:hint="cs"/>
          <w:rtl/>
        </w:rPr>
        <w:t>ל עיוורים.</w:t>
      </w:r>
    </w:p>
    <w:p w:rsidR="00846C89" w:rsidRDefault="00846C89">
      <w:pPr>
        <w:pStyle w:val="P00"/>
        <w:tabs>
          <w:tab w:val="clear" w:pos="624"/>
          <w:tab w:val="clear" w:pos="1021"/>
          <w:tab w:val="clear" w:pos="1474"/>
          <w:tab w:val="clear" w:pos="1928"/>
          <w:tab w:val="clear" w:pos="2381"/>
          <w:tab w:val="clear" w:pos="2835"/>
          <w:tab w:val="clear" w:pos="6259"/>
          <w:tab w:val="left" w:pos="397"/>
          <w:tab w:val="left" w:pos="794"/>
          <w:tab w:val="left" w:pos="4536"/>
        </w:tabs>
        <w:spacing w:before="72"/>
        <w:ind w:left="794" w:right="4820" w:hanging="397"/>
        <w:rPr>
          <w:rFonts w:hint="cs"/>
          <w:rtl/>
        </w:rPr>
      </w:pPr>
      <w:r>
        <w:rPr>
          <w:lang w:val="he-IL"/>
        </w:rPr>
        <w:pict>
          <v:rect id="_x0000_s1061" style="position:absolute;left:0;text-align:left;margin-left:464.5pt;margin-top:8.05pt;width:75.05pt;height:8pt;z-index:251672064" o:allowincell="f" filled="f" stroked="f" strokecolor="lime" strokeweight=".25pt">
            <v:textbox inset="0,0,0,0">
              <w:txbxContent>
                <w:p w:rsidR="00846C89" w:rsidRDefault="00846C89">
                  <w:pPr>
                    <w:spacing w:line="160" w:lineRule="exact"/>
                    <w:jc w:val="left"/>
                    <w:rPr>
                      <w:rFonts w:cs="Miriam"/>
                      <w:noProof/>
                      <w:szCs w:val="18"/>
                      <w:rtl/>
                    </w:rPr>
                  </w:pPr>
                  <w:r>
                    <w:rPr>
                      <w:rFonts w:cs="Miriam"/>
                      <w:szCs w:val="18"/>
                      <w:rtl/>
                    </w:rPr>
                    <w:t>תק</w:t>
                  </w:r>
                  <w:r>
                    <w:rPr>
                      <w:rFonts w:cs="Miriam" w:hint="cs"/>
                      <w:szCs w:val="18"/>
                      <w:rtl/>
                    </w:rPr>
                    <w:t>' תשנ"ו-1996</w:t>
                  </w:r>
                </w:p>
              </w:txbxContent>
            </v:textbox>
            <w10:anchorlock/>
          </v:rect>
        </w:pict>
      </w:r>
      <w:r>
        <w:rPr>
          <w:rtl/>
        </w:rPr>
        <w:t>5.</w:t>
      </w:r>
      <w:r>
        <w:rPr>
          <w:rFonts w:hint="cs"/>
          <w:rtl/>
        </w:rPr>
        <w:tab/>
        <w:t xml:space="preserve">מתרחץ רשאי להיכנס למים </w:t>
      </w:r>
      <w:r>
        <w:rPr>
          <w:rtl/>
        </w:rPr>
        <w:t>ב</w:t>
      </w:r>
      <w:r>
        <w:rPr>
          <w:rFonts w:hint="cs"/>
          <w:rtl/>
        </w:rPr>
        <w:t xml:space="preserve">חולצת טריקו </w:t>
      </w:r>
      <w:r>
        <w:rPr>
          <w:rtl/>
        </w:rPr>
        <w:t>נ</w:t>
      </w:r>
      <w:r>
        <w:rPr>
          <w:rFonts w:hint="cs"/>
          <w:rtl/>
        </w:rPr>
        <w:t>קיה בצבע בהיר.</w:t>
      </w:r>
    </w:p>
    <w:p w:rsidR="00846C89" w:rsidRDefault="00846C89">
      <w:pPr>
        <w:pStyle w:val="P00"/>
        <w:tabs>
          <w:tab w:val="clear" w:pos="624"/>
          <w:tab w:val="clear" w:pos="1021"/>
          <w:tab w:val="clear" w:pos="1474"/>
          <w:tab w:val="clear" w:pos="1928"/>
          <w:tab w:val="clear" w:pos="2381"/>
          <w:tab w:val="clear" w:pos="2835"/>
          <w:tab w:val="clear" w:pos="6259"/>
          <w:tab w:val="left" w:pos="397"/>
          <w:tab w:val="left" w:pos="794"/>
          <w:tab w:val="left" w:pos="4536"/>
        </w:tabs>
        <w:spacing w:before="72"/>
        <w:ind w:left="4536" w:right="1134" w:hanging="4536"/>
        <w:rPr>
          <w:rtl/>
        </w:rPr>
      </w:pPr>
      <w:r>
        <w:rPr>
          <w:rtl/>
        </w:rPr>
        <w:t>ב</w:t>
      </w:r>
      <w:r>
        <w:rPr>
          <w:rFonts w:hint="cs"/>
          <w:rtl/>
        </w:rPr>
        <w:t>.</w:t>
      </w:r>
      <w:r>
        <w:rPr>
          <w:rFonts w:hint="cs"/>
          <w:rtl/>
        </w:rPr>
        <w:tab/>
        <w:t>הרחצה אסורה</w:t>
      </w:r>
      <w:r>
        <w:rPr>
          <w:rtl/>
        </w:rPr>
        <w:tab/>
      </w:r>
      <w:r>
        <w:rPr>
          <w:rFonts w:hint="cs"/>
          <w:rtl/>
        </w:rPr>
        <w:t>סמוך לבריכה (שלט זה ייתלה בכל עת שהמים אינם ראויים לרח</w:t>
      </w:r>
      <w:r>
        <w:rPr>
          <w:rtl/>
        </w:rPr>
        <w:t>צ</w:t>
      </w:r>
      <w:r>
        <w:rPr>
          <w:rFonts w:hint="cs"/>
          <w:rtl/>
        </w:rPr>
        <w:t>ה)</w:t>
      </w:r>
    </w:p>
    <w:p w:rsidR="00846C89" w:rsidRDefault="00846C89">
      <w:pPr>
        <w:pStyle w:val="P00"/>
        <w:tabs>
          <w:tab w:val="clear" w:pos="624"/>
          <w:tab w:val="clear" w:pos="1021"/>
          <w:tab w:val="clear" w:pos="1474"/>
          <w:tab w:val="clear" w:pos="1928"/>
          <w:tab w:val="clear" w:pos="2381"/>
          <w:tab w:val="clear" w:pos="2835"/>
          <w:tab w:val="clear" w:pos="6259"/>
          <w:tab w:val="left" w:pos="397"/>
          <w:tab w:val="left" w:pos="794"/>
          <w:tab w:val="left" w:pos="4536"/>
        </w:tabs>
        <w:spacing w:before="72"/>
        <w:ind w:left="0" w:right="1134"/>
        <w:rPr>
          <w:rtl/>
        </w:rPr>
      </w:pPr>
      <w:r>
        <w:rPr>
          <w:rtl/>
        </w:rPr>
        <w:t>ג</w:t>
      </w:r>
      <w:r>
        <w:rPr>
          <w:rFonts w:hint="cs"/>
          <w:rtl/>
        </w:rPr>
        <w:t>.</w:t>
      </w:r>
      <w:r>
        <w:rPr>
          <w:rFonts w:hint="cs"/>
          <w:rtl/>
        </w:rPr>
        <w:tab/>
        <w:t>1.</w:t>
      </w:r>
      <w:r>
        <w:rPr>
          <w:rFonts w:hint="cs"/>
          <w:rtl/>
        </w:rPr>
        <w:tab/>
        <w:t>נא לשטוף עצמך לפני</w:t>
      </w:r>
      <w:r>
        <w:rPr>
          <w:rtl/>
        </w:rPr>
        <w:t xml:space="preserve"> ה</w:t>
      </w:r>
      <w:r>
        <w:rPr>
          <w:rFonts w:hint="cs"/>
          <w:rtl/>
        </w:rPr>
        <w:t>יכנסך לשטח</w:t>
      </w:r>
      <w:r>
        <w:rPr>
          <w:rtl/>
        </w:rPr>
        <w:tab/>
      </w:r>
      <w:r>
        <w:rPr>
          <w:rFonts w:hint="cs"/>
          <w:rtl/>
        </w:rPr>
        <w:t>בכניסה לשטח המגודר ליד המקלחת</w:t>
      </w:r>
    </w:p>
    <w:p w:rsidR="00846C89" w:rsidRDefault="00846C89">
      <w:pPr>
        <w:pStyle w:val="P00"/>
        <w:tabs>
          <w:tab w:val="clear" w:pos="624"/>
          <w:tab w:val="clear" w:pos="1021"/>
          <w:tab w:val="clear" w:pos="1474"/>
          <w:tab w:val="clear" w:pos="1928"/>
          <w:tab w:val="clear" w:pos="2381"/>
          <w:tab w:val="clear" w:pos="2835"/>
          <w:tab w:val="clear" w:pos="6259"/>
          <w:tab w:val="left" w:pos="397"/>
          <w:tab w:val="left" w:pos="794"/>
          <w:tab w:val="left" w:pos="4536"/>
        </w:tabs>
        <w:spacing w:before="0"/>
        <w:ind w:left="794" w:right="1134"/>
        <w:rPr>
          <w:rtl/>
        </w:rPr>
      </w:pPr>
      <w:r>
        <w:rPr>
          <w:rFonts w:hint="cs"/>
          <w:rtl/>
        </w:rPr>
        <w:t>המגודר</w:t>
      </w:r>
      <w:r>
        <w:rPr>
          <w:rtl/>
        </w:rPr>
        <w:tab/>
      </w:r>
    </w:p>
    <w:p w:rsidR="00846C89" w:rsidRDefault="00846C89">
      <w:pPr>
        <w:pStyle w:val="P00"/>
        <w:tabs>
          <w:tab w:val="clear" w:pos="624"/>
          <w:tab w:val="clear" w:pos="1021"/>
          <w:tab w:val="clear" w:pos="1474"/>
          <w:tab w:val="clear" w:pos="1928"/>
          <w:tab w:val="clear" w:pos="2381"/>
          <w:tab w:val="clear" w:pos="2835"/>
          <w:tab w:val="clear" w:pos="6259"/>
          <w:tab w:val="left" w:pos="397"/>
          <w:tab w:val="left" w:pos="794"/>
          <w:tab w:val="left" w:pos="4536"/>
        </w:tabs>
        <w:spacing w:before="72"/>
        <w:ind w:left="794" w:right="4820" w:hanging="397"/>
        <w:rPr>
          <w:rtl/>
        </w:rPr>
      </w:pPr>
      <w:r>
        <w:rPr>
          <w:rtl/>
        </w:rPr>
        <w:t>2.</w:t>
      </w:r>
      <w:r>
        <w:rPr>
          <w:rFonts w:hint="cs"/>
          <w:rtl/>
        </w:rPr>
        <w:tab/>
        <w:t>אסור להכניס מזון</w:t>
      </w:r>
    </w:p>
    <w:p w:rsidR="00846C89" w:rsidRDefault="00846C89">
      <w:pPr>
        <w:pStyle w:val="P00"/>
        <w:tabs>
          <w:tab w:val="clear" w:pos="624"/>
          <w:tab w:val="clear" w:pos="1021"/>
          <w:tab w:val="clear" w:pos="1474"/>
          <w:tab w:val="clear" w:pos="1928"/>
          <w:tab w:val="clear" w:pos="2381"/>
          <w:tab w:val="clear" w:pos="2835"/>
          <w:tab w:val="clear" w:pos="6259"/>
          <w:tab w:val="left" w:pos="397"/>
          <w:tab w:val="left" w:pos="794"/>
          <w:tab w:val="left" w:pos="4536"/>
        </w:tabs>
        <w:spacing w:before="72"/>
        <w:ind w:left="4536" w:right="1134" w:hanging="4536"/>
        <w:rPr>
          <w:rtl/>
        </w:rPr>
      </w:pPr>
      <w:r>
        <w:rPr>
          <w:rtl/>
        </w:rPr>
        <w:t>ד</w:t>
      </w:r>
      <w:r>
        <w:rPr>
          <w:rFonts w:hint="cs"/>
          <w:rtl/>
        </w:rPr>
        <w:t>.</w:t>
      </w:r>
      <w:r>
        <w:rPr>
          <w:rFonts w:hint="cs"/>
          <w:rtl/>
        </w:rPr>
        <w:tab/>
        <w:t>הכניסה לזרים אסורה - סכנה</w:t>
      </w:r>
      <w:r>
        <w:rPr>
          <w:rtl/>
        </w:rPr>
        <w:tab/>
      </w:r>
      <w:r>
        <w:rPr>
          <w:rFonts w:hint="cs"/>
          <w:rtl/>
        </w:rPr>
        <w:t xml:space="preserve">בכניסה לשטח מערכות </w:t>
      </w:r>
      <w:r>
        <w:rPr>
          <w:rtl/>
        </w:rPr>
        <w:tab/>
      </w:r>
      <w:r>
        <w:rPr>
          <w:rFonts w:hint="cs"/>
          <w:rtl/>
        </w:rPr>
        <w:t>הטיפול במים</w:t>
      </w:r>
    </w:p>
    <w:p w:rsidR="00846C89" w:rsidRDefault="00846C89">
      <w:pPr>
        <w:pStyle w:val="P00"/>
        <w:tabs>
          <w:tab w:val="clear" w:pos="624"/>
          <w:tab w:val="clear" w:pos="1021"/>
          <w:tab w:val="clear" w:pos="1474"/>
          <w:tab w:val="clear" w:pos="1928"/>
          <w:tab w:val="clear" w:pos="2381"/>
          <w:tab w:val="clear" w:pos="2835"/>
          <w:tab w:val="clear" w:pos="6259"/>
          <w:tab w:val="left" w:pos="397"/>
          <w:tab w:val="left" w:pos="794"/>
          <w:tab w:val="left" w:pos="4536"/>
        </w:tabs>
        <w:spacing w:before="72"/>
        <w:ind w:left="4536" w:right="1134" w:hanging="4536"/>
        <w:rPr>
          <w:rtl/>
        </w:rPr>
      </w:pPr>
      <w:r>
        <w:rPr>
          <w:rtl/>
        </w:rPr>
        <w:t>ה</w:t>
      </w:r>
      <w:r>
        <w:rPr>
          <w:rFonts w:hint="cs"/>
          <w:rtl/>
        </w:rPr>
        <w:t>.</w:t>
      </w:r>
      <w:r>
        <w:rPr>
          <w:rFonts w:hint="cs"/>
          <w:rtl/>
        </w:rPr>
        <w:tab/>
        <w:t>סכנה רעל (עם גולגולת ועצמות</w:t>
      </w:r>
      <w:r>
        <w:rPr>
          <w:rtl/>
        </w:rPr>
        <w:t xml:space="preserve"> מ</w:t>
      </w:r>
      <w:r>
        <w:rPr>
          <w:rFonts w:hint="cs"/>
          <w:rtl/>
        </w:rPr>
        <w:t>וצלבות)</w:t>
      </w:r>
      <w:r>
        <w:rPr>
          <w:rtl/>
        </w:rPr>
        <w:tab/>
      </w:r>
      <w:r>
        <w:rPr>
          <w:rFonts w:hint="cs"/>
          <w:rtl/>
        </w:rPr>
        <w:t>ליד הכלורינטור או הברומינטור ובמחסן לחומר</w:t>
      </w:r>
      <w:r>
        <w:rPr>
          <w:rtl/>
        </w:rPr>
        <w:t>י</w:t>
      </w:r>
      <w:r>
        <w:rPr>
          <w:rFonts w:hint="cs"/>
          <w:rtl/>
        </w:rPr>
        <w:t xml:space="preserve"> חיטוי</w:t>
      </w:r>
    </w:p>
    <w:p w:rsidR="00846C89" w:rsidRDefault="00846C89">
      <w:pPr>
        <w:pStyle w:val="P00"/>
        <w:tabs>
          <w:tab w:val="clear" w:pos="624"/>
          <w:tab w:val="clear" w:pos="1021"/>
          <w:tab w:val="clear" w:pos="1474"/>
          <w:tab w:val="clear" w:pos="1928"/>
          <w:tab w:val="clear" w:pos="2381"/>
          <w:tab w:val="clear" w:pos="2835"/>
          <w:tab w:val="clear" w:pos="6259"/>
          <w:tab w:val="left" w:pos="397"/>
          <w:tab w:val="left" w:pos="794"/>
          <w:tab w:val="left" w:pos="4536"/>
        </w:tabs>
        <w:spacing w:before="72"/>
        <w:ind w:left="0" w:right="1134"/>
        <w:rPr>
          <w:rtl/>
        </w:rPr>
      </w:pPr>
      <w:r>
        <w:rPr>
          <w:rtl/>
        </w:rPr>
        <w:t>ו</w:t>
      </w:r>
      <w:r>
        <w:rPr>
          <w:rFonts w:hint="cs"/>
          <w:rtl/>
        </w:rPr>
        <w:t>.</w:t>
      </w:r>
      <w:r>
        <w:rPr>
          <w:rFonts w:hint="cs"/>
          <w:rtl/>
        </w:rPr>
        <w:tab/>
        <w:t>תחנת עזרה ראשונה</w:t>
      </w:r>
      <w:r>
        <w:rPr>
          <w:rtl/>
        </w:rPr>
        <w:tab/>
      </w:r>
      <w:r>
        <w:rPr>
          <w:rFonts w:hint="cs"/>
          <w:rtl/>
        </w:rPr>
        <w:t>בכניסה לחדר עזרה ראשונה</w:t>
      </w:r>
    </w:p>
    <w:p w:rsidR="00846C89" w:rsidRDefault="00846C89">
      <w:pPr>
        <w:pStyle w:val="P00"/>
        <w:tabs>
          <w:tab w:val="clear" w:pos="624"/>
          <w:tab w:val="clear" w:pos="1021"/>
          <w:tab w:val="clear" w:pos="1474"/>
          <w:tab w:val="clear" w:pos="1928"/>
          <w:tab w:val="clear" w:pos="2381"/>
          <w:tab w:val="clear" w:pos="2835"/>
          <w:tab w:val="clear" w:pos="6259"/>
          <w:tab w:val="left" w:pos="397"/>
          <w:tab w:val="left" w:pos="794"/>
          <w:tab w:val="left" w:pos="4536"/>
        </w:tabs>
        <w:spacing w:before="72"/>
        <w:ind w:left="0" w:right="1134"/>
        <w:rPr>
          <w:rtl/>
        </w:rPr>
      </w:pPr>
      <w:r>
        <w:rPr>
          <w:rtl/>
        </w:rPr>
        <w:t>ז</w:t>
      </w:r>
      <w:r>
        <w:rPr>
          <w:rFonts w:hint="cs"/>
          <w:rtl/>
        </w:rPr>
        <w:t>.</w:t>
      </w:r>
      <w:r>
        <w:rPr>
          <w:rFonts w:hint="cs"/>
          <w:rtl/>
        </w:rPr>
        <w:tab/>
        <w:t>שמור על הנקיון - השלך</w:t>
      </w:r>
      <w:r>
        <w:rPr>
          <w:rtl/>
        </w:rPr>
        <w:t xml:space="preserve"> פ</w:t>
      </w:r>
      <w:r>
        <w:rPr>
          <w:rFonts w:hint="cs"/>
          <w:rtl/>
        </w:rPr>
        <w:t>סולת למכלי אשפה</w:t>
      </w:r>
      <w:r>
        <w:rPr>
          <w:rtl/>
        </w:rPr>
        <w:tab/>
      </w:r>
      <w:r>
        <w:rPr>
          <w:rFonts w:hint="cs"/>
          <w:rtl/>
        </w:rPr>
        <w:t>במקומות בולטים לעין</w:t>
      </w:r>
    </w:p>
    <w:p w:rsidR="00846C89" w:rsidRDefault="00846C89">
      <w:pPr>
        <w:pStyle w:val="P00"/>
        <w:tabs>
          <w:tab w:val="clear" w:pos="624"/>
          <w:tab w:val="clear" w:pos="1021"/>
          <w:tab w:val="clear" w:pos="1474"/>
          <w:tab w:val="clear" w:pos="1928"/>
          <w:tab w:val="clear" w:pos="2381"/>
          <w:tab w:val="clear" w:pos="2835"/>
          <w:tab w:val="clear" w:pos="6259"/>
          <w:tab w:val="left" w:pos="397"/>
          <w:tab w:val="left" w:pos="794"/>
          <w:tab w:val="left" w:pos="4536"/>
        </w:tabs>
        <w:spacing w:before="72"/>
        <w:ind w:left="0" w:right="1134"/>
        <w:rPr>
          <w:rtl/>
        </w:rPr>
      </w:pPr>
      <w:r>
        <w:rPr>
          <w:rtl/>
        </w:rPr>
        <w:t>ח</w:t>
      </w:r>
      <w:r>
        <w:rPr>
          <w:rFonts w:hint="cs"/>
          <w:rtl/>
        </w:rPr>
        <w:t>.</w:t>
      </w:r>
      <w:r>
        <w:rPr>
          <w:rFonts w:hint="cs"/>
          <w:rtl/>
        </w:rPr>
        <w:tab/>
        <w:t>הבריכה מיועדת ל.... מתרחצים</w:t>
      </w:r>
      <w:r>
        <w:rPr>
          <w:rtl/>
        </w:rPr>
        <w:tab/>
      </w:r>
      <w:r>
        <w:rPr>
          <w:rFonts w:hint="cs"/>
          <w:rtl/>
        </w:rPr>
        <w:t>בכניסה לשטח המגודר</w:t>
      </w:r>
    </w:p>
    <w:p w:rsidR="00846C89" w:rsidRDefault="00846C89">
      <w:pPr>
        <w:pStyle w:val="P00"/>
        <w:tabs>
          <w:tab w:val="clear" w:pos="624"/>
          <w:tab w:val="clear" w:pos="1021"/>
          <w:tab w:val="clear" w:pos="1474"/>
          <w:tab w:val="clear" w:pos="1928"/>
          <w:tab w:val="clear" w:pos="2381"/>
          <w:tab w:val="clear" w:pos="2835"/>
          <w:tab w:val="clear" w:pos="6259"/>
          <w:tab w:val="left" w:pos="397"/>
          <w:tab w:val="left" w:pos="794"/>
          <w:tab w:val="left" w:pos="4536"/>
        </w:tabs>
        <w:spacing w:before="72"/>
        <w:ind w:left="0" w:right="1134"/>
        <w:rPr>
          <w:rtl/>
        </w:rPr>
      </w:pPr>
      <w:r>
        <w:rPr>
          <w:lang w:val="he-IL"/>
        </w:rPr>
        <w:pict>
          <v:rect id="_x0000_s1062" style="position:absolute;left:0;text-align:left;margin-left:464.5pt;margin-top:8.05pt;width:75.05pt;height:8pt;z-index:251673088" o:allowincell="f" filled="f" stroked="f" strokecolor="lime" strokeweight=".25pt">
            <v:textbox inset="0,0,0,0">
              <w:txbxContent>
                <w:p w:rsidR="00846C89" w:rsidRDefault="00846C89">
                  <w:pPr>
                    <w:spacing w:line="160" w:lineRule="exact"/>
                    <w:jc w:val="left"/>
                    <w:rPr>
                      <w:rFonts w:cs="Miriam"/>
                      <w:noProof/>
                      <w:szCs w:val="18"/>
                      <w:rtl/>
                    </w:rPr>
                  </w:pPr>
                  <w:r>
                    <w:rPr>
                      <w:rFonts w:cs="Miriam"/>
                      <w:szCs w:val="18"/>
                      <w:rtl/>
                    </w:rPr>
                    <w:t>ת</w:t>
                  </w:r>
                  <w:r>
                    <w:rPr>
                      <w:rFonts w:cs="Miriam" w:hint="cs"/>
                      <w:szCs w:val="18"/>
                      <w:rtl/>
                    </w:rPr>
                    <w:t>ק' תשנ"ו-1996</w:t>
                  </w:r>
                </w:p>
              </w:txbxContent>
            </v:textbox>
            <w10:anchorlock/>
          </v:rect>
        </w:pict>
      </w:r>
      <w:r>
        <w:rPr>
          <w:rtl/>
        </w:rPr>
        <w:t>ט</w:t>
      </w:r>
      <w:r>
        <w:rPr>
          <w:rFonts w:hint="cs"/>
          <w:rtl/>
        </w:rPr>
        <w:t>.</w:t>
      </w:r>
      <w:r>
        <w:rPr>
          <w:rFonts w:hint="cs"/>
          <w:rtl/>
        </w:rPr>
        <w:tab/>
        <w:t xml:space="preserve">חשיפה מוגזמת לשמש </w:t>
      </w:r>
      <w:r>
        <w:rPr>
          <w:rtl/>
        </w:rPr>
        <w:t>ל</w:t>
      </w:r>
      <w:r>
        <w:rPr>
          <w:rFonts w:hint="cs"/>
          <w:rtl/>
        </w:rPr>
        <w:t>לא הגנה - מסוכנת</w:t>
      </w:r>
      <w:r>
        <w:rPr>
          <w:rtl/>
        </w:rPr>
        <w:tab/>
      </w:r>
      <w:r>
        <w:rPr>
          <w:rFonts w:hint="cs"/>
          <w:rtl/>
        </w:rPr>
        <w:t>במקומות בולטים לעין</w:t>
      </w:r>
    </w:p>
    <w:p w:rsidR="00846C89" w:rsidRDefault="00846C89">
      <w:pPr>
        <w:pStyle w:val="P00"/>
        <w:tabs>
          <w:tab w:val="clear" w:pos="624"/>
          <w:tab w:val="clear" w:pos="1021"/>
          <w:tab w:val="clear" w:pos="1474"/>
          <w:tab w:val="clear" w:pos="1928"/>
          <w:tab w:val="clear" w:pos="2381"/>
          <w:tab w:val="clear" w:pos="2835"/>
          <w:tab w:val="clear" w:pos="6259"/>
          <w:tab w:val="left" w:pos="397"/>
          <w:tab w:val="left" w:pos="794"/>
          <w:tab w:val="left" w:pos="4536"/>
        </w:tabs>
        <w:spacing w:before="0"/>
        <w:ind w:left="397" w:right="1134"/>
        <w:rPr>
          <w:rtl/>
        </w:rPr>
      </w:pPr>
      <w:r>
        <w:rPr>
          <w:rtl/>
        </w:rPr>
        <w:t>ל</w:t>
      </w:r>
      <w:r>
        <w:rPr>
          <w:rFonts w:hint="cs"/>
          <w:rtl/>
        </w:rPr>
        <w:t>בריאותך</w:t>
      </w:r>
    </w:p>
    <w:p w:rsidR="00846C89" w:rsidRPr="00764A60" w:rsidRDefault="00846C89">
      <w:pPr>
        <w:pStyle w:val="P00"/>
        <w:spacing w:before="0"/>
        <w:ind w:left="0" w:right="1134"/>
        <w:rPr>
          <w:rFonts w:hint="cs"/>
          <w:b/>
          <w:bCs/>
          <w:vanish/>
          <w:szCs w:val="20"/>
          <w:shd w:val="clear" w:color="auto" w:fill="FFFF99"/>
          <w:rtl/>
        </w:rPr>
      </w:pPr>
      <w:bookmarkStart w:id="51" w:name="Rov47"/>
      <w:r w:rsidRPr="00764A60">
        <w:rPr>
          <w:rFonts w:hint="cs"/>
          <w:vanish/>
          <w:color w:val="FF0000"/>
          <w:szCs w:val="20"/>
          <w:shd w:val="clear" w:color="auto" w:fill="FFFF99"/>
          <w:rtl/>
        </w:rPr>
        <w:t>מיום 13.8.1996</w:t>
      </w:r>
    </w:p>
    <w:p w:rsidR="00846C89" w:rsidRPr="00764A60" w:rsidRDefault="00846C89">
      <w:pPr>
        <w:pStyle w:val="P00"/>
        <w:spacing w:before="0"/>
        <w:ind w:left="0" w:right="1134"/>
        <w:rPr>
          <w:rFonts w:hint="cs"/>
          <w:b/>
          <w:bCs/>
          <w:vanish/>
          <w:szCs w:val="20"/>
          <w:shd w:val="clear" w:color="auto" w:fill="FFFF99"/>
          <w:rtl/>
        </w:rPr>
      </w:pPr>
      <w:r w:rsidRPr="00764A60">
        <w:rPr>
          <w:rFonts w:hint="cs"/>
          <w:b/>
          <w:bCs/>
          <w:vanish/>
          <w:szCs w:val="20"/>
          <w:shd w:val="clear" w:color="auto" w:fill="FFFF99"/>
          <w:rtl/>
        </w:rPr>
        <w:t>תק' תשנ"ו-1996</w:t>
      </w:r>
    </w:p>
    <w:p w:rsidR="00846C89" w:rsidRPr="00764A60" w:rsidRDefault="00846C89">
      <w:pPr>
        <w:pStyle w:val="P00"/>
        <w:spacing w:before="0"/>
        <w:ind w:left="0" w:right="1134"/>
        <w:rPr>
          <w:rFonts w:hint="cs"/>
          <w:vanish/>
          <w:szCs w:val="20"/>
          <w:shd w:val="clear" w:color="auto" w:fill="FFFF99"/>
          <w:rtl/>
        </w:rPr>
      </w:pPr>
      <w:hyperlink r:id="rId15" w:history="1">
        <w:r w:rsidRPr="00764A60">
          <w:rPr>
            <w:rStyle w:val="Hyperlink"/>
            <w:rFonts w:hint="cs"/>
            <w:vanish/>
            <w:szCs w:val="20"/>
            <w:shd w:val="clear" w:color="auto" w:fill="FFFF99"/>
            <w:rtl/>
          </w:rPr>
          <w:t>ק"ת תשנ"ו מס' 5761</w:t>
        </w:r>
      </w:hyperlink>
      <w:r w:rsidRPr="00764A60">
        <w:rPr>
          <w:rFonts w:hint="cs"/>
          <w:vanish/>
          <w:szCs w:val="20"/>
          <w:shd w:val="clear" w:color="auto" w:fill="FFFF99"/>
          <w:rtl/>
        </w:rPr>
        <w:t xml:space="preserve"> מיום 13.6.1996 עמ' 1014</w:t>
      </w:r>
    </w:p>
    <w:p w:rsidR="00846C89" w:rsidRPr="00764A60" w:rsidRDefault="00846C89">
      <w:pPr>
        <w:pStyle w:val="P00"/>
        <w:tabs>
          <w:tab w:val="clear" w:pos="2835"/>
          <w:tab w:val="clear" w:pos="6259"/>
          <w:tab w:val="left" w:pos="3969"/>
          <w:tab w:val="right" w:leader="dot" w:pos="6237"/>
        </w:tabs>
        <w:ind w:left="0" w:right="1134"/>
        <w:rPr>
          <w:rStyle w:val="default"/>
          <w:rFonts w:cs="FrankRuehl"/>
          <w:vanish/>
          <w:sz w:val="22"/>
          <w:szCs w:val="22"/>
          <w:shd w:val="clear" w:color="auto" w:fill="FFFF99"/>
          <w:rtl/>
        </w:rPr>
      </w:pPr>
      <w:r w:rsidRPr="00764A60">
        <w:rPr>
          <w:vanish/>
          <w:sz w:val="22"/>
          <w:szCs w:val="22"/>
          <w:shd w:val="clear" w:color="auto" w:fill="FFFF99"/>
          <w:rtl/>
        </w:rPr>
        <w:t> </w:t>
      </w:r>
      <w:r w:rsidRPr="00764A60">
        <w:rPr>
          <w:vanish/>
          <w:sz w:val="22"/>
          <w:szCs w:val="22"/>
          <w:shd w:val="clear" w:color="auto" w:fill="FFFF99"/>
          <w:rtl/>
        </w:rPr>
        <w:t> </w:t>
      </w:r>
      <w:r w:rsidRPr="00764A60">
        <w:rPr>
          <w:rStyle w:val="default"/>
          <w:rFonts w:cs="FrankRuehl"/>
          <w:vanish/>
          <w:sz w:val="22"/>
          <w:szCs w:val="22"/>
          <w:shd w:val="clear" w:color="auto" w:fill="FFFF99"/>
          <w:rtl/>
        </w:rPr>
        <w:t>ט</w:t>
      </w:r>
      <w:r w:rsidRPr="00764A60">
        <w:rPr>
          <w:rStyle w:val="default"/>
          <w:rFonts w:cs="FrankRuehl" w:hint="cs"/>
          <w:vanish/>
          <w:sz w:val="22"/>
          <w:szCs w:val="22"/>
          <w:shd w:val="clear" w:color="auto" w:fill="FFFF99"/>
          <w:rtl/>
        </w:rPr>
        <w:t>ור א'</w:t>
      </w:r>
      <w:r w:rsidRPr="00764A60">
        <w:rPr>
          <w:rStyle w:val="default"/>
          <w:rFonts w:cs="FrankRuehl"/>
          <w:vanish/>
          <w:sz w:val="22"/>
          <w:szCs w:val="22"/>
          <w:shd w:val="clear" w:color="auto" w:fill="FFFF99"/>
          <w:rtl/>
        </w:rPr>
        <w:tab/>
      </w:r>
      <w:r w:rsidRPr="00764A60">
        <w:rPr>
          <w:rStyle w:val="default"/>
          <w:rFonts w:cs="FrankRuehl"/>
          <w:vanish/>
          <w:sz w:val="22"/>
          <w:szCs w:val="22"/>
          <w:shd w:val="clear" w:color="auto" w:fill="FFFF99"/>
          <w:rtl/>
        </w:rPr>
        <w:tab/>
      </w:r>
      <w:r w:rsidRPr="00764A60">
        <w:rPr>
          <w:rStyle w:val="default"/>
          <w:rFonts w:cs="FrankRuehl"/>
          <w:vanish/>
          <w:sz w:val="22"/>
          <w:szCs w:val="22"/>
          <w:shd w:val="clear" w:color="auto" w:fill="FFFF99"/>
          <w:rtl/>
        </w:rPr>
        <w:tab/>
      </w:r>
      <w:r w:rsidRPr="00764A60">
        <w:rPr>
          <w:rStyle w:val="default"/>
          <w:rFonts w:cs="FrankRuehl"/>
          <w:vanish/>
          <w:sz w:val="22"/>
          <w:szCs w:val="22"/>
          <w:shd w:val="clear" w:color="auto" w:fill="FFFF99"/>
          <w:rtl/>
        </w:rPr>
        <w:tab/>
      </w:r>
      <w:r w:rsidRPr="00764A60">
        <w:rPr>
          <w:rStyle w:val="default"/>
          <w:rFonts w:cs="FrankRuehl"/>
          <w:vanish/>
          <w:sz w:val="22"/>
          <w:szCs w:val="22"/>
          <w:shd w:val="clear" w:color="auto" w:fill="FFFF99"/>
          <w:rtl/>
        </w:rPr>
        <w:tab/>
      </w:r>
      <w:r w:rsidRPr="00764A60">
        <w:rPr>
          <w:rStyle w:val="default"/>
          <w:rFonts w:cs="FrankRuehl" w:hint="cs"/>
          <w:vanish/>
          <w:sz w:val="22"/>
          <w:szCs w:val="22"/>
          <w:shd w:val="clear" w:color="auto" w:fill="FFFF99"/>
          <w:rtl/>
        </w:rPr>
        <w:t>טור ב'</w:t>
      </w:r>
    </w:p>
    <w:p w:rsidR="00846C89" w:rsidRPr="00764A60" w:rsidRDefault="00846C89">
      <w:pPr>
        <w:pStyle w:val="P22"/>
        <w:tabs>
          <w:tab w:val="clear" w:pos="2835"/>
          <w:tab w:val="clear" w:pos="6259"/>
          <w:tab w:val="left" w:pos="3969"/>
          <w:tab w:val="right" w:leader="dot" w:pos="6237"/>
        </w:tabs>
        <w:spacing w:before="0"/>
        <w:ind w:left="0" w:right="1134"/>
        <w:rPr>
          <w:vanish/>
          <w:sz w:val="22"/>
          <w:szCs w:val="22"/>
          <w:shd w:val="clear" w:color="auto" w:fill="FFFF99"/>
          <w:rtl/>
        </w:rPr>
      </w:pPr>
      <w:r w:rsidRPr="00764A60">
        <w:rPr>
          <w:vanish/>
          <w:sz w:val="22"/>
          <w:szCs w:val="22"/>
          <w:shd w:val="clear" w:color="auto" w:fill="FFFF99"/>
          <w:rtl/>
        </w:rPr>
        <w:t> </w:t>
      </w:r>
      <w:r w:rsidRPr="00764A60">
        <w:rPr>
          <w:vanish/>
          <w:sz w:val="22"/>
          <w:szCs w:val="22"/>
          <w:u w:val="single"/>
          <w:shd w:val="clear" w:color="auto" w:fill="FFFF99"/>
          <w:rtl/>
        </w:rPr>
        <w:t>נ</w:t>
      </w:r>
      <w:r w:rsidRPr="00764A60">
        <w:rPr>
          <w:rFonts w:hint="cs"/>
          <w:vanish/>
          <w:sz w:val="22"/>
          <w:szCs w:val="22"/>
          <w:u w:val="single"/>
          <w:shd w:val="clear" w:color="auto" w:fill="FFFF99"/>
          <w:rtl/>
        </w:rPr>
        <w:t>וסח השלט</w:t>
      </w:r>
      <w:r w:rsidRPr="00764A60">
        <w:rPr>
          <w:vanish/>
          <w:sz w:val="22"/>
          <w:szCs w:val="22"/>
          <w:shd w:val="clear" w:color="auto" w:fill="FFFF99"/>
          <w:rtl/>
        </w:rPr>
        <w:t> </w:t>
      </w:r>
      <w:r w:rsidRPr="00764A60">
        <w:rPr>
          <w:vanish/>
          <w:sz w:val="22"/>
          <w:szCs w:val="22"/>
          <w:shd w:val="clear" w:color="auto" w:fill="FFFF99"/>
          <w:rtl/>
        </w:rPr>
        <w:tab/>
      </w:r>
      <w:r w:rsidRPr="00764A60">
        <w:rPr>
          <w:vanish/>
          <w:sz w:val="22"/>
          <w:szCs w:val="22"/>
          <w:shd w:val="clear" w:color="auto" w:fill="FFFF99"/>
          <w:rtl/>
        </w:rPr>
        <w:tab/>
      </w:r>
      <w:r w:rsidRPr="00764A60">
        <w:rPr>
          <w:vanish/>
          <w:sz w:val="22"/>
          <w:szCs w:val="22"/>
          <w:shd w:val="clear" w:color="auto" w:fill="FFFF99"/>
          <w:rtl/>
        </w:rPr>
        <w:tab/>
      </w:r>
      <w:r w:rsidRPr="00764A60">
        <w:rPr>
          <w:vanish/>
          <w:sz w:val="22"/>
          <w:szCs w:val="22"/>
          <w:shd w:val="clear" w:color="auto" w:fill="FFFF99"/>
          <w:rtl/>
        </w:rPr>
        <w:tab/>
      </w:r>
      <w:r w:rsidRPr="00764A60">
        <w:rPr>
          <w:vanish/>
          <w:sz w:val="22"/>
          <w:szCs w:val="22"/>
          <w:u w:val="single"/>
          <w:shd w:val="clear" w:color="auto" w:fill="FFFF99"/>
          <w:rtl/>
        </w:rPr>
        <w:t>ה</w:t>
      </w:r>
      <w:r w:rsidRPr="00764A60">
        <w:rPr>
          <w:rFonts w:hint="cs"/>
          <w:vanish/>
          <w:sz w:val="22"/>
          <w:szCs w:val="22"/>
          <w:u w:val="single"/>
          <w:shd w:val="clear" w:color="auto" w:fill="FFFF99"/>
          <w:rtl/>
        </w:rPr>
        <w:t>מקום בו יוצב השלט</w:t>
      </w:r>
    </w:p>
    <w:p w:rsidR="00846C89" w:rsidRPr="00764A60" w:rsidRDefault="00846C89">
      <w:pPr>
        <w:pStyle w:val="P00"/>
        <w:tabs>
          <w:tab w:val="clear" w:pos="2835"/>
          <w:tab w:val="left" w:pos="3969"/>
        </w:tabs>
        <w:spacing w:before="0"/>
        <w:ind w:left="0" w:right="1134"/>
        <w:rPr>
          <w:vanish/>
          <w:sz w:val="22"/>
          <w:szCs w:val="22"/>
          <w:shd w:val="clear" w:color="auto" w:fill="FFFF99"/>
          <w:rtl/>
        </w:rPr>
      </w:pPr>
      <w:r w:rsidRPr="00764A60">
        <w:rPr>
          <w:vanish/>
          <w:sz w:val="22"/>
          <w:szCs w:val="22"/>
          <w:shd w:val="clear" w:color="auto" w:fill="FFFF99"/>
          <w:rtl/>
        </w:rPr>
        <w:t>א</w:t>
      </w:r>
      <w:r w:rsidRPr="00764A60">
        <w:rPr>
          <w:rFonts w:hint="cs"/>
          <w:vanish/>
          <w:sz w:val="22"/>
          <w:szCs w:val="22"/>
          <w:shd w:val="clear" w:color="auto" w:fill="FFFF99"/>
          <w:rtl/>
        </w:rPr>
        <w:t>. 1. כל מתרחץ חייב להתקלח</w:t>
      </w:r>
      <w:r w:rsidRPr="00764A60">
        <w:rPr>
          <w:vanish/>
          <w:sz w:val="22"/>
          <w:szCs w:val="22"/>
          <w:shd w:val="clear" w:color="auto" w:fill="FFFF99"/>
          <w:rtl/>
        </w:rPr>
        <w:t xml:space="preserve"> ל</w:t>
      </w:r>
      <w:r w:rsidRPr="00764A60">
        <w:rPr>
          <w:rFonts w:hint="cs"/>
          <w:vanish/>
          <w:sz w:val="22"/>
          <w:szCs w:val="22"/>
          <w:shd w:val="clear" w:color="auto" w:fill="FFFF99"/>
          <w:rtl/>
        </w:rPr>
        <w:t>פני כניסתו לבריכה</w:t>
      </w:r>
      <w:r w:rsidRPr="00764A60">
        <w:rPr>
          <w:vanish/>
          <w:sz w:val="22"/>
          <w:szCs w:val="22"/>
          <w:shd w:val="clear" w:color="auto" w:fill="FFFF99"/>
          <w:rtl/>
        </w:rPr>
        <w:tab/>
      </w:r>
      <w:r w:rsidRPr="00764A60">
        <w:rPr>
          <w:rFonts w:hint="cs"/>
          <w:vanish/>
          <w:sz w:val="22"/>
          <w:szCs w:val="22"/>
          <w:shd w:val="clear" w:color="auto" w:fill="FFFF99"/>
          <w:rtl/>
        </w:rPr>
        <w:tab/>
        <w:t>בכניסה לבריכה ובחדרי ההלבשה</w:t>
      </w:r>
    </w:p>
    <w:p w:rsidR="00846C89" w:rsidRPr="00764A60" w:rsidRDefault="00846C89">
      <w:pPr>
        <w:pStyle w:val="P00"/>
        <w:tabs>
          <w:tab w:val="clear" w:pos="2835"/>
          <w:tab w:val="left" w:pos="3969"/>
        </w:tabs>
        <w:spacing w:before="0"/>
        <w:ind w:left="0" w:right="1134"/>
        <w:rPr>
          <w:vanish/>
          <w:sz w:val="22"/>
          <w:szCs w:val="22"/>
          <w:shd w:val="clear" w:color="auto" w:fill="FFFF99"/>
          <w:rtl/>
        </w:rPr>
      </w:pPr>
      <w:r w:rsidRPr="00764A60">
        <w:rPr>
          <w:vanish/>
          <w:sz w:val="22"/>
          <w:szCs w:val="22"/>
          <w:shd w:val="clear" w:color="auto" w:fill="FFFF99"/>
          <w:rtl/>
        </w:rPr>
        <w:t>2.</w:t>
      </w:r>
      <w:r w:rsidRPr="00764A60">
        <w:rPr>
          <w:rFonts w:hint="cs"/>
          <w:vanish/>
          <w:sz w:val="22"/>
          <w:szCs w:val="22"/>
          <w:shd w:val="clear" w:color="auto" w:fill="FFFF99"/>
          <w:rtl/>
        </w:rPr>
        <w:t xml:space="preserve"> אסור לירוק או למחוט א</w:t>
      </w:r>
      <w:r w:rsidRPr="00764A60">
        <w:rPr>
          <w:vanish/>
          <w:sz w:val="22"/>
          <w:szCs w:val="22"/>
          <w:shd w:val="clear" w:color="auto" w:fill="FFFF99"/>
          <w:rtl/>
        </w:rPr>
        <w:t>ת</w:t>
      </w:r>
      <w:r w:rsidRPr="00764A60">
        <w:rPr>
          <w:rFonts w:hint="cs"/>
          <w:vanish/>
          <w:sz w:val="22"/>
          <w:szCs w:val="22"/>
          <w:shd w:val="clear" w:color="auto" w:fill="FFFF99"/>
          <w:rtl/>
        </w:rPr>
        <w:t xml:space="preserve"> </w:t>
      </w:r>
      <w:r w:rsidRPr="00764A60">
        <w:rPr>
          <w:vanish/>
          <w:sz w:val="22"/>
          <w:szCs w:val="22"/>
          <w:shd w:val="clear" w:color="auto" w:fill="FFFF99"/>
          <w:rtl/>
        </w:rPr>
        <w:t>ה</w:t>
      </w:r>
      <w:r w:rsidRPr="00764A60">
        <w:rPr>
          <w:rFonts w:hint="cs"/>
          <w:vanish/>
          <w:sz w:val="22"/>
          <w:szCs w:val="22"/>
          <w:shd w:val="clear" w:color="auto" w:fill="FFFF99"/>
          <w:rtl/>
        </w:rPr>
        <w:t>אף אל תוך מי הבריכה</w:t>
      </w:r>
    </w:p>
    <w:p w:rsidR="00846C89" w:rsidRPr="00764A60" w:rsidRDefault="00846C89">
      <w:pPr>
        <w:pStyle w:val="P00"/>
        <w:tabs>
          <w:tab w:val="clear" w:pos="2835"/>
          <w:tab w:val="left" w:pos="3969"/>
        </w:tabs>
        <w:spacing w:before="0"/>
        <w:ind w:left="0" w:right="1134"/>
        <w:rPr>
          <w:rFonts w:hint="cs"/>
          <w:vanish/>
          <w:sz w:val="22"/>
          <w:szCs w:val="22"/>
          <w:shd w:val="clear" w:color="auto" w:fill="FFFF99"/>
          <w:rtl/>
        </w:rPr>
      </w:pPr>
      <w:r w:rsidRPr="00764A60">
        <w:rPr>
          <w:vanish/>
          <w:sz w:val="22"/>
          <w:szCs w:val="22"/>
          <w:shd w:val="clear" w:color="auto" w:fill="FFFF99"/>
          <w:rtl/>
        </w:rPr>
        <w:t>3.</w:t>
      </w:r>
      <w:r w:rsidRPr="00764A60">
        <w:rPr>
          <w:rFonts w:hint="cs"/>
          <w:vanish/>
          <w:sz w:val="22"/>
          <w:szCs w:val="22"/>
          <w:shd w:val="clear" w:color="auto" w:fill="FFFF99"/>
          <w:rtl/>
        </w:rPr>
        <w:t xml:space="preserve"> הכניסה למים אסורה</w:t>
      </w:r>
      <w:r w:rsidRPr="00764A60">
        <w:rPr>
          <w:vanish/>
          <w:sz w:val="22"/>
          <w:szCs w:val="22"/>
          <w:shd w:val="clear" w:color="auto" w:fill="FFFF99"/>
          <w:rtl/>
        </w:rPr>
        <w:t xml:space="preserve"> ל</w:t>
      </w:r>
      <w:r w:rsidRPr="00764A60">
        <w:rPr>
          <w:rFonts w:hint="cs"/>
          <w:vanish/>
          <w:sz w:val="22"/>
          <w:szCs w:val="22"/>
          <w:shd w:val="clear" w:color="auto" w:fill="FFFF99"/>
          <w:rtl/>
        </w:rPr>
        <w:t xml:space="preserve">אנשים החולים במחלות </w:t>
      </w:r>
    </w:p>
    <w:p w:rsidR="00846C89" w:rsidRPr="00764A60" w:rsidRDefault="00846C89">
      <w:pPr>
        <w:pStyle w:val="P00"/>
        <w:tabs>
          <w:tab w:val="clear" w:pos="2835"/>
          <w:tab w:val="left" w:pos="3969"/>
        </w:tabs>
        <w:spacing w:before="0"/>
        <w:ind w:left="0" w:right="1134"/>
        <w:rPr>
          <w:rFonts w:hint="cs"/>
          <w:vanish/>
          <w:sz w:val="22"/>
          <w:szCs w:val="22"/>
          <w:shd w:val="clear" w:color="auto" w:fill="FFFF99"/>
          <w:rtl/>
        </w:rPr>
      </w:pPr>
      <w:r w:rsidRPr="00764A60">
        <w:rPr>
          <w:rFonts w:hint="cs"/>
          <w:vanish/>
          <w:sz w:val="22"/>
          <w:szCs w:val="22"/>
          <w:shd w:val="clear" w:color="auto" w:fill="FFFF99"/>
          <w:rtl/>
        </w:rPr>
        <w:t xml:space="preserve">עור, </w:t>
      </w:r>
      <w:r w:rsidRPr="00764A60">
        <w:rPr>
          <w:vanish/>
          <w:sz w:val="22"/>
          <w:szCs w:val="22"/>
          <w:shd w:val="clear" w:color="auto" w:fill="FFFF99"/>
          <w:rtl/>
        </w:rPr>
        <w:t>פ</w:t>
      </w:r>
      <w:r w:rsidRPr="00764A60">
        <w:rPr>
          <w:rFonts w:hint="cs"/>
          <w:vanish/>
          <w:sz w:val="22"/>
          <w:szCs w:val="22"/>
          <w:shd w:val="clear" w:color="auto" w:fill="FFFF99"/>
          <w:rtl/>
        </w:rPr>
        <w:t xml:space="preserve">צעים מוגלתיים, הצטננות, </w:t>
      </w:r>
      <w:r w:rsidRPr="00764A60">
        <w:rPr>
          <w:vanish/>
          <w:sz w:val="22"/>
          <w:szCs w:val="22"/>
          <w:shd w:val="clear" w:color="auto" w:fill="FFFF99"/>
          <w:rtl/>
        </w:rPr>
        <w:t>ד</w:t>
      </w:r>
      <w:r w:rsidRPr="00764A60">
        <w:rPr>
          <w:rFonts w:hint="cs"/>
          <w:vanish/>
          <w:sz w:val="22"/>
          <w:szCs w:val="22"/>
          <w:shd w:val="clear" w:color="auto" w:fill="FFFF99"/>
          <w:rtl/>
        </w:rPr>
        <w:t xml:space="preserve">לקת עיניים או </w:t>
      </w:r>
    </w:p>
    <w:p w:rsidR="00846C89" w:rsidRPr="00764A60" w:rsidRDefault="00846C89">
      <w:pPr>
        <w:pStyle w:val="P00"/>
        <w:tabs>
          <w:tab w:val="clear" w:pos="2835"/>
          <w:tab w:val="left" w:pos="3969"/>
        </w:tabs>
        <w:spacing w:before="0"/>
        <w:ind w:left="0" w:right="1134"/>
        <w:rPr>
          <w:vanish/>
          <w:sz w:val="22"/>
          <w:szCs w:val="22"/>
          <w:shd w:val="clear" w:color="auto" w:fill="FFFF99"/>
          <w:rtl/>
        </w:rPr>
      </w:pPr>
      <w:r w:rsidRPr="00764A60">
        <w:rPr>
          <w:rFonts w:hint="cs"/>
          <w:vanish/>
          <w:sz w:val="22"/>
          <w:szCs w:val="22"/>
          <w:shd w:val="clear" w:color="auto" w:fill="FFFF99"/>
          <w:rtl/>
        </w:rPr>
        <w:t xml:space="preserve">מחלה מידבקת </w:t>
      </w:r>
      <w:r w:rsidRPr="00764A60">
        <w:rPr>
          <w:vanish/>
          <w:sz w:val="22"/>
          <w:szCs w:val="22"/>
          <w:shd w:val="clear" w:color="auto" w:fill="FFFF99"/>
          <w:rtl/>
        </w:rPr>
        <w:t>א</w:t>
      </w:r>
      <w:r w:rsidRPr="00764A60">
        <w:rPr>
          <w:rFonts w:hint="cs"/>
          <w:vanish/>
          <w:sz w:val="22"/>
          <w:szCs w:val="22"/>
          <w:shd w:val="clear" w:color="auto" w:fill="FFFF99"/>
          <w:rtl/>
        </w:rPr>
        <w:t>חרת.</w:t>
      </w:r>
    </w:p>
    <w:p w:rsidR="00846C89" w:rsidRPr="00764A60" w:rsidRDefault="00846C89">
      <w:pPr>
        <w:pStyle w:val="P00"/>
        <w:tabs>
          <w:tab w:val="clear" w:pos="2835"/>
          <w:tab w:val="left" w:pos="3969"/>
        </w:tabs>
        <w:spacing w:before="0"/>
        <w:ind w:left="0" w:right="1134"/>
        <w:rPr>
          <w:rFonts w:hint="cs"/>
          <w:vanish/>
          <w:sz w:val="22"/>
          <w:szCs w:val="22"/>
          <w:shd w:val="clear" w:color="auto" w:fill="FFFF99"/>
          <w:rtl/>
        </w:rPr>
      </w:pPr>
      <w:r w:rsidRPr="00764A60">
        <w:rPr>
          <w:vanish/>
          <w:sz w:val="22"/>
          <w:szCs w:val="22"/>
          <w:shd w:val="clear" w:color="auto" w:fill="FFFF99"/>
          <w:rtl/>
        </w:rPr>
        <w:t>4.</w:t>
      </w:r>
      <w:r w:rsidRPr="00764A60">
        <w:rPr>
          <w:rFonts w:hint="cs"/>
          <w:vanish/>
          <w:sz w:val="22"/>
          <w:szCs w:val="22"/>
          <w:shd w:val="clear" w:color="auto" w:fill="FFFF99"/>
          <w:rtl/>
        </w:rPr>
        <w:t xml:space="preserve"> אסור להכניס בעלי חיים </w:t>
      </w:r>
      <w:r w:rsidRPr="00764A60">
        <w:rPr>
          <w:vanish/>
          <w:sz w:val="22"/>
          <w:szCs w:val="22"/>
          <w:shd w:val="clear" w:color="auto" w:fill="FFFF99"/>
          <w:rtl/>
        </w:rPr>
        <w:t>ל</w:t>
      </w:r>
      <w:r w:rsidRPr="00764A60">
        <w:rPr>
          <w:rFonts w:hint="cs"/>
          <w:vanish/>
          <w:sz w:val="22"/>
          <w:szCs w:val="22"/>
          <w:shd w:val="clear" w:color="auto" w:fill="FFFF99"/>
          <w:rtl/>
        </w:rPr>
        <w:t xml:space="preserve">חצרי הבריכה פרט </w:t>
      </w:r>
    </w:p>
    <w:p w:rsidR="00846C89" w:rsidRPr="00764A60" w:rsidRDefault="00846C89">
      <w:pPr>
        <w:pStyle w:val="P00"/>
        <w:tabs>
          <w:tab w:val="clear" w:pos="2835"/>
          <w:tab w:val="left" w:pos="3969"/>
        </w:tabs>
        <w:spacing w:before="0"/>
        <w:ind w:left="0" w:right="1134"/>
        <w:rPr>
          <w:vanish/>
          <w:sz w:val="22"/>
          <w:szCs w:val="22"/>
          <w:shd w:val="clear" w:color="auto" w:fill="FFFF99"/>
          <w:rtl/>
        </w:rPr>
      </w:pPr>
      <w:r w:rsidRPr="00764A60">
        <w:rPr>
          <w:rFonts w:hint="cs"/>
          <w:vanish/>
          <w:sz w:val="22"/>
          <w:szCs w:val="22"/>
          <w:shd w:val="clear" w:color="auto" w:fill="FFFF99"/>
          <w:rtl/>
        </w:rPr>
        <w:t xml:space="preserve">לכלב נחיה </w:t>
      </w:r>
      <w:r w:rsidRPr="00764A60">
        <w:rPr>
          <w:vanish/>
          <w:sz w:val="22"/>
          <w:szCs w:val="22"/>
          <w:shd w:val="clear" w:color="auto" w:fill="FFFF99"/>
          <w:rtl/>
        </w:rPr>
        <w:t>ש</w:t>
      </w:r>
      <w:r w:rsidRPr="00764A60">
        <w:rPr>
          <w:rFonts w:hint="cs"/>
          <w:vanish/>
          <w:sz w:val="22"/>
          <w:szCs w:val="22"/>
          <w:shd w:val="clear" w:color="auto" w:fill="FFFF99"/>
          <w:rtl/>
        </w:rPr>
        <w:t>ל עיוורים.</w:t>
      </w:r>
    </w:p>
    <w:p w:rsidR="00846C89" w:rsidRPr="00764A60" w:rsidRDefault="00846C89">
      <w:pPr>
        <w:pStyle w:val="P00"/>
        <w:tabs>
          <w:tab w:val="clear" w:pos="2835"/>
          <w:tab w:val="left" w:pos="3969"/>
        </w:tabs>
        <w:spacing w:before="0"/>
        <w:ind w:left="0" w:right="1134"/>
        <w:rPr>
          <w:rFonts w:hint="cs"/>
          <w:vanish/>
          <w:sz w:val="22"/>
          <w:szCs w:val="22"/>
          <w:u w:val="single"/>
          <w:shd w:val="clear" w:color="auto" w:fill="FFFF99"/>
          <w:rtl/>
        </w:rPr>
      </w:pPr>
      <w:r w:rsidRPr="00764A60">
        <w:rPr>
          <w:vanish/>
          <w:sz w:val="22"/>
          <w:szCs w:val="22"/>
          <w:u w:val="single"/>
          <w:shd w:val="clear" w:color="auto" w:fill="FFFF99"/>
          <w:rtl/>
        </w:rPr>
        <w:t>5.</w:t>
      </w:r>
      <w:r w:rsidRPr="00764A60">
        <w:rPr>
          <w:rFonts w:hint="cs"/>
          <w:vanish/>
          <w:sz w:val="22"/>
          <w:szCs w:val="22"/>
          <w:u w:val="single"/>
          <w:shd w:val="clear" w:color="auto" w:fill="FFFF99"/>
          <w:rtl/>
        </w:rPr>
        <w:t xml:space="preserve"> מתרחץ רשאי להיכנס למים </w:t>
      </w:r>
      <w:r w:rsidRPr="00764A60">
        <w:rPr>
          <w:vanish/>
          <w:sz w:val="22"/>
          <w:szCs w:val="22"/>
          <w:u w:val="single"/>
          <w:shd w:val="clear" w:color="auto" w:fill="FFFF99"/>
          <w:rtl/>
        </w:rPr>
        <w:t>ב</w:t>
      </w:r>
      <w:r w:rsidRPr="00764A60">
        <w:rPr>
          <w:rFonts w:hint="cs"/>
          <w:vanish/>
          <w:sz w:val="22"/>
          <w:szCs w:val="22"/>
          <w:u w:val="single"/>
          <w:shd w:val="clear" w:color="auto" w:fill="FFFF99"/>
          <w:rtl/>
        </w:rPr>
        <w:t xml:space="preserve">חולצת טריקו </w:t>
      </w:r>
    </w:p>
    <w:p w:rsidR="00846C89" w:rsidRPr="00764A60" w:rsidRDefault="00846C89">
      <w:pPr>
        <w:pStyle w:val="P00"/>
        <w:tabs>
          <w:tab w:val="clear" w:pos="2835"/>
          <w:tab w:val="left" w:pos="3969"/>
        </w:tabs>
        <w:spacing w:before="0"/>
        <w:ind w:left="0" w:right="1134"/>
        <w:rPr>
          <w:rFonts w:hint="cs"/>
          <w:vanish/>
          <w:sz w:val="22"/>
          <w:szCs w:val="22"/>
          <w:shd w:val="clear" w:color="auto" w:fill="FFFF99"/>
          <w:rtl/>
        </w:rPr>
      </w:pPr>
      <w:r w:rsidRPr="00764A60">
        <w:rPr>
          <w:vanish/>
          <w:sz w:val="22"/>
          <w:szCs w:val="22"/>
          <w:u w:val="single"/>
          <w:shd w:val="clear" w:color="auto" w:fill="FFFF99"/>
          <w:rtl/>
        </w:rPr>
        <w:t>נ</w:t>
      </w:r>
      <w:r w:rsidRPr="00764A60">
        <w:rPr>
          <w:rFonts w:hint="cs"/>
          <w:vanish/>
          <w:sz w:val="22"/>
          <w:szCs w:val="22"/>
          <w:u w:val="single"/>
          <w:shd w:val="clear" w:color="auto" w:fill="FFFF99"/>
          <w:rtl/>
        </w:rPr>
        <w:t>קיה בצבע בהיר</w:t>
      </w:r>
      <w:r w:rsidRPr="00764A60">
        <w:rPr>
          <w:rFonts w:hint="cs"/>
          <w:vanish/>
          <w:sz w:val="22"/>
          <w:szCs w:val="22"/>
          <w:shd w:val="clear" w:color="auto" w:fill="FFFF99"/>
          <w:rtl/>
        </w:rPr>
        <w:t>.</w:t>
      </w:r>
    </w:p>
    <w:p w:rsidR="00846C89" w:rsidRPr="00764A60" w:rsidRDefault="00846C89">
      <w:pPr>
        <w:pStyle w:val="P00"/>
        <w:tabs>
          <w:tab w:val="left" w:pos="3685"/>
        </w:tabs>
        <w:spacing w:before="0"/>
        <w:ind w:left="0" w:right="1134"/>
        <w:rPr>
          <w:vanish/>
          <w:sz w:val="22"/>
          <w:szCs w:val="22"/>
          <w:shd w:val="clear" w:color="auto" w:fill="FFFF99"/>
          <w:rtl/>
        </w:rPr>
      </w:pPr>
      <w:r w:rsidRPr="00764A60">
        <w:rPr>
          <w:vanish/>
          <w:sz w:val="22"/>
          <w:szCs w:val="22"/>
          <w:shd w:val="clear" w:color="auto" w:fill="FFFF99"/>
          <w:rtl/>
        </w:rPr>
        <w:t>ב</w:t>
      </w:r>
      <w:r w:rsidRPr="00764A60">
        <w:rPr>
          <w:rFonts w:hint="cs"/>
          <w:vanish/>
          <w:sz w:val="22"/>
          <w:szCs w:val="22"/>
          <w:shd w:val="clear" w:color="auto" w:fill="FFFF99"/>
          <w:rtl/>
        </w:rPr>
        <w:t>. הרחצה אסורה</w:t>
      </w:r>
      <w:r w:rsidRPr="00764A60">
        <w:rPr>
          <w:vanish/>
          <w:sz w:val="22"/>
          <w:szCs w:val="22"/>
          <w:shd w:val="clear" w:color="auto" w:fill="FFFF99"/>
          <w:rtl/>
        </w:rPr>
        <w:tab/>
      </w:r>
      <w:r w:rsidRPr="00764A60">
        <w:rPr>
          <w:vanish/>
          <w:sz w:val="22"/>
          <w:szCs w:val="22"/>
          <w:shd w:val="clear" w:color="auto" w:fill="FFFF99"/>
          <w:rtl/>
        </w:rPr>
        <w:tab/>
      </w:r>
      <w:r w:rsidRPr="00764A60">
        <w:rPr>
          <w:vanish/>
          <w:sz w:val="22"/>
          <w:szCs w:val="22"/>
          <w:shd w:val="clear" w:color="auto" w:fill="FFFF99"/>
          <w:rtl/>
        </w:rPr>
        <w:tab/>
      </w:r>
      <w:r w:rsidRPr="00764A60">
        <w:rPr>
          <w:vanish/>
          <w:sz w:val="22"/>
          <w:szCs w:val="22"/>
          <w:shd w:val="clear" w:color="auto" w:fill="FFFF99"/>
          <w:rtl/>
        </w:rPr>
        <w:tab/>
      </w:r>
      <w:r w:rsidRPr="00764A60">
        <w:rPr>
          <w:vanish/>
          <w:sz w:val="22"/>
          <w:szCs w:val="22"/>
          <w:shd w:val="clear" w:color="auto" w:fill="FFFF99"/>
          <w:rtl/>
        </w:rPr>
        <w:tab/>
      </w:r>
      <w:r w:rsidRPr="00764A60">
        <w:rPr>
          <w:rFonts w:hint="cs"/>
          <w:vanish/>
          <w:sz w:val="22"/>
          <w:szCs w:val="22"/>
          <w:shd w:val="clear" w:color="auto" w:fill="FFFF99"/>
          <w:rtl/>
        </w:rPr>
        <w:t xml:space="preserve">סמוך לבריכה (שלט זה ייתלה </w:t>
      </w:r>
      <w:r w:rsidRPr="00764A60">
        <w:rPr>
          <w:vanish/>
          <w:sz w:val="22"/>
          <w:szCs w:val="22"/>
          <w:shd w:val="clear" w:color="auto" w:fill="FFFF99"/>
          <w:rtl/>
        </w:rPr>
        <w:tab/>
      </w:r>
      <w:r w:rsidRPr="00764A60">
        <w:rPr>
          <w:rFonts w:hint="cs"/>
          <w:vanish/>
          <w:sz w:val="22"/>
          <w:szCs w:val="22"/>
          <w:shd w:val="clear" w:color="auto" w:fill="FFFF99"/>
          <w:rtl/>
        </w:rPr>
        <w:t xml:space="preserve">בכל עת שהמים אינם ראויים </w:t>
      </w:r>
    </w:p>
    <w:p w:rsidR="00846C89" w:rsidRPr="00764A60" w:rsidRDefault="00846C89">
      <w:pPr>
        <w:pStyle w:val="P00"/>
        <w:tabs>
          <w:tab w:val="left" w:pos="3685"/>
        </w:tabs>
        <w:spacing w:before="0"/>
        <w:ind w:left="0" w:right="1134"/>
        <w:rPr>
          <w:vanish/>
          <w:sz w:val="22"/>
          <w:szCs w:val="22"/>
          <w:shd w:val="clear" w:color="auto" w:fill="FFFF99"/>
          <w:rtl/>
        </w:rPr>
      </w:pPr>
      <w:r w:rsidRPr="00764A60">
        <w:rPr>
          <w:vanish/>
          <w:sz w:val="22"/>
          <w:szCs w:val="22"/>
          <w:shd w:val="clear" w:color="auto" w:fill="FFFF99"/>
          <w:rtl/>
        </w:rPr>
        <w:tab/>
      </w:r>
      <w:r w:rsidRPr="00764A60">
        <w:rPr>
          <w:vanish/>
          <w:sz w:val="22"/>
          <w:szCs w:val="22"/>
          <w:shd w:val="clear" w:color="auto" w:fill="FFFF99"/>
          <w:rtl/>
        </w:rPr>
        <w:tab/>
      </w:r>
      <w:r w:rsidRPr="00764A60">
        <w:rPr>
          <w:vanish/>
          <w:sz w:val="22"/>
          <w:szCs w:val="22"/>
          <w:shd w:val="clear" w:color="auto" w:fill="FFFF99"/>
          <w:rtl/>
        </w:rPr>
        <w:tab/>
      </w:r>
      <w:r w:rsidRPr="00764A60">
        <w:rPr>
          <w:vanish/>
          <w:sz w:val="22"/>
          <w:szCs w:val="22"/>
          <w:shd w:val="clear" w:color="auto" w:fill="FFFF99"/>
          <w:rtl/>
        </w:rPr>
        <w:tab/>
      </w:r>
      <w:r w:rsidRPr="00764A60">
        <w:rPr>
          <w:vanish/>
          <w:sz w:val="22"/>
          <w:szCs w:val="22"/>
          <w:shd w:val="clear" w:color="auto" w:fill="FFFF99"/>
          <w:rtl/>
        </w:rPr>
        <w:tab/>
      </w:r>
      <w:r w:rsidRPr="00764A60">
        <w:rPr>
          <w:vanish/>
          <w:sz w:val="22"/>
          <w:szCs w:val="22"/>
          <w:shd w:val="clear" w:color="auto" w:fill="FFFF99"/>
          <w:rtl/>
        </w:rPr>
        <w:tab/>
      </w:r>
      <w:r w:rsidRPr="00764A60">
        <w:rPr>
          <w:vanish/>
          <w:sz w:val="22"/>
          <w:szCs w:val="22"/>
          <w:shd w:val="clear" w:color="auto" w:fill="FFFF99"/>
          <w:rtl/>
        </w:rPr>
        <w:tab/>
      </w:r>
      <w:r w:rsidRPr="00764A60">
        <w:rPr>
          <w:rFonts w:hint="cs"/>
          <w:vanish/>
          <w:sz w:val="22"/>
          <w:szCs w:val="22"/>
          <w:shd w:val="clear" w:color="auto" w:fill="FFFF99"/>
          <w:rtl/>
        </w:rPr>
        <w:t>לרח</w:t>
      </w:r>
      <w:r w:rsidRPr="00764A60">
        <w:rPr>
          <w:vanish/>
          <w:sz w:val="22"/>
          <w:szCs w:val="22"/>
          <w:shd w:val="clear" w:color="auto" w:fill="FFFF99"/>
          <w:rtl/>
        </w:rPr>
        <w:t>צ</w:t>
      </w:r>
      <w:r w:rsidRPr="00764A60">
        <w:rPr>
          <w:rFonts w:hint="cs"/>
          <w:vanish/>
          <w:sz w:val="22"/>
          <w:szCs w:val="22"/>
          <w:shd w:val="clear" w:color="auto" w:fill="FFFF99"/>
          <w:rtl/>
        </w:rPr>
        <w:t>ה)</w:t>
      </w:r>
    </w:p>
    <w:p w:rsidR="00846C89" w:rsidRPr="00764A60" w:rsidRDefault="00846C89">
      <w:pPr>
        <w:pStyle w:val="P00"/>
        <w:tabs>
          <w:tab w:val="left" w:pos="3685"/>
        </w:tabs>
        <w:spacing w:before="0"/>
        <w:ind w:left="0" w:right="1134"/>
        <w:rPr>
          <w:vanish/>
          <w:sz w:val="22"/>
          <w:szCs w:val="22"/>
          <w:shd w:val="clear" w:color="auto" w:fill="FFFF99"/>
          <w:rtl/>
        </w:rPr>
      </w:pPr>
      <w:r w:rsidRPr="00764A60">
        <w:rPr>
          <w:vanish/>
          <w:sz w:val="22"/>
          <w:szCs w:val="22"/>
          <w:shd w:val="clear" w:color="auto" w:fill="FFFF99"/>
          <w:rtl/>
        </w:rPr>
        <w:t>ג</w:t>
      </w:r>
      <w:r w:rsidRPr="00764A60">
        <w:rPr>
          <w:rFonts w:hint="cs"/>
          <w:vanish/>
          <w:sz w:val="22"/>
          <w:szCs w:val="22"/>
          <w:shd w:val="clear" w:color="auto" w:fill="FFFF99"/>
          <w:rtl/>
        </w:rPr>
        <w:t>. 1. נא לשטוף עצמך לפני</w:t>
      </w:r>
      <w:r w:rsidRPr="00764A60">
        <w:rPr>
          <w:vanish/>
          <w:sz w:val="22"/>
          <w:szCs w:val="22"/>
          <w:shd w:val="clear" w:color="auto" w:fill="FFFF99"/>
          <w:rtl/>
        </w:rPr>
        <w:tab/>
        <w:t>ה</w:t>
      </w:r>
      <w:r w:rsidRPr="00764A60">
        <w:rPr>
          <w:rFonts w:hint="cs"/>
          <w:vanish/>
          <w:sz w:val="22"/>
          <w:szCs w:val="22"/>
          <w:shd w:val="clear" w:color="auto" w:fill="FFFF99"/>
          <w:rtl/>
        </w:rPr>
        <w:t>יכנסך לשטח המגודר</w:t>
      </w:r>
      <w:r w:rsidRPr="00764A60">
        <w:rPr>
          <w:vanish/>
          <w:sz w:val="22"/>
          <w:szCs w:val="22"/>
          <w:shd w:val="clear" w:color="auto" w:fill="FFFF99"/>
          <w:rtl/>
        </w:rPr>
        <w:tab/>
      </w:r>
      <w:r w:rsidRPr="00764A60">
        <w:rPr>
          <w:rFonts w:hint="cs"/>
          <w:vanish/>
          <w:sz w:val="22"/>
          <w:szCs w:val="22"/>
          <w:shd w:val="clear" w:color="auto" w:fill="FFFF99"/>
          <w:rtl/>
        </w:rPr>
        <w:t>בכניסה לשטח המגודר ליד המקלחת</w:t>
      </w:r>
    </w:p>
    <w:p w:rsidR="00846C89" w:rsidRPr="00764A60" w:rsidRDefault="00846C89">
      <w:pPr>
        <w:pStyle w:val="P00"/>
        <w:tabs>
          <w:tab w:val="left" w:pos="3969"/>
        </w:tabs>
        <w:spacing w:before="0"/>
        <w:ind w:left="0" w:right="1134"/>
        <w:rPr>
          <w:vanish/>
          <w:sz w:val="22"/>
          <w:szCs w:val="22"/>
          <w:shd w:val="clear" w:color="auto" w:fill="FFFF99"/>
          <w:rtl/>
        </w:rPr>
      </w:pPr>
      <w:r w:rsidRPr="00764A60">
        <w:rPr>
          <w:vanish/>
          <w:sz w:val="22"/>
          <w:szCs w:val="22"/>
          <w:shd w:val="clear" w:color="auto" w:fill="FFFF99"/>
          <w:rtl/>
        </w:rPr>
        <w:t>2.</w:t>
      </w:r>
      <w:r w:rsidRPr="00764A60">
        <w:rPr>
          <w:rFonts w:hint="cs"/>
          <w:vanish/>
          <w:sz w:val="22"/>
          <w:szCs w:val="22"/>
          <w:shd w:val="clear" w:color="auto" w:fill="FFFF99"/>
          <w:rtl/>
        </w:rPr>
        <w:t xml:space="preserve"> אסור להכניס מזון</w:t>
      </w:r>
    </w:p>
    <w:p w:rsidR="00846C89" w:rsidRPr="00764A60" w:rsidRDefault="00846C89">
      <w:pPr>
        <w:pStyle w:val="P00"/>
        <w:tabs>
          <w:tab w:val="left" w:pos="3685"/>
        </w:tabs>
        <w:spacing w:before="0"/>
        <w:ind w:left="0" w:right="1134"/>
        <w:rPr>
          <w:vanish/>
          <w:sz w:val="22"/>
          <w:szCs w:val="22"/>
          <w:shd w:val="clear" w:color="auto" w:fill="FFFF99"/>
          <w:rtl/>
        </w:rPr>
      </w:pPr>
      <w:r w:rsidRPr="00764A60">
        <w:rPr>
          <w:vanish/>
          <w:sz w:val="22"/>
          <w:szCs w:val="22"/>
          <w:shd w:val="clear" w:color="auto" w:fill="FFFF99"/>
          <w:rtl/>
        </w:rPr>
        <w:t>ד</w:t>
      </w:r>
      <w:r w:rsidRPr="00764A60">
        <w:rPr>
          <w:rFonts w:hint="cs"/>
          <w:vanish/>
          <w:sz w:val="22"/>
          <w:szCs w:val="22"/>
          <w:shd w:val="clear" w:color="auto" w:fill="FFFF99"/>
          <w:rtl/>
        </w:rPr>
        <w:t>. הכניסה לזרים אסורה - סכנה</w:t>
      </w:r>
      <w:r w:rsidRPr="00764A60">
        <w:rPr>
          <w:vanish/>
          <w:sz w:val="22"/>
          <w:szCs w:val="22"/>
          <w:shd w:val="clear" w:color="auto" w:fill="FFFF99"/>
          <w:rtl/>
        </w:rPr>
        <w:tab/>
      </w:r>
      <w:r w:rsidRPr="00764A60">
        <w:rPr>
          <w:rFonts w:hint="cs"/>
          <w:vanish/>
          <w:sz w:val="22"/>
          <w:szCs w:val="22"/>
          <w:shd w:val="clear" w:color="auto" w:fill="FFFF99"/>
          <w:rtl/>
        </w:rPr>
        <w:tab/>
      </w:r>
      <w:r w:rsidRPr="00764A60">
        <w:rPr>
          <w:vanish/>
          <w:sz w:val="22"/>
          <w:szCs w:val="22"/>
          <w:shd w:val="clear" w:color="auto" w:fill="FFFF99"/>
          <w:rtl/>
        </w:rPr>
        <w:tab/>
      </w:r>
      <w:r w:rsidRPr="00764A60">
        <w:rPr>
          <w:rFonts w:hint="cs"/>
          <w:vanish/>
          <w:sz w:val="22"/>
          <w:szCs w:val="22"/>
          <w:shd w:val="clear" w:color="auto" w:fill="FFFF99"/>
          <w:rtl/>
        </w:rPr>
        <w:t xml:space="preserve">בכניסה לשטח מערכות </w:t>
      </w:r>
      <w:r w:rsidRPr="00764A60">
        <w:rPr>
          <w:vanish/>
          <w:sz w:val="22"/>
          <w:szCs w:val="22"/>
          <w:shd w:val="clear" w:color="auto" w:fill="FFFF99"/>
          <w:rtl/>
        </w:rPr>
        <w:tab/>
      </w:r>
      <w:r w:rsidRPr="00764A60">
        <w:rPr>
          <w:rFonts w:hint="cs"/>
          <w:vanish/>
          <w:sz w:val="22"/>
          <w:szCs w:val="22"/>
          <w:shd w:val="clear" w:color="auto" w:fill="FFFF99"/>
          <w:rtl/>
        </w:rPr>
        <w:t>הטיפול במים</w:t>
      </w:r>
    </w:p>
    <w:p w:rsidR="00846C89" w:rsidRPr="00764A60" w:rsidRDefault="00846C89">
      <w:pPr>
        <w:pStyle w:val="P00"/>
        <w:tabs>
          <w:tab w:val="left" w:pos="3685"/>
        </w:tabs>
        <w:spacing w:before="0"/>
        <w:ind w:left="0" w:right="1134"/>
        <w:rPr>
          <w:vanish/>
          <w:sz w:val="22"/>
          <w:szCs w:val="22"/>
          <w:shd w:val="clear" w:color="auto" w:fill="FFFF99"/>
          <w:rtl/>
        </w:rPr>
      </w:pPr>
      <w:r w:rsidRPr="00764A60">
        <w:rPr>
          <w:vanish/>
          <w:sz w:val="22"/>
          <w:szCs w:val="22"/>
          <w:shd w:val="clear" w:color="auto" w:fill="FFFF99"/>
          <w:rtl/>
        </w:rPr>
        <w:t>ה</w:t>
      </w:r>
      <w:r w:rsidRPr="00764A60">
        <w:rPr>
          <w:rFonts w:hint="cs"/>
          <w:vanish/>
          <w:sz w:val="22"/>
          <w:szCs w:val="22"/>
          <w:shd w:val="clear" w:color="auto" w:fill="FFFF99"/>
          <w:rtl/>
        </w:rPr>
        <w:t>. סכנה רעל (עם גולגולת ועצמות</w:t>
      </w:r>
      <w:r w:rsidRPr="00764A60">
        <w:rPr>
          <w:vanish/>
          <w:sz w:val="22"/>
          <w:szCs w:val="22"/>
          <w:shd w:val="clear" w:color="auto" w:fill="FFFF99"/>
          <w:rtl/>
        </w:rPr>
        <w:t xml:space="preserve"> מ</w:t>
      </w:r>
      <w:r w:rsidRPr="00764A60">
        <w:rPr>
          <w:rFonts w:hint="cs"/>
          <w:vanish/>
          <w:sz w:val="22"/>
          <w:szCs w:val="22"/>
          <w:shd w:val="clear" w:color="auto" w:fill="FFFF99"/>
          <w:rtl/>
        </w:rPr>
        <w:t>וצלבות)</w:t>
      </w:r>
      <w:r w:rsidRPr="00764A60">
        <w:rPr>
          <w:vanish/>
          <w:sz w:val="22"/>
          <w:szCs w:val="22"/>
          <w:shd w:val="clear" w:color="auto" w:fill="FFFF99"/>
          <w:rtl/>
        </w:rPr>
        <w:tab/>
      </w:r>
      <w:r w:rsidRPr="00764A60">
        <w:rPr>
          <w:rFonts w:hint="cs"/>
          <w:vanish/>
          <w:sz w:val="22"/>
          <w:szCs w:val="22"/>
          <w:shd w:val="clear" w:color="auto" w:fill="FFFF99"/>
          <w:rtl/>
        </w:rPr>
        <w:t xml:space="preserve">ליד הכלורינטור או </w:t>
      </w:r>
      <w:r w:rsidRPr="00764A60">
        <w:rPr>
          <w:vanish/>
          <w:sz w:val="22"/>
          <w:szCs w:val="22"/>
          <w:shd w:val="clear" w:color="auto" w:fill="FFFF99"/>
          <w:rtl/>
        </w:rPr>
        <w:tab/>
      </w:r>
      <w:r w:rsidRPr="00764A60">
        <w:rPr>
          <w:rFonts w:hint="cs"/>
          <w:vanish/>
          <w:sz w:val="22"/>
          <w:szCs w:val="22"/>
          <w:shd w:val="clear" w:color="auto" w:fill="FFFF99"/>
          <w:rtl/>
        </w:rPr>
        <w:t>הברומינטור ובמחסן לחומר</w:t>
      </w:r>
      <w:r w:rsidRPr="00764A60">
        <w:rPr>
          <w:vanish/>
          <w:sz w:val="22"/>
          <w:szCs w:val="22"/>
          <w:shd w:val="clear" w:color="auto" w:fill="FFFF99"/>
          <w:rtl/>
        </w:rPr>
        <w:t>י</w:t>
      </w:r>
      <w:r w:rsidRPr="00764A60">
        <w:rPr>
          <w:rFonts w:hint="cs"/>
          <w:vanish/>
          <w:sz w:val="22"/>
          <w:szCs w:val="22"/>
          <w:shd w:val="clear" w:color="auto" w:fill="FFFF99"/>
          <w:rtl/>
        </w:rPr>
        <w:t xml:space="preserve"> חיטוי</w:t>
      </w:r>
    </w:p>
    <w:p w:rsidR="00846C89" w:rsidRPr="00764A60" w:rsidRDefault="00846C89">
      <w:pPr>
        <w:pStyle w:val="P00"/>
        <w:tabs>
          <w:tab w:val="left" w:pos="3685"/>
        </w:tabs>
        <w:spacing w:before="0"/>
        <w:ind w:left="0" w:right="1134"/>
        <w:rPr>
          <w:vanish/>
          <w:sz w:val="22"/>
          <w:szCs w:val="22"/>
          <w:shd w:val="clear" w:color="auto" w:fill="FFFF99"/>
          <w:rtl/>
        </w:rPr>
      </w:pPr>
      <w:r w:rsidRPr="00764A60">
        <w:rPr>
          <w:vanish/>
          <w:sz w:val="22"/>
          <w:szCs w:val="22"/>
          <w:shd w:val="clear" w:color="auto" w:fill="FFFF99"/>
          <w:rtl/>
        </w:rPr>
        <w:t>ו</w:t>
      </w:r>
      <w:r w:rsidRPr="00764A60">
        <w:rPr>
          <w:rFonts w:hint="cs"/>
          <w:vanish/>
          <w:sz w:val="22"/>
          <w:szCs w:val="22"/>
          <w:shd w:val="clear" w:color="auto" w:fill="FFFF99"/>
          <w:rtl/>
        </w:rPr>
        <w:t>. תחנת עזרה ראשונה</w:t>
      </w:r>
      <w:r w:rsidRPr="00764A60">
        <w:rPr>
          <w:vanish/>
          <w:sz w:val="22"/>
          <w:szCs w:val="22"/>
          <w:shd w:val="clear" w:color="auto" w:fill="FFFF99"/>
          <w:rtl/>
        </w:rPr>
        <w:tab/>
      </w:r>
      <w:r w:rsidRPr="00764A60">
        <w:rPr>
          <w:vanish/>
          <w:sz w:val="22"/>
          <w:szCs w:val="22"/>
          <w:shd w:val="clear" w:color="auto" w:fill="FFFF99"/>
          <w:rtl/>
        </w:rPr>
        <w:tab/>
      </w:r>
      <w:r w:rsidRPr="00764A60">
        <w:rPr>
          <w:vanish/>
          <w:sz w:val="22"/>
          <w:szCs w:val="22"/>
          <w:shd w:val="clear" w:color="auto" w:fill="FFFF99"/>
          <w:rtl/>
        </w:rPr>
        <w:tab/>
      </w:r>
      <w:r w:rsidRPr="00764A60">
        <w:rPr>
          <w:rFonts w:hint="cs"/>
          <w:vanish/>
          <w:sz w:val="22"/>
          <w:szCs w:val="22"/>
          <w:shd w:val="clear" w:color="auto" w:fill="FFFF99"/>
          <w:rtl/>
        </w:rPr>
        <w:tab/>
        <w:t>בכניסה לחדר עזרה ראשונה</w:t>
      </w:r>
    </w:p>
    <w:p w:rsidR="00846C89" w:rsidRPr="00764A60" w:rsidRDefault="00846C89">
      <w:pPr>
        <w:pStyle w:val="P00"/>
        <w:tabs>
          <w:tab w:val="left" w:pos="3685"/>
        </w:tabs>
        <w:spacing w:before="0"/>
        <w:ind w:left="0" w:right="1134"/>
        <w:rPr>
          <w:vanish/>
          <w:sz w:val="22"/>
          <w:szCs w:val="22"/>
          <w:shd w:val="clear" w:color="auto" w:fill="FFFF99"/>
          <w:rtl/>
        </w:rPr>
      </w:pPr>
      <w:r w:rsidRPr="00764A60">
        <w:rPr>
          <w:vanish/>
          <w:sz w:val="22"/>
          <w:szCs w:val="22"/>
          <w:shd w:val="clear" w:color="auto" w:fill="FFFF99"/>
          <w:rtl/>
        </w:rPr>
        <w:t>ז</w:t>
      </w:r>
      <w:r w:rsidRPr="00764A60">
        <w:rPr>
          <w:rFonts w:hint="cs"/>
          <w:vanish/>
          <w:sz w:val="22"/>
          <w:szCs w:val="22"/>
          <w:shd w:val="clear" w:color="auto" w:fill="FFFF99"/>
          <w:rtl/>
        </w:rPr>
        <w:t>. שמור על הנקיון - השלך</w:t>
      </w:r>
      <w:r w:rsidRPr="00764A60">
        <w:rPr>
          <w:vanish/>
          <w:sz w:val="22"/>
          <w:szCs w:val="22"/>
          <w:shd w:val="clear" w:color="auto" w:fill="FFFF99"/>
          <w:rtl/>
        </w:rPr>
        <w:t xml:space="preserve"> פ</w:t>
      </w:r>
      <w:r w:rsidRPr="00764A60">
        <w:rPr>
          <w:rFonts w:hint="cs"/>
          <w:vanish/>
          <w:sz w:val="22"/>
          <w:szCs w:val="22"/>
          <w:shd w:val="clear" w:color="auto" w:fill="FFFF99"/>
          <w:rtl/>
        </w:rPr>
        <w:t>סולת למכלי אשפה</w:t>
      </w:r>
      <w:r w:rsidRPr="00764A60">
        <w:rPr>
          <w:vanish/>
          <w:sz w:val="22"/>
          <w:szCs w:val="22"/>
          <w:shd w:val="clear" w:color="auto" w:fill="FFFF99"/>
          <w:rtl/>
        </w:rPr>
        <w:tab/>
      </w:r>
      <w:r w:rsidRPr="00764A60">
        <w:rPr>
          <w:rFonts w:hint="cs"/>
          <w:vanish/>
          <w:sz w:val="22"/>
          <w:szCs w:val="22"/>
          <w:shd w:val="clear" w:color="auto" w:fill="FFFF99"/>
          <w:rtl/>
        </w:rPr>
        <w:t>במקומות בולטים לעין</w:t>
      </w:r>
    </w:p>
    <w:p w:rsidR="00846C89" w:rsidRPr="00764A60" w:rsidRDefault="00846C89">
      <w:pPr>
        <w:pStyle w:val="P00"/>
        <w:tabs>
          <w:tab w:val="left" w:pos="3685"/>
        </w:tabs>
        <w:spacing w:before="0"/>
        <w:ind w:left="0" w:right="1134"/>
        <w:rPr>
          <w:vanish/>
          <w:sz w:val="22"/>
          <w:szCs w:val="22"/>
          <w:shd w:val="clear" w:color="auto" w:fill="FFFF99"/>
          <w:rtl/>
        </w:rPr>
      </w:pPr>
      <w:r w:rsidRPr="00764A60">
        <w:rPr>
          <w:vanish/>
          <w:sz w:val="22"/>
          <w:szCs w:val="22"/>
          <w:shd w:val="clear" w:color="auto" w:fill="FFFF99"/>
          <w:rtl/>
        </w:rPr>
        <w:t>ח</w:t>
      </w:r>
      <w:r w:rsidRPr="00764A60">
        <w:rPr>
          <w:rFonts w:hint="cs"/>
          <w:vanish/>
          <w:sz w:val="22"/>
          <w:szCs w:val="22"/>
          <w:shd w:val="clear" w:color="auto" w:fill="FFFF99"/>
          <w:rtl/>
        </w:rPr>
        <w:t>. הבריכה מיועדת ל.... מתרחצים</w:t>
      </w:r>
      <w:r w:rsidRPr="00764A60">
        <w:rPr>
          <w:vanish/>
          <w:sz w:val="22"/>
          <w:szCs w:val="22"/>
          <w:shd w:val="clear" w:color="auto" w:fill="FFFF99"/>
          <w:rtl/>
        </w:rPr>
        <w:tab/>
      </w:r>
      <w:r w:rsidRPr="00764A60">
        <w:rPr>
          <w:rFonts w:hint="cs"/>
          <w:vanish/>
          <w:sz w:val="22"/>
          <w:szCs w:val="22"/>
          <w:shd w:val="clear" w:color="auto" w:fill="FFFF99"/>
          <w:rtl/>
        </w:rPr>
        <w:tab/>
      </w:r>
      <w:r w:rsidRPr="00764A60">
        <w:rPr>
          <w:vanish/>
          <w:sz w:val="22"/>
          <w:szCs w:val="22"/>
          <w:shd w:val="clear" w:color="auto" w:fill="FFFF99"/>
          <w:rtl/>
        </w:rPr>
        <w:tab/>
      </w:r>
      <w:r w:rsidRPr="00764A60">
        <w:rPr>
          <w:rFonts w:hint="cs"/>
          <w:vanish/>
          <w:sz w:val="22"/>
          <w:szCs w:val="22"/>
          <w:shd w:val="clear" w:color="auto" w:fill="FFFF99"/>
          <w:rtl/>
        </w:rPr>
        <w:t>בכניסה לשטח המגודר</w:t>
      </w:r>
    </w:p>
    <w:p w:rsidR="00846C89" w:rsidRPr="00764A60" w:rsidRDefault="00846C89">
      <w:pPr>
        <w:pStyle w:val="P00"/>
        <w:tabs>
          <w:tab w:val="left" w:pos="3685"/>
        </w:tabs>
        <w:spacing w:before="0"/>
        <w:ind w:left="0" w:right="1134"/>
        <w:rPr>
          <w:vanish/>
          <w:sz w:val="22"/>
          <w:szCs w:val="22"/>
          <w:u w:val="single"/>
          <w:shd w:val="clear" w:color="auto" w:fill="FFFF99"/>
          <w:rtl/>
        </w:rPr>
      </w:pPr>
      <w:r w:rsidRPr="00764A60">
        <w:rPr>
          <w:vanish/>
          <w:sz w:val="22"/>
          <w:szCs w:val="22"/>
          <w:u w:val="single"/>
          <w:shd w:val="clear" w:color="auto" w:fill="FFFF99"/>
          <w:rtl/>
        </w:rPr>
        <w:t>ט</w:t>
      </w:r>
      <w:r w:rsidRPr="00764A60">
        <w:rPr>
          <w:rFonts w:hint="cs"/>
          <w:vanish/>
          <w:sz w:val="22"/>
          <w:szCs w:val="22"/>
          <w:u w:val="single"/>
          <w:shd w:val="clear" w:color="auto" w:fill="FFFF99"/>
          <w:rtl/>
        </w:rPr>
        <w:t>. חשיפה מוגזמת לשמש</w:t>
      </w:r>
      <w:r w:rsidRPr="00764A60">
        <w:rPr>
          <w:rFonts w:hint="cs"/>
          <w:vanish/>
          <w:sz w:val="22"/>
          <w:szCs w:val="22"/>
          <w:shd w:val="clear" w:color="auto" w:fill="FFFF99"/>
          <w:rtl/>
        </w:rPr>
        <w:t xml:space="preserve"> </w:t>
      </w:r>
      <w:r w:rsidRPr="00764A60">
        <w:rPr>
          <w:vanish/>
          <w:sz w:val="22"/>
          <w:szCs w:val="22"/>
          <w:u w:val="single"/>
          <w:shd w:val="clear" w:color="auto" w:fill="FFFF99"/>
          <w:rtl/>
        </w:rPr>
        <w:t>ל</w:t>
      </w:r>
      <w:r w:rsidRPr="00764A60">
        <w:rPr>
          <w:rFonts w:hint="cs"/>
          <w:vanish/>
          <w:sz w:val="22"/>
          <w:szCs w:val="22"/>
          <w:u w:val="single"/>
          <w:shd w:val="clear" w:color="auto" w:fill="FFFF99"/>
          <w:rtl/>
        </w:rPr>
        <w:t>לא הגנה -</w:t>
      </w:r>
      <w:r w:rsidRPr="00764A60">
        <w:rPr>
          <w:vanish/>
          <w:sz w:val="22"/>
          <w:szCs w:val="22"/>
          <w:shd w:val="clear" w:color="auto" w:fill="FFFF99"/>
          <w:rtl/>
        </w:rPr>
        <w:tab/>
      </w:r>
      <w:r w:rsidRPr="00764A60">
        <w:rPr>
          <w:vanish/>
          <w:sz w:val="22"/>
          <w:szCs w:val="22"/>
          <w:shd w:val="clear" w:color="auto" w:fill="FFFF99"/>
          <w:rtl/>
        </w:rPr>
        <w:tab/>
      </w:r>
      <w:r w:rsidRPr="00764A60">
        <w:rPr>
          <w:rFonts w:hint="cs"/>
          <w:vanish/>
          <w:sz w:val="22"/>
          <w:szCs w:val="22"/>
          <w:u w:val="single"/>
          <w:shd w:val="clear" w:color="auto" w:fill="FFFF99"/>
          <w:rtl/>
        </w:rPr>
        <w:t>במקומות בולטים לעין</w:t>
      </w:r>
    </w:p>
    <w:p w:rsidR="00846C89" w:rsidRDefault="00846C89">
      <w:pPr>
        <w:pStyle w:val="P00"/>
        <w:tabs>
          <w:tab w:val="left" w:pos="3685"/>
        </w:tabs>
        <w:spacing w:before="0"/>
        <w:ind w:left="0" w:right="1134"/>
        <w:rPr>
          <w:sz w:val="2"/>
          <w:szCs w:val="2"/>
          <w:rtl/>
        </w:rPr>
      </w:pPr>
      <w:r w:rsidRPr="00764A60">
        <w:rPr>
          <w:rFonts w:hint="cs"/>
          <w:vanish/>
          <w:sz w:val="22"/>
          <w:szCs w:val="22"/>
          <w:u w:val="single"/>
          <w:shd w:val="clear" w:color="auto" w:fill="FFFF99"/>
          <w:rtl/>
        </w:rPr>
        <w:t xml:space="preserve">מסוכנת </w:t>
      </w:r>
      <w:r w:rsidRPr="00764A60">
        <w:rPr>
          <w:vanish/>
          <w:sz w:val="22"/>
          <w:szCs w:val="22"/>
          <w:u w:val="single"/>
          <w:shd w:val="clear" w:color="auto" w:fill="FFFF99"/>
          <w:rtl/>
        </w:rPr>
        <w:t>ל</w:t>
      </w:r>
      <w:r w:rsidRPr="00764A60">
        <w:rPr>
          <w:rFonts w:hint="cs"/>
          <w:vanish/>
          <w:sz w:val="22"/>
          <w:szCs w:val="22"/>
          <w:u w:val="single"/>
          <w:shd w:val="clear" w:color="auto" w:fill="FFFF99"/>
          <w:rtl/>
        </w:rPr>
        <w:t>בריאותך</w:t>
      </w:r>
      <w:bookmarkEnd w:id="51"/>
    </w:p>
    <w:p w:rsidR="00846C89" w:rsidRDefault="00846C89">
      <w:pPr>
        <w:pStyle w:val="P00"/>
        <w:spacing w:before="72"/>
        <w:ind w:left="0" w:right="1134"/>
        <w:rPr>
          <w:rtl/>
        </w:rPr>
      </w:pPr>
    </w:p>
    <w:p w:rsidR="00846C89" w:rsidRDefault="00846C89">
      <w:pPr>
        <w:pStyle w:val="sig-0"/>
        <w:ind w:left="0" w:right="1134"/>
        <w:rPr>
          <w:rtl/>
        </w:rPr>
      </w:pPr>
      <w:r>
        <w:rPr>
          <w:rtl/>
        </w:rPr>
        <w:t>ד</w:t>
      </w:r>
      <w:r>
        <w:rPr>
          <w:rFonts w:hint="cs"/>
          <w:rtl/>
        </w:rPr>
        <w:t>' בתמוז תשנ"ד (13 ביוני 1994)</w:t>
      </w:r>
      <w:r>
        <w:rPr>
          <w:rtl/>
        </w:rPr>
        <w:tab/>
      </w:r>
      <w:r>
        <w:rPr>
          <w:rFonts w:hint="cs"/>
          <w:rtl/>
        </w:rPr>
        <w:t>אפרים סנה</w:t>
      </w:r>
    </w:p>
    <w:p w:rsidR="00846C89" w:rsidRDefault="00846C89">
      <w:pPr>
        <w:pStyle w:val="sig-1"/>
        <w:widowControl/>
        <w:ind w:left="0" w:right="1134"/>
        <w:rPr>
          <w:rtl/>
        </w:rPr>
      </w:pPr>
      <w:r>
        <w:rPr>
          <w:rtl/>
        </w:rPr>
        <w:tab/>
      </w:r>
      <w:r>
        <w:rPr>
          <w:rtl/>
        </w:rPr>
        <w:tab/>
      </w:r>
      <w:r>
        <w:rPr>
          <w:rtl/>
        </w:rPr>
        <w:tab/>
      </w:r>
      <w:r>
        <w:rPr>
          <w:rFonts w:hint="cs"/>
          <w:rtl/>
        </w:rPr>
        <w:t>שר הבריאות</w:t>
      </w:r>
    </w:p>
    <w:p w:rsidR="00846C89" w:rsidRDefault="00846C89">
      <w:pPr>
        <w:pStyle w:val="P00"/>
        <w:spacing w:before="72"/>
        <w:ind w:left="0" w:right="1134"/>
        <w:rPr>
          <w:rtl/>
        </w:rPr>
      </w:pPr>
    </w:p>
    <w:p w:rsidR="00846C89" w:rsidRDefault="00846C89">
      <w:pPr>
        <w:pStyle w:val="P00"/>
        <w:spacing w:before="72"/>
        <w:ind w:left="0" w:right="1134"/>
        <w:rPr>
          <w:rtl/>
        </w:rPr>
      </w:pPr>
    </w:p>
    <w:p w:rsidR="00846C89" w:rsidRDefault="00846C89">
      <w:pPr>
        <w:pStyle w:val="P00"/>
        <w:spacing w:before="72"/>
        <w:ind w:left="0" w:right="1134"/>
        <w:rPr>
          <w:rtl/>
        </w:rPr>
      </w:pPr>
      <w:bookmarkStart w:id="52" w:name="LawPartEnd"/>
    </w:p>
    <w:bookmarkEnd w:id="52"/>
    <w:p w:rsidR="00130861" w:rsidRDefault="00130861" w:rsidP="00130861">
      <w:pPr>
        <w:pStyle w:val="P00"/>
        <w:spacing w:before="72"/>
        <w:ind w:left="0" w:right="1134"/>
        <w:rPr>
          <w:rStyle w:val="default"/>
          <w:rFonts w:cs="FrankRuehl"/>
          <w:sz w:val="16"/>
          <w:szCs w:val="16"/>
        </w:rPr>
      </w:pPr>
      <w:r>
        <w:rPr>
          <w:rStyle w:val="default"/>
          <w:rFonts w:hint="cs"/>
          <w:sz w:val="16"/>
          <w:szCs w:val="16"/>
          <w:rtl/>
        </w:rPr>
        <w:t>גפני</w:t>
      </w:r>
    </w:p>
    <w:p w:rsidR="00F12AC2" w:rsidRDefault="00F12AC2">
      <w:pPr>
        <w:pStyle w:val="P00"/>
        <w:spacing w:before="72"/>
        <w:ind w:left="0" w:right="1134"/>
        <w:rPr>
          <w:rtl/>
        </w:rPr>
      </w:pPr>
    </w:p>
    <w:p w:rsidR="00F12AC2" w:rsidRDefault="00F12AC2" w:rsidP="00F12AC2">
      <w:pPr>
        <w:pStyle w:val="P00"/>
        <w:spacing w:before="72"/>
        <w:ind w:left="0" w:right="1134"/>
        <w:jc w:val="center"/>
        <w:rPr>
          <w:rFonts w:cs="David"/>
          <w:color w:val="0000FF"/>
          <w:szCs w:val="24"/>
          <w:u w:val="single"/>
          <w:rtl/>
        </w:rPr>
      </w:pPr>
      <w:hyperlink r:id="rId16" w:history="1">
        <w:r>
          <w:rPr>
            <w:rFonts w:cs="David"/>
            <w:color w:val="0000FF"/>
            <w:szCs w:val="24"/>
            <w:u w:val="single"/>
            <w:rtl/>
          </w:rPr>
          <w:t>הודעה למנויים על עריכה ושינויים במסמכי פסיקה, חקיקה ועוד באתר נבו - הקש כאן</w:t>
        </w:r>
      </w:hyperlink>
    </w:p>
    <w:p w:rsidR="00846C89" w:rsidRPr="00F12AC2" w:rsidRDefault="00846C89" w:rsidP="00F12AC2">
      <w:pPr>
        <w:pStyle w:val="P00"/>
        <w:spacing w:before="72"/>
        <w:ind w:left="0" w:right="1134"/>
        <w:jc w:val="center"/>
        <w:rPr>
          <w:rFonts w:cs="David"/>
          <w:color w:val="0000FF"/>
          <w:szCs w:val="24"/>
          <w:u w:val="single"/>
          <w:rtl/>
        </w:rPr>
      </w:pPr>
    </w:p>
    <w:sectPr w:rsidR="00846C89" w:rsidRPr="00F12AC2">
      <w:headerReference w:type="even" r:id="rId17"/>
      <w:headerReference w:type="default" r:id="rId18"/>
      <w:footerReference w:type="even" r:id="rId19"/>
      <w:footerReference w:type="default" r:id="rId20"/>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B6865" w:rsidRDefault="003B6865">
      <w:r>
        <w:separator/>
      </w:r>
    </w:p>
  </w:endnote>
  <w:endnote w:type="continuationSeparator" w:id="0">
    <w:p w:rsidR="003B6865" w:rsidRDefault="003B68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46C89" w:rsidRDefault="00846C89">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Pr>
        <w:rFonts w:hAnsi="FrankRuehl"/>
        <w:sz w:val="24"/>
        <w:szCs w:val="24"/>
        <w:rtl/>
      </w:rPr>
      <w:t>1</w:t>
    </w:r>
    <w:r>
      <w:rPr>
        <w:rFonts w:hAnsi="FrankRuehl"/>
        <w:sz w:val="24"/>
        <w:szCs w:val="24"/>
        <w:rtl/>
      </w:rPr>
      <w:fldChar w:fldCharType="end"/>
    </w:r>
  </w:p>
  <w:p w:rsidR="00846C89" w:rsidRDefault="00846C89">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846C89" w:rsidRDefault="00846C89">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F12AC2">
      <w:rPr>
        <w:rFonts w:cs="TopType Jerushalmi"/>
        <w:noProof/>
        <w:color w:val="000000"/>
        <w:sz w:val="14"/>
        <w:szCs w:val="14"/>
      </w:rPr>
      <w:t>Z:\00000000000000000000000=2014------------------------\05-May\2014-05-28\LawsForHofit\03\p212m1_024.doc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46C89" w:rsidRDefault="00846C89">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sidR="00AE5A54">
      <w:rPr>
        <w:rFonts w:hAnsi="FrankRuehl"/>
        <w:noProof/>
        <w:sz w:val="24"/>
        <w:szCs w:val="24"/>
        <w:rtl/>
      </w:rPr>
      <w:t>10</w:t>
    </w:r>
    <w:r>
      <w:rPr>
        <w:rFonts w:hAnsi="FrankRuehl"/>
        <w:sz w:val="24"/>
        <w:szCs w:val="24"/>
        <w:rtl/>
      </w:rPr>
      <w:fldChar w:fldCharType="end"/>
    </w:r>
  </w:p>
  <w:p w:rsidR="00846C89" w:rsidRDefault="00846C89">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846C89" w:rsidRDefault="00846C89">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F12AC2">
      <w:rPr>
        <w:rFonts w:cs="TopType Jerushalmi"/>
        <w:noProof/>
        <w:color w:val="000000"/>
        <w:sz w:val="14"/>
        <w:szCs w:val="14"/>
      </w:rPr>
      <w:t>Z:\00000000000000000000000=2014------------------------\05-May\2014-05-28\LawsForHofit\03\p212m1_024.doc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B6865" w:rsidRDefault="003B6865">
      <w:pPr>
        <w:spacing w:before="60" w:line="240" w:lineRule="auto"/>
        <w:ind w:right="1134"/>
      </w:pPr>
      <w:r>
        <w:separator/>
      </w:r>
    </w:p>
  </w:footnote>
  <w:footnote w:type="continuationSeparator" w:id="0">
    <w:p w:rsidR="003B6865" w:rsidRDefault="003B6865">
      <w:r>
        <w:continuationSeparator/>
      </w:r>
    </w:p>
  </w:footnote>
  <w:footnote w:id="1">
    <w:p w:rsidR="00846C89" w:rsidRDefault="00846C89">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Pr>
          <w:sz w:val="20"/>
        </w:rPr>
        <w:t>*</w:t>
      </w:r>
      <w:r>
        <w:rPr>
          <w:rFonts w:hint="cs"/>
          <w:sz w:val="20"/>
          <w:rtl/>
        </w:rPr>
        <w:t xml:space="preserve"> </w:t>
      </w:r>
      <w:r>
        <w:rPr>
          <w:sz w:val="20"/>
          <w:rtl/>
        </w:rPr>
        <w:t>פ</w:t>
      </w:r>
      <w:r>
        <w:rPr>
          <w:rFonts w:hint="cs"/>
          <w:sz w:val="20"/>
          <w:rtl/>
        </w:rPr>
        <w:t xml:space="preserve">ורסמו </w:t>
      </w:r>
      <w:hyperlink r:id="rId1" w:history="1">
        <w:r>
          <w:rPr>
            <w:rStyle w:val="Hyperlink"/>
            <w:rFonts w:hint="cs"/>
            <w:sz w:val="20"/>
            <w:rtl/>
          </w:rPr>
          <w:t>ק"ת תשנ"ד מס' 5612</w:t>
        </w:r>
      </w:hyperlink>
      <w:r>
        <w:rPr>
          <w:rFonts w:hint="cs"/>
          <w:sz w:val="20"/>
          <w:rtl/>
        </w:rPr>
        <w:t xml:space="preserve"> מיום 5.7.1994 עמ' 1144.</w:t>
      </w:r>
    </w:p>
    <w:p w:rsidR="00340315" w:rsidRDefault="00846C89" w:rsidP="000320E4">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Pr>
          <w:sz w:val="20"/>
          <w:rtl/>
        </w:rPr>
        <w:t>ת</w:t>
      </w:r>
      <w:r>
        <w:rPr>
          <w:rFonts w:hint="cs"/>
          <w:sz w:val="20"/>
          <w:rtl/>
        </w:rPr>
        <w:t xml:space="preserve">וקנו </w:t>
      </w:r>
      <w:hyperlink r:id="rId2" w:history="1">
        <w:r>
          <w:rPr>
            <w:rStyle w:val="Hyperlink"/>
            <w:rFonts w:hint="cs"/>
            <w:sz w:val="20"/>
            <w:rtl/>
          </w:rPr>
          <w:t>ק"ת תש</w:t>
        </w:r>
        <w:r>
          <w:rPr>
            <w:rStyle w:val="Hyperlink"/>
            <w:rFonts w:hint="cs"/>
            <w:sz w:val="20"/>
            <w:rtl/>
          </w:rPr>
          <w:t>נ</w:t>
        </w:r>
        <w:r>
          <w:rPr>
            <w:rStyle w:val="Hyperlink"/>
            <w:rFonts w:hint="cs"/>
            <w:sz w:val="20"/>
            <w:rtl/>
          </w:rPr>
          <w:t>"ו מס' 5761</w:t>
        </w:r>
      </w:hyperlink>
      <w:r>
        <w:rPr>
          <w:rFonts w:hint="cs"/>
          <w:sz w:val="20"/>
          <w:rtl/>
        </w:rPr>
        <w:t xml:space="preserve"> מיום 13.6.1996 עמ' 1014 </w:t>
      </w:r>
      <w:r>
        <w:rPr>
          <w:sz w:val="20"/>
          <w:rtl/>
        </w:rPr>
        <w:t>–</w:t>
      </w:r>
      <w:r>
        <w:rPr>
          <w:rFonts w:hint="cs"/>
          <w:sz w:val="20"/>
          <w:rtl/>
        </w:rPr>
        <w:t xml:space="preserve"> תק' תשנ"ו-1996; ר' תקנה 4 לענין תחילה.</w:t>
      </w:r>
    </w:p>
    <w:p w:rsidR="00EC1D40" w:rsidRDefault="00EC1D40" w:rsidP="00340315">
      <w:pPr>
        <w:pStyle w:val="footnote"/>
        <w:tabs>
          <w:tab w:val="left" w:pos="624"/>
          <w:tab w:val="left" w:pos="1021"/>
          <w:tab w:val="left" w:pos="1474"/>
          <w:tab w:val="left" w:pos="1928"/>
          <w:tab w:val="left" w:pos="2381"/>
          <w:tab w:val="left" w:pos="2835"/>
          <w:tab w:val="right" w:leader="dot" w:pos="6259"/>
        </w:tabs>
        <w:spacing w:before="40"/>
        <w:ind w:left="170" w:right="1134"/>
        <w:rPr>
          <w:rFonts w:hint="cs"/>
          <w:sz w:val="20"/>
          <w:rtl/>
        </w:rPr>
      </w:pPr>
      <w:r>
        <w:rPr>
          <w:rFonts w:hint="cs"/>
          <w:sz w:val="20"/>
          <w:rtl/>
        </w:rPr>
        <w:t>4. תחילתה של תקנה 1 לתקנות אלה ששה חודשים מיום פרסומן ותחילתה של תקנה 3 לתקנות אלה חודשיים מיום פרסומן.</w:t>
      </w:r>
    </w:p>
    <w:p w:rsidR="00EC1D40" w:rsidRDefault="00C80259" w:rsidP="000320E4">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3" w:history="1">
        <w:r w:rsidR="000C0AD8" w:rsidRPr="00C80259">
          <w:rPr>
            <w:rStyle w:val="Hyperlink"/>
            <w:rFonts w:hint="cs"/>
            <w:sz w:val="20"/>
            <w:rtl/>
          </w:rPr>
          <w:t>ק"ת תשס"ח מס' 6707</w:t>
        </w:r>
      </w:hyperlink>
      <w:r w:rsidR="000C0AD8">
        <w:rPr>
          <w:rFonts w:hint="cs"/>
          <w:sz w:val="20"/>
          <w:rtl/>
        </w:rPr>
        <w:t xml:space="preserve"> מיום 1.9.2008 עמ' 1356 </w:t>
      </w:r>
      <w:r w:rsidR="000C0AD8">
        <w:rPr>
          <w:sz w:val="20"/>
          <w:rtl/>
        </w:rPr>
        <w:t>–</w:t>
      </w:r>
      <w:r w:rsidR="000C0AD8">
        <w:rPr>
          <w:rFonts w:hint="cs"/>
          <w:sz w:val="20"/>
          <w:rtl/>
        </w:rPr>
        <w:t xml:space="preserve"> תק' תשס"ח-2008; תחילתן ביום 6.10.2008.</w:t>
      </w:r>
    </w:p>
    <w:p w:rsidR="00AE5A54" w:rsidRDefault="00AE5A54" w:rsidP="00AE5A54">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4" w:history="1">
        <w:r w:rsidR="00340315" w:rsidRPr="00AE5A54">
          <w:rPr>
            <w:rStyle w:val="Hyperlink"/>
            <w:rFonts w:hint="cs"/>
            <w:sz w:val="20"/>
            <w:rtl/>
          </w:rPr>
          <w:t>ק"ת תשע"ט מס' 8130</w:t>
        </w:r>
      </w:hyperlink>
      <w:r w:rsidR="00340315">
        <w:rPr>
          <w:rFonts w:hint="cs"/>
          <w:sz w:val="20"/>
          <w:rtl/>
        </w:rPr>
        <w:t xml:space="preserve"> מיום 26.12.2018 עמ' 1584 </w:t>
      </w:r>
      <w:r w:rsidR="00340315">
        <w:rPr>
          <w:sz w:val="20"/>
          <w:rtl/>
        </w:rPr>
        <w:t>–</w:t>
      </w:r>
      <w:r w:rsidR="00340315">
        <w:rPr>
          <w:rFonts w:hint="cs"/>
          <w:sz w:val="20"/>
          <w:rtl/>
        </w:rPr>
        <w:t xml:space="preserve"> תק' תשע"ט-2018.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46C89" w:rsidRDefault="00846C89">
    <w:pPr>
      <w:pStyle w:val="a3"/>
      <w:spacing w:line="220" w:lineRule="exact"/>
      <w:ind w:left="0" w:right="1134"/>
      <w:jc w:val="center"/>
      <w:rPr>
        <w:rFonts w:hAnsi="FrankRuehl"/>
        <w:color w:val="000000"/>
        <w:sz w:val="28"/>
        <w:szCs w:val="28"/>
        <w:rtl/>
      </w:rPr>
    </w:pPr>
    <w:r>
      <w:rPr>
        <w:rFonts w:hAnsi="FrankRuehl"/>
        <w:color w:val="000000"/>
        <w:sz w:val="28"/>
        <w:szCs w:val="28"/>
        <w:rtl/>
      </w:rPr>
      <w:t>תקנות רישוי עסקים (תנאי תברואה נאותים לבריכות שחיה), תשנ"ד–1994</w:t>
    </w:r>
  </w:p>
  <w:p w:rsidR="00846C89" w:rsidRDefault="00846C89">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rsidR="00846C89" w:rsidRDefault="00846C89">
    <w:pPr>
      <w:pStyle w:val="a3"/>
      <w:pBdr>
        <w:top w:val="single" w:sz="4" w:space="0" w:color="auto"/>
      </w:pBdr>
      <w:spacing w:line="220" w:lineRule="exact"/>
      <w:ind w:left="0" w:right="1134"/>
      <w:jc w:val="center"/>
      <w:rPr>
        <w:rFonts w:hAnsi="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46C89" w:rsidRDefault="00846C89">
    <w:pPr>
      <w:pStyle w:val="a3"/>
      <w:spacing w:line="220" w:lineRule="exact"/>
      <w:ind w:left="0" w:right="1134"/>
      <w:jc w:val="center"/>
      <w:rPr>
        <w:rFonts w:hAnsi="FrankRuehl"/>
        <w:color w:val="000000"/>
        <w:sz w:val="28"/>
        <w:szCs w:val="28"/>
        <w:rtl/>
      </w:rPr>
    </w:pPr>
    <w:r>
      <w:rPr>
        <w:rFonts w:hAnsi="FrankRuehl"/>
        <w:color w:val="000000"/>
        <w:sz w:val="28"/>
        <w:szCs w:val="28"/>
        <w:rtl/>
      </w:rPr>
      <w:t>תקנות רישוי עסקים (תנאי תברואה נאותים לבריכות שחיה), תשנ"ד</w:t>
    </w:r>
    <w:r>
      <w:rPr>
        <w:rFonts w:hAnsi="FrankRuehl" w:hint="cs"/>
        <w:color w:val="000000"/>
        <w:sz w:val="28"/>
        <w:szCs w:val="28"/>
        <w:rtl/>
      </w:rPr>
      <w:t>-</w:t>
    </w:r>
    <w:r>
      <w:rPr>
        <w:rFonts w:hAnsi="FrankRuehl"/>
        <w:color w:val="000000"/>
        <w:sz w:val="28"/>
        <w:szCs w:val="28"/>
        <w:rtl/>
      </w:rPr>
      <w:t>1994</w:t>
    </w:r>
  </w:p>
  <w:p w:rsidR="00846C89" w:rsidRDefault="00846C89">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rsidR="00846C89" w:rsidRDefault="00846C89">
    <w:pPr>
      <w:pStyle w:val="a3"/>
      <w:pBdr>
        <w:top w:val="single" w:sz="4" w:space="0" w:color="auto"/>
      </w:pBdr>
      <w:spacing w:line="220" w:lineRule="exact"/>
      <w:ind w:left="0" w:right="1134"/>
      <w:jc w:val="center"/>
      <w:rPr>
        <w:rFonts w:hAnsi="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C0AD8"/>
    <w:rsid w:val="00013A23"/>
    <w:rsid w:val="000320E4"/>
    <w:rsid w:val="000C0AD8"/>
    <w:rsid w:val="000F271C"/>
    <w:rsid w:val="00130861"/>
    <w:rsid w:val="00217E6E"/>
    <w:rsid w:val="002673F2"/>
    <w:rsid w:val="00324812"/>
    <w:rsid w:val="00340315"/>
    <w:rsid w:val="00396E48"/>
    <w:rsid w:val="003B6865"/>
    <w:rsid w:val="00692FE4"/>
    <w:rsid w:val="00764A60"/>
    <w:rsid w:val="00787E94"/>
    <w:rsid w:val="007F4F50"/>
    <w:rsid w:val="00846C89"/>
    <w:rsid w:val="009749BC"/>
    <w:rsid w:val="00AE5A54"/>
    <w:rsid w:val="00B9147B"/>
    <w:rsid w:val="00C80259"/>
    <w:rsid w:val="00D1731D"/>
    <w:rsid w:val="00EB53DC"/>
    <w:rsid w:val="00EC1D40"/>
    <w:rsid w:val="00F12AC2"/>
    <w:rsid w:val="00F973F5"/>
    <w:rsid w:val="00FC285F"/>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BA1F9545-0674-4F39-B7D6-880B46CCCD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01">
    <w:name w:val="P01"/>
    <w:basedOn w:val="P00"/>
    <w:pPr>
      <w:ind w:right="624" w:hanging="624"/>
    </w:pPr>
  </w:style>
  <w:style w:type="paragraph" w:customStyle="1" w:styleId="P02">
    <w:name w:val="P02"/>
    <w:basedOn w:val="P00"/>
    <w:pPr>
      <w:ind w:right="1021" w:hanging="1021"/>
    </w:pPr>
  </w:style>
  <w:style w:type="paragraph" w:customStyle="1" w:styleId="P03">
    <w:name w:val="P03"/>
    <w:basedOn w:val="P00"/>
    <w:pPr>
      <w:ind w:right="1474" w:hanging="1474"/>
    </w:pPr>
  </w:style>
  <w:style w:type="paragraph" w:customStyle="1" w:styleId="P04">
    <w:name w:val="P04"/>
    <w:basedOn w:val="P00"/>
    <w:pPr>
      <w:ind w:right="1928" w:hanging="1928"/>
    </w:pPr>
  </w:style>
  <w:style w:type="paragraph" w:customStyle="1" w:styleId="P05">
    <w:name w:val="P05"/>
    <w:basedOn w:val="P00"/>
    <w:pPr>
      <w:ind w:right="2381" w:hanging="2381"/>
    </w:pPr>
  </w:style>
  <w:style w:type="paragraph" w:customStyle="1" w:styleId="P11">
    <w:name w:val="P11"/>
    <w:basedOn w:val="P00"/>
    <w:pPr>
      <w:tabs>
        <w:tab w:val="clear" w:pos="624"/>
      </w:tabs>
      <w:ind w:right="624"/>
    </w:p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paragraph" w:customStyle="1" w:styleId="P44">
    <w:name w:val="P44"/>
    <w:basedOn w:val="P00"/>
    <w:pPr>
      <w:tabs>
        <w:tab w:val="clear" w:pos="624"/>
        <w:tab w:val="clear" w:pos="1021"/>
        <w:tab w:val="clear" w:pos="1474"/>
        <w:tab w:val="clear" w:pos="1928"/>
      </w:tabs>
      <w:ind w:right="1928"/>
    </w:pPr>
  </w:style>
  <w:style w:type="paragraph" w:customStyle="1" w:styleId="P55">
    <w:name w:val="P55"/>
    <w:basedOn w:val="P00"/>
    <w:pPr>
      <w:tabs>
        <w:tab w:val="clear" w:pos="624"/>
        <w:tab w:val="clear" w:pos="1021"/>
        <w:tab w:val="clear" w:pos="1474"/>
        <w:tab w:val="clear" w:pos="1928"/>
        <w:tab w:val="clear" w:pos="2381"/>
      </w:tabs>
      <w:ind w:right="2381"/>
    </w:pPr>
  </w:style>
  <w:style w:type="character" w:customStyle="1" w:styleId="default">
    <w:name w:val="default"/>
    <w:rPr>
      <w:rFonts w:ascii="Times New Roman" w:hAnsi="Times New Roman" w:cs="Times New Roman"/>
      <w:sz w:val="20"/>
      <w:szCs w:val="26"/>
    </w:rPr>
  </w:style>
  <w:style w:type="character" w:customStyle="1" w:styleId="big-number">
    <w:name w:val="big-number"/>
    <w:rPr>
      <w:rFonts w:ascii="Times New Roman" w:hAnsi="Times New Roman" w:cs="Miriam"/>
      <w:sz w:val="20"/>
      <w:szCs w:val="32"/>
    </w:rPr>
  </w:style>
  <w:style w:type="paragraph" w:customStyle="1" w:styleId="sidenote">
    <w:name w:val="sidenote"/>
    <w:pPr>
      <w:keepNext/>
      <w:keepLines/>
      <w:widowControl w:val="0"/>
      <w:autoSpaceDE w:val="0"/>
      <w:autoSpaceDN w:val="0"/>
      <w:bidi/>
      <w:spacing w:line="-180" w:lineRule="auto"/>
      <w:ind w:left="9356" w:right="-1701"/>
    </w:pPr>
    <w:rPr>
      <w:rFonts w:cs="Miriam"/>
      <w:noProof/>
      <w:szCs w:val="18"/>
      <w:lang w:val="en-US" w:eastAsia="he-IL"/>
    </w:rPr>
  </w:style>
  <w:style w:type="paragraph" w:customStyle="1" w:styleId="medium-header">
    <w:name w:val="medium-header"/>
    <w:basedOn w:val="P00"/>
    <w:pPr>
      <w:keepNext/>
      <w:keepLines/>
      <w:tabs>
        <w:tab w:val="clear" w:pos="6259"/>
      </w:tabs>
      <w:spacing w:before="72"/>
      <w:jc w:val="center"/>
    </w:pPr>
  </w:style>
  <w:style w:type="paragraph" w:customStyle="1" w:styleId="header-2">
    <w:name w:val="header-2"/>
    <w:basedOn w:val="P00"/>
    <w:pPr>
      <w:keepNext/>
      <w:keepLines/>
      <w:tabs>
        <w:tab w:val="clear" w:pos="6259"/>
      </w:tabs>
      <w:spacing w:before="240"/>
      <w:jc w:val="center"/>
    </w:pPr>
    <w:rPr>
      <w:rFonts w:cs="Miriam"/>
      <w:szCs w:val="20"/>
    </w:rPr>
  </w:style>
  <w:style w:type="character" w:customStyle="1" w:styleId="super">
    <w:name w:val="super"/>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sig-2">
    <w:name w:val="sig-2"/>
    <w:basedOn w:val="sig-1"/>
    <w:pPr>
      <w:tabs>
        <w:tab w:val="clear" w:pos="851"/>
        <w:tab w:val="clear" w:pos="2835"/>
        <w:tab w:val="clear" w:pos="4820"/>
        <w:tab w:val="center" w:pos="1985"/>
        <w:tab w:val="center" w:pos="4536"/>
      </w:tabs>
    </w:pPr>
  </w:style>
  <w:style w:type="paragraph" w:customStyle="1" w:styleId="sig-3">
    <w:name w:val="sig-3"/>
    <w:basedOn w:val="sig-1"/>
    <w:pPr>
      <w:tabs>
        <w:tab w:val="clear" w:pos="851"/>
        <w:tab w:val="clear" w:pos="2835"/>
        <w:tab w:val="clear" w:pos="4820"/>
        <w:tab w:val="center" w:pos="1134"/>
        <w:tab w:val="center" w:pos="1985"/>
        <w:tab w:val="center" w:pos="3686"/>
        <w:tab w:val="center" w:pos="4536"/>
      </w:tabs>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widowControl w:val="0"/>
      <w:tabs>
        <w:tab w:val="center" w:pos="4153"/>
        <w:tab w:val="right" w:pos="8306"/>
      </w:tabs>
      <w:spacing w:before="60" w:line="240" w:lineRule="auto"/>
      <w:ind w:left="2835"/>
    </w:pPr>
    <w:rPr>
      <w:rFonts w:cs="FrankRuehl"/>
      <w:sz w:val="20"/>
      <w:szCs w:val="20"/>
    </w:rPr>
  </w:style>
  <w:style w:type="paragraph" w:styleId="a4">
    <w:name w:val="footer"/>
    <w:basedOn w:val="a"/>
    <w:pPr>
      <w:widowControl w:val="0"/>
      <w:tabs>
        <w:tab w:val="center" w:pos="4153"/>
        <w:tab w:val="right" w:pos="8306"/>
      </w:tabs>
      <w:spacing w:before="60" w:line="240" w:lineRule="auto"/>
      <w:ind w:left="2835"/>
    </w:pPr>
    <w:rPr>
      <w:rFonts w:cs="FrankRuehl"/>
      <w:sz w:val="20"/>
      <w:szCs w:val="20"/>
    </w:rPr>
  </w:style>
  <w:style w:type="paragraph" w:styleId="a5">
    <w:name w:val="Body Text"/>
    <w:basedOn w:val="a"/>
    <w:pPr>
      <w:widowControl w:val="0"/>
      <w:spacing w:before="60" w:line="240" w:lineRule="auto"/>
      <w:jc w:val="left"/>
    </w:pPr>
    <w:rPr>
      <w:rFonts w:cs="Miriam"/>
      <w:sz w:val="20"/>
      <w:szCs w:val="18"/>
    </w:rPr>
  </w:style>
  <w:style w:type="character" w:styleId="Hyperlink">
    <w:name w:val="Hyperlink"/>
    <w:rPr>
      <w:color w:val="0000FF"/>
      <w:u w:val="single"/>
    </w:rPr>
  </w:style>
  <w:style w:type="paragraph" w:styleId="a6">
    <w:name w:val="footnote text"/>
    <w:basedOn w:val="a"/>
    <w:semiHidden/>
    <w:rPr>
      <w:sz w:val="20"/>
      <w:szCs w:val="20"/>
    </w:rPr>
  </w:style>
  <w:style w:type="character" w:styleId="a7">
    <w:name w:val="footnote reference"/>
    <w:semiHidden/>
    <w:rPr>
      <w:vertAlign w:val="superscript"/>
    </w:rPr>
  </w:style>
  <w:style w:type="character" w:styleId="FollowedHyperlink">
    <w:name w:val="FollowedHyperlink"/>
    <w:rsid w:val="00EC1D40"/>
    <w:rPr>
      <w:color w:val="800080"/>
      <w:u w:val="single"/>
    </w:rPr>
  </w:style>
  <w:style w:type="character" w:customStyle="1" w:styleId="UnresolvedMention">
    <w:name w:val="Unresolved Mention"/>
    <w:uiPriority w:val="99"/>
    <w:semiHidden/>
    <w:unhideWhenUsed/>
    <w:rsid w:val="0034031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7672553">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word/law06/tak-8130.pdf" TargetMode="External"/><Relationship Id="rId13" Type="http://schemas.openxmlformats.org/officeDocument/2006/relationships/hyperlink" Target="http://www.nevo.co.il/Law_word/law06/tak-8130.pdf" TargetMode="External"/><Relationship Id="rId18" Type="http://schemas.openxmlformats.org/officeDocument/2006/relationships/header" Target="header2.xml"/><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hyperlink" Target="http://www.nevo.co.il/Law_word/law06/tak-8130.pdf" TargetMode="External"/><Relationship Id="rId12" Type="http://schemas.openxmlformats.org/officeDocument/2006/relationships/hyperlink" Target="http://www.nevo.co.il/Law_word/law06/tak-8130.pdf" TargetMode="External"/><Relationship Id="rId17"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hyperlink" Target="http://www.nevo.co.il/advertisements/nevo-100.doc" TargetMode="External"/><Relationship Id="rId20" Type="http://schemas.openxmlformats.org/officeDocument/2006/relationships/footer" Target="footer2.xml"/><Relationship Id="rId1" Type="http://schemas.openxmlformats.org/officeDocument/2006/relationships/styles" Target="styles.xml"/><Relationship Id="rId6" Type="http://schemas.openxmlformats.org/officeDocument/2006/relationships/hyperlink" Target="http://www.nevo.co.il/Law_word/law06/tak-8130.pdf" TargetMode="External"/><Relationship Id="rId11" Type="http://schemas.openxmlformats.org/officeDocument/2006/relationships/hyperlink" Target="http://www.nevo.co.il/Law_word/law06/TAK-5761.pdf" TargetMode="External"/><Relationship Id="rId5" Type="http://schemas.openxmlformats.org/officeDocument/2006/relationships/endnotes" Target="endnotes.xml"/><Relationship Id="rId15" Type="http://schemas.openxmlformats.org/officeDocument/2006/relationships/hyperlink" Target="http://www.nevo.co.il/Law_word/law06/TAK-5761.pdf" TargetMode="External"/><Relationship Id="rId10" Type="http://schemas.openxmlformats.org/officeDocument/2006/relationships/hyperlink" Target="http://www.nevo.co.il/Law_word/law06/tak-8130.pdf" TargetMode="External"/><Relationship Id="rId19"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yperlink" Target="http://www.nevo.co.il/Law_word/law06/TAK-5761.pdf" TargetMode="External"/><Relationship Id="rId14" Type="http://schemas.openxmlformats.org/officeDocument/2006/relationships/hyperlink" Target="http://www.nevo.co.il/Law_word/law06/TAK-6707.pdf" TargetMode="External"/><Relationship Id="rId22"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www.nevo.co.il/Law_word/law06/tak-6707.pdf" TargetMode="External"/><Relationship Id="rId2" Type="http://schemas.openxmlformats.org/officeDocument/2006/relationships/hyperlink" Target="http://www.nevo.co.il/Law_word/law06/TAK-5761.pdf" TargetMode="External"/><Relationship Id="rId1" Type="http://schemas.openxmlformats.org/officeDocument/2006/relationships/hyperlink" Target="http://www.nevo.co.il/Law_word/law06/TAK-5612.pdf" TargetMode="External"/><Relationship Id="rId4" Type="http://schemas.openxmlformats.org/officeDocument/2006/relationships/hyperlink" Target="http://www.nevo.co.il/Law_word/law06/TAK-8130.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3735</Words>
  <Characters>21296</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24982</CharactersWithSpaces>
  <SharedDoc>false</SharedDoc>
  <HLinks>
    <vt:vector size="342" baseType="variant">
      <vt:variant>
        <vt:i4>393283</vt:i4>
      </vt:variant>
      <vt:variant>
        <vt:i4>282</vt:i4>
      </vt:variant>
      <vt:variant>
        <vt:i4>0</vt:i4>
      </vt:variant>
      <vt:variant>
        <vt:i4>5</vt:i4>
      </vt:variant>
      <vt:variant>
        <vt:lpwstr>http://www.nevo.co.il/advertisements/nevo-100.doc</vt:lpwstr>
      </vt:variant>
      <vt:variant>
        <vt:lpwstr/>
      </vt:variant>
      <vt:variant>
        <vt:i4>7995406</vt:i4>
      </vt:variant>
      <vt:variant>
        <vt:i4>279</vt:i4>
      </vt:variant>
      <vt:variant>
        <vt:i4>0</vt:i4>
      </vt:variant>
      <vt:variant>
        <vt:i4>5</vt:i4>
      </vt:variant>
      <vt:variant>
        <vt:lpwstr>http://www.nevo.co.il/Law_word/law06/TAK-5761.pdf</vt:lpwstr>
      </vt:variant>
      <vt:variant>
        <vt:lpwstr/>
      </vt:variant>
      <vt:variant>
        <vt:i4>8323080</vt:i4>
      </vt:variant>
      <vt:variant>
        <vt:i4>276</vt:i4>
      </vt:variant>
      <vt:variant>
        <vt:i4>0</vt:i4>
      </vt:variant>
      <vt:variant>
        <vt:i4>5</vt:i4>
      </vt:variant>
      <vt:variant>
        <vt:lpwstr>http://www.nevo.co.il/Law_word/law06/TAK-6707.pdf</vt:lpwstr>
      </vt:variant>
      <vt:variant>
        <vt:lpwstr/>
      </vt:variant>
      <vt:variant>
        <vt:i4>7471113</vt:i4>
      </vt:variant>
      <vt:variant>
        <vt:i4>273</vt:i4>
      </vt:variant>
      <vt:variant>
        <vt:i4>0</vt:i4>
      </vt:variant>
      <vt:variant>
        <vt:i4>5</vt:i4>
      </vt:variant>
      <vt:variant>
        <vt:lpwstr>http://www.nevo.co.il/Law_word/law06/tak-8130.pdf</vt:lpwstr>
      </vt:variant>
      <vt:variant>
        <vt:lpwstr/>
      </vt:variant>
      <vt:variant>
        <vt:i4>7471113</vt:i4>
      </vt:variant>
      <vt:variant>
        <vt:i4>270</vt:i4>
      </vt:variant>
      <vt:variant>
        <vt:i4>0</vt:i4>
      </vt:variant>
      <vt:variant>
        <vt:i4>5</vt:i4>
      </vt:variant>
      <vt:variant>
        <vt:lpwstr>http://www.nevo.co.il/Law_word/law06/tak-8130.pdf</vt:lpwstr>
      </vt:variant>
      <vt:variant>
        <vt:lpwstr/>
      </vt:variant>
      <vt:variant>
        <vt:i4>7995406</vt:i4>
      </vt:variant>
      <vt:variant>
        <vt:i4>267</vt:i4>
      </vt:variant>
      <vt:variant>
        <vt:i4>0</vt:i4>
      </vt:variant>
      <vt:variant>
        <vt:i4>5</vt:i4>
      </vt:variant>
      <vt:variant>
        <vt:lpwstr>http://www.nevo.co.il/Law_word/law06/TAK-5761.pdf</vt:lpwstr>
      </vt:variant>
      <vt:variant>
        <vt:lpwstr/>
      </vt:variant>
      <vt:variant>
        <vt:i4>7471113</vt:i4>
      </vt:variant>
      <vt:variant>
        <vt:i4>264</vt:i4>
      </vt:variant>
      <vt:variant>
        <vt:i4>0</vt:i4>
      </vt:variant>
      <vt:variant>
        <vt:i4>5</vt:i4>
      </vt:variant>
      <vt:variant>
        <vt:lpwstr>http://www.nevo.co.il/Law_word/law06/tak-8130.pdf</vt:lpwstr>
      </vt:variant>
      <vt:variant>
        <vt:lpwstr/>
      </vt:variant>
      <vt:variant>
        <vt:i4>7995406</vt:i4>
      </vt:variant>
      <vt:variant>
        <vt:i4>261</vt:i4>
      </vt:variant>
      <vt:variant>
        <vt:i4>0</vt:i4>
      </vt:variant>
      <vt:variant>
        <vt:i4>5</vt:i4>
      </vt:variant>
      <vt:variant>
        <vt:lpwstr>http://www.nevo.co.il/Law_word/law06/TAK-5761.pdf</vt:lpwstr>
      </vt:variant>
      <vt:variant>
        <vt:lpwstr/>
      </vt:variant>
      <vt:variant>
        <vt:i4>7471113</vt:i4>
      </vt:variant>
      <vt:variant>
        <vt:i4>258</vt:i4>
      </vt:variant>
      <vt:variant>
        <vt:i4>0</vt:i4>
      </vt:variant>
      <vt:variant>
        <vt:i4>5</vt:i4>
      </vt:variant>
      <vt:variant>
        <vt:lpwstr>http://www.nevo.co.il/Law_word/law06/tak-8130.pdf</vt:lpwstr>
      </vt:variant>
      <vt:variant>
        <vt:lpwstr/>
      </vt:variant>
      <vt:variant>
        <vt:i4>7471113</vt:i4>
      </vt:variant>
      <vt:variant>
        <vt:i4>255</vt:i4>
      </vt:variant>
      <vt:variant>
        <vt:i4>0</vt:i4>
      </vt:variant>
      <vt:variant>
        <vt:i4>5</vt:i4>
      </vt:variant>
      <vt:variant>
        <vt:lpwstr>http://www.nevo.co.il/Law_word/law06/tak-8130.pdf</vt:lpwstr>
      </vt:variant>
      <vt:variant>
        <vt:lpwstr/>
      </vt:variant>
      <vt:variant>
        <vt:i4>7471113</vt:i4>
      </vt:variant>
      <vt:variant>
        <vt:i4>252</vt:i4>
      </vt:variant>
      <vt:variant>
        <vt:i4>0</vt:i4>
      </vt:variant>
      <vt:variant>
        <vt:i4>5</vt:i4>
      </vt:variant>
      <vt:variant>
        <vt:lpwstr>http://www.nevo.co.il/Law_word/law06/tak-8130.pdf</vt:lpwstr>
      </vt:variant>
      <vt:variant>
        <vt:lpwstr/>
      </vt:variant>
      <vt:variant>
        <vt:i4>5373961</vt:i4>
      </vt:variant>
      <vt:variant>
        <vt:i4>246</vt:i4>
      </vt:variant>
      <vt:variant>
        <vt:i4>0</vt:i4>
      </vt:variant>
      <vt:variant>
        <vt:i4>5</vt:i4>
      </vt:variant>
      <vt:variant>
        <vt:lpwstr/>
      </vt:variant>
      <vt:variant>
        <vt:lpwstr>med7</vt:lpwstr>
      </vt:variant>
      <vt:variant>
        <vt:i4>5439497</vt:i4>
      </vt:variant>
      <vt:variant>
        <vt:i4>240</vt:i4>
      </vt:variant>
      <vt:variant>
        <vt:i4>0</vt:i4>
      </vt:variant>
      <vt:variant>
        <vt:i4>5</vt:i4>
      </vt:variant>
      <vt:variant>
        <vt:lpwstr/>
      </vt:variant>
      <vt:variant>
        <vt:lpwstr>med6</vt:lpwstr>
      </vt:variant>
      <vt:variant>
        <vt:i4>3604521</vt:i4>
      </vt:variant>
      <vt:variant>
        <vt:i4>234</vt:i4>
      </vt:variant>
      <vt:variant>
        <vt:i4>0</vt:i4>
      </vt:variant>
      <vt:variant>
        <vt:i4>5</vt:i4>
      </vt:variant>
      <vt:variant>
        <vt:lpwstr/>
      </vt:variant>
      <vt:variant>
        <vt:lpwstr>Seif34</vt:lpwstr>
      </vt:variant>
      <vt:variant>
        <vt:i4>3145769</vt:i4>
      </vt:variant>
      <vt:variant>
        <vt:i4>228</vt:i4>
      </vt:variant>
      <vt:variant>
        <vt:i4>0</vt:i4>
      </vt:variant>
      <vt:variant>
        <vt:i4>5</vt:i4>
      </vt:variant>
      <vt:variant>
        <vt:lpwstr/>
      </vt:variant>
      <vt:variant>
        <vt:lpwstr>Seif33</vt:lpwstr>
      </vt:variant>
      <vt:variant>
        <vt:i4>3211305</vt:i4>
      </vt:variant>
      <vt:variant>
        <vt:i4>222</vt:i4>
      </vt:variant>
      <vt:variant>
        <vt:i4>0</vt:i4>
      </vt:variant>
      <vt:variant>
        <vt:i4>5</vt:i4>
      </vt:variant>
      <vt:variant>
        <vt:lpwstr/>
      </vt:variant>
      <vt:variant>
        <vt:lpwstr>Seif32</vt:lpwstr>
      </vt:variant>
      <vt:variant>
        <vt:i4>3276841</vt:i4>
      </vt:variant>
      <vt:variant>
        <vt:i4>216</vt:i4>
      </vt:variant>
      <vt:variant>
        <vt:i4>0</vt:i4>
      </vt:variant>
      <vt:variant>
        <vt:i4>5</vt:i4>
      </vt:variant>
      <vt:variant>
        <vt:lpwstr/>
      </vt:variant>
      <vt:variant>
        <vt:lpwstr>Seif31</vt:lpwstr>
      </vt:variant>
      <vt:variant>
        <vt:i4>3342377</vt:i4>
      </vt:variant>
      <vt:variant>
        <vt:i4>210</vt:i4>
      </vt:variant>
      <vt:variant>
        <vt:i4>0</vt:i4>
      </vt:variant>
      <vt:variant>
        <vt:i4>5</vt:i4>
      </vt:variant>
      <vt:variant>
        <vt:lpwstr/>
      </vt:variant>
      <vt:variant>
        <vt:lpwstr>Seif30</vt:lpwstr>
      </vt:variant>
      <vt:variant>
        <vt:i4>5242889</vt:i4>
      </vt:variant>
      <vt:variant>
        <vt:i4>204</vt:i4>
      </vt:variant>
      <vt:variant>
        <vt:i4>0</vt:i4>
      </vt:variant>
      <vt:variant>
        <vt:i4>5</vt:i4>
      </vt:variant>
      <vt:variant>
        <vt:lpwstr/>
      </vt:variant>
      <vt:variant>
        <vt:lpwstr>med5</vt:lpwstr>
      </vt:variant>
      <vt:variant>
        <vt:i4>3801128</vt:i4>
      </vt:variant>
      <vt:variant>
        <vt:i4>198</vt:i4>
      </vt:variant>
      <vt:variant>
        <vt:i4>0</vt:i4>
      </vt:variant>
      <vt:variant>
        <vt:i4>5</vt:i4>
      </vt:variant>
      <vt:variant>
        <vt:lpwstr/>
      </vt:variant>
      <vt:variant>
        <vt:lpwstr>Seif29</vt:lpwstr>
      </vt:variant>
      <vt:variant>
        <vt:i4>3866664</vt:i4>
      </vt:variant>
      <vt:variant>
        <vt:i4>192</vt:i4>
      </vt:variant>
      <vt:variant>
        <vt:i4>0</vt:i4>
      </vt:variant>
      <vt:variant>
        <vt:i4>5</vt:i4>
      </vt:variant>
      <vt:variant>
        <vt:lpwstr/>
      </vt:variant>
      <vt:variant>
        <vt:lpwstr>Seif28</vt:lpwstr>
      </vt:variant>
      <vt:variant>
        <vt:i4>3407912</vt:i4>
      </vt:variant>
      <vt:variant>
        <vt:i4>186</vt:i4>
      </vt:variant>
      <vt:variant>
        <vt:i4>0</vt:i4>
      </vt:variant>
      <vt:variant>
        <vt:i4>5</vt:i4>
      </vt:variant>
      <vt:variant>
        <vt:lpwstr/>
      </vt:variant>
      <vt:variant>
        <vt:lpwstr>Seif27</vt:lpwstr>
      </vt:variant>
      <vt:variant>
        <vt:i4>3473448</vt:i4>
      </vt:variant>
      <vt:variant>
        <vt:i4>180</vt:i4>
      </vt:variant>
      <vt:variant>
        <vt:i4>0</vt:i4>
      </vt:variant>
      <vt:variant>
        <vt:i4>5</vt:i4>
      </vt:variant>
      <vt:variant>
        <vt:lpwstr/>
      </vt:variant>
      <vt:variant>
        <vt:lpwstr>Seif26</vt:lpwstr>
      </vt:variant>
      <vt:variant>
        <vt:i4>3538984</vt:i4>
      </vt:variant>
      <vt:variant>
        <vt:i4>174</vt:i4>
      </vt:variant>
      <vt:variant>
        <vt:i4>0</vt:i4>
      </vt:variant>
      <vt:variant>
        <vt:i4>5</vt:i4>
      </vt:variant>
      <vt:variant>
        <vt:lpwstr/>
      </vt:variant>
      <vt:variant>
        <vt:lpwstr>Seif25</vt:lpwstr>
      </vt:variant>
      <vt:variant>
        <vt:i4>5308425</vt:i4>
      </vt:variant>
      <vt:variant>
        <vt:i4>168</vt:i4>
      </vt:variant>
      <vt:variant>
        <vt:i4>0</vt:i4>
      </vt:variant>
      <vt:variant>
        <vt:i4>5</vt:i4>
      </vt:variant>
      <vt:variant>
        <vt:lpwstr/>
      </vt:variant>
      <vt:variant>
        <vt:lpwstr>med4</vt:lpwstr>
      </vt:variant>
      <vt:variant>
        <vt:i4>3604520</vt:i4>
      </vt:variant>
      <vt:variant>
        <vt:i4>162</vt:i4>
      </vt:variant>
      <vt:variant>
        <vt:i4>0</vt:i4>
      </vt:variant>
      <vt:variant>
        <vt:i4>5</vt:i4>
      </vt:variant>
      <vt:variant>
        <vt:lpwstr/>
      </vt:variant>
      <vt:variant>
        <vt:lpwstr>Seif24</vt:lpwstr>
      </vt:variant>
      <vt:variant>
        <vt:i4>3145768</vt:i4>
      </vt:variant>
      <vt:variant>
        <vt:i4>156</vt:i4>
      </vt:variant>
      <vt:variant>
        <vt:i4>0</vt:i4>
      </vt:variant>
      <vt:variant>
        <vt:i4>5</vt:i4>
      </vt:variant>
      <vt:variant>
        <vt:lpwstr/>
      </vt:variant>
      <vt:variant>
        <vt:lpwstr>Seif23</vt:lpwstr>
      </vt:variant>
      <vt:variant>
        <vt:i4>3211304</vt:i4>
      </vt:variant>
      <vt:variant>
        <vt:i4>150</vt:i4>
      </vt:variant>
      <vt:variant>
        <vt:i4>0</vt:i4>
      </vt:variant>
      <vt:variant>
        <vt:i4>5</vt:i4>
      </vt:variant>
      <vt:variant>
        <vt:lpwstr/>
      </vt:variant>
      <vt:variant>
        <vt:lpwstr>Seif22</vt:lpwstr>
      </vt:variant>
      <vt:variant>
        <vt:i4>5636105</vt:i4>
      </vt:variant>
      <vt:variant>
        <vt:i4>144</vt:i4>
      </vt:variant>
      <vt:variant>
        <vt:i4>0</vt:i4>
      </vt:variant>
      <vt:variant>
        <vt:i4>5</vt:i4>
      </vt:variant>
      <vt:variant>
        <vt:lpwstr/>
      </vt:variant>
      <vt:variant>
        <vt:lpwstr>med3</vt:lpwstr>
      </vt:variant>
      <vt:variant>
        <vt:i4>3276840</vt:i4>
      </vt:variant>
      <vt:variant>
        <vt:i4>138</vt:i4>
      </vt:variant>
      <vt:variant>
        <vt:i4>0</vt:i4>
      </vt:variant>
      <vt:variant>
        <vt:i4>5</vt:i4>
      </vt:variant>
      <vt:variant>
        <vt:lpwstr/>
      </vt:variant>
      <vt:variant>
        <vt:lpwstr>Seif21</vt:lpwstr>
      </vt:variant>
      <vt:variant>
        <vt:i4>3342376</vt:i4>
      </vt:variant>
      <vt:variant>
        <vt:i4>132</vt:i4>
      </vt:variant>
      <vt:variant>
        <vt:i4>0</vt:i4>
      </vt:variant>
      <vt:variant>
        <vt:i4>5</vt:i4>
      </vt:variant>
      <vt:variant>
        <vt:lpwstr/>
      </vt:variant>
      <vt:variant>
        <vt:lpwstr>Seif20</vt:lpwstr>
      </vt:variant>
      <vt:variant>
        <vt:i4>3801131</vt:i4>
      </vt:variant>
      <vt:variant>
        <vt:i4>126</vt:i4>
      </vt:variant>
      <vt:variant>
        <vt:i4>0</vt:i4>
      </vt:variant>
      <vt:variant>
        <vt:i4>5</vt:i4>
      </vt:variant>
      <vt:variant>
        <vt:lpwstr/>
      </vt:variant>
      <vt:variant>
        <vt:lpwstr>Seif19</vt:lpwstr>
      </vt:variant>
      <vt:variant>
        <vt:i4>3866667</vt:i4>
      </vt:variant>
      <vt:variant>
        <vt:i4>120</vt:i4>
      </vt:variant>
      <vt:variant>
        <vt:i4>0</vt:i4>
      </vt:variant>
      <vt:variant>
        <vt:i4>5</vt:i4>
      </vt:variant>
      <vt:variant>
        <vt:lpwstr/>
      </vt:variant>
      <vt:variant>
        <vt:lpwstr>Seif18</vt:lpwstr>
      </vt:variant>
      <vt:variant>
        <vt:i4>3407915</vt:i4>
      </vt:variant>
      <vt:variant>
        <vt:i4>114</vt:i4>
      </vt:variant>
      <vt:variant>
        <vt:i4>0</vt:i4>
      </vt:variant>
      <vt:variant>
        <vt:i4>5</vt:i4>
      </vt:variant>
      <vt:variant>
        <vt:lpwstr/>
      </vt:variant>
      <vt:variant>
        <vt:lpwstr>Seif17</vt:lpwstr>
      </vt:variant>
      <vt:variant>
        <vt:i4>3473451</vt:i4>
      </vt:variant>
      <vt:variant>
        <vt:i4>108</vt:i4>
      </vt:variant>
      <vt:variant>
        <vt:i4>0</vt:i4>
      </vt:variant>
      <vt:variant>
        <vt:i4>5</vt:i4>
      </vt:variant>
      <vt:variant>
        <vt:lpwstr/>
      </vt:variant>
      <vt:variant>
        <vt:lpwstr>Seif16</vt:lpwstr>
      </vt:variant>
      <vt:variant>
        <vt:i4>3538987</vt:i4>
      </vt:variant>
      <vt:variant>
        <vt:i4>102</vt:i4>
      </vt:variant>
      <vt:variant>
        <vt:i4>0</vt:i4>
      </vt:variant>
      <vt:variant>
        <vt:i4>5</vt:i4>
      </vt:variant>
      <vt:variant>
        <vt:lpwstr/>
      </vt:variant>
      <vt:variant>
        <vt:lpwstr>Seif15</vt:lpwstr>
      </vt:variant>
      <vt:variant>
        <vt:i4>3604523</vt:i4>
      </vt:variant>
      <vt:variant>
        <vt:i4>96</vt:i4>
      </vt:variant>
      <vt:variant>
        <vt:i4>0</vt:i4>
      </vt:variant>
      <vt:variant>
        <vt:i4>5</vt:i4>
      </vt:variant>
      <vt:variant>
        <vt:lpwstr/>
      </vt:variant>
      <vt:variant>
        <vt:lpwstr>Seif14</vt:lpwstr>
      </vt:variant>
      <vt:variant>
        <vt:i4>3145771</vt:i4>
      </vt:variant>
      <vt:variant>
        <vt:i4>90</vt:i4>
      </vt:variant>
      <vt:variant>
        <vt:i4>0</vt:i4>
      </vt:variant>
      <vt:variant>
        <vt:i4>5</vt:i4>
      </vt:variant>
      <vt:variant>
        <vt:lpwstr/>
      </vt:variant>
      <vt:variant>
        <vt:lpwstr>Seif13</vt:lpwstr>
      </vt:variant>
      <vt:variant>
        <vt:i4>3211307</vt:i4>
      </vt:variant>
      <vt:variant>
        <vt:i4>84</vt:i4>
      </vt:variant>
      <vt:variant>
        <vt:i4>0</vt:i4>
      </vt:variant>
      <vt:variant>
        <vt:i4>5</vt:i4>
      </vt:variant>
      <vt:variant>
        <vt:lpwstr/>
      </vt:variant>
      <vt:variant>
        <vt:lpwstr>Seif12</vt:lpwstr>
      </vt:variant>
      <vt:variant>
        <vt:i4>3276843</vt:i4>
      </vt:variant>
      <vt:variant>
        <vt:i4>78</vt:i4>
      </vt:variant>
      <vt:variant>
        <vt:i4>0</vt:i4>
      </vt:variant>
      <vt:variant>
        <vt:i4>5</vt:i4>
      </vt:variant>
      <vt:variant>
        <vt:lpwstr/>
      </vt:variant>
      <vt:variant>
        <vt:lpwstr>Seif11</vt:lpwstr>
      </vt:variant>
      <vt:variant>
        <vt:i4>3342379</vt:i4>
      </vt:variant>
      <vt:variant>
        <vt:i4>72</vt:i4>
      </vt:variant>
      <vt:variant>
        <vt:i4>0</vt:i4>
      </vt:variant>
      <vt:variant>
        <vt:i4>5</vt:i4>
      </vt:variant>
      <vt:variant>
        <vt:lpwstr/>
      </vt:variant>
      <vt:variant>
        <vt:lpwstr>Seif10</vt:lpwstr>
      </vt:variant>
      <vt:variant>
        <vt:i4>196634</vt:i4>
      </vt:variant>
      <vt:variant>
        <vt:i4>66</vt:i4>
      </vt:variant>
      <vt:variant>
        <vt:i4>0</vt:i4>
      </vt:variant>
      <vt:variant>
        <vt:i4>5</vt:i4>
      </vt:variant>
      <vt:variant>
        <vt:lpwstr/>
      </vt:variant>
      <vt:variant>
        <vt:lpwstr>Seif9</vt:lpwstr>
      </vt:variant>
      <vt:variant>
        <vt:i4>196634</vt:i4>
      </vt:variant>
      <vt:variant>
        <vt:i4>60</vt:i4>
      </vt:variant>
      <vt:variant>
        <vt:i4>0</vt:i4>
      </vt:variant>
      <vt:variant>
        <vt:i4>5</vt:i4>
      </vt:variant>
      <vt:variant>
        <vt:lpwstr/>
      </vt:variant>
      <vt:variant>
        <vt:lpwstr>Seif8</vt:lpwstr>
      </vt:variant>
      <vt:variant>
        <vt:i4>196634</vt:i4>
      </vt:variant>
      <vt:variant>
        <vt:i4>54</vt:i4>
      </vt:variant>
      <vt:variant>
        <vt:i4>0</vt:i4>
      </vt:variant>
      <vt:variant>
        <vt:i4>5</vt:i4>
      </vt:variant>
      <vt:variant>
        <vt:lpwstr/>
      </vt:variant>
      <vt:variant>
        <vt:lpwstr>Seif7</vt:lpwstr>
      </vt:variant>
      <vt:variant>
        <vt:i4>196634</vt:i4>
      </vt:variant>
      <vt:variant>
        <vt:i4>48</vt:i4>
      </vt:variant>
      <vt:variant>
        <vt:i4>0</vt:i4>
      </vt:variant>
      <vt:variant>
        <vt:i4>5</vt:i4>
      </vt:variant>
      <vt:variant>
        <vt:lpwstr/>
      </vt:variant>
      <vt:variant>
        <vt:lpwstr>Seif6</vt:lpwstr>
      </vt:variant>
      <vt:variant>
        <vt:i4>196634</vt:i4>
      </vt:variant>
      <vt:variant>
        <vt:i4>42</vt:i4>
      </vt:variant>
      <vt:variant>
        <vt:i4>0</vt:i4>
      </vt:variant>
      <vt:variant>
        <vt:i4>5</vt:i4>
      </vt:variant>
      <vt:variant>
        <vt:lpwstr/>
      </vt:variant>
      <vt:variant>
        <vt:lpwstr>Seif5</vt:lpwstr>
      </vt:variant>
      <vt:variant>
        <vt:i4>196634</vt:i4>
      </vt:variant>
      <vt:variant>
        <vt:i4>36</vt:i4>
      </vt:variant>
      <vt:variant>
        <vt:i4>0</vt:i4>
      </vt:variant>
      <vt:variant>
        <vt:i4>5</vt:i4>
      </vt:variant>
      <vt:variant>
        <vt:lpwstr/>
      </vt:variant>
      <vt:variant>
        <vt:lpwstr>Seif4</vt:lpwstr>
      </vt:variant>
      <vt:variant>
        <vt:i4>5701641</vt:i4>
      </vt:variant>
      <vt:variant>
        <vt:i4>30</vt:i4>
      </vt:variant>
      <vt:variant>
        <vt:i4>0</vt:i4>
      </vt:variant>
      <vt:variant>
        <vt:i4>5</vt:i4>
      </vt:variant>
      <vt:variant>
        <vt:lpwstr/>
      </vt:variant>
      <vt:variant>
        <vt:lpwstr>med2</vt:lpwstr>
      </vt:variant>
      <vt:variant>
        <vt:i4>196634</vt:i4>
      </vt:variant>
      <vt:variant>
        <vt:i4>24</vt:i4>
      </vt:variant>
      <vt:variant>
        <vt:i4>0</vt:i4>
      </vt:variant>
      <vt:variant>
        <vt:i4>5</vt:i4>
      </vt:variant>
      <vt:variant>
        <vt:lpwstr/>
      </vt:variant>
      <vt:variant>
        <vt:lpwstr>Seif3</vt:lpwstr>
      </vt:variant>
      <vt:variant>
        <vt:i4>196634</vt:i4>
      </vt:variant>
      <vt:variant>
        <vt:i4>18</vt:i4>
      </vt:variant>
      <vt:variant>
        <vt:i4>0</vt:i4>
      </vt:variant>
      <vt:variant>
        <vt:i4>5</vt:i4>
      </vt:variant>
      <vt:variant>
        <vt:lpwstr/>
      </vt:variant>
      <vt:variant>
        <vt:lpwstr>Seif2</vt:lpwstr>
      </vt:variant>
      <vt:variant>
        <vt:i4>5505033</vt:i4>
      </vt:variant>
      <vt:variant>
        <vt:i4>12</vt:i4>
      </vt:variant>
      <vt:variant>
        <vt:i4>0</vt:i4>
      </vt:variant>
      <vt:variant>
        <vt:i4>5</vt:i4>
      </vt:variant>
      <vt:variant>
        <vt:lpwstr/>
      </vt:variant>
      <vt:variant>
        <vt:lpwstr>med1</vt:lpwstr>
      </vt:variant>
      <vt:variant>
        <vt:i4>196634</vt:i4>
      </vt:variant>
      <vt:variant>
        <vt:i4>6</vt:i4>
      </vt:variant>
      <vt:variant>
        <vt:i4>0</vt:i4>
      </vt:variant>
      <vt:variant>
        <vt:i4>5</vt:i4>
      </vt:variant>
      <vt:variant>
        <vt:lpwstr/>
      </vt:variant>
      <vt:variant>
        <vt:lpwstr>Seif1</vt:lpwstr>
      </vt:variant>
      <vt:variant>
        <vt:i4>5570569</vt:i4>
      </vt:variant>
      <vt:variant>
        <vt:i4>0</vt:i4>
      </vt:variant>
      <vt:variant>
        <vt:i4>0</vt:i4>
      </vt:variant>
      <vt:variant>
        <vt:i4>5</vt:i4>
      </vt:variant>
      <vt:variant>
        <vt:lpwstr/>
      </vt:variant>
      <vt:variant>
        <vt:lpwstr>med0</vt:lpwstr>
      </vt:variant>
      <vt:variant>
        <vt:i4>7471113</vt:i4>
      </vt:variant>
      <vt:variant>
        <vt:i4>9</vt:i4>
      </vt:variant>
      <vt:variant>
        <vt:i4>0</vt:i4>
      </vt:variant>
      <vt:variant>
        <vt:i4>5</vt:i4>
      </vt:variant>
      <vt:variant>
        <vt:lpwstr>http://www.nevo.co.il/Law_word/law06/TAK-8130.pdf</vt:lpwstr>
      </vt:variant>
      <vt:variant>
        <vt:lpwstr/>
      </vt:variant>
      <vt:variant>
        <vt:i4>8323080</vt:i4>
      </vt:variant>
      <vt:variant>
        <vt:i4>6</vt:i4>
      </vt:variant>
      <vt:variant>
        <vt:i4>0</vt:i4>
      </vt:variant>
      <vt:variant>
        <vt:i4>5</vt:i4>
      </vt:variant>
      <vt:variant>
        <vt:lpwstr>http://www.nevo.co.il/Law_word/law06/tak-6707.pdf</vt:lpwstr>
      </vt:variant>
      <vt:variant>
        <vt:lpwstr/>
      </vt:variant>
      <vt:variant>
        <vt:i4>7995406</vt:i4>
      </vt:variant>
      <vt:variant>
        <vt:i4>3</vt:i4>
      </vt:variant>
      <vt:variant>
        <vt:i4>0</vt:i4>
      </vt:variant>
      <vt:variant>
        <vt:i4>5</vt:i4>
      </vt:variant>
      <vt:variant>
        <vt:lpwstr>http://www.nevo.co.il/Law_word/law06/TAK-5761.pdf</vt:lpwstr>
      </vt:variant>
      <vt:variant>
        <vt:lpwstr/>
      </vt:variant>
      <vt:variant>
        <vt:i4>8192012</vt:i4>
      </vt:variant>
      <vt:variant>
        <vt:i4>0</vt:i4>
      </vt:variant>
      <vt:variant>
        <vt:i4>0</vt:i4>
      </vt:variant>
      <vt:variant>
        <vt:i4>5</vt:i4>
      </vt:variant>
      <vt:variant>
        <vt:lpwstr>http://www.nevo.co.il/Law_word/law06/TAK-5612.pdf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cp:lastModifiedBy>Shimon Doodkin</cp:lastModifiedBy>
  <cp:revision>2</cp:revision>
  <dcterms:created xsi:type="dcterms:W3CDTF">2023-06-05T20:38:00Z</dcterms:created>
  <dcterms:modified xsi:type="dcterms:W3CDTF">2023-06-05T20:38:00Z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p212m1</vt:lpwstr>
  </property>
  <property fmtid="{D5CDD505-2E9C-101B-9397-08002B2CF9AE}" pid="3" name="CHNAME">
    <vt:lpwstr>רישוי עסקים</vt:lpwstr>
  </property>
  <property fmtid="{D5CDD505-2E9C-101B-9397-08002B2CF9AE}" pid="4" name="LAWNAME">
    <vt:lpwstr>תקנות רישוי עסקים (תנאי תברואה נאותים לבריכות שחיה), תשנ"ד-1994</vt:lpwstr>
  </property>
  <property fmtid="{D5CDD505-2E9C-101B-9397-08002B2CF9AE}" pid="5" name="LAWNUMBER">
    <vt:lpwstr>0024</vt:lpwstr>
  </property>
  <property fmtid="{D5CDD505-2E9C-101B-9397-08002B2CF9AE}" pid="6" name="TYPE">
    <vt:lpwstr>01</vt:lpwstr>
  </property>
  <property fmtid="{D5CDD505-2E9C-101B-9397-08002B2CF9AE}" pid="7" name="MEKORSAMCHUT">
    <vt:lpwstr/>
  </property>
  <property fmtid="{D5CDD505-2E9C-101B-9397-08002B2CF9AE}" pid="8" name="LINKK1">
    <vt:lpwstr>http://www.nevo.co.il/Law_word/law06/tak-6707.pdf;‎רשומות - תקנות כלליות#ק"ת תשס"ח מס' 6707 ‏‏#מיום 1.9.2008 #עמ' 1356 – תק' תשס"ח-2008; תחילתן ביום 6.10.2008‏</vt:lpwstr>
  </property>
  <property fmtid="{D5CDD505-2E9C-101B-9397-08002B2CF9AE}" pid="9" name="LINKK2">
    <vt:lpwstr>http://www.nevo.co.il/Law_word/law06/TAK-8130.pdf;‎רשומות - תקנות כלליות#ק"ת תשע"ט מס' ‏‏8130 #מיום 26.12.2018 עמ' 1584 – תק' תשע"ט-2018‏</vt:lpwstr>
  </property>
  <property fmtid="{D5CDD505-2E9C-101B-9397-08002B2CF9AE}" pid="10" name="LINKK3">
    <vt:lpwstr/>
  </property>
  <property fmtid="{D5CDD505-2E9C-101B-9397-08002B2CF9AE}" pid="11" name="LINKK4">
    <vt:lpwstr/>
  </property>
  <property fmtid="{D5CDD505-2E9C-101B-9397-08002B2CF9AE}" pid="12" name="LINKK5">
    <vt:lpwstr/>
  </property>
  <property fmtid="{D5CDD505-2E9C-101B-9397-08002B2CF9AE}" pid="13" name="LINKK6">
    <vt:lpwstr/>
  </property>
  <property fmtid="{D5CDD505-2E9C-101B-9397-08002B2CF9AE}" pid="14" name="LINKK7">
    <vt:lpwstr/>
  </property>
  <property fmtid="{D5CDD505-2E9C-101B-9397-08002B2CF9AE}" pid="15" name="LINKK8">
    <vt:lpwstr/>
  </property>
  <property fmtid="{D5CDD505-2E9C-101B-9397-08002B2CF9AE}" pid="16" name="LINKK9">
    <vt:lpwstr/>
  </property>
  <property fmtid="{D5CDD505-2E9C-101B-9397-08002B2CF9AE}" pid="17" name="LINKK10">
    <vt:lpwstr/>
  </property>
  <property fmtid="{D5CDD505-2E9C-101B-9397-08002B2CF9AE}" pid="18" name="LINKI1">
    <vt:lpwstr/>
  </property>
  <property fmtid="{D5CDD505-2E9C-101B-9397-08002B2CF9AE}" pid="19" name="LINKI2">
    <vt:lpwstr/>
  </property>
  <property fmtid="{D5CDD505-2E9C-101B-9397-08002B2CF9AE}" pid="20" name="LINKI3">
    <vt:lpwstr/>
  </property>
  <property fmtid="{D5CDD505-2E9C-101B-9397-08002B2CF9AE}" pid="21" name="LINKI4">
    <vt:lpwstr/>
  </property>
  <property fmtid="{D5CDD505-2E9C-101B-9397-08002B2CF9AE}" pid="22" name="LINKI5">
    <vt:lpwstr/>
  </property>
  <property fmtid="{D5CDD505-2E9C-101B-9397-08002B2CF9AE}" pid="23" name="NOSE11">
    <vt:lpwstr>רשויות ומשפט מנהלי</vt:lpwstr>
  </property>
  <property fmtid="{D5CDD505-2E9C-101B-9397-08002B2CF9AE}" pid="24" name="NOSE21">
    <vt:lpwstr>רישוי</vt:lpwstr>
  </property>
  <property fmtid="{D5CDD505-2E9C-101B-9397-08002B2CF9AE}" pid="25" name="NOSE31">
    <vt:lpwstr>רישוי עסקים</vt:lpwstr>
  </property>
  <property fmtid="{D5CDD505-2E9C-101B-9397-08002B2CF9AE}" pid="26" name="NOSE41">
    <vt:lpwstr>תנאי תברואה</vt:lpwstr>
  </property>
  <property fmtid="{D5CDD505-2E9C-101B-9397-08002B2CF9AE}" pid="27" name="NOSE12">
    <vt:lpwstr>בריאות</vt:lpwstr>
  </property>
  <property fmtid="{D5CDD505-2E9C-101B-9397-08002B2CF9AE}" pid="28" name="NOSE22">
    <vt:lpwstr>תברואה</vt:lpwstr>
  </property>
  <property fmtid="{D5CDD505-2E9C-101B-9397-08002B2CF9AE}" pid="29" name="NOSE32">
    <vt:lpwstr/>
  </property>
  <property fmtid="{D5CDD505-2E9C-101B-9397-08002B2CF9AE}" pid="30" name="NOSE42">
    <vt:lpwstr/>
  </property>
  <property fmtid="{D5CDD505-2E9C-101B-9397-08002B2CF9AE}" pid="31" name="NOSE13">
    <vt:lpwstr>רשויות ומשפט מנהלי</vt:lpwstr>
  </property>
  <property fmtid="{D5CDD505-2E9C-101B-9397-08002B2CF9AE}" pid="32" name="NOSE23">
    <vt:lpwstr>רשויות מקומיות</vt:lpwstr>
  </property>
  <property fmtid="{D5CDD505-2E9C-101B-9397-08002B2CF9AE}" pid="33" name="NOSE33">
    <vt:lpwstr>בתי עסק</vt:lpwstr>
  </property>
  <property fmtid="{D5CDD505-2E9C-101B-9397-08002B2CF9AE}" pid="34" name="NOSE43">
    <vt:lpwstr/>
  </property>
  <property fmtid="{D5CDD505-2E9C-101B-9397-08002B2CF9AE}" pid="35" name="NOSE14">
    <vt:lpwstr/>
  </property>
  <property fmtid="{D5CDD505-2E9C-101B-9397-08002B2CF9AE}" pid="36" name="NOSE24">
    <vt:lpwstr/>
  </property>
  <property fmtid="{D5CDD505-2E9C-101B-9397-08002B2CF9AE}" pid="37" name="NOSE34">
    <vt:lpwstr/>
  </property>
  <property fmtid="{D5CDD505-2E9C-101B-9397-08002B2CF9AE}" pid="38" name="NOSE44">
    <vt:lpwstr/>
  </property>
  <property fmtid="{D5CDD505-2E9C-101B-9397-08002B2CF9AE}" pid="39" name="NOSE15">
    <vt:lpwstr/>
  </property>
  <property fmtid="{D5CDD505-2E9C-101B-9397-08002B2CF9AE}" pid="40" name="NOSE25">
    <vt:lpwstr/>
  </property>
  <property fmtid="{D5CDD505-2E9C-101B-9397-08002B2CF9AE}" pid="41" name="NOSE35">
    <vt:lpwstr/>
  </property>
  <property fmtid="{D5CDD505-2E9C-101B-9397-08002B2CF9AE}" pid="42" name="NOSE45">
    <vt:lpwstr/>
  </property>
  <property fmtid="{D5CDD505-2E9C-101B-9397-08002B2CF9AE}" pid="43" name="NOSE16">
    <vt:lpwstr/>
  </property>
  <property fmtid="{D5CDD505-2E9C-101B-9397-08002B2CF9AE}" pid="44" name="NOSE26">
    <vt:lpwstr/>
  </property>
  <property fmtid="{D5CDD505-2E9C-101B-9397-08002B2CF9AE}" pid="45" name="NOSE36">
    <vt:lpwstr/>
  </property>
  <property fmtid="{D5CDD505-2E9C-101B-9397-08002B2CF9AE}" pid="46" name="NOSE46">
    <vt:lpwstr/>
  </property>
  <property fmtid="{D5CDD505-2E9C-101B-9397-08002B2CF9AE}" pid="47" name="NOSE17">
    <vt:lpwstr/>
  </property>
  <property fmtid="{D5CDD505-2E9C-101B-9397-08002B2CF9AE}" pid="48" name="NOSE27">
    <vt:lpwstr/>
  </property>
  <property fmtid="{D5CDD505-2E9C-101B-9397-08002B2CF9AE}" pid="49" name="NOSE37">
    <vt:lpwstr/>
  </property>
  <property fmtid="{D5CDD505-2E9C-101B-9397-08002B2CF9AE}" pid="50" name="NOSE47">
    <vt:lpwstr/>
  </property>
  <property fmtid="{D5CDD505-2E9C-101B-9397-08002B2CF9AE}" pid="51" name="NOSE18">
    <vt:lpwstr/>
  </property>
  <property fmtid="{D5CDD505-2E9C-101B-9397-08002B2CF9AE}" pid="52" name="NOSE28">
    <vt:lpwstr/>
  </property>
  <property fmtid="{D5CDD505-2E9C-101B-9397-08002B2CF9AE}" pid="53" name="NOSE38">
    <vt:lpwstr/>
  </property>
  <property fmtid="{D5CDD505-2E9C-101B-9397-08002B2CF9AE}" pid="54" name="NOSE48">
    <vt:lpwstr/>
  </property>
  <property fmtid="{D5CDD505-2E9C-101B-9397-08002B2CF9AE}" pid="55" name="NOSE19">
    <vt:lpwstr/>
  </property>
  <property fmtid="{D5CDD505-2E9C-101B-9397-08002B2CF9AE}" pid="56" name="NOSE29">
    <vt:lpwstr/>
  </property>
  <property fmtid="{D5CDD505-2E9C-101B-9397-08002B2CF9AE}" pid="57" name="NOSE39">
    <vt:lpwstr/>
  </property>
  <property fmtid="{D5CDD505-2E9C-101B-9397-08002B2CF9AE}" pid="58" name="NOSE49">
    <vt:lpwstr/>
  </property>
  <property fmtid="{D5CDD505-2E9C-101B-9397-08002B2CF9AE}" pid="59" name="NOSE110">
    <vt:lpwstr/>
  </property>
  <property fmtid="{D5CDD505-2E9C-101B-9397-08002B2CF9AE}" pid="60" name="NOSE210">
    <vt:lpwstr/>
  </property>
  <property fmtid="{D5CDD505-2E9C-101B-9397-08002B2CF9AE}" pid="61" name="NOSE310">
    <vt:lpwstr/>
  </property>
  <property fmtid="{D5CDD505-2E9C-101B-9397-08002B2CF9AE}" pid="62" name="NOSE410">
    <vt:lpwstr/>
  </property>
  <property fmtid="{D5CDD505-2E9C-101B-9397-08002B2CF9AE}" pid="63" name="MEKOR_NAME1">
    <vt:lpwstr>חוק רישוי עסקים</vt:lpwstr>
  </property>
  <property fmtid="{D5CDD505-2E9C-101B-9397-08002B2CF9AE}" pid="64" name="MEKOR_SAIF1">
    <vt:lpwstr>10X</vt:lpwstr>
  </property>
</Properties>
</file>