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A0A" w:rsidRDefault="00F72A0A">
      <w:pPr>
        <w:pStyle w:val="big-header"/>
        <w:ind w:left="0" w:right="1134"/>
        <w:rPr>
          <w:rFonts w:hint="cs"/>
          <w:rtl/>
        </w:rPr>
      </w:pPr>
      <w:r>
        <w:rPr>
          <w:rtl/>
        </w:rPr>
        <w:t>תקנות רישוי עסקים (תנאי תברואה נאותים לבתי אוכל), תשמ"ג</w:t>
      </w:r>
      <w:r>
        <w:rPr>
          <w:rFonts w:hint="cs"/>
          <w:rtl/>
        </w:rPr>
        <w:t>-</w:t>
      </w:r>
      <w:r>
        <w:rPr>
          <w:rtl/>
        </w:rPr>
        <w:t>1983</w:t>
      </w:r>
    </w:p>
    <w:p w:rsidR="00F72A0A" w:rsidRDefault="00F72A0A">
      <w:pPr>
        <w:pStyle w:val="big-header"/>
        <w:ind w:left="0" w:right="1134"/>
        <w:rPr>
          <w:rFonts w:hint="cs"/>
          <w:color w:val="008000"/>
          <w:rtl/>
        </w:rPr>
      </w:pPr>
      <w:r>
        <w:rPr>
          <w:rFonts w:hint="cs"/>
          <w:color w:val="008000"/>
          <w:rtl/>
        </w:rPr>
        <w:t>רבדים בחקיקה</w:t>
      </w:r>
    </w:p>
    <w:p w:rsidR="00766160" w:rsidRDefault="00766160" w:rsidP="00766160">
      <w:pPr>
        <w:spacing w:line="320" w:lineRule="auto"/>
        <w:jc w:val="left"/>
        <w:rPr>
          <w:rtl/>
        </w:rPr>
      </w:pPr>
    </w:p>
    <w:p w:rsidR="00766160" w:rsidRDefault="00766160" w:rsidP="00766160">
      <w:pPr>
        <w:spacing w:line="320" w:lineRule="auto"/>
        <w:jc w:val="left"/>
        <w:rPr>
          <w:rFonts w:cs="FrankRuehl"/>
          <w:szCs w:val="26"/>
          <w:rtl/>
        </w:rPr>
      </w:pPr>
      <w:r w:rsidRPr="00766160">
        <w:rPr>
          <w:rFonts w:cs="Miriam"/>
          <w:szCs w:val="22"/>
          <w:rtl/>
        </w:rPr>
        <w:t>רשויות ומשפט מנהלי</w:t>
      </w:r>
      <w:r w:rsidRPr="00766160">
        <w:rPr>
          <w:rFonts w:cs="FrankRuehl"/>
          <w:szCs w:val="26"/>
          <w:rtl/>
        </w:rPr>
        <w:t xml:space="preserve"> – רישוי – רישוי עסקים – תנאי תברואה</w:t>
      </w:r>
    </w:p>
    <w:p w:rsidR="00766160" w:rsidRDefault="00766160" w:rsidP="00766160">
      <w:pPr>
        <w:spacing w:line="320" w:lineRule="auto"/>
        <w:jc w:val="left"/>
        <w:rPr>
          <w:rFonts w:cs="FrankRuehl"/>
          <w:szCs w:val="26"/>
          <w:rtl/>
        </w:rPr>
      </w:pPr>
      <w:r w:rsidRPr="00766160">
        <w:rPr>
          <w:rFonts w:cs="Miriam"/>
          <w:szCs w:val="22"/>
          <w:rtl/>
        </w:rPr>
        <w:t>בריאות</w:t>
      </w:r>
      <w:r w:rsidRPr="00766160">
        <w:rPr>
          <w:rFonts w:cs="FrankRuehl"/>
          <w:szCs w:val="26"/>
          <w:rtl/>
        </w:rPr>
        <w:t xml:space="preserve"> – בריאות הציבור (מזון)</w:t>
      </w:r>
    </w:p>
    <w:p w:rsidR="00766160" w:rsidRDefault="00766160" w:rsidP="00766160">
      <w:pPr>
        <w:spacing w:line="320" w:lineRule="auto"/>
        <w:jc w:val="left"/>
        <w:rPr>
          <w:rFonts w:cs="FrankRuehl"/>
          <w:szCs w:val="26"/>
          <w:rtl/>
        </w:rPr>
      </w:pPr>
      <w:r w:rsidRPr="00766160">
        <w:rPr>
          <w:rFonts w:cs="Miriam"/>
          <w:szCs w:val="22"/>
          <w:rtl/>
        </w:rPr>
        <w:t>בריאות</w:t>
      </w:r>
      <w:r w:rsidRPr="00766160">
        <w:rPr>
          <w:rFonts w:cs="FrankRuehl"/>
          <w:szCs w:val="26"/>
          <w:rtl/>
        </w:rPr>
        <w:t xml:space="preserve"> – תברואה</w:t>
      </w:r>
    </w:p>
    <w:p w:rsidR="00716F36" w:rsidRPr="00766160" w:rsidRDefault="00766160" w:rsidP="00766160">
      <w:pPr>
        <w:spacing w:line="320" w:lineRule="auto"/>
        <w:jc w:val="left"/>
        <w:rPr>
          <w:rFonts w:cs="Miriam"/>
          <w:szCs w:val="22"/>
          <w:rtl/>
        </w:rPr>
      </w:pPr>
      <w:r w:rsidRPr="00766160">
        <w:rPr>
          <w:rFonts w:cs="Miriam"/>
          <w:szCs w:val="22"/>
          <w:rtl/>
        </w:rPr>
        <w:t>רשויות ומשפט מנהלי</w:t>
      </w:r>
      <w:r w:rsidRPr="00766160">
        <w:rPr>
          <w:rFonts w:cs="FrankRuehl"/>
          <w:szCs w:val="26"/>
          <w:rtl/>
        </w:rPr>
        <w:t xml:space="preserve"> – רשויות מקומיות – בתי עסק</w:t>
      </w:r>
    </w:p>
    <w:p w:rsidR="00F72A0A" w:rsidRDefault="00F72A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א': פרשנות</w:t>
            </w:r>
          </w:p>
        </w:tc>
        <w:tc>
          <w:tcPr>
            <w:tcW w:w="567" w:type="dxa"/>
          </w:tcPr>
          <w:p w:rsidR="006176AA" w:rsidRPr="006176AA" w:rsidRDefault="006176AA" w:rsidP="006176AA">
            <w:pPr>
              <w:spacing w:line="240" w:lineRule="auto"/>
              <w:jc w:val="left"/>
              <w:rPr>
                <w:rStyle w:val="Hyperlink"/>
                <w:rtl/>
              </w:rPr>
            </w:pPr>
            <w:hyperlink w:anchor="med0" w:tooltip="פרק א: פרשנ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הגדרות</w:t>
            </w:r>
          </w:p>
        </w:tc>
        <w:tc>
          <w:tcPr>
            <w:tcW w:w="567" w:type="dxa"/>
          </w:tcPr>
          <w:p w:rsidR="006176AA" w:rsidRPr="006176AA" w:rsidRDefault="006176AA" w:rsidP="006176AA">
            <w:pPr>
              <w:spacing w:line="240" w:lineRule="auto"/>
              <w:jc w:val="left"/>
              <w:rPr>
                <w:rStyle w:val="Hyperlink"/>
                <w:rtl/>
              </w:rPr>
            </w:pPr>
            <w:hyperlink w:anchor="Seif1" w:tooltip="הגד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ב': רישוי</w:t>
            </w:r>
          </w:p>
        </w:tc>
        <w:tc>
          <w:tcPr>
            <w:tcW w:w="567" w:type="dxa"/>
          </w:tcPr>
          <w:p w:rsidR="006176AA" w:rsidRPr="006176AA" w:rsidRDefault="006176AA" w:rsidP="006176AA">
            <w:pPr>
              <w:spacing w:line="240" w:lineRule="auto"/>
              <w:jc w:val="left"/>
              <w:rPr>
                <w:rStyle w:val="Hyperlink"/>
                <w:rtl/>
              </w:rPr>
            </w:pPr>
            <w:hyperlink w:anchor="med1" w:tooltip="פרק ב: רישוי"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תנאים לרישוי</w:t>
            </w:r>
          </w:p>
        </w:tc>
        <w:tc>
          <w:tcPr>
            <w:tcW w:w="567" w:type="dxa"/>
          </w:tcPr>
          <w:p w:rsidR="006176AA" w:rsidRPr="006176AA" w:rsidRDefault="006176AA" w:rsidP="006176AA">
            <w:pPr>
              <w:spacing w:line="240" w:lineRule="auto"/>
              <w:jc w:val="left"/>
              <w:rPr>
                <w:rStyle w:val="Hyperlink"/>
                <w:rtl/>
              </w:rPr>
            </w:pPr>
            <w:hyperlink w:anchor="Seif2" w:tooltip="תנאים לרישוי"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2א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פטור מתנאים מסויימים</w:t>
            </w:r>
          </w:p>
        </w:tc>
        <w:tc>
          <w:tcPr>
            <w:tcW w:w="567" w:type="dxa"/>
          </w:tcPr>
          <w:p w:rsidR="006176AA" w:rsidRPr="006176AA" w:rsidRDefault="006176AA" w:rsidP="006176AA">
            <w:pPr>
              <w:spacing w:line="240" w:lineRule="auto"/>
              <w:jc w:val="left"/>
              <w:rPr>
                <w:rStyle w:val="Hyperlink"/>
                <w:rtl/>
              </w:rPr>
            </w:pPr>
            <w:hyperlink w:anchor="Seif3" w:tooltip="פטור מתנאים מסויימ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צירוף נספחים לבקשת רשיון</w:t>
            </w:r>
          </w:p>
        </w:tc>
        <w:tc>
          <w:tcPr>
            <w:tcW w:w="567" w:type="dxa"/>
          </w:tcPr>
          <w:p w:rsidR="006176AA" w:rsidRPr="006176AA" w:rsidRDefault="006176AA" w:rsidP="006176AA">
            <w:pPr>
              <w:spacing w:line="240" w:lineRule="auto"/>
              <w:jc w:val="left"/>
              <w:rPr>
                <w:rStyle w:val="Hyperlink"/>
                <w:rtl/>
              </w:rPr>
            </w:pPr>
            <w:hyperlink w:anchor="Seif4" w:tooltip="צירוף נספחים לבקשת רשי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חידוש רשיון</w:t>
            </w:r>
          </w:p>
        </w:tc>
        <w:tc>
          <w:tcPr>
            <w:tcW w:w="567" w:type="dxa"/>
          </w:tcPr>
          <w:p w:rsidR="006176AA" w:rsidRPr="006176AA" w:rsidRDefault="006176AA" w:rsidP="006176AA">
            <w:pPr>
              <w:spacing w:line="240" w:lineRule="auto"/>
              <w:jc w:val="left"/>
              <w:rPr>
                <w:rStyle w:val="Hyperlink"/>
                <w:rtl/>
              </w:rPr>
            </w:pPr>
            <w:hyperlink w:anchor="Seif5" w:tooltip="חידוש רשי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ג': המבנים</w:t>
            </w:r>
          </w:p>
        </w:tc>
        <w:tc>
          <w:tcPr>
            <w:tcW w:w="567" w:type="dxa"/>
          </w:tcPr>
          <w:p w:rsidR="006176AA" w:rsidRPr="006176AA" w:rsidRDefault="006176AA" w:rsidP="006176AA">
            <w:pPr>
              <w:spacing w:line="240" w:lineRule="auto"/>
              <w:jc w:val="left"/>
              <w:rPr>
                <w:rStyle w:val="Hyperlink"/>
                <w:rtl/>
              </w:rPr>
            </w:pPr>
            <w:hyperlink w:anchor="med2" w:tooltip="פרק ג: המבנ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סוגי החדרים</w:t>
            </w:r>
          </w:p>
        </w:tc>
        <w:tc>
          <w:tcPr>
            <w:tcW w:w="567" w:type="dxa"/>
          </w:tcPr>
          <w:p w:rsidR="006176AA" w:rsidRPr="006176AA" w:rsidRDefault="006176AA" w:rsidP="006176AA">
            <w:pPr>
              <w:spacing w:line="240" w:lineRule="auto"/>
              <w:jc w:val="left"/>
              <w:rPr>
                <w:rStyle w:val="Hyperlink"/>
                <w:rtl/>
              </w:rPr>
            </w:pPr>
            <w:hyperlink w:anchor="Seif6" w:tooltip="סוגי החדר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תקרה דקורטיבית</w:t>
            </w:r>
          </w:p>
        </w:tc>
        <w:tc>
          <w:tcPr>
            <w:tcW w:w="567" w:type="dxa"/>
          </w:tcPr>
          <w:p w:rsidR="006176AA" w:rsidRPr="006176AA" w:rsidRDefault="006176AA" w:rsidP="006176AA">
            <w:pPr>
              <w:spacing w:line="240" w:lineRule="auto"/>
              <w:jc w:val="left"/>
              <w:rPr>
                <w:rStyle w:val="Hyperlink"/>
                <w:rtl/>
              </w:rPr>
            </w:pPr>
            <w:hyperlink w:anchor="Seif7" w:tooltip="תקרה דקורטיבי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בניית יציע</w:t>
            </w:r>
          </w:p>
        </w:tc>
        <w:tc>
          <w:tcPr>
            <w:tcW w:w="567" w:type="dxa"/>
          </w:tcPr>
          <w:p w:rsidR="006176AA" w:rsidRPr="006176AA" w:rsidRDefault="006176AA" w:rsidP="006176AA">
            <w:pPr>
              <w:spacing w:line="240" w:lineRule="auto"/>
              <w:jc w:val="left"/>
              <w:rPr>
                <w:rStyle w:val="Hyperlink"/>
                <w:rtl/>
              </w:rPr>
            </w:pPr>
            <w:hyperlink w:anchor="Seif8" w:tooltip="בניית יציע"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קירות, מחיצות ותקרות</w:t>
            </w:r>
          </w:p>
        </w:tc>
        <w:tc>
          <w:tcPr>
            <w:tcW w:w="567" w:type="dxa"/>
          </w:tcPr>
          <w:p w:rsidR="006176AA" w:rsidRPr="006176AA" w:rsidRDefault="006176AA" w:rsidP="006176AA">
            <w:pPr>
              <w:spacing w:line="240" w:lineRule="auto"/>
              <w:jc w:val="left"/>
              <w:rPr>
                <w:rStyle w:val="Hyperlink"/>
                <w:rtl/>
              </w:rPr>
            </w:pPr>
            <w:hyperlink w:anchor="Seif9" w:tooltip="קירות, מחיצות ותק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צינורות</w:t>
            </w:r>
          </w:p>
        </w:tc>
        <w:tc>
          <w:tcPr>
            <w:tcW w:w="567" w:type="dxa"/>
          </w:tcPr>
          <w:p w:rsidR="006176AA" w:rsidRPr="006176AA" w:rsidRDefault="006176AA" w:rsidP="006176AA">
            <w:pPr>
              <w:spacing w:line="240" w:lineRule="auto"/>
              <w:jc w:val="left"/>
              <w:rPr>
                <w:rStyle w:val="Hyperlink"/>
                <w:rtl/>
              </w:rPr>
            </w:pPr>
            <w:hyperlink w:anchor="Seif10" w:tooltip="צינו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רצפה</w:t>
            </w:r>
          </w:p>
        </w:tc>
        <w:tc>
          <w:tcPr>
            <w:tcW w:w="567" w:type="dxa"/>
          </w:tcPr>
          <w:p w:rsidR="006176AA" w:rsidRPr="006176AA" w:rsidRDefault="006176AA" w:rsidP="006176AA">
            <w:pPr>
              <w:spacing w:line="240" w:lineRule="auto"/>
              <w:jc w:val="left"/>
              <w:rPr>
                <w:rStyle w:val="Hyperlink"/>
                <w:rtl/>
              </w:rPr>
            </w:pPr>
            <w:hyperlink w:anchor="Seif11" w:tooltip="רצפ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תעלת ניקוז ומחסום דלוחים</w:t>
            </w:r>
          </w:p>
        </w:tc>
        <w:tc>
          <w:tcPr>
            <w:tcW w:w="567" w:type="dxa"/>
          </w:tcPr>
          <w:p w:rsidR="006176AA" w:rsidRPr="006176AA" w:rsidRDefault="006176AA" w:rsidP="006176AA">
            <w:pPr>
              <w:spacing w:line="240" w:lineRule="auto"/>
              <w:jc w:val="left"/>
              <w:rPr>
                <w:rStyle w:val="Hyperlink"/>
                <w:rtl/>
              </w:rPr>
            </w:pPr>
            <w:hyperlink w:anchor="Seif12" w:tooltip="תעלת ניקוז ומחסום דלוח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דלתות וחלונות</w:t>
            </w:r>
          </w:p>
        </w:tc>
        <w:tc>
          <w:tcPr>
            <w:tcW w:w="567" w:type="dxa"/>
          </w:tcPr>
          <w:p w:rsidR="006176AA" w:rsidRPr="006176AA" w:rsidRDefault="006176AA" w:rsidP="006176AA">
            <w:pPr>
              <w:spacing w:line="240" w:lineRule="auto"/>
              <w:jc w:val="left"/>
              <w:rPr>
                <w:rStyle w:val="Hyperlink"/>
                <w:rtl/>
              </w:rPr>
            </w:pPr>
            <w:hyperlink w:anchor="Seif13" w:tooltip="דלתות וחלונ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המטבח</w:t>
            </w:r>
          </w:p>
        </w:tc>
        <w:tc>
          <w:tcPr>
            <w:tcW w:w="567" w:type="dxa"/>
          </w:tcPr>
          <w:p w:rsidR="006176AA" w:rsidRPr="006176AA" w:rsidRDefault="006176AA" w:rsidP="006176AA">
            <w:pPr>
              <w:spacing w:line="240" w:lineRule="auto"/>
              <w:jc w:val="left"/>
              <w:rPr>
                <w:rStyle w:val="Hyperlink"/>
                <w:rtl/>
              </w:rPr>
            </w:pPr>
            <w:hyperlink w:anchor="Seif14" w:tooltip="המטבח"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המחסן</w:t>
            </w:r>
          </w:p>
        </w:tc>
        <w:tc>
          <w:tcPr>
            <w:tcW w:w="567" w:type="dxa"/>
          </w:tcPr>
          <w:p w:rsidR="006176AA" w:rsidRPr="006176AA" w:rsidRDefault="006176AA" w:rsidP="006176AA">
            <w:pPr>
              <w:spacing w:line="240" w:lineRule="auto"/>
              <w:jc w:val="left"/>
              <w:rPr>
                <w:rStyle w:val="Hyperlink"/>
                <w:rtl/>
              </w:rPr>
            </w:pPr>
            <w:hyperlink w:anchor="Seif15" w:tooltip="המחס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אמצעי מגן למזון</w:t>
            </w:r>
          </w:p>
        </w:tc>
        <w:tc>
          <w:tcPr>
            <w:tcW w:w="567" w:type="dxa"/>
          </w:tcPr>
          <w:p w:rsidR="006176AA" w:rsidRPr="006176AA" w:rsidRDefault="006176AA" w:rsidP="006176AA">
            <w:pPr>
              <w:spacing w:line="240" w:lineRule="auto"/>
              <w:jc w:val="left"/>
              <w:rPr>
                <w:rStyle w:val="Hyperlink"/>
                <w:rtl/>
              </w:rPr>
            </w:pPr>
            <w:hyperlink w:anchor="Seif16" w:tooltip="אמצעי מגן ל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ד': ציוד</w:t>
            </w:r>
          </w:p>
        </w:tc>
        <w:tc>
          <w:tcPr>
            <w:tcW w:w="567" w:type="dxa"/>
          </w:tcPr>
          <w:p w:rsidR="006176AA" w:rsidRPr="006176AA" w:rsidRDefault="006176AA" w:rsidP="006176AA">
            <w:pPr>
              <w:spacing w:line="240" w:lineRule="auto"/>
              <w:jc w:val="left"/>
              <w:rPr>
                <w:rStyle w:val="Hyperlink"/>
                <w:rtl/>
              </w:rPr>
            </w:pPr>
            <w:hyperlink w:anchor="med3" w:tooltip="פרק ד: ציוד"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ציוד שאינו ניתן להזזה</w:t>
            </w:r>
          </w:p>
        </w:tc>
        <w:tc>
          <w:tcPr>
            <w:tcW w:w="567" w:type="dxa"/>
          </w:tcPr>
          <w:p w:rsidR="006176AA" w:rsidRPr="006176AA" w:rsidRDefault="006176AA" w:rsidP="006176AA">
            <w:pPr>
              <w:spacing w:line="240" w:lineRule="auto"/>
              <w:jc w:val="left"/>
              <w:rPr>
                <w:rStyle w:val="Hyperlink"/>
                <w:rtl/>
              </w:rPr>
            </w:pPr>
            <w:hyperlink w:anchor="Seif17" w:tooltip="ציוד שאינו ניתן להזז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ציוד הניתן להזזה</w:t>
            </w:r>
          </w:p>
        </w:tc>
        <w:tc>
          <w:tcPr>
            <w:tcW w:w="567" w:type="dxa"/>
          </w:tcPr>
          <w:p w:rsidR="006176AA" w:rsidRPr="006176AA" w:rsidRDefault="006176AA" w:rsidP="006176AA">
            <w:pPr>
              <w:spacing w:line="240" w:lineRule="auto"/>
              <w:jc w:val="left"/>
              <w:rPr>
                <w:rStyle w:val="Hyperlink"/>
                <w:rtl/>
              </w:rPr>
            </w:pPr>
            <w:hyperlink w:anchor="Seif18" w:tooltip="ציוד הניתן להזז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ציוד הבא במגע עם מזון</w:t>
            </w:r>
          </w:p>
        </w:tc>
        <w:tc>
          <w:tcPr>
            <w:tcW w:w="567" w:type="dxa"/>
          </w:tcPr>
          <w:p w:rsidR="006176AA" w:rsidRPr="006176AA" w:rsidRDefault="006176AA" w:rsidP="006176AA">
            <w:pPr>
              <w:spacing w:line="240" w:lineRule="auto"/>
              <w:jc w:val="left"/>
              <w:rPr>
                <w:rStyle w:val="Hyperlink"/>
                <w:rtl/>
              </w:rPr>
            </w:pPr>
            <w:hyperlink w:anchor="Seif19" w:tooltip="ציוד הבא במגע עם 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19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ציוד שאינו בא במגע עם מזון</w:t>
            </w:r>
          </w:p>
        </w:tc>
        <w:tc>
          <w:tcPr>
            <w:tcW w:w="567" w:type="dxa"/>
          </w:tcPr>
          <w:p w:rsidR="006176AA" w:rsidRPr="006176AA" w:rsidRDefault="006176AA" w:rsidP="006176AA">
            <w:pPr>
              <w:spacing w:line="240" w:lineRule="auto"/>
              <w:jc w:val="left"/>
              <w:rPr>
                <w:rStyle w:val="Hyperlink"/>
                <w:rtl/>
              </w:rPr>
            </w:pPr>
            <w:hyperlink w:anchor="Seif20" w:tooltip="ציוד שאינו בא במגע עם 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ה': קירור</w:t>
            </w:r>
          </w:p>
        </w:tc>
        <w:tc>
          <w:tcPr>
            <w:tcW w:w="567" w:type="dxa"/>
          </w:tcPr>
          <w:p w:rsidR="006176AA" w:rsidRPr="006176AA" w:rsidRDefault="006176AA" w:rsidP="006176AA">
            <w:pPr>
              <w:spacing w:line="240" w:lineRule="auto"/>
              <w:jc w:val="left"/>
              <w:rPr>
                <w:rStyle w:val="Hyperlink"/>
                <w:rtl/>
              </w:rPr>
            </w:pPr>
            <w:hyperlink w:anchor="med4" w:tooltip="פרק ה: קירו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מד חום אינדקטורי</w:t>
            </w:r>
          </w:p>
        </w:tc>
        <w:tc>
          <w:tcPr>
            <w:tcW w:w="567" w:type="dxa"/>
          </w:tcPr>
          <w:p w:rsidR="006176AA" w:rsidRPr="006176AA" w:rsidRDefault="006176AA" w:rsidP="006176AA">
            <w:pPr>
              <w:spacing w:line="240" w:lineRule="auto"/>
              <w:jc w:val="left"/>
              <w:rPr>
                <w:rStyle w:val="Hyperlink"/>
                <w:rtl/>
              </w:rPr>
            </w:pPr>
            <w:hyperlink w:anchor="Seif21" w:tooltip="מד חום אינדקטורי"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מד חום רושם בחדר קירור</w:t>
            </w:r>
          </w:p>
        </w:tc>
        <w:tc>
          <w:tcPr>
            <w:tcW w:w="567" w:type="dxa"/>
          </w:tcPr>
          <w:p w:rsidR="006176AA" w:rsidRPr="006176AA" w:rsidRDefault="006176AA" w:rsidP="006176AA">
            <w:pPr>
              <w:spacing w:line="240" w:lineRule="auto"/>
              <w:jc w:val="left"/>
              <w:rPr>
                <w:rStyle w:val="Hyperlink"/>
                <w:rtl/>
              </w:rPr>
            </w:pPr>
            <w:hyperlink w:anchor="Seif22" w:tooltip="מד חום רושם בחדר קירו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הגבלת רעש</w:t>
            </w:r>
          </w:p>
        </w:tc>
        <w:tc>
          <w:tcPr>
            <w:tcW w:w="567" w:type="dxa"/>
          </w:tcPr>
          <w:p w:rsidR="006176AA" w:rsidRPr="006176AA" w:rsidRDefault="006176AA" w:rsidP="006176AA">
            <w:pPr>
              <w:spacing w:line="240" w:lineRule="auto"/>
              <w:jc w:val="left"/>
              <w:rPr>
                <w:rStyle w:val="Hyperlink"/>
                <w:rtl/>
              </w:rPr>
            </w:pPr>
            <w:hyperlink w:anchor="Seif23" w:tooltip="הגבלת רעש"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החזקת מזון גלמי ומזון מוכן במיתקני קירור</w:t>
            </w:r>
          </w:p>
        </w:tc>
        <w:tc>
          <w:tcPr>
            <w:tcW w:w="567" w:type="dxa"/>
          </w:tcPr>
          <w:p w:rsidR="006176AA" w:rsidRPr="006176AA" w:rsidRDefault="006176AA" w:rsidP="006176AA">
            <w:pPr>
              <w:spacing w:line="240" w:lineRule="auto"/>
              <w:jc w:val="left"/>
              <w:rPr>
                <w:rStyle w:val="Hyperlink"/>
                <w:rtl/>
              </w:rPr>
            </w:pPr>
            <w:hyperlink w:anchor="Seif24" w:tooltip="החזקת מזון גלמי ומזון מוכן במיתקני קירו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מיתקן קירור</w:t>
            </w:r>
          </w:p>
        </w:tc>
        <w:tc>
          <w:tcPr>
            <w:tcW w:w="567" w:type="dxa"/>
          </w:tcPr>
          <w:p w:rsidR="006176AA" w:rsidRPr="006176AA" w:rsidRDefault="006176AA" w:rsidP="006176AA">
            <w:pPr>
              <w:spacing w:line="240" w:lineRule="auto"/>
              <w:jc w:val="left"/>
              <w:rPr>
                <w:rStyle w:val="Hyperlink"/>
                <w:rtl/>
              </w:rPr>
            </w:pPr>
            <w:hyperlink w:anchor="Seif25" w:tooltip="מיתקן קירו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מי שתיה קרים</w:t>
            </w:r>
          </w:p>
        </w:tc>
        <w:tc>
          <w:tcPr>
            <w:tcW w:w="567" w:type="dxa"/>
          </w:tcPr>
          <w:p w:rsidR="006176AA" w:rsidRPr="006176AA" w:rsidRDefault="006176AA" w:rsidP="006176AA">
            <w:pPr>
              <w:spacing w:line="240" w:lineRule="auto"/>
              <w:jc w:val="left"/>
              <w:rPr>
                <w:rStyle w:val="Hyperlink"/>
                <w:rtl/>
              </w:rPr>
            </w:pPr>
            <w:hyperlink w:anchor="Seif26" w:tooltip="מי שתיה קר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ו': איוורור ותאורה</w:t>
            </w:r>
          </w:p>
        </w:tc>
        <w:tc>
          <w:tcPr>
            <w:tcW w:w="567" w:type="dxa"/>
          </w:tcPr>
          <w:p w:rsidR="006176AA" w:rsidRPr="006176AA" w:rsidRDefault="006176AA" w:rsidP="006176AA">
            <w:pPr>
              <w:spacing w:line="240" w:lineRule="auto"/>
              <w:jc w:val="left"/>
              <w:rPr>
                <w:rStyle w:val="Hyperlink"/>
                <w:rtl/>
              </w:rPr>
            </w:pPr>
            <w:hyperlink w:anchor="med5" w:tooltip="פרק ו: איוורור ותאור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איוורור ותאורה</w:t>
            </w:r>
          </w:p>
        </w:tc>
        <w:tc>
          <w:tcPr>
            <w:tcW w:w="567" w:type="dxa"/>
          </w:tcPr>
          <w:p w:rsidR="006176AA" w:rsidRPr="006176AA" w:rsidRDefault="006176AA" w:rsidP="006176AA">
            <w:pPr>
              <w:spacing w:line="240" w:lineRule="auto"/>
              <w:jc w:val="left"/>
              <w:rPr>
                <w:rStyle w:val="Hyperlink"/>
                <w:rtl/>
              </w:rPr>
            </w:pPr>
            <w:hyperlink w:anchor="Seif27" w:tooltip="איוורור ותאור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lastRenderedPageBreak/>
              <w:t xml:space="preserve">סעיף 27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הרחקת ריחות, אדים וקיטור</w:t>
            </w:r>
          </w:p>
        </w:tc>
        <w:tc>
          <w:tcPr>
            <w:tcW w:w="567" w:type="dxa"/>
          </w:tcPr>
          <w:p w:rsidR="006176AA" w:rsidRPr="006176AA" w:rsidRDefault="006176AA" w:rsidP="006176AA">
            <w:pPr>
              <w:spacing w:line="240" w:lineRule="auto"/>
              <w:jc w:val="left"/>
              <w:rPr>
                <w:rStyle w:val="Hyperlink"/>
                <w:rtl/>
              </w:rPr>
            </w:pPr>
            <w:hyperlink w:anchor="Seif28" w:tooltip="הרחקת ריחות, אדים וקיטו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28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החלפת אויר בחדרי בית האוכל</w:t>
            </w:r>
          </w:p>
        </w:tc>
        <w:tc>
          <w:tcPr>
            <w:tcW w:w="567" w:type="dxa"/>
          </w:tcPr>
          <w:p w:rsidR="006176AA" w:rsidRPr="006176AA" w:rsidRDefault="006176AA" w:rsidP="006176AA">
            <w:pPr>
              <w:spacing w:line="240" w:lineRule="auto"/>
              <w:jc w:val="left"/>
              <w:rPr>
                <w:rStyle w:val="Hyperlink"/>
                <w:rtl/>
              </w:rPr>
            </w:pPr>
            <w:hyperlink w:anchor="Seif29" w:tooltip="החלפת אויר בחדרי בית האוכל"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נורות חשמליות</w:t>
            </w:r>
          </w:p>
        </w:tc>
        <w:tc>
          <w:tcPr>
            <w:tcW w:w="567" w:type="dxa"/>
          </w:tcPr>
          <w:p w:rsidR="006176AA" w:rsidRPr="006176AA" w:rsidRDefault="006176AA" w:rsidP="006176AA">
            <w:pPr>
              <w:spacing w:line="240" w:lineRule="auto"/>
              <w:jc w:val="left"/>
              <w:rPr>
                <w:rStyle w:val="Hyperlink"/>
                <w:rtl/>
              </w:rPr>
            </w:pPr>
            <w:hyperlink w:anchor="Seif30" w:tooltip="נורות חשמלי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תאורה נאותה</w:t>
            </w:r>
          </w:p>
        </w:tc>
        <w:tc>
          <w:tcPr>
            <w:tcW w:w="567" w:type="dxa"/>
          </w:tcPr>
          <w:p w:rsidR="006176AA" w:rsidRPr="006176AA" w:rsidRDefault="006176AA" w:rsidP="006176AA">
            <w:pPr>
              <w:spacing w:line="240" w:lineRule="auto"/>
              <w:jc w:val="left"/>
              <w:rPr>
                <w:rStyle w:val="Hyperlink"/>
                <w:rtl/>
              </w:rPr>
            </w:pPr>
            <w:hyperlink w:anchor="Seif31" w:tooltip="תאורה נאות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אמצעי מגן</w:t>
            </w:r>
          </w:p>
        </w:tc>
        <w:tc>
          <w:tcPr>
            <w:tcW w:w="567" w:type="dxa"/>
          </w:tcPr>
          <w:p w:rsidR="006176AA" w:rsidRPr="006176AA" w:rsidRDefault="006176AA" w:rsidP="006176AA">
            <w:pPr>
              <w:spacing w:line="240" w:lineRule="auto"/>
              <w:jc w:val="left"/>
              <w:rPr>
                <w:rStyle w:val="Hyperlink"/>
                <w:rtl/>
              </w:rPr>
            </w:pPr>
            <w:hyperlink w:anchor="Seif32" w:tooltip="אמצעי מג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ז': מי שתיה, מי שפכים ופסולת</w:t>
            </w:r>
          </w:p>
        </w:tc>
        <w:tc>
          <w:tcPr>
            <w:tcW w:w="567" w:type="dxa"/>
          </w:tcPr>
          <w:p w:rsidR="006176AA" w:rsidRPr="006176AA" w:rsidRDefault="006176AA" w:rsidP="006176AA">
            <w:pPr>
              <w:spacing w:line="240" w:lineRule="auto"/>
              <w:jc w:val="left"/>
              <w:rPr>
                <w:rStyle w:val="Hyperlink"/>
                <w:rtl/>
              </w:rPr>
            </w:pPr>
            <w:hyperlink w:anchor="med6" w:tooltip="פרק ז: מי שתיה, מי שפכים ופסול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מים</w:t>
            </w:r>
          </w:p>
        </w:tc>
        <w:tc>
          <w:tcPr>
            <w:tcW w:w="567" w:type="dxa"/>
          </w:tcPr>
          <w:p w:rsidR="006176AA" w:rsidRPr="006176AA" w:rsidRDefault="006176AA" w:rsidP="006176AA">
            <w:pPr>
              <w:spacing w:line="240" w:lineRule="auto"/>
              <w:jc w:val="left"/>
              <w:rPr>
                <w:rStyle w:val="Hyperlink"/>
                <w:rtl/>
              </w:rPr>
            </w:pPr>
            <w:hyperlink w:anchor="Seif33" w:tooltip="מ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מעבר מים ומאגרי מים</w:t>
            </w:r>
          </w:p>
        </w:tc>
        <w:tc>
          <w:tcPr>
            <w:tcW w:w="567" w:type="dxa"/>
          </w:tcPr>
          <w:p w:rsidR="006176AA" w:rsidRPr="006176AA" w:rsidRDefault="006176AA" w:rsidP="006176AA">
            <w:pPr>
              <w:spacing w:line="240" w:lineRule="auto"/>
              <w:jc w:val="left"/>
              <w:rPr>
                <w:rStyle w:val="Hyperlink"/>
                <w:rtl/>
              </w:rPr>
            </w:pPr>
            <w:hyperlink w:anchor="Seif34" w:tooltip="מעבר מים ומאגרי מ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מכלי אספקת מים</w:t>
            </w:r>
          </w:p>
        </w:tc>
        <w:tc>
          <w:tcPr>
            <w:tcW w:w="567" w:type="dxa"/>
          </w:tcPr>
          <w:p w:rsidR="006176AA" w:rsidRPr="006176AA" w:rsidRDefault="006176AA" w:rsidP="006176AA">
            <w:pPr>
              <w:spacing w:line="240" w:lineRule="auto"/>
              <w:jc w:val="left"/>
              <w:rPr>
                <w:rStyle w:val="Hyperlink"/>
                <w:rtl/>
              </w:rPr>
            </w:pPr>
            <w:hyperlink w:anchor="Seif35" w:tooltip="מכלי אספקת מ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סילוק שפכים</w:t>
            </w:r>
          </w:p>
        </w:tc>
        <w:tc>
          <w:tcPr>
            <w:tcW w:w="567" w:type="dxa"/>
          </w:tcPr>
          <w:p w:rsidR="006176AA" w:rsidRPr="006176AA" w:rsidRDefault="006176AA" w:rsidP="006176AA">
            <w:pPr>
              <w:spacing w:line="240" w:lineRule="auto"/>
              <w:jc w:val="left"/>
              <w:rPr>
                <w:rStyle w:val="Hyperlink"/>
                <w:rtl/>
              </w:rPr>
            </w:pPr>
            <w:hyperlink w:anchor="Seif36" w:tooltip="סילוק שפכ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מכלים לאיסוף פסולת מוצקת בבית האוכל</w:t>
            </w:r>
          </w:p>
        </w:tc>
        <w:tc>
          <w:tcPr>
            <w:tcW w:w="567" w:type="dxa"/>
          </w:tcPr>
          <w:p w:rsidR="006176AA" w:rsidRPr="006176AA" w:rsidRDefault="006176AA" w:rsidP="006176AA">
            <w:pPr>
              <w:spacing w:line="240" w:lineRule="auto"/>
              <w:jc w:val="left"/>
              <w:rPr>
                <w:rStyle w:val="Hyperlink"/>
                <w:rtl/>
              </w:rPr>
            </w:pPr>
            <w:hyperlink w:anchor="Seif37" w:tooltip="מכלים לאיסוף פסולת מוצקת בבית האוכל"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מכלים להחסנת פסולת מוצקת בחצר</w:t>
            </w:r>
          </w:p>
        </w:tc>
        <w:tc>
          <w:tcPr>
            <w:tcW w:w="567" w:type="dxa"/>
          </w:tcPr>
          <w:p w:rsidR="006176AA" w:rsidRPr="006176AA" w:rsidRDefault="006176AA" w:rsidP="006176AA">
            <w:pPr>
              <w:spacing w:line="240" w:lineRule="auto"/>
              <w:jc w:val="left"/>
              <w:rPr>
                <w:rStyle w:val="Hyperlink"/>
                <w:rtl/>
              </w:rPr>
            </w:pPr>
            <w:hyperlink w:anchor="Seif38" w:tooltip="מכלים להחסנת פסולת מוצקת בחצ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39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התקנת ברז בקרבת מכלי הפסולת</w:t>
            </w:r>
          </w:p>
        </w:tc>
        <w:tc>
          <w:tcPr>
            <w:tcW w:w="567" w:type="dxa"/>
          </w:tcPr>
          <w:p w:rsidR="006176AA" w:rsidRPr="006176AA" w:rsidRDefault="006176AA" w:rsidP="006176AA">
            <w:pPr>
              <w:spacing w:line="240" w:lineRule="auto"/>
              <w:jc w:val="left"/>
              <w:rPr>
                <w:rStyle w:val="Hyperlink"/>
                <w:rtl/>
              </w:rPr>
            </w:pPr>
            <w:hyperlink w:anchor="Seif75" w:tooltip="התקנת ברז בקרבת מכלי הפסול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ניקוי מכלי פסולת</w:t>
            </w:r>
          </w:p>
        </w:tc>
        <w:tc>
          <w:tcPr>
            <w:tcW w:w="567" w:type="dxa"/>
          </w:tcPr>
          <w:p w:rsidR="006176AA" w:rsidRPr="006176AA" w:rsidRDefault="006176AA" w:rsidP="006176AA">
            <w:pPr>
              <w:spacing w:line="240" w:lineRule="auto"/>
              <w:jc w:val="left"/>
              <w:rPr>
                <w:rStyle w:val="Hyperlink"/>
                <w:rtl/>
              </w:rPr>
            </w:pPr>
            <w:hyperlink w:anchor="Seif39" w:tooltip="ניקוי מכלי פסול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פסולת מוצקת</w:t>
            </w:r>
          </w:p>
        </w:tc>
        <w:tc>
          <w:tcPr>
            <w:tcW w:w="567" w:type="dxa"/>
          </w:tcPr>
          <w:p w:rsidR="006176AA" w:rsidRPr="006176AA" w:rsidRDefault="006176AA" w:rsidP="006176AA">
            <w:pPr>
              <w:spacing w:line="240" w:lineRule="auto"/>
              <w:jc w:val="left"/>
              <w:rPr>
                <w:rStyle w:val="Hyperlink"/>
                <w:rtl/>
              </w:rPr>
            </w:pPr>
            <w:hyperlink w:anchor="Seif40" w:tooltip="פסולת מוצק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ח': אחסון מזון וטיפול בו</w:t>
            </w:r>
          </w:p>
        </w:tc>
        <w:tc>
          <w:tcPr>
            <w:tcW w:w="567" w:type="dxa"/>
          </w:tcPr>
          <w:p w:rsidR="006176AA" w:rsidRPr="006176AA" w:rsidRDefault="006176AA" w:rsidP="006176AA">
            <w:pPr>
              <w:spacing w:line="240" w:lineRule="auto"/>
              <w:jc w:val="left"/>
              <w:rPr>
                <w:rStyle w:val="Hyperlink"/>
                <w:rtl/>
              </w:rPr>
            </w:pPr>
            <w:hyperlink w:anchor="med7" w:tooltip="פרק ח: אחסון מזון וטיפול בו"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החסנת מזון</w:t>
            </w:r>
          </w:p>
        </w:tc>
        <w:tc>
          <w:tcPr>
            <w:tcW w:w="567" w:type="dxa"/>
          </w:tcPr>
          <w:p w:rsidR="006176AA" w:rsidRPr="006176AA" w:rsidRDefault="006176AA" w:rsidP="006176AA">
            <w:pPr>
              <w:spacing w:line="240" w:lineRule="auto"/>
              <w:jc w:val="left"/>
              <w:rPr>
                <w:rStyle w:val="Hyperlink"/>
                <w:rtl/>
              </w:rPr>
            </w:pPr>
            <w:hyperlink w:anchor="Seif41" w:tooltip="החסנת 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המזון הגלמי</w:t>
            </w:r>
          </w:p>
        </w:tc>
        <w:tc>
          <w:tcPr>
            <w:tcW w:w="567" w:type="dxa"/>
          </w:tcPr>
          <w:p w:rsidR="006176AA" w:rsidRPr="006176AA" w:rsidRDefault="006176AA" w:rsidP="006176AA">
            <w:pPr>
              <w:spacing w:line="240" w:lineRule="auto"/>
              <w:jc w:val="left"/>
              <w:rPr>
                <w:rStyle w:val="Hyperlink"/>
                <w:rtl/>
              </w:rPr>
            </w:pPr>
            <w:hyperlink w:anchor="Seif42" w:tooltip="המזון הגלמי"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החסנת מיני בשר שונים</w:t>
            </w:r>
          </w:p>
        </w:tc>
        <w:tc>
          <w:tcPr>
            <w:tcW w:w="567" w:type="dxa"/>
          </w:tcPr>
          <w:p w:rsidR="006176AA" w:rsidRPr="006176AA" w:rsidRDefault="006176AA" w:rsidP="006176AA">
            <w:pPr>
              <w:spacing w:line="240" w:lineRule="auto"/>
              <w:jc w:val="left"/>
              <w:rPr>
                <w:rStyle w:val="Hyperlink"/>
                <w:rtl/>
              </w:rPr>
            </w:pPr>
            <w:hyperlink w:anchor="Seif43" w:tooltip="החסנת מיני בשר שונ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מצרכי מזון אסורים</w:t>
            </w:r>
          </w:p>
        </w:tc>
        <w:tc>
          <w:tcPr>
            <w:tcW w:w="567" w:type="dxa"/>
          </w:tcPr>
          <w:p w:rsidR="006176AA" w:rsidRPr="006176AA" w:rsidRDefault="006176AA" w:rsidP="006176AA">
            <w:pPr>
              <w:spacing w:line="240" w:lineRule="auto"/>
              <w:jc w:val="left"/>
              <w:rPr>
                <w:rStyle w:val="Hyperlink"/>
                <w:rtl/>
              </w:rPr>
            </w:pPr>
            <w:hyperlink w:anchor="Seif44" w:tooltip="מצרכי מזון אסור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הכנת מאכלים</w:t>
            </w:r>
          </w:p>
        </w:tc>
        <w:tc>
          <w:tcPr>
            <w:tcW w:w="567" w:type="dxa"/>
          </w:tcPr>
          <w:p w:rsidR="006176AA" w:rsidRPr="006176AA" w:rsidRDefault="006176AA" w:rsidP="006176AA">
            <w:pPr>
              <w:spacing w:line="240" w:lineRule="auto"/>
              <w:jc w:val="left"/>
              <w:rPr>
                <w:rStyle w:val="Hyperlink"/>
                <w:rtl/>
              </w:rPr>
            </w:pPr>
            <w:hyperlink w:anchor="Seif45" w:tooltip="הכנת מאכל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הפשרת מצרכי מזון</w:t>
            </w:r>
          </w:p>
        </w:tc>
        <w:tc>
          <w:tcPr>
            <w:tcW w:w="567" w:type="dxa"/>
          </w:tcPr>
          <w:p w:rsidR="006176AA" w:rsidRPr="006176AA" w:rsidRDefault="006176AA" w:rsidP="006176AA">
            <w:pPr>
              <w:spacing w:line="240" w:lineRule="auto"/>
              <w:jc w:val="left"/>
              <w:rPr>
                <w:rStyle w:val="Hyperlink"/>
                <w:rtl/>
              </w:rPr>
            </w:pPr>
            <w:hyperlink w:anchor="Seif46" w:tooltip="הפשרת מצרכי 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הגשת מאכלים</w:t>
            </w:r>
          </w:p>
        </w:tc>
        <w:tc>
          <w:tcPr>
            <w:tcW w:w="567" w:type="dxa"/>
          </w:tcPr>
          <w:p w:rsidR="006176AA" w:rsidRPr="006176AA" w:rsidRDefault="006176AA" w:rsidP="006176AA">
            <w:pPr>
              <w:spacing w:line="240" w:lineRule="auto"/>
              <w:jc w:val="left"/>
              <w:rPr>
                <w:rStyle w:val="Hyperlink"/>
                <w:rtl/>
              </w:rPr>
            </w:pPr>
            <w:hyperlink w:anchor="Seif47" w:tooltip="הגשת מאכל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49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נקיון עובדי המטבח</w:t>
            </w:r>
          </w:p>
        </w:tc>
        <w:tc>
          <w:tcPr>
            <w:tcW w:w="567" w:type="dxa"/>
          </w:tcPr>
          <w:p w:rsidR="006176AA" w:rsidRPr="006176AA" w:rsidRDefault="006176AA" w:rsidP="006176AA">
            <w:pPr>
              <w:spacing w:line="240" w:lineRule="auto"/>
              <w:jc w:val="left"/>
              <w:rPr>
                <w:rStyle w:val="Hyperlink"/>
                <w:rtl/>
              </w:rPr>
            </w:pPr>
            <w:hyperlink w:anchor="Seif48" w:tooltip="נקיון עובדי המטבח"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הטמפרטורה להחזקת מזון</w:t>
            </w:r>
          </w:p>
        </w:tc>
        <w:tc>
          <w:tcPr>
            <w:tcW w:w="567" w:type="dxa"/>
          </w:tcPr>
          <w:p w:rsidR="006176AA" w:rsidRPr="006176AA" w:rsidRDefault="006176AA" w:rsidP="006176AA">
            <w:pPr>
              <w:spacing w:line="240" w:lineRule="auto"/>
              <w:jc w:val="left"/>
              <w:rPr>
                <w:rStyle w:val="Hyperlink"/>
                <w:rtl/>
              </w:rPr>
            </w:pPr>
            <w:hyperlink w:anchor="Seif49" w:tooltip="הטמפרטורה להחזקת מז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הטמפרטורה להחזקת מאכלים</w:t>
            </w:r>
          </w:p>
        </w:tc>
        <w:tc>
          <w:tcPr>
            <w:tcW w:w="567" w:type="dxa"/>
          </w:tcPr>
          <w:p w:rsidR="006176AA" w:rsidRPr="006176AA" w:rsidRDefault="006176AA" w:rsidP="006176AA">
            <w:pPr>
              <w:spacing w:line="240" w:lineRule="auto"/>
              <w:jc w:val="left"/>
              <w:rPr>
                <w:rStyle w:val="Hyperlink"/>
                <w:rtl/>
              </w:rPr>
            </w:pPr>
            <w:hyperlink w:anchor="Seif50" w:tooltip="הטמפרטורה להחזקת מאכל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ט': העובדים</w:t>
            </w:r>
          </w:p>
        </w:tc>
        <w:tc>
          <w:tcPr>
            <w:tcW w:w="567" w:type="dxa"/>
          </w:tcPr>
          <w:p w:rsidR="006176AA" w:rsidRPr="006176AA" w:rsidRDefault="006176AA" w:rsidP="006176AA">
            <w:pPr>
              <w:spacing w:line="240" w:lineRule="auto"/>
              <w:jc w:val="left"/>
              <w:rPr>
                <w:rStyle w:val="Hyperlink"/>
                <w:rtl/>
              </w:rPr>
            </w:pPr>
            <w:hyperlink w:anchor="med8" w:tooltip="פרק ט: העובד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לבוש ונקיון</w:t>
            </w:r>
          </w:p>
        </w:tc>
        <w:tc>
          <w:tcPr>
            <w:tcW w:w="567" w:type="dxa"/>
          </w:tcPr>
          <w:p w:rsidR="006176AA" w:rsidRPr="006176AA" w:rsidRDefault="006176AA" w:rsidP="006176AA">
            <w:pPr>
              <w:spacing w:line="240" w:lineRule="auto"/>
              <w:jc w:val="left"/>
              <w:rPr>
                <w:rStyle w:val="Hyperlink"/>
                <w:rtl/>
              </w:rPr>
            </w:pPr>
            <w:hyperlink w:anchor="Seif51" w:tooltip="לבוש ונקי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בריאות העובד</w:t>
            </w:r>
          </w:p>
        </w:tc>
        <w:tc>
          <w:tcPr>
            <w:tcW w:w="567" w:type="dxa"/>
          </w:tcPr>
          <w:p w:rsidR="006176AA" w:rsidRPr="006176AA" w:rsidRDefault="006176AA" w:rsidP="006176AA">
            <w:pPr>
              <w:spacing w:line="240" w:lineRule="auto"/>
              <w:jc w:val="left"/>
              <w:rPr>
                <w:rStyle w:val="Hyperlink"/>
                <w:rtl/>
              </w:rPr>
            </w:pPr>
            <w:hyperlink w:anchor="Seif52" w:tooltip="בריאות העובד"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י': חדרי שירות</w:t>
            </w:r>
          </w:p>
        </w:tc>
        <w:tc>
          <w:tcPr>
            <w:tcW w:w="567" w:type="dxa"/>
          </w:tcPr>
          <w:p w:rsidR="006176AA" w:rsidRPr="006176AA" w:rsidRDefault="006176AA" w:rsidP="006176AA">
            <w:pPr>
              <w:spacing w:line="240" w:lineRule="auto"/>
              <w:jc w:val="left"/>
              <w:rPr>
                <w:rStyle w:val="Hyperlink"/>
                <w:rtl/>
              </w:rPr>
            </w:pPr>
            <w:hyperlink w:anchor="med9" w:tooltip="פרק י: חדרי שי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חדרי שירות</w:t>
            </w:r>
          </w:p>
        </w:tc>
        <w:tc>
          <w:tcPr>
            <w:tcW w:w="567" w:type="dxa"/>
          </w:tcPr>
          <w:p w:rsidR="006176AA" w:rsidRPr="006176AA" w:rsidRDefault="006176AA" w:rsidP="006176AA">
            <w:pPr>
              <w:spacing w:line="240" w:lineRule="auto"/>
              <w:jc w:val="left"/>
              <w:rPr>
                <w:rStyle w:val="Hyperlink"/>
                <w:rtl/>
              </w:rPr>
            </w:pPr>
            <w:hyperlink w:anchor="Seif53" w:tooltip="חדרי שי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תנאים לחדרי שירות</w:t>
            </w:r>
          </w:p>
        </w:tc>
        <w:tc>
          <w:tcPr>
            <w:tcW w:w="567" w:type="dxa"/>
          </w:tcPr>
          <w:p w:rsidR="006176AA" w:rsidRPr="006176AA" w:rsidRDefault="006176AA" w:rsidP="006176AA">
            <w:pPr>
              <w:spacing w:line="240" w:lineRule="auto"/>
              <w:jc w:val="left"/>
              <w:rPr>
                <w:rStyle w:val="Hyperlink"/>
                <w:rtl/>
              </w:rPr>
            </w:pPr>
            <w:hyperlink w:anchor="Seif54" w:tooltip="תנאים לחדרי שיר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בתי השימוש</w:t>
            </w:r>
          </w:p>
        </w:tc>
        <w:tc>
          <w:tcPr>
            <w:tcW w:w="567" w:type="dxa"/>
          </w:tcPr>
          <w:p w:rsidR="006176AA" w:rsidRPr="006176AA" w:rsidRDefault="006176AA" w:rsidP="006176AA">
            <w:pPr>
              <w:spacing w:line="240" w:lineRule="auto"/>
              <w:jc w:val="left"/>
              <w:rPr>
                <w:rStyle w:val="Hyperlink"/>
                <w:rtl/>
              </w:rPr>
            </w:pPr>
            <w:hyperlink w:anchor="Seif55" w:tooltip="בתי השימוש"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משתנות</w:t>
            </w:r>
          </w:p>
        </w:tc>
        <w:tc>
          <w:tcPr>
            <w:tcW w:w="567" w:type="dxa"/>
          </w:tcPr>
          <w:p w:rsidR="006176AA" w:rsidRPr="006176AA" w:rsidRDefault="006176AA" w:rsidP="006176AA">
            <w:pPr>
              <w:spacing w:line="240" w:lineRule="auto"/>
              <w:jc w:val="left"/>
              <w:rPr>
                <w:rStyle w:val="Hyperlink"/>
                <w:rtl/>
              </w:rPr>
            </w:pPr>
            <w:hyperlink w:anchor="Seif56" w:tooltip="משתנ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כיורים</w:t>
            </w:r>
          </w:p>
        </w:tc>
        <w:tc>
          <w:tcPr>
            <w:tcW w:w="567" w:type="dxa"/>
          </w:tcPr>
          <w:p w:rsidR="006176AA" w:rsidRPr="006176AA" w:rsidRDefault="006176AA" w:rsidP="006176AA">
            <w:pPr>
              <w:spacing w:line="240" w:lineRule="auto"/>
              <w:jc w:val="left"/>
              <w:rPr>
                <w:rStyle w:val="Hyperlink"/>
                <w:rtl/>
              </w:rPr>
            </w:pPr>
            <w:hyperlink w:anchor="Seif57" w:tooltip="כיור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י"א: תחזוקה</w:t>
            </w:r>
          </w:p>
        </w:tc>
        <w:tc>
          <w:tcPr>
            <w:tcW w:w="567" w:type="dxa"/>
          </w:tcPr>
          <w:p w:rsidR="006176AA" w:rsidRPr="006176AA" w:rsidRDefault="006176AA" w:rsidP="006176AA">
            <w:pPr>
              <w:spacing w:line="240" w:lineRule="auto"/>
              <w:jc w:val="left"/>
              <w:rPr>
                <w:rStyle w:val="Hyperlink"/>
                <w:rtl/>
              </w:rPr>
            </w:pPr>
            <w:hyperlink w:anchor="med10" w:tooltip="פרק יא: תחזוק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59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נקיון המבנים והציוד</w:t>
            </w:r>
          </w:p>
        </w:tc>
        <w:tc>
          <w:tcPr>
            <w:tcW w:w="567" w:type="dxa"/>
          </w:tcPr>
          <w:p w:rsidR="006176AA" w:rsidRPr="006176AA" w:rsidRDefault="006176AA" w:rsidP="006176AA">
            <w:pPr>
              <w:spacing w:line="240" w:lineRule="auto"/>
              <w:jc w:val="left"/>
              <w:rPr>
                <w:rStyle w:val="Hyperlink"/>
                <w:rtl/>
              </w:rPr>
            </w:pPr>
            <w:hyperlink w:anchor="Seif58" w:tooltip="נקיון המבנים והציוד"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מיתקני האיוורור והתאורה</w:t>
            </w:r>
          </w:p>
        </w:tc>
        <w:tc>
          <w:tcPr>
            <w:tcW w:w="567" w:type="dxa"/>
          </w:tcPr>
          <w:p w:rsidR="006176AA" w:rsidRPr="006176AA" w:rsidRDefault="006176AA" w:rsidP="006176AA">
            <w:pPr>
              <w:spacing w:line="240" w:lineRule="auto"/>
              <w:jc w:val="left"/>
              <w:rPr>
                <w:rStyle w:val="Hyperlink"/>
                <w:rtl/>
              </w:rPr>
            </w:pPr>
            <w:hyperlink w:anchor="Seif59" w:tooltip="מיתקני האיוורור והתאור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שטח חיטוי כלי האוכל והבישול</w:t>
            </w:r>
          </w:p>
        </w:tc>
        <w:tc>
          <w:tcPr>
            <w:tcW w:w="567" w:type="dxa"/>
          </w:tcPr>
          <w:p w:rsidR="006176AA" w:rsidRPr="006176AA" w:rsidRDefault="006176AA" w:rsidP="006176AA">
            <w:pPr>
              <w:spacing w:line="240" w:lineRule="auto"/>
              <w:jc w:val="left"/>
              <w:rPr>
                <w:rStyle w:val="Hyperlink"/>
                <w:rtl/>
              </w:rPr>
            </w:pPr>
            <w:hyperlink w:anchor="Seif60" w:tooltip="שטח חיטוי כלי האוכל והבישול"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כלי אוכל ושתיה לשימוש חד פעמי</w:t>
            </w:r>
          </w:p>
        </w:tc>
        <w:tc>
          <w:tcPr>
            <w:tcW w:w="567" w:type="dxa"/>
          </w:tcPr>
          <w:p w:rsidR="006176AA" w:rsidRPr="006176AA" w:rsidRDefault="006176AA" w:rsidP="006176AA">
            <w:pPr>
              <w:spacing w:line="240" w:lineRule="auto"/>
              <w:jc w:val="left"/>
              <w:rPr>
                <w:rStyle w:val="Hyperlink"/>
                <w:rtl/>
              </w:rPr>
            </w:pPr>
            <w:hyperlink w:anchor="Seif61" w:tooltip="כלי אוכל ושתיה לשימוש חד פעמי"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הריהוט המיועד לאורחים</w:t>
            </w:r>
          </w:p>
        </w:tc>
        <w:tc>
          <w:tcPr>
            <w:tcW w:w="567" w:type="dxa"/>
          </w:tcPr>
          <w:p w:rsidR="006176AA" w:rsidRPr="006176AA" w:rsidRDefault="006176AA" w:rsidP="006176AA">
            <w:pPr>
              <w:spacing w:line="240" w:lineRule="auto"/>
              <w:jc w:val="left"/>
              <w:rPr>
                <w:rStyle w:val="Hyperlink"/>
                <w:rtl/>
              </w:rPr>
            </w:pPr>
            <w:hyperlink w:anchor="Seif62" w:tooltip="הריהוט המיועד לאורח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מניעת צפיפות</w:t>
            </w:r>
          </w:p>
        </w:tc>
        <w:tc>
          <w:tcPr>
            <w:tcW w:w="567" w:type="dxa"/>
          </w:tcPr>
          <w:p w:rsidR="006176AA" w:rsidRPr="006176AA" w:rsidRDefault="006176AA" w:rsidP="006176AA">
            <w:pPr>
              <w:spacing w:line="240" w:lineRule="auto"/>
              <w:jc w:val="left"/>
              <w:rPr>
                <w:rStyle w:val="Hyperlink"/>
                <w:rtl/>
              </w:rPr>
            </w:pPr>
            <w:hyperlink w:anchor="Seif63" w:tooltip="מניעת צפיפ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אחסנת מצרכים</w:t>
            </w:r>
          </w:p>
        </w:tc>
        <w:tc>
          <w:tcPr>
            <w:tcW w:w="567" w:type="dxa"/>
          </w:tcPr>
          <w:p w:rsidR="006176AA" w:rsidRPr="006176AA" w:rsidRDefault="006176AA" w:rsidP="006176AA">
            <w:pPr>
              <w:spacing w:line="240" w:lineRule="auto"/>
              <w:jc w:val="left"/>
              <w:rPr>
                <w:rStyle w:val="Hyperlink"/>
                <w:rtl/>
              </w:rPr>
            </w:pPr>
            <w:hyperlink w:anchor="Seif64" w:tooltip="אחסנת מצרכ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66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החצר</w:t>
            </w:r>
          </w:p>
        </w:tc>
        <w:tc>
          <w:tcPr>
            <w:tcW w:w="567" w:type="dxa"/>
          </w:tcPr>
          <w:p w:rsidR="006176AA" w:rsidRPr="006176AA" w:rsidRDefault="006176AA" w:rsidP="006176AA">
            <w:pPr>
              <w:spacing w:line="240" w:lineRule="auto"/>
              <w:jc w:val="left"/>
              <w:rPr>
                <w:rStyle w:val="Hyperlink"/>
                <w:rtl/>
              </w:rPr>
            </w:pPr>
            <w:hyperlink w:anchor="Seif65" w:tooltip="החצ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67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חובת החזקת מסמך על הדברה</w:t>
            </w:r>
          </w:p>
        </w:tc>
        <w:tc>
          <w:tcPr>
            <w:tcW w:w="567" w:type="dxa"/>
          </w:tcPr>
          <w:p w:rsidR="006176AA" w:rsidRPr="006176AA" w:rsidRDefault="006176AA" w:rsidP="006176AA">
            <w:pPr>
              <w:spacing w:line="240" w:lineRule="auto"/>
              <w:jc w:val="left"/>
              <w:rPr>
                <w:rStyle w:val="Hyperlink"/>
                <w:rtl/>
              </w:rPr>
            </w:pPr>
            <w:hyperlink w:anchor="Seif66" w:tooltip="חובת החזקת מסמך על הדבר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68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החזקת חמרי הדברה</w:t>
            </w:r>
          </w:p>
        </w:tc>
        <w:tc>
          <w:tcPr>
            <w:tcW w:w="567" w:type="dxa"/>
          </w:tcPr>
          <w:p w:rsidR="006176AA" w:rsidRPr="006176AA" w:rsidRDefault="006176AA" w:rsidP="006176AA">
            <w:pPr>
              <w:spacing w:line="240" w:lineRule="auto"/>
              <w:jc w:val="left"/>
              <w:rPr>
                <w:rStyle w:val="Hyperlink"/>
                <w:rtl/>
              </w:rPr>
            </w:pPr>
            <w:hyperlink w:anchor="Seif67" w:tooltip="החזקת חמרי הדבר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פרק י"ב: שונות</w:t>
            </w:r>
          </w:p>
        </w:tc>
        <w:tc>
          <w:tcPr>
            <w:tcW w:w="567" w:type="dxa"/>
          </w:tcPr>
          <w:p w:rsidR="006176AA" w:rsidRPr="006176AA" w:rsidRDefault="006176AA" w:rsidP="006176AA">
            <w:pPr>
              <w:spacing w:line="240" w:lineRule="auto"/>
              <w:jc w:val="left"/>
              <w:rPr>
                <w:rStyle w:val="Hyperlink"/>
                <w:rtl/>
              </w:rPr>
            </w:pPr>
            <w:hyperlink w:anchor="med11" w:tooltip="פרק יב: שונו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69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איסור כניסת זרים למטבח</w:t>
            </w:r>
          </w:p>
        </w:tc>
        <w:tc>
          <w:tcPr>
            <w:tcW w:w="567" w:type="dxa"/>
          </w:tcPr>
          <w:p w:rsidR="006176AA" w:rsidRPr="006176AA" w:rsidRDefault="006176AA" w:rsidP="006176AA">
            <w:pPr>
              <w:spacing w:line="240" w:lineRule="auto"/>
              <w:jc w:val="left"/>
              <w:rPr>
                <w:rStyle w:val="Hyperlink"/>
                <w:rtl/>
              </w:rPr>
            </w:pPr>
            <w:hyperlink w:anchor="Seif68" w:tooltip="איסור כניסת זרים למטבח"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70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איסור החזקת בעלי חיים</w:t>
            </w:r>
          </w:p>
        </w:tc>
        <w:tc>
          <w:tcPr>
            <w:tcW w:w="567" w:type="dxa"/>
          </w:tcPr>
          <w:p w:rsidR="006176AA" w:rsidRPr="006176AA" w:rsidRDefault="006176AA" w:rsidP="006176AA">
            <w:pPr>
              <w:spacing w:line="240" w:lineRule="auto"/>
              <w:jc w:val="left"/>
              <w:rPr>
                <w:rStyle w:val="Hyperlink"/>
                <w:rtl/>
              </w:rPr>
            </w:pPr>
            <w:hyperlink w:anchor="Seif69" w:tooltip="איסור החזקת בעלי חיים"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lastRenderedPageBreak/>
              <w:t xml:space="preserve">סעיף 71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איסור לינה</w:t>
            </w:r>
          </w:p>
        </w:tc>
        <w:tc>
          <w:tcPr>
            <w:tcW w:w="567" w:type="dxa"/>
          </w:tcPr>
          <w:p w:rsidR="006176AA" w:rsidRPr="006176AA" w:rsidRDefault="006176AA" w:rsidP="006176AA">
            <w:pPr>
              <w:spacing w:line="240" w:lineRule="auto"/>
              <w:jc w:val="left"/>
              <w:rPr>
                <w:rStyle w:val="Hyperlink"/>
                <w:rtl/>
              </w:rPr>
            </w:pPr>
            <w:hyperlink w:anchor="Seif70" w:tooltip="איסור לינ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72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איסור עישון</w:t>
            </w:r>
          </w:p>
        </w:tc>
        <w:tc>
          <w:tcPr>
            <w:tcW w:w="567" w:type="dxa"/>
          </w:tcPr>
          <w:p w:rsidR="006176AA" w:rsidRPr="006176AA" w:rsidRDefault="006176AA" w:rsidP="006176AA">
            <w:pPr>
              <w:spacing w:line="240" w:lineRule="auto"/>
              <w:jc w:val="left"/>
              <w:rPr>
                <w:rStyle w:val="Hyperlink"/>
                <w:rtl/>
              </w:rPr>
            </w:pPr>
            <w:hyperlink w:anchor="Seif71" w:tooltip="איסור עישון"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73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ביטול</w:t>
            </w:r>
          </w:p>
        </w:tc>
        <w:tc>
          <w:tcPr>
            <w:tcW w:w="567" w:type="dxa"/>
          </w:tcPr>
          <w:p w:rsidR="006176AA" w:rsidRPr="006176AA" w:rsidRDefault="006176AA" w:rsidP="006176AA">
            <w:pPr>
              <w:spacing w:line="240" w:lineRule="auto"/>
              <w:jc w:val="left"/>
              <w:rPr>
                <w:rStyle w:val="Hyperlink"/>
                <w:rtl/>
              </w:rPr>
            </w:pPr>
            <w:hyperlink w:anchor="Seif72" w:tooltip="ביטול"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74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הוראות מעבר</w:t>
            </w:r>
          </w:p>
        </w:tc>
        <w:tc>
          <w:tcPr>
            <w:tcW w:w="567" w:type="dxa"/>
          </w:tcPr>
          <w:p w:rsidR="006176AA" w:rsidRPr="006176AA" w:rsidRDefault="006176AA" w:rsidP="006176AA">
            <w:pPr>
              <w:spacing w:line="240" w:lineRule="auto"/>
              <w:jc w:val="left"/>
              <w:rPr>
                <w:rStyle w:val="Hyperlink"/>
                <w:rtl/>
              </w:rPr>
            </w:pPr>
            <w:hyperlink w:anchor="Seif73" w:tooltip="הוראות מעבר"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r>
              <w:rPr>
                <w:rFonts w:cs="Times New Roman"/>
                <w:sz w:val="24"/>
                <w:rtl/>
              </w:rPr>
              <w:t xml:space="preserve">סעיף 75 </w:t>
            </w: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תחילה</w:t>
            </w:r>
          </w:p>
        </w:tc>
        <w:tc>
          <w:tcPr>
            <w:tcW w:w="567" w:type="dxa"/>
          </w:tcPr>
          <w:p w:rsidR="006176AA" w:rsidRPr="006176AA" w:rsidRDefault="006176AA" w:rsidP="006176AA">
            <w:pPr>
              <w:spacing w:line="240" w:lineRule="auto"/>
              <w:jc w:val="left"/>
              <w:rPr>
                <w:rStyle w:val="Hyperlink"/>
                <w:rtl/>
              </w:rPr>
            </w:pPr>
            <w:hyperlink w:anchor="Seif74" w:tooltip="תחילה"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6176AA" w:rsidRPr="006176AA">
        <w:tblPrEx>
          <w:tblCellMar>
            <w:top w:w="0" w:type="dxa"/>
            <w:bottom w:w="0" w:type="dxa"/>
          </w:tblCellMar>
        </w:tblPrEx>
        <w:tc>
          <w:tcPr>
            <w:tcW w:w="1247" w:type="dxa"/>
          </w:tcPr>
          <w:p w:rsidR="006176AA" w:rsidRPr="006176AA" w:rsidRDefault="006176AA" w:rsidP="006176AA">
            <w:pPr>
              <w:spacing w:line="240" w:lineRule="auto"/>
              <w:jc w:val="left"/>
              <w:rPr>
                <w:rFonts w:cs="Frankruhel"/>
                <w:sz w:val="24"/>
                <w:rtl/>
              </w:rPr>
            </w:pPr>
          </w:p>
        </w:tc>
        <w:tc>
          <w:tcPr>
            <w:tcW w:w="5669" w:type="dxa"/>
          </w:tcPr>
          <w:p w:rsidR="006176AA" w:rsidRPr="006176AA" w:rsidRDefault="006176AA" w:rsidP="006176AA">
            <w:pPr>
              <w:spacing w:line="240" w:lineRule="auto"/>
              <w:jc w:val="left"/>
              <w:rPr>
                <w:rFonts w:cs="Frankruhel"/>
                <w:sz w:val="24"/>
                <w:rtl/>
              </w:rPr>
            </w:pPr>
            <w:r>
              <w:rPr>
                <w:rFonts w:cs="Times New Roman"/>
                <w:sz w:val="24"/>
                <w:rtl/>
              </w:rPr>
              <w:t>תוספת</w:t>
            </w:r>
          </w:p>
        </w:tc>
        <w:tc>
          <w:tcPr>
            <w:tcW w:w="567" w:type="dxa"/>
          </w:tcPr>
          <w:p w:rsidR="006176AA" w:rsidRPr="006176AA" w:rsidRDefault="006176AA" w:rsidP="006176AA">
            <w:pPr>
              <w:spacing w:line="240" w:lineRule="auto"/>
              <w:jc w:val="left"/>
              <w:rPr>
                <w:rStyle w:val="Hyperlink"/>
                <w:rtl/>
              </w:rPr>
            </w:pPr>
            <w:hyperlink w:anchor="med12" w:tooltip="תוספת" w:history="1">
              <w:r w:rsidRPr="006176AA">
                <w:rPr>
                  <w:rStyle w:val="Hyperlink"/>
                </w:rPr>
                <w:t>Go</w:t>
              </w:r>
            </w:hyperlink>
          </w:p>
        </w:tc>
        <w:tc>
          <w:tcPr>
            <w:tcW w:w="850" w:type="dxa"/>
          </w:tcPr>
          <w:p w:rsidR="006176AA" w:rsidRPr="006176AA" w:rsidRDefault="006176AA" w:rsidP="006176A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bl>
    <w:p w:rsidR="00F72A0A" w:rsidRPr="00716F36" w:rsidRDefault="00F72A0A" w:rsidP="00716F36">
      <w:pPr>
        <w:pStyle w:val="big-header"/>
        <w:ind w:left="0" w:right="1134"/>
        <w:rPr>
          <w:rStyle w:val="default"/>
          <w:rFonts w:cs="FrankRuehl" w:hint="cs"/>
          <w:szCs w:val="32"/>
          <w:rtl/>
        </w:rPr>
      </w:pPr>
      <w:r>
        <w:rPr>
          <w:rtl/>
        </w:rPr>
        <w:br w:type="page"/>
        <w:t>ת</w:t>
      </w:r>
      <w:r>
        <w:rPr>
          <w:rFonts w:hint="cs"/>
          <w:rtl/>
        </w:rPr>
        <w:t>קנות רישוי עסקים (תנאי תברואה נאותים לבתי אוכל), תשמ"ג-1983</w:t>
      </w:r>
      <w:r>
        <w:rPr>
          <w:rStyle w:val="default"/>
          <w:rtl/>
        </w:rPr>
        <w:footnoteReference w:customMarkFollows="1" w:id="1"/>
        <w:t>*</w:t>
      </w:r>
    </w:p>
    <w:p w:rsidR="00F72A0A" w:rsidRDefault="00F72A0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 לחוק רישוי עסקים, תשכ"ח-1968, (להלן - החוק), ובתוקף הסמכות לפי סעיף 3 לפקודת בריאות הציבור (מז</w:t>
      </w:r>
      <w:r>
        <w:rPr>
          <w:rStyle w:val="default"/>
          <w:rFonts w:cs="FrankRuehl"/>
          <w:rtl/>
        </w:rPr>
        <w:t>ו</w:t>
      </w:r>
      <w:r>
        <w:rPr>
          <w:rStyle w:val="default"/>
          <w:rFonts w:cs="FrankRuehl" w:hint="cs"/>
          <w:rtl/>
        </w:rPr>
        <w:t>ן), 1935, שנטלתי לעצמי בהתאם לסעיף 32 לחוק-יסוד: הממשלה, אני מתקין תקנות אלה:</w:t>
      </w:r>
    </w:p>
    <w:p w:rsidR="00F72A0A" w:rsidRDefault="00F72A0A">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F72A0A" w:rsidRDefault="00F72A0A" w:rsidP="006176AA">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65pt;z-index:25161574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אוכל" - כל עסק המפורט בפרטים 13א, 99(א) ו-104 לצו רישוי עסקים (עסקים טעוני רישוי), תשל"ג-1973 (להלן - הצו);</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הל"ת" - הוראות למיתק</w:t>
      </w:r>
      <w:r>
        <w:rPr>
          <w:rStyle w:val="default"/>
          <w:rFonts w:cs="FrankRuehl"/>
          <w:rtl/>
        </w:rPr>
        <w:t>נ</w:t>
      </w:r>
      <w:r>
        <w:rPr>
          <w:rStyle w:val="default"/>
          <w:rFonts w:cs="FrankRuehl" w:hint="cs"/>
          <w:rtl/>
        </w:rPr>
        <w:t>י תברואה, תש"ל-1970, כמשמעותן בתקנה 1 לתקנות התכנון והבניה (בקשה להיתר, תנאים ואגרות), תש"ל-1970 (להלן - תקנות התכנון והבניה), שהעתק מהן הופקד בכל לשכת בריאות מחוזית ונפתית;</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מזון" - כל דבר המיועד לצריכת אדם באכילה, בשתיה או בלעיסה לרבות חמרי גלם להכנת </w:t>
      </w:r>
      <w:r>
        <w:rPr>
          <w:rStyle w:val="default"/>
          <w:rFonts w:cs="FrankRuehl"/>
          <w:rtl/>
        </w:rPr>
        <w:t>מ</w:t>
      </w:r>
      <w:r>
        <w:rPr>
          <w:rStyle w:val="default"/>
          <w:rFonts w:cs="FrankRuehl" w:hint="cs"/>
          <w:rtl/>
        </w:rPr>
        <w:t>זון ולמעט בעל-חיים בעודנו חי וחומר המשמש ברפואה בלבד;</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מזון גלמי" - מזון שטרם הוכן לצריכה;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מזיקים" - חרקים, מכרסמים, צפורים ובעלי חיים אחרים;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מטבח" - חדר המיועד להכנת מזון או משקה, לרחיצת כלים או להחזקת מזון מוכן;</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 המנהל הכללי של משרד הבריאות או מי שהוא הסמיך לענין </w:t>
      </w:r>
      <w:r>
        <w:rPr>
          <w:rStyle w:val="default"/>
          <w:rFonts w:cs="FrankRuehl"/>
          <w:rtl/>
        </w:rPr>
        <w:t>ת</w:t>
      </w:r>
      <w:r>
        <w:rPr>
          <w:rStyle w:val="default"/>
          <w:rFonts w:cs="FrankRuehl" w:hint="cs"/>
          <w:rtl/>
        </w:rPr>
        <w:t>קנות אלה או למקצתן;</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ניקוי" - פעולה של סילוק כל זיהום הנראה לעין, הניתן למישוש או הנותן ריח;</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קירור" - מקרר חשמלי, חדר קירור, מיתקן להקפאה עמוקה או חדר להקפאה עמוקה.</w:t>
      </w:r>
    </w:p>
    <w:p w:rsidR="00F72A0A" w:rsidRDefault="00F72A0A">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רישוי</w:t>
      </w:r>
    </w:p>
    <w:p w:rsidR="00F72A0A" w:rsidRDefault="00F72A0A" w:rsidP="006176AA">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2.05pt;z-index:25161676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נאים לרישוי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hint="cs"/>
          <w:rtl/>
        </w:rPr>
        <w:tab/>
        <w:t>לא יינתן לאדם רשיון לבית אוכל ולא ינהל אדם בי</w:t>
      </w:r>
      <w:r>
        <w:rPr>
          <w:rStyle w:val="default"/>
          <w:rFonts w:cs="FrankRuehl"/>
          <w:rtl/>
        </w:rPr>
        <w:t>ת</w:t>
      </w:r>
      <w:r>
        <w:rPr>
          <w:rStyle w:val="default"/>
          <w:rFonts w:cs="FrankRuehl" w:hint="cs"/>
          <w:rtl/>
        </w:rPr>
        <w:t xml:space="preserve"> אוכל אלא אם הוא ממלא אחר הוראות תקנות אלה ונתמלאו בבית האוכל התנאים המפורטים בתוספת בסימן המתאים לסוג בית האוכל כמפורט בטבלה להלן, הכל להנחת דעתו של המנהל.</w:t>
      </w:r>
    </w:p>
    <w:p w:rsidR="00F72A0A" w:rsidRDefault="00F72A0A">
      <w:pPr>
        <w:pStyle w:val="P00"/>
        <w:tabs>
          <w:tab w:val="clear" w:pos="624"/>
          <w:tab w:val="clear" w:pos="1021"/>
          <w:tab w:val="clear" w:pos="1474"/>
          <w:tab w:val="clear" w:pos="1928"/>
          <w:tab w:val="clear" w:pos="2381"/>
          <w:tab w:val="clear" w:pos="2835"/>
          <w:tab w:val="clear" w:pos="6259"/>
          <w:tab w:val="center" w:pos="680"/>
          <w:tab w:val="center" w:pos="1871"/>
          <w:tab w:val="center" w:pos="4536"/>
          <w:tab w:val="center" w:pos="6917"/>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r>
        <w:rPr>
          <w:rStyle w:val="default"/>
          <w:rFonts w:cs="FrankRuehl"/>
          <w:sz w:val="22"/>
          <w:szCs w:val="22"/>
          <w:rtl/>
        </w:rPr>
        <w:tab/>
      </w:r>
      <w:r>
        <w:rPr>
          <w:rStyle w:val="default"/>
          <w:rFonts w:cs="FrankRuehl" w:hint="cs"/>
          <w:sz w:val="22"/>
          <w:szCs w:val="22"/>
          <w:rtl/>
        </w:rPr>
        <w:t>טור ג'</w:t>
      </w:r>
      <w:r>
        <w:rPr>
          <w:sz w:val="22"/>
          <w:szCs w:val="22"/>
          <w:rtl/>
        </w:rPr>
        <w:tab/>
      </w:r>
      <w:r>
        <w:rPr>
          <w:rStyle w:val="default"/>
          <w:rFonts w:cs="FrankRuehl"/>
          <w:sz w:val="22"/>
          <w:szCs w:val="22"/>
          <w:rtl/>
        </w:rPr>
        <w:t>ט</w:t>
      </w:r>
      <w:r>
        <w:rPr>
          <w:rStyle w:val="default"/>
          <w:rFonts w:cs="FrankRuehl" w:hint="cs"/>
          <w:sz w:val="22"/>
          <w:szCs w:val="22"/>
          <w:rtl/>
        </w:rPr>
        <w:t>ור ד'</w:t>
      </w:r>
    </w:p>
    <w:p w:rsidR="00F72A0A" w:rsidRDefault="00F72A0A">
      <w:pPr>
        <w:pStyle w:val="P00"/>
        <w:pBdr>
          <w:bottom w:val="single" w:sz="4" w:space="1" w:color="auto"/>
        </w:pBdr>
        <w:tabs>
          <w:tab w:val="clear" w:pos="624"/>
          <w:tab w:val="clear" w:pos="1021"/>
          <w:tab w:val="clear" w:pos="1474"/>
          <w:tab w:val="clear" w:pos="1928"/>
          <w:tab w:val="clear" w:pos="2381"/>
          <w:tab w:val="clear" w:pos="2835"/>
          <w:tab w:val="clear" w:pos="6259"/>
          <w:tab w:val="center" w:pos="680"/>
          <w:tab w:val="center" w:pos="1871"/>
          <w:tab w:val="center" w:pos="4536"/>
          <w:tab w:val="center" w:pos="6917"/>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ש</w:t>
      </w:r>
      <w:r>
        <w:rPr>
          <w:rStyle w:val="default"/>
          <w:rFonts w:cs="FrankRuehl" w:hint="cs"/>
          <w:sz w:val="22"/>
          <w:szCs w:val="22"/>
          <w:rtl/>
        </w:rPr>
        <w:t>ם העסק</w:t>
      </w:r>
      <w:r>
        <w:rPr>
          <w:rStyle w:val="default"/>
          <w:rFonts w:cs="FrankRuehl"/>
          <w:sz w:val="22"/>
          <w:szCs w:val="22"/>
          <w:rtl/>
        </w:rPr>
        <w:tab/>
        <w:t>מ</w:t>
      </w:r>
      <w:r>
        <w:rPr>
          <w:rStyle w:val="default"/>
          <w:rFonts w:cs="FrankRuehl" w:hint="cs"/>
          <w:sz w:val="22"/>
          <w:szCs w:val="22"/>
          <w:rtl/>
        </w:rPr>
        <w:t>ס' העסק בצו</w:t>
      </w:r>
      <w:r>
        <w:rPr>
          <w:rStyle w:val="default"/>
          <w:rFonts w:cs="FrankRuehl"/>
          <w:sz w:val="22"/>
          <w:szCs w:val="22"/>
          <w:rtl/>
        </w:rPr>
        <w:tab/>
        <w:t>ש</w:t>
      </w:r>
      <w:r>
        <w:rPr>
          <w:rStyle w:val="default"/>
          <w:rFonts w:cs="FrankRuehl" w:hint="cs"/>
          <w:sz w:val="22"/>
          <w:szCs w:val="22"/>
          <w:rtl/>
        </w:rPr>
        <w:t>ם העסק בצו</w:t>
      </w:r>
      <w:r>
        <w:rPr>
          <w:rStyle w:val="default"/>
          <w:rFonts w:cs="FrankRuehl"/>
          <w:sz w:val="22"/>
          <w:szCs w:val="22"/>
          <w:rtl/>
        </w:rPr>
        <w:tab/>
        <w:t>ס</w:t>
      </w:r>
      <w:r>
        <w:rPr>
          <w:rStyle w:val="default"/>
          <w:rFonts w:cs="FrankRuehl" w:hint="cs"/>
          <w:sz w:val="22"/>
          <w:szCs w:val="22"/>
          <w:rtl/>
        </w:rPr>
        <w:t>ימן בתוספת</w:t>
      </w:r>
    </w:p>
    <w:p w:rsidR="00F72A0A" w:rsidRDefault="00F72A0A">
      <w:pPr>
        <w:pStyle w:val="P00"/>
        <w:tabs>
          <w:tab w:val="clear" w:pos="624"/>
          <w:tab w:val="clear" w:pos="1021"/>
          <w:tab w:val="clear" w:pos="1474"/>
          <w:tab w:val="clear" w:pos="1928"/>
          <w:tab w:val="clear" w:pos="2381"/>
          <w:tab w:val="clear" w:pos="2835"/>
          <w:tab w:val="clear" w:pos="6259"/>
          <w:tab w:val="left" w:pos="1701"/>
          <w:tab w:val="left" w:pos="2552"/>
          <w:tab w:val="left" w:pos="6804"/>
        </w:tabs>
        <w:spacing w:before="72"/>
        <w:ind w:left="2552" w:right="2552" w:hanging="2552"/>
        <w:rPr>
          <w:rStyle w:val="default"/>
          <w:rFonts w:cs="FrankRuehl"/>
          <w:rtl/>
        </w:rPr>
      </w:pPr>
      <w:r>
        <w:rPr>
          <w:rStyle w:val="default"/>
          <w:rFonts w:cs="FrankRuehl"/>
          <w:rtl/>
        </w:rPr>
        <w:t>מ</w:t>
      </w:r>
      <w:r>
        <w:rPr>
          <w:rStyle w:val="default"/>
          <w:rFonts w:cs="FrankRuehl" w:hint="cs"/>
          <w:rtl/>
        </w:rPr>
        <w:t>זנון</w:t>
      </w:r>
      <w:r>
        <w:rPr>
          <w:rStyle w:val="default"/>
          <w:rFonts w:cs="FrankRuehl"/>
          <w:rtl/>
        </w:rPr>
        <w:tab/>
      </w:r>
      <w:r>
        <w:rPr>
          <w:rStyle w:val="default"/>
          <w:rFonts w:cs="FrankRuehl" w:hint="cs"/>
          <w:rtl/>
        </w:rPr>
        <w:t>13א</w:t>
      </w:r>
      <w:r>
        <w:rPr>
          <w:rStyle w:val="default"/>
          <w:rFonts w:cs="FrankRuehl"/>
          <w:rtl/>
        </w:rPr>
        <w:tab/>
      </w:r>
      <w:r>
        <w:rPr>
          <w:rStyle w:val="default"/>
          <w:rFonts w:cs="FrankRuehl" w:hint="cs"/>
          <w:rtl/>
        </w:rPr>
        <w:t>מזנ</w:t>
      </w:r>
      <w:r>
        <w:rPr>
          <w:rStyle w:val="default"/>
          <w:rFonts w:cs="FrankRuehl"/>
          <w:rtl/>
        </w:rPr>
        <w:t>ו</w:t>
      </w:r>
      <w:r>
        <w:rPr>
          <w:rStyle w:val="default"/>
          <w:rFonts w:cs="FrankRuehl" w:hint="cs"/>
          <w:rtl/>
        </w:rPr>
        <w:t>ן או כל מקום אחר שבו מכינים או מגישים מאכלים או משקאות לצריכה במקום</w:t>
      </w:r>
      <w:r>
        <w:rPr>
          <w:rStyle w:val="default"/>
          <w:rFonts w:cs="FrankRuehl"/>
          <w:rtl/>
        </w:rPr>
        <w:tab/>
      </w:r>
      <w:r>
        <w:rPr>
          <w:rStyle w:val="default"/>
          <w:rFonts w:cs="FrankRuehl" w:hint="cs"/>
          <w:rtl/>
        </w:rPr>
        <w:t>א</w:t>
      </w:r>
    </w:p>
    <w:p w:rsidR="00F72A0A" w:rsidRDefault="00F72A0A">
      <w:pPr>
        <w:pStyle w:val="P00"/>
        <w:tabs>
          <w:tab w:val="clear" w:pos="624"/>
          <w:tab w:val="clear" w:pos="1021"/>
          <w:tab w:val="clear" w:pos="1474"/>
          <w:tab w:val="clear" w:pos="1928"/>
          <w:tab w:val="clear" w:pos="2381"/>
          <w:tab w:val="clear" w:pos="2835"/>
          <w:tab w:val="clear" w:pos="6259"/>
          <w:tab w:val="left" w:pos="1701"/>
          <w:tab w:val="left" w:pos="2552"/>
          <w:tab w:val="left" w:pos="6804"/>
        </w:tabs>
        <w:spacing w:before="72"/>
        <w:ind w:left="2552" w:right="2552" w:hanging="2552"/>
        <w:rPr>
          <w:rStyle w:val="default"/>
          <w:rFonts w:cs="FrankRuehl"/>
          <w:rtl/>
        </w:rPr>
      </w:pPr>
      <w:r>
        <w:rPr>
          <w:rStyle w:val="default"/>
          <w:rFonts w:cs="FrankRuehl"/>
          <w:rtl/>
        </w:rPr>
        <w:t>ב</w:t>
      </w:r>
      <w:r>
        <w:rPr>
          <w:rStyle w:val="default"/>
          <w:rFonts w:cs="FrankRuehl" w:hint="cs"/>
          <w:rtl/>
        </w:rPr>
        <w:t>ית קפה</w:t>
      </w:r>
      <w:r>
        <w:rPr>
          <w:rStyle w:val="default"/>
          <w:rFonts w:cs="FrankRuehl"/>
          <w:rtl/>
        </w:rPr>
        <w:tab/>
      </w:r>
      <w:r>
        <w:rPr>
          <w:rStyle w:val="default"/>
          <w:rFonts w:cs="FrankRuehl" w:hint="cs"/>
          <w:rtl/>
        </w:rPr>
        <w:t>104</w:t>
      </w:r>
      <w:r>
        <w:rPr>
          <w:rStyle w:val="default"/>
          <w:rFonts w:cs="FrankRuehl"/>
          <w:rtl/>
        </w:rPr>
        <w:tab/>
      </w:r>
      <w:r>
        <w:rPr>
          <w:rStyle w:val="default"/>
          <w:rFonts w:cs="FrankRuehl" w:hint="cs"/>
          <w:rtl/>
        </w:rPr>
        <w:t>בית קפה, מסעדה או קנטינה למעט קנטינות לחיילים</w:t>
      </w:r>
      <w:r>
        <w:rPr>
          <w:rtl/>
        </w:rPr>
        <w:tab/>
      </w:r>
      <w:r>
        <w:rPr>
          <w:rStyle w:val="default"/>
          <w:rFonts w:cs="FrankRuehl"/>
          <w:rtl/>
        </w:rPr>
        <w:t>ב</w:t>
      </w:r>
    </w:p>
    <w:p w:rsidR="00F72A0A" w:rsidRDefault="00F72A0A">
      <w:pPr>
        <w:pStyle w:val="P00"/>
        <w:tabs>
          <w:tab w:val="clear" w:pos="624"/>
          <w:tab w:val="clear" w:pos="1021"/>
          <w:tab w:val="clear" w:pos="1474"/>
          <w:tab w:val="clear" w:pos="1928"/>
          <w:tab w:val="clear" w:pos="2381"/>
          <w:tab w:val="clear" w:pos="2835"/>
          <w:tab w:val="clear" w:pos="6259"/>
          <w:tab w:val="left" w:pos="1701"/>
          <w:tab w:val="left" w:pos="2552"/>
          <w:tab w:val="left" w:pos="6804"/>
        </w:tabs>
        <w:spacing w:before="72"/>
        <w:ind w:left="2552" w:right="2552" w:hanging="2552"/>
        <w:rPr>
          <w:rStyle w:val="default"/>
          <w:rFonts w:cs="FrankRuehl"/>
          <w:rtl/>
        </w:rPr>
      </w:pPr>
      <w:r>
        <w:rPr>
          <w:rStyle w:val="default"/>
          <w:rFonts w:cs="FrankRuehl"/>
          <w:rtl/>
        </w:rPr>
        <w:t>מ</w:t>
      </w:r>
      <w:r>
        <w:rPr>
          <w:rStyle w:val="default"/>
          <w:rFonts w:cs="FrankRuehl" w:hint="cs"/>
          <w:rtl/>
        </w:rPr>
        <w:t>סעדה</w:t>
      </w:r>
      <w:r>
        <w:rPr>
          <w:rStyle w:val="default"/>
          <w:rFonts w:cs="FrankRuehl"/>
          <w:rtl/>
        </w:rPr>
        <w:tab/>
      </w:r>
      <w:r>
        <w:rPr>
          <w:rStyle w:val="default"/>
          <w:rFonts w:cs="FrankRuehl" w:hint="cs"/>
          <w:rtl/>
        </w:rPr>
        <w:t>104</w:t>
      </w:r>
      <w:r>
        <w:rPr>
          <w:rStyle w:val="default"/>
          <w:rFonts w:cs="FrankRuehl"/>
          <w:rtl/>
        </w:rPr>
        <w:tab/>
      </w:r>
      <w:r>
        <w:rPr>
          <w:rStyle w:val="default"/>
          <w:rFonts w:cs="FrankRuehl" w:hint="cs"/>
          <w:rtl/>
        </w:rPr>
        <w:t>בית קפה, מסעדה או קנטינה למעט קנטינות לחיילים</w:t>
      </w:r>
      <w:r>
        <w:rPr>
          <w:rtl/>
        </w:rPr>
        <w:tab/>
      </w:r>
      <w:r>
        <w:rPr>
          <w:rStyle w:val="default"/>
          <w:rFonts w:cs="FrankRuehl"/>
          <w:rtl/>
        </w:rPr>
        <w:t>ג</w:t>
      </w:r>
    </w:p>
    <w:p w:rsidR="00F72A0A" w:rsidRDefault="00F72A0A">
      <w:pPr>
        <w:pStyle w:val="P00"/>
        <w:tabs>
          <w:tab w:val="clear" w:pos="624"/>
          <w:tab w:val="clear" w:pos="1021"/>
          <w:tab w:val="clear" w:pos="1474"/>
          <w:tab w:val="clear" w:pos="1928"/>
          <w:tab w:val="clear" w:pos="2381"/>
          <w:tab w:val="clear" w:pos="2835"/>
          <w:tab w:val="clear" w:pos="6259"/>
          <w:tab w:val="left" w:pos="1701"/>
          <w:tab w:val="left" w:pos="2552"/>
          <w:tab w:val="left" w:pos="6804"/>
        </w:tabs>
        <w:spacing w:before="72"/>
        <w:ind w:left="2552" w:right="2552" w:hanging="2552"/>
        <w:rPr>
          <w:rStyle w:val="default"/>
          <w:rFonts w:cs="FrankRuehl"/>
          <w:rtl/>
        </w:rPr>
      </w:pPr>
      <w:r>
        <w:rPr>
          <w:rStyle w:val="default"/>
          <w:rFonts w:cs="FrankRuehl"/>
          <w:rtl/>
        </w:rPr>
        <w:t>פ</w:t>
      </w:r>
      <w:r>
        <w:rPr>
          <w:rStyle w:val="default"/>
          <w:rFonts w:cs="FrankRuehl" w:hint="cs"/>
          <w:rtl/>
        </w:rPr>
        <w:t>יצה</w:t>
      </w:r>
      <w:r>
        <w:rPr>
          <w:rStyle w:val="default"/>
          <w:rFonts w:cs="FrankRuehl"/>
          <w:rtl/>
        </w:rPr>
        <w:tab/>
      </w:r>
      <w:r>
        <w:rPr>
          <w:rStyle w:val="default"/>
          <w:rFonts w:cs="FrankRuehl" w:hint="cs"/>
          <w:rtl/>
        </w:rPr>
        <w:t>13א(ד)</w:t>
      </w:r>
      <w:r>
        <w:rPr>
          <w:rStyle w:val="default"/>
          <w:rFonts w:cs="FrankRuehl"/>
          <w:rtl/>
        </w:rPr>
        <w:tab/>
      </w:r>
      <w:r>
        <w:rPr>
          <w:rStyle w:val="default"/>
          <w:rFonts w:cs="FrankRuehl" w:hint="cs"/>
          <w:rtl/>
        </w:rPr>
        <w:t xml:space="preserve">פלפל או פיצה </w:t>
      </w:r>
      <w:r>
        <w:rPr>
          <w:rStyle w:val="default"/>
          <w:rFonts w:cs="FrankRuehl"/>
          <w:rtl/>
        </w:rPr>
        <w:t>–</w:t>
      </w:r>
      <w:r>
        <w:rPr>
          <w:rStyle w:val="default"/>
          <w:rFonts w:cs="FrankRuehl" w:hint="cs"/>
          <w:rtl/>
        </w:rPr>
        <w:t xml:space="preserve"> מ</w:t>
      </w:r>
      <w:r>
        <w:rPr>
          <w:rStyle w:val="default"/>
          <w:rFonts w:cs="FrankRuehl"/>
          <w:rtl/>
        </w:rPr>
        <w:t>ק</w:t>
      </w:r>
      <w:r>
        <w:rPr>
          <w:rStyle w:val="default"/>
          <w:rFonts w:cs="FrankRuehl" w:hint="cs"/>
          <w:rtl/>
        </w:rPr>
        <w:t>ום להכנתו או למכירתו או משקאות לצריכה במקום</w:t>
      </w:r>
      <w:r>
        <w:rPr>
          <w:rtl/>
        </w:rPr>
        <w:tab/>
      </w:r>
      <w:r>
        <w:rPr>
          <w:rStyle w:val="default"/>
          <w:rFonts w:cs="FrankRuehl"/>
          <w:rtl/>
        </w:rPr>
        <w:t>ד</w:t>
      </w:r>
    </w:p>
    <w:p w:rsidR="00F72A0A" w:rsidRDefault="00F72A0A">
      <w:pPr>
        <w:pStyle w:val="P00"/>
        <w:tabs>
          <w:tab w:val="clear" w:pos="624"/>
          <w:tab w:val="clear" w:pos="1021"/>
          <w:tab w:val="clear" w:pos="1474"/>
          <w:tab w:val="clear" w:pos="1928"/>
          <w:tab w:val="clear" w:pos="2381"/>
          <w:tab w:val="clear" w:pos="2835"/>
          <w:tab w:val="clear" w:pos="6259"/>
          <w:tab w:val="left" w:pos="1701"/>
          <w:tab w:val="left" w:pos="2552"/>
          <w:tab w:val="left" w:pos="6804"/>
        </w:tabs>
        <w:spacing w:before="72"/>
        <w:ind w:left="2552" w:right="2552" w:hanging="2552"/>
        <w:rPr>
          <w:rStyle w:val="default"/>
          <w:rFonts w:cs="FrankRuehl"/>
          <w:rtl/>
        </w:rPr>
      </w:pPr>
      <w:r>
        <w:rPr>
          <w:rStyle w:val="default"/>
          <w:rFonts w:cs="FrankRuehl"/>
          <w:rtl/>
        </w:rPr>
        <w:t>ב</w:t>
      </w:r>
      <w:r>
        <w:rPr>
          <w:rStyle w:val="default"/>
          <w:rFonts w:cs="FrankRuehl" w:hint="cs"/>
          <w:rtl/>
        </w:rPr>
        <w:t>ורקס</w:t>
      </w:r>
      <w:r>
        <w:rPr>
          <w:rStyle w:val="default"/>
          <w:rFonts w:cs="FrankRuehl"/>
          <w:rtl/>
        </w:rPr>
        <w:tab/>
      </w:r>
      <w:r>
        <w:rPr>
          <w:rStyle w:val="default"/>
          <w:rFonts w:cs="FrankRuehl" w:hint="cs"/>
          <w:rtl/>
        </w:rPr>
        <w:t>13א</w:t>
      </w:r>
      <w:r>
        <w:rPr>
          <w:rStyle w:val="default"/>
          <w:rFonts w:cs="FrankRuehl"/>
          <w:rtl/>
        </w:rPr>
        <w:tab/>
      </w:r>
      <w:r>
        <w:rPr>
          <w:rStyle w:val="default"/>
          <w:rFonts w:cs="FrankRuehl" w:hint="cs"/>
          <w:rtl/>
        </w:rPr>
        <w:t>מזנון או כל מקום אחר שבו מכינים או מגישים מאכלים או משקאות במקום</w:t>
      </w:r>
      <w:r>
        <w:rPr>
          <w:rtl/>
        </w:rPr>
        <w:tab/>
      </w:r>
      <w:r>
        <w:rPr>
          <w:rStyle w:val="default"/>
          <w:rFonts w:cs="FrankRuehl"/>
          <w:rtl/>
        </w:rPr>
        <w:t>ה</w:t>
      </w:r>
    </w:p>
    <w:p w:rsidR="00F72A0A" w:rsidRDefault="00F72A0A">
      <w:pPr>
        <w:pStyle w:val="page"/>
        <w:widowControl/>
        <w:tabs>
          <w:tab w:val="left" w:pos="1701"/>
          <w:tab w:val="left" w:pos="2552"/>
          <w:tab w:val="left" w:pos="6804"/>
        </w:tabs>
        <w:spacing w:before="72"/>
        <w:ind w:right="1134"/>
        <w:rPr>
          <w:rStyle w:val="default"/>
          <w:rFonts w:cs="FrankRuehl"/>
          <w:position w:val="0"/>
          <w:rtl/>
        </w:rPr>
      </w:pPr>
      <w:r>
        <w:rPr>
          <w:rStyle w:val="default"/>
          <w:rFonts w:cs="FrankRuehl"/>
          <w:position w:val="0"/>
          <w:rtl/>
        </w:rPr>
        <w:t>פ</w:t>
      </w:r>
      <w:r>
        <w:rPr>
          <w:rStyle w:val="default"/>
          <w:rFonts w:cs="FrankRuehl" w:hint="cs"/>
          <w:position w:val="0"/>
          <w:rtl/>
        </w:rPr>
        <w:t>לפל</w:t>
      </w:r>
      <w:r>
        <w:rPr>
          <w:rStyle w:val="default"/>
          <w:rFonts w:cs="FrankRuehl"/>
          <w:position w:val="0"/>
          <w:rtl/>
        </w:rPr>
        <w:tab/>
      </w:r>
      <w:r>
        <w:rPr>
          <w:rStyle w:val="default"/>
          <w:rFonts w:cs="FrankRuehl" w:hint="cs"/>
          <w:position w:val="0"/>
          <w:rtl/>
        </w:rPr>
        <w:t>13א(ד)</w:t>
      </w:r>
      <w:r>
        <w:rPr>
          <w:rStyle w:val="default"/>
          <w:rFonts w:cs="FrankRuehl"/>
          <w:position w:val="0"/>
          <w:rtl/>
        </w:rPr>
        <w:tab/>
      </w:r>
      <w:r>
        <w:rPr>
          <w:rStyle w:val="default"/>
          <w:rFonts w:cs="FrankRuehl" w:hint="cs"/>
          <w:position w:val="0"/>
          <w:rtl/>
        </w:rPr>
        <w:t xml:space="preserve">פלפל או פיצה </w:t>
      </w:r>
      <w:r>
        <w:rPr>
          <w:rStyle w:val="default"/>
          <w:rFonts w:cs="FrankRuehl"/>
          <w:position w:val="0"/>
          <w:rtl/>
        </w:rPr>
        <w:t>–</w:t>
      </w:r>
      <w:r>
        <w:rPr>
          <w:rStyle w:val="default"/>
          <w:rFonts w:cs="FrankRuehl" w:hint="cs"/>
          <w:position w:val="0"/>
          <w:rtl/>
        </w:rPr>
        <w:t xml:space="preserve"> מקום להכנתו או למכירתו</w:t>
      </w:r>
      <w:r>
        <w:rPr>
          <w:rtl/>
        </w:rPr>
        <w:tab/>
      </w:r>
      <w:r>
        <w:rPr>
          <w:rStyle w:val="default"/>
          <w:rFonts w:cs="FrankRuehl"/>
          <w:position w:val="0"/>
          <w:rtl/>
        </w:rPr>
        <w:t>ו</w:t>
      </w:r>
    </w:p>
    <w:p w:rsidR="00F72A0A" w:rsidRDefault="00F72A0A">
      <w:pPr>
        <w:pStyle w:val="page"/>
        <w:widowControl/>
        <w:tabs>
          <w:tab w:val="left" w:pos="1701"/>
          <w:tab w:val="left" w:pos="2552"/>
          <w:tab w:val="left" w:pos="6804"/>
        </w:tabs>
        <w:spacing w:before="72"/>
        <w:ind w:right="1134"/>
        <w:rPr>
          <w:rStyle w:val="default"/>
          <w:rFonts w:cs="FrankRuehl" w:hint="cs"/>
          <w:position w:val="0"/>
          <w:rtl/>
        </w:rPr>
      </w:pPr>
      <w:r>
        <w:rPr>
          <w:rStyle w:val="default"/>
          <w:rFonts w:cs="FrankRuehl"/>
          <w:position w:val="0"/>
          <w:rtl/>
        </w:rPr>
        <w:t>ה</w:t>
      </w:r>
      <w:r>
        <w:rPr>
          <w:rStyle w:val="default"/>
          <w:rFonts w:cs="FrankRuehl" w:hint="cs"/>
          <w:position w:val="0"/>
          <w:rtl/>
        </w:rPr>
        <w:t>כנת מאכלים</w:t>
      </w:r>
      <w:r>
        <w:rPr>
          <w:rStyle w:val="default"/>
          <w:rFonts w:cs="FrankRuehl"/>
          <w:position w:val="0"/>
          <w:rtl/>
        </w:rPr>
        <w:tab/>
      </w:r>
      <w:r>
        <w:rPr>
          <w:rStyle w:val="default"/>
          <w:rFonts w:cs="FrankRuehl" w:hint="cs"/>
          <w:position w:val="0"/>
          <w:rtl/>
        </w:rPr>
        <w:t>13א(ב)</w:t>
      </w:r>
      <w:r>
        <w:rPr>
          <w:rStyle w:val="default"/>
          <w:rFonts w:cs="FrankRuehl"/>
          <w:position w:val="0"/>
          <w:rtl/>
        </w:rPr>
        <w:tab/>
      </w:r>
      <w:r>
        <w:rPr>
          <w:rStyle w:val="default"/>
          <w:rFonts w:cs="FrankRuehl" w:hint="cs"/>
          <w:position w:val="0"/>
          <w:rtl/>
        </w:rPr>
        <w:t xml:space="preserve">מאכלים או משקאות </w:t>
      </w:r>
      <w:r>
        <w:rPr>
          <w:rStyle w:val="default"/>
          <w:rFonts w:cs="FrankRuehl"/>
          <w:position w:val="0"/>
          <w:rtl/>
        </w:rPr>
        <w:t>–</w:t>
      </w:r>
      <w:r>
        <w:rPr>
          <w:rStyle w:val="default"/>
          <w:rFonts w:cs="FrankRuehl" w:hint="cs"/>
          <w:position w:val="0"/>
          <w:rtl/>
        </w:rPr>
        <w:t xml:space="preserve"> הכנתם לשם הגשה מחוץ</w:t>
      </w:r>
    </w:p>
    <w:p w:rsidR="00F72A0A" w:rsidRDefault="00F72A0A">
      <w:pPr>
        <w:pStyle w:val="page"/>
        <w:widowControl/>
        <w:tabs>
          <w:tab w:val="left" w:pos="1701"/>
          <w:tab w:val="left" w:pos="2552"/>
          <w:tab w:val="left" w:pos="6804"/>
        </w:tabs>
        <w:ind w:right="1134"/>
        <w:rPr>
          <w:rStyle w:val="default"/>
          <w:rFonts w:cs="FrankRuehl"/>
          <w:position w:val="0"/>
          <w:rtl/>
        </w:rPr>
      </w:pPr>
      <w:r>
        <w:rPr>
          <w:rStyle w:val="default"/>
          <w:rFonts w:cs="FrankRuehl" w:hint="cs"/>
          <w:position w:val="0"/>
          <w:rtl/>
        </w:rPr>
        <w:t>ומשקאות לשם</w:t>
      </w:r>
      <w:r>
        <w:rPr>
          <w:rStyle w:val="default"/>
          <w:rFonts w:cs="FrankRuehl" w:hint="cs"/>
          <w:position w:val="0"/>
          <w:rtl/>
        </w:rPr>
        <w:tab/>
      </w:r>
      <w:r>
        <w:rPr>
          <w:rStyle w:val="default"/>
          <w:rFonts w:cs="FrankRuehl" w:hint="cs"/>
          <w:position w:val="0"/>
          <w:rtl/>
        </w:rPr>
        <w:tab/>
        <w:t>למקום ההכנה</w:t>
      </w:r>
    </w:p>
    <w:p w:rsidR="00F72A0A" w:rsidRDefault="00F72A0A">
      <w:pPr>
        <w:pStyle w:val="page"/>
        <w:widowControl/>
        <w:tabs>
          <w:tab w:val="left" w:pos="1701"/>
          <w:tab w:val="left" w:pos="2552"/>
          <w:tab w:val="left" w:pos="6804"/>
        </w:tabs>
        <w:ind w:right="1134"/>
        <w:rPr>
          <w:rStyle w:val="default"/>
          <w:rFonts w:cs="FrankRuehl"/>
          <w:position w:val="0"/>
          <w:rtl/>
        </w:rPr>
      </w:pPr>
      <w:r>
        <w:rPr>
          <w:rStyle w:val="default"/>
          <w:rFonts w:cs="FrankRuehl" w:hint="cs"/>
          <w:position w:val="0"/>
          <w:rtl/>
        </w:rPr>
        <w:t>הגשה מחוץ למקום</w:t>
      </w:r>
    </w:p>
    <w:p w:rsidR="00F72A0A" w:rsidRDefault="00F72A0A">
      <w:pPr>
        <w:pStyle w:val="page"/>
        <w:widowControl/>
        <w:tabs>
          <w:tab w:val="left" w:pos="1701"/>
          <w:tab w:val="left" w:pos="2552"/>
          <w:tab w:val="left" w:pos="6804"/>
        </w:tabs>
        <w:ind w:right="1134"/>
        <w:rPr>
          <w:rStyle w:val="default"/>
          <w:rFonts w:cs="FrankRuehl"/>
          <w:position w:val="0"/>
          <w:rtl/>
        </w:rPr>
      </w:pPr>
      <w:r>
        <w:rPr>
          <w:rStyle w:val="default"/>
          <w:rFonts w:cs="FrankRuehl"/>
          <w:position w:val="0"/>
          <w:rtl/>
        </w:rPr>
        <w:t>ש</w:t>
      </w:r>
      <w:r>
        <w:rPr>
          <w:rStyle w:val="default"/>
          <w:rFonts w:cs="FrankRuehl" w:hint="cs"/>
          <w:position w:val="0"/>
          <w:rtl/>
        </w:rPr>
        <w:t>יש לו מטבח</w:t>
      </w:r>
      <w:r>
        <w:rPr>
          <w:rStyle w:val="default"/>
          <w:rFonts w:cs="FrankRuehl"/>
          <w:position w:val="0"/>
          <w:rtl/>
        </w:rPr>
        <w:tab/>
      </w:r>
      <w:r>
        <w:rPr>
          <w:rStyle w:val="default"/>
          <w:rFonts w:cs="FrankRuehl"/>
          <w:position w:val="0"/>
          <w:rtl/>
        </w:rPr>
        <w:tab/>
      </w:r>
      <w:r>
        <w:rPr>
          <w:rStyle w:val="default"/>
          <w:rFonts w:cs="FrankRuehl"/>
          <w:position w:val="0"/>
          <w:rtl/>
        </w:rPr>
        <w:tab/>
        <w:t>ז</w:t>
      </w:r>
    </w:p>
    <w:p w:rsidR="00F72A0A" w:rsidRDefault="00F72A0A">
      <w:pPr>
        <w:pStyle w:val="page"/>
        <w:widowControl/>
        <w:tabs>
          <w:tab w:val="left" w:pos="1701"/>
          <w:tab w:val="left" w:pos="2552"/>
          <w:tab w:val="left" w:pos="6804"/>
        </w:tabs>
        <w:spacing w:before="72"/>
        <w:ind w:right="1134"/>
        <w:rPr>
          <w:rStyle w:val="default"/>
          <w:rFonts w:cs="FrankRuehl"/>
          <w:position w:val="0"/>
          <w:rtl/>
        </w:rPr>
      </w:pPr>
      <w:r>
        <w:rPr>
          <w:rStyle w:val="default"/>
          <w:rFonts w:cs="FrankRuehl"/>
          <w:position w:val="0"/>
          <w:rtl/>
        </w:rPr>
        <w:t>א</w:t>
      </w:r>
      <w:r>
        <w:rPr>
          <w:rStyle w:val="default"/>
          <w:rFonts w:cs="FrankRuehl" w:hint="cs"/>
          <w:position w:val="0"/>
          <w:rtl/>
        </w:rPr>
        <w:t>ולם שמחות</w:t>
      </w:r>
      <w:r>
        <w:rPr>
          <w:rStyle w:val="default"/>
          <w:rFonts w:cs="FrankRuehl"/>
          <w:position w:val="0"/>
          <w:rtl/>
        </w:rPr>
        <w:tab/>
      </w:r>
      <w:r>
        <w:rPr>
          <w:rStyle w:val="default"/>
          <w:rFonts w:cs="FrankRuehl" w:hint="cs"/>
          <w:position w:val="0"/>
          <w:rtl/>
        </w:rPr>
        <w:t>99(א)</w:t>
      </w:r>
      <w:r>
        <w:rPr>
          <w:rStyle w:val="default"/>
          <w:rFonts w:cs="FrankRuehl"/>
          <w:position w:val="0"/>
          <w:rtl/>
        </w:rPr>
        <w:tab/>
      </w:r>
      <w:r>
        <w:rPr>
          <w:rStyle w:val="default"/>
          <w:rFonts w:cs="FrankRuehl" w:hint="cs"/>
          <w:position w:val="0"/>
          <w:rtl/>
        </w:rPr>
        <w:t>אולם  לעריכ</w:t>
      </w:r>
      <w:r>
        <w:rPr>
          <w:rStyle w:val="default"/>
          <w:rFonts w:cs="FrankRuehl"/>
          <w:position w:val="0"/>
          <w:rtl/>
        </w:rPr>
        <w:t>ת</w:t>
      </w:r>
      <w:r>
        <w:rPr>
          <w:rStyle w:val="default"/>
          <w:rFonts w:cs="FrankRuehl" w:hint="cs"/>
          <w:position w:val="0"/>
          <w:rtl/>
        </w:rPr>
        <w:t xml:space="preserve"> טקסים ושמחות</w:t>
      </w:r>
      <w:r>
        <w:rPr>
          <w:rtl/>
        </w:rPr>
        <w:tab/>
      </w:r>
      <w:r>
        <w:rPr>
          <w:rStyle w:val="default"/>
          <w:rFonts w:cs="FrankRuehl"/>
          <w:position w:val="0"/>
          <w:rtl/>
        </w:rPr>
        <w:t>ח</w:t>
      </w:r>
    </w:p>
    <w:p w:rsidR="00F72A0A" w:rsidRDefault="00F72A0A">
      <w:pPr>
        <w:pStyle w:val="P00"/>
        <w:spacing w:before="72"/>
        <w:ind w:left="0" w:right="1134"/>
        <w:rPr>
          <w:rFonts w:hint="cs"/>
          <w:rtl/>
        </w:rPr>
      </w:pP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לדרוש מבעל בית האוכל, או ממנהלו, להראות בקיאות בתקנות אלה כתנאי לאישור בקשתו לרשיון.</w:t>
      </w:r>
    </w:p>
    <w:p w:rsidR="00F72A0A" w:rsidRDefault="00F72A0A" w:rsidP="006176AA">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29.35pt;z-index:25161779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פ</w:t>
                  </w:r>
                  <w:r>
                    <w:rPr>
                      <w:rFonts w:cs="Miriam" w:hint="cs"/>
                      <w:szCs w:val="18"/>
                      <w:rtl/>
                    </w:rPr>
                    <w:t xml:space="preserve">טור מתנאים </w:t>
                  </w:r>
                  <w:r>
                    <w:rPr>
                      <w:rFonts w:cs="Miriam"/>
                      <w:szCs w:val="18"/>
                      <w:rtl/>
                    </w:rPr>
                    <w:t>מ</w:t>
                  </w:r>
                  <w:r>
                    <w:rPr>
                      <w:rFonts w:cs="Miriam" w:hint="cs"/>
                      <w:szCs w:val="18"/>
                      <w:rtl/>
                    </w:rPr>
                    <w:t>סויימים</w:t>
                  </w:r>
                </w:p>
                <w:p w:rsidR="00F72A0A" w:rsidRDefault="00F72A0A">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משרת בית אוכל אוכלוסיה מצ</w:t>
      </w:r>
      <w:r>
        <w:rPr>
          <w:rStyle w:val="default"/>
          <w:rFonts w:cs="FrankRuehl"/>
          <w:rtl/>
        </w:rPr>
        <w:t>ו</w:t>
      </w:r>
      <w:r>
        <w:rPr>
          <w:rStyle w:val="default"/>
          <w:rFonts w:cs="FrankRuehl" w:hint="cs"/>
          <w:rtl/>
        </w:rPr>
        <w:t>מצמת או מבצע פעולת הכנת מזון בהיקף מצומצם, רשאי המנהל, על אף האמור בתקנות אלה, לפטרו, לפי בקשת בעלו, מהוראות סעיפים 6, 9, 27 ו-31 בתוספת, לפי הענין, וכן מהוראות סעיפים 2, 5, 8, 11, 16, 21 או 30 לתוספת, ככל שהם נוגעים לשטח חדר האוכל וחדרי השירות ביחד, והכ</w:t>
      </w:r>
      <w:r>
        <w:rPr>
          <w:rStyle w:val="default"/>
          <w:rFonts w:cs="FrankRuehl"/>
          <w:rtl/>
        </w:rPr>
        <w:t xml:space="preserve">ל </w:t>
      </w:r>
      <w:r>
        <w:rPr>
          <w:rStyle w:val="default"/>
          <w:rFonts w:cs="FrankRuehl" w:hint="cs"/>
          <w:rtl/>
        </w:rPr>
        <w:t>בתנאים כפי שיקבע ברשיונו.</w:t>
      </w:r>
    </w:p>
    <w:p w:rsidR="00F72A0A" w:rsidRDefault="00F72A0A">
      <w:pPr>
        <w:pStyle w:val="P00"/>
        <w:spacing w:before="0"/>
        <w:ind w:left="0" w:right="1134"/>
        <w:rPr>
          <w:rFonts w:hint="cs"/>
          <w:b/>
          <w:bCs/>
          <w:vanish/>
          <w:szCs w:val="20"/>
          <w:shd w:val="clear" w:color="auto" w:fill="FFFF99"/>
          <w:rtl/>
        </w:rPr>
      </w:pPr>
      <w:bookmarkStart w:id="5" w:name="Rov91"/>
      <w:r>
        <w:rPr>
          <w:rFonts w:hint="cs"/>
          <w:vanish/>
          <w:color w:val="FF0000"/>
          <w:szCs w:val="20"/>
          <w:shd w:val="clear" w:color="auto" w:fill="FFFF99"/>
          <w:rtl/>
        </w:rPr>
        <w:t>מיום 5.1.1986</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תשמ"ו-1986</w:t>
      </w:r>
    </w:p>
    <w:p w:rsidR="00F72A0A" w:rsidRDefault="00F72A0A">
      <w:pPr>
        <w:pStyle w:val="P00"/>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תשמ"ו מס' 4891</w:t>
        </w:r>
      </w:hyperlink>
      <w:r>
        <w:rPr>
          <w:rFonts w:hint="cs"/>
          <w:vanish/>
          <w:szCs w:val="20"/>
          <w:shd w:val="clear" w:color="auto" w:fill="FFFF99"/>
          <w:rtl/>
        </w:rPr>
        <w:t xml:space="preserve"> מיום 5.1.1986 עמ' 400</w:t>
      </w:r>
    </w:p>
    <w:p w:rsidR="00F72A0A" w:rsidRDefault="00F72A0A">
      <w:pPr>
        <w:pStyle w:val="P00"/>
        <w:spacing w:before="0"/>
        <w:ind w:left="0" w:right="1134"/>
        <w:rPr>
          <w:rFonts w:hint="cs"/>
          <w:b/>
          <w:bCs/>
          <w:sz w:val="2"/>
          <w:szCs w:val="2"/>
          <w:rtl/>
        </w:rPr>
      </w:pPr>
      <w:r>
        <w:rPr>
          <w:rFonts w:hint="cs"/>
          <w:b/>
          <w:bCs/>
          <w:vanish/>
          <w:szCs w:val="20"/>
          <w:shd w:val="clear" w:color="auto" w:fill="FFFF99"/>
          <w:rtl/>
        </w:rPr>
        <w:t>הוספת תקנה 2א</w:t>
      </w:r>
      <w:bookmarkEnd w:id="5"/>
    </w:p>
    <w:p w:rsidR="00F72A0A" w:rsidRDefault="00F72A0A" w:rsidP="006176AA">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20pt;z-index:25161881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 xml:space="preserve">ירוף נספחים </w:t>
                  </w:r>
                  <w:r>
                    <w:rPr>
                      <w:rFonts w:cs="Miriam"/>
                      <w:szCs w:val="18"/>
                      <w:rtl/>
                    </w:rPr>
                    <w:t>ל</w:t>
                  </w:r>
                  <w:r>
                    <w:rPr>
                      <w:rFonts w:cs="Miriam" w:hint="cs"/>
                      <w:szCs w:val="18"/>
                      <w:rtl/>
                    </w:rPr>
                    <w:t>בקשת רשיון</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לבקשה לרשיון לבית אוכל יצורפו לאישור המנהל מפה מצבית והתכניות, שנספחו לבקשת היתר הבניה לפי תקנות התכנון והבניה, ושיצויינו בהם פרטים אלה:</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תנוחה וחתך של בית אוכל;</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רחבו, ארכו, גבהו, ויעודו </w:t>
      </w:r>
      <w:r>
        <w:rPr>
          <w:rStyle w:val="default"/>
          <w:rFonts w:cs="FrankRuehl"/>
          <w:rtl/>
        </w:rPr>
        <w:t>ש</w:t>
      </w:r>
      <w:r>
        <w:rPr>
          <w:rStyle w:val="default"/>
          <w:rFonts w:cs="FrankRuehl" w:hint="cs"/>
          <w:rtl/>
        </w:rPr>
        <w:t>ל כל חדר מחדרי בית האוכל;</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מיקומם ומידותיהם הפנימיות של כל פתחי האיוורור, ואם האיוורור מיכני - המיתקנים וההספקים שלהם;</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סימון ציפוי הקירות, גובה הציפוי וצבעו על גווניו;</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סימון כל הקבועות הסניטרות, האבזרים, צינורות אספקת המים וצינורות השפכים, בציו</w:t>
      </w:r>
      <w:r>
        <w:rPr>
          <w:rStyle w:val="default"/>
          <w:rFonts w:cs="FrankRuehl"/>
          <w:rtl/>
        </w:rPr>
        <w:t>ן</w:t>
      </w:r>
      <w:r>
        <w:rPr>
          <w:rStyle w:val="default"/>
          <w:rFonts w:cs="FrankRuehl" w:hint="cs"/>
          <w:rtl/>
        </w:rPr>
        <w:t xml:space="preserve"> קטרם, שיפועם ואופן סילוק השפכים;</w:t>
      </w:r>
    </w:p>
    <w:p w:rsidR="00F72A0A" w:rsidRDefault="00F72A0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סימון מיתקני החסנת האשפה ונפחם;</w:t>
      </w:r>
    </w:p>
    <w:p w:rsidR="00F72A0A" w:rsidRDefault="00F72A0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סידור הציוד והריהוט בתוך חדר בית האוכל.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הסימון לענין תקנת משנה (א) יהיה בהתאם לשרטוטים ולדוגמא שבעמודים 115 ו-1111 של הל"ת.</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קנה המידה של התרשימים ההנדסיים יהיה 1:100 ורשאי</w:t>
      </w:r>
      <w:r>
        <w:rPr>
          <w:rStyle w:val="default"/>
          <w:rFonts w:cs="FrankRuehl"/>
          <w:rtl/>
        </w:rPr>
        <w:t xml:space="preserve"> </w:t>
      </w:r>
      <w:r>
        <w:rPr>
          <w:rStyle w:val="default"/>
          <w:rFonts w:cs="FrankRuehl" w:hint="cs"/>
          <w:rtl/>
        </w:rPr>
        <w:t>המנהל לדרוש מן המבקש שיגיש תרשים תנוחה בקנה מידה של 1:50.</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במפה המצבית יצויינו פרטים אלה:</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תרשים הסביבה בקנה מידה 1:2,500;</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תרשים המגרש בקנה מידה 1:250.</w:t>
      </w:r>
    </w:p>
    <w:p w:rsidR="00F72A0A" w:rsidRDefault="00F72A0A" w:rsidP="006176AA">
      <w:pPr>
        <w:pStyle w:val="P00"/>
        <w:spacing w:before="72"/>
        <w:ind w:left="0" w:right="1134"/>
        <w:rPr>
          <w:rStyle w:val="default"/>
          <w:rFonts w:cs="FrankRuehl" w:hint="cs"/>
          <w:rtl/>
        </w:rPr>
      </w:pPr>
      <w:bookmarkStart w:id="7" w:name="Seif5"/>
      <w:bookmarkEnd w:id="7"/>
      <w:r>
        <w:rPr>
          <w:lang w:val="he-IL"/>
        </w:rPr>
        <w:pict>
          <v:rect id="_x0000_s1030" style="position:absolute;left:0;text-align:left;margin-left:464.5pt;margin-top:8.05pt;width:75.05pt;height:13.2pt;z-index:25161984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ח</w:t>
                  </w:r>
                  <w:r>
                    <w:rPr>
                      <w:rFonts w:cs="Miriam" w:hint="cs"/>
                      <w:szCs w:val="18"/>
                      <w:rtl/>
                    </w:rPr>
                    <w:t>ידוש רשיון</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תקנה 3 יחולו גם על בקשה לחידוש רשיון; זולת אם נתקיימו תנאים אלה</w:t>
      </w:r>
      <w:r>
        <w:rPr>
          <w:rStyle w:val="default"/>
          <w:rFonts w:cs="FrankRuehl"/>
          <w:rtl/>
        </w:rPr>
        <w:t xml:space="preserve"> –</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מאז האישור האחרון של רשיון העסק לא חלו שינויים בפרטים שהוגשו לפי תקנה 3 ותרשימי התנוחה והחתך משקפים את המצב הקיים.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לבקשה צורפה הצהרה בכתב, חתומה ביד המבקש, כי הנספחים שהוגשו לפי תקנה 3 לענין בקשה קודמת משקפים את המצב הקיים בעת הגשת הבקשה לחידוש </w:t>
      </w:r>
      <w:r>
        <w:rPr>
          <w:rStyle w:val="default"/>
          <w:rFonts w:cs="FrankRuehl"/>
          <w:rtl/>
        </w:rPr>
        <w:t>ה</w:t>
      </w:r>
      <w:r>
        <w:rPr>
          <w:rStyle w:val="default"/>
          <w:rFonts w:cs="FrankRuehl" w:hint="cs"/>
          <w:rtl/>
        </w:rPr>
        <w:t>רשיון.</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לפני הרחבת בית האוכל או לפני עריכת כל שינויים בו, שיש בהם כדי לשנות את התרשימים ההנדסיים יוגשו לאישור המנהל הנספחים האמורים בתקנה 3(א), לפי הענין.</w:t>
      </w:r>
    </w:p>
    <w:p w:rsidR="00F72A0A" w:rsidRDefault="00F72A0A">
      <w:pPr>
        <w:pStyle w:val="medium2-header"/>
        <w:keepLines w:val="0"/>
        <w:spacing w:before="72"/>
        <w:ind w:left="0" w:right="1134"/>
        <w:rPr>
          <w:noProof/>
          <w:sz w:val="20"/>
          <w:rtl/>
        </w:rPr>
      </w:pPr>
      <w:bookmarkStart w:id="8" w:name="med2"/>
      <w:bookmarkEnd w:id="8"/>
      <w:r>
        <w:rPr>
          <w:noProof/>
          <w:sz w:val="20"/>
          <w:rtl/>
        </w:rPr>
        <w:t>פ</w:t>
      </w:r>
      <w:r>
        <w:rPr>
          <w:rFonts w:hint="cs"/>
          <w:noProof/>
          <w:sz w:val="20"/>
          <w:rtl/>
        </w:rPr>
        <w:t>רק ג': המבנים</w:t>
      </w:r>
    </w:p>
    <w:p w:rsidR="00F72A0A" w:rsidRDefault="00F72A0A" w:rsidP="006176AA">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4.45pt;z-index:25162086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ס</w:t>
                  </w:r>
                  <w:r>
                    <w:rPr>
                      <w:rFonts w:cs="Miriam" w:hint="cs"/>
                      <w:szCs w:val="18"/>
                      <w:rtl/>
                    </w:rPr>
                    <w:t>וגי החדרים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בכל בית אוכל יהיו חדרים מן הסוג </w:t>
      </w:r>
      <w:r>
        <w:rPr>
          <w:rStyle w:val="default"/>
          <w:rFonts w:cs="FrankRuehl"/>
          <w:rtl/>
        </w:rPr>
        <w:t>ה</w:t>
      </w:r>
      <w:r>
        <w:rPr>
          <w:rStyle w:val="default"/>
          <w:rFonts w:cs="FrankRuehl" w:hint="cs"/>
          <w:rtl/>
        </w:rPr>
        <w:t>נקוט להלן בטור א' ששטחם יהיה כאמור בתוספת בהתאם לסוג בית האוכל וגבהם לא יפחת מהאמור לצדם בטור ב':</w:t>
      </w:r>
    </w:p>
    <w:p w:rsidR="00F72A0A" w:rsidRDefault="00F72A0A">
      <w:pPr>
        <w:pStyle w:val="sig-1"/>
        <w:widowControl/>
        <w:tabs>
          <w:tab w:val="clear" w:pos="851"/>
          <w:tab w:val="clear" w:pos="2835"/>
          <w:tab w:val="clear" w:pos="4820"/>
          <w:tab w:val="center" w:pos="1985"/>
          <w:tab w:val="center" w:pos="3799"/>
        </w:tabs>
        <w:spacing w:before="72"/>
        <w:ind w:left="1021" w:right="1134"/>
        <w:rPr>
          <w:rStyle w:val="default"/>
          <w:rFonts w:cs="FrankRuehl"/>
          <w:sz w:val="22"/>
          <w:szCs w:val="22"/>
          <w:rtl/>
        </w:rPr>
      </w:pPr>
      <w:r>
        <w:rPr>
          <w:sz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טור ב'</w:t>
      </w:r>
    </w:p>
    <w:p w:rsidR="00F72A0A" w:rsidRDefault="00F72A0A">
      <w:pPr>
        <w:pStyle w:val="sig-1"/>
        <w:widowControl/>
        <w:tabs>
          <w:tab w:val="clear" w:pos="851"/>
          <w:tab w:val="clear" w:pos="2835"/>
          <w:tab w:val="clear" w:pos="4820"/>
          <w:tab w:val="center" w:pos="1985"/>
          <w:tab w:val="center" w:pos="3799"/>
        </w:tabs>
        <w:ind w:left="1021" w:right="1134"/>
        <w:rPr>
          <w:rStyle w:val="default"/>
          <w:rFonts w:cs="FrankRuehl"/>
          <w:sz w:val="22"/>
          <w:szCs w:val="22"/>
          <w:rtl/>
        </w:rPr>
      </w:pPr>
      <w:r>
        <w:rPr>
          <w:sz w:val="22"/>
          <w:rtl/>
        </w:rPr>
        <w:tab/>
      </w:r>
      <w:r>
        <w:rPr>
          <w:rStyle w:val="default"/>
          <w:rFonts w:cs="FrankRuehl"/>
          <w:sz w:val="22"/>
          <w:szCs w:val="22"/>
          <w:u w:val="single"/>
          <w:rtl/>
        </w:rPr>
        <w:t>ס</w:t>
      </w:r>
      <w:r>
        <w:rPr>
          <w:rStyle w:val="default"/>
          <w:rFonts w:cs="FrankRuehl" w:hint="cs"/>
          <w:sz w:val="22"/>
          <w:szCs w:val="22"/>
          <w:u w:val="single"/>
          <w:rtl/>
        </w:rPr>
        <w:t>וגי החדרים</w:t>
      </w:r>
      <w:r>
        <w:rPr>
          <w:rStyle w:val="default"/>
          <w:rFonts w:cs="FrankRuehl"/>
          <w:sz w:val="22"/>
          <w:szCs w:val="22"/>
          <w:rtl/>
        </w:rPr>
        <w:tab/>
      </w:r>
      <w:r>
        <w:rPr>
          <w:rStyle w:val="default"/>
          <w:rFonts w:cs="FrankRuehl" w:hint="cs"/>
          <w:sz w:val="22"/>
          <w:szCs w:val="22"/>
          <w:u w:val="single"/>
          <w:rtl/>
        </w:rPr>
        <w:t>גבהם</w:t>
      </w:r>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חדרי אוכל</w:t>
      </w:r>
      <w:r>
        <w:rPr>
          <w:sz w:val="26"/>
          <w:szCs w:val="26"/>
          <w:rtl/>
        </w:rPr>
        <w:tab/>
      </w:r>
      <w:smartTag w:uri="urn:schemas-microsoft-com:office:smarttags" w:element="metricconverter">
        <w:smartTagPr>
          <w:attr w:name="ProductID" w:val="2.75 מטר"/>
        </w:smartTagPr>
        <w:r>
          <w:rPr>
            <w:rFonts w:hint="cs"/>
            <w:sz w:val="26"/>
            <w:szCs w:val="26"/>
            <w:rtl/>
          </w:rPr>
          <w:t>2.75 מטר</w:t>
        </w:r>
      </w:smartTag>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מטבח</w:t>
      </w:r>
      <w:r>
        <w:rPr>
          <w:sz w:val="26"/>
          <w:szCs w:val="26"/>
          <w:rtl/>
        </w:rPr>
        <w:tab/>
      </w:r>
      <w:smartTag w:uri="urn:schemas-microsoft-com:office:smarttags" w:element="metricconverter">
        <w:smartTagPr>
          <w:attr w:name="ProductID" w:val="2.75 מטר"/>
        </w:smartTagPr>
        <w:r>
          <w:rPr>
            <w:rFonts w:hint="cs"/>
            <w:sz w:val="26"/>
            <w:szCs w:val="26"/>
            <w:rtl/>
          </w:rPr>
          <w:t>2.75 מטר</w:t>
        </w:r>
      </w:smartTag>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מחסן</w:t>
      </w:r>
      <w:r>
        <w:rPr>
          <w:sz w:val="26"/>
          <w:szCs w:val="26"/>
          <w:rtl/>
        </w:rPr>
        <w:tab/>
      </w:r>
      <w:smartTag w:uri="urn:schemas-microsoft-com:office:smarttags" w:element="metricconverter">
        <w:smartTagPr>
          <w:attr w:name="ProductID" w:val="2.50 מטר"/>
        </w:smartTagPr>
        <w:r>
          <w:rPr>
            <w:rFonts w:hint="cs"/>
            <w:sz w:val="26"/>
            <w:szCs w:val="26"/>
            <w:rtl/>
          </w:rPr>
          <w:t>2.50 מטר</w:t>
        </w:r>
      </w:smartTag>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חדרי שירות</w:t>
      </w:r>
      <w:r>
        <w:rPr>
          <w:sz w:val="26"/>
          <w:szCs w:val="26"/>
          <w:rtl/>
        </w:rPr>
        <w:tab/>
      </w:r>
      <w:smartTag w:uri="urn:schemas-microsoft-com:office:smarttags" w:element="metricconverter">
        <w:smartTagPr>
          <w:attr w:name="ProductID" w:val="2.20 מטר"/>
        </w:smartTagPr>
        <w:r>
          <w:rPr>
            <w:rFonts w:hint="cs"/>
            <w:sz w:val="26"/>
            <w:szCs w:val="26"/>
            <w:rtl/>
          </w:rPr>
          <w:t>2.20 מטר</w:t>
        </w:r>
      </w:smartTag>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להתיר סטיה של 5 מהגובה האמור בתקנת </w:t>
      </w:r>
      <w:r>
        <w:rPr>
          <w:rStyle w:val="default"/>
          <w:rFonts w:cs="FrankRuehl"/>
          <w:rtl/>
        </w:rPr>
        <w:t>מש</w:t>
      </w:r>
      <w:r>
        <w:rPr>
          <w:rStyle w:val="default"/>
          <w:rFonts w:cs="FrankRuehl" w:hint="cs"/>
          <w:rtl/>
        </w:rPr>
        <w:t>נה (א).</w:t>
      </w:r>
    </w:p>
    <w:p w:rsidR="00F72A0A" w:rsidRDefault="00F72A0A" w:rsidP="006176AA">
      <w:pPr>
        <w:pStyle w:val="P00"/>
        <w:spacing w:before="72"/>
        <w:ind w:left="0" w:right="1134"/>
        <w:rPr>
          <w:rStyle w:val="default"/>
          <w:rFonts w:cs="FrankRuehl" w:hint="cs"/>
          <w:rtl/>
        </w:rPr>
      </w:pPr>
      <w:bookmarkStart w:id="10" w:name="Seif7"/>
      <w:bookmarkEnd w:id="10"/>
      <w:r>
        <w:rPr>
          <w:lang w:val="he-IL"/>
        </w:rPr>
        <w:pict>
          <v:rect id="_x0000_s1032" style="position:absolute;left:0;text-align:left;margin-left:464.5pt;margin-top:8.05pt;width:75.05pt;height:14.55pt;z-index:25162188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קרה דקורטיבית</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 xml:space="preserve">ותקן בחדר האוכל מיזוג אויר, מותר להתקין תקרה דקורטיבית הממלאת אחר תנאים אלה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גובהה מהרצפה לא יפחת מ-</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החומר שממנו היא עשויה אושר בידי המנהל מראש;</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ניתנת לפירוק ולניקוי בנקל.</w:t>
      </w:r>
    </w:p>
    <w:p w:rsidR="00F72A0A" w:rsidRDefault="00F72A0A" w:rsidP="006176AA">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13.9pt;z-index:25162291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ב</w:t>
                  </w:r>
                  <w:r>
                    <w:rPr>
                      <w:rFonts w:cs="Miriam" w:hint="cs"/>
                      <w:szCs w:val="18"/>
                      <w:rtl/>
                    </w:rPr>
                    <w:t>ניית יציע</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על חדר </w:t>
      </w:r>
      <w:r>
        <w:rPr>
          <w:rStyle w:val="default"/>
          <w:rFonts w:cs="FrankRuehl"/>
          <w:rtl/>
        </w:rPr>
        <w:t>ה</w:t>
      </w:r>
      <w:r>
        <w:rPr>
          <w:rStyle w:val="default"/>
          <w:rFonts w:cs="FrankRuehl" w:hint="cs"/>
          <w:rtl/>
        </w:rPr>
        <w:t>אוכל בלבד יכול שייבנה יציע הממלא אחר התנאים הנקובים בתקנות התכנון והבניה.</w:t>
      </w:r>
    </w:p>
    <w:p w:rsidR="00F72A0A" w:rsidRDefault="00F72A0A" w:rsidP="006176AA">
      <w:pPr>
        <w:pStyle w:val="P00"/>
        <w:spacing w:before="72"/>
        <w:ind w:left="0" w:right="1134"/>
        <w:rPr>
          <w:rStyle w:val="default"/>
          <w:rFonts w:cs="FrankRuehl" w:hint="cs"/>
          <w:rtl/>
        </w:rPr>
      </w:pPr>
      <w:bookmarkStart w:id="12" w:name="Seif9"/>
      <w:bookmarkEnd w:id="12"/>
      <w:r>
        <w:rPr>
          <w:lang w:val="he-IL"/>
        </w:rPr>
        <w:pict>
          <v:rect id="_x0000_s1034" style="position:absolute;left:0;text-align:left;margin-left:464.5pt;margin-top:8.05pt;width:75.05pt;height:20.2pt;z-index:25162393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ק</w:t>
                  </w:r>
                  <w:r>
                    <w:rPr>
                      <w:rFonts w:cs="Miriam" w:hint="cs"/>
                      <w:szCs w:val="18"/>
                      <w:rtl/>
                    </w:rPr>
                    <w:t xml:space="preserve">ירות, מחיצות </w:t>
                  </w:r>
                  <w:r>
                    <w:rPr>
                      <w:rFonts w:cs="Miriam"/>
                      <w:szCs w:val="18"/>
                      <w:rtl/>
                    </w:rPr>
                    <w:t>ו</w:t>
                  </w:r>
                  <w:r>
                    <w:rPr>
                      <w:rFonts w:cs="Miriam" w:hint="cs"/>
                      <w:szCs w:val="18"/>
                      <w:rtl/>
                    </w:rPr>
                    <w:t>תקרות</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 xml:space="preserve">קירות, המחיצות והתקרות של מבני בית האוכל וחדרי השירותים יהיו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בנויים מבטון לבנים, בלוקי מלט או כל חומר בניה קשה אחר שאינו עץ, מתכת או אסבסט;</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חלק</w:t>
      </w:r>
      <w:r>
        <w:rPr>
          <w:rStyle w:val="default"/>
          <w:rFonts w:cs="FrankRuehl"/>
          <w:rtl/>
        </w:rPr>
        <w:t>י</w:t>
      </w:r>
      <w:r>
        <w:rPr>
          <w:rStyle w:val="default"/>
          <w:rFonts w:cs="FrankRuehl" w:hint="cs"/>
          <w:rtl/>
        </w:rPr>
        <w:t>ם בצידם הפנימי;</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אטומים בפני חדירת מזיקים או קינונם, ובפני חדירת רטיבות;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נקיים ושלמים.</w:t>
      </w:r>
    </w:p>
    <w:p w:rsidR="00F72A0A" w:rsidRDefault="00F72A0A" w:rsidP="006176AA">
      <w:pPr>
        <w:pStyle w:val="P00"/>
        <w:spacing w:before="72"/>
        <w:ind w:left="0" w:right="1134"/>
        <w:rPr>
          <w:rStyle w:val="default"/>
          <w:rFonts w:cs="FrankRuehl"/>
          <w:rtl/>
        </w:rPr>
      </w:pPr>
      <w:bookmarkStart w:id="13" w:name="Seif10"/>
      <w:bookmarkEnd w:id="13"/>
      <w:r>
        <w:rPr>
          <w:lang w:val="he-IL"/>
        </w:rPr>
        <w:pict>
          <v:rect id="_x0000_s1035" style="position:absolute;left:0;text-align:left;margin-left:464.5pt;margin-top:8.05pt;width:75.05pt;height:11.6pt;z-index:25162496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ינורות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בין צינורות המותקנים סמוך לקיר ובין הקיר עצמו יהיה מרווח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לפחות.</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במטבח לא תהיה צנרת גלויה לעין.</w:t>
      </w:r>
    </w:p>
    <w:p w:rsidR="00F72A0A" w:rsidRDefault="00F72A0A" w:rsidP="006176AA">
      <w:pPr>
        <w:pStyle w:val="P00"/>
        <w:spacing w:before="72"/>
        <w:ind w:left="0" w:right="1134"/>
        <w:rPr>
          <w:rStyle w:val="default"/>
          <w:rFonts w:cs="FrankRuehl"/>
          <w:rtl/>
        </w:rPr>
      </w:pPr>
      <w:bookmarkStart w:id="14" w:name="Seif11"/>
      <w:bookmarkEnd w:id="14"/>
      <w:r>
        <w:rPr>
          <w:lang w:val="he-IL"/>
        </w:rPr>
        <w:pict>
          <v:rect id="_x0000_s1036" style="position:absolute;left:0;text-align:left;margin-left:464.5pt;margin-top:8.05pt;width:75.05pt;height:8.7pt;z-index:25162598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ר</w:t>
                  </w:r>
                  <w:r>
                    <w:rPr>
                      <w:rFonts w:cs="Miriam" w:hint="cs"/>
                      <w:szCs w:val="18"/>
                      <w:rtl/>
                    </w:rPr>
                    <w:t>צפה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רצפת בית האוכל תהיה ללא שקעים ומרוצפת במרצפות או בחומר אחר שיאשר המנהל.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הרצפה תהיה תקינה ונקיה בכל עת.</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הרצפה תיבנה בשיפוע לכוון מחסום הרצפה ובאין מחסום כאמור תותקן תעלת ניקוז.</w:t>
      </w:r>
    </w:p>
    <w:p w:rsidR="00F72A0A" w:rsidRDefault="00F72A0A" w:rsidP="006176AA">
      <w:pPr>
        <w:pStyle w:val="P00"/>
        <w:spacing w:before="72"/>
        <w:ind w:left="0" w:right="1134"/>
        <w:rPr>
          <w:rStyle w:val="default"/>
          <w:rFonts w:cs="FrankRuehl" w:hint="cs"/>
          <w:rtl/>
        </w:rPr>
      </w:pPr>
      <w:bookmarkStart w:id="15" w:name="Seif12"/>
      <w:bookmarkEnd w:id="15"/>
      <w:r>
        <w:rPr>
          <w:lang w:val="he-IL"/>
        </w:rPr>
        <w:pict>
          <v:rect id="_x0000_s1037" style="position:absolute;left:0;text-align:left;margin-left:464.5pt;margin-top:8.05pt;width:75.05pt;height:20.95pt;z-index:25162700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 xml:space="preserve">עלת ניקוז </w:t>
                  </w:r>
                  <w:r>
                    <w:rPr>
                      <w:rFonts w:cs="Miriam"/>
                      <w:szCs w:val="18"/>
                      <w:rtl/>
                    </w:rPr>
                    <w:t>ו</w:t>
                  </w:r>
                  <w:r>
                    <w:rPr>
                      <w:rFonts w:cs="Miriam" w:hint="cs"/>
                      <w:szCs w:val="18"/>
                      <w:rtl/>
                    </w:rPr>
                    <w:t>מחסום דלוחים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תעלת הניקוז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תהיה </w:t>
      </w:r>
      <w:r>
        <w:rPr>
          <w:rStyle w:val="default"/>
          <w:rFonts w:cs="FrankRuehl"/>
          <w:rtl/>
        </w:rPr>
        <w:t>מ</w:t>
      </w:r>
      <w:r>
        <w:rPr>
          <w:rStyle w:val="default"/>
          <w:rFonts w:cs="FrankRuehl" w:hint="cs"/>
          <w:rtl/>
        </w:rPr>
        <w:t>עוגלת ומחוברת לביוב הבנין;</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בינה לבין ביוב הבנין יהיה מחסום דלוחים;</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יהיו בה סתימות של נוזלים או הצטברויות של פסולת כלשהי;</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תהיה מחומר משויף.</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מחסום הרצפה יתאים לדרישות הל"ת לענין זה.</w:t>
      </w:r>
    </w:p>
    <w:p w:rsidR="00F72A0A" w:rsidRDefault="00F72A0A" w:rsidP="006176AA">
      <w:pPr>
        <w:pStyle w:val="P00"/>
        <w:spacing w:before="72"/>
        <w:ind w:left="0" w:right="1134"/>
        <w:rPr>
          <w:rStyle w:val="default"/>
          <w:rFonts w:cs="FrankRuehl" w:hint="cs"/>
          <w:rtl/>
        </w:rPr>
      </w:pPr>
      <w:bookmarkStart w:id="16" w:name="Seif13"/>
      <w:bookmarkEnd w:id="16"/>
      <w:r>
        <w:rPr>
          <w:lang w:val="he-IL"/>
        </w:rPr>
        <w:pict>
          <v:rect id="_x0000_s1038" style="position:absolute;left:0;text-align:left;margin-left:464.5pt;margin-top:8.05pt;width:75.05pt;height:13.25pt;z-index:25162803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ד</w:t>
                  </w:r>
                  <w:r>
                    <w:rPr>
                      <w:rFonts w:cs="Miriam" w:hint="cs"/>
                      <w:szCs w:val="18"/>
                      <w:rtl/>
                    </w:rPr>
                    <w:t>לתות וחלונות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דלתות וחלונות בית האוכל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היו נקיים, שלמים ותקינים;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יהיו דלתות הזזה או חלונות הזזה הנעים בתוך הקירות;</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חלקי העץ יהיו צבועים בצבע שמן; דלתות או חלונות שמסגרותיהם עשויות מתכת אל חלד לא חייבים בצביעה.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דלתות וחלונות המטבח ירושתו ברשת למניעת כניסת מזיקים לתוכם.</w:t>
      </w:r>
    </w:p>
    <w:p w:rsidR="00F72A0A" w:rsidRDefault="00F72A0A" w:rsidP="006176AA">
      <w:pPr>
        <w:pStyle w:val="P00"/>
        <w:spacing w:before="72"/>
        <w:ind w:left="0" w:right="1134"/>
        <w:rPr>
          <w:rStyle w:val="default"/>
          <w:rFonts w:cs="FrankRuehl" w:hint="cs"/>
          <w:rtl/>
        </w:rPr>
      </w:pPr>
      <w:bookmarkStart w:id="17" w:name="Seif14"/>
      <w:bookmarkEnd w:id="17"/>
      <w:r>
        <w:rPr>
          <w:lang w:val="he-IL"/>
        </w:rPr>
        <w:pict>
          <v:rect id="_x0000_s1039" style="position:absolute;left:0;text-align:left;margin-left:464.5pt;margin-top:8.05pt;width:75.05pt;height:14.7pt;z-index:25162905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מטבח</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המטבח יהיה בתוך בנין בית האוכל וימלא אחר תנאים אלה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יותקנו בו כיורים וברזים לאספקת מים חמים וקרים;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שליש משטחו ייועד למדור לשטיפת כלים;</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אחרי התקנת הציוד והריהוט במטבח ישארו בו שטחים חפשיים ופנויים ברוחב של </w:t>
      </w:r>
      <w:smartTag w:uri="urn:schemas-microsoft-com:office:smarttags" w:element="metricconverter">
        <w:smartTagPr>
          <w:attr w:name="ProductID" w:val="1.50 מטרים"/>
        </w:smartTagPr>
        <w:r>
          <w:rPr>
            <w:rStyle w:val="default"/>
            <w:rFonts w:cs="FrankRuehl" w:hint="cs"/>
            <w:rtl/>
          </w:rPr>
          <w:t>1.5</w:t>
        </w:r>
        <w:r>
          <w:rPr>
            <w:rStyle w:val="default"/>
            <w:rFonts w:cs="FrankRuehl"/>
            <w:rtl/>
          </w:rPr>
          <w:t xml:space="preserve">0 </w:t>
        </w:r>
        <w:r>
          <w:rPr>
            <w:rStyle w:val="default"/>
            <w:rFonts w:cs="FrankRuehl" w:hint="cs"/>
            <w:rtl/>
          </w:rPr>
          <w:t>מטרים</w:t>
        </w:r>
      </w:smartTag>
      <w:r>
        <w:rPr>
          <w:rStyle w:val="default"/>
          <w:rFonts w:cs="FrankRuehl" w:hint="cs"/>
          <w:rtl/>
        </w:rPr>
        <w:t xml:space="preserve"> לפחות;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קירות המטבח או כל מחיצה בו יהיו בגוון בהיר מכוסים באריחי חרסינה בהירים או בחומר אחר, שאישר המנהל, בגובה של </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 xml:space="preserve"> לפחות מהרצפה.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ימכר מזון לציבור ישירות מהמטבח בכל דרך שהיא.</w:t>
      </w:r>
    </w:p>
    <w:p w:rsidR="00F72A0A" w:rsidRDefault="00F72A0A" w:rsidP="006176AA">
      <w:pPr>
        <w:pStyle w:val="P00"/>
        <w:spacing w:before="72"/>
        <w:ind w:left="0" w:right="1134"/>
        <w:rPr>
          <w:rStyle w:val="default"/>
          <w:rFonts w:cs="FrankRuehl"/>
          <w:rtl/>
        </w:rPr>
      </w:pPr>
      <w:bookmarkStart w:id="18" w:name="Seif15"/>
      <w:bookmarkEnd w:id="18"/>
      <w:r>
        <w:rPr>
          <w:lang w:val="he-IL"/>
        </w:rPr>
        <w:pict>
          <v:rect id="_x0000_s1040" style="position:absolute;left:0;text-align:left;margin-left:464.5pt;margin-top:8.05pt;width:75.05pt;height:14.6pt;z-index:25163008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מחסן</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מחסן יהיה צמוד למטבח או במרחק שלא יעלה</w:t>
      </w:r>
      <w:r>
        <w:rPr>
          <w:rStyle w:val="default"/>
          <w:rFonts w:cs="FrankRuehl"/>
          <w:rtl/>
        </w:rPr>
        <w:t xml:space="preserve"> </w:t>
      </w:r>
      <w:r>
        <w:rPr>
          <w:rStyle w:val="default"/>
          <w:rFonts w:cs="FrankRuehl" w:hint="cs"/>
          <w:rtl/>
        </w:rPr>
        <w:t>על 25 מטרים ממנו.</w:t>
      </w:r>
    </w:p>
    <w:p w:rsidR="00F72A0A" w:rsidRDefault="00F72A0A" w:rsidP="006176AA">
      <w:pPr>
        <w:pStyle w:val="P00"/>
        <w:spacing w:before="72"/>
        <w:ind w:left="0" w:right="1134"/>
        <w:rPr>
          <w:rStyle w:val="default"/>
          <w:rFonts w:cs="FrankRuehl"/>
          <w:rtl/>
        </w:rPr>
      </w:pPr>
      <w:bookmarkStart w:id="19" w:name="Seif16"/>
      <w:bookmarkEnd w:id="19"/>
      <w:r>
        <w:rPr>
          <w:lang w:val="he-IL"/>
        </w:rPr>
        <w:pict>
          <v:rect id="_x0000_s1041" style="position:absolute;left:0;text-align:left;margin-left:464.5pt;margin-top:8.05pt;width:75.05pt;height:16pt;z-index:25163110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 xml:space="preserve">מצעי מגן </w:t>
                  </w:r>
                  <w:r>
                    <w:rPr>
                      <w:rFonts w:cs="Miriam"/>
                      <w:szCs w:val="18"/>
                      <w:rtl/>
                    </w:rPr>
                    <w:t>ל</w:t>
                  </w:r>
                  <w:r>
                    <w:rPr>
                      <w:rFonts w:cs="Miriam" w:hint="cs"/>
                      <w:szCs w:val="18"/>
                      <w:rtl/>
                    </w:rPr>
                    <w:t>מזון</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יונח מזון על דלפק אלא אם הותקנו בו אמצעי הגנה נאותים בפני חדירת זיהום ומזיקים למזון.</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הדלפק יימצא בתוך העסק במרחק של </w:t>
      </w:r>
      <w:smartTag w:uri="urn:schemas-microsoft-com:office:smarttags" w:element="metricconverter">
        <w:smartTagPr>
          <w:attr w:name="ProductID" w:val="1.50 מטרים"/>
        </w:smartTagPr>
        <w:r>
          <w:rPr>
            <w:rStyle w:val="default"/>
            <w:rFonts w:cs="FrankRuehl" w:hint="cs"/>
            <w:rtl/>
          </w:rPr>
          <w:t>1.50 מטרים</w:t>
        </w:r>
      </w:smartTag>
      <w:r>
        <w:rPr>
          <w:rStyle w:val="default"/>
          <w:rFonts w:cs="FrankRuehl" w:hint="cs"/>
          <w:rtl/>
        </w:rPr>
        <w:t xml:space="preserve"> לפחות מסף הכניסה;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מיתקני צליה, גריל, טיגון ותנורים לאפיה יותקנו בתוך ה</w:t>
      </w:r>
      <w:r>
        <w:rPr>
          <w:rStyle w:val="default"/>
          <w:rFonts w:cs="FrankRuehl"/>
          <w:rtl/>
        </w:rPr>
        <w:t>ע</w:t>
      </w:r>
      <w:r>
        <w:rPr>
          <w:rStyle w:val="default"/>
          <w:rFonts w:cs="FrankRuehl" w:hint="cs"/>
          <w:rtl/>
        </w:rPr>
        <w:t xml:space="preserve">סק במרחק של </w:t>
      </w:r>
      <w:smartTag w:uri="urn:schemas-microsoft-com:office:smarttags" w:element="metricconverter">
        <w:smartTagPr>
          <w:attr w:name="ProductID" w:val="2.50 מטרים"/>
        </w:smartTagPr>
        <w:r>
          <w:rPr>
            <w:rStyle w:val="default"/>
            <w:rFonts w:cs="FrankRuehl" w:hint="cs"/>
            <w:rtl/>
          </w:rPr>
          <w:t>2.50 מטרים</w:t>
        </w:r>
      </w:smartTag>
      <w:r>
        <w:rPr>
          <w:rStyle w:val="default"/>
          <w:rFonts w:cs="FrankRuehl" w:hint="cs"/>
          <w:rtl/>
        </w:rPr>
        <w:t xml:space="preserve"> לפחות מסף הכניסה.</w:t>
      </w:r>
    </w:p>
    <w:p w:rsidR="00F72A0A" w:rsidRDefault="00F72A0A">
      <w:pPr>
        <w:pStyle w:val="medium2-header"/>
        <w:keepLines w:val="0"/>
        <w:spacing w:before="72"/>
        <w:ind w:left="0" w:right="1134"/>
        <w:rPr>
          <w:noProof/>
          <w:sz w:val="20"/>
          <w:rtl/>
        </w:rPr>
      </w:pPr>
      <w:bookmarkStart w:id="20" w:name="med3"/>
      <w:bookmarkEnd w:id="20"/>
      <w:r>
        <w:rPr>
          <w:noProof/>
          <w:sz w:val="20"/>
          <w:rtl/>
        </w:rPr>
        <w:t>פ</w:t>
      </w:r>
      <w:r>
        <w:rPr>
          <w:rFonts w:hint="cs"/>
          <w:noProof/>
          <w:sz w:val="20"/>
          <w:rtl/>
        </w:rPr>
        <w:t>רק ד': ציוד</w:t>
      </w:r>
    </w:p>
    <w:p w:rsidR="00F72A0A" w:rsidRDefault="00F72A0A" w:rsidP="006176AA">
      <w:pPr>
        <w:pStyle w:val="P00"/>
        <w:spacing w:before="72"/>
        <w:ind w:left="0" w:right="1134"/>
        <w:rPr>
          <w:rStyle w:val="default"/>
          <w:rFonts w:cs="FrankRuehl"/>
          <w:rtl/>
        </w:rPr>
      </w:pPr>
      <w:bookmarkStart w:id="21" w:name="Seif17"/>
      <w:bookmarkEnd w:id="21"/>
      <w:r>
        <w:rPr>
          <w:lang w:val="he-IL"/>
        </w:rPr>
        <w:pict>
          <v:rect id="_x0000_s1042" style="position:absolute;left:0;text-align:left;margin-left:464.5pt;margin-top:8.05pt;width:75.05pt;height:23.15pt;z-index:25163212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 xml:space="preserve">יוד שאינו </w:t>
                  </w:r>
                  <w:r>
                    <w:rPr>
                      <w:rFonts w:cs="Miriam"/>
                      <w:szCs w:val="18"/>
                      <w:rtl/>
                    </w:rPr>
                    <w:t>נ</w:t>
                  </w:r>
                  <w:r>
                    <w:rPr>
                      <w:rFonts w:cs="Miriam" w:hint="cs"/>
                      <w:szCs w:val="18"/>
                      <w:rtl/>
                    </w:rPr>
                    <w:t>יתן להזזה</w:t>
                  </w:r>
                </w:p>
              </w:txbxContent>
            </v:textbox>
            <w10:anchorlock/>
          </v:rect>
        </w:pict>
      </w:r>
      <w:r>
        <w:rPr>
          <w:rStyle w:val="big-number"/>
          <w:rtl/>
        </w:rPr>
        <w:t>16.</w:t>
      </w:r>
      <w:r>
        <w:rPr>
          <w:rStyle w:val="big-number"/>
          <w:rtl/>
        </w:rPr>
        <w:tab/>
      </w:r>
      <w:r>
        <w:rPr>
          <w:rStyle w:val="default"/>
          <w:rFonts w:cs="FrankRuehl"/>
          <w:rtl/>
        </w:rPr>
        <w:t>צ</w:t>
      </w:r>
      <w:r>
        <w:rPr>
          <w:rStyle w:val="default"/>
          <w:rFonts w:cs="FrankRuehl" w:hint="cs"/>
          <w:rtl/>
        </w:rPr>
        <w:t>יוד שאינו ניתן להזזה יותקן באופן שניתן לנקותו בנקל מכל צדדיו ובתנאים אלה:</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חלקי ציוד הצמודים לקירות, לרצפה או לציוד אחר יותקנו באופן שימנע הצטברות לכלוך או חדירת מזיקים</w:t>
      </w:r>
      <w:r>
        <w:rPr>
          <w:rStyle w:val="default"/>
          <w:rFonts w:cs="FrankRuehl"/>
          <w:rtl/>
        </w:rPr>
        <w:t xml:space="preserve"> </w:t>
      </w:r>
      <w:r>
        <w:rPr>
          <w:rStyle w:val="default"/>
          <w:rFonts w:cs="FrankRuehl" w:hint="cs"/>
          <w:rtl/>
        </w:rPr>
        <w:t>ביניהם;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חלקי ציוד שאינם צמודים כאמור יותקנו ברווח של </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לפחות בין חלק אחד למשנהו, וגובה תחתיתם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מהרצפה לפחות.</w:t>
      </w:r>
    </w:p>
    <w:p w:rsidR="00F72A0A" w:rsidRDefault="00F72A0A" w:rsidP="006176AA">
      <w:pPr>
        <w:pStyle w:val="P00"/>
        <w:spacing w:before="72"/>
        <w:ind w:left="0" w:right="1134"/>
        <w:rPr>
          <w:rStyle w:val="default"/>
          <w:rFonts w:cs="FrankRuehl"/>
          <w:rtl/>
        </w:rPr>
      </w:pPr>
      <w:bookmarkStart w:id="22" w:name="Seif18"/>
      <w:bookmarkEnd w:id="22"/>
      <w:r>
        <w:rPr>
          <w:lang w:val="he-IL"/>
        </w:rPr>
        <w:pict>
          <v:rect id="_x0000_s1043" style="position:absolute;left:0;text-align:left;margin-left:464.5pt;margin-top:8.05pt;width:75.05pt;height:11.2pt;z-index:25163315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יוד הניתן להזזה</w:t>
                  </w:r>
                </w:p>
              </w:txbxContent>
            </v:textbox>
            <w10:anchorlock/>
          </v:rect>
        </w:pict>
      </w:r>
      <w:r>
        <w:rPr>
          <w:rStyle w:val="big-number"/>
          <w:rtl/>
        </w:rPr>
        <w:t>17.</w:t>
      </w:r>
      <w:r>
        <w:rPr>
          <w:rStyle w:val="big-number"/>
          <w:rtl/>
        </w:rPr>
        <w:tab/>
      </w:r>
      <w:r>
        <w:rPr>
          <w:rStyle w:val="default"/>
          <w:rFonts w:cs="FrankRuehl"/>
          <w:rtl/>
        </w:rPr>
        <w:t>צ</w:t>
      </w:r>
      <w:r>
        <w:rPr>
          <w:rStyle w:val="default"/>
          <w:rFonts w:cs="FrankRuehl" w:hint="cs"/>
          <w:rtl/>
        </w:rPr>
        <w:t>יוד הניתן להזזה יותקן באחת הדרכים הבאות:</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באופן שניתן להזיזו בנקל לצרכי ניקוי באמצעות גלגלים שהותקנו בו</w:t>
      </w:r>
      <w:r>
        <w:rPr>
          <w:rStyle w:val="default"/>
          <w:rFonts w:cs="FrankRuehl"/>
          <w:rtl/>
        </w:rPr>
        <w:t xml:space="preserve"> </w:t>
      </w:r>
      <w:r>
        <w:rPr>
          <w:rStyle w:val="default"/>
          <w:rFonts w:cs="FrankRuehl" w:hint="cs"/>
          <w:rtl/>
        </w:rPr>
        <w:t>או בדרך אחרת שאישר המנהל;</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גובה תחתיתו מהרצפה יהיה </w:t>
      </w:r>
      <w:smartTag w:uri="urn:schemas-microsoft-com:office:smarttags" w:element="metricconverter">
        <w:smartTagPr>
          <w:attr w:name="ProductID" w:val="20 ס&quot;מ"/>
        </w:smartTagPr>
        <w:r>
          <w:rPr>
            <w:rStyle w:val="default"/>
            <w:rFonts w:cs="FrankRuehl" w:hint="cs"/>
            <w:rtl/>
          </w:rPr>
          <w:t>20 ס"מ</w:t>
        </w:r>
      </w:smartTag>
      <w:r>
        <w:rPr>
          <w:rStyle w:val="default"/>
          <w:rFonts w:cs="FrankRuehl" w:hint="cs"/>
          <w:rtl/>
        </w:rPr>
        <w:t xml:space="preserve"> לפחות.</w:t>
      </w:r>
    </w:p>
    <w:p w:rsidR="00F72A0A" w:rsidRDefault="00F72A0A" w:rsidP="006176AA">
      <w:pPr>
        <w:pStyle w:val="P00"/>
        <w:spacing w:before="72"/>
        <w:ind w:left="0" w:right="1134"/>
        <w:rPr>
          <w:rStyle w:val="default"/>
          <w:rFonts w:cs="FrankRuehl" w:hint="cs"/>
          <w:rtl/>
        </w:rPr>
      </w:pPr>
      <w:bookmarkStart w:id="23" w:name="Seif19"/>
      <w:bookmarkEnd w:id="23"/>
      <w:r>
        <w:rPr>
          <w:lang w:val="he-IL"/>
        </w:rPr>
        <w:pict>
          <v:rect id="_x0000_s1044" style="position:absolute;left:0;text-align:left;margin-left:464.5pt;margin-top:8.05pt;width:75.05pt;height:21pt;z-index:25163417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 xml:space="preserve">יוד הבא במגע </w:t>
                  </w:r>
                  <w:r>
                    <w:rPr>
                      <w:rFonts w:cs="Miriam"/>
                      <w:szCs w:val="18"/>
                      <w:rtl/>
                    </w:rPr>
                    <w:t>ע</w:t>
                  </w:r>
                  <w:r>
                    <w:rPr>
                      <w:rFonts w:cs="Miriam" w:hint="cs"/>
                      <w:szCs w:val="18"/>
                      <w:rtl/>
                    </w:rPr>
                    <w:t>ם מזון</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חלק מחלקי הציוד הבא במגע ישיר עם המזון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יכיל עופרת, נחושת, קדמיום או כל חומר אחר העלול להיות רעיל לאדם;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w:t>
      </w:r>
      <w:r>
        <w:rPr>
          <w:rStyle w:val="default"/>
          <w:rFonts w:cs="FrankRuehl"/>
          <w:rtl/>
        </w:rPr>
        <w:t>ה</w:t>
      </w:r>
      <w:r>
        <w:rPr>
          <w:rStyle w:val="default"/>
          <w:rFonts w:cs="FrankRuehl" w:hint="cs"/>
          <w:rtl/>
        </w:rPr>
        <w:t>יה עשוי עץ;</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יהיה בעל משטח חלק מחומר שאינו סופג נוזלים ואינו מתקלף;</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יהיה קל לפירוק לצרכי ניקוי וחיטוי אם הוא מורכב מחלקים שונים;</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יהיה שלם, תקין ונקי.</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המדפים והשטחים המיועדים להחזקת מזון הנמצא בכלים יהיו עשויים חומר בלתי מחליד.</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המרחק ב</w:t>
      </w:r>
      <w:r>
        <w:rPr>
          <w:rStyle w:val="default"/>
          <w:rFonts w:cs="FrankRuehl"/>
          <w:rtl/>
        </w:rPr>
        <w:t>י</w:t>
      </w:r>
      <w:r>
        <w:rPr>
          <w:rStyle w:val="default"/>
          <w:rFonts w:cs="FrankRuehl" w:hint="cs"/>
          <w:rtl/>
        </w:rPr>
        <w:t xml:space="preserve">ן המדפים לבין הקיר יהיה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לפחות ובין המדף התחתון לרצפה </w:t>
      </w:r>
      <w:smartTag w:uri="urn:schemas-microsoft-com:office:smarttags" w:element="metricconverter">
        <w:smartTagPr>
          <w:attr w:name="ProductID" w:val="40 ס&quot;מ"/>
        </w:smartTagPr>
        <w:r>
          <w:rPr>
            <w:rStyle w:val="default"/>
            <w:rFonts w:cs="FrankRuehl" w:hint="cs"/>
            <w:rtl/>
          </w:rPr>
          <w:t>40 ס"מ</w:t>
        </w:r>
      </w:smartTag>
      <w:r>
        <w:rPr>
          <w:rStyle w:val="default"/>
          <w:rFonts w:cs="FrankRuehl" w:hint="cs"/>
          <w:rtl/>
        </w:rPr>
        <w:t xml:space="preserve"> לפחות.</w:t>
      </w:r>
    </w:p>
    <w:p w:rsidR="00F72A0A" w:rsidRDefault="00F72A0A" w:rsidP="006176AA">
      <w:pPr>
        <w:pStyle w:val="P00"/>
        <w:spacing w:before="72"/>
        <w:ind w:left="0" w:right="1134"/>
        <w:rPr>
          <w:rStyle w:val="default"/>
          <w:rFonts w:cs="FrankRuehl"/>
          <w:rtl/>
        </w:rPr>
      </w:pPr>
      <w:bookmarkStart w:id="24" w:name="Seif20"/>
      <w:bookmarkEnd w:id="24"/>
      <w:r>
        <w:rPr>
          <w:lang w:val="he-IL"/>
        </w:rPr>
        <w:pict>
          <v:rect id="_x0000_s1045" style="position:absolute;left:0;text-align:left;margin-left:464.5pt;margin-top:8.05pt;width:75.05pt;height:21.25pt;z-index:25163520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צ</w:t>
                  </w:r>
                  <w:r>
                    <w:rPr>
                      <w:rFonts w:cs="Miriam" w:hint="cs"/>
                      <w:szCs w:val="18"/>
                      <w:rtl/>
                    </w:rPr>
                    <w:t xml:space="preserve">יוד שאינו בא </w:t>
                  </w:r>
                  <w:r>
                    <w:rPr>
                      <w:rFonts w:cs="Miriam"/>
                      <w:szCs w:val="18"/>
                      <w:rtl/>
                    </w:rPr>
                    <w:t>ב</w:t>
                  </w:r>
                  <w:r>
                    <w:rPr>
                      <w:rFonts w:cs="Miriam" w:hint="cs"/>
                      <w:szCs w:val="18"/>
                      <w:rtl/>
                    </w:rPr>
                    <w:t>מגע עם מזון</w:t>
                  </w:r>
                </w:p>
              </w:txbxContent>
            </v:textbox>
            <w10:anchorlock/>
          </v:rect>
        </w:pict>
      </w:r>
      <w:r>
        <w:rPr>
          <w:rStyle w:val="big-number"/>
          <w:rtl/>
        </w:rPr>
        <w:t>19.</w:t>
      </w:r>
      <w:r>
        <w:rPr>
          <w:rStyle w:val="big-number"/>
          <w:rtl/>
        </w:rPr>
        <w:tab/>
      </w:r>
      <w:r>
        <w:rPr>
          <w:rStyle w:val="default"/>
          <w:rFonts w:cs="FrankRuehl"/>
          <w:rtl/>
        </w:rPr>
        <w:t>ח</w:t>
      </w:r>
      <w:r>
        <w:rPr>
          <w:rStyle w:val="default"/>
          <w:rFonts w:cs="FrankRuehl" w:hint="cs"/>
          <w:rtl/>
        </w:rPr>
        <w:t>לקי הציוד שאינם באים במגע ישיר עם מזון יהיו שלמים, תקינים ונקיים ויהיו בנויים או מצופים בחומר שאינו סופג נוזלים.</w:t>
      </w:r>
    </w:p>
    <w:p w:rsidR="00F72A0A" w:rsidRDefault="00F72A0A">
      <w:pPr>
        <w:pStyle w:val="medium2-header"/>
        <w:keepLines w:val="0"/>
        <w:spacing w:before="72"/>
        <w:ind w:left="0" w:right="1134"/>
        <w:rPr>
          <w:noProof/>
          <w:sz w:val="20"/>
          <w:rtl/>
        </w:rPr>
      </w:pPr>
      <w:bookmarkStart w:id="25" w:name="med4"/>
      <w:bookmarkEnd w:id="25"/>
      <w:r>
        <w:rPr>
          <w:noProof/>
          <w:sz w:val="20"/>
          <w:rtl/>
        </w:rPr>
        <w:t>פ</w:t>
      </w:r>
      <w:r>
        <w:rPr>
          <w:rFonts w:hint="cs"/>
          <w:noProof/>
          <w:sz w:val="20"/>
          <w:rtl/>
        </w:rPr>
        <w:t>רק ה': קירור</w:t>
      </w:r>
    </w:p>
    <w:p w:rsidR="00F72A0A" w:rsidRDefault="00F72A0A" w:rsidP="006176AA">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10.95pt;z-index:25163622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ד חום אינדקטורי</w:t>
                  </w:r>
                </w:p>
              </w:txbxContent>
            </v:textbox>
            <w10:anchorlock/>
          </v:rect>
        </w:pict>
      </w:r>
      <w:r>
        <w:rPr>
          <w:rStyle w:val="big-number"/>
          <w:rtl/>
        </w:rPr>
        <w:t>20.</w:t>
      </w:r>
      <w:r>
        <w:rPr>
          <w:rStyle w:val="big-number"/>
          <w:rtl/>
        </w:rPr>
        <w:tab/>
      </w:r>
      <w:r>
        <w:rPr>
          <w:rStyle w:val="default"/>
          <w:rFonts w:cs="FrankRuehl"/>
          <w:rtl/>
        </w:rPr>
        <w:t>ח</w:t>
      </w:r>
      <w:r>
        <w:rPr>
          <w:rStyle w:val="default"/>
          <w:rFonts w:cs="FrankRuehl" w:hint="cs"/>
          <w:rtl/>
        </w:rPr>
        <w:t>דרי הקירור ומקררים יהיו מצוידים במד חום אינדקטורי.</w:t>
      </w:r>
    </w:p>
    <w:p w:rsidR="00F72A0A" w:rsidRDefault="00F72A0A" w:rsidP="006176AA">
      <w:pPr>
        <w:pStyle w:val="P00"/>
        <w:spacing w:before="72"/>
        <w:ind w:left="0" w:right="1134"/>
        <w:rPr>
          <w:rStyle w:val="default"/>
          <w:rFonts w:cs="FrankRuehl" w:hint="cs"/>
          <w:rtl/>
        </w:rPr>
      </w:pPr>
      <w:bookmarkStart w:id="27" w:name="Seif22"/>
      <w:bookmarkEnd w:id="27"/>
      <w:r>
        <w:rPr>
          <w:lang w:val="he-IL"/>
        </w:rPr>
        <w:pict>
          <v:rect id="_x0000_s1047" style="position:absolute;left:0;text-align:left;margin-left:464.5pt;margin-top:8.05pt;width:75.05pt;height:19.05pt;z-index:25163724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 xml:space="preserve">ד חום רושם </w:t>
                  </w:r>
                  <w:r>
                    <w:rPr>
                      <w:rFonts w:cs="Miriam"/>
                      <w:szCs w:val="18"/>
                      <w:rtl/>
                    </w:rPr>
                    <w:t>ב</w:t>
                  </w:r>
                  <w:r>
                    <w:rPr>
                      <w:rFonts w:cs="Miriam" w:hint="cs"/>
                      <w:szCs w:val="18"/>
                      <w:rtl/>
                    </w:rPr>
                    <w:t>חדר קירור</w:t>
                  </w:r>
                </w:p>
              </w:txbxContent>
            </v:textbox>
            <w10:anchorlock/>
          </v:rect>
        </w:pict>
      </w:r>
      <w:r>
        <w:rPr>
          <w:rStyle w:val="big-number"/>
          <w:rtl/>
        </w:rPr>
        <w:t>21.</w:t>
      </w:r>
      <w:r>
        <w:rPr>
          <w:rStyle w:val="big-number"/>
          <w:rtl/>
        </w:rPr>
        <w:tab/>
      </w:r>
      <w:r>
        <w:rPr>
          <w:rStyle w:val="default"/>
          <w:rFonts w:cs="FrankRuehl"/>
          <w:rtl/>
        </w:rPr>
        <w:t>ח</w:t>
      </w:r>
      <w:r>
        <w:rPr>
          <w:rStyle w:val="default"/>
          <w:rFonts w:cs="FrankRuehl" w:hint="cs"/>
          <w:rtl/>
        </w:rPr>
        <w:t xml:space="preserve">דר קירור יהיה מצויד גם במד חום רושם שנתקיימו בו תנאים אלה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לוח הקריאה שלו יותקן מחוץ לחדר הקירור בגובה של 1.60 עד </w:t>
      </w:r>
      <w:smartTag w:uri="urn:schemas-microsoft-com:office:smarttags" w:element="metricconverter">
        <w:smartTagPr>
          <w:attr w:name="ProductID" w:val="1.70 מטר"/>
        </w:smartTagPr>
        <w:r>
          <w:rPr>
            <w:rStyle w:val="default"/>
            <w:rFonts w:cs="FrankRuehl" w:hint="cs"/>
            <w:rtl/>
          </w:rPr>
          <w:t>1.70 מטר</w:t>
        </w:r>
      </w:smartTag>
      <w:r>
        <w:rPr>
          <w:rStyle w:val="default"/>
          <w:rFonts w:cs="FrankRuehl" w:hint="cs"/>
          <w:rtl/>
        </w:rPr>
        <w:t xml:space="preserve"> מהרצפה;</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תחום הדיוק שלו 0.5</w:t>
      </w:r>
      <w:r>
        <w:rPr>
          <w:rStyle w:val="default"/>
          <w:rFonts w:cs="FrankRuehl" w:hint="eastAsia"/>
        </w:rPr>
        <w:t>±</w:t>
      </w:r>
      <w:r>
        <w:rPr>
          <w:rStyle w:val="default"/>
          <w:rFonts w:cs="FrankRuehl" w:hint="cs"/>
          <w:rtl/>
        </w:rPr>
        <w:t xml:space="preserve"> מעלות צ</w:t>
      </w:r>
      <w:r>
        <w:rPr>
          <w:rStyle w:val="default"/>
          <w:rFonts w:cs="FrankRuehl"/>
          <w:rtl/>
        </w:rPr>
        <w:t>ל</w:t>
      </w:r>
      <w:r>
        <w:rPr>
          <w:rStyle w:val="default"/>
          <w:rFonts w:cs="FrankRuehl" w:hint="cs"/>
          <w:rtl/>
        </w:rPr>
        <w:t>זיוס בתחום הטמפרטורה שבו הוא פועל.</w:t>
      </w:r>
    </w:p>
    <w:p w:rsidR="00F72A0A" w:rsidRDefault="00F72A0A" w:rsidP="006176AA">
      <w:pPr>
        <w:pStyle w:val="P00"/>
        <w:spacing w:before="72"/>
        <w:ind w:left="0" w:right="1134"/>
        <w:rPr>
          <w:rStyle w:val="default"/>
          <w:rFonts w:cs="FrankRuehl"/>
          <w:rtl/>
        </w:rPr>
      </w:pPr>
      <w:bookmarkStart w:id="28" w:name="Seif23"/>
      <w:bookmarkEnd w:id="28"/>
      <w:r>
        <w:rPr>
          <w:lang w:val="he-IL"/>
        </w:rPr>
        <w:pict>
          <v:rect id="_x0000_s1048" style="position:absolute;left:0;text-align:left;margin-left:464.5pt;margin-top:8.05pt;width:75.05pt;height:12.55pt;z-index:25163827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גבלת רעש</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יתקני הקירור לא יגרמו לרעש העולה על הנקוב בתקנות למניעת מפגעים (רעש בלתי סביר), תשל"ז-1977 (להלן - התקנות בדבר רעש בלתי סביר).</w:t>
      </w:r>
    </w:p>
    <w:p w:rsidR="00F72A0A" w:rsidRDefault="00F72A0A" w:rsidP="006176AA">
      <w:pPr>
        <w:pStyle w:val="P00"/>
        <w:spacing w:before="72"/>
        <w:ind w:left="0" w:right="1134"/>
        <w:rPr>
          <w:rStyle w:val="default"/>
          <w:rFonts w:cs="FrankRuehl"/>
          <w:rtl/>
        </w:rPr>
      </w:pPr>
      <w:bookmarkStart w:id="29" w:name="Seif24"/>
      <w:bookmarkEnd w:id="29"/>
      <w:r>
        <w:rPr>
          <w:lang w:val="he-IL"/>
        </w:rPr>
        <w:pict>
          <v:rect id="_x0000_s1049" style="position:absolute;left:0;text-align:left;margin-left:464.5pt;margin-top:8.05pt;width:75.05pt;height:28.1pt;z-index:25163929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חזקת מזון גלמי </w:t>
                  </w:r>
                  <w:r>
                    <w:rPr>
                      <w:rFonts w:cs="Miriam"/>
                      <w:szCs w:val="18"/>
                      <w:rtl/>
                    </w:rPr>
                    <w:t>ו</w:t>
                  </w:r>
                  <w:r>
                    <w:rPr>
                      <w:rFonts w:cs="Miriam" w:hint="cs"/>
                      <w:szCs w:val="18"/>
                      <w:rtl/>
                    </w:rPr>
                    <w:t xml:space="preserve">מזון מוכן </w:t>
                  </w:r>
                  <w:r>
                    <w:rPr>
                      <w:rFonts w:cs="Miriam"/>
                      <w:szCs w:val="18"/>
                      <w:rtl/>
                    </w:rPr>
                    <w:t>ב</w:t>
                  </w:r>
                  <w:r>
                    <w:rPr>
                      <w:rFonts w:cs="Miriam" w:hint="cs"/>
                      <w:szCs w:val="18"/>
                      <w:rtl/>
                    </w:rPr>
                    <w:t>מיתקני קירור</w:t>
                  </w:r>
                </w:p>
              </w:txbxContent>
            </v:textbox>
            <w10:anchorlock/>
          </v:rect>
        </w:pict>
      </w:r>
      <w:r>
        <w:rPr>
          <w:rStyle w:val="big-number"/>
          <w:rtl/>
        </w:rPr>
        <w:t>23.</w:t>
      </w:r>
      <w:r>
        <w:rPr>
          <w:rStyle w:val="big-number"/>
          <w:rtl/>
        </w:rPr>
        <w:tab/>
      </w:r>
      <w:r>
        <w:rPr>
          <w:rStyle w:val="default"/>
          <w:rFonts w:cs="FrankRuehl"/>
          <w:rtl/>
        </w:rPr>
        <w:t>מ</w:t>
      </w:r>
      <w:r>
        <w:rPr>
          <w:rStyle w:val="default"/>
          <w:rFonts w:cs="FrankRuehl" w:hint="cs"/>
          <w:rtl/>
        </w:rPr>
        <w:t>זון גלמי יוחזק במיתקני קיר</w:t>
      </w:r>
      <w:r>
        <w:rPr>
          <w:rStyle w:val="default"/>
          <w:rFonts w:cs="FrankRuehl"/>
          <w:rtl/>
        </w:rPr>
        <w:t>ו</w:t>
      </w:r>
      <w:r>
        <w:rPr>
          <w:rStyle w:val="default"/>
          <w:rFonts w:cs="FrankRuehl" w:hint="cs"/>
          <w:rtl/>
        </w:rPr>
        <w:t>ר בנפרד ממזון מוכן לאכילה; ההפרדה תהיה בדרך של מחיצות באותו מיתקן קירור או בדרך אחרת שאישר המנהל.</w:t>
      </w:r>
    </w:p>
    <w:p w:rsidR="00F72A0A" w:rsidRDefault="00F72A0A" w:rsidP="006176AA">
      <w:pPr>
        <w:pStyle w:val="P00"/>
        <w:spacing w:before="72"/>
        <w:ind w:left="0" w:right="1134"/>
        <w:rPr>
          <w:rStyle w:val="default"/>
          <w:rFonts w:cs="FrankRuehl"/>
          <w:rtl/>
        </w:rPr>
      </w:pPr>
      <w:bookmarkStart w:id="30" w:name="Seif25"/>
      <w:bookmarkEnd w:id="30"/>
      <w:r>
        <w:rPr>
          <w:lang w:val="he-IL"/>
        </w:rPr>
        <w:pict>
          <v:rect id="_x0000_s1050" style="position:absolute;left:0;text-align:left;margin-left:464.5pt;margin-top:8.05pt;width:75.05pt;height:12pt;z-index:25164032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יתקן קירור</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במיתקן הקירור תהיה זרימת אויר באופן שתגיע לכל המזון המאוחסן בו.</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גודלו של מיתקן קירור יתאים להיקף הפעי</w:t>
      </w:r>
      <w:r>
        <w:rPr>
          <w:rStyle w:val="default"/>
          <w:rFonts w:cs="FrankRuehl"/>
          <w:rtl/>
        </w:rPr>
        <w:t>ל</w:t>
      </w:r>
      <w:r>
        <w:rPr>
          <w:rStyle w:val="default"/>
          <w:rFonts w:cs="FrankRuehl" w:hint="cs"/>
          <w:rtl/>
        </w:rPr>
        <w:t>ות של בית האוכל.</w:t>
      </w:r>
    </w:p>
    <w:p w:rsidR="00F72A0A" w:rsidRDefault="00F72A0A" w:rsidP="006176AA">
      <w:pPr>
        <w:pStyle w:val="P00"/>
        <w:spacing w:before="72"/>
        <w:ind w:left="0" w:right="1134"/>
        <w:rPr>
          <w:rStyle w:val="default"/>
          <w:rFonts w:cs="FrankRuehl"/>
          <w:rtl/>
        </w:rPr>
      </w:pPr>
      <w:bookmarkStart w:id="31" w:name="Seif26"/>
      <w:bookmarkEnd w:id="31"/>
      <w:r>
        <w:rPr>
          <w:lang w:val="he-IL"/>
        </w:rPr>
        <w:pict>
          <v:rect id="_x0000_s1051" style="position:absolute;left:0;text-align:left;margin-left:464.5pt;margin-top:8.05pt;width:75.05pt;height:14.7pt;z-index:25164134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י שתיה קרים</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מיתקן הקירור יהיה מלאי קוביות קרח לקירור מי שתיה או מכלים המכילים מי שתיה.</w:t>
      </w:r>
    </w:p>
    <w:p w:rsidR="00F72A0A" w:rsidRDefault="00F72A0A">
      <w:pPr>
        <w:pStyle w:val="medium2-header"/>
        <w:keepLines w:val="0"/>
        <w:spacing w:before="72"/>
        <w:ind w:left="0" w:right="1134"/>
        <w:rPr>
          <w:noProof/>
          <w:sz w:val="20"/>
          <w:rtl/>
        </w:rPr>
      </w:pPr>
      <w:bookmarkStart w:id="32" w:name="med5"/>
      <w:bookmarkEnd w:id="32"/>
      <w:r>
        <w:rPr>
          <w:noProof/>
          <w:sz w:val="20"/>
          <w:rtl/>
        </w:rPr>
        <w:t>פ</w:t>
      </w:r>
      <w:r>
        <w:rPr>
          <w:rFonts w:hint="cs"/>
          <w:noProof/>
          <w:sz w:val="20"/>
          <w:rtl/>
        </w:rPr>
        <w:t>רק ו': איוורור ותאורה</w:t>
      </w:r>
    </w:p>
    <w:p w:rsidR="00F72A0A" w:rsidRDefault="00F72A0A" w:rsidP="006176AA">
      <w:pPr>
        <w:pStyle w:val="P00"/>
        <w:spacing w:before="72"/>
        <w:ind w:left="0" w:right="1134"/>
        <w:rPr>
          <w:rStyle w:val="default"/>
          <w:rFonts w:cs="FrankRuehl" w:hint="cs"/>
          <w:rtl/>
        </w:rPr>
      </w:pPr>
      <w:bookmarkStart w:id="33" w:name="Seif27"/>
      <w:bookmarkEnd w:id="33"/>
      <w:r>
        <w:rPr>
          <w:lang w:val="he-IL"/>
        </w:rPr>
        <w:pict>
          <v:rect id="_x0000_s1052" style="position:absolute;left:0;text-align:left;margin-left:464.5pt;margin-top:8.05pt;width:75.05pt;height:12.75pt;z-index:25164236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יוורור ותאורה</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 xml:space="preserve">בנה בית האוכל יאוורר באחד מאמצעים אלה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חלונות הנפתחים אל אויר החוץ (להלן - איוורור טבעי);</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מיכנית לאיוורור (להלן - איוורור מלאכותי).</w:t>
      </w:r>
    </w:p>
    <w:p w:rsidR="00F72A0A" w:rsidRDefault="00F72A0A" w:rsidP="006176AA">
      <w:pPr>
        <w:pStyle w:val="P00"/>
        <w:spacing w:before="72"/>
        <w:ind w:left="0" w:right="1134"/>
        <w:rPr>
          <w:rStyle w:val="default"/>
          <w:rFonts w:cs="FrankRuehl"/>
          <w:rtl/>
        </w:rPr>
      </w:pPr>
      <w:bookmarkStart w:id="34" w:name="Seif28"/>
      <w:bookmarkEnd w:id="34"/>
      <w:r>
        <w:rPr>
          <w:lang w:val="he-IL"/>
        </w:rPr>
        <w:pict>
          <v:rect id="_x0000_s1053" style="position:absolute;left:0;text-align:left;margin-left:464.5pt;margin-top:8.05pt;width:75.05pt;height:22.95pt;z-index:25164339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רחקת ריחות, </w:t>
                  </w:r>
                  <w:r>
                    <w:rPr>
                      <w:rFonts w:cs="Miriam"/>
                      <w:szCs w:val="18"/>
                      <w:rtl/>
                    </w:rPr>
                    <w:t>א</w:t>
                  </w:r>
                  <w:r>
                    <w:rPr>
                      <w:rFonts w:cs="Miriam" w:hint="cs"/>
                      <w:szCs w:val="18"/>
                      <w:rtl/>
                    </w:rPr>
                    <w:t>דים וקיטור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איוורור טבעי או מלאכותי ירחיק אדים, קיטור וריחות בלתי רצויים אחרים מכל מבני בית האוכל, להנחת דעתו של המנהל; לצורך זה רשאי המנהל לדרוש התקנת מיתקנים מיוחדים למיזוג אויר.</w:t>
      </w:r>
    </w:p>
    <w:p w:rsidR="00F72A0A" w:rsidRDefault="00F72A0A">
      <w:pPr>
        <w:pStyle w:val="P00"/>
        <w:spacing w:before="72"/>
        <w:ind w:left="0" w:right="1134"/>
        <w:rPr>
          <w:rStyle w:val="default"/>
          <w:rFonts w:cs="FrankRuehl"/>
          <w:rtl/>
        </w:rPr>
      </w:pPr>
      <w:r>
        <w:rPr>
          <w:lang w:val="he-IL"/>
        </w:rPr>
        <w:pict>
          <v:rect id="_x0000_s1054" style="position:absolute;left:0;text-align:left;margin-left:464.5pt;margin-top:8.05pt;width:75.05pt;height:10.65pt;z-index:25164441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לדרוש התקנת מינדף המכיל כיפה ומפוח מעל כל מיתקן בישול, אפיה או צליה, או מיתקנים נוספים למניעת הפצת ריחות אל הסביבה; דרש המנהל הקמת מינדף, יהיה המינדף מחובר לארובה שגובהה </w:t>
      </w:r>
      <w:smartTag w:uri="urn:schemas-microsoft-com:office:smarttags" w:element="metricconverter">
        <w:smartTagPr>
          <w:attr w:name="ProductID" w:val="2 מטרים"/>
        </w:smartTagPr>
        <w:r>
          <w:rPr>
            <w:rStyle w:val="default"/>
            <w:rFonts w:cs="FrankRuehl" w:hint="cs"/>
            <w:rtl/>
          </w:rPr>
          <w:t>2 מטרים</w:t>
        </w:r>
      </w:smartTag>
      <w:r>
        <w:rPr>
          <w:rStyle w:val="default"/>
          <w:rFonts w:cs="FrankRuehl" w:hint="cs"/>
          <w:rtl/>
        </w:rPr>
        <w:t xml:space="preserve"> מעל המבנה בו נמצא בית האוכל, או מעל גג הבנין</w:t>
      </w:r>
      <w:r>
        <w:rPr>
          <w:rStyle w:val="default"/>
          <w:rFonts w:cs="FrankRuehl"/>
          <w:rtl/>
        </w:rPr>
        <w:t xml:space="preserve"> </w:t>
      </w:r>
      <w:r>
        <w:rPr>
          <w:rStyle w:val="default"/>
          <w:rFonts w:cs="FrankRuehl" w:hint="cs"/>
          <w:rtl/>
        </w:rPr>
        <w:t xml:space="preserve">הגבוה ביותר בסביבה, והנמצא במרחק עד </w:t>
      </w:r>
      <w:smartTag w:uri="urn:schemas-microsoft-com:office:smarttags" w:element="metricconverter">
        <w:smartTagPr>
          <w:attr w:name="ProductID" w:val="50 מטרים"/>
        </w:smartTagPr>
        <w:r>
          <w:rPr>
            <w:rStyle w:val="default"/>
            <w:rFonts w:cs="FrankRuehl" w:hint="cs"/>
            <w:rtl/>
          </w:rPr>
          <w:t>50 מטרים</w:t>
        </w:r>
      </w:smartTag>
      <w:r>
        <w:rPr>
          <w:rStyle w:val="default"/>
          <w:rFonts w:cs="FrankRuehl" w:hint="cs"/>
          <w:rtl/>
        </w:rPr>
        <w:t>, לפי הגבוה יותר. ואולם, רשאי המנהל, בנסיבות מיוחדות ובתנאים שהוא יקבע, לאשר כי המינדף יחובר למיתקן המונע פליטת ריחות ואדים לסביבה.</w:t>
      </w:r>
    </w:p>
    <w:p w:rsidR="00F72A0A" w:rsidRDefault="00F72A0A">
      <w:pPr>
        <w:pStyle w:val="P00"/>
        <w:spacing w:before="72"/>
        <w:ind w:left="0" w:right="1134"/>
        <w:rPr>
          <w:rStyle w:val="default"/>
          <w:rFonts w:cs="FrankRuehl" w:hint="cs"/>
          <w:rtl/>
        </w:rPr>
      </w:pPr>
      <w:r>
        <w:rPr>
          <w:lang w:val="he-IL"/>
        </w:rPr>
        <w:pict>
          <v:rect id="_x0000_s1055" style="position:absolute;left:0;text-align:left;margin-left:464.5pt;margin-top:8.05pt;width:75.05pt;height:13.2pt;z-index:25164544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תשמ"ט-1988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בבית אוכל הנמצא באזור מגורים או באזור מגורים ומסחר אין ל</w:t>
      </w:r>
      <w:r>
        <w:rPr>
          <w:rStyle w:val="default"/>
          <w:rFonts w:cs="FrankRuehl"/>
          <w:rtl/>
        </w:rPr>
        <w:t>ה</w:t>
      </w:r>
      <w:r>
        <w:rPr>
          <w:rStyle w:val="default"/>
          <w:rFonts w:cs="FrankRuehl" w:hint="cs"/>
          <w:rtl/>
        </w:rPr>
        <w:t>שתמש בפחם לטיגון, גריל, צליה ואפיה.</w:t>
      </w:r>
    </w:p>
    <w:p w:rsidR="00F72A0A" w:rsidRDefault="00F72A0A">
      <w:pPr>
        <w:pStyle w:val="P00"/>
        <w:spacing w:before="0"/>
        <w:ind w:left="0" w:right="1134"/>
        <w:rPr>
          <w:rFonts w:hint="cs"/>
          <w:b/>
          <w:bCs/>
          <w:vanish/>
          <w:szCs w:val="20"/>
          <w:shd w:val="clear" w:color="auto" w:fill="FFFF99"/>
          <w:rtl/>
        </w:rPr>
      </w:pPr>
      <w:bookmarkStart w:id="35" w:name="Rov92"/>
      <w:r>
        <w:rPr>
          <w:rFonts w:hint="cs"/>
          <w:vanish/>
          <w:color w:val="FF0000"/>
          <w:szCs w:val="20"/>
          <w:shd w:val="clear" w:color="auto" w:fill="FFFF99"/>
          <w:rtl/>
        </w:rPr>
        <w:t>מיום 16.10.1988</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תשמ"ט-1988</w:t>
      </w:r>
    </w:p>
    <w:p w:rsidR="00F72A0A" w:rsidRDefault="00F72A0A">
      <w:pPr>
        <w:pStyle w:val="P00"/>
        <w:spacing w:before="0"/>
        <w:ind w:left="0" w:right="1134"/>
        <w:rPr>
          <w:rStyle w:val="default"/>
          <w:rFonts w:cs="FrankRuehl" w:hint="cs"/>
          <w:vanish/>
          <w:szCs w:val="20"/>
          <w:shd w:val="clear" w:color="auto" w:fill="FFFF99"/>
          <w:rtl/>
        </w:rPr>
      </w:pPr>
      <w:hyperlink r:id="rId7" w:history="1">
        <w:r>
          <w:rPr>
            <w:rStyle w:val="Hyperlink"/>
            <w:vanish/>
            <w:szCs w:val="20"/>
            <w:shd w:val="clear" w:color="auto" w:fill="FFFF99"/>
            <w:rtl/>
          </w:rPr>
          <w:t>ק</w:t>
        </w:r>
        <w:r>
          <w:rPr>
            <w:rStyle w:val="Hyperlink"/>
            <w:rFonts w:hint="cs"/>
            <w:vanish/>
            <w:szCs w:val="20"/>
            <w:shd w:val="clear" w:color="auto" w:fill="FFFF99"/>
            <w:rtl/>
          </w:rPr>
          <w:t>"ת תשמ"ט מס' 5140</w:t>
        </w:r>
      </w:hyperlink>
      <w:r>
        <w:rPr>
          <w:rFonts w:hint="cs"/>
          <w:vanish/>
          <w:szCs w:val="20"/>
          <w:shd w:val="clear" w:color="auto" w:fill="FFFF99"/>
          <w:rtl/>
        </w:rPr>
        <w:t xml:space="preserve"> מיום 16.10.1988 עמ' 83</w:t>
      </w:r>
    </w:p>
    <w:p w:rsidR="00F72A0A" w:rsidRDefault="00F72A0A">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בבית אוכל הנמצא באזור מגורים או באזור מגורים ומסחר אין ל</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xml:space="preserve">שתמש בפחם לטיגון, </w:t>
      </w:r>
      <w:r>
        <w:rPr>
          <w:rStyle w:val="default"/>
          <w:rFonts w:cs="FrankRuehl" w:hint="cs"/>
          <w:vanish/>
          <w:sz w:val="22"/>
          <w:szCs w:val="22"/>
          <w:u w:val="single"/>
          <w:shd w:val="clear" w:color="auto" w:fill="FFFF99"/>
          <w:rtl/>
        </w:rPr>
        <w:t>גריל,</w:t>
      </w:r>
      <w:r>
        <w:rPr>
          <w:rStyle w:val="default"/>
          <w:rFonts w:cs="FrankRuehl" w:hint="cs"/>
          <w:vanish/>
          <w:sz w:val="22"/>
          <w:szCs w:val="22"/>
          <w:shd w:val="clear" w:color="auto" w:fill="FFFF99"/>
          <w:rtl/>
        </w:rPr>
        <w:t xml:space="preserve"> צליה ואפיה.</w:t>
      </w:r>
    </w:p>
    <w:p w:rsidR="00F72A0A" w:rsidRDefault="00F72A0A">
      <w:pPr>
        <w:pStyle w:val="P00"/>
        <w:spacing w:before="0"/>
        <w:ind w:left="0" w:right="1134"/>
        <w:rPr>
          <w:rFonts w:hint="cs"/>
          <w:b/>
          <w:bCs/>
          <w:vanish/>
          <w:shd w:val="clear" w:color="auto" w:fill="FFFF99"/>
          <w:rtl/>
        </w:rPr>
      </w:pPr>
    </w:p>
    <w:p w:rsidR="00F72A0A" w:rsidRDefault="00F72A0A">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21.1.1993</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תשנ"ג-1993</w:t>
      </w:r>
    </w:p>
    <w:p w:rsidR="00F72A0A" w:rsidRDefault="00F72A0A">
      <w:pPr>
        <w:pStyle w:val="P00"/>
        <w:spacing w:before="0"/>
        <w:ind w:left="0" w:right="1134"/>
        <w:rPr>
          <w:rStyle w:val="default"/>
          <w:rFonts w:cs="FrankRuehl" w:hint="cs"/>
          <w:vanish/>
          <w:szCs w:val="20"/>
          <w:shd w:val="clear" w:color="auto" w:fill="FFFF99"/>
          <w:rtl/>
        </w:rPr>
      </w:pPr>
      <w:hyperlink r:id="rId8" w:history="1">
        <w:r>
          <w:rPr>
            <w:rStyle w:val="Hyperlink"/>
            <w:rFonts w:hAnsi="FrankRuehl"/>
            <w:vanish/>
            <w:szCs w:val="20"/>
            <w:shd w:val="clear" w:color="auto" w:fill="FFFF99"/>
            <w:rtl/>
          </w:rPr>
          <w:t>ק</w:t>
        </w:r>
        <w:r>
          <w:rPr>
            <w:rStyle w:val="Hyperlink"/>
            <w:rFonts w:hAnsi="FrankRuehl" w:hint="cs"/>
            <w:vanish/>
            <w:szCs w:val="20"/>
            <w:shd w:val="clear" w:color="auto" w:fill="FFFF99"/>
            <w:rtl/>
          </w:rPr>
          <w:t>"ת תשנ"ג מס' 5496</w:t>
        </w:r>
      </w:hyperlink>
      <w:r>
        <w:rPr>
          <w:rFonts w:hAnsi="FrankRuehl" w:hint="cs"/>
          <w:vanish/>
          <w:szCs w:val="20"/>
          <w:shd w:val="clear" w:color="auto" w:fill="FFFF99"/>
          <w:rtl/>
        </w:rPr>
        <w:t xml:space="preserve"> מיום 21.1.1993 עמ' 327</w:t>
      </w:r>
    </w:p>
    <w:p w:rsidR="00F72A0A" w:rsidRDefault="00F72A0A">
      <w:pPr>
        <w:pStyle w:val="P00"/>
        <w:ind w:left="0" w:right="1134"/>
        <w:rPr>
          <w:rStyle w:val="default"/>
          <w:rFonts w:cs="FrankRuehl" w:hint="cs"/>
          <w:sz w:val="2"/>
          <w:szCs w:val="2"/>
          <w:u w:val="single"/>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המנהל רשאי לדרוש התקנת מינדף המכיל כיפה ומפוח מעל כל מיתקן בישול, אפיה או צליה, או מיתקנים נוספים למניעת הפצת ריחות אל הסביבה; דרש המנהל הקמת מינדף, יהיה המינדף מחובר לארובה שגובהה 2 מטרים מעל המבנה בו נמצא בית האוכל, או מעל גג הבנין</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 xml:space="preserve">הגבוה ביותר בסביבה, והנמצא במרחק עד 50 מטרים, לפי הגבוה יותר. </w:t>
      </w:r>
      <w:r>
        <w:rPr>
          <w:rStyle w:val="default"/>
          <w:rFonts w:cs="FrankRuehl" w:hint="cs"/>
          <w:vanish/>
          <w:sz w:val="22"/>
          <w:szCs w:val="22"/>
          <w:u w:val="single"/>
          <w:shd w:val="clear" w:color="auto" w:fill="FFFF99"/>
          <w:rtl/>
        </w:rPr>
        <w:t>ואולם, רשאי המנהל, בנסיבות מיוחדות ובתנאים שהוא יקבע, לאשר כי המינדף יחובר למיתקן המונע פליטת ריחות ואדים לסביבה.</w:t>
      </w:r>
      <w:bookmarkEnd w:id="35"/>
    </w:p>
    <w:p w:rsidR="00F72A0A" w:rsidRDefault="00F72A0A" w:rsidP="006176AA">
      <w:pPr>
        <w:pStyle w:val="P00"/>
        <w:spacing w:before="72"/>
        <w:ind w:left="0" w:right="1134"/>
        <w:rPr>
          <w:rStyle w:val="default"/>
          <w:rFonts w:cs="FrankRuehl"/>
          <w:rtl/>
        </w:rPr>
      </w:pPr>
      <w:bookmarkStart w:id="36" w:name="Seif29"/>
      <w:bookmarkEnd w:id="36"/>
      <w:r>
        <w:rPr>
          <w:lang w:val="he-IL"/>
        </w:rPr>
        <w:pict>
          <v:rect id="_x0000_s1056" style="position:absolute;left:0;text-align:left;margin-left:464.5pt;margin-top:8.05pt;width:75.05pt;height:19.65pt;z-index:25164646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חלפת אויר </w:t>
                  </w:r>
                  <w:r>
                    <w:rPr>
                      <w:rFonts w:cs="Miriam"/>
                      <w:szCs w:val="18"/>
                      <w:rtl/>
                    </w:rPr>
                    <w:t>ב</w:t>
                  </w:r>
                  <w:r>
                    <w:rPr>
                      <w:rFonts w:cs="Miriam" w:hint="cs"/>
                      <w:szCs w:val="18"/>
                      <w:rtl/>
                    </w:rPr>
                    <w:t>חדרי בית האוכל</w:t>
                  </w:r>
                </w:p>
              </w:txbxContent>
            </v:textbox>
            <w10:anchorlock/>
          </v:rect>
        </w:pict>
      </w:r>
      <w:r>
        <w:rPr>
          <w:rStyle w:val="big-number"/>
          <w:rtl/>
        </w:rPr>
        <w:t>28.</w:t>
      </w:r>
      <w:r>
        <w:rPr>
          <w:rStyle w:val="big-number"/>
          <w:rtl/>
        </w:rPr>
        <w:tab/>
      </w:r>
      <w:r>
        <w:rPr>
          <w:rStyle w:val="default"/>
          <w:rFonts w:cs="FrankRuehl"/>
          <w:rtl/>
        </w:rPr>
        <w:t>א</w:t>
      </w:r>
      <w:r>
        <w:rPr>
          <w:rStyle w:val="default"/>
          <w:rFonts w:cs="FrankRuehl" w:hint="cs"/>
          <w:rtl/>
        </w:rPr>
        <w:t>ויר מלאכותי יחליף תוך שעה אחת את האויר בחדרי בית האוכל המפורטים להלן בטור א' לא פחות ממספר הפעמים המצויין לצידם בטור ב':</w:t>
      </w:r>
    </w:p>
    <w:p w:rsidR="00F72A0A" w:rsidRDefault="00F72A0A">
      <w:pPr>
        <w:pStyle w:val="sig-1"/>
        <w:widowControl/>
        <w:tabs>
          <w:tab w:val="clear" w:pos="851"/>
          <w:tab w:val="clear" w:pos="2835"/>
          <w:tab w:val="clear" w:pos="4820"/>
          <w:tab w:val="center" w:pos="1985"/>
          <w:tab w:val="center" w:pos="3799"/>
        </w:tabs>
        <w:spacing w:before="72"/>
        <w:ind w:left="1021"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טור ב'</w:t>
      </w:r>
    </w:p>
    <w:p w:rsidR="00F72A0A" w:rsidRDefault="00F72A0A">
      <w:pPr>
        <w:pStyle w:val="sig-1"/>
        <w:widowControl/>
        <w:tabs>
          <w:tab w:val="clear" w:pos="851"/>
          <w:tab w:val="clear" w:pos="2835"/>
          <w:tab w:val="clear" w:pos="4820"/>
          <w:tab w:val="center" w:pos="1985"/>
          <w:tab w:val="center" w:pos="3799"/>
        </w:tabs>
        <w:ind w:left="1021" w:right="1134"/>
        <w:rPr>
          <w:rStyle w:val="default"/>
          <w:rFonts w:cs="FrankRuehl"/>
          <w:sz w:val="22"/>
          <w:szCs w:val="22"/>
          <w:rtl/>
        </w:rPr>
      </w:pPr>
      <w:r>
        <w:rPr>
          <w:rStyle w:val="default"/>
          <w:rFonts w:cs="FrankRuehl"/>
          <w:sz w:val="22"/>
          <w:szCs w:val="22"/>
          <w:rtl/>
        </w:rPr>
        <w:tab/>
        <w:t xml:space="preserve"> </w:t>
      </w:r>
      <w:r>
        <w:rPr>
          <w:rStyle w:val="default"/>
          <w:rFonts w:cs="FrankRuehl" w:hint="cs"/>
          <w:sz w:val="22"/>
          <w:szCs w:val="22"/>
          <w:rtl/>
        </w:rPr>
        <w:t>טור א'</w:t>
      </w:r>
      <w:r>
        <w:rPr>
          <w:rStyle w:val="default"/>
          <w:rFonts w:cs="FrankRuehl"/>
          <w:sz w:val="22"/>
          <w:szCs w:val="22"/>
          <w:rtl/>
        </w:rPr>
        <w:tab/>
      </w:r>
      <w:r>
        <w:rPr>
          <w:rStyle w:val="default"/>
          <w:rFonts w:cs="FrankRuehl" w:hint="cs"/>
          <w:sz w:val="22"/>
          <w:szCs w:val="22"/>
          <w:rtl/>
        </w:rPr>
        <w:t>מספר מזערי של</w:t>
      </w:r>
    </w:p>
    <w:p w:rsidR="00F72A0A" w:rsidRDefault="00F72A0A">
      <w:pPr>
        <w:pStyle w:val="sig-1"/>
        <w:widowControl/>
        <w:tabs>
          <w:tab w:val="clear" w:pos="851"/>
          <w:tab w:val="clear" w:pos="2835"/>
          <w:tab w:val="clear" w:pos="4820"/>
          <w:tab w:val="center" w:pos="1985"/>
          <w:tab w:val="center" w:pos="3799"/>
        </w:tabs>
        <w:ind w:left="1021" w:right="1134"/>
        <w:rPr>
          <w:rStyle w:val="default"/>
          <w:rFonts w:cs="FrankRuehl"/>
          <w:sz w:val="22"/>
          <w:szCs w:val="22"/>
          <w:rtl/>
        </w:rPr>
      </w:pPr>
      <w:r>
        <w:rPr>
          <w:rStyle w:val="default"/>
          <w:rFonts w:cs="FrankRuehl"/>
          <w:sz w:val="22"/>
          <w:szCs w:val="22"/>
          <w:rtl/>
        </w:rPr>
        <w:tab/>
      </w:r>
      <w:r>
        <w:rPr>
          <w:rStyle w:val="default"/>
          <w:rFonts w:cs="FrankRuehl"/>
          <w:sz w:val="22"/>
          <w:szCs w:val="22"/>
          <w:u w:val="single"/>
          <w:rtl/>
        </w:rPr>
        <w:t>ח</w:t>
      </w:r>
      <w:r>
        <w:rPr>
          <w:rStyle w:val="default"/>
          <w:rFonts w:cs="FrankRuehl" w:hint="cs"/>
          <w:sz w:val="22"/>
          <w:szCs w:val="22"/>
          <w:u w:val="single"/>
          <w:rtl/>
        </w:rPr>
        <w:t>דרי בית האוכל</w:t>
      </w:r>
      <w:r>
        <w:rPr>
          <w:rStyle w:val="default"/>
          <w:rFonts w:cs="FrankRuehl"/>
          <w:sz w:val="22"/>
          <w:szCs w:val="22"/>
          <w:rtl/>
        </w:rPr>
        <w:tab/>
      </w:r>
      <w:r>
        <w:rPr>
          <w:rStyle w:val="default"/>
          <w:rFonts w:cs="FrankRuehl" w:hint="cs"/>
          <w:sz w:val="22"/>
          <w:szCs w:val="22"/>
          <w:u w:val="single"/>
          <w:rtl/>
        </w:rPr>
        <w:t>החלפות אויר בשע</w:t>
      </w:r>
      <w:r>
        <w:rPr>
          <w:rStyle w:val="default"/>
          <w:rFonts w:cs="FrankRuehl"/>
          <w:sz w:val="22"/>
          <w:szCs w:val="22"/>
          <w:u w:val="single"/>
          <w:rtl/>
        </w:rPr>
        <w:t>ה</w:t>
      </w:r>
    </w:p>
    <w:p w:rsidR="00F72A0A" w:rsidRDefault="00F72A0A">
      <w:pPr>
        <w:pStyle w:val="sig-1"/>
        <w:widowControl/>
        <w:tabs>
          <w:tab w:val="clear" w:pos="851"/>
          <w:tab w:val="clear" w:pos="2835"/>
          <w:tab w:val="clear" w:pos="4820"/>
          <w:tab w:val="center" w:pos="1985"/>
          <w:tab w:val="center" w:pos="4536"/>
        </w:tabs>
        <w:ind w:left="0" w:right="1134"/>
        <w:rPr>
          <w:rStyle w:val="default"/>
          <w:rFonts w:cs="FrankRuehl"/>
          <w:rtl/>
        </w:rPr>
      </w:pPr>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מטבח</w:t>
      </w:r>
      <w:r>
        <w:rPr>
          <w:sz w:val="26"/>
          <w:szCs w:val="26"/>
          <w:rtl/>
        </w:rPr>
        <w:tab/>
      </w:r>
      <w:r>
        <w:rPr>
          <w:rFonts w:hint="cs"/>
          <w:sz w:val="26"/>
          <w:szCs w:val="26"/>
          <w:rtl/>
        </w:rPr>
        <w:t>20</w:t>
      </w:r>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מחסן מזון</w:t>
      </w:r>
      <w:r>
        <w:rPr>
          <w:sz w:val="26"/>
          <w:szCs w:val="26"/>
          <w:rtl/>
        </w:rPr>
        <w:tab/>
      </w:r>
      <w:r>
        <w:rPr>
          <w:rFonts w:hint="cs"/>
          <w:sz w:val="26"/>
          <w:szCs w:val="26"/>
          <w:rtl/>
        </w:rPr>
        <w:t>6</w:t>
      </w:r>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חדרי שירות</w:t>
      </w:r>
      <w:r>
        <w:rPr>
          <w:sz w:val="26"/>
          <w:szCs w:val="26"/>
          <w:rtl/>
        </w:rPr>
        <w:tab/>
      </w:r>
      <w:r>
        <w:rPr>
          <w:rFonts w:hint="cs"/>
          <w:sz w:val="26"/>
          <w:szCs w:val="26"/>
          <w:rtl/>
        </w:rPr>
        <w:t>8</w:t>
      </w:r>
    </w:p>
    <w:p w:rsidR="00F72A0A" w:rsidRDefault="00F72A0A">
      <w:pPr>
        <w:pStyle w:val="sig-1"/>
        <w:widowControl/>
        <w:tabs>
          <w:tab w:val="clear" w:pos="851"/>
          <w:tab w:val="clear" w:pos="2835"/>
          <w:tab w:val="clear" w:pos="4820"/>
          <w:tab w:val="left" w:pos="3402"/>
        </w:tabs>
        <w:spacing w:before="72"/>
        <w:ind w:left="1021" w:right="1134"/>
        <w:rPr>
          <w:sz w:val="26"/>
          <w:szCs w:val="26"/>
          <w:rtl/>
        </w:rPr>
      </w:pPr>
      <w:r>
        <w:rPr>
          <w:rFonts w:hint="cs"/>
          <w:sz w:val="26"/>
          <w:szCs w:val="26"/>
          <w:rtl/>
        </w:rPr>
        <w:t>חדרי אוכל</w:t>
      </w:r>
      <w:r>
        <w:rPr>
          <w:sz w:val="26"/>
          <w:szCs w:val="26"/>
          <w:rtl/>
        </w:rPr>
        <w:tab/>
      </w:r>
      <w:r>
        <w:rPr>
          <w:rFonts w:hint="cs"/>
          <w:sz w:val="26"/>
          <w:szCs w:val="26"/>
          <w:rtl/>
        </w:rPr>
        <w:t>4</w:t>
      </w:r>
    </w:p>
    <w:p w:rsidR="00F72A0A" w:rsidRDefault="00F72A0A">
      <w:pPr>
        <w:pStyle w:val="P00"/>
        <w:spacing w:before="72"/>
        <w:ind w:left="0" w:right="1134"/>
        <w:rPr>
          <w:rStyle w:val="default"/>
          <w:rFonts w:cs="FrankRuehl"/>
          <w:rtl/>
        </w:rPr>
      </w:pPr>
      <w:r>
        <w:rPr>
          <w:rtl/>
        </w:rPr>
        <w:t xml:space="preserve"> </w:t>
      </w:r>
      <w:r>
        <w:rPr>
          <w:lang w:val="he-IL"/>
        </w:rPr>
        <w:pict>
          <v:rect id="_x0000_s1057" style="position:absolute;left:0;text-align:left;margin-left:464.5pt;margin-top:8.05pt;width:75.05pt;height:18.15pt;z-index:251647488;mso-position-horizontal-relative:text;mso-position-vertical-relative:text"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תקנת מערכת </w:t>
                  </w:r>
                  <w:r>
                    <w:rPr>
                      <w:rFonts w:cs="Miriam"/>
                      <w:szCs w:val="18"/>
                      <w:rtl/>
                    </w:rPr>
                    <w:t>א</w:t>
                  </w:r>
                  <w:r>
                    <w:rPr>
                      <w:rFonts w:cs="Miriam" w:hint="cs"/>
                      <w:szCs w:val="18"/>
                      <w:rtl/>
                    </w:rPr>
                    <w:t>יוורור מלאכותי</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איוורור מלאכותי יותקן בהתאם לתקן הישראלי ובאין תקן כאמור בהתאם לתקן שאישר המנהל ובתנאי שלא יגרום לרעש מעל הנקוב בתקנות בדבר רעש בלתי סביר.</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מיתקני האיוורור יבנו באופן שלא יטפטפו מהם מי עיבוי או שמן.</w:t>
      </w:r>
    </w:p>
    <w:p w:rsidR="00F72A0A" w:rsidRDefault="00F72A0A" w:rsidP="006176AA">
      <w:pPr>
        <w:pStyle w:val="P00"/>
        <w:spacing w:before="72"/>
        <w:ind w:left="0" w:right="1134"/>
        <w:rPr>
          <w:rStyle w:val="default"/>
          <w:rFonts w:cs="FrankRuehl"/>
          <w:rtl/>
        </w:rPr>
      </w:pPr>
      <w:bookmarkStart w:id="37" w:name="Seif30"/>
      <w:bookmarkEnd w:id="37"/>
      <w:r>
        <w:rPr>
          <w:lang w:val="he-IL"/>
        </w:rPr>
        <w:pict>
          <v:rect id="_x0000_s1058" style="position:absolute;left:0;text-align:left;margin-left:464.5pt;margin-top:8.05pt;width:75.05pt;height:13.45pt;z-index:25164851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נ</w:t>
                  </w:r>
                  <w:r>
                    <w:rPr>
                      <w:rFonts w:cs="Miriam" w:hint="cs"/>
                      <w:szCs w:val="18"/>
                      <w:rtl/>
                    </w:rPr>
                    <w:t>ורות חשמליות</w:t>
                  </w:r>
                </w:p>
              </w:txbxContent>
            </v:textbox>
            <w10:anchorlock/>
          </v:rect>
        </w:pict>
      </w:r>
      <w:r>
        <w:rPr>
          <w:rStyle w:val="big-number"/>
          <w:rtl/>
        </w:rPr>
        <w:t>30.</w:t>
      </w:r>
      <w:r>
        <w:rPr>
          <w:rStyle w:val="big-number"/>
          <w:rtl/>
        </w:rPr>
        <w:tab/>
      </w:r>
      <w:r>
        <w:rPr>
          <w:rStyle w:val="default"/>
          <w:rFonts w:cs="FrankRuehl"/>
          <w:rtl/>
        </w:rPr>
        <w:t>ב</w:t>
      </w:r>
      <w:r>
        <w:rPr>
          <w:rStyle w:val="default"/>
          <w:rFonts w:cs="FrankRuehl" w:hint="cs"/>
          <w:rtl/>
        </w:rPr>
        <w:t>כל חדרי בית האוכל והמחסנים יהיו מיתקני תאורה קבועים.</w:t>
      </w:r>
    </w:p>
    <w:p w:rsidR="00F72A0A" w:rsidRDefault="00F72A0A" w:rsidP="006176AA">
      <w:pPr>
        <w:pStyle w:val="P00"/>
        <w:spacing w:before="72"/>
        <w:ind w:left="0" w:right="1134"/>
        <w:rPr>
          <w:rStyle w:val="default"/>
          <w:rFonts w:cs="FrankRuehl" w:hint="cs"/>
          <w:rtl/>
        </w:rPr>
      </w:pPr>
      <w:bookmarkStart w:id="38" w:name="Seif31"/>
      <w:bookmarkEnd w:id="38"/>
      <w:r>
        <w:rPr>
          <w:lang w:val="he-IL"/>
        </w:rPr>
        <w:pict>
          <v:rect id="_x0000_s1059" style="position:absolute;left:0;text-align:left;margin-left:464.5pt;margin-top:8.05pt;width:75.05pt;height:10.3pt;z-index:25164953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אורה נאותה</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צמת התאורה בחדרי בית האוכל המפורטים להלן בטור א' תהיה לא פחות מהמצויין לצדם בטור ב':</w:t>
      </w:r>
    </w:p>
    <w:p w:rsidR="00F72A0A" w:rsidRDefault="00F72A0A">
      <w:pPr>
        <w:pStyle w:val="sig-1"/>
        <w:widowControl/>
        <w:tabs>
          <w:tab w:val="clear" w:pos="851"/>
          <w:tab w:val="clear" w:pos="2835"/>
          <w:tab w:val="clear" w:pos="4820"/>
          <w:tab w:val="center" w:pos="1985"/>
          <w:tab w:val="center" w:pos="4139"/>
        </w:tabs>
        <w:spacing w:before="72"/>
        <w:ind w:left="1021"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t>ט</w:t>
      </w:r>
      <w:r>
        <w:rPr>
          <w:rStyle w:val="default"/>
          <w:rFonts w:cs="FrankRuehl" w:hint="cs"/>
          <w:sz w:val="22"/>
          <w:szCs w:val="22"/>
          <w:rtl/>
        </w:rPr>
        <w:t>ור ב'</w:t>
      </w:r>
    </w:p>
    <w:p w:rsidR="00F72A0A" w:rsidRDefault="00F72A0A">
      <w:pPr>
        <w:pStyle w:val="sig-1"/>
        <w:widowControl/>
        <w:tabs>
          <w:tab w:val="clear" w:pos="851"/>
          <w:tab w:val="clear" w:pos="2835"/>
          <w:tab w:val="clear" w:pos="4820"/>
          <w:tab w:val="center" w:pos="1985"/>
          <w:tab w:val="center" w:pos="4139"/>
        </w:tabs>
        <w:ind w:left="1021" w:right="1134"/>
        <w:rPr>
          <w:rStyle w:val="default"/>
          <w:rFonts w:cs="FrankRuehl"/>
          <w:sz w:val="22"/>
          <w:szCs w:val="22"/>
          <w:rtl/>
        </w:rPr>
      </w:pPr>
      <w:r>
        <w:rPr>
          <w:rStyle w:val="default"/>
          <w:rFonts w:cs="FrankRuehl"/>
          <w:sz w:val="22"/>
          <w:szCs w:val="22"/>
          <w:rtl/>
        </w:rPr>
        <w:tab/>
        <w:t>טו</w:t>
      </w:r>
      <w:r>
        <w:rPr>
          <w:rStyle w:val="default"/>
          <w:rFonts w:cs="FrankRuehl" w:hint="cs"/>
          <w:sz w:val="22"/>
          <w:szCs w:val="22"/>
          <w:rtl/>
        </w:rPr>
        <w:t>ר א'</w:t>
      </w:r>
      <w:r>
        <w:rPr>
          <w:rStyle w:val="default"/>
          <w:rFonts w:cs="FrankRuehl"/>
          <w:sz w:val="22"/>
          <w:szCs w:val="22"/>
          <w:rtl/>
        </w:rPr>
        <w:tab/>
      </w:r>
      <w:r>
        <w:rPr>
          <w:rStyle w:val="default"/>
          <w:rFonts w:cs="FrankRuehl" w:hint="cs"/>
          <w:sz w:val="22"/>
          <w:szCs w:val="22"/>
          <w:rtl/>
        </w:rPr>
        <w:t>עצמת תאורה</w:t>
      </w:r>
    </w:p>
    <w:p w:rsidR="00F72A0A" w:rsidRDefault="00F72A0A">
      <w:pPr>
        <w:pStyle w:val="sig-1"/>
        <w:widowControl/>
        <w:tabs>
          <w:tab w:val="clear" w:pos="851"/>
          <w:tab w:val="clear" w:pos="2835"/>
          <w:tab w:val="clear" w:pos="4820"/>
          <w:tab w:val="center" w:pos="1985"/>
          <w:tab w:val="center" w:pos="4139"/>
        </w:tabs>
        <w:ind w:left="1021" w:right="1134"/>
        <w:rPr>
          <w:rStyle w:val="default"/>
          <w:rFonts w:cs="FrankRuehl"/>
          <w:sz w:val="22"/>
          <w:szCs w:val="22"/>
          <w:rtl/>
        </w:rPr>
      </w:pPr>
      <w:r>
        <w:rPr>
          <w:rStyle w:val="default"/>
          <w:rFonts w:cs="FrankRuehl"/>
          <w:sz w:val="22"/>
          <w:szCs w:val="22"/>
          <w:rtl/>
        </w:rPr>
        <w:tab/>
      </w:r>
      <w:r>
        <w:rPr>
          <w:rStyle w:val="default"/>
          <w:rFonts w:cs="FrankRuehl"/>
          <w:sz w:val="22"/>
          <w:szCs w:val="22"/>
          <w:u w:val="single"/>
          <w:rtl/>
        </w:rPr>
        <w:t>ח</w:t>
      </w:r>
      <w:r>
        <w:rPr>
          <w:rStyle w:val="default"/>
          <w:rFonts w:cs="FrankRuehl" w:hint="cs"/>
          <w:sz w:val="22"/>
          <w:szCs w:val="22"/>
          <w:u w:val="single"/>
          <w:rtl/>
        </w:rPr>
        <w:t>דרי בית האוכל</w:t>
      </w:r>
      <w:r>
        <w:rPr>
          <w:rStyle w:val="default"/>
          <w:rFonts w:cs="FrankRuehl"/>
          <w:sz w:val="22"/>
          <w:szCs w:val="22"/>
          <w:rtl/>
        </w:rPr>
        <w:tab/>
      </w:r>
      <w:r>
        <w:rPr>
          <w:rStyle w:val="default"/>
          <w:rFonts w:cs="FrankRuehl" w:hint="cs"/>
          <w:sz w:val="22"/>
          <w:szCs w:val="22"/>
          <w:u w:val="single"/>
          <w:rtl/>
        </w:rPr>
        <w:t>מזערית בלוקס</w:t>
      </w:r>
    </w:p>
    <w:p w:rsidR="00F72A0A" w:rsidRDefault="00F72A0A">
      <w:pPr>
        <w:pStyle w:val="sig-1"/>
        <w:widowControl/>
        <w:tabs>
          <w:tab w:val="clear" w:pos="851"/>
          <w:tab w:val="clear" w:pos="2835"/>
          <w:tab w:val="clear" w:pos="4820"/>
          <w:tab w:val="left" w:pos="3969"/>
        </w:tabs>
        <w:spacing w:before="72"/>
        <w:ind w:left="1021" w:right="1134"/>
        <w:rPr>
          <w:sz w:val="26"/>
          <w:szCs w:val="26"/>
          <w:rtl/>
        </w:rPr>
      </w:pPr>
      <w:r>
        <w:rPr>
          <w:rFonts w:hint="cs"/>
          <w:sz w:val="26"/>
          <w:szCs w:val="26"/>
          <w:rtl/>
        </w:rPr>
        <w:t>מטבח ומשטחי העבודה שבו</w:t>
      </w:r>
      <w:r>
        <w:rPr>
          <w:sz w:val="26"/>
          <w:szCs w:val="26"/>
          <w:rtl/>
        </w:rPr>
        <w:tab/>
      </w:r>
      <w:r>
        <w:rPr>
          <w:rFonts w:hint="cs"/>
          <w:sz w:val="26"/>
          <w:szCs w:val="26"/>
          <w:rtl/>
        </w:rPr>
        <w:t>400</w:t>
      </w:r>
    </w:p>
    <w:p w:rsidR="00F72A0A" w:rsidRDefault="00F72A0A">
      <w:pPr>
        <w:pStyle w:val="sig-1"/>
        <w:widowControl/>
        <w:tabs>
          <w:tab w:val="clear" w:pos="851"/>
          <w:tab w:val="clear" w:pos="2835"/>
          <w:tab w:val="clear" w:pos="4820"/>
          <w:tab w:val="left" w:pos="3969"/>
        </w:tabs>
        <w:spacing w:before="72"/>
        <w:ind w:left="1021" w:right="1134"/>
        <w:rPr>
          <w:sz w:val="26"/>
          <w:szCs w:val="26"/>
          <w:rtl/>
        </w:rPr>
      </w:pPr>
      <w:r>
        <w:rPr>
          <w:rFonts w:hint="cs"/>
          <w:sz w:val="26"/>
          <w:szCs w:val="26"/>
          <w:rtl/>
        </w:rPr>
        <w:t>מחסן</w:t>
      </w:r>
      <w:r>
        <w:rPr>
          <w:sz w:val="26"/>
          <w:szCs w:val="26"/>
          <w:rtl/>
        </w:rPr>
        <w:tab/>
      </w:r>
      <w:r>
        <w:rPr>
          <w:rFonts w:hint="cs"/>
          <w:sz w:val="26"/>
          <w:szCs w:val="26"/>
          <w:rtl/>
        </w:rPr>
        <w:t>300</w:t>
      </w:r>
    </w:p>
    <w:p w:rsidR="00F72A0A" w:rsidRDefault="00F72A0A">
      <w:pPr>
        <w:pStyle w:val="sig-1"/>
        <w:widowControl/>
        <w:tabs>
          <w:tab w:val="clear" w:pos="851"/>
          <w:tab w:val="clear" w:pos="2835"/>
          <w:tab w:val="clear" w:pos="4820"/>
          <w:tab w:val="left" w:pos="3969"/>
        </w:tabs>
        <w:spacing w:before="72"/>
        <w:ind w:left="1021" w:right="1134"/>
        <w:rPr>
          <w:sz w:val="26"/>
          <w:szCs w:val="26"/>
          <w:rtl/>
        </w:rPr>
      </w:pPr>
      <w:r>
        <w:rPr>
          <w:rFonts w:hint="cs"/>
          <w:sz w:val="26"/>
          <w:szCs w:val="26"/>
          <w:rtl/>
        </w:rPr>
        <w:t>חדרי שירות</w:t>
      </w:r>
      <w:r>
        <w:rPr>
          <w:sz w:val="26"/>
          <w:szCs w:val="26"/>
          <w:rtl/>
        </w:rPr>
        <w:tab/>
      </w:r>
      <w:r>
        <w:rPr>
          <w:rFonts w:hint="cs"/>
          <w:sz w:val="26"/>
          <w:szCs w:val="26"/>
          <w:rtl/>
        </w:rPr>
        <w:t>300</w:t>
      </w:r>
    </w:p>
    <w:p w:rsidR="00F72A0A" w:rsidRDefault="00F72A0A">
      <w:pPr>
        <w:pStyle w:val="sig-1"/>
        <w:widowControl/>
        <w:tabs>
          <w:tab w:val="clear" w:pos="851"/>
          <w:tab w:val="clear" w:pos="2835"/>
          <w:tab w:val="clear" w:pos="4820"/>
          <w:tab w:val="left" w:pos="3969"/>
        </w:tabs>
        <w:spacing w:before="72"/>
        <w:ind w:left="1021" w:right="1134"/>
        <w:rPr>
          <w:sz w:val="26"/>
          <w:szCs w:val="26"/>
          <w:rtl/>
        </w:rPr>
      </w:pPr>
      <w:r>
        <w:rPr>
          <w:rFonts w:hint="cs"/>
          <w:sz w:val="26"/>
          <w:szCs w:val="26"/>
          <w:rtl/>
        </w:rPr>
        <w:t>פרוזדורים וחדרי מדרגות</w:t>
      </w:r>
      <w:r>
        <w:rPr>
          <w:sz w:val="26"/>
          <w:szCs w:val="26"/>
          <w:rtl/>
        </w:rPr>
        <w:tab/>
      </w:r>
      <w:r>
        <w:rPr>
          <w:rFonts w:hint="cs"/>
          <w:sz w:val="26"/>
          <w:szCs w:val="26"/>
          <w:rtl/>
        </w:rPr>
        <w:t>200</w:t>
      </w:r>
    </w:p>
    <w:p w:rsidR="00F72A0A" w:rsidRDefault="00F72A0A">
      <w:pPr>
        <w:pStyle w:val="sig-1"/>
        <w:widowControl/>
        <w:tabs>
          <w:tab w:val="clear" w:pos="851"/>
          <w:tab w:val="clear" w:pos="2835"/>
          <w:tab w:val="clear" w:pos="4820"/>
          <w:tab w:val="left" w:pos="3969"/>
        </w:tabs>
        <w:spacing w:before="72"/>
        <w:ind w:left="1021" w:right="1134"/>
        <w:rPr>
          <w:sz w:val="26"/>
          <w:szCs w:val="26"/>
          <w:rtl/>
        </w:rPr>
      </w:pPr>
      <w:r>
        <w:rPr>
          <w:rFonts w:hint="cs"/>
          <w:sz w:val="26"/>
          <w:szCs w:val="26"/>
          <w:rtl/>
        </w:rPr>
        <w:t>מעל שולחנות האוכל לקהל</w:t>
      </w:r>
      <w:r>
        <w:rPr>
          <w:sz w:val="26"/>
          <w:szCs w:val="26"/>
          <w:rtl/>
        </w:rPr>
        <w:tab/>
      </w:r>
      <w:r>
        <w:rPr>
          <w:rFonts w:hint="cs"/>
          <w:sz w:val="26"/>
          <w:szCs w:val="26"/>
          <w:rtl/>
        </w:rPr>
        <w:t>300</w:t>
      </w:r>
    </w:p>
    <w:p w:rsidR="00F72A0A" w:rsidRDefault="00F72A0A">
      <w:pPr>
        <w:pStyle w:val="P00"/>
        <w:spacing w:before="72"/>
        <w:ind w:left="0" w:right="1134"/>
        <w:rPr>
          <w:rStyle w:val="default"/>
          <w:rFonts w:cs="FrankRuehl"/>
          <w:rtl/>
        </w:rPr>
      </w:pPr>
    </w:p>
    <w:p w:rsidR="00F72A0A" w:rsidRDefault="00F72A0A" w:rsidP="006176AA">
      <w:pPr>
        <w:pStyle w:val="P00"/>
        <w:spacing w:before="72"/>
        <w:ind w:left="0" w:right="1134"/>
        <w:rPr>
          <w:rStyle w:val="default"/>
          <w:rFonts w:cs="FrankRuehl"/>
          <w:rtl/>
        </w:rPr>
      </w:pPr>
      <w:bookmarkStart w:id="39" w:name="Seif32"/>
      <w:bookmarkEnd w:id="39"/>
      <w:r>
        <w:rPr>
          <w:lang w:val="he-IL"/>
        </w:rPr>
        <w:pict>
          <v:rect id="_x0000_s1060" style="position:absolute;left:0;text-align:left;margin-left:464.5pt;margin-top:8.05pt;width:75.05pt;height:13.8pt;z-index:25165056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מצעי מגן</w:t>
                  </w:r>
                </w:p>
              </w:txbxContent>
            </v:textbox>
            <w10:anchorlock/>
          </v:rect>
        </w:pict>
      </w:r>
      <w:r>
        <w:rPr>
          <w:rStyle w:val="big-number"/>
          <w:rtl/>
        </w:rPr>
        <w:t>32.</w:t>
      </w:r>
      <w:r>
        <w:rPr>
          <w:rStyle w:val="big-number"/>
          <w:rtl/>
        </w:rPr>
        <w:tab/>
      </w:r>
      <w:r>
        <w:rPr>
          <w:rStyle w:val="default"/>
          <w:rFonts w:cs="FrankRuehl"/>
          <w:rtl/>
        </w:rPr>
        <w:t>ב</w:t>
      </w:r>
      <w:r>
        <w:rPr>
          <w:rStyle w:val="default"/>
          <w:rFonts w:cs="FrankRuehl" w:hint="cs"/>
          <w:rtl/>
        </w:rPr>
        <w:t>מטבח ובמחסן יצוידו נורות החשמל באמצעי מגן למניעת נפילת שברי זכוכית למזון.</w:t>
      </w:r>
    </w:p>
    <w:p w:rsidR="00F72A0A" w:rsidRDefault="00F72A0A">
      <w:pPr>
        <w:pStyle w:val="medium2-header"/>
        <w:keepLines w:val="0"/>
        <w:spacing w:before="72"/>
        <w:ind w:left="0" w:right="1134"/>
        <w:rPr>
          <w:noProof/>
          <w:sz w:val="20"/>
          <w:rtl/>
        </w:rPr>
      </w:pPr>
      <w:bookmarkStart w:id="40" w:name="med6"/>
      <w:bookmarkEnd w:id="40"/>
      <w:r>
        <w:rPr>
          <w:noProof/>
          <w:sz w:val="20"/>
          <w:rtl/>
        </w:rPr>
        <w:t>פ</w:t>
      </w:r>
      <w:r>
        <w:rPr>
          <w:rFonts w:hint="cs"/>
          <w:noProof/>
          <w:sz w:val="20"/>
          <w:rtl/>
        </w:rPr>
        <w:t>רק ז':</w:t>
      </w:r>
      <w:r>
        <w:rPr>
          <w:noProof/>
          <w:sz w:val="20"/>
          <w:rtl/>
        </w:rPr>
        <w:t xml:space="preserve"> </w:t>
      </w:r>
      <w:r>
        <w:rPr>
          <w:rFonts w:hint="cs"/>
          <w:noProof/>
          <w:sz w:val="20"/>
          <w:rtl/>
        </w:rPr>
        <w:t>מי שתיה, מי שפכים ופסולת</w:t>
      </w:r>
    </w:p>
    <w:p w:rsidR="00F72A0A" w:rsidRDefault="00F72A0A" w:rsidP="006176AA">
      <w:pPr>
        <w:pStyle w:val="P00"/>
        <w:spacing w:before="72"/>
        <w:ind w:left="0" w:right="1134"/>
        <w:rPr>
          <w:rStyle w:val="default"/>
          <w:rFonts w:cs="FrankRuehl"/>
          <w:rtl/>
        </w:rPr>
      </w:pPr>
      <w:bookmarkStart w:id="41" w:name="Seif33"/>
      <w:bookmarkEnd w:id="41"/>
      <w:r>
        <w:rPr>
          <w:lang w:val="he-IL"/>
        </w:rPr>
        <w:pict>
          <v:rect id="_x0000_s1061" style="position:absolute;left:0;text-align:left;margin-left:464.5pt;margin-top:8.05pt;width:75.05pt;height:11.9pt;z-index:25165158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ים</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מים בבית האוכל יהיו באיכות מי שתיה.</w:t>
      </w:r>
    </w:p>
    <w:p w:rsidR="00F72A0A" w:rsidRDefault="00F72A0A" w:rsidP="006176AA">
      <w:pPr>
        <w:pStyle w:val="P00"/>
        <w:spacing w:before="72"/>
        <w:ind w:left="0" w:right="1134"/>
        <w:rPr>
          <w:rStyle w:val="default"/>
          <w:rFonts w:cs="FrankRuehl"/>
          <w:rtl/>
        </w:rPr>
      </w:pPr>
      <w:bookmarkStart w:id="42" w:name="Seif34"/>
      <w:bookmarkEnd w:id="42"/>
      <w:r>
        <w:rPr>
          <w:lang w:val="he-IL"/>
        </w:rPr>
        <w:pict>
          <v:rect id="_x0000_s1062" style="position:absolute;left:0;text-align:left;margin-left:464.5pt;margin-top:8.05pt;width:75.05pt;height:19.95pt;z-index:25165260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 xml:space="preserve">עבר מים </w:t>
                  </w:r>
                  <w:r>
                    <w:rPr>
                      <w:rFonts w:cs="Miriam"/>
                      <w:szCs w:val="18"/>
                      <w:rtl/>
                    </w:rPr>
                    <w:t>ו</w:t>
                  </w:r>
                  <w:r>
                    <w:rPr>
                      <w:rFonts w:cs="Miriam" w:hint="cs"/>
                      <w:szCs w:val="18"/>
                      <w:rtl/>
                    </w:rPr>
                    <w:t>מאגרי מים</w:t>
                  </w:r>
                </w:p>
              </w:txbxContent>
            </v:textbox>
            <w10:anchorlock/>
          </v:rect>
        </w:pict>
      </w:r>
      <w:r>
        <w:rPr>
          <w:rStyle w:val="big-number"/>
          <w:rtl/>
        </w:rPr>
        <w:t>34.</w:t>
      </w:r>
      <w:r>
        <w:rPr>
          <w:rStyle w:val="big-number"/>
          <w:rtl/>
        </w:rPr>
        <w:tab/>
      </w:r>
      <w:r>
        <w:rPr>
          <w:rStyle w:val="default"/>
          <w:rFonts w:cs="FrankRuehl"/>
          <w:rtl/>
        </w:rPr>
        <w:t>צ</w:t>
      </w:r>
      <w:r>
        <w:rPr>
          <w:rStyle w:val="default"/>
          <w:rFonts w:cs="FrankRuehl" w:hint="cs"/>
          <w:rtl/>
        </w:rPr>
        <w:t>ינורות ואבזרים שדרכם עוברים מי שתיה או המכילים מי שתיה לא יהיו עשויים מחומר המכיל עופרת או מחומר רעיל אחר.</w:t>
      </w:r>
    </w:p>
    <w:p w:rsidR="00F72A0A" w:rsidRDefault="00F72A0A" w:rsidP="006176AA">
      <w:pPr>
        <w:pStyle w:val="P00"/>
        <w:spacing w:before="72"/>
        <w:ind w:left="0" w:right="1134"/>
        <w:rPr>
          <w:rStyle w:val="default"/>
          <w:rFonts w:cs="FrankRuehl"/>
          <w:rtl/>
        </w:rPr>
      </w:pPr>
      <w:bookmarkStart w:id="43" w:name="Seif35"/>
      <w:bookmarkEnd w:id="43"/>
      <w:r>
        <w:rPr>
          <w:lang w:val="he-IL"/>
        </w:rPr>
        <w:pict>
          <v:rect id="_x0000_s1063" style="position:absolute;left:0;text-align:left;margin-left:464.5pt;margin-top:8.05pt;width:75.05pt;height:15.05pt;z-index:25165363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כלי אספקת מים</w:t>
                  </w:r>
                </w:p>
              </w:txbxContent>
            </v:textbox>
            <w10:anchorlock/>
          </v:rect>
        </w:pict>
      </w:r>
      <w:r>
        <w:rPr>
          <w:rStyle w:val="big-number"/>
          <w:rtl/>
        </w:rPr>
        <w:t>35.</w:t>
      </w:r>
      <w:r>
        <w:rPr>
          <w:rStyle w:val="big-number"/>
          <w:rtl/>
        </w:rPr>
        <w:tab/>
      </w:r>
      <w:r>
        <w:rPr>
          <w:rStyle w:val="default"/>
          <w:rFonts w:cs="FrankRuehl"/>
          <w:rtl/>
        </w:rPr>
        <w:t>מ</w:t>
      </w:r>
      <w:r>
        <w:rPr>
          <w:rStyle w:val="default"/>
          <w:rFonts w:cs="FrankRuehl" w:hint="cs"/>
          <w:rtl/>
        </w:rPr>
        <w:t>כלי אספקת המים יהיו מוגנ</w:t>
      </w:r>
      <w:r>
        <w:rPr>
          <w:rStyle w:val="default"/>
          <w:rFonts w:cs="FrankRuehl"/>
          <w:rtl/>
        </w:rPr>
        <w:t>י</w:t>
      </w:r>
      <w:r>
        <w:rPr>
          <w:rStyle w:val="default"/>
          <w:rFonts w:cs="FrankRuehl" w:hint="cs"/>
          <w:rtl/>
        </w:rPr>
        <w:t>ם בפני חדירת מזיקים וזוהמה לתוכם וימלאו אחר הדרישות המנויות בפרק 2 להל"ת.</w:t>
      </w:r>
    </w:p>
    <w:p w:rsidR="00F72A0A" w:rsidRDefault="00F72A0A" w:rsidP="006176AA">
      <w:pPr>
        <w:pStyle w:val="P00"/>
        <w:spacing w:before="72"/>
        <w:ind w:left="0" w:right="1134"/>
        <w:rPr>
          <w:rStyle w:val="default"/>
          <w:rFonts w:cs="FrankRuehl" w:hint="cs"/>
          <w:rtl/>
        </w:rPr>
      </w:pPr>
      <w:bookmarkStart w:id="44" w:name="Seif36"/>
      <w:bookmarkEnd w:id="44"/>
      <w:r>
        <w:rPr>
          <w:lang w:val="he-IL"/>
        </w:rPr>
        <w:pict>
          <v:rect id="_x0000_s1064" style="position:absolute;left:0;text-align:left;margin-left:464.5pt;margin-top:8.05pt;width:75.05pt;height:10.1pt;z-index:25165465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ס</w:t>
                  </w:r>
                  <w:r>
                    <w:rPr>
                      <w:rFonts w:cs="Miriam" w:hint="cs"/>
                      <w:szCs w:val="18"/>
                      <w:rtl/>
                    </w:rPr>
                    <w:t>ילוק שפ</w:t>
                  </w:r>
                  <w:r>
                    <w:rPr>
                      <w:rFonts w:cs="Miriam"/>
                      <w:szCs w:val="18"/>
                      <w:rtl/>
                    </w:rPr>
                    <w:t>כ</w:t>
                  </w:r>
                  <w:r>
                    <w:rPr>
                      <w:rFonts w:cs="Miriam" w:hint="cs"/>
                      <w:szCs w:val="18"/>
                      <w:rtl/>
                    </w:rPr>
                    <w:t>ים</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הצנרת לסילוק השפכים בבית האוכל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שלמה ותקינה ללא נזילה או דליפה;</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תמנע אפשרות חדירת שפכים אל צינורות מי השתיה;</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תהיה מאווררת באמצעות צינורות איוורור;</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תמנע אפשרות של זרימה חוזרת של שפכים אל תוך הבנין;</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יותקן בה מפריד שומן בהתאם להוראות המנהל.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שפכים שאינם מוזרמים לרשת הביוב הציבורית יסולקו באופן שלא יגרום נזק או מפגע, להנחת דעתו של המנהל.</w:t>
      </w:r>
    </w:p>
    <w:p w:rsidR="00F72A0A" w:rsidRDefault="00F72A0A" w:rsidP="006176AA">
      <w:pPr>
        <w:pStyle w:val="P00"/>
        <w:spacing w:before="72"/>
        <w:ind w:left="0" w:right="1134"/>
        <w:rPr>
          <w:rStyle w:val="default"/>
          <w:rFonts w:cs="FrankRuehl"/>
          <w:rtl/>
        </w:rPr>
      </w:pPr>
      <w:bookmarkStart w:id="45" w:name="Seif37"/>
      <w:bookmarkEnd w:id="45"/>
      <w:r>
        <w:rPr>
          <w:lang w:val="he-IL"/>
        </w:rPr>
        <w:pict>
          <v:rect id="_x0000_s1065" style="position:absolute;left:0;text-align:left;margin-left:464.5pt;margin-top:8.05pt;width:75.05pt;height:27.4pt;z-index:25165568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 xml:space="preserve">כלים לאיסוף </w:t>
                  </w:r>
                  <w:r>
                    <w:rPr>
                      <w:rFonts w:cs="Miriam"/>
                      <w:szCs w:val="18"/>
                      <w:rtl/>
                    </w:rPr>
                    <w:t>פ</w:t>
                  </w:r>
                  <w:r>
                    <w:rPr>
                      <w:rFonts w:cs="Miriam" w:hint="cs"/>
                      <w:szCs w:val="18"/>
                      <w:rtl/>
                    </w:rPr>
                    <w:t xml:space="preserve">סולת מוצקת </w:t>
                  </w:r>
                  <w:r>
                    <w:rPr>
                      <w:rFonts w:cs="Miriam"/>
                      <w:szCs w:val="18"/>
                      <w:rtl/>
                    </w:rPr>
                    <w:t>ב</w:t>
                  </w:r>
                  <w:r>
                    <w:rPr>
                      <w:rFonts w:cs="Miriam" w:hint="cs"/>
                      <w:szCs w:val="18"/>
                      <w:rtl/>
                    </w:rPr>
                    <w:t>בית האוכל</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בבית האוכל יוצבו מכלי קיבול לאיסוף פסולת מוצקת, במספר ובמקום המבטיח נקיון מתמיד, להנחת דעתו של המנהל.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בבית אוכל שבו נמכר מזון לאכילה מחוץ למקום יותקנו מכלים לאיסוף הפסולת במספר ובמקומות כפי שהורה המנהל; בקרבת מכלים אל</w:t>
      </w:r>
      <w:r>
        <w:rPr>
          <w:rStyle w:val="default"/>
          <w:rFonts w:cs="FrankRuehl"/>
          <w:rtl/>
        </w:rPr>
        <w:t>ה</w:t>
      </w:r>
      <w:r>
        <w:rPr>
          <w:rStyle w:val="default"/>
          <w:rFonts w:cs="FrankRuehl" w:hint="cs"/>
          <w:rtl/>
        </w:rPr>
        <w:t xml:space="preserve"> ובמקום הנראה לעין יותקנו שלטים נוחים לקריאה בנוסח זה:</w:t>
      </w:r>
    </w:p>
    <w:p w:rsidR="00F72A0A" w:rsidRDefault="00F72A0A">
      <w:pPr>
        <w:pStyle w:val="P00"/>
        <w:spacing w:before="72"/>
        <w:ind w:left="1021" w:right="1134"/>
        <w:rPr>
          <w:rStyle w:val="default"/>
          <w:rFonts w:cs="FrankRuehl"/>
          <w:rtl/>
        </w:rPr>
      </w:pPr>
      <w:r>
        <w:rPr>
          <w:rStyle w:val="default"/>
          <w:rFonts w:cs="FrankRuehl"/>
          <w:rtl/>
        </w:rPr>
        <w:t>"</w:t>
      </w:r>
      <w:r>
        <w:rPr>
          <w:rStyle w:val="default"/>
          <w:rFonts w:cs="FrankRuehl" w:hint="cs"/>
          <w:rtl/>
        </w:rPr>
        <w:t>אריזות ופסולת יש להשליך אל תוך המכלים המיועדים לכך - שמור על הנקיון".</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העסק ידאג להרחקת המכלים מדי התמלאם ולנקיונם התמידי.</w:t>
      </w:r>
    </w:p>
    <w:p w:rsidR="00F72A0A" w:rsidRDefault="00F72A0A" w:rsidP="006176AA">
      <w:pPr>
        <w:pStyle w:val="P00"/>
        <w:spacing w:before="72"/>
        <w:ind w:left="0" w:right="1134"/>
        <w:rPr>
          <w:rStyle w:val="default"/>
          <w:rFonts w:cs="FrankRuehl" w:hint="cs"/>
          <w:rtl/>
        </w:rPr>
      </w:pPr>
      <w:bookmarkStart w:id="46" w:name="Seif38"/>
      <w:bookmarkEnd w:id="46"/>
      <w:r>
        <w:rPr>
          <w:lang w:val="he-IL"/>
        </w:rPr>
        <w:pict>
          <v:rect id="_x0000_s1066" style="position:absolute;left:0;text-align:left;margin-left:464.5pt;margin-top:8.05pt;width:75.05pt;height:24pt;z-index:25165670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 xml:space="preserve">כלים להחסנת </w:t>
                  </w:r>
                  <w:r>
                    <w:rPr>
                      <w:rFonts w:cs="Miriam"/>
                      <w:szCs w:val="18"/>
                      <w:rtl/>
                    </w:rPr>
                    <w:t>פ</w:t>
                  </w:r>
                  <w:r>
                    <w:rPr>
                      <w:rFonts w:cs="Miriam" w:hint="cs"/>
                      <w:szCs w:val="18"/>
                      <w:rtl/>
                    </w:rPr>
                    <w:t xml:space="preserve">סולת מוצקת </w:t>
                  </w:r>
                  <w:r>
                    <w:rPr>
                      <w:rFonts w:cs="Miriam"/>
                      <w:szCs w:val="18"/>
                      <w:rtl/>
                    </w:rPr>
                    <w:t>ב</w:t>
                  </w:r>
                  <w:r>
                    <w:rPr>
                      <w:rFonts w:cs="Miriam" w:hint="cs"/>
                      <w:szCs w:val="18"/>
                      <w:rtl/>
                    </w:rPr>
                    <w:t>חצר</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המכלים להחסנת הפסולת המוצק</w:t>
      </w:r>
      <w:r>
        <w:rPr>
          <w:rStyle w:val="default"/>
          <w:rFonts w:cs="FrankRuehl"/>
          <w:rtl/>
        </w:rPr>
        <w:t>ת</w:t>
      </w:r>
      <w:r>
        <w:rPr>
          <w:rStyle w:val="default"/>
          <w:rFonts w:cs="FrankRuehl" w:hint="cs"/>
          <w:rtl/>
        </w:rPr>
        <w:t xml:space="preserve">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יוצבו בחצר בית האוכל או בחדר מיוחד המיועד למטרה זו בלבד, או במקום אחר שקבעה הרשות המקומית;</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בעלי נפח קיבול המבטיח החסנת כל הפסולת המוצקת הנוצרת בעסק במשך 3 ימים לפחות;</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עשויים חומר קשיח, בלתי מתעוות, להנחת דעתו של המנהל;</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יוצבו ע</w:t>
      </w:r>
      <w:r>
        <w:rPr>
          <w:rStyle w:val="default"/>
          <w:rFonts w:cs="FrankRuehl"/>
          <w:rtl/>
        </w:rPr>
        <w:t>ל</w:t>
      </w:r>
      <w:r>
        <w:rPr>
          <w:rStyle w:val="default"/>
          <w:rFonts w:cs="FrankRuehl" w:hint="cs"/>
          <w:rtl/>
        </w:rPr>
        <w:t xml:space="preserve"> גבי מיתקן מוגבה מעל הרצפה או על גבי תושבת בעלת גלגלים;</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יהיו תקינים, שלמים ובעלי מכסים בלתי נתיקים, למניעת חדירת מזיקים לתוכם.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הרצפה או הקרקע שמתחת למכלי הפסולת תהיה אטומה בפני נוזלים.</w:t>
      </w:r>
    </w:p>
    <w:p w:rsidR="00F72A0A" w:rsidRDefault="00F72A0A" w:rsidP="006176AA">
      <w:pPr>
        <w:pStyle w:val="page"/>
        <w:widowControl/>
        <w:spacing w:before="72"/>
        <w:ind w:right="1134"/>
        <w:rPr>
          <w:rStyle w:val="default"/>
          <w:rFonts w:cs="FrankRuehl"/>
          <w:rtl/>
        </w:rPr>
      </w:pPr>
      <w:bookmarkStart w:id="47" w:name="Seif75"/>
      <w:bookmarkEnd w:id="47"/>
      <w:r>
        <w:rPr>
          <w:lang w:val="he-IL"/>
        </w:rPr>
        <w:pict>
          <v:shapetype id="_x0000_t202" coordsize="21600,21600" o:spt="202" path="m,l,21600r21600,l21600,xe">
            <v:stroke joinstyle="miter"/>
            <v:path gradientshapeok="t" o:connecttype="rect"/>
          </v:shapetype>
          <v:shape id="_x0000_s1067" type="#_x0000_t202" style="position:absolute;left:0;text-align:left;margin-left:464.35pt;margin-top:7.1pt;width:79.2pt;height:18.55pt;z-index:251699712" o:allowincell="f" filled="f" stroked="f">
            <v:textbox style="mso-next-textbox:#_x0000_s1067" inset="1mm,0,1mm,0">
              <w:txbxContent>
                <w:p w:rsidR="00F72A0A" w:rsidRDefault="00F72A0A">
                  <w:pPr>
                    <w:spacing w:line="160" w:lineRule="exact"/>
                    <w:jc w:val="left"/>
                    <w:rPr>
                      <w:rFonts w:cs="Miriam"/>
                      <w:szCs w:val="18"/>
                      <w:rtl/>
                    </w:rPr>
                  </w:pPr>
                  <w:r>
                    <w:rPr>
                      <w:rFonts w:cs="Miriam"/>
                      <w:szCs w:val="18"/>
                      <w:rtl/>
                    </w:rPr>
                    <w:t>ה</w:t>
                  </w:r>
                  <w:r>
                    <w:rPr>
                      <w:rFonts w:cs="Miriam" w:hint="cs"/>
                      <w:szCs w:val="18"/>
                      <w:rtl/>
                    </w:rPr>
                    <w:t>תקנת ברז בקרבת מכלי הפסולת</w:t>
                  </w:r>
                </w:p>
              </w:txbxContent>
            </v:textbox>
            <w10:anchorlock/>
          </v:shape>
        </w:pict>
      </w:r>
      <w:r>
        <w:rPr>
          <w:rStyle w:val="big-number"/>
          <w:rtl/>
        </w:rPr>
        <w:t>39.</w:t>
      </w:r>
      <w:r>
        <w:rPr>
          <w:rStyle w:val="big-number"/>
          <w:rtl/>
        </w:rPr>
        <w:tab/>
      </w:r>
      <w:r>
        <w:rPr>
          <w:rStyle w:val="default"/>
          <w:rFonts w:cs="FrankRuehl"/>
          <w:rtl/>
        </w:rPr>
        <w:t>ב</w:t>
      </w:r>
      <w:r>
        <w:rPr>
          <w:rStyle w:val="default"/>
          <w:rFonts w:cs="FrankRuehl" w:hint="cs"/>
          <w:rtl/>
        </w:rPr>
        <w:t>קרבת המכלים להחסנת הפסולת המוצקת יותקן ברז בעל הברגה לחיבור צינור גמיש.</w:t>
      </w:r>
    </w:p>
    <w:p w:rsidR="00F72A0A" w:rsidRDefault="00F72A0A" w:rsidP="006176AA">
      <w:pPr>
        <w:pStyle w:val="P00"/>
        <w:spacing w:before="72"/>
        <w:ind w:left="0" w:right="1134"/>
        <w:rPr>
          <w:rStyle w:val="default"/>
          <w:rFonts w:cs="FrankRuehl"/>
          <w:rtl/>
        </w:rPr>
      </w:pPr>
      <w:bookmarkStart w:id="48" w:name="Seif39"/>
      <w:bookmarkEnd w:id="48"/>
      <w:r>
        <w:rPr>
          <w:lang w:val="he-IL"/>
        </w:rPr>
        <w:pict>
          <v:rect id="_x0000_s1068" style="position:absolute;left:0;text-align:left;margin-left:464.5pt;margin-top:8.05pt;width:75.05pt;height:16pt;z-index:25165772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נ</w:t>
                  </w:r>
                  <w:r>
                    <w:rPr>
                      <w:rFonts w:cs="Miriam" w:hint="cs"/>
                      <w:szCs w:val="18"/>
                      <w:rtl/>
                    </w:rPr>
                    <w:t xml:space="preserve">יקוי מכלי </w:t>
                  </w:r>
                  <w:r>
                    <w:rPr>
                      <w:rFonts w:cs="Miriam"/>
                      <w:szCs w:val="18"/>
                      <w:rtl/>
                    </w:rPr>
                    <w:t>פ</w:t>
                  </w:r>
                  <w:r>
                    <w:rPr>
                      <w:rFonts w:cs="Miriam" w:hint="cs"/>
                      <w:szCs w:val="18"/>
                      <w:rtl/>
                    </w:rPr>
                    <w:t>סולת</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אחרי הרקת הפסולת המוצקת מתוך מכלי ההחסנה ינוקו המכלים וישטפו.</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המכלים יהיו תמיד מכוסים.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השפכים מניקוי המכלים יורחקו דרך מחסום הרצפה של נקז הבנ</w:t>
      </w:r>
      <w:r>
        <w:rPr>
          <w:rStyle w:val="default"/>
          <w:rFonts w:cs="FrankRuehl"/>
          <w:rtl/>
        </w:rPr>
        <w:t>י</w:t>
      </w:r>
      <w:r>
        <w:rPr>
          <w:rStyle w:val="default"/>
          <w:rFonts w:cs="FrankRuehl" w:hint="cs"/>
          <w:rtl/>
        </w:rPr>
        <w:t>ן.</w:t>
      </w:r>
    </w:p>
    <w:p w:rsidR="00F72A0A" w:rsidRDefault="00F72A0A" w:rsidP="006176AA">
      <w:pPr>
        <w:pStyle w:val="P00"/>
        <w:spacing w:before="72"/>
        <w:ind w:left="0" w:right="1134"/>
        <w:rPr>
          <w:rStyle w:val="default"/>
          <w:rFonts w:cs="FrankRuehl"/>
          <w:rtl/>
        </w:rPr>
      </w:pPr>
      <w:bookmarkStart w:id="49" w:name="Seif40"/>
      <w:bookmarkEnd w:id="49"/>
      <w:r>
        <w:rPr>
          <w:lang w:val="he-IL"/>
        </w:rPr>
        <w:pict>
          <v:rect id="_x0000_s1069" style="position:absolute;left:0;text-align:left;margin-left:464.5pt;margin-top:8.05pt;width:75.05pt;height:11.75pt;z-index:25165875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פ</w:t>
                  </w:r>
                  <w:r>
                    <w:rPr>
                      <w:rFonts w:cs="Miriam" w:hint="cs"/>
                      <w:szCs w:val="18"/>
                      <w:rtl/>
                    </w:rPr>
                    <w:t>סולת מוצקת</w:t>
                  </w:r>
                </w:p>
              </w:txbxContent>
            </v:textbox>
            <w10:anchorlock/>
          </v:rect>
        </w:pict>
      </w:r>
      <w:r>
        <w:rPr>
          <w:rStyle w:val="big-number"/>
          <w:rtl/>
        </w:rPr>
        <w:t>41.</w:t>
      </w:r>
      <w:r>
        <w:rPr>
          <w:rStyle w:val="big-number"/>
          <w:rtl/>
        </w:rPr>
        <w:tab/>
      </w:r>
      <w:r>
        <w:rPr>
          <w:rStyle w:val="default"/>
          <w:rFonts w:cs="FrankRuehl"/>
          <w:rtl/>
        </w:rPr>
        <w:t>פ</w:t>
      </w:r>
      <w:r>
        <w:rPr>
          <w:rStyle w:val="default"/>
          <w:rFonts w:cs="FrankRuehl" w:hint="cs"/>
          <w:rtl/>
        </w:rPr>
        <w:t>סולת מוצקת שאינה מרוחקת על ידי הרשות המקומית תסולק בידי בעל העסק באופן שלא יגרם נזק או מפגע לסביבה, להנחת דעתו של המנהל.</w:t>
      </w:r>
    </w:p>
    <w:p w:rsidR="00F72A0A" w:rsidRDefault="00F72A0A">
      <w:pPr>
        <w:pStyle w:val="medium2-header"/>
        <w:keepLines w:val="0"/>
        <w:spacing w:before="72"/>
        <w:ind w:left="0" w:right="1134"/>
        <w:rPr>
          <w:noProof/>
          <w:sz w:val="20"/>
          <w:rtl/>
        </w:rPr>
      </w:pPr>
      <w:bookmarkStart w:id="50" w:name="med7"/>
      <w:bookmarkEnd w:id="50"/>
      <w:r>
        <w:rPr>
          <w:noProof/>
          <w:sz w:val="20"/>
          <w:rtl/>
        </w:rPr>
        <w:t>פ</w:t>
      </w:r>
      <w:r>
        <w:rPr>
          <w:rFonts w:hint="cs"/>
          <w:noProof/>
          <w:sz w:val="20"/>
          <w:rtl/>
        </w:rPr>
        <w:t>רק ח': אחסון מזון וטיפול בו</w:t>
      </w:r>
    </w:p>
    <w:p w:rsidR="00F72A0A" w:rsidRDefault="00F72A0A" w:rsidP="006176AA">
      <w:pPr>
        <w:pStyle w:val="P00"/>
        <w:spacing w:before="72"/>
        <w:ind w:left="0" w:right="1134"/>
        <w:rPr>
          <w:rStyle w:val="default"/>
          <w:rFonts w:cs="FrankRuehl"/>
          <w:rtl/>
        </w:rPr>
      </w:pPr>
      <w:bookmarkStart w:id="51" w:name="Seif41"/>
      <w:bookmarkEnd w:id="51"/>
      <w:r>
        <w:rPr>
          <w:lang w:val="he-IL"/>
        </w:rPr>
        <w:pict>
          <v:rect id="_x0000_s1070" style="position:absolute;left:0;text-align:left;margin-left:464.5pt;margin-top:8.05pt;width:75.05pt;height:13.65pt;z-index:25165977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חס</w:t>
                  </w:r>
                  <w:r>
                    <w:rPr>
                      <w:rFonts w:cs="Miriam"/>
                      <w:szCs w:val="18"/>
                      <w:rtl/>
                    </w:rPr>
                    <w:t>נ</w:t>
                  </w:r>
                  <w:r>
                    <w:rPr>
                      <w:rFonts w:cs="Miriam" w:hint="cs"/>
                      <w:szCs w:val="18"/>
                      <w:rtl/>
                    </w:rPr>
                    <w:t>ת מזון</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מצרכי המזון והמאכלים המוצגים לראווה יוצגו במקום, בציוד, ב</w:t>
      </w:r>
      <w:r>
        <w:rPr>
          <w:rStyle w:val="default"/>
          <w:rFonts w:cs="FrankRuehl"/>
          <w:rtl/>
        </w:rPr>
        <w:t>א</w:t>
      </w:r>
      <w:r>
        <w:rPr>
          <w:rStyle w:val="default"/>
          <w:rFonts w:cs="FrankRuehl" w:hint="cs"/>
          <w:rtl/>
        </w:rPr>
        <w:t>ופן ובצורה המבטיחה שמירת איכותם והגנה מפני מגע של מזיקים או זיהום לתוכם.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מצרכי המזון יאוחסנו בכלים עם מכסים מותאמים.</w:t>
      </w:r>
    </w:p>
    <w:p w:rsidR="00F72A0A" w:rsidRDefault="00F72A0A" w:rsidP="006176AA">
      <w:pPr>
        <w:pStyle w:val="P00"/>
        <w:spacing w:before="72"/>
        <w:ind w:left="0" w:right="1134"/>
        <w:rPr>
          <w:rStyle w:val="default"/>
          <w:rFonts w:cs="FrankRuehl"/>
          <w:rtl/>
        </w:rPr>
      </w:pPr>
      <w:bookmarkStart w:id="52" w:name="Seif42"/>
      <w:bookmarkEnd w:id="52"/>
      <w:r>
        <w:rPr>
          <w:lang w:val="he-IL"/>
        </w:rPr>
        <w:pict>
          <v:rect id="_x0000_s1071" style="position:absolute;left:0;text-align:left;margin-left:464.5pt;margin-top:8.05pt;width:75.05pt;height:14.55pt;z-index:25166080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מזון הגלמי</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מזון הגלמי יהיה בעל איכות ראויה לצריכת אדם; אספקת המזון תהיה ממקום בעל רשיון עסק תקף.</w:t>
      </w:r>
    </w:p>
    <w:p w:rsidR="00F72A0A" w:rsidRDefault="00F72A0A" w:rsidP="006176AA">
      <w:pPr>
        <w:pStyle w:val="P00"/>
        <w:spacing w:before="72"/>
        <w:ind w:left="0" w:right="1134"/>
        <w:rPr>
          <w:rStyle w:val="default"/>
          <w:rFonts w:cs="FrankRuehl"/>
          <w:rtl/>
        </w:rPr>
      </w:pPr>
      <w:bookmarkStart w:id="53" w:name="Seif43"/>
      <w:bookmarkEnd w:id="53"/>
      <w:r>
        <w:rPr>
          <w:lang w:val="he-IL"/>
        </w:rPr>
        <w:pict>
          <v:rect id="_x0000_s1072" style="position:absolute;left:0;text-align:left;margin-left:464.5pt;margin-top:8.05pt;width:75.05pt;height:20.8pt;z-index:25166182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חסנת מיני </w:t>
                  </w:r>
                  <w:r>
                    <w:rPr>
                      <w:rFonts w:cs="Miriam"/>
                      <w:szCs w:val="18"/>
                      <w:rtl/>
                    </w:rPr>
                    <w:t>ב</w:t>
                  </w:r>
                  <w:r>
                    <w:rPr>
                      <w:rFonts w:cs="Miriam" w:hint="cs"/>
                      <w:szCs w:val="18"/>
                      <w:rtl/>
                    </w:rPr>
                    <w:t>שר שונים</w:t>
                  </w:r>
                </w:p>
              </w:txbxContent>
            </v:textbox>
            <w10:anchorlock/>
          </v:rect>
        </w:pict>
      </w:r>
      <w:r>
        <w:rPr>
          <w:rStyle w:val="big-number"/>
          <w:rtl/>
        </w:rPr>
        <w:t>44.</w:t>
      </w:r>
      <w:r>
        <w:rPr>
          <w:rStyle w:val="big-number"/>
          <w:rtl/>
        </w:rPr>
        <w:tab/>
      </w:r>
      <w:r>
        <w:rPr>
          <w:rStyle w:val="default"/>
          <w:rFonts w:cs="FrankRuehl"/>
          <w:rtl/>
        </w:rPr>
        <w:t>ב</w:t>
      </w:r>
      <w:r>
        <w:rPr>
          <w:rStyle w:val="default"/>
          <w:rFonts w:cs="FrankRuehl" w:hint="cs"/>
          <w:rtl/>
        </w:rPr>
        <w:t>שר עוף בלתי מעובד, דגים ובשר אחר בלתי מעובד יוחסנו במקרר בתאים נפרדים או בחדר קירור על מדפים או ווים נפרדים.</w:t>
      </w:r>
    </w:p>
    <w:p w:rsidR="00F72A0A" w:rsidRDefault="00F72A0A" w:rsidP="006176AA">
      <w:pPr>
        <w:pStyle w:val="P00"/>
        <w:spacing w:before="72"/>
        <w:ind w:left="0" w:right="1134"/>
        <w:rPr>
          <w:rStyle w:val="default"/>
          <w:rFonts w:cs="FrankRuehl" w:hint="cs"/>
          <w:rtl/>
        </w:rPr>
      </w:pPr>
      <w:bookmarkStart w:id="54" w:name="Seif44"/>
      <w:bookmarkEnd w:id="54"/>
      <w:r>
        <w:rPr>
          <w:lang w:val="he-IL"/>
        </w:rPr>
        <w:pict>
          <v:rect id="_x0000_s1073" style="position:absolute;left:0;text-align:left;margin-left:464.5pt;margin-top:8.05pt;width:75.05pt;height:16pt;z-index:25166284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צרכי מזו</w:t>
                  </w:r>
                  <w:r>
                    <w:rPr>
                      <w:rFonts w:cs="Miriam"/>
                      <w:szCs w:val="18"/>
                      <w:rtl/>
                    </w:rPr>
                    <w:t>ן</w:t>
                  </w:r>
                  <w:r>
                    <w:rPr>
                      <w:rFonts w:cs="Miriam" w:hint="cs"/>
                      <w:szCs w:val="18"/>
                      <w:rtl/>
                    </w:rPr>
                    <w:t xml:space="preserve"> </w:t>
                  </w:r>
                  <w:r>
                    <w:rPr>
                      <w:rFonts w:cs="Miriam"/>
                      <w:szCs w:val="18"/>
                      <w:rtl/>
                    </w:rPr>
                    <w:t>א</w:t>
                  </w:r>
                  <w:r>
                    <w:rPr>
                      <w:rFonts w:cs="Miriam" w:hint="cs"/>
                      <w:szCs w:val="18"/>
                      <w:rtl/>
                    </w:rPr>
                    <w:t>סורים</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יימצאו בבית האוכל מצרכי מזון אלה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מצרכים שאינם ראויים לצריכת אדם, או שאינם מיועדים לצריכת אדם;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חלב או מו</w:t>
      </w:r>
      <w:r>
        <w:rPr>
          <w:rStyle w:val="default"/>
          <w:rFonts w:cs="FrankRuehl"/>
          <w:rtl/>
        </w:rPr>
        <w:t>צ</w:t>
      </w:r>
      <w:r>
        <w:rPr>
          <w:rStyle w:val="default"/>
          <w:rFonts w:cs="FrankRuehl" w:hint="cs"/>
          <w:rtl/>
        </w:rPr>
        <w:t>רי חלב שאינם עשויים מחלב מפוסטר או מעוקר;</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גלידה שאינה מפוסטרת;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בשר או מוצרי בשר שהופקו מבעלי חיים שלא עברו פיקוח וטרינרי רשמי ואושרו כראויים למאכל אדם או שהובאו לבית האוכל ממפעל שאינו מחזיק ברשיון לפי צו הפיקוח על מצרכים ושירותים (הסחר במזון, ייצו</w:t>
      </w:r>
      <w:r>
        <w:rPr>
          <w:rStyle w:val="default"/>
          <w:rFonts w:cs="FrankRuehl"/>
          <w:rtl/>
        </w:rPr>
        <w:t>ר</w:t>
      </w:r>
      <w:r>
        <w:rPr>
          <w:rStyle w:val="default"/>
          <w:rFonts w:cs="FrankRuehl" w:hint="cs"/>
          <w:rtl/>
        </w:rPr>
        <w:t>ו והחסנתו), תשכ"א-1960;</w:t>
      </w:r>
    </w:p>
    <w:p w:rsidR="00F72A0A" w:rsidRDefault="00F72A0A">
      <w:pPr>
        <w:pStyle w:val="P22"/>
        <w:spacing w:before="72"/>
        <w:ind w:left="1021" w:right="1134"/>
        <w:rPr>
          <w:rStyle w:val="default"/>
          <w:rFonts w:cs="FrankRuehl" w:hint="cs"/>
          <w:rtl/>
        </w:rPr>
      </w:pPr>
      <w:r>
        <w:rPr>
          <w:lang w:val="he-IL"/>
        </w:rPr>
        <w:pict>
          <v:rect id="_x0000_s1074" style="position:absolute;left:0;text-align:left;margin-left:464.5pt;margin-top:8.05pt;width:75.05pt;height:11.6pt;z-index:25166387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default"/>
          <w:rFonts w:cs="FrankRuehl"/>
          <w:rtl/>
        </w:rPr>
        <w:t>(5)</w:t>
      </w:r>
      <w:r>
        <w:rPr>
          <w:rStyle w:val="default"/>
          <w:rFonts w:cs="FrankRuehl"/>
          <w:rtl/>
        </w:rPr>
        <w:tab/>
      </w:r>
      <w:r>
        <w:rPr>
          <w:rStyle w:val="default"/>
          <w:rFonts w:cs="FrankRuehl" w:hint="cs"/>
          <w:rtl/>
        </w:rPr>
        <w:t>ביצי אווז, ביצי ברווז, ביצים של תרנגולי הודו, ביצים סדוקות, שבורות, שפוכות או מיובשות שאינן מפוסטרות;</w:t>
      </w:r>
    </w:p>
    <w:p w:rsidR="00F72A0A" w:rsidRDefault="00F72A0A">
      <w:pPr>
        <w:pStyle w:val="P00"/>
        <w:spacing w:before="0"/>
        <w:ind w:left="1021" w:right="1134"/>
        <w:rPr>
          <w:rFonts w:hint="cs"/>
          <w:b/>
          <w:bCs/>
          <w:vanish/>
          <w:szCs w:val="20"/>
          <w:shd w:val="clear" w:color="auto" w:fill="FFFF99"/>
          <w:rtl/>
        </w:rPr>
      </w:pPr>
      <w:bookmarkStart w:id="55" w:name="Rov93"/>
      <w:r>
        <w:rPr>
          <w:rFonts w:hint="cs"/>
          <w:vanish/>
          <w:color w:val="FF0000"/>
          <w:szCs w:val="20"/>
          <w:shd w:val="clear" w:color="auto" w:fill="FFFF99"/>
          <w:rtl/>
        </w:rPr>
        <w:t>מיום 28.9.1995</w:t>
      </w:r>
    </w:p>
    <w:p w:rsidR="00F72A0A" w:rsidRDefault="00F72A0A">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תשנ"ה-1995</w:t>
      </w:r>
    </w:p>
    <w:p w:rsidR="00F72A0A" w:rsidRDefault="00F72A0A">
      <w:pPr>
        <w:pStyle w:val="P00"/>
        <w:spacing w:before="0"/>
        <w:ind w:left="1021" w:right="1134"/>
        <w:rPr>
          <w:rFonts w:hAnsi="FrankRuehl" w:hint="cs"/>
          <w:vanish/>
          <w:szCs w:val="20"/>
          <w:shd w:val="clear" w:color="auto" w:fill="FFFF99"/>
          <w:rtl/>
        </w:rPr>
      </w:pPr>
      <w:hyperlink r:id="rId9" w:history="1">
        <w:r>
          <w:rPr>
            <w:rStyle w:val="Hyperlink"/>
            <w:rFonts w:hAnsi="FrankRuehl"/>
            <w:vanish/>
            <w:szCs w:val="20"/>
            <w:shd w:val="clear" w:color="auto" w:fill="FFFF99"/>
            <w:rtl/>
          </w:rPr>
          <w:t>ק</w:t>
        </w:r>
        <w:r>
          <w:rPr>
            <w:rStyle w:val="Hyperlink"/>
            <w:rFonts w:hAnsi="FrankRuehl" w:hint="cs"/>
            <w:vanish/>
            <w:szCs w:val="20"/>
            <w:shd w:val="clear" w:color="auto" w:fill="FFFF99"/>
            <w:rtl/>
          </w:rPr>
          <w:t>"ת תשנ"ה מס' 5700</w:t>
        </w:r>
      </w:hyperlink>
      <w:r>
        <w:rPr>
          <w:rFonts w:hAnsi="FrankRuehl" w:hint="cs"/>
          <w:vanish/>
          <w:szCs w:val="20"/>
          <w:shd w:val="clear" w:color="auto" w:fill="FFFF99"/>
          <w:rtl/>
        </w:rPr>
        <w:t xml:space="preserve"> מיום 29.8.1995 עמ' 1758</w:t>
      </w:r>
    </w:p>
    <w:p w:rsidR="00F72A0A" w:rsidRDefault="00F72A0A">
      <w:pPr>
        <w:pStyle w:val="P22"/>
        <w:ind w:left="1021" w:right="1134"/>
        <w:rPr>
          <w:rStyle w:val="default"/>
          <w:rFonts w:cs="FrankRuehl"/>
          <w:sz w:val="2"/>
          <w:szCs w:val="2"/>
          <w:rtl/>
        </w:rPr>
      </w:pPr>
      <w:r>
        <w:rPr>
          <w:rStyle w:val="default"/>
          <w:rFonts w:cs="FrankRuehl"/>
          <w:vanish/>
          <w:sz w:val="22"/>
          <w:szCs w:val="22"/>
          <w:shd w:val="clear" w:color="auto" w:fill="FFFF99"/>
          <w:rtl/>
        </w:rPr>
        <w:t>(5)</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ביצי אווז, ביצי ברווז, </w:t>
      </w:r>
      <w:r>
        <w:rPr>
          <w:rStyle w:val="default"/>
          <w:rFonts w:cs="FrankRuehl" w:hint="cs"/>
          <w:vanish/>
          <w:sz w:val="22"/>
          <w:szCs w:val="22"/>
          <w:u w:val="single"/>
          <w:shd w:val="clear" w:color="auto" w:fill="FFFF99"/>
          <w:rtl/>
        </w:rPr>
        <w:t>ביצים של תרנגולי הודו,</w:t>
      </w:r>
      <w:r>
        <w:rPr>
          <w:rStyle w:val="default"/>
          <w:rFonts w:cs="FrankRuehl" w:hint="cs"/>
          <w:vanish/>
          <w:sz w:val="22"/>
          <w:szCs w:val="22"/>
          <w:shd w:val="clear" w:color="auto" w:fill="FFFF99"/>
          <w:rtl/>
        </w:rPr>
        <w:t xml:space="preserve"> ביצים סדוקות, שבורות, שפוכות או מיובשות שאינן מפוסטרות;</w:t>
      </w:r>
      <w:bookmarkEnd w:id="55"/>
    </w:p>
    <w:p w:rsidR="00F72A0A" w:rsidRDefault="00F72A0A">
      <w:pPr>
        <w:pStyle w:val="P22"/>
        <w:spacing w:before="72"/>
        <w:ind w:left="1021" w:right="1134"/>
        <w:rPr>
          <w:rStyle w:val="default"/>
          <w:rFonts w:cs="FrankRuehl"/>
          <w:rtl/>
        </w:rPr>
      </w:pPr>
      <w:r>
        <w:rPr>
          <w:rStyle w:val="default"/>
          <w:rFonts w:cs="FrankRuehl"/>
          <w:rtl/>
        </w:rPr>
        <w:t xml:space="preserve"> (6)</w:t>
      </w:r>
      <w:r>
        <w:rPr>
          <w:rStyle w:val="default"/>
          <w:rFonts w:cs="FrankRuehl"/>
          <w:rtl/>
        </w:rPr>
        <w:tab/>
      </w:r>
      <w:r>
        <w:rPr>
          <w:rStyle w:val="default"/>
          <w:rFonts w:cs="FrankRuehl" w:hint="cs"/>
          <w:rtl/>
        </w:rPr>
        <w:t>מצרכים מזוהמים בחידקים פטוגניים;</w:t>
      </w:r>
    </w:p>
    <w:p w:rsidR="00F72A0A" w:rsidRDefault="00F72A0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מצרכים נגועים במזיקים, הפרשותיהם או חל</w:t>
      </w:r>
      <w:r>
        <w:rPr>
          <w:rStyle w:val="default"/>
          <w:rFonts w:cs="FrankRuehl"/>
          <w:rtl/>
        </w:rPr>
        <w:t>ק</w:t>
      </w:r>
      <w:r>
        <w:rPr>
          <w:rStyle w:val="default"/>
          <w:rFonts w:cs="FrankRuehl" w:hint="cs"/>
          <w:rtl/>
        </w:rPr>
        <w:t>יהם.</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יימצא בבית אוכל מצרך שאינו מזון, למעט חמרי ניקוי הדרושים לעסק.</w:t>
      </w:r>
    </w:p>
    <w:p w:rsidR="00F72A0A" w:rsidRDefault="00F72A0A" w:rsidP="006176AA">
      <w:pPr>
        <w:pStyle w:val="P00"/>
        <w:spacing w:before="72"/>
        <w:ind w:left="0" w:right="1134"/>
        <w:rPr>
          <w:rStyle w:val="default"/>
          <w:rFonts w:cs="FrankRuehl"/>
          <w:rtl/>
        </w:rPr>
      </w:pPr>
      <w:bookmarkStart w:id="56" w:name="Seif45"/>
      <w:bookmarkEnd w:id="56"/>
      <w:r>
        <w:rPr>
          <w:lang w:val="he-IL"/>
        </w:rPr>
        <w:pict>
          <v:rect id="_x0000_s1075" style="position:absolute;left:0;text-align:left;margin-left:464.5pt;margin-top:8.05pt;width:75.05pt;height:11.6pt;z-index:25166489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כנת מאכלים</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מאכלים יוכנו רק במטבח ובאופן שלא יהיה מגע בין מזון גולמי למזון המעובד חלקית או סופית.</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פירות וירקות ינוקו ויחוטאו מיד עם הכנסתם לתחום המטבח.</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הכנת מ</w:t>
      </w:r>
      <w:r>
        <w:rPr>
          <w:rStyle w:val="default"/>
          <w:rFonts w:cs="FrankRuehl"/>
          <w:rtl/>
        </w:rPr>
        <w:t>ז</w:t>
      </w:r>
      <w:r>
        <w:rPr>
          <w:rStyle w:val="default"/>
          <w:rFonts w:cs="FrankRuehl" w:hint="cs"/>
          <w:rtl/>
        </w:rPr>
        <w:t>ון גלמי תיעשה על משטחים מיוחדים ונפרדים שמשטחם חלק ואינו סופג נוזלים והמשמשים רק למטרה זו בלבד.</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מיד אחרי סיום עבודות ההכנה ינוקו ויחוטאו המשטחים שעליהם בוצעו העבודות.</w:t>
      </w:r>
    </w:p>
    <w:p w:rsidR="00F72A0A" w:rsidRDefault="00F72A0A" w:rsidP="006176AA">
      <w:pPr>
        <w:pStyle w:val="P00"/>
        <w:spacing w:before="72"/>
        <w:ind w:left="0" w:right="1134"/>
        <w:rPr>
          <w:rStyle w:val="default"/>
          <w:rFonts w:cs="FrankRuehl" w:hint="cs"/>
          <w:rtl/>
        </w:rPr>
      </w:pPr>
      <w:bookmarkStart w:id="57" w:name="Seif46"/>
      <w:bookmarkEnd w:id="57"/>
      <w:r>
        <w:rPr>
          <w:lang w:val="he-IL"/>
        </w:rPr>
        <w:pict>
          <v:rect id="_x0000_s1076" style="position:absolute;left:0;text-align:left;margin-left:464.5pt;margin-top:8.05pt;width:75.05pt;height:11.05pt;z-index:25166592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פשרת מצרכי </w:t>
                  </w:r>
                  <w:r>
                    <w:rPr>
                      <w:rFonts w:cs="Miriam"/>
                      <w:szCs w:val="18"/>
                      <w:rtl/>
                    </w:rPr>
                    <w:t>מ</w:t>
                  </w:r>
                  <w:r>
                    <w:rPr>
                      <w:rFonts w:cs="Miriam" w:hint="cs"/>
                      <w:szCs w:val="18"/>
                      <w:rtl/>
                    </w:rPr>
                    <w:t>זון</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פשרת מצרכי מזון מוקפאים תיעשה בנפרד מכל מזון אחר ובמקום ש</w:t>
      </w:r>
      <w:r>
        <w:rPr>
          <w:rStyle w:val="default"/>
          <w:rFonts w:cs="FrankRuehl"/>
          <w:rtl/>
        </w:rPr>
        <w:t>ה</w:t>
      </w:r>
      <w:r>
        <w:rPr>
          <w:rStyle w:val="default"/>
          <w:rFonts w:cs="FrankRuehl" w:hint="cs"/>
          <w:rtl/>
        </w:rPr>
        <w:t>טמפרטורה אינה עולה על 10 מעלות צלזיוס.</w:t>
      </w:r>
    </w:p>
    <w:p w:rsidR="00F72A0A" w:rsidRDefault="00F72A0A" w:rsidP="006176AA">
      <w:pPr>
        <w:pStyle w:val="P00"/>
        <w:spacing w:before="72"/>
        <w:ind w:left="0" w:right="1134"/>
        <w:rPr>
          <w:rStyle w:val="default"/>
          <w:rFonts w:cs="FrankRuehl"/>
          <w:rtl/>
        </w:rPr>
      </w:pPr>
      <w:bookmarkStart w:id="58" w:name="Seif47"/>
      <w:bookmarkEnd w:id="58"/>
      <w:r>
        <w:rPr>
          <w:lang w:val="he-IL"/>
        </w:rPr>
        <w:pict>
          <v:rect id="_x0000_s1077" style="position:absolute;left:0;text-align:left;margin-left:464.5pt;margin-top:8.05pt;width:75.05pt;height:11.75pt;z-index:25166694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גשת מאכלים</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הגשת מזון בלתי עטוף תיעשה בעזרת מכשיר נקי וללא מגע ידיים.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יוגשו מאכלים או משקאות אלא בכלים נקיים.</w:t>
      </w:r>
    </w:p>
    <w:p w:rsidR="00F72A0A" w:rsidRDefault="00F72A0A" w:rsidP="006176AA">
      <w:pPr>
        <w:pStyle w:val="P00"/>
        <w:spacing w:before="72"/>
        <w:ind w:left="0" w:right="1134"/>
        <w:rPr>
          <w:rStyle w:val="default"/>
          <w:rFonts w:cs="FrankRuehl"/>
          <w:rtl/>
        </w:rPr>
      </w:pPr>
      <w:bookmarkStart w:id="59" w:name="Seif48"/>
      <w:bookmarkEnd w:id="59"/>
      <w:r>
        <w:rPr>
          <w:lang w:val="he-IL"/>
        </w:rPr>
        <w:pict>
          <v:rect id="_x0000_s1078" style="position:absolute;left:0;text-align:left;margin-left:464.5pt;margin-top:8.05pt;width:75.05pt;height:14.45pt;z-index:25166796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נ</w:t>
                  </w:r>
                  <w:r>
                    <w:rPr>
                      <w:rFonts w:cs="Miriam" w:hint="cs"/>
                      <w:szCs w:val="18"/>
                      <w:rtl/>
                    </w:rPr>
                    <w:t xml:space="preserve">קיון עובדי </w:t>
                  </w:r>
                  <w:r>
                    <w:rPr>
                      <w:rFonts w:cs="Miriam"/>
                      <w:szCs w:val="18"/>
                      <w:rtl/>
                    </w:rPr>
                    <w:t>ה</w:t>
                  </w:r>
                  <w:r>
                    <w:rPr>
                      <w:rFonts w:cs="Miriam" w:hint="cs"/>
                      <w:szCs w:val="18"/>
                      <w:rtl/>
                    </w:rPr>
                    <w:t>מטבח</w:t>
                  </w:r>
                </w:p>
              </w:txbxContent>
            </v:textbox>
            <w10:anchorlock/>
          </v:rect>
        </w:pict>
      </w:r>
      <w:r>
        <w:rPr>
          <w:rStyle w:val="big-number"/>
          <w:rtl/>
        </w:rPr>
        <w:t>49.</w:t>
      </w:r>
      <w:r>
        <w:rPr>
          <w:rStyle w:val="big-number"/>
          <w:rtl/>
        </w:rPr>
        <w:tab/>
      </w:r>
      <w:r>
        <w:rPr>
          <w:rStyle w:val="default"/>
          <w:rFonts w:cs="FrankRuehl"/>
          <w:rtl/>
        </w:rPr>
        <w:t>א</w:t>
      </w:r>
      <w:r>
        <w:rPr>
          <w:rStyle w:val="default"/>
          <w:rFonts w:cs="FrankRuehl" w:hint="cs"/>
          <w:rtl/>
        </w:rPr>
        <w:t>דם שטיפל במזון כאמור בתקנה 46(ג) לא ימשיך לטפל במזון אלא אחר</w:t>
      </w:r>
      <w:r>
        <w:rPr>
          <w:rStyle w:val="default"/>
          <w:rFonts w:cs="FrankRuehl"/>
          <w:rtl/>
        </w:rPr>
        <w:t>י</w:t>
      </w:r>
      <w:r>
        <w:rPr>
          <w:rStyle w:val="default"/>
          <w:rFonts w:cs="FrankRuehl" w:hint="cs"/>
          <w:rtl/>
        </w:rPr>
        <w:t xml:space="preserve"> שהחליף את סינורו ואחרי שרחץ את ידיו ביסודיות, במים חמים עם סבון ומברשת.</w:t>
      </w:r>
    </w:p>
    <w:p w:rsidR="00F72A0A" w:rsidRDefault="00F72A0A" w:rsidP="006176AA">
      <w:pPr>
        <w:pStyle w:val="P00"/>
        <w:spacing w:before="72"/>
        <w:ind w:left="0" w:right="1134"/>
        <w:rPr>
          <w:rStyle w:val="default"/>
          <w:rFonts w:cs="FrankRuehl"/>
          <w:rtl/>
        </w:rPr>
      </w:pPr>
      <w:bookmarkStart w:id="60" w:name="Seif49"/>
      <w:bookmarkEnd w:id="60"/>
      <w:r>
        <w:rPr>
          <w:lang w:val="he-IL"/>
        </w:rPr>
        <w:pict>
          <v:rect id="_x0000_s1079" style="position:absolute;left:0;text-align:left;margin-left:464.5pt;margin-top:8.05pt;width:75.05pt;height:20.7pt;z-index:25166899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טמפרטורה </w:t>
                  </w:r>
                  <w:r>
                    <w:rPr>
                      <w:rFonts w:cs="Miriam"/>
                      <w:szCs w:val="18"/>
                      <w:rtl/>
                    </w:rPr>
                    <w:t>ל</w:t>
                  </w:r>
                  <w:r>
                    <w:rPr>
                      <w:rFonts w:cs="Miriam" w:hint="cs"/>
                      <w:szCs w:val="18"/>
                      <w:rtl/>
                    </w:rPr>
                    <w:t>החזקת מזון</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מזון בלתי מוקפא, המהווה קרקע נוחה לריבוי חידקים יוחזק בטמפרטורה שלא תעלה על 5 מעלות צלזיוס.</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מזון מוקפא ובשר טחון גלמי יוחזק בטמפרטורה שלא תעלה </w:t>
      </w:r>
      <w:r>
        <w:rPr>
          <w:rStyle w:val="default"/>
          <w:rFonts w:cs="FrankRuehl"/>
          <w:rtl/>
        </w:rPr>
        <w:t>ע</w:t>
      </w:r>
      <w:r>
        <w:rPr>
          <w:rStyle w:val="default"/>
          <w:rFonts w:cs="FrankRuehl" w:hint="cs"/>
          <w:rtl/>
        </w:rPr>
        <w:t>ל 18 מעלות צלזיוס מתחת לאפס.</w:t>
      </w:r>
    </w:p>
    <w:p w:rsidR="00F72A0A" w:rsidRDefault="00F72A0A" w:rsidP="006176AA">
      <w:pPr>
        <w:pStyle w:val="P00"/>
        <w:spacing w:before="72"/>
        <w:ind w:left="0" w:right="1134"/>
        <w:rPr>
          <w:rStyle w:val="default"/>
          <w:rFonts w:cs="FrankRuehl"/>
          <w:rtl/>
        </w:rPr>
      </w:pPr>
      <w:bookmarkStart w:id="61" w:name="Seif50"/>
      <w:bookmarkEnd w:id="61"/>
      <w:r>
        <w:rPr>
          <w:lang w:val="he-IL"/>
        </w:rPr>
        <w:pict>
          <v:rect id="_x0000_s1080" style="position:absolute;left:0;text-align:left;margin-left:464.5pt;margin-top:8.05pt;width:75.05pt;height:19.8pt;z-index:25167001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טמפרטורה </w:t>
                  </w:r>
                  <w:r>
                    <w:rPr>
                      <w:rFonts w:cs="Miriam"/>
                      <w:szCs w:val="18"/>
                      <w:rtl/>
                    </w:rPr>
                    <w:t>ל</w:t>
                  </w:r>
                  <w:r>
                    <w:rPr>
                      <w:rFonts w:cs="Miriam" w:hint="cs"/>
                      <w:szCs w:val="18"/>
                      <w:rtl/>
                    </w:rPr>
                    <w:t>החזקת מאכלים</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מאכל המיועד להגשה כמאכל חם יוחזק בטמפרטורה של 65 מעלות צלזיוס לפחות, עד למסירתו לידי הסועד.</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רטבים, סלטים ומאכלים אחרים שמתכוונים לקררם אחרי הבישול, יקוררו מי</w:t>
      </w:r>
      <w:r>
        <w:rPr>
          <w:rStyle w:val="default"/>
          <w:rFonts w:cs="FrankRuehl"/>
          <w:rtl/>
        </w:rPr>
        <w:t>ד</w:t>
      </w:r>
      <w:r>
        <w:rPr>
          <w:rStyle w:val="default"/>
          <w:rFonts w:cs="FrankRuehl" w:hint="cs"/>
          <w:rtl/>
        </w:rPr>
        <w:t xml:space="preserve"> עם גמר הבישול במהירות האפשרית, באופן שכעבור שעה מגמר הבישול מידת החום במרכז המאכל לא תעלה על 20 מעלות צלזיוס, וכעבור שעתיים מגמר הבישול מידת החום במרכז המאכל לא תעלה על 5 מעלות צלזיוס.</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מאכלים כאמור בתקנת משנה (ב), המיועדים להגשה כמאכל קר יוחזקו בטמפ</w:t>
      </w:r>
      <w:r>
        <w:rPr>
          <w:rStyle w:val="default"/>
          <w:rFonts w:cs="FrankRuehl"/>
          <w:rtl/>
        </w:rPr>
        <w:t>ר</w:t>
      </w:r>
      <w:r>
        <w:rPr>
          <w:rStyle w:val="default"/>
          <w:rFonts w:cs="FrankRuehl" w:hint="cs"/>
          <w:rtl/>
        </w:rPr>
        <w:t>טורה שלא תעלה על 5 מעלות צלזיוס, עד למסירתם לידי הסועד.</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עוגות עם קצפת או קרם יוחזקו בטמפרטורה שלא תעלה על 5 מעלות צלזיוס.</w:t>
      </w:r>
    </w:p>
    <w:p w:rsidR="00F72A0A" w:rsidRDefault="00F72A0A">
      <w:pPr>
        <w:pStyle w:val="medium2-header"/>
        <w:keepLines w:val="0"/>
        <w:spacing w:before="72"/>
        <w:ind w:left="0" w:right="1134"/>
        <w:rPr>
          <w:noProof/>
          <w:sz w:val="20"/>
          <w:rtl/>
        </w:rPr>
      </w:pPr>
      <w:bookmarkStart w:id="62" w:name="med8"/>
      <w:bookmarkEnd w:id="62"/>
      <w:r>
        <w:rPr>
          <w:noProof/>
          <w:sz w:val="20"/>
          <w:rtl/>
        </w:rPr>
        <w:t>פ</w:t>
      </w:r>
      <w:r>
        <w:rPr>
          <w:rFonts w:hint="cs"/>
          <w:noProof/>
          <w:sz w:val="20"/>
          <w:rtl/>
        </w:rPr>
        <w:t>רק ט': העובדים</w:t>
      </w:r>
    </w:p>
    <w:p w:rsidR="00F72A0A" w:rsidRDefault="00F72A0A" w:rsidP="006176AA">
      <w:pPr>
        <w:pStyle w:val="P00"/>
        <w:spacing w:before="72"/>
        <w:ind w:left="0" w:right="1134"/>
        <w:rPr>
          <w:rStyle w:val="default"/>
          <w:rFonts w:cs="FrankRuehl" w:hint="cs"/>
          <w:rtl/>
        </w:rPr>
      </w:pPr>
      <w:bookmarkStart w:id="63" w:name="Seif51"/>
      <w:bookmarkEnd w:id="63"/>
      <w:r>
        <w:rPr>
          <w:lang w:val="he-IL"/>
        </w:rPr>
        <w:pict>
          <v:rect id="_x0000_s1081" style="position:absolute;left:0;text-align:left;margin-left:464.5pt;margin-top:8.05pt;width:75.05pt;height:15.05pt;z-index:25167104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ל</w:t>
                  </w:r>
                  <w:r>
                    <w:rPr>
                      <w:rFonts w:cs="Miriam" w:hint="cs"/>
                      <w:szCs w:val="18"/>
                      <w:rtl/>
                    </w:rPr>
                    <w:t>בוש ונקיון</w:t>
                  </w:r>
                </w:p>
              </w:txbxContent>
            </v:textbox>
            <w10:anchorlock/>
          </v:rect>
        </w:pict>
      </w:r>
      <w:r>
        <w:rPr>
          <w:rStyle w:val="big-number"/>
          <w:rtl/>
        </w:rPr>
        <w:t>52.</w:t>
      </w:r>
      <w:r>
        <w:rPr>
          <w:rStyle w:val="big-number"/>
          <w:rtl/>
        </w:rPr>
        <w:tab/>
      </w:r>
      <w:r>
        <w:rPr>
          <w:rStyle w:val="default"/>
          <w:rFonts w:cs="FrankRuehl"/>
          <w:rtl/>
        </w:rPr>
        <w:t>ל</w:t>
      </w:r>
      <w:r>
        <w:rPr>
          <w:rStyle w:val="default"/>
          <w:rFonts w:cs="FrankRuehl" w:hint="cs"/>
          <w:rtl/>
        </w:rPr>
        <w:t xml:space="preserve">א יעסוק אדם בבית אוכל בהכנת אוכל אלא אם כן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לובש בגדים בהירים, נקיים ושלמים המיועדי</w:t>
      </w:r>
      <w:r>
        <w:rPr>
          <w:rStyle w:val="default"/>
          <w:rFonts w:cs="FrankRuehl"/>
          <w:rtl/>
        </w:rPr>
        <w:t>ם</w:t>
      </w:r>
      <w:r>
        <w:rPr>
          <w:rStyle w:val="default"/>
          <w:rFonts w:cs="FrankRuehl" w:hint="cs"/>
          <w:rtl/>
        </w:rPr>
        <w:t xml:space="preserve"> אך ורק לעבודה בבית האוכל, ואם הוא עובד מטבח - הוא לובש גם סינר לבן;</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שערותיו אסופות לראשו או תספורתו קצרה והוא חובש כיסוי ראש בהיר המכסה את שערותיו;</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ידיו וצפרניו נקיות;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אינו עונד עדיים, למעט טבעת נשואין, על אצבעותיו ועל זרועותיו;</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מקפיד על </w:t>
      </w:r>
      <w:r>
        <w:rPr>
          <w:rStyle w:val="default"/>
          <w:rFonts w:cs="FrankRuehl"/>
          <w:rtl/>
        </w:rPr>
        <w:t>נ</w:t>
      </w:r>
      <w:r>
        <w:rPr>
          <w:rStyle w:val="default"/>
          <w:rFonts w:cs="FrankRuehl" w:hint="cs"/>
          <w:rtl/>
        </w:rPr>
        <w:t>קיון גופו.</w:t>
      </w:r>
    </w:p>
    <w:p w:rsidR="00F72A0A" w:rsidRDefault="00F72A0A" w:rsidP="006176AA">
      <w:pPr>
        <w:pStyle w:val="P00"/>
        <w:spacing w:before="72"/>
        <w:ind w:left="0" w:right="1134"/>
        <w:rPr>
          <w:rStyle w:val="default"/>
          <w:rFonts w:cs="FrankRuehl"/>
          <w:rtl/>
        </w:rPr>
      </w:pPr>
      <w:bookmarkStart w:id="64" w:name="Seif52"/>
      <w:bookmarkEnd w:id="64"/>
      <w:r>
        <w:rPr>
          <w:lang w:val="he-IL"/>
        </w:rPr>
        <w:pict>
          <v:rect id="_x0000_s1082" style="position:absolute;left:0;text-align:left;margin-left:464.5pt;margin-top:8.05pt;width:75.05pt;height:14.15pt;z-index:251672064" o:allowincell="f" filled="f" stroked="f" strokecolor="lime" strokeweight=".25pt">
            <v:textbox style="mso-next-textbox:#_x0000_s1082" inset="0,0,0,0">
              <w:txbxContent>
                <w:p w:rsidR="00F72A0A" w:rsidRDefault="00F72A0A">
                  <w:pPr>
                    <w:spacing w:line="160" w:lineRule="exact"/>
                    <w:jc w:val="left"/>
                    <w:rPr>
                      <w:rFonts w:cs="Miriam"/>
                      <w:noProof/>
                      <w:szCs w:val="18"/>
                      <w:rtl/>
                    </w:rPr>
                  </w:pPr>
                  <w:r>
                    <w:rPr>
                      <w:rFonts w:cs="Miriam"/>
                      <w:szCs w:val="18"/>
                      <w:rtl/>
                    </w:rPr>
                    <w:t>ב</w:t>
                  </w:r>
                  <w:r>
                    <w:rPr>
                      <w:rFonts w:cs="Miriam" w:hint="cs"/>
                      <w:szCs w:val="18"/>
                      <w:rtl/>
                    </w:rPr>
                    <w:t>ריאות העובד</w:t>
                  </w:r>
                </w:p>
              </w:txbxContent>
            </v:textbox>
            <w10:anchorlock/>
          </v:rect>
        </w:pict>
      </w:r>
      <w:r>
        <w:rPr>
          <w:rStyle w:val="big-number"/>
          <w:rtl/>
        </w:rPr>
        <w:t>53.</w:t>
      </w:r>
      <w:r>
        <w:rPr>
          <w:rStyle w:val="big-number"/>
          <w:rtl/>
        </w:rPr>
        <w:tab/>
      </w:r>
      <w:r>
        <w:rPr>
          <w:rStyle w:val="default"/>
          <w:rFonts w:cs="FrankRuehl"/>
          <w:rtl/>
        </w:rPr>
        <w:t>ל</w:t>
      </w:r>
      <w:r>
        <w:rPr>
          <w:rStyle w:val="default"/>
          <w:rFonts w:cs="FrankRuehl" w:hint="cs"/>
          <w:rtl/>
        </w:rPr>
        <w:t>א יעסוק אדם ולא יעבוד בבית אוכל אם נתקיים בו אחד מאלה:</w:t>
      </w:r>
    </w:p>
    <w:p w:rsidR="00F72A0A" w:rsidRDefault="00F72A0A">
      <w:pPr>
        <w:pStyle w:val="P22"/>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חולה במחלת שחפת פתוחה, במחלת עור העלולה לגרום לזיהום מצרכי המזון, או במחלה מידבקת אחרת העלולה לעבור לאדם אחר באמצעות מזון, או הוא נושא טפילי מחלה כזו;</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פניו, צוארו, זרועותיו או ידיו חבורות, חטטים או פצעים פתוחים או מוגלתיים;</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מסרב לעבור או אינו עובר בדיקה רפואית או בדיקת רנטגן, שהמנהל דרש.</w:t>
      </w:r>
    </w:p>
    <w:p w:rsidR="00F72A0A" w:rsidRDefault="00F72A0A">
      <w:pPr>
        <w:pStyle w:val="medium2-header"/>
        <w:keepLines w:val="0"/>
        <w:spacing w:before="72"/>
        <w:ind w:left="0" w:right="1134"/>
        <w:rPr>
          <w:noProof/>
          <w:sz w:val="20"/>
          <w:rtl/>
        </w:rPr>
      </w:pPr>
      <w:bookmarkStart w:id="65" w:name="med9"/>
      <w:bookmarkEnd w:id="65"/>
      <w:r>
        <w:rPr>
          <w:noProof/>
          <w:sz w:val="20"/>
          <w:rtl/>
        </w:rPr>
        <w:t>פ</w:t>
      </w:r>
      <w:r>
        <w:rPr>
          <w:rFonts w:hint="cs"/>
          <w:noProof/>
          <w:sz w:val="20"/>
          <w:rtl/>
        </w:rPr>
        <w:t>רק י': חדרי שירות</w:t>
      </w:r>
    </w:p>
    <w:p w:rsidR="00F72A0A" w:rsidRDefault="00F72A0A" w:rsidP="006176AA">
      <w:pPr>
        <w:pStyle w:val="P00"/>
        <w:spacing w:before="72"/>
        <w:ind w:left="0" w:right="1134"/>
        <w:rPr>
          <w:rStyle w:val="default"/>
          <w:rFonts w:cs="FrankRuehl"/>
          <w:rtl/>
        </w:rPr>
      </w:pPr>
      <w:bookmarkStart w:id="66" w:name="Seif53"/>
      <w:bookmarkEnd w:id="66"/>
      <w:r>
        <w:rPr>
          <w:lang w:val="he-IL"/>
        </w:rPr>
        <w:pict>
          <v:rect id="_x0000_s1083" style="position:absolute;left:0;text-align:left;margin-left:464.5pt;margin-top:8.05pt;width:75.05pt;height:20.65pt;z-index:25167308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ח</w:t>
                  </w:r>
                  <w:r>
                    <w:rPr>
                      <w:rFonts w:cs="Miriam" w:hint="cs"/>
                      <w:szCs w:val="18"/>
                      <w:rtl/>
                    </w:rPr>
                    <w:t>דרי שירות</w:t>
                  </w:r>
                </w:p>
                <w:p w:rsidR="00F72A0A" w:rsidRDefault="00F72A0A">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עסק יהיו חדרי שירות ה</w:t>
      </w:r>
      <w:r>
        <w:rPr>
          <w:rStyle w:val="default"/>
          <w:rFonts w:cs="FrankRuehl"/>
          <w:rtl/>
        </w:rPr>
        <w:t>כ</w:t>
      </w:r>
      <w:r>
        <w:rPr>
          <w:rStyle w:val="default"/>
          <w:rFonts w:cs="FrankRuehl" w:hint="cs"/>
          <w:rtl/>
        </w:rPr>
        <w:t>וללים תאי בית שימוש, משתנות וכיורים במספר הנקוב להלן:</w:t>
      </w:r>
    </w:p>
    <w:p w:rsidR="00F72A0A" w:rsidRDefault="00F72A0A">
      <w:pPr>
        <w:pStyle w:val="P22"/>
        <w:spacing w:before="72"/>
        <w:ind w:left="1021" w:right="1134"/>
        <w:rPr>
          <w:rStyle w:val="default"/>
          <w:rFonts w:cs="FrankRuehl"/>
          <w:rtl/>
        </w:rPr>
      </w:pPr>
      <w:r>
        <w:rPr>
          <w:rStyle w:val="default"/>
          <w:rFonts w:cs="FrankRuehl"/>
          <w:rtl/>
        </w:rPr>
        <w:t>ע</w:t>
      </w:r>
      <w:r>
        <w:rPr>
          <w:rStyle w:val="default"/>
          <w:rFonts w:cs="FrankRuehl" w:hint="cs"/>
          <w:rtl/>
        </w:rPr>
        <w:t>ד 30 אורחים - אסלה אחת וכיור אחד משותפים לנשים וגברים, למעט מסעדות ובתי קפה שבהם חייבים להימצא שירותים נפרדים לגברים ולנשים.</w:t>
      </w:r>
    </w:p>
    <w:p w:rsidR="00F72A0A" w:rsidRDefault="00F72A0A">
      <w:pPr>
        <w:pStyle w:val="P22"/>
        <w:tabs>
          <w:tab w:val="clear" w:pos="1474"/>
          <w:tab w:val="clear" w:pos="1928"/>
          <w:tab w:val="clear" w:pos="2381"/>
          <w:tab w:val="clear" w:pos="2835"/>
          <w:tab w:val="clear" w:pos="6259"/>
          <w:tab w:val="center" w:pos="1701"/>
          <w:tab w:val="center" w:pos="2892"/>
          <w:tab w:val="center" w:pos="4026"/>
          <w:tab w:val="center" w:pos="5160"/>
          <w:tab w:val="center" w:pos="6294"/>
          <w:tab w:val="center" w:pos="7428"/>
        </w:tabs>
        <w:spacing w:before="72"/>
        <w:ind w:left="1021" w:right="1134"/>
        <w:rPr>
          <w:rFonts w:hint="cs"/>
          <w:sz w:val="22"/>
          <w:szCs w:val="22"/>
          <w:rtl/>
        </w:rPr>
      </w:pPr>
      <w:r>
        <w:rPr>
          <w:rFonts w:hint="cs"/>
          <w:sz w:val="22"/>
          <w:szCs w:val="22"/>
          <w:rtl/>
        </w:rPr>
        <w:tab/>
        <w:t>מספר מקומות</w:t>
      </w:r>
    </w:p>
    <w:p w:rsidR="00F72A0A" w:rsidRDefault="00F72A0A">
      <w:pPr>
        <w:pStyle w:val="P22"/>
        <w:tabs>
          <w:tab w:val="clear" w:pos="1474"/>
          <w:tab w:val="clear" w:pos="1928"/>
          <w:tab w:val="clear" w:pos="2381"/>
          <w:tab w:val="clear" w:pos="2835"/>
          <w:tab w:val="clear" w:pos="6259"/>
          <w:tab w:val="center" w:pos="1701"/>
          <w:tab w:val="center" w:pos="3459"/>
          <w:tab w:val="center" w:pos="5727"/>
        </w:tabs>
        <w:spacing w:before="0"/>
        <w:ind w:left="1021" w:right="1134"/>
        <w:rPr>
          <w:rFonts w:hint="cs"/>
          <w:sz w:val="22"/>
          <w:szCs w:val="22"/>
          <w:rtl/>
        </w:rPr>
      </w:pPr>
      <w:r>
        <w:rPr>
          <w:rFonts w:hint="cs"/>
          <w:sz w:val="22"/>
          <w:szCs w:val="22"/>
          <w:rtl/>
        </w:rPr>
        <w:tab/>
        <w:t>לאורחים בישיבה</w:t>
      </w:r>
      <w:r>
        <w:rPr>
          <w:rFonts w:hint="cs"/>
          <w:sz w:val="22"/>
          <w:szCs w:val="22"/>
          <w:rtl/>
        </w:rPr>
        <w:tab/>
      </w:r>
      <w:r>
        <w:rPr>
          <w:rFonts w:hint="cs"/>
          <w:sz w:val="22"/>
          <w:szCs w:val="22"/>
          <w:u w:val="single"/>
          <w:rtl/>
        </w:rPr>
        <w:t>נשים</w:t>
      </w:r>
      <w:r>
        <w:rPr>
          <w:rFonts w:hint="cs"/>
          <w:sz w:val="22"/>
          <w:szCs w:val="22"/>
          <w:rtl/>
        </w:rPr>
        <w:tab/>
      </w:r>
      <w:r>
        <w:rPr>
          <w:rFonts w:hint="cs"/>
          <w:sz w:val="22"/>
          <w:szCs w:val="22"/>
          <w:rtl/>
        </w:rPr>
        <w:tab/>
      </w:r>
      <w:r>
        <w:rPr>
          <w:rFonts w:hint="cs"/>
          <w:sz w:val="22"/>
          <w:szCs w:val="22"/>
          <w:u w:val="single"/>
          <w:rtl/>
        </w:rPr>
        <w:t>גברים</w:t>
      </w:r>
    </w:p>
    <w:p w:rsidR="00F72A0A" w:rsidRDefault="00F72A0A">
      <w:pPr>
        <w:pStyle w:val="P22"/>
        <w:pBdr>
          <w:bottom w:val="single" w:sz="4" w:space="1" w:color="auto"/>
        </w:pBdr>
        <w:tabs>
          <w:tab w:val="clear" w:pos="1474"/>
          <w:tab w:val="clear" w:pos="1928"/>
          <w:tab w:val="clear" w:pos="2381"/>
          <w:tab w:val="clear" w:pos="2835"/>
          <w:tab w:val="clear" w:pos="6259"/>
          <w:tab w:val="center" w:pos="1701"/>
          <w:tab w:val="center" w:pos="2892"/>
          <w:tab w:val="center" w:pos="4026"/>
          <w:tab w:val="center" w:pos="5160"/>
          <w:tab w:val="center" w:pos="6294"/>
          <w:tab w:val="center" w:pos="7428"/>
        </w:tabs>
        <w:spacing w:before="0"/>
        <w:ind w:left="1021" w:right="1134"/>
        <w:rPr>
          <w:rFonts w:hint="cs"/>
          <w:sz w:val="22"/>
          <w:szCs w:val="22"/>
          <w:rtl/>
        </w:rPr>
      </w:pPr>
      <w:r>
        <w:rPr>
          <w:rFonts w:hint="cs"/>
          <w:sz w:val="22"/>
          <w:szCs w:val="22"/>
          <w:rtl/>
        </w:rPr>
        <w:tab/>
        <w:t>או בעמידה</w:t>
      </w:r>
      <w:r>
        <w:rPr>
          <w:rFonts w:hint="cs"/>
          <w:sz w:val="22"/>
          <w:szCs w:val="22"/>
          <w:rtl/>
        </w:rPr>
        <w:tab/>
        <w:t>כיור</w:t>
      </w:r>
      <w:r>
        <w:rPr>
          <w:rFonts w:hint="cs"/>
          <w:sz w:val="22"/>
          <w:szCs w:val="22"/>
          <w:rtl/>
        </w:rPr>
        <w:tab/>
        <w:t>אסלה</w:t>
      </w:r>
      <w:r>
        <w:rPr>
          <w:rFonts w:hint="cs"/>
          <w:sz w:val="22"/>
          <w:szCs w:val="22"/>
          <w:rtl/>
        </w:rPr>
        <w:tab/>
        <w:t>כיור</w:t>
      </w:r>
      <w:r>
        <w:rPr>
          <w:rFonts w:hint="cs"/>
          <w:sz w:val="22"/>
          <w:szCs w:val="22"/>
          <w:rtl/>
        </w:rPr>
        <w:tab/>
        <w:t>אסלה</w:t>
      </w:r>
      <w:r>
        <w:rPr>
          <w:rFonts w:hint="cs"/>
          <w:sz w:val="22"/>
          <w:szCs w:val="22"/>
          <w:rtl/>
        </w:rPr>
        <w:tab/>
        <w:t>משתנה</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31 עד 50</w:t>
      </w:r>
      <w:r>
        <w:rPr>
          <w:rFonts w:hint="cs"/>
          <w:sz w:val="26"/>
          <w:rtl/>
        </w:rPr>
        <w:tab/>
        <w:t>1</w:t>
      </w:r>
      <w:r>
        <w:rPr>
          <w:rFonts w:hint="cs"/>
          <w:sz w:val="26"/>
          <w:rtl/>
        </w:rPr>
        <w:tab/>
        <w:t>1</w:t>
      </w:r>
      <w:r>
        <w:rPr>
          <w:rFonts w:hint="cs"/>
          <w:sz w:val="26"/>
          <w:rtl/>
        </w:rPr>
        <w:tab/>
        <w:t>1</w:t>
      </w:r>
      <w:r>
        <w:rPr>
          <w:rFonts w:hint="cs"/>
          <w:sz w:val="26"/>
          <w:rtl/>
        </w:rPr>
        <w:tab/>
        <w:t>1</w:t>
      </w:r>
      <w:r>
        <w:rPr>
          <w:rFonts w:hint="cs"/>
          <w:sz w:val="26"/>
          <w:rtl/>
        </w:rPr>
        <w:tab/>
        <w:t>1</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51 עד 100</w:t>
      </w:r>
      <w:r>
        <w:rPr>
          <w:rFonts w:hint="cs"/>
          <w:sz w:val="26"/>
          <w:rtl/>
        </w:rPr>
        <w:tab/>
        <w:t>2</w:t>
      </w:r>
      <w:r>
        <w:rPr>
          <w:rFonts w:hint="cs"/>
          <w:sz w:val="26"/>
          <w:rtl/>
        </w:rPr>
        <w:tab/>
        <w:t>2</w:t>
      </w:r>
      <w:r>
        <w:rPr>
          <w:rFonts w:hint="cs"/>
          <w:sz w:val="26"/>
          <w:rtl/>
        </w:rPr>
        <w:tab/>
        <w:t>2</w:t>
      </w:r>
      <w:r>
        <w:rPr>
          <w:rFonts w:hint="cs"/>
          <w:sz w:val="26"/>
          <w:rtl/>
        </w:rPr>
        <w:tab/>
        <w:t>2</w:t>
      </w:r>
      <w:r>
        <w:rPr>
          <w:rFonts w:hint="cs"/>
          <w:sz w:val="26"/>
          <w:rtl/>
        </w:rPr>
        <w:tab/>
        <w:t>2</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101 עד 200</w:t>
      </w:r>
      <w:r>
        <w:rPr>
          <w:rFonts w:hint="cs"/>
          <w:sz w:val="26"/>
          <w:rtl/>
        </w:rPr>
        <w:tab/>
        <w:t>3</w:t>
      </w:r>
      <w:r>
        <w:rPr>
          <w:rFonts w:hint="cs"/>
          <w:sz w:val="26"/>
          <w:rtl/>
        </w:rPr>
        <w:tab/>
        <w:t>3</w:t>
      </w:r>
      <w:r>
        <w:rPr>
          <w:rFonts w:hint="cs"/>
          <w:sz w:val="26"/>
          <w:rtl/>
        </w:rPr>
        <w:tab/>
        <w:t>3</w:t>
      </w:r>
      <w:r>
        <w:rPr>
          <w:rFonts w:hint="cs"/>
          <w:sz w:val="26"/>
          <w:rtl/>
        </w:rPr>
        <w:tab/>
        <w:t>2</w:t>
      </w:r>
      <w:r>
        <w:rPr>
          <w:rFonts w:hint="cs"/>
          <w:sz w:val="26"/>
          <w:rtl/>
        </w:rPr>
        <w:tab/>
        <w:t>3</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201 עד 300</w:t>
      </w:r>
      <w:r>
        <w:rPr>
          <w:rFonts w:hint="cs"/>
          <w:sz w:val="26"/>
          <w:rtl/>
        </w:rPr>
        <w:tab/>
        <w:t>3</w:t>
      </w:r>
      <w:r>
        <w:rPr>
          <w:rFonts w:hint="cs"/>
          <w:sz w:val="26"/>
          <w:rtl/>
        </w:rPr>
        <w:tab/>
        <w:t>4</w:t>
      </w:r>
      <w:r>
        <w:rPr>
          <w:rFonts w:hint="cs"/>
          <w:sz w:val="26"/>
          <w:rtl/>
        </w:rPr>
        <w:tab/>
        <w:t>3</w:t>
      </w:r>
      <w:r>
        <w:rPr>
          <w:rFonts w:hint="cs"/>
          <w:sz w:val="26"/>
          <w:rtl/>
        </w:rPr>
        <w:tab/>
        <w:t>2</w:t>
      </w:r>
      <w:r>
        <w:rPr>
          <w:rFonts w:hint="cs"/>
          <w:sz w:val="26"/>
          <w:rtl/>
        </w:rPr>
        <w:tab/>
        <w:t>3</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301 עד 500</w:t>
      </w:r>
      <w:r>
        <w:rPr>
          <w:rFonts w:hint="cs"/>
          <w:sz w:val="26"/>
          <w:rtl/>
        </w:rPr>
        <w:tab/>
        <w:t>4</w:t>
      </w:r>
      <w:r>
        <w:rPr>
          <w:rFonts w:hint="cs"/>
          <w:sz w:val="26"/>
          <w:rtl/>
        </w:rPr>
        <w:tab/>
        <w:t>5</w:t>
      </w:r>
      <w:r>
        <w:rPr>
          <w:rFonts w:hint="cs"/>
          <w:sz w:val="26"/>
          <w:rtl/>
        </w:rPr>
        <w:tab/>
        <w:t>4</w:t>
      </w:r>
      <w:r>
        <w:rPr>
          <w:rFonts w:hint="cs"/>
          <w:sz w:val="26"/>
          <w:rtl/>
        </w:rPr>
        <w:tab/>
        <w:t>3</w:t>
      </w:r>
      <w:r>
        <w:rPr>
          <w:rFonts w:hint="cs"/>
          <w:sz w:val="26"/>
          <w:rtl/>
        </w:rPr>
        <w:tab/>
        <w:t>5</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501 עד 700</w:t>
      </w:r>
      <w:r>
        <w:rPr>
          <w:rFonts w:hint="cs"/>
          <w:sz w:val="26"/>
          <w:rtl/>
        </w:rPr>
        <w:tab/>
        <w:t>5</w:t>
      </w:r>
      <w:r>
        <w:rPr>
          <w:rFonts w:hint="cs"/>
          <w:sz w:val="26"/>
          <w:rtl/>
        </w:rPr>
        <w:tab/>
        <w:t>6</w:t>
      </w:r>
      <w:r>
        <w:rPr>
          <w:rFonts w:hint="cs"/>
          <w:sz w:val="26"/>
          <w:rtl/>
        </w:rPr>
        <w:tab/>
        <w:t>5</w:t>
      </w:r>
      <w:r>
        <w:rPr>
          <w:rFonts w:hint="cs"/>
          <w:sz w:val="26"/>
          <w:rtl/>
        </w:rPr>
        <w:tab/>
        <w:t>4</w:t>
      </w:r>
      <w:r>
        <w:rPr>
          <w:rFonts w:hint="cs"/>
          <w:sz w:val="26"/>
          <w:rtl/>
        </w:rPr>
        <w:tab/>
        <w:t>6</w:t>
      </w:r>
    </w:p>
    <w:p w:rsidR="00F72A0A" w:rsidRDefault="00F72A0A">
      <w:pPr>
        <w:pStyle w:val="P22"/>
        <w:tabs>
          <w:tab w:val="clear" w:pos="1474"/>
          <w:tab w:val="clear" w:pos="1928"/>
          <w:tab w:val="clear" w:pos="2381"/>
          <w:tab w:val="clear" w:pos="6259"/>
          <w:tab w:val="left" w:pos="3969"/>
          <w:tab w:val="left" w:pos="5103"/>
          <w:tab w:val="left" w:pos="6237"/>
          <w:tab w:val="left" w:pos="7371"/>
        </w:tabs>
        <w:spacing w:before="72"/>
        <w:ind w:left="1021" w:right="1134"/>
        <w:rPr>
          <w:rFonts w:hint="cs"/>
          <w:sz w:val="26"/>
          <w:rtl/>
        </w:rPr>
      </w:pPr>
      <w:r>
        <w:rPr>
          <w:rFonts w:hint="cs"/>
          <w:sz w:val="26"/>
          <w:rtl/>
        </w:rPr>
        <w:t>לכל 200 נוספים</w:t>
      </w:r>
      <w:r>
        <w:rPr>
          <w:rFonts w:hint="cs"/>
          <w:sz w:val="26"/>
          <w:rtl/>
        </w:rPr>
        <w:tab/>
        <w:t>1</w:t>
      </w:r>
      <w:r>
        <w:rPr>
          <w:rFonts w:hint="cs"/>
          <w:sz w:val="26"/>
          <w:rtl/>
        </w:rPr>
        <w:tab/>
        <w:t>1</w:t>
      </w:r>
      <w:r>
        <w:rPr>
          <w:rFonts w:hint="cs"/>
          <w:sz w:val="26"/>
          <w:rtl/>
        </w:rPr>
        <w:tab/>
        <w:t>1</w:t>
      </w:r>
      <w:r>
        <w:rPr>
          <w:rFonts w:hint="cs"/>
          <w:sz w:val="26"/>
          <w:rtl/>
        </w:rPr>
        <w:tab/>
        <w:t>1</w:t>
      </w:r>
      <w:r>
        <w:rPr>
          <w:rFonts w:hint="cs"/>
          <w:sz w:val="26"/>
          <w:rtl/>
        </w:rPr>
        <w:tab/>
        <w:t>1</w:t>
      </w:r>
    </w:p>
    <w:p w:rsidR="00F72A0A" w:rsidRDefault="00F72A0A">
      <w:pPr>
        <w:pStyle w:val="P22"/>
        <w:spacing w:before="72"/>
        <w:ind w:left="0" w:right="1134"/>
        <w:rPr>
          <w:rStyle w:val="default"/>
          <w:rFonts w:cs="FrankRuehl"/>
          <w:rtl/>
        </w:rPr>
      </w:pP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בסמוך לחדרי השירותים יש להתקין חדר הלבשה לעובדים עם מקום מתאים לאח</w:t>
      </w:r>
      <w:r>
        <w:rPr>
          <w:rStyle w:val="default"/>
          <w:rFonts w:cs="FrankRuehl"/>
          <w:rtl/>
        </w:rPr>
        <w:t>ס</w:t>
      </w:r>
      <w:r>
        <w:rPr>
          <w:rStyle w:val="default"/>
          <w:rFonts w:cs="FrankRuehl" w:hint="cs"/>
          <w:rtl/>
        </w:rPr>
        <w:t>נת בגדיהם.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השירותים יהיו צמודים לעסק ומחוברים אליו באמצעות מבוא מאוורר.</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בעסקים מסוג מזון, פיצריה, פלאפל ובורקס יכולים השירותים להיות מחוץ לכתלי העסק, במרחק שלא יעלה על 25 מטרים ממנו ובתנאי שיהיו לשימוש בלעדי של עובדי המזנון ואורחיו.</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במקרה ש</w:t>
      </w:r>
      <w:r>
        <w:rPr>
          <w:rStyle w:val="default"/>
          <w:rFonts w:cs="FrankRuehl"/>
          <w:rtl/>
        </w:rPr>
        <w:t>ה</w:t>
      </w:r>
      <w:r>
        <w:rPr>
          <w:rStyle w:val="default"/>
          <w:rFonts w:cs="FrankRuehl" w:hint="cs"/>
          <w:rtl/>
        </w:rPr>
        <w:t>כיור לשטיפת ידיים נמצא בתוך תא בית השימוש או שבית השימוש נמצא מחוץ לכתלי העסק כאמור בתקנת משנה (ד) יימצא כיור לרחצת ידיים גם בחדר האוכל.</w:t>
      </w:r>
    </w:p>
    <w:p w:rsidR="00F72A0A" w:rsidRDefault="00F72A0A">
      <w:pPr>
        <w:pStyle w:val="P00"/>
        <w:spacing w:before="0"/>
        <w:ind w:left="0" w:right="1134"/>
        <w:rPr>
          <w:rFonts w:hint="cs"/>
          <w:b/>
          <w:bCs/>
          <w:vanish/>
          <w:szCs w:val="20"/>
          <w:shd w:val="clear" w:color="auto" w:fill="FFFF99"/>
          <w:rtl/>
        </w:rPr>
      </w:pPr>
      <w:bookmarkStart w:id="67" w:name="Rov94"/>
      <w:r>
        <w:rPr>
          <w:rFonts w:hint="cs"/>
          <w:vanish/>
          <w:color w:val="FF0000"/>
          <w:szCs w:val="20"/>
          <w:shd w:val="clear" w:color="auto" w:fill="FFFF99"/>
          <w:rtl/>
        </w:rPr>
        <w:t>מיום 5.1.1986</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תשמ"ו-1986</w:t>
      </w:r>
    </w:p>
    <w:p w:rsidR="00F72A0A" w:rsidRDefault="00F72A0A">
      <w:pPr>
        <w:pStyle w:val="P00"/>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תשמ"ו מס' 4891</w:t>
        </w:r>
      </w:hyperlink>
      <w:r>
        <w:rPr>
          <w:rFonts w:hint="cs"/>
          <w:vanish/>
          <w:szCs w:val="20"/>
          <w:shd w:val="clear" w:color="auto" w:fill="FFFF99"/>
          <w:rtl/>
        </w:rPr>
        <w:t xml:space="preserve"> מיום 5.1.1986 עמ' 400</w:t>
      </w:r>
    </w:p>
    <w:p w:rsidR="00F72A0A" w:rsidRDefault="00F72A0A">
      <w:pPr>
        <w:pStyle w:val="P00"/>
        <w:ind w:left="0"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בכל עסק יהיו חדרי שירות ה</w:t>
      </w:r>
      <w:r>
        <w:rPr>
          <w:rStyle w:val="default"/>
          <w:rFonts w:cs="FrankRuehl"/>
          <w:vanish/>
          <w:sz w:val="22"/>
          <w:szCs w:val="22"/>
          <w:shd w:val="clear" w:color="auto" w:fill="FFFF99"/>
          <w:rtl/>
        </w:rPr>
        <w:t>כ</w:t>
      </w:r>
      <w:r>
        <w:rPr>
          <w:rStyle w:val="default"/>
          <w:rFonts w:cs="FrankRuehl" w:hint="cs"/>
          <w:vanish/>
          <w:sz w:val="22"/>
          <w:szCs w:val="22"/>
          <w:shd w:val="clear" w:color="auto" w:fill="FFFF99"/>
          <w:rtl/>
        </w:rPr>
        <w:t>וללים תאי בית שימוש, משתנות וכיורים במספר הנקוב להלן:</w:t>
      </w:r>
    </w:p>
    <w:p w:rsidR="00F72A0A" w:rsidRDefault="00F72A0A">
      <w:pPr>
        <w:pStyle w:val="P22"/>
        <w:spacing w:before="0"/>
        <w:ind w:left="1021" w:right="1134"/>
        <w:rPr>
          <w:rFonts w:hint="cs"/>
          <w:vanish/>
          <w:sz w:val="22"/>
          <w:szCs w:val="22"/>
          <w:shd w:val="clear" w:color="auto" w:fill="FFFF99"/>
          <w:rtl/>
        </w:rPr>
      </w:pPr>
      <w:r>
        <w:rPr>
          <w:rStyle w:val="default"/>
          <w:rFonts w:cs="FrankRuehl" w:hint="cs"/>
          <w:strike/>
          <w:vanish/>
          <w:sz w:val="22"/>
          <w:szCs w:val="22"/>
          <w:shd w:val="clear" w:color="auto" w:fill="FFFF99"/>
          <w:rtl/>
        </w:rPr>
        <w:t>עד 25</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ע</w:t>
      </w:r>
      <w:r>
        <w:rPr>
          <w:rStyle w:val="default"/>
          <w:rFonts w:cs="FrankRuehl" w:hint="cs"/>
          <w:vanish/>
          <w:sz w:val="22"/>
          <w:szCs w:val="22"/>
          <w:u w:val="single"/>
          <w:shd w:val="clear" w:color="auto" w:fill="FFFF99"/>
          <w:rtl/>
        </w:rPr>
        <w:t>ד 30</w:t>
      </w:r>
      <w:r>
        <w:rPr>
          <w:rStyle w:val="default"/>
          <w:rFonts w:cs="FrankRuehl" w:hint="cs"/>
          <w:vanish/>
          <w:sz w:val="22"/>
          <w:szCs w:val="22"/>
          <w:shd w:val="clear" w:color="auto" w:fill="FFFF99"/>
          <w:rtl/>
        </w:rPr>
        <w:t xml:space="preserve"> אורחים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אסלה אחת וכיור אחד משותפים לנשים וגברים, למעט מסעדות ובתי קפה שבהם חייבים להימצא שירותים נפרדים לגברים ולנשים.</w:t>
      </w:r>
    </w:p>
    <w:p w:rsidR="00F72A0A" w:rsidRDefault="00F72A0A">
      <w:pPr>
        <w:pStyle w:val="P22"/>
        <w:tabs>
          <w:tab w:val="clear" w:pos="2381"/>
          <w:tab w:val="clear" w:pos="2835"/>
          <w:tab w:val="left" w:pos="3297"/>
          <w:tab w:val="left" w:pos="6259"/>
        </w:tabs>
        <w:spacing w:before="0"/>
        <w:ind w:left="1021" w:right="1134"/>
        <w:rPr>
          <w:rFonts w:hint="cs"/>
          <w:vanish/>
          <w:szCs w:val="20"/>
          <w:shd w:val="clear" w:color="auto" w:fill="FFFF99"/>
          <w:rtl/>
        </w:rPr>
      </w:pPr>
      <w:r>
        <w:rPr>
          <w:rFonts w:hint="cs"/>
          <w:vanish/>
          <w:szCs w:val="20"/>
          <w:shd w:val="clear" w:color="auto" w:fill="FFFF99"/>
          <w:rtl/>
        </w:rPr>
        <w:t>מספר מקומות</w:t>
      </w:r>
    </w:p>
    <w:p w:rsidR="00F72A0A" w:rsidRDefault="00F72A0A">
      <w:pPr>
        <w:pStyle w:val="P22"/>
        <w:tabs>
          <w:tab w:val="clear" w:pos="2381"/>
          <w:tab w:val="clear" w:pos="2835"/>
          <w:tab w:val="left" w:pos="3297"/>
          <w:tab w:val="left" w:pos="6259"/>
        </w:tabs>
        <w:spacing w:before="0"/>
        <w:ind w:left="1021" w:right="1134"/>
        <w:rPr>
          <w:rFonts w:hint="cs"/>
          <w:vanish/>
          <w:szCs w:val="20"/>
          <w:shd w:val="clear" w:color="auto" w:fill="FFFF99"/>
          <w:rtl/>
        </w:rPr>
      </w:pPr>
      <w:r>
        <w:rPr>
          <w:rFonts w:hint="cs"/>
          <w:vanish/>
          <w:szCs w:val="20"/>
          <w:shd w:val="clear" w:color="auto" w:fill="FFFF99"/>
          <w:rtl/>
        </w:rPr>
        <w:t>לאורחים בישיבה</w:t>
      </w:r>
      <w:r>
        <w:rPr>
          <w:rFonts w:hint="cs"/>
          <w:vanish/>
          <w:szCs w:val="20"/>
          <w:shd w:val="clear" w:color="auto" w:fill="FFFF99"/>
          <w:rtl/>
        </w:rPr>
        <w:tab/>
      </w:r>
      <w:r>
        <w:rPr>
          <w:rFonts w:hint="cs"/>
          <w:vanish/>
          <w:szCs w:val="20"/>
          <w:u w:val="single"/>
          <w:shd w:val="clear" w:color="auto" w:fill="FFFF99"/>
          <w:rtl/>
        </w:rPr>
        <w:t>נשים</w:t>
      </w:r>
      <w:r>
        <w:rPr>
          <w:rFonts w:hint="cs"/>
          <w:vanish/>
          <w:szCs w:val="20"/>
          <w:shd w:val="clear" w:color="auto" w:fill="FFFF99"/>
          <w:rtl/>
        </w:rPr>
        <w:tab/>
      </w:r>
      <w:r>
        <w:rPr>
          <w:rFonts w:hint="cs"/>
          <w:vanish/>
          <w:szCs w:val="20"/>
          <w:shd w:val="clear" w:color="auto" w:fill="FFFF99"/>
          <w:rtl/>
        </w:rPr>
        <w:tab/>
      </w:r>
      <w:r>
        <w:rPr>
          <w:rFonts w:hint="cs"/>
          <w:vanish/>
          <w:szCs w:val="20"/>
          <w:u w:val="single"/>
          <w:shd w:val="clear" w:color="auto" w:fill="FFFF99"/>
          <w:rtl/>
        </w:rPr>
        <w:t>גברים</w:t>
      </w:r>
    </w:p>
    <w:p w:rsidR="00F72A0A" w:rsidRDefault="00F72A0A">
      <w:pPr>
        <w:pStyle w:val="P22"/>
        <w:tabs>
          <w:tab w:val="clear" w:pos="2381"/>
          <w:tab w:val="clear" w:pos="2835"/>
          <w:tab w:val="clear" w:pos="6259"/>
          <w:tab w:val="left" w:pos="2802"/>
          <w:tab w:val="left" w:pos="3462"/>
          <w:tab w:val="left" w:pos="5772"/>
          <w:tab w:val="left" w:pos="6432"/>
          <w:tab w:val="left" w:pos="7092"/>
        </w:tabs>
        <w:spacing w:before="0"/>
        <w:ind w:left="1021" w:right="1134"/>
        <w:rPr>
          <w:rFonts w:hint="cs"/>
          <w:vanish/>
          <w:szCs w:val="20"/>
          <w:shd w:val="clear" w:color="auto" w:fill="FFFF99"/>
          <w:rtl/>
        </w:rPr>
      </w:pPr>
      <w:r>
        <w:rPr>
          <w:rFonts w:hint="cs"/>
          <w:vanish/>
          <w:szCs w:val="20"/>
          <w:u w:val="single"/>
          <w:shd w:val="clear" w:color="auto" w:fill="FFFF99"/>
          <w:rtl/>
        </w:rPr>
        <w:t>או בעמידה</w:t>
      </w:r>
      <w:r>
        <w:rPr>
          <w:rFonts w:hint="cs"/>
          <w:vanish/>
          <w:szCs w:val="20"/>
          <w:shd w:val="clear" w:color="auto" w:fill="FFFF99"/>
          <w:rtl/>
        </w:rPr>
        <w:tab/>
      </w:r>
      <w:r>
        <w:rPr>
          <w:rFonts w:hint="cs"/>
          <w:vanish/>
          <w:szCs w:val="20"/>
          <w:shd w:val="clear" w:color="auto" w:fill="FFFF99"/>
          <w:rtl/>
        </w:rPr>
        <w:tab/>
      </w:r>
      <w:r>
        <w:rPr>
          <w:rFonts w:hint="cs"/>
          <w:vanish/>
          <w:szCs w:val="20"/>
          <w:u w:val="single"/>
          <w:shd w:val="clear" w:color="auto" w:fill="FFFF99"/>
          <w:rtl/>
        </w:rPr>
        <w:t>כיור</w:t>
      </w:r>
      <w:r>
        <w:rPr>
          <w:rFonts w:hint="cs"/>
          <w:vanish/>
          <w:szCs w:val="20"/>
          <w:shd w:val="clear" w:color="auto" w:fill="FFFF99"/>
          <w:rtl/>
        </w:rPr>
        <w:tab/>
      </w:r>
      <w:r>
        <w:rPr>
          <w:rFonts w:hint="cs"/>
          <w:vanish/>
          <w:szCs w:val="20"/>
          <w:u w:val="single"/>
          <w:shd w:val="clear" w:color="auto" w:fill="FFFF99"/>
          <w:rtl/>
        </w:rPr>
        <w:t>אסלה</w:t>
      </w:r>
      <w:r>
        <w:rPr>
          <w:rFonts w:hint="cs"/>
          <w:vanish/>
          <w:szCs w:val="20"/>
          <w:shd w:val="clear" w:color="auto" w:fill="FFFF99"/>
          <w:rtl/>
        </w:rPr>
        <w:tab/>
      </w:r>
      <w:r>
        <w:rPr>
          <w:rFonts w:hint="cs"/>
          <w:vanish/>
          <w:szCs w:val="20"/>
          <w:u w:val="single"/>
          <w:shd w:val="clear" w:color="auto" w:fill="FFFF99"/>
          <w:rtl/>
        </w:rPr>
        <w:t>כיור</w:t>
      </w:r>
      <w:r>
        <w:rPr>
          <w:rFonts w:hint="cs"/>
          <w:vanish/>
          <w:szCs w:val="20"/>
          <w:shd w:val="clear" w:color="auto" w:fill="FFFF99"/>
          <w:rtl/>
        </w:rPr>
        <w:tab/>
      </w:r>
      <w:r>
        <w:rPr>
          <w:rFonts w:hint="cs"/>
          <w:vanish/>
          <w:szCs w:val="20"/>
          <w:u w:val="single"/>
          <w:shd w:val="clear" w:color="auto" w:fill="FFFF99"/>
          <w:rtl/>
        </w:rPr>
        <w:t>אסלה</w:t>
      </w:r>
      <w:r>
        <w:rPr>
          <w:rFonts w:hint="cs"/>
          <w:vanish/>
          <w:szCs w:val="20"/>
          <w:shd w:val="clear" w:color="auto" w:fill="FFFF99"/>
          <w:rtl/>
        </w:rPr>
        <w:tab/>
      </w:r>
      <w:r>
        <w:rPr>
          <w:rFonts w:hint="cs"/>
          <w:vanish/>
          <w:szCs w:val="20"/>
          <w:u w:val="single"/>
          <w:shd w:val="clear" w:color="auto" w:fill="FFFF99"/>
          <w:rtl/>
        </w:rPr>
        <w:t>משתנה</w:t>
      </w:r>
      <w:r>
        <w:rPr>
          <w:rFonts w:hint="cs"/>
          <w:vanish/>
          <w:szCs w:val="20"/>
          <w:shd w:val="clear" w:color="auto" w:fill="FFFF99"/>
          <w:rtl/>
        </w:rPr>
        <w:tab/>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strike/>
          <w:vanish/>
          <w:sz w:val="22"/>
          <w:szCs w:val="22"/>
          <w:shd w:val="clear" w:color="auto" w:fill="FFFF99"/>
          <w:rtl/>
        </w:rPr>
        <w:t>26 עד 50</w:t>
      </w:r>
      <w:r>
        <w:rPr>
          <w:rFonts w:hint="cs"/>
          <w:vanish/>
          <w:sz w:val="22"/>
          <w:szCs w:val="22"/>
          <w:shd w:val="clear" w:color="auto" w:fill="FFFF99"/>
          <w:rtl/>
        </w:rPr>
        <w:t xml:space="preserve"> </w:t>
      </w:r>
      <w:r>
        <w:rPr>
          <w:rFonts w:hint="cs"/>
          <w:vanish/>
          <w:sz w:val="22"/>
          <w:szCs w:val="22"/>
          <w:u w:val="single"/>
          <w:shd w:val="clear" w:color="auto" w:fill="FFFF99"/>
          <w:rtl/>
        </w:rPr>
        <w:t>31 עד 50</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vanish/>
          <w:sz w:val="22"/>
          <w:szCs w:val="22"/>
          <w:shd w:val="clear" w:color="auto" w:fill="FFFF99"/>
          <w:rtl/>
        </w:rPr>
        <w:t>51 עד 100</w:t>
      </w:r>
      <w:r>
        <w:rPr>
          <w:rFonts w:hint="cs"/>
          <w:vanish/>
          <w:sz w:val="22"/>
          <w:szCs w:val="22"/>
          <w:shd w:val="clear" w:color="auto" w:fill="FFFF99"/>
          <w:rtl/>
        </w:rPr>
        <w:tab/>
      </w:r>
      <w:r>
        <w:rPr>
          <w:rFonts w:hint="cs"/>
          <w:vanish/>
          <w:sz w:val="22"/>
          <w:szCs w:val="22"/>
          <w:shd w:val="clear" w:color="auto" w:fill="FFFF99"/>
          <w:rtl/>
        </w:rPr>
        <w:tab/>
        <w:t>2</w:t>
      </w:r>
      <w:r>
        <w:rPr>
          <w:rFonts w:hint="cs"/>
          <w:vanish/>
          <w:sz w:val="22"/>
          <w:szCs w:val="22"/>
          <w:shd w:val="clear" w:color="auto" w:fill="FFFF99"/>
          <w:rtl/>
        </w:rPr>
        <w:tab/>
        <w:t>2</w:t>
      </w:r>
      <w:r>
        <w:rPr>
          <w:rFonts w:hint="cs"/>
          <w:vanish/>
          <w:sz w:val="22"/>
          <w:szCs w:val="22"/>
          <w:shd w:val="clear" w:color="auto" w:fill="FFFF99"/>
          <w:rtl/>
        </w:rPr>
        <w:tab/>
        <w:t>2</w:t>
      </w:r>
      <w:r>
        <w:rPr>
          <w:rFonts w:hint="cs"/>
          <w:vanish/>
          <w:sz w:val="22"/>
          <w:szCs w:val="22"/>
          <w:shd w:val="clear" w:color="auto" w:fill="FFFF99"/>
          <w:rtl/>
        </w:rPr>
        <w:tab/>
        <w:t>2</w:t>
      </w:r>
      <w:r>
        <w:rPr>
          <w:rFonts w:hint="cs"/>
          <w:vanish/>
          <w:sz w:val="22"/>
          <w:szCs w:val="22"/>
          <w:shd w:val="clear" w:color="auto" w:fill="FFFF99"/>
          <w:rtl/>
        </w:rPr>
        <w:tab/>
        <w:t>2</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vanish/>
          <w:sz w:val="22"/>
          <w:szCs w:val="22"/>
          <w:shd w:val="clear" w:color="auto" w:fill="FFFF99"/>
          <w:rtl/>
        </w:rPr>
        <w:t>101 עד 200</w:t>
      </w:r>
      <w:r>
        <w:rPr>
          <w:rFonts w:hint="cs"/>
          <w:vanish/>
          <w:sz w:val="22"/>
          <w:szCs w:val="22"/>
          <w:shd w:val="clear" w:color="auto" w:fill="FFFF99"/>
          <w:rtl/>
        </w:rPr>
        <w:tab/>
      </w:r>
      <w:r>
        <w:rPr>
          <w:rFonts w:hint="cs"/>
          <w:vanish/>
          <w:sz w:val="22"/>
          <w:szCs w:val="22"/>
          <w:shd w:val="clear" w:color="auto" w:fill="FFFF99"/>
          <w:rtl/>
        </w:rPr>
        <w:tab/>
        <w:t>3</w:t>
      </w:r>
      <w:r>
        <w:rPr>
          <w:rFonts w:hint="cs"/>
          <w:vanish/>
          <w:sz w:val="22"/>
          <w:szCs w:val="22"/>
          <w:shd w:val="clear" w:color="auto" w:fill="FFFF99"/>
          <w:rtl/>
        </w:rPr>
        <w:tab/>
        <w:t>3</w:t>
      </w:r>
      <w:r>
        <w:rPr>
          <w:rFonts w:hint="cs"/>
          <w:vanish/>
          <w:sz w:val="22"/>
          <w:szCs w:val="22"/>
          <w:shd w:val="clear" w:color="auto" w:fill="FFFF99"/>
          <w:rtl/>
        </w:rPr>
        <w:tab/>
        <w:t>3</w:t>
      </w:r>
      <w:r>
        <w:rPr>
          <w:rFonts w:hint="cs"/>
          <w:vanish/>
          <w:sz w:val="22"/>
          <w:szCs w:val="22"/>
          <w:shd w:val="clear" w:color="auto" w:fill="FFFF99"/>
          <w:rtl/>
        </w:rPr>
        <w:tab/>
        <w:t>2</w:t>
      </w:r>
      <w:r>
        <w:rPr>
          <w:rFonts w:hint="cs"/>
          <w:vanish/>
          <w:sz w:val="22"/>
          <w:szCs w:val="22"/>
          <w:shd w:val="clear" w:color="auto" w:fill="FFFF99"/>
          <w:rtl/>
        </w:rPr>
        <w:tab/>
        <w:t>3</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vanish/>
          <w:sz w:val="22"/>
          <w:szCs w:val="22"/>
          <w:shd w:val="clear" w:color="auto" w:fill="FFFF99"/>
          <w:rtl/>
        </w:rPr>
        <w:t>201 עד 300</w:t>
      </w:r>
      <w:r>
        <w:rPr>
          <w:rFonts w:hint="cs"/>
          <w:vanish/>
          <w:sz w:val="22"/>
          <w:szCs w:val="22"/>
          <w:shd w:val="clear" w:color="auto" w:fill="FFFF99"/>
          <w:rtl/>
        </w:rPr>
        <w:tab/>
      </w:r>
      <w:r>
        <w:rPr>
          <w:rFonts w:hint="cs"/>
          <w:vanish/>
          <w:sz w:val="22"/>
          <w:szCs w:val="22"/>
          <w:shd w:val="clear" w:color="auto" w:fill="FFFF99"/>
          <w:rtl/>
        </w:rPr>
        <w:tab/>
        <w:t>3</w:t>
      </w:r>
      <w:r>
        <w:rPr>
          <w:rFonts w:hint="cs"/>
          <w:vanish/>
          <w:sz w:val="22"/>
          <w:szCs w:val="22"/>
          <w:shd w:val="clear" w:color="auto" w:fill="FFFF99"/>
          <w:rtl/>
        </w:rPr>
        <w:tab/>
        <w:t>4</w:t>
      </w:r>
      <w:r>
        <w:rPr>
          <w:rFonts w:hint="cs"/>
          <w:vanish/>
          <w:sz w:val="22"/>
          <w:szCs w:val="22"/>
          <w:shd w:val="clear" w:color="auto" w:fill="FFFF99"/>
          <w:rtl/>
        </w:rPr>
        <w:tab/>
        <w:t>3</w:t>
      </w:r>
      <w:r>
        <w:rPr>
          <w:rFonts w:hint="cs"/>
          <w:vanish/>
          <w:sz w:val="22"/>
          <w:szCs w:val="22"/>
          <w:shd w:val="clear" w:color="auto" w:fill="FFFF99"/>
          <w:rtl/>
        </w:rPr>
        <w:tab/>
        <w:t>2</w:t>
      </w:r>
      <w:r>
        <w:rPr>
          <w:rFonts w:hint="cs"/>
          <w:vanish/>
          <w:sz w:val="22"/>
          <w:szCs w:val="22"/>
          <w:shd w:val="clear" w:color="auto" w:fill="FFFF99"/>
          <w:rtl/>
        </w:rPr>
        <w:tab/>
        <w:t>3</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vanish/>
          <w:sz w:val="22"/>
          <w:szCs w:val="22"/>
          <w:shd w:val="clear" w:color="auto" w:fill="FFFF99"/>
          <w:rtl/>
        </w:rPr>
        <w:t>301 עד 500</w:t>
      </w:r>
      <w:r>
        <w:rPr>
          <w:rFonts w:hint="cs"/>
          <w:vanish/>
          <w:sz w:val="22"/>
          <w:szCs w:val="22"/>
          <w:shd w:val="clear" w:color="auto" w:fill="FFFF99"/>
          <w:rtl/>
        </w:rPr>
        <w:tab/>
      </w:r>
      <w:r>
        <w:rPr>
          <w:rFonts w:hint="cs"/>
          <w:vanish/>
          <w:sz w:val="22"/>
          <w:szCs w:val="22"/>
          <w:shd w:val="clear" w:color="auto" w:fill="FFFF99"/>
          <w:rtl/>
        </w:rPr>
        <w:tab/>
        <w:t>4</w:t>
      </w:r>
      <w:r>
        <w:rPr>
          <w:rFonts w:hint="cs"/>
          <w:vanish/>
          <w:sz w:val="22"/>
          <w:szCs w:val="22"/>
          <w:shd w:val="clear" w:color="auto" w:fill="FFFF99"/>
          <w:rtl/>
        </w:rPr>
        <w:tab/>
        <w:t>5</w:t>
      </w:r>
      <w:r>
        <w:rPr>
          <w:rFonts w:hint="cs"/>
          <w:vanish/>
          <w:sz w:val="22"/>
          <w:szCs w:val="22"/>
          <w:shd w:val="clear" w:color="auto" w:fill="FFFF99"/>
          <w:rtl/>
        </w:rPr>
        <w:tab/>
        <w:t>4</w:t>
      </w:r>
      <w:r>
        <w:rPr>
          <w:rFonts w:hint="cs"/>
          <w:vanish/>
          <w:sz w:val="22"/>
          <w:szCs w:val="22"/>
          <w:shd w:val="clear" w:color="auto" w:fill="FFFF99"/>
          <w:rtl/>
        </w:rPr>
        <w:tab/>
        <w:t>3</w:t>
      </w:r>
      <w:r>
        <w:rPr>
          <w:rFonts w:hint="cs"/>
          <w:vanish/>
          <w:sz w:val="22"/>
          <w:szCs w:val="22"/>
          <w:shd w:val="clear" w:color="auto" w:fill="FFFF99"/>
          <w:rtl/>
        </w:rPr>
        <w:tab/>
        <w:t>5</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vanish/>
          <w:sz w:val="22"/>
          <w:szCs w:val="22"/>
          <w:shd w:val="clear" w:color="auto" w:fill="FFFF99"/>
          <w:rtl/>
        </w:rPr>
      </w:pPr>
      <w:r>
        <w:rPr>
          <w:rFonts w:hint="cs"/>
          <w:vanish/>
          <w:sz w:val="22"/>
          <w:szCs w:val="22"/>
          <w:shd w:val="clear" w:color="auto" w:fill="FFFF99"/>
          <w:rtl/>
        </w:rPr>
        <w:t>501 עד 700</w:t>
      </w:r>
      <w:r>
        <w:rPr>
          <w:rFonts w:hint="cs"/>
          <w:vanish/>
          <w:sz w:val="22"/>
          <w:szCs w:val="22"/>
          <w:shd w:val="clear" w:color="auto" w:fill="FFFF99"/>
          <w:rtl/>
        </w:rPr>
        <w:tab/>
      </w:r>
      <w:r>
        <w:rPr>
          <w:rFonts w:hint="cs"/>
          <w:vanish/>
          <w:sz w:val="22"/>
          <w:szCs w:val="22"/>
          <w:shd w:val="clear" w:color="auto" w:fill="FFFF99"/>
          <w:rtl/>
        </w:rPr>
        <w:tab/>
        <w:t>5</w:t>
      </w:r>
      <w:r>
        <w:rPr>
          <w:rFonts w:hint="cs"/>
          <w:vanish/>
          <w:sz w:val="22"/>
          <w:szCs w:val="22"/>
          <w:shd w:val="clear" w:color="auto" w:fill="FFFF99"/>
          <w:rtl/>
        </w:rPr>
        <w:tab/>
        <w:t>6</w:t>
      </w:r>
      <w:r>
        <w:rPr>
          <w:rFonts w:hint="cs"/>
          <w:vanish/>
          <w:sz w:val="22"/>
          <w:szCs w:val="22"/>
          <w:shd w:val="clear" w:color="auto" w:fill="FFFF99"/>
          <w:rtl/>
        </w:rPr>
        <w:tab/>
        <w:t>5</w:t>
      </w:r>
      <w:r>
        <w:rPr>
          <w:rFonts w:hint="cs"/>
          <w:vanish/>
          <w:sz w:val="22"/>
          <w:szCs w:val="22"/>
          <w:shd w:val="clear" w:color="auto" w:fill="FFFF99"/>
          <w:rtl/>
        </w:rPr>
        <w:tab/>
        <w:t>4</w:t>
      </w:r>
      <w:r>
        <w:rPr>
          <w:rFonts w:hint="cs"/>
          <w:vanish/>
          <w:sz w:val="22"/>
          <w:szCs w:val="22"/>
          <w:shd w:val="clear" w:color="auto" w:fill="FFFF99"/>
          <w:rtl/>
        </w:rPr>
        <w:tab/>
        <w:t>6</w:t>
      </w:r>
    </w:p>
    <w:p w:rsidR="00F72A0A" w:rsidRDefault="00F72A0A">
      <w:pPr>
        <w:pStyle w:val="P22"/>
        <w:tabs>
          <w:tab w:val="clear" w:pos="2381"/>
          <w:tab w:val="clear" w:pos="2835"/>
          <w:tab w:val="clear" w:pos="6259"/>
          <w:tab w:val="left" w:pos="2967"/>
          <w:tab w:val="left" w:pos="3627"/>
          <w:tab w:val="left" w:pos="5937"/>
          <w:tab w:val="left" w:pos="6597"/>
          <w:tab w:val="left" w:pos="7257"/>
        </w:tabs>
        <w:spacing w:before="0"/>
        <w:ind w:left="1021" w:right="1134"/>
        <w:rPr>
          <w:rFonts w:hint="cs"/>
          <w:sz w:val="2"/>
          <w:szCs w:val="2"/>
          <w:rtl/>
        </w:rPr>
      </w:pPr>
      <w:r>
        <w:rPr>
          <w:rFonts w:hint="cs"/>
          <w:vanish/>
          <w:sz w:val="22"/>
          <w:szCs w:val="22"/>
          <w:shd w:val="clear" w:color="auto" w:fill="FFFF99"/>
          <w:rtl/>
        </w:rPr>
        <w:t>לכל 200 נוספים</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r>
        <w:rPr>
          <w:rFonts w:hint="cs"/>
          <w:vanish/>
          <w:sz w:val="22"/>
          <w:szCs w:val="22"/>
          <w:shd w:val="clear" w:color="auto" w:fill="FFFF99"/>
          <w:rtl/>
        </w:rPr>
        <w:tab/>
        <w:t>1</w:t>
      </w:r>
      <w:bookmarkEnd w:id="67"/>
    </w:p>
    <w:p w:rsidR="00F72A0A" w:rsidRDefault="00F72A0A" w:rsidP="006176AA">
      <w:pPr>
        <w:pStyle w:val="P00"/>
        <w:spacing w:before="72"/>
        <w:ind w:left="0" w:right="1134"/>
        <w:rPr>
          <w:rStyle w:val="default"/>
          <w:rFonts w:cs="FrankRuehl"/>
          <w:rtl/>
        </w:rPr>
      </w:pPr>
      <w:bookmarkStart w:id="68" w:name="Seif54"/>
      <w:bookmarkEnd w:id="68"/>
      <w:r>
        <w:rPr>
          <w:lang w:val="he-IL"/>
        </w:rPr>
        <w:pict>
          <v:rect id="_x0000_s1084" style="position:absolute;left:0;text-align:left;margin-left:464.5pt;margin-top:8.05pt;width:75.05pt;height:16pt;z-index:251674112" o:allowincell="f" filled="f" stroked="f" strokecolor="lime" strokeweight=".25pt">
            <v:textbox style="mso-next-textbox:#_x0000_s1084"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 xml:space="preserve">נאים לחדרי </w:t>
                  </w:r>
                  <w:r>
                    <w:rPr>
                      <w:rFonts w:cs="Miriam"/>
                      <w:szCs w:val="18"/>
                      <w:rtl/>
                    </w:rPr>
                    <w:t>ש</w:t>
                  </w:r>
                  <w:r>
                    <w:rPr>
                      <w:rFonts w:cs="Miriam" w:hint="cs"/>
                      <w:szCs w:val="18"/>
                      <w:rtl/>
                    </w:rPr>
                    <w:t>ירות</w:t>
                  </w:r>
                </w:p>
              </w:txbxContent>
            </v:textbox>
            <w10:anchorlock/>
          </v:rect>
        </w:pict>
      </w:r>
      <w:r>
        <w:rPr>
          <w:rStyle w:val="big-number"/>
          <w:rtl/>
        </w:rPr>
        <w:t>55.</w:t>
      </w:r>
      <w:r>
        <w:rPr>
          <w:rStyle w:val="big-number"/>
          <w:rtl/>
        </w:rPr>
        <w:tab/>
      </w:r>
      <w:r>
        <w:rPr>
          <w:rStyle w:val="default"/>
          <w:rFonts w:cs="FrankRuehl"/>
          <w:rtl/>
        </w:rPr>
        <w:t>ע</w:t>
      </w:r>
      <w:r>
        <w:rPr>
          <w:rStyle w:val="default"/>
          <w:rFonts w:cs="FrankRuehl" w:hint="cs"/>
          <w:rtl/>
        </w:rPr>
        <w:t>ל חדרי השירותים יחולו הוראות אלה.</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אליהם גישה נוחה;</w:t>
      </w:r>
    </w:p>
    <w:p w:rsidR="00F72A0A" w:rsidRDefault="00F72A0A">
      <w:pPr>
        <w:pStyle w:val="P22"/>
        <w:spacing w:before="72"/>
        <w:ind w:left="1021" w:right="1134"/>
        <w:rPr>
          <w:rStyle w:val="default"/>
          <w:rFonts w:cs="FrankRuehl"/>
          <w:rtl/>
        </w:rPr>
      </w:pPr>
      <w:r>
        <w:rPr>
          <w:lang w:val="he-IL"/>
        </w:rPr>
        <w:pict>
          <v:rect id="_x0000_s1085" style="position:absolute;left:0;text-align:left;margin-left:464.5pt;margin-top:8.05pt;width:75.05pt;height:11.25pt;z-index:25167513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(2)</w:t>
      </w:r>
      <w:r>
        <w:rPr>
          <w:rStyle w:val="default"/>
          <w:rFonts w:cs="FrankRuehl"/>
          <w:rtl/>
        </w:rPr>
        <w:tab/>
      </w:r>
      <w:r>
        <w:rPr>
          <w:rStyle w:val="default"/>
          <w:rFonts w:cs="FrankRuehl" w:hint="cs"/>
          <w:rtl/>
        </w:rPr>
        <w:t>הקירות יהי</w:t>
      </w:r>
      <w:r>
        <w:rPr>
          <w:rStyle w:val="default"/>
          <w:rFonts w:cs="FrankRuehl"/>
          <w:rtl/>
        </w:rPr>
        <w:t>ו</w:t>
      </w:r>
      <w:r>
        <w:rPr>
          <w:rStyle w:val="default"/>
          <w:rFonts w:cs="FrankRuehl" w:hint="cs"/>
          <w:rtl/>
        </w:rPr>
        <w:t xml:space="preserve"> מכוסים באריחים עד לגובה של </w:t>
      </w:r>
      <w:smartTag w:uri="urn:schemas-microsoft-com:office:smarttags" w:element="metricconverter">
        <w:smartTagPr>
          <w:attr w:name="ProductID" w:val="1.80 מטרים"/>
        </w:smartTagPr>
        <w:r>
          <w:rPr>
            <w:rStyle w:val="default"/>
            <w:rFonts w:cs="FrankRuehl" w:hint="cs"/>
            <w:rtl/>
          </w:rPr>
          <w:t>1.80 מטרים</w:t>
        </w:r>
      </w:smartTag>
      <w:r>
        <w:rPr>
          <w:rStyle w:val="default"/>
          <w:rFonts w:cs="FrankRuehl" w:hint="cs"/>
          <w:rtl/>
        </w:rPr>
        <w:t xml:space="preserve"> מהרצפה לפחות, ומעל לגובה האמור יהיו מטויחים ומסוידים בגוון בהיר;</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קבועות סניטריות ימלאו אחר הדרישות המנויות בפרק 3 בהל"ת;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הציוד והקבועות יהיו תקינים, שלמים ונקיים;</w:t>
      </w:r>
    </w:p>
    <w:p w:rsidR="00F72A0A" w:rsidRDefault="00F72A0A">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בקיר </w:t>
      </w:r>
      <w:r>
        <w:rPr>
          <w:rStyle w:val="default"/>
          <w:rFonts w:cs="FrankRuehl"/>
          <w:rtl/>
        </w:rPr>
        <w:t>מ</w:t>
      </w:r>
      <w:r>
        <w:rPr>
          <w:rStyle w:val="default"/>
          <w:rFonts w:cs="FrankRuehl" w:hint="cs"/>
          <w:rtl/>
        </w:rPr>
        <w:t>על הכיור הנמצא במבוא או בחדר האוכל יהיו אריחי חרסינה שיכסו שטח של 75</w:t>
      </w:r>
      <w:r>
        <w:rPr>
          <w:rStyle w:val="default"/>
          <w:szCs w:val="20"/>
        </w:rPr>
        <w:t>X</w:t>
      </w:r>
      <w:r>
        <w:rPr>
          <w:rStyle w:val="default"/>
          <w:rFonts w:cs="FrankRuehl"/>
          <w:rtl/>
        </w:rPr>
        <w:t xml:space="preserve">7 </w:t>
      </w:r>
      <w:r>
        <w:rPr>
          <w:rStyle w:val="default"/>
          <w:rFonts w:cs="FrankRuehl" w:hint="cs"/>
          <w:rtl/>
        </w:rPr>
        <w:t>ס"מ.</w:t>
      </w:r>
    </w:p>
    <w:p w:rsidR="00F72A0A" w:rsidRDefault="00F72A0A">
      <w:pPr>
        <w:pStyle w:val="P00"/>
        <w:spacing w:before="0"/>
        <w:ind w:left="1021" w:right="1134"/>
        <w:rPr>
          <w:rFonts w:hint="cs"/>
          <w:b/>
          <w:bCs/>
          <w:vanish/>
          <w:szCs w:val="20"/>
          <w:shd w:val="clear" w:color="auto" w:fill="FFFF99"/>
          <w:rtl/>
        </w:rPr>
      </w:pPr>
      <w:bookmarkStart w:id="69" w:name="Rov95"/>
      <w:r>
        <w:rPr>
          <w:rFonts w:hint="cs"/>
          <w:vanish/>
          <w:color w:val="FF0000"/>
          <w:szCs w:val="20"/>
          <w:shd w:val="clear" w:color="auto" w:fill="FFFF99"/>
          <w:rtl/>
        </w:rPr>
        <w:t>מיום 5.1.1986</w:t>
      </w:r>
    </w:p>
    <w:p w:rsidR="00F72A0A" w:rsidRDefault="00F72A0A">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תשמ"ו-1986</w:t>
      </w:r>
    </w:p>
    <w:p w:rsidR="00F72A0A" w:rsidRDefault="00F72A0A">
      <w:pPr>
        <w:pStyle w:val="P00"/>
        <w:spacing w:before="0"/>
        <w:ind w:left="1021" w:right="1134"/>
        <w:rPr>
          <w:rFonts w:hint="cs"/>
          <w:vanish/>
          <w:szCs w:val="20"/>
          <w:shd w:val="clear" w:color="auto" w:fill="FFFF99"/>
          <w:rtl/>
        </w:rPr>
      </w:pPr>
      <w:hyperlink r:id="rId11" w:history="1">
        <w:r>
          <w:rPr>
            <w:rStyle w:val="Hyperlink"/>
            <w:rFonts w:hint="cs"/>
            <w:vanish/>
            <w:szCs w:val="20"/>
            <w:shd w:val="clear" w:color="auto" w:fill="FFFF99"/>
            <w:rtl/>
          </w:rPr>
          <w:t>ק"ת תשמ"ו מס' 4891</w:t>
        </w:r>
      </w:hyperlink>
      <w:r>
        <w:rPr>
          <w:rFonts w:hint="cs"/>
          <w:vanish/>
          <w:szCs w:val="20"/>
          <w:shd w:val="clear" w:color="auto" w:fill="FFFF99"/>
          <w:rtl/>
        </w:rPr>
        <w:t xml:space="preserve"> מיום 5.1.1986 עמ' 400</w:t>
      </w:r>
    </w:p>
    <w:p w:rsidR="00F72A0A" w:rsidRDefault="00F72A0A">
      <w:pPr>
        <w:pStyle w:val="P22"/>
        <w:ind w:left="1021" w:right="1134"/>
        <w:rPr>
          <w:rStyle w:val="default"/>
          <w:rFonts w:cs="FrankRuehl"/>
          <w:sz w:val="2"/>
          <w:szCs w:val="2"/>
          <w:rtl/>
        </w:rPr>
      </w:pPr>
      <w:r>
        <w:rPr>
          <w:rStyle w:val="default"/>
          <w:rFonts w:cs="FrankRuehl"/>
          <w:vanish/>
          <w:sz w:val="22"/>
          <w:szCs w:val="22"/>
          <w:shd w:val="clear" w:color="auto" w:fill="FFFF99"/>
          <w:rtl/>
        </w:rPr>
        <w:t>(2)</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הקירות יהי</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 מכוסים באריחים עד לגובה של </w:t>
      </w:r>
      <w:r>
        <w:rPr>
          <w:rStyle w:val="default"/>
          <w:rFonts w:cs="FrankRuehl" w:hint="cs"/>
          <w:strike/>
          <w:vanish/>
          <w:sz w:val="22"/>
          <w:szCs w:val="22"/>
          <w:shd w:val="clear" w:color="auto" w:fill="FFFF99"/>
          <w:rtl/>
        </w:rPr>
        <w:t>2 מטרים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1.80 מטרים</w:t>
      </w:r>
      <w:r>
        <w:rPr>
          <w:rStyle w:val="default"/>
          <w:rFonts w:cs="FrankRuehl" w:hint="cs"/>
          <w:vanish/>
          <w:sz w:val="22"/>
          <w:szCs w:val="22"/>
          <w:shd w:val="clear" w:color="auto" w:fill="FFFF99"/>
          <w:rtl/>
        </w:rPr>
        <w:t xml:space="preserve"> מהרצפה לפחות, ומעל לגובה האמור יהיו מטויחים ומסוידים בגוון בהיר;</w:t>
      </w:r>
      <w:bookmarkEnd w:id="69"/>
    </w:p>
    <w:p w:rsidR="00F72A0A" w:rsidRDefault="00F72A0A" w:rsidP="006176AA">
      <w:pPr>
        <w:pStyle w:val="P00"/>
        <w:spacing w:before="72"/>
        <w:ind w:left="0" w:right="1134"/>
        <w:rPr>
          <w:rStyle w:val="default"/>
          <w:rFonts w:cs="FrankRuehl" w:hint="cs"/>
          <w:rtl/>
        </w:rPr>
      </w:pPr>
      <w:bookmarkStart w:id="70" w:name="Seif55"/>
      <w:bookmarkEnd w:id="70"/>
      <w:r>
        <w:rPr>
          <w:lang w:val="he-IL"/>
        </w:rPr>
        <w:pict>
          <v:rect id="_x0000_s1086" style="position:absolute;left:0;text-align:left;margin-left:464.5pt;margin-top:8.05pt;width:75.05pt;height:16.2pt;z-index:25167616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ב</w:t>
                  </w:r>
                  <w:r>
                    <w:rPr>
                      <w:rFonts w:cs="Miriam" w:hint="cs"/>
                      <w:szCs w:val="18"/>
                      <w:rtl/>
                    </w:rPr>
                    <w:t>תי השימוש</w:t>
                  </w:r>
                </w:p>
              </w:txbxContent>
            </v:textbox>
            <w10:anchorlock/>
          </v:rect>
        </w:pict>
      </w:r>
      <w:r>
        <w:rPr>
          <w:rStyle w:val="big-number"/>
          <w:rtl/>
        </w:rPr>
        <w:t>56.</w:t>
      </w:r>
      <w:r>
        <w:rPr>
          <w:rStyle w:val="big-number"/>
          <w:rtl/>
        </w:rPr>
        <w:tab/>
      </w:r>
      <w:r>
        <w:rPr>
          <w:rStyle w:val="default"/>
          <w:rFonts w:cs="FrankRuehl"/>
          <w:rtl/>
        </w:rPr>
        <w:t>ב</w:t>
      </w:r>
      <w:r>
        <w:rPr>
          <w:rStyle w:val="default"/>
          <w:rFonts w:cs="FrankRuehl" w:hint="cs"/>
          <w:rtl/>
        </w:rPr>
        <w:t xml:space="preserve">בתי השימוש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ימצא תמיד נייר טואלט;</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יועדו לנשים, יהיה בהם מכל עם מכסה ומדרס רגל;</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האסלה תהיה מצויידת במכשיר הדחה הממלא אחר הדרישה המפורטות בפרק 3.5</w:t>
      </w:r>
      <w:r>
        <w:rPr>
          <w:rStyle w:val="default"/>
          <w:rFonts w:cs="FrankRuehl"/>
          <w:rtl/>
        </w:rPr>
        <w:t xml:space="preserve"> </w:t>
      </w:r>
      <w:r>
        <w:rPr>
          <w:rStyle w:val="default"/>
          <w:rFonts w:cs="FrankRuehl" w:hint="cs"/>
          <w:rtl/>
        </w:rPr>
        <w:t>בהל"ת;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האסלה תהיה שלמה, תקינה ונקיה;</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בכל תא בית שימוש תהיה דלת הניתנת לסגירה מבפנים;</w:t>
      </w:r>
    </w:p>
    <w:p w:rsidR="00F72A0A" w:rsidRDefault="00F72A0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פרט לאמור בפסקה (2) לא יעמוד בתא בית השימוש מיתקן לאיסוף פסולת;</w:t>
      </w:r>
    </w:p>
    <w:p w:rsidR="00F72A0A" w:rsidRDefault="00F72A0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יותקנו ברזי לחץ אוטומטי.</w:t>
      </w:r>
    </w:p>
    <w:p w:rsidR="00F72A0A" w:rsidRDefault="00F72A0A" w:rsidP="006176AA">
      <w:pPr>
        <w:pStyle w:val="P00"/>
        <w:spacing w:before="72"/>
        <w:ind w:left="0" w:right="1134"/>
        <w:rPr>
          <w:rStyle w:val="default"/>
          <w:rFonts w:cs="FrankRuehl" w:hint="cs"/>
          <w:rtl/>
        </w:rPr>
      </w:pPr>
      <w:bookmarkStart w:id="71" w:name="Seif56"/>
      <w:bookmarkEnd w:id="71"/>
      <w:r>
        <w:rPr>
          <w:lang w:val="he-IL"/>
        </w:rPr>
        <w:pict>
          <v:rect id="_x0000_s1087" style="position:absolute;left:0;text-align:left;margin-left:464.5pt;margin-top:8.05pt;width:75.05pt;height:12.65pt;z-index:25167718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שתנות</w:t>
                  </w:r>
                </w:p>
              </w:txbxContent>
            </v:textbox>
            <w10:anchorlock/>
          </v:rect>
        </w:pict>
      </w:r>
      <w:r>
        <w:rPr>
          <w:rStyle w:val="big-number"/>
          <w:rtl/>
        </w:rPr>
        <w:t>57.</w:t>
      </w:r>
      <w:r>
        <w:rPr>
          <w:rStyle w:val="big-number"/>
          <w:rtl/>
        </w:rPr>
        <w:tab/>
      </w:r>
      <w:r>
        <w:rPr>
          <w:rStyle w:val="default"/>
          <w:rFonts w:cs="FrankRuehl"/>
          <w:rtl/>
        </w:rPr>
        <w:t>ה</w:t>
      </w:r>
      <w:r>
        <w:rPr>
          <w:rStyle w:val="default"/>
          <w:rFonts w:cs="FrankRuehl" w:hint="cs"/>
          <w:rtl/>
        </w:rPr>
        <w:t xml:space="preserve">משתנות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יהיו מסוג של משתנת קיר בהתאם לפרק 3 ל</w:t>
      </w:r>
      <w:r>
        <w:rPr>
          <w:rStyle w:val="default"/>
          <w:rFonts w:cs="FrankRuehl"/>
          <w:rtl/>
        </w:rPr>
        <w:t>ה</w:t>
      </w:r>
      <w:r>
        <w:rPr>
          <w:rStyle w:val="default"/>
          <w:rFonts w:cs="FrankRuehl" w:hint="cs"/>
          <w:rtl/>
        </w:rPr>
        <w:t>ל"ת, או משתנות עביט, אם אישר זאת המנהל;</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יצוידו בברזי לחץ אוטומטי;</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שלמות, תקינות ונקיות;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ימלאו אחר הדרישות הנוספות המנויות בפרק 3 להל"ת.</w:t>
      </w:r>
    </w:p>
    <w:p w:rsidR="00F72A0A" w:rsidRDefault="00F72A0A" w:rsidP="006176AA">
      <w:pPr>
        <w:pStyle w:val="P00"/>
        <w:spacing w:before="72"/>
        <w:ind w:left="0" w:right="1134"/>
        <w:rPr>
          <w:rStyle w:val="default"/>
          <w:rFonts w:cs="FrankRuehl" w:hint="cs"/>
          <w:rtl/>
        </w:rPr>
      </w:pPr>
      <w:bookmarkStart w:id="72" w:name="Seif57"/>
      <w:bookmarkEnd w:id="72"/>
      <w:r>
        <w:rPr>
          <w:lang w:val="he-IL"/>
        </w:rPr>
        <w:pict>
          <v:rect id="_x0000_s1088" style="position:absolute;left:0;text-align:left;margin-left:464.5pt;margin-top:8.05pt;width:75.05pt;height:19.75pt;z-index:25167820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כ</w:t>
                  </w:r>
                  <w:r>
                    <w:rPr>
                      <w:rFonts w:cs="Miriam" w:hint="cs"/>
                      <w:szCs w:val="18"/>
                      <w:rtl/>
                    </w:rPr>
                    <w:t>יורים</w:t>
                  </w:r>
                </w:p>
              </w:txbxContent>
            </v:textbox>
            <w10:anchorlock/>
          </v:rect>
        </w:pict>
      </w:r>
      <w:r>
        <w:rPr>
          <w:rStyle w:val="big-number"/>
          <w:rtl/>
        </w:rPr>
        <w:t>58.</w:t>
      </w:r>
      <w:r>
        <w:rPr>
          <w:rStyle w:val="big-number"/>
          <w:rtl/>
        </w:rPr>
        <w:tab/>
      </w:r>
      <w:r>
        <w:rPr>
          <w:rStyle w:val="default"/>
          <w:rFonts w:cs="FrankRuehl"/>
          <w:rtl/>
        </w:rPr>
        <w:t>ה</w:t>
      </w:r>
      <w:r>
        <w:rPr>
          <w:rStyle w:val="default"/>
          <w:rFonts w:cs="FrankRuehl" w:hint="cs"/>
          <w:rtl/>
        </w:rPr>
        <w:t xml:space="preserve">כיורים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יותקנו בהם ברזים לאספקת מים קרים וחמים בכל שעות היום;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ימצא לידם סבון א</w:t>
      </w:r>
      <w:r>
        <w:rPr>
          <w:rStyle w:val="default"/>
          <w:rFonts w:cs="FrankRuehl"/>
          <w:rtl/>
        </w:rPr>
        <w:t>ו</w:t>
      </w:r>
      <w:r>
        <w:rPr>
          <w:rStyle w:val="default"/>
          <w:rFonts w:cs="FrankRuehl" w:hint="cs"/>
          <w:rtl/>
        </w:rPr>
        <w:t xml:space="preserve"> חומר ניקוי דומה;</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בקרבתם ימצא אמצעי לניגוב ידיים לשימוש חד-פעמי ומכל לאיסוף פסולת;</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יהיו שלמים, תקינים ונקיים.</w:t>
      </w:r>
    </w:p>
    <w:p w:rsidR="00F72A0A" w:rsidRDefault="00F72A0A">
      <w:pPr>
        <w:pStyle w:val="medium2-header"/>
        <w:keepLines w:val="0"/>
        <w:spacing w:before="72"/>
        <w:ind w:left="0" w:right="1134"/>
        <w:rPr>
          <w:noProof/>
          <w:sz w:val="20"/>
          <w:rtl/>
        </w:rPr>
      </w:pPr>
      <w:bookmarkStart w:id="73" w:name="med10"/>
      <w:bookmarkEnd w:id="73"/>
      <w:r>
        <w:rPr>
          <w:noProof/>
          <w:sz w:val="20"/>
          <w:rtl/>
        </w:rPr>
        <w:t>פ</w:t>
      </w:r>
      <w:r>
        <w:rPr>
          <w:rFonts w:hint="cs"/>
          <w:noProof/>
          <w:sz w:val="20"/>
          <w:rtl/>
        </w:rPr>
        <w:t>רק י"א: תחזוקה</w:t>
      </w:r>
    </w:p>
    <w:p w:rsidR="00F72A0A" w:rsidRDefault="00F72A0A" w:rsidP="006176AA">
      <w:pPr>
        <w:pStyle w:val="P00"/>
        <w:spacing w:before="72"/>
        <w:ind w:left="0" w:right="1134"/>
        <w:rPr>
          <w:rStyle w:val="default"/>
          <w:rFonts w:cs="FrankRuehl"/>
          <w:rtl/>
        </w:rPr>
      </w:pPr>
      <w:bookmarkStart w:id="74" w:name="Seif58"/>
      <w:bookmarkEnd w:id="74"/>
      <w:r>
        <w:rPr>
          <w:lang w:val="he-IL"/>
        </w:rPr>
        <w:pict>
          <v:rect id="_x0000_s1089" style="position:absolute;left:0;text-align:left;margin-left:464.5pt;margin-top:8.05pt;width:75.05pt;height:16pt;z-index:25167923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נ</w:t>
                  </w:r>
                  <w:r>
                    <w:rPr>
                      <w:rFonts w:cs="Miriam" w:hint="cs"/>
                      <w:szCs w:val="18"/>
                      <w:rtl/>
                    </w:rPr>
                    <w:t xml:space="preserve">קיון המבנים </w:t>
                  </w:r>
                  <w:r>
                    <w:rPr>
                      <w:rFonts w:cs="Miriam"/>
                      <w:szCs w:val="18"/>
                      <w:rtl/>
                    </w:rPr>
                    <w:t>ו</w:t>
                  </w:r>
                  <w:r>
                    <w:rPr>
                      <w:rFonts w:cs="Miriam" w:hint="cs"/>
                      <w:szCs w:val="18"/>
                      <w:rtl/>
                    </w:rPr>
                    <w:t>הציוד</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הציוד והמבנה יהיו נקיים בעת התחלת השימוש בהם ויוחזקו נקיים כל ז</w:t>
      </w:r>
      <w:r>
        <w:rPr>
          <w:rStyle w:val="default"/>
          <w:rFonts w:cs="FrankRuehl"/>
          <w:rtl/>
        </w:rPr>
        <w:t>מ</w:t>
      </w:r>
      <w:r>
        <w:rPr>
          <w:rStyle w:val="default"/>
          <w:rFonts w:cs="FrankRuehl" w:hint="cs"/>
          <w:rtl/>
        </w:rPr>
        <w:t>ן השימוש; בגמר יום העבודה ינוקו הציוד והמבנה.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במשך כל יום העבודה ינוקו חלקי המבנה והציוד עם תום כל תהליך עבודה.</w:t>
      </w:r>
    </w:p>
    <w:p w:rsidR="00F72A0A" w:rsidRDefault="00F72A0A" w:rsidP="006176AA">
      <w:pPr>
        <w:pStyle w:val="P00"/>
        <w:spacing w:before="72"/>
        <w:ind w:left="0" w:right="1134"/>
        <w:rPr>
          <w:rStyle w:val="default"/>
          <w:rFonts w:cs="FrankRuehl"/>
          <w:rtl/>
        </w:rPr>
      </w:pPr>
      <w:bookmarkStart w:id="75" w:name="Seif59"/>
      <w:bookmarkEnd w:id="75"/>
      <w:r>
        <w:rPr>
          <w:lang w:val="he-IL"/>
        </w:rPr>
        <w:pict>
          <v:rect id="_x0000_s1090" style="position:absolute;left:0;text-align:left;margin-left:464.5pt;margin-top:8.05pt;width:75.05pt;height:19.5pt;z-index:25168025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מי</w:t>
                  </w:r>
                  <w:r>
                    <w:rPr>
                      <w:rFonts w:cs="Miriam" w:hint="cs"/>
                      <w:szCs w:val="18"/>
                      <w:rtl/>
                    </w:rPr>
                    <w:t xml:space="preserve">תקני האיוורור </w:t>
                  </w:r>
                  <w:r>
                    <w:rPr>
                      <w:rFonts w:cs="Miriam"/>
                      <w:szCs w:val="18"/>
                      <w:rtl/>
                    </w:rPr>
                    <w:t>ו</w:t>
                  </w:r>
                  <w:r>
                    <w:rPr>
                      <w:rFonts w:cs="Miriam" w:hint="cs"/>
                      <w:szCs w:val="18"/>
                      <w:rtl/>
                    </w:rPr>
                    <w:t>התאורה</w:t>
                  </w:r>
                </w:p>
              </w:txbxContent>
            </v:textbox>
            <w10:anchorlock/>
          </v:rect>
        </w:pict>
      </w:r>
      <w:r>
        <w:rPr>
          <w:rStyle w:val="big-number"/>
          <w:rtl/>
        </w:rPr>
        <w:t>60.</w:t>
      </w:r>
      <w:r>
        <w:rPr>
          <w:rStyle w:val="big-number"/>
          <w:rtl/>
        </w:rPr>
        <w:tab/>
      </w:r>
      <w:r>
        <w:rPr>
          <w:rStyle w:val="default"/>
          <w:rFonts w:cs="FrankRuehl"/>
          <w:rtl/>
        </w:rPr>
        <w:t>מ</w:t>
      </w:r>
      <w:r>
        <w:rPr>
          <w:rStyle w:val="default"/>
          <w:rFonts w:cs="FrankRuehl" w:hint="cs"/>
          <w:rtl/>
        </w:rPr>
        <w:t>יתקני האיוורור והתאורה יהיו תמיד נקיים מאבק ומכל זיהום אחר.</w:t>
      </w:r>
    </w:p>
    <w:p w:rsidR="00F72A0A" w:rsidRDefault="00F72A0A" w:rsidP="006176AA">
      <w:pPr>
        <w:pStyle w:val="P00"/>
        <w:spacing w:before="72"/>
        <w:ind w:left="0" w:right="1134"/>
        <w:rPr>
          <w:rStyle w:val="default"/>
          <w:rFonts w:cs="FrankRuehl"/>
          <w:rtl/>
        </w:rPr>
      </w:pPr>
      <w:bookmarkStart w:id="76" w:name="Seif60"/>
      <w:bookmarkEnd w:id="76"/>
      <w:r>
        <w:rPr>
          <w:lang w:val="he-IL"/>
        </w:rPr>
        <w:pict>
          <v:rect id="_x0000_s1091" style="position:absolute;left:0;text-align:left;margin-left:464.5pt;margin-top:8.05pt;width:75.05pt;height:22pt;z-index:25168128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ש</w:t>
                  </w:r>
                  <w:r>
                    <w:rPr>
                      <w:rFonts w:cs="Miriam" w:hint="cs"/>
                      <w:szCs w:val="18"/>
                      <w:rtl/>
                    </w:rPr>
                    <w:t xml:space="preserve">טח חיטוי כלי </w:t>
                  </w:r>
                  <w:r>
                    <w:rPr>
                      <w:rFonts w:cs="Miriam"/>
                      <w:szCs w:val="18"/>
                      <w:rtl/>
                    </w:rPr>
                    <w:t>ה</w:t>
                  </w:r>
                  <w:r>
                    <w:rPr>
                      <w:rFonts w:cs="Miriam" w:hint="cs"/>
                      <w:szCs w:val="18"/>
                      <w:rtl/>
                    </w:rPr>
                    <w:t>אוכל והבישול</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האו</w:t>
      </w:r>
      <w:r>
        <w:rPr>
          <w:rStyle w:val="default"/>
          <w:rFonts w:cs="FrankRuehl"/>
          <w:rtl/>
        </w:rPr>
        <w:t>כ</w:t>
      </w:r>
      <w:r>
        <w:rPr>
          <w:rStyle w:val="default"/>
          <w:rFonts w:cs="FrankRuehl" w:hint="cs"/>
          <w:rtl/>
        </w:rPr>
        <w:t>ל, השתיה והבישול ינוקו במים חמים ובסבון או בדטרגנט מיד אחרי השימוש בהם.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במבחן </w:t>
      </w:r>
      <w:r>
        <w:rPr>
          <w:rStyle w:val="default"/>
          <w:rFonts w:cs="FrankRuehl"/>
        </w:rPr>
        <w:t>swab test</w:t>
      </w:r>
      <w:r>
        <w:rPr>
          <w:rStyle w:val="default"/>
          <w:rFonts w:cs="FrankRuehl"/>
          <w:rtl/>
        </w:rPr>
        <w:t xml:space="preserve"> </w:t>
      </w:r>
      <w:r>
        <w:rPr>
          <w:rStyle w:val="default"/>
          <w:rFonts w:cs="FrankRuehl" w:hint="cs"/>
          <w:rtl/>
        </w:rPr>
        <w:t xml:space="preserve">או </w:t>
      </w:r>
      <w:r>
        <w:rPr>
          <w:rStyle w:val="default"/>
          <w:rFonts w:cs="FrankRuehl"/>
        </w:rPr>
        <w:t>rinse test</w:t>
      </w:r>
      <w:r>
        <w:rPr>
          <w:rStyle w:val="default"/>
          <w:rFonts w:cs="FrankRuehl"/>
          <w:rtl/>
        </w:rPr>
        <w:t xml:space="preserve"> </w:t>
      </w:r>
      <w:r>
        <w:rPr>
          <w:rStyle w:val="default"/>
          <w:rFonts w:cs="FrankRuehl" w:hint="cs"/>
          <w:rtl/>
        </w:rPr>
        <w:t>לא ימצאו חיידקים פטוגניים.</w:t>
      </w:r>
    </w:p>
    <w:p w:rsidR="00F72A0A" w:rsidRDefault="00F72A0A" w:rsidP="006176AA">
      <w:pPr>
        <w:pStyle w:val="P00"/>
        <w:spacing w:before="72"/>
        <w:ind w:left="0" w:right="1134"/>
        <w:rPr>
          <w:rStyle w:val="default"/>
          <w:rFonts w:cs="FrankRuehl"/>
          <w:rtl/>
        </w:rPr>
      </w:pPr>
      <w:bookmarkStart w:id="77" w:name="Seif61"/>
      <w:bookmarkEnd w:id="77"/>
      <w:r>
        <w:rPr>
          <w:lang w:val="he-IL"/>
        </w:rPr>
        <w:pict>
          <v:rect id="_x0000_s1092" style="position:absolute;left:0;text-align:left;margin-left:464.5pt;margin-top:8.05pt;width:75.05pt;height:22.85pt;z-index:25168230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כ</w:t>
                  </w:r>
                  <w:r>
                    <w:rPr>
                      <w:rFonts w:cs="Miriam" w:hint="cs"/>
                      <w:szCs w:val="18"/>
                      <w:rtl/>
                    </w:rPr>
                    <w:t xml:space="preserve">לי אוכל ושתיה </w:t>
                  </w:r>
                  <w:r>
                    <w:rPr>
                      <w:rFonts w:cs="Miriam"/>
                      <w:szCs w:val="18"/>
                      <w:rtl/>
                    </w:rPr>
                    <w:t>ל</w:t>
                  </w:r>
                  <w:r>
                    <w:rPr>
                      <w:rFonts w:cs="Miriam" w:hint="cs"/>
                      <w:szCs w:val="18"/>
                      <w:rtl/>
                    </w:rPr>
                    <w:t>שימוש חד פעמי</w:t>
                  </w:r>
                </w:p>
              </w:txbxContent>
            </v:textbox>
            <w10:anchorlock/>
          </v:rect>
        </w:pict>
      </w:r>
      <w:r>
        <w:rPr>
          <w:rStyle w:val="big-number"/>
          <w:rtl/>
        </w:rPr>
        <w:t>62.</w:t>
      </w:r>
      <w:r>
        <w:rPr>
          <w:rStyle w:val="big-number"/>
          <w:rtl/>
        </w:rPr>
        <w:tab/>
      </w:r>
      <w:r>
        <w:rPr>
          <w:rStyle w:val="default"/>
          <w:rFonts w:cs="FrankRuehl"/>
          <w:rtl/>
        </w:rPr>
        <w:t>כ</w:t>
      </w:r>
      <w:r>
        <w:rPr>
          <w:rStyle w:val="default"/>
          <w:rFonts w:cs="FrankRuehl" w:hint="cs"/>
          <w:rtl/>
        </w:rPr>
        <w:t>לי אוכל וכלי שתיה המיועדים לשימוש חד פעמי יורחקו למכל קיבל לאיסוף פסולת מיד אחרי הש</w:t>
      </w:r>
      <w:r>
        <w:rPr>
          <w:rStyle w:val="default"/>
          <w:rFonts w:cs="FrankRuehl"/>
          <w:rtl/>
        </w:rPr>
        <w:t>י</w:t>
      </w:r>
      <w:r>
        <w:rPr>
          <w:rStyle w:val="default"/>
          <w:rFonts w:cs="FrankRuehl" w:hint="cs"/>
          <w:rtl/>
        </w:rPr>
        <w:t>מוש בהם.</w:t>
      </w:r>
    </w:p>
    <w:p w:rsidR="00F72A0A" w:rsidRDefault="00F72A0A" w:rsidP="006176AA">
      <w:pPr>
        <w:pStyle w:val="P00"/>
        <w:spacing w:before="72"/>
        <w:ind w:left="0" w:right="1134"/>
        <w:rPr>
          <w:rStyle w:val="default"/>
          <w:rFonts w:cs="FrankRuehl"/>
          <w:rtl/>
        </w:rPr>
      </w:pPr>
      <w:bookmarkStart w:id="78" w:name="Seif62"/>
      <w:bookmarkEnd w:id="78"/>
      <w:r>
        <w:rPr>
          <w:lang w:val="he-IL"/>
        </w:rPr>
        <w:pict>
          <v:rect id="_x0000_s1093" style="position:absolute;left:0;text-align:left;margin-left:464.5pt;margin-top:8.05pt;width:75.05pt;height:23.55pt;z-index:25168332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ריהוט המיועד </w:t>
                  </w:r>
                  <w:r>
                    <w:rPr>
                      <w:rFonts w:cs="Miriam"/>
                      <w:szCs w:val="18"/>
                      <w:rtl/>
                    </w:rPr>
                    <w:t>ל</w:t>
                  </w:r>
                  <w:r>
                    <w:rPr>
                      <w:rFonts w:cs="Miriam" w:hint="cs"/>
                      <w:szCs w:val="18"/>
                      <w:rtl/>
                    </w:rPr>
                    <w:t>אורחים</w:t>
                  </w:r>
                </w:p>
              </w:txbxContent>
            </v:textbox>
            <w10:anchorlock/>
          </v:rect>
        </w:pict>
      </w:r>
      <w:r>
        <w:rPr>
          <w:rStyle w:val="big-number"/>
          <w:rtl/>
        </w:rPr>
        <w:t>63.</w:t>
      </w:r>
      <w:r>
        <w:rPr>
          <w:rStyle w:val="big-number"/>
          <w:rtl/>
        </w:rPr>
        <w:tab/>
      </w:r>
      <w:r>
        <w:rPr>
          <w:rStyle w:val="default"/>
          <w:rFonts w:cs="FrankRuehl"/>
          <w:rtl/>
        </w:rPr>
        <w:t>ב</w:t>
      </w:r>
      <w:r>
        <w:rPr>
          <w:rStyle w:val="default"/>
          <w:rFonts w:cs="FrankRuehl" w:hint="cs"/>
          <w:rtl/>
        </w:rPr>
        <w:t>משך השעות שבית האוכל פתוח לציבור יהיו הציוד והריהוט המיועדים לאורחים, לרבות מפות השולחן, נקיים מכל זיהום ומשאריות מזון.</w:t>
      </w:r>
    </w:p>
    <w:p w:rsidR="00F72A0A" w:rsidRDefault="00F72A0A" w:rsidP="006176AA">
      <w:pPr>
        <w:pStyle w:val="P00"/>
        <w:spacing w:before="72"/>
        <w:ind w:left="0" w:right="1134"/>
        <w:rPr>
          <w:rStyle w:val="default"/>
          <w:rFonts w:cs="FrankRuehl"/>
          <w:rtl/>
        </w:rPr>
      </w:pPr>
      <w:bookmarkStart w:id="79" w:name="Seif63"/>
      <w:bookmarkEnd w:id="79"/>
      <w:r>
        <w:rPr>
          <w:lang w:val="he-IL"/>
        </w:rPr>
        <w:pict>
          <v:rect id="_x0000_s1094" style="position:absolute;left:0;text-align:left;margin-left:464.5pt;margin-top:8.05pt;width:75.05pt;height:18.65pt;z-index:25168435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מ</w:t>
                  </w:r>
                  <w:r>
                    <w:rPr>
                      <w:rFonts w:cs="Miriam" w:hint="cs"/>
                      <w:szCs w:val="18"/>
                      <w:rtl/>
                    </w:rPr>
                    <w:t>ניעת צפיפות</w:t>
                  </w:r>
                </w:p>
              </w:txbxContent>
            </v:textbox>
            <w10:anchorlock/>
          </v:rect>
        </w:pict>
      </w:r>
      <w:r>
        <w:rPr>
          <w:rStyle w:val="big-number"/>
          <w:rtl/>
        </w:rPr>
        <w:t>64.</w:t>
      </w:r>
      <w:r>
        <w:rPr>
          <w:rStyle w:val="big-number"/>
          <w:rtl/>
        </w:rPr>
        <w:tab/>
      </w:r>
      <w:r>
        <w:rPr>
          <w:rStyle w:val="default"/>
          <w:rFonts w:cs="FrankRuehl"/>
          <w:rtl/>
        </w:rPr>
        <w:t>ב</w:t>
      </w:r>
      <w:r>
        <w:rPr>
          <w:rStyle w:val="default"/>
          <w:rFonts w:cs="FrankRuehl" w:hint="cs"/>
          <w:rtl/>
        </w:rPr>
        <w:t xml:space="preserve">מטבח, במחסנים, בפרוזדורים ובחדרי המדרגות לא תהיה צפיפות העלולה למנוע תנועה </w:t>
      </w:r>
      <w:r>
        <w:rPr>
          <w:rStyle w:val="default"/>
          <w:rFonts w:cs="FrankRuehl"/>
          <w:rtl/>
        </w:rPr>
        <w:t>נ</w:t>
      </w:r>
      <w:r>
        <w:rPr>
          <w:rStyle w:val="default"/>
          <w:rFonts w:cs="FrankRuehl" w:hint="cs"/>
          <w:rtl/>
        </w:rPr>
        <w:t>וחה לעובדים וגישה חופשית לכל חלקי המבנה והציוד.</w:t>
      </w:r>
    </w:p>
    <w:p w:rsidR="00F72A0A" w:rsidRDefault="00F72A0A" w:rsidP="006176AA">
      <w:pPr>
        <w:pStyle w:val="P00"/>
        <w:spacing w:before="72"/>
        <w:ind w:left="0" w:right="1134"/>
        <w:rPr>
          <w:rStyle w:val="default"/>
          <w:rFonts w:cs="FrankRuehl"/>
          <w:rtl/>
        </w:rPr>
      </w:pPr>
      <w:bookmarkStart w:id="80" w:name="Seif64"/>
      <w:bookmarkEnd w:id="80"/>
      <w:r>
        <w:rPr>
          <w:lang w:val="he-IL"/>
        </w:rPr>
        <w:pict>
          <v:rect id="_x0000_s1095" style="position:absolute;left:0;text-align:left;margin-left:464.5pt;margin-top:8.05pt;width:75.05pt;height:13.7pt;z-index:25168537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חסנת מצרכים</w:t>
                  </w:r>
                </w:p>
              </w:txbxContent>
            </v:textbox>
            <w10:anchorlock/>
          </v:rect>
        </w:pict>
      </w:r>
      <w:r>
        <w:rPr>
          <w:rStyle w:val="big-number"/>
          <w:rtl/>
        </w:rPr>
        <w:t>65.</w:t>
      </w:r>
      <w:r>
        <w:rPr>
          <w:rStyle w:val="big-number"/>
          <w:rtl/>
        </w:rPr>
        <w:tab/>
      </w:r>
      <w:r>
        <w:rPr>
          <w:rStyle w:val="default"/>
          <w:rFonts w:cs="FrankRuehl"/>
          <w:rtl/>
        </w:rPr>
        <w:t>ב</w:t>
      </w:r>
      <w:r>
        <w:rPr>
          <w:rStyle w:val="default"/>
          <w:rFonts w:cs="FrankRuehl" w:hint="cs"/>
          <w:rtl/>
        </w:rPr>
        <w:t xml:space="preserve">מטבח, במחסנים ובחדרי הקירור יונחו המצרכים על גבי משטחים החל בגובה </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מהרצפה אלא אם נקבע אחרת בתקנות אלה.</w:t>
      </w:r>
    </w:p>
    <w:p w:rsidR="00F72A0A" w:rsidRDefault="00F72A0A" w:rsidP="006176AA">
      <w:pPr>
        <w:pStyle w:val="P00"/>
        <w:spacing w:before="72"/>
        <w:ind w:left="0" w:right="1134"/>
        <w:rPr>
          <w:rStyle w:val="default"/>
          <w:rFonts w:cs="FrankRuehl"/>
          <w:rtl/>
        </w:rPr>
      </w:pPr>
      <w:bookmarkStart w:id="81" w:name="Seif65"/>
      <w:bookmarkEnd w:id="81"/>
      <w:r>
        <w:rPr>
          <w:lang w:val="he-IL"/>
        </w:rPr>
        <w:pict>
          <v:rect id="_x0000_s1096" style="position:absolute;left:0;text-align:left;margin-left:464.5pt;margin-top:8.05pt;width:75.05pt;height:9.95pt;z-index:25168640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חצר</w:t>
                  </w:r>
                </w:p>
              </w:txbxContent>
            </v:textbox>
            <w10:anchorlock/>
          </v:rect>
        </w:pict>
      </w:r>
      <w:r>
        <w:rPr>
          <w:rStyle w:val="big-number"/>
          <w:rtl/>
        </w:rPr>
        <w:t>66.</w:t>
      </w:r>
      <w:r>
        <w:rPr>
          <w:rStyle w:val="big-number"/>
          <w:rtl/>
        </w:rPr>
        <w:tab/>
      </w:r>
      <w:r>
        <w:rPr>
          <w:rStyle w:val="default"/>
          <w:rFonts w:cs="FrankRuehl"/>
          <w:rtl/>
        </w:rPr>
        <w:t>ח</w:t>
      </w:r>
      <w:r>
        <w:rPr>
          <w:rStyle w:val="default"/>
          <w:rFonts w:cs="FrankRuehl" w:hint="cs"/>
          <w:rtl/>
        </w:rPr>
        <w:t>צר בית האוכל תהיה מנוקזת, מסודרת ונקיה מלכלוך ומשלוליות.</w:t>
      </w:r>
    </w:p>
    <w:p w:rsidR="00F72A0A" w:rsidRDefault="00F72A0A" w:rsidP="006176AA">
      <w:pPr>
        <w:pStyle w:val="P00"/>
        <w:spacing w:before="72"/>
        <w:ind w:left="0" w:right="1134"/>
        <w:rPr>
          <w:rStyle w:val="default"/>
          <w:rFonts w:cs="FrankRuehl"/>
          <w:rtl/>
        </w:rPr>
      </w:pPr>
      <w:bookmarkStart w:id="82" w:name="Seif66"/>
      <w:bookmarkEnd w:id="82"/>
      <w:r>
        <w:rPr>
          <w:lang w:val="he-IL"/>
        </w:rPr>
        <w:pict>
          <v:rect id="_x0000_s1097" style="position:absolute;left:0;text-align:left;margin-left:464.5pt;margin-top:8.05pt;width:75.05pt;height:19.5pt;z-index:25168742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ח</w:t>
                  </w:r>
                  <w:r>
                    <w:rPr>
                      <w:rFonts w:cs="Miriam" w:hint="cs"/>
                      <w:szCs w:val="18"/>
                      <w:rtl/>
                    </w:rPr>
                    <w:t>ובת הח</w:t>
                  </w:r>
                  <w:r>
                    <w:rPr>
                      <w:rFonts w:cs="Miriam"/>
                      <w:szCs w:val="18"/>
                      <w:rtl/>
                    </w:rPr>
                    <w:t>ז</w:t>
                  </w:r>
                  <w:r>
                    <w:rPr>
                      <w:rFonts w:cs="Miriam" w:hint="cs"/>
                      <w:szCs w:val="18"/>
                      <w:rtl/>
                    </w:rPr>
                    <w:t xml:space="preserve">קת </w:t>
                  </w:r>
                  <w:r>
                    <w:rPr>
                      <w:rFonts w:cs="Miriam"/>
                      <w:szCs w:val="18"/>
                      <w:rtl/>
                    </w:rPr>
                    <w:t>מ</w:t>
                  </w:r>
                  <w:r>
                    <w:rPr>
                      <w:rFonts w:cs="Miriam" w:hint="cs"/>
                      <w:szCs w:val="18"/>
                      <w:rtl/>
                    </w:rPr>
                    <w:t>סמך על הדברה</w:t>
                  </w:r>
                </w:p>
              </w:txbxContent>
            </v:textbox>
            <w10:anchorlock/>
          </v:rect>
        </w:pict>
      </w:r>
      <w:r>
        <w:rPr>
          <w:rStyle w:val="big-number"/>
          <w:rtl/>
        </w:rPr>
        <w:t>67.</w:t>
      </w:r>
      <w:r>
        <w:rPr>
          <w:rStyle w:val="big-number"/>
          <w:rtl/>
        </w:rPr>
        <w:tab/>
      </w:r>
      <w:r>
        <w:rPr>
          <w:rStyle w:val="default"/>
          <w:rFonts w:cs="FrankRuehl"/>
          <w:rtl/>
        </w:rPr>
        <w:t>ב</w:t>
      </w:r>
      <w:r>
        <w:rPr>
          <w:rStyle w:val="default"/>
          <w:rFonts w:cs="FrankRuehl" w:hint="cs"/>
          <w:rtl/>
        </w:rPr>
        <w:t>וצעה פעולת הדברה באמצעות רעלים, יימצא במשרד בית האוכל מסמך הכולל פרטים אלה: שם המדביר, מענו, תאריך הפעולה וסוגה, מהותו וריכוזו של חומר ההדברה; על המסמך יש לשמור ששה חודשים מיום ביצוע פעולת ההדברה.</w:t>
      </w:r>
    </w:p>
    <w:p w:rsidR="00F72A0A" w:rsidRDefault="00F72A0A" w:rsidP="006176AA">
      <w:pPr>
        <w:pStyle w:val="P00"/>
        <w:spacing w:before="72"/>
        <w:ind w:left="0" w:right="1134"/>
        <w:rPr>
          <w:rStyle w:val="default"/>
          <w:rFonts w:cs="FrankRuehl"/>
          <w:rtl/>
        </w:rPr>
      </w:pPr>
      <w:bookmarkStart w:id="83" w:name="Seif67"/>
      <w:bookmarkEnd w:id="83"/>
      <w:r>
        <w:rPr>
          <w:lang w:val="he-IL"/>
        </w:rPr>
        <w:pict>
          <v:rect id="_x0000_s1098" style="position:absolute;left:0;text-align:left;margin-left:464.5pt;margin-top:8.05pt;width:75.05pt;height:16pt;z-index:25168844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 xml:space="preserve">חזקת חמרי </w:t>
                  </w:r>
                  <w:r>
                    <w:rPr>
                      <w:rFonts w:cs="Miriam"/>
                      <w:szCs w:val="18"/>
                      <w:rtl/>
                    </w:rPr>
                    <w:t>ה</w:t>
                  </w:r>
                  <w:r>
                    <w:rPr>
                      <w:rFonts w:cs="Miriam" w:hint="cs"/>
                      <w:szCs w:val="18"/>
                      <w:rtl/>
                    </w:rPr>
                    <w:t>דברה</w:t>
                  </w:r>
                </w:p>
              </w:txbxContent>
            </v:textbox>
            <w10:anchorlock/>
          </v:rect>
        </w:pict>
      </w:r>
      <w:r>
        <w:rPr>
          <w:rStyle w:val="big-number"/>
          <w:rtl/>
        </w:rPr>
        <w:t>68.</w:t>
      </w:r>
      <w:r>
        <w:rPr>
          <w:rStyle w:val="big-number"/>
          <w:rtl/>
        </w:rPr>
        <w:tab/>
      </w:r>
      <w:r>
        <w:rPr>
          <w:rStyle w:val="default"/>
          <w:rFonts w:cs="FrankRuehl"/>
          <w:rtl/>
        </w:rPr>
        <w:t>ח</w:t>
      </w:r>
      <w:r>
        <w:rPr>
          <w:rStyle w:val="default"/>
          <w:rFonts w:cs="FrankRuehl" w:hint="cs"/>
          <w:rtl/>
        </w:rPr>
        <w:t>מרי הדבר</w:t>
      </w:r>
      <w:r>
        <w:rPr>
          <w:rStyle w:val="default"/>
          <w:rFonts w:cs="FrankRuehl"/>
          <w:rtl/>
        </w:rPr>
        <w:t>ה</w:t>
      </w:r>
      <w:r>
        <w:rPr>
          <w:rStyle w:val="default"/>
          <w:rFonts w:cs="FrankRuehl" w:hint="cs"/>
          <w:rtl/>
        </w:rPr>
        <w:t xml:space="preserve"> יוחזקו באריזה מקורית בלבד הנושאת עליה סימון כחוק, ויוחסנו במקום נעול ומיוחד המיועד למטרה זו בלבד.</w:t>
      </w:r>
    </w:p>
    <w:p w:rsidR="00F72A0A" w:rsidRDefault="00F72A0A">
      <w:pPr>
        <w:pStyle w:val="medium2-header"/>
        <w:keepLines w:val="0"/>
        <w:spacing w:before="72"/>
        <w:ind w:left="0" w:right="1134"/>
        <w:rPr>
          <w:noProof/>
          <w:sz w:val="20"/>
          <w:rtl/>
        </w:rPr>
      </w:pPr>
      <w:bookmarkStart w:id="84" w:name="med11"/>
      <w:bookmarkEnd w:id="84"/>
      <w:r>
        <w:rPr>
          <w:noProof/>
          <w:sz w:val="20"/>
          <w:rtl/>
        </w:rPr>
        <w:t>פ</w:t>
      </w:r>
      <w:r>
        <w:rPr>
          <w:rFonts w:hint="cs"/>
          <w:noProof/>
          <w:sz w:val="20"/>
          <w:rtl/>
        </w:rPr>
        <w:t>רק י"ב: שונות</w:t>
      </w:r>
    </w:p>
    <w:p w:rsidR="00F72A0A" w:rsidRDefault="00F72A0A" w:rsidP="006176AA">
      <w:pPr>
        <w:pStyle w:val="P00"/>
        <w:spacing w:before="72"/>
        <w:ind w:left="0" w:right="1134"/>
        <w:rPr>
          <w:rStyle w:val="default"/>
          <w:rFonts w:cs="FrankRuehl"/>
          <w:rtl/>
        </w:rPr>
      </w:pPr>
      <w:bookmarkStart w:id="85" w:name="Seif68"/>
      <w:bookmarkEnd w:id="85"/>
      <w:r>
        <w:rPr>
          <w:lang w:val="he-IL"/>
        </w:rPr>
        <w:pict>
          <v:rect id="_x0000_s1099" style="position:absolute;left:0;text-align:left;margin-left:464.5pt;margin-top:8.05pt;width:75.05pt;height:20.25pt;z-index:25168947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 xml:space="preserve">יסור כניסת </w:t>
                  </w:r>
                  <w:r>
                    <w:rPr>
                      <w:rFonts w:cs="Miriam"/>
                      <w:szCs w:val="18"/>
                      <w:rtl/>
                    </w:rPr>
                    <w:t>ז</w:t>
                  </w:r>
                  <w:r>
                    <w:rPr>
                      <w:rFonts w:cs="Miriam" w:hint="cs"/>
                      <w:szCs w:val="18"/>
                      <w:rtl/>
                    </w:rPr>
                    <w:t>רים למטבח</w:t>
                  </w:r>
                </w:p>
              </w:txbxContent>
            </v:textbox>
            <w10:anchorlock/>
          </v:rect>
        </w:pict>
      </w:r>
      <w:r>
        <w:rPr>
          <w:rStyle w:val="big-number"/>
          <w:rtl/>
        </w:rPr>
        <w:t>69.</w:t>
      </w:r>
      <w:r>
        <w:rPr>
          <w:rStyle w:val="big-number"/>
          <w:rtl/>
        </w:rPr>
        <w:tab/>
      </w:r>
      <w:r>
        <w:rPr>
          <w:rStyle w:val="default"/>
          <w:rFonts w:cs="FrankRuehl"/>
          <w:rtl/>
        </w:rPr>
        <w:t>ל</w:t>
      </w:r>
      <w:r>
        <w:rPr>
          <w:rStyle w:val="default"/>
          <w:rFonts w:cs="FrankRuehl" w:hint="cs"/>
          <w:rtl/>
        </w:rPr>
        <w:t>א ימצא במטבח אדם שאינו נמנה עם צוות העובדים.</w:t>
      </w:r>
    </w:p>
    <w:p w:rsidR="00F72A0A" w:rsidRDefault="00F72A0A" w:rsidP="006176AA">
      <w:pPr>
        <w:pStyle w:val="P00"/>
        <w:spacing w:before="72"/>
        <w:ind w:left="0" w:right="1134"/>
        <w:rPr>
          <w:rStyle w:val="default"/>
          <w:rFonts w:cs="FrankRuehl" w:hint="cs"/>
          <w:rtl/>
        </w:rPr>
      </w:pPr>
      <w:bookmarkStart w:id="86" w:name="Seif69"/>
      <w:bookmarkEnd w:id="86"/>
      <w:r>
        <w:rPr>
          <w:lang w:val="he-IL"/>
        </w:rPr>
        <w:pict>
          <v:rect id="_x0000_s1100" style="position:absolute;left:0;text-align:left;margin-left:464.5pt;margin-top:8.05pt;width:75.05pt;height:28.3pt;z-index:251690496" o:allowincell="f" filled="f" stroked="f" strokecolor="lime" strokeweight=".25pt">
            <v:textbox inset="0,0,0,0">
              <w:txbxContent>
                <w:p w:rsidR="00F72A0A" w:rsidRDefault="00F72A0A">
                  <w:pPr>
                    <w:spacing w:line="160" w:lineRule="exact"/>
                    <w:jc w:val="left"/>
                    <w:rPr>
                      <w:rFonts w:cs="Miriam" w:hint="cs"/>
                      <w:szCs w:val="18"/>
                      <w:rtl/>
                    </w:rPr>
                  </w:pPr>
                  <w:r>
                    <w:rPr>
                      <w:rFonts w:cs="Miriam"/>
                      <w:szCs w:val="18"/>
                      <w:rtl/>
                    </w:rPr>
                    <w:t>א</w:t>
                  </w:r>
                  <w:r>
                    <w:rPr>
                      <w:rFonts w:cs="Miriam" w:hint="cs"/>
                      <w:szCs w:val="18"/>
                      <w:rtl/>
                    </w:rPr>
                    <w:t xml:space="preserve">יסור החזקת </w:t>
                  </w:r>
                  <w:r>
                    <w:rPr>
                      <w:rFonts w:cs="Miriam"/>
                      <w:szCs w:val="18"/>
                      <w:rtl/>
                    </w:rPr>
                    <w:t>ב</w:t>
                  </w:r>
                  <w:r>
                    <w:rPr>
                      <w:rFonts w:cs="Miriam" w:hint="cs"/>
                      <w:szCs w:val="18"/>
                      <w:rtl/>
                    </w:rPr>
                    <w:t>עלי חיים</w:t>
                  </w:r>
                </w:p>
                <w:p w:rsidR="00F72A0A" w:rsidRDefault="00F72A0A">
                  <w:pPr>
                    <w:spacing w:line="160" w:lineRule="exact"/>
                    <w:jc w:val="left"/>
                    <w:rPr>
                      <w:rFonts w:cs="Miriam"/>
                      <w:noProof/>
                      <w:szCs w:val="18"/>
                      <w:rtl/>
                    </w:rPr>
                  </w:pPr>
                  <w:r>
                    <w:rPr>
                      <w:rFonts w:cs="Miriam" w:hint="cs"/>
                      <w:szCs w:val="18"/>
                      <w:rtl/>
                    </w:rPr>
                    <w:t>תק' תשס"ה-2004</w:t>
                  </w:r>
                </w:p>
              </w:txbxContent>
            </v:textbox>
            <w10:anchorlock/>
          </v:rect>
        </w:pict>
      </w:r>
      <w:r>
        <w:rPr>
          <w:rStyle w:val="big-number"/>
          <w:rtl/>
        </w:rPr>
        <w:t>70.</w:t>
      </w:r>
      <w:r>
        <w:rPr>
          <w:rStyle w:val="big-number"/>
          <w:rtl/>
        </w:rPr>
        <w:tab/>
      </w:r>
      <w:r>
        <w:rPr>
          <w:rStyle w:val="default"/>
          <w:rFonts w:cs="FrankRuehl"/>
          <w:rtl/>
        </w:rPr>
        <w:t>ל</w:t>
      </w:r>
      <w:r>
        <w:rPr>
          <w:rStyle w:val="default"/>
          <w:rFonts w:cs="FrankRuehl" w:hint="cs"/>
          <w:rtl/>
        </w:rPr>
        <w:t>א ימצ</w:t>
      </w:r>
      <w:r>
        <w:rPr>
          <w:rStyle w:val="default"/>
          <w:rFonts w:cs="FrankRuehl"/>
          <w:rtl/>
        </w:rPr>
        <w:t>א</w:t>
      </w:r>
      <w:r>
        <w:rPr>
          <w:rStyle w:val="default"/>
          <w:rFonts w:cs="FrankRuehl" w:hint="cs"/>
          <w:rtl/>
        </w:rPr>
        <w:t>ו בבית האוכל בעלי חיים, למעט כלב נחייה לעיוור.</w:t>
      </w:r>
    </w:p>
    <w:p w:rsidR="00F72A0A" w:rsidRDefault="00F72A0A">
      <w:pPr>
        <w:pStyle w:val="P00"/>
        <w:spacing w:before="0"/>
        <w:ind w:left="0" w:right="1134"/>
        <w:rPr>
          <w:rFonts w:hint="cs"/>
          <w:b/>
          <w:bCs/>
          <w:vanish/>
          <w:szCs w:val="20"/>
          <w:shd w:val="clear" w:color="auto" w:fill="FFFF99"/>
          <w:rtl/>
        </w:rPr>
      </w:pPr>
      <w:bookmarkStart w:id="87" w:name="Rov96"/>
      <w:r>
        <w:rPr>
          <w:rFonts w:hint="cs"/>
          <w:vanish/>
          <w:color w:val="FF0000"/>
          <w:szCs w:val="20"/>
          <w:shd w:val="clear" w:color="auto" w:fill="FFFF99"/>
          <w:rtl/>
        </w:rPr>
        <w:t>מיום 20.12.2004</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תשס"ה-2004</w:t>
      </w:r>
    </w:p>
    <w:p w:rsidR="00F72A0A" w:rsidRDefault="00F72A0A">
      <w:pPr>
        <w:pStyle w:val="P00"/>
        <w:spacing w:before="0"/>
        <w:ind w:left="0" w:right="1134"/>
        <w:rPr>
          <w:rFonts w:hAnsi="FrankRuehl" w:hint="cs"/>
          <w:vanish/>
          <w:szCs w:val="20"/>
          <w:shd w:val="clear" w:color="auto" w:fill="FFFF99"/>
          <w:rtl/>
        </w:rPr>
      </w:pPr>
      <w:hyperlink r:id="rId12" w:history="1">
        <w:r>
          <w:rPr>
            <w:rStyle w:val="Hyperlink"/>
            <w:rFonts w:hAnsi="FrankRuehl" w:hint="cs"/>
            <w:vanish/>
            <w:szCs w:val="20"/>
            <w:shd w:val="clear" w:color="auto" w:fill="FFFF99"/>
            <w:rtl/>
          </w:rPr>
          <w:t>ק"ת תשס"ה מס' 6353</w:t>
        </w:r>
      </w:hyperlink>
      <w:r>
        <w:rPr>
          <w:rFonts w:hAnsi="FrankRuehl" w:hint="cs"/>
          <w:vanish/>
          <w:szCs w:val="20"/>
          <w:shd w:val="clear" w:color="auto" w:fill="FFFF99"/>
          <w:rtl/>
        </w:rPr>
        <w:t xml:space="preserve"> מיום 20.12.2004 עמ' 232</w:t>
      </w:r>
    </w:p>
    <w:p w:rsidR="00F72A0A" w:rsidRDefault="00F72A0A">
      <w:pPr>
        <w:pStyle w:val="P00"/>
        <w:ind w:left="0" w:right="1134"/>
        <w:rPr>
          <w:rStyle w:val="default"/>
          <w:rFonts w:cs="FrankRuehl" w:hint="cs"/>
          <w:sz w:val="2"/>
          <w:szCs w:val="2"/>
          <w:rtl/>
        </w:rPr>
      </w:pPr>
      <w:r>
        <w:rPr>
          <w:rStyle w:val="default"/>
          <w:rFonts w:cs="FrankRuehl" w:hint="cs"/>
          <w:vanish/>
          <w:sz w:val="22"/>
          <w:szCs w:val="22"/>
          <w:shd w:val="clear" w:color="auto" w:fill="FFFF99"/>
          <w:rtl/>
        </w:rPr>
        <w:t>70.</w:t>
      </w:r>
      <w:r>
        <w:rPr>
          <w:rStyle w:val="default"/>
          <w:rFonts w:cs="FrankRuehl" w:hint="cs"/>
          <w:vanish/>
          <w:sz w:val="22"/>
          <w:szCs w:val="22"/>
          <w:shd w:val="clear" w:color="auto" w:fill="FFFF99"/>
          <w:rtl/>
        </w:rPr>
        <w:tab/>
        <w:t xml:space="preserve">לא ימצאו בבית האוכל </w:t>
      </w:r>
      <w:r>
        <w:rPr>
          <w:rStyle w:val="default"/>
          <w:rFonts w:cs="FrankRuehl" w:hint="cs"/>
          <w:strike/>
          <w:vanish/>
          <w:sz w:val="22"/>
          <w:szCs w:val="22"/>
          <w:shd w:val="clear" w:color="auto" w:fill="FFFF99"/>
          <w:rtl/>
        </w:rPr>
        <w:t>חיות-בית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בעלי חיים, למעט כלב נחייה לעיוור</w:t>
      </w:r>
      <w:r>
        <w:rPr>
          <w:rStyle w:val="default"/>
          <w:rFonts w:cs="FrankRuehl" w:hint="cs"/>
          <w:vanish/>
          <w:sz w:val="22"/>
          <w:szCs w:val="22"/>
          <w:shd w:val="clear" w:color="auto" w:fill="FFFF99"/>
          <w:rtl/>
        </w:rPr>
        <w:t>.</w:t>
      </w:r>
      <w:bookmarkEnd w:id="87"/>
    </w:p>
    <w:p w:rsidR="00F72A0A" w:rsidRDefault="00F72A0A">
      <w:pPr>
        <w:pStyle w:val="P00"/>
        <w:spacing w:before="72"/>
        <w:ind w:left="0" w:right="1134"/>
        <w:rPr>
          <w:rStyle w:val="default"/>
          <w:rFonts w:cs="FrankRuehl" w:hint="cs"/>
          <w:rtl/>
        </w:rPr>
      </w:pPr>
    </w:p>
    <w:p w:rsidR="00F72A0A" w:rsidRDefault="00F72A0A" w:rsidP="006176AA">
      <w:pPr>
        <w:pStyle w:val="P00"/>
        <w:spacing w:before="72"/>
        <w:ind w:left="0" w:right="1134"/>
        <w:rPr>
          <w:rStyle w:val="default"/>
          <w:rFonts w:cs="FrankRuehl"/>
          <w:rtl/>
        </w:rPr>
      </w:pPr>
      <w:bookmarkStart w:id="88" w:name="Seif70"/>
      <w:bookmarkEnd w:id="88"/>
      <w:r>
        <w:rPr>
          <w:lang w:val="he-IL"/>
        </w:rPr>
        <w:pict>
          <v:rect id="_x0000_s1101" style="position:absolute;left:0;text-align:left;margin-left:464.5pt;margin-top:8.05pt;width:75.05pt;height:14.8pt;z-index:25169152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יסור לינה</w:t>
                  </w:r>
                </w:p>
              </w:txbxContent>
            </v:textbox>
            <w10:anchorlock/>
          </v:rect>
        </w:pict>
      </w:r>
      <w:r>
        <w:rPr>
          <w:rStyle w:val="big-number"/>
          <w:rtl/>
        </w:rPr>
        <w:t>71.</w:t>
      </w:r>
      <w:r>
        <w:rPr>
          <w:rStyle w:val="big-number"/>
          <w:rtl/>
        </w:rPr>
        <w:tab/>
      </w:r>
      <w:r>
        <w:rPr>
          <w:rStyle w:val="default"/>
          <w:rFonts w:cs="FrankRuehl"/>
          <w:rtl/>
        </w:rPr>
        <w:t>ל</w:t>
      </w:r>
      <w:r>
        <w:rPr>
          <w:rStyle w:val="default"/>
          <w:rFonts w:cs="FrankRuehl" w:hint="cs"/>
          <w:rtl/>
        </w:rPr>
        <w:t>א ילון ולא יגור אדם בבית אוכל.</w:t>
      </w:r>
    </w:p>
    <w:p w:rsidR="00F72A0A" w:rsidRDefault="00F72A0A" w:rsidP="006176AA">
      <w:pPr>
        <w:pStyle w:val="P00"/>
        <w:spacing w:before="72"/>
        <w:ind w:left="0" w:right="1134"/>
        <w:rPr>
          <w:rStyle w:val="default"/>
          <w:rFonts w:cs="FrankRuehl"/>
          <w:rtl/>
        </w:rPr>
      </w:pPr>
      <w:bookmarkStart w:id="89" w:name="Seif71"/>
      <w:bookmarkEnd w:id="89"/>
      <w:r>
        <w:rPr>
          <w:lang w:val="he-IL"/>
        </w:rPr>
        <w:pict>
          <v:rect id="_x0000_s1102" style="position:absolute;left:0;text-align:left;margin-left:464.5pt;margin-top:8.05pt;width:75.05pt;height:11.65pt;z-index:251692544"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א</w:t>
                  </w:r>
                  <w:r>
                    <w:rPr>
                      <w:rFonts w:cs="Miriam" w:hint="cs"/>
                      <w:szCs w:val="18"/>
                      <w:rtl/>
                    </w:rPr>
                    <w:t>יסור עישון</w:t>
                  </w:r>
                </w:p>
              </w:txbxContent>
            </v:textbox>
            <w10:anchorlock/>
          </v:rect>
        </w:pict>
      </w:r>
      <w:r>
        <w:rPr>
          <w:rStyle w:val="big-number"/>
          <w:rtl/>
        </w:rPr>
        <w:t>72.</w:t>
      </w:r>
      <w:r>
        <w:rPr>
          <w:rStyle w:val="big-number"/>
          <w:rtl/>
        </w:rPr>
        <w:tab/>
      </w:r>
      <w:r>
        <w:rPr>
          <w:rStyle w:val="default"/>
          <w:rFonts w:cs="FrankRuehl"/>
          <w:rtl/>
        </w:rPr>
        <w:t>ל</w:t>
      </w:r>
      <w:r>
        <w:rPr>
          <w:rStyle w:val="default"/>
          <w:rFonts w:cs="FrankRuehl" w:hint="cs"/>
          <w:rtl/>
        </w:rPr>
        <w:t>א יעשן אדם במטבח של בית אוכל, ולא בזמן הגשת האוכל.</w:t>
      </w:r>
    </w:p>
    <w:p w:rsidR="00F72A0A" w:rsidRDefault="00F72A0A" w:rsidP="006176AA">
      <w:pPr>
        <w:pStyle w:val="P00"/>
        <w:spacing w:before="72"/>
        <w:ind w:left="0" w:right="1134"/>
        <w:rPr>
          <w:rStyle w:val="default"/>
          <w:rFonts w:cs="FrankRuehl" w:hint="cs"/>
          <w:rtl/>
        </w:rPr>
      </w:pPr>
      <w:bookmarkStart w:id="90" w:name="Seif72"/>
      <w:bookmarkEnd w:id="90"/>
      <w:r>
        <w:rPr>
          <w:lang w:val="he-IL"/>
        </w:rPr>
        <w:pict>
          <v:rect id="_x0000_s1103" style="position:absolute;left:0;text-align:left;margin-left:464.5pt;margin-top:8.05pt;width:75.05pt;height:14.15pt;z-index:25169356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73.</w:t>
      </w:r>
      <w:r>
        <w:rPr>
          <w:rStyle w:val="big-number"/>
          <w:rtl/>
        </w:rPr>
        <w:tab/>
      </w:r>
      <w:r>
        <w:rPr>
          <w:rStyle w:val="default"/>
          <w:rFonts w:cs="FrankRuehl"/>
          <w:rtl/>
        </w:rPr>
        <w:t>ב</w:t>
      </w:r>
      <w:r>
        <w:rPr>
          <w:rStyle w:val="default"/>
          <w:rFonts w:cs="FrankRuehl" w:hint="cs"/>
          <w:rtl/>
        </w:rPr>
        <w:t xml:space="preserve">טלים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רישוי עסקים (תנאי תברואה נאותים לבתי אוכל), תשל"ד-1974;</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תנאים מיוחדים (סניטר</w:t>
      </w:r>
      <w:r>
        <w:rPr>
          <w:rStyle w:val="default"/>
          <w:rFonts w:cs="FrankRuehl"/>
          <w:rtl/>
        </w:rPr>
        <w:t>י</w:t>
      </w:r>
      <w:r>
        <w:rPr>
          <w:rStyle w:val="default"/>
          <w:rFonts w:cs="FrankRuehl" w:hint="cs"/>
          <w:rtl/>
        </w:rPr>
        <w:t>ים) לבתי אוכל שהוצאו בהתאם לסעיף 7 לפקודת מלאכות ותעשיות, 1927.</w:t>
      </w:r>
    </w:p>
    <w:p w:rsidR="00F72A0A" w:rsidRDefault="00F72A0A" w:rsidP="006176AA">
      <w:pPr>
        <w:pStyle w:val="P00"/>
        <w:spacing w:before="72"/>
        <w:ind w:left="0" w:right="1134"/>
        <w:rPr>
          <w:rStyle w:val="default"/>
          <w:rFonts w:cs="FrankRuehl"/>
          <w:rtl/>
        </w:rPr>
      </w:pPr>
      <w:bookmarkStart w:id="91" w:name="Seif73"/>
      <w:bookmarkEnd w:id="91"/>
      <w:r>
        <w:rPr>
          <w:lang w:val="he-IL"/>
        </w:rPr>
        <w:pict>
          <v:rect id="_x0000_s1104" style="position:absolute;left:0;text-align:left;margin-left:464.5pt;margin-top:8.05pt;width:75.05pt;height:15.25pt;z-index:251694592"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74.</w:t>
      </w:r>
      <w:r>
        <w:rPr>
          <w:rStyle w:val="big-number"/>
          <w:rtl/>
        </w:rPr>
        <w:tab/>
      </w:r>
      <w:r>
        <w:rPr>
          <w:rStyle w:val="default"/>
          <w:rFonts w:cs="FrankRuehl"/>
          <w:rtl/>
        </w:rPr>
        <w:t>ע</w:t>
      </w:r>
      <w:r>
        <w:rPr>
          <w:rStyle w:val="default"/>
          <w:rFonts w:cs="FrankRuehl" w:hint="cs"/>
          <w:rtl/>
        </w:rPr>
        <w:t>ל אף האמור בתקנות אלה, רשאי המנהל לפי בקשת בעל בית האוכל, לפטרו מהוראות תקנות אלה, כולן או מקצתן, לתקופה שהוא יורה, אם ביום תחילתן כבר התנהל בית האוכל לפי רשיון תקף.</w:t>
      </w:r>
    </w:p>
    <w:p w:rsidR="00F72A0A" w:rsidRDefault="00F72A0A" w:rsidP="006176AA">
      <w:pPr>
        <w:pStyle w:val="P00"/>
        <w:spacing w:before="72"/>
        <w:ind w:left="0" w:right="1134"/>
        <w:rPr>
          <w:rStyle w:val="default"/>
          <w:rFonts w:cs="FrankRuehl" w:hint="cs"/>
          <w:rtl/>
        </w:rPr>
      </w:pPr>
      <w:bookmarkStart w:id="92" w:name="Seif74"/>
      <w:bookmarkEnd w:id="92"/>
      <w:r>
        <w:rPr>
          <w:lang w:val="he-IL"/>
        </w:rPr>
        <w:pict>
          <v:rect id="_x0000_s1105" style="position:absolute;left:0;text-align:left;margin-left:464.5pt;margin-top:8.05pt;width:75.05pt;height:14.1pt;z-index:251695616"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75.</w:t>
      </w:r>
      <w:r>
        <w:rPr>
          <w:rStyle w:val="big-number"/>
          <w:rtl/>
        </w:rPr>
        <w:tab/>
      </w:r>
      <w:r>
        <w:rPr>
          <w:rStyle w:val="default"/>
          <w:rFonts w:cs="FrankRuehl"/>
          <w:rtl/>
        </w:rPr>
        <w:t>ת</w:t>
      </w:r>
      <w:r>
        <w:rPr>
          <w:rStyle w:val="default"/>
          <w:rFonts w:cs="FrankRuehl" w:hint="cs"/>
          <w:rtl/>
        </w:rPr>
        <w:t>חילתן של תקנות אלה שלושה חדשים מיום פרסומן.</w:t>
      </w:r>
    </w:p>
    <w:p w:rsidR="00F72A0A" w:rsidRDefault="00F72A0A">
      <w:pPr>
        <w:pStyle w:val="P00"/>
        <w:spacing w:before="72"/>
        <w:ind w:left="0" w:right="1134"/>
        <w:rPr>
          <w:rStyle w:val="default"/>
          <w:rFonts w:cs="FrankRuehl"/>
          <w:rtl/>
        </w:rPr>
      </w:pPr>
    </w:p>
    <w:p w:rsidR="00F72A0A" w:rsidRDefault="00F72A0A">
      <w:pPr>
        <w:pStyle w:val="medium2-header"/>
        <w:keepLines w:val="0"/>
        <w:spacing w:before="72"/>
        <w:ind w:left="0" w:right="1134"/>
        <w:rPr>
          <w:noProof/>
          <w:sz w:val="26"/>
          <w:szCs w:val="26"/>
          <w:rtl/>
        </w:rPr>
      </w:pPr>
      <w:bookmarkStart w:id="93" w:name="med12"/>
      <w:bookmarkEnd w:id="93"/>
      <w:r>
        <w:rPr>
          <w:noProof/>
          <w:sz w:val="26"/>
          <w:szCs w:val="26"/>
          <w:rtl/>
        </w:rPr>
        <w:t>ת</w:t>
      </w:r>
      <w:r>
        <w:rPr>
          <w:rFonts w:hint="cs"/>
          <w:noProof/>
          <w:sz w:val="26"/>
          <w:szCs w:val="26"/>
          <w:rtl/>
        </w:rPr>
        <w:t>וספת</w:t>
      </w:r>
    </w:p>
    <w:p w:rsidR="00F72A0A" w:rsidRDefault="00F72A0A">
      <w:pPr>
        <w:pStyle w:val="medium-header"/>
        <w:keepNext w:val="0"/>
        <w:keepLines w:val="0"/>
        <w:ind w:left="0" w:right="1134"/>
        <w:rPr>
          <w:sz w:val="24"/>
          <w:szCs w:val="24"/>
          <w:rtl/>
        </w:rPr>
      </w:pPr>
      <w:r>
        <w:rPr>
          <w:sz w:val="24"/>
          <w:szCs w:val="24"/>
          <w:rtl/>
        </w:rPr>
        <w:t>(</w:t>
      </w:r>
      <w:r>
        <w:rPr>
          <w:rFonts w:hint="cs"/>
          <w:sz w:val="24"/>
          <w:szCs w:val="24"/>
          <w:rtl/>
        </w:rPr>
        <w:t>תקנה 2)</w:t>
      </w:r>
    </w:p>
    <w:p w:rsidR="00F72A0A" w:rsidRDefault="00F72A0A">
      <w:pPr>
        <w:pStyle w:val="header-2"/>
        <w:ind w:left="0" w:right="1134"/>
        <w:rPr>
          <w:rtl/>
        </w:rPr>
      </w:pPr>
      <w:r>
        <w:rPr>
          <w:rtl/>
        </w:rPr>
        <w:t>ס</w:t>
      </w:r>
      <w:r>
        <w:rPr>
          <w:rFonts w:hint="cs"/>
          <w:rtl/>
        </w:rPr>
        <w:t xml:space="preserve">ימן א' </w:t>
      </w:r>
      <w:r>
        <w:rPr>
          <w:rtl/>
        </w:rPr>
        <w:t>–</w:t>
      </w:r>
      <w:r>
        <w:rPr>
          <w:rFonts w:hint="cs"/>
          <w:rtl/>
        </w:rPr>
        <w:t xml:space="preserve"> מזנון</w:t>
      </w:r>
    </w:p>
    <w:p w:rsidR="00F72A0A" w:rsidRDefault="00F72A0A">
      <w:pPr>
        <w:pStyle w:val="P00"/>
        <w:spacing w:before="72"/>
        <w:ind w:left="0" w:right="1134"/>
        <w:rPr>
          <w:rStyle w:val="default"/>
          <w:rFonts w:cs="FrankRuehl"/>
          <w:rtl/>
        </w:rPr>
      </w:pPr>
      <w:r>
        <w:rPr>
          <w:rtl/>
        </w:rPr>
        <w:t>1.</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במזנון מותר:</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להכין ולמכור לצריכה במקום - משקאות חמים, כריכים, מרקים מירקות או מרקים מוכנים מאבקות וכן חביתות;</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למכור לצריכה במקום - עוגות, ממתקים, גלידה, משק</w:t>
      </w:r>
      <w:r>
        <w:rPr>
          <w:rStyle w:val="default"/>
          <w:rFonts w:cs="FrankRuehl"/>
          <w:rtl/>
        </w:rPr>
        <w:t>א</w:t>
      </w:r>
      <w:r>
        <w:rPr>
          <w:rStyle w:val="default"/>
          <w:rFonts w:cs="FrankRuehl" w:hint="cs"/>
          <w:rtl/>
        </w:rPr>
        <w:t>ות קרים וסלטים.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במזנון אסור להכין תבשילים, להחזיק או למכור מאכלים המכילים מזון מן החי, לרבות דגים, בשר ועוף, ולמעט נקניק או נקניקיות.</w:t>
      </w:r>
    </w:p>
    <w:p w:rsidR="00F72A0A" w:rsidRDefault="00F72A0A">
      <w:pPr>
        <w:pStyle w:val="P00"/>
        <w:spacing w:before="72"/>
        <w:ind w:left="0" w:right="1134"/>
        <w:rPr>
          <w:rStyle w:val="default"/>
          <w:rFonts w:cs="FrankRuehl"/>
          <w:rtl/>
        </w:rPr>
      </w:pPr>
      <w:r>
        <w:rPr>
          <w:rtl/>
        </w:rPr>
        <w:t>2.</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במזנון שבו עד 30 מקומות ישיבה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8 מ</w:t>
      </w:r>
      <w:r>
        <w:rPr>
          <w:rStyle w:val="default"/>
          <w:rFonts w:cs="FrankRuehl"/>
          <w:rtl/>
        </w:rPr>
        <w:t>"</w:t>
      </w:r>
      <w:r>
        <w:rPr>
          <w:rStyle w:val="default"/>
          <w:rFonts w:cs="FrankRuehl" w:hint="cs"/>
          <w:rtl/>
        </w:rPr>
        <w:t>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4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וחדרי שירות ביחד  23 מ"ר</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במזנון שבו למעלה מ-30 מקומות ישיבה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יווספו למטבח ולמחסן 0.30 מ"ר לכל מקום ישיבה נוסף;</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יווספו לחדר האוכל 0.50 מ"ר לכל מקום ישיבה נוסף.</w:t>
      </w:r>
    </w:p>
    <w:p w:rsidR="00F72A0A" w:rsidRDefault="00F72A0A" w:rsidP="006176AA">
      <w:pPr>
        <w:pStyle w:val="P00"/>
        <w:spacing w:before="72"/>
        <w:ind w:left="0" w:right="1134"/>
        <w:rPr>
          <w:rStyle w:val="default"/>
          <w:rFonts w:cs="FrankRuehl" w:hint="cs"/>
          <w:rtl/>
        </w:rPr>
      </w:pPr>
      <w:r>
        <w:rPr>
          <w:lang w:val="he-IL"/>
        </w:rPr>
        <w:pict>
          <v:rect id="_x0000_s1106" style="position:absolute;left:0;text-align:left;margin-left:464.5pt;margin-top:8.05pt;width:75.05pt;height:15.05pt;z-index:251696640"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default"/>
          <w:rFonts w:cs="FrankRuehl"/>
          <w:rtl/>
        </w:rPr>
        <w:t xml:space="preserve">3. </w:t>
      </w:r>
      <w:r>
        <w:rPr>
          <w:rStyle w:val="default"/>
          <w:rFonts w:cs="FrankRuehl" w:hint="cs"/>
          <w:rtl/>
        </w:rPr>
        <w:t>הכיריים במטבח יהיו בעלי 4 להבות לכל</w:t>
      </w:r>
      <w:r>
        <w:rPr>
          <w:rStyle w:val="default"/>
          <w:rFonts w:cs="FrankRuehl"/>
          <w:rtl/>
        </w:rPr>
        <w:t xml:space="preserve"> </w:t>
      </w:r>
      <w:r>
        <w:rPr>
          <w:rStyle w:val="default"/>
          <w:rFonts w:cs="FrankRuehl" w:hint="cs"/>
          <w:rtl/>
        </w:rPr>
        <w:t>היותר.</w:t>
      </w:r>
    </w:p>
    <w:p w:rsidR="00F72A0A" w:rsidRDefault="00F72A0A">
      <w:pPr>
        <w:pStyle w:val="P00"/>
        <w:spacing w:before="0"/>
        <w:ind w:left="0" w:right="1134"/>
        <w:rPr>
          <w:rFonts w:hint="cs"/>
          <w:b/>
          <w:bCs/>
          <w:vanish/>
          <w:szCs w:val="20"/>
          <w:shd w:val="clear" w:color="auto" w:fill="FFFF99"/>
          <w:rtl/>
        </w:rPr>
      </w:pPr>
      <w:bookmarkStart w:id="94" w:name="Rov97"/>
      <w:r>
        <w:rPr>
          <w:rFonts w:hint="cs"/>
          <w:vanish/>
          <w:color w:val="FF0000"/>
          <w:szCs w:val="20"/>
          <w:shd w:val="clear" w:color="auto" w:fill="FFFF99"/>
          <w:rtl/>
        </w:rPr>
        <w:t>מיום 5.1.1986</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תשמ"ו-1986</w:t>
      </w:r>
    </w:p>
    <w:p w:rsidR="00F72A0A" w:rsidRDefault="00F72A0A">
      <w:pPr>
        <w:pStyle w:val="P00"/>
        <w:spacing w:before="0"/>
        <w:ind w:left="0" w:right="1134"/>
        <w:rPr>
          <w:rFonts w:hint="cs"/>
          <w:vanish/>
          <w:szCs w:val="20"/>
          <w:shd w:val="clear" w:color="auto" w:fill="FFFF99"/>
          <w:rtl/>
        </w:rPr>
      </w:pPr>
      <w:hyperlink r:id="rId13" w:history="1">
        <w:r>
          <w:rPr>
            <w:rStyle w:val="Hyperlink"/>
            <w:rFonts w:hint="cs"/>
            <w:vanish/>
            <w:szCs w:val="20"/>
            <w:shd w:val="clear" w:color="auto" w:fill="FFFF99"/>
            <w:rtl/>
          </w:rPr>
          <w:t>ק"ת תשמ"ו מס' 4891</w:t>
        </w:r>
      </w:hyperlink>
      <w:r>
        <w:rPr>
          <w:rFonts w:hint="cs"/>
          <w:vanish/>
          <w:szCs w:val="20"/>
          <w:shd w:val="clear" w:color="auto" w:fill="FFFF99"/>
          <w:rtl/>
        </w:rPr>
        <w:t xml:space="preserve"> מיום 5.1.1986 עמ' 400</w:t>
      </w:r>
    </w:p>
    <w:p w:rsidR="00F72A0A" w:rsidRDefault="00F72A0A">
      <w:pPr>
        <w:pStyle w:val="P22"/>
        <w:ind w:left="0" w:right="1134"/>
        <w:rPr>
          <w:rStyle w:val="default"/>
          <w:rFonts w:cs="FrankRuehl" w:hint="cs"/>
          <w:sz w:val="2"/>
          <w:szCs w:val="2"/>
          <w:rtl/>
        </w:rPr>
      </w:pPr>
      <w:r>
        <w:rPr>
          <w:rStyle w:val="default"/>
          <w:rFonts w:cs="FrankRuehl"/>
          <w:vanish/>
          <w:sz w:val="22"/>
          <w:szCs w:val="22"/>
          <w:shd w:val="clear" w:color="auto" w:fill="FFFF99"/>
          <w:rtl/>
        </w:rPr>
        <w:t xml:space="preserve">3. </w:t>
      </w:r>
      <w:r>
        <w:rPr>
          <w:rStyle w:val="default"/>
          <w:rFonts w:cs="FrankRuehl" w:hint="cs"/>
          <w:vanish/>
          <w:sz w:val="22"/>
          <w:szCs w:val="22"/>
          <w:shd w:val="clear" w:color="auto" w:fill="FFFF99"/>
          <w:rtl/>
        </w:rPr>
        <w:t xml:space="preserve">הכיריים במטבח יהיו בעלי </w:t>
      </w:r>
      <w:r>
        <w:rPr>
          <w:rStyle w:val="default"/>
          <w:rFonts w:cs="FrankRuehl" w:hint="cs"/>
          <w:strike/>
          <w:vanish/>
          <w:sz w:val="22"/>
          <w:szCs w:val="22"/>
          <w:shd w:val="clear" w:color="auto" w:fill="FFFF99"/>
          <w:rtl/>
        </w:rPr>
        <w:t>2 להבות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4 להבות</w:t>
      </w:r>
      <w:r>
        <w:rPr>
          <w:rStyle w:val="default"/>
          <w:rFonts w:cs="FrankRuehl" w:hint="cs"/>
          <w:vanish/>
          <w:sz w:val="22"/>
          <w:szCs w:val="22"/>
          <w:shd w:val="clear" w:color="auto" w:fill="FFFF99"/>
          <w:rtl/>
        </w:rPr>
        <w:t xml:space="preserve"> לכל</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היותר.</w:t>
      </w:r>
      <w:bookmarkEnd w:id="94"/>
    </w:p>
    <w:p w:rsidR="00F72A0A" w:rsidRDefault="00F72A0A">
      <w:pPr>
        <w:pStyle w:val="header-2"/>
        <w:ind w:left="0" w:right="1134"/>
        <w:rPr>
          <w:rtl/>
        </w:rPr>
      </w:pPr>
      <w:r>
        <w:rPr>
          <w:rtl/>
        </w:rPr>
        <w:t>ס</w:t>
      </w:r>
      <w:r>
        <w:rPr>
          <w:rFonts w:hint="cs"/>
          <w:rtl/>
        </w:rPr>
        <w:t xml:space="preserve">ימן ב' </w:t>
      </w:r>
      <w:r>
        <w:rPr>
          <w:rtl/>
        </w:rPr>
        <w:t>–</w:t>
      </w:r>
      <w:r>
        <w:rPr>
          <w:rFonts w:hint="cs"/>
          <w:rtl/>
        </w:rPr>
        <w:t xml:space="preserve"> בית קפה</w:t>
      </w:r>
    </w:p>
    <w:p w:rsidR="00F72A0A" w:rsidRDefault="00F72A0A">
      <w:pPr>
        <w:pStyle w:val="P00"/>
        <w:spacing w:before="72"/>
        <w:ind w:left="0" w:right="1134"/>
        <w:rPr>
          <w:rStyle w:val="default"/>
          <w:rFonts w:cs="FrankRuehl"/>
          <w:rtl/>
        </w:rPr>
      </w:pPr>
      <w:r>
        <w:rPr>
          <w:rtl/>
        </w:rPr>
        <w:t>4.</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בבית קפה מותר:</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להכין ולמכור - משקאות חמים, כריכים מכל סוג, חביתות או סלטים ותבשילים שאינם מכילים מזון מן החי לשם צריכה במקום;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למכור - עוגות, ממתקים, גלידה או משקאות קרים, בתנאי שהמוצרים נקנו ממקור בעל רשיון לפי חו</w:t>
      </w:r>
      <w:r>
        <w:rPr>
          <w:rStyle w:val="default"/>
          <w:rFonts w:cs="FrankRuehl"/>
          <w:rtl/>
        </w:rPr>
        <w:t>ק</w:t>
      </w:r>
      <w:r>
        <w:rPr>
          <w:rStyle w:val="default"/>
          <w:rFonts w:cs="FrankRuehl" w:hint="cs"/>
          <w:rtl/>
        </w:rPr>
        <w:t xml:space="preserve"> רישוי עסקים.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בבית קפה אסור להכין, להחזיק או למכור מאכלים המכילים מזון מן החי לרבות דגים, בשר ועוף, למעט נקניק או נקניקיות.</w:t>
      </w:r>
    </w:p>
    <w:p w:rsidR="00F72A0A" w:rsidRDefault="00F72A0A">
      <w:pPr>
        <w:pStyle w:val="P00"/>
        <w:spacing w:before="72"/>
        <w:ind w:left="0" w:right="1134"/>
        <w:rPr>
          <w:rStyle w:val="default"/>
          <w:rFonts w:cs="FrankRuehl"/>
          <w:rtl/>
        </w:rPr>
      </w:pPr>
      <w:r>
        <w:rPr>
          <w:rtl/>
        </w:rPr>
        <w:t>5.</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בבית קפה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10 מ"ר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6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וחדרי שירות ביחד  29 מ"ר</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w:t>
      </w:r>
      <w:r>
        <w:rPr>
          <w:rStyle w:val="default"/>
          <w:rFonts w:cs="FrankRuehl"/>
          <w:rtl/>
        </w:rPr>
        <w:t>ת</w:t>
      </w:r>
      <w:r>
        <w:rPr>
          <w:rStyle w:val="default"/>
          <w:rFonts w:cs="FrankRuehl" w:hint="cs"/>
          <w:rtl/>
        </w:rPr>
        <w:t xml:space="preserve"> קפה שבו למעלה מ-30 מקומות ישיבה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יווספו למטבח ולמחסן 0.30 מ"ר לכל מקום ישיבה נוסף;</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יווספו לחדר האוכל 0.50 מ"ר לכל מקום ישיבה נוסף.</w:t>
      </w:r>
    </w:p>
    <w:p w:rsidR="00F72A0A" w:rsidRDefault="00F72A0A">
      <w:pPr>
        <w:pStyle w:val="P00"/>
        <w:spacing w:before="72"/>
        <w:ind w:left="0" w:right="1134"/>
        <w:rPr>
          <w:rStyle w:val="default"/>
          <w:rFonts w:cs="FrankRuehl"/>
          <w:rtl/>
        </w:rPr>
      </w:pPr>
      <w:r>
        <w:rPr>
          <w:rtl/>
        </w:rPr>
        <w:t>6.</w:t>
      </w:r>
      <w:r>
        <w:rPr>
          <w:rFonts w:hint="cs"/>
          <w:rtl/>
        </w:rPr>
        <w:tab/>
      </w:r>
      <w:r>
        <w:rPr>
          <w:rStyle w:val="default"/>
          <w:rFonts w:cs="FrankRuehl"/>
          <w:rtl/>
        </w:rPr>
        <w:t>ב</w:t>
      </w:r>
      <w:r>
        <w:rPr>
          <w:rStyle w:val="default"/>
          <w:rFonts w:cs="FrankRuehl" w:hint="cs"/>
          <w:rtl/>
        </w:rPr>
        <w:t>נוסף לאמור בתקנות אלה ימלא המטבח אחר תנאים אלה:</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Pr>
        <w:t>⅓</w:t>
      </w:r>
      <w:r>
        <w:rPr>
          <w:rStyle w:val="default"/>
          <w:rFonts w:cs="FrankRuehl" w:hint="cs"/>
          <w:rtl/>
        </w:rPr>
        <w:t xml:space="preserve"> משטחו יוקצה לרחצת כלים, ובש</w:t>
      </w:r>
      <w:r>
        <w:rPr>
          <w:rStyle w:val="default"/>
          <w:rFonts w:cs="FrankRuehl"/>
          <w:rtl/>
        </w:rPr>
        <w:t>ט</w:t>
      </w:r>
      <w:r>
        <w:rPr>
          <w:rStyle w:val="default"/>
          <w:rFonts w:cs="FrankRuehl" w:hint="cs"/>
          <w:rtl/>
        </w:rPr>
        <w:t>ח זה יהיה מיתקן ליבוש כלים;</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בו שני כיורים עם משטח שיש או נירוסטה הצמוד אליהם או לאחד מהם;</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בו שני משטחי עבודה, האחד למזון גלמי והאחר למזון מעובד;</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משטחי העבודה יהיו בגודל ובצורה שיאפשרו עבודה תקינה במקום להנחת דעתו של המנהל;</w:t>
      </w:r>
    </w:p>
    <w:p w:rsidR="00F72A0A" w:rsidRDefault="00F72A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יהי</w:t>
      </w:r>
      <w:r>
        <w:rPr>
          <w:rStyle w:val="default"/>
          <w:rFonts w:cs="FrankRuehl"/>
          <w:rtl/>
        </w:rPr>
        <w:t>ו</w:t>
      </w:r>
      <w:r>
        <w:rPr>
          <w:rStyle w:val="default"/>
          <w:rFonts w:cs="FrankRuehl" w:hint="cs"/>
          <w:rtl/>
        </w:rPr>
        <w:t xml:space="preserve"> בו יותר מארבע להבות בכיריים לבישול.</w:t>
      </w:r>
    </w:p>
    <w:p w:rsidR="00F72A0A" w:rsidRDefault="00F72A0A">
      <w:pPr>
        <w:pStyle w:val="header-2"/>
        <w:ind w:left="0" w:right="1134"/>
        <w:rPr>
          <w:rtl/>
        </w:rPr>
      </w:pPr>
      <w:r>
        <w:rPr>
          <w:rtl/>
        </w:rPr>
        <w:t>ס</w:t>
      </w:r>
      <w:r>
        <w:rPr>
          <w:rFonts w:hint="cs"/>
          <w:rtl/>
        </w:rPr>
        <w:t xml:space="preserve">ימן ג' </w:t>
      </w:r>
      <w:r>
        <w:rPr>
          <w:rtl/>
        </w:rPr>
        <w:t>–</w:t>
      </w:r>
      <w:r>
        <w:rPr>
          <w:rFonts w:hint="cs"/>
          <w:rtl/>
        </w:rPr>
        <w:t xml:space="preserve"> מסעדה</w:t>
      </w:r>
    </w:p>
    <w:p w:rsidR="00F72A0A" w:rsidRDefault="00F72A0A">
      <w:pPr>
        <w:pStyle w:val="P00"/>
        <w:spacing w:before="72"/>
        <w:ind w:left="0" w:right="1134"/>
        <w:rPr>
          <w:rStyle w:val="default"/>
          <w:rFonts w:cs="FrankRuehl"/>
          <w:rtl/>
        </w:rPr>
      </w:pPr>
      <w:r>
        <w:rPr>
          <w:rtl/>
        </w:rPr>
        <w:t>7.</w:t>
      </w:r>
      <w:r>
        <w:rPr>
          <w:rFonts w:hint="cs"/>
          <w:rtl/>
        </w:rPr>
        <w:tab/>
      </w:r>
      <w:r>
        <w:rPr>
          <w:rStyle w:val="default"/>
          <w:rFonts w:cs="FrankRuehl"/>
          <w:rtl/>
        </w:rPr>
        <w:t>ב</w:t>
      </w:r>
      <w:r>
        <w:rPr>
          <w:rStyle w:val="default"/>
          <w:rFonts w:cs="FrankRuehl" w:hint="cs"/>
          <w:rtl/>
        </w:rPr>
        <w:t>מסעדה מותר להכין ולמכור ארוחות מבושלות.</w:t>
      </w:r>
    </w:p>
    <w:p w:rsidR="00F72A0A" w:rsidRDefault="00F72A0A">
      <w:pPr>
        <w:pStyle w:val="P00"/>
        <w:spacing w:before="72"/>
        <w:ind w:left="0" w:right="1134"/>
        <w:rPr>
          <w:rStyle w:val="default"/>
          <w:rFonts w:cs="FrankRuehl"/>
          <w:rtl/>
        </w:rPr>
      </w:pPr>
      <w:r>
        <w:rPr>
          <w:rtl/>
        </w:rPr>
        <w:t>8.</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במסעדה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12 מ"ר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8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וחדרי שירות ביחד  35 מ"ר</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במסעדה שבה למעלה מ-30 מקומות ישיבה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יווספו למטבח ולמחסן 0.40 מ"ר לכל מקום ישיבה נוסף;</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יווסף לחדר האוכל 1 מ"ר לכל מקום ישיבה נוסף.</w:t>
      </w:r>
    </w:p>
    <w:p w:rsidR="00F72A0A" w:rsidRDefault="00F72A0A">
      <w:pPr>
        <w:pStyle w:val="P00"/>
        <w:spacing w:before="72"/>
        <w:ind w:left="0" w:right="1134"/>
        <w:rPr>
          <w:rStyle w:val="default"/>
          <w:rFonts w:cs="FrankRuehl"/>
          <w:rtl/>
        </w:rPr>
      </w:pPr>
      <w:r>
        <w:rPr>
          <w:rtl/>
        </w:rPr>
        <w:t>9.</w:t>
      </w:r>
      <w:r>
        <w:rPr>
          <w:rFonts w:hint="cs"/>
          <w:rtl/>
        </w:rPr>
        <w:tab/>
      </w:r>
      <w:r>
        <w:rPr>
          <w:rStyle w:val="default"/>
          <w:rFonts w:cs="FrankRuehl"/>
          <w:rtl/>
        </w:rPr>
        <w:t>ב</w:t>
      </w:r>
      <w:r>
        <w:rPr>
          <w:rStyle w:val="default"/>
          <w:rFonts w:cs="FrankRuehl" w:hint="cs"/>
          <w:rtl/>
        </w:rPr>
        <w:t>נוסף לאמור בתקנות אלה ימלא המטבח אחר תנאים אלה:</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במטבח יהיו מדורים נפרדים כאמור להלן:</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לטיפול במזון גלמי;</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לבישול;</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למזון מוכן להגשה;</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לשטיפת כלים.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המדורים יהיו בגודל ובצורה שיאפשרו עבודה תקינה במקום להנחת דעתו של המנהל.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מעל למיתקני בישול או טיגון יותקן מינדף כאמור בתקנה 27.</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יהיו שלושה כיורים לפחות.</w:t>
      </w:r>
    </w:p>
    <w:p w:rsidR="00F72A0A" w:rsidRDefault="00F72A0A">
      <w:pPr>
        <w:pStyle w:val="header-2"/>
        <w:ind w:left="0" w:right="1134"/>
        <w:rPr>
          <w:rtl/>
        </w:rPr>
      </w:pPr>
      <w:r>
        <w:rPr>
          <w:rtl/>
        </w:rPr>
        <w:t>ס</w:t>
      </w:r>
      <w:r>
        <w:rPr>
          <w:rFonts w:hint="cs"/>
          <w:rtl/>
        </w:rPr>
        <w:t xml:space="preserve">ימן ד' </w:t>
      </w:r>
      <w:r>
        <w:rPr>
          <w:rtl/>
        </w:rPr>
        <w:t>–</w:t>
      </w:r>
      <w:r>
        <w:rPr>
          <w:rFonts w:hint="cs"/>
          <w:rtl/>
        </w:rPr>
        <w:t xml:space="preserve"> פיצריה</w:t>
      </w:r>
    </w:p>
    <w:p w:rsidR="00F72A0A" w:rsidRDefault="00F72A0A">
      <w:pPr>
        <w:pStyle w:val="P00"/>
        <w:spacing w:before="72"/>
        <w:ind w:left="0" w:right="1134"/>
        <w:rPr>
          <w:rStyle w:val="default"/>
          <w:rFonts w:cs="FrankRuehl"/>
          <w:rtl/>
        </w:rPr>
      </w:pPr>
      <w:r>
        <w:rPr>
          <w:rtl/>
        </w:rPr>
        <w:t>10.</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בפיצריה מותר להכין</w:t>
      </w:r>
      <w:r>
        <w:rPr>
          <w:rStyle w:val="default"/>
          <w:rFonts w:cs="FrankRuehl"/>
          <w:rtl/>
        </w:rPr>
        <w:t xml:space="preserve"> </w:t>
      </w:r>
      <w:r>
        <w:rPr>
          <w:rStyle w:val="default"/>
          <w:rFonts w:cs="FrankRuehl" w:hint="cs"/>
          <w:rtl/>
        </w:rPr>
        <w:t>ולמכור פיצה לשם צריכה במקום או מחוץ למקום.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אסור להכין, להחזיק או למכור מאכלים המכילים בשר מן החי לרבות דגים, בשר ועוף, למעט שימורי דגים, נקניק ונקניקיות.</w:t>
      </w:r>
    </w:p>
    <w:p w:rsidR="00F72A0A" w:rsidRDefault="00F72A0A">
      <w:pPr>
        <w:pStyle w:val="P00"/>
        <w:spacing w:before="72"/>
        <w:ind w:left="0" w:right="1134"/>
        <w:rPr>
          <w:rStyle w:val="default"/>
          <w:rFonts w:cs="FrankRuehl"/>
          <w:rtl/>
        </w:rPr>
      </w:pPr>
      <w:r>
        <w:rPr>
          <w:rtl/>
        </w:rPr>
        <w:t>11.</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בפיצריה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10 מ"ר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6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w:t>
      </w:r>
      <w:r>
        <w:rPr>
          <w:rStyle w:val="default"/>
          <w:rFonts w:cs="FrankRuehl"/>
          <w:rtl/>
        </w:rPr>
        <w:t>י</w:t>
      </w:r>
      <w:r>
        <w:rPr>
          <w:rStyle w:val="default"/>
          <w:rFonts w:cs="FrankRuehl" w:hint="cs"/>
          <w:rtl/>
        </w:rPr>
        <w:t xml:space="preserve"> שירות ביחד  23 מ"ר</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בפיצריה שבה למעלה מ-30 מקומות ישיבה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יווספו למטבח ולמחסן 0.30 מ"ר לכל מקום ישיבה נוסף;</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יווספו לחדר האוכל 0.50 מ"ר לכל מקום ישיבה נוסף.</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בפיצריה שבה מכינים מצרכי מזון נוספים, ייקבעו השטחים הנוספים להנחת דעתו של המנהל.</w:t>
      </w:r>
    </w:p>
    <w:p w:rsidR="00F72A0A" w:rsidRDefault="00F72A0A">
      <w:pPr>
        <w:pStyle w:val="P00"/>
        <w:spacing w:before="72"/>
        <w:ind w:left="0" w:right="1134"/>
        <w:rPr>
          <w:rStyle w:val="default"/>
          <w:rFonts w:cs="FrankRuehl"/>
          <w:rtl/>
        </w:rPr>
      </w:pPr>
      <w:r>
        <w:rPr>
          <w:rtl/>
        </w:rPr>
        <w:t>12.</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מעל למיתקני האפיה יותקן מינדף כאמור בתקנה 27.</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התנור יהיה מסוג שאישר המנהל.</w:t>
      </w:r>
    </w:p>
    <w:p w:rsidR="00F72A0A" w:rsidRDefault="00F72A0A">
      <w:pPr>
        <w:pStyle w:val="P00"/>
        <w:spacing w:before="72"/>
        <w:ind w:left="0" w:right="1134"/>
        <w:rPr>
          <w:rStyle w:val="default"/>
          <w:rFonts w:cs="FrankRuehl"/>
          <w:rtl/>
        </w:rPr>
      </w:pPr>
      <w:r>
        <w:rPr>
          <w:rtl/>
        </w:rPr>
        <w:t>13.</w:t>
      </w:r>
      <w:r>
        <w:rPr>
          <w:rFonts w:hint="cs"/>
          <w:rtl/>
        </w:rPr>
        <w:tab/>
      </w:r>
      <w:r>
        <w:rPr>
          <w:rStyle w:val="default"/>
          <w:rFonts w:cs="FrankRuehl"/>
          <w:rtl/>
        </w:rPr>
        <w:t>ה</w:t>
      </w:r>
      <w:r>
        <w:rPr>
          <w:rStyle w:val="default"/>
          <w:rFonts w:cs="FrankRuehl" w:hint="cs"/>
          <w:rtl/>
        </w:rPr>
        <w:t>בצק יוכן מקמח מנופה באריזות מוכנות מראש.</w:t>
      </w:r>
    </w:p>
    <w:p w:rsidR="00F72A0A" w:rsidRDefault="00F72A0A">
      <w:pPr>
        <w:pStyle w:val="header-2"/>
        <w:ind w:left="0" w:right="1134"/>
        <w:rPr>
          <w:rtl/>
        </w:rPr>
      </w:pPr>
      <w:r>
        <w:rPr>
          <w:rtl/>
        </w:rPr>
        <w:t>ס</w:t>
      </w:r>
      <w:r>
        <w:rPr>
          <w:rFonts w:hint="cs"/>
          <w:rtl/>
        </w:rPr>
        <w:t xml:space="preserve">ימן ה' </w:t>
      </w:r>
      <w:r>
        <w:rPr>
          <w:rtl/>
        </w:rPr>
        <w:t>–</w:t>
      </w:r>
      <w:r>
        <w:rPr>
          <w:rFonts w:hint="cs"/>
          <w:rtl/>
        </w:rPr>
        <w:t xml:space="preserve"> מזנון בורקס</w:t>
      </w:r>
    </w:p>
    <w:p w:rsidR="00F72A0A" w:rsidRDefault="00F72A0A">
      <w:pPr>
        <w:pStyle w:val="P00"/>
        <w:spacing w:before="72"/>
        <w:ind w:left="0" w:right="1134"/>
        <w:rPr>
          <w:rStyle w:val="default"/>
          <w:rFonts w:cs="FrankRuehl"/>
          <w:rtl/>
        </w:rPr>
      </w:pPr>
      <w:r>
        <w:rPr>
          <w:rtl/>
        </w:rPr>
        <w:t>14.</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במזנון בורקס מותר לאפות בורקס קפואים ולמכור בורקס לשם צריכה במקום או מחוץ למקום.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אסור</w:t>
      </w:r>
      <w:r>
        <w:rPr>
          <w:rStyle w:val="default"/>
          <w:rFonts w:cs="FrankRuehl"/>
          <w:rtl/>
        </w:rPr>
        <w:t xml:space="preserve"> </w:t>
      </w:r>
      <w:r>
        <w:rPr>
          <w:rStyle w:val="default"/>
          <w:rFonts w:cs="FrankRuehl" w:hint="cs"/>
          <w:rtl/>
        </w:rPr>
        <w:t>להכין, להחזיק או למכור מאכלים המכילים בשר מן החי לרבות דגים, בשר ועוף, למעט נקניק ונקניקיות.</w:t>
      </w:r>
    </w:p>
    <w:p w:rsidR="00F72A0A" w:rsidRDefault="00F72A0A">
      <w:pPr>
        <w:pStyle w:val="P00"/>
        <w:spacing w:before="72"/>
        <w:ind w:left="0" w:right="1134"/>
        <w:rPr>
          <w:rStyle w:val="default"/>
          <w:rFonts w:cs="FrankRuehl"/>
          <w:rtl/>
        </w:rPr>
      </w:pPr>
      <w:r>
        <w:rPr>
          <w:rtl/>
        </w:rPr>
        <w:t>15.</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הבורקס הקפואים יסופקו ממקום שאושר לפי תקנות רישוי עסקים (תנאים תברואיים לעסקים לייצור מזון), תשל"ב-1972, והובלתם תיעשה ברכב מיועד לכך שאישר המנהל.</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ורקס יועברו ישירות מהרכב כאמור, למקרר של מזנון הבורקס.</w:t>
      </w:r>
    </w:p>
    <w:p w:rsidR="00F72A0A" w:rsidRDefault="00F72A0A">
      <w:pPr>
        <w:pStyle w:val="P00"/>
        <w:spacing w:before="72"/>
        <w:ind w:left="0" w:right="1134"/>
        <w:rPr>
          <w:rStyle w:val="default"/>
          <w:rFonts w:cs="FrankRuehl"/>
          <w:rtl/>
        </w:rPr>
      </w:pPr>
      <w:r>
        <w:rPr>
          <w:rtl/>
        </w:rPr>
        <w:t>16.</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במזנון בורקס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10 מ"ר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6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וחדרי שירות ביחד  23 מ"ר</w:t>
      </w:r>
    </w:p>
    <w:p w:rsidR="00F72A0A" w:rsidRDefault="00F72A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במזנון בורקס שבו למעלה מ-30 מקומות ישיבה </w:t>
      </w:r>
      <w:r>
        <w:rPr>
          <w:rStyle w:val="default"/>
          <w:rFonts w:cs="FrankRuehl"/>
          <w:rtl/>
        </w:rPr>
        <w:t>–</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יווספו למטבח ולמחסן 0.30 מ"ר לכל מקום ישיבה נוסף;</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יווספו לחדר האוכל 0.50 מ"ר לכל מקום ישיבה נוסף.</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במזנון בורקס בו מכינים מצרכי מזון נוספים, יקבעו השטחים הנוספים, להנחת דעתו של המנהל.</w:t>
      </w:r>
    </w:p>
    <w:p w:rsidR="00F72A0A" w:rsidRDefault="00F72A0A">
      <w:pPr>
        <w:pStyle w:val="P00"/>
        <w:spacing w:before="72"/>
        <w:ind w:left="0" w:right="1134"/>
        <w:rPr>
          <w:rStyle w:val="default"/>
          <w:rFonts w:cs="FrankRuehl"/>
          <w:rtl/>
        </w:rPr>
      </w:pPr>
      <w:r>
        <w:rPr>
          <w:rtl/>
        </w:rPr>
        <w:t>17.</w:t>
      </w:r>
      <w:r>
        <w:rPr>
          <w:rFonts w:hint="cs"/>
          <w:rtl/>
        </w:rPr>
        <w:tab/>
      </w:r>
      <w:r>
        <w:rPr>
          <w:rStyle w:val="default"/>
          <w:rFonts w:cs="FrankRuehl"/>
          <w:rtl/>
        </w:rPr>
        <w:t>ב</w:t>
      </w:r>
      <w:r>
        <w:rPr>
          <w:rStyle w:val="default"/>
          <w:rFonts w:cs="FrankRuehl" w:hint="cs"/>
          <w:rtl/>
        </w:rPr>
        <w:t xml:space="preserve">נוסף לאמור בתקנות אלה יהיו לפחות שני כיורים שאחד מהם יהיה </w:t>
      </w:r>
      <w:r>
        <w:rPr>
          <w:rStyle w:val="default"/>
          <w:rFonts w:cs="FrankRuehl"/>
          <w:rtl/>
        </w:rPr>
        <w:t>מ</w:t>
      </w:r>
      <w:r>
        <w:rPr>
          <w:rStyle w:val="default"/>
          <w:rFonts w:cs="FrankRuehl" w:hint="cs"/>
          <w:rtl/>
        </w:rPr>
        <w:t xml:space="preserve">יועד לרחיצת תבניות ושגודלו יהיה לפחות </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w:t>
      </w:r>
      <w:r>
        <w:rPr>
          <w:rStyle w:val="default"/>
          <w:rFonts w:cs="FrankRuehl"/>
        </w:rPr>
        <w:t>X</w:t>
      </w:r>
      <w:r>
        <w:rPr>
          <w:rStyle w:val="default"/>
          <w:rFonts w:cs="FrankRuehl"/>
          <w:rtl/>
        </w:rPr>
        <w:t xml:space="preserve"> </w:t>
      </w:r>
      <w:smartTag w:uri="urn:schemas-microsoft-com:office:smarttags" w:element="metricconverter">
        <w:smartTagPr>
          <w:attr w:name="ProductID" w:val="60 ס&quot;מ"/>
        </w:smartTagPr>
        <w:r>
          <w:rPr>
            <w:rStyle w:val="default"/>
            <w:rFonts w:cs="FrankRuehl"/>
            <w:rtl/>
          </w:rPr>
          <w:t xml:space="preserve">60 </w:t>
        </w:r>
        <w:r>
          <w:rPr>
            <w:rStyle w:val="default"/>
            <w:rFonts w:cs="FrankRuehl" w:hint="cs"/>
            <w:rtl/>
          </w:rPr>
          <w:t>ס"מ</w:t>
        </w:r>
      </w:smartTag>
      <w:r>
        <w:rPr>
          <w:rStyle w:val="default"/>
          <w:rFonts w:cs="FrankRuehl" w:hint="cs"/>
          <w:rtl/>
        </w:rPr>
        <w:t xml:space="preserve"> </w:t>
      </w:r>
      <w:r>
        <w:rPr>
          <w:rStyle w:val="default"/>
          <w:rFonts w:cs="FrankRuehl"/>
        </w:rPr>
        <w:t>X</w:t>
      </w:r>
      <w:r>
        <w:rPr>
          <w:rStyle w:val="default"/>
          <w:rFonts w:cs="FrankRuehl"/>
          <w:rtl/>
        </w:rPr>
        <w:t xml:space="preserve"> </w:t>
      </w:r>
      <w:smartTag w:uri="urn:schemas-microsoft-com:office:smarttags" w:element="metricconverter">
        <w:smartTagPr>
          <w:attr w:name="ProductID" w:val="80 ס&quot;מ"/>
        </w:smartTagPr>
        <w:r>
          <w:rPr>
            <w:rStyle w:val="default"/>
            <w:rFonts w:cs="FrankRuehl"/>
            <w:rtl/>
          </w:rPr>
          <w:t xml:space="preserve">80 </w:t>
        </w:r>
        <w:r>
          <w:rPr>
            <w:rStyle w:val="default"/>
            <w:rFonts w:cs="FrankRuehl" w:hint="cs"/>
            <w:rtl/>
          </w:rPr>
          <w:t>ס"מ</w:t>
        </w:r>
      </w:smartTag>
      <w:r>
        <w:rPr>
          <w:rStyle w:val="default"/>
          <w:rFonts w:cs="FrankRuehl" w:hint="cs"/>
          <w:rtl/>
        </w:rPr>
        <w:t>.</w:t>
      </w:r>
    </w:p>
    <w:p w:rsidR="00F72A0A" w:rsidRDefault="00F72A0A">
      <w:pPr>
        <w:pStyle w:val="P00"/>
        <w:spacing w:before="72"/>
        <w:ind w:left="0" w:right="1134"/>
        <w:rPr>
          <w:rStyle w:val="default"/>
          <w:rFonts w:cs="FrankRuehl"/>
          <w:rtl/>
        </w:rPr>
      </w:pPr>
      <w:r>
        <w:rPr>
          <w:rtl/>
        </w:rPr>
        <w:t>18.</w:t>
      </w:r>
      <w:r>
        <w:rPr>
          <w:rFonts w:hint="cs"/>
          <w:rtl/>
        </w:rPr>
        <w:tab/>
      </w:r>
      <w:r>
        <w:rPr>
          <w:rStyle w:val="default"/>
          <w:rFonts w:cs="FrankRuehl"/>
          <w:rtl/>
        </w:rPr>
        <w:t>מ</w:t>
      </w:r>
      <w:r>
        <w:rPr>
          <w:rStyle w:val="default"/>
          <w:rFonts w:cs="FrankRuehl" w:hint="cs"/>
          <w:rtl/>
        </w:rPr>
        <w:t>על למיתקן האפיה יותקן מינדף כאמור בתקנה 28.</w:t>
      </w:r>
    </w:p>
    <w:p w:rsidR="00F72A0A" w:rsidRDefault="00F72A0A">
      <w:pPr>
        <w:pStyle w:val="header-2"/>
        <w:ind w:left="0" w:right="1134"/>
        <w:rPr>
          <w:rtl/>
        </w:rPr>
      </w:pPr>
      <w:r>
        <w:rPr>
          <w:rtl/>
        </w:rPr>
        <w:t>ס</w:t>
      </w:r>
      <w:r>
        <w:rPr>
          <w:rFonts w:hint="cs"/>
          <w:rtl/>
        </w:rPr>
        <w:t xml:space="preserve">ימן ו' </w:t>
      </w:r>
      <w:r>
        <w:rPr>
          <w:rtl/>
        </w:rPr>
        <w:t>–</w:t>
      </w:r>
      <w:r>
        <w:rPr>
          <w:rFonts w:hint="cs"/>
          <w:rtl/>
        </w:rPr>
        <w:t xml:space="preserve"> מזנון לפלאפל</w:t>
      </w:r>
    </w:p>
    <w:p w:rsidR="00F72A0A" w:rsidRDefault="00F72A0A">
      <w:pPr>
        <w:pStyle w:val="P00"/>
        <w:spacing w:before="72"/>
        <w:ind w:left="0" w:right="1134"/>
        <w:rPr>
          <w:rStyle w:val="default"/>
          <w:rFonts w:cs="FrankRuehl"/>
          <w:rtl/>
        </w:rPr>
      </w:pPr>
      <w:r>
        <w:rPr>
          <w:rtl/>
        </w:rPr>
        <w:t>19.</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במזנון לפלאפל כאמור בסימן זה מותר להכין ולטגן פלאפל ולהכין תוספות לפלאפל מירקות לא מבושלים, לשם צריכה במקום.</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אסור להכין, להחזיק או למכור מאכלים המכילים בשר מן החי לרבות דגים, בשר ועוף.</w:t>
      </w:r>
    </w:p>
    <w:p w:rsidR="00F72A0A" w:rsidRDefault="00F72A0A">
      <w:pPr>
        <w:pStyle w:val="P00"/>
        <w:spacing w:before="72"/>
        <w:ind w:left="0" w:right="1134"/>
        <w:rPr>
          <w:rStyle w:val="default"/>
          <w:rFonts w:cs="FrankRuehl"/>
          <w:rtl/>
        </w:rPr>
      </w:pPr>
      <w:r>
        <w:rPr>
          <w:rtl/>
        </w:rPr>
        <w:t>20.</w:t>
      </w:r>
      <w:r>
        <w:rPr>
          <w:rFonts w:hint="cs"/>
          <w:rtl/>
        </w:rPr>
        <w:tab/>
      </w:r>
      <w:r>
        <w:rPr>
          <w:rStyle w:val="default"/>
          <w:rFonts w:cs="FrankRuehl"/>
          <w:rtl/>
        </w:rPr>
        <w:t>ב</w:t>
      </w:r>
      <w:r>
        <w:rPr>
          <w:rStyle w:val="default"/>
          <w:rFonts w:cs="FrankRuehl" w:hint="cs"/>
          <w:rtl/>
        </w:rPr>
        <w:t>מזנון פלאפל אסורה המכירה בשירות עצמי.</w:t>
      </w:r>
    </w:p>
    <w:p w:rsidR="00F72A0A" w:rsidRDefault="00F72A0A">
      <w:pPr>
        <w:pStyle w:val="P00"/>
        <w:spacing w:before="72"/>
        <w:ind w:left="0" w:right="1134"/>
        <w:rPr>
          <w:rStyle w:val="default"/>
          <w:rFonts w:cs="FrankRuehl"/>
          <w:rtl/>
        </w:rPr>
      </w:pPr>
      <w:r>
        <w:rPr>
          <w:rtl/>
        </w:rPr>
        <w:t>21.</w:t>
      </w:r>
      <w:r>
        <w:rPr>
          <w:rFonts w:hint="cs"/>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שטחם של החדרים במזנון לפלאפל יהיה לפחות כאמור להלן:</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טבח  10 מ"ר</w:t>
      </w:r>
    </w:p>
    <w:p w:rsidR="00F72A0A" w:rsidRDefault="00F72A0A">
      <w:pPr>
        <w:pStyle w:val="P00"/>
        <w:spacing w:before="72"/>
        <w:ind w:left="1021" w:right="1134"/>
        <w:rPr>
          <w:rStyle w:val="default"/>
          <w:rFonts w:cs="FrankRuehl"/>
          <w:rtl/>
        </w:rPr>
      </w:pPr>
      <w:r>
        <w:rPr>
          <w:rStyle w:val="default"/>
          <w:rFonts w:cs="FrankRuehl"/>
          <w:rtl/>
        </w:rPr>
        <w:t>מ</w:t>
      </w:r>
      <w:r>
        <w:rPr>
          <w:rStyle w:val="default"/>
          <w:rFonts w:cs="FrankRuehl" w:hint="cs"/>
          <w:rtl/>
        </w:rPr>
        <w:t>חסן  6 מ"ר</w:t>
      </w:r>
    </w:p>
    <w:p w:rsidR="00F72A0A" w:rsidRDefault="00F72A0A">
      <w:pPr>
        <w:pStyle w:val="P00"/>
        <w:spacing w:before="72"/>
        <w:ind w:left="1021" w:right="1134"/>
        <w:rPr>
          <w:rStyle w:val="default"/>
          <w:rFonts w:cs="FrankRuehl"/>
          <w:rtl/>
        </w:rPr>
      </w:pPr>
      <w:r>
        <w:rPr>
          <w:rStyle w:val="default"/>
          <w:rFonts w:cs="FrankRuehl"/>
          <w:rtl/>
        </w:rPr>
        <w:t>ח</w:t>
      </w:r>
      <w:r>
        <w:rPr>
          <w:rStyle w:val="default"/>
          <w:rFonts w:cs="FrankRuehl" w:hint="cs"/>
          <w:rtl/>
        </w:rPr>
        <w:t>דר אוכל וחדרי שירות ביחד  15 מ"ר</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w:t>
      </w:r>
      <w:r>
        <w:rPr>
          <w:rStyle w:val="default"/>
          <w:rFonts w:cs="FrankRuehl"/>
          <w:rtl/>
        </w:rPr>
        <w:t>ל</w:t>
      </w:r>
      <w:r>
        <w:rPr>
          <w:rStyle w:val="default"/>
          <w:rFonts w:cs="FrankRuehl" w:hint="cs"/>
          <w:rtl/>
        </w:rPr>
        <w:t xml:space="preserve"> רשאי להתיר שטח קטן יותר לחדר האוכל אם מצא הצדקה לכך.</w:t>
      </w:r>
    </w:p>
    <w:p w:rsidR="00F72A0A" w:rsidRDefault="00F72A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במזנון לפלאפל שבו מכינים מצרכי מזון נוספים, יקבעו שטחים נוספים להנחת דעתו של המנהל.</w:t>
      </w:r>
    </w:p>
    <w:p w:rsidR="00F72A0A" w:rsidRDefault="00F72A0A">
      <w:pPr>
        <w:pStyle w:val="P00"/>
        <w:spacing w:before="72"/>
        <w:ind w:left="0" w:right="1134"/>
        <w:rPr>
          <w:rStyle w:val="default"/>
          <w:rFonts w:cs="FrankRuehl"/>
          <w:rtl/>
        </w:rPr>
      </w:pPr>
      <w:r>
        <w:rPr>
          <w:rtl/>
        </w:rPr>
        <w:t>22.</w:t>
      </w:r>
      <w:r>
        <w:rPr>
          <w:rFonts w:hint="cs"/>
          <w:rtl/>
        </w:rPr>
        <w:tab/>
      </w:r>
      <w:r>
        <w:rPr>
          <w:rStyle w:val="default"/>
          <w:rFonts w:cs="FrankRuehl"/>
          <w:rtl/>
        </w:rPr>
        <w:t>ב</w:t>
      </w:r>
      <w:r>
        <w:rPr>
          <w:rStyle w:val="default"/>
          <w:rFonts w:cs="FrankRuehl" w:hint="cs"/>
          <w:rtl/>
        </w:rPr>
        <w:t>נוסף לאמור בתקנות אלה, יהיו במטבח לפחות שני משטחי עבודה כולל שולחנות וכלים נפרדים, האחד להכנת הירקות לסלטים</w:t>
      </w:r>
      <w:r>
        <w:rPr>
          <w:rStyle w:val="default"/>
          <w:rFonts w:cs="FrankRuehl"/>
          <w:rtl/>
        </w:rPr>
        <w:t xml:space="preserve"> </w:t>
      </w:r>
      <w:r>
        <w:rPr>
          <w:rStyle w:val="default"/>
          <w:rFonts w:cs="FrankRuehl" w:hint="cs"/>
          <w:rtl/>
        </w:rPr>
        <w:t>והשני להכנת תערובת החומוס.</w:t>
      </w:r>
    </w:p>
    <w:p w:rsidR="00F72A0A" w:rsidRDefault="00F72A0A">
      <w:pPr>
        <w:pStyle w:val="P00"/>
        <w:spacing w:before="72"/>
        <w:ind w:left="0" w:right="1134"/>
        <w:rPr>
          <w:rStyle w:val="default"/>
          <w:rFonts w:cs="FrankRuehl"/>
          <w:rtl/>
        </w:rPr>
      </w:pPr>
      <w:r>
        <w:rPr>
          <w:rtl/>
        </w:rPr>
        <w:t>23.</w:t>
      </w:r>
      <w:r>
        <w:rPr>
          <w:rFonts w:hint="cs"/>
          <w:rtl/>
        </w:rPr>
        <w:tab/>
      </w:r>
      <w:r>
        <w:rPr>
          <w:rStyle w:val="default"/>
          <w:rFonts w:cs="FrankRuehl"/>
          <w:rtl/>
        </w:rPr>
        <w:t>מ</w:t>
      </w:r>
      <w:r>
        <w:rPr>
          <w:rStyle w:val="default"/>
          <w:rFonts w:cs="FrankRuehl" w:hint="cs"/>
          <w:rtl/>
        </w:rPr>
        <w:t>על למיתקן לטיגון יותקן מינדף כאמור בתקנה 27.</w:t>
      </w:r>
    </w:p>
    <w:p w:rsidR="00F72A0A" w:rsidRDefault="00F72A0A">
      <w:pPr>
        <w:pStyle w:val="P00"/>
        <w:spacing w:before="72"/>
        <w:ind w:left="0" w:right="1134"/>
        <w:rPr>
          <w:rStyle w:val="default"/>
          <w:rFonts w:cs="FrankRuehl"/>
          <w:rtl/>
        </w:rPr>
      </w:pPr>
      <w:r>
        <w:rPr>
          <w:rtl/>
        </w:rPr>
        <w:t>24.</w:t>
      </w:r>
      <w:r>
        <w:rPr>
          <w:rFonts w:hint="cs"/>
          <w:rtl/>
        </w:rPr>
        <w:tab/>
      </w:r>
      <w:r>
        <w:rPr>
          <w:rStyle w:val="default"/>
          <w:rFonts w:cs="FrankRuehl"/>
          <w:rtl/>
        </w:rPr>
        <w:t>ב</w:t>
      </w:r>
      <w:r>
        <w:rPr>
          <w:rStyle w:val="default"/>
          <w:rFonts w:cs="FrankRuehl" w:hint="cs"/>
          <w:rtl/>
        </w:rPr>
        <w:t>חדר האוכל ועל יד החנות יותקן פח לפסולת עם מכסה בלתי נתיק.</w:t>
      </w:r>
    </w:p>
    <w:p w:rsidR="00F72A0A" w:rsidRDefault="00F72A0A">
      <w:pPr>
        <w:pStyle w:val="header-2"/>
        <w:ind w:left="0" w:right="1134"/>
        <w:rPr>
          <w:rtl/>
        </w:rPr>
      </w:pPr>
      <w:r>
        <w:rPr>
          <w:lang w:val="he-IL"/>
        </w:rPr>
        <w:pict>
          <v:rect id="_x0000_s1107" style="position:absolute;left:0;text-align:left;margin-left:464.35pt;margin-top:12.75pt;width:75.05pt;height:14.8pt;z-index:251697664" o:allowincell="f" filled="f" stroked="f" strokecolor="lime" strokeweight=".25pt">
            <v:textbox inset="0,0,0,0">
              <w:txbxContent>
                <w:p w:rsidR="00F72A0A" w:rsidRDefault="00F72A0A">
                  <w:pPr>
                    <w:spacing w:line="160" w:lineRule="exact"/>
                    <w:jc w:val="left"/>
                    <w:rPr>
                      <w:rFonts w:cs="Miriam"/>
                      <w:szCs w:val="18"/>
                      <w:rtl/>
                    </w:rPr>
                  </w:pPr>
                  <w:r>
                    <w:rPr>
                      <w:rFonts w:cs="Miriam"/>
                      <w:szCs w:val="18"/>
                      <w:rtl/>
                    </w:rPr>
                    <w:t>ת</w:t>
                  </w:r>
                  <w:r>
                    <w:rPr>
                      <w:rFonts w:cs="Miriam" w:hint="cs"/>
                      <w:szCs w:val="18"/>
                      <w:rtl/>
                    </w:rPr>
                    <w:t>ק' תשנ"ב-1992</w:t>
                  </w:r>
                </w:p>
              </w:txbxContent>
            </v:textbox>
            <w10:anchorlock/>
          </v:rect>
        </w:pict>
      </w:r>
      <w:r>
        <w:rPr>
          <w:rtl/>
        </w:rPr>
        <w:t>ס</w:t>
      </w:r>
      <w:r>
        <w:rPr>
          <w:rFonts w:hint="cs"/>
          <w:rtl/>
        </w:rPr>
        <w:t xml:space="preserve">ימן ז' </w:t>
      </w:r>
      <w:r>
        <w:rPr>
          <w:rtl/>
        </w:rPr>
        <w:t>–</w:t>
      </w:r>
      <w:r>
        <w:rPr>
          <w:rFonts w:hint="cs"/>
          <w:rtl/>
        </w:rPr>
        <w:t xml:space="preserve"> מאכלים ומשקאות (בוטל)</w:t>
      </w:r>
    </w:p>
    <w:p w:rsidR="00F72A0A" w:rsidRDefault="00F72A0A" w:rsidP="006176AA">
      <w:pPr>
        <w:pStyle w:val="page"/>
        <w:widowControl/>
        <w:spacing w:before="72"/>
        <w:ind w:right="1134"/>
        <w:rPr>
          <w:rStyle w:val="default"/>
          <w:rFonts w:cs="FrankRuehl" w:hint="cs"/>
          <w:position w:val="0"/>
          <w:rtl/>
        </w:rPr>
      </w:pPr>
      <w:r>
        <w:rPr>
          <w:lang w:val="he-IL"/>
        </w:rPr>
        <w:pict>
          <v:rect id="_x0000_s1108" style="position:absolute;left:0;text-align:left;margin-left:464.35pt;margin-top:7.1pt;width:75.05pt;height:11.95pt;z-index:251698688" o:allowincell="f" filled="f" stroked="f" strokecolor="lime" strokeweight=".25pt">
            <v:textbox inset="0,0,0,0">
              <w:txbxContent>
                <w:p w:rsidR="00F72A0A" w:rsidRDefault="00F72A0A">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default"/>
          <w:rFonts w:cs="FrankRuehl"/>
          <w:position w:val="0"/>
          <w:rtl/>
        </w:rPr>
        <w:t xml:space="preserve">25 </w:t>
      </w:r>
      <w:r>
        <w:rPr>
          <w:rStyle w:val="default"/>
          <w:rFonts w:cs="FrankRuehl" w:hint="cs"/>
          <w:position w:val="0"/>
          <w:rtl/>
        </w:rPr>
        <w:t>עד 28. בוטלו.</w:t>
      </w:r>
    </w:p>
    <w:p w:rsidR="00F72A0A" w:rsidRDefault="00F72A0A">
      <w:pPr>
        <w:pStyle w:val="P00"/>
        <w:spacing w:before="0"/>
        <w:ind w:left="0" w:right="1134"/>
        <w:rPr>
          <w:rFonts w:hint="cs"/>
          <w:b/>
          <w:bCs/>
          <w:vanish/>
          <w:szCs w:val="20"/>
          <w:shd w:val="clear" w:color="auto" w:fill="FFFF99"/>
          <w:rtl/>
        </w:rPr>
      </w:pPr>
      <w:bookmarkStart w:id="95" w:name="Rov98"/>
      <w:r>
        <w:rPr>
          <w:rFonts w:hint="cs"/>
          <w:vanish/>
          <w:color w:val="FF0000"/>
          <w:szCs w:val="20"/>
          <w:shd w:val="clear" w:color="auto" w:fill="FFFF99"/>
          <w:rtl/>
        </w:rPr>
        <w:t>מיום 31.7.1992</w:t>
      </w:r>
    </w:p>
    <w:p w:rsidR="00F72A0A" w:rsidRDefault="00F72A0A">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תשנ"ב-1992</w:t>
      </w:r>
    </w:p>
    <w:p w:rsidR="00F72A0A" w:rsidRDefault="00F72A0A">
      <w:pPr>
        <w:pStyle w:val="page"/>
        <w:widowControl/>
        <w:ind w:right="1134"/>
        <w:rPr>
          <w:rStyle w:val="default"/>
          <w:rFonts w:cs="FrankRuehl" w:hint="cs"/>
          <w:vanish/>
          <w:position w:val="0"/>
          <w:szCs w:val="20"/>
          <w:shd w:val="clear" w:color="auto" w:fill="FFFF99"/>
          <w:rtl/>
        </w:rPr>
      </w:pPr>
      <w:hyperlink r:id="rId14" w:history="1">
        <w:r>
          <w:rPr>
            <w:rStyle w:val="Hyperlink"/>
            <w:rFonts w:hAnsi="FrankRuehl" w:cs="FrankRuehl"/>
            <w:vanish/>
            <w:szCs w:val="20"/>
            <w:shd w:val="clear" w:color="auto" w:fill="FFFF99"/>
            <w:rtl/>
          </w:rPr>
          <w:t>ק</w:t>
        </w:r>
        <w:r>
          <w:rPr>
            <w:rStyle w:val="Hyperlink"/>
            <w:rFonts w:hAnsi="FrankRuehl" w:cs="FrankRuehl" w:hint="cs"/>
            <w:vanish/>
            <w:szCs w:val="20"/>
            <w:shd w:val="clear" w:color="auto" w:fill="FFFF99"/>
            <w:rtl/>
          </w:rPr>
          <w:t>"ת תשנ"ב מס' 5454</w:t>
        </w:r>
      </w:hyperlink>
      <w:r>
        <w:rPr>
          <w:rFonts w:hAnsi="FrankRuehl" w:cs="FrankRuehl" w:hint="cs"/>
          <w:vanish/>
          <w:szCs w:val="20"/>
          <w:shd w:val="clear" w:color="auto" w:fill="FFFF99"/>
          <w:rtl/>
        </w:rPr>
        <w:t xml:space="preserve"> מיום 1.7.1992 עמ' 1213</w:t>
      </w:r>
    </w:p>
    <w:p w:rsidR="00F72A0A" w:rsidRDefault="00F72A0A">
      <w:pPr>
        <w:pStyle w:val="page"/>
        <w:widowControl/>
        <w:ind w:right="1134"/>
        <w:rPr>
          <w:rStyle w:val="default"/>
          <w:rFonts w:cs="FrankRuehl" w:hint="cs"/>
          <w:b/>
          <w:bCs/>
          <w:vanish/>
          <w:position w:val="0"/>
          <w:szCs w:val="20"/>
          <w:shd w:val="clear" w:color="auto" w:fill="FFFF99"/>
          <w:rtl/>
        </w:rPr>
      </w:pPr>
      <w:r>
        <w:rPr>
          <w:rStyle w:val="default"/>
          <w:rFonts w:cs="FrankRuehl" w:hint="cs"/>
          <w:b/>
          <w:bCs/>
          <w:vanish/>
          <w:position w:val="0"/>
          <w:szCs w:val="20"/>
          <w:shd w:val="clear" w:color="auto" w:fill="FFFF99"/>
          <w:rtl/>
        </w:rPr>
        <w:t>ביטול סימן ז'</w:t>
      </w:r>
    </w:p>
    <w:p w:rsidR="00F72A0A" w:rsidRDefault="00F72A0A">
      <w:pPr>
        <w:pStyle w:val="page"/>
        <w:widowControl/>
        <w:spacing w:before="60"/>
        <w:ind w:right="1134"/>
        <w:rPr>
          <w:rStyle w:val="default"/>
          <w:rFonts w:cs="FrankRuehl" w:hint="cs"/>
          <w:position w:val="0"/>
          <w:sz w:val="2"/>
          <w:szCs w:val="2"/>
          <w:rtl/>
        </w:rPr>
      </w:pPr>
      <w:hyperlink r:id="rId15" w:history="1">
        <w:r>
          <w:rPr>
            <w:rStyle w:val="Hyperlink"/>
            <w:rFonts w:cs="FrankRuehl" w:hint="cs"/>
            <w:vanish/>
            <w:position w:val="0"/>
            <w:szCs w:val="20"/>
            <w:shd w:val="clear" w:color="auto" w:fill="FFFF99"/>
            <w:rtl/>
          </w:rPr>
          <w:t>לנוסח הסימן</w:t>
        </w:r>
      </w:hyperlink>
      <w:r>
        <w:rPr>
          <w:rStyle w:val="default"/>
          <w:rFonts w:cs="FrankRuehl" w:hint="cs"/>
          <w:vanish/>
          <w:position w:val="0"/>
          <w:szCs w:val="20"/>
          <w:shd w:val="clear" w:color="auto" w:fill="FFFF99"/>
          <w:rtl/>
        </w:rPr>
        <w:t xml:space="preserve"> לפני ביטולו</w:t>
      </w:r>
      <w:bookmarkEnd w:id="95"/>
    </w:p>
    <w:p w:rsidR="00F72A0A" w:rsidRDefault="00F72A0A">
      <w:pPr>
        <w:pStyle w:val="header-2"/>
        <w:ind w:left="0" w:right="1134"/>
        <w:rPr>
          <w:rtl/>
        </w:rPr>
      </w:pPr>
      <w:r>
        <w:rPr>
          <w:rtl/>
        </w:rPr>
        <w:t>ס</w:t>
      </w:r>
      <w:r>
        <w:rPr>
          <w:rFonts w:hint="cs"/>
          <w:rtl/>
        </w:rPr>
        <w:t>ימ</w:t>
      </w:r>
      <w:r>
        <w:rPr>
          <w:rtl/>
        </w:rPr>
        <w:t>ן</w:t>
      </w:r>
      <w:r>
        <w:rPr>
          <w:rFonts w:hint="cs"/>
          <w:rtl/>
        </w:rPr>
        <w:t xml:space="preserve"> ח' </w:t>
      </w:r>
      <w:r>
        <w:rPr>
          <w:rtl/>
        </w:rPr>
        <w:t>–</w:t>
      </w:r>
      <w:r>
        <w:rPr>
          <w:rFonts w:hint="cs"/>
          <w:rtl/>
        </w:rPr>
        <w:t xml:space="preserve"> אולם שמחות</w:t>
      </w:r>
    </w:p>
    <w:p w:rsidR="00F72A0A" w:rsidRDefault="00F72A0A">
      <w:pPr>
        <w:pStyle w:val="P00"/>
        <w:spacing w:before="72"/>
        <w:ind w:left="0" w:right="1134"/>
        <w:rPr>
          <w:rStyle w:val="default"/>
          <w:rFonts w:cs="FrankRuehl"/>
          <w:rtl/>
        </w:rPr>
      </w:pPr>
      <w:r>
        <w:rPr>
          <w:rtl/>
        </w:rPr>
        <w:t>29.</w:t>
      </w:r>
      <w:r>
        <w:rPr>
          <w:rFonts w:hint="cs"/>
          <w:rtl/>
        </w:rPr>
        <w:tab/>
      </w:r>
      <w:r>
        <w:rPr>
          <w:rStyle w:val="default"/>
          <w:rFonts w:cs="FrankRuehl"/>
          <w:rtl/>
        </w:rPr>
        <w:t>ס</w:t>
      </w:r>
      <w:r>
        <w:rPr>
          <w:rStyle w:val="default"/>
          <w:rFonts w:cs="FrankRuehl" w:hint="cs"/>
          <w:rtl/>
        </w:rPr>
        <w:t>ימן זה חל על מקום להכנת כיבוד וארוחות לאירועים חברתיים או משפחתיים ולהגשתם.</w:t>
      </w:r>
    </w:p>
    <w:p w:rsidR="00F72A0A" w:rsidRDefault="00F72A0A">
      <w:pPr>
        <w:pStyle w:val="P00"/>
        <w:spacing w:before="72"/>
        <w:ind w:left="0" w:right="1134"/>
        <w:rPr>
          <w:rStyle w:val="default"/>
          <w:rFonts w:cs="FrankRuehl"/>
          <w:rtl/>
        </w:rPr>
      </w:pPr>
      <w:r>
        <w:rPr>
          <w:rtl/>
        </w:rPr>
        <w:t>30.</w:t>
      </w:r>
      <w:r>
        <w:rPr>
          <w:rFonts w:hint="cs"/>
          <w:rtl/>
        </w:rPr>
        <w:tab/>
      </w:r>
      <w:r>
        <w:rPr>
          <w:rStyle w:val="default"/>
          <w:rFonts w:cs="FrankRuehl"/>
          <w:rtl/>
        </w:rPr>
        <w:t>ש</w:t>
      </w:r>
      <w:r>
        <w:rPr>
          <w:rStyle w:val="default"/>
          <w:rFonts w:cs="FrankRuehl" w:hint="cs"/>
          <w:rtl/>
        </w:rPr>
        <w:t>טחם של החדרים באולם שמחות יהיה לפחות כאמור להלן:</w:t>
      </w:r>
    </w:p>
    <w:p w:rsidR="00F72A0A" w:rsidRDefault="00F72A0A">
      <w:pPr>
        <w:pStyle w:val="P00"/>
        <w:spacing w:before="72"/>
        <w:ind w:left="0" w:right="1134"/>
        <w:rPr>
          <w:rStyle w:val="default"/>
          <w:rFonts w:cs="FrankRuehl"/>
          <w:rtl/>
        </w:rPr>
      </w:pPr>
      <w:r>
        <w:rPr>
          <w:rtl/>
        </w:rPr>
        <w:tab/>
      </w:r>
      <w:r>
        <w:rPr>
          <w:rStyle w:val="default"/>
          <w:rFonts w:cs="FrankRuehl"/>
          <w:rtl/>
        </w:rPr>
        <w:t>א</w:t>
      </w:r>
      <w:r>
        <w:rPr>
          <w:rStyle w:val="default"/>
          <w:rFonts w:cs="FrankRuehl" w:hint="cs"/>
          <w:rtl/>
        </w:rPr>
        <w:t>חוז מהשטח הכללי</w:t>
      </w:r>
    </w:p>
    <w:p w:rsidR="00F72A0A" w:rsidRDefault="00F72A0A">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ל האולם</w:t>
      </w:r>
    </w:p>
    <w:p w:rsidR="00F72A0A" w:rsidRDefault="00F72A0A">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טבח  20</w:t>
      </w:r>
    </w:p>
    <w:p w:rsidR="00F72A0A" w:rsidRDefault="00F72A0A">
      <w:pPr>
        <w:pStyle w:val="P00"/>
        <w:spacing w:before="72"/>
        <w:ind w:left="0" w:right="1134"/>
        <w:rPr>
          <w:rStyle w:val="default"/>
          <w:rFonts w:cs="FrankRuehl"/>
          <w:rtl/>
        </w:rPr>
      </w:pPr>
      <w:r>
        <w:rPr>
          <w:rtl/>
        </w:rPr>
        <w:tab/>
      </w:r>
      <w:r>
        <w:rPr>
          <w:rStyle w:val="default"/>
          <w:rFonts w:cs="FrankRuehl"/>
          <w:rtl/>
        </w:rPr>
        <w:t>מ</w:t>
      </w:r>
      <w:r>
        <w:rPr>
          <w:rStyle w:val="default"/>
          <w:rFonts w:cs="FrankRuehl" w:hint="cs"/>
          <w:rtl/>
        </w:rPr>
        <w:t>חסן  12</w:t>
      </w:r>
    </w:p>
    <w:p w:rsidR="00F72A0A" w:rsidRDefault="00F72A0A">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דרי אוכל וחדרי שירות ביחד  68</w:t>
      </w:r>
    </w:p>
    <w:p w:rsidR="00F72A0A" w:rsidRDefault="00F72A0A">
      <w:pPr>
        <w:pStyle w:val="P00"/>
        <w:spacing w:before="72"/>
        <w:ind w:left="0" w:right="1134"/>
        <w:rPr>
          <w:rStyle w:val="default"/>
          <w:rFonts w:cs="FrankRuehl"/>
          <w:rtl/>
        </w:rPr>
      </w:pPr>
      <w:r>
        <w:rPr>
          <w:rtl/>
        </w:rPr>
        <w:tab/>
      </w:r>
      <w:r>
        <w:rPr>
          <w:rStyle w:val="default"/>
          <w:rFonts w:cs="FrankRuehl"/>
          <w:rtl/>
        </w:rPr>
        <w:t>ח</w:t>
      </w:r>
      <w:r>
        <w:rPr>
          <w:rStyle w:val="default"/>
          <w:rFonts w:cs="FrankRuehl" w:hint="cs"/>
          <w:rtl/>
        </w:rPr>
        <w:t xml:space="preserve">דרי הלבשה, אם ישנם </w:t>
      </w:r>
      <w:r>
        <w:rPr>
          <w:rStyle w:val="default"/>
          <w:rFonts w:cs="FrankRuehl"/>
          <w:rtl/>
        </w:rPr>
        <w:t>ל</w:t>
      </w:r>
      <w:r>
        <w:rPr>
          <w:rStyle w:val="default"/>
          <w:rFonts w:cs="FrankRuehl" w:hint="cs"/>
          <w:rtl/>
        </w:rPr>
        <w:t>מעלה מ-10 עובדים</w:t>
      </w:r>
    </w:p>
    <w:p w:rsidR="00F72A0A" w:rsidRDefault="00F72A0A">
      <w:pPr>
        <w:pStyle w:val="P00"/>
        <w:spacing w:before="72"/>
        <w:ind w:left="0" w:right="1134"/>
        <w:rPr>
          <w:rStyle w:val="default"/>
          <w:rFonts w:cs="FrankRuehl"/>
          <w:rtl/>
        </w:rPr>
      </w:pPr>
      <w:r>
        <w:rPr>
          <w:rtl/>
        </w:rPr>
        <w:t>31.</w:t>
      </w:r>
      <w:r>
        <w:rPr>
          <w:rFonts w:hint="cs"/>
          <w:rtl/>
        </w:rPr>
        <w:tab/>
      </w:r>
      <w:r>
        <w:rPr>
          <w:rStyle w:val="default"/>
          <w:rFonts w:cs="FrankRuehl"/>
          <w:rtl/>
        </w:rPr>
        <w:t>ב</w:t>
      </w:r>
      <w:r>
        <w:rPr>
          <w:rStyle w:val="default"/>
          <w:rFonts w:cs="FrankRuehl" w:hint="cs"/>
          <w:rtl/>
        </w:rPr>
        <w:t>מטבח יהיו מדורים מופרדים במחיצות כאמור להלן:</w:t>
      </w:r>
    </w:p>
    <w:p w:rsidR="00F72A0A" w:rsidRDefault="00F72A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לטיפול במזון גלמי, שבו מקום לרחיצת ירקות כולל כיור עמוק;</w:t>
      </w:r>
    </w:p>
    <w:p w:rsidR="00F72A0A" w:rsidRDefault="00F72A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לבישול ובו שטח נפרד להכנת בצק לעוגות:</w:t>
      </w:r>
    </w:p>
    <w:p w:rsidR="00F72A0A" w:rsidRDefault="00F72A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למזון מוכן להגשה, ובו מיתקן לחימום;</w:t>
      </w:r>
    </w:p>
    <w:p w:rsidR="00F72A0A" w:rsidRDefault="00F72A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לשטיפת כלים, ובו כיור אחד לפחות, המיועד </w:t>
      </w:r>
      <w:r>
        <w:rPr>
          <w:rStyle w:val="default"/>
          <w:rFonts w:cs="FrankRuehl"/>
          <w:rtl/>
        </w:rPr>
        <w:t>ל</w:t>
      </w:r>
      <w:r>
        <w:rPr>
          <w:rStyle w:val="default"/>
          <w:rFonts w:cs="FrankRuehl" w:hint="cs"/>
          <w:rtl/>
        </w:rPr>
        <w:t xml:space="preserve">רחיצת כלים גדולים בלבד, שגודלו </w:t>
      </w:r>
      <w:smartTag w:uri="urn:schemas-microsoft-com:office:smarttags" w:element="metricconverter">
        <w:smartTagPr>
          <w:attr w:name="ProductID" w:val="60 ס&quot;מ"/>
        </w:smartTagPr>
        <w:r>
          <w:rPr>
            <w:rStyle w:val="default"/>
            <w:rFonts w:cs="FrankRuehl" w:hint="cs"/>
            <w:rtl/>
          </w:rPr>
          <w:t>60 ס"מ</w:t>
        </w:r>
      </w:smartTag>
      <w:r>
        <w:rPr>
          <w:rStyle w:val="default"/>
          <w:rFonts w:cs="FrankRuehl" w:hint="cs"/>
          <w:rtl/>
        </w:rPr>
        <w:t xml:space="preserve"> </w:t>
      </w:r>
      <w:r>
        <w:rPr>
          <w:rStyle w:val="default"/>
          <w:rFonts w:cs="FrankRuehl"/>
        </w:rPr>
        <w:t>X</w:t>
      </w:r>
      <w:r>
        <w:rPr>
          <w:rStyle w:val="default"/>
          <w:rFonts w:cs="FrankRuehl"/>
          <w:rtl/>
        </w:rPr>
        <w:t xml:space="preserve"> </w:t>
      </w:r>
      <w:smartTag w:uri="urn:schemas-microsoft-com:office:smarttags" w:element="metricconverter">
        <w:smartTagPr>
          <w:attr w:name="ProductID" w:val="60 ס&quot;מ"/>
        </w:smartTagPr>
        <w:r>
          <w:rPr>
            <w:rStyle w:val="default"/>
            <w:rFonts w:cs="FrankRuehl"/>
            <w:rtl/>
          </w:rPr>
          <w:t xml:space="preserve">60 </w:t>
        </w:r>
        <w:r>
          <w:rPr>
            <w:rStyle w:val="default"/>
            <w:rFonts w:cs="FrankRuehl" w:hint="cs"/>
            <w:rtl/>
          </w:rPr>
          <w:t>ס"מ</w:t>
        </w:r>
      </w:smartTag>
      <w:r>
        <w:rPr>
          <w:rStyle w:val="default"/>
          <w:rFonts w:cs="FrankRuehl" w:hint="cs"/>
          <w:rtl/>
        </w:rPr>
        <w:t xml:space="preserve"> </w:t>
      </w:r>
      <w:r>
        <w:rPr>
          <w:rStyle w:val="default"/>
          <w:rFonts w:cs="FrankRuehl"/>
        </w:rPr>
        <w:t>X</w:t>
      </w:r>
      <w:r>
        <w:rPr>
          <w:rStyle w:val="default"/>
          <w:rFonts w:cs="FrankRuehl"/>
          <w:rtl/>
        </w:rPr>
        <w:t xml:space="preserve"> </w:t>
      </w:r>
      <w:smartTag w:uri="urn:schemas-microsoft-com:office:smarttags" w:element="metricconverter">
        <w:smartTagPr>
          <w:attr w:name="ProductID" w:val="80 ס&quot;מ"/>
        </w:smartTagPr>
        <w:r>
          <w:rPr>
            <w:rStyle w:val="default"/>
            <w:rFonts w:cs="FrankRuehl"/>
            <w:rtl/>
          </w:rPr>
          <w:t xml:space="preserve">80 </w:t>
        </w:r>
        <w:r>
          <w:rPr>
            <w:rStyle w:val="default"/>
            <w:rFonts w:cs="FrankRuehl" w:hint="cs"/>
            <w:rtl/>
          </w:rPr>
          <w:t>ס"מ</w:t>
        </w:r>
      </w:smartTag>
      <w:r>
        <w:rPr>
          <w:rStyle w:val="default"/>
          <w:rFonts w:cs="FrankRuehl" w:hint="cs"/>
          <w:rtl/>
        </w:rPr>
        <w:t xml:space="preserve">  לפחות.</w:t>
      </w:r>
    </w:p>
    <w:p w:rsidR="00F72A0A" w:rsidRDefault="00F72A0A">
      <w:pPr>
        <w:pStyle w:val="P00"/>
        <w:spacing w:before="72"/>
        <w:ind w:left="0" w:right="1134"/>
        <w:rPr>
          <w:rStyle w:val="default"/>
          <w:rFonts w:cs="FrankRuehl"/>
          <w:rtl/>
        </w:rPr>
      </w:pPr>
    </w:p>
    <w:p w:rsidR="00F72A0A" w:rsidRDefault="00F72A0A">
      <w:pPr>
        <w:pStyle w:val="sig-0"/>
        <w:ind w:left="0" w:right="1134"/>
        <w:rPr>
          <w:rtl/>
        </w:rPr>
      </w:pPr>
      <w:r>
        <w:rPr>
          <w:rtl/>
        </w:rPr>
        <w:t>י</w:t>
      </w:r>
      <w:r>
        <w:rPr>
          <w:rFonts w:hint="cs"/>
          <w:rtl/>
        </w:rPr>
        <w:t>"ב באב תשמ"ג (22 ביולי 1983)</w:t>
      </w:r>
      <w:r>
        <w:rPr>
          <w:rtl/>
        </w:rPr>
        <w:tab/>
      </w:r>
      <w:r>
        <w:rPr>
          <w:rFonts w:hint="cs"/>
          <w:rtl/>
        </w:rPr>
        <w:t>אליעזר שוסטק</w:t>
      </w:r>
    </w:p>
    <w:p w:rsidR="00F72A0A" w:rsidRDefault="00F72A0A">
      <w:pPr>
        <w:pStyle w:val="sig-1"/>
        <w:widowControl/>
        <w:ind w:left="0" w:right="1134"/>
        <w:rPr>
          <w:rtl/>
        </w:rPr>
      </w:pPr>
      <w:r>
        <w:rPr>
          <w:rtl/>
        </w:rPr>
        <w:tab/>
      </w:r>
      <w:r>
        <w:rPr>
          <w:rtl/>
        </w:rPr>
        <w:tab/>
      </w:r>
      <w:r>
        <w:rPr>
          <w:rtl/>
        </w:rPr>
        <w:tab/>
      </w:r>
      <w:r>
        <w:rPr>
          <w:rFonts w:hint="cs"/>
          <w:rtl/>
        </w:rPr>
        <w:t>שר הבריאות</w:t>
      </w:r>
    </w:p>
    <w:p w:rsidR="00F72A0A" w:rsidRDefault="00F72A0A">
      <w:pPr>
        <w:pStyle w:val="P00"/>
        <w:spacing w:before="72"/>
        <w:ind w:left="0" w:right="1134"/>
        <w:rPr>
          <w:rStyle w:val="default"/>
          <w:rFonts w:cs="FrankRuehl" w:hint="cs"/>
          <w:rtl/>
        </w:rPr>
      </w:pPr>
    </w:p>
    <w:p w:rsidR="00F72A0A" w:rsidRDefault="00F72A0A">
      <w:pPr>
        <w:pStyle w:val="P00"/>
        <w:spacing w:before="72"/>
        <w:ind w:left="0" w:right="1134"/>
        <w:rPr>
          <w:rStyle w:val="default"/>
          <w:rFonts w:cs="FrankRuehl" w:hint="cs"/>
          <w:rtl/>
        </w:rPr>
      </w:pPr>
    </w:p>
    <w:p w:rsidR="00F72A0A" w:rsidRDefault="00F72A0A">
      <w:pPr>
        <w:pStyle w:val="P00"/>
        <w:spacing w:before="72"/>
        <w:ind w:left="0" w:right="1134"/>
        <w:rPr>
          <w:rStyle w:val="default"/>
          <w:rFonts w:cs="FrankRuehl"/>
          <w:rtl/>
        </w:rPr>
      </w:pPr>
      <w:bookmarkStart w:id="96" w:name="LawPartEnd"/>
    </w:p>
    <w:bookmarkEnd w:id="96"/>
    <w:p w:rsidR="00CE290D" w:rsidRDefault="00CE290D" w:rsidP="00CE290D">
      <w:pPr>
        <w:pStyle w:val="P00"/>
        <w:spacing w:before="72"/>
        <w:ind w:left="0" w:right="1134"/>
        <w:rPr>
          <w:rStyle w:val="default"/>
          <w:rFonts w:cs="FrankRuehl"/>
          <w:sz w:val="16"/>
          <w:szCs w:val="16"/>
        </w:rPr>
      </w:pPr>
      <w:r>
        <w:rPr>
          <w:rStyle w:val="default"/>
          <w:rFonts w:hint="cs"/>
          <w:sz w:val="16"/>
          <w:szCs w:val="16"/>
          <w:rtl/>
        </w:rPr>
        <w:t>גפני</w:t>
      </w:r>
    </w:p>
    <w:p w:rsidR="006176AA" w:rsidRDefault="006176AA">
      <w:pPr>
        <w:pStyle w:val="P00"/>
        <w:spacing w:before="72"/>
        <w:ind w:left="0" w:right="1134"/>
        <w:rPr>
          <w:rStyle w:val="default"/>
          <w:rFonts w:cs="FrankRuehl"/>
          <w:rtl/>
        </w:rPr>
      </w:pPr>
    </w:p>
    <w:p w:rsidR="006176AA" w:rsidRDefault="006176AA">
      <w:pPr>
        <w:pStyle w:val="P00"/>
        <w:spacing w:before="72"/>
        <w:ind w:left="0" w:right="1134"/>
        <w:rPr>
          <w:rStyle w:val="default"/>
          <w:rFonts w:cs="FrankRuehl"/>
          <w:rtl/>
        </w:rPr>
      </w:pPr>
    </w:p>
    <w:p w:rsidR="006176AA" w:rsidRDefault="006176AA" w:rsidP="006176AA">
      <w:pPr>
        <w:pStyle w:val="P00"/>
        <w:spacing w:before="72"/>
        <w:ind w:left="0" w:right="1134"/>
        <w:jc w:val="center"/>
        <w:rPr>
          <w:rStyle w:val="default"/>
          <w:rFonts w:cs="David"/>
          <w:color w:val="0000FF"/>
          <w:szCs w:val="24"/>
          <w:u w:val="single"/>
          <w:rtl/>
        </w:rPr>
      </w:pPr>
      <w:hyperlink r:id="rId16" w:history="1">
        <w:r>
          <w:rPr>
            <w:rStyle w:val="default"/>
            <w:rFonts w:cs="David"/>
            <w:color w:val="0000FF"/>
            <w:szCs w:val="24"/>
            <w:u w:val="single"/>
            <w:rtl/>
          </w:rPr>
          <w:t>הודעה למנויים על עריכה ושינויים במסמכי פסיקה, חקיקה ועוד באתר נבו - הקש כאן</w:t>
        </w:r>
      </w:hyperlink>
    </w:p>
    <w:p w:rsidR="00F72A0A" w:rsidRPr="006176AA" w:rsidRDefault="00F72A0A" w:rsidP="006176AA">
      <w:pPr>
        <w:pStyle w:val="P00"/>
        <w:spacing w:before="72"/>
        <w:ind w:left="0" w:right="1134"/>
        <w:jc w:val="center"/>
        <w:rPr>
          <w:rStyle w:val="default"/>
          <w:rFonts w:cs="David"/>
          <w:color w:val="0000FF"/>
          <w:szCs w:val="24"/>
          <w:u w:val="single"/>
          <w:rtl/>
        </w:rPr>
      </w:pPr>
    </w:p>
    <w:sectPr w:rsidR="00F72A0A" w:rsidRPr="006176AA">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3F1" w:rsidRDefault="003E63F1">
      <w:r>
        <w:separator/>
      </w:r>
    </w:p>
  </w:endnote>
  <w:endnote w:type="continuationSeparator" w:id="0">
    <w:p w:rsidR="003E63F1" w:rsidRDefault="003E6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A0A" w:rsidRDefault="00F72A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72A0A" w:rsidRDefault="00F72A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2A0A" w:rsidRDefault="00F72A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76AA">
      <w:rPr>
        <w:rFonts w:cs="TopType Jerushalmi"/>
        <w:noProof/>
        <w:color w:val="000000"/>
        <w:sz w:val="14"/>
        <w:szCs w:val="14"/>
      </w:rPr>
      <w:t>Z:\00000000000000000000000=2014------------------------\05-May\2014-05-28\LawsForHofit\06\p212m1_017.doc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A0A" w:rsidRDefault="00F72A0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176AA">
      <w:rPr>
        <w:rFonts w:hAnsi="FrankRuehl"/>
        <w:noProof/>
        <w:sz w:val="24"/>
        <w:szCs w:val="24"/>
        <w:rtl/>
      </w:rPr>
      <w:t>16</w:t>
    </w:r>
    <w:r>
      <w:rPr>
        <w:rFonts w:hAnsi="FrankRuehl"/>
        <w:sz w:val="24"/>
        <w:szCs w:val="24"/>
        <w:rtl/>
      </w:rPr>
      <w:fldChar w:fldCharType="end"/>
    </w:r>
  </w:p>
  <w:p w:rsidR="00F72A0A" w:rsidRDefault="00F72A0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72A0A" w:rsidRDefault="00F72A0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76AA">
      <w:rPr>
        <w:rFonts w:cs="TopType Jerushalmi"/>
        <w:noProof/>
        <w:color w:val="000000"/>
        <w:sz w:val="14"/>
        <w:szCs w:val="14"/>
      </w:rPr>
      <w:t>Z:\00000000000000000000000=2014------------------------\05-May\2014-05-28\LawsForHofit\06\p212m1_017.doc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3F1" w:rsidRDefault="003E63F1">
      <w:pPr>
        <w:spacing w:before="60" w:line="240" w:lineRule="auto"/>
        <w:ind w:right="1134"/>
      </w:pPr>
      <w:r>
        <w:separator/>
      </w:r>
    </w:p>
  </w:footnote>
  <w:footnote w:type="continuationSeparator" w:id="0">
    <w:p w:rsidR="003E63F1" w:rsidRDefault="003E63F1">
      <w:r>
        <w:continuationSeparator/>
      </w:r>
    </w:p>
  </w:footnote>
  <w:footnote w:id="1">
    <w:p w:rsidR="00F72A0A" w:rsidRDefault="00F72A0A">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r>
        <w:rPr>
          <w:rStyle w:val="a7"/>
          <w:rFonts w:cs="David"/>
          <w:noProof w:val="0"/>
          <w:sz w:val="20"/>
          <w:szCs w:val="20"/>
        </w:rPr>
        <w:t>*</w:t>
      </w:r>
      <w:r>
        <w:rPr>
          <w:rFonts w:cs="David" w:hint="cs"/>
          <w:noProof w:val="0"/>
          <w:sz w:val="20"/>
          <w:szCs w:val="20"/>
          <w:rtl/>
        </w:rPr>
        <w:t xml:space="preserve"> </w:t>
      </w:r>
      <w:r>
        <w:rPr>
          <w:rFonts w:hAnsi="FrankRuehl"/>
          <w:sz w:val="26"/>
          <w:rtl/>
        </w:rPr>
        <w:t>פ</w:t>
      </w:r>
      <w:r>
        <w:rPr>
          <w:rFonts w:hAnsi="FrankRuehl" w:hint="cs"/>
          <w:sz w:val="26"/>
          <w:rtl/>
        </w:rPr>
        <w:t xml:space="preserve">ורסמו </w:t>
      </w:r>
      <w:hyperlink r:id="rId1" w:history="1">
        <w:r>
          <w:rPr>
            <w:rStyle w:val="Hyperlink"/>
            <w:rFonts w:hAnsi="FrankRuehl" w:hint="cs"/>
            <w:sz w:val="26"/>
            <w:rtl/>
          </w:rPr>
          <w:t>ק"ת תשמ"ג מ</w:t>
        </w:r>
        <w:r>
          <w:rPr>
            <w:rStyle w:val="Hyperlink"/>
            <w:rFonts w:hAnsi="FrankRuehl"/>
            <w:sz w:val="26"/>
            <w:rtl/>
          </w:rPr>
          <w:t>ס</w:t>
        </w:r>
        <w:r>
          <w:rPr>
            <w:rStyle w:val="Hyperlink"/>
            <w:rFonts w:hAnsi="FrankRuehl" w:hint="cs"/>
            <w:sz w:val="26"/>
            <w:rtl/>
          </w:rPr>
          <w:t>' 4528</w:t>
        </w:r>
      </w:hyperlink>
      <w:r>
        <w:rPr>
          <w:rFonts w:hAnsi="FrankRuehl" w:hint="cs"/>
          <w:sz w:val="26"/>
          <w:rtl/>
        </w:rPr>
        <w:t xml:space="preserve"> מיום 6.9.1983 עמ' 1949.</w:t>
      </w:r>
    </w:p>
    <w:p w:rsidR="00F72A0A" w:rsidRDefault="00F72A0A">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r>
        <w:rPr>
          <w:rFonts w:hAnsi="FrankRuehl"/>
          <w:sz w:val="26"/>
          <w:rtl/>
        </w:rPr>
        <w:t>ת</w:t>
      </w:r>
      <w:r>
        <w:rPr>
          <w:rFonts w:hAnsi="FrankRuehl" w:hint="cs"/>
          <w:sz w:val="26"/>
          <w:rtl/>
        </w:rPr>
        <w:t xml:space="preserve">וקנו </w:t>
      </w:r>
      <w:hyperlink r:id="rId2" w:history="1">
        <w:r>
          <w:rPr>
            <w:rStyle w:val="Hyperlink"/>
            <w:rFonts w:hAnsi="FrankRuehl" w:hint="cs"/>
            <w:sz w:val="26"/>
            <w:rtl/>
          </w:rPr>
          <w:t>ק"ת תשמ"ו מס' 4891</w:t>
        </w:r>
      </w:hyperlink>
      <w:r>
        <w:rPr>
          <w:rFonts w:hAnsi="FrankRuehl" w:hint="cs"/>
          <w:sz w:val="26"/>
          <w:rtl/>
        </w:rPr>
        <w:t xml:space="preserve"> מיום 5.1.1986 עמ' 400 </w:t>
      </w:r>
      <w:r>
        <w:rPr>
          <w:rFonts w:hAnsi="FrankRuehl"/>
          <w:sz w:val="26"/>
          <w:rtl/>
        </w:rPr>
        <w:t>–</w:t>
      </w:r>
      <w:r>
        <w:rPr>
          <w:rFonts w:hAnsi="FrankRuehl" w:hint="cs"/>
          <w:sz w:val="26"/>
          <w:rtl/>
        </w:rPr>
        <w:t xml:space="preserve"> תק' תשמ"ו-1986.</w:t>
      </w:r>
    </w:p>
    <w:p w:rsidR="00F72A0A" w:rsidRDefault="00F72A0A">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hyperlink r:id="rId3" w:history="1">
        <w:r>
          <w:rPr>
            <w:rStyle w:val="Hyperlink"/>
            <w:rFonts w:hAnsi="FrankRuehl"/>
            <w:sz w:val="26"/>
            <w:rtl/>
          </w:rPr>
          <w:t>ק</w:t>
        </w:r>
        <w:r>
          <w:rPr>
            <w:rStyle w:val="Hyperlink"/>
            <w:rFonts w:hAnsi="FrankRuehl" w:hint="cs"/>
            <w:sz w:val="26"/>
            <w:rtl/>
          </w:rPr>
          <w:t>"ת תשמ"ט מס' 5140</w:t>
        </w:r>
      </w:hyperlink>
      <w:r>
        <w:rPr>
          <w:rFonts w:hAnsi="FrankRuehl" w:hint="cs"/>
          <w:sz w:val="26"/>
          <w:rtl/>
        </w:rPr>
        <w:t xml:space="preserve"> מיום 16.10.1988 עמ' 83 </w:t>
      </w:r>
      <w:r>
        <w:rPr>
          <w:rFonts w:hAnsi="FrankRuehl"/>
          <w:sz w:val="26"/>
          <w:rtl/>
        </w:rPr>
        <w:t>–</w:t>
      </w:r>
      <w:r>
        <w:rPr>
          <w:rFonts w:hAnsi="FrankRuehl" w:hint="cs"/>
          <w:sz w:val="26"/>
          <w:rtl/>
        </w:rPr>
        <w:t xml:space="preserve"> תק' תשמ"ט-1988.</w:t>
      </w:r>
    </w:p>
    <w:p w:rsidR="00746D03" w:rsidRDefault="00F72A0A" w:rsidP="0070627D">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hyperlink r:id="rId4" w:history="1">
        <w:r>
          <w:rPr>
            <w:rStyle w:val="Hyperlink"/>
            <w:rFonts w:hAnsi="FrankRuehl"/>
            <w:sz w:val="26"/>
            <w:rtl/>
          </w:rPr>
          <w:t>ק</w:t>
        </w:r>
        <w:r>
          <w:rPr>
            <w:rStyle w:val="Hyperlink"/>
            <w:rFonts w:hAnsi="FrankRuehl" w:hint="cs"/>
            <w:sz w:val="26"/>
            <w:rtl/>
          </w:rPr>
          <w:t>"ת תשנ"ב מס' 5454</w:t>
        </w:r>
      </w:hyperlink>
      <w:r>
        <w:rPr>
          <w:rFonts w:hAnsi="FrankRuehl" w:hint="cs"/>
          <w:sz w:val="26"/>
          <w:rtl/>
        </w:rPr>
        <w:t xml:space="preserve"> מיום 1.7.1992 עמ' 1213 </w:t>
      </w:r>
      <w:r>
        <w:rPr>
          <w:rFonts w:hAnsi="FrankRuehl"/>
          <w:sz w:val="26"/>
          <w:rtl/>
        </w:rPr>
        <w:t>–</w:t>
      </w:r>
      <w:r>
        <w:rPr>
          <w:rFonts w:hAnsi="FrankRuehl" w:hint="cs"/>
          <w:sz w:val="26"/>
          <w:rtl/>
        </w:rPr>
        <w:t xml:space="preserve"> תק' תשנ"ב-1992 בתקנה 10 לתקנות רישוי עסקים (תנאים תברואיים לעסקים לייצור מזון) (תיקון), תשנ"ב-1992; </w:t>
      </w:r>
      <w:r w:rsidR="00746D03">
        <w:rPr>
          <w:rFonts w:hAnsi="FrankRuehl" w:hint="cs"/>
          <w:sz w:val="26"/>
          <w:rtl/>
        </w:rPr>
        <w:t>$$$</w:t>
      </w:r>
      <w:r w:rsidR="0070627D">
        <w:rPr>
          <w:rFonts w:hAnsi="FrankRuehl" w:hint="cs"/>
          <w:sz w:val="26"/>
          <w:rtl/>
        </w:rPr>
        <w:t xml:space="preserve"> </w:t>
      </w:r>
      <w:r>
        <w:rPr>
          <w:rFonts w:hAnsi="FrankRuehl" w:hint="cs"/>
          <w:sz w:val="26"/>
          <w:rtl/>
        </w:rPr>
        <w:t>תחילתן 30 ימים</w:t>
      </w:r>
      <w:r>
        <w:rPr>
          <w:rFonts w:hAnsi="FrankRuehl"/>
          <w:sz w:val="26"/>
          <w:rtl/>
        </w:rPr>
        <w:t xml:space="preserve"> </w:t>
      </w:r>
      <w:r>
        <w:rPr>
          <w:rFonts w:hAnsi="FrankRuehl" w:hint="cs"/>
          <w:sz w:val="26"/>
          <w:rtl/>
        </w:rPr>
        <w:t>מיום פרסומן.</w:t>
      </w:r>
      <w:r w:rsidR="0070627D">
        <w:rPr>
          <w:rFonts w:hAnsi="FrankRuehl" w:hint="cs"/>
          <w:sz w:val="26"/>
          <w:rtl/>
        </w:rPr>
        <w:t xml:space="preserve"> </w:t>
      </w:r>
      <w:r w:rsidR="00746D03">
        <w:rPr>
          <w:rFonts w:hAnsi="FrankRuehl" w:hint="cs"/>
          <w:sz w:val="26"/>
          <w:rtl/>
        </w:rPr>
        <w:t>###</w:t>
      </w:r>
    </w:p>
    <w:p w:rsidR="00F72A0A" w:rsidRDefault="00F72A0A">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hyperlink r:id="rId5" w:history="1">
        <w:r>
          <w:rPr>
            <w:rStyle w:val="Hyperlink"/>
            <w:rFonts w:hAnsi="FrankRuehl"/>
            <w:sz w:val="26"/>
            <w:rtl/>
          </w:rPr>
          <w:t>ק</w:t>
        </w:r>
        <w:r>
          <w:rPr>
            <w:rStyle w:val="Hyperlink"/>
            <w:rFonts w:hAnsi="FrankRuehl" w:hint="cs"/>
            <w:sz w:val="26"/>
            <w:rtl/>
          </w:rPr>
          <w:t>"ת תשנ"ג מס' 5496</w:t>
        </w:r>
      </w:hyperlink>
      <w:r>
        <w:rPr>
          <w:rFonts w:hAnsi="FrankRuehl" w:hint="cs"/>
          <w:sz w:val="26"/>
          <w:rtl/>
        </w:rPr>
        <w:t xml:space="preserve"> מיום 21.1.1993 עמ' 327 </w:t>
      </w:r>
      <w:r>
        <w:rPr>
          <w:rFonts w:hAnsi="FrankRuehl"/>
          <w:sz w:val="26"/>
          <w:rtl/>
        </w:rPr>
        <w:t>–</w:t>
      </w:r>
      <w:r>
        <w:rPr>
          <w:rFonts w:hAnsi="FrankRuehl" w:hint="cs"/>
          <w:sz w:val="26"/>
          <w:rtl/>
        </w:rPr>
        <w:t xml:space="preserve"> תק' תשנ"ג-1993.</w:t>
      </w:r>
    </w:p>
    <w:p w:rsidR="00746D03" w:rsidRDefault="00F72A0A" w:rsidP="0070627D">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hint="cs"/>
          <w:sz w:val="26"/>
          <w:rtl/>
        </w:rPr>
      </w:pPr>
      <w:hyperlink r:id="rId6" w:history="1">
        <w:r>
          <w:rPr>
            <w:rStyle w:val="Hyperlink"/>
            <w:rFonts w:hAnsi="FrankRuehl"/>
            <w:sz w:val="26"/>
            <w:rtl/>
          </w:rPr>
          <w:t>ק</w:t>
        </w:r>
        <w:r>
          <w:rPr>
            <w:rStyle w:val="Hyperlink"/>
            <w:rFonts w:hAnsi="FrankRuehl" w:hint="cs"/>
            <w:sz w:val="26"/>
            <w:rtl/>
          </w:rPr>
          <w:t>"ת תשנ"ה מס' 5700</w:t>
        </w:r>
      </w:hyperlink>
      <w:r>
        <w:rPr>
          <w:rFonts w:hAnsi="FrankRuehl" w:hint="cs"/>
          <w:sz w:val="26"/>
          <w:rtl/>
        </w:rPr>
        <w:t xml:space="preserve"> מיום 29.8.1995 עמ' 1758 </w:t>
      </w:r>
      <w:r>
        <w:rPr>
          <w:rFonts w:hAnsi="FrankRuehl"/>
          <w:sz w:val="26"/>
          <w:rtl/>
        </w:rPr>
        <w:t>–</w:t>
      </w:r>
      <w:r>
        <w:rPr>
          <w:rFonts w:hAnsi="FrankRuehl" w:hint="cs"/>
          <w:sz w:val="26"/>
          <w:rtl/>
        </w:rPr>
        <w:t xml:space="preserve"> תק' תשנ"ה-1995; </w:t>
      </w:r>
      <w:r w:rsidR="00746D03">
        <w:rPr>
          <w:rFonts w:hAnsi="FrankRuehl" w:hint="cs"/>
          <w:sz w:val="26"/>
          <w:rtl/>
        </w:rPr>
        <w:t>$$$</w:t>
      </w:r>
      <w:r w:rsidR="0070627D">
        <w:rPr>
          <w:rFonts w:hAnsi="FrankRuehl" w:hint="cs"/>
          <w:sz w:val="26"/>
          <w:rtl/>
        </w:rPr>
        <w:t xml:space="preserve"> </w:t>
      </w:r>
      <w:r>
        <w:rPr>
          <w:rFonts w:hAnsi="FrankRuehl" w:hint="cs"/>
          <w:sz w:val="26"/>
          <w:rtl/>
        </w:rPr>
        <w:t>תחילתן שלושים ימים מיום פרסומן.</w:t>
      </w:r>
      <w:r w:rsidR="0070627D">
        <w:rPr>
          <w:rFonts w:hAnsi="FrankRuehl" w:hint="cs"/>
          <w:sz w:val="26"/>
          <w:rtl/>
        </w:rPr>
        <w:t xml:space="preserve"> </w:t>
      </w:r>
      <w:r w:rsidR="00746D03">
        <w:rPr>
          <w:rFonts w:hAnsi="FrankRuehl" w:hint="cs"/>
          <w:sz w:val="26"/>
          <w:rtl/>
        </w:rPr>
        <w:t>###</w:t>
      </w:r>
    </w:p>
    <w:p w:rsidR="00F72A0A" w:rsidRDefault="00F72A0A">
      <w:pPr>
        <w:pStyle w:val="footnote"/>
        <w:tabs>
          <w:tab w:val="left" w:pos="624"/>
          <w:tab w:val="left" w:pos="1021"/>
          <w:tab w:val="left" w:pos="1474"/>
          <w:tab w:val="left" w:pos="1928"/>
          <w:tab w:val="left" w:pos="2381"/>
          <w:tab w:val="left" w:pos="2835"/>
          <w:tab w:val="right" w:leader="dot" w:pos="6259"/>
        </w:tabs>
        <w:spacing w:before="72"/>
        <w:ind w:left="0" w:right="1134"/>
        <w:rPr>
          <w:rFonts w:hAnsi="FrankRuehl"/>
          <w:sz w:val="26"/>
          <w:rtl/>
        </w:rPr>
      </w:pPr>
      <w:hyperlink r:id="rId7" w:history="1">
        <w:r>
          <w:rPr>
            <w:rStyle w:val="Hyperlink"/>
            <w:rFonts w:hAnsi="FrankRuehl" w:hint="cs"/>
            <w:sz w:val="26"/>
            <w:rtl/>
          </w:rPr>
          <w:t>ק"ת תשס"ה מס' 6353</w:t>
        </w:r>
      </w:hyperlink>
      <w:r>
        <w:rPr>
          <w:rFonts w:hAnsi="FrankRuehl" w:hint="cs"/>
          <w:sz w:val="26"/>
          <w:rtl/>
        </w:rPr>
        <w:t xml:space="preserve"> מיום 20.12.2004 עמ' 232 </w:t>
      </w:r>
      <w:r>
        <w:rPr>
          <w:rFonts w:hAnsi="FrankRuehl"/>
          <w:sz w:val="26"/>
          <w:rtl/>
        </w:rPr>
        <w:t>–</w:t>
      </w:r>
      <w:r>
        <w:rPr>
          <w:rFonts w:hAnsi="FrankRuehl" w:hint="cs"/>
          <w:sz w:val="26"/>
          <w:rtl/>
        </w:rPr>
        <w:t xml:space="preserve"> תק' תשס"ה-2004.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A0A" w:rsidRDefault="00F72A0A">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 תברואה נאותים לבתי אוכל), תשמ"ג–1983</w:t>
    </w:r>
  </w:p>
  <w:p w:rsidR="00F72A0A" w:rsidRDefault="00F72A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72A0A" w:rsidRDefault="00F72A0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A0A" w:rsidRDefault="00F72A0A">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עסקים (תנאי תברואה נאותים לבתי אוכל), תשמ"ג</w:t>
    </w:r>
    <w:r>
      <w:rPr>
        <w:rFonts w:hAnsi="FrankRuehl" w:hint="cs"/>
        <w:color w:val="000000"/>
        <w:sz w:val="28"/>
        <w:szCs w:val="28"/>
        <w:rtl/>
      </w:rPr>
      <w:t>-</w:t>
    </w:r>
    <w:r>
      <w:rPr>
        <w:rFonts w:hAnsi="FrankRuehl"/>
        <w:color w:val="000000"/>
        <w:sz w:val="28"/>
        <w:szCs w:val="28"/>
        <w:rtl/>
      </w:rPr>
      <w:t>1983</w:t>
    </w:r>
  </w:p>
  <w:p w:rsidR="00F72A0A" w:rsidRDefault="00F72A0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72A0A" w:rsidRDefault="00F72A0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2A0A"/>
    <w:rsid w:val="0013718C"/>
    <w:rsid w:val="002D637E"/>
    <w:rsid w:val="003E63F1"/>
    <w:rsid w:val="00540AB7"/>
    <w:rsid w:val="006176AA"/>
    <w:rsid w:val="0070627D"/>
    <w:rsid w:val="00716F36"/>
    <w:rsid w:val="00746D03"/>
    <w:rsid w:val="00766160"/>
    <w:rsid w:val="007D7639"/>
    <w:rsid w:val="008937E1"/>
    <w:rsid w:val="00AE523B"/>
    <w:rsid w:val="00C4792C"/>
    <w:rsid w:val="00CE290D"/>
    <w:rsid w:val="00EC7B18"/>
    <w:rsid w:val="00F72A0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0F158830-5F98-4FD1-AC8E-A80C1A67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jc w:val="left"/>
    </w:pPr>
    <w:rPr>
      <w:rFonts w:cs="Miriam"/>
      <w:sz w:val="20"/>
      <w:szCs w:val="18"/>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101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96.pdf" TargetMode="External"/><Relationship Id="rId13" Type="http://schemas.openxmlformats.org/officeDocument/2006/relationships/hyperlink" Target="http://www.nevo.co.il/Law_word/law06/TAK-4891.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5140.pdf" TargetMode="External"/><Relationship Id="rId12" Type="http://schemas.openxmlformats.org/officeDocument/2006/relationships/hyperlink" Target="http://www.nevo.co.il/Law_word/law06/TAK-6353.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891.pdf" TargetMode="External"/><Relationship Id="rId11" Type="http://schemas.openxmlformats.org/officeDocument/2006/relationships/hyperlink" Target="http://www.nevo.co.il/Law_word/law06/TAK-4891.pdf" TargetMode="External"/><Relationship Id="rId5" Type="http://schemas.openxmlformats.org/officeDocument/2006/relationships/endnotes" Target="endnotes.xml"/><Relationship Id="rId15" Type="http://schemas.openxmlformats.org/officeDocument/2006/relationships/hyperlink" Target="http://web1.nevo.co.il/Law_word/law01/p212m1_017_s07.doc" TargetMode="External"/><Relationship Id="rId10" Type="http://schemas.openxmlformats.org/officeDocument/2006/relationships/hyperlink" Target="http://www.nevo.co.il/Law_word/law06/TAK-4891.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5700.pdf" TargetMode="External"/><Relationship Id="rId14" Type="http://schemas.openxmlformats.org/officeDocument/2006/relationships/hyperlink" Target="http://www.nevo.co.il/Law_word/law06/TAK-5454.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140.pdf" TargetMode="External"/><Relationship Id="rId7" Type="http://schemas.openxmlformats.org/officeDocument/2006/relationships/hyperlink" Target="http://www.nevo.co.il/Law_word/law06/TAK-6353.pdf" TargetMode="External"/><Relationship Id="rId2" Type="http://schemas.openxmlformats.org/officeDocument/2006/relationships/hyperlink" Target="http://www.nevo.co.il/Law_word/law06/TAK-4891.pdf" TargetMode="External"/><Relationship Id="rId1" Type="http://schemas.openxmlformats.org/officeDocument/2006/relationships/hyperlink" Target="http://www.nevo.co.il/Law_word/law06/TAK-4528.pdf" TargetMode="External"/><Relationship Id="rId6" Type="http://schemas.openxmlformats.org/officeDocument/2006/relationships/hyperlink" Target="http://www.nevo.co.il/Law_word/law06/TAK-5700.pdf" TargetMode="External"/><Relationship Id="rId5" Type="http://schemas.openxmlformats.org/officeDocument/2006/relationships/hyperlink" Target="http://www.nevo.co.il/Law_word/law06/TAK-5496.pdf" TargetMode="External"/><Relationship Id="rId4" Type="http://schemas.openxmlformats.org/officeDocument/2006/relationships/hyperlink" Target="http://www.nevo.co.il/Law_word/law06/TAK-54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5405</Words>
  <Characters>30811</Characters>
  <Application>Microsoft Office Word</Application>
  <DocSecurity>0</DocSecurity>
  <Lines>256</Lines>
  <Paragraphs>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1/212</vt:lpstr>
      <vt:lpstr>פרק 1/212</vt:lpstr>
    </vt:vector>
  </TitlesOfParts>
  <Company/>
  <LinksUpToDate>false</LinksUpToDate>
  <CharactersWithSpaces>36144</CharactersWithSpaces>
  <SharedDoc>false</SharedDoc>
  <HLinks>
    <vt:vector size="636" baseType="variant">
      <vt:variant>
        <vt:i4>393283</vt:i4>
      </vt:variant>
      <vt:variant>
        <vt:i4>558</vt:i4>
      </vt:variant>
      <vt:variant>
        <vt:i4>0</vt:i4>
      </vt:variant>
      <vt:variant>
        <vt:i4>5</vt:i4>
      </vt:variant>
      <vt:variant>
        <vt:lpwstr>http://www.nevo.co.il/advertisements/nevo-100.doc</vt:lpwstr>
      </vt:variant>
      <vt:variant>
        <vt:lpwstr/>
      </vt:variant>
      <vt:variant>
        <vt:i4>65585</vt:i4>
      </vt:variant>
      <vt:variant>
        <vt:i4>555</vt:i4>
      </vt:variant>
      <vt:variant>
        <vt:i4>0</vt:i4>
      </vt:variant>
      <vt:variant>
        <vt:i4>5</vt:i4>
      </vt:variant>
      <vt:variant>
        <vt:lpwstr>http://web1.nevo.co.il/Law_word/law01/p212m1_017_s07.doc</vt:lpwstr>
      </vt:variant>
      <vt:variant>
        <vt:lpwstr/>
      </vt:variant>
      <vt:variant>
        <vt:i4>7929864</vt:i4>
      </vt:variant>
      <vt:variant>
        <vt:i4>552</vt:i4>
      </vt:variant>
      <vt:variant>
        <vt:i4>0</vt:i4>
      </vt:variant>
      <vt:variant>
        <vt:i4>5</vt:i4>
      </vt:variant>
      <vt:variant>
        <vt:lpwstr>http://www.nevo.co.il/Law_word/law06/TAK-5454.pdf</vt:lpwstr>
      </vt:variant>
      <vt:variant>
        <vt:lpwstr/>
      </vt:variant>
      <vt:variant>
        <vt:i4>7602177</vt:i4>
      </vt:variant>
      <vt:variant>
        <vt:i4>549</vt:i4>
      </vt:variant>
      <vt:variant>
        <vt:i4>0</vt:i4>
      </vt:variant>
      <vt:variant>
        <vt:i4>5</vt:i4>
      </vt:variant>
      <vt:variant>
        <vt:lpwstr>http://www.nevo.co.il/Law_word/law06/TAK-4891.pdf</vt:lpwstr>
      </vt:variant>
      <vt:variant>
        <vt:lpwstr/>
      </vt:variant>
      <vt:variant>
        <vt:i4>7995400</vt:i4>
      </vt:variant>
      <vt:variant>
        <vt:i4>546</vt:i4>
      </vt:variant>
      <vt:variant>
        <vt:i4>0</vt:i4>
      </vt:variant>
      <vt:variant>
        <vt:i4>5</vt:i4>
      </vt:variant>
      <vt:variant>
        <vt:lpwstr>http://www.nevo.co.il/Law_word/law06/TAK-6353.pdf</vt:lpwstr>
      </vt:variant>
      <vt:variant>
        <vt:lpwstr/>
      </vt:variant>
      <vt:variant>
        <vt:i4>7602177</vt:i4>
      </vt:variant>
      <vt:variant>
        <vt:i4>543</vt:i4>
      </vt:variant>
      <vt:variant>
        <vt:i4>0</vt:i4>
      </vt:variant>
      <vt:variant>
        <vt:i4>5</vt:i4>
      </vt:variant>
      <vt:variant>
        <vt:lpwstr>http://www.nevo.co.il/Law_word/law06/TAK-4891.pdf</vt:lpwstr>
      </vt:variant>
      <vt:variant>
        <vt:lpwstr/>
      </vt:variant>
      <vt:variant>
        <vt:i4>7602177</vt:i4>
      </vt:variant>
      <vt:variant>
        <vt:i4>540</vt:i4>
      </vt:variant>
      <vt:variant>
        <vt:i4>0</vt:i4>
      </vt:variant>
      <vt:variant>
        <vt:i4>5</vt:i4>
      </vt:variant>
      <vt:variant>
        <vt:lpwstr>http://www.nevo.co.il/Law_word/law06/TAK-4891.pdf</vt:lpwstr>
      </vt:variant>
      <vt:variant>
        <vt:lpwstr/>
      </vt:variant>
      <vt:variant>
        <vt:i4>8126479</vt:i4>
      </vt:variant>
      <vt:variant>
        <vt:i4>537</vt:i4>
      </vt:variant>
      <vt:variant>
        <vt:i4>0</vt:i4>
      </vt:variant>
      <vt:variant>
        <vt:i4>5</vt:i4>
      </vt:variant>
      <vt:variant>
        <vt:lpwstr>http://www.nevo.co.il/Law_word/law06/TAK-5700.pdf</vt:lpwstr>
      </vt:variant>
      <vt:variant>
        <vt:lpwstr/>
      </vt:variant>
      <vt:variant>
        <vt:i4>7667722</vt:i4>
      </vt:variant>
      <vt:variant>
        <vt:i4>534</vt:i4>
      </vt:variant>
      <vt:variant>
        <vt:i4>0</vt:i4>
      </vt:variant>
      <vt:variant>
        <vt:i4>5</vt:i4>
      </vt:variant>
      <vt:variant>
        <vt:lpwstr>http://www.nevo.co.il/Law_word/law06/TAK-5496.pdf</vt:lpwstr>
      </vt:variant>
      <vt:variant>
        <vt:lpwstr/>
      </vt:variant>
      <vt:variant>
        <vt:i4>7864329</vt:i4>
      </vt:variant>
      <vt:variant>
        <vt:i4>531</vt:i4>
      </vt:variant>
      <vt:variant>
        <vt:i4>0</vt:i4>
      </vt:variant>
      <vt:variant>
        <vt:i4>5</vt:i4>
      </vt:variant>
      <vt:variant>
        <vt:lpwstr>http://www.nevo.co.il/Law_word/law06/TAK-5140.pdf</vt:lpwstr>
      </vt:variant>
      <vt:variant>
        <vt:lpwstr/>
      </vt:variant>
      <vt:variant>
        <vt:i4>7602177</vt:i4>
      </vt:variant>
      <vt:variant>
        <vt:i4>528</vt:i4>
      </vt:variant>
      <vt:variant>
        <vt:i4>0</vt:i4>
      </vt:variant>
      <vt:variant>
        <vt:i4>5</vt:i4>
      </vt:variant>
      <vt:variant>
        <vt:lpwstr>http://www.nevo.co.il/Law_word/law06/TAK-4891.pdf</vt:lpwstr>
      </vt:variant>
      <vt:variant>
        <vt:lpwstr/>
      </vt:variant>
      <vt:variant>
        <vt:i4>5505033</vt:i4>
      </vt:variant>
      <vt:variant>
        <vt:i4>522</vt:i4>
      </vt:variant>
      <vt:variant>
        <vt:i4>0</vt:i4>
      </vt:variant>
      <vt:variant>
        <vt:i4>5</vt:i4>
      </vt:variant>
      <vt:variant>
        <vt:lpwstr/>
      </vt:variant>
      <vt:variant>
        <vt:lpwstr>med12</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5505033</vt:i4>
      </vt:variant>
      <vt:variant>
        <vt:i4>474</vt:i4>
      </vt:variant>
      <vt:variant>
        <vt:i4>0</vt:i4>
      </vt:variant>
      <vt:variant>
        <vt:i4>5</vt:i4>
      </vt:variant>
      <vt:variant>
        <vt:lpwstr/>
      </vt:variant>
      <vt:variant>
        <vt:lpwstr>med11</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5505033</vt:i4>
      </vt:variant>
      <vt:variant>
        <vt:i4>408</vt:i4>
      </vt:variant>
      <vt:variant>
        <vt:i4>0</vt:i4>
      </vt:variant>
      <vt:variant>
        <vt:i4>5</vt:i4>
      </vt:variant>
      <vt:variant>
        <vt:lpwstr/>
      </vt:variant>
      <vt:variant>
        <vt:lpwstr>med10</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6029321</vt:i4>
      </vt:variant>
      <vt:variant>
        <vt:i4>372</vt:i4>
      </vt:variant>
      <vt:variant>
        <vt:i4>0</vt:i4>
      </vt:variant>
      <vt:variant>
        <vt:i4>5</vt:i4>
      </vt:variant>
      <vt:variant>
        <vt:lpwstr/>
      </vt:variant>
      <vt:variant>
        <vt:lpwstr>med9</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6094857</vt:i4>
      </vt:variant>
      <vt:variant>
        <vt:i4>354</vt:i4>
      </vt:variant>
      <vt:variant>
        <vt:i4>0</vt:i4>
      </vt:variant>
      <vt:variant>
        <vt:i4>5</vt:i4>
      </vt:variant>
      <vt:variant>
        <vt:lpwstr/>
      </vt:variant>
      <vt:variant>
        <vt:lpwstr>med8</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5373961</vt:i4>
      </vt:variant>
      <vt:variant>
        <vt:i4>288</vt:i4>
      </vt:variant>
      <vt:variant>
        <vt:i4>0</vt:i4>
      </vt:variant>
      <vt:variant>
        <vt:i4>5</vt:i4>
      </vt:variant>
      <vt:variant>
        <vt:lpwstr/>
      </vt:variant>
      <vt:variant>
        <vt:lpwstr>med7</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3538989</vt:i4>
      </vt:variant>
      <vt:variant>
        <vt:i4>270</vt:i4>
      </vt:variant>
      <vt:variant>
        <vt:i4>0</vt:i4>
      </vt:variant>
      <vt:variant>
        <vt:i4>5</vt:i4>
      </vt:variant>
      <vt:variant>
        <vt:lpwstr/>
      </vt:variant>
      <vt:variant>
        <vt:lpwstr>Seif75</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5439497</vt:i4>
      </vt:variant>
      <vt:variant>
        <vt:i4>228</vt:i4>
      </vt:variant>
      <vt:variant>
        <vt:i4>0</vt:i4>
      </vt:variant>
      <vt:variant>
        <vt:i4>5</vt:i4>
      </vt:variant>
      <vt:variant>
        <vt:lpwstr/>
      </vt:variant>
      <vt:variant>
        <vt:lpwstr>med6</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5242889</vt:i4>
      </vt:variant>
      <vt:variant>
        <vt:i4>186</vt:i4>
      </vt:variant>
      <vt:variant>
        <vt:i4>0</vt:i4>
      </vt:variant>
      <vt:variant>
        <vt:i4>5</vt:i4>
      </vt:variant>
      <vt:variant>
        <vt:lpwstr/>
      </vt:variant>
      <vt:variant>
        <vt:lpwstr>med5</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5308425</vt:i4>
      </vt:variant>
      <vt:variant>
        <vt:i4>144</vt:i4>
      </vt:variant>
      <vt:variant>
        <vt:i4>0</vt:i4>
      </vt:variant>
      <vt:variant>
        <vt:i4>5</vt:i4>
      </vt:variant>
      <vt:variant>
        <vt:lpwstr/>
      </vt:variant>
      <vt:variant>
        <vt:lpwstr>med4</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7995400</vt:i4>
      </vt:variant>
      <vt:variant>
        <vt:i4>18</vt:i4>
      </vt:variant>
      <vt:variant>
        <vt:i4>0</vt:i4>
      </vt:variant>
      <vt:variant>
        <vt:i4>5</vt:i4>
      </vt:variant>
      <vt:variant>
        <vt:lpwstr>http://www.nevo.co.il/Law_word/law06/TAK-6353.pdf</vt:lpwstr>
      </vt:variant>
      <vt:variant>
        <vt:lpwstr/>
      </vt:variant>
      <vt:variant>
        <vt:i4>8126479</vt:i4>
      </vt:variant>
      <vt:variant>
        <vt:i4>15</vt:i4>
      </vt:variant>
      <vt:variant>
        <vt:i4>0</vt:i4>
      </vt:variant>
      <vt:variant>
        <vt:i4>5</vt:i4>
      </vt:variant>
      <vt:variant>
        <vt:lpwstr>http://www.nevo.co.il/Law_word/law06/TAK-5700.pdf</vt:lpwstr>
      </vt:variant>
      <vt:variant>
        <vt:lpwstr/>
      </vt:variant>
      <vt:variant>
        <vt:i4>7667722</vt:i4>
      </vt:variant>
      <vt:variant>
        <vt:i4>12</vt:i4>
      </vt:variant>
      <vt:variant>
        <vt:i4>0</vt:i4>
      </vt:variant>
      <vt:variant>
        <vt:i4>5</vt:i4>
      </vt:variant>
      <vt:variant>
        <vt:lpwstr>http://www.nevo.co.il/Law_word/law06/TAK-5496.pdf</vt:lpwstr>
      </vt:variant>
      <vt:variant>
        <vt:lpwstr/>
      </vt:variant>
      <vt:variant>
        <vt:i4>7929864</vt:i4>
      </vt:variant>
      <vt:variant>
        <vt:i4>9</vt:i4>
      </vt:variant>
      <vt:variant>
        <vt:i4>0</vt:i4>
      </vt:variant>
      <vt:variant>
        <vt:i4>5</vt:i4>
      </vt:variant>
      <vt:variant>
        <vt:lpwstr>http://www.nevo.co.il/Law_word/law06/TAK-5454.pdf</vt:lpwstr>
      </vt:variant>
      <vt:variant>
        <vt:lpwstr/>
      </vt:variant>
      <vt:variant>
        <vt:i4>7864329</vt:i4>
      </vt:variant>
      <vt:variant>
        <vt:i4>6</vt:i4>
      </vt:variant>
      <vt:variant>
        <vt:i4>0</vt:i4>
      </vt:variant>
      <vt:variant>
        <vt:i4>5</vt:i4>
      </vt:variant>
      <vt:variant>
        <vt:lpwstr>http://www.nevo.co.il/Law_word/law06/TAK-5140.pdf</vt:lpwstr>
      </vt:variant>
      <vt:variant>
        <vt:lpwstr/>
      </vt:variant>
      <vt:variant>
        <vt:i4>7602177</vt:i4>
      </vt:variant>
      <vt:variant>
        <vt:i4>3</vt:i4>
      </vt:variant>
      <vt:variant>
        <vt:i4>0</vt:i4>
      </vt:variant>
      <vt:variant>
        <vt:i4>5</vt:i4>
      </vt:variant>
      <vt:variant>
        <vt:lpwstr>http://www.nevo.co.il/Law_word/law06/TAK-4891.pdf</vt:lpwstr>
      </vt:variant>
      <vt:variant>
        <vt:lpwstr/>
      </vt:variant>
      <vt:variant>
        <vt:i4>8323077</vt:i4>
      </vt:variant>
      <vt:variant>
        <vt:i4>0</vt:i4>
      </vt:variant>
      <vt:variant>
        <vt:i4>0</vt:i4>
      </vt:variant>
      <vt:variant>
        <vt:i4>5</vt:i4>
      </vt:variant>
      <vt:variant>
        <vt:lpwstr>http://www.nevo.co.il/Law_word/law06/TAK-4528.pdf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(תנאי תברואה נאותים לבתי אוכל), תשמ"ג-1983 - רבדים</vt:lpwstr>
  </property>
  <property fmtid="{D5CDD505-2E9C-101B-9397-08002B2CF9AE}" pid="5" name="LAWNUMBER">
    <vt:lpwstr>0017</vt:lpwstr>
  </property>
  <property fmtid="{D5CDD505-2E9C-101B-9397-08002B2CF9AE}" pid="6" name="TYPE">
    <vt:lpwstr>01</vt:lpwstr>
  </property>
  <property fmtid="{D5CDD505-2E9C-101B-9397-08002B2CF9AE}" pid="7" name="LINKK1">
    <vt:lpwstr>http://www.nevo.co.il/Law_word/law06/TAK-6353.pdf;רשומות - תקנות כלליות# מס' 6353#מיום 20.12.2004#עמ' 232#תק' תשס"ה-2004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רשויות ומשפט מנהלי</vt:lpwstr>
  </property>
  <property fmtid="{D5CDD505-2E9C-101B-9397-08002B2CF9AE}" pid="18" name="NOSE21">
    <vt:lpwstr>רישוי</vt:lpwstr>
  </property>
  <property fmtid="{D5CDD505-2E9C-101B-9397-08002B2CF9AE}" pid="19" name="NOSE31">
    <vt:lpwstr>רישוי עסקים</vt:lpwstr>
  </property>
  <property fmtid="{D5CDD505-2E9C-101B-9397-08002B2CF9AE}" pid="20" name="NOSE41">
    <vt:lpwstr>תנאי תברואה</vt:lpwstr>
  </property>
  <property fmtid="{D5CDD505-2E9C-101B-9397-08002B2CF9AE}" pid="21" name="NOSE12">
    <vt:lpwstr>בריאות</vt:lpwstr>
  </property>
  <property fmtid="{D5CDD505-2E9C-101B-9397-08002B2CF9AE}" pid="22" name="NOSE22">
    <vt:lpwstr>בריאות הציבור (מזון)</vt:lpwstr>
  </property>
  <property fmtid="{D5CDD505-2E9C-101B-9397-08002B2CF9AE}" pid="23" name="NOSE32">
    <vt:lpwstr/>
  </property>
  <property fmtid="{D5CDD505-2E9C-101B-9397-08002B2CF9AE}" pid="24" name="NOSE42">
    <vt:lpwstr/>
  </property>
  <property fmtid="{D5CDD505-2E9C-101B-9397-08002B2CF9AE}" pid="25" name="NOSE13">
    <vt:lpwstr>בריאות</vt:lpwstr>
  </property>
  <property fmtid="{D5CDD505-2E9C-101B-9397-08002B2CF9AE}" pid="26" name="NOSE23">
    <vt:lpwstr>תברואה</vt:lpwstr>
  </property>
  <property fmtid="{D5CDD505-2E9C-101B-9397-08002B2CF9AE}" pid="27" name="NOSE33">
    <vt:lpwstr/>
  </property>
  <property fmtid="{D5CDD505-2E9C-101B-9397-08002B2CF9AE}" pid="28" name="NOSE43">
    <vt:lpwstr/>
  </property>
  <property fmtid="{D5CDD505-2E9C-101B-9397-08002B2CF9AE}" pid="29" name="NOSE14">
    <vt:lpwstr>רשויות ומשפט מנהלי</vt:lpwstr>
  </property>
  <property fmtid="{D5CDD505-2E9C-101B-9397-08002B2CF9AE}" pid="30" name="NOSE24">
    <vt:lpwstr>רשויות מקומיות</vt:lpwstr>
  </property>
  <property fmtid="{D5CDD505-2E9C-101B-9397-08002B2CF9AE}" pid="31" name="NOSE34">
    <vt:lpwstr>בתי עסק</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רישוי עסקים</vt:lpwstr>
  </property>
  <property fmtid="{D5CDD505-2E9C-101B-9397-08002B2CF9AE}" pid="58" name="MEKOR_SAIF1">
    <vt:lpwstr>10X</vt:lpwstr>
  </property>
  <property fmtid="{D5CDD505-2E9C-101B-9397-08002B2CF9AE}" pid="59" name="MEKOR_NAME2">
    <vt:lpwstr>פקודת בריאות הציבור (מזון)</vt:lpwstr>
  </property>
  <property fmtid="{D5CDD505-2E9C-101B-9397-08002B2CF9AE}" pid="60" name="MEKOR_SAIF2">
    <vt:lpwstr>3X</vt:lpwstr>
  </property>
  <property fmtid="{D5CDD505-2E9C-101B-9397-08002B2CF9AE}" pid="61" name="MEKOR_NAME3">
    <vt:lpwstr>חוק-יסוד: הממשלה</vt:lpwstr>
  </property>
  <property fmtid="{D5CDD505-2E9C-101B-9397-08002B2CF9AE}" pid="62" name="MEKOR_SAIF3">
    <vt:lpwstr>32X</vt:lpwstr>
  </property>
</Properties>
</file>