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04B" w:rsidRDefault="002B004B">
      <w:pPr>
        <w:pStyle w:val="big-header"/>
        <w:ind w:left="0" w:right="1134"/>
      </w:pPr>
      <w:r>
        <w:rPr>
          <w:rtl/>
        </w:rPr>
        <w:t>תקנות רישוי עסקים (תנאים תברואיים לקייטנות ומחנות נופש), תשל"ו</w:t>
      </w:r>
      <w:r>
        <w:rPr>
          <w:rFonts w:hint="cs"/>
          <w:rtl/>
        </w:rPr>
        <w:t>-</w:t>
      </w:r>
      <w:r>
        <w:rPr>
          <w:rtl/>
        </w:rPr>
        <w:t>1975</w:t>
      </w:r>
    </w:p>
    <w:p w:rsidR="00DB0A89" w:rsidRPr="00DB0A89" w:rsidRDefault="00DB0A89" w:rsidP="00DB0A89">
      <w:pPr>
        <w:spacing w:line="320" w:lineRule="auto"/>
        <w:jc w:val="left"/>
        <w:rPr>
          <w:rFonts w:cs="FrankRuehl"/>
          <w:szCs w:val="26"/>
          <w:rtl/>
        </w:rPr>
      </w:pPr>
    </w:p>
    <w:p w:rsidR="00DB0A89" w:rsidRDefault="00DB0A89" w:rsidP="00DB0A89">
      <w:pPr>
        <w:spacing w:line="320" w:lineRule="auto"/>
        <w:jc w:val="left"/>
        <w:rPr>
          <w:rtl/>
        </w:rPr>
      </w:pPr>
    </w:p>
    <w:p w:rsidR="00DB0A89" w:rsidRPr="00DB0A89" w:rsidRDefault="00DB0A89" w:rsidP="00DB0A89">
      <w:pPr>
        <w:spacing w:line="320" w:lineRule="auto"/>
        <w:jc w:val="left"/>
        <w:rPr>
          <w:rFonts w:cs="Miriam"/>
          <w:szCs w:val="22"/>
          <w:rtl/>
        </w:rPr>
      </w:pPr>
      <w:r w:rsidRPr="00DB0A89">
        <w:rPr>
          <w:rFonts w:cs="Miriam"/>
          <w:szCs w:val="22"/>
          <w:rtl/>
        </w:rPr>
        <w:t>רשויות ומשפט מנהלי</w:t>
      </w:r>
      <w:r w:rsidRPr="00DB0A89">
        <w:rPr>
          <w:rFonts w:cs="FrankRuehl"/>
          <w:szCs w:val="26"/>
          <w:rtl/>
        </w:rPr>
        <w:t xml:space="preserve"> – רישוי – רישוי עסקים – תנאי תברואה</w:t>
      </w:r>
    </w:p>
    <w:p w:rsidR="002B004B" w:rsidRDefault="002B004B">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B004B" w:rsidRDefault="002B004B">
            <w:pPr>
              <w:spacing w:line="240" w:lineRule="auto"/>
              <w:jc w:val="left"/>
              <w:rPr>
                <w:sz w:val="24"/>
              </w:rPr>
            </w:pPr>
            <w:hyperlink w:anchor="Seif0" w:tooltip="הגדרות" w:history="1">
              <w:r>
                <w:rPr>
                  <w:rStyle w:val="Hyperlink"/>
                </w:rPr>
                <w:t>Go</w:t>
              </w:r>
            </w:hyperlink>
          </w:p>
        </w:tc>
        <w:tc>
          <w:tcPr>
            <w:tcW w:w="5669" w:type="dxa"/>
          </w:tcPr>
          <w:p w:rsidR="002B004B" w:rsidRDefault="002B004B">
            <w:pPr>
              <w:spacing w:line="240" w:lineRule="auto"/>
              <w:jc w:val="left"/>
              <w:rPr>
                <w:sz w:val="24"/>
                <w:rtl/>
              </w:rPr>
            </w:pPr>
            <w:r>
              <w:rPr>
                <w:sz w:val="24"/>
                <w:rtl/>
              </w:rPr>
              <w:t>הגדרות</w:t>
            </w:r>
          </w:p>
        </w:tc>
        <w:tc>
          <w:tcPr>
            <w:tcW w:w="1247" w:type="dxa"/>
          </w:tcPr>
          <w:p w:rsidR="002B004B" w:rsidRDefault="002B004B">
            <w:pPr>
              <w:spacing w:line="240" w:lineRule="auto"/>
              <w:jc w:val="left"/>
              <w:rPr>
                <w:sz w:val="24"/>
              </w:rPr>
            </w:pPr>
            <w:r>
              <w:rPr>
                <w:sz w:val="24"/>
                <w:rtl/>
              </w:rPr>
              <w:t xml:space="preserve">סעיף 1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B004B" w:rsidRDefault="002B004B">
            <w:pPr>
              <w:spacing w:line="240" w:lineRule="auto"/>
              <w:jc w:val="left"/>
              <w:rPr>
                <w:sz w:val="24"/>
              </w:rPr>
            </w:pPr>
            <w:hyperlink w:anchor="Seif1" w:tooltip="תנאים כלליים לאישור רשיון" w:history="1">
              <w:r>
                <w:rPr>
                  <w:rStyle w:val="Hyperlink"/>
                </w:rPr>
                <w:t>Go</w:t>
              </w:r>
            </w:hyperlink>
          </w:p>
        </w:tc>
        <w:tc>
          <w:tcPr>
            <w:tcW w:w="5669" w:type="dxa"/>
          </w:tcPr>
          <w:p w:rsidR="002B004B" w:rsidRDefault="002B004B">
            <w:pPr>
              <w:spacing w:line="240" w:lineRule="auto"/>
              <w:jc w:val="left"/>
              <w:rPr>
                <w:sz w:val="24"/>
                <w:rtl/>
              </w:rPr>
            </w:pPr>
            <w:r>
              <w:rPr>
                <w:sz w:val="24"/>
                <w:rtl/>
              </w:rPr>
              <w:t>תנאים כלליים לאישור רשיון</w:t>
            </w:r>
          </w:p>
        </w:tc>
        <w:tc>
          <w:tcPr>
            <w:tcW w:w="1247" w:type="dxa"/>
          </w:tcPr>
          <w:p w:rsidR="002B004B" w:rsidRDefault="002B004B">
            <w:pPr>
              <w:spacing w:line="240" w:lineRule="auto"/>
              <w:jc w:val="left"/>
              <w:rPr>
                <w:sz w:val="24"/>
              </w:rPr>
            </w:pPr>
            <w:r>
              <w:rPr>
                <w:sz w:val="24"/>
                <w:rtl/>
              </w:rPr>
              <w:t xml:space="preserve">סעיף 2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B004B" w:rsidRDefault="002B004B">
            <w:pPr>
              <w:spacing w:line="240" w:lineRule="auto"/>
              <w:jc w:val="left"/>
              <w:rPr>
                <w:sz w:val="24"/>
              </w:rPr>
            </w:pPr>
            <w:hyperlink w:anchor="Seif2" w:tooltip="שטח הקמת הקייטנה" w:history="1">
              <w:r>
                <w:rPr>
                  <w:rStyle w:val="Hyperlink"/>
                </w:rPr>
                <w:t>Go</w:t>
              </w:r>
            </w:hyperlink>
          </w:p>
        </w:tc>
        <w:tc>
          <w:tcPr>
            <w:tcW w:w="5669" w:type="dxa"/>
          </w:tcPr>
          <w:p w:rsidR="002B004B" w:rsidRDefault="002B004B">
            <w:pPr>
              <w:spacing w:line="240" w:lineRule="auto"/>
              <w:jc w:val="left"/>
              <w:rPr>
                <w:sz w:val="24"/>
                <w:rtl/>
              </w:rPr>
            </w:pPr>
            <w:r>
              <w:rPr>
                <w:sz w:val="24"/>
                <w:rtl/>
              </w:rPr>
              <w:t>שטח הקמת הקייטנה</w:t>
            </w:r>
          </w:p>
        </w:tc>
        <w:tc>
          <w:tcPr>
            <w:tcW w:w="1247" w:type="dxa"/>
          </w:tcPr>
          <w:p w:rsidR="002B004B" w:rsidRDefault="002B004B">
            <w:pPr>
              <w:spacing w:line="240" w:lineRule="auto"/>
              <w:jc w:val="left"/>
              <w:rPr>
                <w:sz w:val="24"/>
              </w:rPr>
            </w:pPr>
            <w:r>
              <w:rPr>
                <w:sz w:val="24"/>
                <w:rtl/>
              </w:rPr>
              <w:t xml:space="preserve">סעיף 3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B004B" w:rsidRDefault="002B004B">
            <w:pPr>
              <w:spacing w:line="240" w:lineRule="auto"/>
              <w:jc w:val="left"/>
              <w:rPr>
                <w:sz w:val="24"/>
              </w:rPr>
            </w:pPr>
            <w:hyperlink w:anchor="Seif3" w:tooltip="מרחקים למיקום הקייטנה" w:history="1">
              <w:r>
                <w:rPr>
                  <w:rStyle w:val="Hyperlink"/>
                </w:rPr>
                <w:t>Go</w:t>
              </w:r>
            </w:hyperlink>
          </w:p>
        </w:tc>
        <w:tc>
          <w:tcPr>
            <w:tcW w:w="5669" w:type="dxa"/>
          </w:tcPr>
          <w:p w:rsidR="002B004B" w:rsidRDefault="002B004B">
            <w:pPr>
              <w:spacing w:line="240" w:lineRule="auto"/>
              <w:jc w:val="left"/>
              <w:rPr>
                <w:sz w:val="24"/>
                <w:rtl/>
              </w:rPr>
            </w:pPr>
            <w:r>
              <w:rPr>
                <w:sz w:val="24"/>
                <w:rtl/>
              </w:rPr>
              <w:t>מרחקים למיקום הקייטנה</w:t>
            </w:r>
          </w:p>
        </w:tc>
        <w:tc>
          <w:tcPr>
            <w:tcW w:w="1247" w:type="dxa"/>
          </w:tcPr>
          <w:p w:rsidR="002B004B" w:rsidRDefault="002B004B">
            <w:pPr>
              <w:spacing w:line="240" w:lineRule="auto"/>
              <w:jc w:val="left"/>
              <w:rPr>
                <w:sz w:val="24"/>
              </w:rPr>
            </w:pPr>
            <w:r>
              <w:rPr>
                <w:sz w:val="24"/>
                <w:rtl/>
              </w:rPr>
              <w:t xml:space="preserve">סעיף 4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B004B" w:rsidRDefault="002B004B">
            <w:pPr>
              <w:spacing w:line="240" w:lineRule="auto"/>
              <w:jc w:val="left"/>
              <w:rPr>
                <w:sz w:val="24"/>
              </w:rPr>
            </w:pPr>
            <w:hyperlink w:anchor="Seif4" w:tooltip="תנאים לקייטנה שקיימים בה  בתי כסא שדה" w:history="1">
              <w:r>
                <w:rPr>
                  <w:rStyle w:val="Hyperlink"/>
                </w:rPr>
                <w:t>Go</w:t>
              </w:r>
            </w:hyperlink>
          </w:p>
        </w:tc>
        <w:tc>
          <w:tcPr>
            <w:tcW w:w="5669" w:type="dxa"/>
          </w:tcPr>
          <w:p w:rsidR="002B004B" w:rsidRDefault="002B004B">
            <w:pPr>
              <w:spacing w:line="240" w:lineRule="auto"/>
              <w:jc w:val="left"/>
              <w:rPr>
                <w:sz w:val="24"/>
                <w:rtl/>
              </w:rPr>
            </w:pPr>
            <w:r>
              <w:rPr>
                <w:sz w:val="24"/>
                <w:rtl/>
              </w:rPr>
              <w:t>תנאים לקייטנה שקיימים בה  בתי כסא שדה</w:t>
            </w:r>
          </w:p>
        </w:tc>
        <w:tc>
          <w:tcPr>
            <w:tcW w:w="1247" w:type="dxa"/>
          </w:tcPr>
          <w:p w:rsidR="002B004B" w:rsidRDefault="002B004B">
            <w:pPr>
              <w:spacing w:line="240" w:lineRule="auto"/>
              <w:jc w:val="left"/>
              <w:rPr>
                <w:sz w:val="24"/>
              </w:rPr>
            </w:pPr>
            <w:r>
              <w:rPr>
                <w:sz w:val="24"/>
                <w:rtl/>
              </w:rPr>
              <w:t xml:space="preserve">סעיף 5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B004B" w:rsidRDefault="002B004B">
            <w:pPr>
              <w:spacing w:line="240" w:lineRule="auto"/>
              <w:jc w:val="left"/>
              <w:rPr>
                <w:sz w:val="24"/>
              </w:rPr>
            </w:pPr>
            <w:hyperlink w:anchor="Seif5" w:tooltip="המטבח" w:history="1">
              <w:r>
                <w:rPr>
                  <w:rStyle w:val="Hyperlink"/>
                </w:rPr>
                <w:t>Go</w:t>
              </w:r>
            </w:hyperlink>
          </w:p>
        </w:tc>
        <w:tc>
          <w:tcPr>
            <w:tcW w:w="5669" w:type="dxa"/>
          </w:tcPr>
          <w:p w:rsidR="002B004B" w:rsidRDefault="002B004B">
            <w:pPr>
              <w:spacing w:line="240" w:lineRule="auto"/>
              <w:jc w:val="left"/>
              <w:rPr>
                <w:sz w:val="24"/>
                <w:rtl/>
              </w:rPr>
            </w:pPr>
            <w:r>
              <w:rPr>
                <w:sz w:val="24"/>
                <w:rtl/>
              </w:rPr>
              <w:t>המטבח</w:t>
            </w:r>
          </w:p>
        </w:tc>
        <w:tc>
          <w:tcPr>
            <w:tcW w:w="1247" w:type="dxa"/>
          </w:tcPr>
          <w:p w:rsidR="002B004B" w:rsidRDefault="002B004B">
            <w:pPr>
              <w:spacing w:line="240" w:lineRule="auto"/>
              <w:jc w:val="left"/>
              <w:rPr>
                <w:sz w:val="24"/>
              </w:rPr>
            </w:pPr>
            <w:r>
              <w:rPr>
                <w:sz w:val="24"/>
                <w:rtl/>
              </w:rPr>
              <w:t xml:space="preserve">סעיף 6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B004B" w:rsidRDefault="002B004B">
            <w:pPr>
              <w:spacing w:line="240" w:lineRule="auto"/>
              <w:jc w:val="left"/>
              <w:rPr>
                <w:sz w:val="24"/>
              </w:rPr>
            </w:pPr>
            <w:hyperlink w:anchor="Seif6" w:tooltip="מבנה המטבח" w:history="1">
              <w:r>
                <w:rPr>
                  <w:rStyle w:val="Hyperlink"/>
                </w:rPr>
                <w:t>Go</w:t>
              </w:r>
            </w:hyperlink>
          </w:p>
        </w:tc>
        <w:tc>
          <w:tcPr>
            <w:tcW w:w="5669" w:type="dxa"/>
          </w:tcPr>
          <w:p w:rsidR="002B004B" w:rsidRDefault="002B004B">
            <w:pPr>
              <w:spacing w:line="240" w:lineRule="auto"/>
              <w:jc w:val="left"/>
              <w:rPr>
                <w:sz w:val="24"/>
                <w:rtl/>
              </w:rPr>
            </w:pPr>
            <w:r>
              <w:rPr>
                <w:sz w:val="24"/>
                <w:rtl/>
              </w:rPr>
              <w:t>מבנה המטבח</w:t>
            </w:r>
          </w:p>
        </w:tc>
        <w:tc>
          <w:tcPr>
            <w:tcW w:w="1247" w:type="dxa"/>
          </w:tcPr>
          <w:p w:rsidR="002B004B" w:rsidRDefault="002B004B">
            <w:pPr>
              <w:spacing w:line="240" w:lineRule="auto"/>
              <w:jc w:val="left"/>
              <w:rPr>
                <w:sz w:val="24"/>
              </w:rPr>
            </w:pPr>
            <w:r>
              <w:rPr>
                <w:sz w:val="24"/>
                <w:rtl/>
              </w:rPr>
              <w:t xml:space="preserve">סעיף 7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B004B" w:rsidRDefault="002B004B">
            <w:pPr>
              <w:spacing w:line="240" w:lineRule="auto"/>
              <w:jc w:val="left"/>
              <w:rPr>
                <w:sz w:val="24"/>
              </w:rPr>
            </w:pPr>
            <w:hyperlink w:anchor="Seif7" w:tooltip="תנאים למטבח ארעי" w:history="1">
              <w:r>
                <w:rPr>
                  <w:rStyle w:val="Hyperlink"/>
                </w:rPr>
                <w:t>Go</w:t>
              </w:r>
            </w:hyperlink>
          </w:p>
        </w:tc>
        <w:tc>
          <w:tcPr>
            <w:tcW w:w="5669" w:type="dxa"/>
          </w:tcPr>
          <w:p w:rsidR="002B004B" w:rsidRDefault="002B004B">
            <w:pPr>
              <w:spacing w:line="240" w:lineRule="auto"/>
              <w:jc w:val="left"/>
              <w:rPr>
                <w:sz w:val="24"/>
                <w:rtl/>
              </w:rPr>
            </w:pPr>
            <w:r>
              <w:rPr>
                <w:sz w:val="24"/>
                <w:rtl/>
              </w:rPr>
              <w:t>תנאים למטבח ארעי</w:t>
            </w:r>
          </w:p>
        </w:tc>
        <w:tc>
          <w:tcPr>
            <w:tcW w:w="1247" w:type="dxa"/>
          </w:tcPr>
          <w:p w:rsidR="002B004B" w:rsidRDefault="002B004B">
            <w:pPr>
              <w:spacing w:line="240" w:lineRule="auto"/>
              <w:jc w:val="left"/>
              <w:rPr>
                <w:sz w:val="24"/>
              </w:rPr>
            </w:pPr>
            <w:r>
              <w:rPr>
                <w:sz w:val="24"/>
                <w:rtl/>
              </w:rPr>
              <w:t xml:space="preserve">סעיף 8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B004B" w:rsidRDefault="002B004B">
            <w:pPr>
              <w:spacing w:line="240" w:lineRule="auto"/>
              <w:jc w:val="left"/>
              <w:rPr>
                <w:sz w:val="24"/>
              </w:rPr>
            </w:pPr>
            <w:hyperlink w:anchor="Seif8" w:tooltip="החסנת אשפה" w:history="1">
              <w:r>
                <w:rPr>
                  <w:rStyle w:val="Hyperlink"/>
                </w:rPr>
                <w:t>Go</w:t>
              </w:r>
            </w:hyperlink>
          </w:p>
        </w:tc>
        <w:tc>
          <w:tcPr>
            <w:tcW w:w="5669" w:type="dxa"/>
          </w:tcPr>
          <w:p w:rsidR="002B004B" w:rsidRDefault="002B004B">
            <w:pPr>
              <w:spacing w:line="240" w:lineRule="auto"/>
              <w:jc w:val="left"/>
              <w:rPr>
                <w:sz w:val="24"/>
                <w:rtl/>
              </w:rPr>
            </w:pPr>
            <w:r>
              <w:rPr>
                <w:sz w:val="24"/>
                <w:rtl/>
              </w:rPr>
              <w:t>החסנת אשפה</w:t>
            </w:r>
          </w:p>
        </w:tc>
        <w:tc>
          <w:tcPr>
            <w:tcW w:w="1247" w:type="dxa"/>
          </w:tcPr>
          <w:p w:rsidR="002B004B" w:rsidRDefault="002B004B">
            <w:pPr>
              <w:spacing w:line="240" w:lineRule="auto"/>
              <w:jc w:val="left"/>
              <w:rPr>
                <w:sz w:val="24"/>
              </w:rPr>
            </w:pPr>
            <w:r>
              <w:rPr>
                <w:sz w:val="24"/>
                <w:rtl/>
              </w:rPr>
              <w:t xml:space="preserve">סעיף 9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B004B" w:rsidRDefault="002B004B">
            <w:pPr>
              <w:spacing w:line="240" w:lineRule="auto"/>
              <w:jc w:val="left"/>
              <w:rPr>
                <w:sz w:val="24"/>
              </w:rPr>
            </w:pPr>
            <w:hyperlink w:anchor="Seif9" w:tooltip="פינוי אשפה" w:history="1">
              <w:r>
                <w:rPr>
                  <w:rStyle w:val="Hyperlink"/>
                </w:rPr>
                <w:t>Go</w:t>
              </w:r>
            </w:hyperlink>
          </w:p>
        </w:tc>
        <w:tc>
          <w:tcPr>
            <w:tcW w:w="5669" w:type="dxa"/>
          </w:tcPr>
          <w:p w:rsidR="002B004B" w:rsidRDefault="002B004B">
            <w:pPr>
              <w:spacing w:line="240" w:lineRule="auto"/>
              <w:jc w:val="left"/>
              <w:rPr>
                <w:sz w:val="24"/>
                <w:rtl/>
              </w:rPr>
            </w:pPr>
            <w:r>
              <w:rPr>
                <w:sz w:val="24"/>
                <w:rtl/>
              </w:rPr>
              <w:t>פינוי אשפה</w:t>
            </w:r>
          </w:p>
        </w:tc>
        <w:tc>
          <w:tcPr>
            <w:tcW w:w="1247" w:type="dxa"/>
          </w:tcPr>
          <w:p w:rsidR="002B004B" w:rsidRDefault="002B004B">
            <w:pPr>
              <w:spacing w:line="240" w:lineRule="auto"/>
              <w:jc w:val="left"/>
              <w:rPr>
                <w:sz w:val="24"/>
              </w:rPr>
            </w:pPr>
            <w:r>
              <w:rPr>
                <w:sz w:val="24"/>
                <w:rtl/>
              </w:rPr>
              <w:t xml:space="preserve">סעיף 10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B004B" w:rsidRDefault="002B004B">
            <w:pPr>
              <w:spacing w:line="240" w:lineRule="auto"/>
              <w:jc w:val="left"/>
              <w:rPr>
                <w:sz w:val="24"/>
              </w:rPr>
            </w:pPr>
            <w:hyperlink w:anchor="Seif10" w:tooltip="מקורות אספקת המים לקייטנה" w:history="1">
              <w:r>
                <w:rPr>
                  <w:rStyle w:val="Hyperlink"/>
                </w:rPr>
                <w:t>Go</w:t>
              </w:r>
            </w:hyperlink>
          </w:p>
        </w:tc>
        <w:tc>
          <w:tcPr>
            <w:tcW w:w="5669" w:type="dxa"/>
          </w:tcPr>
          <w:p w:rsidR="002B004B" w:rsidRDefault="002B004B">
            <w:pPr>
              <w:spacing w:line="240" w:lineRule="auto"/>
              <w:jc w:val="left"/>
              <w:rPr>
                <w:sz w:val="24"/>
                <w:rtl/>
              </w:rPr>
            </w:pPr>
            <w:r>
              <w:rPr>
                <w:sz w:val="24"/>
                <w:rtl/>
              </w:rPr>
              <w:t>מקורות אספקת המים לקייטנה</w:t>
            </w:r>
          </w:p>
        </w:tc>
        <w:tc>
          <w:tcPr>
            <w:tcW w:w="1247" w:type="dxa"/>
          </w:tcPr>
          <w:p w:rsidR="002B004B" w:rsidRDefault="002B004B">
            <w:pPr>
              <w:spacing w:line="240" w:lineRule="auto"/>
              <w:jc w:val="left"/>
              <w:rPr>
                <w:sz w:val="24"/>
              </w:rPr>
            </w:pPr>
            <w:r>
              <w:rPr>
                <w:sz w:val="24"/>
                <w:rtl/>
              </w:rPr>
              <w:t xml:space="preserve">סעיף 11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B004B" w:rsidRDefault="002B004B">
            <w:pPr>
              <w:spacing w:line="240" w:lineRule="auto"/>
              <w:jc w:val="left"/>
              <w:rPr>
                <w:sz w:val="24"/>
              </w:rPr>
            </w:pPr>
            <w:hyperlink w:anchor="Seif11" w:tooltip="דרכי אספקת המים" w:history="1">
              <w:r>
                <w:rPr>
                  <w:rStyle w:val="Hyperlink"/>
                </w:rPr>
                <w:t>Go</w:t>
              </w:r>
            </w:hyperlink>
          </w:p>
        </w:tc>
        <w:tc>
          <w:tcPr>
            <w:tcW w:w="5669" w:type="dxa"/>
          </w:tcPr>
          <w:p w:rsidR="002B004B" w:rsidRDefault="002B004B">
            <w:pPr>
              <w:spacing w:line="240" w:lineRule="auto"/>
              <w:jc w:val="left"/>
              <w:rPr>
                <w:sz w:val="24"/>
                <w:rtl/>
              </w:rPr>
            </w:pPr>
            <w:r>
              <w:rPr>
                <w:sz w:val="24"/>
                <w:rtl/>
              </w:rPr>
              <w:t>דרכי אספקת המים</w:t>
            </w:r>
          </w:p>
        </w:tc>
        <w:tc>
          <w:tcPr>
            <w:tcW w:w="1247" w:type="dxa"/>
          </w:tcPr>
          <w:p w:rsidR="002B004B" w:rsidRDefault="002B004B">
            <w:pPr>
              <w:spacing w:line="240" w:lineRule="auto"/>
              <w:jc w:val="left"/>
              <w:rPr>
                <w:sz w:val="24"/>
              </w:rPr>
            </w:pPr>
            <w:r>
              <w:rPr>
                <w:sz w:val="24"/>
                <w:rtl/>
              </w:rPr>
              <w:t xml:space="preserve">סעיף 12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B004B" w:rsidRDefault="002B004B">
            <w:pPr>
              <w:spacing w:line="240" w:lineRule="auto"/>
              <w:jc w:val="left"/>
              <w:rPr>
                <w:sz w:val="24"/>
              </w:rPr>
            </w:pPr>
            <w:hyperlink w:anchor="Seif12" w:tooltip="שולחנות לרחיצת כלי אוכל" w:history="1">
              <w:r>
                <w:rPr>
                  <w:rStyle w:val="Hyperlink"/>
                </w:rPr>
                <w:t>Go</w:t>
              </w:r>
            </w:hyperlink>
          </w:p>
        </w:tc>
        <w:tc>
          <w:tcPr>
            <w:tcW w:w="5669" w:type="dxa"/>
          </w:tcPr>
          <w:p w:rsidR="002B004B" w:rsidRDefault="002B004B">
            <w:pPr>
              <w:spacing w:line="240" w:lineRule="auto"/>
              <w:jc w:val="left"/>
              <w:rPr>
                <w:sz w:val="24"/>
                <w:rtl/>
              </w:rPr>
            </w:pPr>
            <w:r>
              <w:rPr>
                <w:sz w:val="24"/>
                <w:rtl/>
              </w:rPr>
              <w:t>שולחנות לרחיצת כלי אוכל</w:t>
            </w:r>
          </w:p>
        </w:tc>
        <w:tc>
          <w:tcPr>
            <w:tcW w:w="1247" w:type="dxa"/>
          </w:tcPr>
          <w:p w:rsidR="002B004B" w:rsidRDefault="002B004B">
            <w:pPr>
              <w:spacing w:line="240" w:lineRule="auto"/>
              <w:jc w:val="left"/>
              <w:rPr>
                <w:sz w:val="24"/>
              </w:rPr>
            </w:pPr>
            <w:r>
              <w:rPr>
                <w:sz w:val="24"/>
                <w:rtl/>
              </w:rPr>
              <w:t xml:space="preserve">סעיף 13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B004B" w:rsidRDefault="002B004B">
            <w:pPr>
              <w:spacing w:line="240" w:lineRule="auto"/>
              <w:jc w:val="left"/>
              <w:rPr>
                <w:sz w:val="24"/>
              </w:rPr>
            </w:pPr>
            <w:hyperlink w:anchor="Seif13" w:tooltip="איסור הכנסת מזון מסויים לשטח הקייטנה" w:history="1">
              <w:r>
                <w:rPr>
                  <w:rStyle w:val="Hyperlink"/>
                </w:rPr>
                <w:t>Go</w:t>
              </w:r>
            </w:hyperlink>
          </w:p>
        </w:tc>
        <w:tc>
          <w:tcPr>
            <w:tcW w:w="5669" w:type="dxa"/>
          </w:tcPr>
          <w:p w:rsidR="002B004B" w:rsidRDefault="002B004B">
            <w:pPr>
              <w:spacing w:line="240" w:lineRule="auto"/>
              <w:jc w:val="left"/>
              <w:rPr>
                <w:sz w:val="24"/>
                <w:rtl/>
              </w:rPr>
            </w:pPr>
            <w:r>
              <w:rPr>
                <w:sz w:val="24"/>
                <w:rtl/>
              </w:rPr>
              <w:t>איסור הכנסת מזון מסויים לשטח הקייטנה</w:t>
            </w:r>
          </w:p>
        </w:tc>
        <w:tc>
          <w:tcPr>
            <w:tcW w:w="1247" w:type="dxa"/>
          </w:tcPr>
          <w:p w:rsidR="002B004B" w:rsidRDefault="002B004B">
            <w:pPr>
              <w:spacing w:line="240" w:lineRule="auto"/>
              <w:jc w:val="left"/>
              <w:rPr>
                <w:sz w:val="24"/>
              </w:rPr>
            </w:pPr>
            <w:r>
              <w:rPr>
                <w:sz w:val="24"/>
                <w:rtl/>
              </w:rPr>
              <w:t xml:space="preserve">סעיף 14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2B004B" w:rsidRDefault="002B004B">
            <w:pPr>
              <w:spacing w:line="240" w:lineRule="auto"/>
              <w:jc w:val="left"/>
              <w:rPr>
                <w:sz w:val="24"/>
              </w:rPr>
            </w:pPr>
            <w:hyperlink w:anchor="Seif14" w:tooltip="הכנסת מזון למטבח הקייטנה" w:history="1">
              <w:r>
                <w:rPr>
                  <w:rStyle w:val="Hyperlink"/>
                </w:rPr>
                <w:t>Go</w:t>
              </w:r>
            </w:hyperlink>
          </w:p>
        </w:tc>
        <w:tc>
          <w:tcPr>
            <w:tcW w:w="5669" w:type="dxa"/>
          </w:tcPr>
          <w:p w:rsidR="002B004B" w:rsidRDefault="002B004B">
            <w:pPr>
              <w:spacing w:line="240" w:lineRule="auto"/>
              <w:jc w:val="left"/>
              <w:rPr>
                <w:sz w:val="24"/>
                <w:rtl/>
              </w:rPr>
            </w:pPr>
            <w:r>
              <w:rPr>
                <w:sz w:val="24"/>
                <w:rtl/>
              </w:rPr>
              <w:t>הכנסת מזון למטבח הקייטנה</w:t>
            </w:r>
          </w:p>
        </w:tc>
        <w:tc>
          <w:tcPr>
            <w:tcW w:w="1247" w:type="dxa"/>
          </w:tcPr>
          <w:p w:rsidR="002B004B" w:rsidRDefault="002B004B">
            <w:pPr>
              <w:spacing w:line="240" w:lineRule="auto"/>
              <w:jc w:val="left"/>
              <w:rPr>
                <w:sz w:val="24"/>
              </w:rPr>
            </w:pPr>
            <w:r>
              <w:rPr>
                <w:sz w:val="24"/>
                <w:rtl/>
              </w:rPr>
              <w:t xml:space="preserve">סעיף 15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2B004B" w:rsidRDefault="002B004B">
            <w:pPr>
              <w:spacing w:line="240" w:lineRule="auto"/>
              <w:jc w:val="left"/>
              <w:rPr>
                <w:sz w:val="24"/>
              </w:rPr>
            </w:pPr>
            <w:hyperlink w:anchor="Seif15" w:tooltip="טיפול במזון" w:history="1">
              <w:r>
                <w:rPr>
                  <w:rStyle w:val="Hyperlink"/>
                </w:rPr>
                <w:t>Go</w:t>
              </w:r>
            </w:hyperlink>
          </w:p>
        </w:tc>
        <w:tc>
          <w:tcPr>
            <w:tcW w:w="5669" w:type="dxa"/>
          </w:tcPr>
          <w:p w:rsidR="002B004B" w:rsidRDefault="002B004B">
            <w:pPr>
              <w:spacing w:line="240" w:lineRule="auto"/>
              <w:jc w:val="left"/>
              <w:rPr>
                <w:sz w:val="24"/>
                <w:rtl/>
              </w:rPr>
            </w:pPr>
            <w:r>
              <w:rPr>
                <w:sz w:val="24"/>
                <w:rtl/>
              </w:rPr>
              <w:t>טיפול במזון</w:t>
            </w:r>
          </w:p>
        </w:tc>
        <w:tc>
          <w:tcPr>
            <w:tcW w:w="1247" w:type="dxa"/>
          </w:tcPr>
          <w:p w:rsidR="002B004B" w:rsidRDefault="002B004B">
            <w:pPr>
              <w:spacing w:line="240" w:lineRule="auto"/>
              <w:jc w:val="left"/>
              <w:rPr>
                <w:sz w:val="24"/>
              </w:rPr>
            </w:pPr>
            <w:r>
              <w:rPr>
                <w:sz w:val="24"/>
                <w:rtl/>
              </w:rPr>
              <w:t xml:space="preserve">סעיף 16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2B004B" w:rsidRDefault="002B004B">
            <w:pPr>
              <w:spacing w:line="240" w:lineRule="auto"/>
              <w:jc w:val="left"/>
              <w:rPr>
                <w:sz w:val="24"/>
              </w:rPr>
            </w:pPr>
            <w:hyperlink w:anchor="Seif16" w:tooltip="בריאות העובדים במיטבח קייטנה" w:history="1">
              <w:r>
                <w:rPr>
                  <w:rStyle w:val="Hyperlink"/>
                </w:rPr>
                <w:t>Go</w:t>
              </w:r>
            </w:hyperlink>
          </w:p>
        </w:tc>
        <w:tc>
          <w:tcPr>
            <w:tcW w:w="5669" w:type="dxa"/>
          </w:tcPr>
          <w:p w:rsidR="002B004B" w:rsidRDefault="002B004B">
            <w:pPr>
              <w:spacing w:line="240" w:lineRule="auto"/>
              <w:jc w:val="left"/>
              <w:rPr>
                <w:sz w:val="24"/>
                <w:rtl/>
              </w:rPr>
            </w:pPr>
            <w:r>
              <w:rPr>
                <w:sz w:val="24"/>
                <w:rtl/>
              </w:rPr>
              <w:t>בריאות העובדים במיטבח קייטנה</w:t>
            </w:r>
          </w:p>
        </w:tc>
        <w:tc>
          <w:tcPr>
            <w:tcW w:w="1247" w:type="dxa"/>
          </w:tcPr>
          <w:p w:rsidR="002B004B" w:rsidRDefault="002B004B">
            <w:pPr>
              <w:spacing w:line="240" w:lineRule="auto"/>
              <w:jc w:val="left"/>
              <w:rPr>
                <w:sz w:val="24"/>
              </w:rPr>
            </w:pPr>
            <w:r>
              <w:rPr>
                <w:sz w:val="24"/>
                <w:rtl/>
              </w:rPr>
              <w:t xml:space="preserve">סעיף 17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17" w:tooltip="איסור כניסה למטבח" w:history="1">
              <w:r>
                <w:rPr>
                  <w:rStyle w:val="Hyperlink"/>
                </w:rPr>
                <w:t>Go</w:t>
              </w:r>
            </w:hyperlink>
          </w:p>
        </w:tc>
        <w:tc>
          <w:tcPr>
            <w:tcW w:w="5669" w:type="dxa"/>
          </w:tcPr>
          <w:p w:rsidR="002B004B" w:rsidRDefault="002B004B">
            <w:pPr>
              <w:spacing w:line="240" w:lineRule="auto"/>
              <w:jc w:val="left"/>
              <w:rPr>
                <w:sz w:val="24"/>
                <w:rtl/>
              </w:rPr>
            </w:pPr>
            <w:r>
              <w:rPr>
                <w:sz w:val="24"/>
                <w:rtl/>
              </w:rPr>
              <w:t>איסור כניסה למטבח</w:t>
            </w:r>
          </w:p>
        </w:tc>
        <w:tc>
          <w:tcPr>
            <w:tcW w:w="1247" w:type="dxa"/>
          </w:tcPr>
          <w:p w:rsidR="002B004B" w:rsidRDefault="002B004B">
            <w:pPr>
              <w:spacing w:line="240" w:lineRule="auto"/>
              <w:jc w:val="left"/>
              <w:rPr>
                <w:sz w:val="24"/>
              </w:rPr>
            </w:pPr>
            <w:r>
              <w:rPr>
                <w:sz w:val="24"/>
                <w:rtl/>
              </w:rPr>
              <w:t xml:space="preserve">סעיף 18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18" w:tooltip="בתי כסא ומשתנות" w:history="1">
              <w:r>
                <w:rPr>
                  <w:rStyle w:val="Hyperlink"/>
                </w:rPr>
                <w:t>Go</w:t>
              </w:r>
            </w:hyperlink>
          </w:p>
        </w:tc>
        <w:tc>
          <w:tcPr>
            <w:tcW w:w="5669" w:type="dxa"/>
          </w:tcPr>
          <w:p w:rsidR="002B004B" w:rsidRDefault="002B004B">
            <w:pPr>
              <w:spacing w:line="240" w:lineRule="auto"/>
              <w:jc w:val="left"/>
              <w:rPr>
                <w:sz w:val="24"/>
                <w:rtl/>
              </w:rPr>
            </w:pPr>
            <w:r>
              <w:rPr>
                <w:sz w:val="24"/>
                <w:rtl/>
              </w:rPr>
              <w:t>בתי כסא ומשתנות</w:t>
            </w:r>
          </w:p>
        </w:tc>
        <w:tc>
          <w:tcPr>
            <w:tcW w:w="1247" w:type="dxa"/>
          </w:tcPr>
          <w:p w:rsidR="002B004B" w:rsidRDefault="002B004B">
            <w:pPr>
              <w:spacing w:line="240" w:lineRule="auto"/>
              <w:jc w:val="left"/>
              <w:rPr>
                <w:sz w:val="24"/>
              </w:rPr>
            </w:pPr>
            <w:r>
              <w:rPr>
                <w:sz w:val="24"/>
                <w:rtl/>
              </w:rPr>
              <w:t xml:space="preserve">סעיף 19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19" w:tooltip="סוגי בתי הכסא והמשתנות" w:history="1">
              <w:r>
                <w:rPr>
                  <w:rStyle w:val="Hyperlink"/>
                </w:rPr>
                <w:t>Go</w:t>
              </w:r>
            </w:hyperlink>
          </w:p>
        </w:tc>
        <w:tc>
          <w:tcPr>
            <w:tcW w:w="5669" w:type="dxa"/>
          </w:tcPr>
          <w:p w:rsidR="002B004B" w:rsidRDefault="002B004B">
            <w:pPr>
              <w:spacing w:line="240" w:lineRule="auto"/>
              <w:jc w:val="left"/>
              <w:rPr>
                <w:sz w:val="24"/>
                <w:rtl/>
              </w:rPr>
            </w:pPr>
            <w:r>
              <w:rPr>
                <w:sz w:val="24"/>
                <w:rtl/>
              </w:rPr>
              <w:t>סוגי בתי הכסא והמשתנות</w:t>
            </w:r>
          </w:p>
        </w:tc>
        <w:tc>
          <w:tcPr>
            <w:tcW w:w="1247" w:type="dxa"/>
          </w:tcPr>
          <w:p w:rsidR="002B004B" w:rsidRDefault="002B004B">
            <w:pPr>
              <w:spacing w:line="240" w:lineRule="auto"/>
              <w:jc w:val="left"/>
              <w:rPr>
                <w:sz w:val="24"/>
              </w:rPr>
            </w:pPr>
            <w:r>
              <w:rPr>
                <w:sz w:val="24"/>
                <w:rtl/>
              </w:rPr>
              <w:t xml:space="preserve">סעיף 20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0" w:tooltip="התקנת ברזי מים" w:history="1">
              <w:r>
                <w:rPr>
                  <w:rStyle w:val="Hyperlink"/>
                </w:rPr>
                <w:t>Go</w:t>
              </w:r>
            </w:hyperlink>
          </w:p>
        </w:tc>
        <w:tc>
          <w:tcPr>
            <w:tcW w:w="5669" w:type="dxa"/>
          </w:tcPr>
          <w:p w:rsidR="002B004B" w:rsidRDefault="002B004B">
            <w:pPr>
              <w:spacing w:line="240" w:lineRule="auto"/>
              <w:jc w:val="left"/>
              <w:rPr>
                <w:sz w:val="24"/>
                <w:rtl/>
              </w:rPr>
            </w:pPr>
            <w:r>
              <w:rPr>
                <w:sz w:val="24"/>
                <w:rtl/>
              </w:rPr>
              <w:t>התקנת ברזי מים</w:t>
            </w:r>
          </w:p>
        </w:tc>
        <w:tc>
          <w:tcPr>
            <w:tcW w:w="1247" w:type="dxa"/>
          </w:tcPr>
          <w:p w:rsidR="002B004B" w:rsidRDefault="002B004B">
            <w:pPr>
              <w:spacing w:line="240" w:lineRule="auto"/>
              <w:jc w:val="left"/>
              <w:rPr>
                <w:sz w:val="24"/>
              </w:rPr>
            </w:pPr>
            <w:r>
              <w:rPr>
                <w:sz w:val="24"/>
                <w:rtl/>
              </w:rPr>
              <w:t xml:space="preserve">סעיף 21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1" w:tooltip="מלאי של חמרי נקיון" w:history="1">
              <w:r>
                <w:rPr>
                  <w:rStyle w:val="Hyperlink"/>
                </w:rPr>
                <w:t>Go</w:t>
              </w:r>
            </w:hyperlink>
          </w:p>
        </w:tc>
        <w:tc>
          <w:tcPr>
            <w:tcW w:w="5669" w:type="dxa"/>
          </w:tcPr>
          <w:p w:rsidR="002B004B" w:rsidRDefault="002B004B">
            <w:pPr>
              <w:spacing w:line="240" w:lineRule="auto"/>
              <w:jc w:val="left"/>
              <w:rPr>
                <w:sz w:val="24"/>
                <w:rtl/>
              </w:rPr>
            </w:pPr>
            <w:r>
              <w:rPr>
                <w:sz w:val="24"/>
                <w:rtl/>
              </w:rPr>
              <w:t>מלאי של חמרי נקיון</w:t>
            </w:r>
          </w:p>
        </w:tc>
        <w:tc>
          <w:tcPr>
            <w:tcW w:w="1247" w:type="dxa"/>
          </w:tcPr>
          <w:p w:rsidR="002B004B" w:rsidRDefault="002B004B">
            <w:pPr>
              <w:spacing w:line="240" w:lineRule="auto"/>
              <w:jc w:val="left"/>
              <w:rPr>
                <w:sz w:val="24"/>
              </w:rPr>
            </w:pPr>
            <w:r>
              <w:rPr>
                <w:sz w:val="24"/>
                <w:rtl/>
              </w:rPr>
              <w:t xml:space="preserve">סעיף 22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2" w:tooltip="אחראי לנקיון בית כסא" w:history="1">
              <w:r>
                <w:rPr>
                  <w:rStyle w:val="Hyperlink"/>
                </w:rPr>
                <w:t>Go</w:t>
              </w:r>
            </w:hyperlink>
          </w:p>
        </w:tc>
        <w:tc>
          <w:tcPr>
            <w:tcW w:w="5669" w:type="dxa"/>
          </w:tcPr>
          <w:p w:rsidR="002B004B" w:rsidRDefault="002B004B">
            <w:pPr>
              <w:spacing w:line="240" w:lineRule="auto"/>
              <w:jc w:val="left"/>
              <w:rPr>
                <w:sz w:val="24"/>
                <w:rtl/>
              </w:rPr>
            </w:pPr>
            <w:r>
              <w:rPr>
                <w:sz w:val="24"/>
                <w:rtl/>
              </w:rPr>
              <w:t>אחראי לנקיון בית כסא</w:t>
            </w:r>
          </w:p>
        </w:tc>
        <w:tc>
          <w:tcPr>
            <w:tcW w:w="1247" w:type="dxa"/>
          </w:tcPr>
          <w:p w:rsidR="002B004B" w:rsidRDefault="002B004B">
            <w:pPr>
              <w:spacing w:line="240" w:lineRule="auto"/>
              <w:jc w:val="left"/>
              <w:rPr>
                <w:sz w:val="24"/>
              </w:rPr>
            </w:pPr>
            <w:r>
              <w:rPr>
                <w:sz w:val="24"/>
                <w:rtl/>
              </w:rPr>
              <w:t xml:space="preserve">סעיף 23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3" w:tooltip="חמרי הדברה וחיטוי" w:history="1">
              <w:r>
                <w:rPr>
                  <w:rStyle w:val="Hyperlink"/>
                </w:rPr>
                <w:t>Go</w:t>
              </w:r>
            </w:hyperlink>
          </w:p>
        </w:tc>
        <w:tc>
          <w:tcPr>
            <w:tcW w:w="5669" w:type="dxa"/>
          </w:tcPr>
          <w:p w:rsidR="002B004B" w:rsidRDefault="002B004B">
            <w:pPr>
              <w:spacing w:line="240" w:lineRule="auto"/>
              <w:jc w:val="left"/>
              <w:rPr>
                <w:sz w:val="24"/>
                <w:rtl/>
              </w:rPr>
            </w:pPr>
            <w:r>
              <w:rPr>
                <w:sz w:val="24"/>
                <w:rtl/>
              </w:rPr>
              <w:t>חמרי הדברה וחיטוי</w:t>
            </w:r>
          </w:p>
        </w:tc>
        <w:tc>
          <w:tcPr>
            <w:tcW w:w="1247" w:type="dxa"/>
          </w:tcPr>
          <w:p w:rsidR="002B004B" w:rsidRDefault="002B004B">
            <w:pPr>
              <w:spacing w:line="240" w:lineRule="auto"/>
              <w:jc w:val="left"/>
              <w:rPr>
                <w:sz w:val="24"/>
              </w:rPr>
            </w:pPr>
            <w:r>
              <w:rPr>
                <w:sz w:val="24"/>
                <w:rtl/>
              </w:rPr>
              <w:t xml:space="preserve">סעיף 24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4" w:tooltip="בניית מקלחות" w:history="1">
              <w:r>
                <w:rPr>
                  <w:rStyle w:val="Hyperlink"/>
                </w:rPr>
                <w:t>Go</w:t>
              </w:r>
            </w:hyperlink>
          </w:p>
        </w:tc>
        <w:tc>
          <w:tcPr>
            <w:tcW w:w="5669" w:type="dxa"/>
          </w:tcPr>
          <w:p w:rsidR="002B004B" w:rsidRDefault="002B004B">
            <w:pPr>
              <w:spacing w:line="240" w:lineRule="auto"/>
              <w:jc w:val="left"/>
              <w:rPr>
                <w:sz w:val="24"/>
                <w:rtl/>
              </w:rPr>
            </w:pPr>
            <w:r>
              <w:rPr>
                <w:sz w:val="24"/>
                <w:rtl/>
              </w:rPr>
              <w:t>בניית מקלחות</w:t>
            </w:r>
          </w:p>
        </w:tc>
        <w:tc>
          <w:tcPr>
            <w:tcW w:w="1247" w:type="dxa"/>
          </w:tcPr>
          <w:p w:rsidR="002B004B" w:rsidRDefault="002B004B">
            <w:pPr>
              <w:spacing w:line="240" w:lineRule="auto"/>
              <w:jc w:val="left"/>
              <w:rPr>
                <w:sz w:val="24"/>
              </w:rPr>
            </w:pPr>
            <w:r>
              <w:rPr>
                <w:sz w:val="24"/>
                <w:rtl/>
              </w:rPr>
              <w:t xml:space="preserve">סעיף 25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5" w:tooltip="מכלי האשפה" w:history="1">
              <w:r>
                <w:rPr>
                  <w:rStyle w:val="Hyperlink"/>
                </w:rPr>
                <w:t>Go</w:t>
              </w:r>
            </w:hyperlink>
          </w:p>
        </w:tc>
        <w:tc>
          <w:tcPr>
            <w:tcW w:w="5669" w:type="dxa"/>
          </w:tcPr>
          <w:p w:rsidR="002B004B" w:rsidRDefault="002B004B">
            <w:pPr>
              <w:spacing w:line="240" w:lineRule="auto"/>
              <w:jc w:val="left"/>
              <w:rPr>
                <w:sz w:val="24"/>
                <w:rtl/>
              </w:rPr>
            </w:pPr>
            <w:r>
              <w:rPr>
                <w:sz w:val="24"/>
                <w:rtl/>
              </w:rPr>
              <w:t>מכלי האשפה</w:t>
            </w:r>
          </w:p>
        </w:tc>
        <w:tc>
          <w:tcPr>
            <w:tcW w:w="1247" w:type="dxa"/>
          </w:tcPr>
          <w:p w:rsidR="002B004B" w:rsidRDefault="002B004B">
            <w:pPr>
              <w:spacing w:line="240" w:lineRule="auto"/>
              <w:jc w:val="left"/>
              <w:rPr>
                <w:sz w:val="24"/>
              </w:rPr>
            </w:pPr>
            <w:r>
              <w:rPr>
                <w:sz w:val="24"/>
                <w:rtl/>
              </w:rPr>
              <w:t xml:space="preserve">סעיף 26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6" w:tooltip="הצבת מכלי אשפה מרכזיים" w:history="1">
              <w:r>
                <w:rPr>
                  <w:rStyle w:val="Hyperlink"/>
                </w:rPr>
                <w:t>Go</w:t>
              </w:r>
            </w:hyperlink>
          </w:p>
        </w:tc>
        <w:tc>
          <w:tcPr>
            <w:tcW w:w="5669" w:type="dxa"/>
          </w:tcPr>
          <w:p w:rsidR="002B004B" w:rsidRDefault="002B004B">
            <w:pPr>
              <w:spacing w:line="240" w:lineRule="auto"/>
              <w:jc w:val="left"/>
              <w:rPr>
                <w:sz w:val="24"/>
                <w:rtl/>
              </w:rPr>
            </w:pPr>
            <w:r>
              <w:rPr>
                <w:sz w:val="24"/>
                <w:rtl/>
              </w:rPr>
              <w:t>הצבת מכלי אשפה מרכזיים</w:t>
            </w:r>
          </w:p>
        </w:tc>
        <w:tc>
          <w:tcPr>
            <w:tcW w:w="1247" w:type="dxa"/>
          </w:tcPr>
          <w:p w:rsidR="002B004B" w:rsidRDefault="002B004B">
            <w:pPr>
              <w:spacing w:line="240" w:lineRule="auto"/>
              <w:jc w:val="left"/>
              <w:rPr>
                <w:sz w:val="24"/>
              </w:rPr>
            </w:pPr>
            <w:r>
              <w:rPr>
                <w:sz w:val="24"/>
                <w:rtl/>
              </w:rPr>
              <w:t xml:space="preserve">סעיף 27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2B004B" w:rsidRDefault="002B004B">
            <w:pPr>
              <w:spacing w:line="240" w:lineRule="auto"/>
              <w:jc w:val="left"/>
              <w:rPr>
                <w:sz w:val="24"/>
              </w:rPr>
            </w:pPr>
            <w:hyperlink w:anchor="Seif27" w:tooltip="דרכי סילוק אשפה ממכלים מרכזיים" w:history="1">
              <w:r>
                <w:rPr>
                  <w:rStyle w:val="Hyperlink"/>
                </w:rPr>
                <w:t>Go</w:t>
              </w:r>
            </w:hyperlink>
          </w:p>
        </w:tc>
        <w:tc>
          <w:tcPr>
            <w:tcW w:w="5669" w:type="dxa"/>
          </w:tcPr>
          <w:p w:rsidR="002B004B" w:rsidRDefault="002B004B">
            <w:pPr>
              <w:spacing w:line="240" w:lineRule="auto"/>
              <w:jc w:val="left"/>
              <w:rPr>
                <w:sz w:val="24"/>
                <w:rtl/>
              </w:rPr>
            </w:pPr>
            <w:r>
              <w:rPr>
                <w:sz w:val="24"/>
                <w:rtl/>
              </w:rPr>
              <w:t>דרכי סילוק אשפה ממכלים מרכזיים</w:t>
            </w:r>
          </w:p>
        </w:tc>
        <w:tc>
          <w:tcPr>
            <w:tcW w:w="1247" w:type="dxa"/>
          </w:tcPr>
          <w:p w:rsidR="002B004B" w:rsidRDefault="002B004B">
            <w:pPr>
              <w:spacing w:line="240" w:lineRule="auto"/>
              <w:jc w:val="left"/>
              <w:rPr>
                <w:sz w:val="24"/>
              </w:rPr>
            </w:pPr>
            <w:r>
              <w:rPr>
                <w:sz w:val="24"/>
                <w:rtl/>
              </w:rPr>
              <w:t xml:space="preserve">סעיף 8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28" w:tooltip="נקיון השטח בסיום הקייטנה" w:history="1">
              <w:r>
                <w:rPr>
                  <w:rStyle w:val="Hyperlink"/>
                </w:rPr>
                <w:t>Go</w:t>
              </w:r>
            </w:hyperlink>
          </w:p>
        </w:tc>
        <w:tc>
          <w:tcPr>
            <w:tcW w:w="5669" w:type="dxa"/>
          </w:tcPr>
          <w:p w:rsidR="002B004B" w:rsidRDefault="002B004B">
            <w:pPr>
              <w:spacing w:line="240" w:lineRule="auto"/>
              <w:jc w:val="left"/>
              <w:rPr>
                <w:sz w:val="24"/>
                <w:rtl/>
              </w:rPr>
            </w:pPr>
            <w:r>
              <w:rPr>
                <w:sz w:val="24"/>
                <w:rtl/>
              </w:rPr>
              <w:t>נקיון השטח בסיום הקייטנה</w:t>
            </w:r>
          </w:p>
        </w:tc>
        <w:tc>
          <w:tcPr>
            <w:tcW w:w="1247" w:type="dxa"/>
          </w:tcPr>
          <w:p w:rsidR="002B004B" w:rsidRDefault="002B004B">
            <w:pPr>
              <w:spacing w:line="240" w:lineRule="auto"/>
              <w:jc w:val="left"/>
              <w:rPr>
                <w:sz w:val="24"/>
              </w:rPr>
            </w:pPr>
            <w:r>
              <w:rPr>
                <w:sz w:val="24"/>
                <w:rtl/>
              </w:rPr>
              <w:t xml:space="preserve">סעיף 29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29" w:tooltip="פנקס חיסונים" w:history="1">
              <w:r>
                <w:rPr>
                  <w:rStyle w:val="Hyperlink"/>
                </w:rPr>
                <w:t>Go</w:t>
              </w:r>
            </w:hyperlink>
          </w:p>
        </w:tc>
        <w:tc>
          <w:tcPr>
            <w:tcW w:w="5669" w:type="dxa"/>
          </w:tcPr>
          <w:p w:rsidR="002B004B" w:rsidRDefault="002B004B">
            <w:pPr>
              <w:spacing w:line="240" w:lineRule="auto"/>
              <w:jc w:val="left"/>
              <w:rPr>
                <w:sz w:val="24"/>
                <w:rtl/>
              </w:rPr>
            </w:pPr>
            <w:r>
              <w:rPr>
                <w:sz w:val="24"/>
                <w:rtl/>
              </w:rPr>
              <w:t>פנקס חיסונים</w:t>
            </w:r>
          </w:p>
        </w:tc>
        <w:tc>
          <w:tcPr>
            <w:tcW w:w="1247" w:type="dxa"/>
          </w:tcPr>
          <w:p w:rsidR="002B004B" w:rsidRDefault="002B004B">
            <w:pPr>
              <w:spacing w:line="240" w:lineRule="auto"/>
              <w:jc w:val="left"/>
              <w:rPr>
                <w:sz w:val="24"/>
              </w:rPr>
            </w:pPr>
            <w:r>
              <w:rPr>
                <w:sz w:val="24"/>
                <w:rtl/>
              </w:rPr>
              <w:t xml:space="preserve">סעיף 30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30" w:tooltip="ציוד רפואי" w:history="1">
              <w:r>
                <w:rPr>
                  <w:rStyle w:val="Hyperlink"/>
                </w:rPr>
                <w:t>Go</w:t>
              </w:r>
            </w:hyperlink>
          </w:p>
        </w:tc>
        <w:tc>
          <w:tcPr>
            <w:tcW w:w="5669" w:type="dxa"/>
          </w:tcPr>
          <w:p w:rsidR="002B004B" w:rsidRDefault="002B004B">
            <w:pPr>
              <w:spacing w:line="240" w:lineRule="auto"/>
              <w:jc w:val="left"/>
              <w:rPr>
                <w:sz w:val="24"/>
                <w:rtl/>
              </w:rPr>
            </w:pPr>
            <w:r>
              <w:rPr>
                <w:sz w:val="24"/>
                <w:rtl/>
              </w:rPr>
              <w:t>ציוד רפואי</w:t>
            </w:r>
          </w:p>
        </w:tc>
        <w:tc>
          <w:tcPr>
            <w:tcW w:w="1247" w:type="dxa"/>
          </w:tcPr>
          <w:p w:rsidR="002B004B" w:rsidRDefault="002B004B">
            <w:pPr>
              <w:spacing w:line="240" w:lineRule="auto"/>
              <w:jc w:val="left"/>
              <w:rPr>
                <w:sz w:val="24"/>
              </w:rPr>
            </w:pPr>
            <w:r>
              <w:rPr>
                <w:sz w:val="24"/>
                <w:rtl/>
              </w:rPr>
              <w:t xml:space="preserve">סעיף 31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31" w:tooltip="השלמת הציוד הרפואי" w:history="1">
              <w:r>
                <w:rPr>
                  <w:rStyle w:val="Hyperlink"/>
                </w:rPr>
                <w:t>Go</w:t>
              </w:r>
            </w:hyperlink>
          </w:p>
        </w:tc>
        <w:tc>
          <w:tcPr>
            <w:tcW w:w="5669" w:type="dxa"/>
          </w:tcPr>
          <w:p w:rsidR="002B004B" w:rsidRDefault="002B004B">
            <w:pPr>
              <w:spacing w:line="240" w:lineRule="auto"/>
              <w:jc w:val="left"/>
              <w:rPr>
                <w:sz w:val="24"/>
                <w:rtl/>
              </w:rPr>
            </w:pPr>
            <w:r>
              <w:rPr>
                <w:sz w:val="24"/>
                <w:rtl/>
              </w:rPr>
              <w:t>השלמת הציוד הרפואי</w:t>
            </w:r>
          </w:p>
        </w:tc>
        <w:tc>
          <w:tcPr>
            <w:tcW w:w="1247" w:type="dxa"/>
          </w:tcPr>
          <w:p w:rsidR="002B004B" w:rsidRDefault="002B004B">
            <w:pPr>
              <w:spacing w:line="240" w:lineRule="auto"/>
              <w:jc w:val="left"/>
              <w:rPr>
                <w:sz w:val="24"/>
              </w:rPr>
            </w:pPr>
            <w:r>
              <w:rPr>
                <w:sz w:val="24"/>
                <w:rtl/>
              </w:rPr>
              <w:t xml:space="preserve">סעיף 32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32" w:tooltip="ציוד בתרמילי עזרה ראשונה" w:history="1">
              <w:r>
                <w:rPr>
                  <w:rStyle w:val="Hyperlink"/>
                </w:rPr>
                <w:t>Go</w:t>
              </w:r>
            </w:hyperlink>
          </w:p>
        </w:tc>
        <w:tc>
          <w:tcPr>
            <w:tcW w:w="5669" w:type="dxa"/>
          </w:tcPr>
          <w:p w:rsidR="002B004B" w:rsidRDefault="002B004B">
            <w:pPr>
              <w:spacing w:line="240" w:lineRule="auto"/>
              <w:jc w:val="left"/>
              <w:rPr>
                <w:sz w:val="24"/>
                <w:rtl/>
              </w:rPr>
            </w:pPr>
            <w:r>
              <w:rPr>
                <w:sz w:val="24"/>
                <w:rtl/>
              </w:rPr>
              <w:t>ציוד בתרמילי עזרה ראשונה</w:t>
            </w:r>
          </w:p>
        </w:tc>
        <w:tc>
          <w:tcPr>
            <w:tcW w:w="1247" w:type="dxa"/>
          </w:tcPr>
          <w:p w:rsidR="002B004B" w:rsidRDefault="002B004B">
            <w:pPr>
              <w:spacing w:line="240" w:lineRule="auto"/>
              <w:jc w:val="left"/>
              <w:rPr>
                <w:sz w:val="24"/>
              </w:rPr>
            </w:pPr>
            <w:r>
              <w:rPr>
                <w:sz w:val="24"/>
                <w:rtl/>
              </w:rPr>
              <w:t xml:space="preserve">סעיף 33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33" w:tooltip="תרמילי עזרה ראשונה בטיולים" w:history="1">
              <w:r>
                <w:rPr>
                  <w:rStyle w:val="Hyperlink"/>
                </w:rPr>
                <w:t>Go</w:t>
              </w:r>
            </w:hyperlink>
          </w:p>
        </w:tc>
        <w:tc>
          <w:tcPr>
            <w:tcW w:w="5669" w:type="dxa"/>
          </w:tcPr>
          <w:p w:rsidR="002B004B" w:rsidRDefault="002B004B">
            <w:pPr>
              <w:spacing w:line="240" w:lineRule="auto"/>
              <w:jc w:val="left"/>
              <w:rPr>
                <w:sz w:val="24"/>
                <w:rtl/>
              </w:rPr>
            </w:pPr>
            <w:r>
              <w:rPr>
                <w:sz w:val="24"/>
                <w:rtl/>
              </w:rPr>
              <w:t>תרמילי עזרה ראשונה בטיולים</w:t>
            </w:r>
          </w:p>
        </w:tc>
        <w:tc>
          <w:tcPr>
            <w:tcW w:w="1247" w:type="dxa"/>
          </w:tcPr>
          <w:p w:rsidR="002B004B" w:rsidRDefault="002B004B">
            <w:pPr>
              <w:spacing w:line="240" w:lineRule="auto"/>
              <w:jc w:val="left"/>
              <w:rPr>
                <w:sz w:val="24"/>
              </w:rPr>
            </w:pPr>
            <w:r>
              <w:rPr>
                <w:sz w:val="24"/>
                <w:rtl/>
              </w:rPr>
              <w:t xml:space="preserve">סעיף 34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34" w:tooltip="דרך הגשת עזרה ראשונה" w:history="1">
              <w:r>
                <w:rPr>
                  <w:rStyle w:val="Hyperlink"/>
                </w:rPr>
                <w:t>Go</w:t>
              </w:r>
            </w:hyperlink>
          </w:p>
        </w:tc>
        <w:tc>
          <w:tcPr>
            <w:tcW w:w="5669" w:type="dxa"/>
          </w:tcPr>
          <w:p w:rsidR="002B004B" w:rsidRDefault="002B004B">
            <w:pPr>
              <w:spacing w:line="240" w:lineRule="auto"/>
              <w:jc w:val="left"/>
              <w:rPr>
                <w:sz w:val="24"/>
                <w:rtl/>
              </w:rPr>
            </w:pPr>
            <w:r>
              <w:rPr>
                <w:sz w:val="24"/>
                <w:rtl/>
              </w:rPr>
              <w:t>דרך הגשת עזרה ראשונה</w:t>
            </w:r>
          </w:p>
        </w:tc>
        <w:tc>
          <w:tcPr>
            <w:tcW w:w="1247" w:type="dxa"/>
          </w:tcPr>
          <w:p w:rsidR="002B004B" w:rsidRDefault="002B004B">
            <w:pPr>
              <w:spacing w:line="240" w:lineRule="auto"/>
              <w:jc w:val="left"/>
              <w:rPr>
                <w:sz w:val="24"/>
              </w:rPr>
            </w:pPr>
            <w:r>
              <w:rPr>
                <w:sz w:val="24"/>
                <w:rtl/>
              </w:rPr>
              <w:t xml:space="preserve">סעיף 35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2B004B" w:rsidRDefault="002B004B">
            <w:pPr>
              <w:spacing w:line="240" w:lineRule="auto"/>
              <w:jc w:val="left"/>
              <w:rPr>
                <w:sz w:val="24"/>
              </w:rPr>
            </w:pPr>
            <w:hyperlink w:anchor="Seif35" w:tooltip="טיפול אחרי הכשת נחש או עקיצת עקרב" w:history="1">
              <w:r>
                <w:rPr>
                  <w:rStyle w:val="Hyperlink"/>
                </w:rPr>
                <w:t>Go</w:t>
              </w:r>
            </w:hyperlink>
          </w:p>
        </w:tc>
        <w:tc>
          <w:tcPr>
            <w:tcW w:w="5669" w:type="dxa"/>
          </w:tcPr>
          <w:p w:rsidR="002B004B" w:rsidRDefault="002B004B">
            <w:pPr>
              <w:spacing w:line="240" w:lineRule="auto"/>
              <w:jc w:val="left"/>
              <w:rPr>
                <w:sz w:val="24"/>
                <w:rtl/>
              </w:rPr>
            </w:pPr>
            <w:r>
              <w:rPr>
                <w:sz w:val="24"/>
                <w:rtl/>
              </w:rPr>
              <w:t>טיפול אחרי הכשת נחש או עקיצת עקרב</w:t>
            </w:r>
          </w:p>
        </w:tc>
        <w:tc>
          <w:tcPr>
            <w:tcW w:w="1247" w:type="dxa"/>
          </w:tcPr>
          <w:p w:rsidR="002B004B" w:rsidRDefault="002B004B">
            <w:pPr>
              <w:spacing w:line="240" w:lineRule="auto"/>
              <w:jc w:val="left"/>
              <w:rPr>
                <w:sz w:val="24"/>
              </w:rPr>
            </w:pPr>
            <w:r>
              <w:rPr>
                <w:sz w:val="24"/>
                <w:rtl/>
              </w:rPr>
              <w:t xml:space="preserve">סעיף 36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2B004B" w:rsidRDefault="002B004B">
            <w:pPr>
              <w:spacing w:line="240" w:lineRule="auto"/>
              <w:jc w:val="left"/>
              <w:rPr>
                <w:sz w:val="24"/>
              </w:rPr>
            </w:pPr>
            <w:hyperlink w:anchor="Seif36" w:tooltip="נשיכת כלב או  חתול" w:history="1">
              <w:r>
                <w:rPr>
                  <w:rStyle w:val="Hyperlink"/>
                </w:rPr>
                <w:t>Go</w:t>
              </w:r>
            </w:hyperlink>
          </w:p>
        </w:tc>
        <w:tc>
          <w:tcPr>
            <w:tcW w:w="5669" w:type="dxa"/>
          </w:tcPr>
          <w:p w:rsidR="002B004B" w:rsidRDefault="002B004B">
            <w:pPr>
              <w:spacing w:line="240" w:lineRule="auto"/>
              <w:jc w:val="left"/>
              <w:rPr>
                <w:sz w:val="24"/>
                <w:rtl/>
              </w:rPr>
            </w:pPr>
            <w:r>
              <w:rPr>
                <w:sz w:val="24"/>
                <w:rtl/>
              </w:rPr>
              <w:t>נשיכת כלב או  חתול</w:t>
            </w:r>
          </w:p>
        </w:tc>
        <w:tc>
          <w:tcPr>
            <w:tcW w:w="1247" w:type="dxa"/>
          </w:tcPr>
          <w:p w:rsidR="002B004B" w:rsidRDefault="002B004B">
            <w:pPr>
              <w:spacing w:line="240" w:lineRule="auto"/>
              <w:jc w:val="left"/>
              <w:rPr>
                <w:sz w:val="24"/>
              </w:rPr>
            </w:pPr>
            <w:r>
              <w:rPr>
                <w:sz w:val="24"/>
                <w:rtl/>
              </w:rPr>
              <w:t xml:space="preserve">סעיף 37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2B004B" w:rsidRDefault="002B004B">
            <w:pPr>
              <w:spacing w:line="240" w:lineRule="auto"/>
              <w:jc w:val="left"/>
              <w:rPr>
                <w:sz w:val="24"/>
              </w:rPr>
            </w:pPr>
            <w:hyperlink w:anchor="Seif37" w:tooltip="איסור הכנסת  בעלי חיים" w:history="1">
              <w:r>
                <w:rPr>
                  <w:rStyle w:val="Hyperlink"/>
                </w:rPr>
                <w:t>Go</w:t>
              </w:r>
            </w:hyperlink>
          </w:p>
        </w:tc>
        <w:tc>
          <w:tcPr>
            <w:tcW w:w="5669" w:type="dxa"/>
          </w:tcPr>
          <w:p w:rsidR="002B004B" w:rsidRDefault="002B004B">
            <w:pPr>
              <w:spacing w:line="240" w:lineRule="auto"/>
              <w:jc w:val="left"/>
              <w:rPr>
                <w:sz w:val="24"/>
                <w:rtl/>
              </w:rPr>
            </w:pPr>
            <w:r>
              <w:rPr>
                <w:sz w:val="24"/>
                <w:rtl/>
              </w:rPr>
              <w:t>איסור הכנסת  בעלי חיים</w:t>
            </w:r>
          </w:p>
        </w:tc>
        <w:tc>
          <w:tcPr>
            <w:tcW w:w="1247" w:type="dxa"/>
          </w:tcPr>
          <w:p w:rsidR="002B004B" w:rsidRDefault="002B004B">
            <w:pPr>
              <w:spacing w:line="240" w:lineRule="auto"/>
              <w:jc w:val="left"/>
              <w:rPr>
                <w:sz w:val="24"/>
              </w:rPr>
            </w:pPr>
            <w:r>
              <w:rPr>
                <w:sz w:val="24"/>
                <w:rtl/>
              </w:rPr>
              <w:t xml:space="preserve">סעיף 38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2B004B" w:rsidRDefault="002B004B">
            <w:pPr>
              <w:spacing w:line="240" w:lineRule="auto"/>
              <w:jc w:val="left"/>
              <w:rPr>
                <w:sz w:val="24"/>
              </w:rPr>
            </w:pPr>
            <w:hyperlink w:anchor="Seif38" w:tooltip="מניעת מחלות" w:history="1">
              <w:r>
                <w:rPr>
                  <w:rStyle w:val="Hyperlink"/>
                </w:rPr>
                <w:t>Go</w:t>
              </w:r>
            </w:hyperlink>
          </w:p>
        </w:tc>
        <w:tc>
          <w:tcPr>
            <w:tcW w:w="5669" w:type="dxa"/>
          </w:tcPr>
          <w:p w:rsidR="002B004B" w:rsidRDefault="002B004B">
            <w:pPr>
              <w:spacing w:line="240" w:lineRule="auto"/>
              <w:jc w:val="left"/>
              <w:rPr>
                <w:sz w:val="24"/>
                <w:rtl/>
              </w:rPr>
            </w:pPr>
            <w:r>
              <w:rPr>
                <w:sz w:val="24"/>
                <w:rtl/>
              </w:rPr>
              <w:t>מניעת מחלות</w:t>
            </w:r>
          </w:p>
        </w:tc>
        <w:tc>
          <w:tcPr>
            <w:tcW w:w="1247" w:type="dxa"/>
          </w:tcPr>
          <w:p w:rsidR="002B004B" w:rsidRDefault="002B004B">
            <w:pPr>
              <w:spacing w:line="240" w:lineRule="auto"/>
              <w:jc w:val="left"/>
              <w:rPr>
                <w:sz w:val="24"/>
              </w:rPr>
            </w:pPr>
            <w:r>
              <w:rPr>
                <w:sz w:val="24"/>
                <w:rtl/>
              </w:rPr>
              <w:t xml:space="preserve">סעיף 39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2B004B" w:rsidRDefault="002B004B">
            <w:pPr>
              <w:spacing w:line="240" w:lineRule="auto"/>
              <w:jc w:val="left"/>
              <w:rPr>
                <w:sz w:val="24"/>
              </w:rPr>
            </w:pPr>
            <w:hyperlink w:anchor="Seif39" w:tooltip="מי שתיה" w:history="1">
              <w:r>
                <w:rPr>
                  <w:rStyle w:val="Hyperlink"/>
                </w:rPr>
                <w:t>Go</w:t>
              </w:r>
            </w:hyperlink>
          </w:p>
        </w:tc>
        <w:tc>
          <w:tcPr>
            <w:tcW w:w="5669" w:type="dxa"/>
          </w:tcPr>
          <w:p w:rsidR="002B004B" w:rsidRDefault="002B004B">
            <w:pPr>
              <w:spacing w:line="240" w:lineRule="auto"/>
              <w:jc w:val="left"/>
              <w:rPr>
                <w:sz w:val="24"/>
                <w:rtl/>
              </w:rPr>
            </w:pPr>
            <w:r>
              <w:rPr>
                <w:sz w:val="24"/>
                <w:rtl/>
              </w:rPr>
              <w:t>מי שתיה</w:t>
            </w:r>
          </w:p>
        </w:tc>
        <w:tc>
          <w:tcPr>
            <w:tcW w:w="1247" w:type="dxa"/>
          </w:tcPr>
          <w:p w:rsidR="002B004B" w:rsidRDefault="002B004B">
            <w:pPr>
              <w:spacing w:line="240" w:lineRule="auto"/>
              <w:jc w:val="left"/>
              <w:rPr>
                <w:sz w:val="24"/>
              </w:rPr>
            </w:pPr>
            <w:r>
              <w:rPr>
                <w:sz w:val="24"/>
                <w:rtl/>
              </w:rPr>
              <w:t xml:space="preserve">סעיף 40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2B004B" w:rsidRDefault="002B004B">
            <w:pPr>
              <w:spacing w:line="240" w:lineRule="auto"/>
              <w:jc w:val="left"/>
              <w:rPr>
                <w:sz w:val="24"/>
              </w:rPr>
            </w:pPr>
            <w:hyperlink w:anchor="Seif40" w:tooltip="התנהגות בימי שרב" w:history="1">
              <w:r>
                <w:rPr>
                  <w:rStyle w:val="Hyperlink"/>
                </w:rPr>
                <w:t>Go</w:t>
              </w:r>
            </w:hyperlink>
          </w:p>
        </w:tc>
        <w:tc>
          <w:tcPr>
            <w:tcW w:w="5669" w:type="dxa"/>
          </w:tcPr>
          <w:p w:rsidR="002B004B" w:rsidRDefault="002B004B">
            <w:pPr>
              <w:spacing w:line="240" w:lineRule="auto"/>
              <w:jc w:val="left"/>
              <w:rPr>
                <w:sz w:val="24"/>
                <w:rtl/>
              </w:rPr>
            </w:pPr>
            <w:r>
              <w:rPr>
                <w:sz w:val="24"/>
                <w:rtl/>
              </w:rPr>
              <w:t>התנהגות בימי שרב</w:t>
            </w:r>
          </w:p>
        </w:tc>
        <w:tc>
          <w:tcPr>
            <w:tcW w:w="1247" w:type="dxa"/>
          </w:tcPr>
          <w:p w:rsidR="002B004B" w:rsidRDefault="002B004B">
            <w:pPr>
              <w:spacing w:line="240" w:lineRule="auto"/>
              <w:jc w:val="left"/>
              <w:rPr>
                <w:sz w:val="24"/>
              </w:rPr>
            </w:pPr>
            <w:r>
              <w:rPr>
                <w:sz w:val="24"/>
                <w:rtl/>
              </w:rPr>
              <w:t xml:space="preserve">סעיף 41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lastRenderedPageBreak/>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2B004B" w:rsidRDefault="002B004B">
            <w:pPr>
              <w:spacing w:line="240" w:lineRule="auto"/>
              <w:jc w:val="left"/>
              <w:rPr>
                <w:sz w:val="24"/>
              </w:rPr>
            </w:pPr>
            <w:hyperlink w:anchor="Seif41" w:tooltip="החזקת רכב לצרכים דחופים" w:history="1">
              <w:r>
                <w:rPr>
                  <w:rStyle w:val="Hyperlink"/>
                </w:rPr>
                <w:t>Go</w:t>
              </w:r>
            </w:hyperlink>
          </w:p>
        </w:tc>
        <w:tc>
          <w:tcPr>
            <w:tcW w:w="5669" w:type="dxa"/>
          </w:tcPr>
          <w:p w:rsidR="002B004B" w:rsidRDefault="002B004B">
            <w:pPr>
              <w:spacing w:line="240" w:lineRule="auto"/>
              <w:jc w:val="left"/>
              <w:rPr>
                <w:sz w:val="24"/>
                <w:rtl/>
              </w:rPr>
            </w:pPr>
            <w:r>
              <w:rPr>
                <w:sz w:val="24"/>
                <w:rtl/>
              </w:rPr>
              <w:t>החזקת רכב לצרכים דחופים</w:t>
            </w:r>
          </w:p>
        </w:tc>
        <w:tc>
          <w:tcPr>
            <w:tcW w:w="1247" w:type="dxa"/>
          </w:tcPr>
          <w:p w:rsidR="002B004B" w:rsidRDefault="002B004B">
            <w:pPr>
              <w:spacing w:line="240" w:lineRule="auto"/>
              <w:jc w:val="left"/>
              <w:rPr>
                <w:sz w:val="24"/>
              </w:rPr>
            </w:pPr>
            <w:r>
              <w:rPr>
                <w:sz w:val="24"/>
                <w:rtl/>
              </w:rPr>
              <w:t xml:space="preserve">סעיף 42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2B004B" w:rsidRDefault="002B004B">
            <w:pPr>
              <w:spacing w:line="240" w:lineRule="auto"/>
              <w:jc w:val="left"/>
              <w:rPr>
                <w:sz w:val="24"/>
              </w:rPr>
            </w:pPr>
            <w:hyperlink w:anchor="Seif42" w:tooltip="רשימת טלפונים" w:history="1">
              <w:r>
                <w:rPr>
                  <w:rStyle w:val="Hyperlink"/>
                </w:rPr>
                <w:t>Go</w:t>
              </w:r>
            </w:hyperlink>
          </w:p>
        </w:tc>
        <w:tc>
          <w:tcPr>
            <w:tcW w:w="5669" w:type="dxa"/>
          </w:tcPr>
          <w:p w:rsidR="002B004B" w:rsidRDefault="002B004B">
            <w:pPr>
              <w:spacing w:line="240" w:lineRule="auto"/>
              <w:jc w:val="left"/>
              <w:rPr>
                <w:sz w:val="24"/>
                <w:rtl/>
              </w:rPr>
            </w:pPr>
            <w:r>
              <w:rPr>
                <w:sz w:val="24"/>
                <w:rtl/>
              </w:rPr>
              <w:t>רשימת טלפונים</w:t>
            </w:r>
          </w:p>
        </w:tc>
        <w:tc>
          <w:tcPr>
            <w:tcW w:w="1247" w:type="dxa"/>
          </w:tcPr>
          <w:p w:rsidR="002B004B" w:rsidRDefault="002B004B">
            <w:pPr>
              <w:spacing w:line="240" w:lineRule="auto"/>
              <w:jc w:val="left"/>
              <w:rPr>
                <w:sz w:val="24"/>
              </w:rPr>
            </w:pPr>
            <w:r>
              <w:rPr>
                <w:sz w:val="24"/>
                <w:rtl/>
              </w:rPr>
              <w:t xml:space="preserve">סעיף 43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2B004B" w:rsidRDefault="002B004B">
            <w:pPr>
              <w:spacing w:line="240" w:lineRule="auto"/>
              <w:jc w:val="left"/>
              <w:rPr>
                <w:sz w:val="24"/>
              </w:rPr>
            </w:pPr>
            <w:hyperlink w:anchor="Seif43" w:tooltip="מפקד" w:history="1">
              <w:r>
                <w:rPr>
                  <w:rStyle w:val="Hyperlink"/>
                </w:rPr>
                <w:t>Go</w:t>
              </w:r>
            </w:hyperlink>
          </w:p>
        </w:tc>
        <w:tc>
          <w:tcPr>
            <w:tcW w:w="5669" w:type="dxa"/>
          </w:tcPr>
          <w:p w:rsidR="002B004B" w:rsidRDefault="002B004B">
            <w:pPr>
              <w:spacing w:line="240" w:lineRule="auto"/>
              <w:jc w:val="left"/>
              <w:rPr>
                <w:sz w:val="24"/>
                <w:rtl/>
              </w:rPr>
            </w:pPr>
            <w:r>
              <w:rPr>
                <w:sz w:val="24"/>
                <w:rtl/>
              </w:rPr>
              <w:t>מפקד</w:t>
            </w:r>
          </w:p>
        </w:tc>
        <w:tc>
          <w:tcPr>
            <w:tcW w:w="1247" w:type="dxa"/>
          </w:tcPr>
          <w:p w:rsidR="002B004B" w:rsidRDefault="002B004B">
            <w:pPr>
              <w:spacing w:line="240" w:lineRule="auto"/>
              <w:jc w:val="left"/>
              <w:rPr>
                <w:sz w:val="24"/>
              </w:rPr>
            </w:pPr>
            <w:r>
              <w:rPr>
                <w:sz w:val="24"/>
                <w:rtl/>
              </w:rPr>
              <w:t xml:space="preserve">סעיף 44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2B004B" w:rsidRDefault="002B004B">
            <w:pPr>
              <w:spacing w:line="240" w:lineRule="auto"/>
              <w:jc w:val="left"/>
              <w:rPr>
                <w:sz w:val="24"/>
              </w:rPr>
            </w:pPr>
            <w:hyperlink w:anchor="Seif44" w:tooltip="מקומות רחצה מותרים" w:history="1">
              <w:r>
                <w:rPr>
                  <w:rStyle w:val="Hyperlink"/>
                </w:rPr>
                <w:t>Go</w:t>
              </w:r>
            </w:hyperlink>
          </w:p>
        </w:tc>
        <w:tc>
          <w:tcPr>
            <w:tcW w:w="5669" w:type="dxa"/>
          </w:tcPr>
          <w:p w:rsidR="002B004B" w:rsidRDefault="002B004B">
            <w:pPr>
              <w:spacing w:line="240" w:lineRule="auto"/>
              <w:jc w:val="left"/>
              <w:rPr>
                <w:sz w:val="24"/>
                <w:rtl/>
              </w:rPr>
            </w:pPr>
            <w:r>
              <w:rPr>
                <w:sz w:val="24"/>
                <w:rtl/>
              </w:rPr>
              <w:t>מקומות רחצה מותרים</w:t>
            </w:r>
          </w:p>
        </w:tc>
        <w:tc>
          <w:tcPr>
            <w:tcW w:w="1247" w:type="dxa"/>
          </w:tcPr>
          <w:p w:rsidR="002B004B" w:rsidRDefault="002B004B">
            <w:pPr>
              <w:spacing w:line="240" w:lineRule="auto"/>
              <w:jc w:val="left"/>
              <w:rPr>
                <w:sz w:val="24"/>
              </w:rPr>
            </w:pPr>
            <w:r>
              <w:rPr>
                <w:sz w:val="24"/>
                <w:rtl/>
              </w:rPr>
              <w:t xml:space="preserve">סעיף 45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2B004B" w:rsidRDefault="002B004B">
            <w:pPr>
              <w:spacing w:line="240" w:lineRule="auto"/>
              <w:jc w:val="left"/>
              <w:rPr>
                <w:sz w:val="24"/>
              </w:rPr>
            </w:pPr>
            <w:hyperlink w:anchor="Seif45" w:tooltip="כניסה לחורבות, בתים נטושים או מערות" w:history="1">
              <w:r>
                <w:rPr>
                  <w:rStyle w:val="Hyperlink"/>
                </w:rPr>
                <w:t>Go</w:t>
              </w:r>
            </w:hyperlink>
          </w:p>
        </w:tc>
        <w:tc>
          <w:tcPr>
            <w:tcW w:w="5669" w:type="dxa"/>
          </w:tcPr>
          <w:p w:rsidR="002B004B" w:rsidRDefault="002B004B">
            <w:pPr>
              <w:spacing w:line="240" w:lineRule="auto"/>
              <w:jc w:val="left"/>
              <w:rPr>
                <w:sz w:val="24"/>
                <w:rtl/>
              </w:rPr>
            </w:pPr>
            <w:r>
              <w:rPr>
                <w:sz w:val="24"/>
                <w:rtl/>
              </w:rPr>
              <w:t>כניסה לחורבות, בתים נטושים או מערות</w:t>
            </w:r>
          </w:p>
        </w:tc>
        <w:tc>
          <w:tcPr>
            <w:tcW w:w="1247" w:type="dxa"/>
          </w:tcPr>
          <w:p w:rsidR="002B004B" w:rsidRDefault="002B004B">
            <w:pPr>
              <w:spacing w:line="240" w:lineRule="auto"/>
              <w:jc w:val="left"/>
              <w:rPr>
                <w:sz w:val="24"/>
              </w:rPr>
            </w:pPr>
            <w:r>
              <w:rPr>
                <w:sz w:val="24"/>
                <w:rtl/>
              </w:rPr>
              <w:t xml:space="preserve">סעיף 46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2B004B" w:rsidRDefault="002B004B">
            <w:pPr>
              <w:spacing w:line="240" w:lineRule="auto"/>
              <w:jc w:val="left"/>
              <w:rPr>
                <w:sz w:val="24"/>
              </w:rPr>
            </w:pPr>
            <w:hyperlink w:anchor="Seif46" w:tooltip="שמירת דינים" w:history="1">
              <w:r>
                <w:rPr>
                  <w:rStyle w:val="Hyperlink"/>
                </w:rPr>
                <w:t>Go</w:t>
              </w:r>
            </w:hyperlink>
          </w:p>
        </w:tc>
        <w:tc>
          <w:tcPr>
            <w:tcW w:w="5669" w:type="dxa"/>
          </w:tcPr>
          <w:p w:rsidR="002B004B" w:rsidRDefault="002B004B">
            <w:pPr>
              <w:spacing w:line="240" w:lineRule="auto"/>
              <w:jc w:val="left"/>
              <w:rPr>
                <w:sz w:val="24"/>
                <w:rtl/>
              </w:rPr>
            </w:pPr>
            <w:r>
              <w:rPr>
                <w:sz w:val="24"/>
                <w:rtl/>
              </w:rPr>
              <w:t>שמירת דינים</w:t>
            </w:r>
          </w:p>
        </w:tc>
        <w:tc>
          <w:tcPr>
            <w:tcW w:w="1247" w:type="dxa"/>
          </w:tcPr>
          <w:p w:rsidR="002B004B" w:rsidRDefault="002B004B">
            <w:pPr>
              <w:spacing w:line="240" w:lineRule="auto"/>
              <w:jc w:val="left"/>
              <w:rPr>
                <w:sz w:val="24"/>
              </w:rPr>
            </w:pPr>
            <w:r>
              <w:rPr>
                <w:sz w:val="24"/>
                <w:rtl/>
              </w:rPr>
              <w:t xml:space="preserve">סעיף 47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2B004B" w:rsidRDefault="002B004B">
            <w:pPr>
              <w:spacing w:line="240" w:lineRule="auto"/>
              <w:jc w:val="left"/>
              <w:rPr>
                <w:sz w:val="24"/>
              </w:rPr>
            </w:pPr>
            <w:hyperlink w:anchor="Seif47" w:tooltip="תחילה" w:history="1">
              <w:r>
                <w:rPr>
                  <w:rStyle w:val="Hyperlink"/>
                </w:rPr>
                <w:t>Go</w:t>
              </w:r>
            </w:hyperlink>
          </w:p>
        </w:tc>
        <w:tc>
          <w:tcPr>
            <w:tcW w:w="5669" w:type="dxa"/>
          </w:tcPr>
          <w:p w:rsidR="002B004B" w:rsidRDefault="002B004B">
            <w:pPr>
              <w:spacing w:line="240" w:lineRule="auto"/>
              <w:jc w:val="left"/>
              <w:rPr>
                <w:sz w:val="24"/>
                <w:rtl/>
              </w:rPr>
            </w:pPr>
            <w:r>
              <w:rPr>
                <w:sz w:val="24"/>
                <w:rtl/>
              </w:rPr>
              <w:t>תחילה</w:t>
            </w:r>
          </w:p>
        </w:tc>
        <w:tc>
          <w:tcPr>
            <w:tcW w:w="1247" w:type="dxa"/>
          </w:tcPr>
          <w:p w:rsidR="002B004B" w:rsidRDefault="002B004B">
            <w:pPr>
              <w:spacing w:line="240" w:lineRule="auto"/>
              <w:jc w:val="left"/>
              <w:rPr>
                <w:sz w:val="24"/>
              </w:rPr>
            </w:pPr>
            <w:r>
              <w:rPr>
                <w:sz w:val="24"/>
                <w:rtl/>
              </w:rPr>
              <w:t xml:space="preserve">סעיף 48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Seif48</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2B004B" w:rsidRDefault="002B004B">
            <w:pPr>
              <w:spacing w:line="240" w:lineRule="auto"/>
              <w:jc w:val="left"/>
              <w:rPr>
                <w:sz w:val="24"/>
              </w:rPr>
            </w:pPr>
            <w:hyperlink w:anchor="Seif48" w:tooltip="השם" w:history="1">
              <w:r>
                <w:rPr>
                  <w:rStyle w:val="Hyperlink"/>
                </w:rPr>
                <w:t>Go</w:t>
              </w:r>
            </w:hyperlink>
          </w:p>
        </w:tc>
        <w:tc>
          <w:tcPr>
            <w:tcW w:w="5669" w:type="dxa"/>
          </w:tcPr>
          <w:p w:rsidR="002B004B" w:rsidRDefault="002B004B">
            <w:pPr>
              <w:spacing w:line="240" w:lineRule="auto"/>
              <w:jc w:val="left"/>
              <w:rPr>
                <w:sz w:val="24"/>
                <w:rtl/>
              </w:rPr>
            </w:pPr>
            <w:r>
              <w:rPr>
                <w:sz w:val="24"/>
                <w:rtl/>
              </w:rPr>
              <w:t>השם</w:t>
            </w:r>
          </w:p>
        </w:tc>
        <w:tc>
          <w:tcPr>
            <w:tcW w:w="1247" w:type="dxa"/>
          </w:tcPr>
          <w:p w:rsidR="002B004B" w:rsidRDefault="002B004B">
            <w:pPr>
              <w:spacing w:line="240" w:lineRule="auto"/>
              <w:jc w:val="left"/>
              <w:rPr>
                <w:sz w:val="24"/>
              </w:rPr>
            </w:pPr>
            <w:r>
              <w:rPr>
                <w:sz w:val="24"/>
                <w:rtl/>
              </w:rPr>
              <w:t xml:space="preserve">סעיף 49 </w:t>
            </w: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2B004B" w:rsidRDefault="002B004B">
            <w:pPr>
              <w:spacing w:line="240" w:lineRule="auto"/>
              <w:jc w:val="left"/>
              <w:rPr>
                <w:sz w:val="24"/>
              </w:rPr>
            </w:pPr>
            <w:hyperlink w:anchor="med0" w:tooltip="תוספת ראשונה" w:history="1">
              <w:r>
                <w:rPr>
                  <w:rStyle w:val="Hyperlink"/>
                </w:rPr>
                <w:t>Go</w:t>
              </w:r>
            </w:hyperlink>
          </w:p>
        </w:tc>
        <w:tc>
          <w:tcPr>
            <w:tcW w:w="5669" w:type="dxa"/>
          </w:tcPr>
          <w:p w:rsidR="002B004B" w:rsidRDefault="002B004B">
            <w:pPr>
              <w:spacing w:line="240" w:lineRule="auto"/>
              <w:jc w:val="left"/>
              <w:rPr>
                <w:sz w:val="24"/>
              </w:rPr>
            </w:pPr>
            <w:r>
              <w:rPr>
                <w:sz w:val="24"/>
                <w:rtl/>
              </w:rPr>
              <w:t>תוספת ראשונה</w:t>
            </w:r>
          </w:p>
        </w:tc>
        <w:tc>
          <w:tcPr>
            <w:tcW w:w="1247" w:type="dxa"/>
          </w:tcPr>
          <w:p w:rsidR="002B004B" w:rsidRDefault="002B004B">
            <w:pPr>
              <w:spacing w:line="240" w:lineRule="auto"/>
              <w:jc w:val="left"/>
              <w:rPr>
                <w:sz w:val="24"/>
              </w:rPr>
            </w:pP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2B004B" w:rsidRDefault="002B004B">
            <w:pPr>
              <w:spacing w:line="240" w:lineRule="auto"/>
              <w:jc w:val="left"/>
              <w:rPr>
                <w:sz w:val="24"/>
              </w:rPr>
            </w:pPr>
            <w:hyperlink w:anchor="med1" w:tooltip="תוספת שניה" w:history="1">
              <w:r>
                <w:rPr>
                  <w:rStyle w:val="Hyperlink"/>
                </w:rPr>
                <w:t>Go</w:t>
              </w:r>
            </w:hyperlink>
          </w:p>
        </w:tc>
        <w:tc>
          <w:tcPr>
            <w:tcW w:w="5669" w:type="dxa"/>
          </w:tcPr>
          <w:p w:rsidR="002B004B" w:rsidRDefault="002B004B">
            <w:pPr>
              <w:spacing w:line="240" w:lineRule="auto"/>
              <w:jc w:val="left"/>
              <w:rPr>
                <w:sz w:val="24"/>
              </w:rPr>
            </w:pPr>
            <w:r>
              <w:rPr>
                <w:sz w:val="24"/>
                <w:rtl/>
              </w:rPr>
              <w:t>תוספת שניה</w:t>
            </w:r>
          </w:p>
        </w:tc>
        <w:tc>
          <w:tcPr>
            <w:tcW w:w="1247" w:type="dxa"/>
          </w:tcPr>
          <w:p w:rsidR="002B004B" w:rsidRDefault="002B004B">
            <w:pPr>
              <w:spacing w:line="240" w:lineRule="auto"/>
              <w:jc w:val="left"/>
              <w:rPr>
                <w:sz w:val="24"/>
              </w:rPr>
            </w:pP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2B004B" w:rsidRDefault="002B004B">
            <w:pPr>
              <w:spacing w:line="240" w:lineRule="auto"/>
              <w:jc w:val="left"/>
              <w:rPr>
                <w:sz w:val="24"/>
              </w:rPr>
            </w:pPr>
            <w:hyperlink w:anchor="med2" w:tooltip="משחת עור עם אנטיביוטיקה" w:history="1">
              <w:r>
                <w:rPr>
                  <w:rStyle w:val="Hyperlink"/>
                </w:rPr>
                <w:t>Go</w:t>
              </w:r>
            </w:hyperlink>
          </w:p>
        </w:tc>
        <w:tc>
          <w:tcPr>
            <w:tcW w:w="5669" w:type="dxa"/>
          </w:tcPr>
          <w:p w:rsidR="002B004B" w:rsidRDefault="002B004B">
            <w:pPr>
              <w:spacing w:line="240" w:lineRule="auto"/>
              <w:jc w:val="left"/>
              <w:rPr>
                <w:sz w:val="24"/>
              </w:rPr>
            </w:pPr>
            <w:r>
              <w:rPr>
                <w:sz w:val="24"/>
                <w:rtl/>
              </w:rPr>
              <w:t>משחת עור עם אנטיביוטיקה</w:t>
            </w:r>
          </w:p>
        </w:tc>
        <w:tc>
          <w:tcPr>
            <w:tcW w:w="1247" w:type="dxa"/>
          </w:tcPr>
          <w:p w:rsidR="002B004B" w:rsidRDefault="002B004B">
            <w:pPr>
              <w:spacing w:line="240" w:lineRule="auto"/>
              <w:jc w:val="left"/>
              <w:rPr>
                <w:sz w:val="24"/>
              </w:rPr>
            </w:pPr>
          </w:p>
        </w:tc>
      </w:tr>
      <w:tr w:rsidR="002B004B">
        <w:tblPrEx>
          <w:tblCellMar>
            <w:top w:w="0" w:type="dxa"/>
            <w:bottom w:w="0" w:type="dxa"/>
          </w:tblCellMar>
        </w:tblPrEx>
        <w:trPr>
          <w:jc w:val="right"/>
        </w:trPr>
        <w:tc>
          <w:tcPr>
            <w:tcW w:w="850" w:type="dxa"/>
          </w:tcPr>
          <w:p w:rsidR="002B004B" w:rsidRDefault="002B004B">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2B004B" w:rsidRDefault="002B004B">
            <w:pPr>
              <w:spacing w:line="240" w:lineRule="auto"/>
              <w:jc w:val="left"/>
              <w:rPr>
                <w:sz w:val="24"/>
              </w:rPr>
            </w:pPr>
            <w:hyperlink w:anchor="med3" w:tooltip="תוספת שלישית" w:history="1">
              <w:r>
                <w:rPr>
                  <w:rStyle w:val="Hyperlink"/>
                </w:rPr>
                <w:t>Go</w:t>
              </w:r>
            </w:hyperlink>
          </w:p>
        </w:tc>
        <w:tc>
          <w:tcPr>
            <w:tcW w:w="5669" w:type="dxa"/>
          </w:tcPr>
          <w:p w:rsidR="002B004B" w:rsidRDefault="002B004B">
            <w:pPr>
              <w:spacing w:line="240" w:lineRule="auto"/>
              <w:jc w:val="left"/>
              <w:rPr>
                <w:sz w:val="24"/>
              </w:rPr>
            </w:pPr>
            <w:r>
              <w:rPr>
                <w:sz w:val="24"/>
                <w:rtl/>
              </w:rPr>
              <w:t>תוספת שלישית</w:t>
            </w:r>
          </w:p>
        </w:tc>
        <w:tc>
          <w:tcPr>
            <w:tcW w:w="1247" w:type="dxa"/>
          </w:tcPr>
          <w:p w:rsidR="002B004B" w:rsidRDefault="002B004B">
            <w:pPr>
              <w:spacing w:line="240" w:lineRule="auto"/>
              <w:jc w:val="left"/>
              <w:rPr>
                <w:sz w:val="24"/>
              </w:rPr>
            </w:pPr>
          </w:p>
        </w:tc>
      </w:tr>
    </w:tbl>
    <w:p w:rsidR="002B004B" w:rsidRDefault="002B004B">
      <w:pPr>
        <w:pStyle w:val="big-header"/>
        <w:ind w:left="0" w:right="1134"/>
        <w:rPr>
          <w:rtl/>
        </w:rPr>
      </w:pPr>
    </w:p>
    <w:p w:rsidR="002B004B" w:rsidRDefault="002B004B" w:rsidP="00DB0A89">
      <w:pPr>
        <w:pStyle w:val="big-header"/>
        <w:ind w:left="0" w:right="1134"/>
        <w:rPr>
          <w:rStyle w:val="default"/>
          <w:rFonts w:cs="FrankRuehl" w:hint="cs"/>
          <w:rtl/>
        </w:rPr>
      </w:pPr>
      <w:r>
        <w:rPr>
          <w:rtl/>
        </w:rPr>
        <w:br w:type="page"/>
      </w:r>
      <w:r>
        <w:rPr>
          <w:rtl/>
        </w:rPr>
        <w:lastRenderedPageBreak/>
        <w:t>ת</w:t>
      </w:r>
      <w:r>
        <w:rPr>
          <w:rFonts w:hint="cs"/>
          <w:rtl/>
        </w:rPr>
        <w:t>קנות רישוי עסקים (תנאים תברואיים לקייטנות</w:t>
      </w:r>
      <w:r>
        <w:rPr>
          <w:rtl/>
        </w:rPr>
        <w:t xml:space="preserve"> </w:t>
      </w:r>
      <w:r>
        <w:rPr>
          <w:rFonts w:hint="cs"/>
          <w:rtl/>
        </w:rPr>
        <w:t>ומחנות נופש), תשל"ו-1975</w:t>
      </w:r>
      <w:r>
        <w:rPr>
          <w:rStyle w:val="default"/>
          <w:rtl/>
        </w:rPr>
        <w:footnoteReference w:customMarkFollows="1" w:id="1"/>
        <w:t>*</w:t>
      </w:r>
    </w:p>
    <w:p w:rsidR="002B004B" w:rsidRDefault="002B004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10 לחוק רישוי עסקים, תשכ"ח-1968, אני מתקין תקנות אלה:</w:t>
      </w:r>
    </w:p>
    <w:p w:rsidR="002B004B" w:rsidRDefault="002B004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1pt;z-index:25163264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מהנדס תברואה ראשי במשרד הבריאות או תברואן מוסמך עובד משרד הבריאות שהוא הסמיך בכתב לענין תקנות אלה;</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ילד" - מי ש</w:t>
      </w:r>
      <w:r>
        <w:rPr>
          <w:rStyle w:val="default"/>
          <w:rFonts w:cs="FrankRuehl"/>
          <w:rtl/>
        </w:rPr>
        <w:t>ל</w:t>
      </w:r>
      <w:r>
        <w:rPr>
          <w:rStyle w:val="default"/>
          <w:rFonts w:cs="FrankRuehl" w:hint="cs"/>
          <w:rtl/>
        </w:rPr>
        <w:t>א מלאו לו שמונה עשרה שנה;</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קייטנה" - אדם שעל שמו הוצא הרשיון לניהול הקייטנה או מחנה הנופש לפי החוק;</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מזון" - כמשמעותו בפקודת בריאות העם (תקנות בענין צרכי מזון), 1935;</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נקי" - נקי מכל זיהום הנראה לעין, הניתן למישוש או הנותן ריח;</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קייטנה" - מקום קי</w:t>
      </w:r>
      <w:r>
        <w:rPr>
          <w:rStyle w:val="default"/>
          <w:rFonts w:cs="FrankRuehl"/>
          <w:rtl/>
        </w:rPr>
        <w:t>י</w:t>
      </w:r>
      <w:r>
        <w:rPr>
          <w:rStyle w:val="default"/>
          <w:rFonts w:cs="FrankRuehl" w:hint="cs"/>
          <w:rtl/>
        </w:rPr>
        <w:t>ט המיועד לחמישה ילדים לפחות ובו מכינים ומגישים מזון, במבנים ארעיים או יציבים, בין אם לנים במקום הקייט ובין אם לאו, לרבות מחנה נופש כאמור.</w:t>
      </w:r>
    </w:p>
    <w:p w:rsidR="002B004B" w:rsidRDefault="002B004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15pt;z-index:25163366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ת</w:t>
                  </w:r>
                  <w:r>
                    <w:rPr>
                      <w:rFonts w:cs="Miriam" w:hint="cs"/>
                      <w:szCs w:val="18"/>
                      <w:rtl/>
                    </w:rPr>
                    <w:t xml:space="preserve">נאים כלליים </w:t>
                  </w:r>
                  <w:r>
                    <w:rPr>
                      <w:rFonts w:cs="Miriam"/>
                      <w:szCs w:val="18"/>
                      <w:rtl/>
                    </w:rPr>
                    <w:t>ל</w:t>
                  </w:r>
                  <w:r>
                    <w:rPr>
                      <w:rFonts w:cs="Miriam" w:hint="cs"/>
                      <w:szCs w:val="18"/>
                      <w:rtl/>
                    </w:rPr>
                    <w:t>אישור רשיון</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תאושר לאדם בקשה לרשיון לפי סעיף 6 לחוק לקייטנות, ולא ינהל אדם קייטנה אלא אם הוא ממ</w:t>
      </w:r>
      <w:r>
        <w:rPr>
          <w:rStyle w:val="default"/>
          <w:rFonts w:cs="FrankRuehl"/>
          <w:rtl/>
        </w:rPr>
        <w:t>ל</w:t>
      </w:r>
      <w:r>
        <w:rPr>
          <w:rStyle w:val="default"/>
          <w:rFonts w:cs="FrankRuehl" w:hint="cs"/>
          <w:rtl/>
        </w:rPr>
        <w:t>א אחר תקנה 3 ונתמלאו בקייטנה התנאים המפורטים בתקנות אלה, להנחת דעתו של המנהל.</w:t>
      </w:r>
    </w:p>
    <w:p w:rsidR="002B004B" w:rsidRDefault="002B004B">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16pt;z-index:25163468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ש</w:t>
                  </w:r>
                  <w:r>
                    <w:rPr>
                      <w:rFonts w:cs="Miriam" w:hint="cs"/>
                      <w:szCs w:val="18"/>
                      <w:rtl/>
                    </w:rPr>
                    <w:t xml:space="preserve">טח הקמת </w:t>
                  </w:r>
                  <w:r>
                    <w:rPr>
                      <w:rFonts w:cs="Miriam"/>
                      <w:szCs w:val="18"/>
                      <w:rtl/>
                    </w:rPr>
                    <w:t>ה</w:t>
                  </w:r>
                  <w:r>
                    <w:rPr>
                      <w:rFonts w:cs="Miriam" w:hint="cs"/>
                      <w:szCs w:val="18"/>
                      <w:rtl/>
                    </w:rPr>
                    <w:t>קייטנה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קייטנה תוקם </w:t>
      </w:r>
      <w:r>
        <w:rPr>
          <w:rStyle w:val="default"/>
          <w:rFonts w:cs="FrankRuehl"/>
          <w:rtl/>
        </w:rPr>
        <w:t>–</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בשטח:</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שהוא יבש ונקי;</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שהוא במרחק סביר מאזור מגורים ואזור תעשיה, מביצות, שלוליות ומקומות לסילוק אשפה ושפכין;</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שהוא נקי מעשבי </w:t>
      </w:r>
      <w:r>
        <w:rPr>
          <w:rStyle w:val="default"/>
          <w:rFonts w:cs="FrankRuehl"/>
          <w:rtl/>
        </w:rPr>
        <w:t>ב</w:t>
      </w:r>
      <w:r>
        <w:rPr>
          <w:rStyle w:val="default"/>
          <w:rFonts w:cs="FrankRuehl" w:hint="cs"/>
          <w:rtl/>
        </w:rPr>
        <w:t>ר וקוצים עד למרחק של 10 מטר מהאוהלים הקיצוניים.</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בחניון הנמצא בחורשה ושיש בו מי שתיה, שולחנות, ספסלים ובתי כסא, או בחורשה, למעט בחורשת אורנים מדרום לזיכרון-יעקב, ומצפון לבאר-שבע שאין בה שירותי אספקת מי שתיה, שולחנות וספסלים ובתי כסא.</w:t>
      </w:r>
    </w:p>
    <w:p w:rsidR="002B004B" w:rsidRDefault="002B004B">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22.75pt;z-index:25163571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 xml:space="preserve">רחקים למיקום </w:t>
                  </w:r>
                  <w:r>
                    <w:rPr>
                      <w:rFonts w:cs="Miriam"/>
                      <w:szCs w:val="18"/>
                      <w:rtl/>
                    </w:rPr>
                    <w:t>ה</w:t>
                  </w:r>
                  <w:r>
                    <w:rPr>
                      <w:rFonts w:cs="Miriam" w:hint="cs"/>
                      <w:szCs w:val="18"/>
                      <w:rtl/>
                    </w:rPr>
                    <w:t>קי</w:t>
                  </w:r>
                  <w:r>
                    <w:rPr>
                      <w:rFonts w:cs="Miriam"/>
                      <w:szCs w:val="18"/>
                      <w:rtl/>
                    </w:rPr>
                    <w:t>י</w:t>
                  </w:r>
                  <w:r>
                    <w:rPr>
                      <w:rFonts w:cs="Miriam" w:hint="cs"/>
                      <w:szCs w:val="18"/>
                      <w:rtl/>
                    </w:rPr>
                    <w:t>טנה</w:t>
                  </w:r>
                </w:p>
              </w:txbxContent>
            </v:textbox>
            <w10:anchorlock/>
          </v:rect>
        </w:pict>
      </w:r>
      <w:r>
        <w:rPr>
          <w:rStyle w:val="big-number"/>
          <w:rtl/>
        </w:rPr>
        <w:t>4.</w:t>
      </w:r>
      <w:r>
        <w:rPr>
          <w:rStyle w:val="big-number"/>
          <w:rtl/>
        </w:rPr>
        <w:tab/>
      </w:r>
      <w:r>
        <w:rPr>
          <w:rStyle w:val="default"/>
          <w:rFonts w:cs="FrankRuehl"/>
          <w:rtl/>
        </w:rPr>
        <w:t>ק</w:t>
      </w:r>
      <w:r>
        <w:rPr>
          <w:rStyle w:val="default"/>
          <w:rFonts w:cs="FrankRuehl" w:hint="cs"/>
          <w:rtl/>
        </w:rPr>
        <w:t xml:space="preserve">ייטנה תוקם במרחק העולה על </w:t>
      </w:r>
      <w:r>
        <w:rPr>
          <w:rStyle w:val="default"/>
          <w:rFonts w:cs="FrankRuehl"/>
          <w:rtl/>
        </w:rPr>
        <w:t>–</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50 מטר מקו מתח גבוה;</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100 מטר מעורק תנועה ראשי;</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150 מטר ממקורות מים המשמשים לשתיה.</w:t>
      </w:r>
    </w:p>
    <w:p w:rsidR="002B004B" w:rsidRDefault="002B004B">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5.8pt;z-index:251636736" o:allowincell="f" filled="f" stroked="f" strokecolor="lime" strokeweight=".25pt">
            <v:textbox style="mso-next-textbox:#_x0000_s1030" inset="0,0,0,0">
              <w:txbxContent>
                <w:p w:rsidR="002B004B" w:rsidRDefault="002B004B">
                  <w:pPr>
                    <w:spacing w:line="160" w:lineRule="exact"/>
                    <w:jc w:val="left"/>
                    <w:rPr>
                      <w:rFonts w:cs="Miriam"/>
                      <w:noProof/>
                      <w:szCs w:val="18"/>
                      <w:rtl/>
                    </w:rPr>
                  </w:pPr>
                  <w:r>
                    <w:rPr>
                      <w:rFonts w:cs="Miriam"/>
                      <w:szCs w:val="18"/>
                      <w:rtl/>
                    </w:rPr>
                    <w:t>ת</w:t>
                  </w:r>
                  <w:r>
                    <w:rPr>
                      <w:rFonts w:cs="Miriam" w:hint="cs"/>
                      <w:szCs w:val="18"/>
                      <w:rtl/>
                    </w:rPr>
                    <w:t>נאים לקייטנה שק</w:t>
                  </w:r>
                  <w:r>
                    <w:rPr>
                      <w:rFonts w:cs="Miriam"/>
                      <w:szCs w:val="18"/>
                      <w:rtl/>
                    </w:rPr>
                    <w:t>י</w:t>
                  </w:r>
                  <w:r>
                    <w:rPr>
                      <w:rFonts w:cs="Miriam" w:hint="cs"/>
                      <w:szCs w:val="18"/>
                      <w:rtl/>
                    </w:rPr>
                    <w:t xml:space="preserve">ימים בה </w:t>
                  </w:r>
                  <w:r>
                    <w:rPr>
                      <w:rFonts w:cs="Miriam"/>
                      <w:szCs w:val="18"/>
                      <w:rtl/>
                    </w:rPr>
                    <w:t>ב</w:t>
                  </w:r>
                  <w:r>
                    <w:rPr>
                      <w:rFonts w:cs="Miriam" w:hint="cs"/>
                      <w:szCs w:val="18"/>
                      <w:rtl/>
                    </w:rPr>
                    <w:t>תי כסא שדה</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קייטנה שבה קיימים בתי כסא שדה, יוקמו מקומות מגורים במרחק שאינו פחות מ-30 מטר מבית כסא שדה הקרוב ושאינו עולה על 100 מטר ממנו, ובלבד, שכאשר תנאי המקום אינם מאפשרים שמירה על מרחק של 100 מטר ייבנו בתי כסא השדה במרחק שאינו עולה על 2</w:t>
      </w:r>
      <w:r>
        <w:rPr>
          <w:rStyle w:val="default"/>
          <w:rFonts w:cs="FrankRuehl"/>
          <w:rtl/>
        </w:rPr>
        <w:t xml:space="preserve">00 </w:t>
      </w:r>
      <w:r>
        <w:rPr>
          <w:rStyle w:val="default"/>
          <w:rFonts w:cs="FrankRuehl" w:hint="cs"/>
          <w:rtl/>
        </w:rPr>
        <w:t>מטר.</w:t>
      </w:r>
    </w:p>
    <w:p w:rsidR="002B004B" w:rsidRDefault="002B004B">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7.9pt;z-index:25163776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מטבח</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מטבח יוקם במרחק של 100 מטר לפחות מחדרי השירותים ובהתחשב עם כיווני הרוחות.</w:t>
      </w:r>
    </w:p>
    <w:p w:rsidR="002B004B" w:rsidRDefault="002B004B">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0.35pt;z-index:25163878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בנה המטבח</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מטבח הקייטנה יהיה במבנה קבוע או במבנה ארעי.</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במבנה מטבח קבוע יתקיימו התנאים לפי תקנות רישוי עסקים (תנאי תברואה נאותים לבתי אוכל), תשל"ד-</w:t>
      </w:r>
      <w:r>
        <w:rPr>
          <w:rStyle w:val="default"/>
          <w:rFonts w:cs="FrankRuehl"/>
          <w:rtl/>
        </w:rPr>
        <w:t>1974.</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מבנה מטבח ארעי יוקם באוהל המיועד למטרה זו בלבד.</w:t>
      </w:r>
    </w:p>
    <w:p w:rsidR="002B004B" w:rsidRDefault="002B004B">
      <w:pPr>
        <w:pStyle w:val="P00"/>
        <w:spacing w:before="72"/>
        <w:ind w:left="0" w:right="1134"/>
        <w:rPr>
          <w:rStyle w:val="default"/>
          <w:rFonts w:cs="FrankRuehl" w:hint="cs"/>
          <w:rtl/>
        </w:rPr>
      </w:pPr>
      <w:bookmarkStart w:id="7" w:name="Seif7"/>
      <w:bookmarkEnd w:id="7"/>
      <w:r>
        <w:rPr>
          <w:lang w:val="he-IL"/>
        </w:rPr>
        <w:pict>
          <v:rect id="_x0000_s1033" style="position:absolute;left:0;text-align:left;margin-left:464.5pt;margin-top:8.05pt;width:75.05pt;height:16pt;z-index:25163980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ת</w:t>
                  </w:r>
                  <w:r>
                    <w:rPr>
                      <w:rFonts w:cs="Miriam" w:hint="cs"/>
                      <w:szCs w:val="18"/>
                      <w:rtl/>
                    </w:rPr>
                    <w:t xml:space="preserve">נאים למטבח </w:t>
                  </w:r>
                  <w:r>
                    <w:rPr>
                      <w:rFonts w:cs="Miriam"/>
                      <w:szCs w:val="18"/>
                      <w:rtl/>
                    </w:rPr>
                    <w:t>א</w:t>
                  </w:r>
                  <w:r>
                    <w:rPr>
                      <w:rFonts w:cs="Miriam" w:hint="cs"/>
                      <w:szCs w:val="18"/>
                      <w:rtl/>
                    </w:rPr>
                    <w:t>רעי</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 xml:space="preserve">מטבח הנמצא במבנה ארעי </w:t>
      </w:r>
      <w:r>
        <w:rPr>
          <w:rStyle w:val="default"/>
          <w:rFonts w:cs="FrankRuehl"/>
          <w:rtl/>
        </w:rPr>
        <w:t>–</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יהיו שולחנות עבודה מצופים בחומר אטום הניתן לרחצה או לשימוש חד-פעמי;</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הכלים והמצרכים יוחסנו על אצטבאות המוגבהות מהרצפה 30 ס"מ לפחות;</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הלחם י</w:t>
      </w:r>
      <w:r>
        <w:rPr>
          <w:rStyle w:val="default"/>
          <w:rFonts w:cs="FrankRuehl"/>
          <w:rtl/>
        </w:rPr>
        <w:t>ו</w:t>
      </w:r>
      <w:r>
        <w:rPr>
          <w:rStyle w:val="default"/>
          <w:rFonts w:cs="FrankRuehl" w:hint="cs"/>
          <w:rtl/>
        </w:rPr>
        <w:t>חסן בארון מרושת המונע חדירת חרקים ומכרסמים לתוכו שיהיה סגור בכל עת, או בארגז עץ או בקופסת קרטון נקיה המונחים על אצטבה אם הלחם ארוז באריזה מקורית של המאפיה.</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יהיה ברז למים זורמים לשטיפת כלים; מתחת לברז יותקן שולחן רחצה מצופה בחומר אטים לנוזלים או מרצפות</w:t>
      </w:r>
      <w:r>
        <w:rPr>
          <w:rStyle w:val="default"/>
          <w:rFonts w:cs="FrankRuehl"/>
          <w:rtl/>
        </w:rPr>
        <w:t xml:space="preserve">, </w:t>
      </w:r>
      <w:r>
        <w:rPr>
          <w:rStyle w:val="default"/>
          <w:rFonts w:cs="FrankRuehl" w:hint="cs"/>
          <w:rtl/>
        </w:rPr>
        <w:t>או אבנים בגובה של 30 ס"מ מהרצפה, והם ינוקו משאריות מזון מייד לאחר גמר שטיפת הכלים;</w:t>
      </w:r>
    </w:p>
    <w:p w:rsidR="002B004B" w:rsidRDefault="002B004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יהיו ווים לתליית הסירים הרחוצים בגובה של 50 ס"מ לפחות מהרצפה.</w:t>
      </w:r>
    </w:p>
    <w:p w:rsidR="002B004B" w:rsidRDefault="002B004B">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5.45pt;z-index:25164083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חסנת אשפה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אשפה מהמטבח תוחסן במכלים בעלי מכסה תקין; בתוך המכל יהיו שקיות מפוליאטילן (ניילון) בגודל</w:t>
      </w:r>
      <w:r>
        <w:rPr>
          <w:rStyle w:val="default"/>
          <w:rFonts w:cs="FrankRuehl"/>
          <w:rtl/>
        </w:rPr>
        <w:t xml:space="preserve"> </w:t>
      </w:r>
      <w:r>
        <w:rPr>
          <w:rStyle w:val="default"/>
          <w:rFonts w:cs="FrankRuehl" w:hint="cs"/>
          <w:rtl/>
        </w:rPr>
        <w:t>מתאים למכל.</w:t>
      </w:r>
    </w:p>
    <w:p w:rsidR="002B004B" w:rsidRDefault="002B004B">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55pt;z-index:25164185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פ</w:t>
                  </w:r>
                  <w:r>
                    <w:rPr>
                      <w:rFonts w:cs="Miriam" w:hint="cs"/>
                      <w:szCs w:val="18"/>
                      <w:rtl/>
                    </w:rPr>
                    <w:t>ינוי אשפה</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אשפה תפונה מהמטבח, אחת ליום לפחות, אל מכלי אשפה מכוסים המותקנים במרחק של חמישה עד עשרה מטר מהמטבח; משטח מכלי האשפה יהיה נקי בכל עת.</w:t>
      </w:r>
    </w:p>
    <w:p w:rsidR="002B004B" w:rsidRDefault="002B004B">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2.45pt;z-index:25164288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 xml:space="preserve">קורות אספקת </w:t>
                  </w:r>
                  <w:r>
                    <w:rPr>
                      <w:rFonts w:cs="Miriam"/>
                      <w:szCs w:val="18"/>
                      <w:rtl/>
                    </w:rPr>
                    <w:t>ה</w:t>
                  </w:r>
                  <w:r>
                    <w:rPr>
                      <w:rFonts w:cs="Miriam" w:hint="cs"/>
                      <w:szCs w:val="18"/>
                      <w:rtl/>
                    </w:rPr>
                    <w:t>מים לקייטנה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המים שיסופקו לקייטנה יהיו ממקור שאישרה לשכת הבריאות המח</w:t>
      </w:r>
      <w:r>
        <w:rPr>
          <w:rStyle w:val="default"/>
          <w:rFonts w:cs="FrankRuehl"/>
          <w:rtl/>
        </w:rPr>
        <w:t>ו</w:t>
      </w:r>
      <w:r>
        <w:rPr>
          <w:rStyle w:val="default"/>
          <w:rFonts w:cs="FrankRuehl" w:hint="cs"/>
          <w:rtl/>
        </w:rPr>
        <w:t>זית.</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יסופקו לפחות 40 ליטר ליום לנפש ממקור מים מאושר.</w:t>
      </w:r>
    </w:p>
    <w:p w:rsidR="002B004B" w:rsidRDefault="002B004B">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6pt;z-index:25164390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ד</w:t>
                  </w:r>
                  <w:r>
                    <w:rPr>
                      <w:rFonts w:cs="Miriam" w:hint="cs"/>
                      <w:szCs w:val="18"/>
                      <w:rtl/>
                    </w:rPr>
                    <w:t xml:space="preserve">רכי אספקת </w:t>
                  </w:r>
                  <w:r>
                    <w:rPr>
                      <w:rFonts w:cs="Miriam"/>
                      <w:szCs w:val="18"/>
                      <w:rtl/>
                    </w:rPr>
                    <w:t>ה</w:t>
                  </w:r>
                  <w:r>
                    <w:rPr>
                      <w:rFonts w:cs="Miriam" w:hint="cs"/>
                      <w:szCs w:val="18"/>
                      <w:rtl/>
                    </w:rPr>
                    <w:t>מים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המים יסופקו ממקור לאספקת מים זורמים על ידי רשות מקומית או במכלים נקיים ואטומים, אליהם מחוברים ברזים.</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מים המיועדים לשימוש במטבח הקייטנה יסופקו במכל המיועד למטרה זו בל</w:t>
      </w:r>
      <w:r>
        <w:rPr>
          <w:rStyle w:val="default"/>
          <w:rFonts w:cs="FrankRuehl"/>
          <w:rtl/>
        </w:rPr>
        <w:t>ב</w:t>
      </w:r>
      <w:r>
        <w:rPr>
          <w:rStyle w:val="default"/>
          <w:rFonts w:cs="FrankRuehl" w:hint="cs"/>
          <w:rtl/>
        </w:rPr>
        <w:t>ד.</w:t>
      </w:r>
    </w:p>
    <w:p w:rsidR="002B004B" w:rsidRDefault="002B004B">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8.95pt;z-index:25164492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ש</w:t>
                  </w:r>
                  <w:r>
                    <w:rPr>
                      <w:rFonts w:cs="Miriam" w:hint="cs"/>
                      <w:szCs w:val="18"/>
                      <w:rtl/>
                    </w:rPr>
                    <w:t xml:space="preserve">ולחנות לרחיצת </w:t>
                  </w:r>
                  <w:r>
                    <w:rPr>
                      <w:rFonts w:cs="Miriam"/>
                      <w:szCs w:val="18"/>
                      <w:rtl/>
                    </w:rPr>
                    <w:t>כ</w:t>
                  </w:r>
                  <w:r>
                    <w:rPr>
                      <w:rFonts w:cs="Miriam" w:hint="cs"/>
                      <w:szCs w:val="18"/>
                      <w:rtl/>
                    </w:rPr>
                    <w:t>לי אוכל</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שטח הקייטנה יהיה שולחן לרחיצת כלי אוכל שימלא אחר תנאים 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יהיה מצופה מתכת בלתי מחלידה או פח מגולוון;</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שני צדיו הקיצוניים יהיו מוגבהים ולוח השולחן ייבנה בשיפוע כלפי פנים;</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בחלק התחתו</w:t>
      </w:r>
      <w:r>
        <w:rPr>
          <w:rStyle w:val="default"/>
          <w:rFonts w:cs="FrankRuehl"/>
          <w:rtl/>
        </w:rPr>
        <w:t>ן</w:t>
      </w:r>
      <w:r>
        <w:rPr>
          <w:rStyle w:val="default"/>
          <w:rFonts w:cs="FrankRuehl" w:hint="cs"/>
          <w:rtl/>
        </w:rPr>
        <w:t xml:space="preserve"> של השיפוע יהיו פתחים לניקוז מי שטיפת הכלים;</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מתחת לכל שולחן יהיו תעלות ניקוז פתוחות להרחקת מי השטיפה אל מחוץ לשטח המחנה, או יהיה בור סופג בנפח של מטר מעוקב אחד לפחות אשר ימולא באבנים או חצץ;</w:t>
      </w:r>
    </w:p>
    <w:p w:rsidR="002B004B" w:rsidRDefault="002B004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מעל לשולחן יותקנו ברזים זוגיים נגדיים כדי לאפשר רחיצת כל</w:t>
      </w:r>
      <w:r>
        <w:rPr>
          <w:rStyle w:val="default"/>
          <w:rFonts w:cs="FrankRuehl"/>
          <w:rtl/>
        </w:rPr>
        <w:t>י</w:t>
      </w:r>
      <w:r>
        <w:rPr>
          <w:rStyle w:val="default"/>
          <w:rFonts w:cs="FrankRuehl" w:hint="cs"/>
          <w:rtl/>
        </w:rPr>
        <w:t>ם משני הצדדים;</w:t>
      </w:r>
    </w:p>
    <w:p w:rsidR="002B004B" w:rsidRDefault="002B004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מספר הברזים שיותקנו על השולחנות לרחיצת הכלים יחושב לפי זוג ברזים נגדיים לכל 25 ילדים לפחות.</w:t>
      </w:r>
    </w:p>
    <w:p w:rsidR="002B004B" w:rsidRDefault="002B004B">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26.6pt;z-index:25164595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א</w:t>
                  </w:r>
                  <w:r>
                    <w:rPr>
                      <w:rFonts w:cs="Miriam" w:hint="cs"/>
                      <w:szCs w:val="18"/>
                      <w:rtl/>
                    </w:rPr>
                    <w:t>יסור ה</w:t>
                  </w:r>
                  <w:r>
                    <w:rPr>
                      <w:rFonts w:cs="Miriam"/>
                      <w:szCs w:val="18"/>
                      <w:rtl/>
                    </w:rPr>
                    <w:t>כ</w:t>
                  </w:r>
                  <w:r>
                    <w:rPr>
                      <w:rFonts w:cs="Miriam" w:hint="cs"/>
                      <w:szCs w:val="18"/>
                      <w:rtl/>
                    </w:rPr>
                    <w:t xml:space="preserve">נסת </w:t>
                  </w:r>
                  <w:r>
                    <w:rPr>
                      <w:rFonts w:cs="Miriam"/>
                      <w:szCs w:val="18"/>
                      <w:rtl/>
                    </w:rPr>
                    <w:t>מ</w:t>
                  </w:r>
                  <w:r>
                    <w:rPr>
                      <w:rFonts w:cs="Miriam" w:hint="cs"/>
                      <w:szCs w:val="18"/>
                      <w:rtl/>
                    </w:rPr>
                    <w:t xml:space="preserve">זון מסויים </w:t>
                  </w:r>
                  <w:r>
                    <w:rPr>
                      <w:rFonts w:cs="Miriam"/>
                      <w:szCs w:val="18"/>
                      <w:rtl/>
                    </w:rPr>
                    <w:t>ל</w:t>
                  </w:r>
                  <w:r>
                    <w:rPr>
                      <w:rFonts w:cs="Miriam" w:hint="cs"/>
                      <w:szCs w:val="18"/>
                      <w:rtl/>
                    </w:rPr>
                    <w:t>שטח הקייטנה</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יוכנסו מצרכי מזון מהמנויים להלן בשטח הקייטנה: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קרמים, קצפות ורוטבים;</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מיונז;</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בשר, עוף, </w:t>
      </w:r>
      <w:r>
        <w:rPr>
          <w:rStyle w:val="default"/>
          <w:rFonts w:cs="FrankRuehl"/>
          <w:rtl/>
        </w:rPr>
        <w:t>ד</w:t>
      </w:r>
      <w:r>
        <w:rPr>
          <w:rStyle w:val="default"/>
          <w:rFonts w:cs="FrankRuehl" w:hint="cs"/>
          <w:rtl/>
        </w:rPr>
        <w:t>גים או מוצריהם בין שהם מבושלים או בלתי מבושלים, טחונים או בלתי טחונים, קפואים או בלתי קפואים, אלא אם הם משומרים וארוזים בקופסאות סגורות הרמטית;</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חלב שאינו מפוסטר או מעוקר.</w:t>
      </w:r>
    </w:p>
    <w:p w:rsidR="002B004B" w:rsidRDefault="002B004B">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8.8pt;z-index:25164697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 xml:space="preserve">כנסת מזון </w:t>
                  </w:r>
                  <w:r>
                    <w:rPr>
                      <w:rFonts w:cs="Miriam"/>
                      <w:szCs w:val="18"/>
                      <w:rtl/>
                    </w:rPr>
                    <w:t>ל</w:t>
                  </w:r>
                  <w:r>
                    <w:rPr>
                      <w:rFonts w:cs="Miriam" w:hint="cs"/>
                      <w:szCs w:val="18"/>
                      <w:rtl/>
                    </w:rPr>
                    <w:t>מטבח הקייטנה</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צרך מזון מהמנויים להלן בטור א' יוכנס לקייטנה רק</w:t>
      </w:r>
      <w:r>
        <w:rPr>
          <w:rStyle w:val="default"/>
          <w:rFonts w:cs="FrankRuehl"/>
          <w:rtl/>
        </w:rPr>
        <w:t xml:space="preserve"> </w:t>
      </w:r>
      <w:r>
        <w:rPr>
          <w:rStyle w:val="default"/>
          <w:rFonts w:cs="FrankRuehl" w:hint="cs"/>
          <w:rtl/>
        </w:rPr>
        <w:t>אם מולאו התנאים המצויינים לצדו בטור ב':</w:t>
      </w:r>
    </w:p>
    <w:p w:rsidR="002B004B" w:rsidRDefault="002B004B">
      <w:pPr>
        <w:pStyle w:val="sig-1"/>
        <w:widowControl/>
        <w:tabs>
          <w:tab w:val="clear" w:pos="851"/>
          <w:tab w:val="clear" w:pos="2835"/>
          <w:tab w:val="clear" w:pos="4820"/>
          <w:tab w:val="center" w:pos="2268"/>
          <w:tab w:val="center" w:pos="5670"/>
        </w:tabs>
        <w:spacing w:before="72"/>
        <w:ind w:left="624" w:right="1134"/>
        <w:rPr>
          <w:rStyle w:val="default"/>
          <w:rFonts w:cs="FrankRuehl"/>
          <w:sz w:val="22"/>
          <w:szCs w:val="22"/>
          <w:rtl/>
        </w:rPr>
      </w:pPr>
      <w:r>
        <w:rPr>
          <w:rStyle w:val="default"/>
          <w:rFonts w:cs="FrankRuehl" w:hint="cs"/>
          <w:sz w:val="22"/>
          <w:szCs w:val="22"/>
          <w:rtl/>
        </w:rPr>
        <w:tab/>
        <w:t>טור א'</w:t>
      </w:r>
      <w:r>
        <w:rPr>
          <w:rStyle w:val="default"/>
          <w:rFonts w:cs="FrankRuehl"/>
          <w:sz w:val="22"/>
          <w:szCs w:val="22"/>
          <w:rtl/>
        </w:rPr>
        <w:tab/>
      </w:r>
      <w:r>
        <w:rPr>
          <w:rStyle w:val="default"/>
          <w:rFonts w:cs="FrankRuehl" w:hint="cs"/>
          <w:sz w:val="22"/>
          <w:szCs w:val="22"/>
          <w:rtl/>
        </w:rPr>
        <w:t>טור ב'</w:t>
      </w:r>
    </w:p>
    <w:p w:rsidR="002B004B" w:rsidRDefault="002B004B">
      <w:pPr>
        <w:pStyle w:val="sig-1"/>
        <w:widowControl/>
        <w:pBdr>
          <w:bottom w:val="single" w:sz="4" w:space="1" w:color="auto"/>
        </w:pBdr>
        <w:tabs>
          <w:tab w:val="clear" w:pos="851"/>
          <w:tab w:val="clear" w:pos="2835"/>
          <w:tab w:val="clear" w:pos="4820"/>
          <w:tab w:val="center" w:pos="2268"/>
          <w:tab w:val="center" w:pos="5670"/>
        </w:tabs>
        <w:ind w:left="624"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צרך המזון</w:t>
      </w:r>
      <w:r>
        <w:rPr>
          <w:rStyle w:val="default"/>
          <w:rFonts w:cs="FrankRuehl"/>
          <w:sz w:val="22"/>
          <w:szCs w:val="22"/>
          <w:rtl/>
        </w:rPr>
        <w:tab/>
      </w:r>
      <w:r>
        <w:rPr>
          <w:rStyle w:val="default"/>
          <w:rFonts w:cs="FrankRuehl" w:hint="cs"/>
          <w:sz w:val="22"/>
          <w:szCs w:val="22"/>
          <w:rtl/>
        </w:rPr>
        <w:t>התנאים</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tl/>
        </w:rPr>
        <w:t>1.</w:t>
      </w:r>
      <w:r>
        <w:rPr>
          <w:rFonts w:hint="cs"/>
          <w:rtl/>
        </w:rPr>
        <w:tab/>
        <w:t>מצרכי מזון משומרים</w:t>
      </w:r>
      <w:r>
        <w:rPr>
          <w:rtl/>
        </w:rPr>
        <w:tab/>
      </w:r>
      <w:r>
        <w:rPr>
          <w:rStyle w:val="default"/>
          <w:rFonts w:cs="FrankRuehl"/>
          <w:rtl/>
        </w:rPr>
        <w:t>1.</w:t>
      </w:r>
      <w:r>
        <w:rPr>
          <w:rStyle w:val="default"/>
          <w:rFonts w:cs="FrankRuehl"/>
          <w:rtl/>
        </w:rPr>
        <w:tab/>
      </w:r>
      <w:r>
        <w:rPr>
          <w:rStyle w:val="default"/>
          <w:rFonts w:cs="FrankRuehl" w:hint="cs"/>
          <w:rtl/>
        </w:rPr>
        <w:t xml:space="preserve">ארוזים רק באריזות </w:t>
      </w:r>
      <w:r>
        <w:rPr>
          <w:rStyle w:val="default"/>
          <w:rFonts w:cs="FrankRuehl"/>
          <w:rtl/>
        </w:rPr>
        <w:t>ה</w:t>
      </w:r>
      <w:r>
        <w:rPr>
          <w:rStyle w:val="default"/>
          <w:rFonts w:cs="FrankRuehl" w:hint="cs"/>
          <w:rtl/>
        </w:rPr>
        <w:t>רמטיות</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 w:val="left" w:pos="4876"/>
        </w:tabs>
        <w:spacing w:before="72"/>
        <w:ind w:left="624" w:right="1134" w:firstLine="0"/>
        <w:rPr>
          <w:rStyle w:val="default"/>
          <w:rFonts w:cs="FrankRuehl"/>
          <w:rtl/>
        </w:rPr>
      </w:pPr>
      <w:r>
        <w:rPr>
          <w:rtl/>
        </w:rPr>
        <w:t>2.</w:t>
      </w:r>
      <w:r>
        <w:rPr>
          <w:rFonts w:hint="cs"/>
          <w:rtl/>
        </w:rPr>
        <w:tab/>
        <w:t>חלב, מוצרי חלב</w:t>
      </w:r>
      <w:r>
        <w:rPr>
          <w:rtl/>
        </w:rPr>
        <w:t xml:space="preserve"> ו</w:t>
      </w:r>
      <w:r>
        <w:rPr>
          <w:rFonts w:hint="cs"/>
          <w:rtl/>
        </w:rPr>
        <w:t>גבינות</w:t>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hint="cs"/>
          <w:rtl/>
        </w:rPr>
        <w:tab/>
        <w:t xml:space="preserve">ארוזים באריזות </w:t>
      </w:r>
      <w:r>
        <w:rPr>
          <w:rStyle w:val="default"/>
          <w:rFonts w:cs="FrankRuehl"/>
          <w:rtl/>
        </w:rPr>
        <w:t>ס</w:t>
      </w:r>
      <w:r>
        <w:rPr>
          <w:rStyle w:val="default"/>
          <w:rFonts w:cs="FrankRuehl" w:hint="cs"/>
          <w:rtl/>
        </w:rPr>
        <w:t>גורות ונקיות</w:t>
      </w:r>
    </w:p>
    <w:p w:rsidR="002B004B" w:rsidRDefault="002B004B">
      <w:pPr>
        <w:pStyle w:val="P44"/>
        <w:tabs>
          <w:tab w:val="clear" w:pos="2381"/>
          <w:tab w:val="clear" w:pos="2835"/>
          <w:tab w:val="clear" w:pos="6259"/>
          <w:tab w:val="left" w:pos="1077"/>
          <w:tab w:val="left" w:pos="3969"/>
          <w:tab w:val="left" w:pos="4423"/>
          <w:tab w:val="left" w:pos="4876"/>
        </w:tabs>
        <w:spacing w:before="72"/>
        <w:ind w:left="4423" w:right="1134"/>
        <w:rPr>
          <w:rStyle w:val="default"/>
          <w:rFonts w:cs="FrankRuehl"/>
          <w:rtl/>
        </w:rPr>
      </w:pPr>
      <w:r>
        <w:rPr>
          <w:rStyle w:val="default"/>
          <w:rFonts w:cs="FrankRuehl" w:hint="cs"/>
          <w:rtl/>
        </w:rPr>
        <w:t>(ב)</w:t>
      </w:r>
      <w:r>
        <w:rPr>
          <w:rStyle w:val="default"/>
          <w:rFonts w:cs="FrankRuehl" w:hint="cs"/>
          <w:rtl/>
        </w:rPr>
        <w:tab/>
        <w:t>טריים מדי יום</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Fonts w:hint="cs"/>
          <w:rtl/>
        </w:rPr>
        <w:t>3</w:t>
      </w:r>
      <w:r>
        <w:rPr>
          <w:rtl/>
        </w:rPr>
        <w:t>.</w:t>
      </w:r>
      <w:r>
        <w:rPr>
          <w:rFonts w:hint="cs"/>
          <w:rtl/>
        </w:rPr>
        <w:tab/>
        <w:t xml:space="preserve">מרגרינה, חמאה </w:t>
      </w:r>
      <w:r>
        <w:rPr>
          <w:rtl/>
        </w:rPr>
        <w:t>ו</w:t>
      </w:r>
      <w:r>
        <w:rPr>
          <w:rFonts w:hint="cs"/>
          <w:rtl/>
        </w:rPr>
        <w:t xml:space="preserve">ריבה </w:t>
      </w:r>
      <w:r>
        <w:rPr>
          <w:rStyle w:val="default"/>
          <w:rFonts w:cs="FrankRuehl"/>
          <w:rtl/>
        </w:rPr>
        <w:t>ש</w:t>
      </w:r>
      <w:r>
        <w:rPr>
          <w:rStyle w:val="default"/>
          <w:rFonts w:cs="FrankRuehl" w:hint="cs"/>
          <w:rtl/>
        </w:rPr>
        <w:t>ל היצרן</w:t>
      </w:r>
      <w:r>
        <w:rPr>
          <w:rtl/>
        </w:rPr>
        <w:tab/>
      </w:r>
      <w:r>
        <w:rPr>
          <w:rStyle w:val="default"/>
          <w:rFonts w:cs="FrankRuehl"/>
          <w:rtl/>
        </w:rPr>
        <w:t>3.</w:t>
      </w:r>
      <w:r>
        <w:rPr>
          <w:rStyle w:val="default"/>
          <w:rFonts w:cs="FrankRuehl"/>
          <w:rtl/>
        </w:rPr>
        <w:tab/>
      </w:r>
      <w:r>
        <w:rPr>
          <w:rStyle w:val="default"/>
          <w:rFonts w:cs="FrankRuehl" w:hint="cs"/>
          <w:rtl/>
        </w:rPr>
        <w:t xml:space="preserve">ארוזים באריזה </w:t>
      </w:r>
      <w:r>
        <w:rPr>
          <w:rStyle w:val="default"/>
          <w:rFonts w:cs="FrankRuehl"/>
          <w:rtl/>
        </w:rPr>
        <w:t>מ</w:t>
      </w:r>
      <w:r>
        <w:rPr>
          <w:rStyle w:val="default"/>
          <w:rFonts w:cs="FrankRuehl" w:hint="cs"/>
          <w:rtl/>
        </w:rPr>
        <w:t>קורית</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tl/>
        </w:rPr>
        <w:t>4.</w:t>
      </w:r>
      <w:r>
        <w:rPr>
          <w:rFonts w:hint="cs"/>
          <w:rtl/>
        </w:rPr>
        <w:tab/>
        <w:t>ביצי תרנגולת</w:t>
      </w:r>
      <w:r>
        <w:rPr>
          <w:rtl/>
        </w:rPr>
        <w:tab/>
      </w:r>
      <w:r>
        <w:rPr>
          <w:rStyle w:val="default"/>
          <w:rFonts w:cs="FrankRuehl"/>
          <w:rtl/>
        </w:rPr>
        <w:t>4.</w:t>
      </w:r>
      <w:r>
        <w:rPr>
          <w:rStyle w:val="default"/>
          <w:rFonts w:cs="FrankRuehl"/>
          <w:rtl/>
        </w:rPr>
        <w:tab/>
      </w:r>
      <w:r>
        <w:rPr>
          <w:rStyle w:val="default"/>
          <w:rFonts w:cs="FrankRuehl" w:hint="cs"/>
          <w:rtl/>
        </w:rPr>
        <w:t xml:space="preserve">נקיות, בלתי סדוקות </w:t>
      </w:r>
      <w:r>
        <w:rPr>
          <w:rStyle w:val="default"/>
          <w:rFonts w:cs="FrankRuehl"/>
          <w:rtl/>
        </w:rPr>
        <w:t>ו</w:t>
      </w:r>
      <w:r>
        <w:rPr>
          <w:rStyle w:val="default"/>
          <w:rFonts w:cs="FrankRuehl" w:hint="cs"/>
          <w:rtl/>
        </w:rPr>
        <w:t>בלתי שבורות</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tl/>
        </w:rPr>
        <w:t>5.</w:t>
      </w:r>
      <w:r>
        <w:rPr>
          <w:rFonts w:hint="cs"/>
          <w:rtl/>
        </w:rPr>
        <w:tab/>
        <w:t>דברי מאפה</w:t>
      </w:r>
      <w:r>
        <w:rPr>
          <w:rtl/>
        </w:rPr>
        <w:tab/>
      </w:r>
      <w:r>
        <w:rPr>
          <w:rStyle w:val="default"/>
          <w:rFonts w:cs="FrankRuehl"/>
          <w:rtl/>
        </w:rPr>
        <w:t>5.</w:t>
      </w:r>
      <w:r>
        <w:rPr>
          <w:rStyle w:val="default"/>
          <w:rFonts w:cs="FrankRuehl"/>
          <w:rtl/>
        </w:rPr>
        <w:tab/>
      </w:r>
      <w:r>
        <w:rPr>
          <w:rStyle w:val="default"/>
          <w:rFonts w:cs="FrankRuehl" w:hint="cs"/>
          <w:rtl/>
        </w:rPr>
        <w:t xml:space="preserve">יבשים, בלתי מצופים </w:t>
      </w:r>
      <w:r>
        <w:rPr>
          <w:rStyle w:val="default"/>
          <w:rFonts w:cs="FrankRuehl"/>
          <w:rtl/>
        </w:rPr>
        <w:t>ו</w:t>
      </w:r>
      <w:r>
        <w:rPr>
          <w:rStyle w:val="default"/>
          <w:rFonts w:cs="FrankRuehl" w:hint="cs"/>
          <w:rtl/>
        </w:rPr>
        <w:t>ארוזים</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tl/>
        </w:rPr>
        <w:t>6.</w:t>
      </w:r>
      <w:r>
        <w:rPr>
          <w:rFonts w:hint="cs"/>
          <w:rtl/>
        </w:rPr>
        <w:tab/>
        <w:t>שוקולד ודברי מתיקה</w:t>
      </w:r>
      <w:r>
        <w:rPr>
          <w:rtl/>
        </w:rPr>
        <w:tab/>
      </w:r>
      <w:r>
        <w:rPr>
          <w:rStyle w:val="default"/>
          <w:rFonts w:cs="FrankRuehl"/>
          <w:rtl/>
        </w:rPr>
        <w:t>6.</w:t>
      </w:r>
      <w:r>
        <w:rPr>
          <w:rStyle w:val="default"/>
          <w:rFonts w:cs="FrankRuehl"/>
          <w:rtl/>
        </w:rPr>
        <w:tab/>
      </w:r>
      <w:r>
        <w:rPr>
          <w:rStyle w:val="default"/>
          <w:rFonts w:cs="FrankRuehl" w:hint="cs"/>
          <w:rtl/>
        </w:rPr>
        <w:t>עטופים בלבד</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tl/>
        </w:rPr>
        <w:t>7.</w:t>
      </w:r>
      <w:r>
        <w:rPr>
          <w:rFonts w:hint="cs"/>
          <w:rtl/>
        </w:rPr>
        <w:tab/>
        <w:t>פירות וירקות</w:t>
      </w:r>
      <w:r>
        <w:rPr>
          <w:rtl/>
        </w:rPr>
        <w:tab/>
      </w:r>
      <w:r>
        <w:rPr>
          <w:rStyle w:val="default"/>
          <w:rFonts w:cs="FrankRuehl"/>
          <w:rtl/>
        </w:rPr>
        <w:t>7.</w:t>
      </w:r>
      <w:r>
        <w:rPr>
          <w:rStyle w:val="default"/>
          <w:rFonts w:cs="FrankRuehl"/>
          <w:rtl/>
        </w:rPr>
        <w:tab/>
      </w:r>
      <w:r>
        <w:rPr>
          <w:rStyle w:val="default"/>
          <w:rFonts w:cs="FrankRuehl" w:hint="cs"/>
          <w:rtl/>
        </w:rPr>
        <w:t>טריים בלבד</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tl/>
        </w:rPr>
        <w:t>8.</w:t>
      </w:r>
      <w:r>
        <w:rPr>
          <w:rFonts w:hint="cs"/>
          <w:rtl/>
        </w:rPr>
        <w:tab/>
        <w:t>מוצרי מזון שונים</w:t>
      </w:r>
      <w:r>
        <w:rPr>
          <w:rtl/>
        </w:rPr>
        <w:tab/>
      </w:r>
      <w:r>
        <w:rPr>
          <w:rStyle w:val="default"/>
          <w:rFonts w:cs="FrankRuehl"/>
          <w:rtl/>
        </w:rPr>
        <w:t>8.</w:t>
      </w:r>
      <w:r>
        <w:rPr>
          <w:rStyle w:val="default"/>
          <w:rFonts w:cs="FrankRuehl"/>
          <w:rtl/>
        </w:rPr>
        <w:tab/>
      </w:r>
      <w:r>
        <w:rPr>
          <w:rStyle w:val="default"/>
          <w:rFonts w:cs="FrankRuehl" w:hint="cs"/>
          <w:rtl/>
        </w:rPr>
        <w:t>מיובשים</w:t>
      </w:r>
    </w:p>
    <w:p w:rsidR="002B004B" w:rsidRDefault="002B004B">
      <w:pPr>
        <w:pStyle w:val="P04"/>
        <w:tabs>
          <w:tab w:val="clear" w:pos="624"/>
          <w:tab w:val="clear" w:pos="1021"/>
          <w:tab w:val="clear" w:pos="1474"/>
          <w:tab w:val="clear" w:pos="1928"/>
          <w:tab w:val="clear" w:pos="2381"/>
          <w:tab w:val="clear" w:pos="2835"/>
          <w:tab w:val="clear" w:pos="6259"/>
          <w:tab w:val="left" w:pos="1077"/>
          <w:tab w:val="left" w:pos="3969"/>
          <w:tab w:val="left" w:pos="4423"/>
        </w:tabs>
        <w:spacing w:before="72"/>
        <w:ind w:left="624" w:right="1134" w:firstLine="0"/>
        <w:rPr>
          <w:rStyle w:val="default"/>
          <w:rFonts w:cs="FrankRuehl"/>
          <w:rtl/>
        </w:rPr>
      </w:pPr>
      <w:r>
        <w:rPr>
          <w:rtl/>
        </w:rPr>
        <w:t>9.</w:t>
      </w:r>
      <w:r>
        <w:rPr>
          <w:rFonts w:hint="cs"/>
          <w:rtl/>
        </w:rPr>
        <w:tab/>
        <w:t>לחם</w:t>
      </w:r>
      <w:r>
        <w:rPr>
          <w:rtl/>
        </w:rPr>
        <w:tab/>
      </w:r>
      <w:r>
        <w:rPr>
          <w:rStyle w:val="default"/>
          <w:rFonts w:cs="FrankRuehl"/>
          <w:rtl/>
        </w:rPr>
        <w:t>9.</w:t>
      </w:r>
      <w:r>
        <w:rPr>
          <w:rStyle w:val="default"/>
          <w:rFonts w:cs="FrankRuehl"/>
          <w:rtl/>
        </w:rPr>
        <w:tab/>
      </w:r>
      <w:r>
        <w:rPr>
          <w:rStyle w:val="default"/>
          <w:rFonts w:cs="FrankRuehl" w:hint="cs"/>
          <w:rtl/>
        </w:rPr>
        <w:t>אספקה י</w:t>
      </w:r>
      <w:r>
        <w:rPr>
          <w:rStyle w:val="default"/>
          <w:rFonts w:cs="FrankRuehl"/>
          <w:rtl/>
        </w:rPr>
        <w:t>ו</w:t>
      </w:r>
      <w:r>
        <w:rPr>
          <w:rStyle w:val="default"/>
          <w:rFonts w:cs="FrankRuehl" w:hint="cs"/>
          <w:rtl/>
        </w:rPr>
        <w:t>מית</w:t>
      </w:r>
    </w:p>
    <w:p w:rsidR="002B004B" w:rsidRDefault="002B004B">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1.7pt;z-index:25164800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ט</w:t>
                  </w:r>
                  <w:r>
                    <w:rPr>
                      <w:rFonts w:cs="Miriam" w:hint="cs"/>
                      <w:szCs w:val="18"/>
                      <w:rtl/>
                    </w:rPr>
                    <w:t>יפול במזון</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טיפול במזון ייעשה בדרך זו:</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יוחזקו, ולא יוגשו לילדי הקייטנה שאריות מזון או מאכלים מארוחה לארוחה;</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המאכלים יוכנו סמוך ככל האפשר לשעת הצריכה;</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יש להימנע מנגיעת ידיים מיותרת במצרכי המזון;</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w:t>
      </w:r>
      <w:r>
        <w:rPr>
          <w:rStyle w:val="default"/>
          <w:rFonts w:cs="FrankRuehl"/>
          <w:rtl/>
        </w:rPr>
        <w:t>ס</w:t>
      </w:r>
      <w:r>
        <w:rPr>
          <w:rStyle w:val="default"/>
          <w:rFonts w:cs="FrankRuehl" w:hint="cs"/>
          <w:rtl/>
        </w:rPr>
        <w:t>נת מזון תהיה בכלים נקיים וסגורים הנתונים על מדפים המורמים 30 ס"מ מעל לרצפה;</w:t>
      </w:r>
    </w:p>
    <w:p w:rsidR="002B004B" w:rsidRDefault="002B004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מאכלים הנאכלים חם יוחזקו מעל לטמפרטורה של 65 מעלות צלזיוס עד להגשתם;</w:t>
      </w:r>
    </w:p>
    <w:p w:rsidR="002B004B" w:rsidRDefault="002B004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הובלת המאכלים תיעשה במכלים נקיים וסגורים; מכלים אלה ינוקו מייד אחרי השימוש;</w:t>
      </w:r>
    </w:p>
    <w:p w:rsidR="002B004B" w:rsidRDefault="002B004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פירות וירקות יש לרחוץ </w:t>
      </w:r>
      <w:r>
        <w:rPr>
          <w:rStyle w:val="default"/>
          <w:rFonts w:cs="FrankRuehl"/>
          <w:rtl/>
        </w:rPr>
        <w:t>ב</w:t>
      </w:r>
      <w:r>
        <w:rPr>
          <w:rStyle w:val="default"/>
          <w:rFonts w:cs="FrankRuehl" w:hint="cs"/>
          <w:rtl/>
        </w:rPr>
        <w:t>אופן יסודי ביותר בתמיסת דטרגנט ולהדיח היטב במים זורמים אחרי רחיצתם;</w:t>
      </w:r>
    </w:p>
    <w:p w:rsidR="002B004B" w:rsidRDefault="002B004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המטפלים במזון ירחצו את ידיהם בסבון באופן יסודי, לפני התחלת העבודה, אחרי כל הפסקה בעבודה, ובמיוחד אחרי ביקור בבית כסא.</w:t>
      </w:r>
    </w:p>
    <w:p w:rsidR="002B004B" w:rsidRDefault="002B004B">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20.3pt;z-index:25164902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ב</w:t>
                  </w:r>
                  <w:r>
                    <w:rPr>
                      <w:rFonts w:cs="Miriam" w:hint="cs"/>
                      <w:szCs w:val="18"/>
                      <w:rtl/>
                    </w:rPr>
                    <w:t xml:space="preserve">ריאות העובדים </w:t>
                  </w:r>
                  <w:r>
                    <w:rPr>
                      <w:rFonts w:cs="Miriam"/>
                      <w:szCs w:val="18"/>
                      <w:rtl/>
                    </w:rPr>
                    <w:t>ב</w:t>
                  </w:r>
                  <w:r>
                    <w:rPr>
                      <w:rFonts w:cs="Miriam" w:hint="cs"/>
                      <w:szCs w:val="18"/>
                      <w:rtl/>
                    </w:rPr>
                    <w:t>מיטבח קייטנה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יעבוד במטבח קייטנה אדם</w:t>
      </w:r>
      <w:r>
        <w:rPr>
          <w:rStyle w:val="default"/>
          <w:rFonts w:cs="FrankRuehl"/>
          <w:rtl/>
        </w:rPr>
        <w:t xml:space="preserve"> </w:t>
      </w:r>
      <w:r>
        <w:rPr>
          <w:rStyle w:val="default"/>
          <w:rFonts w:cs="FrankRuehl" w:hint="cs"/>
          <w:rtl/>
        </w:rPr>
        <w:t>שנתקיים בו אחת מאלה: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חולה במחלה מדבקת או נושא טפילים של מחלה מדבקת;</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חולה בשחפת;</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 גופו נמצאים חבורות, חטטים, פצעים פתוחים או פתוחים או מוגלתיים, אף אם הם מכוסים בתחבושת;</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הוא חולה במחלת עיניים, בדלקת עיניים או בדלקת אחרת כלשהיא או </w:t>
      </w:r>
      <w:r>
        <w:rPr>
          <w:rStyle w:val="default"/>
          <w:rFonts w:cs="FrankRuehl"/>
          <w:rtl/>
        </w:rPr>
        <w:t>ל</w:t>
      </w:r>
      <w:r>
        <w:rPr>
          <w:rStyle w:val="default"/>
          <w:rFonts w:cs="FrankRuehl" w:hint="cs"/>
          <w:rtl/>
        </w:rPr>
        <w:t>וקה בהצטננות;</w:t>
      </w:r>
    </w:p>
    <w:p w:rsidR="002B004B" w:rsidRDefault="002B004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אינו מקפיד על נקיון גופו להנחת דעתו של המנהל.</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יתקבל אדם לעבודה במטבח קייטנה אלא אם הציג בפני מנהל הקייטנה מסמכים 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אישור מאת רופא שאין הוא חולה באחת המחלות המנויות בתקנת משנה (א);</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תעודת בדיקת רנטגן של ריאותיו המאשרת שה</w:t>
      </w:r>
      <w:r>
        <w:rPr>
          <w:rStyle w:val="default"/>
          <w:rFonts w:cs="FrankRuehl"/>
          <w:rtl/>
        </w:rPr>
        <w:t>ו</w:t>
      </w:r>
      <w:r>
        <w:rPr>
          <w:rStyle w:val="default"/>
          <w:rFonts w:cs="FrankRuehl" w:hint="cs"/>
          <w:rtl/>
        </w:rPr>
        <w:t>א אינו חולה בשחפת הריאה.</w:t>
      </w:r>
    </w:p>
    <w:p w:rsidR="002B004B" w:rsidRDefault="002B004B">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6pt;z-index:25165004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א</w:t>
                  </w:r>
                  <w:r>
                    <w:rPr>
                      <w:rFonts w:cs="Miriam" w:hint="cs"/>
                      <w:szCs w:val="18"/>
                      <w:rtl/>
                    </w:rPr>
                    <w:t xml:space="preserve">יסור כניסה </w:t>
                  </w:r>
                  <w:r>
                    <w:rPr>
                      <w:rFonts w:cs="Miriam"/>
                      <w:szCs w:val="18"/>
                      <w:rtl/>
                    </w:rPr>
                    <w:t>ל</w:t>
                  </w:r>
                  <w:r>
                    <w:rPr>
                      <w:rFonts w:cs="Miriam" w:hint="cs"/>
                      <w:szCs w:val="18"/>
                      <w:rtl/>
                    </w:rPr>
                    <w:t>מטבח</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א יכנס אדם למטבח הקייטנה אלא לצרכי עבודה בלבד.</w:t>
      </w:r>
    </w:p>
    <w:p w:rsidR="002B004B" w:rsidRDefault="002B004B">
      <w:pPr>
        <w:pStyle w:val="P00"/>
        <w:spacing w:before="72"/>
        <w:ind w:left="0" w:right="1134"/>
        <w:rPr>
          <w:rStyle w:val="default"/>
          <w:rFonts w:cs="FrankRuehl"/>
          <w:rtl/>
        </w:rPr>
      </w:pPr>
      <w:bookmarkStart w:id="18" w:name="Seif18"/>
      <w:bookmarkEnd w:id="18"/>
      <w:r>
        <w:rPr>
          <w:lang w:val="he-IL"/>
        </w:rPr>
        <w:pict>
          <v:rect id="_x0000_s1044" style="position:absolute;left:0;text-align:left;margin-left:464.5pt;margin-top:8.05pt;width:75.05pt;height:16pt;z-index:25165107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ב</w:t>
                  </w:r>
                  <w:r>
                    <w:rPr>
                      <w:rFonts w:cs="Miriam" w:hint="cs"/>
                      <w:szCs w:val="18"/>
                      <w:rtl/>
                    </w:rPr>
                    <w:t xml:space="preserve">תי כסא </w:t>
                  </w:r>
                  <w:r>
                    <w:rPr>
                      <w:rFonts w:cs="Miriam"/>
                      <w:szCs w:val="18"/>
                      <w:rtl/>
                    </w:rPr>
                    <w:t>ו</w:t>
                  </w:r>
                  <w:r>
                    <w:rPr>
                      <w:rFonts w:cs="Miriam" w:hint="cs"/>
                      <w:szCs w:val="18"/>
                      <w:rtl/>
                    </w:rPr>
                    <w:t>משתנות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בקייטנה ייבנו בתי כסא לכל מין בנפרד כמפורט להלן:</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לכל 25 נפשות או חלק מהן ייבנה לפחות בית כסא אחד;</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לכל 40 ילדים או חלק מהם </w:t>
      </w:r>
      <w:r>
        <w:rPr>
          <w:rStyle w:val="default"/>
          <w:rFonts w:cs="FrankRuehl"/>
          <w:rtl/>
        </w:rPr>
        <w:t>ת</w:t>
      </w:r>
      <w:r>
        <w:rPr>
          <w:rStyle w:val="default"/>
          <w:rFonts w:cs="FrankRuehl" w:hint="cs"/>
          <w:rtl/>
        </w:rPr>
        <w:t>יבנה לפחות משתנה אחת.</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בתי הכסא לשני המינים ייבנו במרחק של 10 מטר לפחות.</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בתי הכסא לכל מין יסומנו באופן ברור ונראה לעין בדרך זו:</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הדרך לבתי הכסא תסומן בסרטים לבנים;</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בשעות הלילה תואר הדרך במנורות סערה (פנסי רוח).</w:t>
      </w:r>
    </w:p>
    <w:p w:rsidR="002B004B" w:rsidRDefault="002B004B">
      <w:pPr>
        <w:pStyle w:val="P00"/>
        <w:spacing w:before="72"/>
        <w:ind w:left="0" w:right="1134"/>
        <w:rPr>
          <w:rtl/>
        </w:rPr>
      </w:pPr>
      <w:bookmarkStart w:id="19" w:name="Seif19"/>
      <w:bookmarkEnd w:id="19"/>
      <w:r>
        <w:rPr>
          <w:lang w:val="he-IL"/>
        </w:rPr>
        <w:pict>
          <v:rect id="_x0000_s1045" style="position:absolute;left:0;text-align:left;margin-left:464.5pt;margin-top:8.05pt;width:75.05pt;height:21.75pt;z-index:25165209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ס</w:t>
                  </w:r>
                  <w:r>
                    <w:rPr>
                      <w:rFonts w:cs="Miriam" w:hint="cs"/>
                      <w:szCs w:val="18"/>
                      <w:rtl/>
                    </w:rPr>
                    <w:t xml:space="preserve">וגי בתי הכסא </w:t>
                  </w:r>
                  <w:r>
                    <w:rPr>
                      <w:rFonts w:cs="Miriam"/>
                      <w:szCs w:val="18"/>
                      <w:rtl/>
                    </w:rPr>
                    <w:t>ו</w:t>
                  </w:r>
                  <w:r>
                    <w:rPr>
                      <w:rFonts w:cs="Miriam" w:hint="cs"/>
                      <w:szCs w:val="18"/>
                      <w:rtl/>
                    </w:rPr>
                    <w:t>המשתנות</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 xml:space="preserve">תי הכסא והמשתנות יהיו מאחד או יותר מהסוגים המפורטים בתוספת הראשונה בטור א' וייבנו כבהתאם לתנאים הנקובים לצידם בטור ב', </w:t>
      </w:r>
      <w:r>
        <w:rPr>
          <w:rtl/>
        </w:rPr>
        <w:t>ה</w:t>
      </w:r>
      <w:r>
        <w:rPr>
          <w:rFonts w:hint="cs"/>
          <w:rtl/>
        </w:rPr>
        <w:t>ם יוחזקו בהתאם לתנאים הנקובים לצדם בטור ג' ויסולקו בהתאם לתנאים שלצדם בטור ד'.</w:t>
      </w:r>
    </w:p>
    <w:p w:rsidR="002B004B" w:rsidRDefault="002B004B">
      <w:pPr>
        <w:pStyle w:val="P00"/>
        <w:spacing w:before="72"/>
        <w:ind w:left="0" w:right="1134"/>
        <w:rPr>
          <w:rStyle w:val="default"/>
          <w:rFonts w:cs="FrankRuehl"/>
          <w:rtl/>
        </w:rPr>
      </w:pPr>
      <w:bookmarkStart w:id="20" w:name="Seif20"/>
      <w:bookmarkEnd w:id="20"/>
      <w:r>
        <w:rPr>
          <w:lang w:val="he-IL"/>
        </w:rPr>
        <w:pict>
          <v:rect id="_x0000_s1046" style="position:absolute;left:0;text-align:left;margin-left:464.5pt;margin-top:8.05pt;width:75.05pt;height:15.6pt;z-index:25165312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תקנת ברזי מים</w:t>
                  </w:r>
                </w:p>
              </w:txbxContent>
            </v:textbox>
            <w10:anchorlock/>
          </v:rect>
        </w:pict>
      </w:r>
      <w:r>
        <w:rPr>
          <w:rStyle w:val="big-number"/>
          <w:rtl/>
        </w:rPr>
        <w:t>21.</w:t>
      </w:r>
      <w:r>
        <w:rPr>
          <w:rStyle w:val="big-number"/>
          <w:rtl/>
        </w:rPr>
        <w:tab/>
      </w:r>
      <w:r>
        <w:rPr>
          <w:rStyle w:val="default"/>
          <w:rFonts w:cs="FrankRuehl"/>
          <w:rtl/>
        </w:rPr>
        <w:t>ס</w:t>
      </w:r>
      <w:r>
        <w:rPr>
          <w:rStyle w:val="default"/>
          <w:rFonts w:cs="FrankRuehl" w:hint="cs"/>
          <w:rtl/>
        </w:rPr>
        <w:t xml:space="preserve">מוך </w:t>
      </w:r>
      <w:r>
        <w:rPr>
          <w:rStyle w:val="default"/>
          <w:rFonts w:cs="FrankRuehl"/>
          <w:rtl/>
        </w:rPr>
        <w:t>ל</w:t>
      </w:r>
      <w:r>
        <w:rPr>
          <w:rStyle w:val="default"/>
          <w:rFonts w:cs="FrankRuehl" w:hint="cs"/>
          <w:rtl/>
        </w:rPr>
        <w:t>בתי הכסא או השוחות יותקנו ברזי מים זורמים לשטיפת ידיים לאחר השימוש בהם; ליד הברזים יימצא תמיד סבון.</w:t>
      </w:r>
    </w:p>
    <w:p w:rsidR="002B004B" w:rsidRDefault="002B004B">
      <w:pPr>
        <w:pStyle w:val="P00"/>
        <w:spacing w:before="72"/>
        <w:ind w:left="0" w:right="1134"/>
        <w:rPr>
          <w:rStyle w:val="default"/>
          <w:rFonts w:cs="FrankRuehl"/>
          <w:rtl/>
        </w:rPr>
      </w:pPr>
      <w:bookmarkStart w:id="21" w:name="Seif21"/>
      <w:bookmarkEnd w:id="21"/>
      <w:r>
        <w:rPr>
          <w:lang w:val="he-IL"/>
        </w:rPr>
        <w:pict>
          <v:rect id="_x0000_s1047" style="position:absolute;left:0;text-align:left;margin-left:464.5pt;margin-top:8.05pt;width:75.05pt;height:16pt;z-index:25165414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 xml:space="preserve">לאי של </w:t>
                  </w:r>
                  <w:r>
                    <w:rPr>
                      <w:rFonts w:cs="Miriam"/>
                      <w:szCs w:val="18"/>
                      <w:rtl/>
                    </w:rPr>
                    <w:t>ח</w:t>
                  </w:r>
                  <w:r>
                    <w:rPr>
                      <w:rFonts w:cs="Miriam" w:hint="cs"/>
                      <w:szCs w:val="18"/>
                      <w:rtl/>
                    </w:rPr>
                    <w:t>מרי נקיון</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קייטנה יימצא תמיד מלאי של סיד, גיר, נייר טואלט וסבון לשימוש לשבוע ימים.</w:t>
      </w:r>
    </w:p>
    <w:p w:rsidR="002B004B" w:rsidRDefault="002B004B">
      <w:pPr>
        <w:pStyle w:val="P00"/>
        <w:spacing w:before="72"/>
        <w:ind w:left="0" w:right="1134"/>
        <w:rPr>
          <w:rStyle w:val="default"/>
          <w:rFonts w:cs="FrankRuehl"/>
          <w:rtl/>
        </w:rPr>
      </w:pPr>
      <w:bookmarkStart w:id="22" w:name="Seif22"/>
      <w:bookmarkEnd w:id="22"/>
      <w:r>
        <w:rPr>
          <w:lang w:val="he-IL"/>
        </w:rPr>
        <w:pict>
          <v:rect id="_x0000_s1048" style="position:absolute;left:0;text-align:left;margin-left:464.5pt;margin-top:8.05pt;width:75.05pt;height:18.75pt;z-index:25165516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א</w:t>
                  </w:r>
                  <w:r>
                    <w:rPr>
                      <w:rFonts w:cs="Miriam" w:hint="cs"/>
                      <w:szCs w:val="18"/>
                      <w:rtl/>
                    </w:rPr>
                    <w:t xml:space="preserve">חראי לנקיון </w:t>
                  </w:r>
                  <w:r>
                    <w:rPr>
                      <w:rFonts w:cs="Miriam"/>
                      <w:szCs w:val="18"/>
                      <w:rtl/>
                    </w:rPr>
                    <w:t>ב</w:t>
                  </w:r>
                  <w:r>
                    <w:rPr>
                      <w:rFonts w:cs="Miriam" w:hint="cs"/>
                      <w:szCs w:val="18"/>
                      <w:rtl/>
                    </w:rPr>
                    <w:t>ית כסא</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 xml:space="preserve">קייטנה ימונה אחראי שתפקידו </w:t>
      </w:r>
      <w:r>
        <w:rPr>
          <w:rStyle w:val="default"/>
          <w:rFonts w:cs="FrankRuehl"/>
          <w:rtl/>
        </w:rPr>
        <w:t>ל</w:t>
      </w:r>
      <w:r>
        <w:rPr>
          <w:rStyle w:val="default"/>
          <w:rFonts w:cs="FrankRuehl" w:hint="cs"/>
          <w:rtl/>
        </w:rPr>
        <w:t>דאוג לנקיון בתי הכסא והמשתנות.</w:t>
      </w:r>
    </w:p>
    <w:p w:rsidR="002B004B" w:rsidRDefault="002B004B">
      <w:pPr>
        <w:pStyle w:val="P00"/>
        <w:spacing w:before="72"/>
        <w:ind w:left="0" w:right="1134"/>
        <w:rPr>
          <w:rStyle w:val="default"/>
          <w:rFonts w:cs="FrankRuehl"/>
          <w:rtl/>
        </w:rPr>
      </w:pPr>
      <w:bookmarkStart w:id="23" w:name="Seif23"/>
      <w:bookmarkEnd w:id="23"/>
      <w:r>
        <w:rPr>
          <w:lang w:val="he-IL"/>
        </w:rPr>
        <w:pict>
          <v:rect id="_x0000_s1049" style="position:absolute;left:0;text-align:left;margin-left:464.5pt;margin-top:8.05pt;width:75.05pt;height:16pt;z-index:25165619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ח</w:t>
                  </w:r>
                  <w:r>
                    <w:rPr>
                      <w:rFonts w:cs="Miriam" w:hint="cs"/>
                      <w:szCs w:val="18"/>
                      <w:rtl/>
                    </w:rPr>
                    <w:t xml:space="preserve">מרי הדברה </w:t>
                  </w:r>
                  <w:r>
                    <w:rPr>
                      <w:rFonts w:cs="Miriam"/>
                      <w:szCs w:val="18"/>
                      <w:rtl/>
                    </w:rPr>
                    <w:t>ו</w:t>
                  </w:r>
                  <w:r>
                    <w:rPr>
                      <w:rFonts w:cs="Miriam" w:hint="cs"/>
                      <w:szCs w:val="18"/>
                      <w:rtl/>
                    </w:rPr>
                    <w:t>חיטוי</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בקייטנה יימצאו תמיד חמרי חיטוי והדברה שאישר המנהל.</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חמרי החיטוי וההדברה יוחסנו במקום המיועד למטרה זו בלבד שיהיה נעול בכל עת והמפתח יימצא בידי מנהל הקייטנה.</w:t>
      </w:r>
    </w:p>
    <w:p w:rsidR="002B004B" w:rsidRDefault="002B004B">
      <w:pPr>
        <w:pStyle w:val="P00"/>
        <w:spacing w:before="72"/>
        <w:ind w:left="0" w:right="1134"/>
        <w:rPr>
          <w:rStyle w:val="default"/>
          <w:rFonts w:cs="FrankRuehl"/>
          <w:rtl/>
        </w:rPr>
      </w:pPr>
      <w:bookmarkStart w:id="24" w:name="Seif24"/>
      <w:bookmarkEnd w:id="24"/>
      <w:r>
        <w:rPr>
          <w:lang w:val="he-IL"/>
        </w:rPr>
        <w:pict>
          <v:rect id="_x0000_s1050" style="position:absolute;left:0;text-align:left;margin-left:464.5pt;margin-top:8.05pt;width:75.05pt;height:10.9pt;z-index:25165721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ב</w:t>
                  </w:r>
                  <w:r>
                    <w:rPr>
                      <w:rFonts w:cs="Miriam" w:hint="cs"/>
                      <w:szCs w:val="18"/>
                      <w:rtl/>
                    </w:rPr>
                    <w:t>ניית מקלחות</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קייטנה ייבנו מ</w:t>
      </w:r>
      <w:r>
        <w:rPr>
          <w:rStyle w:val="default"/>
          <w:rFonts w:cs="FrankRuehl"/>
          <w:rtl/>
        </w:rPr>
        <w:t>ק</w:t>
      </w:r>
      <w:r>
        <w:rPr>
          <w:rStyle w:val="default"/>
          <w:rFonts w:cs="FrankRuehl" w:hint="cs"/>
          <w:rtl/>
        </w:rPr>
        <w:t>לחות נפרדות לשני המינים, שיענו על תנאים 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לכל 30 נפשות או חלק מהן תבנה לפחות מקלחת אחת;</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מתחת לכל מקלחת ייבנה בור סופג מכוסה באבנים או חצץ לספיגת מי הקולחין, או תעלות ניקוז פתוחות אל מחוץ לשטח הקייטנה;</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רצפת המקלחת תהיה בנויה מביטון או אריחים</w:t>
      </w:r>
      <w:r>
        <w:rPr>
          <w:rStyle w:val="default"/>
          <w:rFonts w:cs="FrankRuehl"/>
          <w:rtl/>
        </w:rPr>
        <w:t xml:space="preserve">, </w:t>
      </w:r>
      <w:r>
        <w:rPr>
          <w:rStyle w:val="default"/>
          <w:rFonts w:cs="FrankRuehl" w:hint="cs"/>
          <w:rtl/>
        </w:rPr>
        <w:t>או תהיה מכוסה בלוחות עץ ותשטף מדי בוקר במברשת ומים מהולים בתמיסה של 5% ליזול.</w:t>
      </w:r>
    </w:p>
    <w:p w:rsidR="002B004B" w:rsidRDefault="002B004B">
      <w:pPr>
        <w:pStyle w:val="P00"/>
        <w:spacing w:before="72"/>
        <w:ind w:left="0" w:right="1134"/>
        <w:rPr>
          <w:rStyle w:val="default"/>
          <w:rFonts w:cs="FrankRuehl"/>
          <w:rtl/>
        </w:rPr>
      </w:pPr>
      <w:bookmarkStart w:id="25" w:name="Seif25"/>
      <w:bookmarkEnd w:id="25"/>
      <w:r>
        <w:rPr>
          <w:lang w:val="he-IL"/>
        </w:rPr>
        <w:pict>
          <v:rect id="_x0000_s1051" style="position:absolute;left:0;text-align:left;margin-left:464.5pt;margin-top:8.05pt;width:75.05pt;height:10.4pt;z-index:25165824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 xml:space="preserve">כלי </w:t>
                  </w:r>
                  <w:r>
                    <w:rPr>
                      <w:rFonts w:cs="Miriam"/>
                      <w:szCs w:val="18"/>
                      <w:rtl/>
                    </w:rPr>
                    <w:t>ה</w:t>
                  </w:r>
                  <w:r>
                    <w:rPr>
                      <w:rFonts w:cs="Miriam" w:hint="cs"/>
                      <w:szCs w:val="18"/>
                      <w:rtl/>
                    </w:rPr>
                    <w:t>אשפה</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קייטנה יוצב ליד מקומות המגורים מכל אשפה אחד לכל 20 ילד או חלק מהם, שיתקיימו בהם תנאים 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בתוכם יהיו שקיות פוליאטילן מתאימות לגודל מכל האשפה;</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הם ירו</w:t>
      </w:r>
      <w:r>
        <w:rPr>
          <w:rStyle w:val="default"/>
          <w:rFonts w:cs="FrankRuehl"/>
          <w:rtl/>
        </w:rPr>
        <w:t>ק</w:t>
      </w:r>
      <w:r>
        <w:rPr>
          <w:rStyle w:val="default"/>
          <w:rFonts w:cs="FrankRuehl" w:hint="cs"/>
          <w:rtl/>
        </w:rPr>
        <w:t>נו אחת ליום לפחות, לתוך מכלי אשפה מרכזיים כאמור בתקנה 27.</w:t>
      </w:r>
    </w:p>
    <w:p w:rsidR="002B004B" w:rsidRDefault="002B004B">
      <w:pPr>
        <w:pStyle w:val="P00"/>
        <w:spacing w:before="72"/>
        <w:ind w:left="0" w:right="1134"/>
        <w:rPr>
          <w:rStyle w:val="default"/>
          <w:rFonts w:cs="FrankRuehl"/>
          <w:rtl/>
        </w:rPr>
      </w:pPr>
      <w:bookmarkStart w:id="26" w:name="Seif26"/>
      <w:bookmarkEnd w:id="26"/>
      <w:r>
        <w:rPr>
          <w:lang w:val="he-IL"/>
        </w:rPr>
        <w:pict>
          <v:rect id="_x0000_s1052" style="position:absolute;left:0;text-align:left;margin-left:464.5pt;margin-top:8.05pt;width:75.05pt;height:22.65pt;z-index:25165926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 xml:space="preserve">צבת מכלי </w:t>
                  </w:r>
                  <w:r>
                    <w:rPr>
                      <w:rFonts w:cs="Miriam"/>
                      <w:szCs w:val="18"/>
                      <w:rtl/>
                    </w:rPr>
                    <w:t>א</w:t>
                  </w:r>
                  <w:r>
                    <w:rPr>
                      <w:rFonts w:cs="Miriam" w:hint="cs"/>
                      <w:szCs w:val="18"/>
                      <w:rtl/>
                    </w:rPr>
                    <w:t>שפה מרכזיים</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קיטנה יוצבו מכלי אשפה מרכזיים שיענו על תנאים 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הם יהיו בעלי מכסה אטום ומדגם שאישרה הרשות המקומית;</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הם יוצבו במרחק של 5 עד 10 מטר ממטבח הקייטנה;</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השטח שמס</w:t>
      </w:r>
      <w:r>
        <w:rPr>
          <w:rStyle w:val="default"/>
          <w:rFonts w:cs="FrankRuehl"/>
          <w:rtl/>
        </w:rPr>
        <w:t>ב</w:t>
      </w:r>
      <w:r>
        <w:rPr>
          <w:rStyle w:val="default"/>
          <w:rFonts w:cs="FrankRuehl" w:hint="cs"/>
          <w:rtl/>
        </w:rPr>
        <w:t>יב למכלי האשפה ומתחתם יהיה נקי בכל עת.</w:t>
      </w:r>
    </w:p>
    <w:p w:rsidR="002B004B" w:rsidRDefault="002B004B">
      <w:pPr>
        <w:pStyle w:val="P00"/>
        <w:spacing w:before="72"/>
        <w:ind w:left="0" w:right="1134"/>
        <w:rPr>
          <w:rStyle w:val="default"/>
          <w:rFonts w:cs="FrankRuehl"/>
          <w:rtl/>
        </w:rPr>
      </w:pPr>
      <w:bookmarkStart w:id="27" w:name="Seif27"/>
      <w:bookmarkEnd w:id="27"/>
      <w:r>
        <w:rPr>
          <w:lang w:val="he-IL"/>
        </w:rPr>
        <w:pict>
          <v:rect id="_x0000_s1053" style="position:absolute;left:0;text-align:left;margin-left:464.5pt;margin-top:8.05pt;width:75.05pt;height:20.15pt;z-index:25166028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ד</w:t>
                  </w:r>
                  <w:r>
                    <w:rPr>
                      <w:rFonts w:cs="Miriam" w:hint="cs"/>
                      <w:szCs w:val="18"/>
                      <w:rtl/>
                    </w:rPr>
                    <w:t xml:space="preserve">רכי סילוק אשפה </w:t>
                  </w:r>
                  <w:r>
                    <w:rPr>
                      <w:rFonts w:cs="Miriam"/>
                      <w:szCs w:val="18"/>
                      <w:rtl/>
                    </w:rPr>
                    <w:t>מ</w:t>
                  </w:r>
                  <w:r>
                    <w:rPr>
                      <w:rFonts w:cs="Miriam" w:hint="cs"/>
                      <w:szCs w:val="18"/>
                      <w:rtl/>
                    </w:rPr>
                    <w:t>מכלים מרכזיים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האשפה ממכלי האשפה המרכזיים תסולק באחת מדרכים 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סילוק מרכזי על ידי הרשות המקומית בתדירות של פעם ליום לפחות;</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סילוק לתוך בור אשפה הממלא אחר </w:t>
      </w:r>
      <w:r>
        <w:rPr>
          <w:rStyle w:val="default"/>
          <w:rFonts w:cs="FrankRuehl"/>
          <w:rtl/>
        </w:rPr>
        <w:t>ת</w:t>
      </w:r>
      <w:r>
        <w:rPr>
          <w:rStyle w:val="default"/>
          <w:rFonts w:cs="FrankRuehl" w:hint="cs"/>
          <w:rtl/>
        </w:rPr>
        <w:t>נאים אלה:</w:t>
      </w:r>
    </w:p>
    <w:p w:rsidR="002B004B" w:rsidRDefault="002B004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 מותקן במרחק של 100 מטר לפחות מהקייטנה וממקור מי שתיה כל שהוא;</w:t>
      </w:r>
    </w:p>
    <w:p w:rsidR="002B004B" w:rsidRDefault="002B004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גודל הבור יהיה מחושב לפי מספר הילדים בקייטנה ויהיה בנפח של 4 מטרים מעוקבים לפחות ועומקו מטר אחד, לכל 100 ילד;</w:t>
      </w:r>
    </w:p>
    <w:p w:rsidR="002B004B" w:rsidRDefault="002B004B">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האשפה תכוסה מדי יום בשכבת אדמה בעובי של 10 ס"מ.</w:t>
      </w:r>
    </w:p>
    <w:p w:rsidR="002B004B" w:rsidRDefault="002B004B">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מולא </w:t>
      </w:r>
      <w:r>
        <w:rPr>
          <w:rStyle w:val="default"/>
          <w:rFonts w:cs="FrankRuehl"/>
          <w:rtl/>
        </w:rPr>
        <w:t>ה</w:t>
      </w:r>
      <w:r>
        <w:rPr>
          <w:rStyle w:val="default"/>
          <w:rFonts w:cs="FrankRuehl" w:hint="cs"/>
          <w:rtl/>
        </w:rPr>
        <w:t>בור עד כדי 50 ס"מ מתחת לפני הקרקע, יכוסה באדמה ויסומן בשלט שעליו יהיה כתוב "בור אשפה מלא".</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איפשרו תנאי הקרקע חפירת בור ולא קויימו הוראות תקנת משנה (א)(1), תשרף האשפה מדי יום ביומו לאחר קיום סדדי בטיחות נאותים.</w:t>
      </w:r>
    </w:p>
    <w:p w:rsidR="002B004B" w:rsidRDefault="002B004B">
      <w:pPr>
        <w:pStyle w:val="P00"/>
        <w:spacing w:before="72"/>
        <w:ind w:left="0" w:right="1134"/>
        <w:rPr>
          <w:rStyle w:val="default"/>
          <w:rFonts w:cs="FrankRuehl"/>
          <w:rtl/>
        </w:rPr>
      </w:pPr>
      <w:bookmarkStart w:id="28" w:name="Seif28"/>
      <w:bookmarkEnd w:id="28"/>
      <w:r>
        <w:rPr>
          <w:lang w:val="he-IL"/>
        </w:rPr>
        <w:pict>
          <v:rect id="_x0000_s1054" style="position:absolute;left:0;text-align:left;margin-left:464.5pt;margin-top:8.05pt;width:75.05pt;height:22pt;z-index:25166131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נ</w:t>
                  </w:r>
                  <w:r>
                    <w:rPr>
                      <w:rFonts w:cs="Miriam" w:hint="cs"/>
                      <w:szCs w:val="18"/>
                      <w:rtl/>
                    </w:rPr>
                    <w:t xml:space="preserve">קיון השטח </w:t>
                  </w:r>
                  <w:r>
                    <w:rPr>
                      <w:rFonts w:cs="Miriam"/>
                      <w:szCs w:val="18"/>
                      <w:rtl/>
                    </w:rPr>
                    <w:t>ב</w:t>
                  </w:r>
                  <w:r>
                    <w:rPr>
                      <w:rFonts w:cs="Miriam" w:hint="cs"/>
                      <w:szCs w:val="18"/>
                      <w:rtl/>
                    </w:rPr>
                    <w:t>סיום הקייטנה</w:t>
                  </w:r>
                </w:p>
              </w:txbxContent>
            </v:textbox>
            <w10:anchorlock/>
          </v:rect>
        </w:pict>
      </w:r>
      <w:r>
        <w:rPr>
          <w:rStyle w:val="big-number"/>
          <w:rtl/>
        </w:rPr>
        <w:t>29.</w:t>
      </w:r>
      <w:r>
        <w:rPr>
          <w:rStyle w:val="big-number"/>
          <w:rtl/>
        </w:rPr>
        <w:tab/>
      </w:r>
      <w:r>
        <w:rPr>
          <w:rStyle w:val="default"/>
          <w:rFonts w:cs="FrankRuehl"/>
          <w:rtl/>
        </w:rPr>
        <w:t>ל</w:t>
      </w:r>
      <w:r>
        <w:rPr>
          <w:rStyle w:val="default"/>
          <w:rFonts w:cs="FrankRuehl" w:hint="cs"/>
          <w:rtl/>
        </w:rPr>
        <w:t>א יע</w:t>
      </w:r>
      <w:r>
        <w:rPr>
          <w:rStyle w:val="default"/>
          <w:rFonts w:cs="FrankRuehl"/>
          <w:rtl/>
        </w:rPr>
        <w:t>ז</w:t>
      </w:r>
      <w:r>
        <w:rPr>
          <w:rStyle w:val="default"/>
          <w:rFonts w:cs="FrankRuehl" w:hint="cs"/>
          <w:rtl/>
        </w:rPr>
        <w:t>וב מנהל הקייטנה בסיום הקייטנה את השטח אלא לאחר ביצוע פעולות אלה: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סתימה של כל בורות הניקוז, בורות או שוחות בתי הכסא ובורות אשפה;</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ביצוע פעולת ניקוי כללית של שטח הקייטנה והרחקת כל פסולת ואשפה.</w:t>
      </w:r>
    </w:p>
    <w:p w:rsidR="002B004B" w:rsidRDefault="002B004B">
      <w:pPr>
        <w:pStyle w:val="P00"/>
        <w:spacing w:before="72"/>
        <w:ind w:left="0" w:right="1134"/>
        <w:rPr>
          <w:rStyle w:val="default"/>
          <w:rFonts w:cs="FrankRuehl"/>
          <w:rtl/>
        </w:rPr>
      </w:pPr>
      <w:bookmarkStart w:id="29" w:name="Seif29"/>
      <w:bookmarkEnd w:id="29"/>
      <w:r>
        <w:rPr>
          <w:lang w:val="he-IL"/>
        </w:rPr>
        <w:pict>
          <v:rect id="_x0000_s1055" style="position:absolute;left:0;text-align:left;margin-left:464.5pt;margin-top:8.05pt;width:75.05pt;height:13.65pt;z-index:25166233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פ</w:t>
                  </w:r>
                  <w:r>
                    <w:rPr>
                      <w:rFonts w:cs="Miriam" w:hint="cs"/>
                      <w:szCs w:val="18"/>
                      <w:rtl/>
                    </w:rPr>
                    <w:t>נקס חיסונים</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יתקבל ילד לקייטנה אלא אם הביא </w:t>
      </w:r>
      <w:r>
        <w:rPr>
          <w:rStyle w:val="default"/>
          <w:rFonts w:cs="FrankRuehl"/>
          <w:rtl/>
        </w:rPr>
        <w:t>ע</w:t>
      </w:r>
      <w:r>
        <w:rPr>
          <w:rStyle w:val="default"/>
          <w:rFonts w:cs="FrankRuehl" w:hint="cs"/>
          <w:rtl/>
        </w:rPr>
        <w:t>מו את פנקס החיסונים שלו.</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הפנקס יימסר למנהל הקייטנה ויוחזר לילד עם עזיבתו את הקייטנה.</w:t>
      </w:r>
    </w:p>
    <w:p w:rsidR="002B004B" w:rsidRDefault="002B004B">
      <w:pPr>
        <w:pStyle w:val="P00"/>
        <w:spacing w:before="72"/>
        <w:ind w:left="0" w:right="1134"/>
        <w:rPr>
          <w:rStyle w:val="default"/>
          <w:rFonts w:cs="FrankRuehl"/>
          <w:rtl/>
        </w:rPr>
      </w:pPr>
      <w:bookmarkStart w:id="30" w:name="Seif30"/>
      <w:bookmarkEnd w:id="30"/>
      <w:r>
        <w:rPr>
          <w:lang w:val="he-IL"/>
        </w:rPr>
        <w:pict>
          <v:rect id="_x0000_s1056" style="position:absolute;left:0;text-align:left;margin-left:464.5pt;margin-top:8.05pt;width:75.05pt;height:10.75pt;z-index:25166336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צ</w:t>
                  </w:r>
                  <w:r>
                    <w:rPr>
                      <w:rFonts w:cs="Miriam" w:hint="cs"/>
                      <w:szCs w:val="18"/>
                      <w:rtl/>
                    </w:rPr>
                    <w:t>יוד רפואי</w:t>
                  </w:r>
                </w:p>
              </w:txbxContent>
            </v:textbox>
            <w10:anchorlock/>
          </v:rect>
        </w:pict>
      </w:r>
      <w:r>
        <w:rPr>
          <w:rStyle w:val="big-number"/>
          <w:rtl/>
        </w:rPr>
        <w:t>31.</w:t>
      </w:r>
      <w:r>
        <w:rPr>
          <w:rStyle w:val="big-number"/>
          <w:rtl/>
        </w:rPr>
        <w:tab/>
      </w:r>
      <w:r>
        <w:rPr>
          <w:rStyle w:val="default"/>
          <w:rFonts w:cs="FrankRuehl"/>
          <w:rtl/>
        </w:rPr>
        <w:t>ב</w:t>
      </w:r>
      <w:r>
        <w:rPr>
          <w:rStyle w:val="default"/>
          <w:rFonts w:cs="FrankRuehl" w:hint="cs"/>
          <w:rtl/>
        </w:rPr>
        <w:t>קייטנה תימצא מרפאה מצויידת בציוד, באבזרים ובתרופות (להלן - ציוד רפואי), כמפורט בתוספת השניה.</w:t>
      </w:r>
    </w:p>
    <w:p w:rsidR="002B004B" w:rsidRDefault="002B004B">
      <w:pPr>
        <w:pStyle w:val="P00"/>
        <w:spacing w:before="72"/>
        <w:ind w:left="0" w:right="1134"/>
        <w:rPr>
          <w:rStyle w:val="default"/>
          <w:rFonts w:cs="FrankRuehl"/>
          <w:rtl/>
        </w:rPr>
      </w:pPr>
      <w:bookmarkStart w:id="31" w:name="Seif31"/>
      <w:bookmarkEnd w:id="31"/>
      <w:r>
        <w:rPr>
          <w:lang w:val="he-IL"/>
        </w:rPr>
        <w:pict>
          <v:rect id="_x0000_s1057" style="position:absolute;left:0;text-align:left;margin-left:464.5pt;margin-top:8.05pt;width:75.05pt;height:17.05pt;z-index:25166438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 xml:space="preserve">שלמת הציוד </w:t>
                  </w:r>
                  <w:r>
                    <w:rPr>
                      <w:rFonts w:cs="Miriam"/>
                      <w:szCs w:val="18"/>
                      <w:rtl/>
                    </w:rPr>
                    <w:t>ה</w:t>
                  </w:r>
                  <w:r>
                    <w:rPr>
                      <w:rFonts w:cs="Miriam" w:hint="cs"/>
                      <w:szCs w:val="18"/>
                      <w:rtl/>
                    </w:rPr>
                    <w:t>רפואי</w:t>
                  </w:r>
                </w:p>
              </w:txbxContent>
            </v:textbox>
            <w10:anchorlock/>
          </v:rect>
        </w:pict>
      </w:r>
      <w:r>
        <w:rPr>
          <w:rStyle w:val="big-number"/>
          <w:rtl/>
        </w:rPr>
        <w:t>32.</w:t>
      </w:r>
      <w:r>
        <w:rPr>
          <w:rStyle w:val="big-number"/>
          <w:rtl/>
        </w:rPr>
        <w:tab/>
      </w:r>
      <w:r>
        <w:rPr>
          <w:rStyle w:val="default"/>
          <w:rFonts w:cs="FrankRuehl"/>
          <w:rtl/>
        </w:rPr>
        <w:t>ה</w:t>
      </w:r>
      <w:r>
        <w:rPr>
          <w:rStyle w:val="default"/>
          <w:rFonts w:cs="FrankRuehl" w:hint="cs"/>
          <w:rtl/>
        </w:rPr>
        <w:t>שתמשו בציוד הרפואי כולו או</w:t>
      </w:r>
      <w:r>
        <w:rPr>
          <w:rStyle w:val="default"/>
          <w:rFonts w:cs="FrankRuehl"/>
          <w:rtl/>
        </w:rPr>
        <w:t xml:space="preserve"> </w:t>
      </w:r>
      <w:r>
        <w:rPr>
          <w:rStyle w:val="default"/>
          <w:rFonts w:cs="FrankRuehl" w:hint="cs"/>
          <w:rtl/>
        </w:rPr>
        <w:t>בחלקו, יושלם הציוד לפי המפורט בתוספת השניה תוך 24 שעות.</w:t>
      </w:r>
    </w:p>
    <w:p w:rsidR="002B004B" w:rsidRDefault="002B004B">
      <w:pPr>
        <w:pStyle w:val="P00"/>
        <w:spacing w:before="72"/>
        <w:ind w:left="0" w:right="1134"/>
        <w:rPr>
          <w:rStyle w:val="default"/>
          <w:rFonts w:cs="FrankRuehl"/>
          <w:rtl/>
        </w:rPr>
      </w:pPr>
      <w:bookmarkStart w:id="32" w:name="Seif32"/>
      <w:bookmarkEnd w:id="32"/>
      <w:r>
        <w:rPr>
          <w:lang w:val="he-IL"/>
        </w:rPr>
        <w:pict>
          <v:rect id="_x0000_s1058" style="position:absolute;left:0;text-align:left;margin-left:464.5pt;margin-top:8.05pt;width:75.05pt;height:23.3pt;z-index:25166540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צ</w:t>
                  </w:r>
                  <w:r>
                    <w:rPr>
                      <w:rFonts w:cs="Miriam" w:hint="cs"/>
                      <w:szCs w:val="18"/>
                      <w:rtl/>
                    </w:rPr>
                    <w:t xml:space="preserve">יוד בתרמילי </w:t>
                  </w:r>
                  <w:r>
                    <w:rPr>
                      <w:rFonts w:cs="Miriam"/>
                      <w:szCs w:val="18"/>
                      <w:rtl/>
                    </w:rPr>
                    <w:t>ע</w:t>
                  </w:r>
                  <w:r>
                    <w:rPr>
                      <w:rFonts w:cs="Miriam" w:hint="cs"/>
                      <w:szCs w:val="18"/>
                      <w:rtl/>
                    </w:rPr>
                    <w:t>זרה ראשונה</w:t>
                  </w:r>
                </w:p>
              </w:txbxContent>
            </v:textbox>
            <w10:anchorlock/>
          </v:rect>
        </w:pict>
      </w:r>
      <w:r>
        <w:rPr>
          <w:rStyle w:val="big-number"/>
          <w:rtl/>
        </w:rPr>
        <w:t>33.</w:t>
      </w:r>
      <w:r>
        <w:rPr>
          <w:rStyle w:val="big-number"/>
          <w:rtl/>
        </w:rPr>
        <w:tab/>
      </w:r>
      <w:r>
        <w:rPr>
          <w:rStyle w:val="default"/>
          <w:rFonts w:cs="FrankRuehl"/>
          <w:rtl/>
        </w:rPr>
        <w:t>ב</w:t>
      </w:r>
      <w:r>
        <w:rPr>
          <w:rStyle w:val="default"/>
          <w:rFonts w:cs="FrankRuehl" w:hint="cs"/>
          <w:rtl/>
        </w:rPr>
        <w:t>מרפאה יימצאו תרמילי עזרה ראשונה המכילים ציוד עזרה ראשונה כמפורט בתוספת השלישית.</w:t>
      </w:r>
    </w:p>
    <w:p w:rsidR="002B004B" w:rsidRDefault="002B004B">
      <w:pPr>
        <w:pStyle w:val="P00"/>
        <w:spacing w:before="72"/>
        <w:ind w:left="0" w:right="1134"/>
        <w:rPr>
          <w:rStyle w:val="default"/>
          <w:rFonts w:cs="FrankRuehl"/>
          <w:rtl/>
        </w:rPr>
      </w:pPr>
      <w:bookmarkStart w:id="33" w:name="Seif33"/>
      <w:bookmarkEnd w:id="33"/>
      <w:r>
        <w:rPr>
          <w:lang w:val="he-IL"/>
        </w:rPr>
        <w:pict>
          <v:rect id="_x0000_s1059" style="position:absolute;left:0;text-align:left;margin-left:464.5pt;margin-top:8.05pt;width:75.05pt;height:18.4pt;z-index:25166643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ת</w:t>
                  </w:r>
                  <w:r>
                    <w:rPr>
                      <w:rFonts w:cs="Miriam" w:hint="cs"/>
                      <w:szCs w:val="18"/>
                      <w:rtl/>
                    </w:rPr>
                    <w:t xml:space="preserve">רמילי עזרה </w:t>
                  </w:r>
                  <w:r>
                    <w:rPr>
                      <w:rFonts w:cs="Miriam"/>
                      <w:szCs w:val="18"/>
                      <w:rtl/>
                    </w:rPr>
                    <w:t>ר</w:t>
                  </w:r>
                  <w:r>
                    <w:rPr>
                      <w:rFonts w:cs="Miriam" w:hint="cs"/>
                      <w:szCs w:val="18"/>
                      <w:rtl/>
                    </w:rPr>
                    <w:t>אשונה בטיולים</w:t>
                  </w:r>
                </w:p>
              </w:txbxContent>
            </v:textbox>
            <w10:anchorlock/>
          </v:rect>
        </w:pict>
      </w:r>
      <w:r>
        <w:rPr>
          <w:rStyle w:val="big-number"/>
          <w:rtl/>
        </w:rPr>
        <w:t>34.</w:t>
      </w:r>
      <w:r>
        <w:rPr>
          <w:rStyle w:val="big-number"/>
          <w:rtl/>
        </w:rPr>
        <w:tab/>
      </w:r>
      <w:r>
        <w:rPr>
          <w:rStyle w:val="default"/>
          <w:rFonts w:cs="FrankRuehl"/>
          <w:rtl/>
        </w:rPr>
        <w:t>מ</w:t>
      </w:r>
      <w:r>
        <w:rPr>
          <w:rStyle w:val="default"/>
          <w:rFonts w:cs="FrankRuehl" w:hint="cs"/>
          <w:rtl/>
        </w:rPr>
        <w:t>נהל הקייטנה יבטיח שכל קבוצה היוצאת לטיול למרחק העול</w:t>
      </w:r>
      <w:r>
        <w:rPr>
          <w:rStyle w:val="default"/>
          <w:rFonts w:cs="FrankRuehl"/>
          <w:rtl/>
        </w:rPr>
        <w:t>ה</w:t>
      </w:r>
      <w:r>
        <w:rPr>
          <w:rStyle w:val="default"/>
          <w:rFonts w:cs="FrankRuehl" w:hint="cs"/>
          <w:rtl/>
        </w:rPr>
        <w:t xml:space="preserve"> על 3 ק"מ משטח הקייטנה תצוייד בתרמיל עזרה ראשונה כאמור בתקנה 33 ותלווה על ידי מדריך שסיים קורס להגשת עזרה ראשונה.</w:t>
      </w:r>
    </w:p>
    <w:p w:rsidR="002B004B" w:rsidRDefault="002B004B">
      <w:pPr>
        <w:pStyle w:val="P00"/>
        <w:spacing w:before="72"/>
        <w:ind w:left="0" w:right="1134"/>
        <w:rPr>
          <w:rStyle w:val="default"/>
          <w:rFonts w:cs="FrankRuehl"/>
          <w:rtl/>
        </w:rPr>
      </w:pPr>
      <w:bookmarkStart w:id="34" w:name="Seif34"/>
      <w:bookmarkEnd w:id="34"/>
      <w:r>
        <w:rPr>
          <w:lang w:val="he-IL"/>
        </w:rPr>
        <w:pict>
          <v:rect id="_x0000_s1060" style="position:absolute;left:0;text-align:left;margin-left:464.5pt;margin-top:8.05pt;width:75.05pt;height:22.85pt;z-index:25166745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ד</w:t>
                  </w:r>
                  <w:r>
                    <w:rPr>
                      <w:rFonts w:cs="Miriam" w:hint="cs"/>
                      <w:szCs w:val="18"/>
                      <w:rtl/>
                    </w:rPr>
                    <w:t xml:space="preserve">רך הגשת </w:t>
                  </w:r>
                  <w:r>
                    <w:rPr>
                      <w:rFonts w:cs="Miriam"/>
                      <w:szCs w:val="18"/>
                      <w:rtl/>
                    </w:rPr>
                    <w:t>ע</w:t>
                  </w:r>
                  <w:r>
                    <w:rPr>
                      <w:rFonts w:cs="Miriam" w:hint="cs"/>
                      <w:szCs w:val="18"/>
                      <w:rtl/>
                    </w:rPr>
                    <w:t>זרה ראשונה</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בקייטנה המיועדת לאכסן יותר מ-50 ילד, יימצא במרפאה, בכל עת, חובש או חובשת מוסמכים.</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בקייטנה המיועדת לאכסן </w:t>
      </w:r>
      <w:r>
        <w:rPr>
          <w:rStyle w:val="default"/>
          <w:rFonts w:cs="FrankRuehl"/>
          <w:rtl/>
        </w:rPr>
        <w:t>ע</w:t>
      </w:r>
      <w:r>
        <w:rPr>
          <w:rStyle w:val="default"/>
          <w:rFonts w:cs="FrankRuehl" w:hint="cs"/>
          <w:rtl/>
        </w:rPr>
        <w:t>ד 50 ילד, יהיה לפחות אחד המדריכים אדם שסיים קורס עזרה ראשונה.</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קייטנה שלנים בה יימצא חובש, הורה או מדריך בעל ידע בהגשת עזרה ראשונה.</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נתגלו אצל ילד סימני מחלה, יופנה לרופא, בליווי מדריך.</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גילה הרופא אצל ילד סימני </w:t>
      </w:r>
      <w:r>
        <w:rPr>
          <w:rStyle w:val="default"/>
          <w:rFonts w:cs="FrankRuehl"/>
          <w:rtl/>
        </w:rPr>
        <w:t>מ</w:t>
      </w:r>
      <w:r>
        <w:rPr>
          <w:rStyle w:val="default"/>
          <w:rFonts w:cs="FrankRuehl" w:hint="cs"/>
          <w:rtl/>
        </w:rPr>
        <w:t>חלה מדבקת יודיע מנהל הקייטנה על כך ללשכת הבריאות הקרובה, תוך 12 שעות.</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הורה הרופא על שליחת ילד חולה לביתו יישלח עמו מלווה מבוגר.</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המלווה המבוגר ילווה את הילד החולה עד מסירתו לידי הוריו או אפוטרופסו.</w:t>
      </w:r>
    </w:p>
    <w:p w:rsidR="002B004B" w:rsidRDefault="002B004B">
      <w:pPr>
        <w:pStyle w:val="P00"/>
        <w:spacing w:before="72"/>
        <w:ind w:left="0" w:right="1134"/>
        <w:rPr>
          <w:rStyle w:val="default"/>
          <w:rFonts w:cs="FrankRuehl"/>
          <w:rtl/>
        </w:rPr>
      </w:pPr>
      <w:bookmarkStart w:id="35" w:name="Seif35"/>
      <w:bookmarkEnd w:id="35"/>
      <w:r>
        <w:rPr>
          <w:lang w:val="he-IL"/>
        </w:rPr>
        <w:pict>
          <v:rect id="_x0000_s1061" style="position:absolute;left:0;text-align:left;margin-left:464.5pt;margin-top:8.05pt;width:75.05pt;height:19.7pt;z-index:25166848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ט</w:t>
                  </w:r>
                  <w:r>
                    <w:rPr>
                      <w:rFonts w:cs="Miriam" w:hint="cs"/>
                      <w:szCs w:val="18"/>
                      <w:rtl/>
                    </w:rPr>
                    <w:t>יפול אחרי הכשת נחש או עקיצת עקרב</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וכש יל</w:t>
      </w:r>
      <w:r>
        <w:rPr>
          <w:rStyle w:val="default"/>
          <w:rFonts w:cs="FrankRuehl"/>
          <w:rtl/>
        </w:rPr>
        <w:t>ד</w:t>
      </w:r>
      <w:r>
        <w:rPr>
          <w:rStyle w:val="default"/>
          <w:rFonts w:cs="FrankRuehl" w:hint="cs"/>
          <w:rtl/>
        </w:rPr>
        <w:t xml:space="preserve"> על ידי נחש או נעקץ על ידי עקרב ינהגו כלהלן:</w:t>
      </w:r>
    </w:p>
    <w:p w:rsidR="002B004B" w:rsidRDefault="002B00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אחרי הכשת נחש </w:t>
      </w:r>
      <w:r>
        <w:rPr>
          <w:rStyle w:val="default"/>
          <w:rFonts w:cs="FrankRuehl"/>
          <w:rtl/>
        </w:rPr>
        <w:t>–</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קיבוע האבר המוכש;</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חסימה קלה של האבר המוכש בעזרת תחבושת אלסטית או בד אחר;</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העברה מיידית של המוכש יחד עם שני תורמי דם לפחות, לבית החולים הקרוב באמצעות רכב ממונע;</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נקיטה במידת הא</w:t>
      </w:r>
      <w:r>
        <w:rPr>
          <w:rStyle w:val="default"/>
          <w:rFonts w:cs="FrankRuehl"/>
          <w:rtl/>
        </w:rPr>
        <w:t>פ</w:t>
      </w:r>
      <w:r>
        <w:rPr>
          <w:rStyle w:val="default"/>
          <w:rFonts w:cs="FrankRuehl" w:hint="cs"/>
          <w:rtl/>
        </w:rPr>
        <w:t>שר בפעולות אלה:</w:t>
      </w:r>
    </w:p>
    <w:p w:rsidR="002B004B" w:rsidRDefault="002B004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טלפונית לבית החולים.</w:t>
      </w:r>
    </w:p>
    <w:p w:rsidR="002B004B" w:rsidRDefault="002B004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שליחת הנחש, אף אם הומת, יחד עם המוכש.</w:t>
      </w:r>
    </w:p>
    <w:p w:rsidR="002B004B" w:rsidRDefault="002B004B">
      <w:pPr>
        <w:pStyle w:val="P00"/>
        <w:spacing w:before="72"/>
        <w:ind w:left="0" w:right="1134"/>
        <w:rPr>
          <w:rStyle w:val="default"/>
          <w:rFonts w:cs="FrankRuehl" w:hint="cs"/>
          <w:rtl/>
        </w:rPr>
      </w:pPr>
      <w:r>
        <w:rPr>
          <w:lang w:val="he-IL"/>
        </w:rPr>
        <w:pict>
          <v:rect id="_x0000_s1062" style="position:absolute;left:0;text-align:left;margin-left:464.5pt;margin-top:8.05pt;width:75.05pt;height:11.6pt;z-index:25166950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ע</w:t>
                  </w:r>
                  <w:r>
                    <w:rPr>
                      <w:rFonts w:cs="Miriam" w:hint="cs"/>
                      <w:szCs w:val="18"/>
                      <w:rtl/>
                    </w:rPr>
                    <w:t>קיצת עקרב</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אחרי עקיצת עקרב </w:t>
      </w:r>
      <w:r>
        <w:rPr>
          <w:rStyle w:val="default"/>
          <w:rFonts w:cs="FrankRuehl"/>
          <w:rtl/>
        </w:rPr>
        <w:t>–</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היה הנעקץ ילד עד גיל 15 שנה יועבר מיד לבית החולים הקרוב;</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היה הנעקץ נער בגיל 15 שנה או יותר יועבר למרפאה.</w:t>
      </w:r>
    </w:p>
    <w:p w:rsidR="002B004B" w:rsidRDefault="002B004B">
      <w:pPr>
        <w:pStyle w:val="P00"/>
        <w:spacing w:before="72"/>
        <w:ind w:left="0" w:right="1134"/>
        <w:rPr>
          <w:rStyle w:val="default"/>
          <w:rFonts w:cs="FrankRuehl"/>
          <w:rtl/>
        </w:rPr>
      </w:pPr>
      <w:bookmarkStart w:id="36" w:name="Seif36"/>
      <w:bookmarkEnd w:id="36"/>
      <w:r>
        <w:rPr>
          <w:lang w:val="he-IL"/>
        </w:rPr>
        <w:pict>
          <v:rect id="_x0000_s1063" style="position:absolute;left:0;text-align:left;margin-left:464.5pt;margin-top:8.05pt;width:75.05pt;height:15.85pt;z-index:25167052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נ</w:t>
                  </w:r>
                  <w:r>
                    <w:rPr>
                      <w:rFonts w:cs="Miriam" w:hint="cs"/>
                      <w:szCs w:val="18"/>
                      <w:rtl/>
                    </w:rPr>
                    <w:t xml:space="preserve">שיכת כלב או </w:t>
                  </w:r>
                  <w:r>
                    <w:rPr>
                      <w:rFonts w:cs="Miriam"/>
                      <w:szCs w:val="18"/>
                      <w:rtl/>
                    </w:rPr>
                    <w:t>ח</w:t>
                  </w:r>
                  <w:r>
                    <w:rPr>
                      <w:rFonts w:cs="Miriam" w:hint="cs"/>
                      <w:szCs w:val="18"/>
                      <w:rtl/>
                    </w:rPr>
                    <w:t>ת</w:t>
                  </w:r>
                  <w:r>
                    <w:rPr>
                      <w:rFonts w:cs="Miriam"/>
                      <w:szCs w:val="18"/>
                      <w:rtl/>
                    </w:rPr>
                    <w:t>ו</w:t>
                  </w:r>
                  <w:r>
                    <w:rPr>
                      <w:rFonts w:cs="Miriam" w:hint="cs"/>
                      <w:szCs w:val="18"/>
                      <w:rtl/>
                    </w:rPr>
                    <w:t>ל</w:t>
                  </w:r>
                </w:p>
              </w:txbxContent>
            </v:textbox>
            <w10:anchorlock/>
          </v:rect>
        </w:pict>
      </w:r>
      <w:r>
        <w:rPr>
          <w:rStyle w:val="big-number"/>
          <w:rtl/>
        </w:rPr>
        <w:t>37.</w:t>
      </w:r>
      <w:r>
        <w:rPr>
          <w:rStyle w:val="big-number"/>
          <w:rtl/>
        </w:rPr>
        <w:tab/>
      </w:r>
      <w:r>
        <w:rPr>
          <w:rStyle w:val="default"/>
          <w:rFonts w:cs="FrankRuehl"/>
          <w:rtl/>
        </w:rPr>
        <w:t>נ</w:t>
      </w:r>
      <w:r>
        <w:rPr>
          <w:rStyle w:val="default"/>
          <w:rFonts w:cs="FrankRuehl" w:hint="cs"/>
          <w:rtl/>
        </w:rPr>
        <w:t>ושך או נסרט ילד על ידי כלב או חתול ינהגו כלהלן:</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הילד הנשוך או הסרוט יועבר מייד לבדיקה ללשכת הבריאות הסמוכה, לתחנת מגן דוד אדום או למרפאה אחרת.</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בעל-החיים הנושך או הסורט יישלח, אם נלכד, לבדיקה.</w:t>
      </w:r>
    </w:p>
    <w:p w:rsidR="002B004B" w:rsidRDefault="002B004B">
      <w:pPr>
        <w:pStyle w:val="P00"/>
        <w:spacing w:before="72"/>
        <w:ind w:left="0" w:right="1134"/>
        <w:rPr>
          <w:rStyle w:val="default"/>
          <w:rFonts w:cs="FrankRuehl"/>
          <w:rtl/>
        </w:rPr>
      </w:pPr>
      <w:bookmarkStart w:id="37" w:name="Seif37"/>
      <w:bookmarkEnd w:id="37"/>
      <w:r>
        <w:rPr>
          <w:lang w:val="he-IL"/>
        </w:rPr>
        <w:pict>
          <v:rect id="_x0000_s1064" style="position:absolute;left:0;text-align:left;margin-left:464.5pt;margin-top:8.05pt;width:75.05pt;height:22.55pt;z-index:25167155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א</w:t>
                  </w:r>
                  <w:r>
                    <w:rPr>
                      <w:rFonts w:cs="Miriam" w:hint="cs"/>
                      <w:szCs w:val="18"/>
                      <w:rtl/>
                    </w:rPr>
                    <w:t xml:space="preserve">יסור הכנסת </w:t>
                  </w:r>
                  <w:r>
                    <w:rPr>
                      <w:rFonts w:cs="Miriam"/>
                      <w:szCs w:val="18"/>
                      <w:rtl/>
                    </w:rPr>
                    <w:t>ב</w:t>
                  </w:r>
                  <w:r>
                    <w:rPr>
                      <w:rFonts w:cs="Miriam" w:hint="cs"/>
                      <w:szCs w:val="18"/>
                      <w:rtl/>
                    </w:rPr>
                    <w:t>עלי חיים</w:t>
                  </w:r>
                </w:p>
              </w:txbxContent>
            </v:textbox>
            <w10:anchorlock/>
          </v:rect>
        </w:pict>
      </w:r>
      <w:r>
        <w:rPr>
          <w:rStyle w:val="big-number"/>
          <w:rtl/>
        </w:rPr>
        <w:t>38.</w:t>
      </w:r>
      <w:r>
        <w:rPr>
          <w:rStyle w:val="big-number"/>
          <w:rtl/>
        </w:rPr>
        <w:tab/>
      </w:r>
      <w:r>
        <w:rPr>
          <w:rStyle w:val="default"/>
          <w:rFonts w:cs="FrankRuehl"/>
          <w:rtl/>
        </w:rPr>
        <w:t>א</w:t>
      </w:r>
      <w:r>
        <w:rPr>
          <w:rStyle w:val="default"/>
          <w:rFonts w:cs="FrankRuehl" w:hint="cs"/>
          <w:rtl/>
        </w:rPr>
        <w:t>ין להכניס בעלי</w:t>
      </w:r>
      <w:r>
        <w:rPr>
          <w:rStyle w:val="default"/>
          <w:rFonts w:cs="FrankRuehl"/>
          <w:rtl/>
        </w:rPr>
        <w:t>-</w:t>
      </w:r>
      <w:r>
        <w:rPr>
          <w:rStyle w:val="default"/>
          <w:rFonts w:cs="FrankRuehl" w:hint="cs"/>
          <w:rtl/>
        </w:rPr>
        <w:t>חיים לשטח הקייטנה.</w:t>
      </w:r>
    </w:p>
    <w:p w:rsidR="002B004B" w:rsidRDefault="002B004B">
      <w:pPr>
        <w:pStyle w:val="P00"/>
        <w:spacing w:before="72"/>
        <w:ind w:left="0" w:right="1134"/>
        <w:rPr>
          <w:rStyle w:val="default"/>
          <w:rFonts w:cs="FrankRuehl"/>
          <w:rtl/>
        </w:rPr>
      </w:pPr>
      <w:bookmarkStart w:id="38" w:name="Seif38"/>
      <w:bookmarkEnd w:id="38"/>
      <w:r>
        <w:rPr>
          <w:lang w:val="he-IL"/>
        </w:rPr>
        <w:pict>
          <v:rect id="_x0000_s1065" style="position:absolute;left:0;text-align:left;margin-left:464.5pt;margin-top:8.05pt;width:75.05pt;height:13.8pt;z-index:251672576"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ניעת מחלות</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יהלכו, לא ישבו ולא ישכבו ילדים גלויי ראש וחסרי גופיות כשהם חשופים לקרני השמש.</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יהלכו ילדים יחפים בטיולים או בשטח הקייטנה.</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לילדי הקייטנה תהיה מנוחת לילה שלא תפחת משמונה שעות רצופות ומנוחת צהריים שלא </w:t>
      </w:r>
      <w:r>
        <w:rPr>
          <w:rStyle w:val="default"/>
          <w:rFonts w:cs="FrankRuehl"/>
          <w:rtl/>
        </w:rPr>
        <w:t>ת</w:t>
      </w:r>
      <w:r>
        <w:rPr>
          <w:rStyle w:val="default"/>
          <w:rFonts w:cs="FrankRuehl" w:hint="cs"/>
          <w:rtl/>
        </w:rPr>
        <w:t>פחת משעה אחת.</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המשחקים שאינם מתנהלים בישיבה יופסקו מחצית השעה לפני הגשת הארוחה.</w:t>
      </w:r>
    </w:p>
    <w:p w:rsidR="002B004B" w:rsidRDefault="002B004B">
      <w:pPr>
        <w:pStyle w:val="P00"/>
        <w:spacing w:before="72"/>
        <w:ind w:left="0" w:right="1134"/>
        <w:rPr>
          <w:rStyle w:val="default"/>
          <w:rFonts w:cs="FrankRuehl"/>
          <w:rtl/>
        </w:rPr>
      </w:pPr>
      <w:bookmarkStart w:id="39" w:name="Seif39"/>
      <w:bookmarkEnd w:id="39"/>
      <w:r>
        <w:rPr>
          <w:lang w:val="he-IL"/>
        </w:rPr>
        <w:pict>
          <v:rect id="_x0000_s1066" style="position:absolute;left:0;text-align:left;margin-left:464.5pt;margin-top:8.05pt;width:75.05pt;height:13.3pt;z-index:25167360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י שתיה</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בשטח הקייטנה יימצאו מי שתייה בכמות בלתי מוגבלת בכל עת.</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בשטח הקייטנה יותקנו ברזים למי שתייה.</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חשיבות השתייה תוסבר </w:t>
      </w:r>
      <w:r>
        <w:rPr>
          <w:rStyle w:val="default"/>
          <w:rFonts w:cs="FrankRuehl"/>
          <w:rtl/>
        </w:rPr>
        <w:t>ל</w:t>
      </w:r>
      <w:r>
        <w:rPr>
          <w:rStyle w:val="default"/>
          <w:rFonts w:cs="FrankRuehl" w:hint="cs"/>
          <w:rtl/>
        </w:rPr>
        <w:t>ילדים על ידי המדריכים.</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יצאו ילדים לטיול אלא אם צויידו בכמות נוזלים המחושבת כלהלן:</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3/4 ליטר לילד לשעת הליכה או חלק ממנה;</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1/3 ליטר לילד לשעת נסיעה, או חלק ממנה.</w:t>
      </w:r>
    </w:p>
    <w:p w:rsidR="002B004B" w:rsidRDefault="002B004B">
      <w:pPr>
        <w:pStyle w:val="P00"/>
        <w:spacing w:before="72"/>
        <w:ind w:left="0" w:right="1134"/>
        <w:rPr>
          <w:rStyle w:val="default"/>
          <w:rFonts w:cs="FrankRuehl"/>
          <w:rtl/>
        </w:rPr>
      </w:pPr>
      <w:bookmarkStart w:id="40" w:name="Seif40"/>
      <w:bookmarkEnd w:id="40"/>
      <w:r>
        <w:rPr>
          <w:lang w:val="he-IL"/>
        </w:rPr>
        <w:pict>
          <v:rect id="_x0000_s1067" style="position:absolute;left:0;text-align:left;margin-left:464.5pt;margin-top:8.05pt;width:75.05pt;height:16pt;z-index:25167462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 xml:space="preserve">תנהגות </w:t>
                  </w:r>
                  <w:r>
                    <w:rPr>
                      <w:rFonts w:cs="Miriam"/>
                      <w:szCs w:val="18"/>
                      <w:rtl/>
                    </w:rPr>
                    <w:t>ב</w:t>
                  </w:r>
                  <w:r>
                    <w:rPr>
                      <w:rFonts w:cs="Miriam" w:hint="cs"/>
                      <w:szCs w:val="18"/>
                      <w:rtl/>
                    </w:rPr>
                    <w:t>ימי שרב</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בימי שרב לא יתקיימו טיולים מחוץ לשטח הקייטנה.</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מי שרב יתנהלו כל המשחקים במקומות מוצלים בלבד ובתנאים שימנעו כל מאמץ פיזי.</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המשחקים שאינם מתנהלים בישיבה יופסקו בימי שרב בין השעות 11.30-16.00.</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יש לערוך הפסקות שתייה תכופות.</w:t>
      </w:r>
    </w:p>
    <w:p w:rsidR="002B004B" w:rsidRDefault="002B004B">
      <w:pPr>
        <w:pStyle w:val="P00"/>
        <w:spacing w:before="72"/>
        <w:ind w:left="0" w:right="1134"/>
        <w:rPr>
          <w:rStyle w:val="default"/>
          <w:rFonts w:cs="FrankRuehl"/>
          <w:rtl/>
        </w:rPr>
      </w:pPr>
      <w:bookmarkStart w:id="41" w:name="Seif41"/>
      <w:bookmarkEnd w:id="41"/>
      <w:r>
        <w:rPr>
          <w:lang w:val="he-IL"/>
        </w:rPr>
        <w:pict>
          <v:rect id="_x0000_s1068" style="position:absolute;left:0;text-align:left;margin-left:464.5pt;margin-top:8.05pt;width:75.05pt;height:24.05pt;z-index:25167564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 xml:space="preserve">חזקת רכב </w:t>
                  </w:r>
                  <w:r>
                    <w:rPr>
                      <w:rFonts w:cs="Miriam"/>
                      <w:szCs w:val="18"/>
                      <w:rtl/>
                    </w:rPr>
                    <w:t>ל</w:t>
                  </w:r>
                  <w:r>
                    <w:rPr>
                      <w:rFonts w:cs="Miriam" w:hint="cs"/>
                      <w:szCs w:val="18"/>
                      <w:rtl/>
                    </w:rPr>
                    <w:t>צרכים דחופים</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רכב מנועי במצב תקין יימצא דרך קבע</w:t>
      </w:r>
      <w:r>
        <w:rPr>
          <w:rStyle w:val="default"/>
          <w:rFonts w:cs="FrankRuehl"/>
          <w:rtl/>
        </w:rPr>
        <w:t xml:space="preserve"> </w:t>
      </w:r>
      <w:r>
        <w:rPr>
          <w:rStyle w:val="default"/>
          <w:rFonts w:cs="FrankRuehl" w:hint="cs"/>
          <w:rtl/>
        </w:rPr>
        <w:t>בשטח הקייטנה לצורך הסעת חולים או פצועים בלבד.</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עלה המרחק בין שטח הקייטנה לתא טלפון ציבורי תקין על 1 ק"מ, מותר לא להחזיק בקייטנה רכב מנועי כאמור בתקנת משנה (א).</w:t>
      </w:r>
    </w:p>
    <w:p w:rsidR="002B004B" w:rsidRDefault="002B004B">
      <w:pPr>
        <w:pStyle w:val="P00"/>
        <w:spacing w:before="72"/>
        <w:ind w:left="0" w:right="1134"/>
        <w:rPr>
          <w:rStyle w:val="default"/>
          <w:rFonts w:cs="FrankRuehl"/>
          <w:rtl/>
        </w:rPr>
      </w:pPr>
      <w:bookmarkStart w:id="42" w:name="Seif42"/>
      <w:bookmarkEnd w:id="42"/>
      <w:r>
        <w:rPr>
          <w:lang w:val="he-IL"/>
        </w:rPr>
        <w:pict>
          <v:rect id="_x0000_s1069" style="position:absolute;left:0;text-align:left;margin-left:464.5pt;margin-top:8.05pt;width:75.05pt;height:11.95pt;z-index:25167667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ר</w:t>
                  </w:r>
                  <w:r>
                    <w:rPr>
                      <w:rFonts w:cs="Miriam" w:hint="cs"/>
                      <w:szCs w:val="18"/>
                      <w:rtl/>
                    </w:rPr>
                    <w:t>שימת טלפונים</w:t>
                  </w:r>
                </w:p>
              </w:txbxContent>
            </v:textbox>
            <w10:anchorlock/>
          </v:rect>
        </w:pict>
      </w:r>
      <w:r>
        <w:rPr>
          <w:rStyle w:val="big-number"/>
          <w:rtl/>
        </w:rPr>
        <w:t>43.</w:t>
      </w:r>
      <w:r>
        <w:rPr>
          <w:rStyle w:val="big-number"/>
          <w:rtl/>
        </w:rPr>
        <w:tab/>
      </w:r>
      <w:r>
        <w:rPr>
          <w:rStyle w:val="default"/>
          <w:rFonts w:cs="FrankRuehl"/>
          <w:rtl/>
        </w:rPr>
        <w:t>ל</w:t>
      </w:r>
      <w:r>
        <w:rPr>
          <w:rStyle w:val="default"/>
          <w:rFonts w:cs="FrankRuehl" w:hint="cs"/>
          <w:rtl/>
        </w:rPr>
        <w:t>וח שרשומים בו מספרי הטלפון של המנויים להלן ייקבע במקום נראה לעין ב</w:t>
      </w:r>
      <w:r>
        <w:rPr>
          <w:rStyle w:val="default"/>
          <w:rFonts w:cs="FrankRuehl"/>
          <w:rtl/>
        </w:rPr>
        <w:t>מ</w:t>
      </w:r>
      <w:r>
        <w:rPr>
          <w:rStyle w:val="default"/>
          <w:rFonts w:cs="FrankRuehl" w:hint="cs"/>
          <w:rtl/>
        </w:rPr>
        <w:t>שרדו של מנהל הקייטנה:</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הרופא הקרוב;</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מרפאת קופת חולים הקרובה;</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תחנת מגן דוד אדום;</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בית החולים הקרוב;</w:t>
      </w:r>
    </w:p>
    <w:p w:rsidR="002B004B" w:rsidRDefault="002B004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בתי החולים התורנים בסביבה;</w:t>
      </w:r>
    </w:p>
    <w:p w:rsidR="002B004B" w:rsidRDefault="002B004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שירות המוניות הקרוב;</w:t>
      </w:r>
    </w:p>
    <w:p w:rsidR="002B004B" w:rsidRDefault="002B004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הורי הילדים, מקום המגורים ומקום העבודה.</w:t>
      </w:r>
    </w:p>
    <w:p w:rsidR="002B004B" w:rsidRDefault="002B004B">
      <w:pPr>
        <w:pStyle w:val="P00"/>
        <w:spacing w:before="72"/>
        <w:ind w:left="0" w:right="1134"/>
        <w:rPr>
          <w:rStyle w:val="default"/>
          <w:rFonts w:cs="FrankRuehl"/>
          <w:rtl/>
        </w:rPr>
      </w:pPr>
      <w:bookmarkStart w:id="43" w:name="Seif43"/>
      <w:bookmarkEnd w:id="43"/>
      <w:r>
        <w:rPr>
          <w:lang w:val="he-IL"/>
        </w:rPr>
        <w:pict>
          <v:rect id="_x0000_s1070" style="position:absolute;left:0;text-align:left;margin-left:464.5pt;margin-top:8.05pt;width:75.05pt;height:9.6pt;z-index:25167769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פקד</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ילדי הקייטנה ייפקדו בכל בו</w:t>
      </w:r>
      <w:r>
        <w:rPr>
          <w:rStyle w:val="default"/>
          <w:rFonts w:cs="FrankRuehl"/>
          <w:rtl/>
        </w:rPr>
        <w:t>ק</w:t>
      </w:r>
      <w:r>
        <w:rPr>
          <w:rStyle w:val="default"/>
          <w:rFonts w:cs="FrankRuehl" w:hint="cs"/>
          <w:rtl/>
        </w:rPr>
        <w:t>ר, צהריים וערב.</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ילדי הקייטנה ייפקדו בכניסה לים, לבריכה ולכל מקום רחצה אחר וביציאה מהם.</w:t>
      </w:r>
    </w:p>
    <w:p w:rsidR="002B004B" w:rsidRDefault="002B004B">
      <w:pPr>
        <w:pStyle w:val="P00"/>
        <w:spacing w:before="72"/>
        <w:ind w:left="0" w:right="1134"/>
        <w:rPr>
          <w:rStyle w:val="default"/>
          <w:rFonts w:cs="FrankRuehl"/>
          <w:rtl/>
        </w:rPr>
      </w:pPr>
      <w:bookmarkStart w:id="44" w:name="Seif44"/>
      <w:bookmarkEnd w:id="44"/>
      <w:r>
        <w:rPr>
          <w:lang w:val="he-IL"/>
        </w:rPr>
        <w:pict>
          <v:rect id="_x0000_s1071" style="position:absolute;left:0;text-align:left;margin-left:464.5pt;margin-top:8.05pt;width:75.05pt;height:19.7pt;z-index:251678720"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מ</w:t>
                  </w:r>
                  <w:r>
                    <w:rPr>
                      <w:rFonts w:cs="Miriam" w:hint="cs"/>
                      <w:szCs w:val="18"/>
                      <w:rtl/>
                    </w:rPr>
                    <w:t xml:space="preserve">קומות רחצה </w:t>
                  </w:r>
                  <w:r>
                    <w:rPr>
                      <w:rFonts w:cs="Miriam"/>
                      <w:szCs w:val="18"/>
                      <w:rtl/>
                    </w:rPr>
                    <w:t>מ</w:t>
                  </w:r>
                  <w:r>
                    <w:rPr>
                      <w:rFonts w:cs="Miriam" w:hint="cs"/>
                      <w:szCs w:val="18"/>
                      <w:rtl/>
                    </w:rPr>
                    <w:t>ותרים</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ירחצו ילדי הקייטנה אלא במקום רחצה מוסדר לפי צו הסדרת מקומות רחצה (מקומות רחצה מוכרזים ואיסור רחצה בחופי ים תיכון וים סוף), תשל"ג-1</w:t>
      </w:r>
      <w:r>
        <w:rPr>
          <w:rStyle w:val="default"/>
          <w:rFonts w:cs="FrankRuehl"/>
          <w:rtl/>
        </w:rPr>
        <w:t xml:space="preserve">973, </w:t>
      </w:r>
      <w:r>
        <w:rPr>
          <w:rStyle w:val="default"/>
          <w:rFonts w:cs="FrankRuehl" w:hint="cs"/>
          <w:rtl/>
        </w:rPr>
        <w:t>או בבריכת שחייה שניתן לגביה רשיון לפי חוק רישוי עסקים, תשכ"ח-1968.</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15 ילדים יילווה מדריך אחד לפחות היודע לשחות.</w:t>
      </w:r>
    </w:p>
    <w:p w:rsidR="002B004B" w:rsidRDefault="002B00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יורשו ילדי קייטנה לרחוץ או לטבול חלקית בתעלות השקייה, בריכת דגים, בנהר הירקון, בנחל הקישון ובנחל אלכסנדר.</w:t>
      </w:r>
    </w:p>
    <w:p w:rsidR="002B004B" w:rsidRDefault="002B004B">
      <w:pPr>
        <w:pStyle w:val="P00"/>
        <w:spacing w:before="72"/>
        <w:ind w:left="0" w:right="1134"/>
        <w:rPr>
          <w:rStyle w:val="default"/>
          <w:rFonts w:cs="FrankRuehl"/>
          <w:rtl/>
        </w:rPr>
      </w:pPr>
      <w:bookmarkStart w:id="45" w:name="Seif45"/>
      <w:bookmarkEnd w:id="45"/>
      <w:r>
        <w:rPr>
          <w:lang w:val="he-IL"/>
        </w:rPr>
        <w:pict>
          <v:rect id="_x0000_s1072" style="position:absolute;left:0;text-align:left;margin-left:464.5pt;margin-top:8.05pt;width:75.05pt;height:28.35pt;z-index:251679744"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כ</w:t>
                  </w:r>
                  <w:r>
                    <w:rPr>
                      <w:rFonts w:cs="Miriam" w:hint="cs"/>
                      <w:szCs w:val="18"/>
                      <w:rtl/>
                    </w:rPr>
                    <w:t xml:space="preserve">ניסה לחורבות, </w:t>
                  </w:r>
                  <w:r>
                    <w:rPr>
                      <w:rFonts w:cs="Miriam"/>
                      <w:szCs w:val="18"/>
                      <w:rtl/>
                    </w:rPr>
                    <w:t>בת</w:t>
                  </w:r>
                  <w:r>
                    <w:rPr>
                      <w:rFonts w:cs="Miriam" w:hint="cs"/>
                      <w:szCs w:val="18"/>
                      <w:rtl/>
                    </w:rPr>
                    <w:t xml:space="preserve">ים נטושים </w:t>
                  </w:r>
                  <w:r>
                    <w:rPr>
                      <w:rFonts w:cs="Miriam"/>
                      <w:szCs w:val="18"/>
                      <w:rtl/>
                    </w:rPr>
                    <w:t>א</w:t>
                  </w:r>
                  <w:r>
                    <w:rPr>
                      <w:rFonts w:cs="Miriam" w:hint="cs"/>
                      <w:szCs w:val="18"/>
                      <w:rtl/>
                    </w:rPr>
                    <w:t>ו מערות</w:t>
                  </w:r>
                </w:p>
              </w:txbxContent>
            </v:textbox>
            <w10:anchorlock/>
          </v:rect>
        </w:pict>
      </w:r>
      <w:r>
        <w:rPr>
          <w:rStyle w:val="big-number"/>
          <w:rtl/>
        </w:rPr>
        <w:t>46.</w:t>
      </w:r>
      <w:r>
        <w:rPr>
          <w:rStyle w:val="big-number"/>
          <w:rtl/>
        </w:rPr>
        <w:tab/>
      </w:r>
      <w:r>
        <w:rPr>
          <w:rStyle w:val="default"/>
          <w:rFonts w:cs="FrankRuehl"/>
          <w:rtl/>
        </w:rPr>
        <w:t>י</w:t>
      </w:r>
      <w:r>
        <w:rPr>
          <w:rStyle w:val="default"/>
          <w:rFonts w:cs="FrankRuehl" w:hint="cs"/>
          <w:rtl/>
        </w:rPr>
        <w:t>לדי הקייטנה לא יורשו להיכנס לחורבה, לבית נטוש או למערה, אלא בהתאם להוראות אלה:</w:t>
      </w:r>
    </w:p>
    <w:p w:rsidR="002B004B" w:rsidRDefault="002B004B">
      <w:pPr>
        <w:pStyle w:val="page"/>
        <w:widowControl/>
        <w:ind w:right="1134"/>
        <w:rPr>
          <w:position w:val="0"/>
          <w:rtl/>
        </w:rPr>
      </w:pPr>
      <w:r>
        <w:rPr>
          <w:position w:val="0"/>
          <w:rtl/>
        </w:rPr>
        <w:t xml:space="preserve"> </w:t>
      </w:r>
    </w:p>
    <w:p w:rsidR="002B004B" w:rsidRDefault="002B00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הנכנס נעול בנעליים;</w:t>
      </w:r>
    </w:p>
    <w:p w:rsidR="002B004B" w:rsidRDefault="002B00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לשכב או לשבת על הארץ;</w:t>
      </w:r>
    </w:p>
    <w:p w:rsidR="002B004B" w:rsidRDefault="002B004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אין לעמוד סמוך לדפנות או לקירות או להישען עליהם;</w:t>
      </w:r>
    </w:p>
    <w:p w:rsidR="002B004B" w:rsidRDefault="002B004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אין לנוח או</w:t>
      </w:r>
      <w:r>
        <w:rPr>
          <w:rStyle w:val="default"/>
          <w:rFonts w:cs="FrankRuehl"/>
          <w:rtl/>
        </w:rPr>
        <w:t xml:space="preserve"> </w:t>
      </w:r>
      <w:r>
        <w:rPr>
          <w:rStyle w:val="default"/>
          <w:rFonts w:cs="FrankRuehl" w:hint="cs"/>
          <w:rtl/>
        </w:rPr>
        <w:t>ללון בהם.</w:t>
      </w:r>
    </w:p>
    <w:p w:rsidR="002B004B" w:rsidRDefault="002B004B">
      <w:pPr>
        <w:pStyle w:val="P00"/>
        <w:spacing w:before="72"/>
        <w:ind w:left="0" w:right="1134"/>
        <w:rPr>
          <w:rStyle w:val="default"/>
          <w:rFonts w:cs="FrankRuehl"/>
          <w:rtl/>
        </w:rPr>
      </w:pPr>
      <w:bookmarkStart w:id="46" w:name="Seif46"/>
      <w:bookmarkEnd w:id="46"/>
      <w:r>
        <w:rPr>
          <w:lang w:val="he-IL"/>
        </w:rPr>
        <w:pict>
          <v:rect id="_x0000_s1073" style="position:absolute;left:0;text-align:left;margin-left:464.5pt;margin-top:8.05pt;width:75.05pt;height:11.6pt;z-index:251680768"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47.</w:t>
      </w:r>
      <w:r>
        <w:rPr>
          <w:rStyle w:val="big-number"/>
          <w:rtl/>
        </w:rPr>
        <w:tab/>
      </w:r>
      <w:r>
        <w:rPr>
          <w:rStyle w:val="default"/>
          <w:rFonts w:cs="FrankRuehl"/>
          <w:rtl/>
        </w:rPr>
        <w:t>ה</w:t>
      </w:r>
      <w:r>
        <w:rPr>
          <w:rStyle w:val="default"/>
          <w:rFonts w:cs="FrankRuehl" w:hint="cs"/>
          <w:rtl/>
        </w:rPr>
        <w:t>תנאים המיוחדים כאמור בסעיף 43 לחוק לא יחולו לגבי קייטנות ומחנות נופש.</w:t>
      </w:r>
    </w:p>
    <w:p w:rsidR="002B004B" w:rsidRDefault="002B004B">
      <w:pPr>
        <w:pStyle w:val="P00"/>
        <w:spacing w:before="72"/>
        <w:ind w:left="0" w:right="1134"/>
        <w:rPr>
          <w:rStyle w:val="default"/>
          <w:rFonts w:cs="FrankRuehl"/>
          <w:rtl/>
        </w:rPr>
      </w:pPr>
      <w:bookmarkStart w:id="47" w:name="Seif47"/>
      <w:bookmarkEnd w:id="47"/>
      <w:r>
        <w:rPr>
          <w:lang w:val="he-IL"/>
        </w:rPr>
        <w:pict>
          <v:rect id="_x0000_s1074" style="position:absolute;left:0;text-align:left;margin-left:464.5pt;margin-top:8.05pt;width:75.05pt;height:14.1pt;z-index:251681792"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48.</w:t>
      </w:r>
      <w:r>
        <w:rPr>
          <w:rStyle w:val="big-number"/>
          <w:rtl/>
        </w:rPr>
        <w:tab/>
      </w:r>
      <w:r>
        <w:rPr>
          <w:rStyle w:val="default"/>
          <w:rFonts w:cs="FrankRuehl"/>
          <w:rtl/>
        </w:rPr>
        <w:t>ת</w:t>
      </w:r>
      <w:r>
        <w:rPr>
          <w:rStyle w:val="default"/>
          <w:rFonts w:cs="FrankRuehl" w:hint="cs"/>
          <w:rtl/>
        </w:rPr>
        <w:t>חילתן של תקנות אלה ביום השלושים לאחר פרסומן.</w:t>
      </w:r>
    </w:p>
    <w:p w:rsidR="002B004B" w:rsidRDefault="002B004B">
      <w:pPr>
        <w:pStyle w:val="P00"/>
        <w:spacing w:before="72"/>
        <w:ind w:left="0" w:right="1134"/>
        <w:rPr>
          <w:rStyle w:val="default"/>
          <w:rFonts w:cs="FrankRuehl" w:hint="cs"/>
          <w:rtl/>
        </w:rPr>
      </w:pPr>
      <w:bookmarkStart w:id="48" w:name="Seif48"/>
      <w:bookmarkEnd w:id="48"/>
      <w:r>
        <w:rPr>
          <w:lang w:val="he-IL"/>
        </w:rPr>
        <w:pict>
          <v:rect id="_x0000_s1075" style="position:absolute;left:0;text-align:left;margin-left:464.5pt;margin-top:8.05pt;width:75.05pt;height:10.95pt;z-index:251682816" o:allowincell="f" filled="f" stroked="f" strokecolor="lime" strokeweight=".25pt">
            <v:textbox inset="0,0,0,0">
              <w:txbxContent>
                <w:p w:rsidR="002B004B" w:rsidRDefault="002B004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49.</w:t>
      </w:r>
      <w:r>
        <w:rPr>
          <w:rStyle w:val="big-number"/>
          <w:rtl/>
        </w:rPr>
        <w:tab/>
      </w:r>
      <w:r>
        <w:rPr>
          <w:rStyle w:val="default"/>
          <w:rFonts w:cs="FrankRuehl"/>
          <w:rtl/>
        </w:rPr>
        <w:t>ל</w:t>
      </w:r>
      <w:r>
        <w:rPr>
          <w:rStyle w:val="default"/>
          <w:rFonts w:cs="FrankRuehl" w:hint="cs"/>
          <w:rtl/>
        </w:rPr>
        <w:t>תקנות אלה ייקרא "תקנות רישוי עסקים (תנאים תברואיים לקייטנות ומחנות נופש), תשל"ו-1975</w:t>
      </w:r>
      <w:r>
        <w:rPr>
          <w:rStyle w:val="default"/>
          <w:rFonts w:cs="FrankRuehl"/>
          <w:rtl/>
        </w:rPr>
        <w:t>".</w:t>
      </w:r>
    </w:p>
    <w:p w:rsidR="002B004B" w:rsidRDefault="002B004B">
      <w:pPr>
        <w:pStyle w:val="P00"/>
        <w:spacing w:before="72"/>
        <w:ind w:left="0" w:right="1134"/>
        <w:rPr>
          <w:rStyle w:val="default"/>
          <w:rFonts w:cs="FrankRuehl" w:hint="cs"/>
          <w:rtl/>
        </w:rPr>
      </w:pPr>
    </w:p>
    <w:p w:rsidR="002B004B" w:rsidRDefault="002B004B">
      <w:pPr>
        <w:pStyle w:val="medium2-header"/>
        <w:keepLines w:val="0"/>
        <w:spacing w:before="72"/>
        <w:ind w:left="0" w:right="1134"/>
        <w:rPr>
          <w:noProof/>
          <w:sz w:val="26"/>
          <w:szCs w:val="26"/>
          <w:rtl/>
        </w:rPr>
      </w:pPr>
      <w:bookmarkStart w:id="49" w:name="med0"/>
      <w:bookmarkEnd w:id="49"/>
      <w:r>
        <w:rPr>
          <w:noProof/>
          <w:sz w:val="26"/>
          <w:szCs w:val="26"/>
          <w:rtl/>
        </w:rPr>
        <w:t>ת</w:t>
      </w:r>
      <w:r>
        <w:rPr>
          <w:rFonts w:hint="cs"/>
          <w:noProof/>
          <w:sz w:val="26"/>
          <w:szCs w:val="26"/>
          <w:rtl/>
        </w:rPr>
        <w:t>וספת ראשונה</w:t>
      </w:r>
    </w:p>
    <w:p w:rsidR="002B004B" w:rsidRDefault="002B004B">
      <w:pPr>
        <w:pStyle w:val="medium-header"/>
        <w:keepNext w:val="0"/>
        <w:keepLines w:val="0"/>
        <w:ind w:left="0" w:right="1134"/>
        <w:rPr>
          <w:sz w:val="24"/>
          <w:szCs w:val="24"/>
          <w:rtl/>
        </w:rPr>
      </w:pPr>
      <w:r>
        <w:rPr>
          <w:sz w:val="24"/>
          <w:szCs w:val="24"/>
          <w:rtl/>
        </w:rPr>
        <w:t>(</w:t>
      </w:r>
      <w:r>
        <w:rPr>
          <w:rFonts w:hint="cs"/>
          <w:sz w:val="24"/>
          <w:szCs w:val="24"/>
          <w:rtl/>
        </w:rPr>
        <w:t>תקנה 20)</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2017"/>
        <w:gridCol w:w="1995"/>
        <w:gridCol w:w="1957"/>
      </w:tblGrid>
      <w:tr w:rsidR="002B004B">
        <w:tblPrEx>
          <w:tblCellMar>
            <w:top w:w="0" w:type="dxa"/>
            <w:bottom w:w="0" w:type="dxa"/>
          </w:tblCellMar>
        </w:tblPrEx>
        <w:tc>
          <w:tcPr>
            <w:tcW w:w="2322" w:type="dxa"/>
            <w:vAlign w:val="bottom"/>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ד'</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התנאים לסילוקם מהשטח</w:t>
            </w:r>
          </w:p>
        </w:tc>
        <w:tc>
          <w:tcPr>
            <w:tcW w:w="2322" w:type="dxa"/>
            <w:vAlign w:val="bottom"/>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ג'</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התנאים להחזקתם</w:t>
            </w:r>
          </w:p>
        </w:tc>
        <w:tc>
          <w:tcPr>
            <w:tcW w:w="2322" w:type="dxa"/>
            <w:vAlign w:val="bottom"/>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התנאים לבנייתם</w:t>
            </w:r>
          </w:p>
        </w:tc>
        <w:tc>
          <w:tcPr>
            <w:tcW w:w="2322" w:type="dxa"/>
            <w:vAlign w:val="bottom"/>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סוג בתי הכסא</w:t>
            </w:r>
          </w:p>
        </w:tc>
      </w:tr>
      <w:tr w:rsidR="002B004B">
        <w:tblPrEx>
          <w:tblCellMar>
            <w:top w:w="0" w:type="dxa"/>
            <w:bottom w:w="0" w:type="dxa"/>
          </w:tblCellMar>
        </w:tblPrEx>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נקיונו והעברתו מהשטח</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הרחקה וטיפול בהפרשות בהתאם להוראות היצרן בתנאי שיניחו דעתו של המנהל</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מאושר ע"י המנהל</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1. בית כסא כימי</w:t>
            </w:r>
          </w:p>
        </w:tc>
      </w:tr>
      <w:tr w:rsidR="002B004B">
        <w:tblPrEx>
          <w:tblCellMar>
            <w:top w:w="0" w:type="dxa"/>
            <w:bottom w:w="0" w:type="dxa"/>
          </w:tblCellMar>
        </w:tblPrEx>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הרחקת מחיצות היוטה.</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(ב) שפיכת שכבת אדמה בעובי 50 ס"מ לתוך הבור.</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(ג) הקפת שטח הבוא באבנים.</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(ד) סימון המקום בשטח שעליו כתוב "בור שופכין מלא".</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רחיצת המשטח מדי בוקר במבקשת ומים מהולים בתמיסה של 5% ליזול.</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(ב) על הצואה יפוזר מדי יום סיד בלתי כבוי.</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עומקו מטר מתחת לפני הקרקע.</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(ב) נפחו מטר מעוקב (להלן הבור).</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(ג) פתחו מכוסה בצדדיו במשטח עשוי ביטון או עץ, עם מכסה תקין.</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(ד) מתיחת בד יוטה או חומר מתאים אחר מסביב לבור, להנחת דעתו של המנהל.</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2. בית כסא שדה</w:t>
            </w:r>
          </w:p>
        </w:tc>
      </w:tr>
      <w:tr w:rsidR="002B004B">
        <w:tblPrEx>
          <w:tblCellMar>
            <w:top w:w="0" w:type="dxa"/>
            <w:bottom w:w="0" w:type="dxa"/>
          </w:tblCellMar>
        </w:tblPrEx>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הרחקת מחיצות היוטה.</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(ב) כיסוי השוחות בעפר בשכבה שעומקה לפחות 30 ס"מ.</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יכוסו בעפר בגובה של 30 ס"מ מייד כשיתמלאו.</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רוחב השוחה 20-25 ס"מ ועומקה 50-60 ס"מ.</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(ב) אורך שוחה אחת לא יעלה על 4 מטר.</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(ג) השוחות יוקמו בבד יוטה או חומר מתאים אחר להנחת דעתו של המנהל.</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3. בית כסא שוחות</w:t>
            </w:r>
          </w:p>
        </w:tc>
      </w:tr>
      <w:tr w:rsidR="002B004B">
        <w:tblPrEx>
          <w:tblCellMar>
            <w:top w:w="0" w:type="dxa"/>
            <w:bottom w:w="0" w:type="dxa"/>
          </w:tblCellMar>
        </w:tblPrEx>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כיסוי הבור בעפר.</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(א) ניקוי השטח מדי יום.</w:t>
            </w:r>
          </w:p>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(ב) פיזור תמיסה של 5% ליזול.</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בנויות מלוח פח מגולוון ברוחב של 50 ס"מ כשמתחתו בור סופג בנפח של חצי מטר מעוקב מכוסה אבנים או חצץ.</w:t>
            </w:r>
          </w:p>
        </w:tc>
        <w:tc>
          <w:tcPr>
            <w:tcW w:w="2322" w:type="dxa"/>
          </w:tcPr>
          <w:p w:rsidR="002B004B" w:rsidRDefault="002B0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4. משתנות</w:t>
            </w:r>
          </w:p>
        </w:tc>
      </w:tr>
    </w:tbl>
    <w:p w:rsidR="002B004B" w:rsidRDefault="002B004B">
      <w:pPr>
        <w:pStyle w:val="P00"/>
        <w:spacing w:before="72"/>
        <w:ind w:left="0" w:right="1134"/>
        <w:rPr>
          <w:rStyle w:val="default"/>
          <w:rFonts w:cs="FrankRuehl" w:hint="cs"/>
          <w:rtl/>
        </w:rPr>
      </w:pPr>
    </w:p>
    <w:p w:rsidR="002B004B" w:rsidRDefault="002B004B">
      <w:pPr>
        <w:pStyle w:val="medium2-header"/>
        <w:keepLines w:val="0"/>
        <w:spacing w:before="72"/>
        <w:ind w:left="0" w:right="1134"/>
        <w:rPr>
          <w:noProof/>
          <w:sz w:val="26"/>
          <w:szCs w:val="26"/>
          <w:rtl/>
        </w:rPr>
      </w:pPr>
      <w:bookmarkStart w:id="50" w:name="med1"/>
      <w:bookmarkEnd w:id="50"/>
      <w:r>
        <w:rPr>
          <w:noProof/>
          <w:sz w:val="26"/>
          <w:szCs w:val="26"/>
          <w:rtl/>
        </w:rPr>
        <w:t>ת</w:t>
      </w:r>
      <w:r>
        <w:rPr>
          <w:rFonts w:hint="cs"/>
          <w:noProof/>
          <w:sz w:val="26"/>
          <w:szCs w:val="26"/>
          <w:rtl/>
        </w:rPr>
        <w:t>וספת שניה</w:t>
      </w:r>
    </w:p>
    <w:p w:rsidR="002B004B" w:rsidRDefault="002B004B">
      <w:pPr>
        <w:pStyle w:val="medium-header"/>
        <w:keepNext w:val="0"/>
        <w:keepLines w:val="0"/>
        <w:ind w:left="0" w:right="1134"/>
        <w:rPr>
          <w:sz w:val="24"/>
          <w:szCs w:val="24"/>
          <w:rtl/>
        </w:rPr>
      </w:pPr>
      <w:r>
        <w:rPr>
          <w:sz w:val="24"/>
          <w:szCs w:val="24"/>
          <w:rtl/>
        </w:rPr>
        <w:t>(</w:t>
      </w:r>
      <w:r>
        <w:rPr>
          <w:rFonts w:hint="cs"/>
          <w:sz w:val="24"/>
          <w:szCs w:val="24"/>
          <w:rtl/>
        </w:rPr>
        <w:t>תקנה 31)</w:t>
      </w:r>
    </w:p>
    <w:p w:rsidR="002B004B" w:rsidRDefault="002B004B">
      <w:pPr>
        <w:pStyle w:val="header-2"/>
        <w:ind w:left="0" w:right="1134"/>
        <w:rPr>
          <w:rFonts w:hint="cs"/>
          <w:rtl/>
        </w:rPr>
      </w:pPr>
      <w:r>
        <w:rPr>
          <w:rtl/>
        </w:rPr>
        <w:t>ל</w:t>
      </w:r>
      <w:r>
        <w:rPr>
          <w:rFonts w:hint="cs"/>
          <w:rtl/>
        </w:rPr>
        <w:t>כל 50 ילד או חלק מהם</w:t>
      </w:r>
    </w:p>
    <w:p w:rsidR="002B004B" w:rsidRDefault="002B004B">
      <w:pPr>
        <w:pStyle w:val="header-2"/>
        <w:ind w:left="0" w:right="1134"/>
        <w:rPr>
          <w:rtl/>
        </w:rPr>
      </w:pPr>
    </w:p>
    <w:p w:rsidR="002B004B" w:rsidRDefault="002B004B">
      <w:pPr>
        <w:pStyle w:val="P00"/>
        <w:spacing w:before="0"/>
        <w:ind w:left="0" w:right="1134"/>
        <w:rPr>
          <w:rtl/>
        </w:rPr>
        <w:sectPr w:rsidR="002B004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pP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szCs w:val="22"/>
          <w:rtl/>
        </w:rPr>
        <w:t>צ</w:t>
      </w:r>
      <w:r>
        <w:rPr>
          <w:rFonts w:hint="cs"/>
          <w:szCs w:val="22"/>
          <w:rtl/>
        </w:rPr>
        <w:t>יוד רפואי:</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א</w:t>
      </w:r>
      <w:r>
        <w:rPr>
          <w:rStyle w:val="default"/>
          <w:rFonts w:cs="FrankRuehl" w:hint="cs"/>
          <w:szCs w:val="22"/>
          <w:rtl/>
        </w:rPr>
        <w:t>רון עם סימון עזרה ראשונה</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נ</w:t>
      </w:r>
      <w:r>
        <w:rPr>
          <w:rStyle w:val="default"/>
          <w:rFonts w:cs="FrankRuehl" w:hint="cs"/>
          <w:szCs w:val="22"/>
          <w:rtl/>
        </w:rPr>
        <w:t>ייר ועפרון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מ</w:t>
      </w:r>
      <w:r>
        <w:rPr>
          <w:rStyle w:val="default"/>
          <w:rFonts w:cs="FrankRuehl" w:hint="cs"/>
          <w:szCs w:val="22"/>
          <w:rtl/>
        </w:rPr>
        <w:t>גש אמאיל</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כ</w:t>
      </w:r>
      <w:r>
        <w:rPr>
          <w:rStyle w:val="default"/>
          <w:rFonts w:cs="FrankRuehl" w:hint="cs"/>
          <w:szCs w:val="22"/>
          <w:rtl/>
        </w:rPr>
        <w:t>וסות לתרופות או כוסות לשימוש חד-פעמי</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כ</w:t>
      </w:r>
      <w:r>
        <w:rPr>
          <w:rStyle w:val="default"/>
          <w:rFonts w:cs="FrankRuehl" w:hint="cs"/>
          <w:szCs w:val="22"/>
          <w:rtl/>
        </w:rPr>
        <w:t>וסית לשטיפת עין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פ</w:t>
      </w:r>
      <w:r>
        <w:rPr>
          <w:rStyle w:val="default"/>
          <w:rFonts w:cs="FrankRuehl" w:hint="cs"/>
          <w:szCs w:val="22"/>
          <w:rtl/>
        </w:rPr>
        <w:t>ינצטה להוצאת קוצים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מ</w:t>
      </w:r>
      <w:r>
        <w:rPr>
          <w:rStyle w:val="default"/>
          <w:rFonts w:cs="FrankRuehl" w:hint="cs"/>
          <w:szCs w:val="22"/>
          <w:rtl/>
        </w:rPr>
        <w:t>ספריים לבגדים עם כפתורים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מ</w:t>
      </w:r>
      <w:r>
        <w:rPr>
          <w:rStyle w:val="default"/>
          <w:rFonts w:cs="FrankRuehl" w:hint="cs"/>
          <w:szCs w:val="22"/>
          <w:rtl/>
        </w:rPr>
        <w:t>ספריים כירורגיים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2 </w:t>
      </w:r>
      <w:r>
        <w:rPr>
          <w:rStyle w:val="default"/>
          <w:rFonts w:cs="FrankRuehl" w:hint="cs"/>
          <w:szCs w:val="22"/>
          <w:rtl/>
        </w:rPr>
        <w:t>מדי חום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מ</w:t>
      </w:r>
      <w:r>
        <w:rPr>
          <w:rStyle w:val="default"/>
          <w:rFonts w:cs="FrankRuehl" w:hint="cs"/>
          <w:szCs w:val="22"/>
          <w:rtl/>
        </w:rPr>
        <w:t>כונת גילוח עם סכיני גילוח</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ש</w:t>
      </w:r>
      <w:r>
        <w:rPr>
          <w:rStyle w:val="default"/>
          <w:rFonts w:cs="FrankRuehl" w:hint="cs"/>
          <w:szCs w:val="22"/>
          <w:rtl/>
        </w:rPr>
        <w:t>ק גומי לקרח</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ב</w:t>
      </w:r>
      <w:r>
        <w:rPr>
          <w:rStyle w:val="default"/>
          <w:rFonts w:cs="FrankRuehl" w:hint="cs"/>
          <w:szCs w:val="22"/>
          <w:rtl/>
        </w:rPr>
        <w:t>קבוק גומי למים חמים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א</w:t>
      </w:r>
      <w:r>
        <w:rPr>
          <w:rStyle w:val="default"/>
          <w:rFonts w:cs="FrankRuehl" w:hint="cs"/>
          <w:szCs w:val="22"/>
          <w:rtl/>
        </w:rPr>
        <w:t>בן מוגלה</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כ</w:t>
      </w:r>
      <w:r>
        <w:rPr>
          <w:rStyle w:val="default"/>
          <w:rFonts w:cs="FrankRuehl" w:hint="cs"/>
          <w:szCs w:val="22"/>
          <w:rtl/>
        </w:rPr>
        <w:t>לי לשתן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50 </w:t>
      </w:r>
      <w:r>
        <w:rPr>
          <w:rStyle w:val="default"/>
          <w:rFonts w:cs="FrankRuehl" w:hint="cs"/>
          <w:szCs w:val="22"/>
          <w:rtl/>
        </w:rPr>
        <w:t>לוחצי לשון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ק</w:t>
      </w:r>
      <w:r>
        <w:rPr>
          <w:rStyle w:val="default"/>
          <w:rFonts w:cs="FrankRuehl" w:hint="cs"/>
          <w:szCs w:val="22"/>
          <w:rtl/>
        </w:rPr>
        <w:t>ופסת קיסמים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10 </w:t>
      </w:r>
      <w:r>
        <w:rPr>
          <w:rStyle w:val="default"/>
          <w:rFonts w:cs="FrankRuehl" w:hint="cs"/>
          <w:szCs w:val="22"/>
          <w:rtl/>
        </w:rPr>
        <w:t>סיכות בטחון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א</w:t>
      </w:r>
      <w:r>
        <w:rPr>
          <w:rStyle w:val="default"/>
          <w:rFonts w:cs="FrankRuehl" w:hint="cs"/>
          <w:szCs w:val="22"/>
          <w:rtl/>
        </w:rPr>
        <w:t>לונקה</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4</w:t>
      </w:r>
      <w:r>
        <w:rPr>
          <w:rStyle w:val="default"/>
          <w:rFonts w:cs="FrankRuehl" w:hint="cs"/>
          <w:szCs w:val="22"/>
          <w:rtl/>
        </w:rPr>
        <w:t>שמיכות</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3 </w:t>
      </w:r>
      <w:r>
        <w:rPr>
          <w:rStyle w:val="default"/>
          <w:rFonts w:cs="FrankRuehl" w:hint="cs"/>
          <w:szCs w:val="22"/>
          <w:rtl/>
        </w:rPr>
        <w:t>סדינים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ש</w:t>
      </w:r>
      <w:r>
        <w:rPr>
          <w:rStyle w:val="default"/>
          <w:rFonts w:cs="FrankRuehl" w:hint="cs"/>
          <w:szCs w:val="22"/>
          <w:rtl/>
        </w:rPr>
        <w:t>עוונית</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5 </w:t>
      </w:r>
      <w:r>
        <w:rPr>
          <w:rStyle w:val="default"/>
          <w:rFonts w:cs="FrankRuehl" w:hint="cs"/>
          <w:szCs w:val="22"/>
          <w:rtl/>
        </w:rPr>
        <w:t>סדי רשת ועץ</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30 </w:t>
      </w:r>
      <w:r>
        <w:rPr>
          <w:rStyle w:val="default"/>
          <w:rFonts w:cs="FrankRuehl" w:hint="cs"/>
          <w:szCs w:val="22"/>
          <w:rtl/>
        </w:rPr>
        <w:t>אגדים רוחב</w:t>
      </w:r>
      <w:r>
        <w:rPr>
          <w:rStyle w:val="default"/>
          <w:rFonts w:cs="FrankRuehl"/>
          <w:szCs w:val="22"/>
          <w:rtl/>
        </w:rPr>
        <w:t xml:space="preserve"> 10 </w:t>
      </w:r>
      <w:r>
        <w:rPr>
          <w:rStyle w:val="default"/>
          <w:rFonts w:cs="FrankRuehl" w:hint="cs"/>
          <w:szCs w:val="22"/>
          <w:rtl/>
        </w:rPr>
        <w:t>ס"מ</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50 </w:t>
      </w:r>
      <w:r>
        <w:rPr>
          <w:rStyle w:val="default"/>
          <w:rFonts w:cs="FrankRuehl" w:hint="cs"/>
          <w:szCs w:val="22"/>
          <w:rtl/>
        </w:rPr>
        <w:t>אגדים רוחב 7 ס"מ</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50 </w:t>
      </w:r>
      <w:r>
        <w:rPr>
          <w:rStyle w:val="default"/>
          <w:rFonts w:cs="FrankRuehl" w:hint="cs"/>
          <w:szCs w:val="22"/>
          <w:rtl/>
        </w:rPr>
        <w:t>אגדים רוחב 5 ס"מ</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20 </w:t>
      </w:r>
      <w:r>
        <w:rPr>
          <w:rStyle w:val="default"/>
          <w:rFonts w:cs="FrankRuehl" w:hint="cs"/>
          <w:szCs w:val="22"/>
          <w:rtl/>
        </w:rPr>
        <w:t>תחבושות אישיות קטנות</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10 </w:t>
      </w:r>
      <w:r>
        <w:rPr>
          <w:rStyle w:val="default"/>
          <w:rFonts w:cs="FrankRuehl" w:hint="cs"/>
          <w:szCs w:val="22"/>
          <w:rtl/>
        </w:rPr>
        <w:t>תחבושות אישיות גדולות</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20 </w:t>
      </w:r>
      <w:r>
        <w:rPr>
          <w:rStyle w:val="default"/>
          <w:rFonts w:cs="FrankRuehl" w:hint="cs"/>
          <w:szCs w:val="22"/>
          <w:rtl/>
        </w:rPr>
        <w:t>משולשים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500 </w:t>
      </w:r>
      <w:r>
        <w:rPr>
          <w:rStyle w:val="default"/>
          <w:rFonts w:cs="FrankRuehl" w:hint="cs"/>
          <w:szCs w:val="22"/>
          <w:rtl/>
        </w:rPr>
        <w:t>גרם צמר גפן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1 </w:t>
      </w:r>
      <w:r>
        <w:rPr>
          <w:rStyle w:val="default"/>
          <w:rFonts w:cs="FrankRuehl" w:hint="cs"/>
          <w:szCs w:val="22"/>
          <w:rtl/>
        </w:rPr>
        <w:t>מטר גזה</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2 </w:t>
      </w:r>
      <w:r>
        <w:rPr>
          <w:rStyle w:val="default"/>
          <w:rFonts w:cs="FrankRuehl" w:hint="cs"/>
          <w:szCs w:val="22"/>
          <w:rtl/>
        </w:rPr>
        <w:t>סלילים אספלנית רוחב 5 ס"מ</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20 </w:t>
      </w:r>
      <w:r>
        <w:rPr>
          <w:rStyle w:val="default"/>
          <w:rFonts w:cs="FrankRuehl" w:hint="cs"/>
          <w:szCs w:val="22"/>
          <w:rtl/>
        </w:rPr>
        <w:t>הנזילפלסט</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50 </w:t>
      </w:r>
      <w:r>
        <w:rPr>
          <w:rStyle w:val="default"/>
          <w:rFonts w:cs="FrankRuehl" w:hint="cs"/>
          <w:szCs w:val="22"/>
          <w:rtl/>
        </w:rPr>
        <w:t>פדים סטריליים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200 </w:t>
      </w:r>
      <w:r>
        <w:rPr>
          <w:rStyle w:val="default"/>
          <w:rFonts w:cs="FrankRuehl" w:hint="cs"/>
          <w:szCs w:val="22"/>
          <w:rtl/>
        </w:rPr>
        <w:t>גרם אבקת טלק</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20 </w:t>
      </w:r>
      <w:r>
        <w:rPr>
          <w:rStyle w:val="default"/>
          <w:rFonts w:cs="FrankRuehl" w:hint="cs"/>
          <w:szCs w:val="22"/>
          <w:rtl/>
        </w:rPr>
        <w:t>גרם ולריאן בבקבוק עם מזלף</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300 </w:t>
      </w:r>
      <w:r>
        <w:rPr>
          <w:rStyle w:val="default"/>
          <w:rFonts w:cs="FrankRuehl" w:hint="cs"/>
          <w:szCs w:val="22"/>
          <w:rtl/>
        </w:rPr>
        <w:t>סמ"ק אלכוהול 7</w:t>
      </w:r>
      <w:r>
        <w:rPr>
          <w:rStyle w:val="default"/>
          <w:rFonts w:cs="FrankRuehl"/>
          <w:szCs w:val="22"/>
          <w:rtl/>
        </w:rPr>
        <w:t>5%</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hint="cs"/>
          <w:szCs w:val="22"/>
          <w:rtl/>
        </w:rPr>
      </w:pPr>
      <w:r>
        <w:rPr>
          <w:rStyle w:val="default"/>
          <w:rFonts w:cs="FrankRuehl"/>
          <w:szCs w:val="22"/>
          <w:rtl/>
        </w:rPr>
        <w:t xml:space="preserve">200 </w:t>
      </w:r>
      <w:r>
        <w:rPr>
          <w:rStyle w:val="default"/>
          <w:rFonts w:cs="FrankRuehl" w:hint="cs"/>
          <w:szCs w:val="22"/>
          <w:rtl/>
        </w:rPr>
        <w:t>סמ"ק בנזין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100 </w:t>
      </w:r>
      <w:r>
        <w:rPr>
          <w:rStyle w:val="default"/>
          <w:rFonts w:cs="FrankRuehl" w:hint="cs"/>
          <w:szCs w:val="22"/>
          <w:rtl/>
        </w:rPr>
        <w:t>סמ"ק מי חמצן</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150 </w:t>
      </w:r>
      <w:r>
        <w:rPr>
          <w:rStyle w:val="default"/>
          <w:rFonts w:cs="FrankRuehl" w:hint="cs"/>
          <w:szCs w:val="22"/>
          <w:rtl/>
        </w:rPr>
        <w:t>סמ"ק גנציאן ויולט 1%</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50 </w:t>
      </w:r>
      <w:r>
        <w:rPr>
          <w:rStyle w:val="default"/>
          <w:rFonts w:cs="FrankRuehl" w:hint="cs"/>
          <w:szCs w:val="22"/>
          <w:rtl/>
        </w:rPr>
        <w:t>טבליות נגד כאבים ולהורדת חום (א.פ.צ., פלגין וכדו')</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 xml:space="preserve">100 </w:t>
      </w:r>
      <w:r>
        <w:rPr>
          <w:rStyle w:val="default"/>
          <w:rFonts w:cs="FrankRuehl" w:hint="cs"/>
          <w:szCs w:val="22"/>
          <w:rtl/>
        </w:rPr>
        <w:t>גרם אמוניאק</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r>
        <w:rPr>
          <w:rStyle w:val="default"/>
          <w:rFonts w:cs="FrankRuehl"/>
          <w:szCs w:val="22"/>
          <w:rtl/>
        </w:rPr>
        <w:t>מ</w:t>
      </w:r>
      <w:r>
        <w:rPr>
          <w:rStyle w:val="default"/>
          <w:rFonts w:cs="FrankRuehl" w:hint="cs"/>
          <w:szCs w:val="22"/>
          <w:rtl/>
        </w:rPr>
        <w:t>ים וסבון לניקוי פצעים</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hint="cs"/>
          <w:szCs w:val="22"/>
          <w:rtl/>
        </w:rPr>
      </w:pPr>
      <w:bookmarkStart w:id="51" w:name="med2"/>
      <w:bookmarkEnd w:id="51"/>
      <w:r>
        <w:rPr>
          <w:rStyle w:val="default"/>
          <w:rFonts w:cs="FrankRuehl"/>
          <w:szCs w:val="22"/>
          <w:rtl/>
        </w:rPr>
        <w:t>מ</w:t>
      </w:r>
      <w:r>
        <w:rPr>
          <w:rStyle w:val="default"/>
          <w:rFonts w:cs="FrankRuehl" w:hint="cs"/>
          <w:szCs w:val="22"/>
          <w:rtl/>
        </w:rPr>
        <w:t>שחת עור עם אנטיביוטיקה</w:t>
      </w: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hint="cs"/>
          <w:szCs w:val="22"/>
          <w:rtl/>
        </w:rPr>
      </w:pPr>
    </w:p>
    <w:p w:rsidR="002B004B" w:rsidRDefault="002B004B">
      <w:pPr>
        <w:pStyle w:val="P00"/>
        <w:tabs>
          <w:tab w:val="clear" w:pos="1474"/>
          <w:tab w:val="clear" w:pos="1928"/>
          <w:tab w:val="clear" w:pos="2381"/>
          <w:tab w:val="left" w:pos="1913"/>
          <w:tab w:val="left" w:pos="2621"/>
        </w:tabs>
        <w:spacing w:before="72"/>
        <w:ind w:left="0" w:right="1134"/>
        <w:rPr>
          <w:rStyle w:val="default"/>
          <w:rFonts w:cs="FrankRuehl"/>
          <w:szCs w:val="22"/>
          <w:rtl/>
        </w:rPr>
      </w:pPr>
    </w:p>
    <w:p w:rsidR="002B004B" w:rsidRDefault="002B004B">
      <w:pPr>
        <w:pStyle w:val="medium2-header"/>
        <w:keepLines w:val="0"/>
        <w:spacing w:before="72"/>
        <w:ind w:left="0" w:right="1134"/>
        <w:rPr>
          <w:noProof/>
          <w:sz w:val="20"/>
          <w:szCs w:val="22"/>
          <w:rtl/>
        </w:rPr>
        <w:sectPr w:rsidR="002B004B">
          <w:type w:val="continuous"/>
          <w:pgSz w:w="11906" w:h="16838"/>
          <w:pgMar w:top="1200" w:right="2267" w:bottom="400" w:left="567" w:header="709" w:footer="709" w:gutter="0"/>
          <w:cols w:num="2" w:space="709" w:equalWidth="0">
            <w:col w:w="4181" w:space="709"/>
            <w:col w:w="4181"/>
          </w:cols>
          <w:bidi/>
        </w:sectPr>
      </w:pPr>
    </w:p>
    <w:p w:rsidR="002B004B" w:rsidRDefault="002B004B">
      <w:pPr>
        <w:pStyle w:val="P00"/>
        <w:tabs>
          <w:tab w:val="clear" w:pos="1928"/>
          <w:tab w:val="left" w:pos="1913"/>
        </w:tabs>
        <w:spacing w:before="72"/>
        <w:ind w:left="0" w:right="1134"/>
        <w:rPr>
          <w:rStyle w:val="default"/>
          <w:rFonts w:cs="FrankRuehl" w:hint="cs"/>
          <w:rtl/>
        </w:rPr>
      </w:pPr>
    </w:p>
    <w:p w:rsidR="002B004B" w:rsidRDefault="002B004B">
      <w:pPr>
        <w:pStyle w:val="medium2-header"/>
        <w:keepLines w:val="0"/>
        <w:spacing w:before="72"/>
        <w:ind w:left="0" w:right="1134"/>
        <w:rPr>
          <w:noProof/>
          <w:sz w:val="20"/>
          <w:rtl/>
        </w:rPr>
      </w:pPr>
      <w:bookmarkStart w:id="52" w:name="med3"/>
      <w:bookmarkEnd w:id="52"/>
      <w:r>
        <w:rPr>
          <w:noProof/>
          <w:sz w:val="20"/>
          <w:rtl/>
        </w:rPr>
        <w:t>ת</w:t>
      </w:r>
      <w:r>
        <w:rPr>
          <w:rFonts w:hint="cs"/>
          <w:noProof/>
          <w:sz w:val="20"/>
          <w:rtl/>
        </w:rPr>
        <w:t>וספת שלישית</w:t>
      </w:r>
    </w:p>
    <w:p w:rsidR="002B004B" w:rsidRDefault="002B004B">
      <w:pPr>
        <w:pStyle w:val="medium-header"/>
        <w:keepNext w:val="0"/>
        <w:keepLines w:val="0"/>
        <w:ind w:left="0" w:right="1134"/>
        <w:rPr>
          <w:rtl/>
        </w:rPr>
      </w:pPr>
      <w:r>
        <w:rPr>
          <w:rtl/>
        </w:rPr>
        <w:t>(</w:t>
      </w:r>
      <w:r>
        <w:rPr>
          <w:rFonts w:hint="cs"/>
          <w:rtl/>
        </w:rPr>
        <w:t>תקנה 33)</w:t>
      </w:r>
    </w:p>
    <w:p w:rsidR="002B004B" w:rsidRDefault="002B004B">
      <w:pPr>
        <w:pStyle w:val="header-2"/>
        <w:ind w:left="0" w:right="1134"/>
        <w:rPr>
          <w:rFonts w:hint="cs"/>
          <w:rtl/>
        </w:rPr>
      </w:pPr>
      <w:r>
        <w:rPr>
          <w:rtl/>
        </w:rPr>
        <w:t>ל</w:t>
      </w:r>
      <w:r>
        <w:rPr>
          <w:rFonts w:hint="cs"/>
          <w:rtl/>
        </w:rPr>
        <w:t>כל 50 ילד או חלק מהם</w:t>
      </w:r>
    </w:p>
    <w:p w:rsidR="002B004B" w:rsidRDefault="002B004B">
      <w:pPr>
        <w:pStyle w:val="header-2"/>
        <w:ind w:left="0" w:right="1134"/>
        <w:rPr>
          <w:rtl/>
        </w:rPr>
      </w:pPr>
    </w:p>
    <w:p w:rsidR="002B004B" w:rsidRDefault="002B004B">
      <w:pPr>
        <w:pStyle w:val="P00"/>
        <w:spacing w:before="72"/>
        <w:ind w:left="0" w:right="1134"/>
        <w:rPr>
          <w:rtl/>
        </w:rPr>
        <w:sectPr w:rsidR="002B004B">
          <w:type w:val="continuous"/>
          <w:pgSz w:w="11906" w:h="16838"/>
          <w:pgMar w:top="1200" w:right="2267" w:bottom="400" w:left="567" w:header="709" w:footer="709" w:gutter="0"/>
          <w:cols w:space="709"/>
          <w:bidi/>
        </w:sectPr>
      </w:pP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 </w:t>
      </w:r>
      <w:r>
        <w:rPr>
          <w:rFonts w:hint="cs"/>
          <w:sz w:val="22"/>
          <w:szCs w:val="22"/>
          <w:rtl/>
        </w:rPr>
        <w:t>מים וסבון לניקוי פצעים</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2. 30 </w:t>
      </w:r>
      <w:r>
        <w:rPr>
          <w:rFonts w:hint="cs"/>
          <w:sz w:val="22"/>
          <w:szCs w:val="22"/>
          <w:rtl/>
        </w:rPr>
        <w:t>גרם גנציאן ויולט 1% (בקבוקים עם סגירה הרמטית)</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3. 30 </w:t>
      </w:r>
      <w:r>
        <w:rPr>
          <w:rFonts w:hint="cs"/>
          <w:sz w:val="22"/>
          <w:szCs w:val="22"/>
          <w:rtl/>
        </w:rPr>
        <w:t>גרם אמוניאק או אמפולות אמוניאק</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4. </w:t>
      </w:r>
      <w:r>
        <w:rPr>
          <w:rFonts w:hint="cs"/>
          <w:sz w:val="22"/>
          <w:szCs w:val="22"/>
          <w:rtl/>
        </w:rPr>
        <w:t>סליל אספלנית (פלסטר) בגודל 2.5</w:t>
      </w:r>
      <w:r>
        <w:rPr>
          <w:rFonts w:cs="Times New Roman"/>
          <w:sz w:val="18"/>
          <w:szCs w:val="18"/>
        </w:rPr>
        <w:t>X</w:t>
      </w:r>
      <w:r>
        <w:rPr>
          <w:sz w:val="22"/>
          <w:szCs w:val="22"/>
          <w:rtl/>
        </w:rPr>
        <w:t xml:space="preserve">500 </w:t>
      </w:r>
      <w:r>
        <w:rPr>
          <w:rFonts w:hint="cs"/>
          <w:sz w:val="22"/>
          <w:szCs w:val="22"/>
          <w:rtl/>
        </w:rPr>
        <w:t>ס"מ</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5. 2 </w:t>
      </w:r>
      <w:r>
        <w:rPr>
          <w:rFonts w:hint="cs"/>
          <w:sz w:val="22"/>
          <w:szCs w:val="22"/>
          <w:rtl/>
        </w:rPr>
        <w:t>חבילות וולנופלסט 6</w:t>
      </w:r>
      <w:r>
        <w:rPr>
          <w:rFonts w:cs="Times New Roman"/>
          <w:sz w:val="18"/>
          <w:szCs w:val="18"/>
        </w:rPr>
        <w:t>X</w:t>
      </w:r>
      <w:r>
        <w:rPr>
          <w:sz w:val="22"/>
          <w:szCs w:val="22"/>
          <w:rtl/>
        </w:rPr>
        <w:t xml:space="preserve">10 </w:t>
      </w:r>
      <w:r>
        <w:rPr>
          <w:rFonts w:hint="cs"/>
          <w:sz w:val="22"/>
          <w:szCs w:val="22"/>
          <w:rtl/>
        </w:rPr>
        <w:t>ס"מ</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6. 10 </w:t>
      </w:r>
      <w:r>
        <w:rPr>
          <w:rFonts w:hint="cs"/>
          <w:sz w:val="22"/>
          <w:szCs w:val="22"/>
          <w:rtl/>
        </w:rPr>
        <w:t>גרם משחת וזלין בשפופרת</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7. 6 </w:t>
      </w:r>
      <w:r>
        <w:rPr>
          <w:rFonts w:hint="cs"/>
          <w:sz w:val="22"/>
          <w:szCs w:val="22"/>
          <w:rtl/>
        </w:rPr>
        <w:t xml:space="preserve">תחבושות אישיות </w:t>
      </w:r>
      <w:r>
        <w:rPr>
          <w:sz w:val="22"/>
          <w:szCs w:val="22"/>
          <w:rtl/>
        </w:rPr>
        <w:t>ק</w:t>
      </w:r>
      <w:r>
        <w:rPr>
          <w:rFonts w:hint="cs"/>
          <w:sz w:val="22"/>
          <w:szCs w:val="22"/>
          <w:rtl/>
        </w:rPr>
        <w:t>טנות</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8. 2 </w:t>
      </w:r>
      <w:r>
        <w:rPr>
          <w:rFonts w:hint="cs"/>
          <w:sz w:val="22"/>
          <w:szCs w:val="22"/>
          <w:rtl/>
        </w:rPr>
        <w:t>תחבושות אישיות גדולות</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9. 10 </w:t>
      </w:r>
      <w:r>
        <w:rPr>
          <w:rFonts w:hint="cs"/>
          <w:sz w:val="22"/>
          <w:szCs w:val="22"/>
          <w:rtl/>
        </w:rPr>
        <w:t>קיסמים עם צמר גפן</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10. 100 </w:t>
      </w:r>
      <w:r>
        <w:rPr>
          <w:rFonts w:hint="cs"/>
          <w:sz w:val="22"/>
          <w:szCs w:val="22"/>
          <w:rtl/>
        </w:rPr>
        <w:t>גרם אבקת טלק</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11. 30 </w:t>
      </w:r>
      <w:r>
        <w:rPr>
          <w:rFonts w:hint="cs"/>
          <w:sz w:val="22"/>
          <w:szCs w:val="22"/>
          <w:rtl/>
        </w:rPr>
        <w:t>גרם ולריאן בבקבוק עם מזלף</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br w:type="column"/>
      </w:r>
      <w:r>
        <w:rPr>
          <w:rFonts w:hint="cs"/>
          <w:sz w:val="22"/>
          <w:szCs w:val="22"/>
          <w:rtl/>
        </w:rPr>
        <w:t>12. 20 טבליות נגד כאבים (א.פ.צ., פלגין וכד')</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13. 10 </w:t>
      </w:r>
      <w:r>
        <w:rPr>
          <w:rFonts w:hint="cs"/>
          <w:sz w:val="22"/>
          <w:szCs w:val="22"/>
          <w:rtl/>
        </w:rPr>
        <w:t>סיכות בטחון</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14. </w:t>
      </w:r>
      <w:r>
        <w:rPr>
          <w:rFonts w:hint="cs"/>
          <w:sz w:val="22"/>
          <w:szCs w:val="22"/>
          <w:rtl/>
        </w:rPr>
        <w:t>מספריים</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15. 5 </w:t>
      </w:r>
      <w:r>
        <w:rPr>
          <w:rFonts w:hint="cs"/>
          <w:sz w:val="22"/>
          <w:szCs w:val="22"/>
          <w:rtl/>
        </w:rPr>
        <w:t>משולשים</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16. 8 </w:t>
      </w:r>
      <w:r>
        <w:rPr>
          <w:rFonts w:hint="cs"/>
          <w:sz w:val="22"/>
          <w:szCs w:val="22"/>
          <w:rtl/>
        </w:rPr>
        <w:t>אגדים ברוחב 7 ס"מ</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17. 8 </w:t>
      </w:r>
      <w:r>
        <w:rPr>
          <w:rFonts w:hint="cs"/>
          <w:sz w:val="22"/>
          <w:szCs w:val="22"/>
          <w:rtl/>
        </w:rPr>
        <w:t>אגדים בגדלים שונים</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18. 50 </w:t>
      </w:r>
      <w:r>
        <w:rPr>
          <w:rFonts w:hint="cs"/>
          <w:sz w:val="22"/>
          <w:szCs w:val="22"/>
          <w:rtl/>
        </w:rPr>
        <w:t>גרם צמר גפן</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19. </w:t>
      </w:r>
      <w:r>
        <w:rPr>
          <w:rFonts w:hint="cs"/>
          <w:sz w:val="22"/>
          <w:szCs w:val="22"/>
          <w:rtl/>
        </w:rPr>
        <w:t>סדין</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20. 10 </w:t>
      </w:r>
      <w:r>
        <w:rPr>
          <w:rFonts w:hint="cs"/>
          <w:sz w:val="22"/>
          <w:szCs w:val="22"/>
          <w:rtl/>
        </w:rPr>
        <w:t>קוביות סוכר</w:t>
      </w:r>
    </w:p>
    <w:p w:rsidR="002B004B" w:rsidRDefault="002B004B">
      <w:pPr>
        <w:pStyle w:val="P00"/>
        <w:tabs>
          <w:tab w:val="clear" w:pos="1474"/>
          <w:tab w:val="clear" w:pos="1928"/>
          <w:tab w:val="left" w:pos="1913"/>
        </w:tabs>
        <w:spacing w:before="72"/>
        <w:ind w:left="0" w:right="1134"/>
        <w:rPr>
          <w:sz w:val="22"/>
          <w:szCs w:val="22"/>
          <w:rtl/>
        </w:rPr>
      </w:pPr>
      <w:r>
        <w:rPr>
          <w:sz w:val="22"/>
          <w:szCs w:val="22"/>
          <w:rtl/>
        </w:rPr>
        <w:t xml:space="preserve">21. </w:t>
      </w:r>
      <w:r>
        <w:rPr>
          <w:rFonts w:hint="cs"/>
          <w:sz w:val="22"/>
          <w:szCs w:val="22"/>
          <w:rtl/>
        </w:rPr>
        <w:t>פנקס</w:t>
      </w:r>
    </w:p>
    <w:p w:rsidR="002B004B" w:rsidRDefault="002B004B">
      <w:pPr>
        <w:pStyle w:val="P00"/>
        <w:tabs>
          <w:tab w:val="clear" w:pos="1474"/>
          <w:tab w:val="clear" w:pos="1928"/>
          <w:tab w:val="left" w:pos="1913"/>
        </w:tabs>
        <w:spacing w:before="72"/>
        <w:ind w:left="0" w:right="1134"/>
        <w:rPr>
          <w:rFonts w:hint="cs"/>
          <w:sz w:val="22"/>
          <w:szCs w:val="22"/>
          <w:rtl/>
        </w:rPr>
      </w:pPr>
      <w:r>
        <w:rPr>
          <w:sz w:val="22"/>
          <w:szCs w:val="22"/>
          <w:rtl/>
        </w:rPr>
        <w:t xml:space="preserve">22. </w:t>
      </w:r>
      <w:r>
        <w:rPr>
          <w:rFonts w:hint="cs"/>
          <w:sz w:val="22"/>
          <w:szCs w:val="22"/>
          <w:rtl/>
        </w:rPr>
        <w:t>עפרון</w:t>
      </w:r>
    </w:p>
    <w:p w:rsidR="002B004B" w:rsidRDefault="002B004B">
      <w:pPr>
        <w:pStyle w:val="P00"/>
        <w:tabs>
          <w:tab w:val="clear" w:pos="1474"/>
          <w:tab w:val="clear" w:pos="1928"/>
          <w:tab w:val="left" w:pos="1913"/>
        </w:tabs>
        <w:spacing w:before="72"/>
        <w:ind w:left="0" w:right="1134"/>
        <w:rPr>
          <w:rFonts w:hint="cs"/>
          <w:sz w:val="22"/>
          <w:szCs w:val="22"/>
          <w:rtl/>
        </w:rPr>
      </w:pPr>
    </w:p>
    <w:p w:rsidR="002B004B" w:rsidRDefault="002B004B">
      <w:pPr>
        <w:pStyle w:val="P00"/>
        <w:tabs>
          <w:tab w:val="clear" w:pos="1474"/>
          <w:tab w:val="clear" w:pos="1928"/>
          <w:tab w:val="left" w:pos="1913"/>
        </w:tabs>
        <w:spacing w:before="72"/>
        <w:ind w:left="0" w:right="1134"/>
        <w:rPr>
          <w:rFonts w:hint="cs"/>
          <w:szCs w:val="22"/>
          <w:rtl/>
        </w:rPr>
      </w:pPr>
    </w:p>
    <w:p w:rsidR="002B004B" w:rsidRDefault="002B004B">
      <w:pPr>
        <w:pStyle w:val="P00"/>
        <w:tabs>
          <w:tab w:val="clear" w:pos="1474"/>
          <w:tab w:val="clear" w:pos="1928"/>
          <w:tab w:val="left" w:pos="1913"/>
        </w:tabs>
        <w:spacing w:before="72"/>
        <w:ind w:left="0" w:right="1134"/>
        <w:rPr>
          <w:szCs w:val="22"/>
          <w:rtl/>
        </w:rPr>
        <w:sectPr w:rsidR="002B004B">
          <w:type w:val="continuous"/>
          <w:pgSz w:w="11906" w:h="16838"/>
          <w:pgMar w:top="1200" w:right="2267" w:bottom="400" w:left="567" w:header="709" w:footer="709" w:gutter="0"/>
          <w:cols w:num="2" w:space="709" w:equalWidth="0">
            <w:col w:w="4676" w:space="142"/>
            <w:col w:w="4253"/>
          </w:cols>
          <w:bidi/>
        </w:sectPr>
      </w:pPr>
    </w:p>
    <w:p w:rsidR="002B004B" w:rsidRDefault="002B004B">
      <w:pPr>
        <w:pStyle w:val="P00"/>
        <w:spacing w:before="72"/>
        <w:ind w:left="0" w:right="1134"/>
        <w:rPr>
          <w:rStyle w:val="default"/>
          <w:rFonts w:cs="FrankRuehl"/>
          <w:rtl/>
        </w:rPr>
      </w:pPr>
    </w:p>
    <w:p w:rsidR="002B004B" w:rsidRDefault="002B004B">
      <w:pPr>
        <w:pStyle w:val="P11"/>
        <w:spacing w:before="72"/>
        <w:ind w:left="624" w:right="1134"/>
        <w:rPr>
          <w:rStyle w:val="default"/>
          <w:rFonts w:cs="FrankRuehl"/>
          <w:rtl/>
        </w:rPr>
      </w:pPr>
      <w:r>
        <w:rPr>
          <w:rStyle w:val="default"/>
          <w:rFonts w:cs="FrankRuehl"/>
          <w:rtl/>
        </w:rPr>
        <w:t>ה</w:t>
      </w:r>
      <w:r>
        <w:rPr>
          <w:rStyle w:val="default"/>
          <w:rFonts w:cs="FrankRuehl" w:hint="cs"/>
          <w:rtl/>
        </w:rPr>
        <w:t>ערה: על כל בקבוק או קופסה יודבק פתק שעליו יהיה כתוב שם התרופה שהוא מכי</w:t>
      </w:r>
      <w:r>
        <w:rPr>
          <w:rStyle w:val="default"/>
          <w:rFonts w:cs="FrankRuehl"/>
          <w:rtl/>
        </w:rPr>
        <w:t>ל</w:t>
      </w:r>
      <w:r>
        <w:rPr>
          <w:rStyle w:val="default"/>
          <w:rFonts w:cs="FrankRuehl" w:hint="cs"/>
          <w:rtl/>
        </w:rPr>
        <w:t xml:space="preserve"> והוראות שימוש.</w:t>
      </w:r>
    </w:p>
    <w:p w:rsidR="002B004B" w:rsidRDefault="002B004B">
      <w:pPr>
        <w:pStyle w:val="P00"/>
        <w:spacing w:before="72"/>
        <w:ind w:left="0" w:right="1134"/>
        <w:rPr>
          <w:rStyle w:val="default"/>
          <w:rFonts w:cs="FrankRuehl"/>
          <w:rtl/>
        </w:rPr>
      </w:pPr>
    </w:p>
    <w:p w:rsidR="002B004B" w:rsidRDefault="002B004B">
      <w:pPr>
        <w:pStyle w:val="sig-0"/>
        <w:ind w:left="0" w:right="1134"/>
        <w:rPr>
          <w:rtl/>
        </w:rPr>
      </w:pPr>
      <w:r>
        <w:rPr>
          <w:rtl/>
        </w:rPr>
        <w:t>ט</w:t>
      </w:r>
      <w:r>
        <w:rPr>
          <w:rFonts w:hint="cs"/>
          <w:rtl/>
        </w:rPr>
        <w:t>"ז באב תשל"ה (24 ביולי 1975)</w:t>
      </w:r>
      <w:r>
        <w:rPr>
          <w:rtl/>
        </w:rPr>
        <w:tab/>
      </w:r>
      <w:r>
        <w:rPr>
          <w:rFonts w:hint="cs"/>
          <w:rtl/>
        </w:rPr>
        <w:t>ויקטור שם-טוב</w:t>
      </w:r>
    </w:p>
    <w:p w:rsidR="002B004B" w:rsidRDefault="002B004B">
      <w:pPr>
        <w:pStyle w:val="sig-1"/>
        <w:widowControl/>
        <w:ind w:left="0" w:right="1134"/>
        <w:rPr>
          <w:rFonts w:hint="cs"/>
          <w:rtl/>
        </w:rPr>
      </w:pPr>
      <w:r>
        <w:rPr>
          <w:rtl/>
        </w:rPr>
        <w:tab/>
      </w:r>
      <w:r>
        <w:rPr>
          <w:rtl/>
        </w:rPr>
        <w:tab/>
      </w:r>
      <w:r>
        <w:rPr>
          <w:rtl/>
        </w:rPr>
        <w:tab/>
      </w:r>
      <w:r>
        <w:rPr>
          <w:rFonts w:hint="cs"/>
          <w:rtl/>
        </w:rPr>
        <w:t>שר הבריאות</w:t>
      </w:r>
    </w:p>
    <w:p w:rsidR="002B004B" w:rsidRDefault="002B004B">
      <w:pPr>
        <w:pStyle w:val="P00"/>
        <w:spacing w:before="72"/>
        <w:ind w:left="0" w:right="1134"/>
        <w:rPr>
          <w:rStyle w:val="default"/>
          <w:rFonts w:cs="FrankRuehl" w:hint="cs"/>
          <w:rtl/>
        </w:rPr>
      </w:pPr>
    </w:p>
    <w:p w:rsidR="002B004B" w:rsidRDefault="002B004B">
      <w:pPr>
        <w:pStyle w:val="P00"/>
        <w:spacing w:before="72"/>
        <w:ind w:left="0" w:right="1134"/>
        <w:rPr>
          <w:rStyle w:val="default"/>
          <w:rFonts w:cs="FrankRuehl"/>
          <w:rtl/>
        </w:rPr>
      </w:pPr>
    </w:p>
    <w:p w:rsidR="002B004B" w:rsidRDefault="002B004B">
      <w:pPr>
        <w:pStyle w:val="P00"/>
        <w:spacing w:before="72"/>
        <w:ind w:left="0" w:right="1134"/>
        <w:rPr>
          <w:rStyle w:val="default"/>
          <w:rFonts w:cs="FrankRuehl"/>
          <w:rtl/>
        </w:rPr>
      </w:pPr>
      <w:bookmarkStart w:id="53" w:name="LawPartEnd"/>
    </w:p>
    <w:bookmarkEnd w:id="53"/>
    <w:p w:rsidR="002B004B" w:rsidRDefault="002B004B">
      <w:pPr>
        <w:pStyle w:val="P00"/>
        <w:spacing w:before="72"/>
        <w:ind w:left="0" w:right="1134"/>
        <w:rPr>
          <w:rStyle w:val="default"/>
          <w:rFonts w:cs="FrankRuehl"/>
          <w:rtl/>
        </w:rPr>
      </w:pPr>
    </w:p>
    <w:sectPr w:rsidR="002B004B">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4C80" w:rsidRDefault="00114C80">
      <w:r>
        <w:separator/>
      </w:r>
    </w:p>
  </w:endnote>
  <w:endnote w:type="continuationSeparator" w:id="0">
    <w:p w:rsidR="00114C80" w:rsidRDefault="0011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04B" w:rsidRDefault="002B00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B004B" w:rsidRDefault="002B00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004B" w:rsidRDefault="002B00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04B" w:rsidRDefault="002B00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B0A89">
      <w:rPr>
        <w:rFonts w:hAnsi="FrankRuehl"/>
        <w:noProof/>
        <w:sz w:val="24"/>
        <w:szCs w:val="24"/>
        <w:rtl/>
      </w:rPr>
      <w:t>1</w:t>
    </w:r>
    <w:r>
      <w:rPr>
        <w:rFonts w:hAnsi="FrankRuehl"/>
        <w:sz w:val="24"/>
        <w:szCs w:val="24"/>
        <w:rtl/>
      </w:rPr>
      <w:fldChar w:fldCharType="end"/>
    </w:r>
  </w:p>
  <w:p w:rsidR="002B004B" w:rsidRDefault="002B00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004B" w:rsidRDefault="002B00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4C80" w:rsidRDefault="00114C80">
      <w:pPr>
        <w:spacing w:before="60" w:line="240" w:lineRule="auto"/>
        <w:ind w:right="1134"/>
      </w:pPr>
      <w:r>
        <w:separator/>
      </w:r>
    </w:p>
  </w:footnote>
  <w:footnote w:type="continuationSeparator" w:id="0">
    <w:p w:rsidR="00114C80" w:rsidRDefault="00114C80">
      <w:r>
        <w:continuationSeparator/>
      </w:r>
    </w:p>
  </w:footnote>
  <w:footnote w:id="1">
    <w:p w:rsidR="002B004B" w:rsidRDefault="002B00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תשל"ו מס' 3401</w:t>
        </w:r>
      </w:hyperlink>
      <w:r>
        <w:rPr>
          <w:rFonts w:hint="cs"/>
          <w:sz w:val="20"/>
          <w:rtl/>
        </w:rPr>
        <w:t xml:space="preserve"> מיום 19.9.1975 עמ' 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04B" w:rsidRDefault="002B004B">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(תנאים תברואיים לקייטנות ומחנות נופש), תשל"ו–1975</w:t>
    </w:r>
  </w:p>
  <w:p w:rsidR="002B004B" w:rsidRDefault="002B00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B004B" w:rsidRDefault="002B004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04B" w:rsidRDefault="002B004B">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(תנאים תברואיים לקייטנות ומחנות נופש), תשל"ו</w:t>
    </w:r>
    <w:r>
      <w:rPr>
        <w:rFonts w:hAnsi="FrankRuehl" w:hint="cs"/>
        <w:color w:val="000000"/>
        <w:sz w:val="28"/>
        <w:szCs w:val="28"/>
        <w:rtl/>
      </w:rPr>
      <w:t>-</w:t>
    </w:r>
    <w:r>
      <w:rPr>
        <w:rFonts w:hAnsi="FrankRuehl"/>
        <w:color w:val="000000"/>
        <w:sz w:val="28"/>
        <w:szCs w:val="28"/>
        <w:rtl/>
      </w:rPr>
      <w:t>1975</w:t>
    </w:r>
  </w:p>
  <w:p w:rsidR="002B004B" w:rsidRDefault="002B00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B004B" w:rsidRDefault="002B004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004B"/>
    <w:rsid w:val="00114C80"/>
    <w:rsid w:val="002B004B"/>
    <w:rsid w:val="00443D4E"/>
    <w:rsid w:val="00985377"/>
    <w:rsid w:val="00DB0A89"/>
    <w:rsid w:val="00E808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7B89208-094E-4470-BBC3-E563E57D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4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20793</CharactersWithSpaces>
  <SharedDoc>false</SharedDoc>
  <HLinks>
    <vt:vector size="324" baseType="variant">
      <vt:variant>
        <vt:i4>5636105</vt:i4>
      </vt:variant>
      <vt:variant>
        <vt:i4>315</vt:i4>
      </vt:variant>
      <vt:variant>
        <vt:i4>0</vt:i4>
      </vt:variant>
      <vt:variant>
        <vt:i4>5</vt:i4>
      </vt:variant>
      <vt:variant>
        <vt:lpwstr/>
      </vt:variant>
      <vt:variant>
        <vt:lpwstr>med3</vt:lpwstr>
      </vt:variant>
      <vt:variant>
        <vt:i4>5701641</vt:i4>
      </vt:variant>
      <vt:variant>
        <vt:i4>309</vt:i4>
      </vt:variant>
      <vt:variant>
        <vt:i4>0</vt:i4>
      </vt:variant>
      <vt:variant>
        <vt:i4>5</vt:i4>
      </vt:variant>
      <vt:variant>
        <vt:lpwstr/>
      </vt:variant>
      <vt:variant>
        <vt:lpwstr>med2</vt:lpwstr>
      </vt:variant>
      <vt:variant>
        <vt:i4>5505033</vt:i4>
      </vt:variant>
      <vt:variant>
        <vt:i4>303</vt:i4>
      </vt:variant>
      <vt:variant>
        <vt:i4>0</vt:i4>
      </vt:variant>
      <vt:variant>
        <vt:i4>5</vt:i4>
      </vt:variant>
      <vt:variant>
        <vt:lpwstr/>
      </vt:variant>
      <vt:variant>
        <vt:lpwstr>med1</vt:lpwstr>
      </vt:variant>
      <vt:variant>
        <vt:i4>5570569</vt:i4>
      </vt:variant>
      <vt:variant>
        <vt:i4>297</vt:i4>
      </vt:variant>
      <vt:variant>
        <vt:i4>0</vt:i4>
      </vt:variant>
      <vt:variant>
        <vt:i4>5</vt:i4>
      </vt:variant>
      <vt:variant>
        <vt:lpwstr/>
      </vt:variant>
      <vt:variant>
        <vt:lpwstr>med0</vt:lpwstr>
      </vt:variant>
      <vt:variant>
        <vt:i4>3866670</vt:i4>
      </vt:variant>
      <vt:variant>
        <vt:i4>291</vt:i4>
      </vt:variant>
      <vt:variant>
        <vt:i4>0</vt:i4>
      </vt:variant>
      <vt:variant>
        <vt:i4>5</vt:i4>
      </vt:variant>
      <vt:variant>
        <vt:lpwstr/>
      </vt:variant>
      <vt:variant>
        <vt:lpwstr>Seif48</vt:lpwstr>
      </vt:variant>
      <vt:variant>
        <vt:i4>3407918</vt:i4>
      </vt:variant>
      <vt:variant>
        <vt:i4>285</vt:i4>
      </vt:variant>
      <vt:variant>
        <vt:i4>0</vt:i4>
      </vt:variant>
      <vt:variant>
        <vt:i4>5</vt:i4>
      </vt:variant>
      <vt:variant>
        <vt:lpwstr/>
      </vt:variant>
      <vt:variant>
        <vt:lpwstr>Seif47</vt:lpwstr>
      </vt:variant>
      <vt:variant>
        <vt:i4>3473454</vt:i4>
      </vt:variant>
      <vt:variant>
        <vt:i4>279</vt:i4>
      </vt:variant>
      <vt:variant>
        <vt:i4>0</vt:i4>
      </vt:variant>
      <vt:variant>
        <vt:i4>5</vt:i4>
      </vt:variant>
      <vt:variant>
        <vt:lpwstr/>
      </vt:variant>
      <vt:variant>
        <vt:lpwstr>Seif46</vt:lpwstr>
      </vt:variant>
      <vt:variant>
        <vt:i4>3538990</vt:i4>
      </vt:variant>
      <vt:variant>
        <vt:i4>273</vt:i4>
      </vt:variant>
      <vt:variant>
        <vt:i4>0</vt:i4>
      </vt:variant>
      <vt:variant>
        <vt:i4>5</vt:i4>
      </vt:variant>
      <vt:variant>
        <vt:lpwstr/>
      </vt:variant>
      <vt:variant>
        <vt:lpwstr>Seif45</vt:lpwstr>
      </vt:variant>
      <vt:variant>
        <vt:i4>3604526</vt:i4>
      </vt:variant>
      <vt:variant>
        <vt:i4>267</vt:i4>
      </vt:variant>
      <vt:variant>
        <vt:i4>0</vt:i4>
      </vt:variant>
      <vt:variant>
        <vt:i4>5</vt:i4>
      </vt:variant>
      <vt:variant>
        <vt:lpwstr/>
      </vt:variant>
      <vt:variant>
        <vt:lpwstr>Seif44</vt:lpwstr>
      </vt:variant>
      <vt:variant>
        <vt:i4>3145774</vt:i4>
      </vt:variant>
      <vt:variant>
        <vt:i4>261</vt:i4>
      </vt:variant>
      <vt:variant>
        <vt:i4>0</vt:i4>
      </vt:variant>
      <vt:variant>
        <vt:i4>5</vt:i4>
      </vt:variant>
      <vt:variant>
        <vt:lpwstr/>
      </vt:variant>
      <vt:variant>
        <vt:lpwstr>Seif43</vt:lpwstr>
      </vt:variant>
      <vt:variant>
        <vt:i4>3211310</vt:i4>
      </vt:variant>
      <vt:variant>
        <vt:i4>255</vt:i4>
      </vt:variant>
      <vt:variant>
        <vt:i4>0</vt:i4>
      </vt:variant>
      <vt:variant>
        <vt:i4>5</vt:i4>
      </vt:variant>
      <vt:variant>
        <vt:lpwstr/>
      </vt:variant>
      <vt:variant>
        <vt:lpwstr>Seif42</vt:lpwstr>
      </vt:variant>
      <vt:variant>
        <vt:i4>3276846</vt:i4>
      </vt:variant>
      <vt:variant>
        <vt:i4>249</vt:i4>
      </vt:variant>
      <vt:variant>
        <vt:i4>0</vt:i4>
      </vt:variant>
      <vt:variant>
        <vt:i4>5</vt:i4>
      </vt:variant>
      <vt:variant>
        <vt:lpwstr/>
      </vt:variant>
      <vt:variant>
        <vt:lpwstr>Seif41</vt:lpwstr>
      </vt:variant>
      <vt:variant>
        <vt:i4>3342382</vt:i4>
      </vt:variant>
      <vt:variant>
        <vt:i4>243</vt:i4>
      </vt:variant>
      <vt:variant>
        <vt:i4>0</vt:i4>
      </vt:variant>
      <vt:variant>
        <vt:i4>5</vt:i4>
      </vt:variant>
      <vt:variant>
        <vt:lpwstr/>
      </vt:variant>
      <vt:variant>
        <vt:lpwstr>Seif40</vt:lpwstr>
      </vt:variant>
      <vt:variant>
        <vt:i4>3801129</vt:i4>
      </vt:variant>
      <vt:variant>
        <vt:i4>237</vt:i4>
      </vt:variant>
      <vt:variant>
        <vt:i4>0</vt:i4>
      </vt:variant>
      <vt:variant>
        <vt:i4>5</vt:i4>
      </vt:variant>
      <vt:variant>
        <vt:lpwstr/>
      </vt:variant>
      <vt:variant>
        <vt:lpwstr>Seif39</vt:lpwstr>
      </vt:variant>
      <vt:variant>
        <vt:i4>3866665</vt:i4>
      </vt:variant>
      <vt:variant>
        <vt:i4>231</vt:i4>
      </vt:variant>
      <vt:variant>
        <vt:i4>0</vt:i4>
      </vt:variant>
      <vt:variant>
        <vt:i4>5</vt:i4>
      </vt:variant>
      <vt:variant>
        <vt:lpwstr/>
      </vt:variant>
      <vt:variant>
        <vt:lpwstr>Seif38</vt:lpwstr>
      </vt:variant>
      <vt:variant>
        <vt:i4>3407913</vt:i4>
      </vt:variant>
      <vt:variant>
        <vt:i4>225</vt:i4>
      </vt:variant>
      <vt:variant>
        <vt:i4>0</vt:i4>
      </vt:variant>
      <vt:variant>
        <vt:i4>5</vt:i4>
      </vt:variant>
      <vt:variant>
        <vt:lpwstr/>
      </vt:variant>
      <vt:variant>
        <vt:lpwstr>Seif37</vt:lpwstr>
      </vt:variant>
      <vt:variant>
        <vt:i4>3473449</vt:i4>
      </vt:variant>
      <vt:variant>
        <vt:i4>219</vt:i4>
      </vt:variant>
      <vt:variant>
        <vt:i4>0</vt:i4>
      </vt:variant>
      <vt:variant>
        <vt:i4>5</vt:i4>
      </vt:variant>
      <vt:variant>
        <vt:lpwstr/>
      </vt:variant>
      <vt:variant>
        <vt:lpwstr>Seif36</vt:lpwstr>
      </vt:variant>
      <vt:variant>
        <vt:i4>3538985</vt:i4>
      </vt:variant>
      <vt:variant>
        <vt:i4>213</vt:i4>
      </vt:variant>
      <vt:variant>
        <vt:i4>0</vt:i4>
      </vt:variant>
      <vt:variant>
        <vt:i4>5</vt:i4>
      </vt:variant>
      <vt:variant>
        <vt:lpwstr/>
      </vt:variant>
      <vt:variant>
        <vt:lpwstr>Seif35</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7995405</vt:i4>
      </vt:variant>
      <vt:variant>
        <vt:i4>0</vt:i4>
      </vt:variant>
      <vt:variant>
        <vt:i4>0</vt:i4>
      </vt:variant>
      <vt:variant>
        <vt:i4>5</vt:i4>
      </vt:variant>
      <vt:variant>
        <vt:lpwstr>http://www.nevo.co.il/Law_word/law06/TAK-3401.pdf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1/212</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(תנאים תברואיים לקייטנות ומחנות נופש), תשל"ו-1975</vt:lpwstr>
  </property>
  <property fmtid="{D5CDD505-2E9C-101B-9397-08002B2CF9AE}" pid="5" name="LAWNUMBER">
    <vt:lpwstr>0013</vt:lpwstr>
  </property>
  <property fmtid="{D5CDD505-2E9C-101B-9397-08002B2CF9AE}" pid="6" name="TYPE">
    <vt:lpwstr>01</vt:lpwstr>
  </property>
  <property fmtid="{D5CDD505-2E9C-101B-9397-08002B2CF9AE}" pid="7" name="MEKOR_NAME1">
    <vt:lpwstr>חוק רישוי עסקים</vt:lpwstr>
  </property>
  <property fmtid="{D5CDD505-2E9C-101B-9397-08002B2CF9AE}" pid="8" name="MEKOR_SAIF1">
    <vt:lpwstr>10X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רישוי עסקים</vt:lpwstr>
  </property>
  <property fmtid="{D5CDD505-2E9C-101B-9397-08002B2CF9AE}" pid="12" name="NOSE41">
    <vt:lpwstr>תנאי תברואה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