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D4A" w:rsidRDefault="00327D4A">
      <w:pPr>
        <w:pStyle w:val="big-header"/>
        <w:ind w:left="0" w:right="1134"/>
        <w:rPr>
          <w:rFonts w:hint="cs"/>
          <w:rtl/>
        </w:rPr>
      </w:pPr>
      <w:r>
        <w:rPr>
          <w:rtl/>
        </w:rPr>
        <w:t>ת</w:t>
      </w:r>
      <w:r>
        <w:rPr>
          <w:rFonts w:hint="cs"/>
          <w:rtl/>
        </w:rPr>
        <w:t>קנות רשות שדות התעופה (אגרות במסופי המעבר היבשתיים), תשנ"ה-1994</w:t>
      </w:r>
    </w:p>
    <w:p w:rsidR="005F4FCB" w:rsidRDefault="005F4FCB" w:rsidP="005F4FCB">
      <w:pPr>
        <w:spacing w:line="320" w:lineRule="auto"/>
        <w:jc w:val="left"/>
        <w:rPr>
          <w:rFonts w:hint="cs"/>
          <w:rtl/>
        </w:rPr>
      </w:pPr>
    </w:p>
    <w:p w:rsidR="007626E0" w:rsidRDefault="007626E0" w:rsidP="005F4FCB">
      <w:pPr>
        <w:spacing w:line="320" w:lineRule="auto"/>
        <w:jc w:val="left"/>
        <w:rPr>
          <w:rFonts w:hint="cs"/>
          <w:rtl/>
        </w:rPr>
      </w:pPr>
    </w:p>
    <w:p w:rsidR="005F4FCB" w:rsidRPr="005F4FCB" w:rsidRDefault="005F4FCB" w:rsidP="005F4FCB">
      <w:pPr>
        <w:spacing w:line="320" w:lineRule="auto"/>
        <w:jc w:val="left"/>
        <w:rPr>
          <w:rFonts w:cs="Miriam"/>
          <w:szCs w:val="22"/>
          <w:rtl/>
        </w:rPr>
      </w:pPr>
      <w:r w:rsidRPr="005F4FCB">
        <w:rPr>
          <w:rFonts w:cs="Miriam"/>
          <w:szCs w:val="22"/>
          <w:rtl/>
        </w:rPr>
        <w:t>רשויות ומשפט מנהלי</w:t>
      </w:r>
      <w:r w:rsidRPr="005F4FCB">
        <w:rPr>
          <w:rFonts w:cs="FrankRuehl"/>
          <w:szCs w:val="26"/>
          <w:rtl/>
        </w:rPr>
        <w:t xml:space="preserve"> – תשתיות – תעופה – שדות תעופה</w:t>
      </w:r>
    </w:p>
    <w:p w:rsidR="00327D4A" w:rsidRDefault="00327D4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2602" w:rsidRPr="003B2602">
        <w:tblPrEx>
          <w:tblCellMar>
            <w:top w:w="0" w:type="dxa"/>
            <w:bottom w:w="0" w:type="dxa"/>
          </w:tblCellMar>
        </w:tblPrEx>
        <w:tc>
          <w:tcPr>
            <w:tcW w:w="1247" w:type="dxa"/>
          </w:tcPr>
          <w:p w:rsidR="003B2602" w:rsidRPr="003B2602" w:rsidRDefault="003B2602" w:rsidP="003B2602">
            <w:pPr>
              <w:spacing w:line="240" w:lineRule="auto"/>
              <w:jc w:val="left"/>
              <w:rPr>
                <w:rFonts w:cs="Frankruhel"/>
                <w:sz w:val="24"/>
                <w:rtl/>
              </w:rPr>
            </w:pPr>
            <w:r>
              <w:rPr>
                <w:rFonts w:cs="Times New Roman"/>
                <w:sz w:val="24"/>
                <w:rtl/>
              </w:rPr>
              <w:t xml:space="preserve">סעיף 1 </w:t>
            </w:r>
          </w:p>
        </w:tc>
        <w:tc>
          <w:tcPr>
            <w:tcW w:w="5669" w:type="dxa"/>
          </w:tcPr>
          <w:p w:rsidR="003B2602" w:rsidRPr="003B2602" w:rsidRDefault="003B2602" w:rsidP="003B2602">
            <w:pPr>
              <w:spacing w:line="240" w:lineRule="auto"/>
              <w:jc w:val="left"/>
              <w:rPr>
                <w:rFonts w:cs="Frankruhel"/>
                <w:sz w:val="24"/>
                <w:rtl/>
              </w:rPr>
            </w:pPr>
            <w:r>
              <w:rPr>
                <w:rFonts w:cs="Times New Roman"/>
                <w:sz w:val="24"/>
                <w:rtl/>
              </w:rPr>
              <w:t>הגדרות</w:t>
            </w:r>
          </w:p>
        </w:tc>
        <w:tc>
          <w:tcPr>
            <w:tcW w:w="567" w:type="dxa"/>
          </w:tcPr>
          <w:p w:rsidR="003B2602" w:rsidRPr="003B2602" w:rsidRDefault="003B2602" w:rsidP="003B2602">
            <w:pPr>
              <w:spacing w:line="240" w:lineRule="auto"/>
              <w:jc w:val="left"/>
              <w:rPr>
                <w:rStyle w:val="Hyperlink"/>
                <w:rtl/>
              </w:rPr>
            </w:pPr>
            <w:hyperlink w:anchor="Seif1" w:tooltip="הגדרות" w:history="1">
              <w:r w:rsidRPr="003B2602">
                <w:rPr>
                  <w:rStyle w:val="Hyperlink"/>
                </w:rPr>
                <w:t>Go</w:t>
              </w:r>
            </w:hyperlink>
          </w:p>
        </w:tc>
        <w:tc>
          <w:tcPr>
            <w:tcW w:w="850" w:type="dxa"/>
          </w:tcPr>
          <w:p w:rsidR="003B2602" w:rsidRPr="003B2602" w:rsidRDefault="003B2602" w:rsidP="003B26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2602" w:rsidRPr="003B2602">
        <w:tblPrEx>
          <w:tblCellMar>
            <w:top w:w="0" w:type="dxa"/>
            <w:bottom w:w="0" w:type="dxa"/>
          </w:tblCellMar>
        </w:tblPrEx>
        <w:tc>
          <w:tcPr>
            <w:tcW w:w="1247" w:type="dxa"/>
          </w:tcPr>
          <w:p w:rsidR="003B2602" w:rsidRPr="003B2602" w:rsidRDefault="003B2602" w:rsidP="003B2602">
            <w:pPr>
              <w:spacing w:line="240" w:lineRule="auto"/>
              <w:jc w:val="left"/>
              <w:rPr>
                <w:rFonts w:cs="Frankruhel"/>
                <w:sz w:val="24"/>
                <w:rtl/>
              </w:rPr>
            </w:pPr>
            <w:r>
              <w:rPr>
                <w:rFonts w:cs="Times New Roman"/>
                <w:sz w:val="24"/>
                <w:rtl/>
              </w:rPr>
              <w:t xml:space="preserve">סעיף 2 </w:t>
            </w:r>
          </w:p>
        </w:tc>
        <w:tc>
          <w:tcPr>
            <w:tcW w:w="5669" w:type="dxa"/>
          </w:tcPr>
          <w:p w:rsidR="003B2602" w:rsidRPr="003B2602" w:rsidRDefault="003B2602" w:rsidP="003B2602">
            <w:pPr>
              <w:spacing w:line="240" w:lineRule="auto"/>
              <w:jc w:val="left"/>
              <w:rPr>
                <w:rFonts w:cs="Frankruhel"/>
                <w:sz w:val="24"/>
                <w:rtl/>
              </w:rPr>
            </w:pPr>
            <w:r>
              <w:rPr>
                <w:rFonts w:cs="Times New Roman"/>
                <w:sz w:val="24"/>
                <w:rtl/>
              </w:rPr>
              <w:t>אגרת נוסע יוצא</w:t>
            </w:r>
          </w:p>
        </w:tc>
        <w:tc>
          <w:tcPr>
            <w:tcW w:w="567" w:type="dxa"/>
          </w:tcPr>
          <w:p w:rsidR="003B2602" w:rsidRPr="003B2602" w:rsidRDefault="003B2602" w:rsidP="003B2602">
            <w:pPr>
              <w:spacing w:line="240" w:lineRule="auto"/>
              <w:jc w:val="left"/>
              <w:rPr>
                <w:rStyle w:val="Hyperlink"/>
                <w:rtl/>
              </w:rPr>
            </w:pPr>
            <w:hyperlink w:anchor="Seif2" w:tooltip="אגרת נוסע יוצא" w:history="1">
              <w:r w:rsidRPr="003B2602">
                <w:rPr>
                  <w:rStyle w:val="Hyperlink"/>
                </w:rPr>
                <w:t>Go</w:t>
              </w:r>
            </w:hyperlink>
          </w:p>
        </w:tc>
        <w:tc>
          <w:tcPr>
            <w:tcW w:w="850" w:type="dxa"/>
          </w:tcPr>
          <w:p w:rsidR="003B2602" w:rsidRPr="003B2602" w:rsidRDefault="003B2602" w:rsidP="003B26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2602" w:rsidRPr="003B2602">
        <w:tblPrEx>
          <w:tblCellMar>
            <w:top w:w="0" w:type="dxa"/>
            <w:bottom w:w="0" w:type="dxa"/>
          </w:tblCellMar>
        </w:tblPrEx>
        <w:tc>
          <w:tcPr>
            <w:tcW w:w="1247" w:type="dxa"/>
          </w:tcPr>
          <w:p w:rsidR="003B2602" w:rsidRPr="003B2602" w:rsidRDefault="003B2602" w:rsidP="003B2602">
            <w:pPr>
              <w:spacing w:line="240" w:lineRule="auto"/>
              <w:jc w:val="left"/>
              <w:rPr>
                <w:rFonts w:cs="Frankruhel"/>
                <w:sz w:val="24"/>
                <w:rtl/>
              </w:rPr>
            </w:pPr>
            <w:r>
              <w:rPr>
                <w:rFonts w:cs="Times New Roman"/>
                <w:sz w:val="24"/>
                <w:rtl/>
              </w:rPr>
              <w:t xml:space="preserve">סעיף 3 </w:t>
            </w:r>
          </w:p>
        </w:tc>
        <w:tc>
          <w:tcPr>
            <w:tcW w:w="5669" w:type="dxa"/>
          </w:tcPr>
          <w:p w:rsidR="003B2602" w:rsidRPr="003B2602" w:rsidRDefault="003B2602" w:rsidP="003B2602">
            <w:pPr>
              <w:spacing w:line="240" w:lineRule="auto"/>
              <w:jc w:val="left"/>
              <w:rPr>
                <w:rFonts w:cs="Frankruhel"/>
                <w:sz w:val="24"/>
                <w:rtl/>
              </w:rPr>
            </w:pPr>
            <w:r>
              <w:rPr>
                <w:rFonts w:cs="Times New Roman"/>
                <w:sz w:val="24"/>
                <w:rtl/>
              </w:rPr>
              <w:t>אגרות יציאה עם מטענים</w:t>
            </w:r>
          </w:p>
        </w:tc>
        <w:tc>
          <w:tcPr>
            <w:tcW w:w="567" w:type="dxa"/>
          </w:tcPr>
          <w:p w:rsidR="003B2602" w:rsidRPr="003B2602" w:rsidRDefault="003B2602" w:rsidP="003B2602">
            <w:pPr>
              <w:spacing w:line="240" w:lineRule="auto"/>
              <w:jc w:val="left"/>
              <w:rPr>
                <w:rStyle w:val="Hyperlink"/>
                <w:rtl/>
              </w:rPr>
            </w:pPr>
            <w:hyperlink w:anchor="Seif3" w:tooltip="אגרות יציאה עם מטענים" w:history="1">
              <w:r w:rsidRPr="003B2602">
                <w:rPr>
                  <w:rStyle w:val="Hyperlink"/>
                </w:rPr>
                <w:t>Go</w:t>
              </w:r>
            </w:hyperlink>
          </w:p>
        </w:tc>
        <w:tc>
          <w:tcPr>
            <w:tcW w:w="850" w:type="dxa"/>
          </w:tcPr>
          <w:p w:rsidR="003B2602" w:rsidRPr="003B2602" w:rsidRDefault="003B2602" w:rsidP="003B26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B2602" w:rsidRPr="003B2602">
        <w:tblPrEx>
          <w:tblCellMar>
            <w:top w:w="0" w:type="dxa"/>
            <w:bottom w:w="0" w:type="dxa"/>
          </w:tblCellMar>
        </w:tblPrEx>
        <w:tc>
          <w:tcPr>
            <w:tcW w:w="1247" w:type="dxa"/>
          </w:tcPr>
          <w:p w:rsidR="003B2602" w:rsidRPr="003B2602" w:rsidRDefault="003B2602" w:rsidP="003B2602">
            <w:pPr>
              <w:spacing w:line="240" w:lineRule="auto"/>
              <w:jc w:val="left"/>
              <w:rPr>
                <w:rFonts w:cs="Frankruhel"/>
                <w:sz w:val="24"/>
                <w:rtl/>
              </w:rPr>
            </w:pPr>
            <w:r>
              <w:rPr>
                <w:rFonts w:cs="Times New Roman"/>
                <w:sz w:val="24"/>
                <w:rtl/>
              </w:rPr>
              <w:t xml:space="preserve">סעיף 5 </w:t>
            </w:r>
          </w:p>
        </w:tc>
        <w:tc>
          <w:tcPr>
            <w:tcW w:w="5669" w:type="dxa"/>
          </w:tcPr>
          <w:p w:rsidR="003B2602" w:rsidRPr="003B2602" w:rsidRDefault="003B2602" w:rsidP="003B2602">
            <w:pPr>
              <w:spacing w:line="240" w:lineRule="auto"/>
              <w:jc w:val="left"/>
              <w:rPr>
                <w:rFonts w:cs="Frankruhel"/>
                <w:sz w:val="24"/>
                <w:rtl/>
              </w:rPr>
            </w:pPr>
            <w:r>
              <w:rPr>
                <w:rFonts w:cs="Times New Roman"/>
                <w:sz w:val="24"/>
                <w:rtl/>
              </w:rPr>
              <w:t>חישוב שיעור האגרה</w:t>
            </w:r>
          </w:p>
        </w:tc>
        <w:tc>
          <w:tcPr>
            <w:tcW w:w="567" w:type="dxa"/>
          </w:tcPr>
          <w:p w:rsidR="003B2602" w:rsidRPr="003B2602" w:rsidRDefault="003B2602" w:rsidP="003B2602">
            <w:pPr>
              <w:spacing w:line="240" w:lineRule="auto"/>
              <w:jc w:val="left"/>
              <w:rPr>
                <w:rStyle w:val="Hyperlink"/>
                <w:rtl/>
              </w:rPr>
            </w:pPr>
            <w:hyperlink w:anchor="Seif4" w:tooltip="חישוב שיעור האגרה" w:history="1">
              <w:r w:rsidRPr="003B2602">
                <w:rPr>
                  <w:rStyle w:val="Hyperlink"/>
                </w:rPr>
                <w:t>Go</w:t>
              </w:r>
            </w:hyperlink>
          </w:p>
        </w:tc>
        <w:tc>
          <w:tcPr>
            <w:tcW w:w="850" w:type="dxa"/>
          </w:tcPr>
          <w:p w:rsidR="003B2602" w:rsidRPr="003B2602" w:rsidRDefault="003B2602" w:rsidP="003B26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B2602" w:rsidRPr="003B2602">
        <w:tblPrEx>
          <w:tblCellMar>
            <w:top w:w="0" w:type="dxa"/>
            <w:bottom w:w="0" w:type="dxa"/>
          </w:tblCellMar>
        </w:tblPrEx>
        <w:tc>
          <w:tcPr>
            <w:tcW w:w="1247" w:type="dxa"/>
          </w:tcPr>
          <w:p w:rsidR="003B2602" w:rsidRPr="003B2602" w:rsidRDefault="003B2602" w:rsidP="003B2602">
            <w:pPr>
              <w:spacing w:line="240" w:lineRule="auto"/>
              <w:jc w:val="left"/>
              <w:rPr>
                <w:rFonts w:cs="Frankruhel"/>
                <w:sz w:val="24"/>
                <w:rtl/>
              </w:rPr>
            </w:pPr>
            <w:r>
              <w:rPr>
                <w:rFonts w:cs="Times New Roman"/>
                <w:sz w:val="24"/>
                <w:rtl/>
              </w:rPr>
              <w:t xml:space="preserve">סעיף 6 </w:t>
            </w:r>
          </w:p>
        </w:tc>
        <w:tc>
          <w:tcPr>
            <w:tcW w:w="5669" w:type="dxa"/>
          </w:tcPr>
          <w:p w:rsidR="003B2602" w:rsidRPr="003B2602" w:rsidRDefault="003B2602" w:rsidP="003B2602">
            <w:pPr>
              <w:spacing w:line="240" w:lineRule="auto"/>
              <w:jc w:val="left"/>
              <w:rPr>
                <w:rFonts w:cs="Frankruhel"/>
                <w:sz w:val="24"/>
                <w:rtl/>
              </w:rPr>
            </w:pPr>
            <w:r>
              <w:rPr>
                <w:rFonts w:cs="Times New Roman"/>
                <w:sz w:val="24"/>
                <w:rtl/>
              </w:rPr>
              <w:t>ביטול</w:t>
            </w:r>
          </w:p>
        </w:tc>
        <w:tc>
          <w:tcPr>
            <w:tcW w:w="567" w:type="dxa"/>
          </w:tcPr>
          <w:p w:rsidR="003B2602" w:rsidRPr="003B2602" w:rsidRDefault="003B2602" w:rsidP="003B2602">
            <w:pPr>
              <w:spacing w:line="240" w:lineRule="auto"/>
              <w:jc w:val="left"/>
              <w:rPr>
                <w:rStyle w:val="Hyperlink"/>
                <w:rtl/>
              </w:rPr>
            </w:pPr>
            <w:hyperlink w:anchor="Seif5" w:tooltip="ביטול" w:history="1">
              <w:r w:rsidRPr="003B2602">
                <w:rPr>
                  <w:rStyle w:val="Hyperlink"/>
                </w:rPr>
                <w:t>Go</w:t>
              </w:r>
            </w:hyperlink>
          </w:p>
        </w:tc>
        <w:tc>
          <w:tcPr>
            <w:tcW w:w="850" w:type="dxa"/>
          </w:tcPr>
          <w:p w:rsidR="003B2602" w:rsidRPr="003B2602" w:rsidRDefault="003B2602" w:rsidP="003B26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327D4A" w:rsidRDefault="00327D4A">
      <w:pPr>
        <w:pStyle w:val="big-header"/>
        <w:ind w:left="0" w:right="1134"/>
        <w:rPr>
          <w:rtl/>
        </w:rPr>
      </w:pPr>
    </w:p>
    <w:p w:rsidR="00327D4A" w:rsidRDefault="00327D4A" w:rsidP="005F4FCB">
      <w:pPr>
        <w:pStyle w:val="big-header"/>
        <w:ind w:left="0" w:right="1134"/>
        <w:rPr>
          <w:rStyle w:val="default"/>
          <w:rFonts w:hint="cs"/>
          <w:rtl/>
        </w:rPr>
      </w:pPr>
      <w:r>
        <w:rPr>
          <w:rtl/>
        </w:rPr>
        <w:br w:type="page"/>
      </w:r>
      <w:r>
        <w:rPr>
          <w:rtl/>
        </w:rPr>
        <w:lastRenderedPageBreak/>
        <w:t>ת</w:t>
      </w:r>
      <w:r>
        <w:rPr>
          <w:rFonts w:hint="cs"/>
          <w:rtl/>
        </w:rPr>
        <w:t>קנות רשות שדות התעופה (אגרות במסופי המעבר היבשתיים), תשנ"ה-1994</w:t>
      </w:r>
      <w:r>
        <w:rPr>
          <w:rStyle w:val="default"/>
          <w:rtl/>
        </w:rPr>
        <w:footnoteReference w:customMarkFollows="1" w:id="1"/>
        <w:t>*</w:t>
      </w:r>
    </w:p>
    <w:p w:rsidR="00327D4A" w:rsidRDefault="00327D4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סעיף 29 לחוק רשות שדות התעופה, התשל"ז-1977, וסעיף 2(ד)(1) לחוק רשות שדות התעופה (הוראת שעה), התש"ם-1980 (להלן </w:t>
      </w:r>
      <w:r>
        <w:rPr>
          <w:rStyle w:val="default"/>
          <w:rFonts w:cs="FrankRuehl"/>
          <w:rtl/>
        </w:rPr>
        <w:t>–</w:t>
      </w:r>
      <w:r>
        <w:rPr>
          <w:rStyle w:val="default"/>
          <w:rFonts w:cs="FrankRuehl" w:hint="cs"/>
          <w:rtl/>
        </w:rPr>
        <w:t xml:space="preserve"> הוראת השעה), ובאישור הממשלה וועדת הכלכלה של הכנסת, אני מתקין תקנות אלה:</w:t>
      </w:r>
    </w:p>
    <w:p w:rsidR="00327D4A" w:rsidRDefault="00327D4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8.3pt;z-index:251645440" o:allowincell="f" filled="f" stroked="f" strokecolor="lime" strokeweight=".25pt">
            <v:textbox inset="0,0,0,0">
              <w:txbxContent>
                <w:p w:rsidR="00327D4A" w:rsidRDefault="00327D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327D4A" w:rsidRDefault="00327D4A">
      <w:pPr>
        <w:pStyle w:val="P00"/>
        <w:spacing w:before="72"/>
        <w:ind w:left="0" w:right="1134"/>
        <w:rPr>
          <w:rStyle w:val="default"/>
          <w:rFonts w:cs="FrankRuehl" w:hint="cs"/>
          <w:rtl/>
        </w:rPr>
      </w:pPr>
      <w:r>
        <w:rPr>
          <w:rStyle w:val="default"/>
          <w:rFonts w:cs="FrankRuehl" w:hint="cs"/>
          <w:rtl/>
        </w:rPr>
        <w:tab/>
        <w:t xml:space="preserve">"אוטובוס זעיר", "אוטובוס ציבורי" ו"זוטובוס" </w:t>
      </w:r>
      <w:r>
        <w:rPr>
          <w:rStyle w:val="default"/>
          <w:rFonts w:cs="FrankRuehl"/>
          <w:rtl/>
        </w:rPr>
        <w:t>–</w:t>
      </w:r>
      <w:r>
        <w:rPr>
          <w:rStyle w:val="default"/>
          <w:rFonts w:cs="FrankRuehl" w:hint="cs"/>
          <w:rtl/>
        </w:rPr>
        <w:t xml:space="preserve"> כמשמעם בתקנות התעבורה, התשכ"א-1961;</w:t>
      </w:r>
    </w:p>
    <w:p w:rsidR="00327D4A" w:rsidRDefault="00327D4A">
      <w:pPr>
        <w:pStyle w:val="P00"/>
        <w:spacing w:before="72"/>
        <w:ind w:left="0" w:right="1134"/>
        <w:rPr>
          <w:rStyle w:val="default"/>
          <w:rFonts w:cs="FrankRuehl" w:hint="cs"/>
          <w:rtl/>
        </w:rPr>
      </w:pPr>
      <w:r>
        <w:rPr>
          <w:rStyle w:val="default"/>
          <w:rFonts w:cs="FrankRuehl" w:hint="cs"/>
          <w:rtl/>
        </w:rPr>
        <w:tab/>
        <w:t xml:space="preserve">"בעל רכב" </w:t>
      </w:r>
      <w:r>
        <w:rPr>
          <w:rStyle w:val="default"/>
          <w:rFonts w:cs="FrankRuehl"/>
          <w:rtl/>
        </w:rPr>
        <w:t>–</w:t>
      </w:r>
      <w:r>
        <w:rPr>
          <w:rStyle w:val="default"/>
          <w:rFonts w:cs="FrankRuehl" w:hint="cs"/>
          <w:rtl/>
        </w:rPr>
        <w:t xml:space="preserve"> לרבות שוכרו של הרכב, מחזיקו מטעם הבעל או נהגו;</w:t>
      </w:r>
    </w:p>
    <w:p w:rsidR="004612CA" w:rsidRDefault="004612CA" w:rsidP="004612CA">
      <w:pPr>
        <w:pStyle w:val="P00"/>
        <w:spacing w:before="72"/>
        <w:ind w:left="0" w:right="1134"/>
        <w:rPr>
          <w:rStyle w:val="default"/>
          <w:rFonts w:cs="FrankRuehl" w:hint="cs"/>
          <w:rtl/>
        </w:rPr>
      </w:pPr>
      <w:r>
        <w:rPr>
          <w:rFonts w:cs="FrankRuehl"/>
          <w:rtl/>
          <w:lang w:eastAsia="en-US"/>
        </w:rPr>
        <w:pict>
          <v:shapetype id="_x0000_t202" coordsize="21600,21600" o:spt="202" path="m,l,21600r21600,l21600,xe">
            <v:stroke joinstyle="miter"/>
            <v:path gradientshapeok="t" o:connecttype="rect"/>
          </v:shapetype>
          <v:shape id="_x0000_s1059" type="#_x0000_t202" style="position:absolute;left:0;text-align:left;margin-left:470.25pt;margin-top:7.1pt;width:1in;height:11.2pt;z-index:251663872" filled="f" stroked="f">
            <v:textbox inset="1mm,0,1mm,0">
              <w:txbxContent>
                <w:p w:rsidR="004612CA" w:rsidRDefault="004612CA" w:rsidP="004612CA">
                  <w:pPr>
                    <w:spacing w:line="160" w:lineRule="exact"/>
                    <w:jc w:val="left"/>
                    <w:rPr>
                      <w:rFonts w:cs="Miriam" w:hint="cs"/>
                      <w:sz w:val="18"/>
                      <w:szCs w:val="18"/>
                      <w:rtl/>
                    </w:rPr>
                  </w:pPr>
                  <w:r>
                    <w:rPr>
                      <w:rFonts w:cs="Miriam" w:hint="cs"/>
                      <w:sz w:val="18"/>
                      <w:szCs w:val="18"/>
                      <w:rtl/>
                    </w:rPr>
                    <w:t>תק' תשס"ח-2008</w:t>
                  </w:r>
                </w:p>
              </w:txbxContent>
            </v:textbox>
          </v:shape>
        </w:pict>
      </w: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הכללי לצרכן כפי שהוא מתפרסם מזמן לזמן על ידי הלשכה המרכזית לסטטיסטיקה;</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1" w:name="Rov12"/>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6"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4612CA" w:rsidRDefault="004612CA" w:rsidP="004612CA">
      <w:pPr>
        <w:pStyle w:val="P00"/>
        <w:spacing w:before="0"/>
        <w:ind w:left="0" w:right="1134"/>
        <w:rPr>
          <w:rStyle w:val="default"/>
          <w:rFonts w:cs="FrankRuehl" w:hint="cs"/>
          <w:sz w:val="2"/>
          <w:szCs w:val="2"/>
          <w:rtl/>
        </w:rPr>
      </w:pPr>
      <w:r w:rsidRPr="008A55A4">
        <w:rPr>
          <w:rStyle w:val="default"/>
          <w:rFonts w:cs="FrankRuehl" w:hint="cs"/>
          <w:b/>
          <w:bCs/>
          <w:vanish/>
          <w:szCs w:val="20"/>
          <w:shd w:val="clear" w:color="auto" w:fill="FFFF99"/>
          <w:rtl/>
        </w:rPr>
        <w:t>הוספת הגדרת "המדד"</w:t>
      </w:r>
      <w:bookmarkEnd w:id="1"/>
    </w:p>
    <w:p w:rsidR="008A55A4" w:rsidRDefault="008A55A4" w:rsidP="008A55A4">
      <w:pPr>
        <w:pStyle w:val="P00"/>
        <w:spacing w:before="72"/>
        <w:ind w:left="0" w:right="1134"/>
        <w:rPr>
          <w:rStyle w:val="default"/>
          <w:rFonts w:cs="FrankRuehl" w:hint="cs"/>
          <w:rtl/>
        </w:rPr>
      </w:pPr>
      <w:r>
        <w:rPr>
          <w:rFonts w:cs="FrankRuehl"/>
          <w:rtl/>
          <w:lang w:eastAsia="en-US"/>
        </w:rPr>
        <w:pict>
          <v:shape id="_x0000_s1083" type="#_x0000_t202" style="position:absolute;left:0;text-align:left;margin-left:470.25pt;margin-top:7.1pt;width:1in;height:17.4pt;z-index:251668992" filled="f" stroked="f">
            <v:textbox inset="1mm,0,1mm,0">
              <w:txbxContent>
                <w:p w:rsidR="008A55A4" w:rsidRDefault="008A55A4" w:rsidP="008A55A4">
                  <w:pPr>
                    <w:spacing w:line="160" w:lineRule="exact"/>
                    <w:jc w:val="left"/>
                    <w:rPr>
                      <w:rFonts w:cs="Miriam" w:hint="cs"/>
                      <w:sz w:val="18"/>
                      <w:szCs w:val="18"/>
                      <w:rtl/>
                    </w:rPr>
                  </w:pPr>
                  <w:r>
                    <w:rPr>
                      <w:rFonts w:cs="Miriam" w:hint="cs"/>
                      <w:sz w:val="18"/>
                      <w:szCs w:val="18"/>
                      <w:rtl/>
                    </w:rPr>
                    <w:t>תק' תשס"ח-2008</w:t>
                  </w:r>
                </w:p>
                <w:p w:rsidR="008A55A4" w:rsidRDefault="008A55A4" w:rsidP="008A55A4">
                  <w:pPr>
                    <w:spacing w:line="160" w:lineRule="exact"/>
                    <w:jc w:val="left"/>
                    <w:rPr>
                      <w:rFonts w:cs="Miriam" w:hint="cs"/>
                      <w:sz w:val="18"/>
                      <w:szCs w:val="18"/>
                      <w:rtl/>
                    </w:rPr>
                  </w:pPr>
                  <w:r>
                    <w:rPr>
                      <w:rFonts w:cs="Miriam" w:hint="cs"/>
                      <w:sz w:val="18"/>
                      <w:szCs w:val="18"/>
                      <w:rtl/>
                    </w:rPr>
                    <w:t>תק' תשע"ו-2016</w:t>
                  </w:r>
                </w:p>
              </w:txbxContent>
            </v:textbox>
          </v:shape>
        </w:pict>
      </w: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שהתפרסם ביום 15 בדצמבר 2006 בשל חודש נובמבר 2006</w:t>
      </w:r>
      <w:r w:rsidRPr="00794040">
        <w:rPr>
          <w:rStyle w:val="default"/>
          <w:rFonts w:cs="FrankRuehl" w:hint="cs"/>
          <w:rtl/>
        </w:rPr>
        <w:t xml:space="preserve">, ואולם לעניין תקנה 2(ד)(5) </w:t>
      </w:r>
      <w:r w:rsidRPr="00794040">
        <w:rPr>
          <w:rStyle w:val="default"/>
          <w:rFonts w:cs="FrankRuehl"/>
          <w:rtl/>
        </w:rPr>
        <w:t>–</w:t>
      </w:r>
      <w:r w:rsidRPr="00794040">
        <w:rPr>
          <w:rStyle w:val="default"/>
          <w:rFonts w:cs="FrankRuehl" w:hint="cs"/>
          <w:rtl/>
        </w:rPr>
        <w:t xml:space="preserve"> המדד שהתפרסם ביום 15 בפברואר 2016 בשל חודש ינואר 2016</w:t>
      </w:r>
      <w:r>
        <w:rPr>
          <w:rStyle w:val="default"/>
          <w:rFonts w:cs="FrankRuehl" w:hint="cs"/>
          <w:rtl/>
        </w:rPr>
        <w:t>;</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2" w:name="Rov21"/>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7"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הוספת הגדרת "המדד הבסיסי"</w:t>
      </w:r>
    </w:p>
    <w:p w:rsidR="008A55A4" w:rsidRPr="008A55A4" w:rsidRDefault="008A55A4" w:rsidP="008A55A4">
      <w:pPr>
        <w:pStyle w:val="P00"/>
        <w:spacing w:before="0"/>
        <w:ind w:left="0" w:right="1134"/>
        <w:rPr>
          <w:rStyle w:val="default"/>
          <w:rFonts w:cs="FrankRuehl" w:hint="cs"/>
          <w:vanish/>
          <w:szCs w:val="20"/>
          <w:shd w:val="clear" w:color="auto" w:fill="FFFF99"/>
          <w:rtl/>
        </w:rPr>
      </w:pPr>
    </w:p>
    <w:p w:rsidR="008A55A4" w:rsidRPr="008A55A4" w:rsidRDefault="008A55A4" w:rsidP="008A55A4">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5.9.2016</w:t>
      </w:r>
    </w:p>
    <w:p w:rsidR="008A55A4" w:rsidRPr="008A55A4" w:rsidRDefault="008A55A4" w:rsidP="008A55A4">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תשע"ו-2016</w:t>
      </w:r>
    </w:p>
    <w:p w:rsidR="008A55A4" w:rsidRPr="008A55A4" w:rsidRDefault="008A55A4" w:rsidP="008A55A4">
      <w:pPr>
        <w:pStyle w:val="P00"/>
        <w:spacing w:before="0"/>
        <w:ind w:left="0" w:right="1134"/>
        <w:rPr>
          <w:rStyle w:val="default"/>
          <w:rFonts w:cs="FrankRuehl" w:hint="cs"/>
          <w:vanish/>
          <w:szCs w:val="20"/>
          <w:shd w:val="clear" w:color="auto" w:fill="FFFF99"/>
          <w:rtl/>
        </w:rPr>
      </w:pPr>
      <w:hyperlink r:id="rId8" w:history="1">
        <w:r w:rsidRPr="008A55A4">
          <w:rPr>
            <w:rStyle w:val="Hyperlink"/>
            <w:rFonts w:cs="FrankRuehl" w:hint="cs"/>
            <w:vanish/>
            <w:szCs w:val="20"/>
            <w:shd w:val="clear" w:color="auto" w:fill="FFFF99"/>
            <w:rtl/>
          </w:rPr>
          <w:t>ק"ת תשע"ו מס' 7708</w:t>
        </w:r>
      </w:hyperlink>
      <w:r w:rsidRPr="008A55A4">
        <w:rPr>
          <w:rStyle w:val="default"/>
          <w:rFonts w:cs="FrankRuehl" w:hint="cs"/>
          <w:vanish/>
          <w:szCs w:val="20"/>
          <w:shd w:val="clear" w:color="auto" w:fill="FFFF99"/>
          <w:rtl/>
        </w:rPr>
        <w:t xml:space="preserve"> מיום 5.9.2016 עמ' 2206</w:t>
      </w:r>
    </w:p>
    <w:p w:rsidR="008A55A4" w:rsidRPr="008A55A4" w:rsidRDefault="008A55A4" w:rsidP="008A55A4">
      <w:pPr>
        <w:pStyle w:val="P00"/>
        <w:ind w:left="0" w:right="1134"/>
        <w:rPr>
          <w:rStyle w:val="default"/>
          <w:rFonts w:cs="FrankRuehl" w:hint="cs"/>
          <w:sz w:val="2"/>
          <w:szCs w:val="2"/>
          <w:shd w:val="clear" w:color="auto" w:fill="FFFF99"/>
          <w:rtl/>
        </w:rPr>
      </w:pPr>
      <w:r w:rsidRPr="008A55A4">
        <w:rPr>
          <w:rStyle w:val="default"/>
          <w:rFonts w:cs="FrankRuehl" w:hint="cs"/>
          <w:vanish/>
          <w:sz w:val="22"/>
          <w:szCs w:val="22"/>
          <w:shd w:val="clear" w:color="auto" w:fill="FFFF99"/>
          <w:rtl/>
        </w:rPr>
        <w:tab/>
        <w:t xml:space="preserve">"המדד הבסיסי"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w:t>
      </w:r>
      <w:r w:rsidRPr="008A55A4">
        <w:rPr>
          <w:rStyle w:val="default"/>
          <w:rFonts w:cs="FrankRuehl" w:hint="cs"/>
          <w:strike/>
          <w:vanish/>
          <w:sz w:val="22"/>
          <w:szCs w:val="22"/>
          <w:shd w:val="clear" w:color="auto" w:fill="FFFF99"/>
          <w:rtl/>
        </w:rPr>
        <w:t>מדד המחירים הכללי לצרכן</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המדד</w:t>
      </w:r>
      <w:r w:rsidRPr="008A55A4">
        <w:rPr>
          <w:rStyle w:val="default"/>
          <w:rFonts w:cs="FrankRuehl" w:hint="cs"/>
          <w:vanish/>
          <w:sz w:val="22"/>
          <w:szCs w:val="22"/>
          <w:shd w:val="clear" w:color="auto" w:fill="FFFF99"/>
          <w:rtl/>
        </w:rPr>
        <w:t xml:space="preserve"> שהתפרסם ביום 15 בדצמבר 2006 בשל חודש נובמבר 2006</w:t>
      </w:r>
      <w:r w:rsidRPr="008A55A4">
        <w:rPr>
          <w:rStyle w:val="default"/>
          <w:rFonts w:cs="FrankRuehl" w:hint="cs"/>
          <w:vanish/>
          <w:sz w:val="22"/>
          <w:szCs w:val="22"/>
          <w:u w:val="single"/>
          <w:shd w:val="clear" w:color="auto" w:fill="FFFF99"/>
          <w:rtl/>
        </w:rPr>
        <w:t xml:space="preserve">, ואולם לעניין תקנה 2(ד)(5)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המדד שהתפרסם ביום 15 בפברואר 2016 בשל חודש ינואר 2016</w:t>
      </w:r>
      <w:r w:rsidRPr="008A55A4">
        <w:rPr>
          <w:rStyle w:val="default"/>
          <w:rFonts w:cs="FrankRuehl" w:hint="cs"/>
          <w:vanish/>
          <w:sz w:val="22"/>
          <w:szCs w:val="22"/>
          <w:shd w:val="clear" w:color="auto" w:fill="FFFF99"/>
          <w:rtl/>
        </w:rPr>
        <w:t>;</w:t>
      </w:r>
      <w:bookmarkEnd w:id="2"/>
    </w:p>
    <w:p w:rsidR="004612CA" w:rsidRDefault="004612CA" w:rsidP="008A55A4">
      <w:pPr>
        <w:pStyle w:val="P00"/>
        <w:spacing w:before="72"/>
        <w:ind w:left="0" w:right="1134"/>
        <w:rPr>
          <w:rStyle w:val="default"/>
          <w:rFonts w:cs="FrankRuehl" w:hint="cs"/>
          <w:rtl/>
        </w:rPr>
      </w:pPr>
      <w:r>
        <w:rPr>
          <w:rFonts w:cs="FrankRuehl"/>
          <w:rtl/>
          <w:lang w:eastAsia="en-US"/>
        </w:rPr>
        <w:pict>
          <v:shape id="_x0000_s1061" type="#_x0000_t202" style="position:absolute;left:0;text-align:left;margin-left:470.25pt;margin-top:7.1pt;width:1in;height:17.2pt;z-index:251664896" filled="f" stroked="f">
            <v:textbox inset="1mm,0,1mm,0">
              <w:txbxContent>
                <w:p w:rsidR="004612CA" w:rsidRDefault="004612CA" w:rsidP="004612CA">
                  <w:pPr>
                    <w:spacing w:line="160" w:lineRule="exact"/>
                    <w:jc w:val="left"/>
                    <w:rPr>
                      <w:rFonts w:cs="Miriam" w:hint="cs"/>
                      <w:sz w:val="18"/>
                      <w:szCs w:val="18"/>
                      <w:rtl/>
                    </w:rPr>
                  </w:pPr>
                  <w:r>
                    <w:rPr>
                      <w:rFonts w:cs="Miriam" w:hint="cs"/>
                      <w:sz w:val="18"/>
                      <w:szCs w:val="18"/>
                      <w:rtl/>
                    </w:rPr>
                    <w:t>תק' תשס"ח-2008</w:t>
                  </w:r>
                </w:p>
                <w:p w:rsidR="008A55A4" w:rsidRDefault="008A55A4" w:rsidP="008A55A4">
                  <w:pPr>
                    <w:spacing w:line="160" w:lineRule="exact"/>
                    <w:jc w:val="left"/>
                    <w:rPr>
                      <w:rFonts w:cs="Miriam" w:hint="cs"/>
                      <w:sz w:val="18"/>
                      <w:szCs w:val="18"/>
                      <w:rtl/>
                    </w:rPr>
                  </w:pPr>
                  <w:r>
                    <w:rPr>
                      <w:rFonts w:cs="Miriam" w:hint="cs"/>
                      <w:sz w:val="18"/>
                      <w:szCs w:val="18"/>
                      <w:rtl/>
                    </w:rPr>
                    <w:t>תק' תשע"ו-2016</w:t>
                  </w:r>
                </w:p>
              </w:txbxContent>
            </v:textbox>
          </v:shape>
        </w:pict>
      </w:r>
      <w:r>
        <w:rPr>
          <w:rStyle w:val="default"/>
          <w:rFonts w:cs="FrankRuehl" w:hint="cs"/>
          <w:rtl/>
        </w:rPr>
        <w:tab/>
        <w:t xml:space="preserve">"המדד הקובע" </w:t>
      </w:r>
      <w:r>
        <w:rPr>
          <w:rStyle w:val="default"/>
          <w:rFonts w:cs="FrankRuehl"/>
          <w:rtl/>
        </w:rPr>
        <w:t>–</w:t>
      </w:r>
      <w:r>
        <w:rPr>
          <w:rStyle w:val="default"/>
          <w:rFonts w:cs="FrankRuehl" w:hint="cs"/>
          <w:rtl/>
        </w:rPr>
        <w:t xml:space="preserve"> </w:t>
      </w:r>
      <w:r w:rsidR="008A55A4">
        <w:rPr>
          <w:rStyle w:val="default"/>
          <w:rFonts w:cs="FrankRuehl" w:hint="cs"/>
          <w:rtl/>
        </w:rPr>
        <w:t>ה</w:t>
      </w:r>
      <w:r>
        <w:rPr>
          <w:rStyle w:val="default"/>
          <w:rFonts w:cs="FrankRuehl" w:hint="cs"/>
          <w:rtl/>
        </w:rPr>
        <w:t>מדד המתפרסם בכל שנה בשל חודש נובמבר שקדם לו;</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3" w:name="Rov22"/>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9"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הוספת הגדרת "המדד הקובע"</w:t>
      </w:r>
    </w:p>
    <w:p w:rsidR="008A55A4" w:rsidRPr="008A55A4" w:rsidRDefault="008A55A4" w:rsidP="008A55A4">
      <w:pPr>
        <w:pStyle w:val="P00"/>
        <w:spacing w:before="0"/>
        <w:ind w:left="0" w:right="1134"/>
        <w:rPr>
          <w:rStyle w:val="default"/>
          <w:rFonts w:cs="FrankRuehl" w:hint="cs"/>
          <w:vanish/>
          <w:szCs w:val="20"/>
          <w:shd w:val="clear" w:color="auto" w:fill="FFFF99"/>
          <w:rtl/>
        </w:rPr>
      </w:pPr>
    </w:p>
    <w:p w:rsidR="008A55A4" w:rsidRPr="008A55A4" w:rsidRDefault="008A55A4" w:rsidP="008A55A4">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5.9.2016</w:t>
      </w:r>
    </w:p>
    <w:p w:rsidR="008A55A4" w:rsidRPr="008A55A4" w:rsidRDefault="008A55A4" w:rsidP="008A55A4">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תשע"ו-2016</w:t>
      </w:r>
    </w:p>
    <w:p w:rsidR="008A55A4" w:rsidRPr="008A55A4" w:rsidRDefault="008A55A4" w:rsidP="008A55A4">
      <w:pPr>
        <w:pStyle w:val="P00"/>
        <w:spacing w:before="0"/>
        <w:ind w:left="0" w:right="1134"/>
        <w:rPr>
          <w:rStyle w:val="default"/>
          <w:rFonts w:cs="FrankRuehl" w:hint="cs"/>
          <w:vanish/>
          <w:szCs w:val="20"/>
          <w:shd w:val="clear" w:color="auto" w:fill="FFFF99"/>
          <w:rtl/>
        </w:rPr>
      </w:pPr>
      <w:hyperlink r:id="rId10" w:history="1">
        <w:r w:rsidRPr="008A55A4">
          <w:rPr>
            <w:rStyle w:val="Hyperlink"/>
            <w:rFonts w:cs="FrankRuehl" w:hint="cs"/>
            <w:vanish/>
            <w:szCs w:val="20"/>
            <w:shd w:val="clear" w:color="auto" w:fill="FFFF99"/>
            <w:rtl/>
          </w:rPr>
          <w:t>ק"ת תשע"ו מס' 7708</w:t>
        </w:r>
      </w:hyperlink>
      <w:r w:rsidRPr="008A55A4">
        <w:rPr>
          <w:rStyle w:val="default"/>
          <w:rFonts w:cs="FrankRuehl" w:hint="cs"/>
          <w:vanish/>
          <w:szCs w:val="20"/>
          <w:shd w:val="clear" w:color="auto" w:fill="FFFF99"/>
          <w:rtl/>
        </w:rPr>
        <w:t xml:space="preserve"> מיום 5.9.2016 עמ' 2207</w:t>
      </w:r>
    </w:p>
    <w:p w:rsidR="008A55A4" w:rsidRPr="008A55A4" w:rsidRDefault="008A55A4" w:rsidP="008A55A4">
      <w:pPr>
        <w:pStyle w:val="P00"/>
        <w:ind w:left="0" w:right="1134"/>
        <w:rPr>
          <w:rStyle w:val="default"/>
          <w:rFonts w:cs="FrankRuehl" w:hint="cs"/>
          <w:sz w:val="2"/>
          <w:szCs w:val="2"/>
          <w:shd w:val="clear" w:color="auto" w:fill="FFFF99"/>
          <w:rtl/>
        </w:rPr>
      </w:pPr>
      <w:r w:rsidRPr="008A55A4">
        <w:rPr>
          <w:rStyle w:val="default"/>
          <w:rFonts w:cs="FrankRuehl" w:hint="cs"/>
          <w:vanish/>
          <w:sz w:val="22"/>
          <w:szCs w:val="22"/>
          <w:shd w:val="clear" w:color="auto" w:fill="FFFF99"/>
          <w:rtl/>
        </w:rPr>
        <w:tab/>
        <w:t xml:space="preserve">"המדד הקובע"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w:t>
      </w:r>
      <w:r w:rsidRPr="008A55A4">
        <w:rPr>
          <w:rStyle w:val="default"/>
          <w:rFonts w:cs="FrankRuehl" w:hint="cs"/>
          <w:strike/>
          <w:vanish/>
          <w:sz w:val="22"/>
          <w:szCs w:val="22"/>
          <w:shd w:val="clear" w:color="auto" w:fill="FFFF99"/>
          <w:rtl/>
        </w:rPr>
        <w:t>מדד המחירים הכללי לצרכן</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המדד</w:t>
      </w:r>
      <w:r w:rsidRPr="008A55A4">
        <w:rPr>
          <w:rStyle w:val="default"/>
          <w:rFonts w:cs="FrankRuehl" w:hint="cs"/>
          <w:vanish/>
          <w:sz w:val="22"/>
          <w:szCs w:val="22"/>
          <w:shd w:val="clear" w:color="auto" w:fill="FFFF99"/>
          <w:rtl/>
        </w:rPr>
        <w:t xml:space="preserve"> המתפרסם בכל שנה בשל חודש נובמבר שקדם לו;</w:t>
      </w:r>
      <w:bookmarkEnd w:id="3"/>
    </w:p>
    <w:p w:rsidR="00327D4A" w:rsidRDefault="004612CA" w:rsidP="004612CA">
      <w:pPr>
        <w:pStyle w:val="P00"/>
        <w:spacing w:before="72"/>
        <w:ind w:left="0" w:right="1134"/>
        <w:rPr>
          <w:rStyle w:val="default"/>
          <w:rFonts w:cs="FrankRuehl" w:hint="cs"/>
          <w:rtl/>
        </w:rPr>
      </w:pPr>
      <w:r>
        <w:rPr>
          <w:rFonts w:cs="FrankRuehl"/>
          <w:rtl/>
          <w:lang w:eastAsia="en-US"/>
        </w:rPr>
        <w:pict>
          <v:shape id="_x0000_s1052" type="#_x0000_t202" style="position:absolute;left:0;text-align:left;margin-left:470.25pt;margin-top:7.1pt;width:1in;height:11.2pt;z-index:251660800" filled="f" stroked="f">
            <v:textbox inset="1mm,0,1mm,0">
              <w:txbxContent>
                <w:p w:rsidR="004612CA" w:rsidRDefault="004612CA" w:rsidP="004612CA">
                  <w:pPr>
                    <w:spacing w:line="160" w:lineRule="exact"/>
                    <w:jc w:val="left"/>
                    <w:rPr>
                      <w:rFonts w:cs="Miriam" w:hint="cs"/>
                      <w:sz w:val="18"/>
                      <w:szCs w:val="18"/>
                      <w:rtl/>
                    </w:rPr>
                  </w:pPr>
                  <w:r>
                    <w:rPr>
                      <w:rFonts w:cs="Miriam" w:hint="cs"/>
                      <w:sz w:val="18"/>
                      <w:szCs w:val="18"/>
                      <w:rtl/>
                    </w:rPr>
                    <w:t>תק' תשס"ח-2008</w:t>
                  </w:r>
                </w:p>
              </w:txbxContent>
            </v:textbox>
          </v:shape>
        </w:pict>
      </w:r>
      <w:r w:rsidR="00327D4A">
        <w:rPr>
          <w:rStyle w:val="default"/>
          <w:rFonts w:cs="FrankRuehl" w:hint="cs"/>
          <w:rtl/>
        </w:rPr>
        <w:tab/>
        <w:t xml:space="preserve">"דולר" </w:t>
      </w:r>
      <w:r w:rsidR="00327D4A">
        <w:rPr>
          <w:rStyle w:val="default"/>
          <w:rFonts w:cs="FrankRuehl"/>
          <w:rtl/>
        </w:rPr>
        <w:t>–</w:t>
      </w:r>
      <w:r w:rsidR="00327D4A">
        <w:rPr>
          <w:rStyle w:val="default"/>
          <w:rFonts w:cs="FrankRuehl" w:hint="cs"/>
          <w:rtl/>
        </w:rPr>
        <w:t xml:space="preserve"> </w:t>
      </w:r>
      <w:r>
        <w:rPr>
          <w:rStyle w:val="default"/>
          <w:rFonts w:cs="FrankRuehl" w:hint="cs"/>
          <w:rtl/>
        </w:rPr>
        <w:t>(נמחקה)</w:t>
      </w:r>
      <w:r w:rsidR="00327D4A">
        <w:rPr>
          <w:rStyle w:val="default"/>
          <w:rFonts w:cs="FrankRuehl" w:hint="cs"/>
          <w:rtl/>
        </w:rPr>
        <w:t>;</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4" w:name="Rov11"/>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11"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מחיקת הגדרת "דולר"</w:t>
      </w:r>
    </w:p>
    <w:p w:rsidR="004612CA" w:rsidRPr="008A55A4" w:rsidRDefault="004612CA" w:rsidP="004612CA">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4612CA" w:rsidRPr="004612CA" w:rsidRDefault="004612CA" w:rsidP="004612CA">
      <w:pPr>
        <w:pStyle w:val="P00"/>
        <w:spacing w:before="0"/>
        <w:ind w:left="0" w:right="1134"/>
        <w:rPr>
          <w:rStyle w:val="default"/>
          <w:rFonts w:cs="FrankRuehl" w:hint="cs"/>
          <w:strike/>
          <w:sz w:val="2"/>
          <w:szCs w:val="2"/>
          <w:rtl/>
        </w:rPr>
      </w:pPr>
      <w:r w:rsidRPr="008A55A4">
        <w:rPr>
          <w:rStyle w:val="default"/>
          <w:rFonts w:cs="FrankRuehl" w:hint="cs"/>
          <w:vanish/>
          <w:sz w:val="22"/>
          <w:szCs w:val="22"/>
          <w:shd w:val="clear" w:color="auto" w:fill="FFFF99"/>
          <w:rtl/>
        </w:rPr>
        <w:tab/>
      </w:r>
      <w:r w:rsidRPr="008A55A4">
        <w:rPr>
          <w:rStyle w:val="default"/>
          <w:rFonts w:cs="FrankRuehl" w:hint="cs"/>
          <w:strike/>
          <w:vanish/>
          <w:sz w:val="22"/>
          <w:szCs w:val="22"/>
          <w:shd w:val="clear" w:color="auto" w:fill="FFFF99"/>
          <w:rtl/>
        </w:rPr>
        <w:t xml:space="preserve">"דולר"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דולר של ארצות הברית של אמריקה;</w:t>
      </w:r>
      <w:bookmarkEnd w:id="4"/>
    </w:p>
    <w:p w:rsidR="00327D4A" w:rsidRDefault="00327D4A">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שדות התעופה;</w:t>
      </w:r>
    </w:p>
    <w:p w:rsidR="00327D4A" w:rsidRDefault="004612CA" w:rsidP="004612CA">
      <w:pPr>
        <w:pStyle w:val="P00"/>
        <w:spacing w:before="72"/>
        <w:ind w:left="0" w:right="1134"/>
        <w:rPr>
          <w:rStyle w:val="default"/>
          <w:rFonts w:cs="FrankRuehl" w:hint="cs"/>
          <w:rtl/>
        </w:rPr>
      </w:pPr>
      <w:r>
        <w:rPr>
          <w:rFonts w:cs="FrankRuehl"/>
          <w:rtl/>
          <w:lang w:eastAsia="en-US"/>
        </w:rPr>
        <w:pict>
          <v:shape id="_x0000_s1055" type="#_x0000_t202" style="position:absolute;left:0;text-align:left;margin-left:470.25pt;margin-top:7.1pt;width:1in;height:11.2pt;z-index:251661824" filled="f" stroked="f">
            <v:textbox inset="1mm,0,1mm,0">
              <w:txbxContent>
                <w:p w:rsidR="004612CA" w:rsidRDefault="004612CA" w:rsidP="004612CA">
                  <w:pPr>
                    <w:spacing w:line="160" w:lineRule="exact"/>
                    <w:jc w:val="left"/>
                    <w:rPr>
                      <w:rFonts w:cs="Miriam" w:hint="cs"/>
                      <w:sz w:val="18"/>
                      <w:szCs w:val="18"/>
                      <w:rtl/>
                    </w:rPr>
                  </w:pPr>
                  <w:r>
                    <w:rPr>
                      <w:rFonts w:cs="Miriam" w:hint="cs"/>
                      <w:sz w:val="18"/>
                      <w:szCs w:val="18"/>
                      <w:rtl/>
                    </w:rPr>
                    <w:t>תק' תשס"ח-2008</w:t>
                  </w:r>
                </w:p>
              </w:txbxContent>
            </v:textbox>
          </v:shape>
        </w:pict>
      </w:r>
      <w:r w:rsidR="00327D4A">
        <w:rPr>
          <w:rStyle w:val="default"/>
          <w:rFonts w:cs="FrankRuehl" w:hint="cs"/>
          <w:rtl/>
        </w:rPr>
        <w:tab/>
        <w:t xml:space="preserve">"השער החדש" </w:t>
      </w:r>
      <w:r w:rsidR="00327D4A">
        <w:rPr>
          <w:rStyle w:val="default"/>
          <w:rFonts w:cs="FrankRuehl"/>
          <w:rtl/>
        </w:rPr>
        <w:t>–</w:t>
      </w:r>
      <w:r w:rsidR="00327D4A">
        <w:rPr>
          <w:rStyle w:val="default"/>
          <w:rFonts w:cs="FrankRuehl" w:hint="cs"/>
          <w:rtl/>
        </w:rPr>
        <w:t xml:space="preserve"> </w:t>
      </w:r>
      <w:r>
        <w:rPr>
          <w:rStyle w:val="default"/>
          <w:rFonts w:cs="FrankRuehl" w:hint="cs"/>
          <w:rtl/>
        </w:rPr>
        <w:t>(נמחקה)</w:t>
      </w:r>
      <w:r w:rsidR="00327D4A">
        <w:rPr>
          <w:rStyle w:val="default"/>
          <w:rFonts w:cs="FrankRuehl" w:hint="cs"/>
          <w:rtl/>
        </w:rPr>
        <w:t>;</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5" w:name="Rov15"/>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12"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מחיקת הגדרת "השער החדש"</w:t>
      </w:r>
    </w:p>
    <w:p w:rsidR="004612CA" w:rsidRPr="008A55A4" w:rsidRDefault="004612CA" w:rsidP="004612CA">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4612CA" w:rsidRPr="004612CA" w:rsidRDefault="004612CA" w:rsidP="004612CA">
      <w:pPr>
        <w:pStyle w:val="P00"/>
        <w:spacing w:before="0"/>
        <w:ind w:left="0" w:right="1134"/>
        <w:rPr>
          <w:rStyle w:val="default"/>
          <w:rFonts w:cs="FrankRuehl" w:hint="cs"/>
          <w:strike/>
          <w:sz w:val="2"/>
          <w:szCs w:val="2"/>
          <w:rtl/>
        </w:rPr>
      </w:pPr>
      <w:r w:rsidRPr="008A55A4">
        <w:rPr>
          <w:rStyle w:val="default"/>
          <w:rFonts w:cs="FrankRuehl" w:hint="cs"/>
          <w:vanish/>
          <w:sz w:val="22"/>
          <w:szCs w:val="22"/>
          <w:shd w:val="clear" w:color="auto" w:fill="FFFF99"/>
          <w:rtl/>
        </w:rPr>
        <w:tab/>
      </w:r>
      <w:r w:rsidRPr="008A55A4">
        <w:rPr>
          <w:rStyle w:val="default"/>
          <w:rFonts w:cs="FrankRuehl" w:hint="cs"/>
          <w:strike/>
          <w:vanish/>
          <w:sz w:val="22"/>
          <w:szCs w:val="22"/>
          <w:shd w:val="clear" w:color="auto" w:fill="FFFF99"/>
          <w:rtl/>
        </w:rPr>
        <w:t xml:space="preserve">"השער החדש"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השער היציג, שפרסם בנק ישראל, האחרון הידוע ב-15 בחודש שקדם ליום העדכון כמשמעותו בתקנה 5;</w:t>
      </w:r>
      <w:bookmarkEnd w:id="5"/>
    </w:p>
    <w:p w:rsidR="00327D4A" w:rsidRDefault="004612CA" w:rsidP="004612CA">
      <w:pPr>
        <w:pStyle w:val="P00"/>
        <w:spacing w:before="72"/>
        <w:ind w:left="0" w:right="1134"/>
        <w:rPr>
          <w:rStyle w:val="default"/>
          <w:rFonts w:cs="FrankRuehl" w:hint="cs"/>
          <w:rtl/>
        </w:rPr>
      </w:pPr>
      <w:r>
        <w:rPr>
          <w:rFonts w:cs="FrankRuehl"/>
          <w:rtl/>
          <w:lang w:eastAsia="en-US"/>
        </w:rPr>
        <w:pict>
          <v:shape id="_x0000_s1058" type="#_x0000_t202" style="position:absolute;left:0;text-align:left;margin-left:470.25pt;margin-top:7.1pt;width:1in;height:11.2pt;z-index:251662848" filled="f" stroked="f">
            <v:textbox inset="1mm,0,1mm,0">
              <w:txbxContent>
                <w:p w:rsidR="004612CA" w:rsidRDefault="004612CA" w:rsidP="004612CA">
                  <w:pPr>
                    <w:spacing w:line="160" w:lineRule="exact"/>
                    <w:jc w:val="left"/>
                    <w:rPr>
                      <w:rFonts w:cs="Miriam" w:hint="cs"/>
                      <w:sz w:val="18"/>
                      <w:szCs w:val="18"/>
                      <w:rtl/>
                    </w:rPr>
                  </w:pPr>
                  <w:r>
                    <w:rPr>
                      <w:rFonts w:cs="Miriam" w:hint="cs"/>
                      <w:sz w:val="18"/>
                      <w:szCs w:val="18"/>
                      <w:rtl/>
                    </w:rPr>
                    <w:t>תק' תשס"ח-2008</w:t>
                  </w:r>
                </w:p>
              </w:txbxContent>
            </v:textbox>
          </v:shape>
        </w:pict>
      </w:r>
      <w:r w:rsidR="00327D4A">
        <w:rPr>
          <w:rStyle w:val="default"/>
          <w:rFonts w:cs="FrankRuehl" w:hint="cs"/>
          <w:rtl/>
        </w:rPr>
        <w:tab/>
        <w:t xml:space="preserve">"השער הבסיסי" </w:t>
      </w:r>
      <w:r w:rsidR="00327D4A">
        <w:rPr>
          <w:rStyle w:val="default"/>
          <w:rFonts w:cs="FrankRuehl"/>
          <w:rtl/>
        </w:rPr>
        <w:t>–</w:t>
      </w:r>
      <w:r w:rsidR="00327D4A">
        <w:rPr>
          <w:rStyle w:val="default"/>
          <w:rFonts w:cs="FrankRuehl" w:hint="cs"/>
          <w:rtl/>
        </w:rPr>
        <w:t xml:space="preserve"> </w:t>
      </w:r>
      <w:r>
        <w:rPr>
          <w:rStyle w:val="default"/>
          <w:rFonts w:cs="FrankRuehl" w:hint="cs"/>
          <w:rtl/>
        </w:rPr>
        <w:t>(נמחקה)</w:t>
      </w:r>
      <w:r w:rsidR="00327D4A">
        <w:rPr>
          <w:rStyle w:val="default"/>
          <w:rFonts w:cs="FrankRuehl" w:hint="cs"/>
          <w:rtl/>
        </w:rPr>
        <w:t>;</w:t>
      </w: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bookmarkStart w:id="6" w:name="Rov16"/>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13"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מחיקת הגדרת "השער הבסיסי"</w:t>
      </w:r>
    </w:p>
    <w:p w:rsidR="004612CA" w:rsidRPr="008A55A4" w:rsidRDefault="004612CA" w:rsidP="004612CA">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4612CA" w:rsidRPr="004612CA" w:rsidRDefault="004612CA" w:rsidP="004612CA">
      <w:pPr>
        <w:pStyle w:val="P00"/>
        <w:spacing w:before="0"/>
        <w:ind w:left="0" w:right="1134"/>
        <w:rPr>
          <w:rStyle w:val="default"/>
          <w:rFonts w:cs="FrankRuehl" w:hint="cs"/>
          <w:strike/>
          <w:sz w:val="2"/>
          <w:szCs w:val="2"/>
          <w:rtl/>
        </w:rPr>
      </w:pPr>
      <w:r w:rsidRPr="008A55A4">
        <w:rPr>
          <w:rStyle w:val="default"/>
          <w:rFonts w:cs="FrankRuehl" w:hint="cs"/>
          <w:vanish/>
          <w:sz w:val="22"/>
          <w:szCs w:val="22"/>
          <w:shd w:val="clear" w:color="auto" w:fill="FFFF99"/>
          <w:rtl/>
        </w:rPr>
        <w:tab/>
      </w:r>
      <w:r w:rsidRPr="008A55A4">
        <w:rPr>
          <w:rStyle w:val="default"/>
          <w:rFonts w:cs="FrankRuehl" w:hint="cs"/>
          <w:strike/>
          <w:vanish/>
          <w:sz w:val="22"/>
          <w:szCs w:val="22"/>
          <w:shd w:val="clear" w:color="auto" w:fill="FFFF99"/>
          <w:rtl/>
        </w:rPr>
        <w:t xml:space="preserve">"השער הבסיסי"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שער של 3 שקלים חדשים לדולר;</w:t>
      </w:r>
      <w:bookmarkEnd w:id="6"/>
    </w:p>
    <w:p w:rsidR="00327D4A" w:rsidRDefault="00327D4A">
      <w:pPr>
        <w:pStyle w:val="P00"/>
        <w:spacing w:before="72"/>
        <w:ind w:left="0" w:right="1134"/>
        <w:rPr>
          <w:rStyle w:val="default"/>
          <w:rFonts w:cs="FrankRuehl" w:hint="cs"/>
          <w:rtl/>
        </w:rPr>
      </w:pPr>
      <w:r>
        <w:rPr>
          <w:rStyle w:val="default"/>
          <w:rFonts w:cs="FrankRuehl" w:hint="cs"/>
          <w:rtl/>
        </w:rPr>
        <w:tab/>
        <w:t xml:space="preserve">"מסוף מעבר" </w:t>
      </w:r>
      <w:r>
        <w:rPr>
          <w:rStyle w:val="default"/>
          <w:rFonts w:cs="FrankRuehl"/>
          <w:rtl/>
        </w:rPr>
        <w:t>–</w:t>
      </w:r>
      <w:r>
        <w:rPr>
          <w:rStyle w:val="default"/>
          <w:rFonts w:cs="FrankRuehl" w:hint="cs"/>
          <w:rtl/>
        </w:rPr>
        <w:t xml:space="preserve"> כמשמעותו בהוראת השעה;</w:t>
      </w:r>
    </w:p>
    <w:p w:rsidR="00327D4A" w:rsidRDefault="00327D4A">
      <w:pPr>
        <w:pStyle w:val="P00"/>
        <w:spacing w:before="72"/>
        <w:ind w:left="0" w:right="1134"/>
        <w:rPr>
          <w:rStyle w:val="default"/>
          <w:rFonts w:cs="FrankRuehl" w:hint="cs"/>
          <w:rtl/>
        </w:rPr>
      </w:pPr>
      <w:r>
        <w:rPr>
          <w:rStyle w:val="default"/>
          <w:rFonts w:cs="FrankRuehl" w:hint="cs"/>
          <w:rtl/>
        </w:rPr>
        <w:tab/>
        <w:t xml:space="preserve">"רכב מסחרי" </w:t>
      </w:r>
      <w:r>
        <w:rPr>
          <w:rStyle w:val="default"/>
          <w:rFonts w:cs="FrankRuehl"/>
          <w:rtl/>
        </w:rPr>
        <w:t>–</w:t>
      </w:r>
      <w:r>
        <w:rPr>
          <w:rStyle w:val="default"/>
          <w:rFonts w:cs="FrankRuehl" w:hint="cs"/>
          <w:rtl/>
        </w:rPr>
        <w:t xml:space="preserve"> כמשמעותו בפקודת התעבורה.</w:t>
      </w:r>
    </w:p>
    <w:p w:rsidR="00327D4A" w:rsidRDefault="00327D4A">
      <w:pPr>
        <w:pStyle w:val="P00"/>
        <w:spacing w:before="72"/>
        <w:ind w:left="0" w:right="1134"/>
        <w:rPr>
          <w:rStyle w:val="default"/>
          <w:rFonts w:cs="FrankRuehl" w:hint="cs"/>
          <w:rtl/>
        </w:rPr>
      </w:pPr>
      <w:bookmarkStart w:id="7" w:name="Seif2"/>
      <w:bookmarkEnd w:id="7"/>
      <w:r>
        <w:rPr>
          <w:lang w:val="he-IL"/>
        </w:rPr>
        <w:pict>
          <v:rect id="_x0000_s1027" style="position:absolute;left:0;text-align:left;margin-left:464.5pt;margin-top:8.05pt;width:75.05pt;height:18.3pt;z-index:251646464" o:allowincell="f" filled="f" stroked="f" strokecolor="lime" strokeweight=".25pt">
            <v:textbox inset="0,0,0,0">
              <w:txbxContent>
                <w:p w:rsidR="00327D4A" w:rsidRDefault="00327D4A">
                  <w:pPr>
                    <w:spacing w:line="160" w:lineRule="exact"/>
                    <w:jc w:val="left"/>
                    <w:rPr>
                      <w:rFonts w:cs="Miriam" w:hint="cs"/>
                      <w:noProof/>
                      <w:sz w:val="18"/>
                      <w:szCs w:val="18"/>
                      <w:rtl/>
                    </w:rPr>
                  </w:pPr>
                  <w:r>
                    <w:rPr>
                      <w:rFonts w:cs="Miriam" w:hint="cs"/>
                      <w:sz w:val="18"/>
                      <w:szCs w:val="18"/>
                      <w:rtl/>
                    </w:rPr>
                    <w:t>אגרת נוסע יוצא</w:t>
                  </w:r>
                </w:p>
              </w:txbxContent>
            </v:textbox>
            <w10:anchorlock/>
          </v:rect>
        </w:pict>
      </w:r>
      <w:r>
        <w:rPr>
          <w:rStyle w:val="big-number"/>
          <w:rFonts w:cs="Miriam" w:hint="cs"/>
          <w:rtl/>
        </w:rPr>
        <w:t>2</w:t>
      </w:r>
      <w:r w:rsidRPr="00997329">
        <w:rPr>
          <w:rStyle w:val="default"/>
          <w:rFonts w:cs="FrankRuehl"/>
          <w:rtl/>
        </w:rPr>
        <w:t>.</w:t>
      </w:r>
      <w:r w:rsidRPr="00997329">
        <w:rPr>
          <w:rStyle w:val="default"/>
          <w:rFonts w:cs="FrankRuehl"/>
          <w:rtl/>
        </w:rPr>
        <w:tab/>
      </w:r>
      <w:r>
        <w:rPr>
          <w:rStyle w:val="default"/>
          <w:rFonts w:cs="FrankRuehl" w:hint="cs"/>
          <w:rtl/>
        </w:rPr>
        <w:t>(א)</w:t>
      </w:r>
      <w:r>
        <w:rPr>
          <w:rStyle w:val="default"/>
          <w:rFonts w:cs="FrankRuehl" w:hint="cs"/>
          <w:rtl/>
        </w:rPr>
        <w:tab/>
        <w:t>נוסע היוצא אל מחוץ לישראל ממסוף מעבר ישלם לרשות אגרת נוסע יוצא כמפורט להלן:</w:t>
      </w:r>
    </w:p>
    <w:p w:rsidR="00327D4A" w:rsidRDefault="00327D4A" w:rsidP="004612CA">
      <w:pPr>
        <w:pStyle w:val="P00"/>
        <w:spacing w:before="72"/>
        <w:ind w:left="1021" w:right="1134"/>
        <w:rPr>
          <w:rStyle w:val="default"/>
          <w:rFonts w:cs="FrankRuehl" w:hint="cs"/>
          <w:rtl/>
        </w:rPr>
      </w:pPr>
      <w:r>
        <w:rPr>
          <w:rFonts w:cs="FrankRuehl"/>
          <w:rtl/>
          <w:lang w:val="he-IL"/>
        </w:rPr>
        <w:pict>
          <v:shape id="_x0000_s1033" type="#_x0000_t202" style="position:absolute;left:0;text-align:left;margin-left:470.25pt;margin-top:7.1pt;width:1in;height:7.45pt;z-index:251651584" filled="f" stroked="f">
            <v:textbox inset="1mm,0,1mm,0">
              <w:txbxContent>
                <w:p w:rsidR="00327D4A" w:rsidRDefault="00327D4A" w:rsidP="004612CA">
                  <w:pPr>
                    <w:spacing w:line="160" w:lineRule="exact"/>
                    <w:jc w:val="left"/>
                    <w:rPr>
                      <w:rFonts w:cs="Miriam" w:hint="cs"/>
                      <w:sz w:val="18"/>
                      <w:szCs w:val="18"/>
                      <w:rtl/>
                    </w:rPr>
                  </w:pPr>
                  <w:r>
                    <w:rPr>
                      <w:rFonts w:cs="Miriam" w:hint="cs"/>
                      <w:sz w:val="18"/>
                      <w:szCs w:val="18"/>
                      <w:rtl/>
                    </w:rPr>
                    <w:t xml:space="preserve">תק' </w:t>
                  </w:r>
                  <w:r w:rsidR="004612CA">
                    <w:rPr>
                      <w:rFonts w:cs="Miriam" w:hint="cs"/>
                      <w:sz w:val="18"/>
                      <w:szCs w:val="18"/>
                      <w:rtl/>
                    </w:rPr>
                    <w:t>תשס"ח-2008</w:t>
                  </w:r>
                </w:p>
              </w:txbxContent>
            </v:textbox>
          </v:shape>
        </w:pict>
      </w:r>
      <w:r>
        <w:rPr>
          <w:rStyle w:val="default"/>
          <w:rFonts w:cs="FrankRuehl" w:hint="cs"/>
          <w:rtl/>
        </w:rPr>
        <w:t>(1)</w:t>
      </w:r>
      <w:r>
        <w:rPr>
          <w:rStyle w:val="default"/>
          <w:rFonts w:cs="FrankRuehl" w:hint="cs"/>
          <w:rtl/>
        </w:rPr>
        <w:tab/>
        <w:t xml:space="preserve">ממסוף אלנבי </w:t>
      </w:r>
      <w:r>
        <w:rPr>
          <w:rStyle w:val="default"/>
          <w:rFonts w:cs="FrankRuehl"/>
          <w:rtl/>
        </w:rPr>
        <w:t>–</w:t>
      </w:r>
      <w:r>
        <w:rPr>
          <w:rStyle w:val="default"/>
          <w:rFonts w:cs="FrankRuehl" w:hint="cs"/>
          <w:rtl/>
        </w:rPr>
        <w:t xml:space="preserve"> </w:t>
      </w:r>
      <w:r w:rsidR="004612CA">
        <w:rPr>
          <w:rStyle w:val="default"/>
          <w:rFonts w:cs="FrankRuehl" w:hint="cs"/>
          <w:rtl/>
        </w:rPr>
        <w:t xml:space="preserve">146 שקלים חדשים; נוסע כאמור שהוא פלסטיני </w:t>
      </w:r>
      <w:r w:rsidR="004612CA">
        <w:rPr>
          <w:rStyle w:val="default"/>
          <w:rFonts w:cs="FrankRuehl"/>
          <w:rtl/>
        </w:rPr>
        <w:t>–</w:t>
      </w:r>
      <w:r w:rsidR="004612CA">
        <w:rPr>
          <w:rStyle w:val="default"/>
          <w:rFonts w:cs="FrankRuehl" w:hint="cs"/>
          <w:rtl/>
        </w:rPr>
        <w:t xml:space="preserve"> 128 שקלים חדשים</w:t>
      </w:r>
      <w:r>
        <w:rPr>
          <w:rStyle w:val="default"/>
          <w:rFonts w:cs="FrankRuehl" w:hint="cs"/>
          <w:rtl/>
        </w:rPr>
        <w:t>;</w:t>
      </w:r>
    </w:p>
    <w:p w:rsidR="00327D4A" w:rsidRDefault="00327D4A" w:rsidP="004612CA">
      <w:pPr>
        <w:pStyle w:val="P00"/>
        <w:spacing w:before="72"/>
        <w:ind w:left="1021" w:right="1134"/>
        <w:rPr>
          <w:rStyle w:val="default"/>
          <w:rFonts w:cs="FrankRuehl" w:hint="cs"/>
          <w:rtl/>
        </w:rPr>
      </w:pPr>
      <w:r>
        <w:rPr>
          <w:rFonts w:cs="FrankRuehl"/>
          <w:rtl/>
          <w:lang w:val="he-IL"/>
        </w:rPr>
        <w:pict>
          <v:shape id="_x0000_s1035" type="#_x0000_t202" style="position:absolute;left:0;text-align:left;margin-left:470.25pt;margin-top:7.1pt;width:1in;height:11.2pt;z-index:251652608" filled="f" stroked="f">
            <v:textbox inset="1mm,0,1mm,0">
              <w:txbxContent>
                <w:p w:rsidR="00327D4A" w:rsidRDefault="00327D4A" w:rsidP="004612CA">
                  <w:pPr>
                    <w:spacing w:line="160" w:lineRule="exact"/>
                    <w:jc w:val="left"/>
                    <w:rPr>
                      <w:rFonts w:cs="Miriam" w:hint="cs"/>
                      <w:sz w:val="18"/>
                      <w:szCs w:val="18"/>
                      <w:rtl/>
                    </w:rPr>
                  </w:pPr>
                  <w:r>
                    <w:rPr>
                      <w:rFonts w:cs="Miriam" w:hint="cs"/>
                      <w:sz w:val="18"/>
                      <w:szCs w:val="18"/>
                      <w:rtl/>
                    </w:rPr>
                    <w:t xml:space="preserve">תק' </w:t>
                  </w:r>
                  <w:r w:rsidR="004612CA">
                    <w:rPr>
                      <w:rFonts w:cs="Miriam" w:hint="cs"/>
                      <w:sz w:val="18"/>
                      <w:szCs w:val="18"/>
                      <w:rtl/>
                    </w:rPr>
                    <w:t>תשס"ח-2008</w:t>
                  </w:r>
                </w:p>
              </w:txbxContent>
            </v:textbox>
          </v:shape>
        </w:pict>
      </w:r>
      <w:r>
        <w:rPr>
          <w:rStyle w:val="default"/>
          <w:rFonts w:cs="FrankRuehl" w:hint="cs"/>
          <w:rtl/>
        </w:rPr>
        <w:t>(</w:t>
      </w:r>
      <w:r w:rsidR="004612CA">
        <w:rPr>
          <w:rStyle w:val="default"/>
          <w:rFonts w:cs="FrankRuehl" w:hint="cs"/>
          <w:rtl/>
        </w:rPr>
        <w:t>2</w:t>
      </w:r>
      <w:r>
        <w:rPr>
          <w:rStyle w:val="default"/>
          <w:rFonts w:cs="FrankRuehl" w:hint="cs"/>
          <w:rtl/>
        </w:rPr>
        <w:t>)</w:t>
      </w:r>
      <w:r>
        <w:rPr>
          <w:rStyle w:val="default"/>
          <w:rFonts w:cs="FrankRuehl" w:hint="cs"/>
          <w:rtl/>
        </w:rPr>
        <w:tab/>
        <w:t xml:space="preserve">ממסוף מעבר אחר </w:t>
      </w:r>
      <w:r>
        <w:rPr>
          <w:rStyle w:val="default"/>
          <w:rFonts w:cs="FrankRuehl"/>
          <w:rtl/>
        </w:rPr>
        <w:t>–</w:t>
      </w:r>
      <w:r>
        <w:rPr>
          <w:rStyle w:val="default"/>
          <w:rFonts w:cs="FrankRuehl" w:hint="cs"/>
          <w:rtl/>
        </w:rPr>
        <w:t xml:space="preserve"> </w:t>
      </w:r>
      <w:r w:rsidR="004612CA">
        <w:rPr>
          <w:rStyle w:val="default"/>
          <w:rFonts w:cs="FrankRuehl" w:hint="cs"/>
          <w:rtl/>
        </w:rPr>
        <w:t>84</w:t>
      </w:r>
      <w:r>
        <w:rPr>
          <w:rStyle w:val="default"/>
          <w:rFonts w:cs="FrankRuehl" w:hint="cs"/>
          <w:rtl/>
        </w:rPr>
        <w:t xml:space="preserve"> שקלים חדשים.</w:t>
      </w:r>
    </w:p>
    <w:p w:rsidR="00327D4A" w:rsidRDefault="00327D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תקנת משנה (א) לא תחול על נוסע </w:t>
      </w:r>
      <w:r>
        <w:rPr>
          <w:rStyle w:val="default"/>
          <w:rFonts w:cs="FrankRuehl"/>
          <w:rtl/>
        </w:rPr>
        <w:t>–</w:t>
      </w:r>
    </w:p>
    <w:p w:rsidR="00327D4A" w:rsidRDefault="00327D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היוצא אל מחוץ לישראל ויש בידו דרכון דיפלומטי או תעודה המאשרת שהוא איש ארגון האומות המאוחדות המשרת ב-</w:t>
      </w:r>
      <w:r>
        <w:rPr>
          <w:rStyle w:val="default"/>
          <w:rFonts w:cs="FrankRuehl"/>
        </w:rPr>
        <w:t>UNTSO</w:t>
      </w:r>
      <w:r>
        <w:rPr>
          <w:rStyle w:val="default"/>
          <w:rFonts w:cs="FrankRuehl" w:hint="cs"/>
          <w:rtl/>
        </w:rPr>
        <w:t xml:space="preserve"> או איש הכוח הרב-לאומי, או ארגון הצלב האדום הבין-לאומי;</w:t>
      </w:r>
    </w:p>
    <w:p w:rsidR="00327D4A" w:rsidRDefault="00327D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שטרם מלאו לו שנתיים;</w:t>
      </w:r>
    </w:p>
    <w:p w:rsidR="00327D4A" w:rsidRDefault="00327D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שהוא נהג אוטובוס זעיר, אוטובוס ציבורי או זוטובוס בעת מילוי תפקידו בהסעת נוסעים מישראל או למטרת הבאת נוסעים לישראל;</w:t>
      </w:r>
    </w:p>
    <w:p w:rsidR="00327D4A" w:rsidRDefault="00327D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שהוא נהג רכב מסחרי היוצא אל מחוץ לישראל ברכב מסחרי שבו הוא נוהג בעת מילוי תפקידו בהובלת מטענים מישראל או למטרת הובלת מטענים לישראל;</w:t>
      </w:r>
    </w:p>
    <w:p w:rsidR="00327D4A" w:rsidRDefault="00327D4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שהוא נהג מונית היוצא במונית שבה הוא נוהג בעת מילוי תפקידו בהסעת </w:t>
      </w:r>
      <w:r>
        <w:rPr>
          <w:rStyle w:val="default"/>
          <w:rFonts w:cs="FrankRuehl" w:hint="cs"/>
          <w:rtl/>
        </w:rPr>
        <w:lastRenderedPageBreak/>
        <w:t>נוסעים אל מחוץ לישראל או למטרת הבאת נוסעים לישראל;</w:t>
      </w:r>
    </w:p>
    <w:p w:rsidR="00327D4A" w:rsidRDefault="00327D4A">
      <w:pPr>
        <w:pStyle w:val="P00"/>
        <w:spacing w:before="72"/>
        <w:ind w:left="1021" w:right="1134"/>
        <w:rPr>
          <w:rStyle w:val="default"/>
          <w:rFonts w:cs="FrankRuehl" w:hint="cs"/>
          <w:rtl/>
        </w:rPr>
      </w:pPr>
      <w:r>
        <w:rPr>
          <w:rFonts w:cs="FrankRuehl"/>
          <w:rtl/>
          <w:lang w:val="he-IL"/>
        </w:rPr>
        <w:pict>
          <v:shape id="_x0000_s1036" type="#_x0000_t202" style="position:absolute;left:0;text-align:left;margin-left:470.25pt;margin-top:7.1pt;width:1in;height:11.2pt;z-index:251653632"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תשנ"ו-1996</w:t>
                  </w:r>
                </w:p>
              </w:txbxContent>
            </v:textbox>
          </v:shape>
        </w:pict>
      </w:r>
      <w:r>
        <w:rPr>
          <w:rStyle w:val="default"/>
          <w:rFonts w:cs="FrankRuehl" w:hint="cs"/>
          <w:rtl/>
        </w:rPr>
        <w:t>(6)</w:t>
      </w:r>
      <w:r>
        <w:rPr>
          <w:rStyle w:val="default"/>
          <w:rFonts w:cs="FrankRuehl" w:hint="cs"/>
          <w:rtl/>
        </w:rPr>
        <w:tab/>
        <w:t>המשתתף בחיפושי הצלה, בהושטת עזרה רפואית לנפגעים ובפעילות הומניטרית אחרת;</w:t>
      </w:r>
    </w:p>
    <w:p w:rsidR="00327D4A" w:rsidRDefault="00327D4A" w:rsidP="004D7067">
      <w:pPr>
        <w:pStyle w:val="P00"/>
        <w:spacing w:before="72"/>
        <w:ind w:left="1021" w:right="1134"/>
        <w:rPr>
          <w:rStyle w:val="default"/>
          <w:rFonts w:cs="FrankRuehl" w:hint="cs"/>
          <w:rtl/>
        </w:rPr>
      </w:pPr>
      <w:r>
        <w:rPr>
          <w:rFonts w:cs="FrankRuehl"/>
          <w:rtl/>
          <w:lang w:val="he-IL"/>
        </w:rPr>
        <w:pict>
          <v:shape id="_x0000_s1037" type="#_x0000_t202" style="position:absolute;left:0;text-align:left;margin-left:470.25pt;margin-top:7.1pt;width:1in;height:19.75pt;z-index:251654656"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תשנ"ו-1996</w:t>
                  </w:r>
                </w:p>
                <w:p w:rsidR="004D7067" w:rsidRDefault="004D7067">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(7)</w:t>
      </w:r>
      <w:r>
        <w:rPr>
          <w:rStyle w:val="default"/>
          <w:rFonts w:cs="FrankRuehl" w:hint="cs"/>
          <w:rtl/>
        </w:rPr>
        <w:tab/>
        <w:t xml:space="preserve">שהוא חבר משלחת ממשלתית העובר במסוף </w:t>
      </w:r>
      <w:r w:rsidR="004D7067">
        <w:rPr>
          <w:rStyle w:val="default"/>
          <w:rFonts w:cs="FrankRuehl" w:hint="cs"/>
          <w:rtl/>
        </w:rPr>
        <w:t>יצחק רבין</w:t>
      </w:r>
      <w:r>
        <w:rPr>
          <w:rStyle w:val="default"/>
          <w:rFonts w:cs="FrankRuehl" w:hint="cs"/>
          <w:rtl/>
        </w:rPr>
        <w:t>, במסוף נהר הירדן או במסוף אלנבי לצורך מילוי תפקיד במשא ומתן בין ישראל למדינה שכנה, במסגרת אחת מהועדות המשותפות הקבועות, שנכלל ברשימה שאישר משרד החוץ;</w:t>
      </w:r>
    </w:p>
    <w:p w:rsidR="00327D4A" w:rsidRDefault="00327D4A">
      <w:pPr>
        <w:pStyle w:val="P00"/>
        <w:spacing w:before="72"/>
        <w:ind w:left="1021" w:right="1134"/>
        <w:rPr>
          <w:rStyle w:val="default"/>
          <w:rFonts w:cs="FrankRuehl" w:hint="cs"/>
          <w:rtl/>
        </w:rPr>
      </w:pPr>
      <w:r>
        <w:rPr>
          <w:rFonts w:cs="FrankRuehl"/>
          <w:rtl/>
          <w:lang w:val="he-IL"/>
        </w:rPr>
        <w:pict>
          <v:shape id="_x0000_s1038" type="#_x0000_t202" style="position:absolute;left:0;text-align:left;margin-left:470.25pt;margin-top:7.1pt;width:1in;height:11.2pt;z-index:251655680"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תשנ"ו-1996</w:t>
                  </w:r>
                </w:p>
              </w:txbxContent>
            </v:textbox>
          </v:shape>
        </w:pict>
      </w:r>
      <w:r>
        <w:rPr>
          <w:rStyle w:val="default"/>
          <w:rFonts w:cs="FrankRuehl" w:hint="cs"/>
          <w:rtl/>
        </w:rPr>
        <w:t>(8)</w:t>
      </w:r>
      <w:r>
        <w:rPr>
          <w:rStyle w:val="default"/>
          <w:rFonts w:cs="FrankRuehl" w:hint="cs"/>
          <w:rtl/>
        </w:rPr>
        <w:tab/>
        <w:t>המחזיק בדרכון/תעודת מסע של אח"מ שהופק/ה בהתאם להסכם הביניים בין ישראל לפלסטינים, מיום ד' בתשרי התשנ"ו (28 בספטמבר 1995), בהתאם לקביעה של הועדה האזרחית העליונה המשותפת לישראל ולצד הפלסטיני, כמשמעותה בהסכם האמור; ראש הצד הישראלי יודיע לרשות שדות התעופה על תוכן הקביעה כאמור;</w:t>
      </w:r>
    </w:p>
    <w:p w:rsidR="00327D4A" w:rsidRDefault="00327D4A" w:rsidP="004D7067">
      <w:pPr>
        <w:pStyle w:val="P00"/>
        <w:spacing w:before="72"/>
        <w:ind w:left="1021" w:right="1134"/>
        <w:rPr>
          <w:rStyle w:val="default"/>
          <w:rFonts w:cs="FrankRuehl" w:hint="cs"/>
          <w:rtl/>
        </w:rPr>
      </w:pPr>
      <w:r>
        <w:rPr>
          <w:rFonts w:cs="FrankRuehl"/>
          <w:rtl/>
          <w:lang w:val="he-IL"/>
        </w:rPr>
        <w:pict>
          <v:shape id="_x0000_s1047" type="#_x0000_t202" style="position:absolute;left:0;text-align:left;margin-left:470.25pt;margin-top:7.1pt;width:1in;height:20.55pt;z-index:251657728"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תשנ"ח-1998</w:t>
                  </w:r>
                </w:p>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(9)</w:t>
      </w:r>
      <w:r>
        <w:rPr>
          <w:rStyle w:val="default"/>
          <w:rFonts w:cs="FrankRuehl" w:hint="cs"/>
          <w:rtl/>
        </w:rPr>
        <w:tab/>
        <w:t xml:space="preserve">שהוא פקיד של סוכנות הסעד והתעסוקה לפליטים של האו"ם, העובר במסוף </w:t>
      </w:r>
      <w:r w:rsidR="004D7067">
        <w:rPr>
          <w:rStyle w:val="default"/>
          <w:rFonts w:cs="FrankRuehl" w:hint="cs"/>
          <w:rtl/>
        </w:rPr>
        <w:t>יצחק רבין</w:t>
      </w:r>
      <w:r>
        <w:rPr>
          <w:rStyle w:val="default"/>
          <w:rFonts w:cs="FrankRuehl" w:hint="cs"/>
          <w:rtl/>
        </w:rPr>
        <w:t>, במסוף נהר הירדן או במסוף אלנבי, ושנכלל ברשימה שאישר לענין זה משרד החוץ.</w:t>
      </w:r>
    </w:p>
    <w:p w:rsidR="00327D4A" w:rsidRDefault="00327D4A" w:rsidP="004D7067">
      <w:pPr>
        <w:pStyle w:val="P00"/>
        <w:spacing w:before="72"/>
        <w:ind w:left="0" w:right="1134"/>
        <w:rPr>
          <w:rStyle w:val="default"/>
          <w:rFonts w:cs="FrankRuehl" w:hint="cs"/>
          <w:rtl/>
        </w:rPr>
      </w:pPr>
      <w:r>
        <w:rPr>
          <w:rFonts w:cs="FrankRuehl"/>
          <w:rtl/>
          <w:lang w:val="he-IL"/>
        </w:rPr>
        <w:pict>
          <v:shape id="_x0000_s1048" type="#_x0000_t202" style="position:absolute;left:0;text-align:left;margin-left:470.25pt;margin-top:7.1pt;width:1in;height:22.75pt;z-index:251658752"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תשנ"ח-1998</w:t>
                  </w:r>
                </w:p>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ab/>
        <w:t>(ג)</w:t>
      </w:r>
      <w:r>
        <w:rPr>
          <w:rStyle w:val="default"/>
          <w:rFonts w:cs="FrankRuehl" w:hint="cs"/>
          <w:rtl/>
        </w:rPr>
        <w:tab/>
        <w:t>תקנת משנה (א)(</w:t>
      </w:r>
      <w:r w:rsidR="004D7067">
        <w:rPr>
          <w:rStyle w:val="default"/>
          <w:rFonts w:cs="FrankRuehl" w:hint="cs"/>
          <w:rtl/>
        </w:rPr>
        <w:t>2</w:t>
      </w:r>
      <w:r>
        <w:rPr>
          <w:rStyle w:val="default"/>
          <w:rFonts w:cs="FrankRuehl" w:hint="cs"/>
          <w:rtl/>
        </w:rPr>
        <w:t xml:space="preserve">) לא תחול על נוסע היוצא ממסוף המעבר היבשתי בטאבה אל אזור טאבה בלבד, ואשר אינו ממשיך מאזור טאבה לאזור אחר במצרים; המשיך נוסע כאמור לאזור אחר במצרים </w:t>
      </w:r>
      <w:r>
        <w:rPr>
          <w:rStyle w:val="default"/>
          <w:rFonts w:cs="FrankRuehl"/>
          <w:rtl/>
        </w:rPr>
        <w:t>–</w:t>
      </w:r>
      <w:r>
        <w:rPr>
          <w:rStyle w:val="default"/>
          <w:rFonts w:cs="FrankRuehl" w:hint="cs"/>
          <w:rtl/>
        </w:rPr>
        <w:t xml:space="preserve"> ישלם את אגרת הנוסע בעת כניסתו לישראל במסוף טאבה.</w:t>
      </w:r>
    </w:p>
    <w:p w:rsidR="00327D4A" w:rsidRDefault="00327D4A" w:rsidP="004D7067">
      <w:pPr>
        <w:pStyle w:val="P00"/>
        <w:spacing w:before="72"/>
        <w:ind w:left="0" w:right="1134"/>
        <w:rPr>
          <w:rStyle w:val="default"/>
          <w:rFonts w:cs="FrankRuehl" w:hint="cs"/>
          <w:rtl/>
        </w:rPr>
      </w:pPr>
      <w:r>
        <w:rPr>
          <w:rFonts w:cs="FrankRuehl"/>
          <w:rtl/>
          <w:lang w:val="he-IL"/>
        </w:rPr>
        <w:pict>
          <v:shape id="_x0000_s1040" type="#_x0000_t202" style="position:absolute;left:0;text-align:left;margin-left:470.25pt;margin-top:7.1pt;width:1in;height:30.55pt;z-index:251656704" filled="f" stroked="f">
            <v:textbox inset="1mm,0,1mm,0">
              <w:txbxContent>
                <w:p w:rsidR="00327D4A" w:rsidRDefault="00327D4A">
                  <w:pPr>
                    <w:spacing w:line="160" w:lineRule="exact"/>
                    <w:jc w:val="left"/>
                    <w:rPr>
                      <w:rFonts w:cs="Miriam" w:hint="cs"/>
                      <w:sz w:val="18"/>
                      <w:szCs w:val="18"/>
                      <w:rtl/>
                    </w:rPr>
                  </w:pPr>
                  <w:r>
                    <w:rPr>
                      <w:rFonts w:cs="Miriam" w:hint="cs"/>
                      <w:sz w:val="18"/>
                      <w:szCs w:val="18"/>
                      <w:rtl/>
                    </w:rPr>
                    <w:t>תק' תשנ"ו-1996</w:t>
                  </w:r>
                </w:p>
                <w:p w:rsidR="00327D4A" w:rsidRDefault="00327D4A">
                  <w:pPr>
                    <w:spacing w:line="160" w:lineRule="exact"/>
                    <w:jc w:val="left"/>
                    <w:rPr>
                      <w:rFonts w:cs="Miriam" w:hint="cs"/>
                      <w:sz w:val="18"/>
                      <w:szCs w:val="18"/>
                      <w:rtl/>
                    </w:rPr>
                  </w:pPr>
                  <w:r>
                    <w:rPr>
                      <w:rFonts w:cs="Miriam" w:hint="cs"/>
                      <w:sz w:val="18"/>
                      <w:szCs w:val="18"/>
                      <w:rtl/>
                    </w:rPr>
                    <w:t>תק' תשנ"ח-1998</w:t>
                  </w:r>
                </w:p>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ab/>
        <w:t>(ד)</w:t>
      </w:r>
      <w:r>
        <w:rPr>
          <w:rStyle w:val="default"/>
          <w:rFonts w:cs="FrankRuehl" w:hint="cs"/>
          <w:rtl/>
        </w:rPr>
        <w:tab/>
        <w:t>על אף האמור בתקנת משנה (א)(</w:t>
      </w:r>
      <w:r w:rsidR="004D7067">
        <w:rPr>
          <w:rStyle w:val="default"/>
          <w:rFonts w:cs="FrankRuehl" w:hint="cs"/>
          <w:rtl/>
        </w:rPr>
        <w:t>2</w:t>
      </w:r>
      <w:r>
        <w:rPr>
          <w:rStyle w:val="default"/>
          <w:rFonts w:cs="FrankRuehl" w:hint="cs"/>
          <w:rtl/>
        </w:rPr>
        <w:t xml:space="preserve">) </w:t>
      </w:r>
      <w:r>
        <w:rPr>
          <w:rStyle w:val="default"/>
          <w:rFonts w:cs="FrankRuehl"/>
          <w:rtl/>
        </w:rPr>
        <w:t>–</w:t>
      </w:r>
    </w:p>
    <w:p w:rsidR="004D7067" w:rsidRDefault="004D7067" w:rsidP="004D7067">
      <w:pPr>
        <w:pStyle w:val="P00"/>
        <w:spacing w:before="72"/>
        <w:ind w:left="0" w:right="1134"/>
        <w:rPr>
          <w:rStyle w:val="default"/>
          <w:rFonts w:cs="FrankRuehl" w:hint="cs"/>
          <w:rtl/>
        </w:rPr>
      </w:pPr>
    </w:p>
    <w:p w:rsidR="00327D4A" w:rsidRDefault="004D7067" w:rsidP="004D7067">
      <w:pPr>
        <w:pStyle w:val="P00"/>
        <w:spacing w:before="72"/>
        <w:ind w:left="1021" w:right="1134"/>
        <w:rPr>
          <w:rStyle w:val="default"/>
          <w:rFonts w:cs="FrankRuehl" w:hint="cs"/>
          <w:rtl/>
        </w:rPr>
      </w:pPr>
      <w:r>
        <w:rPr>
          <w:rFonts w:cs="FrankRuehl" w:hint="cs"/>
          <w:rtl/>
          <w:lang w:eastAsia="en-US"/>
        </w:rPr>
        <w:pict>
          <v:shape id="_x0000_s1078" type="#_x0000_t202" style="position:absolute;left:0;text-align:left;margin-left:470.25pt;margin-top:7.1pt;width:1in;height:11.2pt;z-index:251665920" filled="f" stroked="f">
            <v:textbox inset="1mm,0,1mm,0">
              <w:txbxContent>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327D4A">
        <w:rPr>
          <w:rStyle w:val="default"/>
          <w:rFonts w:cs="FrankRuehl" w:hint="cs"/>
          <w:rtl/>
        </w:rPr>
        <w:t>(1)</w:t>
      </w:r>
      <w:r w:rsidR="00327D4A">
        <w:rPr>
          <w:rStyle w:val="default"/>
          <w:rFonts w:cs="FrankRuehl" w:hint="cs"/>
          <w:rtl/>
        </w:rPr>
        <w:tab/>
        <w:t xml:space="preserve">נוסע היוצא ממסוף </w:t>
      </w:r>
      <w:r>
        <w:rPr>
          <w:rStyle w:val="default"/>
          <w:rFonts w:cs="FrankRuehl" w:hint="cs"/>
          <w:rtl/>
        </w:rPr>
        <w:t>יצחק רבין</w:t>
      </w:r>
      <w:r w:rsidR="00327D4A">
        <w:rPr>
          <w:rStyle w:val="default"/>
          <w:rFonts w:cs="FrankRuehl" w:hint="cs"/>
          <w:rtl/>
        </w:rPr>
        <w:t xml:space="preserve"> אל אזור עקבה בלבד בתחבורה ציבורית, וחוזר בה לישראל בשעות הפעילות של </w:t>
      </w:r>
      <w:r>
        <w:rPr>
          <w:rStyle w:val="default"/>
          <w:rFonts w:cs="FrankRuehl" w:hint="cs"/>
          <w:rtl/>
        </w:rPr>
        <w:t>מסוף יצחק רבין</w:t>
      </w:r>
      <w:r w:rsidR="00327D4A">
        <w:rPr>
          <w:rStyle w:val="default"/>
          <w:rFonts w:cs="FrankRuehl" w:hint="cs"/>
          <w:rtl/>
        </w:rPr>
        <w:t xml:space="preserve"> באותו יום </w:t>
      </w:r>
      <w:r w:rsidR="00327D4A">
        <w:rPr>
          <w:rStyle w:val="default"/>
          <w:rFonts w:cs="FrankRuehl"/>
          <w:rtl/>
        </w:rPr>
        <w:t>–</w:t>
      </w:r>
      <w:r w:rsidR="00327D4A">
        <w:rPr>
          <w:rStyle w:val="default"/>
          <w:rFonts w:cs="FrankRuehl" w:hint="cs"/>
          <w:rtl/>
        </w:rPr>
        <w:t xml:space="preserve"> ישלם אגרה מופחתת של 15 שקלים חדשים בלבד;</w:t>
      </w:r>
    </w:p>
    <w:p w:rsidR="00327D4A" w:rsidRDefault="004D7067" w:rsidP="004D7067">
      <w:pPr>
        <w:pStyle w:val="P00"/>
        <w:spacing w:before="72"/>
        <w:ind w:left="1021" w:right="1134"/>
        <w:rPr>
          <w:rStyle w:val="default"/>
          <w:rFonts w:cs="FrankRuehl" w:hint="cs"/>
          <w:rtl/>
        </w:rPr>
      </w:pPr>
      <w:r>
        <w:rPr>
          <w:rFonts w:cs="FrankRuehl" w:hint="cs"/>
          <w:rtl/>
          <w:lang w:eastAsia="en-US"/>
        </w:rPr>
        <w:pict>
          <v:shape id="_x0000_s1079" type="#_x0000_t202" style="position:absolute;left:0;text-align:left;margin-left:470.25pt;margin-top:7.1pt;width:1in;height:11.2pt;z-index:251666944" filled="f" stroked="f">
            <v:textbox inset="1mm,0,1mm,0">
              <w:txbxContent>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327D4A">
        <w:rPr>
          <w:rStyle w:val="default"/>
          <w:rFonts w:cs="FrankRuehl" w:hint="cs"/>
          <w:rtl/>
        </w:rPr>
        <w:t>(2)</w:t>
      </w:r>
      <w:r w:rsidR="00327D4A">
        <w:rPr>
          <w:rStyle w:val="default"/>
          <w:rFonts w:cs="FrankRuehl" w:hint="cs"/>
          <w:rtl/>
        </w:rPr>
        <w:tab/>
        <w:t xml:space="preserve">נוסע כאמור, שנכנס לישראל ביום שיצא </w:t>
      </w:r>
      <w:r w:rsidR="00327D4A">
        <w:rPr>
          <w:rStyle w:val="default"/>
          <w:rFonts w:cs="FrankRuehl"/>
          <w:rtl/>
        </w:rPr>
        <w:t>–</w:t>
      </w:r>
      <w:r w:rsidR="00327D4A">
        <w:rPr>
          <w:rStyle w:val="default"/>
          <w:rFonts w:cs="FrankRuehl" w:hint="cs"/>
          <w:rtl/>
        </w:rPr>
        <w:t xml:space="preserve"> אם דרך מסוף יבשתי אחר, או דרך מסוף </w:t>
      </w:r>
      <w:r>
        <w:rPr>
          <w:rStyle w:val="default"/>
          <w:rFonts w:cs="FrankRuehl" w:hint="cs"/>
          <w:rtl/>
        </w:rPr>
        <w:t>יצחק רבין</w:t>
      </w:r>
      <w:r w:rsidR="00327D4A">
        <w:rPr>
          <w:rStyle w:val="default"/>
          <w:rFonts w:cs="FrankRuehl" w:hint="cs"/>
          <w:rtl/>
        </w:rPr>
        <w:t xml:space="preserve"> לאחר שהמשיך למקום אחר בירדן, או שלא בתחבורה ציבורית, או לאחר סגירת המסוף האמור </w:t>
      </w:r>
      <w:r w:rsidR="00327D4A">
        <w:rPr>
          <w:rStyle w:val="default"/>
          <w:rFonts w:cs="FrankRuehl"/>
          <w:rtl/>
        </w:rPr>
        <w:t>–</w:t>
      </w:r>
      <w:r w:rsidR="00327D4A">
        <w:rPr>
          <w:rStyle w:val="default"/>
          <w:rFonts w:cs="FrankRuehl" w:hint="cs"/>
          <w:rtl/>
        </w:rPr>
        <w:t xml:space="preserve"> ישלים את האגרה לשיעורה המלא, לפי תקנת משנה (א)(2), בעת כניסתו לישראל;</w:t>
      </w:r>
    </w:p>
    <w:p w:rsidR="00327D4A" w:rsidRDefault="00327D4A" w:rsidP="004D7067">
      <w:pPr>
        <w:pStyle w:val="P00"/>
        <w:spacing w:before="72"/>
        <w:ind w:left="1021" w:right="1134"/>
        <w:rPr>
          <w:rStyle w:val="default"/>
          <w:rFonts w:cs="FrankRuehl" w:hint="cs"/>
          <w:rtl/>
        </w:rPr>
      </w:pPr>
      <w:r w:rsidRPr="004D7067">
        <w:rPr>
          <w:rStyle w:val="default"/>
          <w:rFonts w:cs="FrankRuehl"/>
          <w:rtl/>
        </w:rPr>
        <w:pict>
          <v:shape id="_x0000_s1049" type="#_x0000_t202" style="position:absolute;left:0;text-align:left;margin-left:470.25pt;margin-top:7.1pt;width:1in;height:11.2pt;z-index:251659776" filled="f" stroked="f">
            <v:textbox inset="1mm,0,1mm,0">
              <w:txbxContent>
                <w:p w:rsidR="004D7067" w:rsidRDefault="004D7067" w:rsidP="004D7067">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(3)</w:t>
      </w:r>
      <w:r>
        <w:rPr>
          <w:rStyle w:val="default"/>
          <w:rFonts w:cs="FrankRuehl" w:hint="cs"/>
          <w:rtl/>
        </w:rPr>
        <w:tab/>
      </w:r>
      <w:r w:rsidR="004D7067" w:rsidRPr="004D7067">
        <w:rPr>
          <w:rStyle w:val="default"/>
          <w:rFonts w:cs="FrankRuehl" w:hint="cs"/>
          <w:rtl/>
        </w:rPr>
        <w:t>נוסע היוצא מישראל דרך מסוף יצחק רבין שנכלל ברשימת האח"מים של עקבה-אילת שאישר משרד החוץ, ישלם אגרה מופחתת של 17 שקלים חדשים;</w:t>
      </w:r>
    </w:p>
    <w:p w:rsidR="008A55A4" w:rsidRDefault="008A55A4" w:rsidP="008A55A4">
      <w:pPr>
        <w:pStyle w:val="P00"/>
        <w:spacing w:before="72"/>
        <w:ind w:left="1021" w:right="1134"/>
        <w:rPr>
          <w:rStyle w:val="default"/>
          <w:rFonts w:cs="FrankRuehl" w:hint="cs"/>
          <w:rtl/>
        </w:rPr>
      </w:pPr>
      <w:r w:rsidRPr="004D7067">
        <w:rPr>
          <w:rStyle w:val="default"/>
          <w:rFonts w:cs="FrankRuehl"/>
          <w:rtl/>
        </w:rPr>
        <w:pict>
          <v:shape id="_x0000_s1085" type="#_x0000_t202" style="position:absolute;left:0;text-align:left;margin-left:470.25pt;margin-top:7.1pt;width:1in;height:11.2pt;z-index:251670016" filled="f" stroked="f">
            <v:textbox inset="1mm,0,1mm,0">
              <w:txbxContent>
                <w:p w:rsidR="008A55A4" w:rsidRDefault="008A55A4" w:rsidP="008A55A4">
                  <w:pPr>
                    <w:spacing w:line="160" w:lineRule="exact"/>
                    <w:jc w:val="left"/>
                    <w:rPr>
                      <w:rFonts w:cs="Miriam" w:hint="cs"/>
                      <w:sz w:val="18"/>
                      <w:szCs w:val="18"/>
                      <w:rtl/>
                    </w:rPr>
                  </w:pPr>
                  <w:r>
                    <w:rPr>
                      <w:rFonts w:cs="Miriam" w:hint="cs"/>
                      <w:sz w:val="18"/>
                      <w:szCs w:val="18"/>
                      <w:rtl/>
                    </w:rPr>
                    <w:t>תק' תשע"א-2011</w:t>
                  </w:r>
                </w:p>
              </w:txbxContent>
            </v:textbox>
          </v:shape>
        </w:pict>
      </w:r>
      <w:r>
        <w:rPr>
          <w:rStyle w:val="default"/>
          <w:rFonts w:cs="FrankRuehl" w:hint="cs"/>
          <w:rtl/>
        </w:rPr>
        <w:t>(</w:t>
      </w:r>
      <w:r w:rsidRPr="004D7067">
        <w:rPr>
          <w:rStyle w:val="default"/>
          <w:rFonts w:cs="FrankRuehl" w:hint="cs"/>
          <w:rtl/>
        </w:rPr>
        <w:t>4)</w:t>
      </w:r>
      <w:r w:rsidRPr="004D7067">
        <w:rPr>
          <w:rStyle w:val="default"/>
          <w:rFonts w:cs="FrankRuehl" w:hint="cs"/>
          <w:rtl/>
        </w:rPr>
        <w:tab/>
        <w:t>נוסע היוצא מישראל דרך מסוף יצחק רבין לאחר שנכנס אליה דרך מסוף זה באותו יום, והמחזיק ברישיון עבודה בישראל יש</w:t>
      </w:r>
      <w:r>
        <w:rPr>
          <w:rStyle w:val="default"/>
          <w:rFonts w:cs="FrankRuehl" w:hint="cs"/>
          <w:rtl/>
        </w:rPr>
        <w:t>לם אגרה מופחתת של 8 שקלים חדשים;</w:t>
      </w:r>
    </w:p>
    <w:p w:rsidR="004D7067" w:rsidRDefault="004D7067" w:rsidP="008A55A4">
      <w:pPr>
        <w:pStyle w:val="P00"/>
        <w:spacing w:before="72"/>
        <w:ind w:left="1021" w:right="1134"/>
        <w:rPr>
          <w:rStyle w:val="default"/>
          <w:rFonts w:cs="FrankRuehl" w:hint="cs"/>
          <w:rtl/>
        </w:rPr>
      </w:pPr>
      <w:r w:rsidRPr="004D7067">
        <w:rPr>
          <w:rStyle w:val="default"/>
          <w:rFonts w:cs="FrankRuehl"/>
          <w:rtl/>
        </w:rPr>
        <w:pict>
          <v:shape id="_x0000_s1080" type="#_x0000_t202" style="position:absolute;left:0;text-align:left;margin-left:470.25pt;margin-top:7.1pt;width:1in;height:11.2pt;z-index:251667968" filled="f" stroked="f">
            <v:textbox inset="1mm,0,1mm,0">
              <w:txbxContent>
                <w:p w:rsidR="004D7067" w:rsidRDefault="004D7067" w:rsidP="008A55A4">
                  <w:pPr>
                    <w:spacing w:line="160" w:lineRule="exact"/>
                    <w:jc w:val="left"/>
                    <w:rPr>
                      <w:rFonts w:cs="Miriam" w:hint="cs"/>
                      <w:sz w:val="18"/>
                      <w:szCs w:val="18"/>
                      <w:rtl/>
                    </w:rPr>
                  </w:pPr>
                  <w:r>
                    <w:rPr>
                      <w:rFonts w:cs="Miriam" w:hint="cs"/>
                      <w:sz w:val="18"/>
                      <w:szCs w:val="18"/>
                      <w:rtl/>
                    </w:rPr>
                    <w:t>תק' תשע"</w:t>
                  </w:r>
                  <w:r w:rsidR="008A55A4">
                    <w:rPr>
                      <w:rFonts w:cs="Miriam" w:hint="cs"/>
                      <w:sz w:val="18"/>
                      <w:szCs w:val="18"/>
                      <w:rtl/>
                    </w:rPr>
                    <w:t>ו-2016</w:t>
                  </w:r>
                </w:p>
              </w:txbxContent>
            </v:textbox>
          </v:shape>
        </w:pict>
      </w:r>
      <w:r>
        <w:rPr>
          <w:rStyle w:val="default"/>
          <w:rFonts w:cs="FrankRuehl" w:hint="cs"/>
          <w:rtl/>
        </w:rPr>
        <w:t>(</w:t>
      </w:r>
      <w:r w:rsidR="008A55A4">
        <w:rPr>
          <w:rStyle w:val="default"/>
          <w:rFonts w:cs="FrankRuehl" w:hint="cs"/>
          <w:rtl/>
        </w:rPr>
        <w:t>5)</w:t>
      </w:r>
      <w:r w:rsidR="008A55A4">
        <w:rPr>
          <w:rStyle w:val="default"/>
          <w:rFonts w:cs="FrankRuehl" w:hint="cs"/>
          <w:rtl/>
        </w:rPr>
        <w:tab/>
        <w:t>על אף האמור בפסקה (4), נוסע היוצא מישראל דרך מסוף יצחק רבין לאחר שנכנס אליה דרך מסוף זה באותו יום, והמחזיק ברישיון עבודה בישראל המאפשר העסקה בבתי המלון בעיר אילת, ישלם אגרה של 20 שקלים חדשים</w:t>
      </w:r>
      <w:r w:rsidRPr="004D7067">
        <w:rPr>
          <w:rStyle w:val="default"/>
          <w:rFonts w:cs="FrankRuehl" w:hint="cs"/>
          <w:rtl/>
        </w:rPr>
        <w:t>.</w:t>
      </w:r>
    </w:p>
    <w:p w:rsidR="00327D4A" w:rsidRPr="008A55A4" w:rsidRDefault="00327D4A">
      <w:pPr>
        <w:pStyle w:val="P00"/>
        <w:spacing w:before="0"/>
        <w:ind w:left="0" w:right="1134"/>
        <w:rPr>
          <w:rStyle w:val="default"/>
          <w:rFonts w:cs="FrankRuehl" w:hint="cs"/>
          <w:vanish/>
          <w:color w:val="FF0000"/>
          <w:szCs w:val="20"/>
          <w:shd w:val="clear" w:color="auto" w:fill="FFFF99"/>
          <w:rtl/>
        </w:rPr>
      </w:pPr>
      <w:bookmarkStart w:id="8" w:name="Rov17"/>
      <w:r w:rsidRPr="008A55A4">
        <w:rPr>
          <w:rStyle w:val="default"/>
          <w:rFonts w:cs="FrankRuehl" w:hint="cs"/>
          <w:vanish/>
          <w:color w:val="FF0000"/>
          <w:szCs w:val="20"/>
          <w:shd w:val="clear" w:color="auto" w:fill="FFFF99"/>
          <w:rtl/>
        </w:rPr>
        <w:t>מיום 30.5.1996</w:t>
      </w:r>
    </w:p>
    <w:p w:rsidR="00327D4A" w:rsidRPr="008A55A4" w:rsidRDefault="00327D4A">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תקנת משנה 2(ב)(7) ותקנת משנה 2(ג)(3) מיום 1.4.1995</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תשנ"ו-1996</w:t>
      </w:r>
    </w:p>
    <w:p w:rsidR="00327D4A" w:rsidRPr="008A55A4" w:rsidRDefault="00327D4A">
      <w:pPr>
        <w:pStyle w:val="P00"/>
        <w:spacing w:before="0"/>
        <w:ind w:left="0" w:right="1134"/>
        <w:rPr>
          <w:rStyle w:val="default"/>
          <w:rFonts w:cs="FrankRuehl" w:hint="cs"/>
          <w:vanish/>
          <w:szCs w:val="20"/>
          <w:shd w:val="clear" w:color="auto" w:fill="FFFF99"/>
          <w:rtl/>
        </w:rPr>
      </w:pPr>
      <w:hyperlink r:id="rId14" w:history="1">
        <w:r w:rsidRPr="008A55A4">
          <w:rPr>
            <w:rStyle w:val="Hyperlink"/>
            <w:rFonts w:cs="FrankRuehl" w:hint="cs"/>
            <w:vanish/>
            <w:szCs w:val="20"/>
            <w:shd w:val="clear" w:color="auto" w:fill="FFFF99"/>
            <w:rtl/>
          </w:rPr>
          <w:t>ק"ת תשנ"ו מס' 5756</w:t>
        </w:r>
      </w:hyperlink>
      <w:r w:rsidRPr="008A55A4">
        <w:rPr>
          <w:rStyle w:val="default"/>
          <w:rFonts w:cs="FrankRuehl" w:hint="cs"/>
          <w:vanish/>
          <w:szCs w:val="20"/>
          <w:shd w:val="clear" w:color="auto" w:fill="FFFF99"/>
          <w:rtl/>
        </w:rPr>
        <w:t xml:space="preserve"> מיום 30.5.1996 עמ' 942</w:t>
      </w:r>
    </w:p>
    <w:p w:rsidR="00327D4A" w:rsidRPr="008A55A4" w:rsidRDefault="00327D4A">
      <w:pPr>
        <w:pStyle w:val="P00"/>
        <w:ind w:left="0" w:right="1134"/>
        <w:rPr>
          <w:rStyle w:val="default"/>
          <w:rFonts w:cs="FrankRuehl" w:hint="cs"/>
          <w:vanish/>
          <w:sz w:val="22"/>
          <w:szCs w:val="22"/>
          <w:shd w:val="clear" w:color="auto" w:fill="FFFF99"/>
          <w:rtl/>
        </w:rPr>
      </w:pPr>
      <w:r w:rsidRPr="008A55A4">
        <w:rPr>
          <w:rStyle w:val="big-number"/>
          <w:rFonts w:cs="FrankRuehl" w:hint="cs"/>
          <w:vanish/>
          <w:sz w:val="22"/>
          <w:szCs w:val="22"/>
          <w:shd w:val="clear" w:color="auto" w:fill="FFFF99"/>
          <w:rtl/>
        </w:rPr>
        <w:t>2</w:t>
      </w:r>
      <w:r w:rsidRPr="008A55A4">
        <w:rPr>
          <w:rStyle w:val="big-number"/>
          <w:rFonts w:cs="FrankRuehl"/>
          <w:vanish/>
          <w:sz w:val="22"/>
          <w:szCs w:val="22"/>
          <w:shd w:val="clear" w:color="auto" w:fill="FFFF99"/>
          <w:rtl/>
        </w:rPr>
        <w:t>.</w:t>
      </w:r>
      <w:r w:rsidRPr="008A55A4">
        <w:rPr>
          <w:rStyle w:val="big-number"/>
          <w:rFonts w:cs="FrankRuehl"/>
          <w:vanish/>
          <w:sz w:val="22"/>
          <w:szCs w:val="22"/>
          <w:shd w:val="clear" w:color="auto" w:fill="FFFF99"/>
          <w:rtl/>
        </w:rPr>
        <w:tab/>
      </w:r>
      <w:r w:rsidRPr="008A55A4">
        <w:rPr>
          <w:rStyle w:val="default"/>
          <w:rFonts w:cs="FrankRuehl" w:hint="cs"/>
          <w:vanish/>
          <w:sz w:val="22"/>
          <w:szCs w:val="22"/>
          <w:shd w:val="clear" w:color="auto" w:fill="FFFF99"/>
          <w:rtl/>
        </w:rPr>
        <w:t>(א)</w:t>
      </w:r>
      <w:r w:rsidRPr="008A55A4">
        <w:rPr>
          <w:rStyle w:val="default"/>
          <w:rFonts w:cs="FrankRuehl" w:hint="cs"/>
          <w:vanish/>
          <w:sz w:val="22"/>
          <w:szCs w:val="22"/>
          <w:shd w:val="clear" w:color="auto" w:fill="FFFF99"/>
          <w:rtl/>
        </w:rPr>
        <w:tab/>
        <w:t>נוסע היוצא אל מחוץ לישראל ממסוף מעבר ישלם לרשות אגרת נוסע יוצא כמפורט להלן:</w:t>
      </w:r>
    </w:p>
    <w:p w:rsidR="00327D4A" w:rsidRPr="008A55A4" w:rsidRDefault="00327D4A">
      <w:pPr>
        <w:pStyle w:val="P00"/>
        <w:spacing w:before="0"/>
        <w:ind w:left="1021" w:right="1134"/>
        <w:rPr>
          <w:rStyle w:val="default"/>
          <w:rFonts w:cs="FrankRuehl" w:hint="cs"/>
          <w:strike/>
          <w:vanish/>
          <w:sz w:val="22"/>
          <w:szCs w:val="22"/>
          <w:shd w:val="clear" w:color="auto" w:fill="FFFF99"/>
          <w:rtl/>
        </w:rPr>
      </w:pPr>
      <w:r w:rsidRPr="008A55A4">
        <w:rPr>
          <w:rStyle w:val="default"/>
          <w:rFonts w:cs="FrankRuehl" w:hint="cs"/>
          <w:strike/>
          <w:vanish/>
          <w:sz w:val="22"/>
          <w:szCs w:val="22"/>
          <w:shd w:val="clear" w:color="auto" w:fill="FFFF99"/>
          <w:rtl/>
        </w:rPr>
        <w:t>(1)</w:t>
      </w:r>
      <w:r w:rsidRPr="008A55A4">
        <w:rPr>
          <w:rStyle w:val="default"/>
          <w:rFonts w:cs="FrankRuehl" w:hint="cs"/>
          <w:strike/>
          <w:vanish/>
          <w:sz w:val="22"/>
          <w:szCs w:val="22"/>
          <w:shd w:val="clear" w:color="auto" w:fill="FFFF99"/>
          <w:rtl/>
        </w:rPr>
        <w:tab/>
        <w:t xml:space="preserve">ממסופי המעבר רפיח ואלנבי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78 שקלים חדשים;</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(1)</w:t>
      </w:r>
      <w:r w:rsidRPr="008A55A4">
        <w:rPr>
          <w:rStyle w:val="default"/>
          <w:rFonts w:cs="FrankRuehl" w:hint="cs"/>
          <w:vanish/>
          <w:sz w:val="22"/>
          <w:szCs w:val="22"/>
          <w:u w:val="single"/>
          <w:shd w:val="clear" w:color="auto" w:fill="FFFF99"/>
          <w:rtl/>
        </w:rPr>
        <w:tab/>
        <w:t xml:space="preserve">ממסוף רפיח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78 שקלים חדשים;</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(2)</w:t>
      </w:r>
      <w:r w:rsidRPr="008A55A4">
        <w:rPr>
          <w:rStyle w:val="default"/>
          <w:rFonts w:cs="FrankRuehl" w:hint="cs"/>
          <w:vanish/>
          <w:sz w:val="22"/>
          <w:szCs w:val="22"/>
          <w:u w:val="single"/>
          <w:shd w:val="clear" w:color="auto" w:fill="FFFF99"/>
          <w:rtl/>
        </w:rPr>
        <w:tab/>
        <w:t xml:space="preserve">ממסוף אלנבי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87 שקלים חדשים;</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strike/>
          <w:vanish/>
          <w:sz w:val="22"/>
          <w:szCs w:val="22"/>
          <w:shd w:val="clear" w:color="auto" w:fill="FFFF99"/>
          <w:rtl/>
        </w:rPr>
        <w:t>(2)</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(3)</w:t>
      </w:r>
      <w:r w:rsidRPr="008A55A4">
        <w:rPr>
          <w:rStyle w:val="default"/>
          <w:rFonts w:cs="FrankRuehl" w:hint="cs"/>
          <w:vanish/>
          <w:sz w:val="22"/>
          <w:szCs w:val="22"/>
          <w:shd w:val="clear" w:color="auto" w:fill="FFFF99"/>
          <w:rtl/>
        </w:rPr>
        <w:t xml:space="preserve"> ממסוף מעבר אחר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45 שקלים חדשים.</w:t>
      </w:r>
    </w:p>
    <w:p w:rsidR="00327D4A" w:rsidRPr="008A55A4" w:rsidRDefault="00327D4A">
      <w:pPr>
        <w:pStyle w:val="P00"/>
        <w:spacing w:before="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(ב)</w:t>
      </w:r>
      <w:r w:rsidRPr="008A55A4">
        <w:rPr>
          <w:rStyle w:val="default"/>
          <w:rFonts w:cs="FrankRuehl" w:hint="cs"/>
          <w:vanish/>
          <w:sz w:val="22"/>
          <w:szCs w:val="22"/>
          <w:shd w:val="clear" w:color="auto" w:fill="FFFF99"/>
          <w:rtl/>
        </w:rPr>
        <w:tab/>
        <w:t xml:space="preserve">תקנת משנה (א) לא תחול על נוסע </w:t>
      </w:r>
      <w:r w:rsidRPr="008A55A4">
        <w:rPr>
          <w:rStyle w:val="default"/>
          <w:rFonts w:cs="FrankRuehl"/>
          <w:vanish/>
          <w:sz w:val="22"/>
          <w:szCs w:val="22"/>
          <w:shd w:val="clear" w:color="auto" w:fill="FFFF99"/>
          <w:rtl/>
        </w:rPr>
        <w:t>–</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(1)</w:t>
      </w:r>
      <w:r w:rsidRPr="008A55A4">
        <w:rPr>
          <w:rStyle w:val="default"/>
          <w:rFonts w:cs="FrankRuehl" w:hint="cs"/>
          <w:vanish/>
          <w:sz w:val="22"/>
          <w:szCs w:val="22"/>
          <w:shd w:val="clear" w:color="auto" w:fill="FFFF99"/>
          <w:rtl/>
        </w:rPr>
        <w:tab/>
        <w:t>היוצא אל מחוץ לישראל ויש בידו דרכון דיפלומטי או תעודה המאשרת שהוא איש ארגון האומות המאוחדות המשרת ב-</w:t>
      </w:r>
      <w:r w:rsidRPr="008A55A4">
        <w:rPr>
          <w:rStyle w:val="default"/>
          <w:rFonts w:cs="FrankRuehl"/>
          <w:vanish/>
          <w:sz w:val="18"/>
          <w:szCs w:val="18"/>
          <w:shd w:val="clear" w:color="auto" w:fill="FFFF99"/>
        </w:rPr>
        <w:t>UNTSO</w:t>
      </w:r>
      <w:r w:rsidRPr="008A55A4">
        <w:rPr>
          <w:rStyle w:val="default"/>
          <w:rFonts w:cs="FrankRuehl" w:hint="cs"/>
          <w:vanish/>
          <w:sz w:val="22"/>
          <w:szCs w:val="22"/>
          <w:shd w:val="clear" w:color="auto" w:fill="FFFF99"/>
          <w:rtl/>
        </w:rPr>
        <w:t xml:space="preserve"> או איש הכוח הרב-לאומי, או ארגון הצלב האדום הבין-לאומי;</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שטרם מלאו לו שנתיים;</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(3)</w:t>
      </w:r>
      <w:r w:rsidRPr="008A55A4">
        <w:rPr>
          <w:rStyle w:val="default"/>
          <w:rFonts w:cs="FrankRuehl" w:hint="cs"/>
          <w:vanish/>
          <w:sz w:val="22"/>
          <w:szCs w:val="22"/>
          <w:shd w:val="clear" w:color="auto" w:fill="FFFF99"/>
          <w:rtl/>
        </w:rPr>
        <w:tab/>
        <w:t>שהוא נהג אוטובוס זעיר, אוטובוס ציבורי או זוטובוס בעת מילוי תפקידו בהסעת נוסעים מישראל או למטרת הבאת נוסעים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(4)</w:t>
      </w:r>
      <w:r w:rsidRPr="008A55A4">
        <w:rPr>
          <w:rStyle w:val="default"/>
          <w:rFonts w:cs="FrankRuehl" w:hint="cs"/>
          <w:vanish/>
          <w:sz w:val="22"/>
          <w:szCs w:val="22"/>
          <w:shd w:val="clear" w:color="auto" w:fill="FFFF99"/>
          <w:rtl/>
        </w:rPr>
        <w:tab/>
        <w:t>שהוא נהג רכב מסחרי היוצא אל מחוץ לישראל ברכב מסחרי שבו הוא נוהג בעת מילוי תפקידו בהובלת מטענים מישראל או למטרת הובלת מטענים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(5)</w:t>
      </w:r>
      <w:r w:rsidRPr="008A55A4">
        <w:rPr>
          <w:rStyle w:val="default"/>
          <w:rFonts w:cs="FrankRuehl" w:hint="cs"/>
          <w:vanish/>
          <w:sz w:val="22"/>
          <w:szCs w:val="22"/>
          <w:shd w:val="clear" w:color="auto" w:fill="FFFF99"/>
          <w:rtl/>
        </w:rPr>
        <w:tab/>
        <w:t>שהוא נהג מונית היוצא במונית שבה הוא נוהג בעת מילוי תפקידו בהסעת נוסעים אל מחוץ לישראל או למטרת הבאת נוסעים לישראל;</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(6)</w:t>
      </w:r>
      <w:r w:rsidRPr="008A55A4">
        <w:rPr>
          <w:rStyle w:val="default"/>
          <w:rFonts w:cs="FrankRuehl" w:hint="cs"/>
          <w:vanish/>
          <w:sz w:val="22"/>
          <w:szCs w:val="22"/>
          <w:u w:val="single"/>
          <w:shd w:val="clear" w:color="auto" w:fill="FFFF99"/>
          <w:rtl/>
        </w:rPr>
        <w:tab/>
        <w:t>המשתתף בחיפושי הצלה, בהושטת עזרה רפואית לנפגעים ובפעילות הומניטרית אחרת;</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(7)</w:t>
      </w:r>
      <w:r w:rsidRPr="008A55A4">
        <w:rPr>
          <w:rStyle w:val="default"/>
          <w:rFonts w:cs="FrankRuehl" w:hint="cs"/>
          <w:vanish/>
          <w:sz w:val="22"/>
          <w:szCs w:val="22"/>
          <w:u w:val="single"/>
          <w:shd w:val="clear" w:color="auto" w:fill="FFFF99"/>
          <w:rtl/>
        </w:rPr>
        <w:tab/>
        <w:t>שהוא חבר משלחת ממשלתית העובר במסוף ערבה, במסוף נהר הירדן או במסוף אלנבי לצורך מילוי תפקיד במשא ומתן בין ישראל למדינה שכנה, במסגרת אחת מהועדות המשותפות הקבועות, שנכלל ברשימה שאישר משרד החוץ;</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(8)</w:t>
      </w:r>
      <w:r w:rsidRPr="008A55A4">
        <w:rPr>
          <w:rStyle w:val="default"/>
          <w:rFonts w:cs="FrankRuehl" w:hint="cs"/>
          <w:vanish/>
          <w:sz w:val="22"/>
          <w:szCs w:val="22"/>
          <w:u w:val="single"/>
          <w:shd w:val="clear" w:color="auto" w:fill="FFFF99"/>
          <w:rtl/>
        </w:rPr>
        <w:tab/>
        <w:t>המחזיק בדרכון/תעודת מסע של אח"מ שהופק/ה בהתאם להסכם הביניים בין ישראל לפלסטינים, מיום ד' בתשרי התשנ"ו (28 בספטמבר 1995), בהתאם לקביעה של הועדה האזרחית העליונה המשותפת לישראל ולצד הפלסטיני, כמשמעותה בהסכם האמור; ראש הצד הישראלי יודיע לרשות שדות התעופה על תוכן הקביעה כאמור.</w:t>
      </w:r>
    </w:p>
    <w:p w:rsidR="00327D4A" w:rsidRPr="008A55A4" w:rsidRDefault="00327D4A">
      <w:pPr>
        <w:pStyle w:val="P00"/>
        <w:spacing w:before="0"/>
        <w:ind w:left="1021" w:right="1134" w:hanging="1021"/>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(ג)</w:t>
      </w:r>
      <w:r w:rsidRPr="008A55A4">
        <w:rPr>
          <w:rStyle w:val="default"/>
          <w:rFonts w:cs="FrankRuehl" w:hint="cs"/>
          <w:vanish/>
          <w:sz w:val="22"/>
          <w:szCs w:val="22"/>
          <w:shd w:val="clear" w:color="auto" w:fill="FFFF99"/>
          <w:rtl/>
        </w:rPr>
        <w:tab/>
        <w:t>(1)</w:t>
      </w:r>
      <w:r w:rsidRPr="008A55A4">
        <w:rPr>
          <w:rStyle w:val="default"/>
          <w:rFonts w:cs="FrankRuehl" w:hint="cs"/>
          <w:vanish/>
          <w:sz w:val="22"/>
          <w:szCs w:val="22"/>
          <w:shd w:val="clear" w:color="auto" w:fill="FFFF99"/>
          <w:rtl/>
        </w:rPr>
        <w:tab/>
        <w:t>הוראת תקנת משנה (א)(2) לא תחול על נוסע היוצא ממסוף המעבר היבשתי בטאבה אל אזור טאבה בלבד ואשר אינו ממשיך מאזור טאבה לאזור אחר במצרים;</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 xml:space="preserve">המשיך נוסע כאמור לאזור אחר במצרים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ישלם את אגרת הנוסע בעת כניסתו לישראל במסוף טאבה;</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(3)</w:t>
      </w:r>
      <w:r w:rsidRPr="008A55A4">
        <w:rPr>
          <w:rStyle w:val="default"/>
          <w:rFonts w:cs="FrankRuehl" w:hint="cs"/>
          <w:vanish/>
          <w:sz w:val="22"/>
          <w:szCs w:val="22"/>
          <w:shd w:val="clear" w:color="auto" w:fill="FFFF99"/>
          <w:rtl/>
        </w:rPr>
        <w:tab/>
        <w:t xml:space="preserve">תוקפה של הוראת תקנת משנה זו עד יום </w:t>
      </w:r>
      <w:r w:rsidRPr="008A55A4">
        <w:rPr>
          <w:rStyle w:val="default"/>
          <w:rFonts w:cs="FrankRuehl" w:hint="cs"/>
          <w:strike/>
          <w:vanish/>
          <w:sz w:val="22"/>
          <w:szCs w:val="22"/>
          <w:shd w:val="clear" w:color="auto" w:fill="FFFF99"/>
          <w:rtl/>
        </w:rPr>
        <w:t>כ"ט באדר ב' התשנ"ה (31 במרס 1995)</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כ"ב באדר ב' התשנ"ח (31 במרס 1997)</w:t>
      </w:r>
      <w:r w:rsidRPr="008A55A4">
        <w:rPr>
          <w:rStyle w:val="default"/>
          <w:rFonts w:cs="FrankRuehl" w:hint="cs"/>
          <w:vanish/>
          <w:sz w:val="22"/>
          <w:szCs w:val="22"/>
          <w:shd w:val="clear" w:color="auto" w:fill="FFFF99"/>
          <w:rtl/>
        </w:rPr>
        <w:t>.</w:t>
      </w:r>
    </w:p>
    <w:p w:rsidR="00327D4A" w:rsidRPr="008A55A4" w:rsidRDefault="00327D4A">
      <w:pPr>
        <w:pStyle w:val="P00"/>
        <w:spacing w:before="0"/>
        <w:ind w:left="0" w:right="1134"/>
        <w:rPr>
          <w:rStyle w:val="default"/>
          <w:rFonts w:cs="FrankRuehl" w:hint="cs"/>
          <w:vanish/>
          <w:szCs w:val="20"/>
          <w:shd w:val="clear" w:color="auto" w:fill="FFFF99"/>
          <w:rtl/>
        </w:rPr>
      </w:pPr>
    </w:p>
    <w:p w:rsidR="00327D4A" w:rsidRPr="008A55A4" w:rsidRDefault="00327D4A">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1.6.1996</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(מס' 2) תשנ"ו-1996</w:t>
      </w:r>
    </w:p>
    <w:p w:rsidR="00327D4A" w:rsidRPr="008A55A4" w:rsidRDefault="00327D4A">
      <w:pPr>
        <w:pStyle w:val="P00"/>
        <w:spacing w:before="0"/>
        <w:ind w:left="0" w:right="1134"/>
        <w:rPr>
          <w:rStyle w:val="default"/>
          <w:rFonts w:cs="FrankRuehl" w:hint="cs"/>
          <w:vanish/>
          <w:szCs w:val="20"/>
          <w:shd w:val="clear" w:color="auto" w:fill="FFFF99"/>
          <w:rtl/>
        </w:rPr>
      </w:pPr>
      <w:hyperlink r:id="rId15" w:history="1">
        <w:r w:rsidRPr="008A55A4">
          <w:rPr>
            <w:rStyle w:val="Hyperlink"/>
            <w:rFonts w:cs="FrankRuehl" w:hint="cs"/>
            <w:vanish/>
            <w:szCs w:val="20"/>
            <w:shd w:val="clear" w:color="auto" w:fill="FFFF99"/>
            <w:rtl/>
          </w:rPr>
          <w:t>ק"ת תשנ"ו מס' 5756</w:t>
        </w:r>
      </w:hyperlink>
      <w:r w:rsidRPr="008A55A4">
        <w:rPr>
          <w:rStyle w:val="default"/>
          <w:rFonts w:cs="FrankRuehl" w:hint="cs"/>
          <w:vanish/>
          <w:szCs w:val="20"/>
          <w:shd w:val="clear" w:color="auto" w:fill="FFFF99"/>
          <w:rtl/>
        </w:rPr>
        <w:t xml:space="preserve"> מיום 30.5.1996 עמ' 943</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הוספת תקנת משנה 2(ד)</w:t>
      </w:r>
    </w:p>
    <w:p w:rsidR="00327D4A" w:rsidRPr="008A55A4" w:rsidRDefault="00327D4A">
      <w:pPr>
        <w:pStyle w:val="P00"/>
        <w:spacing w:before="0"/>
        <w:ind w:left="0" w:right="1134"/>
        <w:rPr>
          <w:rStyle w:val="default"/>
          <w:rFonts w:cs="FrankRuehl" w:hint="cs"/>
          <w:vanish/>
          <w:szCs w:val="20"/>
          <w:shd w:val="clear" w:color="auto" w:fill="FFFF99"/>
          <w:rtl/>
        </w:rPr>
      </w:pPr>
    </w:p>
    <w:p w:rsidR="00327D4A" w:rsidRPr="008A55A4" w:rsidRDefault="00327D4A">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1.10.1998</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תשנ"ח-1998</w:t>
      </w:r>
    </w:p>
    <w:p w:rsidR="00327D4A" w:rsidRPr="008A55A4" w:rsidRDefault="00327D4A">
      <w:pPr>
        <w:pStyle w:val="P00"/>
        <w:spacing w:before="0"/>
        <w:ind w:left="0" w:right="1134"/>
        <w:rPr>
          <w:rStyle w:val="default"/>
          <w:rFonts w:cs="FrankRuehl" w:hint="cs"/>
          <w:vanish/>
          <w:szCs w:val="20"/>
          <w:shd w:val="clear" w:color="auto" w:fill="FFFF99"/>
          <w:rtl/>
        </w:rPr>
      </w:pPr>
      <w:hyperlink r:id="rId16" w:history="1">
        <w:r w:rsidRPr="008A55A4">
          <w:rPr>
            <w:rStyle w:val="Hyperlink"/>
            <w:rFonts w:cs="FrankRuehl" w:hint="cs"/>
            <w:vanish/>
            <w:szCs w:val="20"/>
            <w:shd w:val="clear" w:color="auto" w:fill="FFFF99"/>
            <w:rtl/>
          </w:rPr>
          <w:t>ק"ת תשנ"ח מס' 5928</w:t>
        </w:r>
      </w:hyperlink>
      <w:r w:rsidRPr="008A55A4">
        <w:rPr>
          <w:rStyle w:val="default"/>
          <w:rFonts w:cs="FrankRuehl" w:hint="cs"/>
          <w:vanish/>
          <w:szCs w:val="20"/>
          <w:shd w:val="clear" w:color="auto" w:fill="FFFF99"/>
          <w:rtl/>
        </w:rPr>
        <w:t xml:space="preserve"> מיום 20.9.1998 עמ' 1354</w:t>
      </w:r>
    </w:p>
    <w:p w:rsidR="00327D4A" w:rsidRPr="008A55A4" w:rsidRDefault="00327D4A">
      <w:pPr>
        <w:pStyle w:val="P0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(ב)</w:t>
      </w:r>
      <w:r w:rsidRPr="008A55A4">
        <w:rPr>
          <w:rStyle w:val="default"/>
          <w:rFonts w:cs="FrankRuehl" w:hint="cs"/>
          <w:vanish/>
          <w:sz w:val="22"/>
          <w:szCs w:val="22"/>
          <w:shd w:val="clear" w:color="auto" w:fill="FFFF99"/>
          <w:rtl/>
        </w:rPr>
        <w:tab/>
        <w:t xml:space="preserve">תקנת משנה (א) לא תחול על נוסע </w:t>
      </w:r>
      <w:r w:rsidRPr="008A55A4">
        <w:rPr>
          <w:rStyle w:val="default"/>
          <w:rFonts w:cs="FrankRuehl"/>
          <w:vanish/>
          <w:sz w:val="22"/>
          <w:szCs w:val="22"/>
          <w:shd w:val="clear" w:color="auto" w:fill="FFFF99"/>
          <w:rtl/>
        </w:rPr>
        <w:t>–</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(1)</w:t>
      </w:r>
      <w:r w:rsidRPr="008A55A4">
        <w:rPr>
          <w:rStyle w:val="default"/>
          <w:rFonts w:cs="FrankRuehl" w:hint="cs"/>
          <w:vanish/>
          <w:sz w:val="22"/>
          <w:szCs w:val="22"/>
          <w:shd w:val="clear" w:color="auto" w:fill="FFFF99"/>
          <w:rtl/>
        </w:rPr>
        <w:tab/>
        <w:t>היוצא אל מחוץ לישראל ויש בידו דרכון דיפלומטי או תעודה המאשרת שהוא איש ארגון האומות המאוחדות המשרת ב-</w:t>
      </w:r>
      <w:r w:rsidRPr="008A55A4">
        <w:rPr>
          <w:rStyle w:val="default"/>
          <w:rFonts w:cs="FrankRuehl"/>
          <w:vanish/>
          <w:sz w:val="18"/>
          <w:szCs w:val="18"/>
          <w:shd w:val="clear" w:color="auto" w:fill="FFFF99"/>
        </w:rPr>
        <w:t>UNTSO</w:t>
      </w:r>
      <w:r w:rsidRPr="008A55A4">
        <w:rPr>
          <w:rStyle w:val="default"/>
          <w:rFonts w:cs="FrankRuehl" w:hint="cs"/>
          <w:vanish/>
          <w:sz w:val="22"/>
          <w:szCs w:val="22"/>
          <w:shd w:val="clear" w:color="auto" w:fill="FFFF99"/>
          <w:rtl/>
        </w:rPr>
        <w:t xml:space="preserve"> או איש הכוח הרב-לאומי, או ארגון הצלב האדום הבין-לאומי;</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שטרם מלאו לו שנתיים;</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(3)</w:t>
      </w:r>
      <w:r w:rsidRPr="008A55A4">
        <w:rPr>
          <w:rStyle w:val="default"/>
          <w:rFonts w:cs="FrankRuehl" w:hint="cs"/>
          <w:vanish/>
          <w:sz w:val="22"/>
          <w:szCs w:val="22"/>
          <w:shd w:val="clear" w:color="auto" w:fill="FFFF99"/>
          <w:rtl/>
        </w:rPr>
        <w:tab/>
        <w:t>שהוא נהג אוטובוס זעיר, אוטובוס ציבורי או זוטובוס בעת מילוי תפקידו בהסעת נוסעים מישראל או למטרת הבאת נוסעים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(4)</w:t>
      </w:r>
      <w:r w:rsidRPr="008A55A4">
        <w:rPr>
          <w:rStyle w:val="default"/>
          <w:rFonts w:cs="FrankRuehl" w:hint="cs"/>
          <w:vanish/>
          <w:sz w:val="22"/>
          <w:szCs w:val="22"/>
          <w:shd w:val="clear" w:color="auto" w:fill="FFFF99"/>
          <w:rtl/>
        </w:rPr>
        <w:tab/>
        <w:t>שהוא נהג רכב מסחרי היוצא אל מחוץ לישראל ברכב מסחרי שבו הוא נוהג בעת מילוי תפקידו בהובלת מטענים מישראל או למטרת הובלת מטענים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(5)</w:t>
      </w:r>
      <w:r w:rsidRPr="008A55A4">
        <w:rPr>
          <w:rStyle w:val="default"/>
          <w:rFonts w:cs="FrankRuehl" w:hint="cs"/>
          <w:vanish/>
          <w:sz w:val="22"/>
          <w:szCs w:val="22"/>
          <w:shd w:val="clear" w:color="auto" w:fill="FFFF99"/>
          <w:rtl/>
        </w:rPr>
        <w:tab/>
        <w:t>שהוא נהג מונית היוצא במונית שבה הוא נוהג בעת מילוי תפקידו בהסעת נוסעים אל מחוץ לישראל או למטרת הבאת נוסעים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(6)</w:t>
      </w:r>
      <w:r w:rsidRPr="008A55A4">
        <w:rPr>
          <w:rStyle w:val="default"/>
          <w:rFonts w:cs="FrankRuehl" w:hint="cs"/>
          <w:vanish/>
          <w:sz w:val="22"/>
          <w:szCs w:val="22"/>
          <w:shd w:val="clear" w:color="auto" w:fill="FFFF99"/>
          <w:rtl/>
        </w:rPr>
        <w:tab/>
        <w:t>המשתתף בחיפושי הצלה, בהושטת עזרה רפואית לנפגעים ובפעילות הומניטרית אחרת;</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(7)</w:t>
      </w:r>
      <w:r w:rsidRPr="008A55A4">
        <w:rPr>
          <w:rStyle w:val="default"/>
          <w:rFonts w:cs="FrankRuehl" w:hint="cs"/>
          <w:vanish/>
          <w:sz w:val="22"/>
          <w:szCs w:val="22"/>
          <w:shd w:val="clear" w:color="auto" w:fill="FFFF99"/>
          <w:rtl/>
        </w:rPr>
        <w:tab/>
        <w:t>שהוא חבר משלחת ממשלתית העובר במסוף ערבה, במסוף נהר הירדן או במסוף אלנבי לצורך מילוי תפקיד במשא ומתן בין ישראל למדינה שכנה, במסגרת אחת מהועדות המשותפות הקבועות, שנכלל ברשימה שאישר משרד החוץ;</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(8)</w:t>
      </w:r>
      <w:r w:rsidRPr="008A55A4">
        <w:rPr>
          <w:rStyle w:val="default"/>
          <w:rFonts w:cs="FrankRuehl" w:hint="cs"/>
          <w:vanish/>
          <w:sz w:val="22"/>
          <w:szCs w:val="22"/>
          <w:shd w:val="clear" w:color="auto" w:fill="FFFF99"/>
          <w:rtl/>
        </w:rPr>
        <w:tab/>
        <w:t>המחזיק בדרכון/תעודת מסע של אח"מ שהופק/ה בהתאם להסכם הביניים בין ישראל לפלסטינים, מיום ד' בתשרי התשנ"ו (28 בספטמבר 1995), בהתאם לקביעה של הועדה האזרחית העליונה המשותפת לישראל ולצד הפלסטיני, כמשמעותה בהסכם האמור; ראש הצד הישראלי יודיע לרשות שדות התעופה על תוכן הקביעה כאמור;</w:t>
      </w:r>
    </w:p>
    <w:p w:rsidR="00327D4A" w:rsidRPr="008A55A4" w:rsidRDefault="00327D4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(9)</w:t>
      </w:r>
      <w:r w:rsidRPr="008A55A4">
        <w:rPr>
          <w:rStyle w:val="default"/>
          <w:rFonts w:cs="FrankRuehl" w:hint="cs"/>
          <w:vanish/>
          <w:sz w:val="22"/>
          <w:szCs w:val="22"/>
          <w:u w:val="single"/>
          <w:shd w:val="clear" w:color="auto" w:fill="FFFF99"/>
          <w:rtl/>
        </w:rPr>
        <w:tab/>
        <w:t>שהוא פקיד של סוכנות הסעד והתעסוקה לפליטים של האו"ם, העובר במסוף ערבה, במסוף נהר הירדן או במסוף אלנבי, ושנכלל ברשימה שאישר לענין זה משרד החוץ.</w:t>
      </w:r>
    </w:p>
    <w:p w:rsidR="00327D4A" w:rsidRPr="008A55A4" w:rsidRDefault="00327D4A">
      <w:pPr>
        <w:pStyle w:val="P00"/>
        <w:spacing w:before="0"/>
        <w:ind w:left="0" w:right="1134"/>
        <w:rPr>
          <w:rStyle w:val="default"/>
          <w:rFonts w:cs="FrankRuehl" w:hint="cs"/>
          <w:strike/>
          <w:vanish/>
          <w:sz w:val="22"/>
          <w:szCs w:val="22"/>
          <w:shd w:val="clear" w:color="auto" w:fill="FFFF99"/>
          <w:rtl/>
        </w:rPr>
      </w:pPr>
      <w:r w:rsidRPr="008A55A4">
        <w:rPr>
          <w:rStyle w:val="default"/>
          <w:rFonts w:cs="FrankRuehl" w:hint="cs"/>
          <w:vanish/>
          <w:sz w:val="22"/>
          <w:szCs w:val="22"/>
          <w:shd w:val="clear" w:color="auto" w:fill="FFFF99"/>
          <w:rtl/>
        </w:rPr>
        <w:tab/>
      </w:r>
      <w:r w:rsidRPr="008A55A4">
        <w:rPr>
          <w:rStyle w:val="default"/>
          <w:rFonts w:cs="FrankRuehl" w:hint="cs"/>
          <w:strike/>
          <w:vanish/>
          <w:sz w:val="22"/>
          <w:szCs w:val="22"/>
          <w:shd w:val="clear" w:color="auto" w:fill="FFFF99"/>
          <w:rtl/>
        </w:rPr>
        <w:t>(ג)</w:t>
      </w:r>
      <w:r w:rsidRPr="008A55A4">
        <w:rPr>
          <w:rStyle w:val="default"/>
          <w:rFonts w:cs="FrankRuehl" w:hint="cs"/>
          <w:strike/>
          <w:vanish/>
          <w:sz w:val="22"/>
          <w:szCs w:val="22"/>
          <w:shd w:val="clear" w:color="auto" w:fill="FFFF99"/>
          <w:rtl/>
        </w:rPr>
        <w:tab/>
        <w:t>(פקע).</w:t>
      </w:r>
    </w:p>
    <w:p w:rsidR="00327D4A" w:rsidRPr="008A55A4" w:rsidRDefault="00327D4A">
      <w:pPr>
        <w:pStyle w:val="P00"/>
        <w:spacing w:before="0"/>
        <w:ind w:left="0" w:right="1134"/>
        <w:rPr>
          <w:rStyle w:val="default"/>
          <w:rFonts w:cs="FrankRuehl" w:hint="cs"/>
          <w:vanish/>
          <w:sz w:val="22"/>
          <w:szCs w:val="22"/>
          <w:u w:val="single"/>
          <w:shd w:val="clear" w:color="auto" w:fill="FFFF99"/>
          <w:rtl/>
        </w:rPr>
      </w:pPr>
      <w:r w:rsidRPr="008A55A4">
        <w:rPr>
          <w:rStyle w:val="default"/>
          <w:rFonts w:cs="FrankRuehl" w:hint="cs"/>
          <w:vanish/>
          <w:sz w:val="22"/>
          <w:szCs w:val="22"/>
          <w:shd w:val="clear" w:color="auto" w:fill="FFFF99"/>
          <w:rtl/>
        </w:rPr>
        <w:tab/>
      </w:r>
      <w:r w:rsidRPr="008A55A4">
        <w:rPr>
          <w:rStyle w:val="default"/>
          <w:rFonts w:cs="FrankRuehl" w:hint="cs"/>
          <w:vanish/>
          <w:sz w:val="22"/>
          <w:szCs w:val="22"/>
          <w:u w:val="single"/>
          <w:shd w:val="clear" w:color="auto" w:fill="FFFF99"/>
          <w:rtl/>
        </w:rPr>
        <w:t>(ג)</w:t>
      </w:r>
      <w:r w:rsidRPr="008A55A4">
        <w:rPr>
          <w:rStyle w:val="default"/>
          <w:rFonts w:cs="FrankRuehl" w:hint="cs"/>
          <w:vanish/>
          <w:sz w:val="22"/>
          <w:szCs w:val="22"/>
          <w:u w:val="single"/>
          <w:shd w:val="clear" w:color="auto" w:fill="FFFF99"/>
          <w:rtl/>
        </w:rPr>
        <w:tab/>
        <w:t xml:space="preserve">הוראת תקנת משנה (א)(3) לא תחול על נוסע היוצא ממסוף המעבר היבשתי בטאבה אל אזור טאבה בלבד, ואשר אינו ממשיך מאזור טאבה לאזור אחר במצרים; המשיך נוסע כאמור לאזור אחר במצרים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ישלם את אגרת הנוסע בעת כניסתו לישראל במסוף טאבה.</w:t>
      </w:r>
    </w:p>
    <w:p w:rsidR="00327D4A" w:rsidRPr="008A55A4" w:rsidRDefault="00327D4A">
      <w:pPr>
        <w:pStyle w:val="P00"/>
        <w:spacing w:before="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(ד)</w:t>
      </w:r>
      <w:r w:rsidRPr="008A55A4">
        <w:rPr>
          <w:rStyle w:val="default"/>
          <w:rFonts w:cs="FrankRuehl" w:hint="cs"/>
          <w:vanish/>
          <w:sz w:val="22"/>
          <w:szCs w:val="22"/>
          <w:shd w:val="clear" w:color="auto" w:fill="FFFF99"/>
          <w:rtl/>
        </w:rPr>
        <w:tab/>
        <w:t xml:space="preserve">על אף האמור </w:t>
      </w:r>
      <w:r w:rsidRPr="008A55A4">
        <w:rPr>
          <w:rStyle w:val="default"/>
          <w:rFonts w:cs="FrankRuehl" w:hint="cs"/>
          <w:strike/>
          <w:vanish/>
          <w:sz w:val="22"/>
          <w:szCs w:val="22"/>
          <w:shd w:val="clear" w:color="auto" w:fill="FFFF99"/>
          <w:rtl/>
        </w:rPr>
        <w:t>בתקנת משנה (א)(2)</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בתקנת משנה (א)(3)</w:t>
      </w:r>
      <w:r w:rsidRPr="008A55A4">
        <w:rPr>
          <w:rStyle w:val="default"/>
          <w:rFonts w:cs="FrankRuehl" w:hint="cs"/>
          <w:vanish/>
          <w:sz w:val="22"/>
          <w:szCs w:val="22"/>
          <w:shd w:val="clear" w:color="auto" w:fill="FFFF99"/>
          <w:rtl/>
        </w:rPr>
        <w:t xml:space="preserve"> </w:t>
      </w:r>
      <w:r w:rsidRPr="008A55A4">
        <w:rPr>
          <w:rStyle w:val="default"/>
          <w:rFonts w:cs="FrankRuehl"/>
          <w:vanish/>
          <w:sz w:val="22"/>
          <w:szCs w:val="22"/>
          <w:shd w:val="clear" w:color="auto" w:fill="FFFF99"/>
          <w:rtl/>
        </w:rPr>
        <w:t>–</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(1)</w:t>
      </w:r>
      <w:r w:rsidRPr="008A55A4">
        <w:rPr>
          <w:rStyle w:val="default"/>
          <w:rFonts w:cs="FrankRuehl" w:hint="cs"/>
          <w:vanish/>
          <w:sz w:val="22"/>
          <w:szCs w:val="22"/>
          <w:shd w:val="clear" w:color="auto" w:fill="FFFF99"/>
          <w:rtl/>
        </w:rPr>
        <w:tab/>
        <w:t xml:space="preserve">נוסע היוצא ממסוף ערבה אל אזור עקבה בלבד בתחבורה ציבורית, וחוזר בה לישראל בשעות הפעילות של מוסף ערבה באותו יום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ישלם אגרה מופחתת של 15 שקלים חדשים בלבד;</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 xml:space="preserve">נוסע כאמור, שנכנס לישראל ביום שיצא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אם דרך מסוף יבשתי אחר, או דרך מסוף ערבה לאחר שהמשיך למקום אחר בירדן, או שלא בתחבורה ציבורית, או לאחר סגירת המסוף האמור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ישלים את האגרה לשיעורה המלא, לפי תקנת משנה (א)(2), בעת כניסתו לישראל;</w:t>
      </w:r>
    </w:p>
    <w:p w:rsidR="00327D4A" w:rsidRPr="008A55A4" w:rsidRDefault="00327D4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u w:val="single"/>
          <w:shd w:val="clear" w:color="auto" w:fill="FFFF99"/>
          <w:rtl/>
        </w:rPr>
        <w:t>(3)</w:t>
      </w:r>
      <w:r w:rsidRPr="008A55A4">
        <w:rPr>
          <w:rStyle w:val="default"/>
          <w:rFonts w:cs="FrankRuehl" w:hint="cs"/>
          <w:vanish/>
          <w:sz w:val="22"/>
          <w:szCs w:val="22"/>
          <w:u w:val="single"/>
          <w:shd w:val="clear" w:color="auto" w:fill="FFFF99"/>
          <w:rtl/>
        </w:rPr>
        <w:tab/>
        <w:t>נוסע היוצא מישראל דרך מסוף ערבה והמחזיק בתעודת מסע של אח"מ שהונפקה בהתאם לרשימה שהגישה ממשלת ירדן ואישר משרד החוץ, ישלם אגרה מופחתת של 15 שקלים חדשים.</w:t>
      </w:r>
    </w:p>
    <w:p w:rsidR="004612CA" w:rsidRPr="008A55A4" w:rsidRDefault="004612CA" w:rsidP="004612CA">
      <w:pPr>
        <w:pStyle w:val="P00"/>
        <w:spacing w:before="0"/>
        <w:ind w:left="0" w:right="1134"/>
        <w:rPr>
          <w:rStyle w:val="default"/>
          <w:rFonts w:cs="FrankRuehl" w:hint="cs"/>
          <w:vanish/>
          <w:szCs w:val="20"/>
          <w:shd w:val="clear" w:color="auto" w:fill="FFFF99"/>
          <w:rtl/>
        </w:rPr>
      </w:pP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17"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ind w:left="0" w:right="1134"/>
        <w:rPr>
          <w:rStyle w:val="default"/>
          <w:rFonts w:cs="FrankRuehl" w:hint="cs"/>
          <w:vanish/>
          <w:sz w:val="22"/>
          <w:szCs w:val="22"/>
          <w:shd w:val="clear" w:color="auto" w:fill="FFFF99"/>
          <w:rtl/>
        </w:rPr>
      </w:pPr>
      <w:r w:rsidRPr="008A55A4">
        <w:rPr>
          <w:rStyle w:val="big-number"/>
          <w:rFonts w:cs="FrankRuehl" w:hint="cs"/>
          <w:vanish/>
          <w:sz w:val="22"/>
          <w:szCs w:val="22"/>
          <w:shd w:val="clear" w:color="auto" w:fill="FFFF99"/>
          <w:rtl/>
        </w:rPr>
        <w:t>2</w:t>
      </w:r>
      <w:r w:rsidRPr="008A55A4">
        <w:rPr>
          <w:rStyle w:val="big-number"/>
          <w:rFonts w:cs="FrankRuehl"/>
          <w:vanish/>
          <w:sz w:val="22"/>
          <w:szCs w:val="22"/>
          <w:shd w:val="clear" w:color="auto" w:fill="FFFF99"/>
          <w:rtl/>
        </w:rPr>
        <w:t>.</w:t>
      </w:r>
      <w:r w:rsidRPr="008A55A4">
        <w:rPr>
          <w:rStyle w:val="big-number"/>
          <w:rFonts w:cs="FrankRuehl"/>
          <w:vanish/>
          <w:sz w:val="22"/>
          <w:szCs w:val="22"/>
          <w:shd w:val="clear" w:color="auto" w:fill="FFFF99"/>
          <w:rtl/>
        </w:rPr>
        <w:tab/>
      </w:r>
      <w:r w:rsidRPr="008A55A4">
        <w:rPr>
          <w:rStyle w:val="default"/>
          <w:rFonts w:cs="FrankRuehl" w:hint="cs"/>
          <w:vanish/>
          <w:sz w:val="22"/>
          <w:szCs w:val="22"/>
          <w:shd w:val="clear" w:color="auto" w:fill="FFFF99"/>
          <w:rtl/>
        </w:rPr>
        <w:t>(א)</w:t>
      </w:r>
      <w:r w:rsidRPr="008A55A4">
        <w:rPr>
          <w:rStyle w:val="default"/>
          <w:rFonts w:cs="FrankRuehl" w:hint="cs"/>
          <w:vanish/>
          <w:sz w:val="22"/>
          <w:szCs w:val="22"/>
          <w:shd w:val="clear" w:color="auto" w:fill="FFFF99"/>
          <w:rtl/>
        </w:rPr>
        <w:tab/>
        <w:t>נוסע היוצא אל מחוץ לישראל ממסוף מעבר ישלם לרשות אגרת נוסע יוצא כמפורט להלן:</w:t>
      </w:r>
    </w:p>
    <w:p w:rsidR="004612CA" w:rsidRPr="008A55A4" w:rsidRDefault="004612CA" w:rsidP="004612CA">
      <w:pPr>
        <w:pStyle w:val="P00"/>
        <w:spacing w:before="0"/>
        <w:ind w:left="1021" w:right="1134"/>
        <w:rPr>
          <w:rStyle w:val="default"/>
          <w:rFonts w:cs="FrankRuehl" w:hint="cs"/>
          <w:strike/>
          <w:vanish/>
          <w:sz w:val="22"/>
          <w:szCs w:val="22"/>
          <w:shd w:val="clear" w:color="auto" w:fill="FFFF99"/>
          <w:rtl/>
        </w:rPr>
      </w:pPr>
      <w:r w:rsidRPr="008A55A4">
        <w:rPr>
          <w:rStyle w:val="default"/>
          <w:rFonts w:cs="FrankRuehl" w:hint="cs"/>
          <w:strike/>
          <w:vanish/>
          <w:sz w:val="22"/>
          <w:szCs w:val="22"/>
          <w:shd w:val="clear" w:color="auto" w:fill="FFFF99"/>
          <w:rtl/>
        </w:rPr>
        <w:t>(1)</w:t>
      </w:r>
      <w:r w:rsidRPr="008A55A4">
        <w:rPr>
          <w:rStyle w:val="default"/>
          <w:rFonts w:cs="FrankRuehl" w:hint="cs"/>
          <w:strike/>
          <w:vanish/>
          <w:sz w:val="22"/>
          <w:szCs w:val="22"/>
          <w:shd w:val="clear" w:color="auto" w:fill="FFFF99"/>
          <w:rtl/>
        </w:rPr>
        <w:tab/>
        <w:t xml:space="preserve">ממסוף רפיח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78 שקלים חדשים;</w:t>
      </w:r>
    </w:p>
    <w:p w:rsidR="004612CA" w:rsidRPr="008A55A4" w:rsidRDefault="004612CA" w:rsidP="004612CA">
      <w:pPr>
        <w:pStyle w:val="P00"/>
        <w:spacing w:before="0"/>
        <w:ind w:left="1021" w:right="1134"/>
        <w:rPr>
          <w:rStyle w:val="default"/>
          <w:rFonts w:cs="FrankRuehl" w:hint="cs"/>
          <w:strike/>
          <w:vanish/>
          <w:sz w:val="22"/>
          <w:szCs w:val="22"/>
          <w:shd w:val="clear" w:color="auto" w:fill="FFFF99"/>
          <w:rtl/>
        </w:rPr>
      </w:pPr>
      <w:r w:rsidRPr="008A55A4">
        <w:rPr>
          <w:rStyle w:val="default"/>
          <w:rFonts w:cs="FrankRuehl" w:hint="cs"/>
          <w:strike/>
          <w:vanish/>
          <w:sz w:val="22"/>
          <w:szCs w:val="22"/>
          <w:shd w:val="clear" w:color="auto" w:fill="FFFF99"/>
          <w:rtl/>
        </w:rPr>
        <w:t>(2)</w:t>
      </w:r>
      <w:r w:rsidRPr="008A55A4">
        <w:rPr>
          <w:rStyle w:val="default"/>
          <w:rFonts w:cs="FrankRuehl" w:hint="cs"/>
          <w:strike/>
          <w:vanish/>
          <w:sz w:val="22"/>
          <w:szCs w:val="22"/>
          <w:shd w:val="clear" w:color="auto" w:fill="FFFF99"/>
          <w:rtl/>
        </w:rPr>
        <w:tab/>
        <w:t xml:space="preserve">ממסוף אלנבי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87 שקלים חדשים;</w:t>
      </w:r>
    </w:p>
    <w:p w:rsidR="004612CA" w:rsidRPr="008A55A4" w:rsidRDefault="004612CA" w:rsidP="004612C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strike/>
          <w:vanish/>
          <w:sz w:val="22"/>
          <w:szCs w:val="22"/>
          <w:shd w:val="clear" w:color="auto" w:fill="FFFF99"/>
          <w:rtl/>
        </w:rPr>
        <w:t>(3)</w:t>
      </w:r>
      <w:r w:rsidRPr="008A55A4">
        <w:rPr>
          <w:rStyle w:val="default"/>
          <w:rFonts w:cs="FrankRuehl" w:hint="cs"/>
          <w:strike/>
          <w:vanish/>
          <w:sz w:val="22"/>
          <w:szCs w:val="22"/>
          <w:shd w:val="clear" w:color="auto" w:fill="FFFF99"/>
          <w:rtl/>
        </w:rPr>
        <w:tab/>
        <w:t xml:space="preserve">ממסוף מעבר אחר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45 שקלים חדשים.</w:t>
      </w:r>
    </w:p>
    <w:p w:rsidR="004612CA" w:rsidRPr="008A55A4" w:rsidRDefault="004612CA" w:rsidP="004612CA">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(1)</w:t>
      </w:r>
      <w:r w:rsidRPr="008A55A4">
        <w:rPr>
          <w:rStyle w:val="default"/>
          <w:rFonts w:cs="FrankRuehl" w:hint="cs"/>
          <w:vanish/>
          <w:sz w:val="22"/>
          <w:szCs w:val="22"/>
          <w:u w:val="single"/>
          <w:shd w:val="clear" w:color="auto" w:fill="FFFF99"/>
          <w:rtl/>
        </w:rPr>
        <w:tab/>
        <w:t xml:space="preserve">ממסוף אלנבי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146 שקלים חדשים; נוסע כאמור שהוא פלסטיני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128 שקלים חדשים;</w:t>
      </w:r>
    </w:p>
    <w:p w:rsidR="004612CA" w:rsidRPr="008A55A4" w:rsidRDefault="004612CA" w:rsidP="004612CA">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u w:val="single"/>
          <w:shd w:val="clear" w:color="auto" w:fill="FFFF99"/>
          <w:rtl/>
        </w:rPr>
        <w:t>(2)</w:t>
      </w:r>
      <w:r w:rsidRPr="008A55A4">
        <w:rPr>
          <w:rStyle w:val="default"/>
          <w:rFonts w:cs="FrankRuehl" w:hint="cs"/>
          <w:vanish/>
          <w:sz w:val="22"/>
          <w:szCs w:val="22"/>
          <w:u w:val="single"/>
          <w:shd w:val="clear" w:color="auto" w:fill="FFFF99"/>
          <w:rtl/>
        </w:rPr>
        <w:tab/>
        <w:t xml:space="preserve">ממסוף מעבר אחר </w:t>
      </w:r>
      <w:r w:rsidRPr="008A55A4">
        <w:rPr>
          <w:rStyle w:val="default"/>
          <w:rFonts w:cs="FrankRuehl"/>
          <w:vanish/>
          <w:sz w:val="22"/>
          <w:szCs w:val="22"/>
          <w:u w:val="single"/>
          <w:shd w:val="clear" w:color="auto" w:fill="FFFF99"/>
          <w:rtl/>
        </w:rPr>
        <w:t>–</w:t>
      </w:r>
      <w:r w:rsidRPr="008A55A4">
        <w:rPr>
          <w:rStyle w:val="default"/>
          <w:rFonts w:cs="FrankRuehl" w:hint="cs"/>
          <w:vanish/>
          <w:sz w:val="22"/>
          <w:szCs w:val="22"/>
          <w:u w:val="single"/>
          <w:shd w:val="clear" w:color="auto" w:fill="FFFF99"/>
          <w:rtl/>
        </w:rPr>
        <w:t xml:space="preserve"> 84 שקלים חדשים.</w:t>
      </w:r>
    </w:p>
    <w:p w:rsidR="00997329" w:rsidRPr="008A55A4" w:rsidRDefault="00997329" w:rsidP="00997329">
      <w:pPr>
        <w:pStyle w:val="P00"/>
        <w:spacing w:before="0"/>
        <w:ind w:left="0" w:right="1134"/>
        <w:rPr>
          <w:rStyle w:val="default"/>
          <w:rFonts w:cs="FrankRuehl" w:hint="cs"/>
          <w:vanish/>
          <w:szCs w:val="20"/>
          <w:shd w:val="clear" w:color="auto" w:fill="FFFF99"/>
          <w:rtl/>
        </w:rPr>
      </w:pPr>
    </w:p>
    <w:p w:rsidR="00997329" w:rsidRPr="008A55A4" w:rsidRDefault="00997329" w:rsidP="00997329">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15.6.2011</w:t>
      </w:r>
    </w:p>
    <w:p w:rsidR="00997329" w:rsidRPr="008A55A4" w:rsidRDefault="00997329" w:rsidP="00997329">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תקנת משנה 2(ד)(3) מיום 1.7.2011</w:t>
      </w:r>
    </w:p>
    <w:p w:rsidR="00997329" w:rsidRPr="008A55A4" w:rsidRDefault="00997329" w:rsidP="00997329">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תקנה משנה 2(ד)(4) מיום 20.8.2000</w:t>
      </w:r>
    </w:p>
    <w:p w:rsidR="00997329" w:rsidRPr="008A55A4" w:rsidRDefault="00997329" w:rsidP="00997329">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תשע"א-2011</w:t>
      </w:r>
    </w:p>
    <w:p w:rsidR="00997329" w:rsidRPr="008A55A4" w:rsidRDefault="00997329" w:rsidP="00997329">
      <w:pPr>
        <w:pStyle w:val="P00"/>
        <w:spacing w:before="0"/>
        <w:ind w:left="0" w:right="1134"/>
        <w:rPr>
          <w:rStyle w:val="default"/>
          <w:rFonts w:cs="FrankRuehl" w:hint="cs"/>
          <w:vanish/>
          <w:szCs w:val="20"/>
          <w:shd w:val="clear" w:color="auto" w:fill="FFFF99"/>
          <w:rtl/>
        </w:rPr>
      </w:pPr>
      <w:hyperlink r:id="rId18" w:history="1">
        <w:r w:rsidRPr="008A55A4">
          <w:rPr>
            <w:rStyle w:val="Hyperlink"/>
            <w:rFonts w:cs="FrankRuehl" w:hint="cs"/>
            <w:vanish/>
            <w:szCs w:val="20"/>
            <w:shd w:val="clear" w:color="auto" w:fill="FFFF99"/>
            <w:rtl/>
          </w:rPr>
          <w:t>ק"ת תשע"א מס' 7004</w:t>
        </w:r>
      </w:hyperlink>
      <w:r w:rsidRPr="008A55A4">
        <w:rPr>
          <w:rStyle w:val="default"/>
          <w:rFonts w:cs="FrankRuehl" w:hint="cs"/>
          <w:vanish/>
          <w:szCs w:val="20"/>
          <w:shd w:val="clear" w:color="auto" w:fill="FFFF99"/>
          <w:rtl/>
        </w:rPr>
        <w:t xml:space="preserve"> מיום 15.6.2011 עמ' 1027</w:t>
      </w:r>
    </w:p>
    <w:p w:rsidR="00997329" w:rsidRPr="008A55A4" w:rsidRDefault="00997329" w:rsidP="004D7067">
      <w:pPr>
        <w:pStyle w:val="P0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(ב)</w:t>
      </w:r>
      <w:r w:rsidRPr="008A55A4">
        <w:rPr>
          <w:rStyle w:val="default"/>
          <w:rFonts w:cs="FrankRuehl" w:hint="cs"/>
          <w:vanish/>
          <w:sz w:val="22"/>
          <w:szCs w:val="22"/>
          <w:shd w:val="clear" w:color="auto" w:fill="FFFF99"/>
          <w:rtl/>
        </w:rPr>
        <w:tab/>
        <w:t xml:space="preserve">תקנת משנה (א) לא תחול על נוסע </w:t>
      </w:r>
      <w:r w:rsidRPr="008A55A4">
        <w:rPr>
          <w:rStyle w:val="default"/>
          <w:rFonts w:cs="FrankRuehl"/>
          <w:vanish/>
          <w:sz w:val="22"/>
          <w:szCs w:val="22"/>
          <w:shd w:val="clear" w:color="auto" w:fill="FFFF99"/>
          <w:rtl/>
        </w:rPr>
        <w:t>–</w:t>
      </w:r>
    </w:p>
    <w:p w:rsidR="00997329" w:rsidRPr="008A55A4" w:rsidRDefault="00997329" w:rsidP="00997329">
      <w:pPr>
        <w:pStyle w:val="P00"/>
        <w:spacing w:before="0"/>
        <w:ind w:left="1021" w:right="1134"/>
        <w:rPr>
          <w:rStyle w:val="default"/>
          <w:rFonts w:cs="FrankRuehl" w:hint="cs"/>
          <w:vanish/>
          <w:sz w:val="18"/>
          <w:szCs w:val="22"/>
          <w:shd w:val="clear" w:color="auto" w:fill="FFFF99"/>
          <w:rtl/>
        </w:rPr>
      </w:pPr>
      <w:r w:rsidRPr="008A55A4">
        <w:rPr>
          <w:rStyle w:val="default"/>
          <w:rFonts w:cs="FrankRuehl" w:hint="cs"/>
          <w:vanish/>
          <w:sz w:val="18"/>
          <w:szCs w:val="22"/>
          <w:shd w:val="clear" w:color="auto" w:fill="FFFF99"/>
          <w:rtl/>
        </w:rPr>
        <w:t>(1)</w:t>
      </w:r>
      <w:r w:rsidRPr="008A55A4">
        <w:rPr>
          <w:rStyle w:val="default"/>
          <w:rFonts w:cs="FrankRuehl" w:hint="cs"/>
          <w:vanish/>
          <w:sz w:val="18"/>
          <w:szCs w:val="22"/>
          <w:shd w:val="clear" w:color="auto" w:fill="FFFF99"/>
          <w:rtl/>
        </w:rPr>
        <w:tab/>
        <w:t>היוצא אל מחוץ לישראל ויש בידו דרכון דיפלומטי או תעודה המאשרת שהוא איש ארגון האומות המאוחדות המשרת ב-</w:t>
      </w:r>
      <w:r w:rsidRPr="008A55A4">
        <w:rPr>
          <w:rStyle w:val="default"/>
          <w:rFonts w:cs="FrankRuehl"/>
          <w:vanish/>
          <w:sz w:val="18"/>
          <w:szCs w:val="22"/>
          <w:shd w:val="clear" w:color="auto" w:fill="FFFF99"/>
        </w:rPr>
        <w:t>UNTSO</w:t>
      </w:r>
      <w:r w:rsidRPr="008A55A4">
        <w:rPr>
          <w:rStyle w:val="default"/>
          <w:rFonts w:cs="FrankRuehl" w:hint="cs"/>
          <w:vanish/>
          <w:sz w:val="18"/>
          <w:szCs w:val="22"/>
          <w:shd w:val="clear" w:color="auto" w:fill="FFFF99"/>
          <w:rtl/>
        </w:rPr>
        <w:t xml:space="preserve"> או איש הכוח הרב-לאומי, או ארגון הצלב האדום הבין-לאומי;</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שטרם מלאו לו שנתיים;</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(3)</w:t>
      </w:r>
      <w:r w:rsidRPr="008A55A4">
        <w:rPr>
          <w:rStyle w:val="default"/>
          <w:rFonts w:cs="FrankRuehl" w:hint="cs"/>
          <w:vanish/>
          <w:sz w:val="22"/>
          <w:szCs w:val="22"/>
          <w:shd w:val="clear" w:color="auto" w:fill="FFFF99"/>
          <w:rtl/>
        </w:rPr>
        <w:tab/>
        <w:t>שהוא נהג אוטובוס זעיר, אוטובוס ציבורי או זוטובוס בעת מילוי תפקידו בהסעת נוסעים מישראל או למטרת הבאת נוסעים לישראל;</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(4)</w:t>
      </w:r>
      <w:r w:rsidRPr="008A55A4">
        <w:rPr>
          <w:rStyle w:val="default"/>
          <w:rFonts w:cs="FrankRuehl" w:hint="cs"/>
          <w:vanish/>
          <w:sz w:val="22"/>
          <w:szCs w:val="22"/>
          <w:shd w:val="clear" w:color="auto" w:fill="FFFF99"/>
          <w:rtl/>
        </w:rPr>
        <w:tab/>
        <w:t>שהוא נהג רכב מסחרי היוצא אל מחוץ לישראל ברכב מסחרי שבו הוא נוהג בעת מילוי תפקידו בהובלת מטענים מישראל או למטרת הובלת מטענים לישראל;</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(5)</w:t>
      </w:r>
      <w:r w:rsidRPr="008A55A4">
        <w:rPr>
          <w:rStyle w:val="default"/>
          <w:rFonts w:cs="FrankRuehl" w:hint="cs"/>
          <w:vanish/>
          <w:sz w:val="22"/>
          <w:szCs w:val="22"/>
          <w:shd w:val="clear" w:color="auto" w:fill="FFFF99"/>
          <w:rtl/>
        </w:rPr>
        <w:tab/>
        <w:t>שהוא נהג מונית היוצא במונית שבה הוא נוהג בעת מילוי תפקידו בהסעת נוסעים אל מחוץ לישראל או למטרת הבאת נוסעים לישראל;</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(6)</w:t>
      </w:r>
      <w:r w:rsidRPr="008A55A4">
        <w:rPr>
          <w:rStyle w:val="default"/>
          <w:rFonts w:cs="FrankRuehl" w:hint="cs"/>
          <w:vanish/>
          <w:sz w:val="22"/>
          <w:szCs w:val="22"/>
          <w:shd w:val="clear" w:color="auto" w:fill="FFFF99"/>
          <w:rtl/>
        </w:rPr>
        <w:tab/>
        <w:t>המשתתף בחיפושי הצלה, בהושטת עזרה רפואית לנפגעים ובפעילות הומניטרית אחרת;</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(7)</w:t>
      </w:r>
      <w:r w:rsidRPr="008A55A4">
        <w:rPr>
          <w:rStyle w:val="default"/>
          <w:rFonts w:cs="FrankRuehl" w:hint="cs"/>
          <w:vanish/>
          <w:sz w:val="22"/>
          <w:szCs w:val="22"/>
          <w:shd w:val="clear" w:color="auto" w:fill="FFFF99"/>
          <w:rtl/>
        </w:rPr>
        <w:tab/>
        <w:t xml:space="preserve">שהוא חבר משלחת ממשלתית העובר </w:t>
      </w:r>
      <w:r w:rsidRPr="008A55A4">
        <w:rPr>
          <w:rStyle w:val="default"/>
          <w:rFonts w:cs="FrankRuehl" w:hint="cs"/>
          <w:strike/>
          <w:vanish/>
          <w:sz w:val="22"/>
          <w:szCs w:val="22"/>
          <w:shd w:val="clear" w:color="auto" w:fill="FFFF99"/>
          <w:rtl/>
        </w:rPr>
        <w:t>במסוף ערבה</w:t>
      </w:r>
      <w:r w:rsidR="004D7067" w:rsidRPr="008A55A4">
        <w:rPr>
          <w:rStyle w:val="default"/>
          <w:rFonts w:cs="FrankRuehl" w:hint="cs"/>
          <w:vanish/>
          <w:sz w:val="22"/>
          <w:szCs w:val="22"/>
          <w:shd w:val="clear" w:color="auto" w:fill="FFFF99"/>
          <w:rtl/>
        </w:rPr>
        <w:t xml:space="preserve"> </w:t>
      </w:r>
      <w:r w:rsidR="004D7067" w:rsidRPr="008A55A4">
        <w:rPr>
          <w:rStyle w:val="default"/>
          <w:rFonts w:cs="FrankRuehl" w:hint="cs"/>
          <w:vanish/>
          <w:sz w:val="22"/>
          <w:szCs w:val="22"/>
          <w:u w:val="single"/>
          <w:shd w:val="clear" w:color="auto" w:fill="FFFF99"/>
          <w:rtl/>
        </w:rPr>
        <w:t>במסוף יצחק רבין</w:t>
      </w:r>
      <w:r w:rsidRPr="008A55A4">
        <w:rPr>
          <w:rStyle w:val="default"/>
          <w:rFonts w:cs="FrankRuehl" w:hint="cs"/>
          <w:vanish/>
          <w:sz w:val="22"/>
          <w:szCs w:val="22"/>
          <w:shd w:val="clear" w:color="auto" w:fill="FFFF99"/>
          <w:rtl/>
        </w:rPr>
        <w:t>, במסוף נהר הירדן או במסוף אלנבי לצורך מילוי תפקיד במשא ומתן בין ישראל למדינה שכנה, במסגרת אחת מהועדות המשותפות הקבועות, שנכלל ברשימה שאישר משרד החוץ;</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(8)</w:t>
      </w:r>
      <w:r w:rsidRPr="008A55A4">
        <w:rPr>
          <w:rStyle w:val="default"/>
          <w:rFonts w:cs="FrankRuehl" w:hint="cs"/>
          <w:vanish/>
          <w:sz w:val="22"/>
          <w:szCs w:val="22"/>
          <w:shd w:val="clear" w:color="auto" w:fill="FFFF99"/>
          <w:rtl/>
        </w:rPr>
        <w:tab/>
        <w:t>המחזיק בדרכון/תעודת מסע של אח"מ שהופק/ה בהתאם להסכם הביניים בין ישראל לפלסטינים, מיום ד' בתשרי התשנ"ו (28 בספטמבר 1995), בהתאם לקביעה של הועדה האזרחית העליונה המשותפת לישראל ולצד הפלסטיני, כמשמעותה בהסכם האמור; ראש הצד הישראלי יודיע לרשות שדות התעופה על תוכן הקביעה כאמור;</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(9)</w:t>
      </w:r>
      <w:r w:rsidRPr="008A55A4">
        <w:rPr>
          <w:rStyle w:val="default"/>
          <w:rFonts w:cs="FrankRuehl" w:hint="cs"/>
          <w:vanish/>
          <w:sz w:val="22"/>
          <w:szCs w:val="22"/>
          <w:shd w:val="clear" w:color="auto" w:fill="FFFF99"/>
          <w:rtl/>
        </w:rPr>
        <w:tab/>
        <w:t xml:space="preserve">שהוא פקיד של סוכנות הסעד והתעסוקה לפליטים של האו"ם, העובר </w:t>
      </w:r>
      <w:r w:rsidRPr="008A55A4">
        <w:rPr>
          <w:rStyle w:val="default"/>
          <w:rFonts w:cs="FrankRuehl" w:hint="cs"/>
          <w:strike/>
          <w:vanish/>
          <w:sz w:val="22"/>
          <w:szCs w:val="22"/>
          <w:shd w:val="clear" w:color="auto" w:fill="FFFF99"/>
          <w:rtl/>
        </w:rPr>
        <w:t>במסוף ערבה</w:t>
      </w:r>
      <w:r w:rsidR="004D7067" w:rsidRPr="008A55A4">
        <w:rPr>
          <w:rStyle w:val="default"/>
          <w:rFonts w:cs="FrankRuehl" w:hint="cs"/>
          <w:vanish/>
          <w:sz w:val="22"/>
          <w:szCs w:val="22"/>
          <w:shd w:val="clear" w:color="auto" w:fill="FFFF99"/>
          <w:rtl/>
        </w:rPr>
        <w:t xml:space="preserve"> </w:t>
      </w:r>
      <w:r w:rsidR="004D7067" w:rsidRPr="008A55A4">
        <w:rPr>
          <w:rStyle w:val="default"/>
          <w:rFonts w:cs="FrankRuehl" w:hint="cs"/>
          <w:vanish/>
          <w:sz w:val="22"/>
          <w:szCs w:val="22"/>
          <w:u w:val="single"/>
          <w:shd w:val="clear" w:color="auto" w:fill="FFFF99"/>
          <w:rtl/>
        </w:rPr>
        <w:t>במסוף יצחק רבין</w:t>
      </w:r>
      <w:r w:rsidRPr="008A55A4">
        <w:rPr>
          <w:rStyle w:val="default"/>
          <w:rFonts w:cs="FrankRuehl" w:hint="cs"/>
          <w:vanish/>
          <w:sz w:val="22"/>
          <w:szCs w:val="22"/>
          <w:shd w:val="clear" w:color="auto" w:fill="FFFF99"/>
          <w:rtl/>
        </w:rPr>
        <w:t>, במסוף נהר הירדן או במסוף אלנבי, ושנכלל ברשימה שאישר לענין זה משרד החוץ.</w:t>
      </w:r>
    </w:p>
    <w:p w:rsidR="00997329" w:rsidRPr="008A55A4" w:rsidRDefault="00997329" w:rsidP="00997329">
      <w:pPr>
        <w:pStyle w:val="P00"/>
        <w:spacing w:before="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(ג)</w:t>
      </w:r>
      <w:r w:rsidRPr="008A55A4">
        <w:rPr>
          <w:rStyle w:val="default"/>
          <w:rFonts w:cs="FrankRuehl" w:hint="cs"/>
          <w:vanish/>
          <w:sz w:val="22"/>
          <w:szCs w:val="22"/>
          <w:shd w:val="clear" w:color="auto" w:fill="FFFF99"/>
          <w:rtl/>
        </w:rPr>
        <w:tab/>
      </w:r>
      <w:r w:rsidRPr="008A55A4">
        <w:rPr>
          <w:rStyle w:val="default"/>
          <w:rFonts w:cs="FrankRuehl" w:hint="cs"/>
          <w:strike/>
          <w:vanish/>
          <w:sz w:val="22"/>
          <w:szCs w:val="22"/>
          <w:shd w:val="clear" w:color="auto" w:fill="FFFF99"/>
          <w:rtl/>
        </w:rPr>
        <w:t>הוראת תקנת משנה (א)(3)</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תקנת משנה (א)(2)</w:t>
      </w:r>
      <w:r w:rsidRPr="008A55A4">
        <w:rPr>
          <w:rStyle w:val="default"/>
          <w:rFonts w:cs="FrankRuehl" w:hint="cs"/>
          <w:vanish/>
          <w:sz w:val="22"/>
          <w:szCs w:val="22"/>
          <w:shd w:val="clear" w:color="auto" w:fill="FFFF99"/>
          <w:rtl/>
        </w:rPr>
        <w:t xml:space="preserve"> לא תחול על נוסע היוצא ממסוף המעבר היבשתי בטאבה אל אזור טאבה בלבד, ואשר אינו ממשיך מאזור טאבה לאזור אחר במצרים; המשיך נוסע כאמור לאזור אחר במצרים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ישלם את אגרת הנוסע בעת כניסתו לישראל במסוף טאבה.</w:t>
      </w:r>
    </w:p>
    <w:p w:rsidR="00997329" w:rsidRPr="008A55A4" w:rsidRDefault="00997329" w:rsidP="00997329">
      <w:pPr>
        <w:pStyle w:val="P00"/>
        <w:spacing w:before="0"/>
        <w:ind w:left="0"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ab/>
        <w:t>(ד)</w:t>
      </w:r>
      <w:r w:rsidRPr="008A55A4">
        <w:rPr>
          <w:rStyle w:val="default"/>
          <w:rFonts w:cs="FrankRuehl" w:hint="cs"/>
          <w:vanish/>
          <w:sz w:val="22"/>
          <w:szCs w:val="22"/>
          <w:shd w:val="clear" w:color="auto" w:fill="FFFF99"/>
          <w:rtl/>
        </w:rPr>
        <w:tab/>
        <w:t xml:space="preserve">על אף האמור </w:t>
      </w:r>
      <w:r w:rsidRPr="008A55A4">
        <w:rPr>
          <w:rStyle w:val="default"/>
          <w:rFonts w:cs="FrankRuehl" w:hint="cs"/>
          <w:strike/>
          <w:vanish/>
          <w:sz w:val="22"/>
          <w:szCs w:val="22"/>
          <w:shd w:val="clear" w:color="auto" w:fill="FFFF99"/>
          <w:rtl/>
        </w:rPr>
        <w:t>בתקנת משנה (א)(3)</w:t>
      </w:r>
      <w:r w:rsidRPr="008A55A4">
        <w:rPr>
          <w:rStyle w:val="default"/>
          <w:rFonts w:cs="FrankRuehl" w:hint="cs"/>
          <w:vanish/>
          <w:sz w:val="22"/>
          <w:szCs w:val="22"/>
          <w:shd w:val="clear" w:color="auto" w:fill="FFFF99"/>
          <w:rtl/>
        </w:rPr>
        <w:t xml:space="preserve"> </w:t>
      </w:r>
      <w:r w:rsidRPr="008A55A4">
        <w:rPr>
          <w:rStyle w:val="default"/>
          <w:rFonts w:cs="FrankRuehl" w:hint="cs"/>
          <w:vanish/>
          <w:sz w:val="22"/>
          <w:szCs w:val="22"/>
          <w:u w:val="single"/>
          <w:shd w:val="clear" w:color="auto" w:fill="FFFF99"/>
          <w:rtl/>
        </w:rPr>
        <w:t>בתקנת משנה (א)(2)</w:t>
      </w:r>
      <w:r w:rsidRPr="008A55A4">
        <w:rPr>
          <w:rStyle w:val="default"/>
          <w:rFonts w:cs="FrankRuehl" w:hint="cs"/>
          <w:vanish/>
          <w:sz w:val="22"/>
          <w:szCs w:val="22"/>
          <w:shd w:val="clear" w:color="auto" w:fill="FFFF99"/>
          <w:rtl/>
        </w:rPr>
        <w:t xml:space="preserve"> </w:t>
      </w:r>
      <w:r w:rsidRPr="008A55A4">
        <w:rPr>
          <w:rStyle w:val="default"/>
          <w:rFonts w:cs="FrankRuehl"/>
          <w:vanish/>
          <w:sz w:val="22"/>
          <w:szCs w:val="22"/>
          <w:shd w:val="clear" w:color="auto" w:fill="FFFF99"/>
          <w:rtl/>
        </w:rPr>
        <w:t>–</w:t>
      </w:r>
    </w:p>
    <w:p w:rsidR="00997329" w:rsidRPr="008A55A4" w:rsidRDefault="00997329" w:rsidP="004D7067">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(1)</w:t>
      </w:r>
      <w:r w:rsidRPr="008A55A4">
        <w:rPr>
          <w:rStyle w:val="default"/>
          <w:rFonts w:cs="FrankRuehl" w:hint="cs"/>
          <w:vanish/>
          <w:sz w:val="22"/>
          <w:szCs w:val="22"/>
          <w:shd w:val="clear" w:color="auto" w:fill="FFFF99"/>
          <w:rtl/>
        </w:rPr>
        <w:tab/>
        <w:t xml:space="preserve">נוסע היוצא </w:t>
      </w:r>
      <w:r w:rsidRPr="008A55A4">
        <w:rPr>
          <w:rStyle w:val="default"/>
          <w:rFonts w:cs="FrankRuehl" w:hint="cs"/>
          <w:strike/>
          <w:vanish/>
          <w:sz w:val="22"/>
          <w:szCs w:val="22"/>
          <w:shd w:val="clear" w:color="auto" w:fill="FFFF99"/>
          <w:rtl/>
        </w:rPr>
        <w:t>ממסוף ערבה</w:t>
      </w:r>
      <w:r w:rsidR="004D7067" w:rsidRPr="008A55A4">
        <w:rPr>
          <w:rStyle w:val="default"/>
          <w:rFonts w:cs="FrankRuehl" w:hint="cs"/>
          <w:vanish/>
          <w:sz w:val="22"/>
          <w:szCs w:val="22"/>
          <w:shd w:val="clear" w:color="auto" w:fill="FFFF99"/>
          <w:rtl/>
        </w:rPr>
        <w:t xml:space="preserve"> </w:t>
      </w:r>
      <w:r w:rsidR="004D7067" w:rsidRPr="008A55A4">
        <w:rPr>
          <w:rStyle w:val="default"/>
          <w:rFonts w:cs="FrankRuehl" w:hint="cs"/>
          <w:vanish/>
          <w:sz w:val="22"/>
          <w:szCs w:val="22"/>
          <w:u w:val="single"/>
          <w:shd w:val="clear" w:color="auto" w:fill="FFFF99"/>
          <w:rtl/>
        </w:rPr>
        <w:t>ממסוף יצחק רבין</w:t>
      </w:r>
      <w:r w:rsidRPr="008A55A4">
        <w:rPr>
          <w:rStyle w:val="default"/>
          <w:rFonts w:cs="FrankRuehl" w:hint="cs"/>
          <w:vanish/>
          <w:sz w:val="22"/>
          <w:szCs w:val="22"/>
          <w:shd w:val="clear" w:color="auto" w:fill="FFFF99"/>
          <w:rtl/>
        </w:rPr>
        <w:t xml:space="preserve"> אל אזור עקבה בלבד בתחבורה ציבורית, וחוזר בה לישראל בשעות הפעילות של </w:t>
      </w:r>
      <w:r w:rsidRPr="008A55A4">
        <w:rPr>
          <w:rStyle w:val="default"/>
          <w:rFonts w:cs="FrankRuehl" w:hint="cs"/>
          <w:strike/>
          <w:vanish/>
          <w:sz w:val="22"/>
          <w:szCs w:val="22"/>
          <w:shd w:val="clear" w:color="auto" w:fill="FFFF99"/>
          <w:rtl/>
        </w:rPr>
        <w:t>מס</w:t>
      </w:r>
      <w:r w:rsidR="004D7067" w:rsidRPr="008A55A4">
        <w:rPr>
          <w:rStyle w:val="default"/>
          <w:rFonts w:cs="FrankRuehl" w:hint="cs"/>
          <w:strike/>
          <w:vanish/>
          <w:sz w:val="22"/>
          <w:szCs w:val="22"/>
          <w:shd w:val="clear" w:color="auto" w:fill="FFFF99"/>
          <w:rtl/>
        </w:rPr>
        <w:t>ו</w:t>
      </w:r>
      <w:r w:rsidRPr="008A55A4">
        <w:rPr>
          <w:rStyle w:val="default"/>
          <w:rFonts w:cs="FrankRuehl" w:hint="cs"/>
          <w:strike/>
          <w:vanish/>
          <w:sz w:val="22"/>
          <w:szCs w:val="22"/>
          <w:shd w:val="clear" w:color="auto" w:fill="FFFF99"/>
          <w:rtl/>
        </w:rPr>
        <w:t>ף ערבה</w:t>
      </w:r>
      <w:r w:rsidR="004D7067" w:rsidRPr="008A55A4">
        <w:rPr>
          <w:rStyle w:val="default"/>
          <w:rFonts w:cs="FrankRuehl" w:hint="cs"/>
          <w:vanish/>
          <w:sz w:val="22"/>
          <w:szCs w:val="22"/>
          <w:shd w:val="clear" w:color="auto" w:fill="FFFF99"/>
          <w:rtl/>
        </w:rPr>
        <w:t xml:space="preserve"> </w:t>
      </w:r>
      <w:r w:rsidR="004D7067" w:rsidRPr="008A55A4">
        <w:rPr>
          <w:rStyle w:val="default"/>
          <w:rFonts w:cs="FrankRuehl" w:hint="cs"/>
          <w:vanish/>
          <w:sz w:val="22"/>
          <w:szCs w:val="22"/>
          <w:u w:val="single"/>
          <w:shd w:val="clear" w:color="auto" w:fill="FFFF99"/>
          <w:rtl/>
        </w:rPr>
        <w:t>מסוף יצחק רבין</w:t>
      </w:r>
      <w:r w:rsidRPr="008A55A4">
        <w:rPr>
          <w:rStyle w:val="default"/>
          <w:rFonts w:cs="FrankRuehl" w:hint="cs"/>
          <w:vanish/>
          <w:sz w:val="22"/>
          <w:szCs w:val="22"/>
          <w:shd w:val="clear" w:color="auto" w:fill="FFFF99"/>
          <w:rtl/>
        </w:rPr>
        <w:t xml:space="preserve"> באותו יום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ישלם אגרה מופחתת של 15 שקלים חדשים בלבד;</w:t>
      </w:r>
    </w:p>
    <w:p w:rsidR="00997329" w:rsidRPr="008A55A4" w:rsidRDefault="00997329" w:rsidP="00997329">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shd w:val="clear" w:color="auto" w:fill="FFFF99"/>
          <w:rtl/>
        </w:rPr>
        <w:t>(2)</w:t>
      </w:r>
      <w:r w:rsidRPr="008A55A4">
        <w:rPr>
          <w:rStyle w:val="default"/>
          <w:rFonts w:cs="FrankRuehl" w:hint="cs"/>
          <w:vanish/>
          <w:sz w:val="22"/>
          <w:szCs w:val="22"/>
          <w:shd w:val="clear" w:color="auto" w:fill="FFFF99"/>
          <w:rtl/>
        </w:rPr>
        <w:tab/>
        <w:t xml:space="preserve">נוסע כאמור, שנכנס לישראל ביום שיצא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אם דרך מסוף יבשתי אחר, או דרך </w:t>
      </w:r>
      <w:r w:rsidRPr="008A55A4">
        <w:rPr>
          <w:rStyle w:val="default"/>
          <w:rFonts w:cs="FrankRuehl" w:hint="cs"/>
          <w:strike/>
          <w:vanish/>
          <w:sz w:val="22"/>
          <w:szCs w:val="22"/>
          <w:shd w:val="clear" w:color="auto" w:fill="FFFF99"/>
          <w:rtl/>
        </w:rPr>
        <w:t>מסוף ערבה</w:t>
      </w:r>
      <w:r w:rsidR="004D7067" w:rsidRPr="008A55A4">
        <w:rPr>
          <w:rStyle w:val="default"/>
          <w:rFonts w:cs="FrankRuehl" w:hint="cs"/>
          <w:vanish/>
          <w:sz w:val="22"/>
          <w:szCs w:val="22"/>
          <w:shd w:val="clear" w:color="auto" w:fill="FFFF99"/>
          <w:rtl/>
        </w:rPr>
        <w:t xml:space="preserve"> </w:t>
      </w:r>
      <w:r w:rsidR="004D7067" w:rsidRPr="008A55A4">
        <w:rPr>
          <w:rStyle w:val="default"/>
          <w:rFonts w:cs="FrankRuehl" w:hint="cs"/>
          <w:vanish/>
          <w:sz w:val="22"/>
          <w:szCs w:val="22"/>
          <w:u w:val="single"/>
          <w:shd w:val="clear" w:color="auto" w:fill="FFFF99"/>
          <w:rtl/>
        </w:rPr>
        <w:t>מסוף יצחק רבין</w:t>
      </w:r>
      <w:r w:rsidRPr="008A55A4">
        <w:rPr>
          <w:rStyle w:val="default"/>
          <w:rFonts w:cs="FrankRuehl" w:hint="cs"/>
          <w:vanish/>
          <w:sz w:val="22"/>
          <w:szCs w:val="22"/>
          <w:shd w:val="clear" w:color="auto" w:fill="FFFF99"/>
          <w:rtl/>
        </w:rPr>
        <w:t xml:space="preserve"> לאחר שהמשיך למקום אחר בירדן, או שלא בתחבורה ציבורית, או לאחר סגירת המסוף האמור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ישלים את האגרה לשיעורה המלא, לפי תקנת משנה (א)(2), בעת כניסתו לישראל;</w:t>
      </w:r>
    </w:p>
    <w:p w:rsidR="00997329" w:rsidRPr="008A55A4" w:rsidRDefault="00997329" w:rsidP="00997329">
      <w:pPr>
        <w:pStyle w:val="P00"/>
        <w:spacing w:before="0"/>
        <w:ind w:left="1021" w:right="1134"/>
        <w:rPr>
          <w:rStyle w:val="default"/>
          <w:rFonts w:cs="FrankRuehl" w:hint="cs"/>
          <w:strike/>
          <w:vanish/>
          <w:sz w:val="22"/>
          <w:szCs w:val="22"/>
          <w:shd w:val="clear" w:color="auto" w:fill="FFFF99"/>
          <w:rtl/>
        </w:rPr>
      </w:pPr>
      <w:r w:rsidRPr="008A55A4">
        <w:rPr>
          <w:rStyle w:val="default"/>
          <w:rFonts w:cs="FrankRuehl" w:hint="cs"/>
          <w:strike/>
          <w:vanish/>
          <w:sz w:val="22"/>
          <w:szCs w:val="22"/>
          <w:shd w:val="clear" w:color="auto" w:fill="FFFF99"/>
          <w:rtl/>
        </w:rPr>
        <w:t>(3)</w:t>
      </w:r>
      <w:r w:rsidRPr="008A55A4">
        <w:rPr>
          <w:rStyle w:val="default"/>
          <w:rFonts w:cs="FrankRuehl" w:hint="cs"/>
          <w:strike/>
          <w:vanish/>
          <w:sz w:val="22"/>
          <w:szCs w:val="22"/>
          <w:shd w:val="clear" w:color="auto" w:fill="FFFF99"/>
          <w:rtl/>
        </w:rPr>
        <w:tab/>
        <w:t>נוסע היוצא מישראל דרך מסוף ערבה והמחזיק בתעודת מסע של אח"מ שהונפקה בהתאם לרשימה שהגישה ממשלת ירדן ואישר משרד החוץ, ישלם אגרה מופחתת של 15 שקלים חדשים.</w:t>
      </w:r>
    </w:p>
    <w:p w:rsidR="00997329" w:rsidRPr="008A55A4" w:rsidRDefault="00997329" w:rsidP="00997329">
      <w:pPr>
        <w:pStyle w:val="P00"/>
        <w:spacing w:before="0"/>
        <w:ind w:left="1021" w:right="1134"/>
        <w:rPr>
          <w:rStyle w:val="default"/>
          <w:rFonts w:cs="FrankRuehl" w:hint="cs"/>
          <w:vanish/>
          <w:sz w:val="22"/>
          <w:szCs w:val="22"/>
          <w:u w:val="single"/>
          <w:shd w:val="clear" w:color="auto" w:fill="FFFF99"/>
          <w:rtl/>
        </w:rPr>
      </w:pPr>
      <w:r w:rsidRPr="008A55A4">
        <w:rPr>
          <w:rStyle w:val="default"/>
          <w:rFonts w:cs="FrankRuehl" w:hint="cs"/>
          <w:vanish/>
          <w:sz w:val="22"/>
          <w:szCs w:val="22"/>
          <w:u w:val="single"/>
          <w:shd w:val="clear" w:color="auto" w:fill="FFFF99"/>
          <w:rtl/>
        </w:rPr>
        <w:t>(3)</w:t>
      </w:r>
      <w:r w:rsidRPr="008A55A4">
        <w:rPr>
          <w:rStyle w:val="default"/>
          <w:rFonts w:cs="FrankRuehl" w:hint="cs"/>
          <w:vanish/>
          <w:sz w:val="22"/>
          <w:szCs w:val="22"/>
          <w:u w:val="single"/>
          <w:shd w:val="clear" w:color="auto" w:fill="FFFF99"/>
          <w:rtl/>
        </w:rPr>
        <w:tab/>
        <w:t>נוסע היוצא מישראל דרך מסוף יצחק רבין שנכלל ברשימת האח"מים של עקבה-אילת שאישר משרד החוץ, ישלם אגרה מופחתת של 17 שקלים חדשים;</w:t>
      </w:r>
    </w:p>
    <w:p w:rsidR="00997329" w:rsidRPr="008A55A4" w:rsidRDefault="00997329" w:rsidP="004D7067">
      <w:pPr>
        <w:pStyle w:val="P00"/>
        <w:spacing w:before="0"/>
        <w:ind w:left="1021" w:right="1134"/>
        <w:rPr>
          <w:rStyle w:val="default"/>
          <w:rFonts w:cs="FrankRuehl" w:hint="cs"/>
          <w:vanish/>
          <w:sz w:val="22"/>
          <w:szCs w:val="22"/>
          <w:shd w:val="clear" w:color="auto" w:fill="FFFF99"/>
          <w:rtl/>
        </w:rPr>
      </w:pPr>
      <w:r w:rsidRPr="008A55A4">
        <w:rPr>
          <w:rStyle w:val="default"/>
          <w:rFonts w:cs="FrankRuehl" w:hint="cs"/>
          <w:vanish/>
          <w:sz w:val="22"/>
          <w:szCs w:val="22"/>
          <w:u w:val="single"/>
          <w:shd w:val="clear" w:color="auto" w:fill="FFFF99"/>
          <w:rtl/>
        </w:rPr>
        <w:t>(4)</w:t>
      </w:r>
      <w:r w:rsidRPr="008A55A4">
        <w:rPr>
          <w:rStyle w:val="default"/>
          <w:rFonts w:cs="FrankRuehl" w:hint="cs"/>
          <w:vanish/>
          <w:sz w:val="22"/>
          <w:szCs w:val="22"/>
          <w:u w:val="single"/>
          <w:shd w:val="clear" w:color="auto" w:fill="FFFF99"/>
          <w:rtl/>
        </w:rPr>
        <w:tab/>
        <w:t>נוסע היוצא מישראל דרך מסוף יצחק רבין לאחר שנכנס אליה דרך מסוף זה באותו יום, והמחזיק ברישיון עבודה בישראל ישלם אגרה מופחתת של 8 שקלים חדשים.</w:t>
      </w:r>
    </w:p>
    <w:p w:rsidR="008A55A4" w:rsidRPr="008A55A4" w:rsidRDefault="008A55A4" w:rsidP="008A55A4">
      <w:pPr>
        <w:pStyle w:val="P00"/>
        <w:spacing w:before="0"/>
        <w:ind w:left="1021" w:right="1134"/>
        <w:rPr>
          <w:rStyle w:val="default"/>
          <w:rFonts w:cs="FrankRuehl" w:hint="cs"/>
          <w:vanish/>
          <w:szCs w:val="20"/>
          <w:shd w:val="clear" w:color="auto" w:fill="FFFF99"/>
          <w:rtl/>
        </w:rPr>
      </w:pPr>
    </w:p>
    <w:p w:rsidR="008A55A4" w:rsidRPr="008A55A4" w:rsidRDefault="008A55A4" w:rsidP="008A55A4">
      <w:pPr>
        <w:pStyle w:val="P00"/>
        <w:spacing w:before="0"/>
        <w:ind w:left="1021"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5.9.2016</w:t>
      </w:r>
    </w:p>
    <w:p w:rsidR="008A55A4" w:rsidRPr="008A55A4" w:rsidRDefault="008A55A4" w:rsidP="008A55A4">
      <w:pPr>
        <w:pStyle w:val="P00"/>
        <w:spacing w:before="0"/>
        <w:ind w:left="1021"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תשע"ו-2016</w:t>
      </w:r>
    </w:p>
    <w:p w:rsidR="008A55A4" w:rsidRPr="008A55A4" w:rsidRDefault="008A55A4" w:rsidP="008A55A4">
      <w:pPr>
        <w:pStyle w:val="P00"/>
        <w:spacing w:before="0"/>
        <w:ind w:left="1021" w:right="1134"/>
        <w:rPr>
          <w:rStyle w:val="default"/>
          <w:rFonts w:cs="FrankRuehl" w:hint="cs"/>
          <w:vanish/>
          <w:szCs w:val="20"/>
          <w:shd w:val="clear" w:color="auto" w:fill="FFFF99"/>
          <w:rtl/>
        </w:rPr>
      </w:pPr>
      <w:hyperlink r:id="rId19" w:history="1">
        <w:r w:rsidRPr="008A55A4">
          <w:rPr>
            <w:rStyle w:val="Hyperlink"/>
            <w:rFonts w:cs="FrankRuehl" w:hint="cs"/>
            <w:vanish/>
            <w:szCs w:val="20"/>
            <w:shd w:val="clear" w:color="auto" w:fill="FFFF99"/>
            <w:rtl/>
          </w:rPr>
          <w:t>ק"ת תשע"ו מס' 7708</w:t>
        </w:r>
      </w:hyperlink>
      <w:r w:rsidRPr="008A55A4">
        <w:rPr>
          <w:rStyle w:val="default"/>
          <w:rFonts w:cs="FrankRuehl" w:hint="cs"/>
          <w:vanish/>
          <w:szCs w:val="20"/>
          <w:shd w:val="clear" w:color="auto" w:fill="FFFF99"/>
          <w:rtl/>
        </w:rPr>
        <w:t xml:space="preserve"> מיום 5.9.2016 עמ' 2207</w:t>
      </w:r>
    </w:p>
    <w:p w:rsidR="008A55A4" w:rsidRPr="008A55A4" w:rsidRDefault="008A55A4" w:rsidP="008A55A4">
      <w:pPr>
        <w:pStyle w:val="P00"/>
        <w:spacing w:before="0"/>
        <w:ind w:left="1021" w:right="1134"/>
        <w:rPr>
          <w:rStyle w:val="default"/>
          <w:rFonts w:cs="FrankRuehl" w:hint="cs"/>
          <w:sz w:val="2"/>
          <w:szCs w:val="2"/>
          <w:shd w:val="clear" w:color="auto" w:fill="FFFF99"/>
          <w:rtl/>
        </w:rPr>
      </w:pPr>
      <w:r w:rsidRPr="008A55A4">
        <w:rPr>
          <w:rStyle w:val="default"/>
          <w:rFonts w:cs="FrankRuehl" w:hint="cs"/>
          <w:b/>
          <w:bCs/>
          <w:vanish/>
          <w:szCs w:val="20"/>
          <w:shd w:val="clear" w:color="auto" w:fill="FFFF99"/>
          <w:rtl/>
        </w:rPr>
        <w:t>הוספת פסקה 2(ד)(5)</w:t>
      </w:r>
      <w:bookmarkEnd w:id="8"/>
    </w:p>
    <w:p w:rsidR="00327D4A" w:rsidRDefault="00327D4A" w:rsidP="00C703F7">
      <w:pPr>
        <w:pStyle w:val="P00"/>
        <w:spacing w:before="72"/>
        <w:ind w:left="0" w:right="1134"/>
        <w:rPr>
          <w:rStyle w:val="default"/>
          <w:rFonts w:cs="FrankRuehl" w:hint="cs"/>
          <w:rtl/>
        </w:rPr>
      </w:pPr>
      <w:bookmarkStart w:id="9" w:name="Seif3"/>
      <w:bookmarkEnd w:id="9"/>
      <w:r>
        <w:rPr>
          <w:lang w:val="he-IL"/>
        </w:rPr>
        <w:pict>
          <v:rect id="_x0000_s1028" style="position:absolute;left:0;text-align:left;margin-left:464.5pt;margin-top:8.05pt;width:75.05pt;height:32pt;z-index:251647488" o:allowincell="f" filled="f" stroked="f" strokecolor="lime" strokeweight=".25pt">
            <v:textbox style="mso-next-textbox:#_x0000_s1028" inset="0,0,0,0">
              <w:txbxContent>
                <w:p w:rsidR="00327D4A" w:rsidRDefault="00327D4A">
                  <w:pPr>
                    <w:spacing w:line="160" w:lineRule="exact"/>
                    <w:jc w:val="left"/>
                    <w:rPr>
                      <w:rFonts w:cs="Miriam" w:hint="cs"/>
                      <w:sz w:val="18"/>
                      <w:szCs w:val="18"/>
                      <w:rtl/>
                    </w:rPr>
                  </w:pPr>
                  <w:r>
                    <w:rPr>
                      <w:rFonts w:cs="Miriam" w:hint="cs"/>
                      <w:sz w:val="18"/>
                      <w:szCs w:val="18"/>
                      <w:rtl/>
                    </w:rPr>
                    <w:t>אגרות יציאה עם מטענים</w:t>
                  </w:r>
                </w:p>
                <w:p w:rsidR="00327D4A" w:rsidRDefault="00327D4A" w:rsidP="004612CA">
                  <w:pPr>
                    <w:spacing w:line="160" w:lineRule="exact"/>
                    <w:jc w:val="left"/>
                    <w:rPr>
                      <w:rFonts w:cs="Miriam" w:hint="cs"/>
                      <w:noProof/>
                      <w:sz w:val="18"/>
                      <w:szCs w:val="18"/>
                      <w:rtl/>
                    </w:rPr>
                  </w:pPr>
                  <w:r>
                    <w:rPr>
                      <w:rFonts w:cs="Miriam" w:hint="cs"/>
                      <w:sz w:val="18"/>
                      <w:szCs w:val="18"/>
                      <w:rtl/>
                    </w:rPr>
                    <w:t xml:space="preserve">תק' </w:t>
                  </w:r>
                  <w:r w:rsidR="004612CA">
                    <w:rPr>
                      <w:rFonts w:cs="Miriam" w:hint="cs"/>
                      <w:sz w:val="18"/>
                      <w:szCs w:val="18"/>
                      <w:rtl/>
                    </w:rPr>
                    <w:t>תשס"ח-2008</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בעל רכב מסחרי היוצא ממסוף מעבר יבשתי עם מטענים שאינם כבודה אישית, ישלם </w:t>
      </w:r>
      <w:r w:rsidR="00C703F7">
        <w:rPr>
          <w:rStyle w:val="default"/>
          <w:rFonts w:cs="FrankRuehl" w:hint="cs"/>
          <w:rtl/>
        </w:rPr>
        <w:t>לרשות אגרת יציאה עם מטענים כמפורט להלן:</w:t>
      </w:r>
    </w:p>
    <w:p w:rsidR="00C703F7" w:rsidRDefault="00C703F7" w:rsidP="00C703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ממסוף קרני </w:t>
      </w:r>
      <w:r>
        <w:rPr>
          <w:rStyle w:val="default"/>
          <w:rFonts w:cs="FrankRuehl"/>
          <w:rtl/>
        </w:rPr>
        <w:t>–</w:t>
      </w:r>
      <w:r>
        <w:rPr>
          <w:rStyle w:val="default"/>
          <w:rFonts w:cs="FrankRuehl" w:hint="cs"/>
          <w:rtl/>
        </w:rPr>
        <w:t xml:space="preserve"> 148 שקלים חדשים;</w:t>
      </w:r>
    </w:p>
    <w:p w:rsidR="00C703F7" w:rsidRDefault="00C703F7" w:rsidP="00C703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ממסוף אלנבי </w:t>
      </w:r>
      <w:r>
        <w:rPr>
          <w:rStyle w:val="default"/>
          <w:rFonts w:cs="FrankRuehl"/>
          <w:rtl/>
        </w:rPr>
        <w:t>–</w:t>
      </w:r>
      <w:r>
        <w:rPr>
          <w:rStyle w:val="default"/>
          <w:rFonts w:cs="FrankRuehl" w:hint="cs"/>
          <w:rtl/>
        </w:rPr>
        <w:t xml:space="preserve"> 179 שקלים חדשים;</w:t>
      </w:r>
    </w:p>
    <w:p w:rsidR="00C703F7" w:rsidRDefault="00C703F7" w:rsidP="00C703F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ממסוף מעבר אחר </w:t>
      </w:r>
      <w:r>
        <w:rPr>
          <w:rStyle w:val="default"/>
          <w:rFonts w:cs="FrankRuehl"/>
          <w:rtl/>
        </w:rPr>
        <w:t>–</w:t>
      </w:r>
      <w:r>
        <w:rPr>
          <w:rStyle w:val="default"/>
          <w:rFonts w:cs="FrankRuehl" w:hint="cs"/>
          <w:rtl/>
        </w:rPr>
        <w:t xml:space="preserve"> 170 שקלים חדשים.</w:t>
      </w:r>
    </w:p>
    <w:p w:rsidR="00327D4A" w:rsidRPr="008A55A4" w:rsidRDefault="00327D4A">
      <w:pPr>
        <w:pStyle w:val="P00"/>
        <w:spacing w:before="0"/>
        <w:ind w:left="0" w:right="1134"/>
        <w:rPr>
          <w:rStyle w:val="default"/>
          <w:rFonts w:cs="FrankRuehl" w:hint="cs"/>
          <w:vanish/>
          <w:color w:val="FF0000"/>
          <w:szCs w:val="20"/>
          <w:shd w:val="clear" w:color="auto" w:fill="FFFF99"/>
          <w:rtl/>
        </w:rPr>
      </w:pPr>
      <w:bookmarkStart w:id="10" w:name="Rov18"/>
      <w:r w:rsidRPr="008A55A4">
        <w:rPr>
          <w:rStyle w:val="default"/>
          <w:rFonts w:cs="FrankRuehl" w:hint="cs"/>
          <w:vanish/>
          <w:color w:val="FF0000"/>
          <w:szCs w:val="20"/>
          <w:shd w:val="clear" w:color="auto" w:fill="FFFF99"/>
          <w:rtl/>
        </w:rPr>
        <w:t>מיום 1.6.1996</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(מס' 2) תשנ"ו-1996</w:t>
      </w:r>
    </w:p>
    <w:p w:rsidR="00327D4A" w:rsidRPr="008A55A4" w:rsidRDefault="00327D4A">
      <w:pPr>
        <w:pStyle w:val="P00"/>
        <w:spacing w:before="0"/>
        <w:ind w:left="0" w:right="1134"/>
        <w:rPr>
          <w:rStyle w:val="default"/>
          <w:rFonts w:cs="FrankRuehl" w:hint="cs"/>
          <w:vanish/>
          <w:szCs w:val="20"/>
          <w:shd w:val="clear" w:color="auto" w:fill="FFFF99"/>
          <w:rtl/>
        </w:rPr>
      </w:pPr>
      <w:hyperlink r:id="rId20" w:history="1">
        <w:r w:rsidRPr="008A55A4">
          <w:rPr>
            <w:rStyle w:val="Hyperlink"/>
            <w:rFonts w:cs="FrankRuehl" w:hint="cs"/>
            <w:vanish/>
            <w:szCs w:val="20"/>
            <w:shd w:val="clear" w:color="auto" w:fill="FFFF99"/>
            <w:rtl/>
          </w:rPr>
          <w:t>ק"ת תשנ"ו מס' 5756</w:t>
        </w:r>
      </w:hyperlink>
      <w:r w:rsidRPr="008A55A4">
        <w:rPr>
          <w:rStyle w:val="default"/>
          <w:rFonts w:cs="FrankRuehl" w:hint="cs"/>
          <w:vanish/>
          <w:szCs w:val="20"/>
          <w:shd w:val="clear" w:color="auto" w:fill="FFFF99"/>
          <w:rtl/>
        </w:rPr>
        <w:t xml:space="preserve"> מיום 30.5.1996 עמ' 943</w:t>
      </w:r>
    </w:p>
    <w:p w:rsidR="00327D4A" w:rsidRPr="008A55A4" w:rsidRDefault="00327D4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החלפת תקנה 3</w:t>
      </w:r>
    </w:p>
    <w:p w:rsidR="00327D4A" w:rsidRPr="008A55A4" w:rsidRDefault="00327D4A">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327D4A" w:rsidRPr="008A55A4" w:rsidRDefault="00327D4A">
      <w:pPr>
        <w:pStyle w:val="P00"/>
        <w:spacing w:before="0"/>
        <w:ind w:left="0" w:right="1134"/>
        <w:rPr>
          <w:rStyle w:val="big-number"/>
          <w:rFonts w:cs="Miriam" w:hint="cs"/>
          <w:strike/>
          <w:vanish/>
          <w:sz w:val="16"/>
          <w:szCs w:val="16"/>
          <w:shd w:val="clear" w:color="auto" w:fill="FFFF99"/>
          <w:rtl/>
        </w:rPr>
      </w:pPr>
      <w:r w:rsidRPr="008A55A4">
        <w:rPr>
          <w:rStyle w:val="big-number"/>
          <w:rFonts w:cs="Miriam" w:hint="cs"/>
          <w:strike/>
          <w:vanish/>
          <w:sz w:val="16"/>
          <w:szCs w:val="16"/>
          <w:shd w:val="clear" w:color="auto" w:fill="FFFF99"/>
          <w:rtl/>
        </w:rPr>
        <w:t>אגרת רכב מסחרי</w:t>
      </w:r>
    </w:p>
    <w:p w:rsidR="00327D4A" w:rsidRPr="008A55A4" w:rsidRDefault="00327D4A">
      <w:pPr>
        <w:pStyle w:val="P00"/>
        <w:spacing w:before="0"/>
        <w:ind w:left="0" w:right="1134"/>
        <w:rPr>
          <w:rStyle w:val="default"/>
          <w:rFonts w:cs="FrankRuehl" w:hint="cs"/>
          <w:vanish/>
          <w:sz w:val="22"/>
          <w:szCs w:val="22"/>
          <w:shd w:val="clear" w:color="auto" w:fill="FFFF99"/>
          <w:rtl/>
        </w:rPr>
      </w:pPr>
      <w:r w:rsidRPr="008A55A4">
        <w:rPr>
          <w:rStyle w:val="big-number"/>
          <w:rFonts w:cs="FrankRuehl" w:hint="cs"/>
          <w:strike/>
          <w:vanish/>
          <w:sz w:val="22"/>
          <w:szCs w:val="22"/>
          <w:shd w:val="clear" w:color="auto" w:fill="FFFF99"/>
          <w:rtl/>
        </w:rPr>
        <w:t>3</w:t>
      </w:r>
      <w:r w:rsidRPr="008A55A4">
        <w:rPr>
          <w:rStyle w:val="big-number"/>
          <w:rFonts w:cs="FrankRuehl"/>
          <w:strike/>
          <w:vanish/>
          <w:sz w:val="22"/>
          <w:szCs w:val="22"/>
          <w:shd w:val="clear" w:color="auto" w:fill="FFFF99"/>
          <w:rtl/>
        </w:rPr>
        <w:t>.</w:t>
      </w:r>
      <w:r w:rsidRPr="008A55A4">
        <w:rPr>
          <w:rStyle w:val="big-number"/>
          <w:rFonts w:cs="FrankRuehl"/>
          <w:strike/>
          <w:vanish/>
          <w:sz w:val="22"/>
          <w:szCs w:val="22"/>
          <w:shd w:val="clear" w:color="auto" w:fill="FFFF99"/>
          <w:rtl/>
        </w:rPr>
        <w:tab/>
      </w:r>
      <w:r w:rsidRPr="008A55A4">
        <w:rPr>
          <w:rStyle w:val="default"/>
          <w:rFonts w:cs="FrankRuehl" w:hint="cs"/>
          <w:strike/>
          <w:vanish/>
          <w:sz w:val="22"/>
          <w:szCs w:val="22"/>
          <w:shd w:val="clear" w:color="auto" w:fill="FFFF99"/>
          <w:rtl/>
        </w:rPr>
        <w:t>בעל רכב מסחרי הנכנס למסוף מעבר יבשתי עם מטענים, שאינם כבודה אישית, או היוצא ממנו עם מטענים כאמור, ישלם אגרה בסכום של 175 שקלים חדשים בעד כניסה למסוף או יציאה ממנו כאמור.</w:t>
      </w:r>
    </w:p>
    <w:p w:rsidR="004612CA" w:rsidRPr="008A55A4" w:rsidRDefault="004612CA" w:rsidP="004612CA">
      <w:pPr>
        <w:pStyle w:val="P00"/>
        <w:spacing w:before="0"/>
        <w:ind w:left="0" w:right="1134"/>
        <w:rPr>
          <w:rStyle w:val="default"/>
          <w:rFonts w:cs="FrankRuehl" w:hint="cs"/>
          <w:vanish/>
          <w:szCs w:val="20"/>
          <w:shd w:val="clear" w:color="auto" w:fill="FFFF99"/>
          <w:rtl/>
        </w:rPr>
      </w:pPr>
    </w:p>
    <w:p w:rsidR="004612CA" w:rsidRPr="008A55A4" w:rsidRDefault="004612CA" w:rsidP="004612CA">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1.8.2008</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4612CA" w:rsidRPr="008A55A4" w:rsidRDefault="004612CA" w:rsidP="004612CA">
      <w:pPr>
        <w:pStyle w:val="P00"/>
        <w:spacing w:before="0"/>
        <w:ind w:left="0" w:right="1134"/>
        <w:rPr>
          <w:rStyle w:val="default"/>
          <w:rFonts w:cs="FrankRuehl" w:hint="cs"/>
          <w:vanish/>
          <w:szCs w:val="20"/>
          <w:shd w:val="clear" w:color="auto" w:fill="FFFF99"/>
          <w:rtl/>
        </w:rPr>
      </w:pPr>
      <w:hyperlink r:id="rId21"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4612CA" w:rsidRPr="008A55A4" w:rsidRDefault="004612CA" w:rsidP="004612CA">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החלפת תקנה 3</w:t>
      </w:r>
    </w:p>
    <w:p w:rsidR="004612CA" w:rsidRPr="008A55A4" w:rsidRDefault="004612CA" w:rsidP="004612CA">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4612CA" w:rsidRPr="008A55A4" w:rsidRDefault="004612CA" w:rsidP="004612CA">
      <w:pPr>
        <w:pStyle w:val="P00"/>
        <w:spacing w:before="0"/>
        <w:ind w:left="0" w:right="1134"/>
        <w:rPr>
          <w:rStyle w:val="big-number"/>
          <w:rFonts w:cs="Miriam" w:hint="cs"/>
          <w:strike/>
          <w:vanish/>
          <w:sz w:val="16"/>
          <w:szCs w:val="16"/>
          <w:shd w:val="clear" w:color="auto" w:fill="FFFF99"/>
          <w:rtl/>
        </w:rPr>
      </w:pPr>
      <w:r w:rsidRPr="008A55A4">
        <w:rPr>
          <w:rStyle w:val="big-number"/>
          <w:rFonts w:cs="Miriam" w:hint="cs"/>
          <w:strike/>
          <w:vanish/>
          <w:sz w:val="16"/>
          <w:szCs w:val="16"/>
          <w:shd w:val="clear" w:color="auto" w:fill="FFFF99"/>
          <w:rtl/>
        </w:rPr>
        <w:t>אגרות יציאה עם מטענים</w:t>
      </w:r>
    </w:p>
    <w:p w:rsidR="004612CA" w:rsidRPr="00C703F7" w:rsidRDefault="004612CA" w:rsidP="00C703F7">
      <w:pPr>
        <w:pStyle w:val="P00"/>
        <w:spacing w:before="0"/>
        <w:ind w:left="0" w:right="1134"/>
        <w:rPr>
          <w:rStyle w:val="default"/>
          <w:rFonts w:cs="FrankRuehl" w:hint="cs"/>
          <w:strike/>
          <w:sz w:val="2"/>
          <w:szCs w:val="2"/>
          <w:rtl/>
        </w:rPr>
      </w:pPr>
      <w:r w:rsidRPr="008A55A4">
        <w:rPr>
          <w:rStyle w:val="big-number"/>
          <w:rFonts w:cs="FrankRuehl" w:hint="cs"/>
          <w:strike/>
          <w:vanish/>
          <w:sz w:val="22"/>
          <w:szCs w:val="22"/>
          <w:shd w:val="clear" w:color="auto" w:fill="FFFF99"/>
          <w:rtl/>
        </w:rPr>
        <w:t>3</w:t>
      </w:r>
      <w:r w:rsidRPr="008A55A4">
        <w:rPr>
          <w:rStyle w:val="big-number"/>
          <w:rFonts w:cs="FrankRuehl"/>
          <w:strike/>
          <w:vanish/>
          <w:sz w:val="22"/>
          <w:szCs w:val="22"/>
          <w:shd w:val="clear" w:color="auto" w:fill="FFFF99"/>
          <w:rtl/>
        </w:rPr>
        <w:t>.</w:t>
      </w:r>
      <w:r w:rsidRPr="008A55A4">
        <w:rPr>
          <w:rStyle w:val="big-number"/>
          <w:rFonts w:cs="FrankRuehl"/>
          <w:strike/>
          <w:vanish/>
          <w:sz w:val="22"/>
          <w:szCs w:val="22"/>
          <w:shd w:val="clear" w:color="auto" w:fill="FFFF99"/>
          <w:rtl/>
        </w:rPr>
        <w:tab/>
      </w:r>
      <w:r w:rsidRPr="008A55A4">
        <w:rPr>
          <w:rStyle w:val="default"/>
          <w:rFonts w:cs="FrankRuehl" w:hint="cs"/>
          <w:strike/>
          <w:vanish/>
          <w:sz w:val="22"/>
          <w:szCs w:val="22"/>
          <w:shd w:val="clear" w:color="auto" w:fill="FFFF99"/>
          <w:rtl/>
        </w:rPr>
        <w:t>בעל רכב מסחרי היוצא ממסוף מעבר יבשתי עם מטענים שאינם כבודה אישית, ישלם אגרה בסכום של 100 שקלים חדשים בעד יציאה, כאמור.</w:t>
      </w:r>
      <w:bookmarkEnd w:id="10"/>
    </w:p>
    <w:p w:rsidR="00327D4A" w:rsidRDefault="00327D4A" w:rsidP="004D7067">
      <w:pPr>
        <w:pStyle w:val="P00"/>
        <w:spacing w:before="72"/>
        <w:ind w:left="0" w:right="1134"/>
        <w:rPr>
          <w:rStyle w:val="default"/>
          <w:rFonts w:cs="FrankRuehl" w:hint="cs"/>
          <w:rtl/>
        </w:rPr>
      </w:pPr>
      <w:r>
        <w:rPr>
          <w:lang w:val="he-IL"/>
        </w:rPr>
        <w:pict>
          <v:rect id="_x0000_s1029" style="position:absolute;left:0;text-align:left;margin-left:464.5pt;margin-top:8.05pt;width:75.05pt;height:10.1pt;z-index:251648512" o:allowincell="f" filled="f" stroked="f" strokecolor="lime" strokeweight=".25pt">
            <v:textbox inset="0,0,0,0">
              <w:txbxContent>
                <w:p w:rsidR="00327D4A" w:rsidRDefault="004D7067">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4</w:t>
      </w:r>
      <w:r>
        <w:rPr>
          <w:rStyle w:val="big-number"/>
          <w:rFonts w:cs="Miriam"/>
          <w:rtl/>
        </w:rPr>
        <w:t>.</w:t>
      </w:r>
      <w:r>
        <w:rPr>
          <w:rStyle w:val="big-number"/>
          <w:rFonts w:cs="Miriam"/>
          <w:rtl/>
        </w:rPr>
        <w:tab/>
      </w:r>
      <w:r w:rsidR="004D7067">
        <w:rPr>
          <w:rStyle w:val="default"/>
          <w:rFonts w:cs="FrankRuehl" w:hint="cs"/>
          <w:rtl/>
        </w:rPr>
        <w:t>(בוטלה)</w:t>
      </w:r>
      <w:r>
        <w:rPr>
          <w:rStyle w:val="default"/>
          <w:rFonts w:cs="FrankRuehl" w:hint="cs"/>
          <w:rtl/>
        </w:rPr>
        <w:t>.</w:t>
      </w:r>
    </w:p>
    <w:p w:rsidR="004D7067" w:rsidRPr="008A55A4" w:rsidRDefault="004D7067" w:rsidP="004D7067">
      <w:pPr>
        <w:pStyle w:val="P00"/>
        <w:spacing w:before="0"/>
        <w:ind w:left="0" w:right="1134"/>
        <w:rPr>
          <w:rStyle w:val="default"/>
          <w:rFonts w:cs="FrankRuehl" w:hint="cs"/>
          <w:vanish/>
          <w:color w:val="FF0000"/>
          <w:szCs w:val="20"/>
          <w:shd w:val="clear" w:color="auto" w:fill="FFFF99"/>
          <w:rtl/>
        </w:rPr>
      </w:pPr>
      <w:bookmarkStart w:id="11" w:name="Rov20"/>
      <w:r w:rsidRPr="008A55A4">
        <w:rPr>
          <w:rStyle w:val="default"/>
          <w:rFonts w:cs="FrankRuehl" w:hint="cs"/>
          <w:vanish/>
          <w:color w:val="FF0000"/>
          <w:szCs w:val="20"/>
          <w:shd w:val="clear" w:color="auto" w:fill="FFFF99"/>
          <w:rtl/>
        </w:rPr>
        <w:t>מיום 15.6.2011</w:t>
      </w:r>
    </w:p>
    <w:p w:rsidR="004D7067" w:rsidRPr="008A55A4" w:rsidRDefault="004D7067" w:rsidP="004D7067">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תשע"א-2011</w:t>
      </w:r>
    </w:p>
    <w:p w:rsidR="004D7067" w:rsidRPr="008A55A4" w:rsidRDefault="004D7067" w:rsidP="004D7067">
      <w:pPr>
        <w:pStyle w:val="P00"/>
        <w:spacing w:before="0"/>
        <w:ind w:left="0" w:right="1134"/>
        <w:rPr>
          <w:rStyle w:val="default"/>
          <w:rFonts w:cs="FrankRuehl" w:hint="cs"/>
          <w:vanish/>
          <w:szCs w:val="20"/>
          <w:shd w:val="clear" w:color="auto" w:fill="FFFF99"/>
          <w:rtl/>
        </w:rPr>
      </w:pPr>
      <w:hyperlink r:id="rId22" w:history="1">
        <w:r w:rsidRPr="008A55A4">
          <w:rPr>
            <w:rStyle w:val="Hyperlink"/>
            <w:rFonts w:cs="FrankRuehl" w:hint="cs"/>
            <w:vanish/>
            <w:szCs w:val="20"/>
            <w:shd w:val="clear" w:color="auto" w:fill="FFFF99"/>
            <w:rtl/>
          </w:rPr>
          <w:t>ק"ת תשע"א מס' 7004</w:t>
        </w:r>
      </w:hyperlink>
      <w:r w:rsidRPr="008A55A4">
        <w:rPr>
          <w:rStyle w:val="default"/>
          <w:rFonts w:cs="FrankRuehl" w:hint="cs"/>
          <w:vanish/>
          <w:szCs w:val="20"/>
          <w:shd w:val="clear" w:color="auto" w:fill="FFFF99"/>
          <w:rtl/>
        </w:rPr>
        <w:t xml:space="preserve"> מיום 15.6.2011 עמ' 1028</w:t>
      </w:r>
    </w:p>
    <w:p w:rsidR="004D7067" w:rsidRPr="008A55A4" w:rsidRDefault="004D7067" w:rsidP="004D7067">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ביטול תקנה 4</w:t>
      </w:r>
    </w:p>
    <w:p w:rsidR="004D7067" w:rsidRPr="008A55A4" w:rsidRDefault="004D7067" w:rsidP="004D7067">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4D7067" w:rsidRPr="008A55A4" w:rsidRDefault="004D7067" w:rsidP="004D7067">
      <w:pPr>
        <w:pStyle w:val="P00"/>
        <w:spacing w:before="20"/>
        <w:ind w:left="0" w:right="1134"/>
        <w:rPr>
          <w:rStyle w:val="big-number"/>
          <w:rFonts w:cs="Miriam" w:hint="cs"/>
          <w:strike/>
          <w:vanish/>
          <w:sz w:val="16"/>
          <w:szCs w:val="16"/>
          <w:shd w:val="clear" w:color="auto" w:fill="FFFF99"/>
          <w:rtl/>
        </w:rPr>
      </w:pPr>
      <w:r w:rsidRPr="008A55A4">
        <w:rPr>
          <w:rStyle w:val="big-number"/>
          <w:rFonts w:cs="Miriam" w:hint="cs"/>
          <w:strike/>
          <w:vanish/>
          <w:sz w:val="16"/>
          <w:szCs w:val="16"/>
          <w:shd w:val="clear" w:color="auto" w:fill="FFFF99"/>
          <w:rtl/>
        </w:rPr>
        <w:t>מס ערך מוסף</w:t>
      </w:r>
    </w:p>
    <w:p w:rsidR="004D7067" w:rsidRPr="004D7067" w:rsidRDefault="004D7067" w:rsidP="004D7067">
      <w:pPr>
        <w:pStyle w:val="P00"/>
        <w:spacing w:before="0"/>
        <w:ind w:left="0" w:right="1134"/>
        <w:rPr>
          <w:rStyle w:val="default"/>
          <w:rFonts w:cs="FrankRuehl" w:hint="cs"/>
          <w:strike/>
          <w:sz w:val="2"/>
          <w:szCs w:val="2"/>
          <w:rtl/>
        </w:rPr>
      </w:pPr>
      <w:r w:rsidRPr="008A55A4">
        <w:rPr>
          <w:rStyle w:val="big-number"/>
          <w:rFonts w:cs="FrankRuehl" w:hint="cs"/>
          <w:strike/>
          <w:vanish/>
          <w:sz w:val="22"/>
          <w:szCs w:val="22"/>
          <w:shd w:val="clear" w:color="auto" w:fill="FFFF99"/>
          <w:rtl/>
        </w:rPr>
        <w:t>4</w:t>
      </w:r>
      <w:r w:rsidRPr="008A55A4">
        <w:rPr>
          <w:rStyle w:val="big-number"/>
          <w:rFonts w:cs="FrankRuehl"/>
          <w:strike/>
          <w:vanish/>
          <w:sz w:val="22"/>
          <w:szCs w:val="22"/>
          <w:shd w:val="clear" w:color="auto" w:fill="FFFF99"/>
          <w:rtl/>
        </w:rPr>
        <w:t>.</w:t>
      </w:r>
      <w:r w:rsidRPr="008A55A4">
        <w:rPr>
          <w:rStyle w:val="big-number"/>
          <w:rFonts w:cs="FrankRuehl"/>
          <w:strike/>
          <w:vanish/>
          <w:sz w:val="22"/>
          <w:szCs w:val="22"/>
          <w:shd w:val="clear" w:color="auto" w:fill="FFFF99"/>
          <w:rtl/>
        </w:rPr>
        <w:tab/>
      </w:r>
      <w:r w:rsidRPr="008A55A4">
        <w:rPr>
          <w:rStyle w:val="default"/>
          <w:rFonts w:cs="FrankRuehl" w:hint="cs"/>
          <w:strike/>
          <w:vanish/>
          <w:sz w:val="22"/>
          <w:szCs w:val="22"/>
          <w:shd w:val="clear" w:color="auto" w:fill="FFFF99"/>
          <w:rtl/>
        </w:rPr>
        <w:t>בדרישה לתשלום אגרות על פי תקנות אלה יתוסף מס ערך מוסף כדין.</w:t>
      </w:r>
      <w:bookmarkEnd w:id="11"/>
    </w:p>
    <w:p w:rsidR="00327D4A" w:rsidRDefault="00327D4A" w:rsidP="004D7067">
      <w:pPr>
        <w:pStyle w:val="P00"/>
        <w:spacing w:before="72"/>
        <w:ind w:left="0" w:right="1134"/>
        <w:rPr>
          <w:rStyle w:val="default"/>
          <w:rFonts w:cs="FrankRuehl" w:hint="cs"/>
          <w:rtl/>
        </w:rPr>
      </w:pPr>
      <w:bookmarkStart w:id="12" w:name="Seif4"/>
      <w:bookmarkEnd w:id="12"/>
      <w:r>
        <w:rPr>
          <w:lang w:val="he-IL"/>
        </w:rPr>
        <w:pict>
          <v:rect id="_x0000_s1030" style="position:absolute;left:0;text-align:left;margin-left:464.5pt;margin-top:8.05pt;width:75.05pt;height:28.35pt;z-index:251649536" o:allowincell="f" filled="f" stroked="f" strokecolor="lime" strokeweight=".25pt">
            <v:textbox inset="0,0,0,0">
              <w:txbxContent>
                <w:p w:rsidR="00327D4A" w:rsidRDefault="00327D4A" w:rsidP="00C703F7">
                  <w:pPr>
                    <w:spacing w:line="160" w:lineRule="exact"/>
                    <w:jc w:val="left"/>
                    <w:rPr>
                      <w:rFonts w:cs="Miriam" w:hint="cs"/>
                      <w:sz w:val="18"/>
                      <w:szCs w:val="18"/>
                      <w:rtl/>
                    </w:rPr>
                  </w:pPr>
                  <w:r>
                    <w:rPr>
                      <w:rFonts w:cs="Miriam" w:hint="cs"/>
                      <w:sz w:val="18"/>
                      <w:szCs w:val="18"/>
                      <w:rtl/>
                    </w:rPr>
                    <w:t xml:space="preserve">חישוב שיעור </w:t>
                  </w:r>
                  <w:r w:rsidR="00C703F7">
                    <w:rPr>
                      <w:rFonts w:cs="Miriam" w:hint="cs"/>
                      <w:sz w:val="18"/>
                      <w:szCs w:val="18"/>
                      <w:rtl/>
                    </w:rPr>
                    <w:t>האגרה</w:t>
                  </w:r>
                </w:p>
                <w:p w:rsidR="00C703F7" w:rsidRDefault="00C703F7" w:rsidP="00C703F7">
                  <w:pPr>
                    <w:spacing w:line="160" w:lineRule="exact"/>
                    <w:jc w:val="left"/>
                    <w:rPr>
                      <w:rFonts w:cs="Miriam" w:hint="cs"/>
                      <w:sz w:val="18"/>
                      <w:szCs w:val="18"/>
                      <w:rtl/>
                    </w:rPr>
                  </w:pPr>
                  <w:r>
                    <w:rPr>
                      <w:rFonts w:cs="Miriam" w:hint="cs"/>
                      <w:sz w:val="18"/>
                      <w:szCs w:val="18"/>
                      <w:rtl/>
                    </w:rPr>
                    <w:t>תק' תשס"ח-2008</w:t>
                  </w:r>
                </w:p>
                <w:p w:rsidR="004D7067" w:rsidRDefault="004D7067" w:rsidP="00C703F7">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האגרות לפי תקנות 2 ו-3 ישולמו לרשות כשהן מוגדלות או מוקטנות, לפי העני</w:t>
      </w:r>
      <w:r w:rsidR="00C703F7">
        <w:rPr>
          <w:rStyle w:val="default"/>
          <w:rFonts w:cs="FrankRuehl" w:hint="cs"/>
          <w:rtl/>
        </w:rPr>
        <w:t>י</w:t>
      </w:r>
      <w:r>
        <w:rPr>
          <w:rStyle w:val="default"/>
          <w:rFonts w:cs="FrankRuehl" w:hint="cs"/>
          <w:rtl/>
        </w:rPr>
        <w:t xml:space="preserve">ן, בשיעור ההפרש שבין </w:t>
      </w:r>
      <w:r w:rsidR="00C703F7">
        <w:rPr>
          <w:rStyle w:val="default"/>
          <w:rFonts w:cs="FrankRuehl" w:hint="cs"/>
          <w:rtl/>
        </w:rPr>
        <w:t>המדד הקובע למדד הבסיס</w:t>
      </w:r>
      <w:r>
        <w:rPr>
          <w:rStyle w:val="default"/>
          <w:rFonts w:cs="FrankRuehl" w:hint="cs"/>
          <w:rtl/>
        </w:rPr>
        <w:t>; הגדלתן או הקטנתן ש</w:t>
      </w:r>
      <w:r w:rsidR="00C703F7">
        <w:rPr>
          <w:rStyle w:val="default"/>
          <w:rFonts w:cs="FrankRuehl" w:hint="cs"/>
          <w:rtl/>
        </w:rPr>
        <w:t>ל האגרות כאמור תיעשה ב-1 בינואר</w:t>
      </w:r>
      <w:r>
        <w:rPr>
          <w:rStyle w:val="default"/>
          <w:rFonts w:cs="FrankRuehl" w:hint="cs"/>
          <w:rtl/>
        </w:rPr>
        <w:t xml:space="preserve"> של כל שנה (בתקנות אלה </w:t>
      </w:r>
      <w:r>
        <w:rPr>
          <w:rStyle w:val="default"/>
          <w:rFonts w:cs="FrankRuehl"/>
          <w:rtl/>
        </w:rPr>
        <w:t>–</w:t>
      </w:r>
      <w:r>
        <w:rPr>
          <w:rStyle w:val="default"/>
          <w:rFonts w:cs="FrankRuehl" w:hint="cs"/>
          <w:rtl/>
        </w:rPr>
        <w:t xml:space="preserve"> יום העדכון); סכום מוגדל או מוקטן </w:t>
      </w:r>
      <w:r>
        <w:rPr>
          <w:rStyle w:val="default"/>
          <w:rFonts w:cs="FrankRuehl"/>
          <w:rtl/>
        </w:rPr>
        <w:t>–</w:t>
      </w:r>
      <w:r>
        <w:rPr>
          <w:rStyle w:val="default"/>
          <w:rFonts w:cs="FrankRuehl" w:hint="cs"/>
          <w:rtl/>
        </w:rPr>
        <w:t xml:space="preserve"> יעוגל לשקל החדש </w:t>
      </w:r>
      <w:r w:rsidR="00C703F7">
        <w:rPr>
          <w:rStyle w:val="default"/>
          <w:rFonts w:cs="FrankRuehl" w:hint="cs"/>
          <w:rtl/>
        </w:rPr>
        <w:t xml:space="preserve">השלם </w:t>
      </w:r>
      <w:r>
        <w:rPr>
          <w:rStyle w:val="default"/>
          <w:rFonts w:cs="FrankRuehl" w:hint="cs"/>
          <w:rtl/>
        </w:rPr>
        <w:t>הקרוב ביותר.</w:t>
      </w:r>
    </w:p>
    <w:p w:rsidR="00C703F7" w:rsidRPr="008A55A4" w:rsidRDefault="00C703F7" w:rsidP="00C703F7">
      <w:pPr>
        <w:pStyle w:val="P00"/>
        <w:spacing w:before="0"/>
        <w:ind w:left="0" w:right="1134"/>
        <w:rPr>
          <w:rStyle w:val="default"/>
          <w:rFonts w:cs="FrankRuehl" w:hint="cs"/>
          <w:vanish/>
          <w:color w:val="FF0000"/>
          <w:szCs w:val="20"/>
          <w:shd w:val="clear" w:color="auto" w:fill="FFFF99"/>
          <w:rtl/>
        </w:rPr>
      </w:pPr>
      <w:bookmarkStart w:id="13" w:name="Rov19"/>
      <w:r w:rsidRPr="008A55A4">
        <w:rPr>
          <w:rStyle w:val="default"/>
          <w:rFonts w:cs="FrankRuehl" w:hint="cs"/>
          <w:vanish/>
          <w:color w:val="FF0000"/>
          <w:szCs w:val="20"/>
          <w:shd w:val="clear" w:color="auto" w:fill="FFFF99"/>
          <w:rtl/>
        </w:rPr>
        <w:t>מיום 1.8.2008</w:t>
      </w:r>
    </w:p>
    <w:p w:rsidR="00C703F7" w:rsidRPr="008A55A4" w:rsidRDefault="00C703F7" w:rsidP="00C703F7">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תשס"ח-2008</w:t>
      </w:r>
    </w:p>
    <w:p w:rsidR="00C703F7" w:rsidRPr="008A55A4" w:rsidRDefault="00C703F7" w:rsidP="00C703F7">
      <w:pPr>
        <w:pStyle w:val="P00"/>
        <w:spacing w:before="0"/>
        <w:ind w:left="0" w:right="1134"/>
        <w:rPr>
          <w:rStyle w:val="default"/>
          <w:rFonts w:cs="FrankRuehl" w:hint="cs"/>
          <w:vanish/>
          <w:szCs w:val="20"/>
          <w:shd w:val="clear" w:color="auto" w:fill="FFFF99"/>
          <w:rtl/>
        </w:rPr>
      </w:pPr>
      <w:hyperlink r:id="rId23" w:history="1">
        <w:r w:rsidRPr="008A55A4">
          <w:rPr>
            <w:rStyle w:val="Hyperlink"/>
            <w:rFonts w:cs="FrankRuehl" w:hint="cs"/>
            <w:vanish/>
            <w:szCs w:val="20"/>
            <w:shd w:val="clear" w:color="auto" w:fill="FFFF99"/>
            <w:rtl/>
          </w:rPr>
          <w:t>ק"ת תשס"ח מס' 6688</w:t>
        </w:r>
      </w:hyperlink>
      <w:r w:rsidRPr="008A55A4">
        <w:rPr>
          <w:rStyle w:val="default"/>
          <w:rFonts w:cs="FrankRuehl" w:hint="cs"/>
          <w:vanish/>
          <w:szCs w:val="20"/>
          <w:shd w:val="clear" w:color="auto" w:fill="FFFF99"/>
          <w:rtl/>
        </w:rPr>
        <w:t xml:space="preserve"> מיום 9.7.2008 עמ' 1110</w:t>
      </w:r>
    </w:p>
    <w:p w:rsidR="00C703F7" w:rsidRPr="008A55A4" w:rsidRDefault="00C703F7" w:rsidP="00C703F7">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החלפת תקנה 5</w:t>
      </w:r>
    </w:p>
    <w:p w:rsidR="00C703F7" w:rsidRPr="008A55A4" w:rsidRDefault="00C703F7" w:rsidP="00C703F7">
      <w:pPr>
        <w:pStyle w:val="P00"/>
        <w:ind w:left="0" w:right="1134"/>
        <w:rPr>
          <w:rStyle w:val="default"/>
          <w:rFonts w:cs="FrankRuehl" w:hint="cs"/>
          <w:vanish/>
          <w:szCs w:val="20"/>
          <w:shd w:val="clear" w:color="auto" w:fill="FFFF99"/>
          <w:rtl/>
        </w:rPr>
      </w:pPr>
      <w:r w:rsidRPr="008A55A4">
        <w:rPr>
          <w:rStyle w:val="default"/>
          <w:rFonts w:cs="FrankRuehl" w:hint="cs"/>
          <w:vanish/>
          <w:szCs w:val="20"/>
          <w:shd w:val="clear" w:color="auto" w:fill="FFFF99"/>
          <w:rtl/>
        </w:rPr>
        <w:t>הנוסח הקודם:</w:t>
      </w:r>
    </w:p>
    <w:p w:rsidR="00C703F7" w:rsidRPr="008A55A4" w:rsidRDefault="00C703F7" w:rsidP="00C703F7">
      <w:pPr>
        <w:pStyle w:val="P00"/>
        <w:spacing w:before="0"/>
        <w:ind w:left="0" w:right="1134"/>
        <w:rPr>
          <w:rStyle w:val="big-number"/>
          <w:rFonts w:cs="Miriam" w:hint="cs"/>
          <w:strike/>
          <w:vanish/>
          <w:sz w:val="16"/>
          <w:szCs w:val="16"/>
          <w:shd w:val="clear" w:color="auto" w:fill="FFFF99"/>
          <w:rtl/>
        </w:rPr>
      </w:pPr>
      <w:r w:rsidRPr="008A55A4">
        <w:rPr>
          <w:rStyle w:val="big-number"/>
          <w:rFonts w:cs="Miriam" w:hint="cs"/>
          <w:strike/>
          <w:vanish/>
          <w:sz w:val="16"/>
          <w:szCs w:val="16"/>
          <w:shd w:val="clear" w:color="auto" w:fill="FFFF99"/>
          <w:rtl/>
        </w:rPr>
        <w:t>חישוב שיעור האגרות</w:t>
      </w:r>
    </w:p>
    <w:p w:rsidR="00C703F7" w:rsidRPr="008A55A4" w:rsidRDefault="00C703F7" w:rsidP="00C703F7">
      <w:pPr>
        <w:pStyle w:val="P00"/>
        <w:spacing w:before="0"/>
        <w:ind w:left="0" w:right="1134"/>
        <w:rPr>
          <w:rStyle w:val="default"/>
          <w:rFonts w:cs="FrankRuehl" w:hint="cs"/>
          <w:vanish/>
          <w:sz w:val="22"/>
          <w:szCs w:val="22"/>
          <w:shd w:val="clear" w:color="auto" w:fill="FFFF99"/>
          <w:rtl/>
        </w:rPr>
      </w:pPr>
      <w:r w:rsidRPr="008A55A4">
        <w:rPr>
          <w:rStyle w:val="big-number"/>
          <w:rFonts w:cs="FrankRuehl" w:hint="cs"/>
          <w:strike/>
          <w:vanish/>
          <w:sz w:val="22"/>
          <w:szCs w:val="22"/>
          <w:shd w:val="clear" w:color="auto" w:fill="FFFF99"/>
          <w:rtl/>
        </w:rPr>
        <w:t>5</w:t>
      </w:r>
      <w:r w:rsidRPr="008A55A4">
        <w:rPr>
          <w:rStyle w:val="big-number"/>
          <w:rFonts w:cs="FrankRuehl"/>
          <w:strike/>
          <w:vanish/>
          <w:sz w:val="22"/>
          <w:szCs w:val="22"/>
          <w:shd w:val="clear" w:color="auto" w:fill="FFFF99"/>
          <w:rtl/>
        </w:rPr>
        <w:t>.</w:t>
      </w:r>
      <w:r w:rsidRPr="008A55A4">
        <w:rPr>
          <w:rStyle w:val="big-number"/>
          <w:rFonts w:cs="FrankRuehl"/>
          <w:strike/>
          <w:vanish/>
          <w:sz w:val="22"/>
          <w:szCs w:val="22"/>
          <w:shd w:val="clear" w:color="auto" w:fill="FFFF99"/>
          <w:rtl/>
        </w:rPr>
        <w:tab/>
      </w:r>
      <w:r w:rsidRPr="008A55A4">
        <w:rPr>
          <w:rStyle w:val="default"/>
          <w:rFonts w:cs="FrankRuehl" w:hint="cs"/>
          <w:strike/>
          <w:vanish/>
          <w:sz w:val="22"/>
          <w:szCs w:val="22"/>
          <w:shd w:val="clear" w:color="auto" w:fill="FFFF99"/>
          <w:rtl/>
        </w:rPr>
        <w:t xml:space="preserve">האגרות לפי תקנות 2 ו-3 ישולמו לרשות כשהן מוגדלות או מוקטנות, לפי הענין, בשיעור ההפרש שבין השער החדש לשער הבסיסי; הגדלתן או הקטנתן של האגרות כאמור תיעשה ב-1 בינואר, ב-1 באפריל, ב-1 ביולי וב-1 באוקטובר של כל שנה (בתקנות אלה, כל אחד מהם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יום העדכון); סכום מוגדל או מוקטן, כולל מס ערך מוסף </w:t>
      </w:r>
      <w:r w:rsidRPr="008A55A4">
        <w:rPr>
          <w:rStyle w:val="default"/>
          <w:rFonts w:cs="FrankRuehl"/>
          <w:strike/>
          <w:vanish/>
          <w:sz w:val="22"/>
          <w:szCs w:val="22"/>
          <w:shd w:val="clear" w:color="auto" w:fill="FFFF99"/>
          <w:rtl/>
        </w:rPr>
        <w:t>–</w:t>
      </w:r>
      <w:r w:rsidRPr="008A55A4">
        <w:rPr>
          <w:rStyle w:val="default"/>
          <w:rFonts w:cs="FrankRuehl" w:hint="cs"/>
          <w:strike/>
          <w:vanish/>
          <w:sz w:val="22"/>
          <w:szCs w:val="22"/>
          <w:shd w:val="clear" w:color="auto" w:fill="FFFF99"/>
          <w:rtl/>
        </w:rPr>
        <w:t xml:space="preserve"> יעוגל לשקל החדש הקרוב ביותר.</w:t>
      </w:r>
    </w:p>
    <w:p w:rsidR="004D7067" w:rsidRPr="008A55A4" w:rsidRDefault="004D7067" w:rsidP="004D7067">
      <w:pPr>
        <w:pStyle w:val="P00"/>
        <w:spacing w:before="0"/>
        <w:ind w:left="0" w:right="1134"/>
        <w:rPr>
          <w:rStyle w:val="default"/>
          <w:rFonts w:cs="FrankRuehl" w:hint="cs"/>
          <w:vanish/>
          <w:szCs w:val="20"/>
          <w:shd w:val="clear" w:color="auto" w:fill="FFFF99"/>
          <w:rtl/>
        </w:rPr>
      </w:pPr>
    </w:p>
    <w:p w:rsidR="004D7067" w:rsidRPr="008A55A4" w:rsidRDefault="004D7067" w:rsidP="004D7067">
      <w:pPr>
        <w:pStyle w:val="P00"/>
        <w:spacing w:before="0"/>
        <w:ind w:left="0" w:right="1134"/>
        <w:rPr>
          <w:rStyle w:val="default"/>
          <w:rFonts w:cs="FrankRuehl" w:hint="cs"/>
          <w:vanish/>
          <w:color w:val="FF0000"/>
          <w:szCs w:val="20"/>
          <w:shd w:val="clear" w:color="auto" w:fill="FFFF99"/>
          <w:rtl/>
        </w:rPr>
      </w:pPr>
      <w:r w:rsidRPr="008A55A4">
        <w:rPr>
          <w:rStyle w:val="default"/>
          <w:rFonts w:cs="FrankRuehl" w:hint="cs"/>
          <w:vanish/>
          <w:color w:val="FF0000"/>
          <w:szCs w:val="20"/>
          <w:shd w:val="clear" w:color="auto" w:fill="FFFF99"/>
          <w:rtl/>
        </w:rPr>
        <w:t>מיום 15.6.2011</w:t>
      </w:r>
    </w:p>
    <w:p w:rsidR="004D7067" w:rsidRPr="008A55A4" w:rsidRDefault="004D7067" w:rsidP="004D7067">
      <w:pPr>
        <w:pStyle w:val="P00"/>
        <w:spacing w:before="0"/>
        <w:ind w:left="0" w:right="1134"/>
        <w:rPr>
          <w:rStyle w:val="default"/>
          <w:rFonts w:cs="FrankRuehl" w:hint="cs"/>
          <w:vanish/>
          <w:szCs w:val="20"/>
          <w:shd w:val="clear" w:color="auto" w:fill="FFFF99"/>
          <w:rtl/>
        </w:rPr>
      </w:pPr>
      <w:r w:rsidRPr="008A55A4">
        <w:rPr>
          <w:rStyle w:val="default"/>
          <w:rFonts w:cs="FrankRuehl" w:hint="cs"/>
          <w:b/>
          <w:bCs/>
          <w:vanish/>
          <w:szCs w:val="20"/>
          <w:shd w:val="clear" w:color="auto" w:fill="FFFF99"/>
          <w:rtl/>
        </w:rPr>
        <w:t>תק' תשע"א-2011</w:t>
      </w:r>
    </w:p>
    <w:p w:rsidR="004D7067" w:rsidRPr="008A55A4" w:rsidRDefault="004D7067" w:rsidP="004D7067">
      <w:pPr>
        <w:pStyle w:val="P00"/>
        <w:spacing w:before="0"/>
        <w:ind w:left="0" w:right="1134"/>
        <w:rPr>
          <w:rStyle w:val="default"/>
          <w:rFonts w:cs="FrankRuehl" w:hint="cs"/>
          <w:vanish/>
          <w:szCs w:val="20"/>
          <w:shd w:val="clear" w:color="auto" w:fill="FFFF99"/>
          <w:rtl/>
        </w:rPr>
      </w:pPr>
      <w:hyperlink r:id="rId24" w:history="1">
        <w:r w:rsidRPr="008A55A4">
          <w:rPr>
            <w:rStyle w:val="Hyperlink"/>
            <w:rFonts w:cs="FrankRuehl" w:hint="cs"/>
            <w:vanish/>
            <w:szCs w:val="20"/>
            <w:shd w:val="clear" w:color="auto" w:fill="FFFF99"/>
            <w:rtl/>
          </w:rPr>
          <w:t>ק"ת תשע"א מס' 7004</w:t>
        </w:r>
      </w:hyperlink>
      <w:r w:rsidRPr="008A55A4">
        <w:rPr>
          <w:rStyle w:val="default"/>
          <w:rFonts w:cs="FrankRuehl" w:hint="cs"/>
          <w:vanish/>
          <w:szCs w:val="20"/>
          <w:shd w:val="clear" w:color="auto" w:fill="FFFF99"/>
          <w:rtl/>
        </w:rPr>
        <w:t xml:space="preserve"> מיום 15.6.2011 עמ' 1028</w:t>
      </w:r>
    </w:p>
    <w:p w:rsidR="004D7067" w:rsidRPr="004D7067" w:rsidRDefault="004D7067" w:rsidP="004D7067">
      <w:pPr>
        <w:pStyle w:val="P00"/>
        <w:ind w:left="0" w:right="1134"/>
        <w:rPr>
          <w:rStyle w:val="default"/>
          <w:rFonts w:cs="FrankRuehl" w:hint="cs"/>
          <w:sz w:val="2"/>
          <w:szCs w:val="2"/>
          <w:rtl/>
        </w:rPr>
      </w:pPr>
      <w:r w:rsidRPr="008A55A4">
        <w:rPr>
          <w:rStyle w:val="big-number"/>
          <w:rFonts w:cs="FrankRuehl" w:hint="cs"/>
          <w:vanish/>
          <w:sz w:val="22"/>
          <w:szCs w:val="22"/>
          <w:shd w:val="clear" w:color="auto" w:fill="FFFF99"/>
          <w:rtl/>
        </w:rPr>
        <w:t>5</w:t>
      </w:r>
      <w:r w:rsidRPr="008A55A4">
        <w:rPr>
          <w:rStyle w:val="big-number"/>
          <w:rFonts w:cs="FrankRuehl"/>
          <w:vanish/>
          <w:sz w:val="22"/>
          <w:szCs w:val="22"/>
          <w:shd w:val="clear" w:color="auto" w:fill="FFFF99"/>
          <w:rtl/>
        </w:rPr>
        <w:t>.</w:t>
      </w:r>
      <w:r w:rsidRPr="008A55A4">
        <w:rPr>
          <w:rStyle w:val="big-number"/>
          <w:rFonts w:cs="FrankRuehl"/>
          <w:vanish/>
          <w:sz w:val="22"/>
          <w:szCs w:val="22"/>
          <w:shd w:val="clear" w:color="auto" w:fill="FFFF99"/>
          <w:rtl/>
        </w:rPr>
        <w:tab/>
      </w:r>
      <w:r w:rsidRPr="008A55A4">
        <w:rPr>
          <w:rStyle w:val="default"/>
          <w:rFonts w:cs="FrankRuehl" w:hint="cs"/>
          <w:vanish/>
          <w:sz w:val="22"/>
          <w:szCs w:val="22"/>
          <w:shd w:val="clear" w:color="auto" w:fill="FFFF99"/>
          <w:rtl/>
        </w:rPr>
        <w:t xml:space="preserve">האגרות לפי תקנות 2 ו-3 ישולמו לרשות כשהן מוגדלות או מוקטנות, לפי העניין, בשיעור ההפרש שבין המדד הקובע למדד הבסיס; הגדלתן או הקטנתן של האגרות כאמור תיעשה ב-1 בינואר של כל שנה (בתקנות אלה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יום העדכון); סכום מוגדל או מוקטן</w:t>
      </w:r>
      <w:r w:rsidRPr="008A55A4">
        <w:rPr>
          <w:rStyle w:val="default"/>
          <w:rFonts w:cs="FrankRuehl" w:hint="cs"/>
          <w:strike/>
          <w:vanish/>
          <w:sz w:val="22"/>
          <w:szCs w:val="22"/>
          <w:shd w:val="clear" w:color="auto" w:fill="FFFF99"/>
          <w:rtl/>
        </w:rPr>
        <w:t>, כולל מס ערך מוסף</w:t>
      </w:r>
      <w:r w:rsidRPr="008A55A4">
        <w:rPr>
          <w:rStyle w:val="default"/>
          <w:rFonts w:cs="FrankRuehl" w:hint="cs"/>
          <w:vanish/>
          <w:sz w:val="22"/>
          <w:szCs w:val="22"/>
          <w:shd w:val="clear" w:color="auto" w:fill="FFFF99"/>
          <w:rtl/>
        </w:rPr>
        <w:t xml:space="preserve"> </w:t>
      </w:r>
      <w:r w:rsidRPr="008A55A4">
        <w:rPr>
          <w:rStyle w:val="default"/>
          <w:rFonts w:cs="FrankRuehl"/>
          <w:vanish/>
          <w:sz w:val="22"/>
          <w:szCs w:val="22"/>
          <w:shd w:val="clear" w:color="auto" w:fill="FFFF99"/>
          <w:rtl/>
        </w:rPr>
        <w:t>–</w:t>
      </w:r>
      <w:r w:rsidRPr="008A55A4">
        <w:rPr>
          <w:rStyle w:val="default"/>
          <w:rFonts w:cs="FrankRuehl" w:hint="cs"/>
          <w:vanish/>
          <w:sz w:val="22"/>
          <w:szCs w:val="22"/>
          <w:shd w:val="clear" w:color="auto" w:fill="FFFF99"/>
          <w:rtl/>
        </w:rPr>
        <w:t xml:space="preserve"> יעוגל לשקל החדש השלם הקרוב ביותר.</w:t>
      </w:r>
      <w:bookmarkEnd w:id="13"/>
    </w:p>
    <w:p w:rsidR="00327D4A" w:rsidRDefault="00327D4A">
      <w:pPr>
        <w:pStyle w:val="P00"/>
        <w:spacing w:before="72"/>
        <w:ind w:left="0" w:right="1134"/>
        <w:rPr>
          <w:rStyle w:val="default"/>
          <w:rFonts w:cs="FrankRuehl" w:hint="cs"/>
          <w:rtl/>
        </w:rPr>
      </w:pPr>
      <w:bookmarkStart w:id="14" w:name="Seif5"/>
      <w:bookmarkEnd w:id="14"/>
      <w:r>
        <w:rPr>
          <w:lang w:val="he-IL"/>
        </w:rPr>
        <w:pict>
          <v:rect id="_x0000_s1031" style="position:absolute;left:0;text-align:left;margin-left:464.5pt;margin-top:8.05pt;width:75.05pt;height:18.3pt;z-index:251650560" o:allowincell="f" filled="f" stroked="f" strokecolor="lime" strokeweight=".25pt">
            <v:textbox inset="0,0,0,0">
              <w:txbxContent>
                <w:p w:rsidR="00327D4A" w:rsidRDefault="00327D4A">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 xml:space="preserve">תקנות רשות שדות התעופה (אגרות במסופי המעבר היבשתיים), התשנ"ב-1992 </w:t>
      </w:r>
      <w:r>
        <w:rPr>
          <w:rStyle w:val="default"/>
          <w:rFonts w:cs="FrankRuehl"/>
          <w:rtl/>
        </w:rPr>
        <w:t>–</w:t>
      </w:r>
      <w:r>
        <w:rPr>
          <w:rStyle w:val="default"/>
          <w:rFonts w:cs="FrankRuehl" w:hint="cs"/>
          <w:rtl/>
        </w:rPr>
        <w:t xml:space="preserve"> בטלות.</w:t>
      </w:r>
    </w:p>
    <w:p w:rsidR="00327D4A" w:rsidRDefault="00327D4A">
      <w:pPr>
        <w:pStyle w:val="P00"/>
        <w:spacing w:before="72"/>
        <w:ind w:left="0" w:right="1134"/>
        <w:rPr>
          <w:rStyle w:val="default"/>
          <w:rFonts w:cs="FrankRuehl" w:hint="cs"/>
          <w:rtl/>
        </w:rPr>
      </w:pPr>
    </w:p>
    <w:p w:rsidR="00327D4A" w:rsidRDefault="00327D4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ד' בטבת התשנ"ה (7 בדצמבר 1994)</w:t>
      </w:r>
      <w:r>
        <w:rPr>
          <w:rStyle w:val="default"/>
          <w:rFonts w:cs="FrankRuehl" w:hint="cs"/>
          <w:rtl/>
        </w:rPr>
        <w:tab/>
        <w:t>ישראל קיסר</w:t>
      </w:r>
    </w:p>
    <w:p w:rsidR="00327D4A" w:rsidRDefault="00327D4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שר התחבורה</w:t>
      </w:r>
    </w:p>
    <w:p w:rsidR="00327D4A" w:rsidRDefault="00327D4A">
      <w:pPr>
        <w:pStyle w:val="P00"/>
        <w:spacing w:before="72"/>
        <w:ind w:left="0" w:right="1134"/>
        <w:rPr>
          <w:rStyle w:val="default"/>
          <w:rFonts w:cs="FrankRuehl" w:hint="cs"/>
          <w:rtl/>
        </w:rPr>
      </w:pPr>
    </w:p>
    <w:p w:rsidR="00327D4A" w:rsidRDefault="00327D4A">
      <w:pPr>
        <w:pStyle w:val="P00"/>
        <w:spacing w:before="72"/>
        <w:ind w:left="0" w:right="1134"/>
        <w:rPr>
          <w:rStyle w:val="default"/>
          <w:rFonts w:cs="FrankRuehl"/>
          <w:sz w:val="26"/>
          <w:rtl/>
        </w:rPr>
      </w:pPr>
    </w:p>
    <w:p w:rsidR="00327D4A" w:rsidRDefault="00327D4A">
      <w:pPr>
        <w:ind w:right="1134"/>
        <w:rPr>
          <w:rtl/>
        </w:rPr>
      </w:pPr>
      <w:bookmarkStart w:id="15" w:name="LawPartEnd"/>
    </w:p>
    <w:bookmarkEnd w:id="15"/>
    <w:p w:rsidR="003B2602" w:rsidRDefault="003B2602">
      <w:pPr>
        <w:ind w:right="1134"/>
        <w:rPr>
          <w:rtl/>
        </w:rPr>
      </w:pPr>
    </w:p>
    <w:p w:rsidR="003B2602" w:rsidRDefault="003B2602">
      <w:pPr>
        <w:ind w:right="1134"/>
        <w:rPr>
          <w:rtl/>
        </w:rPr>
      </w:pPr>
    </w:p>
    <w:p w:rsidR="003B2602" w:rsidRDefault="003B2602" w:rsidP="003B2602">
      <w:pPr>
        <w:ind w:right="1134"/>
        <w:jc w:val="center"/>
        <w:rPr>
          <w:color w:val="0000FF"/>
          <w:u w:val="single"/>
          <w:rtl/>
        </w:rPr>
      </w:pPr>
      <w:hyperlink r:id="rId25" w:history="1">
        <w:r>
          <w:rPr>
            <w:color w:val="0000FF"/>
            <w:u w:val="single"/>
            <w:rtl/>
          </w:rPr>
          <w:t>הודעה למנויים על עריכה ושינויים במסמכי פסיקה, חקיקה ועוד באתר נבו - הקש כאן</w:t>
        </w:r>
      </w:hyperlink>
    </w:p>
    <w:p w:rsidR="00327D4A" w:rsidRPr="003B2602" w:rsidRDefault="00327D4A" w:rsidP="003B2602">
      <w:pPr>
        <w:ind w:right="1134"/>
        <w:jc w:val="center"/>
        <w:rPr>
          <w:color w:val="0000FF"/>
          <w:u w:val="single"/>
          <w:rtl/>
        </w:rPr>
      </w:pPr>
    </w:p>
    <w:sectPr w:rsidR="00327D4A" w:rsidRPr="003B2602">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173" w:rsidRDefault="003E7173">
      <w:r>
        <w:separator/>
      </w:r>
    </w:p>
  </w:endnote>
  <w:endnote w:type="continuationSeparator" w:id="0">
    <w:p w:rsidR="003E7173" w:rsidRDefault="003E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D4A" w:rsidRDefault="00327D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27D4A" w:rsidRDefault="00327D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27D4A" w:rsidRDefault="00327D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2602">
      <w:rPr>
        <w:rFonts w:cs="TopType Jerushalmi"/>
        <w:noProof/>
        <w:color w:val="000000"/>
        <w:sz w:val="14"/>
        <w:szCs w:val="14"/>
      </w:rPr>
      <w:t>Z:\000-law\yael\2011\11-06-19\tav\162_051.doc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D4A" w:rsidRDefault="00327D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6A36">
      <w:rPr>
        <w:rFonts w:hAnsi="FrankRuehl" w:cs="FrankRuehl"/>
        <w:noProof/>
        <w:sz w:val="24"/>
        <w:szCs w:val="24"/>
        <w:rtl/>
      </w:rPr>
      <w:t>3</w:t>
    </w:r>
    <w:r>
      <w:rPr>
        <w:rFonts w:hAnsi="FrankRuehl" w:cs="FrankRuehl"/>
        <w:sz w:val="24"/>
        <w:szCs w:val="24"/>
        <w:rtl/>
      </w:rPr>
      <w:fldChar w:fldCharType="end"/>
    </w:r>
  </w:p>
  <w:p w:rsidR="00327D4A" w:rsidRDefault="00327D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27D4A" w:rsidRDefault="00327D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2602">
      <w:rPr>
        <w:rFonts w:cs="TopType Jerushalmi"/>
        <w:noProof/>
        <w:color w:val="000000"/>
        <w:sz w:val="14"/>
        <w:szCs w:val="14"/>
      </w:rPr>
      <w:t>Z:\000-law\yael\2011\11-06-19\tav\162_051.doc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173" w:rsidRDefault="003E7173">
      <w:pPr>
        <w:spacing w:before="60" w:line="240" w:lineRule="auto"/>
        <w:ind w:right="1134"/>
      </w:pPr>
      <w:r>
        <w:separator/>
      </w:r>
    </w:p>
  </w:footnote>
  <w:footnote w:type="continuationSeparator" w:id="0">
    <w:p w:rsidR="003E7173" w:rsidRDefault="003E7173">
      <w:r>
        <w:continuationSeparator/>
      </w:r>
    </w:p>
  </w:footnote>
  <w:footnote w:id="1">
    <w:p w:rsidR="00327D4A" w:rsidRDefault="00327D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תשנ"ה מס' 5643</w:t>
        </w:r>
      </w:hyperlink>
      <w:r>
        <w:rPr>
          <w:rFonts w:hint="cs"/>
          <w:sz w:val="20"/>
          <w:rtl/>
        </w:rPr>
        <w:t xml:space="preserve"> מיום 11.12.1994 עמ' 399.</w:t>
      </w:r>
    </w:p>
    <w:p w:rsidR="00327D4A" w:rsidRDefault="00327D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תשנ"ו מס' 5756</w:t>
        </w:r>
      </w:hyperlink>
      <w:r>
        <w:rPr>
          <w:rFonts w:hint="cs"/>
          <w:sz w:val="20"/>
          <w:rtl/>
        </w:rPr>
        <w:t xml:space="preserve"> מיום 30.5.1996 עמ' 942 </w:t>
      </w:r>
      <w:r>
        <w:rPr>
          <w:sz w:val="20"/>
          <w:rtl/>
        </w:rPr>
        <w:t>–</w:t>
      </w:r>
      <w:r>
        <w:rPr>
          <w:rFonts w:hint="cs"/>
          <w:sz w:val="20"/>
          <w:rtl/>
        </w:rPr>
        <w:t xml:space="preserve"> תק'</w:t>
      </w:r>
      <w:r>
        <w:rPr>
          <w:sz w:val="20"/>
          <w:rtl/>
        </w:rPr>
        <w:t xml:space="preserve"> </w:t>
      </w:r>
      <w:r>
        <w:rPr>
          <w:rFonts w:hint="cs"/>
          <w:sz w:val="20"/>
          <w:rtl/>
        </w:rPr>
        <w:t xml:space="preserve">תשנ"ו-1996; ר' תקנה 2 לענין תחילה. עמ' 942 </w:t>
      </w:r>
      <w:r>
        <w:rPr>
          <w:sz w:val="20"/>
          <w:rtl/>
        </w:rPr>
        <w:t>–</w:t>
      </w:r>
      <w:r>
        <w:rPr>
          <w:rFonts w:hint="cs"/>
          <w:sz w:val="20"/>
          <w:rtl/>
        </w:rPr>
        <w:t xml:space="preserve"> תק' (מס' 2) תשנ"ו-1996; תחילתן ביום 1.6.1996.</w:t>
      </w:r>
    </w:p>
    <w:p w:rsidR="00327D4A" w:rsidRDefault="00327D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תשנ"ח מס' 5928</w:t>
        </w:r>
      </w:hyperlink>
      <w:r>
        <w:rPr>
          <w:rFonts w:hint="cs"/>
          <w:sz w:val="20"/>
          <w:rtl/>
        </w:rPr>
        <w:t xml:space="preserve"> מיום 20.9.1998 עמ' 1354 </w:t>
      </w:r>
      <w:r>
        <w:rPr>
          <w:sz w:val="20"/>
          <w:rtl/>
        </w:rPr>
        <w:t>–</w:t>
      </w:r>
      <w:r>
        <w:rPr>
          <w:rFonts w:hint="cs"/>
          <w:sz w:val="20"/>
          <w:rtl/>
        </w:rPr>
        <w:t xml:space="preserve"> תק' תשנ"ח-1998; תחילתן ביום 1.10.1998.</w:t>
      </w:r>
    </w:p>
    <w:p w:rsidR="008A7B70" w:rsidRDefault="008A7B70" w:rsidP="008A7B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2D6262" w:rsidRPr="008A7B70">
          <w:rPr>
            <w:rStyle w:val="Hyperlink"/>
            <w:rFonts w:hint="cs"/>
            <w:sz w:val="20"/>
            <w:rtl/>
          </w:rPr>
          <w:t>ק"ת תשס"ח מס' 6688</w:t>
        </w:r>
      </w:hyperlink>
      <w:r w:rsidR="002D6262">
        <w:rPr>
          <w:rFonts w:hint="cs"/>
          <w:sz w:val="20"/>
          <w:rtl/>
        </w:rPr>
        <w:t xml:space="preserve"> מיום 9.7.2008 עמ' 1110 </w:t>
      </w:r>
      <w:r w:rsidR="002D6262">
        <w:rPr>
          <w:sz w:val="20"/>
          <w:rtl/>
        </w:rPr>
        <w:t>–</w:t>
      </w:r>
      <w:r w:rsidR="002D6262">
        <w:rPr>
          <w:rFonts w:hint="cs"/>
          <w:sz w:val="20"/>
          <w:rtl/>
        </w:rPr>
        <w:t xml:space="preserve"> תק' תשס"ח-2008; תחילתן ביום 1.8.2008.</w:t>
      </w:r>
    </w:p>
    <w:p w:rsidR="000548D2" w:rsidRDefault="000548D2" w:rsidP="000548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7626E0" w:rsidRPr="000548D2">
          <w:rPr>
            <w:rStyle w:val="Hyperlink"/>
            <w:rFonts w:hint="cs"/>
            <w:sz w:val="20"/>
            <w:rtl/>
          </w:rPr>
          <w:t>ק"ת תשע"א מס' 7004</w:t>
        </w:r>
      </w:hyperlink>
      <w:r w:rsidR="007626E0">
        <w:rPr>
          <w:rFonts w:hint="cs"/>
          <w:sz w:val="20"/>
          <w:rtl/>
        </w:rPr>
        <w:t xml:space="preserve"> מיום 15.6.2011 עמ' 1027 </w:t>
      </w:r>
      <w:r w:rsidR="007626E0">
        <w:rPr>
          <w:sz w:val="20"/>
          <w:rtl/>
        </w:rPr>
        <w:t>–</w:t>
      </w:r>
      <w:r w:rsidR="007626E0">
        <w:rPr>
          <w:rFonts w:hint="cs"/>
          <w:sz w:val="20"/>
          <w:rtl/>
        </w:rPr>
        <w:t xml:space="preserve"> תק' תשע"א-2011; ר' תקנה 4 לענין תחילה והוראת שעה.</w:t>
      </w:r>
    </w:p>
    <w:p w:rsidR="008B6A36" w:rsidRDefault="008B6A36" w:rsidP="008B6A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8A55A4" w:rsidRPr="008B6A36">
          <w:rPr>
            <w:rStyle w:val="Hyperlink"/>
            <w:rFonts w:hint="cs"/>
            <w:sz w:val="20"/>
            <w:rtl/>
          </w:rPr>
          <w:t>ק"ת תשע"ו מס' 7708</w:t>
        </w:r>
      </w:hyperlink>
      <w:r w:rsidR="008A55A4">
        <w:rPr>
          <w:rFonts w:hint="cs"/>
          <w:sz w:val="20"/>
          <w:rtl/>
        </w:rPr>
        <w:t xml:space="preserve"> מיום 5.9.2016 עמ' 2206 </w:t>
      </w:r>
      <w:r w:rsidR="008A55A4">
        <w:rPr>
          <w:sz w:val="20"/>
          <w:rtl/>
        </w:rPr>
        <w:t>–</w:t>
      </w:r>
      <w:r w:rsidR="008A55A4">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D4A" w:rsidRDefault="00327D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שדות התעופה (אגרות במסופי המעבר היבשתיים), תשנ"ה- 1994</w:t>
    </w:r>
  </w:p>
  <w:p w:rsidR="00327D4A" w:rsidRDefault="00327D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7D4A" w:rsidRDefault="00327D4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D4A" w:rsidRDefault="00327D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שדות התעופה (אגרות במסופי המעבר היבשתיים), תשנ"ה-1994</w:t>
    </w:r>
  </w:p>
  <w:p w:rsidR="00327D4A" w:rsidRDefault="00327D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7D4A" w:rsidRDefault="00327D4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6262"/>
    <w:rsid w:val="000548D2"/>
    <w:rsid w:val="000605DD"/>
    <w:rsid w:val="002004F4"/>
    <w:rsid w:val="002D6262"/>
    <w:rsid w:val="00327D4A"/>
    <w:rsid w:val="003B2602"/>
    <w:rsid w:val="003E7173"/>
    <w:rsid w:val="004612CA"/>
    <w:rsid w:val="004D7067"/>
    <w:rsid w:val="005C1915"/>
    <w:rsid w:val="005F4FCB"/>
    <w:rsid w:val="007626E0"/>
    <w:rsid w:val="007B018C"/>
    <w:rsid w:val="007E65E3"/>
    <w:rsid w:val="008A55A4"/>
    <w:rsid w:val="008A7B70"/>
    <w:rsid w:val="008B6A36"/>
    <w:rsid w:val="009272E3"/>
    <w:rsid w:val="00997329"/>
    <w:rsid w:val="00AD0B89"/>
    <w:rsid w:val="00C703F7"/>
    <w:rsid w:val="00E70EDE"/>
    <w:rsid w:val="00FE49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73B60C-15D8-4E65-9B0B-6A09109F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basedOn w:val="a0"/>
    <w:rPr>
      <w:rFonts w:ascii="Times New Roman" w:hAnsi="Times New Roman" w:cs="Times New Roman"/>
      <w:sz w:val="20"/>
      <w:szCs w:val="26"/>
    </w:rPr>
  </w:style>
  <w:style w:type="character" w:customStyle="1" w:styleId="super">
    <w:name w:val="super"/>
    <w:basedOn w:val="default"/>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styleId="Hyperlink">
    <w:name w:val="Hyperlink"/>
    <w:basedOn w:val="a0"/>
    <w:rPr>
      <w:color w:val="0000FF"/>
      <w:u w:val="single"/>
    </w:rPr>
  </w:style>
  <w:style w:type="character" w:customStyle="1" w:styleId="big-number">
    <w:name w:val="big-number"/>
    <w:basedOn w:val="default"/>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08.pdf" TargetMode="External"/><Relationship Id="rId13" Type="http://schemas.openxmlformats.org/officeDocument/2006/relationships/hyperlink" Target="http://www.nevo.co.il/Law_word/law06/TAK-6688.pdf" TargetMode="External"/><Relationship Id="rId18" Type="http://schemas.openxmlformats.org/officeDocument/2006/relationships/hyperlink" Target="http://www.nevo.co.il/Law_word/law06/tak-7004.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6688.pdf" TargetMode="External"/><Relationship Id="rId7" Type="http://schemas.openxmlformats.org/officeDocument/2006/relationships/hyperlink" Target="http://www.nevo.co.il/Law_word/law06/TAK-6688.pdf" TargetMode="External"/><Relationship Id="rId12" Type="http://schemas.openxmlformats.org/officeDocument/2006/relationships/hyperlink" Target="http://www.nevo.co.il/Law_word/law06/TAK-6688.pdf" TargetMode="External"/><Relationship Id="rId17" Type="http://schemas.openxmlformats.org/officeDocument/2006/relationships/hyperlink" Target="http://www.nevo.co.il/Law_word/law06/TAK-6688.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5928.pdf" TargetMode="External"/><Relationship Id="rId20" Type="http://schemas.openxmlformats.org/officeDocument/2006/relationships/hyperlink" Target="http://www.nevo.co.il/Law_word/law06/TAK-5756.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688.pdf" TargetMode="External"/><Relationship Id="rId11" Type="http://schemas.openxmlformats.org/officeDocument/2006/relationships/hyperlink" Target="http://www.nevo.co.il/Law_word/law06/TAK-6688.pdf" TargetMode="External"/><Relationship Id="rId24" Type="http://schemas.openxmlformats.org/officeDocument/2006/relationships/hyperlink" Target="http://www.nevo.co.il/Law_word/law06/tak-7004.pdf" TargetMode="External"/><Relationship Id="rId5" Type="http://schemas.openxmlformats.org/officeDocument/2006/relationships/endnotes" Target="endnotes.xml"/><Relationship Id="rId15" Type="http://schemas.openxmlformats.org/officeDocument/2006/relationships/hyperlink" Target="http://www.nevo.co.il/Law_word/law06/TAK-5756.pdf" TargetMode="External"/><Relationship Id="rId23" Type="http://schemas.openxmlformats.org/officeDocument/2006/relationships/hyperlink" Target="http://www.nevo.co.il/Law_word/law06/TAK-6688.pdf" TargetMode="External"/><Relationship Id="rId28" Type="http://schemas.openxmlformats.org/officeDocument/2006/relationships/footer" Target="footer1.xml"/><Relationship Id="rId10" Type="http://schemas.openxmlformats.org/officeDocument/2006/relationships/hyperlink" Target="http://www.nevo.co.il/Law_word/law06/tak-7708.pdf" TargetMode="External"/><Relationship Id="rId19" Type="http://schemas.openxmlformats.org/officeDocument/2006/relationships/hyperlink" Target="http://www.nevo.co.il/Law_word/law06/tak-7708.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688.pdf" TargetMode="External"/><Relationship Id="rId14" Type="http://schemas.openxmlformats.org/officeDocument/2006/relationships/hyperlink" Target="http://www.nevo.co.il/Law_word/law06/TAK-5756.pdf" TargetMode="External"/><Relationship Id="rId22" Type="http://schemas.openxmlformats.org/officeDocument/2006/relationships/hyperlink" Target="http://www.nevo.co.il/Law_word/law06/tak-7004.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28.pdf" TargetMode="External"/><Relationship Id="rId2" Type="http://schemas.openxmlformats.org/officeDocument/2006/relationships/hyperlink" Target="http://www.nevo.co.il/Law_word/law06/TAK-5756.pdf" TargetMode="External"/><Relationship Id="rId1" Type="http://schemas.openxmlformats.org/officeDocument/2006/relationships/hyperlink" Target="http://www.nevo.co.il/Law_word/law06/TAK-5643.pdf" TargetMode="External"/><Relationship Id="rId6" Type="http://schemas.openxmlformats.org/officeDocument/2006/relationships/hyperlink" Target="http://www.nevo.co.il/Law_word/law06/tak-7708.pdf" TargetMode="External"/><Relationship Id="rId5" Type="http://schemas.openxmlformats.org/officeDocument/2006/relationships/hyperlink" Target="http://www.nevo.co.il/Law_word/law06/tak-7004.pdf" TargetMode="External"/><Relationship Id="rId4" Type="http://schemas.openxmlformats.org/officeDocument/2006/relationships/hyperlink" Target="http://www.nevo.co.il/Law_word/law06/TAK-66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16113</CharactersWithSpaces>
  <SharedDoc>false</SharedDoc>
  <HLinks>
    <vt:vector size="186" baseType="variant">
      <vt:variant>
        <vt:i4>393283</vt:i4>
      </vt:variant>
      <vt:variant>
        <vt:i4>87</vt:i4>
      </vt:variant>
      <vt:variant>
        <vt:i4>0</vt:i4>
      </vt:variant>
      <vt:variant>
        <vt:i4>5</vt:i4>
      </vt:variant>
      <vt:variant>
        <vt:lpwstr>http://www.nevo.co.il/advertisements/nevo-100.doc</vt:lpwstr>
      </vt:variant>
      <vt:variant>
        <vt:lpwstr/>
      </vt:variant>
      <vt:variant>
        <vt:i4>8257548</vt:i4>
      </vt:variant>
      <vt:variant>
        <vt:i4>84</vt:i4>
      </vt:variant>
      <vt:variant>
        <vt:i4>0</vt:i4>
      </vt:variant>
      <vt:variant>
        <vt:i4>5</vt:i4>
      </vt:variant>
      <vt:variant>
        <vt:lpwstr>http://www.nevo.co.il/Law_word/law06/tak-7004.pdf</vt:lpwstr>
      </vt:variant>
      <vt:variant>
        <vt:lpwstr/>
      </vt:variant>
      <vt:variant>
        <vt:i4>7798790</vt:i4>
      </vt:variant>
      <vt:variant>
        <vt:i4>81</vt:i4>
      </vt:variant>
      <vt:variant>
        <vt:i4>0</vt:i4>
      </vt:variant>
      <vt:variant>
        <vt:i4>5</vt:i4>
      </vt:variant>
      <vt:variant>
        <vt:lpwstr>http://www.nevo.co.il/Law_word/law06/TAK-6688.pdf</vt:lpwstr>
      </vt:variant>
      <vt:variant>
        <vt:lpwstr/>
      </vt:variant>
      <vt:variant>
        <vt:i4>8257548</vt:i4>
      </vt:variant>
      <vt:variant>
        <vt:i4>78</vt:i4>
      </vt:variant>
      <vt:variant>
        <vt:i4>0</vt:i4>
      </vt:variant>
      <vt:variant>
        <vt:i4>5</vt:i4>
      </vt:variant>
      <vt:variant>
        <vt:lpwstr>http://www.nevo.co.il/Law_word/law06/tak-7004.pdf</vt:lpwstr>
      </vt:variant>
      <vt:variant>
        <vt:lpwstr/>
      </vt:variant>
      <vt:variant>
        <vt:i4>7798790</vt:i4>
      </vt:variant>
      <vt:variant>
        <vt:i4>75</vt:i4>
      </vt:variant>
      <vt:variant>
        <vt:i4>0</vt:i4>
      </vt:variant>
      <vt:variant>
        <vt:i4>5</vt:i4>
      </vt:variant>
      <vt:variant>
        <vt:lpwstr>http://www.nevo.co.il/Law_word/law06/TAK-6688.pdf</vt:lpwstr>
      </vt:variant>
      <vt:variant>
        <vt:lpwstr/>
      </vt:variant>
      <vt:variant>
        <vt:i4>7929865</vt:i4>
      </vt:variant>
      <vt:variant>
        <vt:i4>72</vt:i4>
      </vt:variant>
      <vt:variant>
        <vt:i4>0</vt:i4>
      </vt:variant>
      <vt:variant>
        <vt:i4>5</vt:i4>
      </vt:variant>
      <vt:variant>
        <vt:lpwstr>http://www.nevo.co.il/Law_word/law06/TAK-5756.pdf</vt:lpwstr>
      </vt:variant>
      <vt:variant>
        <vt:lpwstr/>
      </vt:variant>
      <vt:variant>
        <vt:i4>8257543</vt:i4>
      </vt:variant>
      <vt:variant>
        <vt:i4>69</vt:i4>
      </vt:variant>
      <vt:variant>
        <vt:i4>0</vt:i4>
      </vt:variant>
      <vt:variant>
        <vt:i4>5</vt:i4>
      </vt:variant>
      <vt:variant>
        <vt:lpwstr>http://www.nevo.co.il/Law_word/law06/tak-7708.pdf</vt:lpwstr>
      </vt:variant>
      <vt:variant>
        <vt:lpwstr/>
      </vt:variant>
      <vt:variant>
        <vt:i4>8257548</vt:i4>
      </vt:variant>
      <vt:variant>
        <vt:i4>66</vt:i4>
      </vt:variant>
      <vt:variant>
        <vt:i4>0</vt:i4>
      </vt:variant>
      <vt:variant>
        <vt:i4>5</vt:i4>
      </vt:variant>
      <vt:variant>
        <vt:lpwstr>http://www.nevo.co.il/Law_word/law06/tak-7004.pdf</vt:lpwstr>
      </vt:variant>
      <vt:variant>
        <vt:lpwstr/>
      </vt:variant>
      <vt:variant>
        <vt:i4>7798790</vt:i4>
      </vt:variant>
      <vt:variant>
        <vt:i4>63</vt:i4>
      </vt:variant>
      <vt:variant>
        <vt:i4>0</vt:i4>
      </vt:variant>
      <vt:variant>
        <vt:i4>5</vt:i4>
      </vt:variant>
      <vt:variant>
        <vt:lpwstr>http://www.nevo.co.il/Law_word/law06/TAK-6688.pdf</vt:lpwstr>
      </vt:variant>
      <vt:variant>
        <vt:lpwstr/>
      </vt:variant>
      <vt:variant>
        <vt:i4>8257545</vt:i4>
      </vt:variant>
      <vt:variant>
        <vt:i4>60</vt:i4>
      </vt:variant>
      <vt:variant>
        <vt:i4>0</vt:i4>
      </vt:variant>
      <vt:variant>
        <vt:i4>5</vt:i4>
      </vt:variant>
      <vt:variant>
        <vt:lpwstr>http://www.nevo.co.il/Law_word/law06/TAK-5928.pdf</vt:lpwstr>
      </vt:variant>
      <vt:variant>
        <vt:lpwstr/>
      </vt:variant>
      <vt:variant>
        <vt:i4>7929865</vt:i4>
      </vt:variant>
      <vt:variant>
        <vt:i4>57</vt:i4>
      </vt:variant>
      <vt:variant>
        <vt:i4>0</vt:i4>
      </vt:variant>
      <vt:variant>
        <vt:i4>5</vt:i4>
      </vt:variant>
      <vt:variant>
        <vt:lpwstr>http://www.nevo.co.il/Law_word/law06/TAK-5756.pdf</vt:lpwstr>
      </vt:variant>
      <vt:variant>
        <vt:lpwstr/>
      </vt:variant>
      <vt:variant>
        <vt:i4>7929865</vt:i4>
      </vt:variant>
      <vt:variant>
        <vt:i4>54</vt:i4>
      </vt:variant>
      <vt:variant>
        <vt:i4>0</vt:i4>
      </vt:variant>
      <vt:variant>
        <vt:i4>5</vt:i4>
      </vt:variant>
      <vt:variant>
        <vt:lpwstr>http://www.nevo.co.il/Law_word/law06/TAK-5756.pdf</vt:lpwstr>
      </vt:variant>
      <vt:variant>
        <vt:lpwstr/>
      </vt:variant>
      <vt:variant>
        <vt:i4>7798790</vt:i4>
      </vt:variant>
      <vt:variant>
        <vt:i4>51</vt:i4>
      </vt:variant>
      <vt:variant>
        <vt:i4>0</vt:i4>
      </vt:variant>
      <vt:variant>
        <vt:i4>5</vt:i4>
      </vt:variant>
      <vt:variant>
        <vt:lpwstr>http://www.nevo.co.il/Law_word/law06/TAK-6688.pdf</vt:lpwstr>
      </vt:variant>
      <vt:variant>
        <vt:lpwstr/>
      </vt:variant>
      <vt:variant>
        <vt:i4>7798790</vt:i4>
      </vt:variant>
      <vt:variant>
        <vt:i4>48</vt:i4>
      </vt:variant>
      <vt:variant>
        <vt:i4>0</vt:i4>
      </vt:variant>
      <vt:variant>
        <vt:i4>5</vt:i4>
      </vt:variant>
      <vt:variant>
        <vt:lpwstr>http://www.nevo.co.il/Law_word/law06/TAK-6688.pdf</vt:lpwstr>
      </vt:variant>
      <vt:variant>
        <vt:lpwstr/>
      </vt:variant>
      <vt:variant>
        <vt:i4>7798790</vt:i4>
      </vt:variant>
      <vt:variant>
        <vt:i4>45</vt:i4>
      </vt:variant>
      <vt:variant>
        <vt:i4>0</vt:i4>
      </vt:variant>
      <vt:variant>
        <vt:i4>5</vt:i4>
      </vt:variant>
      <vt:variant>
        <vt:lpwstr>http://www.nevo.co.il/Law_word/law06/TAK-6688.pdf</vt:lpwstr>
      </vt:variant>
      <vt:variant>
        <vt:lpwstr/>
      </vt:variant>
      <vt:variant>
        <vt:i4>8257543</vt:i4>
      </vt:variant>
      <vt:variant>
        <vt:i4>42</vt:i4>
      </vt:variant>
      <vt:variant>
        <vt:i4>0</vt:i4>
      </vt:variant>
      <vt:variant>
        <vt:i4>5</vt:i4>
      </vt:variant>
      <vt:variant>
        <vt:lpwstr>http://www.nevo.co.il/Law_word/law06/tak-7708.pdf</vt:lpwstr>
      </vt:variant>
      <vt:variant>
        <vt:lpwstr/>
      </vt:variant>
      <vt:variant>
        <vt:i4>7798790</vt:i4>
      </vt:variant>
      <vt:variant>
        <vt:i4>39</vt:i4>
      </vt:variant>
      <vt:variant>
        <vt:i4>0</vt:i4>
      </vt:variant>
      <vt:variant>
        <vt:i4>5</vt:i4>
      </vt:variant>
      <vt:variant>
        <vt:lpwstr>http://www.nevo.co.il/Law_word/law06/TAK-6688.pdf</vt:lpwstr>
      </vt:variant>
      <vt:variant>
        <vt:lpwstr/>
      </vt:variant>
      <vt:variant>
        <vt:i4>8257543</vt:i4>
      </vt:variant>
      <vt:variant>
        <vt:i4>36</vt:i4>
      </vt:variant>
      <vt:variant>
        <vt:i4>0</vt:i4>
      </vt:variant>
      <vt:variant>
        <vt:i4>5</vt:i4>
      </vt:variant>
      <vt:variant>
        <vt:lpwstr>http://www.nevo.co.il/Law_word/law06/tak-7708.pdf</vt:lpwstr>
      </vt:variant>
      <vt:variant>
        <vt:lpwstr/>
      </vt:variant>
      <vt:variant>
        <vt:i4>7798790</vt:i4>
      </vt:variant>
      <vt:variant>
        <vt:i4>33</vt:i4>
      </vt:variant>
      <vt:variant>
        <vt:i4>0</vt:i4>
      </vt:variant>
      <vt:variant>
        <vt:i4>5</vt:i4>
      </vt:variant>
      <vt:variant>
        <vt:lpwstr>http://www.nevo.co.il/Law_word/law06/TAK-6688.pdf</vt:lpwstr>
      </vt:variant>
      <vt:variant>
        <vt:lpwstr/>
      </vt:variant>
      <vt:variant>
        <vt:i4>7798790</vt:i4>
      </vt:variant>
      <vt:variant>
        <vt:i4>30</vt:i4>
      </vt:variant>
      <vt:variant>
        <vt:i4>0</vt:i4>
      </vt:variant>
      <vt:variant>
        <vt:i4>5</vt:i4>
      </vt:variant>
      <vt:variant>
        <vt:lpwstr>http://www.nevo.co.il/Law_word/law06/TAK-6688.pdf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15</vt:i4>
      </vt:variant>
      <vt:variant>
        <vt:i4>0</vt:i4>
      </vt:variant>
      <vt:variant>
        <vt:i4>5</vt:i4>
      </vt:variant>
      <vt:variant>
        <vt:lpwstr>http://www.nevo.co.il/Law_word/law06/tak-7708.pdf</vt:lpwstr>
      </vt:variant>
      <vt:variant>
        <vt:lpwstr/>
      </vt:variant>
      <vt:variant>
        <vt:i4>8257548</vt:i4>
      </vt:variant>
      <vt:variant>
        <vt:i4>12</vt:i4>
      </vt:variant>
      <vt:variant>
        <vt:i4>0</vt:i4>
      </vt:variant>
      <vt:variant>
        <vt:i4>5</vt:i4>
      </vt:variant>
      <vt:variant>
        <vt:lpwstr>http://www.nevo.co.il/Law_word/law06/tak-7004.pdf</vt:lpwstr>
      </vt:variant>
      <vt:variant>
        <vt:lpwstr/>
      </vt:variant>
      <vt:variant>
        <vt:i4>7798790</vt:i4>
      </vt:variant>
      <vt:variant>
        <vt:i4>9</vt:i4>
      </vt:variant>
      <vt:variant>
        <vt:i4>0</vt:i4>
      </vt:variant>
      <vt:variant>
        <vt:i4>5</vt:i4>
      </vt:variant>
      <vt:variant>
        <vt:lpwstr>http://www.nevo.co.il/Law_word/law06/TAK-6688.pdf</vt:lpwstr>
      </vt:variant>
      <vt:variant>
        <vt:lpwstr/>
      </vt:variant>
      <vt:variant>
        <vt:i4>8257545</vt:i4>
      </vt:variant>
      <vt:variant>
        <vt:i4>6</vt:i4>
      </vt:variant>
      <vt:variant>
        <vt:i4>0</vt:i4>
      </vt:variant>
      <vt:variant>
        <vt:i4>5</vt:i4>
      </vt:variant>
      <vt:variant>
        <vt:lpwstr>http://www.nevo.co.il/Law_word/law06/TAK-5928.pdf</vt:lpwstr>
      </vt:variant>
      <vt:variant>
        <vt:lpwstr/>
      </vt:variant>
      <vt:variant>
        <vt:i4>7929865</vt:i4>
      </vt:variant>
      <vt:variant>
        <vt:i4>3</vt:i4>
      </vt:variant>
      <vt:variant>
        <vt:i4>0</vt:i4>
      </vt:variant>
      <vt:variant>
        <vt:i4>5</vt:i4>
      </vt:variant>
      <vt:variant>
        <vt:lpwstr>http://www.nevo.co.il/Law_word/law06/TAK-5756.pdf</vt:lpwstr>
      </vt:variant>
      <vt:variant>
        <vt:lpwstr/>
      </vt:variant>
      <vt:variant>
        <vt:i4>7864333</vt:i4>
      </vt:variant>
      <vt:variant>
        <vt:i4>0</vt:i4>
      </vt:variant>
      <vt:variant>
        <vt:i4>0</vt:i4>
      </vt:variant>
      <vt:variant>
        <vt:i4>5</vt:i4>
      </vt:variant>
      <vt:variant>
        <vt:lpwstr>http://www.nevo.co.il/Law_word/law06/TAK-5643.pdf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רשות שדות התעופה (אגרות במסופי המעבר היבשתיים), תשנ"ה-1994</vt:lpwstr>
  </property>
  <property fmtid="{D5CDD505-2E9C-101B-9397-08002B2CF9AE}" pid="5" name="LAWNUMBER">
    <vt:lpwstr>0051</vt:lpwstr>
  </property>
  <property fmtid="{D5CDD505-2E9C-101B-9397-08002B2CF9AE}" pid="6" name="TYPE">
    <vt:lpwstr>01</vt:lpwstr>
  </property>
  <property fmtid="{D5CDD505-2E9C-101B-9397-08002B2CF9AE}" pid="7" name="LINKK1">
    <vt:lpwstr>http://www.nevo.co.il/Law_word/law06/TAK-6688.pdf;‎רשומות - תקנות כלליות#ק"ת תשס"ח מס' ‏‏6688 #מיום 9.7.2008 #עמ' 1110 – תק' תשס"ח-2008; תחילתן ביום 1.8.2008‏</vt:lpwstr>
  </property>
  <property fmtid="{D5CDD505-2E9C-101B-9397-08002B2CF9AE}" pid="8" name="LINKK2">
    <vt:lpwstr>http://www.nevo.co.il/Law_word/law06/tak-7004.pdf;‎רשומות - תקנות כלליות#ק"ת תשע"א מס' 7004 ‏‏#מיום 15.6.2011 עמ' 1027 – תק' תשע"א-2011; ר' תקנה 4 לענין תחילה והוראת שעה</vt:lpwstr>
  </property>
  <property fmtid="{D5CDD505-2E9C-101B-9397-08002B2CF9AE}" pid="9" name="LINKK3">
    <vt:lpwstr>http://www.nevo.co.il/Law_word/law06/tak-7708.pdf;‎רשומות - תקנות כלליות#ק"ת תשע"ו מס' 7708 ‏‏#מיום 5.9.2016 עמ' 2206 – תק' תשע"ו-2016‏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שדות התעופה</vt:lpwstr>
  </property>
  <property fmtid="{D5CDD505-2E9C-101B-9397-08002B2CF9AE}" pid="23" name="MEKOR_SAIF1">
    <vt:lpwstr>29X</vt:lpwstr>
  </property>
  <property fmtid="{D5CDD505-2E9C-101B-9397-08002B2CF9AE}" pid="24" name="MEKOR_NAME2">
    <vt:lpwstr>חוק רשות שדות התעופה (הוראת שעה)</vt:lpwstr>
  </property>
  <property fmtid="{D5CDD505-2E9C-101B-9397-08002B2CF9AE}" pid="25" name="MEKOR_SAIF2">
    <vt:lpwstr>2XדX1X</vt:lpwstr>
  </property>
  <property fmtid="{D5CDD505-2E9C-101B-9397-08002B2CF9AE}" pid="26" name="NOSE11">
    <vt:lpwstr>רשויות ומשפט מנהלי</vt:lpwstr>
  </property>
  <property fmtid="{D5CDD505-2E9C-101B-9397-08002B2CF9AE}" pid="27" name="NOSE21">
    <vt:lpwstr>תשתיות</vt:lpwstr>
  </property>
  <property fmtid="{D5CDD505-2E9C-101B-9397-08002B2CF9AE}" pid="28" name="NOSE31">
    <vt:lpwstr>תעופה</vt:lpwstr>
  </property>
  <property fmtid="{D5CDD505-2E9C-101B-9397-08002B2CF9AE}" pid="29" name="NOSE41">
    <vt:lpwstr>שדות תעופה</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