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1CBC" w:rsidRDefault="00D31CBC">
      <w:pPr>
        <w:pStyle w:val="big-header"/>
        <w:ind w:left="0" w:right="1134"/>
        <w:rPr>
          <w:rFonts w:hint="cs"/>
          <w:rtl/>
        </w:rPr>
      </w:pPr>
      <w:r>
        <w:rPr>
          <w:rFonts w:hint="cs"/>
          <w:rtl/>
        </w:rPr>
        <w:t>תקנות שוויון זכויות לאנשים עם מוגבלות (</w:t>
      </w:r>
      <w:r w:rsidR="00E023B0">
        <w:rPr>
          <w:rFonts w:hint="cs"/>
          <w:rtl/>
        </w:rPr>
        <w:t>נגישות לשירותי שעת חירום במסגרות לאנשים עם מוגבלות), תשפ"א-2021</w:t>
      </w:r>
    </w:p>
    <w:p w:rsidR="00D31CBC" w:rsidRDefault="00D31CBC" w:rsidP="00D31CBC">
      <w:pPr>
        <w:spacing w:line="320" w:lineRule="auto"/>
        <w:jc w:val="left"/>
        <w:rPr>
          <w:rtl/>
        </w:rPr>
      </w:pPr>
    </w:p>
    <w:p w:rsidR="00D31CBC" w:rsidRPr="00D31CBC" w:rsidRDefault="00D31CBC" w:rsidP="00D31CBC">
      <w:pPr>
        <w:spacing w:line="320" w:lineRule="auto"/>
        <w:jc w:val="left"/>
        <w:rPr>
          <w:rFonts w:cs="Miriam" w:hint="cs"/>
          <w:szCs w:val="22"/>
          <w:rtl/>
        </w:rPr>
      </w:pPr>
      <w:r w:rsidRPr="00D31CBC">
        <w:rPr>
          <w:rFonts w:cs="Miriam"/>
          <w:szCs w:val="22"/>
          <w:rtl/>
        </w:rPr>
        <w:t xml:space="preserve">דיני חוקה </w:t>
      </w:r>
      <w:r w:rsidRPr="00D31CBC">
        <w:rPr>
          <w:rFonts w:cs="FrankRuehl"/>
          <w:szCs w:val="26"/>
          <w:rtl/>
        </w:rPr>
        <w:t xml:space="preserve"> – שוויון – אנשים עם מוגבלויות</w:t>
      </w:r>
    </w:p>
    <w:p w:rsidR="00D31CBC" w:rsidRDefault="00D31CBC">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פרק א': פרשנות</w:t>
            </w:r>
          </w:p>
        </w:tc>
        <w:tc>
          <w:tcPr>
            <w:tcW w:w="567" w:type="dxa"/>
          </w:tcPr>
          <w:p w:rsidR="001C7435" w:rsidRPr="001C7435" w:rsidRDefault="001C7435" w:rsidP="001C7435">
            <w:pPr>
              <w:spacing w:line="240" w:lineRule="auto"/>
              <w:jc w:val="left"/>
              <w:rPr>
                <w:rStyle w:val="Hyperlink"/>
                <w:rtl/>
              </w:rPr>
            </w:pPr>
            <w:hyperlink w:anchor="med0" w:tooltip="פרק א: פרשנו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1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הגדרות</w:t>
            </w:r>
          </w:p>
        </w:tc>
        <w:tc>
          <w:tcPr>
            <w:tcW w:w="567" w:type="dxa"/>
          </w:tcPr>
          <w:p w:rsidR="001C7435" w:rsidRPr="001C7435" w:rsidRDefault="001C7435" w:rsidP="001C7435">
            <w:pPr>
              <w:spacing w:line="240" w:lineRule="auto"/>
              <w:jc w:val="left"/>
              <w:rPr>
                <w:rStyle w:val="Hyperlink"/>
                <w:rtl/>
              </w:rPr>
            </w:pPr>
            <w:hyperlink w:anchor="Seif1" w:tooltip="הגדרו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פרק ב': הוראות כלליות לעניין מסגרות</w:t>
            </w:r>
          </w:p>
        </w:tc>
        <w:tc>
          <w:tcPr>
            <w:tcW w:w="567" w:type="dxa"/>
          </w:tcPr>
          <w:p w:rsidR="001C7435" w:rsidRPr="001C7435" w:rsidRDefault="001C7435" w:rsidP="001C7435">
            <w:pPr>
              <w:spacing w:line="240" w:lineRule="auto"/>
              <w:jc w:val="left"/>
              <w:rPr>
                <w:rStyle w:val="Hyperlink"/>
                <w:rtl/>
              </w:rPr>
            </w:pPr>
            <w:hyperlink w:anchor="med1" w:tooltip="פרק ב: הוראות כלליות לעניין מסגרו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2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אזור בטוח והתרעה</w:t>
            </w:r>
          </w:p>
        </w:tc>
        <w:tc>
          <w:tcPr>
            <w:tcW w:w="567" w:type="dxa"/>
          </w:tcPr>
          <w:p w:rsidR="001C7435" w:rsidRPr="001C7435" w:rsidRDefault="001C7435" w:rsidP="001C7435">
            <w:pPr>
              <w:spacing w:line="240" w:lineRule="auto"/>
              <w:jc w:val="left"/>
              <w:rPr>
                <w:rStyle w:val="Hyperlink"/>
                <w:rtl/>
              </w:rPr>
            </w:pPr>
            <w:hyperlink w:anchor="Seif2" w:tooltip="אזור בטוח והתרעה"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3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נוהל כללי מומלץ לפינוי מסגרת ממקום ייעודי</w:t>
            </w:r>
          </w:p>
        </w:tc>
        <w:tc>
          <w:tcPr>
            <w:tcW w:w="567" w:type="dxa"/>
          </w:tcPr>
          <w:p w:rsidR="001C7435" w:rsidRPr="001C7435" w:rsidRDefault="001C7435" w:rsidP="001C7435">
            <w:pPr>
              <w:spacing w:line="240" w:lineRule="auto"/>
              <w:jc w:val="left"/>
              <w:rPr>
                <w:rStyle w:val="Hyperlink"/>
                <w:rtl/>
              </w:rPr>
            </w:pPr>
            <w:hyperlink w:anchor="Seif3" w:tooltip="נוהל כללי מומלץ לפינוי מסגרת ממקום ייעודי"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4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נוהל פרטני לפינוי מסגרת ממקום ייעודי</w:t>
            </w:r>
          </w:p>
        </w:tc>
        <w:tc>
          <w:tcPr>
            <w:tcW w:w="567" w:type="dxa"/>
          </w:tcPr>
          <w:p w:rsidR="001C7435" w:rsidRPr="001C7435" w:rsidRDefault="001C7435" w:rsidP="001C7435">
            <w:pPr>
              <w:spacing w:line="240" w:lineRule="auto"/>
              <w:jc w:val="left"/>
              <w:rPr>
                <w:rStyle w:val="Hyperlink"/>
                <w:rtl/>
              </w:rPr>
            </w:pPr>
            <w:hyperlink w:anchor="Seif4" w:tooltip="נוהל פרטני לפינוי מסגרת ממקום ייעודי"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5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היערכות לפינוי מוקדם של אדם עם מוגבלות מביתו</w:t>
            </w:r>
          </w:p>
        </w:tc>
        <w:tc>
          <w:tcPr>
            <w:tcW w:w="567" w:type="dxa"/>
          </w:tcPr>
          <w:p w:rsidR="001C7435" w:rsidRPr="001C7435" w:rsidRDefault="001C7435" w:rsidP="001C7435">
            <w:pPr>
              <w:spacing w:line="240" w:lineRule="auto"/>
              <w:jc w:val="left"/>
              <w:rPr>
                <w:rStyle w:val="Hyperlink"/>
                <w:rtl/>
              </w:rPr>
            </w:pPr>
            <w:hyperlink w:anchor="Seif5" w:tooltip="היערכות לפינוי מוקדם של אדם עם מוגבלות מביתו"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6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נוהל כללי מומלץ ליצירת קשר וסיוע במצב חירום</w:t>
            </w:r>
          </w:p>
        </w:tc>
        <w:tc>
          <w:tcPr>
            <w:tcW w:w="567" w:type="dxa"/>
          </w:tcPr>
          <w:p w:rsidR="001C7435" w:rsidRPr="001C7435" w:rsidRDefault="001C7435" w:rsidP="001C7435">
            <w:pPr>
              <w:spacing w:line="240" w:lineRule="auto"/>
              <w:jc w:val="left"/>
              <w:rPr>
                <w:rStyle w:val="Hyperlink"/>
                <w:rtl/>
              </w:rPr>
            </w:pPr>
            <w:hyperlink w:anchor="Seif6" w:tooltip="נוהל כללי מומלץ ליצירת קשר וסיוע במצב חירום"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7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נוהל פרטני ליצירת קשר וסיוע</w:t>
            </w:r>
          </w:p>
        </w:tc>
        <w:tc>
          <w:tcPr>
            <w:tcW w:w="567" w:type="dxa"/>
          </w:tcPr>
          <w:p w:rsidR="001C7435" w:rsidRPr="001C7435" w:rsidRDefault="001C7435" w:rsidP="001C7435">
            <w:pPr>
              <w:spacing w:line="240" w:lineRule="auto"/>
              <w:jc w:val="left"/>
              <w:rPr>
                <w:rStyle w:val="Hyperlink"/>
                <w:rtl/>
              </w:rPr>
            </w:pPr>
            <w:hyperlink w:anchor="Seif7" w:tooltip="נוהל פרטני ליצירת קשר וסיוע"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8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יצירת קשר וסיוע של המסגרת במצב חירום</w:t>
            </w:r>
          </w:p>
        </w:tc>
        <w:tc>
          <w:tcPr>
            <w:tcW w:w="567" w:type="dxa"/>
          </w:tcPr>
          <w:p w:rsidR="001C7435" w:rsidRPr="001C7435" w:rsidRDefault="001C7435" w:rsidP="001C7435">
            <w:pPr>
              <w:spacing w:line="240" w:lineRule="auto"/>
              <w:jc w:val="left"/>
              <w:rPr>
                <w:rStyle w:val="Hyperlink"/>
                <w:rtl/>
              </w:rPr>
            </w:pPr>
            <w:hyperlink w:anchor="Seif8" w:tooltip="יצירת קשר וסיוע של המסגרת במצב חירום"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9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מידע על מצב חירום והנחיות התגוננות במסגרת</w:t>
            </w:r>
          </w:p>
        </w:tc>
        <w:tc>
          <w:tcPr>
            <w:tcW w:w="567" w:type="dxa"/>
          </w:tcPr>
          <w:p w:rsidR="001C7435" w:rsidRPr="001C7435" w:rsidRDefault="001C7435" w:rsidP="001C7435">
            <w:pPr>
              <w:spacing w:line="240" w:lineRule="auto"/>
              <w:jc w:val="left"/>
              <w:rPr>
                <w:rStyle w:val="Hyperlink"/>
                <w:rtl/>
              </w:rPr>
            </w:pPr>
            <w:hyperlink w:anchor="Seif9" w:tooltip="מידע על מצב חירום והנחיות התגוננות במסגר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10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ערכת מגן</w:t>
            </w:r>
          </w:p>
        </w:tc>
        <w:tc>
          <w:tcPr>
            <w:tcW w:w="567" w:type="dxa"/>
          </w:tcPr>
          <w:p w:rsidR="001C7435" w:rsidRPr="001C7435" w:rsidRDefault="001C7435" w:rsidP="001C7435">
            <w:pPr>
              <w:spacing w:line="240" w:lineRule="auto"/>
              <w:jc w:val="left"/>
              <w:rPr>
                <w:rStyle w:val="Hyperlink"/>
                <w:rtl/>
              </w:rPr>
            </w:pPr>
            <w:hyperlink w:anchor="Seif10" w:tooltip="ערכת מגן"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פרק ג': מוסד חינוך שלומד בו תלמיד עם מוגבלות</w:t>
            </w:r>
          </w:p>
        </w:tc>
        <w:tc>
          <w:tcPr>
            <w:tcW w:w="567" w:type="dxa"/>
          </w:tcPr>
          <w:p w:rsidR="001C7435" w:rsidRPr="001C7435" w:rsidRDefault="001C7435" w:rsidP="001C7435">
            <w:pPr>
              <w:spacing w:line="240" w:lineRule="auto"/>
              <w:jc w:val="left"/>
              <w:rPr>
                <w:rStyle w:val="Hyperlink"/>
                <w:rtl/>
              </w:rPr>
            </w:pPr>
            <w:hyperlink w:anchor="med2" w:tooltip="פרק ג: מוסד חינוך שלומד בו תלמיד עם מוגבלו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11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הגדרות לפרק ג'</w:t>
            </w:r>
          </w:p>
        </w:tc>
        <w:tc>
          <w:tcPr>
            <w:tcW w:w="567" w:type="dxa"/>
          </w:tcPr>
          <w:p w:rsidR="001C7435" w:rsidRPr="001C7435" w:rsidRDefault="001C7435" w:rsidP="001C7435">
            <w:pPr>
              <w:spacing w:line="240" w:lineRule="auto"/>
              <w:jc w:val="left"/>
              <w:rPr>
                <w:rStyle w:val="Hyperlink"/>
                <w:rtl/>
              </w:rPr>
            </w:pPr>
            <w:hyperlink w:anchor="Seif11" w:tooltip="הגדרות לפרק ג"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12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תחולת התקנות על מוסד חינוך</w:t>
            </w:r>
          </w:p>
        </w:tc>
        <w:tc>
          <w:tcPr>
            <w:tcW w:w="567" w:type="dxa"/>
          </w:tcPr>
          <w:p w:rsidR="001C7435" w:rsidRPr="001C7435" w:rsidRDefault="001C7435" w:rsidP="001C7435">
            <w:pPr>
              <w:spacing w:line="240" w:lineRule="auto"/>
              <w:jc w:val="left"/>
              <w:rPr>
                <w:rStyle w:val="Hyperlink"/>
                <w:rtl/>
              </w:rPr>
            </w:pPr>
            <w:hyperlink w:anchor="Seif12" w:tooltip="תחולת התקנות על מוסד חינוך"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13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נוהל כללי מומלץ ונוהל פרטני לפינוי מוסד חינוך</w:t>
            </w:r>
          </w:p>
        </w:tc>
        <w:tc>
          <w:tcPr>
            <w:tcW w:w="567" w:type="dxa"/>
          </w:tcPr>
          <w:p w:rsidR="001C7435" w:rsidRPr="001C7435" w:rsidRDefault="001C7435" w:rsidP="001C7435">
            <w:pPr>
              <w:spacing w:line="240" w:lineRule="auto"/>
              <w:jc w:val="left"/>
              <w:rPr>
                <w:rStyle w:val="Hyperlink"/>
                <w:rtl/>
              </w:rPr>
            </w:pPr>
            <w:hyperlink w:anchor="Seif13" w:tooltip="נוהל כללי מומלץ ונוהל פרטני לפינוי מוסד חינוך"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14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נוהל כללי מומלץ ליצירת קשר וסיוע לתלמיד עם מוגבלות</w:t>
            </w:r>
          </w:p>
        </w:tc>
        <w:tc>
          <w:tcPr>
            <w:tcW w:w="567" w:type="dxa"/>
          </w:tcPr>
          <w:p w:rsidR="001C7435" w:rsidRPr="001C7435" w:rsidRDefault="001C7435" w:rsidP="001C7435">
            <w:pPr>
              <w:spacing w:line="240" w:lineRule="auto"/>
              <w:jc w:val="left"/>
              <w:rPr>
                <w:rStyle w:val="Hyperlink"/>
                <w:rtl/>
              </w:rPr>
            </w:pPr>
            <w:hyperlink w:anchor="Seif14" w:tooltip="נוהל כללי מומלץ ליצירת קשר וסיוע לתלמיד עם מוגבלו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15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האצת אספקת מכשירי שיקום והשלמת ציוד ללמידה מרחוק במצב חירום</w:t>
            </w:r>
          </w:p>
        </w:tc>
        <w:tc>
          <w:tcPr>
            <w:tcW w:w="567" w:type="dxa"/>
          </w:tcPr>
          <w:p w:rsidR="001C7435" w:rsidRPr="001C7435" w:rsidRDefault="001C7435" w:rsidP="001C7435">
            <w:pPr>
              <w:spacing w:line="240" w:lineRule="auto"/>
              <w:jc w:val="left"/>
              <w:rPr>
                <w:rStyle w:val="Hyperlink"/>
                <w:rtl/>
              </w:rPr>
            </w:pPr>
            <w:hyperlink w:anchor="Seif15" w:tooltip="האצת אספקת מכשירי שיקום והשלמת ציוד ללמידה מרחוק במצב חירום"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16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התאמת תקנות  7 ו 8</w:t>
            </w:r>
          </w:p>
        </w:tc>
        <w:tc>
          <w:tcPr>
            <w:tcW w:w="567" w:type="dxa"/>
          </w:tcPr>
          <w:p w:rsidR="001C7435" w:rsidRPr="001C7435" w:rsidRDefault="001C7435" w:rsidP="001C7435">
            <w:pPr>
              <w:spacing w:line="240" w:lineRule="auto"/>
              <w:jc w:val="left"/>
              <w:rPr>
                <w:rStyle w:val="Hyperlink"/>
                <w:rtl/>
              </w:rPr>
            </w:pPr>
            <w:hyperlink w:anchor="Seif16" w:tooltip="התאמת תקנות  7 ו 8"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פרק ד': הוראות לאפוטרופסים ומיופי כוח בייפוי כוח מתמשך שנכנס לתוקף</w:t>
            </w:r>
          </w:p>
        </w:tc>
        <w:tc>
          <w:tcPr>
            <w:tcW w:w="567" w:type="dxa"/>
          </w:tcPr>
          <w:p w:rsidR="001C7435" w:rsidRPr="001C7435" w:rsidRDefault="001C7435" w:rsidP="001C7435">
            <w:pPr>
              <w:spacing w:line="240" w:lineRule="auto"/>
              <w:jc w:val="left"/>
              <w:rPr>
                <w:rStyle w:val="Hyperlink"/>
                <w:rtl/>
              </w:rPr>
            </w:pPr>
            <w:hyperlink w:anchor="med3" w:tooltip="פרק ד: הוראות לאפוטרופסים ומיופי כוח בייפוי כוח מתמשך שנכנס לתוקף"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17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הגדרות לפרק ד'</w:t>
            </w:r>
          </w:p>
        </w:tc>
        <w:tc>
          <w:tcPr>
            <w:tcW w:w="567" w:type="dxa"/>
          </w:tcPr>
          <w:p w:rsidR="001C7435" w:rsidRPr="001C7435" w:rsidRDefault="001C7435" w:rsidP="001C7435">
            <w:pPr>
              <w:spacing w:line="240" w:lineRule="auto"/>
              <w:jc w:val="left"/>
              <w:rPr>
                <w:rStyle w:val="Hyperlink"/>
                <w:rtl/>
              </w:rPr>
            </w:pPr>
            <w:hyperlink w:anchor="Seif17" w:tooltip="הגדרות לפרק ד"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18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תחולת פרק ד'</w:t>
            </w:r>
          </w:p>
        </w:tc>
        <w:tc>
          <w:tcPr>
            <w:tcW w:w="567" w:type="dxa"/>
          </w:tcPr>
          <w:p w:rsidR="001C7435" w:rsidRPr="001C7435" w:rsidRDefault="001C7435" w:rsidP="001C7435">
            <w:pPr>
              <w:spacing w:line="240" w:lineRule="auto"/>
              <w:jc w:val="left"/>
              <w:rPr>
                <w:rStyle w:val="Hyperlink"/>
                <w:rtl/>
              </w:rPr>
            </w:pPr>
            <w:hyperlink w:anchor="Seif18" w:tooltip="תחולת פרק ד"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19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האפוטרופוס הכללי כגורם אחראי</w:t>
            </w:r>
          </w:p>
        </w:tc>
        <w:tc>
          <w:tcPr>
            <w:tcW w:w="567" w:type="dxa"/>
          </w:tcPr>
          <w:p w:rsidR="001C7435" w:rsidRPr="001C7435" w:rsidRDefault="001C7435" w:rsidP="001C7435">
            <w:pPr>
              <w:spacing w:line="240" w:lineRule="auto"/>
              <w:jc w:val="left"/>
              <w:rPr>
                <w:rStyle w:val="Hyperlink"/>
                <w:rtl/>
              </w:rPr>
            </w:pPr>
            <w:hyperlink w:anchor="Seif19" w:tooltip="האפוטרופוס הכללי כגורם אחראי"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20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חובת אפוטרופוס או מיופה כוח לבדיקת מסגרת</w:t>
            </w:r>
          </w:p>
        </w:tc>
        <w:tc>
          <w:tcPr>
            <w:tcW w:w="567" w:type="dxa"/>
          </w:tcPr>
          <w:p w:rsidR="001C7435" w:rsidRPr="001C7435" w:rsidRDefault="001C7435" w:rsidP="001C7435">
            <w:pPr>
              <w:spacing w:line="240" w:lineRule="auto"/>
              <w:jc w:val="left"/>
              <w:rPr>
                <w:rStyle w:val="Hyperlink"/>
                <w:rtl/>
              </w:rPr>
            </w:pPr>
            <w:hyperlink w:anchor="Seif20" w:tooltip="חובת אפוטרופוס או מיופה כוח לבדיקת מסגר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21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גיבוש נהלים על ידי אפוטרופוס מקצועי</w:t>
            </w:r>
          </w:p>
        </w:tc>
        <w:tc>
          <w:tcPr>
            <w:tcW w:w="567" w:type="dxa"/>
          </w:tcPr>
          <w:p w:rsidR="001C7435" w:rsidRPr="001C7435" w:rsidRDefault="001C7435" w:rsidP="001C7435">
            <w:pPr>
              <w:spacing w:line="240" w:lineRule="auto"/>
              <w:jc w:val="left"/>
              <w:rPr>
                <w:rStyle w:val="Hyperlink"/>
                <w:rtl/>
              </w:rPr>
            </w:pPr>
            <w:hyperlink w:anchor="Seif21" w:tooltip="גיבוש נהלים על ידי אפוטרופוס מקצועי"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22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אחריות אפוטרופוס או מיופה כוח לעניין מרחב מוגן לאדם שאינו במסגרת לשהות ממושכת</w:t>
            </w:r>
          </w:p>
        </w:tc>
        <w:tc>
          <w:tcPr>
            <w:tcW w:w="567" w:type="dxa"/>
          </w:tcPr>
          <w:p w:rsidR="001C7435" w:rsidRPr="001C7435" w:rsidRDefault="001C7435" w:rsidP="001C7435">
            <w:pPr>
              <w:spacing w:line="240" w:lineRule="auto"/>
              <w:jc w:val="left"/>
              <w:rPr>
                <w:rStyle w:val="Hyperlink"/>
                <w:rtl/>
              </w:rPr>
            </w:pPr>
            <w:hyperlink w:anchor="Seif22" w:tooltip="אחריות אפוטרופוס או מיופה כוח לעניין מרחב מוגן לאדם שאינו במסגרת לשהות ממושכ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23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אחריות אפוטרופוס או מיופה כוח לעניין פינוי מוקדם של אדם שאינו במסגרת לשהות ממושכת</w:t>
            </w:r>
          </w:p>
        </w:tc>
        <w:tc>
          <w:tcPr>
            <w:tcW w:w="567" w:type="dxa"/>
          </w:tcPr>
          <w:p w:rsidR="001C7435" w:rsidRPr="001C7435" w:rsidRDefault="001C7435" w:rsidP="001C7435">
            <w:pPr>
              <w:spacing w:line="240" w:lineRule="auto"/>
              <w:jc w:val="left"/>
              <w:rPr>
                <w:rStyle w:val="Hyperlink"/>
                <w:rtl/>
              </w:rPr>
            </w:pPr>
            <w:hyperlink w:anchor="Seif23" w:tooltip="אחריות אפוטרופוס או מיופה כוח לעניין פינוי מוקדם של אדם שאינו במסגרת לשהות ממושכ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24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אחריות אפוטרופוס או מיופה כוח לעניין יצירת קשר וסיוע במצב חירום</w:t>
            </w:r>
          </w:p>
        </w:tc>
        <w:tc>
          <w:tcPr>
            <w:tcW w:w="567" w:type="dxa"/>
          </w:tcPr>
          <w:p w:rsidR="001C7435" w:rsidRPr="001C7435" w:rsidRDefault="001C7435" w:rsidP="001C7435">
            <w:pPr>
              <w:spacing w:line="240" w:lineRule="auto"/>
              <w:jc w:val="left"/>
              <w:rPr>
                <w:rStyle w:val="Hyperlink"/>
                <w:rtl/>
              </w:rPr>
            </w:pPr>
            <w:hyperlink w:anchor="Seif24" w:tooltip="אחריות אפוטרופוס או מיופה כוח לעניין יצירת קשר וסיוע במצב חירום"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25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אחריות אפוטרופוס או מיופה כוח לעניין מסירת מידע על מצב חירום והנחיות התגוננות, לגבי אדם שאינו במסגרת לשהות ממושכת</w:t>
            </w:r>
          </w:p>
        </w:tc>
        <w:tc>
          <w:tcPr>
            <w:tcW w:w="567" w:type="dxa"/>
          </w:tcPr>
          <w:p w:rsidR="001C7435" w:rsidRPr="001C7435" w:rsidRDefault="001C7435" w:rsidP="001C7435">
            <w:pPr>
              <w:spacing w:line="240" w:lineRule="auto"/>
              <w:jc w:val="left"/>
              <w:rPr>
                <w:rStyle w:val="Hyperlink"/>
                <w:rtl/>
              </w:rPr>
            </w:pPr>
            <w:hyperlink w:anchor="Seif25" w:tooltip="אחריות אפוטרופוס או מיופה כוח לעניין מסירת מידע על מצב חירום והנחיות התגוננות, לגבי אדם שאינו במסגרת לשהות ממושכ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26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אחריות אפוטרופוס או מיופה כוח לעניין ערכת מגן</w:t>
            </w:r>
          </w:p>
        </w:tc>
        <w:tc>
          <w:tcPr>
            <w:tcW w:w="567" w:type="dxa"/>
          </w:tcPr>
          <w:p w:rsidR="001C7435" w:rsidRPr="001C7435" w:rsidRDefault="001C7435" w:rsidP="001C7435">
            <w:pPr>
              <w:spacing w:line="240" w:lineRule="auto"/>
              <w:jc w:val="left"/>
              <w:rPr>
                <w:rStyle w:val="Hyperlink"/>
                <w:rtl/>
              </w:rPr>
            </w:pPr>
            <w:hyperlink w:anchor="Seif26" w:tooltip="אחריות אפוטרופוס או מיופה כוח לעניין ערכת מגן"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27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אחריות אפוטרופוס או מיופה כוח לעניין היערכות וסיוע לאדם לביצוע פעולה נדרשת</w:t>
            </w:r>
          </w:p>
        </w:tc>
        <w:tc>
          <w:tcPr>
            <w:tcW w:w="567" w:type="dxa"/>
          </w:tcPr>
          <w:p w:rsidR="001C7435" w:rsidRPr="001C7435" w:rsidRDefault="001C7435" w:rsidP="001C7435">
            <w:pPr>
              <w:spacing w:line="240" w:lineRule="auto"/>
              <w:jc w:val="left"/>
              <w:rPr>
                <w:rStyle w:val="Hyperlink"/>
                <w:rtl/>
              </w:rPr>
            </w:pPr>
            <w:hyperlink w:anchor="Seif27" w:tooltip="אחריות אפוטרופוס או מיופה כוח לעניין היערכות וסיוע לאדם לביצוע פעולה נדרש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28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 xml:space="preserve">אחריות אפוטרופוס או מיופה כוח לעניין ביצוע הכנות מתאימות </w:t>
            </w:r>
            <w:r>
              <w:rPr>
                <w:rFonts w:cs="Times New Roman"/>
                <w:sz w:val="24"/>
                <w:rtl/>
              </w:rPr>
              <w:lastRenderedPageBreak/>
              <w:t>להבטחת רציפות תפקודית</w:t>
            </w:r>
          </w:p>
        </w:tc>
        <w:tc>
          <w:tcPr>
            <w:tcW w:w="567" w:type="dxa"/>
          </w:tcPr>
          <w:p w:rsidR="001C7435" w:rsidRPr="001C7435" w:rsidRDefault="001C7435" w:rsidP="001C7435">
            <w:pPr>
              <w:spacing w:line="240" w:lineRule="auto"/>
              <w:jc w:val="left"/>
              <w:rPr>
                <w:rStyle w:val="Hyperlink"/>
                <w:rtl/>
              </w:rPr>
            </w:pPr>
            <w:hyperlink w:anchor="Seif28" w:tooltip="אחריות אפוטרופוס או מיופה כוח לעניין ביצוע הכנות מתאימות להבטחת רציפות תפקודי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29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תרגול, בקרת מוכנות והדרכה על ידי אפוטרופוס או מיופה כוח</w:t>
            </w:r>
          </w:p>
        </w:tc>
        <w:tc>
          <w:tcPr>
            <w:tcW w:w="567" w:type="dxa"/>
          </w:tcPr>
          <w:p w:rsidR="001C7435" w:rsidRPr="001C7435" w:rsidRDefault="001C7435" w:rsidP="001C7435">
            <w:pPr>
              <w:spacing w:line="240" w:lineRule="auto"/>
              <w:jc w:val="left"/>
              <w:rPr>
                <w:rStyle w:val="Hyperlink"/>
                <w:rtl/>
              </w:rPr>
            </w:pPr>
            <w:hyperlink w:anchor="Seif29" w:tooltip="תרגול, בקרת מוכנות והדרכה על ידי אפוטרופוס או מיופה כוח"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30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פטור מחובות לאפוטרופוס או למיופה כוח</w:t>
            </w:r>
          </w:p>
        </w:tc>
        <w:tc>
          <w:tcPr>
            <w:tcW w:w="567" w:type="dxa"/>
          </w:tcPr>
          <w:p w:rsidR="001C7435" w:rsidRPr="001C7435" w:rsidRDefault="001C7435" w:rsidP="001C7435">
            <w:pPr>
              <w:spacing w:line="240" w:lineRule="auto"/>
              <w:jc w:val="left"/>
              <w:rPr>
                <w:rStyle w:val="Hyperlink"/>
                <w:rtl/>
              </w:rPr>
            </w:pPr>
            <w:hyperlink w:anchor="Seif30" w:tooltip="פטור מחובות לאפוטרופוס או למיופה כוח"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פרק ה': הוראות כלליות למסגרות</w:t>
            </w:r>
          </w:p>
        </w:tc>
        <w:tc>
          <w:tcPr>
            <w:tcW w:w="567" w:type="dxa"/>
          </w:tcPr>
          <w:p w:rsidR="001C7435" w:rsidRPr="001C7435" w:rsidRDefault="001C7435" w:rsidP="001C7435">
            <w:pPr>
              <w:spacing w:line="240" w:lineRule="auto"/>
              <w:jc w:val="left"/>
              <w:rPr>
                <w:rStyle w:val="Hyperlink"/>
                <w:rtl/>
              </w:rPr>
            </w:pPr>
            <w:hyperlink w:anchor="med4" w:tooltip="פרק ה: הוראות כלליות למסגרו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31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היערכות וסיוע לאדם עם מוגבלות לביצוע פעולה נדרשת</w:t>
            </w:r>
          </w:p>
        </w:tc>
        <w:tc>
          <w:tcPr>
            <w:tcW w:w="567" w:type="dxa"/>
          </w:tcPr>
          <w:p w:rsidR="001C7435" w:rsidRPr="001C7435" w:rsidRDefault="001C7435" w:rsidP="001C7435">
            <w:pPr>
              <w:spacing w:line="240" w:lineRule="auto"/>
              <w:jc w:val="left"/>
              <w:rPr>
                <w:rStyle w:val="Hyperlink"/>
                <w:rtl/>
              </w:rPr>
            </w:pPr>
            <w:hyperlink w:anchor="Seif31" w:tooltip="היערכות וסיוע לאדם עם מוגבלות לביצוע פעולה נדרש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32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ביצוע הכנות מתאימות להבטחת רציפות תפקודית</w:t>
            </w:r>
          </w:p>
        </w:tc>
        <w:tc>
          <w:tcPr>
            <w:tcW w:w="567" w:type="dxa"/>
          </w:tcPr>
          <w:p w:rsidR="001C7435" w:rsidRPr="001C7435" w:rsidRDefault="001C7435" w:rsidP="001C7435">
            <w:pPr>
              <w:spacing w:line="240" w:lineRule="auto"/>
              <w:jc w:val="left"/>
              <w:rPr>
                <w:rStyle w:val="Hyperlink"/>
                <w:rtl/>
              </w:rPr>
            </w:pPr>
            <w:hyperlink w:anchor="Seif32" w:tooltip="ביצוע הכנות מתאימות להבטחת רציפות תפקודי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33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פטור למסגרת למתן שירותים</w:t>
            </w:r>
          </w:p>
        </w:tc>
        <w:tc>
          <w:tcPr>
            <w:tcW w:w="567" w:type="dxa"/>
          </w:tcPr>
          <w:p w:rsidR="001C7435" w:rsidRPr="001C7435" w:rsidRDefault="001C7435" w:rsidP="001C7435">
            <w:pPr>
              <w:spacing w:line="240" w:lineRule="auto"/>
              <w:jc w:val="left"/>
              <w:rPr>
                <w:rStyle w:val="Hyperlink"/>
                <w:rtl/>
              </w:rPr>
            </w:pPr>
            <w:hyperlink w:anchor="Seif33" w:tooltip="פטור למסגרת למתן שירותים"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34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תרגול, בקרת מוכנות, והדרכה</w:t>
            </w:r>
          </w:p>
        </w:tc>
        <w:tc>
          <w:tcPr>
            <w:tcW w:w="567" w:type="dxa"/>
          </w:tcPr>
          <w:p w:rsidR="001C7435" w:rsidRPr="001C7435" w:rsidRDefault="001C7435" w:rsidP="001C7435">
            <w:pPr>
              <w:spacing w:line="240" w:lineRule="auto"/>
              <w:jc w:val="left"/>
              <w:rPr>
                <w:rStyle w:val="Hyperlink"/>
                <w:rtl/>
              </w:rPr>
            </w:pPr>
            <w:hyperlink w:anchor="Seif34" w:tooltip="תרגול, בקרת מוכנות, והדרכה"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35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העברת מידע לרשות מקומית</w:t>
            </w:r>
          </w:p>
        </w:tc>
        <w:tc>
          <w:tcPr>
            <w:tcW w:w="567" w:type="dxa"/>
          </w:tcPr>
          <w:p w:rsidR="001C7435" w:rsidRPr="001C7435" w:rsidRDefault="001C7435" w:rsidP="001C7435">
            <w:pPr>
              <w:spacing w:line="240" w:lineRule="auto"/>
              <w:jc w:val="left"/>
              <w:rPr>
                <w:rStyle w:val="Hyperlink"/>
                <w:rtl/>
              </w:rPr>
            </w:pPr>
            <w:hyperlink w:anchor="Seif35" w:tooltip="העברת מידע לרשות מקומי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36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ממונה, נאמן, עדכון נהלים, תיאום הוראות והתאמת נהלים</w:t>
            </w:r>
          </w:p>
        </w:tc>
        <w:tc>
          <w:tcPr>
            <w:tcW w:w="567" w:type="dxa"/>
          </w:tcPr>
          <w:p w:rsidR="001C7435" w:rsidRPr="001C7435" w:rsidRDefault="001C7435" w:rsidP="001C7435">
            <w:pPr>
              <w:spacing w:line="240" w:lineRule="auto"/>
              <w:jc w:val="left"/>
              <w:rPr>
                <w:rStyle w:val="Hyperlink"/>
                <w:rtl/>
              </w:rPr>
            </w:pPr>
            <w:hyperlink w:anchor="Seif36" w:tooltip="ממונה, נאמן, עדכון נהלים, תיאום הוראות והתאמת נהלים"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37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מסגרת חדשה</w:t>
            </w:r>
          </w:p>
        </w:tc>
        <w:tc>
          <w:tcPr>
            <w:tcW w:w="567" w:type="dxa"/>
          </w:tcPr>
          <w:p w:rsidR="001C7435" w:rsidRPr="001C7435" w:rsidRDefault="001C7435" w:rsidP="001C7435">
            <w:pPr>
              <w:spacing w:line="240" w:lineRule="auto"/>
              <w:jc w:val="left"/>
              <w:rPr>
                <w:rStyle w:val="Hyperlink"/>
                <w:rtl/>
              </w:rPr>
            </w:pPr>
            <w:hyperlink w:anchor="Seif37" w:tooltip="מסגרת חדשה"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פרק ו': שונות</w:t>
            </w:r>
          </w:p>
        </w:tc>
        <w:tc>
          <w:tcPr>
            <w:tcW w:w="567" w:type="dxa"/>
          </w:tcPr>
          <w:p w:rsidR="001C7435" w:rsidRPr="001C7435" w:rsidRDefault="001C7435" w:rsidP="001C7435">
            <w:pPr>
              <w:spacing w:line="240" w:lineRule="auto"/>
              <w:jc w:val="left"/>
              <w:rPr>
                <w:rStyle w:val="Hyperlink"/>
                <w:rtl/>
              </w:rPr>
            </w:pPr>
            <w:hyperlink w:anchor="med5" w:tooltip="פרק ו: שונו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38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פנייה לאיש קשר</w:t>
            </w:r>
          </w:p>
        </w:tc>
        <w:tc>
          <w:tcPr>
            <w:tcW w:w="567" w:type="dxa"/>
          </w:tcPr>
          <w:p w:rsidR="001C7435" w:rsidRPr="001C7435" w:rsidRDefault="001C7435" w:rsidP="001C7435">
            <w:pPr>
              <w:spacing w:line="240" w:lineRule="auto"/>
              <w:jc w:val="left"/>
              <w:rPr>
                <w:rStyle w:val="Hyperlink"/>
                <w:rtl/>
              </w:rPr>
            </w:pPr>
            <w:hyperlink w:anchor="Seif38" w:tooltip="פנייה לאיש קשר"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39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התייעצות</w:t>
            </w:r>
          </w:p>
        </w:tc>
        <w:tc>
          <w:tcPr>
            <w:tcW w:w="567" w:type="dxa"/>
          </w:tcPr>
          <w:p w:rsidR="001C7435" w:rsidRPr="001C7435" w:rsidRDefault="001C7435" w:rsidP="001C7435">
            <w:pPr>
              <w:spacing w:line="240" w:lineRule="auto"/>
              <w:jc w:val="left"/>
              <w:rPr>
                <w:rStyle w:val="Hyperlink"/>
                <w:rtl/>
              </w:rPr>
            </w:pPr>
            <w:hyperlink w:anchor="Seif39" w:tooltip="התייעצו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40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ביצוע לפי תקן</w:t>
            </w:r>
          </w:p>
        </w:tc>
        <w:tc>
          <w:tcPr>
            <w:tcW w:w="567" w:type="dxa"/>
          </w:tcPr>
          <w:p w:rsidR="001C7435" w:rsidRPr="001C7435" w:rsidRDefault="001C7435" w:rsidP="001C7435">
            <w:pPr>
              <w:spacing w:line="240" w:lineRule="auto"/>
              <w:jc w:val="left"/>
              <w:rPr>
                <w:rStyle w:val="Hyperlink"/>
                <w:rtl/>
              </w:rPr>
            </w:pPr>
            <w:hyperlink w:anchor="Seif40" w:tooltip="ביצוע לפי תקן"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41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התניית רישיון או אישור</w:t>
            </w:r>
          </w:p>
        </w:tc>
        <w:tc>
          <w:tcPr>
            <w:tcW w:w="567" w:type="dxa"/>
          </w:tcPr>
          <w:p w:rsidR="001C7435" w:rsidRPr="001C7435" w:rsidRDefault="001C7435" w:rsidP="001C7435">
            <w:pPr>
              <w:spacing w:line="240" w:lineRule="auto"/>
              <w:jc w:val="left"/>
              <w:rPr>
                <w:rStyle w:val="Hyperlink"/>
                <w:rtl/>
              </w:rPr>
            </w:pPr>
            <w:hyperlink w:anchor="Seif41" w:tooltip="התניית רישיון או אישור"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42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תחזוקה ונגישות זמנית חלופית</w:t>
            </w:r>
          </w:p>
        </w:tc>
        <w:tc>
          <w:tcPr>
            <w:tcW w:w="567" w:type="dxa"/>
          </w:tcPr>
          <w:p w:rsidR="001C7435" w:rsidRPr="001C7435" w:rsidRDefault="001C7435" w:rsidP="001C7435">
            <w:pPr>
              <w:spacing w:line="240" w:lineRule="auto"/>
              <w:jc w:val="left"/>
              <w:rPr>
                <w:rStyle w:val="Hyperlink"/>
                <w:rtl/>
              </w:rPr>
            </w:pPr>
            <w:hyperlink w:anchor="Seif42" w:tooltip="תחזוקה ונגישות זמנית חלופית"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43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שמירה והצגה של מסמכים</w:t>
            </w:r>
          </w:p>
        </w:tc>
        <w:tc>
          <w:tcPr>
            <w:tcW w:w="567" w:type="dxa"/>
          </w:tcPr>
          <w:p w:rsidR="001C7435" w:rsidRPr="001C7435" w:rsidRDefault="001C7435" w:rsidP="001C7435">
            <w:pPr>
              <w:spacing w:line="240" w:lineRule="auto"/>
              <w:jc w:val="left"/>
              <w:rPr>
                <w:rStyle w:val="Hyperlink"/>
                <w:rtl/>
              </w:rPr>
            </w:pPr>
            <w:hyperlink w:anchor="Seif43" w:tooltip="שמירה והצגה של מסמכים"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44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עיגול סכומים</w:t>
            </w:r>
          </w:p>
        </w:tc>
        <w:tc>
          <w:tcPr>
            <w:tcW w:w="567" w:type="dxa"/>
          </w:tcPr>
          <w:p w:rsidR="001C7435" w:rsidRPr="001C7435" w:rsidRDefault="001C7435" w:rsidP="001C7435">
            <w:pPr>
              <w:spacing w:line="240" w:lineRule="auto"/>
              <w:jc w:val="left"/>
              <w:rPr>
                <w:rStyle w:val="Hyperlink"/>
                <w:rtl/>
              </w:rPr>
            </w:pPr>
            <w:hyperlink w:anchor="Seif44" w:tooltip="עיגול סכומים"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45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תכנית היערכות והגשה לשר הביטחון</w:t>
            </w:r>
          </w:p>
        </w:tc>
        <w:tc>
          <w:tcPr>
            <w:tcW w:w="567" w:type="dxa"/>
          </w:tcPr>
          <w:p w:rsidR="001C7435" w:rsidRPr="001C7435" w:rsidRDefault="001C7435" w:rsidP="001C7435">
            <w:pPr>
              <w:spacing w:line="240" w:lineRule="auto"/>
              <w:jc w:val="left"/>
              <w:rPr>
                <w:rStyle w:val="Hyperlink"/>
                <w:rtl/>
              </w:rPr>
            </w:pPr>
            <w:hyperlink w:anchor="Seif45" w:tooltip="תכנית היערכות והגשה לשר הביטחון"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46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תחילה</w:t>
            </w:r>
          </w:p>
        </w:tc>
        <w:tc>
          <w:tcPr>
            <w:tcW w:w="567" w:type="dxa"/>
          </w:tcPr>
          <w:p w:rsidR="001C7435" w:rsidRPr="001C7435" w:rsidRDefault="001C7435" w:rsidP="001C7435">
            <w:pPr>
              <w:spacing w:line="240" w:lineRule="auto"/>
              <w:jc w:val="left"/>
              <w:rPr>
                <w:rStyle w:val="Hyperlink"/>
                <w:rtl/>
              </w:rPr>
            </w:pPr>
            <w:hyperlink w:anchor="Seif46" w:tooltip="תחילה"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C7435" w:rsidRPr="001C7435" w:rsidTr="001C7435">
        <w:tblPrEx>
          <w:tblCellMar>
            <w:top w:w="0" w:type="dxa"/>
            <w:bottom w:w="0" w:type="dxa"/>
          </w:tblCellMar>
        </w:tblPrEx>
        <w:tc>
          <w:tcPr>
            <w:tcW w:w="1247" w:type="dxa"/>
          </w:tcPr>
          <w:p w:rsidR="001C7435" w:rsidRPr="001C7435" w:rsidRDefault="001C7435" w:rsidP="001C7435">
            <w:pPr>
              <w:spacing w:line="240" w:lineRule="auto"/>
              <w:jc w:val="left"/>
              <w:rPr>
                <w:rFonts w:cs="Frankruhel"/>
                <w:sz w:val="24"/>
                <w:rtl/>
              </w:rPr>
            </w:pPr>
            <w:r>
              <w:rPr>
                <w:rFonts w:cs="Times New Roman"/>
                <w:sz w:val="24"/>
                <w:rtl/>
              </w:rPr>
              <w:t xml:space="preserve">סעיף 47 </w:t>
            </w:r>
          </w:p>
        </w:tc>
        <w:tc>
          <w:tcPr>
            <w:tcW w:w="5669" w:type="dxa"/>
          </w:tcPr>
          <w:p w:rsidR="001C7435" w:rsidRPr="001C7435" w:rsidRDefault="001C7435" w:rsidP="001C7435">
            <w:pPr>
              <w:spacing w:line="240" w:lineRule="auto"/>
              <w:jc w:val="left"/>
              <w:rPr>
                <w:rFonts w:cs="Frankruhel"/>
                <w:sz w:val="24"/>
                <w:rtl/>
              </w:rPr>
            </w:pPr>
            <w:r>
              <w:rPr>
                <w:rFonts w:cs="Times New Roman"/>
                <w:sz w:val="24"/>
                <w:rtl/>
              </w:rPr>
              <w:t>דיווח לוועדה</w:t>
            </w:r>
          </w:p>
        </w:tc>
        <w:tc>
          <w:tcPr>
            <w:tcW w:w="567" w:type="dxa"/>
          </w:tcPr>
          <w:p w:rsidR="001C7435" w:rsidRPr="001C7435" w:rsidRDefault="001C7435" w:rsidP="001C7435">
            <w:pPr>
              <w:spacing w:line="240" w:lineRule="auto"/>
              <w:jc w:val="left"/>
              <w:rPr>
                <w:rStyle w:val="Hyperlink"/>
                <w:rtl/>
              </w:rPr>
            </w:pPr>
            <w:hyperlink w:anchor="Seif47" w:tooltip="דיווח לוועדה" w:history="1">
              <w:r w:rsidRPr="001C7435">
                <w:rPr>
                  <w:rStyle w:val="Hyperlink"/>
                </w:rPr>
                <w:t>Go</w:t>
              </w:r>
            </w:hyperlink>
          </w:p>
        </w:tc>
        <w:tc>
          <w:tcPr>
            <w:tcW w:w="850" w:type="dxa"/>
          </w:tcPr>
          <w:p w:rsidR="001C7435" w:rsidRPr="001C7435" w:rsidRDefault="001C7435" w:rsidP="001C743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bl>
    <w:p w:rsidR="00D31CBC" w:rsidRDefault="00D31CBC" w:rsidP="00D31CBC">
      <w:pPr>
        <w:pStyle w:val="big-header"/>
        <w:ind w:left="0" w:right="1134"/>
        <w:rPr>
          <w:rtl/>
        </w:rPr>
      </w:pPr>
    </w:p>
    <w:p w:rsidR="00D31CBC" w:rsidRDefault="00D31CBC" w:rsidP="00D31CBC">
      <w:pPr>
        <w:pStyle w:val="big-header"/>
        <w:ind w:left="0" w:right="1134"/>
        <w:rPr>
          <w:rStyle w:val="default"/>
          <w:rFonts w:cs="FrankRuehl"/>
          <w:rtl/>
        </w:rPr>
      </w:pPr>
      <w:r>
        <w:rPr>
          <w:rtl/>
        </w:rPr>
        <w:br w:type="page"/>
      </w:r>
      <w:r>
        <w:rPr>
          <w:rFonts w:hint="cs"/>
          <w:rtl/>
        </w:rPr>
        <w:lastRenderedPageBreak/>
        <w:t>תקנות שוויון זכויות לאנשים עם מוגבלות (</w:t>
      </w:r>
      <w:r w:rsidR="00E023B0">
        <w:rPr>
          <w:rFonts w:hint="cs"/>
          <w:rtl/>
        </w:rPr>
        <w:t>נגישות לשירותי שעת חירום במסגרות לאנשים עם מוגבלות), תשפ"א-2021</w:t>
      </w:r>
      <w:r>
        <w:rPr>
          <w:rStyle w:val="default"/>
          <w:sz w:val="22"/>
          <w:szCs w:val="22"/>
          <w:rtl/>
        </w:rPr>
        <w:footnoteReference w:customMarkFollows="1" w:id="1"/>
        <w:t>*</w:t>
      </w:r>
    </w:p>
    <w:p w:rsidR="00B66A99" w:rsidRDefault="00B66A99">
      <w:pPr>
        <w:pStyle w:val="P00"/>
        <w:spacing w:before="72"/>
        <w:ind w:left="0" w:right="1134"/>
        <w:rPr>
          <w:rStyle w:val="default"/>
          <w:rFonts w:cs="FrankRuehl"/>
          <w:rtl/>
        </w:rPr>
      </w:pPr>
      <w:r>
        <w:rPr>
          <w:rtl/>
        </w:rPr>
        <w:tab/>
      </w:r>
      <w:r>
        <w:rPr>
          <w:rStyle w:val="default"/>
          <w:rFonts w:cs="FrankRuehl"/>
          <w:rtl/>
        </w:rPr>
        <w:t>ב</w:t>
      </w:r>
      <w:r w:rsidR="007471E0">
        <w:rPr>
          <w:rStyle w:val="default"/>
          <w:rFonts w:cs="FrankRuehl" w:hint="cs"/>
          <w:rtl/>
        </w:rPr>
        <w:t>תוקף סמכותי</w:t>
      </w:r>
      <w:r>
        <w:rPr>
          <w:rStyle w:val="default"/>
          <w:rFonts w:cs="FrankRuehl" w:hint="cs"/>
          <w:rtl/>
        </w:rPr>
        <w:t xml:space="preserve"> לפי סעיף </w:t>
      </w:r>
      <w:r w:rsidR="001D1398">
        <w:rPr>
          <w:rStyle w:val="default"/>
          <w:rFonts w:cs="FrankRuehl" w:hint="cs"/>
          <w:rtl/>
        </w:rPr>
        <w:t>19מ(ג)</w:t>
      </w:r>
      <w:r>
        <w:rPr>
          <w:rStyle w:val="default"/>
          <w:rFonts w:cs="FrankRuehl" w:hint="cs"/>
          <w:rtl/>
        </w:rPr>
        <w:t xml:space="preserve"> לחוק שוויון זכויות לאנשים עם מוגבלות, התשנ"ח-1998 (להלן </w:t>
      </w:r>
      <w:r>
        <w:rPr>
          <w:rStyle w:val="default"/>
          <w:rFonts w:cs="FrankRuehl"/>
          <w:rtl/>
        </w:rPr>
        <w:t>–</w:t>
      </w:r>
      <w:r>
        <w:rPr>
          <w:rStyle w:val="default"/>
          <w:rFonts w:cs="FrankRuehl" w:hint="cs"/>
          <w:rtl/>
        </w:rPr>
        <w:t xml:space="preserve"> החוק), </w:t>
      </w:r>
      <w:r w:rsidR="001D1398">
        <w:rPr>
          <w:rStyle w:val="default"/>
          <w:rFonts w:cs="FrankRuehl" w:hint="cs"/>
          <w:rtl/>
        </w:rPr>
        <w:t>ולפי סעיפים 20ז(א) ו-27(ג) לחוק ההתגוננות האזרחית, התשי"א-1951</w:t>
      </w:r>
      <w:r w:rsidR="007471E0">
        <w:rPr>
          <w:rStyle w:val="default"/>
          <w:rFonts w:cs="FrankRuehl" w:hint="cs"/>
          <w:rtl/>
        </w:rPr>
        <w:t xml:space="preserve">, </w:t>
      </w:r>
      <w:r w:rsidR="001D1398">
        <w:rPr>
          <w:rStyle w:val="default"/>
          <w:rFonts w:cs="FrankRuehl" w:hint="cs"/>
          <w:rtl/>
        </w:rPr>
        <w:t xml:space="preserve">לאחר </w:t>
      </w:r>
      <w:r>
        <w:rPr>
          <w:rStyle w:val="default"/>
          <w:rFonts w:cs="FrankRuehl" w:hint="cs"/>
          <w:rtl/>
        </w:rPr>
        <w:t xml:space="preserve">התייעצות עם </w:t>
      </w:r>
      <w:r w:rsidR="007471E0">
        <w:rPr>
          <w:rStyle w:val="default"/>
          <w:rFonts w:cs="FrankRuehl" w:hint="cs"/>
          <w:rtl/>
        </w:rPr>
        <w:t>נציב</w:t>
      </w:r>
      <w:r w:rsidR="001D1398">
        <w:rPr>
          <w:rStyle w:val="default"/>
          <w:rFonts w:cs="FrankRuehl" w:hint="cs"/>
          <w:rtl/>
        </w:rPr>
        <w:t>ות</w:t>
      </w:r>
      <w:r w:rsidR="007471E0">
        <w:rPr>
          <w:rStyle w:val="default"/>
          <w:rFonts w:cs="FrankRuehl" w:hint="cs"/>
          <w:rtl/>
        </w:rPr>
        <w:t xml:space="preserve"> שוויון זכויות לאנשים עם מוגבלות</w:t>
      </w:r>
      <w:r>
        <w:rPr>
          <w:rStyle w:val="default"/>
          <w:rFonts w:cs="FrankRuehl" w:hint="cs"/>
          <w:rtl/>
        </w:rPr>
        <w:t xml:space="preserve"> ועם ארגונים העוסקים בקידום זכויותיהם של אנשים עם מוגבלות, </w:t>
      </w:r>
      <w:r w:rsidR="001D1398">
        <w:rPr>
          <w:rStyle w:val="default"/>
          <w:rFonts w:cs="FrankRuehl" w:hint="cs"/>
          <w:rtl/>
        </w:rPr>
        <w:t xml:space="preserve">בהסכמת שר האוצר לפי סעיף 19סז לחוק, בהתחשב בהוראות תקן ישראלי ובהתאם לעקרונות היסוד ולמטרותיו של החוק, </w:t>
      </w:r>
      <w:r>
        <w:rPr>
          <w:rStyle w:val="default"/>
          <w:rFonts w:cs="FrankRuehl" w:hint="cs"/>
          <w:rtl/>
        </w:rPr>
        <w:t xml:space="preserve">ובאישור </w:t>
      </w:r>
      <w:r w:rsidR="007471E0">
        <w:rPr>
          <w:rStyle w:val="default"/>
          <w:rFonts w:cs="FrankRuehl" w:hint="cs"/>
          <w:rtl/>
        </w:rPr>
        <w:t>ועדת העבודה הרווחה והבריאות של הכנסת, אני מתקין</w:t>
      </w:r>
      <w:r>
        <w:rPr>
          <w:rStyle w:val="default"/>
          <w:rFonts w:cs="FrankRuehl" w:hint="cs"/>
          <w:rtl/>
        </w:rPr>
        <w:t xml:space="preserve"> תקנות אלה:</w:t>
      </w:r>
    </w:p>
    <w:p w:rsidR="001D1398" w:rsidRPr="001D1398" w:rsidRDefault="001D1398" w:rsidP="001D1398">
      <w:pPr>
        <w:pStyle w:val="medium2-header"/>
        <w:keepLines w:val="0"/>
        <w:spacing w:before="72"/>
        <w:ind w:left="0" w:right="1134"/>
        <w:rPr>
          <w:noProof/>
          <w:rtl/>
        </w:rPr>
      </w:pPr>
      <w:bookmarkStart w:id="0" w:name="med0"/>
      <w:bookmarkEnd w:id="0"/>
      <w:r w:rsidRPr="001D1398">
        <w:rPr>
          <w:rFonts w:hint="cs"/>
          <w:noProof/>
          <w:rtl/>
        </w:rPr>
        <w:t>פרק א': פרשנות</w:t>
      </w:r>
    </w:p>
    <w:p w:rsidR="00B66A99" w:rsidRDefault="00B66A99">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70.25pt;margin-top:8.05pt;width:69.3pt;height:10.4pt;z-index:251634176" o:allowincell="f" filled="f" stroked="f" strokecolor="lime" strokeweight=".25pt">
            <v:textbox inset="0,0,0,0">
              <w:txbxContent>
                <w:p w:rsidR="004926C0" w:rsidRDefault="004926C0">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rsidR="001D1398" w:rsidRDefault="001D139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"אדם עם מוגבלות", "גוף ציבורי", "נציב" ו"נציבות" </w:t>
      </w:r>
      <w:r>
        <w:rPr>
          <w:rStyle w:val="default"/>
          <w:rFonts w:cs="FrankRuehl"/>
          <w:rtl/>
        </w:rPr>
        <w:t>–</w:t>
      </w:r>
      <w:r>
        <w:rPr>
          <w:rStyle w:val="default"/>
          <w:rFonts w:cs="FrankRuehl" w:hint="cs"/>
          <w:rtl/>
        </w:rPr>
        <w:t xml:space="preserve"> כהגדרתם בסעיף 5 לחוק;</w:t>
      </w:r>
    </w:p>
    <w:p w:rsidR="001D1398" w:rsidRDefault="001D139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בטוח" </w:t>
      </w:r>
      <w:r>
        <w:rPr>
          <w:rStyle w:val="default"/>
          <w:rFonts w:cs="FrankRuehl"/>
          <w:rtl/>
        </w:rPr>
        <w:t>–</w:t>
      </w:r>
      <w:r>
        <w:rPr>
          <w:rStyle w:val="default"/>
          <w:rFonts w:cs="FrankRuehl" w:hint="cs"/>
          <w:rtl/>
        </w:rPr>
        <w:t xml:space="preserve"> מקום שמספק מיגון הולם ומותאם למצבי חירום שונים, שעל סוגיהם, מאפייניהם, והנחיות השימוש בהם הורה הגא, בתוקף סמכותו לפי חוק ההתגוננות האזרחית, ובכלל זה מרחב מוגן ושטח פתוח למצב חירום של רעידת אדמה;</w:t>
      </w:r>
    </w:p>
    <w:p w:rsidR="001D1398" w:rsidRDefault="001D139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 קשר" </w:t>
      </w:r>
      <w:r>
        <w:rPr>
          <w:rStyle w:val="default"/>
          <w:rFonts w:cs="FrankRuehl"/>
          <w:rtl/>
        </w:rPr>
        <w:t>–</w:t>
      </w:r>
      <w:r>
        <w:rPr>
          <w:rStyle w:val="default"/>
          <w:rFonts w:cs="FrankRuehl" w:hint="cs"/>
          <w:rtl/>
        </w:rPr>
        <w:t xml:space="preserve"> כל אלה:</w:t>
      </w:r>
    </w:p>
    <w:p w:rsidR="001D1398" w:rsidRDefault="001D1398" w:rsidP="001D139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 שאדם עם מוגבלות הביע את רצונו שיהיה איש הקשר שלו למצבי חירום;</w:t>
      </w:r>
    </w:p>
    <w:p w:rsidR="001D1398" w:rsidRDefault="001D1398" w:rsidP="001D139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בן משפחה שבפועל משמש המטפל עיקרי לאדם עם המוגבלות בכל מה שנוגע לענייניו במסגרת;</w:t>
      </w:r>
    </w:p>
    <w:p w:rsidR="001D1398" w:rsidRDefault="001D1398" w:rsidP="001D139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אפוטרופוס או מיופה כוח של האדם עם המוגבלות;</w:t>
      </w:r>
    </w:p>
    <w:p w:rsidR="001D1398" w:rsidRDefault="001D1398" w:rsidP="001D139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במקרה שהאדם עם המוגבלות לא הביע את רצונו לאיש קשר כאמור ואם לא קיים איש מהאמורים בפסקאות (2) ו-(3) </w:t>
      </w:r>
      <w:r>
        <w:rPr>
          <w:rStyle w:val="default"/>
          <w:rFonts w:cs="FrankRuehl"/>
          <w:rtl/>
        </w:rPr>
        <w:t>–</w:t>
      </w:r>
      <w:r>
        <w:rPr>
          <w:rStyle w:val="default"/>
          <w:rFonts w:cs="FrankRuehl" w:hint="cs"/>
          <w:rtl/>
        </w:rPr>
        <w:t xml:space="preserve"> מי שצוות המסגרת בחר שיהיה איש הקשר של האדם עם המוגבלות למצבי חירום;</w:t>
      </w:r>
    </w:p>
    <w:p w:rsidR="001D1398" w:rsidRDefault="001D139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"אפוטרופוס" </w:t>
      </w:r>
      <w:r>
        <w:rPr>
          <w:rStyle w:val="default"/>
          <w:rFonts w:cs="FrankRuehl"/>
          <w:rtl/>
        </w:rPr>
        <w:t>–</w:t>
      </w:r>
      <w:r>
        <w:rPr>
          <w:rStyle w:val="default"/>
          <w:rFonts w:cs="FrankRuehl" w:hint="cs"/>
          <w:rtl/>
        </w:rPr>
        <w:t xml:space="preserve"> אפוטרופוס שמינה בית משפט לפי פרק ג' לחוק הכשרות לענייניו האישיים של אדם בלבד או לעניינים אלה ולעניינים נוספים;</w:t>
      </w:r>
    </w:p>
    <w:p w:rsidR="001D1398" w:rsidRDefault="001D139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חולים" </w:t>
      </w:r>
      <w:r>
        <w:rPr>
          <w:rStyle w:val="default"/>
          <w:rFonts w:cs="FrankRuehl"/>
          <w:rtl/>
        </w:rPr>
        <w:t>–</w:t>
      </w:r>
      <w:r>
        <w:rPr>
          <w:rStyle w:val="default"/>
          <w:rFonts w:cs="FrankRuehl" w:hint="cs"/>
          <w:rtl/>
        </w:rPr>
        <w:t xml:space="preserve"> כמשמעותו בסעיף 24 לפקודת בריאות העם, 1940;</w:t>
      </w:r>
    </w:p>
    <w:p w:rsidR="001D1398" w:rsidRDefault="001D139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"בן משפחה" </w:t>
      </w:r>
      <w:r>
        <w:rPr>
          <w:rStyle w:val="default"/>
          <w:rFonts w:cs="FrankRuehl"/>
          <w:rtl/>
        </w:rPr>
        <w:t>–</w:t>
      </w:r>
      <w:r>
        <w:rPr>
          <w:rStyle w:val="default"/>
          <w:rFonts w:cs="FrankRuehl" w:hint="cs"/>
          <w:rtl/>
        </w:rPr>
        <w:t xml:space="preserve"> בן זוג, בת זוג, בת, בן, אם, אב, אח או אחות, סב, סבתא, נכד, נכדה, דוד, דודה, בן דוד, בת דודה, ובני זוגם;</w:t>
      </w:r>
    </w:p>
    <w:p w:rsidR="001D1398" w:rsidRDefault="001D139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441338">
        <w:rPr>
          <w:rStyle w:val="default"/>
          <w:rFonts w:cs="FrankRuehl" w:hint="cs"/>
          <w:rtl/>
        </w:rPr>
        <w:t xml:space="preserve">גורם אחראי" </w:t>
      </w:r>
      <w:r w:rsidR="00441338">
        <w:rPr>
          <w:rStyle w:val="default"/>
          <w:rFonts w:cs="FrankRuehl"/>
          <w:rtl/>
        </w:rPr>
        <w:t>–</w:t>
      </w:r>
      <w:r w:rsidR="00441338">
        <w:rPr>
          <w:rStyle w:val="default"/>
          <w:rFonts w:cs="FrankRuehl" w:hint="cs"/>
          <w:rtl/>
        </w:rPr>
        <w:t xml:space="preserve"> גוף ציבורי שמתקיים בו אחד מאלה לפחות:</w:t>
      </w:r>
    </w:p>
    <w:p w:rsidR="00441338" w:rsidRDefault="00441338" w:rsidP="0044133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מספק למסגרת רישיון או אישור לפי דין לעצם השירות הייעודי שאותו היא מספקת לאדם עם מוגבלות;</w:t>
      </w:r>
    </w:p>
    <w:p w:rsidR="00441338" w:rsidRDefault="00441338" w:rsidP="0044133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מפקח על פעולתה של המסגרת בקשר לשירות הייעודי האמור בפסקה (1);</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"דרך נגישה" </w:t>
      </w:r>
      <w:r>
        <w:rPr>
          <w:rStyle w:val="default"/>
          <w:rFonts w:cs="FrankRuehl"/>
          <w:rtl/>
        </w:rPr>
        <w:t>–</w:t>
      </w:r>
      <w:r>
        <w:rPr>
          <w:rStyle w:val="default"/>
          <w:rFonts w:cs="FrankRuehl" w:hint="cs"/>
          <w:rtl/>
        </w:rPr>
        <w:t xml:space="preserve"> דרך שהתקיים בה אחד מאלה, לפי סוג הבניין:</w:t>
      </w:r>
    </w:p>
    <w:p w:rsidR="00441338" w:rsidRDefault="00441338" w:rsidP="0044133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תקנות שוויון זכויות לאנשים עם מוגבלות (התאמות נגישות למקום ציבורי שהוא בניין קיים), התשע"ב-2011, לרבות בבית מגורים קיים;</w:t>
      </w:r>
    </w:p>
    <w:p w:rsidR="00441338" w:rsidRDefault="00441338" w:rsidP="0044133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חלק ח'1 בתוספת השנייה לתקנות התכנון והבנייה;</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"הגא" </w:t>
      </w:r>
      <w:r>
        <w:rPr>
          <w:rStyle w:val="default"/>
          <w:rFonts w:cs="FrankRuehl"/>
          <w:rtl/>
        </w:rPr>
        <w:t>–</w:t>
      </w:r>
      <w:r>
        <w:rPr>
          <w:rStyle w:val="default"/>
          <w:rFonts w:cs="FrankRuehl" w:hint="cs"/>
          <w:rtl/>
        </w:rPr>
        <w:t xml:space="preserve"> כהגדרתו בחוק ההתגוננות האזרחית;</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"המוסד לביטוח לאומי" </w:t>
      </w:r>
      <w:r>
        <w:rPr>
          <w:rStyle w:val="default"/>
          <w:rFonts w:cs="FrankRuehl"/>
          <w:rtl/>
        </w:rPr>
        <w:t>–</w:t>
      </w:r>
      <w:r>
        <w:rPr>
          <w:rStyle w:val="default"/>
          <w:rFonts w:cs="FrankRuehl" w:hint="cs"/>
          <w:rtl/>
        </w:rPr>
        <w:t xml:space="preserve"> המוסד כהגדרתו בחוק הביטוח הלאומי;</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הביטוח הלאומי" </w:t>
      </w:r>
      <w:r>
        <w:rPr>
          <w:rStyle w:val="default"/>
          <w:rFonts w:cs="FrankRuehl"/>
          <w:rtl/>
        </w:rPr>
        <w:t>–</w:t>
      </w:r>
      <w:r>
        <w:rPr>
          <w:rStyle w:val="default"/>
          <w:rFonts w:cs="FrankRuehl" w:hint="cs"/>
          <w:rtl/>
        </w:rPr>
        <w:t xml:space="preserve"> חוק הביטוח הלאומי [נוסח משולב], התשנ"ה-1995;</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ההתגוננות האזרחית" </w:t>
      </w:r>
      <w:r>
        <w:rPr>
          <w:rStyle w:val="default"/>
          <w:rFonts w:cs="FrankRuehl"/>
          <w:rtl/>
        </w:rPr>
        <w:t>–</w:t>
      </w:r>
      <w:r>
        <w:rPr>
          <w:rStyle w:val="default"/>
          <w:rFonts w:cs="FrankRuehl" w:hint="cs"/>
          <w:rtl/>
        </w:rPr>
        <w:t xml:space="preserve"> חוק ההתגוננות האזרחית, התשי"א-1951;</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הכשרות" </w:t>
      </w:r>
      <w:r>
        <w:rPr>
          <w:rStyle w:val="default"/>
          <w:rFonts w:cs="FrankRuehl"/>
          <w:rtl/>
        </w:rPr>
        <w:t>–</w:t>
      </w:r>
      <w:r>
        <w:rPr>
          <w:rStyle w:val="default"/>
          <w:rFonts w:cs="FrankRuehl" w:hint="cs"/>
          <w:rtl/>
        </w:rPr>
        <w:t xml:space="preserve"> חוק הכשרות המשפטית והאפוטרופסות, התשכ"ב-1962;</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הפיקוח" </w:t>
      </w:r>
      <w:r>
        <w:rPr>
          <w:rStyle w:val="default"/>
          <w:rFonts w:cs="FrankRuehl"/>
          <w:rtl/>
        </w:rPr>
        <w:t>–</w:t>
      </w:r>
      <w:r>
        <w:rPr>
          <w:rStyle w:val="default"/>
          <w:rFonts w:cs="FrankRuehl" w:hint="cs"/>
          <w:rtl/>
        </w:rPr>
        <w:t xml:space="preserve"> חוק פיקוח על בתי ספר, התשכ"ט-1969;</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הפיקוח על מעונות" </w:t>
      </w:r>
      <w:r>
        <w:rPr>
          <w:rStyle w:val="default"/>
          <w:rFonts w:cs="FrankRuehl"/>
          <w:rtl/>
        </w:rPr>
        <w:t>–</w:t>
      </w:r>
      <w:r>
        <w:rPr>
          <w:rStyle w:val="default"/>
          <w:rFonts w:cs="FrankRuehl" w:hint="cs"/>
          <w:rtl/>
        </w:rPr>
        <w:t xml:space="preserve"> חוק הפיקוח על מעונות, התשכ"ה-1965;</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עבודה בחירום" </w:t>
      </w:r>
      <w:r>
        <w:rPr>
          <w:rStyle w:val="default"/>
          <w:rFonts w:cs="FrankRuehl"/>
          <w:rtl/>
        </w:rPr>
        <w:t>–</w:t>
      </w:r>
      <w:r>
        <w:rPr>
          <w:rStyle w:val="default"/>
          <w:rFonts w:cs="FrankRuehl" w:hint="cs"/>
          <w:rtl/>
        </w:rPr>
        <w:t xml:space="preserve"> חוק שירות עבודה בשעת חירום, התשכ"ז-1967;</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שיקום נכי נפש בקהילה" </w:t>
      </w:r>
      <w:r>
        <w:rPr>
          <w:rStyle w:val="default"/>
          <w:rFonts w:cs="FrankRuehl"/>
          <w:rtl/>
        </w:rPr>
        <w:t>–</w:t>
      </w:r>
      <w:r>
        <w:rPr>
          <w:rStyle w:val="default"/>
          <w:rFonts w:cs="FrankRuehl" w:hint="cs"/>
          <w:rtl/>
        </w:rPr>
        <w:t xml:space="preserve"> חוק שירום נכי נפש בקהילה, התש"ס-2000;</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"חיית שירות" </w:t>
      </w:r>
      <w:r>
        <w:rPr>
          <w:rStyle w:val="default"/>
          <w:rFonts w:cs="FrankRuehl"/>
          <w:rtl/>
        </w:rPr>
        <w:t>–</w:t>
      </w:r>
      <w:r>
        <w:rPr>
          <w:rStyle w:val="default"/>
          <w:rFonts w:cs="FrankRuehl" w:hint="cs"/>
          <w:rtl/>
        </w:rPr>
        <w:t xml:space="preserve"> כהגדרתה בתקנות נגישות השירות;</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"יום התחילה" </w:t>
      </w:r>
      <w:r>
        <w:rPr>
          <w:rStyle w:val="default"/>
          <w:rFonts w:cs="FrankRuehl"/>
          <w:rtl/>
        </w:rPr>
        <w:t>–</w:t>
      </w:r>
      <w:r>
        <w:rPr>
          <w:rStyle w:val="default"/>
          <w:rFonts w:cs="FrankRuehl" w:hint="cs"/>
          <w:rtl/>
        </w:rPr>
        <w:t xml:space="preserve"> יום תחילתן של תקנות אלה לפי תקנה 46;</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"מורשה לנגישות השירות" </w:t>
      </w:r>
      <w:r>
        <w:rPr>
          <w:rStyle w:val="default"/>
          <w:rFonts w:cs="FrankRuehl"/>
          <w:rtl/>
        </w:rPr>
        <w:t>–</w:t>
      </w:r>
      <w:r>
        <w:rPr>
          <w:rStyle w:val="default"/>
          <w:rFonts w:cs="FrankRuehl" w:hint="cs"/>
          <w:rtl/>
        </w:rPr>
        <w:t xml:space="preserve"> כמשמעותו בסעיף 19מא1 לחוק;</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"מועמד לפינוי מוקדם" </w:t>
      </w:r>
      <w:r>
        <w:rPr>
          <w:rStyle w:val="default"/>
          <w:rFonts w:cs="FrankRuehl"/>
          <w:rtl/>
        </w:rPr>
        <w:t>–</w:t>
      </w:r>
      <w:r>
        <w:rPr>
          <w:rStyle w:val="default"/>
          <w:rFonts w:cs="FrankRuehl" w:hint="cs"/>
          <w:rtl/>
        </w:rPr>
        <w:t xml:space="preserve"> אדם עם מוגבלות שמקבל שירות בביתו ממסגרת לשירותי יום, שפינויו במצב חירום עם כלל הציבור יעמיד אותו בסיכון הגבוה ביותר לחייו, אלא אם כן יפונה קודם לפינוי כלל הציבור;</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"מיופה כוח" </w:t>
      </w:r>
      <w:r>
        <w:rPr>
          <w:rStyle w:val="default"/>
          <w:rFonts w:cs="FrankRuehl"/>
          <w:rtl/>
        </w:rPr>
        <w:t>–</w:t>
      </w:r>
      <w:r>
        <w:rPr>
          <w:rStyle w:val="default"/>
          <w:rFonts w:cs="FrankRuehl" w:hint="cs"/>
          <w:rtl/>
        </w:rPr>
        <w:t xml:space="preserve"> כמשמעותו בסעיף 32ב(א) לחוק הכשרות, לפי ייפוי כוח מתמשך שנכנס לתוקף, לענייניו האישיים של הממנה בלבד או לעניינים אלה ועניינים נוספים;</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"מסגרת" </w:t>
      </w:r>
      <w:r>
        <w:rPr>
          <w:rStyle w:val="default"/>
          <w:rFonts w:cs="FrankRuehl"/>
          <w:rtl/>
        </w:rPr>
        <w:t>–</w:t>
      </w:r>
      <w:r>
        <w:rPr>
          <w:rStyle w:val="default"/>
          <w:rFonts w:cs="FrankRuehl" w:hint="cs"/>
          <w:rtl/>
        </w:rPr>
        <w:t xml:space="preserve"> מסגרת לשהות ממושכת או מסגרת לשירותי יום;</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"מסגרת לשהות ממושכת" </w:t>
      </w:r>
      <w:r>
        <w:rPr>
          <w:rStyle w:val="default"/>
          <w:rFonts w:cs="FrankRuehl"/>
          <w:rtl/>
        </w:rPr>
        <w:t>–</w:t>
      </w:r>
      <w:r>
        <w:rPr>
          <w:rStyle w:val="default"/>
          <w:rFonts w:cs="FrankRuehl" w:hint="cs"/>
          <w:rtl/>
        </w:rPr>
        <w:t xml:space="preserve"> סידור לשהות ממושכת לאדם עם מוגבלות, מחוץ לביתו או בהעמדת מגורים לרשותו, ובכלל זה דיור תומך כגון מעון, הוסטל או דירה בדיור תומך בקהילה, ומקבץ דיור ציבורי לקשישים עצמאיים; לעניין שירותים בתחום הבריאות </w:t>
      </w:r>
      <w:r>
        <w:rPr>
          <w:rStyle w:val="default"/>
          <w:rFonts w:cs="FrankRuehl"/>
          <w:rtl/>
        </w:rPr>
        <w:t>–</w:t>
      </w:r>
      <w:r>
        <w:rPr>
          <w:rStyle w:val="default"/>
          <w:rFonts w:cs="FrankRuehl" w:hint="cs"/>
          <w:rtl/>
        </w:rPr>
        <w:t xml:space="preserve"> אלה בלבד: בית חולים גריאטרי, בית חולים סיעודי או בית חולים פסיכיאטרי, וכן שירותים בתחום הדיור לפי חוק שיקום נכי נפש בקהילה;</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"מסגרת לשירותי יום" </w:t>
      </w:r>
      <w:r>
        <w:rPr>
          <w:rStyle w:val="default"/>
          <w:rFonts w:cs="FrankRuehl"/>
          <w:rtl/>
        </w:rPr>
        <w:t>–</w:t>
      </w:r>
      <w:r>
        <w:rPr>
          <w:rStyle w:val="default"/>
          <w:rFonts w:cs="FrankRuehl" w:hint="cs"/>
          <w:rtl/>
        </w:rPr>
        <w:t xml:space="preserve"> שירות ציבורי ייעודי לאדם עם מוגבלות, הניתן לו בביתו, או במקום ייעודי שאינו מסגרת לשהות ממושכת, לרבות שירותי שיקום, חינוך, תעסוקה וסיעוד; לעניין שירותים בתחום הבריאות </w:t>
      </w:r>
      <w:r>
        <w:rPr>
          <w:rStyle w:val="default"/>
          <w:rFonts w:cs="FrankRuehl"/>
          <w:rtl/>
        </w:rPr>
        <w:t>–</w:t>
      </w:r>
      <w:r>
        <w:rPr>
          <w:rStyle w:val="default"/>
          <w:rFonts w:cs="FrankRuehl" w:hint="cs"/>
          <w:rtl/>
        </w:rPr>
        <w:t xml:space="preserve"> שירותים כאמור לפי חוק שיקום נכי נפש בקהילה בלבד;</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"מסגרת חדשה" </w:t>
      </w:r>
      <w:r>
        <w:rPr>
          <w:rStyle w:val="default"/>
          <w:rFonts w:cs="FrankRuehl"/>
          <w:rtl/>
        </w:rPr>
        <w:t>–</w:t>
      </w:r>
      <w:r>
        <w:rPr>
          <w:rStyle w:val="default"/>
          <w:rFonts w:cs="FrankRuehl" w:hint="cs"/>
          <w:rtl/>
        </w:rPr>
        <w:t xml:space="preserve"> מסגרת שהחלה לפעול ביום התחילה או לאחריו;</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"מעון" </w:t>
      </w:r>
      <w:r>
        <w:rPr>
          <w:rStyle w:val="default"/>
          <w:rFonts w:cs="FrankRuehl"/>
          <w:rtl/>
        </w:rPr>
        <w:t>–</w:t>
      </w:r>
      <w:r>
        <w:rPr>
          <w:rStyle w:val="default"/>
          <w:rFonts w:cs="FrankRuehl" w:hint="cs"/>
          <w:rtl/>
        </w:rPr>
        <w:t xml:space="preserve"> כהגדרתו בחוק הפיקוח על מעונות;</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"מפעל" </w:t>
      </w:r>
      <w:r>
        <w:rPr>
          <w:rStyle w:val="default"/>
          <w:rFonts w:cs="FrankRuehl"/>
          <w:rtl/>
        </w:rPr>
        <w:t>–</w:t>
      </w:r>
      <w:r>
        <w:rPr>
          <w:rStyle w:val="default"/>
          <w:rFonts w:cs="FrankRuehl" w:hint="cs"/>
          <w:rtl/>
        </w:rPr>
        <w:t xml:space="preserve"> מפעל חיוני או מפעל למתן שירותים קיומיים, כהגדרתם בחוק עבודה בחירום;</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"מפעיל מסגרת" </w:t>
      </w:r>
      <w:r>
        <w:rPr>
          <w:rStyle w:val="default"/>
          <w:rFonts w:cs="FrankRuehl"/>
          <w:rtl/>
        </w:rPr>
        <w:t>–</w:t>
      </w:r>
      <w:r>
        <w:rPr>
          <w:rStyle w:val="default"/>
          <w:rFonts w:cs="FrankRuehl" w:hint="cs"/>
          <w:rtl/>
        </w:rPr>
        <w:t xml:space="preserve"> מי שמפעיל מסגרת, לרבות מכוח רישיון, אישור לפי דין או חוזה;</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"מצב חירום" </w:t>
      </w:r>
      <w:r>
        <w:rPr>
          <w:rStyle w:val="default"/>
          <w:rFonts w:cs="FrankRuehl"/>
          <w:rtl/>
        </w:rPr>
        <w:t>–</w:t>
      </w:r>
      <w:r>
        <w:rPr>
          <w:rStyle w:val="default"/>
          <w:rFonts w:cs="FrankRuehl" w:hint="cs"/>
          <w:rtl/>
        </w:rPr>
        <w:t xml:space="preserve"> מצב חירום כהגדרתו בסעיף 19מ(א) לחוק, מצב מיוחד בעורף או שעת התקפה כהגדרתם בחוק ההתגוננות האזרחית, או מצב הדורש התגוננות אזרחית כהגדרתה באותו חוק, או אירוע חירום אזרחי כהגדרתו בסעיף 90א לפקודת המשטרה [נוסח חדש], התשל"א-1971;</w:t>
      </w:r>
    </w:p>
    <w:p w:rsidR="00441338" w:rsidRDefault="004413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ייעודי" </w:t>
      </w:r>
      <w:r w:rsidR="003D2BE3">
        <w:rPr>
          <w:rStyle w:val="default"/>
          <w:rFonts w:cs="FrankRuehl"/>
          <w:rtl/>
        </w:rPr>
        <w:t>–</w:t>
      </w:r>
      <w:r>
        <w:rPr>
          <w:rStyle w:val="default"/>
          <w:rFonts w:cs="FrankRuehl" w:hint="cs"/>
          <w:rtl/>
        </w:rPr>
        <w:t xml:space="preserve"> </w:t>
      </w:r>
      <w:r w:rsidR="003D2BE3">
        <w:rPr>
          <w:rStyle w:val="default"/>
          <w:rFonts w:cs="FrankRuehl" w:hint="cs"/>
          <w:rtl/>
        </w:rPr>
        <w:t>מקום שמחזיקה מסגרת ובו היא מספקת שירות ייעודי לאדם עם מוגבלות;</w:t>
      </w:r>
    </w:p>
    <w:p w:rsidR="003D2BE3" w:rsidRDefault="003D2BE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"מרחב מוגן" </w:t>
      </w:r>
      <w:r>
        <w:rPr>
          <w:rStyle w:val="default"/>
          <w:rFonts w:cs="FrankRuehl"/>
          <w:rtl/>
        </w:rPr>
        <w:t>–</w:t>
      </w:r>
      <w:r>
        <w:rPr>
          <w:rStyle w:val="default"/>
          <w:rFonts w:cs="FrankRuehl" w:hint="cs"/>
          <w:rtl/>
        </w:rPr>
        <w:t xml:space="preserve"> כל אחד מאלה:</w:t>
      </w:r>
    </w:p>
    <w:p w:rsidR="003D2BE3" w:rsidRDefault="003D2BE3" w:rsidP="003D2BE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מרחב מוגן כהגדרתו בתקנות מפרטים לבניית מקלטים;</w:t>
      </w:r>
    </w:p>
    <w:p w:rsidR="003D2BE3" w:rsidRDefault="003D2BE3" w:rsidP="003D2BE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מרחב פנימי בבניין שנמצא מתאים לפי הנחיות הגא;</w:t>
      </w:r>
    </w:p>
    <w:p w:rsidR="003D2BE3" w:rsidRDefault="003D2BE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"נוהל כללי מומלץ ליצירת קשר וסיוע" </w:t>
      </w:r>
      <w:r>
        <w:rPr>
          <w:rStyle w:val="default"/>
          <w:rFonts w:cs="FrankRuehl"/>
          <w:rtl/>
        </w:rPr>
        <w:t>–</w:t>
      </w:r>
      <w:r>
        <w:rPr>
          <w:rStyle w:val="default"/>
          <w:rFonts w:cs="FrankRuehl" w:hint="cs"/>
          <w:rtl/>
        </w:rPr>
        <w:t xml:space="preserve"> נוהל ליצירת קשר וסיוע לפי תקנה 6(א);</w:t>
      </w:r>
    </w:p>
    <w:p w:rsidR="003D2BE3" w:rsidRDefault="003D2BE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"נוהל כללי מומלץ לפינוי מסגרת" </w:t>
      </w:r>
      <w:r>
        <w:rPr>
          <w:rStyle w:val="default"/>
          <w:rFonts w:cs="FrankRuehl"/>
          <w:rtl/>
        </w:rPr>
        <w:t>–</w:t>
      </w:r>
      <w:r>
        <w:rPr>
          <w:rStyle w:val="default"/>
          <w:rFonts w:cs="FrankRuehl" w:hint="cs"/>
          <w:rtl/>
        </w:rPr>
        <w:t xml:space="preserve"> נוהל פינוי למסגרת לפי תקנה 3(א);</w:t>
      </w:r>
    </w:p>
    <w:p w:rsidR="003D2BE3" w:rsidRDefault="003D2BE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"נוהל פרטני ליצירת קשר וסיוע" </w:t>
      </w:r>
      <w:r>
        <w:rPr>
          <w:rStyle w:val="default"/>
          <w:rFonts w:cs="FrankRuehl"/>
          <w:rtl/>
        </w:rPr>
        <w:t>–</w:t>
      </w:r>
      <w:r>
        <w:rPr>
          <w:rStyle w:val="default"/>
          <w:rFonts w:cs="FrankRuehl" w:hint="cs"/>
          <w:rtl/>
        </w:rPr>
        <w:t xml:space="preserve"> נוהל ליצירת קשר וסיוע לפי תקנה 7;</w:t>
      </w:r>
    </w:p>
    <w:p w:rsidR="003D2BE3" w:rsidRDefault="003D2BE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"נוהל פרטני לפינוי מסגרת" </w:t>
      </w:r>
      <w:r>
        <w:rPr>
          <w:rStyle w:val="default"/>
          <w:rFonts w:cs="FrankRuehl"/>
          <w:rtl/>
        </w:rPr>
        <w:t>–</w:t>
      </w:r>
      <w:r>
        <w:rPr>
          <w:rStyle w:val="default"/>
          <w:rFonts w:cs="FrankRuehl" w:hint="cs"/>
          <w:rtl/>
        </w:rPr>
        <w:t xml:space="preserve"> נוהל פינוי למסגרת לפי תקנה 4;</w:t>
      </w:r>
    </w:p>
    <w:p w:rsidR="003D2BE3" w:rsidRDefault="003D2BE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"ערכת מגן" </w:t>
      </w:r>
      <w:r>
        <w:rPr>
          <w:rStyle w:val="default"/>
          <w:rFonts w:cs="FrankRuehl"/>
          <w:rtl/>
        </w:rPr>
        <w:t>–</w:t>
      </w:r>
      <w:r>
        <w:rPr>
          <w:rStyle w:val="default"/>
          <w:rFonts w:cs="FrankRuehl" w:hint="cs"/>
          <w:rtl/>
        </w:rPr>
        <w:t xml:space="preserve"> כהגדרתה בתקנות ערכות מגן;</w:t>
      </w:r>
    </w:p>
    <w:p w:rsidR="003D2BE3" w:rsidRDefault="003D2BE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הכבאות וההצלה" </w:t>
      </w:r>
      <w:r>
        <w:rPr>
          <w:rStyle w:val="default"/>
          <w:rFonts w:cs="FrankRuehl"/>
          <w:rtl/>
        </w:rPr>
        <w:t>–</w:t>
      </w:r>
      <w:r>
        <w:rPr>
          <w:rStyle w:val="default"/>
          <w:rFonts w:cs="FrankRuehl" w:hint="cs"/>
          <w:rtl/>
        </w:rPr>
        <w:t xml:space="preserve"> הרשות הארצית לכבאות והצלה לפי חוק הרשות הארצית לכבאות והצלה, התשע"ב-2012;</w:t>
      </w:r>
    </w:p>
    <w:p w:rsidR="003D2BE3" w:rsidRDefault="003D2BE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ממונה" </w:t>
      </w:r>
      <w:r>
        <w:rPr>
          <w:rStyle w:val="default"/>
          <w:rFonts w:cs="FrankRuehl"/>
          <w:rtl/>
        </w:rPr>
        <w:t>–</w:t>
      </w:r>
      <w:r>
        <w:rPr>
          <w:rStyle w:val="default"/>
          <w:rFonts w:cs="FrankRuehl" w:hint="cs"/>
          <w:rtl/>
        </w:rPr>
        <w:t xml:space="preserve"> כהגדרתה בתקנות ערכות מגן;</w:t>
      </w:r>
    </w:p>
    <w:p w:rsidR="003D2BE3" w:rsidRDefault="003D2BE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"שירותי סיעוד" </w:t>
      </w:r>
      <w:r>
        <w:rPr>
          <w:rStyle w:val="default"/>
          <w:rFonts w:cs="FrankRuehl"/>
          <w:rtl/>
        </w:rPr>
        <w:t>–</w:t>
      </w:r>
      <w:r>
        <w:rPr>
          <w:rStyle w:val="default"/>
          <w:rFonts w:cs="FrankRuehl" w:hint="cs"/>
          <w:rtl/>
        </w:rPr>
        <w:t xml:space="preserve"> כהגדרתם בסעיף 223 לחוק הביטוח הלאומי;</w:t>
      </w:r>
    </w:p>
    <w:p w:rsidR="003D2BE3" w:rsidRDefault="003D2BE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1918 חלק 1" </w:t>
      </w:r>
      <w:r>
        <w:rPr>
          <w:rStyle w:val="default"/>
          <w:rFonts w:cs="FrankRuehl"/>
          <w:rtl/>
        </w:rPr>
        <w:t>–</w:t>
      </w:r>
      <w:r>
        <w:rPr>
          <w:rStyle w:val="default"/>
          <w:rFonts w:cs="FrankRuehl" w:hint="cs"/>
          <w:rtl/>
        </w:rPr>
        <w:t xml:space="preserve"> תקן ישראלי ת"י 1918 חלק 1 </w:t>
      </w:r>
      <w:r>
        <w:rPr>
          <w:rStyle w:val="default"/>
          <w:rFonts w:cs="FrankRuehl"/>
          <w:rtl/>
        </w:rPr>
        <w:t>–</w:t>
      </w:r>
      <w:r>
        <w:rPr>
          <w:rStyle w:val="default"/>
          <w:rFonts w:cs="FrankRuehl" w:hint="cs"/>
          <w:rtl/>
        </w:rPr>
        <w:t xml:space="preserve"> נגישות הסביבה הבנויה: עקרונות ודרישות כלליות;</w:t>
      </w:r>
    </w:p>
    <w:p w:rsidR="003D2BE3" w:rsidRDefault="003D2BE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1918 חלק 4" </w:t>
      </w:r>
      <w:r>
        <w:rPr>
          <w:rStyle w:val="default"/>
          <w:rFonts w:cs="FrankRuehl"/>
          <w:rtl/>
        </w:rPr>
        <w:t>–</w:t>
      </w:r>
      <w:r>
        <w:rPr>
          <w:rStyle w:val="default"/>
          <w:rFonts w:cs="FrankRuehl" w:hint="cs"/>
          <w:rtl/>
        </w:rPr>
        <w:t xml:space="preserve"> תקן ישראלי ת"י 1918 חלק 4 </w:t>
      </w:r>
      <w:r>
        <w:rPr>
          <w:rStyle w:val="default"/>
          <w:rFonts w:cs="FrankRuehl"/>
          <w:rtl/>
        </w:rPr>
        <w:t>–</w:t>
      </w:r>
      <w:r>
        <w:rPr>
          <w:rStyle w:val="default"/>
          <w:rFonts w:cs="FrankRuehl" w:hint="cs"/>
          <w:rtl/>
        </w:rPr>
        <w:t xml:space="preserve"> נגישות הסביבה הבנויה: תקשורת;</w:t>
      </w:r>
    </w:p>
    <w:p w:rsidR="003D2BE3" w:rsidRDefault="003D2BE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התכנון והבנייה" </w:t>
      </w:r>
      <w:r>
        <w:rPr>
          <w:rStyle w:val="default"/>
          <w:rFonts w:cs="FrankRuehl"/>
          <w:rtl/>
        </w:rPr>
        <w:t>–</w:t>
      </w:r>
      <w:r>
        <w:rPr>
          <w:rStyle w:val="default"/>
          <w:rFonts w:cs="FrankRuehl" w:hint="cs"/>
          <w:rtl/>
        </w:rPr>
        <w:t xml:space="preserve"> תקנות התכנון והבנייה (בקשה להיתר, תנאיו ואגרות), התש"ל-1970;</w:t>
      </w:r>
    </w:p>
    <w:p w:rsidR="003D2BE3" w:rsidRDefault="003D2BE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מפרטים לבניית מקלטים" </w:t>
      </w:r>
      <w:r>
        <w:rPr>
          <w:rStyle w:val="default"/>
          <w:rFonts w:cs="FrankRuehl"/>
          <w:rtl/>
        </w:rPr>
        <w:t>–</w:t>
      </w:r>
      <w:r>
        <w:rPr>
          <w:rStyle w:val="default"/>
          <w:rFonts w:cs="FrankRuehl" w:hint="cs"/>
          <w:rtl/>
        </w:rPr>
        <w:t xml:space="preserve"> תקנות ההתגוננות האזרחית (מפרטים לבניית מקלטים), התש"ן-1990;</w:t>
      </w:r>
    </w:p>
    <w:p w:rsidR="003D2BE3" w:rsidRDefault="003D2BE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נגישות השירות" </w:t>
      </w:r>
      <w:r>
        <w:rPr>
          <w:rStyle w:val="default"/>
          <w:rFonts w:cs="FrankRuehl"/>
          <w:rtl/>
        </w:rPr>
        <w:t>–</w:t>
      </w:r>
      <w:r>
        <w:rPr>
          <w:rStyle w:val="default"/>
          <w:rFonts w:cs="FrankRuehl" w:hint="cs"/>
          <w:rtl/>
        </w:rPr>
        <w:t xml:space="preserve"> תקנות שוויון זכויות לאנשים עם מוגבלות (התאמות נגישות לשירות), התשע"ג-2013;</w:t>
      </w:r>
    </w:p>
    <w:p w:rsidR="003D2BE3" w:rsidRDefault="003D2BE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ערכות מגן" </w:t>
      </w:r>
      <w:r>
        <w:rPr>
          <w:rStyle w:val="default"/>
          <w:rFonts w:cs="FrankRuehl"/>
          <w:rtl/>
        </w:rPr>
        <w:t>–</w:t>
      </w:r>
      <w:r>
        <w:rPr>
          <w:rStyle w:val="default"/>
          <w:rFonts w:cs="FrankRuehl" w:hint="cs"/>
          <w:rtl/>
        </w:rPr>
        <w:t xml:space="preserve"> תקנות ההתגוננות האזרחית (ערכות מגן), התשנ"א-1990.</w:t>
      </w:r>
    </w:p>
    <w:p w:rsidR="003D2BE3" w:rsidRPr="003D2BE3" w:rsidRDefault="003D2BE3" w:rsidP="003D2BE3">
      <w:pPr>
        <w:pStyle w:val="medium2-header"/>
        <w:keepLines w:val="0"/>
        <w:spacing w:before="72"/>
        <w:ind w:left="0" w:right="1134"/>
        <w:rPr>
          <w:noProof/>
          <w:rtl/>
        </w:rPr>
      </w:pPr>
      <w:bookmarkStart w:id="2" w:name="med1"/>
      <w:bookmarkEnd w:id="2"/>
      <w:r w:rsidRPr="003D2BE3">
        <w:rPr>
          <w:rFonts w:hint="cs"/>
          <w:noProof/>
          <w:rtl/>
        </w:rPr>
        <w:t>פרק ב': הוראות כלליות לעניין מסגרות</w:t>
      </w:r>
    </w:p>
    <w:p w:rsidR="00B66A99" w:rsidRDefault="00B66A99">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5.2pt;margin-top:8.05pt;width:74.35pt;height:13.7pt;z-index:251635200" o:allowincell="f" filled="f" stroked="f" strokecolor="lime" strokeweight=".25pt">
            <v:textbox inset="0,0,0,0">
              <w:txbxContent>
                <w:p w:rsidR="004926C0" w:rsidRDefault="004926C0">
                  <w:pPr>
                    <w:spacing w:line="160" w:lineRule="exact"/>
                    <w:jc w:val="left"/>
                    <w:rPr>
                      <w:rFonts w:cs="Miriam" w:hint="cs"/>
                      <w:noProof/>
                      <w:szCs w:val="18"/>
                      <w:rtl/>
                    </w:rPr>
                  </w:pPr>
                  <w:r>
                    <w:rPr>
                      <w:rFonts w:cs="Miriam" w:hint="cs"/>
                      <w:szCs w:val="18"/>
                      <w:rtl/>
                    </w:rPr>
                    <w:t>אזור בטוח והתרעה</w:t>
                  </w:r>
                </w:p>
              </w:txbxContent>
            </v:textbox>
            <w10:anchorlock/>
          </v:rect>
        </w:pict>
      </w:r>
      <w:r>
        <w:rPr>
          <w:rStyle w:val="big-number"/>
          <w:rtl/>
        </w:rPr>
        <w:t>2.</w:t>
      </w:r>
      <w:r>
        <w:rPr>
          <w:rStyle w:val="big-number"/>
          <w:rtl/>
        </w:rPr>
        <w:tab/>
      </w:r>
      <w:r w:rsidR="003D2BE3">
        <w:rPr>
          <w:rStyle w:val="default"/>
          <w:rFonts w:cs="FrankRuehl" w:hint="cs"/>
          <w:rtl/>
        </w:rPr>
        <w:t>(א)</w:t>
      </w:r>
      <w:r w:rsidR="003D2BE3">
        <w:rPr>
          <w:rStyle w:val="default"/>
          <w:rFonts w:cs="FrankRuehl"/>
          <w:rtl/>
        </w:rPr>
        <w:tab/>
      </w:r>
      <w:r w:rsidR="003D2BE3">
        <w:rPr>
          <w:rStyle w:val="default"/>
          <w:rFonts w:cs="FrankRuehl" w:hint="cs"/>
          <w:rtl/>
        </w:rPr>
        <w:t>מפעיל מסגרת יאתר לשוהים ולאנשי צוות שבמקום ייעודי, אזורים בטוחים</w:t>
      </w:r>
      <w:r>
        <w:rPr>
          <w:rStyle w:val="default"/>
          <w:rFonts w:cs="FrankRuehl" w:hint="cs"/>
          <w:rtl/>
        </w:rPr>
        <w:t>.</w:t>
      </w:r>
    </w:p>
    <w:p w:rsidR="003D2BE3" w:rsidRDefault="003D2BE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בביצוע האמור בתקנת משנה (א) יתחשב מפעיל המסגרת בכל אלה:</w:t>
      </w:r>
    </w:p>
    <w:p w:rsidR="003D2BE3" w:rsidRDefault="003D2BE3" w:rsidP="003D2BE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ההתאמה של האזורים הבטוחים למוגבלויותיהם של אנשים עם מוגבלות השוהים במסגרת ולצורכיהם, לרבות בהתחשב בתנאי האקלים הצפויים בעונות השנה השונות ובאפשרות לשהייה ממושכת באזור בטוח;</w:t>
      </w:r>
    </w:p>
    <w:p w:rsidR="003D2BE3" w:rsidRDefault="003D2BE3" w:rsidP="003D2BE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משך הזמן שנדרש לאדם עם מוגבלות לעבור במצב חירום מכל נקודה במקום ייעודי לאזור בטוח שבתוך המקום הייעודי או מחוצה לו;</w:t>
      </w:r>
    </w:p>
    <w:p w:rsidR="003D2BE3" w:rsidRDefault="003D2BE3" w:rsidP="003D2BE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אפשרות שמירה על רציפות תפקודית של המסגרת, כמשמעותה בתקנה 32(א);</w:t>
      </w:r>
    </w:p>
    <w:p w:rsidR="003D2BE3" w:rsidRDefault="003D2BE3" w:rsidP="003D2BE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קיומה של דרך נגישה המובילה משטחי הפעילות של מקום ייעודי לאזור בטוח.</w:t>
      </w:r>
    </w:p>
    <w:p w:rsidR="003D2BE3" w:rsidRDefault="003D2BE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מפעיל מסגרת יתקין במקום ייעודי, בדרכים המובילות משטחי הפעילות העיקריים של המקום הייעודי אל האזור הבטוח, שלטי הכוונה ושלטי זיהוי לאזורים בטוחים המשמשים את המסגרת; בשלטים יתקיימו הוראות ת"י 1918 חלק 4 בסעיף הדן בשילוט (סעיף 2.1).</w:t>
      </w:r>
    </w:p>
    <w:p w:rsidR="003D2BE3" w:rsidRDefault="003D2BE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בדרכים המובילות משטחי הפעילות של המקום הייעודי </w:t>
      </w:r>
      <w:r w:rsidR="00C13D45">
        <w:rPr>
          <w:rStyle w:val="default"/>
          <w:rFonts w:cs="FrankRuehl" w:hint="cs"/>
          <w:rtl/>
        </w:rPr>
        <w:t>לאזורים בטוחים, יתקיימו הוראות ת"י 1918 חלק 1, בסעיף הדן במכשולים בדרך (סעיף 2.9).</w:t>
      </w:r>
    </w:p>
    <w:p w:rsidR="00C13D45" w:rsidRDefault="00C13D45">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מפעיל מסגרת יוודא שאנשים עם מוגבלות ואנשי צוות המסגרת קולטים במקום הייעודי של המסגרת אותות התרעה על מצבי חירום שמפעיל הגא לכלל הציבור; נמצא שלא נקלטים אותות התרעה כאמור, יבצע מפעיל מסגרת את הסידורים הנדרשים כדי שאנשי צוות המסגרת ואנשים עם מוגבלות שנמצאים במקום ייעודי, יקלטו אותות התרעה; סידורים כאמור ייתנו מענה, ככל האפשר, על אף מוגבלויותיהם של האנשים שבמסגרת.</w:t>
      </w:r>
    </w:p>
    <w:p w:rsidR="00C13D45" w:rsidRDefault="00C13D45">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מפעיל מסגרת רשאי לפנות להגא בבקשה לסיוע באיתור מרחב מוגן ולמציאת פתרון ליישום האמור בתקנת משנה (ה); הגא יסייע בהקדם האפשרי למפעיל מסגרת שביקש את עזרתו; גורם אחראי יתאם, ויסייע למפעיל המסגרת, את הליך הפעולה מול הגא.</w:t>
      </w:r>
    </w:p>
    <w:p w:rsidR="00B66A99" w:rsidRDefault="00B66A99">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26.45pt;z-index:251636224" o:allowincell="f" filled="f" stroked="f" strokecolor="lime" strokeweight=".25pt">
            <v:textbox inset="0,0,0,0">
              <w:txbxContent>
                <w:p w:rsidR="004926C0" w:rsidRDefault="004926C0">
                  <w:pPr>
                    <w:spacing w:line="160" w:lineRule="exact"/>
                    <w:jc w:val="left"/>
                    <w:rPr>
                      <w:rFonts w:cs="Miriam" w:hint="cs"/>
                      <w:noProof/>
                      <w:szCs w:val="18"/>
                      <w:rtl/>
                    </w:rPr>
                  </w:pPr>
                  <w:r>
                    <w:rPr>
                      <w:rFonts w:cs="Miriam" w:hint="cs"/>
                      <w:szCs w:val="18"/>
                      <w:rtl/>
                    </w:rPr>
                    <w:t>נוהל כללי מומלץ לפינוי מסגרת ממקום ייעודי</w:t>
                  </w:r>
                </w:p>
              </w:txbxContent>
            </v:textbox>
            <w10:anchorlock/>
          </v:rect>
        </w:pict>
      </w:r>
      <w:r>
        <w:rPr>
          <w:rStyle w:val="big-number"/>
          <w:rtl/>
        </w:rPr>
        <w:t>3.</w:t>
      </w:r>
      <w:r>
        <w:rPr>
          <w:rStyle w:val="big-number"/>
          <w:rtl/>
        </w:rPr>
        <w:tab/>
      </w:r>
      <w:r w:rsidR="00C13D45">
        <w:rPr>
          <w:rStyle w:val="default"/>
          <w:rFonts w:cs="FrankRuehl" w:hint="cs"/>
          <w:rtl/>
        </w:rPr>
        <w:t>(א)</w:t>
      </w:r>
      <w:r w:rsidR="00C13D45">
        <w:rPr>
          <w:rStyle w:val="default"/>
          <w:rFonts w:cs="FrankRuehl"/>
          <w:rtl/>
        </w:rPr>
        <w:tab/>
      </w:r>
      <w:r w:rsidR="00C13D45">
        <w:rPr>
          <w:rStyle w:val="default"/>
          <w:rFonts w:cs="FrankRuehl" w:hint="cs"/>
          <w:rtl/>
        </w:rPr>
        <w:t xml:space="preserve">גורם אחראי יכין נוהל כללי מומלץ לפינוי מסגרת ממקום ייעודי, המסדיר פינוי אנשים עם מוגבלות ואנשי צוות המסגרת, ובכלל זה איש צוות עם מוגבלות במצבי חירום שונים, ובו יפורטו </w:t>
      </w:r>
      <w:r w:rsidR="00C13D45">
        <w:rPr>
          <w:rStyle w:val="default"/>
          <w:rFonts w:cs="FrankRuehl"/>
          <w:rtl/>
        </w:rPr>
        <w:t>–</w:t>
      </w:r>
    </w:p>
    <w:p w:rsidR="00C13D45" w:rsidRDefault="00C13D45" w:rsidP="00CD62E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7B128A">
        <w:rPr>
          <w:rStyle w:val="default"/>
          <w:rFonts w:cs="FrankRuehl" w:hint="cs"/>
          <w:rtl/>
        </w:rPr>
        <w:t>מצבי חירום המחייבים פינוי מיידי ומצבי חירום המחייבים פינוי שאינו מיידי, לפי הסכנה הנשקפת לחיי אדם במצבי חירום שונים; הסמכות להורות על כל אחד מסוגי הפינוי, סדרי פעולות לפינוי, הליך הפינוי, יעדי פינוי אפשריים, דרכי חבירה לגורם שתפקידו לפנות, להציל ולסייע בהליך הפינוי, לאחר תיאום עימו, ובכלל זה הגא, רשות הכבאות וההצלה, המשטרה, מגן דוד אדום, גורם אחראי והרשות המקומית, וכן על היערכות לשלב שלאחר הפינוי; בנוהל תפורט גם אפשרות להיערכות לפינוי מוקדם של אנשים עם מוגבלות ממקום ייעודי של מסגרת לשהות ממושכת, קודם לפינוי כלל הציבור;</w:t>
      </w:r>
    </w:p>
    <w:p w:rsidR="007B128A" w:rsidRDefault="007B128A" w:rsidP="00CD62E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הנחיות לעניין המידע הנדרש ממפעיל המסגרת לגבי כל אלה:</w:t>
      </w:r>
      <w:r w:rsidR="0056670E">
        <w:rPr>
          <w:rStyle w:val="default"/>
          <w:rFonts w:cs="FrankRuehl" w:hint="cs"/>
          <w:rtl/>
        </w:rPr>
        <w:t xml:space="preserve"> מספר האנשים שיש לפנותם בשכיבה ואלה שיש לפנותם בישיבה, ואמצעים, כוח אדם וכלי רכב מותאמים שנדרשים להסעת אנשים עם מוגבלות, הדרושים לביצוע פינוי של אנשים עם מוגבלות; לעניין זה, "כלי רכב מותאם" </w:t>
      </w:r>
      <w:r w:rsidR="0056670E">
        <w:rPr>
          <w:rStyle w:val="default"/>
          <w:rFonts w:cs="FrankRuehl"/>
          <w:rtl/>
        </w:rPr>
        <w:t>–</w:t>
      </w:r>
      <w:r w:rsidR="0056670E">
        <w:rPr>
          <w:rStyle w:val="default"/>
          <w:rFonts w:cs="FrankRuehl" w:hint="cs"/>
          <w:rtl/>
        </w:rPr>
        <w:t xml:space="preserve"> לרבות אוטובוס מיוחד נגיש כהגדרתו בתקנות שוויון זכויות לאנשים עם מוגבלות (נגישות רכב השכרה ואוטובוסת), התשע"ג-2012, או רכב בטיחותי כהגדרתו בחוק הסעה בטיחותית לילדים ולפעוטות עם מוגבלות, התשנ"ד-1994;</w:t>
      </w:r>
    </w:p>
    <w:p w:rsidR="0056670E" w:rsidRDefault="0056670E" w:rsidP="00CD62E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הנחיות לדרך נגישה שתאפשר מילוט של אדם עם מוגבלות במצב חירום</w:t>
      </w:r>
      <w:r w:rsidR="00CD62ED">
        <w:rPr>
          <w:rStyle w:val="default"/>
          <w:rFonts w:cs="FrankRuehl" w:hint="cs"/>
          <w:rtl/>
        </w:rPr>
        <w:t xml:space="preserve"> ממקום ייעודי לרציף היסעים ולכלי רכב המשמשים לפינוי, באופן המספק לו מיגון לפי הנחיות הגא;</w:t>
      </w:r>
    </w:p>
    <w:p w:rsidR="00CD62ED" w:rsidRDefault="00CD62ED" w:rsidP="00CD62E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הנחיות לעניין תקשורת עם אדם עם מוגבלות במצב חירום, הדרכה של אנשי צוות המסגרת לגבי נוהל הפינוי והכנת אדם עם מוגבלות לפינוי, והודעה לאנשי קשר של אדם עם מוגבלות בדבר פינוי מסגרת;</w:t>
      </w:r>
    </w:p>
    <w:p w:rsidR="00CD62ED" w:rsidRDefault="00CD62ED" w:rsidP="00CD62E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לגבי מסגרת לשהות ממושכת </w:t>
      </w:r>
      <w:r>
        <w:rPr>
          <w:rStyle w:val="default"/>
          <w:rFonts w:cs="FrankRuehl"/>
          <w:rtl/>
        </w:rPr>
        <w:t>–</w:t>
      </w:r>
      <w:r>
        <w:rPr>
          <w:rStyle w:val="default"/>
          <w:rFonts w:cs="FrankRuehl" w:hint="cs"/>
          <w:rtl/>
        </w:rPr>
        <w:t xml:space="preserve"> הכנות לקליטת אנשים עם מוגבלות ממסגרת במקום שיועד לקליטת המפונים ולשהייתם, לרבות אפשרות קליטתם במשפחותיהם, והיערכות והכנות למתן מענה הוללם לשמירת הקשר בין אנשי צוות המסגרת לבני משפחותיהם.</w:t>
      </w:r>
    </w:p>
    <w:p w:rsidR="00CD62ED" w:rsidRDefault="00CD62E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נוהל כללי מומלץ לפינוי מסגרת יכלול גם הוראות לעניינים אלה לגבי מסגרות שהמידע שלהלן מצוי בידיהן:</w:t>
      </w:r>
    </w:p>
    <w:p w:rsidR="00CD62ED" w:rsidRDefault="00CD62ED" w:rsidP="005D72F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3D4A02">
        <w:rPr>
          <w:rStyle w:val="default"/>
          <w:rFonts w:cs="FrankRuehl" w:hint="cs"/>
          <w:rtl/>
        </w:rPr>
        <w:t>מידע לגבי תרופות, מזון, ציוד רפואי חיוני אישי וציוד אישי, שהם חיוניים ונדרשים להיות זמינים לאדם עם מוגבלות, בעת פינוי או לאחריו;</w:t>
      </w:r>
    </w:p>
    <w:p w:rsidR="003D4A02" w:rsidRDefault="003D4A02" w:rsidP="005D72F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מידע חיוני לגבי אדם עם מוגבלות שנדרש שיהיה זמין למי שמסייע לו בעת פינוי ולאחריו; מידע כאמור יכלול, בין השאר, פרטים מזהים, אנשי קשר, צרכים קיומיים, תרופות משמרות חיים ומינון נתינתן, ציוד רפואי חיוני אישי, בדיקות רפואיות חיוניות וטיפולים משמרי חיים שמבוצעים בשגרה, ודרכי תקשורת עימו, לפי העניין; </w:t>
      </w:r>
      <w:r w:rsidR="005D72F6">
        <w:rPr>
          <w:rStyle w:val="default"/>
          <w:rFonts w:cs="FrankRuehl" w:hint="cs"/>
          <w:rtl/>
        </w:rPr>
        <w:t>מידע חיוני כאמור יהיה זמין למי שמסייע לאדם עם המוגבלות בעת פינוי ולאחריו, כגון באמצעות כרטיס אישי שנושא אדם עם מוגבלות;</w:t>
      </w:r>
    </w:p>
    <w:p w:rsidR="005D72F6" w:rsidRDefault="005D72F6" w:rsidP="005D72F6">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מידע לגבי מלווה לצורך סיוע בסיעוד, התמצאות, או השגחה ואמצעים הנדרשים לליווי ולהובלת אדם עם מוגבלות במצבי חירום שונים, ובכלל זה חיית שירות, הצוך בפינויה עם האדם והצורך בדאגה לה.</w:t>
      </w:r>
    </w:p>
    <w:p w:rsidR="00B66A99" w:rsidRDefault="00B66A99">
      <w:pPr>
        <w:pStyle w:val="P00"/>
        <w:spacing w:before="72"/>
        <w:ind w:left="0" w:right="1134"/>
        <w:rPr>
          <w:rStyle w:val="default"/>
          <w:rFonts w:cs="FrankRuehl"/>
          <w:rtl/>
        </w:rPr>
      </w:pPr>
      <w:bookmarkStart w:id="5" w:name="Seif4"/>
      <w:bookmarkEnd w:id="5"/>
      <w:r>
        <w:rPr>
          <w:rFonts w:cs="Miriam"/>
          <w:szCs w:val="32"/>
          <w:rtl/>
          <w:lang w:val="he-IL"/>
        </w:rPr>
        <w:pict>
          <v:shapetype id="_x0000_t202" coordsize="21600,21600" o:spt="202" path="m,l,21600r21600,l21600,xe">
            <v:stroke joinstyle="miter"/>
            <v:path gradientshapeok="t" o:connecttype="rect"/>
          </v:shapetype>
          <v:shape id="_x0000_s1029" type="#_x0000_t202" style="position:absolute;left:0;text-align:left;margin-left:470.25pt;margin-top:2.85pt;width:1in;height:27.85pt;z-index:251637248" filled="f" stroked="f">
            <v:textbox inset="1mm,0,1mm,0">
              <w:txbxContent>
                <w:p w:rsidR="004926C0" w:rsidRDefault="004926C0">
                  <w:pPr>
                    <w:spacing w:line="160" w:lineRule="exact"/>
                    <w:jc w:val="left"/>
                    <w:rPr>
                      <w:rFonts w:cs="Miriam" w:hint="cs"/>
                      <w:szCs w:val="18"/>
                      <w:rtl/>
                    </w:rPr>
                  </w:pPr>
                  <w:r>
                    <w:rPr>
                      <w:rFonts w:cs="Miriam" w:hint="cs"/>
                      <w:szCs w:val="18"/>
                      <w:rtl/>
                    </w:rPr>
                    <w:t>נוהל פרטני לפינוי מסגרת ממקום ייעודי</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r>
      <w:r w:rsidR="005D72F6">
        <w:rPr>
          <w:rStyle w:val="default"/>
          <w:rFonts w:cs="FrankRuehl" w:hint="cs"/>
          <w:rtl/>
        </w:rPr>
        <w:t>מפעיל מסגרת יכין נוהל פרטני לפינוי מסגרת ממקום ייעודי לפי נוהל כללי מומלץ לפינוי מסגרת; הנוהל יותאם למסגרת ולאנשים עם מוגבלות השוהים בה, למוגבלויותיהם ולצורכיהם במצבי חירום.</w:t>
      </w:r>
    </w:p>
    <w:p w:rsidR="00B66A99" w:rsidRDefault="00B66A99">
      <w:pPr>
        <w:pStyle w:val="P00"/>
        <w:spacing w:before="72"/>
        <w:ind w:left="0" w:right="1134"/>
        <w:rPr>
          <w:rStyle w:val="default"/>
          <w:rFonts w:cs="FrankRuehl"/>
          <w:rtl/>
        </w:rPr>
      </w:pPr>
      <w:bookmarkStart w:id="6" w:name="Seif5"/>
      <w:bookmarkEnd w:id="6"/>
      <w:r>
        <w:rPr>
          <w:rFonts w:cs="Miriam"/>
          <w:szCs w:val="32"/>
          <w:rtl/>
          <w:lang w:val="he-IL"/>
        </w:rPr>
        <w:pict>
          <v:shape id="_x0000_s1030" type="#_x0000_t202" style="position:absolute;left:0;text-align:left;margin-left:470.25pt;margin-top:5.1pt;width:1in;height:27.5pt;z-index:251638272" filled="f" stroked="f">
            <v:textbox style="mso-next-textbox:#_x0000_s1030" inset="1mm,0,1mm,0">
              <w:txbxContent>
                <w:p w:rsidR="004926C0" w:rsidRDefault="004926C0">
                  <w:pPr>
                    <w:spacing w:line="160" w:lineRule="exact"/>
                    <w:jc w:val="left"/>
                    <w:rPr>
                      <w:rFonts w:cs="Miriam" w:hint="cs"/>
                      <w:szCs w:val="18"/>
                      <w:rtl/>
                    </w:rPr>
                  </w:pPr>
                  <w:r>
                    <w:rPr>
                      <w:rFonts w:cs="Miriam" w:hint="cs"/>
                      <w:szCs w:val="18"/>
                      <w:rtl/>
                    </w:rPr>
                    <w:t>היערכות לפינוי מוקדם של אדם עם מוגבלות מביתו</w:t>
                  </w:r>
                </w:p>
              </w:txbxContent>
            </v:textbox>
          </v:shape>
        </w:pict>
      </w:r>
      <w:r>
        <w:rPr>
          <w:rStyle w:val="default"/>
          <w:rFonts w:cs="Miriam" w:hint="cs"/>
          <w:sz w:val="32"/>
          <w:szCs w:val="32"/>
          <w:rtl/>
        </w:rPr>
        <w:t>5</w:t>
      </w:r>
      <w:r>
        <w:rPr>
          <w:rStyle w:val="default"/>
          <w:rFonts w:cs="FrankRuehl" w:hint="cs"/>
          <w:rtl/>
        </w:rPr>
        <w:t>.</w:t>
      </w:r>
      <w:r>
        <w:rPr>
          <w:rStyle w:val="default"/>
          <w:rFonts w:cs="FrankRuehl" w:hint="cs"/>
          <w:rtl/>
        </w:rPr>
        <w:tab/>
      </w:r>
      <w:r w:rsidR="00E9531F">
        <w:rPr>
          <w:rStyle w:val="default"/>
          <w:rFonts w:cs="FrankRuehl" w:hint="cs"/>
          <w:rtl/>
        </w:rPr>
        <w:t>(א)</w:t>
      </w:r>
      <w:r w:rsidR="00E9531F">
        <w:rPr>
          <w:rStyle w:val="default"/>
          <w:rFonts w:cs="FrankRuehl"/>
          <w:rtl/>
        </w:rPr>
        <w:tab/>
      </w:r>
      <w:r w:rsidR="00E9531F">
        <w:rPr>
          <w:rStyle w:val="default"/>
          <w:rFonts w:cs="FrankRuehl" w:hint="cs"/>
          <w:rtl/>
        </w:rPr>
        <w:t xml:space="preserve">גורם אחראי למסגרת לשירותי יום המספקת שירות בביתו של אדם עם מוגבלות, יכין נוהל מומלץ להיערכות לפינוי מוקדם של אנשים עם מוגבלות מביתם קודם לפינוי כלל הציבור במצבי חירום; הנוהל יכלול הוראות לגבי מועמדים לפינוי מוקדם; הנוהל יפרט את הסמכות להורות על פינוי מוקדם, יעדי פינוי אפשריים, דרכי יצירת קשר למי שיבצע את הפינוי ושאינו מפעיל מסגרת לשירותי יום, מידע בדבר הכנות בסיסיות נדרשות לפי יכולת המסגרת, הנחיות לעניין המידע הנדרש ממפעיל המסגרת לגבי מועמד שיש לפנותו בשכיבה ולגבי מועמד שיש לפנותו בישיבה ואופן התקשורת עם המועמד במצב חירום, יצירת קשר עם המועמד לפינוי מוקדם או איש הקשר שלו ובירור רצונו של המועמד לפינוי מוקדם בנוגע לפינוי כאמור, והכנת אנשי צוות המסגרת ואדם עם מוגבלות לפינוי כאמור; עוד יפרט הנוהל, לגבי מסגרת לשירותי יום שהמידע נמצא בידיה </w:t>
      </w:r>
      <w:r w:rsidR="00E9531F">
        <w:rPr>
          <w:rStyle w:val="default"/>
          <w:rFonts w:cs="FrankRuehl"/>
          <w:rtl/>
        </w:rPr>
        <w:t>–</w:t>
      </w:r>
      <w:r w:rsidR="00E9531F">
        <w:rPr>
          <w:rStyle w:val="default"/>
          <w:rFonts w:cs="FrankRuehl" w:hint="cs"/>
          <w:rtl/>
        </w:rPr>
        <w:t xml:space="preserve"> את המידע הנדרש לפי תקנה 3(ב)(1) עד (3).</w:t>
      </w:r>
    </w:p>
    <w:p w:rsidR="00E9531F" w:rsidRDefault="00E953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המוסד לביטוח לאומי יכין רשימה של מועמדים לפינוי מוקדם, שכוללת שם, מספר זהות, כתובת, טלפון וטלפון של איש קשר, ואת הרשות המקומית שבה מתגורר האדם; בפרט, לגבי מי שברשימה שבבדיקת תלות נקבעה לו השגחה מתמדת על רקע רפואי, יסומן כי לגביו יש צורך בהיערכות רפואית מיוחדת לפינוי; </w:t>
      </w:r>
      <w:r w:rsidR="00A050C1">
        <w:rPr>
          <w:rStyle w:val="default"/>
          <w:rFonts w:cs="FrankRuehl" w:hint="cs"/>
          <w:rtl/>
        </w:rPr>
        <w:t xml:space="preserve">המוסד לביטוח לאומי יעביר בשגרה את הרשימה, אחת לחצי שנה לפחות, למסגרת למתן שירותי סיעוד למועמד לפינוי מוקדם; לעניין תקנת משנה זו </w:t>
      </w:r>
      <w:r w:rsidR="00A050C1">
        <w:rPr>
          <w:rStyle w:val="default"/>
          <w:rFonts w:cs="FrankRuehl"/>
          <w:rtl/>
        </w:rPr>
        <w:t>–</w:t>
      </w:r>
    </w:p>
    <w:p w:rsidR="00A050C1" w:rsidRDefault="00A050C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"בדיקת תלות" ו"השגחה" </w:t>
      </w:r>
      <w:r>
        <w:rPr>
          <w:rStyle w:val="default"/>
          <w:rFonts w:cs="FrankRuehl"/>
          <w:rtl/>
        </w:rPr>
        <w:t>–</w:t>
      </w:r>
      <w:r>
        <w:rPr>
          <w:rStyle w:val="default"/>
          <w:rFonts w:cs="FrankRuehl" w:hint="cs"/>
          <w:rtl/>
        </w:rPr>
        <w:t xml:space="preserve"> כהגדרתם בסעיף 223 לחוק הביטוח הלאומי;</w:t>
      </w:r>
    </w:p>
    <w:p w:rsidR="00A050C1" w:rsidRDefault="00A050C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"בודד" </w:t>
      </w:r>
      <w:r>
        <w:rPr>
          <w:rStyle w:val="default"/>
          <w:rFonts w:cs="FrankRuehl"/>
          <w:rtl/>
        </w:rPr>
        <w:t>–</w:t>
      </w:r>
      <w:r>
        <w:rPr>
          <w:rStyle w:val="default"/>
          <w:rFonts w:cs="FrankRuehl" w:hint="cs"/>
          <w:rtl/>
        </w:rPr>
        <w:t xml:space="preserve"> מי שאינו מתגורר עם אדם נוסף תחת קורת גג אחת, או שהאדם שעימו הוא מתגורר זכאי לגמלת סיעוד או לקצבת שירותים מיוחדים כמשמעותן בחוק הביטוח הלאומי;</w:t>
      </w:r>
    </w:p>
    <w:p w:rsidR="00A050C1" w:rsidRDefault="00A050C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"מועמדים לפינוי מוקדם" </w:t>
      </w:r>
      <w:r>
        <w:rPr>
          <w:rStyle w:val="default"/>
          <w:rFonts w:cs="FrankRuehl"/>
          <w:rtl/>
        </w:rPr>
        <w:t>–</w:t>
      </w:r>
      <w:r>
        <w:rPr>
          <w:rStyle w:val="default"/>
          <w:rFonts w:cs="FrankRuehl" w:hint="cs"/>
          <w:rtl/>
        </w:rPr>
        <w:t xml:space="preserve"> הם אלה לפחות:</w:t>
      </w:r>
    </w:p>
    <w:p w:rsidR="00A050C1" w:rsidRDefault="00A050C1" w:rsidP="00A050C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 שמתקיימים בו כל אלה: לפי בדיקת תלות נקבע לו השגחה מתמדת, הוא בודד ואינו מעסיק עובד זר בענף הסיעוד;</w:t>
      </w:r>
    </w:p>
    <w:p w:rsidR="00A050C1" w:rsidRDefault="00A050C1" w:rsidP="00A050C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שמתקיימים בו כל אלה: לפי בדיקת תלות נקבעו לו 7 נקודות לגבי ניידות או לגבי שליטה בהפרשות, הוא בודד ואינו מעסיק עובד זר בענף הסיעוד;</w:t>
      </w:r>
    </w:p>
    <w:p w:rsidR="00A050C1" w:rsidRDefault="00A050C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"מעסיק עובד זר בענף הסיעוד" </w:t>
      </w:r>
      <w:r>
        <w:rPr>
          <w:rStyle w:val="default"/>
          <w:rFonts w:cs="FrankRuehl"/>
          <w:rtl/>
        </w:rPr>
        <w:t>–</w:t>
      </w:r>
      <w:r>
        <w:rPr>
          <w:rStyle w:val="default"/>
          <w:rFonts w:cs="FrankRuehl" w:hint="cs"/>
          <w:rtl/>
        </w:rPr>
        <w:t xml:space="preserve"> כמשמעותו בסעיף 224(א) לחוק הביטוח הלאומי.</w:t>
      </w:r>
    </w:p>
    <w:p w:rsidR="00A050C1" w:rsidRDefault="00A050C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F83496">
        <w:rPr>
          <w:rStyle w:val="default"/>
          <w:rFonts w:cs="FrankRuehl" w:hint="cs"/>
          <w:rtl/>
        </w:rPr>
        <w:t>מפעיל מסגרת לשירותי יום המספקת שירות בביתו של אדם עם מוגבלות, יכין נוהל פרטני למועמדים לפינוי מוקדם לפי נוהל היערכות לפינוי מוקדם האמור בתקנת משנה (א), באופן שמתאים למסגרת, ויתאימו אותו למוגבלויותיהם ולצורכיהם במצבי חירום של האנשים עם מוגבלות שבמסגרת.</w:t>
      </w:r>
    </w:p>
    <w:p w:rsidR="00F83496" w:rsidRDefault="00F8349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מפעיל מסגרת לשירותי יום בביתו של אדם עם מוגבלות ושאינה מסגרת לשירותי סיעוד, יאתר מועמדים לפינוי מוקדם, יכין רשימה שלהם ויחזיק אותה מוכנה לשימוש מיידי במצב חירום.</w:t>
      </w:r>
    </w:p>
    <w:p w:rsidR="00F83496" w:rsidRDefault="00F83496">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מפעיל מסגרת למתן שירותי סיעוד בביתו של אדם עם מוגבלות יחזיק את רשימת המועמדים לפינוי מוקדם שקיבל מהמוסד לביטוח לאומי לפי תקנת משנה (ב), מוכנה לשימוש מיידי במצב חירום.</w:t>
      </w:r>
    </w:p>
    <w:p w:rsidR="00B66A99" w:rsidRDefault="0012445E">
      <w:pPr>
        <w:pStyle w:val="P00"/>
        <w:spacing w:before="72"/>
        <w:ind w:left="0" w:right="1134"/>
        <w:rPr>
          <w:rStyle w:val="default"/>
          <w:rFonts w:cs="FrankRuehl"/>
          <w:rtl/>
        </w:rPr>
      </w:pPr>
      <w:bookmarkStart w:id="7" w:name="Seif6"/>
      <w:bookmarkEnd w:id="7"/>
      <w:r>
        <w:rPr>
          <w:rFonts w:cs="Miriam"/>
          <w:szCs w:val="32"/>
          <w:rtl/>
          <w:lang w:val="he-IL"/>
        </w:rPr>
        <w:pict>
          <v:shape id="_x0000_s1031" type="#_x0000_t202" style="position:absolute;left:0;text-align:left;margin-left:464.15pt;margin-top:6.8pt;width:78.1pt;height:28.65pt;z-index:251639296" filled="f" stroked="f">
            <v:textbox style="mso-next-textbox:#_x0000_s1031" inset="1mm,0,1mm,0">
              <w:txbxContent>
                <w:p w:rsidR="004926C0" w:rsidRDefault="004926C0">
                  <w:pPr>
                    <w:spacing w:line="160" w:lineRule="exact"/>
                    <w:jc w:val="left"/>
                    <w:rPr>
                      <w:rFonts w:cs="Miriam" w:hint="cs"/>
                      <w:szCs w:val="18"/>
                      <w:rtl/>
                    </w:rPr>
                  </w:pPr>
                  <w:r>
                    <w:rPr>
                      <w:rFonts w:cs="Miriam" w:hint="cs"/>
                      <w:szCs w:val="18"/>
                      <w:rtl/>
                    </w:rPr>
                    <w:t>נוהל כללי מומלץ ליצירת קשר וסיוע במצב חירום</w:t>
                  </w:r>
                </w:p>
              </w:txbxContent>
            </v:textbox>
          </v:shape>
        </w:pict>
      </w:r>
      <w:r w:rsidR="00B66A99">
        <w:rPr>
          <w:rStyle w:val="default"/>
          <w:rFonts w:cs="Miriam" w:hint="cs"/>
          <w:sz w:val="32"/>
          <w:szCs w:val="32"/>
          <w:rtl/>
        </w:rPr>
        <w:t>6</w:t>
      </w:r>
      <w:r w:rsidR="00B66A99">
        <w:rPr>
          <w:rStyle w:val="default"/>
          <w:rFonts w:cs="FrankRuehl" w:hint="cs"/>
          <w:rtl/>
        </w:rPr>
        <w:t>.</w:t>
      </w:r>
      <w:r w:rsidR="00B66A99">
        <w:rPr>
          <w:rStyle w:val="default"/>
          <w:rFonts w:cs="FrankRuehl" w:hint="cs"/>
          <w:rtl/>
        </w:rPr>
        <w:tab/>
        <w:t>(א)</w:t>
      </w:r>
      <w:r w:rsidR="00B66A99">
        <w:rPr>
          <w:rStyle w:val="default"/>
          <w:rFonts w:cs="FrankRuehl" w:hint="cs"/>
          <w:rtl/>
        </w:rPr>
        <w:tab/>
      </w:r>
      <w:r w:rsidR="00F83496">
        <w:rPr>
          <w:rStyle w:val="default"/>
          <w:rFonts w:cs="FrankRuehl" w:hint="cs"/>
          <w:rtl/>
        </w:rPr>
        <w:t>גורם אחראי יכין נוהל מומלץ המסדיר יצירת קשר וסיוע של מפעיל מסגרת לאדם עם מוגבלות שהמסגרת מספקת לו שירות, מתוך דאגה לשלומו של אדם כאמור וכחלק משמירה על רציפות תפקודית במצבי חירום שונים; נוהל כללי מומלץ ליצירת קשר וסיוע יכלול הוראות בכל אחד מאלה לפחות, ויתאימו אותן למקרה שהמסגרת פועלת במצב החירום ולמקרה שאינה פועלת:</w:t>
      </w:r>
    </w:p>
    <w:p w:rsidR="00F83496" w:rsidRDefault="00F83496" w:rsidP="00F8349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יצירת קשר מטעם מפעיל מסגרת, עם האדם עצמו או באמצעות אנשי קשר, באופן שנגיש לכל אחד מהם, לצורך בירור מצבו, צרכיו ומתן סיוע, לרבות באמצעות הגעה למקום שבו הוא נמצא, הכול בהתחשב בנסיבות מצב החירום; יושם דגש על ריבוי אפשרויות ליצירת קשר באמצעים שונים, ובאמצעות אנשי קשר שונים, בייחוד למקרה שלא ניתן להגיע למקום שבו נמצא האדם עם המוגבלות;</w:t>
      </w:r>
    </w:p>
    <w:p w:rsidR="00F83496" w:rsidRDefault="00F83496" w:rsidP="00F8349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היערכות ומוכנות של מפעיל מסגרת לספק סוגי סיוע לאדם כאמור בנוהל; בייחוד, לגבי מסגרות לשהות ממושכת לאנשים עם מוגבלות עצמאיים, ולמסגרות לשירותי יום </w:t>
      </w:r>
      <w:r>
        <w:rPr>
          <w:rStyle w:val="default"/>
          <w:rFonts w:cs="FrankRuehl"/>
          <w:rtl/>
        </w:rPr>
        <w:t>–</w:t>
      </w:r>
      <w:r>
        <w:rPr>
          <w:rStyle w:val="default"/>
          <w:rFonts w:cs="FrankRuehl" w:hint="cs"/>
          <w:rtl/>
        </w:rPr>
        <w:t xml:space="preserve"> היערכות לסיוע במקרים שבהם בעת מצב חירום לא יוכלו אותם אנשים לדאוג לצורכיהם הקיומיים, כגון השגת תרופות, מזון ומים, ובכלל זה תיאום של מסגרת כאמור מול הגורמים המפורטים בפסקה (א) להספקת צרכים אלה; וכן, לגבי מסגרת לשירותי יום </w:t>
      </w:r>
      <w:r>
        <w:rPr>
          <w:rStyle w:val="default"/>
          <w:rFonts w:cs="FrankRuehl"/>
          <w:rtl/>
        </w:rPr>
        <w:t>–</w:t>
      </w:r>
      <w:r>
        <w:rPr>
          <w:rStyle w:val="default"/>
          <w:rFonts w:cs="FrankRuehl" w:hint="cs"/>
          <w:rtl/>
        </w:rPr>
        <w:t xml:space="preserve"> גם יצירת קשר עם האדם לצורך הפגת מתחים וסיוע בהתמודדות עם מצב החירום;</w:t>
      </w:r>
    </w:p>
    <w:p w:rsidR="00F83496" w:rsidRDefault="00F83496" w:rsidP="00F8349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היערכות ומוכנות של מפעיל מסגרת לשירותי יום למצב שבו אנשים עם מוגבלות אינם מגיעים למקום ייעודי של המסגרת או ששירות של מסגרת הניתן בביתם הופסק, עקב מצב חירום מתמשך, לביצוע אלה לפחות;</w:t>
      </w:r>
    </w:p>
    <w:p w:rsidR="00F83496" w:rsidRDefault="00F83496" w:rsidP="00F8349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הדרכת צוות המסגרת והאנשים עם המוגבלות ובני משפחותיהם, אם תתאפשר בנסיבות מצב החירום, על אופני תקשורת מרחוק באמצעים טכנולוגיים שונים שזמינים בידיהם;</w:t>
      </w:r>
    </w:p>
    <w:p w:rsidR="00F83496" w:rsidRDefault="00F83496" w:rsidP="00F8349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שמירה על קשר עם האנשים עם המוגבלות ובני משפחותיהם לפי צורכיהם, סיוע בתחומים של הפגת מתחים והתמודדות עם מצב החירום, הכוונה לגורמי טיפול הנוגעים בדבר, ואם מתאפשר בנסיבות מצב החירום </w:t>
      </w:r>
      <w:r>
        <w:rPr>
          <w:rStyle w:val="default"/>
          <w:rFonts w:cs="FrankRuehl"/>
          <w:rtl/>
        </w:rPr>
        <w:t>–</w:t>
      </w:r>
      <w:r>
        <w:rPr>
          <w:rStyle w:val="default"/>
          <w:rFonts w:cs="FrankRuehl" w:hint="cs"/>
          <w:rtl/>
        </w:rPr>
        <w:t xml:space="preserve"> ביצוע ביקורים בבית האדם עם המוגבלות, בייחוד לצורך המשך מתן שירות שהמסגרת נותנת בשגרה בביתו; גורם אחראי יורה בנוהל על תכיפות מזערית מצופה ליצירת הקשר;</w:t>
      </w:r>
    </w:p>
    <w:p w:rsidR="00F83496" w:rsidRDefault="00F83496" w:rsidP="00F83496">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הכוונה מרחוק לביצוע פעילויות דומות לאלה שמתבצעות במסגרת, לרבות פעילות גופנית, למידה, ופעילות בתחומי הפנאי, אם מתאפשרות בנסיבות מצב החירום;</w:t>
      </w:r>
    </w:p>
    <w:p w:rsidR="00F83496" w:rsidRDefault="00F83496" w:rsidP="00F8349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היערכות המסגרת לקבלת פניות במצב חירום מאנשי קשר בנוגע לאדם עם מוגבלות שבמסגרת, ומתן מענה;</w:t>
      </w:r>
    </w:p>
    <w:p w:rsidR="00F83496" w:rsidRDefault="00F83496" w:rsidP="00F8349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מידע חשוב שיש לדווח לגורם האחראי, בשים לב למצב החירום ולסדרי העדיפויות המתחייבים באותו עניין;</w:t>
      </w:r>
    </w:p>
    <w:p w:rsidR="00F83496" w:rsidRDefault="00F83496" w:rsidP="00F8349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לגבי סוגי סיוע שמסגרת אינה מסוגלת לספק </w:t>
      </w:r>
      <w:r>
        <w:rPr>
          <w:rStyle w:val="default"/>
          <w:rFonts w:cs="FrankRuehl"/>
          <w:rtl/>
        </w:rPr>
        <w:t>–</w:t>
      </w:r>
      <w:r>
        <w:rPr>
          <w:rStyle w:val="default"/>
          <w:rFonts w:cs="FrankRuehl" w:hint="cs"/>
          <w:rtl/>
        </w:rPr>
        <w:t xml:space="preserve"> דרכי יצירת קשר שאמורות לפעול במצבי חירום, חבירה לגורם שתפקידו להציל ולסייע בחירום, לאחר תיאום עימו, כגון הגא, רשות הכבאות וההצלה, המשטרה, מגן דוד אדום, גורם אחראי והרשות המקומית.</w:t>
      </w:r>
    </w:p>
    <w:p w:rsidR="00F83496" w:rsidRDefault="00F83496">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תקנת משנה (א) לא תחול על גורם אחראי לגבי מסגרת לשהות ממושכת שהאדם עם המוגבלות אינו יוצא ממנה כחלק משגרת השהות בה.</w:t>
      </w:r>
    </w:p>
    <w:p w:rsidR="00B66A99" w:rsidRDefault="00B66A99">
      <w:pPr>
        <w:pStyle w:val="P00"/>
        <w:spacing w:before="72"/>
        <w:ind w:left="0" w:right="1134"/>
        <w:rPr>
          <w:rStyle w:val="default"/>
          <w:rFonts w:cs="FrankRuehl"/>
          <w:rtl/>
        </w:rPr>
      </w:pPr>
      <w:bookmarkStart w:id="8" w:name="Seif7"/>
      <w:bookmarkEnd w:id="8"/>
      <w:r>
        <w:rPr>
          <w:rFonts w:cs="Miriam"/>
          <w:szCs w:val="32"/>
          <w:rtl/>
          <w:lang w:val="he-IL"/>
        </w:rPr>
        <w:pict>
          <v:shape id="_x0000_s1032" type="#_x0000_t202" style="position:absolute;left:0;text-align:left;margin-left:470.25pt;margin-top:7.3pt;width:1in;height:21.1pt;z-index:251640320" filled="f" stroked="f">
            <v:textbox style="mso-next-textbox:#_x0000_s1032" inset="1mm,0,1mm,0">
              <w:txbxContent>
                <w:p w:rsidR="004926C0" w:rsidRDefault="004926C0">
                  <w:pPr>
                    <w:spacing w:line="160" w:lineRule="exact"/>
                    <w:jc w:val="left"/>
                    <w:rPr>
                      <w:rFonts w:cs="Miriam" w:hint="cs"/>
                      <w:szCs w:val="18"/>
                      <w:rtl/>
                    </w:rPr>
                  </w:pPr>
                  <w:r>
                    <w:rPr>
                      <w:rFonts w:cs="Miriam" w:hint="cs"/>
                      <w:szCs w:val="18"/>
                      <w:rtl/>
                    </w:rPr>
                    <w:t>נוהל פרטני ליצירת קשר וסיוע</w:t>
                  </w:r>
                </w:p>
              </w:txbxContent>
            </v:textbox>
          </v:shape>
        </w:pict>
      </w:r>
      <w:r>
        <w:rPr>
          <w:rStyle w:val="default"/>
          <w:rFonts w:cs="Miriam" w:hint="cs"/>
          <w:sz w:val="32"/>
          <w:szCs w:val="32"/>
          <w:rtl/>
        </w:rPr>
        <w:t>7</w:t>
      </w:r>
      <w:r>
        <w:rPr>
          <w:rStyle w:val="default"/>
          <w:rFonts w:cs="FrankRuehl" w:hint="cs"/>
          <w:rtl/>
        </w:rPr>
        <w:t>.</w:t>
      </w:r>
      <w:r>
        <w:rPr>
          <w:rStyle w:val="default"/>
          <w:rFonts w:cs="FrankRuehl" w:hint="cs"/>
          <w:rtl/>
        </w:rPr>
        <w:tab/>
      </w:r>
      <w:r w:rsidR="00F83496">
        <w:rPr>
          <w:rStyle w:val="default"/>
          <w:rFonts w:cs="FrankRuehl" w:hint="cs"/>
          <w:rtl/>
        </w:rPr>
        <w:t>מפעיל מסגרת, למעט זו האמורה בתקנה 6(ב), יכין נוהל פרטני ליצירת קשר וסיוע בכל מסגרת שהוא מפעיל, לפי נוהל כללי מומלץ ליצירת קשר וסיוע; נוהל פרטני ליצירת קשר וסיוע כאמור יותאם למסגרת ולאנשים עם מוגבלות שהיא משרתת, ליכולותיהם ולצורכיהם במצבי חירום שונים</w:t>
      </w:r>
      <w:r>
        <w:rPr>
          <w:rStyle w:val="default"/>
          <w:rFonts w:cs="FrankRuehl" w:hint="cs"/>
          <w:rtl/>
        </w:rPr>
        <w:t>.</w:t>
      </w:r>
    </w:p>
    <w:p w:rsidR="00B66A99" w:rsidRDefault="00B66A99">
      <w:pPr>
        <w:pStyle w:val="P00"/>
        <w:spacing w:before="72"/>
        <w:ind w:left="0" w:right="1134"/>
        <w:rPr>
          <w:rStyle w:val="default"/>
          <w:rFonts w:cs="FrankRuehl"/>
          <w:rtl/>
        </w:rPr>
      </w:pPr>
      <w:bookmarkStart w:id="9" w:name="Seif8"/>
      <w:bookmarkEnd w:id="9"/>
      <w:r>
        <w:rPr>
          <w:rFonts w:cs="Miriam"/>
          <w:szCs w:val="32"/>
          <w:rtl/>
          <w:lang w:val="he-IL"/>
        </w:rPr>
        <w:pict>
          <v:shape id="_x0000_s1033" type="#_x0000_t202" style="position:absolute;left:0;text-align:left;margin-left:470.25pt;margin-top:6.95pt;width:1in;height:28.9pt;z-index:251641344" filled="f" stroked="f">
            <v:textbox inset="1mm,0,1mm,0">
              <w:txbxContent>
                <w:p w:rsidR="004926C0" w:rsidRDefault="004926C0">
                  <w:pPr>
                    <w:spacing w:line="160" w:lineRule="exact"/>
                    <w:jc w:val="left"/>
                    <w:rPr>
                      <w:rFonts w:cs="Miriam" w:hint="cs"/>
                      <w:szCs w:val="18"/>
                      <w:rtl/>
                    </w:rPr>
                  </w:pPr>
                  <w:r>
                    <w:rPr>
                      <w:rFonts w:cs="Miriam" w:hint="cs"/>
                      <w:szCs w:val="18"/>
                      <w:rtl/>
                    </w:rPr>
                    <w:t>יצירת קשר וסיוע של המסגרת במצב חירום</w:t>
                  </w:r>
                </w:p>
              </w:txbxContent>
            </v:textbox>
          </v:shape>
        </w:pict>
      </w:r>
      <w:r>
        <w:rPr>
          <w:rStyle w:val="default"/>
          <w:rFonts w:cs="Miriam" w:hint="cs"/>
          <w:sz w:val="32"/>
          <w:szCs w:val="32"/>
          <w:rtl/>
        </w:rPr>
        <w:t>8</w:t>
      </w:r>
      <w:r>
        <w:rPr>
          <w:rStyle w:val="default"/>
          <w:rFonts w:cs="FrankRuehl" w:hint="cs"/>
          <w:rtl/>
        </w:rPr>
        <w:t>.</w:t>
      </w:r>
      <w:r>
        <w:rPr>
          <w:rStyle w:val="default"/>
          <w:rFonts w:cs="FrankRuehl" w:hint="cs"/>
          <w:rtl/>
        </w:rPr>
        <w:tab/>
      </w:r>
      <w:r w:rsidR="0012445E">
        <w:rPr>
          <w:rStyle w:val="default"/>
          <w:rFonts w:cs="FrankRuehl" w:hint="cs"/>
          <w:rtl/>
        </w:rPr>
        <w:t>(א)</w:t>
      </w:r>
      <w:r w:rsidR="0012445E">
        <w:rPr>
          <w:rStyle w:val="default"/>
          <w:rFonts w:cs="FrankRuehl"/>
          <w:rtl/>
        </w:rPr>
        <w:tab/>
      </w:r>
      <w:r w:rsidR="00F963C7">
        <w:rPr>
          <w:rStyle w:val="default"/>
          <w:rFonts w:cs="FrankRuehl" w:hint="cs"/>
          <w:rtl/>
        </w:rPr>
        <w:t>מפעיל מסגרת ייצור קשר עם אדם עם מוגבלות או עם איש קשר שלו, באופן שנגיש לכל אחד מהם, ככל האפשר בנסיבות מצב החירום לפי הנוהל הפרטני ליצירת קשר וסיוע, כדי לברר היכן הוא ואם הוא נדרש לסיוע עקב מצב החירום</w:t>
      </w:r>
      <w:r w:rsidR="0012445E">
        <w:rPr>
          <w:rStyle w:val="default"/>
          <w:rFonts w:cs="FrankRuehl" w:hint="cs"/>
          <w:rtl/>
        </w:rPr>
        <w:t>.</w:t>
      </w:r>
    </w:p>
    <w:p w:rsidR="00F963C7" w:rsidRDefault="00F963C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נמצא אדם כאמור בתקנת משנה (א) זקוק לסיוע, יספק מפעיל המסגרת בהקדם האפשרי, סיוע לאותו אדם, ככל האפשר בנסיבות מצב החירום לפי הנוהל הפרטני ליצירת קשר וסיוע; לא מסוגל מפעיל מסגרת כאמור לספק סיוע, יפעל ככל האפשר לפי הנוהל האמור ויפנה לגורם המתאים כמשמעותו בתקנה 6(א)(6) כדי שיספק סיוע.</w:t>
      </w:r>
    </w:p>
    <w:p w:rsidR="00B66A99" w:rsidRDefault="00B66A99">
      <w:pPr>
        <w:pStyle w:val="P00"/>
        <w:spacing w:before="72"/>
        <w:ind w:left="0" w:right="1134"/>
        <w:rPr>
          <w:rStyle w:val="default"/>
          <w:rFonts w:cs="FrankRuehl"/>
          <w:rtl/>
        </w:rPr>
      </w:pPr>
      <w:bookmarkStart w:id="10" w:name="Seif9"/>
      <w:bookmarkEnd w:id="10"/>
      <w:r>
        <w:rPr>
          <w:rFonts w:cs="Miriam"/>
          <w:szCs w:val="32"/>
          <w:rtl/>
          <w:lang w:val="he-IL"/>
        </w:rPr>
        <w:pict>
          <v:shape id="_x0000_s1034" type="#_x0000_t202" style="position:absolute;left:0;text-align:left;margin-left:470.25pt;margin-top:7.6pt;width:1in;height:25.65pt;z-index:251642368" filled="f" stroked="f">
            <v:textbox inset="1mm,0,1mm,0">
              <w:txbxContent>
                <w:p w:rsidR="004926C0" w:rsidRDefault="004926C0">
                  <w:pPr>
                    <w:spacing w:line="160" w:lineRule="exact"/>
                    <w:jc w:val="left"/>
                    <w:rPr>
                      <w:rFonts w:cs="Miriam" w:hint="cs"/>
                      <w:szCs w:val="18"/>
                      <w:rtl/>
                    </w:rPr>
                  </w:pPr>
                  <w:r>
                    <w:rPr>
                      <w:rFonts w:cs="Miriam" w:hint="cs"/>
                      <w:szCs w:val="18"/>
                      <w:rtl/>
                    </w:rPr>
                    <w:t>מידע על מצב חירום והנחיות התגוננות במסגרת</w:t>
                  </w:r>
                </w:p>
              </w:txbxContent>
            </v:textbox>
          </v:shape>
        </w:pict>
      </w:r>
      <w:r>
        <w:rPr>
          <w:rStyle w:val="default"/>
          <w:rFonts w:cs="Miriam" w:hint="cs"/>
          <w:sz w:val="32"/>
          <w:szCs w:val="32"/>
          <w:rtl/>
        </w:rPr>
        <w:t>9</w:t>
      </w:r>
      <w:r>
        <w:rPr>
          <w:rStyle w:val="default"/>
          <w:rFonts w:cs="FrankRuehl" w:hint="cs"/>
          <w:rtl/>
        </w:rPr>
        <w:t>.</w:t>
      </w:r>
      <w:r>
        <w:rPr>
          <w:rStyle w:val="default"/>
          <w:rFonts w:cs="FrankRuehl" w:hint="cs"/>
          <w:rtl/>
        </w:rPr>
        <w:tab/>
      </w:r>
      <w:r w:rsidR="00F963C7">
        <w:rPr>
          <w:rStyle w:val="default"/>
          <w:rFonts w:cs="FrankRuehl" w:hint="cs"/>
          <w:rtl/>
        </w:rPr>
        <w:t>(א)</w:t>
      </w:r>
      <w:r w:rsidR="00F963C7">
        <w:rPr>
          <w:rStyle w:val="default"/>
          <w:rFonts w:cs="FrankRuehl"/>
          <w:rtl/>
        </w:rPr>
        <w:tab/>
      </w:r>
      <w:r w:rsidR="00F963C7">
        <w:rPr>
          <w:rStyle w:val="default"/>
          <w:rFonts w:cs="FrankRuehl" w:hint="cs"/>
          <w:rtl/>
        </w:rPr>
        <w:t>בעת מצב חירום, מפעיל מסגרת במקום ייעודי ימסור לאדם עם מוגבלות השוהה במקום הייעודי ולאיש צוות שאחראי לו במצב חירום, במהירות המתחייבת מנסיבות מצב החירום, מידע על מצב החירום והנחיות לנקיטת צעדים להתמודדות עם מצב החירום, שמוסר הגא לכלל הציבור או מידע כאמור שמוסר הגורם האחראי.</w:t>
      </w:r>
    </w:p>
    <w:p w:rsidR="00F963C7" w:rsidRDefault="00F963C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לבקשת אדם עם מוגבלות או איש הקשר שלו, בעת שגרה, ימסור לו מפעיל מסגרת בהקדם העתק נוהל פרטני למסגרת שהכין לפי תקנות אלה.</w:t>
      </w:r>
    </w:p>
    <w:p w:rsidR="00F963C7" w:rsidRDefault="00F963C7">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מפעיל מסגרת יתאים את אופן מסירת המידע כאמור בתקנת משנה (א) או (ב), למוגבלותו של אדם, לפי דרך הפעולה המקובלת הנוהגת במסגרת ליצירת קשר עם אותו אדם, בשפה פשוטה, או לפי התאמות הנגישות המפורטות בתקנה 29(ד) לתקנות נגישות השירות ובלבד שלעניין תקנת משנה (א) יינקטו אלה מהן שניתן ליישמן במהירות המתחייבת בנסיבות מצב החירום, והכול לפי העניין.</w:t>
      </w:r>
    </w:p>
    <w:p w:rsidR="00EC1C53" w:rsidRDefault="00EC1C53" w:rsidP="00EC1C53">
      <w:pPr>
        <w:pStyle w:val="P00"/>
        <w:spacing w:before="72"/>
        <w:ind w:left="0" w:right="1134"/>
        <w:rPr>
          <w:rStyle w:val="default"/>
          <w:rFonts w:cs="FrankRuehl"/>
          <w:rtl/>
        </w:rPr>
      </w:pPr>
      <w:bookmarkStart w:id="11" w:name="Seif10"/>
      <w:bookmarkEnd w:id="11"/>
      <w:r>
        <w:rPr>
          <w:rFonts w:cs="Miriam"/>
          <w:szCs w:val="32"/>
          <w:rtl/>
          <w:lang w:val="he-IL"/>
        </w:rPr>
        <w:pict>
          <v:shape id="_x0000_s1035" type="#_x0000_t202" style="position:absolute;left:0;text-align:left;margin-left:470.25pt;margin-top:7.6pt;width:1in;height:13.85pt;z-index:251643392" filled="f" stroked="f">
            <v:textbox inset="1mm,0,1mm,0">
              <w:txbxContent>
                <w:p w:rsidR="004926C0" w:rsidRDefault="004926C0" w:rsidP="00EC1C53">
                  <w:pPr>
                    <w:spacing w:line="160" w:lineRule="exact"/>
                    <w:jc w:val="left"/>
                    <w:rPr>
                      <w:rFonts w:cs="Miriam" w:hint="cs"/>
                      <w:szCs w:val="18"/>
                      <w:rtl/>
                    </w:rPr>
                  </w:pPr>
                  <w:r>
                    <w:rPr>
                      <w:rFonts w:cs="Miriam" w:hint="cs"/>
                      <w:szCs w:val="18"/>
                      <w:rtl/>
                    </w:rPr>
                    <w:t>ערכת מגן</w:t>
                  </w:r>
                </w:p>
              </w:txbxContent>
            </v:textbox>
          </v:shape>
        </w:pict>
      </w:r>
      <w:r>
        <w:rPr>
          <w:rStyle w:val="default"/>
          <w:rFonts w:cs="Miriam" w:hint="cs"/>
          <w:sz w:val="32"/>
          <w:szCs w:val="32"/>
          <w:rtl/>
        </w:rPr>
        <w:t>10</w:t>
      </w:r>
      <w:r>
        <w:rPr>
          <w:rStyle w:val="default"/>
          <w:rFonts w:cs="FrankRuehl" w:hint="cs"/>
          <w:rtl/>
        </w:rPr>
        <w:t>.</w:t>
      </w:r>
      <w:r>
        <w:rPr>
          <w:rStyle w:val="default"/>
          <w:rFonts w:cs="FrankRuehl" w:hint="cs"/>
          <w:rtl/>
        </w:rPr>
        <w:tab/>
      </w:r>
      <w:r w:rsidR="00F963C7">
        <w:rPr>
          <w:rStyle w:val="default"/>
          <w:rFonts w:cs="FrankRuehl" w:hint="cs"/>
          <w:rtl/>
        </w:rPr>
        <w:t>החליטה הממשלה על חלוקת ערכות מגן לציבור, מפעיל מסגרת לשהות ממושכת ומפעיל מסגרת לשירותי יום בביתו של אדם עם מוגבלות, יודיע לרשות הממונה על אדם עם מוגבלות השוהה במסגרת או בביתו שאין ברשותו ערכת מגן, אם מידע כאמור קיים אצל מפעילי המסגרות האמורות.</w:t>
      </w:r>
    </w:p>
    <w:p w:rsidR="00F963C7" w:rsidRPr="00F963C7" w:rsidRDefault="00F963C7" w:rsidP="00F963C7">
      <w:pPr>
        <w:pStyle w:val="medium2-header"/>
        <w:keepLines w:val="0"/>
        <w:spacing w:before="72"/>
        <w:ind w:left="0" w:right="1134"/>
        <w:rPr>
          <w:noProof/>
          <w:rtl/>
        </w:rPr>
      </w:pPr>
      <w:bookmarkStart w:id="12" w:name="med2"/>
      <w:bookmarkEnd w:id="12"/>
      <w:r w:rsidRPr="00F963C7">
        <w:rPr>
          <w:rFonts w:hint="cs"/>
          <w:noProof/>
          <w:rtl/>
        </w:rPr>
        <w:t>פרק ג': מוסד חינוך שלומד בו תלמיד עם מוגבלות</w:t>
      </w:r>
    </w:p>
    <w:p w:rsidR="00EC1C53" w:rsidRDefault="00EC1C53" w:rsidP="00EC1C53">
      <w:pPr>
        <w:pStyle w:val="P00"/>
        <w:spacing w:before="72"/>
        <w:ind w:left="0" w:right="1134"/>
        <w:rPr>
          <w:rStyle w:val="default"/>
          <w:rFonts w:cs="FrankRuehl"/>
          <w:rtl/>
        </w:rPr>
      </w:pPr>
      <w:bookmarkStart w:id="13" w:name="Seif11"/>
      <w:bookmarkEnd w:id="13"/>
      <w:r>
        <w:rPr>
          <w:rFonts w:cs="Miriam"/>
          <w:szCs w:val="32"/>
          <w:rtl/>
          <w:lang w:val="he-IL"/>
        </w:rPr>
        <w:pict>
          <v:shape id="_x0000_s1036" type="#_x0000_t202" style="position:absolute;left:0;text-align:left;margin-left:470.25pt;margin-top:7.6pt;width:1in;height:13.85pt;z-index:251644416" filled="f" stroked="f">
            <v:textbox inset="1mm,0,1mm,0">
              <w:txbxContent>
                <w:p w:rsidR="004926C0" w:rsidRDefault="004926C0" w:rsidP="00EC1C53">
                  <w:pPr>
                    <w:spacing w:line="160" w:lineRule="exact"/>
                    <w:jc w:val="left"/>
                    <w:rPr>
                      <w:rFonts w:cs="Miriam" w:hint="cs"/>
                      <w:szCs w:val="18"/>
                      <w:rtl/>
                    </w:rPr>
                  </w:pPr>
                  <w:r>
                    <w:rPr>
                      <w:rFonts w:cs="Miriam" w:hint="cs"/>
                      <w:szCs w:val="18"/>
                      <w:rtl/>
                    </w:rPr>
                    <w:t>הגדרות לפרק ג'</w:t>
                  </w:r>
                </w:p>
              </w:txbxContent>
            </v:textbox>
          </v:shape>
        </w:pict>
      </w:r>
      <w:r>
        <w:rPr>
          <w:rStyle w:val="default"/>
          <w:rFonts w:cs="Miriam" w:hint="cs"/>
          <w:sz w:val="32"/>
          <w:szCs w:val="32"/>
          <w:rtl/>
        </w:rPr>
        <w:t>1</w:t>
      </w:r>
      <w:r w:rsidR="00F963C7">
        <w:rPr>
          <w:rStyle w:val="default"/>
          <w:rFonts w:cs="Miriam" w:hint="cs"/>
          <w:sz w:val="32"/>
          <w:szCs w:val="32"/>
          <w:rtl/>
        </w:rPr>
        <w:t>1</w:t>
      </w:r>
      <w:r>
        <w:rPr>
          <w:rStyle w:val="default"/>
          <w:rFonts w:cs="FrankRuehl" w:hint="cs"/>
          <w:rtl/>
        </w:rPr>
        <w:t>.</w:t>
      </w:r>
      <w:r>
        <w:rPr>
          <w:rStyle w:val="default"/>
          <w:rFonts w:cs="FrankRuehl" w:hint="cs"/>
          <w:rtl/>
        </w:rPr>
        <w:tab/>
      </w:r>
      <w:r w:rsidR="00F963C7">
        <w:rPr>
          <w:rStyle w:val="default"/>
          <w:rFonts w:cs="FrankRuehl" w:hint="cs"/>
          <w:rtl/>
        </w:rPr>
        <w:t xml:space="preserve">בפרק זה </w:t>
      </w:r>
      <w:r w:rsidR="00F963C7">
        <w:rPr>
          <w:rStyle w:val="default"/>
          <w:rFonts w:cs="FrankRuehl"/>
          <w:rtl/>
        </w:rPr>
        <w:t>–</w:t>
      </w:r>
    </w:p>
    <w:p w:rsidR="00F963C7" w:rsidRDefault="00F963C7" w:rsidP="00EC1C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מוסד חינוך" </w:t>
      </w:r>
      <w:r>
        <w:rPr>
          <w:rStyle w:val="default"/>
          <w:rFonts w:cs="FrankRuehl"/>
          <w:rtl/>
        </w:rPr>
        <w:t>–</w:t>
      </w:r>
      <w:r>
        <w:rPr>
          <w:rStyle w:val="default"/>
          <w:rFonts w:cs="FrankRuehl" w:hint="cs"/>
          <w:rtl/>
        </w:rPr>
        <w:t xml:space="preserve"> כל אחד מאלה:</w:t>
      </w:r>
    </w:p>
    <w:p w:rsidR="00F963C7" w:rsidRDefault="00F963C7" w:rsidP="00BC01D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BC01DC">
        <w:rPr>
          <w:rStyle w:val="default"/>
          <w:rFonts w:cs="FrankRuehl" w:hint="cs"/>
          <w:rtl/>
        </w:rPr>
        <w:t xml:space="preserve">במוסד חינוך רשמי </w:t>
      </w:r>
      <w:r w:rsidR="00BC01DC">
        <w:rPr>
          <w:rStyle w:val="default"/>
          <w:rFonts w:cs="FrankRuehl"/>
          <w:rtl/>
        </w:rPr>
        <w:t>–</w:t>
      </w:r>
      <w:r w:rsidR="00BC01DC">
        <w:rPr>
          <w:rStyle w:val="default"/>
          <w:rFonts w:cs="FrankRuehl" w:hint="cs"/>
          <w:rtl/>
        </w:rPr>
        <w:t xml:space="preserve"> רשות החינוך המקומית;</w:t>
      </w:r>
    </w:p>
    <w:p w:rsidR="00BC01DC" w:rsidRDefault="00BC01DC" w:rsidP="00BC01D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במוסד חינוך בבעלות המדינה </w:t>
      </w:r>
      <w:r>
        <w:rPr>
          <w:rStyle w:val="default"/>
          <w:rFonts w:cs="FrankRuehl"/>
          <w:rtl/>
        </w:rPr>
        <w:t>–</w:t>
      </w:r>
      <w:r>
        <w:rPr>
          <w:rStyle w:val="default"/>
          <w:rFonts w:cs="FrankRuehl" w:hint="cs"/>
          <w:rtl/>
        </w:rPr>
        <w:t xml:space="preserve"> בתי הספר המפורטים בהודעה על הרשאה להתחייב, לפי סעיף 6(ב) לחוק נכסי המדינה, התשי"א-1951;</w:t>
      </w:r>
    </w:p>
    <w:p w:rsidR="00BC01DC" w:rsidRDefault="00BC01DC" w:rsidP="00BC01D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במוסד חינוך שחל עליו חוק פהיקוח </w:t>
      </w:r>
      <w:r>
        <w:rPr>
          <w:rStyle w:val="default"/>
          <w:rFonts w:cs="FrankRuehl"/>
          <w:rtl/>
        </w:rPr>
        <w:t>–</w:t>
      </w:r>
      <w:r>
        <w:rPr>
          <w:rStyle w:val="default"/>
          <w:rFonts w:cs="FrankRuehl" w:hint="cs"/>
          <w:rtl/>
        </w:rPr>
        <w:t xml:space="preserve"> הגוף בעל הרישיון מהמנהל הכללי של משרד החינוך להפעלת מוסד החינוך לפי חוק הפיקוח;</w:t>
      </w:r>
    </w:p>
    <w:p w:rsidR="00BC01DC" w:rsidRDefault="00BC01DC" w:rsidP="00BC01D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במוסד חינוך שפטור מחוק הפיקוח </w:t>
      </w:r>
      <w:r>
        <w:rPr>
          <w:rStyle w:val="default"/>
          <w:rFonts w:cs="FrankRuehl"/>
          <w:rtl/>
        </w:rPr>
        <w:t>–</w:t>
      </w:r>
      <w:r>
        <w:rPr>
          <w:rStyle w:val="default"/>
          <w:rFonts w:cs="FrankRuehl" w:hint="cs"/>
          <w:rtl/>
        </w:rPr>
        <w:t xml:space="preserve"> הגוף שקיבל פטור מחוק הפיקוח לפי תקנות פיקוח על בתי ספר (עקרונות למתן פטורים), התש"ל-1970;</w:t>
      </w:r>
    </w:p>
    <w:p w:rsidR="00BC01DC" w:rsidRDefault="00BC01DC" w:rsidP="00BC01D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במוסד חינוך תרבותי ייחודי כהגדרתו בחוק מוסדות חינוך תרבותיים ייחודיים, התשס"ח-2008 </w:t>
      </w:r>
      <w:r>
        <w:rPr>
          <w:rStyle w:val="default"/>
          <w:rFonts w:cs="FrankRuehl"/>
          <w:rtl/>
        </w:rPr>
        <w:t>–</w:t>
      </w:r>
      <w:r>
        <w:rPr>
          <w:rStyle w:val="default"/>
          <w:rFonts w:cs="FrankRuehl" w:hint="cs"/>
          <w:rtl/>
        </w:rPr>
        <w:t xml:space="preserve"> הגוף שקיבל את ההכרה לפי החוק האמור;</w:t>
      </w:r>
    </w:p>
    <w:p w:rsidR="00BC01DC" w:rsidRDefault="00BC01DC" w:rsidP="00BC01DC">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בכל מקרה אחר שאינו כאמור בפסקאות (1) עד (5) </w:t>
      </w:r>
      <w:r>
        <w:rPr>
          <w:rStyle w:val="default"/>
          <w:rFonts w:cs="FrankRuehl"/>
          <w:rtl/>
        </w:rPr>
        <w:t>–</w:t>
      </w:r>
      <w:r>
        <w:rPr>
          <w:rStyle w:val="default"/>
          <w:rFonts w:cs="FrankRuehl" w:hint="cs"/>
          <w:rtl/>
        </w:rPr>
        <w:t xml:space="preserve"> מי שמנהל את מוסד החינוך;</w:t>
      </w:r>
    </w:p>
    <w:p w:rsidR="00BC01DC" w:rsidRDefault="00BC01DC"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"מוסד חינוך"</w:t>
      </w:r>
      <w:r w:rsidR="004033E1">
        <w:rPr>
          <w:rStyle w:val="default"/>
          <w:rFonts w:cs="FrankRuehl" w:hint="cs"/>
          <w:rtl/>
        </w:rPr>
        <w:t xml:space="preserve"> </w:t>
      </w:r>
      <w:r w:rsidR="004033E1">
        <w:rPr>
          <w:rStyle w:val="default"/>
          <w:rFonts w:cs="FrankRuehl"/>
          <w:rtl/>
        </w:rPr>
        <w:t>–</w:t>
      </w:r>
      <w:r w:rsidR="004033E1">
        <w:rPr>
          <w:rStyle w:val="default"/>
          <w:rFonts w:cs="FrankRuehl" w:hint="cs"/>
          <w:rtl/>
        </w:rPr>
        <w:t xml:space="preserve"> כהגדרתו בסעיף 19לב לחוק, ובכלל זה גן ילדים כהגדרתו בסעיף 19לד(א) לחוק וכן מוסד תרבותי ייחודי כהגדרתו בחוק מוסדות חינוך תרבותיים ייחודיים, התשס"ח-2008;</w:t>
      </w:r>
    </w:p>
    <w:p w:rsidR="004033E1" w:rsidRDefault="004033E1" w:rsidP="00EC1C53">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"נוהל כללי מומלץ ליצירת קשר וסיוע לתלמיד" </w:t>
      </w:r>
      <w:r>
        <w:rPr>
          <w:rStyle w:val="default"/>
          <w:rFonts w:cs="FrankRuehl"/>
          <w:rtl/>
        </w:rPr>
        <w:t>–</w:t>
      </w:r>
      <w:r>
        <w:rPr>
          <w:rStyle w:val="default"/>
          <w:rFonts w:cs="FrankRuehl" w:hint="cs"/>
          <w:rtl/>
        </w:rPr>
        <w:t xml:space="preserve"> נוהל כללי מומלץ ליצירת קשר וסיוע לתלמיד עם מוגבלות לפי תקנה 14.</w:t>
      </w:r>
    </w:p>
    <w:p w:rsidR="00EC1C53" w:rsidRDefault="00EC1C53" w:rsidP="00EC1C53">
      <w:pPr>
        <w:pStyle w:val="P00"/>
        <w:spacing w:before="72"/>
        <w:ind w:left="0" w:right="1134"/>
        <w:rPr>
          <w:rStyle w:val="default"/>
          <w:rFonts w:cs="FrankRuehl"/>
          <w:rtl/>
        </w:rPr>
      </w:pPr>
      <w:bookmarkStart w:id="14" w:name="Seif12"/>
      <w:bookmarkEnd w:id="14"/>
      <w:r>
        <w:rPr>
          <w:rFonts w:cs="Miriam"/>
          <w:szCs w:val="32"/>
          <w:rtl/>
          <w:lang w:val="he-IL"/>
        </w:rPr>
        <w:pict>
          <v:shape id="_x0000_s1037" type="#_x0000_t202" style="position:absolute;left:0;text-align:left;margin-left:470.25pt;margin-top:7.6pt;width:1in;height:21.9pt;z-index:251645440" filled="f" stroked="f">
            <v:textbox inset="1mm,0,1mm,0">
              <w:txbxContent>
                <w:p w:rsidR="004926C0" w:rsidRDefault="004926C0" w:rsidP="00EC1C53">
                  <w:pPr>
                    <w:spacing w:line="160" w:lineRule="exact"/>
                    <w:jc w:val="left"/>
                    <w:rPr>
                      <w:rFonts w:cs="Miriam" w:hint="cs"/>
                      <w:szCs w:val="18"/>
                      <w:rtl/>
                    </w:rPr>
                  </w:pPr>
                  <w:r>
                    <w:rPr>
                      <w:rFonts w:cs="Miriam" w:hint="cs"/>
                      <w:szCs w:val="18"/>
                      <w:rtl/>
                    </w:rPr>
                    <w:t>תחולת התקנות על מוסד חינוך</w:t>
                  </w:r>
                </w:p>
              </w:txbxContent>
            </v:textbox>
          </v:shape>
        </w:pict>
      </w:r>
      <w:r>
        <w:rPr>
          <w:rStyle w:val="default"/>
          <w:rFonts w:cs="Miriam" w:hint="cs"/>
          <w:sz w:val="32"/>
          <w:szCs w:val="32"/>
          <w:rtl/>
        </w:rPr>
        <w:t>1</w:t>
      </w:r>
      <w:r w:rsidR="004033E1">
        <w:rPr>
          <w:rStyle w:val="default"/>
          <w:rFonts w:cs="Miriam" w:hint="cs"/>
          <w:sz w:val="32"/>
          <w:szCs w:val="32"/>
          <w:rtl/>
        </w:rPr>
        <w:t>2</w:t>
      </w:r>
      <w:r>
        <w:rPr>
          <w:rStyle w:val="default"/>
          <w:rFonts w:cs="FrankRuehl" w:hint="cs"/>
          <w:rtl/>
        </w:rPr>
        <w:t>.</w:t>
      </w:r>
      <w:r>
        <w:rPr>
          <w:rStyle w:val="default"/>
          <w:rFonts w:cs="FrankRuehl" w:hint="cs"/>
          <w:rtl/>
        </w:rPr>
        <w:tab/>
      </w:r>
      <w:r w:rsidR="004033E1">
        <w:rPr>
          <w:rStyle w:val="default"/>
          <w:rFonts w:cs="FrankRuehl" w:hint="cs"/>
          <w:rtl/>
        </w:rPr>
        <w:t>תקנות אלה יחולו גם על מוסד חינוך שלומד בו תלמיד עם מוגבלות, בשינויים ובהתאמות המפורטים בפרק זה.</w:t>
      </w:r>
    </w:p>
    <w:p w:rsidR="00EC1C53" w:rsidRDefault="00EC1C53" w:rsidP="00EC1C53">
      <w:pPr>
        <w:pStyle w:val="P00"/>
        <w:spacing w:before="72"/>
        <w:ind w:left="0" w:right="1134"/>
        <w:rPr>
          <w:rStyle w:val="default"/>
          <w:rFonts w:cs="FrankRuehl"/>
          <w:rtl/>
        </w:rPr>
      </w:pPr>
      <w:bookmarkStart w:id="15" w:name="Seif13"/>
      <w:bookmarkEnd w:id="15"/>
      <w:r>
        <w:rPr>
          <w:rFonts w:cs="Miriam"/>
          <w:szCs w:val="32"/>
          <w:rtl/>
          <w:lang w:val="he-IL"/>
        </w:rPr>
        <w:pict>
          <v:shape id="_x0000_s1038" type="#_x0000_t202" style="position:absolute;left:0;text-align:left;margin-left:470.25pt;margin-top:7.6pt;width:1in;height:25.1pt;z-index:251646464" filled="f" stroked="f">
            <v:textbox inset="1mm,0,1mm,0">
              <w:txbxContent>
                <w:p w:rsidR="004926C0" w:rsidRDefault="004926C0" w:rsidP="00EC1C53">
                  <w:pPr>
                    <w:spacing w:line="160" w:lineRule="exact"/>
                    <w:jc w:val="left"/>
                    <w:rPr>
                      <w:rFonts w:cs="Miriam" w:hint="cs"/>
                      <w:szCs w:val="18"/>
                      <w:rtl/>
                    </w:rPr>
                  </w:pPr>
                  <w:r>
                    <w:rPr>
                      <w:rFonts w:cs="Miriam" w:hint="cs"/>
                      <w:szCs w:val="18"/>
                      <w:rtl/>
                    </w:rPr>
                    <w:t>נוהל כללי מומלץ ונוהל פרטני לפינוי מוסד חינוך</w:t>
                  </w:r>
                </w:p>
              </w:txbxContent>
            </v:textbox>
          </v:shape>
        </w:pict>
      </w:r>
      <w:r>
        <w:rPr>
          <w:rStyle w:val="default"/>
          <w:rFonts w:cs="Miriam" w:hint="cs"/>
          <w:sz w:val="32"/>
          <w:szCs w:val="32"/>
          <w:rtl/>
        </w:rPr>
        <w:t>1</w:t>
      </w:r>
      <w:r w:rsidR="004033E1">
        <w:rPr>
          <w:rStyle w:val="default"/>
          <w:rFonts w:cs="Miriam" w:hint="cs"/>
          <w:sz w:val="32"/>
          <w:szCs w:val="32"/>
          <w:rtl/>
        </w:rPr>
        <w:t>3</w:t>
      </w:r>
      <w:r>
        <w:rPr>
          <w:rStyle w:val="default"/>
          <w:rFonts w:cs="FrankRuehl" w:hint="cs"/>
          <w:rtl/>
        </w:rPr>
        <w:t>.</w:t>
      </w:r>
      <w:r>
        <w:rPr>
          <w:rStyle w:val="default"/>
          <w:rFonts w:cs="FrankRuehl" w:hint="cs"/>
          <w:rtl/>
        </w:rPr>
        <w:tab/>
      </w:r>
      <w:r w:rsidR="004033E1">
        <w:rPr>
          <w:rStyle w:val="default"/>
          <w:rFonts w:cs="FrankRuehl" w:hint="cs"/>
          <w:rtl/>
        </w:rPr>
        <w:t>(א)</w:t>
      </w:r>
      <w:r w:rsidR="004033E1">
        <w:rPr>
          <w:rStyle w:val="default"/>
          <w:rFonts w:cs="FrankRuehl"/>
          <w:rtl/>
        </w:rPr>
        <w:tab/>
      </w:r>
      <w:r w:rsidR="004033E1">
        <w:rPr>
          <w:rStyle w:val="default"/>
          <w:rFonts w:cs="FrankRuehl" w:hint="cs"/>
          <w:rtl/>
        </w:rPr>
        <w:t>משרד החינוך יכין לפי תקנה 3 ותקנות משנה (ב) ו-(ג), נוהל כללי מומלץ לעניין תלמידים עם מוגבלות ואנשי צוות מוסד חינוך שהם אנשים עם מוגבלות, וכן ימליץ בנוהל זה על פרטי הזמן הצפויים לשהייה במקום בטוח כאמור בתקנת משנה (ב)(1) לפי מצב החירום.</w:t>
      </w:r>
    </w:p>
    <w:p w:rsidR="004033E1" w:rsidRDefault="004033E1"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תקנה 4 תחול על מוסד חינוך בשיתוף עם הרשות המקומית שבה מצוי מוסד החינוך ובכפוף להוראות אלה:</w:t>
      </w:r>
    </w:p>
    <w:p w:rsidR="004033E1" w:rsidRDefault="004033E1" w:rsidP="00607BD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607BD4">
        <w:rPr>
          <w:rStyle w:val="default"/>
          <w:rFonts w:cs="FrankRuehl" w:hint="cs"/>
          <w:rtl/>
        </w:rPr>
        <w:t xml:space="preserve">במצב חירום המחייב פינוי מיידי </w:t>
      </w:r>
      <w:r w:rsidR="00607BD4">
        <w:rPr>
          <w:rStyle w:val="default"/>
          <w:rFonts w:cs="FrankRuehl"/>
          <w:rtl/>
        </w:rPr>
        <w:t>–</w:t>
      </w:r>
      <w:r w:rsidR="00607BD4">
        <w:rPr>
          <w:rStyle w:val="default"/>
          <w:rFonts w:cs="FrankRuehl" w:hint="cs"/>
          <w:rtl/>
        </w:rPr>
        <w:t xml:space="preserve"> אחראי בעל מוסד החינוך, בסיוע הרשות המקומית, לפינוי התלמידים עם מוגבלות למקום בטוח, ואחראי לדווח לאיש הקשר ולרשויות המקומיות שבהן מתגוררים התלמידים, על הפינוי למקום בטוח; בעת שהיית התלמידים במקום הבטוח </w:t>
      </w:r>
      <w:r w:rsidR="00607BD4">
        <w:rPr>
          <w:rStyle w:val="default"/>
          <w:rFonts w:cs="FrankRuehl"/>
          <w:rtl/>
        </w:rPr>
        <w:t>–</w:t>
      </w:r>
      <w:r w:rsidR="00607BD4">
        <w:rPr>
          <w:rStyle w:val="default"/>
          <w:rFonts w:cs="FrankRuehl" w:hint="cs"/>
          <w:rtl/>
        </w:rPr>
        <w:t xml:space="preserve"> אחראית הרשות המקומית שבה מוסד החינוך לאספקת אמצעים קיומיים ותפעוליים שמאפשרים את שהייתם, ובעל מוסד החינוך אחראי לספק להם את צורכיהם הקיומיים והאישיים, באמצעות האספקה שהעמידה לרשותו הרשות המקומית; הרשויות המקומיות שבהן מתגוררים התלמידים עם מוגבלות אחראיות להעברתם ממקום בטוח לבתיהם ולדווח על כך לאיש הקשר שלהם;</w:t>
      </w:r>
    </w:p>
    <w:p w:rsidR="00607BD4" w:rsidRDefault="00607BD4" w:rsidP="00607BD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במצב חירום המחייב פינוי שאינו מיידי </w:t>
      </w:r>
      <w:r>
        <w:rPr>
          <w:rStyle w:val="default"/>
          <w:rFonts w:cs="FrankRuehl"/>
          <w:rtl/>
        </w:rPr>
        <w:t>–</w:t>
      </w:r>
      <w:r>
        <w:rPr>
          <w:rStyle w:val="default"/>
          <w:rFonts w:cs="FrankRuehl" w:hint="cs"/>
          <w:rtl/>
        </w:rPr>
        <w:t xml:space="preserve"> הרשויות המקומיות שבהן מתגוררים התלמידים אחראיות להעברתם ממוסד החינוך לבתיהם ולדיווח לאיש הקשר; בעל מוסד החינוך בסיוע הרשות המקומית, אחראי לתלמידים עד לסיום העלאתם לכלי הרכב וכשהם מוכנים ליציאה ממוסד החינוך; אם עקב מצב החירום רשות מקומית שבה מתגורר תלמיד אינה מסוגלת לדאוג לכלי רכב שיגיע לאסוף את התלמיד ממוסד החינוך, יפעלו מוסד החינוך, הרשות המקומית שבה מוסד החינוך והרשות המקומית שבה מתגורר התלמיד, לפי האמור בפסקה (1).</w:t>
      </w:r>
    </w:p>
    <w:p w:rsidR="00607BD4" w:rsidRDefault="00607BD4" w:rsidP="00EC1C53">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נוסף על האמור בתקנה 3, משרד החינוך יפרט בנוהל הכללי המומלץ לפינוי מסגרת, את היקף המידע והצורה שבה יועבר דיווח במצב חירום על צורך בכלי רכב וסיוע נוסף נדרש, והעברת מידע על מענה לצרכים אלה; עוד יפרט הנוהל את הדרכים והצורה להעברת המידע בין כל אלה: מוסד החינוך, הרשות המקומית שבה נמצא מוסד החינוך, הרשות המקומית שבה מתגורר התלמיד ומשרד החינוך; בעל מוסד החינוך יכין, בשיתוף הרשות המקומית שבה נמצא מוסד החינוך, נוהל פרטני לפי תקנה 4, שייכללו בו הוראות לפי המלצות הנוהל הכללי המומלץ כמפורט בתקנת משנה זו.</w:t>
      </w:r>
    </w:p>
    <w:p w:rsidR="00EC1C53" w:rsidRDefault="00EC1C53" w:rsidP="00EC1C53">
      <w:pPr>
        <w:pStyle w:val="P00"/>
        <w:spacing w:before="72"/>
        <w:ind w:left="0" w:right="1134"/>
        <w:rPr>
          <w:rStyle w:val="default"/>
          <w:rFonts w:cs="FrankRuehl"/>
          <w:rtl/>
        </w:rPr>
      </w:pPr>
      <w:bookmarkStart w:id="16" w:name="Seif14"/>
      <w:bookmarkEnd w:id="16"/>
      <w:r>
        <w:rPr>
          <w:rFonts w:cs="Miriam"/>
          <w:szCs w:val="32"/>
          <w:rtl/>
          <w:lang w:val="he-IL"/>
        </w:rPr>
        <w:pict>
          <v:shape id="_x0000_s1039" type="#_x0000_t202" style="position:absolute;left:0;text-align:left;margin-left:463.35pt;margin-top:7.6pt;width:78.9pt;height:28.15pt;z-index:251647488" filled="f" stroked="f">
            <v:textbox inset="1mm,0,1mm,0">
              <w:txbxContent>
                <w:p w:rsidR="004926C0" w:rsidRDefault="004926C0" w:rsidP="00EC1C53">
                  <w:pPr>
                    <w:spacing w:line="160" w:lineRule="exact"/>
                    <w:jc w:val="left"/>
                    <w:rPr>
                      <w:rFonts w:cs="Miriam" w:hint="cs"/>
                      <w:szCs w:val="18"/>
                      <w:rtl/>
                    </w:rPr>
                  </w:pPr>
                  <w:r>
                    <w:rPr>
                      <w:rFonts w:cs="Miriam" w:hint="cs"/>
                      <w:szCs w:val="18"/>
                      <w:rtl/>
                    </w:rPr>
                    <w:t>נוהל כללי מומלץ ליצירת קשר וסיוע לתלמיד עם מוגבלות</w:t>
                  </w:r>
                </w:p>
              </w:txbxContent>
            </v:textbox>
          </v:shape>
        </w:pict>
      </w:r>
      <w:r>
        <w:rPr>
          <w:rStyle w:val="default"/>
          <w:rFonts w:cs="Miriam" w:hint="cs"/>
          <w:sz w:val="32"/>
          <w:szCs w:val="32"/>
          <w:rtl/>
        </w:rPr>
        <w:t>1</w:t>
      </w:r>
      <w:r w:rsidR="00607BD4">
        <w:rPr>
          <w:rStyle w:val="default"/>
          <w:rFonts w:cs="Miriam" w:hint="cs"/>
          <w:sz w:val="32"/>
          <w:szCs w:val="32"/>
          <w:rtl/>
        </w:rPr>
        <w:t>4</w:t>
      </w:r>
      <w:r>
        <w:rPr>
          <w:rStyle w:val="default"/>
          <w:rFonts w:cs="FrankRuehl" w:hint="cs"/>
          <w:rtl/>
        </w:rPr>
        <w:t>.</w:t>
      </w:r>
      <w:r>
        <w:rPr>
          <w:rStyle w:val="default"/>
          <w:rFonts w:cs="FrankRuehl" w:hint="cs"/>
          <w:rtl/>
        </w:rPr>
        <w:tab/>
      </w:r>
      <w:r w:rsidR="00607BD4">
        <w:rPr>
          <w:rStyle w:val="default"/>
          <w:rFonts w:cs="FrankRuehl" w:hint="cs"/>
          <w:rtl/>
        </w:rPr>
        <w:t>במקום האמור בתקנה 6 יחולו הוראות אלה:</w:t>
      </w:r>
    </w:p>
    <w:p w:rsidR="00607BD4" w:rsidRDefault="00607BD4" w:rsidP="00607BD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משרד החינוך יכין נוהל כללי מומלץ ליצירת קשר בין בעל מוסד חינוך ורשות מקומית לבין תלמיד עם מוגבלות שלומד או מתגורר בהם, או לבין איש קשר שלו, ולסיוע לתלמיד כאמור במצבי חירום, מתוך דאגה לשלומו וכחלק משמירה על רציפות תפקודית של מוסד חינוך במצבי חירום ובהתאם לה; משרד החינוך יכין את הנוהל גם לפי פסקה (2), וכן ירכז בנוהל כאמור את המידע שלטעמו חשוב שבעל מוסד חינוך ידווח לו, בשים לב למצב החירום ולסדרי העדיפויות המתחייבות באותו עניין;</w:t>
      </w:r>
    </w:p>
    <w:p w:rsidR="00607BD4" w:rsidRDefault="00607BD4" w:rsidP="00607BD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נוסף על האמור בפסקה (1) יחולו הוראות אלה:</w:t>
      </w:r>
    </w:p>
    <w:p w:rsidR="00607BD4" w:rsidRDefault="00607BD4" w:rsidP="004926C0">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במצב חירום, מוסד החינוך שבו לומד תלמיד עם מוגבלות והרשות המקומית שבה הוא מתגורר ייצרו עימו קשר כמפורט להלן, בין אם מוסד החינוך פועל ובין אם אינו פועל; יצירת קשר תתבצע, עם התלמיד עצמו או באמצעות אנשי קשר שלו, באופן שנגיש לכל אחד מהם או באמצעות הגעה למקום שבו הוא נמצא, הכול בהתחשב בנסיבות מצב החירום; יושם דגש על ריבוי אפשרויות ליצירת קשר באמצעים שונים ובאמצעות אנשי קשר שונים, בייחוד במקרה שלא ניתן להגיע למקום שבו נמצא התלמיד;</w:t>
      </w:r>
    </w:p>
    <w:p w:rsidR="00607BD4" w:rsidRDefault="00607BD4" w:rsidP="004926C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משרד החינוך יכין תכנית לקליטה של תלמידים עם מוגבלות ממוסד חינוך שאינו פועל במצב חירום, באמצעות מוסד חינוך אחר שפועל במצב חירום, כדי לשמר רציפות של הפעילות הלימודית והטיפולית; בייחוד התכנית תכלול הוראות להתאמת המוסד הקולט למוגבלויותיהם ולצורכיהם של התלמידים הנקלטים, ובכלל זה תלמידים עם צרכים סיעודיים, תלמידים שמאופיינים בהתנהגות מאתגרת, תלמידים ממשפחות שבראשן הורה עצמאי או תלמידים שהורה שלהם הוא עובד מפעל; העברת תלמיד בין המוסדות תהיה בהסכמת הוריו או אפוטרופסו; עוד תכלול התכנית מיפוי ארצי לפי מחוזות, של מוסדות חינוך, לפי סוגי מוגבלויות של תלמידים, וקיבולת קליטת תלמידים נוספים במוסד חינוך במצב חירום;</w:t>
      </w:r>
    </w:p>
    <w:p w:rsidR="00607BD4" w:rsidRDefault="00607BD4" w:rsidP="004926C0">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sidR="004926C0">
        <w:rPr>
          <w:rStyle w:val="default"/>
          <w:rFonts w:cs="FrankRuehl" w:hint="cs"/>
          <w:rtl/>
        </w:rPr>
        <w:t>מוסד חינוך ייערך למצב שבו תלמידים נותרים בבתיהם ולא מגיעים למוסד החינוך או ששירות של מוסד חינוך הניתן בביתם הופסק, עקב מצב חירום מתמשך; במסגרת היערכות כאמור ייערך מוסד החינוך לביצוע המפורט להלן:</w:t>
      </w:r>
    </w:p>
    <w:p w:rsidR="004926C0" w:rsidRDefault="004926C0" w:rsidP="00525B50">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הדרכת צוות מוסד החינוך, התלמידים ומשפחותיהם, אם מתאפשר בנסיבות מצב החירום, על אופני תקשורת מרחוק באמצעים טכנולוגיים שונים שזמינים בידיהם, לרבות סיוע לצורך כך;</w:t>
      </w:r>
    </w:p>
    <w:p w:rsidR="004926C0" w:rsidRDefault="004926C0" w:rsidP="00525B50">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לימוד, טיפול וסיוע מרחוק או בבית התלמיד, מותאמים לצורכיהם וליכולותיהם של התלמידים, הכוללים קשר עם התלמידים והוריהם או עם אנשי הקשר האחרים, סיוע להם בתחומים כגון הפגת מתחים, פע</w:t>
      </w:r>
      <w:r w:rsidR="00525B50">
        <w:rPr>
          <w:rStyle w:val="default"/>
          <w:rFonts w:cs="FrankRuehl" w:hint="cs"/>
          <w:rtl/>
        </w:rPr>
        <w:t>י</w:t>
      </w:r>
      <w:r>
        <w:rPr>
          <w:rStyle w:val="default"/>
          <w:rFonts w:cs="FrankRuehl" w:hint="cs"/>
          <w:rtl/>
        </w:rPr>
        <w:t>לויות מרחוק</w:t>
      </w:r>
      <w:r w:rsidR="00525B50">
        <w:rPr>
          <w:rStyle w:val="default"/>
          <w:rFonts w:cs="FrankRuehl" w:hint="cs"/>
          <w:rtl/>
        </w:rPr>
        <w:t xml:space="preserve"> בתחומי הלימוד והטיפול, הדרכת הורים למענים טיפוליים, והתמודדות עם מצב החירום; אם מתאפשר בנסיבות מצב החירום </w:t>
      </w:r>
      <w:r w:rsidR="00525B50">
        <w:rPr>
          <w:rStyle w:val="default"/>
          <w:rFonts w:cs="FrankRuehl"/>
          <w:rtl/>
        </w:rPr>
        <w:t>–</w:t>
      </w:r>
      <w:r w:rsidR="00525B50">
        <w:rPr>
          <w:rStyle w:val="default"/>
          <w:rFonts w:cs="FrankRuehl" w:hint="cs"/>
          <w:rtl/>
        </w:rPr>
        <w:t xml:space="preserve"> גם ביצוע ביקורים בבית התלמיד, בייחוד לצורך המשך מתן שירות שמוסד החינוך נותן בשגרה בביתו;</w:t>
      </w:r>
    </w:p>
    <w:p w:rsidR="00525B50" w:rsidRDefault="00525B50" w:rsidP="00525B50">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מיפוי של תלמידים עם מוגבלויות מורכבות, הנעדרים ממוסד החינוך עקב מצב החירום והמצריכים מענים טיפוליים במגע באמצעות בעל תעודה, ובחינת המענים האפשריים בנסיבות החירום; לעניין פסקה זו, "בעל תעודה" </w:t>
      </w:r>
      <w:r>
        <w:rPr>
          <w:rStyle w:val="default"/>
          <w:rFonts w:cs="FrankRuehl"/>
          <w:rtl/>
        </w:rPr>
        <w:t>–</w:t>
      </w:r>
      <w:r>
        <w:rPr>
          <w:rStyle w:val="default"/>
          <w:rFonts w:cs="FrankRuehl" w:hint="cs"/>
          <w:rtl/>
        </w:rPr>
        <w:t xml:space="preserve"> כהגדרתו בסעיף 2 לחוק הסדרת העיסוק במקצועות הבריאות, התשס"ח-2008;</w:t>
      </w:r>
    </w:p>
    <w:p w:rsidR="00525B50" w:rsidRDefault="00525B50" w:rsidP="00525B50">
      <w:pPr>
        <w:pStyle w:val="P00"/>
        <w:spacing w:before="72"/>
        <w:ind w:left="1021"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מוסד חינוך ייערך, לגבי סוגי סיוע שמוסד חינוך אינו מסוגל לספק, לחבירה לגורם שתפקידו להציל ולסייע בחירום, לאחר תיאום עימו, כגון משרד החינוך, הגא, רשות הכבאות וההצלה, המשטרה, מגן דוד אדום והרשות המקומית.</w:t>
      </w:r>
    </w:p>
    <w:p w:rsidR="00EC1C53" w:rsidRDefault="00EC1C53" w:rsidP="00EC1C53">
      <w:pPr>
        <w:pStyle w:val="P00"/>
        <w:spacing w:before="72"/>
        <w:ind w:left="0" w:right="1134"/>
        <w:rPr>
          <w:rStyle w:val="default"/>
          <w:rFonts w:cs="FrankRuehl"/>
          <w:rtl/>
        </w:rPr>
      </w:pPr>
      <w:bookmarkStart w:id="17" w:name="Seif15"/>
      <w:bookmarkEnd w:id="17"/>
      <w:r>
        <w:rPr>
          <w:rFonts w:cs="Miriam"/>
          <w:szCs w:val="32"/>
          <w:rtl/>
          <w:lang w:val="he-IL"/>
        </w:rPr>
        <w:pict>
          <v:shape id="_x0000_s1040" type="#_x0000_t202" style="position:absolute;left:0;text-align:left;margin-left:470.25pt;margin-top:7.6pt;width:1in;height:41.6pt;z-index:251648512" filled="f" stroked="f">
            <v:textbox style="mso-next-textbox:#_x0000_s1040" inset="1mm,0,1mm,0">
              <w:txbxContent>
                <w:p w:rsidR="004926C0" w:rsidRDefault="00525B50" w:rsidP="00EC1C53">
                  <w:pPr>
                    <w:spacing w:line="160" w:lineRule="exact"/>
                    <w:jc w:val="left"/>
                    <w:rPr>
                      <w:rFonts w:cs="Miriam" w:hint="cs"/>
                      <w:szCs w:val="18"/>
                      <w:rtl/>
                    </w:rPr>
                  </w:pPr>
                  <w:r>
                    <w:rPr>
                      <w:rFonts w:cs="Miriam" w:hint="cs"/>
                      <w:szCs w:val="18"/>
                      <w:rtl/>
                    </w:rPr>
                    <w:t>האצת אספקת מכשירי שיקום והשלמת ציוד ללמידה מרחוק במצב חירום</w:t>
                  </w:r>
                </w:p>
              </w:txbxContent>
            </v:textbox>
          </v:shape>
        </w:pict>
      </w:r>
      <w:r>
        <w:rPr>
          <w:rStyle w:val="default"/>
          <w:rFonts w:cs="Miriam" w:hint="cs"/>
          <w:sz w:val="32"/>
          <w:szCs w:val="32"/>
          <w:rtl/>
        </w:rPr>
        <w:t>1</w:t>
      </w:r>
      <w:r w:rsidR="00525B50">
        <w:rPr>
          <w:rStyle w:val="default"/>
          <w:rFonts w:cs="Miriam" w:hint="cs"/>
          <w:sz w:val="32"/>
          <w:szCs w:val="32"/>
          <w:rtl/>
        </w:rPr>
        <w:t>5</w:t>
      </w:r>
      <w:r>
        <w:rPr>
          <w:rStyle w:val="default"/>
          <w:rFonts w:cs="FrankRuehl" w:hint="cs"/>
          <w:rtl/>
        </w:rPr>
        <w:t>.</w:t>
      </w:r>
      <w:r>
        <w:rPr>
          <w:rStyle w:val="default"/>
          <w:rFonts w:cs="FrankRuehl" w:hint="cs"/>
          <w:rtl/>
        </w:rPr>
        <w:tab/>
      </w:r>
      <w:r w:rsidR="00525B50">
        <w:rPr>
          <w:rStyle w:val="default"/>
          <w:rFonts w:cs="FrankRuehl" w:hint="cs"/>
          <w:rtl/>
        </w:rPr>
        <w:t>(א)</w:t>
      </w:r>
      <w:r w:rsidR="00525B50">
        <w:rPr>
          <w:rStyle w:val="default"/>
          <w:rFonts w:cs="FrankRuehl"/>
          <w:rtl/>
        </w:rPr>
        <w:tab/>
      </w:r>
      <w:r w:rsidR="00525B50">
        <w:rPr>
          <w:rStyle w:val="default"/>
          <w:rFonts w:cs="FrankRuehl" w:hint="cs"/>
          <w:rtl/>
        </w:rPr>
        <w:t>משרד החינוך ומשרד הבריאות יגבשו נוהל בנושא אספקת מכשירי שיקום כהגדרתם בסעיף 4 לתוספת השלישית לחוק ביטוח בריאות ממלכתי, התשנ"ד-1994, במצב חירום, לתלמידים עם מוגבלות הזכאים להם לפי החוק האמור, הזקוקים להם עקב אי-יכולת להגיע למוסד החינוך שבו הם לומדים; בנוהל יפורטו אלה לפחות:</w:t>
      </w:r>
    </w:p>
    <w:p w:rsidR="00525B50" w:rsidRDefault="00525B50" w:rsidP="00525B5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תבחינים לנחיצות ולדחיפות של אספקת סוגי מכשירים בעת מצב חירום, ואופן בחינת התקיימות התבחינים לגבי בקשה מסוימת;</w:t>
      </w:r>
    </w:p>
    <w:p w:rsidR="00525B50" w:rsidRDefault="00525B50" w:rsidP="00525B5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הסיוע הנדרש מצד מוסד חינוך באיסוף מידע לגבי צורכי תלמיד מסוים לצורך האצת התהליך;</w:t>
      </w:r>
    </w:p>
    <w:p w:rsidR="00525B50" w:rsidRDefault="00525B50" w:rsidP="00525B5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אופן אספקת המכשירים.</w:t>
      </w:r>
    </w:p>
    <w:p w:rsidR="00525B50" w:rsidRDefault="00525B50"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הנוהל יפורסם באתרי האינטרנט של משרד החינוך ומשרד הבריאות במדור העוסק בהיערכות לחירום.</w:t>
      </w:r>
    </w:p>
    <w:p w:rsidR="00525B50" w:rsidRDefault="00525B50" w:rsidP="00EC1C53">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אם קיימת היערכות של משרד החינוך לבחינת דרכים להשלמת ציוד חסר לכלל התלמידים במערכת החינוך לצורך למידה מרחוק, ייערך המשרד להשלמת ציוד זה גם לתלמידים עם מוגבלות, לפלי שיעורם באוכלוסיית התלמידים, לפחות.</w:t>
      </w:r>
    </w:p>
    <w:p w:rsidR="00EC1C53" w:rsidRDefault="00EC1C53" w:rsidP="00EC1C53">
      <w:pPr>
        <w:pStyle w:val="P00"/>
        <w:spacing w:before="72"/>
        <w:ind w:left="0" w:right="1134"/>
        <w:rPr>
          <w:rStyle w:val="default"/>
          <w:rFonts w:cs="FrankRuehl"/>
          <w:rtl/>
        </w:rPr>
      </w:pPr>
      <w:bookmarkStart w:id="18" w:name="Seif16"/>
      <w:bookmarkEnd w:id="18"/>
      <w:r>
        <w:rPr>
          <w:rFonts w:cs="Miriam"/>
          <w:szCs w:val="32"/>
          <w:rtl/>
          <w:lang w:val="he-IL"/>
        </w:rPr>
        <w:pict>
          <v:shape id="_x0000_s1041" type="#_x0000_t202" style="position:absolute;left:0;text-align:left;margin-left:470.25pt;margin-top:7.6pt;width:1in;height:20.1pt;z-index:251649536" filled="f" stroked="f">
            <v:textbox inset="1mm,0,1mm,0">
              <w:txbxContent>
                <w:p w:rsidR="004926C0" w:rsidRDefault="00E5380F" w:rsidP="00EC1C53">
                  <w:pPr>
                    <w:spacing w:line="160" w:lineRule="exact"/>
                    <w:jc w:val="left"/>
                    <w:rPr>
                      <w:rFonts w:cs="Miriam" w:hint="cs"/>
                      <w:szCs w:val="18"/>
                      <w:rtl/>
                    </w:rPr>
                  </w:pPr>
                  <w:r>
                    <w:rPr>
                      <w:rFonts w:cs="Miriam" w:hint="cs"/>
                      <w:szCs w:val="18"/>
                      <w:rtl/>
                    </w:rPr>
                    <w:t xml:space="preserve">התאמת תקנות </w:t>
                  </w:r>
                  <w:r>
                    <w:rPr>
                      <w:rFonts w:cs="Miriam"/>
                      <w:szCs w:val="18"/>
                      <w:rtl/>
                    </w:rPr>
                    <w:br/>
                  </w:r>
                  <w:r>
                    <w:rPr>
                      <w:rFonts w:cs="Miriam" w:hint="cs"/>
                      <w:szCs w:val="18"/>
                      <w:rtl/>
                    </w:rPr>
                    <w:t>7 ו-8</w:t>
                  </w:r>
                </w:p>
              </w:txbxContent>
            </v:textbox>
          </v:shape>
        </w:pict>
      </w:r>
      <w:r>
        <w:rPr>
          <w:rStyle w:val="default"/>
          <w:rFonts w:cs="Miriam" w:hint="cs"/>
          <w:sz w:val="32"/>
          <w:szCs w:val="32"/>
          <w:rtl/>
        </w:rPr>
        <w:t>1</w:t>
      </w:r>
      <w:r w:rsidR="00525B50">
        <w:rPr>
          <w:rStyle w:val="default"/>
          <w:rFonts w:cs="Miriam" w:hint="cs"/>
          <w:sz w:val="32"/>
          <w:szCs w:val="32"/>
          <w:rtl/>
        </w:rPr>
        <w:t>6</w:t>
      </w:r>
      <w:r>
        <w:rPr>
          <w:rStyle w:val="default"/>
          <w:rFonts w:cs="FrankRuehl" w:hint="cs"/>
          <w:rtl/>
        </w:rPr>
        <w:t>.</w:t>
      </w:r>
      <w:r>
        <w:rPr>
          <w:rStyle w:val="default"/>
          <w:rFonts w:cs="FrankRuehl" w:hint="cs"/>
          <w:rtl/>
        </w:rPr>
        <w:tab/>
      </w:r>
      <w:r w:rsidR="00E5380F">
        <w:rPr>
          <w:rStyle w:val="default"/>
          <w:rFonts w:cs="FrankRuehl" w:hint="cs"/>
          <w:rtl/>
        </w:rPr>
        <w:t>יקראו את תקנות 7 ו-8 כאילו בכל מקום, במקום "מפעיל מסגרת" כתוב "בעל מוסד חינוך ורשות מקומית שבה מתגורר תלמיד עם מוגבלות".</w:t>
      </w:r>
    </w:p>
    <w:p w:rsidR="00E5380F" w:rsidRPr="00E5380F" w:rsidRDefault="00E5380F" w:rsidP="00E5380F">
      <w:pPr>
        <w:pStyle w:val="medium2-header"/>
        <w:keepLines w:val="0"/>
        <w:spacing w:before="72"/>
        <w:ind w:left="0" w:right="1134"/>
        <w:rPr>
          <w:noProof/>
          <w:rtl/>
        </w:rPr>
      </w:pPr>
      <w:bookmarkStart w:id="19" w:name="med3"/>
      <w:bookmarkEnd w:id="19"/>
      <w:r w:rsidRPr="00E5380F">
        <w:rPr>
          <w:rFonts w:hint="cs"/>
          <w:noProof/>
          <w:rtl/>
        </w:rPr>
        <w:t>פרק ד': הוראות לאפוטרופסים ומיופי כוח בייפוי כוח מתמשך שנכנס לתוקף</w:t>
      </w:r>
    </w:p>
    <w:p w:rsidR="00EC1C53" w:rsidRDefault="00EC1C53" w:rsidP="00EC1C53">
      <w:pPr>
        <w:pStyle w:val="P00"/>
        <w:spacing w:before="72"/>
        <w:ind w:left="0" w:right="1134"/>
        <w:rPr>
          <w:rStyle w:val="default"/>
          <w:rFonts w:cs="FrankRuehl"/>
          <w:rtl/>
        </w:rPr>
      </w:pPr>
      <w:bookmarkStart w:id="20" w:name="Seif17"/>
      <w:bookmarkEnd w:id="20"/>
      <w:r>
        <w:rPr>
          <w:rFonts w:cs="Miriam"/>
          <w:szCs w:val="32"/>
          <w:rtl/>
          <w:lang w:val="he-IL"/>
        </w:rPr>
        <w:pict>
          <v:shape id="_x0000_s1042" type="#_x0000_t202" style="position:absolute;left:0;text-align:left;margin-left:470.25pt;margin-top:7.6pt;width:1in;height:13.85pt;z-index:251650560" filled="f" stroked="f">
            <v:textbox inset="1mm,0,1mm,0">
              <w:txbxContent>
                <w:p w:rsidR="004926C0" w:rsidRDefault="00E5380F" w:rsidP="00EC1C53">
                  <w:pPr>
                    <w:spacing w:line="160" w:lineRule="exact"/>
                    <w:jc w:val="left"/>
                    <w:rPr>
                      <w:rFonts w:cs="Miriam" w:hint="cs"/>
                      <w:szCs w:val="18"/>
                      <w:rtl/>
                    </w:rPr>
                  </w:pPr>
                  <w:r>
                    <w:rPr>
                      <w:rFonts w:cs="Miriam" w:hint="cs"/>
                      <w:szCs w:val="18"/>
                      <w:rtl/>
                    </w:rPr>
                    <w:t>הגדרות לפרק ד'</w:t>
                  </w:r>
                </w:p>
              </w:txbxContent>
            </v:textbox>
          </v:shape>
        </w:pict>
      </w:r>
      <w:r>
        <w:rPr>
          <w:rStyle w:val="default"/>
          <w:rFonts w:cs="Miriam" w:hint="cs"/>
          <w:sz w:val="32"/>
          <w:szCs w:val="32"/>
          <w:rtl/>
        </w:rPr>
        <w:t>1</w:t>
      </w:r>
      <w:r w:rsidR="00E5380F">
        <w:rPr>
          <w:rStyle w:val="default"/>
          <w:rFonts w:cs="Miriam" w:hint="cs"/>
          <w:sz w:val="32"/>
          <w:szCs w:val="32"/>
          <w:rtl/>
        </w:rPr>
        <w:t>7</w:t>
      </w:r>
      <w:r>
        <w:rPr>
          <w:rStyle w:val="default"/>
          <w:rFonts w:cs="FrankRuehl" w:hint="cs"/>
          <w:rtl/>
        </w:rPr>
        <w:t>.</w:t>
      </w:r>
      <w:r>
        <w:rPr>
          <w:rStyle w:val="default"/>
          <w:rFonts w:cs="FrankRuehl" w:hint="cs"/>
          <w:rtl/>
        </w:rPr>
        <w:tab/>
      </w:r>
      <w:r w:rsidR="00E5380F">
        <w:rPr>
          <w:rStyle w:val="default"/>
          <w:rFonts w:cs="FrankRuehl" w:hint="cs"/>
          <w:rtl/>
        </w:rPr>
        <w:t>בפרק זה תהיה למונחים המשמעות האמורה בתקנה 1 ונוסף על כך יחולו אלה:</w:t>
      </w:r>
    </w:p>
    <w:p w:rsidR="00E5380F" w:rsidRDefault="00E5380F" w:rsidP="00EC1C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"אדם" </w:t>
      </w:r>
      <w:r>
        <w:rPr>
          <w:rStyle w:val="default"/>
          <w:rFonts w:cs="FrankRuehl"/>
          <w:rtl/>
        </w:rPr>
        <w:t>–</w:t>
      </w:r>
      <w:r>
        <w:rPr>
          <w:rStyle w:val="default"/>
          <w:rFonts w:cs="FrankRuehl" w:hint="cs"/>
          <w:rtl/>
        </w:rPr>
        <w:t xml:space="preserve"> אדם שמונה לו אפוטרופוס, או ממנה כהגדרתו בסעיף 32א לחוק הכשרות, לפי העניין;</w:t>
      </w:r>
    </w:p>
    <w:p w:rsidR="00E5380F" w:rsidRDefault="00E5380F" w:rsidP="00EC1C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 קשר" </w:t>
      </w:r>
      <w:r>
        <w:rPr>
          <w:rStyle w:val="default"/>
          <w:rFonts w:cs="FrankRuehl"/>
          <w:rtl/>
        </w:rPr>
        <w:t>–</w:t>
      </w:r>
      <w:r>
        <w:rPr>
          <w:rStyle w:val="default"/>
          <w:rFonts w:cs="FrankRuehl" w:hint="cs"/>
          <w:rtl/>
        </w:rPr>
        <w:t xml:space="preserve"> כל אחד מהמנויים בפסקאות (1), (2) ו-(4) בהגדרה "איש קשר" שבתקנה 1;</w:t>
      </w:r>
    </w:p>
    <w:p w:rsidR="00E5380F" w:rsidRDefault="00E5380F" w:rsidP="00EC1C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"האפוטרופוס הכללי" </w:t>
      </w:r>
      <w:r>
        <w:rPr>
          <w:rStyle w:val="default"/>
          <w:rFonts w:cs="FrankRuehl"/>
          <w:rtl/>
        </w:rPr>
        <w:t>–</w:t>
      </w:r>
      <w:r>
        <w:rPr>
          <w:rStyle w:val="default"/>
          <w:rFonts w:cs="FrankRuehl" w:hint="cs"/>
          <w:rtl/>
        </w:rPr>
        <w:t xml:space="preserve"> כמשמעותו בחוק הכשרות;</w:t>
      </w:r>
    </w:p>
    <w:p w:rsidR="00E5380F" w:rsidRDefault="00E5380F" w:rsidP="00EC1C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"אפוטרופוס מקצועי" </w:t>
      </w:r>
      <w:r>
        <w:rPr>
          <w:rStyle w:val="default"/>
          <w:rFonts w:cs="FrankRuehl"/>
          <w:rtl/>
        </w:rPr>
        <w:t>–</w:t>
      </w:r>
      <w:r>
        <w:rPr>
          <w:rStyle w:val="default"/>
          <w:rFonts w:cs="FrankRuehl" w:hint="cs"/>
          <w:rtl/>
        </w:rPr>
        <w:t xml:space="preserve"> תאגיד שמונה אפוטרופוס לפי סעיף 34(א)(2) לחוק הכשרות או אפוטרופוס מקצועי כהגדרתו בסעיף 34(ב) לחוק הכשרות.</w:t>
      </w:r>
    </w:p>
    <w:p w:rsidR="00EC1C53" w:rsidRDefault="00EC1C53" w:rsidP="00EC1C53">
      <w:pPr>
        <w:pStyle w:val="P00"/>
        <w:spacing w:before="72"/>
        <w:ind w:left="0" w:right="1134"/>
        <w:rPr>
          <w:rStyle w:val="default"/>
          <w:rFonts w:cs="FrankRuehl"/>
          <w:rtl/>
        </w:rPr>
      </w:pPr>
      <w:bookmarkStart w:id="21" w:name="Seif18"/>
      <w:bookmarkEnd w:id="21"/>
      <w:r>
        <w:rPr>
          <w:rFonts w:cs="Miriam"/>
          <w:szCs w:val="32"/>
          <w:rtl/>
          <w:lang w:val="he-IL"/>
        </w:rPr>
        <w:pict>
          <v:shape id="_x0000_s1043" type="#_x0000_t202" style="position:absolute;left:0;text-align:left;margin-left:470.25pt;margin-top:7.6pt;width:1in;height:13.85pt;z-index:251651584" filled="f" stroked="f">
            <v:textbox inset="1mm,0,1mm,0">
              <w:txbxContent>
                <w:p w:rsidR="004926C0" w:rsidRDefault="00E5380F" w:rsidP="00EC1C53">
                  <w:pPr>
                    <w:spacing w:line="160" w:lineRule="exact"/>
                    <w:jc w:val="left"/>
                    <w:rPr>
                      <w:rFonts w:cs="Miriam" w:hint="cs"/>
                      <w:szCs w:val="18"/>
                      <w:rtl/>
                    </w:rPr>
                  </w:pPr>
                  <w:r>
                    <w:rPr>
                      <w:rFonts w:cs="Miriam" w:hint="cs"/>
                      <w:szCs w:val="18"/>
                      <w:rtl/>
                    </w:rPr>
                    <w:t>תחולת פרק ד'</w:t>
                  </w:r>
                </w:p>
              </w:txbxContent>
            </v:textbox>
          </v:shape>
        </w:pict>
      </w:r>
      <w:r>
        <w:rPr>
          <w:rStyle w:val="default"/>
          <w:rFonts w:cs="Miriam" w:hint="cs"/>
          <w:sz w:val="32"/>
          <w:szCs w:val="32"/>
          <w:rtl/>
        </w:rPr>
        <w:t>1</w:t>
      </w:r>
      <w:r w:rsidR="00E5380F">
        <w:rPr>
          <w:rStyle w:val="default"/>
          <w:rFonts w:cs="Miriam" w:hint="cs"/>
          <w:sz w:val="32"/>
          <w:szCs w:val="32"/>
          <w:rtl/>
        </w:rPr>
        <w:t>8</w:t>
      </w:r>
      <w:r>
        <w:rPr>
          <w:rStyle w:val="default"/>
          <w:rFonts w:cs="FrankRuehl" w:hint="cs"/>
          <w:rtl/>
        </w:rPr>
        <w:t>.</w:t>
      </w:r>
      <w:r>
        <w:rPr>
          <w:rStyle w:val="default"/>
          <w:rFonts w:cs="FrankRuehl" w:hint="cs"/>
          <w:rtl/>
        </w:rPr>
        <w:tab/>
      </w:r>
      <w:r w:rsidR="00E5380F">
        <w:rPr>
          <w:rStyle w:val="default"/>
          <w:rFonts w:cs="FrankRuehl" w:hint="cs"/>
          <w:rtl/>
        </w:rPr>
        <w:t>(א)</w:t>
      </w:r>
      <w:r w:rsidR="00E5380F">
        <w:rPr>
          <w:rStyle w:val="default"/>
          <w:rFonts w:cs="FrankRuehl"/>
          <w:rtl/>
        </w:rPr>
        <w:tab/>
      </w:r>
      <w:r w:rsidR="00E5380F">
        <w:rPr>
          <w:rStyle w:val="default"/>
          <w:rFonts w:cs="FrankRuehl" w:hint="cs"/>
          <w:rtl/>
        </w:rPr>
        <w:t>על אפוטרופוס ומיופה כוח יחולו תקנות אלה, אם הן הוחלו עליהם לפי פרק זה; אין בחובותיו של אפוטרופוס או של מיופה כוח כלפי אדם לפי פרק זה, כדי לגרוע מחובותיו של כל גורם אחר כלפי האדם לפי תקנות אלה.</w:t>
      </w:r>
    </w:p>
    <w:p w:rsidR="00E5380F" w:rsidRDefault="00E5380F"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אפוטרופוס ישלים את חובותיו לפי פרק זה לגבי אדם שקיבל מינוי לגביו, בתוך שישה חודשים מיום שמונה; מי שהפך לאפוטרופוס מקצועי ישלים את חובותיו לפי פרק זה </w:t>
      </w:r>
      <w:r>
        <w:rPr>
          <w:rStyle w:val="default"/>
          <w:rFonts w:cs="FrankRuehl"/>
          <w:rtl/>
        </w:rPr>
        <w:t>–</w:t>
      </w:r>
      <w:r>
        <w:rPr>
          <w:rStyle w:val="default"/>
          <w:rFonts w:cs="FrankRuehl" w:hint="cs"/>
          <w:rtl/>
        </w:rPr>
        <w:t xml:space="preserve"> בתוך שישה חודשים מיום שהפך לאפוטרופוס מקצועי; מיופה כוח ישלים את חובותיו לפי פרק זה, לגבי ממנה שנכנס בעניינו ייפוי כוח מתמשך לתוקף </w:t>
      </w:r>
      <w:r>
        <w:rPr>
          <w:rStyle w:val="default"/>
          <w:rFonts w:cs="FrankRuehl"/>
          <w:rtl/>
        </w:rPr>
        <w:t>–</w:t>
      </w:r>
      <w:r>
        <w:rPr>
          <w:rStyle w:val="default"/>
          <w:rFonts w:cs="FrankRuehl" w:hint="cs"/>
          <w:rtl/>
        </w:rPr>
        <w:t xml:space="preserve"> בתוך שישה חודשים מיום כניסת ייפוי הכוח לתוקף.</w:t>
      </w:r>
    </w:p>
    <w:p w:rsidR="00EC1C53" w:rsidRDefault="00EC1C53" w:rsidP="00EC1C53">
      <w:pPr>
        <w:pStyle w:val="P00"/>
        <w:spacing w:before="72"/>
        <w:ind w:left="0" w:right="1134"/>
        <w:rPr>
          <w:rStyle w:val="default"/>
          <w:rFonts w:cs="FrankRuehl"/>
          <w:rtl/>
        </w:rPr>
      </w:pPr>
      <w:bookmarkStart w:id="22" w:name="Seif19"/>
      <w:bookmarkEnd w:id="22"/>
      <w:r>
        <w:rPr>
          <w:rFonts w:cs="Miriam"/>
          <w:szCs w:val="32"/>
          <w:rtl/>
          <w:lang w:val="he-IL"/>
        </w:rPr>
        <w:pict>
          <v:shape id="_x0000_s1044" type="#_x0000_t202" style="position:absolute;left:0;text-align:left;margin-left:463.35pt;margin-top:7.6pt;width:78.9pt;height:19.3pt;z-index:251652608" filled="f" stroked="f">
            <v:textbox inset="1mm,0,1mm,0">
              <w:txbxContent>
                <w:p w:rsidR="004926C0" w:rsidRDefault="00E5380F" w:rsidP="00EC1C53">
                  <w:pPr>
                    <w:spacing w:line="160" w:lineRule="exact"/>
                    <w:jc w:val="left"/>
                    <w:rPr>
                      <w:rFonts w:cs="Miriam" w:hint="cs"/>
                      <w:szCs w:val="18"/>
                      <w:rtl/>
                    </w:rPr>
                  </w:pPr>
                  <w:r>
                    <w:rPr>
                      <w:rFonts w:cs="Miriam" w:hint="cs"/>
                      <w:szCs w:val="18"/>
                      <w:rtl/>
                    </w:rPr>
                    <w:t>האפוטרופוס הכללי כגורם אחראי</w:t>
                  </w:r>
                </w:p>
              </w:txbxContent>
            </v:textbox>
          </v:shape>
        </w:pict>
      </w:r>
      <w:r>
        <w:rPr>
          <w:rStyle w:val="default"/>
          <w:rFonts w:cs="Miriam" w:hint="cs"/>
          <w:sz w:val="32"/>
          <w:szCs w:val="32"/>
          <w:rtl/>
        </w:rPr>
        <w:t>1</w:t>
      </w:r>
      <w:r w:rsidR="00E5380F">
        <w:rPr>
          <w:rStyle w:val="default"/>
          <w:rFonts w:cs="Miriam" w:hint="cs"/>
          <w:sz w:val="32"/>
          <w:szCs w:val="32"/>
          <w:rtl/>
        </w:rPr>
        <w:t>9</w:t>
      </w:r>
      <w:r>
        <w:rPr>
          <w:rStyle w:val="default"/>
          <w:rFonts w:cs="FrankRuehl" w:hint="cs"/>
          <w:rtl/>
        </w:rPr>
        <w:t>.</w:t>
      </w:r>
      <w:r>
        <w:rPr>
          <w:rStyle w:val="default"/>
          <w:rFonts w:cs="FrankRuehl" w:hint="cs"/>
          <w:rtl/>
        </w:rPr>
        <w:tab/>
      </w:r>
      <w:r w:rsidR="00E5380F">
        <w:rPr>
          <w:rStyle w:val="default"/>
          <w:rFonts w:cs="FrankRuehl" w:hint="cs"/>
          <w:rtl/>
        </w:rPr>
        <w:t>האפוטרופוס הכללי הוא גורם אחראי לעניין תקנות 5(א), 6, 32, 33, 34(ה) ו-36, לגבי אפוטרופוסים ומיופי כוח; פרק ו' יחול על האפוטרופוס הכללי כגורם אחראי.</w:t>
      </w:r>
    </w:p>
    <w:p w:rsidR="00EC1C53" w:rsidRDefault="00EC1C53" w:rsidP="00EC1C53">
      <w:pPr>
        <w:pStyle w:val="P00"/>
        <w:spacing w:before="72"/>
        <w:ind w:left="0" w:right="1134"/>
        <w:rPr>
          <w:rStyle w:val="default"/>
          <w:rFonts w:cs="FrankRuehl"/>
          <w:rtl/>
        </w:rPr>
      </w:pPr>
      <w:bookmarkStart w:id="23" w:name="Seif20"/>
      <w:bookmarkEnd w:id="23"/>
      <w:r>
        <w:rPr>
          <w:rFonts w:cs="Miriam"/>
          <w:szCs w:val="32"/>
          <w:rtl/>
          <w:lang w:val="he-IL"/>
        </w:rPr>
        <w:pict>
          <v:shape id="_x0000_s1045" type="#_x0000_t202" style="position:absolute;left:0;text-align:left;margin-left:470.25pt;margin-top:7.6pt;width:1in;height:30.15pt;z-index:251653632" filled="f" stroked="f">
            <v:textbox inset="1mm,0,1mm,0">
              <w:txbxContent>
                <w:p w:rsidR="004926C0" w:rsidRDefault="00E5380F" w:rsidP="00EC1C53">
                  <w:pPr>
                    <w:spacing w:line="160" w:lineRule="exact"/>
                    <w:jc w:val="left"/>
                    <w:rPr>
                      <w:rFonts w:cs="Miriam" w:hint="cs"/>
                      <w:szCs w:val="18"/>
                      <w:rtl/>
                    </w:rPr>
                  </w:pPr>
                  <w:r>
                    <w:rPr>
                      <w:rFonts w:cs="Miriam" w:hint="cs"/>
                      <w:szCs w:val="18"/>
                      <w:rtl/>
                    </w:rPr>
                    <w:t>חובת אפוטרופוס או מיופה כוח לבדיקת מסגרת</w:t>
                  </w:r>
                </w:p>
              </w:txbxContent>
            </v:textbox>
          </v:shape>
        </w:pict>
      </w:r>
      <w:r>
        <w:rPr>
          <w:rStyle w:val="default"/>
          <w:rFonts w:cs="Miriam" w:hint="cs"/>
          <w:sz w:val="32"/>
          <w:szCs w:val="32"/>
          <w:rtl/>
        </w:rPr>
        <w:t>20</w:t>
      </w:r>
      <w:r>
        <w:rPr>
          <w:rStyle w:val="default"/>
          <w:rFonts w:cs="FrankRuehl" w:hint="cs"/>
          <w:rtl/>
        </w:rPr>
        <w:t>.</w:t>
      </w:r>
      <w:r>
        <w:rPr>
          <w:rStyle w:val="default"/>
          <w:rFonts w:cs="FrankRuehl" w:hint="cs"/>
          <w:rtl/>
        </w:rPr>
        <w:tab/>
      </w:r>
      <w:r w:rsidR="00E5380F">
        <w:rPr>
          <w:rStyle w:val="default"/>
          <w:rFonts w:cs="FrankRuehl" w:hint="cs"/>
          <w:rtl/>
        </w:rPr>
        <w:t>(א)</w:t>
      </w:r>
      <w:r w:rsidR="00E5380F">
        <w:rPr>
          <w:rStyle w:val="default"/>
          <w:rFonts w:cs="FrankRuehl"/>
          <w:rtl/>
        </w:rPr>
        <w:tab/>
      </w:r>
      <w:r w:rsidR="00E5380F">
        <w:rPr>
          <w:rStyle w:val="default"/>
          <w:rFonts w:cs="FrankRuehl" w:hint="cs"/>
          <w:rtl/>
        </w:rPr>
        <w:t>אפוטרופוס או מיופה כוח יבדוק לגבי אדם הנמצא במסגרת לשהות ממושכת או במסגרת לשירותי יום, מול גורם מתאים באותה מסגרת, כי במסגרת מתקיימות הוראות תקנות 2, 4, 9, 31, 32 ו-34(א) עד (ג).</w:t>
      </w:r>
    </w:p>
    <w:p w:rsidR="00E5380F" w:rsidRDefault="00E5380F"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האפוטרופוס או מיופה הכוח לתעד את אופן הבדיקה האמורה בתקנת משנה (א) ואת פרטיה; האפוטרופוס הכללי יפרסם באתר האינטרנט שלו דרכי בדיקה ותיעוד מומלצות.</w:t>
      </w:r>
    </w:p>
    <w:p w:rsidR="00EC1C53" w:rsidRDefault="00EC1C53" w:rsidP="00EC1C53">
      <w:pPr>
        <w:pStyle w:val="P00"/>
        <w:spacing w:before="72"/>
        <w:ind w:left="0" w:right="1134"/>
        <w:rPr>
          <w:rStyle w:val="default"/>
          <w:rFonts w:cs="FrankRuehl"/>
          <w:rtl/>
        </w:rPr>
      </w:pPr>
      <w:bookmarkStart w:id="24" w:name="Seif21"/>
      <w:bookmarkEnd w:id="24"/>
      <w:r>
        <w:rPr>
          <w:rFonts w:cs="Miriam"/>
          <w:szCs w:val="32"/>
          <w:rtl/>
          <w:lang w:val="he-IL"/>
        </w:rPr>
        <w:pict>
          <v:shape id="_x0000_s1046" type="#_x0000_t202" style="position:absolute;left:0;text-align:left;margin-left:460pt;margin-top:7.6pt;width:82.25pt;height:19.75pt;z-index:251654656" filled="f" stroked="f">
            <v:textbox inset="1mm,0,1mm,0">
              <w:txbxContent>
                <w:p w:rsidR="004926C0" w:rsidRDefault="00E5380F" w:rsidP="00EC1C53">
                  <w:pPr>
                    <w:spacing w:line="160" w:lineRule="exact"/>
                    <w:jc w:val="left"/>
                    <w:rPr>
                      <w:rFonts w:cs="Miriam" w:hint="cs"/>
                      <w:szCs w:val="18"/>
                      <w:rtl/>
                    </w:rPr>
                  </w:pPr>
                  <w:r>
                    <w:rPr>
                      <w:rFonts w:cs="Miriam" w:hint="cs"/>
                      <w:szCs w:val="18"/>
                      <w:rtl/>
                    </w:rPr>
                    <w:t>גיבוש נהלים על ידי אפוטרופוס מקצועי</w:t>
                  </w:r>
                </w:p>
              </w:txbxContent>
            </v:textbox>
          </v:shape>
        </w:pict>
      </w:r>
      <w:r>
        <w:rPr>
          <w:rStyle w:val="default"/>
          <w:rFonts w:cs="Miriam" w:hint="cs"/>
          <w:sz w:val="32"/>
          <w:szCs w:val="32"/>
          <w:rtl/>
        </w:rPr>
        <w:t>2</w:t>
      </w:r>
      <w:r w:rsidR="00E5380F">
        <w:rPr>
          <w:rStyle w:val="default"/>
          <w:rFonts w:cs="Miriam" w:hint="cs"/>
          <w:sz w:val="32"/>
          <w:szCs w:val="32"/>
          <w:rtl/>
        </w:rPr>
        <w:t>1</w:t>
      </w:r>
      <w:r>
        <w:rPr>
          <w:rStyle w:val="default"/>
          <w:rFonts w:cs="FrankRuehl" w:hint="cs"/>
          <w:rtl/>
        </w:rPr>
        <w:t>.</w:t>
      </w:r>
      <w:r>
        <w:rPr>
          <w:rStyle w:val="default"/>
          <w:rFonts w:cs="FrankRuehl" w:hint="cs"/>
          <w:rtl/>
        </w:rPr>
        <w:tab/>
      </w:r>
      <w:r w:rsidR="00E5380F">
        <w:rPr>
          <w:rStyle w:val="default"/>
          <w:rFonts w:cs="FrankRuehl" w:hint="cs"/>
          <w:rtl/>
        </w:rPr>
        <w:t>אפוטרופוס מקצועי יגבש את הנהלים האלה ויכין רשימה כמפורט להלן:</w:t>
      </w:r>
    </w:p>
    <w:p w:rsidR="00E5380F" w:rsidRDefault="00E5380F" w:rsidP="00E5380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נוהל פרטני למועמדים לפינוי מוקדם לגבי אדם שאינו נמצא במסגרת לשהות ממושכת, לפי הנוהל המומלץ להיערכות לפינוי מוקדם של אנשים עם מוגבלות מביתם קודם לפינוי הציבור במצבי חירום האמור בתקנה 5(א), באופן שמתאים לרשימת המועמדים לפינוי מוקדם שאיתר מתוך האנשים שלהם הוא מונה כאפוטרופוס, ויתאימו למוגבלויותיהם ולצורכיהם במצבי חירום, וייערך לפעול לפי הנוהל הפרטני במצב חירום;</w:t>
      </w:r>
    </w:p>
    <w:p w:rsidR="00E5380F" w:rsidRDefault="00E5380F" w:rsidP="00E5380F">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1C0D7E">
        <w:rPr>
          <w:rStyle w:val="default"/>
          <w:rFonts w:cs="FrankRuehl" w:hint="cs"/>
          <w:rtl/>
        </w:rPr>
        <w:t>נוהל פרטני ליצירת קשר וסיוע לפי נוהל כללי מומלץ ליצירת קשר וסיוע; נוהל פרטני כאמור יותאם לאנשים שלהם הוא מונה ולצורכיהם במצבי חירום שונים.</w:t>
      </w:r>
    </w:p>
    <w:p w:rsidR="00EC1C53" w:rsidRDefault="00EC1C53" w:rsidP="00EC1C53">
      <w:pPr>
        <w:pStyle w:val="P00"/>
        <w:spacing w:before="72"/>
        <w:ind w:left="0" w:right="1134"/>
        <w:rPr>
          <w:rStyle w:val="default"/>
          <w:rFonts w:cs="FrankRuehl"/>
          <w:rtl/>
        </w:rPr>
      </w:pPr>
      <w:bookmarkStart w:id="25" w:name="Seif22"/>
      <w:bookmarkEnd w:id="25"/>
      <w:r>
        <w:rPr>
          <w:rFonts w:cs="Miriam"/>
          <w:szCs w:val="32"/>
          <w:rtl/>
          <w:lang w:val="he-IL"/>
        </w:rPr>
        <w:pict>
          <v:shape id="_x0000_s1047" type="#_x0000_t202" style="position:absolute;left:0;text-align:left;margin-left:463.35pt;margin-top:7.6pt;width:78.9pt;height:42.55pt;z-index:251655680" filled="f" stroked="f">
            <v:textbox inset="1mm,0,1mm,0">
              <w:txbxContent>
                <w:p w:rsidR="004926C0" w:rsidRDefault="001C0D7E" w:rsidP="00EC1C53">
                  <w:pPr>
                    <w:spacing w:line="160" w:lineRule="exact"/>
                    <w:jc w:val="left"/>
                    <w:rPr>
                      <w:rFonts w:cs="Miriam" w:hint="cs"/>
                      <w:szCs w:val="18"/>
                      <w:rtl/>
                    </w:rPr>
                  </w:pPr>
                  <w:r>
                    <w:rPr>
                      <w:rFonts w:cs="Miriam" w:hint="cs"/>
                      <w:szCs w:val="18"/>
                      <w:rtl/>
                    </w:rPr>
                    <w:t>אחריות אפוטרופוס או מיופה כוח לעניין מרחב מוגן לאדם שאינו במסגרת לשהות ממושכת</w:t>
                  </w:r>
                </w:p>
              </w:txbxContent>
            </v:textbox>
          </v:shape>
        </w:pict>
      </w:r>
      <w:r>
        <w:rPr>
          <w:rStyle w:val="default"/>
          <w:rFonts w:cs="Miriam" w:hint="cs"/>
          <w:sz w:val="32"/>
          <w:szCs w:val="32"/>
          <w:rtl/>
        </w:rPr>
        <w:t>2</w:t>
      </w:r>
      <w:r w:rsidR="001C0D7E">
        <w:rPr>
          <w:rStyle w:val="default"/>
          <w:rFonts w:cs="Miriam" w:hint="cs"/>
          <w:sz w:val="32"/>
          <w:szCs w:val="32"/>
          <w:rtl/>
        </w:rPr>
        <w:t>2</w:t>
      </w:r>
      <w:r>
        <w:rPr>
          <w:rStyle w:val="default"/>
          <w:rFonts w:cs="FrankRuehl" w:hint="cs"/>
          <w:rtl/>
        </w:rPr>
        <w:t>.</w:t>
      </w:r>
      <w:r>
        <w:rPr>
          <w:rStyle w:val="default"/>
          <w:rFonts w:cs="FrankRuehl" w:hint="cs"/>
          <w:rtl/>
        </w:rPr>
        <w:tab/>
      </w:r>
      <w:r w:rsidR="001C0D7E">
        <w:rPr>
          <w:rStyle w:val="default"/>
          <w:rFonts w:cs="FrankRuehl" w:hint="cs"/>
          <w:rtl/>
        </w:rPr>
        <w:t>(א)</w:t>
      </w:r>
      <w:r w:rsidR="001C0D7E">
        <w:rPr>
          <w:rStyle w:val="default"/>
          <w:rFonts w:cs="FrankRuehl"/>
          <w:rtl/>
        </w:rPr>
        <w:tab/>
      </w:r>
      <w:r w:rsidR="001C0D7E">
        <w:rPr>
          <w:rStyle w:val="default"/>
          <w:rFonts w:cs="FrankRuehl" w:hint="cs"/>
          <w:rtl/>
        </w:rPr>
        <w:t>אפוטרופוס או מיופה כוח אחראי לכך שלאדם שאינו במסגרת לשהות ממושכת יאותר מרחב מוגן במקום מגוריו; באיתור מרחב מוגן כאמור יתחשב האפוטרופוס או מיופה הכוח בהתאמת המרחב המוגן למוגבלותו של האדם, במשך הזמן שיידרש לו לעבור במצב חירום מחלקים שונים במקום מגוריו למרחב מוגן, באפשרות לשהות ממושכת במרחב המוגן, בדרך פנויה ממכשולים שמובילה למרחב המוגן, ולפי הצורך, בקיומה של דרך נגישה המובילה למרחב המוגן; האפוטרופוס או מיופה הכוח יביא לידיעת האדם את מיקומו של המרחב המוגן ואת הדרך להגיע אליו, ואם אפשר יסמן מקום כאמור בשלט.</w:t>
      </w:r>
    </w:p>
    <w:p w:rsidR="001C0D7E" w:rsidRDefault="001C0D7E"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אפוטרופוס או מיופה כוח יוודא שאדם שאינו במסגרת לשהות ממושכת קולט בביתו אותות התרעה על מצבי חירום שמפעיל הגא לכלל הציבור; נמצא שהאדם לא קולט את אותות ההתרעה, יפעל האפוטרופוס או מיופה הכוח במאמץ סביר ויבצע פעולות או יתקין אמצעים שיאפשרו לאדם את קליטת אותות ההתרעה.</w:t>
      </w:r>
    </w:p>
    <w:p w:rsidR="001C0D7E" w:rsidRDefault="001C0D7E" w:rsidP="00EC1C53">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אפוטרופוס או מיופה כוח רשאי לפנות להגא באמצעות האפוטרופוס הכללי בבקשה לסיוע בקיום תקנות משנה (א) ו-(ב); הגא יסייע בהקדם האפשרי לאפוטרופוס או למיופה כוח שפנה אליו כאמור.</w:t>
      </w:r>
    </w:p>
    <w:p w:rsidR="00EC1C53" w:rsidRDefault="00EC1C53" w:rsidP="00EC1C53">
      <w:pPr>
        <w:pStyle w:val="P00"/>
        <w:spacing w:before="72"/>
        <w:ind w:left="0" w:right="1134"/>
        <w:rPr>
          <w:rStyle w:val="default"/>
          <w:rFonts w:cs="FrankRuehl"/>
          <w:rtl/>
        </w:rPr>
      </w:pPr>
      <w:bookmarkStart w:id="26" w:name="Seif23"/>
      <w:bookmarkEnd w:id="26"/>
      <w:r>
        <w:rPr>
          <w:rFonts w:cs="Miriam"/>
          <w:szCs w:val="32"/>
          <w:rtl/>
          <w:lang w:val="he-IL"/>
        </w:rPr>
        <w:pict>
          <v:shape id="_x0000_s1048" type="#_x0000_t202" style="position:absolute;left:0;text-align:left;margin-left:464pt;margin-top:7.6pt;width:78.25pt;height:45.25pt;z-index:251656704" filled="f" stroked="f">
            <v:textbox inset="1mm,0,1mm,0">
              <w:txbxContent>
                <w:p w:rsidR="004926C0" w:rsidRDefault="001C0D7E" w:rsidP="00EC1C53">
                  <w:pPr>
                    <w:spacing w:line="160" w:lineRule="exact"/>
                    <w:jc w:val="left"/>
                    <w:rPr>
                      <w:rFonts w:cs="Miriam" w:hint="cs"/>
                      <w:szCs w:val="18"/>
                      <w:rtl/>
                    </w:rPr>
                  </w:pPr>
                  <w:r>
                    <w:rPr>
                      <w:rFonts w:cs="Miriam" w:hint="cs"/>
                      <w:szCs w:val="18"/>
                      <w:rtl/>
                    </w:rPr>
                    <w:t>אחריות אפוטרופוס או מיופה כוח לעניין פינוי מוקדם של אדם שאינו במסגרת לשהות ממושכת</w:t>
                  </w:r>
                </w:p>
              </w:txbxContent>
            </v:textbox>
          </v:shape>
        </w:pict>
      </w:r>
      <w:r>
        <w:rPr>
          <w:rStyle w:val="default"/>
          <w:rFonts w:cs="Miriam" w:hint="cs"/>
          <w:sz w:val="32"/>
          <w:szCs w:val="32"/>
          <w:rtl/>
        </w:rPr>
        <w:t>2</w:t>
      </w:r>
      <w:r w:rsidR="001C0D7E">
        <w:rPr>
          <w:rStyle w:val="default"/>
          <w:rFonts w:cs="Miriam" w:hint="cs"/>
          <w:sz w:val="32"/>
          <w:szCs w:val="32"/>
          <w:rtl/>
        </w:rPr>
        <w:t>3</w:t>
      </w:r>
      <w:r>
        <w:rPr>
          <w:rStyle w:val="default"/>
          <w:rFonts w:cs="FrankRuehl" w:hint="cs"/>
          <w:rtl/>
        </w:rPr>
        <w:t>.</w:t>
      </w:r>
      <w:r>
        <w:rPr>
          <w:rStyle w:val="default"/>
          <w:rFonts w:cs="FrankRuehl" w:hint="cs"/>
          <w:rtl/>
        </w:rPr>
        <w:tab/>
      </w:r>
      <w:r w:rsidR="001C0D7E">
        <w:rPr>
          <w:rStyle w:val="default"/>
          <w:rFonts w:cs="FrankRuehl" w:hint="cs"/>
          <w:rtl/>
        </w:rPr>
        <w:t xml:space="preserve">לגבי אדם שאינו במסגרת לשהות ממושכת </w:t>
      </w:r>
      <w:r w:rsidR="001C0D7E">
        <w:rPr>
          <w:rStyle w:val="default"/>
          <w:rFonts w:cs="FrankRuehl"/>
          <w:rtl/>
        </w:rPr>
        <w:t>–</w:t>
      </w:r>
      <w:r w:rsidR="001C0D7E">
        <w:rPr>
          <w:rStyle w:val="default"/>
          <w:rFonts w:cs="FrankRuehl" w:hint="cs"/>
          <w:rtl/>
        </w:rPr>
        <w:t xml:space="preserve"> אפוטרופוס או מיופה כוח ייערך לפינוי מוקדם של אדם מביתו במצב חירום; אפוטרופוס ומיופה כוח ייערכו כאמור בנוהל המומלץ להיערכות לפינוי מוקדם של אנשים עם מוגבלות מביתם קודם לפינוי הציבור במצבי חירום שהכין האפוטרופוס הכללי לפי תקנה 5(א); אפוטרופוס מקצועי ייערך, ככל האפשר בנסיבות מצב החירום, גם לפי נוהל פרטני כאמור בתקנה 21(1).</w:t>
      </w:r>
    </w:p>
    <w:p w:rsidR="00EC1C53" w:rsidRDefault="00EC1C53" w:rsidP="00EC1C53">
      <w:pPr>
        <w:pStyle w:val="P00"/>
        <w:spacing w:before="72"/>
        <w:ind w:left="0" w:right="1134"/>
        <w:rPr>
          <w:rStyle w:val="default"/>
          <w:rFonts w:cs="FrankRuehl"/>
          <w:rtl/>
        </w:rPr>
      </w:pPr>
      <w:bookmarkStart w:id="27" w:name="Seif24"/>
      <w:bookmarkEnd w:id="27"/>
      <w:r>
        <w:rPr>
          <w:rFonts w:cs="Miriam"/>
          <w:szCs w:val="32"/>
          <w:rtl/>
          <w:lang w:val="he-IL"/>
        </w:rPr>
        <w:pict>
          <v:shape id="_x0000_s1049" type="#_x0000_t202" style="position:absolute;left:0;text-align:left;margin-left:470.25pt;margin-top:7.6pt;width:1in;height:35.15pt;z-index:251657728" filled="f" stroked="f">
            <v:textbox inset="1mm,0,1mm,0">
              <w:txbxContent>
                <w:p w:rsidR="004926C0" w:rsidRDefault="008E7852" w:rsidP="00EC1C53">
                  <w:pPr>
                    <w:spacing w:line="160" w:lineRule="exact"/>
                    <w:jc w:val="left"/>
                    <w:rPr>
                      <w:rFonts w:cs="Miriam" w:hint="cs"/>
                      <w:szCs w:val="18"/>
                      <w:rtl/>
                    </w:rPr>
                  </w:pPr>
                  <w:r>
                    <w:rPr>
                      <w:rFonts w:cs="Miriam" w:hint="cs"/>
                      <w:szCs w:val="18"/>
                      <w:rtl/>
                    </w:rPr>
                    <w:t>אחריות אפוטרופוס או מיופה כוח לעניין יצירת קשר וסיוע במצב חירום</w:t>
                  </w:r>
                </w:p>
              </w:txbxContent>
            </v:textbox>
          </v:shape>
        </w:pict>
      </w:r>
      <w:r>
        <w:rPr>
          <w:rStyle w:val="default"/>
          <w:rFonts w:cs="Miriam" w:hint="cs"/>
          <w:sz w:val="32"/>
          <w:szCs w:val="32"/>
          <w:rtl/>
        </w:rPr>
        <w:t>2</w:t>
      </w:r>
      <w:r w:rsidR="001C0D7E">
        <w:rPr>
          <w:rStyle w:val="default"/>
          <w:rFonts w:cs="Miriam" w:hint="cs"/>
          <w:sz w:val="32"/>
          <w:szCs w:val="32"/>
          <w:rtl/>
        </w:rPr>
        <w:t>4</w:t>
      </w:r>
      <w:r>
        <w:rPr>
          <w:rStyle w:val="default"/>
          <w:rFonts w:cs="FrankRuehl" w:hint="cs"/>
          <w:rtl/>
        </w:rPr>
        <w:t>.</w:t>
      </w:r>
      <w:r>
        <w:rPr>
          <w:rStyle w:val="default"/>
          <w:rFonts w:cs="FrankRuehl" w:hint="cs"/>
          <w:rtl/>
        </w:rPr>
        <w:tab/>
      </w:r>
      <w:r w:rsidR="008E7852">
        <w:rPr>
          <w:rStyle w:val="default"/>
          <w:rFonts w:cs="FrankRuehl" w:hint="cs"/>
          <w:rtl/>
        </w:rPr>
        <w:t>(א)</w:t>
      </w:r>
      <w:r w:rsidR="008E7852">
        <w:rPr>
          <w:rStyle w:val="default"/>
          <w:rFonts w:cs="FrankRuehl"/>
          <w:rtl/>
        </w:rPr>
        <w:tab/>
      </w:r>
      <w:r w:rsidR="008E7852">
        <w:rPr>
          <w:rStyle w:val="default"/>
          <w:rFonts w:cs="FrankRuehl" w:hint="cs"/>
          <w:rtl/>
        </w:rPr>
        <w:t>אפוטרופוס או מיופה כוח ייצור קשר עם אדם או עם איש קשר שלו, באופן שנגיש לכל אחד מהם, כדי לברר היכן הוא נמצא ואם נדרש לו סיוע עקב מצב החירום, ותחול לעניין זה תקנה 38.</w:t>
      </w:r>
    </w:p>
    <w:p w:rsidR="008E7852" w:rsidRDefault="008E7852"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81372E">
        <w:rPr>
          <w:rStyle w:val="default"/>
          <w:rFonts w:cs="FrankRuehl" w:hint="cs"/>
          <w:rtl/>
        </w:rPr>
        <w:t>מצא אפוטרופוס או מיופה כוח שפעל לפי תקנת משנה (א) כי האדם זקוק לסיוע, יספק לו סיוע בהקדם האפשרי; לא מסוגל האפוטרופוס או מיופה הכוח לספק סיוע, יפנה לגורם המתאים כמשמעותו בתקנה 6(א)(6) כדי שיספק סיוע.</w:t>
      </w:r>
    </w:p>
    <w:p w:rsidR="0081372E" w:rsidRDefault="0081372E" w:rsidP="00EC1C53">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אפוטרופוס מקצועי ייצור קשר ויספק סיוע כאמור בתקנה זו, לפי הנוהל הפרטני ליצירת קשר וסיוע לפי תקנה 21(2) ככל האפשר בהתחשב בנסיבות מצב החירום.</w:t>
      </w:r>
    </w:p>
    <w:p w:rsidR="00EC1C53" w:rsidRDefault="00EC1C53" w:rsidP="00EC1C53">
      <w:pPr>
        <w:pStyle w:val="P00"/>
        <w:spacing w:before="72"/>
        <w:ind w:left="0" w:right="1134"/>
        <w:rPr>
          <w:rStyle w:val="default"/>
          <w:rFonts w:cs="FrankRuehl"/>
          <w:rtl/>
        </w:rPr>
      </w:pPr>
      <w:bookmarkStart w:id="28" w:name="Seif25"/>
      <w:bookmarkEnd w:id="28"/>
      <w:r>
        <w:rPr>
          <w:rFonts w:cs="Miriam"/>
          <w:szCs w:val="32"/>
          <w:rtl/>
          <w:lang w:val="he-IL"/>
        </w:rPr>
        <w:pict>
          <v:shape id="_x0000_s1050" type="#_x0000_t202" style="position:absolute;left:0;text-align:left;margin-left:464pt;margin-top:7.6pt;width:78.25pt;height:58.05pt;z-index:251658752" filled="f" stroked="f">
            <v:textbox inset="1mm,0,1mm,0">
              <w:txbxContent>
                <w:p w:rsidR="004926C0" w:rsidRDefault="0081372E" w:rsidP="00EC1C53">
                  <w:pPr>
                    <w:spacing w:line="160" w:lineRule="exact"/>
                    <w:jc w:val="left"/>
                    <w:rPr>
                      <w:rFonts w:cs="Miriam" w:hint="cs"/>
                      <w:szCs w:val="18"/>
                      <w:rtl/>
                    </w:rPr>
                  </w:pPr>
                  <w:r>
                    <w:rPr>
                      <w:rFonts w:cs="Miriam" w:hint="cs"/>
                      <w:szCs w:val="18"/>
                      <w:rtl/>
                    </w:rPr>
                    <w:t>אחריות אפוטרופוס או מיופה כוח לעניין מסירת מידע על מצב חירום והנחיות התגוננות, לגבי אדם שאינו במסגרת לשהות ממושכת</w:t>
                  </w:r>
                </w:p>
              </w:txbxContent>
            </v:textbox>
          </v:shape>
        </w:pict>
      </w:r>
      <w:r>
        <w:rPr>
          <w:rStyle w:val="default"/>
          <w:rFonts w:cs="Miriam" w:hint="cs"/>
          <w:sz w:val="32"/>
          <w:szCs w:val="32"/>
          <w:rtl/>
        </w:rPr>
        <w:t>2</w:t>
      </w:r>
      <w:r w:rsidR="0081372E">
        <w:rPr>
          <w:rStyle w:val="default"/>
          <w:rFonts w:cs="Miriam" w:hint="cs"/>
          <w:sz w:val="32"/>
          <w:szCs w:val="32"/>
          <w:rtl/>
        </w:rPr>
        <w:t>5</w:t>
      </w:r>
      <w:r>
        <w:rPr>
          <w:rStyle w:val="default"/>
          <w:rFonts w:cs="FrankRuehl" w:hint="cs"/>
          <w:rtl/>
        </w:rPr>
        <w:t>.</w:t>
      </w:r>
      <w:r>
        <w:rPr>
          <w:rStyle w:val="default"/>
          <w:rFonts w:cs="FrankRuehl" w:hint="cs"/>
          <w:rtl/>
        </w:rPr>
        <w:tab/>
      </w:r>
      <w:r w:rsidR="0081372E">
        <w:rPr>
          <w:rStyle w:val="default"/>
          <w:rFonts w:cs="FrankRuehl" w:hint="cs"/>
          <w:rtl/>
        </w:rPr>
        <w:t>(א)</w:t>
      </w:r>
      <w:r w:rsidR="0081372E">
        <w:rPr>
          <w:rStyle w:val="default"/>
          <w:rFonts w:cs="FrankRuehl"/>
          <w:rtl/>
        </w:rPr>
        <w:tab/>
      </w:r>
      <w:r w:rsidR="0081372E">
        <w:rPr>
          <w:rStyle w:val="default"/>
          <w:rFonts w:cs="FrankRuehl" w:hint="cs"/>
          <w:rtl/>
        </w:rPr>
        <w:t>בעת מצב חירום, אפוטרופוס או מיופה כוח ימסור לאדם שאינו במסגרת לשהות ממושכת, ולמטפל סיעודי של האדם או בגיר אחר המתגורר עימו, אם ישנם, במהירות המתחייבת מנסיבות מצב החירום, מידע על מצב החירום והנחיות לנקיטת צעדים להתמודדות עם מצב החירום שמוסר הגא לכלל הציבור או מידע כאמור שמוסר האפוטרופוס הכללי.</w:t>
      </w:r>
    </w:p>
    <w:p w:rsidR="0081372E" w:rsidRDefault="0081372E" w:rsidP="00EC1C53">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אפוטרופוס או מיופה כוח יתאים את אופן מסירת המידע כאמור בתקנת משנה (א) למוגבלותו של האדם לפי דרך הפעולה המקובלת הנוהגת ליצירת קשר עימו, בשפה פשוטה, או לפי התאמות הנגישות המפורטות בתקנה 29(ד) לתקנות נגישות השירות ובלבד שיינקטו אלה מהן שניתן ליישמן במהירות המתחייבת בנסיבות מצב החירום, והכול לפי העניין.</w:t>
      </w:r>
    </w:p>
    <w:p w:rsidR="00EC1C53" w:rsidRDefault="00EC1C53" w:rsidP="00EC1C53">
      <w:pPr>
        <w:pStyle w:val="P00"/>
        <w:spacing w:before="72"/>
        <w:ind w:left="0" w:right="1134"/>
        <w:rPr>
          <w:rStyle w:val="default"/>
          <w:rFonts w:cs="FrankRuehl"/>
          <w:rtl/>
        </w:rPr>
      </w:pPr>
      <w:bookmarkStart w:id="29" w:name="Seif26"/>
      <w:bookmarkEnd w:id="29"/>
      <w:r>
        <w:rPr>
          <w:rFonts w:cs="Miriam"/>
          <w:szCs w:val="32"/>
          <w:rtl/>
          <w:lang w:val="he-IL"/>
        </w:rPr>
        <w:pict>
          <v:shape id="_x0000_s1051" type="#_x0000_t202" style="position:absolute;left:0;text-align:left;margin-left:470.25pt;margin-top:7.6pt;width:1in;height:26.85pt;z-index:251659776" filled="f" stroked="f">
            <v:textbox inset="1mm,0,1mm,0">
              <w:txbxContent>
                <w:p w:rsidR="004926C0" w:rsidRDefault="00BD5762" w:rsidP="00EC1C53">
                  <w:pPr>
                    <w:spacing w:line="160" w:lineRule="exact"/>
                    <w:jc w:val="left"/>
                    <w:rPr>
                      <w:rFonts w:cs="Miriam" w:hint="cs"/>
                      <w:szCs w:val="18"/>
                      <w:rtl/>
                    </w:rPr>
                  </w:pPr>
                  <w:r>
                    <w:rPr>
                      <w:rFonts w:cs="Miriam" w:hint="cs"/>
                      <w:szCs w:val="18"/>
                      <w:rtl/>
                    </w:rPr>
                    <w:t>אחריות אפוטרופוס או מיופה כוח לעניין ערכת מגן</w:t>
                  </w:r>
                </w:p>
              </w:txbxContent>
            </v:textbox>
          </v:shape>
        </w:pict>
      </w:r>
      <w:r>
        <w:rPr>
          <w:rStyle w:val="default"/>
          <w:rFonts w:cs="Miriam" w:hint="cs"/>
          <w:sz w:val="32"/>
          <w:szCs w:val="32"/>
          <w:rtl/>
        </w:rPr>
        <w:t>2</w:t>
      </w:r>
      <w:r w:rsidR="0081372E">
        <w:rPr>
          <w:rStyle w:val="default"/>
          <w:rFonts w:cs="Miriam" w:hint="cs"/>
          <w:sz w:val="32"/>
          <w:szCs w:val="32"/>
          <w:rtl/>
        </w:rPr>
        <w:t>6</w:t>
      </w:r>
      <w:r>
        <w:rPr>
          <w:rStyle w:val="default"/>
          <w:rFonts w:cs="FrankRuehl" w:hint="cs"/>
          <w:rtl/>
        </w:rPr>
        <w:t>.</w:t>
      </w:r>
      <w:r>
        <w:rPr>
          <w:rStyle w:val="default"/>
          <w:rFonts w:cs="FrankRuehl" w:hint="cs"/>
          <w:rtl/>
        </w:rPr>
        <w:tab/>
      </w:r>
      <w:r w:rsidR="00BD5762">
        <w:rPr>
          <w:rStyle w:val="default"/>
          <w:rFonts w:cs="FrankRuehl" w:hint="cs"/>
          <w:rtl/>
        </w:rPr>
        <w:t>החליטה הממשלה על חלוקת ערכות מגן לציבור, יודיע אפוטרופוס או מיופה כוח לרשות הממונה על אדם שאין ברשותו ערכת מגן, אלא אם כן ידוע לו שהרשות הממונה קיבלה הודעה על כך.</w:t>
      </w:r>
    </w:p>
    <w:p w:rsidR="00EC1C53" w:rsidRDefault="00EC1C53" w:rsidP="00EC1C53">
      <w:pPr>
        <w:pStyle w:val="P00"/>
        <w:spacing w:before="72"/>
        <w:ind w:left="0" w:right="1134"/>
        <w:rPr>
          <w:rStyle w:val="default"/>
          <w:rFonts w:cs="FrankRuehl"/>
          <w:rtl/>
        </w:rPr>
      </w:pPr>
      <w:bookmarkStart w:id="30" w:name="Seif27"/>
      <w:bookmarkEnd w:id="30"/>
      <w:r>
        <w:rPr>
          <w:rFonts w:cs="Miriam"/>
          <w:szCs w:val="32"/>
          <w:rtl/>
          <w:lang w:val="he-IL"/>
        </w:rPr>
        <w:pict>
          <v:shape id="_x0000_s1052" type="#_x0000_t202" style="position:absolute;left:0;text-align:left;margin-left:460pt;margin-top:7.6pt;width:82.25pt;height:36pt;z-index:251660800" filled="f" stroked="f">
            <v:textbox inset="1mm,0,1mm,0">
              <w:txbxContent>
                <w:p w:rsidR="004926C0" w:rsidRDefault="00BD5762" w:rsidP="00EC1C53">
                  <w:pPr>
                    <w:spacing w:line="160" w:lineRule="exact"/>
                    <w:jc w:val="left"/>
                    <w:rPr>
                      <w:rFonts w:cs="Miriam" w:hint="cs"/>
                      <w:szCs w:val="18"/>
                      <w:rtl/>
                    </w:rPr>
                  </w:pPr>
                  <w:r>
                    <w:rPr>
                      <w:rFonts w:cs="Miriam" w:hint="cs"/>
                      <w:szCs w:val="18"/>
                      <w:rtl/>
                    </w:rPr>
                    <w:t>אחריות אפוטרופוס או מיופה כוח לעניין היערכות וסיוע לאדם לביצוע פעולה נדרשת</w:t>
                  </w:r>
                </w:p>
              </w:txbxContent>
            </v:textbox>
          </v:shape>
        </w:pict>
      </w:r>
      <w:r>
        <w:rPr>
          <w:rStyle w:val="default"/>
          <w:rFonts w:cs="Miriam" w:hint="cs"/>
          <w:sz w:val="32"/>
          <w:szCs w:val="32"/>
          <w:rtl/>
        </w:rPr>
        <w:t>2</w:t>
      </w:r>
      <w:r w:rsidR="00BD5762">
        <w:rPr>
          <w:rStyle w:val="default"/>
          <w:rFonts w:cs="Miriam" w:hint="cs"/>
          <w:sz w:val="32"/>
          <w:szCs w:val="32"/>
          <w:rtl/>
        </w:rPr>
        <w:t>7</w:t>
      </w:r>
      <w:r>
        <w:rPr>
          <w:rStyle w:val="default"/>
          <w:rFonts w:cs="FrankRuehl" w:hint="cs"/>
          <w:rtl/>
        </w:rPr>
        <w:t>.</w:t>
      </w:r>
      <w:r>
        <w:rPr>
          <w:rStyle w:val="default"/>
          <w:rFonts w:cs="FrankRuehl" w:hint="cs"/>
          <w:rtl/>
        </w:rPr>
        <w:tab/>
      </w:r>
      <w:r w:rsidR="00BD5762">
        <w:rPr>
          <w:rStyle w:val="default"/>
          <w:rFonts w:cs="FrankRuehl" w:hint="cs"/>
          <w:rtl/>
        </w:rPr>
        <w:t>(א)</w:t>
      </w:r>
      <w:r w:rsidR="00BD5762">
        <w:rPr>
          <w:rStyle w:val="default"/>
          <w:rFonts w:cs="FrankRuehl"/>
          <w:rtl/>
        </w:rPr>
        <w:tab/>
      </w:r>
      <w:r w:rsidR="00BD5762">
        <w:rPr>
          <w:rStyle w:val="default"/>
          <w:rFonts w:cs="FrankRuehl" w:hint="cs"/>
          <w:rtl/>
        </w:rPr>
        <w:t>אפוטרופוס או מיופה כוח, או עובד שלהם, יסייע ככל יכולתו לאדם לבצע פעולה נדרשת בעת שהוא נמצא יחד עימו במצב חירום; לגבי אדם שלגביו קיים קושי מיוחד במצב החירום, ינסה תחילה, במאמץ סביר בנסיבות מצב החירום, לשכנע את האדם שיבצע פעולה נדרשת, או לסייע לו, לרבות בהתבסס על ההכנה הפרטנית כאמור בתקנת משנה (ב); לא צלח בידו, רשאי הוא להפסיק את הסיוע האמור ולבצע פעולה נדרשת אחרת, כמתחייב ממצב החירום, ובלבד שלא ימנע מהאדם לבצע בעצמו פעולה נדרשת; בתקנה זו, "פעולה נדרשת" ו"קושי מיוחד", כהגדרתם בתקנה 31(א).</w:t>
      </w:r>
    </w:p>
    <w:p w:rsidR="00BD5762" w:rsidRDefault="00BD5762"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אפוטרופוס או מיופה כוח ייערך למצב חירום, לרבות באמצעות הכנה פטרנית למצב חירום של אדם שיש לגביו קושי מיוחד, כדי לצמצם ככל האפשר קשיים בביצוע פעולות נדרשות במצבי חירום.</w:t>
      </w:r>
    </w:p>
    <w:p w:rsidR="00BD5762" w:rsidRDefault="00BD5762" w:rsidP="00EC1C53">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תקנות משנה (א) ו-(ב) יחולו גם על מי שמספק שירות מטעמם של אפוטרופוס או מיופה כוח, שכולל קשר בלתי אמצעי עם האדם, ובכלל זה שירות הסעות קבוע, במקרה שבו הוא נמצא עם האדם.</w:t>
      </w:r>
    </w:p>
    <w:p w:rsidR="00EC1C53" w:rsidRDefault="00EC1C53" w:rsidP="00EC1C53">
      <w:pPr>
        <w:pStyle w:val="P00"/>
        <w:spacing w:before="72"/>
        <w:ind w:left="0" w:right="1134"/>
        <w:rPr>
          <w:rStyle w:val="default"/>
          <w:rFonts w:cs="FrankRuehl"/>
          <w:rtl/>
        </w:rPr>
      </w:pPr>
      <w:bookmarkStart w:id="31" w:name="Seif28"/>
      <w:bookmarkEnd w:id="31"/>
      <w:r>
        <w:rPr>
          <w:rFonts w:cs="Miriam"/>
          <w:szCs w:val="32"/>
          <w:rtl/>
          <w:lang w:val="he-IL"/>
        </w:rPr>
        <w:pict>
          <v:shape id="_x0000_s1053" type="#_x0000_t202" style="position:absolute;left:0;text-align:left;margin-left:460pt;margin-top:7.6pt;width:82.25pt;height:45.7pt;z-index:251661824" filled="f" stroked="f">
            <v:textbox inset="1mm,0,1mm,0">
              <w:txbxContent>
                <w:p w:rsidR="004926C0" w:rsidRDefault="00BD5762" w:rsidP="00EC1C53">
                  <w:pPr>
                    <w:spacing w:line="160" w:lineRule="exact"/>
                    <w:jc w:val="left"/>
                    <w:rPr>
                      <w:rFonts w:cs="Miriam" w:hint="cs"/>
                      <w:szCs w:val="18"/>
                      <w:rtl/>
                    </w:rPr>
                  </w:pPr>
                  <w:r>
                    <w:rPr>
                      <w:rFonts w:cs="Miriam" w:hint="cs"/>
                      <w:szCs w:val="18"/>
                      <w:rtl/>
                    </w:rPr>
                    <w:t>אחריות אפוטרופוס או מיופה כוח לעניין ביצוע הכנות מתאימות להבטחת רציפות תפקודית</w:t>
                  </w:r>
                </w:p>
              </w:txbxContent>
            </v:textbox>
          </v:shape>
        </w:pict>
      </w:r>
      <w:r>
        <w:rPr>
          <w:rStyle w:val="default"/>
          <w:rFonts w:cs="Miriam" w:hint="cs"/>
          <w:sz w:val="32"/>
          <w:szCs w:val="32"/>
          <w:rtl/>
        </w:rPr>
        <w:t>2</w:t>
      </w:r>
      <w:r w:rsidR="00BD5762">
        <w:rPr>
          <w:rStyle w:val="default"/>
          <w:rFonts w:cs="Miriam" w:hint="cs"/>
          <w:sz w:val="32"/>
          <w:szCs w:val="32"/>
          <w:rtl/>
        </w:rPr>
        <w:t>8</w:t>
      </w:r>
      <w:r>
        <w:rPr>
          <w:rStyle w:val="default"/>
          <w:rFonts w:cs="FrankRuehl" w:hint="cs"/>
          <w:rtl/>
        </w:rPr>
        <w:t>.</w:t>
      </w:r>
      <w:r>
        <w:rPr>
          <w:rStyle w:val="default"/>
          <w:rFonts w:cs="FrankRuehl" w:hint="cs"/>
          <w:rtl/>
        </w:rPr>
        <w:tab/>
      </w:r>
      <w:r w:rsidR="00BD5762">
        <w:rPr>
          <w:rStyle w:val="default"/>
          <w:rFonts w:cs="FrankRuehl" w:hint="cs"/>
          <w:rtl/>
        </w:rPr>
        <w:t>(א)</w:t>
      </w:r>
      <w:r w:rsidR="00BD5762">
        <w:rPr>
          <w:rStyle w:val="default"/>
          <w:rFonts w:cs="FrankRuehl"/>
          <w:rtl/>
        </w:rPr>
        <w:tab/>
      </w:r>
      <w:r w:rsidR="00BD5762">
        <w:rPr>
          <w:rStyle w:val="default"/>
          <w:rFonts w:cs="FrankRuehl" w:hint="cs"/>
          <w:rtl/>
        </w:rPr>
        <w:t>אפוטרופוס או מיופה כוח יבצע הכנות שהאפוטרופוס הכללי הורה לו לבצע, לצורך בניית יכולת ומוכנות להמשך מתן שירותים לאדם, במצבי חירום, ובייחוד לעניין הנושאים המתוארים בתקנה 32(א); הכנות אלה יהיו גם ליום שלאחר סיום מצבים אלה, ויכללו גם נקיטת פעולות ושיתוף פעולה לצורך קבלת אישור כמפעל לפי תקנה 32.</w:t>
      </w:r>
    </w:p>
    <w:p w:rsidR="00BD5762" w:rsidRDefault="00BD5762"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אפוטרופוס או מיופה כוח יודיע, לא יאוחר מ-21 ימים מיום שקיבל הודעה מהאפוטרופוס הכללי לפי תקנה 32(ג), למי שמספק לו שירות מהסוג שנכלל ברשימה שפורסמה לפי תקנה 32, כי עליו לקדם תעליך אישור לפי אותה תקנה.</w:t>
      </w:r>
    </w:p>
    <w:p w:rsidR="00BD5762" w:rsidRDefault="00BD5762"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אפוטרופוס מקצועי, שהאפוטרופוס הכללי פנה אליו לצורך קבלת אישור כמפעל לפי תקנה 32, וספק שירות שהאפוטרופוס המקצועי פנה אליו כאמור, ישתפו פעולה לצורך אישור כמפעל כאמור.</w:t>
      </w:r>
    </w:p>
    <w:p w:rsidR="00BD5762" w:rsidRDefault="00BD5762" w:rsidP="00EC1C53">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ספק שירות מהסוג שנכלל ברשימה שפורסמה לפי תקנה 32(ג), יבצע הכנות לצורך בניית יכולת ומוכנות להמשך מתן שירותים לאפוטרופוס, למיופה כוח ולאדם במצבי חירום; הכנות אלה יהיו גם ליום שלאחר סיום מצבים אלה; לצורך ביצוע הכנות אלה, יתייעץ הספק עם האפוטרופוס או עם מיופה הכוח, לפי העניין, בדבר ההכנות הנדרשות.</w:t>
      </w:r>
    </w:p>
    <w:p w:rsidR="00EC1C53" w:rsidRDefault="00EC1C53" w:rsidP="00EC1C53">
      <w:pPr>
        <w:pStyle w:val="P00"/>
        <w:spacing w:before="72"/>
        <w:ind w:left="0" w:right="1134"/>
        <w:rPr>
          <w:rStyle w:val="default"/>
          <w:rFonts w:cs="FrankRuehl"/>
          <w:rtl/>
        </w:rPr>
      </w:pPr>
      <w:bookmarkStart w:id="32" w:name="Seif29"/>
      <w:bookmarkEnd w:id="32"/>
      <w:r>
        <w:rPr>
          <w:rFonts w:cs="Miriam"/>
          <w:szCs w:val="32"/>
          <w:rtl/>
          <w:lang w:val="he-IL"/>
        </w:rPr>
        <w:pict>
          <v:shape id="_x0000_s1054" type="#_x0000_t202" style="position:absolute;left:0;text-align:left;margin-left:470.25pt;margin-top:7.6pt;width:1in;height:36pt;z-index:251662848" filled="f" stroked="f">
            <v:textbox style="mso-next-textbox:#_x0000_s1054" inset="1mm,0,1mm,0">
              <w:txbxContent>
                <w:p w:rsidR="004926C0" w:rsidRDefault="00BD5762" w:rsidP="00EC1C53">
                  <w:pPr>
                    <w:spacing w:line="160" w:lineRule="exact"/>
                    <w:jc w:val="left"/>
                    <w:rPr>
                      <w:rFonts w:cs="Miriam" w:hint="cs"/>
                      <w:szCs w:val="18"/>
                      <w:rtl/>
                    </w:rPr>
                  </w:pPr>
                  <w:r>
                    <w:rPr>
                      <w:rFonts w:cs="Miriam" w:hint="cs"/>
                      <w:szCs w:val="18"/>
                      <w:rtl/>
                    </w:rPr>
                    <w:t>תרגול, בקרת מוכנות והדרכה על ידי אפוטרופוס או מיופה כוח</w:t>
                  </w:r>
                </w:p>
              </w:txbxContent>
            </v:textbox>
          </v:shape>
        </w:pict>
      </w:r>
      <w:r>
        <w:rPr>
          <w:rStyle w:val="default"/>
          <w:rFonts w:cs="Miriam" w:hint="cs"/>
          <w:sz w:val="32"/>
          <w:szCs w:val="32"/>
          <w:rtl/>
        </w:rPr>
        <w:t>2</w:t>
      </w:r>
      <w:r w:rsidR="00BD5762">
        <w:rPr>
          <w:rStyle w:val="default"/>
          <w:rFonts w:cs="Miriam" w:hint="cs"/>
          <w:sz w:val="32"/>
          <w:szCs w:val="32"/>
          <w:rtl/>
        </w:rPr>
        <w:t>9</w:t>
      </w:r>
      <w:r>
        <w:rPr>
          <w:rStyle w:val="default"/>
          <w:rFonts w:cs="FrankRuehl" w:hint="cs"/>
          <w:rtl/>
        </w:rPr>
        <w:t>.</w:t>
      </w:r>
      <w:r>
        <w:rPr>
          <w:rStyle w:val="default"/>
          <w:rFonts w:cs="FrankRuehl" w:hint="cs"/>
          <w:rtl/>
        </w:rPr>
        <w:tab/>
      </w:r>
      <w:r w:rsidR="00A7513D">
        <w:rPr>
          <w:rStyle w:val="default"/>
          <w:rFonts w:cs="FrankRuehl" w:hint="cs"/>
          <w:rtl/>
        </w:rPr>
        <w:t>(א)</w:t>
      </w:r>
      <w:r w:rsidR="00A7513D">
        <w:rPr>
          <w:rStyle w:val="default"/>
          <w:rFonts w:cs="FrankRuehl"/>
          <w:rtl/>
        </w:rPr>
        <w:tab/>
      </w:r>
      <w:r w:rsidR="00A7513D">
        <w:rPr>
          <w:rStyle w:val="default"/>
          <w:rFonts w:cs="FrankRuehl" w:hint="cs"/>
          <w:rtl/>
        </w:rPr>
        <w:t xml:space="preserve">אפוטרופוס מקצועי יתרגל אחת לשנה לפחות, ואפוטרופוס שאינו אפוטרופוס מקצועי וכן מיופה כוח </w:t>
      </w:r>
      <w:r w:rsidR="00A7513D">
        <w:rPr>
          <w:rStyle w:val="default"/>
          <w:rFonts w:cs="FrankRuehl"/>
          <w:rtl/>
        </w:rPr>
        <w:t>–</w:t>
      </w:r>
      <w:r w:rsidR="00A7513D">
        <w:rPr>
          <w:rStyle w:val="default"/>
          <w:rFonts w:cs="FrankRuehl" w:hint="cs"/>
          <w:rtl/>
        </w:rPr>
        <w:t xml:space="preserve"> פעם אחת לפחות, את כל אחד מהתרגולים כאמור בפסקאות (1) עד (6), שיבוצעו לפי תרחישים של מצבי חירום שונים; בתרגולים ישתתפו אנשים שלהם מונה אפוטרופוס או שמינו מיופה כוח, כולם או חלקם; האפוטרופוס או מיופה הכוח, לפי העניין, יתקן ליקויים שיתגלו בתרגול בתוך 45 ימים ממועד התרגול:</w:t>
      </w:r>
    </w:p>
    <w:p w:rsidR="00A7513D" w:rsidRDefault="00A7513D" w:rsidP="00A7513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אדם שאינו במסגרת לשהות ממושכת </w:t>
      </w:r>
      <w:r>
        <w:rPr>
          <w:rStyle w:val="default"/>
          <w:rFonts w:cs="FrankRuehl"/>
          <w:rtl/>
        </w:rPr>
        <w:t>–</w:t>
      </w:r>
      <w:r>
        <w:rPr>
          <w:rStyle w:val="default"/>
          <w:rFonts w:cs="FrankRuehl" w:hint="cs"/>
          <w:rtl/>
        </w:rPr>
        <w:t xml:space="preserve"> תרגול מעבר למרחב מוגן ויציאה ממנו לפי תקנה 22(א);</w:t>
      </w:r>
    </w:p>
    <w:p w:rsidR="00A7513D" w:rsidRDefault="00A7513D" w:rsidP="00A7513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אדם שאינו במסגרת לשהות ממושכת </w:t>
      </w:r>
      <w:r>
        <w:rPr>
          <w:rStyle w:val="default"/>
          <w:rFonts w:cs="FrankRuehl"/>
          <w:rtl/>
        </w:rPr>
        <w:t>–</w:t>
      </w:r>
      <w:r>
        <w:rPr>
          <w:rStyle w:val="default"/>
          <w:rFonts w:cs="FrankRuehl" w:hint="cs"/>
          <w:rtl/>
        </w:rPr>
        <w:t xml:space="preserve"> היערכות לפינוי מוקדם של אדם מביתו לפי תקנה 23; אפוטרופוס מקצועי יתרגל היערכות כאמור לפי נוהל פרטני למועמדים לפינוי מוקדם שגיבש לפי תקנה 21(1);</w:t>
      </w:r>
    </w:p>
    <w:p w:rsidR="00A7513D" w:rsidRDefault="00A7513D" w:rsidP="00A7513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יצירת קשר וסיוע לפי תקנה 24(א) ו-(ב); אפוטרופוס מקצועי יתרגל יצירת קשר וסיוע לפי נוהל פרטני ליצירת קשר וסיוע שגיבש לפי תקנה 21(2);</w:t>
      </w:r>
    </w:p>
    <w:p w:rsidR="00A7513D" w:rsidRDefault="00A7513D" w:rsidP="00A7513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לגבי אדם שאינו במסגרת לשהות ממושכת </w:t>
      </w:r>
      <w:r>
        <w:rPr>
          <w:rStyle w:val="default"/>
          <w:rFonts w:cs="FrankRuehl"/>
          <w:rtl/>
        </w:rPr>
        <w:t>–</w:t>
      </w:r>
      <w:r>
        <w:rPr>
          <w:rStyle w:val="default"/>
          <w:rFonts w:cs="FrankRuehl" w:hint="cs"/>
          <w:rtl/>
        </w:rPr>
        <w:t xml:space="preserve"> מסירת מידע על מצב חירום והנחיות התגוננות לפי תקנה 25;</w:t>
      </w:r>
    </w:p>
    <w:p w:rsidR="00A7513D" w:rsidRDefault="00A7513D" w:rsidP="00A7513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יישום תכנית להכנה פרטנית והתנהלות והפעלת שיקול דעת במקרה של קושי מיוחד לפי תקנה 27(א);</w:t>
      </w:r>
    </w:p>
    <w:p w:rsidR="00A7513D" w:rsidRDefault="00A7513D" w:rsidP="00A7513D">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בחינת ביצוע הכנות מתאימות להבטחת רציפות תפקודית לפי תקנה 28.</w:t>
      </w:r>
    </w:p>
    <w:p w:rsidR="00A7513D" w:rsidRDefault="00A7513D" w:rsidP="00EC1C53">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אפוטרופוס מקצועי ידריך את צוותו בנהלים הפרטניים שהכין לפי תקנה 21 פעם בשנה לפחות, ונוסף על כך ידריך אנשי צוות שהצטרפו לשירותו עם הצטרפותם; אפוטרופוס מקצועי ידריך גם את האדם באותם נושאים בנהלים הפרטניים שדנים בפעולות שנדרש ממנו לבצע או בפעולות שנעשות ישירות לגביו.</w:t>
      </w:r>
    </w:p>
    <w:p w:rsidR="00EC1C53" w:rsidRDefault="00EC1C53" w:rsidP="00EC1C53">
      <w:pPr>
        <w:pStyle w:val="P00"/>
        <w:spacing w:before="72"/>
        <w:ind w:left="0" w:right="1134"/>
        <w:rPr>
          <w:rStyle w:val="default"/>
          <w:rFonts w:cs="FrankRuehl"/>
          <w:rtl/>
        </w:rPr>
      </w:pPr>
      <w:bookmarkStart w:id="33" w:name="Seif30"/>
      <w:bookmarkEnd w:id="33"/>
      <w:r>
        <w:rPr>
          <w:rFonts w:cs="Miriam"/>
          <w:szCs w:val="32"/>
          <w:rtl/>
          <w:lang w:val="he-IL"/>
        </w:rPr>
        <w:pict>
          <v:shape id="_x0000_s1055" type="#_x0000_t202" style="position:absolute;left:0;text-align:left;margin-left:470.25pt;margin-top:7.6pt;width:1in;height:28.9pt;z-index:251663872" filled="f" stroked="f">
            <v:textbox style="mso-next-textbox:#_x0000_s1055" inset="1mm,0,1mm,0">
              <w:txbxContent>
                <w:p w:rsidR="004926C0" w:rsidRDefault="001849DA" w:rsidP="00EC1C53">
                  <w:pPr>
                    <w:spacing w:line="160" w:lineRule="exact"/>
                    <w:jc w:val="left"/>
                    <w:rPr>
                      <w:rFonts w:cs="Miriam" w:hint="cs"/>
                      <w:szCs w:val="18"/>
                      <w:rtl/>
                    </w:rPr>
                  </w:pPr>
                  <w:r>
                    <w:rPr>
                      <w:rFonts w:cs="Miriam" w:hint="cs"/>
                      <w:szCs w:val="18"/>
                      <w:rtl/>
                    </w:rPr>
                    <w:t>פטור מחובות לאפוטרופוס או למיופה כוח</w:t>
                  </w:r>
                </w:p>
              </w:txbxContent>
            </v:textbox>
          </v:shape>
        </w:pict>
      </w:r>
      <w:r>
        <w:rPr>
          <w:rStyle w:val="default"/>
          <w:rFonts w:cs="Miriam" w:hint="cs"/>
          <w:sz w:val="32"/>
          <w:szCs w:val="32"/>
          <w:rtl/>
        </w:rPr>
        <w:t>30</w:t>
      </w:r>
      <w:r>
        <w:rPr>
          <w:rStyle w:val="default"/>
          <w:rFonts w:cs="FrankRuehl" w:hint="cs"/>
          <w:rtl/>
        </w:rPr>
        <w:t>.</w:t>
      </w:r>
      <w:r>
        <w:rPr>
          <w:rStyle w:val="default"/>
          <w:rFonts w:cs="FrankRuehl" w:hint="cs"/>
          <w:rtl/>
        </w:rPr>
        <w:tab/>
      </w:r>
      <w:r w:rsidR="001849DA">
        <w:rPr>
          <w:rStyle w:val="default"/>
          <w:rFonts w:cs="FrankRuehl" w:hint="cs"/>
          <w:rtl/>
        </w:rPr>
        <w:t>(א)</w:t>
      </w:r>
      <w:r w:rsidR="001849DA">
        <w:rPr>
          <w:rStyle w:val="default"/>
          <w:rFonts w:cs="FrankRuehl"/>
          <w:rtl/>
        </w:rPr>
        <w:tab/>
      </w:r>
      <w:r w:rsidR="001849DA">
        <w:rPr>
          <w:rStyle w:val="default"/>
          <w:rFonts w:cs="FrankRuehl" w:hint="cs"/>
          <w:rtl/>
        </w:rPr>
        <w:t>האפוטרופוס הכללי או עובד בכיר שמינה לעניין זה רשאי לפטור, בכפוף לאמור בתקנה 33(ב) ולהמלצת הממונה, אפוטרופוס או מיופה כוח מחובות לפי תקנות 20, 21, 23, 24, 26, 27, 28, חלקן או כולן, או מחובה לפי תקנה 25 למעט אם האפוטרופוס או מיופה הכוח מתגורר עם האדם, וכן מחובת תרגול והדרכה לפי תקנה 29 בקשר לחובות שלגביהן ניתן פטור.</w:t>
      </w:r>
    </w:p>
    <w:p w:rsidR="001849DA" w:rsidRDefault="001849DA"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ניתן פטור לאפוטרופוס או למיופה כוח כאמור בתקנת משנה (א), יהיה מי שמספק שירות מסוים לאפוטרופוס או למיופה הכוח פטור מחובות לפי תקנות 27 ו-28, כולן או חלקן, ומחובת תרגול והדרכה לפי תקנה 34 בקשר לחובות שלגביהן ניתן פטור.</w:t>
      </w:r>
    </w:p>
    <w:p w:rsidR="001849DA" w:rsidRDefault="001849DA"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פטור לפי תקנה זו תחול תקנה 33(ג), (ד) ו-(ו).</w:t>
      </w:r>
    </w:p>
    <w:p w:rsidR="001849DA" w:rsidRPr="001849DA" w:rsidRDefault="001849DA" w:rsidP="001849DA">
      <w:pPr>
        <w:pStyle w:val="medium2-header"/>
        <w:keepLines w:val="0"/>
        <w:spacing w:before="72"/>
        <w:ind w:left="0" w:right="1134"/>
        <w:rPr>
          <w:noProof/>
          <w:rtl/>
        </w:rPr>
      </w:pPr>
      <w:bookmarkStart w:id="34" w:name="med4"/>
      <w:bookmarkEnd w:id="34"/>
      <w:r w:rsidRPr="001849DA">
        <w:rPr>
          <w:rFonts w:hint="cs"/>
          <w:noProof/>
          <w:rtl/>
        </w:rPr>
        <w:t>פרק ה': הוראות כלליות למסגרות</w:t>
      </w:r>
    </w:p>
    <w:p w:rsidR="00EC1C53" w:rsidRDefault="00EC1C53" w:rsidP="00EC1C53">
      <w:pPr>
        <w:pStyle w:val="P00"/>
        <w:spacing w:before="72"/>
        <w:ind w:left="0" w:right="1134"/>
        <w:rPr>
          <w:rStyle w:val="default"/>
          <w:rFonts w:cs="FrankRuehl"/>
          <w:rtl/>
        </w:rPr>
      </w:pPr>
      <w:bookmarkStart w:id="35" w:name="Seif31"/>
      <w:bookmarkEnd w:id="35"/>
      <w:r>
        <w:rPr>
          <w:rFonts w:cs="Miriam"/>
          <w:szCs w:val="32"/>
          <w:rtl/>
          <w:lang w:val="he-IL"/>
        </w:rPr>
        <w:pict>
          <v:shape id="_x0000_s1056" type="#_x0000_t202" style="position:absolute;left:0;text-align:left;margin-left:462.1pt;margin-top:7.6pt;width:80.15pt;height:27.9pt;z-index:251664896" filled="f" stroked="f">
            <v:textbox inset="1mm,0,1mm,0">
              <w:txbxContent>
                <w:p w:rsidR="004926C0" w:rsidRDefault="001849DA" w:rsidP="00EC1C53">
                  <w:pPr>
                    <w:spacing w:line="160" w:lineRule="exact"/>
                    <w:jc w:val="left"/>
                    <w:rPr>
                      <w:rFonts w:cs="Miriam" w:hint="cs"/>
                      <w:szCs w:val="18"/>
                      <w:rtl/>
                    </w:rPr>
                  </w:pPr>
                  <w:r>
                    <w:rPr>
                      <w:rFonts w:cs="Miriam" w:hint="cs"/>
                      <w:szCs w:val="18"/>
                      <w:rtl/>
                    </w:rPr>
                    <w:t>היערכות וסיוע לאדם עם מוגבלות לביצוע פעולה נדרשת</w:t>
                  </w:r>
                </w:p>
              </w:txbxContent>
            </v:textbox>
          </v:shape>
        </w:pict>
      </w:r>
      <w:r>
        <w:rPr>
          <w:rStyle w:val="default"/>
          <w:rFonts w:cs="Miriam" w:hint="cs"/>
          <w:sz w:val="32"/>
          <w:szCs w:val="32"/>
          <w:rtl/>
        </w:rPr>
        <w:t>3</w:t>
      </w:r>
      <w:r w:rsidR="001849DA">
        <w:rPr>
          <w:rStyle w:val="default"/>
          <w:rFonts w:cs="Miriam" w:hint="cs"/>
          <w:sz w:val="32"/>
          <w:szCs w:val="32"/>
          <w:rtl/>
        </w:rPr>
        <w:t>1</w:t>
      </w:r>
      <w:r>
        <w:rPr>
          <w:rStyle w:val="default"/>
          <w:rFonts w:cs="FrankRuehl" w:hint="cs"/>
          <w:rtl/>
        </w:rPr>
        <w:t>.</w:t>
      </w:r>
      <w:r>
        <w:rPr>
          <w:rStyle w:val="default"/>
          <w:rFonts w:cs="FrankRuehl" w:hint="cs"/>
          <w:rtl/>
        </w:rPr>
        <w:tab/>
      </w:r>
      <w:r w:rsidR="001849DA">
        <w:rPr>
          <w:rStyle w:val="default"/>
          <w:rFonts w:cs="FrankRuehl" w:hint="cs"/>
          <w:rtl/>
        </w:rPr>
        <w:t>(א)</w:t>
      </w:r>
      <w:r w:rsidR="001849DA">
        <w:rPr>
          <w:rStyle w:val="default"/>
          <w:rFonts w:cs="FrankRuehl"/>
          <w:rtl/>
        </w:rPr>
        <w:tab/>
      </w:r>
      <w:r w:rsidR="001849DA">
        <w:rPr>
          <w:rStyle w:val="default"/>
          <w:rFonts w:cs="FrankRuehl" w:hint="cs"/>
          <w:rtl/>
        </w:rPr>
        <w:t xml:space="preserve">בתקנה זו </w:t>
      </w:r>
      <w:r w:rsidR="001849DA">
        <w:rPr>
          <w:rStyle w:val="default"/>
          <w:rFonts w:cs="FrankRuehl"/>
          <w:rtl/>
        </w:rPr>
        <w:t>–</w:t>
      </w:r>
    </w:p>
    <w:p w:rsidR="001849DA" w:rsidRDefault="001849DA" w:rsidP="00EC1C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"פעולה נדרשת" </w:t>
      </w:r>
      <w:r>
        <w:rPr>
          <w:rStyle w:val="default"/>
          <w:rFonts w:cs="FrankRuehl"/>
          <w:rtl/>
        </w:rPr>
        <w:t>–</w:t>
      </w:r>
      <w:r>
        <w:rPr>
          <w:rStyle w:val="default"/>
          <w:rFonts w:cs="FrankRuehl" w:hint="cs"/>
          <w:rtl/>
        </w:rPr>
        <w:t xml:space="preserve"> מעבר לאזור בטוח, התפנות ממסגרת, או כל פעולה אחרת להצלת חיים;</w:t>
      </w:r>
    </w:p>
    <w:p w:rsidR="001849DA" w:rsidRDefault="001849DA" w:rsidP="00EC1C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"קושי מיוחד" </w:t>
      </w:r>
      <w:r>
        <w:rPr>
          <w:rStyle w:val="default"/>
          <w:rFonts w:cs="FrankRuehl"/>
          <w:rtl/>
        </w:rPr>
        <w:t>–</w:t>
      </w:r>
      <w:r>
        <w:rPr>
          <w:rStyle w:val="default"/>
          <w:rFonts w:cs="FrankRuehl" w:hint="cs"/>
          <w:rtl/>
        </w:rPr>
        <w:t xml:space="preserve"> מצב שבו אדם עם מוגבלות מתנגד מרצונו או עקב מוגבלותו לבצע פעולה נדרשת במצב חירום, או שלא ניתן לנייד אותו עקב מוגבלותו, עקב ציוד עזר של אותו אדם, או עקב מבנה המקום הייעודי, לצורך ביצוע פעולה נדרשת בפרק הזמן הקצר שעומד לרשות עובד המסגרת במצב חירום.</w:t>
      </w:r>
    </w:p>
    <w:p w:rsidR="001849DA" w:rsidRDefault="001849DA"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עובד של מסגרת שנמצא במקום ייעודי יסייע ככל יכולתו לאדם עם מוגבלות לבצע פעולה נדרשת במצב חירום; לגבי אדם עם מוגבלות שלגביו קיים קושי מיוחד במצב החירום </w:t>
      </w:r>
      <w:r>
        <w:rPr>
          <w:rStyle w:val="default"/>
          <w:rFonts w:cs="FrankRuehl"/>
          <w:rtl/>
        </w:rPr>
        <w:t>–</w:t>
      </w:r>
      <w:r>
        <w:rPr>
          <w:rStyle w:val="default"/>
          <w:rFonts w:cs="FrankRuehl" w:hint="cs"/>
          <w:rtl/>
        </w:rPr>
        <w:t xml:space="preserve"> ינסה תחילה העובד במאמץ סביר בנסיבות מצב החירום, לשכנע את האדם שיבצע פעולה נדרשת, או לסייע לו, </w:t>
      </w:r>
      <w:r w:rsidR="00196600">
        <w:rPr>
          <w:rStyle w:val="default"/>
          <w:rFonts w:cs="FrankRuehl" w:hint="cs"/>
          <w:rtl/>
        </w:rPr>
        <w:t>לרבות בהתבסס על ההכנה הפרטנית כאמור בתקנת משנה (ג); לא צלח בידו, רשאי העובד להפסיק את הסיוע האמור ולבצע פעולה נדרשת אחרת, כמתחייב ממצב החירום, ובלבד שלא ימנע מאותו אדם לבצע בעצמו פעולה נדרשת.</w:t>
      </w:r>
    </w:p>
    <w:p w:rsidR="00196600" w:rsidRDefault="00196600"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מפעיל מסגרת במקום ייעודי ייערך, לרבות באמצעות הכנה פרטנית, למצב חירום של אנשים עם מוגבלות שלגביהם קיים קושי מיוחד, כדי לצמצם ככל האפשר קשיים בביצוע פעולות נדרשות במצבי חירום.</w:t>
      </w:r>
    </w:p>
    <w:p w:rsidR="00196600" w:rsidRDefault="00196600"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תקנות משנה (ב) ו-(ג) יחולו גם על מפעיל מסגרת לשירותי יום בביתו של אדם עם מוגבלות, ועל עובד מסגרת כאמור, במקרה שבו העובד נמצא בביתו של אדם כאמור.</w:t>
      </w:r>
    </w:p>
    <w:p w:rsidR="00196600" w:rsidRDefault="00196600" w:rsidP="00EC1C53">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תקנות משנה (ב) ו-(ג) יחולו גם על ספק שירות למסגרת שמספק שירות שכולל קשר בלתי אמצעי עם האנשים עם המוגבלות שבמסגרת, ובכלל זה שירות הסעות קבוע לאנשים עם מוגבלות אל מקום ייעודי של מסגרת וממנה, ועל עובד של ספק כאמור, במקרה שבו העובד נמצא עם אדם עם מוגבלות.</w:t>
      </w:r>
    </w:p>
    <w:p w:rsidR="00EC1C53" w:rsidRDefault="00EC1C53" w:rsidP="00EC1C53">
      <w:pPr>
        <w:pStyle w:val="P00"/>
        <w:spacing w:before="72"/>
        <w:ind w:left="0" w:right="1134"/>
        <w:rPr>
          <w:rStyle w:val="default"/>
          <w:rFonts w:cs="FrankRuehl"/>
          <w:rtl/>
        </w:rPr>
      </w:pPr>
      <w:bookmarkStart w:id="36" w:name="Seif32"/>
      <w:bookmarkEnd w:id="36"/>
      <w:r>
        <w:rPr>
          <w:rFonts w:cs="Miriam"/>
          <w:szCs w:val="32"/>
          <w:rtl/>
          <w:lang w:val="he-IL"/>
        </w:rPr>
        <w:pict>
          <v:shape id="_x0000_s1057" type="#_x0000_t202" style="position:absolute;left:0;text-align:left;margin-left:470.25pt;margin-top:7.6pt;width:1in;height:24.5pt;z-index:251665920" filled="f" stroked="f">
            <v:textbox inset="1mm,0,1mm,0">
              <w:txbxContent>
                <w:p w:rsidR="004926C0" w:rsidRDefault="008C1953" w:rsidP="00EC1C53">
                  <w:pPr>
                    <w:spacing w:line="160" w:lineRule="exact"/>
                    <w:jc w:val="left"/>
                    <w:rPr>
                      <w:rFonts w:cs="Miriam" w:hint="cs"/>
                      <w:szCs w:val="18"/>
                      <w:rtl/>
                    </w:rPr>
                  </w:pPr>
                  <w:r>
                    <w:rPr>
                      <w:rFonts w:cs="Miriam" w:hint="cs"/>
                      <w:szCs w:val="18"/>
                      <w:rtl/>
                    </w:rPr>
                    <w:t>ביצוע הכנות מתאימות להבטחת רציפות תפקודית</w:t>
                  </w:r>
                </w:p>
              </w:txbxContent>
            </v:textbox>
          </v:shape>
        </w:pict>
      </w:r>
      <w:r>
        <w:rPr>
          <w:rStyle w:val="default"/>
          <w:rFonts w:cs="Miriam" w:hint="cs"/>
          <w:sz w:val="32"/>
          <w:szCs w:val="32"/>
          <w:rtl/>
        </w:rPr>
        <w:t>3</w:t>
      </w:r>
      <w:r w:rsidR="00196600">
        <w:rPr>
          <w:rStyle w:val="default"/>
          <w:rFonts w:cs="Miriam" w:hint="cs"/>
          <w:sz w:val="32"/>
          <w:szCs w:val="32"/>
          <w:rtl/>
        </w:rPr>
        <w:t>2</w:t>
      </w:r>
      <w:r>
        <w:rPr>
          <w:rStyle w:val="default"/>
          <w:rFonts w:cs="FrankRuehl" w:hint="cs"/>
          <w:rtl/>
        </w:rPr>
        <w:t>.</w:t>
      </w:r>
      <w:r>
        <w:rPr>
          <w:rStyle w:val="default"/>
          <w:rFonts w:cs="FrankRuehl" w:hint="cs"/>
          <w:rtl/>
        </w:rPr>
        <w:tab/>
      </w:r>
      <w:r w:rsidR="008C1953">
        <w:rPr>
          <w:rStyle w:val="default"/>
          <w:rFonts w:cs="FrankRuehl" w:hint="cs"/>
          <w:rtl/>
        </w:rPr>
        <w:t>(א)</w:t>
      </w:r>
      <w:r w:rsidR="008C1953">
        <w:rPr>
          <w:rStyle w:val="default"/>
          <w:rFonts w:cs="FrankRuehl"/>
          <w:rtl/>
        </w:rPr>
        <w:tab/>
      </w:r>
      <w:r w:rsidR="008C1953">
        <w:rPr>
          <w:rStyle w:val="default"/>
          <w:rFonts w:cs="FrankRuehl" w:hint="cs"/>
          <w:rtl/>
        </w:rPr>
        <w:t>מפעיל מסגרת יבצע הכנות שגורם אחראי הורה לו לבצע, לצורך בניית יכולת ומוכנות להמשך מתן שירותים לאנשים עם מוגבלות במצב חירום במקום ייעודי או בבתיהם; הכנות אלה יהיו גם ליום שלאחר סיום מצב החירום; הוראת גורם אחראי למסגרת תהיה גם בנושאים אלה לפחות:</w:t>
      </w:r>
    </w:p>
    <w:p w:rsidR="008C1953" w:rsidRDefault="008C1953" w:rsidP="00BC58C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BC58CD">
        <w:rPr>
          <w:rStyle w:val="default"/>
          <w:rFonts w:cs="FrankRuehl" w:hint="cs"/>
          <w:rtl/>
        </w:rPr>
        <w:t xml:space="preserve">הוראות והכנות למצבי חירום שבהם תידרש שהייה רציפה במקום ייעודי, ובכלל זה בלא יכולת של אנשים עם מוגבלות ואנשי צוות המסגרת להתפנות או לקבל סיוע, או עקב הגבלות או איסורים על אנשים עם מוגבלות או אנשי צוות, לצאת מהמקום הייעודי (בפסקה זו </w:t>
      </w:r>
      <w:r w:rsidR="00BC58CD">
        <w:rPr>
          <w:rStyle w:val="default"/>
          <w:rFonts w:cs="FrankRuehl"/>
          <w:rtl/>
        </w:rPr>
        <w:t>–</w:t>
      </w:r>
      <w:r w:rsidR="00BC58CD">
        <w:rPr>
          <w:rStyle w:val="default"/>
          <w:rFonts w:cs="FrankRuehl" w:hint="cs"/>
          <w:rtl/>
        </w:rPr>
        <w:t xml:space="preserve"> פרק זמן לשהייה רציפה); האמור יחול גם לגבי אדם עם מוגבלות המקבל שירות ייעודי בביתו במצבי חירום שבהם אינו יכול להתפנות מביתו או שיש הגבלה על יציאה ממנו, או שמפעיל מסגרת לשירותי יום אינו יכול להגיע ולספק לו שירות במצב חירום; גורם אחראי יציין בהוראה מהו הצפי לפרקי זמן לשהייה רציפה כאמור במקרים של חוסר יכולת להתפנות, הגבלה על יציאה, או אי-העברת סיוע;</w:t>
      </w:r>
    </w:p>
    <w:p w:rsidR="00BC58CD" w:rsidRDefault="00BC58CD" w:rsidP="00BC58C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אנשים עם מוגבלות הנזקקים דרך קבע להזנה ייחודית, לתרופות או לאמצעים, משמרים או מצילי חיים, שבשהייתם במקום ייעודי המסגרת נדרשת להזינם, לספק להם תרופות או לסייע להם לצרוך אותן, או להפעיל אמצעים כאמור, המסגרת תבצע הכנות מתאימות כדי שבמצב חירום יהיה ניתן להמשיך לספק או לסייע לצרוך תרופות כאמור או לעשות שימוש באמצעים כאמור; לעניין זה, "הכנות מתאימות" </w:t>
      </w:r>
      <w:r>
        <w:rPr>
          <w:rStyle w:val="default"/>
          <w:rFonts w:cs="FrankRuehl"/>
          <w:rtl/>
        </w:rPr>
        <w:t>–</w:t>
      </w:r>
      <w:r>
        <w:rPr>
          <w:rStyle w:val="default"/>
          <w:rFonts w:cs="FrankRuehl" w:hint="cs"/>
          <w:rtl/>
        </w:rPr>
        <w:t xml:space="preserve"> לרבות החזקת מלאים של מזון, תרופות וכדומה, ודאגה לכך שיהיו מקורות אנרגיה עצמאיים זמינים ומוכנים לשימוש במצב חירום;</w:t>
      </w:r>
    </w:p>
    <w:p w:rsidR="00BC58CD" w:rsidRDefault="00BC58CD" w:rsidP="00BC58C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במקום ייעודי של מסגרת שמספקת שירות לאנשים עם מוגבלות שאינם עצמאיים, יתקיימו אלה:</w:t>
      </w:r>
    </w:p>
    <w:p w:rsidR="00BC58CD" w:rsidRDefault="00BC58CD" w:rsidP="00BC58C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ערכת חירום והפגה שתימצא במצב חירום במרחב מוגן מהסוג שמתואר בפסקה (1) להגדרת מרחב מוגן, ותכלול את אלה לפחות: אמצעי עזרה ראשונה, תאורת חירום אם לא מותקנת במרחב המוגן, מוצרי היגיינה בסיסיים וביגוד חלופי, ואמצעים לביצוע פעילויות הפגה עם האנשים כאמור; הכול באופן שמותאם למספר האנשים שבמסגרת ולצורכיהם, ולצורך שמירה על רציפות תפקודית למקרה שמתארכת השהייה במרחב המוגן; הערכה, למעט אמצעי עזרה ראשונה ותאורת חירום אם לא מותקנת במרחב המוגן, תושלם לכל המאוחר ערב מצב חירום;</w:t>
      </w:r>
    </w:p>
    <w:p w:rsidR="00BC58CD" w:rsidRDefault="00BC58CD" w:rsidP="00BC58C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בעת מצב חירום שבו חל איסור יציאה מהמסגרת, יימצאו במרחב טיפולי במקום ייעודי של מסגרת לשהות ממושכת, אמצעים לביצוע פעילויות הפגה ואמצעים שיאפשרו עיסוקים שונים לאנשים אלה, כדי להקל עליהם ועל צוות המסגרת להמשיך לשהות במקום הייעודי על אף איסור היציאה;</w:t>
      </w:r>
    </w:p>
    <w:p w:rsidR="00BC58CD" w:rsidRDefault="00BC58CD" w:rsidP="00BC58C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לגבי מקום ייעודי של מסגרת לשירותי יום שאנשים עם מוגבלות מגיעים אליו באופן תדיר בהסעה מאורגנת </w:t>
      </w:r>
      <w:r>
        <w:rPr>
          <w:rStyle w:val="default"/>
          <w:rFonts w:cs="FrankRuehl"/>
          <w:rtl/>
        </w:rPr>
        <w:t>–</w:t>
      </w:r>
      <w:r>
        <w:rPr>
          <w:rStyle w:val="default"/>
          <w:rFonts w:cs="FrankRuehl" w:hint="cs"/>
          <w:rtl/>
        </w:rPr>
        <w:t xml:space="preserve"> דרך כאמור בתקנה 3(א)(3).</w:t>
      </w:r>
    </w:p>
    <w:p w:rsidR="00BC58CD" w:rsidRDefault="00BC58CD"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רשות מקומית תכין תכנית כללית לאפשרות שנדרש פינוי מסגרות מהמקומות הייעודיים שלהן שבתחומי הרשות המקומית במצב חירום, אך לא ניתן לפנותן בשל מצב החירום; תכנית כאמור תכלול, בין השאר, סיוע להמשך הפעלת המסגרות האלה, אספקת מים, מזון ותרופות, הכול לפי יכולות וסדרי העדיפות של הרשות המקומית במצב החירום.</w:t>
      </w:r>
    </w:p>
    <w:p w:rsidR="00BC58CD" w:rsidRDefault="00BC58CD"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14507B">
        <w:rPr>
          <w:rStyle w:val="default"/>
          <w:rFonts w:cs="FrankRuehl" w:hint="cs"/>
          <w:rtl/>
        </w:rPr>
        <w:t>גורם אחראי יכין רשימה של מסגרות וסוגי שירותים שמסופקים למסגרות אלה, שלדעתו יש לאשר כי הם מפעל לצורך יישום תקנות אלה במצבי חירום; רשימת המסגרות תכלול את כל המסגרות לשהות ממושכת, לפחות; רשימת סוגי השירותים תפורסם בדף מיוחד שמיועד להיערכות לחירום באתר האינטרנט של הגורם האחראי; גורם אחראי יודיע למפעיל מסגרת שנכלל ברשימה על הפעולות שעליו לנקוט לשם קידום הליכי אישור כאמור; מפעיל מסגרת יודיע לא יאוחר מ-21 ימים מיום שקיבל הודעה כאמור מגורם אחראי, למי שמספק לו שירות מהסוג שנכלל ברשימה כאמור, כי הוא נדרש לקדם הליך אישור כאמור.</w:t>
      </w:r>
    </w:p>
    <w:p w:rsidR="0014507B" w:rsidRDefault="0014507B"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מפעיל מסגרת שפנה אליו גורם אחראי וספק שירות שפנה אליו מפעיל מסגרת, כאמור בתקנת משנה (ג), ישתף פעולה לצורך אישור כאמור.</w:t>
      </w:r>
    </w:p>
    <w:p w:rsidR="0014507B" w:rsidRDefault="0014507B"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ספק שירות למסגרת מהסוג שנכלל ברשימה יבצע הכנות לצורך בניית יכולת ומוכנות להמשך מתן שירותים למסגרת במצבי חירום; הכנות אלה יהיו גם ליום שלאחר סיום מצב החירום; לצורך ביצוע הכנות כאמור, יתייעץ ספק עם מפעיל המסגרת בדבר ההכנות הנדרשות.</w:t>
      </w:r>
    </w:p>
    <w:p w:rsidR="0014507B" w:rsidRDefault="0014507B" w:rsidP="00EC1C53">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סבר גורם אחראי שיש לאשר מסגרת שבכוונתו לפתוח כמפעל, או שהמסגרת היא מאותו סוג שנכלל ברשימה לפי תקנה משנה (ג), לא תיפתח המסגרת כל עוד לא הוגשה בקשה לרשות המוסמכת לאישורה כמפעל; על אף האמור, רשאי גורם אחראי לתת אישור זמני לפתיחת מסגרת לתקופה אחת שלא תעלה על חצי שנה, לצורך השלמת הגשת בקשה לפי תקנה משנה זו; נוסף על האמור, גורם אחראי רשאי להתנות לגבי מסגרת שעומדת להיפתח, כי לא תוכל לקבל סוג שירות שיורה, אם לא תוגש בקשה לאישור כמפעל של מי שבכוונתה לקבל ממנו שירות מסוג כאמור, בתוך פרק זמן שיורה שלא יעלה על שנה מיום פתיחתה של המסגרת.</w:t>
      </w:r>
    </w:p>
    <w:p w:rsidR="00EC1C53" w:rsidRDefault="00EC1C53" w:rsidP="00EC1C53">
      <w:pPr>
        <w:pStyle w:val="P00"/>
        <w:spacing w:before="72"/>
        <w:ind w:left="0" w:right="1134"/>
        <w:rPr>
          <w:rStyle w:val="default"/>
          <w:rFonts w:cs="FrankRuehl"/>
          <w:rtl/>
        </w:rPr>
      </w:pPr>
      <w:bookmarkStart w:id="37" w:name="Seif33"/>
      <w:bookmarkEnd w:id="37"/>
      <w:r>
        <w:rPr>
          <w:rFonts w:cs="Miriam"/>
          <w:szCs w:val="32"/>
          <w:rtl/>
          <w:lang w:val="he-IL"/>
        </w:rPr>
        <w:pict>
          <v:shape id="_x0000_s1058" type="#_x0000_t202" style="position:absolute;left:0;text-align:left;margin-left:470.25pt;margin-top:7.6pt;width:1in;height:22.55pt;z-index:251666944" filled="f" stroked="f">
            <v:textbox inset="1mm,0,1mm,0">
              <w:txbxContent>
                <w:p w:rsidR="004926C0" w:rsidRDefault="0034097C" w:rsidP="00EC1C53">
                  <w:pPr>
                    <w:spacing w:line="160" w:lineRule="exact"/>
                    <w:jc w:val="left"/>
                    <w:rPr>
                      <w:rFonts w:cs="Miriam" w:hint="cs"/>
                      <w:szCs w:val="18"/>
                      <w:rtl/>
                    </w:rPr>
                  </w:pPr>
                  <w:r>
                    <w:rPr>
                      <w:rFonts w:cs="Miriam" w:hint="cs"/>
                      <w:szCs w:val="18"/>
                      <w:rtl/>
                    </w:rPr>
                    <w:t>פטור למסגרת למתן שירותים</w:t>
                  </w:r>
                </w:p>
              </w:txbxContent>
            </v:textbox>
          </v:shape>
        </w:pict>
      </w:r>
      <w:r>
        <w:rPr>
          <w:rStyle w:val="default"/>
          <w:rFonts w:cs="Miriam" w:hint="cs"/>
          <w:sz w:val="32"/>
          <w:szCs w:val="32"/>
          <w:rtl/>
        </w:rPr>
        <w:t>3</w:t>
      </w:r>
      <w:r w:rsidR="0014507B">
        <w:rPr>
          <w:rStyle w:val="default"/>
          <w:rFonts w:cs="Miriam" w:hint="cs"/>
          <w:sz w:val="32"/>
          <w:szCs w:val="32"/>
          <w:rtl/>
        </w:rPr>
        <w:t>3</w:t>
      </w:r>
      <w:r>
        <w:rPr>
          <w:rStyle w:val="default"/>
          <w:rFonts w:cs="FrankRuehl" w:hint="cs"/>
          <w:rtl/>
        </w:rPr>
        <w:t>.</w:t>
      </w:r>
      <w:r>
        <w:rPr>
          <w:rStyle w:val="default"/>
          <w:rFonts w:cs="FrankRuehl" w:hint="cs"/>
          <w:rtl/>
        </w:rPr>
        <w:tab/>
      </w:r>
      <w:r w:rsidR="0034097C">
        <w:rPr>
          <w:rStyle w:val="default"/>
          <w:rFonts w:cs="FrankRuehl" w:hint="cs"/>
          <w:rtl/>
        </w:rPr>
        <w:t>(א)</w:t>
      </w:r>
      <w:r w:rsidR="0034097C">
        <w:rPr>
          <w:rStyle w:val="default"/>
          <w:rFonts w:cs="FrankRuehl"/>
          <w:rtl/>
        </w:rPr>
        <w:tab/>
      </w:r>
      <w:r w:rsidR="0034097C">
        <w:rPr>
          <w:rStyle w:val="default"/>
          <w:rFonts w:cs="FrankRuehl" w:hint="cs"/>
          <w:rtl/>
        </w:rPr>
        <w:t xml:space="preserve">המנהל הכללי של גורם אחראי או עובד בכיר שמינה לעניין זה, רשאי לפטור בכפוף לאמור בתקנת משנה (ב) ובהמלצת הממונה, מפעיל מסגרת מסוימת למתן שירותים </w:t>
      </w:r>
      <w:r w:rsidR="0034097C">
        <w:rPr>
          <w:rStyle w:val="default"/>
          <w:rFonts w:cs="FrankRuehl"/>
          <w:rtl/>
        </w:rPr>
        <w:t>–</w:t>
      </w:r>
    </w:p>
    <w:p w:rsidR="0034097C" w:rsidRDefault="0034097C" w:rsidP="0034097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שאינה מספקת את השירות במקום ייעודי </w:t>
      </w:r>
      <w:r>
        <w:rPr>
          <w:rStyle w:val="default"/>
          <w:rFonts w:cs="FrankRuehl"/>
          <w:rtl/>
        </w:rPr>
        <w:t>–</w:t>
      </w:r>
      <w:r>
        <w:rPr>
          <w:rStyle w:val="default"/>
          <w:rFonts w:cs="FrankRuehl" w:hint="cs"/>
          <w:rtl/>
        </w:rPr>
        <w:t xml:space="preserve"> מחובות לפי תקנות 5, 7, 8, 10, 14, 16, 31, 32 או 36, חלקן או כולן, ומחובת תרגול והדרכה לפי תקנה 34 בקשר לחובות שלגביהן ניתן פטור;</w:t>
      </w:r>
    </w:p>
    <w:p w:rsidR="0034097C" w:rsidRDefault="0034097C" w:rsidP="003409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שמספקת את השירות במקום ייעודי </w:t>
      </w:r>
      <w:r>
        <w:rPr>
          <w:rStyle w:val="default"/>
          <w:rFonts w:cs="FrankRuehl"/>
          <w:rtl/>
        </w:rPr>
        <w:t>–</w:t>
      </w:r>
      <w:r>
        <w:rPr>
          <w:rStyle w:val="default"/>
          <w:rFonts w:cs="FrankRuehl" w:hint="cs"/>
          <w:rtl/>
        </w:rPr>
        <w:t xml:space="preserve"> מחובות לפי תקנות 7 ו-8, ומחובת תרגול והדרכה לפי תקנה 34 בקשר לחובות שלגביהן ניתן פטור.</w:t>
      </w:r>
    </w:p>
    <w:p w:rsidR="0034097C" w:rsidRDefault="0034097C"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תנאי לפטור כאמור בתקנת משנה (א) הוא שהתקיים אחד מאלה:</w:t>
      </w:r>
    </w:p>
    <w:p w:rsidR="0034097C" w:rsidRDefault="0034097C" w:rsidP="0034097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תצמח תועלת משמעותית במצבי חירום, לפי שיקול דעתו של המנהל הכללי של גורם אחראי או של עובד בכיר שמינה לעניין זה שתנומק בכתב, ממימושן של החובות שלגביהן מתבקש הפטור, עקב אחד או יותר מאלה:</w:t>
      </w:r>
    </w:p>
    <w:p w:rsidR="0034097C" w:rsidRDefault="0034097C" w:rsidP="0034097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סוג השירות וטיבו;</w:t>
      </w:r>
    </w:p>
    <w:p w:rsidR="0034097C" w:rsidRDefault="0034097C" w:rsidP="0034097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רציפות הקשר בין המסגרת לאדם עם מוגבלות שמקבל ממנה שירות היא נמוכה;</w:t>
      </w:r>
    </w:p>
    <w:p w:rsidR="0034097C" w:rsidRDefault="0034097C" w:rsidP="0034097C">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השירות שמספקת המסגרת לא ניתן במקום ייעודי ולא בביתו של האדם עם מוגבלות;</w:t>
      </w:r>
    </w:p>
    <w:p w:rsidR="0034097C" w:rsidRDefault="0034097C" w:rsidP="003409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הגורם האחראי וידא ותיעד בכתב, כי קיימת מסגרת אחרת שמחובתה לפי תקנות אלה לספק את אותו שירות במצב חירום שלגביו מתבקש הפטור ולגבי אותם אנשים עם מוגבלות שמקבלים שירות מהמסגרת שלה מתבקש הפטור, והמסגרת האחרת תספק את אותו שירות ביעילות גבוהה יותר במצבי חירום;</w:t>
      </w:r>
    </w:p>
    <w:p w:rsidR="0034097C" w:rsidRDefault="0034097C" w:rsidP="0034097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לגבי מסגרת שמספקת את השירות בביתו של אדם עם מוגבלות </w:t>
      </w:r>
      <w:r>
        <w:rPr>
          <w:rStyle w:val="default"/>
          <w:rFonts w:cs="FrankRuehl"/>
          <w:rtl/>
        </w:rPr>
        <w:t>–</w:t>
      </w:r>
      <w:r>
        <w:rPr>
          <w:rStyle w:val="default"/>
          <w:rFonts w:cs="FrankRuehl" w:hint="cs"/>
          <w:rtl/>
        </w:rPr>
        <w:t xml:space="preserve"> הגורם האחראי וידא ותיעד בכתב, שקיים אדם שמלאו לו 16 שנים לפחות, שגם עם האדם עם מוגבלות או שגר במרחק הליכה מיידי מביתו, יכול לסייע לו במצב חירום, והתחייב לכך, וכל עוד קיים אדם כאמור.</w:t>
      </w:r>
    </w:p>
    <w:p w:rsidR="0034097C" w:rsidRDefault="0034097C"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פטור כאמור בתקנת משנה (א) יינתן לתקופה קצובה שלא תעלה על חמש שנים.</w:t>
      </w:r>
    </w:p>
    <w:p w:rsidR="0034097C" w:rsidRDefault="0034097C"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הבקשה לפטור תפרט את סוג השירות המסוים שנותנת המסגרת, מטרת השירות לגבי אדם עם מוגבלות שמקבל אותו, מקום מתן השירות לאדם עם מוגבלות, תכיפות מתן השירות, השלכות הפסקת השירות במצב חירום לגבי אדם עם מוגבלות, חלופות ישימות להמשך אספקת השירות במצב חירום שלא באמצעות המסגרת, ומידע נוסף שהורה גורם אחראי.</w:t>
      </w:r>
    </w:p>
    <w:p w:rsidR="0034097C" w:rsidRDefault="0034097C"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ניתן פטור למסגרת כאמור בתקנת משנה (א), יהיה מי שמספק שירות מסוים למסגרת פטור מחובות לפי תקנות 31 ו-32, כולן או חלקן, ומחובת תרגול והדרכה לפי תקנה 34 לעניין חובות לגביהן ניתן הפטור.</w:t>
      </w:r>
    </w:p>
    <w:p w:rsidR="0034097C" w:rsidRDefault="0034097C" w:rsidP="00EC1C53">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גורם אחראי ידווח לנציבות בתקופה שבין 1 בינואר ל-31 בינואר בכל שנה על הפטורים שאישר לפי תקנה זו בשנה שקדמה לה.</w:t>
      </w:r>
    </w:p>
    <w:p w:rsidR="00EC1C53" w:rsidRDefault="00EC1C53" w:rsidP="00EC1C53">
      <w:pPr>
        <w:pStyle w:val="P00"/>
        <w:spacing w:before="72"/>
        <w:ind w:left="0" w:right="1134"/>
        <w:rPr>
          <w:rStyle w:val="default"/>
          <w:rFonts w:cs="FrankRuehl"/>
          <w:rtl/>
        </w:rPr>
      </w:pPr>
      <w:bookmarkStart w:id="38" w:name="Seif34"/>
      <w:bookmarkEnd w:id="38"/>
      <w:r>
        <w:rPr>
          <w:rFonts w:cs="Miriam"/>
          <w:szCs w:val="32"/>
          <w:rtl/>
          <w:lang w:val="he-IL"/>
        </w:rPr>
        <w:pict>
          <v:shape id="_x0000_s1059" type="#_x0000_t202" style="position:absolute;left:0;text-align:left;margin-left:470.25pt;margin-top:7.6pt;width:1in;height:17.35pt;z-index:251667968" filled="f" stroked="f">
            <v:textbox inset="1mm,0,1mm,0">
              <w:txbxContent>
                <w:p w:rsidR="004926C0" w:rsidRDefault="00BB59CC" w:rsidP="00EC1C53">
                  <w:pPr>
                    <w:spacing w:line="160" w:lineRule="exact"/>
                    <w:jc w:val="left"/>
                    <w:rPr>
                      <w:rFonts w:cs="Miriam" w:hint="cs"/>
                      <w:szCs w:val="18"/>
                      <w:rtl/>
                    </w:rPr>
                  </w:pPr>
                  <w:r>
                    <w:rPr>
                      <w:rFonts w:cs="Miriam" w:hint="cs"/>
                      <w:szCs w:val="18"/>
                      <w:rtl/>
                    </w:rPr>
                    <w:t>תרגול, בקרת מוכנות, והדרכה</w:t>
                  </w:r>
                </w:p>
              </w:txbxContent>
            </v:textbox>
          </v:shape>
        </w:pict>
      </w:r>
      <w:r>
        <w:rPr>
          <w:rStyle w:val="default"/>
          <w:rFonts w:cs="Miriam" w:hint="cs"/>
          <w:sz w:val="32"/>
          <w:szCs w:val="32"/>
          <w:rtl/>
        </w:rPr>
        <w:t>3</w:t>
      </w:r>
      <w:r w:rsidR="0034097C">
        <w:rPr>
          <w:rStyle w:val="default"/>
          <w:rFonts w:cs="Miriam" w:hint="cs"/>
          <w:sz w:val="32"/>
          <w:szCs w:val="32"/>
          <w:rtl/>
        </w:rPr>
        <w:t>4</w:t>
      </w:r>
      <w:r>
        <w:rPr>
          <w:rStyle w:val="default"/>
          <w:rFonts w:cs="FrankRuehl" w:hint="cs"/>
          <w:rtl/>
        </w:rPr>
        <w:t>.</w:t>
      </w:r>
      <w:r>
        <w:rPr>
          <w:rStyle w:val="default"/>
          <w:rFonts w:cs="FrankRuehl" w:hint="cs"/>
          <w:rtl/>
        </w:rPr>
        <w:tab/>
      </w:r>
      <w:r w:rsidR="00817FD6">
        <w:rPr>
          <w:rStyle w:val="default"/>
          <w:rFonts w:cs="FrankRuehl" w:hint="cs"/>
          <w:rtl/>
        </w:rPr>
        <w:t>(א)</w:t>
      </w:r>
      <w:r w:rsidR="00817FD6">
        <w:rPr>
          <w:rStyle w:val="default"/>
          <w:rFonts w:cs="FrankRuehl"/>
          <w:rtl/>
        </w:rPr>
        <w:tab/>
      </w:r>
      <w:r w:rsidR="00817FD6">
        <w:rPr>
          <w:rStyle w:val="default"/>
          <w:rFonts w:cs="FrankRuehl" w:hint="cs"/>
          <w:rtl/>
        </w:rPr>
        <w:t>מפעיל מסגרת יתרגל, אחת לשנה לפחות, מעבר לאזור בטוח ויציאה ממנו לפי תקנה 2, פינוי מסגרת לפי נוהל פינוי פרטני לפי תקנות 4 ו-13, פינוי מוקדם לפי תקנה 5, יצירת קשר וסיוע לפי נוהל פרטני ליצירת קשר וסיוע לפי תקנות 7 ו-14, מסירת מידע לפי תקנה 9, התנהלות והפעלת שיקול דעת במקרה של קושי מיוחד ויישום תכנית הכנה פרטנית לעניין זה לפי תקנה 31, והשלמת היערכות לרציפות תפקודית, לרבות בדיקת שלמות ערכת חירום והפגה לפי תקנה 32; רשות מקומית שבה מתגורר תלמיד עם מוגבלות תשתף פעולה ותשתתף מזמן לזמן בתרגולים לפי תקנה זו, של מוסד חינוך שנמצא ברשות מקומית אחרת; תרגולים כאמור יבוצעו לפי תרחישים של מצבי חירום שונים; בתרגול ישתתפו אנשים עם מוגבלות מהמסגרת ואנשי צוות המסגרת, כולם או חלקם; מפעיל מסגרת יטפל בהקדם האפשרי ולא יאוחר מ-45 ימים בליקויים שהתגלו בתרגול, למניעת הישנותם.</w:t>
      </w:r>
    </w:p>
    <w:p w:rsidR="00817FD6" w:rsidRDefault="00817FD6"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מפעיל מסגרת ידריך את צוות המסגרת בנהלים הפרטניים שהכין למסגרת פעם בשנה לפחות; מפעיל מסגרת ידריך אנשי צוות שהצטרפו למסגרת עם הצטרפותם; הדרכה כאמור תכלול גם את הנושאים הכלולים בתקנה 31; מפעיל מסגרת ידריך גם את האנשים עם המוגבלות באותם נושאים בנהלים הפרטניים שדנים בפעולות שנדרש מהם לבצע או בפעולות שנעשות ישירות לגביהם; האמור בתקנת משנה זו יחול לגבי מסגרת לשירותי יום של סיעוד לגבי עובדי מינהלה, עובדים מקצועיים ובקרים, לפחות.</w:t>
      </w:r>
    </w:p>
    <w:p w:rsidR="00817FD6" w:rsidRDefault="00817FD6"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E016F1">
        <w:rPr>
          <w:rStyle w:val="default"/>
          <w:rFonts w:cs="FrankRuehl" w:hint="cs"/>
          <w:rtl/>
        </w:rPr>
        <w:t>ספק שירות למסגרת שמספק שירות שכולל קשר בלתי אמצעי עם האנשים עם המוגבלות שבמסגרת, ובכלל זה שירות הסעות קבוע לאנשים עם מוגבלות אל מקום ייעודי של מסגרת וממנה, ידריך את עובדיו נוסף על האמור בתקנות 87 עד 90 לתקנות נגישות השירות, גם הדרכה למתן שירות סביר ומענה תומך ראשוני במצב חירום לאנשים עם מוגבלויות שונות, ובמיוחד עם מוגבלויות שכליות, נפשיות ואוטיזם; הדרכה נוספת זו תכלול היכרות עם צרכים וביטויי תגובה שונים של אנשים עם מוגבלות מסוגים שונים, במצבי חירום, וגם את הנושאים הכלולים בתקנה 31.</w:t>
      </w:r>
    </w:p>
    <w:p w:rsidR="00E016F1" w:rsidRDefault="00E016F1"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9A2725">
        <w:rPr>
          <w:rStyle w:val="default"/>
          <w:rFonts w:cs="FrankRuehl" w:hint="cs"/>
          <w:rtl/>
        </w:rPr>
        <w:t>המוסד לביטוח הלאומי יכלול בתכנית הלימודים של קורסי הכשרת מטפלות בתחום הסיעוד, שייפתחו שנה לאחר יום התחילה, את הכרת הנהלים הכלליים המומלצים שהכין לפי תקנות אלה.</w:t>
      </w:r>
    </w:p>
    <w:p w:rsidR="009A2725" w:rsidRDefault="009A2725" w:rsidP="00EC1C53">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גורם אחראי יבצע במסגרת מזמן לזמן, ופעם בשנה לפחות, בקרת מוכנות של מסגרות למצבי חירום לפי תקנות אלה; נוסף על כך, גורם אחראי ישתתף בתרגולים שמפעיל מסגרת חייב בהם לפי תקנות אלה, תוך שהוא מתרגל, בין השאר, את משימותיו לפי הנהלים השונים שגיבש לפי תקנות אלה; גורם אחראי ידווח למפעיל מסגרת לא יאוחר מ-21 ימים מביצוע בקרה, על ליקויים שהתגלו; מפעיל מסגרת או גורם אחראי, לפי העניין, יטפל בהקדם האפשרי ולא יאוחר מ-45 ימים בליקויים שהתגלו, למניעת הישנותם.</w:t>
      </w:r>
    </w:p>
    <w:p w:rsidR="00EC1C53" w:rsidRDefault="00EC1C53" w:rsidP="00EC1C53">
      <w:pPr>
        <w:pStyle w:val="P00"/>
        <w:spacing w:before="72"/>
        <w:ind w:left="0" w:right="1134"/>
        <w:rPr>
          <w:rStyle w:val="default"/>
          <w:rFonts w:cs="FrankRuehl"/>
          <w:rtl/>
        </w:rPr>
      </w:pPr>
      <w:bookmarkStart w:id="39" w:name="Seif35"/>
      <w:bookmarkEnd w:id="39"/>
      <w:r>
        <w:rPr>
          <w:rFonts w:cs="Miriam"/>
          <w:szCs w:val="32"/>
          <w:rtl/>
          <w:lang w:val="he-IL"/>
        </w:rPr>
        <w:pict>
          <v:shape id="_x0000_s1060" type="#_x0000_t202" style="position:absolute;left:0;text-align:left;margin-left:470.25pt;margin-top:7.6pt;width:1in;height:22.05pt;z-index:251668992" filled="f" stroked="f">
            <v:textbox inset="1mm,0,1mm,0">
              <w:txbxContent>
                <w:p w:rsidR="004926C0" w:rsidRDefault="009A2725" w:rsidP="00EC1C53">
                  <w:pPr>
                    <w:spacing w:line="160" w:lineRule="exact"/>
                    <w:jc w:val="left"/>
                    <w:rPr>
                      <w:rFonts w:cs="Miriam" w:hint="cs"/>
                      <w:szCs w:val="18"/>
                      <w:rtl/>
                    </w:rPr>
                  </w:pPr>
                  <w:r>
                    <w:rPr>
                      <w:rFonts w:cs="Miriam" w:hint="cs"/>
                      <w:szCs w:val="18"/>
                      <w:rtl/>
                    </w:rPr>
                    <w:t>העברת מידע לרשות מקומית</w:t>
                  </w:r>
                </w:p>
              </w:txbxContent>
            </v:textbox>
          </v:shape>
        </w:pict>
      </w:r>
      <w:r>
        <w:rPr>
          <w:rStyle w:val="default"/>
          <w:rFonts w:cs="Miriam" w:hint="cs"/>
          <w:sz w:val="32"/>
          <w:szCs w:val="32"/>
          <w:rtl/>
        </w:rPr>
        <w:t>3</w:t>
      </w:r>
      <w:r w:rsidR="009A2725">
        <w:rPr>
          <w:rStyle w:val="default"/>
          <w:rFonts w:cs="Miriam" w:hint="cs"/>
          <w:sz w:val="32"/>
          <w:szCs w:val="32"/>
          <w:rtl/>
        </w:rPr>
        <w:t>5</w:t>
      </w:r>
      <w:r>
        <w:rPr>
          <w:rStyle w:val="default"/>
          <w:rFonts w:cs="FrankRuehl" w:hint="cs"/>
          <w:rtl/>
        </w:rPr>
        <w:t>.</w:t>
      </w:r>
      <w:r>
        <w:rPr>
          <w:rStyle w:val="default"/>
          <w:rFonts w:cs="FrankRuehl" w:hint="cs"/>
          <w:rtl/>
        </w:rPr>
        <w:tab/>
      </w:r>
      <w:r w:rsidR="009A2725">
        <w:rPr>
          <w:rStyle w:val="default"/>
          <w:rFonts w:cs="FrankRuehl" w:hint="cs"/>
          <w:rtl/>
        </w:rPr>
        <w:t>גורם אחראי יעביר, בין 1 בספטמבר ל-31 באוקטובר בכל שנה, למי שאחראי ברשות מקומית על שירותי הרווחה או החינוך, לפי העניין, את רשימת המסגרות שמספקות שירות במקום ייעודי שלהן הוא אחראי, שנמצאות ברשות המקומית; הודעה כאמור תכלול את פרטי המסגרת ואת כתובת המקום הייעודי, את מספר האנשים עם המוגבלות שמקבלים במקום הייעודי שירות, את סוגי המוגבלויות, את פרטיו של מפעיל המסגרת וכיצד ליצור עימו קשר, ומידע לגבי פטורים שניתנו למסגרת מסוימת לפי תקנה 33.</w:t>
      </w:r>
    </w:p>
    <w:p w:rsidR="00EC1C53" w:rsidRDefault="00EC1C53" w:rsidP="00EC1C53">
      <w:pPr>
        <w:pStyle w:val="P00"/>
        <w:spacing w:before="72"/>
        <w:ind w:left="0" w:right="1134"/>
        <w:rPr>
          <w:rStyle w:val="default"/>
          <w:rFonts w:cs="FrankRuehl"/>
          <w:rtl/>
        </w:rPr>
      </w:pPr>
      <w:bookmarkStart w:id="40" w:name="Seif36"/>
      <w:bookmarkEnd w:id="40"/>
      <w:r>
        <w:rPr>
          <w:rFonts w:cs="Miriam"/>
          <w:szCs w:val="32"/>
          <w:rtl/>
          <w:lang w:val="he-IL"/>
        </w:rPr>
        <w:pict>
          <v:shape id="_x0000_s1061" type="#_x0000_t202" style="position:absolute;left:0;text-align:left;margin-left:458.75pt;margin-top:7.6pt;width:83.5pt;height:26.5pt;z-index:251670016" filled="f" stroked="f">
            <v:textbox inset="1mm,0,1mm,0">
              <w:txbxContent>
                <w:p w:rsidR="004926C0" w:rsidRDefault="009A2725" w:rsidP="00EC1C53">
                  <w:pPr>
                    <w:spacing w:line="160" w:lineRule="exact"/>
                    <w:jc w:val="left"/>
                    <w:rPr>
                      <w:rFonts w:cs="Miriam" w:hint="cs"/>
                      <w:szCs w:val="18"/>
                      <w:rtl/>
                    </w:rPr>
                  </w:pPr>
                  <w:r>
                    <w:rPr>
                      <w:rFonts w:cs="Miriam" w:hint="cs"/>
                      <w:szCs w:val="18"/>
                      <w:rtl/>
                    </w:rPr>
                    <w:t>ממונה, נאמן, עדכון נהלים, תיאום הוראות והתאמת נהלים</w:t>
                  </w:r>
                </w:p>
              </w:txbxContent>
            </v:textbox>
          </v:shape>
        </w:pict>
      </w:r>
      <w:r>
        <w:rPr>
          <w:rStyle w:val="default"/>
          <w:rFonts w:cs="Miriam" w:hint="cs"/>
          <w:sz w:val="32"/>
          <w:szCs w:val="32"/>
          <w:rtl/>
        </w:rPr>
        <w:t>3</w:t>
      </w:r>
      <w:r w:rsidR="009A2725">
        <w:rPr>
          <w:rStyle w:val="default"/>
          <w:rFonts w:cs="Miriam" w:hint="cs"/>
          <w:sz w:val="32"/>
          <w:szCs w:val="32"/>
          <w:rtl/>
        </w:rPr>
        <w:t>6</w:t>
      </w:r>
      <w:r>
        <w:rPr>
          <w:rStyle w:val="default"/>
          <w:rFonts w:cs="FrankRuehl" w:hint="cs"/>
          <w:rtl/>
        </w:rPr>
        <w:t>.</w:t>
      </w:r>
      <w:r>
        <w:rPr>
          <w:rStyle w:val="default"/>
          <w:rFonts w:cs="FrankRuehl" w:hint="cs"/>
          <w:rtl/>
        </w:rPr>
        <w:tab/>
      </w:r>
      <w:r w:rsidR="009A2725">
        <w:rPr>
          <w:rStyle w:val="default"/>
          <w:rFonts w:cs="FrankRuehl" w:hint="cs"/>
          <w:rtl/>
        </w:rPr>
        <w:t>(א)</w:t>
      </w:r>
      <w:r w:rsidR="009A2725">
        <w:rPr>
          <w:rStyle w:val="default"/>
          <w:rFonts w:cs="FrankRuehl"/>
          <w:rtl/>
        </w:rPr>
        <w:tab/>
      </w:r>
      <w:r w:rsidR="009A2725">
        <w:rPr>
          <w:rStyle w:val="default"/>
          <w:rFonts w:cs="FrankRuehl" w:hint="cs"/>
          <w:rtl/>
        </w:rPr>
        <w:t>המנהל הכללי של גורם אחראי ימנה מקרב עובדיו הבכירים, ממונה לצורך תקנות אלה; ניתן למנות עובד כאמור נוסף על תפקידים אחרים שהוא ממלא.</w:t>
      </w:r>
    </w:p>
    <w:p w:rsidR="009A2725" w:rsidRDefault="009A2725"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מפעיל מסגרת ימנה את אחד מעובדיו שישמש נאמן לצורך תקנות אלה, ויעביר את פרטיו לממונה לחירום של גורם אחראי.</w:t>
      </w:r>
    </w:p>
    <w:p w:rsidR="009A2725" w:rsidRDefault="009A2725"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ממונה ונאמן יסייעו לגורם אחראי או למפעיל מסגרת, לפי העניין, ליישם את חובותיו לפי תקנות אלה, לקדם את מוכנות הגורם האחראי והמסגרת למצבי חירום, ויעמדו בקשר זה עם זה לצורך קבלת הורואת והעברת מידע בין גורם אחראי למפעיל מסגרת.</w:t>
      </w:r>
    </w:p>
    <w:p w:rsidR="009A2725" w:rsidRDefault="009A2725"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9E6930">
        <w:rPr>
          <w:rStyle w:val="default"/>
          <w:rFonts w:cs="FrankRuehl" w:hint="cs"/>
          <w:rtl/>
        </w:rPr>
        <w:t>גורמים אחראים שונים בקשר לאותה מסגרת, יתאמו ביניהם את הנהלים שכל אחד מהם חייב להכין בקשר למסגרת לפי תקנות אלה, ויוציאו נוהל אחד משותף, כדי שכל הוראות הנהלים למסגרת יהוו מערכת נהלים עקיבה וברורה בלא הוראות סותרות ודרישות יתרות ממפעיל מסגרת.</w:t>
      </w:r>
    </w:p>
    <w:p w:rsidR="009E6930" w:rsidRDefault="009E6930"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גורם אחראי יתאים את הנהלים הפנימיים שלו, ובכלל זה את הנהלים הפנימיים לעניין התקשרות עם מפעיל מסגרת, לתקנות אלה; מפעיל מסגרת יתאים את הנהלים שלו לתקנות אלה.</w:t>
      </w:r>
    </w:p>
    <w:p w:rsidR="009E6930" w:rsidRDefault="009E6930"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גורם אחראי ומפעיל מסגרת יעדכנו את הנהלים שהכינו לפי תקנות אלה לפי הצורך, ופעם בשנתיים לפחות.</w:t>
      </w:r>
    </w:p>
    <w:p w:rsidR="009E6930" w:rsidRDefault="009E6930"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בהוראת נהלים כלליים מומלצים לפי תקנות אלה יתחשב הגורם האחראי בהשלכות על המסגרות שפועלות ערב פרסומם של נהלים כאמור ועל ההתקשרויות הקיימות שמכוחן פועלות מסגרות כאמור.</w:t>
      </w:r>
    </w:p>
    <w:p w:rsidR="009E6930" w:rsidRDefault="009E6930" w:rsidP="00EC1C53">
      <w:pPr>
        <w:pStyle w:val="P00"/>
        <w:spacing w:before="72"/>
        <w:ind w:left="0" w:right="1134"/>
        <w:rPr>
          <w:rStyle w:val="default"/>
          <w:rFonts w:cs="FrankRuehl" w:hint="cs"/>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הנהלים הכלליים המומלצים שיורה גורם אחראי יהיו בעברית וכן בשפות הנפוצות במסגרות שעליהן הם מיועדים לחול; הנהלים הפרטניים שיכין מפעיל מסגרת יהיו בעברית וכן בשפה הנפוצה אצל רוב האנשים עם מוגבלות שבאותה מסגרת.</w:t>
      </w:r>
    </w:p>
    <w:p w:rsidR="00EC1C53" w:rsidRDefault="00EC1C53" w:rsidP="00EC1C53">
      <w:pPr>
        <w:pStyle w:val="P00"/>
        <w:spacing w:before="72"/>
        <w:ind w:left="0" w:right="1134"/>
        <w:rPr>
          <w:rStyle w:val="default"/>
          <w:rFonts w:cs="FrankRuehl"/>
          <w:rtl/>
        </w:rPr>
      </w:pPr>
      <w:bookmarkStart w:id="41" w:name="Seif37"/>
      <w:bookmarkEnd w:id="41"/>
      <w:r>
        <w:rPr>
          <w:rFonts w:cs="Miriam"/>
          <w:szCs w:val="32"/>
          <w:rtl/>
          <w:lang w:val="he-IL"/>
        </w:rPr>
        <w:pict>
          <v:shape id="_x0000_s1062" type="#_x0000_t202" style="position:absolute;left:0;text-align:left;margin-left:470.25pt;margin-top:7.6pt;width:1in;height:13.85pt;z-index:251671040" filled="f" stroked="f">
            <v:textbox inset="1mm,0,1mm,0">
              <w:txbxContent>
                <w:p w:rsidR="004926C0" w:rsidRDefault="009E6930" w:rsidP="00EC1C53">
                  <w:pPr>
                    <w:spacing w:line="160" w:lineRule="exact"/>
                    <w:jc w:val="left"/>
                    <w:rPr>
                      <w:rFonts w:cs="Miriam" w:hint="cs"/>
                      <w:szCs w:val="18"/>
                      <w:rtl/>
                    </w:rPr>
                  </w:pPr>
                  <w:r>
                    <w:rPr>
                      <w:rFonts w:cs="Miriam" w:hint="cs"/>
                      <w:szCs w:val="18"/>
                      <w:rtl/>
                    </w:rPr>
                    <w:t>מסגרת חדשה</w:t>
                  </w:r>
                </w:p>
              </w:txbxContent>
            </v:textbox>
          </v:shape>
        </w:pict>
      </w:r>
      <w:r>
        <w:rPr>
          <w:rStyle w:val="default"/>
          <w:rFonts w:cs="Miriam" w:hint="cs"/>
          <w:sz w:val="32"/>
          <w:szCs w:val="32"/>
          <w:rtl/>
        </w:rPr>
        <w:t>3</w:t>
      </w:r>
      <w:r w:rsidR="009E6930">
        <w:rPr>
          <w:rStyle w:val="default"/>
          <w:rFonts w:cs="Miriam" w:hint="cs"/>
          <w:sz w:val="32"/>
          <w:szCs w:val="32"/>
          <w:rtl/>
        </w:rPr>
        <w:t>7</w:t>
      </w:r>
      <w:r>
        <w:rPr>
          <w:rStyle w:val="default"/>
          <w:rFonts w:cs="FrankRuehl" w:hint="cs"/>
          <w:rtl/>
        </w:rPr>
        <w:t>.</w:t>
      </w:r>
      <w:r>
        <w:rPr>
          <w:rStyle w:val="default"/>
          <w:rFonts w:cs="FrankRuehl" w:hint="cs"/>
          <w:rtl/>
        </w:rPr>
        <w:tab/>
      </w:r>
      <w:r w:rsidR="009E6930">
        <w:rPr>
          <w:rStyle w:val="default"/>
          <w:rFonts w:cs="FrankRuehl" w:hint="cs"/>
          <w:rtl/>
        </w:rPr>
        <w:t>(א)</w:t>
      </w:r>
      <w:r w:rsidR="009E6930">
        <w:rPr>
          <w:rStyle w:val="default"/>
          <w:rFonts w:cs="FrankRuehl"/>
          <w:rtl/>
        </w:rPr>
        <w:tab/>
      </w:r>
      <w:r w:rsidR="009E6930">
        <w:rPr>
          <w:rStyle w:val="default"/>
          <w:rFonts w:cs="FrankRuehl" w:hint="cs"/>
          <w:rtl/>
        </w:rPr>
        <w:t>לא תיפתח מסגרת אלא לאחר שהתקיימו בה תקנות אלה.</w:t>
      </w:r>
    </w:p>
    <w:p w:rsidR="009E6930" w:rsidRDefault="009E6930"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בעת ההכנות לפתיחת מסגרת חדשה, יעשה מפעיל מסגרת חדשה מאמץ סביר לבחירת מקום ייעודי שתוכנן גם לעמידה בעומסים של רעידות אדמה לפי תקנות התכנון והבנייה; הוראה זו תחול גם על מפעיל מסגרת שעובר למקום ייעודי אחר.</w:t>
      </w:r>
    </w:p>
    <w:p w:rsidR="009E6930" w:rsidRPr="009E6930" w:rsidRDefault="009E6930" w:rsidP="009E6930">
      <w:pPr>
        <w:pStyle w:val="medium2-header"/>
        <w:keepLines w:val="0"/>
        <w:spacing w:before="72"/>
        <w:ind w:left="0" w:right="1134"/>
        <w:rPr>
          <w:noProof/>
          <w:rtl/>
        </w:rPr>
      </w:pPr>
      <w:bookmarkStart w:id="42" w:name="med5"/>
      <w:bookmarkEnd w:id="42"/>
      <w:r w:rsidRPr="009E6930">
        <w:rPr>
          <w:rFonts w:hint="cs"/>
          <w:noProof/>
          <w:rtl/>
        </w:rPr>
        <w:t>פרק ו': שונות</w:t>
      </w:r>
    </w:p>
    <w:p w:rsidR="00EC1C53" w:rsidRDefault="00EC1C53" w:rsidP="00EC1C53">
      <w:pPr>
        <w:pStyle w:val="P00"/>
        <w:spacing w:before="72"/>
        <w:ind w:left="0" w:right="1134"/>
        <w:rPr>
          <w:rStyle w:val="default"/>
          <w:rFonts w:cs="FrankRuehl"/>
          <w:rtl/>
        </w:rPr>
      </w:pPr>
      <w:bookmarkStart w:id="43" w:name="Seif38"/>
      <w:bookmarkEnd w:id="43"/>
      <w:r>
        <w:rPr>
          <w:rFonts w:cs="Miriam"/>
          <w:szCs w:val="32"/>
          <w:rtl/>
          <w:lang w:val="he-IL"/>
        </w:rPr>
        <w:pict>
          <v:shape id="_x0000_s1063" type="#_x0000_t202" style="position:absolute;left:0;text-align:left;margin-left:470.25pt;margin-top:7.6pt;width:1in;height:13.85pt;z-index:251672064" filled="f" stroked="f">
            <v:textbox inset="1mm,0,1mm,0">
              <w:txbxContent>
                <w:p w:rsidR="004926C0" w:rsidRDefault="009E6930" w:rsidP="00EC1C53">
                  <w:pPr>
                    <w:spacing w:line="160" w:lineRule="exact"/>
                    <w:jc w:val="left"/>
                    <w:rPr>
                      <w:rFonts w:cs="Miriam" w:hint="cs"/>
                      <w:szCs w:val="18"/>
                      <w:rtl/>
                    </w:rPr>
                  </w:pPr>
                  <w:r>
                    <w:rPr>
                      <w:rFonts w:cs="Miriam" w:hint="cs"/>
                      <w:szCs w:val="18"/>
                      <w:rtl/>
                    </w:rPr>
                    <w:t>פנייה לאיש קשר</w:t>
                  </w:r>
                </w:p>
              </w:txbxContent>
            </v:textbox>
          </v:shape>
        </w:pict>
      </w:r>
      <w:r>
        <w:rPr>
          <w:rStyle w:val="default"/>
          <w:rFonts w:cs="Miriam" w:hint="cs"/>
          <w:sz w:val="32"/>
          <w:szCs w:val="32"/>
          <w:rtl/>
        </w:rPr>
        <w:t>3</w:t>
      </w:r>
      <w:r w:rsidR="009E6930">
        <w:rPr>
          <w:rStyle w:val="default"/>
          <w:rFonts w:cs="Miriam" w:hint="cs"/>
          <w:sz w:val="32"/>
          <w:szCs w:val="32"/>
          <w:rtl/>
        </w:rPr>
        <w:t>8</w:t>
      </w:r>
      <w:r>
        <w:rPr>
          <w:rStyle w:val="default"/>
          <w:rFonts w:cs="FrankRuehl" w:hint="cs"/>
          <w:rtl/>
        </w:rPr>
        <w:t>.</w:t>
      </w:r>
      <w:r>
        <w:rPr>
          <w:rStyle w:val="default"/>
          <w:rFonts w:cs="FrankRuehl" w:hint="cs"/>
          <w:rtl/>
        </w:rPr>
        <w:tab/>
      </w:r>
      <w:r w:rsidR="009E6930">
        <w:rPr>
          <w:rStyle w:val="default"/>
          <w:rFonts w:cs="FrankRuehl" w:hint="cs"/>
          <w:rtl/>
        </w:rPr>
        <w:t>רואים את מי שחייב לפי תקנות אלה לפנות לאיש קשר, לשם הודעה, דיווח, או יצירת קשר או שמירתו, לפי העניין, כמי שיצא ידי חובתו זו, אם יצר קשר עם אחד מהמפורטים בהגדרה "איש קשר" לשם כך, ואם לא הצליח ליצור קשר עם גורם שאליו פנה בנסיבות מצב החירום, המשיך וניסה ליצור קשר כאמור עם גורמים אחרים ברשימה.</w:t>
      </w:r>
    </w:p>
    <w:p w:rsidR="00EC1C53" w:rsidRDefault="00EC1C53" w:rsidP="00EC1C53">
      <w:pPr>
        <w:pStyle w:val="P00"/>
        <w:spacing w:before="72"/>
        <w:ind w:left="0" w:right="1134"/>
        <w:rPr>
          <w:rStyle w:val="default"/>
          <w:rFonts w:cs="FrankRuehl"/>
          <w:rtl/>
        </w:rPr>
      </w:pPr>
      <w:bookmarkStart w:id="44" w:name="Seif39"/>
      <w:bookmarkEnd w:id="44"/>
      <w:r>
        <w:rPr>
          <w:rFonts w:cs="Miriam"/>
          <w:szCs w:val="32"/>
          <w:rtl/>
          <w:lang w:val="he-IL"/>
        </w:rPr>
        <w:pict>
          <v:shape id="_x0000_s1064" type="#_x0000_t202" style="position:absolute;left:0;text-align:left;margin-left:470.25pt;margin-top:7.6pt;width:1in;height:13.85pt;z-index:251673088" filled="f" stroked="f">
            <v:textbox inset="1mm,0,1mm,0">
              <w:txbxContent>
                <w:p w:rsidR="004926C0" w:rsidRDefault="009E6930" w:rsidP="00EC1C53">
                  <w:pPr>
                    <w:spacing w:line="160" w:lineRule="exact"/>
                    <w:jc w:val="left"/>
                    <w:rPr>
                      <w:rFonts w:cs="Miriam" w:hint="cs"/>
                      <w:szCs w:val="18"/>
                      <w:rtl/>
                    </w:rPr>
                  </w:pPr>
                  <w:r>
                    <w:rPr>
                      <w:rFonts w:cs="Miriam" w:hint="cs"/>
                      <w:szCs w:val="18"/>
                      <w:rtl/>
                    </w:rPr>
                    <w:t>התייעצות</w:t>
                  </w:r>
                </w:p>
              </w:txbxContent>
            </v:textbox>
          </v:shape>
        </w:pict>
      </w:r>
      <w:r>
        <w:rPr>
          <w:rStyle w:val="default"/>
          <w:rFonts w:cs="Miriam" w:hint="cs"/>
          <w:sz w:val="32"/>
          <w:szCs w:val="32"/>
          <w:rtl/>
        </w:rPr>
        <w:t>3</w:t>
      </w:r>
      <w:r w:rsidR="009E6930">
        <w:rPr>
          <w:rStyle w:val="default"/>
          <w:rFonts w:cs="Miriam" w:hint="cs"/>
          <w:sz w:val="32"/>
          <w:szCs w:val="32"/>
          <w:rtl/>
        </w:rPr>
        <w:t>9</w:t>
      </w:r>
      <w:r>
        <w:rPr>
          <w:rStyle w:val="default"/>
          <w:rFonts w:cs="FrankRuehl" w:hint="cs"/>
          <w:rtl/>
        </w:rPr>
        <w:t>.</w:t>
      </w:r>
      <w:r>
        <w:rPr>
          <w:rStyle w:val="default"/>
          <w:rFonts w:cs="FrankRuehl" w:hint="cs"/>
          <w:rtl/>
        </w:rPr>
        <w:tab/>
      </w:r>
      <w:r w:rsidR="009E6930">
        <w:rPr>
          <w:rStyle w:val="default"/>
          <w:rFonts w:cs="FrankRuehl" w:hint="cs"/>
          <w:rtl/>
        </w:rPr>
        <w:t>גורם אחראי שנדרש להכין נוהל לפי תקנות אלה, יתייעץ עם מורשה לנגישות השירות לצורך הכנת נוהל כאמור.</w:t>
      </w:r>
    </w:p>
    <w:p w:rsidR="00EC1C53" w:rsidRDefault="00EC1C53" w:rsidP="00EC1C53">
      <w:pPr>
        <w:pStyle w:val="P00"/>
        <w:spacing w:before="72"/>
        <w:ind w:left="0" w:right="1134"/>
        <w:rPr>
          <w:rStyle w:val="default"/>
          <w:rFonts w:cs="FrankRuehl"/>
          <w:rtl/>
        </w:rPr>
      </w:pPr>
      <w:bookmarkStart w:id="45" w:name="Seif40"/>
      <w:bookmarkEnd w:id="45"/>
      <w:r>
        <w:rPr>
          <w:rFonts w:cs="Miriam"/>
          <w:szCs w:val="32"/>
          <w:rtl/>
          <w:lang w:val="he-IL"/>
        </w:rPr>
        <w:pict>
          <v:shape id="_x0000_s1065" type="#_x0000_t202" style="position:absolute;left:0;text-align:left;margin-left:470.25pt;margin-top:7.6pt;width:1in;height:13.85pt;z-index:251674112" filled="f" stroked="f">
            <v:textbox inset="1mm,0,1mm,0">
              <w:txbxContent>
                <w:p w:rsidR="004926C0" w:rsidRDefault="009E6930" w:rsidP="00EC1C53">
                  <w:pPr>
                    <w:spacing w:line="160" w:lineRule="exact"/>
                    <w:jc w:val="left"/>
                    <w:rPr>
                      <w:rFonts w:cs="Miriam" w:hint="cs"/>
                      <w:szCs w:val="18"/>
                      <w:rtl/>
                    </w:rPr>
                  </w:pPr>
                  <w:r>
                    <w:rPr>
                      <w:rFonts w:cs="Miriam" w:hint="cs"/>
                      <w:szCs w:val="18"/>
                      <w:rtl/>
                    </w:rPr>
                    <w:t>ביצוע לפי תקן</w:t>
                  </w:r>
                </w:p>
              </w:txbxContent>
            </v:textbox>
          </v:shape>
        </w:pict>
      </w:r>
      <w:r>
        <w:rPr>
          <w:rStyle w:val="default"/>
          <w:rFonts w:cs="Miriam" w:hint="cs"/>
          <w:sz w:val="32"/>
          <w:szCs w:val="32"/>
          <w:rtl/>
        </w:rPr>
        <w:t>40</w:t>
      </w:r>
      <w:r>
        <w:rPr>
          <w:rStyle w:val="default"/>
          <w:rFonts w:cs="FrankRuehl" w:hint="cs"/>
          <w:rtl/>
        </w:rPr>
        <w:t>.</w:t>
      </w:r>
      <w:r>
        <w:rPr>
          <w:rStyle w:val="default"/>
          <w:rFonts w:cs="FrankRuehl" w:hint="cs"/>
          <w:rtl/>
        </w:rPr>
        <w:tab/>
      </w:r>
      <w:r w:rsidR="009E6930">
        <w:rPr>
          <w:rStyle w:val="default"/>
          <w:rFonts w:cs="FrankRuehl" w:hint="cs"/>
          <w:rtl/>
        </w:rPr>
        <w:t xml:space="preserve">אם יש חובה בתקנות אלה על בדיקה או ביצוע התאמות נגישות לפי תקן, יהיה זה תקן כתוקפו מזמן לזמן לפי חוק התקנים, שעותק לו מופקד לעיון הציבור במשרדי הנציבות; בהעדר הפקדה כאמור, לא יהיה תוקף לתקן לעניין תקנות אלה, ויראו חייב כמי שיצא ידי חובתו אם מילא אחר הוראות התקן שהיו בתוקף במועד ביצוע התאמת הנגישות; בתקנה זו, "מועד ביצוע התאמת הנגישות" </w:t>
      </w:r>
      <w:r w:rsidR="009E6930">
        <w:rPr>
          <w:rStyle w:val="default"/>
          <w:rFonts w:cs="FrankRuehl"/>
          <w:rtl/>
        </w:rPr>
        <w:t>–</w:t>
      </w:r>
      <w:r w:rsidR="009E6930">
        <w:rPr>
          <w:rStyle w:val="default"/>
          <w:rFonts w:cs="FrankRuehl" w:hint="cs"/>
          <w:rtl/>
        </w:rPr>
        <w:t xml:space="preserve"> לרבות המועד שבו הוזמנו התאמות כאמור מספק.</w:t>
      </w:r>
    </w:p>
    <w:p w:rsidR="00EC1C53" w:rsidRDefault="00EC1C53" w:rsidP="00EC1C53">
      <w:pPr>
        <w:pStyle w:val="P00"/>
        <w:spacing w:before="72"/>
        <w:ind w:left="0" w:right="1134"/>
        <w:rPr>
          <w:rStyle w:val="default"/>
          <w:rFonts w:cs="FrankRuehl"/>
          <w:rtl/>
        </w:rPr>
      </w:pPr>
      <w:bookmarkStart w:id="46" w:name="Seif41"/>
      <w:bookmarkEnd w:id="46"/>
      <w:r>
        <w:rPr>
          <w:rFonts w:cs="Miriam"/>
          <w:szCs w:val="32"/>
          <w:rtl/>
          <w:lang w:val="he-IL"/>
        </w:rPr>
        <w:pict>
          <v:shape id="_x0000_s1066" type="#_x0000_t202" style="position:absolute;left:0;text-align:left;margin-left:470.25pt;margin-top:7.6pt;width:1in;height:21.7pt;z-index:251675136" filled="f" stroked="f">
            <v:textbox inset="1mm,0,1mm,0">
              <w:txbxContent>
                <w:p w:rsidR="004926C0" w:rsidRDefault="009E6930" w:rsidP="00EC1C53">
                  <w:pPr>
                    <w:spacing w:line="160" w:lineRule="exact"/>
                    <w:jc w:val="left"/>
                    <w:rPr>
                      <w:rFonts w:cs="Miriam" w:hint="cs"/>
                      <w:szCs w:val="18"/>
                      <w:rtl/>
                    </w:rPr>
                  </w:pPr>
                  <w:r>
                    <w:rPr>
                      <w:rFonts w:cs="Miriam" w:hint="cs"/>
                      <w:szCs w:val="18"/>
                      <w:rtl/>
                    </w:rPr>
                    <w:t>התניית רישיון או אישור</w:t>
                  </w:r>
                </w:p>
              </w:txbxContent>
            </v:textbox>
          </v:shape>
        </w:pict>
      </w:r>
      <w:r>
        <w:rPr>
          <w:rStyle w:val="default"/>
          <w:rFonts w:cs="Miriam" w:hint="cs"/>
          <w:sz w:val="32"/>
          <w:szCs w:val="32"/>
          <w:rtl/>
        </w:rPr>
        <w:t>4</w:t>
      </w:r>
      <w:r w:rsidR="009E6930">
        <w:rPr>
          <w:rStyle w:val="default"/>
          <w:rFonts w:cs="Miriam" w:hint="cs"/>
          <w:sz w:val="32"/>
          <w:szCs w:val="32"/>
          <w:rtl/>
        </w:rPr>
        <w:t>1</w:t>
      </w:r>
      <w:r>
        <w:rPr>
          <w:rStyle w:val="default"/>
          <w:rFonts w:cs="FrankRuehl" w:hint="cs"/>
          <w:rtl/>
        </w:rPr>
        <w:t>.</w:t>
      </w:r>
      <w:r>
        <w:rPr>
          <w:rStyle w:val="default"/>
          <w:rFonts w:cs="FrankRuehl" w:hint="cs"/>
          <w:rtl/>
        </w:rPr>
        <w:tab/>
      </w:r>
      <w:r w:rsidR="009E6930">
        <w:rPr>
          <w:rStyle w:val="default"/>
          <w:rFonts w:cs="FrankRuehl" w:hint="cs"/>
          <w:rtl/>
        </w:rPr>
        <w:t>גורם אחראי רשאי להתנות מתן רישיון או אישור הנדרש לפי דין לצורך הפעלת מסגרת או אספקת שירות לאותה מסגרת, להתנות חידוש רישיון או אישור כאמור, או להתנות התקשרות עם מפעיל מסגרת, ביישום תקנות אלה.</w:t>
      </w:r>
    </w:p>
    <w:p w:rsidR="00EC1C53" w:rsidRDefault="00EC1C53" w:rsidP="00EC1C53">
      <w:pPr>
        <w:pStyle w:val="P00"/>
        <w:spacing w:before="72"/>
        <w:ind w:left="0" w:right="1134"/>
        <w:rPr>
          <w:rStyle w:val="default"/>
          <w:rFonts w:cs="FrankRuehl"/>
          <w:rtl/>
        </w:rPr>
      </w:pPr>
      <w:bookmarkStart w:id="47" w:name="Seif42"/>
      <w:bookmarkEnd w:id="47"/>
      <w:r>
        <w:rPr>
          <w:rFonts w:cs="Miriam"/>
          <w:szCs w:val="32"/>
          <w:rtl/>
          <w:lang w:val="he-IL"/>
        </w:rPr>
        <w:pict>
          <v:shape id="_x0000_s1067" type="#_x0000_t202" style="position:absolute;left:0;text-align:left;margin-left:470.25pt;margin-top:7.6pt;width:1in;height:20.7pt;z-index:251676160" filled="f" stroked="f">
            <v:textbox inset="1mm,0,1mm,0">
              <w:txbxContent>
                <w:p w:rsidR="004926C0" w:rsidRDefault="009E6930" w:rsidP="00EC1C53">
                  <w:pPr>
                    <w:spacing w:line="160" w:lineRule="exact"/>
                    <w:jc w:val="left"/>
                    <w:rPr>
                      <w:rFonts w:cs="Miriam" w:hint="cs"/>
                      <w:szCs w:val="18"/>
                      <w:rtl/>
                    </w:rPr>
                  </w:pPr>
                  <w:r>
                    <w:rPr>
                      <w:rFonts w:cs="Miriam" w:hint="cs"/>
                      <w:szCs w:val="18"/>
                      <w:rtl/>
                    </w:rPr>
                    <w:t>תחזוקה ונגישות זמנית חלופית</w:t>
                  </w:r>
                </w:p>
              </w:txbxContent>
            </v:textbox>
          </v:shape>
        </w:pict>
      </w:r>
      <w:r>
        <w:rPr>
          <w:rStyle w:val="default"/>
          <w:rFonts w:cs="Miriam" w:hint="cs"/>
          <w:sz w:val="32"/>
          <w:szCs w:val="32"/>
          <w:rtl/>
        </w:rPr>
        <w:t>4</w:t>
      </w:r>
      <w:r w:rsidR="009E6930">
        <w:rPr>
          <w:rStyle w:val="default"/>
          <w:rFonts w:cs="Miriam" w:hint="cs"/>
          <w:sz w:val="32"/>
          <w:szCs w:val="32"/>
          <w:rtl/>
        </w:rPr>
        <w:t>2</w:t>
      </w:r>
      <w:r>
        <w:rPr>
          <w:rStyle w:val="default"/>
          <w:rFonts w:cs="FrankRuehl" w:hint="cs"/>
          <w:rtl/>
        </w:rPr>
        <w:t>.</w:t>
      </w:r>
      <w:r>
        <w:rPr>
          <w:rStyle w:val="default"/>
          <w:rFonts w:cs="FrankRuehl" w:hint="cs"/>
          <w:rtl/>
        </w:rPr>
        <w:tab/>
      </w:r>
      <w:r w:rsidR="009E6930">
        <w:rPr>
          <w:rStyle w:val="default"/>
          <w:rFonts w:cs="FrankRuehl" w:hint="cs"/>
          <w:rtl/>
        </w:rPr>
        <w:t>(א)</w:t>
      </w:r>
      <w:r w:rsidR="009E6930">
        <w:rPr>
          <w:rStyle w:val="default"/>
          <w:rFonts w:cs="FrankRuehl"/>
          <w:rtl/>
        </w:rPr>
        <w:tab/>
      </w:r>
      <w:r w:rsidR="009E6930">
        <w:rPr>
          <w:rStyle w:val="default"/>
          <w:rFonts w:cs="FrankRuehl" w:hint="cs"/>
          <w:rtl/>
        </w:rPr>
        <w:t>מפעיל מסגרת אחראי לכך כי הסידורים שהוא חייב לבצע לפי תקנות אלה יהיו תקינים ומוכנים לשימוש או להפעלה במצבי חירום; בייחוד ידאג מפעיל מסגרת שמרחב מוגן של מקום ייעודי של מסגרת יהיה זמין ומוכן לשימוש במצבי חירום; אין באמור בתקנת משנה זו כדי למנוע בשגרה שימוש אחר במרחב המוגן האמור, ובלבד שהמרחב המוגן יהיה זמין ומוכן לשימוש מיידי במצב חירום.</w:t>
      </w:r>
    </w:p>
    <w:p w:rsidR="009E6930" w:rsidRDefault="009E6930"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יפגע אדם בסידורים ובהיערכויות לפי תקנות אלה, לא יגרע מהן ולא יסב את השימוש בהן למטרות אחרות באופן חלקי או מלא, בייחוד במהלך תקופת שיפוץ של המקום, ובלבד שהבטיח סידורים חלופיים למצבי חירום.</w:t>
      </w:r>
    </w:p>
    <w:p w:rsidR="00EC1C53" w:rsidRDefault="00EC1C53" w:rsidP="00EC1C53">
      <w:pPr>
        <w:pStyle w:val="P00"/>
        <w:spacing w:before="72"/>
        <w:ind w:left="0" w:right="1134"/>
        <w:rPr>
          <w:rStyle w:val="default"/>
          <w:rFonts w:cs="FrankRuehl"/>
          <w:rtl/>
        </w:rPr>
      </w:pPr>
      <w:bookmarkStart w:id="48" w:name="Seif43"/>
      <w:bookmarkEnd w:id="48"/>
      <w:r>
        <w:rPr>
          <w:rFonts w:cs="Miriam"/>
          <w:szCs w:val="32"/>
          <w:rtl/>
          <w:lang w:val="he-IL"/>
        </w:rPr>
        <w:pict>
          <v:shape id="_x0000_s1068" type="#_x0000_t202" style="position:absolute;left:0;text-align:left;margin-left:470.25pt;margin-top:7.6pt;width:1in;height:18.65pt;z-index:251677184" filled="f" stroked="f">
            <v:textbox inset="1mm,0,1mm,0">
              <w:txbxContent>
                <w:p w:rsidR="004926C0" w:rsidRDefault="009E6930" w:rsidP="00EC1C53">
                  <w:pPr>
                    <w:spacing w:line="160" w:lineRule="exact"/>
                    <w:jc w:val="left"/>
                    <w:rPr>
                      <w:rFonts w:cs="Miriam" w:hint="cs"/>
                      <w:szCs w:val="18"/>
                      <w:rtl/>
                    </w:rPr>
                  </w:pPr>
                  <w:r>
                    <w:rPr>
                      <w:rFonts w:cs="Miriam" w:hint="cs"/>
                      <w:szCs w:val="18"/>
                      <w:rtl/>
                    </w:rPr>
                    <w:t>שמירה והצגה של מסמכים</w:t>
                  </w:r>
                </w:p>
              </w:txbxContent>
            </v:textbox>
          </v:shape>
        </w:pict>
      </w:r>
      <w:r>
        <w:rPr>
          <w:rStyle w:val="default"/>
          <w:rFonts w:cs="Miriam" w:hint="cs"/>
          <w:sz w:val="32"/>
          <w:szCs w:val="32"/>
          <w:rtl/>
        </w:rPr>
        <w:t>4</w:t>
      </w:r>
      <w:r w:rsidR="009E6930">
        <w:rPr>
          <w:rStyle w:val="default"/>
          <w:rFonts w:cs="Miriam" w:hint="cs"/>
          <w:sz w:val="32"/>
          <w:szCs w:val="32"/>
          <w:rtl/>
        </w:rPr>
        <w:t>3</w:t>
      </w:r>
      <w:r>
        <w:rPr>
          <w:rStyle w:val="default"/>
          <w:rFonts w:cs="FrankRuehl" w:hint="cs"/>
          <w:rtl/>
        </w:rPr>
        <w:t>.</w:t>
      </w:r>
      <w:r>
        <w:rPr>
          <w:rStyle w:val="default"/>
          <w:rFonts w:cs="FrankRuehl" w:hint="cs"/>
          <w:rtl/>
        </w:rPr>
        <w:tab/>
      </w:r>
      <w:r w:rsidR="009E6930">
        <w:rPr>
          <w:rStyle w:val="default"/>
          <w:rFonts w:cs="FrankRuehl" w:hint="cs"/>
          <w:rtl/>
        </w:rPr>
        <w:t>(א)</w:t>
      </w:r>
      <w:r w:rsidR="009E6930">
        <w:rPr>
          <w:rStyle w:val="default"/>
          <w:rFonts w:cs="FrankRuehl"/>
          <w:rtl/>
        </w:rPr>
        <w:tab/>
      </w:r>
      <w:r w:rsidR="009E6930">
        <w:rPr>
          <w:rStyle w:val="default"/>
          <w:rFonts w:cs="FrankRuehl" w:hint="cs"/>
          <w:rtl/>
        </w:rPr>
        <w:t>גורם אחראי ומפעיל מסגרת חייבים לשמור העתק עדכני של ההוראות, הנהלים, התכניות והרשימות שהכינו לפי תקנות אלה לצורך שימוש בהדרכות ותרגולים לפי תקנות אלה, ולצורך שימוש במצבי חירום.</w:t>
      </w:r>
    </w:p>
    <w:p w:rsidR="009E6930" w:rsidRDefault="009E6930" w:rsidP="00EC1C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גורם אחראי ומפעיל מסגרת יעבירו לנציב או יציגו לו, לא יאוחר מתום 21 ימים מיום שנדרשו לכך, העתק של מסמך מהמסמכים הנזכרים בתקנת משנה (א) או של הרשימות שבתקנה 35.</w:t>
      </w:r>
    </w:p>
    <w:p w:rsidR="009E6930" w:rsidRDefault="009E6930" w:rsidP="00EC1C53">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sidR="00C128D1">
        <w:rPr>
          <w:rStyle w:val="default"/>
          <w:rFonts w:cs="FrankRuehl" w:hint="cs"/>
          <w:rtl/>
        </w:rPr>
        <w:t xml:space="preserve">בלי לגרוע מתקנה 15(ב), גורם אחראי יפרסם נהלים שהכין לפי תקנות אלה באתר האינטרנט שלו בדף שמיועד למידע בעניין מצבי חירום, ונוסף על כך יהיו נהלים אלה זמינים במשרדי גורם אחראי בעת שהם פתוחים לציבור; הפרסום יהיה לפי תקנה 34(א) לתקנות נגישות לשירות, ולעניין הצגת מסמכים בשירות אינטרנט </w:t>
      </w:r>
      <w:r w:rsidR="00C128D1">
        <w:rPr>
          <w:rStyle w:val="default"/>
          <w:rFonts w:cs="FrankRuehl"/>
          <w:rtl/>
        </w:rPr>
        <w:t>–</w:t>
      </w:r>
      <w:r w:rsidR="00C128D1">
        <w:rPr>
          <w:rStyle w:val="default"/>
          <w:rFonts w:cs="FrankRuehl" w:hint="cs"/>
          <w:rtl/>
        </w:rPr>
        <w:t xml:space="preserve"> גם לפי סימן ג' לפרק ה' בתקנות האמורות.</w:t>
      </w:r>
    </w:p>
    <w:p w:rsidR="00EC1C53" w:rsidRDefault="00EC1C53" w:rsidP="00EC1C53">
      <w:pPr>
        <w:pStyle w:val="P00"/>
        <w:spacing w:before="72"/>
        <w:ind w:left="0" w:right="1134"/>
        <w:rPr>
          <w:rStyle w:val="default"/>
          <w:rFonts w:cs="FrankRuehl"/>
          <w:rtl/>
        </w:rPr>
      </w:pPr>
      <w:bookmarkStart w:id="49" w:name="Seif44"/>
      <w:bookmarkEnd w:id="49"/>
      <w:r>
        <w:rPr>
          <w:rFonts w:cs="Miriam"/>
          <w:szCs w:val="32"/>
          <w:rtl/>
          <w:lang w:val="he-IL"/>
        </w:rPr>
        <w:pict>
          <v:shape id="_x0000_s1069" type="#_x0000_t202" style="position:absolute;left:0;text-align:left;margin-left:470.25pt;margin-top:7.6pt;width:1in;height:13.85pt;z-index:251678208" filled="f" stroked="f">
            <v:textbox inset="1mm,0,1mm,0">
              <w:txbxContent>
                <w:p w:rsidR="004926C0" w:rsidRDefault="00C128D1" w:rsidP="00EC1C53">
                  <w:pPr>
                    <w:spacing w:line="160" w:lineRule="exact"/>
                    <w:jc w:val="left"/>
                    <w:rPr>
                      <w:rFonts w:cs="Miriam" w:hint="cs"/>
                      <w:szCs w:val="18"/>
                      <w:rtl/>
                    </w:rPr>
                  </w:pPr>
                  <w:r>
                    <w:rPr>
                      <w:rFonts w:cs="Miriam" w:hint="cs"/>
                      <w:szCs w:val="18"/>
                      <w:rtl/>
                    </w:rPr>
                    <w:t>עיגול סכומים</w:t>
                  </w:r>
                </w:p>
              </w:txbxContent>
            </v:textbox>
          </v:shape>
        </w:pict>
      </w:r>
      <w:r>
        <w:rPr>
          <w:rStyle w:val="default"/>
          <w:rFonts w:cs="Miriam" w:hint="cs"/>
          <w:sz w:val="32"/>
          <w:szCs w:val="32"/>
          <w:rtl/>
        </w:rPr>
        <w:t>4</w:t>
      </w:r>
      <w:r w:rsidR="00C128D1">
        <w:rPr>
          <w:rStyle w:val="default"/>
          <w:rFonts w:cs="Miriam" w:hint="cs"/>
          <w:sz w:val="32"/>
          <w:szCs w:val="32"/>
          <w:rtl/>
        </w:rPr>
        <w:t>4</w:t>
      </w:r>
      <w:r>
        <w:rPr>
          <w:rStyle w:val="default"/>
          <w:rFonts w:cs="FrankRuehl" w:hint="cs"/>
          <w:rtl/>
        </w:rPr>
        <w:t>.</w:t>
      </w:r>
      <w:r>
        <w:rPr>
          <w:rStyle w:val="default"/>
          <w:rFonts w:cs="FrankRuehl" w:hint="cs"/>
          <w:rtl/>
        </w:rPr>
        <w:tab/>
      </w:r>
      <w:r w:rsidR="00C128D1">
        <w:rPr>
          <w:rStyle w:val="default"/>
          <w:rFonts w:cs="FrankRuehl" w:hint="cs"/>
          <w:rtl/>
        </w:rPr>
        <w:t>מספר שהוא תוצאת חישוב לפי תקנות אלה, יעוגל למספר השלם הקרוב, ומחצית מספר תעוגל כלפי מטה.</w:t>
      </w:r>
    </w:p>
    <w:p w:rsidR="00EC1C53" w:rsidRDefault="00EC1C53" w:rsidP="00EC1C53">
      <w:pPr>
        <w:pStyle w:val="P00"/>
        <w:spacing w:before="72"/>
        <w:ind w:left="0" w:right="1134"/>
        <w:rPr>
          <w:rStyle w:val="default"/>
          <w:rFonts w:cs="FrankRuehl"/>
          <w:rtl/>
        </w:rPr>
      </w:pPr>
      <w:bookmarkStart w:id="50" w:name="Seif45"/>
      <w:bookmarkEnd w:id="50"/>
      <w:r>
        <w:rPr>
          <w:rFonts w:cs="Miriam"/>
          <w:szCs w:val="32"/>
          <w:rtl/>
          <w:lang w:val="he-IL"/>
        </w:rPr>
        <w:pict>
          <v:shape id="_x0000_s1070" type="#_x0000_t202" style="position:absolute;left:0;text-align:left;margin-left:461.5pt;margin-top:7.6pt;width:80.75pt;height:20.7pt;z-index:251679232" filled="f" stroked="f">
            <v:textbox inset="1mm,0,1mm,0">
              <w:txbxContent>
                <w:p w:rsidR="004926C0" w:rsidRDefault="000835BF" w:rsidP="00EC1C53">
                  <w:pPr>
                    <w:spacing w:line="160" w:lineRule="exact"/>
                    <w:jc w:val="left"/>
                    <w:rPr>
                      <w:rFonts w:cs="Miriam" w:hint="cs"/>
                      <w:szCs w:val="18"/>
                      <w:rtl/>
                    </w:rPr>
                  </w:pPr>
                  <w:r>
                    <w:rPr>
                      <w:rFonts w:cs="Miriam" w:hint="cs"/>
                      <w:szCs w:val="18"/>
                      <w:rtl/>
                    </w:rPr>
                    <w:t>תכנית היערכות והגשה לשר הביטחון</w:t>
                  </w:r>
                </w:p>
              </w:txbxContent>
            </v:textbox>
          </v:shape>
        </w:pict>
      </w:r>
      <w:r>
        <w:rPr>
          <w:rStyle w:val="default"/>
          <w:rFonts w:cs="Miriam" w:hint="cs"/>
          <w:sz w:val="32"/>
          <w:szCs w:val="32"/>
          <w:rtl/>
        </w:rPr>
        <w:t>4</w:t>
      </w:r>
      <w:r w:rsidR="00C128D1">
        <w:rPr>
          <w:rStyle w:val="default"/>
          <w:rFonts w:cs="Miriam" w:hint="cs"/>
          <w:sz w:val="32"/>
          <w:szCs w:val="32"/>
          <w:rtl/>
        </w:rPr>
        <w:t>5</w:t>
      </w:r>
      <w:r>
        <w:rPr>
          <w:rStyle w:val="default"/>
          <w:rFonts w:cs="FrankRuehl" w:hint="cs"/>
          <w:rtl/>
        </w:rPr>
        <w:t>.</w:t>
      </w:r>
      <w:r>
        <w:rPr>
          <w:rStyle w:val="default"/>
          <w:rFonts w:cs="FrankRuehl" w:hint="cs"/>
          <w:rtl/>
        </w:rPr>
        <w:tab/>
      </w:r>
      <w:r w:rsidR="000835BF">
        <w:rPr>
          <w:rStyle w:val="default"/>
          <w:rFonts w:cs="FrankRuehl" w:hint="cs"/>
          <w:rtl/>
        </w:rPr>
        <w:t>גורם אחראי יכין ויגיש לשר הביטחון תכנית היערכות לביצוע האמור בתקנות אלה, במועד שנקבע לפי סעיף 19מ(ו) לחוק; התכנית תכיל את עיקרי ההיערכות של הגורם האחראי לביצוע חובותיו לפי תקנות אלה, ושל מפעילי המסגרות שבאחריותו, עד להשלמת ביצוע תקנות אלה.</w:t>
      </w:r>
    </w:p>
    <w:p w:rsidR="00EC1C53" w:rsidRDefault="00EC1C53" w:rsidP="00EC1C53">
      <w:pPr>
        <w:pStyle w:val="P00"/>
        <w:spacing w:before="72"/>
        <w:ind w:left="0" w:right="1134"/>
        <w:rPr>
          <w:rStyle w:val="default"/>
          <w:rFonts w:cs="FrankRuehl"/>
          <w:rtl/>
        </w:rPr>
      </w:pPr>
      <w:bookmarkStart w:id="51" w:name="Seif46"/>
      <w:bookmarkEnd w:id="51"/>
      <w:r>
        <w:rPr>
          <w:rFonts w:cs="Miriam"/>
          <w:szCs w:val="32"/>
          <w:rtl/>
          <w:lang w:val="he-IL"/>
        </w:rPr>
        <w:pict>
          <v:shape id="_x0000_s1071" type="#_x0000_t202" style="position:absolute;left:0;text-align:left;margin-left:470.25pt;margin-top:7.6pt;width:1in;height:13.85pt;z-index:251680256" filled="f" stroked="f">
            <v:textbox inset="1mm,0,1mm,0">
              <w:txbxContent>
                <w:p w:rsidR="004926C0" w:rsidRDefault="000835BF" w:rsidP="00EC1C53">
                  <w:pPr>
                    <w:spacing w:line="160" w:lineRule="exact"/>
                    <w:jc w:val="left"/>
                    <w:rPr>
                      <w:rFonts w:cs="Miriam" w:hint="cs"/>
                      <w:szCs w:val="18"/>
                      <w:rtl/>
                    </w:rPr>
                  </w:pPr>
                  <w:r>
                    <w:rPr>
                      <w:rFonts w:cs="Miriam" w:hint="cs"/>
                      <w:szCs w:val="18"/>
                      <w:rtl/>
                    </w:rPr>
                    <w:t>תחילה</w:t>
                  </w:r>
                </w:p>
              </w:txbxContent>
            </v:textbox>
          </v:shape>
        </w:pict>
      </w:r>
      <w:r>
        <w:rPr>
          <w:rStyle w:val="default"/>
          <w:rFonts w:cs="Miriam" w:hint="cs"/>
          <w:sz w:val="32"/>
          <w:szCs w:val="32"/>
          <w:rtl/>
        </w:rPr>
        <w:t>4</w:t>
      </w:r>
      <w:r w:rsidR="000835BF">
        <w:rPr>
          <w:rStyle w:val="default"/>
          <w:rFonts w:cs="Miriam" w:hint="cs"/>
          <w:sz w:val="32"/>
          <w:szCs w:val="32"/>
          <w:rtl/>
        </w:rPr>
        <w:t>6</w:t>
      </w:r>
      <w:r>
        <w:rPr>
          <w:rStyle w:val="default"/>
          <w:rFonts w:cs="FrankRuehl" w:hint="cs"/>
          <w:rtl/>
        </w:rPr>
        <w:t>.</w:t>
      </w:r>
      <w:r>
        <w:rPr>
          <w:rStyle w:val="default"/>
          <w:rFonts w:cs="FrankRuehl" w:hint="cs"/>
          <w:rtl/>
        </w:rPr>
        <w:tab/>
      </w:r>
      <w:r w:rsidR="000835BF">
        <w:rPr>
          <w:rStyle w:val="default"/>
          <w:rFonts w:cs="FrankRuehl" w:hint="cs"/>
          <w:rtl/>
        </w:rPr>
        <w:t>תחילתן של תקנות אלה, ובכלל זה תחילתן של הוראות פרק ד' על אפוטרופוס ומיופה כוח, שנה מיום פרסומן.</w:t>
      </w:r>
    </w:p>
    <w:p w:rsidR="00EC1C53" w:rsidRDefault="00EC1C53" w:rsidP="00EC1C53">
      <w:pPr>
        <w:pStyle w:val="P00"/>
        <w:spacing w:before="72"/>
        <w:ind w:left="0" w:right="1134"/>
        <w:rPr>
          <w:rStyle w:val="default"/>
          <w:rFonts w:cs="FrankRuehl"/>
          <w:rtl/>
        </w:rPr>
      </w:pPr>
      <w:bookmarkStart w:id="52" w:name="Seif47"/>
      <w:bookmarkEnd w:id="52"/>
      <w:r>
        <w:rPr>
          <w:rFonts w:cs="Miriam"/>
          <w:szCs w:val="32"/>
          <w:rtl/>
          <w:lang w:val="he-IL"/>
        </w:rPr>
        <w:pict>
          <v:shape id="_x0000_s1072" type="#_x0000_t202" style="position:absolute;left:0;text-align:left;margin-left:470.25pt;margin-top:7.6pt;width:1in;height:13.85pt;z-index:251681280" filled="f" stroked="f">
            <v:textbox inset="1mm,0,1mm,0">
              <w:txbxContent>
                <w:p w:rsidR="004926C0" w:rsidRDefault="000835BF" w:rsidP="00EC1C53">
                  <w:pPr>
                    <w:spacing w:line="160" w:lineRule="exact"/>
                    <w:jc w:val="left"/>
                    <w:rPr>
                      <w:rFonts w:cs="Miriam" w:hint="cs"/>
                      <w:szCs w:val="18"/>
                      <w:rtl/>
                    </w:rPr>
                  </w:pPr>
                  <w:r>
                    <w:rPr>
                      <w:rFonts w:cs="Miriam" w:hint="cs"/>
                      <w:szCs w:val="18"/>
                      <w:rtl/>
                    </w:rPr>
                    <w:t>דיווח לוועדה</w:t>
                  </w:r>
                </w:p>
              </w:txbxContent>
            </v:textbox>
          </v:shape>
        </w:pict>
      </w:r>
      <w:r>
        <w:rPr>
          <w:rStyle w:val="default"/>
          <w:rFonts w:cs="Miriam" w:hint="cs"/>
          <w:sz w:val="32"/>
          <w:szCs w:val="32"/>
          <w:rtl/>
        </w:rPr>
        <w:t>4</w:t>
      </w:r>
      <w:r w:rsidR="000835BF">
        <w:rPr>
          <w:rStyle w:val="default"/>
          <w:rFonts w:cs="Miriam" w:hint="cs"/>
          <w:sz w:val="32"/>
          <w:szCs w:val="32"/>
          <w:rtl/>
        </w:rPr>
        <w:t>7</w:t>
      </w:r>
      <w:r>
        <w:rPr>
          <w:rStyle w:val="default"/>
          <w:rFonts w:cs="FrankRuehl" w:hint="cs"/>
          <w:rtl/>
        </w:rPr>
        <w:t>.</w:t>
      </w:r>
      <w:r>
        <w:rPr>
          <w:rStyle w:val="default"/>
          <w:rFonts w:cs="FrankRuehl" w:hint="cs"/>
          <w:rtl/>
        </w:rPr>
        <w:tab/>
      </w:r>
      <w:r w:rsidR="000835BF">
        <w:rPr>
          <w:rStyle w:val="default"/>
          <w:rFonts w:cs="FrankRuehl" w:hint="cs"/>
          <w:rtl/>
        </w:rPr>
        <w:t>גורם אחראי ידווח לוועדת העבודה הרווחה והבריאות של הכנסת בתום שנה מיום תחילתן של תקנות אלה, על יישומן ועל ביצוע חובותיו לפיהן.</w:t>
      </w:r>
    </w:p>
    <w:p w:rsidR="007471E0" w:rsidRDefault="007471E0">
      <w:pPr>
        <w:pStyle w:val="P00"/>
        <w:spacing w:before="72"/>
        <w:ind w:left="0" w:right="1134"/>
        <w:rPr>
          <w:rStyle w:val="default"/>
          <w:rFonts w:cs="FrankRuehl" w:hint="cs"/>
          <w:rtl/>
        </w:rPr>
      </w:pPr>
    </w:p>
    <w:p w:rsidR="00B66A99" w:rsidRDefault="00B66A99">
      <w:pPr>
        <w:pStyle w:val="P00"/>
        <w:spacing w:before="72"/>
        <w:ind w:left="0" w:right="1134"/>
        <w:rPr>
          <w:rStyle w:val="default"/>
          <w:rFonts w:cs="FrankRuehl"/>
          <w:rtl/>
        </w:rPr>
      </w:pPr>
    </w:p>
    <w:p w:rsidR="00B66A99" w:rsidRDefault="000835BF" w:rsidP="007471E0">
      <w:pPr>
        <w:pStyle w:val="sig-1"/>
        <w:tabs>
          <w:tab w:val="clear" w:pos="851"/>
          <w:tab w:val="clear" w:pos="2835"/>
          <w:tab w:val="clear" w:pos="4820"/>
          <w:tab w:val="center" w:pos="5670"/>
        </w:tabs>
        <w:spacing w:before="72"/>
        <w:ind w:left="0" w:right="1134"/>
        <w:rPr>
          <w:rStyle w:val="default"/>
          <w:rFonts w:cs="FrankRuehl" w:hint="cs"/>
          <w:rtl/>
        </w:rPr>
      </w:pPr>
      <w:r>
        <w:rPr>
          <w:rStyle w:val="default"/>
          <w:rFonts w:cs="FrankRuehl" w:hint="cs"/>
          <w:rtl/>
        </w:rPr>
        <w:t>כ' בשבט התשפ"א (2 בפברואר 2021</w:t>
      </w:r>
      <w:r w:rsidR="00B66A99">
        <w:rPr>
          <w:rStyle w:val="default"/>
          <w:rFonts w:cs="FrankRuehl" w:hint="cs"/>
          <w:rtl/>
        </w:rPr>
        <w:t>)</w:t>
      </w:r>
      <w:r w:rsidR="007471E0">
        <w:rPr>
          <w:rStyle w:val="default"/>
          <w:rFonts w:cs="FrankRuehl"/>
          <w:rtl/>
        </w:rPr>
        <w:tab/>
      </w:r>
      <w:r>
        <w:rPr>
          <w:rStyle w:val="default"/>
          <w:rFonts w:cs="FrankRuehl" w:hint="cs"/>
          <w:rtl/>
        </w:rPr>
        <w:t>בנימין גנץ</w:t>
      </w:r>
    </w:p>
    <w:p w:rsidR="00B66A99" w:rsidRDefault="00B66A99" w:rsidP="007471E0">
      <w:pPr>
        <w:pStyle w:val="sig-1"/>
        <w:tabs>
          <w:tab w:val="clear" w:pos="851"/>
          <w:tab w:val="clear" w:pos="2835"/>
          <w:tab w:val="clear" w:pos="4820"/>
          <w:tab w:val="center" w:pos="5670"/>
        </w:tabs>
        <w:ind w:left="0" w:right="1134"/>
        <w:rPr>
          <w:rStyle w:val="default"/>
          <w:rFonts w:cs="FrankRuehl" w:hint="cs"/>
          <w:sz w:val="22"/>
          <w:szCs w:val="22"/>
          <w:rtl/>
        </w:rPr>
      </w:pPr>
      <w:r>
        <w:rPr>
          <w:rStyle w:val="default"/>
          <w:rFonts w:cs="FrankRuehl" w:hint="cs"/>
          <w:sz w:val="22"/>
          <w:szCs w:val="22"/>
          <w:rtl/>
        </w:rPr>
        <w:tab/>
      </w:r>
      <w:r w:rsidR="000835BF">
        <w:rPr>
          <w:rStyle w:val="default"/>
          <w:rFonts w:cs="FrankRuehl" w:hint="cs"/>
          <w:sz w:val="22"/>
          <w:szCs w:val="22"/>
          <w:rtl/>
        </w:rPr>
        <w:t>ראש הממשלה החליפי ושר הביטחון</w:t>
      </w:r>
    </w:p>
    <w:p w:rsidR="0002696C" w:rsidRDefault="0002696C">
      <w:pPr>
        <w:pStyle w:val="sig-1"/>
        <w:tabs>
          <w:tab w:val="clear" w:pos="851"/>
          <w:tab w:val="clear" w:pos="2835"/>
          <w:tab w:val="clear" w:pos="4820"/>
          <w:tab w:val="center" w:pos="3402"/>
          <w:tab w:val="center" w:pos="5670"/>
        </w:tabs>
        <w:ind w:left="0" w:right="1134"/>
        <w:rPr>
          <w:rStyle w:val="default"/>
          <w:rFonts w:cs="FrankRuehl" w:hint="cs"/>
          <w:rtl/>
        </w:rPr>
      </w:pPr>
    </w:p>
    <w:p w:rsidR="0098678D" w:rsidRDefault="0098678D">
      <w:pPr>
        <w:pStyle w:val="sig-1"/>
        <w:tabs>
          <w:tab w:val="clear" w:pos="851"/>
          <w:tab w:val="clear" w:pos="2835"/>
          <w:tab w:val="clear" w:pos="4820"/>
          <w:tab w:val="center" w:pos="3402"/>
          <w:tab w:val="center" w:pos="5670"/>
        </w:tabs>
        <w:ind w:left="0" w:right="1134"/>
        <w:rPr>
          <w:rStyle w:val="default"/>
          <w:rFonts w:cs="FrankRuehl"/>
          <w:rtl/>
        </w:rPr>
      </w:pPr>
    </w:p>
    <w:p w:rsidR="001C7435" w:rsidRDefault="001C7435">
      <w:pPr>
        <w:pStyle w:val="sig-1"/>
        <w:tabs>
          <w:tab w:val="clear" w:pos="851"/>
          <w:tab w:val="clear" w:pos="2835"/>
          <w:tab w:val="clear" w:pos="4820"/>
          <w:tab w:val="center" w:pos="3402"/>
          <w:tab w:val="center" w:pos="5670"/>
        </w:tabs>
        <w:ind w:left="0" w:right="1134"/>
        <w:rPr>
          <w:rStyle w:val="default"/>
          <w:rFonts w:cs="FrankRuehl"/>
          <w:rtl/>
        </w:rPr>
      </w:pPr>
    </w:p>
    <w:p w:rsidR="001C7435" w:rsidRDefault="001C7435">
      <w:pPr>
        <w:pStyle w:val="sig-1"/>
        <w:tabs>
          <w:tab w:val="clear" w:pos="851"/>
          <w:tab w:val="clear" w:pos="2835"/>
          <w:tab w:val="clear" w:pos="4820"/>
          <w:tab w:val="center" w:pos="3402"/>
          <w:tab w:val="center" w:pos="5670"/>
        </w:tabs>
        <w:ind w:left="0" w:right="1134"/>
        <w:rPr>
          <w:rStyle w:val="default"/>
          <w:rFonts w:cs="FrankRuehl"/>
          <w:rtl/>
        </w:rPr>
      </w:pPr>
    </w:p>
    <w:p w:rsidR="001C7435" w:rsidRDefault="001C7435" w:rsidP="001C7435">
      <w:pPr>
        <w:pStyle w:val="sig-1"/>
        <w:tabs>
          <w:tab w:val="clear" w:pos="851"/>
          <w:tab w:val="clear" w:pos="2835"/>
          <w:tab w:val="clear" w:pos="4820"/>
          <w:tab w:val="center" w:pos="3402"/>
          <w:tab w:val="center" w:pos="5670"/>
        </w:tabs>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98678D" w:rsidRPr="001C7435" w:rsidRDefault="0098678D" w:rsidP="001C7435">
      <w:pPr>
        <w:pStyle w:val="sig-1"/>
        <w:tabs>
          <w:tab w:val="clear" w:pos="851"/>
          <w:tab w:val="clear" w:pos="2835"/>
          <w:tab w:val="clear" w:pos="4820"/>
          <w:tab w:val="center" w:pos="3402"/>
          <w:tab w:val="center" w:pos="5670"/>
        </w:tabs>
        <w:ind w:left="0" w:right="1134"/>
        <w:jc w:val="center"/>
        <w:rPr>
          <w:rStyle w:val="default"/>
          <w:rFonts w:cs="David"/>
          <w:color w:val="0000FF"/>
          <w:szCs w:val="24"/>
          <w:u w:val="single"/>
          <w:rtl/>
        </w:rPr>
      </w:pPr>
    </w:p>
    <w:sectPr w:rsidR="0098678D" w:rsidRPr="001C743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45C0" w:rsidRDefault="001445C0">
      <w:r>
        <w:separator/>
      </w:r>
    </w:p>
  </w:endnote>
  <w:endnote w:type="continuationSeparator" w:id="0">
    <w:p w:rsidR="001445C0" w:rsidRDefault="00144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26C0" w:rsidRDefault="004926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926C0" w:rsidRDefault="004926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926C0" w:rsidRDefault="004926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Pr>
        <w:rFonts w:cs="TopType Jerushalmi"/>
        <w:noProof/>
        <w:color w:val="000000"/>
        <w:sz w:val="14"/>
        <w:szCs w:val="14"/>
        <w:rtl/>
      </w:rPr>
      <w:t>\קישורים\999_161.</w:t>
    </w:r>
    <w:r>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26C0" w:rsidRDefault="004926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C7435">
      <w:rPr>
        <w:rFonts w:hAnsi="FrankRuehl" w:cs="FrankRuehl"/>
        <w:noProof/>
        <w:sz w:val="24"/>
        <w:szCs w:val="24"/>
        <w:rtl/>
      </w:rPr>
      <w:t>18</w:t>
    </w:r>
    <w:r>
      <w:rPr>
        <w:rFonts w:hAnsi="FrankRuehl" w:cs="FrankRuehl"/>
        <w:sz w:val="24"/>
        <w:szCs w:val="24"/>
        <w:rtl/>
      </w:rPr>
      <w:fldChar w:fldCharType="end"/>
    </w:r>
  </w:p>
  <w:p w:rsidR="004926C0" w:rsidRDefault="004926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926C0" w:rsidRDefault="004926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Pr>
        <w:rFonts w:cs="TopType Jerushalmi"/>
        <w:noProof/>
        <w:color w:val="000000"/>
        <w:sz w:val="14"/>
        <w:szCs w:val="14"/>
        <w:rtl/>
      </w:rPr>
      <w:t>\קישורים\999_161.</w:t>
    </w:r>
    <w:r>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45C0" w:rsidRDefault="001445C0" w:rsidP="009C3C83">
      <w:pPr>
        <w:spacing w:before="60" w:line="240" w:lineRule="auto"/>
        <w:ind w:right="1134"/>
      </w:pPr>
      <w:r>
        <w:separator/>
      </w:r>
    </w:p>
  </w:footnote>
  <w:footnote w:type="continuationSeparator" w:id="0">
    <w:p w:rsidR="001445C0" w:rsidRDefault="001445C0">
      <w:r>
        <w:continuationSeparator/>
      </w:r>
    </w:p>
  </w:footnote>
  <w:footnote w:id="1">
    <w:p w:rsidR="001C4FA0" w:rsidRPr="00912100" w:rsidRDefault="004926C0" w:rsidP="001C4FA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1C4FA0">
          <w:rPr>
            <w:rStyle w:val="Hyperlink"/>
            <w:rFonts w:hint="cs"/>
            <w:sz w:val="20"/>
            <w:rtl/>
          </w:rPr>
          <w:t>ק"ת תשפ"א מס' 9205</w:t>
        </w:r>
      </w:hyperlink>
      <w:r>
        <w:rPr>
          <w:rFonts w:hint="cs"/>
          <w:sz w:val="20"/>
          <w:rtl/>
        </w:rPr>
        <w:t xml:space="preserve"> מיום 24.2.2021 עמ' 2192.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26C0" w:rsidRDefault="004926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4926C0" w:rsidRDefault="004926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926C0" w:rsidRDefault="004926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26C0" w:rsidRDefault="004926C0">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שוויון זכויות לאנשים עם מוגבלות (נגישות לשירותי שעת חירום במסגרות לאנשים עם מוגבלות), תשפ"א-2021</w:t>
    </w:r>
  </w:p>
  <w:p w:rsidR="004926C0" w:rsidRDefault="004926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926C0" w:rsidRDefault="004926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1CBC"/>
    <w:rsid w:val="00002C0A"/>
    <w:rsid w:val="0002072A"/>
    <w:rsid w:val="0002696C"/>
    <w:rsid w:val="000835BF"/>
    <w:rsid w:val="000959B5"/>
    <w:rsid w:val="000C4C8D"/>
    <w:rsid w:val="0012445E"/>
    <w:rsid w:val="00136B9D"/>
    <w:rsid w:val="00140089"/>
    <w:rsid w:val="001445C0"/>
    <w:rsid w:val="0014507B"/>
    <w:rsid w:val="00176633"/>
    <w:rsid w:val="001849DA"/>
    <w:rsid w:val="00196600"/>
    <w:rsid w:val="001C0D7E"/>
    <w:rsid w:val="001C4FA0"/>
    <w:rsid w:val="001C7435"/>
    <w:rsid w:val="001D1398"/>
    <w:rsid w:val="001D7FFB"/>
    <w:rsid w:val="00230587"/>
    <w:rsid w:val="0025480C"/>
    <w:rsid w:val="002568F9"/>
    <w:rsid w:val="00277252"/>
    <w:rsid w:val="00290229"/>
    <w:rsid w:val="002B70D9"/>
    <w:rsid w:val="002D3386"/>
    <w:rsid w:val="00317927"/>
    <w:rsid w:val="0034097C"/>
    <w:rsid w:val="00374353"/>
    <w:rsid w:val="00395D2D"/>
    <w:rsid w:val="003A55F8"/>
    <w:rsid w:val="003D2BE3"/>
    <w:rsid w:val="003D4A02"/>
    <w:rsid w:val="004033E1"/>
    <w:rsid w:val="004056C7"/>
    <w:rsid w:val="00441338"/>
    <w:rsid w:val="0045145C"/>
    <w:rsid w:val="004926C0"/>
    <w:rsid w:val="004F6A55"/>
    <w:rsid w:val="00525B50"/>
    <w:rsid w:val="00550F50"/>
    <w:rsid w:val="0056670E"/>
    <w:rsid w:val="005B13F4"/>
    <w:rsid w:val="005D72F6"/>
    <w:rsid w:val="00607BD4"/>
    <w:rsid w:val="006B0194"/>
    <w:rsid w:val="006C4500"/>
    <w:rsid w:val="006F1817"/>
    <w:rsid w:val="006F24E3"/>
    <w:rsid w:val="006F6893"/>
    <w:rsid w:val="0073130F"/>
    <w:rsid w:val="00737C2C"/>
    <w:rsid w:val="007471E0"/>
    <w:rsid w:val="007B128A"/>
    <w:rsid w:val="00804F87"/>
    <w:rsid w:val="00807A00"/>
    <w:rsid w:val="0081372E"/>
    <w:rsid w:val="00817FD6"/>
    <w:rsid w:val="008574C6"/>
    <w:rsid w:val="008A1B33"/>
    <w:rsid w:val="008B6A8C"/>
    <w:rsid w:val="008C1953"/>
    <w:rsid w:val="008E6F7A"/>
    <w:rsid w:val="008E7852"/>
    <w:rsid w:val="008F2970"/>
    <w:rsid w:val="00912100"/>
    <w:rsid w:val="00953A6B"/>
    <w:rsid w:val="0098678D"/>
    <w:rsid w:val="00995F14"/>
    <w:rsid w:val="009A2725"/>
    <w:rsid w:val="009C3C83"/>
    <w:rsid w:val="009E01E9"/>
    <w:rsid w:val="009E6930"/>
    <w:rsid w:val="009F1030"/>
    <w:rsid w:val="00A050C1"/>
    <w:rsid w:val="00A222BB"/>
    <w:rsid w:val="00A7513D"/>
    <w:rsid w:val="00AC2A27"/>
    <w:rsid w:val="00AE2A52"/>
    <w:rsid w:val="00AE587D"/>
    <w:rsid w:val="00B415EE"/>
    <w:rsid w:val="00B44DD4"/>
    <w:rsid w:val="00B66A99"/>
    <w:rsid w:val="00B75171"/>
    <w:rsid w:val="00B9170A"/>
    <w:rsid w:val="00BA080E"/>
    <w:rsid w:val="00BB255D"/>
    <w:rsid w:val="00BB59CC"/>
    <w:rsid w:val="00BC01DC"/>
    <w:rsid w:val="00BC58CD"/>
    <w:rsid w:val="00BD5762"/>
    <w:rsid w:val="00C128D1"/>
    <w:rsid w:val="00C13D45"/>
    <w:rsid w:val="00C26DE4"/>
    <w:rsid w:val="00C94680"/>
    <w:rsid w:val="00CA7CDB"/>
    <w:rsid w:val="00CD62ED"/>
    <w:rsid w:val="00D31CBC"/>
    <w:rsid w:val="00D33793"/>
    <w:rsid w:val="00D47EEA"/>
    <w:rsid w:val="00DC10BE"/>
    <w:rsid w:val="00E016F1"/>
    <w:rsid w:val="00E023B0"/>
    <w:rsid w:val="00E5243E"/>
    <w:rsid w:val="00E5380F"/>
    <w:rsid w:val="00E9531F"/>
    <w:rsid w:val="00EC1C53"/>
    <w:rsid w:val="00F83496"/>
    <w:rsid w:val="00F95F37"/>
    <w:rsid w:val="00F963C7"/>
    <w:rsid w:val="00FC09D1"/>
    <w:rsid w:val="00FF60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C05615B-3128-4AA6-8015-444E4C402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medium2-header">
    <w:name w:val="medium2-header"/>
    <w:basedOn w:val="a"/>
    <w:rsid w:val="00290229"/>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2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7986</Words>
  <Characters>45523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53403</CharactersWithSpaces>
  <SharedDoc>false</SharedDoc>
  <HLinks>
    <vt:vector size="330" baseType="variant">
      <vt:variant>
        <vt:i4>393283</vt:i4>
      </vt:variant>
      <vt:variant>
        <vt:i4>318</vt:i4>
      </vt:variant>
      <vt:variant>
        <vt:i4>0</vt:i4>
      </vt:variant>
      <vt:variant>
        <vt:i4>5</vt:i4>
      </vt:variant>
      <vt:variant>
        <vt:lpwstr>http://www.nevo.co.il/advertisements/nevo-100.doc</vt:lpwstr>
      </vt:variant>
      <vt:variant>
        <vt:lpwstr/>
      </vt:variant>
      <vt:variant>
        <vt:i4>3407918</vt:i4>
      </vt:variant>
      <vt:variant>
        <vt:i4>312</vt:i4>
      </vt:variant>
      <vt:variant>
        <vt:i4>0</vt:i4>
      </vt:variant>
      <vt:variant>
        <vt:i4>5</vt:i4>
      </vt:variant>
      <vt:variant>
        <vt:lpwstr/>
      </vt:variant>
      <vt:variant>
        <vt:lpwstr>Seif47</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5242889</vt:i4>
      </vt:variant>
      <vt:variant>
        <vt:i4>252</vt:i4>
      </vt:variant>
      <vt:variant>
        <vt:i4>0</vt:i4>
      </vt:variant>
      <vt:variant>
        <vt:i4>5</vt:i4>
      </vt:variant>
      <vt:variant>
        <vt:lpwstr/>
      </vt:variant>
      <vt:variant>
        <vt:lpwstr>med5</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5308425</vt:i4>
      </vt:variant>
      <vt:variant>
        <vt:i4>204</vt:i4>
      </vt:variant>
      <vt:variant>
        <vt:i4>0</vt:i4>
      </vt:variant>
      <vt:variant>
        <vt:i4>5</vt:i4>
      </vt:variant>
      <vt:variant>
        <vt:lpwstr/>
      </vt:variant>
      <vt:variant>
        <vt:lpwstr>med4</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5636105</vt:i4>
      </vt:variant>
      <vt:variant>
        <vt:i4>114</vt:i4>
      </vt:variant>
      <vt:variant>
        <vt:i4>0</vt:i4>
      </vt:variant>
      <vt:variant>
        <vt:i4>5</vt:i4>
      </vt:variant>
      <vt:variant>
        <vt:lpwstr/>
      </vt:variant>
      <vt:variant>
        <vt:lpwstr>med3</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7405595</vt:i4>
      </vt:variant>
      <vt:variant>
        <vt:i4>0</vt:i4>
      </vt:variant>
      <vt:variant>
        <vt:i4>0</vt:i4>
      </vt:variant>
      <vt:variant>
        <vt:i4>5</vt:i4>
      </vt:variant>
      <vt:variant>
        <vt:lpwstr>https://www.nevo.co.il/law_word/law06/tak-9205.pdf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תקנות שוויון זכויות לאנשים עם מוגבלות (נגישות לשירותי שעת חירום במסגרות לאנשים עם מוגבלות), תשפ"א-2021</vt:lpwstr>
  </property>
  <property fmtid="{D5CDD505-2E9C-101B-9397-08002B2CF9AE}" pid="4" name="LAWNUMBER">
    <vt:lpwstr>0464</vt:lpwstr>
  </property>
  <property fmtid="{D5CDD505-2E9C-101B-9397-08002B2CF9AE}" pid="5" name="TYPE">
    <vt:lpwstr>01</vt:lpwstr>
  </property>
  <property fmtid="{D5CDD505-2E9C-101B-9397-08002B2CF9AE}" pid="6" name="NOSE11">
    <vt:lpwstr>דיני חוקה </vt:lpwstr>
  </property>
  <property fmtid="{D5CDD505-2E9C-101B-9397-08002B2CF9AE}" pid="7" name="NOSE21">
    <vt:lpwstr>שוויון</vt:lpwstr>
  </property>
  <property fmtid="{D5CDD505-2E9C-101B-9397-08002B2CF9AE}" pid="8" name="NOSE31">
    <vt:lpwstr>אנשים עם מוגבלויות</vt:lpwstr>
  </property>
  <property fmtid="{D5CDD505-2E9C-101B-9397-08002B2CF9AE}" pid="9" name="NOSE41">
    <vt:lpwstr/>
  </property>
  <property fmtid="{D5CDD505-2E9C-101B-9397-08002B2CF9AE}" pid="10" name="NOSE12">
    <vt:lpwstr/>
  </property>
  <property fmtid="{D5CDD505-2E9C-101B-9397-08002B2CF9AE}" pid="11" name="NOSE22">
    <vt:lpwstr/>
  </property>
  <property fmtid="{D5CDD505-2E9C-101B-9397-08002B2CF9AE}" pid="12" name="NOSE32">
    <vt:lpwstr/>
  </property>
  <property fmtid="{D5CDD505-2E9C-101B-9397-08002B2CF9AE}" pid="13" name="NOSE42">
    <vt:lpwstr/>
  </property>
  <property fmtid="{D5CDD505-2E9C-101B-9397-08002B2CF9AE}" pid="14" name="NOSE13">
    <vt:lpwstr/>
  </property>
  <property fmtid="{D5CDD505-2E9C-101B-9397-08002B2CF9AE}" pid="15" name="NOSE23">
    <vt:lpwstr/>
  </property>
  <property fmtid="{D5CDD505-2E9C-101B-9397-08002B2CF9AE}" pid="16" name="NOSE33">
    <vt:lpwstr/>
  </property>
  <property fmtid="{D5CDD505-2E9C-101B-9397-08002B2CF9AE}" pid="17" name="NOSE43">
    <vt:lpwstr/>
  </property>
  <property fmtid="{D5CDD505-2E9C-101B-9397-08002B2CF9AE}" pid="18" name="NOSE14">
    <vt:lpwstr/>
  </property>
  <property fmtid="{D5CDD505-2E9C-101B-9397-08002B2CF9AE}" pid="19" name="NOSE24">
    <vt:lpwstr/>
  </property>
  <property fmtid="{D5CDD505-2E9C-101B-9397-08002B2CF9AE}" pid="20" name="NOSE34">
    <vt:lpwstr/>
  </property>
  <property fmtid="{D5CDD505-2E9C-101B-9397-08002B2CF9AE}" pid="21" name="NOSE44">
    <vt:lpwstr/>
  </property>
  <property fmtid="{D5CDD505-2E9C-101B-9397-08002B2CF9AE}" pid="22" name="NOSE15">
    <vt:lpwstr/>
  </property>
  <property fmtid="{D5CDD505-2E9C-101B-9397-08002B2CF9AE}" pid="23" name="NOSE25">
    <vt:lpwstr/>
  </property>
  <property fmtid="{D5CDD505-2E9C-101B-9397-08002B2CF9AE}" pid="24" name="NOSE35">
    <vt:lpwstr/>
  </property>
  <property fmtid="{D5CDD505-2E9C-101B-9397-08002B2CF9AE}" pid="25" name="NOSE45">
    <vt:lpwstr/>
  </property>
  <property fmtid="{D5CDD505-2E9C-101B-9397-08002B2CF9AE}" pid="26" name="NOSE16">
    <vt:lpwstr/>
  </property>
  <property fmtid="{D5CDD505-2E9C-101B-9397-08002B2CF9AE}" pid="27" name="NOSE26">
    <vt:lpwstr/>
  </property>
  <property fmtid="{D5CDD505-2E9C-101B-9397-08002B2CF9AE}" pid="28" name="NOSE36">
    <vt:lpwstr/>
  </property>
  <property fmtid="{D5CDD505-2E9C-101B-9397-08002B2CF9AE}" pid="29" name="NOSE46">
    <vt:lpwstr/>
  </property>
  <property fmtid="{D5CDD505-2E9C-101B-9397-08002B2CF9AE}" pid="30" name="NOSE17">
    <vt:lpwstr/>
  </property>
  <property fmtid="{D5CDD505-2E9C-101B-9397-08002B2CF9AE}" pid="31" name="NOSE27">
    <vt:lpwstr/>
  </property>
  <property fmtid="{D5CDD505-2E9C-101B-9397-08002B2CF9AE}" pid="32" name="NOSE37">
    <vt:lpwstr/>
  </property>
  <property fmtid="{D5CDD505-2E9C-101B-9397-08002B2CF9AE}" pid="33" name="NOSE47">
    <vt:lpwstr/>
  </property>
  <property fmtid="{D5CDD505-2E9C-101B-9397-08002B2CF9AE}" pid="34" name="NOSE18">
    <vt:lpwstr/>
  </property>
  <property fmtid="{D5CDD505-2E9C-101B-9397-08002B2CF9AE}" pid="35" name="NOSE28">
    <vt:lpwstr/>
  </property>
  <property fmtid="{D5CDD505-2E9C-101B-9397-08002B2CF9AE}" pid="36" name="NOSE38">
    <vt:lpwstr/>
  </property>
  <property fmtid="{D5CDD505-2E9C-101B-9397-08002B2CF9AE}" pid="37" name="NOSE48">
    <vt:lpwstr/>
  </property>
  <property fmtid="{D5CDD505-2E9C-101B-9397-08002B2CF9AE}" pid="38" name="NOSE19">
    <vt:lpwstr/>
  </property>
  <property fmtid="{D5CDD505-2E9C-101B-9397-08002B2CF9AE}" pid="39" name="NOSE29">
    <vt:lpwstr/>
  </property>
  <property fmtid="{D5CDD505-2E9C-101B-9397-08002B2CF9AE}" pid="40" name="NOSE39">
    <vt:lpwstr/>
  </property>
  <property fmtid="{D5CDD505-2E9C-101B-9397-08002B2CF9AE}" pid="41" name="NOSE49">
    <vt:lpwstr/>
  </property>
  <property fmtid="{D5CDD505-2E9C-101B-9397-08002B2CF9AE}" pid="42" name="NOSE110">
    <vt:lpwstr/>
  </property>
  <property fmtid="{D5CDD505-2E9C-101B-9397-08002B2CF9AE}" pid="43" name="NOSE210">
    <vt:lpwstr/>
  </property>
  <property fmtid="{D5CDD505-2E9C-101B-9397-08002B2CF9AE}" pid="44" name="NOSE310">
    <vt:lpwstr/>
  </property>
  <property fmtid="{D5CDD505-2E9C-101B-9397-08002B2CF9AE}" pid="45" name="NOSE410">
    <vt:lpwstr/>
  </property>
  <property fmtid="{D5CDD505-2E9C-101B-9397-08002B2CF9AE}" pid="46" name="MEKOR_NAME1">
    <vt:lpwstr>חוק שוויון זכויות לאנשים עם מוגבלות, תשנ"ח-1998</vt:lpwstr>
  </property>
  <property fmtid="{D5CDD505-2E9C-101B-9397-08002B2CF9AE}" pid="47" name="MEKOR_SAIF1">
    <vt:lpwstr>19מXגX</vt:lpwstr>
  </property>
  <property fmtid="{D5CDD505-2E9C-101B-9397-08002B2CF9AE}" pid="48" name="CHNAME">
    <vt:lpwstr/>
  </property>
  <property fmtid="{D5CDD505-2E9C-101B-9397-08002B2CF9AE}" pid="49" name="MEKORSAMCHUT">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y fmtid="{D5CDD505-2E9C-101B-9397-08002B2CF9AE}" pid="63" name="MEKOR_NAME2">
    <vt:lpwstr>חוק ההתגוננות האזרחית, תשי"א-1951</vt:lpwstr>
  </property>
  <property fmtid="{D5CDD505-2E9C-101B-9397-08002B2CF9AE}" pid="64" name="MEKOR_SAIF2">
    <vt:lpwstr>20זXאX;27XגX</vt:lpwstr>
  </property>
  <property fmtid="{D5CDD505-2E9C-101B-9397-08002B2CF9AE}" pid="65" name="LINKK2">
    <vt:lpwstr/>
  </property>
  <property fmtid="{D5CDD505-2E9C-101B-9397-08002B2CF9AE}" pid="66" name="MEKOR_LAWID1">
    <vt:lpwstr>5019</vt:lpwstr>
  </property>
  <property fmtid="{D5CDD505-2E9C-101B-9397-08002B2CF9AE}" pid="67" name="MEKOR_LAWID2">
    <vt:lpwstr>71780</vt:lpwstr>
  </property>
  <property fmtid="{D5CDD505-2E9C-101B-9397-08002B2CF9AE}" pid="68" name="LINKK1">
    <vt:lpwstr>https://www.nevo.co.il/law_word/law06/tak-9205.pdf;‎רשומות - תקנות כלליות#פורסמו ק"ת תשפ"א ‏מס' 9205 #מיום 24.2.2021 עמ' 2192‏</vt:lpwstr>
  </property>
</Properties>
</file>