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72A" w:rsidRDefault="006E472A" w:rsidP="00DB143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שיפוט המשמעת (משפט חוזר) (אישור צו פיצוי), תשכ"א-1961</w:t>
      </w:r>
    </w:p>
    <w:p w:rsidR="00FD7A33" w:rsidRDefault="00FD7A33" w:rsidP="00FD7A33">
      <w:pPr>
        <w:pStyle w:val="big-header"/>
        <w:ind w:left="0" w:right="1134"/>
        <w:rPr>
          <w:rFonts w:cs="FrankRuehl"/>
          <w:color w:val="008000"/>
          <w:sz w:val="32"/>
        </w:rPr>
      </w:pPr>
      <w:r w:rsidRPr="00FD7A33">
        <w:rPr>
          <w:rFonts w:cs="FrankRuehl" w:hint="cs"/>
          <w:color w:val="008000"/>
          <w:sz w:val="32"/>
          <w:rtl/>
        </w:rPr>
        <w:t>רבדים בחקיקה</w:t>
      </w:r>
    </w:p>
    <w:p w:rsidR="00B97545" w:rsidRDefault="00B97545" w:rsidP="00B97545">
      <w:pPr>
        <w:spacing w:line="320" w:lineRule="auto"/>
        <w:jc w:val="left"/>
        <w:rPr>
          <w:rtl/>
        </w:rPr>
      </w:pPr>
    </w:p>
    <w:p w:rsidR="00B97545" w:rsidRPr="00B97545" w:rsidRDefault="00B97545" w:rsidP="00B97545">
      <w:pPr>
        <w:spacing w:line="320" w:lineRule="auto"/>
        <w:jc w:val="left"/>
        <w:rPr>
          <w:rFonts w:cs="Miriam"/>
          <w:szCs w:val="22"/>
          <w:rtl/>
        </w:rPr>
      </w:pPr>
      <w:r w:rsidRPr="00B97545">
        <w:rPr>
          <w:rFonts w:cs="Miriam"/>
          <w:szCs w:val="22"/>
          <w:rtl/>
        </w:rPr>
        <w:t>בתי משפט וסדרי דין</w:t>
      </w:r>
      <w:r w:rsidRPr="00B97545">
        <w:rPr>
          <w:rFonts w:cs="FrankRuehl"/>
          <w:szCs w:val="26"/>
          <w:rtl/>
        </w:rPr>
        <w:t xml:space="preserve"> – בתי משפט ובתי דין – בתי דין משמעתיים – משפט חוזר</w:t>
      </w:r>
    </w:p>
    <w:p w:rsidR="006E472A" w:rsidRDefault="006E472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E472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1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hyperlink w:anchor="Seif0" w:tooltip="הגשת הבקשה ל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472A" w:rsidRDefault="006E47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הבקשה לאישור</w:t>
            </w:r>
          </w:p>
        </w:tc>
        <w:tc>
          <w:tcPr>
            <w:tcW w:w="124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E472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1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hyperlink w:anchor="Seif1" w:tooltip="העתקים לפרקליט המחו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472A" w:rsidRDefault="006E47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העתקים לפרקליט המחוז</w:t>
            </w:r>
          </w:p>
        </w:tc>
        <w:tc>
          <w:tcPr>
            <w:tcW w:w="124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E472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1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hyperlink w:anchor="Seif2" w:tooltip="טענות בעלי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472A" w:rsidRDefault="006E47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טענות בעלי דין</w:t>
            </w:r>
          </w:p>
        </w:tc>
        <w:tc>
          <w:tcPr>
            <w:tcW w:w="124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E472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1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hyperlink w:anchor="Seif3" w:tooltip="כוחו של בית ה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472A" w:rsidRDefault="006E47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כוחו של בית המשפט</w:t>
            </w:r>
          </w:p>
        </w:tc>
        <w:tc>
          <w:tcPr>
            <w:tcW w:w="124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E472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B143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472A" w:rsidRDefault="006E47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E472A" w:rsidRDefault="006E47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6E472A" w:rsidRDefault="006E472A">
      <w:pPr>
        <w:pStyle w:val="big-header"/>
        <w:ind w:left="0" w:right="1134"/>
        <w:rPr>
          <w:rFonts w:cs="FrankRuehl"/>
          <w:sz w:val="32"/>
          <w:rtl/>
        </w:rPr>
      </w:pPr>
    </w:p>
    <w:p w:rsidR="006E472A" w:rsidRDefault="006E472A" w:rsidP="00B9754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קנ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ת שיפוט המשמעת (משפט</w:t>
      </w:r>
      <w:r w:rsidR="00DB1434">
        <w:rPr>
          <w:rFonts w:cs="FrankRuehl" w:hint="cs"/>
          <w:sz w:val="32"/>
          <w:rtl/>
        </w:rPr>
        <w:t xml:space="preserve"> חוזר) (אישור צו פיצוי), תשכ"א-</w:t>
      </w:r>
      <w:r>
        <w:rPr>
          <w:rFonts w:cs="FrankRuehl" w:hint="cs"/>
          <w:sz w:val="32"/>
          <w:rtl/>
        </w:rPr>
        <w:t>1961</w:t>
      </w:r>
      <w:r w:rsidR="00DB143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E472A" w:rsidRDefault="006E472A" w:rsidP="00DB1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 לחוק שיפוט המשמעת (משפט חוזר), תשכ"א-1961 (להלן - החוק), סעיף 46 לחוק בתי המשפט, תשי"ז-1957, ובתוקף שאר ה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כויות הנתונות לי לפי כל דין, אני מתקין תקנות אלה:</w:t>
      </w:r>
    </w:p>
    <w:p w:rsidR="006E472A" w:rsidRDefault="006E47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0pt;z-index:251655680" o:allowincell="f" filled="f" stroked="f" strokecolor="lime" strokeweight=".25pt">
            <v:textbox inset="0,0,0,0">
              <w:txbxContent>
                <w:p w:rsidR="006E472A" w:rsidRDefault="006E472A" w:rsidP="00DB1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הבקשה</w:t>
                  </w:r>
                  <w:r w:rsidR="00DB143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ישור</w:t>
                  </w:r>
                </w:p>
                <w:p w:rsidR="006E472A" w:rsidRDefault="006E47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DB1434">
                    <w:rPr>
                      <w:rFonts w:cs="Miriam" w:hint="cs"/>
                      <w:sz w:val="18"/>
                      <w:szCs w:val="18"/>
                      <w:rtl/>
                    </w:rPr>
                    <w:t>' תשס"ב-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לאישור צו הטעון אישור לפי סעיף 5 לחוק תוגש, על ידי מי שהצו ניתן לטובתו, לבית המשפט המחוזי שבמחוז מגוריו; לבקשה יצורף העתק מן הצו מאושר בידי רשות המשמעת.</w:t>
      </w:r>
    </w:p>
    <w:p w:rsidR="00FF39A1" w:rsidRPr="00DB1434" w:rsidRDefault="004B4EA4" w:rsidP="004B4EA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DB143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:rsidR="00FF39A1" w:rsidRPr="00DB1434" w:rsidRDefault="00FF39A1" w:rsidP="00FF39A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B143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DB1434">
        <w:rPr>
          <w:rFonts w:cs="FrankRuehl"/>
          <w:b/>
          <w:bCs/>
          <w:vanish/>
          <w:szCs w:val="20"/>
          <w:shd w:val="clear" w:color="auto" w:fill="FFFF99"/>
          <w:rtl/>
        </w:rPr>
        <w:t>2002</w:t>
      </w:r>
    </w:p>
    <w:p w:rsidR="00FF39A1" w:rsidRPr="00DB1434" w:rsidRDefault="00FF39A1" w:rsidP="00FF39A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B143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DB1434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807</w:t>
      </w:r>
    </w:p>
    <w:p w:rsidR="00F92CF9" w:rsidRPr="00917ED0" w:rsidRDefault="00F92CF9" w:rsidP="00917ED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B143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B143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B143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DB14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 לאישור צו הטעון אישור לפי סעיף 5 לחוק ת</w:t>
      </w:r>
      <w:r w:rsidR="00BB3313" w:rsidRPr="00DB14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וגש, על ידי מי שהצו ניתן לטובתו </w:t>
      </w:r>
      <w:r w:rsidR="00BB3313" w:rsidRPr="00DB143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המרצה</w:t>
      </w:r>
      <w:r w:rsidRPr="00DB143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לבית המשפט המחוזי שבמחוז מגוריו; לבקשה יצורף העתק מן הצו מאושר בידי רשות המשמעת.</w:t>
      </w:r>
      <w:bookmarkEnd w:id="1"/>
    </w:p>
    <w:p w:rsidR="006E472A" w:rsidRDefault="006E47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6E472A" w:rsidRDefault="006E472A" w:rsidP="00DB1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תקים לפרקליט</w:t>
                  </w:r>
                  <w:r w:rsidR="00DB143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תקים מן הבקשה ומן הצו יימסרו לפרקליט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מחוז.</w:t>
      </w:r>
    </w:p>
    <w:p w:rsidR="006E472A" w:rsidRDefault="006E47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6E472A" w:rsidRDefault="006E47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בעלי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קליט המחוז, לרבות סגניו ועוזריו, ומי שהצו ניתן לטובתו רשאים לטעון טענותיהם לפני בית המשפט לענין אישור הצו.</w:t>
      </w:r>
    </w:p>
    <w:p w:rsidR="006E472A" w:rsidRDefault="006E47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4.05pt;z-index:251658752" o:allowincell="f" filled="f" stroked="f" strokecolor="lime" strokeweight=".25pt">
            <v:textbox inset="0,0,0,0">
              <w:txbxContent>
                <w:p w:rsidR="006E472A" w:rsidRDefault="006E472A" w:rsidP="00DB143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 של בית</w:t>
                  </w:r>
                  <w:r w:rsidR="00DB143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חום סמכותו לענין אישור הצו כוחו של בית המשפט ככוחו במשפט אזרחי.</w:t>
      </w:r>
    </w:p>
    <w:p w:rsidR="006E472A" w:rsidRDefault="006E472A" w:rsidP="00DB1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:rsidR="006E472A" w:rsidRDefault="006E47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שיפוט המשמעת (משפט חוזר) (אישור צו פי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י), תשכ"א-1961".</w:t>
      </w:r>
    </w:p>
    <w:p w:rsidR="006E472A" w:rsidRDefault="006E47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B1434" w:rsidRDefault="00DB14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472A" w:rsidRDefault="006E472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בסיון תשכ"ט (26 במאי 1961)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6E472A" w:rsidRDefault="006E472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6E472A" w:rsidRPr="00DB1434" w:rsidRDefault="006E47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472A" w:rsidRPr="00DB1434" w:rsidRDefault="006E472A" w:rsidP="00DB14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472A" w:rsidRPr="00DB1434" w:rsidRDefault="006E472A" w:rsidP="00DB14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6E472A" w:rsidRPr="00DB1434" w:rsidRDefault="006E472A" w:rsidP="00DB14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E472A" w:rsidRPr="00DB143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98F" w:rsidRDefault="0081298F">
      <w:r>
        <w:separator/>
      </w:r>
    </w:p>
  </w:endnote>
  <w:endnote w:type="continuationSeparator" w:id="0">
    <w:p w:rsidR="0081298F" w:rsidRDefault="0081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72A" w:rsidRDefault="006E47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E472A" w:rsidRDefault="006E47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472A" w:rsidRDefault="006E47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1434">
      <w:rPr>
        <w:rFonts w:cs="TopType Jerushalmi"/>
        <w:noProof/>
        <w:color w:val="000000"/>
        <w:sz w:val="14"/>
        <w:szCs w:val="14"/>
      </w:rPr>
      <w:t>D:\Yael\hakika\Revadim\p220k1_002.doc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72A" w:rsidRDefault="006E47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75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E472A" w:rsidRDefault="006E47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472A" w:rsidRDefault="006E47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1434">
      <w:rPr>
        <w:rFonts w:cs="TopType Jerushalmi"/>
        <w:noProof/>
        <w:color w:val="000000"/>
        <w:sz w:val="14"/>
        <w:szCs w:val="14"/>
      </w:rPr>
      <w:t>D:\Yael\hakika\Revadim\p220k1_002.doc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98F" w:rsidRDefault="0081298F" w:rsidP="00DB143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298F" w:rsidRDefault="0081298F">
      <w:r>
        <w:continuationSeparator/>
      </w:r>
    </w:p>
  </w:footnote>
  <w:footnote w:id="1">
    <w:p w:rsidR="00DB1434" w:rsidRDefault="00DB1434" w:rsidP="00DB1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B143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C63AA">
          <w:rPr>
            <w:rStyle w:val="Hyperlink"/>
            <w:rFonts w:cs="FrankRuehl" w:hint="cs"/>
            <w:rtl/>
          </w:rPr>
          <w:t>ק"ת תשכ"א מס' 1159</w:t>
        </w:r>
      </w:hyperlink>
      <w:r>
        <w:rPr>
          <w:rFonts w:cs="FrankRuehl" w:hint="cs"/>
          <w:rtl/>
        </w:rPr>
        <w:t xml:space="preserve"> מיום 8.6.1961 עמ' 1932.</w:t>
      </w:r>
    </w:p>
    <w:p w:rsidR="00DB1434" w:rsidRPr="00DB1434" w:rsidRDefault="00DB1434" w:rsidP="00DB14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3A238A">
          <w:rPr>
            <w:rStyle w:val="Hyperlink"/>
            <w:rFonts w:cs="FrankRuehl" w:hint="cs"/>
            <w:rtl/>
          </w:rPr>
          <w:t>ק"ת תשס"ב מס' 6174</w:t>
        </w:r>
      </w:hyperlink>
      <w:r>
        <w:rPr>
          <w:rFonts w:cs="FrankRuehl" w:hint="cs"/>
          <w:rtl/>
        </w:rPr>
        <w:t xml:space="preserve"> מיום 11.6.2002 עמ' 807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תחילתן שלושים ימ</w:t>
      </w:r>
      <w:r>
        <w:rPr>
          <w:rFonts w:cs="FrankRuehl"/>
          <w:rtl/>
        </w:rPr>
        <w:t>ים</w:t>
      </w:r>
      <w:r>
        <w:rPr>
          <w:rFonts w:cs="FrankRuehl" w:hint="cs"/>
          <w:rtl/>
        </w:rPr>
        <w:t xml:space="preserve">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72A" w:rsidRDefault="006E47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19317  --[ תקנות שיפוט המשמעת (משפט חוזר) (אישור צו פיצוי), תשכ"א- 1961</w:t>
    </w:r>
  </w:p>
  <w:p w:rsidR="006E472A" w:rsidRDefault="006E47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472A" w:rsidRDefault="006E47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72A" w:rsidRDefault="006E472A" w:rsidP="00DB143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שיפוט המשמעת (משפט חוזר) (אישור צו פיצוי), תשכ"א-1961</w:t>
    </w:r>
  </w:p>
  <w:p w:rsidR="006E472A" w:rsidRDefault="006E47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472A" w:rsidRDefault="006E47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3AA"/>
    <w:rsid w:val="001F268B"/>
    <w:rsid w:val="003A238A"/>
    <w:rsid w:val="003C63AA"/>
    <w:rsid w:val="004B4EA4"/>
    <w:rsid w:val="004F2CD6"/>
    <w:rsid w:val="006E472A"/>
    <w:rsid w:val="0081298F"/>
    <w:rsid w:val="00917ED0"/>
    <w:rsid w:val="00B97545"/>
    <w:rsid w:val="00BB3313"/>
    <w:rsid w:val="00C74D7F"/>
    <w:rsid w:val="00DB1434"/>
    <w:rsid w:val="00DC2CE2"/>
    <w:rsid w:val="00E41668"/>
    <w:rsid w:val="00E500DF"/>
    <w:rsid w:val="00F92CF9"/>
    <w:rsid w:val="00FD7A33"/>
    <w:rsid w:val="00FF06E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52A430-CD4B-4941-BDDB-C1F8C5B3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B1434"/>
    <w:rPr>
      <w:sz w:val="20"/>
      <w:szCs w:val="20"/>
    </w:rPr>
  </w:style>
  <w:style w:type="character" w:styleId="a6">
    <w:name w:val="footnote reference"/>
    <w:basedOn w:val="a0"/>
    <w:semiHidden/>
    <w:rsid w:val="00DB14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4.pdf" TargetMode="External"/><Relationship Id="rId1" Type="http://schemas.openxmlformats.org/officeDocument/2006/relationships/hyperlink" Target="http://www.nevo.co.il/Law_word/law06/TAK-1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220א</vt:lpstr>
    </vt:vector>
  </TitlesOfParts>
  <Company/>
  <LinksUpToDate>false</LinksUpToDate>
  <CharactersWithSpaces>1720</CharactersWithSpaces>
  <SharedDoc>false</SharedDoc>
  <HLinks>
    <vt:vector size="48" baseType="variant"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p220k1</vt:lpwstr>
  </property>
  <property fmtid="{D5CDD505-2E9C-101B-9397-08002B2CF9AE}" pid="3" name="CHNAME">
    <vt:lpwstr>שיפוט משמעת</vt:lpwstr>
  </property>
  <property fmtid="{D5CDD505-2E9C-101B-9397-08002B2CF9AE}" pid="4" name="LAWNAME">
    <vt:lpwstr>תקנות שיפוט המשמעת (משפט חוזר) (אישור צו פיצוי), תשכ"א-1961 -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שיפוט המשמעת (משפט חוזר)</vt:lpwstr>
  </property>
  <property fmtid="{D5CDD505-2E9C-101B-9397-08002B2CF9AE}" pid="8" name="MEKOR_SAIF1">
    <vt:lpwstr>8X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בתי משפט וסדרי דין</vt:lpwstr>
  </property>
  <property fmtid="{D5CDD505-2E9C-101B-9397-08002B2CF9AE}" pid="12" name="NOSE21">
    <vt:lpwstr>בתי משפט ובתי דין</vt:lpwstr>
  </property>
  <property fmtid="{D5CDD505-2E9C-101B-9397-08002B2CF9AE}" pid="13" name="NOSE31">
    <vt:lpwstr>בתי דין משמעתיים</vt:lpwstr>
  </property>
  <property fmtid="{D5CDD505-2E9C-101B-9397-08002B2CF9AE}" pid="14" name="NOSE41">
    <vt:lpwstr>משפט חוזר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