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4D96" w:rsidRDefault="00484D96">
      <w:pPr>
        <w:pStyle w:val="big-header"/>
        <w:ind w:left="0" w:right="1134"/>
        <w:rPr>
          <w:rFonts w:cs="FrankRuehl" w:hint="cs"/>
          <w:sz w:val="32"/>
          <w:rtl/>
        </w:rPr>
      </w:pPr>
      <w:r>
        <w:rPr>
          <w:rFonts w:cs="FrankRuehl"/>
          <w:sz w:val="32"/>
          <w:rtl/>
        </w:rPr>
        <w:t>תקנות שיקים ללא כיסוי (סדרי דין), תשמ"ב</w:t>
      </w:r>
      <w:r>
        <w:rPr>
          <w:rFonts w:cs="FrankRuehl" w:hint="cs"/>
          <w:sz w:val="32"/>
          <w:rtl/>
        </w:rPr>
        <w:t>-</w:t>
      </w:r>
      <w:r>
        <w:rPr>
          <w:rFonts w:cs="FrankRuehl"/>
          <w:sz w:val="32"/>
          <w:rtl/>
        </w:rPr>
        <w:t>1981</w:t>
      </w:r>
    </w:p>
    <w:p w:rsidR="005C175C" w:rsidRDefault="005C175C" w:rsidP="005C175C">
      <w:pPr>
        <w:spacing w:line="320" w:lineRule="auto"/>
        <w:jc w:val="left"/>
        <w:rPr>
          <w:rtl/>
        </w:rPr>
      </w:pPr>
    </w:p>
    <w:p w:rsidR="004041AA" w:rsidRDefault="004041AA" w:rsidP="005C175C">
      <w:pPr>
        <w:spacing w:line="320" w:lineRule="auto"/>
        <w:jc w:val="left"/>
        <w:rPr>
          <w:rtl/>
        </w:rPr>
      </w:pPr>
    </w:p>
    <w:p w:rsidR="005C175C" w:rsidRPr="005C175C" w:rsidRDefault="005C175C" w:rsidP="005C175C">
      <w:pPr>
        <w:spacing w:line="320" w:lineRule="auto"/>
        <w:jc w:val="left"/>
        <w:rPr>
          <w:rFonts w:cs="Miriam"/>
          <w:szCs w:val="22"/>
          <w:rtl/>
        </w:rPr>
      </w:pPr>
      <w:r w:rsidRPr="005C175C">
        <w:rPr>
          <w:rFonts w:cs="Miriam"/>
          <w:szCs w:val="22"/>
          <w:rtl/>
        </w:rPr>
        <w:t>משפט פרטי וכלכלה</w:t>
      </w:r>
      <w:r w:rsidRPr="005C175C">
        <w:rPr>
          <w:rFonts w:cs="FrankRuehl"/>
          <w:szCs w:val="26"/>
          <w:rtl/>
        </w:rPr>
        <w:t xml:space="preserve"> – מסחר  – אמצעי תשלום – שיקים</w:t>
      </w:r>
    </w:p>
    <w:p w:rsidR="00484D96" w:rsidRDefault="00484D96">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484D96" w:rsidRDefault="00484D96">
            <w:pPr>
              <w:spacing w:line="240" w:lineRule="auto"/>
              <w:rPr>
                <w:sz w:val="24"/>
              </w:rPr>
            </w:pPr>
            <w:hyperlink w:anchor="Seif0" w:tooltip="מקום השיפוט" w:history="1">
              <w:r>
                <w:rPr>
                  <w:rStyle w:val="Hyperlink"/>
                </w:rPr>
                <w:t>Go</w:t>
              </w:r>
            </w:hyperlink>
          </w:p>
        </w:tc>
        <w:tc>
          <w:tcPr>
            <w:tcW w:w="5669" w:type="dxa"/>
          </w:tcPr>
          <w:p w:rsidR="00484D96" w:rsidRDefault="00484D96">
            <w:pPr>
              <w:spacing w:line="240" w:lineRule="auto"/>
              <w:rPr>
                <w:sz w:val="24"/>
                <w:rtl/>
              </w:rPr>
            </w:pPr>
            <w:r>
              <w:rPr>
                <w:sz w:val="24"/>
                <w:rtl/>
              </w:rPr>
              <w:t>מקום השיפוט</w:t>
            </w:r>
          </w:p>
        </w:tc>
        <w:tc>
          <w:tcPr>
            <w:tcW w:w="1247" w:type="dxa"/>
          </w:tcPr>
          <w:p w:rsidR="00484D96" w:rsidRDefault="00484D96">
            <w:pPr>
              <w:spacing w:line="240" w:lineRule="auto"/>
              <w:rPr>
                <w:sz w:val="24"/>
              </w:rPr>
            </w:pPr>
            <w:r>
              <w:rPr>
                <w:sz w:val="24"/>
                <w:rtl/>
              </w:rPr>
              <w:t xml:space="preserve">סעיף 1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484D96" w:rsidRDefault="00484D96">
            <w:pPr>
              <w:spacing w:line="240" w:lineRule="auto"/>
              <w:rPr>
                <w:sz w:val="24"/>
              </w:rPr>
            </w:pPr>
            <w:hyperlink w:anchor="Seif1" w:tooltip="בקשת ערעור" w:history="1">
              <w:r>
                <w:rPr>
                  <w:rStyle w:val="Hyperlink"/>
                </w:rPr>
                <w:t>Go</w:t>
              </w:r>
            </w:hyperlink>
          </w:p>
        </w:tc>
        <w:tc>
          <w:tcPr>
            <w:tcW w:w="5669" w:type="dxa"/>
          </w:tcPr>
          <w:p w:rsidR="00484D96" w:rsidRDefault="00484D96">
            <w:pPr>
              <w:spacing w:line="240" w:lineRule="auto"/>
              <w:rPr>
                <w:sz w:val="24"/>
                <w:rtl/>
              </w:rPr>
            </w:pPr>
            <w:r>
              <w:rPr>
                <w:sz w:val="24"/>
                <w:rtl/>
              </w:rPr>
              <w:t>בקשת ערעור</w:t>
            </w:r>
          </w:p>
        </w:tc>
        <w:tc>
          <w:tcPr>
            <w:tcW w:w="1247" w:type="dxa"/>
          </w:tcPr>
          <w:p w:rsidR="00484D96" w:rsidRDefault="00484D96">
            <w:pPr>
              <w:spacing w:line="240" w:lineRule="auto"/>
              <w:rPr>
                <w:sz w:val="24"/>
              </w:rPr>
            </w:pPr>
            <w:r>
              <w:rPr>
                <w:sz w:val="24"/>
                <w:rtl/>
              </w:rPr>
              <w:t xml:space="preserve">סעיף 2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484D96" w:rsidRDefault="00484D96">
            <w:pPr>
              <w:spacing w:line="240" w:lineRule="auto"/>
              <w:rPr>
                <w:sz w:val="24"/>
              </w:rPr>
            </w:pPr>
            <w:hyperlink w:anchor="Seif2" w:tooltip="המשיב" w:history="1">
              <w:r>
                <w:rPr>
                  <w:rStyle w:val="Hyperlink"/>
                </w:rPr>
                <w:t>Go</w:t>
              </w:r>
            </w:hyperlink>
          </w:p>
        </w:tc>
        <w:tc>
          <w:tcPr>
            <w:tcW w:w="5669" w:type="dxa"/>
          </w:tcPr>
          <w:p w:rsidR="00484D96" w:rsidRDefault="00484D96">
            <w:pPr>
              <w:spacing w:line="240" w:lineRule="auto"/>
              <w:rPr>
                <w:sz w:val="24"/>
                <w:rtl/>
              </w:rPr>
            </w:pPr>
            <w:r>
              <w:rPr>
                <w:sz w:val="24"/>
                <w:rtl/>
              </w:rPr>
              <w:t>המשיב</w:t>
            </w:r>
          </w:p>
        </w:tc>
        <w:tc>
          <w:tcPr>
            <w:tcW w:w="1247" w:type="dxa"/>
          </w:tcPr>
          <w:p w:rsidR="00484D96" w:rsidRDefault="00484D96">
            <w:pPr>
              <w:spacing w:line="240" w:lineRule="auto"/>
              <w:rPr>
                <w:sz w:val="24"/>
              </w:rPr>
            </w:pPr>
            <w:r>
              <w:rPr>
                <w:sz w:val="24"/>
                <w:rtl/>
              </w:rPr>
              <w:t xml:space="preserve">סעיף 3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484D96" w:rsidRDefault="00484D96">
            <w:pPr>
              <w:spacing w:line="240" w:lineRule="auto"/>
              <w:rPr>
                <w:sz w:val="24"/>
              </w:rPr>
            </w:pPr>
            <w:hyperlink w:anchor="Seif3" w:tooltip="צירופים לבקשה" w:history="1">
              <w:r>
                <w:rPr>
                  <w:rStyle w:val="Hyperlink"/>
                </w:rPr>
                <w:t>Go</w:t>
              </w:r>
            </w:hyperlink>
          </w:p>
        </w:tc>
        <w:tc>
          <w:tcPr>
            <w:tcW w:w="5669" w:type="dxa"/>
          </w:tcPr>
          <w:p w:rsidR="00484D96" w:rsidRDefault="00484D96">
            <w:pPr>
              <w:spacing w:line="240" w:lineRule="auto"/>
              <w:rPr>
                <w:sz w:val="24"/>
                <w:rtl/>
              </w:rPr>
            </w:pPr>
            <w:r>
              <w:rPr>
                <w:sz w:val="24"/>
                <w:rtl/>
              </w:rPr>
              <w:t>צירופים לבקשה</w:t>
            </w:r>
          </w:p>
        </w:tc>
        <w:tc>
          <w:tcPr>
            <w:tcW w:w="1247" w:type="dxa"/>
          </w:tcPr>
          <w:p w:rsidR="00484D96" w:rsidRDefault="00484D96">
            <w:pPr>
              <w:spacing w:line="240" w:lineRule="auto"/>
              <w:rPr>
                <w:sz w:val="24"/>
              </w:rPr>
            </w:pPr>
            <w:r>
              <w:rPr>
                <w:sz w:val="24"/>
                <w:rtl/>
              </w:rPr>
              <w:t xml:space="preserve">סעיף 4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484D96" w:rsidRDefault="00484D96">
            <w:pPr>
              <w:spacing w:line="240" w:lineRule="auto"/>
              <w:rPr>
                <w:sz w:val="24"/>
              </w:rPr>
            </w:pPr>
            <w:hyperlink w:anchor="Seif4" w:tooltip="מועד הגשת הבקשה" w:history="1">
              <w:r>
                <w:rPr>
                  <w:rStyle w:val="Hyperlink"/>
                </w:rPr>
                <w:t>Go</w:t>
              </w:r>
            </w:hyperlink>
          </w:p>
        </w:tc>
        <w:tc>
          <w:tcPr>
            <w:tcW w:w="5669" w:type="dxa"/>
          </w:tcPr>
          <w:p w:rsidR="00484D96" w:rsidRDefault="00484D96">
            <w:pPr>
              <w:spacing w:line="240" w:lineRule="auto"/>
              <w:rPr>
                <w:sz w:val="24"/>
                <w:rtl/>
              </w:rPr>
            </w:pPr>
            <w:r>
              <w:rPr>
                <w:sz w:val="24"/>
                <w:rtl/>
              </w:rPr>
              <w:t>מועד הגשת הבקשה</w:t>
            </w:r>
          </w:p>
        </w:tc>
        <w:tc>
          <w:tcPr>
            <w:tcW w:w="1247" w:type="dxa"/>
          </w:tcPr>
          <w:p w:rsidR="00484D96" w:rsidRDefault="00484D96">
            <w:pPr>
              <w:spacing w:line="240" w:lineRule="auto"/>
              <w:rPr>
                <w:sz w:val="24"/>
              </w:rPr>
            </w:pPr>
            <w:r>
              <w:rPr>
                <w:sz w:val="24"/>
                <w:rtl/>
              </w:rPr>
              <w:t xml:space="preserve">סעיף 5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484D96" w:rsidRDefault="00484D96">
            <w:pPr>
              <w:spacing w:line="240" w:lineRule="auto"/>
              <w:rPr>
                <w:sz w:val="24"/>
              </w:rPr>
            </w:pPr>
            <w:hyperlink w:anchor="Seif5" w:tooltip="תשובת המשיב" w:history="1">
              <w:r>
                <w:rPr>
                  <w:rStyle w:val="Hyperlink"/>
                </w:rPr>
                <w:t>Go</w:t>
              </w:r>
            </w:hyperlink>
          </w:p>
        </w:tc>
        <w:tc>
          <w:tcPr>
            <w:tcW w:w="5669" w:type="dxa"/>
          </w:tcPr>
          <w:p w:rsidR="00484D96" w:rsidRDefault="00484D96">
            <w:pPr>
              <w:spacing w:line="240" w:lineRule="auto"/>
              <w:rPr>
                <w:sz w:val="24"/>
                <w:rtl/>
              </w:rPr>
            </w:pPr>
            <w:r>
              <w:rPr>
                <w:sz w:val="24"/>
                <w:rtl/>
              </w:rPr>
              <w:t>תשובת המשיב</w:t>
            </w:r>
          </w:p>
        </w:tc>
        <w:tc>
          <w:tcPr>
            <w:tcW w:w="1247" w:type="dxa"/>
          </w:tcPr>
          <w:p w:rsidR="00484D96" w:rsidRDefault="00484D96">
            <w:pPr>
              <w:spacing w:line="240" w:lineRule="auto"/>
              <w:rPr>
                <w:sz w:val="24"/>
              </w:rPr>
            </w:pPr>
            <w:r>
              <w:rPr>
                <w:sz w:val="24"/>
                <w:rtl/>
              </w:rPr>
              <w:t xml:space="preserve">סעיף 6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484D96" w:rsidRDefault="00484D96">
            <w:pPr>
              <w:spacing w:line="240" w:lineRule="auto"/>
              <w:rPr>
                <w:sz w:val="24"/>
              </w:rPr>
            </w:pPr>
            <w:hyperlink w:anchor="Seif6" w:tooltip="כתב תשובה של המבקש" w:history="1">
              <w:r>
                <w:rPr>
                  <w:rStyle w:val="Hyperlink"/>
                </w:rPr>
                <w:t>Go</w:t>
              </w:r>
            </w:hyperlink>
          </w:p>
        </w:tc>
        <w:tc>
          <w:tcPr>
            <w:tcW w:w="5669" w:type="dxa"/>
          </w:tcPr>
          <w:p w:rsidR="00484D96" w:rsidRDefault="00484D96">
            <w:pPr>
              <w:spacing w:line="240" w:lineRule="auto"/>
              <w:rPr>
                <w:sz w:val="24"/>
                <w:rtl/>
              </w:rPr>
            </w:pPr>
            <w:r>
              <w:rPr>
                <w:sz w:val="24"/>
                <w:rtl/>
              </w:rPr>
              <w:t>כתב תשובה של המבקש</w:t>
            </w:r>
          </w:p>
        </w:tc>
        <w:tc>
          <w:tcPr>
            <w:tcW w:w="1247" w:type="dxa"/>
          </w:tcPr>
          <w:p w:rsidR="00484D96" w:rsidRDefault="00484D96">
            <w:pPr>
              <w:spacing w:line="240" w:lineRule="auto"/>
              <w:rPr>
                <w:sz w:val="24"/>
              </w:rPr>
            </w:pPr>
            <w:r>
              <w:rPr>
                <w:sz w:val="24"/>
                <w:rtl/>
              </w:rPr>
              <w:t xml:space="preserve">סעיף 7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484D96" w:rsidRDefault="00484D96">
            <w:pPr>
              <w:spacing w:line="240" w:lineRule="auto"/>
              <w:rPr>
                <w:sz w:val="24"/>
              </w:rPr>
            </w:pPr>
            <w:hyperlink w:anchor="Seif7" w:tooltip="סעד זמני" w:history="1">
              <w:r>
                <w:rPr>
                  <w:rStyle w:val="Hyperlink"/>
                </w:rPr>
                <w:t>Go</w:t>
              </w:r>
            </w:hyperlink>
          </w:p>
        </w:tc>
        <w:tc>
          <w:tcPr>
            <w:tcW w:w="5669" w:type="dxa"/>
          </w:tcPr>
          <w:p w:rsidR="00484D96" w:rsidRDefault="00484D96">
            <w:pPr>
              <w:spacing w:line="240" w:lineRule="auto"/>
              <w:rPr>
                <w:sz w:val="24"/>
                <w:rtl/>
              </w:rPr>
            </w:pPr>
            <w:r>
              <w:rPr>
                <w:sz w:val="24"/>
                <w:rtl/>
              </w:rPr>
              <w:t>סעד זמני</w:t>
            </w:r>
          </w:p>
        </w:tc>
        <w:tc>
          <w:tcPr>
            <w:tcW w:w="1247" w:type="dxa"/>
          </w:tcPr>
          <w:p w:rsidR="00484D96" w:rsidRDefault="00484D96">
            <w:pPr>
              <w:spacing w:line="240" w:lineRule="auto"/>
              <w:rPr>
                <w:sz w:val="24"/>
              </w:rPr>
            </w:pPr>
            <w:r>
              <w:rPr>
                <w:sz w:val="24"/>
                <w:rtl/>
              </w:rPr>
              <w:t xml:space="preserve">סעיף 8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484D96" w:rsidRDefault="00484D96">
            <w:pPr>
              <w:spacing w:line="240" w:lineRule="auto"/>
              <w:rPr>
                <w:sz w:val="24"/>
              </w:rPr>
            </w:pPr>
            <w:hyperlink w:anchor="Seif8" w:tooltip="בקשה מאוחדת" w:history="1">
              <w:r>
                <w:rPr>
                  <w:rStyle w:val="Hyperlink"/>
                </w:rPr>
                <w:t>Go</w:t>
              </w:r>
            </w:hyperlink>
          </w:p>
        </w:tc>
        <w:tc>
          <w:tcPr>
            <w:tcW w:w="5669" w:type="dxa"/>
          </w:tcPr>
          <w:p w:rsidR="00484D96" w:rsidRDefault="00484D96">
            <w:pPr>
              <w:spacing w:line="240" w:lineRule="auto"/>
              <w:rPr>
                <w:sz w:val="24"/>
                <w:rtl/>
              </w:rPr>
            </w:pPr>
            <w:r>
              <w:rPr>
                <w:sz w:val="24"/>
                <w:rtl/>
              </w:rPr>
              <w:t>בקשה מאוחדת</w:t>
            </w:r>
          </w:p>
        </w:tc>
        <w:tc>
          <w:tcPr>
            <w:tcW w:w="1247" w:type="dxa"/>
          </w:tcPr>
          <w:p w:rsidR="00484D96" w:rsidRDefault="00484D96">
            <w:pPr>
              <w:spacing w:line="240" w:lineRule="auto"/>
              <w:rPr>
                <w:sz w:val="24"/>
              </w:rPr>
            </w:pPr>
            <w:r>
              <w:rPr>
                <w:sz w:val="24"/>
                <w:rtl/>
              </w:rPr>
              <w:t xml:space="preserve">סעיף 9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484D96" w:rsidRDefault="00484D96">
            <w:pPr>
              <w:spacing w:line="240" w:lineRule="auto"/>
              <w:rPr>
                <w:sz w:val="24"/>
              </w:rPr>
            </w:pPr>
            <w:hyperlink w:anchor="Seif9" w:tooltip="מבקש שותף" w:history="1">
              <w:r>
                <w:rPr>
                  <w:rStyle w:val="Hyperlink"/>
                </w:rPr>
                <w:t>Go</w:t>
              </w:r>
            </w:hyperlink>
          </w:p>
        </w:tc>
        <w:tc>
          <w:tcPr>
            <w:tcW w:w="5669" w:type="dxa"/>
          </w:tcPr>
          <w:p w:rsidR="00484D96" w:rsidRDefault="00484D96">
            <w:pPr>
              <w:spacing w:line="240" w:lineRule="auto"/>
              <w:rPr>
                <w:sz w:val="24"/>
                <w:rtl/>
              </w:rPr>
            </w:pPr>
            <w:r>
              <w:rPr>
                <w:sz w:val="24"/>
                <w:rtl/>
              </w:rPr>
              <w:t>מבקש שותף</w:t>
            </w:r>
          </w:p>
        </w:tc>
        <w:tc>
          <w:tcPr>
            <w:tcW w:w="1247" w:type="dxa"/>
          </w:tcPr>
          <w:p w:rsidR="00484D96" w:rsidRDefault="00484D96">
            <w:pPr>
              <w:spacing w:line="240" w:lineRule="auto"/>
              <w:rPr>
                <w:sz w:val="24"/>
              </w:rPr>
            </w:pPr>
            <w:r>
              <w:rPr>
                <w:sz w:val="24"/>
                <w:rtl/>
              </w:rPr>
              <w:t xml:space="preserve">סעיף 10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484D96" w:rsidRDefault="00484D96">
            <w:pPr>
              <w:spacing w:line="240" w:lineRule="auto"/>
              <w:rPr>
                <w:sz w:val="24"/>
              </w:rPr>
            </w:pPr>
            <w:hyperlink w:anchor="Seif10" w:tooltip="בקשה של מבקש שותף" w:history="1">
              <w:r>
                <w:rPr>
                  <w:rStyle w:val="Hyperlink"/>
                </w:rPr>
                <w:t>Go</w:t>
              </w:r>
            </w:hyperlink>
          </w:p>
        </w:tc>
        <w:tc>
          <w:tcPr>
            <w:tcW w:w="5669" w:type="dxa"/>
          </w:tcPr>
          <w:p w:rsidR="00484D96" w:rsidRDefault="00484D96">
            <w:pPr>
              <w:spacing w:line="240" w:lineRule="auto"/>
              <w:rPr>
                <w:sz w:val="24"/>
                <w:rtl/>
              </w:rPr>
            </w:pPr>
            <w:r>
              <w:rPr>
                <w:sz w:val="24"/>
                <w:rtl/>
              </w:rPr>
              <w:t>בקשה של מבקש שותף</w:t>
            </w:r>
          </w:p>
        </w:tc>
        <w:tc>
          <w:tcPr>
            <w:tcW w:w="1247" w:type="dxa"/>
          </w:tcPr>
          <w:p w:rsidR="00484D96" w:rsidRDefault="00484D96">
            <w:pPr>
              <w:spacing w:line="240" w:lineRule="auto"/>
              <w:rPr>
                <w:sz w:val="24"/>
              </w:rPr>
            </w:pPr>
            <w:r>
              <w:rPr>
                <w:sz w:val="24"/>
                <w:rtl/>
              </w:rPr>
              <w:t xml:space="preserve">סעיף 11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484D96" w:rsidRDefault="00484D96">
            <w:pPr>
              <w:spacing w:line="240" w:lineRule="auto"/>
              <w:rPr>
                <w:sz w:val="24"/>
              </w:rPr>
            </w:pPr>
            <w:hyperlink w:anchor="Seif11" w:tooltip="תשובת משיב למבקש שותף" w:history="1">
              <w:r>
                <w:rPr>
                  <w:rStyle w:val="Hyperlink"/>
                </w:rPr>
                <w:t>Go</w:t>
              </w:r>
            </w:hyperlink>
          </w:p>
        </w:tc>
        <w:tc>
          <w:tcPr>
            <w:tcW w:w="5669" w:type="dxa"/>
          </w:tcPr>
          <w:p w:rsidR="00484D96" w:rsidRDefault="00484D96">
            <w:pPr>
              <w:spacing w:line="240" w:lineRule="auto"/>
              <w:rPr>
                <w:sz w:val="24"/>
                <w:rtl/>
              </w:rPr>
            </w:pPr>
            <w:r>
              <w:rPr>
                <w:sz w:val="24"/>
                <w:rtl/>
              </w:rPr>
              <w:t>תשובת משיב למבקש שותף</w:t>
            </w:r>
          </w:p>
        </w:tc>
        <w:tc>
          <w:tcPr>
            <w:tcW w:w="1247" w:type="dxa"/>
          </w:tcPr>
          <w:p w:rsidR="00484D96" w:rsidRDefault="00484D96">
            <w:pPr>
              <w:spacing w:line="240" w:lineRule="auto"/>
              <w:rPr>
                <w:sz w:val="24"/>
              </w:rPr>
            </w:pPr>
            <w:r>
              <w:rPr>
                <w:sz w:val="24"/>
                <w:rtl/>
              </w:rPr>
              <w:t xml:space="preserve">סעיף 12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484D96" w:rsidRDefault="00484D96">
            <w:pPr>
              <w:spacing w:line="240" w:lineRule="auto"/>
              <w:rPr>
                <w:sz w:val="24"/>
              </w:rPr>
            </w:pPr>
            <w:hyperlink w:anchor="Seif12" w:tooltip="כתב תשובה של מבקש שותף" w:history="1">
              <w:r>
                <w:rPr>
                  <w:rStyle w:val="Hyperlink"/>
                </w:rPr>
                <w:t>Go</w:t>
              </w:r>
            </w:hyperlink>
          </w:p>
        </w:tc>
        <w:tc>
          <w:tcPr>
            <w:tcW w:w="5669" w:type="dxa"/>
          </w:tcPr>
          <w:p w:rsidR="00484D96" w:rsidRDefault="00484D96">
            <w:pPr>
              <w:spacing w:line="240" w:lineRule="auto"/>
              <w:rPr>
                <w:sz w:val="24"/>
                <w:rtl/>
              </w:rPr>
            </w:pPr>
            <w:r>
              <w:rPr>
                <w:sz w:val="24"/>
                <w:rtl/>
              </w:rPr>
              <w:t>כתב תשובה של מבקש שותף</w:t>
            </w:r>
          </w:p>
        </w:tc>
        <w:tc>
          <w:tcPr>
            <w:tcW w:w="1247" w:type="dxa"/>
          </w:tcPr>
          <w:p w:rsidR="00484D96" w:rsidRDefault="00484D96">
            <w:pPr>
              <w:spacing w:line="240" w:lineRule="auto"/>
              <w:rPr>
                <w:sz w:val="24"/>
              </w:rPr>
            </w:pPr>
            <w:r>
              <w:rPr>
                <w:sz w:val="24"/>
                <w:rtl/>
              </w:rPr>
              <w:t xml:space="preserve">סעיף 13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484D96" w:rsidRDefault="00484D96">
            <w:pPr>
              <w:spacing w:line="240" w:lineRule="auto"/>
              <w:rPr>
                <w:sz w:val="24"/>
              </w:rPr>
            </w:pPr>
            <w:hyperlink w:anchor="Seif13" w:tooltip="הגבלה לנימוקים" w:history="1">
              <w:r>
                <w:rPr>
                  <w:rStyle w:val="Hyperlink"/>
                </w:rPr>
                <w:t>Go</w:t>
              </w:r>
            </w:hyperlink>
          </w:p>
        </w:tc>
        <w:tc>
          <w:tcPr>
            <w:tcW w:w="5669" w:type="dxa"/>
          </w:tcPr>
          <w:p w:rsidR="00484D96" w:rsidRDefault="00484D96">
            <w:pPr>
              <w:spacing w:line="240" w:lineRule="auto"/>
              <w:rPr>
                <w:sz w:val="24"/>
                <w:rtl/>
              </w:rPr>
            </w:pPr>
            <w:r>
              <w:rPr>
                <w:sz w:val="24"/>
                <w:rtl/>
              </w:rPr>
              <w:t>הגבלה לנימוקים</w:t>
            </w:r>
          </w:p>
        </w:tc>
        <w:tc>
          <w:tcPr>
            <w:tcW w:w="1247" w:type="dxa"/>
          </w:tcPr>
          <w:p w:rsidR="00484D96" w:rsidRDefault="00484D96">
            <w:pPr>
              <w:spacing w:line="240" w:lineRule="auto"/>
              <w:rPr>
                <w:sz w:val="24"/>
              </w:rPr>
            </w:pPr>
            <w:r>
              <w:rPr>
                <w:sz w:val="24"/>
                <w:rtl/>
              </w:rPr>
              <w:t xml:space="preserve">סעיף 14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484D96" w:rsidRDefault="00484D96">
            <w:pPr>
              <w:spacing w:line="240" w:lineRule="auto"/>
              <w:rPr>
                <w:sz w:val="24"/>
              </w:rPr>
            </w:pPr>
            <w:hyperlink w:anchor="Seif14" w:tooltip="עותקים" w:history="1">
              <w:r>
                <w:rPr>
                  <w:rStyle w:val="Hyperlink"/>
                </w:rPr>
                <w:t>Go</w:t>
              </w:r>
            </w:hyperlink>
          </w:p>
        </w:tc>
        <w:tc>
          <w:tcPr>
            <w:tcW w:w="5669" w:type="dxa"/>
          </w:tcPr>
          <w:p w:rsidR="00484D96" w:rsidRDefault="00484D96">
            <w:pPr>
              <w:spacing w:line="240" w:lineRule="auto"/>
              <w:rPr>
                <w:sz w:val="24"/>
                <w:rtl/>
              </w:rPr>
            </w:pPr>
            <w:r>
              <w:rPr>
                <w:sz w:val="24"/>
                <w:rtl/>
              </w:rPr>
              <w:t>עותקים</w:t>
            </w:r>
          </w:p>
        </w:tc>
        <w:tc>
          <w:tcPr>
            <w:tcW w:w="1247" w:type="dxa"/>
          </w:tcPr>
          <w:p w:rsidR="00484D96" w:rsidRDefault="00484D96">
            <w:pPr>
              <w:spacing w:line="240" w:lineRule="auto"/>
              <w:rPr>
                <w:sz w:val="24"/>
              </w:rPr>
            </w:pPr>
            <w:r>
              <w:rPr>
                <w:sz w:val="24"/>
                <w:rtl/>
              </w:rPr>
              <w:t xml:space="preserve">סעיף 15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484D96" w:rsidRDefault="00484D96">
            <w:pPr>
              <w:spacing w:line="240" w:lineRule="auto"/>
              <w:rPr>
                <w:sz w:val="24"/>
              </w:rPr>
            </w:pPr>
            <w:hyperlink w:anchor="Seif15" w:tooltip="מעשה בית דין" w:history="1">
              <w:r>
                <w:rPr>
                  <w:rStyle w:val="Hyperlink"/>
                </w:rPr>
                <w:t>Go</w:t>
              </w:r>
            </w:hyperlink>
          </w:p>
        </w:tc>
        <w:tc>
          <w:tcPr>
            <w:tcW w:w="5669" w:type="dxa"/>
          </w:tcPr>
          <w:p w:rsidR="00484D96" w:rsidRDefault="00484D96">
            <w:pPr>
              <w:spacing w:line="240" w:lineRule="auto"/>
              <w:rPr>
                <w:sz w:val="24"/>
                <w:rtl/>
              </w:rPr>
            </w:pPr>
            <w:r>
              <w:rPr>
                <w:sz w:val="24"/>
                <w:rtl/>
              </w:rPr>
              <w:t>מעשה בית דין</w:t>
            </w:r>
          </w:p>
        </w:tc>
        <w:tc>
          <w:tcPr>
            <w:tcW w:w="1247" w:type="dxa"/>
          </w:tcPr>
          <w:p w:rsidR="00484D96" w:rsidRDefault="00484D96">
            <w:pPr>
              <w:spacing w:line="240" w:lineRule="auto"/>
              <w:rPr>
                <w:sz w:val="24"/>
              </w:rPr>
            </w:pPr>
            <w:r>
              <w:rPr>
                <w:sz w:val="24"/>
                <w:rtl/>
              </w:rPr>
              <w:t xml:space="preserve">סעיף 16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484D96" w:rsidRDefault="00484D96">
            <w:pPr>
              <w:spacing w:line="240" w:lineRule="auto"/>
              <w:rPr>
                <w:sz w:val="24"/>
              </w:rPr>
            </w:pPr>
            <w:hyperlink w:anchor="Seif16" w:tooltip="פקדון לכיסוי הוצאות משפט הודעה תשנא 1991 תשנב 1992 הודעה" w:history="1">
              <w:r>
                <w:rPr>
                  <w:rStyle w:val="Hyperlink"/>
                </w:rPr>
                <w:t>Go</w:t>
              </w:r>
            </w:hyperlink>
          </w:p>
        </w:tc>
        <w:tc>
          <w:tcPr>
            <w:tcW w:w="5669" w:type="dxa"/>
          </w:tcPr>
          <w:p w:rsidR="00484D96" w:rsidRDefault="00484D96">
            <w:pPr>
              <w:spacing w:line="240" w:lineRule="auto"/>
              <w:rPr>
                <w:rFonts w:hint="cs"/>
                <w:sz w:val="24"/>
                <w:rtl/>
              </w:rPr>
            </w:pPr>
            <w:r>
              <w:rPr>
                <w:sz w:val="24"/>
                <w:rtl/>
              </w:rPr>
              <w:t>פקדון לכיסוי הוצאות משפט</w:t>
            </w:r>
          </w:p>
        </w:tc>
        <w:tc>
          <w:tcPr>
            <w:tcW w:w="1247" w:type="dxa"/>
          </w:tcPr>
          <w:p w:rsidR="00484D96" w:rsidRDefault="00484D96">
            <w:pPr>
              <w:spacing w:line="240" w:lineRule="auto"/>
              <w:rPr>
                <w:sz w:val="24"/>
              </w:rPr>
            </w:pPr>
            <w:r>
              <w:rPr>
                <w:sz w:val="24"/>
                <w:rtl/>
              </w:rPr>
              <w:t xml:space="preserve">סעיף 17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484D96" w:rsidRDefault="00484D96">
            <w:pPr>
              <w:spacing w:line="240" w:lineRule="auto"/>
              <w:rPr>
                <w:sz w:val="24"/>
              </w:rPr>
            </w:pPr>
            <w:hyperlink w:anchor="Seif17" w:tooltip="פקדון להוצאות עד" w:history="1">
              <w:r>
                <w:rPr>
                  <w:rStyle w:val="Hyperlink"/>
                </w:rPr>
                <w:t>Go</w:t>
              </w:r>
            </w:hyperlink>
          </w:p>
        </w:tc>
        <w:tc>
          <w:tcPr>
            <w:tcW w:w="5669" w:type="dxa"/>
          </w:tcPr>
          <w:p w:rsidR="00484D96" w:rsidRDefault="00484D96">
            <w:pPr>
              <w:spacing w:line="240" w:lineRule="auto"/>
              <w:rPr>
                <w:sz w:val="24"/>
                <w:rtl/>
              </w:rPr>
            </w:pPr>
            <w:r>
              <w:rPr>
                <w:sz w:val="24"/>
                <w:rtl/>
              </w:rPr>
              <w:t>פקדון להוצאות עד</w:t>
            </w:r>
          </w:p>
        </w:tc>
        <w:tc>
          <w:tcPr>
            <w:tcW w:w="1247" w:type="dxa"/>
          </w:tcPr>
          <w:p w:rsidR="00484D96" w:rsidRDefault="00484D96">
            <w:pPr>
              <w:spacing w:line="240" w:lineRule="auto"/>
              <w:rPr>
                <w:sz w:val="24"/>
              </w:rPr>
            </w:pPr>
            <w:r>
              <w:rPr>
                <w:sz w:val="24"/>
                <w:rtl/>
              </w:rPr>
              <w:t xml:space="preserve">סעיף 18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484D96" w:rsidRDefault="00484D96">
            <w:pPr>
              <w:spacing w:line="240" w:lineRule="auto"/>
              <w:rPr>
                <w:sz w:val="24"/>
              </w:rPr>
            </w:pPr>
            <w:hyperlink w:anchor="Seif18" w:tooltip="אגרות" w:history="1">
              <w:r>
                <w:rPr>
                  <w:rStyle w:val="Hyperlink"/>
                </w:rPr>
                <w:t>Go</w:t>
              </w:r>
            </w:hyperlink>
          </w:p>
        </w:tc>
        <w:tc>
          <w:tcPr>
            <w:tcW w:w="5669" w:type="dxa"/>
          </w:tcPr>
          <w:p w:rsidR="00484D96" w:rsidRDefault="00484D96">
            <w:pPr>
              <w:spacing w:line="240" w:lineRule="auto"/>
              <w:rPr>
                <w:sz w:val="24"/>
                <w:rtl/>
              </w:rPr>
            </w:pPr>
            <w:r>
              <w:rPr>
                <w:sz w:val="24"/>
                <w:rtl/>
              </w:rPr>
              <w:t>אגרות</w:t>
            </w:r>
          </w:p>
        </w:tc>
        <w:tc>
          <w:tcPr>
            <w:tcW w:w="1247" w:type="dxa"/>
          </w:tcPr>
          <w:p w:rsidR="00484D96" w:rsidRDefault="00484D96">
            <w:pPr>
              <w:spacing w:line="240" w:lineRule="auto"/>
              <w:rPr>
                <w:sz w:val="24"/>
              </w:rPr>
            </w:pPr>
            <w:r>
              <w:rPr>
                <w:sz w:val="24"/>
                <w:rtl/>
              </w:rPr>
              <w:t xml:space="preserve">סעיף 19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484D96" w:rsidRDefault="00484D96">
            <w:pPr>
              <w:spacing w:line="240" w:lineRule="auto"/>
              <w:rPr>
                <w:sz w:val="24"/>
              </w:rPr>
            </w:pPr>
            <w:hyperlink w:anchor="Seif19" w:tooltip="שמירת דינים" w:history="1">
              <w:r>
                <w:rPr>
                  <w:rStyle w:val="Hyperlink"/>
                </w:rPr>
                <w:t>Go</w:t>
              </w:r>
            </w:hyperlink>
          </w:p>
        </w:tc>
        <w:tc>
          <w:tcPr>
            <w:tcW w:w="5669" w:type="dxa"/>
          </w:tcPr>
          <w:p w:rsidR="00484D96" w:rsidRDefault="00484D96">
            <w:pPr>
              <w:spacing w:line="240" w:lineRule="auto"/>
              <w:rPr>
                <w:sz w:val="24"/>
                <w:rtl/>
              </w:rPr>
            </w:pPr>
            <w:r>
              <w:rPr>
                <w:sz w:val="24"/>
                <w:rtl/>
              </w:rPr>
              <w:t>שמירת דינים</w:t>
            </w:r>
          </w:p>
        </w:tc>
        <w:tc>
          <w:tcPr>
            <w:tcW w:w="1247" w:type="dxa"/>
          </w:tcPr>
          <w:p w:rsidR="00484D96" w:rsidRDefault="00484D96">
            <w:pPr>
              <w:spacing w:line="240" w:lineRule="auto"/>
              <w:rPr>
                <w:sz w:val="24"/>
              </w:rPr>
            </w:pPr>
            <w:r>
              <w:rPr>
                <w:sz w:val="24"/>
                <w:rtl/>
              </w:rPr>
              <w:t xml:space="preserve">סעיף 20 </w:t>
            </w: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484D96" w:rsidRDefault="00484D96">
            <w:pPr>
              <w:spacing w:line="240" w:lineRule="auto"/>
              <w:rPr>
                <w:sz w:val="24"/>
              </w:rPr>
            </w:pPr>
            <w:hyperlink w:anchor="med0" w:tooltip="תוספת" w:history="1">
              <w:r>
                <w:rPr>
                  <w:rStyle w:val="Hyperlink"/>
                </w:rPr>
                <w:t>Go</w:t>
              </w:r>
            </w:hyperlink>
          </w:p>
        </w:tc>
        <w:tc>
          <w:tcPr>
            <w:tcW w:w="5669" w:type="dxa"/>
          </w:tcPr>
          <w:p w:rsidR="00484D96" w:rsidRDefault="00484D96">
            <w:pPr>
              <w:spacing w:line="240" w:lineRule="auto"/>
              <w:rPr>
                <w:sz w:val="24"/>
              </w:rPr>
            </w:pPr>
            <w:r>
              <w:rPr>
                <w:sz w:val="24"/>
                <w:rtl/>
              </w:rPr>
              <w:t>תוספת</w:t>
            </w:r>
          </w:p>
        </w:tc>
        <w:tc>
          <w:tcPr>
            <w:tcW w:w="1247" w:type="dxa"/>
          </w:tcPr>
          <w:p w:rsidR="00484D96" w:rsidRDefault="00484D96">
            <w:pPr>
              <w:spacing w:line="240" w:lineRule="auto"/>
              <w:rPr>
                <w:sz w:val="24"/>
              </w:rPr>
            </w:pPr>
          </w:p>
        </w:tc>
      </w:tr>
      <w:tr w:rsidR="00484D96">
        <w:tblPrEx>
          <w:tblCellMar>
            <w:top w:w="0" w:type="dxa"/>
            <w:bottom w:w="0" w:type="dxa"/>
          </w:tblCellMar>
        </w:tblPrEx>
        <w:tc>
          <w:tcPr>
            <w:tcW w:w="850" w:type="dxa"/>
          </w:tcPr>
          <w:p w:rsidR="00484D96" w:rsidRDefault="00484D96">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484D96" w:rsidRDefault="00484D96">
            <w:pPr>
              <w:spacing w:line="240" w:lineRule="auto"/>
              <w:rPr>
                <w:sz w:val="24"/>
              </w:rPr>
            </w:pPr>
            <w:hyperlink w:anchor="med1" w:tooltip="בקשה לפי סעיף 10 לחוק שקים ללא כיסוי, תשמא–1981" w:history="1">
              <w:r>
                <w:rPr>
                  <w:rStyle w:val="Hyperlink"/>
                </w:rPr>
                <w:t>Go</w:t>
              </w:r>
            </w:hyperlink>
          </w:p>
        </w:tc>
        <w:tc>
          <w:tcPr>
            <w:tcW w:w="5669" w:type="dxa"/>
          </w:tcPr>
          <w:p w:rsidR="00484D96" w:rsidRDefault="00484D96">
            <w:pPr>
              <w:spacing w:line="240" w:lineRule="auto"/>
              <w:rPr>
                <w:sz w:val="24"/>
              </w:rPr>
            </w:pPr>
            <w:r>
              <w:rPr>
                <w:sz w:val="24"/>
                <w:rtl/>
              </w:rPr>
              <w:t>בקשה לפי סעיף 10 לחוק שקים ללא כיסוי, תשמא–1981</w:t>
            </w:r>
          </w:p>
        </w:tc>
        <w:tc>
          <w:tcPr>
            <w:tcW w:w="1247" w:type="dxa"/>
          </w:tcPr>
          <w:p w:rsidR="00484D96" w:rsidRDefault="00484D96">
            <w:pPr>
              <w:spacing w:line="240" w:lineRule="auto"/>
              <w:rPr>
                <w:sz w:val="24"/>
              </w:rPr>
            </w:pPr>
          </w:p>
        </w:tc>
      </w:tr>
    </w:tbl>
    <w:p w:rsidR="00484D96" w:rsidRDefault="00484D96">
      <w:pPr>
        <w:pStyle w:val="big-header"/>
        <w:ind w:left="0" w:right="1134"/>
        <w:rPr>
          <w:rFonts w:cs="FrankRuehl"/>
          <w:sz w:val="32"/>
          <w:rtl/>
        </w:rPr>
      </w:pPr>
    </w:p>
    <w:p w:rsidR="00484D96" w:rsidRDefault="00484D96" w:rsidP="005C175C">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שיקים ללא כיסוי (סדרי דין), תשמ"ב-</w:t>
      </w:r>
      <w:r>
        <w:rPr>
          <w:rFonts w:cs="FrankRuehl"/>
          <w:sz w:val="32"/>
          <w:rtl/>
        </w:rPr>
        <w:t>1981</w:t>
      </w:r>
      <w:r>
        <w:rPr>
          <w:rStyle w:val="default"/>
          <w:rtl/>
        </w:rPr>
        <w:footnoteReference w:customMarkFollows="1" w:id="1"/>
        <w:t>*</w:t>
      </w:r>
    </w:p>
    <w:p w:rsidR="00484D96" w:rsidRDefault="00484D9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21 לחוק שיקים ללא כיסוי, תשמ"א-</w:t>
      </w:r>
      <w:r>
        <w:rPr>
          <w:rStyle w:val="default"/>
          <w:rFonts w:cs="FrankRuehl"/>
          <w:rtl/>
        </w:rPr>
        <w:t>1981 (</w:t>
      </w:r>
      <w:r>
        <w:rPr>
          <w:rStyle w:val="default"/>
          <w:rFonts w:cs="FrankRuehl" w:hint="cs"/>
          <w:rtl/>
        </w:rPr>
        <w:t>להלן -</w:t>
      </w:r>
      <w:r>
        <w:rPr>
          <w:rStyle w:val="default"/>
          <w:rFonts w:cs="FrankRuehl"/>
          <w:rtl/>
        </w:rPr>
        <w:t xml:space="preserve"> </w:t>
      </w:r>
      <w:r>
        <w:rPr>
          <w:rStyle w:val="default"/>
          <w:rFonts w:cs="FrankRuehl" w:hint="cs"/>
          <w:rtl/>
        </w:rPr>
        <w:t>החוק), סעיפים 46 ו-47 לחוק בתי המשפט, תשי"ז-</w:t>
      </w:r>
      <w:r>
        <w:rPr>
          <w:rStyle w:val="default"/>
          <w:rFonts w:cs="FrankRuehl"/>
          <w:rtl/>
        </w:rPr>
        <w:t xml:space="preserve">1957, </w:t>
      </w:r>
      <w:r>
        <w:rPr>
          <w:rStyle w:val="default"/>
          <w:rFonts w:cs="FrankRuehl" w:hint="cs"/>
          <w:rtl/>
        </w:rPr>
        <w:t>ושאר הסמכויות הנתונות לי לפי כל דין, ובהסכמת שר האוצר, אני מתקין</w:t>
      </w:r>
      <w:r>
        <w:rPr>
          <w:rStyle w:val="default"/>
          <w:rFonts w:cs="FrankRuehl"/>
          <w:rtl/>
        </w:rPr>
        <w:t xml:space="preserve"> ת</w:t>
      </w:r>
      <w:r>
        <w:rPr>
          <w:rStyle w:val="default"/>
          <w:rFonts w:cs="FrankRuehl" w:hint="cs"/>
          <w:rtl/>
        </w:rPr>
        <w:t>קנות אלה:</w:t>
      </w:r>
    </w:p>
    <w:p w:rsidR="00484D96" w:rsidRDefault="00484D96">
      <w:pPr>
        <w:pStyle w:val="P00"/>
        <w:spacing w:before="72"/>
        <w:ind w:left="0" w:right="1134"/>
        <w:rPr>
          <w:rStyle w:val="default"/>
          <w:rFonts w:cs="FrankRuehl"/>
          <w:rtl/>
        </w:rPr>
      </w:pPr>
      <w:bookmarkStart w:id="0" w:name="Seif0"/>
      <w:bookmarkEnd w:id="0"/>
      <w:r>
        <w:rPr>
          <w:lang w:val="he-IL"/>
        </w:rPr>
        <w:pict>
          <v:rect id="_x0000_s2050" style="position:absolute;left:0;text-align:left;margin-left:464.5pt;margin-top:8.05pt;width:75.05pt;height:16pt;z-index:251645952" o:allowincell="f" filled="f" stroked="f" strokecolor="lime" strokeweight=".25pt">
            <v:textbox style="mso-next-textbox:#_x0000_s2050" inset="0,0,0,0">
              <w:txbxContent>
                <w:p w:rsidR="00484D96" w:rsidRDefault="00484D96">
                  <w:pPr>
                    <w:spacing w:line="160" w:lineRule="exact"/>
                    <w:jc w:val="left"/>
                    <w:rPr>
                      <w:rFonts w:cs="Miriam"/>
                      <w:noProof/>
                      <w:sz w:val="18"/>
                      <w:szCs w:val="18"/>
                      <w:rtl/>
                    </w:rPr>
                  </w:pPr>
                  <w:r>
                    <w:rPr>
                      <w:rFonts w:cs="Miriam"/>
                      <w:sz w:val="18"/>
                      <w:szCs w:val="18"/>
                      <w:rtl/>
                    </w:rPr>
                    <w:t>מק</w:t>
                  </w:r>
                  <w:r>
                    <w:rPr>
                      <w:rFonts w:cs="Miriam" w:hint="cs"/>
                      <w:sz w:val="18"/>
                      <w:szCs w:val="18"/>
                      <w:rtl/>
                    </w:rPr>
                    <w:t>ום השיפוט</w:t>
                  </w:r>
                </w:p>
              </w:txbxContent>
            </v:textbox>
            <w10:anchorlock/>
          </v:rect>
        </w:pict>
      </w:r>
      <w:r>
        <w:rPr>
          <w:rStyle w:val="big-number"/>
          <w:rFonts w:cs="Miriam"/>
          <w:rtl/>
        </w:rPr>
        <w:t>1.</w:t>
      </w:r>
      <w:r>
        <w:rPr>
          <w:rStyle w:val="big-number"/>
          <w:rFonts w:cs="Miriam"/>
          <w:rtl/>
        </w:rPr>
        <w:tab/>
      </w:r>
      <w:r>
        <w:rPr>
          <w:rStyle w:val="default"/>
          <w:rFonts w:cs="FrankRuehl"/>
          <w:rtl/>
        </w:rPr>
        <w:t>ער</w:t>
      </w:r>
      <w:r>
        <w:rPr>
          <w:rStyle w:val="default"/>
          <w:rFonts w:cs="FrankRuehl" w:hint="cs"/>
          <w:rtl/>
        </w:rPr>
        <w:t>עור לפי סעיף 10 לחוק יוגש לבית-משפט השלום שבאזור שיפוטו נמצא סניף הבנק שעליו נמשך השיק נושא הערעור (להלן -</w:t>
      </w:r>
      <w:r>
        <w:rPr>
          <w:rStyle w:val="default"/>
          <w:rFonts w:cs="FrankRuehl"/>
          <w:rtl/>
        </w:rPr>
        <w:t xml:space="preserve"> </w:t>
      </w:r>
      <w:r>
        <w:rPr>
          <w:rStyle w:val="default"/>
          <w:rFonts w:cs="FrankRuehl" w:hint="cs"/>
          <w:rtl/>
        </w:rPr>
        <w:t>סניף הבנק), ושהוא הקרוב ביותר לסניף הבנק.</w:t>
      </w:r>
    </w:p>
    <w:p w:rsidR="00484D96" w:rsidRDefault="00484D96">
      <w:pPr>
        <w:pStyle w:val="P00"/>
        <w:spacing w:before="72"/>
        <w:ind w:left="0" w:right="1134"/>
        <w:rPr>
          <w:rStyle w:val="default"/>
          <w:rFonts w:cs="FrankRuehl"/>
          <w:rtl/>
        </w:rPr>
      </w:pPr>
      <w:bookmarkStart w:id="1" w:name="Seif1"/>
      <w:bookmarkEnd w:id="1"/>
      <w:r>
        <w:rPr>
          <w:lang w:val="he-IL"/>
        </w:rPr>
        <w:pict>
          <v:rect id="_x0000_s2051" style="position:absolute;left:0;text-align:left;margin-left:464.5pt;margin-top:8.05pt;width:75.05pt;height:22.8pt;z-index:251646976" o:allowincell="f" filled="f" stroked="f" strokecolor="lime" strokeweight=".25pt">
            <v:textbox style="mso-next-textbox:#_x0000_s2051" inset="0,0,0,0">
              <w:txbxContent>
                <w:p w:rsidR="00484D96" w:rsidRDefault="00484D96">
                  <w:pPr>
                    <w:spacing w:line="160" w:lineRule="exact"/>
                    <w:jc w:val="left"/>
                    <w:rPr>
                      <w:rFonts w:cs="Miriam" w:hint="cs"/>
                      <w:sz w:val="18"/>
                      <w:szCs w:val="18"/>
                      <w:rtl/>
                    </w:rPr>
                  </w:pPr>
                  <w:r>
                    <w:rPr>
                      <w:rFonts w:cs="Miriam"/>
                      <w:sz w:val="18"/>
                      <w:szCs w:val="18"/>
                      <w:rtl/>
                    </w:rPr>
                    <w:t>בק</w:t>
                  </w:r>
                  <w:r>
                    <w:rPr>
                      <w:rFonts w:cs="Miriam" w:hint="cs"/>
                      <w:sz w:val="18"/>
                      <w:szCs w:val="18"/>
                      <w:rtl/>
                    </w:rPr>
                    <w:t>שת ערעור</w:t>
                  </w:r>
                </w:p>
                <w:p w:rsidR="00484D96" w:rsidRDefault="00484D96">
                  <w:pPr>
                    <w:spacing w:line="160" w:lineRule="exact"/>
                    <w:jc w:val="left"/>
                    <w:rPr>
                      <w:rFonts w:cs="Miriam"/>
                      <w:noProof/>
                      <w:sz w:val="18"/>
                      <w:szCs w:val="18"/>
                      <w:rtl/>
                    </w:rPr>
                  </w:pPr>
                  <w:r>
                    <w:rPr>
                      <w:rFonts w:cs="Miriam" w:hint="cs"/>
                      <w:sz w:val="18"/>
                      <w:szCs w:val="18"/>
                      <w:rtl/>
                    </w:rPr>
                    <w:t>תק' תשס"ג-2002</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ערעור יוגש בכתב לפי טופס 1 שבתוספת (להלן </w:t>
      </w:r>
      <w:r>
        <w:rPr>
          <w:rStyle w:val="default"/>
          <w:rFonts w:cs="FrankRuehl"/>
          <w:rtl/>
        </w:rPr>
        <w:t>–</w:t>
      </w:r>
      <w:r>
        <w:rPr>
          <w:rStyle w:val="default"/>
          <w:rFonts w:cs="FrankRuehl" w:hint="cs"/>
          <w:rtl/>
        </w:rPr>
        <w:t xml:space="preserve"> הבקשה).</w:t>
      </w:r>
    </w:p>
    <w:p w:rsidR="00484D96" w:rsidRDefault="00484D9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בכל ענין הנוגע לבקשה שלא נזכר בתקנות אלה יחול פרק כ' לתקנות סדר הדין האזרחי, התשמ"ד-1984.</w:t>
      </w:r>
    </w:p>
    <w:p w:rsidR="00484D96" w:rsidRDefault="00484D9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הבקשה תכלול פירוט של כל העובדות, הטענות והנימוקים שעליהם מסתמך המבקש.</w:t>
      </w:r>
    </w:p>
    <w:p w:rsidR="00484D96" w:rsidRPr="00D961FB" w:rsidRDefault="00484D96">
      <w:pPr>
        <w:pStyle w:val="P00"/>
        <w:spacing w:before="0"/>
        <w:ind w:left="0" w:right="1134"/>
        <w:rPr>
          <w:rFonts w:cs="FrankRuehl" w:hint="cs"/>
          <w:b/>
          <w:bCs/>
          <w:vanish/>
          <w:szCs w:val="20"/>
          <w:shd w:val="clear" w:color="auto" w:fill="FFFF99"/>
          <w:rtl/>
        </w:rPr>
      </w:pPr>
      <w:bookmarkStart w:id="2" w:name="Rov31"/>
      <w:r w:rsidRPr="00D961FB">
        <w:rPr>
          <w:rFonts w:cs="FrankRuehl" w:hint="cs"/>
          <w:vanish/>
          <w:color w:val="FF0000"/>
          <w:szCs w:val="20"/>
          <w:shd w:val="clear" w:color="auto" w:fill="FFFF99"/>
          <w:rtl/>
        </w:rPr>
        <w:t>מיום 19.10.2002</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תק' תשס"ג-2002</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6" w:history="1">
        <w:r w:rsidRPr="00D961FB">
          <w:rPr>
            <w:rStyle w:val="Hyperlink"/>
            <w:rFonts w:cs="FrankRuehl" w:hint="cs"/>
            <w:vanish/>
            <w:szCs w:val="20"/>
            <w:shd w:val="clear" w:color="auto" w:fill="FFFF99"/>
            <w:rtl/>
          </w:rPr>
          <w:t>ק"ת תשס"ג מס' 6198</w:t>
        </w:r>
      </w:hyperlink>
      <w:r w:rsidRPr="00D961FB">
        <w:rPr>
          <w:rFonts w:cs="FrankRuehl" w:hint="cs"/>
          <w:vanish/>
          <w:szCs w:val="20"/>
          <w:shd w:val="clear" w:color="auto" w:fill="FFFF99"/>
          <w:rtl/>
        </w:rPr>
        <w:t xml:space="preserve"> מיום 19.9.2002 עמ' 26</w:t>
      </w:r>
    </w:p>
    <w:p w:rsidR="00484D96" w:rsidRPr="00D961FB" w:rsidRDefault="00484D96">
      <w:pPr>
        <w:pStyle w:val="P00"/>
        <w:tabs>
          <w:tab w:val="clear" w:pos="6259"/>
        </w:tabs>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החלפת תקנה 2</w:t>
      </w:r>
    </w:p>
    <w:p w:rsidR="00484D96" w:rsidRPr="00D961FB" w:rsidRDefault="00484D96">
      <w:pPr>
        <w:pStyle w:val="P00"/>
        <w:tabs>
          <w:tab w:val="clear" w:pos="6259"/>
        </w:tabs>
        <w:ind w:left="0" w:right="1134"/>
        <w:rPr>
          <w:rFonts w:cs="FrankRuehl" w:hint="cs"/>
          <w:vanish/>
          <w:szCs w:val="20"/>
          <w:shd w:val="clear" w:color="auto" w:fill="FFFF99"/>
          <w:rtl/>
        </w:rPr>
      </w:pPr>
      <w:r w:rsidRPr="00D961FB">
        <w:rPr>
          <w:rFonts w:cs="FrankRuehl" w:hint="cs"/>
          <w:vanish/>
          <w:szCs w:val="20"/>
          <w:shd w:val="clear" w:color="auto" w:fill="FFFF99"/>
          <w:rtl/>
        </w:rPr>
        <w:t>הנוסח הקודם:</w:t>
      </w:r>
    </w:p>
    <w:p w:rsidR="00484D96" w:rsidRPr="00D961FB" w:rsidRDefault="00484D96">
      <w:pPr>
        <w:pStyle w:val="P00"/>
        <w:tabs>
          <w:tab w:val="clear" w:pos="6259"/>
        </w:tabs>
        <w:spacing w:before="0"/>
        <w:ind w:left="0" w:right="1134"/>
        <w:rPr>
          <w:rFonts w:cs="FrankRuehl" w:hint="cs"/>
          <w:strike/>
          <w:vanish/>
          <w:sz w:val="22"/>
          <w:szCs w:val="22"/>
          <w:shd w:val="clear" w:color="auto" w:fill="FFFF99"/>
          <w:rtl/>
        </w:rPr>
      </w:pPr>
      <w:r w:rsidRPr="00D961FB">
        <w:rPr>
          <w:rFonts w:cs="FrankRuehl" w:hint="cs"/>
          <w:strike/>
          <w:vanish/>
          <w:sz w:val="22"/>
          <w:szCs w:val="22"/>
          <w:shd w:val="clear" w:color="auto" w:fill="FFFF99"/>
          <w:rtl/>
        </w:rPr>
        <w:t>2.</w:t>
      </w:r>
      <w:r w:rsidRPr="00D961FB">
        <w:rPr>
          <w:rFonts w:cs="FrankRuehl" w:hint="cs"/>
          <w:strike/>
          <w:vanish/>
          <w:sz w:val="22"/>
          <w:szCs w:val="22"/>
          <w:shd w:val="clear" w:color="auto" w:fill="FFFF99"/>
          <w:rtl/>
        </w:rPr>
        <w:tab/>
        <w:t>(א)</w:t>
      </w:r>
      <w:r w:rsidRPr="00D961FB">
        <w:rPr>
          <w:rFonts w:cs="FrankRuehl" w:hint="cs"/>
          <w:strike/>
          <w:vanish/>
          <w:sz w:val="22"/>
          <w:szCs w:val="22"/>
          <w:shd w:val="clear" w:color="auto" w:fill="FFFF99"/>
          <w:rtl/>
        </w:rPr>
        <w:tab/>
        <w:t xml:space="preserve">הערעור יוגש בצורת בקשה בדרך המרצה לפי טופס 1 שבתוספת (להלן </w:t>
      </w:r>
      <w:r w:rsidRPr="00D961FB">
        <w:rPr>
          <w:rFonts w:cs="FrankRuehl"/>
          <w:strike/>
          <w:vanish/>
          <w:sz w:val="22"/>
          <w:szCs w:val="22"/>
          <w:shd w:val="clear" w:color="auto" w:fill="FFFF99"/>
          <w:rtl/>
        </w:rPr>
        <w:t>–</w:t>
      </w:r>
      <w:r w:rsidRPr="00D961FB">
        <w:rPr>
          <w:rFonts w:cs="FrankRuehl" w:hint="cs"/>
          <w:strike/>
          <w:vanish/>
          <w:sz w:val="22"/>
          <w:szCs w:val="22"/>
          <w:shd w:val="clear" w:color="auto" w:fill="FFFF99"/>
          <w:rtl/>
        </w:rPr>
        <w:t xml:space="preserve"> הבקשה).</w:t>
      </w:r>
    </w:p>
    <w:p w:rsidR="00484D96" w:rsidRDefault="00484D96">
      <w:pPr>
        <w:pStyle w:val="P00"/>
        <w:tabs>
          <w:tab w:val="clear" w:pos="6259"/>
        </w:tabs>
        <w:spacing w:before="0"/>
        <w:ind w:left="0" w:right="1134"/>
        <w:rPr>
          <w:rFonts w:cs="FrankRuehl" w:hint="cs"/>
          <w:strike/>
          <w:sz w:val="2"/>
          <w:szCs w:val="2"/>
          <w:rtl/>
        </w:rPr>
      </w:pPr>
      <w:r w:rsidRPr="00D961FB">
        <w:rPr>
          <w:rFonts w:cs="FrankRuehl" w:hint="cs"/>
          <w:vanish/>
          <w:sz w:val="22"/>
          <w:szCs w:val="22"/>
          <w:shd w:val="clear" w:color="auto" w:fill="FFFF99"/>
          <w:rtl/>
        </w:rPr>
        <w:tab/>
      </w:r>
      <w:r w:rsidRPr="00D961FB">
        <w:rPr>
          <w:rFonts w:cs="FrankRuehl" w:hint="cs"/>
          <w:strike/>
          <w:vanish/>
          <w:sz w:val="22"/>
          <w:szCs w:val="22"/>
          <w:shd w:val="clear" w:color="auto" w:fill="FFFF99"/>
          <w:rtl/>
        </w:rPr>
        <w:t>(ב)</w:t>
      </w:r>
      <w:r w:rsidRPr="00D961FB">
        <w:rPr>
          <w:rFonts w:cs="FrankRuehl" w:hint="cs"/>
          <w:strike/>
          <w:vanish/>
          <w:sz w:val="22"/>
          <w:szCs w:val="22"/>
          <w:shd w:val="clear" w:color="auto" w:fill="FFFF99"/>
          <w:rtl/>
        </w:rPr>
        <w:tab/>
        <w:t>הבקשה תכלול הרצאה מפורטת של כל העובדות, הטענות והנימוקים שעליהם מסתמך המבקש.</w:t>
      </w:r>
      <w:bookmarkEnd w:id="2"/>
    </w:p>
    <w:p w:rsidR="00484D96" w:rsidRDefault="00484D96">
      <w:pPr>
        <w:pStyle w:val="P00"/>
        <w:spacing w:before="72"/>
        <w:ind w:left="0" w:right="1134"/>
        <w:rPr>
          <w:rStyle w:val="default"/>
          <w:rFonts w:cs="FrankRuehl"/>
          <w:rtl/>
        </w:rPr>
      </w:pPr>
      <w:bookmarkStart w:id="3" w:name="Seif2"/>
      <w:bookmarkEnd w:id="3"/>
      <w:r>
        <w:rPr>
          <w:lang w:val="he-IL"/>
        </w:rPr>
        <w:pict>
          <v:rect id="_x0000_s2052" style="position:absolute;left:0;text-align:left;margin-left:464.5pt;margin-top:8.05pt;width:75.05pt;height:16pt;z-index:251648000" o:allowincell="f" filled="f" stroked="f" strokecolor="lime" strokeweight=".25pt">
            <v:textbox style="mso-next-textbox:#_x0000_s2052" inset="0,0,0,0">
              <w:txbxContent>
                <w:p w:rsidR="00484D96" w:rsidRDefault="00484D96">
                  <w:pPr>
                    <w:spacing w:line="160" w:lineRule="exact"/>
                    <w:jc w:val="left"/>
                    <w:rPr>
                      <w:rFonts w:cs="Miriam"/>
                      <w:noProof/>
                      <w:sz w:val="18"/>
                      <w:szCs w:val="18"/>
                      <w:rtl/>
                    </w:rPr>
                  </w:pPr>
                  <w:r>
                    <w:rPr>
                      <w:rFonts w:cs="Miriam"/>
                      <w:sz w:val="18"/>
                      <w:szCs w:val="18"/>
                      <w:rtl/>
                    </w:rPr>
                    <w:t>המ</w:t>
                  </w:r>
                  <w:r>
                    <w:rPr>
                      <w:rFonts w:cs="Miriam" w:hint="cs"/>
                      <w:sz w:val="18"/>
                      <w:szCs w:val="18"/>
                      <w:rtl/>
                    </w:rPr>
                    <w:t>שיב</w:t>
                  </w:r>
                </w:p>
              </w:txbxContent>
            </v:textbox>
            <w10:anchorlock/>
          </v:rect>
        </w:pict>
      </w:r>
      <w:r>
        <w:rPr>
          <w:rStyle w:val="big-number"/>
          <w:rFonts w:cs="Miriam"/>
          <w:rtl/>
        </w:rPr>
        <w:t>3.</w:t>
      </w:r>
      <w:r>
        <w:rPr>
          <w:rStyle w:val="big-number"/>
          <w:rFonts w:cs="Miriam"/>
          <w:rtl/>
        </w:rPr>
        <w:tab/>
      </w:r>
      <w:r>
        <w:rPr>
          <w:rStyle w:val="default"/>
          <w:rFonts w:cs="FrankRuehl"/>
          <w:rtl/>
        </w:rPr>
        <w:t>המ</w:t>
      </w:r>
      <w:r>
        <w:rPr>
          <w:rStyle w:val="default"/>
          <w:rFonts w:cs="FrankRuehl" w:hint="cs"/>
          <w:rtl/>
        </w:rPr>
        <w:t>שיב לבקשה יהיה ה</w:t>
      </w:r>
      <w:r>
        <w:rPr>
          <w:rStyle w:val="default"/>
          <w:rFonts w:cs="FrankRuehl"/>
          <w:rtl/>
        </w:rPr>
        <w:t>בנ</w:t>
      </w:r>
      <w:r>
        <w:rPr>
          <w:rStyle w:val="default"/>
          <w:rFonts w:cs="FrankRuehl" w:hint="cs"/>
          <w:rtl/>
        </w:rPr>
        <w:t>ק שעליו נמשך השיק שסורב וכמענו</w:t>
      </w:r>
      <w:r>
        <w:rPr>
          <w:rStyle w:val="default"/>
          <w:rFonts w:cs="FrankRuehl"/>
          <w:rtl/>
        </w:rPr>
        <w:t xml:space="preserve"> י</w:t>
      </w:r>
      <w:r>
        <w:rPr>
          <w:rStyle w:val="default"/>
          <w:rFonts w:cs="FrankRuehl" w:hint="cs"/>
          <w:rtl/>
        </w:rPr>
        <w:t>צויין מען סניף הבנק.</w:t>
      </w:r>
    </w:p>
    <w:p w:rsidR="00484D96" w:rsidRDefault="00484D96">
      <w:pPr>
        <w:pStyle w:val="P00"/>
        <w:spacing w:before="72"/>
        <w:ind w:left="0" w:right="1134"/>
        <w:rPr>
          <w:rStyle w:val="default"/>
          <w:rFonts w:cs="FrankRuehl" w:hint="cs"/>
          <w:rtl/>
        </w:rPr>
      </w:pPr>
      <w:bookmarkStart w:id="4" w:name="Seif3"/>
      <w:bookmarkEnd w:id="4"/>
      <w:r>
        <w:rPr>
          <w:lang w:val="he-IL"/>
        </w:rPr>
        <w:pict>
          <v:rect id="_x0000_s2053" style="position:absolute;left:0;text-align:left;margin-left:464.5pt;margin-top:8.05pt;width:75.05pt;height:16pt;z-index:251649024" o:allowincell="f" filled="f" stroked="f" strokecolor="lime" strokeweight=".25pt">
            <v:textbox style="mso-next-textbox:#_x0000_s2053" inset="0,0,0,0">
              <w:txbxContent>
                <w:p w:rsidR="00484D96" w:rsidRDefault="00484D96">
                  <w:pPr>
                    <w:spacing w:line="160" w:lineRule="exact"/>
                    <w:jc w:val="left"/>
                    <w:rPr>
                      <w:rFonts w:cs="Miriam"/>
                      <w:noProof/>
                      <w:sz w:val="18"/>
                      <w:szCs w:val="18"/>
                      <w:rtl/>
                    </w:rPr>
                  </w:pPr>
                  <w:r>
                    <w:rPr>
                      <w:rFonts w:cs="Miriam"/>
                      <w:sz w:val="18"/>
                      <w:szCs w:val="18"/>
                      <w:rtl/>
                    </w:rPr>
                    <w:t>צי</w:t>
                  </w:r>
                  <w:r>
                    <w:rPr>
                      <w:rFonts w:cs="Miriam" w:hint="cs"/>
                      <w:sz w:val="18"/>
                      <w:szCs w:val="18"/>
                      <w:rtl/>
                    </w:rPr>
                    <w:t>רופים לבקשה</w:t>
                  </w:r>
                </w:p>
              </w:txbxContent>
            </v:textbox>
            <w10:anchorlock/>
          </v:rect>
        </w:pict>
      </w:r>
      <w:r>
        <w:rPr>
          <w:rStyle w:val="big-number"/>
          <w:rFonts w:cs="Miriam"/>
          <w:rtl/>
        </w:rPr>
        <w:t>4.</w:t>
      </w:r>
      <w:r>
        <w:rPr>
          <w:rStyle w:val="big-number"/>
          <w:rFonts w:cs="Miriam"/>
          <w:rtl/>
        </w:rPr>
        <w:tab/>
      </w:r>
      <w:r>
        <w:rPr>
          <w:rStyle w:val="default"/>
          <w:rFonts w:cs="FrankRuehl"/>
          <w:rtl/>
        </w:rPr>
        <w:t>לב</w:t>
      </w:r>
      <w:r>
        <w:rPr>
          <w:rStyle w:val="default"/>
          <w:rFonts w:cs="FrankRuehl" w:hint="cs"/>
          <w:rtl/>
        </w:rPr>
        <w:t xml:space="preserve">קשה יצורפו </w:t>
      </w:r>
      <w:r>
        <w:rPr>
          <w:rStyle w:val="default"/>
          <w:rFonts w:cs="FrankRuehl"/>
          <w:rtl/>
        </w:rPr>
        <w:t>–</w:t>
      </w:r>
    </w:p>
    <w:p w:rsidR="00484D96" w:rsidRDefault="00484D96">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צהיר מפורט לאימות כל העובדות המשמשות יסוד לבקשה;</w:t>
      </w:r>
    </w:p>
    <w:p w:rsidR="00484D96" w:rsidRDefault="00484D96">
      <w:pPr>
        <w:pStyle w:val="P22"/>
        <w:spacing w:before="72"/>
        <w:ind w:left="1021" w:right="1134"/>
        <w:rPr>
          <w:rStyle w:val="default"/>
          <w:rFonts w:cs="FrankRuehl" w:hint="cs"/>
          <w:rtl/>
        </w:rPr>
      </w:pPr>
      <w:r>
        <w:rPr>
          <w:lang w:val="he-IL"/>
        </w:rPr>
        <w:pict>
          <v:rect id="_x0000_s2054" style="position:absolute;left:0;text-align:left;margin-left:464.5pt;margin-top:8.05pt;width:75.05pt;height:15.65pt;z-index:251650048" o:allowincell="f" filled="f" stroked="f" strokecolor="lime" strokeweight=".25pt">
            <v:textbox style="mso-next-textbox:#_x0000_s2054" inset="0,0,0,0">
              <w:txbxContent>
                <w:p w:rsidR="00484D96" w:rsidRDefault="00484D96">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rect>
        </w:pict>
      </w:r>
      <w:r>
        <w:rPr>
          <w:rStyle w:val="default"/>
          <w:rFonts w:cs="FrankRuehl"/>
          <w:rtl/>
        </w:rPr>
        <w:t>(2)</w:t>
      </w:r>
      <w:r>
        <w:rPr>
          <w:rStyle w:val="default"/>
          <w:rFonts w:cs="FrankRuehl"/>
          <w:rtl/>
        </w:rPr>
        <w:tab/>
        <w:t>ה</w:t>
      </w:r>
      <w:r>
        <w:rPr>
          <w:rStyle w:val="default"/>
          <w:rFonts w:cs="FrankRuehl" w:hint="cs"/>
          <w:rtl/>
        </w:rPr>
        <w:t>עתק של מסמך או של כל ראיה אחרת שעליהם מסתמך המבקש;</w:t>
      </w:r>
    </w:p>
    <w:p w:rsidR="00484D96" w:rsidRDefault="00484D96">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עתק מפניתו של המבקש או של שותף אחר לחשבון אל המשיב בבקשה לבטל את </w:t>
      </w:r>
      <w:r>
        <w:rPr>
          <w:rStyle w:val="default"/>
          <w:rFonts w:cs="FrankRuehl"/>
          <w:rtl/>
        </w:rPr>
        <w:t>הב</w:t>
      </w:r>
      <w:r>
        <w:rPr>
          <w:rStyle w:val="default"/>
          <w:rFonts w:cs="FrankRuehl" w:hint="cs"/>
          <w:rtl/>
        </w:rPr>
        <w:t>את השיק נושא הבקשה במנין השיקים שסורבו, ותשובת המשיב לפניה;</w:t>
      </w:r>
    </w:p>
    <w:p w:rsidR="00484D96" w:rsidRDefault="00484D96">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עתק מהודעה לפי טופס 2 שבתוספת -</w:t>
      </w:r>
      <w:r>
        <w:rPr>
          <w:rStyle w:val="default"/>
          <w:rFonts w:cs="FrankRuehl"/>
          <w:rtl/>
        </w:rPr>
        <w:t xml:space="preserve"> </w:t>
      </w:r>
      <w:r>
        <w:rPr>
          <w:rStyle w:val="default"/>
          <w:rFonts w:cs="FrankRuehl" w:hint="cs"/>
          <w:rtl/>
        </w:rPr>
        <w:t xml:space="preserve">אם השיק נושא הבקשה נמשך על </w:t>
      </w:r>
      <w:r>
        <w:rPr>
          <w:rStyle w:val="default"/>
          <w:rFonts w:cs="FrankRuehl" w:hint="cs"/>
          <w:rtl/>
        </w:rPr>
        <w:lastRenderedPageBreak/>
        <w:t>חשבון משותף.</w:t>
      </w:r>
    </w:p>
    <w:p w:rsidR="00484D96" w:rsidRPr="00D961FB" w:rsidRDefault="00484D96">
      <w:pPr>
        <w:pStyle w:val="P00"/>
        <w:spacing w:before="0"/>
        <w:ind w:left="1021" w:right="1134"/>
        <w:rPr>
          <w:rFonts w:cs="FrankRuehl" w:hint="cs"/>
          <w:b/>
          <w:bCs/>
          <w:vanish/>
          <w:szCs w:val="20"/>
          <w:shd w:val="clear" w:color="auto" w:fill="FFFF99"/>
          <w:rtl/>
        </w:rPr>
      </w:pPr>
      <w:bookmarkStart w:id="5" w:name="Rov30"/>
      <w:r w:rsidRPr="00D961FB">
        <w:rPr>
          <w:rFonts w:cs="FrankRuehl" w:hint="cs"/>
          <w:vanish/>
          <w:color w:val="FF0000"/>
          <w:szCs w:val="20"/>
          <w:shd w:val="clear" w:color="auto" w:fill="FFFF99"/>
          <w:rtl/>
        </w:rPr>
        <w:t>מיום 19.7.1982</w:t>
      </w:r>
    </w:p>
    <w:p w:rsidR="00484D96" w:rsidRPr="00D961FB" w:rsidRDefault="00484D96">
      <w:pPr>
        <w:pStyle w:val="P00"/>
        <w:spacing w:before="0"/>
        <w:ind w:left="1021" w:right="1134"/>
        <w:rPr>
          <w:rFonts w:cs="FrankRuehl" w:hint="cs"/>
          <w:b/>
          <w:bCs/>
          <w:vanish/>
          <w:szCs w:val="20"/>
          <w:shd w:val="clear" w:color="auto" w:fill="FFFF99"/>
          <w:rtl/>
        </w:rPr>
      </w:pPr>
      <w:r w:rsidRPr="00D961FB">
        <w:rPr>
          <w:rFonts w:cs="FrankRuehl" w:hint="cs"/>
          <w:b/>
          <w:bCs/>
          <w:vanish/>
          <w:szCs w:val="20"/>
          <w:shd w:val="clear" w:color="auto" w:fill="FFFF99"/>
          <w:rtl/>
        </w:rPr>
        <w:t>תק' תשמ"ב-1982</w:t>
      </w:r>
    </w:p>
    <w:p w:rsidR="00484D96" w:rsidRPr="00D961FB" w:rsidRDefault="00484D96">
      <w:pPr>
        <w:pStyle w:val="P00"/>
        <w:tabs>
          <w:tab w:val="clear" w:pos="6259"/>
        </w:tabs>
        <w:spacing w:before="0"/>
        <w:ind w:left="1021" w:right="1134"/>
        <w:rPr>
          <w:rFonts w:cs="FrankRuehl" w:hint="cs"/>
          <w:vanish/>
          <w:szCs w:val="20"/>
          <w:shd w:val="clear" w:color="auto" w:fill="FFFF99"/>
          <w:rtl/>
        </w:rPr>
      </w:pPr>
      <w:hyperlink r:id="rId7" w:history="1">
        <w:r w:rsidRPr="00D961FB">
          <w:rPr>
            <w:rStyle w:val="Hyperlink"/>
            <w:rFonts w:cs="FrankRuehl" w:hint="cs"/>
            <w:vanish/>
            <w:szCs w:val="20"/>
            <w:shd w:val="clear" w:color="auto" w:fill="FFFF99"/>
            <w:rtl/>
          </w:rPr>
          <w:t>ק"ת תשמ"ב מס' 4383</w:t>
        </w:r>
      </w:hyperlink>
      <w:r w:rsidRPr="00D961FB">
        <w:rPr>
          <w:rFonts w:cs="FrankRuehl" w:hint="cs"/>
          <w:vanish/>
          <w:szCs w:val="20"/>
          <w:shd w:val="clear" w:color="auto" w:fill="FFFF99"/>
          <w:rtl/>
        </w:rPr>
        <w:t xml:space="preserve"> מיום 19.7.1982 עמ' 1347</w:t>
      </w:r>
    </w:p>
    <w:p w:rsidR="00484D96" w:rsidRPr="00D961FB" w:rsidRDefault="00484D96">
      <w:pPr>
        <w:pStyle w:val="P00"/>
        <w:tabs>
          <w:tab w:val="clear" w:pos="6259"/>
        </w:tabs>
        <w:spacing w:before="0"/>
        <w:ind w:left="1021" w:right="1134"/>
        <w:rPr>
          <w:rFonts w:cs="FrankRuehl" w:hint="cs"/>
          <w:b/>
          <w:bCs/>
          <w:vanish/>
          <w:szCs w:val="20"/>
          <w:shd w:val="clear" w:color="auto" w:fill="FFFF99"/>
          <w:rtl/>
        </w:rPr>
      </w:pPr>
      <w:r w:rsidRPr="00D961FB">
        <w:rPr>
          <w:rFonts w:cs="FrankRuehl" w:hint="cs"/>
          <w:b/>
          <w:bCs/>
          <w:vanish/>
          <w:szCs w:val="20"/>
          <w:shd w:val="clear" w:color="auto" w:fill="FFFF99"/>
          <w:rtl/>
        </w:rPr>
        <w:t>החלפת פסקה 4(2)</w:t>
      </w:r>
    </w:p>
    <w:p w:rsidR="00484D96" w:rsidRPr="00D961FB" w:rsidRDefault="00484D96">
      <w:pPr>
        <w:pStyle w:val="P00"/>
        <w:tabs>
          <w:tab w:val="clear" w:pos="6259"/>
        </w:tabs>
        <w:ind w:left="1021" w:right="1134"/>
        <w:rPr>
          <w:rFonts w:cs="FrankRuehl" w:hint="cs"/>
          <w:vanish/>
          <w:szCs w:val="20"/>
          <w:shd w:val="clear" w:color="auto" w:fill="FFFF99"/>
          <w:rtl/>
        </w:rPr>
      </w:pPr>
      <w:r w:rsidRPr="00D961FB">
        <w:rPr>
          <w:rFonts w:cs="FrankRuehl" w:hint="cs"/>
          <w:vanish/>
          <w:szCs w:val="20"/>
          <w:shd w:val="clear" w:color="auto" w:fill="FFFF99"/>
          <w:rtl/>
        </w:rPr>
        <w:t>הנוסח הקודם:</w:t>
      </w:r>
    </w:p>
    <w:p w:rsidR="00484D96" w:rsidRDefault="00484D96">
      <w:pPr>
        <w:pStyle w:val="P00"/>
        <w:tabs>
          <w:tab w:val="clear" w:pos="6259"/>
        </w:tabs>
        <w:spacing w:before="0"/>
        <w:ind w:left="1021" w:right="1134"/>
        <w:rPr>
          <w:rFonts w:cs="FrankRuehl" w:hint="cs"/>
          <w:strike/>
          <w:sz w:val="2"/>
          <w:szCs w:val="2"/>
          <w:rtl/>
        </w:rPr>
      </w:pPr>
      <w:r w:rsidRPr="00D961FB">
        <w:rPr>
          <w:rFonts w:cs="FrankRuehl" w:hint="cs"/>
          <w:strike/>
          <w:vanish/>
          <w:sz w:val="22"/>
          <w:szCs w:val="22"/>
          <w:shd w:val="clear" w:color="auto" w:fill="FFFF99"/>
          <w:rtl/>
        </w:rPr>
        <w:t>(2)</w:t>
      </w:r>
      <w:r w:rsidRPr="00D961FB">
        <w:rPr>
          <w:rFonts w:cs="FrankRuehl" w:hint="cs"/>
          <w:strike/>
          <w:vanish/>
          <w:sz w:val="22"/>
          <w:szCs w:val="22"/>
          <w:shd w:val="clear" w:color="auto" w:fill="FFFF99"/>
          <w:rtl/>
        </w:rPr>
        <w:tab/>
        <w:t>כל מסמך או ראיה אחרת שעליהם מסתמך המבקש;</w:t>
      </w:r>
      <w:bookmarkEnd w:id="5"/>
    </w:p>
    <w:p w:rsidR="00484D96" w:rsidRDefault="00484D96">
      <w:pPr>
        <w:pStyle w:val="P00"/>
        <w:spacing w:before="72"/>
        <w:ind w:left="0" w:right="1134"/>
        <w:rPr>
          <w:rStyle w:val="default"/>
          <w:rFonts w:cs="FrankRuehl" w:hint="cs"/>
          <w:rtl/>
        </w:rPr>
      </w:pPr>
      <w:bookmarkStart w:id="6" w:name="Seif4"/>
      <w:bookmarkEnd w:id="6"/>
      <w:r>
        <w:rPr>
          <w:lang w:val="he-IL"/>
        </w:rPr>
        <w:pict>
          <v:rect id="_x0000_s2055" style="position:absolute;left:0;text-align:left;margin-left:464.5pt;margin-top:8.05pt;width:75.05pt;height:23.45pt;z-index:251651072" o:allowincell="f" filled="f" stroked="f" strokecolor="lime" strokeweight=".25pt">
            <v:textbox style="mso-next-textbox:#_x0000_s2055" inset="0,0,0,0">
              <w:txbxContent>
                <w:p w:rsidR="00484D96" w:rsidRDefault="00484D96">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עד הגשת </w:t>
                  </w:r>
                  <w:r>
                    <w:rPr>
                      <w:rFonts w:cs="Miriam"/>
                      <w:sz w:val="18"/>
                      <w:szCs w:val="18"/>
                      <w:rtl/>
                    </w:rPr>
                    <w:t>הב</w:t>
                  </w:r>
                  <w:r>
                    <w:rPr>
                      <w:rFonts w:cs="Miriam" w:hint="cs"/>
                      <w:sz w:val="18"/>
                      <w:szCs w:val="18"/>
                      <w:rtl/>
                    </w:rPr>
                    <w:t>קשה</w:t>
                  </w:r>
                </w:p>
                <w:p w:rsidR="00484D96" w:rsidRDefault="00484D96">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5.</w:t>
      </w:r>
      <w:r>
        <w:rPr>
          <w:rStyle w:val="big-number"/>
          <w:rFonts w:cs="Miriam"/>
          <w:rtl/>
        </w:rPr>
        <w:tab/>
      </w:r>
      <w:r>
        <w:rPr>
          <w:rStyle w:val="default"/>
          <w:rFonts w:cs="FrankRuehl"/>
          <w:rtl/>
        </w:rPr>
        <w:t>הב</w:t>
      </w:r>
      <w:r>
        <w:rPr>
          <w:rStyle w:val="default"/>
          <w:rFonts w:cs="FrankRuehl" w:hint="cs"/>
          <w:rtl/>
        </w:rPr>
        <w:t>קשה תוגש תוך עשרים ימים מיום ההמצאה של הודעה לפי סעיף 3א(א) לחוק; ואם קיבל המבקש הודעה לפי סעיף 3א(ב) לחוק -</w:t>
      </w:r>
      <w:r>
        <w:rPr>
          <w:rStyle w:val="default"/>
          <w:rFonts w:cs="FrankRuehl"/>
          <w:rtl/>
        </w:rPr>
        <w:t xml:space="preserve"> </w:t>
      </w:r>
      <w:r>
        <w:rPr>
          <w:rStyle w:val="default"/>
          <w:rFonts w:cs="FrankRuehl" w:hint="cs"/>
          <w:rtl/>
        </w:rPr>
        <w:t>תו</w:t>
      </w:r>
      <w:r>
        <w:rPr>
          <w:rStyle w:val="default"/>
          <w:rFonts w:cs="FrankRuehl"/>
          <w:rtl/>
        </w:rPr>
        <w:t xml:space="preserve">ך </w:t>
      </w:r>
      <w:r>
        <w:rPr>
          <w:rStyle w:val="default"/>
          <w:rFonts w:cs="FrankRuehl" w:hint="cs"/>
          <w:rtl/>
        </w:rPr>
        <w:t xml:space="preserve">עשרים ימים מיום ההמצאה </w:t>
      </w:r>
      <w:r>
        <w:rPr>
          <w:rStyle w:val="default"/>
          <w:rFonts w:cs="FrankRuehl"/>
          <w:rtl/>
        </w:rPr>
        <w:t>ש</w:t>
      </w:r>
      <w:r>
        <w:rPr>
          <w:rStyle w:val="default"/>
          <w:rFonts w:cs="FrankRuehl" w:hint="cs"/>
          <w:rtl/>
        </w:rPr>
        <w:t>ל הודעה לפי סעיף 3א(א) לחוק או תוך עשרה ימים מיום ההמצאה לפי סעיף 3א(ב) לחוק, לפי המאוחר שבהם.</w:t>
      </w:r>
    </w:p>
    <w:p w:rsidR="00484D96" w:rsidRPr="00D961FB" w:rsidRDefault="00484D96">
      <w:pPr>
        <w:pStyle w:val="P00"/>
        <w:spacing w:before="0"/>
        <w:ind w:left="0" w:right="1134"/>
        <w:rPr>
          <w:rFonts w:cs="FrankRuehl" w:hint="cs"/>
          <w:b/>
          <w:bCs/>
          <w:vanish/>
          <w:szCs w:val="20"/>
          <w:shd w:val="clear" w:color="auto" w:fill="FFFF99"/>
          <w:rtl/>
        </w:rPr>
      </w:pPr>
      <w:bookmarkStart w:id="7" w:name="Rov29"/>
      <w:r w:rsidRPr="00D961FB">
        <w:rPr>
          <w:rFonts w:cs="FrankRuehl" w:hint="cs"/>
          <w:vanish/>
          <w:color w:val="FF0000"/>
          <w:szCs w:val="20"/>
          <w:shd w:val="clear" w:color="auto" w:fill="FFFF99"/>
          <w:rtl/>
        </w:rPr>
        <w:t>מיום 1.7.1992</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תק' תשנ"ב-1992</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8" w:history="1">
        <w:r w:rsidRPr="00D961FB">
          <w:rPr>
            <w:rStyle w:val="Hyperlink"/>
            <w:rFonts w:cs="FrankRuehl" w:hint="cs"/>
            <w:vanish/>
            <w:szCs w:val="20"/>
            <w:shd w:val="clear" w:color="auto" w:fill="FFFF99"/>
            <w:rtl/>
          </w:rPr>
          <w:t>ק"ת תשנ"ב מס' 5454</w:t>
        </w:r>
      </w:hyperlink>
      <w:r w:rsidRPr="00D961FB">
        <w:rPr>
          <w:rFonts w:cs="FrankRuehl" w:hint="cs"/>
          <w:vanish/>
          <w:szCs w:val="20"/>
          <w:shd w:val="clear" w:color="auto" w:fill="FFFF99"/>
          <w:rtl/>
        </w:rPr>
        <w:t xml:space="preserve"> מיום 1.7.1992 עמ' 1209</w:t>
      </w:r>
    </w:p>
    <w:p w:rsidR="00484D96" w:rsidRDefault="00484D96">
      <w:pPr>
        <w:pStyle w:val="P00"/>
        <w:ind w:left="0" w:right="1134"/>
        <w:rPr>
          <w:rStyle w:val="default"/>
          <w:rFonts w:cs="FrankRuehl" w:hint="cs"/>
          <w:sz w:val="2"/>
          <w:szCs w:val="2"/>
          <w:rtl/>
        </w:rPr>
      </w:pPr>
      <w:r w:rsidRPr="00D961FB">
        <w:rPr>
          <w:rStyle w:val="big-number"/>
          <w:rFonts w:cs="FrankRuehl"/>
          <w:vanish/>
          <w:sz w:val="22"/>
          <w:szCs w:val="22"/>
          <w:shd w:val="clear" w:color="auto" w:fill="FFFF99"/>
          <w:rtl/>
        </w:rPr>
        <w:t>5.</w:t>
      </w:r>
      <w:r w:rsidRPr="00D961FB">
        <w:rPr>
          <w:rStyle w:val="big-number"/>
          <w:rFonts w:cs="FrankRuehl"/>
          <w:vanish/>
          <w:sz w:val="22"/>
          <w:szCs w:val="22"/>
          <w:shd w:val="clear" w:color="auto" w:fill="FFFF99"/>
          <w:rtl/>
        </w:rPr>
        <w:tab/>
      </w:r>
      <w:r w:rsidRPr="00D961FB">
        <w:rPr>
          <w:rStyle w:val="default"/>
          <w:rFonts w:cs="FrankRuehl"/>
          <w:vanish/>
          <w:sz w:val="22"/>
          <w:szCs w:val="22"/>
          <w:shd w:val="clear" w:color="auto" w:fill="FFFF99"/>
          <w:rtl/>
        </w:rPr>
        <w:t>הב</w:t>
      </w:r>
      <w:r w:rsidRPr="00D961FB">
        <w:rPr>
          <w:rStyle w:val="default"/>
          <w:rFonts w:cs="FrankRuehl" w:hint="cs"/>
          <w:vanish/>
          <w:sz w:val="22"/>
          <w:szCs w:val="22"/>
          <w:shd w:val="clear" w:color="auto" w:fill="FFFF99"/>
          <w:rtl/>
        </w:rPr>
        <w:t xml:space="preserve">קשה תוגש תוך עשרים ימים מיום ההמצאה של הודעה לפי סעיף </w:t>
      </w:r>
      <w:r w:rsidRPr="00D961FB">
        <w:rPr>
          <w:rStyle w:val="default"/>
          <w:rFonts w:cs="FrankRuehl" w:hint="cs"/>
          <w:strike/>
          <w:vanish/>
          <w:sz w:val="22"/>
          <w:szCs w:val="22"/>
          <w:shd w:val="clear" w:color="auto" w:fill="FFFF99"/>
          <w:rtl/>
        </w:rPr>
        <w:t>2(ג)</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3א(א)</w:t>
      </w:r>
      <w:r w:rsidRPr="00D961FB">
        <w:rPr>
          <w:rStyle w:val="default"/>
          <w:rFonts w:cs="FrankRuehl" w:hint="cs"/>
          <w:vanish/>
          <w:sz w:val="22"/>
          <w:szCs w:val="22"/>
          <w:shd w:val="clear" w:color="auto" w:fill="FFFF99"/>
          <w:rtl/>
        </w:rPr>
        <w:t xml:space="preserve"> לחוק; ואם קיבל המבקש הודעה לפי סעיף </w:t>
      </w:r>
      <w:r w:rsidRPr="00D961FB">
        <w:rPr>
          <w:rStyle w:val="default"/>
          <w:rFonts w:cs="FrankRuehl" w:hint="cs"/>
          <w:strike/>
          <w:vanish/>
          <w:sz w:val="22"/>
          <w:szCs w:val="22"/>
          <w:shd w:val="clear" w:color="auto" w:fill="FFFF99"/>
          <w:rtl/>
        </w:rPr>
        <w:t>3(ב)</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3א(ב)</w:t>
      </w:r>
      <w:r w:rsidRPr="00D961FB">
        <w:rPr>
          <w:rStyle w:val="default"/>
          <w:rFonts w:cs="FrankRuehl" w:hint="cs"/>
          <w:vanish/>
          <w:sz w:val="22"/>
          <w:szCs w:val="22"/>
          <w:shd w:val="clear" w:color="auto" w:fill="FFFF99"/>
          <w:rtl/>
        </w:rPr>
        <w:t xml:space="preserve"> לחוק -</w:t>
      </w:r>
      <w:r w:rsidRPr="00D961FB">
        <w:rPr>
          <w:rStyle w:val="default"/>
          <w:rFonts w:cs="FrankRuehl"/>
          <w:vanish/>
          <w:sz w:val="22"/>
          <w:szCs w:val="22"/>
          <w:shd w:val="clear" w:color="auto" w:fill="FFFF99"/>
          <w:rtl/>
        </w:rPr>
        <w:t xml:space="preserve"> </w:t>
      </w:r>
      <w:r w:rsidRPr="00D961FB">
        <w:rPr>
          <w:rStyle w:val="default"/>
          <w:rFonts w:cs="FrankRuehl" w:hint="cs"/>
          <w:vanish/>
          <w:sz w:val="22"/>
          <w:szCs w:val="22"/>
          <w:shd w:val="clear" w:color="auto" w:fill="FFFF99"/>
          <w:rtl/>
        </w:rPr>
        <w:t>תו</w:t>
      </w:r>
      <w:r w:rsidRPr="00D961FB">
        <w:rPr>
          <w:rStyle w:val="default"/>
          <w:rFonts w:cs="FrankRuehl"/>
          <w:vanish/>
          <w:sz w:val="22"/>
          <w:szCs w:val="22"/>
          <w:shd w:val="clear" w:color="auto" w:fill="FFFF99"/>
          <w:rtl/>
        </w:rPr>
        <w:t xml:space="preserve">ך </w:t>
      </w:r>
      <w:r w:rsidRPr="00D961FB">
        <w:rPr>
          <w:rStyle w:val="default"/>
          <w:rFonts w:cs="FrankRuehl" w:hint="cs"/>
          <w:vanish/>
          <w:sz w:val="22"/>
          <w:szCs w:val="22"/>
          <w:shd w:val="clear" w:color="auto" w:fill="FFFF99"/>
          <w:rtl/>
        </w:rPr>
        <w:t xml:space="preserve">עשרים ימים מיום ההמצאה </w:t>
      </w:r>
      <w:r w:rsidRPr="00D961FB">
        <w:rPr>
          <w:rStyle w:val="default"/>
          <w:rFonts w:cs="FrankRuehl"/>
          <w:vanish/>
          <w:sz w:val="22"/>
          <w:szCs w:val="22"/>
          <w:shd w:val="clear" w:color="auto" w:fill="FFFF99"/>
          <w:rtl/>
        </w:rPr>
        <w:t>ש</w:t>
      </w:r>
      <w:r w:rsidRPr="00D961FB">
        <w:rPr>
          <w:rStyle w:val="default"/>
          <w:rFonts w:cs="FrankRuehl" w:hint="cs"/>
          <w:vanish/>
          <w:sz w:val="22"/>
          <w:szCs w:val="22"/>
          <w:shd w:val="clear" w:color="auto" w:fill="FFFF99"/>
          <w:rtl/>
        </w:rPr>
        <w:t xml:space="preserve">ל הודעה לפי סעיף </w:t>
      </w:r>
      <w:r w:rsidRPr="00D961FB">
        <w:rPr>
          <w:rStyle w:val="default"/>
          <w:rFonts w:cs="FrankRuehl" w:hint="cs"/>
          <w:strike/>
          <w:vanish/>
          <w:sz w:val="22"/>
          <w:szCs w:val="22"/>
          <w:shd w:val="clear" w:color="auto" w:fill="FFFF99"/>
          <w:rtl/>
        </w:rPr>
        <w:t>2(ג)</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3א(א)</w:t>
      </w:r>
      <w:r w:rsidRPr="00D961FB">
        <w:rPr>
          <w:rStyle w:val="default"/>
          <w:rFonts w:cs="FrankRuehl" w:hint="cs"/>
          <w:vanish/>
          <w:sz w:val="22"/>
          <w:szCs w:val="22"/>
          <w:shd w:val="clear" w:color="auto" w:fill="FFFF99"/>
          <w:rtl/>
        </w:rPr>
        <w:t xml:space="preserve"> לחוק או תוך עשרה ימים מיום ההמצאה לפי סעיף </w:t>
      </w:r>
      <w:r w:rsidRPr="00D961FB">
        <w:rPr>
          <w:rStyle w:val="default"/>
          <w:rFonts w:cs="FrankRuehl" w:hint="cs"/>
          <w:strike/>
          <w:vanish/>
          <w:sz w:val="22"/>
          <w:szCs w:val="22"/>
          <w:shd w:val="clear" w:color="auto" w:fill="FFFF99"/>
          <w:rtl/>
        </w:rPr>
        <w:t>3(ב)</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3א(ב)</w:t>
      </w:r>
      <w:r w:rsidRPr="00D961FB">
        <w:rPr>
          <w:rStyle w:val="default"/>
          <w:rFonts w:cs="FrankRuehl" w:hint="cs"/>
          <w:vanish/>
          <w:sz w:val="22"/>
          <w:szCs w:val="22"/>
          <w:shd w:val="clear" w:color="auto" w:fill="FFFF99"/>
          <w:rtl/>
        </w:rPr>
        <w:t xml:space="preserve"> לחוק, לפי המאוחר שבהם.</w:t>
      </w:r>
      <w:bookmarkEnd w:id="7"/>
    </w:p>
    <w:p w:rsidR="00484D96" w:rsidRDefault="00484D96">
      <w:pPr>
        <w:pStyle w:val="P00"/>
        <w:spacing w:before="72"/>
        <w:ind w:left="0" w:right="1134"/>
        <w:rPr>
          <w:rStyle w:val="default"/>
          <w:rFonts w:cs="FrankRuehl"/>
          <w:rtl/>
        </w:rPr>
      </w:pPr>
      <w:bookmarkStart w:id="8" w:name="Seif5"/>
      <w:bookmarkEnd w:id="8"/>
      <w:r>
        <w:rPr>
          <w:lang w:val="he-IL"/>
        </w:rPr>
        <w:pict>
          <v:rect id="_x0000_s2056" style="position:absolute;left:0;text-align:left;margin-left:464.5pt;margin-top:8.05pt;width:75.05pt;height:16pt;z-index:251652096" o:allowincell="f" filled="f" stroked="f" strokecolor="lime" strokeweight=".25pt">
            <v:textbox style="mso-next-textbox:#_x0000_s2056" inset="0,0,0,0">
              <w:txbxContent>
                <w:p w:rsidR="00484D96" w:rsidRDefault="00484D96">
                  <w:pPr>
                    <w:spacing w:line="160" w:lineRule="exact"/>
                    <w:jc w:val="left"/>
                    <w:rPr>
                      <w:rFonts w:cs="Miriam"/>
                      <w:noProof/>
                      <w:sz w:val="18"/>
                      <w:szCs w:val="18"/>
                      <w:rtl/>
                    </w:rPr>
                  </w:pPr>
                  <w:r>
                    <w:rPr>
                      <w:rFonts w:cs="Miriam"/>
                      <w:sz w:val="18"/>
                      <w:szCs w:val="18"/>
                      <w:rtl/>
                    </w:rPr>
                    <w:t>תש</w:t>
                  </w:r>
                  <w:r>
                    <w:rPr>
                      <w:rFonts w:cs="Miriam" w:hint="cs"/>
                      <w:sz w:val="18"/>
                      <w:szCs w:val="18"/>
                      <w:rtl/>
                    </w:rPr>
                    <w:t>ובת המשיב</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שובת המשיב תוגש תוך עשרים ימים מהיום שבו הומצאה לו הבקשה.</w:t>
      </w:r>
    </w:p>
    <w:p w:rsidR="00484D96" w:rsidRDefault="00484D96">
      <w:pPr>
        <w:pStyle w:val="P00"/>
        <w:spacing w:before="72"/>
        <w:ind w:left="0" w:right="1134"/>
        <w:rPr>
          <w:rStyle w:val="default"/>
          <w:rFonts w:cs="FrankRuehl"/>
          <w:rtl/>
        </w:rPr>
      </w:pPr>
      <w:r>
        <w:rPr>
          <w:lang w:val="he-IL"/>
        </w:rPr>
        <w:pict>
          <v:rect id="_x0000_s2057" style="position:absolute;left:0;text-align:left;margin-left:464.5pt;margin-top:8.05pt;width:75.05pt;height:16pt;z-index:251653120" o:allowincell="f" filled="f" stroked="f" strokecolor="lime" strokeweight=".25pt">
            <v:textbox style="mso-next-textbox:#_x0000_s2057" inset="0,0,0,0">
              <w:txbxContent>
                <w:p w:rsidR="00484D96" w:rsidRDefault="00484D96">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תשובה יצורפו העתק של מסמך ושל כל ראיה אחרת שהמשיב מסתמך עליהם</w:t>
      </w:r>
      <w:r>
        <w:rPr>
          <w:rStyle w:val="default"/>
          <w:rFonts w:cs="FrankRuehl"/>
          <w:rtl/>
        </w:rPr>
        <w:t>.</w:t>
      </w:r>
    </w:p>
    <w:p w:rsidR="00484D96" w:rsidRDefault="00484D96">
      <w:pPr>
        <w:pStyle w:val="P00"/>
        <w:spacing w:before="72"/>
        <w:ind w:left="0" w:right="1134"/>
        <w:rPr>
          <w:rFonts w:cs="FrankRuehl"/>
          <w:sz w:val="26"/>
          <w:rtl/>
        </w:rPr>
      </w:pPr>
      <w:r>
        <w:rPr>
          <w:rFonts w:cs="FrankRuehl"/>
          <w:sz w:val="26"/>
          <w:rtl/>
        </w:rPr>
        <w:tab/>
        <w:t>(</w:t>
      </w:r>
      <w:r>
        <w:rPr>
          <w:rFonts w:cs="FrankRuehl" w:hint="cs"/>
          <w:sz w:val="26"/>
          <w:rtl/>
        </w:rPr>
        <w:t>ג)</w:t>
      </w:r>
      <w:r>
        <w:rPr>
          <w:rFonts w:cs="FrankRuehl"/>
          <w:sz w:val="26"/>
          <w:rtl/>
        </w:rPr>
        <w:tab/>
        <w:t>ת</w:t>
      </w:r>
      <w:r>
        <w:rPr>
          <w:rFonts w:cs="FrankRuehl" w:hint="cs"/>
          <w:sz w:val="26"/>
          <w:rtl/>
        </w:rPr>
        <w:t>שובת המשיב אינה טעונה תמיכה בתצהיר.</w:t>
      </w:r>
    </w:p>
    <w:p w:rsidR="00484D96" w:rsidRDefault="00484D96">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הגיש המשיב תשובה כאמור -</w:t>
      </w:r>
      <w:r>
        <w:rPr>
          <w:rStyle w:val="default"/>
          <w:rFonts w:cs="FrankRuehl"/>
          <w:rtl/>
        </w:rPr>
        <w:t xml:space="preserve"> </w:t>
      </w:r>
      <w:r>
        <w:rPr>
          <w:rStyle w:val="default"/>
          <w:rFonts w:cs="FrankRuehl" w:hint="cs"/>
          <w:rtl/>
        </w:rPr>
        <w:t>לא יורשה להתנגד לבקשה.</w:t>
      </w:r>
    </w:p>
    <w:p w:rsidR="00484D96" w:rsidRPr="00D961FB" w:rsidRDefault="00484D96">
      <w:pPr>
        <w:pStyle w:val="P00"/>
        <w:spacing w:before="0"/>
        <w:ind w:left="0" w:right="1134"/>
        <w:rPr>
          <w:rFonts w:cs="FrankRuehl" w:hint="cs"/>
          <w:b/>
          <w:bCs/>
          <w:vanish/>
          <w:szCs w:val="20"/>
          <w:shd w:val="clear" w:color="auto" w:fill="FFFF99"/>
          <w:rtl/>
        </w:rPr>
      </w:pPr>
      <w:bookmarkStart w:id="9" w:name="Rov28"/>
      <w:r w:rsidRPr="00D961FB">
        <w:rPr>
          <w:rFonts w:cs="FrankRuehl" w:hint="cs"/>
          <w:vanish/>
          <w:color w:val="FF0000"/>
          <w:szCs w:val="20"/>
          <w:shd w:val="clear" w:color="auto" w:fill="FFFF99"/>
          <w:rtl/>
        </w:rPr>
        <w:t>מיום 19.7.1982</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תק' תשמ"ב-1982</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9" w:history="1">
        <w:r w:rsidRPr="00D961FB">
          <w:rPr>
            <w:rStyle w:val="Hyperlink"/>
            <w:rFonts w:cs="FrankRuehl" w:hint="cs"/>
            <w:vanish/>
            <w:szCs w:val="20"/>
            <w:shd w:val="clear" w:color="auto" w:fill="FFFF99"/>
            <w:rtl/>
          </w:rPr>
          <w:t>ק"ת תשמ"ב מס' 4383</w:t>
        </w:r>
      </w:hyperlink>
      <w:r w:rsidRPr="00D961FB">
        <w:rPr>
          <w:rFonts w:cs="FrankRuehl" w:hint="cs"/>
          <w:vanish/>
          <w:szCs w:val="20"/>
          <w:shd w:val="clear" w:color="auto" w:fill="FFFF99"/>
          <w:rtl/>
        </w:rPr>
        <w:t xml:space="preserve"> מיום 19.7.1982 עמ' 1347</w:t>
      </w:r>
    </w:p>
    <w:p w:rsidR="00484D96" w:rsidRPr="00D961FB" w:rsidRDefault="00484D96">
      <w:pPr>
        <w:pStyle w:val="P00"/>
        <w:tabs>
          <w:tab w:val="clear" w:pos="6259"/>
        </w:tabs>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החלפת תקנת משנה 6(ב)</w:t>
      </w:r>
    </w:p>
    <w:p w:rsidR="00484D96" w:rsidRPr="00D961FB" w:rsidRDefault="00484D96">
      <w:pPr>
        <w:pStyle w:val="P00"/>
        <w:tabs>
          <w:tab w:val="clear" w:pos="6259"/>
        </w:tabs>
        <w:ind w:left="0" w:right="1134"/>
        <w:rPr>
          <w:rFonts w:cs="FrankRuehl" w:hint="cs"/>
          <w:vanish/>
          <w:szCs w:val="20"/>
          <w:shd w:val="clear" w:color="auto" w:fill="FFFF99"/>
          <w:rtl/>
        </w:rPr>
      </w:pPr>
      <w:r w:rsidRPr="00D961FB">
        <w:rPr>
          <w:rFonts w:cs="FrankRuehl" w:hint="cs"/>
          <w:vanish/>
          <w:szCs w:val="20"/>
          <w:shd w:val="clear" w:color="auto" w:fill="FFFF99"/>
          <w:rtl/>
        </w:rPr>
        <w:t>הנוסח הקודם:</w:t>
      </w:r>
    </w:p>
    <w:p w:rsidR="00484D96" w:rsidRDefault="00484D96">
      <w:pPr>
        <w:pStyle w:val="P00"/>
        <w:tabs>
          <w:tab w:val="clear" w:pos="6259"/>
        </w:tabs>
        <w:spacing w:before="0"/>
        <w:ind w:left="0" w:right="1134"/>
        <w:rPr>
          <w:rFonts w:cs="FrankRuehl" w:hint="cs"/>
          <w:strike/>
          <w:sz w:val="2"/>
          <w:szCs w:val="2"/>
          <w:rtl/>
        </w:rPr>
      </w:pPr>
      <w:r w:rsidRPr="00D961FB">
        <w:rPr>
          <w:rFonts w:cs="FrankRuehl" w:hint="cs"/>
          <w:vanish/>
          <w:sz w:val="22"/>
          <w:szCs w:val="22"/>
          <w:shd w:val="clear" w:color="auto" w:fill="FFFF99"/>
          <w:rtl/>
        </w:rPr>
        <w:tab/>
      </w:r>
      <w:r w:rsidRPr="00D961FB">
        <w:rPr>
          <w:rFonts w:cs="FrankRuehl" w:hint="cs"/>
          <w:strike/>
          <w:vanish/>
          <w:sz w:val="22"/>
          <w:szCs w:val="22"/>
          <w:shd w:val="clear" w:color="auto" w:fill="FFFF99"/>
          <w:rtl/>
        </w:rPr>
        <w:t>(ב)</w:t>
      </w:r>
      <w:r w:rsidRPr="00D961FB">
        <w:rPr>
          <w:rFonts w:cs="FrankRuehl" w:hint="cs"/>
          <w:strike/>
          <w:vanish/>
          <w:sz w:val="22"/>
          <w:szCs w:val="22"/>
          <w:shd w:val="clear" w:color="auto" w:fill="FFFF99"/>
          <w:rtl/>
        </w:rPr>
        <w:tab/>
        <w:t>לתשובה יצורפו כל מסמך וכל ראיה אחרת שהמשיב מסתמך עליהם.</w:t>
      </w:r>
      <w:bookmarkEnd w:id="9"/>
    </w:p>
    <w:p w:rsidR="00484D96" w:rsidRDefault="00484D96">
      <w:pPr>
        <w:pStyle w:val="P00"/>
        <w:spacing w:before="72"/>
        <w:ind w:left="0" w:right="1134"/>
        <w:rPr>
          <w:rStyle w:val="default"/>
          <w:rFonts w:cs="FrankRuehl"/>
          <w:rtl/>
        </w:rPr>
      </w:pPr>
      <w:bookmarkStart w:id="10" w:name="Seif6"/>
      <w:bookmarkEnd w:id="10"/>
      <w:r>
        <w:rPr>
          <w:lang w:val="he-IL"/>
        </w:rPr>
        <w:pict>
          <v:rect id="_x0000_s2058" style="position:absolute;left:0;text-align:left;margin-left:464.5pt;margin-top:8.05pt;width:75.05pt;height:32pt;z-index:251654144" o:allowincell="f" filled="f" stroked="f" strokecolor="lime" strokeweight=".25pt">
            <v:textbox style="mso-next-textbox:#_x0000_s2058" inset="0,0,0,0">
              <w:txbxContent>
                <w:p w:rsidR="00484D96" w:rsidRDefault="00484D96">
                  <w:pPr>
                    <w:spacing w:line="160" w:lineRule="exact"/>
                    <w:jc w:val="left"/>
                    <w:rPr>
                      <w:rFonts w:cs="Miriam"/>
                      <w:noProof/>
                      <w:sz w:val="18"/>
                      <w:szCs w:val="18"/>
                      <w:rtl/>
                    </w:rPr>
                  </w:pPr>
                  <w:r>
                    <w:rPr>
                      <w:rFonts w:cs="Miriam"/>
                      <w:sz w:val="18"/>
                      <w:szCs w:val="18"/>
                      <w:rtl/>
                    </w:rPr>
                    <w:t>כת</w:t>
                  </w:r>
                  <w:r>
                    <w:rPr>
                      <w:rFonts w:cs="Miriam" w:hint="cs"/>
                      <w:sz w:val="18"/>
                      <w:szCs w:val="18"/>
                      <w:rtl/>
                    </w:rPr>
                    <w:t xml:space="preserve">ב תשובה </w:t>
                  </w:r>
                  <w:r>
                    <w:rPr>
                      <w:rFonts w:cs="Miriam"/>
                      <w:sz w:val="18"/>
                      <w:szCs w:val="18"/>
                      <w:rtl/>
                    </w:rPr>
                    <w:t>של</w:t>
                  </w:r>
                  <w:r>
                    <w:rPr>
                      <w:rFonts w:cs="Miriam" w:hint="cs"/>
                      <w:sz w:val="18"/>
                      <w:szCs w:val="18"/>
                      <w:rtl/>
                    </w:rPr>
                    <w:t xml:space="preserve"> המבקש</w:t>
                  </w:r>
                </w:p>
                <w:p w:rsidR="00484D96" w:rsidRDefault="00484D96">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רשאי תוך שבעה ימים מיום שהומצאה לו תשובת המשיב, להשיב עליה בתצהיר.</w:t>
      </w:r>
    </w:p>
    <w:p w:rsidR="00484D96" w:rsidRDefault="00484D9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כתב התשובה לא יעלה המבקש נימוק חדש לבקשה או טענה שבעובדה שאינה מתיישב</w:t>
      </w:r>
      <w:r>
        <w:rPr>
          <w:rStyle w:val="default"/>
          <w:rFonts w:cs="FrankRuehl"/>
          <w:rtl/>
        </w:rPr>
        <w:t xml:space="preserve">ת </w:t>
      </w:r>
      <w:r>
        <w:rPr>
          <w:rStyle w:val="default"/>
          <w:rFonts w:cs="FrankRuehl" w:hint="cs"/>
          <w:rtl/>
        </w:rPr>
        <w:t>עם טענותיו הקודמות.</w:t>
      </w:r>
    </w:p>
    <w:p w:rsidR="00484D96" w:rsidRPr="00D961FB" w:rsidRDefault="00484D96">
      <w:pPr>
        <w:pStyle w:val="P00"/>
        <w:spacing w:before="0"/>
        <w:ind w:left="0" w:right="1134"/>
        <w:rPr>
          <w:rFonts w:cs="FrankRuehl" w:hint="cs"/>
          <w:b/>
          <w:bCs/>
          <w:vanish/>
          <w:szCs w:val="20"/>
          <w:shd w:val="clear" w:color="auto" w:fill="FFFF99"/>
          <w:rtl/>
        </w:rPr>
      </w:pPr>
      <w:bookmarkStart w:id="11" w:name="Rov27"/>
      <w:r w:rsidRPr="00D961FB">
        <w:rPr>
          <w:rFonts w:cs="FrankRuehl" w:hint="cs"/>
          <w:vanish/>
          <w:color w:val="FF0000"/>
          <w:szCs w:val="20"/>
          <w:shd w:val="clear" w:color="auto" w:fill="FFFF99"/>
          <w:rtl/>
        </w:rPr>
        <w:t>מיום 19.7.1982</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תק' תשמ"ב-1982</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10" w:history="1">
        <w:r w:rsidRPr="00D961FB">
          <w:rPr>
            <w:rStyle w:val="Hyperlink"/>
            <w:rFonts w:cs="FrankRuehl" w:hint="cs"/>
            <w:vanish/>
            <w:szCs w:val="20"/>
            <w:shd w:val="clear" w:color="auto" w:fill="FFFF99"/>
            <w:rtl/>
          </w:rPr>
          <w:t>ק"ת תשמ"ב מס' 4383</w:t>
        </w:r>
      </w:hyperlink>
      <w:r w:rsidRPr="00D961FB">
        <w:rPr>
          <w:rFonts w:cs="FrankRuehl" w:hint="cs"/>
          <w:vanish/>
          <w:szCs w:val="20"/>
          <w:shd w:val="clear" w:color="auto" w:fill="FFFF99"/>
          <w:rtl/>
        </w:rPr>
        <w:t xml:space="preserve"> מיום 19.7.1982 עמ' 1347</w:t>
      </w:r>
    </w:p>
    <w:p w:rsidR="00484D96" w:rsidRDefault="00484D96">
      <w:pPr>
        <w:pStyle w:val="P00"/>
        <w:tabs>
          <w:tab w:val="clear" w:pos="6259"/>
        </w:tabs>
        <w:ind w:left="0" w:right="1134"/>
        <w:rPr>
          <w:rFonts w:cs="FrankRuehl" w:hint="cs"/>
          <w:sz w:val="2"/>
          <w:szCs w:val="2"/>
          <w:rtl/>
        </w:rPr>
      </w:pPr>
      <w:r w:rsidRPr="00D961FB">
        <w:rPr>
          <w:rStyle w:val="default"/>
          <w:rFonts w:cs="FrankRuehl" w:hint="cs"/>
          <w:vanish/>
          <w:sz w:val="22"/>
          <w:szCs w:val="22"/>
          <w:shd w:val="clear" w:color="auto" w:fill="FFFF99"/>
          <w:rtl/>
        </w:rPr>
        <w:tab/>
      </w:r>
      <w:r w:rsidRPr="00D961FB">
        <w:rPr>
          <w:rStyle w:val="default"/>
          <w:rFonts w:cs="FrankRuehl"/>
          <w:vanish/>
          <w:sz w:val="22"/>
          <w:szCs w:val="22"/>
          <w:shd w:val="clear" w:color="auto" w:fill="FFFF99"/>
          <w:rtl/>
        </w:rPr>
        <w:t>(א</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ה</w:t>
      </w:r>
      <w:r w:rsidRPr="00D961FB">
        <w:rPr>
          <w:rStyle w:val="default"/>
          <w:rFonts w:cs="FrankRuehl" w:hint="cs"/>
          <w:vanish/>
          <w:sz w:val="22"/>
          <w:szCs w:val="22"/>
          <w:shd w:val="clear" w:color="auto" w:fill="FFFF99"/>
          <w:rtl/>
        </w:rPr>
        <w:t xml:space="preserve">מבקש רשאי תוך שבעה ימים מיום שהומצאה לו תשובת המשיב, להשיב עליה </w:t>
      </w:r>
      <w:r w:rsidRPr="00D961FB">
        <w:rPr>
          <w:rStyle w:val="default"/>
          <w:rFonts w:cs="FrankRuehl" w:hint="cs"/>
          <w:vanish/>
          <w:sz w:val="22"/>
          <w:szCs w:val="22"/>
          <w:u w:val="single"/>
          <w:shd w:val="clear" w:color="auto" w:fill="FFFF99"/>
          <w:rtl/>
        </w:rPr>
        <w:t>בתצהיר</w:t>
      </w:r>
      <w:r w:rsidRPr="00D961FB">
        <w:rPr>
          <w:rStyle w:val="default"/>
          <w:rFonts w:cs="FrankRuehl" w:hint="cs"/>
          <w:vanish/>
          <w:sz w:val="22"/>
          <w:szCs w:val="22"/>
          <w:shd w:val="clear" w:color="auto" w:fill="FFFF99"/>
          <w:rtl/>
        </w:rPr>
        <w:t>.</w:t>
      </w:r>
      <w:bookmarkEnd w:id="11"/>
    </w:p>
    <w:p w:rsidR="00484D96" w:rsidRDefault="00484D96">
      <w:pPr>
        <w:pStyle w:val="P00"/>
        <w:spacing w:before="72"/>
        <w:ind w:left="0" w:right="1134"/>
        <w:rPr>
          <w:rStyle w:val="default"/>
          <w:rFonts w:cs="FrankRuehl"/>
          <w:rtl/>
        </w:rPr>
      </w:pPr>
      <w:bookmarkStart w:id="12" w:name="Seif7"/>
      <w:bookmarkEnd w:id="12"/>
      <w:r>
        <w:rPr>
          <w:lang w:val="he-IL"/>
        </w:rPr>
        <w:pict>
          <v:rect id="_x0000_s2059" style="position:absolute;left:0;text-align:left;margin-left:464.5pt;margin-top:8.05pt;width:75.05pt;height:16pt;z-index:251655168" o:allowincell="f" filled="f" stroked="f" strokecolor="lime" strokeweight=".25pt">
            <v:textbox style="mso-next-textbox:#_x0000_s2059" inset="0,0,0,0">
              <w:txbxContent>
                <w:p w:rsidR="00484D96" w:rsidRDefault="00484D96">
                  <w:pPr>
                    <w:spacing w:line="160" w:lineRule="exact"/>
                    <w:jc w:val="left"/>
                    <w:rPr>
                      <w:rFonts w:cs="Miriam"/>
                      <w:noProof/>
                      <w:sz w:val="18"/>
                      <w:szCs w:val="18"/>
                      <w:rtl/>
                    </w:rPr>
                  </w:pPr>
                  <w:r>
                    <w:rPr>
                      <w:rFonts w:cs="Miriam"/>
                      <w:sz w:val="18"/>
                      <w:szCs w:val="18"/>
                      <w:rtl/>
                    </w:rPr>
                    <w:t>סע</w:t>
                  </w:r>
                  <w:r>
                    <w:rPr>
                      <w:rFonts w:cs="Miriam" w:hint="cs"/>
                      <w:sz w:val="18"/>
                      <w:szCs w:val="18"/>
                      <w:rtl/>
                    </w:rPr>
                    <w:t>ד זמני</w:t>
                  </w:r>
                </w:p>
              </w:txbxContent>
            </v:textbox>
            <w10:anchorlock/>
          </v:rect>
        </w:pict>
      </w:r>
      <w:r>
        <w:rPr>
          <w:rStyle w:val="big-number"/>
          <w:rFonts w:cs="Miriam"/>
          <w:rtl/>
        </w:rPr>
        <w:t>8.</w:t>
      </w:r>
      <w:r>
        <w:rPr>
          <w:rStyle w:val="big-number"/>
          <w:rFonts w:cs="Miriam"/>
          <w:rtl/>
        </w:rPr>
        <w:tab/>
      </w:r>
      <w:r>
        <w:rPr>
          <w:rStyle w:val="default"/>
          <w:rFonts w:cs="FrankRuehl"/>
          <w:rtl/>
        </w:rPr>
        <w:t>הו</w:t>
      </w:r>
      <w:r>
        <w:rPr>
          <w:rStyle w:val="default"/>
          <w:rFonts w:cs="FrankRuehl" w:hint="cs"/>
          <w:rtl/>
        </w:rPr>
        <w:t>גשה בקשה רשאי בית המשפט אם נוכח שהשהייה הכרוכה בדיון בבקשה עלולה לגרום נזק, ליתן צו זמני על פי צד אחד, עם הוראות ככל שייראה לו; משיב רשאי לבקש ביטולו של צו כאמור תוך שלושים ימים מיום שהומצא לו.</w:t>
      </w:r>
    </w:p>
    <w:p w:rsidR="00484D96" w:rsidRDefault="00484D96">
      <w:pPr>
        <w:pStyle w:val="P00"/>
        <w:spacing w:before="72"/>
        <w:ind w:left="0" w:right="1134"/>
        <w:rPr>
          <w:rStyle w:val="default"/>
          <w:rFonts w:cs="FrankRuehl"/>
          <w:rtl/>
        </w:rPr>
      </w:pPr>
      <w:bookmarkStart w:id="13" w:name="Seif8"/>
      <w:bookmarkEnd w:id="13"/>
      <w:r>
        <w:rPr>
          <w:lang w:val="he-IL"/>
        </w:rPr>
        <w:pict>
          <v:rect id="_x0000_s2060" style="position:absolute;left:0;text-align:left;margin-left:464.5pt;margin-top:8.05pt;width:75.05pt;height:16pt;z-index:251656192" o:allowincell="f" filled="f" stroked="f" strokecolor="lime" strokeweight=".25pt">
            <v:textbox style="mso-next-textbox:#_x0000_s2060" inset="0,0,0,0">
              <w:txbxContent>
                <w:p w:rsidR="00484D96" w:rsidRDefault="00484D96">
                  <w:pPr>
                    <w:spacing w:line="160" w:lineRule="exact"/>
                    <w:jc w:val="left"/>
                    <w:rPr>
                      <w:rFonts w:cs="Miriam"/>
                      <w:noProof/>
                      <w:sz w:val="18"/>
                      <w:szCs w:val="18"/>
                      <w:rtl/>
                    </w:rPr>
                  </w:pPr>
                  <w:r>
                    <w:rPr>
                      <w:rFonts w:cs="Miriam"/>
                      <w:sz w:val="18"/>
                      <w:szCs w:val="18"/>
                      <w:rtl/>
                    </w:rPr>
                    <w:t>בק</w:t>
                  </w:r>
                  <w:r>
                    <w:rPr>
                      <w:rFonts w:cs="Miriam" w:hint="cs"/>
                      <w:sz w:val="18"/>
                      <w:szCs w:val="18"/>
                      <w:rtl/>
                    </w:rPr>
                    <w:t>שה מאוחדת</w:t>
                  </w:r>
                </w:p>
              </w:txbxContent>
            </v:textbox>
            <w10:anchorlock/>
          </v:rect>
        </w:pict>
      </w:r>
      <w:r>
        <w:rPr>
          <w:rStyle w:val="big-number"/>
          <w:rFonts w:cs="Miriam"/>
          <w:rtl/>
        </w:rPr>
        <w:t>9.</w:t>
      </w:r>
      <w:r>
        <w:rPr>
          <w:rStyle w:val="big-number"/>
          <w:rFonts w:cs="Miriam"/>
          <w:rtl/>
        </w:rPr>
        <w:tab/>
      </w:r>
      <w:r>
        <w:rPr>
          <w:rStyle w:val="default"/>
          <w:rFonts w:cs="FrankRuehl"/>
          <w:rtl/>
        </w:rPr>
        <w:t>בע</w:t>
      </w:r>
      <w:r>
        <w:rPr>
          <w:rStyle w:val="default"/>
          <w:rFonts w:cs="FrankRuehl" w:hint="cs"/>
          <w:rtl/>
        </w:rPr>
        <w:t>לי חשבון משותף רשאים להגיש יחד בקשה לגבי אותו חשבון, אף אם בקשתו של כל אחד מהם היא בשל שיק שונה.</w:t>
      </w:r>
    </w:p>
    <w:p w:rsidR="00484D96" w:rsidRDefault="00484D96">
      <w:pPr>
        <w:pStyle w:val="P00"/>
        <w:spacing w:before="72"/>
        <w:ind w:left="0" w:right="1134"/>
        <w:rPr>
          <w:rStyle w:val="default"/>
          <w:rFonts w:cs="FrankRuehl"/>
          <w:rtl/>
        </w:rPr>
      </w:pPr>
      <w:bookmarkStart w:id="14" w:name="Seif9"/>
      <w:bookmarkEnd w:id="14"/>
      <w:r>
        <w:rPr>
          <w:lang w:val="he-IL"/>
        </w:rPr>
        <w:pict>
          <v:rect id="_x0000_s2061" style="position:absolute;left:0;text-align:left;margin-left:464.5pt;margin-top:8.05pt;width:75.05pt;height:16pt;z-index:251657216" o:allowincell="f" filled="f" stroked="f" strokecolor="lime" strokeweight=".25pt">
            <v:textbox style="mso-next-textbox:#_x0000_s2061" inset="0,0,0,0">
              <w:txbxContent>
                <w:p w:rsidR="00484D96" w:rsidRDefault="00484D96">
                  <w:pPr>
                    <w:spacing w:line="160" w:lineRule="exact"/>
                    <w:jc w:val="left"/>
                    <w:rPr>
                      <w:rFonts w:cs="Miriam"/>
                      <w:noProof/>
                      <w:sz w:val="18"/>
                      <w:szCs w:val="18"/>
                      <w:rtl/>
                    </w:rPr>
                  </w:pPr>
                  <w:r>
                    <w:rPr>
                      <w:rFonts w:cs="Miriam"/>
                      <w:sz w:val="18"/>
                      <w:szCs w:val="18"/>
                      <w:rtl/>
                    </w:rPr>
                    <w:t>מב</w:t>
                  </w:r>
                  <w:r>
                    <w:rPr>
                      <w:rFonts w:cs="Miriam" w:hint="cs"/>
                      <w:sz w:val="18"/>
                      <w:szCs w:val="18"/>
                      <w:rtl/>
                    </w:rPr>
                    <w:t>קש-ש</w:t>
                  </w:r>
                  <w:r>
                    <w:rPr>
                      <w:rFonts w:cs="Miriam"/>
                      <w:sz w:val="18"/>
                      <w:szCs w:val="18"/>
                      <w:rtl/>
                    </w:rPr>
                    <w:t>ות</w:t>
                  </w:r>
                  <w:r>
                    <w:rPr>
                      <w:rFonts w:cs="Miriam" w:hint="cs"/>
                      <w:sz w:val="18"/>
                      <w:szCs w:val="18"/>
                      <w:rtl/>
                    </w:rPr>
                    <w:t>ף</w:t>
                  </w:r>
                </w:p>
              </w:txbxContent>
            </v:textbox>
            <w10:anchorlock/>
          </v:rect>
        </w:pict>
      </w:r>
      <w:r>
        <w:rPr>
          <w:rStyle w:val="big-number"/>
          <w:rFonts w:cs="Miriam"/>
          <w:rtl/>
        </w:rPr>
        <w:t>10.</w:t>
      </w:r>
      <w:r>
        <w:rPr>
          <w:rStyle w:val="big-number"/>
          <w:rFonts w:cs="Miriam"/>
          <w:rtl/>
        </w:rPr>
        <w:tab/>
      </w:r>
      <w:r>
        <w:rPr>
          <w:rStyle w:val="default"/>
          <w:rFonts w:cs="FrankRuehl"/>
          <w:rtl/>
        </w:rPr>
        <w:t>הי</w:t>
      </w:r>
      <w:r>
        <w:rPr>
          <w:rStyle w:val="default"/>
          <w:rFonts w:cs="FrankRuehl" w:hint="cs"/>
          <w:rtl/>
        </w:rPr>
        <w:t>ה השיק נושא הבקשה משוך על חשבון משותף -</w:t>
      </w:r>
      <w:r>
        <w:rPr>
          <w:rStyle w:val="default"/>
          <w:rFonts w:cs="FrankRuehl"/>
          <w:rtl/>
        </w:rPr>
        <w:t xml:space="preserve"> </w:t>
      </w:r>
      <w:r>
        <w:rPr>
          <w:rStyle w:val="default"/>
          <w:rFonts w:cs="FrankRuehl" w:hint="cs"/>
          <w:rtl/>
        </w:rPr>
        <w:t>ימציא המבקש לשאר בעלי החש</w:t>
      </w:r>
      <w:r>
        <w:rPr>
          <w:rStyle w:val="default"/>
          <w:rFonts w:cs="FrankRuehl"/>
          <w:rtl/>
        </w:rPr>
        <w:t>ב</w:t>
      </w:r>
      <w:r>
        <w:rPr>
          <w:rStyle w:val="default"/>
          <w:rFonts w:cs="FrankRuehl" w:hint="cs"/>
          <w:rtl/>
        </w:rPr>
        <w:t>ון (להלן -</w:t>
      </w:r>
      <w:r>
        <w:rPr>
          <w:rStyle w:val="default"/>
          <w:rFonts w:cs="FrankRuehl"/>
          <w:rtl/>
        </w:rPr>
        <w:t xml:space="preserve"> </w:t>
      </w:r>
      <w:r>
        <w:rPr>
          <w:rStyle w:val="default"/>
          <w:rFonts w:cs="FrankRuehl" w:hint="cs"/>
          <w:rtl/>
        </w:rPr>
        <w:t>מבקשים-שותפים), העתק מהבקשה בצירוף הודעה לפי טופס 2 בתוספת שבו יוזמנו להת</w:t>
      </w:r>
      <w:r>
        <w:rPr>
          <w:rStyle w:val="default"/>
          <w:rFonts w:cs="FrankRuehl"/>
          <w:rtl/>
        </w:rPr>
        <w:t>יצ</w:t>
      </w:r>
      <w:r>
        <w:rPr>
          <w:rStyle w:val="default"/>
          <w:rFonts w:cs="FrankRuehl" w:hint="cs"/>
          <w:rtl/>
        </w:rPr>
        <w:t>ב ביום שנקבע לדיון בבקשה.</w:t>
      </w:r>
    </w:p>
    <w:p w:rsidR="00484D96" w:rsidRDefault="00484D96">
      <w:pPr>
        <w:pStyle w:val="P00"/>
        <w:spacing w:before="72"/>
        <w:ind w:left="0" w:right="1134"/>
        <w:rPr>
          <w:rStyle w:val="default"/>
          <w:rFonts w:cs="FrankRuehl"/>
          <w:rtl/>
        </w:rPr>
      </w:pPr>
      <w:bookmarkStart w:id="15" w:name="Seif10"/>
      <w:bookmarkEnd w:id="15"/>
      <w:r>
        <w:rPr>
          <w:lang w:val="he-IL"/>
        </w:rPr>
        <w:pict>
          <v:rect id="_x0000_s2062" style="position:absolute;left:0;text-align:left;margin-left:464.5pt;margin-top:8.05pt;width:75.05pt;height:24pt;z-index:251658240" o:allowincell="f" filled="f" stroked="f" strokecolor="lime" strokeweight=".25pt">
            <v:textbox style="mso-next-textbox:#_x0000_s2062" inset="0,0,0,0">
              <w:txbxContent>
                <w:p w:rsidR="00484D96" w:rsidRDefault="00484D96">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של </w:t>
                  </w:r>
                  <w:r>
                    <w:rPr>
                      <w:rFonts w:cs="Miriam"/>
                      <w:sz w:val="18"/>
                      <w:szCs w:val="18"/>
                      <w:rtl/>
                    </w:rPr>
                    <w:br/>
                    <w:t>מב</w:t>
                  </w:r>
                  <w:r>
                    <w:rPr>
                      <w:rFonts w:cs="Miriam" w:hint="cs"/>
                      <w:sz w:val="18"/>
                      <w:szCs w:val="18"/>
                      <w:rtl/>
                    </w:rPr>
                    <w:t>קש-שותף</w:t>
                  </w:r>
                </w:p>
              </w:txbxContent>
            </v:textbox>
            <w10:anchorlock/>
          </v:rect>
        </w:pict>
      </w:r>
      <w:r>
        <w:rPr>
          <w:rStyle w:val="big-number"/>
          <w:rFonts w:cs="Miriam"/>
          <w:rtl/>
        </w:rPr>
        <w:t>11.</w:t>
      </w:r>
      <w:r>
        <w:rPr>
          <w:rStyle w:val="big-number"/>
          <w:rFonts w:cs="Miriam"/>
          <w:rtl/>
        </w:rPr>
        <w:tab/>
      </w:r>
      <w:r>
        <w:rPr>
          <w:rStyle w:val="default"/>
          <w:rFonts w:cs="FrankRuehl"/>
          <w:rtl/>
        </w:rPr>
        <w:t>מי</w:t>
      </w:r>
      <w:r>
        <w:rPr>
          <w:rStyle w:val="default"/>
          <w:rFonts w:cs="FrankRuehl" w:hint="cs"/>
          <w:rtl/>
        </w:rPr>
        <w:t xml:space="preserve"> שהומצאה לו הודעה לפי תקנה 10 לגבי שיק מסוים רשאי תוך עשרה ימים מיום ההמצאה, להגיש לגבי אותו שיק בקשת מבקש-שותף; על בקשה זו יחולו תקנות 2(ב) ו-4(1) ו-(2).</w:t>
      </w:r>
    </w:p>
    <w:p w:rsidR="00484D96" w:rsidRDefault="00484D96">
      <w:pPr>
        <w:pStyle w:val="P00"/>
        <w:spacing w:before="72"/>
        <w:ind w:left="0" w:right="1134"/>
        <w:rPr>
          <w:rStyle w:val="default"/>
          <w:rFonts w:cs="FrankRuehl"/>
          <w:rtl/>
        </w:rPr>
      </w:pPr>
      <w:bookmarkStart w:id="16" w:name="Seif11"/>
      <w:bookmarkEnd w:id="16"/>
      <w:r>
        <w:rPr>
          <w:lang w:val="he-IL"/>
        </w:rPr>
        <w:pict>
          <v:rect id="_x0000_s2063" style="position:absolute;left:0;text-align:left;margin-left:464.5pt;margin-top:8.05pt;width:75.05pt;height:24pt;z-index:251659264" o:allowincell="f" filled="f" stroked="f" strokecolor="lime" strokeweight=".25pt">
            <v:textbox style="mso-next-textbox:#_x0000_s2063" inset="0,0,0,0">
              <w:txbxContent>
                <w:p w:rsidR="00484D96" w:rsidRDefault="00484D96">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ובת משיב </w:t>
                  </w:r>
                  <w:r>
                    <w:rPr>
                      <w:rFonts w:cs="Miriam"/>
                      <w:sz w:val="18"/>
                      <w:szCs w:val="18"/>
                      <w:rtl/>
                    </w:rPr>
                    <w:br/>
                    <w:t>למ</w:t>
                  </w:r>
                  <w:r>
                    <w:rPr>
                      <w:rFonts w:cs="Miriam" w:hint="cs"/>
                      <w:sz w:val="18"/>
                      <w:szCs w:val="18"/>
                      <w:rtl/>
                    </w:rPr>
                    <w:t>בקש-שותף</w:t>
                  </w:r>
                </w:p>
              </w:txbxContent>
            </v:textbox>
            <w10:anchorlock/>
          </v:rect>
        </w:pict>
      </w:r>
      <w:r>
        <w:rPr>
          <w:rStyle w:val="big-number"/>
          <w:rFonts w:cs="Miriam"/>
          <w:rtl/>
        </w:rPr>
        <w:t>12.</w:t>
      </w:r>
      <w:r>
        <w:rPr>
          <w:rStyle w:val="big-number"/>
          <w:rFonts w:cs="Miriam"/>
          <w:rtl/>
        </w:rPr>
        <w:tab/>
      </w:r>
      <w:r>
        <w:rPr>
          <w:rStyle w:val="default"/>
          <w:rFonts w:cs="FrankRuehl"/>
          <w:rtl/>
        </w:rPr>
        <w:t>תש</w:t>
      </w:r>
      <w:r>
        <w:rPr>
          <w:rStyle w:val="default"/>
          <w:rFonts w:cs="FrankRuehl" w:hint="cs"/>
          <w:rtl/>
        </w:rPr>
        <w:t>ובת המשיב תוגש תוך עשרה ימים מהיום שהומצאה לו בקשת מבקש-שות</w:t>
      </w:r>
      <w:r>
        <w:rPr>
          <w:rStyle w:val="default"/>
          <w:rFonts w:cs="FrankRuehl"/>
          <w:rtl/>
        </w:rPr>
        <w:t xml:space="preserve">ף, </w:t>
      </w:r>
      <w:r>
        <w:rPr>
          <w:rStyle w:val="default"/>
          <w:rFonts w:cs="FrankRuehl" w:hint="cs"/>
          <w:rtl/>
        </w:rPr>
        <w:t>ותחול עליה תקנה 6(ב) ו-(ג).</w:t>
      </w:r>
    </w:p>
    <w:p w:rsidR="00484D96" w:rsidRDefault="00484D96">
      <w:pPr>
        <w:pStyle w:val="P00"/>
        <w:spacing w:before="72"/>
        <w:ind w:left="0" w:right="1134"/>
        <w:rPr>
          <w:rStyle w:val="default"/>
          <w:rFonts w:cs="FrankRuehl"/>
          <w:rtl/>
        </w:rPr>
      </w:pPr>
      <w:bookmarkStart w:id="17" w:name="Seif12"/>
      <w:bookmarkEnd w:id="17"/>
      <w:r>
        <w:rPr>
          <w:lang w:val="he-IL"/>
        </w:rPr>
        <w:pict>
          <v:rect id="_x0000_s2064" style="position:absolute;left:0;text-align:left;margin-left:464.5pt;margin-top:8.05pt;width:75.05pt;height:24pt;z-index:251660288" o:allowincell="f" filled="f" stroked="f" strokecolor="lime" strokeweight=".25pt">
            <v:textbox style="mso-next-textbox:#_x0000_s2064" inset="0,0,0,0">
              <w:txbxContent>
                <w:p w:rsidR="00484D96" w:rsidRDefault="00484D96">
                  <w:pPr>
                    <w:spacing w:line="160" w:lineRule="exact"/>
                    <w:jc w:val="left"/>
                    <w:rPr>
                      <w:rFonts w:cs="Miriam"/>
                      <w:noProof/>
                      <w:sz w:val="18"/>
                      <w:szCs w:val="18"/>
                      <w:rtl/>
                    </w:rPr>
                  </w:pPr>
                  <w:r>
                    <w:rPr>
                      <w:rFonts w:cs="Miriam"/>
                      <w:sz w:val="18"/>
                      <w:szCs w:val="18"/>
                      <w:rtl/>
                    </w:rPr>
                    <w:t>כת</w:t>
                  </w:r>
                  <w:r>
                    <w:rPr>
                      <w:rFonts w:cs="Miriam" w:hint="cs"/>
                      <w:sz w:val="18"/>
                      <w:szCs w:val="18"/>
                      <w:rtl/>
                    </w:rPr>
                    <w:t xml:space="preserve">ב תשובה של </w:t>
                  </w:r>
                  <w:r>
                    <w:rPr>
                      <w:rFonts w:cs="Miriam"/>
                      <w:sz w:val="18"/>
                      <w:szCs w:val="18"/>
                      <w:rtl/>
                    </w:rPr>
                    <w:t>מב</w:t>
                  </w:r>
                  <w:r>
                    <w:rPr>
                      <w:rFonts w:cs="Miriam" w:hint="cs"/>
                      <w:sz w:val="18"/>
                      <w:szCs w:val="18"/>
                      <w:rtl/>
                    </w:rPr>
                    <w:t>קש-שותף</w:t>
                  </w:r>
                </w:p>
              </w:txbxContent>
            </v:textbox>
            <w10:anchorlock/>
          </v:rect>
        </w:pict>
      </w:r>
      <w:r>
        <w:rPr>
          <w:rStyle w:val="big-number"/>
          <w:rFonts w:cs="Miriam"/>
          <w:rtl/>
        </w:rPr>
        <w:t>13.</w:t>
      </w:r>
      <w:r>
        <w:rPr>
          <w:rStyle w:val="big-number"/>
          <w:rFonts w:cs="Miriam"/>
          <w:rtl/>
        </w:rPr>
        <w:tab/>
      </w:r>
      <w:r>
        <w:rPr>
          <w:rStyle w:val="default"/>
          <w:rFonts w:cs="FrankRuehl"/>
          <w:rtl/>
        </w:rPr>
        <w:t>מב</w:t>
      </w:r>
      <w:r>
        <w:rPr>
          <w:rStyle w:val="default"/>
          <w:rFonts w:cs="FrankRuehl" w:hint="cs"/>
          <w:rtl/>
        </w:rPr>
        <w:t>קש-שותף רשאי תוך שבעה ימים מיום שהומצאה לו תשובת המשיב, להשיב עליה; על כתב התשובה תחול תקנה 7(ב).</w:t>
      </w:r>
    </w:p>
    <w:p w:rsidR="00484D96" w:rsidRDefault="00484D96">
      <w:pPr>
        <w:pStyle w:val="P00"/>
        <w:spacing w:before="72"/>
        <w:ind w:left="0" w:right="1134"/>
        <w:rPr>
          <w:rStyle w:val="default"/>
          <w:rFonts w:cs="FrankRuehl"/>
          <w:rtl/>
        </w:rPr>
      </w:pPr>
      <w:bookmarkStart w:id="18" w:name="Seif13"/>
      <w:bookmarkEnd w:id="18"/>
      <w:r>
        <w:rPr>
          <w:lang w:val="he-IL"/>
        </w:rPr>
        <w:pict>
          <v:rect id="_x0000_s2065" style="position:absolute;left:0;text-align:left;margin-left:464.5pt;margin-top:8.05pt;width:75.05pt;height:16pt;z-index:251661312" o:allowincell="f" filled="f" stroked="f" strokecolor="lime" strokeweight=".25pt">
            <v:textbox style="mso-next-textbox:#_x0000_s2065" inset="0,0,0,0">
              <w:txbxContent>
                <w:p w:rsidR="00484D96" w:rsidRDefault="00484D96">
                  <w:pPr>
                    <w:spacing w:line="160" w:lineRule="exact"/>
                    <w:jc w:val="left"/>
                    <w:rPr>
                      <w:rFonts w:cs="Miriam"/>
                      <w:noProof/>
                      <w:sz w:val="18"/>
                      <w:szCs w:val="18"/>
                      <w:rtl/>
                    </w:rPr>
                  </w:pPr>
                  <w:r>
                    <w:rPr>
                      <w:rFonts w:cs="Miriam"/>
                      <w:sz w:val="18"/>
                      <w:szCs w:val="18"/>
                      <w:rtl/>
                    </w:rPr>
                    <w:t>הג</w:t>
                  </w:r>
                  <w:r>
                    <w:rPr>
                      <w:rFonts w:cs="Miriam" w:hint="cs"/>
                      <w:sz w:val="18"/>
                      <w:szCs w:val="18"/>
                      <w:rtl/>
                    </w:rPr>
                    <w:t>בלה לנימוקים</w:t>
                  </w:r>
                </w:p>
              </w:txbxContent>
            </v:textbox>
            <w10:anchorlock/>
          </v:rect>
        </w:pict>
      </w:r>
      <w:r>
        <w:rPr>
          <w:rStyle w:val="big-number"/>
          <w:rFonts w:cs="Miriam"/>
          <w:rtl/>
        </w:rPr>
        <w:t>14.</w:t>
      </w:r>
      <w:r>
        <w:rPr>
          <w:rStyle w:val="big-number"/>
          <w:rFonts w:cs="Miriam"/>
          <w:rtl/>
        </w:rPr>
        <w:tab/>
      </w:r>
      <w:r>
        <w:rPr>
          <w:rStyle w:val="default"/>
          <w:rFonts w:cs="FrankRuehl"/>
          <w:rtl/>
        </w:rPr>
        <w:t>בד</w:t>
      </w:r>
      <w:r>
        <w:rPr>
          <w:rStyle w:val="default"/>
          <w:rFonts w:cs="FrankRuehl" w:hint="cs"/>
          <w:rtl/>
        </w:rPr>
        <w:t>ונו בבקשה לא ייזקק בית המשפט לנימוק או לראיה שלא הוזכרו בבקשה, בתשובת המשיב או בכתב התשובה של המבקש או של המבקש-ה</w:t>
      </w:r>
      <w:r>
        <w:rPr>
          <w:rStyle w:val="default"/>
          <w:rFonts w:cs="FrankRuehl"/>
          <w:rtl/>
        </w:rPr>
        <w:t>שו</w:t>
      </w:r>
      <w:r>
        <w:rPr>
          <w:rStyle w:val="default"/>
          <w:rFonts w:cs="FrankRuehl" w:hint="cs"/>
          <w:rtl/>
        </w:rPr>
        <w:t xml:space="preserve">תף אלא מטעמים מיוחדים שיירשמו, או אם הועלו הנימוק או הראיה לראשונה בכתב התשובה </w:t>
      </w:r>
      <w:r>
        <w:rPr>
          <w:rStyle w:val="default"/>
          <w:rFonts w:cs="FrankRuehl"/>
          <w:rtl/>
        </w:rPr>
        <w:t>ש</w:t>
      </w:r>
      <w:r>
        <w:rPr>
          <w:rStyle w:val="default"/>
          <w:rFonts w:cs="FrankRuehl" w:hint="cs"/>
          <w:rtl/>
        </w:rPr>
        <w:t>ל המבקש או של המבקש-השותף.</w:t>
      </w:r>
    </w:p>
    <w:p w:rsidR="00484D96" w:rsidRDefault="00484D96">
      <w:pPr>
        <w:pStyle w:val="P00"/>
        <w:spacing w:before="72"/>
        <w:ind w:left="0" w:right="1134"/>
        <w:rPr>
          <w:rStyle w:val="default"/>
          <w:rFonts w:cs="FrankRuehl"/>
          <w:rtl/>
        </w:rPr>
      </w:pPr>
      <w:bookmarkStart w:id="19" w:name="Seif14"/>
      <w:bookmarkEnd w:id="19"/>
      <w:r>
        <w:rPr>
          <w:lang w:val="he-IL"/>
        </w:rPr>
        <w:pict>
          <v:rect id="_x0000_s2066" style="position:absolute;left:0;text-align:left;margin-left:464.5pt;margin-top:8.05pt;width:75.05pt;height:16pt;z-index:251662336" o:allowincell="f" filled="f" stroked="f" strokecolor="lime" strokeweight=".25pt">
            <v:textbox style="mso-next-textbox:#_x0000_s2066" inset="0,0,0,0">
              <w:txbxContent>
                <w:p w:rsidR="00484D96" w:rsidRDefault="00484D96">
                  <w:pPr>
                    <w:spacing w:line="160" w:lineRule="exact"/>
                    <w:jc w:val="left"/>
                    <w:rPr>
                      <w:rFonts w:cs="Miriam"/>
                      <w:noProof/>
                      <w:sz w:val="18"/>
                      <w:szCs w:val="18"/>
                      <w:rtl/>
                    </w:rPr>
                  </w:pPr>
                  <w:r>
                    <w:rPr>
                      <w:rFonts w:cs="Miriam"/>
                      <w:sz w:val="18"/>
                      <w:szCs w:val="18"/>
                      <w:rtl/>
                    </w:rPr>
                    <w:t>עו</w:t>
                  </w:r>
                  <w:r>
                    <w:rPr>
                      <w:rFonts w:cs="Miriam" w:hint="cs"/>
                      <w:sz w:val="18"/>
                      <w:szCs w:val="18"/>
                      <w:rtl/>
                    </w:rPr>
                    <w:t>תקים</w:t>
                  </w:r>
                </w:p>
              </w:txbxContent>
            </v:textbox>
            <w10:anchorlock/>
          </v:rect>
        </w:pict>
      </w:r>
      <w:r>
        <w:rPr>
          <w:rStyle w:val="big-number"/>
          <w:rFonts w:cs="Miriam"/>
          <w:rtl/>
        </w:rPr>
        <w:t>15.</w:t>
      </w:r>
      <w:r>
        <w:rPr>
          <w:rStyle w:val="big-number"/>
          <w:rFonts w:cs="Miriam"/>
          <w:rtl/>
        </w:rPr>
        <w:tab/>
      </w:r>
      <w:r>
        <w:rPr>
          <w:rStyle w:val="default"/>
          <w:rFonts w:cs="FrankRuehl"/>
          <w:rtl/>
        </w:rPr>
        <w:t>בק</w:t>
      </w:r>
      <w:r>
        <w:rPr>
          <w:rStyle w:val="default"/>
          <w:rFonts w:cs="FrankRuehl" w:hint="cs"/>
          <w:rtl/>
        </w:rPr>
        <w:t>שה, תשובה או כתב תשובה לפי תקנות אלה יוגשו במספר מספיק של עותקים לשם המצאה לכל אחד מבעלי הדין.</w:t>
      </w:r>
    </w:p>
    <w:p w:rsidR="00484D96" w:rsidRDefault="00484D96">
      <w:pPr>
        <w:pStyle w:val="P00"/>
        <w:spacing w:before="72"/>
        <w:ind w:left="0" w:right="1134"/>
        <w:rPr>
          <w:rStyle w:val="default"/>
          <w:rFonts w:cs="FrankRuehl"/>
          <w:rtl/>
        </w:rPr>
      </w:pPr>
      <w:bookmarkStart w:id="20" w:name="Seif15"/>
      <w:bookmarkEnd w:id="20"/>
      <w:r>
        <w:rPr>
          <w:lang w:val="he-IL"/>
        </w:rPr>
        <w:pict>
          <v:rect id="_x0000_s2067" style="position:absolute;left:0;text-align:left;margin-left:464.5pt;margin-top:8.05pt;width:75.05pt;height:16pt;z-index:251663360" o:allowincell="f" filled="f" stroked="f" strokecolor="lime" strokeweight=".25pt">
            <v:textbox style="mso-next-textbox:#_x0000_s2067" inset="0,0,0,0">
              <w:txbxContent>
                <w:p w:rsidR="00484D96" w:rsidRDefault="00484D96">
                  <w:pPr>
                    <w:spacing w:line="160" w:lineRule="exact"/>
                    <w:jc w:val="left"/>
                    <w:rPr>
                      <w:rFonts w:cs="Miriam"/>
                      <w:noProof/>
                      <w:sz w:val="18"/>
                      <w:szCs w:val="18"/>
                      <w:rtl/>
                    </w:rPr>
                  </w:pPr>
                  <w:r>
                    <w:rPr>
                      <w:rFonts w:cs="Miriam"/>
                      <w:sz w:val="18"/>
                      <w:szCs w:val="18"/>
                      <w:rtl/>
                    </w:rPr>
                    <w:t>מע</w:t>
                  </w:r>
                  <w:r>
                    <w:rPr>
                      <w:rFonts w:cs="Miriam" w:hint="cs"/>
                      <w:sz w:val="18"/>
                      <w:szCs w:val="18"/>
                      <w:rtl/>
                    </w:rPr>
                    <w:t>שה בית-דין</w:t>
                  </w:r>
                </w:p>
              </w:txbxContent>
            </v:textbox>
            <w10:anchorlock/>
          </v:rect>
        </w:pict>
      </w:r>
      <w:r>
        <w:rPr>
          <w:rStyle w:val="big-number"/>
          <w:rFonts w:cs="Miriam"/>
          <w:rtl/>
        </w:rPr>
        <w:t>16.</w:t>
      </w:r>
      <w:r>
        <w:rPr>
          <w:rStyle w:val="big-number"/>
          <w:rFonts w:cs="Miriam"/>
          <w:rtl/>
        </w:rPr>
        <w:tab/>
      </w:r>
      <w:r>
        <w:rPr>
          <w:rStyle w:val="default"/>
          <w:rFonts w:cs="FrankRuehl"/>
          <w:rtl/>
        </w:rPr>
        <w:t>הח</w:t>
      </w:r>
      <w:r>
        <w:rPr>
          <w:rStyle w:val="default"/>
          <w:rFonts w:cs="FrankRuehl" w:hint="cs"/>
          <w:rtl/>
        </w:rPr>
        <w:t>לטת בית המשפט בבקשה תהווה מעשה בית דין</w:t>
      </w:r>
      <w:r>
        <w:rPr>
          <w:rStyle w:val="default"/>
          <w:rFonts w:cs="FrankRuehl"/>
          <w:rtl/>
        </w:rPr>
        <w:t xml:space="preserve"> ג</w:t>
      </w:r>
      <w:r>
        <w:rPr>
          <w:rStyle w:val="default"/>
          <w:rFonts w:cs="FrankRuehl" w:hint="cs"/>
          <w:rtl/>
        </w:rPr>
        <w:t>ם כלפי מבקש-שותף, אף אם לא הגיש בקשה לפי תקנה 11.</w:t>
      </w:r>
    </w:p>
    <w:p w:rsidR="00484D96" w:rsidRDefault="00484D96">
      <w:pPr>
        <w:pStyle w:val="P00"/>
        <w:spacing w:before="72"/>
        <w:ind w:left="0" w:right="1134"/>
        <w:rPr>
          <w:rStyle w:val="default"/>
          <w:rFonts w:cs="FrankRuehl"/>
          <w:rtl/>
        </w:rPr>
      </w:pPr>
      <w:bookmarkStart w:id="21" w:name="Seif16"/>
      <w:bookmarkEnd w:id="21"/>
      <w:r>
        <w:rPr>
          <w:lang w:val="he-IL"/>
        </w:rPr>
        <w:pict>
          <v:rect id="_x0000_s2068" style="position:absolute;left:0;text-align:left;margin-left:464.5pt;margin-top:8.05pt;width:75.05pt;height:35.25pt;z-index:251664384" o:allowincell="f" filled="f" stroked="f" strokecolor="lime" strokeweight=".25pt">
            <v:textbox style="mso-next-textbox:#_x0000_s2068" inset="0,0,0,0">
              <w:txbxContent>
                <w:p w:rsidR="00484D96" w:rsidRDefault="00484D96">
                  <w:pPr>
                    <w:spacing w:line="160" w:lineRule="exact"/>
                    <w:jc w:val="left"/>
                    <w:rPr>
                      <w:rFonts w:cs="Miriam"/>
                      <w:noProof/>
                      <w:sz w:val="18"/>
                      <w:szCs w:val="18"/>
                      <w:rtl/>
                    </w:rPr>
                  </w:pPr>
                  <w:r>
                    <w:rPr>
                      <w:rFonts w:cs="Miriam"/>
                      <w:sz w:val="18"/>
                      <w:szCs w:val="18"/>
                      <w:rtl/>
                    </w:rPr>
                    <w:t>פק</w:t>
                  </w:r>
                  <w:r>
                    <w:rPr>
                      <w:rFonts w:cs="Miriam" w:hint="cs"/>
                      <w:sz w:val="18"/>
                      <w:szCs w:val="18"/>
                      <w:rtl/>
                    </w:rPr>
                    <w:t xml:space="preserve">דון לכיסוי </w:t>
                  </w:r>
                  <w:r>
                    <w:rPr>
                      <w:rFonts w:cs="Miriam"/>
                      <w:sz w:val="18"/>
                      <w:szCs w:val="18"/>
                      <w:rtl/>
                    </w:rPr>
                    <w:t>הו</w:t>
                  </w:r>
                  <w:r>
                    <w:rPr>
                      <w:rFonts w:cs="Miriam" w:hint="cs"/>
                      <w:sz w:val="18"/>
                      <w:szCs w:val="18"/>
                      <w:rtl/>
                    </w:rPr>
                    <w:t>צאות משפט</w:t>
                  </w:r>
                </w:p>
                <w:p w:rsidR="00484D96" w:rsidRDefault="003630CE">
                  <w:pPr>
                    <w:spacing w:line="160" w:lineRule="exact"/>
                    <w:jc w:val="left"/>
                    <w:rPr>
                      <w:rFonts w:cs="Miriam"/>
                      <w:noProof/>
                      <w:sz w:val="18"/>
                      <w:szCs w:val="18"/>
                      <w:rtl/>
                    </w:rPr>
                  </w:pPr>
                  <w:r>
                    <w:rPr>
                      <w:rFonts w:cs="Miriam" w:hint="cs"/>
                      <w:sz w:val="18"/>
                      <w:szCs w:val="18"/>
                      <w:rtl/>
                    </w:rPr>
                    <w:t>תק' תשע"ט-2018</w:t>
                  </w:r>
                </w:p>
                <w:p w:rsidR="00C3107A" w:rsidRDefault="00C3107A">
                  <w:pPr>
                    <w:spacing w:line="160" w:lineRule="exact"/>
                    <w:jc w:val="left"/>
                    <w:rPr>
                      <w:rFonts w:cs="Miriam"/>
                      <w:noProof/>
                      <w:sz w:val="18"/>
                      <w:szCs w:val="18"/>
                      <w:rtl/>
                    </w:rPr>
                  </w:pPr>
                  <w:r>
                    <w:rPr>
                      <w:rFonts w:cs="Miriam" w:hint="cs"/>
                      <w:noProof/>
                      <w:sz w:val="18"/>
                      <w:szCs w:val="18"/>
                      <w:rtl/>
                    </w:rPr>
                    <w:t>הודעה תש</w:t>
                  </w:r>
                  <w:r w:rsidR="003948A1">
                    <w:rPr>
                      <w:rFonts w:cs="Miriam" w:hint="cs"/>
                      <w:noProof/>
                      <w:sz w:val="18"/>
                      <w:szCs w:val="18"/>
                      <w:rtl/>
                    </w:rPr>
                    <w:t>פ"</w:t>
                  </w:r>
                  <w:r w:rsidR="00D961FB">
                    <w:rPr>
                      <w:rFonts w:cs="Miriam" w:hint="cs"/>
                      <w:noProof/>
                      <w:sz w:val="18"/>
                      <w:szCs w:val="18"/>
                      <w:rtl/>
                    </w:rPr>
                    <w:t>ג</w:t>
                  </w:r>
                  <w:r w:rsidR="003948A1">
                    <w:rPr>
                      <w:rFonts w:cs="Miriam" w:hint="cs"/>
                      <w:noProof/>
                      <w:sz w:val="18"/>
                      <w:szCs w:val="18"/>
                      <w:rtl/>
                    </w:rPr>
                    <w:t>-202</w:t>
                  </w:r>
                  <w:r w:rsidR="00D961FB">
                    <w:rPr>
                      <w:rFonts w:cs="Miriam" w:hint="cs"/>
                      <w:noProof/>
                      <w:sz w:val="18"/>
                      <w:szCs w:val="18"/>
                      <w:rtl/>
                    </w:rPr>
                    <w:t>2</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ם הגשת הבקשה יפקיד המבקש סכום של </w:t>
      </w:r>
      <w:r w:rsidR="00D961FB">
        <w:rPr>
          <w:rStyle w:val="default"/>
          <w:rFonts w:cs="FrankRuehl" w:hint="cs"/>
          <w:rtl/>
        </w:rPr>
        <w:t>447</w:t>
      </w:r>
      <w:r>
        <w:rPr>
          <w:rStyle w:val="default"/>
          <w:rFonts w:cs="FrankRuehl" w:hint="cs"/>
          <w:rtl/>
        </w:rPr>
        <w:t xml:space="preserve"> שקלים חדשים כפ</w:t>
      </w:r>
      <w:r w:rsidR="003630CE">
        <w:rPr>
          <w:rStyle w:val="default"/>
          <w:rFonts w:cs="FrankRuehl" w:hint="cs"/>
          <w:rtl/>
        </w:rPr>
        <w:t>י</w:t>
      </w:r>
      <w:r>
        <w:rPr>
          <w:rStyle w:val="default"/>
          <w:rFonts w:cs="FrankRuehl" w:hint="cs"/>
          <w:rtl/>
        </w:rPr>
        <w:t>קדון לתשלום הוצאות משפט</w:t>
      </w:r>
      <w:r w:rsidR="003630CE">
        <w:rPr>
          <w:rStyle w:val="default"/>
          <w:rFonts w:cs="FrankRuehl" w:hint="cs"/>
          <w:rtl/>
        </w:rPr>
        <w:t xml:space="preserve"> (להלן </w:t>
      </w:r>
      <w:r w:rsidR="003630CE">
        <w:rPr>
          <w:rStyle w:val="default"/>
          <w:rFonts w:cs="FrankRuehl"/>
          <w:rtl/>
        </w:rPr>
        <w:t>–</w:t>
      </w:r>
      <w:r w:rsidR="003630CE">
        <w:rPr>
          <w:rStyle w:val="default"/>
          <w:rFonts w:cs="FrankRuehl" w:hint="cs"/>
          <w:rtl/>
        </w:rPr>
        <w:t xml:space="preserve"> סכום הפיקדון)</w:t>
      </w:r>
      <w:r>
        <w:rPr>
          <w:rStyle w:val="default"/>
          <w:rFonts w:cs="FrankRuehl" w:hint="cs"/>
          <w:rtl/>
        </w:rPr>
        <w:t>.</w:t>
      </w:r>
    </w:p>
    <w:p w:rsidR="003630CE" w:rsidRDefault="003630C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סכום הפיקדון כאמור בתקנת משנה (א) יתעדכן ב-1 בינואר של כל שנה (להלן </w:t>
      </w:r>
      <w:r>
        <w:rPr>
          <w:rStyle w:val="default"/>
          <w:rFonts w:cs="FrankRuehl"/>
          <w:rtl/>
        </w:rPr>
        <w:t>–</w:t>
      </w:r>
      <w:r>
        <w:rPr>
          <w:rStyle w:val="default"/>
          <w:rFonts w:cs="FrankRuehl" w:hint="cs"/>
          <w:rtl/>
        </w:rPr>
        <w:t xml:space="preserve"> יום העדכון), לפי שיעור שינוי המדד שפורסם בחודש נובמבר שקדם לו, לעומת המדד שפורסם בחודש נובמבר שקדם ליום העדכון הקודם, אם השתנה, ולעניין יום העדכון הראשון שלאחר תחילתן של תקנות שיקים ללא כיסוי (סדרי דין) (תיקון), התשע"ט-2018 </w:t>
      </w:r>
      <w:r>
        <w:rPr>
          <w:rStyle w:val="default"/>
          <w:rFonts w:cs="FrankRuehl"/>
          <w:rtl/>
        </w:rPr>
        <w:t>–</w:t>
      </w:r>
      <w:r>
        <w:rPr>
          <w:rStyle w:val="default"/>
          <w:rFonts w:cs="FrankRuehl" w:hint="cs"/>
          <w:rtl/>
        </w:rPr>
        <w:t xml:space="preserve"> לעומת המדד שפורסם בחודש נובמבר 2017.</w:t>
      </w:r>
    </w:p>
    <w:p w:rsidR="003630CE" w:rsidRDefault="003630C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סכום מעודכן כאמור בתקנת משנה (א), יעוגל לשקל החדש השלם הקרוב, וסכום של חצי שקל חדש יעוגל כלפי מעלה.</w:t>
      </w:r>
    </w:p>
    <w:p w:rsidR="003630CE" w:rsidRDefault="003630C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מנהל בתי המשפט יפרסם בהודעה ברשומות את סכום הפיקדון כפי שהשתנה עקב האמור בתקנה זו.</w:t>
      </w:r>
    </w:p>
    <w:p w:rsidR="00484D96" w:rsidRPr="00D961FB" w:rsidRDefault="00484D96">
      <w:pPr>
        <w:pStyle w:val="P00"/>
        <w:spacing w:before="0"/>
        <w:ind w:left="0" w:right="1134"/>
        <w:rPr>
          <w:rFonts w:cs="FrankRuehl" w:hint="cs"/>
          <w:b/>
          <w:bCs/>
          <w:vanish/>
          <w:szCs w:val="20"/>
          <w:shd w:val="clear" w:color="auto" w:fill="FFFF99"/>
          <w:rtl/>
        </w:rPr>
      </w:pPr>
      <w:bookmarkStart w:id="22" w:name="Rov32"/>
      <w:r w:rsidRPr="00D961FB">
        <w:rPr>
          <w:rFonts w:cs="FrankRuehl" w:hint="cs"/>
          <w:vanish/>
          <w:color w:val="FF0000"/>
          <w:szCs w:val="20"/>
          <w:shd w:val="clear" w:color="auto" w:fill="FFFF99"/>
          <w:rtl/>
        </w:rPr>
        <w:t>מיום 1.9.1983</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הודעה תשמ"ג-1983</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11" w:history="1">
        <w:r w:rsidRPr="00D961FB">
          <w:rPr>
            <w:rStyle w:val="Hyperlink"/>
            <w:rFonts w:cs="FrankRuehl" w:hint="cs"/>
            <w:vanish/>
            <w:szCs w:val="20"/>
            <w:shd w:val="clear" w:color="auto" w:fill="FFFF99"/>
            <w:rtl/>
          </w:rPr>
          <w:t>ק"ת תשמ"ג מס' 4523</w:t>
        </w:r>
      </w:hyperlink>
      <w:r w:rsidRPr="00D961FB">
        <w:rPr>
          <w:rFonts w:cs="FrankRuehl" w:hint="cs"/>
          <w:vanish/>
          <w:szCs w:val="20"/>
          <w:shd w:val="clear" w:color="auto" w:fill="FFFF99"/>
          <w:rtl/>
        </w:rPr>
        <w:t xml:space="preserve"> מיום 22.8.1983 עמ' 1908</w:t>
      </w:r>
    </w:p>
    <w:p w:rsidR="00484D96" w:rsidRPr="00D961FB" w:rsidRDefault="00484D96">
      <w:pPr>
        <w:pStyle w:val="P00"/>
        <w:tabs>
          <w:tab w:val="clear" w:pos="6259"/>
        </w:tabs>
        <w:ind w:left="0" w:right="1134"/>
        <w:rPr>
          <w:rStyle w:val="default"/>
          <w:rFonts w:cs="FrankRuehl" w:hint="cs"/>
          <w:vanish/>
          <w:sz w:val="22"/>
          <w:szCs w:val="22"/>
          <w:shd w:val="clear" w:color="auto" w:fill="FFFF99"/>
          <w:rtl/>
        </w:rPr>
      </w:pPr>
      <w:r w:rsidRPr="00D961FB">
        <w:rPr>
          <w:rStyle w:val="default"/>
          <w:rFonts w:cs="FrankRuehl" w:hint="cs"/>
          <w:vanish/>
          <w:sz w:val="22"/>
          <w:szCs w:val="22"/>
          <w:shd w:val="clear" w:color="auto" w:fill="FFFF99"/>
          <w:rtl/>
        </w:rPr>
        <w:tab/>
      </w:r>
      <w:r w:rsidRPr="00D961FB">
        <w:rPr>
          <w:rStyle w:val="default"/>
          <w:rFonts w:cs="FrankRuehl"/>
          <w:vanish/>
          <w:sz w:val="22"/>
          <w:szCs w:val="22"/>
          <w:shd w:val="clear" w:color="auto" w:fill="FFFF99"/>
          <w:rtl/>
        </w:rPr>
        <w:t>(א</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ע</w:t>
      </w:r>
      <w:r w:rsidRPr="00D961FB">
        <w:rPr>
          <w:rStyle w:val="default"/>
          <w:rFonts w:cs="FrankRuehl" w:hint="cs"/>
          <w:vanish/>
          <w:sz w:val="22"/>
          <w:szCs w:val="22"/>
          <w:shd w:val="clear" w:color="auto" w:fill="FFFF99"/>
          <w:rtl/>
        </w:rPr>
        <w:t xml:space="preserve">ם הגשת הבקשה יפקיד המבקש סכום של </w:t>
      </w:r>
      <w:r w:rsidRPr="00D961FB">
        <w:rPr>
          <w:rStyle w:val="default"/>
          <w:rFonts w:cs="FrankRuehl" w:hint="cs"/>
          <w:strike/>
          <w:vanish/>
          <w:sz w:val="22"/>
          <w:szCs w:val="22"/>
          <w:shd w:val="clear" w:color="auto" w:fill="FFFF99"/>
          <w:rtl/>
        </w:rPr>
        <w:t>750 שקלים</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2400 שקלים</w:t>
      </w:r>
      <w:r w:rsidRPr="00D961FB">
        <w:rPr>
          <w:rStyle w:val="default"/>
          <w:rFonts w:cs="FrankRuehl" w:hint="cs"/>
          <w:vanish/>
          <w:sz w:val="22"/>
          <w:szCs w:val="22"/>
          <w:shd w:val="clear" w:color="auto" w:fill="FFFF99"/>
          <w:rtl/>
        </w:rPr>
        <w:t xml:space="preserve"> כפקדון לתשלום הוצאות המשפט.</w:t>
      </w:r>
    </w:p>
    <w:p w:rsidR="00484D96" w:rsidRPr="00D961FB" w:rsidRDefault="00484D96">
      <w:pPr>
        <w:pStyle w:val="P00"/>
        <w:spacing w:before="0"/>
        <w:ind w:left="0" w:right="1134"/>
        <w:rPr>
          <w:rFonts w:cs="FrankRuehl" w:hint="cs"/>
          <w:vanish/>
          <w:color w:val="FF0000"/>
          <w:szCs w:val="20"/>
          <w:shd w:val="clear" w:color="auto" w:fill="FFFF99"/>
          <w:rtl/>
        </w:rPr>
      </w:pP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vanish/>
          <w:color w:val="FF0000"/>
          <w:szCs w:val="20"/>
          <w:shd w:val="clear" w:color="auto" w:fill="FFFF99"/>
          <w:rtl/>
        </w:rPr>
        <w:t>מיום 1.4.1984</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הודעה תשמ"ד-1984</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12" w:history="1">
        <w:r w:rsidRPr="00D961FB">
          <w:rPr>
            <w:rStyle w:val="Hyperlink"/>
            <w:rFonts w:cs="FrankRuehl" w:hint="cs"/>
            <w:vanish/>
            <w:szCs w:val="20"/>
            <w:shd w:val="clear" w:color="auto" w:fill="FFFF99"/>
            <w:rtl/>
          </w:rPr>
          <w:t>ק"ת תשמ"ד מס' 4604</w:t>
        </w:r>
      </w:hyperlink>
      <w:r w:rsidRPr="00D961FB">
        <w:rPr>
          <w:rFonts w:cs="FrankRuehl" w:hint="cs"/>
          <w:vanish/>
          <w:szCs w:val="20"/>
          <w:shd w:val="clear" w:color="auto" w:fill="FFFF99"/>
          <w:rtl/>
        </w:rPr>
        <w:t xml:space="preserve"> מיום 18.3.1984 עמ' 1089</w:t>
      </w:r>
    </w:p>
    <w:p w:rsidR="00484D96" w:rsidRPr="00D961FB" w:rsidRDefault="00484D96">
      <w:pPr>
        <w:pStyle w:val="P00"/>
        <w:tabs>
          <w:tab w:val="clear" w:pos="6259"/>
        </w:tabs>
        <w:ind w:left="0" w:right="1134"/>
        <w:rPr>
          <w:rStyle w:val="default"/>
          <w:rFonts w:cs="FrankRuehl" w:hint="cs"/>
          <w:vanish/>
          <w:sz w:val="22"/>
          <w:szCs w:val="22"/>
          <w:shd w:val="clear" w:color="auto" w:fill="FFFF99"/>
          <w:rtl/>
        </w:rPr>
      </w:pPr>
      <w:r w:rsidRPr="00D961FB">
        <w:rPr>
          <w:rStyle w:val="default"/>
          <w:rFonts w:cs="FrankRuehl" w:hint="cs"/>
          <w:vanish/>
          <w:sz w:val="22"/>
          <w:szCs w:val="22"/>
          <w:shd w:val="clear" w:color="auto" w:fill="FFFF99"/>
          <w:rtl/>
        </w:rPr>
        <w:tab/>
      </w:r>
      <w:r w:rsidRPr="00D961FB">
        <w:rPr>
          <w:rStyle w:val="default"/>
          <w:rFonts w:cs="FrankRuehl"/>
          <w:vanish/>
          <w:sz w:val="22"/>
          <w:szCs w:val="22"/>
          <w:shd w:val="clear" w:color="auto" w:fill="FFFF99"/>
          <w:rtl/>
        </w:rPr>
        <w:t>(א</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ע</w:t>
      </w:r>
      <w:r w:rsidRPr="00D961FB">
        <w:rPr>
          <w:rStyle w:val="default"/>
          <w:rFonts w:cs="FrankRuehl" w:hint="cs"/>
          <w:vanish/>
          <w:sz w:val="22"/>
          <w:szCs w:val="22"/>
          <w:shd w:val="clear" w:color="auto" w:fill="FFFF99"/>
          <w:rtl/>
        </w:rPr>
        <w:t xml:space="preserve">ם הגשת הבקשה יפקיד המבקש סכום של </w:t>
      </w:r>
      <w:r w:rsidRPr="00D961FB">
        <w:rPr>
          <w:rStyle w:val="default"/>
          <w:rFonts w:cs="FrankRuehl" w:hint="cs"/>
          <w:strike/>
          <w:vanish/>
          <w:sz w:val="22"/>
          <w:szCs w:val="22"/>
          <w:shd w:val="clear" w:color="auto" w:fill="FFFF99"/>
          <w:rtl/>
        </w:rPr>
        <w:t>2400 שקלים</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5,355 שקלים</w:t>
      </w:r>
      <w:r w:rsidRPr="00D961FB">
        <w:rPr>
          <w:rStyle w:val="default"/>
          <w:rFonts w:cs="FrankRuehl" w:hint="cs"/>
          <w:vanish/>
          <w:sz w:val="22"/>
          <w:szCs w:val="22"/>
          <w:shd w:val="clear" w:color="auto" w:fill="FFFF99"/>
          <w:rtl/>
        </w:rPr>
        <w:t xml:space="preserve"> כפקדון לתשלום הוצאות המשפט.</w:t>
      </w:r>
    </w:p>
    <w:p w:rsidR="00484D96" w:rsidRPr="00D961FB" w:rsidRDefault="00484D96">
      <w:pPr>
        <w:pStyle w:val="P00"/>
        <w:spacing w:before="0"/>
        <w:ind w:left="0" w:right="1134"/>
        <w:rPr>
          <w:rFonts w:cs="FrankRuehl" w:hint="cs"/>
          <w:vanish/>
          <w:color w:val="FF0000"/>
          <w:szCs w:val="20"/>
          <w:shd w:val="clear" w:color="auto" w:fill="FFFF99"/>
          <w:rtl/>
        </w:rPr>
      </w:pP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vanish/>
          <w:color w:val="FF0000"/>
          <w:szCs w:val="20"/>
          <w:shd w:val="clear" w:color="auto" w:fill="FFFF99"/>
          <w:rtl/>
        </w:rPr>
        <w:t>מיום 1.5.1985</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הודעה תשמ"ה-1985</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13" w:history="1">
        <w:r w:rsidRPr="00D961FB">
          <w:rPr>
            <w:rStyle w:val="Hyperlink"/>
            <w:rFonts w:cs="FrankRuehl" w:hint="cs"/>
            <w:vanish/>
            <w:szCs w:val="20"/>
            <w:shd w:val="clear" w:color="auto" w:fill="FFFF99"/>
            <w:rtl/>
          </w:rPr>
          <w:t>ק"ת תשמ"ה מס' 4798</w:t>
        </w:r>
      </w:hyperlink>
      <w:r w:rsidRPr="00D961FB">
        <w:rPr>
          <w:rFonts w:cs="FrankRuehl" w:hint="cs"/>
          <w:vanish/>
          <w:szCs w:val="20"/>
          <w:shd w:val="clear" w:color="auto" w:fill="FFFF99"/>
          <w:rtl/>
        </w:rPr>
        <w:t xml:space="preserve"> מיום 29.4.1985 עמ' 1187</w:t>
      </w:r>
    </w:p>
    <w:p w:rsidR="00484D96" w:rsidRPr="00D961FB" w:rsidRDefault="00484D96">
      <w:pPr>
        <w:pStyle w:val="P00"/>
        <w:tabs>
          <w:tab w:val="clear" w:pos="6259"/>
        </w:tabs>
        <w:ind w:left="0" w:right="1134"/>
        <w:rPr>
          <w:rStyle w:val="default"/>
          <w:rFonts w:cs="FrankRuehl" w:hint="cs"/>
          <w:vanish/>
          <w:sz w:val="22"/>
          <w:szCs w:val="22"/>
          <w:shd w:val="clear" w:color="auto" w:fill="FFFF99"/>
          <w:rtl/>
        </w:rPr>
      </w:pPr>
      <w:r w:rsidRPr="00D961FB">
        <w:rPr>
          <w:rStyle w:val="default"/>
          <w:rFonts w:cs="FrankRuehl" w:hint="cs"/>
          <w:vanish/>
          <w:sz w:val="22"/>
          <w:szCs w:val="22"/>
          <w:shd w:val="clear" w:color="auto" w:fill="FFFF99"/>
          <w:rtl/>
        </w:rPr>
        <w:tab/>
      </w:r>
      <w:r w:rsidRPr="00D961FB">
        <w:rPr>
          <w:rStyle w:val="default"/>
          <w:rFonts w:cs="FrankRuehl"/>
          <w:vanish/>
          <w:sz w:val="22"/>
          <w:szCs w:val="22"/>
          <w:shd w:val="clear" w:color="auto" w:fill="FFFF99"/>
          <w:rtl/>
        </w:rPr>
        <w:t>(א</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ע</w:t>
      </w:r>
      <w:r w:rsidRPr="00D961FB">
        <w:rPr>
          <w:rStyle w:val="default"/>
          <w:rFonts w:cs="FrankRuehl" w:hint="cs"/>
          <w:vanish/>
          <w:sz w:val="22"/>
          <w:szCs w:val="22"/>
          <w:shd w:val="clear" w:color="auto" w:fill="FFFF99"/>
          <w:rtl/>
        </w:rPr>
        <w:t xml:space="preserve">ם הגשת הבקשה יפקיד המבקש סכום של </w:t>
      </w:r>
      <w:r w:rsidRPr="00D961FB">
        <w:rPr>
          <w:rStyle w:val="default"/>
          <w:rFonts w:cs="FrankRuehl" w:hint="cs"/>
          <w:strike/>
          <w:vanish/>
          <w:sz w:val="22"/>
          <w:szCs w:val="22"/>
          <w:shd w:val="clear" w:color="auto" w:fill="FFFF99"/>
          <w:rtl/>
        </w:rPr>
        <w:t>5,355 שקלים</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26,725 שקלים</w:t>
      </w:r>
      <w:r w:rsidRPr="00D961FB">
        <w:rPr>
          <w:rStyle w:val="default"/>
          <w:rFonts w:cs="FrankRuehl" w:hint="cs"/>
          <w:vanish/>
          <w:sz w:val="22"/>
          <w:szCs w:val="22"/>
          <w:shd w:val="clear" w:color="auto" w:fill="FFFF99"/>
          <w:rtl/>
        </w:rPr>
        <w:t xml:space="preserve"> כפקדון לתשלום הוצאות המשפט.</w:t>
      </w:r>
    </w:p>
    <w:p w:rsidR="00484D96" w:rsidRPr="00D961FB" w:rsidRDefault="00484D96">
      <w:pPr>
        <w:pStyle w:val="P00"/>
        <w:spacing w:before="0"/>
        <w:ind w:left="0" w:right="1134"/>
        <w:rPr>
          <w:rFonts w:cs="FrankRuehl" w:hint="cs"/>
          <w:vanish/>
          <w:color w:val="FF0000"/>
          <w:szCs w:val="20"/>
          <w:shd w:val="clear" w:color="auto" w:fill="FFFF99"/>
          <w:rtl/>
        </w:rPr>
      </w:pP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vanish/>
          <w:color w:val="FF0000"/>
          <w:szCs w:val="20"/>
          <w:shd w:val="clear" w:color="auto" w:fill="FFFF99"/>
          <w:rtl/>
        </w:rPr>
        <w:t>מיום 1.4.1986</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הודעה תשמ"ו-1986</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14" w:history="1">
        <w:r w:rsidRPr="00D961FB">
          <w:rPr>
            <w:rStyle w:val="Hyperlink"/>
            <w:rFonts w:cs="FrankRuehl" w:hint="cs"/>
            <w:vanish/>
            <w:szCs w:val="20"/>
            <w:shd w:val="clear" w:color="auto" w:fill="FFFF99"/>
            <w:rtl/>
          </w:rPr>
          <w:t>ק"ת תשמ"ו מס' 4919</w:t>
        </w:r>
      </w:hyperlink>
      <w:r w:rsidRPr="00D961FB">
        <w:rPr>
          <w:rFonts w:cs="FrankRuehl" w:hint="cs"/>
          <w:vanish/>
          <w:szCs w:val="20"/>
          <w:shd w:val="clear" w:color="auto" w:fill="FFFF99"/>
          <w:rtl/>
        </w:rPr>
        <w:t xml:space="preserve"> מיום 30.3.1986 עמ' 744</w:t>
      </w:r>
    </w:p>
    <w:p w:rsidR="00484D96" w:rsidRPr="00D961FB" w:rsidRDefault="00484D96">
      <w:pPr>
        <w:pStyle w:val="P00"/>
        <w:tabs>
          <w:tab w:val="clear" w:pos="6259"/>
        </w:tabs>
        <w:ind w:left="0" w:right="1134"/>
        <w:rPr>
          <w:rStyle w:val="default"/>
          <w:rFonts w:cs="FrankRuehl" w:hint="cs"/>
          <w:vanish/>
          <w:sz w:val="22"/>
          <w:szCs w:val="22"/>
          <w:shd w:val="clear" w:color="auto" w:fill="FFFF99"/>
          <w:rtl/>
        </w:rPr>
      </w:pPr>
      <w:r w:rsidRPr="00D961FB">
        <w:rPr>
          <w:rStyle w:val="default"/>
          <w:rFonts w:cs="FrankRuehl" w:hint="cs"/>
          <w:vanish/>
          <w:sz w:val="22"/>
          <w:szCs w:val="22"/>
          <w:shd w:val="clear" w:color="auto" w:fill="FFFF99"/>
          <w:rtl/>
        </w:rPr>
        <w:tab/>
      </w:r>
      <w:r w:rsidRPr="00D961FB">
        <w:rPr>
          <w:rStyle w:val="default"/>
          <w:rFonts w:cs="FrankRuehl"/>
          <w:vanish/>
          <w:sz w:val="22"/>
          <w:szCs w:val="22"/>
          <w:shd w:val="clear" w:color="auto" w:fill="FFFF99"/>
          <w:rtl/>
        </w:rPr>
        <w:t>(א</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ע</w:t>
      </w:r>
      <w:r w:rsidRPr="00D961FB">
        <w:rPr>
          <w:rStyle w:val="default"/>
          <w:rFonts w:cs="FrankRuehl" w:hint="cs"/>
          <w:vanish/>
          <w:sz w:val="22"/>
          <w:szCs w:val="22"/>
          <w:shd w:val="clear" w:color="auto" w:fill="FFFF99"/>
          <w:rtl/>
        </w:rPr>
        <w:t xml:space="preserve">ם הגשת הבקשה יפקיד המבקש סכום של </w:t>
      </w:r>
      <w:r w:rsidRPr="00D961FB">
        <w:rPr>
          <w:rStyle w:val="default"/>
          <w:rFonts w:cs="FrankRuehl" w:hint="cs"/>
          <w:strike/>
          <w:vanish/>
          <w:sz w:val="22"/>
          <w:szCs w:val="22"/>
          <w:shd w:val="clear" w:color="auto" w:fill="FFFF99"/>
          <w:rtl/>
        </w:rPr>
        <w:t>26,725 שקלים</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71 שקלים חדשים</w:t>
      </w:r>
      <w:r w:rsidRPr="00D961FB">
        <w:rPr>
          <w:rStyle w:val="default"/>
          <w:rFonts w:cs="FrankRuehl" w:hint="cs"/>
          <w:vanish/>
          <w:sz w:val="22"/>
          <w:szCs w:val="22"/>
          <w:shd w:val="clear" w:color="auto" w:fill="FFFF99"/>
          <w:rtl/>
        </w:rPr>
        <w:t xml:space="preserve"> כפקדון לתשלום הוצאות המשפט.</w:t>
      </w:r>
    </w:p>
    <w:p w:rsidR="00484D96" w:rsidRPr="00D961FB" w:rsidRDefault="00484D96">
      <w:pPr>
        <w:pStyle w:val="P00"/>
        <w:spacing w:before="0"/>
        <w:ind w:left="0" w:right="1134"/>
        <w:rPr>
          <w:rFonts w:cs="FrankRuehl" w:hint="cs"/>
          <w:vanish/>
          <w:color w:val="FF0000"/>
          <w:szCs w:val="20"/>
          <w:shd w:val="clear" w:color="auto" w:fill="FFFF99"/>
          <w:rtl/>
        </w:rPr>
      </w:pP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vanish/>
          <w:color w:val="FF0000"/>
          <w:szCs w:val="20"/>
          <w:shd w:val="clear" w:color="auto" w:fill="FFFF99"/>
          <w:rtl/>
        </w:rPr>
        <w:t>מיום 1.4.1987</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הודעה תשמ"ז-1987</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15" w:history="1">
        <w:r w:rsidRPr="00D961FB">
          <w:rPr>
            <w:rStyle w:val="Hyperlink"/>
            <w:rFonts w:cs="FrankRuehl" w:hint="cs"/>
            <w:vanish/>
            <w:szCs w:val="20"/>
            <w:shd w:val="clear" w:color="auto" w:fill="FFFF99"/>
            <w:rtl/>
          </w:rPr>
          <w:t>ק"ת תשמ"ז מס' 502</w:t>
        </w:r>
        <w:r w:rsidRPr="00D961FB">
          <w:rPr>
            <w:rStyle w:val="Hyperlink"/>
            <w:rFonts w:cs="FrankRuehl" w:hint="cs"/>
            <w:vanish/>
            <w:szCs w:val="20"/>
            <w:shd w:val="clear" w:color="auto" w:fill="FFFF99"/>
            <w:rtl/>
          </w:rPr>
          <w:t>2</w:t>
        </w:r>
      </w:hyperlink>
      <w:r w:rsidRPr="00D961FB">
        <w:rPr>
          <w:rFonts w:cs="FrankRuehl" w:hint="cs"/>
          <w:vanish/>
          <w:szCs w:val="20"/>
          <w:shd w:val="clear" w:color="auto" w:fill="FFFF99"/>
          <w:rtl/>
        </w:rPr>
        <w:t xml:space="preserve"> מיום 1.4.1987 עמ' 760</w:t>
      </w:r>
    </w:p>
    <w:p w:rsidR="00484D96" w:rsidRPr="00D961FB" w:rsidRDefault="00484D96">
      <w:pPr>
        <w:pStyle w:val="P00"/>
        <w:tabs>
          <w:tab w:val="clear" w:pos="6259"/>
        </w:tabs>
        <w:ind w:left="0" w:right="1134"/>
        <w:rPr>
          <w:rStyle w:val="default"/>
          <w:rFonts w:cs="FrankRuehl" w:hint="cs"/>
          <w:vanish/>
          <w:sz w:val="22"/>
          <w:szCs w:val="22"/>
          <w:shd w:val="clear" w:color="auto" w:fill="FFFF99"/>
          <w:rtl/>
        </w:rPr>
      </w:pPr>
      <w:r w:rsidRPr="00D961FB">
        <w:rPr>
          <w:rStyle w:val="default"/>
          <w:rFonts w:cs="FrankRuehl" w:hint="cs"/>
          <w:vanish/>
          <w:sz w:val="22"/>
          <w:szCs w:val="22"/>
          <w:shd w:val="clear" w:color="auto" w:fill="FFFF99"/>
          <w:rtl/>
        </w:rPr>
        <w:tab/>
      </w:r>
      <w:r w:rsidRPr="00D961FB">
        <w:rPr>
          <w:rStyle w:val="default"/>
          <w:rFonts w:cs="FrankRuehl"/>
          <w:vanish/>
          <w:sz w:val="22"/>
          <w:szCs w:val="22"/>
          <w:shd w:val="clear" w:color="auto" w:fill="FFFF99"/>
          <w:rtl/>
        </w:rPr>
        <w:t>(א</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ע</w:t>
      </w:r>
      <w:r w:rsidRPr="00D961FB">
        <w:rPr>
          <w:rStyle w:val="default"/>
          <w:rFonts w:cs="FrankRuehl" w:hint="cs"/>
          <w:vanish/>
          <w:sz w:val="22"/>
          <w:szCs w:val="22"/>
          <w:shd w:val="clear" w:color="auto" w:fill="FFFF99"/>
          <w:rtl/>
        </w:rPr>
        <w:t xml:space="preserve">ם הגשת הבקשה יפקיד המבקש סכום של </w:t>
      </w:r>
      <w:r w:rsidRPr="00D961FB">
        <w:rPr>
          <w:rStyle w:val="default"/>
          <w:rFonts w:cs="FrankRuehl" w:hint="cs"/>
          <w:strike/>
          <w:vanish/>
          <w:sz w:val="22"/>
          <w:szCs w:val="22"/>
          <w:shd w:val="clear" w:color="auto" w:fill="FFFF99"/>
          <w:rtl/>
        </w:rPr>
        <w:t>71 שקלים חדשים</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88 שקלים חדשים</w:t>
      </w:r>
      <w:r w:rsidRPr="00D961FB">
        <w:rPr>
          <w:rStyle w:val="default"/>
          <w:rFonts w:cs="FrankRuehl" w:hint="cs"/>
          <w:vanish/>
          <w:sz w:val="22"/>
          <w:szCs w:val="22"/>
          <w:shd w:val="clear" w:color="auto" w:fill="FFFF99"/>
          <w:rtl/>
        </w:rPr>
        <w:t xml:space="preserve"> כפקדון לתשלום הוצאות המשפט.</w:t>
      </w:r>
    </w:p>
    <w:p w:rsidR="00484D96" w:rsidRPr="00D961FB" w:rsidRDefault="00484D96">
      <w:pPr>
        <w:pStyle w:val="P00"/>
        <w:spacing w:before="0"/>
        <w:ind w:left="0" w:right="1134"/>
        <w:rPr>
          <w:rFonts w:cs="FrankRuehl" w:hint="cs"/>
          <w:vanish/>
          <w:color w:val="FF0000"/>
          <w:szCs w:val="20"/>
          <w:shd w:val="clear" w:color="auto" w:fill="FFFF99"/>
          <w:rtl/>
        </w:rPr>
      </w:pP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vanish/>
          <w:color w:val="FF0000"/>
          <w:szCs w:val="20"/>
          <w:shd w:val="clear" w:color="auto" w:fill="FFFF99"/>
          <w:rtl/>
        </w:rPr>
        <w:t>מיום 1.4.1988</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הודעה תשמ"ח-1988</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16" w:history="1">
        <w:r w:rsidRPr="00D961FB">
          <w:rPr>
            <w:rStyle w:val="Hyperlink"/>
            <w:rFonts w:cs="FrankRuehl" w:hint="cs"/>
            <w:vanish/>
            <w:szCs w:val="20"/>
            <w:shd w:val="clear" w:color="auto" w:fill="FFFF99"/>
            <w:rtl/>
          </w:rPr>
          <w:t>ק"ת תשמ"ח מס' 5091</w:t>
        </w:r>
      </w:hyperlink>
      <w:r w:rsidRPr="00D961FB">
        <w:rPr>
          <w:rFonts w:cs="FrankRuehl" w:hint="cs"/>
          <w:vanish/>
          <w:szCs w:val="20"/>
          <w:shd w:val="clear" w:color="auto" w:fill="FFFF99"/>
          <w:rtl/>
        </w:rPr>
        <w:t xml:space="preserve"> מיום 17.3.1988 עמ' 592</w:t>
      </w:r>
    </w:p>
    <w:p w:rsidR="00484D96" w:rsidRPr="00D961FB" w:rsidRDefault="00484D96">
      <w:pPr>
        <w:pStyle w:val="P00"/>
        <w:tabs>
          <w:tab w:val="clear" w:pos="6259"/>
        </w:tabs>
        <w:ind w:left="0" w:right="1134"/>
        <w:rPr>
          <w:rStyle w:val="default"/>
          <w:rFonts w:cs="FrankRuehl" w:hint="cs"/>
          <w:vanish/>
          <w:sz w:val="22"/>
          <w:szCs w:val="22"/>
          <w:shd w:val="clear" w:color="auto" w:fill="FFFF99"/>
          <w:rtl/>
        </w:rPr>
      </w:pPr>
      <w:r w:rsidRPr="00D961FB">
        <w:rPr>
          <w:rStyle w:val="default"/>
          <w:rFonts w:cs="FrankRuehl" w:hint="cs"/>
          <w:vanish/>
          <w:sz w:val="22"/>
          <w:szCs w:val="22"/>
          <w:shd w:val="clear" w:color="auto" w:fill="FFFF99"/>
          <w:rtl/>
        </w:rPr>
        <w:tab/>
      </w:r>
      <w:r w:rsidRPr="00D961FB">
        <w:rPr>
          <w:rStyle w:val="default"/>
          <w:rFonts w:cs="FrankRuehl"/>
          <w:vanish/>
          <w:sz w:val="22"/>
          <w:szCs w:val="22"/>
          <w:shd w:val="clear" w:color="auto" w:fill="FFFF99"/>
          <w:rtl/>
        </w:rPr>
        <w:t>(א</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ע</w:t>
      </w:r>
      <w:r w:rsidRPr="00D961FB">
        <w:rPr>
          <w:rStyle w:val="default"/>
          <w:rFonts w:cs="FrankRuehl" w:hint="cs"/>
          <w:vanish/>
          <w:sz w:val="22"/>
          <w:szCs w:val="22"/>
          <w:shd w:val="clear" w:color="auto" w:fill="FFFF99"/>
          <w:rtl/>
        </w:rPr>
        <w:t xml:space="preserve">ם הגשת הבקשה יפקיד המבקש סכום של </w:t>
      </w:r>
      <w:r w:rsidRPr="00D961FB">
        <w:rPr>
          <w:rStyle w:val="default"/>
          <w:rFonts w:cs="FrankRuehl" w:hint="cs"/>
          <w:strike/>
          <w:vanish/>
          <w:sz w:val="22"/>
          <w:szCs w:val="22"/>
          <w:shd w:val="clear" w:color="auto" w:fill="FFFF99"/>
          <w:rtl/>
        </w:rPr>
        <w:t>88 שקלים חדשים</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102 שקלים חדשים</w:t>
      </w:r>
      <w:r w:rsidRPr="00D961FB">
        <w:rPr>
          <w:rStyle w:val="default"/>
          <w:rFonts w:cs="FrankRuehl" w:hint="cs"/>
          <w:vanish/>
          <w:sz w:val="22"/>
          <w:szCs w:val="22"/>
          <w:shd w:val="clear" w:color="auto" w:fill="FFFF99"/>
          <w:rtl/>
        </w:rPr>
        <w:t xml:space="preserve"> כפקדון לתשלום הוצאות המשפט.</w:t>
      </w:r>
    </w:p>
    <w:p w:rsidR="00484D96" w:rsidRPr="00D961FB" w:rsidRDefault="00484D96">
      <w:pPr>
        <w:pStyle w:val="P00"/>
        <w:spacing w:before="0"/>
        <w:ind w:left="0" w:right="1134"/>
        <w:rPr>
          <w:rFonts w:cs="FrankRuehl" w:hint="cs"/>
          <w:vanish/>
          <w:color w:val="FF0000"/>
          <w:szCs w:val="20"/>
          <w:shd w:val="clear" w:color="auto" w:fill="FFFF99"/>
          <w:rtl/>
        </w:rPr>
      </w:pP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vanish/>
          <w:color w:val="FF0000"/>
          <w:szCs w:val="20"/>
          <w:shd w:val="clear" w:color="auto" w:fill="FFFF99"/>
          <w:rtl/>
        </w:rPr>
        <w:t>מיום 1.4.1989</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הודעה תשמ"ט-1989</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17" w:history="1">
        <w:r w:rsidRPr="00D961FB">
          <w:rPr>
            <w:rStyle w:val="Hyperlink"/>
            <w:rFonts w:cs="FrankRuehl" w:hint="cs"/>
            <w:vanish/>
            <w:szCs w:val="20"/>
            <w:shd w:val="clear" w:color="auto" w:fill="FFFF99"/>
            <w:rtl/>
          </w:rPr>
          <w:t>ק"ת תשמ"ט מס' 5171</w:t>
        </w:r>
      </w:hyperlink>
      <w:r w:rsidRPr="00D961FB">
        <w:rPr>
          <w:rFonts w:cs="FrankRuehl" w:hint="cs"/>
          <w:vanish/>
          <w:szCs w:val="20"/>
          <w:shd w:val="clear" w:color="auto" w:fill="FFFF99"/>
          <w:rtl/>
        </w:rPr>
        <w:t xml:space="preserve"> מיום 19.3.1989 עמ' 567</w:t>
      </w:r>
    </w:p>
    <w:p w:rsidR="00484D96" w:rsidRPr="00D961FB" w:rsidRDefault="00484D96">
      <w:pPr>
        <w:pStyle w:val="P00"/>
        <w:tabs>
          <w:tab w:val="clear" w:pos="6259"/>
        </w:tabs>
        <w:ind w:left="0" w:right="1134"/>
        <w:rPr>
          <w:rStyle w:val="default"/>
          <w:rFonts w:cs="FrankRuehl" w:hint="cs"/>
          <w:vanish/>
          <w:sz w:val="22"/>
          <w:szCs w:val="22"/>
          <w:shd w:val="clear" w:color="auto" w:fill="FFFF99"/>
          <w:rtl/>
        </w:rPr>
      </w:pPr>
      <w:r w:rsidRPr="00D961FB">
        <w:rPr>
          <w:rStyle w:val="default"/>
          <w:rFonts w:cs="FrankRuehl" w:hint="cs"/>
          <w:vanish/>
          <w:sz w:val="22"/>
          <w:szCs w:val="22"/>
          <w:shd w:val="clear" w:color="auto" w:fill="FFFF99"/>
          <w:rtl/>
        </w:rPr>
        <w:tab/>
      </w:r>
      <w:r w:rsidRPr="00D961FB">
        <w:rPr>
          <w:rStyle w:val="default"/>
          <w:rFonts w:cs="FrankRuehl"/>
          <w:vanish/>
          <w:sz w:val="22"/>
          <w:szCs w:val="22"/>
          <w:shd w:val="clear" w:color="auto" w:fill="FFFF99"/>
          <w:rtl/>
        </w:rPr>
        <w:t>(א</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ע</w:t>
      </w:r>
      <w:r w:rsidRPr="00D961FB">
        <w:rPr>
          <w:rStyle w:val="default"/>
          <w:rFonts w:cs="FrankRuehl" w:hint="cs"/>
          <w:vanish/>
          <w:sz w:val="22"/>
          <w:szCs w:val="22"/>
          <w:shd w:val="clear" w:color="auto" w:fill="FFFF99"/>
          <w:rtl/>
        </w:rPr>
        <w:t xml:space="preserve">ם הגשת הבקשה יפקיד המבקש סכום של </w:t>
      </w:r>
      <w:r w:rsidRPr="00D961FB">
        <w:rPr>
          <w:rStyle w:val="default"/>
          <w:rFonts w:cs="FrankRuehl" w:hint="cs"/>
          <w:strike/>
          <w:vanish/>
          <w:sz w:val="22"/>
          <w:szCs w:val="22"/>
          <w:shd w:val="clear" w:color="auto" w:fill="FFFF99"/>
          <w:rtl/>
        </w:rPr>
        <w:t>102 שקלים חדשים</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122 שקלים חדשים</w:t>
      </w:r>
      <w:r w:rsidRPr="00D961FB">
        <w:rPr>
          <w:rStyle w:val="default"/>
          <w:rFonts w:cs="FrankRuehl" w:hint="cs"/>
          <w:vanish/>
          <w:sz w:val="22"/>
          <w:szCs w:val="22"/>
          <w:shd w:val="clear" w:color="auto" w:fill="FFFF99"/>
          <w:rtl/>
        </w:rPr>
        <w:t xml:space="preserve"> כפקדון לתשלום הוצאות המשפט.</w:t>
      </w:r>
    </w:p>
    <w:p w:rsidR="00484D96" w:rsidRPr="00D961FB" w:rsidRDefault="00484D96">
      <w:pPr>
        <w:pStyle w:val="P00"/>
        <w:spacing w:before="0"/>
        <w:ind w:left="0" w:right="1134"/>
        <w:rPr>
          <w:rFonts w:cs="FrankRuehl" w:hint="cs"/>
          <w:vanish/>
          <w:color w:val="FF0000"/>
          <w:szCs w:val="20"/>
          <w:shd w:val="clear" w:color="auto" w:fill="FFFF99"/>
          <w:rtl/>
        </w:rPr>
      </w:pP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vanish/>
          <w:color w:val="FF0000"/>
          <w:szCs w:val="20"/>
          <w:shd w:val="clear" w:color="auto" w:fill="FFFF99"/>
          <w:rtl/>
        </w:rPr>
        <w:t>מיום 1.5.1990</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הודעה תש"ן-1990</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18" w:history="1">
        <w:r w:rsidRPr="00D961FB">
          <w:rPr>
            <w:rStyle w:val="Hyperlink"/>
            <w:rFonts w:cs="FrankRuehl" w:hint="cs"/>
            <w:vanish/>
            <w:szCs w:val="20"/>
            <w:shd w:val="clear" w:color="auto" w:fill="FFFF99"/>
            <w:rtl/>
          </w:rPr>
          <w:t>ק"ת תש"ן מס' 5261</w:t>
        </w:r>
      </w:hyperlink>
      <w:r w:rsidRPr="00D961FB">
        <w:rPr>
          <w:rFonts w:cs="FrankRuehl" w:hint="cs"/>
          <w:vanish/>
          <w:szCs w:val="20"/>
          <w:shd w:val="clear" w:color="auto" w:fill="FFFF99"/>
          <w:rtl/>
        </w:rPr>
        <w:t xml:space="preserve"> מיום 8.4.1990 עמ' 556</w:t>
      </w:r>
    </w:p>
    <w:p w:rsidR="00484D96" w:rsidRPr="00D961FB" w:rsidRDefault="00484D96">
      <w:pPr>
        <w:pStyle w:val="P00"/>
        <w:tabs>
          <w:tab w:val="clear" w:pos="6259"/>
        </w:tabs>
        <w:ind w:left="0" w:right="1134"/>
        <w:rPr>
          <w:rStyle w:val="default"/>
          <w:rFonts w:cs="FrankRuehl" w:hint="cs"/>
          <w:vanish/>
          <w:sz w:val="22"/>
          <w:szCs w:val="22"/>
          <w:shd w:val="clear" w:color="auto" w:fill="FFFF99"/>
          <w:rtl/>
        </w:rPr>
      </w:pPr>
      <w:r w:rsidRPr="00D961FB">
        <w:rPr>
          <w:rStyle w:val="default"/>
          <w:rFonts w:cs="FrankRuehl" w:hint="cs"/>
          <w:vanish/>
          <w:sz w:val="22"/>
          <w:szCs w:val="22"/>
          <w:shd w:val="clear" w:color="auto" w:fill="FFFF99"/>
          <w:rtl/>
        </w:rPr>
        <w:tab/>
      </w:r>
      <w:r w:rsidRPr="00D961FB">
        <w:rPr>
          <w:rStyle w:val="default"/>
          <w:rFonts w:cs="FrankRuehl"/>
          <w:vanish/>
          <w:sz w:val="22"/>
          <w:szCs w:val="22"/>
          <w:shd w:val="clear" w:color="auto" w:fill="FFFF99"/>
          <w:rtl/>
        </w:rPr>
        <w:t>(א</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ע</w:t>
      </w:r>
      <w:r w:rsidRPr="00D961FB">
        <w:rPr>
          <w:rStyle w:val="default"/>
          <w:rFonts w:cs="FrankRuehl" w:hint="cs"/>
          <w:vanish/>
          <w:sz w:val="22"/>
          <w:szCs w:val="22"/>
          <w:shd w:val="clear" w:color="auto" w:fill="FFFF99"/>
          <w:rtl/>
        </w:rPr>
        <w:t xml:space="preserve">ם הגשת הבקשה יפקיד המבקש סכום של </w:t>
      </w:r>
      <w:r w:rsidRPr="00D961FB">
        <w:rPr>
          <w:rStyle w:val="default"/>
          <w:rFonts w:cs="FrankRuehl" w:hint="cs"/>
          <w:strike/>
          <w:vanish/>
          <w:sz w:val="22"/>
          <w:szCs w:val="22"/>
          <w:shd w:val="clear" w:color="auto" w:fill="FFFF99"/>
          <w:rtl/>
        </w:rPr>
        <w:t>122 שקלים חדשים</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142 שקלים חדשים</w:t>
      </w:r>
      <w:r w:rsidRPr="00D961FB">
        <w:rPr>
          <w:rStyle w:val="default"/>
          <w:rFonts w:cs="FrankRuehl" w:hint="cs"/>
          <w:vanish/>
          <w:sz w:val="22"/>
          <w:szCs w:val="22"/>
          <w:shd w:val="clear" w:color="auto" w:fill="FFFF99"/>
          <w:rtl/>
        </w:rPr>
        <w:t xml:space="preserve"> כפקדון לתשלום הוצאות המשפט.</w:t>
      </w:r>
    </w:p>
    <w:p w:rsidR="00484D96" w:rsidRPr="00D961FB" w:rsidRDefault="00484D96">
      <w:pPr>
        <w:pStyle w:val="P00"/>
        <w:spacing w:before="0"/>
        <w:ind w:left="0" w:right="1134"/>
        <w:rPr>
          <w:rFonts w:cs="FrankRuehl" w:hint="cs"/>
          <w:vanish/>
          <w:color w:val="FF0000"/>
          <w:szCs w:val="20"/>
          <w:shd w:val="clear" w:color="auto" w:fill="FFFF99"/>
          <w:rtl/>
        </w:rPr>
      </w:pP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vanish/>
          <w:color w:val="FF0000"/>
          <w:szCs w:val="20"/>
          <w:shd w:val="clear" w:color="auto" w:fill="FFFF99"/>
          <w:rtl/>
        </w:rPr>
        <w:t>מיום 1.4.1991</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הודעה תשנ"א-1991</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19" w:history="1">
        <w:r w:rsidRPr="00D961FB">
          <w:rPr>
            <w:rStyle w:val="Hyperlink"/>
            <w:rFonts w:cs="FrankRuehl" w:hint="cs"/>
            <w:vanish/>
            <w:szCs w:val="20"/>
            <w:shd w:val="clear" w:color="auto" w:fill="FFFF99"/>
            <w:rtl/>
          </w:rPr>
          <w:t>ק"ת תשנ"א מס' 5344</w:t>
        </w:r>
      </w:hyperlink>
      <w:r w:rsidRPr="00D961FB">
        <w:rPr>
          <w:rFonts w:cs="FrankRuehl" w:hint="cs"/>
          <w:vanish/>
          <w:szCs w:val="20"/>
          <w:shd w:val="clear" w:color="auto" w:fill="FFFF99"/>
          <w:rtl/>
        </w:rPr>
        <w:t xml:space="preserve"> מיום 28.3.1991 עמ' 778</w:t>
      </w:r>
    </w:p>
    <w:p w:rsidR="00484D96" w:rsidRPr="00D961FB" w:rsidRDefault="00484D96">
      <w:pPr>
        <w:pStyle w:val="P00"/>
        <w:tabs>
          <w:tab w:val="clear" w:pos="6259"/>
        </w:tabs>
        <w:ind w:left="0" w:right="1134"/>
        <w:rPr>
          <w:rStyle w:val="default"/>
          <w:rFonts w:cs="FrankRuehl" w:hint="cs"/>
          <w:vanish/>
          <w:sz w:val="22"/>
          <w:szCs w:val="22"/>
          <w:shd w:val="clear" w:color="auto" w:fill="FFFF99"/>
          <w:rtl/>
        </w:rPr>
      </w:pPr>
      <w:r w:rsidRPr="00D961FB">
        <w:rPr>
          <w:rStyle w:val="default"/>
          <w:rFonts w:cs="FrankRuehl" w:hint="cs"/>
          <w:vanish/>
          <w:sz w:val="22"/>
          <w:szCs w:val="22"/>
          <w:shd w:val="clear" w:color="auto" w:fill="FFFF99"/>
          <w:rtl/>
        </w:rPr>
        <w:tab/>
      </w:r>
      <w:r w:rsidRPr="00D961FB">
        <w:rPr>
          <w:rStyle w:val="default"/>
          <w:rFonts w:cs="FrankRuehl"/>
          <w:vanish/>
          <w:sz w:val="22"/>
          <w:szCs w:val="22"/>
          <w:shd w:val="clear" w:color="auto" w:fill="FFFF99"/>
          <w:rtl/>
        </w:rPr>
        <w:t>(א</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ע</w:t>
      </w:r>
      <w:r w:rsidRPr="00D961FB">
        <w:rPr>
          <w:rStyle w:val="default"/>
          <w:rFonts w:cs="FrankRuehl" w:hint="cs"/>
          <w:vanish/>
          <w:sz w:val="22"/>
          <w:szCs w:val="22"/>
          <w:shd w:val="clear" w:color="auto" w:fill="FFFF99"/>
          <w:rtl/>
        </w:rPr>
        <w:t xml:space="preserve">ם הגשת הבקשה יפקיד המבקש סכום של </w:t>
      </w:r>
      <w:r w:rsidRPr="00D961FB">
        <w:rPr>
          <w:rStyle w:val="default"/>
          <w:rFonts w:cs="FrankRuehl" w:hint="cs"/>
          <w:strike/>
          <w:vanish/>
          <w:sz w:val="22"/>
          <w:szCs w:val="22"/>
          <w:shd w:val="clear" w:color="auto" w:fill="FFFF99"/>
          <w:rtl/>
        </w:rPr>
        <w:t>142 שקלים חדשים</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167.50 שקלים חדשים</w:t>
      </w:r>
      <w:r w:rsidRPr="00D961FB">
        <w:rPr>
          <w:rStyle w:val="default"/>
          <w:rFonts w:cs="FrankRuehl" w:hint="cs"/>
          <w:vanish/>
          <w:sz w:val="22"/>
          <w:szCs w:val="22"/>
          <w:shd w:val="clear" w:color="auto" w:fill="FFFF99"/>
          <w:rtl/>
        </w:rPr>
        <w:t xml:space="preserve"> כפקדון לתשלום הוצאות המשפט.</w:t>
      </w:r>
    </w:p>
    <w:p w:rsidR="00484D96" w:rsidRPr="00D961FB" w:rsidRDefault="00484D96">
      <w:pPr>
        <w:pStyle w:val="P00"/>
        <w:spacing w:before="0"/>
        <w:ind w:left="0" w:right="1134"/>
        <w:rPr>
          <w:rFonts w:cs="FrankRuehl" w:hint="cs"/>
          <w:vanish/>
          <w:color w:val="FF0000"/>
          <w:szCs w:val="20"/>
          <w:shd w:val="clear" w:color="auto" w:fill="FFFF99"/>
          <w:rtl/>
        </w:rPr>
      </w:pP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vanish/>
          <w:color w:val="FF0000"/>
          <w:szCs w:val="20"/>
          <w:shd w:val="clear" w:color="auto" w:fill="FFFF99"/>
          <w:rtl/>
        </w:rPr>
        <w:t>מיום 1.6.1992</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הודעה תשנ"ב-1992</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20" w:history="1">
        <w:r w:rsidRPr="00D961FB">
          <w:rPr>
            <w:rStyle w:val="Hyperlink"/>
            <w:rFonts w:cs="FrankRuehl" w:hint="cs"/>
            <w:vanish/>
            <w:szCs w:val="20"/>
            <w:shd w:val="clear" w:color="auto" w:fill="FFFF99"/>
            <w:rtl/>
          </w:rPr>
          <w:t>ק"ת תשנ"ב מס' 5438</w:t>
        </w:r>
      </w:hyperlink>
      <w:r w:rsidRPr="00D961FB">
        <w:rPr>
          <w:rFonts w:cs="FrankRuehl" w:hint="cs"/>
          <w:vanish/>
          <w:szCs w:val="20"/>
          <w:shd w:val="clear" w:color="auto" w:fill="FFFF99"/>
          <w:rtl/>
        </w:rPr>
        <w:t xml:space="preserve"> מיום 1.5.1992 עמ' 1016</w:t>
      </w:r>
    </w:p>
    <w:p w:rsidR="00484D96" w:rsidRPr="00D961FB" w:rsidRDefault="00484D96">
      <w:pPr>
        <w:pStyle w:val="P00"/>
        <w:tabs>
          <w:tab w:val="clear" w:pos="6259"/>
        </w:tabs>
        <w:ind w:left="0" w:right="1134"/>
        <w:rPr>
          <w:rStyle w:val="default"/>
          <w:rFonts w:cs="FrankRuehl" w:hint="cs"/>
          <w:vanish/>
          <w:sz w:val="22"/>
          <w:szCs w:val="22"/>
          <w:shd w:val="clear" w:color="auto" w:fill="FFFF99"/>
          <w:rtl/>
        </w:rPr>
      </w:pPr>
      <w:r w:rsidRPr="00D961FB">
        <w:rPr>
          <w:rStyle w:val="default"/>
          <w:rFonts w:cs="FrankRuehl" w:hint="cs"/>
          <w:vanish/>
          <w:sz w:val="22"/>
          <w:szCs w:val="22"/>
          <w:shd w:val="clear" w:color="auto" w:fill="FFFF99"/>
          <w:rtl/>
        </w:rPr>
        <w:tab/>
      </w:r>
      <w:r w:rsidRPr="00D961FB">
        <w:rPr>
          <w:rStyle w:val="default"/>
          <w:rFonts w:cs="FrankRuehl"/>
          <w:vanish/>
          <w:sz w:val="22"/>
          <w:szCs w:val="22"/>
          <w:shd w:val="clear" w:color="auto" w:fill="FFFF99"/>
          <w:rtl/>
        </w:rPr>
        <w:t>(א</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ע</w:t>
      </w:r>
      <w:r w:rsidRPr="00D961FB">
        <w:rPr>
          <w:rStyle w:val="default"/>
          <w:rFonts w:cs="FrankRuehl" w:hint="cs"/>
          <w:vanish/>
          <w:sz w:val="22"/>
          <w:szCs w:val="22"/>
          <w:shd w:val="clear" w:color="auto" w:fill="FFFF99"/>
          <w:rtl/>
        </w:rPr>
        <w:t xml:space="preserve">ם הגשת הבקשה יפקיד המבקש סכום של </w:t>
      </w:r>
      <w:r w:rsidRPr="00D961FB">
        <w:rPr>
          <w:rStyle w:val="default"/>
          <w:rFonts w:cs="FrankRuehl" w:hint="cs"/>
          <w:strike/>
          <w:vanish/>
          <w:sz w:val="22"/>
          <w:szCs w:val="22"/>
          <w:shd w:val="clear" w:color="auto" w:fill="FFFF99"/>
          <w:rtl/>
        </w:rPr>
        <w:t>167.50 שקלים חדשים</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195 שקלים חדשים</w:t>
      </w:r>
      <w:r w:rsidRPr="00D961FB">
        <w:rPr>
          <w:rStyle w:val="default"/>
          <w:rFonts w:cs="FrankRuehl" w:hint="cs"/>
          <w:vanish/>
          <w:sz w:val="22"/>
          <w:szCs w:val="22"/>
          <w:shd w:val="clear" w:color="auto" w:fill="FFFF99"/>
          <w:rtl/>
        </w:rPr>
        <w:t xml:space="preserve"> כפקדון לתשלום הוצאות המשפט.</w:t>
      </w:r>
    </w:p>
    <w:p w:rsidR="00484D96" w:rsidRPr="00D961FB" w:rsidRDefault="00484D96">
      <w:pPr>
        <w:pStyle w:val="P00"/>
        <w:spacing w:before="0"/>
        <w:ind w:left="0" w:right="1134"/>
        <w:rPr>
          <w:rFonts w:cs="FrankRuehl" w:hint="cs"/>
          <w:vanish/>
          <w:color w:val="FF0000"/>
          <w:szCs w:val="20"/>
          <w:shd w:val="clear" w:color="auto" w:fill="FFFF99"/>
          <w:rtl/>
        </w:rPr>
      </w:pP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vanish/>
          <w:color w:val="FF0000"/>
          <w:szCs w:val="20"/>
          <w:shd w:val="clear" w:color="auto" w:fill="FFFF99"/>
          <w:rtl/>
        </w:rPr>
        <w:t>מיום 1.7.1992</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תק' תשנ"ב-1992</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21" w:history="1">
        <w:r w:rsidRPr="00D961FB">
          <w:rPr>
            <w:rStyle w:val="Hyperlink"/>
            <w:rFonts w:cs="FrankRuehl" w:hint="cs"/>
            <w:vanish/>
            <w:szCs w:val="20"/>
            <w:shd w:val="clear" w:color="auto" w:fill="FFFF99"/>
            <w:rtl/>
          </w:rPr>
          <w:t>ק"ת תשנ"ב מס' 5454</w:t>
        </w:r>
      </w:hyperlink>
      <w:r w:rsidRPr="00D961FB">
        <w:rPr>
          <w:rFonts w:cs="FrankRuehl" w:hint="cs"/>
          <w:vanish/>
          <w:szCs w:val="20"/>
          <w:shd w:val="clear" w:color="auto" w:fill="FFFF99"/>
          <w:rtl/>
        </w:rPr>
        <w:t xml:space="preserve"> מיום 1.7.1992 עמ' 1209</w:t>
      </w:r>
    </w:p>
    <w:p w:rsidR="00484D96" w:rsidRPr="00D961FB" w:rsidRDefault="00484D96">
      <w:pPr>
        <w:pStyle w:val="P00"/>
        <w:ind w:left="0" w:right="1134"/>
        <w:rPr>
          <w:rStyle w:val="default"/>
          <w:rFonts w:cs="FrankRuehl" w:hint="cs"/>
          <w:vanish/>
          <w:sz w:val="22"/>
          <w:szCs w:val="22"/>
          <w:shd w:val="clear" w:color="auto" w:fill="FFFF99"/>
          <w:rtl/>
        </w:rPr>
      </w:pPr>
      <w:r w:rsidRPr="00D961FB">
        <w:rPr>
          <w:rFonts w:cs="FrankRuehl"/>
          <w:vanish/>
          <w:sz w:val="22"/>
          <w:szCs w:val="22"/>
          <w:shd w:val="clear" w:color="auto" w:fill="FFFF99"/>
          <w:rtl/>
        </w:rPr>
        <w:tab/>
      </w:r>
      <w:r w:rsidRPr="00D961FB">
        <w:rPr>
          <w:rStyle w:val="default"/>
          <w:rFonts w:cs="FrankRuehl"/>
          <w:vanish/>
          <w:sz w:val="22"/>
          <w:szCs w:val="22"/>
          <w:shd w:val="clear" w:color="auto" w:fill="FFFF99"/>
          <w:rtl/>
        </w:rPr>
        <w:t>(ד</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r>
      <w:r w:rsidRPr="00D961FB">
        <w:rPr>
          <w:rStyle w:val="default"/>
          <w:rFonts w:cs="FrankRuehl" w:hint="cs"/>
          <w:strike/>
          <w:vanish/>
          <w:sz w:val="22"/>
          <w:szCs w:val="22"/>
          <w:shd w:val="clear" w:color="auto" w:fill="FFFF99"/>
          <w:rtl/>
        </w:rPr>
        <w:t>המנהל הכללי של משרד המשפטים</w:t>
      </w:r>
      <w:r w:rsidRPr="00D961FB">
        <w:rPr>
          <w:rStyle w:val="default"/>
          <w:rFonts w:cs="FrankRuehl" w:hint="cs"/>
          <w:vanish/>
          <w:sz w:val="22"/>
          <w:szCs w:val="22"/>
          <w:shd w:val="clear" w:color="auto" w:fill="FFFF99"/>
          <w:rtl/>
        </w:rPr>
        <w:t xml:space="preserve"> </w:t>
      </w:r>
      <w:r w:rsidRPr="00D961FB">
        <w:rPr>
          <w:rStyle w:val="default"/>
          <w:rFonts w:cs="FrankRuehl"/>
          <w:vanish/>
          <w:sz w:val="22"/>
          <w:szCs w:val="22"/>
          <w:u w:val="single"/>
          <w:shd w:val="clear" w:color="auto" w:fill="FFFF99"/>
          <w:rtl/>
        </w:rPr>
        <w:t>מ</w:t>
      </w:r>
      <w:r w:rsidRPr="00D961FB">
        <w:rPr>
          <w:rStyle w:val="default"/>
          <w:rFonts w:cs="FrankRuehl" w:hint="cs"/>
          <w:vanish/>
          <w:sz w:val="22"/>
          <w:szCs w:val="22"/>
          <w:u w:val="single"/>
          <w:shd w:val="clear" w:color="auto" w:fill="FFFF99"/>
          <w:rtl/>
        </w:rPr>
        <w:t>נהל בתי המשפט</w:t>
      </w:r>
      <w:r w:rsidRPr="00D961FB">
        <w:rPr>
          <w:rStyle w:val="default"/>
          <w:rFonts w:cs="FrankRuehl" w:hint="cs"/>
          <w:vanish/>
          <w:sz w:val="22"/>
          <w:szCs w:val="22"/>
          <w:shd w:val="clear" w:color="auto" w:fill="FFFF99"/>
          <w:rtl/>
        </w:rPr>
        <w:t xml:space="preserve"> יפרסם ברשומות את סכום הפקדון כפי שהוא מוגדל עקב עליית המדד. תחילתה של חובת הפקדת הפקדון המוגדל תהיה ביום 1 בחודש שאחרי פרסום ההודעה.</w:t>
      </w:r>
    </w:p>
    <w:p w:rsidR="00484D96" w:rsidRPr="00D961FB" w:rsidRDefault="00484D96">
      <w:pPr>
        <w:pStyle w:val="P00"/>
        <w:spacing w:before="0"/>
        <w:ind w:left="0" w:right="1134"/>
        <w:rPr>
          <w:rFonts w:cs="FrankRuehl" w:hint="cs"/>
          <w:vanish/>
          <w:color w:val="FF0000"/>
          <w:szCs w:val="20"/>
          <w:shd w:val="clear" w:color="auto" w:fill="FFFF99"/>
          <w:rtl/>
        </w:rPr>
      </w:pP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strike/>
          <w:vanish/>
          <w:color w:val="FF0000"/>
          <w:szCs w:val="20"/>
          <w:shd w:val="clear" w:color="auto" w:fill="FFFF99"/>
          <w:rtl/>
        </w:rPr>
        <w:t>מיום 1.6.1993</w:t>
      </w:r>
      <w:r w:rsidRPr="00D961FB">
        <w:rPr>
          <w:rFonts w:cs="FrankRuehl" w:hint="cs"/>
          <w:vanish/>
          <w:szCs w:val="20"/>
          <w:shd w:val="clear" w:color="auto" w:fill="FFFF99"/>
          <w:rtl/>
        </w:rPr>
        <w:t xml:space="preserve"> (בוטלה)</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הודעה תשנ"ג-1993</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22" w:history="1">
        <w:r w:rsidRPr="00D961FB">
          <w:rPr>
            <w:rStyle w:val="Hyperlink"/>
            <w:rFonts w:cs="FrankRuehl" w:hint="cs"/>
            <w:vanish/>
            <w:szCs w:val="20"/>
            <w:shd w:val="clear" w:color="auto" w:fill="FFFF99"/>
            <w:rtl/>
          </w:rPr>
          <w:t>ק"ת תשנ"ג מס' 5522</w:t>
        </w:r>
      </w:hyperlink>
      <w:r w:rsidRPr="00D961FB">
        <w:rPr>
          <w:rFonts w:cs="FrankRuehl" w:hint="cs"/>
          <w:vanish/>
          <w:szCs w:val="20"/>
          <w:shd w:val="clear" w:color="auto" w:fill="FFFF99"/>
          <w:rtl/>
        </w:rPr>
        <w:t xml:space="preserve"> מיום 16.5.1993 עמ' 823</w:t>
      </w:r>
    </w:p>
    <w:p w:rsidR="00484D96" w:rsidRPr="00D961FB" w:rsidRDefault="00484D96">
      <w:pPr>
        <w:pStyle w:val="P00"/>
        <w:tabs>
          <w:tab w:val="clear" w:pos="6259"/>
        </w:tabs>
        <w:ind w:left="0" w:right="1134"/>
        <w:rPr>
          <w:rStyle w:val="default"/>
          <w:rFonts w:cs="FrankRuehl" w:hint="cs"/>
          <w:vanish/>
          <w:sz w:val="22"/>
          <w:szCs w:val="22"/>
          <w:shd w:val="clear" w:color="auto" w:fill="FFFF99"/>
          <w:rtl/>
        </w:rPr>
      </w:pPr>
      <w:r w:rsidRPr="00D961FB">
        <w:rPr>
          <w:rStyle w:val="default"/>
          <w:rFonts w:cs="FrankRuehl" w:hint="cs"/>
          <w:vanish/>
          <w:sz w:val="22"/>
          <w:szCs w:val="22"/>
          <w:shd w:val="clear" w:color="auto" w:fill="FFFF99"/>
          <w:rtl/>
        </w:rPr>
        <w:tab/>
      </w:r>
      <w:r w:rsidRPr="00D961FB">
        <w:rPr>
          <w:rStyle w:val="default"/>
          <w:rFonts w:cs="FrankRuehl"/>
          <w:vanish/>
          <w:sz w:val="22"/>
          <w:szCs w:val="22"/>
          <w:shd w:val="clear" w:color="auto" w:fill="FFFF99"/>
          <w:rtl/>
        </w:rPr>
        <w:t>(א</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ע</w:t>
      </w:r>
      <w:r w:rsidRPr="00D961FB">
        <w:rPr>
          <w:rStyle w:val="default"/>
          <w:rFonts w:cs="FrankRuehl" w:hint="cs"/>
          <w:vanish/>
          <w:sz w:val="22"/>
          <w:szCs w:val="22"/>
          <w:shd w:val="clear" w:color="auto" w:fill="FFFF99"/>
          <w:rtl/>
        </w:rPr>
        <w:t xml:space="preserve">ם הגשת הבקשה יפקיד המבקש סכום של </w:t>
      </w:r>
      <w:r w:rsidRPr="00D961FB">
        <w:rPr>
          <w:rStyle w:val="default"/>
          <w:rFonts w:cs="FrankRuehl" w:hint="cs"/>
          <w:strike/>
          <w:vanish/>
          <w:sz w:val="22"/>
          <w:szCs w:val="22"/>
          <w:shd w:val="clear" w:color="auto" w:fill="FFFF99"/>
          <w:rtl/>
        </w:rPr>
        <w:t>195 שקלים חדשים</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213 שקלים חדשים</w:t>
      </w:r>
      <w:r w:rsidRPr="00D961FB">
        <w:rPr>
          <w:rStyle w:val="default"/>
          <w:rFonts w:cs="FrankRuehl" w:hint="cs"/>
          <w:vanish/>
          <w:sz w:val="22"/>
          <w:szCs w:val="22"/>
          <w:shd w:val="clear" w:color="auto" w:fill="FFFF99"/>
          <w:rtl/>
        </w:rPr>
        <w:t xml:space="preserve"> כפקדון לתשלום הוצאות המשפט.</w:t>
      </w:r>
    </w:p>
    <w:p w:rsidR="00484D96" w:rsidRPr="00D961FB" w:rsidRDefault="00484D96">
      <w:pPr>
        <w:pStyle w:val="P00"/>
        <w:spacing w:before="0"/>
        <w:ind w:left="0" w:right="1134"/>
        <w:rPr>
          <w:rFonts w:cs="FrankRuehl" w:hint="cs"/>
          <w:vanish/>
          <w:color w:val="FF0000"/>
          <w:szCs w:val="20"/>
          <w:shd w:val="clear" w:color="auto" w:fill="FFFF99"/>
          <w:rtl/>
        </w:rPr>
      </w:pP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vanish/>
          <w:color w:val="FF0000"/>
          <w:szCs w:val="20"/>
          <w:shd w:val="clear" w:color="auto" w:fill="FFFF99"/>
          <w:rtl/>
        </w:rPr>
        <w:t>מיום 1.7.1993</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הודעה (מס' 2) תשנ"ג-1993</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23" w:history="1">
        <w:r w:rsidRPr="00D961FB">
          <w:rPr>
            <w:rStyle w:val="Hyperlink"/>
            <w:rFonts w:cs="FrankRuehl" w:hint="cs"/>
            <w:vanish/>
            <w:szCs w:val="20"/>
            <w:shd w:val="clear" w:color="auto" w:fill="FFFF99"/>
            <w:rtl/>
          </w:rPr>
          <w:t>ק"ת תשנ"ג מס' 5529</w:t>
        </w:r>
      </w:hyperlink>
      <w:r w:rsidRPr="00D961FB">
        <w:rPr>
          <w:rFonts w:cs="FrankRuehl" w:hint="cs"/>
          <w:vanish/>
          <w:szCs w:val="20"/>
          <w:shd w:val="clear" w:color="auto" w:fill="FFFF99"/>
          <w:rtl/>
        </w:rPr>
        <w:t xml:space="preserve"> מיום 30.6.1993 עמ' 940</w:t>
      </w:r>
    </w:p>
    <w:p w:rsidR="00484D96" w:rsidRPr="00D961FB" w:rsidRDefault="00484D96">
      <w:pPr>
        <w:pStyle w:val="P00"/>
        <w:tabs>
          <w:tab w:val="clear" w:pos="6259"/>
        </w:tabs>
        <w:ind w:left="0" w:right="1134"/>
        <w:rPr>
          <w:rStyle w:val="default"/>
          <w:rFonts w:cs="FrankRuehl" w:hint="cs"/>
          <w:vanish/>
          <w:sz w:val="22"/>
          <w:szCs w:val="22"/>
          <w:shd w:val="clear" w:color="auto" w:fill="FFFF99"/>
          <w:rtl/>
        </w:rPr>
      </w:pPr>
      <w:r w:rsidRPr="00D961FB">
        <w:rPr>
          <w:rStyle w:val="default"/>
          <w:rFonts w:cs="FrankRuehl" w:hint="cs"/>
          <w:vanish/>
          <w:sz w:val="22"/>
          <w:szCs w:val="22"/>
          <w:shd w:val="clear" w:color="auto" w:fill="FFFF99"/>
          <w:rtl/>
        </w:rPr>
        <w:tab/>
      </w:r>
      <w:r w:rsidRPr="00D961FB">
        <w:rPr>
          <w:rStyle w:val="default"/>
          <w:rFonts w:cs="FrankRuehl"/>
          <w:vanish/>
          <w:sz w:val="22"/>
          <w:szCs w:val="22"/>
          <w:shd w:val="clear" w:color="auto" w:fill="FFFF99"/>
          <w:rtl/>
        </w:rPr>
        <w:t>(א</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ע</w:t>
      </w:r>
      <w:r w:rsidRPr="00D961FB">
        <w:rPr>
          <w:rStyle w:val="default"/>
          <w:rFonts w:cs="FrankRuehl" w:hint="cs"/>
          <w:vanish/>
          <w:sz w:val="22"/>
          <w:szCs w:val="22"/>
          <w:shd w:val="clear" w:color="auto" w:fill="FFFF99"/>
          <w:rtl/>
        </w:rPr>
        <w:t xml:space="preserve">ם הגשת הבקשה יפקיד המבקש סכום של </w:t>
      </w:r>
      <w:r w:rsidRPr="00D961FB">
        <w:rPr>
          <w:rStyle w:val="default"/>
          <w:rFonts w:cs="FrankRuehl" w:hint="cs"/>
          <w:strike/>
          <w:vanish/>
          <w:sz w:val="22"/>
          <w:szCs w:val="22"/>
          <w:shd w:val="clear" w:color="auto" w:fill="FFFF99"/>
          <w:rtl/>
        </w:rPr>
        <w:t>195 שקלים חדשים</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217 שקלים חדשים</w:t>
      </w:r>
      <w:r w:rsidRPr="00D961FB">
        <w:rPr>
          <w:rStyle w:val="default"/>
          <w:rFonts w:cs="FrankRuehl" w:hint="cs"/>
          <w:vanish/>
          <w:sz w:val="22"/>
          <w:szCs w:val="22"/>
          <w:shd w:val="clear" w:color="auto" w:fill="FFFF99"/>
          <w:rtl/>
        </w:rPr>
        <w:t xml:space="preserve"> כפקדון לתשלום הוצאות המשפט.</w:t>
      </w:r>
    </w:p>
    <w:p w:rsidR="00484D96" w:rsidRPr="00D961FB" w:rsidRDefault="00484D96">
      <w:pPr>
        <w:pStyle w:val="P00"/>
        <w:spacing w:before="0"/>
        <w:ind w:left="0" w:right="1134"/>
        <w:rPr>
          <w:rFonts w:cs="FrankRuehl" w:hint="cs"/>
          <w:vanish/>
          <w:color w:val="FF0000"/>
          <w:szCs w:val="20"/>
          <w:shd w:val="clear" w:color="auto" w:fill="FFFF99"/>
          <w:rtl/>
        </w:rPr>
      </w:pP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vanish/>
          <w:color w:val="FF0000"/>
          <w:szCs w:val="20"/>
          <w:shd w:val="clear" w:color="auto" w:fill="FFFF99"/>
          <w:rtl/>
        </w:rPr>
        <w:t>מיום 1.4.1994</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הודעה תשנ"ד-1994</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24" w:history="1">
        <w:r w:rsidRPr="00D961FB">
          <w:rPr>
            <w:rStyle w:val="Hyperlink"/>
            <w:rFonts w:cs="FrankRuehl" w:hint="cs"/>
            <w:vanish/>
            <w:szCs w:val="20"/>
            <w:shd w:val="clear" w:color="auto" w:fill="FFFF99"/>
            <w:rtl/>
          </w:rPr>
          <w:t>ק"ת תשנ"ד מס' 5585</w:t>
        </w:r>
      </w:hyperlink>
      <w:r w:rsidRPr="00D961FB">
        <w:rPr>
          <w:rFonts w:cs="FrankRuehl" w:hint="cs"/>
          <w:vanish/>
          <w:szCs w:val="20"/>
          <w:shd w:val="clear" w:color="auto" w:fill="FFFF99"/>
          <w:rtl/>
        </w:rPr>
        <w:t xml:space="preserve"> מיום 10.3.1994 עמ' 698</w:t>
      </w:r>
    </w:p>
    <w:p w:rsidR="00484D96" w:rsidRPr="00D961FB" w:rsidRDefault="00484D96">
      <w:pPr>
        <w:pStyle w:val="P00"/>
        <w:tabs>
          <w:tab w:val="clear" w:pos="6259"/>
        </w:tabs>
        <w:ind w:left="0" w:right="1134"/>
        <w:rPr>
          <w:rStyle w:val="default"/>
          <w:rFonts w:cs="FrankRuehl"/>
          <w:vanish/>
          <w:sz w:val="22"/>
          <w:szCs w:val="22"/>
          <w:shd w:val="clear" w:color="auto" w:fill="FFFF99"/>
          <w:rtl/>
        </w:rPr>
      </w:pPr>
      <w:r w:rsidRPr="00D961FB">
        <w:rPr>
          <w:rStyle w:val="default"/>
          <w:rFonts w:cs="FrankRuehl" w:hint="cs"/>
          <w:vanish/>
          <w:sz w:val="22"/>
          <w:szCs w:val="22"/>
          <w:shd w:val="clear" w:color="auto" w:fill="FFFF99"/>
          <w:rtl/>
        </w:rPr>
        <w:tab/>
      </w:r>
      <w:r w:rsidRPr="00D961FB">
        <w:rPr>
          <w:rStyle w:val="default"/>
          <w:rFonts w:cs="FrankRuehl"/>
          <w:vanish/>
          <w:sz w:val="22"/>
          <w:szCs w:val="22"/>
          <w:shd w:val="clear" w:color="auto" w:fill="FFFF99"/>
          <w:rtl/>
        </w:rPr>
        <w:t>(א</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ע</w:t>
      </w:r>
      <w:r w:rsidRPr="00D961FB">
        <w:rPr>
          <w:rStyle w:val="default"/>
          <w:rFonts w:cs="FrankRuehl" w:hint="cs"/>
          <w:vanish/>
          <w:sz w:val="22"/>
          <w:szCs w:val="22"/>
          <w:shd w:val="clear" w:color="auto" w:fill="FFFF99"/>
          <w:rtl/>
        </w:rPr>
        <w:t xml:space="preserve">ם הגשת הבקשה יפקיד המבקש סכום של </w:t>
      </w:r>
      <w:r w:rsidRPr="00D961FB">
        <w:rPr>
          <w:rStyle w:val="default"/>
          <w:rFonts w:cs="FrankRuehl" w:hint="cs"/>
          <w:strike/>
          <w:vanish/>
          <w:sz w:val="22"/>
          <w:szCs w:val="22"/>
          <w:shd w:val="clear" w:color="auto" w:fill="FFFF99"/>
          <w:rtl/>
        </w:rPr>
        <w:t>217 שקלים חדשים</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240 שקלים חדשים</w:t>
      </w:r>
      <w:r w:rsidRPr="00D961FB">
        <w:rPr>
          <w:rStyle w:val="default"/>
          <w:rFonts w:cs="FrankRuehl" w:hint="cs"/>
          <w:vanish/>
          <w:sz w:val="22"/>
          <w:szCs w:val="22"/>
          <w:shd w:val="clear" w:color="auto" w:fill="FFFF99"/>
          <w:rtl/>
        </w:rPr>
        <w:t xml:space="preserve"> כפקדון לתשלום הוצאות המשפט.</w:t>
      </w:r>
    </w:p>
    <w:p w:rsidR="003630CE" w:rsidRPr="00D961FB" w:rsidRDefault="003630CE" w:rsidP="003630CE">
      <w:pPr>
        <w:pStyle w:val="P00"/>
        <w:tabs>
          <w:tab w:val="clear" w:pos="6259"/>
        </w:tabs>
        <w:spacing w:before="0"/>
        <w:ind w:left="0" w:right="1134"/>
        <w:rPr>
          <w:rFonts w:ascii="FrankRuehl" w:hAnsi="FrankRuehl" w:cs="FrankRuehl"/>
          <w:vanish/>
          <w:szCs w:val="20"/>
          <w:shd w:val="clear" w:color="auto" w:fill="FFFF99"/>
          <w:rtl/>
        </w:rPr>
      </w:pPr>
    </w:p>
    <w:p w:rsidR="003630CE" w:rsidRPr="00D961FB" w:rsidRDefault="003630CE" w:rsidP="003630CE">
      <w:pPr>
        <w:pStyle w:val="P00"/>
        <w:tabs>
          <w:tab w:val="clear" w:pos="6259"/>
        </w:tabs>
        <w:spacing w:before="0"/>
        <w:ind w:left="0" w:right="1134"/>
        <w:rPr>
          <w:rFonts w:ascii="FrankRuehl" w:hAnsi="FrankRuehl" w:cs="FrankRuehl"/>
          <w:vanish/>
          <w:color w:val="FF0000"/>
          <w:szCs w:val="20"/>
          <w:shd w:val="clear" w:color="auto" w:fill="FFFF99"/>
          <w:rtl/>
        </w:rPr>
      </w:pPr>
      <w:r w:rsidRPr="00D961FB">
        <w:rPr>
          <w:rFonts w:ascii="FrankRuehl" w:hAnsi="FrankRuehl" w:cs="FrankRuehl" w:hint="cs"/>
          <w:vanish/>
          <w:color w:val="FF0000"/>
          <w:szCs w:val="20"/>
          <w:shd w:val="clear" w:color="auto" w:fill="FFFF99"/>
          <w:rtl/>
        </w:rPr>
        <w:t>מיום 31.10.2018</w:t>
      </w:r>
    </w:p>
    <w:p w:rsidR="003630CE" w:rsidRPr="00D961FB" w:rsidRDefault="003630CE" w:rsidP="003630CE">
      <w:pPr>
        <w:pStyle w:val="P00"/>
        <w:tabs>
          <w:tab w:val="clear" w:pos="6259"/>
        </w:tabs>
        <w:spacing w:before="0"/>
        <w:ind w:left="0" w:right="1134"/>
        <w:rPr>
          <w:rFonts w:ascii="FrankRuehl" w:hAnsi="FrankRuehl" w:cs="FrankRuehl"/>
          <w:vanish/>
          <w:szCs w:val="20"/>
          <w:shd w:val="clear" w:color="auto" w:fill="FFFF99"/>
          <w:rtl/>
        </w:rPr>
      </w:pPr>
      <w:r w:rsidRPr="00D961FB">
        <w:rPr>
          <w:rFonts w:ascii="FrankRuehl" w:hAnsi="FrankRuehl" w:cs="FrankRuehl" w:hint="cs"/>
          <w:b/>
          <w:bCs/>
          <w:vanish/>
          <w:szCs w:val="20"/>
          <w:shd w:val="clear" w:color="auto" w:fill="FFFF99"/>
          <w:rtl/>
        </w:rPr>
        <w:t>תק' תשע"ט-2018</w:t>
      </w:r>
    </w:p>
    <w:p w:rsidR="003630CE" w:rsidRPr="00D961FB" w:rsidRDefault="003630CE" w:rsidP="003630CE">
      <w:pPr>
        <w:pStyle w:val="P00"/>
        <w:tabs>
          <w:tab w:val="clear" w:pos="6259"/>
        </w:tabs>
        <w:spacing w:before="0"/>
        <w:ind w:left="0" w:right="1134"/>
        <w:rPr>
          <w:rFonts w:ascii="FrankRuehl" w:hAnsi="FrankRuehl" w:cs="FrankRuehl"/>
          <w:vanish/>
          <w:szCs w:val="20"/>
          <w:shd w:val="clear" w:color="auto" w:fill="FFFF99"/>
          <w:rtl/>
        </w:rPr>
      </w:pPr>
      <w:hyperlink r:id="rId25" w:history="1">
        <w:r w:rsidRPr="00D961FB">
          <w:rPr>
            <w:rStyle w:val="Hyperlink"/>
            <w:rFonts w:ascii="FrankRuehl" w:hAnsi="FrankRuehl" w:cs="FrankRuehl" w:hint="cs"/>
            <w:vanish/>
            <w:szCs w:val="20"/>
            <w:shd w:val="clear" w:color="auto" w:fill="FFFF99"/>
            <w:rtl/>
          </w:rPr>
          <w:t>ק"ת תשע"ט מס' 8098</w:t>
        </w:r>
      </w:hyperlink>
      <w:r w:rsidRPr="00D961FB">
        <w:rPr>
          <w:rFonts w:ascii="FrankRuehl" w:hAnsi="FrankRuehl" w:cs="FrankRuehl" w:hint="cs"/>
          <w:vanish/>
          <w:szCs w:val="20"/>
          <w:shd w:val="clear" w:color="auto" w:fill="FFFF99"/>
          <w:rtl/>
        </w:rPr>
        <w:t xml:space="preserve"> מיום 31.10.2018 עמ' 652</w:t>
      </w:r>
    </w:p>
    <w:p w:rsidR="003630CE" w:rsidRPr="00D961FB" w:rsidRDefault="003630CE" w:rsidP="003630CE">
      <w:pPr>
        <w:pStyle w:val="P00"/>
        <w:tabs>
          <w:tab w:val="clear" w:pos="6259"/>
        </w:tabs>
        <w:spacing w:before="0"/>
        <w:ind w:left="0" w:right="1134"/>
        <w:rPr>
          <w:rFonts w:ascii="FrankRuehl" w:hAnsi="FrankRuehl" w:cs="FrankRuehl"/>
          <w:vanish/>
          <w:szCs w:val="20"/>
          <w:shd w:val="clear" w:color="auto" w:fill="FFFF99"/>
          <w:rtl/>
        </w:rPr>
      </w:pPr>
      <w:r w:rsidRPr="00D961FB">
        <w:rPr>
          <w:rFonts w:ascii="FrankRuehl" w:hAnsi="FrankRuehl" w:cs="FrankRuehl" w:hint="cs"/>
          <w:b/>
          <w:bCs/>
          <w:vanish/>
          <w:szCs w:val="20"/>
          <w:shd w:val="clear" w:color="auto" w:fill="FFFF99"/>
          <w:rtl/>
        </w:rPr>
        <w:t>החלפת תקנה 17</w:t>
      </w:r>
    </w:p>
    <w:p w:rsidR="003630CE" w:rsidRPr="00D961FB" w:rsidRDefault="003630CE" w:rsidP="003630CE">
      <w:pPr>
        <w:pStyle w:val="P00"/>
        <w:tabs>
          <w:tab w:val="clear" w:pos="6259"/>
        </w:tabs>
        <w:ind w:left="0" w:right="1134"/>
        <w:rPr>
          <w:rFonts w:ascii="FrankRuehl" w:hAnsi="FrankRuehl" w:cs="FrankRuehl"/>
          <w:vanish/>
          <w:szCs w:val="20"/>
          <w:shd w:val="clear" w:color="auto" w:fill="FFFF99"/>
          <w:rtl/>
        </w:rPr>
      </w:pPr>
      <w:r w:rsidRPr="00D961FB">
        <w:rPr>
          <w:rFonts w:ascii="FrankRuehl" w:hAnsi="FrankRuehl" w:cs="FrankRuehl" w:hint="cs"/>
          <w:vanish/>
          <w:szCs w:val="20"/>
          <w:shd w:val="clear" w:color="auto" w:fill="FFFF99"/>
          <w:rtl/>
        </w:rPr>
        <w:t>הנוסח הקודם:</w:t>
      </w:r>
    </w:p>
    <w:p w:rsidR="003630CE" w:rsidRPr="00D961FB" w:rsidRDefault="003630CE" w:rsidP="003630CE">
      <w:pPr>
        <w:pStyle w:val="P00"/>
        <w:tabs>
          <w:tab w:val="clear" w:pos="6259"/>
        </w:tabs>
        <w:spacing w:before="20"/>
        <w:ind w:left="0" w:right="1134"/>
        <w:rPr>
          <w:rStyle w:val="default"/>
          <w:rFonts w:ascii="Miriam" w:hAnsi="Miriam" w:cs="Miriam"/>
          <w:strike/>
          <w:vanish/>
          <w:sz w:val="16"/>
          <w:szCs w:val="16"/>
          <w:shd w:val="clear" w:color="auto" w:fill="FFFF99"/>
          <w:rtl/>
        </w:rPr>
      </w:pPr>
      <w:r w:rsidRPr="00D961FB">
        <w:rPr>
          <w:rStyle w:val="default"/>
          <w:rFonts w:ascii="Miriam" w:hAnsi="Miriam" w:cs="Miriam"/>
          <w:strike/>
          <w:vanish/>
          <w:sz w:val="16"/>
          <w:szCs w:val="16"/>
          <w:shd w:val="clear" w:color="auto" w:fill="FFFF99"/>
          <w:rtl/>
        </w:rPr>
        <w:t>פקדון לכיסוי הוצאות משפט</w:t>
      </w:r>
    </w:p>
    <w:p w:rsidR="003630CE" w:rsidRPr="00D961FB" w:rsidRDefault="003630CE" w:rsidP="003630CE">
      <w:pPr>
        <w:pStyle w:val="P00"/>
        <w:tabs>
          <w:tab w:val="clear" w:pos="6259"/>
        </w:tabs>
        <w:spacing w:before="0"/>
        <w:ind w:left="0" w:right="1134"/>
        <w:rPr>
          <w:rStyle w:val="default"/>
          <w:rFonts w:cs="FrankRuehl"/>
          <w:strike/>
          <w:vanish/>
          <w:sz w:val="22"/>
          <w:szCs w:val="22"/>
          <w:shd w:val="clear" w:color="auto" w:fill="FFFF99"/>
          <w:rtl/>
        </w:rPr>
      </w:pPr>
      <w:r w:rsidRPr="00D961FB">
        <w:rPr>
          <w:rStyle w:val="default"/>
          <w:rFonts w:cs="FrankRuehl"/>
          <w:strike/>
          <w:vanish/>
          <w:sz w:val="22"/>
          <w:szCs w:val="22"/>
          <w:shd w:val="clear" w:color="auto" w:fill="FFFF99"/>
          <w:rtl/>
        </w:rPr>
        <w:t>17.</w:t>
      </w:r>
      <w:r w:rsidRPr="00D961FB">
        <w:rPr>
          <w:rStyle w:val="default"/>
          <w:rFonts w:cs="FrankRuehl"/>
          <w:strike/>
          <w:vanish/>
          <w:sz w:val="22"/>
          <w:szCs w:val="22"/>
          <w:shd w:val="clear" w:color="auto" w:fill="FFFF99"/>
          <w:rtl/>
        </w:rPr>
        <w:tab/>
        <w:t>(א</w:t>
      </w:r>
      <w:r w:rsidRPr="00D961FB">
        <w:rPr>
          <w:rStyle w:val="default"/>
          <w:rFonts w:cs="FrankRuehl" w:hint="cs"/>
          <w:strike/>
          <w:vanish/>
          <w:sz w:val="22"/>
          <w:szCs w:val="22"/>
          <w:shd w:val="clear" w:color="auto" w:fill="FFFF99"/>
          <w:rtl/>
        </w:rPr>
        <w:t>)</w:t>
      </w:r>
      <w:r w:rsidRPr="00D961FB">
        <w:rPr>
          <w:rStyle w:val="default"/>
          <w:rFonts w:cs="FrankRuehl"/>
          <w:strike/>
          <w:vanish/>
          <w:sz w:val="22"/>
          <w:szCs w:val="22"/>
          <w:shd w:val="clear" w:color="auto" w:fill="FFFF99"/>
          <w:rtl/>
        </w:rPr>
        <w:tab/>
        <w:t>ע</w:t>
      </w:r>
      <w:r w:rsidRPr="00D961FB">
        <w:rPr>
          <w:rStyle w:val="default"/>
          <w:rFonts w:cs="FrankRuehl" w:hint="cs"/>
          <w:strike/>
          <w:vanish/>
          <w:sz w:val="22"/>
          <w:szCs w:val="22"/>
          <w:shd w:val="clear" w:color="auto" w:fill="FFFF99"/>
          <w:rtl/>
        </w:rPr>
        <w:t>ם הגשת הבקשה יפקיד המבקש סכום של 240 שקלים חדשים כפקדון לתשלום הוצאות המשפט.</w:t>
      </w:r>
    </w:p>
    <w:p w:rsidR="003630CE" w:rsidRPr="00D961FB" w:rsidRDefault="003630CE" w:rsidP="003630CE">
      <w:pPr>
        <w:pStyle w:val="P00"/>
        <w:tabs>
          <w:tab w:val="clear" w:pos="6259"/>
        </w:tabs>
        <w:spacing w:before="0"/>
        <w:ind w:left="0" w:right="1134"/>
        <w:rPr>
          <w:rStyle w:val="default"/>
          <w:rFonts w:cs="FrankRuehl"/>
          <w:strike/>
          <w:vanish/>
          <w:sz w:val="22"/>
          <w:szCs w:val="22"/>
          <w:shd w:val="clear" w:color="auto" w:fill="FFFF99"/>
          <w:rtl/>
        </w:rPr>
      </w:pPr>
      <w:r w:rsidRPr="00D961FB">
        <w:rPr>
          <w:rStyle w:val="default"/>
          <w:rFonts w:cs="FrankRuehl"/>
          <w:vanish/>
          <w:sz w:val="22"/>
          <w:szCs w:val="22"/>
          <w:shd w:val="clear" w:color="auto" w:fill="FFFF99"/>
          <w:rtl/>
        </w:rPr>
        <w:tab/>
      </w:r>
      <w:r w:rsidRPr="00D961FB">
        <w:rPr>
          <w:rStyle w:val="default"/>
          <w:rFonts w:cs="FrankRuehl"/>
          <w:strike/>
          <w:vanish/>
          <w:sz w:val="22"/>
          <w:szCs w:val="22"/>
          <w:shd w:val="clear" w:color="auto" w:fill="FFFF99"/>
          <w:rtl/>
        </w:rPr>
        <w:t>(ב</w:t>
      </w:r>
      <w:r w:rsidRPr="00D961FB">
        <w:rPr>
          <w:rStyle w:val="default"/>
          <w:rFonts w:cs="FrankRuehl" w:hint="cs"/>
          <w:strike/>
          <w:vanish/>
          <w:sz w:val="22"/>
          <w:szCs w:val="22"/>
          <w:shd w:val="clear" w:color="auto" w:fill="FFFF99"/>
          <w:rtl/>
        </w:rPr>
        <w:t>)</w:t>
      </w:r>
      <w:r w:rsidRPr="00D961FB">
        <w:rPr>
          <w:rStyle w:val="default"/>
          <w:rFonts w:cs="FrankRuehl"/>
          <w:strike/>
          <w:vanish/>
          <w:sz w:val="22"/>
          <w:szCs w:val="22"/>
          <w:shd w:val="clear" w:color="auto" w:fill="FFFF99"/>
          <w:rtl/>
        </w:rPr>
        <w:tab/>
        <w:t>ה</w:t>
      </w:r>
      <w:r w:rsidRPr="00D961FB">
        <w:rPr>
          <w:rStyle w:val="default"/>
          <w:rFonts w:cs="FrankRuehl" w:hint="cs"/>
          <w:strike/>
          <w:vanish/>
          <w:sz w:val="22"/>
          <w:szCs w:val="22"/>
          <w:shd w:val="clear" w:color="auto" w:fill="FFFF99"/>
          <w:rtl/>
        </w:rPr>
        <w:t>סכום שיש להפקידו יועלה מדי שנה לפי השינויים שיחולו במדד המחירים לצרכן שפרסמה הלשכה המרכזית לסטטיסטיקה (להלן -</w:t>
      </w:r>
      <w:r w:rsidRPr="00D961FB">
        <w:rPr>
          <w:rStyle w:val="default"/>
          <w:rFonts w:cs="FrankRuehl"/>
          <w:strike/>
          <w:vanish/>
          <w:sz w:val="22"/>
          <w:szCs w:val="22"/>
          <w:shd w:val="clear" w:color="auto" w:fill="FFFF99"/>
          <w:rtl/>
        </w:rPr>
        <w:t xml:space="preserve"> </w:t>
      </w:r>
      <w:r w:rsidRPr="00D961FB">
        <w:rPr>
          <w:rStyle w:val="default"/>
          <w:rFonts w:cs="FrankRuehl" w:hint="cs"/>
          <w:strike/>
          <w:vanish/>
          <w:sz w:val="22"/>
          <w:szCs w:val="22"/>
          <w:shd w:val="clear" w:color="auto" w:fill="FFFF99"/>
          <w:rtl/>
        </w:rPr>
        <w:t>ה</w:t>
      </w:r>
      <w:r w:rsidRPr="00D961FB">
        <w:rPr>
          <w:rStyle w:val="default"/>
          <w:rFonts w:cs="FrankRuehl"/>
          <w:strike/>
          <w:vanish/>
          <w:sz w:val="22"/>
          <w:szCs w:val="22"/>
          <w:shd w:val="clear" w:color="auto" w:fill="FFFF99"/>
          <w:rtl/>
        </w:rPr>
        <w:t>מד</w:t>
      </w:r>
      <w:r w:rsidRPr="00D961FB">
        <w:rPr>
          <w:rStyle w:val="default"/>
          <w:rFonts w:cs="FrankRuehl" w:hint="cs"/>
          <w:strike/>
          <w:vanish/>
          <w:sz w:val="22"/>
          <w:szCs w:val="22"/>
          <w:shd w:val="clear" w:color="auto" w:fill="FFFF99"/>
          <w:rtl/>
        </w:rPr>
        <w:t>ד);</w:t>
      </w:r>
    </w:p>
    <w:p w:rsidR="003630CE" w:rsidRPr="00D961FB" w:rsidRDefault="003630CE" w:rsidP="003630CE">
      <w:pPr>
        <w:pStyle w:val="P00"/>
        <w:tabs>
          <w:tab w:val="clear" w:pos="6259"/>
        </w:tabs>
        <w:spacing w:before="0"/>
        <w:ind w:left="0" w:right="1134"/>
        <w:rPr>
          <w:rStyle w:val="default"/>
          <w:rFonts w:cs="FrankRuehl"/>
          <w:strike/>
          <w:vanish/>
          <w:sz w:val="22"/>
          <w:szCs w:val="22"/>
          <w:shd w:val="clear" w:color="auto" w:fill="FFFF99"/>
          <w:rtl/>
        </w:rPr>
      </w:pPr>
      <w:r w:rsidRPr="00D961FB">
        <w:rPr>
          <w:rStyle w:val="default"/>
          <w:rFonts w:cs="FrankRuehl"/>
          <w:vanish/>
          <w:sz w:val="22"/>
          <w:szCs w:val="22"/>
          <w:shd w:val="clear" w:color="auto" w:fill="FFFF99"/>
          <w:rtl/>
        </w:rPr>
        <w:tab/>
      </w:r>
      <w:r w:rsidRPr="00D961FB">
        <w:rPr>
          <w:rStyle w:val="default"/>
          <w:rFonts w:cs="FrankRuehl"/>
          <w:strike/>
          <w:vanish/>
          <w:sz w:val="22"/>
          <w:szCs w:val="22"/>
          <w:shd w:val="clear" w:color="auto" w:fill="FFFF99"/>
          <w:rtl/>
        </w:rPr>
        <w:t>אם</w:t>
      </w:r>
      <w:r w:rsidRPr="00D961FB">
        <w:rPr>
          <w:rStyle w:val="default"/>
          <w:rFonts w:cs="FrankRuehl" w:hint="cs"/>
          <w:strike/>
          <w:vanish/>
          <w:sz w:val="22"/>
          <w:szCs w:val="22"/>
          <w:shd w:val="clear" w:color="auto" w:fill="FFFF99"/>
          <w:rtl/>
        </w:rPr>
        <w:t xml:space="preserve"> יתברר מתוך המדד שפורסם לחודש ינואר מדי שנה בשנה (להלן -</w:t>
      </w:r>
      <w:r w:rsidRPr="00D961FB">
        <w:rPr>
          <w:rStyle w:val="default"/>
          <w:rFonts w:cs="FrankRuehl"/>
          <w:strike/>
          <w:vanish/>
          <w:sz w:val="22"/>
          <w:szCs w:val="22"/>
          <w:shd w:val="clear" w:color="auto" w:fill="FFFF99"/>
          <w:rtl/>
        </w:rPr>
        <w:t xml:space="preserve"> </w:t>
      </w:r>
      <w:r w:rsidRPr="00D961FB">
        <w:rPr>
          <w:rStyle w:val="default"/>
          <w:rFonts w:cs="FrankRuehl" w:hint="cs"/>
          <w:strike/>
          <w:vanish/>
          <w:sz w:val="22"/>
          <w:szCs w:val="22"/>
          <w:shd w:val="clear" w:color="auto" w:fill="FFFF99"/>
          <w:rtl/>
        </w:rPr>
        <w:t>המדד החדש), כי המדד עלה לעומת המדד שפורסם לחודש ינואר 1982 (להלן -</w:t>
      </w:r>
      <w:r w:rsidRPr="00D961FB">
        <w:rPr>
          <w:rStyle w:val="default"/>
          <w:rFonts w:cs="FrankRuehl"/>
          <w:strike/>
          <w:vanish/>
          <w:sz w:val="22"/>
          <w:szCs w:val="22"/>
          <w:shd w:val="clear" w:color="auto" w:fill="FFFF99"/>
          <w:rtl/>
        </w:rPr>
        <w:t xml:space="preserve"> </w:t>
      </w:r>
      <w:r w:rsidRPr="00D961FB">
        <w:rPr>
          <w:rStyle w:val="default"/>
          <w:rFonts w:cs="FrankRuehl" w:hint="cs"/>
          <w:strike/>
          <w:vanish/>
          <w:sz w:val="22"/>
          <w:szCs w:val="22"/>
          <w:shd w:val="clear" w:color="auto" w:fill="FFFF99"/>
          <w:rtl/>
        </w:rPr>
        <w:t>המדד היסודי), יוגדל סכום הפקדון באופן יחסי לשיעור העלי</w:t>
      </w:r>
      <w:r w:rsidRPr="00D961FB">
        <w:rPr>
          <w:rStyle w:val="default"/>
          <w:rFonts w:cs="FrankRuehl"/>
          <w:strike/>
          <w:vanish/>
          <w:sz w:val="22"/>
          <w:szCs w:val="22"/>
          <w:shd w:val="clear" w:color="auto" w:fill="FFFF99"/>
          <w:rtl/>
        </w:rPr>
        <w:t>ה</w:t>
      </w:r>
      <w:r w:rsidRPr="00D961FB">
        <w:rPr>
          <w:rStyle w:val="default"/>
          <w:rFonts w:cs="FrankRuehl" w:hint="cs"/>
          <w:strike/>
          <w:vanish/>
          <w:sz w:val="22"/>
          <w:szCs w:val="22"/>
          <w:shd w:val="clear" w:color="auto" w:fill="FFFF99"/>
          <w:rtl/>
        </w:rPr>
        <w:t xml:space="preserve"> של המדד החדש לעומת המדד היסודי.</w:t>
      </w:r>
    </w:p>
    <w:p w:rsidR="003630CE" w:rsidRPr="00D961FB" w:rsidRDefault="003630CE" w:rsidP="003630CE">
      <w:pPr>
        <w:pStyle w:val="P00"/>
        <w:tabs>
          <w:tab w:val="clear" w:pos="6259"/>
        </w:tabs>
        <w:spacing w:before="0"/>
        <w:ind w:left="0" w:right="1134"/>
        <w:rPr>
          <w:rStyle w:val="default"/>
          <w:rFonts w:cs="FrankRuehl"/>
          <w:strike/>
          <w:vanish/>
          <w:sz w:val="22"/>
          <w:szCs w:val="22"/>
          <w:shd w:val="clear" w:color="auto" w:fill="FFFF99"/>
          <w:rtl/>
        </w:rPr>
      </w:pPr>
      <w:r w:rsidRPr="00D961FB">
        <w:rPr>
          <w:rStyle w:val="default"/>
          <w:rFonts w:cs="FrankRuehl"/>
          <w:vanish/>
          <w:sz w:val="22"/>
          <w:szCs w:val="22"/>
          <w:shd w:val="clear" w:color="auto" w:fill="FFFF99"/>
          <w:rtl/>
        </w:rPr>
        <w:tab/>
      </w:r>
      <w:r w:rsidRPr="00D961FB">
        <w:rPr>
          <w:rStyle w:val="default"/>
          <w:rFonts w:cs="FrankRuehl"/>
          <w:strike/>
          <w:vanish/>
          <w:sz w:val="22"/>
          <w:szCs w:val="22"/>
          <w:shd w:val="clear" w:color="auto" w:fill="FFFF99"/>
          <w:rtl/>
        </w:rPr>
        <w:t>(ג</w:t>
      </w:r>
      <w:r w:rsidRPr="00D961FB">
        <w:rPr>
          <w:rStyle w:val="default"/>
          <w:rFonts w:cs="FrankRuehl" w:hint="cs"/>
          <w:strike/>
          <w:vanish/>
          <w:sz w:val="22"/>
          <w:szCs w:val="22"/>
          <w:shd w:val="clear" w:color="auto" w:fill="FFFF99"/>
          <w:rtl/>
        </w:rPr>
        <w:t>)</w:t>
      </w:r>
      <w:r w:rsidRPr="00D961FB">
        <w:rPr>
          <w:rStyle w:val="default"/>
          <w:rFonts w:cs="FrankRuehl"/>
          <w:strike/>
          <w:vanish/>
          <w:sz w:val="22"/>
          <w:szCs w:val="22"/>
          <w:shd w:val="clear" w:color="auto" w:fill="FFFF99"/>
          <w:rtl/>
        </w:rPr>
        <w:tab/>
        <w:t>ס</w:t>
      </w:r>
      <w:r w:rsidRPr="00D961FB">
        <w:rPr>
          <w:rStyle w:val="default"/>
          <w:rFonts w:cs="FrankRuehl" w:hint="cs"/>
          <w:strike/>
          <w:vanish/>
          <w:sz w:val="22"/>
          <w:szCs w:val="22"/>
          <w:shd w:val="clear" w:color="auto" w:fill="FFFF99"/>
          <w:rtl/>
        </w:rPr>
        <w:t>כו</w:t>
      </w:r>
      <w:r w:rsidRPr="00D961FB">
        <w:rPr>
          <w:rStyle w:val="default"/>
          <w:rFonts w:cs="FrankRuehl"/>
          <w:strike/>
          <w:vanish/>
          <w:sz w:val="22"/>
          <w:szCs w:val="22"/>
          <w:shd w:val="clear" w:color="auto" w:fill="FFFF99"/>
          <w:rtl/>
        </w:rPr>
        <w:t xml:space="preserve">ם </w:t>
      </w:r>
      <w:r w:rsidRPr="00D961FB">
        <w:rPr>
          <w:rStyle w:val="default"/>
          <w:rFonts w:cs="FrankRuehl" w:hint="cs"/>
          <w:strike/>
          <w:vanish/>
          <w:sz w:val="22"/>
          <w:szCs w:val="22"/>
          <w:shd w:val="clear" w:color="auto" w:fill="FFFF99"/>
          <w:rtl/>
        </w:rPr>
        <w:t>הפקדון המוגדל כאמור בתקנת משנה (ב) יעוגל לשקל השלם הקרוב; סכום של חצי שקל יעוגל כלפי מעלה.</w:t>
      </w:r>
    </w:p>
    <w:p w:rsidR="003630CE" w:rsidRPr="00D961FB" w:rsidRDefault="003630CE" w:rsidP="003630CE">
      <w:pPr>
        <w:pStyle w:val="P00"/>
        <w:tabs>
          <w:tab w:val="clear" w:pos="6259"/>
        </w:tabs>
        <w:spacing w:before="0"/>
        <w:ind w:left="0" w:right="1134"/>
        <w:rPr>
          <w:rStyle w:val="default"/>
          <w:rFonts w:cs="FrankRuehl"/>
          <w:vanish/>
          <w:sz w:val="22"/>
          <w:szCs w:val="22"/>
          <w:shd w:val="clear" w:color="auto" w:fill="FFFF99"/>
          <w:rtl/>
        </w:rPr>
      </w:pPr>
      <w:r w:rsidRPr="00D961FB">
        <w:rPr>
          <w:rStyle w:val="default"/>
          <w:rFonts w:cs="FrankRuehl"/>
          <w:vanish/>
          <w:sz w:val="22"/>
          <w:szCs w:val="22"/>
          <w:shd w:val="clear" w:color="auto" w:fill="FFFF99"/>
          <w:rtl/>
        </w:rPr>
        <w:tab/>
      </w:r>
      <w:r w:rsidRPr="00D961FB">
        <w:rPr>
          <w:rStyle w:val="default"/>
          <w:rFonts w:cs="FrankRuehl"/>
          <w:strike/>
          <w:vanish/>
          <w:sz w:val="22"/>
          <w:szCs w:val="22"/>
          <w:shd w:val="clear" w:color="auto" w:fill="FFFF99"/>
          <w:rtl/>
        </w:rPr>
        <w:t>(ד</w:t>
      </w:r>
      <w:r w:rsidRPr="00D961FB">
        <w:rPr>
          <w:rStyle w:val="default"/>
          <w:rFonts w:cs="FrankRuehl" w:hint="cs"/>
          <w:strike/>
          <w:vanish/>
          <w:sz w:val="22"/>
          <w:szCs w:val="22"/>
          <w:shd w:val="clear" w:color="auto" w:fill="FFFF99"/>
          <w:rtl/>
        </w:rPr>
        <w:t>)</w:t>
      </w:r>
      <w:r w:rsidRPr="00D961FB">
        <w:rPr>
          <w:rStyle w:val="default"/>
          <w:rFonts w:cs="FrankRuehl"/>
          <w:strike/>
          <w:vanish/>
          <w:sz w:val="22"/>
          <w:szCs w:val="22"/>
          <w:shd w:val="clear" w:color="auto" w:fill="FFFF99"/>
          <w:rtl/>
        </w:rPr>
        <w:tab/>
        <w:t>מ</w:t>
      </w:r>
      <w:r w:rsidRPr="00D961FB">
        <w:rPr>
          <w:rStyle w:val="default"/>
          <w:rFonts w:cs="FrankRuehl" w:hint="cs"/>
          <w:strike/>
          <w:vanish/>
          <w:sz w:val="22"/>
          <w:szCs w:val="22"/>
          <w:shd w:val="clear" w:color="auto" w:fill="FFFF99"/>
          <w:rtl/>
        </w:rPr>
        <w:t>נהל בתי המשפט יפרסם ברשומות את סכום הפקדון כפי שהוא מוגדל עקב עליית המדד. תחילתה של חובת הפקדת הפקדון המוגדל תהיה ביום 1 בחודש שאחרי פרסום ההודעה.</w:t>
      </w:r>
    </w:p>
    <w:p w:rsidR="00C3107A" w:rsidRPr="00D961FB" w:rsidRDefault="00C3107A" w:rsidP="003630CE">
      <w:pPr>
        <w:pStyle w:val="P00"/>
        <w:tabs>
          <w:tab w:val="clear" w:pos="6259"/>
        </w:tabs>
        <w:spacing w:before="0"/>
        <w:ind w:left="0" w:right="1134"/>
        <w:rPr>
          <w:rStyle w:val="default"/>
          <w:rFonts w:cs="FrankRuehl"/>
          <w:vanish/>
          <w:sz w:val="20"/>
          <w:szCs w:val="20"/>
          <w:shd w:val="clear" w:color="auto" w:fill="FFFF99"/>
          <w:rtl/>
        </w:rPr>
      </w:pPr>
    </w:p>
    <w:p w:rsidR="00C3107A" w:rsidRPr="00D961FB" w:rsidRDefault="00C3107A" w:rsidP="003630CE">
      <w:pPr>
        <w:pStyle w:val="P00"/>
        <w:tabs>
          <w:tab w:val="clear" w:pos="6259"/>
        </w:tabs>
        <w:spacing w:before="0"/>
        <w:ind w:left="0" w:right="1134"/>
        <w:rPr>
          <w:rStyle w:val="default"/>
          <w:rFonts w:cs="FrankRuehl"/>
          <w:vanish/>
          <w:color w:val="FF0000"/>
          <w:sz w:val="20"/>
          <w:szCs w:val="20"/>
          <w:shd w:val="clear" w:color="auto" w:fill="FFFF99"/>
          <w:rtl/>
        </w:rPr>
      </w:pPr>
      <w:r w:rsidRPr="00D961FB">
        <w:rPr>
          <w:rStyle w:val="default"/>
          <w:rFonts w:cs="FrankRuehl" w:hint="cs"/>
          <w:vanish/>
          <w:color w:val="FF0000"/>
          <w:sz w:val="20"/>
          <w:szCs w:val="20"/>
          <w:shd w:val="clear" w:color="auto" w:fill="FFFF99"/>
          <w:rtl/>
        </w:rPr>
        <w:t>מיום 1.1.2019</w:t>
      </w:r>
    </w:p>
    <w:p w:rsidR="00C3107A" w:rsidRPr="00D961FB" w:rsidRDefault="00C3107A" w:rsidP="003630CE">
      <w:pPr>
        <w:pStyle w:val="P00"/>
        <w:tabs>
          <w:tab w:val="clear" w:pos="6259"/>
        </w:tabs>
        <w:spacing w:before="0"/>
        <w:ind w:left="0" w:right="1134"/>
        <w:rPr>
          <w:rStyle w:val="default"/>
          <w:rFonts w:cs="FrankRuehl"/>
          <w:vanish/>
          <w:sz w:val="20"/>
          <w:szCs w:val="20"/>
          <w:shd w:val="clear" w:color="auto" w:fill="FFFF99"/>
          <w:rtl/>
        </w:rPr>
      </w:pPr>
      <w:r w:rsidRPr="00D961FB">
        <w:rPr>
          <w:rStyle w:val="default"/>
          <w:rFonts w:cs="FrankRuehl" w:hint="cs"/>
          <w:b/>
          <w:bCs/>
          <w:vanish/>
          <w:sz w:val="20"/>
          <w:szCs w:val="20"/>
          <w:shd w:val="clear" w:color="auto" w:fill="FFFF99"/>
          <w:rtl/>
        </w:rPr>
        <w:t>הודעה תשע"ט-2019</w:t>
      </w:r>
    </w:p>
    <w:p w:rsidR="00C3107A" w:rsidRPr="00D961FB" w:rsidRDefault="00C3107A" w:rsidP="003630CE">
      <w:pPr>
        <w:pStyle w:val="P00"/>
        <w:tabs>
          <w:tab w:val="clear" w:pos="6259"/>
        </w:tabs>
        <w:spacing w:before="0"/>
        <w:ind w:left="0" w:right="1134"/>
        <w:rPr>
          <w:rStyle w:val="default"/>
          <w:rFonts w:cs="FrankRuehl"/>
          <w:vanish/>
          <w:sz w:val="20"/>
          <w:szCs w:val="20"/>
          <w:shd w:val="clear" w:color="auto" w:fill="FFFF99"/>
          <w:rtl/>
        </w:rPr>
      </w:pPr>
      <w:hyperlink r:id="rId26" w:history="1">
        <w:r w:rsidRPr="00D961FB">
          <w:rPr>
            <w:rStyle w:val="Hyperlink"/>
            <w:rFonts w:cs="FrankRuehl" w:hint="cs"/>
            <w:vanish/>
            <w:szCs w:val="20"/>
            <w:shd w:val="clear" w:color="auto" w:fill="FFFF99"/>
            <w:rtl/>
          </w:rPr>
          <w:t>ק"ת תשע"ט מס' 8149</w:t>
        </w:r>
      </w:hyperlink>
      <w:r w:rsidRPr="00D961FB">
        <w:rPr>
          <w:rStyle w:val="default"/>
          <w:rFonts w:cs="FrankRuehl" w:hint="cs"/>
          <w:vanish/>
          <w:sz w:val="20"/>
          <w:szCs w:val="20"/>
          <w:shd w:val="clear" w:color="auto" w:fill="FFFF99"/>
          <w:rtl/>
        </w:rPr>
        <w:t xml:space="preserve"> מיום 15.1.2019 עמ' 1830</w:t>
      </w:r>
    </w:p>
    <w:p w:rsidR="00B873AD" w:rsidRPr="00D961FB" w:rsidRDefault="00B873AD" w:rsidP="00B873AD">
      <w:pPr>
        <w:pStyle w:val="P00"/>
        <w:ind w:left="0" w:right="1134"/>
        <w:rPr>
          <w:rStyle w:val="default"/>
          <w:rFonts w:cs="FrankRuehl"/>
          <w:vanish/>
          <w:sz w:val="22"/>
          <w:szCs w:val="22"/>
          <w:shd w:val="clear" w:color="auto" w:fill="FFFF99"/>
          <w:rtl/>
        </w:rPr>
      </w:pPr>
      <w:r w:rsidRPr="00D961FB">
        <w:rPr>
          <w:rStyle w:val="default"/>
          <w:rFonts w:cs="FrankRuehl"/>
          <w:vanish/>
          <w:sz w:val="22"/>
          <w:szCs w:val="22"/>
          <w:shd w:val="clear" w:color="auto" w:fill="FFFF99"/>
          <w:rtl/>
        </w:rPr>
        <w:tab/>
        <w:t>(א</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ע</w:t>
      </w:r>
      <w:r w:rsidRPr="00D961FB">
        <w:rPr>
          <w:rStyle w:val="default"/>
          <w:rFonts w:cs="FrankRuehl" w:hint="cs"/>
          <w:vanish/>
          <w:sz w:val="22"/>
          <w:szCs w:val="22"/>
          <w:shd w:val="clear" w:color="auto" w:fill="FFFF99"/>
          <w:rtl/>
        </w:rPr>
        <w:t xml:space="preserve">ם הגשת הבקשה יפקיד המבקש סכום של </w:t>
      </w:r>
      <w:r w:rsidRPr="00D961FB">
        <w:rPr>
          <w:rStyle w:val="default"/>
          <w:rFonts w:cs="FrankRuehl" w:hint="cs"/>
          <w:strike/>
          <w:vanish/>
          <w:sz w:val="22"/>
          <w:szCs w:val="22"/>
          <w:shd w:val="clear" w:color="auto" w:fill="FFFF99"/>
          <w:rtl/>
        </w:rPr>
        <w:t>413</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418</w:t>
      </w:r>
      <w:r w:rsidRPr="00D961FB">
        <w:rPr>
          <w:rStyle w:val="default"/>
          <w:rFonts w:cs="FrankRuehl" w:hint="cs"/>
          <w:vanish/>
          <w:sz w:val="22"/>
          <w:szCs w:val="22"/>
          <w:shd w:val="clear" w:color="auto" w:fill="FFFF99"/>
          <w:rtl/>
        </w:rPr>
        <w:t xml:space="preserve"> שקלים חדשים כפיקדון לתשלום הוצאות משפט (להלן </w:t>
      </w:r>
      <w:r w:rsidRPr="00D961FB">
        <w:rPr>
          <w:rStyle w:val="default"/>
          <w:rFonts w:cs="FrankRuehl"/>
          <w:vanish/>
          <w:sz w:val="22"/>
          <w:szCs w:val="22"/>
          <w:shd w:val="clear" w:color="auto" w:fill="FFFF99"/>
          <w:rtl/>
        </w:rPr>
        <w:t>–</w:t>
      </w:r>
      <w:r w:rsidRPr="00D961FB">
        <w:rPr>
          <w:rStyle w:val="default"/>
          <w:rFonts w:cs="FrankRuehl" w:hint="cs"/>
          <w:vanish/>
          <w:sz w:val="22"/>
          <w:szCs w:val="22"/>
          <w:shd w:val="clear" w:color="auto" w:fill="FFFF99"/>
          <w:rtl/>
        </w:rPr>
        <w:t xml:space="preserve"> סכום הפיקדון).</w:t>
      </w:r>
    </w:p>
    <w:p w:rsidR="00B873AD" w:rsidRPr="00D961FB" w:rsidRDefault="00B873AD" w:rsidP="003630CE">
      <w:pPr>
        <w:pStyle w:val="P00"/>
        <w:tabs>
          <w:tab w:val="clear" w:pos="6259"/>
        </w:tabs>
        <w:spacing w:before="0"/>
        <w:ind w:left="0" w:right="1134"/>
        <w:rPr>
          <w:rStyle w:val="default"/>
          <w:rFonts w:cs="FrankRuehl"/>
          <w:vanish/>
          <w:sz w:val="20"/>
          <w:szCs w:val="20"/>
          <w:shd w:val="clear" w:color="auto" w:fill="FFFF99"/>
          <w:rtl/>
        </w:rPr>
      </w:pPr>
    </w:p>
    <w:p w:rsidR="00B873AD" w:rsidRPr="00D961FB" w:rsidRDefault="00B873AD" w:rsidP="003630CE">
      <w:pPr>
        <w:pStyle w:val="P00"/>
        <w:tabs>
          <w:tab w:val="clear" w:pos="6259"/>
        </w:tabs>
        <w:spacing w:before="0"/>
        <w:ind w:left="0" w:right="1134"/>
        <w:rPr>
          <w:rStyle w:val="default"/>
          <w:rFonts w:cs="FrankRuehl"/>
          <w:vanish/>
          <w:color w:val="FF0000"/>
          <w:sz w:val="20"/>
          <w:szCs w:val="20"/>
          <w:shd w:val="clear" w:color="auto" w:fill="FFFF99"/>
          <w:rtl/>
        </w:rPr>
      </w:pPr>
      <w:r w:rsidRPr="00D961FB">
        <w:rPr>
          <w:rStyle w:val="default"/>
          <w:rFonts w:cs="FrankRuehl" w:hint="cs"/>
          <w:vanish/>
          <w:color w:val="FF0000"/>
          <w:sz w:val="20"/>
          <w:szCs w:val="20"/>
          <w:shd w:val="clear" w:color="auto" w:fill="FFFF99"/>
          <w:rtl/>
        </w:rPr>
        <w:t>מיום 1.1.2020</w:t>
      </w:r>
    </w:p>
    <w:p w:rsidR="00B873AD" w:rsidRPr="00D961FB" w:rsidRDefault="00B873AD" w:rsidP="003630CE">
      <w:pPr>
        <w:pStyle w:val="P00"/>
        <w:tabs>
          <w:tab w:val="clear" w:pos="6259"/>
        </w:tabs>
        <w:spacing w:before="0"/>
        <w:ind w:left="0" w:right="1134"/>
        <w:rPr>
          <w:rStyle w:val="default"/>
          <w:rFonts w:cs="FrankRuehl"/>
          <w:vanish/>
          <w:sz w:val="20"/>
          <w:szCs w:val="20"/>
          <w:shd w:val="clear" w:color="auto" w:fill="FFFF99"/>
          <w:rtl/>
        </w:rPr>
      </w:pPr>
      <w:r w:rsidRPr="00D961FB">
        <w:rPr>
          <w:rStyle w:val="default"/>
          <w:rFonts w:cs="FrankRuehl" w:hint="cs"/>
          <w:b/>
          <w:bCs/>
          <w:vanish/>
          <w:sz w:val="20"/>
          <w:szCs w:val="20"/>
          <w:shd w:val="clear" w:color="auto" w:fill="FFFF99"/>
          <w:rtl/>
        </w:rPr>
        <w:t>הודעה תש"ף-2019</w:t>
      </w:r>
    </w:p>
    <w:p w:rsidR="00B873AD" w:rsidRPr="00D961FB" w:rsidRDefault="00B873AD" w:rsidP="003630CE">
      <w:pPr>
        <w:pStyle w:val="P00"/>
        <w:tabs>
          <w:tab w:val="clear" w:pos="6259"/>
        </w:tabs>
        <w:spacing w:before="0"/>
        <w:ind w:left="0" w:right="1134"/>
        <w:rPr>
          <w:rStyle w:val="default"/>
          <w:rFonts w:cs="FrankRuehl"/>
          <w:vanish/>
          <w:sz w:val="20"/>
          <w:szCs w:val="20"/>
          <w:shd w:val="clear" w:color="auto" w:fill="FFFF99"/>
          <w:rtl/>
        </w:rPr>
      </w:pPr>
      <w:hyperlink r:id="rId27" w:history="1">
        <w:r w:rsidRPr="00D961FB">
          <w:rPr>
            <w:rStyle w:val="Hyperlink"/>
            <w:rFonts w:cs="FrankRuehl" w:hint="cs"/>
            <w:vanish/>
            <w:szCs w:val="20"/>
            <w:shd w:val="clear" w:color="auto" w:fill="FFFF99"/>
            <w:rtl/>
          </w:rPr>
          <w:t>ק"ת תש"ף מס' 8306</w:t>
        </w:r>
      </w:hyperlink>
      <w:r w:rsidRPr="00D961FB">
        <w:rPr>
          <w:rStyle w:val="default"/>
          <w:rFonts w:cs="FrankRuehl" w:hint="cs"/>
          <w:vanish/>
          <w:sz w:val="20"/>
          <w:szCs w:val="20"/>
          <w:shd w:val="clear" w:color="auto" w:fill="FFFF99"/>
          <w:rtl/>
        </w:rPr>
        <w:t xml:space="preserve"> מיום 25.12.2019 עמ' 219</w:t>
      </w:r>
    </w:p>
    <w:p w:rsidR="003948A1" w:rsidRPr="00D961FB" w:rsidRDefault="003948A1" w:rsidP="003948A1">
      <w:pPr>
        <w:pStyle w:val="P00"/>
        <w:ind w:left="0" w:right="1134"/>
        <w:rPr>
          <w:rStyle w:val="default"/>
          <w:rFonts w:cs="FrankRuehl"/>
          <w:vanish/>
          <w:sz w:val="22"/>
          <w:szCs w:val="22"/>
          <w:shd w:val="clear" w:color="auto" w:fill="FFFF99"/>
          <w:rtl/>
        </w:rPr>
      </w:pPr>
      <w:r w:rsidRPr="00D961FB">
        <w:rPr>
          <w:rStyle w:val="default"/>
          <w:rFonts w:cs="FrankRuehl"/>
          <w:vanish/>
          <w:sz w:val="22"/>
          <w:szCs w:val="22"/>
          <w:shd w:val="clear" w:color="auto" w:fill="FFFF99"/>
          <w:rtl/>
        </w:rPr>
        <w:tab/>
        <w:t>(א</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ע</w:t>
      </w:r>
      <w:r w:rsidRPr="00D961FB">
        <w:rPr>
          <w:rStyle w:val="default"/>
          <w:rFonts w:cs="FrankRuehl" w:hint="cs"/>
          <w:vanish/>
          <w:sz w:val="22"/>
          <w:szCs w:val="22"/>
          <w:shd w:val="clear" w:color="auto" w:fill="FFFF99"/>
          <w:rtl/>
        </w:rPr>
        <w:t xml:space="preserve">ם הגשת הבקשה יפקיד המבקש סכום של </w:t>
      </w:r>
      <w:r w:rsidRPr="00D961FB">
        <w:rPr>
          <w:rStyle w:val="default"/>
          <w:rFonts w:cs="FrankRuehl" w:hint="cs"/>
          <w:strike/>
          <w:vanish/>
          <w:sz w:val="22"/>
          <w:szCs w:val="22"/>
          <w:shd w:val="clear" w:color="auto" w:fill="FFFF99"/>
          <w:rtl/>
        </w:rPr>
        <w:t>418</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420</w:t>
      </w:r>
      <w:r w:rsidRPr="00D961FB">
        <w:rPr>
          <w:rStyle w:val="default"/>
          <w:rFonts w:cs="FrankRuehl" w:hint="cs"/>
          <w:vanish/>
          <w:sz w:val="22"/>
          <w:szCs w:val="22"/>
          <w:shd w:val="clear" w:color="auto" w:fill="FFFF99"/>
          <w:rtl/>
        </w:rPr>
        <w:t xml:space="preserve"> שקלים חדשים כפיקדון לתשלום הוצאות משפט (להלן </w:t>
      </w:r>
      <w:r w:rsidRPr="00D961FB">
        <w:rPr>
          <w:rStyle w:val="default"/>
          <w:rFonts w:cs="FrankRuehl"/>
          <w:vanish/>
          <w:sz w:val="22"/>
          <w:szCs w:val="22"/>
          <w:shd w:val="clear" w:color="auto" w:fill="FFFF99"/>
          <w:rtl/>
        </w:rPr>
        <w:t>–</w:t>
      </w:r>
      <w:r w:rsidRPr="00D961FB">
        <w:rPr>
          <w:rStyle w:val="default"/>
          <w:rFonts w:cs="FrankRuehl" w:hint="cs"/>
          <w:vanish/>
          <w:sz w:val="22"/>
          <w:szCs w:val="22"/>
          <w:shd w:val="clear" w:color="auto" w:fill="FFFF99"/>
          <w:rtl/>
        </w:rPr>
        <w:t xml:space="preserve"> סכום הפיקדון).</w:t>
      </w:r>
    </w:p>
    <w:p w:rsidR="003948A1" w:rsidRPr="00D961FB" w:rsidRDefault="003948A1" w:rsidP="003630CE">
      <w:pPr>
        <w:pStyle w:val="P00"/>
        <w:tabs>
          <w:tab w:val="clear" w:pos="6259"/>
        </w:tabs>
        <w:spacing w:before="0"/>
        <w:ind w:left="0" w:right="1134"/>
        <w:rPr>
          <w:rStyle w:val="default"/>
          <w:rFonts w:cs="FrankRuehl"/>
          <w:vanish/>
          <w:sz w:val="20"/>
          <w:szCs w:val="20"/>
          <w:shd w:val="clear" w:color="auto" w:fill="FFFF99"/>
          <w:rtl/>
        </w:rPr>
      </w:pPr>
    </w:p>
    <w:p w:rsidR="003948A1" w:rsidRPr="00D961FB" w:rsidRDefault="003948A1" w:rsidP="003630CE">
      <w:pPr>
        <w:pStyle w:val="P00"/>
        <w:tabs>
          <w:tab w:val="clear" w:pos="6259"/>
        </w:tabs>
        <w:spacing w:before="0"/>
        <w:ind w:left="0" w:right="1134"/>
        <w:rPr>
          <w:rStyle w:val="default"/>
          <w:rFonts w:cs="FrankRuehl"/>
          <w:vanish/>
          <w:color w:val="FF0000"/>
          <w:sz w:val="20"/>
          <w:szCs w:val="20"/>
          <w:shd w:val="clear" w:color="auto" w:fill="FFFF99"/>
          <w:rtl/>
        </w:rPr>
      </w:pPr>
      <w:r w:rsidRPr="00D961FB">
        <w:rPr>
          <w:rStyle w:val="default"/>
          <w:rFonts w:cs="FrankRuehl" w:hint="cs"/>
          <w:vanish/>
          <w:color w:val="FF0000"/>
          <w:sz w:val="20"/>
          <w:szCs w:val="20"/>
          <w:shd w:val="clear" w:color="auto" w:fill="FFFF99"/>
          <w:rtl/>
        </w:rPr>
        <w:t>מיום 1.1.2021</w:t>
      </w:r>
    </w:p>
    <w:p w:rsidR="003948A1" w:rsidRPr="00D961FB" w:rsidRDefault="003948A1" w:rsidP="003630CE">
      <w:pPr>
        <w:pStyle w:val="P00"/>
        <w:tabs>
          <w:tab w:val="clear" w:pos="6259"/>
        </w:tabs>
        <w:spacing w:before="0"/>
        <w:ind w:left="0" w:right="1134"/>
        <w:rPr>
          <w:rStyle w:val="default"/>
          <w:rFonts w:cs="FrankRuehl"/>
          <w:vanish/>
          <w:sz w:val="20"/>
          <w:szCs w:val="20"/>
          <w:shd w:val="clear" w:color="auto" w:fill="FFFF99"/>
          <w:rtl/>
        </w:rPr>
      </w:pPr>
      <w:r w:rsidRPr="00D961FB">
        <w:rPr>
          <w:rStyle w:val="default"/>
          <w:rFonts w:cs="FrankRuehl" w:hint="cs"/>
          <w:b/>
          <w:bCs/>
          <w:vanish/>
          <w:sz w:val="20"/>
          <w:szCs w:val="20"/>
          <w:shd w:val="clear" w:color="auto" w:fill="FFFF99"/>
          <w:rtl/>
        </w:rPr>
        <w:t>הודעה תשפ"א-2021</w:t>
      </w:r>
    </w:p>
    <w:p w:rsidR="003948A1" w:rsidRPr="00D961FB" w:rsidRDefault="003948A1" w:rsidP="003630CE">
      <w:pPr>
        <w:pStyle w:val="P00"/>
        <w:tabs>
          <w:tab w:val="clear" w:pos="6259"/>
        </w:tabs>
        <w:spacing w:before="0"/>
        <w:ind w:left="0" w:right="1134"/>
        <w:rPr>
          <w:rStyle w:val="default"/>
          <w:rFonts w:cs="FrankRuehl"/>
          <w:vanish/>
          <w:sz w:val="20"/>
          <w:szCs w:val="20"/>
          <w:shd w:val="clear" w:color="auto" w:fill="FFFF99"/>
          <w:rtl/>
        </w:rPr>
      </w:pPr>
      <w:hyperlink r:id="rId28" w:history="1">
        <w:r w:rsidRPr="00D961FB">
          <w:rPr>
            <w:rStyle w:val="Hyperlink"/>
            <w:rFonts w:cs="FrankRuehl" w:hint="cs"/>
            <w:vanish/>
            <w:szCs w:val="20"/>
            <w:shd w:val="clear" w:color="auto" w:fill="FFFF99"/>
            <w:rtl/>
          </w:rPr>
          <w:t>ק"ת תשפ"א מס' 9099</w:t>
        </w:r>
      </w:hyperlink>
      <w:r w:rsidRPr="00D961FB">
        <w:rPr>
          <w:rStyle w:val="default"/>
          <w:rFonts w:cs="FrankRuehl" w:hint="cs"/>
          <w:vanish/>
          <w:sz w:val="20"/>
          <w:szCs w:val="20"/>
          <w:shd w:val="clear" w:color="auto" w:fill="FFFF99"/>
          <w:rtl/>
        </w:rPr>
        <w:t xml:space="preserve"> מיום 17.1.2021 עמ' 1566</w:t>
      </w:r>
    </w:p>
    <w:p w:rsidR="00436DAF" w:rsidRPr="00D961FB" w:rsidRDefault="00436DAF" w:rsidP="00436DAF">
      <w:pPr>
        <w:pStyle w:val="P00"/>
        <w:ind w:left="0" w:right="1134"/>
        <w:rPr>
          <w:rStyle w:val="default"/>
          <w:rFonts w:cs="FrankRuehl"/>
          <w:vanish/>
          <w:sz w:val="22"/>
          <w:szCs w:val="22"/>
          <w:shd w:val="clear" w:color="auto" w:fill="FFFF99"/>
          <w:rtl/>
        </w:rPr>
      </w:pPr>
      <w:r w:rsidRPr="00D961FB">
        <w:rPr>
          <w:rStyle w:val="default"/>
          <w:rFonts w:cs="FrankRuehl"/>
          <w:vanish/>
          <w:sz w:val="22"/>
          <w:szCs w:val="22"/>
          <w:shd w:val="clear" w:color="auto" w:fill="FFFF99"/>
          <w:rtl/>
        </w:rPr>
        <w:tab/>
        <w:t>(א</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ע</w:t>
      </w:r>
      <w:r w:rsidRPr="00D961FB">
        <w:rPr>
          <w:rStyle w:val="default"/>
          <w:rFonts w:cs="FrankRuehl" w:hint="cs"/>
          <w:vanish/>
          <w:sz w:val="22"/>
          <w:szCs w:val="22"/>
          <w:shd w:val="clear" w:color="auto" w:fill="FFFF99"/>
          <w:rtl/>
        </w:rPr>
        <w:t xml:space="preserve">ם הגשת הבקשה יפקיד המבקש סכום של </w:t>
      </w:r>
      <w:r w:rsidRPr="00D961FB">
        <w:rPr>
          <w:rStyle w:val="default"/>
          <w:rFonts w:cs="FrankRuehl" w:hint="cs"/>
          <w:strike/>
          <w:vanish/>
          <w:sz w:val="22"/>
          <w:szCs w:val="22"/>
          <w:shd w:val="clear" w:color="auto" w:fill="FFFF99"/>
          <w:rtl/>
        </w:rPr>
        <w:t>420</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416</w:t>
      </w:r>
      <w:r w:rsidRPr="00D961FB">
        <w:rPr>
          <w:rStyle w:val="default"/>
          <w:rFonts w:cs="FrankRuehl" w:hint="cs"/>
          <w:vanish/>
          <w:sz w:val="22"/>
          <w:szCs w:val="22"/>
          <w:shd w:val="clear" w:color="auto" w:fill="FFFF99"/>
          <w:rtl/>
        </w:rPr>
        <w:t xml:space="preserve"> שקלים חדשים כפיקדון לתשלום הוצאות משפט (להלן </w:t>
      </w:r>
      <w:r w:rsidRPr="00D961FB">
        <w:rPr>
          <w:rStyle w:val="default"/>
          <w:rFonts w:cs="FrankRuehl"/>
          <w:vanish/>
          <w:sz w:val="22"/>
          <w:szCs w:val="22"/>
          <w:shd w:val="clear" w:color="auto" w:fill="FFFF99"/>
          <w:rtl/>
        </w:rPr>
        <w:t>–</w:t>
      </w:r>
      <w:r w:rsidRPr="00D961FB">
        <w:rPr>
          <w:rStyle w:val="default"/>
          <w:rFonts w:cs="FrankRuehl" w:hint="cs"/>
          <w:vanish/>
          <w:sz w:val="22"/>
          <w:szCs w:val="22"/>
          <w:shd w:val="clear" w:color="auto" w:fill="FFFF99"/>
          <w:rtl/>
        </w:rPr>
        <w:t xml:space="preserve"> סכום הפיקדון).</w:t>
      </w:r>
    </w:p>
    <w:p w:rsidR="00436DAF" w:rsidRPr="00D961FB" w:rsidRDefault="00436DAF" w:rsidP="003630CE">
      <w:pPr>
        <w:pStyle w:val="P00"/>
        <w:tabs>
          <w:tab w:val="clear" w:pos="6259"/>
        </w:tabs>
        <w:spacing w:before="0"/>
        <w:ind w:left="0" w:right="1134"/>
        <w:rPr>
          <w:rStyle w:val="default"/>
          <w:rFonts w:cs="FrankRuehl"/>
          <w:vanish/>
          <w:sz w:val="20"/>
          <w:szCs w:val="20"/>
          <w:shd w:val="clear" w:color="auto" w:fill="FFFF99"/>
          <w:rtl/>
        </w:rPr>
      </w:pPr>
    </w:p>
    <w:p w:rsidR="00436DAF" w:rsidRPr="00D961FB" w:rsidRDefault="00436DAF" w:rsidP="003630CE">
      <w:pPr>
        <w:pStyle w:val="P00"/>
        <w:tabs>
          <w:tab w:val="clear" w:pos="6259"/>
        </w:tabs>
        <w:spacing w:before="0"/>
        <w:ind w:left="0" w:right="1134"/>
        <w:rPr>
          <w:rStyle w:val="default"/>
          <w:rFonts w:cs="FrankRuehl"/>
          <w:vanish/>
          <w:color w:val="FF0000"/>
          <w:sz w:val="20"/>
          <w:szCs w:val="20"/>
          <w:shd w:val="clear" w:color="auto" w:fill="FFFF99"/>
          <w:rtl/>
        </w:rPr>
      </w:pPr>
      <w:r w:rsidRPr="00D961FB">
        <w:rPr>
          <w:rStyle w:val="default"/>
          <w:rFonts w:cs="FrankRuehl" w:hint="cs"/>
          <w:vanish/>
          <w:color w:val="FF0000"/>
          <w:sz w:val="20"/>
          <w:szCs w:val="20"/>
          <w:shd w:val="clear" w:color="auto" w:fill="FFFF99"/>
          <w:rtl/>
        </w:rPr>
        <w:t>מיום 1.1.2022</w:t>
      </w:r>
    </w:p>
    <w:p w:rsidR="00436DAF" w:rsidRPr="00D961FB" w:rsidRDefault="00436DAF" w:rsidP="003630CE">
      <w:pPr>
        <w:pStyle w:val="P00"/>
        <w:tabs>
          <w:tab w:val="clear" w:pos="6259"/>
        </w:tabs>
        <w:spacing w:before="0"/>
        <w:ind w:left="0" w:right="1134"/>
        <w:rPr>
          <w:rStyle w:val="default"/>
          <w:rFonts w:cs="FrankRuehl"/>
          <w:vanish/>
          <w:sz w:val="20"/>
          <w:szCs w:val="20"/>
          <w:shd w:val="clear" w:color="auto" w:fill="FFFF99"/>
          <w:rtl/>
        </w:rPr>
      </w:pPr>
      <w:r w:rsidRPr="00D961FB">
        <w:rPr>
          <w:rStyle w:val="default"/>
          <w:rFonts w:cs="FrankRuehl" w:hint="cs"/>
          <w:b/>
          <w:bCs/>
          <w:vanish/>
          <w:sz w:val="20"/>
          <w:szCs w:val="20"/>
          <w:shd w:val="clear" w:color="auto" w:fill="FFFF99"/>
          <w:rtl/>
        </w:rPr>
        <w:t>הודעה תשפ"ב-2021</w:t>
      </w:r>
    </w:p>
    <w:p w:rsidR="00436DAF" w:rsidRPr="00D961FB" w:rsidRDefault="00436DAF" w:rsidP="003630CE">
      <w:pPr>
        <w:pStyle w:val="P00"/>
        <w:tabs>
          <w:tab w:val="clear" w:pos="6259"/>
        </w:tabs>
        <w:spacing w:before="0"/>
        <w:ind w:left="0" w:right="1134"/>
        <w:rPr>
          <w:rStyle w:val="default"/>
          <w:rFonts w:cs="FrankRuehl"/>
          <w:vanish/>
          <w:sz w:val="20"/>
          <w:szCs w:val="20"/>
          <w:shd w:val="clear" w:color="auto" w:fill="FFFF99"/>
          <w:rtl/>
        </w:rPr>
      </w:pPr>
      <w:hyperlink r:id="rId29" w:history="1">
        <w:r w:rsidRPr="00D961FB">
          <w:rPr>
            <w:rStyle w:val="Hyperlink"/>
            <w:rFonts w:cs="FrankRuehl" w:hint="cs"/>
            <w:vanish/>
            <w:szCs w:val="20"/>
            <w:shd w:val="clear" w:color="auto" w:fill="FFFF99"/>
            <w:rtl/>
          </w:rPr>
          <w:t>ק"ת תשפ"ב מס' 9862</w:t>
        </w:r>
      </w:hyperlink>
      <w:r w:rsidRPr="00D961FB">
        <w:rPr>
          <w:rStyle w:val="default"/>
          <w:rFonts w:cs="FrankRuehl" w:hint="cs"/>
          <w:vanish/>
          <w:sz w:val="20"/>
          <w:szCs w:val="20"/>
          <w:shd w:val="clear" w:color="auto" w:fill="FFFF99"/>
          <w:rtl/>
        </w:rPr>
        <w:t xml:space="preserve"> מיום 30.12.2021 עמ' 1465</w:t>
      </w:r>
    </w:p>
    <w:p w:rsidR="00D961FB" w:rsidRPr="00D961FB" w:rsidRDefault="00D961FB" w:rsidP="00D961FB">
      <w:pPr>
        <w:pStyle w:val="P00"/>
        <w:ind w:left="0" w:right="1134"/>
        <w:rPr>
          <w:rStyle w:val="default"/>
          <w:rFonts w:cs="FrankRuehl"/>
          <w:vanish/>
          <w:sz w:val="22"/>
          <w:szCs w:val="22"/>
          <w:shd w:val="clear" w:color="auto" w:fill="FFFF99"/>
          <w:rtl/>
        </w:rPr>
      </w:pPr>
      <w:r w:rsidRPr="00D961FB">
        <w:rPr>
          <w:rStyle w:val="default"/>
          <w:rFonts w:cs="FrankRuehl"/>
          <w:vanish/>
          <w:sz w:val="22"/>
          <w:szCs w:val="22"/>
          <w:shd w:val="clear" w:color="auto" w:fill="FFFF99"/>
          <w:rtl/>
        </w:rPr>
        <w:tab/>
        <w:t>(א</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ע</w:t>
      </w:r>
      <w:r w:rsidRPr="00D961FB">
        <w:rPr>
          <w:rStyle w:val="default"/>
          <w:rFonts w:cs="FrankRuehl" w:hint="cs"/>
          <w:vanish/>
          <w:sz w:val="22"/>
          <w:szCs w:val="22"/>
          <w:shd w:val="clear" w:color="auto" w:fill="FFFF99"/>
          <w:rtl/>
        </w:rPr>
        <w:t xml:space="preserve">ם הגשת הבקשה יפקיד המבקש סכום של </w:t>
      </w:r>
      <w:r w:rsidRPr="00D961FB">
        <w:rPr>
          <w:rStyle w:val="default"/>
          <w:rFonts w:cs="FrankRuehl" w:hint="cs"/>
          <w:strike/>
          <w:vanish/>
          <w:sz w:val="22"/>
          <w:szCs w:val="22"/>
          <w:shd w:val="clear" w:color="auto" w:fill="FFFF99"/>
          <w:rtl/>
        </w:rPr>
        <w:t>416</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426</w:t>
      </w:r>
      <w:r w:rsidRPr="00D961FB">
        <w:rPr>
          <w:rStyle w:val="default"/>
          <w:rFonts w:cs="FrankRuehl" w:hint="cs"/>
          <w:vanish/>
          <w:sz w:val="22"/>
          <w:szCs w:val="22"/>
          <w:shd w:val="clear" w:color="auto" w:fill="FFFF99"/>
          <w:rtl/>
        </w:rPr>
        <w:t xml:space="preserve"> שקלים חדשים כפיקדון לתשלום הוצאות משפט (להלן </w:t>
      </w:r>
      <w:r w:rsidRPr="00D961FB">
        <w:rPr>
          <w:rStyle w:val="default"/>
          <w:rFonts w:cs="FrankRuehl"/>
          <w:vanish/>
          <w:sz w:val="22"/>
          <w:szCs w:val="22"/>
          <w:shd w:val="clear" w:color="auto" w:fill="FFFF99"/>
          <w:rtl/>
        </w:rPr>
        <w:t>–</w:t>
      </w:r>
      <w:r w:rsidRPr="00D961FB">
        <w:rPr>
          <w:rStyle w:val="default"/>
          <w:rFonts w:cs="FrankRuehl" w:hint="cs"/>
          <w:vanish/>
          <w:sz w:val="22"/>
          <w:szCs w:val="22"/>
          <w:shd w:val="clear" w:color="auto" w:fill="FFFF99"/>
          <w:rtl/>
        </w:rPr>
        <w:t xml:space="preserve"> סכום הפיקדון).</w:t>
      </w:r>
    </w:p>
    <w:p w:rsidR="00D961FB" w:rsidRPr="00D961FB" w:rsidRDefault="00D961FB" w:rsidP="003630CE">
      <w:pPr>
        <w:pStyle w:val="P00"/>
        <w:tabs>
          <w:tab w:val="clear" w:pos="6259"/>
        </w:tabs>
        <w:spacing w:before="0"/>
        <w:ind w:left="0" w:right="1134"/>
        <w:rPr>
          <w:rStyle w:val="default"/>
          <w:rFonts w:cs="FrankRuehl"/>
          <w:vanish/>
          <w:sz w:val="20"/>
          <w:szCs w:val="20"/>
          <w:shd w:val="clear" w:color="auto" w:fill="FFFF99"/>
          <w:rtl/>
        </w:rPr>
      </w:pPr>
    </w:p>
    <w:p w:rsidR="00D961FB" w:rsidRPr="00D961FB" w:rsidRDefault="00D961FB" w:rsidP="003630CE">
      <w:pPr>
        <w:pStyle w:val="P00"/>
        <w:tabs>
          <w:tab w:val="clear" w:pos="6259"/>
        </w:tabs>
        <w:spacing w:before="0"/>
        <w:ind w:left="0" w:right="1134"/>
        <w:rPr>
          <w:rStyle w:val="default"/>
          <w:rFonts w:cs="FrankRuehl"/>
          <w:vanish/>
          <w:color w:val="FF0000"/>
          <w:sz w:val="20"/>
          <w:szCs w:val="20"/>
          <w:shd w:val="clear" w:color="auto" w:fill="FFFF99"/>
          <w:rtl/>
        </w:rPr>
      </w:pPr>
      <w:r w:rsidRPr="00D961FB">
        <w:rPr>
          <w:rStyle w:val="default"/>
          <w:rFonts w:cs="FrankRuehl" w:hint="cs"/>
          <w:vanish/>
          <w:color w:val="FF0000"/>
          <w:sz w:val="20"/>
          <w:szCs w:val="20"/>
          <w:shd w:val="clear" w:color="auto" w:fill="FFFF99"/>
          <w:rtl/>
        </w:rPr>
        <w:t>מיום 1.1.2023</w:t>
      </w:r>
    </w:p>
    <w:p w:rsidR="00D961FB" w:rsidRPr="00D961FB" w:rsidRDefault="00D961FB" w:rsidP="003630CE">
      <w:pPr>
        <w:pStyle w:val="P00"/>
        <w:tabs>
          <w:tab w:val="clear" w:pos="6259"/>
        </w:tabs>
        <w:spacing w:before="0"/>
        <w:ind w:left="0" w:right="1134"/>
        <w:rPr>
          <w:rStyle w:val="default"/>
          <w:rFonts w:cs="FrankRuehl"/>
          <w:vanish/>
          <w:sz w:val="20"/>
          <w:szCs w:val="20"/>
          <w:shd w:val="clear" w:color="auto" w:fill="FFFF99"/>
          <w:rtl/>
        </w:rPr>
      </w:pPr>
      <w:r w:rsidRPr="00D961FB">
        <w:rPr>
          <w:rStyle w:val="default"/>
          <w:rFonts w:cs="FrankRuehl" w:hint="cs"/>
          <w:b/>
          <w:bCs/>
          <w:vanish/>
          <w:sz w:val="20"/>
          <w:szCs w:val="20"/>
          <w:shd w:val="clear" w:color="auto" w:fill="FFFF99"/>
          <w:rtl/>
        </w:rPr>
        <w:t>הודעה תשפ"ג-2022</w:t>
      </w:r>
    </w:p>
    <w:p w:rsidR="00D961FB" w:rsidRPr="00D961FB" w:rsidRDefault="00D961FB" w:rsidP="003630CE">
      <w:pPr>
        <w:pStyle w:val="P00"/>
        <w:tabs>
          <w:tab w:val="clear" w:pos="6259"/>
        </w:tabs>
        <w:spacing w:before="0"/>
        <w:ind w:left="0" w:right="1134"/>
        <w:rPr>
          <w:rStyle w:val="default"/>
          <w:rFonts w:cs="FrankRuehl"/>
          <w:vanish/>
          <w:sz w:val="20"/>
          <w:szCs w:val="20"/>
          <w:shd w:val="clear" w:color="auto" w:fill="FFFF99"/>
          <w:rtl/>
        </w:rPr>
      </w:pPr>
      <w:hyperlink r:id="rId30" w:history="1">
        <w:r w:rsidRPr="00D961FB">
          <w:rPr>
            <w:rStyle w:val="Hyperlink"/>
            <w:rFonts w:cs="FrankRuehl" w:hint="cs"/>
            <w:vanish/>
            <w:szCs w:val="20"/>
            <w:shd w:val="clear" w:color="auto" w:fill="FFFF99"/>
            <w:rtl/>
          </w:rPr>
          <w:t>ק"ת תשפ"ג מס' 10467</w:t>
        </w:r>
      </w:hyperlink>
      <w:r w:rsidRPr="00D961FB">
        <w:rPr>
          <w:rStyle w:val="default"/>
          <w:rFonts w:cs="FrankRuehl" w:hint="cs"/>
          <w:vanish/>
          <w:sz w:val="20"/>
          <w:szCs w:val="20"/>
          <w:shd w:val="clear" w:color="auto" w:fill="FFFF99"/>
          <w:rtl/>
        </w:rPr>
        <w:t xml:space="preserve"> מיום 28.12.2022 עמ' 704</w:t>
      </w:r>
    </w:p>
    <w:p w:rsidR="00C3107A" w:rsidRPr="00C3107A" w:rsidRDefault="00C3107A" w:rsidP="00C3107A">
      <w:pPr>
        <w:pStyle w:val="P00"/>
        <w:ind w:left="0" w:right="1134"/>
        <w:rPr>
          <w:rStyle w:val="default"/>
          <w:rFonts w:cs="FrankRuehl"/>
          <w:sz w:val="2"/>
          <w:szCs w:val="2"/>
          <w:rtl/>
        </w:rPr>
      </w:pPr>
      <w:r w:rsidRPr="00D961FB">
        <w:rPr>
          <w:rStyle w:val="default"/>
          <w:rFonts w:cs="FrankRuehl"/>
          <w:vanish/>
          <w:sz w:val="22"/>
          <w:szCs w:val="22"/>
          <w:shd w:val="clear" w:color="auto" w:fill="FFFF99"/>
          <w:rtl/>
        </w:rPr>
        <w:tab/>
        <w:t>(א</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ע</w:t>
      </w:r>
      <w:r w:rsidRPr="00D961FB">
        <w:rPr>
          <w:rStyle w:val="default"/>
          <w:rFonts w:cs="FrankRuehl" w:hint="cs"/>
          <w:vanish/>
          <w:sz w:val="22"/>
          <w:szCs w:val="22"/>
          <w:shd w:val="clear" w:color="auto" w:fill="FFFF99"/>
          <w:rtl/>
        </w:rPr>
        <w:t xml:space="preserve">ם הגשת הבקשה יפקיד המבקש סכום של </w:t>
      </w:r>
      <w:r w:rsidR="00436DAF" w:rsidRPr="00D961FB">
        <w:rPr>
          <w:rStyle w:val="default"/>
          <w:rFonts w:cs="FrankRuehl" w:hint="cs"/>
          <w:strike/>
          <w:vanish/>
          <w:sz w:val="22"/>
          <w:szCs w:val="22"/>
          <w:shd w:val="clear" w:color="auto" w:fill="FFFF99"/>
          <w:rtl/>
        </w:rPr>
        <w:t>4</w:t>
      </w:r>
      <w:r w:rsidR="00D961FB" w:rsidRPr="00D961FB">
        <w:rPr>
          <w:rStyle w:val="default"/>
          <w:rFonts w:cs="FrankRuehl" w:hint="cs"/>
          <w:strike/>
          <w:vanish/>
          <w:sz w:val="22"/>
          <w:szCs w:val="22"/>
          <w:shd w:val="clear" w:color="auto" w:fill="FFFF99"/>
          <w:rtl/>
        </w:rPr>
        <w:t>2</w:t>
      </w:r>
      <w:r w:rsidR="00436DAF" w:rsidRPr="00D961FB">
        <w:rPr>
          <w:rStyle w:val="default"/>
          <w:rFonts w:cs="FrankRuehl" w:hint="cs"/>
          <w:strike/>
          <w:vanish/>
          <w:sz w:val="22"/>
          <w:szCs w:val="22"/>
          <w:shd w:val="clear" w:color="auto" w:fill="FFFF99"/>
          <w:rtl/>
        </w:rPr>
        <w:t>6</w:t>
      </w:r>
      <w:r w:rsidRPr="00D961FB">
        <w:rPr>
          <w:rStyle w:val="default"/>
          <w:rFonts w:cs="FrankRuehl" w:hint="cs"/>
          <w:vanish/>
          <w:sz w:val="22"/>
          <w:szCs w:val="22"/>
          <w:shd w:val="clear" w:color="auto" w:fill="FFFF99"/>
          <w:rtl/>
        </w:rPr>
        <w:t xml:space="preserve"> </w:t>
      </w:r>
      <w:r w:rsidR="00D961FB" w:rsidRPr="00D961FB">
        <w:rPr>
          <w:rStyle w:val="default"/>
          <w:rFonts w:cs="FrankRuehl" w:hint="cs"/>
          <w:vanish/>
          <w:sz w:val="22"/>
          <w:szCs w:val="22"/>
          <w:u w:val="single"/>
          <w:shd w:val="clear" w:color="auto" w:fill="FFFF99"/>
          <w:rtl/>
        </w:rPr>
        <w:t>447</w:t>
      </w:r>
      <w:r w:rsidRPr="00D961FB">
        <w:rPr>
          <w:rStyle w:val="default"/>
          <w:rFonts w:cs="FrankRuehl" w:hint="cs"/>
          <w:vanish/>
          <w:sz w:val="22"/>
          <w:szCs w:val="22"/>
          <w:shd w:val="clear" w:color="auto" w:fill="FFFF99"/>
          <w:rtl/>
        </w:rPr>
        <w:t xml:space="preserve"> שקלים חדשים כפיקדון לתשלום הוצאות משפט (להלן </w:t>
      </w:r>
      <w:r w:rsidRPr="00D961FB">
        <w:rPr>
          <w:rStyle w:val="default"/>
          <w:rFonts w:cs="FrankRuehl"/>
          <w:vanish/>
          <w:sz w:val="22"/>
          <w:szCs w:val="22"/>
          <w:shd w:val="clear" w:color="auto" w:fill="FFFF99"/>
          <w:rtl/>
        </w:rPr>
        <w:t>–</w:t>
      </w:r>
      <w:r w:rsidRPr="00D961FB">
        <w:rPr>
          <w:rStyle w:val="default"/>
          <w:rFonts w:cs="FrankRuehl" w:hint="cs"/>
          <w:vanish/>
          <w:sz w:val="22"/>
          <w:szCs w:val="22"/>
          <w:shd w:val="clear" w:color="auto" w:fill="FFFF99"/>
          <w:rtl/>
        </w:rPr>
        <w:t xml:space="preserve"> סכום הפיקדון).</w:t>
      </w:r>
      <w:bookmarkEnd w:id="22"/>
    </w:p>
    <w:p w:rsidR="00484D96" w:rsidRDefault="00484D96">
      <w:pPr>
        <w:pStyle w:val="P00"/>
        <w:spacing w:before="72"/>
        <w:ind w:left="0" w:right="1134"/>
        <w:rPr>
          <w:rStyle w:val="default"/>
          <w:rFonts w:cs="FrankRuehl"/>
          <w:rtl/>
        </w:rPr>
      </w:pPr>
      <w:bookmarkStart w:id="23" w:name="Seif17"/>
      <w:bookmarkEnd w:id="23"/>
      <w:r>
        <w:rPr>
          <w:lang w:val="he-IL"/>
        </w:rPr>
        <w:pict>
          <v:rect id="_x0000_s2070" style="position:absolute;left:0;text-align:left;margin-left:464.5pt;margin-top:8.05pt;width:75.05pt;height:11.8pt;z-index:251665408" o:allowincell="f" filled="f" stroked="f" strokecolor="lime" strokeweight=".25pt">
            <v:textbox style="mso-next-textbox:#_x0000_s2070" inset="0,0,0,0">
              <w:txbxContent>
                <w:p w:rsidR="00484D96" w:rsidRDefault="00484D96">
                  <w:pPr>
                    <w:spacing w:line="160" w:lineRule="exact"/>
                    <w:jc w:val="left"/>
                    <w:rPr>
                      <w:rFonts w:cs="Miriam"/>
                      <w:noProof/>
                      <w:sz w:val="18"/>
                      <w:szCs w:val="18"/>
                      <w:rtl/>
                    </w:rPr>
                  </w:pPr>
                  <w:r>
                    <w:rPr>
                      <w:rFonts w:cs="Miriam"/>
                      <w:sz w:val="18"/>
                      <w:szCs w:val="18"/>
                      <w:rtl/>
                    </w:rPr>
                    <w:t>פק</w:t>
                  </w:r>
                  <w:r>
                    <w:rPr>
                      <w:rFonts w:cs="Miriam" w:hint="cs"/>
                      <w:sz w:val="18"/>
                      <w:szCs w:val="18"/>
                      <w:rtl/>
                    </w:rPr>
                    <w:t>דון להוצאות עד</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ב</w:t>
      </w:r>
      <w:r>
        <w:rPr>
          <w:rStyle w:val="default"/>
          <w:rFonts w:cs="FrankRuehl" w:hint="cs"/>
          <w:rtl/>
        </w:rPr>
        <w:t>קש ומבקש-שותף המבקשים להזמין את פקיד הבנק המשיב כעד ישלמו לבית המשפט, לפני משלוח ההזמנה ותוך הזמן שייקבע, סכום כסף להנחת דעתו של הרשם או המזכיר הראשי של בית משפט, לכיסוי הוצאו</w:t>
      </w:r>
      <w:r>
        <w:rPr>
          <w:rStyle w:val="default"/>
          <w:rFonts w:cs="FrankRuehl"/>
          <w:rtl/>
        </w:rPr>
        <w:t>ת</w:t>
      </w:r>
      <w:r>
        <w:rPr>
          <w:rStyle w:val="default"/>
          <w:rFonts w:cs="FrankRuehl" w:hint="cs"/>
          <w:rtl/>
        </w:rPr>
        <w:t>יו של העד.</w:t>
      </w:r>
    </w:p>
    <w:p w:rsidR="00484D96" w:rsidRDefault="00484D96">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074" type="#_x0000_t202" style="position:absolute;left:0;text-align:left;margin-left:470.35pt;margin-top:7.1pt;width:1in;height:16.8pt;z-index:251669504" filled="f" stroked="f">
            <v:textbox inset="1mm,0,1mm,0">
              <w:txbxContent>
                <w:p w:rsidR="00484D96" w:rsidRDefault="00484D96">
                  <w:pPr>
                    <w:spacing w:line="160" w:lineRule="exact"/>
                    <w:jc w:val="left"/>
                    <w:rPr>
                      <w:rFonts w:cs="Miriam" w:hint="cs"/>
                      <w:sz w:val="18"/>
                      <w:szCs w:val="18"/>
                      <w:rtl/>
                    </w:rPr>
                  </w:pPr>
                  <w:r>
                    <w:rPr>
                      <w:rFonts w:cs="Miriam" w:hint="cs"/>
                      <w:sz w:val="18"/>
                      <w:szCs w:val="18"/>
                      <w:rtl/>
                    </w:rPr>
                    <w:t>תק' תשס"ג-2002</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הוצאותיו ושכרו של עד כאמור בתקנת משנה (א) יחולו הוראות ת</w:t>
      </w:r>
      <w:r>
        <w:rPr>
          <w:rStyle w:val="default"/>
          <w:rFonts w:cs="FrankRuehl"/>
          <w:rtl/>
        </w:rPr>
        <w:t>קנ</w:t>
      </w:r>
      <w:r>
        <w:rPr>
          <w:rStyle w:val="default"/>
          <w:rFonts w:cs="FrankRuehl" w:hint="cs"/>
          <w:rtl/>
        </w:rPr>
        <w:t>ות סדר הדין האזרחי, התשמ"ד-1984</w:t>
      </w:r>
      <w:r>
        <w:rPr>
          <w:rStyle w:val="default"/>
          <w:rFonts w:cs="FrankRuehl"/>
          <w:rtl/>
        </w:rPr>
        <w:t xml:space="preserve">, </w:t>
      </w:r>
      <w:r>
        <w:rPr>
          <w:rStyle w:val="default"/>
          <w:rFonts w:cs="FrankRuehl" w:hint="cs"/>
          <w:rtl/>
        </w:rPr>
        <w:t>בדבר עד מומחה.</w:t>
      </w:r>
    </w:p>
    <w:p w:rsidR="00484D96" w:rsidRPr="00D961FB" w:rsidRDefault="00484D96">
      <w:pPr>
        <w:pStyle w:val="P00"/>
        <w:spacing w:before="0"/>
        <w:ind w:left="0" w:right="1134"/>
        <w:rPr>
          <w:rFonts w:cs="FrankRuehl" w:hint="cs"/>
          <w:b/>
          <w:bCs/>
          <w:vanish/>
          <w:szCs w:val="20"/>
          <w:shd w:val="clear" w:color="auto" w:fill="FFFF99"/>
          <w:rtl/>
        </w:rPr>
      </w:pPr>
      <w:bookmarkStart w:id="24" w:name="Rov25"/>
      <w:r w:rsidRPr="00D961FB">
        <w:rPr>
          <w:rFonts w:cs="FrankRuehl" w:hint="cs"/>
          <w:vanish/>
          <w:color w:val="FF0000"/>
          <w:szCs w:val="20"/>
          <w:shd w:val="clear" w:color="auto" w:fill="FFFF99"/>
          <w:rtl/>
        </w:rPr>
        <w:t>מיום 19.10.2002</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תק' תשס"ג-2002</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31" w:history="1">
        <w:r w:rsidRPr="00D961FB">
          <w:rPr>
            <w:rStyle w:val="Hyperlink"/>
            <w:rFonts w:cs="FrankRuehl" w:hint="cs"/>
            <w:vanish/>
            <w:szCs w:val="20"/>
            <w:shd w:val="clear" w:color="auto" w:fill="FFFF99"/>
            <w:rtl/>
          </w:rPr>
          <w:t>ק"ת תשס"ג מס' 6198</w:t>
        </w:r>
      </w:hyperlink>
      <w:r w:rsidRPr="00D961FB">
        <w:rPr>
          <w:rFonts w:cs="FrankRuehl" w:hint="cs"/>
          <w:vanish/>
          <w:szCs w:val="20"/>
          <w:shd w:val="clear" w:color="auto" w:fill="FFFF99"/>
          <w:rtl/>
        </w:rPr>
        <w:t xml:space="preserve"> מיום 19.9.2002 עמ' 26</w:t>
      </w:r>
    </w:p>
    <w:p w:rsidR="00484D96" w:rsidRDefault="00484D96">
      <w:pPr>
        <w:pStyle w:val="P00"/>
        <w:ind w:left="0" w:right="1134"/>
        <w:rPr>
          <w:rStyle w:val="default"/>
          <w:rFonts w:cs="FrankRuehl" w:hint="cs"/>
          <w:sz w:val="2"/>
          <w:szCs w:val="2"/>
          <w:rtl/>
        </w:rPr>
      </w:pPr>
      <w:r w:rsidRPr="00D961FB">
        <w:rPr>
          <w:rFonts w:cs="FrankRuehl"/>
          <w:vanish/>
          <w:sz w:val="22"/>
          <w:szCs w:val="22"/>
          <w:shd w:val="clear" w:color="auto" w:fill="FFFF99"/>
          <w:rtl/>
        </w:rPr>
        <w:tab/>
      </w:r>
      <w:r w:rsidRPr="00D961FB">
        <w:rPr>
          <w:rStyle w:val="default"/>
          <w:rFonts w:cs="FrankRuehl"/>
          <w:vanish/>
          <w:sz w:val="22"/>
          <w:szCs w:val="22"/>
          <w:shd w:val="clear" w:color="auto" w:fill="FFFF99"/>
          <w:rtl/>
        </w:rPr>
        <w:t>(ב</w:t>
      </w:r>
      <w:r w:rsidRPr="00D961FB">
        <w:rPr>
          <w:rStyle w:val="default"/>
          <w:rFonts w:cs="FrankRuehl" w:hint="cs"/>
          <w:vanish/>
          <w:sz w:val="22"/>
          <w:szCs w:val="22"/>
          <w:shd w:val="clear" w:color="auto" w:fill="FFFF99"/>
          <w:rtl/>
        </w:rPr>
        <w:t>)</w:t>
      </w:r>
      <w:r w:rsidRPr="00D961FB">
        <w:rPr>
          <w:rStyle w:val="default"/>
          <w:rFonts w:cs="FrankRuehl"/>
          <w:vanish/>
          <w:sz w:val="22"/>
          <w:szCs w:val="22"/>
          <w:shd w:val="clear" w:color="auto" w:fill="FFFF99"/>
          <w:rtl/>
        </w:rPr>
        <w:tab/>
        <w:t>ל</w:t>
      </w:r>
      <w:r w:rsidRPr="00D961FB">
        <w:rPr>
          <w:rStyle w:val="default"/>
          <w:rFonts w:cs="FrankRuehl" w:hint="cs"/>
          <w:vanish/>
          <w:sz w:val="22"/>
          <w:szCs w:val="22"/>
          <w:shd w:val="clear" w:color="auto" w:fill="FFFF99"/>
          <w:rtl/>
        </w:rPr>
        <w:t>ענין הוצאותיו ושכרו של עד כאמור בתקנת משנה (א) יחולו הוראות ת</w:t>
      </w:r>
      <w:r w:rsidRPr="00D961FB">
        <w:rPr>
          <w:rStyle w:val="default"/>
          <w:rFonts w:cs="FrankRuehl"/>
          <w:vanish/>
          <w:sz w:val="22"/>
          <w:szCs w:val="22"/>
          <w:shd w:val="clear" w:color="auto" w:fill="FFFF99"/>
          <w:rtl/>
        </w:rPr>
        <w:t>קנ</w:t>
      </w:r>
      <w:r w:rsidRPr="00D961FB">
        <w:rPr>
          <w:rStyle w:val="default"/>
          <w:rFonts w:cs="FrankRuehl" w:hint="cs"/>
          <w:vanish/>
          <w:sz w:val="22"/>
          <w:szCs w:val="22"/>
          <w:shd w:val="clear" w:color="auto" w:fill="FFFF99"/>
          <w:rtl/>
        </w:rPr>
        <w:t xml:space="preserve">ות סדר הדין האזרחי, </w:t>
      </w:r>
      <w:r w:rsidRPr="00D961FB">
        <w:rPr>
          <w:rStyle w:val="default"/>
          <w:rFonts w:cs="FrankRuehl" w:hint="cs"/>
          <w:strike/>
          <w:vanish/>
          <w:sz w:val="22"/>
          <w:szCs w:val="22"/>
          <w:shd w:val="clear" w:color="auto" w:fill="FFFF99"/>
          <w:rtl/>
        </w:rPr>
        <w:t>התשכ"ג-1963</w:t>
      </w:r>
      <w:r w:rsidRPr="00D961FB">
        <w:rPr>
          <w:rStyle w:val="default"/>
          <w:rFonts w:cs="FrankRuehl" w:hint="cs"/>
          <w:vanish/>
          <w:sz w:val="22"/>
          <w:szCs w:val="22"/>
          <w:shd w:val="clear" w:color="auto" w:fill="FFFF99"/>
          <w:rtl/>
        </w:rPr>
        <w:t xml:space="preserve"> </w:t>
      </w:r>
      <w:r w:rsidRPr="00D961FB">
        <w:rPr>
          <w:rStyle w:val="default"/>
          <w:rFonts w:cs="FrankRuehl" w:hint="cs"/>
          <w:vanish/>
          <w:sz w:val="22"/>
          <w:szCs w:val="22"/>
          <w:u w:val="single"/>
          <w:shd w:val="clear" w:color="auto" w:fill="FFFF99"/>
          <w:rtl/>
        </w:rPr>
        <w:t>התשמ"ד-1984</w:t>
      </w:r>
      <w:r w:rsidRPr="00D961FB">
        <w:rPr>
          <w:rStyle w:val="default"/>
          <w:rFonts w:cs="FrankRuehl"/>
          <w:vanish/>
          <w:sz w:val="22"/>
          <w:szCs w:val="22"/>
          <w:shd w:val="clear" w:color="auto" w:fill="FFFF99"/>
          <w:rtl/>
        </w:rPr>
        <w:t xml:space="preserve">, </w:t>
      </w:r>
      <w:r w:rsidRPr="00D961FB">
        <w:rPr>
          <w:rStyle w:val="default"/>
          <w:rFonts w:cs="FrankRuehl" w:hint="cs"/>
          <w:vanish/>
          <w:sz w:val="22"/>
          <w:szCs w:val="22"/>
          <w:shd w:val="clear" w:color="auto" w:fill="FFFF99"/>
          <w:rtl/>
        </w:rPr>
        <w:t>בדבר עד מומחה.</w:t>
      </w:r>
      <w:bookmarkEnd w:id="24"/>
    </w:p>
    <w:p w:rsidR="00484D96" w:rsidRDefault="00484D96">
      <w:pPr>
        <w:pStyle w:val="P00"/>
        <w:spacing w:before="72"/>
        <w:ind w:left="0" w:right="1134"/>
        <w:rPr>
          <w:rStyle w:val="default"/>
          <w:rFonts w:cs="FrankRuehl"/>
          <w:rtl/>
        </w:rPr>
      </w:pPr>
      <w:bookmarkStart w:id="25" w:name="Seif18"/>
      <w:bookmarkEnd w:id="25"/>
      <w:r>
        <w:rPr>
          <w:lang w:val="he-IL"/>
        </w:rPr>
        <w:pict>
          <v:rect id="_x0000_s2071" style="position:absolute;left:0;text-align:left;margin-left:464.5pt;margin-top:8.05pt;width:75.05pt;height:13.4pt;z-index:251666432" o:allowincell="f" filled="f" stroked="f" strokecolor="lime" strokeweight=".25pt">
            <v:textbox style="mso-next-textbox:#_x0000_s2071" inset="0,0,0,0">
              <w:txbxContent>
                <w:p w:rsidR="00484D96" w:rsidRDefault="00484D96">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txbxContent>
            </v:textbox>
            <w10:anchorlock/>
          </v:rect>
        </w:pict>
      </w:r>
      <w:r>
        <w:rPr>
          <w:rStyle w:val="big-number"/>
          <w:rFonts w:cs="Miriam"/>
          <w:rtl/>
        </w:rPr>
        <w:t>19.</w:t>
      </w:r>
      <w:r>
        <w:rPr>
          <w:rStyle w:val="big-number"/>
          <w:rFonts w:cs="Miriam"/>
          <w:rtl/>
        </w:rPr>
        <w:tab/>
      </w:r>
      <w:r>
        <w:rPr>
          <w:rStyle w:val="default"/>
          <w:rFonts w:cs="FrankRuehl"/>
          <w:rtl/>
        </w:rPr>
        <w:t>על</w:t>
      </w:r>
      <w:r>
        <w:rPr>
          <w:rStyle w:val="default"/>
          <w:rFonts w:cs="FrankRuehl" w:hint="cs"/>
          <w:rtl/>
        </w:rPr>
        <w:t xml:space="preserve"> בקשה לפי תקנות אלה יחולו תקנות בית המשפט (אגרות), תשל"ו-</w:t>
      </w:r>
      <w:r>
        <w:rPr>
          <w:rStyle w:val="default"/>
          <w:rFonts w:cs="FrankRuehl"/>
          <w:rtl/>
        </w:rPr>
        <w:t>1976.</w:t>
      </w:r>
    </w:p>
    <w:p w:rsidR="00484D96" w:rsidRDefault="00484D96">
      <w:pPr>
        <w:pStyle w:val="P00"/>
        <w:spacing w:before="72"/>
        <w:ind w:left="0" w:right="1134"/>
        <w:rPr>
          <w:rStyle w:val="default"/>
          <w:rFonts w:cs="FrankRuehl" w:hint="cs"/>
          <w:rtl/>
        </w:rPr>
      </w:pPr>
      <w:bookmarkStart w:id="26" w:name="Seif19"/>
      <w:bookmarkEnd w:id="26"/>
      <w:r>
        <w:rPr>
          <w:lang w:val="he-IL"/>
        </w:rPr>
        <w:pict>
          <v:rect id="_x0000_s2072" style="position:absolute;left:0;text-align:left;margin-left:464.5pt;margin-top:8.05pt;width:75.05pt;height:12.2pt;z-index:251667456" o:allowincell="f" filled="f" stroked="f" strokecolor="lime" strokeweight=".25pt">
            <v:textbox style="mso-next-textbox:#_x0000_s2072" inset="0,0,0,0">
              <w:txbxContent>
                <w:p w:rsidR="00484D96" w:rsidRDefault="00484D96">
                  <w:pPr>
                    <w:spacing w:line="160" w:lineRule="exact"/>
                    <w:jc w:val="left"/>
                    <w:rPr>
                      <w:rFonts w:cs="Miriam" w:hint="cs"/>
                      <w:noProof/>
                      <w:sz w:val="18"/>
                      <w:szCs w:val="18"/>
                      <w:rtl/>
                    </w:rPr>
                  </w:pPr>
                  <w:r>
                    <w:rPr>
                      <w:rFonts w:cs="Miriam" w:hint="cs"/>
                      <w:sz w:val="18"/>
                      <w:szCs w:val="18"/>
                      <w:rtl/>
                    </w:rPr>
                    <w:t>תק' תשס"ג-2002</w:t>
                  </w:r>
                </w:p>
              </w:txbxContent>
            </v:textbox>
            <w10:anchorlock/>
          </v:rect>
        </w:pict>
      </w:r>
      <w:r>
        <w:rPr>
          <w:rStyle w:val="big-number"/>
          <w:rFonts w:cs="Miriam"/>
          <w:rtl/>
        </w:rPr>
        <w:t>20.</w:t>
      </w:r>
      <w:r>
        <w:rPr>
          <w:rStyle w:val="big-number"/>
          <w:rFonts w:cs="Miriam"/>
          <w:rtl/>
        </w:rPr>
        <w:tab/>
      </w:r>
      <w:r>
        <w:rPr>
          <w:rStyle w:val="default"/>
          <w:rFonts w:cs="FrankRuehl" w:hint="cs"/>
          <w:rtl/>
        </w:rPr>
        <w:t>(בוטלה).</w:t>
      </w:r>
    </w:p>
    <w:p w:rsidR="00484D96" w:rsidRPr="00D961FB" w:rsidRDefault="00484D96">
      <w:pPr>
        <w:pStyle w:val="P00"/>
        <w:spacing w:before="0"/>
        <w:ind w:left="0" w:right="1134"/>
        <w:rPr>
          <w:rFonts w:cs="FrankRuehl" w:hint="cs"/>
          <w:b/>
          <w:bCs/>
          <w:vanish/>
          <w:szCs w:val="20"/>
          <w:shd w:val="clear" w:color="auto" w:fill="FFFF99"/>
          <w:rtl/>
        </w:rPr>
      </w:pPr>
      <w:bookmarkStart w:id="27" w:name="Rov24"/>
      <w:r w:rsidRPr="00D961FB">
        <w:rPr>
          <w:rFonts w:cs="FrankRuehl" w:hint="cs"/>
          <w:vanish/>
          <w:color w:val="FF0000"/>
          <w:szCs w:val="20"/>
          <w:shd w:val="clear" w:color="auto" w:fill="FFFF99"/>
          <w:rtl/>
        </w:rPr>
        <w:t>מיום 1.7.1992</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תק' תשנ"ב-1992</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32" w:history="1">
        <w:r w:rsidRPr="00D961FB">
          <w:rPr>
            <w:rStyle w:val="Hyperlink"/>
            <w:rFonts w:cs="FrankRuehl" w:hint="cs"/>
            <w:vanish/>
            <w:szCs w:val="20"/>
            <w:shd w:val="clear" w:color="auto" w:fill="FFFF99"/>
            <w:rtl/>
          </w:rPr>
          <w:t>ק"ת תשנ"ב מס' 5454</w:t>
        </w:r>
      </w:hyperlink>
      <w:r w:rsidRPr="00D961FB">
        <w:rPr>
          <w:rFonts w:cs="FrankRuehl" w:hint="cs"/>
          <w:vanish/>
          <w:szCs w:val="20"/>
          <w:shd w:val="clear" w:color="auto" w:fill="FFFF99"/>
          <w:rtl/>
        </w:rPr>
        <w:t xml:space="preserve"> מיום 1.7.1992 עמ' 1209</w:t>
      </w:r>
    </w:p>
    <w:p w:rsidR="00484D96" w:rsidRPr="00D961FB" w:rsidRDefault="00484D96">
      <w:pPr>
        <w:pStyle w:val="P00"/>
        <w:tabs>
          <w:tab w:val="clear" w:pos="6259"/>
        </w:tabs>
        <w:ind w:left="0" w:right="1134"/>
        <w:rPr>
          <w:rStyle w:val="default"/>
          <w:rFonts w:cs="FrankRuehl" w:hint="cs"/>
          <w:vanish/>
          <w:sz w:val="22"/>
          <w:szCs w:val="22"/>
          <w:shd w:val="clear" w:color="auto" w:fill="FFFF99"/>
          <w:rtl/>
        </w:rPr>
      </w:pPr>
      <w:r w:rsidRPr="00D961FB">
        <w:rPr>
          <w:rFonts w:cs="FrankRuehl" w:hint="cs"/>
          <w:vanish/>
          <w:sz w:val="22"/>
          <w:szCs w:val="22"/>
          <w:shd w:val="clear" w:color="auto" w:fill="FFFF99"/>
          <w:rtl/>
        </w:rPr>
        <w:t>20.</w:t>
      </w:r>
      <w:r w:rsidRPr="00D961FB">
        <w:rPr>
          <w:rFonts w:cs="FrankRuehl" w:hint="cs"/>
          <w:vanish/>
          <w:sz w:val="22"/>
          <w:szCs w:val="22"/>
          <w:shd w:val="clear" w:color="auto" w:fill="FFFF99"/>
          <w:rtl/>
        </w:rPr>
        <w:tab/>
      </w:r>
      <w:r w:rsidRPr="00D961FB">
        <w:rPr>
          <w:rStyle w:val="default"/>
          <w:rFonts w:cs="FrankRuehl" w:hint="cs"/>
          <w:vanish/>
          <w:sz w:val="22"/>
          <w:szCs w:val="22"/>
          <w:shd w:val="clear" w:color="auto" w:fill="FFFF99"/>
          <w:rtl/>
        </w:rPr>
        <w:t xml:space="preserve">הוראות תקנות סדר הדין האזרחי, התשכ"ג-1963, יחולו בערעור לפי סעיף 10 לחוק </w:t>
      </w:r>
      <w:r w:rsidRPr="00D961FB">
        <w:rPr>
          <w:rStyle w:val="default"/>
          <w:rFonts w:cs="FrankRuehl" w:hint="cs"/>
          <w:vanish/>
          <w:sz w:val="22"/>
          <w:szCs w:val="22"/>
          <w:u w:val="single"/>
          <w:shd w:val="clear" w:color="auto" w:fill="FFFF99"/>
          <w:rtl/>
        </w:rPr>
        <w:t>ובבקשה לפי סעיף 10א</w:t>
      </w:r>
      <w:r w:rsidRPr="00D961FB">
        <w:rPr>
          <w:rStyle w:val="default"/>
          <w:rFonts w:cs="FrankRuehl" w:hint="cs"/>
          <w:vanish/>
          <w:sz w:val="22"/>
          <w:szCs w:val="22"/>
          <w:shd w:val="clear" w:color="auto" w:fill="FFFF99"/>
          <w:rtl/>
        </w:rPr>
        <w:t>, במידה ואין בהם סתירה לתקנות אלה.</w:t>
      </w:r>
    </w:p>
    <w:p w:rsidR="00484D96" w:rsidRPr="00D961FB" w:rsidRDefault="00484D96">
      <w:pPr>
        <w:pStyle w:val="P00"/>
        <w:spacing w:before="0"/>
        <w:ind w:left="0" w:right="1134"/>
        <w:rPr>
          <w:rFonts w:cs="FrankRuehl" w:hint="cs"/>
          <w:vanish/>
          <w:color w:val="FF0000"/>
          <w:szCs w:val="20"/>
          <w:shd w:val="clear" w:color="auto" w:fill="FFFF99"/>
          <w:rtl/>
        </w:rPr>
      </w:pP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vanish/>
          <w:color w:val="FF0000"/>
          <w:szCs w:val="20"/>
          <w:shd w:val="clear" w:color="auto" w:fill="FFFF99"/>
          <w:rtl/>
        </w:rPr>
        <w:t>מיום 19.10.2002</w:t>
      </w:r>
    </w:p>
    <w:p w:rsidR="00484D96" w:rsidRPr="00D961FB" w:rsidRDefault="00484D96">
      <w:pPr>
        <w:pStyle w:val="P00"/>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תק' תשס"ג-2002</w:t>
      </w:r>
    </w:p>
    <w:p w:rsidR="00484D96" w:rsidRPr="00D961FB" w:rsidRDefault="00484D96">
      <w:pPr>
        <w:pStyle w:val="P00"/>
        <w:tabs>
          <w:tab w:val="clear" w:pos="6259"/>
        </w:tabs>
        <w:spacing w:before="0"/>
        <w:ind w:left="0" w:right="1134"/>
        <w:rPr>
          <w:rFonts w:cs="FrankRuehl" w:hint="cs"/>
          <w:vanish/>
          <w:szCs w:val="20"/>
          <w:shd w:val="clear" w:color="auto" w:fill="FFFF99"/>
          <w:rtl/>
        </w:rPr>
      </w:pPr>
      <w:hyperlink r:id="rId33" w:history="1">
        <w:r w:rsidRPr="00D961FB">
          <w:rPr>
            <w:rStyle w:val="Hyperlink"/>
            <w:rFonts w:cs="FrankRuehl" w:hint="cs"/>
            <w:vanish/>
            <w:szCs w:val="20"/>
            <w:shd w:val="clear" w:color="auto" w:fill="FFFF99"/>
            <w:rtl/>
          </w:rPr>
          <w:t>ק"ת תשס"ג מס' 6198</w:t>
        </w:r>
      </w:hyperlink>
      <w:r w:rsidRPr="00D961FB">
        <w:rPr>
          <w:rFonts w:cs="FrankRuehl" w:hint="cs"/>
          <w:vanish/>
          <w:szCs w:val="20"/>
          <w:shd w:val="clear" w:color="auto" w:fill="FFFF99"/>
          <w:rtl/>
        </w:rPr>
        <w:t xml:space="preserve"> מיום 19.9.2002 עמ' 26</w:t>
      </w:r>
    </w:p>
    <w:p w:rsidR="00484D96" w:rsidRPr="00D961FB" w:rsidRDefault="00484D96">
      <w:pPr>
        <w:pStyle w:val="P00"/>
        <w:tabs>
          <w:tab w:val="clear" w:pos="6259"/>
        </w:tabs>
        <w:spacing w:before="0"/>
        <w:ind w:left="0" w:right="1134"/>
        <w:rPr>
          <w:rFonts w:cs="FrankRuehl" w:hint="cs"/>
          <w:b/>
          <w:bCs/>
          <w:vanish/>
          <w:szCs w:val="20"/>
          <w:shd w:val="clear" w:color="auto" w:fill="FFFF99"/>
          <w:rtl/>
        </w:rPr>
      </w:pPr>
      <w:r w:rsidRPr="00D961FB">
        <w:rPr>
          <w:rFonts w:cs="FrankRuehl" w:hint="cs"/>
          <w:b/>
          <w:bCs/>
          <w:vanish/>
          <w:szCs w:val="20"/>
          <w:shd w:val="clear" w:color="auto" w:fill="FFFF99"/>
          <w:rtl/>
        </w:rPr>
        <w:t>ביטול תקנה 20</w:t>
      </w:r>
    </w:p>
    <w:p w:rsidR="00484D96" w:rsidRPr="00D961FB" w:rsidRDefault="00484D96">
      <w:pPr>
        <w:pStyle w:val="P00"/>
        <w:tabs>
          <w:tab w:val="clear" w:pos="6259"/>
        </w:tabs>
        <w:ind w:left="0" w:right="1134"/>
        <w:rPr>
          <w:rFonts w:cs="FrankRuehl" w:hint="cs"/>
          <w:vanish/>
          <w:szCs w:val="20"/>
          <w:shd w:val="clear" w:color="auto" w:fill="FFFF99"/>
          <w:rtl/>
        </w:rPr>
      </w:pPr>
      <w:r w:rsidRPr="00D961FB">
        <w:rPr>
          <w:rFonts w:cs="FrankRuehl" w:hint="cs"/>
          <w:vanish/>
          <w:szCs w:val="20"/>
          <w:shd w:val="clear" w:color="auto" w:fill="FFFF99"/>
          <w:rtl/>
        </w:rPr>
        <w:t>הנוסח הקודם:</w:t>
      </w:r>
    </w:p>
    <w:p w:rsidR="00484D96" w:rsidRPr="00D961FB" w:rsidRDefault="00484D96">
      <w:pPr>
        <w:pStyle w:val="P00"/>
        <w:tabs>
          <w:tab w:val="clear" w:pos="6259"/>
        </w:tabs>
        <w:spacing w:before="20"/>
        <w:ind w:left="0" w:right="1134"/>
        <w:rPr>
          <w:rStyle w:val="default"/>
          <w:rFonts w:cs="Miriam" w:hint="cs"/>
          <w:strike/>
          <w:vanish/>
          <w:sz w:val="16"/>
          <w:szCs w:val="16"/>
          <w:shd w:val="clear" w:color="auto" w:fill="FFFF99"/>
          <w:rtl/>
        </w:rPr>
      </w:pPr>
      <w:r w:rsidRPr="00D961FB">
        <w:rPr>
          <w:rStyle w:val="default"/>
          <w:rFonts w:cs="Miriam" w:hint="cs"/>
          <w:strike/>
          <w:vanish/>
          <w:sz w:val="16"/>
          <w:szCs w:val="16"/>
          <w:shd w:val="clear" w:color="auto" w:fill="FFFF99"/>
          <w:rtl/>
        </w:rPr>
        <w:t>שמירת דינים</w:t>
      </w:r>
    </w:p>
    <w:p w:rsidR="00484D96" w:rsidRDefault="00484D96">
      <w:pPr>
        <w:pStyle w:val="P00"/>
        <w:tabs>
          <w:tab w:val="clear" w:pos="6259"/>
        </w:tabs>
        <w:spacing w:before="0"/>
        <w:ind w:left="0" w:right="1134"/>
        <w:rPr>
          <w:rStyle w:val="default"/>
          <w:rFonts w:cs="FrankRuehl" w:hint="cs"/>
          <w:strike/>
          <w:sz w:val="2"/>
          <w:szCs w:val="2"/>
          <w:rtl/>
        </w:rPr>
      </w:pPr>
      <w:r w:rsidRPr="00D961FB">
        <w:rPr>
          <w:rFonts w:cs="FrankRuehl" w:hint="cs"/>
          <w:strike/>
          <w:vanish/>
          <w:sz w:val="22"/>
          <w:szCs w:val="22"/>
          <w:shd w:val="clear" w:color="auto" w:fill="FFFF99"/>
          <w:rtl/>
        </w:rPr>
        <w:t>20.</w:t>
      </w:r>
      <w:r w:rsidRPr="00D961FB">
        <w:rPr>
          <w:rFonts w:cs="FrankRuehl" w:hint="cs"/>
          <w:strike/>
          <w:vanish/>
          <w:sz w:val="22"/>
          <w:szCs w:val="22"/>
          <w:shd w:val="clear" w:color="auto" w:fill="FFFF99"/>
          <w:rtl/>
        </w:rPr>
        <w:tab/>
      </w:r>
      <w:r w:rsidRPr="00D961FB">
        <w:rPr>
          <w:rStyle w:val="default"/>
          <w:rFonts w:cs="FrankRuehl" w:hint="cs"/>
          <w:strike/>
          <w:vanish/>
          <w:sz w:val="22"/>
          <w:szCs w:val="22"/>
          <w:shd w:val="clear" w:color="auto" w:fill="FFFF99"/>
          <w:rtl/>
        </w:rPr>
        <w:t>הוראות תקנות סדר הדין האזרחי, התשכ"ג-1963, יחולו בערעור לפי סעיף 10 לחוק ובבקשה לפי סעיף 10א, במידה ואין בהם סתירה לתקנות אלה.</w:t>
      </w:r>
      <w:bookmarkEnd w:id="27"/>
    </w:p>
    <w:p w:rsidR="00484D96" w:rsidRDefault="00484D96">
      <w:pPr>
        <w:pStyle w:val="P00"/>
        <w:spacing w:before="72"/>
        <w:ind w:left="0" w:right="1134"/>
        <w:rPr>
          <w:rStyle w:val="default"/>
          <w:rFonts w:cs="FrankRuehl" w:hint="cs"/>
          <w:rtl/>
        </w:rPr>
      </w:pPr>
    </w:p>
    <w:p w:rsidR="00484D96" w:rsidRDefault="00484D96">
      <w:pPr>
        <w:pStyle w:val="medium2-header"/>
        <w:keepLines w:val="0"/>
        <w:spacing w:before="72"/>
        <w:ind w:left="0" w:right="1134"/>
        <w:rPr>
          <w:rFonts w:cs="FrankRuehl"/>
          <w:noProof/>
          <w:sz w:val="26"/>
          <w:szCs w:val="26"/>
          <w:rtl/>
        </w:rPr>
      </w:pPr>
      <w:bookmarkStart w:id="28" w:name="med0"/>
      <w:bookmarkEnd w:id="28"/>
      <w:r>
        <w:rPr>
          <w:rFonts w:cs="FrankRuehl"/>
          <w:noProof/>
          <w:sz w:val="26"/>
          <w:szCs w:val="26"/>
          <w:rtl/>
        </w:rPr>
        <w:t>תו</w:t>
      </w:r>
      <w:r>
        <w:rPr>
          <w:rFonts w:cs="FrankRuehl" w:hint="cs"/>
          <w:noProof/>
          <w:sz w:val="26"/>
          <w:szCs w:val="26"/>
          <w:rtl/>
        </w:rPr>
        <w:t>ספת</w:t>
      </w:r>
    </w:p>
    <w:p w:rsidR="00484D96" w:rsidRDefault="00484D96">
      <w:pPr>
        <w:pStyle w:val="P00"/>
        <w:spacing w:before="72"/>
        <w:ind w:left="0" w:right="1134"/>
        <w:rPr>
          <w:rStyle w:val="default"/>
          <w:rFonts w:cs="FrankRuehl"/>
          <w:sz w:val="24"/>
          <w:szCs w:val="24"/>
          <w:rtl/>
        </w:rPr>
      </w:pPr>
      <w:r>
        <w:rPr>
          <w:sz w:val="24"/>
          <w:szCs w:val="24"/>
          <w:lang w:val="he-IL"/>
        </w:rPr>
        <w:pict>
          <v:rect id="_x0000_s2073" style="position:absolute;left:0;text-align:left;margin-left:464.5pt;margin-top:8.05pt;width:75.05pt;height:11.9pt;z-index:251668480" o:allowincell="f" filled="f" stroked="f" strokecolor="lime" strokeweight=".25pt">
            <v:textbox style="mso-next-textbox:#_x0000_s2073" inset="0,0,0,0">
              <w:txbxContent>
                <w:p w:rsidR="00484D96" w:rsidRDefault="00484D96">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rect>
        </w:pict>
      </w:r>
      <w:r>
        <w:rPr>
          <w:rStyle w:val="default"/>
          <w:rFonts w:cs="FrankRuehl"/>
          <w:sz w:val="24"/>
          <w:szCs w:val="24"/>
          <w:rtl/>
        </w:rPr>
        <w:t>טו</w:t>
      </w:r>
      <w:r>
        <w:rPr>
          <w:rStyle w:val="default"/>
          <w:rFonts w:cs="FrankRuehl" w:hint="cs"/>
          <w:sz w:val="24"/>
          <w:szCs w:val="24"/>
          <w:rtl/>
        </w:rPr>
        <w:t>פס 1</w:t>
      </w:r>
    </w:p>
    <w:p w:rsidR="00484D96" w:rsidRDefault="00484D96">
      <w:pPr>
        <w:pStyle w:val="P00"/>
        <w:spacing w:before="72"/>
        <w:ind w:left="0" w:right="1134"/>
        <w:rPr>
          <w:rStyle w:val="default"/>
          <w:rFonts w:cs="FrankRuehl"/>
          <w:sz w:val="24"/>
          <w:szCs w:val="24"/>
          <w:rtl/>
        </w:rPr>
      </w:pPr>
      <w:r>
        <w:rPr>
          <w:rStyle w:val="default"/>
          <w:rFonts w:cs="FrankRuehl" w:hint="cs"/>
          <w:sz w:val="24"/>
          <w:szCs w:val="24"/>
          <w:rtl/>
        </w:rPr>
        <w:t>(</w:t>
      </w:r>
      <w:r>
        <w:rPr>
          <w:rStyle w:val="default"/>
          <w:rFonts w:cs="FrankRuehl"/>
          <w:sz w:val="24"/>
          <w:szCs w:val="24"/>
          <w:rtl/>
        </w:rPr>
        <w:t>ת</w:t>
      </w:r>
      <w:r>
        <w:rPr>
          <w:rStyle w:val="default"/>
          <w:rFonts w:cs="FrankRuehl" w:hint="cs"/>
          <w:sz w:val="24"/>
          <w:szCs w:val="24"/>
          <w:rtl/>
        </w:rPr>
        <w:t>קנה 2)</w:t>
      </w:r>
    </w:p>
    <w:p w:rsidR="00484D96" w:rsidRPr="000A4849" w:rsidRDefault="000A4849" w:rsidP="000A4849">
      <w:pPr>
        <w:pStyle w:val="medium2-header"/>
        <w:keepLines w:val="0"/>
        <w:spacing w:before="72"/>
        <w:ind w:left="0" w:right="1134"/>
        <w:jc w:val="both"/>
        <w:rPr>
          <w:rFonts w:cs="FrankRuehl" w:hint="cs"/>
          <w:b/>
          <w:bCs w:val="0"/>
          <w:noProof/>
          <w:sz w:val="22"/>
          <w:szCs w:val="22"/>
          <w:rtl/>
        </w:rPr>
      </w:pPr>
      <w:r>
        <w:rPr>
          <w:rFonts w:cs="FrankRuehl" w:hint="cs"/>
          <w:b/>
          <w:bCs w:val="0"/>
          <w:noProof/>
          <w:sz w:val="22"/>
          <w:szCs w:val="22"/>
          <w:rtl/>
        </w:rPr>
        <w:t>[</w:t>
      </w:r>
      <w:hyperlink r:id="rId34" w:history="1">
        <w:r w:rsidR="00484D96" w:rsidRPr="00245584">
          <w:rPr>
            <w:rStyle w:val="Hyperlink"/>
            <w:rFonts w:cs="FrankRuehl"/>
            <w:b/>
            <w:bCs w:val="0"/>
            <w:noProof/>
            <w:sz w:val="22"/>
            <w:szCs w:val="22"/>
            <w:rtl/>
          </w:rPr>
          <w:t>בק</w:t>
        </w:r>
        <w:r w:rsidR="00484D96" w:rsidRPr="00245584">
          <w:rPr>
            <w:rStyle w:val="Hyperlink"/>
            <w:rFonts w:cs="FrankRuehl" w:hint="cs"/>
            <w:b/>
            <w:bCs w:val="0"/>
            <w:noProof/>
            <w:sz w:val="22"/>
            <w:szCs w:val="22"/>
            <w:rtl/>
          </w:rPr>
          <w:t>שה לפי סעיף 10 לחוק שקים ללא כיסוי, תשמ"א-</w:t>
        </w:r>
        <w:r w:rsidR="00484D96" w:rsidRPr="00245584">
          <w:rPr>
            <w:rStyle w:val="Hyperlink"/>
            <w:rFonts w:cs="FrankRuehl"/>
            <w:b/>
            <w:bCs w:val="0"/>
            <w:noProof/>
            <w:sz w:val="22"/>
            <w:szCs w:val="22"/>
            <w:rtl/>
          </w:rPr>
          <w:t>1981</w:t>
        </w:r>
      </w:hyperlink>
      <w:r>
        <w:rPr>
          <w:rFonts w:cs="FrankRuehl" w:hint="cs"/>
          <w:b/>
          <w:bCs w:val="0"/>
          <w:noProof/>
          <w:sz w:val="22"/>
          <w:szCs w:val="22"/>
          <w:rtl/>
        </w:rPr>
        <w:t>]</w:t>
      </w:r>
    </w:p>
    <w:p w:rsidR="00484D96" w:rsidRDefault="000A4849" w:rsidP="000A4849">
      <w:pPr>
        <w:pStyle w:val="P00"/>
        <w:spacing w:before="72"/>
        <w:ind w:left="0" w:right="1134"/>
        <w:rPr>
          <w:rFonts w:cs="FrankRuehl"/>
          <w:sz w:val="26"/>
          <w:rtl/>
        </w:rPr>
      </w:pPr>
      <w:r>
        <w:rPr>
          <w:rStyle w:val="default"/>
          <w:rFonts w:cs="FrankRuehl" w:hint="cs"/>
          <w:rtl/>
        </w:rPr>
        <w:t xml:space="preserve"> </w:t>
      </w:r>
    </w:p>
    <w:p w:rsidR="00484D96" w:rsidRDefault="00484D96">
      <w:pPr>
        <w:pStyle w:val="P00"/>
        <w:spacing w:before="72"/>
        <w:ind w:left="0" w:right="1134"/>
        <w:rPr>
          <w:rFonts w:cs="FrankRuehl"/>
          <w:sz w:val="24"/>
          <w:szCs w:val="24"/>
          <w:rtl/>
        </w:rPr>
      </w:pPr>
      <w:r>
        <w:rPr>
          <w:rFonts w:cs="FrankRuehl" w:hint="cs"/>
          <w:sz w:val="24"/>
          <w:szCs w:val="24"/>
          <w:rtl/>
        </w:rPr>
        <w:t>ט</w:t>
      </w:r>
      <w:r>
        <w:rPr>
          <w:rFonts w:cs="FrankRuehl"/>
          <w:sz w:val="24"/>
          <w:szCs w:val="24"/>
          <w:rtl/>
        </w:rPr>
        <w:t>ו</w:t>
      </w:r>
      <w:r>
        <w:rPr>
          <w:rFonts w:cs="FrankRuehl" w:hint="cs"/>
          <w:sz w:val="24"/>
          <w:szCs w:val="24"/>
          <w:rtl/>
        </w:rPr>
        <w:t>פס 2</w:t>
      </w:r>
    </w:p>
    <w:p w:rsidR="00484D96" w:rsidRDefault="00484D96">
      <w:pPr>
        <w:pStyle w:val="P00"/>
        <w:spacing w:before="72"/>
        <w:ind w:left="0" w:right="1134"/>
        <w:rPr>
          <w:rStyle w:val="default"/>
          <w:rFonts w:cs="FrankRuehl"/>
          <w:sz w:val="24"/>
          <w:szCs w:val="24"/>
          <w:rtl/>
        </w:rPr>
      </w:pPr>
      <w:r>
        <w:rPr>
          <w:rStyle w:val="default"/>
          <w:rFonts w:cs="FrankRuehl"/>
          <w:sz w:val="24"/>
          <w:szCs w:val="24"/>
          <w:rtl/>
        </w:rPr>
        <w:t>(ת</w:t>
      </w:r>
      <w:r>
        <w:rPr>
          <w:rStyle w:val="default"/>
          <w:rFonts w:cs="FrankRuehl" w:hint="cs"/>
          <w:sz w:val="24"/>
          <w:szCs w:val="24"/>
          <w:rtl/>
        </w:rPr>
        <w:t>קנה 10)</w:t>
      </w:r>
    </w:p>
    <w:p w:rsidR="00484D96" w:rsidRDefault="00484D96">
      <w:pPr>
        <w:pStyle w:val="header-2"/>
        <w:ind w:left="0" w:right="1134"/>
        <w:rPr>
          <w:rFonts w:cs="Miriam"/>
          <w:rtl/>
        </w:rPr>
      </w:pPr>
      <w:r>
        <w:rPr>
          <w:rFonts w:cs="Miriam"/>
          <w:rtl/>
        </w:rPr>
        <w:t>הו</w:t>
      </w:r>
      <w:r>
        <w:rPr>
          <w:rFonts w:cs="Miriam" w:hint="cs"/>
          <w:rtl/>
        </w:rPr>
        <w:t>דעה למבקש-שותף</w:t>
      </w:r>
    </w:p>
    <w:p w:rsidR="00484D96" w:rsidRDefault="00484D96">
      <w:pPr>
        <w:pStyle w:val="P00"/>
        <w:spacing w:before="72"/>
        <w:ind w:left="0" w:right="1134"/>
        <w:rPr>
          <w:rFonts w:cs="FrankRuehl"/>
          <w:sz w:val="26"/>
          <w:rtl/>
        </w:rPr>
      </w:pPr>
      <w:r>
        <w:rPr>
          <w:rFonts w:cs="FrankRuehl"/>
          <w:sz w:val="26"/>
          <w:rtl/>
        </w:rPr>
        <w:t>בב</w:t>
      </w:r>
      <w:r>
        <w:rPr>
          <w:rFonts w:cs="FrankRuehl" w:hint="cs"/>
          <w:sz w:val="26"/>
          <w:rtl/>
        </w:rPr>
        <w:t>ית משפט השלום</w:t>
      </w:r>
    </w:p>
    <w:p w:rsidR="00484D96" w:rsidRDefault="00484D96">
      <w:pPr>
        <w:pStyle w:val="P00"/>
        <w:spacing w:before="72"/>
        <w:ind w:left="0" w:right="1134"/>
        <w:rPr>
          <w:rFonts w:cs="FrankRuehl"/>
          <w:sz w:val="26"/>
          <w:rtl/>
        </w:rPr>
      </w:pPr>
      <w:r>
        <w:rPr>
          <w:rFonts w:cs="FrankRuehl" w:hint="cs"/>
          <w:sz w:val="26"/>
          <w:rtl/>
        </w:rPr>
        <w:t>ב</w:t>
      </w:r>
      <w:r>
        <w:rPr>
          <w:rFonts w:cs="FrankRuehl"/>
          <w:sz w:val="26"/>
          <w:rtl/>
        </w:rPr>
        <w:t xml:space="preserve"> </w:t>
      </w:r>
      <w:r>
        <w:rPr>
          <w:rFonts w:cs="FrankRuehl" w:hint="cs"/>
          <w:sz w:val="26"/>
          <w:rtl/>
        </w:rPr>
        <w:t>המבקש</w:t>
      </w:r>
    </w:p>
    <w:p w:rsidR="00484D96" w:rsidRDefault="00484D96">
      <w:pPr>
        <w:pStyle w:val="P00"/>
        <w:spacing w:before="72"/>
        <w:ind w:left="0" w:right="1134"/>
        <w:rPr>
          <w:rFonts w:cs="FrankRuehl"/>
          <w:sz w:val="26"/>
          <w:rtl/>
        </w:rPr>
      </w:pPr>
      <w:r>
        <w:rPr>
          <w:rFonts w:cs="FrankRuehl" w:hint="cs"/>
          <w:sz w:val="26"/>
          <w:rtl/>
        </w:rPr>
        <w:t>נ</w:t>
      </w:r>
      <w:r>
        <w:rPr>
          <w:rFonts w:cs="FrankRuehl"/>
          <w:sz w:val="26"/>
          <w:rtl/>
        </w:rPr>
        <w:t>ג</w:t>
      </w:r>
      <w:r>
        <w:rPr>
          <w:rFonts w:cs="FrankRuehl" w:hint="cs"/>
          <w:sz w:val="26"/>
          <w:rtl/>
        </w:rPr>
        <w:t>ד</w:t>
      </w:r>
    </w:p>
    <w:p w:rsidR="00484D96" w:rsidRDefault="00484D96">
      <w:pPr>
        <w:pStyle w:val="P00"/>
        <w:spacing w:before="72"/>
        <w:ind w:left="0" w:right="1134"/>
        <w:rPr>
          <w:rFonts w:cs="FrankRuehl"/>
          <w:sz w:val="26"/>
          <w:rtl/>
        </w:rPr>
      </w:pPr>
      <w:r>
        <w:rPr>
          <w:rFonts w:cs="FrankRuehl" w:hint="cs"/>
          <w:sz w:val="26"/>
          <w:rtl/>
        </w:rPr>
        <w:t>ה</w:t>
      </w:r>
      <w:r>
        <w:rPr>
          <w:rFonts w:cs="FrankRuehl"/>
          <w:sz w:val="26"/>
          <w:rtl/>
        </w:rPr>
        <w:t>מ</w:t>
      </w:r>
      <w:r>
        <w:rPr>
          <w:rFonts w:cs="FrankRuehl" w:hint="cs"/>
          <w:sz w:val="26"/>
          <w:rtl/>
        </w:rPr>
        <w:t>שיב</w:t>
      </w:r>
    </w:p>
    <w:p w:rsidR="00484D96" w:rsidRDefault="00484D96">
      <w:pPr>
        <w:pStyle w:val="P00"/>
        <w:spacing w:before="72"/>
        <w:ind w:left="0" w:right="1134"/>
        <w:rPr>
          <w:rFonts w:cs="FrankRuehl"/>
          <w:sz w:val="26"/>
          <w:rtl/>
        </w:rPr>
      </w:pPr>
      <w:r>
        <w:rPr>
          <w:rFonts w:cs="FrankRuehl" w:hint="cs"/>
          <w:sz w:val="26"/>
          <w:rtl/>
        </w:rPr>
        <w:t>א</w:t>
      </w:r>
      <w:r>
        <w:rPr>
          <w:rFonts w:cs="FrankRuehl"/>
          <w:sz w:val="26"/>
          <w:rtl/>
        </w:rPr>
        <w:t>ל</w:t>
      </w:r>
      <w:r>
        <w:rPr>
          <w:rFonts w:cs="FrankRuehl" w:hint="cs"/>
          <w:sz w:val="26"/>
          <w:rtl/>
        </w:rPr>
        <w:t>: מבקש-שותף</w:t>
      </w:r>
    </w:p>
    <w:p w:rsidR="00484D96" w:rsidRDefault="00484D96">
      <w:pPr>
        <w:pStyle w:val="P00"/>
        <w:spacing w:before="72"/>
        <w:ind w:left="0" w:right="1134"/>
        <w:rPr>
          <w:rFonts w:cs="FrankRuehl"/>
          <w:sz w:val="26"/>
          <w:rtl/>
        </w:rPr>
      </w:pPr>
      <w:r>
        <w:rPr>
          <w:rFonts w:cs="FrankRuehl" w:hint="cs"/>
          <w:sz w:val="26"/>
          <w:rtl/>
        </w:rPr>
        <w:t>ה</w:t>
      </w:r>
      <w:r>
        <w:rPr>
          <w:rFonts w:cs="FrankRuehl"/>
          <w:sz w:val="26"/>
          <w:rtl/>
        </w:rPr>
        <w:t>ו</w:t>
      </w:r>
      <w:r>
        <w:rPr>
          <w:rFonts w:cs="FrankRuehl" w:hint="cs"/>
          <w:sz w:val="26"/>
          <w:rtl/>
        </w:rPr>
        <w:t>איל והמבקש במשפט שלעיל הגיש בקשה שהעתקה מצורף בזה:</w:t>
      </w:r>
    </w:p>
    <w:p w:rsidR="00484D96" w:rsidRDefault="00484D96">
      <w:pPr>
        <w:pStyle w:val="P00"/>
        <w:spacing w:before="72"/>
        <w:ind w:left="0" w:right="1134"/>
        <w:rPr>
          <w:rFonts w:cs="FrankRuehl"/>
          <w:sz w:val="26"/>
          <w:rtl/>
        </w:rPr>
      </w:pPr>
      <w:r>
        <w:rPr>
          <w:rFonts w:cs="FrankRuehl" w:hint="cs"/>
          <w:sz w:val="26"/>
          <w:rtl/>
        </w:rPr>
        <w:t>ה</w:t>
      </w:r>
      <w:r>
        <w:rPr>
          <w:rFonts w:cs="FrankRuehl"/>
          <w:sz w:val="26"/>
          <w:rtl/>
        </w:rPr>
        <w:t>נ</w:t>
      </w:r>
      <w:r>
        <w:rPr>
          <w:rFonts w:cs="FrankRuehl" w:hint="cs"/>
          <w:sz w:val="26"/>
          <w:rtl/>
        </w:rPr>
        <w:t>ך מוזמן להתייצב בבית משפט השלום ב</w:t>
      </w:r>
    </w:p>
    <w:p w:rsidR="00484D96" w:rsidRDefault="00484D96">
      <w:pPr>
        <w:pStyle w:val="P00"/>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ום</w:t>
      </w:r>
      <w:r>
        <w:rPr>
          <w:rFonts w:cs="FrankRuehl"/>
          <w:sz w:val="26"/>
          <w:rtl/>
        </w:rPr>
        <w:tab/>
      </w:r>
      <w:r>
        <w:rPr>
          <w:rFonts w:cs="FrankRuehl"/>
          <w:sz w:val="26"/>
          <w:rtl/>
        </w:rPr>
        <w:tab/>
        <w:t>ש</w:t>
      </w:r>
      <w:r>
        <w:rPr>
          <w:rFonts w:cs="FrankRuehl" w:hint="cs"/>
          <w:sz w:val="26"/>
          <w:rtl/>
        </w:rPr>
        <w:t>עה,</w:t>
      </w:r>
    </w:p>
    <w:p w:rsidR="00484D96" w:rsidRDefault="00484D96">
      <w:pPr>
        <w:pStyle w:val="P00"/>
        <w:spacing w:before="72"/>
        <w:ind w:left="0" w:right="1134"/>
        <w:rPr>
          <w:rFonts w:cs="FrankRuehl"/>
          <w:sz w:val="26"/>
          <w:rtl/>
        </w:rPr>
      </w:pPr>
      <w:r>
        <w:rPr>
          <w:rFonts w:cs="FrankRuehl" w:hint="cs"/>
          <w:sz w:val="26"/>
          <w:rtl/>
        </w:rPr>
        <w:t>ה</w:t>
      </w:r>
      <w:r>
        <w:rPr>
          <w:rFonts w:cs="FrankRuehl"/>
          <w:sz w:val="26"/>
          <w:rtl/>
        </w:rPr>
        <w:t>ו</w:t>
      </w:r>
      <w:r>
        <w:rPr>
          <w:rFonts w:cs="FrankRuehl" w:hint="cs"/>
          <w:sz w:val="26"/>
          <w:rtl/>
        </w:rPr>
        <w:t>איל ובמו</w:t>
      </w:r>
      <w:r>
        <w:rPr>
          <w:rFonts w:cs="FrankRuehl"/>
          <w:sz w:val="26"/>
          <w:rtl/>
        </w:rPr>
        <w:t>עד</w:t>
      </w:r>
      <w:r>
        <w:rPr>
          <w:rFonts w:cs="FrankRuehl" w:hint="cs"/>
          <w:sz w:val="26"/>
          <w:rtl/>
        </w:rPr>
        <w:t xml:space="preserve"> זה תינתן החלטה לעניין השיקים בנושא הבקשה.</w:t>
      </w:r>
    </w:p>
    <w:p w:rsidR="00484D96" w:rsidRDefault="00484D96">
      <w:pPr>
        <w:pStyle w:val="P00"/>
        <w:spacing w:before="72"/>
        <w:ind w:left="0" w:right="1134"/>
        <w:rPr>
          <w:rFonts w:cs="FrankRuehl"/>
          <w:sz w:val="26"/>
          <w:rtl/>
        </w:rPr>
      </w:pPr>
      <w:r>
        <w:rPr>
          <w:rFonts w:cs="FrankRuehl" w:hint="cs"/>
          <w:sz w:val="26"/>
          <w:rtl/>
        </w:rPr>
        <w:t>ה</w:t>
      </w:r>
      <w:r>
        <w:rPr>
          <w:rFonts w:cs="FrankRuehl"/>
          <w:sz w:val="26"/>
          <w:rtl/>
        </w:rPr>
        <w:t>נ</w:t>
      </w:r>
      <w:r>
        <w:rPr>
          <w:rFonts w:cs="FrankRuehl" w:hint="cs"/>
          <w:sz w:val="26"/>
          <w:rtl/>
        </w:rPr>
        <w:t>ך רשאי להגיש בקשה תוך 10 ימים מיום שהומצאה לך הודעה זו ובה הרצאה של טענותיך.</w:t>
      </w:r>
    </w:p>
    <w:p w:rsidR="00484D96" w:rsidRDefault="00484D96">
      <w:pPr>
        <w:pStyle w:val="P00"/>
        <w:spacing w:before="72"/>
        <w:ind w:left="0" w:right="1134"/>
        <w:rPr>
          <w:rFonts w:cs="FrankRuehl" w:hint="cs"/>
          <w:sz w:val="26"/>
          <w:rtl/>
        </w:rPr>
      </w:pPr>
    </w:p>
    <w:p w:rsidR="00484D96" w:rsidRDefault="00484D96">
      <w:pPr>
        <w:pStyle w:val="P00"/>
        <w:spacing w:before="72"/>
        <w:ind w:left="0" w:right="1134"/>
        <w:rPr>
          <w:rFonts w:cs="FrankRuehl" w:hint="cs"/>
          <w:sz w:val="26"/>
          <w:rtl/>
        </w:rPr>
      </w:pPr>
    </w:p>
    <w:p w:rsidR="00484D96" w:rsidRDefault="00484D96">
      <w:pPr>
        <w:pStyle w:val="sig-0"/>
        <w:ind w:left="0" w:right="1134"/>
        <w:rPr>
          <w:rFonts w:cs="FrankRuehl"/>
          <w:sz w:val="26"/>
          <w:rtl/>
        </w:rPr>
      </w:pPr>
      <w:r>
        <w:rPr>
          <w:rFonts w:cs="FrankRuehl"/>
          <w:sz w:val="26"/>
          <w:rtl/>
        </w:rPr>
        <w:t>כ"</w:t>
      </w:r>
      <w:r>
        <w:rPr>
          <w:rFonts w:cs="FrankRuehl" w:hint="cs"/>
          <w:sz w:val="26"/>
          <w:rtl/>
        </w:rPr>
        <w:t>ד בכסלו תשמ"ב (20 בדצמבר 1981)</w:t>
      </w:r>
      <w:r>
        <w:rPr>
          <w:rFonts w:cs="FrankRuehl"/>
          <w:sz w:val="26"/>
          <w:rtl/>
        </w:rPr>
        <w:tab/>
        <w:t>מ</w:t>
      </w:r>
      <w:r>
        <w:rPr>
          <w:rFonts w:cs="FrankRuehl" w:hint="cs"/>
          <w:sz w:val="26"/>
          <w:rtl/>
        </w:rPr>
        <w:t>שה נסים</w:t>
      </w:r>
    </w:p>
    <w:p w:rsidR="00484D96" w:rsidRDefault="00484D96">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484D96" w:rsidRDefault="00484D96">
      <w:pPr>
        <w:pStyle w:val="P00"/>
        <w:spacing w:before="72"/>
        <w:ind w:left="0" w:right="1134"/>
        <w:rPr>
          <w:rFonts w:cs="FrankRuehl" w:hint="cs"/>
          <w:sz w:val="26"/>
          <w:rtl/>
        </w:rPr>
      </w:pPr>
    </w:p>
    <w:p w:rsidR="00484D96" w:rsidRDefault="00484D96">
      <w:pPr>
        <w:pStyle w:val="P00"/>
        <w:spacing w:before="72"/>
        <w:ind w:left="0" w:right="1134"/>
        <w:rPr>
          <w:rFonts w:cs="FrankRuehl"/>
          <w:sz w:val="26"/>
          <w:rtl/>
        </w:rPr>
      </w:pPr>
    </w:p>
    <w:p w:rsidR="00484D96" w:rsidRDefault="00484D96">
      <w:pPr>
        <w:pStyle w:val="P00"/>
        <w:spacing w:before="72"/>
        <w:ind w:left="0" w:right="1134"/>
        <w:rPr>
          <w:rFonts w:cs="FrankRuehl"/>
          <w:sz w:val="26"/>
          <w:rtl/>
        </w:rPr>
      </w:pPr>
      <w:bookmarkStart w:id="29" w:name="LawPartEnd"/>
    </w:p>
    <w:bookmarkEnd w:id="29"/>
    <w:p w:rsidR="00484D96" w:rsidRDefault="00484D96">
      <w:pPr>
        <w:pStyle w:val="P00"/>
        <w:spacing w:before="72"/>
        <w:ind w:left="0" w:right="1134"/>
        <w:rPr>
          <w:rFonts w:cs="FrankRuehl"/>
          <w:sz w:val="26"/>
          <w:rtl/>
        </w:rPr>
      </w:pPr>
    </w:p>
    <w:sectPr w:rsidR="00484D96">
      <w:headerReference w:type="even" r:id="rId35"/>
      <w:headerReference w:type="default" r:id="rId36"/>
      <w:footerReference w:type="even" r:id="rId37"/>
      <w:footerReference w:type="default" r:id="rId3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62A3" w:rsidRDefault="001862A3">
      <w:r>
        <w:separator/>
      </w:r>
    </w:p>
  </w:endnote>
  <w:endnote w:type="continuationSeparator" w:id="0">
    <w:p w:rsidR="001862A3" w:rsidRDefault="00186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D96" w:rsidRDefault="00484D9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84D96" w:rsidRDefault="00484D9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84D96" w:rsidRDefault="00484D9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C:\Yael\hakika\Revadim\p220k3_006.doc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D96" w:rsidRDefault="00484D9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2494B">
      <w:rPr>
        <w:rFonts w:hAnsi="FrankRuehl" w:cs="FrankRuehl"/>
        <w:noProof/>
        <w:sz w:val="24"/>
        <w:szCs w:val="24"/>
        <w:rtl/>
      </w:rPr>
      <w:t>3</w:t>
    </w:r>
    <w:r>
      <w:rPr>
        <w:rFonts w:hAnsi="FrankRuehl" w:cs="FrankRuehl"/>
        <w:sz w:val="24"/>
        <w:szCs w:val="24"/>
        <w:rtl/>
      </w:rPr>
      <w:fldChar w:fldCharType="end"/>
    </w:r>
  </w:p>
  <w:p w:rsidR="00484D96" w:rsidRDefault="00484D9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84D96" w:rsidRDefault="00484D9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C:\Yael\hakika\Revadim\p220k3_006.doc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62A3" w:rsidRDefault="001862A3">
      <w:pPr>
        <w:spacing w:before="60" w:line="240" w:lineRule="auto"/>
        <w:ind w:right="1134"/>
      </w:pPr>
      <w:r>
        <w:separator/>
      </w:r>
    </w:p>
  </w:footnote>
  <w:footnote w:type="continuationSeparator" w:id="0">
    <w:p w:rsidR="001862A3" w:rsidRDefault="001862A3">
      <w:r>
        <w:continuationSeparator/>
      </w:r>
    </w:p>
  </w:footnote>
  <w:footnote w:id="1">
    <w:p w:rsidR="00484D96" w:rsidRDefault="00484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תשמ</w:t>
        </w:r>
        <w:r>
          <w:rPr>
            <w:rStyle w:val="Hyperlink"/>
            <w:rFonts w:cs="FrankRuehl" w:hint="cs"/>
            <w:rtl/>
          </w:rPr>
          <w:t>"</w:t>
        </w:r>
        <w:r>
          <w:rPr>
            <w:rStyle w:val="Hyperlink"/>
            <w:rFonts w:cs="FrankRuehl" w:hint="cs"/>
            <w:rtl/>
          </w:rPr>
          <w:t>ב</w:t>
        </w:r>
        <w:r>
          <w:rPr>
            <w:rStyle w:val="Hyperlink"/>
            <w:rFonts w:cs="FrankRuehl" w:hint="cs"/>
            <w:rtl/>
          </w:rPr>
          <w:t xml:space="preserve"> </w:t>
        </w:r>
        <w:r>
          <w:rPr>
            <w:rStyle w:val="Hyperlink"/>
            <w:rFonts w:cs="FrankRuehl"/>
            <w:rtl/>
          </w:rPr>
          <w:t>מ</w:t>
        </w:r>
        <w:r>
          <w:rPr>
            <w:rStyle w:val="Hyperlink"/>
            <w:rFonts w:cs="FrankRuehl" w:hint="cs"/>
            <w:rtl/>
          </w:rPr>
          <w:t>ס' 4298</w:t>
        </w:r>
      </w:hyperlink>
      <w:r>
        <w:rPr>
          <w:rFonts w:cs="FrankRuehl" w:hint="cs"/>
          <w:rtl/>
        </w:rPr>
        <w:t xml:space="preserve"> מיום 24.12.1981 עמ' 370.</w:t>
      </w:r>
    </w:p>
    <w:p w:rsidR="00484D96" w:rsidRDefault="00484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תשמ"ב מס' 4383</w:t>
        </w:r>
      </w:hyperlink>
      <w:r>
        <w:rPr>
          <w:rFonts w:cs="FrankRuehl" w:hint="cs"/>
          <w:rtl/>
        </w:rPr>
        <w:t xml:space="preserve"> מיום 19.7.1982 עמ' 1347 </w:t>
      </w:r>
      <w:r>
        <w:rPr>
          <w:rFonts w:cs="FrankRuehl"/>
          <w:rtl/>
        </w:rPr>
        <w:t>–</w:t>
      </w:r>
      <w:r>
        <w:rPr>
          <w:rFonts w:cs="FrankRuehl" w:hint="cs"/>
          <w:rtl/>
        </w:rPr>
        <w:t xml:space="preserve"> תק' תשמ"ב-1982.</w:t>
      </w:r>
    </w:p>
    <w:p w:rsidR="00484D96" w:rsidRDefault="00484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תשמ"ג מס' 4523</w:t>
        </w:r>
      </w:hyperlink>
      <w:r>
        <w:rPr>
          <w:rFonts w:cs="FrankRuehl" w:hint="cs"/>
          <w:rtl/>
        </w:rPr>
        <w:t xml:space="preserve"> מיום 22.8.1983 עמ' 1908 </w:t>
      </w:r>
      <w:r>
        <w:rPr>
          <w:rFonts w:cs="FrankRuehl"/>
          <w:rtl/>
        </w:rPr>
        <w:t>–</w:t>
      </w:r>
      <w:r>
        <w:rPr>
          <w:rFonts w:cs="FrankRuehl" w:hint="cs"/>
          <w:rtl/>
        </w:rPr>
        <w:t xml:space="preserve"> הודעה תשמ"ג-1983; תחילתה ביום 1.9.1983.</w:t>
      </w:r>
    </w:p>
    <w:p w:rsidR="00484D96" w:rsidRDefault="00484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 תשמ"ד מס' 4604</w:t>
        </w:r>
      </w:hyperlink>
      <w:r>
        <w:rPr>
          <w:rFonts w:cs="FrankRuehl" w:hint="cs"/>
          <w:rtl/>
        </w:rPr>
        <w:t xml:space="preserve"> מיום </w:t>
      </w:r>
      <w:r>
        <w:rPr>
          <w:rFonts w:cs="FrankRuehl"/>
          <w:rtl/>
        </w:rPr>
        <w:t>18.3.1984 ע</w:t>
      </w:r>
      <w:r>
        <w:rPr>
          <w:rFonts w:cs="FrankRuehl" w:hint="cs"/>
          <w:rtl/>
        </w:rPr>
        <w:t xml:space="preserve">מ' 1089 </w:t>
      </w:r>
      <w:r>
        <w:rPr>
          <w:rFonts w:cs="FrankRuehl"/>
          <w:rtl/>
        </w:rPr>
        <w:t>–</w:t>
      </w:r>
      <w:r>
        <w:rPr>
          <w:rFonts w:cs="FrankRuehl" w:hint="cs"/>
          <w:rtl/>
        </w:rPr>
        <w:t xml:space="preserve"> הודעה תשמ"ד-1984; תחילתה ביום 1.4.1984.</w:t>
      </w:r>
    </w:p>
    <w:p w:rsidR="00484D96" w:rsidRDefault="00484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ק</w:t>
        </w:r>
        <w:r>
          <w:rPr>
            <w:rStyle w:val="Hyperlink"/>
            <w:rFonts w:cs="FrankRuehl"/>
            <w:rtl/>
          </w:rPr>
          <w:t>"</w:t>
        </w:r>
        <w:r>
          <w:rPr>
            <w:rStyle w:val="Hyperlink"/>
            <w:rFonts w:cs="FrankRuehl" w:hint="cs"/>
            <w:rtl/>
          </w:rPr>
          <w:t>ת תשמ"ה מס</w:t>
        </w:r>
        <w:r>
          <w:rPr>
            <w:rStyle w:val="Hyperlink"/>
            <w:rFonts w:cs="FrankRuehl" w:hint="cs"/>
            <w:rtl/>
          </w:rPr>
          <w:t>' 4798</w:t>
        </w:r>
      </w:hyperlink>
      <w:r>
        <w:rPr>
          <w:rFonts w:cs="FrankRuehl" w:hint="cs"/>
          <w:rtl/>
        </w:rPr>
        <w:t xml:space="preserve"> מיום 29.4.1985 עמ' 1187 </w:t>
      </w:r>
      <w:r>
        <w:rPr>
          <w:rFonts w:cs="FrankRuehl"/>
          <w:rtl/>
        </w:rPr>
        <w:t>–</w:t>
      </w:r>
      <w:r>
        <w:rPr>
          <w:rFonts w:cs="FrankRuehl" w:hint="cs"/>
          <w:rtl/>
        </w:rPr>
        <w:t xml:space="preserve"> הודעה תשמ"ה-1985; תחילתה ביום 1.5.1985.</w:t>
      </w:r>
    </w:p>
    <w:p w:rsidR="00484D96" w:rsidRDefault="00484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ק</w:t>
        </w:r>
        <w:r>
          <w:rPr>
            <w:rStyle w:val="Hyperlink"/>
            <w:rFonts w:cs="FrankRuehl"/>
            <w:rtl/>
          </w:rPr>
          <w:t>"</w:t>
        </w:r>
        <w:r>
          <w:rPr>
            <w:rStyle w:val="Hyperlink"/>
            <w:rFonts w:cs="FrankRuehl" w:hint="cs"/>
            <w:rtl/>
          </w:rPr>
          <w:t xml:space="preserve">ת תשמ"ו </w:t>
        </w:r>
        <w:r>
          <w:rPr>
            <w:rStyle w:val="Hyperlink"/>
            <w:rFonts w:cs="FrankRuehl" w:hint="cs"/>
            <w:rtl/>
          </w:rPr>
          <w:t>מס' 4919</w:t>
        </w:r>
      </w:hyperlink>
      <w:r>
        <w:rPr>
          <w:rFonts w:cs="FrankRuehl" w:hint="cs"/>
          <w:rtl/>
        </w:rPr>
        <w:t xml:space="preserve"> מיום 10.3.1986 עמ' 74</w:t>
      </w:r>
      <w:r>
        <w:rPr>
          <w:rFonts w:cs="FrankRuehl"/>
          <w:rtl/>
        </w:rPr>
        <w:t xml:space="preserve">4 – </w:t>
      </w:r>
      <w:r>
        <w:rPr>
          <w:rFonts w:cs="FrankRuehl" w:hint="cs"/>
          <w:rtl/>
        </w:rPr>
        <w:t>הודעה תשמ"ו-</w:t>
      </w:r>
      <w:r>
        <w:rPr>
          <w:rFonts w:cs="FrankRuehl"/>
          <w:rtl/>
        </w:rPr>
        <w:t>1986</w:t>
      </w:r>
      <w:r>
        <w:rPr>
          <w:rFonts w:cs="FrankRuehl" w:hint="cs"/>
          <w:rtl/>
        </w:rPr>
        <w:t>; תחילתה ביום 1.4.1986</w:t>
      </w:r>
      <w:r>
        <w:rPr>
          <w:rFonts w:cs="FrankRuehl"/>
          <w:rtl/>
        </w:rPr>
        <w:t>.</w:t>
      </w:r>
    </w:p>
    <w:p w:rsidR="00484D96" w:rsidRDefault="00484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ק</w:t>
        </w:r>
        <w:r>
          <w:rPr>
            <w:rStyle w:val="Hyperlink"/>
            <w:rFonts w:cs="FrankRuehl"/>
            <w:rtl/>
          </w:rPr>
          <w:t>"</w:t>
        </w:r>
        <w:r>
          <w:rPr>
            <w:rStyle w:val="Hyperlink"/>
            <w:rFonts w:cs="FrankRuehl" w:hint="cs"/>
            <w:rtl/>
          </w:rPr>
          <w:t>ת תשמ"ז מ</w:t>
        </w:r>
        <w:r>
          <w:rPr>
            <w:rStyle w:val="Hyperlink"/>
            <w:rFonts w:cs="FrankRuehl" w:hint="cs"/>
            <w:rtl/>
          </w:rPr>
          <w:t>ס' 5022</w:t>
        </w:r>
      </w:hyperlink>
      <w:r>
        <w:rPr>
          <w:rFonts w:cs="FrankRuehl" w:hint="cs"/>
          <w:rtl/>
        </w:rPr>
        <w:t xml:space="preserve"> מיום 1.4.1987 עמ' 760 </w:t>
      </w:r>
      <w:r>
        <w:rPr>
          <w:rFonts w:cs="FrankRuehl"/>
          <w:rtl/>
        </w:rPr>
        <w:t xml:space="preserve">– </w:t>
      </w:r>
      <w:r>
        <w:rPr>
          <w:rFonts w:cs="FrankRuehl" w:hint="cs"/>
          <w:rtl/>
        </w:rPr>
        <w:t>הודעה תשמ"ז-</w:t>
      </w:r>
      <w:r>
        <w:rPr>
          <w:rFonts w:cs="FrankRuehl"/>
          <w:rtl/>
        </w:rPr>
        <w:t>1987</w:t>
      </w:r>
      <w:r>
        <w:rPr>
          <w:rFonts w:cs="FrankRuehl" w:hint="cs"/>
          <w:rtl/>
        </w:rPr>
        <w:t>; תחילתה ביום 1.4.1987</w:t>
      </w:r>
      <w:r>
        <w:rPr>
          <w:rFonts w:cs="FrankRuehl"/>
          <w:rtl/>
        </w:rPr>
        <w:t>.</w:t>
      </w:r>
    </w:p>
    <w:p w:rsidR="00484D96" w:rsidRDefault="00484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ק</w:t>
        </w:r>
        <w:r>
          <w:rPr>
            <w:rStyle w:val="Hyperlink"/>
            <w:rFonts w:cs="FrankRuehl"/>
            <w:rtl/>
          </w:rPr>
          <w:t>"</w:t>
        </w:r>
        <w:r>
          <w:rPr>
            <w:rStyle w:val="Hyperlink"/>
            <w:rFonts w:cs="FrankRuehl" w:hint="cs"/>
            <w:rtl/>
          </w:rPr>
          <w:t>ת תשמ"ח מ</w:t>
        </w:r>
        <w:r>
          <w:rPr>
            <w:rStyle w:val="Hyperlink"/>
            <w:rFonts w:cs="FrankRuehl" w:hint="cs"/>
            <w:rtl/>
          </w:rPr>
          <w:t>ס' 5091</w:t>
        </w:r>
      </w:hyperlink>
      <w:r>
        <w:rPr>
          <w:rFonts w:cs="FrankRuehl" w:hint="cs"/>
          <w:rtl/>
        </w:rPr>
        <w:t xml:space="preserve"> מיום 17.3.1988 עמ' 592 </w:t>
      </w:r>
      <w:r>
        <w:rPr>
          <w:rFonts w:cs="FrankRuehl"/>
          <w:rtl/>
        </w:rPr>
        <w:t xml:space="preserve">– </w:t>
      </w:r>
      <w:r>
        <w:rPr>
          <w:rFonts w:cs="FrankRuehl" w:hint="cs"/>
          <w:rtl/>
        </w:rPr>
        <w:t>הודעה תשמ"ח-</w:t>
      </w:r>
      <w:r>
        <w:rPr>
          <w:rFonts w:cs="FrankRuehl"/>
          <w:rtl/>
        </w:rPr>
        <w:t>1988;</w:t>
      </w:r>
      <w:r>
        <w:rPr>
          <w:rFonts w:cs="FrankRuehl" w:hint="cs"/>
          <w:rtl/>
        </w:rPr>
        <w:t xml:space="preserve"> תחילתה ביום 1.4.1988. ת"ט</w:t>
      </w:r>
      <w:r>
        <w:rPr>
          <w:rFonts w:cs="FrankRuehl"/>
          <w:rtl/>
        </w:rPr>
        <w:t xml:space="preserve"> </w:t>
      </w:r>
      <w:hyperlink r:id="rId9" w:history="1">
        <w:r w:rsidR="00C3107A">
          <w:rPr>
            <w:rStyle w:val="Hyperlink"/>
            <w:rFonts w:cs="FrankRuehl" w:hint="cs"/>
            <w:rtl/>
          </w:rPr>
          <w:t>ק"ת תשמ"ח מ</w:t>
        </w:r>
        <w:r>
          <w:rPr>
            <w:rStyle w:val="Hyperlink"/>
            <w:rFonts w:cs="FrankRuehl" w:hint="cs"/>
            <w:rtl/>
          </w:rPr>
          <w:t>ס' 510</w:t>
        </w:r>
        <w:r>
          <w:rPr>
            <w:rStyle w:val="Hyperlink"/>
            <w:rFonts w:cs="FrankRuehl" w:hint="cs"/>
            <w:rtl/>
          </w:rPr>
          <w:t>8</w:t>
        </w:r>
      </w:hyperlink>
      <w:r>
        <w:rPr>
          <w:rFonts w:cs="FrankRuehl" w:hint="cs"/>
          <w:rtl/>
        </w:rPr>
        <w:t xml:space="preserve"> מיום 19.5.1988 עמ' 852.</w:t>
      </w:r>
    </w:p>
    <w:p w:rsidR="00484D96" w:rsidRDefault="00484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hint="cs"/>
            <w:rtl/>
          </w:rPr>
          <w:t>ק</w:t>
        </w:r>
        <w:r>
          <w:rPr>
            <w:rStyle w:val="Hyperlink"/>
            <w:rFonts w:cs="FrankRuehl"/>
            <w:rtl/>
          </w:rPr>
          <w:t>"</w:t>
        </w:r>
        <w:r>
          <w:rPr>
            <w:rStyle w:val="Hyperlink"/>
            <w:rFonts w:cs="FrankRuehl" w:hint="cs"/>
            <w:rtl/>
          </w:rPr>
          <w:t>ת תשמ"ט מס' 5171</w:t>
        </w:r>
      </w:hyperlink>
      <w:r>
        <w:rPr>
          <w:rFonts w:cs="FrankRuehl" w:hint="cs"/>
          <w:rtl/>
        </w:rPr>
        <w:t xml:space="preserve"> מיום 19.3.1989 עמ' 567 </w:t>
      </w:r>
      <w:r>
        <w:rPr>
          <w:rFonts w:cs="FrankRuehl"/>
          <w:rtl/>
        </w:rPr>
        <w:t>–</w:t>
      </w:r>
      <w:r>
        <w:rPr>
          <w:rFonts w:cs="FrankRuehl" w:hint="cs"/>
          <w:rtl/>
        </w:rPr>
        <w:t xml:space="preserve"> הודעה תשמ"ט-</w:t>
      </w:r>
      <w:r>
        <w:rPr>
          <w:rFonts w:cs="FrankRuehl"/>
          <w:rtl/>
        </w:rPr>
        <w:t>1989</w:t>
      </w:r>
      <w:r>
        <w:rPr>
          <w:rFonts w:cs="FrankRuehl" w:hint="cs"/>
          <w:rtl/>
        </w:rPr>
        <w:t>; תחילתה ביום 1.4.1989</w:t>
      </w:r>
      <w:r>
        <w:rPr>
          <w:rFonts w:cs="FrankRuehl"/>
          <w:rtl/>
        </w:rPr>
        <w:t>.</w:t>
      </w:r>
    </w:p>
    <w:p w:rsidR="00484D96" w:rsidRDefault="00484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hint="cs"/>
            <w:rtl/>
          </w:rPr>
          <w:t>ק</w:t>
        </w:r>
        <w:r>
          <w:rPr>
            <w:rStyle w:val="Hyperlink"/>
            <w:rFonts w:cs="FrankRuehl"/>
            <w:rtl/>
          </w:rPr>
          <w:t>"</w:t>
        </w:r>
        <w:r>
          <w:rPr>
            <w:rStyle w:val="Hyperlink"/>
            <w:rFonts w:cs="FrankRuehl" w:hint="cs"/>
            <w:rtl/>
          </w:rPr>
          <w:t>ת תש"ן מס' 5261</w:t>
        </w:r>
      </w:hyperlink>
      <w:r>
        <w:rPr>
          <w:rFonts w:cs="FrankRuehl" w:hint="cs"/>
          <w:rtl/>
        </w:rPr>
        <w:t xml:space="preserve"> מיום 8.4.1990 עמ' 556 </w:t>
      </w:r>
      <w:r>
        <w:rPr>
          <w:rFonts w:cs="FrankRuehl"/>
          <w:rtl/>
        </w:rPr>
        <w:t xml:space="preserve">– </w:t>
      </w:r>
      <w:r>
        <w:rPr>
          <w:rFonts w:cs="FrankRuehl" w:hint="cs"/>
          <w:rtl/>
        </w:rPr>
        <w:t>הודעה תש"ן-</w:t>
      </w:r>
      <w:r>
        <w:rPr>
          <w:rFonts w:cs="FrankRuehl"/>
          <w:rtl/>
        </w:rPr>
        <w:t xml:space="preserve">1990; </w:t>
      </w:r>
      <w:r>
        <w:rPr>
          <w:rFonts w:cs="FrankRuehl" w:hint="cs"/>
          <w:rtl/>
        </w:rPr>
        <w:t>תחילתה ביום 1.5.1990.</w:t>
      </w:r>
    </w:p>
    <w:p w:rsidR="00484D96" w:rsidRDefault="00484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Pr>
            <w:rStyle w:val="Hyperlink"/>
            <w:rFonts w:cs="FrankRuehl" w:hint="cs"/>
            <w:rtl/>
          </w:rPr>
          <w:t>ק</w:t>
        </w:r>
        <w:r>
          <w:rPr>
            <w:rStyle w:val="Hyperlink"/>
            <w:rFonts w:cs="FrankRuehl"/>
            <w:rtl/>
          </w:rPr>
          <w:t>"</w:t>
        </w:r>
        <w:r>
          <w:rPr>
            <w:rStyle w:val="Hyperlink"/>
            <w:rFonts w:cs="FrankRuehl" w:hint="cs"/>
            <w:rtl/>
          </w:rPr>
          <w:t>ת תשנ"</w:t>
        </w:r>
        <w:r>
          <w:rPr>
            <w:rStyle w:val="Hyperlink"/>
            <w:rFonts w:cs="FrankRuehl" w:hint="cs"/>
            <w:rtl/>
          </w:rPr>
          <w:t>א מס' 5344</w:t>
        </w:r>
      </w:hyperlink>
      <w:r>
        <w:rPr>
          <w:rFonts w:cs="FrankRuehl" w:hint="cs"/>
          <w:rtl/>
        </w:rPr>
        <w:t xml:space="preserve"> מיום 28.3.1991 עמ' </w:t>
      </w:r>
      <w:r>
        <w:rPr>
          <w:rFonts w:cs="FrankRuehl"/>
          <w:rtl/>
        </w:rPr>
        <w:t xml:space="preserve">778 – </w:t>
      </w:r>
      <w:r>
        <w:rPr>
          <w:rFonts w:cs="FrankRuehl" w:hint="cs"/>
          <w:rtl/>
        </w:rPr>
        <w:t>הודעה תשנ"א-</w:t>
      </w:r>
      <w:r>
        <w:rPr>
          <w:rFonts w:cs="FrankRuehl"/>
          <w:rtl/>
        </w:rPr>
        <w:t xml:space="preserve">1991; </w:t>
      </w:r>
      <w:r>
        <w:rPr>
          <w:rFonts w:cs="FrankRuehl" w:hint="cs"/>
          <w:rtl/>
        </w:rPr>
        <w:t>תחילתה ביום 1.4.1991.</w:t>
      </w:r>
    </w:p>
    <w:p w:rsidR="00C3107A" w:rsidRDefault="00484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hint="cs"/>
            <w:rtl/>
          </w:rPr>
          <w:t>ק</w:t>
        </w:r>
        <w:r>
          <w:rPr>
            <w:rStyle w:val="Hyperlink"/>
            <w:rFonts w:cs="FrankRuehl"/>
            <w:rtl/>
          </w:rPr>
          <w:t>"</w:t>
        </w:r>
        <w:r>
          <w:rPr>
            <w:rStyle w:val="Hyperlink"/>
            <w:rFonts w:cs="FrankRuehl" w:hint="cs"/>
            <w:rtl/>
          </w:rPr>
          <w:t>ת תשנ"ב מס' 5438</w:t>
        </w:r>
      </w:hyperlink>
      <w:r>
        <w:rPr>
          <w:rFonts w:cs="FrankRuehl" w:hint="cs"/>
          <w:rtl/>
        </w:rPr>
        <w:t xml:space="preserve"> מיום 1.5.1992 עמ' 1017 </w:t>
      </w:r>
      <w:r>
        <w:rPr>
          <w:rFonts w:cs="FrankRuehl"/>
          <w:rtl/>
        </w:rPr>
        <w:t xml:space="preserve">– </w:t>
      </w:r>
      <w:r>
        <w:rPr>
          <w:rFonts w:cs="FrankRuehl" w:hint="cs"/>
          <w:rtl/>
        </w:rPr>
        <w:t>הודעה תשנ"ב-</w:t>
      </w:r>
      <w:r>
        <w:rPr>
          <w:rFonts w:cs="FrankRuehl"/>
          <w:rtl/>
        </w:rPr>
        <w:t xml:space="preserve">1992; </w:t>
      </w:r>
      <w:r>
        <w:rPr>
          <w:rFonts w:cs="FrankRuehl" w:hint="cs"/>
          <w:rtl/>
        </w:rPr>
        <w:t>תחילתה ביום 1.6.1992.</w:t>
      </w:r>
    </w:p>
    <w:p w:rsidR="00484D96" w:rsidRDefault="00484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C3107A">
          <w:rPr>
            <w:rStyle w:val="Hyperlink"/>
            <w:rFonts w:cs="FrankRuehl" w:hint="cs"/>
            <w:rtl/>
          </w:rPr>
          <w:t>ק"ת תשנ"ב מ</w:t>
        </w:r>
        <w:r>
          <w:rPr>
            <w:rStyle w:val="Hyperlink"/>
            <w:rFonts w:cs="FrankRuehl"/>
            <w:rtl/>
          </w:rPr>
          <w:t>ס</w:t>
        </w:r>
        <w:r>
          <w:rPr>
            <w:rStyle w:val="Hyperlink"/>
            <w:rFonts w:cs="FrankRuehl" w:hint="cs"/>
            <w:rtl/>
          </w:rPr>
          <w:t>' 545</w:t>
        </w:r>
        <w:r>
          <w:rPr>
            <w:rStyle w:val="Hyperlink"/>
            <w:rFonts w:cs="FrankRuehl" w:hint="cs"/>
            <w:rtl/>
          </w:rPr>
          <w:t>4</w:t>
        </w:r>
      </w:hyperlink>
      <w:r>
        <w:rPr>
          <w:rFonts w:cs="FrankRuehl" w:hint="cs"/>
          <w:rtl/>
        </w:rPr>
        <w:t xml:space="preserve"> מיום 1.7.1992 עמ' 1209 </w:t>
      </w:r>
      <w:r>
        <w:rPr>
          <w:rFonts w:cs="FrankRuehl"/>
          <w:rtl/>
        </w:rPr>
        <w:t xml:space="preserve">– </w:t>
      </w:r>
      <w:r>
        <w:rPr>
          <w:rFonts w:cs="FrankRuehl" w:hint="cs"/>
          <w:rtl/>
        </w:rPr>
        <w:t>תק' תשנ"ב-</w:t>
      </w:r>
      <w:r>
        <w:rPr>
          <w:rFonts w:cs="FrankRuehl"/>
          <w:rtl/>
        </w:rPr>
        <w:t xml:space="preserve">1992; </w:t>
      </w:r>
      <w:r>
        <w:rPr>
          <w:rFonts w:cs="FrankRuehl" w:hint="cs"/>
          <w:rtl/>
        </w:rPr>
        <w:t>תחילתן ביום 1.7.1992.</w:t>
      </w:r>
    </w:p>
    <w:p w:rsidR="00C3107A" w:rsidRDefault="00484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Pr>
            <w:rStyle w:val="Hyperlink"/>
            <w:rFonts w:cs="FrankRuehl" w:hint="cs"/>
            <w:rtl/>
          </w:rPr>
          <w:t>ק</w:t>
        </w:r>
        <w:r>
          <w:rPr>
            <w:rStyle w:val="Hyperlink"/>
            <w:rFonts w:cs="FrankRuehl"/>
            <w:rtl/>
          </w:rPr>
          <w:t>"</w:t>
        </w:r>
        <w:r>
          <w:rPr>
            <w:rStyle w:val="Hyperlink"/>
            <w:rFonts w:cs="FrankRuehl" w:hint="cs"/>
            <w:rtl/>
          </w:rPr>
          <w:t>ת תשנ"</w:t>
        </w:r>
        <w:r>
          <w:rPr>
            <w:rStyle w:val="Hyperlink"/>
            <w:rFonts w:cs="FrankRuehl" w:hint="cs"/>
            <w:rtl/>
          </w:rPr>
          <w:t>ג</w:t>
        </w:r>
        <w:r>
          <w:rPr>
            <w:rStyle w:val="Hyperlink"/>
            <w:rFonts w:cs="FrankRuehl" w:hint="cs"/>
            <w:rtl/>
          </w:rPr>
          <w:t xml:space="preserve"> מס</w:t>
        </w:r>
        <w:r>
          <w:rPr>
            <w:rStyle w:val="Hyperlink"/>
            <w:rFonts w:cs="FrankRuehl"/>
            <w:rtl/>
          </w:rPr>
          <w:t>' 5522</w:t>
        </w:r>
      </w:hyperlink>
      <w:r>
        <w:rPr>
          <w:rFonts w:cs="FrankRuehl"/>
          <w:rtl/>
        </w:rPr>
        <w:t xml:space="preserve"> מ</w:t>
      </w:r>
      <w:r>
        <w:rPr>
          <w:rFonts w:cs="FrankRuehl" w:hint="cs"/>
          <w:rtl/>
        </w:rPr>
        <w:t xml:space="preserve">יום 16.5.1993 עמ' 823 </w:t>
      </w:r>
      <w:r>
        <w:rPr>
          <w:rFonts w:cs="FrankRuehl"/>
          <w:rtl/>
        </w:rPr>
        <w:t xml:space="preserve">– </w:t>
      </w:r>
      <w:r>
        <w:rPr>
          <w:rFonts w:cs="FrankRuehl" w:hint="cs"/>
          <w:rtl/>
        </w:rPr>
        <w:t>הודעה תשנ"ג-</w:t>
      </w:r>
      <w:r>
        <w:rPr>
          <w:rFonts w:cs="FrankRuehl"/>
          <w:rtl/>
        </w:rPr>
        <w:t>1993</w:t>
      </w:r>
      <w:r>
        <w:rPr>
          <w:rFonts w:cs="FrankRuehl" w:hint="cs"/>
          <w:rtl/>
        </w:rPr>
        <w:t xml:space="preserve">; תחילתה ביום 1.6.1993 (בוטלה </w:t>
      </w:r>
      <w:hyperlink r:id="rId16" w:history="1">
        <w:r w:rsidR="00C3107A">
          <w:rPr>
            <w:rStyle w:val="Hyperlink"/>
            <w:rFonts w:cs="FrankRuehl" w:hint="cs"/>
            <w:rtl/>
          </w:rPr>
          <w:t>ק"ת תשנ"ג מ</w:t>
        </w:r>
        <w:r>
          <w:rPr>
            <w:rStyle w:val="Hyperlink"/>
            <w:rFonts w:cs="FrankRuehl" w:hint="cs"/>
            <w:rtl/>
          </w:rPr>
          <w:t>ס' 5529</w:t>
        </w:r>
      </w:hyperlink>
      <w:r>
        <w:rPr>
          <w:rFonts w:cs="FrankRuehl" w:hint="cs"/>
          <w:rtl/>
        </w:rPr>
        <w:t xml:space="preserve"> מיום 30.6.1993 עמ' 940 בהודעה (מס' 2) תשנ"ג-1993).</w:t>
      </w:r>
    </w:p>
    <w:p w:rsidR="00484D96" w:rsidRDefault="00484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color w:val="0000FF"/>
          <w:u w:val="single"/>
          <w:rtl/>
        </w:rPr>
      </w:pPr>
      <w:hyperlink r:id="rId17" w:history="1">
        <w:r w:rsidR="00C3107A">
          <w:rPr>
            <w:rStyle w:val="Hyperlink"/>
            <w:rFonts w:cs="FrankRuehl" w:hint="cs"/>
            <w:rtl/>
          </w:rPr>
          <w:t>ק"ת תשנ"ג מ</w:t>
        </w:r>
        <w:r>
          <w:rPr>
            <w:rStyle w:val="Hyperlink"/>
            <w:rFonts w:cs="FrankRuehl" w:hint="cs"/>
            <w:rtl/>
          </w:rPr>
          <w:t>ס' 552</w:t>
        </w:r>
        <w:r>
          <w:rPr>
            <w:rStyle w:val="Hyperlink"/>
            <w:rFonts w:cs="FrankRuehl" w:hint="cs"/>
            <w:rtl/>
          </w:rPr>
          <w:t>9</w:t>
        </w:r>
      </w:hyperlink>
      <w:r>
        <w:rPr>
          <w:rFonts w:cs="FrankRuehl" w:hint="cs"/>
          <w:rtl/>
        </w:rPr>
        <w:t xml:space="preserve"> מיום 30.6.1993 עמ' 940 </w:t>
      </w:r>
      <w:r>
        <w:rPr>
          <w:rFonts w:cs="FrankRuehl"/>
          <w:rtl/>
        </w:rPr>
        <w:t xml:space="preserve">– </w:t>
      </w:r>
      <w:r>
        <w:rPr>
          <w:rFonts w:cs="FrankRuehl" w:hint="cs"/>
          <w:rtl/>
        </w:rPr>
        <w:t>הודעה (מס' 2) תשנ"</w:t>
      </w:r>
      <w:r>
        <w:rPr>
          <w:rFonts w:cs="FrankRuehl"/>
          <w:rtl/>
        </w:rPr>
        <w:t>ג</w:t>
      </w:r>
      <w:r>
        <w:rPr>
          <w:rFonts w:cs="FrankRuehl" w:hint="cs"/>
          <w:rtl/>
        </w:rPr>
        <w:t>-</w:t>
      </w:r>
      <w:r>
        <w:rPr>
          <w:rFonts w:cs="FrankRuehl"/>
          <w:rtl/>
        </w:rPr>
        <w:t>1993</w:t>
      </w:r>
      <w:r>
        <w:rPr>
          <w:rFonts w:cs="FrankRuehl" w:hint="cs"/>
          <w:rtl/>
        </w:rPr>
        <w:t>; תחילתה ביום 1.7.1993</w:t>
      </w:r>
      <w:r>
        <w:rPr>
          <w:rFonts w:cs="FrankRuehl"/>
          <w:rtl/>
        </w:rPr>
        <w:t>.</w:t>
      </w:r>
    </w:p>
    <w:p w:rsidR="00484D96" w:rsidRDefault="00484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ק</w:t>
        </w:r>
        <w:r>
          <w:rPr>
            <w:rStyle w:val="Hyperlink"/>
            <w:rFonts w:cs="FrankRuehl"/>
            <w:rtl/>
          </w:rPr>
          <w:t>"</w:t>
        </w:r>
        <w:r>
          <w:rPr>
            <w:rStyle w:val="Hyperlink"/>
            <w:rFonts w:cs="FrankRuehl" w:hint="cs"/>
            <w:rtl/>
          </w:rPr>
          <w:t>ת תשנ"ד מס' 5585</w:t>
        </w:r>
      </w:hyperlink>
      <w:r>
        <w:rPr>
          <w:rFonts w:cs="FrankRuehl" w:hint="cs"/>
          <w:rtl/>
        </w:rPr>
        <w:t xml:space="preserve"> מיום 10.3.1994 עמ' 698 </w:t>
      </w:r>
      <w:r>
        <w:rPr>
          <w:rFonts w:cs="FrankRuehl"/>
          <w:rtl/>
        </w:rPr>
        <w:t xml:space="preserve">– </w:t>
      </w:r>
      <w:r>
        <w:rPr>
          <w:rFonts w:cs="FrankRuehl" w:hint="cs"/>
          <w:rtl/>
        </w:rPr>
        <w:t>הודעה תשנ"ד-</w:t>
      </w:r>
      <w:r>
        <w:rPr>
          <w:rFonts w:cs="FrankRuehl"/>
          <w:rtl/>
        </w:rPr>
        <w:t xml:space="preserve">1994; </w:t>
      </w:r>
      <w:r>
        <w:rPr>
          <w:rFonts w:cs="FrankRuehl" w:hint="cs"/>
          <w:rtl/>
        </w:rPr>
        <w:t>תחילתה ביום 1.4.1994.</w:t>
      </w:r>
    </w:p>
    <w:p w:rsidR="00484D96" w:rsidRDefault="00484D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Pr>
            <w:rStyle w:val="Hyperlink"/>
            <w:rFonts w:cs="FrankRuehl" w:hint="cs"/>
            <w:rtl/>
          </w:rPr>
          <w:t>ק"ת תשס"ג מס' 6198</w:t>
        </w:r>
      </w:hyperlink>
      <w:r>
        <w:rPr>
          <w:rFonts w:cs="FrankRuehl" w:hint="cs"/>
          <w:rtl/>
        </w:rPr>
        <w:t xml:space="preserve"> מיום 19.9.2002 עמ' 26 </w:t>
      </w:r>
      <w:r>
        <w:rPr>
          <w:rFonts w:cs="FrankRuehl"/>
          <w:rtl/>
        </w:rPr>
        <w:t>–</w:t>
      </w:r>
      <w:r>
        <w:rPr>
          <w:rFonts w:cs="FrankRuehl" w:hint="cs"/>
          <w:rtl/>
        </w:rPr>
        <w:t xml:space="preserve"> תק' תשס"ג-2002; תחילתן 30 ימים מיום פרסומן.</w:t>
      </w:r>
    </w:p>
    <w:p w:rsidR="00F92EE2" w:rsidRDefault="00F92EE2" w:rsidP="00F92E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3630CE" w:rsidRPr="00F92EE2">
          <w:rPr>
            <w:rStyle w:val="Hyperlink"/>
            <w:rFonts w:cs="FrankRuehl" w:hint="cs"/>
            <w:rtl/>
          </w:rPr>
          <w:t>ק"ת תשע"ט מס' 8098</w:t>
        </w:r>
      </w:hyperlink>
      <w:r w:rsidR="003630CE">
        <w:rPr>
          <w:rFonts w:cs="FrankRuehl" w:hint="cs"/>
          <w:rtl/>
        </w:rPr>
        <w:t xml:space="preserve"> מיום 31.10.2018 עמ' 652 </w:t>
      </w:r>
      <w:r w:rsidR="003630CE">
        <w:rPr>
          <w:rFonts w:cs="FrankRuehl"/>
          <w:rtl/>
        </w:rPr>
        <w:t>–</w:t>
      </w:r>
      <w:r w:rsidR="003630CE">
        <w:rPr>
          <w:rFonts w:cs="FrankRuehl" w:hint="cs"/>
          <w:rtl/>
        </w:rPr>
        <w:t xml:space="preserve"> תק' תשע"ט-2018.</w:t>
      </w:r>
    </w:p>
    <w:p w:rsidR="004828AE" w:rsidRDefault="004828AE" w:rsidP="004828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C3107A" w:rsidRPr="004828AE">
          <w:rPr>
            <w:rStyle w:val="Hyperlink"/>
            <w:rFonts w:cs="FrankRuehl" w:hint="cs"/>
            <w:rtl/>
          </w:rPr>
          <w:t>ק"ת תשע"ט מס' 8149</w:t>
        </w:r>
      </w:hyperlink>
      <w:r w:rsidR="00C3107A">
        <w:rPr>
          <w:rFonts w:cs="FrankRuehl" w:hint="cs"/>
          <w:rtl/>
        </w:rPr>
        <w:t xml:space="preserve"> מיום 15.1.2019 עמ' 1830 </w:t>
      </w:r>
      <w:r w:rsidR="00C3107A">
        <w:rPr>
          <w:rFonts w:cs="FrankRuehl"/>
          <w:rtl/>
        </w:rPr>
        <w:t>–</w:t>
      </w:r>
      <w:r w:rsidR="00C3107A">
        <w:rPr>
          <w:rFonts w:cs="FrankRuehl" w:hint="cs"/>
          <w:rtl/>
        </w:rPr>
        <w:t xml:space="preserve"> הודעה תשע"ט-2019; תחילתה ביום 1.1.2019.</w:t>
      </w:r>
    </w:p>
    <w:p w:rsidR="00840BD9" w:rsidRDefault="00840BD9" w:rsidP="00840B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B873AD" w:rsidRPr="00840BD9">
          <w:rPr>
            <w:rStyle w:val="Hyperlink"/>
            <w:rFonts w:cs="FrankRuehl" w:hint="cs"/>
            <w:rtl/>
          </w:rPr>
          <w:t>ק"ת תש"ף מס' 8306</w:t>
        </w:r>
      </w:hyperlink>
      <w:r w:rsidR="00B873AD">
        <w:rPr>
          <w:rFonts w:cs="FrankRuehl" w:hint="cs"/>
          <w:rtl/>
        </w:rPr>
        <w:t xml:space="preserve"> מיום 25.12.2019 עמ' 219 </w:t>
      </w:r>
      <w:r w:rsidR="00B873AD">
        <w:rPr>
          <w:rFonts w:cs="FrankRuehl"/>
          <w:rtl/>
        </w:rPr>
        <w:t>–</w:t>
      </w:r>
      <w:r w:rsidR="00B873AD">
        <w:rPr>
          <w:rFonts w:cs="FrankRuehl" w:hint="cs"/>
          <w:rtl/>
        </w:rPr>
        <w:t xml:space="preserve"> הודעה תש"ף-2019; תחילתה ביום 1.1.2020.</w:t>
      </w:r>
    </w:p>
    <w:p w:rsidR="006669CE" w:rsidRDefault="006669CE" w:rsidP="006669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003948A1" w:rsidRPr="006669CE">
          <w:rPr>
            <w:rStyle w:val="Hyperlink"/>
            <w:rFonts w:cs="FrankRuehl" w:hint="cs"/>
            <w:rtl/>
          </w:rPr>
          <w:t>ק"ת תשפ"א מס' 9099</w:t>
        </w:r>
      </w:hyperlink>
      <w:r w:rsidR="003948A1">
        <w:rPr>
          <w:rFonts w:cs="FrankRuehl" w:hint="cs"/>
          <w:rtl/>
        </w:rPr>
        <w:t xml:space="preserve"> מיום 17.1.2021 עמ' 1566 </w:t>
      </w:r>
      <w:r w:rsidR="003948A1">
        <w:rPr>
          <w:rFonts w:cs="FrankRuehl"/>
          <w:rtl/>
        </w:rPr>
        <w:t>–</w:t>
      </w:r>
      <w:r w:rsidR="003948A1">
        <w:rPr>
          <w:rFonts w:cs="FrankRuehl" w:hint="cs"/>
          <w:rtl/>
        </w:rPr>
        <w:t xml:space="preserve"> הודעה תשפ"א-2021; תחילתה ביום 1.1.2021.</w:t>
      </w:r>
    </w:p>
    <w:p w:rsidR="00D500ED" w:rsidRDefault="00D500ED" w:rsidP="00D500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436DAF" w:rsidRPr="00D500ED">
          <w:rPr>
            <w:rStyle w:val="Hyperlink"/>
            <w:rFonts w:cs="FrankRuehl" w:hint="cs"/>
            <w:rtl/>
          </w:rPr>
          <w:t>ק"ת תשפ"ב מס' 9862</w:t>
        </w:r>
      </w:hyperlink>
      <w:r w:rsidR="00436DAF">
        <w:rPr>
          <w:rFonts w:cs="FrankRuehl" w:hint="cs"/>
          <w:rtl/>
        </w:rPr>
        <w:t xml:space="preserve"> מיום 30.12.2021 עמ' 1465 </w:t>
      </w:r>
      <w:r w:rsidR="00436DAF">
        <w:rPr>
          <w:rFonts w:cs="FrankRuehl"/>
          <w:rtl/>
        </w:rPr>
        <w:t>–</w:t>
      </w:r>
      <w:r w:rsidR="00436DAF">
        <w:rPr>
          <w:rFonts w:cs="FrankRuehl" w:hint="cs"/>
          <w:rtl/>
        </w:rPr>
        <w:t xml:space="preserve"> הודעה תשפ"ב-2021; תחילתה ביום 1.1.2022.</w:t>
      </w:r>
    </w:p>
    <w:p w:rsidR="0062494B" w:rsidRDefault="0062494B" w:rsidP="006249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00D961FB" w:rsidRPr="0062494B">
          <w:rPr>
            <w:rStyle w:val="Hyperlink"/>
            <w:rFonts w:cs="FrankRuehl" w:hint="cs"/>
            <w:rtl/>
          </w:rPr>
          <w:t>ק"ת תשפ"ג מס' 10467</w:t>
        </w:r>
      </w:hyperlink>
      <w:r w:rsidR="00D961FB">
        <w:rPr>
          <w:rFonts w:cs="FrankRuehl" w:hint="cs"/>
          <w:rtl/>
        </w:rPr>
        <w:t xml:space="preserve"> מיום 28.12.2022 עמ' 704 </w:t>
      </w:r>
      <w:r w:rsidR="00D961FB">
        <w:rPr>
          <w:rFonts w:cs="FrankRuehl"/>
          <w:rtl/>
        </w:rPr>
        <w:t>–</w:t>
      </w:r>
      <w:r w:rsidR="00D961FB">
        <w:rPr>
          <w:rFonts w:cs="FrankRuehl" w:hint="cs"/>
          <w:rtl/>
        </w:rPr>
        <w:t xml:space="preserve"> הודעה תשפ"ג-2022;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D96" w:rsidRDefault="00484D9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שיקים ללא כיסוי (סדרי דין), תשמ"ב–1981</w:t>
    </w:r>
  </w:p>
  <w:p w:rsidR="00484D96" w:rsidRDefault="00484D9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84D96" w:rsidRDefault="00484D9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D96" w:rsidRDefault="00484D9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שיקים ללא כיסוי (סדרי דין), תשמ"ב</w:t>
    </w:r>
    <w:r>
      <w:rPr>
        <w:rFonts w:hAnsi="FrankRuehl" w:cs="FrankRuehl" w:hint="cs"/>
        <w:color w:val="000000"/>
        <w:sz w:val="28"/>
        <w:szCs w:val="28"/>
        <w:rtl/>
      </w:rPr>
      <w:t>-</w:t>
    </w:r>
    <w:r>
      <w:rPr>
        <w:rFonts w:hAnsi="FrankRuehl" w:cs="FrankRuehl"/>
        <w:color w:val="000000"/>
        <w:sz w:val="28"/>
        <w:szCs w:val="28"/>
        <w:rtl/>
      </w:rPr>
      <w:t>1981</w:t>
    </w:r>
  </w:p>
  <w:p w:rsidR="00484D96" w:rsidRDefault="00484D9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84D96" w:rsidRDefault="00484D9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4D96"/>
    <w:rsid w:val="0007555A"/>
    <w:rsid w:val="000A4849"/>
    <w:rsid w:val="000B25F3"/>
    <w:rsid w:val="001862A3"/>
    <w:rsid w:val="00245584"/>
    <w:rsid w:val="00314E0E"/>
    <w:rsid w:val="003630CE"/>
    <w:rsid w:val="003948A1"/>
    <w:rsid w:val="00401E0C"/>
    <w:rsid w:val="004041AA"/>
    <w:rsid w:val="00436DAF"/>
    <w:rsid w:val="004828AE"/>
    <w:rsid w:val="00484D96"/>
    <w:rsid w:val="005C175C"/>
    <w:rsid w:val="0062494B"/>
    <w:rsid w:val="00640D82"/>
    <w:rsid w:val="006669CE"/>
    <w:rsid w:val="007202D0"/>
    <w:rsid w:val="00770262"/>
    <w:rsid w:val="007843A7"/>
    <w:rsid w:val="008172D7"/>
    <w:rsid w:val="00840BD9"/>
    <w:rsid w:val="008710A9"/>
    <w:rsid w:val="0099177A"/>
    <w:rsid w:val="00B86A7C"/>
    <w:rsid w:val="00B873AD"/>
    <w:rsid w:val="00C3107A"/>
    <w:rsid w:val="00C6094D"/>
    <w:rsid w:val="00D165A8"/>
    <w:rsid w:val="00D500ED"/>
    <w:rsid w:val="00D961FB"/>
    <w:rsid w:val="00E96A7E"/>
    <w:rsid w:val="00F273AE"/>
    <w:rsid w:val="00F92EE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C42FE6D1-1247-4BC0-A3D5-ED340A37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363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798.pdf" TargetMode="External"/><Relationship Id="rId18" Type="http://schemas.openxmlformats.org/officeDocument/2006/relationships/hyperlink" Target="http://www.nevo.co.il/Law_word/law06/TAK-5261.pdf" TargetMode="External"/><Relationship Id="rId26" Type="http://schemas.openxmlformats.org/officeDocument/2006/relationships/hyperlink" Target="http://www.nevo.co.il/Law_word/law06/tak-8149.pdf" TargetMode="External"/><Relationship Id="rId39" Type="http://schemas.openxmlformats.org/officeDocument/2006/relationships/fontTable" Target="fontTable.xml"/><Relationship Id="rId21" Type="http://schemas.openxmlformats.org/officeDocument/2006/relationships/hyperlink" Target="http://www.nevo.co.il/Law_word/law06/TAK-5454.pdf" TargetMode="External"/><Relationship Id="rId34" Type="http://schemas.openxmlformats.org/officeDocument/2006/relationships/hyperlink" Target="HTTP://WWW.NEVO.CO.IL/TFASIM/&#1496;&#1508;&#1505;&#1497;&#1501;%20&#1502;&#1513;&#1508;&#1496;&#1497;&#1497;&#1501;/&#1513;&#1497;&#1511;&#1497;&#1501;%20&#1500;&#1500;&#1488;%20&#1499;&#1497;&#1505;&#1493;&#1497;/&#1489;&#1511;&#1513;&#1492;%20&#1500;&#1508;&#1497;%20&#1505;&#1506;&#1497;&#1507;%2010%20&#1500;&#1495;&#1493;&#1511;%20&#1513;&#1497;&#1511;&#1497;&#1501;%20&#1500;&#1500;&#1488;%20&#1499;&#1497;&#1505;&#1493;&#1497;.DOC" TargetMode="External"/><Relationship Id="rId7" Type="http://schemas.openxmlformats.org/officeDocument/2006/relationships/hyperlink" Target="http://www.nevo.co.il/Law_word/law06/TAK-4383.pdf" TargetMode="External"/><Relationship Id="rId12" Type="http://schemas.openxmlformats.org/officeDocument/2006/relationships/hyperlink" Target="http://www.nevo.co.il/Law_word/law06/TAK-4604.pdf" TargetMode="External"/><Relationship Id="rId17" Type="http://schemas.openxmlformats.org/officeDocument/2006/relationships/hyperlink" Target="http://www.nevo.co.il/Law_word/law06/TAK-5171.pdf" TargetMode="External"/><Relationship Id="rId25" Type="http://schemas.openxmlformats.org/officeDocument/2006/relationships/hyperlink" Target="http://www.nevo.co.il/Law_word/law06/tak-8098.pdf" TargetMode="External"/><Relationship Id="rId33" Type="http://schemas.openxmlformats.org/officeDocument/2006/relationships/hyperlink" Target="http://www.nevo.co.il/Law_word/law06/TAK-6198.pdf"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5091.pdf" TargetMode="External"/><Relationship Id="rId20" Type="http://schemas.openxmlformats.org/officeDocument/2006/relationships/hyperlink" Target="http://www.nevo.co.il/Law_word/law06/TAK-5438.pdf" TargetMode="External"/><Relationship Id="rId29" Type="http://schemas.openxmlformats.org/officeDocument/2006/relationships/hyperlink" Target="https://www.nevo.co.il/Law_word/law06/tak-9862.pdf" TargetMode="External"/><Relationship Id="rId1" Type="http://schemas.openxmlformats.org/officeDocument/2006/relationships/styles" Target="styles.xml"/><Relationship Id="rId6" Type="http://schemas.openxmlformats.org/officeDocument/2006/relationships/hyperlink" Target="http://www.nevo.co.il/Law_word/law06/TAK-6198.pdf" TargetMode="External"/><Relationship Id="rId11" Type="http://schemas.openxmlformats.org/officeDocument/2006/relationships/hyperlink" Target="http://www.nevo.co.il/Law_word/law06/TAK-4523.pdf" TargetMode="External"/><Relationship Id="rId24" Type="http://schemas.openxmlformats.org/officeDocument/2006/relationships/hyperlink" Target="http://www.nevo.co.il/Law_word/law06/TAK-5585.pdf" TargetMode="External"/><Relationship Id="rId32" Type="http://schemas.openxmlformats.org/officeDocument/2006/relationships/hyperlink" Target="http://www.nevo.co.il/Law_word/law06/TAK-5454.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5022.pdf" TargetMode="External"/><Relationship Id="rId23" Type="http://schemas.openxmlformats.org/officeDocument/2006/relationships/hyperlink" Target="http://www.nevo.co.il/Law_word/law06/TAK-5529.pdf" TargetMode="External"/><Relationship Id="rId28" Type="http://schemas.openxmlformats.org/officeDocument/2006/relationships/hyperlink" Target="https://www.nevo.co.il/Law_word/law06/tak-9099.pdf" TargetMode="External"/><Relationship Id="rId36" Type="http://schemas.openxmlformats.org/officeDocument/2006/relationships/header" Target="header2.xml"/><Relationship Id="rId10" Type="http://schemas.openxmlformats.org/officeDocument/2006/relationships/hyperlink" Target="http://www.nevo.co.il/Law_word/law06/TAK-4383.pdf" TargetMode="External"/><Relationship Id="rId19" Type="http://schemas.openxmlformats.org/officeDocument/2006/relationships/hyperlink" Target="http://www.nevo.co.il/Law_word/law06/TAK-5344.pdf" TargetMode="External"/><Relationship Id="rId31" Type="http://schemas.openxmlformats.org/officeDocument/2006/relationships/hyperlink" Target="http://www.nevo.co.il/Law_word/law06/TAK-6198.pdf" TargetMode="External"/><Relationship Id="rId4" Type="http://schemas.openxmlformats.org/officeDocument/2006/relationships/footnotes" Target="footnotes.xml"/><Relationship Id="rId9" Type="http://schemas.openxmlformats.org/officeDocument/2006/relationships/hyperlink" Target="http://www.nevo.co.il/Law_word/law06/TAK-4383.pdf" TargetMode="External"/><Relationship Id="rId14" Type="http://schemas.openxmlformats.org/officeDocument/2006/relationships/hyperlink" Target="http://www.nevo.co.il/Law_word/law06/TAK-4919.pdf" TargetMode="External"/><Relationship Id="rId22" Type="http://schemas.openxmlformats.org/officeDocument/2006/relationships/hyperlink" Target="http://www.nevo.co.il/Law_word/law06/TAK-5522.pdf" TargetMode="External"/><Relationship Id="rId27" Type="http://schemas.openxmlformats.org/officeDocument/2006/relationships/hyperlink" Target="https://www.nevo.co.il/Law_word/law06/tak-8306.pdf" TargetMode="External"/><Relationship Id="rId30" Type="http://schemas.openxmlformats.org/officeDocument/2006/relationships/hyperlink" Target="https://www.nevo.co.il/law_html/law06/tak-10467.pdf" TargetMode="External"/><Relationship Id="rId35" Type="http://schemas.openxmlformats.org/officeDocument/2006/relationships/header" Target="header1.xml"/><Relationship Id="rId8" Type="http://schemas.openxmlformats.org/officeDocument/2006/relationships/hyperlink" Target="http://www.nevo.co.il/Law_word/law06/TAK-5454.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091.pdf" TargetMode="External"/><Relationship Id="rId13" Type="http://schemas.openxmlformats.org/officeDocument/2006/relationships/hyperlink" Target="http://www.nevo.co.il/Law_word/law06/TAK-5438.pdf" TargetMode="External"/><Relationship Id="rId18" Type="http://schemas.openxmlformats.org/officeDocument/2006/relationships/hyperlink" Target="http://www.nevo.co.il/Law_word/law06/TAK-5585.pdf" TargetMode="External"/><Relationship Id="rId3" Type="http://schemas.openxmlformats.org/officeDocument/2006/relationships/hyperlink" Target="http://www.nevo.co.il/Law_word/law06/TAK-4523.pdf" TargetMode="External"/><Relationship Id="rId21" Type="http://schemas.openxmlformats.org/officeDocument/2006/relationships/hyperlink" Target="http://www.nevo.co.il/Law_word/law06/tak-8149.pdf" TargetMode="External"/><Relationship Id="rId7" Type="http://schemas.openxmlformats.org/officeDocument/2006/relationships/hyperlink" Target="http://www.nevo.co.il/Law_word/law06/TAK-5022.pdf" TargetMode="External"/><Relationship Id="rId12" Type="http://schemas.openxmlformats.org/officeDocument/2006/relationships/hyperlink" Target="http://www.nevo.co.il/Law_word/law06/TAK-5344.pdf" TargetMode="External"/><Relationship Id="rId17" Type="http://schemas.openxmlformats.org/officeDocument/2006/relationships/hyperlink" Target="http://www.nevo.co.il/Law_word/law06/TAK-5529.pdf" TargetMode="External"/><Relationship Id="rId25" Type="http://schemas.openxmlformats.org/officeDocument/2006/relationships/hyperlink" Target="https://www.nevo.co.il/law_word/law06/tak-10467.pdf" TargetMode="External"/><Relationship Id="rId2" Type="http://schemas.openxmlformats.org/officeDocument/2006/relationships/hyperlink" Target="http://www.nevo.co.il/Law_word/law06/TAK-4383.pdf" TargetMode="External"/><Relationship Id="rId16" Type="http://schemas.openxmlformats.org/officeDocument/2006/relationships/hyperlink" Target="http://www.nevo.co.il/Law_word/law06/TAK-5529.pdf" TargetMode="External"/><Relationship Id="rId20" Type="http://schemas.openxmlformats.org/officeDocument/2006/relationships/hyperlink" Target="http://www.nevo.co.il/Law_word/law06/TAK-8098.pdf" TargetMode="External"/><Relationship Id="rId1" Type="http://schemas.openxmlformats.org/officeDocument/2006/relationships/hyperlink" Target="http://www.nevo.co.il/Law_word/law06/TAK-4298.pdf" TargetMode="External"/><Relationship Id="rId6" Type="http://schemas.openxmlformats.org/officeDocument/2006/relationships/hyperlink" Target="http://www.nevo.co.il/Law_word/law06/TAK-4919.pdf" TargetMode="External"/><Relationship Id="rId11" Type="http://schemas.openxmlformats.org/officeDocument/2006/relationships/hyperlink" Target="http://www.nevo.co.il/Law_word/law06/TAK-5261.pdf" TargetMode="External"/><Relationship Id="rId24" Type="http://schemas.openxmlformats.org/officeDocument/2006/relationships/hyperlink" Target="https://www.nevo.co.il/law_word/law06/tak-9862.pdf" TargetMode="External"/><Relationship Id="rId5" Type="http://schemas.openxmlformats.org/officeDocument/2006/relationships/hyperlink" Target="http://www.nevo.co.il/Law_word/law06/TAK-4798.pdf" TargetMode="External"/><Relationship Id="rId15" Type="http://schemas.openxmlformats.org/officeDocument/2006/relationships/hyperlink" Target="http://www.nevo.co.il/Law_word/law06/TAK-5522.pdf" TargetMode="External"/><Relationship Id="rId23" Type="http://schemas.openxmlformats.org/officeDocument/2006/relationships/hyperlink" Target="https://www.nevo.co.il/law_word/law06/tak-9099.pdf" TargetMode="External"/><Relationship Id="rId10" Type="http://schemas.openxmlformats.org/officeDocument/2006/relationships/hyperlink" Target="http://www.nevo.co.il/Law_word/law06/TAK-5171.pdf" TargetMode="External"/><Relationship Id="rId19" Type="http://schemas.openxmlformats.org/officeDocument/2006/relationships/hyperlink" Target="http://www.nevo.co.il/Law_word/law06/TAK-6198.pdf" TargetMode="External"/><Relationship Id="rId4" Type="http://schemas.openxmlformats.org/officeDocument/2006/relationships/hyperlink" Target="http://www.nevo.co.il/Law_word/law06/TAK-4604.pdf" TargetMode="External"/><Relationship Id="rId9" Type="http://schemas.openxmlformats.org/officeDocument/2006/relationships/hyperlink" Target="http://www.nevo.co.il/Law_word/law06/TAK-5108.pdf" TargetMode="External"/><Relationship Id="rId14" Type="http://schemas.openxmlformats.org/officeDocument/2006/relationships/hyperlink" Target="http://www.nevo.co.il/Law_word/law06/TAK-5454.pdf" TargetMode="External"/><Relationship Id="rId22" Type="http://schemas.openxmlformats.org/officeDocument/2006/relationships/hyperlink" Target="http://www.nevo.co.il/Law_word/law06/tak-83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פרק 220ג</vt:lpstr>
    </vt:vector>
  </TitlesOfParts>
  <Company/>
  <LinksUpToDate>false</LinksUpToDate>
  <CharactersWithSpaces>14592</CharactersWithSpaces>
  <SharedDoc>false</SharedDoc>
  <HLinks>
    <vt:vector size="456" baseType="variant">
      <vt:variant>
        <vt:i4>7144875</vt:i4>
      </vt:variant>
      <vt:variant>
        <vt:i4>216</vt:i4>
      </vt:variant>
      <vt:variant>
        <vt:i4>0</vt:i4>
      </vt:variant>
      <vt:variant>
        <vt:i4>5</vt:i4>
      </vt:variant>
      <vt:variant>
        <vt:lpwstr>http://www.nevo.co.il/TFASIM/טפסים משפטיים/שיקים ללא כיסוי/בקשה לפי סעיף 10 לחוק שיקים ללא כיסוי.DOC</vt:lpwstr>
      </vt:variant>
      <vt:variant>
        <vt:lpwstr/>
      </vt:variant>
      <vt:variant>
        <vt:i4>7733249</vt:i4>
      </vt:variant>
      <vt:variant>
        <vt:i4>213</vt:i4>
      </vt:variant>
      <vt:variant>
        <vt:i4>0</vt:i4>
      </vt:variant>
      <vt:variant>
        <vt:i4>5</vt:i4>
      </vt:variant>
      <vt:variant>
        <vt:lpwstr>http://www.nevo.co.il/Law_word/law06/TAK-6198.pdf</vt:lpwstr>
      </vt:variant>
      <vt:variant>
        <vt:lpwstr/>
      </vt:variant>
      <vt:variant>
        <vt:i4>7929864</vt:i4>
      </vt:variant>
      <vt:variant>
        <vt:i4>210</vt:i4>
      </vt:variant>
      <vt:variant>
        <vt:i4>0</vt:i4>
      </vt:variant>
      <vt:variant>
        <vt:i4>5</vt:i4>
      </vt:variant>
      <vt:variant>
        <vt:lpwstr>http://www.nevo.co.il/Law_word/law06/TAK-5454.pdf</vt:lpwstr>
      </vt:variant>
      <vt:variant>
        <vt:lpwstr/>
      </vt:variant>
      <vt:variant>
        <vt:i4>7733249</vt:i4>
      </vt:variant>
      <vt:variant>
        <vt:i4>207</vt:i4>
      </vt:variant>
      <vt:variant>
        <vt:i4>0</vt:i4>
      </vt:variant>
      <vt:variant>
        <vt:i4>5</vt:i4>
      </vt:variant>
      <vt:variant>
        <vt:lpwstr>http://www.nevo.co.il/Law_word/law06/TAK-6198.pdf</vt:lpwstr>
      </vt:variant>
      <vt:variant>
        <vt:lpwstr/>
      </vt:variant>
      <vt:variant>
        <vt:i4>2883593</vt:i4>
      </vt:variant>
      <vt:variant>
        <vt:i4>204</vt:i4>
      </vt:variant>
      <vt:variant>
        <vt:i4>0</vt:i4>
      </vt:variant>
      <vt:variant>
        <vt:i4>5</vt:i4>
      </vt:variant>
      <vt:variant>
        <vt:lpwstr>https://www.nevo.co.il/law_html/law06/tak-10467.pdf</vt:lpwstr>
      </vt:variant>
      <vt:variant>
        <vt:lpwstr/>
      </vt:variant>
      <vt:variant>
        <vt:i4>8126493</vt:i4>
      </vt:variant>
      <vt:variant>
        <vt:i4>201</vt:i4>
      </vt:variant>
      <vt:variant>
        <vt:i4>0</vt:i4>
      </vt:variant>
      <vt:variant>
        <vt:i4>5</vt:i4>
      </vt:variant>
      <vt:variant>
        <vt:lpwstr>https://www.nevo.co.il/Law_word/law06/tak-9862.pdf</vt:lpwstr>
      </vt:variant>
      <vt:variant>
        <vt:lpwstr/>
      </vt:variant>
      <vt:variant>
        <vt:i4>8323090</vt:i4>
      </vt:variant>
      <vt:variant>
        <vt:i4>198</vt:i4>
      </vt:variant>
      <vt:variant>
        <vt:i4>0</vt:i4>
      </vt:variant>
      <vt:variant>
        <vt:i4>5</vt:i4>
      </vt:variant>
      <vt:variant>
        <vt:lpwstr>https://www.nevo.co.il/Law_word/law06/tak-9099.pdf</vt:lpwstr>
      </vt:variant>
      <vt:variant>
        <vt:lpwstr/>
      </vt:variant>
      <vt:variant>
        <vt:i4>7536666</vt:i4>
      </vt:variant>
      <vt:variant>
        <vt:i4>195</vt:i4>
      </vt:variant>
      <vt:variant>
        <vt:i4>0</vt:i4>
      </vt:variant>
      <vt:variant>
        <vt:i4>5</vt:i4>
      </vt:variant>
      <vt:variant>
        <vt:lpwstr>https://www.nevo.co.il/Law_word/law06/tak-8306.pdf</vt:lpwstr>
      </vt:variant>
      <vt:variant>
        <vt:lpwstr/>
      </vt:variant>
      <vt:variant>
        <vt:i4>7667712</vt:i4>
      </vt:variant>
      <vt:variant>
        <vt:i4>192</vt:i4>
      </vt:variant>
      <vt:variant>
        <vt:i4>0</vt:i4>
      </vt:variant>
      <vt:variant>
        <vt:i4>5</vt:i4>
      </vt:variant>
      <vt:variant>
        <vt:lpwstr>http://www.nevo.co.il/Law_word/law06/tak-8149.pdf</vt:lpwstr>
      </vt:variant>
      <vt:variant>
        <vt:lpwstr/>
      </vt:variant>
      <vt:variant>
        <vt:i4>7864320</vt:i4>
      </vt:variant>
      <vt:variant>
        <vt:i4>189</vt:i4>
      </vt:variant>
      <vt:variant>
        <vt:i4>0</vt:i4>
      </vt:variant>
      <vt:variant>
        <vt:i4>5</vt:i4>
      </vt:variant>
      <vt:variant>
        <vt:lpwstr>http://www.nevo.co.il/Law_word/law06/tak-8098.pdf</vt:lpwstr>
      </vt:variant>
      <vt:variant>
        <vt:lpwstr/>
      </vt:variant>
      <vt:variant>
        <vt:i4>7602184</vt:i4>
      </vt:variant>
      <vt:variant>
        <vt:i4>186</vt:i4>
      </vt:variant>
      <vt:variant>
        <vt:i4>0</vt:i4>
      </vt:variant>
      <vt:variant>
        <vt:i4>5</vt:i4>
      </vt:variant>
      <vt:variant>
        <vt:lpwstr>http://www.nevo.co.il/Law_word/law06/TAK-5585.pdf</vt:lpwstr>
      </vt:variant>
      <vt:variant>
        <vt:lpwstr/>
      </vt:variant>
      <vt:variant>
        <vt:i4>8257540</vt:i4>
      </vt:variant>
      <vt:variant>
        <vt:i4>183</vt:i4>
      </vt:variant>
      <vt:variant>
        <vt:i4>0</vt:i4>
      </vt:variant>
      <vt:variant>
        <vt:i4>5</vt:i4>
      </vt:variant>
      <vt:variant>
        <vt:lpwstr>http://www.nevo.co.il/Law_word/law06/TAK-5529.pdf</vt:lpwstr>
      </vt:variant>
      <vt:variant>
        <vt:lpwstr/>
      </vt:variant>
      <vt:variant>
        <vt:i4>8257551</vt:i4>
      </vt:variant>
      <vt:variant>
        <vt:i4>180</vt:i4>
      </vt:variant>
      <vt:variant>
        <vt:i4>0</vt:i4>
      </vt:variant>
      <vt:variant>
        <vt:i4>5</vt:i4>
      </vt:variant>
      <vt:variant>
        <vt:lpwstr>http://www.nevo.co.il/Law_word/law06/TAK-5522.pdf</vt:lpwstr>
      </vt:variant>
      <vt:variant>
        <vt:lpwstr/>
      </vt:variant>
      <vt:variant>
        <vt:i4>7929864</vt:i4>
      </vt:variant>
      <vt:variant>
        <vt:i4>177</vt:i4>
      </vt:variant>
      <vt:variant>
        <vt:i4>0</vt:i4>
      </vt:variant>
      <vt:variant>
        <vt:i4>5</vt:i4>
      </vt:variant>
      <vt:variant>
        <vt:lpwstr>http://www.nevo.co.il/Law_word/law06/TAK-5454.pdf</vt:lpwstr>
      </vt:variant>
      <vt:variant>
        <vt:lpwstr/>
      </vt:variant>
      <vt:variant>
        <vt:i4>8323076</vt:i4>
      </vt:variant>
      <vt:variant>
        <vt:i4>174</vt:i4>
      </vt:variant>
      <vt:variant>
        <vt:i4>0</vt:i4>
      </vt:variant>
      <vt:variant>
        <vt:i4>5</vt:i4>
      </vt:variant>
      <vt:variant>
        <vt:lpwstr>http://www.nevo.co.il/Law_word/law06/TAK-5438.pdf</vt:lpwstr>
      </vt:variant>
      <vt:variant>
        <vt:lpwstr/>
      </vt:variant>
      <vt:variant>
        <vt:i4>7864335</vt:i4>
      </vt:variant>
      <vt:variant>
        <vt:i4>171</vt:i4>
      </vt:variant>
      <vt:variant>
        <vt:i4>0</vt:i4>
      </vt:variant>
      <vt:variant>
        <vt:i4>5</vt:i4>
      </vt:variant>
      <vt:variant>
        <vt:lpwstr>http://www.nevo.co.il/Law_word/law06/TAK-5344.pdf</vt:lpwstr>
      </vt:variant>
      <vt:variant>
        <vt:lpwstr/>
      </vt:variant>
      <vt:variant>
        <vt:i4>7995403</vt:i4>
      </vt:variant>
      <vt:variant>
        <vt:i4>168</vt:i4>
      </vt:variant>
      <vt:variant>
        <vt:i4>0</vt:i4>
      </vt:variant>
      <vt:variant>
        <vt:i4>5</vt:i4>
      </vt:variant>
      <vt:variant>
        <vt:lpwstr>http://www.nevo.co.il/Law_word/law06/TAK-5261.pdf</vt:lpwstr>
      </vt:variant>
      <vt:variant>
        <vt:lpwstr/>
      </vt:variant>
      <vt:variant>
        <vt:i4>8060936</vt:i4>
      </vt:variant>
      <vt:variant>
        <vt:i4>165</vt:i4>
      </vt:variant>
      <vt:variant>
        <vt:i4>0</vt:i4>
      </vt:variant>
      <vt:variant>
        <vt:i4>5</vt:i4>
      </vt:variant>
      <vt:variant>
        <vt:lpwstr>http://www.nevo.co.il/Law_word/law06/TAK-5171.pdf</vt:lpwstr>
      </vt:variant>
      <vt:variant>
        <vt:lpwstr/>
      </vt:variant>
      <vt:variant>
        <vt:i4>7667721</vt:i4>
      </vt:variant>
      <vt:variant>
        <vt:i4>162</vt:i4>
      </vt:variant>
      <vt:variant>
        <vt:i4>0</vt:i4>
      </vt:variant>
      <vt:variant>
        <vt:i4>5</vt:i4>
      </vt:variant>
      <vt:variant>
        <vt:lpwstr>http://www.nevo.co.il/Law_word/law06/TAK-5091.pdf</vt:lpwstr>
      </vt:variant>
      <vt:variant>
        <vt:lpwstr/>
      </vt:variant>
      <vt:variant>
        <vt:i4>8257546</vt:i4>
      </vt:variant>
      <vt:variant>
        <vt:i4>159</vt:i4>
      </vt:variant>
      <vt:variant>
        <vt:i4>0</vt:i4>
      </vt:variant>
      <vt:variant>
        <vt:i4>5</vt:i4>
      </vt:variant>
      <vt:variant>
        <vt:lpwstr>http://www.nevo.co.il/Law_word/law06/TAK-5022.pdf</vt:lpwstr>
      </vt:variant>
      <vt:variant>
        <vt:lpwstr/>
      </vt:variant>
      <vt:variant>
        <vt:i4>8126472</vt:i4>
      </vt:variant>
      <vt:variant>
        <vt:i4>156</vt:i4>
      </vt:variant>
      <vt:variant>
        <vt:i4>0</vt:i4>
      </vt:variant>
      <vt:variant>
        <vt:i4>5</vt:i4>
      </vt:variant>
      <vt:variant>
        <vt:lpwstr>http://www.nevo.co.il/Law_word/law06/TAK-4919.pdf</vt:lpwstr>
      </vt:variant>
      <vt:variant>
        <vt:lpwstr/>
      </vt:variant>
      <vt:variant>
        <vt:i4>7602183</vt:i4>
      </vt:variant>
      <vt:variant>
        <vt:i4>153</vt:i4>
      </vt:variant>
      <vt:variant>
        <vt:i4>0</vt:i4>
      </vt:variant>
      <vt:variant>
        <vt:i4>5</vt:i4>
      </vt:variant>
      <vt:variant>
        <vt:lpwstr>http://www.nevo.co.il/Law_word/law06/TAK-4798.pdf</vt:lpwstr>
      </vt:variant>
      <vt:variant>
        <vt:lpwstr/>
      </vt:variant>
      <vt:variant>
        <vt:i4>8192010</vt:i4>
      </vt:variant>
      <vt:variant>
        <vt:i4>150</vt:i4>
      </vt:variant>
      <vt:variant>
        <vt:i4>0</vt:i4>
      </vt:variant>
      <vt:variant>
        <vt:i4>5</vt:i4>
      </vt:variant>
      <vt:variant>
        <vt:lpwstr>http://www.nevo.co.il/Law_word/law06/TAK-4604.pdf</vt:lpwstr>
      </vt:variant>
      <vt:variant>
        <vt:lpwstr/>
      </vt:variant>
      <vt:variant>
        <vt:i4>8323086</vt:i4>
      </vt:variant>
      <vt:variant>
        <vt:i4>147</vt:i4>
      </vt:variant>
      <vt:variant>
        <vt:i4>0</vt:i4>
      </vt:variant>
      <vt:variant>
        <vt:i4>5</vt:i4>
      </vt:variant>
      <vt:variant>
        <vt:lpwstr>http://www.nevo.co.il/Law_word/law06/TAK-4523.pdf</vt:lpwstr>
      </vt:variant>
      <vt:variant>
        <vt:lpwstr/>
      </vt:variant>
      <vt:variant>
        <vt:i4>7667720</vt:i4>
      </vt:variant>
      <vt:variant>
        <vt:i4>144</vt:i4>
      </vt:variant>
      <vt:variant>
        <vt:i4>0</vt:i4>
      </vt:variant>
      <vt:variant>
        <vt:i4>5</vt:i4>
      </vt:variant>
      <vt:variant>
        <vt:lpwstr>http://www.nevo.co.il/Law_word/law06/TAK-4383.pdf</vt:lpwstr>
      </vt:variant>
      <vt:variant>
        <vt:lpwstr/>
      </vt:variant>
      <vt:variant>
        <vt:i4>7667720</vt:i4>
      </vt:variant>
      <vt:variant>
        <vt:i4>141</vt:i4>
      </vt:variant>
      <vt:variant>
        <vt:i4>0</vt:i4>
      </vt:variant>
      <vt:variant>
        <vt:i4>5</vt:i4>
      </vt:variant>
      <vt:variant>
        <vt:lpwstr>http://www.nevo.co.il/Law_word/law06/TAK-4383.pdf</vt:lpwstr>
      </vt:variant>
      <vt:variant>
        <vt:lpwstr/>
      </vt:variant>
      <vt:variant>
        <vt:i4>7929864</vt:i4>
      </vt:variant>
      <vt:variant>
        <vt:i4>138</vt:i4>
      </vt:variant>
      <vt:variant>
        <vt:i4>0</vt:i4>
      </vt:variant>
      <vt:variant>
        <vt:i4>5</vt:i4>
      </vt:variant>
      <vt:variant>
        <vt:lpwstr>http://www.nevo.co.il/Law_word/law06/TAK-5454.pdf</vt:lpwstr>
      </vt:variant>
      <vt:variant>
        <vt:lpwstr/>
      </vt:variant>
      <vt:variant>
        <vt:i4>7667720</vt:i4>
      </vt:variant>
      <vt:variant>
        <vt:i4>135</vt:i4>
      </vt:variant>
      <vt:variant>
        <vt:i4>0</vt:i4>
      </vt:variant>
      <vt:variant>
        <vt:i4>5</vt:i4>
      </vt:variant>
      <vt:variant>
        <vt:lpwstr>http://www.nevo.co.il/Law_word/law06/TAK-4383.pdf</vt:lpwstr>
      </vt:variant>
      <vt:variant>
        <vt:lpwstr/>
      </vt:variant>
      <vt:variant>
        <vt:i4>7733249</vt:i4>
      </vt:variant>
      <vt:variant>
        <vt:i4>132</vt:i4>
      </vt:variant>
      <vt:variant>
        <vt:i4>0</vt:i4>
      </vt:variant>
      <vt:variant>
        <vt:i4>5</vt:i4>
      </vt:variant>
      <vt:variant>
        <vt:lpwstr>http://www.nevo.co.il/Law_word/law06/TAK-6198.pdf</vt:lpwstr>
      </vt:variant>
      <vt:variant>
        <vt:lpwstr/>
      </vt:variant>
      <vt:variant>
        <vt:i4>5505033</vt:i4>
      </vt:variant>
      <vt:variant>
        <vt:i4>129</vt:i4>
      </vt:variant>
      <vt:variant>
        <vt:i4>0</vt:i4>
      </vt:variant>
      <vt:variant>
        <vt:i4>5</vt:i4>
      </vt:variant>
      <vt:variant>
        <vt:lpwstr/>
      </vt:variant>
      <vt:variant>
        <vt:lpwstr>med1</vt:lpwstr>
      </vt:variant>
      <vt:variant>
        <vt:i4>5570569</vt:i4>
      </vt:variant>
      <vt:variant>
        <vt:i4>123</vt:i4>
      </vt:variant>
      <vt:variant>
        <vt:i4>0</vt:i4>
      </vt:variant>
      <vt:variant>
        <vt:i4>5</vt:i4>
      </vt:variant>
      <vt:variant>
        <vt:lpwstr/>
      </vt:variant>
      <vt:variant>
        <vt:lpwstr>med0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2883610</vt:i4>
      </vt:variant>
      <vt:variant>
        <vt:i4>72</vt:i4>
      </vt:variant>
      <vt:variant>
        <vt:i4>0</vt:i4>
      </vt:variant>
      <vt:variant>
        <vt:i4>5</vt:i4>
      </vt:variant>
      <vt:variant>
        <vt:lpwstr>https://www.nevo.co.il/law_word/law06/tak-10467.pdf</vt:lpwstr>
      </vt:variant>
      <vt:variant>
        <vt:lpwstr/>
      </vt:variant>
      <vt:variant>
        <vt:i4>8126493</vt:i4>
      </vt:variant>
      <vt:variant>
        <vt:i4>69</vt:i4>
      </vt:variant>
      <vt:variant>
        <vt:i4>0</vt:i4>
      </vt:variant>
      <vt:variant>
        <vt:i4>5</vt:i4>
      </vt:variant>
      <vt:variant>
        <vt:lpwstr>https://www.nevo.co.il/law_word/law06/tak-9862.pdf</vt:lpwstr>
      </vt:variant>
      <vt:variant>
        <vt:lpwstr/>
      </vt:variant>
      <vt:variant>
        <vt:i4>8323090</vt:i4>
      </vt:variant>
      <vt:variant>
        <vt:i4>66</vt:i4>
      </vt:variant>
      <vt:variant>
        <vt:i4>0</vt:i4>
      </vt:variant>
      <vt:variant>
        <vt:i4>5</vt:i4>
      </vt:variant>
      <vt:variant>
        <vt:lpwstr>https://www.nevo.co.il/law_word/law06/tak-9099.pdf</vt:lpwstr>
      </vt:variant>
      <vt:variant>
        <vt:lpwstr/>
      </vt:variant>
      <vt:variant>
        <vt:i4>7405581</vt:i4>
      </vt:variant>
      <vt:variant>
        <vt:i4>63</vt:i4>
      </vt:variant>
      <vt:variant>
        <vt:i4>0</vt:i4>
      </vt:variant>
      <vt:variant>
        <vt:i4>5</vt:i4>
      </vt:variant>
      <vt:variant>
        <vt:lpwstr>http://www.nevo.co.il/Law_word/law06/tak-8306.pdf</vt:lpwstr>
      </vt:variant>
      <vt:variant>
        <vt:lpwstr/>
      </vt:variant>
      <vt:variant>
        <vt:i4>7667712</vt:i4>
      </vt:variant>
      <vt:variant>
        <vt:i4>60</vt:i4>
      </vt:variant>
      <vt:variant>
        <vt:i4>0</vt:i4>
      </vt:variant>
      <vt:variant>
        <vt:i4>5</vt:i4>
      </vt:variant>
      <vt:variant>
        <vt:lpwstr>http://www.nevo.co.il/Law_word/law06/tak-8149.pdf</vt:lpwstr>
      </vt:variant>
      <vt:variant>
        <vt:lpwstr/>
      </vt:variant>
      <vt:variant>
        <vt:i4>7864320</vt:i4>
      </vt:variant>
      <vt:variant>
        <vt:i4>57</vt:i4>
      </vt:variant>
      <vt:variant>
        <vt:i4>0</vt:i4>
      </vt:variant>
      <vt:variant>
        <vt:i4>5</vt:i4>
      </vt:variant>
      <vt:variant>
        <vt:lpwstr>http://www.nevo.co.il/Law_word/law06/TAK-8098.pdf</vt:lpwstr>
      </vt:variant>
      <vt:variant>
        <vt:lpwstr/>
      </vt:variant>
      <vt:variant>
        <vt:i4>7733249</vt:i4>
      </vt:variant>
      <vt:variant>
        <vt:i4>54</vt:i4>
      </vt:variant>
      <vt:variant>
        <vt:i4>0</vt:i4>
      </vt:variant>
      <vt:variant>
        <vt:i4>5</vt:i4>
      </vt:variant>
      <vt:variant>
        <vt:lpwstr>http://www.nevo.co.il/Law_word/law06/TAK-6198.pdf</vt:lpwstr>
      </vt:variant>
      <vt:variant>
        <vt:lpwstr/>
      </vt:variant>
      <vt:variant>
        <vt:i4>7602184</vt:i4>
      </vt:variant>
      <vt:variant>
        <vt:i4>51</vt:i4>
      </vt:variant>
      <vt:variant>
        <vt:i4>0</vt:i4>
      </vt:variant>
      <vt:variant>
        <vt:i4>5</vt:i4>
      </vt:variant>
      <vt:variant>
        <vt:lpwstr>http://www.nevo.co.il/Law_word/law06/TAK-5585.pdf</vt:lpwstr>
      </vt:variant>
      <vt:variant>
        <vt:lpwstr/>
      </vt:variant>
      <vt:variant>
        <vt:i4>8257540</vt:i4>
      </vt:variant>
      <vt:variant>
        <vt:i4>48</vt:i4>
      </vt:variant>
      <vt:variant>
        <vt:i4>0</vt:i4>
      </vt:variant>
      <vt:variant>
        <vt:i4>5</vt:i4>
      </vt:variant>
      <vt:variant>
        <vt:lpwstr>http://www.nevo.co.il/Law_word/law06/TAK-5529.pdf</vt:lpwstr>
      </vt:variant>
      <vt:variant>
        <vt:lpwstr/>
      </vt:variant>
      <vt:variant>
        <vt:i4>8257540</vt:i4>
      </vt:variant>
      <vt:variant>
        <vt:i4>45</vt:i4>
      </vt:variant>
      <vt:variant>
        <vt:i4>0</vt:i4>
      </vt:variant>
      <vt:variant>
        <vt:i4>5</vt:i4>
      </vt:variant>
      <vt:variant>
        <vt:lpwstr>http://www.nevo.co.il/Law_word/law06/TAK-5529.pdf</vt:lpwstr>
      </vt:variant>
      <vt:variant>
        <vt:lpwstr/>
      </vt:variant>
      <vt:variant>
        <vt:i4>8257551</vt:i4>
      </vt:variant>
      <vt:variant>
        <vt:i4>42</vt:i4>
      </vt:variant>
      <vt:variant>
        <vt:i4>0</vt:i4>
      </vt:variant>
      <vt:variant>
        <vt:i4>5</vt:i4>
      </vt:variant>
      <vt:variant>
        <vt:lpwstr>http://www.nevo.co.il/Law_word/law06/TAK-5522.pdf</vt:lpwstr>
      </vt:variant>
      <vt:variant>
        <vt:lpwstr/>
      </vt:variant>
      <vt:variant>
        <vt:i4>7929864</vt:i4>
      </vt:variant>
      <vt:variant>
        <vt:i4>39</vt:i4>
      </vt:variant>
      <vt:variant>
        <vt:i4>0</vt:i4>
      </vt:variant>
      <vt:variant>
        <vt:i4>5</vt:i4>
      </vt:variant>
      <vt:variant>
        <vt:lpwstr>http://www.nevo.co.il/Law_word/law06/TAK-5454.pdf</vt:lpwstr>
      </vt:variant>
      <vt:variant>
        <vt:lpwstr/>
      </vt:variant>
      <vt:variant>
        <vt:i4>8323076</vt:i4>
      </vt:variant>
      <vt:variant>
        <vt:i4>36</vt:i4>
      </vt:variant>
      <vt:variant>
        <vt:i4>0</vt:i4>
      </vt:variant>
      <vt:variant>
        <vt:i4>5</vt:i4>
      </vt:variant>
      <vt:variant>
        <vt:lpwstr>http://www.nevo.co.il/Law_word/law06/TAK-5438.pdf</vt:lpwstr>
      </vt:variant>
      <vt:variant>
        <vt:lpwstr/>
      </vt:variant>
      <vt:variant>
        <vt:i4>7864335</vt:i4>
      </vt:variant>
      <vt:variant>
        <vt:i4>33</vt:i4>
      </vt:variant>
      <vt:variant>
        <vt:i4>0</vt:i4>
      </vt:variant>
      <vt:variant>
        <vt:i4>5</vt:i4>
      </vt:variant>
      <vt:variant>
        <vt:lpwstr>http://www.nevo.co.il/Law_word/law06/TAK-5344.pdf</vt:lpwstr>
      </vt:variant>
      <vt:variant>
        <vt:lpwstr/>
      </vt:variant>
      <vt:variant>
        <vt:i4>7995403</vt:i4>
      </vt:variant>
      <vt:variant>
        <vt:i4>30</vt:i4>
      </vt:variant>
      <vt:variant>
        <vt:i4>0</vt:i4>
      </vt:variant>
      <vt:variant>
        <vt:i4>5</vt:i4>
      </vt:variant>
      <vt:variant>
        <vt:lpwstr>http://www.nevo.co.il/Law_word/law06/TAK-5261.pdf</vt:lpwstr>
      </vt:variant>
      <vt:variant>
        <vt:lpwstr/>
      </vt:variant>
      <vt:variant>
        <vt:i4>8060936</vt:i4>
      </vt:variant>
      <vt:variant>
        <vt:i4>27</vt:i4>
      </vt:variant>
      <vt:variant>
        <vt:i4>0</vt:i4>
      </vt:variant>
      <vt:variant>
        <vt:i4>5</vt:i4>
      </vt:variant>
      <vt:variant>
        <vt:lpwstr>http://www.nevo.co.il/Law_word/law06/TAK-5171.pdf</vt:lpwstr>
      </vt:variant>
      <vt:variant>
        <vt:lpwstr/>
      </vt:variant>
      <vt:variant>
        <vt:i4>8126465</vt:i4>
      </vt:variant>
      <vt:variant>
        <vt:i4>24</vt:i4>
      </vt:variant>
      <vt:variant>
        <vt:i4>0</vt:i4>
      </vt:variant>
      <vt:variant>
        <vt:i4>5</vt:i4>
      </vt:variant>
      <vt:variant>
        <vt:lpwstr>http://www.nevo.co.il/Law_word/law06/TAK-5108.pdf</vt:lpwstr>
      </vt:variant>
      <vt:variant>
        <vt:lpwstr/>
      </vt:variant>
      <vt:variant>
        <vt:i4>7667721</vt:i4>
      </vt:variant>
      <vt:variant>
        <vt:i4>21</vt:i4>
      </vt:variant>
      <vt:variant>
        <vt:i4>0</vt:i4>
      </vt:variant>
      <vt:variant>
        <vt:i4>5</vt:i4>
      </vt:variant>
      <vt:variant>
        <vt:lpwstr>http://www.nevo.co.il/Law_word/law06/TAK-5091.pdf</vt:lpwstr>
      </vt:variant>
      <vt:variant>
        <vt:lpwstr/>
      </vt:variant>
      <vt:variant>
        <vt:i4>8257546</vt:i4>
      </vt:variant>
      <vt:variant>
        <vt:i4>18</vt:i4>
      </vt:variant>
      <vt:variant>
        <vt:i4>0</vt:i4>
      </vt:variant>
      <vt:variant>
        <vt:i4>5</vt:i4>
      </vt:variant>
      <vt:variant>
        <vt:lpwstr>http://www.nevo.co.il/Law_word/law06/TAK-5022.pdf</vt:lpwstr>
      </vt:variant>
      <vt:variant>
        <vt:lpwstr/>
      </vt:variant>
      <vt:variant>
        <vt:i4>8126472</vt:i4>
      </vt:variant>
      <vt:variant>
        <vt:i4>15</vt:i4>
      </vt:variant>
      <vt:variant>
        <vt:i4>0</vt:i4>
      </vt:variant>
      <vt:variant>
        <vt:i4>5</vt:i4>
      </vt:variant>
      <vt:variant>
        <vt:lpwstr>http://www.nevo.co.il/Law_word/law06/TAK-4919.pdf</vt:lpwstr>
      </vt:variant>
      <vt:variant>
        <vt:lpwstr/>
      </vt:variant>
      <vt:variant>
        <vt:i4>7602183</vt:i4>
      </vt:variant>
      <vt:variant>
        <vt:i4>12</vt:i4>
      </vt:variant>
      <vt:variant>
        <vt:i4>0</vt:i4>
      </vt:variant>
      <vt:variant>
        <vt:i4>5</vt:i4>
      </vt:variant>
      <vt:variant>
        <vt:lpwstr>http://www.nevo.co.il/Law_word/law06/TAK-4798.pdf</vt:lpwstr>
      </vt:variant>
      <vt:variant>
        <vt:lpwstr/>
      </vt:variant>
      <vt:variant>
        <vt:i4>8192010</vt:i4>
      </vt:variant>
      <vt:variant>
        <vt:i4>9</vt:i4>
      </vt:variant>
      <vt:variant>
        <vt:i4>0</vt:i4>
      </vt:variant>
      <vt:variant>
        <vt:i4>5</vt:i4>
      </vt:variant>
      <vt:variant>
        <vt:lpwstr>http://www.nevo.co.il/Law_word/law06/TAK-4604.pdf</vt:lpwstr>
      </vt:variant>
      <vt:variant>
        <vt:lpwstr/>
      </vt:variant>
      <vt:variant>
        <vt:i4>8323086</vt:i4>
      </vt:variant>
      <vt:variant>
        <vt:i4>6</vt:i4>
      </vt:variant>
      <vt:variant>
        <vt:i4>0</vt:i4>
      </vt:variant>
      <vt:variant>
        <vt:i4>5</vt:i4>
      </vt:variant>
      <vt:variant>
        <vt:lpwstr>http://www.nevo.co.il/Law_word/law06/TAK-4523.pdf</vt:lpwstr>
      </vt:variant>
      <vt:variant>
        <vt:lpwstr/>
      </vt:variant>
      <vt:variant>
        <vt:i4>7667720</vt:i4>
      </vt:variant>
      <vt:variant>
        <vt:i4>3</vt:i4>
      </vt:variant>
      <vt:variant>
        <vt:i4>0</vt:i4>
      </vt:variant>
      <vt:variant>
        <vt:i4>5</vt:i4>
      </vt:variant>
      <vt:variant>
        <vt:lpwstr>http://www.nevo.co.il/Law_word/law06/TAK-4383.pdf</vt:lpwstr>
      </vt:variant>
      <vt:variant>
        <vt:lpwstr/>
      </vt:variant>
      <vt:variant>
        <vt:i4>7602178</vt:i4>
      </vt:variant>
      <vt:variant>
        <vt:i4>0</vt:i4>
      </vt:variant>
      <vt:variant>
        <vt:i4>0</vt:i4>
      </vt:variant>
      <vt:variant>
        <vt:i4>5</vt:i4>
      </vt:variant>
      <vt:variant>
        <vt:lpwstr>http://www.nevo.co.il/Law_word/law06/TAK-4298.pdf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220ג</dc:title>
  <dc:subject/>
  <dc:creator>אורי אילן</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p220k3</vt:lpwstr>
  </property>
  <property fmtid="{D5CDD505-2E9C-101B-9397-08002B2CF9AE}" pid="3" name="CHNAME">
    <vt:lpwstr>שיקים ללא כיסוי</vt:lpwstr>
  </property>
  <property fmtid="{D5CDD505-2E9C-101B-9397-08002B2CF9AE}" pid="4" name="LAWNAME">
    <vt:lpwstr>תקנות שיקים ללא כיסוי (סדרי דין), תשמ"ב-1981</vt:lpwstr>
  </property>
  <property fmtid="{D5CDD505-2E9C-101B-9397-08002B2CF9AE}" pid="5" name="LAWNUMBER">
    <vt:lpwstr>0006</vt:lpwstr>
  </property>
  <property fmtid="{D5CDD505-2E9C-101B-9397-08002B2CF9AE}" pid="6" name="TYPE">
    <vt:lpwstr>01</vt:lpwstr>
  </property>
  <property fmtid="{D5CDD505-2E9C-101B-9397-08002B2CF9AE}" pid="7" name="MEKOR_NAME1">
    <vt:lpwstr>חוק שיקים ללא כיסוי</vt:lpwstr>
  </property>
  <property fmtid="{D5CDD505-2E9C-101B-9397-08002B2CF9AE}" pid="8" name="MEKOR_SAIF1">
    <vt:lpwstr>21X</vt:lpwstr>
  </property>
  <property fmtid="{D5CDD505-2E9C-101B-9397-08002B2CF9AE}" pid="9" name="MEKOR_NAME2">
    <vt:lpwstr>חוק בתי המשפט</vt:lpwstr>
  </property>
  <property fmtid="{D5CDD505-2E9C-101B-9397-08002B2CF9AE}" pid="10" name="MEKOR_SAIF2">
    <vt:lpwstr>46X;47X</vt:lpwstr>
  </property>
  <property fmtid="{D5CDD505-2E9C-101B-9397-08002B2CF9AE}" pid="11" name="NOSE11">
    <vt:lpwstr>משפט פרטי וכלכלה</vt:lpwstr>
  </property>
  <property fmtid="{D5CDD505-2E9C-101B-9397-08002B2CF9AE}" pid="12" name="NOSE21">
    <vt:lpwstr>מסחר </vt:lpwstr>
  </property>
  <property fmtid="{D5CDD505-2E9C-101B-9397-08002B2CF9AE}" pid="13" name="NOSE31">
    <vt:lpwstr>אמצעי תשלום</vt:lpwstr>
  </property>
  <property fmtid="{D5CDD505-2E9C-101B-9397-08002B2CF9AE}" pid="14" name="NOSE41">
    <vt:lpwstr>שיקים</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y fmtid="{D5CDD505-2E9C-101B-9397-08002B2CF9AE}" pid="51" name="MEKORSAMCHUT">
    <vt:lpwstr/>
  </property>
  <property fmtid="{D5CDD505-2E9C-101B-9397-08002B2CF9AE}" pid="52" name="LINKK1">
    <vt:lpwstr>http://www.nevo.co.il/Law_word/law06/TAK-8098.pdf;‎רשומות - תקנות כלליות#ק"ת תשע"ט מס' 8098 ‏‏#מיום 31.10.2018 עמ' 652 – תק' תשע"ט-2018‏</vt:lpwstr>
  </property>
  <property fmtid="{D5CDD505-2E9C-101B-9397-08002B2CF9AE}" pid="53" name="LINKK2">
    <vt:lpwstr>http://www.nevo.co.il/Law_word/law06/tak-8149.pdf;‎רשומות - תקנות כלליות#ק"ת תשע"ט מס' 8149 ‏‏#מיום 15.1.2019 עמ' 1830 – הודעה תשע"ט-2019; תחילתה ביום 1.1.2019‏</vt:lpwstr>
  </property>
  <property fmtid="{D5CDD505-2E9C-101B-9397-08002B2CF9AE}" pid="54" name="LINKK3">
    <vt:lpwstr>http://www.nevo.co.il/Law_word/law06/tak-8306.pdf;‎רשומות - תקנות כלליות#ק"ת תש"ף מס' 8306 ‏‏#מיום 25.12.2019 עמ' 219 – הודעה תש"ף-2019; תחילתה ביום 1.1.2020‏</vt:lpwstr>
  </property>
  <property fmtid="{D5CDD505-2E9C-101B-9397-08002B2CF9AE}" pid="55" name="LINKK4">
    <vt:lpwstr>https://www.nevo.co.il/law_word/law06/tak-9099.pdf;‎רשומות - תקנות כלליות#ק"ת תשפ"א מס' 9099 ‏‏#מיום 17.1.2021 עמ' 1566 – הודעה תשפ"א-2021; תחילתה ביום 1.1.2021‏</vt:lpwstr>
  </property>
  <property fmtid="{D5CDD505-2E9C-101B-9397-08002B2CF9AE}" pid="56" name="LINKK5">
    <vt:lpwstr>https://www.nevo.co.il/law_word/law06/tak-9862.pdf;‎רשומות - תקנות כלליות#ק"ת תשפ"ב מס' 9862 ‏‏#מיום 30.12.2021 עמ' 1465 – הודעה תשפ"ב-2021; תחילתה ביום 1.1.2022‏</vt:lpwstr>
  </property>
  <property fmtid="{D5CDD505-2E9C-101B-9397-08002B2CF9AE}" pid="57" name="LINKK6">
    <vt:lpwstr>https://www.nevo.co.il/law_word/law06/tak-10467.pdf;‎רשומות - תקנות כלליות#ק"ת תשפ"ג מס' ‏‏10467#מיום 28.12.2022 עמ' 704 – הודעה תשפ"ג-2022; תחילתה ביום 1.1.2023‏</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