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6D48" w:rsidRPr="00483A8E" w:rsidRDefault="001A6D48" w:rsidP="0077585F">
      <w:pPr>
        <w:pStyle w:val="big-header"/>
        <w:ind w:left="0" w:right="1134"/>
        <w:rPr>
          <w:rFonts w:hint="cs"/>
          <w:rtl/>
        </w:rPr>
      </w:pPr>
      <w:r w:rsidRPr="00483A8E">
        <w:rPr>
          <w:rtl/>
        </w:rPr>
        <w:t>תקנות שירות המדינה (גימלאות) (חישוב גימלאות בעד תקופת שירות שהחוק לא חל עליו), תשכ"א</w:t>
      </w:r>
      <w:r w:rsidR="005C48ED">
        <w:rPr>
          <w:rFonts w:hint="cs"/>
          <w:rtl/>
        </w:rPr>
        <w:t>-</w:t>
      </w:r>
      <w:r w:rsidRPr="00483A8E">
        <w:rPr>
          <w:rtl/>
        </w:rPr>
        <w:t>1961</w:t>
      </w:r>
    </w:p>
    <w:p w:rsidR="005C4A08" w:rsidRDefault="005C4A08" w:rsidP="005C4A08">
      <w:pPr>
        <w:spacing w:line="320" w:lineRule="auto"/>
        <w:jc w:val="left"/>
        <w:rPr>
          <w:rtl/>
        </w:rPr>
      </w:pPr>
    </w:p>
    <w:p w:rsidR="00FD7826" w:rsidRDefault="00FD7826" w:rsidP="005C4A08">
      <w:pPr>
        <w:spacing w:line="320" w:lineRule="auto"/>
        <w:jc w:val="left"/>
        <w:rPr>
          <w:rtl/>
        </w:rPr>
      </w:pPr>
    </w:p>
    <w:p w:rsidR="005C4A08" w:rsidRPr="005C4A08" w:rsidRDefault="005C4A08" w:rsidP="005C4A08">
      <w:pPr>
        <w:spacing w:line="320" w:lineRule="auto"/>
        <w:jc w:val="left"/>
        <w:rPr>
          <w:rFonts w:cs="Miriam"/>
          <w:szCs w:val="22"/>
          <w:rtl/>
        </w:rPr>
      </w:pPr>
      <w:r w:rsidRPr="005C4A08">
        <w:rPr>
          <w:rFonts w:cs="Miriam"/>
          <w:szCs w:val="22"/>
          <w:rtl/>
        </w:rPr>
        <w:t>רשויות ומשפט מנהלי</w:t>
      </w:r>
      <w:r w:rsidRPr="005C4A08">
        <w:rPr>
          <w:rFonts w:cs="FrankRuehl"/>
          <w:szCs w:val="26"/>
          <w:rtl/>
        </w:rPr>
        <w:t xml:space="preserve"> – שירות המדינה – גימלאות – שירות ותקופת שירות</w:t>
      </w:r>
    </w:p>
    <w:p w:rsidR="001A6D48" w:rsidRPr="00483A8E" w:rsidRDefault="001A6D48">
      <w:pPr>
        <w:pStyle w:val="big-header"/>
        <w:ind w:left="0" w:right="1134"/>
        <w:rPr>
          <w:rtl/>
        </w:rPr>
      </w:pPr>
      <w:r w:rsidRPr="00483A8E">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A6D48" w:rsidRPr="00483A8E">
        <w:tblPrEx>
          <w:tblCellMar>
            <w:top w:w="0" w:type="dxa"/>
            <w:bottom w:w="0" w:type="dxa"/>
          </w:tblCellMar>
        </w:tblPrEx>
        <w:tc>
          <w:tcPr>
            <w:tcW w:w="850" w:type="dxa"/>
          </w:tcPr>
          <w:p w:rsidR="001A6D48" w:rsidRPr="00483A8E" w:rsidRDefault="001A6D48">
            <w:pPr>
              <w:spacing w:line="240" w:lineRule="auto"/>
              <w:rPr>
                <w:sz w:val="24"/>
              </w:rPr>
            </w:pPr>
            <w:r w:rsidRPr="00483A8E">
              <w:rPr>
                <w:sz w:val="24"/>
                <w:rtl/>
              </w:rPr>
              <w:fldChar w:fldCharType="begin"/>
            </w:r>
            <w:r w:rsidRPr="00483A8E">
              <w:rPr>
                <w:sz w:val="24"/>
                <w:rtl/>
              </w:rPr>
              <w:instrText xml:space="preserve"> </w:instrText>
            </w:r>
            <w:r w:rsidRPr="00483A8E">
              <w:rPr>
                <w:sz w:val="24"/>
              </w:rPr>
              <w:instrText>PAGEREF Seif0</w:instrText>
            </w:r>
            <w:r w:rsidRPr="00483A8E">
              <w:rPr>
                <w:sz w:val="24"/>
                <w:rtl/>
              </w:rPr>
              <w:instrText xml:space="preserve"> </w:instrText>
            </w:r>
            <w:r w:rsidRPr="00483A8E">
              <w:rPr>
                <w:sz w:val="24"/>
                <w:rtl/>
              </w:rPr>
              <w:fldChar w:fldCharType="separate"/>
            </w:r>
            <w:r w:rsidR="0077585F">
              <w:rPr>
                <w:noProof/>
                <w:sz w:val="24"/>
                <w:rtl/>
              </w:rPr>
              <w:t>2</w:t>
            </w:r>
            <w:r w:rsidRPr="00483A8E">
              <w:rPr>
                <w:sz w:val="24"/>
                <w:rtl/>
              </w:rPr>
              <w:fldChar w:fldCharType="end"/>
            </w:r>
          </w:p>
        </w:tc>
        <w:tc>
          <w:tcPr>
            <w:tcW w:w="567" w:type="dxa"/>
          </w:tcPr>
          <w:p w:rsidR="001A6D48" w:rsidRPr="00483A8E" w:rsidRDefault="001A6D48">
            <w:pPr>
              <w:spacing w:line="240" w:lineRule="auto"/>
              <w:rPr>
                <w:sz w:val="24"/>
              </w:rPr>
            </w:pPr>
            <w:hyperlink w:anchor="Seif0" w:tooltip="שר, חבר כנסת שופט, דיין או חייל לשעבר לשירות" w:history="1">
              <w:r w:rsidRPr="00483A8E">
                <w:rPr>
                  <w:rStyle w:val="Hyperlink"/>
                </w:rPr>
                <w:t>Go</w:t>
              </w:r>
            </w:hyperlink>
          </w:p>
        </w:tc>
        <w:tc>
          <w:tcPr>
            <w:tcW w:w="5669" w:type="dxa"/>
          </w:tcPr>
          <w:p w:rsidR="001A6D48" w:rsidRPr="00483A8E" w:rsidRDefault="001A6D48">
            <w:pPr>
              <w:spacing w:line="240" w:lineRule="auto"/>
              <w:rPr>
                <w:sz w:val="24"/>
                <w:rtl/>
              </w:rPr>
            </w:pPr>
            <w:r w:rsidRPr="00483A8E">
              <w:rPr>
                <w:sz w:val="24"/>
                <w:rtl/>
              </w:rPr>
              <w:t>שר, חבר כנסת שופט, דיין או חייל לשעבר לשירות</w:t>
            </w:r>
          </w:p>
        </w:tc>
        <w:tc>
          <w:tcPr>
            <w:tcW w:w="1247" w:type="dxa"/>
          </w:tcPr>
          <w:p w:rsidR="001A6D48" w:rsidRPr="00483A8E" w:rsidRDefault="001A6D48">
            <w:pPr>
              <w:spacing w:line="240" w:lineRule="auto"/>
              <w:rPr>
                <w:sz w:val="24"/>
              </w:rPr>
            </w:pPr>
            <w:r w:rsidRPr="00483A8E">
              <w:rPr>
                <w:sz w:val="24"/>
                <w:rtl/>
              </w:rPr>
              <w:t xml:space="preserve">סעיף 1 </w:t>
            </w:r>
          </w:p>
        </w:tc>
      </w:tr>
      <w:tr w:rsidR="001A6D48" w:rsidRPr="00483A8E">
        <w:tblPrEx>
          <w:tblCellMar>
            <w:top w:w="0" w:type="dxa"/>
            <w:bottom w:w="0" w:type="dxa"/>
          </w:tblCellMar>
        </w:tblPrEx>
        <w:tc>
          <w:tcPr>
            <w:tcW w:w="850" w:type="dxa"/>
          </w:tcPr>
          <w:p w:rsidR="001A6D48" w:rsidRPr="00483A8E" w:rsidRDefault="001A6D48">
            <w:pPr>
              <w:spacing w:line="240" w:lineRule="auto"/>
              <w:rPr>
                <w:sz w:val="24"/>
              </w:rPr>
            </w:pPr>
            <w:r w:rsidRPr="00483A8E">
              <w:rPr>
                <w:sz w:val="24"/>
                <w:rtl/>
              </w:rPr>
              <w:fldChar w:fldCharType="begin"/>
            </w:r>
            <w:r w:rsidRPr="00483A8E">
              <w:rPr>
                <w:sz w:val="24"/>
                <w:rtl/>
              </w:rPr>
              <w:instrText xml:space="preserve"> </w:instrText>
            </w:r>
            <w:r w:rsidRPr="00483A8E">
              <w:rPr>
                <w:sz w:val="24"/>
              </w:rPr>
              <w:instrText>PAGEREF Seif1</w:instrText>
            </w:r>
            <w:r w:rsidRPr="00483A8E">
              <w:rPr>
                <w:sz w:val="24"/>
                <w:rtl/>
              </w:rPr>
              <w:instrText xml:space="preserve"> </w:instrText>
            </w:r>
            <w:r w:rsidRPr="00483A8E">
              <w:rPr>
                <w:sz w:val="24"/>
                <w:rtl/>
              </w:rPr>
              <w:fldChar w:fldCharType="separate"/>
            </w:r>
            <w:r w:rsidR="0077585F">
              <w:rPr>
                <w:noProof/>
                <w:sz w:val="24"/>
                <w:rtl/>
              </w:rPr>
              <w:t>3</w:t>
            </w:r>
            <w:r w:rsidRPr="00483A8E">
              <w:rPr>
                <w:sz w:val="24"/>
                <w:rtl/>
              </w:rPr>
              <w:fldChar w:fldCharType="end"/>
            </w:r>
          </w:p>
        </w:tc>
        <w:tc>
          <w:tcPr>
            <w:tcW w:w="567" w:type="dxa"/>
          </w:tcPr>
          <w:p w:rsidR="001A6D48" w:rsidRPr="00483A8E" w:rsidRDefault="001A6D48">
            <w:pPr>
              <w:spacing w:line="240" w:lineRule="auto"/>
              <w:rPr>
                <w:sz w:val="24"/>
              </w:rPr>
            </w:pPr>
            <w:hyperlink w:anchor="Seif1" w:tooltip="דין עובד שאינו אחד מאלה שבתקנה 1" w:history="1">
              <w:r w:rsidRPr="00483A8E">
                <w:rPr>
                  <w:rStyle w:val="Hyperlink"/>
                </w:rPr>
                <w:t>Go</w:t>
              </w:r>
            </w:hyperlink>
          </w:p>
        </w:tc>
        <w:tc>
          <w:tcPr>
            <w:tcW w:w="5669" w:type="dxa"/>
          </w:tcPr>
          <w:p w:rsidR="001A6D48" w:rsidRPr="00483A8E" w:rsidRDefault="001A6D48">
            <w:pPr>
              <w:spacing w:line="240" w:lineRule="auto"/>
              <w:rPr>
                <w:sz w:val="24"/>
                <w:rtl/>
              </w:rPr>
            </w:pPr>
            <w:r w:rsidRPr="00483A8E">
              <w:rPr>
                <w:sz w:val="24"/>
                <w:rtl/>
              </w:rPr>
              <w:t>דין עובד שאינו אחד מאלה שבתקנה 1</w:t>
            </w:r>
          </w:p>
        </w:tc>
        <w:tc>
          <w:tcPr>
            <w:tcW w:w="1247" w:type="dxa"/>
          </w:tcPr>
          <w:p w:rsidR="001A6D48" w:rsidRPr="00483A8E" w:rsidRDefault="001A6D48">
            <w:pPr>
              <w:spacing w:line="240" w:lineRule="auto"/>
              <w:rPr>
                <w:sz w:val="24"/>
              </w:rPr>
            </w:pPr>
            <w:r w:rsidRPr="00483A8E">
              <w:rPr>
                <w:sz w:val="24"/>
                <w:rtl/>
              </w:rPr>
              <w:t xml:space="preserve">סעיף 2 </w:t>
            </w:r>
          </w:p>
        </w:tc>
      </w:tr>
      <w:tr w:rsidR="001A6D48" w:rsidRPr="00483A8E">
        <w:tblPrEx>
          <w:tblCellMar>
            <w:top w:w="0" w:type="dxa"/>
            <w:bottom w:w="0" w:type="dxa"/>
          </w:tblCellMar>
        </w:tblPrEx>
        <w:tc>
          <w:tcPr>
            <w:tcW w:w="850" w:type="dxa"/>
          </w:tcPr>
          <w:p w:rsidR="001A6D48" w:rsidRPr="00483A8E" w:rsidRDefault="001A6D48">
            <w:pPr>
              <w:spacing w:line="240" w:lineRule="auto"/>
              <w:rPr>
                <w:sz w:val="24"/>
              </w:rPr>
            </w:pPr>
            <w:r w:rsidRPr="00483A8E">
              <w:rPr>
                <w:sz w:val="24"/>
                <w:rtl/>
              </w:rPr>
              <w:fldChar w:fldCharType="begin"/>
            </w:r>
            <w:r w:rsidRPr="00483A8E">
              <w:rPr>
                <w:sz w:val="24"/>
                <w:rtl/>
              </w:rPr>
              <w:instrText xml:space="preserve"> </w:instrText>
            </w:r>
            <w:r w:rsidRPr="00483A8E">
              <w:rPr>
                <w:sz w:val="24"/>
              </w:rPr>
              <w:instrText>PAGEREF Seif2</w:instrText>
            </w:r>
            <w:r w:rsidRPr="00483A8E">
              <w:rPr>
                <w:sz w:val="24"/>
                <w:rtl/>
              </w:rPr>
              <w:instrText xml:space="preserve"> </w:instrText>
            </w:r>
            <w:r w:rsidRPr="00483A8E">
              <w:rPr>
                <w:sz w:val="24"/>
                <w:rtl/>
              </w:rPr>
              <w:fldChar w:fldCharType="separate"/>
            </w:r>
            <w:r w:rsidR="0077585F">
              <w:rPr>
                <w:noProof/>
                <w:sz w:val="24"/>
                <w:rtl/>
              </w:rPr>
              <w:t>5</w:t>
            </w:r>
            <w:r w:rsidRPr="00483A8E">
              <w:rPr>
                <w:sz w:val="24"/>
                <w:rtl/>
              </w:rPr>
              <w:fldChar w:fldCharType="end"/>
            </w:r>
          </w:p>
        </w:tc>
        <w:tc>
          <w:tcPr>
            <w:tcW w:w="567" w:type="dxa"/>
          </w:tcPr>
          <w:p w:rsidR="001A6D48" w:rsidRPr="00483A8E" w:rsidRDefault="001A6D48">
            <w:pPr>
              <w:spacing w:line="240" w:lineRule="auto"/>
              <w:rPr>
                <w:sz w:val="24"/>
              </w:rPr>
            </w:pPr>
            <w:hyperlink w:anchor="Seif2" w:tooltip="אדם שאוצר המדינה היה צריך לשלם בעדו תשלומים לקרן" w:history="1">
              <w:r w:rsidRPr="00483A8E">
                <w:rPr>
                  <w:rStyle w:val="Hyperlink"/>
                </w:rPr>
                <w:t>Go</w:t>
              </w:r>
            </w:hyperlink>
          </w:p>
        </w:tc>
        <w:tc>
          <w:tcPr>
            <w:tcW w:w="5669" w:type="dxa"/>
          </w:tcPr>
          <w:p w:rsidR="001A6D48" w:rsidRPr="00483A8E" w:rsidRDefault="001A6D48">
            <w:pPr>
              <w:spacing w:line="240" w:lineRule="auto"/>
              <w:rPr>
                <w:sz w:val="24"/>
                <w:rtl/>
              </w:rPr>
            </w:pPr>
            <w:r w:rsidRPr="00483A8E">
              <w:rPr>
                <w:sz w:val="24"/>
                <w:rtl/>
              </w:rPr>
              <w:t>אדם שאוצר המדינה היה צריך לשלם בעדו תשלומים לקרן</w:t>
            </w:r>
          </w:p>
        </w:tc>
        <w:tc>
          <w:tcPr>
            <w:tcW w:w="1247" w:type="dxa"/>
          </w:tcPr>
          <w:p w:rsidR="001A6D48" w:rsidRPr="00483A8E" w:rsidRDefault="001A6D48">
            <w:pPr>
              <w:spacing w:line="240" w:lineRule="auto"/>
              <w:rPr>
                <w:sz w:val="24"/>
              </w:rPr>
            </w:pPr>
            <w:r w:rsidRPr="00483A8E">
              <w:rPr>
                <w:sz w:val="24"/>
                <w:rtl/>
              </w:rPr>
              <w:t xml:space="preserve">סעיף 2א </w:t>
            </w:r>
          </w:p>
        </w:tc>
      </w:tr>
      <w:tr w:rsidR="001A6D48" w:rsidRPr="00483A8E">
        <w:tblPrEx>
          <w:tblCellMar>
            <w:top w:w="0" w:type="dxa"/>
            <w:bottom w:w="0" w:type="dxa"/>
          </w:tblCellMar>
        </w:tblPrEx>
        <w:tc>
          <w:tcPr>
            <w:tcW w:w="850" w:type="dxa"/>
          </w:tcPr>
          <w:p w:rsidR="001A6D48" w:rsidRPr="00483A8E" w:rsidRDefault="001A6D48">
            <w:pPr>
              <w:spacing w:line="240" w:lineRule="auto"/>
              <w:rPr>
                <w:sz w:val="24"/>
              </w:rPr>
            </w:pPr>
            <w:r w:rsidRPr="00483A8E">
              <w:rPr>
                <w:sz w:val="24"/>
                <w:rtl/>
              </w:rPr>
              <w:fldChar w:fldCharType="begin"/>
            </w:r>
            <w:r w:rsidRPr="00483A8E">
              <w:rPr>
                <w:sz w:val="24"/>
                <w:rtl/>
              </w:rPr>
              <w:instrText xml:space="preserve"> </w:instrText>
            </w:r>
            <w:r w:rsidRPr="00483A8E">
              <w:rPr>
                <w:sz w:val="24"/>
              </w:rPr>
              <w:instrText>PAGEREF Seif3</w:instrText>
            </w:r>
            <w:r w:rsidRPr="00483A8E">
              <w:rPr>
                <w:sz w:val="24"/>
                <w:rtl/>
              </w:rPr>
              <w:instrText xml:space="preserve"> </w:instrText>
            </w:r>
            <w:r w:rsidRPr="00483A8E">
              <w:rPr>
                <w:sz w:val="24"/>
                <w:rtl/>
              </w:rPr>
              <w:fldChar w:fldCharType="separate"/>
            </w:r>
            <w:r w:rsidR="0077585F">
              <w:rPr>
                <w:noProof/>
                <w:sz w:val="24"/>
                <w:rtl/>
              </w:rPr>
              <w:t>5</w:t>
            </w:r>
            <w:r w:rsidRPr="00483A8E">
              <w:rPr>
                <w:sz w:val="24"/>
                <w:rtl/>
              </w:rPr>
              <w:fldChar w:fldCharType="end"/>
            </w:r>
          </w:p>
        </w:tc>
        <w:tc>
          <w:tcPr>
            <w:tcW w:w="567" w:type="dxa"/>
          </w:tcPr>
          <w:p w:rsidR="001A6D48" w:rsidRPr="00483A8E" w:rsidRDefault="001A6D48">
            <w:pPr>
              <w:spacing w:line="240" w:lineRule="auto"/>
              <w:rPr>
                <w:sz w:val="24"/>
              </w:rPr>
            </w:pPr>
            <w:hyperlink w:anchor="Seif3" w:tooltip="החזרת פיצויים מענק והטבות אחרות" w:history="1">
              <w:r w:rsidRPr="00483A8E">
                <w:rPr>
                  <w:rStyle w:val="Hyperlink"/>
                </w:rPr>
                <w:t>Go</w:t>
              </w:r>
            </w:hyperlink>
          </w:p>
        </w:tc>
        <w:tc>
          <w:tcPr>
            <w:tcW w:w="5669" w:type="dxa"/>
          </w:tcPr>
          <w:p w:rsidR="001A6D48" w:rsidRPr="00483A8E" w:rsidRDefault="001A6D48">
            <w:pPr>
              <w:spacing w:line="240" w:lineRule="auto"/>
              <w:rPr>
                <w:sz w:val="24"/>
                <w:rtl/>
              </w:rPr>
            </w:pPr>
            <w:r w:rsidRPr="00483A8E">
              <w:rPr>
                <w:sz w:val="24"/>
                <w:rtl/>
              </w:rPr>
              <w:t>החזרת פיצויים מענק והטבות אחרות</w:t>
            </w:r>
          </w:p>
        </w:tc>
        <w:tc>
          <w:tcPr>
            <w:tcW w:w="1247" w:type="dxa"/>
          </w:tcPr>
          <w:p w:rsidR="001A6D48" w:rsidRPr="00483A8E" w:rsidRDefault="001A6D48">
            <w:pPr>
              <w:spacing w:line="240" w:lineRule="auto"/>
              <w:rPr>
                <w:sz w:val="24"/>
              </w:rPr>
            </w:pPr>
            <w:r w:rsidRPr="00483A8E">
              <w:rPr>
                <w:sz w:val="24"/>
                <w:rtl/>
              </w:rPr>
              <w:t xml:space="preserve">סעיף 3 </w:t>
            </w:r>
          </w:p>
        </w:tc>
      </w:tr>
      <w:tr w:rsidR="001A6D48" w:rsidRPr="00483A8E">
        <w:tblPrEx>
          <w:tblCellMar>
            <w:top w:w="0" w:type="dxa"/>
            <w:bottom w:w="0" w:type="dxa"/>
          </w:tblCellMar>
        </w:tblPrEx>
        <w:tc>
          <w:tcPr>
            <w:tcW w:w="850" w:type="dxa"/>
          </w:tcPr>
          <w:p w:rsidR="001A6D48" w:rsidRPr="00483A8E" w:rsidRDefault="001A6D48">
            <w:pPr>
              <w:spacing w:line="240" w:lineRule="auto"/>
              <w:rPr>
                <w:sz w:val="24"/>
              </w:rPr>
            </w:pPr>
            <w:r w:rsidRPr="00483A8E">
              <w:rPr>
                <w:sz w:val="24"/>
                <w:rtl/>
              </w:rPr>
              <w:fldChar w:fldCharType="begin"/>
            </w:r>
            <w:r w:rsidRPr="00483A8E">
              <w:rPr>
                <w:sz w:val="24"/>
                <w:rtl/>
              </w:rPr>
              <w:instrText xml:space="preserve"> </w:instrText>
            </w:r>
            <w:r w:rsidRPr="00483A8E">
              <w:rPr>
                <w:sz w:val="24"/>
              </w:rPr>
              <w:instrText>PAGEREF Seif4</w:instrText>
            </w:r>
            <w:r w:rsidRPr="00483A8E">
              <w:rPr>
                <w:sz w:val="24"/>
                <w:rtl/>
              </w:rPr>
              <w:instrText xml:space="preserve"> </w:instrText>
            </w:r>
            <w:r w:rsidRPr="00483A8E">
              <w:rPr>
                <w:sz w:val="24"/>
                <w:rtl/>
              </w:rPr>
              <w:fldChar w:fldCharType="separate"/>
            </w:r>
            <w:r w:rsidR="0077585F">
              <w:rPr>
                <w:noProof/>
                <w:sz w:val="24"/>
                <w:rtl/>
              </w:rPr>
              <w:t>5</w:t>
            </w:r>
            <w:r w:rsidRPr="00483A8E">
              <w:rPr>
                <w:sz w:val="24"/>
                <w:rtl/>
              </w:rPr>
              <w:fldChar w:fldCharType="end"/>
            </w:r>
          </w:p>
        </w:tc>
        <w:tc>
          <w:tcPr>
            <w:tcW w:w="567" w:type="dxa"/>
          </w:tcPr>
          <w:p w:rsidR="001A6D48" w:rsidRPr="00483A8E" w:rsidRDefault="001A6D48">
            <w:pPr>
              <w:spacing w:line="240" w:lineRule="auto"/>
              <w:rPr>
                <w:sz w:val="24"/>
              </w:rPr>
            </w:pPr>
            <w:hyperlink w:anchor="Seif4" w:tooltip="קביעת דרגה" w:history="1">
              <w:r w:rsidRPr="00483A8E">
                <w:rPr>
                  <w:rStyle w:val="Hyperlink"/>
                </w:rPr>
                <w:t>Go</w:t>
              </w:r>
            </w:hyperlink>
          </w:p>
        </w:tc>
        <w:tc>
          <w:tcPr>
            <w:tcW w:w="5669" w:type="dxa"/>
          </w:tcPr>
          <w:p w:rsidR="001A6D48" w:rsidRPr="00483A8E" w:rsidRDefault="001A6D48">
            <w:pPr>
              <w:spacing w:line="240" w:lineRule="auto"/>
              <w:rPr>
                <w:sz w:val="24"/>
                <w:rtl/>
              </w:rPr>
            </w:pPr>
            <w:r w:rsidRPr="00483A8E">
              <w:rPr>
                <w:sz w:val="24"/>
                <w:rtl/>
              </w:rPr>
              <w:t>קביעת דרגה</w:t>
            </w:r>
          </w:p>
        </w:tc>
        <w:tc>
          <w:tcPr>
            <w:tcW w:w="1247" w:type="dxa"/>
          </w:tcPr>
          <w:p w:rsidR="001A6D48" w:rsidRPr="00483A8E" w:rsidRDefault="001A6D48">
            <w:pPr>
              <w:spacing w:line="240" w:lineRule="auto"/>
              <w:rPr>
                <w:sz w:val="24"/>
              </w:rPr>
            </w:pPr>
            <w:r w:rsidRPr="00483A8E">
              <w:rPr>
                <w:sz w:val="24"/>
                <w:rtl/>
              </w:rPr>
              <w:t xml:space="preserve">סעיף 4 </w:t>
            </w:r>
          </w:p>
        </w:tc>
      </w:tr>
      <w:tr w:rsidR="001A6D48" w:rsidRPr="00483A8E">
        <w:tblPrEx>
          <w:tblCellMar>
            <w:top w:w="0" w:type="dxa"/>
            <w:bottom w:w="0" w:type="dxa"/>
          </w:tblCellMar>
        </w:tblPrEx>
        <w:tc>
          <w:tcPr>
            <w:tcW w:w="850" w:type="dxa"/>
          </w:tcPr>
          <w:p w:rsidR="001A6D48" w:rsidRPr="00483A8E" w:rsidRDefault="001A6D48">
            <w:pPr>
              <w:spacing w:line="240" w:lineRule="auto"/>
              <w:rPr>
                <w:sz w:val="24"/>
              </w:rPr>
            </w:pPr>
            <w:r w:rsidRPr="00483A8E">
              <w:rPr>
                <w:sz w:val="24"/>
                <w:rtl/>
              </w:rPr>
              <w:fldChar w:fldCharType="begin"/>
            </w:r>
            <w:r w:rsidRPr="00483A8E">
              <w:rPr>
                <w:sz w:val="24"/>
                <w:rtl/>
              </w:rPr>
              <w:instrText xml:space="preserve"> </w:instrText>
            </w:r>
            <w:r w:rsidRPr="00483A8E">
              <w:rPr>
                <w:sz w:val="24"/>
              </w:rPr>
              <w:instrText>PAGEREF Seif5</w:instrText>
            </w:r>
            <w:r w:rsidRPr="00483A8E">
              <w:rPr>
                <w:sz w:val="24"/>
                <w:rtl/>
              </w:rPr>
              <w:instrText xml:space="preserve"> </w:instrText>
            </w:r>
            <w:r w:rsidRPr="00483A8E">
              <w:rPr>
                <w:sz w:val="24"/>
                <w:rtl/>
              </w:rPr>
              <w:fldChar w:fldCharType="separate"/>
            </w:r>
            <w:r w:rsidR="0077585F">
              <w:rPr>
                <w:noProof/>
                <w:sz w:val="24"/>
                <w:rtl/>
              </w:rPr>
              <w:t>6</w:t>
            </w:r>
            <w:r w:rsidRPr="00483A8E">
              <w:rPr>
                <w:sz w:val="24"/>
                <w:rtl/>
              </w:rPr>
              <w:fldChar w:fldCharType="end"/>
            </w:r>
          </w:p>
        </w:tc>
        <w:tc>
          <w:tcPr>
            <w:tcW w:w="567" w:type="dxa"/>
          </w:tcPr>
          <w:p w:rsidR="001A6D48" w:rsidRPr="00483A8E" w:rsidRDefault="001A6D48">
            <w:pPr>
              <w:spacing w:line="240" w:lineRule="auto"/>
              <w:rPr>
                <w:sz w:val="24"/>
              </w:rPr>
            </w:pPr>
            <w:hyperlink w:anchor="Seif5" w:tooltip="סייג" w:history="1">
              <w:r w:rsidRPr="00483A8E">
                <w:rPr>
                  <w:rStyle w:val="Hyperlink"/>
                </w:rPr>
                <w:t>Go</w:t>
              </w:r>
            </w:hyperlink>
          </w:p>
        </w:tc>
        <w:tc>
          <w:tcPr>
            <w:tcW w:w="5669" w:type="dxa"/>
          </w:tcPr>
          <w:p w:rsidR="001A6D48" w:rsidRPr="00483A8E" w:rsidRDefault="001A6D48">
            <w:pPr>
              <w:spacing w:line="240" w:lineRule="auto"/>
              <w:rPr>
                <w:sz w:val="24"/>
                <w:rtl/>
              </w:rPr>
            </w:pPr>
            <w:r w:rsidRPr="00483A8E">
              <w:rPr>
                <w:sz w:val="24"/>
                <w:rtl/>
              </w:rPr>
              <w:t>סייג</w:t>
            </w:r>
          </w:p>
        </w:tc>
        <w:tc>
          <w:tcPr>
            <w:tcW w:w="1247" w:type="dxa"/>
          </w:tcPr>
          <w:p w:rsidR="001A6D48" w:rsidRPr="00483A8E" w:rsidRDefault="001A6D48">
            <w:pPr>
              <w:spacing w:line="240" w:lineRule="auto"/>
              <w:rPr>
                <w:sz w:val="24"/>
              </w:rPr>
            </w:pPr>
            <w:r w:rsidRPr="00483A8E">
              <w:rPr>
                <w:sz w:val="24"/>
                <w:rtl/>
              </w:rPr>
              <w:t xml:space="preserve">סעיף 5 </w:t>
            </w:r>
          </w:p>
        </w:tc>
      </w:tr>
      <w:tr w:rsidR="001A6D48" w:rsidRPr="00483A8E">
        <w:tblPrEx>
          <w:tblCellMar>
            <w:top w:w="0" w:type="dxa"/>
            <w:bottom w:w="0" w:type="dxa"/>
          </w:tblCellMar>
        </w:tblPrEx>
        <w:tc>
          <w:tcPr>
            <w:tcW w:w="850" w:type="dxa"/>
          </w:tcPr>
          <w:p w:rsidR="001A6D48" w:rsidRPr="00483A8E" w:rsidRDefault="001A6D48">
            <w:pPr>
              <w:spacing w:line="240" w:lineRule="auto"/>
              <w:rPr>
                <w:sz w:val="24"/>
              </w:rPr>
            </w:pPr>
            <w:r w:rsidRPr="00483A8E">
              <w:rPr>
                <w:sz w:val="24"/>
                <w:rtl/>
              </w:rPr>
              <w:fldChar w:fldCharType="begin"/>
            </w:r>
            <w:r w:rsidRPr="00483A8E">
              <w:rPr>
                <w:sz w:val="24"/>
                <w:rtl/>
              </w:rPr>
              <w:instrText xml:space="preserve"> </w:instrText>
            </w:r>
            <w:r w:rsidRPr="00483A8E">
              <w:rPr>
                <w:sz w:val="24"/>
              </w:rPr>
              <w:instrText>PAGEREF Seif6</w:instrText>
            </w:r>
            <w:r w:rsidRPr="00483A8E">
              <w:rPr>
                <w:sz w:val="24"/>
                <w:rtl/>
              </w:rPr>
              <w:instrText xml:space="preserve"> </w:instrText>
            </w:r>
            <w:r w:rsidRPr="00483A8E">
              <w:rPr>
                <w:sz w:val="24"/>
                <w:rtl/>
              </w:rPr>
              <w:fldChar w:fldCharType="separate"/>
            </w:r>
            <w:r w:rsidR="0077585F">
              <w:rPr>
                <w:noProof/>
                <w:sz w:val="24"/>
                <w:rtl/>
              </w:rPr>
              <w:t>6</w:t>
            </w:r>
            <w:r w:rsidRPr="00483A8E">
              <w:rPr>
                <w:sz w:val="24"/>
                <w:rtl/>
              </w:rPr>
              <w:fldChar w:fldCharType="end"/>
            </w:r>
          </w:p>
        </w:tc>
        <w:tc>
          <w:tcPr>
            <w:tcW w:w="567" w:type="dxa"/>
          </w:tcPr>
          <w:p w:rsidR="001A6D48" w:rsidRPr="00483A8E" w:rsidRDefault="001A6D48">
            <w:pPr>
              <w:spacing w:line="240" w:lineRule="auto"/>
              <w:rPr>
                <w:sz w:val="24"/>
              </w:rPr>
            </w:pPr>
            <w:hyperlink w:anchor="Seif6" w:tooltip="אין כותרת" w:history="1">
              <w:r w:rsidRPr="00483A8E">
                <w:rPr>
                  <w:rStyle w:val="Hyperlink"/>
                </w:rPr>
                <w:t>Go</w:t>
              </w:r>
            </w:hyperlink>
          </w:p>
        </w:tc>
        <w:tc>
          <w:tcPr>
            <w:tcW w:w="5669" w:type="dxa"/>
          </w:tcPr>
          <w:p w:rsidR="001A6D48" w:rsidRPr="00483A8E" w:rsidRDefault="001A6D48">
            <w:pPr>
              <w:spacing w:line="240" w:lineRule="auto"/>
              <w:rPr>
                <w:sz w:val="24"/>
                <w:rtl/>
              </w:rPr>
            </w:pPr>
            <w:r w:rsidRPr="00483A8E">
              <w:rPr>
                <w:sz w:val="24"/>
                <w:rtl/>
              </w:rPr>
              <w:t>אין כותרת</w:t>
            </w:r>
          </w:p>
        </w:tc>
        <w:tc>
          <w:tcPr>
            <w:tcW w:w="1247" w:type="dxa"/>
          </w:tcPr>
          <w:p w:rsidR="001A6D48" w:rsidRPr="00483A8E" w:rsidRDefault="001A6D48">
            <w:pPr>
              <w:spacing w:line="240" w:lineRule="auto"/>
              <w:rPr>
                <w:sz w:val="24"/>
              </w:rPr>
            </w:pPr>
            <w:r w:rsidRPr="00483A8E">
              <w:rPr>
                <w:sz w:val="24"/>
                <w:rtl/>
              </w:rPr>
              <w:t xml:space="preserve">סעיף 6 </w:t>
            </w:r>
          </w:p>
        </w:tc>
      </w:tr>
      <w:tr w:rsidR="001A6D48" w:rsidRPr="00483A8E">
        <w:tblPrEx>
          <w:tblCellMar>
            <w:top w:w="0" w:type="dxa"/>
            <w:bottom w:w="0" w:type="dxa"/>
          </w:tblCellMar>
        </w:tblPrEx>
        <w:tc>
          <w:tcPr>
            <w:tcW w:w="850" w:type="dxa"/>
          </w:tcPr>
          <w:p w:rsidR="001A6D48" w:rsidRPr="00483A8E" w:rsidRDefault="001A6D48">
            <w:pPr>
              <w:spacing w:line="240" w:lineRule="auto"/>
              <w:rPr>
                <w:sz w:val="24"/>
              </w:rPr>
            </w:pPr>
            <w:r w:rsidRPr="00483A8E">
              <w:rPr>
                <w:sz w:val="24"/>
                <w:rtl/>
              </w:rPr>
              <w:fldChar w:fldCharType="begin"/>
            </w:r>
            <w:r w:rsidRPr="00483A8E">
              <w:rPr>
                <w:sz w:val="24"/>
                <w:rtl/>
              </w:rPr>
              <w:instrText xml:space="preserve"> </w:instrText>
            </w:r>
            <w:r w:rsidRPr="00483A8E">
              <w:rPr>
                <w:sz w:val="24"/>
              </w:rPr>
              <w:instrText>PAGEREF Seif7</w:instrText>
            </w:r>
            <w:r w:rsidRPr="00483A8E">
              <w:rPr>
                <w:sz w:val="24"/>
                <w:rtl/>
              </w:rPr>
              <w:instrText xml:space="preserve"> </w:instrText>
            </w:r>
            <w:r w:rsidRPr="00483A8E">
              <w:rPr>
                <w:sz w:val="24"/>
                <w:rtl/>
              </w:rPr>
              <w:fldChar w:fldCharType="separate"/>
            </w:r>
            <w:r w:rsidR="0077585F">
              <w:rPr>
                <w:noProof/>
                <w:sz w:val="24"/>
                <w:rtl/>
              </w:rPr>
              <w:t>6</w:t>
            </w:r>
            <w:r w:rsidRPr="00483A8E">
              <w:rPr>
                <w:sz w:val="24"/>
                <w:rtl/>
              </w:rPr>
              <w:fldChar w:fldCharType="end"/>
            </w:r>
          </w:p>
        </w:tc>
        <w:tc>
          <w:tcPr>
            <w:tcW w:w="567" w:type="dxa"/>
          </w:tcPr>
          <w:p w:rsidR="001A6D48" w:rsidRPr="00483A8E" w:rsidRDefault="001A6D48">
            <w:pPr>
              <w:spacing w:line="240" w:lineRule="auto"/>
              <w:rPr>
                <w:sz w:val="24"/>
              </w:rPr>
            </w:pPr>
            <w:hyperlink w:anchor="Seif7" w:tooltip="שמירה על זכויות וחישוב קיצבה" w:history="1">
              <w:r w:rsidRPr="00483A8E">
                <w:rPr>
                  <w:rStyle w:val="Hyperlink"/>
                </w:rPr>
                <w:t>Go</w:t>
              </w:r>
            </w:hyperlink>
          </w:p>
        </w:tc>
        <w:tc>
          <w:tcPr>
            <w:tcW w:w="5669" w:type="dxa"/>
          </w:tcPr>
          <w:p w:rsidR="001A6D48" w:rsidRPr="00483A8E" w:rsidRDefault="001A6D48">
            <w:pPr>
              <w:spacing w:line="240" w:lineRule="auto"/>
              <w:rPr>
                <w:sz w:val="24"/>
                <w:rtl/>
              </w:rPr>
            </w:pPr>
            <w:r w:rsidRPr="00483A8E">
              <w:rPr>
                <w:sz w:val="24"/>
                <w:rtl/>
              </w:rPr>
              <w:t>שמירה על זכויות וחישוב קיצבה</w:t>
            </w:r>
          </w:p>
        </w:tc>
        <w:tc>
          <w:tcPr>
            <w:tcW w:w="1247" w:type="dxa"/>
          </w:tcPr>
          <w:p w:rsidR="001A6D48" w:rsidRPr="00483A8E" w:rsidRDefault="001A6D48">
            <w:pPr>
              <w:spacing w:line="240" w:lineRule="auto"/>
              <w:rPr>
                <w:sz w:val="24"/>
              </w:rPr>
            </w:pPr>
            <w:r w:rsidRPr="00483A8E">
              <w:rPr>
                <w:sz w:val="24"/>
                <w:rtl/>
              </w:rPr>
              <w:t xml:space="preserve">סעיף 7 </w:t>
            </w:r>
          </w:p>
        </w:tc>
      </w:tr>
      <w:tr w:rsidR="001A6D48" w:rsidRPr="00483A8E">
        <w:tblPrEx>
          <w:tblCellMar>
            <w:top w:w="0" w:type="dxa"/>
            <w:bottom w:w="0" w:type="dxa"/>
          </w:tblCellMar>
        </w:tblPrEx>
        <w:tc>
          <w:tcPr>
            <w:tcW w:w="850" w:type="dxa"/>
          </w:tcPr>
          <w:p w:rsidR="001A6D48" w:rsidRPr="00483A8E" w:rsidRDefault="001A6D48">
            <w:pPr>
              <w:spacing w:line="240" w:lineRule="auto"/>
              <w:rPr>
                <w:sz w:val="24"/>
              </w:rPr>
            </w:pPr>
            <w:r w:rsidRPr="00483A8E">
              <w:rPr>
                <w:sz w:val="24"/>
                <w:rtl/>
              </w:rPr>
              <w:fldChar w:fldCharType="begin"/>
            </w:r>
            <w:r w:rsidRPr="00483A8E">
              <w:rPr>
                <w:sz w:val="24"/>
                <w:rtl/>
              </w:rPr>
              <w:instrText xml:space="preserve"> </w:instrText>
            </w:r>
            <w:r w:rsidRPr="00483A8E">
              <w:rPr>
                <w:sz w:val="24"/>
              </w:rPr>
              <w:instrText>PAGEREF Seif8</w:instrText>
            </w:r>
            <w:r w:rsidRPr="00483A8E">
              <w:rPr>
                <w:sz w:val="24"/>
                <w:rtl/>
              </w:rPr>
              <w:instrText xml:space="preserve"> </w:instrText>
            </w:r>
            <w:r w:rsidRPr="00483A8E">
              <w:rPr>
                <w:sz w:val="24"/>
                <w:rtl/>
              </w:rPr>
              <w:fldChar w:fldCharType="separate"/>
            </w:r>
            <w:r w:rsidR="0077585F">
              <w:rPr>
                <w:noProof/>
                <w:sz w:val="24"/>
                <w:rtl/>
              </w:rPr>
              <w:t>6</w:t>
            </w:r>
            <w:r w:rsidRPr="00483A8E">
              <w:rPr>
                <w:sz w:val="24"/>
                <w:rtl/>
              </w:rPr>
              <w:fldChar w:fldCharType="end"/>
            </w:r>
          </w:p>
        </w:tc>
        <w:tc>
          <w:tcPr>
            <w:tcW w:w="567" w:type="dxa"/>
          </w:tcPr>
          <w:p w:rsidR="001A6D48" w:rsidRPr="00483A8E" w:rsidRDefault="001A6D48">
            <w:pPr>
              <w:spacing w:line="240" w:lineRule="auto"/>
              <w:rPr>
                <w:sz w:val="24"/>
              </w:rPr>
            </w:pPr>
            <w:hyperlink w:anchor="Seif8" w:tooltip="ביטול" w:history="1">
              <w:r w:rsidRPr="00483A8E">
                <w:rPr>
                  <w:rStyle w:val="Hyperlink"/>
                </w:rPr>
                <w:t>Go</w:t>
              </w:r>
            </w:hyperlink>
          </w:p>
        </w:tc>
        <w:tc>
          <w:tcPr>
            <w:tcW w:w="5669" w:type="dxa"/>
          </w:tcPr>
          <w:p w:rsidR="001A6D48" w:rsidRPr="00483A8E" w:rsidRDefault="001A6D48">
            <w:pPr>
              <w:spacing w:line="240" w:lineRule="auto"/>
              <w:rPr>
                <w:sz w:val="24"/>
                <w:rtl/>
              </w:rPr>
            </w:pPr>
            <w:r w:rsidRPr="00483A8E">
              <w:rPr>
                <w:sz w:val="24"/>
                <w:rtl/>
              </w:rPr>
              <w:t>ביטול</w:t>
            </w:r>
          </w:p>
        </w:tc>
        <w:tc>
          <w:tcPr>
            <w:tcW w:w="1247" w:type="dxa"/>
          </w:tcPr>
          <w:p w:rsidR="001A6D48" w:rsidRPr="00483A8E" w:rsidRDefault="001A6D48">
            <w:pPr>
              <w:spacing w:line="240" w:lineRule="auto"/>
              <w:rPr>
                <w:sz w:val="24"/>
              </w:rPr>
            </w:pPr>
            <w:r w:rsidRPr="00483A8E">
              <w:rPr>
                <w:sz w:val="24"/>
                <w:rtl/>
              </w:rPr>
              <w:t xml:space="preserve">סעיף 8 </w:t>
            </w:r>
          </w:p>
        </w:tc>
      </w:tr>
      <w:tr w:rsidR="001A6D48" w:rsidRPr="00483A8E">
        <w:tblPrEx>
          <w:tblCellMar>
            <w:top w:w="0" w:type="dxa"/>
            <w:bottom w:w="0" w:type="dxa"/>
          </w:tblCellMar>
        </w:tblPrEx>
        <w:tc>
          <w:tcPr>
            <w:tcW w:w="850" w:type="dxa"/>
          </w:tcPr>
          <w:p w:rsidR="001A6D48" w:rsidRPr="00483A8E" w:rsidRDefault="001A6D48">
            <w:pPr>
              <w:spacing w:line="240" w:lineRule="auto"/>
              <w:rPr>
                <w:sz w:val="24"/>
              </w:rPr>
            </w:pPr>
            <w:r w:rsidRPr="00483A8E">
              <w:rPr>
                <w:sz w:val="24"/>
                <w:rtl/>
              </w:rPr>
              <w:fldChar w:fldCharType="begin"/>
            </w:r>
            <w:r w:rsidRPr="00483A8E">
              <w:rPr>
                <w:sz w:val="24"/>
                <w:rtl/>
              </w:rPr>
              <w:instrText xml:space="preserve"> </w:instrText>
            </w:r>
            <w:r w:rsidRPr="00483A8E">
              <w:rPr>
                <w:sz w:val="24"/>
              </w:rPr>
              <w:instrText>PAGEREF Seif9</w:instrText>
            </w:r>
            <w:r w:rsidRPr="00483A8E">
              <w:rPr>
                <w:sz w:val="24"/>
                <w:rtl/>
              </w:rPr>
              <w:instrText xml:space="preserve"> </w:instrText>
            </w:r>
            <w:r w:rsidRPr="00483A8E">
              <w:rPr>
                <w:sz w:val="24"/>
                <w:rtl/>
              </w:rPr>
              <w:fldChar w:fldCharType="separate"/>
            </w:r>
            <w:r w:rsidR="0077585F">
              <w:rPr>
                <w:noProof/>
                <w:sz w:val="24"/>
                <w:rtl/>
              </w:rPr>
              <w:t>6</w:t>
            </w:r>
            <w:r w:rsidRPr="00483A8E">
              <w:rPr>
                <w:sz w:val="24"/>
                <w:rtl/>
              </w:rPr>
              <w:fldChar w:fldCharType="end"/>
            </w:r>
          </w:p>
        </w:tc>
        <w:tc>
          <w:tcPr>
            <w:tcW w:w="567" w:type="dxa"/>
          </w:tcPr>
          <w:p w:rsidR="001A6D48" w:rsidRPr="00483A8E" w:rsidRDefault="001A6D48">
            <w:pPr>
              <w:spacing w:line="240" w:lineRule="auto"/>
              <w:rPr>
                <w:sz w:val="24"/>
              </w:rPr>
            </w:pPr>
            <w:hyperlink w:anchor="Seif9" w:tooltip="הוראות מעבר" w:history="1">
              <w:r w:rsidRPr="00483A8E">
                <w:rPr>
                  <w:rStyle w:val="Hyperlink"/>
                </w:rPr>
                <w:t>Go</w:t>
              </w:r>
            </w:hyperlink>
          </w:p>
        </w:tc>
        <w:tc>
          <w:tcPr>
            <w:tcW w:w="5669" w:type="dxa"/>
          </w:tcPr>
          <w:p w:rsidR="001A6D48" w:rsidRPr="00483A8E" w:rsidRDefault="001A6D48">
            <w:pPr>
              <w:spacing w:line="240" w:lineRule="auto"/>
              <w:rPr>
                <w:sz w:val="24"/>
                <w:rtl/>
              </w:rPr>
            </w:pPr>
            <w:r w:rsidRPr="00483A8E">
              <w:rPr>
                <w:sz w:val="24"/>
                <w:rtl/>
              </w:rPr>
              <w:t>הוראות מעבר</w:t>
            </w:r>
          </w:p>
        </w:tc>
        <w:tc>
          <w:tcPr>
            <w:tcW w:w="1247" w:type="dxa"/>
          </w:tcPr>
          <w:p w:rsidR="001A6D48" w:rsidRPr="00483A8E" w:rsidRDefault="001A6D48">
            <w:pPr>
              <w:spacing w:line="240" w:lineRule="auto"/>
              <w:rPr>
                <w:sz w:val="24"/>
              </w:rPr>
            </w:pPr>
            <w:r w:rsidRPr="00483A8E">
              <w:rPr>
                <w:sz w:val="24"/>
                <w:rtl/>
              </w:rPr>
              <w:t xml:space="preserve">סעיף 9 </w:t>
            </w:r>
          </w:p>
        </w:tc>
      </w:tr>
      <w:tr w:rsidR="001A6D48" w:rsidRPr="00483A8E">
        <w:tblPrEx>
          <w:tblCellMar>
            <w:top w:w="0" w:type="dxa"/>
            <w:bottom w:w="0" w:type="dxa"/>
          </w:tblCellMar>
        </w:tblPrEx>
        <w:tc>
          <w:tcPr>
            <w:tcW w:w="850" w:type="dxa"/>
          </w:tcPr>
          <w:p w:rsidR="001A6D48" w:rsidRPr="00483A8E" w:rsidRDefault="001A6D48">
            <w:pPr>
              <w:spacing w:line="240" w:lineRule="auto"/>
              <w:rPr>
                <w:sz w:val="24"/>
              </w:rPr>
            </w:pPr>
            <w:r w:rsidRPr="00483A8E">
              <w:rPr>
                <w:sz w:val="24"/>
                <w:rtl/>
              </w:rPr>
              <w:fldChar w:fldCharType="begin"/>
            </w:r>
            <w:r w:rsidRPr="00483A8E">
              <w:rPr>
                <w:sz w:val="24"/>
                <w:rtl/>
              </w:rPr>
              <w:instrText xml:space="preserve"> </w:instrText>
            </w:r>
            <w:r w:rsidRPr="00483A8E">
              <w:rPr>
                <w:sz w:val="24"/>
              </w:rPr>
              <w:instrText>PAGEREF Seif10</w:instrText>
            </w:r>
            <w:r w:rsidRPr="00483A8E">
              <w:rPr>
                <w:sz w:val="24"/>
                <w:rtl/>
              </w:rPr>
              <w:instrText xml:space="preserve"> </w:instrText>
            </w:r>
            <w:r w:rsidRPr="00483A8E">
              <w:rPr>
                <w:sz w:val="24"/>
                <w:rtl/>
              </w:rPr>
              <w:fldChar w:fldCharType="separate"/>
            </w:r>
            <w:r w:rsidR="0077585F">
              <w:rPr>
                <w:noProof/>
                <w:sz w:val="24"/>
                <w:rtl/>
              </w:rPr>
              <w:t>7</w:t>
            </w:r>
            <w:r w:rsidRPr="00483A8E">
              <w:rPr>
                <w:sz w:val="24"/>
                <w:rtl/>
              </w:rPr>
              <w:fldChar w:fldCharType="end"/>
            </w:r>
          </w:p>
        </w:tc>
        <w:tc>
          <w:tcPr>
            <w:tcW w:w="567" w:type="dxa"/>
          </w:tcPr>
          <w:p w:rsidR="001A6D48" w:rsidRPr="00483A8E" w:rsidRDefault="001A6D48">
            <w:pPr>
              <w:spacing w:line="240" w:lineRule="auto"/>
              <w:rPr>
                <w:sz w:val="24"/>
              </w:rPr>
            </w:pPr>
            <w:hyperlink w:anchor="Seif10" w:tooltip="השם" w:history="1">
              <w:r w:rsidRPr="00483A8E">
                <w:rPr>
                  <w:rStyle w:val="Hyperlink"/>
                </w:rPr>
                <w:t>Go</w:t>
              </w:r>
            </w:hyperlink>
          </w:p>
        </w:tc>
        <w:tc>
          <w:tcPr>
            <w:tcW w:w="5669" w:type="dxa"/>
          </w:tcPr>
          <w:p w:rsidR="001A6D48" w:rsidRPr="00483A8E" w:rsidRDefault="001A6D48">
            <w:pPr>
              <w:spacing w:line="240" w:lineRule="auto"/>
              <w:rPr>
                <w:sz w:val="24"/>
                <w:rtl/>
              </w:rPr>
            </w:pPr>
            <w:r w:rsidRPr="00483A8E">
              <w:rPr>
                <w:sz w:val="24"/>
                <w:rtl/>
              </w:rPr>
              <w:t>השם</w:t>
            </w:r>
          </w:p>
        </w:tc>
        <w:tc>
          <w:tcPr>
            <w:tcW w:w="1247" w:type="dxa"/>
          </w:tcPr>
          <w:p w:rsidR="001A6D48" w:rsidRPr="00483A8E" w:rsidRDefault="001A6D48">
            <w:pPr>
              <w:spacing w:line="240" w:lineRule="auto"/>
              <w:rPr>
                <w:sz w:val="24"/>
              </w:rPr>
            </w:pPr>
            <w:r w:rsidRPr="00483A8E">
              <w:rPr>
                <w:sz w:val="24"/>
                <w:rtl/>
              </w:rPr>
              <w:t xml:space="preserve">סעיף 10 </w:t>
            </w:r>
          </w:p>
        </w:tc>
      </w:tr>
    </w:tbl>
    <w:p w:rsidR="001A6D48" w:rsidRPr="00483A8E" w:rsidRDefault="001A6D48">
      <w:pPr>
        <w:pStyle w:val="big-header"/>
        <w:ind w:left="0" w:right="1134"/>
        <w:rPr>
          <w:rtl/>
        </w:rPr>
      </w:pPr>
    </w:p>
    <w:p w:rsidR="001A6D48" w:rsidRPr="00483A8E" w:rsidRDefault="001A6D48" w:rsidP="005C4A08">
      <w:pPr>
        <w:pStyle w:val="big-header"/>
        <w:ind w:left="0" w:right="1134"/>
        <w:rPr>
          <w:rStyle w:val="default"/>
          <w:rFonts w:cs="FrankRuehl" w:hint="cs"/>
          <w:rtl/>
        </w:rPr>
      </w:pPr>
      <w:r w:rsidRPr="00483A8E">
        <w:rPr>
          <w:rtl/>
        </w:rPr>
        <w:br w:type="page"/>
      </w:r>
      <w:r w:rsidRPr="00483A8E">
        <w:rPr>
          <w:rtl/>
        </w:rPr>
        <w:lastRenderedPageBreak/>
        <w:t>ת</w:t>
      </w:r>
      <w:r w:rsidRPr="00483A8E">
        <w:rPr>
          <w:rFonts w:hint="cs"/>
          <w:rtl/>
        </w:rPr>
        <w:t>קנות שירות המדינה (גימלאות) (חישוב גימלאות ב</w:t>
      </w:r>
      <w:r w:rsidRPr="00483A8E">
        <w:rPr>
          <w:rtl/>
        </w:rPr>
        <w:t>ע</w:t>
      </w:r>
      <w:r w:rsidRPr="00483A8E">
        <w:rPr>
          <w:rFonts w:hint="cs"/>
          <w:rtl/>
        </w:rPr>
        <w:t>ד תקופת שירות שהחוק לא חל עליו), תשכ"א</w:t>
      </w:r>
      <w:r w:rsidR="005C48ED">
        <w:rPr>
          <w:rFonts w:hint="cs"/>
          <w:rtl/>
        </w:rPr>
        <w:t>-</w:t>
      </w:r>
      <w:r w:rsidRPr="00483A8E">
        <w:rPr>
          <w:rFonts w:hint="cs"/>
          <w:rtl/>
        </w:rPr>
        <w:t>1961</w:t>
      </w:r>
      <w:r w:rsidR="005C48ED">
        <w:rPr>
          <w:rStyle w:val="a6"/>
          <w:rtl/>
        </w:rPr>
        <w:footnoteReference w:customMarkFollows="1" w:id="1"/>
        <w:t>*</w:t>
      </w:r>
    </w:p>
    <w:p w:rsidR="001A6D48" w:rsidRPr="00483A8E" w:rsidRDefault="001A6D48" w:rsidP="0077585F">
      <w:pPr>
        <w:pStyle w:val="P00"/>
        <w:spacing w:before="72"/>
        <w:ind w:left="0" w:right="1134"/>
        <w:rPr>
          <w:rStyle w:val="default"/>
          <w:rFonts w:cs="FrankRuehl"/>
          <w:rtl/>
        </w:rPr>
      </w:pPr>
      <w:r w:rsidRPr="00483A8E">
        <w:rPr>
          <w:rtl/>
        </w:rPr>
        <w:tab/>
      </w:r>
      <w:r w:rsidRPr="00483A8E">
        <w:rPr>
          <w:rStyle w:val="default"/>
          <w:rFonts w:cs="FrankRuehl"/>
          <w:rtl/>
        </w:rPr>
        <w:t>ב</w:t>
      </w:r>
      <w:r w:rsidRPr="00483A8E">
        <w:rPr>
          <w:rStyle w:val="default"/>
          <w:rFonts w:cs="FrankRuehl" w:hint="cs"/>
          <w:rtl/>
        </w:rPr>
        <w:t>תוקף סמכותי לפי סעיפים 62 ו-72 לחוק שירות המדינה (גימלאות) תשט"ו</w:t>
      </w:r>
      <w:r w:rsidR="0077585F">
        <w:rPr>
          <w:rStyle w:val="default"/>
          <w:rFonts w:cs="FrankRuehl" w:hint="cs"/>
          <w:rtl/>
        </w:rPr>
        <w:t>-</w:t>
      </w:r>
      <w:r w:rsidRPr="00483A8E">
        <w:rPr>
          <w:rStyle w:val="default"/>
          <w:rFonts w:cs="FrankRuehl" w:hint="cs"/>
          <w:rtl/>
        </w:rPr>
        <w:t>1955, ובהמלצת ועדת השירות, אני מתקין תקנות אלה:</w:t>
      </w:r>
    </w:p>
    <w:p w:rsidR="001A6D48" w:rsidRPr="00483A8E" w:rsidRDefault="001A6D48" w:rsidP="0077585F">
      <w:pPr>
        <w:pStyle w:val="P00"/>
        <w:spacing w:before="72"/>
        <w:ind w:left="0" w:right="1134"/>
        <w:rPr>
          <w:rStyle w:val="default"/>
          <w:rFonts w:cs="FrankRuehl"/>
          <w:rtl/>
        </w:rPr>
      </w:pPr>
      <w:bookmarkStart w:id="0" w:name="Seif0"/>
      <w:bookmarkEnd w:id="0"/>
      <w:r w:rsidRPr="00483A8E">
        <w:rPr>
          <w:lang w:val="he-IL"/>
        </w:rPr>
        <w:pict>
          <v:rect id="_x0000_s1026" style="position:absolute;left:0;text-align:left;margin-left:464.5pt;margin-top:8.05pt;width:75.05pt;height:44.4pt;z-index:251650048" o:allowincell="f" filled="f" stroked="f" strokecolor="lime" strokeweight=".25pt">
            <v:textbox inset="0,0,0,0">
              <w:txbxContent>
                <w:p w:rsidR="001A6D48" w:rsidRDefault="001A6D48" w:rsidP="0077585F">
                  <w:pPr>
                    <w:spacing w:line="160" w:lineRule="exact"/>
                    <w:jc w:val="left"/>
                    <w:rPr>
                      <w:rFonts w:cs="Miriam"/>
                      <w:noProof/>
                      <w:szCs w:val="18"/>
                      <w:rtl/>
                    </w:rPr>
                  </w:pPr>
                  <w:r>
                    <w:rPr>
                      <w:rFonts w:cs="Miriam"/>
                      <w:szCs w:val="18"/>
                      <w:rtl/>
                    </w:rPr>
                    <w:t>ש</w:t>
                  </w:r>
                  <w:r>
                    <w:rPr>
                      <w:rFonts w:cs="Miriam" w:hint="cs"/>
                      <w:szCs w:val="18"/>
                      <w:rtl/>
                    </w:rPr>
                    <w:t>ר, חבר-כנסת</w:t>
                  </w:r>
                  <w:r w:rsidR="0077585F">
                    <w:rPr>
                      <w:rFonts w:cs="Miriam" w:hint="cs"/>
                      <w:szCs w:val="18"/>
                      <w:rtl/>
                    </w:rPr>
                    <w:t xml:space="preserve"> </w:t>
                  </w:r>
                  <w:r>
                    <w:rPr>
                      <w:rFonts w:cs="Miriam"/>
                      <w:szCs w:val="18"/>
                      <w:rtl/>
                    </w:rPr>
                    <w:t>ש</w:t>
                  </w:r>
                  <w:r>
                    <w:rPr>
                      <w:rFonts w:cs="Miriam" w:hint="cs"/>
                      <w:szCs w:val="18"/>
                      <w:rtl/>
                    </w:rPr>
                    <w:t>ופט, דיין או</w:t>
                  </w:r>
                  <w:r w:rsidR="0077585F">
                    <w:rPr>
                      <w:rFonts w:cs="Miriam" w:hint="cs"/>
                      <w:noProof/>
                      <w:szCs w:val="18"/>
                      <w:rtl/>
                    </w:rPr>
                    <w:t xml:space="preserve"> </w:t>
                  </w:r>
                  <w:r>
                    <w:rPr>
                      <w:rFonts w:cs="Miriam"/>
                      <w:szCs w:val="18"/>
                      <w:rtl/>
                    </w:rPr>
                    <w:t>ח</w:t>
                  </w:r>
                  <w:r>
                    <w:rPr>
                      <w:rFonts w:cs="Miriam" w:hint="cs"/>
                      <w:szCs w:val="18"/>
                      <w:rtl/>
                    </w:rPr>
                    <w:t>ייל לשעבר</w:t>
                  </w:r>
                  <w:r w:rsidR="0077585F">
                    <w:rPr>
                      <w:rFonts w:cs="Miriam" w:hint="cs"/>
                      <w:szCs w:val="18"/>
                      <w:rtl/>
                    </w:rPr>
                    <w:t xml:space="preserve"> </w:t>
                  </w:r>
                  <w:r>
                    <w:rPr>
                      <w:rFonts w:cs="Miriam"/>
                      <w:szCs w:val="18"/>
                      <w:rtl/>
                    </w:rPr>
                    <w:t>ל</w:t>
                  </w:r>
                  <w:r>
                    <w:rPr>
                      <w:rFonts w:cs="Miriam" w:hint="cs"/>
                      <w:szCs w:val="18"/>
                      <w:rtl/>
                    </w:rPr>
                    <w:t>שירות</w:t>
                  </w:r>
                </w:p>
                <w:p w:rsidR="001A6D48" w:rsidRDefault="001A6D48">
                  <w:pPr>
                    <w:spacing w:line="160" w:lineRule="exact"/>
                    <w:jc w:val="left"/>
                    <w:rPr>
                      <w:rFonts w:cs="Miriam"/>
                      <w:noProof/>
                      <w:szCs w:val="18"/>
                      <w:rtl/>
                    </w:rPr>
                  </w:pPr>
                  <w:r>
                    <w:rPr>
                      <w:rFonts w:cs="Miriam"/>
                      <w:szCs w:val="18"/>
                      <w:rtl/>
                    </w:rPr>
                    <w:t>ת</w:t>
                  </w:r>
                  <w:r>
                    <w:rPr>
                      <w:rFonts w:cs="Miriam" w:hint="cs"/>
                      <w:szCs w:val="18"/>
                      <w:rtl/>
                    </w:rPr>
                    <w:t>ק' תשכ"ב</w:t>
                  </w:r>
                  <w:r w:rsidR="0077585F">
                    <w:rPr>
                      <w:rFonts w:cs="Miriam" w:hint="cs"/>
                      <w:szCs w:val="18"/>
                      <w:rtl/>
                    </w:rPr>
                    <w:t>-</w:t>
                  </w:r>
                  <w:r>
                    <w:rPr>
                      <w:rFonts w:cs="Miriam" w:hint="cs"/>
                      <w:szCs w:val="18"/>
                      <w:rtl/>
                    </w:rPr>
                    <w:t>1962</w:t>
                  </w:r>
                </w:p>
                <w:p w:rsidR="001A6D48" w:rsidRDefault="001A6D48">
                  <w:pPr>
                    <w:spacing w:line="160" w:lineRule="exact"/>
                    <w:jc w:val="left"/>
                    <w:rPr>
                      <w:rFonts w:cs="Miriam"/>
                      <w:noProof/>
                      <w:szCs w:val="18"/>
                      <w:rtl/>
                    </w:rPr>
                  </w:pPr>
                  <w:r>
                    <w:rPr>
                      <w:rFonts w:cs="Miriam"/>
                      <w:szCs w:val="18"/>
                      <w:rtl/>
                    </w:rPr>
                    <w:t>ת</w:t>
                  </w:r>
                  <w:r>
                    <w:rPr>
                      <w:rFonts w:cs="Miriam" w:hint="cs"/>
                      <w:szCs w:val="18"/>
                      <w:rtl/>
                    </w:rPr>
                    <w:t>ק' תש"ל</w:t>
                  </w:r>
                  <w:r w:rsidR="0077585F">
                    <w:rPr>
                      <w:rFonts w:cs="Miriam" w:hint="cs"/>
                      <w:szCs w:val="18"/>
                      <w:rtl/>
                    </w:rPr>
                    <w:t>-</w:t>
                  </w:r>
                  <w:r>
                    <w:rPr>
                      <w:rFonts w:cs="Miriam" w:hint="cs"/>
                      <w:szCs w:val="18"/>
                      <w:rtl/>
                    </w:rPr>
                    <w:t>1970</w:t>
                  </w:r>
                </w:p>
              </w:txbxContent>
            </v:textbox>
            <w10:anchorlock/>
          </v:rect>
        </w:pict>
      </w:r>
      <w:r w:rsidRPr="00483A8E">
        <w:rPr>
          <w:rStyle w:val="big-number"/>
          <w:rtl/>
        </w:rPr>
        <w:t>1.</w:t>
      </w:r>
      <w:r w:rsidRPr="00483A8E">
        <w:rPr>
          <w:rStyle w:val="big-number"/>
          <w:rtl/>
        </w:rPr>
        <w:tab/>
      </w:r>
      <w:r w:rsidRPr="00483A8E">
        <w:rPr>
          <w:rStyle w:val="default"/>
          <w:rFonts w:cs="FrankRuehl"/>
          <w:rtl/>
        </w:rPr>
        <w:t>ח</w:t>
      </w:r>
      <w:r w:rsidRPr="00483A8E">
        <w:rPr>
          <w:rStyle w:val="default"/>
          <w:rFonts w:cs="FrankRuehl" w:hint="cs"/>
          <w:rtl/>
        </w:rPr>
        <w:t xml:space="preserve">בר הממשלה </w:t>
      </w:r>
      <w:r w:rsidRPr="00483A8E">
        <w:rPr>
          <w:rStyle w:val="default"/>
          <w:rFonts w:cs="FrankRuehl"/>
          <w:rtl/>
        </w:rPr>
        <w:t>כ</w:t>
      </w:r>
      <w:r w:rsidRPr="00483A8E">
        <w:rPr>
          <w:rStyle w:val="default"/>
          <w:rFonts w:cs="FrankRuehl" w:hint="cs"/>
          <w:rtl/>
        </w:rPr>
        <w:t>אמור בחוק המעבר, תש"ט</w:t>
      </w:r>
      <w:r w:rsidR="0077585F">
        <w:rPr>
          <w:rStyle w:val="default"/>
          <w:rFonts w:cs="FrankRuehl" w:hint="cs"/>
          <w:rtl/>
        </w:rPr>
        <w:t>-</w:t>
      </w:r>
      <w:r w:rsidRPr="00483A8E">
        <w:rPr>
          <w:rStyle w:val="default"/>
          <w:rFonts w:cs="FrankRuehl" w:hint="cs"/>
          <w:rtl/>
        </w:rPr>
        <w:t>1949, חבר כנסת, שופט כאמור בחוק השופטים, תשי"ג</w:t>
      </w:r>
      <w:r w:rsidR="0077585F">
        <w:rPr>
          <w:rStyle w:val="default"/>
          <w:rFonts w:cs="FrankRuehl" w:hint="cs"/>
          <w:rtl/>
        </w:rPr>
        <w:t>-</w:t>
      </w:r>
      <w:r w:rsidRPr="00483A8E">
        <w:rPr>
          <w:rStyle w:val="default"/>
          <w:rFonts w:cs="FrankRuehl" w:hint="cs"/>
          <w:rtl/>
        </w:rPr>
        <w:t>1953, דיין כמשמעותו בחוק הדיינים, תשט"ו</w:t>
      </w:r>
      <w:r w:rsidR="0077585F">
        <w:rPr>
          <w:rStyle w:val="default"/>
          <w:rFonts w:cs="FrankRuehl" w:hint="cs"/>
          <w:rtl/>
        </w:rPr>
        <w:t>-</w:t>
      </w:r>
      <w:r w:rsidRPr="00483A8E">
        <w:rPr>
          <w:rStyle w:val="default"/>
          <w:rFonts w:cs="FrankRuehl" w:hint="cs"/>
          <w:rtl/>
        </w:rPr>
        <w:t>1955, קאדי כמשמעותו בחוק הקאדים תשכ"א</w:t>
      </w:r>
      <w:r w:rsidR="0077585F">
        <w:rPr>
          <w:rStyle w:val="default"/>
          <w:rFonts w:cs="FrankRuehl" w:hint="cs"/>
          <w:rtl/>
        </w:rPr>
        <w:t>-</w:t>
      </w:r>
      <w:r w:rsidRPr="00483A8E">
        <w:rPr>
          <w:rStyle w:val="default"/>
          <w:rFonts w:cs="FrankRuehl" w:hint="cs"/>
          <w:rtl/>
        </w:rPr>
        <w:t>1961, חייל כמשמעותו בחוק שירות הקבע בצבא-הגנה לישראל (גימלאות), תשי"ד</w:t>
      </w:r>
      <w:r w:rsidR="0077585F">
        <w:rPr>
          <w:rStyle w:val="default"/>
          <w:rFonts w:cs="FrankRuehl" w:hint="cs"/>
          <w:rtl/>
        </w:rPr>
        <w:t>-</w:t>
      </w:r>
      <w:r w:rsidRPr="00483A8E">
        <w:rPr>
          <w:rStyle w:val="default"/>
          <w:rFonts w:cs="FrankRuehl" w:hint="cs"/>
          <w:rtl/>
        </w:rPr>
        <w:t>1954, שעבר לשרת את המדינה כעובד שהחוק</w:t>
      </w:r>
      <w:r w:rsidRPr="00483A8E">
        <w:rPr>
          <w:rStyle w:val="default"/>
          <w:rFonts w:cs="FrankRuehl"/>
          <w:rtl/>
        </w:rPr>
        <w:t xml:space="preserve"> ח</w:t>
      </w:r>
      <w:r w:rsidRPr="00483A8E">
        <w:rPr>
          <w:rStyle w:val="default"/>
          <w:rFonts w:cs="FrankRuehl" w:hint="cs"/>
          <w:rtl/>
        </w:rPr>
        <w:t xml:space="preserve">ל עליו (להלן </w:t>
      </w:r>
      <w:r w:rsidR="0077585F">
        <w:rPr>
          <w:rStyle w:val="default"/>
          <w:rFonts w:cs="FrankRuehl" w:hint="cs"/>
          <w:rtl/>
        </w:rPr>
        <w:t>-</w:t>
      </w:r>
      <w:r w:rsidRPr="00483A8E">
        <w:rPr>
          <w:rStyle w:val="default"/>
          <w:rFonts w:cs="FrankRuehl" w:hint="cs"/>
          <w:rtl/>
        </w:rPr>
        <w:t xml:space="preserve"> עובד המדינה), ייחשב שירותו הקודם כשירות לענין החוק, ותקופת שירותו הקודם תצורף כולה לתקופת שירותו כעובד המדינה, אם נתמלאו כל התנאים האלה:</w:t>
      </w:r>
    </w:p>
    <w:p w:rsidR="001A6D48" w:rsidRPr="00483A8E" w:rsidRDefault="001A6D48">
      <w:pPr>
        <w:pStyle w:val="P22"/>
        <w:spacing w:before="72"/>
        <w:ind w:left="1021" w:right="1134"/>
        <w:rPr>
          <w:rStyle w:val="default"/>
          <w:rFonts w:cs="FrankRuehl"/>
          <w:rtl/>
        </w:rPr>
      </w:pPr>
      <w:r w:rsidRPr="00483A8E">
        <w:rPr>
          <w:lang w:val="he-IL"/>
        </w:rPr>
        <w:pict>
          <v:rect id="_x0000_s1027" style="position:absolute;left:0;text-align:left;margin-left:464.5pt;margin-top:8.05pt;width:75.05pt;height:13.55pt;z-index:251651072" o:allowincell="f" filled="f" stroked="f" strokecolor="lime" strokeweight=".25pt">
            <v:textbox inset="0,0,0,0">
              <w:txbxContent>
                <w:p w:rsidR="001A6D48" w:rsidRDefault="001A6D48" w:rsidP="0077585F">
                  <w:pPr>
                    <w:spacing w:line="160" w:lineRule="exact"/>
                    <w:jc w:val="left"/>
                    <w:rPr>
                      <w:rFonts w:cs="Miriam"/>
                      <w:noProof/>
                      <w:szCs w:val="18"/>
                      <w:rtl/>
                    </w:rPr>
                  </w:pPr>
                  <w:r>
                    <w:rPr>
                      <w:rFonts w:cs="Miriam"/>
                      <w:szCs w:val="18"/>
                      <w:rtl/>
                    </w:rPr>
                    <w:t>ת</w:t>
                  </w:r>
                  <w:r>
                    <w:rPr>
                      <w:rFonts w:cs="Miriam" w:hint="cs"/>
                      <w:szCs w:val="18"/>
                      <w:rtl/>
                    </w:rPr>
                    <w:t>ק' תשל"ב</w:t>
                  </w:r>
                  <w:r w:rsidR="0077585F">
                    <w:rPr>
                      <w:rFonts w:cs="Miriam" w:hint="cs"/>
                      <w:szCs w:val="18"/>
                      <w:rtl/>
                    </w:rPr>
                    <w:t>-</w:t>
                  </w:r>
                  <w:r>
                    <w:rPr>
                      <w:rFonts w:cs="Miriam" w:hint="cs"/>
                      <w:szCs w:val="18"/>
                      <w:rtl/>
                    </w:rPr>
                    <w:t>1972</w:t>
                  </w:r>
                </w:p>
              </w:txbxContent>
            </v:textbox>
            <w10:anchorlock/>
          </v:rect>
        </w:pict>
      </w:r>
      <w:r w:rsidRPr="00483A8E">
        <w:rPr>
          <w:rStyle w:val="default"/>
          <w:rFonts w:cs="FrankRuehl"/>
          <w:rtl/>
        </w:rPr>
        <w:t>(1)</w:t>
      </w:r>
      <w:r w:rsidRPr="00483A8E">
        <w:rPr>
          <w:rStyle w:val="default"/>
          <w:rFonts w:cs="FrankRuehl"/>
          <w:rtl/>
        </w:rPr>
        <w:tab/>
      </w:r>
      <w:r w:rsidRPr="00483A8E">
        <w:rPr>
          <w:rStyle w:val="default"/>
          <w:rFonts w:cs="FrankRuehl" w:hint="cs"/>
          <w:rtl/>
        </w:rPr>
        <w:t>(בוטלה);</w:t>
      </w:r>
    </w:p>
    <w:p w:rsidR="001A6D48" w:rsidRPr="00483A8E" w:rsidRDefault="001A6D48" w:rsidP="00845659">
      <w:pPr>
        <w:pStyle w:val="P22"/>
        <w:spacing w:before="72"/>
        <w:ind w:left="1021" w:right="1134"/>
        <w:rPr>
          <w:rStyle w:val="default"/>
          <w:rFonts w:cs="FrankRuehl"/>
          <w:rtl/>
        </w:rPr>
      </w:pPr>
      <w:r w:rsidRPr="00483A8E">
        <w:rPr>
          <w:lang w:val="he-IL"/>
        </w:rPr>
        <w:pict>
          <v:rect id="_x0000_s1028" style="position:absolute;left:0;text-align:left;margin-left:464.5pt;margin-top:8.05pt;width:75.05pt;height:13.75pt;z-index:251652096" o:allowincell="f" filled="f" stroked="f" strokecolor="lime" strokeweight=".25pt">
            <v:textbox inset="0,0,0,0">
              <w:txbxContent>
                <w:p w:rsidR="001A6D48" w:rsidRDefault="001A6D48" w:rsidP="0077585F">
                  <w:pPr>
                    <w:spacing w:line="160" w:lineRule="exact"/>
                    <w:jc w:val="left"/>
                    <w:rPr>
                      <w:rFonts w:cs="Miriam"/>
                      <w:noProof/>
                      <w:szCs w:val="18"/>
                      <w:rtl/>
                    </w:rPr>
                  </w:pPr>
                  <w:r>
                    <w:rPr>
                      <w:rFonts w:cs="Miriam"/>
                      <w:szCs w:val="18"/>
                      <w:rtl/>
                    </w:rPr>
                    <w:t>ת</w:t>
                  </w:r>
                  <w:r>
                    <w:rPr>
                      <w:rFonts w:cs="Miriam" w:hint="cs"/>
                      <w:szCs w:val="18"/>
                      <w:rtl/>
                    </w:rPr>
                    <w:t>ק' תשל"א</w:t>
                  </w:r>
                  <w:r w:rsidR="0077585F">
                    <w:rPr>
                      <w:rFonts w:cs="Miriam" w:hint="cs"/>
                      <w:szCs w:val="18"/>
                      <w:rtl/>
                    </w:rPr>
                    <w:t>-</w:t>
                  </w:r>
                  <w:r>
                    <w:rPr>
                      <w:rFonts w:cs="Miriam" w:hint="cs"/>
                      <w:szCs w:val="18"/>
                      <w:rtl/>
                    </w:rPr>
                    <w:t>1971</w:t>
                  </w:r>
                </w:p>
              </w:txbxContent>
            </v:textbox>
            <w10:anchorlock/>
          </v:rect>
        </w:pict>
      </w:r>
      <w:r w:rsidRPr="00483A8E">
        <w:rPr>
          <w:rStyle w:val="default"/>
          <w:rFonts w:cs="FrankRuehl"/>
          <w:rtl/>
        </w:rPr>
        <w:t>(2)</w:t>
      </w:r>
      <w:r w:rsidRPr="00483A8E">
        <w:rPr>
          <w:rStyle w:val="default"/>
          <w:rFonts w:cs="FrankRuehl"/>
          <w:rtl/>
        </w:rPr>
        <w:tab/>
      </w:r>
      <w:r w:rsidRPr="00483A8E">
        <w:rPr>
          <w:rStyle w:val="default"/>
          <w:rFonts w:cs="FrankRuehl" w:hint="cs"/>
          <w:rtl/>
        </w:rPr>
        <w:t xml:space="preserve">הגיש בקשה לנציב השירות, באמצעות הנהלת משרדו, בדבר </w:t>
      </w:r>
      <w:r w:rsidRPr="00483A8E">
        <w:rPr>
          <w:rStyle w:val="default"/>
          <w:rFonts w:cs="FrankRuehl"/>
          <w:rtl/>
        </w:rPr>
        <w:t>ה</w:t>
      </w:r>
      <w:r w:rsidRPr="00483A8E">
        <w:rPr>
          <w:rStyle w:val="default"/>
          <w:rFonts w:cs="FrankRuehl" w:hint="cs"/>
          <w:rtl/>
        </w:rPr>
        <w:t xml:space="preserve">כרת שירותו הקודם כשירות לענין החוק, תוך שנים-עשר חדשים מיום שעבר לשירות כעובד המדינה או </w:t>
      </w:r>
      <w:r w:rsidR="0077585F">
        <w:rPr>
          <w:rStyle w:val="default"/>
          <w:rFonts w:cs="FrankRuehl" w:hint="cs"/>
          <w:rtl/>
        </w:rPr>
        <w:t>-</w:t>
      </w:r>
      <w:r w:rsidRPr="00483A8E">
        <w:rPr>
          <w:rStyle w:val="default"/>
          <w:rFonts w:cs="FrankRuehl" w:hint="cs"/>
          <w:rtl/>
        </w:rPr>
        <w:t xml:space="preserve"> אם לא השלים חמש שנות שירות ופרש משירותו כעובד המדינה מחמת נכות, או מחמת מותו הגישו הוא או שאיריו בקשה כאמור, תוך שנים עשר חדשים מיום פרישתו;</w:t>
      </w:r>
      <w:r w:rsidR="00845659">
        <w:rPr>
          <w:rStyle w:val="default"/>
          <w:rFonts w:cs="FrankRuehl" w:hint="cs"/>
          <w:rtl/>
        </w:rPr>
        <w:t xml:space="preserve"> </w:t>
      </w:r>
      <w:r w:rsidRPr="00483A8E">
        <w:rPr>
          <w:rStyle w:val="default"/>
          <w:rFonts w:cs="FrankRuehl"/>
          <w:rtl/>
        </w:rPr>
        <w:t>ב</w:t>
      </w:r>
      <w:r w:rsidRPr="00483A8E">
        <w:rPr>
          <w:rStyle w:val="default"/>
          <w:rFonts w:cs="FrankRuehl" w:hint="cs"/>
          <w:rtl/>
        </w:rPr>
        <w:t>אישור נציב השירות או מי</w:t>
      </w:r>
      <w:r w:rsidRPr="00483A8E">
        <w:rPr>
          <w:rStyle w:val="default"/>
          <w:rFonts w:cs="FrankRuehl"/>
          <w:rtl/>
        </w:rPr>
        <w:t xml:space="preserve"> </w:t>
      </w:r>
      <w:r w:rsidRPr="00483A8E">
        <w:rPr>
          <w:rStyle w:val="default"/>
          <w:rFonts w:cs="FrankRuehl" w:hint="cs"/>
          <w:rtl/>
        </w:rPr>
        <w:t>שהסמיך לכך מותר לקבל בקשה שהוגשה אף לאחר המועד האמור אם שוכנע שהבקשה הוגשה באיחור מטעמים סבירים וכי מן הצדק לעשות כן;</w:t>
      </w:r>
    </w:p>
    <w:p w:rsidR="001A6D48" w:rsidRPr="00483A8E" w:rsidRDefault="001A6D48">
      <w:pPr>
        <w:pStyle w:val="P22"/>
        <w:spacing w:before="72"/>
        <w:ind w:left="1021" w:right="1134"/>
        <w:rPr>
          <w:rStyle w:val="default"/>
          <w:rFonts w:cs="FrankRuehl" w:hint="cs"/>
          <w:rtl/>
        </w:rPr>
      </w:pPr>
      <w:r w:rsidRPr="00483A8E">
        <w:rPr>
          <w:rStyle w:val="default"/>
          <w:rFonts w:cs="FrankRuehl"/>
          <w:rtl/>
        </w:rPr>
        <w:t>(3)</w:t>
      </w:r>
      <w:r w:rsidRPr="00483A8E">
        <w:rPr>
          <w:rStyle w:val="default"/>
          <w:rFonts w:cs="FrankRuehl"/>
          <w:rtl/>
        </w:rPr>
        <w:tab/>
      </w:r>
      <w:r w:rsidRPr="00483A8E">
        <w:rPr>
          <w:rStyle w:val="default"/>
          <w:rFonts w:cs="FrankRuehl" w:hint="cs"/>
          <w:rtl/>
        </w:rPr>
        <w:t>הפיצויים, מענק השחרורים או ההטבות האחרות שקיבל מאוצר המדינה עם הפסקת שירותו הקודם הוחזרו במועד ובאופן שהורה החשב הכללי.</w:t>
      </w:r>
    </w:p>
    <w:p w:rsidR="001E55BC" w:rsidRPr="007A6F6A" w:rsidRDefault="001E55BC" w:rsidP="001E55BC">
      <w:pPr>
        <w:pStyle w:val="P00"/>
        <w:spacing w:before="0"/>
        <w:ind w:left="0" w:right="1134"/>
        <w:rPr>
          <w:rFonts w:hint="cs"/>
          <w:b/>
          <w:bCs/>
          <w:vanish/>
          <w:szCs w:val="20"/>
          <w:shd w:val="clear" w:color="auto" w:fill="FFFF99"/>
          <w:rtl/>
        </w:rPr>
      </w:pPr>
      <w:bookmarkStart w:id="1" w:name="Rov14"/>
      <w:r w:rsidRPr="007A6F6A">
        <w:rPr>
          <w:rFonts w:hint="cs"/>
          <w:vanish/>
          <w:color w:val="FF0000"/>
          <w:szCs w:val="20"/>
          <w:shd w:val="clear" w:color="auto" w:fill="FFFF99"/>
          <w:rtl/>
        </w:rPr>
        <w:t>מיום 9.8.1962</w:t>
      </w:r>
    </w:p>
    <w:p w:rsidR="001E55BC" w:rsidRPr="007A6F6A" w:rsidRDefault="001E55BC" w:rsidP="001E55BC">
      <w:pPr>
        <w:pStyle w:val="P00"/>
        <w:spacing w:before="0"/>
        <w:ind w:left="0" w:right="1134"/>
        <w:rPr>
          <w:rFonts w:hint="cs"/>
          <w:b/>
          <w:bCs/>
          <w:vanish/>
          <w:szCs w:val="20"/>
          <w:shd w:val="clear" w:color="auto" w:fill="FFFF99"/>
          <w:rtl/>
        </w:rPr>
      </w:pPr>
      <w:r w:rsidRPr="007A6F6A">
        <w:rPr>
          <w:rFonts w:hint="cs"/>
          <w:b/>
          <w:bCs/>
          <w:vanish/>
          <w:szCs w:val="20"/>
          <w:shd w:val="clear" w:color="auto" w:fill="FFFF99"/>
          <w:rtl/>
        </w:rPr>
        <w:t>תק' תשכ"ב-1962</w:t>
      </w:r>
    </w:p>
    <w:p w:rsidR="001E55BC" w:rsidRPr="007A6F6A" w:rsidRDefault="001E55BC" w:rsidP="001E55BC">
      <w:pPr>
        <w:pStyle w:val="P00"/>
        <w:tabs>
          <w:tab w:val="clear" w:pos="6259"/>
        </w:tabs>
        <w:spacing w:before="0"/>
        <w:ind w:left="0" w:right="1134"/>
        <w:rPr>
          <w:rFonts w:hint="cs"/>
          <w:vanish/>
          <w:szCs w:val="20"/>
          <w:shd w:val="clear" w:color="auto" w:fill="FFFF99"/>
          <w:rtl/>
        </w:rPr>
      </w:pPr>
      <w:hyperlink r:id="rId6" w:history="1">
        <w:r w:rsidRPr="007A6F6A">
          <w:rPr>
            <w:rStyle w:val="Hyperlink"/>
            <w:rFonts w:hint="cs"/>
            <w:vanish/>
            <w:szCs w:val="20"/>
            <w:shd w:val="clear" w:color="auto" w:fill="FFFF99"/>
            <w:rtl/>
          </w:rPr>
          <w:t>ק"ת תשכ"ב מס' 1346</w:t>
        </w:r>
      </w:hyperlink>
      <w:r w:rsidRPr="007A6F6A">
        <w:rPr>
          <w:rFonts w:hint="cs"/>
          <w:vanish/>
          <w:szCs w:val="20"/>
          <w:shd w:val="clear" w:color="auto" w:fill="FFFF99"/>
          <w:rtl/>
        </w:rPr>
        <w:t xml:space="preserve"> מיום 9.8.1962 עמ' 2364</w:t>
      </w:r>
    </w:p>
    <w:p w:rsidR="00C34F84" w:rsidRPr="007A6F6A" w:rsidRDefault="00C34F84" w:rsidP="001E55BC">
      <w:pPr>
        <w:pStyle w:val="P00"/>
        <w:tabs>
          <w:tab w:val="clear" w:pos="6259"/>
        </w:tabs>
        <w:ind w:left="0" w:right="1134"/>
        <w:rPr>
          <w:rFonts w:hint="cs"/>
          <w:vanish/>
          <w:sz w:val="22"/>
          <w:szCs w:val="22"/>
          <w:shd w:val="clear" w:color="auto" w:fill="FFFF99"/>
          <w:rtl/>
        </w:rPr>
      </w:pPr>
      <w:r w:rsidRPr="007A6F6A">
        <w:rPr>
          <w:rFonts w:hint="cs"/>
          <w:vanish/>
          <w:sz w:val="22"/>
          <w:szCs w:val="22"/>
          <w:shd w:val="clear" w:color="auto" w:fill="FFFF99"/>
          <w:rtl/>
        </w:rPr>
        <w:t>1.</w:t>
      </w:r>
      <w:r w:rsidRPr="007A6F6A">
        <w:rPr>
          <w:rFonts w:hint="cs"/>
          <w:vanish/>
          <w:sz w:val="22"/>
          <w:szCs w:val="22"/>
          <w:shd w:val="clear" w:color="auto" w:fill="FFFF99"/>
          <w:rtl/>
        </w:rPr>
        <w:tab/>
        <w:t xml:space="preserve">חבר הממשלה כאמור בחוק המעבר, תש"ט-1949, חבר כנסת, שופט כאמור בחוק השופטים, תשי"ג-1953, דיין כמשמעותו בחוק הדיינים, תשט"ו-1955, </w:t>
      </w:r>
      <w:r w:rsidR="001D436E" w:rsidRPr="007A6F6A">
        <w:rPr>
          <w:rFonts w:hint="cs"/>
          <w:vanish/>
          <w:sz w:val="22"/>
          <w:szCs w:val="22"/>
          <w:u w:val="single"/>
          <w:shd w:val="clear" w:color="auto" w:fill="FFFF99"/>
          <w:rtl/>
        </w:rPr>
        <w:t>קאדי כמשמעותו בחוק הקאדים, תשכ"א-1961,</w:t>
      </w:r>
      <w:r w:rsidR="001D436E" w:rsidRPr="007A6F6A">
        <w:rPr>
          <w:rFonts w:hint="cs"/>
          <w:vanish/>
          <w:sz w:val="22"/>
          <w:szCs w:val="22"/>
          <w:shd w:val="clear" w:color="auto" w:fill="FFFF99"/>
          <w:rtl/>
        </w:rPr>
        <w:t xml:space="preserve"> </w:t>
      </w:r>
      <w:r w:rsidRPr="007A6F6A">
        <w:rPr>
          <w:rFonts w:hint="cs"/>
          <w:vanish/>
          <w:sz w:val="22"/>
          <w:szCs w:val="22"/>
          <w:shd w:val="clear" w:color="auto" w:fill="FFFF99"/>
          <w:rtl/>
        </w:rPr>
        <w:t xml:space="preserve">חייל כמשמעותו בחוק שירות הקבע בצבא הגנה לישראל (גימלאות), תשי"ד 1954, שעבר לשרת את המדינה כעובד שהחוק חל עליו (להלן </w:t>
      </w:r>
      <w:r w:rsidRPr="007A6F6A">
        <w:rPr>
          <w:vanish/>
          <w:sz w:val="22"/>
          <w:szCs w:val="22"/>
          <w:shd w:val="clear" w:color="auto" w:fill="FFFF99"/>
          <w:rtl/>
        </w:rPr>
        <w:t>–</w:t>
      </w:r>
      <w:r w:rsidRPr="007A6F6A">
        <w:rPr>
          <w:rFonts w:hint="cs"/>
          <w:vanish/>
          <w:sz w:val="22"/>
          <w:szCs w:val="22"/>
          <w:shd w:val="clear" w:color="auto" w:fill="FFFF99"/>
          <w:rtl/>
        </w:rPr>
        <w:t xml:space="preserve"> עובד המדינה), ייחשב שירותו הקודם כשירות לענין החוק, אם נתמלאו כל התנאים האלה:</w:t>
      </w:r>
    </w:p>
    <w:p w:rsidR="00627935" w:rsidRPr="007A6F6A" w:rsidRDefault="00627935" w:rsidP="00627935">
      <w:pPr>
        <w:pStyle w:val="P00"/>
        <w:spacing w:before="0"/>
        <w:ind w:left="0" w:right="1134"/>
        <w:rPr>
          <w:rFonts w:hint="cs"/>
          <w:vanish/>
          <w:color w:val="FF0000"/>
          <w:szCs w:val="20"/>
          <w:shd w:val="clear" w:color="auto" w:fill="FFFF99"/>
          <w:rtl/>
        </w:rPr>
      </w:pPr>
    </w:p>
    <w:p w:rsidR="00627935" w:rsidRPr="007A6F6A" w:rsidRDefault="00627935" w:rsidP="00627935">
      <w:pPr>
        <w:pStyle w:val="P00"/>
        <w:spacing w:before="0"/>
        <w:ind w:left="0" w:right="1134"/>
        <w:rPr>
          <w:rFonts w:hint="cs"/>
          <w:b/>
          <w:bCs/>
          <w:vanish/>
          <w:szCs w:val="20"/>
          <w:shd w:val="clear" w:color="auto" w:fill="FFFF99"/>
          <w:rtl/>
        </w:rPr>
      </w:pPr>
      <w:r w:rsidRPr="007A6F6A">
        <w:rPr>
          <w:rFonts w:hint="cs"/>
          <w:vanish/>
          <w:color w:val="FF0000"/>
          <w:szCs w:val="20"/>
          <w:shd w:val="clear" w:color="auto" w:fill="FFFF99"/>
          <w:rtl/>
        </w:rPr>
        <w:t>מיום 2.4.1970</w:t>
      </w:r>
    </w:p>
    <w:p w:rsidR="00627935" w:rsidRPr="007A6F6A" w:rsidRDefault="00627935" w:rsidP="00627935">
      <w:pPr>
        <w:pStyle w:val="P00"/>
        <w:spacing w:before="0"/>
        <w:ind w:left="0" w:right="1134"/>
        <w:rPr>
          <w:rFonts w:hint="cs"/>
          <w:b/>
          <w:bCs/>
          <w:vanish/>
          <w:szCs w:val="20"/>
          <w:shd w:val="clear" w:color="auto" w:fill="FFFF99"/>
          <w:rtl/>
        </w:rPr>
      </w:pPr>
      <w:r w:rsidRPr="007A6F6A">
        <w:rPr>
          <w:rFonts w:hint="cs"/>
          <w:b/>
          <w:bCs/>
          <w:vanish/>
          <w:szCs w:val="20"/>
          <w:shd w:val="clear" w:color="auto" w:fill="FFFF99"/>
          <w:rtl/>
        </w:rPr>
        <w:t>תק' תש"ל-1970</w:t>
      </w:r>
    </w:p>
    <w:p w:rsidR="00627935" w:rsidRPr="007A6F6A" w:rsidRDefault="00554210" w:rsidP="00554210">
      <w:pPr>
        <w:pStyle w:val="P00"/>
        <w:tabs>
          <w:tab w:val="clear" w:pos="6259"/>
        </w:tabs>
        <w:spacing w:before="0"/>
        <w:ind w:left="0" w:right="1134"/>
        <w:rPr>
          <w:rStyle w:val="default"/>
          <w:rFonts w:cs="FrankRuehl" w:hint="cs"/>
          <w:vanish/>
          <w:szCs w:val="20"/>
          <w:shd w:val="clear" w:color="auto" w:fill="FFFF99"/>
          <w:rtl/>
        </w:rPr>
      </w:pPr>
      <w:hyperlink r:id="rId7" w:history="1">
        <w:r w:rsidR="00627935" w:rsidRPr="007A6F6A">
          <w:rPr>
            <w:rStyle w:val="Hyperlink"/>
            <w:rFonts w:hint="cs"/>
            <w:vanish/>
            <w:szCs w:val="20"/>
            <w:shd w:val="clear" w:color="auto" w:fill="FFFF99"/>
            <w:rtl/>
          </w:rPr>
          <w:t>ק"ת תש"ל מס' 2</w:t>
        </w:r>
        <w:r w:rsidRPr="007A6F6A">
          <w:rPr>
            <w:rStyle w:val="Hyperlink"/>
            <w:rFonts w:hint="cs"/>
            <w:vanish/>
            <w:szCs w:val="20"/>
            <w:shd w:val="clear" w:color="auto" w:fill="FFFF99"/>
            <w:rtl/>
          </w:rPr>
          <w:t>542</w:t>
        </w:r>
      </w:hyperlink>
      <w:r w:rsidR="00627935" w:rsidRPr="007A6F6A">
        <w:rPr>
          <w:rFonts w:hint="cs"/>
          <w:vanish/>
          <w:szCs w:val="20"/>
          <w:shd w:val="clear" w:color="auto" w:fill="FFFF99"/>
          <w:rtl/>
        </w:rPr>
        <w:t xml:space="preserve"> מיום </w:t>
      </w:r>
      <w:r w:rsidRPr="007A6F6A">
        <w:rPr>
          <w:rFonts w:hint="cs"/>
          <w:vanish/>
          <w:szCs w:val="20"/>
          <w:shd w:val="clear" w:color="auto" w:fill="FFFF99"/>
          <w:rtl/>
        </w:rPr>
        <w:t>2</w:t>
      </w:r>
      <w:r w:rsidR="00627935" w:rsidRPr="007A6F6A">
        <w:rPr>
          <w:rFonts w:hint="cs"/>
          <w:vanish/>
          <w:szCs w:val="20"/>
          <w:shd w:val="clear" w:color="auto" w:fill="FFFF99"/>
          <w:rtl/>
        </w:rPr>
        <w:t>.</w:t>
      </w:r>
      <w:r w:rsidRPr="007A6F6A">
        <w:rPr>
          <w:rFonts w:hint="cs"/>
          <w:vanish/>
          <w:szCs w:val="20"/>
          <w:shd w:val="clear" w:color="auto" w:fill="FFFF99"/>
          <w:rtl/>
        </w:rPr>
        <w:t>4</w:t>
      </w:r>
      <w:r w:rsidR="00627935" w:rsidRPr="007A6F6A">
        <w:rPr>
          <w:rFonts w:hint="cs"/>
          <w:vanish/>
          <w:szCs w:val="20"/>
          <w:shd w:val="clear" w:color="auto" w:fill="FFFF99"/>
          <w:rtl/>
        </w:rPr>
        <w:t>.19</w:t>
      </w:r>
      <w:r w:rsidRPr="007A6F6A">
        <w:rPr>
          <w:rFonts w:hint="cs"/>
          <w:vanish/>
          <w:szCs w:val="20"/>
          <w:shd w:val="clear" w:color="auto" w:fill="FFFF99"/>
          <w:rtl/>
        </w:rPr>
        <w:t>70</w:t>
      </w:r>
      <w:r w:rsidR="00627935" w:rsidRPr="007A6F6A">
        <w:rPr>
          <w:rFonts w:hint="cs"/>
          <w:vanish/>
          <w:szCs w:val="20"/>
          <w:shd w:val="clear" w:color="auto" w:fill="FFFF99"/>
          <w:rtl/>
        </w:rPr>
        <w:t xml:space="preserve"> עמ' 1</w:t>
      </w:r>
      <w:r w:rsidRPr="007A6F6A">
        <w:rPr>
          <w:rFonts w:hint="cs"/>
          <w:vanish/>
          <w:szCs w:val="20"/>
          <w:shd w:val="clear" w:color="auto" w:fill="FFFF99"/>
          <w:rtl/>
        </w:rPr>
        <w:t>348</w:t>
      </w:r>
    </w:p>
    <w:p w:rsidR="00554210" w:rsidRPr="007A6F6A" w:rsidRDefault="00554210" w:rsidP="00554210">
      <w:pPr>
        <w:pStyle w:val="P00"/>
        <w:tabs>
          <w:tab w:val="clear" w:pos="6259"/>
        </w:tabs>
        <w:ind w:left="0" w:right="1134"/>
        <w:rPr>
          <w:rFonts w:hint="cs"/>
          <w:vanish/>
          <w:sz w:val="22"/>
          <w:szCs w:val="22"/>
          <w:shd w:val="clear" w:color="auto" w:fill="FFFF99"/>
          <w:rtl/>
        </w:rPr>
      </w:pPr>
      <w:r w:rsidRPr="007A6F6A">
        <w:rPr>
          <w:rFonts w:hint="cs"/>
          <w:vanish/>
          <w:sz w:val="22"/>
          <w:szCs w:val="22"/>
          <w:shd w:val="clear" w:color="auto" w:fill="FFFF99"/>
          <w:rtl/>
        </w:rPr>
        <w:t>1.</w:t>
      </w:r>
      <w:r w:rsidRPr="007A6F6A">
        <w:rPr>
          <w:rFonts w:hint="cs"/>
          <w:vanish/>
          <w:sz w:val="22"/>
          <w:szCs w:val="22"/>
          <w:shd w:val="clear" w:color="auto" w:fill="FFFF99"/>
          <w:rtl/>
        </w:rPr>
        <w:tab/>
        <w:t xml:space="preserve">חבר הממשלה כאמור בחוק המעבר, תש"ט-1949, חבר כנסת, שופט כאמור בחוק השופטים, תשי"ג-1953, דיין כמשמעותו בחוק הדיינים, תשט"ו-1955, קאדי כמשמעותו בחוק הקאדים, תשכ"א-1961, חייל כמשמעותו בחוק שירות הקבע בצבא הגנה לישראל (גימלאות), תשי"ד 1954, שעבר לשרת את המדינה כעובד שהחוק חל עליו (להלן </w:t>
      </w:r>
      <w:r w:rsidRPr="007A6F6A">
        <w:rPr>
          <w:vanish/>
          <w:sz w:val="22"/>
          <w:szCs w:val="22"/>
          <w:shd w:val="clear" w:color="auto" w:fill="FFFF99"/>
          <w:rtl/>
        </w:rPr>
        <w:t>–</w:t>
      </w:r>
      <w:r w:rsidRPr="007A6F6A">
        <w:rPr>
          <w:rFonts w:hint="cs"/>
          <w:vanish/>
          <w:sz w:val="22"/>
          <w:szCs w:val="22"/>
          <w:shd w:val="clear" w:color="auto" w:fill="FFFF99"/>
          <w:rtl/>
        </w:rPr>
        <w:t xml:space="preserve"> עובד המדינה), ייחשב שירותו הקודם כשירות לענין החוק </w:t>
      </w:r>
      <w:r w:rsidRPr="007A6F6A">
        <w:rPr>
          <w:rFonts w:hint="cs"/>
          <w:vanish/>
          <w:sz w:val="22"/>
          <w:szCs w:val="22"/>
          <w:u w:val="single"/>
          <w:shd w:val="clear" w:color="auto" w:fill="FFFF99"/>
          <w:rtl/>
        </w:rPr>
        <w:t>ותקופת שירותו הקודם תצורף כולה לתקופת שירותו כעובד המדינה</w:t>
      </w:r>
      <w:r w:rsidRPr="007A6F6A">
        <w:rPr>
          <w:rFonts w:hint="cs"/>
          <w:vanish/>
          <w:sz w:val="22"/>
          <w:szCs w:val="22"/>
          <w:shd w:val="clear" w:color="auto" w:fill="FFFF99"/>
          <w:rtl/>
        </w:rPr>
        <w:t>, אם נתמלאו כל התנאים האלה:</w:t>
      </w:r>
    </w:p>
    <w:p w:rsidR="00E5424E" w:rsidRPr="007A6F6A" w:rsidRDefault="00E5424E" w:rsidP="00E5424E">
      <w:pPr>
        <w:pStyle w:val="P00"/>
        <w:spacing w:before="0"/>
        <w:ind w:left="1021" w:right="1134"/>
        <w:rPr>
          <w:rFonts w:hint="cs"/>
          <w:vanish/>
          <w:color w:val="FF0000"/>
          <w:szCs w:val="20"/>
          <w:shd w:val="clear" w:color="auto" w:fill="FFFF99"/>
          <w:rtl/>
        </w:rPr>
      </w:pPr>
    </w:p>
    <w:p w:rsidR="00E5424E" w:rsidRPr="007A6F6A" w:rsidRDefault="00E5424E" w:rsidP="00E5424E">
      <w:pPr>
        <w:pStyle w:val="P00"/>
        <w:spacing w:before="0"/>
        <w:ind w:left="1021" w:right="1134"/>
        <w:rPr>
          <w:rFonts w:hint="cs"/>
          <w:b/>
          <w:bCs/>
          <w:vanish/>
          <w:szCs w:val="20"/>
          <w:shd w:val="clear" w:color="auto" w:fill="FFFF99"/>
          <w:rtl/>
        </w:rPr>
      </w:pPr>
      <w:r w:rsidRPr="007A6F6A">
        <w:rPr>
          <w:rFonts w:hint="cs"/>
          <w:vanish/>
          <w:color w:val="FF0000"/>
          <w:szCs w:val="20"/>
          <w:shd w:val="clear" w:color="auto" w:fill="FFFF99"/>
          <w:rtl/>
        </w:rPr>
        <w:t>מיום 14.4.1971</w:t>
      </w:r>
    </w:p>
    <w:p w:rsidR="00E5424E" w:rsidRPr="007A6F6A" w:rsidRDefault="00E5424E" w:rsidP="00E5424E">
      <w:pPr>
        <w:pStyle w:val="P00"/>
        <w:spacing w:before="0"/>
        <w:ind w:left="1021" w:right="1134"/>
        <w:rPr>
          <w:rFonts w:hint="cs"/>
          <w:b/>
          <w:bCs/>
          <w:vanish/>
          <w:szCs w:val="20"/>
          <w:shd w:val="clear" w:color="auto" w:fill="FFFF99"/>
          <w:rtl/>
        </w:rPr>
      </w:pPr>
      <w:r w:rsidRPr="007A6F6A">
        <w:rPr>
          <w:rFonts w:hint="cs"/>
          <w:b/>
          <w:bCs/>
          <w:vanish/>
          <w:szCs w:val="20"/>
          <w:shd w:val="clear" w:color="auto" w:fill="FFFF99"/>
          <w:rtl/>
        </w:rPr>
        <w:t>תק' תשל"א-1971</w:t>
      </w:r>
    </w:p>
    <w:p w:rsidR="00E5424E" w:rsidRPr="007A6F6A" w:rsidRDefault="00A87134" w:rsidP="00A87134">
      <w:pPr>
        <w:pStyle w:val="P00"/>
        <w:tabs>
          <w:tab w:val="clear" w:pos="6259"/>
        </w:tabs>
        <w:spacing w:before="0"/>
        <w:ind w:left="1021" w:right="1134"/>
        <w:rPr>
          <w:rFonts w:hint="cs"/>
          <w:vanish/>
          <w:szCs w:val="20"/>
          <w:shd w:val="clear" w:color="auto" w:fill="FFFF99"/>
          <w:rtl/>
        </w:rPr>
      </w:pPr>
      <w:hyperlink r:id="rId8" w:history="1">
        <w:r w:rsidR="00E5424E" w:rsidRPr="007A6F6A">
          <w:rPr>
            <w:rStyle w:val="Hyperlink"/>
            <w:rFonts w:hint="cs"/>
            <w:vanish/>
            <w:szCs w:val="20"/>
            <w:shd w:val="clear" w:color="auto" w:fill="FFFF99"/>
            <w:rtl/>
          </w:rPr>
          <w:t>ק"ת תשל"א מס' 2</w:t>
        </w:r>
        <w:r w:rsidRPr="007A6F6A">
          <w:rPr>
            <w:rStyle w:val="Hyperlink"/>
            <w:rFonts w:hint="cs"/>
            <w:vanish/>
            <w:szCs w:val="20"/>
            <w:shd w:val="clear" w:color="auto" w:fill="FFFF99"/>
            <w:rtl/>
          </w:rPr>
          <w:t>685</w:t>
        </w:r>
      </w:hyperlink>
      <w:r w:rsidR="00E5424E" w:rsidRPr="007A6F6A">
        <w:rPr>
          <w:rFonts w:hint="cs"/>
          <w:vanish/>
          <w:szCs w:val="20"/>
          <w:shd w:val="clear" w:color="auto" w:fill="FFFF99"/>
          <w:rtl/>
        </w:rPr>
        <w:t xml:space="preserve"> מיום </w:t>
      </w:r>
      <w:r w:rsidRPr="007A6F6A">
        <w:rPr>
          <w:rFonts w:hint="cs"/>
          <w:vanish/>
          <w:szCs w:val="20"/>
          <w:shd w:val="clear" w:color="auto" w:fill="FFFF99"/>
          <w:rtl/>
        </w:rPr>
        <w:t>14</w:t>
      </w:r>
      <w:r w:rsidR="00E5424E" w:rsidRPr="007A6F6A">
        <w:rPr>
          <w:rFonts w:hint="cs"/>
          <w:vanish/>
          <w:szCs w:val="20"/>
          <w:shd w:val="clear" w:color="auto" w:fill="FFFF99"/>
          <w:rtl/>
        </w:rPr>
        <w:t>.4.197</w:t>
      </w:r>
      <w:r w:rsidRPr="007A6F6A">
        <w:rPr>
          <w:rFonts w:hint="cs"/>
          <w:vanish/>
          <w:szCs w:val="20"/>
          <w:shd w:val="clear" w:color="auto" w:fill="FFFF99"/>
          <w:rtl/>
        </w:rPr>
        <w:t>1</w:t>
      </w:r>
      <w:r w:rsidR="00E5424E" w:rsidRPr="007A6F6A">
        <w:rPr>
          <w:rFonts w:hint="cs"/>
          <w:vanish/>
          <w:szCs w:val="20"/>
          <w:shd w:val="clear" w:color="auto" w:fill="FFFF99"/>
          <w:rtl/>
        </w:rPr>
        <w:t xml:space="preserve"> עמ' </w:t>
      </w:r>
      <w:r w:rsidRPr="007A6F6A">
        <w:rPr>
          <w:rFonts w:hint="cs"/>
          <w:vanish/>
          <w:szCs w:val="20"/>
          <w:shd w:val="clear" w:color="auto" w:fill="FFFF99"/>
          <w:rtl/>
        </w:rPr>
        <w:t>836</w:t>
      </w:r>
    </w:p>
    <w:p w:rsidR="00A87134" w:rsidRPr="007A6F6A" w:rsidRDefault="00A87134" w:rsidP="001A6D48">
      <w:pPr>
        <w:pStyle w:val="P22"/>
        <w:ind w:left="1021" w:right="1134"/>
        <w:rPr>
          <w:rFonts w:hint="cs"/>
          <w:vanish/>
          <w:sz w:val="16"/>
          <w:szCs w:val="22"/>
          <w:u w:val="single"/>
          <w:shd w:val="clear" w:color="auto" w:fill="FFFF99"/>
          <w:rtl/>
        </w:rPr>
      </w:pPr>
      <w:r w:rsidRPr="007A6F6A">
        <w:rPr>
          <w:rStyle w:val="default"/>
          <w:rFonts w:cs="FrankRuehl"/>
          <w:vanish/>
          <w:sz w:val="16"/>
          <w:szCs w:val="22"/>
          <w:shd w:val="clear" w:color="auto" w:fill="FFFF99"/>
          <w:rtl/>
        </w:rPr>
        <w:t>(2)</w:t>
      </w:r>
      <w:r w:rsidRPr="007A6F6A">
        <w:rPr>
          <w:rStyle w:val="default"/>
          <w:rFonts w:cs="FrankRuehl"/>
          <w:vanish/>
          <w:sz w:val="16"/>
          <w:szCs w:val="22"/>
          <w:shd w:val="clear" w:color="auto" w:fill="FFFF99"/>
          <w:rtl/>
        </w:rPr>
        <w:tab/>
      </w:r>
      <w:r w:rsidRPr="007A6F6A">
        <w:rPr>
          <w:rStyle w:val="default"/>
          <w:rFonts w:cs="FrankRuehl" w:hint="cs"/>
          <w:vanish/>
          <w:sz w:val="16"/>
          <w:szCs w:val="22"/>
          <w:shd w:val="clear" w:color="auto" w:fill="FFFF99"/>
          <w:rtl/>
        </w:rPr>
        <w:t xml:space="preserve">הגיש בקשה לנציב השירות, באמצעות הנהלת משרדו, בדבר </w:t>
      </w:r>
      <w:r w:rsidRPr="007A6F6A">
        <w:rPr>
          <w:rStyle w:val="default"/>
          <w:rFonts w:cs="FrankRuehl"/>
          <w:vanish/>
          <w:sz w:val="16"/>
          <w:szCs w:val="22"/>
          <w:shd w:val="clear" w:color="auto" w:fill="FFFF99"/>
          <w:rtl/>
        </w:rPr>
        <w:t>ה</w:t>
      </w:r>
      <w:r w:rsidRPr="007A6F6A">
        <w:rPr>
          <w:rStyle w:val="default"/>
          <w:rFonts w:cs="FrankRuehl" w:hint="cs"/>
          <w:vanish/>
          <w:sz w:val="16"/>
          <w:szCs w:val="22"/>
          <w:shd w:val="clear" w:color="auto" w:fill="FFFF99"/>
          <w:rtl/>
        </w:rPr>
        <w:t xml:space="preserve">כרת שירותו הקודם כשירות לענין החוק, </w:t>
      </w:r>
      <w:r w:rsidRPr="007A6F6A">
        <w:rPr>
          <w:rStyle w:val="default"/>
          <w:rFonts w:cs="FrankRuehl" w:hint="cs"/>
          <w:strike/>
          <w:vanish/>
          <w:sz w:val="16"/>
          <w:szCs w:val="22"/>
          <w:shd w:val="clear" w:color="auto" w:fill="FFFF99"/>
          <w:rtl/>
        </w:rPr>
        <w:t>תוך ששה חדשים</w:t>
      </w:r>
      <w:r w:rsidRPr="007A6F6A">
        <w:rPr>
          <w:rStyle w:val="default"/>
          <w:rFonts w:cs="FrankRuehl" w:hint="cs"/>
          <w:vanish/>
          <w:sz w:val="16"/>
          <w:szCs w:val="22"/>
          <w:shd w:val="clear" w:color="auto" w:fill="FFFF99"/>
          <w:rtl/>
        </w:rPr>
        <w:t xml:space="preserve"> </w:t>
      </w:r>
      <w:r w:rsidRPr="007A6F6A">
        <w:rPr>
          <w:rStyle w:val="default"/>
          <w:rFonts w:cs="FrankRuehl" w:hint="cs"/>
          <w:vanish/>
          <w:sz w:val="16"/>
          <w:szCs w:val="22"/>
          <w:u w:val="single"/>
          <w:shd w:val="clear" w:color="auto" w:fill="FFFF99"/>
          <w:rtl/>
        </w:rPr>
        <w:t>תוך שנים-עשר חדשים</w:t>
      </w:r>
      <w:r w:rsidRPr="007A6F6A">
        <w:rPr>
          <w:rStyle w:val="default"/>
          <w:rFonts w:cs="FrankRuehl" w:hint="cs"/>
          <w:vanish/>
          <w:sz w:val="16"/>
          <w:szCs w:val="22"/>
          <w:shd w:val="clear" w:color="auto" w:fill="FFFF99"/>
          <w:rtl/>
        </w:rPr>
        <w:t xml:space="preserve"> מיום שעבר לשירות כעובד המדינה או </w:t>
      </w:r>
      <w:r w:rsidRPr="007A6F6A">
        <w:rPr>
          <w:rStyle w:val="default"/>
          <w:rFonts w:hint="cs"/>
          <w:vanish/>
          <w:sz w:val="16"/>
          <w:szCs w:val="22"/>
          <w:shd w:val="clear" w:color="auto" w:fill="FFFF99"/>
          <w:rtl/>
        </w:rPr>
        <w:t>—</w:t>
      </w:r>
      <w:r w:rsidRPr="007A6F6A">
        <w:rPr>
          <w:rStyle w:val="default"/>
          <w:rFonts w:cs="FrankRuehl" w:hint="cs"/>
          <w:vanish/>
          <w:sz w:val="16"/>
          <w:szCs w:val="22"/>
          <w:shd w:val="clear" w:color="auto" w:fill="FFFF99"/>
          <w:rtl/>
        </w:rPr>
        <w:t xml:space="preserve"> אם לא השלים חמש שנות שירות ופרש משירותו כעובד המדינה מחמת נכות, או מחמת מותו הגישו הוא או שאיריו בקשה כאמור, תוך שנים עשר חדשים מיום פרישתו;</w:t>
      </w:r>
      <w:r w:rsidR="001A6D48" w:rsidRPr="007A6F6A">
        <w:rPr>
          <w:rFonts w:hint="cs"/>
          <w:vanish/>
          <w:shd w:val="clear" w:color="auto" w:fill="FFFF99"/>
          <w:rtl/>
        </w:rPr>
        <w:t xml:space="preserve"> </w:t>
      </w:r>
      <w:r w:rsidR="001A6D48" w:rsidRPr="007A6F6A">
        <w:rPr>
          <w:vanish/>
          <w:sz w:val="16"/>
          <w:szCs w:val="22"/>
          <w:u w:val="single"/>
          <w:shd w:val="clear" w:color="auto" w:fill="FFFF99"/>
          <w:rtl/>
        </w:rPr>
        <w:t>ב</w:t>
      </w:r>
      <w:r w:rsidR="001A6D48" w:rsidRPr="007A6F6A">
        <w:rPr>
          <w:rFonts w:hint="cs"/>
          <w:vanish/>
          <w:sz w:val="16"/>
          <w:szCs w:val="22"/>
          <w:u w:val="single"/>
          <w:shd w:val="clear" w:color="auto" w:fill="FFFF99"/>
          <w:rtl/>
        </w:rPr>
        <w:t>אישור נציב השירות או מי</w:t>
      </w:r>
      <w:r w:rsidR="001A6D48" w:rsidRPr="007A6F6A">
        <w:rPr>
          <w:vanish/>
          <w:sz w:val="16"/>
          <w:szCs w:val="22"/>
          <w:u w:val="single"/>
          <w:shd w:val="clear" w:color="auto" w:fill="FFFF99"/>
          <w:rtl/>
        </w:rPr>
        <w:t xml:space="preserve"> </w:t>
      </w:r>
      <w:r w:rsidR="001A6D48" w:rsidRPr="007A6F6A">
        <w:rPr>
          <w:rFonts w:hint="cs"/>
          <w:vanish/>
          <w:sz w:val="16"/>
          <w:szCs w:val="22"/>
          <w:u w:val="single"/>
          <w:shd w:val="clear" w:color="auto" w:fill="FFFF99"/>
          <w:rtl/>
        </w:rPr>
        <w:t>שהסמיך לכך מותר לקבל בקשה שהוגשה אף לאחר המועד האמור אם שוכנע שהבקשה הוגשה באיחור מטעמים סבירים וכי מן הצדק לעשות כן;</w:t>
      </w:r>
    </w:p>
    <w:p w:rsidR="001A6D48" w:rsidRPr="007A6F6A" w:rsidRDefault="001A6D48" w:rsidP="001A6D48">
      <w:pPr>
        <w:pStyle w:val="P00"/>
        <w:spacing w:before="0"/>
        <w:ind w:left="1021" w:right="1134"/>
        <w:rPr>
          <w:rFonts w:hint="cs"/>
          <w:vanish/>
          <w:color w:val="FF0000"/>
          <w:szCs w:val="20"/>
          <w:shd w:val="clear" w:color="auto" w:fill="FFFF99"/>
          <w:rtl/>
        </w:rPr>
      </w:pPr>
    </w:p>
    <w:p w:rsidR="001A6D48" w:rsidRPr="007A6F6A" w:rsidRDefault="001A6D48" w:rsidP="001A6D48">
      <w:pPr>
        <w:pStyle w:val="P00"/>
        <w:spacing w:before="0"/>
        <w:ind w:left="1021" w:right="1134"/>
        <w:rPr>
          <w:rFonts w:hint="cs"/>
          <w:b/>
          <w:bCs/>
          <w:vanish/>
          <w:szCs w:val="20"/>
          <w:shd w:val="clear" w:color="auto" w:fill="FFFF99"/>
          <w:rtl/>
        </w:rPr>
      </w:pPr>
      <w:r w:rsidRPr="007A6F6A">
        <w:rPr>
          <w:rFonts w:hint="cs"/>
          <w:vanish/>
          <w:color w:val="FF0000"/>
          <w:szCs w:val="20"/>
          <w:shd w:val="clear" w:color="auto" w:fill="FFFF99"/>
          <w:rtl/>
        </w:rPr>
        <w:t>מיום 11.5.1972</w:t>
      </w:r>
    </w:p>
    <w:p w:rsidR="001A6D48" w:rsidRPr="007A6F6A" w:rsidRDefault="001A6D48" w:rsidP="001A6D48">
      <w:pPr>
        <w:pStyle w:val="P00"/>
        <w:spacing w:before="0"/>
        <w:ind w:left="1021" w:right="1134"/>
        <w:rPr>
          <w:rFonts w:hint="cs"/>
          <w:b/>
          <w:bCs/>
          <w:vanish/>
          <w:szCs w:val="20"/>
          <w:shd w:val="clear" w:color="auto" w:fill="FFFF99"/>
          <w:rtl/>
        </w:rPr>
      </w:pPr>
      <w:r w:rsidRPr="007A6F6A">
        <w:rPr>
          <w:rFonts w:hint="cs"/>
          <w:b/>
          <w:bCs/>
          <w:vanish/>
          <w:szCs w:val="20"/>
          <w:shd w:val="clear" w:color="auto" w:fill="FFFF99"/>
          <w:rtl/>
        </w:rPr>
        <w:t>תק' תשל"ב-1972</w:t>
      </w:r>
    </w:p>
    <w:p w:rsidR="001A6D48" w:rsidRPr="007A6F6A" w:rsidRDefault="0037474D" w:rsidP="0037474D">
      <w:pPr>
        <w:pStyle w:val="P00"/>
        <w:tabs>
          <w:tab w:val="clear" w:pos="6259"/>
        </w:tabs>
        <w:spacing w:before="0"/>
        <w:ind w:left="1021" w:right="1134"/>
        <w:rPr>
          <w:rFonts w:hint="cs"/>
          <w:vanish/>
          <w:szCs w:val="20"/>
          <w:shd w:val="clear" w:color="auto" w:fill="FFFF99"/>
          <w:rtl/>
        </w:rPr>
      </w:pPr>
      <w:hyperlink r:id="rId9" w:history="1">
        <w:r w:rsidR="001A6D48" w:rsidRPr="007A6F6A">
          <w:rPr>
            <w:rStyle w:val="Hyperlink"/>
            <w:rFonts w:hint="cs"/>
            <w:vanish/>
            <w:szCs w:val="20"/>
            <w:shd w:val="clear" w:color="auto" w:fill="FFFF99"/>
            <w:rtl/>
          </w:rPr>
          <w:t>ק"ת תשל"ב מס' 2</w:t>
        </w:r>
        <w:r w:rsidRPr="007A6F6A">
          <w:rPr>
            <w:rStyle w:val="Hyperlink"/>
            <w:rFonts w:hint="cs"/>
            <w:vanish/>
            <w:szCs w:val="20"/>
            <w:shd w:val="clear" w:color="auto" w:fill="FFFF99"/>
            <w:rtl/>
          </w:rPr>
          <w:t>847</w:t>
        </w:r>
      </w:hyperlink>
      <w:r w:rsidR="001A6D48" w:rsidRPr="007A6F6A">
        <w:rPr>
          <w:rFonts w:hint="cs"/>
          <w:vanish/>
          <w:szCs w:val="20"/>
          <w:shd w:val="clear" w:color="auto" w:fill="FFFF99"/>
          <w:rtl/>
        </w:rPr>
        <w:t xml:space="preserve"> מיום </w:t>
      </w:r>
      <w:r w:rsidRPr="007A6F6A">
        <w:rPr>
          <w:rFonts w:hint="cs"/>
          <w:vanish/>
          <w:szCs w:val="20"/>
          <w:shd w:val="clear" w:color="auto" w:fill="FFFF99"/>
          <w:rtl/>
        </w:rPr>
        <w:t>11</w:t>
      </w:r>
      <w:r w:rsidR="001A6D48" w:rsidRPr="007A6F6A">
        <w:rPr>
          <w:rFonts w:hint="cs"/>
          <w:vanish/>
          <w:szCs w:val="20"/>
          <w:shd w:val="clear" w:color="auto" w:fill="FFFF99"/>
          <w:rtl/>
        </w:rPr>
        <w:t>.</w:t>
      </w:r>
      <w:r w:rsidRPr="007A6F6A">
        <w:rPr>
          <w:rFonts w:hint="cs"/>
          <w:vanish/>
          <w:szCs w:val="20"/>
          <w:shd w:val="clear" w:color="auto" w:fill="FFFF99"/>
          <w:rtl/>
        </w:rPr>
        <w:t>5</w:t>
      </w:r>
      <w:r w:rsidR="001A6D48" w:rsidRPr="007A6F6A">
        <w:rPr>
          <w:rFonts w:hint="cs"/>
          <w:vanish/>
          <w:szCs w:val="20"/>
          <w:shd w:val="clear" w:color="auto" w:fill="FFFF99"/>
          <w:rtl/>
        </w:rPr>
        <w:t>.197</w:t>
      </w:r>
      <w:r w:rsidRPr="007A6F6A">
        <w:rPr>
          <w:rFonts w:hint="cs"/>
          <w:vanish/>
          <w:szCs w:val="20"/>
          <w:shd w:val="clear" w:color="auto" w:fill="FFFF99"/>
          <w:rtl/>
        </w:rPr>
        <w:t>2</w:t>
      </w:r>
      <w:r w:rsidR="001A6D48" w:rsidRPr="007A6F6A">
        <w:rPr>
          <w:rFonts w:hint="cs"/>
          <w:vanish/>
          <w:szCs w:val="20"/>
          <w:shd w:val="clear" w:color="auto" w:fill="FFFF99"/>
          <w:rtl/>
        </w:rPr>
        <w:t xml:space="preserve"> עמ' </w:t>
      </w:r>
      <w:r w:rsidRPr="007A6F6A">
        <w:rPr>
          <w:rFonts w:hint="cs"/>
          <w:vanish/>
          <w:szCs w:val="20"/>
          <w:shd w:val="clear" w:color="auto" w:fill="FFFF99"/>
          <w:rtl/>
        </w:rPr>
        <w:t>1144</w:t>
      </w:r>
    </w:p>
    <w:p w:rsidR="0037474D" w:rsidRPr="007A6F6A" w:rsidRDefault="0037474D" w:rsidP="0037474D">
      <w:pPr>
        <w:pStyle w:val="P00"/>
        <w:tabs>
          <w:tab w:val="clear" w:pos="6259"/>
        </w:tabs>
        <w:spacing w:before="0"/>
        <w:ind w:left="1021" w:right="1134"/>
        <w:rPr>
          <w:rFonts w:hint="cs"/>
          <w:b/>
          <w:bCs/>
          <w:vanish/>
          <w:szCs w:val="20"/>
          <w:shd w:val="clear" w:color="auto" w:fill="FFFF99"/>
          <w:rtl/>
        </w:rPr>
      </w:pPr>
      <w:r w:rsidRPr="007A6F6A">
        <w:rPr>
          <w:rFonts w:hint="cs"/>
          <w:b/>
          <w:bCs/>
          <w:vanish/>
          <w:szCs w:val="20"/>
          <w:shd w:val="clear" w:color="auto" w:fill="FFFF99"/>
          <w:rtl/>
        </w:rPr>
        <w:t>ביטול פסקה 1(1)</w:t>
      </w:r>
    </w:p>
    <w:p w:rsidR="0037474D" w:rsidRPr="007A6F6A" w:rsidRDefault="0037474D" w:rsidP="0037474D">
      <w:pPr>
        <w:pStyle w:val="P00"/>
        <w:tabs>
          <w:tab w:val="clear" w:pos="6259"/>
        </w:tabs>
        <w:ind w:left="1021" w:right="1134"/>
        <w:rPr>
          <w:rFonts w:hint="cs"/>
          <w:vanish/>
          <w:szCs w:val="20"/>
          <w:shd w:val="clear" w:color="auto" w:fill="FFFF99"/>
          <w:rtl/>
        </w:rPr>
      </w:pPr>
      <w:r w:rsidRPr="007A6F6A">
        <w:rPr>
          <w:rFonts w:hint="cs"/>
          <w:vanish/>
          <w:szCs w:val="20"/>
          <w:shd w:val="clear" w:color="auto" w:fill="FFFF99"/>
          <w:rtl/>
        </w:rPr>
        <w:t>הנוסח הקודם:</w:t>
      </w:r>
    </w:p>
    <w:p w:rsidR="0037474D" w:rsidRPr="00483A8E" w:rsidRDefault="0037474D" w:rsidP="00483A8E">
      <w:pPr>
        <w:pStyle w:val="P00"/>
        <w:tabs>
          <w:tab w:val="clear" w:pos="6259"/>
        </w:tabs>
        <w:spacing w:before="0"/>
        <w:ind w:left="1021" w:right="1134"/>
        <w:rPr>
          <w:rStyle w:val="default"/>
          <w:rFonts w:cs="FrankRuehl"/>
          <w:strike/>
          <w:sz w:val="2"/>
          <w:szCs w:val="2"/>
          <w:rtl/>
        </w:rPr>
      </w:pPr>
      <w:r w:rsidRPr="007A6F6A">
        <w:rPr>
          <w:rStyle w:val="default"/>
          <w:rFonts w:cs="FrankRuehl" w:hint="cs"/>
          <w:strike/>
          <w:vanish/>
          <w:sz w:val="22"/>
          <w:szCs w:val="22"/>
          <w:shd w:val="clear" w:color="auto" w:fill="FFFF99"/>
          <w:rtl/>
        </w:rPr>
        <w:t>(1)</w:t>
      </w:r>
      <w:r w:rsidRPr="007A6F6A">
        <w:rPr>
          <w:rStyle w:val="default"/>
          <w:rFonts w:cs="FrankRuehl" w:hint="cs"/>
          <w:strike/>
          <w:vanish/>
          <w:sz w:val="22"/>
          <w:szCs w:val="22"/>
          <w:shd w:val="clear" w:color="auto" w:fill="FFFF99"/>
          <w:rtl/>
        </w:rPr>
        <w:tab/>
        <w:t>בין שירותו הקודם ובין שירותו כעובד המדינה לא חלה הפסקה העולה על עשרים וארבעה חודש;</w:t>
      </w:r>
      <w:bookmarkEnd w:id="1"/>
    </w:p>
    <w:p w:rsidR="001A6D48" w:rsidRPr="00483A8E" w:rsidRDefault="001A6D48">
      <w:pPr>
        <w:pStyle w:val="P00"/>
        <w:spacing w:before="72"/>
        <w:ind w:left="0" w:right="1134"/>
        <w:rPr>
          <w:rStyle w:val="default"/>
          <w:rFonts w:cs="FrankRuehl"/>
          <w:rtl/>
        </w:rPr>
      </w:pPr>
      <w:bookmarkStart w:id="2" w:name="Seif1"/>
      <w:bookmarkEnd w:id="2"/>
      <w:r w:rsidRPr="00483A8E">
        <w:rPr>
          <w:lang w:val="he-IL"/>
        </w:rPr>
        <w:pict>
          <v:rect id="_x0000_s1029" style="position:absolute;left:0;text-align:left;margin-left:464.5pt;margin-top:8.05pt;width:75.05pt;height:28.75pt;z-index:251653120" o:allowincell="f" filled="f" stroked="f" strokecolor="lime" strokeweight=".25pt">
            <v:textbox inset="0,0,0,0">
              <w:txbxContent>
                <w:p w:rsidR="001A6D48" w:rsidRDefault="001A6D48" w:rsidP="0077585F">
                  <w:pPr>
                    <w:spacing w:line="160" w:lineRule="exact"/>
                    <w:jc w:val="left"/>
                    <w:rPr>
                      <w:rFonts w:cs="Miriam"/>
                      <w:noProof/>
                      <w:szCs w:val="18"/>
                      <w:rtl/>
                    </w:rPr>
                  </w:pPr>
                  <w:r>
                    <w:rPr>
                      <w:rFonts w:cs="Miriam"/>
                      <w:szCs w:val="18"/>
                      <w:rtl/>
                    </w:rPr>
                    <w:t>ד</w:t>
                  </w:r>
                  <w:r>
                    <w:rPr>
                      <w:rFonts w:cs="Miriam" w:hint="cs"/>
                      <w:szCs w:val="18"/>
                      <w:rtl/>
                    </w:rPr>
                    <w:t>ין עובד</w:t>
                  </w:r>
                  <w:r w:rsidR="0077585F">
                    <w:rPr>
                      <w:rFonts w:cs="Miriam" w:hint="cs"/>
                      <w:szCs w:val="18"/>
                      <w:rtl/>
                    </w:rPr>
                    <w:t xml:space="preserve"> </w:t>
                  </w:r>
                  <w:r>
                    <w:rPr>
                      <w:rFonts w:cs="Miriam"/>
                      <w:szCs w:val="18"/>
                      <w:rtl/>
                    </w:rPr>
                    <w:t>ש</w:t>
                  </w:r>
                  <w:r>
                    <w:rPr>
                      <w:rFonts w:cs="Miriam" w:hint="cs"/>
                      <w:szCs w:val="18"/>
                      <w:rtl/>
                    </w:rPr>
                    <w:t>אינ</w:t>
                  </w:r>
                  <w:r>
                    <w:rPr>
                      <w:rFonts w:cs="Miriam"/>
                      <w:szCs w:val="18"/>
                      <w:rtl/>
                    </w:rPr>
                    <w:t>ו</w:t>
                  </w:r>
                  <w:r>
                    <w:rPr>
                      <w:rFonts w:cs="Miriam" w:hint="cs"/>
                      <w:szCs w:val="18"/>
                      <w:rtl/>
                    </w:rPr>
                    <w:t xml:space="preserve"> אחד</w:t>
                  </w:r>
                  <w:r w:rsidR="0077585F">
                    <w:rPr>
                      <w:rFonts w:cs="Miriam" w:hint="cs"/>
                      <w:szCs w:val="18"/>
                      <w:rtl/>
                    </w:rPr>
                    <w:t xml:space="preserve"> </w:t>
                  </w:r>
                  <w:r>
                    <w:rPr>
                      <w:rFonts w:cs="Miriam"/>
                      <w:szCs w:val="18"/>
                      <w:rtl/>
                    </w:rPr>
                    <w:t>מ</w:t>
                  </w:r>
                  <w:r>
                    <w:rPr>
                      <w:rFonts w:cs="Miriam" w:hint="cs"/>
                      <w:szCs w:val="18"/>
                      <w:rtl/>
                    </w:rPr>
                    <w:t>אלה</w:t>
                  </w:r>
                  <w:r w:rsidR="0077585F">
                    <w:rPr>
                      <w:rFonts w:cs="Miriam" w:hint="cs"/>
                      <w:szCs w:val="18"/>
                      <w:rtl/>
                    </w:rPr>
                    <w:t xml:space="preserve"> </w:t>
                  </w:r>
                  <w:r>
                    <w:rPr>
                      <w:rFonts w:cs="Miriam"/>
                      <w:szCs w:val="18"/>
                      <w:rtl/>
                    </w:rPr>
                    <w:t>ש</w:t>
                  </w:r>
                  <w:r>
                    <w:rPr>
                      <w:rFonts w:cs="Miriam" w:hint="cs"/>
                      <w:szCs w:val="18"/>
                      <w:rtl/>
                    </w:rPr>
                    <w:t>בתקנה 1</w:t>
                  </w:r>
                </w:p>
                <w:p w:rsidR="001A6D48" w:rsidRDefault="001A6D48" w:rsidP="0077585F">
                  <w:pPr>
                    <w:spacing w:line="160" w:lineRule="exact"/>
                    <w:jc w:val="left"/>
                    <w:rPr>
                      <w:rFonts w:cs="Miriam"/>
                      <w:noProof/>
                      <w:szCs w:val="18"/>
                      <w:rtl/>
                    </w:rPr>
                  </w:pPr>
                  <w:r>
                    <w:rPr>
                      <w:rFonts w:cs="Miriam"/>
                      <w:szCs w:val="18"/>
                      <w:rtl/>
                    </w:rPr>
                    <w:t>ת</w:t>
                  </w:r>
                  <w:r>
                    <w:rPr>
                      <w:rFonts w:cs="Miriam" w:hint="cs"/>
                      <w:szCs w:val="18"/>
                      <w:rtl/>
                    </w:rPr>
                    <w:t>ק' תש"ל</w:t>
                  </w:r>
                  <w:r w:rsidR="0077585F">
                    <w:rPr>
                      <w:rFonts w:cs="Miriam" w:hint="cs"/>
                      <w:szCs w:val="18"/>
                      <w:rtl/>
                    </w:rPr>
                    <w:t>-</w:t>
                  </w:r>
                  <w:r>
                    <w:rPr>
                      <w:rFonts w:cs="Miriam" w:hint="cs"/>
                      <w:szCs w:val="18"/>
                      <w:rtl/>
                    </w:rPr>
                    <w:t>1970</w:t>
                  </w:r>
                </w:p>
              </w:txbxContent>
            </v:textbox>
            <w10:anchorlock/>
          </v:rect>
        </w:pict>
      </w:r>
      <w:r w:rsidRPr="00483A8E">
        <w:rPr>
          <w:rStyle w:val="big-number"/>
          <w:rtl/>
        </w:rPr>
        <w:t>2.</w:t>
      </w:r>
      <w:r w:rsidRPr="00483A8E">
        <w:rPr>
          <w:rStyle w:val="big-number"/>
          <w:rtl/>
        </w:rPr>
        <w:tab/>
      </w:r>
      <w:r w:rsidRPr="00483A8E">
        <w:rPr>
          <w:rStyle w:val="default"/>
          <w:rFonts w:cs="FrankRuehl"/>
          <w:rtl/>
        </w:rPr>
        <w:t>(</w:t>
      </w:r>
      <w:r w:rsidRPr="00483A8E">
        <w:rPr>
          <w:rStyle w:val="default"/>
          <w:rFonts w:cs="FrankRuehl" w:hint="cs"/>
          <w:rtl/>
        </w:rPr>
        <w:t>א)</w:t>
      </w:r>
      <w:r w:rsidRPr="00483A8E">
        <w:rPr>
          <w:rStyle w:val="default"/>
          <w:rFonts w:cs="FrankRuehl"/>
          <w:rtl/>
        </w:rPr>
        <w:tab/>
      </w:r>
      <w:r w:rsidRPr="00483A8E">
        <w:rPr>
          <w:rStyle w:val="default"/>
          <w:rFonts w:cs="FrankRuehl" w:hint="cs"/>
          <w:rtl/>
        </w:rPr>
        <w:t>מי שהיה בשירות מטעם המדינה בתפקיד שהחוק לא חל עליו והוא אינו נמנה עם הסוגים האמורים בתקנה 1 ועבר לשרת כעובד המדינה, ייחשב שירותו הקודם כשירות לענין החוק, ותקופת שירותו הקודם תצורף כולה לתקופת שירותו כעובד המדינה,</w:t>
      </w:r>
      <w:r w:rsidRPr="00483A8E">
        <w:rPr>
          <w:rStyle w:val="default"/>
          <w:rFonts w:cs="FrankRuehl"/>
          <w:rtl/>
        </w:rPr>
        <w:t xml:space="preserve"> </w:t>
      </w:r>
      <w:r w:rsidRPr="00483A8E">
        <w:rPr>
          <w:rStyle w:val="default"/>
          <w:rFonts w:cs="FrankRuehl" w:hint="cs"/>
          <w:rtl/>
        </w:rPr>
        <w:t>אם נתמלאו כל התנאים האלה:</w:t>
      </w:r>
    </w:p>
    <w:p w:rsidR="001A6D48" w:rsidRPr="00483A8E" w:rsidRDefault="001A6D48">
      <w:pPr>
        <w:pStyle w:val="P22"/>
        <w:spacing w:before="72"/>
        <w:ind w:left="1021" w:right="1134"/>
        <w:rPr>
          <w:rStyle w:val="default"/>
          <w:rFonts w:cs="FrankRuehl"/>
          <w:rtl/>
        </w:rPr>
      </w:pPr>
      <w:r w:rsidRPr="00483A8E">
        <w:rPr>
          <w:lang w:val="he-IL"/>
        </w:rPr>
        <w:pict>
          <v:rect id="_x0000_s1030" style="position:absolute;left:0;text-align:left;margin-left:464.5pt;margin-top:8.05pt;width:75.05pt;height:14.25pt;z-index:251654144" o:allowincell="f" filled="f" stroked="f" strokecolor="lime" strokeweight=".25pt">
            <v:textbox inset="0,0,0,0">
              <w:txbxContent>
                <w:p w:rsidR="001A6D48" w:rsidRDefault="001A6D48">
                  <w:pPr>
                    <w:spacing w:line="160" w:lineRule="exact"/>
                    <w:jc w:val="left"/>
                    <w:rPr>
                      <w:rFonts w:cs="Miriam"/>
                      <w:noProof/>
                      <w:szCs w:val="18"/>
                      <w:rtl/>
                    </w:rPr>
                  </w:pPr>
                  <w:r>
                    <w:rPr>
                      <w:rFonts w:cs="Miriam"/>
                      <w:szCs w:val="18"/>
                      <w:rtl/>
                    </w:rPr>
                    <w:t>ת</w:t>
                  </w:r>
                  <w:r>
                    <w:rPr>
                      <w:rFonts w:cs="Miriam" w:hint="cs"/>
                      <w:szCs w:val="18"/>
                      <w:rtl/>
                    </w:rPr>
                    <w:t>ק' תשל"ב</w:t>
                  </w:r>
                  <w:r w:rsidR="0077585F">
                    <w:rPr>
                      <w:rFonts w:cs="Miriam" w:hint="cs"/>
                      <w:szCs w:val="18"/>
                      <w:rtl/>
                    </w:rPr>
                    <w:t>-</w:t>
                  </w:r>
                  <w:r>
                    <w:rPr>
                      <w:rFonts w:cs="Miriam" w:hint="cs"/>
                      <w:szCs w:val="18"/>
                      <w:rtl/>
                    </w:rPr>
                    <w:t>1972</w:t>
                  </w:r>
                </w:p>
              </w:txbxContent>
            </v:textbox>
            <w10:anchorlock/>
          </v:rect>
        </w:pict>
      </w:r>
      <w:r w:rsidRPr="00483A8E">
        <w:rPr>
          <w:rStyle w:val="default"/>
          <w:rFonts w:cs="FrankRuehl"/>
          <w:rtl/>
        </w:rPr>
        <w:t>(1)</w:t>
      </w:r>
      <w:r w:rsidRPr="00483A8E">
        <w:rPr>
          <w:rStyle w:val="default"/>
          <w:rFonts w:cs="FrankRuehl"/>
          <w:rtl/>
        </w:rPr>
        <w:tab/>
      </w:r>
      <w:r w:rsidRPr="00483A8E">
        <w:rPr>
          <w:rStyle w:val="default"/>
          <w:rFonts w:cs="FrankRuehl" w:hint="cs"/>
          <w:rtl/>
        </w:rPr>
        <w:t>(בוטלה</w:t>
      </w:r>
      <w:r w:rsidRPr="00483A8E">
        <w:rPr>
          <w:rStyle w:val="default"/>
          <w:rFonts w:cs="FrankRuehl"/>
          <w:rtl/>
        </w:rPr>
        <w:t>);</w:t>
      </w:r>
    </w:p>
    <w:p w:rsidR="001A6D48" w:rsidRPr="00483A8E" w:rsidRDefault="00845659" w:rsidP="00845659">
      <w:pPr>
        <w:pStyle w:val="P22"/>
        <w:spacing w:before="72"/>
        <w:ind w:left="1021"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1050" type="#_x0000_t202" style="position:absolute;left:0;text-align:left;margin-left:470.25pt;margin-top:7.1pt;width:1in;height:9.8pt;z-index:251665408" filled="f" stroked="f">
            <v:textbox inset="1mm,0,1mm,0">
              <w:txbxContent>
                <w:p w:rsidR="00845659" w:rsidRDefault="00845659" w:rsidP="00845659">
                  <w:pPr>
                    <w:spacing w:line="160" w:lineRule="exact"/>
                    <w:jc w:val="left"/>
                    <w:rPr>
                      <w:rFonts w:cs="Miriam"/>
                      <w:noProof/>
                      <w:szCs w:val="18"/>
                      <w:rtl/>
                    </w:rPr>
                  </w:pPr>
                  <w:r>
                    <w:rPr>
                      <w:rFonts w:cs="Miriam"/>
                      <w:szCs w:val="18"/>
                      <w:rtl/>
                    </w:rPr>
                    <w:t>ת</w:t>
                  </w:r>
                  <w:r>
                    <w:rPr>
                      <w:rFonts w:cs="Miriam" w:hint="cs"/>
                      <w:szCs w:val="18"/>
                      <w:rtl/>
                    </w:rPr>
                    <w:t>ק' תשל"א-1971</w:t>
                  </w:r>
                </w:p>
              </w:txbxContent>
            </v:textbox>
          </v:shape>
        </w:pict>
      </w:r>
      <w:r w:rsidR="001A6D48" w:rsidRPr="00483A8E">
        <w:rPr>
          <w:rStyle w:val="default"/>
          <w:rFonts w:cs="FrankRuehl"/>
          <w:rtl/>
        </w:rPr>
        <w:t>(2)</w:t>
      </w:r>
      <w:r w:rsidR="001A6D48" w:rsidRPr="00483A8E">
        <w:rPr>
          <w:rStyle w:val="default"/>
          <w:rFonts w:cs="FrankRuehl"/>
          <w:rtl/>
        </w:rPr>
        <w:tab/>
      </w:r>
      <w:r w:rsidR="001A6D48" w:rsidRPr="00483A8E">
        <w:rPr>
          <w:rStyle w:val="default"/>
          <w:rFonts w:cs="FrankRuehl" w:hint="cs"/>
          <w:rtl/>
        </w:rPr>
        <w:t xml:space="preserve">הוא הגיש בקשה לנציב השירות, באמצעות הנהלת משרדו, בדבר הכרת שירותו הקודם כשירות לענין החוק (להלן </w:t>
      </w:r>
      <w:r w:rsidR="0077585F">
        <w:rPr>
          <w:rStyle w:val="default"/>
          <w:rFonts w:cs="FrankRuehl" w:hint="cs"/>
          <w:rtl/>
        </w:rPr>
        <w:t>-</w:t>
      </w:r>
      <w:r>
        <w:rPr>
          <w:rStyle w:val="default"/>
          <w:rFonts w:cs="FrankRuehl" w:hint="cs"/>
          <w:rtl/>
        </w:rPr>
        <w:t xml:space="preserve"> הבקשה), תוך שנים-</w:t>
      </w:r>
      <w:r w:rsidR="001A6D48" w:rsidRPr="00483A8E">
        <w:rPr>
          <w:rStyle w:val="default"/>
          <w:rFonts w:cs="FrankRuehl" w:hint="cs"/>
          <w:rtl/>
        </w:rPr>
        <w:t xml:space="preserve">עשר חדשים מיום שעבר לשרת כעובד המדינה או </w:t>
      </w:r>
      <w:r w:rsidR="0077585F">
        <w:rPr>
          <w:rStyle w:val="default"/>
          <w:rFonts w:cs="FrankRuehl" w:hint="cs"/>
          <w:rtl/>
        </w:rPr>
        <w:t>-</w:t>
      </w:r>
      <w:r w:rsidR="001A6D48" w:rsidRPr="00483A8E">
        <w:rPr>
          <w:rStyle w:val="default"/>
          <w:rFonts w:cs="FrankRuehl" w:hint="cs"/>
          <w:rtl/>
        </w:rPr>
        <w:t xml:space="preserve"> אם לא השלים חמש שנות שירות ופרש משירותו כעובד המדינה מחמת נכות או מחלה או מחמת מותו </w:t>
      </w:r>
      <w:r w:rsidR="0077585F">
        <w:rPr>
          <w:rStyle w:val="default"/>
          <w:rFonts w:cs="FrankRuehl" w:hint="cs"/>
          <w:rtl/>
        </w:rPr>
        <w:t>-</w:t>
      </w:r>
      <w:r w:rsidR="001A6D48" w:rsidRPr="00483A8E">
        <w:rPr>
          <w:rStyle w:val="default"/>
          <w:rFonts w:cs="FrankRuehl" w:hint="cs"/>
          <w:rtl/>
        </w:rPr>
        <w:t xml:space="preserve"> הגישו</w:t>
      </w:r>
      <w:r w:rsidR="001A6D48" w:rsidRPr="00483A8E">
        <w:rPr>
          <w:rStyle w:val="default"/>
          <w:rFonts w:cs="FrankRuehl"/>
          <w:rtl/>
        </w:rPr>
        <w:t xml:space="preserve"> </w:t>
      </w:r>
      <w:r w:rsidR="001A6D48" w:rsidRPr="00483A8E">
        <w:rPr>
          <w:rStyle w:val="default"/>
          <w:rFonts w:cs="FrankRuehl" w:hint="cs"/>
          <w:rtl/>
        </w:rPr>
        <w:t>הוא או שאיריו בקשה תוך שנים-עשר חדשים מיום פרישתו;</w:t>
      </w:r>
      <w:r>
        <w:rPr>
          <w:rStyle w:val="default"/>
          <w:rFonts w:cs="FrankRuehl" w:hint="cs"/>
          <w:rtl/>
        </w:rPr>
        <w:t xml:space="preserve"> </w:t>
      </w:r>
      <w:r w:rsidR="001A6D48" w:rsidRPr="00483A8E">
        <w:rPr>
          <w:rStyle w:val="default"/>
          <w:rFonts w:cs="FrankRuehl"/>
          <w:rtl/>
        </w:rPr>
        <w:t>ב</w:t>
      </w:r>
      <w:r w:rsidR="001A6D48" w:rsidRPr="00483A8E">
        <w:rPr>
          <w:rStyle w:val="default"/>
          <w:rFonts w:cs="FrankRuehl" w:hint="cs"/>
          <w:rtl/>
        </w:rPr>
        <w:t>אישור נציב השירות או מי שהסמיך לכך מותר לקבל בקשה שהוגשה אף לאחר המועד האמור אם שוכנע שהבקשה הוגשה באיחור מטעמים סבירים וכי מן הצדק לעשות כן;</w:t>
      </w:r>
    </w:p>
    <w:p w:rsidR="001A6D48" w:rsidRPr="00483A8E" w:rsidRDefault="001A6D48">
      <w:pPr>
        <w:pStyle w:val="P22"/>
        <w:spacing w:before="72"/>
        <w:ind w:left="1021" w:right="1134"/>
        <w:rPr>
          <w:rStyle w:val="default"/>
          <w:rFonts w:cs="FrankRuehl"/>
          <w:rtl/>
        </w:rPr>
      </w:pPr>
      <w:r w:rsidRPr="00483A8E">
        <w:rPr>
          <w:rStyle w:val="default"/>
          <w:rFonts w:cs="FrankRuehl"/>
          <w:rtl/>
        </w:rPr>
        <w:t>(3)</w:t>
      </w:r>
      <w:r w:rsidRPr="00483A8E">
        <w:rPr>
          <w:rStyle w:val="default"/>
          <w:rFonts w:cs="FrankRuehl"/>
          <w:rtl/>
        </w:rPr>
        <w:tab/>
      </w:r>
      <w:r w:rsidRPr="00483A8E">
        <w:rPr>
          <w:rStyle w:val="default"/>
          <w:rFonts w:cs="FrankRuehl" w:hint="cs"/>
          <w:rtl/>
        </w:rPr>
        <w:t>נציב השירות או מי שהסמיך לכך הסכים בכתב</w:t>
      </w:r>
      <w:r w:rsidRPr="00483A8E">
        <w:rPr>
          <w:rStyle w:val="default"/>
          <w:rFonts w:cs="FrankRuehl"/>
          <w:rtl/>
        </w:rPr>
        <w:t xml:space="preserve"> </w:t>
      </w:r>
      <w:r w:rsidRPr="00483A8E">
        <w:rPr>
          <w:rStyle w:val="default"/>
          <w:rFonts w:cs="FrankRuehl" w:hint="cs"/>
          <w:rtl/>
        </w:rPr>
        <w:t>שתקופת שירותו הקודם תצורף לתקופת שירותו כעובד המדינה;</w:t>
      </w:r>
    </w:p>
    <w:p w:rsidR="001A6D48" w:rsidRPr="00483A8E" w:rsidRDefault="001A6D48">
      <w:pPr>
        <w:pStyle w:val="P22"/>
        <w:spacing w:before="72"/>
        <w:ind w:left="1021" w:right="1134"/>
        <w:rPr>
          <w:rStyle w:val="default"/>
          <w:rFonts w:cs="FrankRuehl"/>
          <w:rtl/>
        </w:rPr>
      </w:pPr>
      <w:r w:rsidRPr="00483A8E">
        <w:rPr>
          <w:rStyle w:val="default"/>
          <w:rFonts w:cs="FrankRuehl"/>
          <w:rtl/>
        </w:rPr>
        <w:t>(4)</w:t>
      </w:r>
      <w:r w:rsidRPr="00483A8E">
        <w:rPr>
          <w:rStyle w:val="default"/>
          <w:rFonts w:cs="FrankRuehl"/>
          <w:rtl/>
        </w:rPr>
        <w:tab/>
      </w:r>
      <w:r w:rsidRPr="00483A8E">
        <w:rPr>
          <w:rStyle w:val="default"/>
          <w:rFonts w:cs="FrankRuehl" w:hint="cs"/>
          <w:rtl/>
        </w:rPr>
        <w:t>פיצויי הפיטורים או ההטבות האחרות שקיבל מאוצר המדינה עם הפסקת שירותו הקודם הוחזרו במועד ובאופן שהורה החשב הכללי;</w:t>
      </w:r>
    </w:p>
    <w:p w:rsidR="001A6D48" w:rsidRPr="00483A8E" w:rsidRDefault="001A6D48" w:rsidP="00845659">
      <w:pPr>
        <w:pStyle w:val="P22"/>
        <w:spacing w:before="72"/>
        <w:ind w:left="1021" w:right="1134"/>
        <w:rPr>
          <w:rStyle w:val="default"/>
          <w:rFonts w:cs="FrankRuehl"/>
          <w:rtl/>
        </w:rPr>
      </w:pPr>
      <w:r w:rsidRPr="00483A8E">
        <w:rPr>
          <w:rStyle w:val="default"/>
          <w:rFonts w:cs="FrankRuehl"/>
          <w:rtl/>
        </w:rPr>
        <w:lastRenderedPageBreak/>
        <w:t>(5)</w:t>
      </w:r>
      <w:r w:rsidRPr="00483A8E">
        <w:rPr>
          <w:rStyle w:val="default"/>
          <w:rFonts w:cs="FrankRuehl"/>
          <w:rtl/>
        </w:rPr>
        <w:tab/>
      </w:r>
      <w:r w:rsidRPr="00483A8E">
        <w:rPr>
          <w:rStyle w:val="default"/>
          <w:rFonts w:cs="FrankRuehl" w:hint="cs"/>
          <w:rtl/>
        </w:rPr>
        <w:t>שולם לאוצר המדינה, לא יאוחר מששה חדשים מיום הגשת הבקשה, סכום השווה ל-</w:t>
      </w:r>
      <w:r w:rsidR="00845659">
        <w:rPr>
          <w:rStyle w:val="default"/>
          <w:rFonts w:cs="FrankRuehl" w:hint="cs"/>
          <w:rtl/>
        </w:rPr>
        <w:t>%</w:t>
      </w:r>
      <w:r w:rsidR="00845659">
        <w:rPr>
          <w:rStyle w:val="default"/>
          <w:rtl/>
        </w:rPr>
        <w:t>½</w:t>
      </w:r>
      <w:r w:rsidR="00845659">
        <w:rPr>
          <w:rStyle w:val="default"/>
          <w:rFonts w:cs="FrankRuehl" w:hint="cs"/>
          <w:rtl/>
        </w:rPr>
        <w:t>6</w:t>
      </w:r>
      <w:r w:rsidRPr="00483A8E">
        <w:rPr>
          <w:rStyle w:val="default"/>
          <w:rFonts w:cs="FrankRuehl" w:hint="cs"/>
          <w:rtl/>
        </w:rPr>
        <w:t xml:space="preserve"> מן המש</w:t>
      </w:r>
      <w:r w:rsidRPr="00483A8E">
        <w:rPr>
          <w:rStyle w:val="default"/>
          <w:rFonts w:cs="FrankRuehl"/>
          <w:rtl/>
        </w:rPr>
        <w:t>כ</w:t>
      </w:r>
      <w:r w:rsidRPr="00483A8E">
        <w:rPr>
          <w:rStyle w:val="default"/>
          <w:rFonts w:cs="FrankRuehl" w:hint="cs"/>
          <w:rtl/>
        </w:rPr>
        <w:t>ורת הקובעת של הדרגה שנקבעה לו מיד לאחר שעבר לשרת כעובד המדינה, בשיעורה במועד שבו הוגשה הבקשה, כפול במספר החדשים וחלק החודש של שירותו הקודם.</w:t>
      </w:r>
    </w:p>
    <w:p w:rsidR="001A6D48" w:rsidRPr="00483A8E" w:rsidRDefault="001A6D48" w:rsidP="00845659">
      <w:pPr>
        <w:pStyle w:val="P00"/>
        <w:spacing w:before="72"/>
        <w:ind w:left="0" w:right="1134"/>
        <w:rPr>
          <w:rStyle w:val="default"/>
          <w:rFonts w:cs="FrankRuehl"/>
          <w:rtl/>
        </w:rPr>
      </w:pPr>
      <w:r w:rsidRPr="00483A8E">
        <w:rPr>
          <w:rtl/>
        </w:rPr>
        <w:tab/>
      </w:r>
      <w:r w:rsidRPr="00483A8E">
        <w:rPr>
          <w:rStyle w:val="default"/>
          <w:rFonts w:cs="FrankRuehl"/>
          <w:rtl/>
        </w:rPr>
        <w:t>(</w:t>
      </w:r>
      <w:r w:rsidRPr="00483A8E">
        <w:rPr>
          <w:rStyle w:val="default"/>
          <w:rFonts w:cs="FrankRuehl" w:hint="cs"/>
          <w:rtl/>
        </w:rPr>
        <w:t>ב)</w:t>
      </w:r>
      <w:r w:rsidRPr="00483A8E">
        <w:rPr>
          <w:rStyle w:val="default"/>
          <w:rFonts w:cs="FrankRuehl"/>
          <w:rtl/>
        </w:rPr>
        <w:tab/>
      </w:r>
      <w:r w:rsidRPr="00483A8E">
        <w:rPr>
          <w:rStyle w:val="default"/>
          <w:rFonts w:cs="FrankRuehl" w:hint="cs"/>
          <w:rtl/>
        </w:rPr>
        <w:t>מי שעבר לשרת כעובד המדינה לפני יום פרסומן של תקנות שירות המדינה (גימלאות) (חישוב גימלאות בעד תקופת שירות שהחוק</w:t>
      </w:r>
      <w:r w:rsidRPr="00483A8E">
        <w:rPr>
          <w:rStyle w:val="default"/>
          <w:rFonts w:cs="FrankRuehl"/>
          <w:rtl/>
        </w:rPr>
        <w:t xml:space="preserve"> </w:t>
      </w:r>
      <w:r w:rsidRPr="00483A8E">
        <w:rPr>
          <w:rStyle w:val="default"/>
          <w:rFonts w:cs="FrankRuehl" w:hint="cs"/>
          <w:rtl/>
        </w:rPr>
        <w:t>לא חל עליו) (תיקון), תש"ל</w:t>
      </w:r>
      <w:r w:rsidR="00845659">
        <w:rPr>
          <w:rStyle w:val="default"/>
          <w:rFonts w:cs="FrankRuehl" w:hint="cs"/>
          <w:rtl/>
        </w:rPr>
        <w:t>-</w:t>
      </w:r>
      <w:r w:rsidRPr="00483A8E">
        <w:rPr>
          <w:rStyle w:val="default"/>
          <w:rFonts w:cs="FrankRuehl" w:hint="cs"/>
          <w:rtl/>
        </w:rPr>
        <w:t xml:space="preserve">1970 (להלן </w:t>
      </w:r>
      <w:r w:rsidR="00845659">
        <w:rPr>
          <w:rStyle w:val="default"/>
          <w:rFonts w:cs="FrankRuehl" w:hint="cs"/>
          <w:rtl/>
        </w:rPr>
        <w:t>-</w:t>
      </w:r>
      <w:r w:rsidRPr="00483A8E">
        <w:rPr>
          <w:rStyle w:val="default"/>
          <w:rFonts w:cs="FrankRuehl" w:hint="cs"/>
          <w:rtl/>
        </w:rPr>
        <w:t xml:space="preserve"> יום הפרסום), רשאי להגיש את הבקשה תוך תשעה חדשים מהיום האמור; באישור נציב השירות או מי שהסמיך לכך מותר לקבל בקשה שהוגשה אף לאחר המועד האמור אם שוכנע שהבקשה הוגשה באיחור מטעמים סבירים וכי מן הצדק לעשות כן.</w:t>
      </w:r>
    </w:p>
    <w:p w:rsidR="001A6D48" w:rsidRPr="00483A8E" w:rsidRDefault="001A6D48" w:rsidP="00845659">
      <w:pPr>
        <w:pStyle w:val="P00"/>
        <w:spacing w:before="72"/>
        <w:ind w:left="0" w:right="1134"/>
        <w:rPr>
          <w:rStyle w:val="default"/>
          <w:rFonts w:cs="FrankRuehl" w:hint="cs"/>
          <w:rtl/>
        </w:rPr>
      </w:pPr>
      <w:r w:rsidRPr="00483A8E">
        <w:rPr>
          <w:lang w:val="he-IL"/>
        </w:rPr>
        <w:pict>
          <v:rect id="_x0000_s1032" style="position:absolute;left:0;text-align:left;margin-left:464.5pt;margin-top:8.05pt;width:75.05pt;height:14.85pt;z-index:251655168" o:allowincell="f" filled="f" stroked="f" strokecolor="lime" strokeweight=".25pt">
            <v:textbox inset="0,0,0,0">
              <w:txbxContent>
                <w:p w:rsidR="001A6D48" w:rsidRDefault="001A6D48" w:rsidP="0077585F">
                  <w:pPr>
                    <w:spacing w:line="160" w:lineRule="exact"/>
                    <w:jc w:val="left"/>
                    <w:rPr>
                      <w:rFonts w:cs="Miriam"/>
                      <w:noProof/>
                      <w:szCs w:val="18"/>
                      <w:rtl/>
                    </w:rPr>
                  </w:pPr>
                  <w:r>
                    <w:rPr>
                      <w:rFonts w:cs="Miriam"/>
                      <w:szCs w:val="18"/>
                      <w:rtl/>
                    </w:rPr>
                    <w:t>ת</w:t>
                  </w:r>
                  <w:r>
                    <w:rPr>
                      <w:rFonts w:cs="Miriam" w:hint="cs"/>
                      <w:szCs w:val="18"/>
                      <w:rtl/>
                    </w:rPr>
                    <w:t>ק' תשל"ב</w:t>
                  </w:r>
                  <w:r w:rsidR="0077585F">
                    <w:rPr>
                      <w:rFonts w:cs="Miriam" w:hint="cs"/>
                      <w:szCs w:val="18"/>
                      <w:rtl/>
                    </w:rPr>
                    <w:t>-</w:t>
                  </w:r>
                  <w:r>
                    <w:rPr>
                      <w:rFonts w:cs="Miriam" w:hint="cs"/>
                      <w:szCs w:val="18"/>
                      <w:rtl/>
                    </w:rPr>
                    <w:t>19</w:t>
                  </w:r>
                  <w:r>
                    <w:rPr>
                      <w:rFonts w:cs="Miriam"/>
                      <w:szCs w:val="18"/>
                      <w:rtl/>
                    </w:rPr>
                    <w:t>72</w:t>
                  </w:r>
                </w:p>
              </w:txbxContent>
            </v:textbox>
            <w10:anchorlock/>
          </v:rect>
        </w:pict>
      </w:r>
      <w:r w:rsidRPr="00483A8E">
        <w:rPr>
          <w:rtl/>
        </w:rPr>
        <w:tab/>
      </w:r>
      <w:r w:rsidRPr="00483A8E">
        <w:rPr>
          <w:rStyle w:val="default"/>
          <w:rFonts w:cs="FrankRuehl"/>
          <w:rtl/>
        </w:rPr>
        <w:t>(</w:t>
      </w:r>
      <w:r w:rsidRPr="00483A8E">
        <w:rPr>
          <w:rStyle w:val="default"/>
          <w:rFonts w:cs="FrankRuehl" w:hint="cs"/>
          <w:rtl/>
        </w:rPr>
        <w:t>ג)</w:t>
      </w:r>
      <w:r w:rsidRPr="00483A8E">
        <w:rPr>
          <w:rStyle w:val="default"/>
          <w:rFonts w:cs="FrankRuehl"/>
          <w:rtl/>
        </w:rPr>
        <w:tab/>
      </w:r>
      <w:r w:rsidRPr="00483A8E">
        <w:rPr>
          <w:rStyle w:val="default"/>
          <w:rFonts w:cs="FrankRuehl" w:hint="cs"/>
          <w:rtl/>
        </w:rPr>
        <w:t>מי שעבר לשרת כעובד המדינה לפני יום פרסומן של תקנות שירות המדינה (גמלאות) (חישוב גמלאות בעד תקופת שירות שהחוק לא חל עליו) (תיקון), תשל"ב</w:t>
      </w:r>
      <w:r w:rsidR="00845659">
        <w:rPr>
          <w:rStyle w:val="default"/>
          <w:rFonts w:cs="FrankRuehl" w:hint="cs"/>
          <w:rtl/>
        </w:rPr>
        <w:t>-</w:t>
      </w:r>
      <w:r w:rsidRPr="00483A8E">
        <w:rPr>
          <w:rStyle w:val="default"/>
          <w:rFonts w:cs="FrankRuehl" w:hint="cs"/>
          <w:rtl/>
        </w:rPr>
        <w:t xml:space="preserve">1972, ומשרת כעובד המדינה, רשאי להגיש את הבקשה תוך שנים עשר חודש מיום פרסומן; באישור נציב השירות או מי שהסמיך </w:t>
      </w:r>
      <w:r w:rsidRPr="00483A8E">
        <w:rPr>
          <w:rStyle w:val="default"/>
          <w:rFonts w:cs="FrankRuehl"/>
          <w:rtl/>
        </w:rPr>
        <w:t>ל</w:t>
      </w:r>
      <w:r w:rsidRPr="00483A8E">
        <w:rPr>
          <w:rStyle w:val="default"/>
          <w:rFonts w:cs="FrankRuehl" w:hint="cs"/>
          <w:rtl/>
        </w:rPr>
        <w:t>כך מותר לקבל בקשה שהוגשה אף לאחר המועד האמור אם שוכנע שהבקשה הוגשה באיחור מטעמים סבירים וכי מן הצדק לעשות כן.</w:t>
      </w:r>
    </w:p>
    <w:p w:rsidR="009A33B6" w:rsidRPr="007A6F6A" w:rsidRDefault="009A33B6" w:rsidP="009A33B6">
      <w:pPr>
        <w:pStyle w:val="P00"/>
        <w:spacing w:before="0"/>
        <w:ind w:left="1021" w:right="1134"/>
        <w:rPr>
          <w:rFonts w:hint="cs"/>
          <w:b/>
          <w:bCs/>
          <w:vanish/>
          <w:szCs w:val="20"/>
          <w:shd w:val="clear" w:color="auto" w:fill="FFFF99"/>
          <w:rtl/>
        </w:rPr>
      </w:pPr>
      <w:bookmarkStart w:id="3" w:name="Rov15"/>
      <w:r w:rsidRPr="007A6F6A">
        <w:rPr>
          <w:rFonts w:hint="cs"/>
          <w:vanish/>
          <w:color w:val="FF0000"/>
          <w:szCs w:val="20"/>
          <w:shd w:val="clear" w:color="auto" w:fill="FFFF99"/>
          <w:rtl/>
        </w:rPr>
        <w:t>מיום 18.2.1965</w:t>
      </w:r>
    </w:p>
    <w:p w:rsidR="009A33B6" w:rsidRPr="007A6F6A" w:rsidRDefault="009A33B6" w:rsidP="009A33B6">
      <w:pPr>
        <w:pStyle w:val="P00"/>
        <w:spacing w:before="0"/>
        <w:ind w:left="1021" w:right="1134"/>
        <w:rPr>
          <w:rFonts w:hint="cs"/>
          <w:b/>
          <w:bCs/>
          <w:vanish/>
          <w:szCs w:val="20"/>
          <w:shd w:val="clear" w:color="auto" w:fill="FFFF99"/>
          <w:rtl/>
        </w:rPr>
      </w:pPr>
      <w:r w:rsidRPr="007A6F6A">
        <w:rPr>
          <w:rFonts w:hint="cs"/>
          <w:b/>
          <w:bCs/>
          <w:vanish/>
          <w:szCs w:val="20"/>
          <w:shd w:val="clear" w:color="auto" w:fill="FFFF99"/>
          <w:rtl/>
        </w:rPr>
        <w:t>תק' תשכ"ה-1965</w:t>
      </w:r>
    </w:p>
    <w:p w:rsidR="009A33B6" w:rsidRPr="007A6F6A" w:rsidRDefault="009A33B6" w:rsidP="009A33B6">
      <w:pPr>
        <w:pStyle w:val="P00"/>
        <w:tabs>
          <w:tab w:val="clear" w:pos="6259"/>
        </w:tabs>
        <w:spacing w:before="0"/>
        <w:ind w:left="1021" w:right="1134"/>
        <w:rPr>
          <w:rFonts w:hint="cs"/>
          <w:vanish/>
          <w:szCs w:val="20"/>
          <w:shd w:val="clear" w:color="auto" w:fill="FFFF99"/>
          <w:rtl/>
        </w:rPr>
      </w:pPr>
      <w:hyperlink r:id="rId10" w:history="1">
        <w:r w:rsidRPr="007A6F6A">
          <w:rPr>
            <w:rStyle w:val="Hyperlink"/>
            <w:rFonts w:hint="cs"/>
            <w:vanish/>
            <w:szCs w:val="20"/>
            <w:shd w:val="clear" w:color="auto" w:fill="FFFF99"/>
            <w:rtl/>
          </w:rPr>
          <w:t>ק"ת תשכ"ה מס' 1688</w:t>
        </w:r>
      </w:hyperlink>
      <w:r w:rsidRPr="007A6F6A">
        <w:rPr>
          <w:rFonts w:hint="cs"/>
          <w:vanish/>
          <w:szCs w:val="20"/>
          <w:shd w:val="clear" w:color="auto" w:fill="FFFF99"/>
          <w:rtl/>
        </w:rPr>
        <w:t xml:space="preserve"> מיום 18.2.1965 עמ' 1414</w:t>
      </w:r>
    </w:p>
    <w:p w:rsidR="00343195" w:rsidRPr="007A6F6A" w:rsidRDefault="00343195" w:rsidP="00993321">
      <w:pPr>
        <w:pStyle w:val="P22"/>
        <w:ind w:left="1021" w:right="1134"/>
        <w:rPr>
          <w:rStyle w:val="default"/>
          <w:rFonts w:cs="FrankRuehl" w:hint="cs"/>
          <w:vanish/>
          <w:sz w:val="16"/>
          <w:szCs w:val="22"/>
          <w:shd w:val="clear" w:color="auto" w:fill="FFFF99"/>
          <w:rtl/>
        </w:rPr>
      </w:pPr>
      <w:r w:rsidRPr="007A6F6A">
        <w:rPr>
          <w:rStyle w:val="default"/>
          <w:rFonts w:cs="FrankRuehl"/>
          <w:vanish/>
          <w:sz w:val="16"/>
          <w:szCs w:val="22"/>
          <w:shd w:val="clear" w:color="auto" w:fill="FFFF99"/>
          <w:rtl/>
        </w:rPr>
        <w:t>(5)</w:t>
      </w:r>
      <w:r w:rsidRPr="007A6F6A">
        <w:rPr>
          <w:rStyle w:val="default"/>
          <w:rFonts w:cs="FrankRuehl"/>
          <w:vanish/>
          <w:sz w:val="16"/>
          <w:szCs w:val="22"/>
          <w:shd w:val="clear" w:color="auto" w:fill="FFFF99"/>
          <w:rtl/>
        </w:rPr>
        <w:tab/>
      </w:r>
      <w:r w:rsidRPr="007A6F6A">
        <w:rPr>
          <w:rStyle w:val="default"/>
          <w:rFonts w:cs="FrankRuehl" w:hint="cs"/>
          <w:vanish/>
          <w:sz w:val="16"/>
          <w:szCs w:val="22"/>
          <w:shd w:val="clear" w:color="auto" w:fill="FFFF99"/>
          <w:rtl/>
        </w:rPr>
        <w:t>בעד כל חודש של שירותו הקודם שיצורף לשירותו כעובד המדינה שולמו לאוצר המדינה, בשיעורים ובתנאים שהורה החשב הכללי, 18 וחצי אחוזים מהמשכורת הקובעת של הדרגה שנקבעה לו בעת שעבר</w:t>
      </w:r>
      <w:r w:rsidR="003B5E46" w:rsidRPr="007A6F6A">
        <w:rPr>
          <w:rStyle w:val="default"/>
          <w:rFonts w:cs="FrankRuehl" w:hint="cs"/>
          <w:vanish/>
          <w:sz w:val="16"/>
          <w:szCs w:val="22"/>
          <w:shd w:val="clear" w:color="auto" w:fill="FFFF99"/>
          <w:rtl/>
        </w:rPr>
        <w:t xml:space="preserve"> </w:t>
      </w:r>
      <w:r w:rsidR="003B5E46" w:rsidRPr="007A6F6A">
        <w:rPr>
          <w:rStyle w:val="default"/>
          <w:rFonts w:cs="FrankRuehl" w:hint="cs"/>
          <w:vanish/>
          <w:sz w:val="16"/>
          <w:szCs w:val="22"/>
          <w:u w:val="single"/>
          <w:shd w:val="clear" w:color="auto" w:fill="FFFF99"/>
          <w:rtl/>
        </w:rPr>
        <w:t>בשיעורה במועד בו הוגשה לנציג השירות הבקשה לפי פסקה 2</w:t>
      </w:r>
      <w:r w:rsidRPr="007A6F6A">
        <w:rPr>
          <w:rStyle w:val="default"/>
          <w:rFonts w:cs="FrankRuehl" w:hint="cs"/>
          <w:vanish/>
          <w:sz w:val="16"/>
          <w:szCs w:val="22"/>
          <w:shd w:val="clear" w:color="auto" w:fill="FFFF99"/>
          <w:rtl/>
        </w:rPr>
        <w:t>, ובלבד שינוכה מהסכום שיש לשלם לפי פסקה זו סכום פיצויי הפיטורין או ההטבה האחרת, שהיה זכאי להם בשל שירותו הקודם אילו פוטר בסוף שירותו הקודם.</w:t>
      </w:r>
      <w:r w:rsidR="00993321" w:rsidRPr="007A6F6A">
        <w:rPr>
          <w:rStyle w:val="default"/>
          <w:rFonts w:cs="FrankRuehl" w:hint="cs"/>
          <w:vanish/>
          <w:sz w:val="16"/>
          <w:szCs w:val="22"/>
          <w:shd w:val="clear" w:color="auto" w:fill="FFFF99"/>
          <w:rtl/>
        </w:rPr>
        <w:t xml:space="preserve"> לענין פסקה זו, יראו אדם כזכאי לפיצויים כאמור אף אם השלים פחות משנת שירות אחת או אם עבר לשרת את המדינה לפני י"ח בתמוז תשי"ג (1 ביולי 1953).</w:t>
      </w:r>
    </w:p>
    <w:p w:rsidR="00554210" w:rsidRPr="007A6F6A" w:rsidRDefault="00554210" w:rsidP="00554210">
      <w:pPr>
        <w:pStyle w:val="P00"/>
        <w:spacing w:before="0"/>
        <w:ind w:left="0" w:right="1134"/>
        <w:rPr>
          <w:rFonts w:hint="cs"/>
          <w:vanish/>
          <w:color w:val="FF0000"/>
          <w:szCs w:val="20"/>
          <w:shd w:val="clear" w:color="auto" w:fill="FFFF99"/>
          <w:rtl/>
        </w:rPr>
      </w:pPr>
    </w:p>
    <w:p w:rsidR="00554210" w:rsidRPr="007A6F6A" w:rsidRDefault="00554210" w:rsidP="00554210">
      <w:pPr>
        <w:pStyle w:val="P00"/>
        <w:spacing w:before="0"/>
        <w:ind w:left="0" w:right="1134"/>
        <w:rPr>
          <w:rFonts w:hint="cs"/>
          <w:b/>
          <w:bCs/>
          <w:vanish/>
          <w:szCs w:val="20"/>
          <w:shd w:val="clear" w:color="auto" w:fill="FFFF99"/>
          <w:rtl/>
        </w:rPr>
      </w:pPr>
      <w:r w:rsidRPr="007A6F6A">
        <w:rPr>
          <w:rFonts w:hint="cs"/>
          <w:vanish/>
          <w:color w:val="FF0000"/>
          <w:szCs w:val="20"/>
          <w:shd w:val="clear" w:color="auto" w:fill="FFFF99"/>
          <w:rtl/>
        </w:rPr>
        <w:t>מיום 2.4.1970</w:t>
      </w:r>
    </w:p>
    <w:p w:rsidR="00554210" w:rsidRPr="007A6F6A" w:rsidRDefault="00554210" w:rsidP="00554210">
      <w:pPr>
        <w:pStyle w:val="P00"/>
        <w:spacing w:before="0"/>
        <w:ind w:left="0" w:right="1134"/>
        <w:rPr>
          <w:rFonts w:hint="cs"/>
          <w:b/>
          <w:bCs/>
          <w:vanish/>
          <w:szCs w:val="20"/>
          <w:shd w:val="clear" w:color="auto" w:fill="FFFF99"/>
          <w:rtl/>
        </w:rPr>
      </w:pPr>
      <w:r w:rsidRPr="007A6F6A">
        <w:rPr>
          <w:rFonts w:hint="cs"/>
          <w:b/>
          <w:bCs/>
          <w:vanish/>
          <w:szCs w:val="20"/>
          <w:shd w:val="clear" w:color="auto" w:fill="FFFF99"/>
          <w:rtl/>
        </w:rPr>
        <w:t>תק' תש"ל-1970</w:t>
      </w:r>
    </w:p>
    <w:p w:rsidR="00554210" w:rsidRPr="007A6F6A" w:rsidRDefault="00554210" w:rsidP="00554210">
      <w:pPr>
        <w:pStyle w:val="P00"/>
        <w:tabs>
          <w:tab w:val="clear" w:pos="6259"/>
        </w:tabs>
        <w:spacing w:before="0"/>
        <w:ind w:left="0" w:right="1134"/>
        <w:rPr>
          <w:rFonts w:hint="cs"/>
          <w:vanish/>
          <w:szCs w:val="20"/>
          <w:shd w:val="clear" w:color="auto" w:fill="FFFF99"/>
          <w:rtl/>
        </w:rPr>
      </w:pPr>
      <w:hyperlink r:id="rId11" w:history="1">
        <w:r w:rsidRPr="007A6F6A">
          <w:rPr>
            <w:rStyle w:val="Hyperlink"/>
            <w:rFonts w:hint="cs"/>
            <w:vanish/>
            <w:szCs w:val="20"/>
            <w:shd w:val="clear" w:color="auto" w:fill="FFFF99"/>
            <w:rtl/>
          </w:rPr>
          <w:t>ק"ת תש"ל מס' 2542</w:t>
        </w:r>
      </w:hyperlink>
      <w:r w:rsidRPr="007A6F6A">
        <w:rPr>
          <w:rFonts w:hint="cs"/>
          <w:vanish/>
          <w:szCs w:val="20"/>
          <w:shd w:val="clear" w:color="auto" w:fill="FFFF99"/>
          <w:rtl/>
        </w:rPr>
        <w:t xml:space="preserve"> מיום 2.4.1970 עמ' 1348</w:t>
      </w:r>
    </w:p>
    <w:p w:rsidR="00554210" w:rsidRPr="007A6F6A" w:rsidRDefault="00554210" w:rsidP="00554210">
      <w:pPr>
        <w:pStyle w:val="P00"/>
        <w:tabs>
          <w:tab w:val="clear" w:pos="6259"/>
        </w:tabs>
        <w:spacing w:before="0"/>
        <w:ind w:left="0" w:right="1134"/>
        <w:rPr>
          <w:rFonts w:hint="cs"/>
          <w:b/>
          <w:bCs/>
          <w:vanish/>
          <w:szCs w:val="20"/>
          <w:shd w:val="clear" w:color="auto" w:fill="FFFF99"/>
          <w:rtl/>
        </w:rPr>
      </w:pPr>
      <w:r w:rsidRPr="007A6F6A">
        <w:rPr>
          <w:rFonts w:hint="cs"/>
          <w:b/>
          <w:bCs/>
          <w:vanish/>
          <w:szCs w:val="20"/>
          <w:shd w:val="clear" w:color="auto" w:fill="FFFF99"/>
          <w:rtl/>
        </w:rPr>
        <w:t>החלפת תקנה 2</w:t>
      </w:r>
    </w:p>
    <w:p w:rsidR="00554210" w:rsidRPr="007A6F6A" w:rsidRDefault="00554210" w:rsidP="00554210">
      <w:pPr>
        <w:pStyle w:val="P00"/>
        <w:tabs>
          <w:tab w:val="clear" w:pos="6259"/>
        </w:tabs>
        <w:ind w:left="0" w:right="1134"/>
        <w:rPr>
          <w:rFonts w:hint="cs"/>
          <w:vanish/>
          <w:szCs w:val="20"/>
          <w:shd w:val="clear" w:color="auto" w:fill="FFFF99"/>
          <w:rtl/>
        </w:rPr>
      </w:pPr>
      <w:r w:rsidRPr="007A6F6A">
        <w:rPr>
          <w:rFonts w:hint="cs"/>
          <w:vanish/>
          <w:szCs w:val="20"/>
          <w:shd w:val="clear" w:color="auto" w:fill="FFFF99"/>
          <w:rtl/>
        </w:rPr>
        <w:t>הנוסח הקודם:</w:t>
      </w:r>
    </w:p>
    <w:p w:rsidR="00554210" w:rsidRPr="007A6F6A" w:rsidRDefault="00554210" w:rsidP="00554210">
      <w:pPr>
        <w:pStyle w:val="P00"/>
        <w:tabs>
          <w:tab w:val="clear" w:pos="6259"/>
        </w:tabs>
        <w:spacing w:before="20"/>
        <w:ind w:left="0" w:right="1134"/>
        <w:rPr>
          <w:rFonts w:cs="Miriam" w:hint="cs"/>
          <w:strike/>
          <w:vanish/>
          <w:sz w:val="16"/>
          <w:szCs w:val="16"/>
          <w:shd w:val="clear" w:color="auto" w:fill="FFFF99"/>
          <w:rtl/>
        </w:rPr>
      </w:pPr>
      <w:r w:rsidRPr="007A6F6A">
        <w:rPr>
          <w:rFonts w:cs="Miriam" w:hint="cs"/>
          <w:strike/>
          <w:vanish/>
          <w:sz w:val="16"/>
          <w:szCs w:val="16"/>
          <w:shd w:val="clear" w:color="auto" w:fill="FFFF99"/>
          <w:rtl/>
        </w:rPr>
        <w:t>דין עובד שאינו אחד מאלה שבתקנה 1</w:t>
      </w:r>
    </w:p>
    <w:p w:rsidR="00554210" w:rsidRPr="007A6F6A" w:rsidRDefault="00554210" w:rsidP="00554210">
      <w:pPr>
        <w:pStyle w:val="P00"/>
        <w:tabs>
          <w:tab w:val="clear" w:pos="6259"/>
        </w:tabs>
        <w:spacing w:before="0"/>
        <w:ind w:left="0" w:right="1134"/>
        <w:rPr>
          <w:rFonts w:hint="cs"/>
          <w:strike/>
          <w:vanish/>
          <w:sz w:val="22"/>
          <w:szCs w:val="22"/>
          <w:shd w:val="clear" w:color="auto" w:fill="FFFF99"/>
          <w:rtl/>
        </w:rPr>
      </w:pPr>
      <w:r w:rsidRPr="007A6F6A">
        <w:rPr>
          <w:rFonts w:hint="cs"/>
          <w:strike/>
          <w:vanish/>
          <w:sz w:val="22"/>
          <w:szCs w:val="22"/>
          <w:shd w:val="clear" w:color="auto" w:fill="FFFF99"/>
          <w:rtl/>
        </w:rPr>
        <w:t>2.</w:t>
      </w:r>
      <w:r w:rsidRPr="007A6F6A">
        <w:rPr>
          <w:rFonts w:hint="cs"/>
          <w:strike/>
          <w:vanish/>
          <w:sz w:val="22"/>
          <w:szCs w:val="22"/>
          <w:shd w:val="clear" w:color="auto" w:fill="FFFF99"/>
          <w:rtl/>
        </w:rPr>
        <w:tab/>
        <w:t>(א)</w:t>
      </w:r>
      <w:r w:rsidRPr="007A6F6A">
        <w:rPr>
          <w:rFonts w:hint="cs"/>
          <w:strike/>
          <w:vanish/>
          <w:sz w:val="22"/>
          <w:szCs w:val="22"/>
          <w:shd w:val="clear" w:color="auto" w:fill="FFFF99"/>
          <w:rtl/>
        </w:rPr>
        <w:tab/>
        <w:t>מי שהיה בשירות מטעם המדינה בתפקיד</w:t>
      </w:r>
      <w:r w:rsidR="00263EF9" w:rsidRPr="007A6F6A">
        <w:rPr>
          <w:rFonts w:hint="cs"/>
          <w:strike/>
          <w:vanish/>
          <w:sz w:val="22"/>
          <w:szCs w:val="22"/>
          <w:shd w:val="clear" w:color="auto" w:fill="FFFF99"/>
          <w:rtl/>
        </w:rPr>
        <w:t xml:space="preserve"> שהחוק לא חל עליו והוא אינו נמנה עם הסוגים האמורים בתקנה 1 ועבר לשרת כעובד המדינה, ייחשב שירותו הקודם כשירות לענין החוק, אם נתמלאו כל התנאים האלה:</w:t>
      </w:r>
    </w:p>
    <w:p w:rsidR="00263EF9" w:rsidRPr="007A6F6A" w:rsidRDefault="00263EF9" w:rsidP="00263EF9">
      <w:pPr>
        <w:pStyle w:val="P00"/>
        <w:tabs>
          <w:tab w:val="clear" w:pos="6259"/>
        </w:tabs>
        <w:spacing w:before="0"/>
        <w:ind w:left="1021" w:right="1134"/>
        <w:rPr>
          <w:rFonts w:hint="cs"/>
          <w:strike/>
          <w:vanish/>
          <w:sz w:val="22"/>
          <w:szCs w:val="22"/>
          <w:shd w:val="clear" w:color="auto" w:fill="FFFF99"/>
          <w:rtl/>
        </w:rPr>
      </w:pPr>
      <w:r w:rsidRPr="007A6F6A">
        <w:rPr>
          <w:rFonts w:hint="cs"/>
          <w:strike/>
          <w:vanish/>
          <w:sz w:val="22"/>
          <w:szCs w:val="22"/>
          <w:shd w:val="clear" w:color="auto" w:fill="FFFF99"/>
          <w:rtl/>
        </w:rPr>
        <w:t>(1)</w:t>
      </w:r>
      <w:r w:rsidRPr="007A6F6A">
        <w:rPr>
          <w:rFonts w:hint="cs"/>
          <w:strike/>
          <w:vanish/>
          <w:sz w:val="22"/>
          <w:szCs w:val="22"/>
          <w:shd w:val="clear" w:color="auto" w:fill="FFFF99"/>
          <w:rtl/>
        </w:rPr>
        <w:tab/>
        <w:t>בין שירותו הקודם ובין שירותו כעובד המדינה לא חלה הפסקה העולה על ששה חדשים;</w:t>
      </w:r>
    </w:p>
    <w:p w:rsidR="00263EF9" w:rsidRPr="007A6F6A" w:rsidRDefault="00263EF9" w:rsidP="00263EF9">
      <w:pPr>
        <w:pStyle w:val="P00"/>
        <w:tabs>
          <w:tab w:val="clear" w:pos="6259"/>
        </w:tabs>
        <w:spacing w:before="0"/>
        <w:ind w:left="1021" w:right="1134"/>
        <w:rPr>
          <w:rFonts w:hint="cs"/>
          <w:strike/>
          <w:vanish/>
          <w:sz w:val="22"/>
          <w:szCs w:val="22"/>
          <w:shd w:val="clear" w:color="auto" w:fill="FFFF99"/>
          <w:rtl/>
        </w:rPr>
      </w:pPr>
      <w:r w:rsidRPr="007A6F6A">
        <w:rPr>
          <w:rFonts w:hint="cs"/>
          <w:strike/>
          <w:vanish/>
          <w:sz w:val="22"/>
          <w:szCs w:val="22"/>
          <w:shd w:val="clear" w:color="auto" w:fill="FFFF99"/>
          <w:rtl/>
        </w:rPr>
        <w:t>(2)</w:t>
      </w:r>
      <w:r w:rsidRPr="007A6F6A">
        <w:rPr>
          <w:rFonts w:hint="cs"/>
          <w:strike/>
          <w:vanish/>
          <w:sz w:val="22"/>
          <w:szCs w:val="22"/>
          <w:shd w:val="clear" w:color="auto" w:fill="FFFF99"/>
          <w:rtl/>
        </w:rPr>
        <w:tab/>
        <w:t xml:space="preserve">הגיש בקשה לנציב השירות, באמצעות הנהלת משרדו, בדבר הכרת שירותו הקודם כשירות לענין החוק, תוך ששה חדשים מיום שעבר לשירות כעובד המדינה או </w:t>
      </w:r>
      <w:r w:rsidRPr="007A6F6A">
        <w:rPr>
          <w:strike/>
          <w:vanish/>
          <w:sz w:val="22"/>
          <w:szCs w:val="22"/>
          <w:shd w:val="clear" w:color="auto" w:fill="FFFF99"/>
          <w:rtl/>
        </w:rPr>
        <w:t>–</w:t>
      </w:r>
      <w:r w:rsidRPr="007A6F6A">
        <w:rPr>
          <w:rFonts w:hint="cs"/>
          <w:strike/>
          <w:vanish/>
          <w:sz w:val="22"/>
          <w:szCs w:val="22"/>
          <w:shd w:val="clear" w:color="auto" w:fill="FFFF99"/>
          <w:rtl/>
        </w:rPr>
        <w:t xml:space="preserve"> אם לא השלים חמש שנות שירות ופרש משירותו כעובד המדינה מחמת נכות, מחלה או מחמת מותו </w:t>
      </w:r>
      <w:r w:rsidRPr="007A6F6A">
        <w:rPr>
          <w:strike/>
          <w:vanish/>
          <w:sz w:val="22"/>
          <w:szCs w:val="22"/>
          <w:shd w:val="clear" w:color="auto" w:fill="FFFF99"/>
          <w:rtl/>
        </w:rPr>
        <w:t>–</w:t>
      </w:r>
      <w:r w:rsidRPr="007A6F6A">
        <w:rPr>
          <w:rFonts w:hint="cs"/>
          <w:strike/>
          <w:vanish/>
          <w:sz w:val="22"/>
          <w:szCs w:val="22"/>
          <w:shd w:val="clear" w:color="auto" w:fill="FFFF99"/>
          <w:rtl/>
        </w:rPr>
        <w:t xml:space="preserve"> הגישו הוא או שאיריו בקשה כאמור, תוך ששה חדשים מיום פרישתו;</w:t>
      </w:r>
    </w:p>
    <w:p w:rsidR="00263EF9" w:rsidRPr="007A6F6A" w:rsidRDefault="00263EF9" w:rsidP="00263EF9">
      <w:pPr>
        <w:pStyle w:val="P00"/>
        <w:tabs>
          <w:tab w:val="clear" w:pos="6259"/>
        </w:tabs>
        <w:spacing w:before="0"/>
        <w:ind w:left="1021" w:right="1134"/>
        <w:rPr>
          <w:rFonts w:hint="cs"/>
          <w:strike/>
          <w:vanish/>
          <w:sz w:val="22"/>
          <w:szCs w:val="22"/>
          <w:shd w:val="clear" w:color="auto" w:fill="FFFF99"/>
          <w:rtl/>
        </w:rPr>
      </w:pPr>
      <w:r w:rsidRPr="007A6F6A">
        <w:rPr>
          <w:rFonts w:hint="cs"/>
          <w:strike/>
          <w:vanish/>
          <w:sz w:val="22"/>
          <w:szCs w:val="22"/>
          <w:shd w:val="clear" w:color="auto" w:fill="FFFF99"/>
          <w:rtl/>
        </w:rPr>
        <w:t>(3)</w:t>
      </w:r>
      <w:r w:rsidRPr="007A6F6A">
        <w:rPr>
          <w:rFonts w:hint="cs"/>
          <w:strike/>
          <w:vanish/>
          <w:sz w:val="22"/>
          <w:szCs w:val="22"/>
          <w:shd w:val="clear" w:color="auto" w:fill="FFFF99"/>
          <w:rtl/>
        </w:rPr>
        <w:tab/>
        <w:t xml:space="preserve">נציב השירות או מי שהוסמך על ידיו הסכים בכתב שתקופת שירותו הקודם </w:t>
      </w:r>
      <w:r w:rsidR="00993321" w:rsidRPr="007A6F6A">
        <w:rPr>
          <w:rFonts w:hint="cs"/>
          <w:strike/>
          <w:vanish/>
          <w:sz w:val="22"/>
          <w:szCs w:val="22"/>
          <w:shd w:val="clear" w:color="auto" w:fill="FFFF99"/>
          <w:rtl/>
        </w:rPr>
        <w:t>תצורף לתקופת שירותו כעובד המדינה;</w:t>
      </w:r>
    </w:p>
    <w:p w:rsidR="00993321" w:rsidRPr="007A6F6A" w:rsidRDefault="00993321" w:rsidP="00993321">
      <w:pPr>
        <w:pStyle w:val="P00"/>
        <w:tabs>
          <w:tab w:val="clear" w:pos="6259"/>
        </w:tabs>
        <w:spacing w:before="0"/>
        <w:ind w:left="1021" w:right="1134"/>
        <w:rPr>
          <w:rFonts w:hint="cs"/>
          <w:strike/>
          <w:vanish/>
          <w:sz w:val="22"/>
          <w:szCs w:val="22"/>
          <w:shd w:val="clear" w:color="auto" w:fill="FFFF99"/>
          <w:rtl/>
        </w:rPr>
      </w:pPr>
      <w:r w:rsidRPr="007A6F6A">
        <w:rPr>
          <w:rFonts w:hint="cs"/>
          <w:strike/>
          <w:vanish/>
          <w:sz w:val="22"/>
          <w:szCs w:val="22"/>
          <w:shd w:val="clear" w:color="auto" w:fill="FFFF99"/>
          <w:rtl/>
        </w:rPr>
        <w:t>(4)</w:t>
      </w:r>
      <w:r w:rsidRPr="007A6F6A">
        <w:rPr>
          <w:rFonts w:hint="cs"/>
          <w:strike/>
          <w:vanish/>
          <w:sz w:val="22"/>
          <w:szCs w:val="22"/>
          <w:shd w:val="clear" w:color="auto" w:fill="FFFF99"/>
          <w:rtl/>
        </w:rPr>
        <w:tab/>
        <w:t>פיצויי הפיטורין או ההטבות האחרות שקיבל מאוצר המדינה עם הפסקת שירותו הקודם הוחזרו במועד ובאופן שהורה החשב הכללי;</w:t>
      </w:r>
    </w:p>
    <w:p w:rsidR="00993321" w:rsidRPr="007A6F6A" w:rsidRDefault="00993321" w:rsidP="00993321">
      <w:pPr>
        <w:pStyle w:val="P00"/>
        <w:tabs>
          <w:tab w:val="clear" w:pos="6259"/>
        </w:tabs>
        <w:spacing w:before="0"/>
        <w:ind w:left="1021" w:right="1134"/>
        <w:rPr>
          <w:rFonts w:hint="cs"/>
          <w:strike/>
          <w:vanish/>
          <w:sz w:val="22"/>
          <w:szCs w:val="22"/>
          <w:shd w:val="clear" w:color="auto" w:fill="FFFF99"/>
          <w:rtl/>
        </w:rPr>
      </w:pPr>
      <w:r w:rsidRPr="007A6F6A">
        <w:rPr>
          <w:rStyle w:val="default"/>
          <w:rFonts w:cs="FrankRuehl"/>
          <w:strike/>
          <w:vanish/>
          <w:sz w:val="16"/>
          <w:szCs w:val="22"/>
          <w:shd w:val="clear" w:color="auto" w:fill="FFFF99"/>
          <w:rtl/>
        </w:rPr>
        <w:t>(5)</w:t>
      </w:r>
      <w:r w:rsidRPr="007A6F6A">
        <w:rPr>
          <w:rStyle w:val="default"/>
          <w:rFonts w:cs="FrankRuehl"/>
          <w:strike/>
          <w:vanish/>
          <w:sz w:val="16"/>
          <w:szCs w:val="22"/>
          <w:shd w:val="clear" w:color="auto" w:fill="FFFF99"/>
          <w:rtl/>
        </w:rPr>
        <w:tab/>
      </w:r>
      <w:r w:rsidRPr="007A6F6A">
        <w:rPr>
          <w:rStyle w:val="default"/>
          <w:rFonts w:cs="FrankRuehl" w:hint="cs"/>
          <w:strike/>
          <w:vanish/>
          <w:sz w:val="16"/>
          <w:szCs w:val="22"/>
          <w:shd w:val="clear" w:color="auto" w:fill="FFFF99"/>
          <w:rtl/>
        </w:rPr>
        <w:t>בעד כל חודש של שירותו הקודם שיצורף לשירותו כעובד המדינה שולמו לאוצר המדינה, בשיעורים ובתנאים שהורה החשב הכללי, 18 וחצי אחוזים מהמשכורת הקובעת של הדרגה שנקבעה לו בעת שעבר בשיעורה במועד בו הוגשה לנציג השירות הבקשה לפי פסקה 2, ובלבד שינוכה מהסכום שיש לשלם לפי פסקה זו סכום פיצויי הפיטורין או ההטבה האחרת, שהיה זכאי להם בשל שירותו הקודם אילו פוטר בסוף שירותו הקודם.</w:t>
      </w:r>
      <w:r w:rsidRPr="007A6F6A">
        <w:rPr>
          <w:rFonts w:hint="cs"/>
          <w:noProof w:val="0"/>
          <w:vanish/>
          <w:szCs w:val="22"/>
          <w:shd w:val="clear" w:color="auto" w:fill="FFFF99"/>
          <w:rtl/>
        </w:rPr>
        <w:t xml:space="preserve"> </w:t>
      </w:r>
      <w:r w:rsidRPr="007A6F6A">
        <w:rPr>
          <w:rFonts w:hint="cs"/>
          <w:strike/>
          <w:vanish/>
          <w:sz w:val="16"/>
          <w:szCs w:val="22"/>
          <w:shd w:val="clear" w:color="auto" w:fill="FFFF99"/>
          <w:rtl/>
        </w:rPr>
        <w:t>לענין פסקה זו, יראו אדם כזכאי לפיצויים כאמור אף אם השלים פחות משנת שירות אחת או אם עבר לשרת את המדינה לפני י"ח בתמוז תשי"ג (1 ביולי 1953).</w:t>
      </w:r>
    </w:p>
    <w:p w:rsidR="00993321" w:rsidRPr="007A6F6A" w:rsidRDefault="00993321" w:rsidP="00993321">
      <w:pPr>
        <w:pStyle w:val="P00"/>
        <w:tabs>
          <w:tab w:val="clear" w:pos="6259"/>
        </w:tabs>
        <w:spacing w:before="0"/>
        <w:ind w:left="0" w:right="1134"/>
        <w:rPr>
          <w:rStyle w:val="default"/>
          <w:rFonts w:cs="FrankRuehl" w:hint="cs"/>
          <w:strike/>
          <w:vanish/>
          <w:sz w:val="22"/>
          <w:szCs w:val="22"/>
          <w:shd w:val="clear" w:color="auto" w:fill="FFFF99"/>
          <w:rtl/>
        </w:rPr>
      </w:pPr>
      <w:r w:rsidRPr="007A6F6A">
        <w:rPr>
          <w:rFonts w:hint="cs"/>
          <w:vanish/>
          <w:sz w:val="22"/>
          <w:szCs w:val="22"/>
          <w:shd w:val="clear" w:color="auto" w:fill="FFFF99"/>
          <w:rtl/>
        </w:rPr>
        <w:tab/>
      </w:r>
      <w:r w:rsidRPr="007A6F6A">
        <w:rPr>
          <w:rFonts w:hint="cs"/>
          <w:strike/>
          <w:vanish/>
          <w:sz w:val="22"/>
          <w:szCs w:val="22"/>
          <w:shd w:val="clear" w:color="auto" w:fill="FFFF99"/>
          <w:rtl/>
        </w:rPr>
        <w:t>(ב)</w:t>
      </w:r>
      <w:r w:rsidRPr="007A6F6A">
        <w:rPr>
          <w:rFonts w:hint="cs"/>
          <w:strike/>
          <w:vanish/>
          <w:sz w:val="22"/>
          <w:szCs w:val="22"/>
          <w:shd w:val="clear" w:color="auto" w:fill="FFFF99"/>
          <w:rtl/>
        </w:rPr>
        <w:tab/>
        <w:t xml:space="preserve">עלתה משכורתו  הקובעת של עובד המדינה במועד מתן ההסכמה לפי תקנת משנה (א)(3) (להלן </w:t>
      </w:r>
      <w:r w:rsidRPr="007A6F6A">
        <w:rPr>
          <w:strike/>
          <w:vanish/>
          <w:sz w:val="22"/>
          <w:szCs w:val="22"/>
          <w:shd w:val="clear" w:color="auto" w:fill="FFFF99"/>
          <w:rtl/>
        </w:rPr>
        <w:t>–</w:t>
      </w:r>
      <w:r w:rsidRPr="007A6F6A">
        <w:rPr>
          <w:rFonts w:hint="cs"/>
          <w:strike/>
          <w:vanish/>
          <w:sz w:val="22"/>
          <w:szCs w:val="22"/>
          <w:shd w:val="clear" w:color="auto" w:fill="FFFF99"/>
          <w:rtl/>
        </w:rPr>
        <w:t xml:space="preserve"> המשכורת האחרונה) על משכורתו </w:t>
      </w:r>
      <w:r w:rsidR="00817678" w:rsidRPr="007A6F6A">
        <w:rPr>
          <w:rFonts w:hint="cs"/>
          <w:strike/>
          <w:vanish/>
          <w:sz w:val="22"/>
          <w:szCs w:val="22"/>
          <w:shd w:val="clear" w:color="auto" w:fill="FFFF99"/>
          <w:rtl/>
        </w:rPr>
        <w:t xml:space="preserve">הקובעת שהייתה לו במועד הפסקת שירותו הקודם (להלן </w:t>
      </w:r>
      <w:r w:rsidR="00817678" w:rsidRPr="007A6F6A">
        <w:rPr>
          <w:strike/>
          <w:vanish/>
          <w:sz w:val="22"/>
          <w:szCs w:val="22"/>
          <w:shd w:val="clear" w:color="auto" w:fill="FFFF99"/>
          <w:rtl/>
        </w:rPr>
        <w:t>–</w:t>
      </w:r>
      <w:r w:rsidR="00817678" w:rsidRPr="007A6F6A">
        <w:rPr>
          <w:rFonts w:hint="cs"/>
          <w:strike/>
          <w:vanish/>
          <w:sz w:val="22"/>
          <w:szCs w:val="22"/>
          <w:shd w:val="clear" w:color="auto" w:fill="FFFF99"/>
          <w:rtl/>
        </w:rPr>
        <w:t xml:space="preserve"> המשכורת הקודמת), יוגדל הניכוי האמור בתקנת משנה (א)(5) באופן יחסי לשיעור העליה של המשכורת האחרונה לעומת המשכורת הקודמת.</w:t>
      </w:r>
    </w:p>
    <w:p w:rsidR="001A6D48" w:rsidRPr="007A6F6A" w:rsidRDefault="001A6D48" w:rsidP="001A6D48">
      <w:pPr>
        <w:pStyle w:val="P00"/>
        <w:spacing w:before="0"/>
        <w:ind w:left="1021" w:right="1134"/>
        <w:rPr>
          <w:rFonts w:hint="cs"/>
          <w:vanish/>
          <w:color w:val="FF0000"/>
          <w:szCs w:val="20"/>
          <w:shd w:val="clear" w:color="auto" w:fill="FFFF99"/>
          <w:rtl/>
        </w:rPr>
      </w:pPr>
    </w:p>
    <w:p w:rsidR="001A6D48" w:rsidRPr="007A6F6A" w:rsidRDefault="001A6D48" w:rsidP="001A6D48">
      <w:pPr>
        <w:pStyle w:val="P00"/>
        <w:spacing w:before="0"/>
        <w:ind w:left="1021" w:right="1134"/>
        <w:rPr>
          <w:rFonts w:hint="cs"/>
          <w:b/>
          <w:bCs/>
          <w:vanish/>
          <w:szCs w:val="20"/>
          <w:shd w:val="clear" w:color="auto" w:fill="FFFF99"/>
          <w:rtl/>
        </w:rPr>
      </w:pPr>
      <w:r w:rsidRPr="007A6F6A">
        <w:rPr>
          <w:rFonts w:hint="cs"/>
          <w:vanish/>
          <w:color w:val="FF0000"/>
          <w:szCs w:val="20"/>
          <w:shd w:val="clear" w:color="auto" w:fill="FFFF99"/>
          <w:rtl/>
        </w:rPr>
        <w:t>מיום 14.4.1971</w:t>
      </w:r>
    </w:p>
    <w:p w:rsidR="001A6D48" w:rsidRPr="007A6F6A" w:rsidRDefault="001A6D48" w:rsidP="001A6D48">
      <w:pPr>
        <w:pStyle w:val="P00"/>
        <w:spacing w:before="0"/>
        <w:ind w:left="1021" w:right="1134"/>
        <w:rPr>
          <w:rFonts w:hint="cs"/>
          <w:b/>
          <w:bCs/>
          <w:vanish/>
          <w:szCs w:val="20"/>
          <w:shd w:val="clear" w:color="auto" w:fill="FFFF99"/>
          <w:rtl/>
        </w:rPr>
      </w:pPr>
      <w:r w:rsidRPr="007A6F6A">
        <w:rPr>
          <w:rFonts w:hint="cs"/>
          <w:b/>
          <w:bCs/>
          <w:vanish/>
          <w:szCs w:val="20"/>
          <w:shd w:val="clear" w:color="auto" w:fill="FFFF99"/>
          <w:rtl/>
        </w:rPr>
        <w:t>תק' תשל"א-1971</w:t>
      </w:r>
    </w:p>
    <w:p w:rsidR="001A6D48" w:rsidRPr="007A6F6A" w:rsidRDefault="001A6D48" w:rsidP="001A6D48">
      <w:pPr>
        <w:pStyle w:val="P00"/>
        <w:tabs>
          <w:tab w:val="clear" w:pos="6259"/>
        </w:tabs>
        <w:spacing w:before="0"/>
        <w:ind w:left="1021" w:right="1134"/>
        <w:rPr>
          <w:rFonts w:hint="cs"/>
          <w:vanish/>
          <w:szCs w:val="20"/>
          <w:shd w:val="clear" w:color="auto" w:fill="FFFF99"/>
          <w:rtl/>
        </w:rPr>
      </w:pPr>
      <w:hyperlink r:id="rId12" w:history="1">
        <w:r w:rsidRPr="007A6F6A">
          <w:rPr>
            <w:rStyle w:val="Hyperlink"/>
            <w:rFonts w:hint="cs"/>
            <w:vanish/>
            <w:szCs w:val="20"/>
            <w:shd w:val="clear" w:color="auto" w:fill="FFFF99"/>
            <w:rtl/>
          </w:rPr>
          <w:t>ק"ת תשל"א מס' 2685</w:t>
        </w:r>
      </w:hyperlink>
      <w:r w:rsidRPr="007A6F6A">
        <w:rPr>
          <w:rFonts w:hint="cs"/>
          <w:vanish/>
          <w:szCs w:val="20"/>
          <w:shd w:val="clear" w:color="auto" w:fill="FFFF99"/>
          <w:rtl/>
        </w:rPr>
        <w:t xml:space="preserve"> מיום 14.4.1971 עמ' 836</w:t>
      </w:r>
    </w:p>
    <w:p w:rsidR="001A6D48" w:rsidRPr="007A6F6A" w:rsidRDefault="001A6D48" w:rsidP="00845659">
      <w:pPr>
        <w:pStyle w:val="P22"/>
        <w:ind w:left="1021" w:right="1134"/>
        <w:rPr>
          <w:rStyle w:val="default"/>
          <w:rFonts w:cs="FrankRuehl" w:hint="cs"/>
          <w:vanish/>
          <w:sz w:val="16"/>
          <w:szCs w:val="22"/>
          <w:u w:val="single"/>
          <w:shd w:val="clear" w:color="auto" w:fill="FFFF99"/>
          <w:rtl/>
        </w:rPr>
      </w:pPr>
      <w:r w:rsidRPr="007A6F6A">
        <w:rPr>
          <w:rStyle w:val="default"/>
          <w:rFonts w:cs="FrankRuehl"/>
          <w:vanish/>
          <w:sz w:val="16"/>
          <w:szCs w:val="22"/>
          <w:shd w:val="clear" w:color="auto" w:fill="FFFF99"/>
          <w:rtl/>
        </w:rPr>
        <w:t>(2)</w:t>
      </w:r>
      <w:r w:rsidRPr="007A6F6A">
        <w:rPr>
          <w:rStyle w:val="default"/>
          <w:rFonts w:cs="FrankRuehl"/>
          <w:vanish/>
          <w:sz w:val="16"/>
          <w:szCs w:val="22"/>
          <w:shd w:val="clear" w:color="auto" w:fill="FFFF99"/>
          <w:rtl/>
        </w:rPr>
        <w:tab/>
      </w:r>
      <w:r w:rsidRPr="007A6F6A">
        <w:rPr>
          <w:rStyle w:val="default"/>
          <w:rFonts w:cs="FrankRuehl" w:hint="cs"/>
          <w:vanish/>
          <w:sz w:val="16"/>
          <w:szCs w:val="22"/>
          <w:shd w:val="clear" w:color="auto" w:fill="FFFF99"/>
          <w:rtl/>
        </w:rPr>
        <w:t>הוא הגיש בקשה לנציב השירות, באמצעות הנהלת משרדו, בדבר הכרת שירותו הקודם כשירות לענין החוק (להלן</w:t>
      </w:r>
      <w:r w:rsidR="00845659" w:rsidRPr="007A6F6A">
        <w:rPr>
          <w:rStyle w:val="default"/>
          <w:rFonts w:cs="FrankRuehl" w:hint="cs"/>
          <w:vanish/>
          <w:sz w:val="16"/>
          <w:szCs w:val="22"/>
          <w:shd w:val="clear" w:color="auto" w:fill="FFFF99"/>
          <w:rtl/>
        </w:rPr>
        <w:t xml:space="preserve"> - </w:t>
      </w:r>
      <w:r w:rsidRPr="007A6F6A">
        <w:rPr>
          <w:rStyle w:val="default"/>
          <w:rFonts w:cs="FrankRuehl" w:hint="cs"/>
          <w:vanish/>
          <w:sz w:val="16"/>
          <w:szCs w:val="22"/>
          <w:shd w:val="clear" w:color="auto" w:fill="FFFF99"/>
          <w:rtl/>
        </w:rPr>
        <w:t xml:space="preserve">הבקשה), </w:t>
      </w:r>
      <w:r w:rsidRPr="007A6F6A">
        <w:rPr>
          <w:rStyle w:val="default"/>
          <w:rFonts w:cs="FrankRuehl" w:hint="cs"/>
          <w:strike/>
          <w:vanish/>
          <w:sz w:val="16"/>
          <w:szCs w:val="22"/>
          <w:shd w:val="clear" w:color="auto" w:fill="FFFF99"/>
          <w:rtl/>
        </w:rPr>
        <w:t>תוך ששה חדשים</w:t>
      </w:r>
      <w:r w:rsidRPr="007A6F6A">
        <w:rPr>
          <w:rStyle w:val="default"/>
          <w:rFonts w:cs="FrankRuehl" w:hint="cs"/>
          <w:vanish/>
          <w:sz w:val="16"/>
          <w:szCs w:val="22"/>
          <w:shd w:val="clear" w:color="auto" w:fill="FFFF99"/>
          <w:rtl/>
        </w:rPr>
        <w:t xml:space="preserve"> </w:t>
      </w:r>
      <w:r w:rsidR="00845659" w:rsidRPr="007A6F6A">
        <w:rPr>
          <w:rStyle w:val="default"/>
          <w:rFonts w:cs="FrankRuehl" w:hint="cs"/>
          <w:vanish/>
          <w:sz w:val="16"/>
          <w:szCs w:val="22"/>
          <w:u w:val="single"/>
          <w:shd w:val="clear" w:color="auto" w:fill="FFFF99"/>
          <w:rtl/>
        </w:rPr>
        <w:t>תוך שנים-</w:t>
      </w:r>
      <w:r w:rsidRPr="007A6F6A">
        <w:rPr>
          <w:rStyle w:val="default"/>
          <w:rFonts w:cs="FrankRuehl" w:hint="cs"/>
          <w:vanish/>
          <w:sz w:val="16"/>
          <w:szCs w:val="22"/>
          <w:u w:val="single"/>
          <w:shd w:val="clear" w:color="auto" w:fill="FFFF99"/>
          <w:rtl/>
        </w:rPr>
        <w:t>עשר חדשים</w:t>
      </w:r>
      <w:r w:rsidRPr="007A6F6A">
        <w:rPr>
          <w:rStyle w:val="default"/>
          <w:rFonts w:cs="FrankRuehl" w:hint="cs"/>
          <w:vanish/>
          <w:sz w:val="16"/>
          <w:szCs w:val="22"/>
          <w:shd w:val="clear" w:color="auto" w:fill="FFFF99"/>
          <w:rtl/>
        </w:rPr>
        <w:t xml:space="preserve"> מיום שעבר לשרת כעובד המדינה או </w:t>
      </w:r>
      <w:r w:rsidR="00845659" w:rsidRPr="007A6F6A">
        <w:rPr>
          <w:rStyle w:val="default"/>
          <w:rFonts w:cs="FrankRuehl" w:hint="cs"/>
          <w:vanish/>
          <w:sz w:val="16"/>
          <w:szCs w:val="22"/>
          <w:shd w:val="clear" w:color="auto" w:fill="FFFF99"/>
          <w:rtl/>
        </w:rPr>
        <w:t>-</w:t>
      </w:r>
      <w:r w:rsidRPr="007A6F6A">
        <w:rPr>
          <w:rStyle w:val="default"/>
          <w:rFonts w:cs="FrankRuehl" w:hint="cs"/>
          <w:vanish/>
          <w:sz w:val="16"/>
          <w:szCs w:val="22"/>
          <w:shd w:val="clear" w:color="auto" w:fill="FFFF99"/>
          <w:rtl/>
        </w:rPr>
        <w:t xml:space="preserve"> אם לא השלים חמש שנות שירות ופרש משירותו כעובד המדינה מחמת נכות או מחלה או מחמת מותו </w:t>
      </w:r>
      <w:r w:rsidR="00845659" w:rsidRPr="007A6F6A">
        <w:rPr>
          <w:rStyle w:val="default"/>
          <w:rFonts w:cs="FrankRuehl" w:hint="cs"/>
          <w:vanish/>
          <w:sz w:val="16"/>
          <w:szCs w:val="22"/>
          <w:shd w:val="clear" w:color="auto" w:fill="FFFF99"/>
          <w:rtl/>
        </w:rPr>
        <w:t>-</w:t>
      </w:r>
      <w:r w:rsidRPr="007A6F6A">
        <w:rPr>
          <w:rStyle w:val="default"/>
          <w:rFonts w:cs="FrankRuehl" w:hint="cs"/>
          <w:vanish/>
          <w:sz w:val="16"/>
          <w:szCs w:val="22"/>
          <w:shd w:val="clear" w:color="auto" w:fill="FFFF99"/>
          <w:rtl/>
        </w:rPr>
        <w:t xml:space="preserve"> הגישו</w:t>
      </w:r>
      <w:r w:rsidRPr="007A6F6A">
        <w:rPr>
          <w:rStyle w:val="default"/>
          <w:rFonts w:cs="FrankRuehl"/>
          <w:vanish/>
          <w:sz w:val="16"/>
          <w:szCs w:val="22"/>
          <w:shd w:val="clear" w:color="auto" w:fill="FFFF99"/>
          <w:rtl/>
        </w:rPr>
        <w:t xml:space="preserve"> </w:t>
      </w:r>
      <w:r w:rsidRPr="007A6F6A">
        <w:rPr>
          <w:rStyle w:val="default"/>
          <w:rFonts w:cs="FrankRuehl" w:hint="cs"/>
          <w:vanish/>
          <w:sz w:val="16"/>
          <w:szCs w:val="22"/>
          <w:shd w:val="clear" w:color="auto" w:fill="FFFF99"/>
          <w:rtl/>
        </w:rPr>
        <w:t>הוא או שאיריו בקשה</w:t>
      </w:r>
      <w:r w:rsidR="00845659" w:rsidRPr="007A6F6A">
        <w:rPr>
          <w:rStyle w:val="default"/>
          <w:rFonts w:cs="FrankRuehl" w:hint="cs"/>
          <w:vanish/>
          <w:sz w:val="16"/>
          <w:szCs w:val="22"/>
          <w:shd w:val="clear" w:color="auto" w:fill="FFFF99"/>
          <w:rtl/>
        </w:rPr>
        <w:t xml:space="preserve"> </w:t>
      </w:r>
      <w:r w:rsidR="00845659" w:rsidRPr="007A6F6A">
        <w:rPr>
          <w:rStyle w:val="default"/>
          <w:rFonts w:cs="FrankRuehl" w:hint="cs"/>
          <w:strike/>
          <w:vanish/>
          <w:sz w:val="16"/>
          <w:szCs w:val="22"/>
          <w:shd w:val="clear" w:color="auto" w:fill="FFFF99"/>
          <w:rtl/>
        </w:rPr>
        <w:t>תוך ששה חדשים</w:t>
      </w:r>
      <w:r w:rsidRPr="007A6F6A">
        <w:rPr>
          <w:rStyle w:val="default"/>
          <w:rFonts w:cs="FrankRuehl" w:hint="cs"/>
          <w:vanish/>
          <w:sz w:val="16"/>
          <w:szCs w:val="22"/>
          <w:shd w:val="clear" w:color="auto" w:fill="FFFF99"/>
          <w:rtl/>
        </w:rPr>
        <w:t xml:space="preserve"> </w:t>
      </w:r>
      <w:r w:rsidRPr="007A6F6A">
        <w:rPr>
          <w:rStyle w:val="default"/>
          <w:rFonts w:cs="FrankRuehl" w:hint="cs"/>
          <w:vanish/>
          <w:sz w:val="16"/>
          <w:szCs w:val="22"/>
          <w:u w:val="single"/>
          <w:shd w:val="clear" w:color="auto" w:fill="FFFF99"/>
          <w:rtl/>
        </w:rPr>
        <w:t>תוך שנים-עשר חדשים</w:t>
      </w:r>
      <w:r w:rsidRPr="007A6F6A">
        <w:rPr>
          <w:rStyle w:val="default"/>
          <w:rFonts w:cs="FrankRuehl" w:hint="cs"/>
          <w:vanish/>
          <w:sz w:val="16"/>
          <w:szCs w:val="22"/>
          <w:shd w:val="clear" w:color="auto" w:fill="FFFF99"/>
          <w:rtl/>
        </w:rPr>
        <w:t xml:space="preserve"> מיום פרישתו; </w:t>
      </w:r>
      <w:r w:rsidRPr="007A6F6A">
        <w:rPr>
          <w:rStyle w:val="default"/>
          <w:rFonts w:cs="FrankRuehl"/>
          <w:vanish/>
          <w:sz w:val="16"/>
          <w:szCs w:val="22"/>
          <w:u w:val="single"/>
          <w:shd w:val="clear" w:color="auto" w:fill="FFFF99"/>
          <w:rtl/>
        </w:rPr>
        <w:t>ב</w:t>
      </w:r>
      <w:r w:rsidRPr="007A6F6A">
        <w:rPr>
          <w:rStyle w:val="default"/>
          <w:rFonts w:cs="FrankRuehl" w:hint="cs"/>
          <w:vanish/>
          <w:sz w:val="16"/>
          <w:szCs w:val="22"/>
          <w:u w:val="single"/>
          <w:shd w:val="clear" w:color="auto" w:fill="FFFF99"/>
          <w:rtl/>
        </w:rPr>
        <w:t>אישור נציב השירות או מי שהסמיך לכך מותר לקבל בקשה שהוגשה אף לאחר המועד האמור אם שוכנע שהבקשה הוגשה באיחור מטעמים סבירים וכי מן הצדק לעשות כן;</w:t>
      </w:r>
    </w:p>
    <w:p w:rsidR="00845659" w:rsidRPr="007A6F6A" w:rsidRDefault="00845659" w:rsidP="00845659">
      <w:pPr>
        <w:pStyle w:val="P00"/>
        <w:tabs>
          <w:tab w:val="clear" w:pos="6259"/>
        </w:tabs>
        <w:spacing w:before="0"/>
        <w:ind w:left="0" w:right="1134"/>
        <w:rPr>
          <w:rFonts w:hint="cs"/>
          <w:vanish/>
          <w:szCs w:val="20"/>
          <w:shd w:val="clear" w:color="auto" w:fill="FFFF99"/>
          <w:rtl/>
        </w:rPr>
      </w:pPr>
    </w:p>
    <w:p w:rsidR="003F6806" w:rsidRPr="007A6F6A" w:rsidRDefault="003F6806" w:rsidP="003F6806">
      <w:pPr>
        <w:pStyle w:val="P00"/>
        <w:spacing w:before="0"/>
        <w:ind w:left="0" w:right="1134"/>
        <w:rPr>
          <w:rFonts w:hint="cs"/>
          <w:b/>
          <w:bCs/>
          <w:vanish/>
          <w:szCs w:val="20"/>
          <w:shd w:val="clear" w:color="auto" w:fill="FFFF99"/>
          <w:rtl/>
        </w:rPr>
      </w:pPr>
      <w:r w:rsidRPr="007A6F6A">
        <w:rPr>
          <w:rFonts w:hint="cs"/>
          <w:vanish/>
          <w:color w:val="FF0000"/>
          <w:szCs w:val="20"/>
          <w:shd w:val="clear" w:color="auto" w:fill="FFFF99"/>
          <w:rtl/>
        </w:rPr>
        <w:t>מיום 11.5.1972</w:t>
      </w:r>
    </w:p>
    <w:p w:rsidR="003F6806" w:rsidRPr="007A6F6A" w:rsidRDefault="003F6806" w:rsidP="003F6806">
      <w:pPr>
        <w:pStyle w:val="P00"/>
        <w:spacing w:before="0"/>
        <w:ind w:left="0" w:right="1134"/>
        <w:rPr>
          <w:rFonts w:hint="cs"/>
          <w:b/>
          <w:bCs/>
          <w:vanish/>
          <w:szCs w:val="20"/>
          <w:shd w:val="clear" w:color="auto" w:fill="FFFF99"/>
          <w:rtl/>
        </w:rPr>
      </w:pPr>
      <w:r w:rsidRPr="007A6F6A">
        <w:rPr>
          <w:rFonts w:hint="cs"/>
          <w:b/>
          <w:bCs/>
          <w:vanish/>
          <w:szCs w:val="20"/>
          <w:shd w:val="clear" w:color="auto" w:fill="FFFF99"/>
          <w:rtl/>
        </w:rPr>
        <w:t>תק' תשל"ב-1972</w:t>
      </w:r>
    </w:p>
    <w:p w:rsidR="003F6806" w:rsidRPr="007A6F6A" w:rsidRDefault="003F6806" w:rsidP="003F6806">
      <w:pPr>
        <w:pStyle w:val="P00"/>
        <w:tabs>
          <w:tab w:val="clear" w:pos="6259"/>
        </w:tabs>
        <w:spacing w:before="0"/>
        <w:ind w:left="0" w:right="1134"/>
        <w:rPr>
          <w:rStyle w:val="default"/>
          <w:rFonts w:cs="FrankRuehl" w:hint="cs"/>
          <w:vanish/>
          <w:szCs w:val="20"/>
          <w:shd w:val="clear" w:color="auto" w:fill="FFFF99"/>
          <w:rtl/>
        </w:rPr>
      </w:pPr>
      <w:hyperlink r:id="rId13" w:history="1">
        <w:r w:rsidRPr="007A6F6A">
          <w:rPr>
            <w:rStyle w:val="Hyperlink"/>
            <w:rFonts w:hint="cs"/>
            <w:vanish/>
            <w:szCs w:val="20"/>
            <w:shd w:val="clear" w:color="auto" w:fill="FFFF99"/>
            <w:rtl/>
          </w:rPr>
          <w:t>ק"ת תשל"ב מס' 2847</w:t>
        </w:r>
      </w:hyperlink>
      <w:r w:rsidRPr="007A6F6A">
        <w:rPr>
          <w:rFonts w:hint="cs"/>
          <w:vanish/>
          <w:szCs w:val="20"/>
          <w:shd w:val="clear" w:color="auto" w:fill="FFFF99"/>
          <w:rtl/>
        </w:rPr>
        <w:t xml:space="preserve"> מיום 11.5.1972 עמ' 1144</w:t>
      </w:r>
    </w:p>
    <w:p w:rsidR="0037474D" w:rsidRPr="007A6F6A" w:rsidRDefault="0037474D" w:rsidP="0037474D">
      <w:pPr>
        <w:pStyle w:val="P00"/>
        <w:ind w:left="0" w:right="1134"/>
        <w:rPr>
          <w:rStyle w:val="default"/>
          <w:rFonts w:cs="FrankRuehl"/>
          <w:vanish/>
          <w:sz w:val="22"/>
          <w:szCs w:val="22"/>
          <w:shd w:val="clear" w:color="auto" w:fill="FFFF99"/>
          <w:rtl/>
        </w:rPr>
      </w:pPr>
      <w:r w:rsidRPr="007A6F6A">
        <w:rPr>
          <w:rStyle w:val="big-number"/>
          <w:rFonts w:cs="FrankRuehl"/>
          <w:vanish/>
          <w:sz w:val="22"/>
          <w:szCs w:val="22"/>
          <w:shd w:val="clear" w:color="auto" w:fill="FFFF99"/>
          <w:rtl/>
        </w:rPr>
        <w:t>2.</w:t>
      </w:r>
      <w:r w:rsidRPr="007A6F6A">
        <w:rPr>
          <w:rStyle w:val="big-number"/>
          <w:rFonts w:cs="FrankRuehl"/>
          <w:vanish/>
          <w:sz w:val="22"/>
          <w:szCs w:val="22"/>
          <w:shd w:val="clear" w:color="auto" w:fill="FFFF99"/>
          <w:rtl/>
        </w:rPr>
        <w:tab/>
      </w:r>
      <w:r w:rsidRPr="007A6F6A">
        <w:rPr>
          <w:rStyle w:val="default"/>
          <w:rFonts w:cs="FrankRuehl"/>
          <w:vanish/>
          <w:sz w:val="22"/>
          <w:szCs w:val="22"/>
          <w:shd w:val="clear" w:color="auto" w:fill="FFFF99"/>
          <w:rtl/>
        </w:rPr>
        <w:t>(</w:t>
      </w:r>
      <w:r w:rsidRPr="007A6F6A">
        <w:rPr>
          <w:rStyle w:val="default"/>
          <w:rFonts w:cs="FrankRuehl" w:hint="cs"/>
          <w:vanish/>
          <w:sz w:val="22"/>
          <w:szCs w:val="22"/>
          <w:shd w:val="clear" w:color="auto" w:fill="FFFF99"/>
          <w:rtl/>
        </w:rPr>
        <w:t>א)</w:t>
      </w:r>
      <w:r w:rsidRPr="007A6F6A">
        <w:rPr>
          <w:rStyle w:val="default"/>
          <w:rFonts w:cs="FrankRuehl"/>
          <w:vanish/>
          <w:sz w:val="22"/>
          <w:szCs w:val="22"/>
          <w:shd w:val="clear" w:color="auto" w:fill="FFFF99"/>
          <w:rtl/>
        </w:rPr>
        <w:tab/>
      </w:r>
      <w:r w:rsidRPr="007A6F6A">
        <w:rPr>
          <w:rStyle w:val="default"/>
          <w:rFonts w:cs="FrankRuehl" w:hint="cs"/>
          <w:vanish/>
          <w:sz w:val="22"/>
          <w:szCs w:val="22"/>
          <w:shd w:val="clear" w:color="auto" w:fill="FFFF99"/>
          <w:rtl/>
        </w:rPr>
        <w:t>מי שהיה בשירות מטעם המדינה בתפקיד שהחוק לא חל עליו והוא אינו נמנה עם הסוגים האמורים בתקנה 1 ועבר לשרת כעובד המדינה, ייחשב שירותו הקודם כשירות לענין החוק, ותקופת שירותו הקודם תצורף כולה לתקופת שירותו כעובד המדינה,</w:t>
      </w:r>
      <w:r w:rsidRPr="007A6F6A">
        <w:rPr>
          <w:rStyle w:val="default"/>
          <w:rFonts w:cs="FrankRuehl"/>
          <w:vanish/>
          <w:sz w:val="22"/>
          <w:szCs w:val="22"/>
          <w:shd w:val="clear" w:color="auto" w:fill="FFFF99"/>
          <w:rtl/>
        </w:rPr>
        <w:t xml:space="preserve"> </w:t>
      </w:r>
      <w:r w:rsidRPr="007A6F6A">
        <w:rPr>
          <w:rStyle w:val="default"/>
          <w:rFonts w:cs="FrankRuehl" w:hint="cs"/>
          <w:vanish/>
          <w:sz w:val="22"/>
          <w:szCs w:val="22"/>
          <w:shd w:val="clear" w:color="auto" w:fill="FFFF99"/>
          <w:rtl/>
        </w:rPr>
        <w:t>אם נתמלאו כל התנאים האלה:</w:t>
      </w:r>
    </w:p>
    <w:p w:rsidR="0037474D" w:rsidRPr="007A6F6A" w:rsidRDefault="0037474D" w:rsidP="003F6806">
      <w:pPr>
        <w:pStyle w:val="P22"/>
        <w:spacing w:before="0"/>
        <w:ind w:left="1021" w:right="1134"/>
        <w:rPr>
          <w:rStyle w:val="default"/>
          <w:rFonts w:cs="FrankRuehl"/>
          <w:strike/>
          <w:vanish/>
          <w:sz w:val="22"/>
          <w:szCs w:val="22"/>
          <w:shd w:val="clear" w:color="auto" w:fill="FFFF99"/>
          <w:rtl/>
        </w:rPr>
      </w:pPr>
      <w:r w:rsidRPr="007A6F6A">
        <w:rPr>
          <w:rStyle w:val="default"/>
          <w:rFonts w:cs="FrankRuehl"/>
          <w:strike/>
          <w:vanish/>
          <w:sz w:val="22"/>
          <w:szCs w:val="22"/>
          <w:shd w:val="clear" w:color="auto" w:fill="FFFF99"/>
          <w:rtl/>
        </w:rPr>
        <w:t>(1)</w:t>
      </w:r>
      <w:r w:rsidRPr="007A6F6A">
        <w:rPr>
          <w:rStyle w:val="default"/>
          <w:rFonts w:cs="FrankRuehl"/>
          <w:strike/>
          <w:vanish/>
          <w:sz w:val="22"/>
          <w:szCs w:val="22"/>
          <w:shd w:val="clear" w:color="auto" w:fill="FFFF99"/>
          <w:rtl/>
        </w:rPr>
        <w:tab/>
      </w:r>
      <w:r w:rsidR="003F6806" w:rsidRPr="007A6F6A">
        <w:rPr>
          <w:rStyle w:val="default"/>
          <w:rFonts w:cs="FrankRuehl" w:hint="cs"/>
          <w:strike/>
          <w:vanish/>
          <w:sz w:val="22"/>
          <w:szCs w:val="22"/>
          <w:shd w:val="clear" w:color="auto" w:fill="FFFF99"/>
          <w:rtl/>
        </w:rPr>
        <w:t>בין שירותו הקודם ובין שירותו כעובד המדינה לא חלה הפסקה העולה על ששה חדשים</w:t>
      </w:r>
      <w:r w:rsidRPr="007A6F6A">
        <w:rPr>
          <w:rStyle w:val="default"/>
          <w:rFonts w:cs="FrankRuehl"/>
          <w:strike/>
          <w:vanish/>
          <w:sz w:val="22"/>
          <w:szCs w:val="22"/>
          <w:shd w:val="clear" w:color="auto" w:fill="FFFF99"/>
          <w:rtl/>
        </w:rPr>
        <w:t>;</w:t>
      </w:r>
    </w:p>
    <w:p w:rsidR="0037474D" w:rsidRPr="007A6F6A" w:rsidRDefault="0037474D" w:rsidP="00845659">
      <w:pPr>
        <w:pStyle w:val="P22"/>
        <w:spacing w:before="0"/>
        <w:ind w:left="1021" w:right="1134"/>
        <w:rPr>
          <w:rStyle w:val="default"/>
          <w:rFonts w:cs="FrankRuehl"/>
          <w:vanish/>
          <w:sz w:val="22"/>
          <w:szCs w:val="22"/>
          <w:shd w:val="clear" w:color="auto" w:fill="FFFF99"/>
          <w:rtl/>
        </w:rPr>
      </w:pPr>
      <w:r w:rsidRPr="007A6F6A">
        <w:rPr>
          <w:rStyle w:val="default"/>
          <w:rFonts w:cs="FrankRuehl"/>
          <w:vanish/>
          <w:sz w:val="22"/>
          <w:szCs w:val="22"/>
          <w:shd w:val="clear" w:color="auto" w:fill="FFFF99"/>
          <w:rtl/>
        </w:rPr>
        <w:t>(2)</w:t>
      </w:r>
      <w:r w:rsidRPr="007A6F6A">
        <w:rPr>
          <w:rStyle w:val="default"/>
          <w:rFonts w:cs="FrankRuehl"/>
          <w:vanish/>
          <w:sz w:val="22"/>
          <w:szCs w:val="22"/>
          <w:shd w:val="clear" w:color="auto" w:fill="FFFF99"/>
          <w:rtl/>
        </w:rPr>
        <w:tab/>
      </w:r>
      <w:r w:rsidRPr="007A6F6A">
        <w:rPr>
          <w:rStyle w:val="default"/>
          <w:rFonts w:cs="FrankRuehl" w:hint="cs"/>
          <w:vanish/>
          <w:sz w:val="22"/>
          <w:szCs w:val="22"/>
          <w:shd w:val="clear" w:color="auto" w:fill="FFFF99"/>
          <w:rtl/>
        </w:rPr>
        <w:t xml:space="preserve">הוא הגיש בקשה לנציב השירות, באמצעות הנהלת משרדו, בדבר הכרת שירותו הקודם כשירות לענין החוק (להלן </w:t>
      </w:r>
      <w:r w:rsidR="00845659" w:rsidRPr="007A6F6A">
        <w:rPr>
          <w:rStyle w:val="default"/>
          <w:rFonts w:cs="FrankRuehl" w:hint="cs"/>
          <w:vanish/>
          <w:sz w:val="22"/>
          <w:szCs w:val="22"/>
          <w:shd w:val="clear" w:color="auto" w:fill="FFFF99"/>
          <w:rtl/>
        </w:rPr>
        <w:t>-</w:t>
      </w:r>
      <w:r w:rsidRPr="007A6F6A">
        <w:rPr>
          <w:rStyle w:val="default"/>
          <w:rFonts w:cs="FrankRuehl" w:hint="cs"/>
          <w:vanish/>
          <w:sz w:val="22"/>
          <w:szCs w:val="22"/>
          <w:shd w:val="clear" w:color="auto" w:fill="FFFF99"/>
          <w:rtl/>
        </w:rPr>
        <w:t xml:space="preserve"> הבקשה), תוך שנים עשר חדשים מיום שעבר לשרת כעובד המדינה או </w:t>
      </w:r>
      <w:r w:rsidR="00845659" w:rsidRPr="007A6F6A">
        <w:rPr>
          <w:rStyle w:val="default"/>
          <w:rFonts w:cs="FrankRuehl" w:hint="cs"/>
          <w:vanish/>
          <w:sz w:val="22"/>
          <w:szCs w:val="22"/>
          <w:shd w:val="clear" w:color="auto" w:fill="FFFF99"/>
          <w:rtl/>
        </w:rPr>
        <w:t>-</w:t>
      </w:r>
      <w:r w:rsidRPr="007A6F6A">
        <w:rPr>
          <w:rStyle w:val="default"/>
          <w:rFonts w:cs="FrankRuehl" w:hint="cs"/>
          <w:vanish/>
          <w:sz w:val="22"/>
          <w:szCs w:val="22"/>
          <w:shd w:val="clear" w:color="auto" w:fill="FFFF99"/>
          <w:rtl/>
        </w:rPr>
        <w:t xml:space="preserve"> אם לא השלים חמש שנות שירות ופרש משירותו כעובד המדינה מחמת נכות או מחלה או מחמת מותו </w:t>
      </w:r>
      <w:r w:rsidR="00845659" w:rsidRPr="007A6F6A">
        <w:rPr>
          <w:rStyle w:val="default"/>
          <w:rFonts w:cs="FrankRuehl" w:hint="cs"/>
          <w:vanish/>
          <w:sz w:val="22"/>
          <w:szCs w:val="22"/>
          <w:shd w:val="clear" w:color="auto" w:fill="FFFF99"/>
          <w:rtl/>
        </w:rPr>
        <w:t>-</w:t>
      </w:r>
      <w:r w:rsidRPr="007A6F6A">
        <w:rPr>
          <w:rStyle w:val="default"/>
          <w:rFonts w:cs="FrankRuehl" w:hint="cs"/>
          <w:vanish/>
          <w:sz w:val="22"/>
          <w:szCs w:val="22"/>
          <w:shd w:val="clear" w:color="auto" w:fill="FFFF99"/>
          <w:rtl/>
        </w:rPr>
        <w:t xml:space="preserve"> הגישו</w:t>
      </w:r>
      <w:r w:rsidRPr="007A6F6A">
        <w:rPr>
          <w:rStyle w:val="default"/>
          <w:rFonts w:cs="FrankRuehl"/>
          <w:vanish/>
          <w:sz w:val="22"/>
          <w:szCs w:val="22"/>
          <w:shd w:val="clear" w:color="auto" w:fill="FFFF99"/>
          <w:rtl/>
        </w:rPr>
        <w:t xml:space="preserve"> </w:t>
      </w:r>
      <w:r w:rsidRPr="007A6F6A">
        <w:rPr>
          <w:rStyle w:val="default"/>
          <w:rFonts w:cs="FrankRuehl" w:hint="cs"/>
          <w:vanish/>
          <w:sz w:val="22"/>
          <w:szCs w:val="22"/>
          <w:shd w:val="clear" w:color="auto" w:fill="FFFF99"/>
          <w:rtl/>
        </w:rPr>
        <w:t>הוא או שאיריו בקשה תוך שנים-עשר חדשים מיום פרישתו;</w:t>
      </w:r>
    </w:p>
    <w:p w:rsidR="0037474D" w:rsidRPr="007A6F6A" w:rsidRDefault="0037474D" w:rsidP="0037474D">
      <w:pPr>
        <w:pStyle w:val="P22"/>
        <w:spacing w:before="0"/>
        <w:ind w:left="1021" w:right="1134"/>
        <w:rPr>
          <w:rStyle w:val="default"/>
          <w:rFonts w:cs="FrankRuehl"/>
          <w:vanish/>
          <w:sz w:val="22"/>
          <w:szCs w:val="22"/>
          <w:shd w:val="clear" w:color="auto" w:fill="FFFF99"/>
          <w:rtl/>
        </w:rPr>
      </w:pPr>
      <w:r w:rsidRPr="007A6F6A">
        <w:rPr>
          <w:rStyle w:val="default"/>
          <w:rFonts w:cs="FrankRuehl"/>
          <w:vanish/>
          <w:sz w:val="22"/>
          <w:szCs w:val="22"/>
          <w:shd w:val="clear" w:color="auto" w:fill="FFFF99"/>
          <w:rtl/>
        </w:rPr>
        <w:t>ב</w:t>
      </w:r>
      <w:r w:rsidRPr="007A6F6A">
        <w:rPr>
          <w:rStyle w:val="default"/>
          <w:rFonts w:cs="FrankRuehl" w:hint="cs"/>
          <w:vanish/>
          <w:sz w:val="22"/>
          <w:szCs w:val="22"/>
          <w:shd w:val="clear" w:color="auto" w:fill="FFFF99"/>
          <w:rtl/>
        </w:rPr>
        <w:t>אישור נציב השירות או מי שהסמיך לכך מותר לקבל בקשה שהוגשה אף לאחר המועד האמור אם שוכנע שהבקשה הוגשה באיחור מטעמים סבירים וכי מן הצדק לעשות כן;</w:t>
      </w:r>
    </w:p>
    <w:p w:rsidR="0037474D" w:rsidRPr="007A6F6A" w:rsidRDefault="0037474D" w:rsidP="0037474D">
      <w:pPr>
        <w:pStyle w:val="P22"/>
        <w:spacing w:before="0"/>
        <w:ind w:left="1021" w:right="1134"/>
        <w:rPr>
          <w:rStyle w:val="default"/>
          <w:rFonts w:cs="FrankRuehl"/>
          <w:vanish/>
          <w:sz w:val="22"/>
          <w:szCs w:val="22"/>
          <w:shd w:val="clear" w:color="auto" w:fill="FFFF99"/>
          <w:rtl/>
        </w:rPr>
      </w:pPr>
      <w:r w:rsidRPr="007A6F6A">
        <w:rPr>
          <w:rStyle w:val="default"/>
          <w:rFonts w:cs="FrankRuehl"/>
          <w:vanish/>
          <w:sz w:val="22"/>
          <w:szCs w:val="22"/>
          <w:shd w:val="clear" w:color="auto" w:fill="FFFF99"/>
          <w:rtl/>
        </w:rPr>
        <w:t>(3)</w:t>
      </w:r>
      <w:r w:rsidRPr="007A6F6A">
        <w:rPr>
          <w:rStyle w:val="default"/>
          <w:rFonts w:cs="FrankRuehl"/>
          <w:vanish/>
          <w:sz w:val="22"/>
          <w:szCs w:val="22"/>
          <w:shd w:val="clear" w:color="auto" w:fill="FFFF99"/>
          <w:rtl/>
        </w:rPr>
        <w:tab/>
      </w:r>
      <w:r w:rsidRPr="007A6F6A">
        <w:rPr>
          <w:rStyle w:val="default"/>
          <w:rFonts w:cs="FrankRuehl" w:hint="cs"/>
          <w:vanish/>
          <w:sz w:val="22"/>
          <w:szCs w:val="22"/>
          <w:shd w:val="clear" w:color="auto" w:fill="FFFF99"/>
          <w:rtl/>
        </w:rPr>
        <w:t>נציב השירות או מי שהסמיך לכך הסכים בכתב</w:t>
      </w:r>
      <w:r w:rsidRPr="007A6F6A">
        <w:rPr>
          <w:rStyle w:val="default"/>
          <w:rFonts w:cs="FrankRuehl"/>
          <w:vanish/>
          <w:sz w:val="22"/>
          <w:szCs w:val="22"/>
          <w:shd w:val="clear" w:color="auto" w:fill="FFFF99"/>
          <w:rtl/>
        </w:rPr>
        <w:t xml:space="preserve"> </w:t>
      </w:r>
      <w:r w:rsidRPr="007A6F6A">
        <w:rPr>
          <w:rStyle w:val="default"/>
          <w:rFonts w:cs="FrankRuehl" w:hint="cs"/>
          <w:vanish/>
          <w:sz w:val="22"/>
          <w:szCs w:val="22"/>
          <w:shd w:val="clear" w:color="auto" w:fill="FFFF99"/>
          <w:rtl/>
        </w:rPr>
        <w:t>שתקופת שירותו הקודם תצורף לתקופת שירותו כעובד המדינה;</w:t>
      </w:r>
    </w:p>
    <w:p w:rsidR="0037474D" w:rsidRPr="007A6F6A" w:rsidRDefault="0037474D" w:rsidP="0037474D">
      <w:pPr>
        <w:pStyle w:val="P22"/>
        <w:spacing w:before="0"/>
        <w:ind w:left="1021" w:right="1134"/>
        <w:rPr>
          <w:rStyle w:val="default"/>
          <w:rFonts w:cs="FrankRuehl"/>
          <w:vanish/>
          <w:sz w:val="22"/>
          <w:szCs w:val="22"/>
          <w:shd w:val="clear" w:color="auto" w:fill="FFFF99"/>
          <w:rtl/>
        </w:rPr>
      </w:pPr>
      <w:r w:rsidRPr="007A6F6A">
        <w:rPr>
          <w:rStyle w:val="default"/>
          <w:rFonts w:cs="FrankRuehl"/>
          <w:vanish/>
          <w:sz w:val="22"/>
          <w:szCs w:val="22"/>
          <w:shd w:val="clear" w:color="auto" w:fill="FFFF99"/>
          <w:rtl/>
        </w:rPr>
        <w:t>(4)</w:t>
      </w:r>
      <w:r w:rsidRPr="007A6F6A">
        <w:rPr>
          <w:rStyle w:val="default"/>
          <w:rFonts w:cs="FrankRuehl"/>
          <w:vanish/>
          <w:sz w:val="22"/>
          <w:szCs w:val="22"/>
          <w:shd w:val="clear" w:color="auto" w:fill="FFFF99"/>
          <w:rtl/>
        </w:rPr>
        <w:tab/>
      </w:r>
      <w:r w:rsidRPr="007A6F6A">
        <w:rPr>
          <w:rStyle w:val="default"/>
          <w:rFonts w:cs="FrankRuehl" w:hint="cs"/>
          <w:vanish/>
          <w:sz w:val="22"/>
          <w:szCs w:val="22"/>
          <w:shd w:val="clear" w:color="auto" w:fill="FFFF99"/>
          <w:rtl/>
        </w:rPr>
        <w:t>פיצויי הפיטורים או ההטבות האחרות שקיבל מאוצר המדינה עם הפסקת שירותו הקודם הוחזרו במועד ובאופן שהורה החשב הכללי;</w:t>
      </w:r>
    </w:p>
    <w:p w:rsidR="0037474D" w:rsidRPr="007A6F6A" w:rsidRDefault="0037474D" w:rsidP="00845659">
      <w:pPr>
        <w:pStyle w:val="P22"/>
        <w:spacing w:before="0"/>
        <w:ind w:left="1021" w:right="1134"/>
        <w:rPr>
          <w:rStyle w:val="default"/>
          <w:rFonts w:cs="FrankRuehl"/>
          <w:vanish/>
          <w:sz w:val="22"/>
          <w:szCs w:val="22"/>
          <w:shd w:val="clear" w:color="auto" w:fill="FFFF99"/>
          <w:rtl/>
        </w:rPr>
      </w:pPr>
      <w:r w:rsidRPr="007A6F6A">
        <w:rPr>
          <w:rStyle w:val="default"/>
          <w:rFonts w:cs="FrankRuehl"/>
          <w:vanish/>
          <w:sz w:val="22"/>
          <w:szCs w:val="22"/>
          <w:shd w:val="clear" w:color="auto" w:fill="FFFF99"/>
          <w:rtl/>
        </w:rPr>
        <w:t>(5)</w:t>
      </w:r>
      <w:r w:rsidRPr="007A6F6A">
        <w:rPr>
          <w:rStyle w:val="default"/>
          <w:rFonts w:cs="FrankRuehl"/>
          <w:vanish/>
          <w:sz w:val="22"/>
          <w:szCs w:val="22"/>
          <w:shd w:val="clear" w:color="auto" w:fill="FFFF99"/>
          <w:rtl/>
        </w:rPr>
        <w:tab/>
      </w:r>
      <w:r w:rsidRPr="007A6F6A">
        <w:rPr>
          <w:rStyle w:val="default"/>
          <w:rFonts w:cs="FrankRuehl" w:hint="cs"/>
          <w:vanish/>
          <w:sz w:val="22"/>
          <w:szCs w:val="22"/>
          <w:shd w:val="clear" w:color="auto" w:fill="FFFF99"/>
          <w:rtl/>
        </w:rPr>
        <w:t>שולם לאוצר המדינה, לא יאוחר מששה חדשים מיום הגשת הבקשה, סכום השווה ל-</w:t>
      </w:r>
      <w:r w:rsidR="00845659" w:rsidRPr="007A6F6A">
        <w:rPr>
          <w:rStyle w:val="default"/>
          <w:rFonts w:cs="FrankRuehl" w:hint="cs"/>
          <w:vanish/>
          <w:sz w:val="22"/>
          <w:szCs w:val="22"/>
          <w:shd w:val="clear" w:color="auto" w:fill="FFFF99"/>
          <w:rtl/>
        </w:rPr>
        <w:t>%</w:t>
      </w:r>
      <w:r w:rsidR="00845659" w:rsidRPr="007A6F6A">
        <w:rPr>
          <w:rStyle w:val="default"/>
          <w:vanish/>
          <w:sz w:val="22"/>
          <w:szCs w:val="22"/>
          <w:shd w:val="clear" w:color="auto" w:fill="FFFF99"/>
          <w:rtl/>
        </w:rPr>
        <w:t>½</w:t>
      </w:r>
      <w:r w:rsidR="00845659" w:rsidRPr="007A6F6A">
        <w:rPr>
          <w:rStyle w:val="default"/>
          <w:rFonts w:cs="FrankRuehl" w:hint="cs"/>
          <w:vanish/>
          <w:sz w:val="22"/>
          <w:szCs w:val="22"/>
          <w:shd w:val="clear" w:color="auto" w:fill="FFFF99"/>
          <w:rtl/>
        </w:rPr>
        <w:t>6</w:t>
      </w:r>
      <w:r w:rsidRPr="007A6F6A">
        <w:rPr>
          <w:rStyle w:val="default"/>
          <w:rFonts w:cs="FrankRuehl" w:hint="cs"/>
          <w:vanish/>
          <w:sz w:val="22"/>
          <w:szCs w:val="22"/>
          <w:shd w:val="clear" w:color="auto" w:fill="FFFF99"/>
          <w:rtl/>
        </w:rPr>
        <w:t xml:space="preserve"> מן המש</w:t>
      </w:r>
      <w:r w:rsidRPr="007A6F6A">
        <w:rPr>
          <w:rStyle w:val="default"/>
          <w:rFonts w:cs="FrankRuehl"/>
          <w:vanish/>
          <w:sz w:val="22"/>
          <w:szCs w:val="22"/>
          <w:shd w:val="clear" w:color="auto" w:fill="FFFF99"/>
          <w:rtl/>
        </w:rPr>
        <w:t>כ</w:t>
      </w:r>
      <w:r w:rsidRPr="007A6F6A">
        <w:rPr>
          <w:rStyle w:val="default"/>
          <w:rFonts w:cs="FrankRuehl" w:hint="cs"/>
          <w:vanish/>
          <w:sz w:val="22"/>
          <w:szCs w:val="22"/>
          <w:shd w:val="clear" w:color="auto" w:fill="FFFF99"/>
          <w:rtl/>
        </w:rPr>
        <w:t>ורת הקובעת של הדרגה שנקבעה לו מיד לאחר שעבר לשרת כעובד המדינה, בשיעורה במועד שבו הוגשה הבקשה, כפול במספר החדשים וחלק החודש של שירותו הקודם.</w:t>
      </w:r>
    </w:p>
    <w:p w:rsidR="0037474D" w:rsidRPr="007A6F6A" w:rsidRDefault="0037474D" w:rsidP="00845659">
      <w:pPr>
        <w:pStyle w:val="P00"/>
        <w:spacing w:before="0"/>
        <w:ind w:left="0" w:right="1134"/>
        <w:rPr>
          <w:rStyle w:val="default"/>
          <w:rFonts w:cs="FrankRuehl"/>
          <w:vanish/>
          <w:sz w:val="22"/>
          <w:szCs w:val="22"/>
          <w:shd w:val="clear" w:color="auto" w:fill="FFFF99"/>
          <w:rtl/>
        </w:rPr>
      </w:pPr>
      <w:r w:rsidRPr="007A6F6A">
        <w:rPr>
          <w:vanish/>
          <w:sz w:val="22"/>
          <w:szCs w:val="22"/>
          <w:shd w:val="clear" w:color="auto" w:fill="FFFF99"/>
          <w:rtl/>
        </w:rPr>
        <w:tab/>
      </w:r>
      <w:r w:rsidRPr="007A6F6A">
        <w:rPr>
          <w:rStyle w:val="default"/>
          <w:rFonts w:cs="FrankRuehl"/>
          <w:vanish/>
          <w:sz w:val="22"/>
          <w:szCs w:val="22"/>
          <w:shd w:val="clear" w:color="auto" w:fill="FFFF99"/>
          <w:rtl/>
        </w:rPr>
        <w:t>(</w:t>
      </w:r>
      <w:r w:rsidRPr="007A6F6A">
        <w:rPr>
          <w:rStyle w:val="default"/>
          <w:rFonts w:cs="FrankRuehl" w:hint="cs"/>
          <w:vanish/>
          <w:sz w:val="22"/>
          <w:szCs w:val="22"/>
          <w:shd w:val="clear" w:color="auto" w:fill="FFFF99"/>
          <w:rtl/>
        </w:rPr>
        <w:t>ב)</w:t>
      </w:r>
      <w:r w:rsidRPr="007A6F6A">
        <w:rPr>
          <w:rStyle w:val="default"/>
          <w:rFonts w:cs="FrankRuehl"/>
          <w:vanish/>
          <w:sz w:val="22"/>
          <w:szCs w:val="22"/>
          <w:shd w:val="clear" w:color="auto" w:fill="FFFF99"/>
          <w:rtl/>
        </w:rPr>
        <w:tab/>
      </w:r>
      <w:r w:rsidRPr="007A6F6A">
        <w:rPr>
          <w:rStyle w:val="default"/>
          <w:rFonts w:cs="FrankRuehl" w:hint="cs"/>
          <w:vanish/>
          <w:sz w:val="22"/>
          <w:szCs w:val="22"/>
          <w:shd w:val="clear" w:color="auto" w:fill="FFFF99"/>
          <w:rtl/>
        </w:rPr>
        <w:t>מי שעבר לשרת כעובד המדינה לפני יום פרסומן של תקנות שירות המדינה (גימלאות) (חישוב גימלאות בעד תקופת שירות שהחוק</w:t>
      </w:r>
      <w:r w:rsidRPr="007A6F6A">
        <w:rPr>
          <w:rStyle w:val="default"/>
          <w:rFonts w:cs="FrankRuehl"/>
          <w:vanish/>
          <w:sz w:val="22"/>
          <w:szCs w:val="22"/>
          <w:shd w:val="clear" w:color="auto" w:fill="FFFF99"/>
          <w:rtl/>
        </w:rPr>
        <w:t xml:space="preserve"> </w:t>
      </w:r>
      <w:r w:rsidRPr="007A6F6A">
        <w:rPr>
          <w:rStyle w:val="default"/>
          <w:rFonts w:cs="FrankRuehl" w:hint="cs"/>
          <w:vanish/>
          <w:sz w:val="22"/>
          <w:szCs w:val="22"/>
          <w:shd w:val="clear" w:color="auto" w:fill="FFFF99"/>
          <w:rtl/>
        </w:rPr>
        <w:t>לא חל עליו) (תיקון), תש"ל</w:t>
      </w:r>
      <w:r w:rsidR="00845659" w:rsidRPr="007A6F6A">
        <w:rPr>
          <w:rStyle w:val="default"/>
          <w:rFonts w:cs="FrankRuehl" w:hint="cs"/>
          <w:vanish/>
          <w:sz w:val="22"/>
          <w:szCs w:val="22"/>
          <w:shd w:val="clear" w:color="auto" w:fill="FFFF99"/>
          <w:rtl/>
        </w:rPr>
        <w:t>-</w:t>
      </w:r>
      <w:r w:rsidRPr="007A6F6A">
        <w:rPr>
          <w:rStyle w:val="default"/>
          <w:rFonts w:cs="FrankRuehl" w:hint="cs"/>
          <w:vanish/>
          <w:sz w:val="22"/>
          <w:szCs w:val="22"/>
          <w:shd w:val="clear" w:color="auto" w:fill="FFFF99"/>
          <w:rtl/>
        </w:rPr>
        <w:t xml:space="preserve">1970 (להלן </w:t>
      </w:r>
      <w:r w:rsidR="00845659" w:rsidRPr="007A6F6A">
        <w:rPr>
          <w:rStyle w:val="default"/>
          <w:rFonts w:cs="FrankRuehl" w:hint="cs"/>
          <w:vanish/>
          <w:sz w:val="22"/>
          <w:szCs w:val="22"/>
          <w:shd w:val="clear" w:color="auto" w:fill="FFFF99"/>
          <w:rtl/>
        </w:rPr>
        <w:t>-</w:t>
      </w:r>
      <w:r w:rsidRPr="007A6F6A">
        <w:rPr>
          <w:rStyle w:val="default"/>
          <w:rFonts w:cs="FrankRuehl" w:hint="cs"/>
          <w:vanish/>
          <w:sz w:val="22"/>
          <w:szCs w:val="22"/>
          <w:shd w:val="clear" w:color="auto" w:fill="FFFF99"/>
          <w:rtl/>
        </w:rPr>
        <w:t xml:space="preserve"> יום הפרסום), רשאי להגיש את הבקשה תוך תשעה חדשים מהיום האמור; באישור נציב השירות או מי שהסמיך לכך מותר לקבל בקשה שהוגשה אף לאחר המועד האמור אם שוכנע שהבקשה הוגשה באיחור מטעמים סבירים וכי מן הצדק לעשות כן.</w:t>
      </w:r>
    </w:p>
    <w:p w:rsidR="0037474D" w:rsidRPr="00483A8E" w:rsidRDefault="0037474D" w:rsidP="00845659">
      <w:pPr>
        <w:pStyle w:val="P00"/>
        <w:spacing w:before="0"/>
        <w:ind w:left="0" w:right="1134"/>
        <w:rPr>
          <w:rStyle w:val="default"/>
          <w:rFonts w:cs="FrankRuehl"/>
          <w:sz w:val="2"/>
          <w:szCs w:val="2"/>
          <w:u w:val="single"/>
          <w:rtl/>
        </w:rPr>
      </w:pPr>
      <w:r w:rsidRPr="007A6F6A">
        <w:rPr>
          <w:vanish/>
          <w:sz w:val="22"/>
          <w:szCs w:val="22"/>
          <w:shd w:val="clear" w:color="auto" w:fill="FFFF99"/>
          <w:rtl/>
        </w:rPr>
        <w:tab/>
      </w:r>
      <w:r w:rsidRPr="007A6F6A">
        <w:rPr>
          <w:rStyle w:val="default"/>
          <w:rFonts w:cs="FrankRuehl"/>
          <w:vanish/>
          <w:sz w:val="22"/>
          <w:szCs w:val="22"/>
          <w:u w:val="single"/>
          <w:shd w:val="clear" w:color="auto" w:fill="FFFF99"/>
          <w:rtl/>
        </w:rPr>
        <w:t>(</w:t>
      </w:r>
      <w:r w:rsidRPr="007A6F6A">
        <w:rPr>
          <w:rStyle w:val="default"/>
          <w:rFonts w:cs="FrankRuehl" w:hint="cs"/>
          <w:vanish/>
          <w:sz w:val="22"/>
          <w:szCs w:val="22"/>
          <w:u w:val="single"/>
          <w:shd w:val="clear" w:color="auto" w:fill="FFFF99"/>
          <w:rtl/>
        </w:rPr>
        <w:t>ג)</w:t>
      </w:r>
      <w:r w:rsidRPr="007A6F6A">
        <w:rPr>
          <w:rStyle w:val="default"/>
          <w:rFonts w:cs="FrankRuehl"/>
          <w:vanish/>
          <w:sz w:val="22"/>
          <w:szCs w:val="22"/>
          <w:u w:val="single"/>
          <w:shd w:val="clear" w:color="auto" w:fill="FFFF99"/>
          <w:rtl/>
        </w:rPr>
        <w:tab/>
      </w:r>
      <w:r w:rsidRPr="007A6F6A">
        <w:rPr>
          <w:rStyle w:val="default"/>
          <w:rFonts w:cs="FrankRuehl" w:hint="cs"/>
          <w:vanish/>
          <w:sz w:val="22"/>
          <w:szCs w:val="22"/>
          <w:u w:val="single"/>
          <w:shd w:val="clear" w:color="auto" w:fill="FFFF99"/>
          <w:rtl/>
        </w:rPr>
        <w:t>מי שעבר לשרת כעובד המדינה לפני יום פרסומן של תקנות שירות המדינה (גמלאות) (חישוב גמלאות בעד תקופת שירות שהחוק לא חל עליו) (תיקון), תשל"ב</w:t>
      </w:r>
      <w:r w:rsidR="00845659" w:rsidRPr="007A6F6A">
        <w:rPr>
          <w:rStyle w:val="default"/>
          <w:rFonts w:cs="FrankRuehl" w:hint="cs"/>
          <w:vanish/>
          <w:sz w:val="22"/>
          <w:szCs w:val="22"/>
          <w:u w:val="single"/>
          <w:shd w:val="clear" w:color="auto" w:fill="FFFF99"/>
          <w:rtl/>
        </w:rPr>
        <w:t>-</w:t>
      </w:r>
      <w:r w:rsidRPr="007A6F6A">
        <w:rPr>
          <w:rStyle w:val="default"/>
          <w:rFonts w:cs="FrankRuehl" w:hint="cs"/>
          <w:vanish/>
          <w:sz w:val="22"/>
          <w:szCs w:val="22"/>
          <w:u w:val="single"/>
          <w:shd w:val="clear" w:color="auto" w:fill="FFFF99"/>
          <w:rtl/>
        </w:rPr>
        <w:t xml:space="preserve">1972, ומשרת כעובד המדינה, רשאי להגיש את הבקשה תוך שנים עשר חודש מיום פרסומן; באישור נציב השירות או מי שהסמיך </w:t>
      </w:r>
      <w:r w:rsidRPr="007A6F6A">
        <w:rPr>
          <w:rStyle w:val="default"/>
          <w:rFonts w:cs="FrankRuehl"/>
          <w:vanish/>
          <w:sz w:val="22"/>
          <w:szCs w:val="22"/>
          <w:u w:val="single"/>
          <w:shd w:val="clear" w:color="auto" w:fill="FFFF99"/>
          <w:rtl/>
        </w:rPr>
        <w:t>ל</w:t>
      </w:r>
      <w:r w:rsidRPr="007A6F6A">
        <w:rPr>
          <w:rStyle w:val="default"/>
          <w:rFonts w:cs="FrankRuehl" w:hint="cs"/>
          <w:vanish/>
          <w:sz w:val="22"/>
          <w:szCs w:val="22"/>
          <w:u w:val="single"/>
          <w:shd w:val="clear" w:color="auto" w:fill="FFFF99"/>
          <w:rtl/>
        </w:rPr>
        <w:t>כך מותר לקבל בקשה שהוגשה אף לאחר המועד האמור אם שוכנע שהבקשה הוגשה באיחור מטעמים סבירים וכי מן הצדק לעשות כן.</w:t>
      </w:r>
      <w:bookmarkEnd w:id="3"/>
    </w:p>
    <w:p w:rsidR="001A6D48" w:rsidRPr="00483A8E" w:rsidRDefault="001A6D48" w:rsidP="00845659">
      <w:pPr>
        <w:pStyle w:val="P00"/>
        <w:spacing w:before="72"/>
        <w:ind w:left="0" w:right="1134"/>
        <w:rPr>
          <w:rtl/>
        </w:rPr>
      </w:pPr>
      <w:bookmarkStart w:id="4" w:name="Seif2"/>
      <w:bookmarkEnd w:id="4"/>
      <w:r w:rsidRPr="00483A8E">
        <w:rPr>
          <w:lang w:val="he-IL"/>
        </w:rPr>
        <w:pict>
          <v:rect id="_x0000_s1033" style="position:absolute;left:0;text-align:left;margin-left:464.5pt;margin-top:8.05pt;width:75.05pt;height:35.15pt;z-index:251656192" o:allowincell="f" filled="f" stroked="f" strokecolor="lime" strokeweight=".25pt">
            <v:textbox inset="0,0,0,0">
              <w:txbxContent>
                <w:p w:rsidR="001A6D48" w:rsidRDefault="001A6D48" w:rsidP="0077585F">
                  <w:pPr>
                    <w:spacing w:line="160" w:lineRule="exact"/>
                    <w:jc w:val="left"/>
                    <w:rPr>
                      <w:rFonts w:cs="Miriam"/>
                      <w:noProof/>
                      <w:szCs w:val="18"/>
                      <w:rtl/>
                    </w:rPr>
                  </w:pPr>
                  <w:r>
                    <w:rPr>
                      <w:rFonts w:cs="Miriam"/>
                      <w:szCs w:val="18"/>
                      <w:rtl/>
                    </w:rPr>
                    <w:t>א</w:t>
                  </w:r>
                  <w:r>
                    <w:rPr>
                      <w:rFonts w:cs="Miriam" w:hint="cs"/>
                      <w:szCs w:val="18"/>
                      <w:rtl/>
                    </w:rPr>
                    <w:t>דם שאוצר</w:t>
                  </w:r>
                  <w:r w:rsidR="0077585F">
                    <w:rPr>
                      <w:rFonts w:cs="Miriam" w:hint="cs"/>
                      <w:szCs w:val="18"/>
                      <w:rtl/>
                    </w:rPr>
                    <w:t xml:space="preserve"> </w:t>
                  </w:r>
                  <w:r>
                    <w:rPr>
                      <w:rFonts w:cs="Miriam"/>
                      <w:szCs w:val="18"/>
                      <w:rtl/>
                    </w:rPr>
                    <w:t>ה</w:t>
                  </w:r>
                  <w:r>
                    <w:rPr>
                      <w:rFonts w:cs="Miriam" w:hint="cs"/>
                      <w:szCs w:val="18"/>
                      <w:rtl/>
                    </w:rPr>
                    <w:t>מדינה היה</w:t>
                  </w:r>
                  <w:r w:rsidR="0077585F">
                    <w:rPr>
                      <w:rFonts w:cs="Miriam" w:hint="cs"/>
                      <w:noProof/>
                      <w:szCs w:val="18"/>
                      <w:rtl/>
                    </w:rPr>
                    <w:t xml:space="preserve"> </w:t>
                  </w:r>
                  <w:r>
                    <w:rPr>
                      <w:rFonts w:cs="Miriam"/>
                      <w:szCs w:val="18"/>
                      <w:rtl/>
                    </w:rPr>
                    <w:t>צ</w:t>
                  </w:r>
                  <w:r>
                    <w:rPr>
                      <w:rFonts w:cs="Miriam" w:hint="cs"/>
                      <w:szCs w:val="18"/>
                      <w:rtl/>
                    </w:rPr>
                    <w:t>ריך לשלם</w:t>
                  </w:r>
                  <w:r w:rsidR="0077585F">
                    <w:rPr>
                      <w:rFonts w:cs="Miriam" w:hint="cs"/>
                      <w:szCs w:val="18"/>
                      <w:rtl/>
                    </w:rPr>
                    <w:t xml:space="preserve"> </w:t>
                  </w:r>
                  <w:r>
                    <w:rPr>
                      <w:rFonts w:cs="Miriam"/>
                      <w:szCs w:val="18"/>
                      <w:rtl/>
                    </w:rPr>
                    <w:t>ב</w:t>
                  </w:r>
                  <w:r>
                    <w:rPr>
                      <w:rFonts w:cs="Miriam" w:hint="cs"/>
                      <w:szCs w:val="18"/>
                      <w:rtl/>
                    </w:rPr>
                    <w:t>עדו תשלומים</w:t>
                  </w:r>
                  <w:r w:rsidR="0077585F">
                    <w:rPr>
                      <w:rFonts w:cs="Miriam" w:hint="cs"/>
                      <w:noProof/>
                      <w:szCs w:val="18"/>
                      <w:rtl/>
                    </w:rPr>
                    <w:t xml:space="preserve"> </w:t>
                  </w:r>
                  <w:r>
                    <w:rPr>
                      <w:rFonts w:cs="Miriam"/>
                      <w:szCs w:val="18"/>
                      <w:rtl/>
                    </w:rPr>
                    <w:t>ל</w:t>
                  </w:r>
                  <w:r>
                    <w:rPr>
                      <w:rFonts w:cs="Miriam" w:hint="cs"/>
                      <w:szCs w:val="18"/>
                      <w:rtl/>
                    </w:rPr>
                    <w:t>קרן</w:t>
                  </w:r>
                </w:p>
                <w:p w:rsidR="001A6D48" w:rsidRDefault="001A6D48" w:rsidP="0077585F">
                  <w:pPr>
                    <w:spacing w:line="160" w:lineRule="exact"/>
                    <w:jc w:val="left"/>
                    <w:rPr>
                      <w:rFonts w:cs="Miriam"/>
                      <w:noProof/>
                      <w:szCs w:val="18"/>
                      <w:rtl/>
                    </w:rPr>
                  </w:pPr>
                  <w:r>
                    <w:rPr>
                      <w:rFonts w:cs="Miriam"/>
                      <w:szCs w:val="18"/>
                      <w:rtl/>
                    </w:rPr>
                    <w:t>ת</w:t>
                  </w:r>
                  <w:r>
                    <w:rPr>
                      <w:rFonts w:cs="Miriam" w:hint="cs"/>
                      <w:szCs w:val="18"/>
                      <w:rtl/>
                    </w:rPr>
                    <w:t>ק' תש"ל</w:t>
                  </w:r>
                  <w:r w:rsidR="0077585F">
                    <w:rPr>
                      <w:rFonts w:cs="Miriam" w:hint="cs"/>
                      <w:szCs w:val="18"/>
                      <w:rtl/>
                    </w:rPr>
                    <w:t>-</w:t>
                  </w:r>
                  <w:r>
                    <w:rPr>
                      <w:rFonts w:cs="Miriam" w:hint="cs"/>
                      <w:szCs w:val="18"/>
                      <w:rtl/>
                    </w:rPr>
                    <w:t>1970</w:t>
                  </w:r>
                </w:p>
              </w:txbxContent>
            </v:textbox>
            <w10:anchorlock/>
          </v:rect>
        </w:pict>
      </w:r>
      <w:r w:rsidRPr="00483A8E">
        <w:rPr>
          <w:rStyle w:val="big-number"/>
          <w:rtl/>
        </w:rPr>
        <w:t>2</w:t>
      </w:r>
      <w:r w:rsidRPr="00483A8E">
        <w:rPr>
          <w:rStyle w:val="default"/>
          <w:rFonts w:cs="FrankRuehl"/>
          <w:rtl/>
        </w:rPr>
        <w:t>א</w:t>
      </w:r>
      <w:r w:rsidRPr="00483A8E">
        <w:rPr>
          <w:rStyle w:val="default"/>
          <w:rFonts w:cs="FrankRuehl" w:hint="cs"/>
          <w:rtl/>
        </w:rPr>
        <w:t>.</w:t>
      </w:r>
      <w:r w:rsidRPr="00483A8E">
        <w:rPr>
          <w:rStyle w:val="default"/>
          <w:rFonts w:cs="FrankRuehl"/>
          <w:rtl/>
        </w:rPr>
        <w:tab/>
      </w:r>
      <w:r w:rsidRPr="00483A8E">
        <w:rPr>
          <w:rStyle w:val="default"/>
          <w:rFonts w:cs="FrankRuehl" w:hint="cs"/>
          <w:rtl/>
        </w:rPr>
        <w:t>(א)</w:t>
      </w:r>
      <w:r w:rsidRPr="00483A8E">
        <w:rPr>
          <w:rStyle w:val="default"/>
          <w:rFonts w:cs="FrankRuehl"/>
          <w:rtl/>
        </w:rPr>
        <w:tab/>
      </w:r>
      <w:r w:rsidRPr="00483A8E">
        <w:rPr>
          <w:rStyle w:val="default"/>
          <w:rFonts w:cs="FrankRuehl" w:hint="cs"/>
          <w:rtl/>
        </w:rPr>
        <w:t xml:space="preserve">מי שחלה עליו תקנה 2 ובזמן שירותו הקודם או בחלק ממנו נמנה עם האנשים אשר </w:t>
      </w:r>
      <w:r w:rsidRPr="00483A8E">
        <w:rPr>
          <w:rStyle w:val="default"/>
          <w:rFonts w:cs="FrankRuehl"/>
          <w:rtl/>
        </w:rPr>
        <w:t>ב</w:t>
      </w:r>
      <w:r w:rsidRPr="00483A8E">
        <w:rPr>
          <w:rStyle w:val="default"/>
          <w:rFonts w:cs="FrankRuehl" w:hint="cs"/>
          <w:rtl/>
        </w:rPr>
        <w:t>יום הפרסום היה אוצר המדינה משלם בעדם תשלומים לקרן פנסיה או לקרן תגמולים לשם הבטחת זכויות הגימלה שלהם, אך תשלומים כאמור לא שולמו על-ידי אוצר המדינה בעד תקופת שירותו הקודם או חלק ממנו, ייחשב שירותו הקודם שבעדו לא שולמו התשלומים כאמור ושבו הוא נמנה עם סוג ה</w:t>
      </w:r>
      <w:r w:rsidRPr="00483A8E">
        <w:rPr>
          <w:rStyle w:val="default"/>
          <w:rFonts w:cs="FrankRuehl"/>
          <w:rtl/>
        </w:rPr>
        <w:t>אנ</w:t>
      </w:r>
      <w:r w:rsidRPr="00483A8E">
        <w:rPr>
          <w:rStyle w:val="default"/>
          <w:rFonts w:cs="FrankRuehl" w:hint="cs"/>
          <w:rtl/>
        </w:rPr>
        <w:t xml:space="preserve">שים כאמור (להלן </w:t>
      </w:r>
      <w:r w:rsidR="0077585F">
        <w:rPr>
          <w:rStyle w:val="default"/>
          <w:rFonts w:cs="FrankRuehl" w:hint="cs"/>
          <w:rtl/>
        </w:rPr>
        <w:t>-</w:t>
      </w:r>
      <w:r w:rsidRPr="00483A8E">
        <w:rPr>
          <w:rStyle w:val="default"/>
          <w:rFonts w:cs="FrankRuehl" w:hint="cs"/>
          <w:rtl/>
        </w:rPr>
        <w:t xml:space="preserve"> שירות לא מבוטח) כשירות לענין החוק, והוא יצורף כולו לתקופת שירותו כעובד המדינה, אם שולם לאוצר המדינה, לא יאוחר מששה חדשים מיום הגשת הבקשה, סכום השווה ל-</w:t>
      </w:r>
      <w:r w:rsidR="00845659">
        <w:rPr>
          <w:rStyle w:val="default"/>
          <w:rFonts w:cs="FrankRuehl" w:hint="cs"/>
          <w:rtl/>
        </w:rPr>
        <w:t>%</w:t>
      </w:r>
      <w:r w:rsidR="00845659">
        <w:rPr>
          <w:rStyle w:val="default"/>
          <w:rtl/>
        </w:rPr>
        <w:t>½</w:t>
      </w:r>
      <w:r w:rsidR="00845659">
        <w:rPr>
          <w:rStyle w:val="default"/>
          <w:rFonts w:cs="FrankRuehl" w:hint="cs"/>
          <w:rtl/>
        </w:rPr>
        <w:t>3</w:t>
      </w:r>
      <w:r w:rsidRPr="00483A8E">
        <w:rPr>
          <w:rStyle w:val="default"/>
          <w:rFonts w:cs="FrankRuehl" w:hint="cs"/>
          <w:rtl/>
        </w:rPr>
        <w:t xml:space="preserve"> מן המשכורת הקובעת של הדרגה</w:t>
      </w:r>
      <w:r w:rsidR="0077585F">
        <w:rPr>
          <w:rStyle w:val="default"/>
          <w:rFonts w:cs="FrankRuehl" w:hint="cs"/>
          <w:rtl/>
        </w:rPr>
        <w:t xml:space="preserve"> </w:t>
      </w:r>
      <w:r w:rsidRPr="00483A8E">
        <w:rPr>
          <w:rtl/>
        </w:rPr>
        <w:t>ש</w:t>
      </w:r>
      <w:r w:rsidRPr="00483A8E">
        <w:rPr>
          <w:rFonts w:hint="cs"/>
          <w:rtl/>
        </w:rPr>
        <w:t>נקבעה לו מיד לאחר שעבר ל</w:t>
      </w:r>
      <w:r w:rsidRPr="00483A8E">
        <w:rPr>
          <w:rtl/>
        </w:rPr>
        <w:t>ש</w:t>
      </w:r>
      <w:r w:rsidRPr="00483A8E">
        <w:rPr>
          <w:rFonts w:hint="cs"/>
          <w:rtl/>
        </w:rPr>
        <w:t>רת כעובד המדינה, בשיעורה במועד שבו הוגשה הבקשה, כפול במספר החדשים וחלק החודש של שירותו הלא מבוטח.</w:t>
      </w:r>
    </w:p>
    <w:p w:rsidR="001A6D48" w:rsidRPr="00483A8E" w:rsidRDefault="00845659" w:rsidP="00845659">
      <w:pPr>
        <w:pStyle w:val="P00"/>
        <w:spacing w:before="72"/>
        <w:ind w:left="0" w:right="1134"/>
        <w:rPr>
          <w:rFonts w:hint="cs"/>
          <w:rtl/>
        </w:rPr>
      </w:pPr>
      <w:r>
        <w:rPr>
          <w:rFonts w:hint="cs"/>
          <w:rtl/>
        </w:rPr>
        <w:tab/>
      </w:r>
      <w:r w:rsidR="001A6D48" w:rsidRPr="00483A8E">
        <w:rPr>
          <w:rtl/>
        </w:rPr>
        <w:t>(</w:t>
      </w:r>
      <w:r w:rsidR="001A6D48" w:rsidRPr="00483A8E">
        <w:rPr>
          <w:rFonts w:hint="cs"/>
          <w:rtl/>
        </w:rPr>
        <w:t xml:space="preserve">ב) לענין תקנת משנה (א) תוגש הבקשה תוך תשעה חדשים מיום הפרסום; באישור נציב השירות או מי שהסמיך לכך מותר לקבל בקשה שהוגשה אף לאחר המועד האמור אם שוכנע שהבקשה </w:t>
      </w:r>
      <w:r w:rsidR="001A6D48" w:rsidRPr="00483A8E">
        <w:rPr>
          <w:rtl/>
        </w:rPr>
        <w:t>ה</w:t>
      </w:r>
      <w:r w:rsidR="001A6D48" w:rsidRPr="00483A8E">
        <w:rPr>
          <w:rFonts w:hint="cs"/>
          <w:rtl/>
        </w:rPr>
        <w:t>וגשה באיחור מטעמים סבירים וכי מן הצדק לעשו</w:t>
      </w:r>
      <w:r>
        <w:rPr>
          <w:rFonts w:hint="cs"/>
          <w:rtl/>
        </w:rPr>
        <w:t>ת כן. בקשה שהוגשה בהתאם לתקנה 1</w:t>
      </w:r>
      <w:r w:rsidR="001A6D48" w:rsidRPr="00483A8E">
        <w:rPr>
          <w:rFonts w:hint="cs"/>
          <w:rtl/>
        </w:rPr>
        <w:t>(1) לתקנות שרות המדינה (גימלאות) (תנאים לצירוף תקופת שירות קודם), תשכ"ט</w:t>
      </w:r>
      <w:r>
        <w:rPr>
          <w:rFonts w:hint="cs"/>
          <w:rtl/>
        </w:rPr>
        <w:t>-</w:t>
      </w:r>
      <w:r w:rsidR="001A6D48" w:rsidRPr="00483A8E">
        <w:rPr>
          <w:rFonts w:hint="cs"/>
          <w:rtl/>
        </w:rPr>
        <w:t>1968, רואים אותה כבקשה שהוגשה לענין תקנה זו ביום הפרסום.</w:t>
      </w:r>
    </w:p>
    <w:p w:rsidR="00817678" w:rsidRPr="007A6F6A" w:rsidRDefault="00817678" w:rsidP="00817678">
      <w:pPr>
        <w:pStyle w:val="P00"/>
        <w:spacing w:before="0"/>
        <w:ind w:left="0" w:right="1134"/>
        <w:rPr>
          <w:rFonts w:hint="cs"/>
          <w:b/>
          <w:bCs/>
          <w:vanish/>
          <w:szCs w:val="20"/>
          <w:shd w:val="clear" w:color="auto" w:fill="FFFF99"/>
          <w:rtl/>
        </w:rPr>
      </w:pPr>
      <w:bookmarkStart w:id="5" w:name="Rov16"/>
      <w:r w:rsidRPr="007A6F6A">
        <w:rPr>
          <w:rFonts w:hint="cs"/>
          <w:vanish/>
          <w:color w:val="FF0000"/>
          <w:szCs w:val="20"/>
          <w:shd w:val="clear" w:color="auto" w:fill="FFFF99"/>
          <w:rtl/>
        </w:rPr>
        <w:t>מיום 2.4.1970</w:t>
      </w:r>
    </w:p>
    <w:p w:rsidR="00817678" w:rsidRPr="007A6F6A" w:rsidRDefault="00817678" w:rsidP="00817678">
      <w:pPr>
        <w:pStyle w:val="P00"/>
        <w:spacing w:before="0"/>
        <w:ind w:left="0" w:right="1134"/>
        <w:rPr>
          <w:rFonts w:hint="cs"/>
          <w:b/>
          <w:bCs/>
          <w:vanish/>
          <w:szCs w:val="20"/>
          <w:shd w:val="clear" w:color="auto" w:fill="FFFF99"/>
          <w:rtl/>
        </w:rPr>
      </w:pPr>
      <w:r w:rsidRPr="007A6F6A">
        <w:rPr>
          <w:rFonts w:hint="cs"/>
          <w:b/>
          <w:bCs/>
          <w:vanish/>
          <w:szCs w:val="20"/>
          <w:shd w:val="clear" w:color="auto" w:fill="FFFF99"/>
          <w:rtl/>
        </w:rPr>
        <w:t>תק' תש"ל-1970</w:t>
      </w:r>
    </w:p>
    <w:p w:rsidR="00817678" w:rsidRPr="007A6F6A" w:rsidRDefault="00817678" w:rsidP="00817678">
      <w:pPr>
        <w:pStyle w:val="P00"/>
        <w:tabs>
          <w:tab w:val="clear" w:pos="6259"/>
        </w:tabs>
        <w:spacing w:before="0"/>
        <w:ind w:left="0" w:right="1134"/>
        <w:rPr>
          <w:rFonts w:hint="cs"/>
          <w:vanish/>
          <w:szCs w:val="20"/>
          <w:shd w:val="clear" w:color="auto" w:fill="FFFF99"/>
          <w:rtl/>
        </w:rPr>
      </w:pPr>
      <w:hyperlink r:id="rId14" w:history="1">
        <w:r w:rsidRPr="007A6F6A">
          <w:rPr>
            <w:rStyle w:val="Hyperlink"/>
            <w:rFonts w:hint="cs"/>
            <w:vanish/>
            <w:szCs w:val="20"/>
            <w:shd w:val="clear" w:color="auto" w:fill="FFFF99"/>
            <w:rtl/>
          </w:rPr>
          <w:t>ק"ת תש"ל מס' 2542</w:t>
        </w:r>
      </w:hyperlink>
      <w:r w:rsidRPr="007A6F6A">
        <w:rPr>
          <w:rFonts w:hint="cs"/>
          <w:vanish/>
          <w:szCs w:val="20"/>
          <w:shd w:val="clear" w:color="auto" w:fill="FFFF99"/>
          <w:rtl/>
        </w:rPr>
        <w:t xml:space="preserve"> מיום 2.4.1970 עמ' 1349</w:t>
      </w:r>
    </w:p>
    <w:p w:rsidR="00817678" w:rsidRPr="00483A8E" w:rsidRDefault="00817678" w:rsidP="00483A8E">
      <w:pPr>
        <w:pStyle w:val="P00"/>
        <w:tabs>
          <w:tab w:val="clear" w:pos="6259"/>
        </w:tabs>
        <w:spacing w:before="0"/>
        <w:ind w:left="0" w:right="1134"/>
        <w:rPr>
          <w:b/>
          <w:bCs/>
          <w:sz w:val="2"/>
          <w:szCs w:val="2"/>
          <w:rtl/>
        </w:rPr>
      </w:pPr>
      <w:r w:rsidRPr="007A6F6A">
        <w:rPr>
          <w:rFonts w:hint="cs"/>
          <w:b/>
          <w:bCs/>
          <w:vanish/>
          <w:szCs w:val="20"/>
          <w:shd w:val="clear" w:color="auto" w:fill="FFFF99"/>
          <w:rtl/>
        </w:rPr>
        <w:t>הוספת תקנה 2א</w:t>
      </w:r>
      <w:bookmarkEnd w:id="5"/>
    </w:p>
    <w:p w:rsidR="001A6D48" w:rsidRPr="00483A8E" w:rsidRDefault="001A6D48" w:rsidP="00845659">
      <w:pPr>
        <w:pStyle w:val="P00"/>
        <w:spacing w:before="72"/>
        <w:ind w:left="0" w:right="1134"/>
        <w:rPr>
          <w:rStyle w:val="default"/>
          <w:rFonts w:cs="FrankRuehl" w:hint="cs"/>
          <w:rtl/>
        </w:rPr>
      </w:pPr>
      <w:bookmarkStart w:id="6" w:name="Seif3"/>
      <w:bookmarkEnd w:id="6"/>
      <w:r w:rsidRPr="00483A8E">
        <w:rPr>
          <w:lang w:val="he-IL"/>
        </w:rPr>
        <w:pict>
          <v:rect id="_x0000_s1034" style="position:absolute;left:0;text-align:left;margin-left:464.5pt;margin-top:8.05pt;width:75.05pt;height:32pt;z-index:251657216" o:allowincell="f" filled="f" stroked="f" strokecolor="lime" strokeweight=".25pt">
            <v:textbox inset="0,0,0,0">
              <w:txbxContent>
                <w:p w:rsidR="001A6D48" w:rsidRDefault="001A6D48" w:rsidP="0077585F">
                  <w:pPr>
                    <w:spacing w:line="160" w:lineRule="exact"/>
                    <w:jc w:val="left"/>
                    <w:rPr>
                      <w:rFonts w:cs="Miriam"/>
                      <w:noProof/>
                      <w:szCs w:val="18"/>
                      <w:rtl/>
                    </w:rPr>
                  </w:pPr>
                  <w:r>
                    <w:rPr>
                      <w:rFonts w:cs="Miriam"/>
                      <w:szCs w:val="18"/>
                      <w:rtl/>
                    </w:rPr>
                    <w:t>ה</w:t>
                  </w:r>
                  <w:r>
                    <w:rPr>
                      <w:rFonts w:cs="Miriam" w:hint="cs"/>
                      <w:szCs w:val="18"/>
                      <w:rtl/>
                    </w:rPr>
                    <w:t>חזרת פיצויים</w:t>
                  </w:r>
                  <w:r w:rsidR="0077585F">
                    <w:rPr>
                      <w:rFonts w:cs="Miriam" w:hint="cs"/>
                      <w:szCs w:val="18"/>
                      <w:rtl/>
                    </w:rPr>
                    <w:t xml:space="preserve"> </w:t>
                  </w:r>
                  <w:r>
                    <w:rPr>
                      <w:rFonts w:cs="Miriam"/>
                      <w:szCs w:val="18"/>
                      <w:rtl/>
                    </w:rPr>
                    <w:t>מ</w:t>
                  </w:r>
                  <w:r>
                    <w:rPr>
                      <w:rFonts w:cs="Miriam" w:hint="cs"/>
                      <w:szCs w:val="18"/>
                      <w:rtl/>
                    </w:rPr>
                    <w:t>ענק</w:t>
                  </w:r>
                  <w:r w:rsidR="0077585F">
                    <w:rPr>
                      <w:rFonts w:cs="Miriam" w:hint="cs"/>
                      <w:szCs w:val="18"/>
                      <w:rtl/>
                    </w:rPr>
                    <w:t xml:space="preserve"> </w:t>
                  </w:r>
                  <w:r>
                    <w:rPr>
                      <w:rFonts w:cs="Miriam"/>
                      <w:szCs w:val="18"/>
                      <w:rtl/>
                    </w:rPr>
                    <w:t>ו</w:t>
                  </w:r>
                  <w:r>
                    <w:rPr>
                      <w:rFonts w:cs="Miriam" w:hint="cs"/>
                      <w:szCs w:val="18"/>
                      <w:rtl/>
                    </w:rPr>
                    <w:t>הטבות אחרות</w:t>
                  </w:r>
                </w:p>
                <w:p w:rsidR="001A6D48" w:rsidRDefault="001A6D48">
                  <w:pPr>
                    <w:spacing w:line="160" w:lineRule="exact"/>
                    <w:jc w:val="left"/>
                    <w:rPr>
                      <w:rFonts w:cs="Miriam"/>
                      <w:noProof/>
                      <w:szCs w:val="18"/>
                      <w:rtl/>
                    </w:rPr>
                  </w:pPr>
                  <w:r>
                    <w:rPr>
                      <w:rFonts w:cs="Miriam"/>
                      <w:szCs w:val="18"/>
                      <w:rtl/>
                    </w:rPr>
                    <w:t>ת</w:t>
                  </w:r>
                  <w:r>
                    <w:rPr>
                      <w:rFonts w:cs="Miriam" w:hint="cs"/>
                      <w:szCs w:val="18"/>
                      <w:rtl/>
                    </w:rPr>
                    <w:t>ק' תשכ"ה</w:t>
                  </w:r>
                  <w:r w:rsidR="0077585F">
                    <w:rPr>
                      <w:rFonts w:cs="Miriam" w:hint="cs"/>
                      <w:szCs w:val="18"/>
                      <w:rtl/>
                    </w:rPr>
                    <w:t>-</w:t>
                  </w:r>
                  <w:r>
                    <w:rPr>
                      <w:rFonts w:cs="Miriam" w:hint="cs"/>
                      <w:szCs w:val="18"/>
                      <w:rtl/>
                    </w:rPr>
                    <w:t>1965</w:t>
                  </w:r>
                </w:p>
              </w:txbxContent>
            </v:textbox>
            <w10:anchorlock/>
          </v:rect>
        </w:pict>
      </w:r>
      <w:r w:rsidRPr="00483A8E">
        <w:rPr>
          <w:rStyle w:val="big-number"/>
          <w:rtl/>
        </w:rPr>
        <w:t>3.</w:t>
      </w:r>
      <w:r w:rsidRPr="00483A8E">
        <w:rPr>
          <w:rStyle w:val="big-number"/>
          <w:rtl/>
        </w:rPr>
        <w:tab/>
      </w:r>
      <w:r w:rsidRPr="00483A8E">
        <w:rPr>
          <w:rStyle w:val="default"/>
          <w:rFonts w:cs="FrankRuehl"/>
          <w:rtl/>
        </w:rPr>
        <w:t>ע</w:t>
      </w:r>
      <w:r w:rsidRPr="00483A8E">
        <w:rPr>
          <w:rStyle w:val="default"/>
          <w:rFonts w:cs="FrankRuehl" w:hint="cs"/>
          <w:rtl/>
        </w:rPr>
        <w:t>לתה משכורתו הקובעת של אחד המנויים בתקנות 1 או 2 במועד הגשת</w:t>
      </w:r>
      <w:r w:rsidR="00845659">
        <w:rPr>
          <w:rStyle w:val="default"/>
          <w:rFonts w:cs="FrankRuehl" w:hint="cs"/>
          <w:rtl/>
        </w:rPr>
        <w:t xml:space="preserve"> הבקשה לנציב השירות לפי תקנות 1(2) או 2(א)</w:t>
      </w:r>
      <w:r w:rsidRPr="00483A8E">
        <w:rPr>
          <w:rStyle w:val="default"/>
          <w:rFonts w:cs="FrankRuehl" w:hint="cs"/>
          <w:rtl/>
        </w:rPr>
        <w:t xml:space="preserve">(2) (להלן </w:t>
      </w:r>
      <w:r w:rsidR="00845659">
        <w:rPr>
          <w:rStyle w:val="default"/>
          <w:rFonts w:cs="FrankRuehl" w:hint="cs"/>
          <w:rtl/>
        </w:rPr>
        <w:t>-</w:t>
      </w:r>
      <w:r w:rsidRPr="00483A8E">
        <w:rPr>
          <w:rStyle w:val="default"/>
          <w:rFonts w:cs="FrankRuehl" w:hint="cs"/>
          <w:rtl/>
        </w:rPr>
        <w:t xml:space="preserve"> המשכורת המאוחרת) על משכורתו הקובעת שהיתה לו במועד שבו שילם אוצר המדינה את הפיצויים, המענק או ההטבות ה</w:t>
      </w:r>
      <w:r w:rsidR="00845659">
        <w:rPr>
          <w:rStyle w:val="default"/>
          <w:rFonts w:cs="FrankRuehl" w:hint="cs"/>
          <w:rtl/>
        </w:rPr>
        <w:t>אחרות, הנזכרים בתקנות 1 (4) ו-2(א)</w:t>
      </w:r>
      <w:r w:rsidRPr="00483A8E">
        <w:rPr>
          <w:rStyle w:val="default"/>
          <w:rFonts w:cs="FrankRuehl" w:hint="cs"/>
          <w:rtl/>
        </w:rPr>
        <w:t>(4</w:t>
      </w:r>
      <w:r w:rsidRPr="00483A8E">
        <w:rPr>
          <w:rStyle w:val="default"/>
          <w:rFonts w:cs="FrankRuehl"/>
          <w:rtl/>
        </w:rPr>
        <w:t>) (</w:t>
      </w:r>
      <w:r w:rsidRPr="00483A8E">
        <w:rPr>
          <w:rStyle w:val="default"/>
          <w:rFonts w:cs="FrankRuehl" w:hint="cs"/>
          <w:rtl/>
        </w:rPr>
        <w:t xml:space="preserve">להלן </w:t>
      </w:r>
      <w:r w:rsidR="00845659">
        <w:rPr>
          <w:rStyle w:val="default"/>
          <w:rFonts w:cs="FrankRuehl" w:hint="cs"/>
          <w:rtl/>
        </w:rPr>
        <w:t>-</w:t>
      </w:r>
      <w:r w:rsidRPr="00483A8E">
        <w:rPr>
          <w:rStyle w:val="default"/>
          <w:rFonts w:cs="FrankRuehl" w:hint="cs"/>
          <w:rtl/>
        </w:rPr>
        <w:t xml:space="preserve"> המשכורת המוקדמת), יוחזרו פיצויי הפיטורין או המענק או ההטבות האחרות האמורות בשיעור מוגדל באופן יחסי לשיעור העליה של המשכורת המאוחרת לעומת המשכורת המוקדמת.</w:t>
      </w:r>
    </w:p>
    <w:p w:rsidR="003B5E46" w:rsidRPr="007A6F6A" w:rsidRDefault="003B5E46" w:rsidP="003B5E46">
      <w:pPr>
        <w:pStyle w:val="P00"/>
        <w:spacing w:before="0"/>
        <w:ind w:left="0" w:right="1134"/>
        <w:rPr>
          <w:rFonts w:hint="cs"/>
          <w:b/>
          <w:bCs/>
          <w:vanish/>
          <w:szCs w:val="20"/>
          <w:shd w:val="clear" w:color="auto" w:fill="FFFF99"/>
          <w:rtl/>
        </w:rPr>
      </w:pPr>
      <w:bookmarkStart w:id="7" w:name="Rov17"/>
      <w:r w:rsidRPr="007A6F6A">
        <w:rPr>
          <w:rFonts w:hint="cs"/>
          <w:vanish/>
          <w:color w:val="FF0000"/>
          <w:szCs w:val="20"/>
          <w:shd w:val="clear" w:color="auto" w:fill="FFFF99"/>
          <w:rtl/>
        </w:rPr>
        <w:t>מיום 18.2.1965</w:t>
      </w:r>
    </w:p>
    <w:p w:rsidR="003B5E46" w:rsidRPr="007A6F6A" w:rsidRDefault="003B5E46" w:rsidP="003B5E46">
      <w:pPr>
        <w:pStyle w:val="P00"/>
        <w:spacing w:before="0"/>
        <w:ind w:left="0" w:right="1134"/>
        <w:rPr>
          <w:rFonts w:hint="cs"/>
          <w:b/>
          <w:bCs/>
          <w:vanish/>
          <w:szCs w:val="20"/>
          <w:shd w:val="clear" w:color="auto" w:fill="FFFF99"/>
          <w:rtl/>
        </w:rPr>
      </w:pPr>
      <w:r w:rsidRPr="007A6F6A">
        <w:rPr>
          <w:rFonts w:hint="cs"/>
          <w:b/>
          <w:bCs/>
          <w:vanish/>
          <w:szCs w:val="20"/>
          <w:shd w:val="clear" w:color="auto" w:fill="FFFF99"/>
          <w:rtl/>
        </w:rPr>
        <w:t>תק' תשכ"ה-1965</w:t>
      </w:r>
    </w:p>
    <w:p w:rsidR="003B5E46" w:rsidRPr="007A6F6A" w:rsidRDefault="003B5E46" w:rsidP="003B5E46">
      <w:pPr>
        <w:pStyle w:val="P00"/>
        <w:tabs>
          <w:tab w:val="clear" w:pos="6259"/>
        </w:tabs>
        <w:spacing w:before="0"/>
        <w:ind w:left="0" w:right="1134"/>
        <w:rPr>
          <w:rFonts w:hint="cs"/>
          <w:vanish/>
          <w:szCs w:val="20"/>
          <w:shd w:val="clear" w:color="auto" w:fill="FFFF99"/>
          <w:rtl/>
        </w:rPr>
      </w:pPr>
      <w:hyperlink r:id="rId15" w:history="1">
        <w:r w:rsidRPr="007A6F6A">
          <w:rPr>
            <w:rStyle w:val="Hyperlink"/>
            <w:rFonts w:hint="cs"/>
            <w:vanish/>
            <w:szCs w:val="20"/>
            <w:shd w:val="clear" w:color="auto" w:fill="FFFF99"/>
            <w:rtl/>
          </w:rPr>
          <w:t>ק"ת תשכ"ה מס' 1688</w:t>
        </w:r>
      </w:hyperlink>
      <w:r w:rsidRPr="007A6F6A">
        <w:rPr>
          <w:rFonts w:hint="cs"/>
          <w:vanish/>
          <w:szCs w:val="20"/>
          <w:shd w:val="clear" w:color="auto" w:fill="FFFF99"/>
          <w:rtl/>
        </w:rPr>
        <w:t xml:space="preserve"> מיום 18.2.1965 עמ' 1414</w:t>
      </w:r>
    </w:p>
    <w:p w:rsidR="003B5E46" w:rsidRPr="007A6F6A" w:rsidRDefault="003B5E46" w:rsidP="003B5E46">
      <w:pPr>
        <w:pStyle w:val="P00"/>
        <w:tabs>
          <w:tab w:val="clear" w:pos="6259"/>
        </w:tabs>
        <w:spacing w:before="0"/>
        <w:ind w:left="0" w:right="1134"/>
        <w:rPr>
          <w:rFonts w:hint="cs"/>
          <w:b/>
          <w:bCs/>
          <w:vanish/>
          <w:szCs w:val="20"/>
          <w:shd w:val="clear" w:color="auto" w:fill="FFFF99"/>
          <w:rtl/>
        </w:rPr>
      </w:pPr>
      <w:r w:rsidRPr="007A6F6A">
        <w:rPr>
          <w:rFonts w:hint="cs"/>
          <w:b/>
          <w:bCs/>
          <w:vanish/>
          <w:szCs w:val="20"/>
          <w:shd w:val="clear" w:color="auto" w:fill="FFFF99"/>
          <w:rtl/>
        </w:rPr>
        <w:t>החלפת תקנה 3</w:t>
      </w:r>
    </w:p>
    <w:p w:rsidR="003B5E46" w:rsidRPr="007A6F6A" w:rsidRDefault="003B5E46" w:rsidP="003B5E46">
      <w:pPr>
        <w:pStyle w:val="P00"/>
        <w:tabs>
          <w:tab w:val="clear" w:pos="6259"/>
        </w:tabs>
        <w:ind w:left="0" w:right="1134"/>
        <w:rPr>
          <w:rFonts w:hint="cs"/>
          <w:vanish/>
          <w:szCs w:val="20"/>
          <w:shd w:val="clear" w:color="auto" w:fill="FFFF99"/>
          <w:rtl/>
        </w:rPr>
      </w:pPr>
      <w:r w:rsidRPr="007A6F6A">
        <w:rPr>
          <w:rFonts w:hint="cs"/>
          <w:vanish/>
          <w:szCs w:val="20"/>
          <w:shd w:val="clear" w:color="auto" w:fill="FFFF99"/>
          <w:rtl/>
        </w:rPr>
        <w:t>הנוסח הקודם:</w:t>
      </w:r>
    </w:p>
    <w:p w:rsidR="003B5E46" w:rsidRPr="007A6F6A" w:rsidRDefault="003B5E46" w:rsidP="003B5E46">
      <w:pPr>
        <w:pStyle w:val="P00"/>
        <w:tabs>
          <w:tab w:val="clear" w:pos="6259"/>
        </w:tabs>
        <w:spacing w:before="20"/>
        <w:ind w:left="0" w:right="1134"/>
        <w:rPr>
          <w:rFonts w:cs="Miriam" w:hint="cs"/>
          <w:strike/>
          <w:vanish/>
          <w:sz w:val="16"/>
          <w:szCs w:val="16"/>
          <w:shd w:val="clear" w:color="auto" w:fill="FFFF99"/>
          <w:rtl/>
        </w:rPr>
      </w:pPr>
      <w:r w:rsidRPr="007A6F6A">
        <w:rPr>
          <w:rFonts w:cs="Miriam" w:hint="cs"/>
          <w:strike/>
          <w:vanish/>
          <w:sz w:val="16"/>
          <w:szCs w:val="16"/>
          <w:shd w:val="clear" w:color="auto" w:fill="FFFF99"/>
          <w:rtl/>
        </w:rPr>
        <w:t>החזרת פיצויים והטבות אחרות</w:t>
      </w:r>
    </w:p>
    <w:p w:rsidR="003B5E46" w:rsidRPr="00483A8E" w:rsidRDefault="003B5E46" w:rsidP="00483A8E">
      <w:pPr>
        <w:pStyle w:val="P00"/>
        <w:tabs>
          <w:tab w:val="clear" w:pos="6259"/>
        </w:tabs>
        <w:spacing w:before="0"/>
        <w:ind w:left="0" w:right="1134"/>
        <w:rPr>
          <w:rStyle w:val="default"/>
          <w:rFonts w:cs="FrankRuehl"/>
          <w:strike/>
          <w:sz w:val="2"/>
          <w:szCs w:val="2"/>
          <w:rtl/>
        </w:rPr>
      </w:pPr>
      <w:r w:rsidRPr="007A6F6A">
        <w:rPr>
          <w:rStyle w:val="default"/>
          <w:rFonts w:cs="FrankRuehl" w:hint="cs"/>
          <w:strike/>
          <w:vanish/>
          <w:sz w:val="22"/>
          <w:szCs w:val="22"/>
          <w:shd w:val="clear" w:color="auto" w:fill="FFFF99"/>
          <w:rtl/>
        </w:rPr>
        <w:t>3.</w:t>
      </w:r>
      <w:r w:rsidRPr="007A6F6A">
        <w:rPr>
          <w:rStyle w:val="default"/>
          <w:rFonts w:cs="FrankRuehl" w:hint="cs"/>
          <w:strike/>
          <w:vanish/>
          <w:sz w:val="22"/>
          <w:szCs w:val="22"/>
          <w:shd w:val="clear" w:color="auto" w:fill="FFFF99"/>
          <w:rtl/>
        </w:rPr>
        <w:tab/>
        <w:t xml:space="preserve">עלתה משכורתו הקובעת של אחד המנויים בתקנות 1 או 2 במועד שנקבע על ידי החשב הכללי להחזרת הפיצויים, מענק השחרורים או ההטבות האחרות כאמור בתקנות 1(4) ו-2(4) (להלן </w:t>
      </w:r>
      <w:r w:rsidRPr="007A6F6A">
        <w:rPr>
          <w:rStyle w:val="default"/>
          <w:rFonts w:cs="FrankRuehl"/>
          <w:strike/>
          <w:vanish/>
          <w:sz w:val="22"/>
          <w:szCs w:val="22"/>
          <w:shd w:val="clear" w:color="auto" w:fill="FFFF99"/>
          <w:rtl/>
        </w:rPr>
        <w:t>–</w:t>
      </w:r>
      <w:r w:rsidRPr="007A6F6A">
        <w:rPr>
          <w:rStyle w:val="default"/>
          <w:rFonts w:cs="FrankRuehl" w:hint="cs"/>
          <w:strike/>
          <w:vanish/>
          <w:sz w:val="22"/>
          <w:szCs w:val="22"/>
          <w:shd w:val="clear" w:color="auto" w:fill="FFFF99"/>
          <w:rtl/>
        </w:rPr>
        <w:t xml:space="preserve"> המשכורת המאוחרת) על משכורתו הקובעת שהייתה לו במועד שבו שילם אוצר המדינה את הפיצויים</w:t>
      </w:r>
      <w:r w:rsidR="009239FA" w:rsidRPr="007A6F6A">
        <w:rPr>
          <w:rStyle w:val="default"/>
          <w:rFonts w:cs="FrankRuehl" w:hint="cs"/>
          <w:strike/>
          <w:vanish/>
          <w:sz w:val="22"/>
          <w:szCs w:val="22"/>
          <w:shd w:val="clear" w:color="auto" w:fill="FFFF99"/>
          <w:rtl/>
        </w:rPr>
        <w:t xml:space="preserve">, המענק או ההטבות האחרות (להלן </w:t>
      </w:r>
      <w:r w:rsidR="009239FA" w:rsidRPr="007A6F6A">
        <w:rPr>
          <w:rStyle w:val="default"/>
          <w:rFonts w:cs="FrankRuehl"/>
          <w:strike/>
          <w:vanish/>
          <w:sz w:val="22"/>
          <w:szCs w:val="22"/>
          <w:shd w:val="clear" w:color="auto" w:fill="FFFF99"/>
          <w:rtl/>
        </w:rPr>
        <w:t>–</w:t>
      </w:r>
      <w:r w:rsidR="009239FA" w:rsidRPr="007A6F6A">
        <w:rPr>
          <w:rStyle w:val="default"/>
          <w:rFonts w:cs="FrankRuehl" w:hint="cs"/>
          <w:strike/>
          <w:vanish/>
          <w:sz w:val="22"/>
          <w:szCs w:val="22"/>
          <w:shd w:val="clear" w:color="auto" w:fill="FFFF99"/>
          <w:rtl/>
        </w:rPr>
        <w:t xml:space="preserve"> המשכורת המוקדמת), יוחזרו פיצויי הפיטורין או המענק או ההטבות האחרות בשיעור מוגדל באופן יחסי לשיעור העליה של המשכורת המאוחרת לעומת המשכורת הקודמת.</w:t>
      </w:r>
      <w:bookmarkEnd w:id="7"/>
    </w:p>
    <w:p w:rsidR="001A6D48" w:rsidRDefault="001A6D48">
      <w:pPr>
        <w:pStyle w:val="P00"/>
        <w:spacing w:before="72"/>
        <w:ind w:left="0" w:right="1134"/>
        <w:rPr>
          <w:rStyle w:val="default"/>
          <w:rFonts w:cs="FrankRuehl" w:hint="cs"/>
          <w:rtl/>
        </w:rPr>
      </w:pPr>
      <w:bookmarkStart w:id="8" w:name="Seif4"/>
      <w:bookmarkEnd w:id="8"/>
      <w:r w:rsidRPr="00483A8E">
        <w:rPr>
          <w:lang w:val="he-IL"/>
        </w:rPr>
        <w:pict>
          <v:rect id="_x0000_s1035" style="position:absolute;left:0;text-align:left;margin-left:464.5pt;margin-top:8.05pt;width:75.05pt;height:37.05pt;z-index:251658240" o:allowincell="f" filled="f" stroked="f" strokecolor="lime" strokeweight=".25pt">
            <v:textbox style="mso-next-textbox:#_x0000_s1035" inset="0,0,0,0">
              <w:txbxContent>
                <w:p w:rsidR="001A6D48" w:rsidRDefault="001A6D48">
                  <w:pPr>
                    <w:spacing w:line="160" w:lineRule="exact"/>
                    <w:jc w:val="left"/>
                    <w:rPr>
                      <w:rFonts w:cs="Miriam"/>
                      <w:noProof/>
                      <w:szCs w:val="18"/>
                      <w:rtl/>
                    </w:rPr>
                  </w:pPr>
                  <w:r>
                    <w:rPr>
                      <w:rFonts w:cs="Miriam"/>
                      <w:szCs w:val="18"/>
                      <w:rtl/>
                    </w:rPr>
                    <w:t>ק</w:t>
                  </w:r>
                  <w:r>
                    <w:rPr>
                      <w:rFonts w:cs="Miriam" w:hint="cs"/>
                      <w:szCs w:val="18"/>
                      <w:rtl/>
                    </w:rPr>
                    <w:t>ביעת דרגה</w:t>
                  </w:r>
                </w:p>
                <w:p w:rsidR="001A6D48" w:rsidRDefault="001A6D48" w:rsidP="0077585F">
                  <w:pPr>
                    <w:spacing w:line="160" w:lineRule="exact"/>
                    <w:jc w:val="left"/>
                    <w:rPr>
                      <w:rFonts w:cs="Miriam"/>
                      <w:noProof/>
                      <w:szCs w:val="18"/>
                      <w:rtl/>
                    </w:rPr>
                  </w:pPr>
                  <w:r>
                    <w:rPr>
                      <w:rFonts w:cs="Miriam"/>
                      <w:szCs w:val="18"/>
                      <w:rtl/>
                    </w:rPr>
                    <w:t>ת</w:t>
                  </w:r>
                  <w:r>
                    <w:rPr>
                      <w:rFonts w:cs="Miriam" w:hint="cs"/>
                      <w:szCs w:val="18"/>
                      <w:rtl/>
                    </w:rPr>
                    <w:t>ק' תשכ"ט</w:t>
                  </w:r>
                  <w:r w:rsidR="0077585F">
                    <w:rPr>
                      <w:rFonts w:cs="Miriam" w:hint="cs"/>
                      <w:szCs w:val="18"/>
                      <w:rtl/>
                    </w:rPr>
                    <w:t>-</w:t>
                  </w:r>
                  <w:r>
                    <w:rPr>
                      <w:rFonts w:cs="Miriam" w:hint="cs"/>
                      <w:szCs w:val="18"/>
                      <w:rtl/>
                    </w:rPr>
                    <w:t>1969</w:t>
                  </w:r>
                </w:p>
                <w:p w:rsidR="001A6D48" w:rsidRDefault="001A6D48">
                  <w:pPr>
                    <w:spacing w:line="160" w:lineRule="exact"/>
                    <w:jc w:val="left"/>
                    <w:rPr>
                      <w:rFonts w:cs="Miriam"/>
                      <w:noProof/>
                      <w:szCs w:val="18"/>
                      <w:rtl/>
                    </w:rPr>
                  </w:pPr>
                  <w:r>
                    <w:rPr>
                      <w:rFonts w:cs="Miriam"/>
                      <w:szCs w:val="18"/>
                      <w:rtl/>
                    </w:rPr>
                    <w:t>ת</w:t>
                  </w:r>
                  <w:r>
                    <w:rPr>
                      <w:rFonts w:cs="Miriam" w:hint="cs"/>
                      <w:szCs w:val="18"/>
                      <w:rtl/>
                    </w:rPr>
                    <w:t>ק' תש"ל</w:t>
                  </w:r>
                  <w:r w:rsidR="0077585F">
                    <w:rPr>
                      <w:rFonts w:cs="Miriam" w:hint="cs"/>
                      <w:szCs w:val="18"/>
                      <w:rtl/>
                    </w:rPr>
                    <w:t>-</w:t>
                  </w:r>
                  <w:r>
                    <w:rPr>
                      <w:rFonts w:cs="Miriam" w:hint="cs"/>
                      <w:szCs w:val="18"/>
                      <w:rtl/>
                    </w:rPr>
                    <w:t>1970</w:t>
                  </w:r>
                </w:p>
                <w:p w:rsidR="001A6D48" w:rsidRDefault="001A6D48">
                  <w:pPr>
                    <w:spacing w:line="160" w:lineRule="exact"/>
                    <w:jc w:val="left"/>
                    <w:rPr>
                      <w:rFonts w:cs="Miriam"/>
                      <w:noProof/>
                      <w:szCs w:val="18"/>
                      <w:rtl/>
                    </w:rPr>
                  </w:pPr>
                  <w:r>
                    <w:rPr>
                      <w:rFonts w:cs="Miriam"/>
                      <w:szCs w:val="18"/>
                      <w:rtl/>
                    </w:rPr>
                    <w:t>ת</w:t>
                  </w:r>
                  <w:r>
                    <w:rPr>
                      <w:rFonts w:cs="Miriam" w:hint="cs"/>
                      <w:szCs w:val="18"/>
                      <w:rtl/>
                    </w:rPr>
                    <w:t>ק' תשל"ב</w:t>
                  </w:r>
                  <w:r w:rsidR="0077585F">
                    <w:rPr>
                      <w:rFonts w:cs="Miriam" w:hint="cs"/>
                      <w:szCs w:val="18"/>
                      <w:rtl/>
                    </w:rPr>
                    <w:t>-</w:t>
                  </w:r>
                  <w:r>
                    <w:rPr>
                      <w:rFonts w:cs="Miriam" w:hint="cs"/>
                      <w:szCs w:val="18"/>
                      <w:rtl/>
                    </w:rPr>
                    <w:t>1972</w:t>
                  </w:r>
                </w:p>
              </w:txbxContent>
            </v:textbox>
            <w10:anchorlock/>
          </v:rect>
        </w:pict>
      </w:r>
      <w:r w:rsidRPr="00483A8E">
        <w:rPr>
          <w:rStyle w:val="big-number"/>
          <w:rtl/>
        </w:rPr>
        <w:t>4.</w:t>
      </w:r>
      <w:r w:rsidRPr="00483A8E">
        <w:rPr>
          <w:rStyle w:val="big-number"/>
          <w:rtl/>
        </w:rPr>
        <w:tab/>
      </w:r>
      <w:r w:rsidRPr="00483A8E">
        <w:rPr>
          <w:rStyle w:val="default"/>
          <w:rFonts w:cs="FrankRuehl"/>
          <w:rtl/>
        </w:rPr>
        <w:t>ל</w:t>
      </w:r>
      <w:r w:rsidRPr="00483A8E">
        <w:rPr>
          <w:rStyle w:val="default"/>
          <w:rFonts w:cs="FrankRuehl" w:hint="cs"/>
          <w:rtl/>
        </w:rPr>
        <w:t xml:space="preserve">א נקבעה לאחד המנויים בתקנות 1 </w:t>
      </w:r>
      <w:r w:rsidRPr="00483A8E">
        <w:rPr>
          <w:rStyle w:val="default"/>
          <w:rFonts w:cs="FrankRuehl"/>
          <w:rtl/>
        </w:rPr>
        <w:t>א</w:t>
      </w:r>
      <w:r w:rsidRPr="00483A8E">
        <w:rPr>
          <w:rStyle w:val="default"/>
          <w:rFonts w:cs="FrankRuehl" w:hint="cs"/>
          <w:rtl/>
        </w:rPr>
        <w:t>ו 2 לגבי תקופת שירותו הקודם דרגה בסולם הדרגות של עובדי המדינה, יקבע נציב השירות או מי שהסמיך לכך</w:t>
      </w:r>
      <w:r w:rsidR="007A6F6A">
        <w:rPr>
          <w:rStyle w:val="default"/>
          <w:rFonts w:cs="FrankRuehl" w:hint="cs"/>
          <w:rtl/>
        </w:rPr>
        <w:t>,</w:t>
      </w:r>
      <w:r w:rsidRPr="00483A8E">
        <w:rPr>
          <w:rStyle w:val="default"/>
          <w:rFonts w:cs="FrankRuehl" w:hint="cs"/>
          <w:rtl/>
        </w:rPr>
        <w:t xml:space="preserve"> לענין תקנה 3, את הדרגה שלפיה יש לחשב את המשכורת המאוחרת או המשכורת המוקדמת. בקביעת הדרגה כאמור יובאו בחשבון המשכורת והתפקיד ערב הפסקת השירות הקודם וכן סולם ה</w:t>
      </w:r>
      <w:r w:rsidRPr="00483A8E">
        <w:rPr>
          <w:rStyle w:val="default"/>
          <w:rFonts w:cs="FrankRuehl"/>
          <w:rtl/>
        </w:rPr>
        <w:t>מש</w:t>
      </w:r>
      <w:r w:rsidRPr="00483A8E">
        <w:rPr>
          <w:rStyle w:val="default"/>
          <w:rFonts w:cs="FrankRuehl" w:hint="cs"/>
          <w:rtl/>
        </w:rPr>
        <w:t xml:space="preserve">כורת של עובדי המדינה שנקבעה להם דרגה, בתיאומים שימצאם נציב השירות </w:t>
      </w:r>
      <w:r w:rsidR="00B1536A" w:rsidRPr="00483A8E">
        <w:rPr>
          <w:rStyle w:val="default"/>
          <w:rFonts w:cs="FrankRuehl" w:hint="cs"/>
          <w:rtl/>
        </w:rPr>
        <w:t xml:space="preserve">או מי שהוסמך על ידיו לכך </w:t>
      </w:r>
      <w:r w:rsidRPr="00483A8E">
        <w:rPr>
          <w:rStyle w:val="default"/>
          <w:rFonts w:cs="FrankRuehl" w:hint="cs"/>
          <w:rtl/>
        </w:rPr>
        <w:t>לצודקים.</w:t>
      </w:r>
    </w:p>
    <w:p w:rsidR="00480C52" w:rsidRPr="007A6F6A" w:rsidRDefault="00480C52" w:rsidP="00480C52">
      <w:pPr>
        <w:pStyle w:val="P00"/>
        <w:spacing w:before="0"/>
        <w:ind w:left="0" w:right="1134"/>
        <w:rPr>
          <w:rFonts w:hint="cs"/>
          <w:b/>
          <w:bCs/>
          <w:vanish/>
          <w:szCs w:val="20"/>
          <w:shd w:val="clear" w:color="auto" w:fill="FFFF99"/>
          <w:rtl/>
        </w:rPr>
      </w:pPr>
      <w:bookmarkStart w:id="9" w:name="Rov18"/>
      <w:r w:rsidRPr="007A6F6A">
        <w:rPr>
          <w:rFonts w:hint="cs"/>
          <w:vanish/>
          <w:color w:val="FF0000"/>
          <w:szCs w:val="20"/>
          <w:shd w:val="clear" w:color="auto" w:fill="FFFF99"/>
          <w:rtl/>
        </w:rPr>
        <w:t>מיום 3.7.1969</w:t>
      </w:r>
    </w:p>
    <w:p w:rsidR="00480C52" w:rsidRPr="007A6F6A" w:rsidRDefault="00480C52" w:rsidP="00480C52">
      <w:pPr>
        <w:pStyle w:val="P00"/>
        <w:spacing w:before="0"/>
        <w:ind w:left="0" w:right="1134"/>
        <w:rPr>
          <w:rFonts w:hint="cs"/>
          <w:b/>
          <w:bCs/>
          <w:vanish/>
          <w:szCs w:val="20"/>
          <w:shd w:val="clear" w:color="auto" w:fill="FFFF99"/>
          <w:rtl/>
        </w:rPr>
      </w:pPr>
      <w:r w:rsidRPr="007A6F6A">
        <w:rPr>
          <w:rFonts w:hint="cs"/>
          <w:b/>
          <w:bCs/>
          <w:vanish/>
          <w:szCs w:val="20"/>
          <w:shd w:val="clear" w:color="auto" w:fill="FFFF99"/>
          <w:rtl/>
        </w:rPr>
        <w:t>תק' תשכ"ט-1969</w:t>
      </w:r>
    </w:p>
    <w:p w:rsidR="00480C52" w:rsidRPr="007A6F6A" w:rsidRDefault="00480C52" w:rsidP="00480C52">
      <w:pPr>
        <w:pStyle w:val="P00"/>
        <w:tabs>
          <w:tab w:val="clear" w:pos="6259"/>
        </w:tabs>
        <w:spacing w:before="0"/>
        <w:ind w:left="0" w:right="1134"/>
        <w:rPr>
          <w:rFonts w:hint="cs"/>
          <w:vanish/>
          <w:szCs w:val="20"/>
          <w:shd w:val="clear" w:color="auto" w:fill="FFFF99"/>
          <w:rtl/>
        </w:rPr>
      </w:pPr>
      <w:hyperlink r:id="rId16" w:history="1">
        <w:r w:rsidRPr="007A6F6A">
          <w:rPr>
            <w:rStyle w:val="Hyperlink"/>
            <w:rFonts w:hint="cs"/>
            <w:vanish/>
            <w:szCs w:val="20"/>
            <w:shd w:val="clear" w:color="auto" w:fill="FFFF99"/>
            <w:rtl/>
          </w:rPr>
          <w:t>ק"ת תשכ"ט מס' 2414</w:t>
        </w:r>
      </w:hyperlink>
      <w:r w:rsidRPr="007A6F6A">
        <w:rPr>
          <w:rFonts w:hint="cs"/>
          <w:vanish/>
          <w:szCs w:val="20"/>
          <w:shd w:val="clear" w:color="auto" w:fill="FFFF99"/>
          <w:rtl/>
        </w:rPr>
        <w:t xml:space="preserve"> מיום 3.7.1969 עמ' 1744</w:t>
      </w:r>
    </w:p>
    <w:p w:rsidR="00480C52" w:rsidRPr="007A6F6A" w:rsidRDefault="00480C52" w:rsidP="00627935">
      <w:pPr>
        <w:pStyle w:val="P00"/>
        <w:tabs>
          <w:tab w:val="clear" w:pos="6259"/>
        </w:tabs>
        <w:ind w:left="0" w:right="1134"/>
        <w:rPr>
          <w:rFonts w:hint="cs"/>
          <w:vanish/>
          <w:sz w:val="22"/>
          <w:szCs w:val="22"/>
          <w:shd w:val="clear" w:color="auto" w:fill="FFFF99"/>
          <w:rtl/>
        </w:rPr>
      </w:pPr>
      <w:r w:rsidRPr="007A6F6A">
        <w:rPr>
          <w:rFonts w:hint="cs"/>
          <w:vanish/>
          <w:sz w:val="22"/>
          <w:szCs w:val="22"/>
          <w:shd w:val="clear" w:color="auto" w:fill="FFFF99"/>
          <w:rtl/>
        </w:rPr>
        <w:t>4.</w:t>
      </w:r>
      <w:r w:rsidRPr="007A6F6A">
        <w:rPr>
          <w:rFonts w:hint="cs"/>
          <w:vanish/>
          <w:sz w:val="22"/>
          <w:szCs w:val="22"/>
          <w:shd w:val="clear" w:color="auto" w:fill="FFFF99"/>
          <w:rtl/>
        </w:rPr>
        <w:tab/>
      </w:r>
      <w:r w:rsidRPr="007A6F6A">
        <w:rPr>
          <w:vanish/>
          <w:sz w:val="22"/>
          <w:szCs w:val="22"/>
          <w:shd w:val="clear" w:color="auto" w:fill="FFFF99"/>
          <w:rtl/>
        </w:rPr>
        <w:t>ל</w:t>
      </w:r>
      <w:r w:rsidRPr="007A6F6A">
        <w:rPr>
          <w:rFonts w:hint="cs"/>
          <w:vanish/>
          <w:sz w:val="22"/>
          <w:szCs w:val="22"/>
          <w:shd w:val="clear" w:color="auto" w:fill="FFFF99"/>
          <w:rtl/>
        </w:rPr>
        <w:t xml:space="preserve">א נקבעה לאחד המנויים בתקנות 1 </w:t>
      </w:r>
      <w:r w:rsidRPr="007A6F6A">
        <w:rPr>
          <w:vanish/>
          <w:sz w:val="22"/>
          <w:szCs w:val="22"/>
          <w:shd w:val="clear" w:color="auto" w:fill="FFFF99"/>
          <w:rtl/>
        </w:rPr>
        <w:t>א</w:t>
      </w:r>
      <w:r w:rsidRPr="007A6F6A">
        <w:rPr>
          <w:rFonts w:hint="cs"/>
          <w:vanish/>
          <w:sz w:val="22"/>
          <w:szCs w:val="22"/>
          <w:shd w:val="clear" w:color="auto" w:fill="FFFF99"/>
          <w:rtl/>
        </w:rPr>
        <w:t xml:space="preserve">ו 2 לגבי תקופת שירותו הקודם דרגה בסולם הדרגות של עובדי המדינה, יקבע נציב השירות </w:t>
      </w:r>
      <w:r w:rsidRPr="007A6F6A">
        <w:rPr>
          <w:rFonts w:hint="cs"/>
          <w:vanish/>
          <w:sz w:val="22"/>
          <w:szCs w:val="22"/>
          <w:u w:val="single"/>
          <w:shd w:val="clear" w:color="auto" w:fill="FFFF99"/>
          <w:rtl/>
        </w:rPr>
        <w:t>או מי שה</w:t>
      </w:r>
      <w:r w:rsidR="00627935" w:rsidRPr="007A6F6A">
        <w:rPr>
          <w:rFonts w:hint="cs"/>
          <w:vanish/>
          <w:sz w:val="22"/>
          <w:szCs w:val="22"/>
          <w:u w:val="single"/>
          <w:shd w:val="clear" w:color="auto" w:fill="FFFF99"/>
          <w:rtl/>
        </w:rPr>
        <w:t>וסמ</w:t>
      </w:r>
      <w:r w:rsidRPr="007A6F6A">
        <w:rPr>
          <w:rFonts w:hint="cs"/>
          <w:vanish/>
          <w:sz w:val="22"/>
          <w:szCs w:val="22"/>
          <w:u w:val="single"/>
          <w:shd w:val="clear" w:color="auto" w:fill="FFFF99"/>
          <w:rtl/>
        </w:rPr>
        <w:t>ך</w:t>
      </w:r>
      <w:r w:rsidR="00627935" w:rsidRPr="007A6F6A">
        <w:rPr>
          <w:rFonts w:hint="cs"/>
          <w:vanish/>
          <w:sz w:val="22"/>
          <w:szCs w:val="22"/>
          <w:u w:val="single"/>
          <w:shd w:val="clear" w:color="auto" w:fill="FFFF99"/>
          <w:rtl/>
        </w:rPr>
        <w:t xml:space="preserve"> על ידיו</w:t>
      </w:r>
      <w:r w:rsidRPr="007A6F6A">
        <w:rPr>
          <w:rFonts w:hint="cs"/>
          <w:vanish/>
          <w:sz w:val="22"/>
          <w:szCs w:val="22"/>
          <w:u w:val="single"/>
          <w:shd w:val="clear" w:color="auto" w:fill="FFFF99"/>
          <w:rtl/>
        </w:rPr>
        <w:t xml:space="preserve"> לכך</w:t>
      </w:r>
      <w:r w:rsidRPr="007A6F6A">
        <w:rPr>
          <w:rFonts w:hint="cs"/>
          <w:vanish/>
          <w:sz w:val="22"/>
          <w:szCs w:val="22"/>
          <w:shd w:val="clear" w:color="auto" w:fill="FFFF99"/>
          <w:rtl/>
        </w:rPr>
        <w:t xml:space="preserve"> לענין תקנות 2(ב) ו-3, את הדרגה לפיה יש לחשב את המשכורת האחרונה, המשכורת הקודמת, המשכורת המאוחרת או המשכורת המוקדמת. בקביעת הדרגה כאמור יובאו בחשבון המשכורת והתפקיד ערב הפסקת השירות הקודם וכן סולם ה</w:t>
      </w:r>
      <w:r w:rsidRPr="007A6F6A">
        <w:rPr>
          <w:vanish/>
          <w:sz w:val="22"/>
          <w:szCs w:val="22"/>
          <w:shd w:val="clear" w:color="auto" w:fill="FFFF99"/>
          <w:rtl/>
        </w:rPr>
        <w:t>מש</w:t>
      </w:r>
      <w:r w:rsidRPr="007A6F6A">
        <w:rPr>
          <w:rFonts w:hint="cs"/>
          <w:vanish/>
          <w:sz w:val="22"/>
          <w:szCs w:val="22"/>
          <w:shd w:val="clear" w:color="auto" w:fill="FFFF99"/>
          <w:rtl/>
        </w:rPr>
        <w:t>כורת של עובדי המדינה שנקבעה להם דרגה, בתיאומים שימצאם נציב השירות</w:t>
      </w:r>
      <w:r w:rsidR="00627935" w:rsidRPr="007A6F6A">
        <w:rPr>
          <w:rFonts w:hint="cs"/>
          <w:vanish/>
          <w:sz w:val="22"/>
          <w:szCs w:val="22"/>
          <w:shd w:val="clear" w:color="auto" w:fill="FFFF99"/>
          <w:rtl/>
        </w:rPr>
        <w:t xml:space="preserve"> </w:t>
      </w:r>
      <w:r w:rsidR="00627935" w:rsidRPr="007A6F6A">
        <w:rPr>
          <w:rFonts w:hint="cs"/>
          <w:vanish/>
          <w:sz w:val="22"/>
          <w:szCs w:val="22"/>
          <w:u w:val="single"/>
          <w:shd w:val="clear" w:color="auto" w:fill="FFFF99"/>
          <w:rtl/>
        </w:rPr>
        <w:t>או מי שהוסמך על ידיו לכך</w:t>
      </w:r>
      <w:r w:rsidRPr="007A6F6A">
        <w:rPr>
          <w:rFonts w:hint="cs"/>
          <w:vanish/>
          <w:sz w:val="22"/>
          <w:szCs w:val="22"/>
          <w:shd w:val="clear" w:color="auto" w:fill="FFFF99"/>
          <w:rtl/>
        </w:rPr>
        <w:t xml:space="preserve"> לצודקים.</w:t>
      </w:r>
    </w:p>
    <w:p w:rsidR="00817678" w:rsidRPr="007A6F6A" w:rsidRDefault="00817678" w:rsidP="00817678">
      <w:pPr>
        <w:pStyle w:val="P00"/>
        <w:spacing w:before="0"/>
        <w:ind w:left="0" w:right="1134"/>
        <w:rPr>
          <w:rFonts w:hint="cs"/>
          <w:vanish/>
          <w:color w:val="FF0000"/>
          <w:szCs w:val="20"/>
          <w:shd w:val="clear" w:color="auto" w:fill="FFFF99"/>
          <w:rtl/>
        </w:rPr>
      </w:pPr>
    </w:p>
    <w:p w:rsidR="00817678" w:rsidRPr="007A6F6A" w:rsidRDefault="00817678" w:rsidP="00817678">
      <w:pPr>
        <w:pStyle w:val="P00"/>
        <w:spacing w:before="0"/>
        <w:ind w:left="0" w:right="1134"/>
        <w:rPr>
          <w:rFonts w:hint="cs"/>
          <w:b/>
          <w:bCs/>
          <w:vanish/>
          <w:szCs w:val="20"/>
          <w:shd w:val="clear" w:color="auto" w:fill="FFFF99"/>
          <w:rtl/>
        </w:rPr>
      </w:pPr>
      <w:r w:rsidRPr="007A6F6A">
        <w:rPr>
          <w:rFonts w:hint="cs"/>
          <w:vanish/>
          <w:color w:val="FF0000"/>
          <w:szCs w:val="20"/>
          <w:shd w:val="clear" w:color="auto" w:fill="FFFF99"/>
          <w:rtl/>
        </w:rPr>
        <w:t>מיום 2.4.1970</w:t>
      </w:r>
    </w:p>
    <w:p w:rsidR="00817678" w:rsidRPr="007A6F6A" w:rsidRDefault="00817678" w:rsidP="00817678">
      <w:pPr>
        <w:pStyle w:val="P00"/>
        <w:spacing w:before="0"/>
        <w:ind w:left="0" w:right="1134"/>
        <w:rPr>
          <w:rFonts w:hint="cs"/>
          <w:b/>
          <w:bCs/>
          <w:vanish/>
          <w:szCs w:val="20"/>
          <w:shd w:val="clear" w:color="auto" w:fill="FFFF99"/>
          <w:rtl/>
        </w:rPr>
      </w:pPr>
      <w:r w:rsidRPr="007A6F6A">
        <w:rPr>
          <w:rFonts w:hint="cs"/>
          <w:b/>
          <w:bCs/>
          <w:vanish/>
          <w:szCs w:val="20"/>
          <w:shd w:val="clear" w:color="auto" w:fill="FFFF99"/>
          <w:rtl/>
        </w:rPr>
        <w:t>תק' תש"ל-1970</w:t>
      </w:r>
    </w:p>
    <w:p w:rsidR="00817678" w:rsidRPr="007A6F6A" w:rsidRDefault="00817678" w:rsidP="00817678">
      <w:pPr>
        <w:pStyle w:val="P00"/>
        <w:tabs>
          <w:tab w:val="clear" w:pos="6259"/>
        </w:tabs>
        <w:spacing w:before="0"/>
        <w:ind w:left="0" w:right="1134"/>
        <w:rPr>
          <w:rStyle w:val="default"/>
          <w:rFonts w:cs="FrankRuehl" w:hint="cs"/>
          <w:vanish/>
          <w:szCs w:val="20"/>
          <w:shd w:val="clear" w:color="auto" w:fill="FFFF99"/>
          <w:rtl/>
        </w:rPr>
      </w:pPr>
      <w:hyperlink r:id="rId17" w:history="1">
        <w:r w:rsidRPr="007A6F6A">
          <w:rPr>
            <w:rStyle w:val="Hyperlink"/>
            <w:rFonts w:hint="cs"/>
            <w:vanish/>
            <w:szCs w:val="20"/>
            <w:shd w:val="clear" w:color="auto" w:fill="FFFF99"/>
            <w:rtl/>
          </w:rPr>
          <w:t>ק"ת תש"ל מס' 2542</w:t>
        </w:r>
      </w:hyperlink>
      <w:r w:rsidRPr="007A6F6A">
        <w:rPr>
          <w:rFonts w:hint="cs"/>
          <w:vanish/>
          <w:szCs w:val="20"/>
          <w:shd w:val="clear" w:color="auto" w:fill="FFFF99"/>
          <w:rtl/>
        </w:rPr>
        <w:t xml:space="preserve"> מיום 2.4.1970 עמ' 1349</w:t>
      </w:r>
    </w:p>
    <w:p w:rsidR="00817678" w:rsidRPr="007A6F6A" w:rsidRDefault="00817678" w:rsidP="00B1536A">
      <w:pPr>
        <w:pStyle w:val="P00"/>
        <w:tabs>
          <w:tab w:val="clear" w:pos="6259"/>
        </w:tabs>
        <w:ind w:left="0" w:right="1134"/>
        <w:rPr>
          <w:rFonts w:hint="cs"/>
          <w:vanish/>
          <w:sz w:val="22"/>
          <w:szCs w:val="22"/>
          <w:shd w:val="clear" w:color="auto" w:fill="FFFF99"/>
          <w:rtl/>
        </w:rPr>
      </w:pPr>
      <w:r w:rsidRPr="007A6F6A">
        <w:rPr>
          <w:rFonts w:hint="cs"/>
          <w:vanish/>
          <w:sz w:val="22"/>
          <w:szCs w:val="22"/>
          <w:shd w:val="clear" w:color="auto" w:fill="FFFF99"/>
          <w:rtl/>
        </w:rPr>
        <w:t>4.</w:t>
      </w:r>
      <w:r w:rsidRPr="007A6F6A">
        <w:rPr>
          <w:rFonts w:hint="cs"/>
          <w:vanish/>
          <w:sz w:val="22"/>
          <w:szCs w:val="22"/>
          <w:shd w:val="clear" w:color="auto" w:fill="FFFF99"/>
          <w:rtl/>
        </w:rPr>
        <w:tab/>
      </w:r>
      <w:r w:rsidRPr="007A6F6A">
        <w:rPr>
          <w:vanish/>
          <w:sz w:val="22"/>
          <w:szCs w:val="22"/>
          <w:shd w:val="clear" w:color="auto" w:fill="FFFF99"/>
          <w:rtl/>
        </w:rPr>
        <w:t>ל</w:t>
      </w:r>
      <w:r w:rsidRPr="007A6F6A">
        <w:rPr>
          <w:rFonts w:hint="cs"/>
          <w:vanish/>
          <w:sz w:val="22"/>
          <w:szCs w:val="22"/>
          <w:shd w:val="clear" w:color="auto" w:fill="FFFF99"/>
          <w:rtl/>
        </w:rPr>
        <w:t xml:space="preserve">א נקבעה לאחד המנויים בתקנות 1 </w:t>
      </w:r>
      <w:r w:rsidRPr="007A6F6A">
        <w:rPr>
          <w:vanish/>
          <w:sz w:val="22"/>
          <w:szCs w:val="22"/>
          <w:shd w:val="clear" w:color="auto" w:fill="FFFF99"/>
          <w:rtl/>
        </w:rPr>
        <w:t>א</w:t>
      </w:r>
      <w:r w:rsidRPr="007A6F6A">
        <w:rPr>
          <w:rFonts w:hint="cs"/>
          <w:vanish/>
          <w:sz w:val="22"/>
          <w:szCs w:val="22"/>
          <w:shd w:val="clear" w:color="auto" w:fill="FFFF99"/>
          <w:rtl/>
        </w:rPr>
        <w:t xml:space="preserve">ו 2 לגבי תקופת שירותו הקודם דרגה בסולם הדרגות של עובדי המדינה, </w:t>
      </w:r>
      <w:r w:rsidRPr="007A6F6A">
        <w:rPr>
          <w:rFonts w:hint="cs"/>
          <w:strike/>
          <w:vanish/>
          <w:sz w:val="22"/>
          <w:szCs w:val="22"/>
          <w:shd w:val="clear" w:color="auto" w:fill="FFFF99"/>
          <w:rtl/>
        </w:rPr>
        <w:t>יקבע נציב השירות או מי שהוסמך על ידיו לכך לענין תקנות 2(ב) ו-3, את הדרגה לפיה יש לחשב את המשכורת האחרונה, המשכורת הקודמת, המשכורת המאוחרת או המשכורת המוקדמת</w:t>
      </w:r>
      <w:r w:rsidR="00C77264" w:rsidRPr="007A6F6A">
        <w:rPr>
          <w:rFonts w:hint="cs"/>
          <w:vanish/>
          <w:sz w:val="22"/>
          <w:szCs w:val="22"/>
          <w:shd w:val="clear" w:color="auto" w:fill="FFFF99"/>
          <w:rtl/>
        </w:rPr>
        <w:t xml:space="preserve"> </w:t>
      </w:r>
      <w:r w:rsidR="00C77264" w:rsidRPr="007A6F6A">
        <w:rPr>
          <w:rFonts w:hint="cs"/>
          <w:vanish/>
          <w:sz w:val="22"/>
          <w:szCs w:val="22"/>
          <w:u w:val="single"/>
          <w:shd w:val="clear" w:color="auto" w:fill="FFFF99"/>
          <w:rtl/>
        </w:rPr>
        <w:t>יקבע נציב השירות</w:t>
      </w:r>
      <w:r w:rsidR="00B1536A" w:rsidRPr="007A6F6A">
        <w:rPr>
          <w:rFonts w:hint="cs"/>
          <w:vanish/>
          <w:sz w:val="22"/>
          <w:szCs w:val="22"/>
          <w:u w:val="single"/>
          <w:shd w:val="clear" w:color="auto" w:fill="FFFF99"/>
          <w:rtl/>
        </w:rPr>
        <w:t>, לענין תקנה 3, את הדרגה שלפיה יש לחשב את המשכורת המאוחרת או המשכורת המוקדמת</w:t>
      </w:r>
      <w:r w:rsidRPr="007A6F6A">
        <w:rPr>
          <w:rFonts w:hint="cs"/>
          <w:vanish/>
          <w:sz w:val="22"/>
          <w:szCs w:val="22"/>
          <w:shd w:val="clear" w:color="auto" w:fill="FFFF99"/>
          <w:rtl/>
        </w:rPr>
        <w:t>. בקביעת הדרגה כאמור יובאו בחשבון המשכורת והתפקיד ערב הפסקת השירות הקודם וכן סולם ה</w:t>
      </w:r>
      <w:r w:rsidRPr="007A6F6A">
        <w:rPr>
          <w:vanish/>
          <w:sz w:val="22"/>
          <w:szCs w:val="22"/>
          <w:shd w:val="clear" w:color="auto" w:fill="FFFF99"/>
          <w:rtl/>
        </w:rPr>
        <w:t>מש</w:t>
      </w:r>
      <w:r w:rsidRPr="007A6F6A">
        <w:rPr>
          <w:rFonts w:hint="cs"/>
          <w:vanish/>
          <w:sz w:val="22"/>
          <w:szCs w:val="22"/>
          <w:shd w:val="clear" w:color="auto" w:fill="FFFF99"/>
          <w:rtl/>
        </w:rPr>
        <w:t>כורת של עובדי המדינה שנקבעה להם דרגה, בתיאומים שימצאם נציב השירות או מי שהוסמך על ידיו לכך לצודקים.</w:t>
      </w:r>
    </w:p>
    <w:p w:rsidR="003F6806" w:rsidRPr="007A6F6A" w:rsidRDefault="003F6806" w:rsidP="003F6806">
      <w:pPr>
        <w:pStyle w:val="P00"/>
        <w:spacing w:before="0"/>
        <w:ind w:left="0" w:right="1134"/>
        <w:rPr>
          <w:rFonts w:hint="cs"/>
          <w:vanish/>
          <w:color w:val="FF0000"/>
          <w:szCs w:val="20"/>
          <w:shd w:val="clear" w:color="auto" w:fill="FFFF99"/>
          <w:rtl/>
        </w:rPr>
      </w:pPr>
    </w:p>
    <w:p w:rsidR="003F6806" w:rsidRPr="007A6F6A" w:rsidRDefault="003F6806" w:rsidP="003F6806">
      <w:pPr>
        <w:pStyle w:val="P00"/>
        <w:spacing w:before="0"/>
        <w:ind w:left="0" w:right="1134"/>
        <w:rPr>
          <w:rFonts w:hint="cs"/>
          <w:b/>
          <w:bCs/>
          <w:vanish/>
          <w:szCs w:val="20"/>
          <w:shd w:val="clear" w:color="auto" w:fill="FFFF99"/>
          <w:rtl/>
        </w:rPr>
      </w:pPr>
      <w:r w:rsidRPr="007A6F6A">
        <w:rPr>
          <w:rFonts w:hint="cs"/>
          <w:vanish/>
          <w:color w:val="FF0000"/>
          <w:szCs w:val="20"/>
          <w:shd w:val="clear" w:color="auto" w:fill="FFFF99"/>
          <w:rtl/>
        </w:rPr>
        <w:t>מיום 11.5.1972</w:t>
      </w:r>
    </w:p>
    <w:p w:rsidR="003F6806" w:rsidRPr="007A6F6A" w:rsidRDefault="003F6806" w:rsidP="003F6806">
      <w:pPr>
        <w:pStyle w:val="P00"/>
        <w:spacing w:before="0"/>
        <w:ind w:left="0" w:right="1134"/>
        <w:rPr>
          <w:rFonts w:hint="cs"/>
          <w:b/>
          <w:bCs/>
          <w:vanish/>
          <w:szCs w:val="20"/>
          <w:shd w:val="clear" w:color="auto" w:fill="FFFF99"/>
          <w:rtl/>
        </w:rPr>
      </w:pPr>
      <w:r w:rsidRPr="007A6F6A">
        <w:rPr>
          <w:rFonts w:hint="cs"/>
          <w:b/>
          <w:bCs/>
          <w:vanish/>
          <w:szCs w:val="20"/>
          <w:shd w:val="clear" w:color="auto" w:fill="FFFF99"/>
          <w:rtl/>
        </w:rPr>
        <w:t>תק' תשל"ב-1972</w:t>
      </w:r>
    </w:p>
    <w:p w:rsidR="003F6806" w:rsidRPr="007A6F6A" w:rsidRDefault="003F6806" w:rsidP="003F6806">
      <w:pPr>
        <w:pStyle w:val="P00"/>
        <w:tabs>
          <w:tab w:val="clear" w:pos="6259"/>
        </w:tabs>
        <w:spacing w:before="0"/>
        <w:ind w:left="0" w:right="1134"/>
        <w:rPr>
          <w:rStyle w:val="default"/>
          <w:rFonts w:cs="FrankRuehl" w:hint="cs"/>
          <w:vanish/>
          <w:szCs w:val="20"/>
          <w:shd w:val="clear" w:color="auto" w:fill="FFFF99"/>
          <w:rtl/>
        </w:rPr>
      </w:pPr>
      <w:hyperlink r:id="rId18" w:history="1">
        <w:r w:rsidRPr="007A6F6A">
          <w:rPr>
            <w:rStyle w:val="Hyperlink"/>
            <w:rFonts w:hint="cs"/>
            <w:vanish/>
            <w:szCs w:val="20"/>
            <w:shd w:val="clear" w:color="auto" w:fill="FFFF99"/>
            <w:rtl/>
          </w:rPr>
          <w:t>ק"ת תשל"ב מס' 2847</w:t>
        </w:r>
      </w:hyperlink>
      <w:r w:rsidRPr="007A6F6A">
        <w:rPr>
          <w:rFonts w:hint="cs"/>
          <w:vanish/>
          <w:szCs w:val="20"/>
          <w:shd w:val="clear" w:color="auto" w:fill="FFFF99"/>
          <w:rtl/>
        </w:rPr>
        <w:t xml:space="preserve"> מיום 11.5.1972 עמ' 1144</w:t>
      </w:r>
    </w:p>
    <w:p w:rsidR="003F6806" w:rsidRPr="00483A8E" w:rsidRDefault="003F6806" w:rsidP="00483A8E">
      <w:pPr>
        <w:pStyle w:val="P00"/>
        <w:tabs>
          <w:tab w:val="clear" w:pos="6259"/>
        </w:tabs>
        <w:ind w:left="0" w:right="1134"/>
        <w:rPr>
          <w:rStyle w:val="default"/>
          <w:rFonts w:cs="FrankRuehl"/>
          <w:sz w:val="2"/>
          <w:szCs w:val="2"/>
          <w:rtl/>
        </w:rPr>
      </w:pPr>
      <w:r w:rsidRPr="007A6F6A">
        <w:rPr>
          <w:rFonts w:hint="cs"/>
          <w:vanish/>
          <w:sz w:val="22"/>
          <w:szCs w:val="22"/>
          <w:shd w:val="clear" w:color="auto" w:fill="FFFF99"/>
          <w:rtl/>
        </w:rPr>
        <w:t>4.</w:t>
      </w:r>
      <w:r w:rsidRPr="007A6F6A">
        <w:rPr>
          <w:rFonts w:hint="cs"/>
          <w:vanish/>
          <w:sz w:val="22"/>
          <w:szCs w:val="22"/>
          <w:shd w:val="clear" w:color="auto" w:fill="FFFF99"/>
          <w:rtl/>
        </w:rPr>
        <w:tab/>
      </w:r>
      <w:r w:rsidRPr="007A6F6A">
        <w:rPr>
          <w:vanish/>
          <w:sz w:val="22"/>
          <w:szCs w:val="22"/>
          <w:shd w:val="clear" w:color="auto" w:fill="FFFF99"/>
          <w:rtl/>
        </w:rPr>
        <w:t>ל</w:t>
      </w:r>
      <w:r w:rsidRPr="007A6F6A">
        <w:rPr>
          <w:rFonts w:hint="cs"/>
          <w:vanish/>
          <w:sz w:val="22"/>
          <w:szCs w:val="22"/>
          <w:shd w:val="clear" w:color="auto" w:fill="FFFF99"/>
          <w:rtl/>
        </w:rPr>
        <w:t xml:space="preserve">א נקבעה לאחד המנויים בתקנות 1 </w:t>
      </w:r>
      <w:r w:rsidRPr="007A6F6A">
        <w:rPr>
          <w:vanish/>
          <w:sz w:val="22"/>
          <w:szCs w:val="22"/>
          <w:shd w:val="clear" w:color="auto" w:fill="FFFF99"/>
          <w:rtl/>
        </w:rPr>
        <w:t>א</w:t>
      </w:r>
      <w:r w:rsidRPr="007A6F6A">
        <w:rPr>
          <w:rFonts w:hint="cs"/>
          <w:vanish/>
          <w:sz w:val="22"/>
          <w:szCs w:val="22"/>
          <w:shd w:val="clear" w:color="auto" w:fill="FFFF99"/>
          <w:rtl/>
        </w:rPr>
        <w:t>ו 2 לגבי תקופת שירותו הקודם דרגה בסולם הדרגות של עובדי המדינה, יקבע נציב השירות</w:t>
      </w:r>
      <w:r w:rsidR="00B107E4" w:rsidRPr="007A6F6A">
        <w:rPr>
          <w:rFonts w:hint="cs"/>
          <w:vanish/>
          <w:sz w:val="22"/>
          <w:szCs w:val="22"/>
          <w:shd w:val="clear" w:color="auto" w:fill="FFFF99"/>
          <w:rtl/>
        </w:rPr>
        <w:t xml:space="preserve"> </w:t>
      </w:r>
      <w:r w:rsidR="00B107E4" w:rsidRPr="007A6F6A">
        <w:rPr>
          <w:rFonts w:hint="cs"/>
          <w:vanish/>
          <w:sz w:val="22"/>
          <w:szCs w:val="22"/>
          <w:u w:val="single"/>
          <w:shd w:val="clear" w:color="auto" w:fill="FFFF99"/>
          <w:rtl/>
        </w:rPr>
        <w:t>או מי שהסמיך לכך</w:t>
      </w:r>
      <w:r w:rsidRPr="007A6F6A">
        <w:rPr>
          <w:rFonts w:hint="cs"/>
          <w:vanish/>
          <w:sz w:val="22"/>
          <w:szCs w:val="22"/>
          <w:shd w:val="clear" w:color="auto" w:fill="FFFF99"/>
          <w:rtl/>
        </w:rPr>
        <w:t>, לענין תקנה 3, את הדרגה שלפיה יש לחשב את המשכורת המאוחרת או המשכורת המוקדמת. בקביעת הדרגה כאמור יובאו בחשבון המשכורת והתפקיד ערב הפסקת השירות הקודם וכן סולם ה</w:t>
      </w:r>
      <w:r w:rsidRPr="007A6F6A">
        <w:rPr>
          <w:vanish/>
          <w:sz w:val="22"/>
          <w:szCs w:val="22"/>
          <w:shd w:val="clear" w:color="auto" w:fill="FFFF99"/>
          <w:rtl/>
        </w:rPr>
        <w:t>מש</w:t>
      </w:r>
      <w:r w:rsidRPr="007A6F6A">
        <w:rPr>
          <w:rFonts w:hint="cs"/>
          <w:vanish/>
          <w:sz w:val="22"/>
          <w:szCs w:val="22"/>
          <w:shd w:val="clear" w:color="auto" w:fill="FFFF99"/>
          <w:rtl/>
        </w:rPr>
        <w:t>כורת של עובדי המדינה שנקבעה להם דרגה, בתיאומים שימצאם נציב השירות או מי שהוסמך על ידיו לכך לצודקים.</w:t>
      </w:r>
      <w:bookmarkEnd w:id="9"/>
    </w:p>
    <w:p w:rsidR="001A6D48" w:rsidRPr="00483A8E" w:rsidRDefault="001A6D48">
      <w:pPr>
        <w:pStyle w:val="P00"/>
        <w:spacing w:before="72"/>
        <w:ind w:left="0" w:right="1134"/>
        <w:rPr>
          <w:rStyle w:val="default"/>
          <w:rFonts w:cs="FrankRuehl"/>
          <w:rtl/>
        </w:rPr>
      </w:pPr>
      <w:bookmarkStart w:id="10" w:name="Seif5"/>
      <w:bookmarkEnd w:id="10"/>
      <w:r w:rsidRPr="00483A8E">
        <w:rPr>
          <w:lang w:val="he-IL"/>
        </w:rPr>
        <w:pict>
          <v:rect id="_x0000_s1036" style="position:absolute;left:0;text-align:left;margin-left:464.5pt;margin-top:8.05pt;width:75.05pt;height:11.2pt;z-index:251659264" o:allowincell="f" filled="f" stroked="f" strokecolor="lime" strokeweight=".25pt">
            <v:textbox inset="0,0,0,0">
              <w:txbxContent>
                <w:p w:rsidR="001A6D48" w:rsidRDefault="001A6D48">
                  <w:pPr>
                    <w:spacing w:line="160" w:lineRule="exact"/>
                    <w:jc w:val="left"/>
                    <w:rPr>
                      <w:rFonts w:cs="Miriam"/>
                      <w:noProof/>
                      <w:szCs w:val="18"/>
                      <w:rtl/>
                    </w:rPr>
                  </w:pPr>
                  <w:r>
                    <w:rPr>
                      <w:rFonts w:cs="Miriam"/>
                      <w:szCs w:val="18"/>
                      <w:rtl/>
                    </w:rPr>
                    <w:t>ס</w:t>
                  </w:r>
                  <w:r>
                    <w:rPr>
                      <w:rFonts w:cs="Miriam" w:hint="cs"/>
                      <w:szCs w:val="18"/>
                      <w:rtl/>
                    </w:rPr>
                    <w:t>ייג</w:t>
                  </w:r>
                </w:p>
              </w:txbxContent>
            </v:textbox>
            <w10:anchorlock/>
          </v:rect>
        </w:pict>
      </w:r>
      <w:r w:rsidRPr="00483A8E">
        <w:rPr>
          <w:rStyle w:val="big-number"/>
          <w:rtl/>
        </w:rPr>
        <w:t>5.</w:t>
      </w:r>
      <w:r w:rsidRPr="00483A8E">
        <w:rPr>
          <w:rStyle w:val="big-number"/>
          <w:rtl/>
        </w:rPr>
        <w:tab/>
      </w:r>
      <w:r w:rsidRPr="00483A8E">
        <w:rPr>
          <w:rStyle w:val="default"/>
          <w:rFonts w:cs="FrankRuehl"/>
          <w:rtl/>
        </w:rPr>
        <w:t>ה</w:t>
      </w:r>
      <w:r w:rsidRPr="00483A8E">
        <w:rPr>
          <w:rStyle w:val="default"/>
          <w:rFonts w:cs="FrankRuehl" w:hint="cs"/>
          <w:rtl/>
        </w:rPr>
        <w:t>יה המקרה שבעקבותיו פרש העובד משירותו הקודם, או משירותו כעובד המדינה, משמש עילה לחייב צד שלישי בתשלום פיצויי נזיקין לפי פקודת הנזיקין האזרחים, 1944, וקיבל העובד או שאירי</w:t>
      </w:r>
      <w:r w:rsidRPr="00483A8E">
        <w:rPr>
          <w:rStyle w:val="default"/>
          <w:rFonts w:cs="FrankRuehl"/>
          <w:rtl/>
        </w:rPr>
        <w:t>ו</w:t>
      </w:r>
      <w:r w:rsidRPr="00483A8E">
        <w:rPr>
          <w:rStyle w:val="default"/>
          <w:rFonts w:cs="FrankRuehl" w:hint="cs"/>
          <w:rtl/>
        </w:rPr>
        <w:t>, פיצויים כאמור, לא ייחשב שירותו הקודם כשירות לענין החוק, אלא אם נתפצה אוצר המדינה על הגימלה ששילם או שעתיד לשלמה, עד לשיעור הפיצויים שקיבל העובד או שאיריו.</w:t>
      </w:r>
    </w:p>
    <w:p w:rsidR="001A6D48" w:rsidRPr="00483A8E" w:rsidRDefault="001A6D48">
      <w:pPr>
        <w:pStyle w:val="P00"/>
        <w:spacing w:before="72"/>
        <w:ind w:left="0" w:right="1134"/>
        <w:rPr>
          <w:rStyle w:val="default"/>
          <w:rFonts w:cs="FrankRuehl" w:hint="cs"/>
          <w:rtl/>
        </w:rPr>
      </w:pPr>
      <w:bookmarkStart w:id="11" w:name="Seif6"/>
      <w:bookmarkEnd w:id="11"/>
      <w:r w:rsidRPr="00483A8E">
        <w:rPr>
          <w:lang w:val="he-IL"/>
        </w:rPr>
        <w:pict>
          <v:rect id="_x0000_s1037" style="position:absolute;left:0;text-align:left;margin-left:464.5pt;margin-top:8.05pt;width:75.05pt;height:13.85pt;z-index:251660288" o:allowincell="f" filled="f" stroked="f" strokecolor="lime" strokeweight=".25pt">
            <v:textbox inset="0,0,0,0">
              <w:txbxContent>
                <w:p w:rsidR="001A6D48" w:rsidRDefault="001A6D48" w:rsidP="0077585F">
                  <w:pPr>
                    <w:spacing w:line="160" w:lineRule="exact"/>
                    <w:jc w:val="left"/>
                    <w:rPr>
                      <w:rFonts w:cs="Miriam"/>
                      <w:noProof/>
                      <w:szCs w:val="18"/>
                      <w:rtl/>
                    </w:rPr>
                  </w:pPr>
                  <w:r>
                    <w:rPr>
                      <w:rFonts w:cs="Miriam"/>
                      <w:szCs w:val="18"/>
                      <w:rtl/>
                    </w:rPr>
                    <w:t>ת</w:t>
                  </w:r>
                  <w:r>
                    <w:rPr>
                      <w:rFonts w:cs="Miriam" w:hint="cs"/>
                      <w:szCs w:val="18"/>
                      <w:rtl/>
                    </w:rPr>
                    <w:t>ק' תש"ל</w:t>
                  </w:r>
                  <w:r w:rsidR="0077585F">
                    <w:rPr>
                      <w:rFonts w:cs="Miriam" w:hint="cs"/>
                      <w:szCs w:val="18"/>
                      <w:rtl/>
                    </w:rPr>
                    <w:t>-</w:t>
                  </w:r>
                  <w:r>
                    <w:rPr>
                      <w:rFonts w:cs="Miriam" w:hint="cs"/>
                      <w:szCs w:val="18"/>
                      <w:rtl/>
                    </w:rPr>
                    <w:t>1970</w:t>
                  </w:r>
                </w:p>
              </w:txbxContent>
            </v:textbox>
            <w10:anchorlock/>
          </v:rect>
        </w:pict>
      </w:r>
      <w:r w:rsidRPr="00483A8E">
        <w:rPr>
          <w:rStyle w:val="big-number"/>
          <w:rtl/>
        </w:rPr>
        <w:t>6.</w:t>
      </w:r>
      <w:r w:rsidRPr="00483A8E">
        <w:rPr>
          <w:rStyle w:val="big-number"/>
          <w:rtl/>
        </w:rPr>
        <w:tab/>
      </w:r>
      <w:r w:rsidRPr="00483A8E">
        <w:rPr>
          <w:rStyle w:val="default"/>
          <w:rFonts w:cs="FrankRuehl"/>
          <w:rtl/>
        </w:rPr>
        <w:t>(</w:t>
      </w:r>
      <w:r w:rsidRPr="00483A8E">
        <w:rPr>
          <w:rStyle w:val="default"/>
          <w:rFonts w:cs="FrankRuehl" w:hint="cs"/>
          <w:rtl/>
        </w:rPr>
        <w:t>בוטלה).</w:t>
      </w:r>
    </w:p>
    <w:p w:rsidR="00771269" w:rsidRPr="007A6F6A" w:rsidRDefault="00771269" w:rsidP="00771269">
      <w:pPr>
        <w:pStyle w:val="P00"/>
        <w:spacing w:before="0"/>
        <w:ind w:left="0" w:right="1134"/>
        <w:rPr>
          <w:rFonts w:hint="cs"/>
          <w:b/>
          <w:bCs/>
          <w:vanish/>
          <w:szCs w:val="20"/>
          <w:shd w:val="clear" w:color="auto" w:fill="FFFF99"/>
          <w:rtl/>
        </w:rPr>
      </w:pPr>
      <w:bookmarkStart w:id="12" w:name="Rov19"/>
      <w:r w:rsidRPr="007A6F6A">
        <w:rPr>
          <w:rFonts w:hint="cs"/>
          <w:vanish/>
          <w:color w:val="FF0000"/>
          <w:szCs w:val="20"/>
          <w:shd w:val="clear" w:color="auto" w:fill="FFFF99"/>
          <w:rtl/>
        </w:rPr>
        <w:t>מיום 2.4.1970</w:t>
      </w:r>
    </w:p>
    <w:p w:rsidR="00771269" w:rsidRPr="007A6F6A" w:rsidRDefault="00771269" w:rsidP="00771269">
      <w:pPr>
        <w:pStyle w:val="P00"/>
        <w:spacing w:before="0"/>
        <w:ind w:left="0" w:right="1134"/>
        <w:rPr>
          <w:rFonts w:hint="cs"/>
          <w:b/>
          <w:bCs/>
          <w:vanish/>
          <w:szCs w:val="20"/>
          <w:shd w:val="clear" w:color="auto" w:fill="FFFF99"/>
          <w:rtl/>
        </w:rPr>
      </w:pPr>
      <w:r w:rsidRPr="007A6F6A">
        <w:rPr>
          <w:rFonts w:hint="cs"/>
          <w:b/>
          <w:bCs/>
          <w:vanish/>
          <w:szCs w:val="20"/>
          <w:shd w:val="clear" w:color="auto" w:fill="FFFF99"/>
          <w:rtl/>
        </w:rPr>
        <w:t>תק' תש"ל-1970</w:t>
      </w:r>
    </w:p>
    <w:p w:rsidR="00771269" w:rsidRPr="007A6F6A" w:rsidRDefault="00771269" w:rsidP="00771269">
      <w:pPr>
        <w:pStyle w:val="P00"/>
        <w:tabs>
          <w:tab w:val="clear" w:pos="6259"/>
        </w:tabs>
        <w:spacing w:before="0"/>
        <w:ind w:left="0" w:right="1134"/>
        <w:rPr>
          <w:rStyle w:val="default"/>
          <w:rFonts w:cs="FrankRuehl" w:hint="cs"/>
          <w:vanish/>
          <w:szCs w:val="20"/>
          <w:shd w:val="clear" w:color="auto" w:fill="FFFF99"/>
          <w:rtl/>
        </w:rPr>
      </w:pPr>
      <w:hyperlink r:id="rId19" w:history="1">
        <w:r w:rsidRPr="007A6F6A">
          <w:rPr>
            <w:rStyle w:val="Hyperlink"/>
            <w:rFonts w:hint="cs"/>
            <w:vanish/>
            <w:szCs w:val="20"/>
            <w:shd w:val="clear" w:color="auto" w:fill="FFFF99"/>
            <w:rtl/>
          </w:rPr>
          <w:t>ק"ת תש"ל מס' 2542</w:t>
        </w:r>
      </w:hyperlink>
      <w:r w:rsidRPr="007A6F6A">
        <w:rPr>
          <w:rFonts w:hint="cs"/>
          <w:vanish/>
          <w:szCs w:val="20"/>
          <w:shd w:val="clear" w:color="auto" w:fill="FFFF99"/>
          <w:rtl/>
        </w:rPr>
        <w:t xml:space="preserve"> מיום 2.4.1970 עמ' 1349</w:t>
      </w:r>
    </w:p>
    <w:p w:rsidR="00771269" w:rsidRPr="007A6F6A" w:rsidRDefault="00771269" w:rsidP="00771269">
      <w:pPr>
        <w:pStyle w:val="P00"/>
        <w:tabs>
          <w:tab w:val="clear" w:pos="6259"/>
        </w:tabs>
        <w:spacing w:before="0"/>
        <w:ind w:left="0" w:right="1134"/>
        <w:rPr>
          <w:rFonts w:hint="cs"/>
          <w:b/>
          <w:bCs/>
          <w:vanish/>
          <w:szCs w:val="20"/>
          <w:shd w:val="clear" w:color="auto" w:fill="FFFF99"/>
          <w:rtl/>
        </w:rPr>
      </w:pPr>
      <w:r w:rsidRPr="007A6F6A">
        <w:rPr>
          <w:rFonts w:hint="cs"/>
          <w:b/>
          <w:bCs/>
          <w:vanish/>
          <w:szCs w:val="20"/>
          <w:shd w:val="clear" w:color="auto" w:fill="FFFF99"/>
          <w:rtl/>
        </w:rPr>
        <w:t>ביטול תקנה 6</w:t>
      </w:r>
    </w:p>
    <w:p w:rsidR="00771269" w:rsidRPr="007A6F6A" w:rsidRDefault="00771269" w:rsidP="00771269">
      <w:pPr>
        <w:pStyle w:val="P00"/>
        <w:tabs>
          <w:tab w:val="clear" w:pos="6259"/>
        </w:tabs>
        <w:ind w:left="0" w:right="1134"/>
        <w:rPr>
          <w:rFonts w:hint="cs"/>
          <w:vanish/>
          <w:szCs w:val="20"/>
          <w:shd w:val="clear" w:color="auto" w:fill="FFFF99"/>
          <w:rtl/>
        </w:rPr>
      </w:pPr>
      <w:r w:rsidRPr="007A6F6A">
        <w:rPr>
          <w:rFonts w:hint="cs"/>
          <w:vanish/>
          <w:szCs w:val="20"/>
          <w:shd w:val="clear" w:color="auto" w:fill="FFFF99"/>
          <w:rtl/>
        </w:rPr>
        <w:t>הנוסח הקודם:</w:t>
      </w:r>
    </w:p>
    <w:p w:rsidR="00771269" w:rsidRPr="007A6F6A" w:rsidRDefault="00771269" w:rsidP="00771269">
      <w:pPr>
        <w:pStyle w:val="P00"/>
        <w:tabs>
          <w:tab w:val="clear" w:pos="6259"/>
        </w:tabs>
        <w:spacing w:before="20"/>
        <w:ind w:left="0" w:right="1134"/>
        <w:rPr>
          <w:rFonts w:cs="Miriam" w:hint="cs"/>
          <w:strike/>
          <w:vanish/>
          <w:sz w:val="16"/>
          <w:szCs w:val="16"/>
          <w:shd w:val="clear" w:color="auto" w:fill="FFFF99"/>
          <w:rtl/>
        </w:rPr>
      </w:pPr>
      <w:r w:rsidRPr="007A6F6A">
        <w:rPr>
          <w:rFonts w:cs="Miriam" w:hint="cs"/>
          <w:strike/>
          <w:vanish/>
          <w:sz w:val="16"/>
          <w:szCs w:val="16"/>
          <w:shd w:val="clear" w:color="auto" w:fill="FFFF99"/>
          <w:rtl/>
        </w:rPr>
        <w:t>צירוף השירות</w:t>
      </w:r>
    </w:p>
    <w:p w:rsidR="00771269" w:rsidRPr="00483A8E" w:rsidRDefault="00771269" w:rsidP="00483A8E">
      <w:pPr>
        <w:pStyle w:val="P00"/>
        <w:tabs>
          <w:tab w:val="clear" w:pos="6259"/>
        </w:tabs>
        <w:spacing w:before="0"/>
        <w:ind w:left="0" w:right="1134"/>
        <w:rPr>
          <w:rStyle w:val="default"/>
          <w:rFonts w:cs="FrankRuehl"/>
          <w:sz w:val="2"/>
          <w:szCs w:val="2"/>
          <w:rtl/>
        </w:rPr>
      </w:pPr>
      <w:r w:rsidRPr="007A6F6A">
        <w:rPr>
          <w:rStyle w:val="default"/>
          <w:rFonts w:cs="FrankRuehl" w:hint="cs"/>
          <w:strike/>
          <w:vanish/>
          <w:sz w:val="22"/>
          <w:szCs w:val="22"/>
          <w:shd w:val="clear" w:color="auto" w:fill="FFFF99"/>
          <w:rtl/>
        </w:rPr>
        <w:t>6.</w:t>
      </w:r>
      <w:r w:rsidRPr="007A6F6A">
        <w:rPr>
          <w:rStyle w:val="default"/>
          <w:rFonts w:cs="FrankRuehl" w:hint="cs"/>
          <w:strike/>
          <w:vanish/>
          <w:sz w:val="22"/>
          <w:szCs w:val="22"/>
          <w:shd w:val="clear" w:color="auto" w:fill="FFFF99"/>
          <w:rtl/>
        </w:rPr>
        <w:tab/>
      </w:r>
      <w:r w:rsidR="00E5424E" w:rsidRPr="007A6F6A">
        <w:rPr>
          <w:rStyle w:val="default"/>
          <w:rFonts w:cs="FrankRuehl" w:hint="cs"/>
          <w:strike/>
          <w:vanish/>
          <w:sz w:val="22"/>
          <w:szCs w:val="22"/>
          <w:shd w:val="clear" w:color="auto" w:fill="FFFF99"/>
          <w:rtl/>
        </w:rPr>
        <w:t>נתמלאו לגבי עובד התנאים שפורטו בתקנות 1 או 2, תצורף תקופת שירותו הקודם לתקופת שירותו כעובד המדינה, ובלבד שלגבי עובד כאמור בתקנה 2 יצורף לתקופת שירותו כעובד המדינה כל חודש של שירותו הקודם, שבעדו שולם לאוצר המדינה התשלום שנקבע בתקנה 2(א)(5).</w:t>
      </w:r>
      <w:bookmarkEnd w:id="12"/>
    </w:p>
    <w:p w:rsidR="001A6D48" w:rsidRDefault="001A6D48">
      <w:pPr>
        <w:pStyle w:val="P00"/>
        <w:spacing w:before="72"/>
        <w:ind w:left="0" w:right="1134"/>
        <w:rPr>
          <w:rStyle w:val="default"/>
          <w:rFonts w:cs="FrankRuehl" w:hint="cs"/>
          <w:rtl/>
        </w:rPr>
      </w:pPr>
      <w:bookmarkStart w:id="13" w:name="Seif7"/>
      <w:bookmarkEnd w:id="13"/>
      <w:r w:rsidRPr="00483A8E">
        <w:rPr>
          <w:lang w:val="he-IL"/>
        </w:rPr>
        <w:pict>
          <v:rect id="_x0000_s1038" style="position:absolute;left:0;text-align:left;margin-left:464.5pt;margin-top:8.05pt;width:75.05pt;height:24pt;z-index:251661312" o:allowincell="f" filled="f" stroked="f" strokecolor="lime" strokeweight=".25pt">
            <v:textbox inset="0,0,0,0">
              <w:txbxContent>
                <w:p w:rsidR="001A6D48" w:rsidRDefault="001A6D48" w:rsidP="0077585F">
                  <w:pPr>
                    <w:spacing w:line="160" w:lineRule="exact"/>
                    <w:jc w:val="left"/>
                    <w:rPr>
                      <w:rFonts w:cs="Miriam"/>
                      <w:noProof/>
                      <w:szCs w:val="18"/>
                      <w:rtl/>
                    </w:rPr>
                  </w:pPr>
                  <w:r>
                    <w:rPr>
                      <w:rFonts w:cs="Miriam"/>
                      <w:szCs w:val="18"/>
                      <w:rtl/>
                    </w:rPr>
                    <w:t>ש</w:t>
                  </w:r>
                  <w:r>
                    <w:rPr>
                      <w:rFonts w:cs="Miriam" w:hint="cs"/>
                      <w:szCs w:val="18"/>
                      <w:rtl/>
                    </w:rPr>
                    <w:t>מירה על</w:t>
                  </w:r>
                  <w:r w:rsidR="0077585F">
                    <w:rPr>
                      <w:rFonts w:cs="Miriam" w:hint="cs"/>
                      <w:szCs w:val="18"/>
                      <w:rtl/>
                    </w:rPr>
                    <w:t xml:space="preserve"> </w:t>
                  </w:r>
                  <w:r>
                    <w:rPr>
                      <w:rFonts w:cs="Miriam"/>
                      <w:szCs w:val="18"/>
                      <w:rtl/>
                    </w:rPr>
                    <w:t>ז</w:t>
                  </w:r>
                  <w:r>
                    <w:rPr>
                      <w:rFonts w:cs="Miriam" w:hint="cs"/>
                      <w:szCs w:val="18"/>
                      <w:rtl/>
                    </w:rPr>
                    <w:t>כויות וחישוב</w:t>
                  </w:r>
                  <w:r w:rsidR="0077585F">
                    <w:rPr>
                      <w:rFonts w:cs="Miriam" w:hint="cs"/>
                      <w:noProof/>
                      <w:szCs w:val="18"/>
                      <w:rtl/>
                    </w:rPr>
                    <w:t xml:space="preserve"> </w:t>
                  </w:r>
                  <w:r>
                    <w:rPr>
                      <w:rFonts w:cs="Miriam"/>
                      <w:szCs w:val="18"/>
                      <w:rtl/>
                    </w:rPr>
                    <w:t>ק</w:t>
                  </w:r>
                  <w:r>
                    <w:rPr>
                      <w:rFonts w:cs="Miriam" w:hint="cs"/>
                      <w:szCs w:val="18"/>
                      <w:rtl/>
                    </w:rPr>
                    <w:t>יצבה</w:t>
                  </w:r>
                </w:p>
              </w:txbxContent>
            </v:textbox>
            <w10:anchorlock/>
          </v:rect>
        </w:pict>
      </w:r>
      <w:r w:rsidRPr="00483A8E">
        <w:rPr>
          <w:rStyle w:val="big-number"/>
          <w:rtl/>
        </w:rPr>
        <w:t>7.</w:t>
      </w:r>
      <w:r w:rsidRPr="00483A8E">
        <w:rPr>
          <w:rStyle w:val="big-number"/>
          <w:rtl/>
        </w:rPr>
        <w:tab/>
      </w:r>
      <w:r w:rsidRPr="00483A8E">
        <w:rPr>
          <w:rStyle w:val="default"/>
          <w:rFonts w:cs="FrankRuehl"/>
          <w:rtl/>
        </w:rPr>
        <w:t>צ</w:t>
      </w:r>
      <w:r w:rsidRPr="00483A8E">
        <w:rPr>
          <w:rStyle w:val="default"/>
          <w:rFonts w:cs="FrankRuehl" w:hint="cs"/>
          <w:rtl/>
        </w:rPr>
        <w:t>ורפה תקופת שירותו של אחד הנמנים ב</w:t>
      </w:r>
      <w:r w:rsidRPr="00483A8E">
        <w:rPr>
          <w:rStyle w:val="default"/>
          <w:rFonts w:cs="FrankRuehl"/>
          <w:rtl/>
        </w:rPr>
        <w:t>ת</w:t>
      </w:r>
      <w:r w:rsidRPr="00483A8E">
        <w:rPr>
          <w:rStyle w:val="default"/>
          <w:rFonts w:cs="FrankRuehl" w:hint="cs"/>
          <w:rtl/>
        </w:rPr>
        <w:t xml:space="preserve">קנה 1 בתפקיד שהחוק לא חל עליו לשירותו כעובד המדינה כאמור בתקנה 6 </w:t>
      </w:r>
      <w:r w:rsidR="00845659">
        <w:rPr>
          <w:rStyle w:val="default"/>
          <w:rFonts w:cs="FrankRuehl"/>
          <w:rtl/>
        </w:rPr>
        <w:t>–</w:t>
      </w:r>
    </w:p>
    <w:p w:rsidR="001A6D48" w:rsidRPr="00483A8E" w:rsidRDefault="001A6D48">
      <w:pPr>
        <w:pStyle w:val="P22"/>
        <w:spacing w:before="72"/>
        <w:ind w:left="1021" w:right="1134"/>
        <w:rPr>
          <w:rStyle w:val="default"/>
          <w:rFonts w:cs="FrankRuehl"/>
          <w:rtl/>
        </w:rPr>
      </w:pPr>
      <w:r w:rsidRPr="00483A8E">
        <w:rPr>
          <w:rStyle w:val="default"/>
          <w:rFonts w:cs="FrankRuehl"/>
          <w:rtl/>
        </w:rPr>
        <w:t>(1)</w:t>
      </w:r>
      <w:r w:rsidRPr="00483A8E">
        <w:rPr>
          <w:rStyle w:val="default"/>
          <w:rFonts w:cs="FrankRuehl"/>
          <w:rtl/>
        </w:rPr>
        <w:tab/>
      </w:r>
      <w:r w:rsidRPr="00483A8E">
        <w:rPr>
          <w:rStyle w:val="default"/>
          <w:rFonts w:cs="FrankRuehl" w:hint="cs"/>
          <w:rtl/>
        </w:rPr>
        <w:t>יקויימו זכויותיו שרכש לו בתקופת שירותו הקודם לגבי חישוב תקופת אותו שירות ולגבי הקיצבה המינימלית;</w:t>
      </w:r>
    </w:p>
    <w:p w:rsidR="001A6D48" w:rsidRPr="00483A8E" w:rsidRDefault="001A6D48">
      <w:pPr>
        <w:pStyle w:val="P22"/>
        <w:spacing w:before="72"/>
        <w:ind w:left="1021" w:right="1134"/>
        <w:rPr>
          <w:rStyle w:val="default"/>
          <w:rFonts w:cs="FrankRuehl"/>
          <w:rtl/>
        </w:rPr>
      </w:pPr>
      <w:r w:rsidRPr="00483A8E">
        <w:rPr>
          <w:rStyle w:val="default"/>
          <w:rFonts w:cs="FrankRuehl"/>
          <w:rtl/>
        </w:rPr>
        <w:t>(2)</w:t>
      </w:r>
      <w:r w:rsidRPr="00483A8E">
        <w:rPr>
          <w:rStyle w:val="default"/>
          <w:rFonts w:cs="FrankRuehl"/>
          <w:rtl/>
        </w:rPr>
        <w:tab/>
      </w:r>
      <w:r w:rsidRPr="00483A8E">
        <w:rPr>
          <w:rStyle w:val="default"/>
          <w:rFonts w:cs="FrankRuehl" w:hint="cs"/>
          <w:rtl/>
        </w:rPr>
        <w:t>תשולם בעד תקופת שירותו הקודם קיצבה בשיעור בו זיכה אותו ה</w:t>
      </w:r>
      <w:r w:rsidRPr="00483A8E">
        <w:rPr>
          <w:rStyle w:val="default"/>
          <w:rFonts w:cs="FrankRuehl"/>
          <w:rtl/>
        </w:rPr>
        <w:t>ש</w:t>
      </w:r>
      <w:r w:rsidRPr="00483A8E">
        <w:rPr>
          <w:rStyle w:val="default"/>
          <w:rFonts w:cs="FrankRuehl" w:hint="cs"/>
          <w:rtl/>
        </w:rPr>
        <w:t>ירות האמור, ובלבד אם משתלמת לו קיצבה בעד שירותו הקודם, ינוכה סכום הקיצבה האמורה מסכום הקיצבה המשתלמת לו לפי החוק.</w:t>
      </w:r>
    </w:p>
    <w:p w:rsidR="001A6D48" w:rsidRPr="00483A8E" w:rsidRDefault="001A6D48" w:rsidP="00845659">
      <w:pPr>
        <w:pStyle w:val="P00"/>
        <w:spacing w:before="72"/>
        <w:ind w:left="0" w:right="1134"/>
        <w:rPr>
          <w:rStyle w:val="default"/>
          <w:rFonts w:cs="FrankRuehl"/>
          <w:rtl/>
        </w:rPr>
      </w:pPr>
      <w:bookmarkStart w:id="14" w:name="Seif8"/>
      <w:bookmarkEnd w:id="14"/>
      <w:r w:rsidRPr="00483A8E">
        <w:rPr>
          <w:lang w:val="he-IL"/>
        </w:rPr>
        <w:pict>
          <v:rect id="_x0000_s1039" style="position:absolute;left:0;text-align:left;margin-left:464.5pt;margin-top:8.05pt;width:75.05pt;height:15.9pt;z-index:251662336" o:allowincell="f" filled="f" stroked="f" strokecolor="lime" strokeweight=".25pt">
            <v:textbox inset="0,0,0,0">
              <w:txbxContent>
                <w:p w:rsidR="001A6D48" w:rsidRDefault="001A6D48">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sidRPr="00483A8E">
        <w:rPr>
          <w:rStyle w:val="big-number"/>
          <w:rtl/>
        </w:rPr>
        <w:t>8.</w:t>
      </w:r>
      <w:r w:rsidRPr="00483A8E">
        <w:rPr>
          <w:rStyle w:val="big-number"/>
          <w:rtl/>
        </w:rPr>
        <w:tab/>
      </w:r>
      <w:r w:rsidRPr="00483A8E">
        <w:rPr>
          <w:rStyle w:val="default"/>
          <w:rFonts w:cs="FrankRuehl"/>
          <w:rtl/>
        </w:rPr>
        <w:t>ת</w:t>
      </w:r>
      <w:r w:rsidRPr="00483A8E">
        <w:rPr>
          <w:rStyle w:val="default"/>
          <w:rFonts w:cs="FrankRuehl" w:hint="cs"/>
          <w:rtl/>
        </w:rPr>
        <w:t>קנות שירות המדינה (גימלאות) (חישוב גימלאות בעד תקופת שירות שהחוק לא חל עליו), תשי"ח</w:t>
      </w:r>
      <w:r w:rsidR="00845659">
        <w:rPr>
          <w:rStyle w:val="default"/>
          <w:rFonts w:cs="FrankRuehl" w:hint="cs"/>
          <w:rtl/>
        </w:rPr>
        <w:t>-</w:t>
      </w:r>
      <w:r w:rsidRPr="00483A8E">
        <w:rPr>
          <w:rStyle w:val="default"/>
          <w:rFonts w:cs="FrankRuehl" w:hint="cs"/>
          <w:rtl/>
        </w:rPr>
        <w:t xml:space="preserve">1957 </w:t>
      </w:r>
      <w:r w:rsidR="00845659">
        <w:rPr>
          <w:rStyle w:val="default"/>
          <w:rFonts w:cs="FrankRuehl" w:hint="cs"/>
          <w:rtl/>
        </w:rPr>
        <w:t>-</w:t>
      </w:r>
      <w:r w:rsidRPr="00483A8E">
        <w:rPr>
          <w:rStyle w:val="default"/>
          <w:rFonts w:cs="FrankRuehl" w:hint="cs"/>
          <w:rtl/>
        </w:rPr>
        <w:t xml:space="preserve"> בטלות.</w:t>
      </w:r>
    </w:p>
    <w:p w:rsidR="001A6D48" w:rsidRPr="00483A8E" w:rsidRDefault="001A6D48" w:rsidP="00845659">
      <w:pPr>
        <w:pStyle w:val="P00"/>
        <w:spacing w:before="72"/>
        <w:ind w:left="0" w:right="1134"/>
        <w:rPr>
          <w:rStyle w:val="default"/>
          <w:rFonts w:cs="FrankRuehl"/>
          <w:rtl/>
        </w:rPr>
      </w:pPr>
      <w:bookmarkStart w:id="15" w:name="Seif9"/>
      <w:bookmarkEnd w:id="15"/>
      <w:r w:rsidRPr="00483A8E">
        <w:rPr>
          <w:lang w:val="he-IL"/>
        </w:rPr>
        <w:pict>
          <v:rect id="_x0000_s1040" style="position:absolute;left:0;text-align:left;margin-left:464.5pt;margin-top:8.05pt;width:75.05pt;height:20.25pt;z-index:251663360" o:allowincell="f" filled="f" stroked="f" strokecolor="lime" strokeweight=".25pt">
            <v:textbox inset="0,0,0,0">
              <w:txbxContent>
                <w:p w:rsidR="001A6D48" w:rsidRDefault="001A6D48">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sidRPr="00483A8E">
        <w:rPr>
          <w:rStyle w:val="big-number"/>
          <w:rtl/>
        </w:rPr>
        <w:t>9.</w:t>
      </w:r>
      <w:r w:rsidRPr="00483A8E">
        <w:rPr>
          <w:rStyle w:val="big-number"/>
          <w:rtl/>
        </w:rPr>
        <w:tab/>
      </w:r>
      <w:r w:rsidRPr="00483A8E">
        <w:rPr>
          <w:rStyle w:val="default"/>
          <w:rFonts w:cs="FrankRuehl"/>
          <w:rtl/>
        </w:rPr>
        <w:t>(</w:t>
      </w:r>
      <w:r w:rsidRPr="00483A8E">
        <w:rPr>
          <w:rStyle w:val="default"/>
          <w:rFonts w:cs="FrankRuehl" w:hint="cs"/>
          <w:rtl/>
        </w:rPr>
        <w:t>א)</w:t>
      </w:r>
      <w:r w:rsidRPr="00483A8E">
        <w:rPr>
          <w:rStyle w:val="default"/>
          <w:rFonts w:cs="FrankRuehl"/>
          <w:rtl/>
        </w:rPr>
        <w:tab/>
      </w:r>
      <w:r w:rsidRPr="00483A8E">
        <w:rPr>
          <w:rStyle w:val="default"/>
          <w:rFonts w:cs="FrankRuehl" w:hint="cs"/>
          <w:rtl/>
        </w:rPr>
        <w:t>עובד שפר</w:t>
      </w:r>
      <w:r w:rsidRPr="00483A8E">
        <w:rPr>
          <w:rStyle w:val="default"/>
          <w:rFonts w:cs="FrankRuehl"/>
          <w:rtl/>
        </w:rPr>
        <w:t>ש</w:t>
      </w:r>
      <w:r w:rsidRPr="00483A8E">
        <w:rPr>
          <w:rStyle w:val="default"/>
          <w:rFonts w:cs="FrankRuehl" w:hint="cs"/>
          <w:rtl/>
        </w:rPr>
        <w:t xml:space="preserve"> לפני יום פרסום תקנות אלה ברשומות (להלן </w:t>
      </w:r>
      <w:r w:rsidR="00845659">
        <w:rPr>
          <w:rStyle w:val="default"/>
          <w:rFonts w:cs="FrankRuehl" w:hint="cs"/>
          <w:rtl/>
        </w:rPr>
        <w:t>-</w:t>
      </w:r>
      <w:r w:rsidRPr="00483A8E">
        <w:rPr>
          <w:rStyle w:val="default"/>
          <w:rFonts w:cs="FrankRuehl" w:hint="cs"/>
          <w:rtl/>
        </w:rPr>
        <w:t xml:space="preserve"> יום הפרסום), או שאיריו שהיו זכאים</w:t>
      </w:r>
      <w:r w:rsidR="00845659">
        <w:rPr>
          <w:rStyle w:val="default"/>
          <w:rFonts w:cs="FrankRuehl" w:hint="cs"/>
          <w:rtl/>
        </w:rPr>
        <w:t xml:space="preserve"> להגיש כדין בקשה כאמור בתקנות 1(2) או 2</w:t>
      </w:r>
      <w:r w:rsidRPr="00483A8E">
        <w:rPr>
          <w:rStyle w:val="default"/>
          <w:rFonts w:cs="FrankRuehl" w:hint="cs"/>
          <w:rtl/>
        </w:rPr>
        <w:t>(2), אילו היו תקנות אלה בתוקף אותה שעה, רשאים להגיש בקשה כאמור תוך ששה חדשים מיום הפרסום ובלבד שתקופת השירות שהחוק לא חל עליו תצורף לתקופת</w:t>
      </w:r>
      <w:r w:rsidRPr="00483A8E">
        <w:rPr>
          <w:rStyle w:val="default"/>
          <w:rFonts w:cs="FrankRuehl"/>
          <w:rtl/>
        </w:rPr>
        <w:t xml:space="preserve"> ה</w:t>
      </w:r>
      <w:r w:rsidRPr="00483A8E">
        <w:rPr>
          <w:rStyle w:val="default"/>
          <w:rFonts w:cs="FrankRuehl" w:hint="cs"/>
          <w:rtl/>
        </w:rPr>
        <w:t>שירות כעובד המדינה רק אם שולמה לאוצר המדינה יתרת ההטבה בשיעורים ובתנאים שהורה החשב הכללי.</w:t>
      </w:r>
    </w:p>
    <w:p w:rsidR="001A6D48" w:rsidRDefault="001A6D48">
      <w:pPr>
        <w:pStyle w:val="P00"/>
        <w:spacing w:before="72"/>
        <w:ind w:left="0" w:right="1134"/>
        <w:rPr>
          <w:rStyle w:val="default"/>
          <w:rFonts w:cs="FrankRuehl" w:hint="cs"/>
          <w:rtl/>
        </w:rPr>
      </w:pPr>
      <w:r w:rsidRPr="00483A8E">
        <w:rPr>
          <w:rtl/>
        </w:rPr>
        <w:tab/>
      </w:r>
      <w:r w:rsidRPr="00483A8E">
        <w:rPr>
          <w:rStyle w:val="default"/>
          <w:rFonts w:cs="FrankRuehl"/>
          <w:rtl/>
        </w:rPr>
        <w:t>(</w:t>
      </w:r>
      <w:r w:rsidRPr="00483A8E">
        <w:rPr>
          <w:rStyle w:val="default"/>
          <w:rFonts w:cs="FrankRuehl" w:hint="cs"/>
          <w:rtl/>
        </w:rPr>
        <w:t>ב)</w:t>
      </w:r>
      <w:r w:rsidRPr="00483A8E">
        <w:rPr>
          <w:rStyle w:val="default"/>
          <w:rFonts w:cs="FrankRuehl"/>
          <w:rtl/>
        </w:rPr>
        <w:tab/>
      </w:r>
      <w:r w:rsidRPr="00483A8E">
        <w:rPr>
          <w:rStyle w:val="default"/>
          <w:rFonts w:cs="FrankRuehl" w:hint="cs"/>
          <w:rtl/>
        </w:rPr>
        <w:t xml:space="preserve">בתקנה זו </w:t>
      </w:r>
      <w:r w:rsidR="00845659">
        <w:rPr>
          <w:rStyle w:val="default"/>
          <w:rFonts w:cs="FrankRuehl"/>
          <w:rtl/>
        </w:rPr>
        <w:t>–</w:t>
      </w:r>
    </w:p>
    <w:p w:rsidR="001A6D48" w:rsidRPr="00483A8E" w:rsidRDefault="001A6D48" w:rsidP="00845659">
      <w:pPr>
        <w:pStyle w:val="P00"/>
        <w:spacing w:before="72"/>
        <w:ind w:left="0" w:right="1134"/>
        <w:rPr>
          <w:rStyle w:val="default"/>
          <w:rFonts w:cs="FrankRuehl"/>
          <w:rtl/>
        </w:rPr>
      </w:pPr>
      <w:r w:rsidRPr="00483A8E">
        <w:rPr>
          <w:rtl/>
        </w:rPr>
        <w:tab/>
      </w:r>
      <w:r w:rsidRPr="00483A8E">
        <w:rPr>
          <w:rStyle w:val="default"/>
          <w:rFonts w:cs="FrankRuehl"/>
          <w:rtl/>
        </w:rPr>
        <w:t>"</w:t>
      </w:r>
      <w:r w:rsidRPr="00483A8E">
        <w:rPr>
          <w:rStyle w:val="default"/>
          <w:rFonts w:cs="FrankRuehl" w:hint="cs"/>
          <w:rtl/>
        </w:rPr>
        <w:t xml:space="preserve">הטבה" </w:t>
      </w:r>
      <w:r w:rsidR="00845659">
        <w:rPr>
          <w:rStyle w:val="default"/>
          <w:rFonts w:cs="FrankRuehl" w:hint="cs"/>
          <w:rtl/>
        </w:rPr>
        <w:t xml:space="preserve">- </w:t>
      </w:r>
      <w:r w:rsidRPr="00483A8E">
        <w:rPr>
          <w:rStyle w:val="default"/>
          <w:rFonts w:cs="FrankRuehl" w:hint="cs"/>
          <w:rtl/>
        </w:rPr>
        <w:t>פיצויי פיטורין וכל הטבה אחרת ששולמו בעקבות פרישת העובד משירותו כעובד המדינה על ידי אוצר המדינה או על ידי קרן עזרה לשאירים של עובדי מדינה שנפ</w:t>
      </w:r>
      <w:r w:rsidRPr="00483A8E">
        <w:rPr>
          <w:rStyle w:val="default"/>
          <w:rFonts w:cs="FrankRuehl"/>
          <w:rtl/>
        </w:rPr>
        <w:t>ט</w:t>
      </w:r>
      <w:r w:rsidRPr="00483A8E">
        <w:rPr>
          <w:rStyle w:val="default"/>
          <w:rFonts w:cs="FrankRuehl" w:hint="cs"/>
          <w:rtl/>
        </w:rPr>
        <w:t>רו בשירות ואינם זכאים לקצבה, מיסודה של החברה למפעלי כלכלה ותרבות של עובדי המדינה בע"מ;</w:t>
      </w:r>
    </w:p>
    <w:p w:rsidR="001A6D48" w:rsidRPr="00483A8E" w:rsidRDefault="001A6D48" w:rsidP="00845659">
      <w:pPr>
        <w:pStyle w:val="P00"/>
        <w:spacing w:before="72"/>
        <w:ind w:left="0" w:right="1134"/>
        <w:rPr>
          <w:rStyle w:val="default"/>
          <w:rFonts w:cs="FrankRuehl"/>
          <w:rtl/>
        </w:rPr>
      </w:pPr>
      <w:r w:rsidRPr="00483A8E">
        <w:rPr>
          <w:rtl/>
        </w:rPr>
        <w:tab/>
      </w:r>
      <w:r w:rsidRPr="00483A8E">
        <w:rPr>
          <w:rStyle w:val="default"/>
          <w:rFonts w:cs="FrankRuehl"/>
          <w:rtl/>
        </w:rPr>
        <w:t>"</w:t>
      </w:r>
      <w:r w:rsidRPr="00483A8E">
        <w:rPr>
          <w:rStyle w:val="default"/>
          <w:rFonts w:cs="FrankRuehl" w:hint="cs"/>
          <w:rtl/>
        </w:rPr>
        <w:t>הגימלה המקורית"</w:t>
      </w:r>
      <w:r w:rsidR="00845659">
        <w:rPr>
          <w:rStyle w:val="default"/>
          <w:rFonts w:cs="FrankRuehl" w:hint="cs"/>
          <w:rtl/>
        </w:rPr>
        <w:t xml:space="preserve"> - </w:t>
      </w:r>
      <w:r w:rsidRPr="00483A8E">
        <w:rPr>
          <w:rStyle w:val="default"/>
          <w:rFonts w:cs="FrankRuehl" w:hint="cs"/>
          <w:rtl/>
        </w:rPr>
        <w:t>כל סכומי הגימלה המגיעים לפי החוק עד ליום תשלום יתרת ההטבה לאוצר המדינה ולענין זה יובאו בחשבון גם גימלאות שאינן משתלמות בגלל הוראות סעיף 41 לחוק;</w:t>
      </w:r>
    </w:p>
    <w:p w:rsidR="001A6D48" w:rsidRPr="00483A8E" w:rsidRDefault="001A6D48" w:rsidP="00845659">
      <w:pPr>
        <w:pStyle w:val="P00"/>
        <w:spacing w:before="72"/>
        <w:ind w:left="0" w:right="1134"/>
        <w:rPr>
          <w:rStyle w:val="default"/>
          <w:rFonts w:cs="FrankRuehl"/>
          <w:rtl/>
        </w:rPr>
      </w:pPr>
      <w:r w:rsidRPr="00483A8E">
        <w:rPr>
          <w:rtl/>
        </w:rPr>
        <w:tab/>
      </w:r>
      <w:r w:rsidRPr="00483A8E">
        <w:rPr>
          <w:rStyle w:val="default"/>
          <w:rFonts w:cs="FrankRuehl"/>
          <w:rtl/>
        </w:rPr>
        <w:t>"</w:t>
      </w:r>
      <w:r w:rsidRPr="00483A8E">
        <w:rPr>
          <w:rStyle w:val="default"/>
          <w:rFonts w:cs="FrankRuehl" w:hint="cs"/>
          <w:rtl/>
        </w:rPr>
        <w:t>י</w:t>
      </w:r>
      <w:r w:rsidRPr="00483A8E">
        <w:rPr>
          <w:rStyle w:val="default"/>
          <w:rFonts w:cs="FrankRuehl"/>
          <w:rtl/>
        </w:rPr>
        <w:t>ת</w:t>
      </w:r>
      <w:r w:rsidRPr="00483A8E">
        <w:rPr>
          <w:rStyle w:val="default"/>
          <w:rFonts w:cs="FrankRuehl" w:hint="cs"/>
          <w:rtl/>
        </w:rPr>
        <w:t xml:space="preserve">רת ההטבה" </w:t>
      </w:r>
      <w:r w:rsidR="00845659">
        <w:rPr>
          <w:rStyle w:val="default"/>
          <w:rFonts w:cs="FrankRuehl" w:hint="cs"/>
          <w:rtl/>
        </w:rPr>
        <w:t>-</w:t>
      </w:r>
      <w:r w:rsidRPr="00483A8E">
        <w:rPr>
          <w:rStyle w:val="default"/>
          <w:rFonts w:cs="FrankRuehl" w:hint="cs"/>
          <w:rtl/>
        </w:rPr>
        <w:t xml:space="preserve"> עודף על הגימלה המקורית.</w:t>
      </w:r>
    </w:p>
    <w:p w:rsidR="001A6D48" w:rsidRPr="00483A8E" w:rsidRDefault="001A6D48" w:rsidP="00845659">
      <w:pPr>
        <w:pStyle w:val="P00"/>
        <w:spacing w:before="72"/>
        <w:ind w:left="0" w:right="1134"/>
        <w:rPr>
          <w:rStyle w:val="default"/>
          <w:rFonts w:cs="FrankRuehl"/>
          <w:rtl/>
        </w:rPr>
      </w:pPr>
      <w:bookmarkStart w:id="16" w:name="Seif10"/>
      <w:bookmarkEnd w:id="16"/>
      <w:r w:rsidRPr="00483A8E">
        <w:rPr>
          <w:lang w:val="he-IL"/>
        </w:rPr>
        <w:pict>
          <v:rect id="_x0000_s1041" style="position:absolute;left:0;text-align:left;margin-left:464.5pt;margin-top:8.05pt;width:75.05pt;height:12.25pt;z-index:251664384" o:allowincell="f" filled="f" stroked="f" strokecolor="lime" strokeweight=".25pt">
            <v:textbox inset="0,0,0,0">
              <w:txbxContent>
                <w:p w:rsidR="001A6D48" w:rsidRDefault="001A6D48">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sidRPr="00483A8E">
        <w:rPr>
          <w:rStyle w:val="big-number"/>
          <w:rtl/>
        </w:rPr>
        <w:t>10.</w:t>
      </w:r>
      <w:r w:rsidRPr="00483A8E">
        <w:rPr>
          <w:rStyle w:val="big-number"/>
          <w:rtl/>
        </w:rPr>
        <w:tab/>
      </w:r>
      <w:r w:rsidRPr="00483A8E">
        <w:rPr>
          <w:rStyle w:val="default"/>
          <w:rFonts w:cs="FrankRuehl"/>
          <w:rtl/>
        </w:rPr>
        <w:t>ל</w:t>
      </w:r>
      <w:r w:rsidRPr="00483A8E">
        <w:rPr>
          <w:rStyle w:val="default"/>
          <w:rFonts w:cs="FrankRuehl" w:hint="cs"/>
          <w:rtl/>
        </w:rPr>
        <w:t>תקנות אלה ייקרא "תקנות שירות המדינה (גימלאות) (חישוב גימלאות בעד תקופת שירות שהחוק לא חל עליו), תשכ"א</w:t>
      </w:r>
      <w:r w:rsidR="00845659">
        <w:rPr>
          <w:rStyle w:val="default"/>
          <w:rFonts w:cs="FrankRuehl" w:hint="cs"/>
          <w:rtl/>
        </w:rPr>
        <w:t>-</w:t>
      </w:r>
      <w:r w:rsidRPr="00483A8E">
        <w:rPr>
          <w:rStyle w:val="default"/>
          <w:rFonts w:cs="FrankRuehl" w:hint="cs"/>
          <w:rtl/>
        </w:rPr>
        <w:t>1961".</w:t>
      </w:r>
    </w:p>
    <w:p w:rsidR="001A6D48" w:rsidRDefault="001A6D48">
      <w:pPr>
        <w:pStyle w:val="P00"/>
        <w:spacing w:before="72"/>
        <w:ind w:left="0" w:right="1134"/>
        <w:rPr>
          <w:rStyle w:val="default"/>
          <w:rFonts w:cs="FrankRuehl" w:hint="cs"/>
          <w:rtl/>
        </w:rPr>
      </w:pPr>
    </w:p>
    <w:p w:rsidR="0077585F" w:rsidRPr="00483A8E" w:rsidRDefault="0077585F">
      <w:pPr>
        <w:pStyle w:val="P00"/>
        <w:spacing w:before="72"/>
        <w:ind w:left="0" w:right="1134"/>
        <w:rPr>
          <w:rStyle w:val="default"/>
          <w:rFonts w:cs="FrankRuehl" w:hint="cs"/>
          <w:rtl/>
        </w:rPr>
      </w:pPr>
    </w:p>
    <w:p w:rsidR="001A6D48" w:rsidRPr="00483A8E" w:rsidRDefault="001A6D48">
      <w:pPr>
        <w:pStyle w:val="sig-0"/>
        <w:ind w:left="0" w:right="1134"/>
        <w:rPr>
          <w:rtl/>
        </w:rPr>
      </w:pPr>
      <w:r w:rsidRPr="00483A8E">
        <w:rPr>
          <w:rtl/>
        </w:rPr>
        <w:t>כ</w:t>
      </w:r>
      <w:r w:rsidRPr="00483A8E">
        <w:rPr>
          <w:rFonts w:hint="cs"/>
          <w:rtl/>
        </w:rPr>
        <w:t>"ה בתמוז תשכ"א (9 ביולי 1961)</w:t>
      </w:r>
      <w:r w:rsidRPr="00483A8E">
        <w:rPr>
          <w:rtl/>
        </w:rPr>
        <w:tab/>
      </w:r>
      <w:r w:rsidRPr="00483A8E">
        <w:rPr>
          <w:rFonts w:hint="cs"/>
          <w:rtl/>
        </w:rPr>
        <w:t>לוי אשכול</w:t>
      </w:r>
    </w:p>
    <w:p w:rsidR="001A6D48" w:rsidRDefault="001A6D48">
      <w:pPr>
        <w:pStyle w:val="sig-1"/>
        <w:widowControl/>
        <w:ind w:left="0" w:right="1134"/>
        <w:rPr>
          <w:rtl/>
        </w:rPr>
      </w:pPr>
      <w:r w:rsidRPr="00483A8E">
        <w:rPr>
          <w:rtl/>
        </w:rPr>
        <w:tab/>
      </w:r>
      <w:r w:rsidRPr="00483A8E">
        <w:rPr>
          <w:rtl/>
        </w:rPr>
        <w:tab/>
      </w:r>
      <w:r w:rsidRPr="00483A8E">
        <w:rPr>
          <w:rtl/>
        </w:rPr>
        <w:tab/>
      </w:r>
      <w:r w:rsidRPr="00483A8E">
        <w:rPr>
          <w:rFonts w:hint="cs"/>
          <w:rtl/>
        </w:rPr>
        <w:t>שר האוצר</w:t>
      </w:r>
    </w:p>
    <w:p w:rsidR="001A6D48" w:rsidRPr="0077585F" w:rsidRDefault="001A6D48" w:rsidP="0077585F">
      <w:pPr>
        <w:pStyle w:val="P00"/>
        <w:spacing w:before="72"/>
        <w:ind w:left="0" w:right="1134"/>
        <w:rPr>
          <w:rStyle w:val="default"/>
          <w:rFonts w:cs="FrankRuehl"/>
          <w:rtl/>
        </w:rPr>
      </w:pPr>
    </w:p>
    <w:p w:rsidR="001A6D48" w:rsidRPr="0077585F" w:rsidRDefault="001A6D48" w:rsidP="0077585F">
      <w:pPr>
        <w:pStyle w:val="P00"/>
        <w:spacing w:before="72"/>
        <w:ind w:left="0" w:right="1134"/>
        <w:rPr>
          <w:rStyle w:val="default"/>
          <w:rFonts w:cs="FrankRuehl"/>
          <w:rtl/>
        </w:rPr>
      </w:pPr>
    </w:p>
    <w:p w:rsidR="001A6D48" w:rsidRPr="0077585F" w:rsidRDefault="001A6D48" w:rsidP="0077585F">
      <w:pPr>
        <w:pStyle w:val="P00"/>
        <w:spacing w:before="72"/>
        <w:ind w:left="0" w:right="1134"/>
        <w:rPr>
          <w:rStyle w:val="default"/>
          <w:rFonts w:cs="FrankRuehl"/>
          <w:rtl/>
        </w:rPr>
      </w:pPr>
      <w:bookmarkStart w:id="17" w:name="LawPartEnd"/>
    </w:p>
    <w:bookmarkEnd w:id="17"/>
    <w:p w:rsidR="001A6D48" w:rsidRPr="0077585F" w:rsidRDefault="001A6D48" w:rsidP="0077585F">
      <w:pPr>
        <w:pStyle w:val="P00"/>
        <w:spacing w:before="72"/>
        <w:ind w:left="0" w:right="1134"/>
        <w:rPr>
          <w:rStyle w:val="default"/>
          <w:rFonts w:cs="FrankRuehl"/>
          <w:rtl/>
        </w:rPr>
      </w:pPr>
    </w:p>
    <w:sectPr w:rsidR="001A6D48" w:rsidRPr="0077585F">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44F9" w:rsidRDefault="00F544F9">
      <w:pPr>
        <w:spacing w:line="240" w:lineRule="auto"/>
      </w:pPr>
      <w:r>
        <w:separator/>
      </w:r>
    </w:p>
  </w:endnote>
  <w:endnote w:type="continuationSeparator" w:id="0">
    <w:p w:rsidR="00F544F9" w:rsidRDefault="00F544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6D48" w:rsidRDefault="001A6D4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A6D48" w:rsidRDefault="001A6D4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A6D48" w:rsidRDefault="001A6D4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7585F">
      <w:rPr>
        <w:rFonts w:cs="TopType Jerushalmi"/>
        <w:noProof/>
        <w:color w:val="000000"/>
        <w:sz w:val="14"/>
        <w:szCs w:val="14"/>
      </w:rPr>
      <w:t>C:\Yael\hakika\Revadim\p221_015.doc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6D48" w:rsidRDefault="001A6D4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C4A08">
      <w:rPr>
        <w:rFonts w:hAnsi="FrankRuehl" w:cs="FrankRuehl"/>
        <w:noProof/>
        <w:sz w:val="24"/>
        <w:szCs w:val="24"/>
        <w:rtl/>
      </w:rPr>
      <w:t>2</w:t>
    </w:r>
    <w:r>
      <w:rPr>
        <w:rFonts w:hAnsi="FrankRuehl" w:cs="FrankRuehl"/>
        <w:sz w:val="24"/>
        <w:szCs w:val="24"/>
        <w:rtl/>
      </w:rPr>
      <w:fldChar w:fldCharType="end"/>
    </w:r>
  </w:p>
  <w:p w:rsidR="001A6D48" w:rsidRDefault="001A6D4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A6D48" w:rsidRDefault="001A6D4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7585F">
      <w:rPr>
        <w:rFonts w:cs="TopType Jerushalmi"/>
        <w:noProof/>
        <w:color w:val="000000"/>
        <w:sz w:val="14"/>
        <w:szCs w:val="14"/>
      </w:rPr>
      <w:t>C:\Yael\hakika\Revadim\p221_015.doc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44F9" w:rsidRDefault="00F544F9" w:rsidP="0077585F">
      <w:pPr>
        <w:spacing w:before="60" w:line="240" w:lineRule="auto"/>
        <w:ind w:right="1134"/>
      </w:pPr>
      <w:r>
        <w:separator/>
      </w:r>
    </w:p>
  </w:footnote>
  <w:footnote w:type="continuationSeparator" w:id="0">
    <w:p w:rsidR="00F544F9" w:rsidRDefault="00F544F9">
      <w:pPr>
        <w:spacing w:line="240" w:lineRule="auto"/>
      </w:pPr>
      <w:r>
        <w:continuationSeparator/>
      </w:r>
    </w:p>
  </w:footnote>
  <w:footnote w:id="1">
    <w:p w:rsidR="005C48ED" w:rsidRPr="00483A8E" w:rsidRDefault="005C48ED" w:rsidP="005C48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5C48ED">
        <w:rPr>
          <w:sz w:val="20"/>
          <w:rtl/>
        </w:rPr>
        <w:t xml:space="preserve">* </w:t>
      </w:r>
      <w:r w:rsidRPr="00483A8E">
        <w:rPr>
          <w:sz w:val="20"/>
          <w:rtl/>
        </w:rPr>
        <w:t>פ</w:t>
      </w:r>
      <w:r w:rsidRPr="00483A8E">
        <w:rPr>
          <w:rFonts w:hint="cs"/>
          <w:sz w:val="20"/>
          <w:rtl/>
        </w:rPr>
        <w:t xml:space="preserve">ורסמו </w:t>
      </w:r>
      <w:hyperlink r:id="rId1" w:history="1">
        <w:r w:rsidRPr="00483A8E">
          <w:rPr>
            <w:rStyle w:val="Hyperlink"/>
            <w:rFonts w:hint="cs"/>
            <w:sz w:val="20"/>
            <w:rtl/>
          </w:rPr>
          <w:t>ק"ת תשכ"א מס' 1181</w:t>
        </w:r>
      </w:hyperlink>
      <w:r w:rsidRPr="00483A8E">
        <w:rPr>
          <w:rFonts w:hint="cs"/>
          <w:sz w:val="20"/>
          <w:rtl/>
        </w:rPr>
        <w:t xml:space="preserve"> מיום 27.7.1961 עמ' 2489.</w:t>
      </w:r>
    </w:p>
    <w:p w:rsidR="005C48ED" w:rsidRPr="00483A8E" w:rsidRDefault="005C48ED" w:rsidP="005C48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483A8E">
        <w:rPr>
          <w:sz w:val="20"/>
          <w:rtl/>
        </w:rPr>
        <w:t>ת</w:t>
      </w:r>
      <w:r w:rsidRPr="00483A8E">
        <w:rPr>
          <w:rFonts w:hint="cs"/>
          <w:sz w:val="20"/>
          <w:rtl/>
        </w:rPr>
        <w:t xml:space="preserve">וקנו </w:t>
      </w:r>
      <w:hyperlink r:id="rId2" w:history="1">
        <w:r w:rsidRPr="00483A8E">
          <w:rPr>
            <w:rStyle w:val="Hyperlink"/>
            <w:rFonts w:hint="cs"/>
            <w:sz w:val="20"/>
            <w:rtl/>
          </w:rPr>
          <w:t>ק"ת תשכ"ב מס' 1346</w:t>
        </w:r>
      </w:hyperlink>
      <w:r w:rsidRPr="00483A8E">
        <w:rPr>
          <w:rFonts w:hint="cs"/>
          <w:sz w:val="20"/>
          <w:rtl/>
        </w:rPr>
        <w:t xml:space="preserve"> מיום 9.8.1962 עמ' 2364</w:t>
      </w:r>
      <w:r>
        <w:rPr>
          <w:rFonts w:hint="cs"/>
          <w:sz w:val="20"/>
          <w:rtl/>
        </w:rPr>
        <w:t xml:space="preserve"> </w:t>
      </w:r>
      <w:r>
        <w:rPr>
          <w:sz w:val="20"/>
          <w:rtl/>
        </w:rPr>
        <w:t>–</w:t>
      </w:r>
      <w:r>
        <w:rPr>
          <w:rFonts w:hint="cs"/>
          <w:sz w:val="20"/>
          <w:rtl/>
        </w:rPr>
        <w:t xml:space="preserve"> תק' תשכ"ב-1962</w:t>
      </w:r>
      <w:r w:rsidRPr="00483A8E">
        <w:rPr>
          <w:rFonts w:hint="cs"/>
          <w:sz w:val="20"/>
          <w:rtl/>
        </w:rPr>
        <w:t>.</w:t>
      </w:r>
    </w:p>
    <w:p w:rsidR="005C48ED" w:rsidRPr="00483A8E" w:rsidRDefault="005C48ED" w:rsidP="005C48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483A8E">
          <w:rPr>
            <w:rStyle w:val="Hyperlink"/>
            <w:sz w:val="20"/>
            <w:rtl/>
          </w:rPr>
          <w:t>ק</w:t>
        </w:r>
        <w:r w:rsidRPr="00483A8E">
          <w:rPr>
            <w:rStyle w:val="Hyperlink"/>
            <w:rFonts w:hint="cs"/>
            <w:sz w:val="20"/>
            <w:rtl/>
          </w:rPr>
          <w:t>"ת תשכ"ה מס' 1688</w:t>
        </w:r>
      </w:hyperlink>
      <w:r w:rsidRPr="00483A8E">
        <w:rPr>
          <w:rFonts w:hint="cs"/>
          <w:sz w:val="20"/>
          <w:rtl/>
        </w:rPr>
        <w:t xml:space="preserve"> מיום 18.2.1965 עמ' 1413</w:t>
      </w:r>
      <w:r w:rsidR="00F67169">
        <w:rPr>
          <w:rFonts w:hint="cs"/>
          <w:sz w:val="20"/>
          <w:rtl/>
        </w:rPr>
        <w:t xml:space="preserve"> </w:t>
      </w:r>
      <w:r w:rsidR="00F67169">
        <w:rPr>
          <w:sz w:val="20"/>
          <w:rtl/>
        </w:rPr>
        <w:t>–</w:t>
      </w:r>
      <w:r w:rsidR="00F67169">
        <w:rPr>
          <w:rFonts w:hint="cs"/>
          <w:sz w:val="20"/>
          <w:rtl/>
        </w:rPr>
        <w:t xml:space="preserve"> תק' תשכ"ה-1965</w:t>
      </w:r>
      <w:r w:rsidRPr="00483A8E">
        <w:rPr>
          <w:rFonts w:hint="cs"/>
          <w:sz w:val="20"/>
          <w:rtl/>
        </w:rPr>
        <w:t>.</w:t>
      </w:r>
    </w:p>
    <w:p w:rsidR="005C48ED" w:rsidRPr="00483A8E" w:rsidRDefault="005C48ED" w:rsidP="005C48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483A8E">
          <w:rPr>
            <w:rStyle w:val="Hyperlink"/>
            <w:sz w:val="20"/>
            <w:rtl/>
          </w:rPr>
          <w:t>ק</w:t>
        </w:r>
        <w:r w:rsidRPr="00483A8E">
          <w:rPr>
            <w:rStyle w:val="Hyperlink"/>
            <w:rFonts w:hint="cs"/>
            <w:sz w:val="20"/>
            <w:rtl/>
          </w:rPr>
          <w:t>"ת תשכ"ט מס' 2414</w:t>
        </w:r>
      </w:hyperlink>
      <w:r w:rsidRPr="00483A8E">
        <w:rPr>
          <w:rFonts w:hint="cs"/>
          <w:sz w:val="20"/>
          <w:rtl/>
        </w:rPr>
        <w:t xml:space="preserve"> מיום 3.7.1</w:t>
      </w:r>
      <w:r w:rsidRPr="00483A8E">
        <w:rPr>
          <w:sz w:val="20"/>
          <w:rtl/>
        </w:rPr>
        <w:t xml:space="preserve">969 </w:t>
      </w:r>
      <w:r w:rsidRPr="00483A8E">
        <w:rPr>
          <w:rFonts w:hint="cs"/>
          <w:sz w:val="20"/>
          <w:rtl/>
        </w:rPr>
        <w:t>עמ' 1744</w:t>
      </w:r>
      <w:r w:rsidR="00F67169">
        <w:rPr>
          <w:rFonts w:hint="cs"/>
          <w:sz w:val="20"/>
          <w:rtl/>
        </w:rPr>
        <w:t xml:space="preserve"> </w:t>
      </w:r>
      <w:r w:rsidR="00F67169">
        <w:rPr>
          <w:sz w:val="20"/>
          <w:rtl/>
        </w:rPr>
        <w:t>–</w:t>
      </w:r>
      <w:r w:rsidR="00F67169">
        <w:rPr>
          <w:rFonts w:hint="cs"/>
          <w:sz w:val="20"/>
          <w:rtl/>
        </w:rPr>
        <w:t xml:space="preserve"> תק' תשכ"ט-1969</w:t>
      </w:r>
      <w:r w:rsidRPr="00483A8E">
        <w:rPr>
          <w:rFonts w:hint="cs"/>
          <w:sz w:val="20"/>
          <w:rtl/>
        </w:rPr>
        <w:t>.</w:t>
      </w:r>
    </w:p>
    <w:p w:rsidR="005C48ED" w:rsidRPr="00483A8E" w:rsidRDefault="005C48ED" w:rsidP="005C48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483A8E">
          <w:rPr>
            <w:rStyle w:val="Hyperlink"/>
            <w:sz w:val="20"/>
            <w:rtl/>
          </w:rPr>
          <w:t>ק</w:t>
        </w:r>
        <w:r w:rsidRPr="00483A8E">
          <w:rPr>
            <w:rStyle w:val="Hyperlink"/>
            <w:rFonts w:hint="cs"/>
            <w:sz w:val="20"/>
            <w:rtl/>
          </w:rPr>
          <w:t>"ת תש"ל מס' 2542</w:t>
        </w:r>
      </w:hyperlink>
      <w:r w:rsidRPr="00483A8E">
        <w:rPr>
          <w:rFonts w:hint="cs"/>
          <w:sz w:val="20"/>
          <w:rtl/>
        </w:rPr>
        <w:t xml:space="preserve"> מיום 2.4.1970 עמ' 1348</w:t>
      </w:r>
      <w:r w:rsidR="00F67169">
        <w:rPr>
          <w:rFonts w:hint="cs"/>
          <w:sz w:val="20"/>
          <w:rtl/>
        </w:rPr>
        <w:t xml:space="preserve"> </w:t>
      </w:r>
      <w:r w:rsidR="00F67169">
        <w:rPr>
          <w:sz w:val="20"/>
          <w:rtl/>
        </w:rPr>
        <w:t>–</w:t>
      </w:r>
      <w:r w:rsidR="00F67169">
        <w:rPr>
          <w:rFonts w:hint="cs"/>
          <w:sz w:val="20"/>
          <w:rtl/>
        </w:rPr>
        <w:t xml:space="preserve"> תק' תש"ל-1970</w:t>
      </w:r>
      <w:r w:rsidRPr="00483A8E">
        <w:rPr>
          <w:rFonts w:hint="cs"/>
          <w:sz w:val="20"/>
          <w:rtl/>
        </w:rPr>
        <w:t>.</w:t>
      </w:r>
    </w:p>
    <w:p w:rsidR="005C48ED" w:rsidRPr="00483A8E" w:rsidRDefault="005C48ED" w:rsidP="005C48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483A8E">
          <w:rPr>
            <w:rStyle w:val="Hyperlink"/>
            <w:sz w:val="20"/>
            <w:rtl/>
          </w:rPr>
          <w:t>ק</w:t>
        </w:r>
        <w:r w:rsidRPr="00483A8E">
          <w:rPr>
            <w:rStyle w:val="Hyperlink"/>
            <w:rFonts w:hint="cs"/>
            <w:sz w:val="20"/>
            <w:rtl/>
          </w:rPr>
          <w:t>"ת תשל"א מס' 2685</w:t>
        </w:r>
      </w:hyperlink>
      <w:r w:rsidRPr="00483A8E">
        <w:rPr>
          <w:rFonts w:hint="cs"/>
          <w:sz w:val="20"/>
          <w:rtl/>
        </w:rPr>
        <w:t xml:space="preserve"> מיום 14.4.1971 עמ' 836</w:t>
      </w:r>
      <w:r w:rsidR="00F67169">
        <w:rPr>
          <w:rFonts w:hint="cs"/>
          <w:sz w:val="20"/>
          <w:rtl/>
        </w:rPr>
        <w:t xml:space="preserve"> </w:t>
      </w:r>
      <w:r w:rsidR="00F67169">
        <w:rPr>
          <w:sz w:val="20"/>
          <w:rtl/>
        </w:rPr>
        <w:t>–</w:t>
      </w:r>
      <w:r w:rsidR="00F67169">
        <w:rPr>
          <w:rFonts w:hint="cs"/>
          <w:sz w:val="20"/>
          <w:rtl/>
        </w:rPr>
        <w:t xml:space="preserve"> תק' תשל"א-1971</w:t>
      </w:r>
      <w:r w:rsidRPr="00483A8E">
        <w:rPr>
          <w:rFonts w:hint="cs"/>
          <w:sz w:val="20"/>
          <w:rtl/>
        </w:rPr>
        <w:t>.</w:t>
      </w:r>
    </w:p>
    <w:p w:rsidR="005C48ED" w:rsidRPr="005C48ED" w:rsidRDefault="005C48ED" w:rsidP="005C48E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7" w:history="1">
        <w:r w:rsidRPr="00483A8E">
          <w:rPr>
            <w:rStyle w:val="Hyperlink"/>
            <w:sz w:val="20"/>
            <w:rtl/>
          </w:rPr>
          <w:t>ק</w:t>
        </w:r>
        <w:r w:rsidRPr="00483A8E">
          <w:rPr>
            <w:rStyle w:val="Hyperlink"/>
            <w:rFonts w:hint="cs"/>
            <w:sz w:val="20"/>
            <w:rtl/>
          </w:rPr>
          <w:t>"ת תשל"ב מס' 2847</w:t>
        </w:r>
      </w:hyperlink>
      <w:r w:rsidRPr="00483A8E">
        <w:rPr>
          <w:rFonts w:hint="cs"/>
          <w:sz w:val="20"/>
          <w:rtl/>
        </w:rPr>
        <w:t xml:space="preserve"> מיום 11.5.1972 עמ' 1144</w:t>
      </w:r>
      <w:r w:rsidR="0077585F">
        <w:rPr>
          <w:rFonts w:hint="cs"/>
          <w:sz w:val="20"/>
          <w:rtl/>
        </w:rPr>
        <w:t xml:space="preserve"> </w:t>
      </w:r>
      <w:r w:rsidR="0077585F">
        <w:rPr>
          <w:sz w:val="20"/>
          <w:rtl/>
        </w:rPr>
        <w:t>–</w:t>
      </w:r>
      <w:r w:rsidR="0077585F">
        <w:rPr>
          <w:rFonts w:hint="cs"/>
          <w:sz w:val="20"/>
          <w:rtl/>
        </w:rPr>
        <w:t xml:space="preserve"> תק' תשל"ב-1972</w:t>
      </w:r>
      <w:r w:rsidRPr="00483A8E">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6D48" w:rsidRDefault="001A6D4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(גימלאות), (חישוב גימלאות בעד תקופת שירות שהחוק לא חל עליו), תשכ"א–1961</w:t>
    </w:r>
  </w:p>
  <w:p w:rsidR="001A6D48" w:rsidRDefault="001A6D4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A6D48" w:rsidRDefault="001A6D4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6D48" w:rsidRDefault="005C48E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(גימלאות)</w:t>
    </w:r>
    <w:r w:rsidR="001A6D48">
      <w:rPr>
        <w:rFonts w:hAnsi="FrankRuehl" w:cs="FrankRuehl"/>
        <w:color w:val="000000"/>
        <w:sz w:val="28"/>
        <w:szCs w:val="28"/>
        <w:rtl/>
      </w:rPr>
      <w:t xml:space="preserve"> (חישוב גימלאות בעד תקופת</w:t>
    </w:r>
    <w:r>
      <w:rPr>
        <w:rFonts w:hAnsi="FrankRuehl" w:cs="FrankRuehl"/>
        <w:color w:val="000000"/>
        <w:sz w:val="28"/>
        <w:szCs w:val="28"/>
        <w:rtl/>
      </w:rPr>
      <w:t xml:space="preserve"> שירות שהחוק לא חל עליו), תשכ"א</w:t>
    </w:r>
    <w:r>
      <w:rPr>
        <w:rFonts w:hAnsi="FrankRuehl" w:cs="FrankRuehl" w:hint="cs"/>
        <w:color w:val="000000"/>
        <w:sz w:val="28"/>
        <w:szCs w:val="28"/>
        <w:rtl/>
      </w:rPr>
      <w:t>-</w:t>
    </w:r>
    <w:r w:rsidR="001A6D48">
      <w:rPr>
        <w:rFonts w:hAnsi="FrankRuehl" w:cs="FrankRuehl"/>
        <w:color w:val="000000"/>
        <w:sz w:val="28"/>
        <w:szCs w:val="28"/>
        <w:rtl/>
      </w:rPr>
      <w:t>1961</w:t>
    </w:r>
  </w:p>
  <w:p w:rsidR="001A6D48" w:rsidRDefault="001A6D4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A6D48" w:rsidRDefault="001A6D4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4913"/>
    <w:rsid w:val="000B3FA6"/>
    <w:rsid w:val="001A6D48"/>
    <w:rsid w:val="001C683A"/>
    <w:rsid w:val="001D436E"/>
    <w:rsid w:val="001E55BC"/>
    <w:rsid w:val="00263EF9"/>
    <w:rsid w:val="00343195"/>
    <w:rsid w:val="0037474D"/>
    <w:rsid w:val="003B5E46"/>
    <w:rsid w:val="003F6806"/>
    <w:rsid w:val="00480C52"/>
    <w:rsid w:val="004838A5"/>
    <w:rsid w:val="00483A8E"/>
    <w:rsid w:val="00554210"/>
    <w:rsid w:val="005C48ED"/>
    <w:rsid w:val="005C4A08"/>
    <w:rsid w:val="00627935"/>
    <w:rsid w:val="0063728F"/>
    <w:rsid w:val="00771269"/>
    <w:rsid w:val="0077585F"/>
    <w:rsid w:val="007A6F6A"/>
    <w:rsid w:val="00817678"/>
    <w:rsid w:val="00845659"/>
    <w:rsid w:val="009239FA"/>
    <w:rsid w:val="00993321"/>
    <w:rsid w:val="00995F29"/>
    <w:rsid w:val="009A33B6"/>
    <w:rsid w:val="00A87134"/>
    <w:rsid w:val="00AE2113"/>
    <w:rsid w:val="00B107E4"/>
    <w:rsid w:val="00B1536A"/>
    <w:rsid w:val="00C34F84"/>
    <w:rsid w:val="00C77264"/>
    <w:rsid w:val="00C805D4"/>
    <w:rsid w:val="00CC4913"/>
    <w:rsid w:val="00D85929"/>
    <w:rsid w:val="00E00A46"/>
    <w:rsid w:val="00E5424E"/>
    <w:rsid w:val="00F544F9"/>
    <w:rsid w:val="00F640F3"/>
    <w:rsid w:val="00F67169"/>
    <w:rsid w:val="00FD78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312536B-1FBB-4408-ADBE-FBCCA2B4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5C48ED"/>
    <w:rPr>
      <w:sz w:val="20"/>
      <w:szCs w:val="20"/>
    </w:rPr>
  </w:style>
  <w:style w:type="character" w:styleId="a6">
    <w:name w:val="footnote reference"/>
    <w:semiHidden/>
    <w:rsid w:val="005C48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685.pdf" TargetMode="External"/><Relationship Id="rId13" Type="http://schemas.openxmlformats.org/officeDocument/2006/relationships/hyperlink" Target="http://www.nevo.co.il/Law_word/law06/TAK-2847.pdf" TargetMode="External"/><Relationship Id="rId18" Type="http://schemas.openxmlformats.org/officeDocument/2006/relationships/hyperlink" Target="http://www.nevo.co.il/Law_word/law06/TAK-2847.pdf"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06/TAK-2542.pdf" TargetMode="External"/><Relationship Id="rId12" Type="http://schemas.openxmlformats.org/officeDocument/2006/relationships/hyperlink" Target="http://www.nevo.co.il/Law_word/law06/TAK-2685.pdf" TargetMode="External"/><Relationship Id="rId17" Type="http://schemas.openxmlformats.org/officeDocument/2006/relationships/hyperlink" Target="http://www.nevo.co.il/Law_word/law06/TAK-2542.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2414.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1346.pdf" TargetMode="External"/><Relationship Id="rId11" Type="http://schemas.openxmlformats.org/officeDocument/2006/relationships/hyperlink" Target="http://www.nevo.co.il/Law_word/law06/TAK-2542.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1688.pdf" TargetMode="External"/><Relationship Id="rId23" Type="http://schemas.openxmlformats.org/officeDocument/2006/relationships/footer" Target="footer2.xml"/><Relationship Id="rId10" Type="http://schemas.openxmlformats.org/officeDocument/2006/relationships/hyperlink" Target="http://www.nevo.co.il/Law_word/law06/TAK-1688.pdf" TargetMode="External"/><Relationship Id="rId19" Type="http://schemas.openxmlformats.org/officeDocument/2006/relationships/hyperlink" Target="http://www.nevo.co.il/Law_word/law06/TAK-2542.pdf" TargetMode="External"/><Relationship Id="rId4" Type="http://schemas.openxmlformats.org/officeDocument/2006/relationships/footnotes" Target="footnotes.xml"/><Relationship Id="rId9" Type="http://schemas.openxmlformats.org/officeDocument/2006/relationships/hyperlink" Target="http://www.nevo.co.il/Law_word/law06/TAK-2847.pdf" TargetMode="External"/><Relationship Id="rId14" Type="http://schemas.openxmlformats.org/officeDocument/2006/relationships/hyperlink" Target="http://www.nevo.co.il/Law_word/law06/TAK-2542.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688.pdf" TargetMode="External"/><Relationship Id="rId7" Type="http://schemas.openxmlformats.org/officeDocument/2006/relationships/hyperlink" Target="http://www.nevo.co.il/Law_word/law06/TAK-2847.pdf" TargetMode="External"/><Relationship Id="rId2" Type="http://schemas.openxmlformats.org/officeDocument/2006/relationships/hyperlink" Target="http://www.nevo.co.il/Law_word/law06/TAK-1346.pdf" TargetMode="External"/><Relationship Id="rId1" Type="http://schemas.openxmlformats.org/officeDocument/2006/relationships/hyperlink" Target="http://www.nevo.co.il/Law_word/law06/TAK-1181.pdf" TargetMode="External"/><Relationship Id="rId6" Type="http://schemas.openxmlformats.org/officeDocument/2006/relationships/hyperlink" Target="http://www.nevo.co.il/Law_word/law06/TAK-2685.pdf" TargetMode="External"/><Relationship Id="rId5" Type="http://schemas.openxmlformats.org/officeDocument/2006/relationships/hyperlink" Target="http://www.nevo.co.il/Law_word/law06/TAK-2542.pdf" TargetMode="External"/><Relationship Id="rId4" Type="http://schemas.openxmlformats.org/officeDocument/2006/relationships/hyperlink" Target="http://www.nevo.co.il/Law_word/law06/TAK-24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2690</Words>
  <Characters>15336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17991</CharactersWithSpaces>
  <SharedDoc>false</SharedDoc>
  <HLinks>
    <vt:vector size="192" baseType="variant">
      <vt:variant>
        <vt:i4>8323087</vt:i4>
      </vt:variant>
      <vt:variant>
        <vt:i4>105</vt:i4>
      </vt:variant>
      <vt:variant>
        <vt:i4>0</vt:i4>
      </vt:variant>
      <vt:variant>
        <vt:i4>5</vt:i4>
      </vt:variant>
      <vt:variant>
        <vt:lpwstr>http://www.nevo.co.il/Law_word/law06/TAK-2542.pdf</vt:lpwstr>
      </vt:variant>
      <vt:variant>
        <vt:lpwstr/>
      </vt:variant>
      <vt:variant>
        <vt:i4>8323079</vt:i4>
      </vt:variant>
      <vt:variant>
        <vt:i4>102</vt:i4>
      </vt:variant>
      <vt:variant>
        <vt:i4>0</vt:i4>
      </vt:variant>
      <vt:variant>
        <vt:i4>5</vt:i4>
      </vt:variant>
      <vt:variant>
        <vt:lpwstr>http://www.nevo.co.il/Law_word/law06/TAK-2847.pdf</vt:lpwstr>
      </vt:variant>
      <vt:variant>
        <vt:lpwstr/>
      </vt:variant>
      <vt:variant>
        <vt:i4>8323087</vt:i4>
      </vt:variant>
      <vt:variant>
        <vt:i4>99</vt:i4>
      </vt:variant>
      <vt:variant>
        <vt:i4>0</vt:i4>
      </vt:variant>
      <vt:variant>
        <vt:i4>5</vt:i4>
      </vt:variant>
      <vt:variant>
        <vt:lpwstr>http://www.nevo.co.il/Law_word/law06/TAK-2542.pdf</vt:lpwstr>
      </vt:variant>
      <vt:variant>
        <vt:lpwstr/>
      </vt:variant>
      <vt:variant>
        <vt:i4>7995400</vt:i4>
      </vt:variant>
      <vt:variant>
        <vt:i4>96</vt:i4>
      </vt:variant>
      <vt:variant>
        <vt:i4>0</vt:i4>
      </vt:variant>
      <vt:variant>
        <vt:i4>5</vt:i4>
      </vt:variant>
      <vt:variant>
        <vt:lpwstr>http://www.nevo.co.il/Law_word/law06/TAK-2414.pdf</vt:lpwstr>
      </vt:variant>
      <vt:variant>
        <vt:lpwstr/>
      </vt:variant>
      <vt:variant>
        <vt:i4>7340038</vt:i4>
      </vt:variant>
      <vt:variant>
        <vt:i4>93</vt:i4>
      </vt:variant>
      <vt:variant>
        <vt:i4>0</vt:i4>
      </vt:variant>
      <vt:variant>
        <vt:i4>5</vt:i4>
      </vt:variant>
      <vt:variant>
        <vt:lpwstr>http://www.nevo.co.il/Law_word/law06/TAK-1688.pdf</vt:lpwstr>
      </vt:variant>
      <vt:variant>
        <vt:lpwstr/>
      </vt:variant>
      <vt:variant>
        <vt:i4>8323087</vt:i4>
      </vt:variant>
      <vt:variant>
        <vt:i4>90</vt:i4>
      </vt:variant>
      <vt:variant>
        <vt:i4>0</vt:i4>
      </vt:variant>
      <vt:variant>
        <vt:i4>5</vt:i4>
      </vt:variant>
      <vt:variant>
        <vt:lpwstr>http://www.nevo.co.il/Law_word/law06/TAK-2542.pdf</vt:lpwstr>
      </vt:variant>
      <vt:variant>
        <vt:lpwstr/>
      </vt:variant>
      <vt:variant>
        <vt:i4>8323079</vt:i4>
      </vt:variant>
      <vt:variant>
        <vt:i4>87</vt:i4>
      </vt:variant>
      <vt:variant>
        <vt:i4>0</vt:i4>
      </vt:variant>
      <vt:variant>
        <vt:i4>5</vt:i4>
      </vt:variant>
      <vt:variant>
        <vt:lpwstr>http://www.nevo.co.il/Law_word/law06/TAK-2847.pdf</vt:lpwstr>
      </vt:variant>
      <vt:variant>
        <vt:lpwstr/>
      </vt:variant>
      <vt:variant>
        <vt:i4>7536651</vt:i4>
      </vt:variant>
      <vt:variant>
        <vt:i4>84</vt:i4>
      </vt:variant>
      <vt:variant>
        <vt:i4>0</vt:i4>
      </vt:variant>
      <vt:variant>
        <vt:i4>5</vt:i4>
      </vt:variant>
      <vt:variant>
        <vt:lpwstr>http://www.nevo.co.il/Law_word/law06/TAK-2685.pdf</vt:lpwstr>
      </vt:variant>
      <vt:variant>
        <vt:lpwstr/>
      </vt:variant>
      <vt:variant>
        <vt:i4>8323087</vt:i4>
      </vt:variant>
      <vt:variant>
        <vt:i4>81</vt:i4>
      </vt:variant>
      <vt:variant>
        <vt:i4>0</vt:i4>
      </vt:variant>
      <vt:variant>
        <vt:i4>5</vt:i4>
      </vt:variant>
      <vt:variant>
        <vt:lpwstr>http://www.nevo.co.il/Law_word/law06/TAK-2542.pdf</vt:lpwstr>
      </vt:variant>
      <vt:variant>
        <vt:lpwstr/>
      </vt:variant>
      <vt:variant>
        <vt:i4>7340038</vt:i4>
      </vt:variant>
      <vt:variant>
        <vt:i4>78</vt:i4>
      </vt:variant>
      <vt:variant>
        <vt:i4>0</vt:i4>
      </vt:variant>
      <vt:variant>
        <vt:i4>5</vt:i4>
      </vt:variant>
      <vt:variant>
        <vt:lpwstr>http://www.nevo.co.il/Law_word/law06/TAK-1688.pdf</vt:lpwstr>
      </vt:variant>
      <vt:variant>
        <vt:lpwstr/>
      </vt:variant>
      <vt:variant>
        <vt:i4>8323079</vt:i4>
      </vt:variant>
      <vt:variant>
        <vt:i4>75</vt:i4>
      </vt:variant>
      <vt:variant>
        <vt:i4>0</vt:i4>
      </vt:variant>
      <vt:variant>
        <vt:i4>5</vt:i4>
      </vt:variant>
      <vt:variant>
        <vt:lpwstr>http://www.nevo.co.il/Law_word/law06/TAK-2847.pdf</vt:lpwstr>
      </vt:variant>
      <vt:variant>
        <vt:lpwstr/>
      </vt:variant>
      <vt:variant>
        <vt:i4>7536651</vt:i4>
      </vt:variant>
      <vt:variant>
        <vt:i4>72</vt:i4>
      </vt:variant>
      <vt:variant>
        <vt:i4>0</vt:i4>
      </vt:variant>
      <vt:variant>
        <vt:i4>5</vt:i4>
      </vt:variant>
      <vt:variant>
        <vt:lpwstr>http://www.nevo.co.il/Law_word/law06/TAK-2685.pdf</vt:lpwstr>
      </vt:variant>
      <vt:variant>
        <vt:lpwstr/>
      </vt:variant>
      <vt:variant>
        <vt:i4>8323087</vt:i4>
      </vt:variant>
      <vt:variant>
        <vt:i4>69</vt:i4>
      </vt:variant>
      <vt:variant>
        <vt:i4>0</vt:i4>
      </vt:variant>
      <vt:variant>
        <vt:i4>5</vt:i4>
      </vt:variant>
      <vt:variant>
        <vt:lpwstr>http://www.nevo.co.il/Law_word/law06/TAK-2542.pdf</vt:lpwstr>
      </vt:variant>
      <vt:variant>
        <vt:lpwstr/>
      </vt:variant>
      <vt:variant>
        <vt:i4>8126477</vt:i4>
      </vt:variant>
      <vt:variant>
        <vt:i4>66</vt:i4>
      </vt:variant>
      <vt:variant>
        <vt:i4>0</vt:i4>
      </vt:variant>
      <vt:variant>
        <vt:i4>5</vt:i4>
      </vt:variant>
      <vt:variant>
        <vt:lpwstr>http://www.nevo.co.il/Law_word/law06/TAK-1346.pdf</vt:lpwstr>
      </vt:variant>
      <vt:variant>
        <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8323079</vt:i4>
      </vt:variant>
      <vt:variant>
        <vt:i4>18</vt:i4>
      </vt:variant>
      <vt:variant>
        <vt:i4>0</vt:i4>
      </vt:variant>
      <vt:variant>
        <vt:i4>5</vt:i4>
      </vt:variant>
      <vt:variant>
        <vt:lpwstr>http://www.nevo.co.il/Law_word/law06/TAK-2847.pdf</vt:lpwstr>
      </vt:variant>
      <vt:variant>
        <vt:lpwstr/>
      </vt:variant>
      <vt:variant>
        <vt:i4>7536651</vt:i4>
      </vt:variant>
      <vt:variant>
        <vt:i4>15</vt:i4>
      </vt:variant>
      <vt:variant>
        <vt:i4>0</vt:i4>
      </vt:variant>
      <vt:variant>
        <vt:i4>5</vt:i4>
      </vt:variant>
      <vt:variant>
        <vt:lpwstr>http://www.nevo.co.il/Law_word/law06/TAK-2685.pdf</vt:lpwstr>
      </vt:variant>
      <vt:variant>
        <vt:lpwstr/>
      </vt:variant>
      <vt:variant>
        <vt:i4>8323087</vt:i4>
      </vt:variant>
      <vt:variant>
        <vt:i4>12</vt:i4>
      </vt:variant>
      <vt:variant>
        <vt:i4>0</vt:i4>
      </vt:variant>
      <vt:variant>
        <vt:i4>5</vt:i4>
      </vt:variant>
      <vt:variant>
        <vt:lpwstr>http://www.nevo.co.il/Law_word/law06/TAK-2542.pdf</vt:lpwstr>
      </vt:variant>
      <vt:variant>
        <vt:lpwstr/>
      </vt:variant>
      <vt:variant>
        <vt:i4>7995400</vt:i4>
      </vt:variant>
      <vt:variant>
        <vt:i4>9</vt:i4>
      </vt:variant>
      <vt:variant>
        <vt:i4>0</vt:i4>
      </vt:variant>
      <vt:variant>
        <vt:i4>5</vt:i4>
      </vt:variant>
      <vt:variant>
        <vt:lpwstr>http://www.nevo.co.il/Law_word/law06/TAK-2414.pdf</vt:lpwstr>
      </vt:variant>
      <vt:variant>
        <vt:lpwstr/>
      </vt:variant>
      <vt:variant>
        <vt:i4>7340038</vt:i4>
      </vt:variant>
      <vt:variant>
        <vt:i4>6</vt:i4>
      </vt:variant>
      <vt:variant>
        <vt:i4>0</vt:i4>
      </vt:variant>
      <vt:variant>
        <vt:i4>5</vt:i4>
      </vt:variant>
      <vt:variant>
        <vt:lpwstr>http://www.nevo.co.il/Law_word/law06/TAK-1688.pdf</vt:lpwstr>
      </vt:variant>
      <vt:variant>
        <vt:lpwstr/>
      </vt:variant>
      <vt:variant>
        <vt:i4>8126477</vt:i4>
      </vt:variant>
      <vt:variant>
        <vt:i4>3</vt:i4>
      </vt:variant>
      <vt:variant>
        <vt:i4>0</vt:i4>
      </vt:variant>
      <vt:variant>
        <vt:i4>5</vt:i4>
      </vt:variant>
      <vt:variant>
        <vt:lpwstr>http://www.nevo.co.il/Law_word/law06/TAK-1346.pdf</vt:lpwstr>
      </vt:variant>
      <vt:variant>
        <vt:lpwstr/>
      </vt:variant>
      <vt:variant>
        <vt:i4>7340040</vt:i4>
      </vt:variant>
      <vt:variant>
        <vt:i4>0</vt:i4>
      </vt:variant>
      <vt:variant>
        <vt:i4>0</vt:i4>
      </vt:variant>
      <vt:variant>
        <vt:i4>5</vt:i4>
      </vt:variant>
      <vt:variant>
        <vt:lpwstr>http://www.nevo.co.il/Law_word/law06/TAK-1181.pdf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vt:lpwstr>
  </property>
  <property fmtid="{D5CDD505-2E9C-101B-9397-08002B2CF9AE}" pid="3" name="CHNAME">
    <vt:lpwstr>שירות המדינה</vt:lpwstr>
  </property>
  <property fmtid="{D5CDD505-2E9C-101B-9397-08002B2CF9AE}" pid="4" name="LAWNAME">
    <vt:lpwstr>תקנות שירות המדינה (גימלאות) (חישוב גימלאות בעד תקופת שירות שהחוק לא חל עליו), תשכ"א-1961</vt:lpwstr>
  </property>
  <property fmtid="{D5CDD505-2E9C-101B-9397-08002B2CF9AE}" pid="5" name="LAWNUMBER">
    <vt:lpwstr>0015</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גימלאות</vt:lpwstr>
  </property>
  <property fmtid="{D5CDD505-2E9C-101B-9397-08002B2CF9AE}" pid="10" name="NOSE41">
    <vt:lpwstr>שירות ותקופת שירות</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