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D2314" w:rsidRDefault="006D2314" w:rsidP="00025E97">
      <w:pPr>
        <w:pStyle w:val="big-header"/>
        <w:ind w:left="0" w:right="1134"/>
        <w:rPr>
          <w:rFonts w:hint="cs"/>
          <w:rtl/>
        </w:rPr>
      </w:pPr>
      <w:r>
        <w:rPr>
          <w:rtl/>
        </w:rPr>
        <w:t>תקנות שירות המדינה (גימלאות) (תנאים להסכם מיוחד), תשכ"ה</w:t>
      </w:r>
      <w:r w:rsidR="00025E97">
        <w:rPr>
          <w:rFonts w:hint="cs"/>
          <w:rtl/>
        </w:rPr>
        <w:t>-</w:t>
      </w:r>
      <w:r>
        <w:rPr>
          <w:rtl/>
        </w:rPr>
        <w:t>1965</w:t>
      </w:r>
    </w:p>
    <w:p w:rsidR="00DA37FC" w:rsidRDefault="00DA37FC" w:rsidP="00DA37FC">
      <w:pPr>
        <w:spacing w:line="320" w:lineRule="auto"/>
        <w:jc w:val="left"/>
        <w:rPr>
          <w:rtl/>
        </w:rPr>
      </w:pPr>
    </w:p>
    <w:p w:rsidR="006F1D3B" w:rsidRDefault="006F1D3B" w:rsidP="00DA37FC">
      <w:pPr>
        <w:spacing w:line="320" w:lineRule="auto"/>
        <w:jc w:val="left"/>
        <w:rPr>
          <w:rtl/>
        </w:rPr>
      </w:pPr>
    </w:p>
    <w:p w:rsidR="00DA37FC" w:rsidRPr="00DA37FC" w:rsidRDefault="00DA37FC" w:rsidP="00DA37FC">
      <w:pPr>
        <w:spacing w:line="320" w:lineRule="auto"/>
        <w:jc w:val="left"/>
        <w:rPr>
          <w:rFonts w:cs="Miriam"/>
          <w:szCs w:val="22"/>
          <w:rtl/>
        </w:rPr>
      </w:pPr>
      <w:r w:rsidRPr="00DA37FC">
        <w:rPr>
          <w:rFonts w:cs="Miriam"/>
          <w:szCs w:val="22"/>
          <w:rtl/>
        </w:rPr>
        <w:t>רשויות ומשפט מנהלי</w:t>
      </w:r>
      <w:r w:rsidRPr="00DA37FC">
        <w:rPr>
          <w:rFonts w:cs="FrankRuehl"/>
          <w:szCs w:val="26"/>
          <w:rtl/>
        </w:rPr>
        <w:t xml:space="preserve"> – שירות המדינה – גימלאות</w:t>
      </w:r>
    </w:p>
    <w:p w:rsidR="006D2314" w:rsidRDefault="006D2314">
      <w:pPr>
        <w:pStyle w:val="big-header"/>
        <w:ind w:left="0" w:right="1134"/>
        <w:rPr>
          <w:rtl/>
        </w:rPr>
      </w:pPr>
      <w:r>
        <w:rPr>
          <w:rtl/>
        </w:rPr>
        <w:t>תוכן ענינים</w:t>
      </w:r>
    </w:p>
    <w:tbl>
      <w:tblPr>
        <w:tblW w:w="8333" w:type="dxa"/>
        <w:tblInd w:w="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6D2314">
        <w:tblPrEx>
          <w:tblCellMar>
            <w:top w:w="0" w:type="dxa"/>
            <w:bottom w:w="0" w:type="dxa"/>
          </w:tblCellMar>
        </w:tblPrEx>
        <w:tc>
          <w:tcPr>
            <w:tcW w:w="850" w:type="dxa"/>
          </w:tcPr>
          <w:p w:rsidR="006D2314" w:rsidRDefault="006D2314">
            <w:pPr>
              <w:spacing w:line="240" w:lineRule="auto"/>
              <w:rPr>
                <w:sz w:val="24"/>
              </w:rPr>
            </w:pPr>
            <w:r>
              <w:rPr>
                <w:sz w:val="24"/>
                <w:rtl/>
              </w:rPr>
              <w:fldChar w:fldCharType="begin"/>
            </w:r>
            <w:r>
              <w:rPr>
                <w:sz w:val="24"/>
                <w:rtl/>
              </w:rPr>
              <w:instrText xml:space="preserve"> </w:instrText>
            </w:r>
            <w:r>
              <w:rPr>
                <w:sz w:val="24"/>
              </w:rPr>
              <w:instrText>PAGEREF Seif0</w:instrText>
            </w:r>
            <w:r>
              <w:rPr>
                <w:sz w:val="24"/>
                <w:rtl/>
              </w:rPr>
              <w:instrText xml:space="preserve"> </w:instrText>
            </w:r>
            <w:r>
              <w:rPr>
                <w:sz w:val="24"/>
                <w:rtl/>
              </w:rPr>
              <w:fldChar w:fldCharType="separate"/>
            </w:r>
            <w:r w:rsidR="00025E97">
              <w:rPr>
                <w:noProof/>
                <w:sz w:val="24"/>
                <w:rtl/>
              </w:rPr>
              <w:t>2</w:t>
            </w:r>
            <w:r>
              <w:rPr>
                <w:sz w:val="24"/>
                <w:rtl/>
              </w:rPr>
              <w:fldChar w:fldCharType="end"/>
            </w:r>
          </w:p>
        </w:tc>
        <w:tc>
          <w:tcPr>
            <w:tcW w:w="567" w:type="dxa"/>
          </w:tcPr>
          <w:p w:rsidR="006D2314" w:rsidRDefault="006D2314">
            <w:pPr>
              <w:spacing w:line="240" w:lineRule="auto"/>
              <w:rPr>
                <w:sz w:val="24"/>
              </w:rPr>
            </w:pPr>
            <w:hyperlink w:anchor="Seif0" w:tooltip="תנאי הסכם מיוחד" w:history="1">
              <w:r>
                <w:rPr>
                  <w:rStyle w:val="Hyperlink"/>
                </w:rPr>
                <w:t>Go</w:t>
              </w:r>
            </w:hyperlink>
          </w:p>
        </w:tc>
        <w:tc>
          <w:tcPr>
            <w:tcW w:w="5669" w:type="dxa"/>
          </w:tcPr>
          <w:p w:rsidR="006D2314" w:rsidRDefault="006D2314">
            <w:pPr>
              <w:spacing w:line="240" w:lineRule="auto"/>
              <w:rPr>
                <w:sz w:val="24"/>
                <w:rtl/>
              </w:rPr>
            </w:pPr>
            <w:r>
              <w:rPr>
                <w:sz w:val="24"/>
                <w:rtl/>
              </w:rPr>
              <w:t>תנאי הסכם מיוחד</w:t>
            </w:r>
          </w:p>
        </w:tc>
        <w:tc>
          <w:tcPr>
            <w:tcW w:w="1247" w:type="dxa"/>
          </w:tcPr>
          <w:p w:rsidR="006D2314" w:rsidRDefault="006D2314">
            <w:pPr>
              <w:spacing w:line="240" w:lineRule="auto"/>
              <w:rPr>
                <w:sz w:val="24"/>
              </w:rPr>
            </w:pPr>
            <w:r>
              <w:rPr>
                <w:sz w:val="24"/>
                <w:rtl/>
              </w:rPr>
              <w:t xml:space="preserve">סעיף 1 </w:t>
            </w:r>
          </w:p>
        </w:tc>
      </w:tr>
      <w:tr w:rsidR="006D2314">
        <w:tblPrEx>
          <w:tblCellMar>
            <w:top w:w="0" w:type="dxa"/>
            <w:bottom w:w="0" w:type="dxa"/>
          </w:tblCellMar>
        </w:tblPrEx>
        <w:tc>
          <w:tcPr>
            <w:tcW w:w="850" w:type="dxa"/>
          </w:tcPr>
          <w:p w:rsidR="006D2314" w:rsidRDefault="006D2314">
            <w:pPr>
              <w:spacing w:line="240" w:lineRule="auto"/>
              <w:rPr>
                <w:sz w:val="24"/>
              </w:rPr>
            </w:pPr>
            <w:r>
              <w:rPr>
                <w:sz w:val="24"/>
                <w:rtl/>
              </w:rPr>
              <w:fldChar w:fldCharType="begin"/>
            </w:r>
            <w:r>
              <w:rPr>
                <w:sz w:val="24"/>
                <w:rtl/>
              </w:rPr>
              <w:instrText xml:space="preserve"> </w:instrText>
            </w:r>
            <w:r>
              <w:rPr>
                <w:sz w:val="24"/>
              </w:rPr>
              <w:instrText>PAGEREF Seif1</w:instrText>
            </w:r>
            <w:r>
              <w:rPr>
                <w:sz w:val="24"/>
                <w:rtl/>
              </w:rPr>
              <w:instrText xml:space="preserve"> </w:instrText>
            </w:r>
            <w:r>
              <w:rPr>
                <w:sz w:val="24"/>
                <w:rtl/>
              </w:rPr>
              <w:fldChar w:fldCharType="separate"/>
            </w:r>
            <w:r w:rsidR="00025E97">
              <w:rPr>
                <w:noProof/>
                <w:sz w:val="24"/>
                <w:rtl/>
              </w:rPr>
              <w:t>2</w:t>
            </w:r>
            <w:r>
              <w:rPr>
                <w:sz w:val="24"/>
                <w:rtl/>
              </w:rPr>
              <w:fldChar w:fldCharType="end"/>
            </w:r>
          </w:p>
        </w:tc>
        <w:tc>
          <w:tcPr>
            <w:tcW w:w="567" w:type="dxa"/>
          </w:tcPr>
          <w:p w:rsidR="006D2314" w:rsidRDefault="006D2314">
            <w:pPr>
              <w:spacing w:line="240" w:lineRule="auto"/>
              <w:rPr>
                <w:sz w:val="24"/>
              </w:rPr>
            </w:pPr>
            <w:hyperlink w:anchor="Seif1" w:tooltip="השם" w:history="1">
              <w:r>
                <w:rPr>
                  <w:rStyle w:val="Hyperlink"/>
                </w:rPr>
                <w:t>Go</w:t>
              </w:r>
            </w:hyperlink>
          </w:p>
        </w:tc>
        <w:tc>
          <w:tcPr>
            <w:tcW w:w="5669" w:type="dxa"/>
          </w:tcPr>
          <w:p w:rsidR="006D2314" w:rsidRDefault="006D2314">
            <w:pPr>
              <w:spacing w:line="240" w:lineRule="auto"/>
              <w:rPr>
                <w:sz w:val="24"/>
                <w:rtl/>
              </w:rPr>
            </w:pPr>
            <w:r>
              <w:rPr>
                <w:sz w:val="24"/>
                <w:rtl/>
              </w:rPr>
              <w:t>השם</w:t>
            </w:r>
          </w:p>
        </w:tc>
        <w:tc>
          <w:tcPr>
            <w:tcW w:w="1247" w:type="dxa"/>
          </w:tcPr>
          <w:p w:rsidR="006D2314" w:rsidRDefault="006D2314">
            <w:pPr>
              <w:spacing w:line="240" w:lineRule="auto"/>
              <w:rPr>
                <w:sz w:val="24"/>
              </w:rPr>
            </w:pPr>
            <w:r>
              <w:rPr>
                <w:sz w:val="24"/>
                <w:rtl/>
              </w:rPr>
              <w:t xml:space="preserve">סעיף 2 </w:t>
            </w:r>
          </w:p>
        </w:tc>
      </w:tr>
    </w:tbl>
    <w:p w:rsidR="006D2314" w:rsidRDefault="006D2314">
      <w:pPr>
        <w:pStyle w:val="big-header"/>
        <w:ind w:left="0" w:right="1134"/>
        <w:rPr>
          <w:rtl/>
        </w:rPr>
      </w:pPr>
    </w:p>
    <w:p w:rsidR="006D2314" w:rsidRDefault="006D2314" w:rsidP="00DA37FC">
      <w:pPr>
        <w:pStyle w:val="big-header"/>
        <w:ind w:left="0" w:right="1134"/>
        <w:rPr>
          <w:rStyle w:val="default"/>
          <w:rFonts w:cs="FrankRuehl" w:hint="cs"/>
          <w:rtl/>
        </w:rPr>
      </w:pPr>
      <w:r>
        <w:rPr>
          <w:rtl/>
        </w:rPr>
        <w:br w:type="page"/>
      </w:r>
      <w:r>
        <w:rPr>
          <w:rtl/>
        </w:rPr>
        <w:lastRenderedPageBreak/>
        <w:t>ת</w:t>
      </w:r>
      <w:r>
        <w:rPr>
          <w:rFonts w:hint="cs"/>
          <w:rtl/>
        </w:rPr>
        <w:t>קנות שירות המדינה (גימלאות) (תנאים להסכם מיוחד), תשכ"ה</w:t>
      </w:r>
      <w:r w:rsidR="00025E97">
        <w:rPr>
          <w:rFonts w:hint="cs"/>
          <w:rtl/>
        </w:rPr>
        <w:t>-</w:t>
      </w:r>
      <w:r>
        <w:rPr>
          <w:rFonts w:hint="cs"/>
          <w:rtl/>
        </w:rPr>
        <w:t>1965</w:t>
      </w:r>
      <w:r w:rsidR="00025E97">
        <w:rPr>
          <w:rStyle w:val="a6"/>
          <w:rtl/>
        </w:rPr>
        <w:footnoteReference w:customMarkFollows="1" w:id="1"/>
        <w:t>*</w:t>
      </w:r>
    </w:p>
    <w:p w:rsidR="006D2314" w:rsidRDefault="006D2314" w:rsidP="00025E97">
      <w:pPr>
        <w:pStyle w:val="P00"/>
        <w:spacing w:before="72"/>
        <w:ind w:left="0" w:right="1134"/>
        <w:rPr>
          <w:rStyle w:val="default"/>
          <w:rFonts w:cs="FrankRuehl"/>
          <w:rtl/>
        </w:rPr>
      </w:pPr>
      <w:r>
        <w:rPr>
          <w:rtl/>
        </w:rPr>
        <w:tab/>
      </w:r>
      <w:r>
        <w:rPr>
          <w:rStyle w:val="default"/>
          <w:rFonts w:cs="FrankRuehl"/>
          <w:rtl/>
        </w:rPr>
        <w:t>ב</w:t>
      </w:r>
      <w:r>
        <w:rPr>
          <w:rStyle w:val="default"/>
          <w:rFonts w:cs="FrankRuehl" w:hint="cs"/>
          <w:rtl/>
        </w:rPr>
        <w:t>תוקף סמכותי לפי סעי</w:t>
      </w:r>
      <w:r>
        <w:rPr>
          <w:rStyle w:val="default"/>
          <w:rFonts w:cs="FrankRuehl"/>
          <w:rtl/>
        </w:rPr>
        <w:t>ף</w:t>
      </w:r>
      <w:r>
        <w:rPr>
          <w:rStyle w:val="default"/>
          <w:rFonts w:cs="FrankRuehl" w:hint="cs"/>
          <w:rtl/>
        </w:rPr>
        <w:t xml:space="preserve"> 62ג לחוק שירות המדינה (גימלאות), תשט"ו</w:t>
      </w:r>
      <w:r w:rsidR="00025E97">
        <w:rPr>
          <w:rStyle w:val="default"/>
          <w:rFonts w:cs="FrankRuehl" w:hint="cs"/>
          <w:rtl/>
        </w:rPr>
        <w:t>-</w:t>
      </w:r>
      <w:r>
        <w:rPr>
          <w:rStyle w:val="default"/>
          <w:rFonts w:cs="FrankRuehl" w:hint="cs"/>
          <w:rtl/>
        </w:rPr>
        <w:t xml:space="preserve">1955, (להלן </w:t>
      </w:r>
      <w:r w:rsidR="00025E97">
        <w:rPr>
          <w:rStyle w:val="default"/>
          <w:rFonts w:cs="FrankRuehl" w:hint="cs"/>
          <w:rtl/>
        </w:rPr>
        <w:t>-</w:t>
      </w:r>
      <w:r>
        <w:rPr>
          <w:rStyle w:val="default"/>
          <w:rFonts w:cs="FrankRuehl" w:hint="cs"/>
          <w:rtl/>
        </w:rPr>
        <w:t xml:space="preserve"> החוק), ובהמלצת ועדת השירות, אני מתקין תקנות אלה:</w:t>
      </w:r>
    </w:p>
    <w:p w:rsidR="006D2314" w:rsidRDefault="006D2314">
      <w:pPr>
        <w:pStyle w:val="P00"/>
        <w:spacing w:before="72"/>
        <w:ind w:left="0" w:right="1134"/>
        <w:rPr>
          <w:rStyle w:val="default"/>
          <w:rFonts w:cs="FrankRuehl"/>
          <w:rtl/>
        </w:rPr>
      </w:pPr>
      <w:bookmarkStart w:id="0" w:name="Seif0"/>
      <w:bookmarkEnd w:id="0"/>
      <w:r>
        <w:rPr>
          <w:lang w:val="he-IL"/>
        </w:rPr>
        <w:pict>
          <v:rect id="_x0000_s1026" style="position:absolute;left:0;text-align:left;margin-left:464.5pt;margin-top:8.05pt;width:75.05pt;height:9.8pt;z-index:251656704" o:allowincell="f" filled="f" stroked="f" strokecolor="lime" strokeweight=".25pt">
            <v:textbox inset="0,0,0,0">
              <w:txbxContent>
                <w:p w:rsidR="006D2314" w:rsidRDefault="006D2314" w:rsidP="00025E97">
                  <w:pPr>
                    <w:spacing w:line="160" w:lineRule="exact"/>
                    <w:jc w:val="left"/>
                    <w:rPr>
                      <w:rFonts w:cs="Miriam"/>
                      <w:noProof/>
                      <w:szCs w:val="18"/>
                      <w:rtl/>
                    </w:rPr>
                  </w:pPr>
                  <w:r>
                    <w:rPr>
                      <w:rFonts w:cs="Miriam"/>
                      <w:szCs w:val="18"/>
                      <w:rtl/>
                    </w:rPr>
                    <w:t>ת</w:t>
                  </w:r>
                  <w:r>
                    <w:rPr>
                      <w:rFonts w:cs="Miriam" w:hint="cs"/>
                      <w:szCs w:val="18"/>
                      <w:rtl/>
                    </w:rPr>
                    <w:t>נאי הסכם</w:t>
                  </w:r>
                  <w:r w:rsidR="00025E97">
                    <w:rPr>
                      <w:rFonts w:cs="Miriam" w:hint="cs"/>
                      <w:szCs w:val="18"/>
                      <w:rtl/>
                    </w:rPr>
                    <w:t xml:space="preserve"> </w:t>
                  </w:r>
                  <w:r>
                    <w:rPr>
                      <w:rFonts w:cs="Miriam"/>
                      <w:szCs w:val="18"/>
                      <w:rtl/>
                    </w:rPr>
                    <w:t>מ</w:t>
                  </w:r>
                  <w:r>
                    <w:rPr>
                      <w:rFonts w:cs="Miriam" w:hint="cs"/>
                      <w:szCs w:val="18"/>
                      <w:rtl/>
                    </w:rPr>
                    <w:t>יוחד</w:t>
                  </w:r>
                </w:p>
              </w:txbxContent>
            </v:textbox>
            <w10:anchorlock/>
          </v:rect>
        </w:pict>
      </w:r>
      <w:r>
        <w:rPr>
          <w:rStyle w:val="big-number"/>
          <w:rtl/>
        </w:rPr>
        <w:t>1.</w:t>
      </w:r>
      <w:r>
        <w:rPr>
          <w:rStyle w:val="big-number"/>
          <w:rtl/>
        </w:rPr>
        <w:tab/>
      </w:r>
      <w:r>
        <w:rPr>
          <w:rStyle w:val="default"/>
          <w:rFonts w:cs="FrankRuehl"/>
          <w:rtl/>
        </w:rPr>
        <w:t>מ</w:t>
      </w:r>
      <w:r>
        <w:rPr>
          <w:rStyle w:val="default"/>
          <w:rFonts w:cs="FrankRuehl" w:hint="cs"/>
          <w:rtl/>
        </w:rPr>
        <w:t>ותר להתקשר עם ארגון ציבורי בהסכם מיוחד לפי סעיף 62א אם נתמלאו באדם ששמו נקוב בהסכם אחד מן התנאים האלה:</w:t>
      </w:r>
    </w:p>
    <w:p w:rsidR="006D2314" w:rsidRDefault="00025E97">
      <w:pPr>
        <w:pStyle w:val="P22"/>
        <w:spacing w:before="72"/>
        <w:ind w:left="1021" w:right="1134"/>
        <w:rPr>
          <w:rStyle w:val="default"/>
          <w:rFonts w:cs="FrankRuehl"/>
          <w:rtl/>
        </w:rPr>
      </w:pPr>
      <w:r>
        <w:rPr>
          <w:rtl/>
          <w:lang w:eastAsia="en-US"/>
        </w:rPr>
        <w:pict>
          <v:shapetype id="_x0000_t202" coordsize="21600,21600" o:spt="202" path="m,l,21600r21600,l21600,xe">
            <v:stroke joinstyle="miter"/>
            <v:path gradientshapeok="t" o:connecttype="rect"/>
          </v:shapetype>
          <v:shape id="_x0000_s1030" type="#_x0000_t202" style="position:absolute;left:0;text-align:left;margin-left:470.25pt;margin-top:7.1pt;width:1in;height:11.45pt;z-index:251658752" filled="f" stroked="f">
            <v:textbox inset="1mm,0,1mm,0">
              <w:txbxContent>
                <w:p w:rsidR="00025E97" w:rsidRDefault="00025E97" w:rsidP="00025E97">
                  <w:pPr>
                    <w:spacing w:line="160" w:lineRule="exact"/>
                    <w:jc w:val="left"/>
                    <w:rPr>
                      <w:rFonts w:cs="Miriam"/>
                      <w:noProof/>
                      <w:szCs w:val="18"/>
                      <w:rtl/>
                    </w:rPr>
                  </w:pPr>
                  <w:r>
                    <w:rPr>
                      <w:rFonts w:cs="Miriam"/>
                      <w:szCs w:val="18"/>
                      <w:rtl/>
                    </w:rPr>
                    <w:t>ת</w:t>
                  </w:r>
                  <w:r>
                    <w:rPr>
                      <w:rFonts w:cs="Miriam" w:hint="cs"/>
                      <w:szCs w:val="18"/>
                      <w:rtl/>
                    </w:rPr>
                    <w:t>ק' תשכ"ח-1968</w:t>
                  </w:r>
                </w:p>
              </w:txbxContent>
            </v:textbox>
          </v:shape>
        </w:pict>
      </w:r>
      <w:r w:rsidR="006D2314">
        <w:rPr>
          <w:rStyle w:val="default"/>
          <w:rFonts w:cs="FrankRuehl"/>
          <w:rtl/>
        </w:rPr>
        <w:t>(1)</w:t>
      </w:r>
      <w:r w:rsidR="006D2314">
        <w:rPr>
          <w:rStyle w:val="default"/>
          <w:rFonts w:cs="FrankRuehl"/>
          <w:rtl/>
        </w:rPr>
        <w:tab/>
      </w:r>
      <w:r w:rsidR="006D2314">
        <w:rPr>
          <w:rStyle w:val="default"/>
          <w:rFonts w:cs="FrankRuehl" w:hint="cs"/>
          <w:rtl/>
        </w:rPr>
        <w:t>האדם הי</w:t>
      </w:r>
      <w:r w:rsidR="006D2314">
        <w:rPr>
          <w:rStyle w:val="default"/>
          <w:rFonts w:cs="FrankRuehl"/>
          <w:rtl/>
        </w:rPr>
        <w:t>ה</w:t>
      </w:r>
      <w:r w:rsidR="006D2314">
        <w:rPr>
          <w:rStyle w:val="default"/>
          <w:rFonts w:cs="FrankRuehl" w:hint="cs"/>
          <w:rtl/>
        </w:rPr>
        <w:t xml:space="preserve"> עובד המדינה שפוטר או התפטר מן השירות, בין במישרין ובין בעקיפין, עקב צמצומים בשירות המדינה, ארגון מחדש של יחידה בשירות המדינה, העברת יחידה מעיר לעיר, סיבות בריאות, אי-השתלבות בתפקידו במסגרת המשרד בו עבד, או העתקת מקום מגוריו לרגל נישואיו לישוב בישראל בו </w:t>
      </w:r>
      <w:r w:rsidR="006D2314">
        <w:rPr>
          <w:rStyle w:val="default"/>
          <w:rFonts w:cs="FrankRuehl"/>
          <w:rtl/>
        </w:rPr>
        <w:t>גר</w:t>
      </w:r>
      <w:r w:rsidR="006D2314">
        <w:rPr>
          <w:rStyle w:val="default"/>
          <w:rFonts w:cs="FrankRuehl" w:hint="cs"/>
          <w:rtl/>
        </w:rPr>
        <w:t xml:space="preserve"> בן-זוגו;</w:t>
      </w:r>
    </w:p>
    <w:p w:rsidR="006D2314" w:rsidRDefault="006D2314">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האדם התפטר מן השירות כדי לעבור לארגון ציבורי ונציב שירות המדינה, או מי שהוסמך לכך על ידיו, סבור כי שירותו של האדם באותו ארגון ציבורי חיוני הן לשירות המדינה והן לאותו ארגון ציבורי;</w:t>
      </w:r>
    </w:p>
    <w:p w:rsidR="006D2314" w:rsidRDefault="006D2314">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האדם עובר מארגון ציבורי לשירות המדינה בתפקיד שנציב שרות ה</w:t>
      </w:r>
      <w:r>
        <w:rPr>
          <w:rStyle w:val="default"/>
          <w:rFonts w:cs="FrankRuehl"/>
          <w:rtl/>
        </w:rPr>
        <w:t>מ</w:t>
      </w:r>
      <w:r>
        <w:rPr>
          <w:rStyle w:val="default"/>
          <w:rFonts w:cs="FrankRuehl" w:hint="cs"/>
          <w:rtl/>
        </w:rPr>
        <w:t>דינה או מי שהוסמך לכך על ידיו אישר כי הוא תפקיד חיוני והאדם מתנה את עבודתו בשירות המדינה בשמירת רציפות זכויותיו לגימלה;</w:t>
      </w:r>
    </w:p>
    <w:p w:rsidR="006D2314" w:rsidRDefault="006D2314">
      <w:pPr>
        <w:pStyle w:val="P22"/>
        <w:spacing w:before="72"/>
        <w:ind w:left="1021" w:right="1134"/>
        <w:rPr>
          <w:rStyle w:val="default"/>
          <w:rFonts w:cs="FrankRuehl" w:hint="cs"/>
          <w:rtl/>
        </w:rPr>
      </w:pPr>
      <w:r>
        <w:rPr>
          <w:rStyle w:val="default"/>
          <w:rFonts w:cs="FrankRuehl"/>
          <w:rtl/>
        </w:rPr>
        <w:t>(4)</w:t>
      </w:r>
      <w:r>
        <w:rPr>
          <w:rStyle w:val="default"/>
          <w:rFonts w:cs="FrankRuehl"/>
          <w:rtl/>
        </w:rPr>
        <w:tab/>
      </w:r>
      <w:r>
        <w:rPr>
          <w:rStyle w:val="default"/>
          <w:rFonts w:cs="FrankRuehl" w:hint="cs"/>
          <w:rtl/>
        </w:rPr>
        <w:t xml:space="preserve">האדם עובר משירות המדינה לארגון ציבורי או מארגון ציבורי לשירות המדינה עקב העברת תפקידיו, כולם או חלקם, של ארגון ציבורי למדינה או של </w:t>
      </w:r>
      <w:r>
        <w:rPr>
          <w:rStyle w:val="default"/>
          <w:rFonts w:cs="FrankRuehl"/>
          <w:rtl/>
        </w:rPr>
        <w:t>ה</w:t>
      </w:r>
      <w:r>
        <w:rPr>
          <w:rStyle w:val="default"/>
          <w:rFonts w:cs="FrankRuehl" w:hint="cs"/>
          <w:rtl/>
        </w:rPr>
        <w:t>מדינה לארגון ציבורי.</w:t>
      </w:r>
    </w:p>
    <w:p w:rsidR="00024003" w:rsidRPr="00025E97" w:rsidRDefault="00024003" w:rsidP="00024003">
      <w:pPr>
        <w:pStyle w:val="P00"/>
        <w:spacing w:before="0"/>
        <w:ind w:left="1021" w:right="1134"/>
        <w:rPr>
          <w:rFonts w:hint="cs"/>
          <w:b/>
          <w:bCs/>
          <w:vanish/>
          <w:szCs w:val="20"/>
          <w:shd w:val="clear" w:color="auto" w:fill="FFFF99"/>
          <w:rtl/>
        </w:rPr>
      </w:pPr>
      <w:bookmarkStart w:id="1" w:name="Rov5"/>
      <w:r w:rsidRPr="00025E97">
        <w:rPr>
          <w:rFonts w:hint="cs"/>
          <w:vanish/>
          <w:color w:val="FF0000"/>
          <w:szCs w:val="20"/>
          <w:shd w:val="clear" w:color="auto" w:fill="FFFF99"/>
          <w:rtl/>
        </w:rPr>
        <w:t>מיום 11.4.1968</w:t>
      </w:r>
    </w:p>
    <w:p w:rsidR="00024003" w:rsidRPr="00025E97" w:rsidRDefault="00024003" w:rsidP="00024003">
      <w:pPr>
        <w:pStyle w:val="P00"/>
        <w:spacing w:before="0"/>
        <w:ind w:left="1021" w:right="1134"/>
        <w:rPr>
          <w:rFonts w:hint="cs"/>
          <w:b/>
          <w:bCs/>
          <w:vanish/>
          <w:szCs w:val="20"/>
          <w:shd w:val="clear" w:color="auto" w:fill="FFFF99"/>
          <w:rtl/>
        </w:rPr>
      </w:pPr>
      <w:r w:rsidRPr="00025E97">
        <w:rPr>
          <w:rFonts w:hint="cs"/>
          <w:b/>
          <w:bCs/>
          <w:vanish/>
          <w:szCs w:val="20"/>
          <w:shd w:val="clear" w:color="auto" w:fill="FFFF99"/>
          <w:rtl/>
        </w:rPr>
        <w:t>תק' תשכ"ח-1968</w:t>
      </w:r>
    </w:p>
    <w:p w:rsidR="00024003" w:rsidRPr="00025E97" w:rsidRDefault="00024003" w:rsidP="00024003">
      <w:pPr>
        <w:pStyle w:val="P00"/>
        <w:tabs>
          <w:tab w:val="clear" w:pos="6259"/>
        </w:tabs>
        <w:spacing w:before="0"/>
        <w:ind w:left="1021" w:right="1134"/>
        <w:rPr>
          <w:rFonts w:hint="cs"/>
          <w:vanish/>
          <w:szCs w:val="20"/>
          <w:shd w:val="clear" w:color="auto" w:fill="FFFF99"/>
          <w:rtl/>
        </w:rPr>
      </w:pPr>
      <w:hyperlink r:id="rId6" w:history="1">
        <w:r w:rsidRPr="00025E97">
          <w:rPr>
            <w:rStyle w:val="Hyperlink"/>
            <w:rFonts w:hint="cs"/>
            <w:vanish/>
            <w:szCs w:val="20"/>
            <w:shd w:val="clear" w:color="auto" w:fill="FFFF99"/>
            <w:rtl/>
          </w:rPr>
          <w:t>ק"ת תשכ"ח מס' 2211</w:t>
        </w:r>
      </w:hyperlink>
      <w:r w:rsidRPr="00025E97">
        <w:rPr>
          <w:rFonts w:hint="cs"/>
          <w:vanish/>
          <w:szCs w:val="20"/>
          <w:shd w:val="clear" w:color="auto" w:fill="FFFF99"/>
          <w:rtl/>
        </w:rPr>
        <w:t xml:space="preserve"> מיום 11.4.1968 עמ' 1274</w:t>
      </w:r>
    </w:p>
    <w:p w:rsidR="00024003" w:rsidRPr="00025E97" w:rsidRDefault="00024003" w:rsidP="00024003">
      <w:pPr>
        <w:pStyle w:val="P00"/>
        <w:tabs>
          <w:tab w:val="clear" w:pos="6259"/>
        </w:tabs>
        <w:spacing w:before="0"/>
        <w:ind w:left="1021" w:right="1134"/>
        <w:rPr>
          <w:rFonts w:hint="cs"/>
          <w:b/>
          <w:bCs/>
          <w:vanish/>
          <w:szCs w:val="20"/>
          <w:shd w:val="clear" w:color="auto" w:fill="FFFF99"/>
          <w:rtl/>
        </w:rPr>
      </w:pPr>
      <w:r w:rsidRPr="00025E97">
        <w:rPr>
          <w:rFonts w:hint="cs"/>
          <w:b/>
          <w:bCs/>
          <w:vanish/>
          <w:szCs w:val="20"/>
          <w:shd w:val="clear" w:color="auto" w:fill="FFFF99"/>
          <w:rtl/>
        </w:rPr>
        <w:t>החלפת פסקה 1(1)</w:t>
      </w:r>
    </w:p>
    <w:p w:rsidR="00024003" w:rsidRPr="00025E97" w:rsidRDefault="00024003" w:rsidP="00024003">
      <w:pPr>
        <w:pStyle w:val="P00"/>
        <w:tabs>
          <w:tab w:val="clear" w:pos="6259"/>
        </w:tabs>
        <w:ind w:left="1021" w:right="1134"/>
        <w:rPr>
          <w:rFonts w:hint="cs"/>
          <w:vanish/>
          <w:szCs w:val="20"/>
          <w:shd w:val="clear" w:color="auto" w:fill="FFFF99"/>
          <w:rtl/>
        </w:rPr>
      </w:pPr>
      <w:r w:rsidRPr="00025E97">
        <w:rPr>
          <w:rFonts w:hint="cs"/>
          <w:vanish/>
          <w:szCs w:val="20"/>
          <w:shd w:val="clear" w:color="auto" w:fill="FFFF99"/>
          <w:rtl/>
        </w:rPr>
        <w:t>הנוסח הקודם:</w:t>
      </w:r>
    </w:p>
    <w:p w:rsidR="00024003" w:rsidRPr="00555853" w:rsidRDefault="00024003" w:rsidP="00555853">
      <w:pPr>
        <w:pStyle w:val="P00"/>
        <w:tabs>
          <w:tab w:val="clear" w:pos="6259"/>
        </w:tabs>
        <w:spacing w:before="0"/>
        <w:ind w:left="1021" w:right="1134"/>
        <w:rPr>
          <w:rStyle w:val="default"/>
          <w:rFonts w:cs="FrankRuehl"/>
          <w:strike/>
          <w:sz w:val="2"/>
          <w:szCs w:val="2"/>
          <w:rtl/>
        </w:rPr>
      </w:pPr>
      <w:r w:rsidRPr="00025E97">
        <w:rPr>
          <w:rStyle w:val="default"/>
          <w:rFonts w:cs="FrankRuehl" w:hint="cs"/>
          <w:strike/>
          <w:vanish/>
          <w:sz w:val="22"/>
          <w:szCs w:val="22"/>
          <w:shd w:val="clear" w:color="auto" w:fill="FFFF99"/>
          <w:rtl/>
        </w:rPr>
        <w:t>(1)</w:t>
      </w:r>
      <w:r w:rsidRPr="00025E97">
        <w:rPr>
          <w:rStyle w:val="default"/>
          <w:rFonts w:cs="FrankRuehl" w:hint="cs"/>
          <w:strike/>
          <w:vanish/>
          <w:sz w:val="22"/>
          <w:szCs w:val="22"/>
          <w:shd w:val="clear" w:color="auto" w:fill="FFFF99"/>
          <w:rtl/>
        </w:rPr>
        <w:tab/>
        <w:t>האדם היה עובד מדינה שפוטר או התפטר מן השירות, בין במישרים ובין בעקיפין</w:t>
      </w:r>
      <w:r w:rsidR="00555853" w:rsidRPr="00025E97">
        <w:rPr>
          <w:rStyle w:val="default"/>
          <w:rFonts w:cs="FrankRuehl" w:hint="cs"/>
          <w:strike/>
          <w:vanish/>
          <w:sz w:val="22"/>
          <w:szCs w:val="22"/>
          <w:shd w:val="clear" w:color="auto" w:fill="FFFF99"/>
          <w:rtl/>
        </w:rPr>
        <w:t>, עקב צמצומים בשירות המדינה, ארגון מחדש של יחידה בשירות המדינה, סיבות בריאות או אי-השתלבות בתפקידו במסגרת המשרד בו עבד;</w:t>
      </w:r>
      <w:bookmarkEnd w:id="1"/>
    </w:p>
    <w:p w:rsidR="006D2314" w:rsidRDefault="006D2314" w:rsidP="00025E97">
      <w:pPr>
        <w:pStyle w:val="P00"/>
        <w:spacing w:before="72"/>
        <w:ind w:left="0" w:right="1134"/>
        <w:rPr>
          <w:rStyle w:val="default"/>
          <w:rFonts w:cs="FrankRuehl"/>
          <w:rtl/>
        </w:rPr>
      </w:pPr>
      <w:bookmarkStart w:id="2" w:name="Seif1"/>
      <w:bookmarkEnd w:id="2"/>
      <w:r>
        <w:rPr>
          <w:lang w:val="he-IL"/>
        </w:rPr>
        <w:pict>
          <v:rect id="_x0000_s1027" style="position:absolute;left:0;text-align:left;margin-left:464.5pt;margin-top:8.05pt;width:75.05pt;height:13.55pt;z-index:251657728" o:allowincell="f" filled="f" stroked="f" strokecolor="lime" strokeweight=".25pt">
            <v:textbox style="mso-next-textbox:#_x0000_s1027" inset="0,0,0,0">
              <w:txbxContent>
                <w:p w:rsidR="006D2314" w:rsidRDefault="006D2314">
                  <w:pPr>
                    <w:spacing w:line="160" w:lineRule="exact"/>
                    <w:jc w:val="left"/>
                    <w:rPr>
                      <w:rFonts w:cs="Miriam"/>
                      <w:noProof/>
                      <w:szCs w:val="18"/>
                      <w:rtl/>
                    </w:rPr>
                  </w:pPr>
                  <w:r>
                    <w:rPr>
                      <w:rFonts w:cs="Miriam"/>
                      <w:szCs w:val="18"/>
                      <w:rtl/>
                    </w:rPr>
                    <w:t>ה</w:t>
                  </w:r>
                  <w:r>
                    <w:rPr>
                      <w:rFonts w:cs="Miriam" w:hint="cs"/>
                      <w:szCs w:val="18"/>
                      <w:rtl/>
                    </w:rPr>
                    <w:t>שם</w:t>
                  </w:r>
                </w:p>
              </w:txbxContent>
            </v:textbox>
            <w10:anchorlock/>
          </v:rect>
        </w:pict>
      </w:r>
      <w:r>
        <w:rPr>
          <w:rStyle w:val="big-number"/>
          <w:rtl/>
        </w:rPr>
        <w:t>2.</w:t>
      </w:r>
      <w:r>
        <w:rPr>
          <w:rStyle w:val="big-number"/>
          <w:rtl/>
        </w:rPr>
        <w:tab/>
      </w:r>
      <w:r>
        <w:rPr>
          <w:rStyle w:val="default"/>
          <w:rFonts w:cs="FrankRuehl"/>
          <w:rtl/>
        </w:rPr>
        <w:t>ל</w:t>
      </w:r>
      <w:r>
        <w:rPr>
          <w:rStyle w:val="default"/>
          <w:rFonts w:cs="FrankRuehl" w:hint="cs"/>
          <w:rtl/>
        </w:rPr>
        <w:t>תקנות אלה ייקרא "תקנות שירות המדינה (גימלאות) (תנאים להסכם מיוחד), תשכ"ה</w:t>
      </w:r>
      <w:r w:rsidR="00025E97">
        <w:rPr>
          <w:rStyle w:val="default"/>
          <w:rFonts w:cs="FrankRuehl" w:hint="cs"/>
          <w:rtl/>
        </w:rPr>
        <w:t>-</w:t>
      </w:r>
      <w:r>
        <w:rPr>
          <w:rStyle w:val="default"/>
          <w:rFonts w:cs="FrankRuehl" w:hint="cs"/>
          <w:rtl/>
        </w:rPr>
        <w:t>1965".</w:t>
      </w:r>
    </w:p>
    <w:p w:rsidR="006D2314" w:rsidRDefault="006D2314">
      <w:pPr>
        <w:pStyle w:val="P00"/>
        <w:spacing w:before="72"/>
        <w:ind w:left="0" w:right="1134"/>
        <w:rPr>
          <w:rStyle w:val="default"/>
          <w:rFonts w:cs="FrankRuehl"/>
          <w:rtl/>
        </w:rPr>
      </w:pPr>
    </w:p>
    <w:p w:rsidR="006D2314" w:rsidRDefault="006D2314">
      <w:pPr>
        <w:pStyle w:val="sig-0"/>
        <w:ind w:left="0" w:right="1134"/>
        <w:rPr>
          <w:rtl/>
        </w:rPr>
      </w:pPr>
      <w:r>
        <w:rPr>
          <w:rtl/>
        </w:rPr>
        <w:t>ל</w:t>
      </w:r>
      <w:r>
        <w:rPr>
          <w:rFonts w:hint="cs"/>
          <w:rtl/>
        </w:rPr>
        <w:t>' בסיון תשכ"ה (30 ביוני 1965)</w:t>
      </w:r>
      <w:r>
        <w:rPr>
          <w:rtl/>
        </w:rPr>
        <w:tab/>
      </w:r>
      <w:r>
        <w:rPr>
          <w:rFonts w:hint="cs"/>
          <w:rtl/>
        </w:rPr>
        <w:t>פנחס ספיר</w:t>
      </w:r>
    </w:p>
    <w:p w:rsidR="006D2314" w:rsidRDefault="006D2314">
      <w:pPr>
        <w:pStyle w:val="sig-1"/>
        <w:widowControl/>
        <w:ind w:left="0" w:right="1134"/>
        <w:rPr>
          <w:rtl/>
        </w:rPr>
      </w:pPr>
      <w:r>
        <w:rPr>
          <w:rtl/>
        </w:rPr>
        <w:tab/>
      </w:r>
      <w:r>
        <w:rPr>
          <w:rtl/>
        </w:rPr>
        <w:tab/>
      </w:r>
      <w:r>
        <w:rPr>
          <w:rtl/>
        </w:rPr>
        <w:tab/>
      </w:r>
      <w:r>
        <w:rPr>
          <w:rFonts w:hint="cs"/>
          <w:rtl/>
        </w:rPr>
        <w:t>שר האוצר</w:t>
      </w:r>
    </w:p>
    <w:p w:rsidR="006D2314" w:rsidRDefault="006D2314">
      <w:pPr>
        <w:pStyle w:val="sig-1"/>
        <w:widowControl/>
        <w:ind w:left="0" w:right="1134"/>
        <w:rPr>
          <w:rtl/>
        </w:rPr>
      </w:pPr>
    </w:p>
    <w:p w:rsidR="006D2314" w:rsidRDefault="006D2314">
      <w:pPr>
        <w:ind w:right="1134"/>
        <w:rPr>
          <w:rtl/>
        </w:rPr>
      </w:pPr>
      <w:bookmarkStart w:id="3" w:name="LawPartEnd"/>
    </w:p>
    <w:bookmarkEnd w:id="3"/>
    <w:p w:rsidR="006D2314" w:rsidRDefault="006D2314">
      <w:pPr>
        <w:ind w:right="1134"/>
        <w:rPr>
          <w:rFonts w:hint="cs"/>
          <w:rtl/>
        </w:rPr>
      </w:pPr>
    </w:p>
    <w:sectPr w:rsidR="006D2314">
      <w:headerReference w:type="even" r:id="rId7"/>
      <w:headerReference w:type="default" r:id="rId8"/>
      <w:footerReference w:type="even" r:id="rId9"/>
      <w:footerReference w:type="default" r:id="rId10"/>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25AD8" w:rsidRDefault="00025AD8">
      <w:pPr>
        <w:spacing w:line="240" w:lineRule="auto"/>
      </w:pPr>
      <w:r>
        <w:separator/>
      </w:r>
    </w:p>
  </w:endnote>
  <w:endnote w:type="continuationSeparator" w:id="0">
    <w:p w:rsidR="00025AD8" w:rsidRDefault="00025AD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D2314" w:rsidRDefault="006D2314">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6D2314" w:rsidRDefault="006D2314">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6D2314" w:rsidRDefault="006D2314">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025E97">
      <w:rPr>
        <w:rFonts w:cs="TopType Jerushalmi"/>
        <w:noProof/>
        <w:color w:val="000000"/>
        <w:sz w:val="14"/>
        <w:szCs w:val="14"/>
      </w:rPr>
      <w:t>C:\Yael\hakika\Revadim\p221_018.doc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D2314" w:rsidRDefault="006D2314">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DA37FC">
      <w:rPr>
        <w:rFonts w:hAnsi="FrankRuehl" w:cs="FrankRuehl"/>
        <w:noProof/>
        <w:sz w:val="24"/>
        <w:szCs w:val="24"/>
        <w:rtl/>
      </w:rPr>
      <w:t>2</w:t>
    </w:r>
    <w:r>
      <w:rPr>
        <w:rFonts w:hAnsi="FrankRuehl" w:cs="FrankRuehl"/>
        <w:sz w:val="24"/>
        <w:szCs w:val="24"/>
        <w:rtl/>
      </w:rPr>
      <w:fldChar w:fldCharType="end"/>
    </w:r>
  </w:p>
  <w:p w:rsidR="006D2314" w:rsidRDefault="006D2314">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6D2314" w:rsidRDefault="006D2314">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025E97">
      <w:rPr>
        <w:rFonts w:cs="TopType Jerushalmi"/>
        <w:noProof/>
        <w:color w:val="000000"/>
        <w:sz w:val="14"/>
        <w:szCs w:val="14"/>
      </w:rPr>
      <w:t>C:\Yael\hakika\Revadim\p221_018.doc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25AD8" w:rsidRDefault="00025AD8" w:rsidP="00025E97">
      <w:pPr>
        <w:spacing w:before="60" w:line="240" w:lineRule="auto"/>
        <w:ind w:right="1134"/>
      </w:pPr>
      <w:r>
        <w:separator/>
      </w:r>
    </w:p>
  </w:footnote>
  <w:footnote w:type="continuationSeparator" w:id="0">
    <w:p w:rsidR="00025AD8" w:rsidRDefault="00025AD8">
      <w:pPr>
        <w:spacing w:line="240" w:lineRule="auto"/>
      </w:pPr>
      <w:r>
        <w:continuationSeparator/>
      </w:r>
    </w:p>
  </w:footnote>
  <w:footnote w:id="1">
    <w:p w:rsidR="00025E97" w:rsidRDefault="00025E97" w:rsidP="00025E97">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sidRPr="00025E97">
        <w:rPr>
          <w:sz w:val="20"/>
          <w:rtl/>
        </w:rPr>
        <w:t xml:space="preserve">* </w:t>
      </w:r>
      <w:r>
        <w:rPr>
          <w:sz w:val="20"/>
          <w:rtl/>
        </w:rPr>
        <w:t>פ</w:t>
      </w:r>
      <w:r>
        <w:rPr>
          <w:rFonts w:hint="cs"/>
          <w:sz w:val="20"/>
          <w:rtl/>
        </w:rPr>
        <w:t xml:space="preserve">ורסמו </w:t>
      </w:r>
      <w:hyperlink r:id="rId1" w:history="1">
        <w:r w:rsidRPr="00315DEE">
          <w:rPr>
            <w:rStyle w:val="Hyperlink"/>
            <w:rFonts w:hint="cs"/>
            <w:sz w:val="20"/>
            <w:rtl/>
          </w:rPr>
          <w:t>ק"ת תשכ"ה מס' 1745</w:t>
        </w:r>
      </w:hyperlink>
      <w:r>
        <w:rPr>
          <w:rFonts w:hint="cs"/>
          <w:sz w:val="20"/>
          <w:rtl/>
        </w:rPr>
        <w:t xml:space="preserve"> מיום 15.7.1965 עמ' 2361.</w:t>
      </w:r>
    </w:p>
    <w:p w:rsidR="00025E97" w:rsidRPr="00025E97" w:rsidRDefault="00025E97" w:rsidP="00025E97">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Pr>
      </w:pPr>
      <w:r>
        <w:rPr>
          <w:sz w:val="20"/>
          <w:rtl/>
        </w:rPr>
        <w:t>ת</w:t>
      </w:r>
      <w:r>
        <w:rPr>
          <w:rFonts w:hint="cs"/>
          <w:sz w:val="20"/>
          <w:rtl/>
        </w:rPr>
        <w:t xml:space="preserve">וקנו </w:t>
      </w:r>
      <w:hyperlink r:id="rId2" w:history="1">
        <w:r w:rsidRPr="00315DEE">
          <w:rPr>
            <w:rStyle w:val="Hyperlink"/>
            <w:rFonts w:hint="cs"/>
            <w:sz w:val="20"/>
            <w:rtl/>
          </w:rPr>
          <w:t>ק"ת תשכ"ח מס' 2211</w:t>
        </w:r>
      </w:hyperlink>
      <w:r>
        <w:rPr>
          <w:rFonts w:hint="cs"/>
          <w:sz w:val="20"/>
          <w:rtl/>
        </w:rPr>
        <w:t xml:space="preserve"> מיום 11.4.1968 </w:t>
      </w:r>
      <w:r>
        <w:rPr>
          <w:sz w:val="20"/>
          <w:rtl/>
        </w:rPr>
        <w:t>ע</w:t>
      </w:r>
      <w:r>
        <w:rPr>
          <w:rFonts w:hint="cs"/>
          <w:sz w:val="20"/>
          <w:rtl/>
        </w:rPr>
        <w:t xml:space="preserve">מ' 1274 </w:t>
      </w:r>
      <w:r>
        <w:rPr>
          <w:sz w:val="20"/>
          <w:rtl/>
        </w:rPr>
        <w:t>–</w:t>
      </w:r>
      <w:r>
        <w:rPr>
          <w:rFonts w:hint="cs"/>
          <w:sz w:val="20"/>
          <w:rtl/>
        </w:rPr>
        <w:t xml:space="preserve"> תק' תשכ"ח-1968.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D2314" w:rsidRDefault="006D2314">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שירות המדינה (גימלאות) (תנאים להסכם מיוחד), תשכ"ה–1965</w:t>
    </w:r>
  </w:p>
  <w:p w:rsidR="006D2314" w:rsidRDefault="006D2314">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6D2314" w:rsidRDefault="006D2314">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D2314" w:rsidRDefault="006D2314" w:rsidP="00025E97">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שירות המדינה (גימלאות) (תנאים להסכם מיוחד), תשכ"ה</w:t>
    </w:r>
    <w:r w:rsidR="00025E97">
      <w:rPr>
        <w:rFonts w:hAnsi="FrankRuehl" w:cs="FrankRuehl" w:hint="cs"/>
        <w:color w:val="000000"/>
        <w:sz w:val="28"/>
        <w:szCs w:val="28"/>
        <w:rtl/>
      </w:rPr>
      <w:t>-</w:t>
    </w:r>
    <w:r>
      <w:rPr>
        <w:rFonts w:hAnsi="FrankRuehl" w:cs="FrankRuehl"/>
        <w:color w:val="000000"/>
        <w:sz w:val="28"/>
        <w:szCs w:val="28"/>
        <w:rtl/>
      </w:rPr>
      <w:t>1965</w:t>
    </w:r>
  </w:p>
  <w:p w:rsidR="006D2314" w:rsidRDefault="006D2314">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6D2314" w:rsidRDefault="006D2314">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15DEE"/>
    <w:rsid w:val="00024003"/>
    <w:rsid w:val="00025AD8"/>
    <w:rsid w:val="00025E97"/>
    <w:rsid w:val="000428DD"/>
    <w:rsid w:val="00315DEE"/>
    <w:rsid w:val="00361C3D"/>
    <w:rsid w:val="00555853"/>
    <w:rsid w:val="006D2314"/>
    <w:rsid w:val="006F1D3B"/>
    <w:rsid w:val="00DA37FC"/>
    <w:rsid w:val="00E37255"/>
    <w:rsid w:val="00E506BC"/>
    <w:rsid w:val="00E57682"/>
    <w:rsid w:val="00F84076"/>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0148A3F4-5D16-4587-A05D-C0A1A51C39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22">
    <w:name w:val="P22"/>
    <w:basedOn w:val="P00"/>
    <w:pPr>
      <w:tabs>
        <w:tab w:val="clear" w:pos="624"/>
        <w:tab w:val="clear" w:pos="1021"/>
      </w:tabs>
      <w:ind w:right="1021"/>
    </w:pPr>
  </w:style>
  <w:style w:type="character" w:customStyle="1" w:styleId="default">
    <w:name w:val="default"/>
    <w:rPr>
      <w:rFonts w:ascii="Times New Roman" w:hAnsi="Times New Roman" w:cs="Times New Roman"/>
      <w:sz w:val="20"/>
      <w:szCs w:val="26"/>
    </w:rPr>
  </w:style>
  <w:style w:type="character" w:customStyle="1" w:styleId="big-number">
    <w:name w:val="big-number"/>
    <w:rPr>
      <w:rFonts w:ascii="Times New Roman" w:hAnsi="Times New Roman" w:cs="Miriam"/>
      <w:sz w:val="20"/>
      <w:szCs w:val="32"/>
    </w:rPr>
  </w:style>
  <w:style w:type="character" w:customStyle="1" w:styleId="super">
    <w:name w:val="super"/>
    <w:rPr>
      <w:rFonts w:ascii="Times New Roman" w:hAnsi="Times New Roman" w:cs="Miriam"/>
      <w:position w:val="4"/>
      <w:sz w:val="24"/>
      <w:szCs w:val="16"/>
      <w:lang w:val="en-US"/>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semiHidden/>
    <w:pPr>
      <w:tabs>
        <w:tab w:val="center" w:pos="4153"/>
        <w:tab w:val="right" w:pos="8306"/>
      </w:tabs>
    </w:pPr>
    <w:rPr>
      <w:szCs w:val="22"/>
    </w:rPr>
  </w:style>
  <w:style w:type="paragraph" w:styleId="a4">
    <w:name w:val="footer"/>
    <w:basedOn w:val="a"/>
    <w:semiHidden/>
    <w:pPr>
      <w:tabs>
        <w:tab w:val="center" w:pos="4153"/>
        <w:tab w:val="right" w:pos="8306"/>
      </w:tabs>
    </w:pPr>
    <w:rPr>
      <w:szCs w:val="22"/>
    </w:rPr>
  </w:style>
  <w:style w:type="character" w:styleId="Hyperlink">
    <w:name w:val="Hyperlink"/>
    <w:rPr>
      <w:color w:val="0000FF"/>
      <w:u w:val="single"/>
    </w:rPr>
  </w:style>
  <w:style w:type="paragraph" w:styleId="a5">
    <w:name w:val="footnote text"/>
    <w:basedOn w:val="a"/>
    <w:semiHidden/>
    <w:rsid w:val="00025E97"/>
    <w:rPr>
      <w:sz w:val="20"/>
      <w:szCs w:val="20"/>
    </w:rPr>
  </w:style>
  <w:style w:type="character" w:styleId="a6">
    <w:name w:val="footnote reference"/>
    <w:semiHidden/>
    <w:rsid w:val="00025E9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Law_word/law06/TAK-2211.pdf"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2" Type="http://schemas.openxmlformats.org/officeDocument/2006/relationships/hyperlink" Target="http://www.nevo.co.il/Law_word/law06/TAK-2211.pdf" TargetMode="External"/><Relationship Id="rId1" Type="http://schemas.openxmlformats.org/officeDocument/2006/relationships/hyperlink" Target="http://www.nevo.co.il/Law_word/law06/TAK-1745.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282</Words>
  <Characters>1609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פרק 221</vt:lpstr>
    </vt:vector>
  </TitlesOfParts>
  <Company/>
  <LinksUpToDate>false</LinksUpToDate>
  <CharactersWithSpaces>1888</CharactersWithSpaces>
  <SharedDoc>false</SharedDoc>
  <HLinks>
    <vt:vector size="30" baseType="variant">
      <vt:variant>
        <vt:i4>7995403</vt:i4>
      </vt:variant>
      <vt:variant>
        <vt:i4>12</vt:i4>
      </vt:variant>
      <vt:variant>
        <vt:i4>0</vt:i4>
      </vt:variant>
      <vt:variant>
        <vt:i4>5</vt:i4>
      </vt:variant>
      <vt:variant>
        <vt:lpwstr>http://www.nevo.co.il/Law_word/law06/TAK-2211.pdf</vt:lpwstr>
      </vt:variant>
      <vt:variant>
        <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7995403</vt:i4>
      </vt:variant>
      <vt:variant>
        <vt:i4>3</vt:i4>
      </vt:variant>
      <vt:variant>
        <vt:i4>0</vt:i4>
      </vt:variant>
      <vt:variant>
        <vt:i4>5</vt:i4>
      </vt:variant>
      <vt:variant>
        <vt:lpwstr>http://www.nevo.co.il/Law_word/law06/TAK-2211.pdf</vt:lpwstr>
      </vt:variant>
      <vt:variant>
        <vt:lpwstr/>
      </vt:variant>
      <vt:variant>
        <vt:i4>8126474</vt:i4>
      </vt:variant>
      <vt:variant>
        <vt:i4>0</vt:i4>
      </vt:variant>
      <vt:variant>
        <vt:i4>0</vt:i4>
      </vt:variant>
      <vt:variant>
        <vt:i4>5</vt:i4>
      </vt:variant>
      <vt:variant>
        <vt:lpwstr>http://www.nevo.co.il/Law_word/law06/TAK-1745.pdf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221</dc:title>
  <dc:subject/>
  <dc:creator>eli</dc:creator>
  <cp:keywords/>
  <dc:description/>
  <cp:lastModifiedBy>Shimon Doodkin</cp:lastModifiedBy>
  <cp:revision>2</cp:revision>
  <dcterms:created xsi:type="dcterms:W3CDTF">2023-06-05T20:39:00Z</dcterms:created>
  <dcterms:modified xsi:type="dcterms:W3CDTF">2023-06-05T20:39:00Z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p221</vt:lpwstr>
  </property>
  <property fmtid="{D5CDD505-2E9C-101B-9397-08002B2CF9AE}" pid="3" name="CHNAME">
    <vt:lpwstr>שירות המדינה</vt:lpwstr>
  </property>
  <property fmtid="{D5CDD505-2E9C-101B-9397-08002B2CF9AE}" pid="4" name="LAWNAME">
    <vt:lpwstr>תקנות שירות המדינה (גימלאות) (תנאים להסכם מיוחד), תשכ"ה-1965</vt:lpwstr>
  </property>
  <property fmtid="{D5CDD505-2E9C-101B-9397-08002B2CF9AE}" pid="5" name="LAWNUMBER">
    <vt:lpwstr>0018</vt:lpwstr>
  </property>
  <property fmtid="{D5CDD505-2E9C-101B-9397-08002B2CF9AE}" pid="6" name="TYPE">
    <vt:lpwstr>01</vt:lpwstr>
  </property>
  <property fmtid="{D5CDD505-2E9C-101B-9397-08002B2CF9AE}" pid="7" name="NOSE11">
    <vt:lpwstr>רשויות ומשפט מנהלי</vt:lpwstr>
  </property>
  <property fmtid="{D5CDD505-2E9C-101B-9397-08002B2CF9AE}" pid="8" name="NOSE21">
    <vt:lpwstr>שירות המדינה</vt:lpwstr>
  </property>
  <property fmtid="{D5CDD505-2E9C-101B-9397-08002B2CF9AE}" pid="9" name="NOSE31">
    <vt:lpwstr>גימלאות</vt:lpwstr>
  </property>
  <property fmtid="{D5CDD505-2E9C-101B-9397-08002B2CF9AE}" pid="10" name="NOSE41">
    <vt:lpwstr/>
  </property>
  <property fmtid="{D5CDD505-2E9C-101B-9397-08002B2CF9AE}" pid="11" name="NOSE12">
    <vt:lpwstr/>
  </property>
  <property fmtid="{D5CDD505-2E9C-101B-9397-08002B2CF9AE}" pid="12" name="NOSE22">
    <vt:lpwstr/>
  </property>
  <property fmtid="{D5CDD505-2E9C-101B-9397-08002B2CF9AE}" pid="13" name="NOSE32">
    <vt:lpwstr/>
  </property>
  <property fmtid="{D5CDD505-2E9C-101B-9397-08002B2CF9AE}" pid="14" name="NOSE42">
    <vt:lpwstr/>
  </property>
  <property fmtid="{D5CDD505-2E9C-101B-9397-08002B2CF9AE}" pid="15" name="NOSE13">
    <vt:lpwstr/>
  </property>
  <property fmtid="{D5CDD505-2E9C-101B-9397-08002B2CF9AE}" pid="16" name="NOSE23">
    <vt:lpwstr/>
  </property>
  <property fmtid="{D5CDD505-2E9C-101B-9397-08002B2CF9AE}" pid="17" name="NOSE33">
    <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ies>
</file>