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0312" w14:textId="77777777" w:rsidR="00D05316" w:rsidRDefault="00D05316" w:rsidP="00CD7099">
      <w:pPr>
        <w:pStyle w:val="big-header"/>
        <w:ind w:left="0" w:right="1134"/>
        <w:rPr>
          <w:rFonts w:cs="FrankRuehl"/>
          <w:sz w:val="32"/>
        </w:rPr>
      </w:pPr>
      <w:r>
        <w:rPr>
          <w:rFonts w:cs="FrankRuehl"/>
          <w:sz w:val="32"/>
          <w:rtl/>
        </w:rPr>
        <w:t>תקנות שירות המדינה (מינויים) (הצהרת אמונים במינוי קיים), תשי"ט</w:t>
      </w:r>
      <w:r w:rsidR="00CD7099">
        <w:rPr>
          <w:rFonts w:cs="FrankRuehl" w:hint="cs"/>
          <w:sz w:val="32"/>
          <w:rtl/>
        </w:rPr>
        <w:t>-</w:t>
      </w:r>
      <w:r>
        <w:rPr>
          <w:rFonts w:cs="FrankRuehl"/>
          <w:sz w:val="32"/>
          <w:rtl/>
        </w:rPr>
        <w:t>1959</w:t>
      </w:r>
    </w:p>
    <w:p w14:paraId="6154978A" w14:textId="77777777" w:rsidR="005F6721" w:rsidRPr="005F6721" w:rsidRDefault="005F6721" w:rsidP="005F6721">
      <w:pPr>
        <w:spacing w:line="320" w:lineRule="auto"/>
        <w:jc w:val="left"/>
        <w:rPr>
          <w:rFonts w:cs="FrankRuehl"/>
          <w:szCs w:val="26"/>
          <w:rtl/>
        </w:rPr>
      </w:pPr>
    </w:p>
    <w:p w14:paraId="05466659" w14:textId="77777777" w:rsidR="005F6721" w:rsidRDefault="005F6721" w:rsidP="005F6721">
      <w:pPr>
        <w:spacing w:line="320" w:lineRule="auto"/>
        <w:jc w:val="left"/>
        <w:rPr>
          <w:rtl/>
        </w:rPr>
      </w:pPr>
    </w:p>
    <w:p w14:paraId="78D1164E" w14:textId="77777777" w:rsidR="005F6721" w:rsidRPr="005F6721" w:rsidRDefault="005F6721" w:rsidP="005F6721">
      <w:pPr>
        <w:spacing w:line="320" w:lineRule="auto"/>
        <w:jc w:val="left"/>
        <w:rPr>
          <w:rFonts w:cs="Miriam"/>
          <w:szCs w:val="22"/>
          <w:rtl/>
        </w:rPr>
      </w:pPr>
      <w:r w:rsidRPr="005F6721">
        <w:rPr>
          <w:rFonts w:cs="Miriam"/>
          <w:szCs w:val="22"/>
          <w:rtl/>
        </w:rPr>
        <w:t>רשויות ומשפט מנהלי</w:t>
      </w:r>
      <w:r w:rsidRPr="005F6721">
        <w:rPr>
          <w:rFonts w:cs="FrankRuehl"/>
          <w:szCs w:val="26"/>
          <w:rtl/>
        </w:rPr>
        <w:t xml:space="preserve"> – שירות המדינה – מינויים – הצהרת אמונים</w:t>
      </w:r>
    </w:p>
    <w:p w14:paraId="0851B476" w14:textId="77777777" w:rsidR="00D05316" w:rsidRDefault="00D0531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05316" w14:paraId="1DC4371D" w14:textId="77777777">
        <w:tblPrEx>
          <w:tblCellMar>
            <w:top w:w="0" w:type="dxa"/>
            <w:bottom w:w="0" w:type="dxa"/>
          </w:tblCellMar>
        </w:tblPrEx>
        <w:tc>
          <w:tcPr>
            <w:tcW w:w="850" w:type="dxa"/>
          </w:tcPr>
          <w:p w14:paraId="4184CBBD" w14:textId="77777777" w:rsidR="00D05316" w:rsidRDefault="00D0531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E88E655" w14:textId="77777777" w:rsidR="00D05316" w:rsidRDefault="00D05316">
            <w:pPr>
              <w:spacing w:line="240" w:lineRule="auto"/>
              <w:rPr>
                <w:sz w:val="24"/>
              </w:rPr>
            </w:pPr>
            <w:hyperlink w:anchor="Seif0" w:tooltip="הצהרת אמונים במינוי קיים" w:history="1">
              <w:r>
                <w:rPr>
                  <w:rStyle w:val="Hyperlink"/>
                </w:rPr>
                <w:t>Go</w:t>
              </w:r>
            </w:hyperlink>
          </w:p>
        </w:tc>
        <w:tc>
          <w:tcPr>
            <w:tcW w:w="5669" w:type="dxa"/>
          </w:tcPr>
          <w:p w14:paraId="04F90819" w14:textId="77777777" w:rsidR="00D05316" w:rsidRDefault="00D05316">
            <w:pPr>
              <w:spacing w:line="240" w:lineRule="auto"/>
              <w:rPr>
                <w:sz w:val="24"/>
                <w:rtl/>
              </w:rPr>
            </w:pPr>
            <w:r>
              <w:rPr>
                <w:sz w:val="24"/>
                <w:rtl/>
              </w:rPr>
              <w:t>הצהרת אמונים במינוי קיים</w:t>
            </w:r>
          </w:p>
        </w:tc>
        <w:tc>
          <w:tcPr>
            <w:tcW w:w="1247" w:type="dxa"/>
          </w:tcPr>
          <w:p w14:paraId="60B869EB" w14:textId="77777777" w:rsidR="00D05316" w:rsidRDefault="00D05316">
            <w:pPr>
              <w:spacing w:line="240" w:lineRule="auto"/>
              <w:rPr>
                <w:sz w:val="24"/>
              </w:rPr>
            </w:pPr>
            <w:r>
              <w:rPr>
                <w:sz w:val="24"/>
                <w:rtl/>
              </w:rPr>
              <w:t xml:space="preserve">סעיף 1 </w:t>
            </w:r>
          </w:p>
        </w:tc>
      </w:tr>
      <w:tr w:rsidR="00D05316" w14:paraId="7750EFDF" w14:textId="77777777">
        <w:tblPrEx>
          <w:tblCellMar>
            <w:top w:w="0" w:type="dxa"/>
            <w:bottom w:w="0" w:type="dxa"/>
          </w:tblCellMar>
        </w:tblPrEx>
        <w:tc>
          <w:tcPr>
            <w:tcW w:w="850" w:type="dxa"/>
          </w:tcPr>
          <w:p w14:paraId="0B8305BE" w14:textId="77777777" w:rsidR="00D05316" w:rsidRDefault="00D0531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C7FF1F6" w14:textId="77777777" w:rsidR="00D05316" w:rsidRDefault="00D05316">
            <w:pPr>
              <w:spacing w:line="240" w:lineRule="auto"/>
              <w:rPr>
                <w:sz w:val="24"/>
              </w:rPr>
            </w:pPr>
            <w:hyperlink w:anchor="Seif1" w:tooltip="דחיית הצהרת  אמונים" w:history="1">
              <w:r>
                <w:rPr>
                  <w:rStyle w:val="Hyperlink"/>
                </w:rPr>
                <w:t>Go</w:t>
              </w:r>
            </w:hyperlink>
          </w:p>
        </w:tc>
        <w:tc>
          <w:tcPr>
            <w:tcW w:w="5669" w:type="dxa"/>
          </w:tcPr>
          <w:p w14:paraId="13723D17" w14:textId="77777777" w:rsidR="00D05316" w:rsidRDefault="00D05316">
            <w:pPr>
              <w:spacing w:line="240" w:lineRule="auto"/>
              <w:rPr>
                <w:sz w:val="24"/>
                <w:rtl/>
              </w:rPr>
            </w:pPr>
            <w:r>
              <w:rPr>
                <w:sz w:val="24"/>
                <w:rtl/>
              </w:rPr>
              <w:t>דחיית הצהרת  אמונים</w:t>
            </w:r>
          </w:p>
        </w:tc>
        <w:tc>
          <w:tcPr>
            <w:tcW w:w="1247" w:type="dxa"/>
          </w:tcPr>
          <w:p w14:paraId="209E6337" w14:textId="77777777" w:rsidR="00D05316" w:rsidRDefault="00D05316">
            <w:pPr>
              <w:spacing w:line="240" w:lineRule="auto"/>
              <w:rPr>
                <w:sz w:val="24"/>
              </w:rPr>
            </w:pPr>
            <w:r>
              <w:rPr>
                <w:sz w:val="24"/>
                <w:rtl/>
              </w:rPr>
              <w:t xml:space="preserve">סעיף 2 </w:t>
            </w:r>
          </w:p>
        </w:tc>
      </w:tr>
      <w:tr w:rsidR="00D05316" w14:paraId="639DAF26" w14:textId="77777777">
        <w:tblPrEx>
          <w:tblCellMar>
            <w:top w:w="0" w:type="dxa"/>
            <w:bottom w:w="0" w:type="dxa"/>
          </w:tblCellMar>
        </w:tblPrEx>
        <w:tc>
          <w:tcPr>
            <w:tcW w:w="850" w:type="dxa"/>
          </w:tcPr>
          <w:p w14:paraId="770F355F" w14:textId="77777777" w:rsidR="00D05316" w:rsidRDefault="00D0531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D7F64FD" w14:textId="77777777" w:rsidR="00D05316" w:rsidRDefault="00D05316">
            <w:pPr>
              <w:spacing w:line="240" w:lineRule="auto"/>
              <w:rPr>
                <w:sz w:val="24"/>
              </w:rPr>
            </w:pPr>
            <w:hyperlink w:anchor="Seif2" w:tooltip="השם" w:history="1">
              <w:r>
                <w:rPr>
                  <w:rStyle w:val="Hyperlink"/>
                </w:rPr>
                <w:t>Go</w:t>
              </w:r>
            </w:hyperlink>
          </w:p>
        </w:tc>
        <w:tc>
          <w:tcPr>
            <w:tcW w:w="5669" w:type="dxa"/>
          </w:tcPr>
          <w:p w14:paraId="3B5211E8" w14:textId="77777777" w:rsidR="00D05316" w:rsidRDefault="00D05316">
            <w:pPr>
              <w:spacing w:line="240" w:lineRule="auto"/>
              <w:rPr>
                <w:sz w:val="24"/>
                <w:rtl/>
              </w:rPr>
            </w:pPr>
            <w:r>
              <w:rPr>
                <w:sz w:val="24"/>
                <w:rtl/>
              </w:rPr>
              <w:t>השם</w:t>
            </w:r>
          </w:p>
        </w:tc>
        <w:tc>
          <w:tcPr>
            <w:tcW w:w="1247" w:type="dxa"/>
          </w:tcPr>
          <w:p w14:paraId="5685BC82" w14:textId="77777777" w:rsidR="00D05316" w:rsidRDefault="00D05316">
            <w:pPr>
              <w:spacing w:line="240" w:lineRule="auto"/>
              <w:rPr>
                <w:sz w:val="24"/>
              </w:rPr>
            </w:pPr>
            <w:r>
              <w:rPr>
                <w:sz w:val="24"/>
                <w:rtl/>
              </w:rPr>
              <w:t xml:space="preserve">סעיף 3 </w:t>
            </w:r>
          </w:p>
        </w:tc>
      </w:tr>
    </w:tbl>
    <w:p w14:paraId="33554289" w14:textId="77777777" w:rsidR="00D05316" w:rsidRDefault="00D05316">
      <w:pPr>
        <w:pStyle w:val="big-header"/>
        <w:ind w:left="0" w:right="1134"/>
        <w:rPr>
          <w:rFonts w:cs="FrankRuehl"/>
          <w:sz w:val="32"/>
          <w:rtl/>
        </w:rPr>
      </w:pPr>
    </w:p>
    <w:p w14:paraId="68E653AA" w14:textId="77777777" w:rsidR="00D05316" w:rsidRDefault="00D05316" w:rsidP="005F6721">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w:t>
      </w:r>
      <w:r>
        <w:rPr>
          <w:rFonts w:cs="FrankRuehl"/>
          <w:sz w:val="32"/>
          <w:rtl/>
        </w:rPr>
        <w:t>ת</w:t>
      </w:r>
      <w:r>
        <w:rPr>
          <w:rFonts w:cs="FrankRuehl" w:hint="cs"/>
          <w:sz w:val="32"/>
          <w:rtl/>
        </w:rPr>
        <w:t xml:space="preserve"> שירות המדינה (מינויים) (הצהרת אמונים במינוי קיים), תשי"ט</w:t>
      </w:r>
      <w:r w:rsidR="00CD7099">
        <w:rPr>
          <w:rFonts w:cs="FrankRuehl" w:hint="cs"/>
          <w:sz w:val="32"/>
          <w:rtl/>
        </w:rPr>
        <w:t>-</w:t>
      </w:r>
      <w:r>
        <w:rPr>
          <w:rFonts w:cs="FrankRuehl"/>
          <w:sz w:val="32"/>
          <w:rtl/>
        </w:rPr>
        <w:t>1959</w:t>
      </w:r>
      <w:r w:rsidR="00CD7099">
        <w:rPr>
          <w:rStyle w:val="a6"/>
          <w:rFonts w:cs="FrankRuehl"/>
          <w:sz w:val="32"/>
          <w:rtl/>
        </w:rPr>
        <w:footnoteReference w:customMarkFollows="1" w:id="1"/>
        <w:t>*</w:t>
      </w:r>
    </w:p>
    <w:p w14:paraId="67248F0D" w14:textId="77777777" w:rsidR="00D05316" w:rsidRDefault="00D05316" w:rsidP="00CD709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52 ו-55 לחוק שירות המדינה (מינויים), תשי"ט</w:t>
      </w:r>
      <w:r w:rsidR="00CD7099">
        <w:rPr>
          <w:rStyle w:val="default"/>
          <w:rFonts w:cs="FrankRuehl" w:hint="cs"/>
          <w:rtl/>
        </w:rPr>
        <w:t>-</w:t>
      </w:r>
      <w:r>
        <w:rPr>
          <w:rStyle w:val="default"/>
          <w:rFonts w:cs="FrankRuehl"/>
          <w:rtl/>
        </w:rPr>
        <w:t xml:space="preserve">1959, </w:t>
      </w:r>
      <w:r>
        <w:rPr>
          <w:rStyle w:val="default"/>
          <w:rFonts w:cs="FrankRuehl" w:hint="cs"/>
          <w:rtl/>
        </w:rPr>
        <w:t>אני מתקין תקנות אלה:</w:t>
      </w:r>
    </w:p>
    <w:p w14:paraId="0090CDF4" w14:textId="77777777" w:rsidR="00D05316" w:rsidRDefault="00D05316">
      <w:pPr>
        <w:pStyle w:val="P00"/>
        <w:spacing w:before="72"/>
        <w:ind w:left="0" w:right="1134"/>
        <w:rPr>
          <w:rStyle w:val="default"/>
          <w:rFonts w:cs="FrankRuehl"/>
          <w:rtl/>
        </w:rPr>
      </w:pPr>
      <w:bookmarkStart w:id="0" w:name="Seif0"/>
      <w:bookmarkEnd w:id="0"/>
      <w:r>
        <w:rPr>
          <w:lang w:val="he-IL"/>
        </w:rPr>
        <w:pict w14:anchorId="0E7A6705">
          <v:rect id="_x0000_s1026" style="position:absolute;left:0;text-align:left;margin-left:464.5pt;margin-top:8.05pt;width:75.05pt;height:21pt;z-index:251656704" o:allowincell="f" filled="f" stroked="f" strokecolor="lime" strokeweight=".25pt">
            <v:textbox inset="0,0,0,0">
              <w:txbxContent>
                <w:p w14:paraId="6CEEFE48" w14:textId="77777777" w:rsidR="00D05316" w:rsidRDefault="00D05316" w:rsidP="00CD7099">
                  <w:pPr>
                    <w:spacing w:line="160" w:lineRule="exact"/>
                    <w:jc w:val="left"/>
                    <w:rPr>
                      <w:rFonts w:cs="Miriam"/>
                      <w:noProof/>
                      <w:sz w:val="18"/>
                      <w:szCs w:val="18"/>
                      <w:rtl/>
                    </w:rPr>
                  </w:pPr>
                  <w:r>
                    <w:rPr>
                      <w:rFonts w:cs="Miriam"/>
                      <w:sz w:val="18"/>
                      <w:szCs w:val="18"/>
                      <w:rtl/>
                    </w:rPr>
                    <w:t>הצ</w:t>
                  </w:r>
                  <w:r>
                    <w:rPr>
                      <w:rFonts w:cs="Miriam" w:hint="cs"/>
                      <w:sz w:val="18"/>
                      <w:szCs w:val="18"/>
                      <w:rtl/>
                    </w:rPr>
                    <w:t>הרת אמונים</w:t>
                  </w:r>
                  <w:r w:rsidR="00CD7099">
                    <w:rPr>
                      <w:rFonts w:cs="Miriam" w:hint="cs"/>
                      <w:sz w:val="18"/>
                      <w:szCs w:val="18"/>
                      <w:rtl/>
                    </w:rPr>
                    <w:t xml:space="preserve"> </w:t>
                  </w:r>
                  <w:r>
                    <w:rPr>
                      <w:rFonts w:cs="Miriam"/>
                      <w:sz w:val="18"/>
                      <w:szCs w:val="18"/>
                      <w:rtl/>
                    </w:rPr>
                    <w:t>במ</w:t>
                  </w:r>
                  <w:r>
                    <w:rPr>
                      <w:rFonts w:cs="Miriam" w:hint="cs"/>
                      <w:sz w:val="18"/>
                      <w:szCs w:val="18"/>
                      <w:rtl/>
                    </w:rPr>
                    <w:t>ינוי קיים</w:t>
                  </w:r>
                </w:p>
              </w:txbxContent>
            </v:textbox>
            <w10:anchorlock/>
          </v:rect>
        </w:pict>
      </w:r>
      <w:r>
        <w:rPr>
          <w:rStyle w:val="big-number"/>
          <w:rFonts w:cs="Miriam"/>
          <w:rtl/>
        </w:rPr>
        <w:t>1.</w:t>
      </w:r>
      <w:r>
        <w:rPr>
          <w:rStyle w:val="big-number"/>
          <w:rFonts w:cs="Miriam"/>
          <w:rtl/>
        </w:rPr>
        <w:tab/>
      </w:r>
      <w:r>
        <w:rPr>
          <w:rStyle w:val="default"/>
          <w:rFonts w:cs="FrankRuehl"/>
          <w:rtl/>
        </w:rPr>
        <w:t>מי</w:t>
      </w:r>
      <w:r>
        <w:rPr>
          <w:rStyle w:val="default"/>
          <w:rFonts w:cs="FrankRuehl" w:hint="cs"/>
          <w:rtl/>
        </w:rPr>
        <w:t xml:space="preserve"> שרואים אותו כאילו נתמנה עובד המדינה לפי סעיף 50 ל</w:t>
      </w:r>
      <w:r>
        <w:rPr>
          <w:rStyle w:val="default"/>
          <w:rFonts w:cs="FrankRuehl"/>
          <w:rtl/>
        </w:rPr>
        <w:t>חו</w:t>
      </w:r>
      <w:r>
        <w:rPr>
          <w:rStyle w:val="default"/>
          <w:rFonts w:cs="FrankRuehl" w:hint="cs"/>
          <w:rtl/>
        </w:rPr>
        <w:t>ק חייב להצהיר הצהרה לפי סעיף 34 לחוק, לא יאוחר מאשר תוך ששה חדשים אחרי תחילת החוק, או במועד בו ניתן למצהיר כתב מינוי כאמור בסעיף 50 לחוק, הכל לפי התאריך המאוחר.</w:t>
      </w:r>
    </w:p>
    <w:p w14:paraId="4E39B027" w14:textId="77777777" w:rsidR="00D05316" w:rsidRDefault="00D05316">
      <w:pPr>
        <w:pStyle w:val="P00"/>
        <w:spacing w:before="72"/>
        <w:ind w:left="0" w:right="1134"/>
        <w:rPr>
          <w:rStyle w:val="default"/>
          <w:rFonts w:cs="FrankRuehl"/>
          <w:rtl/>
        </w:rPr>
      </w:pPr>
      <w:bookmarkStart w:id="1" w:name="Seif1"/>
      <w:bookmarkEnd w:id="1"/>
      <w:r>
        <w:rPr>
          <w:lang w:val="he-IL"/>
        </w:rPr>
        <w:pict w14:anchorId="08CEED95">
          <v:rect id="_x0000_s1027" style="position:absolute;left:0;text-align:left;margin-left:464.5pt;margin-top:8.05pt;width:75.05pt;height:14.25pt;z-index:251657728" o:allowincell="f" filled="f" stroked="f" strokecolor="lime" strokeweight=".25pt">
            <v:textbox inset="0,0,0,0">
              <w:txbxContent>
                <w:p w14:paraId="711DE242" w14:textId="77777777" w:rsidR="00D05316" w:rsidRDefault="00D05316" w:rsidP="00CD7099">
                  <w:pPr>
                    <w:spacing w:line="160" w:lineRule="exact"/>
                    <w:jc w:val="left"/>
                    <w:rPr>
                      <w:rFonts w:cs="Miriam"/>
                      <w:noProof/>
                      <w:sz w:val="18"/>
                      <w:szCs w:val="18"/>
                      <w:rtl/>
                    </w:rPr>
                  </w:pPr>
                  <w:r>
                    <w:rPr>
                      <w:rFonts w:cs="Miriam"/>
                      <w:sz w:val="18"/>
                      <w:szCs w:val="18"/>
                      <w:rtl/>
                    </w:rPr>
                    <w:t>דח</w:t>
                  </w:r>
                  <w:r>
                    <w:rPr>
                      <w:rFonts w:cs="Miriam" w:hint="cs"/>
                      <w:sz w:val="18"/>
                      <w:szCs w:val="18"/>
                      <w:rtl/>
                    </w:rPr>
                    <w:t>יית הצהרת א</w:t>
                  </w:r>
                  <w:r>
                    <w:rPr>
                      <w:rFonts w:cs="Miriam"/>
                      <w:sz w:val="18"/>
                      <w:szCs w:val="18"/>
                      <w:rtl/>
                    </w:rPr>
                    <w:t>מ</w:t>
                  </w:r>
                  <w:r>
                    <w:rPr>
                      <w:rFonts w:cs="Miriam" w:hint="cs"/>
                      <w:sz w:val="18"/>
                      <w:szCs w:val="18"/>
                      <w:rtl/>
                    </w:rPr>
                    <w:t>ונים</w:t>
                  </w:r>
                </w:p>
              </w:txbxContent>
            </v:textbox>
            <w10:anchorlock/>
          </v:rect>
        </w:pict>
      </w:r>
      <w:r>
        <w:rPr>
          <w:rStyle w:val="big-number"/>
          <w:rFonts w:cs="Miriam"/>
          <w:rtl/>
        </w:rPr>
        <w:t>2.</w:t>
      </w:r>
      <w:r>
        <w:rPr>
          <w:rStyle w:val="big-number"/>
          <w:rFonts w:cs="Miriam"/>
          <w:rtl/>
        </w:rPr>
        <w:tab/>
      </w:r>
      <w:r>
        <w:rPr>
          <w:rStyle w:val="default"/>
          <w:rFonts w:cs="FrankRuehl"/>
          <w:rtl/>
        </w:rPr>
        <w:t>נב</w:t>
      </w:r>
      <w:r>
        <w:rPr>
          <w:rStyle w:val="default"/>
          <w:rFonts w:cs="FrankRuehl" w:hint="cs"/>
          <w:rtl/>
        </w:rPr>
        <w:t>צר מעובד המדינה להצהיר הצהרה לפי סעיף 34 לחוק במועד שנקבע בתקנה 1 עקב העדרו</w:t>
      </w:r>
      <w:r>
        <w:rPr>
          <w:rStyle w:val="default"/>
          <w:rFonts w:cs="FrankRuehl"/>
          <w:rtl/>
        </w:rPr>
        <w:t xml:space="preserve"> </w:t>
      </w:r>
      <w:r>
        <w:rPr>
          <w:rStyle w:val="default"/>
          <w:rFonts w:cs="FrankRuehl" w:hint="cs"/>
          <w:rtl/>
        </w:rPr>
        <w:t>ממקום עבודת</w:t>
      </w:r>
      <w:r>
        <w:rPr>
          <w:rStyle w:val="default"/>
          <w:rFonts w:cs="FrankRuehl"/>
          <w:rtl/>
        </w:rPr>
        <w:t xml:space="preserve">ו </w:t>
      </w:r>
      <w:r>
        <w:rPr>
          <w:rStyle w:val="default"/>
          <w:rFonts w:cs="FrankRuehl" w:hint="cs"/>
          <w:rtl/>
        </w:rPr>
        <w:t>הקבוע, יצהיר את ההצהרה לא יאוחר מחודש לאחר שובו למקום עבודתו הקבוע.</w:t>
      </w:r>
    </w:p>
    <w:p w14:paraId="1627AFF3" w14:textId="77777777" w:rsidR="00D05316" w:rsidRDefault="00D05316" w:rsidP="00CD7099">
      <w:pPr>
        <w:pStyle w:val="P00"/>
        <w:spacing w:before="72"/>
        <w:ind w:left="0" w:right="1134"/>
        <w:rPr>
          <w:rStyle w:val="default"/>
          <w:rFonts w:cs="FrankRuehl"/>
          <w:rtl/>
        </w:rPr>
      </w:pPr>
      <w:bookmarkStart w:id="2" w:name="Seif2"/>
      <w:bookmarkEnd w:id="2"/>
      <w:r>
        <w:rPr>
          <w:lang w:val="he-IL"/>
        </w:rPr>
        <w:pict w14:anchorId="057D1A8A">
          <v:rect id="_x0000_s1028" style="position:absolute;left:0;text-align:left;margin-left:464.5pt;margin-top:8.05pt;width:75.05pt;height:13.15pt;z-index:251658752" o:allowincell="f" filled="f" stroked="f" strokecolor="lime" strokeweight=".25pt">
            <v:textbox inset="0,0,0,0">
              <w:txbxContent>
                <w:p w14:paraId="562860E8" w14:textId="77777777" w:rsidR="00D05316" w:rsidRDefault="00D0531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לת</w:t>
      </w:r>
      <w:r>
        <w:rPr>
          <w:rStyle w:val="default"/>
          <w:rFonts w:cs="FrankRuehl" w:hint="cs"/>
          <w:rtl/>
        </w:rPr>
        <w:t>קנות אלה ייקרא "תקנות שירות המדינה (מינויים) (הצהרת אמונים במינוי קיים), תשי"ט</w:t>
      </w:r>
      <w:r w:rsidR="00CD7099">
        <w:rPr>
          <w:rStyle w:val="default"/>
          <w:rFonts w:cs="FrankRuehl" w:hint="cs"/>
          <w:rtl/>
        </w:rPr>
        <w:t>-</w:t>
      </w:r>
      <w:r>
        <w:rPr>
          <w:rStyle w:val="default"/>
          <w:rFonts w:cs="FrankRuehl"/>
          <w:rtl/>
        </w:rPr>
        <w:t>1959".</w:t>
      </w:r>
    </w:p>
    <w:p w14:paraId="0B95ABD0" w14:textId="77777777" w:rsidR="00D05316" w:rsidRDefault="00D05316">
      <w:pPr>
        <w:pStyle w:val="P00"/>
        <w:spacing w:before="72"/>
        <w:ind w:left="0" w:right="1134"/>
        <w:rPr>
          <w:rStyle w:val="default"/>
          <w:rFonts w:cs="FrankRuehl" w:hint="cs"/>
          <w:rtl/>
        </w:rPr>
      </w:pPr>
    </w:p>
    <w:p w14:paraId="07ECF653" w14:textId="77777777" w:rsidR="00CD7099" w:rsidRDefault="00CD7099">
      <w:pPr>
        <w:pStyle w:val="P00"/>
        <w:spacing w:before="72"/>
        <w:ind w:left="0" w:right="1134"/>
        <w:rPr>
          <w:rStyle w:val="default"/>
          <w:rFonts w:cs="FrankRuehl" w:hint="cs"/>
          <w:rtl/>
        </w:rPr>
      </w:pPr>
    </w:p>
    <w:p w14:paraId="28B284A1" w14:textId="77777777" w:rsidR="00D05316" w:rsidRDefault="00D05316">
      <w:pPr>
        <w:pStyle w:val="sig-0"/>
        <w:ind w:left="0" w:right="1134"/>
        <w:rPr>
          <w:rFonts w:cs="FrankRuehl"/>
          <w:sz w:val="26"/>
          <w:rtl/>
        </w:rPr>
      </w:pPr>
      <w:r>
        <w:rPr>
          <w:rFonts w:cs="FrankRuehl"/>
          <w:sz w:val="26"/>
          <w:rtl/>
        </w:rPr>
        <w:t xml:space="preserve">ה' </w:t>
      </w:r>
      <w:r>
        <w:rPr>
          <w:rFonts w:cs="FrankRuehl" w:hint="cs"/>
          <w:sz w:val="26"/>
          <w:rtl/>
        </w:rPr>
        <w:t>באלול תשי"ט (8 בספטמבר 1959)</w:t>
      </w:r>
      <w:r>
        <w:rPr>
          <w:rFonts w:cs="FrankRuehl"/>
          <w:sz w:val="26"/>
          <w:rtl/>
        </w:rPr>
        <w:tab/>
        <w:t>ד</w:t>
      </w:r>
      <w:r>
        <w:rPr>
          <w:rFonts w:cs="FrankRuehl" w:hint="cs"/>
          <w:sz w:val="26"/>
          <w:rtl/>
        </w:rPr>
        <w:t>וד בן-גוריון</w:t>
      </w:r>
    </w:p>
    <w:p w14:paraId="6396C9FC" w14:textId="77777777" w:rsidR="00D05316" w:rsidRDefault="00D05316">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ר</w:t>
      </w:r>
      <w:r>
        <w:rPr>
          <w:rFonts w:cs="FrankRuehl" w:hint="cs"/>
          <w:sz w:val="22"/>
          <w:rtl/>
        </w:rPr>
        <w:t>אש הממשלה</w:t>
      </w:r>
    </w:p>
    <w:p w14:paraId="2ACFBCEA" w14:textId="77777777" w:rsidR="00CD7099" w:rsidRPr="00CD7099" w:rsidRDefault="00CD7099" w:rsidP="00CD7099">
      <w:pPr>
        <w:pStyle w:val="P00"/>
        <w:spacing w:before="72"/>
        <w:ind w:left="0" w:right="1134"/>
        <w:rPr>
          <w:rStyle w:val="default"/>
          <w:rFonts w:cs="FrankRuehl" w:hint="cs"/>
          <w:rtl/>
        </w:rPr>
      </w:pPr>
    </w:p>
    <w:p w14:paraId="7E8F13DA" w14:textId="77777777" w:rsidR="00CD7099" w:rsidRPr="00CD7099" w:rsidRDefault="00CD7099" w:rsidP="00CD7099">
      <w:pPr>
        <w:pStyle w:val="P00"/>
        <w:spacing w:before="72"/>
        <w:ind w:left="0" w:right="1134"/>
        <w:rPr>
          <w:rStyle w:val="default"/>
          <w:rFonts w:cs="FrankRuehl"/>
          <w:rtl/>
        </w:rPr>
      </w:pPr>
    </w:p>
    <w:p w14:paraId="51F990E6" w14:textId="77777777" w:rsidR="00D05316" w:rsidRPr="00CD7099" w:rsidRDefault="00D05316" w:rsidP="00CD7099">
      <w:pPr>
        <w:pStyle w:val="P00"/>
        <w:spacing w:before="72"/>
        <w:ind w:left="0" w:right="1134"/>
        <w:rPr>
          <w:rStyle w:val="default"/>
          <w:rFonts w:cs="FrankRuehl"/>
          <w:rtl/>
        </w:rPr>
      </w:pPr>
      <w:bookmarkStart w:id="3" w:name="LawPartEnd"/>
    </w:p>
    <w:bookmarkEnd w:id="3"/>
    <w:p w14:paraId="6E38A763" w14:textId="77777777" w:rsidR="00D05316" w:rsidRPr="00CD7099" w:rsidRDefault="00D05316" w:rsidP="00CD7099">
      <w:pPr>
        <w:pStyle w:val="P00"/>
        <w:spacing w:before="72"/>
        <w:ind w:left="0" w:right="1134"/>
        <w:rPr>
          <w:rStyle w:val="default"/>
          <w:rFonts w:cs="FrankRuehl"/>
          <w:rtl/>
        </w:rPr>
      </w:pPr>
    </w:p>
    <w:sectPr w:rsidR="00D05316" w:rsidRPr="00CD709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ACF2" w14:textId="77777777" w:rsidR="00D705CB" w:rsidRDefault="00D705CB">
      <w:pPr>
        <w:spacing w:line="240" w:lineRule="auto"/>
      </w:pPr>
      <w:r>
        <w:separator/>
      </w:r>
    </w:p>
  </w:endnote>
  <w:endnote w:type="continuationSeparator" w:id="0">
    <w:p w14:paraId="4E1A48A0" w14:textId="77777777" w:rsidR="00D705CB" w:rsidRDefault="00D70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7C5D" w14:textId="77777777" w:rsidR="00D05316" w:rsidRDefault="00D053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97D6BF" w14:textId="77777777" w:rsidR="00D05316" w:rsidRDefault="00D053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F164ADA" w14:textId="77777777" w:rsidR="00D05316" w:rsidRDefault="00D053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M:\0a-lishca\law\gideon-03-02-13\law01\law01-a\p221k1_007.doc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FAB7" w14:textId="77777777" w:rsidR="00D05316" w:rsidRDefault="00D053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6721">
      <w:rPr>
        <w:rFonts w:hAnsi="FrankRuehl" w:cs="FrankRuehl"/>
        <w:noProof/>
        <w:sz w:val="24"/>
        <w:szCs w:val="24"/>
        <w:rtl/>
      </w:rPr>
      <w:t>2</w:t>
    </w:r>
    <w:r>
      <w:rPr>
        <w:rFonts w:hAnsi="FrankRuehl" w:cs="FrankRuehl"/>
        <w:sz w:val="24"/>
        <w:szCs w:val="24"/>
        <w:rtl/>
      </w:rPr>
      <w:fldChar w:fldCharType="end"/>
    </w:r>
  </w:p>
  <w:p w14:paraId="37F2FE9F" w14:textId="77777777" w:rsidR="00D05316" w:rsidRDefault="00D053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1EDFD3" w14:textId="77777777" w:rsidR="00D05316" w:rsidRDefault="00D053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M:\0a-lishca\law\gideon-03-02-13\law01\law01-a\p221k1_007.doc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D675" w14:textId="77777777" w:rsidR="00D705CB" w:rsidRDefault="00D705CB">
      <w:pPr>
        <w:spacing w:line="240" w:lineRule="auto"/>
      </w:pPr>
      <w:r>
        <w:separator/>
      </w:r>
    </w:p>
  </w:footnote>
  <w:footnote w:type="continuationSeparator" w:id="0">
    <w:p w14:paraId="4BB39634" w14:textId="77777777" w:rsidR="00D705CB" w:rsidRDefault="00D705CB">
      <w:pPr>
        <w:spacing w:line="240" w:lineRule="auto"/>
      </w:pPr>
      <w:r>
        <w:continuationSeparator/>
      </w:r>
    </w:p>
  </w:footnote>
  <w:footnote w:id="1">
    <w:p w14:paraId="1E53A677" w14:textId="77777777" w:rsidR="00CD7099" w:rsidRPr="00CD7099" w:rsidRDefault="00CD7099" w:rsidP="007C0D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D7099">
        <w:rPr>
          <w:rFonts w:cs="FrankRuehl"/>
          <w:rtl/>
        </w:rPr>
        <w:t xml:space="preserve">* </w:t>
      </w:r>
      <w:r>
        <w:rPr>
          <w:rFonts w:cs="FrankRuehl"/>
          <w:rtl/>
        </w:rPr>
        <w:t>פו</w:t>
      </w:r>
      <w:r>
        <w:rPr>
          <w:rFonts w:cs="FrankRuehl" w:hint="cs"/>
          <w:rtl/>
        </w:rPr>
        <w:t xml:space="preserve">רסמו </w:t>
      </w:r>
      <w:hyperlink r:id="rId1" w:history="1">
        <w:r w:rsidRPr="0003390A">
          <w:rPr>
            <w:rStyle w:val="Hyperlink"/>
            <w:rFonts w:cs="FrankRuehl" w:hint="cs"/>
            <w:rtl/>
          </w:rPr>
          <w:t>ק"ת תשי"ט מס' 941</w:t>
        </w:r>
      </w:hyperlink>
      <w:r>
        <w:rPr>
          <w:rFonts w:cs="FrankRuehl" w:hint="cs"/>
          <w:rtl/>
        </w:rPr>
        <w:t xml:space="preserve"> מיום 17.9.1959 עמ' 19</w:t>
      </w:r>
      <w:r w:rsidR="007C0D24">
        <w:rPr>
          <w:rFonts w:cs="FrankRuehl" w:hint="cs"/>
          <w:rtl/>
        </w:rPr>
        <w:t>7</w:t>
      </w:r>
      <w:r>
        <w:rPr>
          <w:rFonts w:cs="FrankRuehl" w:hint="cs"/>
          <w:rtl/>
        </w:rPr>
        <w:t>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42A5" w14:textId="77777777" w:rsidR="00D05316" w:rsidRDefault="00D053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(הצהרת אמונים במינוי קיים), תשי"ט–1959</w:t>
    </w:r>
  </w:p>
  <w:p w14:paraId="2312B246" w14:textId="77777777" w:rsidR="00D05316" w:rsidRDefault="00D053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4DE459" w14:textId="77777777" w:rsidR="00D05316" w:rsidRDefault="00D0531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2D342" w14:textId="77777777" w:rsidR="00D05316" w:rsidRDefault="00D05316" w:rsidP="00CD70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(הצהרת אמונים במינוי קיים), תשי"ט</w:t>
    </w:r>
    <w:r w:rsidR="00CD7099">
      <w:rPr>
        <w:rFonts w:hAnsi="FrankRuehl" w:cs="FrankRuehl" w:hint="cs"/>
        <w:color w:val="000000"/>
        <w:sz w:val="28"/>
        <w:szCs w:val="28"/>
        <w:rtl/>
      </w:rPr>
      <w:t>-</w:t>
    </w:r>
    <w:r>
      <w:rPr>
        <w:rFonts w:hAnsi="FrankRuehl" w:cs="FrankRuehl"/>
        <w:color w:val="000000"/>
        <w:sz w:val="28"/>
        <w:szCs w:val="28"/>
        <w:rtl/>
      </w:rPr>
      <w:t>1959</w:t>
    </w:r>
  </w:p>
  <w:p w14:paraId="327F3BAE" w14:textId="77777777" w:rsidR="00D05316" w:rsidRDefault="00D053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215E99" w14:textId="77777777" w:rsidR="00D05316" w:rsidRDefault="00D0531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390A"/>
    <w:rsid w:val="0003390A"/>
    <w:rsid w:val="0010063A"/>
    <w:rsid w:val="00520BEC"/>
    <w:rsid w:val="005D5B1E"/>
    <w:rsid w:val="005F6721"/>
    <w:rsid w:val="0069245E"/>
    <w:rsid w:val="007C0D24"/>
    <w:rsid w:val="00934263"/>
    <w:rsid w:val="00CD7099"/>
    <w:rsid w:val="00CE787B"/>
    <w:rsid w:val="00D05316"/>
    <w:rsid w:val="00D415D7"/>
    <w:rsid w:val="00D705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DF2E7DD"/>
  <w15:chartTrackingRefBased/>
  <w15:docId w15:val="{944780FF-89C2-4F86-9ED1-A5777382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CD7099"/>
    <w:rPr>
      <w:sz w:val="20"/>
      <w:szCs w:val="20"/>
    </w:rPr>
  </w:style>
  <w:style w:type="character" w:styleId="a6">
    <w:name w:val="footnote reference"/>
    <w:basedOn w:val="a0"/>
    <w:semiHidden/>
    <w:rsid w:val="00CD70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9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1135</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2949126</vt:i4>
      </vt:variant>
      <vt:variant>
        <vt:i4>0</vt:i4>
      </vt:variant>
      <vt:variant>
        <vt:i4>0</vt:i4>
      </vt:variant>
      <vt:variant>
        <vt:i4>5</vt:i4>
      </vt:variant>
      <vt:variant>
        <vt:lpwstr>http://www.nevo.co.il/Law_word/law06/TAK-941.pdf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תקנות שירות המדינה (מינויים) (הצהרת אמונים במינוי קיים), תשי"ט-1959</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שירות המדינה (מינויים)</vt:lpwstr>
  </property>
  <property fmtid="{D5CDD505-2E9C-101B-9397-08002B2CF9AE}" pid="8" name="MEKOR_SAIF1">
    <vt:lpwstr>52X;55X</vt:lpwstr>
  </property>
  <property fmtid="{D5CDD505-2E9C-101B-9397-08002B2CF9AE}" pid="9" name="NOSE11">
    <vt:lpwstr>רשויות ומשפט מנהלי</vt:lpwstr>
  </property>
  <property fmtid="{D5CDD505-2E9C-101B-9397-08002B2CF9AE}" pid="10" name="NOSE21">
    <vt:lpwstr>שירות המדינה</vt:lpwstr>
  </property>
  <property fmtid="{D5CDD505-2E9C-101B-9397-08002B2CF9AE}" pid="11" name="NOSE31">
    <vt:lpwstr>מינויים</vt:lpwstr>
  </property>
  <property fmtid="{D5CDD505-2E9C-101B-9397-08002B2CF9AE}" pid="12" name="NOSE41">
    <vt:lpwstr>הצהרת אמונים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