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3C59" w14:textId="77777777" w:rsidR="00F43A1B" w:rsidRDefault="00F43A1B">
      <w:pPr>
        <w:pStyle w:val="big-header"/>
        <w:ind w:left="0" w:right="1134"/>
        <w:rPr>
          <w:rFonts w:hint="cs"/>
          <w:rtl/>
        </w:rPr>
      </w:pPr>
      <w:r>
        <w:rPr>
          <w:rtl/>
        </w:rPr>
        <w:t>תקנות שירות הקבע בצבא הגנה לישראל (גימלאות) (הכרת עבודה במוסד מוכר כשירות), תשי"ח</w:t>
      </w:r>
      <w:r>
        <w:rPr>
          <w:rFonts w:hint="cs"/>
          <w:rtl/>
        </w:rPr>
        <w:t>-</w:t>
      </w:r>
      <w:r>
        <w:rPr>
          <w:rtl/>
        </w:rPr>
        <w:t>1958</w:t>
      </w:r>
    </w:p>
    <w:p w14:paraId="75D10CCD" w14:textId="77777777" w:rsidR="00F43A1B" w:rsidRDefault="00F43A1B">
      <w:pPr>
        <w:pStyle w:val="big-header"/>
        <w:ind w:left="0" w:right="1134"/>
        <w:rPr>
          <w:rFonts w:hint="cs"/>
          <w:color w:val="008000"/>
          <w:rtl/>
        </w:rPr>
      </w:pPr>
      <w:r>
        <w:rPr>
          <w:rFonts w:hint="cs"/>
          <w:color w:val="008000"/>
          <w:rtl/>
        </w:rPr>
        <w:t>רבדים בחקיקה</w:t>
      </w:r>
    </w:p>
    <w:p w14:paraId="6FE51905" w14:textId="77777777" w:rsidR="002B051D" w:rsidRDefault="002B051D" w:rsidP="002B051D">
      <w:pPr>
        <w:spacing w:line="320" w:lineRule="auto"/>
        <w:jc w:val="left"/>
        <w:rPr>
          <w:rtl/>
        </w:rPr>
      </w:pPr>
    </w:p>
    <w:p w14:paraId="42FDBB18" w14:textId="77777777" w:rsidR="002B051D" w:rsidRDefault="002B051D" w:rsidP="002B051D">
      <w:pPr>
        <w:spacing w:line="320" w:lineRule="auto"/>
        <w:jc w:val="left"/>
        <w:rPr>
          <w:rFonts w:cs="FrankRuehl"/>
          <w:szCs w:val="26"/>
          <w:rtl/>
        </w:rPr>
      </w:pPr>
      <w:r w:rsidRPr="002B051D">
        <w:rPr>
          <w:rFonts w:cs="Miriam"/>
          <w:szCs w:val="22"/>
          <w:rtl/>
        </w:rPr>
        <w:t>בטחון</w:t>
      </w:r>
      <w:r w:rsidRPr="002B051D">
        <w:rPr>
          <w:rFonts w:cs="FrankRuehl"/>
          <w:szCs w:val="26"/>
          <w:rtl/>
        </w:rPr>
        <w:t xml:space="preserve"> – צה"ל – שרות קבע (גמלאות)</w:t>
      </w:r>
    </w:p>
    <w:p w14:paraId="1AFF5F50" w14:textId="77777777" w:rsidR="002B051D" w:rsidRDefault="002B051D" w:rsidP="002B051D">
      <w:pPr>
        <w:spacing w:line="320" w:lineRule="auto"/>
        <w:jc w:val="left"/>
        <w:rPr>
          <w:rFonts w:cs="FrankRuehl"/>
          <w:szCs w:val="26"/>
          <w:rtl/>
        </w:rPr>
      </w:pPr>
      <w:r w:rsidRPr="002B051D">
        <w:rPr>
          <w:rFonts w:cs="Miriam"/>
          <w:szCs w:val="22"/>
          <w:rtl/>
        </w:rPr>
        <w:t>עבודה</w:t>
      </w:r>
      <w:r w:rsidRPr="002B051D">
        <w:rPr>
          <w:rFonts w:cs="FrankRuehl"/>
          <w:szCs w:val="26"/>
          <w:rtl/>
        </w:rPr>
        <w:t xml:space="preserve"> – העסקת קבוצות מסוימות  – כוחות הבטחון </w:t>
      </w:r>
    </w:p>
    <w:p w14:paraId="51F84080" w14:textId="77777777" w:rsidR="00875930" w:rsidRPr="002B051D" w:rsidRDefault="002B051D" w:rsidP="002B051D">
      <w:pPr>
        <w:spacing w:line="320" w:lineRule="auto"/>
        <w:jc w:val="left"/>
        <w:rPr>
          <w:rFonts w:cs="Miriam" w:hint="cs"/>
          <w:szCs w:val="22"/>
          <w:rtl/>
        </w:rPr>
      </w:pPr>
      <w:r w:rsidRPr="002B051D">
        <w:rPr>
          <w:rFonts w:cs="Miriam"/>
          <w:szCs w:val="22"/>
          <w:rtl/>
        </w:rPr>
        <w:t>עבודה</w:t>
      </w:r>
      <w:r w:rsidRPr="002B051D">
        <w:rPr>
          <w:rFonts w:cs="FrankRuehl"/>
          <w:szCs w:val="26"/>
          <w:rtl/>
        </w:rPr>
        <w:t xml:space="preserve"> – גמלה לעובד</w:t>
      </w:r>
    </w:p>
    <w:p w14:paraId="3BCF506F" w14:textId="77777777" w:rsidR="00F43A1B" w:rsidRDefault="00F43A1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43A1B" w14:paraId="42A80B72" w14:textId="77777777">
        <w:tblPrEx>
          <w:tblCellMar>
            <w:top w:w="0" w:type="dxa"/>
            <w:bottom w:w="0" w:type="dxa"/>
          </w:tblCellMar>
        </w:tblPrEx>
        <w:tc>
          <w:tcPr>
            <w:tcW w:w="850" w:type="dxa"/>
          </w:tcPr>
          <w:p w14:paraId="1B4D7550"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9A4061" w14:textId="77777777" w:rsidR="00F43A1B" w:rsidRDefault="00F43A1B">
            <w:pPr>
              <w:spacing w:line="240" w:lineRule="auto"/>
              <w:rPr>
                <w:sz w:val="24"/>
              </w:rPr>
            </w:pPr>
            <w:hyperlink w:anchor="Seif0" w:tooltip="תנאים להכרת עבודה במוסד מוכר כשירות" w:history="1">
              <w:r>
                <w:rPr>
                  <w:rStyle w:val="Hyperlink"/>
                </w:rPr>
                <w:t>Go</w:t>
              </w:r>
            </w:hyperlink>
          </w:p>
        </w:tc>
        <w:tc>
          <w:tcPr>
            <w:tcW w:w="5669" w:type="dxa"/>
          </w:tcPr>
          <w:p w14:paraId="09A47334" w14:textId="77777777" w:rsidR="00F43A1B" w:rsidRDefault="00F43A1B">
            <w:pPr>
              <w:spacing w:line="240" w:lineRule="auto"/>
              <w:rPr>
                <w:sz w:val="24"/>
                <w:rtl/>
              </w:rPr>
            </w:pPr>
            <w:r>
              <w:rPr>
                <w:sz w:val="24"/>
                <w:rtl/>
              </w:rPr>
              <w:t>תנאים להכרת עבודה במוסד מוכר כשירות</w:t>
            </w:r>
          </w:p>
        </w:tc>
        <w:tc>
          <w:tcPr>
            <w:tcW w:w="1247" w:type="dxa"/>
          </w:tcPr>
          <w:p w14:paraId="04E43A95" w14:textId="77777777" w:rsidR="00F43A1B" w:rsidRDefault="00F43A1B">
            <w:pPr>
              <w:spacing w:line="240" w:lineRule="auto"/>
              <w:rPr>
                <w:sz w:val="24"/>
              </w:rPr>
            </w:pPr>
            <w:r>
              <w:rPr>
                <w:sz w:val="24"/>
                <w:rtl/>
              </w:rPr>
              <w:t xml:space="preserve">סעיף 1 </w:t>
            </w:r>
          </w:p>
        </w:tc>
      </w:tr>
      <w:tr w:rsidR="00F43A1B" w14:paraId="54A6F80E" w14:textId="77777777">
        <w:tblPrEx>
          <w:tblCellMar>
            <w:top w:w="0" w:type="dxa"/>
            <w:bottom w:w="0" w:type="dxa"/>
          </w:tblCellMar>
        </w:tblPrEx>
        <w:tc>
          <w:tcPr>
            <w:tcW w:w="850" w:type="dxa"/>
          </w:tcPr>
          <w:p w14:paraId="43CBD96C"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E60E93C" w14:textId="77777777" w:rsidR="00F43A1B" w:rsidRDefault="00F43A1B">
            <w:pPr>
              <w:spacing w:line="240" w:lineRule="auto"/>
              <w:rPr>
                <w:sz w:val="24"/>
              </w:rPr>
            </w:pPr>
            <w:hyperlink w:anchor="Seif1" w:tooltip="דין מי שעבד במספר מוסדות מוכרים" w:history="1">
              <w:r>
                <w:rPr>
                  <w:rStyle w:val="Hyperlink"/>
                </w:rPr>
                <w:t>Go</w:t>
              </w:r>
            </w:hyperlink>
          </w:p>
        </w:tc>
        <w:tc>
          <w:tcPr>
            <w:tcW w:w="5669" w:type="dxa"/>
          </w:tcPr>
          <w:p w14:paraId="66E09D4D" w14:textId="77777777" w:rsidR="00F43A1B" w:rsidRDefault="00F43A1B">
            <w:pPr>
              <w:spacing w:line="240" w:lineRule="auto"/>
              <w:rPr>
                <w:sz w:val="24"/>
                <w:rtl/>
              </w:rPr>
            </w:pPr>
            <w:r>
              <w:rPr>
                <w:sz w:val="24"/>
                <w:rtl/>
              </w:rPr>
              <w:t>דין מי שעבד במספר מוסדות מוכרים</w:t>
            </w:r>
          </w:p>
        </w:tc>
        <w:tc>
          <w:tcPr>
            <w:tcW w:w="1247" w:type="dxa"/>
          </w:tcPr>
          <w:p w14:paraId="51FF9293" w14:textId="77777777" w:rsidR="00F43A1B" w:rsidRDefault="00F43A1B">
            <w:pPr>
              <w:spacing w:line="240" w:lineRule="auto"/>
              <w:rPr>
                <w:sz w:val="24"/>
              </w:rPr>
            </w:pPr>
            <w:r>
              <w:rPr>
                <w:sz w:val="24"/>
                <w:rtl/>
              </w:rPr>
              <w:t xml:space="preserve">סעיף 2 </w:t>
            </w:r>
          </w:p>
        </w:tc>
      </w:tr>
      <w:tr w:rsidR="00F43A1B" w14:paraId="4F1AD646" w14:textId="77777777">
        <w:tblPrEx>
          <w:tblCellMar>
            <w:top w:w="0" w:type="dxa"/>
            <w:bottom w:w="0" w:type="dxa"/>
          </w:tblCellMar>
        </w:tblPrEx>
        <w:tc>
          <w:tcPr>
            <w:tcW w:w="850" w:type="dxa"/>
          </w:tcPr>
          <w:p w14:paraId="24870515"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ADAC1DB" w14:textId="77777777" w:rsidR="00F43A1B" w:rsidRDefault="00F43A1B">
            <w:pPr>
              <w:spacing w:line="240" w:lineRule="auto"/>
              <w:rPr>
                <w:sz w:val="24"/>
              </w:rPr>
            </w:pPr>
            <w:hyperlink w:anchor="Seif2" w:tooltip="בקשה להכרת עבודה במוסד מוכר" w:history="1">
              <w:r>
                <w:rPr>
                  <w:rStyle w:val="Hyperlink"/>
                </w:rPr>
                <w:t>Go</w:t>
              </w:r>
            </w:hyperlink>
          </w:p>
        </w:tc>
        <w:tc>
          <w:tcPr>
            <w:tcW w:w="5669" w:type="dxa"/>
          </w:tcPr>
          <w:p w14:paraId="654BD67B" w14:textId="77777777" w:rsidR="00F43A1B" w:rsidRDefault="00F43A1B">
            <w:pPr>
              <w:spacing w:line="240" w:lineRule="auto"/>
              <w:rPr>
                <w:sz w:val="24"/>
                <w:rtl/>
              </w:rPr>
            </w:pPr>
            <w:r>
              <w:rPr>
                <w:sz w:val="24"/>
                <w:rtl/>
              </w:rPr>
              <w:t>בקשה להכרת עבודה במוסד מוכר</w:t>
            </w:r>
          </w:p>
        </w:tc>
        <w:tc>
          <w:tcPr>
            <w:tcW w:w="1247" w:type="dxa"/>
          </w:tcPr>
          <w:p w14:paraId="29702A7D" w14:textId="77777777" w:rsidR="00F43A1B" w:rsidRDefault="00F43A1B">
            <w:pPr>
              <w:spacing w:line="240" w:lineRule="auto"/>
              <w:rPr>
                <w:sz w:val="24"/>
              </w:rPr>
            </w:pPr>
            <w:r>
              <w:rPr>
                <w:sz w:val="24"/>
                <w:rtl/>
              </w:rPr>
              <w:t xml:space="preserve">סעיף 3 </w:t>
            </w:r>
          </w:p>
        </w:tc>
      </w:tr>
      <w:tr w:rsidR="00F43A1B" w14:paraId="2F96EC7A" w14:textId="77777777">
        <w:tblPrEx>
          <w:tblCellMar>
            <w:top w:w="0" w:type="dxa"/>
            <w:bottom w:w="0" w:type="dxa"/>
          </w:tblCellMar>
        </w:tblPrEx>
        <w:tc>
          <w:tcPr>
            <w:tcW w:w="850" w:type="dxa"/>
          </w:tcPr>
          <w:p w14:paraId="539B259A"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1FE6D8D" w14:textId="77777777" w:rsidR="00F43A1B" w:rsidRDefault="00F43A1B">
            <w:pPr>
              <w:spacing w:line="240" w:lineRule="auto"/>
              <w:rPr>
                <w:sz w:val="24"/>
              </w:rPr>
            </w:pPr>
            <w:hyperlink w:anchor="Seif3" w:tooltip="הודעה על הכרת עבודה ותקופתה" w:history="1">
              <w:r>
                <w:rPr>
                  <w:rStyle w:val="Hyperlink"/>
                </w:rPr>
                <w:t>Go</w:t>
              </w:r>
            </w:hyperlink>
          </w:p>
        </w:tc>
        <w:tc>
          <w:tcPr>
            <w:tcW w:w="5669" w:type="dxa"/>
          </w:tcPr>
          <w:p w14:paraId="18BD5D38" w14:textId="77777777" w:rsidR="00F43A1B" w:rsidRDefault="00F43A1B">
            <w:pPr>
              <w:spacing w:line="240" w:lineRule="auto"/>
              <w:rPr>
                <w:sz w:val="24"/>
                <w:rtl/>
              </w:rPr>
            </w:pPr>
            <w:r>
              <w:rPr>
                <w:sz w:val="24"/>
                <w:rtl/>
              </w:rPr>
              <w:t>הודעה על הכרת עבודה ותקופתה</w:t>
            </w:r>
          </w:p>
        </w:tc>
        <w:tc>
          <w:tcPr>
            <w:tcW w:w="1247" w:type="dxa"/>
          </w:tcPr>
          <w:p w14:paraId="33ADDA27" w14:textId="77777777" w:rsidR="00F43A1B" w:rsidRDefault="00F43A1B">
            <w:pPr>
              <w:spacing w:line="240" w:lineRule="auto"/>
              <w:rPr>
                <w:sz w:val="24"/>
              </w:rPr>
            </w:pPr>
            <w:r>
              <w:rPr>
                <w:sz w:val="24"/>
                <w:rtl/>
              </w:rPr>
              <w:t xml:space="preserve">סעיף 4 </w:t>
            </w:r>
          </w:p>
        </w:tc>
      </w:tr>
      <w:tr w:rsidR="00F43A1B" w14:paraId="2C00EB28" w14:textId="77777777">
        <w:tblPrEx>
          <w:tblCellMar>
            <w:top w:w="0" w:type="dxa"/>
            <w:bottom w:w="0" w:type="dxa"/>
          </w:tblCellMar>
        </w:tblPrEx>
        <w:tc>
          <w:tcPr>
            <w:tcW w:w="850" w:type="dxa"/>
          </w:tcPr>
          <w:p w14:paraId="4BFAC3C9"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E35CA16" w14:textId="77777777" w:rsidR="00F43A1B" w:rsidRDefault="00F43A1B">
            <w:pPr>
              <w:spacing w:line="240" w:lineRule="auto"/>
              <w:rPr>
                <w:sz w:val="24"/>
              </w:rPr>
            </w:pPr>
            <w:hyperlink w:anchor="Seif4" w:tooltip="חישוב תקופת העבודה במוסד מוכר" w:history="1">
              <w:r>
                <w:rPr>
                  <w:rStyle w:val="Hyperlink"/>
                </w:rPr>
                <w:t>Go</w:t>
              </w:r>
            </w:hyperlink>
          </w:p>
        </w:tc>
        <w:tc>
          <w:tcPr>
            <w:tcW w:w="5669" w:type="dxa"/>
          </w:tcPr>
          <w:p w14:paraId="2096A68E" w14:textId="77777777" w:rsidR="00F43A1B" w:rsidRDefault="00F43A1B">
            <w:pPr>
              <w:spacing w:line="240" w:lineRule="auto"/>
              <w:rPr>
                <w:sz w:val="24"/>
                <w:rtl/>
              </w:rPr>
            </w:pPr>
            <w:r>
              <w:rPr>
                <w:sz w:val="24"/>
                <w:rtl/>
              </w:rPr>
              <w:t>חישוב תקופת העבודה במוסד מוכר</w:t>
            </w:r>
          </w:p>
        </w:tc>
        <w:tc>
          <w:tcPr>
            <w:tcW w:w="1247" w:type="dxa"/>
          </w:tcPr>
          <w:p w14:paraId="4E80531A" w14:textId="77777777" w:rsidR="00F43A1B" w:rsidRDefault="00F43A1B">
            <w:pPr>
              <w:spacing w:line="240" w:lineRule="auto"/>
              <w:rPr>
                <w:sz w:val="24"/>
              </w:rPr>
            </w:pPr>
            <w:r>
              <w:rPr>
                <w:sz w:val="24"/>
                <w:rtl/>
              </w:rPr>
              <w:t xml:space="preserve">סעיף 5 </w:t>
            </w:r>
          </w:p>
        </w:tc>
      </w:tr>
      <w:tr w:rsidR="00F43A1B" w14:paraId="33E3BF82" w14:textId="77777777">
        <w:tblPrEx>
          <w:tblCellMar>
            <w:top w:w="0" w:type="dxa"/>
            <w:bottom w:w="0" w:type="dxa"/>
          </w:tblCellMar>
        </w:tblPrEx>
        <w:tc>
          <w:tcPr>
            <w:tcW w:w="850" w:type="dxa"/>
          </w:tcPr>
          <w:p w14:paraId="3A4A27C9"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9E52415" w14:textId="77777777" w:rsidR="00F43A1B" w:rsidRDefault="00F43A1B">
            <w:pPr>
              <w:spacing w:line="240" w:lineRule="auto"/>
              <w:rPr>
                <w:sz w:val="24"/>
              </w:rPr>
            </w:pPr>
            <w:hyperlink w:anchor="Seif5" w:tooltip="הסמכת הממונה" w:history="1">
              <w:r>
                <w:rPr>
                  <w:rStyle w:val="Hyperlink"/>
                </w:rPr>
                <w:t>Go</w:t>
              </w:r>
            </w:hyperlink>
          </w:p>
        </w:tc>
        <w:tc>
          <w:tcPr>
            <w:tcW w:w="5669" w:type="dxa"/>
          </w:tcPr>
          <w:p w14:paraId="76A62034" w14:textId="77777777" w:rsidR="00F43A1B" w:rsidRDefault="00F43A1B">
            <w:pPr>
              <w:spacing w:line="240" w:lineRule="auto"/>
              <w:rPr>
                <w:sz w:val="24"/>
                <w:rtl/>
              </w:rPr>
            </w:pPr>
            <w:r>
              <w:rPr>
                <w:sz w:val="24"/>
                <w:rtl/>
              </w:rPr>
              <w:t>הסמכת הממונה</w:t>
            </w:r>
          </w:p>
        </w:tc>
        <w:tc>
          <w:tcPr>
            <w:tcW w:w="1247" w:type="dxa"/>
          </w:tcPr>
          <w:p w14:paraId="5E2E5E47" w14:textId="77777777" w:rsidR="00F43A1B" w:rsidRDefault="00F43A1B">
            <w:pPr>
              <w:spacing w:line="240" w:lineRule="auto"/>
              <w:rPr>
                <w:sz w:val="24"/>
              </w:rPr>
            </w:pPr>
            <w:r>
              <w:rPr>
                <w:sz w:val="24"/>
                <w:rtl/>
              </w:rPr>
              <w:t xml:space="preserve">סעיף 5א </w:t>
            </w:r>
          </w:p>
        </w:tc>
      </w:tr>
      <w:tr w:rsidR="00F43A1B" w14:paraId="21FAA341" w14:textId="77777777">
        <w:tblPrEx>
          <w:tblCellMar>
            <w:top w:w="0" w:type="dxa"/>
            <w:bottom w:w="0" w:type="dxa"/>
          </w:tblCellMar>
        </w:tblPrEx>
        <w:tc>
          <w:tcPr>
            <w:tcW w:w="850" w:type="dxa"/>
          </w:tcPr>
          <w:p w14:paraId="43369F6A"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18E8066" w14:textId="77777777" w:rsidR="00F43A1B" w:rsidRDefault="00F43A1B">
            <w:pPr>
              <w:spacing w:line="240" w:lineRule="auto"/>
              <w:rPr>
                <w:sz w:val="24"/>
              </w:rPr>
            </w:pPr>
            <w:hyperlink w:anchor="Seif6" w:tooltip="הגבלת שיעור הקיצבה" w:history="1">
              <w:r>
                <w:rPr>
                  <w:rStyle w:val="Hyperlink"/>
                </w:rPr>
                <w:t>Go</w:t>
              </w:r>
            </w:hyperlink>
          </w:p>
        </w:tc>
        <w:tc>
          <w:tcPr>
            <w:tcW w:w="5669" w:type="dxa"/>
          </w:tcPr>
          <w:p w14:paraId="72E08931" w14:textId="77777777" w:rsidR="00F43A1B" w:rsidRDefault="00F43A1B">
            <w:pPr>
              <w:spacing w:line="240" w:lineRule="auto"/>
              <w:rPr>
                <w:sz w:val="24"/>
                <w:rtl/>
              </w:rPr>
            </w:pPr>
            <w:r>
              <w:rPr>
                <w:sz w:val="24"/>
                <w:rtl/>
              </w:rPr>
              <w:t>הגבלת שיעור הקיצבה</w:t>
            </w:r>
          </w:p>
        </w:tc>
        <w:tc>
          <w:tcPr>
            <w:tcW w:w="1247" w:type="dxa"/>
          </w:tcPr>
          <w:p w14:paraId="2AFC0939" w14:textId="77777777" w:rsidR="00F43A1B" w:rsidRDefault="00F43A1B">
            <w:pPr>
              <w:spacing w:line="240" w:lineRule="auto"/>
              <w:rPr>
                <w:sz w:val="24"/>
              </w:rPr>
            </w:pPr>
            <w:r>
              <w:rPr>
                <w:sz w:val="24"/>
                <w:rtl/>
              </w:rPr>
              <w:t xml:space="preserve">סעיף 6 </w:t>
            </w:r>
          </w:p>
        </w:tc>
      </w:tr>
      <w:tr w:rsidR="00F43A1B" w14:paraId="6E87C778" w14:textId="77777777">
        <w:tblPrEx>
          <w:tblCellMar>
            <w:top w:w="0" w:type="dxa"/>
            <w:bottom w:w="0" w:type="dxa"/>
          </w:tblCellMar>
        </w:tblPrEx>
        <w:tc>
          <w:tcPr>
            <w:tcW w:w="850" w:type="dxa"/>
          </w:tcPr>
          <w:p w14:paraId="2755BC65" w14:textId="77777777" w:rsidR="00F43A1B" w:rsidRDefault="00F43A1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F2948FB" w14:textId="77777777" w:rsidR="00F43A1B" w:rsidRDefault="00F43A1B">
            <w:pPr>
              <w:spacing w:line="240" w:lineRule="auto"/>
              <w:rPr>
                <w:sz w:val="24"/>
              </w:rPr>
            </w:pPr>
            <w:hyperlink w:anchor="Seif7" w:tooltip="השם" w:history="1">
              <w:r>
                <w:rPr>
                  <w:rStyle w:val="Hyperlink"/>
                </w:rPr>
                <w:t>Go</w:t>
              </w:r>
            </w:hyperlink>
          </w:p>
        </w:tc>
        <w:tc>
          <w:tcPr>
            <w:tcW w:w="5669" w:type="dxa"/>
          </w:tcPr>
          <w:p w14:paraId="0DE19A4E" w14:textId="77777777" w:rsidR="00F43A1B" w:rsidRDefault="00F43A1B">
            <w:pPr>
              <w:spacing w:line="240" w:lineRule="auto"/>
              <w:rPr>
                <w:sz w:val="24"/>
                <w:rtl/>
              </w:rPr>
            </w:pPr>
            <w:r>
              <w:rPr>
                <w:sz w:val="24"/>
                <w:rtl/>
              </w:rPr>
              <w:t>השם</w:t>
            </w:r>
          </w:p>
        </w:tc>
        <w:tc>
          <w:tcPr>
            <w:tcW w:w="1247" w:type="dxa"/>
          </w:tcPr>
          <w:p w14:paraId="22E96300" w14:textId="77777777" w:rsidR="00F43A1B" w:rsidRDefault="00F43A1B">
            <w:pPr>
              <w:spacing w:line="240" w:lineRule="auto"/>
              <w:rPr>
                <w:sz w:val="24"/>
              </w:rPr>
            </w:pPr>
            <w:r>
              <w:rPr>
                <w:sz w:val="24"/>
                <w:rtl/>
              </w:rPr>
              <w:t xml:space="preserve">סעיף 7 </w:t>
            </w:r>
          </w:p>
        </w:tc>
      </w:tr>
    </w:tbl>
    <w:p w14:paraId="69FC49F1" w14:textId="77777777" w:rsidR="00F43A1B" w:rsidRDefault="00F43A1B">
      <w:pPr>
        <w:pStyle w:val="big-header"/>
        <w:ind w:left="0" w:right="1134"/>
        <w:rPr>
          <w:rtl/>
        </w:rPr>
      </w:pPr>
    </w:p>
    <w:p w14:paraId="0EAD8C6E" w14:textId="77777777" w:rsidR="00F43A1B" w:rsidRPr="00C3291E" w:rsidRDefault="00F43A1B" w:rsidP="00C3291E">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 הגנה לישראל (גימלאות) (הכרת עבודה במוסד מוכר כשירות), תשי"ח-1958</w:t>
      </w:r>
      <w:r>
        <w:rPr>
          <w:rStyle w:val="default"/>
          <w:rtl/>
        </w:rPr>
        <w:footnoteReference w:customMarkFollows="1" w:id="1"/>
        <w:t>*</w:t>
      </w:r>
    </w:p>
    <w:p w14:paraId="32F0FE53" w14:textId="77777777" w:rsidR="00F43A1B" w:rsidRDefault="00F43A1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קף סמכותי לפי הסעיפים 52 ו-56 לחוק שירות הקבע בצבא-הגנה לישראל (גימלאות), תשי"ד-1954, אני מתקין תקנות אלה:</w:t>
      </w:r>
    </w:p>
    <w:p w14:paraId="62598FFD" w14:textId="77777777" w:rsidR="00F43A1B" w:rsidRDefault="00F43A1B">
      <w:pPr>
        <w:pStyle w:val="P00"/>
        <w:spacing w:before="72"/>
        <w:ind w:left="0" w:right="1134"/>
        <w:rPr>
          <w:rStyle w:val="default"/>
          <w:rFonts w:cs="FrankRuehl"/>
          <w:rtl/>
        </w:rPr>
      </w:pPr>
      <w:bookmarkStart w:id="0" w:name="Seif0"/>
      <w:bookmarkEnd w:id="0"/>
      <w:r>
        <w:rPr>
          <w:lang w:val="he-IL"/>
        </w:rPr>
        <w:pict w14:anchorId="3F995F31">
          <v:rect id="_x0000_s1026" style="position:absolute;left:0;text-align:left;margin-left:464.5pt;margin-top:8.05pt;width:75.05pt;height:32pt;z-index:251654144" o:allowincell="f" filled="f" stroked="f" strokecolor="lime" strokeweight=".25pt">
            <v:textbox inset="0,0,0,0">
              <w:txbxContent>
                <w:p w14:paraId="5EA1683C" w14:textId="77777777" w:rsidR="00F43A1B" w:rsidRDefault="00F43A1B">
                  <w:pPr>
                    <w:spacing w:line="160" w:lineRule="exact"/>
                    <w:jc w:val="left"/>
                    <w:rPr>
                      <w:rFonts w:cs="Miriam"/>
                      <w:noProof/>
                      <w:szCs w:val="18"/>
                      <w:rtl/>
                    </w:rPr>
                  </w:pPr>
                  <w:r>
                    <w:rPr>
                      <w:rFonts w:cs="Miriam"/>
                      <w:szCs w:val="18"/>
                      <w:rtl/>
                    </w:rPr>
                    <w:t>ת</w:t>
                  </w:r>
                  <w:r>
                    <w:rPr>
                      <w:rFonts w:cs="Miriam" w:hint="cs"/>
                      <w:szCs w:val="18"/>
                      <w:rtl/>
                    </w:rPr>
                    <w:t>נאי</w:t>
                  </w:r>
                  <w:r>
                    <w:rPr>
                      <w:rFonts w:cs="Miriam"/>
                      <w:szCs w:val="18"/>
                      <w:rtl/>
                    </w:rPr>
                    <w:t>ם</w:t>
                  </w:r>
                  <w:r>
                    <w:rPr>
                      <w:rFonts w:cs="Miriam" w:hint="cs"/>
                      <w:szCs w:val="18"/>
                      <w:rtl/>
                    </w:rPr>
                    <w:t xml:space="preserve"> להכרת </w:t>
                  </w:r>
                  <w:r>
                    <w:rPr>
                      <w:rFonts w:cs="Miriam"/>
                      <w:szCs w:val="18"/>
                      <w:rtl/>
                    </w:rPr>
                    <w:t>ע</w:t>
                  </w:r>
                  <w:r>
                    <w:rPr>
                      <w:rFonts w:cs="Miriam" w:hint="cs"/>
                      <w:szCs w:val="18"/>
                      <w:rtl/>
                    </w:rPr>
                    <w:t xml:space="preserve">בודה במוסד </w:t>
                  </w:r>
                  <w:r>
                    <w:rPr>
                      <w:rFonts w:cs="Miriam"/>
                      <w:szCs w:val="18"/>
                      <w:rtl/>
                    </w:rPr>
                    <w:t>מ</w:t>
                  </w:r>
                  <w:r>
                    <w:rPr>
                      <w:rFonts w:cs="Miriam" w:hint="cs"/>
                      <w:szCs w:val="18"/>
                      <w:rtl/>
                    </w:rPr>
                    <w:t>וכר כשירות</w:t>
                  </w:r>
                </w:p>
                <w:p w14:paraId="7128AE3F" w14:textId="77777777" w:rsidR="00F43A1B" w:rsidRDefault="00F43A1B">
                  <w:pPr>
                    <w:spacing w:line="160" w:lineRule="exact"/>
                    <w:jc w:val="left"/>
                    <w:rPr>
                      <w:rFonts w:cs="Miriam"/>
                      <w:noProof/>
                      <w:szCs w:val="18"/>
                      <w:rtl/>
                    </w:rPr>
                  </w:pPr>
                  <w:r>
                    <w:rPr>
                      <w:rFonts w:cs="Miriam"/>
                      <w:szCs w:val="18"/>
                      <w:rtl/>
                    </w:rPr>
                    <w:t>ת</w:t>
                  </w:r>
                  <w:r>
                    <w:rPr>
                      <w:rFonts w:cs="Miriam" w:hint="cs"/>
                      <w:szCs w:val="18"/>
                      <w:rtl/>
                    </w:rPr>
                    <w:t>ק' תשכ"ה-1965</w:t>
                  </w:r>
                </w:p>
              </w:txbxContent>
            </v:textbox>
            <w10:anchorlock/>
          </v:rect>
        </w:pict>
      </w:r>
      <w:r>
        <w:rPr>
          <w:rStyle w:val="big-number"/>
          <w:rtl/>
        </w:rPr>
        <w:t>1.</w:t>
      </w:r>
      <w:r>
        <w:rPr>
          <w:rStyle w:val="big-number"/>
          <w:rtl/>
        </w:rPr>
        <w:tab/>
      </w:r>
      <w:r>
        <w:rPr>
          <w:rStyle w:val="default"/>
          <w:rFonts w:cs="FrankRuehl"/>
          <w:rtl/>
        </w:rPr>
        <w:t>ע</w:t>
      </w:r>
      <w:r>
        <w:rPr>
          <w:rStyle w:val="default"/>
          <w:rFonts w:cs="FrankRuehl" w:hint="cs"/>
          <w:rtl/>
        </w:rPr>
        <w:t>בודתו של אדם במוסד מוכר תיחשב כשירות לענין החוק, אם נתמלאו באותו אדם כל התנאים האלה:</w:t>
      </w:r>
    </w:p>
    <w:p w14:paraId="20F5D4F3" w14:textId="77777777" w:rsidR="00F43A1B" w:rsidRDefault="00F43A1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ד במוסד מוכר בשכר, אולם עבודתו בסוכנות היהודית לארץ-ישראל לא תיחשב כשירות לענין החוק אלא לגבי התקופה שקדמה ליום ח' בתשרי תש"י (1 באוקטובר 1949);</w:t>
      </w:r>
    </w:p>
    <w:p w14:paraId="11F7214F" w14:textId="77777777" w:rsidR="00F43A1B" w:rsidRDefault="00F43A1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עבודתו במוסד המוכר הופסקה מחמת חיסול המוסד או העברת תפקידיו, כולם או מקצתם לשירות משירותי המדינה או מחמת ש</w:t>
      </w:r>
      <w:r>
        <w:rPr>
          <w:rStyle w:val="default"/>
          <w:rFonts w:cs="FrankRuehl"/>
          <w:rtl/>
        </w:rPr>
        <w:t>י</w:t>
      </w:r>
      <w:r>
        <w:rPr>
          <w:rStyle w:val="default"/>
          <w:rFonts w:cs="FrankRuehl" w:hint="cs"/>
          <w:rtl/>
        </w:rPr>
        <w:t>רותו בשירות בטחוני או שירות בשירות חובה, כאמור בסעיף 13 לחוק;</w:t>
      </w:r>
    </w:p>
    <w:p w14:paraId="50C57B8F" w14:textId="77777777" w:rsidR="00F43A1B" w:rsidRDefault="00F43A1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בין עבודתו במוסד המוכר ובין שירותו בשירות קבע לא חלה הפסקה, או שחלה הפסקה מחמת שירותו בשירות בטחוני או בשירות חובה, כאמור בסעיף 13 לחוק, או מחמת היותו בשירות מטעם המדינה בתפקיד שהחוק לא חל </w:t>
      </w:r>
      <w:r>
        <w:rPr>
          <w:rStyle w:val="default"/>
          <w:rFonts w:cs="FrankRuehl"/>
          <w:rtl/>
        </w:rPr>
        <w:t>ע</w:t>
      </w:r>
      <w:r>
        <w:rPr>
          <w:rStyle w:val="default"/>
          <w:rFonts w:cs="FrankRuehl" w:hint="cs"/>
          <w:rtl/>
        </w:rPr>
        <w:t>ליו ושירותו זה נחשב כשירות לענין החוק בהתאם לסעיף 52א לחוק, או שחלה הפסקה מטעמים אשר, לדעת הרמטכ"ל, לא היתה לאותו אדם אותה שעה שליטה עליהם;</w:t>
      </w:r>
    </w:p>
    <w:p w14:paraId="43220F11" w14:textId="77777777" w:rsidR="00F43A1B" w:rsidRDefault="00F43A1B">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הגיש בקשה לרמטכ"ל בדרך ובמועד שנקבעו בתקנה 3; ובלבד שלא תובא בחשבון תקופת עבודה במוסד מוכר שעבד בהיותו למטה מגי</w:t>
      </w:r>
      <w:r>
        <w:rPr>
          <w:rStyle w:val="default"/>
          <w:rFonts w:cs="FrankRuehl"/>
          <w:rtl/>
        </w:rPr>
        <w:t>ל</w:t>
      </w:r>
      <w:r>
        <w:rPr>
          <w:rStyle w:val="default"/>
          <w:rFonts w:cs="FrankRuehl" w:hint="cs"/>
          <w:rtl/>
        </w:rPr>
        <w:t xml:space="preserve"> 18 שנים.</w:t>
      </w:r>
    </w:p>
    <w:p w14:paraId="0CA8CB28" w14:textId="77777777" w:rsidR="00F43A1B" w:rsidRDefault="00F43A1B">
      <w:pPr>
        <w:pStyle w:val="P00"/>
        <w:spacing w:before="0"/>
        <w:ind w:left="0" w:right="1134"/>
        <w:rPr>
          <w:rFonts w:hint="cs"/>
          <w:b/>
          <w:bCs/>
          <w:vanish/>
          <w:szCs w:val="20"/>
          <w:shd w:val="clear" w:color="auto" w:fill="FFFF99"/>
          <w:rtl/>
        </w:rPr>
      </w:pPr>
      <w:bookmarkStart w:id="1" w:name="Rov13"/>
      <w:r>
        <w:rPr>
          <w:rFonts w:hint="cs"/>
          <w:vanish/>
          <w:color w:val="FF0000"/>
          <w:szCs w:val="20"/>
          <w:shd w:val="clear" w:color="auto" w:fill="FFFF99"/>
          <w:rtl/>
        </w:rPr>
        <w:t>מיום 10.6.1965</w:t>
      </w:r>
    </w:p>
    <w:p w14:paraId="4286780D" w14:textId="77777777" w:rsidR="00F43A1B" w:rsidRDefault="00F43A1B">
      <w:pPr>
        <w:pStyle w:val="P00"/>
        <w:spacing w:before="0"/>
        <w:ind w:left="0" w:right="1134"/>
        <w:rPr>
          <w:rFonts w:hint="cs"/>
          <w:b/>
          <w:bCs/>
          <w:vanish/>
          <w:szCs w:val="20"/>
          <w:shd w:val="clear" w:color="auto" w:fill="FFFF99"/>
          <w:rtl/>
        </w:rPr>
      </w:pPr>
      <w:r>
        <w:rPr>
          <w:rFonts w:hint="cs"/>
          <w:b/>
          <w:bCs/>
          <w:vanish/>
          <w:szCs w:val="20"/>
          <w:shd w:val="clear" w:color="auto" w:fill="FFFF99"/>
          <w:rtl/>
        </w:rPr>
        <w:t>תק' תשכ"ה-1965</w:t>
      </w:r>
    </w:p>
    <w:p w14:paraId="3BB85F3E" w14:textId="77777777" w:rsidR="00F43A1B" w:rsidRDefault="00F43A1B">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תשכ"ה מס' 1733</w:t>
        </w:r>
      </w:hyperlink>
      <w:r>
        <w:rPr>
          <w:rFonts w:hint="cs"/>
          <w:vanish/>
          <w:szCs w:val="20"/>
          <w:shd w:val="clear" w:color="auto" w:fill="FFFF99"/>
          <w:rtl/>
        </w:rPr>
        <w:t xml:space="preserve"> מיום 10.6.1965 עמ' 2160</w:t>
      </w:r>
    </w:p>
    <w:p w14:paraId="2B2AA32B" w14:textId="77777777" w:rsidR="00F43A1B" w:rsidRDefault="00F43A1B">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1</w:t>
      </w:r>
    </w:p>
    <w:p w14:paraId="1DC273B4" w14:textId="77777777" w:rsidR="00F43A1B" w:rsidRDefault="00F43A1B">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47DD7404" w14:textId="77777777" w:rsidR="00F43A1B" w:rsidRDefault="00F43A1B">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עבודתו של אדם במוסד מוכר תיחשב כשירות לענין החוק, אם נתמלאו באותו אדם כל ארבעת התנאים האלה:</w:t>
      </w:r>
    </w:p>
    <w:p w14:paraId="15B89D11" w14:textId="77777777" w:rsidR="00F43A1B" w:rsidRDefault="00F43A1B">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עבד במוסד מוכר בשכר;</w:t>
      </w:r>
    </w:p>
    <w:p w14:paraId="666E3FF5" w14:textId="77777777" w:rsidR="00F43A1B" w:rsidRDefault="00F43A1B">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עבודתו באותו מוסד הופסקה מחמת חיסול המוסד או העברת תפקידיו, כולם או מקצתם, לשירות משירותי המדינה; או מחמת שירותו בשירות בטחוני או שירותו בשירות חובה, כאמור בסעיף 13 לחוק;</w:t>
      </w:r>
    </w:p>
    <w:p w14:paraId="2E988F58" w14:textId="77777777" w:rsidR="00F43A1B" w:rsidRDefault="00F43A1B">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בין עבודתו במוסד המוכר ובין שירותו בשירות קבע לא חלה הפסקה, או שחלה הפסקה מחמת שירותו בשירות בטחוני או בשירות חובה, כאמור בסעיף 13 לחוק, או מחמת היותו בשירות מטעם המדינה בתפקיד שהחוק לא חל עליו ושירותו זה נחשב כשירות לענין החוק בהתאם לסעיף 52א לחוק, או שחלה הפסקה מטעמים אשר, לדעת הרמטכ"ל, לא היתה לאדם אותה שעה שליטה עליהם;</w:t>
      </w:r>
    </w:p>
    <w:p w14:paraId="2DBFE7AE" w14:textId="77777777" w:rsidR="00F43A1B" w:rsidRDefault="00F43A1B">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(4)</w:t>
      </w:r>
      <w:r>
        <w:rPr>
          <w:rFonts w:hint="cs"/>
          <w:strike/>
          <w:vanish/>
          <w:sz w:val="22"/>
          <w:szCs w:val="22"/>
          <w:shd w:val="clear" w:color="auto" w:fill="FFFF99"/>
          <w:rtl/>
        </w:rPr>
        <w:tab/>
        <w:t>הגיש בקשה לרמטכ"ל בדרך ובמועד שנקבעו בתקנה 3.</w:t>
      </w:r>
      <w:bookmarkEnd w:id="1"/>
    </w:p>
    <w:p w14:paraId="3627C758" w14:textId="77777777" w:rsidR="00F43A1B" w:rsidRDefault="00F43A1B">
      <w:pPr>
        <w:pStyle w:val="P00"/>
        <w:spacing w:before="72"/>
        <w:ind w:left="0" w:right="1134"/>
        <w:rPr>
          <w:rStyle w:val="default"/>
          <w:rFonts w:cs="FrankRuehl"/>
          <w:rtl/>
        </w:rPr>
      </w:pPr>
      <w:bookmarkStart w:id="2" w:name="Seif1"/>
      <w:bookmarkEnd w:id="2"/>
      <w:r>
        <w:rPr>
          <w:lang w:val="he-IL"/>
        </w:rPr>
        <w:pict w14:anchorId="79E5AE91">
          <v:rect id="_x0000_s1027" style="position:absolute;left:0;text-align:left;margin-left:464.5pt;margin-top:8.05pt;width:75.05pt;height:24pt;z-index:251655168" o:allowincell="f" filled="f" stroked="f" strokecolor="lime" strokeweight=".25pt">
            <v:textbox inset="0,0,0,0">
              <w:txbxContent>
                <w:p w14:paraId="75D4E39B" w14:textId="77777777" w:rsidR="00F43A1B" w:rsidRDefault="00F43A1B">
                  <w:pPr>
                    <w:spacing w:line="160" w:lineRule="exact"/>
                    <w:jc w:val="left"/>
                    <w:rPr>
                      <w:rFonts w:cs="Miriam"/>
                      <w:noProof/>
                      <w:szCs w:val="18"/>
                      <w:rtl/>
                    </w:rPr>
                  </w:pPr>
                  <w:r>
                    <w:rPr>
                      <w:rFonts w:cs="Miriam"/>
                      <w:szCs w:val="18"/>
                      <w:rtl/>
                    </w:rPr>
                    <w:t>ד</w:t>
                  </w:r>
                  <w:r>
                    <w:rPr>
                      <w:rFonts w:cs="Miriam" w:hint="cs"/>
                      <w:szCs w:val="18"/>
                      <w:rtl/>
                    </w:rPr>
                    <w:t xml:space="preserve">ין מי שעבד </w:t>
                  </w:r>
                  <w:r>
                    <w:rPr>
                      <w:rFonts w:cs="Miriam"/>
                      <w:szCs w:val="18"/>
                      <w:rtl/>
                    </w:rPr>
                    <w:t>ב</w:t>
                  </w:r>
                  <w:r>
                    <w:rPr>
                      <w:rFonts w:cs="Miriam" w:hint="cs"/>
                      <w:szCs w:val="18"/>
                      <w:rtl/>
                    </w:rPr>
                    <w:t xml:space="preserve">מספר מוסדות </w:t>
                  </w:r>
                  <w:r>
                    <w:rPr>
                      <w:rFonts w:cs="Miriam"/>
                      <w:szCs w:val="18"/>
                      <w:rtl/>
                    </w:rPr>
                    <w:t>מ</w:t>
                  </w:r>
                  <w:r>
                    <w:rPr>
                      <w:rFonts w:cs="Miriam" w:hint="cs"/>
                      <w:szCs w:val="18"/>
                      <w:rtl/>
                    </w:rPr>
                    <w:t>וכרים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תקנות אלה רואים אדם שעבד במספר מוסדות מוכרים כאילו עבד במוסד מוכר אחד, ובלבד שלא חלה הפסקה בין עבודתו במוסד אחד למשנהו; אולם רשאי הרמטכ"ל, אם ראה טעם לכך, לראות במספר מוסדות מוכרים כעבודה במוסד מוכר אח</w:t>
      </w:r>
      <w:r>
        <w:rPr>
          <w:rStyle w:val="default"/>
          <w:rFonts w:cs="FrankRuehl"/>
          <w:rtl/>
        </w:rPr>
        <w:t>ר</w:t>
      </w:r>
      <w:r>
        <w:rPr>
          <w:rStyle w:val="default"/>
          <w:rFonts w:cs="FrankRuehl" w:hint="cs"/>
          <w:rtl/>
        </w:rPr>
        <w:t xml:space="preserve"> אף אם חלה הפסקה ברציפות העבודה, ובלבד שתקופת ההפסקה כאמור לא תובא בחשבון כתקופת עבודה במוסד מוכר.</w:t>
      </w:r>
    </w:p>
    <w:p w14:paraId="2F17393C" w14:textId="77777777" w:rsidR="00F43A1B" w:rsidRDefault="00F43A1B">
      <w:pPr>
        <w:pStyle w:val="P00"/>
        <w:spacing w:before="72"/>
        <w:ind w:left="0" w:right="1134"/>
        <w:rPr>
          <w:rStyle w:val="default"/>
          <w:rFonts w:cs="FrankRuehl" w:hint="cs"/>
          <w:rtl/>
        </w:rPr>
      </w:pPr>
      <w:bookmarkStart w:id="3" w:name="Seif2"/>
      <w:bookmarkEnd w:id="3"/>
      <w:r>
        <w:rPr>
          <w:lang w:val="he-IL"/>
        </w:rPr>
        <w:pict w14:anchorId="7B66F3B9">
          <v:rect id="_x0000_s1028" style="position:absolute;left:0;text-align:left;margin-left:464.5pt;margin-top:8.05pt;width:75.05pt;height:32pt;z-index:251656192" o:allowincell="f" filled="f" stroked="f" strokecolor="lime" strokeweight=".25pt">
            <v:textbox inset="0,0,0,0">
              <w:txbxContent>
                <w:p w14:paraId="6363AE9D" w14:textId="77777777" w:rsidR="00F43A1B" w:rsidRDefault="00F43A1B">
                  <w:pPr>
                    <w:spacing w:line="160" w:lineRule="exact"/>
                    <w:jc w:val="left"/>
                    <w:rPr>
                      <w:rFonts w:cs="Miriam"/>
                      <w:noProof/>
                      <w:szCs w:val="18"/>
                      <w:rtl/>
                    </w:rPr>
                  </w:pPr>
                  <w:r>
                    <w:rPr>
                      <w:rFonts w:cs="Miriam"/>
                      <w:szCs w:val="18"/>
                      <w:rtl/>
                    </w:rPr>
                    <w:t>ב</w:t>
                  </w:r>
                  <w:r>
                    <w:rPr>
                      <w:rFonts w:cs="Miriam" w:hint="cs"/>
                      <w:szCs w:val="18"/>
                      <w:rtl/>
                    </w:rPr>
                    <w:t xml:space="preserve">קשה להכרת </w:t>
                  </w:r>
                  <w:r>
                    <w:rPr>
                      <w:rFonts w:cs="Miriam"/>
                      <w:szCs w:val="18"/>
                      <w:rtl/>
                    </w:rPr>
                    <w:t>ע</w:t>
                  </w:r>
                  <w:r>
                    <w:rPr>
                      <w:rFonts w:cs="Miriam" w:hint="cs"/>
                      <w:szCs w:val="18"/>
                      <w:rtl/>
                    </w:rPr>
                    <w:t xml:space="preserve">בודה במוסד </w:t>
                  </w:r>
                  <w:r>
                    <w:rPr>
                      <w:rFonts w:cs="Miriam"/>
                      <w:szCs w:val="18"/>
                      <w:rtl/>
                    </w:rPr>
                    <w:t>מ</w:t>
                  </w:r>
                  <w:r>
                    <w:rPr>
                      <w:rFonts w:cs="Miriam" w:hint="cs"/>
                      <w:szCs w:val="18"/>
                      <w:rtl/>
                    </w:rPr>
                    <w:t>וכר</w:t>
                  </w:r>
                </w:p>
                <w:p w14:paraId="022EB9DF" w14:textId="77777777" w:rsidR="00F43A1B" w:rsidRDefault="00F43A1B">
                  <w:pPr>
                    <w:spacing w:line="160" w:lineRule="exact"/>
                    <w:jc w:val="left"/>
                    <w:rPr>
                      <w:rFonts w:cs="Miriam"/>
                      <w:noProof/>
                      <w:szCs w:val="18"/>
                      <w:rtl/>
                    </w:rPr>
                  </w:pPr>
                  <w:r>
                    <w:rPr>
                      <w:rFonts w:cs="Miriam"/>
                      <w:szCs w:val="18"/>
                      <w:rtl/>
                    </w:rPr>
                    <w:t>ת</w:t>
                  </w:r>
                  <w:r>
                    <w:rPr>
                      <w:rFonts w:cs="Miriam" w:hint="cs"/>
                      <w:szCs w:val="18"/>
                      <w:rtl/>
                    </w:rPr>
                    <w:t>ק' תשכ"ה-1965</w:t>
                  </w:r>
                </w:p>
              </w:txbxContent>
            </v:textbox>
            <w10:anchorlock/>
          </v:rect>
        </w:pict>
      </w:r>
      <w:r>
        <w:rPr>
          <w:rStyle w:val="big-number"/>
          <w:rtl/>
        </w:rPr>
        <w:t>3.</w:t>
      </w:r>
      <w:r>
        <w:rPr>
          <w:rStyle w:val="big-number"/>
          <w:rtl/>
        </w:rPr>
        <w:tab/>
      </w:r>
      <w:r>
        <w:rPr>
          <w:rStyle w:val="default"/>
          <w:rFonts w:cs="FrankRuehl"/>
          <w:rtl/>
        </w:rPr>
        <w:t>ח</w:t>
      </w:r>
      <w:r>
        <w:rPr>
          <w:rStyle w:val="default"/>
          <w:rFonts w:cs="FrankRuehl" w:hint="cs"/>
          <w:rtl/>
        </w:rPr>
        <w:t>ייל שעבד במוסד מוכר ונתמלאו בו התנאים האמורים בתקנה 1 יגיש לרמטכ"ל, לא יאוחר מיום ח' בטבת תשכ"ו (13 בדצמבר</w:t>
      </w:r>
      <w:r>
        <w:rPr>
          <w:rStyle w:val="default"/>
          <w:rFonts w:cs="FrankRuehl"/>
          <w:rtl/>
        </w:rPr>
        <w:t xml:space="preserve"> 1965) </w:t>
      </w:r>
      <w:r>
        <w:rPr>
          <w:rStyle w:val="default"/>
          <w:rFonts w:cs="FrankRuehl" w:hint="cs"/>
          <w:rtl/>
        </w:rPr>
        <w:t>או תוך ששה חדשים מהיום שבו נתקבל לשירות קבע, הכל לפי התאריך המאוחר יותר, בקשה בדבר הכרת עבודתו במוסד מוכר ויצרף אליה הוכחות בדבר עבודתו כאמור.</w:t>
      </w:r>
    </w:p>
    <w:p w14:paraId="28FB8A77" w14:textId="77777777" w:rsidR="00F43A1B" w:rsidRDefault="00F43A1B">
      <w:pPr>
        <w:pStyle w:val="P00"/>
        <w:spacing w:before="0"/>
        <w:ind w:left="0" w:right="1134"/>
        <w:rPr>
          <w:rFonts w:hint="cs"/>
          <w:b/>
          <w:bCs/>
          <w:vanish/>
          <w:szCs w:val="20"/>
          <w:shd w:val="clear" w:color="auto" w:fill="FFFF99"/>
          <w:rtl/>
        </w:rPr>
      </w:pPr>
      <w:bookmarkStart w:id="4" w:name="Rov12"/>
      <w:r>
        <w:rPr>
          <w:rFonts w:hint="cs"/>
          <w:vanish/>
          <w:color w:val="FF0000"/>
          <w:szCs w:val="20"/>
          <w:shd w:val="clear" w:color="auto" w:fill="FFFF99"/>
          <w:rtl/>
        </w:rPr>
        <w:t>מיום 3.8.1961</w:t>
      </w:r>
    </w:p>
    <w:p w14:paraId="54FBBEA3" w14:textId="77777777" w:rsidR="00F43A1B" w:rsidRDefault="00F43A1B">
      <w:pPr>
        <w:pStyle w:val="P00"/>
        <w:spacing w:before="0"/>
        <w:ind w:left="0" w:right="1134"/>
        <w:rPr>
          <w:rFonts w:hint="cs"/>
          <w:b/>
          <w:bCs/>
          <w:vanish/>
          <w:szCs w:val="20"/>
          <w:shd w:val="clear" w:color="auto" w:fill="FFFF99"/>
          <w:rtl/>
        </w:rPr>
      </w:pPr>
      <w:r>
        <w:rPr>
          <w:rFonts w:hint="cs"/>
          <w:b/>
          <w:bCs/>
          <w:vanish/>
          <w:szCs w:val="20"/>
          <w:shd w:val="clear" w:color="auto" w:fill="FFFF99"/>
          <w:rtl/>
        </w:rPr>
        <w:t>תק' תשכ"א-1961</w:t>
      </w:r>
    </w:p>
    <w:p w14:paraId="58CD5106" w14:textId="77777777" w:rsidR="00F43A1B" w:rsidRDefault="00F43A1B">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תשכ"א מס' 1186</w:t>
        </w:r>
      </w:hyperlink>
      <w:r>
        <w:rPr>
          <w:rFonts w:hint="cs"/>
          <w:vanish/>
          <w:szCs w:val="20"/>
          <w:shd w:val="clear" w:color="auto" w:fill="FFFF99"/>
          <w:rtl/>
        </w:rPr>
        <w:t xml:space="preserve"> מיום 3.8.1961 עמ' 2538</w:t>
      </w:r>
    </w:p>
    <w:p w14:paraId="57AA3CE7" w14:textId="77777777" w:rsidR="00F43A1B" w:rsidRDefault="00F43A1B">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3</w:t>
      </w:r>
    </w:p>
    <w:p w14:paraId="38EF4F12" w14:textId="77777777" w:rsidR="00F43A1B" w:rsidRDefault="00F43A1B">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4FB9479F" w14:textId="77777777" w:rsidR="00F43A1B" w:rsidRDefault="00F43A1B">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חייל שעבד במוסד מוכר ונתמלאו בו התנאים האמורים בתקנה 1, יגיש לרמטכ"ל באמצעות מפקד יחידתו, תוך ששה חדשים מיום פרסום הודעה ברשומות בדבר הכרת המוסד כמוסד מוכר, או מיום שנתקבל לשירות הקבע, הכל לפי התאריך המאוחר יותר, בקשה בדבר הכרת עבודתו במוסד מוכר ויצרף אליה הוכחות בדבר עבודתו כאמור.</w:t>
      </w:r>
    </w:p>
    <w:p w14:paraId="11FD6FB0" w14:textId="77777777" w:rsidR="00F43A1B" w:rsidRDefault="00F43A1B">
      <w:pPr>
        <w:pStyle w:val="P00"/>
        <w:spacing w:before="0"/>
        <w:ind w:left="0" w:right="1134"/>
        <w:rPr>
          <w:rFonts w:hint="cs"/>
          <w:vanish/>
          <w:color w:val="FF0000"/>
          <w:szCs w:val="20"/>
          <w:shd w:val="clear" w:color="auto" w:fill="FFFF99"/>
          <w:rtl/>
        </w:rPr>
      </w:pPr>
    </w:p>
    <w:p w14:paraId="42B26D02" w14:textId="77777777" w:rsidR="00F43A1B" w:rsidRDefault="00F43A1B">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10.6.1965</w:t>
      </w:r>
    </w:p>
    <w:p w14:paraId="520CB6CC" w14:textId="77777777" w:rsidR="00F43A1B" w:rsidRDefault="00F43A1B">
      <w:pPr>
        <w:pStyle w:val="P00"/>
        <w:spacing w:before="0"/>
        <w:ind w:left="0" w:right="1134"/>
        <w:rPr>
          <w:rFonts w:hint="cs"/>
          <w:b/>
          <w:bCs/>
          <w:vanish/>
          <w:szCs w:val="20"/>
          <w:shd w:val="clear" w:color="auto" w:fill="FFFF99"/>
          <w:rtl/>
        </w:rPr>
      </w:pPr>
      <w:r>
        <w:rPr>
          <w:rFonts w:hint="cs"/>
          <w:b/>
          <w:bCs/>
          <w:vanish/>
          <w:szCs w:val="20"/>
          <w:shd w:val="clear" w:color="auto" w:fill="FFFF99"/>
          <w:rtl/>
        </w:rPr>
        <w:t>תק' תשכ"ה-1965</w:t>
      </w:r>
    </w:p>
    <w:p w14:paraId="4CCD9E7A" w14:textId="77777777" w:rsidR="00F43A1B" w:rsidRDefault="00F43A1B">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תשכ"ה מס' 1733</w:t>
        </w:r>
      </w:hyperlink>
      <w:r>
        <w:rPr>
          <w:rFonts w:hint="cs"/>
          <w:vanish/>
          <w:szCs w:val="20"/>
          <w:shd w:val="clear" w:color="auto" w:fill="FFFF99"/>
          <w:rtl/>
        </w:rPr>
        <w:t xml:space="preserve"> מיום 10.6.1965 עמ' 2160</w:t>
      </w:r>
    </w:p>
    <w:p w14:paraId="07459D85" w14:textId="77777777" w:rsidR="00F43A1B" w:rsidRDefault="00F43A1B">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3</w:t>
      </w:r>
    </w:p>
    <w:p w14:paraId="14B899B6" w14:textId="77777777" w:rsidR="00F43A1B" w:rsidRDefault="00F43A1B">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08ED9CE8" w14:textId="77777777" w:rsidR="00F43A1B" w:rsidRDefault="00F43A1B">
      <w:pPr>
        <w:pStyle w:val="P00"/>
        <w:tabs>
          <w:tab w:val="clear" w:pos="6259"/>
        </w:tabs>
        <w:spacing w:before="0"/>
        <w:ind w:left="0" w:right="1134"/>
        <w:rPr>
          <w:rFonts w:hint="cs"/>
          <w:strike/>
          <w:sz w:val="2"/>
          <w:szCs w:val="2"/>
          <w:rtl/>
        </w:rPr>
      </w:pPr>
      <w:r>
        <w:rPr>
          <w:rFonts w:hint="cs"/>
          <w:strike/>
          <w:vanish/>
          <w:sz w:val="22"/>
          <w:szCs w:val="22"/>
          <w:shd w:val="clear" w:color="auto" w:fill="FFFF99"/>
          <w:rtl/>
        </w:rPr>
        <w:t>3.</w:t>
      </w:r>
      <w:r>
        <w:rPr>
          <w:rFonts w:hint="cs"/>
          <w:strike/>
          <w:vanish/>
          <w:sz w:val="22"/>
          <w:szCs w:val="22"/>
          <w:shd w:val="clear" w:color="auto" w:fill="FFFF99"/>
          <w:rtl/>
        </w:rPr>
        <w:tab/>
        <w:t>חייל שעבד במוסד מוכר ונתמלאו בו התנאים האמורים בתקנה 1, יגיש לרמטכ"ל  באמצעות מפקד יחידתו, לא יאוחר מיום כ"ו באדר ב' תשכ"ו (1 באפריל 1962) או תוך שנים עשר חדשים מיום פרסום הודעה ברשומות בדבר הכרת המוסד כמוסד מוכר או מהיום שבו נתקבל לשירות קבע, הכל לפי התאריך המאוחר יותר, בקשה בדבר הכרת עבודתו במוסד מוכר ויצרף אליה הוכחות בדבר עבודתו כאמור; הרמטכ"ל רשאי לקבל בקשה אף לאחר המועד האמור, אם שוכנע שהחייל לא הגיש את בקשתו במועד מטעמים סבירים.</w:t>
      </w:r>
      <w:bookmarkEnd w:id="4"/>
    </w:p>
    <w:p w14:paraId="1EA93631" w14:textId="77777777" w:rsidR="00F43A1B" w:rsidRDefault="00F43A1B">
      <w:pPr>
        <w:pStyle w:val="P00"/>
        <w:spacing w:before="72"/>
        <w:ind w:left="0" w:right="1134"/>
        <w:rPr>
          <w:rStyle w:val="default"/>
          <w:rFonts w:cs="FrankRuehl"/>
          <w:rtl/>
        </w:rPr>
      </w:pPr>
      <w:bookmarkStart w:id="5" w:name="Seif3"/>
      <w:bookmarkEnd w:id="5"/>
      <w:r>
        <w:rPr>
          <w:lang w:val="he-IL"/>
        </w:rPr>
        <w:pict w14:anchorId="37A0F492">
          <v:rect id="_x0000_s1029" style="position:absolute;left:0;text-align:left;margin-left:464.5pt;margin-top:8.05pt;width:75.05pt;height:24pt;z-index:251657216" o:allowincell="f" filled="f" stroked="f" strokecolor="lime" strokeweight=".25pt">
            <v:textbox style="mso-next-textbox:#_x0000_s1029" inset="0,0,0,0">
              <w:txbxContent>
                <w:p w14:paraId="10D205FE" w14:textId="77777777" w:rsidR="00F43A1B" w:rsidRDefault="00F43A1B">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 xml:space="preserve">כרת עבודה </w:t>
                  </w:r>
                  <w:r>
                    <w:rPr>
                      <w:rFonts w:cs="Miriam"/>
                      <w:szCs w:val="18"/>
                      <w:rtl/>
                    </w:rPr>
                    <w:t>ו</w:t>
                  </w:r>
                  <w:r>
                    <w:rPr>
                      <w:rFonts w:cs="Miriam" w:hint="cs"/>
                      <w:szCs w:val="18"/>
                      <w:rtl/>
                    </w:rPr>
                    <w:t>תקופתה</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רמטכ"ל יודיע לחייל בכתב אם הוכרה עבודתו במוסד מוכר כשירות לענין החוק וא</w:t>
      </w:r>
      <w:r>
        <w:rPr>
          <w:rStyle w:val="default"/>
          <w:rFonts w:cs="FrankRuehl"/>
          <w:rtl/>
        </w:rPr>
        <w:t>י</w:t>
      </w:r>
      <w:r>
        <w:rPr>
          <w:rStyle w:val="default"/>
          <w:rFonts w:cs="FrankRuehl" w:hint="cs"/>
          <w:rtl/>
        </w:rPr>
        <w:t>זו תקופת עבודתו הוכרה כאמור.</w:t>
      </w:r>
    </w:p>
    <w:p w14:paraId="5C90BB55" w14:textId="77777777" w:rsidR="00F43A1B" w:rsidRDefault="00F43A1B">
      <w:pPr>
        <w:pStyle w:val="P00"/>
        <w:spacing w:before="72"/>
        <w:ind w:left="0" w:right="1134"/>
        <w:rPr>
          <w:rStyle w:val="default"/>
          <w:rFonts w:cs="FrankRuehl"/>
          <w:rtl/>
        </w:rPr>
      </w:pPr>
      <w:bookmarkStart w:id="6" w:name="Seif4"/>
      <w:bookmarkEnd w:id="6"/>
      <w:r>
        <w:rPr>
          <w:lang w:val="he-IL"/>
        </w:rPr>
        <w:pict w14:anchorId="34D36253">
          <v:rect id="_x0000_s1030" style="position:absolute;left:0;text-align:left;margin-left:464.5pt;margin-top:8.05pt;width:75.05pt;height:24pt;z-index:251658240" o:allowincell="f" filled="f" stroked="f" strokecolor="lime" strokeweight=".25pt">
            <v:textbox inset="0,0,0,0">
              <w:txbxContent>
                <w:p w14:paraId="02712372" w14:textId="77777777" w:rsidR="00F43A1B" w:rsidRDefault="00F43A1B">
                  <w:pPr>
                    <w:spacing w:line="160" w:lineRule="exact"/>
                    <w:jc w:val="left"/>
                    <w:rPr>
                      <w:rFonts w:cs="Miriam"/>
                      <w:noProof/>
                      <w:szCs w:val="18"/>
                      <w:rtl/>
                    </w:rPr>
                  </w:pPr>
                  <w:r>
                    <w:rPr>
                      <w:rFonts w:cs="Miriam"/>
                      <w:szCs w:val="18"/>
                      <w:rtl/>
                    </w:rPr>
                    <w:t>ח</w:t>
                  </w:r>
                  <w:r>
                    <w:rPr>
                      <w:rFonts w:cs="Miriam" w:hint="cs"/>
                      <w:szCs w:val="18"/>
                      <w:rtl/>
                    </w:rPr>
                    <w:t xml:space="preserve">ישוב </w:t>
                  </w:r>
                  <w:r>
                    <w:rPr>
                      <w:rFonts w:cs="Miriam"/>
                      <w:szCs w:val="18"/>
                      <w:rtl/>
                    </w:rPr>
                    <w:t>ת</w:t>
                  </w:r>
                  <w:r>
                    <w:rPr>
                      <w:rFonts w:cs="Miriam" w:hint="cs"/>
                      <w:szCs w:val="18"/>
                      <w:rtl/>
                    </w:rPr>
                    <w:t xml:space="preserve">קופת העבודה </w:t>
                  </w:r>
                  <w:r>
                    <w:rPr>
                      <w:rFonts w:cs="Miriam"/>
                      <w:szCs w:val="18"/>
                      <w:rtl/>
                    </w:rPr>
                    <w:t>ב</w:t>
                  </w:r>
                  <w:r>
                    <w:rPr>
                      <w:rFonts w:cs="Miriam" w:hint="cs"/>
                      <w:szCs w:val="18"/>
                      <w:rtl/>
                    </w:rPr>
                    <w:t>מוסד מוכר</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כיר הרמטכ"ל בעבודתו של אדם במוסד מוכר וקבע את תקופת העבודה, תצורף לתקופת שירותו בשירות קבע תקופת עבודתו באותו מוסד, ובלבד שלענין סעיפים 17 (א) ו-18 לחוק תצורף תקו</w:t>
      </w:r>
      <w:r>
        <w:rPr>
          <w:rStyle w:val="default"/>
          <w:rFonts w:cs="FrankRuehl"/>
          <w:rtl/>
        </w:rPr>
        <w:t>פ</w:t>
      </w:r>
      <w:r>
        <w:rPr>
          <w:rStyle w:val="default"/>
          <w:rFonts w:cs="FrankRuehl" w:hint="cs"/>
          <w:rtl/>
        </w:rPr>
        <w:t>ה השווה לארבע חמישיות מתקופת עבודתו באותו מוסד.</w:t>
      </w:r>
    </w:p>
    <w:p w14:paraId="376F9B4C" w14:textId="77777777" w:rsidR="00F43A1B" w:rsidRDefault="00F43A1B">
      <w:pPr>
        <w:pStyle w:val="P00"/>
        <w:spacing w:before="72"/>
        <w:ind w:left="0" w:right="1134"/>
        <w:rPr>
          <w:rStyle w:val="default"/>
          <w:rFonts w:cs="FrankRuehl" w:hint="cs"/>
          <w:rtl/>
        </w:rPr>
      </w:pPr>
      <w:bookmarkStart w:id="7" w:name="Seif5"/>
      <w:bookmarkEnd w:id="7"/>
      <w:r>
        <w:rPr>
          <w:lang w:val="he-IL"/>
        </w:rPr>
        <w:pict w14:anchorId="2C6FE976">
          <v:rect id="_x0000_s1031" style="position:absolute;left:0;text-align:left;margin-left:464.5pt;margin-top:8.05pt;width:75.05pt;height:24pt;z-index:251659264" o:allowincell="f" filled="f" stroked="f" strokecolor="lime" strokeweight=".25pt">
            <v:textbox inset="0,0,0,0">
              <w:txbxContent>
                <w:p w14:paraId="6D56B6C7" w14:textId="77777777" w:rsidR="00F43A1B" w:rsidRDefault="00F43A1B">
                  <w:pPr>
                    <w:spacing w:line="160" w:lineRule="exact"/>
                    <w:jc w:val="left"/>
                    <w:rPr>
                      <w:rFonts w:cs="Miriam"/>
                      <w:noProof/>
                      <w:szCs w:val="18"/>
                      <w:rtl/>
                    </w:rPr>
                  </w:pPr>
                  <w:r>
                    <w:rPr>
                      <w:rFonts w:cs="Miriam"/>
                      <w:szCs w:val="18"/>
                      <w:rtl/>
                    </w:rPr>
                    <w:t>ה</w:t>
                  </w:r>
                  <w:r>
                    <w:rPr>
                      <w:rFonts w:cs="Miriam" w:hint="cs"/>
                      <w:szCs w:val="18"/>
                      <w:rtl/>
                    </w:rPr>
                    <w:t xml:space="preserve">סמכת </w:t>
                  </w:r>
                  <w:r>
                    <w:rPr>
                      <w:rFonts w:cs="Miriam"/>
                      <w:szCs w:val="18"/>
                      <w:rtl/>
                    </w:rPr>
                    <w:t>ה</w:t>
                  </w:r>
                  <w:r>
                    <w:rPr>
                      <w:rFonts w:cs="Miriam" w:hint="cs"/>
                      <w:szCs w:val="18"/>
                      <w:rtl/>
                    </w:rPr>
                    <w:t>ממונה</w:t>
                  </w:r>
                </w:p>
                <w:p w14:paraId="32AEED93" w14:textId="77777777" w:rsidR="00F43A1B" w:rsidRDefault="00F43A1B">
                  <w:pPr>
                    <w:spacing w:line="160" w:lineRule="exact"/>
                    <w:jc w:val="left"/>
                    <w:rPr>
                      <w:rFonts w:cs="Miriam"/>
                      <w:noProof/>
                      <w:szCs w:val="18"/>
                      <w:rtl/>
                    </w:rPr>
                  </w:pPr>
                  <w:r>
                    <w:rPr>
                      <w:rFonts w:cs="Miriam"/>
                      <w:szCs w:val="18"/>
                      <w:rtl/>
                    </w:rPr>
                    <w:t>ת</w:t>
                  </w:r>
                  <w:r>
                    <w:rPr>
                      <w:rFonts w:cs="Miriam" w:hint="cs"/>
                      <w:szCs w:val="18"/>
                      <w:rtl/>
                    </w:rPr>
                    <w:t>ק' תשכ"ה-1965</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הרמטכ"ל רשאי להסמיך את הממונה לענין סמכויותיו לפי תקנות אלה, כולן או מקצתן.</w:t>
      </w:r>
    </w:p>
    <w:p w14:paraId="4FA59045" w14:textId="77777777" w:rsidR="00F43A1B" w:rsidRDefault="00F43A1B">
      <w:pPr>
        <w:pStyle w:val="P00"/>
        <w:spacing w:before="0"/>
        <w:ind w:left="0" w:right="1134"/>
        <w:rPr>
          <w:rFonts w:hint="cs"/>
          <w:b/>
          <w:bCs/>
          <w:vanish/>
          <w:szCs w:val="20"/>
          <w:shd w:val="clear" w:color="auto" w:fill="FFFF99"/>
          <w:rtl/>
        </w:rPr>
      </w:pPr>
      <w:bookmarkStart w:id="8" w:name="Rov11"/>
      <w:r>
        <w:rPr>
          <w:rFonts w:hint="cs"/>
          <w:vanish/>
          <w:color w:val="FF0000"/>
          <w:szCs w:val="20"/>
          <w:shd w:val="clear" w:color="auto" w:fill="FFFF99"/>
          <w:rtl/>
        </w:rPr>
        <w:t>מיום 10.6.1965</w:t>
      </w:r>
    </w:p>
    <w:p w14:paraId="1D9C82DB" w14:textId="77777777" w:rsidR="00F43A1B" w:rsidRDefault="00F43A1B">
      <w:pPr>
        <w:pStyle w:val="P00"/>
        <w:spacing w:before="0"/>
        <w:ind w:left="0" w:right="1134"/>
        <w:rPr>
          <w:rFonts w:hint="cs"/>
          <w:b/>
          <w:bCs/>
          <w:vanish/>
          <w:szCs w:val="20"/>
          <w:shd w:val="clear" w:color="auto" w:fill="FFFF99"/>
          <w:rtl/>
        </w:rPr>
      </w:pPr>
      <w:r>
        <w:rPr>
          <w:rFonts w:hint="cs"/>
          <w:b/>
          <w:bCs/>
          <w:vanish/>
          <w:szCs w:val="20"/>
          <w:shd w:val="clear" w:color="auto" w:fill="FFFF99"/>
          <w:rtl/>
        </w:rPr>
        <w:t>תק' תשכ"ה-1965</w:t>
      </w:r>
    </w:p>
    <w:p w14:paraId="1854D298" w14:textId="77777777" w:rsidR="00F43A1B" w:rsidRDefault="00F43A1B">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תשכ"ה מס' 1733</w:t>
        </w:r>
      </w:hyperlink>
      <w:r>
        <w:rPr>
          <w:rFonts w:hint="cs"/>
          <w:vanish/>
          <w:szCs w:val="20"/>
          <w:shd w:val="clear" w:color="auto" w:fill="FFFF99"/>
          <w:rtl/>
        </w:rPr>
        <w:t xml:space="preserve"> מיום 10.6.1965 עמ' 2160</w:t>
      </w:r>
    </w:p>
    <w:p w14:paraId="091FCC31" w14:textId="77777777" w:rsidR="00F43A1B" w:rsidRDefault="00F43A1B">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תקנה 5א</w:t>
      </w:r>
      <w:bookmarkEnd w:id="8"/>
    </w:p>
    <w:p w14:paraId="23E92568" w14:textId="77777777" w:rsidR="00F43A1B" w:rsidRDefault="00F43A1B">
      <w:pPr>
        <w:pStyle w:val="P00"/>
        <w:spacing w:before="72"/>
        <w:ind w:left="0" w:right="1134"/>
        <w:rPr>
          <w:rStyle w:val="default"/>
          <w:rFonts w:cs="FrankRuehl"/>
          <w:rtl/>
        </w:rPr>
      </w:pPr>
      <w:bookmarkStart w:id="9" w:name="Seif6"/>
      <w:bookmarkEnd w:id="9"/>
      <w:r>
        <w:rPr>
          <w:lang w:val="he-IL"/>
        </w:rPr>
        <w:pict w14:anchorId="5C5C2F81">
          <v:rect id="_x0000_s1032" style="position:absolute;left:0;text-align:left;margin-left:464.5pt;margin-top:8.05pt;width:75.05pt;height:16pt;z-index:251660288" o:allowincell="f" filled="f" stroked="f" strokecolor="lime" strokeweight=".25pt">
            <v:textbox inset="0,0,0,0">
              <w:txbxContent>
                <w:p w14:paraId="65C401DA" w14:textId="77777777" w:rsidR="00F43A1B" w:rsidRDefault="00F43A1B">
                  <w:pPr>
                    <w:spacing w:line="160" w:lineRule="exact"/>
                    <w:jc w:val="left"/>
                    <w:rPr>
                      <w:rFonts w:cs="Miriam"/>
                      <w:noProof/>
                      <w:szCs w:val="18"/>
                      <w:rtl/>
                    </w:rPr>
                  </w:pPr>
                  <w:r>
                    <w:rPr>
                      <w:rFonts w:cs="Miriam"/>
                      <w:szCs w:val="18"/>
                      <w:rtl/>
                    </w:rPr>
                    <w:t>ה</w:t>
                  </w:r>
                  <w:r>
                    <w:rPr>
                      <w:rFonts w:cs="Miriam" w:hint="cs"/>
                      <w:szCs w:val="18"/>
                      <w:rtl/>
                    </w:rPr>
                    <w:t xml:space="preserve">גבלת </w:t>
                  </w:r>
                  <w:r>
                    <w:rPr>
                      <w:rFonts w:cs="Miriam"/>
                      <w:szCs w:val="18"/>
                      <w:rtl/>
                    </w:rPr>
                    <w:t>ש</w:t>
                  </w:r>
                  <w:r>
                    <w:rPr>
                      <w:rFonts w:cs="Miriam" w:hint="cs"/>
                      <w:szCs w:val="18"/>
                      <w:rtl/>
                    </w:rPr>
                    <w:t>יעור הקיצבה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אדם שתקופת עבודתו במוסד מוכר הוכרה לפי תקנות אלה זכאי לקיצבה מא</w:t>
      </w:r>
      <w:r>
        <w:rPr>
          <w:rStyle w:val="default"/>
          <w:rFonts w:cs="FrankRuehl"/>
          <w:rtl/>
        </w:rPr>
        <w:t>ו</w:t>
      </w:r>
      <w:r>
        <w:rPr>
          <w:rStyle w:val="default"/>
          <w:rFonts w:cs="FrankRuehl" w:hint="cs"/>
          <w:rtl/>
        </w:rPr>
        <w:t>תו מוסד, לא יעלה שיעור הקיצבה שהוא זכאי לה לפי החוק על ההפרש בין סכום הקיצבה שאותו אדם זכאי לו מאותו מוסד לבין הסכום הקטן משני אלה:</w:t>
      </w:r>
    </w:p>
    <w:p w14:paraId="424CC3B3" w14:textId="77777777" w:rsidR="00F43A1B" w:rsidRDefault="00F43A1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הסכום השווה לשבעים אחוז ממשכורתו הקובעת, ואם הוא זכאי לקיצבה מוגדלת כאמור בסעיף 19 (א) לחוק, הסכום השווה לקיצבה המוגדלת</w:t>
      </w:r>
      <w:r>
        <w:rPr>
          <w:rStyle w:val="default"/>
          <w:rFonts w:cs="FrankRuehl"/>
          <w:rtl/>
        </w:rPr>
        <w:t xml:space="preserve"> </w:t>
      </w:r>
      <w:r>
        <w:rPr>
          <w:rStyle w:val="default"/>
          <w:rFonts w:cs="FrankRuehl" w:hint="cs"/>
          <w:rtl/>
        </w:rPr>
        <w:t>כאמור;</w:t>
      </w:r>
    </w:p>
    <w:p w14:paraId="15FC775B" w14:textId="77777777" w:rsidR="00F43A1B" w:rsidRDefault="00F43A1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סכום השווה לקיצבה שהיתה מגיעה לו לפי החוק, אילו צורפה כל תקופת </w:t>
      </w:r>
      <w:r>
        <w:rPr>
          <w:rStyle w:val="default"/>
          <w:rFonts w:cs="FrankRuehl" w:hint="cs"/>
          <w:rtl/>
        </w:rPr>
        <w:lastRenderedPageBreak/>
        <w:t>עבודתו במוסד המוכר לתקופה שירותו;</w:t>
      </w:r>
    </w:p>
    <w:p w14:paraId="117BA2EC" w14:textId="77777777" w:rsidR="00F43A1B" w:rsidRDefault="00F43A1B">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בלבד שהקיצבה המשתלמת לפי החוק לא תפחת מהקיצבה שהיתה משתלמת לאותו חייל, אילו לא צורפה תקופת עבודתו במוסד המוכר לתקופת שירותו.</w:t>
      </w:r>
    </w:p>
    <w:p w14:paraId="4F25E870" w14:textId="77777777" w:rsidR="00F43A1B" w:rsidRDefault="00F43A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זכאי לקיצב</w:t>
      </w:r>
      <w:r>
        <w:rPr>
          <w:rStyle w:val="default"/>
          <w:rFonts w:cs="FrankRuehl"/>
          <w:rtl/>
        </w:rPr>
        <w:t>ה</w:t>
      </w:r>
      <w:r>
        <w:rPr>
          <w:rStyle w:val="default"/>
          <w:rFonts w:cs="FrankRuehl" w:hint="cs"/>
          <w:rtl/>
        </w:rPr>
        <w:t xml:space="preserve"> מבלי ששולמה לו קיצבה בהתאם לתקנות משנה (א) ושאיריו אינם זכאים לקיצבה מהמוסד המוכר, תחושב הקיצבה המגיעה לשאיריו לפי הקיצבה שהיתה מגיעה לנפטר אילולי הוראות תקנת משנה (א).</w:t>
      </w:r>
    </w:p>
    <w:p w14:paraId="7C52ED12" w14:textId="77777777" w:rsidR="00F43A1B" w:rsidRDefault="00F43A1B">
      <w:pPr>
        <w:pStyle w:val="P00"/>
        <w:spacing w:before="72"/>
        <w:ind w:left="0" w:right="1134"/>
        <w:rPr>
          <w:rStyle w:val="default"/>
          <w:rFonts w:cs="FrankRuehl"/>
          <w:rtl/>
        </w:rPr>
      </w:pPr>
      <w:bookmarkStart w:id="10" w:name="Seif7"/>
      <w:bookmarkEnd w:id="10"/>
      <w:r>
        <w:rPr>
          <w:lang w:val="he-IL"/>
        </w:rPr>
        <w:pict w14:anchorId="57974752">
          <v:rect id="_x0000_s1033" style="position:absolute;left:0;text-align:left;margin-left:464.5pt;margin-top:8.05pt;width:75.05pt;height:8pt;z-index:251661312" o:allowincell="f" filled="f" stroked="f" strokecolor="lime" strokeweight=".25pt">
            <v:textbox inset="0,0,0,0">
              <w:txbxContent>
                <w:p w14:paraId="18CEAFBC" w14:textId="77777777" w:rsidR="00F43A1B" w:rsidRDefault="00F43A1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שירות הקבע בצבא-הגנה לישראל (גימלאות) (הכרת עבודה ב</w:t>
      </w:r>
      <w:r>
        <w:rPr>
          <w:rStyle w:val="default"/>
          <w:rFonts w:cs="FrankRuehl"/>
          <w:rtl/>
        </w:rPr>
        <w:t>מ</w:t>
      </w:r>
      <w:r>
        <w:rPr>
          <w:rStyle w:val="default"/>
          <w:rFonts w:cs="FrankRuehl" w:hint="cs"/>
          <w:rtl/>
        </w:rPr>
        <w:t>וסד מוכר כשירות), תשיח-1958".</w:t>
      </w:r>
    </w:p>
    <w:p w14:paraId="145DCA52" w14:textId="77777777" w:rsidR="00F43A1B" w:rsidRDefault="00F43A1B">
      <w:pPr>
        <w:pStyle w:val="P00"/>
        <w:spacing w:before="72"/>
        <w:ind w:left="0" w:right="1134"/>
        <w:rPr>
          <w:rStyle w:val="default"/>
          <w:rFonts w:cs="FrankRuehl"/>
          <w:rtl/>
        </w:rPr>
      </w:pPr>
    </w:p>
    <w:p w14:paraId="6D276C26" w14:textId="77777777" w:rsidR="00F43A1B" w:rsidRDefault="00F43A1B">
      <w:pPr>
        <w:pStyle w:val="sig-0"/>
        <w:ind w:left="0" w:right="1134"/>
        <w:rPr>
          <w:rtl/>
        </w:rPr>
      </w:pPr>
      <w:r>
        <w:rPr>
          <w:rtl/>
        </w:rPr>
        <w:t>ב</w:t>
      </w:r>
      <w:r>
        <w:rPr>
          <w:rFonts w:hint="cs"/>
          <w:rtl/>
        </w:rPr>
        <w:t>' בתמוז תשי"ח (20 ביוני 1958)</w:t>
      </w:r>
      <w:r>
        <w:rPr>
          <w:rtl/>
        </w:rPr>
        <w:tab/>
      </w:r>
      <w:r>
        <w:rPr>
          <w:rFonts w:hint="cs"/>
          <w:rtl/>
        </w:rPr>
        <w:t>דוד בן גוריון</w:t>
      </w:r>
    </w:p>
    <w:p w14:paraId="1C6CEF22" w14:textId="77777777" w:rsidR="00F43A1B" w:rsidRDefault="00F43A1B">
      <w:pPr>
        <w:pStyle w:val="sig-1"/>
        <w:widowControl/>
        <w:ind w:left="0" w:right="1134"/>
        <w:rPr>
          <w:rFonts w:hint="cs"/>
          <w:rtl/>
        </w:rPr>
      </w:pPr>
      <w:r>
        <w:rPr>
          <w:rtl/>
        </w:rPr>
        <w:tab/>
      </w:r>
      <w:r>
        <w:rPr>
          <w:rtl/>
        </w:rPr>
        <w:tab/>
      </w:r>
      <w:r>
        <w:rPr>
          <w:rtl/>
        </w:rPr>
        <w:tab/>
      </w:r>
      <w:r>
        <w:rPr>
          <w:rFonts w:hint="cs"/>
          <w:rtl/>
        </w:rPr>
        <w:t>שר הבטחון</w:t>
      </w:r>
    </w:p>
    <w:p w14:paraId="1A1EB29C" w14:textId="77777777" w:rsidR="00F43A1B" w:rsidRDefault="00F43A1B">
      <w:pPr>
        <w:pStyle w:val="P00"/>
        <w:spacing w:before="72"/>
        <w:ind w:left="0" w:right="1134"/>
        <w:rPr>
          <w:rStyle w:val="default"/>
          <w:rFonts w:cs="FrankRuehl" w:hint="cs"/>
          <w:rtl/>
        </w:rPr>
      </w:pPr>
    </w:p>
    <w:p w14:paraId="26B6DA8C" w14:textId="77777777" w:rsidR="00F43A1B" w:rsidRDefault="00F43A1B">
      <w:pPr>
        <w:pStyle w:val="P00"/>
        <w:spacing w:before="72"/>
        <w:ind w:left="0" w:right="1134"/>
        <w:rPr>
          <w:rStyle w:val="default"/>
          <w:rFonts w:cs="FrankRuehl"/>
          <w:rtl/>
        </w:rPr>
      </w:pPr>
    </w:p>
    <w:p w14:paraId="4FEAF876" w14:textId="77777777" w:rsidR="00F43A1B" w:rsidRDefault="00F43A1B">
      <w:pPr>
        <w:pStyle w:val="P00"/>
        <w:spacing w:before="72"/>
        <w:ind w:left="0" w:right="1134"/>
        <w:rPr>
          <w:rStyle w:val="default"/>
          <w:rFonts w:cs="FrankRuehl"/>
          <w:rtl/>
        </w:rPr>
      </w:pPr>
      <w:bookmarkStart w:id="11" w:name="LawPartEnd"/>
    </w:p>
    <w:bookmarkEnd w:id="11"/>
    <w:p w14:paraId="044AAB46" w14:textId="77777777" w:rsidR="00F43A1B" w:rsidRDefault="00F43A1B">
      <w:pPr>
        <w:pStyle w:val="P00"/>
        <w:spacing w:before="72"/>
        <w:ind w:left="0" w:right="1134"/>
        <w:rPr>
          <w:rStyle w:val="default"/>
          <w:rFonts w:cs="FrankRuehl"/>
          <w:rtl/>
        </w:rPr>
      </w:pPr>
    </w:p>
    <w:sectPr w:rsidR="00F43A1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92A2" w14:textId="77777777" w:rsidR="00651F20" w:rsidRDefault="00651F20">
      <w:r>
        <w:separator/>
      </w:r>
    </w:p>
  </w:endnote>
  <w:endnote w:type="continuationSeparator" w:id="0">
    <w:p w14:paraId="6236C667" w14:textId="77777777" w:rsidR="00651F20" w:rsidRDefault="0065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976D" w14:textId="77777777" w:rsidR="00F43A1B" w:rsidRDefault="00F43A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F1177A" w14:textId="77777777" w:rsidR="00F43A1B" w:rsidRDefault="00F43A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1E65DB" w14:textId="77777777" w:rsidR="00F43A1B" w:rsidRDefault="00F43A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7324" w14:textId="77777777" w:rsidR="00F43A1B" w:rsidRDefault="00F43A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051D">
      <w:rPr>
        <w:rFonts w:hAnsi="FrankRuehl" w:cs="FrankRuehl"/>
        <w:noProof/>
        <w:sz w:val="24"/>
        <w:szCs w:val="24"/>
        <w:rtl/>
      </w:rPr>
      <w:t>2</w:t>
    </w:r>
    <w:r>
      <w:rPr>
        <w:rFonts w:hAnsi="FrankRuehl" w:cs="FrankRuehl"/>
        <w:sz w:val="24"/>
        <w:szCs w:val="24"/>
        <w:rtl/>
      </w:rPr>
      <w:fldChar w:fldCharType="end"/>
    </w:r>
  </w:p>
  <w:p w14:paraId="70A62635" w14:textId="77777777" w:rsidR="00F43A1B" w:rsidRDefault="00F43A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14C24E" w14:textId="77777777" w:rsidR="00F43A1B" w:rsidRDefault="00F43A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FE5C" w14:textId="77777777" w:rsidR="00651F20" w:rsidRDefault="00651F20">
      <w:pPr>
        <w:spacing w:before="60" w:line="240" w:lineRule="auto"/>
        <w:ind w:right="1134"/>
      </w:pPr>
      <w:r>
        <w:separator/>
      </w:r>
    </w:p>
  </w:footnote>
  <w:footnote w:type="continuationSeparator" w:id="0">
    <w:p w14:paraId="462DA353" w14:textId="77777777" w:rsidR="00651F20" w:rsidRDefault="00651F20">
      <w:r>
        <w:continuationSeparator/>
      </w:r>
    </w:p>
  </w:footnote>
  <w:footnote w:id="1">
    <w:p w14:paraId="3631B27B" w14:textId="77777777" w:rsidR="00F43A1B" w:rsidRDefault="00F43A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תשי"ח מס' 806</w:t>
        </w:r>
      </w:hyperlink>
      <w:r>
        <w:rPr>
          <w:rFonts w:hint="cs"/>
          <w:sz w:val="20"/>
          <w:rtl/>
        </w:rPr>
        <w:t xml:space="preserve"> מיום 3.7.1958 עמ' 1549.</w:t>
      </w:r>
    </w:p>
    <w:p w14:paraId="2B98F872" w14:textId="77777777" w:rsidR="00F43A1B" w:rsidRDefault="00F43A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תשכ"א מס' 1186</w:t>
        </w:r>
      </w:hyperlink>
      <w:r>
        <w:rPr>
          <w:rFonts w:hint="cs"/>
          <w:sz w:val="20"/>
          <w:rtl/>
        </w:rPr>
        <w:t xml:space="preserve"> מיום 3.8.1961 עמ' 2538 </w:t>
      </w:r>
      <w:r>
        <w:rPr>
          <w:sz w:val="20"/>
          <w:rtl/>
        </w:rPr>
        <w:t>–</w:t>
      </w:r>
      <w:r>
        <w:rPr>
          <w:rFonts w:hint="cs"/>
          <w:sz w:val="20"/>
          <w:rtl/>
        </w:rPr>
        <w:t xml:space="preserve"> תק' תשכ"א-1961.</w:t>
      </w:r>
    </w:p>
    <w:p w14:paraId="267FE623" w14:textId="77777777" w:rsidR="00F43A1B" w:rsidRDefault="00F43A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תשכ"ה מס' 1733</w:t>
        </w:r>
      </w:hyperlink>
      <w:r>
        <w:rPr>
          <w:rFonts w:hint="cs"/>
          <w:sz w:val="20"/>
          <w:rtl/>
        </w:rPr>
        <w:t xml:space="preserve"> מיום 10.6.1965 עמ' 2160 </w:t>
      </w:r>
      <w:r>
        <w:rPr>
          <w:sz w:val="20"/>
          <w:rtl/>
        </w:rPr>
        <w:t>–</w:t>
      </w:r>
      <w:r>
        <w:rPr>
          <w:rFonts w:hint="cs"/>
          <w:sz w:val="20"/>
          <w:rtl/>
        </w:rPr>
        <w:t xml:space="preserve"> תק' תשכ"ה-1965.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3138" w14:textId="77777777" w:rsidR="00F43A1B" w:rsidRDefault="00F43A1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 הגנה לישראל (גימלאות) (הכרת עבודה במוסד מוכר כשירות), תשי"ח–1958</w:t>
    </w:r>
  </w:p>
  <w:p w14:paraId="07F62D21" w14:textId="77777777" w:rsidR="00F43A1B" w:rsidRDefault="00F43A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2E012A" w14:textId="77777777" w:rsidR="00F43A1B" w:rsidRDefault="00F43A1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175E" w14:textId="77777777" w:rsidR="00F43A1B" w:rsidRDefault="00F43A1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 הגנה לישראל (גימלאות) (הכרת עבודה במוסד מוכר כשירות), תשי"ח</w:t>
    </w:r>
    <w:r>
      <w:rPr>
        <w:rFonts w:hAnsi="FrankRuehl" w:cs="FrankRuehl" w:hint="cs"/>
        <w:color w:val="000000"/>
        <w:sz w:val="28"/>
        <w:szCs w:val="28"/>
        <w:rtl/>
      </w:rPr>
      <w:t>-</w:t>
    </w:r>
    <w:r>
      <w:rPr>
        <w:rFonts w:hAnsi="FrankRuehl" w:cs="FrankRuehl"/>
        <w:color w:val="000000"/>
        <w:sz w:val="28"/>
        <w:szCs w:val="28"/>
        <w:rtl/>
      </w:rPr>
      <w:t>1958</w:t>
    </w:r>
  </w:p>
  <w:p w14:paraId="3EB07339" w14:textId="77777777" w:rsidR="00F43A1B" w:rsidRDefault="00F43A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413823" w14:textId="77777777" w:rsidR="00F43A1B" w:rsidRDefault="00F43A1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223"/>
    <w:rsid w:val="001B4223"/>
    <w:rsid w:val="002B051D"/>
    <w:rsid w:val="002E7DF9"/>
    <w:rsid w:val="00651F20"/>
    <w:rsid w:val="007316E4"/>
    <w:rsid w:val="00875930"/>
    <w:rsid w:val="0098385E"/>
    <w:rsid w:val="00AF78A0"/>
    <w:rsid w:val="00C3291E"/>
    <w:rsid w:val="00D2243A"/>
    <w:rsid w:val="00F43A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C7AFFE"/>
  <w15:chartTrackingRefBased/>
  <w15:docId w15:val="{A9B853AD-69EC-473A-9380-72B2AAEF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733.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1186.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733.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173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733.pdf" TargetMode="External"/><Relationship Id="rId2" Type="http://schemas.openxmlformats.org/officeDocument/2006/relationships/hyperlink" Target="http://www.nevo.co.il/Law_word/law06/TAK-1186.pdf" TargetMode="External"/><Relationship Id="rId1" Type="http://schemas.openxmlformats.org/officeDocument/2006/relationships/hyperlink" Target="http://www.nevo.co.il/Law_word/law06/TAK-08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6127</CharactersWithSpaces>
  <SharedDoc>false</SharedDoc>
  <HLinks>
    <vt:vector size="90" baseType="variant">
      <vt:variant>
        <vt:i4>8060940</vt:i4>
      </vt:variant>
      <vt:variant>
        <vt:i4>57</vt:i4>
      </vt:variant>
      <vt:variant>
        <vt:i4>0</vt:i4>
      </vt:variant>
      <vt:variant>
        <vt:i4>5</vt:i4>
      </vt:variant>
      <vt:variant>
        <vt:lpwstr>http://www.nevo.co.il/Law_word/law06/TAK-1733.pdf</vt:lpwstr>
      </vt:variant>
      <vt:variant>
        <vt:lpwstr/>
      </vt:variant>
      <vt:variant>
        <vt:i4>8060940</vt:i4>
      </vt:variant>
      <vt:variant>
        <vt:i4>54</vt:i4>
      </vt:variant>
      <vt:variant>
        <vt:i4>0</vt:i4>
      </vt:variant>
      <vt:variant>
        <vt:i4>5</vt:i4>
      </vt:variant>
      <vt:variant>
        <vt:lpwstr>http://www.nevo.co.il/Law_word/law06/TAK-1733.pdf</vt:lpwstr>
      </vt:variant>
      <vt:variant>
        <vt:lpwstr/>
      </vt:variant>
      <vt:variant>
        <vt:i4>7340047</vt:i4>
      </vt:variant>
      <vt:variant>
        <vt:i4>51</vt:i4>
      </vt:variant>
      <vt:variant>
        <vt:i4>0</vt:i4>
      </vt:variant>
      <vt:variant>
        <vt:i4>5</vt:i4>
      </vt:variant>
      <vt:variant>
        <vt:lpwstr>http://www.nevo.co.il/Law_word/law06/TAK-1186.pdf</vt:lpwstr>
      </vt:variant>
      <vt:variant>
        <vt:lpwstr/>
      </vt:variant>
      <vt:variant>
        <vt:i4>8060940</vt:i4>
      </vt:variant>
      <vt:variant>
        <vt:i4>48</vt:i4>
      </vt:variant>
      <vt:variant>
        <vt:i4>0</vt:i4>
      </vt:variant>
      <vt:variant>
        <vt:i4>5</vt:i4>
      </vt:variant>
      <vt:variant>
        <vt:lpwstr>http://www.nevo.co.il/Law_word/law06/TAK-1733.pdf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8060940</vt:i4>
      </vt:variant>
      <vt:variant>
        <vt:i4>6</vt:i4>
      </vt:variant>
      <vt:variant>
        <vt:i4>0</vt:i4>
      </vt:variant>
      <vt:variant>
        <vt:i4>5</vt:i4>
      </vt:variant>
      <vt:variant>
        <vt:lpwstr>http://www.nevo.co.il/Law_word/law06/TAK-1733.pdf</vt:lpwstr>
      </vt:variant>
      <vt:variant>
        <vt:lpwstr/>
      </vt:variant>
      <vt:variant>
        <vt:i4>7340047</vt:i4>
      </vt:variant>
      <vt:variant>
        <vt:i4>3</vt:i4>
      </vt:variant>
      <vt:variant>
        <vt:i4>0</vt:i4>
      </vt:variant>
      <vt:variant>
        <vt:i4>5</vt:i4>
      </vt:variant>
      <vt:variant>
        <vt:lpwstr>http://www.nevo.co.il/Law_word/law06/TAK-1186.pdf</vt:lpwstr>
      </vt:variant>
      <vt:variant>
        <vt:lpwstr/>
      </vt:variant>
      <vt:variant>
        <vt:i4>7929862</vt:i4>
      </vt:variant>
      <vt:variant>
        <vt:i4>0</vt:i4>
      </vt:variant>
      <vt:variant>
        <vt:i4>0</vt:i4>
      </vt:variant>
      <vt:variant>
        <vt:i4>5</vt:i4>
      </vt:variant>
      <vt:variant>
        <vt:lpwstr>http://www.nevo.co.il/Law_word/law06/TAK-0806.pdf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 הגנה לישראל (גימלאות) (הכרת עבודה במוסד מוכר כשירות), תשי"ח-1958 - רבדים</vt:lpwstr>
  </property>
  <property fmtid="{D5CDD505-2E9C-101B-9397-08002B2CF9AE}" pid="5" name="LAWNUMBER">
    <vt:lpwstr>0066</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כוחות הבטחון </vt:lpwstr>
  </property>
  <property fmtid="{D5CDD505-2E9C-101B-9397-08002B2CF9AE}" pid="14" name="NOSE42">
    <vt:lpwstr/>
  </property>
  <property fmtid="{D5CDD505-2E9C-101B-9397-08002B2CF9AE}" pid="15" name="NOSE13">
    <vt:lpwstr>עבודה</vt:lpwstr>
  </property>
  <property fmtid="{D5CDD505-2E9C-101B-9397-08002B2CF9AE}" pid="16" name="NOSE23">
    <vt:lpwstr>גמלה לעובד</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52X;56X</vt:lpwstr>
  </property>
</Properties>
</file>